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6739FE" w14:paraId="1863B370" w14:textId="77777777" w:rsidTr="00232B8C">
        <w:tc>
          <w:tcPr>
            <w:tcW w:w="10423" w:type="dxa"/>
            <w:gridSpan w:val="2"/>
            <w:shd w:val="clear" w:color="auto" w:fill="auto"/>
          </w:tcPr>
          <w:p w14:paraId="6064DC49" w14:textId="41571F2E" w:rsidR="006502C2" w:rsidRPr="006739FE" w:rsidRDefault="006502C2" w:rsidP="00232B8C">
            <w:pPr>
              <w:pStyle w:val="ZA"/>
              <w:framePr w:w="0" w:hRule="auto" w:wrap="auto" w:vAnchor="margin" w:hAnchor="text" w:yAlign="inline"/>
            </w:pPr>
            <w:bookmarkStart w:id="0" w:name="page1"/>
            <w:r w:rsidRPr="006739FE">
              <w:rPr>
                <w:sz w:val="64"/>
              </w:rPr>
              <w:t xml:space="preserve">3GPP </w:t>
            </w:r>
            <w:bookmarkStart w:id="1" w:name="specType1"/>
            <w:r w:rsidRPr="006739FE">
              <w:rPr>
                <w:sz w:val="64"/>
              </w:rPr>
              <w:t>TS</w:t>
            </w:r>
            <w:bookmarkEnd w:id="1"/>
            <w:r w:rsidRPr="006739FE">
              <w:rPr>
                <w:sz w:val="64"/>
              </w:rPr>
              <w:t xml:space="preserve"> </w:t>
            </w:r>
            <w:bookmarkStart w:id="2" w:name="specNumber"/>
            <w:r w:rsidRPr="006739FE">
              <w:rPr>
                <w:sz w:val="64"/>
              </w:rPr>
              <w:t>38.</w:t>
            </w:r>
            <w:bookmarkEnd w:id="2"/>
            <w:r w:rsidRPr="006739FE">
              <w:rPr>
                <w:sz w:val="64"/>
              </w:rPr>
              <w:t xml:space="preserve">141-1 </w:t>
            </w:r>
            <w:r w:rsidRPr="006739FE">
              <w:t>V</w:t>
            </w:r>
            <w:bookmarkStart w:id="3" w:name="specVersion"/>
            <w:r w:rsidRPr="006739FE">
              <w:t>16.</w:t>
            </w:r>
            <w:del w:id="4" w:author="MCC" w:date="2020-09-23T07:59:00Z">
              <w:r w:rsidR="000D42AF" w:rsidDel="00B37764">
                <w:delText>4</w:delText>
              </w:r>
            </w:del>
            <w:ins w:id="5" w:author="MCC" w:date="2020-09-23T07:59:00Z">
              <w:r w:rsidR="00B37764">
                <w:t>5</w:t>
              </w:r>
            </w:ins>
            <w:r w:rsidRPr="006739FE">
              <w:t>.</w:t>
            </w:r>
            <w:bookmarkEnd w:id="3"/>
            <w:r w:rsidRPr="006739FE">
              <w:t xml:space="preserve">0 </w:t>
            </w:r>
            <w:r w:rsidRPr="006739FE">
              <w:rPr>
                <w:sz w:val="32"/>
              </w:rPr>
              <w:t>(</w:t>
            </w:r>
            <w:bookmarkStart w:id="6" w:name="issueDate"/>
            <w:r w:rsidRPr="006739FE">
              <w:rPr>
                <w:sz w:val="32"/>
              </w:rPr>
              <w:t>2020-</w:t>
            </w:r>
            <w:bookmarkEnd w:id="6"/>
            <w:del w:id="7" w:author="MCC" w:date="2020-09-23T07:59:00Z">
              <w:r w:rsidR="000D42AF" w:rsidRPr="006739FE" w:rsidDel="00B37764">
                <w:rPr>
                  <w:sz w:val="32"/>
                </w:rPr>
                <w:delText>0</w:delText>
              </w:r>
              <w:r w:rsidR="000D42AF" w:rsidDel="00B37764">
                <w:rPr>
                  <w:sz w:val="32"/>
                </w:rPr>
                <w:delText>6</w:delText>
              </w:r>
            </w:del>
            <w:ins w:id="8" w:author="MCC" w:date="2020-09-23T07:59:00Z">
              <w:r w:rsidR="00B37764" w:rsidRPr="006739FE">
                <w:rPr>
                  <w:sz w:val="32"/>
                </w:rPr>
                <w:t>0</w:t>
              </w:r>
              <w:r w:rsidR="00B37764">
                <w:rPr>
                  <w:sz w:val="32"/>
                </w:rPr>
                <w:t>9</w:t>
              </w:r>
            </w:ins>
            <w:r w:rsidRPr="006739FE">
              <w:rPr>
                <w:sz w:val="32"/>
              </w:rPr>
              <w:t>)</w:t>
            </w:r>
          </w:p>
        </w:tc>
      </w:tr>
      <w:tr w:rsidR="006502C2" w:rsidRPr="006739FE" w14:paraId="53CB737D" w14:textId="77777777" w:rsidTr="00232B8C">
        <w:trPr>
          <w:trHeight w:hRule="exact" w:val="1134"/>
        </w:trPr>
        <w:tc>
          <w:tcPr>
            <w:tcW w:w="10423" w:type="dxa"/>
            <w:gridSpan w:val="2"/>
            <w:shd w:val="clear" w:color="auto" w:fill="auto"/>
          </w:tcPr>
          <w:p w14:paraId="27AA8560" w14:textId="5A7491D8" w:rsidR="006502C2" w:rsidRPr="006739FE" w:rsidRDefault="006502C2" w:rsidP="006502C2">
            <w:pPr>
              <w:pStyle w:val="ZB"/>
              <w:framePr w:w="0" w:hRule="auto" w:wrap="auto" w:vAnchor="margin" w:hAnchor="text" w:yAlign="inline"/>
            </w:pPr>
            <w:r w:rsidRPr="006739FE">
              <w:t xml:space="preserve">Technical </w:t>
            </w:r>
            <w:bookmarkStart w:id="9" w:name="spectype2"/>
            <w:r w:rsidRPr="006739FE">
              <w:t>Specification</w:t>
            </w:r>
            <w:bookmarkEnd w:id="9"/>
          </w:p>
        </w:tc>
      </w:tr>
      <w:tr w:rsidR="006502C2" w:rsidRPr="006739FE" w14:paraId="4642F00E" w14:textId="77777777" w:rsidTr="00232B8C">
        <w:trPr>
          <w:trHeight w:hRule="exact" w:val="3686"/>
        </w:trPr>
        <w:tc>
          <w:tcPr>
            <w:tcW w:w="10423" w:type="dxa"/>
            <w:gridSpan w:val="2"/>
            <w:shd w:val="clear" w:color="auto" w:fill="auto"/>
          </w:tcPr>
          <w:p w14:paraId="451D9BF8" w14:textId="77777777" w:rsidR="006502C2" w:rsidRPr="006739FE" w:rsidRDefault="006502C2" w:rsidP="006502C2">
            <w:pPr>
              <w:pStyle w:val="ZT"/>
              <w:framePr w:wrap="auto" w:hAnchor="text" w:yAlign="inline"/>
            </w:pPr>
            <w:r w:rsidRPr="006739FE">
              <w:t>3rd Generation Partnership Project;</w:t>
            </w:r>
          </w:p>
          <w:p w14:paraId="1BF563F2" w14:textId="77777777" w:rsidR="006502C2" w:rsidRPr="006739FE" w:rsidRDefault="006502C2" w:rsidP="006502C2">
            <w:pPr>
              <w:pStyle w:val="ZT"/>
              <w:framePr w:wrap="auto" w:hAnchor="text" w:yAlign="inline"/>
            </w:pPr>
            <w:r w:rsidRPr="006739FE">
              <w:t>Technical Specification Group Radio Access Network;</w:t>
            </w:r>
          </w:p>
          <w:p w14:paraId="3007EF24" w14:textId="77777777" w:rsidR="006502C2" w:rsidRPr="006739FE" w:rsidRDefault="006502C2" w:rsidP="006502C2">
            <w:pPr>
              <w:pStyle w:val="ZT"/>
              <w:framePr w:wrap="auto" w:hAnchor="text" w:yAlign="inline"/>
            </w:pPr>
            <w:r w:rsidRPr="006739FE">
              <w:t>NR;</w:t>
            </w:r>
          </w:p>
          <w:p w14:paraId="3B6E02B5" w14:textId="77777777" w:rsidR="006502C2" w:rsidRPr="006739FE" w:rsidRDefault="006502C2" w:rsidP="006502C2">
            <w:pPr>
              <w:pStyle w:val="ZT"/>
              <w:framePr w:wrap="auto" w:hAnchor="text" w:yAlign="inline"/>
            </w:pPr>
            <w:r w:rsidRPr="006739FE">
              <w:t>Base Station (BS) conformance testing</w:t>
            </w:r>
          </w:p>
          <w:p w14:paraId="066AB04D" w14:textId="77777777" w:rsidR="006502C2" w:rsidRPr="006739FE" w:rsidRDefault="006502C2" w:rsidP="006502C2">
            <w:pPr>
              <w:pStyle w:val="ZT"/>
              <w:framePr w:wrap="auto" w:hAnchor="text" w:yAlign="inline"/>
            </w:pPr>
            <w:r w:rsidRPr="006739FE">
              <w:t>Part 1: Conducted conformance testing</w:t>
            </w:r>
          </w:p>
          <w:p w14:paraId="1E0F2674" w14:textId="185B0AD7" w:rsidR="006502C2" w:rsidRPr="006739FE" w:rsidRDefault="00311A58" w:rsidP="00232B8C">
            <w:pPr>
              <w:pStyle w:val="ZT"/>
              <w:framePr w:wrap="auto" w:hAnchor="text" w:yAlign="inline"/>
              <w:rPr>
                <w:i/>
              </w:rPr>
            </w:pPr>
            <w:r w:rsidRPr="006739FE">
              <w:t>(</w:t>
            </w:r>
            <w:r w:rsidRPr="006739FE">
              <w:rPr>
                <w:rStyle w:val="ZGSM"/>
              </w:rPr>
              <w:t xml:space="preserve">Release </w:t>
            </w:r>
            <w:bookmarkStart w:id="10" w:name="specRelease"/>
            <w:r w:rsidRPr="006739FE">
              <w:rPr>
                <w:rStyle w:val="ZGSM"/>
              </w:rPr>
              <w:t>16</w:t>
            </w:r>
            <w:bookmarkEnd w:id="10"/>
            <w:r w:rsidRPr="006739FE">
              <w:t>)</w:t>
            </w:r>
          </w:p>
        </w:tc>
      </w:tr>
      <w:tr w:rsidR="006502C2" w:rsidRPr="006739FE" w14:paraId="4CEF93C7" w14:textId="77777777" w:rsidTr="00232B8C">
        <w:tc>
          <w:tcPr>
            <w:tcW w:w="10423" w:type="dxa"/>
            <w:gridSpan w:val="2"/>
            <w:shd w:val="clear" w:color="auto" w:fill="auto"/>
          </w:tcPr>
          <w:p w14:paraId="1100209B" w14:textId="77777777" w:rsidR="006502C2" w:rsidRPr="00EC7F62" w:rsidRDefault="006502C2" w:rsidP="00232B8C">
            <w:pPr>
              <w:pStyle w:val="ZU"/>
              <w:framePr w:w="0" w:wrap="auto" w:vAnchor="margin" w:hAnchor="text" w:yAlign="inline"/>
              <w:tabs>
                <w:tab w:val="right" w:pos="10206"/>
              </w:tabs>
              <w:jc w:val="left"/>
            </w:pPr>
            <w:r w:rsidRPr="00EC7F62">
              <w:tab/>
            </w:r>
          </w:p>
        </w:tc>
      </w:tr>
      <w:tr w:rsidR="006502C2" w:rsidRPr="006739FE" w14:paraId="4E2418BF" w14:textId="77777777" w:rsidTr="00232B8C">
        <w:trPr>
          <w:trHeight w:hRule="exact" w:val="1531"/>
        </w:trPr>
        <w:tc>
          <w:tcPr>
            <w:tcW w:w="4883" w:type="dxa"/>
            <w:shd w:val="clear" w:color="auto" w:fill="auto"/>
          </w:tcPr>
          <w:p w14:paraId="1E051F59" w14:textId="57673F8D" w:rsidR="006502C2" w:rsidRPr="006739FE" w:rsidRDefault="006502C2" w:rsidP="00232B8C">
            <w:r w:rsidRPr="006739FE">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6739FE" w:rsidRDefault="006502C2" w:rsidP="00232B8C">
            <w:pPr>
              <w:jc w:val="right"/>
            </w:pPr>
            <w:bookmarkStart w:id="11" w:name="logos"/>
            <w:r w:rsidRPr="006739FE">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6739FE" w14:paraId="447431F4" w14:textId="77777777" w:rsidTr="00232B8C">
        <w:trPr>
          <w:trHeight w:hRule="exact" w:val="5783"/>
        </w:trPr>
        <w:tc>
          <w:tcPr>
            <w:tcW w:w="10423" w:type="dxa"/>
            <w:gridSpan w:val="2"/>
            <w:shd w:val="clear" w:color="auto" w:fill="auto"/>
          </w:tcPr>
          <w:p w14:paraId="67DDD654" w14:textId="386AC8B5" w:rsidR="006502C2" w:rsidRPr="006739FE" w:rsidRDefault="006502C2" w:rsidP="00232B8C">
            <w:pPr>
              <w:pStyle w:val="Guidance"/>
              <w:rPr>
                <w:b/>
                <w:i w:val="0"/>
                <w:iCs/>
                <w:color w:val="auto"/>
              </w:rPr>
            </w:pPr>
          </w:p>
        </w:tc>
      </w:tr>
      <w:tr w:rsidR="006502C2" w:rsidRPr="006739FE" w14:paraId="00DD25B5" w14:textId="77777777" w:rsidTr="00232B8C">
        <w:trPr>
          <w:cantSplit/>
          <w:trHeight w:hRule="exact" w:val="964"/>
        </w:trPr>
        <w:tc>
          <w:tcPr>
            <w:tcW w:w="10423" w:type="dxa"/>
            <w:gridSpan w:val="2"/>
            <w:shd w:val="clear" w:color="auto" w:fill="auto"/>
          </w:tcPr>
          <w:p w14:paraId="38AD2486" w14:textId="08EC2493" w:rsidR="006502C2" w:rsidRPr="006739FE" w:rsidRDefault="006502C2" w:rsidP="00232B8C">
            <w:pPr>
              <w:rPr>
                <w:sz w:val="16"/>
              </w:rPr>
            </w:pPr>
            <w:bookmarkStart w:id="12" w:name="warningNotice"/>
            <w:r w:rsidRPr="006739FE">
              <w:rPr>
                <w:sz w:val="16"/>
              </w:rPr>
              <w:t>The present document has been developed within the 3rd Generation Partnership Project (3GPP</w:t>
            </w:r>
            <w:r w:rsidRPr="006739FE">
              <w:rPr>
                <w:sz w:val="16"/>
                <w:vertAlign w:val="superscript"/>
              </w:rPr>
              <w:t xml:space="preserve"> TM</w:t>
            </w:r>
            <w:r w:rsidRPr="006739FE">
              <w:rPr>
                <w:sz w:val="16"/>
              </w:rPr>
              <w:t>) and may be further elaborated for the purposes of 3GPP.</w:t>
            </w:r>
            <w:r w:rsidRPr="006739FE">
              <w:rPr>
                <w:sz w:val="16"/>
              </w:rPr>
              <w:br/>
              <w:t>The present document has not been subject to any approval process by the 3GPP</w:t>
            </w:r>
            <w:r w:rsidRPr="006739FE">
              <w:rPr>
                <w:sz w:val="16"/>
                <w:vertAlign w:val="superscript"/>
              </w:rPr>
              <w:t xml:space="preserve"> </w:t>
            </w:r>
            <w:r w:rsidRPr="006739FE">
              <w:rPr>
                <w:sz w:val="16"/>
              </w:rPr>
              <w:t>Organizational Partners and shall not be implemented.</w:t>
            </w:r>
            <w:r w:rsidRPr="006739FE">
              <w:rPr>
                <w:sz w:val="16"/>
              </w:rPr>
              <w:br/>
              <w:t>This Specification is provided for future development work within 3GPP</w:t>
            </w:r>
            <w:r w:rsidRPr="006739FE">
              <w:rPr>
                <w:sz w:val="16"/>
                <w:vertAlign w:val="superscript"/>
              </w:rPr>
              <w:t xml:space="preserve"> </w:t>
            </w:r>
            <w:r w:rsidRPr="006739FE">
              <w:rPr>
                <w:sz w:val="16"/>
              </w:rPr>
              <w:t>only. The Organizational Partners accept no liability for any use of this Specification.</w:t>
            </w:r>
            <w:r w:rsidRPr="006739FE">
              <w:rPr>
                <w:sz w:val="16"/>
              </w:rPr>
              <w:br/>
              <w:t>Specifications and Reports for implementation of the 3GPP</w:t>
            </w:r>
            <w:r w:rsidRPr="006739FE">
              <w:rPr>
                <w:sz w:val="16"/>
                <w:vertAlign w:val="superscript"/>
              </w:rPr>
              <w:t xml:space="preserve"> TM</w:t>
            </w:r>
            <w:r w:rsidRPr="006739FE">
              <w:rPr>
                <w:sz w:val="16"/>
              </w:rPr>
              <w:t xml:space="preserve"> system should be obtained via the 3GPP Organizational Partners</w:t>
            </w:r>
            <w:r w:rsidR="00EC7F62">
              <w:rPr>
                <w:sz w:val="16"/>
              </w:rPr>
              <w:t>'</w:t>
            </w:r>
            <w:r w:rsidRPr="006739FE">
              <w:rPr>
                <w:sz w:val="16"/>
              </w:rPr>
              <w:t xml:space="preserve"> Publications Offices.</w:t>
            </w:r>
            <w:bookmarkEnd w:id="12"/>
          </w:p>
          <w:p w14:paraId="655EFC13" w14:textId="77777777" w:rsidR="006502C2" w:rsidRPr="006739FE" w:rsidRDefault="006502C2" w:rsidP="00232B8C">
            <w:pPr>
              <w:pStyle w:val="ZV"/>
              <w:framePr w:w="0" w:wrap="auto" w:vAnchor="margin" w:hAnchor="text" w:yAlign="inline"/>
            </w:pPr>
          </w:p>
          <w:p w14:paraId="07F9451D" w14:textId="77777777" w:rsidR="006502C2" w:rsidRPr="006739FE" w:rsidRDefault="006502C2" w:rsidP="00232B8C">
            <w:pPr>
              <w:rPr>
                <w:sz w:val="16"/>
              </w:rPr>
            </w:pPr>
          </w:p>
        </w:tc>
      </w:tr>
      <w:bookmarkEnd w:id="0"/>
    </w:tbl>
    <w:p w14:paraId="3EFC3EC3" w14:textId="77777777" w:rsidR="006502C2" w:rsidRPr="006739FE" w:rsidRDefault="006502C2" w:rsidP="006502C2">
      <w:pPr>
        <w:sectPr w:rsidR="006502C2" w:rsidRPr="006739FE"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6739FE" w14:paraId="253687A5" w14:textId="77777777" w:rsidTr="00232B8C">
        <w:trPr>
          <w:trHeight w:hRule="exact" w:val="5670"/>
        </w:trPr>
        <w:tc>
          <w:tcPr>
            <w:tcW w:w="10423" w:type="dxa"/>
            <w:shd w:val="clear" w:color="auto" w:fill="auto"/>
          </w:tcPr>
          <w:p w14:paraId="6E00868B" w14:textId="77777777" w:rsidR="006502C2" w:rsidRPr="006739FE" w:rsidRDefault="006502C2" w:rsidP="00232B8C">
            <w:pPr>
              <w:pStyle w:val="Guidance"/>
              <w:rPr>
                <w:color w:val="auto"/>
              </w:rPr>
            </w:pPr>
            <w:bookmarkStart w:id="13" w:name="page2"/>
          </w:p>
        </w:tc>
      </w:tr>
      <w:tr w:rsidR="006502C2" w:rsidRPr="006739FE" w14:paraId="4EACA02B" w14:textId="77777777" w:rsidTr="00232B8C">
        <w:trPr>
          <w:trHeight w:hRule="exact" w:val="5387"/>
        </w:trPr>
        <w:tc>
          <w:tcPr>
            <w:tcW w:w="10423" w:type="dxa"/>
            <w:shd w:val="clear" w:color="auto" w:fill="auto"/>
          </w:tcPr>
          <w:p w14:paraId="37FE963D" w14:textId="77777777" w:rsidR="006502C2" w:rsidRPr="006739FE" w:rsidRDefault="006502C2" w:rsidP="00232B8C">
            <w:pPr>
              <w:pStyle w:val="FP"/>
              <w:spacing w:after="240"/>
              <w:ind w:left="2835" w:right="2835"/>
              <w:jc w:val="center"/>
              <w:rPr>
                <w:rFonts w:ascii="Arial" w:hAnsi="Arial"/>
                <w:b/>
                <w:i/>
              </w:rPr>
            </w:pPr>
            <w:bookmarkStart w:id="14" w:name="coords3gpp"/>
            <w:r w:rsidRPr="006739FE">
              <w:rPr>
                <w:rFonts w:ascii="Arial" w:hAnsi="Arial"/>
                <w:b/>
                <w:i/>
              </w:rPr>
              <w:t>3GPP</w:t>
            </w:r>
          </w:p>
          <w:p w14:paraId="3CD67F12" w14:textId="77777777" w:rsidR="006502C2" w:rsidRPr="006739FE" w:rsidRDefault="006502C2" w:rsidP="00232B8C">
            <w:pPr>
              <w:pStyle w:val="FP"/>
              <w:pBdr>
                <w:bottom w:val="single" w:sz="6" w:space="1" w:color="auto"/>
              </w:pBdr>
              <w:ind w:left="2835" w:right="2835"/>
              <w:jc w:val="center"/>
            </w:pPr>
            <w:r w:rsidRPr="006739FE">
              <w:t>Postal address</w:t>
            </w:r>
          </w:p>
          <w:p w14:paraId="0BD5B85F" w14:textId="77777777" w:rsidR="006502C2" w:rsidRPr="006739FE" w:rsidRDefault="006502C2" w:rsidP="00232B8C">
            <w:pPr>
              <w:pStyle w:val="FP"/>
              <w:ind w:left="2835" w:right="2835"/>
              <w:jc w:val="center"/>
              <w:rPr>
                <w:rFonts w:ascii="Arial" w:hAnsi="Arial"/>
                <w:sz w:val="18"/>
              </w:rPr>
            </w:pPr>
          </w:p>
          <w:p w14:paraId="210EDE65" w14:textId="77777777" w:rsidR="006502C2" w:rsidRPr="006739FE" w:rsidRDefault="006502C2" w:rsidP="00232B8C">
            <w:pPr>
              <w:pStyle w:val="FP"/>
              <w:pBdr>
                <w:bottom w:val="single" w:sz="6" w:space="1" w:color="auto"/>
              </w:pBdr>
              <w:spacing w:before="240"/>
              <w:ind w:left="2835" w:right="2835"/>
              <w:jc w:val="center"/>
            </w:pPr>
            <w:r w:rsidRPr="006739FE">
              <w:t>3GPP support office address</w:t>
            </w:r>
          </w:p>
          <w:p w14:paraId="52767FEA" w14:textId="77777777" w:rsidR="006502C2" w:rsidRPr="000D42AF" w:rsidRDefault="006502C2" w:rsidP="00232B8C">
            <w:pPr>
              <w:pStyle w:val="FP"/>
              <w:ind w:left="2835" w:right="2835"/>
              <w:jc w:val="center"/>
              <w:rPr>
                <w:rFonts w:ascii="Arial" w:hAnsi="Arial"/>
                <w:sz w:val="18"/>
                <w:lang w:val="fr-FR"/>
              </w:rPr>
            </w:pPr>
            <w:r w:rsidRPr="000D42AF">
              <w:rPr>
                <w:rFonts w:ascii="Arial" w:hAnsi="Arial"/>
                <w:sz w:val="18"/>
                <w:lang w:val="fr-FR"/>
              </w:rPr>
              <w:t>650 Route des Lucioles - Sophia Antipolis</w:t>
            </w:r>
          </w:p>
          <w:p w14:paraId="271608D4" w14:textId="77777777" w:rsidR="006502C2" w:rsidRPr="000D42AF" w:rsidRDefault="006502C2" w:rsidP="00232B8C">
            <w:pPr>
              <w:pStyle w:val="FP"/>
              <w:ind w:left="2835" w:right="2835"/>
              <w:jc w:val="center"/>
              <w:rPr>
                <w:rFonts w:ascii="Arial" w:hAnsi="Arial"/>
                <w:sz w:val="18"/>
                <w:lang w:val="fr-FR"/>
              </w:rPr>
            </w:pPr>
            <w:r w:rsidRPr="000D42AF">
              <w:rPr>
                <w:rFonts w:ascii="Arial" w:hAnsi="Arial"/>
                <w:sz w:val="18"/>
                <w:lang w:val="fr-FR"/>
              </w:rPr>
              <w:t>Valbonne - FRANCE</w:t>
            </w:r>
          </w:p>
          <w:p w14:paraId="135D782C" w14:textId="77777777" w:rsidR="006502C2" w:rsidRPr="006739FE" w:rsidRDefault="006502C2" w:rsidP="00232B8C">
            <w:pPr>
              <w:pStyle w:val="FP"/>
              <w:spacing w:after="20"/>
              <w:ind w:left="2835" w:right="2835"/>
              <w:jc w:val="center"/>
              <w:rPr>
                <w:rFonts w:ascii="Arial" w:hAnsi="Arial"/>
                <w:sz w:val="18"/>
              </w:rPr>
            </w:pPr>
            <w:r w:rsidRPr="006739FE">
              <w:rPr>
                <w:rFonts w:ascii="Arial" w:hAnsi="Arial"/>
                <w:sz w:val="18"/>
              </w:rPr>
              <w:t>Tel.: +33 4 92 94 42 00 Fax: +33 4 93 65 47 16</w:t>
            </w:r>
          </w:p>
          <w:p w14:paraId="03D7EA95" w14:textId="77777777" w:rsidR="006502C2" w:rsidRPr="006739FE" w:rsidRDefault="006502C2" w:rsidP="00232B8C">
            <w:pPr>
              <w:pStyle w:val="FP"/>
              <w:pBdr>
                <w:bottom w:val="single" w:sz="6" w:space="1" w:color="auto"/>
              </w:pBdr>
              <w:spacing w:before="240"/>
              <w:ind w:left="2835" w:right="2835"/>
              <w:jc w:val="center"/>
            </w:pPr>
            <w:r w:rsidRPr="006739FE">
              <w:t>Internet</w:t>
            </w:r>
          </w:p>
          <w:p w14:paraId="0D4F0B42" w14:textId="77777777" w:rsidR="006502C2" w:rsidRPr="006739FE" w:rsidRDefault="006502C2" w:rsidP="00232B8C">
            <w:pPr>
              <w:pStyle w:val="FP"/>
              <w:ind w:left="2835" w:right="2835"/>
              <w:jc w:val="center"/>
              <w:rPr>
                <w:rFonts w:ascii="Arial" w:hAnsi="Arial"/>
                <w:sz w:val="18"/>
              </w:rPr>
            </w:pPr>
            <w:r w:rsidRPr="006739FE">
              <w:rPr>
                <w:rFonts w:ascii="Arial" w:hAnsi="Arial"/>
                <w:sz w:val="18"/>
              </w:rPr>
              <w:t>http://www.3gpp.org</w:t>
            </w:r>
            <w:bookmarkEnd w:id="14"/>
          </w:p>
          <w:p w14:paraId="2C6F8E23" w14:textId="77777777" w:rsidR="006502C2" w:rsidRPr="006739FE" w:rsidRDefault="006502C2" w:rsidP="00232B8C"/>
        </w:tc>
      </w:tr>
      <w:tr w:rsidR="006502C2" w:rsidRPr="006739FE" w14:paraId="310ABAF6" w14:textId="77777777" w:rsidTr="00232B8C">
        <w:tc>
          <w:tcPr>
            <w:tcW w:w="10423" w:type="dxa"/>
            <w:shd w:val="clear" w:color="auto" w:fill="auto"/>
            <w:vAlign w:val="bottom"/>
          </w:tcPr>
          <w:p w14:paraId="4F896816" w14:textId="77777777" w:rsidR="006502C2" w:rsidRPr="006739FE" w:rsidRDefault="006502C2" w:rsidP="00232B8C">
            <w:pPr>
              <w:pStyle w:val="FP"/>
              <w:pBdr>
                <w:bottom w:val="single" w:sz="6" w:space="1" w:color="auto"/>
              </w:pBdr>
              <w:spacing w:after="240"/>
              <w:jc w:val="center"/>
              <w:rPr>
                <w:rFonts w:ascii="Arial" w:hAnsi="Arial"/>
                <w:b/>
                <w:i/>
                <w:noProof/>
              </w:rPr>
            </w:pPr>
            <w:bookmarkStart w:id="15" w:name="copyrightNotification"/>
            <w:r w:rsidRPr="006739FE">
              <w:rPr>
                <w:rFonts w:ascii="Arial" w:hAnsi="Arial"/>
                <w:b/>
                <w:i/>
                <w:noProof/>
              </w:rPr>
              <w:t>Copyright Notification</w:t>
            </w:r>
          </w:p>
          <w:p w14:paraId="656B055B" w14:textId="77777777" w:rsidR="006502C2" w:rsidRPr="006739FE" w:rsidRDefault="006502C2" w:rsidP="00232B8C">
            <w:pPr>
              <w:pStyle w:val="FP"/>
              <w:jc w:val="center"/>
              <w:rPr>
                <w:noProof/>
              </w:rPr>
            </w:pPr>
            <w:r w:rsidRPr="006739FE">
              <w:rPr>
                <w:noProof/>
              </w:rPr>
              <w:t>No part may be reproduced except as authorized by written permission.</w:t>
            </w:r>
            <w:r w:rsidRPr="006739FE">
              <w:rPr>
                <w:noProof/>
              </w:rPr>
              <w:br/>
              <w:t>The copyright and the foregoing restriction extend to reproduction in all media.</w:t>
            </w:r>
          </w:p>
          <w:p w14:paraId="55B96D71" w14:textId="77777777" w:rsidR="006502C2" w:rsidRPr="006739FE" w:rsidRDefault="006502C2" w:rsidP="00232B8C">
            <w:pPr>
              <w:pStyle w:val="FP"/>
              <w:jc w:val="center"/>
              <w:rPr>
                <w:noProof/>
              </w:rPr>
            </w:pPr>
          </w:p>
          <w:p w14:paraId="45A86BC8" w14:textId="3B0441C0" w:rsidR="006502C2" w:rsidRPr="006739FE" w:rsidRDefault="006502C2" w:rsidP="00232B8C">
            <w:pPr>
              <w:pStyle w:val="FP"/>
              <w:jc w:val="center"/>
              <w:rPr>
                <w:noProof/>
                <w:sz w:val="18"/>
              </w:rPr>
            </w:pPr>
            <w:r w:rsidRPr="006739FE">
              <w:rPr>
                <w:noProof/>
                <w:sz w:val="18"/>
              </w:rPr>
              <w:t xml:space="preserve">© </w:t>
            </w:r>
            <w:bookmarkStart w:id="16" w:name="copyrightDate"/>
            <w:r w:rsidRPr="006739FE">
              <w:rPr>
                <w:noProof/>
                <w:sz w:val="18"/>
              </w:rPr>
              <w:t>20</w:t>
            </w:r>
            <w:bookmarkEnd w:id="16"/>
            <w:r w:rsidRPr="006739FE">
              <w:rPr>
                <w:noProof/>
                <w:sz w:val="18"/>
              </w:rPr>
              <w:t>20, 3GPP Organizational Partners (ARIB, ATIS, CCSA, ETSI, TSDSI, TTA, TTC).</w:t>
            </w:r>
            <w:bookmarkStart w:id="17" w:name="copyrightaddon"/>
            <w:bookmarkEnd w:id="17"/>
          </w:p>
          <w:p w14:paraId="693BA86D" w14:textId="77777777" w:rsidR="006502C2" w:rsidRPr="006739FE" w:rsidRDefault="006502C2" w:rsidP="00232B8C">
            <w:pPr>
              <w:pStyle w:val="FP"/>
              <w:jc w:val="center"/>
              <w:rPr>
                <w:noProof/>
                <w:sz w:val="18"/>
              </w:rPr>
            </w:pPr>
            <w:r w:rsidRPr="006739FE">
              <w:rPr>
                <w:noProof/>
                <w:sz w:val="18"/>
              </w:rPr>
              <w:t>All rights reserved.</w:t>
            </w:r>
          </w:p>
          <w:p w14:paraId="30B95675" w14:textId="77777777" w:rsidR="006502C2" w:rsidRPr="006739FE" w:rsidRDefault="006502C2" w:rsidP="00232B8C">
            <w:pPr>
              <w:pStyle w:val="FP"/>
              <w:rPr>
                <w:noProof/>
                <w:sz w:val="18"/>
              </w:rPr>
            </w:pPr>
          </w:p>
          <w:p w14:paraId="51369FD1" w14:textId="77777777" w:rsidR="006502C2" w:rsidRPr="006739FE" w:rsidRDefault="006502C2" w:rsidP="00232B8C">
            <w:pPr>
              <w:pStyle w:val="FP"/>
              <w:rPr>
                <w:noProof/>
                <w:sz w:val="18"/>
              </w:rPr>
            </w:pPr>
            <w:r w:rsidRPr="006739FE">
              <w:rPr>
                <w:noProof/>
                <w:sz w:val="18"/>
              </w:rPr>
              <w:t>UMTS™ is a Trade Mark of ETSI registered for the benefit of its members</w:t>
            </w:r>
          </w:p>
          <w:p w14:paraId="379E028C" w14:textId="77777777" w:rsidR="006502C2" w:rsidRPr="006739FE" w:rsidRDefault="006502C2" w:rsidP="00232B8C">
            <w:pPr>
              <w:pStyle w:val="FP"/>
              <w:rPr>
                <w:noProof/>
                <w:sz w:val="18"/>
              </w:rPr>
            </w:pPr>
            <w:r w:rsidRPr="006739FE">
              <w:rPr>
                <w:noProof/>
                <w:sz w:val="18"/>
              </w:rPr>
              <w:t>3GPP™ is a Trade Mark of ETSI registered for the benefit of its Members and of the 3GPP Organizational Partners</w:t>
            </w:r>
            <w:r w:rsidRPr="006739FE">
              <w:rPr>
                <w:noProof/>
                <w:sz w:val="18"/>
              </w:rPr>
              <w:br/>
              <w:t>LTE™ is a Trade Mark of ETSI registered for the benefit of its Members and of the 3GPP Organizational Partners</w:t>
            </w:r>
          </w:p>
          <w:p w14:paraId="43D484BC" w14:textId="77777777" w:rsidR="006502C2" w:rsidRPr="006739FE" w:rsidRDefault="006502C2" w:rsidP="00232B8C">
            <w:pPr>
              <w:pStyle w:val="FP"/>
              <w:rPr>
                <w:noProof/>
                <w:sz w:val="18"/>
              </w:rPr>
            </w:pPr>
            <w:r w:rsidRPr="006739FE">
              <w:rPr>
                <w:noProof/>
                <w:sz w:val="18"/>
              </w:rPr>
              <w:t>GSM® and the GSM logo are registered and owned by the GSM Association</w:t>
            </w:r>
            <w:bookmarkEnd w:id="15"/>
          </w:p>
          <w:p w14:paraId="4AF4EBE6" w14:textId="77777777" w:rsidR="006502C2" w:rsidRPr="006739FE" w:rsidRDefault="006502C2" w:rsidP="00232B8C"/>
        </w:tc>
      </w:tr>
      <w:bookmarkEnd w:id="13"/>
    </w:tbl>
    <w:p w14:paraId="03B33222" w14:textId="77777777" w:rsidR="006502C2" w:rsidRPr="006739FE" w:rsidRDefault="006502C2" w:rsidP="006502C2">
      <w:pPr>
        <w:pStyle w:val="TT"/>
      </w:pPr>
      <w:r w:rsidRPr="006739FE">
        <w:br w:type="page"/>
      </w:r>
      <w:bookmarkStart w:id="18" w:name="tableOfContents"/>
      <w:bookmarkEnd w:id="18"/>
      <w:r w:rsidRPr="006739FE">
        <w:lastRenderedPageBreak/>
        <w:t>Contents</w:t>
      </w:r>
    </w:p>
    <w:p w14:paraId="39C3D992" w14:textId="6B9C0034" w:rsidR="00D71410" w:rsidRDefault="00D71410">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_Toc45884268 \h </w:instrText>
      </w:r>
      <w:r>
        <w:fldChar w:fldCharType="separate"/>
      </w:r>
      <w:r>
        <w:t>13</w:t>
      </w:r>
      <w:r>
        <w:fldChar w:fldCharType="end"/>
      </w:r>
    </w:p>
    <w:p w14:paraId="297E95A6" w14:textId="529B571E" w:rsidR="00D71410" w:rsidRDefault="00D71410">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_Toc45884269 \h </w:instrText>
      </w:r>
      <w:r>
        <w:fldChar w:fldCharType="separate"/>
      </w:r>
      <w:r>
        <w:t>15</w:t>
      </w:r>
      <w:r>
        <w:fldChar w:fldCharType="end"/>
      </w:r>
    </w:p>
    <w:p w14:paraId="783FD273" w14:textId="10C60EE5" w:rsidR="00D71410" w:rsidRDefault="00D71410">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_Toc45884270 \h </w:instrText>
      </w:r>
      <w:r>
        <w:fldChar w:fldCharType="separate"/>
      </w:r>
      <w:r>
        <w:t>15</w:t>
      </w:r>
      <w:r>
        <w:fldChar w:fldCharType="end"/>
      </w:r>
    </w:p>
    <w:p w14:paraId="43797B1D" w14:textId="7D06D119" w:rsidR="00D71410" w:rsidRDefault="00D71410">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_Toc45884271 \h </w:instrText>
      </w:r>
      <w:r>
        <w:fldChar w:fldCharType="separate"/>
      </w:r>
      <w:r>
        <w:t>17</w:t>
      </w:r>
      <w:r>
        <w:fldChar w:fldCharType="end"/>
      </w:r>
    </w:p>
    <w:p w14:paraId="2674F2C2" w14:textId="4A868ABA" w:rsidR="00D71410" w:rsidRDefault="00D71410">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_Toc45884272 \h </w:instrText>
      </w:r>
      <w:r>
        <w:fldChar w:fldCharType="separate"/>
      </w:r>
      <w:r>
        <w:t>17</w:t>
      </w:r>
      <w:r>
        <w:fldChar w:fldCharType="end"/>
      </w:r>
    </w:p>
    <w:p w14:paraId="6F91D38A" w14:textId="2984E549" w:rsidR="00D71410" w:rsidRDefault="00D71410">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_Toc45884273 \h </w:instrText>
      </w:r>
      <w:r>
        <w:fldChar w:fldCharType="separate"/>
      </w:r>
      <w:r>
        <w:t>19</w:t>
      </w:r>
      <w:r>
        <w:fldChar w:fldCharType="end"/>
      </w:r>
    </w:p>
    <w:p w14:paraId="486D57E2" w14:textId="4AA97CE5" w:rsidR="00D71410" w:rsidRDefault="00D71410">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_Toc45884274 \h </w:instrText>
      </w:r>
      <w:r>
        <w:fldChar w:fldCharType="separate"/>
      </w:r>
      <w:r>
        <w:t>21</w:t>
      </w:r>
      <w:r>
        <w:fldChar w:fldCharType="end"/>
      </w:r>
    </w:p>
    <w:p w14:paraId="25D15198" w14:textId="08B2311A" w:rsidR="00D71410" w:rsidRDefault="00D71410">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_Toc45884275 \h </w:instrText>
      </w:r>
      <w:r>
        <w:fldChar w:fldCharType="separate"/>
      </w:r>
      <w:r>
        <w:t>22</w:t>
      </w:r>
      <w:r>
        <w:fldChar w:fldCharType="end"/>
      </w:r>
    </w:p>
    <w:p w14:paraId="6A33FB8C" w14:textId="7CAE8CD0" w:rsidR="00D71410" w:rsidRDefault="00D71410">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_Toc45884276 \h </w:instrText>
      </w:r>
      <w:r>
        <w:fldChar w:fldCharType="separate"/>
      </w:r>
      <w:r>
        <w:t>22</w:t>
      </w:r>
      <w:r>
        <w:fldChar w:fldCharType="end"/>
      </w:r>
    </w:p>
    <w:p w14:paraId="67462710" w14:textId="03CC08CB" w:rsidR="00D71410" w:rsidRDefault="00D71410">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_Toc45884277 \h </w:instrText>
      </w:r>
      <w:r>
        <w:fldChar w:fldCharType="separate"/>
      </w:r>
      <w:r>
        <w:t>22</w:t>
      </w:r>
      <w:r>
        <w:fldChar w:fldCharType="end"/>
      </w:r>
    </w:p>
    <w:p w14:paraId="09557EA9" w14:textId="614A445E" w:rsidR="00D71410" w:rsidRDefault="00D71410">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_Toc45884278 \h </w:instrText>
      </w:r>
      <w:r>
        <w:fldChar w:fldCharType="separate"/>
      </w:r>
      <w:r>
        <w:t>22</w:t>
      </w:r>
      <w:r>
        <w:fldChar w:fldCharType="end"/>
      </w:r>
    </w:p>
    <w:p w14:paraId="2FE8D7D0" w14:textId="49908E20" w:rsidR="00D71410" w:rsidRDefault="00D71410">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_Toc45884279 \h </w:instrText>
      </w:r>
      <w:r>
        <w:fldChar w:fldCharType="separate"/>
      </w:r>
      <w:r>
        <w:t>22</w:t>
      </w:r>
      <w:r>
        <w:fldChar w:fldCharType="end"/>
      </w:r>
    </w:p>
    <w:p w14:paraId="12AC05CE" w14:textId="6AE45E1E" w:rsidR="00D71410" w:rsidRDefault="00D71410">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fldLock="1"/>
      </w:r>
      <w:r>
        <w:instrText xml:space="preserve"> PAGEREF _Toc45884280 \h </w:instrText>
      </w:r>
      <w:r>
        <w:fldChar w:fldCharType="separate"/>
      </w:r>
      <w:r>
        <w:t>23</w:t>
      </w:r>
      <w:r>
        <w:fldChar w:fldCharType="end"/>
      </w:r>
    </w:p>
    <w:p w14:paraId="6C676F00" w14:textId="0EDBEA11" w:rsidR="00D71410" w:rsidRDefault="00D71410">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_Toc45884281 \h </w:instrText>
      </w:r>
      <w:r>
        <w:fldChar w:fldCharType="separate"/>
      </w:r>
      <w:r>
        <w:t>24</w:t>
      </w:r>
      <w:r>
        <w:fldChar w:fldCharType="end"/>
      </w:r>
    </w:p>
    <w:p w14:paraId="571A318F" w14:textId="574DA07F" w:rsidR="00D71410" w:rsidRDefault="00D71410">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fldLock="1"/>
      </w:r>
      <w:r>
        <w:instrText xml:space="preserve"> PAGEREF _Toc45884282 \h </w:instrText>
      </w:r>
      <w:r>
        <w:fldChar w:fldCharType="separate"/>
      </w:r>
      <w:r>
        <w:t>27</w:t>
      </w:r>
      <w:r>
        <w:fldChar w:fldCharType="end"/>
      </w:r>
    </w:p>
    <w:p w14:paraId="22EC1DC8" w14:textId="081CBD9F" w:rsidR="00D71410" w:rsidRDefault="00D71410">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fldLock="1"/>
      </w:r>
      <w:r>
        <w:instrText xml:space="preserve"> PAGEREF _Toc45884283 \h </w:instrText>
      </w:r>
      <w:r>
        <w:fldChar w:fldCharType="separate"/>
      </w:r>
      <w:r>
        <w:t>27</w:t>
      </w:r>
      <w:r>
        <w:fldChar w:fldCharType="end"/>
      </w:r>
    </w:p>
    <w:p w14:paraId="573F4B89" w14:textId="74E083C3" w:rsidR="00D71410" w:rsidRDefault="00D71410">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_Toc45884284 \h </w:instrText>
      </w:r>
      <w:r>
        <w:fldChar w:fldCharType="separate"/>
      </w:r>
      <w:r>
        <w:t>27</w:t>
      </w:r>
      <w:r>
        <w:fldChar w:fldCharType="end"/>
      </w:r>
    </w:p>
    <w:p w14:paraId="3241A45B" w14:textId="4A7A3F37" w:rsidR="00D71410" w:rsidRDefault="00D71410">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001B00">
        <w:rPr>
          <w:i/>
        </w:rPr>
        <w:t>BS type 1-C</w:t>
      </w:r>
      <w:r>
        <w:tab/>
      </w:r>
      <w:r>
        <w:fldChar w:fldCharType="begin" w:fldLock="1"/>
      </w:r>
      <w:r>
        <w:instrText xml:space="preserve"> PAGEREF _Toc45884285 \h </w:instrText>
      </w:r>
      <w:r>
        <w:fldChar w:fldCharType="separate"/>
      </w:r>
      <w:r>
        <w:t>27</w:t>
      </w:r>
      <w:r>
        <w:fldChar w:fldCharType="end"/>
      </w:r>
    </w:p>
    <w:p w14:paraId="1B4B0BE1" w14:textId="3F28C6F1" w:rsidR="00D71410" w:rsidRDefault="00D71410">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001B00">
        <w:rPr>
          <w:i/>
        </w:rPr>
        <w:t>BS type 1-H</w:t>
      </w:r>
      <w:r>
        <w:tab/>
      </w:r>
      <w:r>
        <w:fldChar w:fldCharType="begin" w:fldLock="1"/>
      </w:r>
      <w:r>
        <w:instrText xml:space="preserve"> PAGEREF _Toc45884286 \h </w:instrText>
      </w:r>
      <w:r>
        <w:fldChar w:fldCharType="separate"/>
      </w:r>
      <w:r>
        <w:t>28</w:t>
      </w:r>
      <w:r>
        <w:fldChar w:fldCharType="end"/>
      </w:r>
    </w:p>
    <w:p w14:paraId="291381E5" w14:textId="02AF6D48" w:rsidR="00D71410" w:rsidRDefault="00D71410">
      <w:pPr>
        <w:pStyle w:val="TOC2"/>
        <w:rPr>
          <w:rFonts w:asciiTheme="minorHAnsi" w:hAnsiTheme="minorHAnsi" w:cstheme="minorBidi"/>
          <w:sz w:val="22"/>
          <w:szCs w:val="22"/>
          <w:lang w:eastAsia="en-GB"/>
        </w:rPr>
      </w:pPr>
      <w:r w:rsidRPr="00001B00">
        <w:rPr>
          <w:snapToGrid w:val="0"/>
        </w:rPr>
        <w:t>4.3</w:t>
      </w:r>
      <w:r>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_Toc45884287 \h </w:instrText>
      </w:r>
      <w:r>
        <w:fldChar w:fldCharType="separate"/>
      </w:r>
      <w:r>
        <w:t>29</w:t>
      </w:r>
      <w:r>
        <w:fldChar w:fldCharType="end"/>
      </w:r>
    </w:p>
    <w:p w14:paraId="6C6AE8C8" w14:textId="6207627A" w:rsidR="00D71410" w:rsidRDefault="00D71410">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fldLock="1"/>
      </w:r>
      <w:r>
        <w:instrText xml:space="preserve"> PAGEREF _Toc45884288 \h </w:instrText>
      </w:r>
      <w:r>
        <w:fldChar w:fldCharType="separate"/>
      </w:r>
      <w:r>
        <w:t>29</w:t>
      </w:r>
      <w:r>
        <w:fldChar w:fldCharType="end"/>
      </w:r>
    </w:p>
    <w:p w14:paraId="5C714281" w14:textId="7A77094C" w:rsidR="00D71410" w:rsidRDefault="00D71410">
      <w:pPr>
        <w:pStyle w:val="TOC2"/>
        <w:rPr>
          <w:rFonts w:asciiTheme="minorHAnsi" w:hAnsiTheme="minorHAnsi" w:cstheme="minorBidi"/>
          <w:sz w:val="22"/>
          <w:szCs w:val="22"/>
          <w:lang w:eastAsia="en-GB"/>
        </w:rPr>
      </w:pPr>
      <w:r w:rsidRPr="00001B00">
        <w:rPr>
          <w:rFonts w:cs="v4.2.0"/>
        </w:rPr>
        <w:t>4.5</w:t>
      </w:r>
      <w:r>
        <w:rPr>
          <w:rFonts w:asciiTheme="minorHAnsi" w:hAnsiTheme="minorHAnsi" w:cstheme="minorBidi"/>
          <w:sz w:val="22"/>
          <w:szCs w:val="22"/>
          <w:lang w:eastAsia="en-GB"/>
        </w:rPr>
        <w:tab/>
      </w:r>
      <w:r w:rsidRPr="00001B00">
        <w:rPr>
          <w:rFonts w:cs="v4.2.0"/>
        </w:rPr>
        <w:t>BS configurations</w:t>
      </w:r>
      <w:r>
        <w:tab/>
      </w:r>
      <w:r>
        <w:fldChar w:fldCharType="begin" w:fldLock="1"/>
      </w:r>
      <w:r>
        <w:instrText xml:space="preserve"> PAGEREF _Toc45884289 \h </w:instrText>
      </w:r>
      <w:r>
        <w:fldChar w:fldCharType="separate"/>
      </w:r>
      <w:r>
        <w:t>30</w:t>
      </w:r>
      <w:r>
        <w:fldChar w:fldCharType="end"/>
      </w:r>
    </w:p>
    <w:p w14:paraId="001146D4" w14:textId="15A992FA" w:rsidR="00D71410" w:rsidRDefault="00D71410">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001B00">
        <w:rPr>
          <w:i/>
        </w:rPr>
        <w:t>BS type 1-C</w:t>
      </w:r>
      <w:r>
        <w:tab/>
      </w:r>
      <w:r>
        <w:fldChar w:fldCharType="begin" w:fldLock="1"/>
      </w:r>
      <w:r>
        <w:instrText xml:space="preserve"> PAGEREF _Toc45884290 \h </w:instrText>
      </w:r>
      <w:r>
        <w:fldChar w:fldCharType="separate"/>
      </w:r>
      <w:r>
        <w:t>30</w:t>
      </w:r>
      <w:r>
        <w:fldChar w:fldCharType="end"/>
      </w:r>
    </w:p>
    <w:p w14:paraId="31D6DF13" w14:textId="0D97BAC8" w:rsidR="00D71410" w:rsidRDefault="00D71410">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_Toc45884291 \h </w:instrText>
      </w:r>
      <w:r>
        <w:fldChar w:fldCharType="separate"/>
      </w:r>
      <w:r>
        <w:t>30</w:t>
      </w:r>
      <w:r>
        <w:fldChar w:fldCharType="end"/>
      </w:r>
    </w:p>
    <w:p w14:paraId="1B38AE41" w14:textId="344C05A0" w:rsidR="00D71410" w:rsidRDefault="00D71410">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_Toc45884292 \h </w:instrText>
      </w:r>
      <w:r>
        <w:fldChar w:fldCharType="separate"/>
      </w:r>
      <w:r>
        <w:t>30</w:t>
      </w:r>
      <w:r>
        <w:fldChar w:fldCharType="end"/>
      </w:r>
    </w:p>
    <w:p w14:paraId="6881A643" w14:textId="27CEAEFE" w:rsidR="00D71410" w:rsidRDefault="00D71410">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_Toc45884293 \h </w:instrText>
      </w:r>
      <w:r>
        <w:fldChar w:fldCharType="separate"/>
      </w:r>
      <w:r>
        <w:t>30</w:t>
      </w:r>
      <w:r>
        <w:fldChar w:fldCharType="end"/>
      </w:r>
    </w:p>
    <w:p w14:paraId="50D45073" w14:textId="09EE1D89" w:rsidR="00D71410" w:rsidRDefault="00D71410">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_Toc45884294 \h </w:instrText>
      </w:r>
      <w:r>
        <w:fldChar w:fldCharType="separate"/>
      </w:r>
      <w:r>
        <w:t>31</w:t>
      </w:r>
      <w:r>
        <w:fldChar w:fldCharType="end"/>
      </w:r>
    </w:p>
    <w:p w14:paraId="7C1F2C22" w14:textId="518684BF" w:rsidR="00D71410" w:rsidRDefault="00D71410">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_Toc45884295 \h </w:instrText>
      </w:r>
      <w:r>
        <w:fldChar w:fldCharType="separate"/>
      </w:r>
      <w:r>
        <w:t>31</w:t>
      </w:r>
      <w:r>
        <w:fldChar w:fldCharType="end"/>
      </w:r>
    </w:p>
    <w:p w14:paraId="52ED04D1" w14:textId="080BE167" w:rsidR="00D71410" w:rsidRDefault="00D71410">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_Toc45884296 \h </w:instrText>
      </w:r>
      <w:r>
        <w:fldChar w:fldCharType="separate"/>
      </w:r>
      <w:r>
        <w:t>31</w:t>
      </w:r>
      <w:r>
        <w:fldChar w:fldCharType="end"/>
      </w:r>
    </w:p>
    <w:p w14:paraId="69DEB87D" w14:textId="7A8F0B8D" w:rsidR="00D71410" w:rsidRDefault="00D71410">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_Toc45884297 \h </w:instrText>
      </w:r>
      <w:r>
        <w:fldChar w:fldCharType="separate"/>
      </w:r>
      <w:r>
        <w:t>31</w:t>
      </w:r>
      <w:r>
        <w:fldChar w:fldCharType="end"/>
      </w:r>
    </w:p>
    <w:p w14:paraId="20588933" w14:textId="4196C4C8" w:rsidR="00D71410" w:rsidRDefault="00D71410">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_Toc45884298 \h </w:instrText>
      </w:r>
      <w:r>
        <w:fldChar w:fldCharType="separate"/>
      </w:r>
      <w:r>
        <w:t>32</w:t>
      </w:r>
      <w:r>
        <w:fldChar w:fldCharType="end"/>
      </w:r>
    </w:p>
    <w:p w14:paraId="7F9431AE" w14:textId="66BB832E" w:rsidR="00D71410" w:rsidRDefault="00D71410">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_Toc45884299 \h </w:instrText>
      </w:r>
      <w:r>
        <w:fldChar w:fldCharType="separate"/>
      </w:r>
      <w:r>
        <w:t>32</w:t>
      </w:r>
      <w:r>
        <w:fldChar w:fldCharType="end"/>
      </w:r>
    </w:p>
    <w:p w14:paraId="7342DD57" w14:textId="3BAAFC85" w:rsidR="00D71410" w:rsidRDefault="00D71410">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001B00">
        <w:rPr>
          <w:i/>
        </w:rPr>
        <w:t>BS type 1-H</w:t>
      </w:r>
      <w:r>
        <w:tab/>
      </w:r>
      <w:r>
        <w:fldChar w:fldCharType="begin" w:fldLock="1"/>
      </w:r>
      <w:r>
        <w:instrText xml:space="preserve"> PAGEREF _Toc45884300 \h </w:instrText>
      </w:r>
      <w:r>
        <w:fldChar w:fldCharType="separate"/>
      </w:r>
      <w:r>
        <w:t>33</w:t>
      </w:r>
      <w:r>
        <w:fldChar w:fldCharType="end"/>
      </w:r>
    </w:p>
    <w:p w14:paraId="673239A1" w14:textId="43B4C1D9" w:rsidR="00D71410" w:rsidRDefault="00D71410">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_Toc45884301 \h </w:instrText>
      </w:r>
      <w:r>
        <w:fldChar w:fldCharType="separate"/>
      </w:r>
      <w:r>
        <w:t>33</w:t>
      </w:r>
      <w:r>
        <w:fldChar w:fldCharType="end"/>
      </w:r>
    </w:p>
    <w:p w14:paraId="0CD9CC67" w14:textId="30562794" w:rsidR="00D71410" w:rsidRDefault="00D71410">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_Toc45884302 \h </w:instrText>
      </w:r>
      <w:r>
        <w:fldChar w:fldCharType="separate"/>
      </w:r>
      <w:r>
        <w:t>33</w:t>
      </w:r>
      <w:r>
        <w:fldChar w:fldCharType="end"/>
      </w:r>
    </w:p>
    <w:p w14:paraId="1A834903" w14:textId="68DC31E0" w:rsidR="00D71410" w:rsidRDefault="00D71410">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_Toc45884303 \h </w:instrText>
      </w:r>
      <w:r>
        <w:fldChar w:fldCharType="separate"/>
      </w:r>
      <w:r>
        <w:t>34</w:t>
      </w:r>
      <w:r>
        <w:fldChar w:fldCharType="end"/>
      </w:r>
    </w:p>
    <w:p w14:paraId="3994B768" w14:textId="69399903" w:rsidR="00D71410" w:rsidRDefault="00D71410">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_Toc45884304 \h </w:instrText>
      </w:r>
      <w:r>
        <w:fldChar w:fldCharType="separate"/>
      </w:r>
      <w:r>
        <w:t>34</w:t>
      </w:r>
      <w:r>
        <w:fldChar w:fldCharType="end"/>
      </w:r>
    </w:p>
    <w:p w14:paraId="194CD6EB" w14:textId="058C0F77" w:rsidR="00D71410" w:rsidRDefault="00D71410">
      <w:pPr>
        <w:pStyle w:val="TOC2"/>
        <w:rPr>
          <w:rFonts w:asciiTheme="minorHAnsi" w:hAnsiTheme="minorHAnsi" w:cstheme="minorBidi"/>
          <w:sz w:val="22"/>
          <w:szCs w:val="22"/>
          <w:lang w:eastAsia="en-GB"/>
        </w:rPr>
      </w:pPr>
      <w:r w:rsidRPr="00001B00">
        <w:rPr>
          <w:rFonts w:cs="v4.2.0"/>
        </w:rPr>
        <w:t>4.6</w:t>
      </w:r>
      <w:r>
        <w:rPr>
          <w:rFonts w:asciiTheme="minorHAnsi" w:hAnsiTheme="minorHAnsi" w:cstheme="minorBidi"/>
          <w:sz w:val="22"/>
          <w:szCs w:val="22"/>
          <w:lang w:eastAsia="en-GB"/>
        </w:rPr>
        <w:tab/>
      </w:r>
      <w:r w:rsidRPr="00001B00">
        <w:rPr>
          <w:rFonts w:cs="v4.2.0"/>
        </w:rPr>
        <w:t>Manufacturer declarations</w:t>
      </w:r>
      <w:r>
        <w:tab/>
      </w:r>
      <w:r>
        <w:fldChar w:fldCharType="begin" w:fldLock="1"/>
      </w:r>
      <w:r>
        <w:instrText xml:space="preserve"> PAGEREF _Toc45884305 \h </w:instrText>
      </w:r>
      <w:r>
        <w:fldChar w:fldCharType="separate"/>
      </w:r>
      <w:r>
        <w:t>34</w:t>
      </w:r>
      <w:r>
        <w:fldChar w:fldCharType="end"/>
      </w:r>
    </w:p>
    <w:p w14:paraId="33DDA973" w14:textId="70DABD88" w:rsidR="00D71410" w:rsidRDefault="00D71410">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_Toc45884306 \h </w:instrText>
      </w:r>
      <w:r>
        <w:fldChar w:fldCharType="separate"/>
      </w:r>
      <w:r>
        <w:t>38</w:t>
      </w:r>
      <w:r>
        <w:fldChar w:fldCharType="end"/>
      </w:r>
    </w:p>
    <w:p w14:paraId="59BA5D78" w14:textId="7CEC78E8" w:rsidR="00D71410" w:rsidRDefault="00D71410">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_Toc45884307 \h </w:instrText>
      </w:r>
      <w:r>
        <w:fldChar w:fldCharType="separate"/>
      </w:r>
      <w:r>
        <w:t>38</w:t>
      </w:r>
      <w:r>
        <w:fldChar w:fldCharType="end"/>
      </w:r>
    </w:p>
    <w:p w14:paraId="5DA0A360" w14:textId="01A30383" w:rsidR="00D71410" w:rsidRDefault="00D71410">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_Toc45884308 \h </w:instrText>
      </w:r>
      <w:r>
        <w:fldChar w:fldCharType="separate"/>
      </w:r>
      <w:r>
        <w:t>38</w:t>
      </w:r>
      <w:r>
        <w:fldChar w:fldCharType="end"/>
      </w:r>
    </w:p>
    <w:p w14:paraId="76A89175" w14:textId="06060CAF" w:rsidR="00D71410" w:rsidRDefault="00D71410">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fldLock="1"/>
      </w:r>
      <w:r>
        <w:instrText xml:space="preserve"> PAGEREF _Toc45884309 \h </w:instrText>
      </w:r>
      <w:r>
        <w:fldChar w:fldCharType="separate"/>
      </w:r>
      <w:r>
        <w:t>38</w:t>
      </w:r>
      <w:r>
        <w:fldChar w:fldCharType="end"/>
      </w:r>
    </w:p>
    <w:p w14:paraId="3BE131CF" w14:textId="4B26F7BE" w:rsidR="00D71410" w:rsidRDefault="00D71410">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_Toc45884310 \h </w:instrText>
      </w:r>
      <w:r>
        <w:fldChar w:fldCharType="separate"/>
      </w:r>
      <w:r>
        <w:t>38</w:t>
      </w:r>
      <w:r>
        <w:fldChar w:fldCharType="end"/>
      </w:r>
    </w:p>
    <w:p w14:paraId="4940B93A" w14:textId="3F6404A0" w:rsidR="00D71410" w:rsidRDefault="00D71410">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_Toc45884311 \h </w:instrText>
      </w:r>
      <w:r>
        <w:fldChar w:fldCharType="separate"/>
      </w:r>
      <w:r>
        <w:t>39</w:t>
      </w:r>
      <w:r>
        <w:fldChar w:fldCharType="end"/>
      </w:r>
    </w:p>
    <w:p w14:paraId="530EB68B" w14:textId="7E673115" w:rsidR="00D71410" w:rsidRDefault="00D71410">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_Toc45884312 \h </w:instrText>
      </w:r>
      <w:r>
        <w:fldChar w:fldCharType="separate"/>
      </w:r>
      <w:r>
        <w:t>39</w:t>
      </w:r>
      <w:r>
        <w:fldChar w:fldCharType="end"/>
      </w:r>
    </w:p>
    <w:p w14:paraId="767DCF7B" w14:textId="3E652A15" w:rsidR="00D71410" w:rsidRDefault="00D71410">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fldLock="1"/>
      </w:r>
      <w:r>
        <w:instrText xml:space="preserve"> PAGEREF _Toc45884313 \h </w:instrText>
      </w:r>
      <w:r>
        <w:fldChar w:fldCharType="separate"/>
      </w:r>
      <w:r>
        <w:t>39</w:t>
      </w:r>
      <w:r>
        <w:fldChar w:fldCharType="end"/>
      </w:r>
    </w:p>
    <w:p w14:paraId="538D8B7B" w14:textId="0CAD3F42" w:rsidR="00D71410" w:rsidRDefault="00D71410">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_Toc45884314 \h </w:instrText>
      </w:r>
      <w:r>
        <w:fldChar w:fldCharType="separate"/>
      </w:r>
      <w:r>
        <w:t>39</w:t>
      </w:r>
      <w:r>
        <w:fldChar w:fldCharType="end"/>
      </w:r>
    </w:p>
    <w:p w14:paraId="782CD9CD" w14:textId="6FDCF0C3" w:rsidR="00D71410" w:rsidRDefault="00D71410">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_Toc45884315 \h </w:instrText>
      </w:r>
      <w:r>
        <w:fldChar w:fldCharType="separate"/>
      </w:r>
      <w:r>
        <w:t>39</w:t>
      </w:r>
      <w:r>
        <w:fldChar w:fldCharType="end"/>
      </w:r>
    </w:p>
    <w:p w14:paraId="6BAC91CB" w14:textId="4CE3BDF6" w:rsidR="00D71410" w:rsidRDefault="00D71410">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_Toc45884316 \h </w:instrText>
      </w:r>
      <w:r>
        <w:fldChar w:fldCharType="separate"/>
      </w:r>
      <w:r>
        <w:t>40</w:t>
      </w:r>
      <w:r>
        <w:fldChar w:fldCharType="end"/>
      </w:r>
    </w:p>
    <w:p w14:paraId="5662108E" w14:textId="05D2DCB6" w:rsidR="00D71410" w:rsidRDefault="00D71410">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_Toc45884317 \h </w:instrText>
      </w:r>
      <w:r>
        <w:fldChar w:fldCharType="separate"/>
      </w:r>
      <w:r>
        <w:t>40</w:t>
      </w:r>
      <w:r>
        <w:fldChar w:fldCharType="end"/>
      </w:r>
    </w:p>
    <w:p w14:paraId="0B220283" w14:textId="4D852645" w:rsidR="00D71410" w:rsidRDefault="00D71410">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_Toc45884318 \h </w:instrText>
      </w:r>
      <w:r>
        <w:fldChar w:fldCharType="separate"/>
      </w:r>
      <w:r>
        <w:t>40</w:t>
      </w:r>
      <w:r>
        <w:fldChar w:fldCharType="end"/>
      </w:r>
    </w:p>
    <w:p w14:paraId="32C716C9" w14:textId="203BA539" w:rsidR="00D71410" w:rsidRDefault="00D71410">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fldLock="1"/>
      </w:r>
      <w:r>
        <w:instrText xml:space="preserve"> PAGEREF _Toc45884319 \h </w:instrText>
      </w:r>
      <w:r>
        <w:fldChar w:fldCharType="separate"/>
      </w:r>
      <w:r>
        <w:t>40</w:t>
      </w:r>
      <w:r>
        <w:fldChar w:fldCharType="end"/>
      </w:r>
    </w:p>
    <w:p w14:paraId="1AC1E388" w14:textId="29738BAF" w:rsidR="00D71410" w:rsidRDefault="00D71410">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fldLock="1"/>
      </w:r>
      <w:r>
        <w:instrText xml:space="preserve"> PAGEREF _Toc45884320 \h </w:instrText>
      </w:r>
      <w:r>
        <w:fldChar w:fldCharType="separate"/>
      </w:r>
      <w:r>
        <w:t>41</w:t>
      </w:r>
      <w:r>
        <w:fldChar w:fldCharType="end"/>
      </w:r>
    </w:p>
    <w:p w14:paraId="1B4288F6" w14:textId="7350C67E" w:rsidR="00D71410" w:rsidRDefault="00D71410">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_Toc45884321 \h </w:instrText>
      </w:r>
      <w:r>
        <w:fldChar w:fldCharType="separate"/>
      </w:r>
      <w:r>
        <w:t>41</w:t>
      </w:r>
      <w:r>
        <w:fldChar w:fldCharType="end"/>
      </w:r>
    </w:p>
    <w:p w14:paraId="628D13D1" w14:textId="540870F6" w:rsidR="00D71410" w:rsidRDefault="00D71410">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fldLock="1"/>
      </w:r>
      <w:r>
        <w:instrText xml:space="preserve"> PAGEREF _Toc45884322 \h </w:instrText>
      </w:r>
      <w:r>
        <w:fldChar w:fldCharType="separate"/>
      </w:r>
      <w:r>
        <w:t>41</w:t>
      </w:r>
      <w:r>
        <w:fldChar w:fldCharType="end"/>
      </w:r>
    </w:p>
    <w:p w14:paraId="593E1995" w14:textId="3C78BC3C" w:rsidR="00D71410" w:rsidRDefault="00D71410">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fldLock="1"/>
      </w:r>
      <w:r>
        <w:instrText xml:space="preserve"> PAGEREF _Toc45884323 \h </w:instrText>
      </w:r>
      <w:r>
        <w:fldChar w:fldCharType="separate"/>
      </w:r>
      <w:r>
        <w:t>41</w:t>
      </w:r>
      <w:r>
        <w:fldChar w:fldCharType="end"/>
      </w:r>
    </w:p>
    <w:p w14:paraId="3E684F1B" w14:textId="359D869F" w:rsidR="00D71410" w:rsidRDefault="00D71410">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_Toc45884324 \h </w:instrText>
      </w:r>
      <w:r>
        <w:fldChar w:fldCharType="separate"/>
      </w:r>
      <w:r>
        <w:t>42</w:t>
      </w:r>
      <w:r>
        <w:fldChar w:fldCharType="end"/>
      </w:r>
    </w:p>
    <w:p w14:paraId="42AFA0D1" w14:textId="0B94D39A" w:rsidR="00D71410" w:rsidRDefault="00D71410">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001B00">
        <w:rPr>
          <w:rFonts w:eastAsia="SimSun"/>
        </w:rPr>
        <w:t>General</w:t>
      </w:r>
      <w:r>
        <w:tab/>
      </w:r>
      <w:r>
        <w:fldChar w:fldCharType="begin" w:fldLock="1"/>
      </w:r>
      <w:r>
        <w:instrText xml:space="preserve"> PAGEREF _Toc45884325 \h </w:instrText>
      </w:r>
      <w:r>
        <w:fldChar w:fldCharType="separate"/>
      </w:r>
      <w:r>
        <w:t>42</w:t>
      </w:r>
      <w:r>
        <w:fldChar w:fldCharType="end"/>
      </w:r>
    </w:p>
    <w:p w14:paraId="66B93BE1" w14:textId="4F0BA21E" w:rsidR="00D71410" w:rsidRDefault="00D71410">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001B00">
        <w:rPr>
          <w:rFonts w:eastAsia="SimSun"/>
        </w:rPr>
        <w:t>Requirement set applicability</w:t>
      </w:r>
      <w:r>
        <w:tab/>
      </w:r>
      <w:r>
        <w:fldChar w:fldCharType="begin" w:fldLock="1"/>
      </w:r>
      <w:r>
        <w:instrText xml:space="preserve"> PAGEREF _Toc45884326 \h </w:instrText>
      </w:r>
      <w:r>
        <w:fldChar w:fldCharType="separate"/>
      </w:r>
      <w:r>
        <w:t>42</w:t>
      </w:r>
      <w:r>
        <w:fldChar w:fldCharType="end"/>
      </w:r>
    </w:p>
    <w:p w14:paraId="6B3B0B4A" w14:textId="049C9F7D" w:rsidR="00D71410" w:rsidRDefault="00D71410">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001B00">
        <w:rPr>
          <w:rFonts w:eastAsia="SimSun"/>
          <w:lang w:eastAsia="zh-CN"/>
        </w:rPr>
        <w:t>t</w:t>
      </w:r>
      <w:r w:rsidRPr="00001B00">
        <w:rPr>
          <w:rFonts w:eastAsia="SimSun"/>
        </w:rPr>
        <w:t xml:space="preserve">est configurations for </w:t>
      </w:r>
      <w:r w:rsidRPr="00001B00">
        <w:rPr>
          <w:snapToGrid w:val="0"/>
          <w:lang w:eastAsia="zh-CN"/>
        </w:rPr>
        <w:t>single-band</w:t>
      </w:r>
      <w:r w:rsidRPr="00001B00">
        <w:rPr>
          <w:i/>
          <w:snapToGrid w:val="0"/>
          <w:lang w:eastAsia="zh-CN"/>
        </w:rPr>
        <w:t xml:space="preserve"> </w:t>
      </w:r>
      <w:r w:rsidRPr="00001B00">
        <w:rPr>
          <w:rFonts w:eastAsia="SimSun"/>
        </w:rPr>
        <w:t>operation</w:t>
      </w:r>
      <w:r>
        <w:tab/>
      </w:r>
      <w:r>
        <w:fldChar w:fldCharType="begin" w:fldLock="1"/>
      </w:r>
      <w:r>
        <w:instrText xml:space="preserve"> PAGEREF _Toc45884327 \h </w:instrText>
      </w:r>
      <w:r>
        <w:fldChar w:fldCharType="separate"/>
      </w:r>
      <w:r>
        <w:t>42</w:t>
      </w:r>
      <w:r>
        <w:fldChar w:fldCharType="end"/>
      </w:r>
    </w:p>
    <w:p w14:paraId="532D0CF1" w14:textId="22717A28" w:rsidR="00D71410" w:rsidRDefault="00D71410">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001B00">
        <w:rPr>
          <w:rFonts w:eastAsia="SimSun"/>
        </w:rPr>
        <w:t xml:space="preserve"> test configurations for </w:t>
      </w:r>
      <w:r w:rsidRPr="00001B00">
        <w:rPr>
          <w:iCs/>
          <w:lang w:val="en-US" w:eastAsia="zh-CN"/>
        </w:rPr>
        <w:t>multi-band</w:t>
      </w:r>
      <w:r w:rsidRPr="00001B00">
        <w:rPr>
          <w:i/>
          <w:iCs/>
          <w:lang w:val="en-US" w:eastAsia="zh-CN"/>
        </w:rPr>
        <w:t xml:space="preserve"> </w:t>
      </w:r>
      <w:r w:rsidRPr="00001B00">
        <w:rPr>
          <w:rFonts w:eastAsia="SimSun"/>
        </w:rPr>
        <w:t>operation</w:t>
      </w:r>
      <w:r>
        <w:tab/>
      </w:r>
      <w:r>
        <w:fldChar w:fldCharType="begin" w:fldLock="1"/>
      </w:r>
      <w:r>
        <w:instrText xml:space="preserve"> PAGEREF _Toc45884328 \h </w:instrText>
      </w:r>
      <w:r>
        <w:fldChar w:fldCharType="separate"/>
      </w:r>
      <w:r>
        <w:t>43</w:t>
      </w:r>
      <w:r>
        <w:fldChar w:fldCharType="end"/>
      </w:r>
    </w:p>
    <w:p w14:paraId="02566B85" w14:textId="042C22D2" w:rsidR="00D71410" w:rsidRDefault="00D71410">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_Toc45884329 \h </w:instrText>
      </w:r>
      <w:r>
        <w:fldChar w:fldCharType="separate"/>
      </w:r>
      <w:r>
        <w:t>44</w:t>
      </w:r>
      <w:r>
        <w:fldChar w:fldCharType="end"/>
      </w:r>
    </w:p>
    <w:p w14:paraId="48678B5B" w14:textId="2D0F33F9" w:rsidR="00D71410" w:rsidRDefault="00D71410">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fldLock="1"/>
      </w:r>
      <w:r>
        <w:instrText xml:space="preserve"> PAGEREF _Toc45884330 \h </w:instrText>
      </w:r>
      <w:r>
        <w:fldChar w:fldCharType="separate"/>
      </w:r>
      <w:r>
        <w:t>44</w:t>
      </w:r>
      <w:r>
        <w:fldChar w:fldCharType="end"/>
      </w:r>
    </w:p>
    <w:p w14:paraId="475A0B2F" w14:textId="63B7957F" w:rsidR="00D71410" w:rsidRDefault="00D71410">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_Toc45884331 \h </w:instrText>
      </w:r>
      <w:r>
        <w:fldChar w:fldCharType="separate"/>
      </w:r>
      <w:r>
        <w:t>45</w:t>
      </w:r>
      <w:r>
        <w:fldChar w:fldCharType="end"/>
      </w:r>
    </w:p>
    <w:p w14:paraId="646BF4D8" w14:textId="7BDBD7F9" w:rsidR="00D71410" w:rsidRDefault="00D71410">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_Toc45884332 \h </w:instrText>
      </w:r>
      <w:r>
        <w:fldChar w:fldCharType="separate"/>
      </w:r>
      <w:r>
        <w:t>45</w:t>
      </w:r>
      <w:r>
        <w:fldChar w:fldCharType="end"/>
      </w:r>
    </w:p>
    <w:p w14:paraId="1C9CFC74" w14:textId="7A896A5D" w:rsidR="00D71410" w:rsidRDefault="00D71410">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_Toc45884333 \h </w:instrText>
      </w:r>
      <w:r>
        <w:fldChar w:fldCharType="separate"/>
      </w:r>
      <w:r>
        <w:t>45</w:t>
      </w:r>
      <w:r>
        <w:fldChar w:fldCharType="end"/>
      </w:r>
    </w:p>
    <w:p w14:paraId="4D8DBCE4" w14:textId="2FC2DD09" w:rsidR="00D71410" w:rsidRDefault="00D71410">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_Toc45884334 \h </w:instrText>
      </w:r>
      <w:r>
        <w:fldChar w:fldCharType="separate"/>
      </w:r>
      <w:r>
        <w:t>47</w:t>
      </w:r>
      <w:r>
        <w:fldChar w:fldCharType="end"/>
      </w:r>
    </w:p>
    <w:p w14:paraId="51944CFF" w14:textId="1C72EC19" w:rsidR="00D71410" w:rsidRDefault="00D71410">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_Toc45884335 \h </w:instrText>
      </w:r>
      <w:r>
        <w:fldChar w:fldCharType="separate"/>
      </w:r>
      <w:r>
        <w:t>48</w:t>
      </w:r>
      <w:r>
        <w:fldChar w:fldCharType="end"/>
      </w:r>
    </w:p>
    <w:p w14:paraId="415AA821" w14:textId="0539F773" w:rsidR="00D71410" w:rsidRDefault="00D71410">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_Toc45884336 \h </w:instrText>
      </w:r>
      <w:r>
        <w:fldChar w:fldCharType="separate"/>
      </w:r>
      <w:r>
        <w:t>48</w:t>
      </w:r>
      <w:r>
        <w:fldChar w:fldCharType="end"/>
      </w:r>
    </w:p>
    <w:p w14:paraId="4DF0DD7E" w14:textId="6F2DDFB2" w:rsidR="00D71410" w:rsidRDefault="00D71410">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_Toc45884337 \h </w:instrText>
      </w:r>
      <w:r>
        <w:fldChar w:fldCharType="separate"/>
      </w:r>
      <w:r>
        <w:t>49</w:t>
      </w:r>
      <w:r>
        <w:fldChar w:fldCharType="end"/>
      </w:r>
    </w:p>
    <w:p w14:paraId="2C6E0D02" w14:textId="377226F9" w:rsidR="00D71410" w:rsidRDefault="00D71410">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_Toc45884338 \h </w:instrText>
      </w:r>
      <w:r>
        <w:fldChar w:fldCharType="separate"/>
      </w:r>
      <w:r>
        <w:t>49</w:t>
      </w:r>
      <w:r>
        <w:fldChar w:fldCharType="end"/>
      </w:r>
    </w:p>
    <w:p w14:paraId="14F5BE3A" w14:textId="55049A34" w:rsidR="00D71410" w:rsidRDefault="00D71410">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_Toc45884339 \h </w:instrText>
      </w:r>
      <w:r>
        <w:fldChar w:fldCharType="separate"/>
      </w:r>
      <w:r>
        <w:t>49</w:t>
      </w:r>
      <w:r>
        <w:fldChar w:fldCharType="end"/>
      </w:r>
    </w:p>
    <w:p w14:paraId="328F68E6" w14:textId="3BB5CBF0" w:rsidR="00D71410" w:rsidRDefault="00D71410">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_Toc45884340 \h </w:instrText>
      </w:r>
      <w:r>
        <w:fldChar w:fldCharType="separate"/>
      </w:r>
      <w:r>
        <w:t>50</w:t>
      </w:r>
      <w:r>
        <w:fldChar w:fldCharType="end"/>
      </w:r>
    </w:p>
    <w:p w14:paraId="42B81160" w14:textId="450C1C7F" w:rsidR="00D71410" w:rsidRDefault="00D71410">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_Toc45884341 \h </w:instrText>
      </w:r>
      <w:r>
        <w:fldChar w:fldCharType="separate"/>
      </w:r>
      <w:r>
        <w:t>50</w:t>
      </w:r>
      <w:r>
        <w:fldChar w:fldCharType="end"/>
      </w:r>
    </w:p>
    <w:p w14:paraId="2A7F7734" w14:textId="00B386D1" w:rsidR="00D71410" w:rsidRDefault="00D71410">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fldLock="1"/>
      </w:r>
      <w:r>
        <w:instrText xml:space="preserve"> PAGEREF _Toc45884342 \h </w:instrText>
      </w:r>
      <w:r>
        <w:fldChar w:fldCharType="separate"/>
      </w:r>
      <w:r>
        <w:t>51</w:t>
      </w:r>
      <w:r>
        <w:fldChar w:fldCharType="end"/>
      </w:r>
    </w:p>
    <w:p w14:paraId="770CCBDF" w14:textId="140ACAEA" w:rsidR="00D71410" w:rsidRDefault="00D71410">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_Toc45884343 \h </w:instrText>
      </w:r>
      <w:r>
        <w:fldChar w:fldCharType="separate"/>
      </w:r>
      <w:r>
        <w:t>51</w:t>
      </w:r>
      <w:r>
        <w:fldChar w:fldCharType="end"/>
      </w:r>
    </w:p>
    <w:p w14:paraId="40F61CE1" w14:textId="5A611EDB" w:rsidR="00D71410" w:rsidRDefault="00D71410">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_Toc45884344 \h </w:instrText>
      </w:r>
      <w:r>
        <w:fldChar w:fldCharType="separate"/>
      </w:r>
      <w:r>
        <w:t>52</w:t>
      </w:r>
      <w:r>
        <w:fldChar w:fldCharType="end"/>
      </w:r>
    </w:p>
    <w:p w14:paraId="3CBEA8BF" w14:textId="7C7C2919" w:rsidR="00D71410" w:rsidRDefault="00D71410">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_Toc45884345 \h </w:instrText>
      </w:r>
      <w:r>
        <w:fldChar w:fldCharType="separate"/>
      </w:r>
      <w:r>
        <w:t>52</w:t>
      </w:r>
      <w:r>
        <w:fldChar w:fldCharType="end"/>
      </w:r>
    </w:p>
    <w:p w14:paraId="795C8C63" w14:textId="2448EBC3" w:rsidR="00D71410" w:rsidRDefault="00D71410">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fldLock="1"/>
      </w:r>
      <w:r>
        <w:instrText xml:space="preserve"> PAGEREF _Toc45884346 \h </w:instrText>
      </w:r>
      <w:r>
        <w:fldChar w:fldCharType="separate"/>
      </w:r>
      <w:r>
        <w:t>53</w:t>
      </w:r>
      <w:r>
        <w:fldChar w:fldCharType="end"/>
      </w:r>
    </w:p>
    <w:p w14:paraId="6E82AC78" w14:textId="62532652" w:rsidR="00D71410" w:rsidRDefault="00D71410">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fldLock="1"/>
      </w:r>
      <w:r>
        <w:instrText xml:space="preserve"> PAGEREF _Toc45884347 \h </w:instrText>
      </w:r>
      <w:r>
        <w:fldChar w:fldCharType="separate"/>
      </w:r>
      <w:r>
        <w:t>54</w:t>
      </w:r>
      <w:r>
        <w:fldChar w:fldCharType="end"/>
      </w:r>
    </w:p>
    <w:p w14:paraId="261F7733" w14:textId="50238D76" w:rsidR="00D71410" w:rsidRDefault="00D71410">
      <w:pPr>
        <w:pStyle w:val="TOC2"/>
        <w:rPr>
          <w:rFonts w:asciiTheme="minorHAnsi" w:hAnsiTheme="minorHAnsi" w:cstheme="minorBidi"/>
          <w:sz w:val="22"/>
          <w:szCs w:val="22"/>
          <w:lang w:eastAsia="en-GB"/>
        </w:rPr>
      </w:pPr>
      <w:r w:rsidRPr="00001B00">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_Toc45884348 \h </w:instrText>
      </w:r>
      <w:r>
        <w:fldChar w:fldCharType="separate"/>
      </w:r>
      <w:r>
        <w:t>54</w:t>
      </w:r>
      <w:r>
        <w:fldChar w:fldCharType="end"/>
      </w:r>
    </w:p>
    <w:p w14:paraId="202C9FE5" w14:textId="02557CF6" w:rsidR="00D71410" w:rsidRDefault="00D71410">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_Toc45884349 \h </w:instrText>
      </w:r>
      <w:r>
        <w:fldChar w:fldCharType="separate"/>
      </w:r>
      <w:r>
        <w:t>54</w:t>
      </w:r>
      <w:r>
        <w:fldChar w:fldCharType="end"/>
      </w:r>
    </w:p>
    <w:p w14:paraId="6AFEC8CA" w14:textId="1DCB9B23" w:rsidR="00D71410" w:rsidRDefault="00D71410">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_Toc45884350 \h </w:instrText>
      </w:r>
      <w:r>
        <w:fldChar w:fldCharType="separate"/>
      </w:r>
      <w:r>
        <w:t>55</w:t>
      </w:r>
      <w:r>
        <w:fldChar w:fldCharType="end"/>
      </w:r>
    </w:p>
    <w:p w14:paraId="4B69DADA" w14:textId="3DFAD7E5" w:rsidR="00D71410" w:rsidRDefault="00D71410">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fldLock="1"/>
      </w:r>
      <w:r>
        <w:instrText xml:space="preserve"> PAGEREF _Toc45884351 \h </w:instrText>
      </w:r>
      <w:r>
        <w:fldChar w:fldCharType="separate"/>
      </w:r>
      <w:r>
        <w:t>57</w:t>
      </w:r>
      <w:r>
        <w:fldChar w:fldCharType="end"/>
      </w:r>
    </w:p>
    <w:p w14:paraId="36FDC592" w14:textId="1CF5FCD7" w:rsidR="00D71410" w:rsidRDefault="00D71410">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_Toc45884352 \h </w:instrText>
      </w:r>
      <w:r>
        <w:fldChar w:fldCharType="separate"/>
      </w:r>
      <w:r>
        <w:t>58</w:t>
      </w:r>
      <w:r>
        <w:fldChar w:fldCharType="end"/>
      </w:r>
    </w:p>
    <w:p w14:paraId="40914CDA" w14:textId="1A589F41" w:rsidR="00D71410" w:rsidRDefault="00D71410">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_Toc45884353 \h </w:instrText>
      </w:r>
      <w:r>
        <w:fldChar w:fldCharType="separate"/>
      </w:r>
      <w:r>
        <w:t>58</w:t>
      </w:r>
      <w:r>
        <w:fldChar w:fldCharType="end"/>
      </w:r>
    </w:p>
    <w:p w14:paraId="213E26BB" w14:textId="515637F5" w:rsidR="00D71410" w:rsidRDefault="00D71410">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_Toc45884354 \h </w:instrText>
      </w:r>
      <w:r>
        <w:fldChar w:fldCharType="separate"/>
      </w:r>
      <w:r>
        <w:t>58</w:t>
      </w:r>
      <w:r>
        <w:fldChar w:fldCharType="end"/>
      </w:r>
    </w:p>
    <w:p w14:paraId="68609E1C" w14:textId="2824D871" w:rsidR="00D71410" w:rsidRDefault="00D71410">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_Toc45884355 \h </w:instrText>
      </w:r>
      <w:r>
        <w:fldChar w:fldCharType="separate"/>
      </w:r>
      <w:r>
        <w:t>58</w:t>
      </w:r>
      <w:r>
        <w:fldChar w:fldCharType="end"/>
      </w:r>
    </w:p>
    <w:p w14:paraId="5D9E91A1" w14:textId="4EE911AB" w:rsidR="00D71410" w:rsidRDefault="00D71410">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_Toc45884356 \h </w:instrText>
      </w:r>
      <w:r>
        <w:fldChar w:fldCharType="separate"/>
      </w:r>
      <w:r>
        <w:t>58</w:t>
      </w:r>
      <w:r>
        <w:fldChar w:fldCharType="end"/>
      </w:r>
    </w:p>
    <w:p w14:paraId="2745B830" w14:textId="42F741F8" w:rsidR="00D71410" w:rsidRDefault="00D71410">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_Toc45884357 \h </w:instrText>
      </w:r>
      <w:r>
        <w:fldChar w:fldCharType="separate"/>
      </w:r>
      <w:r>
        <w:t>58</w:t>
      </w:r>
      <w:r>
        <w:fldChar w:fldCharType="end"/>
      </w:r>
    </w:p>
    <w:p w14:paraId="38B7D617" w14:textId="3C33AE2A" w:rsidR="00D71410" w:rsidRDefault="00D71410">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_Toc45884358 \h </w:instrText>
      </w:r>
      <w:r>
        <w:fldChar w:fldCharType="separate"/>
      </w:r>
      <w:r>
        <w:t>59</w:t>
      </w:r>
      <w:r>
        <w:fldChar w:fldCharType="end"/>
      </w:r>
    </w:p>
    <w:p w14:paraId="7F9D0339" w14:textId="7D65D0A7" w:rsidR="00D71410" w:rsidRDefault="00D71410">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_Toc45884359 \h </w:instrText>
      </w:r>
      <w:r>
        <w:fldChar w:fldCharType="separate"/>
      </w:r>
      <w:r>
        <w:t>59</w:t>
      </w:r>
      <w:r>
        <w:fldChar w:fldCharType="end"/>
      </w:r>
    </w:p>
    <w:p w14:paraId="45919DDD" w14:textId="12957873" w:rsidR="00D71410" w:rsidRDefault="00D71410">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_Toc45884360 \h </w:instrText>
      </w:r>
      <w:r>
        <w:fldChar w:fldCharType="separate"/>
      </w:r>
      <w:r>
        <w:t>59</w:t>
      </w:r>
      <w:r>
        <w:fldChar w:fldCharType="end"/>
      </w:r>
    </w:p>
    <w:p w14:paraId="7E62005F" w14:textId="63A38D59" w:rsidR="00D71410" w:rsidRDefault="00D71410">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_Toc45884361 \h </w:instrText>
      </w:r>
      <w:r>
        <w:fldChar w:fldCharType="separate"/>
      </w:r>
      <w:r>
        <w:t>59</w:t>
      </w:r>
      <w:r>
        <w:fldChar w:fldCharType="end"/>
      </w:r>
    </w:p>
    <w:p w14:paraId="10B53B98" w14:textId="25049692" w:rsidR="00D71410" w:rsidRDefault="00D71410">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_Toc45884362 \h </w:instrText>
      </w:r>
      <w:r>
        <w:fldChar w:fldCharType="separate"/>
      </w:r>
      <w:r>
        <w:t>59</w:t>
      </w:r>
      <w:r>
        <w:fldChar w:fldCharType="end"/>
      </w:r>
    </w:p>
    <w:p w14:paraId="13BBEC18" w14:textId="7A57882B" w:rsidR="00D71410" w:rsidRDefault="00D71410">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_Toc45884363 \h </w:instrText>
      </w:r>
      <w:r>
        <w:fldChar w:fldCharType="separate"/>
      </w:r>
      <w:r>
        <w:t>60</w:t>
      </w:r>
      <w:r>
        <w:fldChar w:fldCharType="end"/>
      </w:r>
    </w:p>
    <w:p w14:paraId="2B5D1F33" w14:textId="71EF7B8A" w:rsidR="00D71410" w:rsidRDefault="00D71410">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_Toc45884364 \h </w:instrText>
      </w:r>
      <w:r>
        <w:fldChar w:fldCharType="separate"/>
      </w:r>
      <w:r>
        <w:t>60</w:t>
      </w:r>
      <w:r>
        <w:fldChar w:fldCharType="end"/>
      </w:r>
    </w:p>
    <w:p w14:paraId="2E82B022" w14:textId="38EDA7A4" w:rsidR="00D71410" w:rsidRDefault="00D71410">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_Toc45884365 \h </w:instrText>
      </w:r>
      <w:r>
        <w:fldChar w:fldCharType="separate"/>
      </w:r>
      <w:r>
        <w:t>60</w:t>
      </w:r>
      <w:r>
        <w:fldChar w:fldCharType="end"/>
      </w:r>
    </w:p>
    <w:p w14:paraId="66ABE290" w14:textId="3A8BBC84" w:rsidR="00D71410" w:rsidRDefault="00D71410">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_Toc45884366 \h </w:instrText>
      </w:r>
      <w:r>
        <w:fldChar w:fldCharType="separate"/>
      </w:r>
      <w:r>
        <w:t>60</w:t>
      </w:r>
      <w:r>
        <w:fldChar w:fldCharType="end"/>
      </w:r>
    </w:p>
    <w:p w14:paraId="6B1FA2D3" w14:textId="58875255" w:rsidR="00D71410" w:rsidRDefault="00D71410">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_Toc45884367 \h </w:instrText>
      </w:r>
      <w:r>
        <w:fldChar w:fldCharType="separate"/>
      </w:r>
      <w:r>
        <w:t>60</w:t>
      </w:r>
      <w:r>
        <w:fldChar w:fldCharType="end"/>
      </w:r>
    </w:p>
    <w:p w14:paraId="37B663CD" w14:textId="4E09C2B1" w:rsidR="00D71410" w:rsidRDefault="00D71410">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_Toc45884368 \h </w:instrText>
      </w:r>
      <w:r>
        <w:fldChar w:fldCharType="separate"/>
      </w:r>
      <w:r>
        <w:t>60</w:t>
      </w:r>
      <w:r>
        <w:fldChar w:fldCharType="end"/>
      </w:r>
    </w:p>
    <w:p w14:paraId="6B1F7FB8" w14:textId="7F29A4CF" w:rsidR="00D71410" w:rsidRDefault="00D71410">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_Toc45884369 \h </w:instrText>
      </w:r>
      <w:r>
        <w:fldChar w:fldCharType="separate"/>
      </w:r>
      <w:r>
        <w:t>61</w:t>
      </w:r>
      <w:r>
        <w:fldChar w:fldCharType="end"/>
      </w:r>
    </w:p>
    <w:p w14:paraId="3273A44A" w14:textId="17AC0100" w:rsidR="00D71410" w:rsidRDefault="00D71410">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_Toc45884370 \h </w:instrText>
      </w:r>
      <w:r>
        <w:fldChar w:fldCharType="separate"/>
      </w:r>
      <w:r>
        <w:t>61</w:t>
      </w:r>
      <w:r>
        <w:fldChar w:fldCharType="end"/>
      </w:r>
    </w:p>
    <w:p w14:paraId="19727AD5" w14:textId="00AE97ED" w:rsidR="00D71410" w:rsidRDefault="00D71410">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_Toc45884371 \h </w:instrText>
      </w:r>
      <w:r>
        <w:fldChar w:fldCharType="separate"/>
      </w:r>
      <w:r>
        <w:t>61</w:t>
      </w:r>
      <w:r>
        <w:fldChar w:fldCharType="end"/>
      </w:r>
    </w:p>
    <w:p w14:paraId="57DF0FF3" w14:textId="1B8A35F5" w:rsidR="00D71410" w:rsidRDefault="00D71410">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_Toc45884372 \h </w:instrText>
      </w:r>
      <w:r>
        <w:fldChar w:fldCharType="separate"/>
      </w:r>
      <w:r>
        <w:t>61</w:t>
      </w:r>
      <w:r>
        <w:fldChar w:fldCharType="end"/>
      </w:r>
    </w:p>
    <w:p w14:paraId="2373BD90" w14:textId="128BB620" w:rsidR="00D71410" w:rsidRDefault="00D71410">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_Toc45884373 \h </w:instrText>
      </w:r>
      <w:r>
        <w:fldChar w:fldCharType="separate"/>
      </w:r>
      <w:r>
        <w:t>61</w:t>
      </w:r>
      <w:r>
        <w:fldChar w:fldCharType="end"/>
      </w:r>
    </w:p>
    <w:p w14:paraId="2A3C0073" w14:textId="663A8C9B" w:rsidR="00D71410" w:rsidRDefault="00D71410">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_Toc45884374 \h </w:instrText>
      </w:r>
      <w:r>
        <w:fldChar w:fldCharType="separate"/>
      </w:r>
      <w:r>
        <w:t>61</w:t>
      </w:r>
      <w:r>
        <w:fldChar w:fldCharType="end"/>
      </w:r>
    </w:p>
    <w:p w14:paraId="5AEA0C06" w14:textId="0CFD8950" w:rsidR="00D71410" w:rsidRDefault="00D71410">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_Toc45884375 \h </w:instrText>
      </w:r>
      <w:r>
        <w:fldChar w:fldCharType="separate"/>
      </w:r>
      <w:r>
        <w:t>61</w:t>
      </w:r>
      <w:r>
        <w:fldChar w:fldCharType="end"/>
      </w:r>
    </w:p>
    <w:p w14:paraId="5FDC309F" w14:textId="063965AB" w:rsidR="00D71410" w:rsidRDefault="00D71410">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_Toc45884376 \h </w:instrText>
      </w:r>
      <w:r>
        <w:fldChar w:fldCharType="separate"/>
      </w:r>
      <w:r>
        <w:t>61</w:t>
      </w:r>
      <w:r>
        <w:fldChar w:fldCharType="end"/>
      </w:r>
    </w:p>
    <w:p w14:paraId="1D4239ED" w14:textId="68961392" w:rsidR="00D71410" w:rsidRDefault="00D71410">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_Toc45884377 \h </w:instrText>
      </w:r>
      <w:r>
        <w:fldChar w:fldCharType="separate"/>
      </w:r>
      <w:r>
        <w:t>62</w:t>
      </w:r>
      <w:r>
        <w:fldChar w:fldCharType="end"/>
      </w:r>
    </w:p>
    <w:p w14:paraId="10B4FDBC" w14:textId="6763CA65" w:rsidR="00D71410" w:rsidRDefault="00D71410">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fldLock="1"/>
      </w:r>
      <w:r>
        <w:instrText xml:space="preserve"> PAGEREF _Toc45884378 \h </w:instrText>
      </w:r>
      <w:r>
        <w:fldChar w:fldCharType="separate"/>
      </w:r>
      <w:r>
        <w:t>62</w:t>
      </w:r>
      <w:r>
        <w:fldChar w:fldCharType="end"/>
      </w:r>
    </w:p>
    <w:p w14:paraId="0A76D776" w14:textId="1AE912EA" w:rsidR="00D71410" w:rsidRDefault="00D71410">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_Toc45884379 \h </w:instrText>
      </w:r>
      <w:r>
        <w:fldChar w:fldCharType="separate"/>
      </w:r>
      <w:r>
        <w:t>62</w:t>
      </w:r>
      <w:r>
        <w:fldChar w:fldCharType="end"/>
      </w:r>
    </w:p>
    <w:p w14:paraId="0C348C42" w14:textId="0500FCF4" w:rsidR="00D71410" w:rsidRDefault="00D71410">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fldLock="1"/>
      </w:r>
      <w:r>
        <w:instrText xml:space="preserve"> PAGEREF _Toc45884380 \h </w:instrText>
      </w:r>
      <w:r>
        <w:fldChar w:fldCharType="separate"/>
      </w:r>
      <w:r>
        <w:t>62</w:t>
      </w:r>
      <w:r>
        <w:fldChar w:fldCharType="end"/>
      </w:r>
    </w:p>
    <w:p w14:paraId="56F570E7" w14:textId="5D69CC6B" w:rsidR="00D71410" w:rsidRDefault="00D71410">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fldLock="1"/>
      </w:r>
      <w:r>
        <w:instrText xml:space="preserve"> PAGEREF _Toc45884381 \h </w:instrText>
      </w:r>
      <w:r>
        <w:fldChar w:fldCharType="separate"/>
      </w:r>
      <w:r>
        <w:t>62</w:t>
      </w:r>
      <w:r>
        <w:fldChar w:fldCharType="end"/>
      </w:r>
    </w:p>
    <w:p w14:paraId="20F93F36" w14:textId="19547CA9" w:rsidR="00D71410" w:rsidRDefault="00D71410">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fldLock="1"/>
      </w:r>
      <w:r>
        <w:instrText xml:space="preserve"> PAGEREF _Toc45884382 \h </w:instrText>
      </w:r>
      <w:r>
        <w:fldChar w:fldCharType="separate"/>
      </w:r>
      <w:r>
        <w:t>62</w:t>
      </w:r>
      <w:r>
        <w:fldChar w:fldCharType="end"/>
      </w:r>
    </w:p>
    <w:p w14:paraId="14FAC6AC" w14:textId="2F713C4C" w:rsidR="00D71410" w:rsidRDefault="00D71410">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fldLock="1"/>
      </w:r>
      <w:r>
        <w:instrText xml:space="preserve"> PAGEREF _Toc45884383 \h </w:instrText>
      </w:r>
      <w:r>
        <w:fldChar w:fldCharType="separate"/>
      </w:r>
      <w:r>
        <w:t>63</w:t>
      </w:r>
      <w:r>
        <w:fldChar w:fldCharType="end"/>
      </w:r>
    </w:p>
    <w:p w14:paraId="73A475F8" w14:textId="018C22C0" w:rsidR="00D71410" w:rsidRDefault="00D71410">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fldLock="1"/>
      </w:r>
      <w:r>
        <w:instrText xml:space="preserve"> PAGEREF _Toc45884384 \h </w:instrText>
      </w:r>
      <w:r>
        <w:fldChar w:fldCharType="separate"/>
      </w:r>
      <w:r>
        <w:t>63</w:t>
      </w:r>
      <w:r>
        <w:fldChar w:fldCharType="end"/>
      </w:r>
    </w:p>
    <w:p w14:paraId="074EA1DC" w14:textId="254B97F4" w:rsidR="00D71410" w:rsidRDefault="00D71410">
      <w:pPr>
        <w:pStyle w:val="TOC3"/>
        <w:rPr>
          <w:rFonts w:asciiTheme="minorHAnsi" w:hAnsiTheme="minorHAnsi" w:cstheme="minorBidi"/>
          <w:sz w:val="22"/>
          <w:szCs w:val="22"/>
          <w:lang w:eastAsia="en-GB"/>
        </w:rPr>
      </w:pPr>
      <w:r w:rsidRPr="00001B00">
        <w:rPr>
          <w:lang w:val="en-US" w:eastAsia="zh-CN"/>
        </w:rPr>
        <w:t>6.4.1</w:t>
      </w:r>
      <w:r>
        <w:rPr>
          <w:rFonts w:asciiTheme="minorHAnsi" w:hAnsiTheme="minorHAnsi" w:cstheme="minorBidi"/>
          <w:sz w:val="22"/>
          <w:szCs w:val="22"/>
          <w:lang w:eastAsia="en-GB"/>
        </w:rPr>
        <w:tab/>
      </w:r>
      <w:r w:rsidRPr="00001B00">
        <w:rPr>
          <w:lang w:val="en-US" w:eastAsia="zh-CN"/>
        </w:rPr>
        <w:t>Transmitter OFF power</w:t>
      </w:r>
      <w:r>
        <w:tab/>
      </w:r>
      <w:r>
        <w:fldChar w:fldCharType="begin" w:fldLock="1"/>
      </w:r>
      <w:r>
        <w:instrText xml:space="preserve"> PAGEREF _Toc45884385 \h </w:instrText>
      </w:r>
      <w:r>
        <w:fldChar w:fldCharType="separate"/>
      </w:r>
      <w:r>
        <w:t>63</w:t>
      </w:r>
      <w:r>
        <w:fldChar w:fldCharType="end"/>
      </w:r>
    </w:p>
    <w:p w14:paraId="6EA424A6" w14:textId="3BDF5A5D" w:rsidR="00D71410" w:rsidRDefault="00D71410">
      <w:pPr>
        <w:pStyle w:val="TOC4"/>
        <w:rPr>
          <w:rFonts w:asciiTheme="minorHAnsi" w:hAnsiTheme="minorHAnsi" w:cstheme="minorBidi"/>
          <w:sz w:val="22"/>
          <w:szCs w:val="22"/>
          <w:lang w:eastAsia="en-GB"/>
        </w:rPr>
      </w:pPr>
      <w:r w:rsidRPr="00001B00">
        <w:rPr>
          <w:lang w:val="en-US" w:eastAsia="zh-CN"/>
        </w:rPr>
        <w:t>6.4.1.1</w:t>
      </w:r>
      <w:r>
        <w:rPr>
          <w:rFonts w:asciiTheme="minorHAnsi" w:hAnsiTheme="minorHAnsi" w:cstheme="minorBidi"/>
          <w:sz w:val="22"/>
          <w:szCs w:val="22"/>
          <w:lang w:eastAsia="en-GB"/>
        </w:rPr>
        <w:tab/>
      </w:r>
      <w:r w:rsidRPr="00001B00">
        <w:rPr>
          <w:lang w:val="en-US" w:eastAsia="zh-CN"/>
        </w:rPr>
        <w:t>Definition and applicability</w:t>
      </w:r>
      <w:r>
        <w:tab/>
      </w:r>
      <w:r>
        <w:fldChar w:fldCharType="begin" w:fldLock="1"/>
      </w:r>
      <w:r>
        <w:instrText xml:space="preserve"> PAGEREF _Toc45884386 \h </w:instrText>
      </w:r>
      <w:r>
        <w:fldChar w:fldCharType="separate"/>
      </w:r>
      <w:r>
        <w:t>63</w:t>
      </w:r>
      <w:r>
        <w:fldChar w:fldCharType="end"/>
      </w:r>
    </w:p>
    <w:p w14:paraId="2A1EE932" w14:textId="03DE6511" w:rsidR="00D71410" w:rsidRDefault="00D71410">
      <w:pPr>
        <w:pStyle w:val="TOC4"/>
        <w:rPr>
          <w:rFonts w:asciiTheme="minorHAnsi" w:hAnsiTheme="minorHAnsi" w:cstheme="minorBidi"/>
          <w:sz w:val="22"/>
          <w:szCs w:val="22"/>
          <w:lang w:eastAsia="en-GB"/>
        </w:rPr>
      </w:pPr>
      <w:r w:rsidRPr="00001B00">
        <w:rPr>
          <w:lang w:val="en-US" w:eastAsia="zh-CN"/>
        </w:rPr>
        <w:t>6.4.1.2</w:t>
      </w:r>
      <w:r>
        <w:rPr>
          <w:rFonts w:asciiTheme="minorHAnsi" w:hAnsiTheme="minorHAnsi" w:cstheme="minorBidi"/>
          <w:sz w:val="22"/>
          <w:szCs w:val="22"/>
          <w:lang w:eastAsia="en-GB"/>
        </w:rPr>
        <w:tab/>
      </w:r>
      <w:r w:rsidRPr="00001B00">
        <w:rPr>
          <w:lang w:val="en-US" w:eastAsia="zh-CN"/>
        </w:rPr>
        <w:t>Minimum requirement</w:t>
      </w:r>
      <w:r>
        <w:tab/>
      </w:r>
      <w:r>
        <w:fldChar w:fldCharType="begin" w:fldLock="1"/>
      </w:r>
      <w:r>
        <w:instrText xml:space="preserve"> PAGEREF _Toc45884387 \h </w:instrText>
      </w:r>
      <w:r>
        <w:fldChar w:fldCharType="separate"/>
      </w:r>
      <w:r>
        <w:t>63</w:t>
      </w:r>
      <w:r>
        <w:fldChar w:fldCharType="end"/>
      </w:r>
    </w:p>
    <w:p w14:paraId="7EE4E46C" w14:textId="3FF3F030" w:rsidR="00D71410" w:rsidRDefault="00D71410">
      <w:pPr>
        <w:pStyle w:val="TOC4"/>
        <w:rPr>
          <w:rFonts w:asciiTheme="minorHAnsi" w:hAnsiTheme="minorHAnsi" w:cstheme="minorBidi"/>
          <w:sz w:val="22"/>
          <w:szCs w:val="22"/>
          <w:lang w:eastAsia="en-GB"/>
        </w:rPr>
      </w:pPr>
      <w:r w:rsidRPr="00001B00">
        <w:rPr>
          <w:lang w:val="en-US" w:eastAsia="zh-CN"/>
        </w:rPr>
        <w:t>6.4.1.3</w:t>
      </w:r>
      <w:r>
        <w:rPr>
          <w:rFonts w:asciiTheme="minorHAnsi" w:hAnsiTheme="minorHAnsi" w:cstheme="minorBidi"/>
          <w:sz w:val="22"/>
          <w:szCs w:val="22"/>
          <w:lang w:eastAsia="en-GB"/>
        </w:rPr>
        <w:tab/>
      </w:r>
      <w:r w:rsidRPr="00001B00">
        <w:rPr>
          <w:lang w:val="en-US" w:eastAsia="zh-CN"/>
        </w:rPr>
        <w:t>Test purpose</w:t>
      </w:r>
      <w:r>
        <w:tab/>
      </w:r>
      <w:r>
        <w:fldChar w:fldCharType="begin" w:fldLock="1"/>
      </w:r>
      <w:r>
        <w:instrText xml:space="preserve"> PAGEREF _Toc45884388 \h </w:instrText>
      </w:r>
      <w:r>
        <w:fldChar w:fldCharType="separate"/>
      </w:r>
      <w:r>
        <w:t>63</w:t>
      </w:r>
      <w:r>
        <w:fldChar w:fldCharType="end"/>
      </w:r>
    </w:p>
    <w:p w14:paraId="2E1C0B75" w14:textId="78375784" w:rsidR="00D71410" w:rsidRDefault="00D71410">
      <w:pPr>
        <w:pStyle w:val="TOC4"/>
        <w:rPr>
          <w:rFonts w:asciiTheme="minorHAnsi" w:hAnsiTheme="minorHAnsi" w:cstheme="minorBidi"/>
          <w:sz w:val="22"/>
          <w:szCs w:val="22"/>
          <w:lang w:eastAsia="en-GB"/>
        </w:rPr>
      </w:pPr>
      <w:r w:rsidRPr="00001B00">
        <w:rPr>
          <w:lang w:val="en-US" w:eastAsia="zh-CN"/>
        </w:rPr>
        <w:t>6.4.1.4</w:t>
      </w:r>
      <w:r>
        <w:rPr>
          <w:rFonts w:asciiTheme="minorHAnsi" w:hAnsiTheme="minorHAnsi" w:cstheme="minorBidi"/>
          <w:sz w:val="22"/>
          <w:szCs w:val="22"/>
          <w:lang w:eastAsia="en-GB"/>
        </w:rPr>
        <w:tab/>
      </w:r>
      <w:r w:rsidRPr="00001B00">
        <w:rPr>
          <w:lang w:val="en-US" w:eastAsia="zh-CN"/>
        </w:rPr>
        <w:t>Method of test</w:t>
      </w:r>
      <w:r>
        <w:tab/>
      </w:r>
      <w:r>
        <w:fldChar w:fldCharType="begin" w:fldLock="1"/>
      </w:r>
      <w:r>
        <w:instrText xml:space="preserve"> PAGEREF _Toc45884389 \h </w:instrText>
      </w:r>
      <w:r>
        <w:fldChar w:fldCharType="separate"/>
      </w:r>
      <w:r>
        <w:t>63</w:t>
      </w:r>
      <w:r>
        <w:fldChar w:fldCharType="end"/>
      </w:r>
    </w:p>
    <w:p w14:paraId="04F043AD" w14:textId="0F624AA1" w:rsidR="00D71410" w:rsidRDefault="00D71410">
      <w:pPr>
        <w:pStyle w:val="TOC4"/>
        <w:rPr>
          <w:rFonts w:asciiTheme="minorHAnsi" w:hAnsiTheme="minorHAnsi" w:cstheme="minorBidi"/>
          <w:sz w:val="22"/>
          <w:szCs w:val="22"/>
          <w:lang w:eastAsia="en-GB"/>
        </w:rPr>
      </w:pPr>
      <w:r w:rsidRPr="00001B00">
        <w:rPr>
          <w:lang w:val="en-US" w:eastAsia="zh-CN"/>
        </w:rPr>
        <w:t>6.4.1.5</w:t>
      </w:r>
      <w:r>
        <w:rPr>
          <w:rFonts w:asciiTheme="minorHAnsi" w:hAnsiTheme="minorHAnsi" w:cstheme="minorBidi"/>
          <w:sz w:val="22"/>
          <w:szCs w:val="22"/>
          <w:lang w:eastAsia="en-GB"/>
        </w:rPr>
        <w:tab/>
      </w:r>
      <w:r w:rsidRPr="00001B00">
        <w:rPr>
          <w:lang w:val="en-US" w:eastAsia="zh-CN"/>
        </w:rPr>
        <w:t>Test requirements</w:t>
      </w:r>
      <w:r>
        <w:tab/>
      </w:r>
      <w:r>
        <w:fldChar w:fldCharType="begin" w:fldLock="1"/>
      </w:r>
      <w:r>
        <w:instrText xml:space="preserve"> PAGEREF _Toc45884390 \h </w:instrText>
      </w:r>
      <w:r>
        <w:fldChar w:fldCharType="separate"/>
      </w:r>
      <w:r>
        <w:t>63</w:t>
      </w:r>
      <w:r>
        <w:fldChar w:fldCharType="end"/>
      </w:r>
    </w:p>
    <w:p w14:paraId="1060F1DB" w14:textId="1AB1C486" w:rsidR="00D71410" w:rsidRDefault="00D71410">
      <w:pPr>
        <w:pStyle w:val="TOC3"/>
        <w:rPr>
          <w:rFonts w:asciiTheme="minorHAnsi" w:hAnsiTheme="minorHAnsi" w:cstheme="minorBidi"/>
          <w:sz w:val="22"/>
          <w:szCs w:val="22"/>
          <w:lang w:eastAsia="en-GB"/>
        </w:rPr>
      </w:pPr>
      <w:r w:rsidRPr="00001B00">
        <w:rPr>
          <w:lang w:val="en-US" w:eastAsia="zh-CN"/>
        </w:rPr>
        <w:t>6.4.2</w:t>
      </w:r>
      <w:r>
        <w:rPr>
          <w:rFonts w:asciiTheme="minorHAnsi" w:hAnsiTheme="minorHAnsi" w:cstheme="minorBidi"/>
          <w:sz w:val="22"/>
          <w:szCs w:val="22"/>
          <w:lang w:eastAsia="en-GB"/>
        </w:rPr>
        <w:tab/>
      </w:r>
      <w:r w:rsidRPr="00001B00">
        <w:rPr>
          <w:lang w:val="en-US" w:eastAsia="zh-CN"/>
        </w:rPr>
        <w:t>Transmitter transient period</w:t>
      </w:r>
      <w:r>
        <w:tab/>
      </w:r>
      <w:r>
        <w:fldChar w:fldCharType="begin" w:fldLock="1"/>
      </w:r>
      <w:r>
        <w:instrText xml:space="preserve"> PAGEREF _Toc45884391 \h </w:instrText>
      </w:r>
      <w:r>
        <w:fldChar w:fldCharType="separate"/>
      </w:r>
      <w:r>
        <w:t>64</w:t>
      </w:r>
      <w:r>
        <w:fldChar w:fldCharType="end"/>
      </w:r>
    </w:p>
    <w:p w14:paraId="722B2643" w14:textId="510277D4" w:rsidR="00D71410" w:rsidRDefault="00D71410">
      <w:pPr>
        <w:pStyle w:val="TOC4"/>
        <w:rPr>
          <w:rFonts w:asciiTheme="minorHAnsi" w:hAnsiTheme="minorHAnsi" w:cstheme="minorBidi"/>
          <w:sz w:val="22"/>
          <w:szCs w:val="22"/>
          <w:lang w:eastAsia="en-GB"/>
        </w:rPr>
      </w:pPr>
      <w:r w:rsidRPr="00001B00">
        <w:rPr>
          <w:lang w:val="en-US" w:eastAsia="zh-CN"/>
        </w:rPr>
        <w:t>6.4.2.1</w:t>
      </w:r>
      <w:r>
        <w:rPr>
          <w:rFonts w:asciiTheme="minorHAnsi" w:hAnsiTheme="minorHAnsi" w:cstheme="minorBidi"/>
          <w:sz w:val="22"/>
          <w:szCs w:val="22"/>
          <w:lang w:eastAsia="en-GB"/>
        </w:rPr>
        <w:tab/>
      </w:r>
      <w:r w:rsidRPr="00001B00">
        <w:rPr>
          <w:lang w:val="en-US" w:eastAsia="zh-CN"/>
        </w:rPr>
        <w:t>Definition and applicability</w:t>
      </w:r>
      <w:r>
        <w:tab/>
      </w:r>
      <w:r>
        <w:fldChar w:fldCharType="begin" w:fldLock="1"/>
      </w:r>
      <w:r>
        <w:instrText xml:space="preserve"> PAGEREF _Toc45884392 \h </w:instrText>
      </w:r>
      <w:r>
        <w:fldChar w:fldCharType="separate"/>
      </w:r>
      <w:r>
        <w:t>64</w:t>
      </w:r>
      <w:r>
        <w:fldChar w:fldCharType="end"/>
      </w:r>
    </w:p>
    <w:p w14:paraId="7C67D205" w14:textId="4F103184" w:rsidR="00D71410" w:rsidRDefault="00D71410">
      <w:pPr>
        <w:pStyle w:val="TOC4"/>
        <w:rPr>
          <w:rFonts w:asciiTheme="minorHAnsi" w:hAnsiTheme="minorHAnsi" w:cstheme="minorBidi"/>
          <w:sz w:val="22"/>
          <w:szCs w:val="22"/>
          <w:lang w:eastAsia="en-GB"/>
        </w:rPr>
      </w:pPr>
      <w:r w:rsidRPr="00001B00">
        <w:rPr>
          <w:lang w:val="en-US" w:eastAsia="zh-CN"/>
        </w:rPr>
        <w:t>6.4.2.2</w:t>
      </w:r>
      <w:r>
        <w:rPr>
          <w:rFonts w:asciiTheme="minorHAnsi" w:hAnsiTheme="minorHAnsi" w:cstheme="minorBidi"/>
          <w:sz w:val="22"/>
          <w:szCs w:val="22"/>
          <w:lang w:eastAsia="en-GB"/>
        </w:rPr>
        <w:tab/>
      </w:r>
      <w:r w:rsidRPr="00001B00">
        <w:rPr>
          <w:lang w:val="en-US" w:eastAsia="zh-CN"/>
        </w:rPr>
        <w:t>Minimum requirement</w:t>
      </w:r>
      <w:r>
        <w:tab/>
      </w:r>
      <w:r>
        <w:fldChar w:fldCharType="begin" w:fldLock="1"/>
      </w:r>
      <w:r>
        <w:instrText xml:space="preserve"> PAGEREF _Toc45884393 \h </w:instrText>
      </w:r>
      <w:r>
        <w:fldChar w:fldCharType="separate"/>
      </w:r>
      <w:r>
        <w:t>64</w:t>
      </w:r>
      <w:r>
        <w:fldChar w:fldCharType="end"/>
      </w:r>
    </w:p>
    <w:p w14:paraId="35F1096C" w14:textId="33080FA7" w:rsidR="00D71410" w:rsidRDefault="00D71410">
      <w:pPr>
        <w:pStyle w:val="TOC4"/>
        <w:rPr>
          <w:rFonts w:asciiTheme="minorHAnsi" w:hAnsiTheme="minorHAnsi" w:cstheme="minorBidi"/>
          <w:sz w:val="22"/>
          <w:szCs w:val="22"/>
          <w:lang w:eastAsia="en-GB"/>
        </w:rPr>
      </w:pPr>
      <w:r w:rsidRPr="00001B00">
        <w:rPr>
          <w:lang w:val="en-US" w:eastAsia="zh-CN"/>
        </w:rPr>
        <w:t>6.4.2.3</w:t>
      </w:r>
      <w:r>
        <w:rPr>
          <w:rFonts w:asciiTheme="minorHAnsi" w:hAnsiTheme="minorHAnsi" w:cstheme="minorBidi"/>
          <w:sz w:val="22"/>
          <w:szCs w:val="22"/>
          <w:lang w:eastAsia="en-GB"/>
        </w:rPr>
        <w:tab/>
      </w:r>
      <w:r w:rsidRPr="00001B00">
        <w:rPr>
          <w:lang w:val="en-US" w:eastAsia="zh-CN"/>
        </w:rPr>
        <w:t>Test purpose</w:t>
      </w:r>
      <w:r>
        <w:tab/>
      </w:r>
      <w:r>
        <w:fldChar w:fldCharType="begin" w:fldLock="1"/>
      </w:r>
      <w:r>
        <w:instrText xml:space="preserve"> PAGEREF _Toc45884394 \h </w:instrText>
      </w:r>
      <w:r>
        <w:fldChar w:fldCharType="separate"/>
      </w:r>
      <w:r>
        <w:t>64</w:t>
      </w:r>
      <w:r>
        <w:fldChar w:fldCharType="end"/>
      </w:r>
    </w:p>
    <w:p w14:paraId="7B033498" w14:textId="1EF03ADA" w:rsidR="00D71410" w:rsidRDefault="00D71410">
      <w:pPr>
        <w:pStyle w:val="TOC4"/>
        <w:rPr>
          <w:rFonts w:asciiTheme="minorHAnsi" w:hAnsiTheme="minorHAnsi" w:cstheme="minorBidi"/>
          <w:sz w:val="22"/>
          <w:szCs w:val="22"/>
          <w:lang w:eastAsia="en-GB"/>
        </w:rPr>
      </w:pPr>
      <w:r w:rsidRPr="00001B00">
        <w:rPr>
          <w:lang w:val="en-US" w:eastAsia="zh-CN"/>
        </w:rPr>
        <w:t>6.4.2.4</w:t>
      </w:r>
      <w:r>
        <w:rPr>
          <w:rFonts w:asciiTheme="minorHAnsi" w:hAnsiTheme="minorHAnsi" w:cstheme="minorBidi"/>
          <w:sz w:val="22"/>
          <w:szCs w:val="22"/>
          <w:lang w:eastAsia="en-GB"/>
        </w:rPr>
        <w:tab/>
      </w:r>
      <w:r w:rsidRPr="00001B00">
        <w:rPr>
          <w:lang w:val="en-US" w:eastAsia="zh-CN"/>
        </w:rPr>
        <w:t>Method of test</w:t>
      </w:r>
      <w:r>
        <w:tab/>
      </w:r>
      <w:r>
        <w:fldChar w:fldCharType="begin" w:fldLock="1"/>
      </w:r>
      <w:r>
        <w:instrText xml:space="preserve"> PAGEREF _Toc45884395 \h </w:instrText>
      </w:r>
      <w:r>
        <w:fldChar w:fldCharType="separate"/>
      </w:r>
      <w:r>
        <w:t>64</w:t>
      </w:r>
      <w:r>
        <w:fldChar w:fldCharType="end"/>
      </w:r>
    </w:p>
    <w:p w14:paraId="4505AC8C" w14:textId="11A0596D" w:rsidR="00D71410" w:rsidRDefault="00D71410">
      <w:pPr>
        <w:pStyle w:val="TOC5"/>
        <w:rPr>
          <w:rFonts w:asciiTheme="minorHAnsi" w:hAnsiTheme="minorHAnsi" w:cstheme="minorBidi"/>
          <w:sz w:val="22"/>
          <w:szCs w:val="22"/>
          <w:lang w:eastAsia="en-GB"/>
        </w:rPr>
      </w:pPr>
      <w:r w:rsidRPr="00001B00">
        <w:rPr>
          <w:lang w:val="en-US" w:eastAsia="zh-CN"/>
        </w:rPr>
        <w:t>6.4.2.4.1</w:t>
      </w:r>
      <w:r>
        <w:rPr>
          <w:rFonts w:asciiTheme="minorHAnsi" w:hAnsiTheme="minorHAnsi" w:cstheme="minorBidi"/>
          <w:sz w:val="22"/>
          <w:szCs w:val="22"/>
          <w:lang w:eastAsia="en-GB"/>
        </w:rPr>
        <w:tab/>
      </w:r>
      <w:r w:rsidRPr="00001B00">
        <w:rPr>
          <w:lang w:val="en-US" w:eastAsia="zh-CN"/>
        </w:rPr>
        <w:t>Initial conditions</w:t>
      </w:r>
      <w:r>
        <w:tab/>
      </w:r>
      <w:r>
        <w:fldChar w:fldCharType="begin" w:fldLock="1"/>
      </w:r>
      <w:r>
        <w:instrText xml:space="preserve"> PAGEREF _Toc45884396 \h </w:instrText>
      </w:r>
      <w:r>
        <w:fldChar w:fldCharType="separate"/>
      </w:r>
      <w:r>
        <w:t>64</w:t>
      </w:r>
      <w:r>
        <w:fldChar w:fldCharType="end"/>
      </w:r>
    </w:p>
    <w:p w14:paraId="05B93E1F" w14:textId="6D2D7156" w:rsidR="00D71410" w:rsidRDefault="00D71410">
      <w:pPr>
        <w:pStyle w:val="TOC5"/>
        <w:rPr>
          <w:rFonts w:asciiTheme="minorHAnsi" w:hAnsiTheme="minorHAnsi" w:cstheme="minorBidi"/>
          <w:sz w:val="22"/>
          <w:szCs w:val="22"/>
          <w:lang w:eastAsia="en-GB"/>
        </w:rPr>
      </w:pPr>
      <w:r w:rsidRPr="00001B00">
        <w:rPr>
          <w:lang w:val="en-US" w:eastAsia="zh-CN"/>
        </w:rPr>
        <w:t>6.4.2.4.2</w:t>
      </w:r>
      <w:r>
        <w:rPr>
          <w:rFonts w:asciiTheme="minorHAnsi" w:hAnsiTheme="minorHAnsi" w:cstheme="minorBidi"/>
          <w:sz w:val="22"/>
          <w:szCs w:val="22"/>
          <w:lang w:eastAsia="en-GB"/>
        </w:rPr>
        <w:tab/>
      </w:r>
      <w:r w:rsidRPr="00001B00">
        <w:rPr>
          <w:lang w:val="en-US" w:eastAsia="zh-CN"/>
        </w:rPr>
        <w:t>Procedure</w:t>
      </w:r>
      <w:r>
        <w:tab/>
      </w:r>
      <w:r>
        <w:fldChar w:fldCharType="begin" w:fldLock="1"/>
      </w:r>
      <w:r>
        <w:instrText xml:space="preserve"> PAGEREF _Toc45884397 \h </w:instrText>
      </w:r>
      <w:r>
        <w:fldChar w:fldCharType="separate"/>
      </w:r>
      <w:r>
        <w:t>65</w:t>
      </w:r>
      <w:r>
        <w:fldChar w:fldCharType="end"/>
      </w:r>
    </w:p>
    <w:p w14:paraId="2E90D4C6" w14:textId="2A5BEE39" w:rsidR="00D71410" w:rsidRDefault="00D71410">
      <w:pPr>
        <w:pStyle w:val="TOC4"/>
        <w:rPr>
          <w:rFonts w:asciiTheme="minorHAnsi" w:hAnsiTheme="minorHAnsi" w:cstheme="minorBidi"/>
          <w:sz w:val="22"/>
          <w:szCs w:val="22"/>
          <w:lang w:eastAsia="en-GB"/>
        </w:rPr>
      </w:pPr>
      <w:r w:rsidRPr="00001B00">
        <w:rPr>
          <w:lang w:val="en-US" w:eastAsia="zh-CN"/>
        </w:rPr>
        <w:t>6.4.2.5</w:t>
      </w:r>
      <w:r>
        <w:rPr>
          <w:rFonts w:asciiTheme="minorHAnsi" w:hAnsiTheme="minorHAnsi" w:cstheme="minorBidi"/>
          <w:sz w:val="22"/>
          <w:szCs w:val="22"/>
          <w:lang w:eastAsia="en-GB"/>
        </w:rPr>
        <w:tab/>
      </w:r>
      <w:r w:rsidRPr="00001B00">
        <w:rPr>
          <w:lang w:val="en-US" w:eastAsia="zh-CN"/>
        </w:rPr>
        <w:t>Test requirements</w:t>
      </w:r>
      <w:r>
        <w:tab/>
      </w:r>
      <w:r>
        <w:fldChar w:fldCharType="begin" w:fldLock="1"/>
      </w:r>
      <w:r>
        <w:instrText xml:space="preserve"> PAGEREF _Toc45884398 \h </w:instrText>
      </w:r>
      <w:r>
        <w:fldChar w:fldCharType="separate"/>
      </w:r>
      <w:r>
        <w:t>65</w:t>
      </w:r>
      <w:r>
        <w:fldChar w:fldCharType="end"/>
      </w:r>
    </w:p>
    <w:p w14:paraId="053F7B89" w14:textId="3A876999" w:rsidR="00D71410" w:rsidRDefault="00D71410">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_Toc45884399 \h </w:instrText>
      </w:r>
      <w:r>
        <w:fldChar w:fldCharType="separate"/>
      </w:r>
      <w:r>
        <w:t>65</w:t>
      </w:r>
      <w:r>
        <w:fldChar w:fldCharType="end"/>
      </w:r>
    </w:p>
    <w:p w14:paraId="6F72F4CF" w14:textId="2BACB0C2" w:rsidR="00D71410" w:rsidRDefault="00D71410">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_Toc45884400 \h </w:instrText>
      </w:r>
      <w:r>
        <w:fldChar w:fldCharType="separate"/>
      </w:r>
      <w:r>
        <w:t>65</w:t>
      </w:r>
      <w:r>
        <w:fldChar w:fldCharType="end"/>
      </w:r>
    </w:p>
    <w:p w14:paraId="28269253" w14:textId="60A35B53" w:rsidR="00D71410" w:rsidRDefault="00D71410">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_Toc45884401 \h </w:instrText>
      </w:r>
      <w:r>
        <w:fldChar w:fldCharType="separate"/>
      </w:r>
      <w:r>
        <w:t>66</w:t>
      </w:r>
      <w:r>
        <w:fldChar w:fldCharType="end"/>
      </w:r>
    </w:p>
    <w:p w14:paraId="6AC84DFF" w14:textId="7DB682B5" w:rsidR="00D71410" w:rsidRDefault="00D71410">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_Toc45884402 \h </w:instrText>
      </w:r>
      <w:r>
        <w:fldChar w:fldCharType="separate"/>
      </w:r>
      <w:r>
        <w:t>66</w:t>
      </w:r>
      <w:r>
        <w:fldChar w:fldCharType="end"/>
      </w:r>
    </w:p>
    <w:p w14:paraId="2165134B" w14:textId="7FC7E2D3" w:rsidR="00D71410" w:rsidRDefault="00D71410">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_Toc45884403 \h </w:instrText>
      </w:r>
      <w:r>
        <w:fldChar w:fldCharType="separate"/>
      </w:r>
      <w:r>
        <w:t>66</w:t>
      </w:r>
      <w:r>
        <w:fldChar w:fldCharType="end"/>
      </w:r>
    </w:p>
    <w:p w14:paraId="3DA1EE33" w14:textId="59295DF8" w:rsidR="00D71410" w:rsidRDefault="00D71410">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_Toc45884404 \h </w:instrText>
      </w:r>
      <w:r>
        <w:fldChar w:fldCharType="separate"/>
      </w:r>
      <w:r>
        <w:t>66</w:t>
      </w:r>
      <w:r>
        <w:fldChar w:fldCharType="end"/>
      </w:r>
    </w:p>
    <w:p w14:paraId="083BFF16" w14:textId="1B6731EB" w:rsidR="00D71410" w:rsidRDefault="00D71410">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_Toc45884405 \h </w:instrText>
      </w:r>
      <w:r>
        <w:fldChar w:fldCharType="separate"/>
      </w:r>
      <w:r>
        <w:t>66</w:t>
      </w:r>
      <w:r>
        <w:fldChar w:fldCharType="end"/>
      </w:r>
    </w:p>
    <w:p w14:paraId="00B59955" w14:textId="0C031A16" w:rsidR="00D71410" w:rsidRDefault="00D71410">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_Toc45884406 \h </w:instrText>
      </w:r>
      <w:r>
        <w:fldChar w:fldCharType="separate"/>
      </w:r>
      <w:r>
        <w:t>66</w:t>
      </w:r>
      <w:r>
        <w:fldChar w:fldCharType="end"/>
      </w:r>
    </w:p>
    <w:p w14:paraId="51C7F70B" w14:textId="1F271930" w:rsidR="00D71410" w:rsidRDefault="00D71410">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_Toc45884407 \h </w:instrText>
      </w:r>
      <w:r>
        <w:fldChar w:fldCharType="separate"/>
      </w:r>
      <w:r>
        <w:t>66</w:t>
      </w:r>
      <w:r>
        <w:fldChar w:fldCharType="end"/>
      </w:r>
    </w:p>
    <w:p w14:paraId="7F5D3E6E" w14:textId="140CEDED" w:rsidR="00D71410" w:rsidRDefault="00D71410">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_Toc45884408 \h </w:instrText>
      </w:r>
      <w:r>
        <w:fldChar w:fldCharType="separate"/>
      </w:r>
      <w:r>
        <w:t>66</w:t>
      </w:r>
      <w:r>
        <w:fldChar w:fldCharType="end"/>
      </w:r>
    </w:p>
    <w:p w14:paraId="3730FAAC" w14:textId="7318A9D2" w:rsidR="00D71410" w:rsidRDefault="00D71410">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_Toc45884409 \h </w:instrText>
      </w:r>
      <w:r>
        <w:fldChar w:fldCharType="separate"/>
      </w:r>
      <w:r>
        <w:t>66</w:t>
      </w:r>
      <w:r>
        <w:fldChar w:fldCharType="end"/>
      </w:r>
    </w:p>
    <w:p w14:paraId="6D0D63EF" w14:textId="39C3BA31" w:rsidR="00D71410" w:rsidRDefault="00D71410">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_Toc45884410 \h </w:instrText>
      </w:r>
      <w:r>
        <w:fldChar w:fldCharType="separate"/>
      </w:r>
      <w:r>
        <w:t>67</w:t>
      </w:r>
      <w:r>
        <w:fldChar w:fldCharType="end"/>
      </w:r>
    </w:p>
    <w:p w14:paraId="35BFC4A8" w14:textId="1D055D43" w:rsidR="00D71410" w:rsidRDefault="00D71410">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_Toc45884411 \h </w:instrText>
      </w:r>
      <w:r>
        <w:fldChar w:fldCharType="separate"/>
      </w:r>
      <w:r>
        <w:t>67</w:t>
      </w:r>
      <w:r>
        <w:fldChar w:fldCharType="end"/>
      </w:r>
    </w:p>
    <w:p w14:paraId="18E82C30" w14:textId="757FCA20" w:rsidR="00D71410" w:rsidRDefault="00D71410">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_Toc45884412 \h </w:instrText>
      </w:r>
      <w:r>
        <w:fldChar w:fldCharType="separate"/>
      </w:r>
      <w:r>
        <w:t>67</w:t>
      </w:r>
      <w:r>
        <w:fldChar w:fldCharType="end"/>
      </w:r>
    </w:p>
    <w:p w14:paraId="1DF3E809" w14:textId="01135743" w:rsidR="00D71410" w:rsidRDefault="00D71410">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_Toc45884413 \h </w:instrText>
      </w:r>
      <w:r>
        <w:fldChar w:fldCharType="separate"/>
      </w:r>
      <w:r>
        <w:t>67</w:t>
      </w:r>
      <w:r>
        <w:fldChar w:fldCharType="end"/>
      </w:r>
    </w:p>
    <w:p w14:paraId="31195665" w14:textId="37A9A3B9" w:rsidR="00D71410" w:rsidRDefault="00D71410">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_Toc45884414 \h </w:instrText>
      </w:r>
      <w:r>
        <w:fldChar w:fldCharType="separate"/>
      </w:r>
      <w:r>
        <w:t>68</w:t>
      </w:r>
      <w:r>
        <w:fldChar w:fldCharType="end"/>
      </w:r>
    </w:p>
    <w:p w14:paraId="34143237" w14:textId="07C2F05E" w:rsidR="00D71410" w:rsidRDefault="00D71410">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_Toc45884415 \h </w:instrText>
      </w:r>
      <w:r>
        <w:fldChar w:fldCharType="separate"/>
      </w:r>
      <w:r>
        <w:t>69</w:t>
      </w:r>
      <w:r>
        <w:fldChar w:fldCharType="end"/>
      </w:r>
    </w:p>
    <w:p w14:paraId="05D73370" w14:textId="2BE4372E" w:rsidR="00D71410" w:rsidRDefault="00D71410">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_Toc45884416 \h </w:instrText>
      </w:r>
      <w:r>
        <w:fldChar w:fldCharType="separate"/>
      </w:r>
      <w:r>
        <w:t>69</w:t>
      </w:r>
      <w:r>
        <w:fldChar w:fldCharType="end"/>
      </w:r>
    </w:p>
    <w:p w14:paraId="2BDCFFCB" w14:textId="2762ECDD" w:rsidR="00D71410" w:rsidRDefault="00D71410">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_Toc45884417 \h </w:instrText>
      </w:r>
      <w:r>
        <w:fldChar w:fldCharType="separate"/>
      </w:r>
      <w:r>
        <w:t>69</w:t>
      </w:r>
      <w:r>
        <w:fldChar w:fldCharType="end"/>
      </w:r>
    </w:p>
    <w:p w14:paraId="584DD9C0" w14:textId="0C66715A" w:rsidR="00D71410" w:rsidRDefault="00D71410">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_Toc45884418 \h </w:instrText>
      </w:r>
      <w:r>
        <w:fldChar w:fldCharType="separate"/>
      </w:r>
      <w:r>
        <w:t>69</w:t>
      </w:r>
      <w:r>
        <w:fldChar w:fldCharType="end"/>
      </w:r>
    </w:p>
    <w:p w14:paraId="3DA76DC5" w14:textId="2175802B" w:rsidR="00D71410" w:rsidRDefault="00D71410">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_Toc45884419 \h </w:instrText>
      </w:r>
      <w:r>
        <w:fldChar w:fldCharType="separate"/>
      </w:r>
      <w:r>
        <w:t>69</w:t>
      </w:r>
      <w:r>
        <w:fldChar w:fldCharType="end"/>
      </w:r>
    </w:p>
    <w:p w14:paraId="5B2B024B" w14:textId="0AA0BC83" w:rsidR="00D71410" w:rsidRDefault="00D71410">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_Toc45884420 \h </w:instrText>
      </w:r>
      <w:r>
        <w:fldChar w:fldCharType="separate"/>
      </w:r>
      <w:r>
        <w:t>69</w:t>
      </w:r>
      <w:r>
        <w:fldChar w:fldCharType="end"/>
      </w:r>
    </w:p>
    <w:p w14:paraId="1C03EE62" w14:textId="6032607D" w:rsidR="00D71410" w:rsidRDefault="00D71410">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_Toc45884421 \h </w:instrText>
      </w:r>
      <w:r>
        <w:fldChar w:fldCharType="separate"/>
      </w:r>
      <w:r>
        <w:t>70</w:t>
      </w:r>
      <w:r>
        <w:fldChar w:fldCharType="end"/>
      </w:r>
    </w:p>
    <w:p w14:paraId="5DDCF819" w14:textId="5550D06A" w:rsidR="00D71410" w:rsidRDefault="00D71410">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_Toc45884422 \h </w:instrText>
      </w:r>
      <w:r>
        <w:fldChar w:fldCharType="separate"/>
      </w:r>
      <w:r>
        <w:t>70</w:t>
      </w:r>
      <w:r>
        <w:fldChar w:fldCharType="end"/>
      </w:r>
    </w:p>
    <w:p w14:paraId="0126B067" w14:textId="152F1857" w:rsidR="00D71410" w:rsidRDefault="00D71410">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_Toc45884423 \h </w:instrText>
      </w:r>
      <w:r>
        <w:fldChar w:fldCharType="separate"/>
      </w:r>
      <w:r>
        <w:t>71</w:t>
      </w:r>
      <w:r>
        <w:fldChar w:fldCharType="end"/>
      </w:r>
    </w:p>
    <w:p w14:paraId="444A0050" w14:textId="570B8A80" w:rsidR="00D71410" w:rsidRDefault="00D71410">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_Toc45884424 \h </w:instrText>
      </w:r>
      <w:r>
        <w:fldChar w:fldCharType="separate"/>
      </w:r>
      <w:r>
        <w:t>71</w:t>
      </w:r>
      <w:r>
        <w:fldChar w:fldCharType="end"/>
      </w:r>
    </w:p>
    <w:p w14:paraId="65FACCEF" w14:textId="36A47CD8" w:rsidR="00D71410" w:rsidRDefault="00D71410">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_Toc45884425 \h </w:instrText>
      </w:r>
      <w:r>
        <w:fldChar w:fldCharType="separate"/>
      </w:r>
      <w:r>
        <w:t>71</w:t>
      </w:r>
      <w:r>
        <w:fldChar w:fldCharType="end"/>
      </w:r>
    </w:p>
    <w:p w14:paraId="6194EA41" w14:textId="5541EE22" w:rsidR="00D71410" w:rsidRDefault="00D71410">
      <w:pPr>
        <w:pStyle w:val="TOC4"/>
        <w:rPr>
          <w:rFonts w:asciiTheme="minorHAnsi" w:hAnsiTheme="minorHAnsi" w:cstheme="minorBidi"/>
          <w:sz w:val="22"/>
          <w:szCs w:val="22"/>
          <w:lang w:eastAsia="en-GB"/>
        </w:rPr>
      </w:pPr>
      <w:r w:rsidRPr="00001B00">
        <w:rPr>
          <w:rFonts w:eastAsia="MS P??" w:cs="v4.2.0"/>
          <w:lang w:eastAsia="zh-CN"/>
        </w:rPr>
        <w:t>6.6.2.1</w:t>
      </w:r>
      <w:r>
        <w:rPr>
          <w:rFonts w:asciiTheme="minorHAnsi" w:hAnsiTheme="minorHAnsi" w:cstheme="minorBidi"/>
          <w:sz w:val="22"/>
          <w:szCs w:val="22"/>
          <w:lang w:eastAsia="en-GB"/>
        </w:rPr>
        <w:tab/>
      </w:r>
      <w:r w:rsidRPr="00001B00">
        <w:rPr>
          <w:rFonts w:eastAsia="MS P??" w:cs="v4.2.0"/>
          <w:lang w:eastAsia="zh-CN"/>
        </w:rPr>
        <w:t>Definition and applicability</w:t>
      </w:r>
      <w:r>
        <w:tab/>
      </w:r>
      <w:r>
        <w:fldChar w:fldCharType="begin" w:fldLock="1"/>
      </w:r>
      <w:r>
        <w:instrText xml:space="preserve"> PAGEREF _Toc45884426 \h </w:instrText>
      </w:r>
      <w:r>
        <w:fldChar w:fldCharType="separate"/>
      </w:r>
      <w:r>
        <w:t>71</w:t>
      </w:r>
      <w:r>
        <w:fldChar w:fldCharType="end"/>
      </w:r>
    </w:p>
    <w:p w14:paraId="28EB9C00" w14:textId="58505079" w:rsidR="00D71410" w:rsidRDefault="00D71410">
      <w:pPr>
        <w:pStyle w:val="TOC4"/>
        <w:rPr>
          <w:rFonts w:asciiTheme="minorHAnsi" w:hAnsiTheme="minorHAnsi" w:cstheme="minorBidi"/>
          <w:sz w:val="22"/>
          <w:szCs w:val="22"/>
          <w:lang w:eastAsia="en-GB"/>
        </w:rPr>
      </w:pPr>
      <w:r w:rsidRPr="00001B00">
        <w:rPr>
          <w:rFonts w:eastAsia="MS P??" w:cs="v4.2.0"/>
          <w:lang w:eastAsia="zh-CN"/>
        </w:rPr>
        <w:t>6.6.2.2</w:t>
      </w:r>
      <w:r>
        <w:rPr>
          <w:rFonts w:asciiTheme="minorHAnsi" w:hAnsiTheme="minorHAnsi" w:cstheme="minorBidi"/>
          <w:sz w:val="22"/>
          <w:szCs w:val="22"/>
          <w:lang w:eastAsia="en-GB"/>
        </w:rPr>
        <w:tab/>
      </w:r>
      <w:r w:rsidRPr="00001B00">
        <w:rPr>
          <w:rFonts w:eastAsia="MS P??" w:cs="v4.2.0"/>
          <w:lang w:eastAsia="zh-CN"/>
        </w:rPr>
        <w:t>Minimum Requirements</w:t>
      </w:r>
      <w:r>
        <w:tab/>
      </w:r>
      <w:r>
        <w:fldChar w:fldCharType="begin" w:fldLock="1"/>
      </w:r>
      <w:r>
        <w:instrText xml:space="preserve"> PAGEREF _Toc45884427 \h </w:instrText>
      </w:r>
      <w:r>
        <w:fldChar w:fldCharType="separate"/>
      </w:r>
      <w:r>
        <w:t>71</w:t>
      </w:r>
      <w:r>
        <w:fldChar w:fldCharType="end"/>
      </w:r>
    </w:p>
    <w:p w14:paraId="71CC846A" w14:textId="10B637A3" w:rsidR="00D71410" w:rsidRDefault="00D71410">
      <w:pPr>
        <w:pStyle w:val="TOC4"/>
        <w:rPr>
          <w:rFonts w:asciiTheme="minorHAnsi" w:hAnsiTheme="minorHAnsi" w:cstheme="minorBidi"/>
          <w:sz w:val="22"/>
          <w:szCs w:val="22"/>
          <w:lang w:eastAsia="en-GB"/>
        </w:rPr>
      </w:pPr>
      <w:r w:rsidRPr="00001B00">
        <w:rPr>
          <w:rFonts w:cs="v4.2.0"/>
          <w:lang w:eastAsia="zh-CN"/>
        </w:rPr>
        <w:t>6.6.2.3</w:t>
      </w:r>
      <w:r>
        <w:rPr>
          <w:rFonts w:asciiTheme="minorHAnsi" w:hAnsiTheme="minorHAnsi" w:cstheme="minorBidi"/>
          <w:sz w:val="22"/>
          <w:szCs w:val="22"/>
          <w:lang w:eastAsia="en-GB"/>
        </w:rPr>
        <w:tab/>
      </w:r>
      <w:r w:rsidRPr="00001B00">
        <w:rPr>
          <w:rFonts w:cs="v4.2.0"/>
          <w:lang w:eastAsia="zh-CN"/>
        </w:rPr>
        <w:t>Test purpose</w:t>
      </w:r>
      <w:r>
        <w:tab/>
      </w:r>
      <w:r>
        <w:fldChar w:fldCharType="begin" w:fldLock="1"/>
      </w:r>
      <w:r>
        <w:instrText xml:space="preserve"> PAGEREF _Toc45884428 \h </w:instrText>
      </w:r>
      <w:r>
        <w:fldChar w:fldCharType="separate"/>
      </w:r>
      <w:r>
        <w:t>72</w:t>
      </w:r>
      <w:r>
        <w:fldChar w:fldCharType="end"/>
      </w:r>
    </w:p>
    <w:p w14:paraId="4E00BD3C" w14:textId="155844B0" w:rsidR="00D71410" w:rsidRDefault="00D71410">
      <w:pPr>
        <w:pStyle w:val="TOC4"/>
        <w:rPr>
          <w:rFonts w:asciiTheme="minorHAnsi" w:hAnsiTheme="minorHAnsi" w:cstheme="minorBidi"/>
          <w:sz w:val="22"/>
          <w:szCs w:val="22"/>
          <w:lang w:eastAsia="en-GB"/>
        </w:rPr>
      </w:pPr>
      <w:r w:rsidRPr="00001B00">
        <w:rPr>
          <w:rFonts w:eastAsia="MS P??" w:cs="v4.2.0"/>
          <w:lang w:eastAsia="zh-CN"/>
        </w:rPr>
        <w:t>6.6.2.4</w:t>
      </w:r>
      <w:r>
        <w:rPr>
          <w:rFonts w:asciiTheme="minorHAnsi" w:hAnsiTheme="minorHAnsi" w:cstheme="minorBidi"/>
          <w:sz w:val="22"/>
          <w:szCs w:val="22"/>
          <w:lang w:eastAsia="en-GB"/>
        </w:rPr>
        <w:tab/>
      </w:r>
      <w:r w:rsidRPr="00001B00">
        <w:rPr>
          <w:rFonts w:eastAsia="MS P??" w:cs="v4.2.0"/>
          <w:lang w:eastAsia="zh-CN"/>
        </w:rPr>
        <w:t>Method of test</w:t>
      </w:r>
      <w:r>
        <w:tab/>
      </w:r>
      <w:r>
        <w:fldChar w:fldCharType="begin" w:fldLock="1"/>
      </w:r>
      <w:r>
        <w:instrText xml:space="preserve"> PAGEREF _Toc45884429 \h </w:instrText>
      </w:r>
      <w:r>
        <w:fldChar w:fldCharType="separate"/>
      </w:r>
      <w:r>
        <w:t>72</w:t>
      </w:r>
      <w:r>
        <w:fldChar w:fldCharType="end"/>
      </w:r>
    </w:p>
    <w:p w14:paraId="0D6881D7" w14:textId="2002545A" w:rsidR="00D71410" w:rsidRDefault="00D71410">
      <w:pPr>
        <w:pStyle w:val="TOC5"/>
        <w:rPr>
          <w:rFonts w:asciiTheme="minorHAnsi" w:hAnsiTheme="minorHAnsi" w:cstheme="minorBidi"/>
          <w:sz w:val="22"/>
          <w:szCs w:val="22"/>
          <w:lang w:eastAsia="en-GB"/>
        </w:rPr>
      </w:pPr>
      <w:r w:rsidRPr="00001B00">
        <w:rPr>
          <w:rFonts w:cs="v4.2.0"/>
          <w:lang w:eastAsia="zh-CN"/>
        </w:rPr>
        <w:t>6.6.2.4.1</w:t>
      </w:r>
      <w:r>
        <w:rPr>
          <w:rFonts w:asciiTheme="minorHAnsi" w:hAnsiTheme="minorHAnsi" w:cstheme="minorBidi"/>
          <w:sz w:val="22"/>
          <w:szCs w:val="22"/>
          <w:lang w:eastAsia="en-GB"/>
        </w:rPr>
        <w:tab/>
      </w:r>
      <w:r w:rsidRPr="00001B00">
        <w:rPr>
          <w:rFonts w:cs="v4.2.0"/>
          <w:lang w:eastAsia="zh-CN"/>
        </w:rPr>
        <w:t>Initial conditions</w:t>
      </w:r>
      <w:r>
        <w:tab/>
      </w:r>
      <w:r>
        <w:fldChar w:fldCharType="begin" w:fldLock="1"/>
      </w:r>
      <w:r>
        <w:instrText xml:space="preserve"> PAGEREF _Toc45884430 \h </w:instrText>
      </w:r>
      <w:r>
        <w:fldChar w:fldCharType="separate"/>
      </w:r>
      <w:r>
        <w:t>72</w:t>
      </w:r>
      <w:r>
        <w:fldChar w:fldCharType="end"/>
      </w:r>
    </w:p>
    <w:p w14:paraId="7D49BCD0" w14:textId="60D403F8" w:rsidR="00D71410" w:rsidRDefault="00D71410">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_Toc45884431 \h </w:instrText>
      </w:r>
      <w:r>
        <w:fldChar w:fldCharType="separate"/>
      </w:r>
      <w:r>
        <w:t>72</w:t>
      </w:r>
      <w:r>
        <w:fldChar w:fldCharType="end"/>
      </w:r>
    </w:p>
    <w:p w14:paraId="10DD821C" w14:textId="7FBA7F21" w:rsidR="00D71410" w:rsidRDefault="00D71410">
      <w:pPr>
        <w:pStyle w:val="TOC4"/>
        <w:rPr>
          <w:rFonts w:asciiTheme="minorHAnsi" w:hAnsiTheme="minorHAnsi" w:cstheme="minorBidi"/>
          <w:sz w:val="22"/>
          <w:szCs w:val="22"/>
          <w:lang w:eastAsia="en-GB"/>
        </w:rPr>
      </w:pPr>
      <w:r w:rsidRPr="00001B00">
        <w:rPr>
          <w:rFonts w:eastAsia="MS P??" w:cs="v4.2.0"/>
          <w:lang w:eastAsia="zh-CN"/>
        </w:rPr>
        <w:t>6.6.2.5</w:t>
      </w:r>
      <w:r>
        <w:rPr>
          <w:rFonts w:asciiTheme="minorHAnsi" w:hAnsiTheme="minorHAnsi" w:cstheme="minorBidi"/>
          <w:sz w:val="22"/>
          <w:szCs w:val="22"/>
          <w:lang w:eastAsia="en-GB"/>
        </w:rPr>
        <w:tab/>
      </w:r>
      <w:r w:rsidRPr="00001B00">
        <w:rPr>
          <w:rFonts w:eastAsia="MS P??" w:cs="v4.2.0"/>
          <w:lang w:eastAsia="zh-CN"/>
        </w:rPr>
        <w:t>Test requirements</w:t>
      </w:r>
      <w:r>
        <w:tab/>
      </w:r>
      <w:r>
        <w:fldChar w:fldCharType="begin" w:fldLock="1"/>
      </w:r>
      <w:r>
        <w:instrText xml:space="preserve"> PAGEREF _Toc45884432 \h </w:instrText>
      </w:r>
      <w:r>
        <w:fldChar w:fldCharType="separate"/>
      </w:r>
      <w:r>
        <w:t>73</w:t>
      </w:r>
      <w:r>
        <w:fldChar w:fldCharType="end"/>
      </w:r>
    </w:p>
    <w:p w14:paraId="1CD51A1B" w14:textId="11F7A83A" w:rsidR="00D71410" w:rsidRDefault="00D71410">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_Toc45884433 \h </w:instrText>
      </w:r>
      <w:r>
        <w:fldChar w:fldCharType="separate"/>
      </w:r>
      <w:r>
        <w:t>73</w:t>
      </w:r>
      <w:r>
        <w:fldChar w:fldCharType="end"/>
      </w:r>
    </w:p>
    <w:p w14:paraId="36573E8C" w14:textId="77DC94C5" w:rsidR="00D71410" w:rsidRDefault="00D71410">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_Toc45884434 \h </w:instrText>
      </w:r>
      <w:r>
        <w:fldChar w:fldCharType="separate"/>
      </w:r>
      <w:r>
        <w:t>73</w:t>
      </w:r>
      <w:r>
        <w:fldChar w:fldCharType="end"/>
      </w:r>
    </w:p>
    <w:p w14:paraId="4C07584D" w14:textId="0833C01D" w:rsidR="00D71410" w:rsidRDefault="00D71410">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_Toc45884435 \h </w:instrText>
      </w:r>
      <w:r>
        <w:fldChar w:fldCharType="separate"/>
      </w:r>
      <w:r>
        <w:t>73</w:t>
      </w:r>
      <w:r>
        <w:fldChar w:fldCharType="end"/>
      </w:r>
    </w:p>
    <w:p w14:paraId="50D35AD6" w14:textId="6B12E6A1" w:rsidR="00D71410" w:rsidRDefault="00D71410">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_Toc45884436 \h </w:instrText>
      </w:r>
      <w:r>
        <w:fldChar w:fldCharType="separate"/>
      </w:r>
      <w:r>
        <w:t>73</w:t>
      </w:r>
      <w:r>
        <w:fldChar w:fldCharType="end"/>
      </w:r>
    </w:p>
    <w:p w14:paraId="5750ADEA" w14:textId="0B289390" w:rsidR="00D71410" w:rsidRDefault="00D71410">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_Toc45884437 \h </w:instrText>
      </w:r>
      <w:r>
        <w:fldChar w:fldCharType="separate"/>
      </w:r>
      <w:r>
        <w:t>73</w:t>
      </w:r>
      <w:r>
        <w:fldChar w:fldCharType="end"/>
      </w:r>
    </w:p>
    <w:p w14:paraId="4D2CD29B" w14:textId="2208A360" w:rsidR="00D71410" w:rsidRDefault="00D71410">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_Toc45884438 \h </w:instrText>
      </w:r>
      <w:r>
        <w:fldChar w:fldCharType="separate"/>
      </w:r>
      <w:r>
        <w:t>73</w:t>
      </w:r>
      <w:r>
        <w:fldChar w:fldCharType="end"/>
      </w:r>
    </w:p>
    <w:p w14:paraId="4B987407" w14:textId="2115F6EF" w:rsidR="00D71410" w:rsidRDefault="00D71410">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_Toc45884439 \h </w:instrText>
      </w:r>
      <w:r>
        <w:fldChar w:fldCharType="separate"/>
      </w:r>
      <w:r>
        <w:t>74</w:t>
      </w:r>
      <w:r>
        <w:fldChar w:fldCharType="end"/>
      </w:r>
    </w:p>
    <w:p w14:paraId="32A803B7" w14:textId="67D9052A" w:rsidR="00D71410" w:rsidRDefault="00D71410">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_Toc45884440 \h </w:instrText>
      </w:r>
      <w:r>
        <w:fldChar w:fldCharType="separate"/>
      </w:r>
      <w:r>
        <w:t>74</w:t>
      </w:r>
      <w:r>
        <w:fldChar w:fldCharType="end"/>
      </w:r>
    </w:p>
    <w:p w14:paraId="72A34EC8" w14:textId="480DDE62" w:rsidR="00D71410" w:rsidRDefault="00D71410">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_Toc45884441 \h </w:instrText>
      </w:r>
      <w:r>
        <w:fldChar w:fldCharType="separate"/>
      </w:r>
      <w:r>
        <w:t>74</w:t>
      </w:r>
      <w:r>
        <w:fldChar w:fldCharType="end"/>
      </w:r>
    </w:p>
    <w:p w14:paraId="7E123D8C" w14:textId="0E8282ED" w:rsidR="00D71410" w:rsidRDefault="00D71410">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001B00">
        <w:rPr>
          <w:lang w:val="en-US" w:eastAsia="zh-CN"/>
        </w:rPr>
        <w:t>Limits and</w:t>
      </w:r>
      <w:r>
        <w:t xml:space="preserve"> </w:t>
      </w:r>
      <w:r w:rsidRPr="00001B00">
        <w:rPr>
          <w:i/>
        </w:rPr>
        <w:t>basic limits</w:t>
      </w:r>
      <w:r>
        <w:tab/>
      </w:r>
      <w:r>
        <w:fldChar w:fldCharType="begin" w:fldLock="1"/>
      </w:r>
      <w:r>
        <w:instrText xml:space="preserve"> PAGEREF _Toc45884442 \h </w:instrText>
      </w:r>
      <w:r>
        <w:fldChar w:fldCharType="separate"/>
      </w:r>
      <w:r>
        <w:t>75</w:t>
      </w:r>
      <w:r>
        <w:fldChar w:fldCharType="end"/>
      </w:r>
    </w:p>
    <w:p w14:paraId="1CD01D78" w14:textId="581B2DAB" w:rsidR="00D71410" w:rsidRDefault="00D71410">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001B00">
        <w:rPr>
          <w:i/>
        </w:rPr>
        <w:t>BS type 1-C</w:t>
      </w:r>
      <w:r>
        <w:tab/>
      </w:r>
      <w:r>
        <w:fldChar w:fldCharType="begin" w:fldLock="1"/>
      </w:r>
      <w:r>
        <w:instrText xml:space="preserve"> PAGEREF _Toc45884443 \h </w:instrText>
      </w:r>
      <w:r>
        <w:fldChar w:fldCharType="separate"/>
      </w:r>
      <w:r>
        <w:t>77</w:t>
      </w:r>
      <w:r>
        <w:fldChar w:fldCharType="end"/>
      </w:r>
    </w:p>
    <w:p w14:paraId="770756F0" w14:textId="52AE53D9" w:rsidR="00D71410" w:rsidRDefault="00D71410">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001B00">
        <w:rPr>
          <w:i/>
        </w:rPr>
        <w:t>BS type 1-H</w:t>
      </w:r>
      <w:r>
        <w:tab/>
      </w:r>
      <w:r>
        <w:fldChar w:fldCharType="begin" w:fldLock="1"/>
      </w:r>
      <w:r>
        <w:instrText xml:space="preserve"> PAGEREF _Toc45884444 \h </w:instrText>
      </w:r>
      <w:r>
        <w:fldChar w:fldCharType="separate"/>
      </w:r>
      <w:r>
        <w:t>78</w:t>
      </w:r>
      <w:r>
        <w:fldChar w:fldCharType="end"/>
      </w:r>
    </w:p>
    <w:p w14:paraId="6F9F26ED" w14:textId="238898CE" w:rsidR="00D71410" w:rsidRDefault="00D71410">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_Toc45884445 \h </w:instrText>
      </w:r>
      <w:r>
        <w:fldChar w:fldCharType="separate"/>
      </w:r>
      <w:r>
        <w:t>78</w:t>
      </w:r>
      <w:r>
        <w:fldChar w:fldCharType="end"/>
      </w:r>
    </w:p>
    <w:p w14:paraId="47A5481C" w14:textId="3BC11C06" w:rsidR="00D71410" w:rsidRDefault="00D71410">
      <w:pPr>
        <w:pStyle w:val="TOC4"/>
        <w:rPr>
          <w:rFonts w:asciiTheme="minorHAnsi" w:hAnsiTheme="minorHAnsi" w:cstheme="minorBidi"/>
          <w:sz w:val="22"/>
          <w:szCs w:val="22"/>
          <w:lang w:eastAsia="en-GB"/>
        </w:rPr>
      </w:pPr>
      <w:r>
        <w:lastRenderedPageBreak/>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_Toc45884446 \h </w:instrText>
      </w:r>
      <w:r>
        <w:fldChar w:fldCharType="separate"/>
      </w:r>
      <w:r>
        <w:t>78</w:t>
      </w:r>
      <w:r>
        <w:fldChar w:fldCharType="end"/>
      </w:r>
    </w:p>
    <w:p w14:paraId="2ACC374F" w14:textId="3F6C2066" w:rsidR="00D71410" w:rsidRDefault="00D71410">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_Toc45884447 \h </w:instrText>
      </w:r>
      <w:r>
        <w:fldChar w:fldCharType="separate"/>
      </w:r>
      <w:r>
        <w:t>80</w:t>
      </w:r>
      <w:r>
        <w:fldChar w:fldCharType="end"/>
      </w:r>
    </w:p>
    <w:p w14:paraId="7772A311" w14:textId="65769B96" w:rsidR="00D71410" w:rsidRDefault="00D71410">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_Toc45884448 \h </w:instrText>
      </w:r>
      <w:r>
        <w:fldChar w:fldCharType="separate"/>
      </w:r>
      <w:r>
        <w:t>80</w:t>
      </w:r>
      <w:r>
        <w:fldChar w:fldCharType="end"/>
      </w:r>
    </w:p>
    <w:p w14:paraId="03E6CD6C" w14:textId="21919E2F" w:rsidR="00D71410" w:rsidRDefault="00D71410">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_Toc45884449 \h </w:instrText>
      </w:r>
      <w:r>
        <w:fldChar w:fldCharType="separate"/>
      </w:r>
      <w:r>
        <w:t>80</w:t>
      </w:r>
      <w:r>
        <w:fldChar w:fldCharType="end"/>
      </w:r>
    </w:p>
    <w:p w14:paraId="486360A8" w14:textId="1195D05D" w:rsidR="00D71410" w:rsidRDefault="00D71410">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_Toc45884450 \h </w:instrText>
      </w:r>
      <w:r>
        <w:fldChar w:fldCharType="separate"/>
      </w:r>
      <w:r>
        <w:t>80</w:t>
      </w:r>
      <w:r>
        <w:fldChar w:fldCharType="end"/>
      </w:r>
    </w:p>
    <w:p w14:paraId="277FDE41" w14:textId="72092541" w:rsidR="00D71410" w:rsidRDefault="00D71410">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_Toc45884451 \h </w:instrText>
      </w:r>
      <w:r>
        <w:fldChar w:fldCharType="separate"/>
      </w:r>
      <w:r>
        <w:t>80</w:t>
      </w:r>
      <w:r>
        <w:fldChar w:fldCharType="end"/>
      </w:r>
    </w:p>
    <w:p w14:paraId="6F7E398E" w14:textId="4C09F995" w:rsidR="00D71410" w:rsidRDefault="00D71410">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_Toc45884452 \h </w:instrText>
      </w:r>
      <w:r>
        <w:fldChar w:fldCharType="separate"/>
      </w:r>
      <w:r>
        <w:t>81</w:t>
      </w:r>
      <w:r>
        <w:fldChar w:fldCharType="end"/>
      </w:r>
    </w:p>
    <w:p w14:paraId="5872E389" w14:textId="1DCB8950" w:rsidR="00D71410" w:rsidRDefault="00D71410">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_Toc45884453 \h </w:instrText>
      </w:r>
      <w:r>
        <w:fldChar w:fldCharType="separate"/>
      </w:r>
      <w:r>
        <w:t>81</w:t>
      </w:r>
      <w:r>
        <w:fldChar w:fldCharType="end"/>
      </w:r>
    </w:p>
    <w:p w14:paraId="4A8FEEC9" w14:textId="4FF411C7" w:rsidR="00D71410" w:rsidRDefault="00D71410">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_Toc45884454 \h </w:instrText>
      </w:r>
      <w:r>
        <w:fldChar w:fldCharType="separate"/>
      </w:r>
      <w:r>
        <w:t>81</w:t>
      </w:r>
      <w:r>
        <w:fldChar w:fldCharType="end"/>
      </w:r>
    </w:p>
    <w:p w14:paraId="0EC88411" w14:textId="748BFD44" w:rsidR="00D71410" w:rsidRDefault="00D71410">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_Toc45884455 \h </w:instrText>
      </w:r>
      <w:r>
        <w:fldChar w:fldCharType="separate"/>
      </w:r>
      <w:r>
        <w:t>82</w:t>
      </w:r>
      <w:r>
        <w:fldChar w:fldCharType="end"/>
      </w:r>
    </w:p>
    <w:p w14:paraId="3D7F3AFF" w14:textId="265F462C" w:rsidR="00D71410" w:rsidRDefault="00D71410">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_Toc45884456 \h </w:instrText>
      </w:r>
      <w:r>
        <w:fldChar w:fldCharType="separate"/>
      </w:r>
      <w:r>
        <w:t>82</w:t>
      </w:r>
      <w:r>
        <w:fldChar w:fldCharType="end"/>
      </w:r>
    </w:p>
    <w:p w14:paraId="550712AA" w14:textId="3A7BAEE7" w:rsidR="00D71410" w:rsidRDefault="00D71410">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_Toc45884457 \h </w:instrText>
      </w:r>
      <w:r>
        <w:fldChar w:fldCharType="separate"/>
      </w:r>
      <w:r>
        <w:t>83</w:t>
      </w:r>
      <w:r>
        <w:fldChar w:fldCharType="end"/>
      </w:r>
    </w:p>
    <w:p w14:paraId="0B63EF49" w14:textId="44E41B3A" w:rsidR="00D71410" w:rsidRDefault="00D71410">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_Toc45884458 \h </w:instrText>
      </w:r>
      <w:r>
        <w:fldChar w:fldCharType="separate"/>
      </w:r>
      <w:r>
        <w:t>84</w:t>
      </w:r>
      <w:r>
        <w:fldChar w:fldCharType="end"/>
      </w:r>
    </w:p>
    <w:p w14:paraId="13DF69BC" w14:textId="6903AD60" w:rsidR="00D71410" w:rsidRDefault="00D71410">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_Toc45884459 \h </w:instrText>
      </w:r>
      <w:r>
        <w:fldChar w:fldCharType="separate"/>
      </w:r>
      <w:r>
        <w:t>86</w:t>
      </w:r>
      <w:r>
        <w:fldChar w:fldCharType="end"/>
      </w:r>
    </w:p>
    <w:p w14:paraId="7CE81D32" w14:textId="7161A0C3" w:rsidR="00D71410" w:rsidRDefault="00D71410">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_Toc45884460 \h </w:instrText>
      </w:r>
      <w:r>
        <w:fldChar w:fldCharType="separate"/>
      </w:r>
      <w:r>
        <w:t>87</w:t>
      </w:r>
      <w:r>
        <w:fldChar w:fldCharType="end"/>
      </w:r>
    </w:p>
    <w:p w14:paraId="6FB50770" w14:textId="4DA62D56" w:rsidR="00D71410" w:rsidRDefault="00D71410">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_Toc45884461 \h </w:instrText>
      </w:r>
      <w:r>
        <w:fldChar w:fldCharType="separate"/>
      </w:r>
      <w:r>
        <w:t>87</w:t>
      </w:r>
      <w:r>
        <w:fldChar w:fldCharType="end"/>
      </w:r>
    </w:p>
    <w:p w14:paraId="0EEB52B2" w14:textId="70653F51" w:rsidR="00D71410" w:rsidRDefault="00D71410">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_Toc45884462 \h </w:instrText>
      </w:r>
      <w:r>
        <w:fldChar w:fldCharType="separate"/>
      </w:r>
      <w:r>
        <w:t>87</w:t>
      </w:r>
      <w:r>
        <w:fldChar w:fldCharType="end"/>
      </w:r>
    </w:p>
    <w:p w14:paraId="74D025A4" w14:textId="7F48C8C7" w:rsidR="00D71410" w:rsidRDefault="00D71410">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fldLock="1"/>
      </w:r>
      <w:r>
        <w:instrText xml:space="preserve"> PAGEREF _Toc45884463 \h </w:instrText>
      </w:r>
      <w:r>
        <w:fldChar w:fldCharType="separate"/>
      </w:r>
      <w:r>
        <w:t>87</w:t>
      </w:r>
      <w:r>
        <w:fldChar w:fldCharType="end"/>
      </w:r>
    </w:p>
    <w:p w14:paraId="70410082" w14:textId="2605A4EF" w:rsidR="00D71410" w:rsidRDefault="00D71410">
      <w:pPr>
        <w:pStyle w:val="TOC6"/>
        <w:rPr>
          <w:rFonts w:asciiTheme="minorHAnsi" w:hAnsiTheme="minorHAnsi" w:cstheme="minorBidi"/>
          <w:sz w:val="22"/>
          <w:szCs w:val="22"/>
          <w:lang w:eastAsia="en-GB"/>
        </w:rPr>
      </w:pPr>
      <w:r w:rsidRPr="00001B00">
        <w:t>6.6.4.5.6.4</w:t>
      </w:r>
      <w:r>
        <w:rPr>
          <w:rFonts w:asciiTheme="minorHAnsi" w:hAnsiTheme="minorHAnsi" w:cstheme="minorBidi"/>
          <w:sz w:val="22"/>
          <w:szCs w:val="22"/>
          <w:lang w:eastAsia="en-GB"/>
        </w:rPr>
        <w:tab/>
      </w:r>
      <w:r w:rsidRPr="00001B00">
        <w:t>Additional operating band unwanted emissions limits for Band n53</w:t>
      </w:r>
      <w:r>
        <w:tab/>
      </w:r>
      <w:r>
        <w:fldChar w:fldCharType="begin" w:fldLock="1"/>
      </w:r>
      <w:r>
        <w:instrText xml:space="preserve"> PAGEREF _Toc45884464 \h </w:instrText>
      </w:r>
      <w:r>
        <w:fldChar w:fldCharType="separate"/>
      </w:r>
      <w:r>
        <w:t>88</w:t>
      </w:r>
      <w:r>
        <w:fldChar w:fldCharType="end"/>
      </w:r>
    </w:p>
    <w:p w14:paraId="08BD65DA" w14:textId="45753B61" w:rsidR="00D71410" w:rsidRDefault="00D71410">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001B00">
        <w:rPr>
          <w:i/>
        </w:rPr>
        <w:t>BS type 1-C</w:t>
      </w:r>
      <w:r>
        <w:tab/>
      </w:r>
      <w:r>
        <w:fldChar w:fldCharType="begin" w:fldLock="1"/>
      </w:r>
      <w:r>
        <w:instrText xml:space="preserve"> PAGEREF _Toc45884465 \h </w:instrText>
      </w:r>
      <w:r>
        <w:fldChar w:fldCharType="separate"/>
      </w:r>
      <w:r>
        <w:t>88</w:t>
      </w:r>
      <w:r>
        <w:fldChar w:fldCharType="end"/>
      </w:r>
    </w:p>
    <w:p w14:paraId="64F921F4" w14:textId="6DB7CAB0" w:rsidR="00D71410" w:rsidRDefault="00D71410">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001B00">
        <w:rPr>
          <w:i/>
        </w:rPr>
        <w:t>BS type 1-H</w:t>
      </w:r>
      <w:r>
        <w:tab/>
      </w:r>
      <w:r>
        <w:fldChar w:fldCharType="begin" w:fldLock="1"/>
      </w:r>
      <w:r>
        <w:instrText xml:space="preserve"> PAGEREF _Toc45884466 \h </w:instrText>
      </w:r>
      <w:r>
        <w:fldChar w:fldCharType="separate"/>
      </w:r>
      <w:r>
        <w:t>88</w:t>
      </w:r>
      <w:r>
        <w:fldChar w:fldCharType="end"/>
      </w:r>
    </w:p>
    <w:p w14:paraId="44986B9A" w14:textId="18323283" w:rsidR="00D71410" w:rsidRDefault="00D71410">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_Toc45884467 \h </w:instrText>
      </w:r>
      <w:r>
        <w:fldChar w:fldCharType="separate"/>
      </w:r>
      <w:r>
        <w:t>88</w:t>
      </w:r>
      <w:r>
        <w:fldChar w:fldCharType="end"/>
      </w:r>
    </w:p>
    <w:p w14:paraId="2664C43F" w14:textId="5ECD9AB2" w:rsidR="00D71410" w:rsidRDefault="00D71410">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_Toc45884468 \h </w:instrText>
      </w:r>
      <w:r>
        <w:fldChar w:fldCharType="separate"/>
      </w:r>
      <w:r>
        <w:t>88</w:t>
      </w:r>
      <w:r>
        <w:fldChar w:fldCharType="end"/>
      </w:r>
    </w:p>
    <w:p w14:paraId="02C95B70" w14:textId="23913076" w:rsidR="00D71410" w:rsidRDefault="00D71410">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_Toc45884469 \h </w:instrText>
      </w:r>
      <w:r>
        <w:fldChar w:fldCharType="separate"/>
      </w:r>
      <w:r>
        <w:t>89</w:t>
      </w:r>
      <w:r>
        <w:fldChar w:fldCharType="end"/>
      </w:r>
    </w:p>
    <w:p w14:paraId="01C59429" w14:textId="2EC97D69" w:rsidR="00D71410" w:rsidRDefault="00D71410">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_Toc45884470 \h </w:instrText>
      </w:r>
      <w:r>
        <w:fldChar w:fldCharType="separate"/>
      </w:r>
      <w:r>
        <w:t>89</w:t>
      </w:r>
      <w:r>
        <w:fldChar w:fldCharType="end"/>
      </w:r>
    </w:p>
    <w:p w14:paraId="13D18C6A" w14:textId="50AAFEDD" w:rsidR="00D71410" w:rsidRDefault="00D71410">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_Toc45884471 \h </w:instrText>
      </w:r>
      <w:r>
        <w:fldChar w:fldCharType="separate"/>
      </w:r>
      <w:r>
        <w:t>89</w:t>
      </w:r>
      <w:r>
        <w:fldChar w:fldCharType="end"/>
      </w:r>
    </w:p>
    <w:p w14:paraId="69048CBA" w14:textId="7C9A8FF5" w:rsidR="00D71410" w:rsidRDefault="00D71410">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_Toc45884472 \h </w:instrText>
      </w:r>
      <w:r>
        <w:fldChar w:fldCharType="separate"/>
      </w:r>
      <w:r>
        <w:t>89</w:t>
      </w:r>
      <w:r>
        <w:fldChar w:fldCharType="end"/>
      </w:r>
    </w:p>
    <w:p w14:paraId="6E97A60F" w14:textId="09A89009" w:rsidR="00D71410" w:rsidRDefault="00D71410">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_Toc45884473 \h </w:instrText>
      </w:r>
      <w:r>
        <w:fldChar w:fldCharType="separate"/>
      </w:r>
      <w:r>
        <w:t>89</w:t>
      </w:r>
      <w:r>
        <w:fldChar w:fldCharType="end"/>
      </w:r>
    </w:p>
    <w:p w14:paraId="4ACA8A0E" w14:textId="70BCB2F3" w:rsidR="00D71410" w:rsidRDefault="00D71410">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_Toc45884474 \h </w:instrText>
      </w:r>
      <w:r>
        <w:fldChar w:fldCharType="separate"/>
      </w:r>
      <w:r>
        <w:t>90</w:t>
      </w:r>
      <w:r>
        <w:fldChar w:fldCharType="end"/>
      </w:r>
    </w:p>
    <w:p w14:paraId="571F179F" w14:textId="081E495A" w:rsidR="00D71410" w:rsidRDefault="00D71410">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_Toc45884475 \h </w:instrText>
      </w:r>
      <w:r>
        <w:fldChar w:fldCharType="separate"/>
      </w:r>
      <w:r>
        <w:t>90</w:t>
      </w:r>
      <w:r>
        <w:fldChar w:fldCharType="end"/>
      </w:r>
    </w:p>
    <w:p w14:paraId="5EDA151D" w14:textId="4036108C" w:rsidR="00D71410" w:rsidRDefault="00D71410">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_Toc45884476 \h </w:instrText>
      </w:r>
      <w:r>
        <w:fldChar w:fldCharType="separate"/>
      </w:r>
      <w:r>
        <w:t>90</w:t>
      </w:r>
      <w:r>
        <w:fldChar w:fldCharType="end"/>
      </w:r>
    </w:p>
    <w:p w14:paraId="6F68D804" w14:textId="49EAD014" w:rsidR="00D71410" w:rsidRDefault="00D71410">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_Toc45884477 \h </w:instrText>
      </w:r>
      <w:r>
        <w:fldChar w:fldCharType="separate"/>
      </w:r>
      <w:r>
        <w:t>91</w:t>
      </w:r>
      <w:r>
        <w:fldChar w:fldCharType="end"/>
      </w:r>
    </w:p>
    <w:p w14:paraId="24341388" w14:textId="5802C6BE" w:rsidR="00D71410" w:rsidRDefault="00D71410">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_Toc45884478 \h </w:instrText>
      </w:r>
      <w:r>
        <w:fldChar w:fldCharType="separate"/>
      </w:r>
      <w:r>
        <w:t>91</w:t>
      </w:r>
      <w:r>
        <w:fldChar w:fldCharType="end"/>
      </w:r>
    </w:p>
    <w:p w14:paraId="7CDE0877" w14:textId="4A6225DB" w:rsidR="00D71410" w:rsidRDefault="00D71410">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_Toc45884479 \h </w:instrText>
      </w:r>
      <w:r>
        <w:fldChar w:fldCharType="separate"/>
      </w:r>
      <w:r>
        <w:t>99</w:t>
      </w:r>
      <w:r>
        <w:fldChar w:fldCharType="end"/>
      </w:r>
    </w:p>
    <w:p w14:paraId="6CF7C90B" w14:textId="2B77EF09" w:rsidR="00D71410" w:rsidRPr="00B37764" w:rsidRDefault="00D71410">
      <w:pPr>
        <w:pStyle w:val="TOC5"/>
        <w:rPr>
          <w:rFonts w:asciiTheme="minorHAnsi" w:hAnsiTheme="minorHAnsi" w:cstheme="minorBidi"/>
          <w:sz w:val="22"/>
          <w:szCs w:val="22"/>
          <w:lang w:val="sv-FI" w:eastAsia="en-GB"/>
          <w:rPrChange w:id="19" w:author="MCC" w:date="2020-09-23T07:59:00Z">
            <w:rPr>
              <w:rFonts w:asciiTheme="minorHAnsi" w:hAnsiTheme="minorHAnsi" w:cstheme="minorBidi"/>
              <w:sz w:val="22"/>
              <w:szCs w:val="22"/>
              <w:lang w:eastAsia="en-GB"/>
            </w:rPr>
          </w:rPrChange>
        </w:rPr>
      </w:pPr>
      <w:r w:rsidRPr="00B37764">
        <w:rPr>
          <w:lang w:val="sv-FI"/>
          <w:rPrChange w:id="20" w:author="MCC" w:date="2020-09-23T07:59:00Z">
            <w:rPr/>
          </w:rPrChange>
        </w:rPr>
        <w:t>6.6.5.5.2</w:t>
      </w:r>
      <w:r w:rsidRPr="00B37764">
        <w:rPr>
          <w:rFonts w:asciiTheme="minorHAnsi" w:hAnsiTheme="minorHAnsi" w:cstheme="minorBidi"/>
          <w:sz w:val="22"/>
          <w:szCs w:val="22"/>
          <w:lang w:val="sv-FI" w:eastAsia="en-GB"/>
          <w:rPrChange w:id="21" w:author="MCC" w:date="2020-09-23T07:59:00Z">
            <w:rPr>
              <w:rFonts w:asciiTheme="minorHAnsi" w:hAnsiTheme="minorHAnsi" w:cstheme="minorBidi"/>
              <w:sz w:val="22"/>
              <w:szCs w:val="22"/>
              <w:lang w:eastAsia="en-GB"/>
            </w:rPr>
          </w:rPrChange>
        </w:rPr>
        <w:tab/>
      </w:r>
      <w:r w:rsidRPr="00B37764">
        <w:rPr>
          <w:lang w:val="sv-FI"/>
          <w:rPrChange w:id="22" w:author="MCC" w:date="2020-09-23T07:59:00Z">
            <w:rPr/>
          </w:rPrChange>
        </w:rPr>
        <w:t>(void)</w:t>
      </w:r>
      <w:r w:rsidRPr="00B37764">
        <w:rPr>
          <w:lang w:val="sv-FI"/>
          <w:rPrChange w:id="23" w:author="MCC" w:date="2020-09-23T07:59:00Z">
            <w:rPr/>
          </w:rPrChange>
        </w:rPr>
        <w:tab/>
      </w:r>
      <w:r>
        <w:fldChar w:fldCharType="begin" w:fldLock="1"/>
      </w:r>
      <w:r w:rsidRPr="00B37764">
        <w:rPr>
          <w:lang w:val="sv-FI"/>
          <w:rPrChange w:id="24" w:author="MCC" w:date="2020-09-23T07:59:00Z">
            <w:rPr/>
          </w:rPrChange>
        </w:rPr>
        <w:instrText xml:space="preserve"> PAGEREF _Toc45884480 \h </w:instrText>
      </w:r>
      <w:r>
        <w:fldChar w:fldCharType="separate"/>
      </w:r>
      <w:r w:rsidRPr="00B37764">
        <w:rPr>
          <w:lang w:val="sv-FI"/>
          <w:rPrChange w:id="25" w:author="MCC" w:date="2020-09-23T07:59:00Z">
            <w:rPr/>
          </w:rPrChange>
        </w:rPr>
        <w:t>104</w:t>
      </w:r>
      <w:r>
        <w:fldChar w:fldCharType="end"/>
      </w:r>
    </w:p>
    <w:p w14:paraId="78E8A919" w14:textId="4520781D" w:rsidR="00D71410" w:rsidRPr="00B37764" w:rsidRDefault="00D71410">
      <w:pPr>
        <w:pStyle w:val="TOC5"/>
        <w:rPr>
          <w:rFonts w:asciiTheme="minorHAnsi" w:hAnsiTheme="minorHAnsi" w:cstheme="minorBidi"/>
          <w:sz w:val="22"/>
          <w:szCs w:val="22"/>
          <w:lang w:val="sv-FI" w:eastAsia="en-GB"/>
          <w:rPrChange w:id="26" w:author="MCC" w:date="2020-09-23T07:59:00Z">
            <w:rPr>
              <w:rFonts w:asciiTheme="minorHAnsi" w:hAnsiTheme="minorHAnsi" w:cstheme="minorBidi"/>
              <w:sz w:val="22"/>
              <w:szCs w:val="22"/>
              <w:lang w:eastAsia="en-GB"/>
            </w:rPr>
          </w:rPrChange>
        </w:rPr>
      </w:pPr>
      <w:r w:rsidRPr="00B37764">
        <w:rPr>
          <w:lang w:val="sv-FI"/>
          <w:rPrChange w:id="27" w:author="MCC" w:date="2020-09-23T07:59:00Z">
            <w:rPr/>
          </w:rPrChange>
        </w:rPr>
        <w:t>6.6.5.5.3</w:t>
      </w:r>
      <w:r w:rsidRPr="00B37764">
        <w:rPr>
          <w:rFonts w:asciiTheme="minorHAnsi" w:hAnsiTheme="minorHAnsi" w:cstheme="minorBidi"/>
          <w:sz w:val="22"/>
          <w:szCs w:val="22"/>
          <w:lang w:val="sv-FI" w:eastAsia="en-GB"/>
          <w:rPrChange w:id="28" w:author="MCC" w:date="2020-09-23T07:59:00Z">
            <w:rPr>
              <w:rFonts w:asciiTheme="minorHAnsi" w:hAnsiTheme="minorHAnsi" w:cstheme="minorBidi"/>
              <w:sz w:val="22"/>
              <w:szCs w:val="22"/>
              <w:lang w:eastAsia="en-GB"/>
            </w:rPr>
          </w:rPrChange>
        </w:rPr>
        <w:tab/>
      </w:r>
      <w:r w:rsidRPr="00B37764">
        <w:rPr>
          <w:i/>
          <w:lang w:val="sv-FI"/>
          <w:rPrChange w:id="29" w:author="MCC" w:date="2020-09-23T07:59:00Z">
            <w:rPr>
              <w:i/>
            </w:rPr>
          </w:rPrChange>
        </w:rPr>
        <w:t>BS type 1-C</w:t>
      </w:r>
      <w:r w:rsidRPr="00B37764">
        <w:rPr>
          <w:lang w:val="sv-FI"/>
          <w:rPrChange w:id="30" w:author="MCC" w:date="2020-09-23T07:59:00Z">
            <w:rPr/>
          </w:rPrChange>
        </w:rPr>
        <w:tab/>
      </w:r>
      <w:r>
        <w:fldChar w:fldCharType="begin" w:fldLock="1"/>
      </w:r>
      <w:r w:rsidRPr="00B37764">
        <w:rPr>
          <w:lang w:val="sv-FI"/>
          <w:rPrChange w:id="31" w:author="MCC" w:date="2020-09-23T07:59:00Z">
            <w:rPr/>
          </w:rPrChange>
        </w:rPr>
        <w:instrText xml:space="preserve"> PAGEREF _Toc45884481 \h </w:instrText>
      </w:r>
      <w:r>
        <w:fldChar w:fldCharType="separate"/>
      </w:r>
      <w:r w:rsidRPr="00B37764">
        <w:rPr>
          <w:lang w:val="sv-FI"/>
          <w:rPrChange w:id="32" w:author="MCC" w:date="2020-09-23T07:59:00Z">
            <w:rPr/>
          </w:rPrChange>
        </w:rPr>
        <w:t>104</w:t>
      </w:r>
      <w:r>
        <w:fldChar w:fldCharType="end"/>
      </w:r>
    </w:p>
    <w:p w14:paraId="10AC18E6" w14:textId="37B1CD8A" w:rsidR="00D71410" w:rsidRPr="00B37764" w:rsidRDefault="00D71410">
      <w:pPr>
        <w:pStyle w:val="TOC5"/>
        <w:rPr>
          <w:rFonts w:asciiTheme="minorHAnsi" w:hAnsiTheme="minorHAnsi" w:cstheme="minorBidi"/>
          <w:sz w:val="22"/>
          <w:szCs w:val="22"/>
          <w:lang w:val="sv-FI" w:eastAsia="en-GB"/>
          <w:rPrChange w:id="33" w:author="MCC" w:date="2020-09-23T07:59:00Z">
            <w:rPr>
              <w:rFonts w:asciiTheme="minorHAnsi" w:hAnsiTheme="minorHAnsi" w:cstheme="minorBidi"/>
              <w:sz w:val="22"/>
              <w:szCs w:val="22"/>
              <w:lang w:eastAsia="en-GB"/>
            </w:rPr>
          </w:rPrChange>
        </w:rPr>
      </w:pPr>
      <w:r w:rsidRPr="00B37764">
        <w:rPr>
          <w:lang w:val="sv-FI"/>
          <w:rPrChange w:id="34" w:author="MCC" w:date="2020-09-23T07:59:00Z">
            <w:rPr/>
          </w:rPrChange>
        </w:rPr>
        <w:t>6.6.5.5.4</w:t>
      </w:r>
      <w:r w:rsidRPr="00B37764">
        <w:rPr>
          <w:rFonts w:asciiTheme="minorHAnsi" w:hAnsiTheme="minorHAnsi" w:cstheme="minorBidi"/>
          <w:sz w:val="22"/>
          <w:szCs w:val="22"/>
          <w:lang w:val="sv-FI" w:eastAsia="en-GB"/>
          <w:rPrChange w:id="35" w:author="MCC" w:date="2020-09-23T07:59:00Z">
            <w:rPr>
              <w:rFonts w:asciiTheme="minorHAnsi" w:hAnsiTheme="minorHAnsi" w:cstheme="minorBidi"/>
              <w:sz w:val="22"/>
              <w:szCs w:val="22"/>
              <w:lang w:eastAsia="en-GB"/>
            </w:rPr>
          </w:rPrChange>
        </w:rPr>
        <w:tab/>
      </w:r>
      <w:r w:rsidRPr="00B37764">
        <w:rPr>
          <w:i/>
          <w:lang w:val="sv-FI"/>
          <w:rPrChange w:id="36" w:author="MCC" w:date="2020-09-23T07:59:00Z">
            <w:rPr>
              <w:i/>
            </w:rPr>
          </w:rPrChange>
        </w:rPr>
        <w:t>BS type 1-H</w:t>
      </w:r>
      <w:r w:rsidRPr="00B37764">
        <w:rPr>
          <w:lang w:val="sv-FI"/>
          <w:rPrChange w:id="37" w:author="MCC" w:date="2020-09-23T07:59:00Z">
            <w:rPr/>
          </w:rPrChange>
        </w:rPr>
        <w:tab/>
      </w:r>
      <w:r>
        <w:fldChar w:fldCharType="begin" w:fldLock="1"/>
      </w:r>
      <w:r w:rsidRPr="00B37764">
        <w:rPr>
          <w:lang w:val="sv-FI"/>
          <w:rPrChange w:id="38" w:author="MCC" w:date="2020-09-23T07:59:00Z">
            <w:rPr/>
          </w:rPrChange>
        </w:rPr>
        <w:instrText xml:space="preserve"> PAGEREF _Toc45884482 \h </w:instrText>
      </w:r>
      <w:r>
        <w:fldChar w:fldCharType="separate"/>
      </w:r>
      <w:r w:rsidRPr="00B37764">
        <w:rPr>
          <w:lang w:val="sv-FI"/>
          <w:rPrChange w:id="39" w:author="MCC" w:date="2020-09-23T07:59:00Z">
            <w:rPr/>
          </w:rPrChange>
        </w:rPr>
        <w:t>104</w:t>
      </w:r>
      <w:r>
        <w:fldChar w:fldCharType="end"/>
      </w:r>
    </w:p>
    <w:p w14:paraId="3543E9ED" w14:textId="0E78E0BD" w:rsidR="00D71410" w:rsidRPr="00B37764" w:rsidRDefault="00D71410">
      <w:pPr>
        <w:pStyle w:val="TOC2"/>
        <w:rPr>
          <w:rFonts w:asciiTheme="minorHAnsi" w:hAnsiTheme="minorHAnsi" w:cstheme="minorBidi"/>
          <w:sz w:val="22"/>
          <w:szCs w:val="22"/>
          <w:lang w:val="sv-FI" w:eastAsia="en-GB"/>
          <w:rPrChange w:id="40" w:author="MCC" w:date="2020-09-23T07:59:00Z">
            <w:rPr>
              <w:rFonts w:asciiTheme="minorHAnsi" w:hAnsiTheme="minorHAnsi" w:cstheme="minorBidi"/>
              <w:sz w:val="22"/>
              <w:szCs w:val="22"/>
              <w:lang w:eastAsia="en-GB"/>
            </w:rPr>
          </w:rPrChange>
        </w:rPr>
      </w:pPr>
      <w:r w:rsidRPr="00B37764">
        <w:rPr>
          <w:lang w:val="sv-FI"/>
          <w:rPrChange w:id="41" w:author="MCC" w:date="2020-09-23T07:59:00Z">
            <w:rPr/>
          </w:rPrChange>
        </w:rPr>
        <w:t>6.7</w:t>
      </w:r>
      <w:r w:rsidRPr="00B37764">
        <w:rPr>
          <w:rFonts w:asciiTheme="minorHAnsi" w:hAnsiTheme="minorHAnsi" w:cstheme="minorBidi"/>
          <w:sz w:val="22"/>
          <w:szCs w:val="22"/>
          <w:lang w:val="sv-FI" w:eastAsia="en-GB"/>
          <w:rPrChange w:id="42" w:author="MCC" w:date="2020-09-23T07:59:00Z">
            <w:rPr>
              <w:rFonts w:asciiTheme="minorHAnsi" w:hAnsiTheme="minorHAnsi" w:cstheme="minorBidi"/>
              <w:sz w:val="22"/>
              <w:szCs w:val="22"/>
              <w:lang w:eastAsia="en-GB"/>
            </w:rPr>
          </w:rPrChange>
        </w:rPr>
        <w:tab/>
      </w:r>
      <w:r w:rsidRPr="00B37764">
        <w:rPr>
          <w:lang w:val="sv-FI"/>
          <w:rPrChange w:id="43" w:author="MCC" w:date="2020-09-23T07:59:00Z">
            <w:rPr/>
          </w:rPrChange>
        </w:rPr>
        <w:t>Transmitter intermodulation</w:t>
      </w:r>
      <w:r w:rsidRPr="00B37764">
        <w:rPr>
          <w:lang w:val="sv-FI"/>
          <w:rPrChange w:id="44" w:author="MCC" w:date="2020-09-23T07:59:00Z">
            <w:rPr/>
          </w:rPrChange>
        </w:rPr>
        <w:tab/>
      </w:r>
      <w:r>
        <w:fldChar w:fldCharType="begin" w:fldLock="1"/>
      </w:r>
      <w:r w:rsidRPr="00B37764">
        <w:rPr>
          <w:lang w:val="sv-FI"/>
          <w:rPrChange w:id="45" w:author="MCC" w:date="2020-09-23T07:59:00Z">
            <w:rPr/>
          </w:rPrChange>
        </w:rPr>
        <w:instrText xml:space="preserve"> PAGEREF _Toc45884483 \h </w:instrText>
      </w:r>
      <w:r>
        <w:fldChar w:fldCharType="separate"/>
      </w:r>
      <w:r w:rsidRPr="00B37764">
        <w:rPr>
          <w:lang w:val="sv-FI"/>
          <w:rPrChange w:id="46" w:author="MCC" w:date="2020-09-23T07:59:00Z">
            <w:rPr/>
          </w:rPrChange>
        </w:rPr>
        <w:t>105</w:t>
      </w:r>
      <w:r>
        <w:fldChar w:fldCharType="end"/>
      </w:r>
    </w:p>
    <w:p w14:paraId="0971EFAF" w14:textId="4BD9E91C" w:rsidR="00D71410" w:rsidRDefault="00D71410">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_Toc45884484 \h </w:instrText>
      </w:r>
      <w:r>
        <w:fldChar w:fldCharType="separate"/>
      </w:r>
      <w:r>
        <w:t>105</w:t>
      </w:r>
      <w:r>
        <w:fldChar w:fldCharType="end"/>
      </w:r>
    </w:p>
    <w:p w14:paraId="7304C418" w14:textId="5E2D7CEE" w:rsidR="00D71410" w:rsidRDefault="00D71410">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_Toc45884485 \h </w:instrText>
      </w:r>
      <w:r>
        <w:fldChar w:fldCharType="separate"/>
      </w:r>
      <w:r>
        <w:t>105</w:t>
      </w:r>
      <w:r>
        <w:fldChar w:fldCharType="end"/>
      </w:r>
    </w:p>
    <w:p w14:paraId="18E3BD6A" w14:textId="5C4B0E3A" w:rsidR="00D71410" w:rsidRDefault="00D71410">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_Toc45884486 \h </w:instrText>
      </w:r>
      <w:r>
        <w:fldChar w:fldCharType="separate"/>
      </w:r>
      <w:r>
        <w:t>105</w:t>
      </w:r>
      <w:r>
        <w:fldChar w:fldCharType="end"/>
      </w:r>
    </w:p>
    <w:p w14:paraId="73E6462C" w14:textId="327DCF39" w:rsidR="00D71410" w:rsidRDefault="00D71410">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_Toc45884487 \h </w:instrText>
      </w:r>
      <w:r>
        <w:fldChar w:fldCharType="separate"/>
      </w:r>
      <w:r>
        <w:t>105</w:t>
      </w:r>
      <w:r>
        <w:fldChar w:fldCharType="end"/>
      </w:r>
    </w:p>
    <w:p w14:paraId="641F0ECD" w14:textId="4FDFB2A9" w:rsidR="00D71410" w:rsidRDefault="00D71410">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_Toc45884488 \h </w:instrText>
      </w:r>
      <w:r>
        <w:fldChar w:fldCharType="separate"/>
      </w:r>
      <w:r>
        <w:t>105</w:t>
      </w:r>
      <w:r>
        <w:fldChar w:fldCharType="end"/>
      </w:r>
    </w:p>
    <w:p w14:paraId="1687C264" w14:textId="112D1251" w:rsidR="00D71410" w:rsidRDefault="00D71410">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_Toc45884489 \h </w:instrText>
      </w:r>
      <w:r>
        <w:fldChar w:fldCharType="separate"/>
      </w:r>
      <w:r>
        <w:t>106</w:t>
      </w:r>
      <w:r>
        <w:fldChar w:fldCharType="end"/>
      </w:r>
    </w:p>
    <w:p w14:paraId="713929BA" w14:textId="4B8A38D8" w:rsidR="00D71410" w:rsidRDefault="00D71410">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_Toc45884490 \h </w:instrText>
      </w:r>
      <w:r>
        <w:fldChar w:fldCharType="separate"/>
      </w:r>
      <w:r>
        <w:t>107</w:t>
      </w:r>
      <w:r>
        <w:fldChar w:fldCharType="end"/>
      </w:r>
    </w:p>
    <w:p w14:paraId="3902B5A3" w14:textId="7B2082D3" w:rsidR="00D71410" w:rsidRDefault="00D71410">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_Toc45884491 \h </w:instrText>
      </w:r>
      <w:r>
        <w:fldChar w:fldCharType="separate"/>
      </w:r>
      <w:r>
        <w:t>107</w:t>
      </w:r>
      <w:r>
        <w:fldChar w:fldCharType="end"/>
      </w:r>
    </w:p>
    <w:p w14:paraId="37FF0BCD" w14:textId="4F6F233F" w:rsidR="00D71410" w:rsidRDefault="00D71410">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_Toc45884492 \h </w:instrText>
      </w:r>
      <w:r>
        <w:fldChar w:fldCharType="separate"/>
      </w:r>
      <w:r>
        <w:t>107</w:t>
      </w:r>
      <w:r>
        <w:fldChar w:fldCharType="end"/>
      </w:r>
    </w:p>
    <w:p w14:paraId="4E748C4A" w14:textId="19F186B3" w:rsidR="00D71410" w:rsidRDefault="00D71410">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_Toc45884493 \h </w:instrText>
      </w:r>
      <w:r>
        <w:fldChar w:fldCharType="separate"/>
      </w:r>
      <w:r>
        <w:t>108</w:t>
      </w:r>
      <w:r>
        <w:fldChar w:fldCharType="end"/>
      </w:r>
    </w:p>
    <w:p w14:paraId="6836E466" w14:textId="3BF36607" w:rsidR="00D71410" w:rsidRDefault="00D71410">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001B00">
        <w:rPr>
          <w:i/>
        </w:rPr>
        <w:t>BS type 1-H</w:t>
      </w:r>
      <w:r>
        <w:tab/>
      </w:r>
      <w:r>
        <w:fldChar w:fldCharType="begin" w:fldLock="1"/>
      </w:r>
      <w:r>
        <w:instrText xml:space="preserve"> PAGEREF _Toc45884494 \h </w:instrText>
      </w:r>
      <w:r>
        <w:fldChar w:fldCharType="separate"/>
      </w:r>
      <w:r>
        <w:t>108</w:t>
      </w:r>
      <w:r>
        <w:fldChar w:fldCharType="end"/>
      </w:r>
    </w:p>
    <w:p w14:paraId="1CE4FE04" w14:textId="177DD546" w:rsidR="00D71410" w:rsidRDefault="00D71410">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_Toc45884495 \h </w:instrText>
      </w:r>
      <w:r>
        <w:fldChar w:fldCharType="separate"/>
      </w:r>
      <w:r>
        <w:t>108</w:t>
      </w:r>
      <w:r>
        <w:fldChar w:fldCharType="end"/>
      </w:r>
    </w:p>
    <w:p w14:paraId="17F19494" w14:textId="2F5C6FA2" w:rsidR="00D71410" w:rsidRDefault="00D71410">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_Toc45884496 \h </w:instrText>
      </w:r>
      <w:r>
        <w:fldChar w:fldCharType="separate"/>
      </w:r>
      <w:r>
        <w:t>108</w:t>
      </w:r>
      <w:r>
        <w:fldChar w:fldCharType="end"/>
      </w:r>
    </w:p>
    <w:p w14:paraId="29DDC34A" w14:textId="3CB39CC1" w:rsidR="00D71410" w:rsidRDefault="00D71410">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_Toc45884497 \h </w:instrText>
      </w:r>
      <w:r>
        <w:fldChar w:fldCharType="separate"/>
      </w:r>
      <w:r>
        <w:t>109</w:t>
      </w:r>
      <w:r>
        <w:fldChar w:fldCharType="end"/>
      </w:r>
    </w:p>
    <w:p w14:paraId="3B99B956" w14:textId="7DE3ED00" w:rsidR="00D71410" w:rsidRDefault="00D71410">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_Toc45884498 \h </w:instrText>
      </w:r>
      <w:r>
        <w:fldChar w:fldCharType="separate"/>
      </w:r>
      <w:r>
        <w:t>110</w:t>
      </w:r>
      <w:r>
        <w:fldChar w:fldCharType="end"/>
      </w:r>
    </w:p>
    <w:p w14:paraId="1367EEB6" w14:textId="53DFC779" w:rsidR="00D71410" w:rsidRDefault="00D71410">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_Toc45884499 \h </w:instrText>
      </w:r>
      <w:r>
        <w:fldChar w:fldCharType="separate"/>
      </w:r>
      <w:r>
        <w:t>110</w:t>
      </w:r>
      <w:r>
        <w:fldChar w:fldCharType="end"/>
      </w:r>
    </w:p>
    <w:p w14:paraId="153D8720" w14:textId="210B19D4" w:rsidR="00D71410" w:rsidRDefault="00D71410">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_Toc45884500 \h </w:instrText>
      </w:r>
      <w:r>
        <w:fldChar w:fldCharType="separate"/>
      </w:r>
      <w:r>
        <w:t>110</w:t>
      </w:r>
      <w:r>
        <w:fldChar w:fldCharType="end"/>
      </w:r>
    </w:p>
    <w:p w14:paraId="74758348" w14:textId="07631BAB" w:rsidR="00D71410" w:rsidRDefault="00D71410">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_Toc45884501 \h </w:instrText>
      </w:r>
      <w:r>
        <w:fldChar w:fldCharType="separate"/>
      </w:r>
      <w:r>
        <w:t>110</w:t>
      </w:r>
      <w:r>
        <w:fldChar w:fldCharType="end"/>
      </w:r>
    </w:p>
    <w:p w14:paraId="5B3A44E2" w14:textId="17D3C343" w:rsidR="00D71410" w:rsidRDefault="00D71410">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_Toc45884502 \h </w:instrText>
      </w:r>
      <w:r>
        <w:fldChar w:fldCharType="separate"/>
      </w:r>
      <w:r>
        <w:t>110</w:t>
      </w:r>
      <w:r>
        <w:fldChar w:fldCharType="end"/>
      </w:r>
    </w:p>
    <w:p w14:paraId="6571894F" w14:textId="6A9BAC2B" w:rsidR="00D71410" w:rsidRDefault="00D71410">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_Toc45884503 \h </w:instrText>
      </w:r>
      <w:r>
        <w:fldChar w:fldCharType="separate"/>
      </w:r>
      <w:r>
        <w:t>110</w:t>
      </w:r>
      <w:r>
        <w:fldChar w:fldCharType="end"/>
      </w:r>
    </w:p>
    <w:p w14:paraId="4FAD9B87" w14:textId="35059C83" w:rsidR="00D71410" w:rsidRDefault="00D71410">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_Toc45884504 \h </w:instrText>
      </w:r>
      <w:r>
        <w:fldChar w:fldCharType="separate"/>
      </w:r>
      <w:r>
        <w:t>111</w:t>
      </w:r>
      <w:r>
        <w:fldChar w:fldCharType="end"/>
      </w:r>
    </w:p>
    <w:p w14:paraId="52345F3C" w14:textId="50206107" w:rsidR="00D71410" w:rsidRDefault="00D71410">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_Toc45884505 \h </w:instrText>
      </w:r>
      <w:r>
        <w:fldChar w:fldCharType="separate"/>
      </w:r>
      <w:r>
        <w:t>111</w:t>
      </w:r>
      <w:r>
        <w:fldChar w:fldCharType="end"/>
      </w:r>
    </w:p>
    <w:p w14:paraId="3E366ECB" w14:textId="264535C4" w:rsidR="00D71410" w:rsidRDefault="00D71410">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_Toc45884506 \h </w:instrText>
      </w:r>
      <w:r>
        <w:fldChar w:fldCharType="separate"/>
      </w:r>
      <w:r>
        <w:t>111</w:t>
      </w:r>
      <w:r>
        <w:fldChar w:fldCharType="end"/>
      </w:r>
    </w:p>
    <w:p w14:paraId="49452E19" w14:textId="3C507423" w:rsidR="00D71410" w:rsidRDefault="00D71410">
      <w:pPr>
        <w:pStyle w:val="TOC3"/>
        <w:rPr>
          <w:rFonts w:asciiTheme="minorHAnsi" w:hAnsiTheme="minorHAnsi" w:cstheme="minorBidi"/>
          <w:sz w:val="22"/>
          <w:szCs w:val="22"/>
          <w:lang w:eastAsia="en-GB"/>
        </w:rPr>
      </w:pPr>
      <w:r>
        <w:lastRenderedPageBreak/>
        <w:t>7.2.5</w:t>
      </w:r>
      <w:r>
        <w:rPr>
          <w:rFonts w:asciiTheme="minorHAnsi" w:hAnsiTheme="minorHAnsi" w:cstheme="minorBidi"/>
          <w:sz w:val="22"/>
          <w:szCs w:val="22"/>
          <w:lang w:eastAsia="en-GB"/>
        </w:rPr>
        <w:tab/>
      </w:r>
      <w:r>
        <w:t>Test requirements</w:t>
      </w:r>
      <w:r>
        <w:tab/>
      </w:r>
      <w:r>
        <w:fldChar w:fldCharType="begin" w:fldLock="1"/>
      </w:r>
      <w:r>
        <w:instrText xml:space="preserve"> PAGEREF _Toc45884507 \h </w:instrText>
      </w:r>
      <w:r>
        <w:fldChar w:fldCharType="separate"/>
      </w:r>
      <w:r>
        <w:t>111</w:t>
      </w:r>
      <w:r>
        <w:fldChar w:fldCharType="end"/>
      </w:r>
    </w:p>
    <w:p w14:paraId="7E065270" w14:textId="3F40BD85" w:rsidR="00D71410" w:rsidRDefault="00D71410">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_Toc45884508 \h </w:instrText>
      </w:r>
      <w:r>
        <w:fldChar w:fldCharType="separate"/>
      </w:r>
      <w:r>
        <w:t>114</w:t>
      </w:r>
      <w:r>
        <w:fldChar w:fldCharType="end"/>
      </w:r>
    </w:p>
    <w:p w14:paraId="53959F54" w14:textId="114C0DE7" w:rsidR="00D71410" w:rsidRDefault="00D71410">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_Toc45884509 \h </w:instrText>
      </w:r>
      <w:r>
        <w:fldChar w:fldCharType="separate"/>
      </w:r>
      <w:r>
        <w:t>114</w:t>
      </w:r>
      <w:r>
        <w:fldChar w:fldCharType="end"/>
      </w:r>
    </w:p>
    <w:p w14:paraId="2E0E311C" w14:textId="3C0D5D42" w:rsidR="00D71410" w:rsidRDefault="00D71410">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_Toc45884510 \h </w:instrText>
      </w:r>
      <w:r>
        <w:fldChar w:fldCharType="separate"/>
      </w:r>
      <w:r>
        <w:t>114</w:t>
      </w:r>
      <w:r>
        <w:fldChar w:fldCharType="end"/>
      </w:r>
    </w:p>
    <w:p w14:paraId="717EBF9C" w14:textId="2BAB1118" w:rsidR="00D71410" w:rsidRDefault="00D71410">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_Toc45884511 \h </w:instrText>
      </w:r>
      <w:r>
        <w:fldChar w:fldCharType="separate"/>
      </w:r>
      <w:r>
        <w:t>114</w:t>
      </w:r>
      <w:r>
        <w:fldChar w:fldCharType="end"/>
      </w:r>
    </w:p>
    <w:p w14:paraId="2689A59B" w14:textId="53CBE3B8" w:rsidR="00D71410" w:rsidRDefault="00D71410">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_Toc45884512 \h </w:instrText>
      </w:r>
      <w:r>
        <w:fldChar w:fldCharType="separate"/>
      </w:r>
      <w:r>
        <w:t>114</w:t>
      </w:r>
      <w:r>
        <w:fldChar w:fldCharType="end"/>
      </w:r>
    </w:p>
    <w:p w14:paraId="09A2EE60" w14:textId="095C2E21" w:rsidR="00D71410" w:rsidRDefault="00D71410">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_Toc45884513 \h </w:instrText>
      </w:r>
      <w:r>
        <w:fldChar w:fldCharType="separate"/>
      </w:r>
      <w:r>
        <w:t>114</w:t>
      </w:r>
      <w:r>
        <w:fldChar w:fldCharType="end"/>
      </w:r>
    </w:p>
    <w:p w14:paraId="4A9F7BCB" w14:textId="3833A47C" w:rsidR="00D71410" w:rsidRDefault="00D71410">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_Toc45884514 \h </w:instrText>
      </w:r>
      <w:r>
        <w:fldChar w:fldCharType="separate"/>
      </w:r>
      <w:r>
        <w:t>115</w:t>
      </w:r>
      <w:r>
        <w:fldChar w:fldCharType="end"/>
      </w:r>
    </w:p>
    <w:p w14:paraId="635CE6F2" w14:textId="5E949FEC" w:rsidR="00D71410" w:rsidRDefault="00D71410">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_Toc45884515 \h </w:instrText>
      </w:r>
      <w:r>
        <w:fldChar w:fldCharType="separate"/>
      </w:r>
      <w:r>
        <w:t>115</w:t>
      </w:r>
      <w:r>
        <w:fldChar w:fldCharType="end"/>
      </w:r>
    </w:p>
    <w:p w14:paraId="7E14C7B3" w14:textId="11980350" w:rsidR="00D71410" w:rsidRDefault="00D71410">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_Toc45884516 \h </w:instrText>
      </w:r>
      <w:r>
        <w:fldChar w:fldCharType="separate"/>
      </w:r>
      <w:r>
        <w:t>121</w:t>
      </w:r>
      <w:r>
        <w:fldChar w:fldCharType="end"/>
      </w:r>
    </w:p>
    <w:p w14:paraId="7E3E0C8B" w14:textId="4895F744" w:rsidR="00D71410" w:rsidRDefault="00D71410">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_Toc45884517 \h </w:instrText>
      </w:r>
      <w:r>
        <w:fldChar w:fldCharType="separate"/>
      </w:r>
      <w:r>
        <w:t>121</w:t>
      </w:r>
      <w:r>
        <w:fldChar w:fldCharType="end"/>
      </w:r>
    </w:p>
    <w:p w14:paraId="2D742DB4" w14:textId="49D3EA1D" w:rsidR="00D71410" w:rsidRDefault="00D71410">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_Toc45884518 \h </w:instrText>
      </w:r>
      <w:r>
        <w:fldChar w:fldCharType="separate"/>
      </w:r>
      <w:r>
        <w:t>121</w:t>
      </w:r>
      <w:r>
        <w:fldChar w:fldCharType="end"/>
      </w:r>
    </w:p>
    <w:p w14:paraId="5D0A19F2" w14:textId="19B633C3" w:rsidR="00D71410" w:rsidRDefault="00D71410">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_Toc45884519 \h </w:instrText>
      </w:r>
      <w:r>
        <w:fldChar w:fldCharType="separate"/>
      </w:r>
      <w:r>
        <w:t>121</w:t>
      </w:r>
      <w:r>
        <w:fldChar w:fldCharType="end"/>
      </w:r>
    </w:p>
    <w:p w14:paraId="679244A9" w14:textId="7B8BB92E" w:rsidR="00D71410" w:rsidRDefault="00D71410">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_Toc45884520 \h </w:instrText>
      </w:r>
      <w:r>
        <w:fldChar w:fldCharType="separate"/>
      </w:r>
      <w:r>
        <w:t>121</w:t>
      </w:r>
      <w:r>
        <w:fldChar w:fldCharType="end"/>
      </w:r>
    </w:p>
    <w:p w14:paraId="7160E8E0" w14:textId="051BACB9" w:rsidR="00D71410" w:rsidRDefault="00D71410">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_Toc45884521 \h </w:instrText>
      </w:r>
      <w:r>
        <w:fldChar w:fldCharType="separate"/>
      </w:r>
      <w:r>
        <w:t>121</w:t>
      </w:r>
      <w:r>
        <w:fldChar w:fldCharType="end"/>
      </w:r>
    </w:p>
    <w:p w14:paraId="2DD2BF47" w14:textId="33581680" w:rsidR="00D71410" w:rsidRDefault="00D71410">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_Toc45884522 \h </w:instrText>
      </w:r>
      <w:r>
        <w:fldChar w:fldCharType="separate"/>
      </w:r>
      <w:r>
        <w:t>121</w:t>
      </w:r>
      <w:r>
        <w:fldChar w:fldCharType="end"/>
      </w:r>
    </w:p>
    <w:p w14:paraId="0900E1D6" w14:textId="5FC31737" w:rsidR="00D71410" w:rsidRDefault="00D71410">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_Toc45884523 \h </w:instrText>
      </w:r>
      <w:r>
        <w:fldChar w:fldCharType="separate"/>
      </w:r>
      <w:r>
        <w:t>122</w:t>
      </w:r>
      <w:r>
        <w:fldChar w:fldCharType="end"/>
      </w:r>
    </w:p>
    <w:p w14:paraId="01E47675" w14:textId="4F2469F3" w:rsidR="00D71410" w:rsidRDefault="00D71410">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_Toc45884524 \h </w:instrText>
      </w:r>
      <w:r>
        <w:fldChar w:fldCharType="separate"/>
      </w:r>
      <w:r>
        <w:t>122</w:t>
      </w:r>
      <w:r>
        <w:fldChar w:fldCharType="end"/>
      </w:r>
    </w:p>
    <w:p w14:paraId="34A12452" w14:textId="39451D35" w:rsidR="00D71410" w:rsidRDefault="00D71410">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_Toc45884525 \h </w:instrText>
      </w:r>
      <w:r>
        <w:fldChar w:fldCharType="separate"/>
      </w:r>
      <w:r>
        <w:t>123</w:t>
      </w:r>
      <w:r>
        <w:fldChar w:fldCharType="end"/>
      </w:r>
    </w:p>
    <w:p w14:paraId="24FB3203" w14:textId="5CEB5F91" w:rsidR="00D71410" w:rsidRDefault="00D71410">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_Toc45884526 \h </w:instrText>
      </w:r>
      <w:r>
        <w:fldChar w:fldCharType="separate"/>
      </w:r>
      <w:r>
        <w:t>123</w:t>
      </w:r>
      <w:r>
        <w:fldChar w:fldCharType="end"/>
      </w:r>
    </w:p>
    <w:p w14:paraId="53BA6DDD" w14:textId="725415C3" w:rsidR="00D71410" w:rsidRDefault="00D71410">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_Toc45884527 \h </w:instrText>
      </w:r>
      <w:r>
        <w:fldChar w:fldCharType="separate"/>
      </w:r>
      <w:r>
        <w:t>123</w:t>
      </w:r>
      <w:r>
        <w:fldChar w:fldCharType="end"/>
      </w:r>
    </w:p>
    <w:p w14:paraId="321589C8" w14:textId="08B8D8B7" w:rsidR="00D71410" w:rsidRDefault="00D71410">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_Toc45884528 \h </w:instrText>
      </w:r>
      <w:r>
        <w:fldChar w:fldCharType="separate"/>
      </w:r>
      <w:r>
        <w:t>123</w:t>
      </w:r>
      <w:r>
        <w:fldChar w:fldCharType="end"/>
      </w:r>
    </w:p>
    <w:p w14:paraId="7F5396F8" w14:textId="44214B35" w:rsidR="00D71410" w:rsidRDefault="00D71410">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_Toc45884529 \h </w:instrText>
      </w:r>
      <w:r>
        <w:fldChar w:fldCharType="separate"/>
      </w:r>
      <w:r>
        <w:t>124</w:t>
      </w:r>
      <w:r>
        <w:fldChar w:fldCharType="end"/>
      </w:r>
    </w:p>
    <w:p w14:paraId="44D395B7" w14:textId="10DBDA82" w:rsidR="00D71410" w:rsidRDefault="00D71410">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_Toc45884530 \h </w:instrText>
      </w:r>
      <w:r>
        <w:fldChar w:fldCharType="separate"/>
      </w:r>
      <w:r>
        <w:t>124</w:t>
      </w:r>
      <w:r>
        <w:fldChar w:fldCharType="end"/>
      </w:r>
    </w:p>
    <w:p w14:paraId="04235D6F" w14:textId="3863E525" w:rsidR="00D71410" w:rsidRDefault="00D71410">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_Toc45884531 \h </w:instrText>
      </w:r>
      <w:r>
        <w:fldChar w:fldCharType="separate"/>
      </w:r>
      <w:r>
        <w:t>124</w:t>
      </w:r>
      <w:r>
        <w:fldChar w:fldCharType="end"/>
      </w:r>
    </w:p>
    <w:p w14:paraId="5BC41788" w14:textId="23FADAF1" w:rsidR="00D71410" w:rsidRDefault="00D71410">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_Toc45884532 \h </w:instrText>
      </w:r>
      <w:r>
        <w:fldChar w:fldCharType="separate"/>
      </w:r>
      <w:r>
        <w:t>124</w:t>
      </w:r>
      <w:r>
        <w:fldChar w:fldCharType="end"/>
      </w:r>
    </w:p>
    <w:p w14:paraId="0CC79CB1" w14:textId="710FC0FE" w:rsidR="00D71410" w:rsidRDefault="00D71410">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_Toc45884533 \h </w:instrText>
      </w:r>
      <w:r>
        <w:fldChar w:fldCharType="separate"/>
      </w:r>
      <w:r>
        <w:t>125</w:t>
      </w:r>
      <w:r>
        <w:fldChar w:fldCharType="end"/>
      </w:r>
    </w:p>
    <w:p w14:paraId="60D2F56F" w14:textId="31393C88" w:rsidR="00D71410" w:rsidRDefault="00D71410">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_Toc45884534 \h </w:instrText>
      </w:r>
      <w:r>
        <w:fldChar w:fldCharType="separate"/>
      </w:r>
      <w:r>
        <w:t>128</w:t>
      </w:r>
      <w:r>
        <w:fldChar w:fldCharType="end"/>
      </w:r>
    </w:p>
    <w:p w14:paraId="181E99F0" w14:textId="22B0F14C" w:rsidR="00D71410" w:rsidRDefault="00D71410">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_Toc45884535 \h </w:instrText>
      </w:r>
      <w:r>
        <w:fldChar w:fldCharType="separate"/>
      </w:r>
      <w:r>
        <w:t>128</w:t>
      </w:r>
      <w:r>
        <w:fldChar w:fldCharType="end"/>
      </w:r>
    </w:p>
    <w:p w14:paraId="69045444" w14:textId="0AC69808" w:rsidR="00D71410" w:rsidRDefault="00D71410">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_Toc45884536 \h </w:instrText>
      </w:r>
      <w:r>
        <w:fldChar w:fldCharType="separate"/>
      </w:r>
      <w:r>
        <w:t>128</w:t>
      </w:r>
      <w:r>
        <w:fldChar w:fldCharType="end"/>
      </w:r>
    </w:p>
    <w:p w14:paraId="6621AADD" w14:textId="330C63A8" w:rsidR="00D71410" w:rsidRDefault="00D71410">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_Toc45884537 \h </w:instrText>
      </w:r>
      <w:r>
        <w:fldChar w:fldCharType="separate"/>
      </w:r>
      <w:r>
        <w:t>128</w:t>
      </w:r>
      <w:r>
        <w:fldChar w:fldCharType="end"/>
      </w:r>
    </w:p>
    <w:p w14:paraId="34A4CB49" w14:textId="5521399E" w:rsidR="00D71410" w:rsidRDefault="00D71410">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_Toc45884538 \h </w:instrText>
      </w:r>
      <w:r>
        <w:fldChar w:fldCharType="separate"/>
      </w:r>
      <w:r>
        <w:t>128</w:t>
      </w:r>
      <w:r>
        <w:fldChar w:fldCharType="end"/>
      </w:r>
    </w:p>
    <w:p w14:paraId="311771AF" w14:textId="5FC577F3" w:rsidR="00D71410" w:rsidRDefault="00D71410">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_Toc45884539 \h </w:instrText>
      </w:r>
      <w:r>
        <w:fldChar w:fldCharType="separate"/>
      </w:r>
      <w:r>
        <w:t>128</w:t>
      </w:r>
      <w:r>
        <w:fldChar w:fldCharType="end"/>
      </w:r>
    </w:p>
    <w:p w14:paraId="6B7108F5" w14:textId="606892C6" w:rsidR="00D71410" w:rsidRDefault="00D71410">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_Toc45884540 \h </w:instrText>
      </w:r>
      <w:r>
        <w:fldChar w:fldCharType="separate"/>
      </w:r>
      <w:r>
        <w:t>128</w:t>
      </w:r>
      <w:r>
        <w:fldChar w:fldCharType="end"/>
      </w:r>
    </w:p>
    <w:p w14:paraId="6A719CA8" w14:textId="1A1CF926" w:rsidR="00D71410" w:rsidRDefault="00D71410">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_Toc45884541 \h </w:instrText>
      </w:r>
      <w:r>
        <w:fldChar w:fldCharType="separate"/>
      </w:r>
      <w:r>
        <w:t>129</w:t>
      </w:r>
      <w:r>
        <w:fldChar w:fldCharType="end"/>
      </w:r>
    </w:p>
    <w:p w14:paraId="2393CA66" w14:textId="227C7A54" w:rsidR="00D71410" w:rsidRDefault="00D71410">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_Toc45884542 \h </w:instrText>
      </w:r>
      <w:r>
        <w:fldChar w:fldCharType="separate"/>
      </w:r>
      <w:r>
        <w:t>129</w:t>
      </w:r>
      <w:r>
        <w:fldChar w:fldCharType="end"/>
      </w:r>
    </w:p>
    <w:p w14:paraId="77C87E12" w14:textId="48DF26DF" w:rsidR="00D71410" w:rsidRDefault="00D71410">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_Toc45884543 \h </w:instrText>
      </w:r>
      <w:r>
        <w:fldChar w:fldCharType="separate"/>
      </w:r>
      <w:r>
        <w:t>129</w:t>
      </w:r>
      <w:r>
        <w:fldChar w:fldCharType="end"/>
      </w:r>
    </w:p>
    <w:p w14:paraId="619982A1" w14:textId="06C266CF" w:rsidR="00D71410" w:rsidRDefault="00D71410">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_Toc45884544 \h </w:instrText>
      </w:r>
      <w:r>
        <w:fldChar w:fldCharType="separate"/>
      </w:r>
      <w:r>
        <w:t>130</w:t>
      </w:r>
      <w:r>
        <w:fldChar w:fldCharType="end"/>
      </w:r>
    </w:p>
    <w:p w14:paraId="593551B3" w14:textId="57CCAC7B" w:rsidR="00D71410" w:rsidRDefault="00D71410">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_Toc45884545 \h </w:instrText>
      </w:r>
      <w:r>
        <w:fldChar w:fldCharType="separate"/>
      </w:r>
      <w:r>
        <w:t>130</w:t>
      </w:r>
      <w:r>
        <w:fldChar w:fldCharType="end"/>
      </w:r>
    </w:p>
    <w:p w14:paraId="6D8C197D" w14:textId="710146F0" w:rsidR="00D71410" w:rsidRDefault="00D71410">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_Toc45884546 \h </w:instrText>
      </w:r>
      <w:r>
        <w:fldChar w:fldCharType="separate"/>
      </w:r>
      <w:r>
        <w:t>131</w:t>
      </w:r>
      <w:r>
        <w:fldChar w:fldCharType="end"/>
      </w:r>
    </w:p>
    <w:p w14:paraId="32BACBF8" w14:textId="160D0183" w:rsidR="00D71410" w:rsidRDefault="00D71410">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_Toc45884547 \h </w:instrText>
      </w:r>
      <w:r>
        <w:fldChar w:fldCharType="separate"/>
      </w:r>
      <w:r>
        <w:t>131</w:t>
      </w:r>
      <w:r>
        <w:fldChar w:fldCharType="end"/>
      </w:r>
    </w:p>
    <w:p w14:paraId="432FB0CD" w14:textId="6CCA8E71" w:rsidR="00D71410" w:rsidRDefault="00D71410">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_Toc45884548 \h </w:instrText>
      </w:r>
      <w:r>
        <w:fldChar w:fldCharType="separate"/>
      </w:r>
      <w:r>
        <w:t>131</w:t>
      </w:r>
      <w:r>
        <w:fldChar w:fldCharType="end"/>
      </w:r>
    </w:p>
    <w:p w14:paraId="179E7BCC" w14:textId="0F73C8B5" w:rsidR="00D71410" w:rsidRDefault="00D71410">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_Toc45884549 \h </w:instrText>
      </w:r>
      <w:r>
        <w:fldChar w:fldCharType="separate"/>
      </w:r>
      <w:r>
        <w:t>131</w:t>
      </w:r>
      <w:r>
        <w:fldChar w:fldCharType="end"/>
      </w:r>
    </w:p>
    <w:p w14:paraId="35FFF3FD" w14:textId="6487DADB" w:rsidR="00D71410" w:rsidRDefault="00D71410">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_Toc45884550 \h </w:instrText>
      </w:r>
      <w:r>
        <w:fldChar w:fldCharType="separate"/>
      </w:r>
      <w:r>
        <w:t>131</w:t>
      </w:r>
      <w:r>
        <w:fldChar w:fldCharType="end"/>
      </w:r>
    </w:p>
    <w:p w14:paraId="373FF133" w14:textId="316D8733" w:rsidR="00D71410" w:rsidRDefault="00D71410">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_Toc45884551 \h </w:instrText>
      </w:r>
      <w:r>
        <w:fldChar w:fldCharType="separate"/>
      </w:r>
      <w:r>
        <w:t>131</w:t>
      </w:r>
      <w:r>
        <w:fldChar w:fldCharType="end"/>
      </w:r>
    </w:p>
    <w:p w14:paraId="2B150586" w14:textId="18281CCE" w:rsidR="00D71410" w:rsidRDefault="00D71410">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_Toc45884552 \h </w:instrText>
      </w:r>
      <w:r>
        <w:fldChar w:fldCharType="separate"/>
      </w:r>
      <w:r>
        <w:t>131</w:t>
      </w:r>
      <w:r>
        <w:fldChar w:fldCharType="end"/>
      </w:r>
    </w:p>
    <w:p w14:paraId="6081B0E8" w14:textId="759A4047" w:rsidR="00D71410" w:rsidRDefault="00D71410">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_Toc45884553 \h </w:instrText>
      </w:r>
      <w:r>
        <w:fldChar w:fldCharType="separate"/>
      </w:r>
      <w:r>
        <w:t>132</w:t>
      </w:r>
      <w:r>
        <w:fldChar w:fldCharType="end"/>
      </w:r>
    </w:p>
    <w:p w14:paraId="6A6C9C34" w14:textId="68555A93" w:rsidR="00D71410" w:rsidRDefault="00D71410">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_Toc45884554 \h </w:instrText>
      </w:r>
      <w:r>
        <w:fldChar w:fldCharType="separate"/>
      </w:r>
      <w:r>
        <w:t>132</w:t>
      </w:r>
      <w:r>
        <w:fldChar w:fldCharType="end"/>
      </w:r>
    </w:p>
    <w:p w14:paraId="63B1749E" w14:textId="0568AFA9" w:rsidR="00D71410" w:rsidRDefault="00D71410">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_Toc45884555 \h </w:instrText>
      </w:r>
      <w:r>
        <w:fldChar w:fldCharType="separate"/>
      </w:r>
      <w:r>
        <w:t>132</w:t>
      </w:r>
      <w:r>
        <w:fldChar w:fldCharType="end"/>
      </w:r>
    </w:p>
    <w:p w14:paraId="29D3C9A9" w14:textId="4DEE1863" w:rsidR="00D71410" w:rsidRDefault="00D71410">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_Toc45884556 \h </w:instrText>
      </w:r>
      <w:r>
        <w:fldChar w:fldCharType="separate"/>
      </w:r>
      <w:r>
        <w:t>132</w:t>
      </w:r>
      <w:r>
        <w:fldChar w:fldCharType="end"/>
      </w:r>
    </w:p>
    <w:p w14:paraId="3CEC2054" w14:textId="23F680AF" w:rsidR="00D71410" w:rsidRDefault="00D71410">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_Toc45884557 \h </w:instrText>
      </w:r>
      <w:r>
        <w:fldChar w:fldCharType="separate"/>
      </w:r>
      <w:r>
        <w:t>133</w:t>
      </w:r>
      <w:r>
        <w:fldChar w:fldCharType="end"/>
      </w:r>
    </w:p>
    <w:p w14:paraId="49A0F861" w14:textId="5515E340" w:rsidR="00D71410" w:rsidRDefault="00D71410">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_Toc45884558 \h </w:instrText>
      </w:r>
      <w:r>
        <w:fldChar w:fldCharType="separate"/>
      </w:r>
      <w:r>
        <w:t>133</w:t>
      </w:r>
      <w:r>
        <w:fldChar w:fldCharType="end"/>
      </w:r>
    </w:p>
    <w:p w14:paraId="3F656E1D" w14:textId="15E04D90" w:rsidR="00D71410" w:rsidRDefault="00D71410">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_Toc45884559 \h </w:instrText>
      </w:r>
      <w:r>
        <w:fldChar w:fldCharType="separate"/>
      </w:r>
      <w:r>
        <w:t>133</w:t>
      </w:r>
      <w:r>
        <w:fldChar w:fldCharType="end"/>
      </w:r>
    </w:p>
    <w:p w14:paraId="313E3650" w14:textId="775F2A8D" w:rsidR="00D71410" w:rsidRDefault="00D71410">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_Toc45884560 \h </w:instrText>
      </w:r>
      <w:r>
        <w:fldChar w:fldCharType="separate"/>
      </w:r>
      <w:r>
        <w:t>133</w:t>
      </w:r>
      <w:r>
        <w:fldChar w:fldCharType="end"/>
      </w:r>
    </w:p>
    <w:p w14:paraId="3AB6647E" w14:textId="5A90EAAC" w:rsidR="00D71410" w:rsidRDefault="00D71410">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_Toc45884561 \h </w:instrText>
      </w:r>
      <w:r>
        <w:fldChar w:fldCharType="separate"/>
      </w:r>
      <w:r>
        <w:t>133</w:t>
      </w:r>
      <w:r>
        <w:fldChar w:fldCharType="end"/>
      </w:r>
    </w:p>
    <w:p w14:paraId="023A0FEB" w14:textId="10992FBD" w:rsidR="00D71410" w:rsidRDefault="00D71410">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_Toc45884562 \h </w:instrText>
      </w:r>
      <w:r>
        <w:fldChar w:fldCharType="separate"/>
      </w:r>
      <w:r>
        <w:t>134</w:t>
      </w:r>
      <w:r>
        <w:fldChar w:fldCharType="end"/>
      </w:r>
    </w:p>
    <w:p w14:paraId="08814B32" w14:textId="2978C6BF" w:rsidR="00D71410" w:rsidRDefault="00D71410">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_Toc45884563 \h </w:instrText>
      </w:r>
      <w:r>
        <w:fldChar w:fldCharType="separate"/>
      </w:r>
      <w:r>
        <w:t>138</w:t>
      </w:r>
      <w:r>
        <w:fldChar w:fldCharType="end"/>
      </w:r>
    </w:p>
    <w:p w14:paraId="632E5FB5" w14:textId="06F68E53" w:rsidR="00D71410" w:rsidRDefault="00D71410">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_Toc45884564 \h </w:instrText>
      </w:r>
      <w:r>
        <w:fldChar w:fldCharType="separate"/>
      </w:r>
      <w:r>
        <w:t>138</w:t>
      </w:r>
      <w:r>
        <w:fldChar w:fldCharType="end"/>
      </w:r>
    </w:p>
    <w:p w14:paraId="051A897A" w14:textId="76DDBAC3" w:rsidR="00D71410" w:rsidRDefault="00D71410">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_Toc45884565 \h </w:instrText>
      </w:r>
      <w:r>
        <w:fldChar w:fldCharType="separate"/>
      </w:r>
      <w:r>
        <w:t>138</w:t>
      </w:r>
      <w:r>
        <w:fldChar w:fldCharType="end"/>
      </w:r>
    </w:p>
    <w:p w14:paraId="6618B2A2" w14:textId="17BF79C1" w:rsidR="00D71410" w:rsidRDefault="00D71410">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_Toc45884566 \h </w:instrText>
      </w:r>
      <w:r>
        <w:fldChar w:fldCharType="separate"/>
      </w:r>
      <w:r>
        <w:t>138</w:t>
      </w:r>
      <w:r>
        <w:fldChar w:fldCharType="end"/>
      </w:r>
    </w:p>
    <w:p w14:paraId="5C89DC39" w14:textId="7E1CF146" w:rsidR="00D71410" w:rsidRDefault="00D71410">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_Toc45884567 \h </w:instrText>
      </w:r>
      <w:r>
        <w:fldChar w:fldCharType="separate"/>
      </w:r>
      <w:r>
        <w:t>138</w:t>
      </w:r>
      <w:r>
        <w:fldChar w:fldCharType="end"/>
      </w:r>
    </w:p>
    <w:p w14:paraId="2FD25BB6" w14:textId="38A2E6FE" w:rsidR="00D71410" w:rsidRDefault="00D71410">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_Toc45884568 \h </w:instrText>
      </w:r>
      <w:r>
        <w:fldChar w:fldCharType="separate"/>
      </w:r>
      <w:r>
        <w:t>138</w:t>
      </w:r>
      <w:r>
        <w:fldChar w:fldCharType="end"/>
      </w:r>
    </w:p>
    <w:p w14:paraId="34152943" w14:textId="774C62EB" w:rsidR="00D71410" w:rsidRDefault="00D71410">
      <w:pPr>
        <w:pStyle w:val="TOC4"/>
        <w:rPr>
          <w:rFonts w:asciiTheme="minorHAnsi" w:hAnsiTheme="minorHAnsi" w:cstheme="minorBidi"/>
          <w:sz w:val="22"/>
          <w:szCs w:val="22"/>
          <w:lang w:eastAsia="en-GB"/>
        </w:rPr>
      </w:pPr>
      <w:r>
        <w:lastRenderedPageBreak/>
        <w:t>7.8.4.2</w:t>
      </w:r>
      <w:r>
        <w:rPr>
          <w:rFonts w:asciiTheme="minorHAnsi" w:hAnsiTheme="minorHAnsi" w:cstheme="minorBidi"/>
          <w:sz w:val="22"/>
          <w:szCs w:val="22"/>
          <w:lang w:eastAsia="en-GB"/>
        </w:rPr>
        <w:tab/>
      </w:r>
      <w:r>
        <w:t>Procedure</w:t>
      </w:r>
      <w:r>
        <w:tab/>
      </w:r>
      <w:r>
        <w:fldChar w:fldCharType="begin" w:fldLock="1"/>
      </w:r>
      <w:r>
        <w:instrText xml:space="preserve"> PAGEREF _Toc45884569 \h </w:instrText>
      </w:r>
      <w:r>
        <w:fldChar w:fldCharType="separate"/>
      </w:r>
      <w:r>
        <w:t>138</w:t>
      </w:r>
      <w:r>
        <w:fldChar w:fldCharType="end"/>
      </w:r>
    </w:p>
    <w:p w14:paraId="2ADCC882" w14:textId="3763A264" w:rsidR="00D71410" w:rsidRDefault="00D71410">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_Toc45884570 \h </w:instrText>
      </w:r>
      <w:r>
        <w:fldChar w:fldCharType="separate"/>
      </w:r>
      <w:r>
        <w:t>138</w:t>
      </w:r>
      <w:r>
        <w:fldChar w:fldCharType="end"/>
      </w:r>
    </w:p>
    <w:p w14:paraId="7304DC8B" w14:textId="42ED1468" w:rsidR="00D71410" w:rsidRDefault="00D71410">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_Toc45884571 \h </w:instrText>
      </w:r>
      <w:r>
        <w:fldChar w:fldCharType="separate"/>
      </w:r>
      <w:r>
        <w:t>143</w:t>
      </w:r>
      <w:r>
        <w:fldChar w:fldCharType="end"/>
      </w:r>
    </w:p>
    <w:p w14:paraId="1C8DBEFA" w14:textId="693CEE74" w:rsidR="00D71410" w:rsidRDefault="00D71410">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_Toc45884572 \h </w:instrText>
      </w:r>
      <w:r>
        <w:fldChar w:fldCharType="separate"/>
      </w:r>
      <w:r>
        <w:t>143</w:t>
      </w:r>
      <w:r>
        <w:fldChar w:fldCharType="end"/>
      </w:r>
    </w:p>
    <w:p w14:paraId="04E447AD" w14:textId="500AA6AA" w:rsidR="00D71410" w:rsidRDefault="00D71410">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_Toc45884573 \h </w:instrText>
      </w:r>
      <w:r>
        <w:fldChar w:fldCharType="separate"/>
      </w:r>
      <w:r>
        <w:t>143</w:t>
      </w:r>
      <w:r>
        <w:fldChar w:fldCharType="end"/>
      </w:r>
    </w:p>
    <w:p w14:paraId="449E7CEE" w14:textId="0A8A2D7A" w:rsidR="00D71410" w:rsidRDefault="00D71410">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fldLock="1"/>
      </w:r>
      <w:r>
        <w:instrText xml:space="preserve"> PAGEREF _Toc45884574 \h </w:instrText>
      </w:r>
      <w:r>
        <w:fldChar w:fldCharType="separate"/>
      </w:r>
      <w:r>
        <w:t>143</w:t>
      </w:r>
      <w:r>
        <w:fldChar w:fldCharType="end"/>
      </w:r>
    </w:p>
    <w:p w14:paraId="0F2BA270" w14:textId="7BBB9469" w:rsidR="00D71410" w:rsidRDefault="00D71410">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_Toc45884575 \h </w:instrText>
      </w:r>
      <w:r>
        <w:fldChar w:fldCharType="separate"/>
      </w:r>
      <w:r>
        <w:t>143</w:t>
      </w:r>
      <w:r>
        <w:fldChar w:fldCharType="end"/>
      </w:r>
    </w:p>
    <w:p w14:paraId="18034C5A" w14:textId="51035F05" w:rsidR="00D71410" w:rsidRDefault="00D71410">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001B00">
        <w:rPr>
          <w:snapToGrid w:val="0"/>
          <w:lang w:eastAsia="zh-CN"/>
        </w:rPr>
        <w:t>requirements</w:t>
      </w:r>
      <w:r>
        <w:tab/>
      </w:r>
      <w:r>
        <w:fldChar w:fldCharType="begin" w:fldLock="1"/>
      </w:r>
      <w:r>
        <w:instrText xml:space="preserve"> PAGEREF _Toc45884576 \h </w:instrText>
      </w:r>
      <w:r>
        <w:fldChar w:fldCharType="separate"/>
      </w:r>
      <w:r>
        <w:t>143</w:t>
      </w:r>
      <w:r>
        <w:fldChar w:fldCharType="end"/>
      </w:r>
    </w:p>
    <w:p w14:paraId="5194CBDF" w14:textId="2253AC10" w:rsidR="00D71410" w:rsidRDefault="00D71410">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001B00">
        <w:rPr>
          <w:snapToGrid w:val="0"/>
          <w:lang w:eastAsia="zh-CN"/>
        </w:rPr>
        <w:t>requirements for different subcarrier spacings</w:t>
      </w:r>
      <w:r>
        <w:tab/>
      </w:r>
      <w:r>
        <w:fldChar w:fldCharType="begin" w:fldLock="1"/>
      </w:r>
      <w:r>
        <w:instrText xml:space="preserve"> PAGEREF _Toc45884577 \h </w:instrText>
      </w:r>
      <w:r>
        <w:fldChar w:fldCharType="separate"/>
      </w:r>
      <w:r>
        <w:t>143</w:t>
      </w:r>
      <w:r>
        <w:fldChar w:fldCharType="end"/>
      </w:r>
    </w:p>
    <w:p w14:paraId="545E062C" w14:textId="71C96F61" w:rsidR="00D71410" w:rsidRDefault="00D71410">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_Toc45884578 \h </w:instrText>
      </w:r>
      <w:r>
        <w:fldChar w:fldCharType="separate"/>
      </w:r>
      <w:r>
        <w:t>144</w:t>
      </w:r>
      <w:r>
        <w:fldChar w:fldCharType="end"/>
      </w:r>
    </w:p>
    <w:p w14:paraId="361FAFDC" w14:textId="06D53F34" w:rsidR="00D71410" w:rsidRDefault="00D71410">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_Toc45884579 \h </w:instrText>
      </w:r>
      <w:r>
        <w:fldChar w:fldCharType="separate"/>
      </w:r>
      <w:r>
        <w:t>144</w:t>
      </w:r>
      <w:r>
        <w:fldChar w:fldCharType="end"/>
      </w:r>
    </w:p>
    <w:p w14:paraId="78AA57A5" w14:textId="147AFCF6" w:rsidR="00D71410" w:rsidRDefault="00D7141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001B00">
        <w:rPr>
          <w:snapToGrid w:val="0"/>
          <w:lang w:eastAsia="zh-CN"/>
        </w:rPr>
        <w:t>requirements</w:t>
      </w:r>
      <w:r>
        <w:tab/>
      </w:r>
      <w:r>
        <w:fldChar w:fldCharType="begin" w:fldLock="1"/>
      </w:r>
      <w:r>
        <w:instrText xml:space="preserve"> PAGEREF _Toc45884580 \h </w:instrText>
      </w:r>
      <w:r>
        <w:fldChar w:fldCharType="separate"/>
      </w:r>
      <w:r>
        <w:t>144</w:t>
      </w:r>
      <w:r>
        <w:fldChar w:fldCharType="end"/>
      </w:r>
    </w:p>
    <w:p w14:paraId="39F15525" w14:textId="6B0D49D5" w:rsidR="00D71410" w:rsidRDefault="00D7141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001B00">
        <w:rPr>
          <w:snapToGrid w:val="0"/>
          <w:lang w:eastAsia="zh-CN"/>
        </w:rPr>
        <w:t>requirements for different formats</w:t>
      </w:r>
      <w:r>
        <w:tab/>
      </w:r>
      <w:r>
        <w:fldChar w:fldCharType="begin" w:fldLock="1"/>
      </w:r>
      <w:r>
        <w:instrText xml:space="preserve"> PAGEREF _Toc45884581 \h </w:instrText>
      </w:r>
      <w:r>
        <w:fldChar w:fldCharType="separate"/>
      </w:r>
      <w:r>
        <w:t>144</w:t>
      </w:r>
      <w:r>
        <w:fldChar w:fldCharType="end"/>
      </w:r>
    </w:p>
    <w:p w14:paraId="7A5C3E2F" w14:textId="1EE3428E" w:rsidR="00D71410" w:rsidRDefault="00D7141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001B00">
        <w:rPr>
          <w:snapToGrid w:val="0"/>
          <w:lang w:eastAsia="zh-CN"/>
        </w:rPr>
        <w:t>requirements for different subcarrier spacings</w:t>
      </w:r>
      <w:r>
        <w:tab/>
      </w:r>
      <w:r>
        <w:fldChar w:fldCharType="begin" w:fldLock="1"/>
      </w:r>
      <w:r>
        <w:instrText xml:space="preserve"> PAGEREF _Toc45884582 \h </w:instrText>
      </w:r>
      <w:r>
        <w:fldChar w:fldCharType="separate"/>
      </w:r>
      <w:r>
        <w:t>144</w:t>
      </w:r>
      <w:r>
        <w:fldChar w:fldCharType="end"/>
      </w:r>
    </w:p>
    <w:p w14:paraId="3FCA97CC" w14:textId="628389E1" w:rsidR="00D71410" w:rsidRDefault="00D71410">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_Toc45884583 \h </w:instrText>
      </w:r>
      <w:r>
        <w:fldChar w:fldCharType="separate"/>
      </w:r>
      <w:r>
        <w:t>144</w:t>
      </w:r>
      <w:r>
        <w:fldChar w:fldCharType="end"/>
      </w:r>
    </w:p>
    <w:p w14:paraId="5A2E375D" w14:textId="43FBB74E" w:rsidR="00D71410" w:rsidRDefault="00D71410">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_Toc45884584 \h </w:instrText>
      </w:r>
      <w:r>
        <w:fldChar w:fldCharType="separate"/>
      </w:r>
      <w:r>
        <w:t>144</w:t>
      </w:r>
      <w:r>
        <w:fldChar w:fldCharType="end"/>
      </w:r>
    </w:p>
    <w:p w14:paraId="3A0EC4DA" w14:textId="247B75AF" w:rsidR="00D71410" w:rsidRDefault="00D71410">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001B00">
        <w:rPr>
          <w:lang w:eastAsia="zh-CN"/>
        </w:rPr>
        <w:t>2</w:t>
      </w:r>
      <w:r>
        <w:t>.</w:t>
      </w:r>
      <w:r w:rsidRPr="00001B00">
        <w:rPr>
          <w:lang w:eastAsia="zh-CN"/>
        </w:rPr>
        <w:t>5</w:t>
      </w:r>
      <w:r>
        <w:rPr>
          <w:rFonts w:asciiTheme="minorHAnsi" w:hAnsiTheme="minorHAnsi" w:cstheme="minorBidi"/>
          <w:sz w:val="22"/>
          <w:szCs w:val="22"/>
          <w:lang w:eastAsia="en-GB"/>
        </w:rPr>
        <w:tab/>
      </w:r>
      <w:r>
        <w:t>Applicability</w:t>
      </w:r>
      <w:r>
        <w:rPr>
          <w:lang w:eastAsia="zh-CN"/>
        </w:rPr>
        <w:t xml:space="preserve"> of </w:t>
      </w:r>
      <w:r w:rsidRPr="00001B00">
        <w:rPr>
          <w:snapToGrid w:val="0"/>
          <w:lang w:eastAsia="zh-CN"/>
        </w:rPr>
        <w:t>requirements for multi-slot PUCCH</w:t>
      </w:r>
      <w:r>
        <w:tab/>
      </w:r>
      <w:r>
        <w:fldChar w:fldCharType="begin" w:fldLock="1"/>
      </w:r>
      <w:r>
        <w:instrText xml:space="preserve"> PAGEREF _Toc45884585 \h </w:instrText>
      </w:r>
      <w:r>
        <w:fldChar w:fldCharType="separate"/>
      </w:r>
      <w:r>
        <w:t>145</w:t>
      </w:r>
      <w:r>
        <w:fldChar w:fldCharType="end"/>
      </w:r>
    </w:p>
    <w:p w14:paraId="63A29F68" w14:textId="2654E677" w:rsidR="00D71410" w:rsidRDefault="00D7141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001B00">
        <w:rPr>
          <w:snapToGrid w:val="0"/>
          <w:lang w:eastAsia="zh-CN"/>
        </w:rPr>
        <w:t>requirements</w:t>
      </w:r>
      <w:r>
        <w:tab/>
      </w:r>
      <w:r>
        <w:fldChar w:fldCharType="begin" w:fldLock="1"/>
      </w:r>
      <w:r>
        <w:instrText xml:space="preserve"> PAGEREF _Toc45884586 \h </w:instrText>
      </w:r>
      <w:r>
        <w:fldChar w:fldCharType="separate"/>
      </w:r>
      <w:r>
        <w:t>145</w:t>
      </w:r>
      <w:r>
        <w:fldChar w:fldCharType="end"/>
      </w:r>
    </w:p>
    <w:p w14:paraId="70CA4C2B" w14:textId="40B7D6D5" w:rsidR="00D71410" w:rsidRDefault="00D7141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001B00">
        <w:rPr>
          <w:snapToGrid w:val="0"/>
          <w:lang w:eastAsia="zh-CN"/>
        </w:rPr>
        <w:t>requirements for different formats</w:t>
      </w:r>
      <w:r>
        <w:tab/>
      </w:r>
      <w:r>
        <w:fldChar w:fldCharType="begin" w:fldLock="1"/>
      </w:r>
      <w:r>
        <w:instrText xml:space="preserve"> PAGEREF _Toc45884587 \h </w:instrText>
      </w:r>
      <w:r>
        <w:fldChar w:fldCharType="separate"/>
      </w:r>
      <w:r>
        <w:t>145</w:t>
      </w:r>
      <w:r>
        <w:fldChar w:fldCharType="end"/>
      </w:r>
    </w:p>
    <w:p w14:paraId="1BD90356" w14:textId="492FD6EE" w:rsidR="00D71410" w:rsidRDefault="00D7141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001B00">
        <w:rPr>
          <w:snapToGrid w:val="0"/>
          <w:lang w:eastAsia="zh-CN"/>
        </w:rPr>
        <w:t>requirements for different subcarrier spacings</w:t>
      </w:r>
      <w:r>
        <w:tab/>
      </w:r>
      <w:r>
        <w:fldChar w:fldCharType="begin" w:fldLock="1"/>
      </w:r>
      <w:r>
        <w:instrText xml:space="preserve"> PAGEREF _Toc45884588 \h </w:instrText>
      </w:r>
      <w:r>
        <w:fldChar w:fldCharType="separate"/>
      </w:r>
      <w:r>
        <w:t>145</w:t>
      </w:r>
      <w:r>
        <w:fldChar w:fldCharType="end"/>
      </w:r>
    </w:p>
    <w:p w14:paraId="6F61BB81" w14:textId="01677EC4" w:rsidR="00D71410" w:rsidRDefault="00D71410">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_Toc45884589 \h </w:instrText>
      </w:r>
      <w:r>
        <w:fldChar w:fldCharType="separate"/>
      </w:r>
      <w:r>
        <w:t>145</w:t>
      </w:r>
      <w:r>
        <w:fldChar w:fldCharType="end"/>
      </w:r>
    </w:p>
    <w:p w14:paraId="136325B9" w14:textId="74D1B614" w:rsidR="00D71410" w:rsidRDefault="00D71410">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_Toc45884590 \h </w:instrText>
      </w:r>
      <w:r>
        <w:fldChar w:fldCharType="separate"/>
      </w:r>
      <w:r>
        <w:t>145</w:t>
      </w:r>
      <w:r>
        <w:fldChar w:fldCharType="end"/>
      </w:r>
    </w:p>
    <w:p w14:paraId="5DAAE65F" w14:textId="23421BA1" w:rsidR="00D71410" w:rsidRDefault="00D71410">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_Toc45884591 \h </w:instrText>
      </w:r>
      <w:r>
        <w:fldChar w:fldCharType="separate"/>
      </w:r>
      <w:r>
        <w:t>145</w:t>
      </w:r>
      <w:r>
        <w:fldChar w:fldCharType="end"/>
      </w:r>
    </w:p>
    <w:p w14:paraId="0054C540" w14:textId="30C831CC" w:rsidR="00D71410" w:rsidRDefault="00D71410">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_Toc45884592 \h </w:instrText>
      </w:r>
      <w:r>
        <w:fldChar w:fldCharType="separate"/>
      </w:r>
      <w:r>
        <w:t>145</w:t>
      </w:r>
      <w:r>
        <w:fldChar w:fldCharType="end"/>
      </w:r>
    </w:p>
    <w:p w14:paraId="4F1FC998" w14:textId="36B95375" w:rsidR="00D71410" w:rsidRDefault="00D71410">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_Toc45884593 \h </w:instrText>
      </w:r>
      <w:r>
        <w:fldChar w:fldCharType="separate"/>
      </w:r>
      <w:r>
        <w:t>145</w:t>
      </w:r>
      <w:r>
        <w:fldChar w:fldCharType="end"/>
      </w:r>
    </w:p>
    <w:p w14:paraId="11859F8B" w14:textId="107E1A0B" w:rsidR="00D71410" w:rsidRDefault="00D71410">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_Toc45884594 \h </w:instrText>
      </w:r>
      <w:r>
        <w:fldChar w:fldCharType="separate"/>
      </w:r>
      <w:r>
        <w:t>145</w:t>
      </w:r>
      <w:r>
        <w:fldChar w:fldCharType="end"/>
      </w:r>
    </w:p>
    <w:p w14:paraId="4E4658C2" w14:textId="5B72512F" w:rsidR="00D71410" w:rsidRDefault="00D71410">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_Toc45884595 \h </w:instrText>
      </w:r>
      <w:r>
        <w:fldChar w:fldCharType="separate"/>
      </w:r>
      <w:r>
        <w:t>145</w:t>
      </w:r>
      <w:r>
        <w:fldChar w:fldCharType="end"/>
      </w:r>
    </w:p>
    <w:p w14:paraId="7BC7EC54" w14:textId="1F78550D" w:rsidR="00D71410" w:rsidRDefault="00D71410">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_Toc45884596 \h </w:instrText>
      </w:r>
      <w:r>
        <w:fldChar w:fldCharType="separate"/>
      </w:r>
      <w:r>
        <w:t>145</w:t>
      </w:r>
      <w:r>
        <w:fldChar w:fldCharType="end"/>
      </w:r>
    </w:p>
    <w:p w14:paraId="3FC25B43" w14:textId="4F233912" w:rsidR="00D71410" w:rsidRDefault="00D71410">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_Toc45884597 \h </w:instrText>
      </w:r>
      <w:r>
        <w:fldChar w:fldCharType="separate"/>
      </w:r>
      <w:r>
        <w:t>146</w:t>
      </w:r>
      <w:r>
        <w:fldChar w:fldCharType="end"/>
      </w:r>
    </w:p>
    <w:p w14:paraId="1E33DFDA" w14:textId="7EA260B3" w:rsidR="00D71410" w:rsidRDefault="00D71410">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_Toc45884598 \h </w:instrText>
      </w:r>
      <w:r>
        <w:fldChar w:fldCharType="separate"/>
      </w:r>
      <w:r>
        <w:t>146</w:t>
      </w:r>
      <w:r>
        <w:fldChar w:fldCharType="end"/>
      </w:r>
    </w:p>
    <w:p w14:paraId="471F5EC0" w14:textId="123E1231" w:rsidR="00D71410" w:rsidRDefault="00D71410">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001B00">
        <w:rPr>
          <w:rFonts w:eastAsia="Malgun Gothic"/>
        </w:rPr>
        <w:t xml:space="preserve">transform </w:t>
      </w:r>
      <w:r>
        <w:rPr>
          <w:lang w:eastAsia="zh-CN"/>
        </w:rPr>
        <w:t>precoding enabled</w:t>
      </w:r>
      <w:r>
        <w:tab/>
      </w:r>
      <w:r>
        <w:fldChar w:fldCharType="begin" w:fldLock="1"/>
      </w:r>
      <w:r>
        <w:instrText xml:space="preserve"> PAGEREF _Toc45884599 \h </w:instrText>
      </w:r>
      <w:r>
        <w:fldChar w:fldCharType="separate"/>
      </w:r>
      <w:r>
        <w:t>154</w:t>
      </w:r>
      <w:r>
        <w:fldChar w:fldCharType="end"/>
      </w:r>
    </w:p>
    <w:p w14:paraId="1982BA34" w14:textId="1000B13A" w:rsidR="00D71410" w:rsidRDefault="00D71410">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_Toc45884600 \h </w:instrText>
      </w:r>
      <w:r>
        <w:fldChar w:fldCharType="separate"/>
      </w:r>
      <w:r>
        <w:t>154</w:t>
      </w:r>
      <w:r>
        <w:fldChar w:fldCharType="end"/>
      </w:r>
    </w:p>
    <w:p w14:paraId="472E172F" w14:textId="705975DC" w:rsidR="00D71410" w:rsidRDefault="00D71410">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_Toc45884601 \h </w:instrText>
      </w:r>
      <w:r>
        <w:fldChar w:fldCharType="separate"/>
      </w:r>
      <w:r>
        <w:t>154</w:t>
      </w:r>
      <w:r>
        <w:fldChar w:fldCharType="end"/>
      </w:r>
    </w:p>
    <w:p w14:paraId="4E3C4C0D" w14:textId="0CCD9503" w:rsidR="00D71410" w:rsidRDefault="00D71410">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_Toc45884602 \h </w:instrText>
      </w:r>
      <w:r>
        <w:fldChar w:fldCharType="separate"/>
      </w:r>
      <w:r>
        <w:t>154</w:t>
      </w:r>
      <w:r>
        <w:fldChar w:fldCharType="end"/>
      </w:r>
    </w:p>
    <w:p w14:paraId="7A3E70BA" w14:textId="3E94C3C0" w:rsidR="00D71410" w:rsidRDefault="00D71410">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_Toc45884603 \h </w:instrText>
      </w:r>
      <w:r>
        <w:fldChar w:fldCharType="separate"/>
      </w:r>
      <w:r>
        <w:t>154</w:t>
      </w:r>
      <w:r>
        <w:fldChar w:fldCharType="end"/>
      </w:r>
    </w:p>
    <w:p w14:paraId="48777FE3" w14:textId="482CAC9F" w:rsidR="00D71410" w:rsidRDefault="00D71410">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_Toc45884604 \h </w:instrText>
      </w:r>
      <w:r>
        <w:fldChar w:fldCharType="separate"/>
      </w:r>
      <w:r>
        <w:t>154</w:t>
      </w:r>
      <w:r>
        <w:fldChar w:fldCharType="end"/>
      </w:r>
    </w:p>
    <w:p w14:paraId="2B720C18" w14:textId="1BB82432" w:rsidR="00D71410" w:rsidRDefault="00D71410">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_Toc45884605 \h </w:instrText>
      </w:r>
      <w:r>
        <w:fldChar w:fldCharType="separate"/>
      </w:r>
      <w:r>
        <w:t>155</w:t>
      </w:r>
      <w:r>
        <w:fldChar w:fldCharType="end"/>
      </w:r>
    </w:p>
    <w:p w14:paraId="5146CC62" w14:textId="7E40D212" w:rsidR="00D71410" w:rsidRDefault="00D71410">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_Toc45884606 \h </w:instrText>
      </w:r>
      <w:r>
        <w:fldChar w:fldCharType="separate"/>
      </w:r>
      <w:r>
        <w:t>155</w:t>
      </w:r>
      <w:r>
        <w:fldChar w:fldCharType="end"/>
      </w:r>
    </w:p>
    <w:p w14:paraId="241BB960" w14:textId="14F43B17" w:rsidR="00D71410" w:rsidRDefault="00D71410">
      <w:pPr>
        <w:pStyle w:val="TOC3"/>
        <w:rPr>
          <w:rFonts w:asciiTheme="minorHAnsi" w:hAnsiTheme="minorHAnsi" w:cstheme="minorBidi"/>
          <w:sz w:val="22"/>
          <w:szCs w:val="22"/>
          <w:lang w:eastAsia="en-GB"/>
        </w:rPr>
      </w:pPr>
      <w:r w:rsidRPr="00001B00">
        <w:rPr>
          <w:rFonts w:eastAsia="SimSun"/>
        </w:rPr>
        <w:t>8.2.3</w:t>
      </w:r>
      <w:r>
        <w:rPr>
          <w:rFonts w:asciiTheme="minorHAnsi" w:hAnsiTheme="minorHAnsi" w:cstheme="minorBidi"/>
          <w:sz w:val="22"/>
          <w:szCs w:val="22"/>
          <w:lang w:eastAsia="en-GB"/>
        </w:rPr>
        <w:tab/>
      </w:r>
      <w:r w:rsidRPr="00001B00">
        <w:rPr>
          <w:rFonts w:eastAsia="SimSun"/>
        </w:rPr>
        <w:t>Performance requirements for UCI multiplexed on PUSCH</w:t>
      </w:r>
      <w:r>
        <w:tab/>
      </w:r>
      <w:r>
        <w:fldChar w:fldCharType="begin" w:fldLock="1"/>
      </w:r>
      <w:r>
        <w:instrText xml:space="preserve"> PAGEREF _Toc45884607 \h </w:instrText>
      </w:r>
      <w:r>
        <w:fldChar w:fldCharType="separate"/>
      </w:r>
      <w:r>
        <w:t>157</w:t>
      </w:r>
      <w:r>
        <w:fldChar w:fldCharType="end"/>
      </w:r>
    </w:p>
    <w:p w14:paraId="56A34F52" w14:textId="1903B743" w:rsidR="00D71410" w:rsidRDefault="00D71410">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_Toc45884608 \h </w:instrText>
      </w:r>
      <w:r>
        <w:fldChar w:fldCharType="separate"/>
      </w:r>
      <w:r>
        <w:t>157</w:t>
      </w:r>
      <w:r>
        <w:fldChar w:fldCharType="end"/>
      </w:r>
    </w:p>
    <w:p w14:paraId="5226E683" w14:textId="091E5695" w:rsidR="00D71410" w:rsidRDefault="00D71410">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_Toc45884609 \h </w:instrText>
      </w:r>
      <w:r>
        <w:fldChar w:fldCharType="separate"/>
      </w:r>
      <w:r>
        <w:t>157</w:t>
      </w:r>
      <w:r>
        <w:fldChar w:fldCharType="end"/>
      </w:r>
    </w:p>
    <w:p w14:paraId="396614BE" w14:textId="542AB0B8" w:rsidR="00D71410" w:rsidRDefault="00D71410">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_Toc45884610 \h </w:instrText>
      </w:r>
      <w:r>
        <w:fldChar w:fldCharType="separate"/>
      </w:r>
      <w:r>
        <w:t>157</w:t>
      </w:r>
      <w:r>
        <w:fldChar w:fldCharType="end"/>
      </w:r>
    </w:p>
    <w:p w14:paraId="1C369F1B" w14:textId="480765E2" w:rsidR="00D71410" w:rsidRDefault="00D71410">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_Toc45884611 \h </w:instrText>
      </w:r>
      <w:r>
        <w:fldChar w:fldCharType="separate"/>
      </w:r>
      <w:r>
        <w:t>157</w:t>
      </w:r>
      <w:r>
        <w:fldChar w:fldCharType="end"/>
      </w:r>
    </w:p>
    <w:p w14:paraId="76829FBA" w14:textId="67F6ED17" w:rsidR="00D71410" w:rsidRDefault="00D71410">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_Toc45884612 \h </w:instrText>
      </w:r>
      <w:r>
        <w:fldChar w:fldCharType="separate"/>
      </w:r>
      <w:r>
        <w:t>157</w:t>
      </w:r>
      <w:r>
        <w:fldChar w:fldCharType="end"/>
      </w:r>
    </w:p>
    <w:p w14:paraId="0C36A95F" w14:textId="5E26A418" w:rsidR="00D71410" w:rsidRDefault="00D71410">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_Toc45884613 \h </w:instrText>
      </w:r>
      <w:r>
        <w:fldChar w:fldCharType="separate"/>
      </w:r>
      <w:r>
        <w:t>157</w:t>
      </w:r>
      <w:r>
        <w:fldChar w:fldCharType="end"/>
      </w:r>
    </w:p>
    <w:p w14:paraId="280C4C4C" w14:textId="0B8A35DF" w:rsidR="00D71410" w:rsidRDefault="00D71410">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_Toc45884614 \h </w:instrText>
      </w:r>
      <w:r>
        <w:fldChar w:fldCharType="separate"/>
      </w:r>
      <w:r>
        <w:t>158</w:t>
      </w:r>
      <w:r>
        <w:fldChar w:fldCharType="end"/>
      </w:r>
    </w:p>
    <w:p w14:paraId="7AD7CE95" w14:textId="595A2892" w:rsidR="00D71410" w:rsidRDefault="00D71410">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fldLock="1"/>
      </w:r>
      <w:r>
        <w:instrText xml:space="preserve"> PAGEREF _Toc45884615 \h </w:instrText>
      </w:r>
      <w:r>
        <w:fldChar w:fldCharType="separate"/>
      </w:r>
      <w:r>
        <w:t>160</w:t>
      </w:r>
      <w:r>
        <w:fldChar w:fldCharType="end"/>
      </w:r>
    </w:p>
    <w:p w14:paraId="441D1534" w14:textId="32AA0762" w:rsidR="00D71410" w:rsidRDefault="00D71410">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_Toc45884616 \h </w:instrText>
      </w:r>
      <w:r>
        <w:fldChar w:fldCharType="separate"/>
      </w:r>
      <w:r>
        <w:t>160</w:t>
      </w:r>
      <w:r>
        <w:fldChar w:fldCharType="end"/>
      </w:r>
    </w:p>
    <w:p w14:paraId="2AC33519" w14:textId="37A2C6A3" w:rsidR="00D71410" w:rsidRDefault="00D71410">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fldLock="1"/>
      </w:r>
      <w:r>
        <w:instrText xml:space="preserve"> PAGEREF _Toc45884617 \h </w:instrText>
      </w:r>
      <w:r>
        <w:fldChar w:fldCharType="separate"/>
      </w:r>
      <w:r>
        <w:t>160</w:t>
      </w:r>
      <w:r>
        <w:fldChar w:fldCharType="end"/>
      </w:r>
    </w:p>
    <w:p w14:paraId="1DD8C551" w14:textId="5BF8BE34" w:rsidR="00D71410" w:rsidRDefault="00D71410">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fldLock="1"/>
      </w:r>
      <w:r>
        <w:instrText xml:space="preserve"> PAGEREF _Toc45884618 \h </w:instrText>
      </w:r>
      <w:r>
        <w:fldChar w:fldCharType="separate"/>
      </w:r>
      <w:r>
        <w:t>160</w:t>
      </w:r>
      <w:r>
        <w:fldChar w:fldCharType="end"/>
      </w:r>
    </w:p>
    <w:p w14:paraId="201687F9" w14:textId="3E827B54" w:rsidR="00D71410" w:rsidRDefault="00D71410">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fldLock="1"/>
      </w:r>
      <w:r>
        <w:instrText xml:space="preserve"> PAGEREF _Toc45884619 \h </w:instrText>
      </w:r>
      <w:r>
        <w:fldChar w:fldCharType="separate"/>
      </w:r>
      <w:r>
        <w:t>160</w:t>
      </w:r>
      <w:r>
        <w:fldChar w:fldCharType="end"/>
      </w:r>
    </w:p>
    <w:p w14:paraId="1B6B233E" w14:textId="55C641D8" w:rsidR="00D71410" w:rsidRDefault="00D71410">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fldLock="1"/>
      </w:r>
      <w:r>
        <w:instrText xml:space="preserve"> PAGEREF _Toc45884620 \h </w:instrText>
      </w:r>
      <w:r>
        <w:fldChar w:fldCharType="separate"/>
      </w:r>
      <w:r>
        <w:t>160</w:t>
      </w:r>
      <w:r>
        <w:fldChar w:fldCharType="end"/>
      </w:r>
    </w:p>
    <w:p w14:paraId="7833B572" w14:textId="6C75FB70" w:rsidR="00D71410" w:rsidRDefault="00D71410">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fldLock="1"/>
      </w:r>
      <w:r>
        <w:instrText xml:space="preserve"> PAGEREF _Toc45884621 \h </w:instrText>
      </w:r>
      <w:r>
        <w:fldChar w:fldCharType="separate"/>
      </w:r>
      <w:r>
        <w:t>160</w:t>
      </w:r>
      <w:r>
        <w:fldChar w:fldCharType="end"/>
      </w:r>
    </w:p>
    <w:p w14:paraId="72C4D1E5" w14:textId="2191B83B" w:rsidR="00D71410" w:rsidRDefault="00D71410">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fldLock="1"/>
      </w:r>
      <w:r>
        <w:instrText xml:space="preserve"> PAGEREF _Toc45884622 \h </w:instrText>
      </w:r>
      <w:r>
        <w:fldChar w:fldCharType="separate"/>
      </w:r>
      <w:r>
        <w:t>161</w:t>
      </w:r>
      <w:r>
        <w:fldChar w:fldCharType="end"/>
      </w:r>
    </w:p>
    <w:p w14:paraId="03B52539" w14:textId="72B409DB" w:rsidR="00D71410" w:rsidRDefault="00D71410">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_Toc45884623 \h </w:instrText>
      </w:r>
      <w:r>
        <w:fldChar w:fldCharType="separate"/>
      </w:r>
      <w:r>
        <w:t>162</w:t>
      </w:r>
      <w:r>
        <w:fldChar w:fldCharType="end"/>
      </w:r>
    </w:p>
    <w:p w14:paraId="5761A5E4" w14:textId="3173B8E8" w:rsidR="00D71410" w:rsidRDefault="00D71410">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_Toc45884624 \h </w:instrText>
      </w:r>
      <w:r>
        <w:fldChar w:fldCharType="separate"/>
      </w:r>
      <w:r>
        <w:t>162</w:t>
      </w:r>
      <w:r>
        <w:fldChar w:fldCharType="end"/>
      </w:r>
    </w:p>
    <w:p w14:paraId="5825FFC8" w14:textId="20AF6176" w:rsidR="00D71410" w:rsidRDefault="00D71410">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_Toc45884625 \h </w:instrText>
      </w:r>
      <w:r>
        <w:fldChar w:fldCharType="separate"/>
      </w:r>
      <w:r>
        <w:t>162</w:t>
      </w:r>
      <w:r>
        <w:fldChar w:fldCharType="end"/>
      </w:r>
    </w:p>
    <w:p w14:paraId="44D28155" w14:textId="0421142D" w:rsidR="00D71410" w:rsidRDefault="00D71410">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_Toc45884626 \h </w:instrText>
      </w:r>
      <w:r>
        <w:fldChar w:fldCharType="separate"/>
      </w:r>
      <w:r>
        <w:t>163</w:t>
      </w:r>
      <w:r>
        <w:fldChar w:fldCharType="end"/>
      </w:r>
    </w:p>
    <w:p w14:paraId="5AB88660" w14:textId="1DC89FD4" w:rsidR="00D71410" w:rsidRDefault="00D71410">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_Toc45884627 \h </w:instrText>
      </w:r>
      <w:r>
        <w:fldChar w:fldCharType="separate"/>
      </w:r>
      <w:r>
        <w:t>163</w:t>
      </w:r>
      <w:r>
        <w:fldChar w:fldCharType="end"/>
      </w:r>
    </w:p>
    <w:p w14:paraId="7407EB50" w14:textId="77444410" w:rsidR="00D71410" w:rsidRDefault="00D71410">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_Toc45884628 \h </w:instrText>
      </w:r>
      <w:r>
        <w:fldChar w:fldCharType="separate"/>
      </w:r>
      <w:r>
        <w:t>163</w:t>
      </w:r>
      <w:r>
        <w:fldChar w:fldCharType="end"/>
      </w:r>
    </w:p>
    <w:p w14:paraId="6EDB3F1D" w14:textId="1CA76138" w:rsidR="00D71410" w:rsidRDefault="00D71410">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_Toc45884629 \h </w:instrText>
      </w:r>
      <w:r>
        <w:fldChar w:fldCharType="separate"/>
      </w:r>
      <w:r>
        <w:t>163</w:t>
      </w:r>
      <w:r>
        <w:fldChar w:fldCharType="end"/>
      </w:r>
    </w:p>
    <w:p w14:paraId="6C1140D5" w14:textId="4552EE85" w:rsidR="00D71410" w:rsidRDefault="00D71410">
      <w:pPr>
        <w:pStyle w:val="TOC5"/>
        <w:rPr>
          <w:rFonts w:asciiTheme="minorHAnsi" w:hAnsiTheme="minorHAnsi" w:cstheme="minorBidi"/>
          <w:sz w:val="22"/>
          <w:szCs w:val="22"/>
          <w:lang w:eastAsia="en-GB"/>
        </w:rPr>
      </w:pPr>
      <w:r>
        <w:lastRenderedPageBreak/>
        <w:t>8.3.1.4.2</w:t>
      </w:r>
      <w:r>
        <w:rPr>
          <w:rFonts w:asciiTheme="minorHAnsi" w:hAnsiTheme="minorHAnsi" w:cstheme="minorBidi"/>
          <w:sz w:val="22"/>
          <w:szCs w:val="22"/>
          <w:lang w:eastAsia="en-GB"/>
        </w:rPr>
        <w:tab/>
      </w:r>
      <w:r>
        <w:t>Procedure</w:t>
      </w:r>
      <w:r>
        <w:tab/>
      </w:r>
      <w:r>
        <w:fldChar w:fldCharType="begin" w:fldLock="1"/>
      </w:r>
      <w:r>
        <w:instrText xml:space="preserve"> PAGEREF _Toc45884630 \h </w:instrText>
      </w:r>
      <w:r>
        <w:fldChar w:fldCharType="separate"/>
      </w:r>
      <w:r>
        <w:t>163</w:t>
      </w:r>
      <w:r>
        <w:fldChar w:fldCharType="end"/>
      </w:r>
    </w:p>
    <w:p w14:paraId="6CF10A9C" w14:textId="19B526FB" w:rsidR="00D71410" w:rsidRDefault="00D71410">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_Toc45884631 \h </w:instrText>
      </w:r>
      <w:r>
        <w:fldChar w:fldCharType="separate"/>
      </w:r>
      <w:r>
        <w:t>164</w:t>
      </w:r>
      <w:r>
        <w:fldChar w:fldCharType="end"/>
      </w:r>
    </w:p>
    <w:p w14:paraId="7630FDC7" w14:textId="310D2F09" w:rsidR="00D71410" w:rsidRDefault="00D71410">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_Toc45884632 \h </w:instrText>
      </w:r>
      <w:r>
        <w:fldChar w:fldCharType="separate"/>
      </w:r>
      <w:r>
        <w:t>165</w:t>
      </w:r>
      <w:r>
        <w:fldChar w:fldCharType="end"/>
      </w:r>
    </w:p>
    <w:p w14:paraId="5084A5EA" w14:textId="1F331C27" w:rsidR="00D71410" w:rsidRDefault="00D71410">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_Toc45884633 \h </w:instrText>
      </w:r>
      <w:r>
        <w:fldChar w:fldCharType="separate"/>
      </w:r>
      <w:r>
        <w:t>165</w:t>
      </w:r>
      <w:r>
        <w:fldChar w:fldCharType="end"/>
      </w:r>
    </w:p>
    <w:p w14:paraId="0BDDEE22" w14:textId="119735E2" w:rsidR="00D71410" w:rsidRDefault="00D71410">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_Toc45884634 \h </w:instrText>
      </w:r>
      <w:r>
        <w:fldChar w:fldCharType="separate"/>
      </w:r>
      <w:r>
        <w:t>165</w:t>
      </w:r>
      <w:r>
        <w:fldChar w:fldCharType="end"/>
      </w:r>
    </w:p>
    <w:p w14:paraId="5C0545F2" w14:textId="0B542F4C" w:rsidR="00D71410" w:rsidRDefault="00D71410">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_Toc45884635 \h </w:instrText>
      </w:r>
      <w:r>
        <w:fldChar w:fldCharType="separate"/>
      </w:r>
      <w:r>
        <w:t>165</w:t>
      </w:r>
      <w:r>
        <w:fldChar w:fldCharType="end"/>
      </w:r>
    </w:p>
    <w:p w14:paraId="51594C93" w14:textId="2EE459A2" w:rsidR="00D71410" w:rsidRDefault="00D71410">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_Toc45884636 \h </w:instrText>
      </w:r>
      <w:r>
        <w:fldChar w:fldCharType="separate"/>
      </w:r>
      <w:r>
        <w:t>165</w:t>
      </w:r>
      <w:r>
        <w:fldChar w:fldCharType="end"/>
      </w:r>
    </w:p>
    <w:p w14:paraId="69DB8050" w14:textId="582A1638" w:rsidR="00D71410" w:rsidRDefault="00D71410">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_Toc45884637 \h </w:instrText>
      </w:r>
      <w:r>
        <w:fldChar w:fldCharType="separate"/>
      </w:r>
      <w:r>
        <w:t>165</w:t>
      </w:r>
      <w:r>
        <w:fldChar w:fldCharType="end"/>
      </w:r>
    </w:p>
    <w:p w14:paraId="24D65FE5" w14:textId="75AD719B" w:rsidR="00D71410" w:rsidRDefault="00D71410">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_Toc45884638 \h </w:instrText>
      </w:r>
      <w:r>
        <w:fldChar w:fldCharType="separate"/>
      </w:r>
      <w:r>
        <w:t>165</w:t>
      </w:r>
      <w:r>
        <w:fldChar w:fldCharType="end"/>
      </w:r>
    </w:p>
    <w:p w14:paraId="4F299E12" w14:textId="5F5918B2" w:rsidR="00D71410" w:rsidRDefault="00D71410">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_Toc45884639 \h </w:instrText>
      </w:r>
      <w:r>
        <w:fldChar w:fldCharType="separate"/>
      </w:r>
      <w:r>
        <w:t>165</w:t>
      </w:r>
      <w:r>
        <w:fldChar w:fldCharType="end"/>
      </w:r>
    </w:p>
    <w:p w14:paraId="0AA1F621" w14:textId="256C0BC3" w:rsidR="00D71410" w:rsidRDefault="00D71410">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_Toc45884640 \h </w:instrText>
      </w:r>
      <w:r>
        <w:fldChar w:fldCharType="separate"/>
      </w:r>
      <w:r>
        <w:t>166</w:t>
      </w:r>
      <w:r>
        <w:fldChar w:fldCharType="end"/>
      </w:r>
    </w:p>
    <w:p w14:paraId="026BFE73" w14:textId="5DFF7F48" w:rsidR="00D71410" w:rsidRDefault="00D71410">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_Toc45884641 \h </w:instrText>
      </w:r>
      <w:r>
        <w:fldChar w:fldCharType="separate"/>
      </w:r>
      <w:r>
        <w:t>167</w:t>
      </w:r>
      <w:r>
        <w:fldChar w:fldCharType="end"/>
      </w:r>
    </w:p>
    <w:p w14:paraId="040D2692" w14:textId="5A0B8709" w:rsidR="00D71410" w:rsidRDefault="00D71410">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_Toc45884642 \h </w:instrText>
      </w:r>
      <w:r>
        <w:fldChar w:fldCharType="separate"/>
      </w:r>
      <w:r>
        <w:t>167</w:t>
      </w:r>
      <w:r>
        <w:fldChar w:fldCharType="end"/>
      </w:r>
    </w:p>
    <w:p w14:paraId="078D69A4" w14:textId="1695AC83" w:rsidR="00D71410" w:rsidRDefault="00D71410">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_Toc45884643 \h </w:instrText>
      </w:r>
      <w:r>
        <w:fldChar w:fldCharType="separate"/>
      </w:r>
      <w:r>
        <w:t>167</w:t>
      </w:r>
      <w:r>
        <w:fldChar w:fldCharType="end"/>
      </w:r>
    </w:p>
    <w:p w14:paraId="571A5E55" w14:textId="00B3D52A" w:rsidR="00D71410" w:rsidRDefault="00D71410">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_Toc45884644 \h </w:instrText>
      </w:r>
      <w:r>
        <w:fldChar w:fldCharType="separate"/>
      </w:r>
      <w:r>
        <w:t>167</w:t>
      </w:r>
      <w:r>
        <w:fldChar w:fldCharType="end"/>
      </w:r>
    </w:p>
    <w:p w14:paraId="29A1C271" w14:textId="72DE5A9F" w:rsidR="00D71410" w:rsidRDefault="00D71410">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_Toc45884645 \h </w:instrText>
      </w:r>
      <w:r>
        <w:fldChar w:fldCharType="separate"/>
      </w:r>
      <w:r>
        <w:t>167</w:t>
      </w:r>
      <w:r>
        <w:fldChar w:fldCharType="end"/>
      </w:r>
    </w:p>
    <w:p w14:paraId="3DAD3AA6" w14:textId="4BD5E665" w:rsidR="00D71410" w:rsidRDefault="00D71410">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_Toc45884646 \h </w:instrText>
      </w:r>
      <w:r>
        <w:fldChar w:fldCharType="separate"/>
      </w:r>
      <w:r>
        <w:t>167</w:t>
      </w:r>
      <w:r>
        <w:fldChar w:fldCharType="end"/>
      </w:r>
    </w:p>
    <w:p w14:paraId="39AFC4BA" w14:textId="5EE25339" w:rsidR="00D71410" w:rsidRDefault="00D71410">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_Toc45884647 \h </w:instrText>
      </w:r>
      <w:r>
        <w:fldChar w:fldCharType="separate"/>
      </w:r>
      <w:r>
        <w:t>167</w:t>
      </w:r>
      <w:r>
        <w:fldChar w:fldCharType="end"/>
      </w:r>
    </w:p>
    <w:p w14:paraId="271AE5EB" w14:textId="35A69490" w:rsidR="00D71410" w:rsidRDefault="00D71410">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_Toc45884648 \h </w:instrText>
      </w:r>
      <w:r>
        <w:fldChar w:fldCharType="separate"/>
      </w:r>
      <w:r>
        <w:t>168</w:t>
      </w:r>
      <w:r>
        <w:fldChar w:fldCharType="end"/>
      </w:r>
    </w:p>
    <w:p w14:paraId="4DF333C0" w14:textId="54E72145" w:rsidR="00D71410" w:rsidRDefault="00D71410">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_Toc45884649 \h </w:instrText>
      </w:r>
      <w:r>
        <w:fldChar w:fldCharType="separate"/>
      </w:r>
      <w:r>
        <w:t>169</w:t>
      </w:r>
      <w:r>
        <w:fldChar w:fldCharType="end"/>
      </w:r>
    </w:p>
    <w:p w14:paraId="06151C41" w14:textId="48415EE3" w:rsidR="00D71410" w:rsidRDefault="00D71410">
      <w:pPr>
        <w:pStyle w:val="TOC4"/>
        <w:rPr>
          <w:rFonts w:asciiTheme="minorHAnsi" w:hAnsiTheme="minorHAnsi" w:cstheme="minorBidi"/>
          <w:sz w:val="22"/>
          <w:szCs w:val="22"/>
          <w:lang w:eastAsia="en-GB"/>
        </w:rPr>
      </w:pPr>
      <w:r w:rsidRPr="00001B00">
        <w:rPr>
          <w:rFonts w:eastAsia="SimSun"/>
        </w:rPr>
        <w:t>8.3.3.1</w:t>
      </w:r>
      <w:r>
        <w:rPr>
          <w:rFonts w:asciiTheme="minorHAnsi" w:hAnsiTheme="minorHAnsi" w:cstheme="minorBidi"/>
          <w:sz w:val="22"/>
          <w:szCs w:val="22"/>
          <w:lang w:eastAsia="en-GB"/>
        </w:rPr>
        <w:tab/>
      </w:r>
      <w:r w:rsidRPr="00001B00">
        <w:rPr>
          <w:rFonts w:eastAsia="SimSun"/>
        </w:rPr>
        <w:t>ACK missed detection</w:t>
      </w:r>
      <w:r>
        <w:tab/>
      </w:r>
      <w:r>
        <w:fldChar w:fldCharType="begin" w:fldLock="1"/>
      </w:r>
      <w:r>
        <w:instrText xml:space="preserve"> PAGEREF _Toc45884650 \h </w:instrText>
      </w:r>
      <w:r>
        <w:fldChar w:fldCharType="separate"/>
      </w:r>
      <w:r>
        <w:t>169</w:t>
      </w:r>
      <w:r>
        <w:fldChar w:fldCharType="end"/>
      </w:r>
    </w:p>
    <w:p w14:paraId="72E9925F" w14:textId="7175A95D" w:rsidR="00D71410" w:rsidRDefault="00D71410">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_Toc45884651 \h </w:instrText>
      </w:r>
      <w:r>
        <w:fldChar w:fldCharType="separate"/>
      </w:r>
      <w:r>
        <w:t>169</w:t>
      </w:r>
      <w:r>
        <w:fldChar w:fldCharType="end"/>
      </w:r>
    </w:p>
    <w:p w14:paraId="05A13F86" w14:textId="479AADB5" w:rsidR="00D71410" w:rsidRDefault="00D71410">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_Toc45884652 \h </w:instrText>
      </w:r>
      <w:r>
        <w:fldChar w:fldCharType="separate"/>
      </w:r>
      <w:r>
        <w:t>169</w:t>
      </w:r>
      <w:r>
        <w:fldChar w:fldCharType="end"/>
      </w:r>
    </w:p>
    <w:p w14:paraId="160EB8A5" w14:textId="3A1106F7" w:rsidR="00D71410" w:rsidRDefault="00D71410">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_Toc45884653 \h </w:instrText>
      </w:r>
      <w:r>
        <w:fldChar w:fldCharType="separate"/>
      </w:r>
      <w:r>
        <w:t>169</w:t>
      </w:r>
      <w:r>
        <w:fldChar w:fldCharType="end"/>
      </w:r>
    </w:p>
    <w:p w14:paraId="4DCE57ED" w14:textId="05AFA336" w:rsidR="00D71410" w:rsidRDefault="00D71410">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_Toc45884654 \h </w:instrText>
      </w:r>
      <w:r>
        <w:fldChar w:fldCharType="separate"/>
      </w:r>
      <w:r>
        <w:t>170</w:t>
      </w:r>
      <w:r>
        <w:fldChar w:fldCharType="end"/>
      </w:r>
    </w:p>
    <w:p w14:paraId="000FEB9B" w14:textId="49D5A631" w:rsidR="00D71410" w:rsidRDefault="00D71410">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_Toc45884655 \h </w:instrText>
      </w:r>
      <w:r>
        <w:fldChar w:fldCharType="separate"/>
      </w:r>
      <w:r>
        <w:t>170</w:t>
      </w:r>
      <w:r>
        <w:fldChar w:fldCharType="end"/>
      </w:r>
    </w:p>
    <w:p w14:paraId="7DCE37E0" w14:textId="7161A1EF" w:rsidR="00D71410" w:rsidRDefault="00D71410">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_Toc45884656 \h </w:instrText>
      </w:r>
      <w:r>
        <w:fldChar w:fldCharType="separate"/>
      </w:r>
      <w:r>
        <w:t>170</w:t>
      </w:r>
      <w:r>
        <w:fldChar w:fldCharType="end"/>
      </w:r>
    </w:p>
    <w:p w14:paraId="6B4290C6" w14:textId="58E7ACAE" w:rsidR="00D71410" w:rsidRDefault="00D71410">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_Toc45884657 \h </w:instrText>
      </w:r>
      <w:r>
        <w:fldChar w:fldCharType="separate"/>
      </w:r>
      <w:r>
        <w:t>171</w:t>
      </w:r>
      <w:r>
        <w:fldChar w:fldCharType="end"/>
      </w:r>
    </w:p>
    <w:p w14:paraId="73B8E1E7" w14:textId="224EAF06" w:rsidR="00D71410" w:rsidRDefault="00D71410">
      <w:pPr>
        <w:pStyle w:val="TOC4"/>
        <w:rPr>
          <w:rFonts w:asciiTheme="minorHAnsi" w:hAnsiTheme="minorHAnsi" w:cstheme="minorBidi"/>
          <w:sz w:val="22"/>
          <w:szCs w:val="22"/>
          <w:lang w:eastAsia="en-GB"/>
        </w:rPr>
      </w:pPr>
      <w:r w:rsidRPr="00001B00">
        <w:rPr>
          <w:rFonts w:eastAsia="SimSun"/>
        </w:rPr>
        <w:t>8.3.3.2</w:t>
      </w:r>
      <w:r>
        <w:rPr>
          <w:rFonts w:asciiTheme="minorHAnsi" w:hAnsiTheme="minorHAnsi" w:cstheme="minorBidi"/>
          <w:sz w:val="22"/>
          <w:szCs w:val="22"/>
          <w:lang w:eastAsia="en-GB"/>
        </w:rPr>
        <w:tab/>
      </w:r>
      <w:r w:rsidRPr="00001B00">
        <w:rPr>
          <w:rFonts w:eastAsia="SimSun"/>
        </w:rPr>
        <w:t>UCI BLER performance requirements</w:t>
      </w:r>
      <w:r>
        <w:tab/>
      </w:r>
      <w:r>
        <w:fldChar w:fldCharType="begin" w:fldLock="1"/>
      </w:r>
      <w:r>
        <w:instrText xml:space="preserve"> PAGEREF _Toc45884658 \h </w:instrText>
      </w:r>
      <w:r>
        <w:fldChar w:fldCharType="separate"/>
      </w:r>
      <w:r>
        <w:t>171</w:t>
      </w:r>
      <w:r>
        <w:fldChar w:fldCharType="end"/>
      </w:r>
    </w:p>
    <w:p w14:paraId="16BF635E" w14:textId="3BB73753" w:rsidR="00D71410" w:rsidRDefault="00D71410">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_Toc45884659 \h </w:instrText>
      </w:r>
      <w:r>
        <w:fldChar w:fldCharType="separate"/>
      </w:r>
      <w:r>
        <w:t>171</w:t>
      </w:r>
      <w:r>
        <w:fldChar w:fldCharType="end"/>
      </w:r>
    </w:p>
    <w:p w14:paraId="4753B7C8" w14:textId="3B15A5FB" w:rsidR="00D71410" w:rsidRDefault="00D71410">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_Toc45884660 \h </w:instrText>
      </w:r>
      <w:r>
        <w:fldChar w:fldCharType="separate"/>
      </w:r>
      <w:r>
        <w:t>171</w:t>
      </w:r>
      <w:r>
        <w:fldChar w:fldCharType="end"/>
      </w:r>
    </w:p>
    <w:p w14:paraId="71BE5B0E" w14:textId="0E50986C" w:rsidR="00D71410" w:rsidRDefault="00D71410">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_Toc45884661 \h </w:instrText>
      </w:r>
      <w:r>
        <w:fldChar w:fldCharType="separate"/>
      </w:r>
      <w:r>
        <w:t>171</w:t>
      </w:r>
      <w:r>
        <w:fldChar w:fldCharType="end"/>
      </w:r>
    </w:p>
    <w:p w14:paraId="2EB81B67" w14:textId="5E0186A6" w:rsidR="00D71410" w:rsidRDefault="00D71410">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_Toc45884662 \h </w:instrText>
      </w:r>
      <w:r>
        <w:fldChar w:fldCharType="separate"/>
      </w:r>
      <w:r>
        <w:t>171</w:t>
      </w:r>
      <w:r>
        <w:fldChar w:fldCharType="end"/>
      </w:r>
    </w:p>
    <w:p w14:paraId="680006DF" w14:textId="4499B458" w:rsidR="00D71410" w:rsidRDefault="00D71410">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_Toc45884663 \h </w:instrText>
      </w:r>
      <w:r>
        <w:fldChar w:fldCharType="separate"/>
      </w:r>
      <w:r>
        <w:t>171</w:t>
      </w:r>
      <w:r>
        <w:fldChar w:fldCharType="end"/>
      </w:r>
    </w:p>
    <w:p w14:paraId="64148BA6" w14:textId="727D92B7" w:rsidR="00D71410" w:rsidRDefault="00D71410">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_Toc45884664 \h </w:instrText>
      </w:r>
      <w:r>
        <w:fldChar w:fldCharType="separate"/>
      </w:r>
      <w:r>
        <w:t>171</w:t>
      </w:r>
      <w:r>
        <w:fldChar w:fldCharType="end"/>
      </w:r>
    </w:p>
    <w:p w14:paraId="033E5C10" w14:textId="233F3C8D" w:rsidR="00D71410" w:rsidRDefault="00D71410">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_Toc45884665 \h </w:instrText>
      </w:r>
      <w:r>
        <w:fldChar w:fldCharType="separate"/>
      </w:r>
      <w:r>
        <w:t>172</w:t>
      </w:r>
      <w:r>
        <w:fldChar w:fldCharType="end"/>
      </w:r>
    </w:p>
    <w:p w14:paraId="0A5E95DA" w14:textId="42B4B66E" w:rsidR="00D71410" w:rsidRDefault="00D71410">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_Toc45884666 \h </w:instrText>
      </w:r>
      <w:r>
        <w:fldChar w:fldCharType="separate"/>
      </w:r>
      <w:r>
        <w:t>173</w:t>
      </w:r>
      <w:r>
        <w:fldChar w:fldCharType="end"/>
      </w:r>
    </w:p>
    <w:p w14:paraId="69A77CF9" w14:textId="6FDC8ACA" w:rsidR="00D71410" w:rsidRDefault="00D71410">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_Toc45884667 \h </w:instrText>
      </w:r>
      <w:r>
        <w:fldChar w:fldCharType="separate"/>
      </w:r>
      <w:r>
        <w:t>173</w:t>
      </w:r>
      <w:r>
        <w:fldChar w:fldCharType="end"/>
      </w:r>
    </w:p>
    <w:p w14:paraId="597256CE" w14:textId="09DF6F50" w:rsidR="00D71410" w:rsidRDefault="00D71410">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_Toc45884668 \h </w:instrText>
      </w:r>
      <w:r>
        <w:fldChar w:fldCharType="separate"/>
      </w:r>
      <w:r>
        <w:t>173</w:t>
      </w:r>
      <w:r>
        <w:fldChar w:fldCharType="end"/>
      </w:r>
    </w:p>
    <w:p w14:paraId="1278FF25" w14:textId="6BED63E8" w:rsidR="00D71410" w:rsidRDefault="00D71410">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_Toc45884669 \h </w:instrText>
      </w:r>
      <w:r>
        <w:fldChar w:fldCharType="separate"/>
      </w:r>
      <w:r>
        <w:t>173</w:t>
      </w:r>
      <w:r>
        <w:fldChar w:fldCharType="end"/>
      </w:r>
    </w:p>
    <w:p w14:paraId="46E0EDE8" w14:textId="0B5CEF00" w:rsidR="00D71410" w:rsidRDefault="00D71410">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_Toc45884670 \h </w:instrText>
      </w:r>
      <w:r>
        <w:fldChar w:fldCharType="separate"/>
      </w:r>
      <w:r>
        <w:t>173</w:t>
      </w:r>
      <w:r>
        <w:fldChar w:fldCharType="end"/>
      </w:r>
    </w:p>
    <w:p w14:paraId="3E13B15A" w14:textId="46F6DC3A" w:rsidR="00D71410" w:rsidRDefault="00D71410">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_Toc45884671 \h </w:instrText>
      </w:r>
      <w:r>
        <w:fldChar w:fldCharType="separate"/>
      </w:r>
      <w:r>
        <w:t>173</w:t>
      </w:r>
      <w:r>
        <w:fldChar w:fldCharType="end"/>
      </w:r>
    </w:p>
    <w:p w14:paraId="14879BE5" w14:textId="1DB41794" w:rsidR="00D71410" w:rsidRDefault="00D71410">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_Toc45884672 \h </w:instrText>
      </w:r>
      <w:r>
        <w:fldChar w:fldCharType="separate"/>
      </w:r>
      <w:r>
        <w:t>173</w:t>
      </w:r>
      <w:r>
        <w:fldChar w:fldCharType="end"/>
      </w:r>
    </w:p>
    <w:p w14:paraId="31745DA2" w14:textId="749CDE57" w:rsidR="00D71410" w:rsidRDefault="00D71410">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_Toc45884673 \h </w:instrText>
      </w:r>
      <w:r>
        <w:fldChar w:fldCharType="separate"/>
      </w:r>
      <w:r>
        <w:t>174</w:t>
      </w:r>
      <w:r>
        <w:fldChar w:fldCharType="end"/>
      </w:r>
    </w:p>
    <w:p w14:paraId="5838E797" w14:textId="79FEB5FE" w:rsidR="00D71410" w:rsidRDefault="00D71410">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_Toc45884674 \h </w:instrText>
      </w:r>
      <w:r>
        <w:fldChar w:fldCharType="separate"/>
      </w:r>
      <w:r>
        <w:t>176</w:t>
      </w:r>
      <w:r>
        <w:fldChar w:fldCharType="end"/>
      </w:r>
    </w:p>
    <w:p w14:paraId="1A198099" w14:textId="6CD6AACD" w:rsidR="00D71410" w:rsidRDefault="00D71410">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_Toc45884675 \h </w:instrText>
      </w:r>
      <w:r>
        <w:fldChar w:fldCharType="separate"/>
      </w:r>
      <w:r>
        <w:t>176</w:t>
      </w:r>
      <w:r>
        <w:fldChar w:fldCharType="end"/>
      </w:r>
    </w:p>
    <w:p w14:paraId="5F6720E8" w14:textId="42FC72F3" w:rsidR="00D71410" w:rsidRDefault="00D71410">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_Toc45884676 \h </w:instrText>
      </w:r>
      <w:r>
        <w:fldChar w:fldCharType="separate"/>
      </w:r>
      <w:r>
        <w:t>176</w:t>
      </w:r>
      <w:r>
        <w:fldChar w:fldCharType="end"/>
      </w:r>
    </w:p>
    <w:p w14:paraId="12664E62" w14:textId="4BA838B2" w:rsidR="00D71410" w:rsidRDefault="00D71410">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_Toc45884677 \h </w:instrText>
      </w:r>
      <w:r>
        <w:fldChar w:fldCharType="separate"/>
      </w:r>
      <w:r>
        <w:t>176</w:t>
      </w:r>
      <w:r>
        <w:fldChar w:fldCharType="end"/>
      </w:r>
    </w:p>
    <w:p w14:paraId="79D9C0DE" w14:textId="2F367174" w:rsidR="00D71410" w:rsidRDefault="00D71410">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_Toc45884678 \h </w:instrText>
      </w:r>
      <w:r>
        <w:fldChar w:fldCharType="separate"/>
      </w:r>
      <w:r>
        <w:t>176</w:t>
      </w:r>
      <w:r>
        <w:fldChar w:fldCharType="end"/>
      </w:r>
    </w:p>
    <w:p w14:paraId="31C8F87D" w14:textId="612D794C" w:rsidR="00D71410" w:rsidRDefault="00D71410">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_Toc45884679 \h </w:instrText>
      </w:r>
      <w:r>
        <w:fldChar w:fldCharType="separate"/>
      </w:r>
      <w:r>
        <w:t>176</w:t>
      </w:r>
      <w:r>
        <w:fldChar w:fldCharType="end"/>
      </w:r>
    </w:p>
    <w:p w14:paraId="05F1A65C" w14:textId="1293A924" w:rsidR="00D71410" w:rsidRDefault="00D71410">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_Toc45884680 \h </w:instrText>
      </w:r>
      <w:r>
        <w:fldChar w:fldCharType="separate"/>
      </w:r>
      <w:r>
        <w:t>176</w:t>
      </w:r>
      <w:r>
        <w:fldChar w:fldCharType="end"/>
      </w:r>
    </w:p>
    <w:p w14:paraId="2287CDD2" w14:textId="4046D476" w:rsidR="00D71410" w:rsidRDefault="00D71410">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_Toc45884681 \h </w:instrText>
      </w:r>
      <w:r>
        <w:fldChar w:fldCharType="separate"/>
      </w:r>
      <w:r>
        <w:t>177</w:t>
      </w:r>
      <w:r>
        <w:fldChar w:fldCharType="end"/>
      </w:r>
    </w:p>
    <w:p w14:paraId="4EEFC62F" w14:textId="3865DC7A" w:rsidR="00D71410" w:rsidRDefault="00D71410">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_Toc45884682 \h </w:instrText>
      </w:r>
      <w:r>
        <w:fldChar w:fldCharType="separate"/>
      </w:r>
      <w:r>
        <w:t>178</w:t>
      </w:r>
      <w:r>
        <w:fldChar w:fldCharType="end"/>
      </w:r>
    </w:p>
    <w:p w14:paraId="5F92CB32" w14:textId="459EE0F4" w:rsidR="00D71410" w:rsidRDefault="00D71410">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_Toc45884683 \h </w:instrText>
      </w:r>
      <w:r>
        <w:fldChar w:fldCharType="separate"/>
      </w:r>
      <w:r>
        <w:t>178</w:t>
      </w:r>
      <w:r>
        <w:fldChar w:fldCharType="end"/>
      </w:r>
    </w:p>
    <w:p w14:paraId="1D8A1A01" w14:textId="36AAB5DB" w:rsidR="00D71410" w:rsidRDefault="00D71410">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_Toc45884684 \h </w:instrText>
      </w:r>
      <w:r>
        <w:fldChar w:fldCharType="separate"/>
      </w:r>
      <w:r>
        <w:t>178</w:t>
      </w:r>
      <w:r>
        <w:fldChar w:fldCharType="end"/>
      </w:r>
    </w:p>
    <w:p w14:paraId="56144DDC" w14:textId="1232B6F3" w:rsidR="00D71410" w:rsidRDefault="00D71410">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_Toc45884685 \h </w:instrText>
      </w:r>
      <w:r>
        <w:fldChar w:fldCharType="separate"/>
      </w:r>
      <w:r>
        <w:t>178</w:t>
      </w:r>
      <w:r>
        <w:fldChar w:fldCharType="end"/>
      </w:r>
    </w:p>
    <w:p w14:paraId="63FBE549" w14:textId="168A974B" w:rsidR="00D71410" w:rsidRDefault="00D71410">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_Toc45884686 \h </w:instrText>
      </w:r>
      <w:r>
        <w:fldChar w:fldCharType="separate"/>
      </w:r>
      <w:r>
        <w:t>178</w:t>
      </w:r>
      <w:r>
        <w:fldChar w:fldCharType="end"/>
      </w:r>
    </w:p>
    <w:p w14:paraId="5197FEBB" w14:textId="4E9F5F74" w:rsidR="00D71410" w:rsidRDefault="00D71410">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_Toc45884687 \h </w:instrText>
      </w:r>
      <w:r>
        <w:fldChar w:fldCharType="separate"/>
      </w:r>
      <w:r>
        <w:t>178</w:t>
      </w:r>
      <w:r>
        <w:fldChar w:fldCharType="end"/>
      </w:r>
    </w:p>
    <w:p w14:paraId="4F142446" w14:textId="6C80E88A" w:rsidR="00D71410" w:rsidRDefault="00D71410">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_Toc45884688 \h </w:instrText>
      </w:r>
      <w:r>
        <w:fldChar w:fldCharType="separate"/>
      </w:r>
      <w:r>
        <w:t>178</w:t>
      </w:r>
      <w:r>
        <w:fldChar w:fldCharType="end"/>
      </w:r>
    </w:p>
    <w:p w14:paraId="52C07130" w14:textId="6A8F970E" w:rsidR="00D71410" w:rsidRDefault="00D71410">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_Toc45884689 \h </w:instrText>
      </w:r>
      <w:r>
        <w:fldChar w:fldCharType="separate"/>
      </w:r>
      <w:r>
        <w:t>178</w:t>
      </w:r>
      <w:r>
        <w:fldChar w:fldCharType="end"/>
      </w:r>
    </w:p>
    <w:p w14:paraId="3BC31D86" w14:textId="3C641692" w:rsidR="00D71410" w:rsidRDefault="00D71410">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_Toc45884690 \h </w:instrText>
      </w:r>
      <w:r>
        <w:fldChar w:fldCharType="separate"/>
      </w:r>
      <w:r>
        <w:t>178</w:t>
      </w:r>
      <w:r>
        <w:fldChar w:fldCharType="end"/>
      </w:r>
    </w:p>
    <w:p w14:paraId="47506469" w14:textId="39B43574" w:rsidR="00D71410" w:rsidRDefault="00D71410">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_Toc45884691 \h </w:instrText>
      </w:r>
      <w:r>
        <w:fldChar w:fldCharType="separate"/>
      </w:r>
      <w:r>
        <w:t>179</w:t>
      </w:r>
      <w:r>
        <w:fldChar w:fldCharType="end"/>
      </w:r>
    </w:p>
    <w:p w14:paraId="7228FBF7" w14:textId="0F5A9685" w:rsidR="00D71410" w:rsidRDefault="00D71410">
      <w:pPr>
        <w:pStyle w:val="TOC5"/>
        <w:rPr>
          <w:rFonts w:asciiTheme="minorHAnsi" w:hAnsiTheme="minorHAnsi" w:cstheme="minorBidi"/>
          <w:sz w:val="22"/>
          <w:szCs w:val="22"/>
          <w:lang w:eastAsia="en-GB"/>
        </w:rPr>
      </w:pPr>
      <w:r>
        <w:lastRenderedPageBreak/>
        <w:t>8.3.6.1.2</w:t>
      </w:r>
      <w:r>
        <w:rPr>
          <w:rFonts w:asciiTheme="minorHAnsi" w:hAnsiTheme="minorHAnsi" w:cstheme="minorBidi"/>
          <w:sz w:val="22"/>
          <w:szCs w:val="22"/>
          <w:lang w:eastAsia="en-GB"/>
        </w:rPr>
        <w:tab/>
      </w:r>
      <w:r>
        <w:t>ACK missed detection</w:t>
      </w:r>
      <w:r>
        <w:tab/>
      </w:r>
      <w:r>
        <w:fldChar w:fldCharType="begin" w:fldLock="1"/>
      </w:r>
      <w:r>
        <w:instrText xml:space="preserve"> PAGEREF _Toc45884692 \h </w:instrText>
      </w:r>
      <w:r>
        <w:fldChar w:fldCharType="separate"/>
      </w:r>
      <w:r>
        <w:t>180</w:t>
      </w:r>
      <w:r>
        <w:fldChar w:fldCharType="end"/>
      </w:r>
    </w:p>
    <w:p w14:paraId="29571B2F" w14:textId="17637D07" w:rsidR="00D71410" w:rsidRDefault="00D71410">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_Toc45884693 \h </w:instrText>
      </w:r>
      <w:r>
        <w:fldChar w:fldCharType="separate"/>
      </w:r>
      <w:r>
        <w:t>180</w:t>
      </w:r>
      <w:r>
        <w:fldChar w:fldCharType="end"/>
      </w:r>
    </w:p>
    <w:p w14:paraId="0DBA95A5" w14:textId="0149A399" w:rsidR="00D71410" w:rsidRDefault="00D71410">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_Toc45884694 \h </w:instrText>
      </w:r>
      <w:r>
        <w:fldChar w:fldCharType="separate"/>
      </w:r>
      <w:r>
        <w:t>180</w:t>
      </w:r>
      <w:r>
        <w:fldChar w:fldCharType="end"/>
      </w:r>
    </w:p>
    <w:p w14:paraId="4A0B9DED" w14:textId="6A67CE01" w:rsidR="00D71410" w:rsidRDefault="00D71410">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_Toc45884695 \h </w:instrText>
      </w:r>
      <w:r>
        <w:fldChar w:fldCharType="separate"/>
      </w:r>
      <w:r>
        <w:t>180</w:t>
      </w:r>
      <w:r>
        <w:fldChar w:fldCharType="end"/>
      </w:r>
    </w:p>
    <w:p w14:paraId="3AB675C6" w14:textId="5D0B231B" w:rsidR="00D71410" w:rsidRDefault="00D71410">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_Toc45884696 \h </w:instrText>
      </w:r>
      <w:r>
        <w:fldChar w:fldCharType="separate"/>
      </w:r>
      <w:r>
        <w:t>180</w:t>
      </w:r>
      <w:r>
        <w:fldChar w:fldCharType="end"/>
      </w:r>
    </w:p>
    <w:p w14:paraId="04D0FD42" w14:textId="6268B51E" w:rsidR="00D71410" w:rsidRDefault="00D71410">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_Toc45884697 \h </w:instrText>
      </w:r>
      <w:r>
        <w:fldChar w:fldCharType="separate"/>
      </w:r>
      <w:r>
        <w:t>180</w:t>
      </w:r>
      <w:r>
        <w:fldChar w:fldCharType="end"/>
      </w:r>
    </w:p>
    <w:p w14:paraId="609075A9" w14:textId="509039C3" w:rsidR="00D71410" w:rsidRDefault="00D71410">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fldLock="1"/>
      </w:r>
      <w:r>
        <w:instrText xml:space="preserve"> PAGEREF _Toc45884698 \h </w:instrText>
      </w:r>
      <w:r>
        <w:fldChar w:fldCharType="separate"/>
      </w:r>
      <w:r>
        <w:t>180</w:t>
      </w:r>
      <w:r>
        <w:fldChar w:fldCharType="end"/>
      </w:r>
    </w:p>
    <w:p w14:paraId="20FEC670" w14:textId="7D37C5DC" w:rsidR="00D71410" w:rsidRDefault="00D71410">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_Toc45884699 \h </w:instrText>
      </w:r>
      <w:r>
        <w:fldChar w:fldCharType="separate"/>
      </w:r>
      <w:r>
        <w:t>181</w:t>
      </w:r>
      <w:r>
        <w:fldChar w:fldCharType="end"/>
      </w:r>
    </w:p>
    <w:p w14:paraId="690F7BB2" w14:textId="776EB494" w:rsidR="00D71410" w:rsidRDefault="00D71410">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_Toc45884700 \h </w:instrText>
      </w:r>
      <w:r>
        <w:fldChar w:fldCharType="separate"/>
      </w:r>
      <w:r>
        <w:t>181</w:t>
      </w:r>
      <w:r>
        <w:fldChar w:fldCharType="end"/>
      </w:r>
    </w:p>
    <w:p w14:paraId="120940AC" w14:textId="2851C81A" w:rsidR="00D71410" w:rsidRDefault="00D71410">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_Toc45884701 \h </w:instrText>
      </w:r>
      <w:r>
        <w:fldChar w:fldCharType="separate"/>
      </w:r>
      <w:r>
        <w:t>181</w:t>
      </w:r>
      <w:r>
        <w:fldChar w:fldCharType="end"/>
      </w:r>
    </w:p>
    <w:p w14:paraId="0802B445" w14:textId="431BD4B0" w:rsidR="00D71410" w:rsidRDefault="00D71410">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_Toc45884702 \h </w:instrText>
      </w:r>
      <w:r>
        <w:fldChar w:fldCharType="separate"/>
      </w:r>
      <w:r>
        <w:t>181</w:t>
      </w:r>
      <w:r>
        <w:fldChar w:fldCharType="end"/>
      </w:r>
    </w:p>
    <w:p w14:paraId="6ACA6DDE" w14:textId="69181891" w:rsidR="00D71410" w:rsidRDefault="00D71410">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_Toc45884703 \h </w:instrText>
      </w:r>
      <w:r>
        <w:fldChar w:fldCharType="separate"/>
      </w:r>
      <w:r>
        <w:t>182</w:t>
      </w:r>
      <w:r>
        <w:fldChar w:fldCharType="end"/>
      </w:r>
    </w:p>
    <w:p w14:paraId="72E5BD54" w14:textId="203224BF" w:rsidR="00D71410" w:rsidRDefault="00D71410">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_Toc45884704 \h </w:instrText>
      </w:r>
      <w:r>
        <w:fldChar w:fldCharType="separate"/>
      </w:r>
      <w:r>
        <w:t>182</w:t>
      </w:r>
      <w:r>
        <w:fldChar w:fldCharType="end"/>
      </w:r>
    </w:p>
    <w:p w14:paraId="729D3E11" w14:textId="7B791D71" w:rsidR="00D71410" w:rsidRDefault="00D71410">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_Toc45884705 \h </w:instrText>
      </w:r>
      <w:r>
        <w:fldChar w:fldCharType="separate"/>
      </w:r>
      <w:r>
        <w:t>182</w:t>
      </w:r>
      <w:r>
        <w:fldChar w:fldCharType="end"/>
      </w:r>
    </w:p>
    <w:p w14:paraId="15630A70" w14:textId="1D302409" w:rsidR="00D71410" w:rsidRDefault="00D71410">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_Toc45884706 \h </w:instrText>
      </w:r>
      <w:r>
        <w:fldChar w:fldCharType="separate"/>
      </w:r>
      <w:r>
        <w:t>182</w:t>
      </w:r>
      <w:r>
        <w:fldChar w:fldCharType="end"/>
      </w:r>
    </w:p>
    <w:p w14:paraId="139432B2" w14:textId="2F95C497" w:rsidR="00D71410" w:rsidRDefault="00D71410">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_Toc45884707 \h </w:instrText>
      </w:r>
      <w:r>
        <w:fldChar w:fldCharType="separate"/>
      </w:r>
      <w:r>
        <w:t>182</w:t>
      </w:r>
      <w:r>
        <w:fldChar w:fldCharType="end"/>
      </w:r>
    </w:p>
    <w:p w14:paraId="37699F7F" w14:textId="15E75D3E" w:rsidR="00D71410" w:rsidRDefault="00D71410">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fldLock="1"/>
      </w:r>
      <w:r>
        <w:instrText xml:space="preserve"> PAGEREF _Toc45884708 \h </w:instrText>
      </w:r>
      <w:r>
        <w:fldChar w:fldCharType="separate"/>
      </w:r>
      <w:r>
        <w:t>184</w:t>
      </w:r>
      <w:r>
        <w:fldChar w:fldCharType="end"/>
      </w:r>
    </w:p>
    <w:p w14:paraId="6A1893E4" w14:textId="6830C5F7" w:rsidR="00D71410" w:rsidRDefault="00D71410">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fldLock="1"/>
      </w:r>
      <w:r>
        <w:instrText xml:space="preserve"> PAGEREF _Toc45884709 \h </w:instrText>
      </w:r>
      <w:r>
        <w:fldChar w:fldCharType="separate"/>
      </w:r>
      <w:r>
        <w:t>184</w:t>
      </w:r>
      <w:r>
        <w:fldChar w:fldCharType="end"/>
      </w:r>
    </w:p>
    <w:p w14:paraId="4BEE79FA" w14:textId="653594DB" w:rsidR="00D71410" w:rsidRDefault="00D71410">
      <w:pPr>
        <w:pStyle w:val="TOC8"/>
        <w:rPr>
          <w:rFonts w:asciiTheme="minorHAnsi" w:hAnsiTheme="minorHAnsi" w:cstheme="minorBidi"/>
          <w:b w:val="0"/>
          <w:szCs w:val="22"/>
          <w:lang w:eastAsia="en-GB"/>
        </w:rPr>
      </w:pPr>
      <w:r>
        <w:t>Annex A (normative): Reference measurement channels</w:t>
      </w:r>
      <w:r>
        <w:tab/>
      </w:r>
      <w:r>
        <w:fldChar w:fldCharType="begin" w:fldLock="1"/>
      </w:r>
      <w:r>
        <w:instrText xml:space="preserve"> PAGEREF _Toc45884710 \h </w:instrText>
      </w:r>
      <w:r>
        <w:fldChar w:fldCharType="separate"/>
      </w:r>
      <w:r>
        <w:t>186</w:t>
      </w:r>
      <w:r>
        <w:fldChar w:fldCharType="end"/>
      </w:r>
    </w:p>
    <w:p w14:paraId="16CA5818" w14:textId="5FD38FA1" w:rsidR="00D71410" w:rsidRDefault="00D71410">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_Toc45884711 \h </w:instrText>
      </w:r>
      <w:r>
        <w:fldChar w:fldCharType="separate"/>
      </w:r>
      <w:r>
        <w:t>186</w:t>
      </w:r>
      <w:r>
        <w:fldChar w:fldCharType="end"/>
      </w:r>
    </w:p>
    <w:p w14:paraId="6BA25640" w14:textId="1D84C728" w:rsidR="00D71410" w:rsidRDefault="00D71410">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_Toc45884712 \h </w:instrText>
      </w:r>
      <w:r>
        <w:fldChar w:fldCharType="separate"/>
      </w:r>
      <w:r>
        <w:t>186</w:t>
      </w:r>
      <w:r>
        <w:fldChar w:fldCharType="end"/>
      </w:r>
    </w:p>
    <w:p w14:paraId="4DD3C4AB" w14:textId="5EF794F7" w:rsidR="00D71410" w:rsidRDefault="00D71410">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_Toc45884713 \h </w:instrText>
      </w:r>
      <w:r>
        <w:fldChar w:fldCharType="separate"/>
      </w:r>
      <w:r>
        <w:t>187</w:t>
      </w:r>
      <w:r>
        <w:fldChar w:fldCharType="end"/>
      </w:r>
    </w:p>
    <w:p w14:paraId="502CB1DB" w14:textId="19E9D30C" w:rsidR="00D71410" w:rsidRDefault="00D71410">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_Toc45884714 \h </w:instrText>
      </w:r>
      <w:r>
        <w:fldChar w:fldCharType="separate"/>
      </w:r>
      <w:r>
        <w:t>189</w:t>
      </w:r>
      <w:r>
        <w:fldChar w:fldCharType="end"/>
      </w:r>
    </w:p>
    <w:p w14:paraId="5DB00150" w14:textId="7E014683" w:rsidR="00D71410" w:rsidRDefault="00D71410">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_Toc45884715 \h </w:instrText>
      </w:r>
      <w:r>
        <w:fldChar w:fldCharType="separate"/>
      </w:r>
      <w:r>
        <w:t>191</w:t>
      </w:r>
      <w:r>
        <w:fldChar w:fldCharType="end"/>
      </w:r>
    </w:p>
    <w:p w14:paraId="442F4356" w14:textId="7C7A3920" w:rsidR="00D71410" w:rsidRDefault="00D71410">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_Toc45884716 \h </w:instrText>
      </w:r>
      <w:r>
        <w:fldChar w:fldCharType="separate"/>
      </w:r>
      <w:r>
        <w:t>192</w:t>
      </w:r>
      <w:r>
        <w:fldChar w:fldCharType="end"/>
      </w:r>
    </w:p>
    <w:p w14:paraId="64371BF2" w14:textId="166FA53E" w:rsidR="00D71410" w:rsidRDefault="00D71410">
      <w:pPr>
        <w:pStyle w:val="TOC8"/>
        <w:rPr>
          <w:rFonts w:asciiTheme="minorHAnsi" w:hAnsiTheme="minorHAnsi" w:cstheme="minorBidi"/>
          <w:b w:val="0"/>
          <w:szCs w:val="22"/>
          <w:lang w:eastAsia="en-GB"/>
        </w:rPr>
      </w:pPr>
      <w:r>
        <w:t>Annex B (normative): Environmental requirements for the BS equipment</w:t>
      </w:r>
      <w:r>
        <w:tab/>
      </w:r>
      <w:r>
        <w:fldChar w:fldCharType="begin" w:fldLock="1"/>
      </w:r>
      <w:r>
        <w:instrText xml:space="preserve"> PAGEREF _Toc45884717 \h </w:instrText>
      </w:r>
      <w:r>
        <w:fldChar w:fldCharType="separate"/>
      </w:r>
      <w:r>
        <w:t>193</w:t>
      </w:r>
      <w:r>
        <w:fldChar w:fldCharType="end"/>
      </w:r>
    </w:p>
    <w:p w14:paraId="31380DB9" w14:textId="62995C86" w:rsidR="00D71410" w:rsidRDefault="00D71410">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_Toc45884718 \h </w:instrText>
      </w:r>
      <w:r>
        <w:fldChar w:fldCharType="separate"/>
      </w:r>
      <w:r>
        <w:t>193</w:t>
      </w:r>
      <w:r>
        <w:fldChar w:fldCharType="end"/>
      </w:r>
    </w:p>
    <w:p w14:paraId="4E7340E2" w14:textId="1D0CEE79" w:rsidR="00D71410" w:rsidRDefault="00D71410">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_Toc45884719 \h </w:instrText>
      </w:r>
      <w:r>
        <w:fldChar w:fldCharType="separate"/>
      </w:r>
      <w:r>
        <w:t>193</w:t>
      </w:r>
      <w:r>
        <w:fldChar w:fldCharType="end"/>
      </w:r>
    </w:p>
    <w:p w14:paraId="368CED4D" w14:textId="6F58DBC2" w:rsidR="00D71410" w:rsidRDefault="00D71410">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_Toc45884720 \h </w:instrText>
      </w:r>
      <w:r>
        <w:fldChar w:fldCharType="separate"/>
      </w:r>
      <w:r>
        <w:t>193</w:t>
      </w:r>
      <w:r>
        <w:fldChar w:fldCharType="end"/>
      </w:r>
    </w:p>
    <w:p w14:paraId="57787C96" w14:textId="63515FFD" w:rsidR="00D71410" w:rsidRDefault="00D71410">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_Toc45884721 \h </w:instrText>
      </w:r>
      <w:r>
        <w:fldChar w:fldCharType="separate"/>
      </w:r>
      <w:r>
        <w:t>193</w:t>
      </w:r>
      <w:r>
        <w:fldChar w:fldCharType="end"/>
      </w:r>
    </w:p>
    <w:p w14:paraId="4450699F" w14:textId="7883B6B7" w:rsidR="00D71410" w:rsidRDefault="00D71410">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_Toc45884722 \h </w:instrText>
      </w:r>
      <w:r>
        <w:fldChar w:fldCharType="separate"/>
      </w:r>
      <w:r>
        <w:t>194</w:t>
      </w:r>
      <w:r>
        <w:fldChar w:fldCharType="end"/>
      </w:r>
    </w:p>
    <w:p w14:paraId="5BF0DE83" w14:textId="65092186" w:rsidR="00D71410" w:rsidRDefault="00D71410">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_Toc45884723 \h </w:instrText>
      </w:r>
      <w:r>
        <w:fldChar w:fldCharType="separate"/>
      </w:r>
      <w:r>
        <w:t>194</w:t>
      </w:r>
      <w:r>
        <w:fldChar w:fldCharType="end"/>
      </w:r>
    </w:p>
    <w:p w14:paraId="42953B0E" w14:textId="2EB7B3AD" w:rsidR="00D71410" w:rsidRDefault="00D71410">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fldLock="1"/>
      </w:r>
      <w:r>
        <w:instrText xml:space="preserve"> PAGEREF _Toc45884724 \h </w:instrText>
      </w:r>
      <w:r>
        <w:fldChar w:fldCharType="separate"/>
      </w:r>
      <w:r>
        <w:t>194</w:t>
      </w:r>
      <w:r>
        <w:fldChar w:fldCharType="end"/>
      </w:r>
    </w:p>
    <w:p w14:paraId="72075E67" w14:textId="527EF2CD" w:rsidR="00D71410" w:rsidRDefault="00D71410">
      <w:pPr>
        <w:pStyle w:val="TOC8"/>
        <w:rPr>
          <w:rFonts w:asciiTheme="minorHAnsi" w:hAnsiTheme="minorHAnsi" w:cstheme="minorBidi"/>
          <w:b w:val="0"/>
          <w:szCs w:val="22"/>
          <w:lang w:eastAsia="en-GB"/>
        </w:rPr>
      </w:pPr>
      <w:r>
        <w:t>Annex C (informative): Test tolerances and derivation of test requirements</w:t>
      </w:r>
      <w:r>
        <w:tab/>
      </w:r>
      <w:r>
        <w:fldChar w:fldCharType="begin" w:fldLock="1"/>
      </w:r>
      <w:r>
        <w:instrText xml:space="preserve"> PAGEREF _Toc45884725 \h </w:instrText>
      </w:r>
      <w:r>
        <w:fldChar w:fldCharType="separate"/>
      </w:r>
      <w:r>
        <w:t>195</w:t>
      </w:r>
      <w:r>
        <w:fldChar w:fldCharType="end"/>
      </w:r>
    </w:p>
    <w:p w14:paraId="1FBD78DA" w14:textId="3315447A" w:rsidR="00D71410" w:rsidRDefault="00D71410">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_Toc45884726 \h </w:instrText>
      </w:r>
      <w:r>
        <w:fldChar w:fldCharType="separate"/>
      </w:r>
      <w:r>
        <w:t>195</w:t>
      </w:r>
      <w:r>
        <w:fldChar w:fldCharType="end"/>
      </w:r>
    </w:p>
    <w:p w14:paraId="42D1F82B" w14:textId="2A80B2AA" w:rsidR="00D71410" w:rsidRDefault="00D71410">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_Toc45884727 \h </w:instrText>
      </w:r>
      <w:r>
        <w:fldChar w:fldCharType="separate"/>
      </w:r>
      <w:r>
        <w:t>197</w:t>
      </w:r>
      <w:r>
        <w:fldChar w:fldCharType="end"/>
      </w:r>
    </w:p>
    <w:p w14:paraId="0C2A7393" w14:textId="4516923C" w:rsidR="00D71410" w:rsidRDefault="00D71410">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fldLock="1"/>
      </w:r>
      <w:r>
        <w:instrText xml:space="preserve"> PAGEREF _Toc45884728 \h </w:instrText>
      </w:r>
      <w:r>
        <w:fldChar w:fldCharType="separate"/>
      </w:r>
      <w:r>
        <w:t>198</w:t>
      </w:r>
      <w:r>
        <w:fldChar w:fldCharType="end"/>
      </w:r>
    </w:p>
    <w:p w14:paraId="53A07BBC" w14:textId="491577F8" w:rsidR="00D71410" w:rsidRDefault="00D71410">
      <w:pPr>
        <w:pStyle w:val="TOC8"/>
        <w:rPr>
          <w:rFonts w:asciiTheme="minorHAnsi" w:hAnsiTheme="minorHAnsi" w:cstheme="minorBidi"/>
          <w:b w:val="0"/>
          <w:szCs w:val="22"/>
          <w:lang w:eastAsia="en-GB"/>
        </w:rPr>
      </w:pPr>
      <w:r>
        <w:t>Annex D (informative): Measurement system set-up</w:t>
      </w:r>
      <w:r>
        <w:tab/>
      </w:r>
      <w:r>
        <w:fldChar w:fldCharType="begin" w:fldLock="1"/>
      </w:r>
      <w:r>
        <w:instrText xml:space="preserve"> PAGEREF _Toc45884729 \h </w:instrText>
      </w:r>
      <w:r>
        <w:fldChar w:fldCharType="separate"/>
      </w:r>
      <w:r>
        <w:t>199</w:t>
      </w:r>
      <w:r>
        <w:fldChar w:fldCharType="end"/>
      </w:r>
    </w:p>
    <w:p w14:paraId="4EB7B104" w14:textId="3B7DBC1C" w:rsidR="00D71410" w:rsidRDefault="00D71410">
      <w:pPr>
        <w:pStyle w:val="TOC1"/>
        <w:rPr>
          <w:rFonts w:asciiTheme="minorHAnsi" w:hAnsiTheme="minorHAnsi" w:cstheme="minorBidi"/>
          <w:szCs w:val="22"/>
          <w:lang w:eastAsia="en-GB"/>
        </w:rPr>
      </w:pPr>
      <w:r w:rsidRPr="00001B00">
        <w:rPr>
          <w:rFonts w:cs="v4.2.0"/>
        </w:rPr>
        <w:t>D.1</w:t>
      </w:r>
      <w:r>
        <w:rPr>
          <w:rFonts w:asciiTheme="minorHAnsi" w:hAnsiTheme="minorHAnsi" w:cstheme="minorBidi"/>
          <w:szCs w:val="22"/>
          <w:lang w:eastAsia="en-GB"/>
        </w:rPr>
        <w:tab/>
      </w:r>
      <w:r w:rsidRPr="00001B00">
        <w:rPr>
          <w:i/>
        </w:rPr>
        <w:t>BS type 1-C</w:t>
      </w:r>
      <w:r w:rsidRPr="00001B00">
        <w:rPr>
          <w:rFonts w:cs="v4.2.0"/>
        </w:rPr>
        <w:t xml:space="preserve"> transmitter</w:t>
      </w:r>
      <w:r>
        <w:tab/>
      </w:r>
      <w:r>
        <w:fldChar w:fldCharType="begin" w:fldLock="1"/>
      </w:r>
      <w:r>
        <w:instrText xml:space="preserve"> PAGEREF _Toc45884730 \h </w:instrText>
      </w:r>
      <w:r>
        <w:fldChar w:fldCharType="separate"/>
      </w:r>
      <w:r>
        <w:t>199</w:t>
      </w:r>
      <w:r>
        <w:fldChar w:fldCharType="end"/>
      </w:r>
    </w:p>
    <w:p w14:paraId="780EB87F" w14:textId="44A769DB" w:rsidR="00D71410" w:rsidRDefault="00D71410">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_Toc45884731 \h </w:instrText>
      </w:r>
      <w:r>
        <w:fldChar w:fldCharType="separate"/>
      </w:r>
      <w:r>
        <w:t>199</w:t>
      </w:r>
      <w:r>
        <w:fldChar w:fldCharType="end"/>
      </w:r>
    </w:p>
    <w:p w14:paraId="67C8DC5E" w14:textId="5202180A" w:rsidR="00D71410" w:rsidRDefault="00D71410">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_Toc45884732 \h </w:instrText>
      </w:r>
      <w:r>
        <w:fldChar w:fldCharType="separate"/>
      </w:r>
      <w:r>
        <w:t>199</w:t>
      </w:r>
      <w:r>
        <w:fldChar w:fldCharType="end"/>
      </w:r>
    </w:p>
    <w:p w14:paraId="1FBAE249" w14:textId="76798E39" w:rsidR="00D71410" w:rsidRDefault="00D71410">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001B00">
        <w:rPr>
          <w:i/>
        </w:rPr>
        <w:t>BS type 1-C</w:t>
      </w:r>
      <w:r>
        <w:tab/>
      </w:r>
      <w:r>
        <w:fldChar w:fldCharType="begin" w:fldLock="1"/>
      </w:r>
      <w:r>
        <w:instrText xml:space="preserve"> PAGEREF _Toc45884733 \h </w:instrText>
      </w:r>
      <w:r>
        <w:fldChar w:fldCharType="separate"/>
      </w:r>
      <w:r>
        <w:t>200</w:t>
      </w:r>
      <w:r>
        <w:fldChar w:fldCharType="end"/>
      </w:r>
    </w:p>
    <w:p w14:paraId="5F87BFB8" w14:textId="76480937" w:rsidR="00D71410" w:rsidRDefault="00D71410">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_Toc45884734 \h </w:instrText>
      </w:r>
      <w:r>
        <w:fldChar w:fldCharType="separate"/>
      </w:r>
      <w:r>
        <w:t>200</w:t>
      </w:r>
      <w:r>
        <w:fldChar w:fldCharType="end"/>
      </w:r>
    </w:p>
    <w:p w14:paraId="75D2CE55" w14:textId="57913DFA" w:rsidR="00D71410" w:rsidRDefault="00D71410">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_Toc45884735 \h </w:instrText>
      </w:r>
      <w:r>
        <w:fldChar w:fldCharType="separate"/>
      </w:r>
      <w:r>
        <w:t>200</w:t>
      </w:r>
      <w:r>
        <w:fldChar w:fldCharType="end"/>
      </w:r>
    </w:p>
    <w:p w14:paraId="33428093" w14:textId="372EB26A" w:rsidR="00D71410" w:rsidRDefault="00D71410">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_Toc45884736 \h </w:instrText>
      </w:r>
      <w:r>
        <w:fldChar w:fldCharType="separate"/>
      </w:r>
      <w:r>
        <w:t>201</w:t>
      </w:r>
      <w:r>
        <w:fldChar w:fldCharType="end"/>
      </w:r>
    </w:p>
    <w:p w14:paraId="194B5E3F" w14:textId="39B6C7AF" w:rsidR="00D71410" w:rsidRDefault="00D71410">
      <w:pPr>
        <w:pStyle w:val="TOC2"/>
        <w:rPr>
          <w:rFonts w:asciiTheme="minorHAnsi" w:hAnsiTheme="minorHAnsi" w:cstheme="minorBidi"/>
          <w:sz w:val="22"/>
          <w:szCs w:val="22"/>
          <w:lang w:eastAsia="en-GB"/>
        </w:rPr>
      </w:pPr>
      <w:r>
        <w:lastRenderedPageBreak/>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_Toc45884737 \h </w:instrText>
      </w:r>
      <w:r>
        <w:fldChar w:fldCharType="separate"/>
      </w:r>
      <w:r>
        <w:t>201</w:t>
      </w:r>
      <w:r>
        <w:fldChar w:fldCharType="end"/>
      </w:r>
    </w:p>
    <w:p w14:paraId="7B6B5E5D" w14:textId="1B7234BF" w:rsidR="00D71410" w:rsidRDefault="00D71410">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_Toc45884738 \h </w:instrText>
      </w:r>
      <w:r>
        <w:fldChar w:fldCharType="separate"/>
      </w:r>
      <w:r>
        <w:t>202</w:t>
      </w:r>
      <w:r>
        <w:fldChar w:fldCharType="end"/>
      </w:r>
    </w:p>
    <w:p w14:paraId="611020ED" w14:textId="341AEAB9" w:rsidR="00D71410" w:rsidRDefault="00D71410">
      <w:pPr>
        <w:pStyle w:val="TOC2"/>
        <w:rPr>
          <w:rFonts w:asciiTheme="minorHAnsi" w:hAnsiTheme="minorHAnsi" w:cstheme="minorBidi"/>
          <w:sz w:val="22"/>
          <w:szCs w:val="22"/>
          <w:lang w:eastAsia="en-GB"/>
        </w:rPr>
      </w:pPr>
      <w:r w:rsidRPr="00001B00">
        <w:rPr>
          <w:rFonts w:cs="v4.2.0"/>
        </w:rPr>
        <w:t>D.2.5</w:t>
      </w:r>
      <w:r>
        <w:rPr>
          <w:rFonts w:asciiTheme="minorHAnsi" w:hAnsiTheme="minorHAnsi" w:cstheme="minorBidi"/>
          <w:sz w:val="22"/>
          <w:szCs w:val="22"/>
          <w:lang w:eastAsia="en-GB"/>
        </w:rPr>
        <w:tab/>
      </w:r>
      <w:r w:rsidRPr="00001B00">
        <w:rPr>
          <w:rFonts w:cs="v4.2.0"/>
        </w:rPr>
        <w:t xml:space="preserve">Blocking characteristics for </w:t>
      </w:r>
      <w:r>
        <w:t>BS type 1-C</w:t>
      </w:r>
      <w:r>
        <w:tab/>
      </w:r>
      <w:r>
        <w:fldChar w:fldCharType="begin" w:fldLock="1"/>
      </w:r>
      <w:r>
        <w:instrText xml:space="preserve"> PAGEREF _Toc45884739 \h </w:instrText>
      </w:r>
      <w:r>
        <w:fldChar w:fldCharType="separate"/>
      </w:r>
      <w:r>
        <w:t>202</w:t>
      </w:r>
      <w:r>
        <w:fldChar w:fldCharType="end"/>
      </w:r>
    </w:p>
    <w:p w14:paraId="42CC09C7" w14:textId="33AA1808" w:rsidR="00D71410" w:rsidRDefault="00D71410">
      <w:pPr>
        <w:pStyle w:val="TOC2"/>
        <w:rPr>
          <w:rFonts w:asciiTheme="minorHAnsi" w:hAnsiTheme="minorHAnsi" w:cstheme="minorBidi"/>
          <w:sz w:val="22"/>
          <w:szCs w:val="22"/>
          <w:lang w:eastAsia="en-GB"/>
        </w:rPr>
      </w:pPr>
      <w:r w:rsidRPr="00001B00">
        <w:rPr>
          <w:rFonts w:cs="v4.2.0"/>
        </w:rPr>
        <w:t>D.2.6</w:t>
      </w:r>
      <w:r>
        <w:rPr>
          <w:rFonts w:asciiTheme="minorHAnsi" w:hAnsiTheme="minorHAnsi" w:cstheme="minorBidi"/>
          <w:sz w:val="22"/>
          <w:szCs w:val="22"/>
          <w:lang w:eastAsia="en-GB"/>
        </w:rPr>
        <w:tab/>
      </w:r>
      <w:r w:rsidRPr="00001B00">
        <w:rPr>
          <w:rFonts w:cs="v4.2.0"/>
        </w:rPr>
        <w:t xml:space="preserve">Receiver spurious emission for </w:t>
      </w:r>
      <w:r>
        <w:t>BS type 1-C</w:t>
      </w:r>
      <w:r>
        <w:tab/>
      </w:r>
      <w:r>
        <w:fldChar w:fldCharType="begin" w:fldLock="1"/>
      </w:r>
      <w:r>
        <w:instrText xml:space="preserve"> PAGEREF _Toc45884740 \h </w:instrText>
      </w:r>
      <w:r>
        <w:fldChar w:fldCharType="separate"/>
      </w:r>
      <w:r>
        <w:t>203</w:t>
      </w:r>
      <w:r>
        <w:fldChar w:fldCharType="end"/>
      </w:r>
    </w:p>
    <w:p w14:paraId="289FDD6D" w14:textId="40D53874" w:rsidR="00D71410" w:rsidRDefault="00D71410">
      <w:pPr>
        <w:pStyle w:val="TOC2"/>
        <w:rPr>
          <w:rFonts w:asciiTheme="minorHAnsi" w:hAnsiTheme="minorHAnsi" w:cstheme="minorBidi"/>
          <w:sz w:val="22"/>
          <w:szCs w:val="22"/>
          <w:lang w:eastAsia="en-GB"/>
        </w:rPr>
      </w:pPr>
      <w:r w:rsidRPr="00001B00">
        <w:rPr>
          <w:rFonts w:cs="v4.2.0"/>
        </w:rPr>
        <w:t>D.2.7</w:t>
      </w:r>
      <w:r>
        <w:rPr>
          <w:rFonts w:asciiTheme="minorHAnsi" w:hAnsiTheme="minorHAnsi" w:cstheme="minorBidi"/>
          <w:sz w:val="22"/>
          <w:szCs w:val="22"/>
          <w:lang w:eastAsia="en-GB"/>
        </w:rPr>
        <w:tab/>
      </w:r>
      <w:r w:rsidRPr="00001B00">
        <w:rPr>
          <w:rFonts w:cs="v4.2.0"/>
        </w:rPr>
        <w:t xml:space="preserve">Intermodulation characteristics for </w:t>
      </w:r>
      <w:r>
        <w:t>BS type 1-C</w:t>
      </w:r>
      <w:r>
        <w:tab/>
      </w:r>
      <w:r>
        <w:fldChar w:fldCharType="begin" w:fldLock="1"/>
      </w:r>
      <w:r>
        <w:instrText xml:space="preserve"> PAGEREF _Toc45884741 \h </w:instrText>
      </w:r>
      <w:r>
        <w:fldChar w:fldCharType="separate"/>
      </w:r>
      <w:r>
        <w:t>203</w:t>
      </w:r>
      <w:r>
        <w:fldChar w:fldCharType="end"/>
      </w:r>
    </w:p>
    <w:p w14:paraId="17FE790A" w14:textId="6ACF3006" w:rsidR="00D71410" w:rsidRPr="00B37764" w:rsidRDefault="00D71410">
      <w:pPr>
        <w:pStyle w:val="TOC1"/>
        <w:rPr>
          <w:rFonts w:asciiTheme="minorHAnsi" w:hAnsiTheme="minorHAnsi" w:cstheme="minorBidi"/>
          <w:szCs w:val="22"/>
          <w:lang w:val="sv-FI" w:eastAsia="en-GB"/>
          <w:rPrChange w:id="47" w:author="MCC" w:date="2020-09-23T07:59:00Z">
            <w:rPr>
              <w:rFonts w:asciiTheme="minorHAnsi" w:hAnsiTheme="minorHAnsi" w:cstheme="minorBidi"/>
              <w:szCs w:val="22"/>
              <w:lang w:eastAsia="en-GB"/>
            </w:rPr>
          </w:rPrChange>
        </w:rPr>
      </w:pPr>
      <w:r w:rsidRPr="00B37764">
        <w:rPr>
          <w:lang w:val="sv-FI"/>
          <w:rPrChange w:id="48" w:author="MCC" w:date="2020-09-23T07:59:00Z">
            <w:rPr/>
          </w:rPrChange>
        </w:rPr>
        <w:t>D.3</w:t>
      </w:r>
      <w:r w:rsidRPr="00B37764">
        <w:rPr>
          <w:rFonts w:asciiTheme="minorHAnsi" w:hAnsiTheme="minorHAnsi" w:cstheme="minorBidi"/>
          <w:szCs w:val="22"/>
          <w:lang w:val="sv-FI" w:eastAsia="en-GB"/>
          <w:rPrChange w:id="49" w:author="MCC" w:date="2020-09-23T07:59:00Z">
            <w:rPr>
              <w:rFonts w:asciiTheme="minorHAnsi" w:hAnsiTheme="minorHAnsi" w:cstheme="minorBidi"/>
              <w:szCs w:val="22"/>
              <w:lang w:eastAsia="en-GB"/>
            </w:rPr>
          </w:rPrChange>
        </w:rPr>
        <w:tab/>
      </w:r>
      <w:r w:rsidRPr="00B37764">
        <w:rPr>
          <w:i/>
          <w:lang w:val="sv-FI"/>
          <w:rPrChange w:id="50" w:author="MCC" w:date="2020-09-23T07:59:00Z">
            <w:rPr>
              <w:i/>
            </w:rPr>
          </w:rPrChange>
        </w:rPr>
        <w:t>BS type 1-H</w:t>
      </w:r>
      <w:r w:rsidRPr="00B37764">
        <w:rPr>
          <w:lang w:val="sv-FI"/>
          <w:rPrChange w:id="51" w:author="MCC" w:date="2020-09-23T07:59:00Z">
            <w:rPr/>
          </w:rPrChange>
        </w:rPr>
        <w:t xml:space="preserve"> transmitter</w:t>
      </w:r>
      <w:r w:rsidRPr="00B37764">
        <w:rPr>
          <w:lang w:val="sv-FI"/>
          <w:rPrChange w:id="52" w:author="MCC" w:date="2020-09-23T07:59:00Z">
            <w:rPr/>
          </w:rPrChange>
        </w:rPr>
        <w:tab/>
      </w:r>
      <w:r>
        <w:fldChar w:fldCharType="begin" w:fldLock="1"/>
      </w:r>
      <w:r w:rsidRPr="00B37764">
        <w:rPr>
          <w:lang w:val="sv-FI"/>
          <w:rPrChange w:id="53" w:author="MCC" w:date="2020-09-23T07:59:00Z">
            <w:rPr/>
          </w:rPrChange>
        </w:rPr>
        <w:instrText xml:space="preserve"> PAGEREF _Toc45884742 \h </w:instrText>
      </w:r>
      <w:r>
        <w:fldChar w:fldCharType="separate"/>
      </w:r>
      <w:r w:rsidRPr="00B37764">
        <w:rPr>
          <w:lang w:val="sv-FI"/>
          <w:rPrChange w:id="54" w:author="MCC" w:date="2020-09-23T07:59:00Z">
            <w:rPr/>
          </w:rPrChange>
        </w:rPr>
        <w:t>204</w:t>
      </w:r>
      <w:r>
        <w:fldChar w:fldCharType="end"/>
      </w:r>
    </w:p>
    <w:p w14:paraId="18763154" w14:textId="76BE3105" w:rsidR="00D71410" w:rsidRDefault="00D71410">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_Toc45884743 \h </w:instrText>
      </w:r>
      <w:r>
        <w:fldChar w:fldCharType="separate"/>
      </w:r>
      <w:r>
        <w:t>204</w:t>
      </w:r>
      <w:r>
        <w:fldChar w:fldCharType="end"/>
      </w:r>
    </w:p>
    <w:p w14:paraId="094F1BF1" w14:textId="1F084670" w:rsidR="00D71410" w:rsidRDefault="00D71410">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_Toc45884744 \h </w:instrText>
      </w:r>
      <w:r>
        <w:fldChar w:fldCharType="separate"/>
      </w:r>
      <w:r>
        <w:t>205</w:t>
      </w:r>
      <w:r>
        <w:fldChar w:fldCharType="end"/>
      </w:r>
    </w:p>
    <w:p w14:paraId="3AEF9769" w14:textId="682C3318" w:rsidR="00D71410" w:rsidRDefault="00D71410">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_Toc45884745 \h </w:instrText>
      </w:r>
      <w:r>
        <w:fldChar w:fldCharType="separate"/>
      </w:r>
      <w:r>
        <w:t>205</w:t>
      </w:r>
      <w:r>
        <w:fldChar w:fldCharType="end"/>
      </w:r>
    </w:p>
    <w:p w14:paraId="14906D17" w14:textId="2D205249" w:rsidR="00D71410" w:rsidRDefault="00D71410">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001B00">
        <w:rPr>
          <w:i/>
        </w:rPr>
        <w:t>BS type 1-H</w:t>
      </w:r>
      <w:r>
        <w:tab/>
      </w:r>
      <w:r>
        <w:fldChar w:fldCharType="begin" w:fldLock="1"/>
      </w:r>
      <w:r>
        <w:instrText xml:space="preserve"> PAGEREF _Toc45884746 \h </w:instrText>
      </w:r>
      <w:r>
        <w:fldChar w:fldCharType="separate"/>
      </w:r>
      <w:r>
        <w:t>207</w:t>
      </w:r>
      <w:r>
        <w:fldChar w:fldCharType="end"/>
      </w:r>
    </w:p>
    <w:p w14:paraId="03B5CBF3" w14:textId="756E8A19" w:rsidR="00D71410" w:rsidRDefault="00D71410">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_Toc45884747 \h </w:instrText>
      </w:r>
      <w:r>
        <w:fldChar w:fldCharType="separate"/>
      </w:r>
      <w:r>
        <w:t>207</w:t>
      </w:r>
      <w:r>
        <w:fldChar w:fldCharType="end"/>
      </w:r>
    </w:p>
    <w:p w14:paraId="705DCC6B" w14:textId="37E4F9E7" w:rsidR="00D71410" w:rsidRDefault="00D71410">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_Toc45884748 \h </w:instrText>
      </w:r>
      <w:r>
        <w:fldChar w:fldCharType="separate"/>
      </w:r>
      <w:r>
        <w:t>207</w:t>
      </w:r>
      <w:r>
        <w:fldChar w:fldCharType="end"/>
      </w:r>
    </w:p>
    <w:p w14:paraId="597805FA" w14:textId="518D7360" w:rsidR="00D71410" w:rsidRDefault="00D71410">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_Toc45884749 \h </w:instrText>
      </w:r>
      <w:r>
        <w:fldChar w:fldCharType="separate"/>
      </w:r>
      <w:r>
        <w:t>208</w:t>
      </w:r>
      <w:r>
        <w:fldChar w:fldCharType="end"/>
      </w:r>
    </w:p>
    <w:p w14:paraId="6C8A313E" w14:textId="0DA9EE75" w:rsidR="00D71410" w:rsidRDefault="00D71410">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_Toc45884750 \h </w:instrText>
      </w:r>
      <w:r>
        <w:fldChar w:fldCharType="separate"/>
      </w:r>
      <w:r>
        <w:t>208</w:t>
      </w:r>
      <w:r>
        <w:fldChar w:fldCharType="end"/>
      </w:r>
    </w:p>
    <w:p w14:paraId="0C90072C" w14:textId="5053805A" w:rsidR="00D71410" w:rsidRDefault="00D71410">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_Toc45884751 \h </w:instrText>
      </w:r>
      <w:r>
        <w:fldChar w:fldCharType="separate"/>
      </w:r>
      <w:r>
        <w:t>208</w:t>
      </w:r>
      <w:r>
        <w:fldChar w:fldCharType="end"/>
      </w:r>
    </w:p>
    <w:p w14:paraId="0C6FC8FA" w14:textId="002E4E70" w:rsidR="00D71410" w:rsidRDefault="00D71410">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_Toc45884752 \h </w:instrText>
      </w:r>
      <w:r>
        <w:fldChar w:fldCharType="separate"/>
      </w:r>
      <w:r>
        <w:t>210</w:t>
      </w:r>
      <w:r>
        <w:fldChar w:fldCharType="end"/>
      </w:r>
    </w:p>
    <w:p w14:paraId="377DD5D2" w14:textId="713ACA1A" w:rsidR="00D71410" w:rsidRDefault="00D71410">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_Toc45884753 \h </w:instrText>
      </w:r>
      <w:r>
        <w:fldChar w:fldCharType="separate"/>
      </w:r>
      <w:r>
        <w:t>211</w:t>
      </w:r>
      <w:r>
        <w:fldChar w:fldCharType="end"/>
      </w:r>
    </w:p>
    <w:p w14:paraId="71809933" w14:textId="2D1F35EC" w:rsidR="00D71410" w:rsidRDefault="00D71410">
      <w:pPr>
        <w:pStyle w:val="TOC1"/>
        <w:rPr>
          <w:rFonts w:asciiTheme="minorHAnsi" w:hAnsiTheme="minorHAnsi" w:cstheme="minorBidi"/>
          <w:szCs w:val="22"/>
          <w:lang w:eastAsia="en-GB"/>
        </w:rPr>
      </w:pPr>
      <w:r w:rsidRPr="00001B00">
        <w:rPr>
          <w:rFonts w:cs="v4.2.0"/>
        </w:rPr>
        <w:t>D.</w:t>
      </w:r>
      <w:r w:rsidRPr="00001B00">
        <w:rPr>
          <w:rFonts w:cs="v4.2.0"/>
          <w:lang w:eastAsia="zh-CN"/>
        </w:rPr>
        <w:t>5</w:t>
      </w:r>
      <w:r>
        <w:rPr>
          <w:rFonts w:asciiTheme="minorHAnsi" w:hAnsiTheme="minorHAnsi" w:cstheme="minorBidi"/>
          <w:szCs w:val="22"/>
          <w:lang w:eastAsia="en-GB"/>
        </w:rPr>
        <w:tab/>
      </w:r>
      <w:r w:rsidRPr="00001B00">
        <w:rPr>
          <w:i/>
        </w:rPr>
        <w:t>BS type 1-C</w:t>
      </w:r>
      <w:r w:rsidRPr="00001B0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_Toc45884754 \h </w:instrText>
      </w:r>
      <w:r>
        <w:fldChar w:fldCharType="separate"/>
      </w:r>
      <w:r>
        <w:t>211</w:t>
      </w:r>
      <w:r>
        <w:fldChar w:fldCharType="end"/>
      </w:r>
    </w:p>
    <w:p w14:paraId="6D823768" w14:textId="56CB8C28" w:rsidR="00D71410" w:rsidRDefault="00D71410">
      <w:pPr>
        <w:pStyle w:val="TOC2"/>
        <w:rPr>
          <w:rFonts w:asciiTheme="minorHAnsi" w:hAnsiTheme="minorHAnsi" w:cstheme="minorBidi"/>
          <w:sz w:val="22"/>
          <w:szCs w:val="22"/>
          <w:lang w:eastAsia="en-GB"/>
        </w:rPr>
      </w:pPr>
      <w:r w:rsidRPr="00001B00">
        <w:rPr>
          <w:rFonts w:cs="v4.2.0"/>
        </w:rPr>
        <w:t>D.5.</w:t>
      </w:r>
      <w:r w:rsidRPr="00001B00">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001B00">
        <w:rPr>
          <w:rFonts w:cs="v4.2.0"/>
        </w:rPr>
        <w:t>in multipath fading conditions and for high speed condition</w:t>
      </w:r>
      <w:r>
        <w:tab/>
      </w:r>
      <w:r>
        <w:fldChar w:fldCharType="begin" w:fldLock="1"/>
      </w:r>
      <w:r>
        <w:instrText xml:space="preserve"> PAGEREF _Toc45884755 \h </w:instrText>
      </w:r>
      <w:r>
        <w:fldChar w:fldCharType="separate"/>
      </w:r>
      <w:r>
        <w:t>211</w:t>
      </w:r>
      <w:r>
        <w:fldChar w:fldCharType="end"/>
      </w:r>
    </w:p>
    <w:p w14:paraId="3794709E" w14:textId="2D6089CC" w:rsidR="00D71410" w:rsidRDefault="00D71410">
      <w:pPr>
        <w:pStyle w:val="TOC2"/>
        <w:rPr>
          <w:rFonts w:asciiTheme="minorHAnsi" w:hAnsiTheme="minorHAnsi" w:cstheme="minorBidi"/>
          <w:sz w:val="22"/>
          <w:szCs w:val="22"/>
          <w:lang w:eastAsia="en-GB"/>
        </w:rPr>
      </w:pPr>
      <w:r w:rsidRPr="00001B00">
        <w:rPr>
          <w:rFonts w:cs="v4.2.0"/>
        </w:rPr>
        <w:t>D.5.</w:t>
      </w:r>
      <w:r w:rsidRPr="00001B00">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001B00">
        <w:rPr>
          <w:rFonts w:cs="v4.2.0"/>
        </w:rPr>
        <w:t>in multipath fading conditions</w:t>
      </w:r>
      <w:r>
        <w:tab/>
      </w:r>
      <w:r>
        <w:fldChar w:fldCharType="begin" w:fldLock="1"/>
      </w:r>
      <w:r>
        <w:instrText xml:space="preserve"> PAGEREF _Toc45884756 \h </w:instrText>
      </w:r>
      <w:r>
        <w:fldChar w:fldCharType="separate"/>
      </w:r>
      <w:r>
        <w:t>212</w:t>
      </w:r>
      <w:r>
        <w:fldChar w:fldCharType="end"/>
      </w:r>
    </w:p>
    <w:p w14:paraId="54B11D29" w14:textId="4C44A63F" w:rsidR="00D71410" w:rsidRDefault="00D71410">
      <w:pPr>
        <w:pStyle w:val="TOC2"/>
        <w:rPr>
          <w:rFonts w:asciiTheme="minorHAnsi" w:hAnsiTheme="minorHAnsi" w:cstheme="minorBidi"/>
          <w:sz w:val="22"/>
          <w:szCs w:val="22"/>
          <w:lang w:eastAsia="en-GB"/>
        </w:rPr>
      </w:pPr>
      <w:r w:rsidRPr="00001B00">
        <w:rPr>
          <w:rFonts w:cs="v4.2.0"/>
        </w:rPr>
        <w:t>D.5.</w:t>
      </w:r>
      <w:r w:rsidRPr="00001B00">
        <w:rPr>
          <w:rFonts w:cs="v4.2.0"/>
          <w:lang w:eastAsia="zh-CN"/>
        </w:rPr>
        <w:t>3</w:t>
      </w:r>
      <w:r>
        <w:rPr>
          <w:rFonts w:asciiTheme="minorHAnsi" w:hAnsiTheme="minorHAnsi" w:cstheme="minorBidi"/>
          <w:sz w:val="22"/>
          <w:szCs w:val="22"/>
          <w:lang w:eastAsia="en-GB"/>
        </w:rPr>
        <w:tab/>
      </w:r>
      <w:r>
        <w:t xml:space="preserve">Performance requirements for PRACH </w:t>
      </w:r>
      <w:r w:rsidRPr="00001B00">
        <w:rPr>
          <w:rFonts w:cs="v4.2.0"/>
        </w:rPr>
        <w:t>in static conditions</w:t>
      </w:r>
      <w:r>
        <w:tab/>
      </w:r>
      <w:r>
        <w:fldChar w:fldCharType="begin" w:fldLock="1"/>
      </w:r>
      <w:r>
        <w:instrText xml:space="preserve"> PAGEREF _Toc45884757 \h </w:instrText>
      </w:r>
      <w:r>
        <w:fldChar w:fldCharType="separate"/>
      </w:r>
      <w:r>
        <w:t>212</w:t>
      </w:r>
      <w:r>
        <w:fldChar w:fldCharType="end"/>
      </w:r>
    </w:p>
    <w:p w14:paraId="29B89DD7" w14:textId="24221DD7" w:rsidR="00D71410" w:rsidRDefault="00D71410">
      <w:pPr>
        <w:pStyle w:val="TOC1"/>
        <w:rPr>
          <w:rFonts w:asciiTheme="minorHAnsi" w:hAnsiTheme="minorHAnsi" w:cstheme="minorBidi"/>
          <w:szCs w:val="22"/>
          <w:lang w:eastAsia="en-GB"/>
        </w:rPr>
      </w:pPr>
      <w:r w:rsidRPr="00001B00">
        <w:rPr>
          <w:rFonts w:cs="v4.2.0"/>
        </w:rPr>
        <w:t>D.</w:t>
      </w:r>
      <w:r w:rsidRPr="00001B00">
        <w:rPr>
          <w:rFonts w:cs="v4.2.0"/>
          <w:lang w:eastAsia="zh-CN"/>
        </w:rPr>
        <w:t>6</w:t>
      </w:r>
      <w:r>
        <w:rPr>
          <w:rFonts w:asciiTheme="minorHAnsi" w:hAnsiTheme="minorHAnsi" w:cstheme="minorBidi"/>
          <w:szCs w:val="22"/>
          <w:lang w:eastAsia="en-GB"/>
        </w:rPr>
        <w:tab/>
      </w:r>
      <w:r>
        <w:t>BS type 1-</w:t>
      </w:r>
      <w:r>
        <w:rPr>
          <w:lang w:eastAsia="zh-CN"/>
        </w:rPr>
        <w:t>H</w:t>
      </w:r>
      <w:r w:rsidRPr="00001B0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_Toc45884758 \h </w:instrText>
      </w:r>
      <w:r>
        <w:fldChar w:fldCharType="separate"/>
      </w:r>
      <w:r>
        <w:t>213</w:t>
      </w:r>
      <w:r>
        <w:fldChar w:fldCharType="end"/>
      </w:r>
    </w:p>
    <w:p w14:paraId="2A8C02D2" w14:textId="6440209D" w:rsidR="00D71410" w:rsidRDefault="00D71410">
      <w:pPr>
        <w:pStyle w:val="TOC2"/>
        <w:rPr>
          <w:rFonts w:asciiTheme="minorHAnsi" w:hAnsiTheme="minorHAnsi" w:cstheme="minorBidi"/>
          <w:sz w:val="22"/>
          <w:szCs w:val="22"/>
          <w:lang w:eastAsia="en-GB"/>
        </w:rPr>
      </w:pPr>
      <w:r w:rsidRPr="00001B00">
        <w:rPr>
          <w:rFonts w:cs="v4.2.0"/>
        </w:rPr>
        <w:t>D.</w:t>
      </w:r>
      <w:r w:rsidRPr="00001B00">
        <w:rPr>
          <w:rFonts w:cs="v4.2.0"/>
          <w:lang w:eastAsia="zh-CN"/>
        </w:rPr>
        <w:t>6</w:t>
      </w:r>
      <w:r w:rsidRPr="00001B00">
        <w:rPr>
          <w:rFonts w:cs="v4.2.0"/>
        </w:rPr>
        <w:t>.</w:t>
      </w:r>
      <w:r w:rsidRPr="00001B00">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001B00">
        <w:rPr>
          <w:rFonts w:cs="v4.2.0"/>
        </w:rPr>
        <w:t>in multipath fading conditions and for high speed condition</w:t>
      </w:r>
      <w:r>
        <w:tab/>
      </w:r>
      <w:r>
        <w:fldChar w:fldCharType="begin" w:fldLock="1"/>
      </w:r>
      <w:r>
        <w:instrText xml:space="preserve"> PAGEREF _Toc45884759 \h </w:instrText>
      </w:r>
      <w:r>
        <w:fldChar w:fldCharType="separate"/>
      </w:r>
      <w:r>
        <w:t>213</w:t>
      </w:r>
      <w:r>
        <w:fldChar w:fldCharType="end"/>
      </w:r>
    </w:p>
    <w:p w14:paraId="5854F13A" w14:textId="76A538A8" w:rsidR="00D71410" w:rsidRDefault="00D71410">
      <w:pPr>
        <w:pStyle w:val="TOC2"/>
        <w:rPr>
          <w:rFonts w:asciiTheme="minorHAnsi" w:hAnsiTheme="minorHAnsi" w:cstheme="minorBidi"/>
          <w:sz w:val="22"/>
          <w:szCs w:val="22"/>
          <w:lang w:eastAsia="en-GB"/>
        </w:rPr>
      </w:pPr>
      <w:r w:rsidRPr="00001B00">
        <w:rPr>
          <w:rFonts w:cs="v4.2.0"/>
        </w:rPr>
        <w:t>D.</w:t>
      </w:r>
      <w:r w:rsidRPr="00001B00">
        <w:rPr>
          <w:rFonts w:cs="v4.2.0"/>
          <w:lang w:eastAsia="zh-CN"/>
        </w:rPr>
        <w:t>6</w:t>
      </w:r>
      <w:r w:rsidRPr="00001B00">
        <w:rPr>
          <w:rFonts w:cs="v4.2.0"/>
        </w:rPr>
        <w:t>.</w:t>
      </w:r>
      <w:r w:rsidRPr="00001B00">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001B00">
        <w:rPr>
          <w:rFonts w:cs="v4.2.0"/>
        </w:rPr>
        <w:t>in multipath fading conditions</w:t>
      </w:r>
      <w:r>
        <w:tab/>
      </w:r>
      <w:r>
        <w:fldChar w:fldCharType="begin" w:fldLock="1"/>
      </w:r>
      <w:r>
        <w:instrText xml:space="preserve"> PAGEREF _Toc45884760 \h </w:instrText>
      </w:r>
      <w:r>
        <w:fldChar w:fldCharType="separate"/>
      </w:r>
      <w:r>
        <w:t>214</w:t>
      </w:r>
      <w:r>
        <w:fldChar w:fldCharType="end"/>
      </w:r>
    </w:p>
    <w:p w14:paraId="4DB72E16" w14:textId="5F465B32" w:rsidR="00D71410" w:rsidRDefault="00D71410">
      <w:pPr>
        <w:pStyle w:val="TOC2"/>
        <w:rPr>
          <w:rFonts w:asciiTheme="minorHAnsi" w:hAnsiTheme="minorHAnsi" w:cstheme="minorBidi"/>
          <w:sz w:val="22"/>
          <w:szCs w:val="22"/>
          <w:lang w:eastAsia="en-GB"/>
        </w:rPr>
      </w:pPr>
      <w:r w:rsidRPr="00001B00">
        <w:rPr>
          <w:rFonts w:cs="v4.2.0"/>
        </w:rPr>
        <w:t>D.</w:t>
      </w:r>
      <w:r w:rsidRPr="00001B00">
        <w:rPr>
          <w:rFonts w:cs="v4.2.0"/>
          <w:lang w:eastAsia="zh-CN"/>
        </w:rPr>
        <w:t>6</w:t>
      </w:r>
      <w:r w:rsidRPr="00001B00">
        <w:rPr>
          <w:rFonts w:cs="v4.2.0"/>
        </w:rPr>
        <w:t>.</w:t>
      </w:r>
      <w:r w:rsidRPr="00001B00">
        <w:rPr>
          <w:rFonts w:cs="v4.2.0"/>
          <w:lang w:eastAsia="zh-CN"/>
        </w:rPr>
        <w:t>3</w:t>
      </w:r>
      <w:r>
        <w:rPr>
          <w:rFonts w:asciiTheme="minorHAnsi" w:hAnsiTheme="minorHAnsi" w:cstheme="minorBidi"/>
          <w:sz w:val="22"/>
          <w:szCs w:val="22"/>
          <w:lang w:eastAsia="en-GB"/>
        </w:rPr>
        <w:tab/>
      </w:r>
      <w:r>
        <w:t xml:space="preserve">Performance requirements for PRACH </w:t>
      </w:r>
      <w:r w:rsidRPr="00001B00">
        <w:rPr>
          <w:rFonts w:cs="v4.2.0"/>
        </w:rPr>
        <w:t>in static conditions</w:t>
      </w:r>
      <w:r>
        <w:tab/>
      </w:r>
      <w:r>
        <w:fldChar w:fldCharType="begin" w:fldLock="1"/>
      </w:r>
      <w:r>
        <w:instrText xml:space="preserve"> PAGEREF _Toc45884761 \h </w:instrText>
      </w:r>
      <w:r>
        <w:fldChar w:fldCharType="separate"/>
      </w:r>
      <w:r>
        <w:t>214</w:t>
      </w:r>
      <w:r>
        <w:fldChar w:fldCharType="end"/>
      </w:r>
    </w:p>
    <w:p w14:paraId="076FF10A" w14:textId="7DF46D13" w:rsidR="00D71410" w:rsidRDefault="00D71410">
      <w:pPr>
        <w:pStyle w:val="TOC8"/>
        <w:rPr>
          <w:rFonts w:asciiTheme="minorHAnsi" w:hAnsiTheme="minorHAnsi" w:cstheme="minorBidi"/>
          <w:b w:val="0"/>
          <w:szCs w:val="22"/>
          <w:lang w:eastAsia="en-GB"/>
        </w:rPr>
      </w:pPr>
      <w:r>
        <w:t>Annex E (normative):  Characteristics of interfering signals</w:t>
      </w:r>
      <w:r>
        <w:tab/>
      </w:r>
      <w:r>
        <w:fldChar w:fldCharType="begin" w:fldLock="1"/>
      </w:r>
      <w:r>
        <w:instrText xml:space="preserve"> PAGEREF _Toc45884762 \h </w:instrText>
      </w:r>
      <w:r>
        <w:fldChar w:fldCharType="separate"/>
      </w:r>
      <w:r>
        <w:t>215</w:t>
      </w:r>
      <w:r>
        <w:fldChar w:fldCharType="end"/>
      </w:r>
    </w:p>
    <w:p w14:paraId="6C7EC773" w14:textId="775EAECA" w:rsidR="00D71410" w:rsidRDefault="00D71410">
      <w:pPr>
        <w:pStyle w:val="TOC8"/>
        <w:rPr>
          <w:rFonts w:asciiTheme="minorHAnsi" w:hAnsiTheme="minorHAnsi" w:cstheme="minorBidi"/>
          <w:b w:val="0"/>
          <w:szCs w:val="22"/>
          <w:lang w:eastAsia="en-GB"/>
        </w:rPr>
      </w:pPr>
      <w:r>
        <w:t>Annex F (normative): Void</w:t>
      </w:r>
      <w:r>
        <w:tab/>
      </w:r>
      <w:r>
        <w:fldChar w:fldCharType="begin" w:fldLock="1"/>
      </w:r>
      <w:r>
        <w:instrText xml:space="preserve"> PAGEREF _Toc45884763 \h </w:instrText>
      </w:r>
      <w:r>
        <w:fldChar w:fldCharType="separate"/>
      </w:r>
      <w:r>
        <w:t>216</w:t>
      </w:r>
      <w:r>
        <w:fldChar w:fldCharType="end"/>
      </w:r>
    </w:p>
    <w:p w14:paraId="56B6772B" w14:textId="11C74633" w:rsidR="00D71410" w:rsidRDefault="00D71410">
      <w:pPr>
        <w:pStyle w:val="TOC8"/>
        <w:rPr>
          <w:rFonts w:asciiTheme="minorHAnsi" w:hAnsiTheme="minorHAnsi" w:cstheme="minorBidi"/>
          <w:b w:val="0"/>
          <w:szCs w:val="22"/>
          <w:lang w:eastAsia="en-GB"/>
        </w:rPr>
      </w:pPr>
      <w:r>
        <w:t>Annex G (normative): Propagation conditions</w:t>
      </w:r>
      <w:r>
        <w:tab/>
      </w:r>
      <w:r>
        <w:fldChar w:fldCharType="begin" w:fldLock="1"/>
      </w:r>
      <w:r>
        <w:instrText xml:space="preserve"> PAGEREF _Toc45884764 \h </w:instrText>
      </w:r>
      <w:r>
        <w:fldChar w:fldCharType="separate"/>
      </w:r>
      <w:r>
        <w:t>217</w:t>
      </w:r>
      <w:r>
        <w:fldChar w:fldCharType="end"/>
      </w:r>
    </w:p>
    <w:p w14:paraId="31069825" w14:textId="2E419912" w:rsidR="00D71410" w:rsidRDefault="00D71410">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_Toc45884765 \h </w:instrText>
      </w:r>
      <w:r>
        <w:fldChar w:fldCharType="separate"/>
      </w:r>
      <w:r>
        <w:t>217</w:t>
      </w:r>
      <w:r>
        <w:fldChar w:fldCharType="end"/>
      </w:r>
    </w:p>
    <w:p w14:paraId="65079004" w14:textId="6F2DB403" w:rsidR="00D71410" w:rsidRDefault="00D71410">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_Toc45884766 \h </w:instrText>
      </w:r>
      <w:r>
        <w:fldChar w:fldCharType="separate"/>
      </w:r>
      <w:r>
        <w:t>217</w:t>
      </w:r>
      <w:r>
        <w:fldChar w:fldCharType="end"/>
      </w:r>
    </w:p>
    <w:p w14:paraId="6E2CDBB7" w14:textId="6FC7297E" w:rsidR="00D71410" w:rsidRDefault="00D71410">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_Toc45884767 \h </w:instrText>
      </w:r>
      <w:r>
        <w:fldChar w:fldCharType="separate"/>
      </w:r>
      <w:r>
        <w:t>217</w:t>
      </w:r>
      <w:r>
        <w:fldChar w:fldCharType="end"/>
      </w:r>
    </w:p>
    <w:p w14:paraId="49F5FBC2" w14:textId="76C9575D" w:rsidR="00D71410" w:rsidRDefault="00D71410">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_Toc45884768 \h </w:instrText>
      </w:r>
      <w:r>
        <w:fldChar w:fldCharType="separate"/>
      </w:r>
      <w:r>
        <w:t>218</w:t>
      </w:r>
      <w:r>
        <w:fldChar w:fldCharType="end"/>
      </w:r>
    </w:p>
    <w:p w14:paraId="7CC81A1D" w14:textId="37B86911" w:rsidR="00D71410" w:rsidRDefault="00D71410">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_Toc45884769 \h </w:instrText>
      </w:r>
      <w:r>
        <w:fldChar w:fldCharType="separate"/>
      </w:r>
      <w:r>
        <w:t>219</w:t>
      </w:r>
      <w:r>
        <w:fldChar w:fldCharType="end"/>
      </w:r>
    </w:p>
    <w:p w14:paraId="239EC62B" w14:textId="01027F6E" w:rsidR="00D71410" w:rsidRDefault="00D71410">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_Toc45884770 \h </w:instrText>
      </w:r>
      <w:r>
        <w:fldChar w:fldCharType="separate"/>
      </w:r>
      <w:r>
        <w:t>220</w:t>
      </w:r>
      <w:r>
        <w:fldChar w:fldCharType="end"/>
      </w:r>
    </w:p>
    <w:p w14:paraId="1D252E60" w14:textId="5030C125" w:rsidR="00D71410" w:rsidRDefault="00D71410">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_Toc45884771 \h </w:instrText>
      </w:r>
      <w:r>
        <w:fldChar w:fldCharType="separate"/>
      </w:r>
      <w:r>
        <w:t>220</w:t>
      </w:r>
      <w:r>
        <w:fldChar w:fldCharType="end"/>
      </w:r>
    </w:p>
    <w:p w14:paraId="3670C8AE" w14:textId="320DEA71" w:rsidR="00D71410" w:rsidRDefault="00D71410">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fldLock="1"/>
      </w:r>
      <w:r>
        <w:instrText xml:space="preserve"> PAGEREF _Toc45884772 \h </w:instrText>
      </w:r>
      <w:r>
        <w:fldChar w:fldCharType="separate"/>
      </w:r>
      <w:r>
        <w:t>220</w:t>
      </w:r>
      <w:r>
        <w:fldChar w:fldCharType="end"/>
      </w:r>
    </w:p>
    <w:p w14:paraId="1FCF90B5" w14:textId="7608DFFC" w:rsidR="00D71410" w:rsidRDefault="00D71410">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_Toc45884773 \h </w:instrText>
      </w:r>
      <w:r>
        <w:fldChar w:fldCharType="separate"/>
      </w:r>
      <w:r>
        <w:t>221</w:t>
      </w:r>
      <w:r>
        <w:fldChar w:fldCharType="end"/>
      </w:r>
    </w:p>
    <w:p w14:paraId="78EF2CE4" w14:textId="5B43EEFF" w:rsidR="00D71410" w:rsidRDefault="00D71410">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_Toc45884774 \h </w:instrText>
      </w:r>
      <w:r>
        <w:fldChar w:fldCharType="separate"/>
      </w:r>
      <w:r>
        <w:t>223</w:t>
      </w:r>
      <w:r>
        <w:fldChar w:fldCharType="end"/>
      </w:r>
    </w:p>
    <w:p w14:paraId="0A9A2F6D" w14:textId="63A3E324" w:rsidR="00D71410" w:rsidRDefault="00D71410">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_Toc45884775 \h </w:instrText>
      </w:r>
      <w:r>
        <w:fldChar w:fldCharType="separate"/>
      </w:r>
      <w:r>
        <w:t>224</w:t>
      </w:r>
      <w:r>
        <w:fldChar w:fldCharType="end"/>
      </w:r>
    </w:p>
    <w:p w14:paraId="581A212B" w14:textId="43CB0694" w:rsidR="00D71410" w:rsidRDefault="00D71410">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_Toc45884776 \h </w:instrText>
      </w:r>
      <w:r>
        <w:fldChar w:fldCharType="separate"/>
      </w:r>
      <w:r>
        <w:t>224</w:t>
      </w:r>
      <w:r>
        <w:fldChar w:fldCharType="end"/>
      </w:r>
    </w:p>
    <w:p w14:paraId="7D774DC7" w14:textId="3954E779" w:rsidR="00D71410" w:rsidRDefault="00D71410">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_Toc45884777 \h </w:instrText>
      </w:r>
      <w:r>
        <w:fldChar w:fldCharType="separate"/>
      </w:r>
      <w:r>
        <w:t>224</w:t>
      </w:r>
      <w:r>
        <w:fldChar w:fldCharType="end"/>
      </w:r>
    </w:p>
    <w:p w14:paraId="64EFBF5B" w14:textId="0385DA73" w:rsidR="00D71410" w:rsidRDefault="00D71410">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_Toc45884778 \h </w:instrText>
      </w:r>
      <w:r>
        <w:fldChar w:fldCharType="separate"/>
      </w:r>
      <w:r>
        <w:t>224</w:t>
      </w:r>
      <w:r>
        <w:fldChar w:fldCharType="end"/>
      </w:r>
    </w:p>
    <w:p w14:paraId="5C8CEDD5" w14:textId="3D1B81E3" w:rsidR="00D71410" w:rsidRDefault="00D71410">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_Toc45884779 \h </w:instrText>
      </w:r>
      <w:r>
        <w:fldChar w:fldCharType="separate"/>
      </w:r>
      <w:r>
        <w:t>225</w:t>
      </w:r>
      <w:r>
        <w:fldChar w:fldCharType="end"/>
      </w:r>
    </w:p>
    <w:p w14:paraId="258CF42D" w14:textId="15DBF1FD" w:rsidR="00D71410" w:rsidRDefault="00D71410">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fldLock="1"/>
      </w:r>
      <w:r>
        <w:instrText xml:space="preserve"> PAGEREF _Toc45884780 \h </w:instrText>
      </w:r>
      <w:r>
        <w:fldChar w:fldCharType="separate"/>
      </w:r>
      <w:r>
        <w:t>225</w:t>
      </w:r>
      <w:r>
        <w:fldChar w:fldCharType="end"/>
      </w:r>
    </w:p>
    <w:p w14:paraId="2B801620" w14:textId="277782D5" w:rsidR="00D71410" w:rsidRDefault="00D71410">
      <w:pPr>
        <w:pStyle w:val="TOC8"/>
        <w:rPr>
          <w:rFonts w:asciiTheme="minorHAnsi" w:hAnsiTheme="minorHAnsi" w:cstheme="minorBidi"/>
          <w:b w:val="0"/>
          <w:szCs w:val="22"/>
          <w:lang w:eastAsia="en-GB"/>
        </w:rPr>
      </w:pPr>
      <w:r>
        <w:t>Annex H (normative): In-channel TX tests</w:t>
      </w:r>
      <w:r>
        <w:tab/>
      </w:r>
      <w:r>
        <w:fldChar w:fldCharType="begin" w:fldLock="1"/>
      </w:r>
      <w:r>
        <w:instrText xml:space="preserve"> PAGEREF _Toc45884781 \h </w:instrText>
      </w:r>
      <w:r>
        <w:fldChar w:fldCharType="separate"/>
      </w:r>
      <w:r>
        <w:t>230</w:t>
      </w:r>
      <w:r>
        <w:fldChar w:fldCharType="end"/>
      </w:r>
    </w:p>
    <w:p w14:paraId="6BDD90CE" w14:textId="1A468EE2" w:rsidR="00D71410" w:rsidRDefault="00D71410">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_Toc45884782 \h </w:instrText>
      </w:r>
      <w:r>
        <w:fldChar w:fldCharType="separate"/>
      </w:r>
      <w:r>
        <w:t>230</w:t>
      </w:r>
      <w:r>
        <w:fldChar w:fldCharType="end"/>
      </w:r>
    </w:p>
    <w:p w14:paraId="2E091E1B" w14:textId="65858246" w:rsidR="00D71410" w:rsidRDefault="00D71410">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_Toc45884783 \h </w:instrText>
      </w:r>
      <w:r>
        <w:fldChar w:fldCharType="separate"/>
      </w:r>
      <w:r>
        <w:t>230</w:t>
      </w:r>
      <w:r>
        <w:fldChar w:fldCharType="end"/>
      </w:r>
    </w:p>
    <w:p w14:paraId="2ED4C19C" w14:textId="2982F6F1" w:rsidR="00D71410" w:rsidRDefault="00D71410">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_Toc45884784 \h </w:instrText>
      </w:r>
      <w:r>
        <w:fldChar w:fldCharType="separate"/>
      </w:r>
      <w:r>
        <w:t>230</w:t>
      </w:r>
      <w:r>
        <w:fldChar w:fldCharType="end"/>
      </w:r>
    </w:p>
    <w:p w14:paraId="3314424F" w14:textId="220460CB" w:rsidR="00D71410" w:rsidRDefault="00D71410">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_Toc45884785 \h </w:instrText>
      </w:r>
      <w:r>
        <w:fldChar w:fldCharType="separate"/>
      </w:r>
      <w:r>
        <w:t>230</w:t>
      </w:r>
      <w:r>
        <w:fldChar w:fldCharType="end"/>
      </w:r>
    </w:p>
    <w:p w14:paraId="2B4092DD" w14:textId="61153E9D" w:rsidR="00D71410" w:rsidRDefault="00D71410">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_Toc45884786 \h </w:instrText>
      </w:r>
      <w:r>
        <w:fldChar w:fldCharType="separate"/>
      </w:r>
      <w:r>
        <w:t>231</w:t>
      </w:r>
      <w:r>
        <w:fldChar w:fldCharType="end"/>
      </w:r>
    </w:p>
    <w:p w14:paraId="674EEAAB" w14:textId="48EA32A4" w:rsidR="00D71410" w:rsidRDefault="00D71410">
      <w:pPr>
        <w:pStyle w:val="TOC2"/>
        <w:rPr>
          <w:rFonts w:asciiTheme="minorHAnsi" w:hAnsiTheme="minorHAnsi" w:cstheme="minorBidi"/>
          <w:sz w:val="22"/>
          <w:szCs w:val="22"/>
          <w:lang w:eastAsia="en-GB"/>
        </w:rPr>
      </w:pPr>
      <w:r>
        <w:lastRenderedPageBreak/>
        <w:t>H.2.4</w:t>
      </w:r>
      <w:r>
        <w:rPr>
          <w:rFonts w:asciiTheme="minorHAnsi" w:hAnsiTheme="minorHAnsi" w:cstheme="minorBidi"/>
          <w:sz w:val="22"/>
          <w:szCs w:val="22"/>
          <w:lang w:eastAsia="en-GB"/>
        </w:rPr>
        <w:tab/>
      </w:r>
      <w:r>
        <w:t>Measurement points</w:t>
      </w:r>
      <w:r>
        <w:tab/>
      </w:r>
      <w:r>
        <w:fldChar w:fldCharType="begin" w:fldLock="1"/>
      </w:r>
      <w:r>
        <w:instrText xml:space="preserve"> PAGEREF _Toc45884787 \h </w:instrText>
      </w:r>
      <w:r>
        <w:fldChar w:fldCharType="separate"/>
      </w:r>
      <w:r>
        <w:t>231</w:t>
      </w:r>
      <w:r>
        <w:fldChar w:fldCharType="end"/>
      </w:r>
    </w:p>
    <w:p w14:paraId="598D9FC6" w14:textId="50A43136" w:rsidR="00D71410" w:rsidRDefault="00D71410">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_Toc45884788 \h </w:instrText>
      </w:r>
      <w:r>
        <w:fldChar w:fldCharType="separate"/>
      </w:r>
      <w:r>
        <w:t>232</w:t>
      </w:r>
      <w:r>
        <w:fldChar w:fldCharType="end"/>
      </w:r>
    </w:p>
    <w:p w14:paraId="29376039" w14:textId="69EFC21F" w:rsidR="00D71410" w:rsidRDefault="00D71410">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_Toc45884789 \h </w:instrText>
      </w:r>
      <w:r>
        <w:fldChar w:fldCharType="separate"/>
      </w:r>
      <w:r>
        <w:t>232</w:t>
      </w:r>
      <w:r>
        <w:fldChar w:fldCharType="end"/>
      </w:r>
    </w:p>
    <w:p w14:paraId="4C7336C2" w14:textId="29DA1B23" w:rsidR="00D71410" w:rsidRDefault="00D71410">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_Toc45884790 \h </w:instrText>
      </w:r>
      <w:r>
        <w:fldChar w:fldCharType="separate"/>
      </w:r>
      <w:r>
        <w:t>233</w:t>
      </w:r>
      <w:r>
        <w:fldChar w:fldCharType="end"/>
      </w:r>
    </w:p>
    <w:p w14:paraId="7B089853" w14:textId="1043E23E" w:rsidR="00D71410" w:rsidRDefault="00D71410">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_Toc45884791 \h </w:instrText>
      </w:r>
      <w:r>
        <w:fldChar w:fldCharType="separate"/>
      </w:r>
      <w:r>
        <w:t>234</w:t>
      </w:r>
      <w:r>
        <w:fldChar w:fldCharType="end"/>
      </w:r>
    </w:p>
    <w:p w14:paraId="13C89EEB" w14:textId="05B38438" w:rsidR="00D71410" w:rsidRDefault="00D71410">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_Toc45884792 \h </w:instrText>
      </w:r>
      <w:r>
        <w:fldChar w:fldCharType="separate"/>
      </w:r>
      <w:r>
        <w:t>235</w:t>
      </w:r>
      <w:r>
        <w:fldChar w:fldCharType="end"/>
      </w:r>
    </w:p>
    <w:p w14:paraId="12854D1B" w14:textId="0A22065A" w:rsidR="00D71410" w:rsidRDefault="00D71410">
      <w:pPr>
        <w:pStyle w:val="TOC3"/>
        <w:rPr>
          <w:rFonts w:asciiTheme="minorHAnsi" w:hAnsiTheme="minorHAnsi" w:cstheme="minorBidi"/>
          <w:sz w:val="22"/>
          <w:szCs w:val="22"/>
          <w:lang w:eastAsia="en-GB"/>
        </w:rPr>
      </w:pPr>
      <w:r w:rsidRPr="00001B00">
        <w:rPr>
          <w:rFonts w:eastAsia="Osaka"/>
        </w:rPr>
        <w:t>H.7.0</w:t>
      </w:r>
      <w:r>
        <w:rPr>
          <w:rFonts w:asciiTheme="minorHAnsi" w:hAnsiTheme="minorHAnsi" w:cstheme="minorBidi"/>
          <w:sz w:val="22"/>
          <w:szCs w:val="22"/>
          <w:lang w:eastAsia="en-GB"/>
        </w:rPr>
        <w:tab/>
      </w:r>
      <w:r w:rsidRPr="00001B00">
        <w:rPr>
          <w:rFonts w:eastAsia="Osaka"/>
        </w:rPr>
        <w:t>General</w:t>
      </w:r>
      <w:r>
        <w:tab/>
      </w:r>
      <w:r>
        <w:fldChar w:fldCharType="begin" w:fldLock="1"/>
      </w:r>
      <w:r>
        <w:instrText xml:space="preserve"> PAGEREF _Toc45884793 \h </w:instrText>
      </w:r>
      <w:r>
        <w:fldChar w:fldCharType="separate"/>
      </w:r>
      <w:r>
        <w:t>235</w:t>
      </w:r>
      <w:r>
        <w:fldChar w:fldCharType="end"/>
      </w:r>
    </w:p>
    <w:p w14:paraId="1EEBACF9" w14:textId="738D6A55" w:rsidR="00D71410" w:rsidRDefault="00D71410">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_Toc45884794 \h </w:instrText>
      </w:r>
      <w:r>
        <w:fldChar w:fldCharType="separate"/>
      </w:r>
      <w:r>
        <w:t>236</w:t>
      </w:r>
      <w:r>
        <w:fldChar w:fldCharType="end"/>
      </w:r>
    </w:p>
    <w:p w14:paraId="52578DB8" w14:textId="6CFD1CCB" w:rsidR="00D71410" w:rsidRDefault="00D71410">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_Toc45884795 \h </w:instrText>
      </w:r>
      <w:r>
        <w:fldChar w:fldCharType="separate"/>
      </w:r>
      <w:r>
        <w:t>236</w:t>
      </w:r>
      <w:r>
        <w:fldChar w:fldCharType="end"/>
      </w:r>
    </w:p>
    <w:p w14:paraId="03E4ADB4" w14:textId="7A0A5E17" w:rsidR="00D71410" w:rsidRDefault="00D71410">
      <w:pPr>
        <w:pStyle w:val="TOC8"/>
        <w:rPr>
          <w:rFonts w:asciiTheme="minorHAnsi" w:hAnsiTheme="minorHAnsi" w:cstheme="minorBidi"/>
          <w:b w:val="0"/>
          <w:szCs w:val="22"/>
          <w:lang w:eastAsia="en-GB"/>
        </w:rPr>
      </w:pPr>
      <w:r>
        <w:t>Annex I (informative): Change history</w:t>
      </w:r>
      <w:r>
        <w:tab/>
      </w:r>
      <w:r>
        <w:fldChar w:fldCharType="begin" w:fldLock="1"/>
      </w:r>
      <w:r>
        <w:instrText xml:space="preserve"> PAGEREF _Toc45884796 \h </w:instrText>
      </w:r>
      <w:r>
        <w:fldChar w:fldCharType="separate"/>
      </w:r>
      <w:r>
        <w:t>238</w:t>
      </w:r>
      <w:r>
        <w:fldChar w:fldCharType="end"/>
      </w:r>
    </w:p>
    <w:p w14:paraId="1291781B" w14:textId="7D918005" w:rsidR="006502C2" w:rsidRPr="006739FE" w:rsidRDefault="00D71410" w:rsidP="006502C2">
      <w:r>
        <w:rPr>
          <w:rFonts w:eastAsiaTheme="minorEastAsia"/>
          <w:noProof/>
          <w:sz w:val="22"/>
        </w:rPr>
        <w:fldChar w:fldCharType="end"/>
      </w:r>
    </w:p>
    <w:p w14:paraId="2189646D" w14:textId="77777777" w:rsidR="006502C2" w:rsidRPr="006739FE" w:rsidRDefault="006502C2" w:rsidP="006502C2">
      <w:pPr>
        <w:pStyle w:val="Heading1"/>
      </w:pPr>
      <w:r w:rsidRPr="006739FE">
        <w:br w:type="page"/>
      </w:r>
      <w:bookmarkStart w:id="55" w:name="_Toc2086433"/>
      <w:bookmarkStart w:id="56" w:name="_Toc36644968"/>
      <w:bookmarkStart w:id="57" w:name="_Toc37272022"/>
      <w:bookmarkStart w:id="58" w:name="_Toc45884268"/>
      <w:r w:rsidRPr="006739FE">
        <w:lastRenderedPageBreak/>
        <w:t>Foreword</w:t>
      </w:r>
      <w:bookmarkEnd w:id="55"/>
      <w:bookmarkEnd w:id="56"/>
      <w:bookmarkEnd w:id="57"/>
      <w:bookmarkEnd w:id="58"/>
    </w:p>
    <w:p w14:paraId="68968B9C" w14:textId="108E1641" w:rsidR="006502C2" w:rsidRPr="006739FE" w:rsidRDefault="006502C2" w:rsidP="006502C2">
      <w:r w:rsidRPr="006739FE">
        <w:t xml:space="preserve">This Technical </w:t>
      </w:r>
      <w:bookmarkStart w:id="59" w:name="spectype3"/>
      <w:r w:rsidRPr="006739FE">
        <w:t>Specification</w:t>
      </w:r>
      <w:bookmarkEnd w:id="59"/>
      <w:r w:rsidRPr="006739FE">
        <w:t xml:space="preserve"> has been produced by the 3rd Generation Partnership Project (3GPP).</w:t>
      </w:r>
    </w:p>
    <w:p w14:paraId="7276CF16" w14:textId="77777777" w:rsidR="006502C2" w:rsidRPr="006739FE" w:rsidRDefault="006502C2" w:rsidP="006502C2">
      <w:r w:rsidRPr="0067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6739FE" w:rsidRDefault="006502C2" w:rsidP="006502C2">
      <w:pPr>
        <w:pStyle w:val="B1"/>
      </w:pPr>
      <w:r w:rsidRPr="006739FE">
        <w:t>Version x.y.z</w:t>
      </w:r>
    </w:p>
    <w:p w14:paraId="62F60C63" w14:textId="77777777" w:rsidR="006502C2" w:rsidRPr="006739FE" w:rsidRDefault="006502C2" w:rsidP="006502C2">
      <w:pPr>
        <w:pStyle w:val="B1"/>
      </w:pPr>
      <w:r w:rsidRPr="006739FE">
        <w:t>where:</w:t>
      </w:r>
    </w:p>
    <w:p w14:paraId="14462D4D" w14:textId="77777777" w:rsidR="006502C2" w:rsidRPr="006739FE" w:rsidRDefault="006502C2" w:rsidP="006502C2">
      <w:pPr>
        <w:pStyle w:val="B2"/>
      </w:pPr>
      <w:r w:rsidRPr="006739FE">
        <w:t>x</w:t>
      </w:r>
      <w:r w:rsidRPr="006739FE">
        <w:tab/>
        <w:t>the first digit:</w:t>
      </w:r>
    </w:p>
    <w:p w14:paraId="634495B3" w14:textId="77777777" w:rsidR="006502C2" w:rsidRPr="006739FE" w:rsidRDefault="006502C2" w:rsidP="006502C2">
      <w:pPr>
        <w:pStyle w:val="B3"/>
      </w:pPr>
      <w:r w:rsidRPr="006739FE">
        <w:t>1</w:t>
      </w:r>
      <w:r w:rsidRPr="006739FE">
        <w:tab/>
        <w:t>presented to TSG for information;</w:t>
      </w:r>
    </w:p>
    <w:p w14:paraId="592FCCBE" w14:textId="77777777" w:rsidR="006502C2" w:rsidRPr="006739FE" w:rsidRDefault="006502C2" w:rsidP="006502C2">
      <w:pPr>
        <w:pStyle w:val="B3"/>
      </w:pPr>
      <w:r w:rsidRPr="006739FE">
        <w:t>2</w:t>
      </w:r>
      <w:r w:rsidRPr="006739FE">
        <w:tab/>
        <w:t>presented to TSG for approval;</w:t>
      </w:r>
    </w:p>
    <w:p w14:paraId="19CE7143" w14:textId="77777777" w:rsidR="006502C2" w:rsidRPr="006739FE" w:rsidRDefault="006502C2" w:rsidP="006502C2">
      <w:pPr>
        <w:pStyle w:val="B3"/>
      </w:pPr>
      <w:r w:rsidRPr="006739FE">
        <w:t>3</w:t>
      </w:r>
      <w:r w:rsidRPr="006739FE">
        <w:tab/>
        <w:t>or greater indicates TSG approved document under change control.</w:t>
      </w:r>
    </w:p>
    <w:p w14:paraId="1FDBE1D2" w14:textId="77777777" w:rsidR="006502C2" w:rsidRPr="006739FE" w:rsidRDefault="006502C2" w:rsidP="006502C2">
      <w:pPr>
        <w:pStyle w:val="B2"/>
      </w:pPr>
      <w:r w:rsidRPr="006739FE">
        <w:t>y</w:t>
      </w:r>
      <w:r w:rsidRPr="006739FE">
        <w:tab/>
        <w:t>the second digit is incremented for all changes of substance, i.e. technical enhancements, corrections, updates, etc.</w:t>
      </w:r>
    </w:p>
    <w:p w14:paraId="5172FDE5" w14:textId="77777777" w:rsidR="006502C2" w:rsidRPr="006739FE" w:rsidRDefault="006502C2" w:rsidP="006502C2">
      <w:pPr>
        <w:pStyle w:val="B2"/>
      </w:pPr>
      <w:r w:rsidRPr="006739FE">
        <w:t>z</w:t>
      </w:r>
      <w:r w:rsidRPr="006739FE">
        <w:tab/>
        <w:t>the third digit is incremented when editorial only changes have been incorporated in the document.</w:t>
      </w:r>
    </w:p>
    <w:p w14:paraId="16B2A7EF" w14:textId="77777777" w:rsidR="006502C2" w:rsidRPr="006739FE" w:rsidRDefault="006502C2" w:rsidP="006502C2">
      <w:r w:rsidRPr="006739FE">
        <w:t>In the present document, modal verbs have the following meanings:</w:t>
      </w:r>
    </w:p>
    <w:p w14:paraId="5EE1409B" w14:textId="77777777" w:rsidR="006502C2" w:rsidRPr="006739FE" w:rsidRDefault="006502C2" w:rsidP="006502C2">
      <w:pPr>
        <w:pStyle w:val="EX"/>
      </w:pPr>
      <w:r w:rsidRPr="006739FE">
        <w:rPr>
          <w:b/>
        </w:rPr>
        <w:t>shall</w:t>
      </w:r>
      <w:r w:rsidRPr="006739FE">
        <w:tab/>
      </w:r>
      <w:r w:rsidRPr="006739FE">
        <w:tab/>
        <w:t>indicates a mandatory requirement to do something</w:t>
      </w:r>
    </w:p>
    <w:p w14:paraId="027870C6" w14:textId="77777777" w:rsidR="006502C2" w:rsidRPr="006739FE" w:rsidRDefault="006502C2" w:rsidP="006502C2">
      <w:pPr>
        <w:pStyle w:val="EX"/>
      </w:pPr>
      <w:r w:rsidRPr="006739FE">
        <w:rPr>
          <w:b/>
        </w:rPr>
        <w:t>shall not</w:t>
      </w:r>
      <w:r w:rsidRPr="006739FE">
        <w:tab/>
        <w:t>indicates an interdiction (prohibition) to do something</w:t>
      </w:r>
    </w:p>
    <w:p w14:paraId="618B1613" w14:textId="3C781DEE" w:rsidR="006502C2" w:rsidRPr="006739FE" w:rsidRDefault="006502C2" w:rsidP="006502C2">
      <w:r w:rsidRPr="006739FE">
        <w:t xml:space="preserve">The constructions </w:t>
      </w:r>
      <w:r w:rsidR="00EC7F62">
        <w:t>"</w:t>
      </w:r>
      <w:r w:rsidRPr="006739FE">
        <w:t>shall</w:t>
      </w:r>
      <w:r w:rsidR="00EC7F62">
        <w:t>"</w:t>
      </w:r>
      <w:r w:rsidRPr="006739FE">
        <w:t xml:space="preserve"> and </w:t>
      </w:r>
      <w:r w:rsidR="00EC7F62">
        <w:t>"</w:t>
      </w:r>
      <w:r w:rsidRPr="006739FE">
        <w:t>shall not</w:t>
      </w:r>
      <w:r w:rsidR="00EC7F62">
        <w:t>"</w:t>
      </w:r>
      <w:r w:rsidRPr="006739FE">
        <w:t xml:space="preserve"> are confined to the context of normative provisions, and do not appear in Technical Reports.</w:t>
      </w:r>
    </w:p>
    <w:p w14:paraId="2FDAAEF2" w14:textId="5BE0F714" w:rsidR="006502C2" w:rsidRPr="006739FE" w:rsidRDefault="006502C2" w:rsidP="006502C2">
      <w:r w:rsidRPr="006739FE">
        <w:t xml:space="preserve">The constructions </w:t>
      </w:r>
      <w:r w:rsidR="00EC7F62">
        <w:t>"</w:t>
      </w:r>
      <w:r w:rsidRPr="006739FE">
        <w:t>must</w:t>
      </w:r>
      <w:r w:rsidR="00EC7F62">
        <w:t>"</w:t>
      </w:r>
      <w:r w:rsidRPr="006739FE">
        <w:t xml:space="preserve"> and </w:t>
      </w:r>
      <w:r w:rsidR="00EC7F62">
        <w:t>"</w:t>
      </w:r>
      <w:r w:rsidRPr="006739FE">
        <w:t>must not</w:t>
      </w:r>
      <w:r w:rsidR="00EC7F62">
        <w:t>"</w:t>
      </w:r>
      <w:r w:rsidRPr="006739FE">
        <w:t xml:space="preserve"> are not used as substitutes for </w:t>
      </w:r>
      <w:r w:rsidR="00EC7F62">
        <w:t>"</w:t>
      </w:r>
      <w:r w:rsidRPr="006739FE">
        <w:t>shall</w:t>
      </w:r>
      <w:r w:rsidR="00EC7F62">
        <w:t>"</w:t>
      </w:r>
      <w:r w:rsidRPr="006739FE">
        <w:t xml:space="preserve"> and </w:t>
      </w:r>
      <w:r w:rsidR="00EC7F62">
        <w:t>"</w:t>
      </w:r>
      <w:r w:rsidRPr="006739FE">
        <w:t>shall not</w:t>
      </w:r>
      <w:r w:rsidR="00EC7F62">
        <w:t>"</w:t>
      </w:r>
      <w:r w:rsidRPr="006739F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77777777" w:rsidR="006502C2" w:rsidRPr="006739FE" w:rsidRDefault="006502C2" w:rsidP="006502C2">
      <w:pPr>
        <w:pStyle w:val="EX"/>
      </w:pPr>
      <w:r w:rsidRPr="006739FE">
        <w:rPr>
          <w:b/>
        </w:rPr>
        <w:t>should</w:t>
      </w:r>
      <w:r w:rsidRPr="006739FE">
        <w:tab/>
      </w:r>
      <w:r w:rsidRPr="006739FE">
        <w:tab/>
        <w:t>indicates a recommendation to do something</w:t>
      </w:r>
    </w:p>
    <w:p w14:paraId="1DA022FA" w14:textId="77777777" w:rsidR="006502C2" w:rsidRPr="006739FE" w:rsidRDefault="006502C2" w:rsidP="006502C2">
      <w:pPr>
        <w:pStyle w:val="EX"/>
      </w:pPr>
      <w:r w:rsidRPr="006739FE">
        <w:rPr>
          <w:b/>
        </w:rPr>
        <w:t>should not</w:t>
      </w:r>
      <w:r w:rsidRPr="006739FE">
        <w:tab/>
        <w:t>indicates a recommendation not to do something</w:t>
      </w:r>
    </w:p>
    <w:p w14:paraId="236A96E1" w14:textId="77777777" w:rsidR="006502C2" w:rsidRPr="006739FE" w:rsidRDefault="006502C2" w:rsidP="006502C2">
      <w:pPr>
        <w:pStyle w:val="EX"/>
      </w:pPr>
      <w:r w:rsidRPr="006739FE">
        <w:rPr>
          <w:b/>
        </w:rPr>
        <w:t>may</w:t>
      </w:r>
      <w:r w:rsidRPr="006739FE">
        <w:tab/>
      </w:r>
      <w:r w:rsidRPr="006739FE">
        <w:tab/>
        <w:t>indicates permission to do something</w:t>
      </w:r>
    </w:p>
    <w:p w14:paraId="4B2B0935" w14:textId="77777777" w:rsidR="006502C2" w:rsidRPr="006739FE" w:rsidRDefault="006502C2" w:rsidP="006502C2">
      <w:pPr>
        <w:pStyle w:val="EX"/>
      </w:pPr>
      <w:r w:rsidRPr="006739FE">
        <w:rPr>
          <w:b/>
        </w:rPr>
        <w:t>need not</w:t>
      </w:r>
      <w:r w:rsidRPr="006739FE">
        <w:tab/>
        <w:t>indicates permission not to do something</w:t>
      </w:r>
    </w:p>
    <w:p w14:paraId="4D0D1D6E" w14:textId="6C546B81" w:rsidR="006502C2" w:rsidRPr="006739FE" w:rsidRDefault="006502C2" w:rsidP="006502C2">
      <w:r w:rsidRPr="006739FE">
        <w:t xml:space="preserve">The construction </w:t>
      </w:r>
      <w:r w:rsidR="00EC7F62">
        <w:t>"</w:t>
      </w:r>
      <w:r w:rsidRPr="006739FE">
        <w:t>may not</w:t>
      </w:r>
      <w:r w:rsidR="00EC7F62">
        <w:t>"</w:t>
      </w:r>
      <w:r w:rsidRPr="006739FE">
        <w:t xml:space="preserve"> is ambiguous and is not used in normative elements. The unambiguous constructions </w:t>
      </w:r>
      <w:r w:rsidR="00EC7F62">
        <w:t>"</w:t>
      </w:r>
      <w:r w:rsidRPr="006739FE">
        <w:t>might not</w:t>
      </w:r>
      <w:r w:rsidR="00EC7F62">
        <w:t>"</w:t>
      </w:r>
      <w:r w:rsidRPr="006739FE">
        <w:t xml:space="preserve"> or </w:t>
      </w:r>
      <w:r w:rsidR="00EC7F62">
        <w:t>"</w:t>
      </w:r>
      <w:r w:rsidRPr="006739FE">
        <w:t>shall not</w:t>
      </w:r>
      <w:r w:rsidR="00EC7F62">
        <w:t>"</w:t>
      </w:r>
      <w:r w:rsidRPr="006739FE">
        <w:t xml:space="preserve"> are used instead, depending upon the meaning intended.</w:t>
      </w:r>
    </w:p>
    <w:p w14:paraId="0B2EE360" w14:textId="77777777" w:rsidR="006502C2" w:rsidRPr="006739FE" w:rsidRDefault="006502C2" w:rsidP="006502C2">
      <w:pPr>
        <w:pStyle w:val="EX"/>
      </w:pPr>
      <w:r w:rsidRPr="006739FE">
        <w:rPr>
          <w:b/>
        </w:rPr>
        <w:t>can</w:t>
      </w:r>
      <w:r w:rsidRPr="006739FE">
        <w:tab/>
      </w:r>
      <w:r w:rsidRPr="006739FE">
        <w:tab/>
        <w:t>indicates that something is possible</w:t>
      </w:r>
    </w:p>
    <w:p w14:paraId="20D58842" w14:textId="77777777" w:rsidR="006502C2" w:rsidRPr="006739FE" w:rsidRDefault="006502C2" w:rsidP="006502C2">
      <w:pPr>
        <w:pStyle w:val="EX"/>
      </w:pPr>
      <w:r w:rsidRPr="006739FE">
        <w:rPr>
          <w:b/>
        </w:rPr>
        <w:t>cannot</w:t>
      </w:r>
      <w:r w:rsidRPr="006739FE">
        <w:tab/>
      </w:r>
      <w:r w:rsidRPr="006739FE">
        <w:tab/>
        <w:t>indicates that something is impossible</w:t>
      </w:r>
    </w:p>
    <w:p w14:paraId="3AD91029" w14:textId="53CC1819" w:rsidR="006502C2" w:rsidRPr="006739FE" w:rsidRDefault="006502C2" w:rsidP="006502C2">
      <w:r w:rsidRPr="006739FE">
        <w:t xml:space="preserve">The constructions </w:t>
      </w:r>
      <w:r w:rsidR="00EC7F62">
        <w:t>"</w:t>
      </w:r>
      <w:r w:rsidRPr="006739FE">
        <w:t>can</w:t>
      </w:r>
      <w:r w:rsidR="00EC7F62">
        <w:t>"</w:t>
      </w:r>
      <w:r w:rsidRPr="006739FE">
        <w:t xml:space="preserve"> and </w:t>
      </w:r>
      <w:r w:rsidR="00EC7F62">
        <w:t>"</w:t>
      </w:r>
      <w:r w:rsidRPr="006739FE">
        <w:t>cannot</w:t>
      </w:r>
      <w:r w:rsidR="00EC7F62">
        <w:t>"</w:t>
      </w:r>
      <w:r w:rsidRPr="006739FE">
        <w:t xml:space="preserve"> are not substitutes for </w:t>
      </w:r>
      <w:r w:rsidR="00EC7F62">
        <w:t>"</w:t>
      </w:r>
      <w:r w:rsidRPr="006739FE">
        <w:t>may</w:t>
      </w:r>
      <w:r w:rsidR="00EC7F62">
        <w:t>"</w:t>
      </w:r>
      <w:r w:rsidRPr="006739FE">
        <w:t xml:space="preserve"> and </w:t>
      </w:r>
      <w:r w:rsidR="00EC7F62">
        <w:t>"</w:t>
      </w:r>
      <w:r w:rsidRPr="006739FE">
        <w:t>need not</w:t>
      </w:r>
      <w:r w:rsidR="00EC7F62">
        <w:t>"</w:t>
      </w:r>
      <w:r w:rsidRPr="006739FE">
        <w:t>.</w:t>
      </w:r>
    </w:p>
    <w:p w14:paraId="344DD9F9" w14:textId="77777777" w:rsidR="006502C2" w:rsidRPr="006739FE" w:rsidRDefault="006502C2" w:rsidP="006502C2">
      <w:pPr>
        <w:pStyle w:val="EX"/>
      </w:pPr>
      <w:r w:rsidRPr="006739FE">
        <w:rPr>
          <w:b/>
        </w:rPr>
        <w:t>will</w:t>
      </w:r>
      <w:r w:rsidRPr="006739FE">
        <w:tab/>
      </w:r>
      <w:r w:rsidRPr="006739FE">
        <w:tab/>
        <w:t>indicates that something is certain or expected to happen as a result of action taken by an agency the behaviour of which is outside the scope of the present document</w:t>
      </w:r>
    </w:p>
    <w:p w14:paraId="29B00092" w14:textId="77777777" w:rsidR="006502C2" w:rsidRPr="006739FE" w:rsidRDefault="006502C2" w:rsidP="006502C2">
      <w:pPr>
        <w:pStyle w:val="EX"/>
      </w:pPr>
      <w:r w:rsidRPr="006739FE">
        <w:rPr>
          <w:b/>
        </w:rPr>
        <w:t>will not</w:t>
      </w:r>
      <w:r w:rsidRPr="006739FE">
        <w:tab/>
      </w:r>
      <w:r w:rsidRPr="006739FE">
        <w:tab/>
        <w:t>indicates that something is certain or expected not to happen as a result of action taken by an agency the behaviour of which is outside the scope of the present document</w:t>
      </w:r>
    </w:p>
    <w:p w14:paraId="6012B615" w14:textId="77777777" w:rsidR="006502C2" w:rsidRPr="006739FE" w:rsidRDefault="006502C2" w:rsidP="006502C2">
      <w:pPr>
        <w:pStyle w:val="EX"/>
      </w:pPr>
      <w:r w:rsidRPr="006739FE">
        <w:rPr>
          <w:b/>
        </w:rPr>
        <w:t>might</w:t>
      </w:r>
      <w:r w:rsidRPr="006739FE">
        <w:tab/>
        <w:t>indicates a likelihood that something will happen as a result of action taken by some agency the behaviour of which is outside the scope of the present document</w:t>
      </w:r>
    </w:p>
    <w:p w14:paraId="48E023B0" w14:textId="77777777" w:rsidR="006502C2" w:rsidRPr="006739FE" w:rsidRDefault="006502C2" w:rsidP="006502C2">
      <w:pPr>
        <w:pStyle w:val="EX"/>
      </w:pPr>
      <w:r w:rsidRPr="006739FE">
        <w:rPr>
          <w:b/>
        </w:rPr>
        <w:lastRenderedPageBreak/>
        <w:t>might not</w:t>
      </w:r>
      <w:r w:rsidRPr="006739FE">
        <w:tab/>
        <w:t>indicates a likelihood that something will not happen as a result of action taken by some agency the behaviour of which is outside the scope of the present document</w:t>
      </w:r>
    </w:p>
    <w:p w14:paraId="59C5EB88" w14:textId="77777777" w:rsidR="006502C2" w:rsidRPr="006739FE" w:rsidRDefault="006502C2" w:rsidP="006502C2">
      <w:r w:rsidRPr="006739FE">
        <w:t>In addition:</w:t>
      </w:r>
    </w:p>
    <w:p w14:paraId="18E99D05" w14:textId="77777777" w:rsidR="006502C2" w:rsidRPr="006739FE" w:rsidRDefault="006502C2" w:rsidP="006502C2">
      <w:pPr>
        <w:pStyle w:val="EX"/>
      </w:pPr>
      <w:r w:rsidRPr="006739FE">
        <w:rPr>
          <w:b/>
        </w:rPr>
        <w:t>is</w:t>
      </w:r>
      <w:r w:rsidRPr="006739FE">
        <w:tab/>
        <w:t>(or any other verb in the indicative mood) indicates a statement of fact</w:t>
      </w:r>
    </w:p>
    <w:p w14:paraId="55398FC6" w14:textId="77777777" w:rsidR="006502C2" w:rsidRPr="006739FE" w:rsidRDefault="006502C2" w:rsidP="006502C2">
      <w:pPr>
        <w:pStyle w:val="EX"/>
      </w:pPr>
      <w:r w:rsidRPr="006739FE">
        <w:rPr>
          <w:b/>
        </w:rPr>
        <w:t>is not</w:t>
      </w:r>
      <w:r w:rsidRPr="006739FE">
        <w:tab/>
        <w:t>(or any other negative verb in the indicative mood) indicates a statement of fact</w:t>
      </w:r>
    </w:p>
    <w:p w14:paraId="1C4D794C" w14:textId="38AFE912" w:rsidR="006502C2" w:rsidRPr="006739FE" w:rsidRDefault="006502C2" w:rsidP="006502C2">
      <w:r w:rsidRPr="006739FE">
        <w:t xml:space="preserve">The constructions </w:t>
      </w:r>
      <w:r w:rsidR="00EC7F62">
        <w:t>"</w:t>
      </w:r>
      <w:r w:rsidRPr="006739FE">
        <w:t>is</w:t>
      </w:r>
      <w:r w:rsidR="00EC7F62">
        <w:t>"</w:t>
      </w:r>
      <w:r w:rsidRPr="006739FE">
        <w:t xml:space="preserve"> and </w:t>
      </w:r>
      <w:r w:rsidR="00EC7F62">
        <w:t>"</w:t>
      </w:r>
      <w:r w:rsidRPr="006739FE">
        <w:t>is not</w:t>
      </w:r>
      <w:r w:rsidR="00EC7F62">
        <w:t>"</w:t>
      </w:r>
      <w:r w:rsidRPr="006739FE">
        <w:t xml:space="preserve"> do not indicate requirements.</w:t>
      </w:r>
    </w:p>
    <w:p w14:paraId="315FC3D9" w14:textId="77777777" w:rsidR="00080512" w:rsidRPr="006739FE" w:rsidRDefault="00080512">
      <w:pPr>
        <w:pStyle w:val="Heading1"/>
      </w:pPr>
      <w:r w:rsidRPr="006739FE">
        <w:br w:type="page"/>
      </w:r>
      <w:bookmarkStart w:id="60" w:name="_Toc21099796"/>
      <w:bookmarkStart w:id="61" w:name="_Toc29809594"/>
      <w:bookmarkStart w:id="62" w:name="_Toc36644969"/>
      <w:bookmarkStart w:id="63" w:name="_Toc37272023"/>
      <w:bookmarkStart w:id="64" w:name="_Toc45884269"/>
      <w:r w:rsidRPr="006739FE">
        <w:lastRenderedPageBreak/>
        <w:t>1</w:t>
      </w:r>
      <w:r w:rsidRPr="006739FE">
        <w:tab/>
        <w:t>Scope</w:t>
      </w:r>
      <w:bookmarkEnd w:id="60"/>
      <w:bookmarkEnd w:id="61"/>
      <w:bookmarkEnd w:id="62"/>
      <w:bookmarkEnd w:id="63"/>
      <w:bookmarkEnd w:id="64"/>
    </w:p>
    <w:p w14:paraId="301907B0" w14:textId="5858FB42" w:rsidR="009E7F97" w:rsidRPr="006739FE" w:rsidRDefault="009E7F97" w:rsidP="009E7F97">
      <w:r w:rsidRPr="006739FE">
        <w:t xml:space="preserve">The present document specifies the Radio Frequency (RF) test methods and conformance requirements for NR </w:t>
      </w:r>
      <w:r w:rsidRPr="006739FE">
        <w:rPr>
          <w:rFonts w:cs="v5.0.0"/>
        </w:rPr>
        <w:t xml:space="preserve">and NB-IoT operation in NR in-band </w:t>
      </w:r>
      <w:r w:rsidRPr="006739FE">
        <w:t xml:space="preserve">Base Station (BS) </w:t>
      </w:r>
      <w:r w:rsidRPr="006739FE">
        <w:rPr>
          <w:rFonts w:hint="eastAsia"/>
          <w:i/>
          <w:lang w:eastAsia="zh-CN"/>
        </w:rPr>
        <w:t>Type 1-C</w:t>
      </w:r>
      <w:r w:rsidRPr="006739FE">
        <w:rPr>
          <w:rFonts w:hint="eastAsia"/>
          <w:lang w:eastAsia="zh-CN"/>
        </w:rPr>
        <w:t xml:space="preserve"> and </w:t>
      </w:r>
      <w:r w:rsidRPr="006739FE">
        <w:rPr>
          <w:rFonts w:hint="eastAsia"/>
          <w:i/>
          <w:lang w:eastAsia="zh-CN"/>
        </w:rPr>
        <w:t>Type 1-H</w:t>
      </w:r>
      <w:r w:rsidRPr="006739FE">
        <w:t xml:space="preserve">. These have been derived from, and are consistent with the </w:t>
      </w:r>
      <w:r w:rsidRPr="006739FE">
        <w:rPr>
          <w:rFonts w:hint="eastAsia"/>
          <w:lang w:eastAsia="zh-CN"/>
        </w:rPr>
        <w:t xml:space="preserve">conducted </w:t>
      </w:r>
      <w:r w:rsidRPr="006739FE">
        <w:rPr>
          <w:lang w:eastAsia="zh-CN"/>
        </w:rPr>
        <w:t>requirements</w:t>
      </w:r>
      <w:r w:rsidRPr="006739FE">
        <w:rPr>
          <w:rFonts w:hint="eastAsia"/>
          <w:lang w:eastAsia="zh-CN"/>
        </w:rPr>
        <w:t xml:space="preserve"> for </w:t>
      </w:r>
      <w:r w:rsidRPr="006739FE">
        <w:rPr>
          <w:rFonts w:hint="eastAsia"/>
          <w:i/>
          <w:lang w:eastAsia="zh-CN"/>
        </w:rPr>
        <w:t>BS Type 1-C</w:t>
      </w:r>
      <w:r w:rsidRPr="006739FE">
        <w:rPr>
          <w:rFonts w:hint="eastAsia"/>
          <w:lang w:eastAsia="zh-CN"/>
        </w:rPr>
        <w:t xml:space="preserve"> and </w:t>
      </w:r>
      <w:r w:rsidRPr="006739FE">
        <w:rPr>
          <w:rFonts w:hint="eastAsia"/>
          <w:i/>
          <w:lang w:eastAsia="zh-CN"/>
        </w:rPr>
        <w:t>BS Type 1-H</w:t>
      </w:r>
      <w:r w:rsidRPr="006739FE">
        <w:rPr>
          <w:rFonts w:hint="eastAsia"/>
          <w:lang w:eastAsia="zh-CN"/>
        </w:rPr>
        <w:t xml:space="preserve"> in </w:t>
      </w:r>
      <w:r w:rsidRPr="006739FE">
        <w:t xml:space="preserve">NR BS specification defined in </w:t>
      </w:r>
      <w:r w:rsidR="00062DCB" w:rsidRPr="006739FE">
        <w:t>TS</w:t>
      </w:r>
      <w:r w:rsidR="00062DCB">
        <w:t> </w:t>
      </w:r>
      <w:r w:rsidR="00062DCB" w:rsidRPr="006739FE">
        <w:t>38.104</w:t>
      </w:r>
      <w:r w:rsidR="00062DCB">
        <w:t> </w:t>
      </w:r>
      <w:r w:rsidR="00062DCB" w:rsidRPr="006739FE">
        <w:t>[2</w:t>
      </w:r>
      <w:r w:rsidRPr="006739FE">
        <w:t>].</w:t>
      </w:r>
    </w:p>
    <w:p w14:paraId="6406AD8B" w14:textId="7D8BA48C" w:rsidR="00AA6567" w:rsidRPr="006739FE" w:rsidRDefault="00AA6567" w:rsidP="00AA6567">
      <w:r w:rsidRPr="006739FE">
        <w:t xml:space="preserve">A </w:t>
      </w:r>
      <w:r w:rsidRPr="006739FE">
        <w:rPr>
          <w:i/>
        </w:rPr>
        <w:t>BS type 1-C</w:t>
      </w:r>
      <w:r w:rsidRPr="006739FE">
        <w:t xml:space="preserve"> only </w:t>
      </w:r>
      <w:r w:rsidR="00361F57" w:rsidRPr="006739FE">
        <w:t xml:space="preserve">has </w:t>
      </w:r>
      <w:r w:rsidRPr="006739FE">
        <w:t xml:space="preserve">conducted requirements so </w:t>
      </w:r>
      <w:r w:rsidR="00361F57" w:rsidRPr="006739FE">
        <w:t xml:space="preserve">it </w:t>
      </w:r>
      <w:r w:rsidRPr="006739FE">
        <w:t xml:space="preserve">requires compliance to </w:t>
      </w:r>
      <w:r w:rsidR="00361F57" w:rsidRPr="006739FE">
        <w:t xml:space="preserve">this </w:t>
      </w:r>
      <w:r w:rsidRPr="006739FE">
        <w:t>specification only.</w:t>
      </w:r>
    </w:p>
    <w:p w14:paraId="6F3C93B2" w14:textId="17837921" w:rsidR="00AA6567" w:rsidRPr="006739FE" w:rsidRDefault="00AA6567" w:rsidP="00AA6567">
      <w:r w:rsidRPr="006739FE">
        <w:t xml:space="preserve">A </w:t>
      </w:r>
      <w:r w:rsidRPr="006739FE">
        <w:rPr>
          <w:i/>
        </w:rPr>
        <w:t>BS type 1-H</w:t>
      </w:r>
      <w:r w:rsidRPr="006739FE">
        <w:t xml:space="preserve"> has both conducted and radiated requirements so </w:t>
      </w:r>
      <w:r w:rsidR="00361F57" w:rsidRPr="006739FE">
        <w:t xml:space="preserve">it </w:t>
      </w:r>
      <w:r w:rsidRPr="006739FE">
        <w:t xml:space="preserve">requires compliance to the applicable requirements of </w:t>
      </w:r>
      <w:r w:rsidR="00361F57" w:rsidRPr="006739FE">
        <w:rPr>
          <w:rFonts w:hint="eastAsia"/>
          <w:lang w:eastAsia="zh-CN"/>
        </w:rPr>
        <w:t>this specification</w:t>
      </w:r>
      <w:r w:rsidRPr="006739FE">
        <w:t xml:space="preserve"> and </w:t>
      </w:r>
      <w:r w:rsidR="00062DCB" w:rsidRPr="006739FE">
        <w:t>TS</w:t>
      </w:r>
      <w:r w:rsidR="00062DCB">
        <w:t> </w:t>
      </w:r>
      <w:r w:rsidR="00062DCB" w:rsidRPr="006739FE">
        <w:t>38.141</w:t>
      </w:r>
      <w:r w:rsidR="00361F57" w:rsidRPr="006739FE">
        <w:t>-2 [3]</w:t>
      </w:r>
      <w:r w:rsidRPr="006739FE">
        <w:t>.</w:t>
      </w:r>
    </w:p>
    <w:p w14:paraId="01FB0A94" w14:textId="490FE6D4" w:rsidR="00080512" w:rsidRPr="006739FE" w:rsidRDefault="00AA6567" w:rsidP="00AA6567">
      <w:r w:rsidRPr="006739FE">
        <w:rPr>
          <w:i/>
        </w:rPr>
        <w:t>BS type 1-O</w:t>
      </w:r>
      <w:r w:rsidRPr="006739FE">
        <w:t xml:space="preserve"> and </w:t>
      </w:r>
      <w:r w:rsidR="00361F57" w:rsidRPr="006739FE">
        <w:rPr>
          <w:i/>
        </w:rPr>
        <w:t xml:space="preserve">BS type </w:t>
      </w:r>
      <w:r w:rsidRPr="006739FE">
        <w:rPr>
          <w:i/>
        </w:rPr>
        <w:t>2-O</w:t>
      </w:r>
      <w:r w:rsidRPr="006739FE">
        <w:t xml:space="preserve"> have only radiated requirements so </w:t>
      </w:r>
      <w:r w:rsidR="00361F57" w:rsidRPr="006739FE">
        <w:t xml:space="preserve">they </w:t>
      </w:r>
      <w:r w:rsidRPr="006739FE">
        <w:t xml:space="preserve">require compliance to </w:t>
      </w:r>
      <w:r w:rsidR="00062DCB" w:rsidRPr="006739FE">
        <w:t>TS</w:t>
      </w:r>
      <w:r w:rsidR="00062DCB">
        <w:t> </w:t>
      </w:r>
      <w:r w:rsidR="00062DCB" w:rsidRPr="006739FE">
        <w:t>38.141</w:t>
      </w:r>
      <w:r w:rsidR="00361F57" w:rsidRPr="006739FE">
        <w:t xml:space="preserve">-2 [3] </w:t>
      </w:r>
      <w:r w:rsidRPr="006739FE">
        <w:t>only.</w:t>
      </w:r>
    </w:p>
    <w:p w14:paraId="16D18D6F" w14:textId="77777777" w:rsidR="00080512" w:rsidRPr="006739FE" w:rsidRDefault="00080512">
      <w:pPr>
        <w:pStyle w:val="Heading1"/>
      </w:pPr>
      <w:bookmarkStart w:id="65" w:name="_Toc21099797"/>
      <w:bookmarkStart w:id="66" w:name="_Toc29809595"/>
      <w:bookmarkStart w:id="67" w:name="_Toc36644970"/>
      <w:bookmarkStart w:id="68" w:name="_Toc37272024"/>
      <w:bookmarkStart w:id="69" w:name="_Toc45884270"/>
      <w:r w:rsidRPr="006739FE">
        <w:t>2</w:t>
      </w:r>
      <w:r w:rsidRPr="006739FE">
        <w:tab/>
        <w:t>References</w:t>
      </w:r>
      <w:bookmarkEnd w:id="65"/>
      <w:bookmarkEnd w:id="66"/>
      <w:bookmarkEnd w:id="67"/>
      <w:bookmarkEnd w:id="68"/>
      <w:bookmarkEnd w:id="69"/>
    </w:p>
    <w:p w14:paraId="002BA19D" w14:textId="77777777" w:rsidR="00080512" w:rsidRPr="006739FE" w:rsidRDefault="00080512">
      <w:r w:rsidRPr="006739FE">
        <w:t>The following documents contain provisions which, through reference in this text, constitute provisions of the present document.</w:t>
      </w:r>
    </w:p>
    <w:p w14:paraId="24E3B6B0" w14:textId="77777777" w:rsidR="00080512" w:rsidRPr="006739FE" w:rsidRDefault="00051834" w:rsidP="00051834">
      <w:bookmarkStart w:id="70" w:name="OLE_LINK1"/>
      <w:bookmarkStart w:id="71" w:name="OLE_LINK2"/>
      <w:bookmarkStart w:id="72" w:name="OLE_LINK3"/>
      <w:bookmarkStart w:id="73" w:name="OLE_LINK4"/>
      <w:r w:rsidRPr="006739FE">
        <w:t>-</w:t>
      </w:r>
      <w:r w:rsidRPr="006739FE">
        <w:tab/>
      </w:r>
      <w:r w:rsidR="00080512" w:rsidRPr="006739FE">
        <w:t>References are either specific (identified by date of publication, edition numbe</w:t>
      </w:r>
      <w:r w:rsidR="00DC4DA2" w:rsidRPr="006739FE">
        <w:t>r, version number, etc.) or non</w:t>
      </w:r>
      <w:r w:rsidR="00DC4DA2" w:rsidRPr="006739FE">
        <w:noBreakHyphen/>
      </w:r>
      <w:r w:rsidR="00080512" w:rsidRPr="006739FE">
        <w:t>specific.</w:t>
      </w:r>
    </w:p>
    <w:p w14:paraId="4EE44FAF" w14:textId="77777777" w:rsidR="00080512" w:rsidRPr="006739FE" w:rsidRDefault="00051834" w:rsidP="00051834">
      <w:r w:rsidRPr="006739FE">
        <w:t>-</w:t>
      </w:r>
      <w:r w:rsidRPr="006739FE">
        <w:tab/>
      </w:r>
      <w:r w:rsidR="00080512" w:rsidRPr="006739FE">
        <w:t>For a specific reference, subsequent revisions do not apply.</w:t>
      </w:r>
    </w:p>
    <w:p w14:paraId="27D1DB52" w14:textId="77777777" w:rsidR="00080512" w:rsidRPr="006739FE" w:rsidRDefault="00051834" w:rsidP="00051834">
      <w:r w:rsidRPr="006739FE">
        <w:t>-</w:t>
      </w:r>
      <w:r w:rsidRPr="006739FE">
        <w:tab/>
      </w:r>
      <w:r w:rsidR="00080512" w:rsidRPr="006739FE">
        <w:t>For a non-specific reference, the latest version applies. In the case of a reference to a 3GPP document (including a GSM document), a non-specific reference implicitly refers to the latest version of that document</w:t>
      </w:r>
      <w:r w:rsidR="00080512" w:rsidRPr="006739FE">
        <w:rPr>
          <w:i/>
        </w:rPr>
        <w:t xml:space="preserve"> in the same Release as the present document</w:t>
      </w:r>
      <w:r w:rsidR="00080512" w:rsidRPr="006739FE">
        <w:t>.</w:t>
      </w:r>
    </w:p>
    <w:bookmarkEnd w:id="70"/>
    <w:bookmarkEnd w:id="71"/>
    <w:bookmarkEnd w:id="72"/>
    <w:bookmarkEnd w:id="73"/>
    <w:p w14:paraId="38D79E19" w14:textId="699CEA59" w:rsidR="00EC4A25" w:rsidRPr="006739FE" w:rsidRDefault="00EC4A25" w:rsidP="00EC4A25">
      <w:pPr>
        <w:pStyle w:val="EX"/>
      </w:pPr>
      <w:r w:rsidRPr="006739FE">
        <w:t>[1]</w:t>
      </w:r>
      <w:r w:rsidRPr="006739FE">
        <w:tab/>
        <w:t xml:space="preserve">3GPP TR 21.905: </w:t>
      </w:r>
      <w:r w:rsidR="00EC7F62">
        <w:t>"</w:t>
      </w:r>
      <w:r w:rsidRPr="006739FE">
        <w:t>Vocabulary for 3GPP Specifications</w:t>
      </w:r>
      <w:r w:rsidR="00EC7F62">
        <w:t>"</w:t>
      </w:r>
    </w:p>
    <w:p w14:paraId="42D8FF98" w14:textId="3DFCF6E2" w:rsidR="00403682" w:rsidRPr="006739FE" w:rsidRDefault="008D280F" w:rsidP="00403682">
      <w:pPr>
        <w:pStyle w:val="EX"/>
      </w:pPr>
      <w:r w:rsidRPr="006739FE">
        <w:t>[2]</w:t>
      </w:r>
      <w:r w:rsidRPr="006739FE">
        <w:tab/>
        <w:t xml:space="preserve">3GPP TS 38.104: </w:t>
      </w:r>
      <w:r w:rsidR="00EC7F62">
        <w:t>"</w:t>
      </w:r>
      <w:r w:rsidRPr="006739FE">
        <w:t>NR Base Station (BS) radio transmission and reception</w:t>
      </w:r>
      <w:r w:rsidR="00EC7F62">
        <w:t>"</w:t>
      </w:r>
    </w:p>
    <w:p w14:paraId="19D2543F" w14:textId="350895CA" w:rsidR="00403682" w:rsidRPr="006739FE" w:rsidRDefault="00403682" w:rsidP="00403682">
      <w:pPr>
        <w:pStyle w:val="EX"/>
      </w:pPr>
      <w:r w:rsidRPr="006739FE">
        <w:t>[3]</w:t>
      </w:r>
      <w:r w:rsidRPr="006739FE">
        <w:tab/>
        <w:t xml:space="preserve">3GPP </w:t>
      </w:r>
      <w:r w:rsidR="00062DCB" w:rsidRPr="006739FE">
        <w:t>TS</w:t>
      </w:r>
      <w:r w:rsidR="00062DCB">
        <w:t> </w:t>
      </w:r>
      <w:r w:rsidR="00062DCB" w:rsidRPr="006739FE">
        <w:t>38.141</w:t>
      </w:r>
      <w:r w:rsidRPr="006739FE">
        <w:t xml:space="preserve">-2: </w:t>
      </w:r>
      <w:r w:rsidR="00EC7F62">
        <w:t>"</w:t>
      </w:r>
      <w:r w:rsidRPr="006739FE">
        <w:t>NR, Base Station (BS) conformance testing, Part 2: Radiated conformance testing</w:t>
      </w:r>
      <w:r w:rsidR="00EC7F62">
        <w:t>"</w:t>
      </w:r>
    </w:p>
    <w:p w14:paraId="34F6A930" w14:textId="1FDE926A" w:rsidR="00403682" w:rsidRPr="006739FE" w:rsidRDefault="00403682" w:rsidP="00403682">
      <w:pPr>
        <w:pStyle w:val="EX"/>
      </w:pPr>
      <w:r w:rsidRPr="006739FE">
        <w:t>[4]</w:t>
      </w:r>
      <w:r w:rsidRPr="006739FE">
        <w:tab/>
        <w:t xml:space="preserve">ITU-R Recommendation M.1545, </w:t>
      </w:r>
      <w:r w:rsidR="00EC7F62">
        <w:t>"</w:t>
      </w:r>
      <w:r w:rsidRPr="006739FE">
        <w:t>Measurement uncertainty as it applies to test limits for the terrestrial component of International Mobile Telecommunications-2000</w:t>
      </w:r>
      <w:r w:rsidR="00EC7F62">
        <w:t>"</w:t>
      </w:r>
    </w:p>
    <w:p w14:paraId="176C9B54" w14:textId="5EF7AE49" w:rsidR="00910853" w:rsidRPr="006739FE" w:rsidRDefault="00910853" w:rsidP="00910853">
      <w:pPr>
        <w:pStyle w:val="EX"/>
      </w:pPr>
      <w:r w:rsidRPr="006739FE">
        <w:t>[5]</w:t>
      </w:r>
      <w:r w:rsidRPr="006739FE">
        <w:tab/>
        <w:t xml:space="preserve">ITU-R Recommendation SM.329: </w:t>
      </w:r>
      <w:r w:rsidR="00EC7F62">
        <w:t>"</w:t>
      </w:r>
      <w:r w:rsidRPr="006739FE">
        <w:t>Unwanted emissions in the spurious domain</w:t>
      </w:r>
      <w:r w:rsidR="00EC7F62">
        <w:t>"</w:t>
      </w:r>
    </w:p>
    <w:p w14:paraId="3C8F935F" w14:textId="41DE78FE" w:rsidR="00910853" w:rsidRPr="006739FE" w:rsidRDefault="00910853" w:rsidP="00910853">
      <w:pPr>
        <w:pStyle w:val="EX"/>
      </w:pPr>
      <w:r w:rsidRPr="006739FE">
        <w:t>[6]</w:t>
      </w:r>
      <w:r w:rsidRPr="006739FE">
        <w:tab/>
        <w:t xml:space="preserve">IEC 60 721-3-3: </w:t>
      </w:r>
      <w:r w:rsidR="00EC7F62">
        <w:t>"</w:t>
      </w:r>
      <w:r w:rsidRPr="006739FE">
        <w:t>Classification of environmental conditions - Part 3-3: Classification of groups of environmental parameters and their severities - Stationary use at weather protected locations</w:t>
      </w:r>
      <w:r w:rsidR="00EC7F62">
        <w:t>"</w:t>
      </w:r>
    </w:p>
    <w:p w14:paraId="6B1583A4" w14:textId="1114D36C" w:rsidR="00910853" w:rsidRPr="006739FE" w:rsidRDefault="00910853" w:rsidP="00910853">
      <w:pPr>
        <w:pStyle w:val="EX"/>
      </w:pPr>
      <w:r w:rsidRPr="006739FE">
        <w:t>[7]</w:t>
      </w:r>
      <w:r w:rsidRPr="006739FE">
        <w:tab/>
        <w:t xml:space="preserve">IEC 60 721-3-4: </w:t>
      </w:r>
      <w:r w:rsidR="00EC7F62">
        <w:t>"</w:t>
      </w:r>
      <w:r w:rsidRPr="006739FE">
        <w:t>Classification of environmental conditions - Part 3: Classification of groups of environmental parameters and their severities - Section 4: Stationary use at non-weather protected locations</w:t>
      </w:r>
      <w:r w:rsidR="00EC7F62">
        <w:t>"</w:t>
      </w:r>
    </w:p>
    <w:p w14:paraId="33682C81" w14:textId="4EC6FFDC" w:rsidR="00910853" w:rsidRPr="006739FE" w:rsidRDefault="0071353E" w:rsidP="00910853">
      <w:pPr>
        <w:pStyle w:val="EX"/>
      </w:pPr>
      <w:r w:rsidRPr="006739FE">
        <w:t>[8]</w:t>
      </w:r>
      <w:r w:rsidRPr="006739FE">
        <w:tab/>
      </w:r>
      <w:r w:rsidR="00910853" w:rsidRPr="006739FE">
        <w:t xml:space="preserve">IEC 60 721: </w:t>
      </w:r>
      <w:r w:rsidR="00EC7F62">
        <w:t>"</w:t>
      </w:r>
      <w:r w:rsidR="00910853" w:rsidRPr="006739FE">
        <w:t>Classification of environmental conditions</w:t>
      </w:r>
      <w:r w:rsidR="00EC7F62">
        <w:t>"</w:t>
      </w:r>
    </w:p>
    <w:p w14:paraId="3E802981" w14:textId="2C73DF29" w:rsidR="00910853" w:rsidRPr="006739FE" w:rsidRDefault="00910853" w:rsidP="00910853">
      <w:pPr>
        <w:pStyle w:val="EX"/>
      </w:pPr>
      <w:r w:rsidRPr="006739FE">
        <w:t>[9]</w:t>
      </w:r>
      <w:r w:rsidRPr="006739FE">
        <w:tab/>
        <w:t>IEC 60 068-2-1</w:t>
      </w:r>
      <w:r w:rsidRPr="006739FE">
        <w:rPr>
          <w:rFonts w:cs="v4.2.0"/>
        </w:rPr>
        <w:t xml:space="preserve"> (2007): </w:t>
      </w:r>
      <w:r w:rsidR="00EC7F62">
        <w:rPr>
          <w:rFonts w:cs="v4.2.0"/>
        </w:rPr>
        <w:t>"</w:t>
      </w:r>
      <w:r w:rsidRPr="006739FE">
        <w:rPr>
          <w:rFonts w:cs="v4.2.0"/>
        </w:rPr>
        <w:t>Environmental testing - Part 2: Tests. Tests A: Cold</w:t>
      </w:r>
      <w:r w:rsidR="00EC7F62">
        <w:rPr>
          <w:rFonts w:cs="v4.2.0"/>
        </w:rPr>
        <w:t>"</w:t>
      </w:r>
    </w:p>
    <w:p w14:paraId="55C50F21" w14:textId="40290BFA" w:rsidR="00910853" w:rsidRPr="006739FE" w:rsidRDefault="00910853" w:rsidP="00910853">
      <w:pPr>
        <w:pStyle w:val="EX"/>
      </w:pPr>
      <w:r w:rsidRPr="006739FE">
        <w:t>[10]</w:t>
      </w:r>
      <w:r w:rsidRPr="006739FE">
        <w:tab/>
        <w:t>IEC 60 068-2-2:</w:t>
      </w:r>
      <w:r w:rsidRPr="006739FE">
        <w:rPr>
          <w:rFonts w:cs="v4.2.0"/>
        </w:rPr>
        <w:t xml:space="preserve"> (2007): </w:t>
      </w:r>
      <w:r w:rsidR="00EC7F62">
        <w:rPr>
          <w:rFonts w:cs="v4.2.0"/>
        </w:rPr>
        <w:t>"</w:t>
      </w:r>
      <w:r w:rsidRPr="006739FE">
        <w:rPr>
          <w:rFonts w:cs="v4.2.0"/>
        </w:rPr>
        <w:t>Environmental testing - Part 2: Tests. Tests B: Dry heat</w:t>
      </w:r>
      <w:r w:rsidR="00EC7F62">
        <w:rPr>
          <w:rFonts w:cs="v4.2.0"/>
        </w:rPr>
        <w:t>"</w:t>
      </w:r>
    </w:p>
    <w:p w14:paraId="03E259F5" w14:textId="4D7617E8" w:rsidR="00910853" w:rsidRPr="006739FE" w:rsidRDefault="00910853" w:rsidP="00910853">
      <w:pPr>
        <w:pStyle w:val="EX"/>
        <w:rPr>
          <w:rFonts w:cs="v4.2.0"/>
        </w:rPr>
      </w:pPr>
      <w:r w:rsidRPr="006739FE">
        <w:t>[11]</w:t>
      </w:r>
      <w:r w:rsidRPr="006739FE">
        <w:tab/>
        <w:t xml:space="preserve">IEC 60 068-2-6: </w:t>
      </w:r>
      <w:r w:rsidRPr="006739FE">
        <w:rPr>
          <w:rFonts w:cs="v4.2.0"/>
        </w:rPr>
        <w:t xml:space="preserve">(2007): </w:t>
      </w:r>
      <w:r w:rsidR="00EC7F62">
        <w:rPr>
          <w:rFonts w:cs="v4.2.0"/>
        </w:rPr>
        <w:t>"</w:t>
      </w:r>
      <w:r w:rsidRPr="006739FE">
        <w:rPr>
          <w:rFonts w:cs="v4.2.0"/>
        </w:rPr>
        <w:t>Environmental testing - Part 2: Tests - Test Fc: Vibration (sinusoidal)</w:t>
      </w:r>
      <w:r w:rsidR="00EC7F62">
        <w:rPr>
          <w:rFonts w:cs="v4.2.0"/>
        </w:rPr>
        <w:t>"</w:t>
      </w:r>
    </w:p>
    <w:p w14:paraId="1DA1ADE0" w14:textId="74F71FDC" w:rsidR="00910853" w:rsidRPr="006739FE" w:rsidRDefault="00910853" w:rsidP="00910853">
      <w:pPr>
        <w:pStyle w:val="EX"/>
      </w:pPr>
      <w:r w:rsidRPr="006739FE">
        <w:t>[12]</w:t>
      </w:r>
      <w:r w:rsidRPr="006739FE">
        <w:tab/>
        <w:t xml:space="preserve">ITU-R Recommendation SM.328: </w:t>
      </w:r>
      <w:r w:rsidR="00EC7F62">
        <w:t>"</w:t>
      </w:r>
      <w:r w:rsidRPr="006739FE">
        <w:t>Spectra and bandwidth of emissions</w:t>
      </w:r>
      <w:r w:rsidR="00EC7F62">
        <w:t>"</w:t>
      </w:r>
    </w:p>
    <w:p w14:paraId="0D537F25" w14:textId="40BBE730" w:rsidR="00910853" w:rsidRPr="006739FE" w:rsidRDefault="00910853" w:rsidP="00910853">
      <w:pPr>
        <w:pStyle w:val="EX"/>
      </w:pPr>
      <w:r w:rsidRPr="006739FE">
        <w:t>[13]</w:t>
      </w:r>
      <w:r w:rsidRPr="006739FE">
        <w:tab/>
        <w:t xml:space="preserve">Federal Communications Commission: </w:t>
      </w:r>
      <w:r w:rsidR="00EC7F62">
        <w:t>"</w:t>
      </w:r>
      <w:r w:rsidRPr="006739FE">
        <w:t>Title 47 of the Code of Federal Regulations (CFR)</w:t>
      </w:r>
      <w:r w:rsidR="003C5595" w:rsidRPr="006739FE">
        <w:t xml:space="preserve"> </w:t>
      </w:r>
      <w:r w:rsidR="00EC7F62">
        <w:t>"</w:t>
      </w:r>
    </w:p>
    <w:p w14:paraId="5741715A" w14:textId="58E398DE" w:rsidR="00910853" w:rsidRPr="006739FE" w:rsidRDefault="00910853" w:rsidP="00910853">
      <w:pPr>
        <w:pStyle w:val="EX"/>
      </w:pPr>
      <w:r w:rsidRPr="006739FE">
        <w:t>[14]</w:t>
      </w:r>
      <w:r w:rsidRPr="006739FE">
        <w:tab/>
        <w:t xml:space="preserve">ECC/DEC/(17)06: </w:t>
      </w:r>
      <w:r w:rsidR="00EC7F62">
        <w:t>"</w:t>
      </w:r>
      <w:r w:rsidRPr="006739FE">
        <w:t>The harmonised use of the frequency bands 1427-1452 MHz and 1492-1518 MHz for Mobile/Fixed Communications Networks Supplemental Downlink (MFCN SDL)</w:t>
      </w:r>
      <w:r w:rsidR="00EC7F62">
        <w:t>"</w:t>
      </w:r>
    </w:p>
    <w:p w14:paraId="69846A41" w14:textId="556AE100" w:rsidR="00A46323" w:rsidRPr="006739FE" w:rsidRDefault="00910853" w:rsidP="00EC3D0A">
      <w:pPr>
        <w:pStyle w:val="EX"/>
        <w:rPr>
          <w:rFonts w:cs="v4.2.0"/>
          <w:lang w:val="sv-SE"/>
        </w:rPr>
      </w:pPr>
      <w:r w:rsidRPr="006739FE">
        <w:rPr>
          <w:lang w:val="sv-FI"/>
        </w:rPr>
        <w:t>[15]</w:t>
      </w:r>
      <w:r w:rsidRPr="006739FE">
        <w:rPr>
          <w:lang w:val="sv-FI"/>
        </w:rPr>
        <w:tab/>
      </w:r>
      <w:r w:rsidRPr="006739FE">
        <w:rPr>
          <w:lang w:val="sv-SE"/>
        </w:rPr>
        <w:t xml:space="preserve">3GPP TR 25.942: </w:t>
      </w:r>
      <w:r w:rsidR="00EC7F62">
        <w:rPr>
          <w:rFonts w:cs="v4.2.0"/>
          <w:lang w:val="sv-SE"/>
        </w:rPr>
        <w:t>"</w:t>
      </w:r>
      <w:r w:rsidRPr="006739FE">
        <w:rPr>
          <w:rFonts w:cs="v4.2.0"/>
          <w:lang w:val="sv-SE"/>
        </w:rPr>
        <w:t>RF system scenarios</w:t>
      </w:r>
      <w:r w:rsidR="00EC7F62">
        <w:rPr>
          <w:rFonts w:cs="v4.2.0"/>
          <w:lang w:val="sv-SE"/>
        </w:rPr>
        <w:t>"</w:t>
      </w:r>
    </w:p>
    <w:p w14:paraId="20E84BC2" w14:textId="7518C532" w:rsidR="00142677" w:rsidRPr="006739FE" w:rsidRDefault="00A46323" w:rsidP="00A46323">
      <w:pPr>
        <w:pStyle w:val="EX"/>
      </w:pPr>
      <w:r w:rsidRPr="006739FE">
        <w:rPr>
          <w:rFonts w:hint="eastAsia"/>
          <w:lang w:eastAsia="zh-CN"/>
        </w:rPr>
        <w:lastRenderedPageBreak/>
        <w:t>[16</w:t>
      </w:r>
      <w:r w:rsidR="0071353E" w:rsidRPr="006739FE">
        <w:rPr>
          <w:rFonts w:hint="eastAsia"/>
          <w:lang w:eastAsia="zh-CN"/>
        </w:rPr>
        <w:t>]</w:t>
      </w:r>
      <w:r w:rsidRPr="006739FE">
        <w:tab/>
        <w:t>3GPP T</w:t>
      </w:r>
      <w:r w:rsidRPr="006739FE">
        <w:rPr>
          <w:rFonts w:hint="eastAsia"/>
          <w:lang w:eastAsia="zh-CN"/>
        </w:rPr>
        <w:t>S</w:t>
      </w:r>
      <w:r w:rsidRPr="006739FE">
        <w:t> 38.21</w:t>
      </w:r>
      <w:r w:rsidRPr="006739FE">
        <w:rPr>
          <w:rFonts w:hint="eastAsia"/>
          <w:lang w:eastAsia="zh-CN"/>
        </w:rPr>
        <w:t>2</w:t>
      </w:r>
      <w:r w:rsidRPr="006739FE">
        <w:t xml:space="preserve">: </w:t>
      </w:r>
      <w:r w:rsidR="00EC7F62">
        <w:t>"</w:t>
      </w:r>
      <w:r w:rsidRPr="006739FE">
        <w:t>NR; Multiplexing and channel coding</w:t>
      </w:r>
      <w:r w:rsidR="00EC7F62">
        <w:t>"</w:t>
      </w:r>
    </w:p>
    <w:p w14:paraId="5D5F1B57" w14:textId="72B6CD81" w:rsidR="00142677" w:rsidRPr="006739FE" w:rsidRDefault="00142677" w:rsidP="00142677">
      <w:pPr>
        <w:pStyle w:val="EX"/>
      </w:pPr>
      <w:r w:rsidRPr="006739FE">
        <w:t>[17]</w:t>
      </w:r>
      <w:r w:rsidRPr="006739FE">
        <w:tab/>
        <w:t>3GPP </w:t>
      </w:r>
      <w:r w:rsidR="0053340B" w:rsidRPr="006739FE">
        <w:t>TS </w:t>
      </w:r>
      <w:r w:rsidRPr="006739FE">
        <w:t xml:space="preserve">38.211: </w:t>
      </w:r>
      <w:r w:rsidR="00EC7F62">
        <w:t>"</w:t>
      </w:r>
      <w:r w:rsidRPr="006739FE">
        <w:t>NR; Physical channels and modulation</w:t>
      </w:r>
      <w:r w:rsidR="00EC7F62">
        <w:t>"</w:t>
      </w:r>
    </w:p>
    <w:p w14:paraId="79559304" w14:textId="7EF15531" w:rsidR="009568DB" w:rsidRPr="006739FE" w:rsidRDefault="009568DB" w:rsidP="00142677">
      <w:pPr>
        <w:pStyle w:val="EX"/>
      </w:pPr>
      <w:r w:rsidRPr="006739FE">
        <w:t>[18]</w:t>
      </w:r>
      <w:r w:rsidRPr="006739FE">
        <w:tab/>
        <w:t>3GPP T</w:t>
      </w:r>
      <w:r w:rsidRPr="006739FE">
        <w:rPr>
          <w:rFonts w:hint="eastAsia"/>
          <w:lang w:eastAsia="zh-CN"/>
        </w:rPr>
        <w:t>S</w:t>
      </w:r>
      <w:r w:rsidRPr="006739FE">
        <w:t> 38.21</w:t>
      </w:r>
      <w:r w:rsidRPr="006739FE">
        <w:rPr>
          <w:lang w:eastAsia="zh-CN"/>
        </w:rPr>
        <w:t>4</w:t>
      </w:r>
      <w:r w:rsidRPr="006739FE">
        <w:t xml:space="preserve">: </w:t>
      </w:r>
      <w:r w:rsidR="00EC7F62">
        <w:t>"</w:t>
      </w:r>
      <w:r w:rsidRPr="006739FE">
        <w:t>NR; Physical layer procedures for data</w:t>
      </w:r>
      <w:r w:rsidR="00EC7F62">
        <w:t>"</w:t>
      </w:r>
    </w:p>
    <w:p w14:paraId="4626E44B" w14:textId="108456DF" w:rsidR="00402D67" w:rsidRPr="006739FE" w:rsidRDefault="00402D67" w:rsidP="00402D67">
      <w:pPr>
        <w:pStyle w:val="EX"/>
      </w:pPr>
      <w:r w:rsidRPr="006739FE">
        <w:t>[19]</w:t>
      </w:r>
      <w:r w:rsidRPr="006739FE">
        <w:tab/>
        <w:t>3GPP T</w:t>
      </w:r>
      <w:r w:rsidRPr="006739FE">
        <w:rPr>
          <w:rFonts w:hint="eastAsia"/>
          <w:lang w:eastAsia="zh-CN"/>
        </w:rPr>
        <w:t>S</w:t>
      </w:r>
      <w:r w:rsidRPr="006739FE">
        <w:t xml:space="preserve"> 38.331: </w:t>
      </w:r>
      <w:r w:rsidR="00EC7F62">
        <w:t>"</w:t>
      </w:r>
      <w:r w:rsidRPr="006739FE">
        <w:t>NR; Radio Resource Control (RRC) protocol specification</w:t>
      </w:r>
      <w:r w:rsidR="00EC7F62">
        <w:t>"</w:t>
      </w:r>
    </w:p>
    <w:p w14:paraId="45E6E689" w14:textId="48FB6041" w:rsidR="00402D67" w:rsidRPr="006739FE" w:rsidRDefault="007A18F6" w:rsidP="00444B77">
      <w:pPr>
        <w:pStyle w:val="EX"/>
      </w:pPr>
      <w:r w:rsidRPr="006739FE">
        <w:t>[20]</w:t>
      </w:r>
      <w:r w:rsidRPr="006739FE">
        <w:tab/>
        <w:t>3GPP T</w:t>
      </w:r>
      <w:r w:rsidRPr="006739FE">
        <w:rPr>
          <w:lang w:eastAsia="zh-CN"/>
        </w:rPr>
        <w:t>R</w:t>
      </w:r>
      <w:r w:rsidRPr="006739FE">
        <w:t xml:space="preserve"> 38.901: </w:t>
      </w:r>
      <w:r w:rsidR="00EC7F62">
        <w:t>"</w:t>
      </w:r>
      <w:r w:rsidRPr="006739FE">
        <w:t>Study on channel model for frequencies from 0.5 to 100 GHz</w:t>
      </w:r>
      <w:r w:rsidR="00EC7F62">
        <w:t>"</w:t>
      </w:r>
    </w:p>
    <w:p w14:paraId="289BDC53" w14:textId="358DDC13" w:rsidR="007448DC" w:rsidRPr="006739FE" w:rsidRDefault="00C34F9F" w:rsidP="007448DC">
      <w:pPr>
        <w:pStyle w:val="EX"/>
      </w:pPr>
      <w:r w:rsidRPr="006739FE">
        <w:t>[21]</w:t>
      </w:r>
      <w:r w:rsidRPr="006739FE">
        <w:tab/>
        <w:t>3GPP T</w:t>
      </w:r>
      <w:r w:rsidRPr="006739FE">
        <w:rPr>
          <w:rFonts w:hint="eastAsia"/>
          <w:lang w:eastAsia="zh-CN"/>
        </w:rPr>
        <w:t>S</w:t>
      </w:r>
      <w:r w:rsidRPr="006739FE">
        <w:t xml:space="preserve"> 38.101-1: </w:t>
      </w:r>
      <w:r w:rsidR="00EC7F62">
        <w:t>"</w:t>
      </w:r>
      <w:r w:rsidRPr="006739FE">
        <w:t>NR; User Equipment (UE) radio transmission and reception; Part 1: Range 1 Standalone</w:t>
      </w:r>
      <w:r w:rsidR="00EC7F62">
        <w:t>"</w:t>
      </w:r>
    </w:p>
    <w:p w14:paraId="5CE1382F" w14:textId="429C7F99" w:rsidR="00C34F9F" w:rsidRPr="006739FE" w:rsidRDefault="007448DC" w:rsidP="007448DC">
      <w:pPr>
        <w:pStyle w:val="EX"/>
      </w:pPr>
      <w:r w:rsidRPr="006739FE">
        <w:t>[22]</w:t>
      </w:r>
      <w:r w:rsidRPr="006739FE">
        <w:tab/>
        <w:t>3GPP T</w:t>
      </w:r>
      <w:r w:rsidRPr="006739FE">
        <w:rPr>
          <w:rFonts w:hint="eastAsia"/>
          <w:lang w:eastAsia="zh-CN"/>
        </w:rPr>
        <w:t>S</w:t>
      </w:r>
      <w:r w:rsidRPr="006739FE">
        <w:t xml:space="preserve"> 36.104: </w:t>
      </w:r>
      <w:r w:rsidR="00EC7F62">
        <w:t>"</w:t>
      </w:r>
      <w:r w:rsidRPr="006739FE">
        <w:t>Evolved Universal Terrestrial Radio Access (E-UTRA); Base Station (BS) radio transmission and reception</w:t>
      </w:r>
      <w:r w:rsidR="00EC7F62">
        <w:t>"</w:t>
      </w:r>
    </w:p>
    <w:p w14:paraId="36DC5BE1" w14:textId="09D6314C" w:rsidR="007D7230" w:rsidRPr="006739FE" w:rsidRDefault="007D7230" w:rsidP="009E7F97">
      <w:pPr>
        <w:pStyle w:val="EX"/>
      </w:pPr>
      <w:r w:rsidRPr="006739FE">
        <w:t>[23]</w:t>
      </w:r>
      <w:r w:rsidRPr="006739FE">
        <w:tab/>
        <w:t xml:space="preserve">ITU-T Recommendation O.150, </w:t>
      </w:r>
      <w:r w:rsidR="00EC7F62">
        <w:t>"</w:t>
      </w:r>
      <w:r w:rsidRPr="006739FE">
        <w:t>Equipment for the measurement of digital and analogue/digital parameters</w:t>
      </w:r>
      <w:r w:rsidR="00EC7F62">
        <w:t>"</w:t>
      </w:r>
    </w:p>
    <w:p w14:paraId="235E5DEC" w14:textId="3BCE69E0" w:rsidR="007D7230" w:rsidRPr="006739FE" w:rsidRDefault="007D7230" w:rsidP="009E7F97">
      <w:pPr>
        <w:pStyle w:val="EX"/>
      </w:pPr>
      <w:r w:rsidRPr="006739FE">
        <w:t>[24]</w:t>
      </w:r>
      <w:r w:rsidRPr="006739FE">
        <w:tab/>
        <w:t>3GPP T</w:t>
      </w:r>
      <w:r w:rsidRPr="006739FE">
        <w:rPr>
          <w:rFonts w:hint="eastAsia"/>
          <w:lang w:eastAsia="zh-CN"/>
        </w:rPr>
        <w:t>S</w:t>
      </w:r>
      <w:r w:rsidRPr="006739FE">
        <w:t xml:space="preserve"> 36.141: </w:t>
      </w:r>
      <w:r w:rsidR="00EC7F62">
        <w:t>"</w:t>
      </w:r>
      <w:r w:rsidRPr="006739FE">
        <w:t>Evolved Universal Terrestrial Radio Access (E-UTRA); Base Station (BS) conformance testing</w:t>
      </w:r>
      <w:r w:rsidR="00EC7F62">
        <w:t>"</w:t>
      </w:r>
    </w:p>
    <w:p w14:paraId="29FB0D4E" w14:textId="0AAF2121" w:rsidR="00EA1A17" w:rsidRPr="006739FE" w:rsidRDefault="00EA1A17" w:rsidP="00A46323">
      <w:pPr>
        <w:pStyle w:val="EX"/>
        <w:rPr>
          <w:lang w:eastAsia="zh-CN"/>
        </w:rPr>
      </w:pPr>
      <w:r w:rsidRPr="006739FE">
        <w:br w:type="page"/>
      </w:r>
    </w:p>
    <w:p w14:paraId="57759FA5" w14:textId="77777777" w:rsidR="00080512" w:rsidRPr="006739FE" w:rsidRDefault="00080512">
      <w:pPr>
        <w:pStyle w:val="Heading1"/>
      </w:pPr>
      <w:bookmarkStart w:id="74" w:name="_Toc21099798"/>
      <w:bookmarkStart w:id="75" w:name="_Toc29809596"/>
      <w:bookmarkStart w:id="76" w:name="_Toc36644971"/>
      <w:bookmarkStart w:id="77" w:name="_Toc37272025"/>
      <w:bookmarkStart w:id="78" w:name="_Toc45884271"/>
      <w:r w:rsidRPr="006739FE">
        <w:lastRenderedPageBreak/>
        <w:t>3</w:t>
      </w:r>
      <w:r w:rsidRPr="006739FE">
        <w:tab/>
        <w:t xml:space="preserve">Definitions, </w:t>
      </w:r>
      <w:r w:rsidR="008028A4" w:rsidRPr="006739FE">
        <w:t>symbols and abbreviations</w:t>
      </w:r>
      <w:bookmarkEnd w:id="74"/>
      <w:bookmarkEnd w:id="75"/>
      <w:bookmarkEnd w:id="76"/>
      <w:bookmarkEnd w:id="77"/>
      <w:bookmarkEnd w:id="78"/>
    </w:p>
    <w:p w14:paraId="567A6EAE" w14:textId="77777777" w:rsidR="00080512" w:rsidRPr="006739FE" w:rsidRDefault="00080512">
      <w:pPr>
        <w:pStyle w:val="Heading2"/>
      </w:pPr>
      <w:bookmarkStart w:id="79" w:name="_Toc21099799"/>
      <w:bookmarkStart w:id="80" w:name="_Toc29809597"/>
      <w:bookmarkStart w:id="81" w:name="_Toc36644972"/>
      <w:bookmarkStart w:id="82" w:name="_Toc37272026"/>
      <w:bookmarkStart w:id="83" w:name="_Toc45884272"/>
      <w:r w:rsidRPr="006739FE">
        <w:t>3.1</w:t>
      </w:r>
      <w:r w:rsidRPr="006739FE">
        <w:tab/>
        <w:t>Definitions</w:t>
      </w:r>
      <w:bookmarkEnd w:id="79"/>
      <w:bookmarkEnd w:id="80"/>
      <w:bookmarkEnd w:id="81"/>
      <w:bookmarkEnd w:id="82"/>
      <w:bookmarkEnd w:id="83"/>
    </w:p>
    <w:p w14:paraId="31F4FF13" w14:textId="331A2EF4" w:rsidR="00080512" w:rsidRPr="006739FE" w:rsidRDefault="00080512">
      <w:r w:rsidRPr="006739FE">
        <w:t>For the purposes of the present document, the terms and definitions given in TR 21.905 [</w:t>
      </w:r>
      <w:r w:rsidR="004D3578" w:rsidRPr="006739FE">
        <w:t>1</w:t>
      </w:r>
      <w:r w:rsidRPr="006739FE">
        <w:t>] and the following apply. A term defined in the present document takes precedence over the definition of the same term, if any, in TR 21.905 [</w:t>
      </w:r>
      <w:r w:rsidR="004D3578" w:rsidRPr="006739FE">
        <w:t>1</w:t>
      </w:r>
      <w:r w:rsidRPr="006739FE">
        <w:t>].</w:t>
      </w:r>
    </w:p>
    <w:p w14:paraId="06759142" w14:textId="39278A96" w:rsidR="00210B12" w:rsidRPr="006739FE" w:rsidRDefault="00210B12" w:rsidP="00403682">
      <w:pPr>
        <w:rPr>
          <w:b/>
        </w:rPr>
      </w:pPr>
      <w:r w:rsidRPr="006739FE">
        <w:rPr>
          <w:b/>
          <w:bCs/>
        </w:rPr>
        <w:t>aggregated</w:t>
      </w:r>
      <w:r w:rsidRPr="006739FE">
        <w:rPr>
          <w:b/>
          <w:bCs/>
          <w:lang w:val="en-US"/>
        </w:rPr>
        <w:t xml:space="preserve"> </w:t>
      </w:r>
      <w:r w:rsidRPr="006739FE">
        <w:rPr>
          <w:rFonts w:hint="eastAsia"/>
          <w:b/>
          <w:bCs/>
          <w:lang w:val="en-US" w:eastAsia="zh-CN"/>
        </w:rPr>
        <w:t xml:space="preserve">BS </w:t>
      </w:r>
      <w:r w:rsidRPr="006739FE">
        <w:rPr>
          <w:b/>
          <w:bCs/>
          <w:lang w:val="en-US"/>
        </w:rPr>
        <w:t>channel bandwidth:</w:t>
      </w:r>
      <w:r w:rsidRPr="006739FE">
        <w:rPr>
          <w:lang w:val="en-US"/>
        </w:rPr>
        <w:t xml:space="preserve"> t</w:t>
      </w:r>
      <w:r w:rsidRPr="006739FE">
        <w:t xml:space="preserve">he RF bandwidth in which a Base Station transmits and receives multiple contiguously aggregated carriers. The </w:t>
      </w:r>
      <w:r w:rsidRPr="006739FE">
        <w:rPr>
          <w:i/>
          <w:iCs/>
        </w:rPr>
        <w:t xml:space="preserve">aggregated </w:t>
      </w:r>
      <w:r w:rsidRPr="006739FE">
        <w:rPr>
          <w:rFonts w:hint="eastAsia"/>
          <w:i/>
          <w:iCs/>
          <w:lang w:val="en-US" w:eastAsia="zh-CN"/>
        </w:rPr>
        <w:t xml:space="preserve">BS </w:t>
      </w:r>
      <w:r w:rsidRPr="006739FE">
        <w:rPr>
          <w:i/>
          <w:iCs/>
        </w:rPr>
        <w:t>channel bandwidth</w:t>
      </w:r>
      <w:r w:rsidRPr="006739FE">
        <w:t xml:space="preserve"> is measured in MHz</w:t>
      </w:r>
    </w:p>
    <w:p w14:paraId="1D4D1E31" w14:textId="77777777" w:rsidR="00403682" w:rsidRPr="006739FE" w:rsidRDefault="00403682" w:rsidP="00403682">
      <w:r w:rsidRPr="006739FE">
        <w:rPr>
          <w:b/>
        </w:rPr>
        <w:t>antenna connector:</w:t>
      </w:r>
      <w:r w:rsidRPr="006739FE">
        <w:t xml:space="preserve"> connector at the conducted interface of the </w:t>
      </w:r>
      <w:r w:rsidRPr="006739FE">
        <w:rPr>
          <w:i/>
        </w:rPr>
        <w:t>BS type 1-C</w:t>
      </w:r>
    </w:p>
    <w:p w14:paraId="328BFEB1" w14:textId="77777777" w:rsidR="00403682" w:rsidRPr="006739FE" w:rsidRDefault="00403682" w:rsidP="00403682">
      <w:r w:rsidRPr="006739FE">
        <w:rPr>
          <w:b/>
        </w:rPr>
        <w:t xml:space="preserve">active transmitter unit: </w:t>
      </w:r>
      <w:r w:rsidRPr="006739FE">
        <w:t xml:space="preserve">transmitter unit which is ON, and has the ability to send modulated data streams that are parallel and distinct to those sent from other transmitter units to a </w:t>
      </w:r>
      <w:r w:rsidRPr="006739FE">
        <w:rPr>
          <w:i/>
        </w:rPr>
        <w:t>BS type 1-C</w:t>
      </w:r>
      <w:r w:rsidRPr="006739FE">
        <w:t xml:space="preserve"> </w:t>
      </w:r>
      <w:r w:rsidRPr="006739FE">
        <w:rPr>
          <w:i/>
        </w:rPr>
        <w:t>antenna connector</w:t>
      </w:r>
      <w:r w:rsidRPr="006739FE">
        <w:t xml:space="preserve">, or to one or more </w:t>
      </w:r>
      <w:r w:rsidRPr="006739FE">
        <w:rPr>
          <w:i/>
        </w:rPr>
        <w:t>BS type 1-H</w:t>
      </w:r>
      <w:r w:rsidRPr="006739FE">
        <w:t xml:space="preserve"> </w:t>
      </w:r>
      <w:r w:rsidRPr="006739FE">
        <w:rPr>
          <w:i/>
        </w:rPr>
        <w:t>TAB connectors</w:t>
      </w:r>
      <w:r w:rsidRPr="006739FE">
        <w:t xml:space="preserve"> at the </w:t>
      </w:r>
      <w:r w:rsidRPr="006739FE">
        <w:rPr>
          <w:i/>
        </w:rPr>
        <w:t>transceiver array boundary</w:t>
      </w:r>
    </w:p>
    <w:p w14:paraId="3FB68B51" w14:textId="77777777" w:rsidR="00403682" w:rsidRPr="006739FE" w:rsidRDefault="00403682" w:rsidP="00403682">
      <w:r w:rsidRPr="006739FE">
        <w:rPr>
          <w:b/>
        </w:rPr>
        <w:t>Base Station RF Bandwidth</w:t>
      </w:r>
      <w:r w:rsidRPr="006739FE">
        <w:t xml:space="preserve">: RF bandwidth in which a base station transmits and/or receives single or multiple carrier(s) within a supported </w:t>
      </w:r>
      <w:r w:rsidRPr="006739FE">
        <w:rPr>
          <w:i/>
        </w:rPr>
        <w:t>operating band</w:t>
      </w:r>
    </w:p>
    <w:p w14:paraId="590B730C" w14:textId="77777777" w:rsidR="00403682" w:rsidRPr="006739FE" w:rsidRDefault="00403682" w:rsidP="00403682">
      <w:pPr>
        <w:pStyle w:val="NO"/>
      </w:pPr>
      <w:r w:rsidRPr="006739FE">
        <w:t>NOTE:</w:t>
      </w:r>
      <w:r w:rsidRPr="006739FE">
        <w:tab/>
        <w:t xml:space="preserve">In single carrier operation, the </w:t>
      </w:r>
      <w:r w:rsidRPr="006739FE">
        <w:rPr>
          <w:i/>
        </w:rPr>
        <w:t>Base Station RF Bandwidth</w:t>
      </w:r>
      <w:r w:rsidRPr="006739FE">
        <w:t xml:space="preserve"> is equal to the </w:t>
      </w:r>
      <w:r w:rsidRPr="006739FE">
        <w:rPr>
          <w:i/>
        </w:rPr>
        <w:t>BS channel bandwidth</w:t>
      </w:r>
      <w:r w:rsidRPr="006739FE">
        <w:t>.</w:t>
      </w:r>
    </w:p>
    <w:p w14:paraId="053FAF2C" w14:textId="355BA39B" w:rsidR="00210B12" w:rsidRPr="006739FE" w:rsidRDefault="00210B12" w:rsidP="00403682">
      <w:pPr>
        <w:rPr>
          <w:b/>
        </w:rPr>
      </w:pPr>
      <w:r w:rsidRPr="006739FE">
        <w:rPr>
          <w:b/>
        </w:rPr>
        <w:t xml:space="preserve">Base Station RF Bandwidth edge: </w:t>
      </w:r>
      <w:r w:rsidRPr="006739FE">
        <w:t xml:space="preserve">frequency of one of the edges of the </w:t>
      </w:r>
      <w:r w:rsidRPr="006739FE">
        <w:rPr>
          <w:i/>
          <w:iCs/>
        </w:rPr>
        <w:t>Base Station RF Bandwidth</w:t>
      </w:r>
    </w:p>
    <w:p w14:paraId="2D1942BA" w14:textId="32A8A634" w:rsidR="007448DC" w:rsidRPr="006739FE" w:rsidRDefault="007448DC" w:rsidP="007448DC">
      <w:r w:rsidRPr="006739FE">
        <w:rPr>
          <w:b/>
        </w:rPr>
        <w:t xml:space="preserve">basic limit: </w:t>
      </w:r>
      <w:r w:rsidRPr="006739FE">
        <w:t>emissions limit relating to the power supplied by a single transmitter to a single antenna transmission line in ITU-R SM.329 [5] used for the formulation of unwanted emission requirements for FR1</w:t>
      </w:r>
    </w:p>
    <w:p w14:paraId="5A1EE20E" w14:textId="77777777" w:rsidR="00403682" w:rsidRPr="006739FE" w:rsidRDefault="00403682" w:rsidP="00403682">
      <w:r w:rsidRPr="006739FE">
        <w:rPr>
          <w:b/>
        </w:rPr>
        <w:t>BS channel bandwidth</w:t>
      </w:r>
      <w:r w:rsidRPr="006739FE">
        <w:t>: RF bandwidth supporting a single NR RF carrier with the transmission bandwidth configured in the uplink or downlink</w:t>
      </w:r>
    </w:p>
    <w:p w14:paraId="6DD32367" w14:textId="77777777" w:rsidR="00403682" w:rsidRPr="006739FE" w:rsidRDefault="00403682" w:rsidP="00403682">
      <w:pPr>
        <w:pStyle w:val="NO"/>
      </w:pPr>
      <w:r w:rsidRPr="006739FE">
        <w:t>NOTE 1:</w:t>
      </w:r>
      <w:r w:rsidRPr="006739FE">
        <w:tab/>
        <w:t xml:space="preserve">The </w:t>
      </w:r>
      <w:r w:rsidRPr="006739FE">
        <w:rPr>
          <w:i/>
        </w:rPr>
        <w:t>BS channel bandwidth</w:t>
      </w:r>
      <w:r w:rsidRPr="006739FE">
        <w:t xml:space="preserve"> is measured in MHz and is used as a reference for transmitter and receiver RF requirements.</w:t>
      </w:r>
    </w:p>
    <w:p w14:paraId="58020AF8" w14:textId="77777777" w:rsidR="00403682" w:rsidRPr="006739FE" w:rsidRDefault="00403682" w:rsidP="00403682">
      <w:pPr>
        <w:pStyle w:val="NO"/>
      </w:pPr>
      <w:r w:rsidRPr="006739FE">
        <w:t>NOTE 2:</w:t>
      </w:r>
      <w:r w:rsidRPr="006739FE">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6739FE" w:rsidRDefault="00403682" w:rsidP="00403682">
      <w:r w:rsidRPr="006739FE">
        <w:rPr>
          <w:b/>
        </w:rPr>
        <w:t>BS type 1-C:</w:t>
      </w:r>
      <w:r w:rsidRPr="006739FE">
        <w:tab/>
        <w:t xml:space="preserve">NR base station operating at FR1 with requirements set consisting only of conducted requirements defined at individual </w:t>
      </w:r>
      <w:r w:rsidRPr="006739FE">
        <w:rPr>
          <w:i/>
        </w:rPr>
        <w:t>antenna connectors</w:t>
      </w:r>
    </w:p>
    <w:p w14:paraId="7E3060CC" w14:textId="77777777" w:rsidR="00403682" w:rsidRPr="006739FE" w:rsidRDefault="00403682" w:rsidP="00403682">
      <w:r w:rsidRPr="006739FE">
        <w:rPr>
          <w:b/>
        </w:rPr>
        <w:t>BS type 1-H:</w:t>
      </w:r>
      <w:r w:rsidRPr="006739FE">
        <w:tab/>
        <w:t xml:space="preserve">NR base station operating at FR1 with a requirement set consisting of conducted requirements defined at individual </w:t>
      </w:r>
      <w:r w:rsidRPr="006739FE">
        <w:rPr>
          <w:i/>
        </w:rPr>
        <w:t>TAB connectors</w:t>
      </w:r>
      <w:r w:rsidRPr="006739FE">
        <w:t xml:space="preserve"> and OTA requirements defined at RIB</w:t>
      </w:r>
    </w:p>
    <w:p w14:paraId="20FE6DAB" w14:textId="77777777" w:rsidR="00403682" w:rsidRPr="006739FE" w:rsidRDefault="00403682" w:rsidP="00403682">
      <w:r w:rsidRPr="006739FE">
        <w:rPr>
          <w:b/>
        </w:rPr>
        <w:t>BS type 1-O:</w:t>
      </w:r>
      <w:r w:rsidRPr="006739FE">
        <w:tab/>
        <w:t>NR base station operating at FR1 with a requirement set consisting only of OTA requirements defined at the RIB</w:t>
      </w:r>
    </w:p>
    <w:p w14:paraId="00B904F1" w14:textId="3E678830" w:rsidR="00210B12" w:rsidRPr="006739FE" w:rsidRDefault="00210B12" w:rsidP="00210B12">
      <w:pPr>
        <w:pStyle w:val="NO"/>
      </w:pPr>
      <w:r w:rsidRPr="006739FE">
        <w:t>NOTE:</w:t>
      </w:r>
      <w:r w:rsidRPr="006739FE">
        <w:tab/>
      </w:r>
      <w:r w:rsidRPr="006739FE">
        <w:rPr>
          <w:i/>
        </w:rPr>
        <w:t>BS type 1-O</w:t>
      </w:r>
      <w:r w:rsidRPr="006739FE">
        <w:t xml:space="preserve"> conformance requirements are captured in </w:t>
      </w:r>
      <w:r w:rsidR="00062DCB" w:rsidRPr="006739FE">
        <w:t>TS</w:t>
      </w:r>
      <w:r w:rsidR="00062DCB">
        <w:t> </w:t>
      </w:r>
      <w:r w:rsidR="00062DCB" w:rsidRPr="006739FE">
        <w:t>38.141</w:t>
      </w:r>
      <w:r w:rsidRPr="006739FE">
        <w:t>-2 [3] and are out of scope of this specification.</w:t>
      </w:r>
    </w:p>
    <w:p w14:paraId="5BC200D3" w14:textId="77777777" w:rsidR="00403682" w:rsidRPr="006739FE" w:rsidRDefault="00403682" w:rsidP="00403682">
      <w:r w:rsidRPr="006739FE">
        <w:rPr>
          <w:b/>
        </w:rPr>
        <w:t>BS type 2-O:</w:t>
      </w:r>
      <w:r w:rsidRPr="006739FE">
        <w:tab/>
        <w:t>NR base station operating at FR2 with a requirement set consisting only of OTA requirements defined at the RIB</w:t>
      </w:r>
    </w:p>
    <w:p w14:paraId="3144BF22" w14:textId="60FCD12B" w:rsidR="00210B12" w:rsidRPr="006739FE" w:rsidRDefault="00210B12" w:rsidP="00210B12">
      <w:pPr>
        <w:pStyle w:val="NO"/>
      </w:pPr>
      <w:r w:rsidRPr="006739FE">
        <w:t>NOTE:</w:t>
      </w:r>
      <w:r w:rsidRPr="006739FE">
        <w:tab/>
      </w:r>
      <w:r w:rsidRPr="006739FE">
        <w:rPr>
          <w:i/>
        </w:rPr>
        <w:t>BS type 2-O</w:t>
      </w:r>
      <w:r w:rsidRPr="006739FE">
        <w:t xml:space="preserve"> conformance requirements are captured in </w:t>
      </w:r>
      <w:r w:rsidR="00062DCB" w:rsidRPr="006739FE">
        <w:t>TS</w:t>
      </w:r>
      <w:r w:rsidR="00062DCB">
        <w:t> </w:t>
      </w:r>
      <w:r w:rsidR="00062DCB" w:rsidRPr="006739FE">
        <w:t>38.141</w:t>
      </w:r>
      <w:r w:rsidRPr="006739FE">
        <w:t>-2 [3] and are out of scope of this specification.</w:t>
      </w:r>
    </w:p>
    <w:p w14:paraId="0516BE47" w14:textId="36979D3A" w:rsidR="00210B12" w:rsidRPr="006739FE" w:rsidRDefault="00210B12" w:rsidP="00210B12">
      <w:pPr>
        <w:tabs>
          <w:tab w:val="left" w:pos="2448"/>
          <w:tab w:val="left" w:pos="9468"/>
        </w:tabs>
      </w:pPr>
      <w:bookmarkStart w:id="84" w:name="_Hlk500327898"/>
      <w:r w:rsidRPr="006739FE">
        <w:rPr>
          <w:rFonts w:cs="v5.0.0"/>
          <w:b/>
          <w:bCs/>
        </w:rPr>
        <w:t xml:space="preserve">channel edge: </w:t>
      </w:r>
      <w:r w:rsidRPr="006739FE">
        <w:rPr>
          <w:rFonts w:cs="v5.0.0"/>
          <w:snapToGrid w:val="0"/>
        </w:rPr>
        <w:t>lowest or highest frequency of the</w:t>
      </w:r>
      <w:r w:rsidRPr="006739FE">
        <w:rPr>
          <w:rFonts w:cs="v5.0.0" w:hint="eastAsia"/>
          <w:snapToGrid w:val="0"/>
          <w:lang w:val="en-US" w:eastAsia="zh-CN"/>
        </w:rPr>
        <w:t xml:space="preserve"> NR</w:t>
      </w:r>
      <w:r w:rsidRPr="006739FE">
        <w:rPr>
          <w:rFonts w:cs="v5.0.0"/>
          <w:snapToGrid w:val="0"/>
        </w:rPr>
        <w:t xml:space="preserve"> carrier, separated by the </w:t>
      </w:r>
      <w:r w:rsidRPr="006739FE">
        <w:rPr>
          <w:rFonts w:cs="v5.0.0" w:hint="eastAsia"/>
          <w:i/>
          <w:iCs/>
          <w:snapToGrid w:val="0"/>
          <w:lang w:val="en-US" w:eastAsia="zh-CN"/>
        </w:rPr>
        <w:t xml:space="preserve">BS </w:t>
      </w:r>
      <w:r w:rsidRPr="006739FE">
        <w:rPr>
          <w:rFonts w:cs="v5.0.0"/>
          <w:i/>
          <w:iCs/>
          <w:snapToGrid w:val="0"/>
        </w:rPr>
        <w:t>channel bandwidth</w:t>
      </w:r>
    </w:p>
    <w:p w14:paraId="548E68E2" w14:textId="32B1DA4C" w:rsidR="00210B12" w:rsidRPr="006739FE" w:rsidRDefault="00210B12" w:rsidP="00210B12">
      <w:pPr>
        <w:rPr>
          <w:b/>
          <w:bCs/>
        </w:rPr>
      </w:pPr>
      <w:r w:rsidRPr="006739FE">
        <w:rPr>
          <w:b/>
          <w:bCs/>
        </w:rPr>
        <w:t xml:space="preserve">carrier aggregation: </w:t>
      </w:r>
      <w:r w:rsidRPr="006739FE">
        <w:rPr>
          <w:bCs/>
        </w:rPr>
        <w:t>aggregation of two or more component carriers in order to support wider transmission bandwidths</w:t>
      </w:r>
    </w:p>
    <w:p w14:paraId="0B7AE7AE" w14:textId="4281C77C" w:rsidR="00210B12" w:rsidRPr="006739FE" w:rsidRDefault="00210B12" w:rsidP="00403682">
      <w:pPr>
        <w:rPr>
          <w:b/>
          <w:lang w:val="en-US" w:eastAsia="zh-CN"/>
        </w:rPr>
      </w:pPr>
      <w:r w:rsidRPr="006739FE">
        <w:rPr>
          <w:b/>
          <w:bCs/>
        </w:rPr>
        <w:t>carrier aggregation configuration</w:t>
      </w:r>
      <w:r w:rsidRPr="006739FE">
        <w:rPr>
          <w:b/>
        </w:rPr>
        <w:t xml:space="preserve">: </w:t>
      </w:r>
      <w:r w:rsidRPr="006739FE">
        <w:t xml:space="preserve">a set of one or more </w:t>
      </w:r>
      <w:r w:rsidRPr="006739FE">
        <w:rPr>
          <w:i/>
          <w:iCs/>
        </w:rPr>
        <w:t xml:space="preserve">operating bands </w:t>
      </w:r>
      <w:r w:rsidRPr="006739FE">
        <w:t>across which the BS aggregates carriers with a specific set of technical requirements</w:t>
      </w:r>
    </w:p>
    <w:p w14:paraId="71058B49" w14:textId="649AFFE1" w:rsidR="00210B12" w:rsidRPr="006739FE" w:rsidRDefault="00210B12" w:rsidP="00210B12">
      <w:pPr>
        <w:tabs>
          <w:tab w:val="left" w:pos="2448"/>
          <w:tab w:val="left" w:pos="9468"/>
        </w:tabs>
        <w:rPr>
          <w:rFonts w:cs="v5.0.0"/>
          <w:snapToGrid w:val="0"/>
        </w:rPr>
      </w:pPr>
      <w:bookmarkStart w:id="85" w:name="_Hlk490252228"/>
      <w:bookmarkStart w:id="86" w:name="_Hlk494631435"/>
      <w:bookmarkEnd w:id="84"/>
      <w:r w:rsidRPr="006739FE">
        <w:rPr>
          <w:rFonts w:cs="v5.0.0"/>
          <w:b/>
          <w:bCs/>
        </w:rPr>
        <w:t xml:space="preserve">contiguous carriers: </w:t>
      </w:r>
      <w:r w:rsidRPr="006739FE">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6739FE" w:rsidRDefault="00210B12" w:rsidP="00210B12">
      <w:pPr>
        <w:tabs>
          <w:tab w:val="left" w:pos="2448"/>
          <w:tab w:val="left" w:pos="9468"/>
        </w:tabs>
        <w:rPr>
          <w:rFonts w:cs="v5.0.0"/>
          <w:snapToGrid w:val="0"/>
        </w:rPr>
      </w:pPr>
      <w:r w:rsidRPr="006739FE">
        <w:rPr>
          <w:rFonts w:cs="v5.0.0"/>
          <w:b/>
          <w:bCs/>
        </w:rPr>
        <w:lastRenderedPageBreak/>
        <w:t xml:space="preserve">contiguous spectrum: </w:t>
      </w:r>
      <w:r w:rsidRPr="006739FE">
        <w:rPr>
          <w:rFonts w:cs="v5.0.0"/>
          <w:snapToGrid w:val="0"/>
        </w:rPr>
        <w:t>spectrum consisting of a contiguous block of spectrum with no sub-block gap(s)</w:t>
      </w:r>
    </w:p>
    <w:p w14:paraId="0ABBBAA6" w14:textId="211421BC" w:rsidR="00210B12" w:rsidRPr="006739FE" w:rsidRDefault="00210B12" w:rsidP="00210B12">
      <w:pPr>
        <w:rPr>
          <w:lang w:val="en-US"/>
        </w:rPr>
      </w:pPr>
      <w:r w:rsidRPr="006739FE">
        <w:rPr>
          <w:b/>
          <w:bCs/>
          <w:lang w:val="en-US"/>
        </w:rPr>
        <w:t>highest carrier:</w:t>
      </w:r>
      <w:r w:rsidRPr="006739FE">
        <w:rPr>
          <w:lang w:val="en-US"/>
        </w:rPr>
        <w:t xml:space="preserve"> The carrier </w:t>
      </w:r>
      <w:r w:rsidRPr="006739FE">
        <w:rPr>
          <w:lang w:val="en-AU"/>
        </w:rPr>
        <w:t xml:space="preserve">with the highest carrier frequency </w:t>
      </w:r>
      <w:r w:rsidRPr="006739FE">
        <w:rPr>
          <w:lang w:val="en-US"/>
        </w:rPr>
        <w:t>transmitted/received in a specified frequency band</w:t>
      </w:r>
    </w:p>
    <w:p w14:paraId="5EF43178" w14:textId="01000A4F" w:rsidR="00210B12" w:rsidRPr="006739FE" w:rsidRDefault="00210B12" w:rsidP="00210B12">
      <w:pPr>
        <w:rPr>
          <w:b/>
          <w:bCs/>
          <w:lang w:eastAsia="zh-CN"/>
        </w:rPr>
      </w:pPr>
      <w:r w:rsidRPr="006739FE">
        <w:rPr>
          <w:b/>
          <w:bCs/>
        </w:rPr>
        <w:t>inter-band carrier aggregation:</w:t>
      </w:r>
      <w:r w:rsidRPr="006739FE">
        <w:rPr>
          <w:bCs/>
        </w:rPr>
        <w:t xml:space="preserve"> carrier aggregation of component carriers in different operating bands</w:t>
      </w:r>
    </w:p>
    <w:p w14:paraId="591AA727" w14:textId="77777777" w:rsidR="00210B12" w:rsidRPr="006739FE" w:rsidRDefault="00210B12" w:rsidP="00210B12">
      <w:pPr>
        <w:pStyle w:val="NO"/>
        <w:rPr>
          <w:lang w:eastAsia="zh-CN"/>
        </w:rPr>
      </w:pPr>
      <w:r w:rsidRPr="006739FE">
        <w:t>NOTE:</w:t>
      </w:r>
      <w:r w:rsidRPr="006739FE">
        <w:tab/>
      </w:r>
      <w:r w:rsidRPr="006739FE">
        <w:rPr>
          <w:lang w:eastAsia="zh-CN"/>
        </w:rPr>
        <w:t>C</w:t>
      </w:r>
      <w:r w:rsidRPr="006739FE">
        <w:t xml:space="preserve">arriers </w:t>
      </w:r>
      <w:r w:rsidRPr="006739FE">
        <w:rPr>
          <w:lang w:eastAsia="zh-CN"/>
        </w:rPr>
        <w:t xml:space="preserve">aggregated </w:t>
      </w:r>
      <w:r w:rsidRPr="006739FE">
        <w:t xml:space="preserve">in each band </w:t>
      </w:r>
      <w:r w:rsidRPr="006739FE">
        <w:rPr>
          <w:lang w:eastAsia="zh-CN"/>
        </w:rPr>
        <w:t>can be</w:t>
      </w:r>
      <w:r w:rsidRPr="006739FE">
        <w:t xml:space="preserve"> contiguous</w:t>
      </w:r>
      <w:r w:rsidRPr="006739FE">
        <w:rPr>
          <w:lang w:eastAsia="zh-CN"/>
        </w:rPr>
        <w:t xml:space="preserve"> or non-contiguous.</w:t>
      </w:r>
    </w:p>
    <w:p w14:paraId="78135818" w14:textId="399799B8" w:rsidR="00D73D59" w:rsidRPr="006739FE" w:rsidRDefault="00D73D59" w:rsidP="00210B12">
      <w:pPr>
        <w:rPr>
          <w:b/>
        </w:rPr>
      </w:pPr>
      <w:bookmarkStart w:id="87" w:name="OLE_LINK9"/>
      <w:r w:rsidRPr="006739FE">
        <w:rPr>
          <w:b/>
          <w:bCs/>
        </w:rPr>
        <w:t>Inter-band gap</w:t>
      </w:r>
      <w:bookmarkEnd w:id="87"/>
      <w:r w:rsidRPr="006739FE">
        <w:rPr>
          <w:rFonts w:cs="v5.0.0"/>
        </w:rPr>
        <w:t>: The frequency gap between two supported consecutive operating bands</w:t>
      </w:r>
    </w:p>
    <w:p w14:paraId="6E8B65D9" w14:textId="5DD80C89" w:rsidR="00210B12" w:rsidRPr="006739FE" w:rsidRDefault="00210B12" w:rsidP="00210B12">
      <w:pPr>
        <w:rPr>
          <w:lang w:eastAsia="zh-CN"/>
        </w:rPr>
      </w:pPr>
      <w:r w:rsidRPr="006739FE">
        <w:rPr>
          <w:b/>
        </w:rPr>
        <w:t xml:space="preserve">intra-band contiguous carrier aggregation: </w:t>
      </w:r>
      <w:r w:rsidRPr="006739FE">
        <w:rPr>
          <w:i/>
          <w:iCs/>
          <w:lang w:eastAsia="zh-CN"/>
        </w:rPr>
        <w:t xml:space="preserve">contiguous </w:t>
      </w:r>
      <w:r w:rsidRPr="006739FE">
        <w:rPr>
          <w:i/>
          <w:iCs/>
        </w:rPr>
        <w:t>carrier</w:t>
      </w:r>
      <w:r w:rsidRPr="006739FE">
        <w:rPr>
          <w:i/>
          <w:iCs/>
          <w:lang w:eastAsia="zh-CN"/>
        </w:rPr>
        <w:t>s</w:t>
      </w:r>
      <w:r w:rsidRPr="006739FE">
        <w:rPr>
          <w:lang w:eastAsia="zh-CN"/>
        </w:rPr>
        <w:t xml:space="preserve"> aggregated</w:t>
      </w:r>
      <w:r w:rsidRPr="006739FE">
        <w:t xml:space="preserve"> in the same operating band</w:t>
      </w:r>
    </w:p>
    <w:p w14:paraId="74CF1823" w14:textId="1249ABC1" w:rsidR="00210B12" w:rsidRPr="006739FE" w:rsidRDefault="00210B12" w:rsidP="00210B12">
      <w:r w:rsidRPr="006739FE">
        <w:rPr>
          <w:b/>
        </w:rPr>
        <w:t xml:space="preserve">intra-band </w:t>
      </w:r>
      <w:r w:rsidRPr="006739FE">
        <w:rPr>
          <w:b/>
          <w:lang w:eastAsia="zh-CN"/>
        </w:rPr>
        <w:t>non-</w:t>
      </w:r>
      <w:r w:rsidRPr="006739FE">
        <w:rPr>
          <w:b/>
        </w:rPr>
        <w:t xml:space="preserve">contiguous carrier aggregation: </w:t>
      </w:r>
      <w:r w:rsidRPr="006739FE">
        <w:rPr>
          <w:lang w:eastAsia="zh-CN"/>
        </w:rPr>
        <w:t xml:space="preserve">non-contiguous </w:t>
      </w:r>
      <w:r w:rsidRPr="006739FE">
        <w:t>carrier</w:t>
      </w:r>
      <w:r w:rsidRPr="006739FE">
        <w:rPr>
          <w:lang w:eastAsia="zh-CN"/>
        </w:rPr>
        <w:t>s aggregated</w:t>
      </w:r>
      <w:r w:rsidRPr="006739FE">
        <w:t xml:space="preserve"> in the same operating band</w:t>
      </w:r>
    </w:p>
    <w:p w14:paraId="30E42E32" w14:textId="2C144638" w:rsidR="00403682" w:rsidRPr="006739FE" w:rsidRDefault="00403682" w:rsidP="00403682">
      <w:pPr>
        <w:rPr>
          <w:bCs/>
        </w:rPr>
      </w:pPr>
      <w:r w:rsidRPr="006739FE">
        <w:rPr>
          <w:b/>
          <w:bCs/>
        </w:rPr>
        <w:t xml:space="preserve">Inter RF Bandwidth gap: </w:t>
      </w:r>
      <w:r w:rsidRPr="006739FE">
        <w:rPr>
          <w:bCs/>
        </w:rPr>
        <w:t xml:space="preserve">frequency gap between two consecutive Base Station RF Bandwidths that are placed within two supported </w:t>
      </w:r>
      <w:r w:rsidRPr="006739FE">
        <w:rPr>
          <w:bCs/>
          <w:i/>
        </w:rPr>
        <w:t>operating bands</w:t>
      </w:r>
    </w:p>
    <w:p w14:paraId="3ECDB922" w14:textId="30860893" w:rsidR="00210B12" w:rsidRPr="006739FE" w:rsidRDefault="00210B12" w:rsidP="00210B12">
      <w:pPr>
        <w:rPr>
          <w:lang w:val="en-US"/>
        </w:rPr>
      </w:pPr>
      <w:r w:rsidRPr="006739FE">
        <w:rPr>
          <w:b/>
          <w:bCs/>
          <w:lang w:val="en-US"/>
        </w:rPr>
        <w:t>lowest carrier:</w:t>
      </w:r>
      <w:r w:rsidRPr="006739FE">
        <w:rPr>
          <w:lang w:val="en-US"/>
        </w:rPr>
        <w:t xml:space="preserve"> the carrier </w:t>
      </w:r>
      <w:r w:rsidRPr="006739FE">
        <w:rPr>
          <w:lang w:val="en-AU"/>
        </w:rPr>
        <w:t xml:space="preserve">with the lowest carrier frequency </w:t>
      </w:r>
      <w:r w:rsidRPr="006739FE">
        <w:rPr>
          <w:lang w:val="en-US"/>
        </w:rPr>
        <w:t>transmitted/received in a specified frequency band</w:t>
      </w:r>
    </w:p>
    <w:p w14:paraId="75443653" w14:textId="01BC5142" w:rsidR="00210B12" w:rsidRPr="006739FE" w:rsidRDefault="00210B12" w:rsidP="00210B12">
      <w:r w:rsidRPr="006739FE">
        <w:rPr>
          <w:b/>
        </w:rPr>
        <w:t xml:space="preserve">lower </w:t>
      </w:r>
      <w:r w:rsidRPr="006739FE">
        <w:rPr>
          <w:b/>
          <w:lang w:eastAsia="zh-CN"/>
        </w:rPr>
        <w:t>sub-block</w:t>
      </w:r>
      <w:r w:rsidRPr="006739FE">
        <w:rPr>
          <w:b/>
        </w:rPr>
        <w:t xml:space="preserve"> edge: </w:t>
      </w:r>
      <w:r w:rsidRPr="006739FE">
        <w:t xml:space="preserve">frequency at the lower edge of </w:t>
      </w:r>
      <w:r w:rsidRPr="006739FE">
        <w:rPr>
          <w:lang w:eastAsia="zh-CN"/>
        </w:rPr>
        <w:t>one</w:t>
      </w:r>
      <w:r w:rsidRPr="006739FE">
        <w:rPr>
          <w:i/>
          <w:iCs/>
        </w:rPr>
        <w:t xml:space="preserve"> </w:t>
      </w:r>
      <w:r w:rsidRPr="006739FE">
        <w:rPr>
          <w:i/>
          <w:iCs/>
          <w:lang w:eastAsia="zh-CN"/>
        </w:rPr>
        <w:t>sub-block</w:t>
      </w:r>
    </w:p>
    <w:p w14:paraId="0238241A" w14:textId="72D785A1" w:rsidR="00210B12" w:rsidRPr="006739FE" w:rsidRDefault="00210B12" w:rsidP="00210B12">
      <w:pPr>
        <w:pStyle w:val="NO"/>
        <w:rPr>
          <w:bCs/>
        </w:rPr>
      </w:pPr>
      <w:r w:rsidRPr="006739FE">
        <w:t>NOTE:</w:t>
      </w:r>
      <w:r w:rsidRPr="006739FE">
        <w:tab/>
        <w:t>It is used as a frequency reference point for both transmitter and receiver requirements.</w:t>
      </w:r>
    </w:p>
    <w:p w14:paraId="3CCD0610" w14:textId="77777777" w:rsidR="00403682" w:rsidRPr="006739FE" w:rsidRDefault="00403682" w:rsidP="00403682">
      <w:r w:rsidRPr="006739FE">
        <w:rPr>
          <w:rFonts w:cs="v5.0.0"/>
          <w:b/>
          <w:bCs/>
        </w:rPr>
        <w:t xml:space="preserve">maximum carrier output power: </w:t>
      </w:r>
      <w:r w:rsidRPr="006739FE">
        <w:t xml:space="preserve">mean power level measured per carrier at the indicted interface, during the </w:t>
      </w:r>
      <w:r w:rsidRPr="006739FE">
        <w:rPr>
          <w:i/>
          <w:iCs/>
        </w:rPr>
        <w:t>transmitter ON period</w:t>
      </w:r>
      <w:r w:rsidRPr="006739FE">
        <w:t xml:space="preserve"> in a specified reference condition</w:t>
      </w:r>
    </w:p>
    <w:p w14:paraId="44C27040" w14:textId="6C10707F" w:rsidR="00403682" w:rsidRPr="006739FE" w:rsidRDefault="00403682" w:rsidP="00403682">
      <w:r w:rsidRPr="006739FE">
        <w:rPr>
          <w:rFonts w:cs="v5.0.0"/>
          <w:b/>
          <w:bCs/>
        </w:rPr>
        <w:t xml:space="preserve">maximum total output power: </w:t>
      </w:r>
      <w:r w:rsidRPr="006739FE">
        <w:t xml:space="preserve">mean power level measured within the </w:t>
      </w:r>
      <w:r w:rsidRPr="006739FE">
        <w:rPr>
          <w:i/>
        </w:rPr>
        <w:t>operating band</w:t>
      </w:r>
      <w:r w:rsidRPr="006739FE">
        <w:t xml:space="preserve"> at the indicated interface, during the </w:t>
      </w:r>
      <w:r w:rsidRPr="006739FE">
        <w:rPr>
          <w:i/>
          <w:iCs/>
        </w:rPr>
        <w:t>transmitter ON period</w:t>
      </w:r>
      <w:r w:rsidRPr="006739FE">
        <w:t xml:space="preserve"> in a specified reference condition</w:t>
      </w:r>
    </w:p>
    <w:p w14:paraId="5E65F766" w14:textId="77777777" w:rsidR="00403682" w:rsidRPr="006739FE" w:rsidRDefault="00403682" w:rsidP="00403682">
      <w:r w:rsidRPr="006739FE">
        <w:rPr>
          <w:b/>
        </w:rPr>
        <w:t>measurement bandwidth</w:t>
      </w:r>
      <w:r w:rsidRPr="006739FE">
        <w:t>: RF bandwidth in which an emission level is specified</w:t>
      </w:r>
    </w:p>
    <w:p w14:paraId="215D7288" w14:textId="38B187A5" w:rsidR="00403682" w:rsidRPr="006739FE" w:rsidRDefault="00403682" w:rsidP="00403682">
      <w:r w:rsidRPr="006739FE">
        <w:rPr>
          <w:b/>
        </w:rPr>
        <w:t>multi-band connector</w:t>
      </w:r>
      <w:r w:rsidRPr="006739FE">
        <w:t xml:space="preserve">: </w:t>
      </w:r>
      <w:r w:rsidR="00145875" w:rsidRPr="006739FE">
        <w:rPr>
          <w:i/>
          <w:lang w:val="en-US"/>
        </w:rPr>
        <w:t>antenna</w:t>
      </w:r>
      <w:r w:rsidR="00145875" w:rsidRPr="006739FE">
        <w:rPr>
          <w:lang w:val="en-US"/>
        </w:rPr>
        <w:t xml:space="preserve"> connector of the </w:t>
      </w:r>
      <w:r w:rsidR="00145875" w:rsidRPr="006739FE">
        <w:rPr>
          <w:i/>
          <w:lang w:val="en-US"/>
        </w:rPr>
        <w:t>BS type 1-C</w:t>
      </w:r>
      <w:r w:rsidR="00145875" w:rsidRPr="006739FE">
        <w:rPr>
          <w:lang w:val="en-US"/>
        </w:rPr>
        <w:t xml:space="preserve"> or </w:t>
      </w:r>
      <w:r w:rsidR="00145875" w:rsidRPr="006739FE">
        <w:rPr>
          <w:i/>
          <w:iCs/>
          <w:lang w:val="en-US"/>
        </w:rPr>
        <w:t>TAB connector</w:t>
      </w:r>
      <w:r w:rsidR="00145875" w:rsidRPr="006739FE">
        <w:rPr>
          <w:lang w:val="en-US"/>
        </w:rPr>
        <w:t xml:space="preserve"> of the </w:t>
      </w:r>
      <w:r w:rsidR="00145875" w:rsidRPr="006739FE">
        <w:rPr>
          <w:i/>
          <w:lang w:val="en-US"/>
        </w:rPr>
        <w:t>BS type 1-H</w:t>
      </w:r>
      <w:r w:rsidR="00145875" w:rsidRPr="006739FE">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6739FE">
        <w:rPr>
          <w:i/>
          <w:lang w:val="en-US"/>
        </w:rPr>
        <w:t>operating band</w:t>
      </w:r>
      <w:r w:rsidR="00145875" w:rsidRPr="006739FE">
        <w:rPr>
          <w:lang w:val="en-US"/>
        </w:rPr>
        <w:t xml:space="preserve"> than the other carrier(s) and where this different </w:t>
      </w:r>
      <w:r w:rsidR="00145875" w:rsidRPr="006739FE">
        <w:rPr>
          <w:i/>
          <w:lang w:val="en-US"/>
        </w:rPr>
        <w:t>operating band</w:t>
      </w:r>
      <w:r w:rsidR="00145875" w:rsidRPr="006739FE">
        <w:rPr>
          <w:lang w:val="en-US"/>
        </w:rPr>
        <w:t xml:space="preserve"> is not a sub-band or superseding-band of another supported operating band</w:t>
      </w:r>
    </w:p>
    <w:p w14:paraId="24A582B7" w14:textId="6C937D79" w:rsidR="000579B5" w:rsidRPr="006739FE" w:rsidRDefault="000579B5" w:rsidP="000579B5">
      <w:r w:rsidRPr="006739FE">
        <w:rPr>
          <w:b/>
        </w:rPr>
        <w:t xml:space="preserve">multi-carrier transmission configuration: </w:t>
      </w:r>
      <w:r w:rsidRPr="006739FE">
        <w:t>set of one or more contiguous or non-contiguous carriers that a BS is able to transmit simultaneously according to the manufacturer</w:t>
      </w:r>
      <w:r w:rsidR="00EC7F62">
        <w:t>'</w:t>
      </w:r>
      <w:r w:rsidRPr="006739FE">
        <w:t>s specification</w:t>
      </w:r>
    </w:p>
    <w:p w14:paraId="52936376" w14:textId="77777777" w:rsidR="009E7F97" w:rsidRPr="006739FE" w:rsidRDefault="009E7F97" w:rsidP="009E7F97">
      <w:pPr>
        <w:tabs>
          <w:tab w:val="left" w:pos="2448"/>
          <w:tab w:val="left" w:pos="9468"/>
        </w:tabs>
      </w:pPr>
      <w:r w:rsidRPr="006739FE">
        <w:rPr>
          <w:b/>
        </w:rPr>
        <w:t>NB-IoT operation in NR in-band:</w:t>
      </w:r>
      <w:r w:rsidRPr="006739FE">
        <w:t xml:space="preserve"> NB-IoT is operating in-band when it is located within a NR transmission bandwidth configuration plus 15 kHz at each edge but not within the NR minimum guard band GB</w:t>
      </w:r>
      <w:r w:rsidRPr="006739FE">
        <w:rPr>
          <w:vertAlign w:val="subscript"/>
        </w:rPr>
        <w:t>Channel</w:t>
      </w:r>
      <w:r w:rsidRPr="006739FE">
        <w:t>.</w:t>
      </w:r>
    </w:p>
    <w:p w14:paraId="7B5B9535" w14:textId="77777777" w:rsidR="009E7F97" w:rsidRPr="006739FE" w:rsidRDefault="009E7F97" w:rsidP="009E7F97">
      <w:r w:rsidRPr="006739FE">
        <w:rPr>
          <w:b/>
        </w:rPr>
        <w:t>NB-IoT operation in NR guard band:</w:t>
      </w:r>
      <w:r w:rsidRPr="006739FE">
        <w:t xml:space="preserve"> NB-IoT is operating in guard band when it is located within a NR BS channel bandwidth but is not NB-IoT operation in NR in-band.</w:t>
      </w:r>
    </w:p>
    <w:p w14:paraId="5323EF70" w14:textId="6EAF3450" w:rsidR="000579B5" w:rsidRPr="006739FE" w:rsidRDefault="000579B5" w:rsidP="000579B5">
      <w:pPr>
        <w:rPr>
          <w:rFonts w:cs="v5.0.0"/>
          <w:b/>
          <w:bCs/>
        </w:rPr>
      </w:pPr>
      <w:r w:rsidRPr="006739FE">
        <w:rPr>
          <w:b/>
        </w:rPr>
        <w:t>non-contiguous spectrum:</w:t>
      </w:r>
      <w:r w:rsidRPr="006739FE">
        <w:t xml:space="preserve"> spectrum consisting of two or more sub-blocks separated by </w:t>
      </w:r>
      <w:r w:rsidRPr="006739FE">
        <w:rPr>
          <w:i/>
          <w:iCs/>
        </w:rPr>
        <w:t>sub-block gap</w:t>
      </w:r>
      <w:r w:rsidRPr="006739FE">
        <w:t>(s)</w:t>
      </w:r>
    </w:p>
    <w:p w14:paraId="1FF7F024" w14:textId="77777777" w:rsidR="00403682" w:rsidRPr="006739FE" w:rsidRDefault="00403682" w:rsidP="00403682">
      <w:pPr>
        <w:tabs>
          <w:tab w:val="left" w:pos="2448"/>
          <w:tab w:val="left" w:pos="9468"/>
        </w:tabs>
        <w:rPr>
          <w:rFonts w:cs="v5.0.0"/>
          <w:b/>
          <w:bCs/>
        </w:rPr>
      </w:pPr>
      <w:r w:rsidRPr="006739FE">
        <w:rPr>
          <w:rFonts w:cs="v5.0.0"/>
          <w:b/>
          <w:bCs/>
        </w:rPr>
        <w:t xml:space="preserve">operating band: </w:t>
      </w:r>
      <w:r w:rsidRPr="006739FE">
        <w:rPr>
          <w:rFonts w:cs="v5.0.0"/>
        </w:rPr>
        <w:t>frequency range in which NR operates (paired or unpaired), that is defined with a specific set of technical requirements</w:t>
      </w:r>
    </w:p>
    <w:p w14:paraId="05C46482" w14:textId="164D2F2A" w:rsidR="00403682" w:rsidRPr="006739FE" w:rsidRDefault="00403682" w:rsidP="00403682">
      <w:pPr>
        <w:pStyle w:val="NO"/>
      </w:pPr>
      <w:r w:rsidRPr="006739FE">
        <w:t>NOTE:</w:t>
      </w:r>
      <w:r w:rsidRPr="006739FE">
        <w:tab/>
        <w:t xml:space="preserve">The </w:t>
      </w:r>
      <w:r w:rsidRPr="006739FE">
        <w:rPr>
          <w:i/>
        </w:rPr>
        <w:t>operating band</w:t>
      </w:r>
      <w:r w:rsidRPr="006739FE">
        <w:t xml:space="preserve">(s) for a BS is declared by the manufacturer according to the designations in </w:t>
      </w:r>
      <w:r w:rsidR="006212EE" w:rsidRPr="006739FE">
        <w:t>TS </w:t>
      </w:r>
      <w:r w:rsidR="00062DCB" w:rsidRPr="006739FE">
        <w:t>38.104</w:t>
      </w:r>
      <w:r w:rsidR="00062DCB">
        <w:t> </w:t>
      </w:r>
      <w:r w:rsidR="00062DCB" w:rsidRPr="006739FE">
        <w:t>[2</w:t>
      </w:r>
      <w:r w:rsidR="006212EE" w:rsidRPr="006739FE">
        <w:t xml:space="preserve">], </w:t>
      </w:r>
      <w:r w:rsidRPr="006739FE">
        <w:t>tables 5.2-1 and 5.2-2.</w:t>
      </w:r>
    </w:p>
    <w:bookmarkEnd w:id="85"/>
    <w:bookmarkEnd w:id="86"/>
    <w:p w14:paraId="6FE4FF56" w14:textId="77777777" w:rsidR="00403682" w:rsidRPr="006739FE" w:rsidRDefault="00403682" w:rsidP="00403682">
      <w:pPr>
        <w:tabs>
          <w:tab w:val="left" w:pos="3765"/>
        </w:tabs>
        <w:rPr>
          <w:b/>
        </w:rPr>
      </w:pPr>
      <w:r w:rsidRPr="006739FE">
        <w:rPr>
          <w:b/>
          <w:bCs/>
          <w:lang w:eastAsia="zh-CN"/>
        </w:rPr>
        <w:t>R</w:t>
      </w:r>
      <w:r w:rsidRPr="006739FE">
        <w:rPr>
          <w:b/>
          <w:bCs/>
        </w:rPr>
        <w:t>adio Bandwidth:</w:t>
      </w:r>
      <w:r w:rsidRPr="006739FE">
        <w:rPr>
          <w:lang w:eastAsia="zh-CN"/>
        </w:rPr>
        <w:t xml:space="preserve"> </w:t>
      </w:r>
      <w:r w:rsidRPr="006739FE">
        <w:rPr>
          <w:bCs/>
        </w:rPr>
        <w:t>frequency difference between the upper edge of the highest used carrier and the lower edge of the lowest used carrier</w:t>
      </w:r>
    </w:p>
    <w:p w14:paraId="7743B55D" w14:textId="77777777" w:rsidR="00403682" w:rsidRPr="006739FE" w:rsidRDefault="00403682" w:rsidP="00403682">
      <w:bookmarkStart w:id="88" w:name="_Hlk496012569"/>
      <w:r w:rsidRPr="006739FE">
        <w:rPr>
          <w:b/>
        </w:rPr>
        <w:t>rated carrier output power</w:t>
      </w:r>
      <w:r w:rsidRPr="006739FE">
        <w:rPr>
          <w:b/>
          <w:lang w:eastAsia="zh-CN"/>
        </w:rPr>
        <w:t xml:space="preserve">: </w:t>
      </w:r>
      <w:r w:rsidRPr="006739FE">
        <w:t xml:space="preserve">mean power level associated with a particular carrier the manufacturer has declared to be available at the indicated interface, during the </w:t>
      </w:r>
      <w:r w:rsidRPr="006739FE">
        <w:rPr>
          <w:i/>
        </w:rPr>
        <w:t>transmitter ON period</w:t>
      </w:r>
      <w:r w:rsidRPr="006739FE">
        <w:t xml:space="preserve"> in a specified reference condition</w:t>
      </w:r>
    </w:p>
    <w:p w14:paraId="1C236F8F" w14:textId="77777777" w:rsidR="00403682" w:rsidRPr="006739FE" w:rsidRDefault="00403682" w:rsidP="00403682">
      <w:r w:rsidRPr="006739FE">
        <w:rPr>
          <w:b/>
        </w:rPr>
        <w:t>rated total output power:</w:t>
      </w:r>
      <w:r w:rsidRPr="006739FE">
        <w:t xml:space="preserve"> mean power level associated with a particular </w:t>
      </w:r>
      <w:r w:rsidRPr="006739FE">
        <w:rPr>
          <w:i/>
          <w:iCs/>
        </w:rPr>
        <w:t>operating band</w:t>
      </w:r>
      <w:r w:rsidRPr="006739FE">
        <w:t xml:space="preserve"> the manufacturer has declared to be available at the indicated interface, during the </w:t>
      </w:r>
      <w:r w:rsidRPr="006739FE">
        <w:rPr>
          <w:i/>
        </w:rPr>
        <w:t>transmitter ON period</w:t>
      </w:r>
      <w:r w:rsidRPr="006739FE">
        <w:t xml:space="preserve"> in a specified reference condition</w:t>
      </w:r>
    </w:p>
    <w:bookmarkEnd w:id="88"/>
    <w:p w14:paraId="71A4FF89" w14:textId="3408655B" w:rsidR="00403682" w:rsidRPr="006739FE" w:rsidRDefault="00403682" w:rsidP="00403682">
      <w:pPr>
        <w:rPr>
          <w:lang w:eastAsia="sv-SE"/>
        </w:rPr>
      </w:pPr>
      <w:r w:rsidRPr="006739FE">
        <w:rPr>
          <w:b/>
          <w:lang w:eastAsia="sv-SE"/>
        </w:rPr>
        <w:t>requirement set:</w:t>
      </w:r>
      <w:r w:rsidRPr="006739FE">
        <w:rPr>
          <w:lang w:eastAsia="sv-SE"/>
        </w:rPr>
        <w:tab/>
        <w:t xml:space="preserve">one of the NR </w:t>
      </w:r>
      <w:r w:rsidRPr="006739FE">
        <w:t xml:space="preserve">base station </w:t>
      </w:r>
      <w:r w:rsidRPr="006739FE">
        <w:rPr>
          <w:lang w:eastAsia="sv-SE"/>
        </w:rPr>
        <w:t>requirement</w:t>
      </w:r>
      <w:r w:rsidR="00EC7F62">
        <w:t>'</w:t>
      </w:r>
      <w:r w:rsidRPr="006739FE">
        <w:rPr>
          <w:lang w:eastAsia="sv-SE"/>
        </w:rPr>
        <w:t xml:space="preserve">s set as defined for </w:t>
      </w:r>
      <w:r w:rsidRPr="006739FE">
        <w:rPr>
          <w:i/>
          <w:lang w:eastAsia="sv-SE"/>
        </w:rPr>
        <w:t>BS type 1-C</w:t>
      </w:r>
      <w:r w:rsidRPr="006739FE">
        <w:rPr>
          <w:lang w:eastAsia="sv-SE"/>
        </w:rPr>
        <w:t xml:space="preserve">, </w:t>
      </w:r>
      <w:r w:rsidRPr="006739FE">
        <w:rPr>
          <w:i/>
          <w:lang w:eastAsia="sv-SE"/>
        </w:rPr>
        <w:t>BS type 1-H</w:t>
      </w:r>
      <w:r w:rsidRPr="006739FE">
        <w:rPr>
          <w:lang w:eastAsia="sv-SE"/>
        </w:rPr>
        <w:t xml:space="preserve">, </w:t>
      </w:r>
      <w:r w:rsidRPr="006739FE">
        <w:rPr>
          <w:i/>
          <w:lang w:eastAsia="sv-SE"/>
        </w:rPr>
        <w:t>BS type 1-O</w:t>
      </w:r>
      <w:r w:rsidRPr="006739FE">
        <w:rPr>
          <w:lang w:eastAsia="sv-SE"/>
        </w:rPr>
        <w:t xml:space="preserve">, and </w:t>
      </w:r>
      <w:r w:rsidRPr="006739FE">
        <w:rPr>
          <w:i/>
          <w:lang w:eastAsia="sv-SE"/>
        </w:rPr>
        <w:t>BS type 2-O</w:t>
      </w:r>
    </w:p>
    <w:p w14:paraId="59526F07" w14:textId="4D0CE32E" w:rsidR="000C6809" w:rsidRPr="006739FE" w:rsidRDefault="000C6809" w:rsidP="000C6809">
      <w:pPr>
        <w:rPr>
          <w:i/>
          <w:lang w:val="en-US"/>
        </w:rPr>
      </w:pPr>
      <w:r w:rsidRPr="006739FE">
        <w:rPr>
          <w:b/>
          <w:bCs/>
        </w:rPr>
        <w:lastRenderedPageBreak/>
        <w:t>single-band connector:</w:t>
      </w:r>
      <w:r w:rsidRPr="006739FE">
        <w:t xml:space="preserve"> </w:t>
      </w:r>
      <w:r w:rsidRPr="006739FE">
        <w:rPr>
          <w:i/>
        </w:rPr>
        <w:t>antenna connector</w:t>
      </w:r>
      <w:r w:rsidRPr="006739FE">
        <w:t xml:space="preserve"> of the </w:t>
      </w:r>
      <w:r w:rsidRPr="006739FE">
        <w:rPr>
          <w:i/>
        </w:rPr>
        <w:t>BS type 1-C</w:t>
      </w:r>
      <w:r w:rsidRPr="006739FE">
        <w:t xml:space="preserve"> or </w:t>
      </w:r>
      <w:r w:rsidRPr="006739FE">
        <w:rPr>
          <w:i/>
          <w:iCs/>
        </w:rPr>
        <w:t>TAB connector</w:t>
      </w:r>
      <w:r w:rsidRPr="006739FE">
        <w:t xml:space="preserve"> of the </w:t>
      </w:r>
      <w:r w:rsidRPr="006739FE">
        <w:rPr>
          <w:i/>
        </w:rPr>
        <w:t>BS type 1-H</w:t>
      </w:r>
      <w:r w:rsidRPr="006739FE">
        <w:t xml:space="preserve"> supporting operation either in a single </w:t>
      </w:r>
      <w:r w:rsidRPr="006739FE">
        <w:rPr>
          <w:i/>
          <w:iCs/>
        </w:rPr>
        <w:t>operating band</w:t>
      </w:r>
      <w:r w:rsidRPr="006739FE">
        <w:t xml:space="preserve"> only, or in multiple </w:t>
      </w:r>
      <w:r w:rsidRPr="006739FE">
        <w:rPr>
          <w:i/>
          <w:iCs/>
        </w:rPr>
        <w:t>operating bands</w:t>
      </w:r>
      <w:r w:rsidRPr="006739FE">
        <w:t xml:space="preserve"> but </w:t>
      </w:r>
      <w:r w:rsidRPr="006739FE">
        <w:rPr>
          <w:lang w:val="en-US"/>
        </w:rPr>
        <w:t xml:space="preserve">does not meet the conditions for a </w:t>
      </w:r>
      <w:r w:rsidRPr="006739FE">
        <w:rPr>
          <w:i/>
          <w:lang w:val="en-US"/>
        </w:rPr>
        <w:t>multi-band connector</w:t>
      </w:r>
    </w:p>
    <w:p w14:paraId="40692003" w14:textId="766C7714" w:rsidR="0014706F" w:rsidRPr="006739FE" w:rsidRDefault="00D73D59" w:rsidP="000C6809">
      <w:r w:rsidRPr="006739FE">
        <w:rPr>
          <w:b/>
        </w:rPr>
        <w:t>sub-band</w:t>
      </w:r>
      <w:r w:rsidRPr="006739FE">
        <w:t>: sub-band of an operating band contains a part of the uplink and downlink frequency range of the operating band</w:t>
      </w:r>
    </w:p>
    <w:p w14:paraId="6DDEDF71" w14:textId="77777777" w:rsidR="00403682" w:rsidRPr="006739FE" w:rsidRDefault="00403682" w:rsidP="00403682">
      <w:r w:rsidRPr="006739FE">
        <w:rPr>
          <w:b/>
        </w:rPr>
        <w:t>sub-block:</w:t>
      </w:r>
      <w:r w:rsidRPr="006739FE">
        <w:t xml:space="preserve"> one contiguous allocated block of spectrum for transmission and reception by the same base station</w:t>
      </w:r>
    </w:p>
    <w:p w14:paraId="1A2EDF39" w14:textId="77777777" w:rsidR="00403682" w:rsidRPr="006739FE" w:rsidRDefault="00403682" w:rsidP="00403682">
      <w:pPr>
        <w:pStyle w:val="NO"/>
        <w:rPr>
          <w:b/>
        </w:rPr>
      </w:pPr>
      <w:r w:rsidRPr="006739FE">
        <w:t>NOTE:</w:t>
      </w:r>
      <w:r w:rsidRPr="006739FE">
        <w:tab/>
        <w:t>There may be multiple instances of sub-blocks within a Base Station RF Bandwidth.</w:t>
      </w:r>
    </w:p>
    <w:p w14:paraId="13365A36" w14:textId="54C23CB6" w:rsidR="00403682" w:rsidRPr="006739FE" w:rsidRDefault="00403682" w:rsidP="00403682">
      <w:r w:rsidRPr="006739FE">
        <w:rPr>
          <w:b/>
        </w:rPr>
        <w:t xml:space="preserve">sub-block gap: </w:t>
      </w:r>
      <w:r w:rsidRPr="006739FE">
        <w:t>frequency gap between two consecutive sub-blocks within a Ba</w:t>
      </w:r>
      <w:r w:rsidR="005132E2" w:rsidRPr="006739FE">
        <w:t>s</w:t>
      </w:r>
      <w:r w:rsidRPr="006739FE">
        <w:t>e Station RF Bandwidth, where the RF requirements in the gap are based on co-existence for un-coordinated operation</w:t>
      </w:r>
    </w:p>
    <w:p w14:paraId="35058952" w14:textId="5A55EB09" w:rsidR="00D73D59" w:rsidRPr="006739FE" w:rsidRDefault="00D73D59" w:rsidP="00403682">
      <w:r w:rsidRPr="006739FE">
        <w:rPr>
          <w:b/>
        </w:rPr>
        <w:t>superseding-band</w:t>
      </w:r>
      <w:r w:rsidRPr="006739FE">
        <w:t>: superseding-band of an operating band includes the whole of the uplink and downlink frequency range of the operating band</w:t>
      </w:r>
    </w:p>
    <w:p w14:paraId="272F8E8E" w14:textId="77777777" w:rsidR="00403682" w:rsidRPr="006739FE" w:rsidRDefault="00403682" w:rsidP="00403682">
      <w:r w:rsidRPr="006739FE">
        <w:rPr>
          <w:b/>
        </w:rPr>
        <w:t>TAB connector:</w:t>
      </w:r>
      <w:r w:rsidRPr="006739FE">
        <w:t xml:space="preserve"> </w:t>
      </w:r>
      <w:r w:rsidRPr="006739FE">
        <w:rPr>
          <w:i/>
        </w:rPr>
        <w:t>transceiver array boundary</w:t>
      </w:r>
      <w:r w:rsidRPr="006739FE">
        <w:t xml:space="preserve"> connector</w:t>
      </w:r>
    </w:p>
    <w:p w14:paraId="667C9541" w14:textId="77777777" w:rsidR="00403682" w:rsidRPr="006739FE" w:rsidRDefault="00403682" w:rsidP="00403682">
      <w:r w:rsidRPr="006739FE">
        <w:rPr>
          <w:b/>
          <w:bCs/>
        </w:rPr>
        <w:t xml:space="preserve">TAB connector RX min cell group: </w:t>
      </w:r>
      <w:r w:rsidRPr="006739FE">
        <w:rPr>
          <w:i/>
          <w:iCs/>
        </w:rPr>
        <w:t>operating band</w:t>
      </w:r>
      <w:r w:rsidRPr="006739FE">
        <w:t xml:space="preserve"> specific declared group of </w:t>
      </w:r>
      <w:r w:rsidRPr="006739FE">
        <w:rPr>
          <w:i/>
          <w:iCs/>
        </w:rPr>
        <w:t xml:space="preserve">TAB connectors </w:t>
      </w:r>
      <w:r w:rsidRPr="006739FE">
        <w:t xml:space="preserve">to which </w:t>
      </w:r>
      <w:r w:rsidRPr="006739FE">
        <w:rPr>
          <w:i/>
        </w:rPr>
        <w:t>BS type 1-H</w:t>
      </w:r>
      <w:r w:rsidRPr="006739FE">
        <w:t xml:space="preserve"> conducted RX requirements are applied</w:t>
      </w:r>
    </w:p>
    <w:p w14:paraId="5476DD3E" w14:textId="77777777" w:rsidR="00403682" w:rsidRPr="006739FE" w:rsidRDefault="00403682" w:rsidP="00403682">
      <w:pPr>
        <w:pStyle w:val="NO"/>
      </w:pPr>
      <w:r w:rsidRPr="006739FE">
        <w:t>NOTE:</w:t>
      </w:r>
      <w:r w:rsidRPr="006739FE">
        <w:tab/>
        <w:t xml:space="preserve">Within this definition, the group corresponds to the group of </w:t>
      </w:r>
      <w:r w:rsidRPr="006739FE">
        <w:rPr>
          <w:i/>
          <w:iCs/>
        </w:rPr>
        <w:t>TAB connectors</w:t>
      </w:r>
      <w:r w:rsidRPr="006739FE">
        <w:t xml:space="preserve"> which are responsible for receiving a cell when the </w:t>
      </w:r>
      <w:r w:rsidRPr="006739FE">
        <w:rPr>
          <w:i/>
        </w:rPr>
        <w:t>BS type 1-H</w:t>
      </w:r>
      <w:r w:rsidRPr="006739FE">
        <w:t xml:space="preserve"> setting corresponding to the declared minimum number of cells with reception on all </w:t>
      </w:r>
      <w:r w:rsidRPr="006739FE">
        <w:rPr>
          <w:i/>
          <w:iCs/>
        </w:rPr>
        <w:t>TAB connectors</w:t>
      </w:r>
      <w:r w:rsidRPr="006739FE">
        <w:t xml:space="preserve"> supporting an </w:t>
      </w:r>
      <w:r w:rsidRPr="006739FE">
        <w:rPr>
          <w:i/>
          <w:iCs/>
        </w:rPr>
        <w:t>operating band</w:t>
      </w:r>
      <w:r w:rsidRPr="006739FE">
        <w:t>, but its existence is not limited to that condition</w:t>
      </w:r>
    </w:p>
    <w:p w14:paraId="6F126C50" w14:textId="4DB89EA3" w:rsidR="00403682" w:rsidRPr="006739FE" w:rsidRDefault="00403682" w:rsidP="00403682">
      <w:r w:rsidRPr="006739FE">
        <w:rPr>
          <w:b/>
          <w:bCs/>
        </w:rPr>
        <w:t xml:space="preserve">TAB connector TX min cell group: </w:t>
      </w:r>
      <w:r w:rsidRPr="006739FE">
        <w:rPr>
          <w:i/>
          <w:iCs/>
        </w:rPr>
        <w:t>operating band</w:t>
      </w:r>
      <w:r w:rsidRPr="006739FE">
        <w:t xml:space="preserve"> specific declared group of </w:t>
      </w:r>
      <w:r w:rsidRPr="006739FE">
        <w:rPr>
          <w:i/>
          <w:iCs/>
        </w:rPr>
        <w:t xml:space="preserve">TAB connectors </w:t>
      </w:r>
      <w:r w:rsidRPr="006739FE">
        <w:t xml:space="preserve">to which </w:t>
      </w:r>
      <w:r w:rsidRPr="006739FE">
        <w:rPr>
          <w:i/>
        </w:rPr>
        <w:t>BS type 1-H</w:t>
      </w:r>
      <w:r w:rsidRPr="006739FE">
        <w:t xml:space="preserve"> conducted TX requirements are applied.</w:t>
      </w:r>
    </w:p>
    <w:p w14:paraId="30D21C45" w14:textId="77777777" w:rsidR="00403682" w:rsidRPr="006739FE" w:rsidRDefault="00403682" w:rsidP="00403682">
      <w:pPr>
        <w:pStyle w:val="NO"/>
      </w:pPr>
      <w:r w:rsidRPr="006739FE">
        <w:t>NOTE:</w:t>
      </w:r>
      <w:r w:rsidRPr="006739FE">
        <w:tab/>
        <w:t xml:space="preserve">Within this definition, the group corresponds to the group of </w:t>
      </w:r>
      <w:r w:rsidRPr="006739FE">
        <w:rPr>
          <w:i/>
          <w:iCs/>
        </w:rPr>
        <w:t>TAB connectors</w:t>
      </w:r>
      <w:r w:rsidRPr="006739FE">
        <w:t xml:space="preserve"> which are responsible for transmitting a cell when the </w:t>
      </w:r>
      <w:r w:rsidRPr="006739FE">
        <w:rPr>
          <w:i/>
        </w:rPr>
        <w:t>BS type 1-H</w:t>
      </w:r>
      <w:r w:rsidRPr="006739FE">
        <w:t xml:space="preserve"> setting corresponding to the declared minimum number of cells with transmission on all </w:t>
      </w:r>
      <w:r w:rsidRPr="006739FE">
        <w:rPr>
          <w:i/>
          <w:iCs/>
        </w:rPr>
        <w:t>TAB connectors</w:t>
      </w:r>
      <w:r w:rsidRPr="006739FE">
        <w:t xml:space="preserve"> supporting an </w:t>
      </w:r>
      <w:r w:rsidRPr="006739FE">
        <w:rPr>
          <w:i/>
          <w:iCs/>
        </w:rPr>
        <w:t>operating band</w:t>
      </w:r>
      <w:r w:rsidRPr="006739FE">
        <w:t>, but its existence is not limited to that condition</w:t>
      </w:r>
    </w:p>
    <w:p w14:paraId="0325A001" w14:textId="77777777" w:rsidR="006212EE" w:rsidRPr="006739FE" w:rsidRDefault="006212EE" w:rsidP="006212EE">
      <w:r w:rsidRPr="006739FE">
        <w:rPr>
          <w:b/>
          <w:lang w:eastAsia="zh-CN"/>
        </w:rPr>
        <w:t>total RF bandwidth</w:t>
      </w:r>
      <w:r w:rsidRPr="006739FE">
        <w:rPr>
          <w:lang w:eastAsia="zh-CN"/>
        </w:rPr>
        <w:t xml:space="preserve">: maximum sum of Base Station RF Bandwidths in all supported </w:t>
      </w:r>
      <w:r w:rsidRPr="006739FE">
        <w:rPr>
          <w:i/>
          <w:lang w:eastAsia="zh-CN"/>
        </w:rPr>
        <w:t>operating bands</w:t>
      </w:r>
    </w:p>
    <w:p w14:paraId="6DB43B75" w14:textId="77777777" w:rsidR="00403682" w:rsidRPr="006739FE" w:rsidRDefault="00403682" w:rsidP="00403682">
      <w:pPr>
        <w:rPr>
          <w:lang w:eastAsia="zh-CN"/>
        </w:rPr>
      </w:pPr>
      <w:r w:rsidRPr="006739FE">
        <w:rPr>
          <w:b/>
        </w:rPr>
        <w:t>transceiver array boundary:</w:t>
      </w:r>
      <w:r w:rsidRPr="006739FE">
        <w:t xml:space="preserve"> </w:t>
      </w:r>
      <w:r w:rsidRPr="006739FE">
        <w:rPr>
          <w:lang w:eastAsia="zh-CN"/>
        </w:rPr>
        <w:t>conducted interface between the transceiver unit array and the composite antenna</w:t>
      </w:r>
    </w:p>
    <w:p w14:paraId="3659D76A" w14:textId="77777777" w:rsidR="00403682" w:rsidRPr="006739FE" w:rsidRDefault="00403682" w:rsidP="00403682">
      <w:r w:rsidRPr="006739FE">
        <w:rPr>
          <w:b/>
          <w:bCs/>
        </w:rPr>
        <w:t>transmitter OFF period:</w:t>
      </w:r>
      <w:r w:rsidRPr="006739FE">
        <w:t xml:space="preserve"> time period during which the BS transmitter is not allowed to transmit</w:t>
      </w:r>
    </w:p>
    <w:p w14:paraId="2FA9C42B" w14:textId="77777777" w:rsidR="00403682" w:rsidRPr="006739FE" w:rsidRDefault="00403682" w:rsidP="00403682">
      <w:pPr>
        <w:rPr>
          <w:rFonts w:cs="v5.0.0"/>
          <w:bCs/>
          <w:lang w:eastAsia="ko-KR"/>
        </w:rPr>
      </w:pPr>
      <w:r w:rsidRPr="006739FE">
        <w:rPr>
          <w:rFonts w:cs="v5.0.0"/>
          <w:b/>
          <w:bCs/>
          <w:lang w:eastAsia="ko-KR"/>
        </w:rPr>
        <w:t xml:space="preserve">transmitter ON period: </w:t>
      </w:r>
      <w:r w:rsidRPr="006739FE">
        <w:rPr>
          <w:rFonts w:cs="v5.0.0"/>
          <w:bCs/>
          <w:lang w:eastAsia="ko-KR"/>
        </w:rPr>
        <w:t>time period during which the BS transmitter is transmitting data and/or reference symbols</w:t>
      </w:r>
    </w:p>
    <w:p w14:paraId="1ED7641D" w14:textId="77777777" w:rsidR="00403682" w:rsidRPr="006739FE" w:rsidRDefault="00403682" w:rsidP="00403682">
      <w:r w:rsidRPr="006739FE">
        <w:rPr>
          <w:b/>
          <w:bCs/>
        </w:rPr>
        <w:t>transmitter transient period:</w:t>
      </w:r>
      <w:r w:rsidRPr="006739FE">
        <w:t xml:space="preserve"> time period during which the transmitter is changing from the OFF period to the ON period or vice versa</w:t>
      </w:r>
    </w:p>
    <w:p w14:paraId="574C28AF" w14:textId="00B00FD8" w:rsidR="000C6809" w:rsidRPr="006739FE" w:rsidRDefault="000C6809" w:rsidP="000C6809">
      <w:r w:rsidRPr="006739FE">
        <w:rPr>
          <w:b/>
        </w:rPr>
        <w:t xml:space="preserve">upper </w:t>
      </w:r>
      <w:r w:rsidRPr="006739FE">
        <w:rPr>
          <w:rFonts w:hint="eastAsia"/>
          <w:b/>
          <w:lang w:eastAsia="zh-CN"/>
        </w:rPr>
        <w:t>sub-block</w:t>
      </w:r>
      <w:r w:rsidRPr="006739FE">
        <w:rPr>
          <w:b/>
        </w:rPr>
        <w:t xml:space="preserve"> edge: </w:t>
      </w:r>
      <w:r w:rsidRPr="006739FE">
        <w:t xml:space="preserve">frequency at the upper edge of </w:t>
      </w:r>
      <w:r w:rsidRPr="006739FE">
        <w:rPr>
          <w:rFonts w:hint="eastAsia"/>
          <w:lang w:eastAsia="zh-CN"/>
        </w:rPr>
        <w:t>one</w:t>
      </w:r>
      <w:r w:rsidRPr="006739FE">
        <w:t xml:space="preserve"> </w:t>
      </w:r>
      <w:r w:rsidRPr="006739FE">
        <w:rPr>
          <w:rFonts w:hint="eastAsia"/>
          <w:i/>
          <w:iCs/>
          <w:lang w:eastAsia="zh-CN"/>
        </w:rPr>
        <w:t>sub-block</w:t>
      </w:r>
    </w:p>
    <w:p w14:paraId="044E9F91" w14:textId="1FC1A575" w:rsidR="000C6809" w:rsidRPr="006739FE" w:rsidRDefault="000C6809" w:rsidP="000C6809">
      <w:pPr>
        <w:pStyle w:val="NO"/>
        <w:rPr>
          <w:rFonts w:cs="v5.0.0"/>
          <w:bCs/>
          <w:lang w:eastAsia="ko-KR"/>
        </w:rPr>
      </w:pPr>
      <w:r w:rsidRPr="006739FE">
        <w:t>NOTE:</w:t>
      </w:r>
      <w:r w:rsidRPr="006739FE">
        <w:tab/>
        <w:t>It is used as a frequency reference point for both transmitter and receiver requirements.</w:t>
      </w:r>
    </w:p>
    <w:p w14:paraId="2E6A8EE5" w14:textId="77777777" w:rsidR="00080512" w:rsidRPr="006739FE" w:rsidRDefault="00080512">
      <w:pPr>
        <w:pStyle w:val="Heading2"/>
      </w:pPr>
      <w:bookmarkStart w:id="89" w:name="_Toc21099800"/>
      <w:bookmarkStart w:id="90" w:name="_Toc29809598"/>
      <w:bookmarkStart w:id="91" w:name="_Toc36644973"/>
      <w:bookmarkStart w:id="92" w:name="_Toc37272027"/>
      <w:bookmarkStart w:id="93" w:name="_Toc45884273"/>
      <w:r w:rsidRPr="006739FE">
        <w:t>3.2</w:t>
      </w:r>
      <w:r w:rsidRPr="006739FE">
        <w:tab/>
        <w:t>Symbols</w:t>
      </w:r>
      <w:bookmarkEnd w:id="89"/>
      <w:bookmarkEnd w:id="90"/>
      <w:bookmarkEnd w:id="91"/>
      <w:bookmarkEnd w:id="92"/>
      <w:bookmarkEnd w:id="93"/>
    </w:p>
    <w:p w14:paraId="48F8C65A" w14:textId="77777777" w:rsidR="00080512" w:rsidRPr="006739FE" w:rsidRDefault="00080512">
      <w:pPr>
        <w:keepNext/>
      </w:pPr>
      <w:r w:rsidRPr="006739FE">
        <w:t>For the purposes of the present document, the following symbols apply:</w:t>
      </w:r>
    </w:p>
    <w:p w14:paraId="0A266265" w14:textId="77777777" w:rsidR="00403682" w:rsidRPr="006739FE" w:rsidRDefault="00403682" w:rsidP="00403682">
      <w:pPr>
        <w:pStyle w:val="EW"/>
        <w:rPr>
          <w:rFonts w:cs="v5.0.0"/>
          <w:lang w:eastAsia="zh-CN"/>
        </w:rPr>
      </w:pPr>
      <w:r w:rsidRPr="006739FE">
        <w:rPr>
          <w:rFonts w:ascii="Symbol" w:hAnsi="Symbol" w:cs="v5.0.0"/>
        </w:rPr>
        <w:t></w:t>
      </w:r>
      <w:r w:rsidRPr="006739FE">
        <w:rPr>
          <w:rFonts w:cs="v5.0.0"/>
        </w:rPr>
        <w:tab/>
        <w:t>Percentage of the mean transmitted power emitted outside the occupied bandwidth on the assigned channel</w:t>
      </w:r>
    </w:p>
    <w:p w14:paraId="7F4DD52B" w14:textId="77777777" w:rsidR="000C6809" w:rsidRPr="006739FE" w:rsidRDefault="00403682" w:rsidP="00403682">
      <w:pPr>
        <w:pStyle w:val="EW"/>
        <w:rPr>
          <w:i/>
        </w:rPr>
      </w:pPr>
      <w:r w:rsidRPr="006739FE">
        <w:t>BW</w:t>
      </w:r>
      <w:r w:rsidRPr="006739FE">
        <w:rPr>
          <w:vertAlign w:val="subscript"/>
        </w:rPr>
        <w:t>Channel</w:t>
      </w:r>
      <w:r w:rsidRPr="006739FE">
        <w:tab/>
      </w:r>
      <w:r w:rsidRPr="006739FE">
        <w:rPr>
          <w:i/>
        </w:rPr>
        <w:t>BS channel bandwidth</w:t>
      </w:r>
    </w:p>
    <w:p w14:paraId="28C1A170" w14:textId="281FA1EB" w:rsidR="000C6809" w:rsidRPr="006739FE" w:rsidRDefault="000C6809" w:rsidP="000C6809">
      <w:pPr>
        <w:pStyle w:val="EW"/>
        <w:rPr>
          <w:vertAlign w:val="subscript"/>
        </w:rPr>
      </w:pPr>
      <w:r w:rsidRPr="006739FE">
        <w:t>BW</w:t>
      </w:r>
      <w:r w:rsidRPr="006739FE">
        <w:rPr>
          <w:vertAlign w:val="subscript"/>
        </w:rPr>
        <w:t>Channel_CA</w:t>
      </w:r>
      <w:r w:rsidR="00452234" w:rsidRPr="006739FE">
        <w:tab/>
      </w:r>
      <w:r w:rsidRPr="006739FE">
        <w:rPr>
          <w:i/>
          <w:iCs/>
        </w:rPr>
        <w:t xml:space="preserve">Aggregated </w:t>
      </w:r>
      <w:r w:rsidRPr="006739FE">
        <w:rPr>
          <w:rFonts w:hint="eastAsia"/>
          <w:i/>
          <w:iCs/>
          <w:lang w:val="en-US" w:eastAsia="zh-CN"/>
        </w:rPr>
        <w:t xml:space="preserve">BS </w:t>
      </w:r>
      <w:r w:rsidR="005132E2" w:rsidRPr="006739FE">
        <w:rPr>
          <w:i/>
          <w:iCs/>
        </w:rPr>
        <w:t>c</w:t>
      </w:r>
      <w:r w:rsidRPr="006739FE">
        <w:rPr>
          <w:i/>
          <w:iCs/>
        </w:rPr>
        <w:t xml:space="preserve">hannel </w:t>
      </w:r>
      <w:r w:rsidR="005132E2" w:rsidRPr="006739FE">
        <w:rPr>
          <w:i/>
          <w:iCs/>
        </w:rPr>
        <w:t>b</w:t>
      </w:r>
      <w:r w:rsidRPr="006739FE">
        <w:rPr>
          <w:i/>
          <w:iCs/>
        </w:rPr>
        <w:t>andwidth</w:t>
      </w:r>
      <w:r w:rsidRPr="006739FE">
        <w:t>, expressed in MHz. BW</w:t>
      </w:r>
      <w:r w:rsidRPr="006739FE">
        <w:rPr>
          <w:vertAlign w:val="subscript"/>
        </w:rPr>
        <w:t>Channel_CA</w:t>
      </w:r>
      <w:r w:rsidRPr="006739FE">
        <w:t>= F</w:t>
      </w:r>
      <w:r w:rsidRPr="006739FE">
        <w:rPr>
          <w:vertAlign w:val="subscript"/>
        </w:rPr>
        <w:t>edge_high</w:t>
      </w:r>
      <w:r w:rsidRPr="006739FE">
        <w:t>- F</w:t>
      </w:r>
      <w:r w:rsidRPr="006739FE">
        <w:rPr>
          <w:vertAlign w:val="subscript"/>
        </w:rPr>
        <w:t>edge_low.</w:t>
      </w:r>
    </w:p>
    <w:p w14:paraId="693517EA" w14:textId="01FAAF00" w:rsidR="00403682" w:rsidRPr="006739FE" w:rsidRDefault="000C6809" w:rsidP="00403682">
      <w:pPr>
        <w:pStyle w:val="EW"/>
      </w:pPr>
      <w:r w:rsidRPr="006739FE">
        <w:t>BW</w:t>
      </w:r>
      <w:r w:rsidRPr="006739FE">
        <w:rPr>
          <w:vertAlign w:val="subscript"/>
        </w:rPr>
        <w:t>Channel,block</w:t>
      </w:r>
      <w:r w:rsidR="00452234" w:rsidRPr="006739FE">
        <w:tab/>
      </w:r>
      <w:r w:rsidRPr="006739FE">
        <w:t>Sub-block bandwidth, expressed in MHz. BW</w:t>
      </w:r>
      <w:r w:rsidRPr="006739FE">
        <w:rPr>
          <w:vertAlign w:val="subscript"/>
        </w:rPr>
        <w:t>Channel,block</w:t>
      </w:r>
      <w:r w:rsidR="00080398" w:rsidRPr="006739FE">
        <w:rPr>
          <w:vertAlign w:val="subscript"/>
        </w:rPr>
        <w:t xml:space="preserve"> </w:t>
      </w:r>
      <w:r w:rsidRPr="006739FE">
        <w:t>= F</w:t>
      </w:r>
      <w:r w:rsidRPr="006739FE">
        <w:rPr>
          <w:vertAlign w:val="subscript"/>
        </w:rPr>
        <w:t>edge,block,high</w:t>
      </w:r>
      <w:r w:rsidRPr="006739FE">
        <w:t>- F</w:t>
      </w:r>
      <w:r w:rsidRPr="006739FE">
        <w:rPr>
          <w:vertAlign w:val="subscript"/>
        </w:rPr>
        <w:t>edge,block,low.</w:t>
      </w:r>
    </w:p>
    <w:p w14:paraId="34E36CBC" w14:textId="77777777" w:rsidR="00403682" w:rsidRPr="006739FE" w:rsidRDefault="00403682" w:rsidP="00403682">
      <w:pPr>
        <w:pStyle w:val="EW"/>
      </w:pPr>
      <w:r w:rsidRPr="006739FE">
        <w:t>BW</w:t>
      </w:r>
      <w:r w:rsidRPr="006739FE">
        <w:rPr>
          <w:vertAlign w:val="subscript"/>
        </w:rPr>
        <w:t>Config</w:t>
      </w:r>
      <w:r w:rsidRPr="006739FE">
        <w:tab/>
        <w:t>Transmission bandwidth configuration, expressed in MHz, where BW</w:t>
      </w:r>
      <w:r w:rsidRPr="006739FE">
        <w:rPr>
          <w:vertAlign w:val="subscript"/>
        </w:rPr>
        <w:t>Config</w:t>
      </w:r>
      <w:r w:rsidRPr="006739FE">
        <w:t xml:space="preserve"> = </w:t>
      </w:r>
      <w:r w:rsidRPr="006739FE">
        <w:rPr>
          <w:i/>
          <w:iCs/>
        </w:rPr>
        <w:t>N</w:t>
      </w:r>
      <w:r w:rsidRPr="006739FE">
        <w:rPr>
          <w:vertAlign w:val="subscript"/>
        </w:rPr>
        <w:t>RB</w:t>
      </w:r>
      <w:r w:rsidRPr="006739FE">
        <w:t xml:space="preserve"> x SCS x 12 kHz</w:t>
      </w:r>
    </w:p>
    <w:p w14:paraId="0A5DD70F" w14:textId="4920D820" w:rsidR="006212EE" w:rsidRPr="006739FE" w:rsidRDefault="006212EE" w:rsidP="006212EE">
      <w:pPr>
        <w:pStyle w:val="EW"/>
        <w:rPr>
          <w:lang w:eastAsia="zh-CN"/>
        </w:rPr>
      </w:pPr>
      <w:r w:rsidRPr="006739FE">
        <w:t>BW</w:t>
      </w:r>
      <w:r w:rsidRPr="006739FE">
        <w:rPr>
          <w:vertAlign w:val="subscript"/>
        </w:rPr>
        <w:t>tot</w:t>
      </w:r>
      <w:r w:rsidR="00452234" w:rsidRPr="006739FE">
        <w:rPr>
          <w:lang w:eastAsia="zh-CN"/>
        </w:rPr>
        <w:tab/>
      </w:r>
      <w:r w:rsidRPr="006739FE">
        <w:rPr>
          <w:i/>
          <w:lang w:eastAsia="zh-CN"/>
        </w:rPr>
        <w:t>Total RF bandwidth</w:t>
      </w:r>
    </w:p>
    <w:p w14:paraId="13CF4463" w14:textId="62EADD05" w:rsidR="00403682" w:rsidRPr="006739FE" w:rsidRDefault="00403682" w:rsidP="00403682">
      <w:pPr>
        <w:pStyle w:val="EW"/>
      </w:pPr>
      <w:r w:rsidRPr="006739FE">
        <w:rPr>
          <w:rFonts w:cs="v5.0.0"/>
        </w:rPr>
        <w:sym w:font="Symbol" w:char="F044"/>
      </w:r>
      <w:r w:rsidRPr="006739FE">
        <w:rPr>
          <w:rFonts w:cs="v5.0.0"/>
        </w:rPr>
        <w:t>f</w:t>
      </w:r>
      <w:r w:rsidR="00452234" w:rsidRPr="006739FE">
        <w:tab/>
      </w:r>
      <w:r w:rsidRPr="006739FE">
        <w:t>Separation between the channel edge frequency and the nominal -3 dB point of the measuring filter closest to the carrier frequency</w:t>
      </w:r>
    </w:p>
    <w:p w14:paraId="117F4683" w14:textId="681D8487" w:rsidR="00403682" w:rsidRPr="006739FE" w:rsidRDefault="00403682" w:rsidP="00403682">
      <w:pPr>
        <w:pStyle w:val="EW"/>
      </w:pPr>
      <w:r w:rsidRPr="006739FE">
        <w:rPr>
          <w:rFonts w:cs="v5.0.0"/>
        </w:rPr>
        <w:sym w:font="Symbol" w:char="F044"/>
      </w:r>
      <w:r w:rsidRPr="006739FE">
        <w:rPr>
          <w:rFonts w:cs="v5.0.0"/>
        </w:rPr>
        <w:t>f</w:t>
      </w:r>
      <w:r w:rsidRPr="006739FE">
        <w:rPr>
          <w:rFonts w:cs="v5.0.0"/>
          <w:vertAlign w:val="subscript"/>
        </w:rPr>
        <w:t>max</w:t>
      </w:r>
      <w:r w:rsidR="00452234" w:rsidRPr="006739FE">
        <w:rPr>
          <w:rFonts w:cs="v5.0.0"/>
        </w:rPr>
        <w:tab/>
      </w:r>
      <w:r w:rsidRPr="006739FE">
        <w:rPr>
          <w:rFonts w:cs="v5.0.0"/>
        </w:rPr>
        <w:t>f_offset</w:t>
      </w:r>
      <w:r w:rsidRPr="006739FE">
        <w:rPr>
          <w:rFonts w:cs="v5.0.0"/>
          <w:vertAlign w:val="subscript"/>
        </w:rPr>
        <w:t>max</w:t>
      </w:r>
      <w:r w:rsidRPr="006739FE">
        <w:rPr>
          <w:rFonts w:cs="v5.0.0"/>
        </w:rPr>
        <w:t xml:space="preserve"> minus half of the bandwidth of the measuring filter</w:t>
      </w:r>
    </w:p>
    <w:p w14:paraId="5AC0BA13" w14:textId="661EC883" w:rsidR="00403682" w:rsidRPr="006739FE" w:rsidRDefault="00403682" w:rsidP="00403682">
      <w:pPr>
        <w:pStyle w:val="EW"/>
      </w:pPr>
      <w:r w:rsidRPr="006739FE">
        <w:lastRenderedPageBreak/>
        <w:t>ΔF</w:t>
      </w:r>
      <w:r w:rsidRPr="006739FE">
        <w:rPr>
          <w:vertAlign w:val="subscript"/>
        </w:rPr>
        <w:t>Global</w:t>
      </w:r>
      <w:r w:rsidR="00452234" w:rsidRPr="006739FE">
        <w:tab/>
      </w:r>
      <w:r w:rsidRPr="006739FE">
        <w:t>Global frequency raster granularity</w:t>
      </w:r>
    </w:p>
    <w:p w14:paraId="2EAF445E" w14:textId="69CAEFF0" w:rsidR="00403682" w:rsidRPr="006739FE" w:rsidRDefault="00403682" w:rsidP="00403682">
      <w:pPr>
        <w:pStyle w:val="EW"/>
      </w:pPr>
      <w:r w:rsidRPr="006739FE">
        <w:t>Δf</w:t>
      </w:r>
      <w:r w:rsidRPr="006739FE">
        <w:rPr>
          <w:vertAlign w:val="subscript"/>
        </w:rPr>
        <w:t>OBUE</w:t>
      </w:r>
      <w:r w:rsidR="00452234" w:rsidRPr="006739FE">
        <w:tab/>
      </w:r>
      <w:r w:rsidRPr="006739FE">
        <w:t xml:space="preserve">Maximum offset of the </w:t>
      </w:r>
      <w:r w:rsidRPr="006739FE">
        <w:rPr>
          <w:i/>
        </w:rPr>
        <w:t>operating band</w:t>
      </w:r>
      <w:r w:rsidRPr="006739FE">
        <w:t xml:space="preserve"> unwanted emissions mask from the downlink </w:t>
      </w:r>
      <w:r w:rsidRPr="006739FE">
        <w:rPr>
          <w:i/>
        </w:rPr>
        <w:t>operating band</w:t>
      </w:r>
      <w:r w:rsidRPr="006739FE">
        <w:t xml:space="preserve"> edge</w:t>
      </w:r>
    </w:p>
    <w:p w14:paraId="14DE9F58" w14:textId="77777777" w:rsidR="00403682" w:rsidRPr="006739FE" w:rsidRDefault="00403682" w:rsidP="00403682">
      <w:pPr>
        <w:pStyle w:val="EW"/>
      </w:pPr>
      <w:r w:rsidRPr="006739FE">
        <w:t>Δf</w:t>
      </w:r>
      <w:r w:rsidRPr="006739FE">
        <w:rPr>
          <w:vertAlign w:val="subscript"/>
        </w:rPr>
        <w:t>OOB</w:t>
      </w:r>
      <w:r w:rsidRPr="006739FE">
        <w:rPr>
          <w:vertAlign w:val="subscript"/>
        </w:rPr>
        <w:tab/>
      </w:r>
      <w:r w:rsidRPr="006739FE">
        <w:t xml:space="preserve">Maximum offset of the </w:t>
      </w:r>
      <w:r w:rsidRPr="006739FE">
        <w:rPr>
          <w:rFonts w:cs="v5.0.0"/>
        </w:rPr>
        <w:t xml:space="preserve">out-of-band </w:t>
      </w:r>
      <w:r w:rsidRPr="006739FE">
        <w:t xml:space="preserve">boundary from the uplink </w:t>
      </w:r>
      <w:r w:rsidRPr="006739FE">
        <w:rPr>
          <w:i/>
        </w:rPr>
        <w:t>operating band</w:t>
      </w:r>
      <w:r w:rsidRPr="006739FE">
        <w:t xml:space="preserve"> edge</w:t>
      </w:r>
    </w:p>
    <w:p w14:paraId="67AFAAF8" w14:textId="7332FD30" w:rsidR="00403682" w:rsidRPr="006739FE" w:rsidRDefault="00403682" w:rsidP="00403682">
      <w:pPr>
        <w:pStyle w:val="EW"/>
      </w:pPr>
      <w:r w:rsidRPr="006739FE">
        <w:t>ΔF</w:t>
      </w:r>
      <w:r w:rsidRPr="006739FE">
        <w:rPr>
          <w:vertAlign w:val="subscript"/>
        </w:rPr>
        <w:t>Raster</w:t>
      </w:r>
      <w:r w:rsidR="00452234" w:rsidRPr="006739FE">
        <w:tab/>
      </w:r>
      <w:r w:rsidRPr="006739FE">
        <w:t>Channel raster granularity</w:t>
      </w:r>
    </w:p>
    <w:p w14:paraId="593ED25F" w14:textId="77777777" w:rsidR="00403682" w:rsidRPr="006739FE" w:rsidRDefault="00403682" w:rsidP="00403682">
      <w:pPr>
        <w:pStyle w:val="EW"/>
      </w:pPr>
      <w:r w:rsidRPr="006739FE">
        <w:t>Δ</w:t>
      </w:r>
      <w:r w:rsidRPr="006739FE">
        <w:rPr>
          <w:vertAlign w:val="subscript"/>
        </w:rPr>
        <w:t>SUL</w:t>
      </w:r>
      <w:r w:rsidRPr="006739FE">
        <w:tab/>
        <w:t>Channel raster offset for SUL</w:t>
      </w:r>
    </w:p>
    <w:p w14:paraId="270DA248" w14:textId="57A0422C" w:rsidR="00DF4ADB" w:rsidRPr="006739FE" w:rsidRDefault="00DF4ADB" w:rsidP="00DF4ADB">
      <w:pPr>
        <w:pStyle w:val="EW"/>
        <w:rPr>
          <w:lang w:eastAsia="zh-CN"/>
        </w:rPr>
      </w:pPr>
      <w:r w:rsidRPr="006739FE">
        <w:t>F</w:t>
      </w:r>
      <w:r w:rsidRPr="006739FE">
        <w:rPr>
          <w:vertAlign w:val="subscript"/>
        </w:rPr>
        <w:t>C</w:t>
      </w:r>
      <w:r w:rsidRPr="006739FE">
        <w:rPr>
          <w:vertAlign w:val="subscript"/>
        </w:rPr>
        <w:tab/>
      </w:r>
      <w:r w:rsidRPr="006739FE">
        <w:rPr>
          <w:rFonts w:hint="eastAsia"/>
          <w:i/>
          <w:iCs/>
          <w:lang w:val="en-US"/>
        </w:rPr>
        <w:t xml:space="preserve">RF reference frequency </w:t>
      </w:r>
      <w:r w:rsidRPr="006739FE">
        <w:rPr>
          <w:rFonts w:hint="eastAsia"/>
          <w:lang w:val="en-US"/>
        </w:rPr>
        <w:t>on the channel raster</w:t>
      </w:r>
    </w:p>
    <w:p w14:paraId="5117754E" w14:textId="71B44109" w:rsidR="00DF4ADB" w:rsidRPr="006739FE" w:rsidRDefault="00DF4ADB" w:rsidP="00DF4ADB">
      <w:pPr>
        <w:pStyle w:val="EW"/>
        <w:rPr>
          <w:vertAlign w:val="subscript"/>
        </w:rPr>
      </w:pPr>
      <w:r w:rsidRPr="006739FE">
        <w:rPr>
          <w:bCs/>
        </w:rPr>
        <w:t>F</w:t>
      </w:r>
      <w:r w:rsidRPr="006739FE">
        <w:rPr>
          <w:bCs/>
          <w:vertAlign w:val="subscript"/>
        </w:rPr>
        <w:t>C,block, high</w:t>
      </w:r>
      <w:r w:rsidRPr="006739FE">
        <w:rPr>
          <w:vertAlign w:val="subscript"/>
        </w:rPr>
        <w:tab/>
      </w:r>
      <w:r w:rsidRPr="006739FE">
        <w:rPr>
          <w:rFonts w:hint="eastAsia"/>
          <w:lang w:val="en-US" w:eastAsia="zh-CN"/>
        </w:rPr>
        <w:t xml:space="preserve">Fc </w:t>
      </w:r>
      <w:r w:rsidRPr="006739FE">
        <w:t>of the highest transmitted/received carrier in a sub-block</w:t>
      </w:r>
    </w:p>
    <w:p w14:paraId="0BFC1751" w14:textId="26E6721B" w:rsidR="00DF4ADB" w:rsidRPr="006739FE" w:rsidRDefault="00DF4ADB" w:rsidP="00DF4ADB">
      <w:pPr>
        <w:pStyle w:val="EW"/>
      </w:pPr>
      <w:r w:rsidRPr="006739FE">
        <w:rPr>
          <w:bCs/>
        </w:rPr>
        <w:t>F</w:t>
      </w:r>
      <w:r w:rsidRPr="006739FE">
        <w:rPr>
          <w:bCs/>
          <w:vertAlign w:val="subscript"/>
        </w:rPr>
        <w:t>C,block, low</w:t>
      </w:r>
      <w:r w:rsidRPr="006739FE">
        <w:rPr>
          <w:vertAlign w:val="subscript"/>
        </w:rPr>
        <w:tab/>
      </w:r>
      <w:r w:rsidRPr="006739FE">
        <w:rPr>
          <w:rFonts w:hint="eastAsia"/>
          <w:lang w:val="en-US" w:eastAsia="zh-CN"/>
        </w:rPr>
        <w:t>Fc</w:t>
      </w:r>
      <w:r w:rsidRPr="006739FE">
        <w:t xml:space="preserve"> of the lowest transmitted/received carrier in a sub-block</w:t>
      </w:r>
    </w:p>
    <w:p w14:paraId="61173A11" w14:textId="4B425AF2" w:rsidR="00DF4ADB" w:rsidRPr="006739FE" w:rsidRDefault="00DF4ADB" w:rsidP="00DF4ADB">
      <w:pPr>
        <w:pStyle w:val="EW"/>
      </w:pPr>
      <w:r w:rsidRPr="006739FE">
        <w:t>F</w:t>
      </w:r>
      <w:r w:rsidRPr="006739FE">
        <w:rPr>
          <w:vertAlign w:val="subscript"/>
        </w:rPr>
        <w:t>C_low</w:t>
      </w:r>
      <w:r w:rsidR="00452234" w:rsidRPr="006739FE">
        <w:tab/>
      </w:r>
      <w:r w:rsidRPr="006739FE">
        <w:t xml:space="preserve">The </w:t>
      </w:r>
      <w:r w:rsidRPr="006739FE">
        <w:rPr>
          <w:rFonts w:hint="eastAsia"/>
          <w:lang w:val="en-US" w:eastAsia="zh-CN"/>
        </w:rPr>
        <w:t xml:space="preserve">Fc </w:t>
      </w:r>
      <w:r w:rsidRPr="006739FE">
        <w:t>of the lowest carrier, expressed in MHz</w:t>
      </w:r>
    </w:p>
    <w:p w14:paraId="531B8E7E" w14:textId="00DF8505" w:rsidR="00DF4ADB" w:rsidRPr="006739FE" w:rsidRDefault="00DF4ADB" w:rsidP="00DF4ADB">
      <w:pPr>
        <w:pStyle w:val="EW"/>
      </w:pPr>
      <w:r w:rsidRPr="006739FE">
        <w:t>F</w:t>
      </w:r>
      <w:r w:rsidRPr="006739FE">
        <w:rPr>
          <w:vertAlign w:val="subscript"/>
        </w:rPr>
        <w:t>C_high</w:t>
      </w:r>
      <w:r w:rsidR="00452234" w:rsidRPr="006739FE">
        <w:tab/>
      </w:r>
      <w:r w:rsidRPr="006739FE">
        <w:t>The</w:t>
      </w:r>
      <w:r w:rsidRPr="006739FE">
        <w:rPr>
          <w:rFonts w:hint="eastAsia"/>
          <w:lang w:val="en-US" w:eastAsia="zh-CN"/>
        </w:rPr>
        <w:t xml:space="preserve"> Fc</w:t>
      </w:r>
      <w:r w:rsidRPr="006739FE">
        <w:t xml:space="preserve"> of the highest carrier, expressed in MHz</w:t>
      </w:r>
    </w:p>
    <w:p w14:paraId="63365C53" w14:textId="617D5A41" w:rsidR="00DF4ADB" w:rsidRPr="006739FE" w:rsidRDefault="00DF4ADB" w:rsidP="00DF4ADB">
      <w:pPr>
        <w:pStyle w:val="EW"/>
      </w:pPr>
      <w:r w:rsidRPr="006739FE">
        <w:t>F</w:t>
      </w:r>
      <w:r w:rsidRPr="006739FE">
        <w:rPr>
          <w:vertAlign w:val="subscript"/>
        </w:rPr>
        <w:t>edge_low</w:t>
      </w:r>
      <w:r w:rsidR="00452234" w:rsidRPr="006739FE">
        <w:tab/>
      </w:r>
      <w:r w:rsidRPr="006739FE">
        <w:t xml:space="preserve">The lower edge of </w:t>
      </w:r>
      <w:r w:rsidR="005132E2" w:rsidRPr="006739FE">
        <w:rPr>
          <w:i/>
          <w:iCs/>
        </w:rPr>
        <w:t>a</w:t>
      </w:r>
      <w:r w:rsidRPr="006739FE">
        <w:rPr>
          <w:i/>
          <w:iCs/>
        </w:rPr>
        <w:t xml:space="preserve">ggregated </w:t>
      </w:r>
      <w:r w:rsidRPr="006739FE">
        <w:rPr>
          <w:rFonts w:hint="eastAsia"/>
          <w:i/>
          <w:iCs/>
          <w:lang w:val="en-US" w:eastAsia="zh-CN"/>
        </w:rPr>
        <w:t xml:space="preserve">BS </w:t>
      </w:r>
      <w:r w:rsidR="005132E2" w:rsidRPr="006739FE">
        <w:rPr>
          <w:i/>
          <w:iCs/>
        </w:rPr>
        <w:t>c</w:t>
      </w:r>
      <w:r w:rsidRPr="006739FE">
        <w:rPr>
          <w:i/>
          <w:iCs/>
        </w:rPr>
        <w:t xml:space="preserve">hannel </w:t>
      </w:r>
      <w:r w:rsidR="005132E2" w:rsidRPr="006739FE">
        <w:rPr>
          <w:i/>
          <w:iCs/>
        </w:rPr>
        <w:t>b</w:t>
      </w:r>
      <w:r w:rsidRPr="006739FE">
        <w:rPr>
          <w:i/>
          <w:iCs/>
        </w:rPr>
        <w:t>andwidth</w:t>
      </w:r>
      <w:r w:rsidRPr="006739FE">
        <w:t>, expressed in MHz. F</w:t>
      </w:r>
      <w:r w:rsidRPr="006739FE">
        <w:rPr>
          <w:vertAlign w:val="subscript"/>
        </w:rPr>
        <w:t xml:space="preserve">edge_low </w:t>
      </w:r>
      <w:r w:rsidRPr="006739FE">
        <w:t>= F</w:t>
      </w:r>
      <w:r w:rsidRPr="006739FE">
        <w:rPr>
          <w:vertAlign w:val="subscript"/>
        </w:rPr>
        <w:t xml:space="preserve">C_low </w:t>
      </w:r>
      <w:r w:rsidRPr="006739FE">
        <w:t>- F</w:t>
      </w:r>
      <w:r w:rsidRPr="006739FE">
        <w:rPr>
          <w:vertAlign w:val="subscript"/>
        </w:rPr>
        <w:t>offset</w:t>
      </w:r>
      <w:r w:rsidRPr="006739FE">
        <w:rPr>
          <w:rFonts w:hint="eastAsia"/>
          <w:vertAlign w:val="subscript"/>
          <w:lang w:val="en-US" w:eastAsia="zh-CN"/>
        </w:rPr>
        <w:t>_low</w:t>
      </w:r>
    </w:p>
    <w:p w14:paraId="3780D337" w14:textId="7581EAD6" w:rsidR="00DF4ADB" w:rsidRPr="006739FE" w:rsidRDefault="00DF4ADB" w:rsidP="00DF4ADB">
      <w:pPr>
        <w:pStyle w:val="EW"/>
        <w:rPr>
          <w:vertAlign w:val="subscript"/>
        </w:rPr>
      </w:pPr>
      <w:r w:rsidRPr="006739FE">
        <w:t>F</w:t>
      </w:r>
      <w:r w:rsidRPr="006739FE">
        <w:rPr>
          <w:vertAlign w:val="subscript"/>
        </w:rPr>
        <w:t>edge_high</w:t>
      </w:r>
      <w:r w:rsidR="00452234" w:rsidRPr="006739FE">
        <w:tab/>
      </w:r>
      <w:r w:rsidRPr="006739FE">
        <w:t xml:space="preserve">The upper edge of </w:t>
      </w:r>
      <w:r w:rsidR="005132E2" w:rsidRPr="006739FE">
        <w:rPr>
          <w:i/>
          <w:iCs/>
        </w:rPr>
        <w:t>aggregated BS channel bandwidth</w:t>
      </w:r>
      <w:r w:rsidRPr="006739FE">
        <w:t>, expressed in MHz. F</w:t>
      </w:r>
      <w:r w:rsidRPr="006739FE">
        <w:rPr>
          <w:vertAlign w:val="subscript"/>
        </w:rPr>
        <w:t xml:space="preserve">edge_high </w:t>
      </w:r>
      <w:r w:rsidRPr="006739FE">
        <w:t>= F</w:t>
      </w:r>
      <w:r w:rsidRPr="006739FE">
        <w:rPr>
          <w:vertAlign w:val="subscript"/>
        </w:rPr>
        <w:t xml:space="preserve">C_high </w:t>
      </w:r>
      <w:r w:rsidRPr="006739FE">
        <w:t>+ F</w:t>
      </w:r>
      <w:r w:rsidRPr="006739FE">
        <w:rPr>
          <w:vertAlign w:val="subscript"/>
        </w:rPr>
        <w:t>offset</w:t>
      </w:r>
      <w:r w:rsidRPr="006739FE">
        <w:rPr>
          <w:rFonts w:hint="eastAsia"/>
          <w:vertAlign w:val="subscript"/>
          <w:lang w:val="en-US" w:eastAsia="zh-CN"/>
        </w:rPr>
        <w:t>_high</w:t>
      </w:r>
      <w:r w:rsidRPr="006739FE">
        <w:rPr>
          <w:vertAlign w:val="subscript"/>
        </w:rPr>
        <w:t>.</w:t>
      </w:r>
    </w:p>
    <w:p w14:paraId="6433B082" w14:textId="5302216B" w:rsidR="00DF4ADB" w:rsidRPr="006739FE" w:rsidRDefault="00DF4ADB" w:rsidP="00DF4ADB">
      <w:pPr>
        <w:pStyle w:val="EW"/>
      </w:pPr>
      <w:r w:rsidRPr="006739FE">
        <w:t>F</w:t>
      </w:r>
      <w:r w:rsidRPr="006739FE">
        <w:rPr>
          <w:vertAlign w:val="subscript"/>
        </w:rPr>
        <w:t>edge,block,low</w:t>
      </w:r>
      <w:r w:rsidR="00452234" w:rsidRPr="006739FE">
        <w:tab/>
      </w:r>
      <w:r w:rsidRPr="006739FE">
        <w:t>The lower sub-block edge, where F</w:t>
      </w:r>
      <w:r w:rsidRPr="006739FE">
        <w:rPr>
          <w:vertAlign w:val="subscript"/>
        </w:rPr>
        <w:t xml:space="preserve">edge,block,low </w:t>
      </w:r>
      <w:r w:rsidRPr="006739FE">
        <w:t>= F</w:t>
      </w:r>
      <w:r w:rsidRPr="006739FE">
        <w:rPr>
          <w:vertAlign w:val="subscript"/>
        </w:rPr>
        <w:t xml:space="preserve">C,block,low </w:t>
      </w:r>
      <w:r w:rsidRPr="006739FE">
        <w:t>- F</w:t>
      </w:r>
      <w:r w:rsidRPr="006739FE">
        <w:rPr>
          <w:vertAlign w:val="subscript"/>
        </w:rPr>
        <w:t>offset</w:t>
      </w:r>
      <w:r w:rsidRPr="006739FE">
        <w:rPr>
          <w:rFonts w:hint="eastAsia"/>
          <w:vertAlign w:val="subscript"/>
          <w:lang w:val="en-US" w:eastAsia="zh-CN"/>
        </w:rPr>
        <w:t>_low</w:t>
      </w:r>
    </w:p>
    <w:p w14:paraId="2E0748AA" w14:textId="1E96D6A3" w:rsidR="00DF4ADB" w:rsidRPr="006739FE" w:rsidRDefault="00DF4ADB" w:rsidP="00DF4ADB">
      <w:pPr>
        <w:pStyle w:val="EW"/>
      </w:pPr>
      <w:r w:rsidRPr="006739FE">
        <w:t>F</w:t>
      </w:r>
      <w:r w:rsidRPr="006739FE">
        <w:rPr>
          <w:vertAlign w:val="subscript"/>
        </w:rPr>
        <w:t>edge,block,high</w:t>
      </w:r>
      <w:r w:rsidR="00452234" w:rsidRPr="006739FE">
        <w:tab/>
      </w:r>
      <w:r w:rsidRPr="006739FE">
        <w:t>The upper sub-block edge, where F</w:t>
      </w:r>
      <w:r w:rsidRPr="006739FE">
        <w:rPr>
          <w:vertAlign w:val="subscript"/>
        </w:rPr>
        <w:t xml:space="preserve">edge,block,high </w:t>
      </w:r>
      <w:r w:rsidRPr="006739FE">
        <w:t>= F</w:t>
      </w:r>
      <w:r w:rsidRPr="006739FE">
        <w:rPr>
          <w:vertAlign w:val="subscript"/>
        </w:rPr>
        <w:t xml:space="preserve">C,block,high </w:t>
      </w:r>
      <w:r w:rsidRPr="006739FE">
        <w:t>+ F</w:t>
      </w:r>
      <w:r w:rsidRPr="006739FE">
        <w:rPr>
          <w:vertAlign w:val="subscript"/>
        </w:rPr>
        <w:t>offset</w:t>
      </w:r>
      <w:r w:rsidRPr="006739FE">
        <w:rPr>
          <w:rFonts w:hint="eastAsia"/>
          <w:vertAlign w:val="subscript"/>
          <w:lang w:val="en-US" w:eastAsia="zh-CN"/>
        </w:rPr>
        <w:t>_high</w:t>
      </w:r>
    </w:p>
    <w:p w14:paraId="687B68A3" w14:textId="3A212497" w:rsidR="00DF4ADB" w:rsidRPr="006739FE" w:rsidRDefault="00DF4ADB" w:rsidP="00DF4ADB">
      <w:pPr>
        <w:pStyle w:val="EW"/>
      </w:pPr>
      <w:r w:rsidRPr="006739FE">
        <w:t>F</w:t>
      </w:r>
      <w:r w:rsidRPr="006739FE">
        <w:rPr>
          <w:vertAlign w:val="subscript"/>
        </w:rPr>
        <w:t>offset</w:t>
      </w:r>
      <w:r w:rsidRPr="006739FE">
        <w:rPr>
          <w:vertAlign w:val="subscript"/>
          <w:lang w:val="en-US" w:eastAsia="zh-CN"/>
        </w:rPr>
        <w:t>_high</w:t>
      </w:r>
      <w:r w:rsidR="00452234" w:rsidRPr="006739FE">
        <w:tab/>
      </w:r>
      <w:r w:rsidRPr="006739FE">
        <w:t>Frequency offset from F</w:t>
      </w:r>
      <w:r w:rsidRPr="006739FE">
        <w:rPr>
          <w:vertAlign w:val="subscript"/>
        </w:rPr>
        <w:t>C_high</w:t>
      </w:r>
      <w:r w:rsidRPr="006739FE">
        <w:t xml:space="preserve"> to the upper </w:t>
      </w:r>
      <w:r w:rsidRPr="006739FE">
        <w:rPr>
          <w:i/>
          <w:iCs/>
        </w:rPr>
        <w:t>Base Station RF Bandwidth edge</w:t>
      </w:r>
      <w:r w:rsidRPr="006739FE">
        <w:t xml:space="preserve">, or from </w:t>
      </w:r>
      <w:r w:rsidRPr="006739FE">
        <w:rPr>
          <w:bCs/>
        </w:rPr>
        <w:t>F</w:t>
      </w:r>
      <w:r w:rsidRPr="006739FE">
        <w:rPr>
          <w:bCs/>
          <w:vertAlign w:val="subscript"/>
        </w:rPr>
        <w:t xml:space="preserve">C,block, high </w:t>
      </w:r>
      <w:r w:rsidRPr="006739FE">
        <w:t>to the upper sub-block edge</w:t>
      </w:r>
    </w:p>
    <w:p w14:paraId="76E6C655" w14:textId="77777777" w:rsidR="00080398" w:rsidRPr="006739FE" w:rsidRDefault="00DF4ADB" w:rsidP="00403682">
      <w:pPr>
        <w:pStyle w:val="EW"/>
      </w:pPr>
      <w:r w:rsidRPr="006739FE">
        <w:t>F</w:t>
      </w:r>
      <w:r w:rsidRPr="006739FE">
        <w:rPr>
          <w:vertAlign w:val="subscript"/>
        </w:rPr>
        <w:t>offset</w:t>
      </w:r>
      <w:r w:rsidRPr="006739FE">
        <w:rPr>
          <w:rFonts w:hint="eastAsia"/>
          <w:vertAlign w:val="subscript"/>
          <w:lang w:val="en-US" w:eastAsia="zh-CN"/>
        </w:rPr>
        <w:t>_low</w:t>
      </w:r>
      <w:r w:rsidR="00452234" w:rsidRPr="006739FE">
        <w:tab/>
      </w:r>
      <w:r w:rsidRPr="006739FE">
        <w:t>Frequency offset from F</w:t>
      </w:r>
      <w:r w:rsidRPr="006739FE">
        <w:rPr>
          <w:vertAlign w:val="subscript"/>
        </w:rPr>
        <w:t>C_low</w:t>
      </w:r>
      <w:r w:rsidRPr="006739FE">
        <w:t xml:space="preserve"> to the lower </w:t>
      </w:r>
      <w:r w:rsidRPr="006739FE">
        <w:rPr>
          <w:i/>
          <w:iCs/>
        </w:rPr>
        <w:t>Base Station RF Bandwidth edge</w:t>
      </w:r>
      <w:r w:rsidRPr="006739FE">
        <w:t xml:space="preserve">, or from </w:t>
      </w:r>
      <w:r w:rsidRPr="006739FE">
        <w:rPr>
          <w:bCs/>
        </w:rPr>
        <w:t>F</w:t>
      </w:r>
      <w:r w:rsidRPr="006739FE">
        <w:rPr>
          <w:bCs/>
          <w:vertAlign w:val="subscript"/>
        </w:rPr>
        <w:t xml:space="preserve">C,block, low </w:t>
      </w:r>
      <w:r w:rsidRPr="006739FE">
        <w:t>to the lower sub-block edge</w:t>
      </w:r>
    </w:p>
    <w:p w14:paraId="1A82D2EE" w14:textId="0E53B068" w:rsidR="00403682" w:rsidRPr="006739FE" w:rsidRDefault="00403682" w:rsidP="00403682">
      <w:pPr>
        <w:pStyle w:val="EW"/>
      </w:pPr>
      <w:r w:rsidRPr="006739FE">
        <w:t>F</w:t>
      </w:r>
      <w:r w:rsidRPr="006739FE">
        <w:rPr>
          <w:vertAlign w:val="subscript"/>
        </w:rPr>
        <w:t>DL_low</w:t>
      </w:r>
      <w:r w:rsidRPr="006739FE">
        <w:rPr>
          <w:vertAlign w:val="subscript"/>
        </w:rPr>
        <w:tab/>
      </w:r>
      <w:r w:rsidRPr="006739FE">
        <w:t xml:space="preserve">The lowest frequency of the downlink </w:t>
      </w:r>
      <w:r w:rsidRPr="006739FE">
        <w:rPr>
          <w:i/>
        </w:rPr>
        <w:t>operating band</w:t>
      </w:r>
    </w:p>
    <w:p w14:paraId="27E2B713" w14:textId="77777777" w:rsidR="00403682" w:rsidRPr="006739FE" w:rsidRDefault="00403682" w:rsidP="00403682">
      <w:pPr>
        <w:pStyle w:val="EW"/>
      </w:pPr>
      <w:r w:rsidRPr="006739FE">
        <w:t>F</w:t>
      </w:r>
      <w:r w:rsidRPr="006739FE">
        <w:rPr>
          <w:vertAlign w:val="subscript"/>
        </w:rPr>
        <w:t>DL_high</w:t>
      </w:r>
      <w:r w:rsidRPr="006739FE">
        <w:rPr>
          <w:vertAlign w:val="subscript"/>
        </w:rPr>
        <w:tab/>
      </w:r>
      <w:r w:rsidRPr="006739FE">
        <w:t xml:space="preserve">The highest frequency of the downlink </w:t>
      </w:r>
      <w:r w:rsidRPr="006739FE">
        <w:rPr>
          <w:i/>
        </w:rPr>
        <w:t>operating band</w:t>
      </w:r>
    </w:p>
    <w:p w14:paraId="3F9619BC" w14:textId="77777777" w:rsidR="00403682" w:rsidRPr="006739FE" w:rsidRDefault="00403682" w:rsidP="00403682">
      <w:pPr>
        <w:pStyle w:val="EW"/>
        <w:rPr>
          <w:rFonts w:cs="v5.0.0"/>
        </w:rPr>
      </w:pPr>
      <w:r w:rsidRPr="006739FE">
        <w:rPr>
          <w:rFonts w:cs="v5.0.0"/>
        </w:rPr>
        <w:t>f_offset</w:t>
      </w:r>
      <w:r w:rsidRPr="006739FE">
        <w:rPr>
          <w:rFonts w:cs="v5.0.0"/>
        </w:rPr>
        <w:tab/>
        <w:t>Separation between the channel edge frequency and the centre of the measuring filter</w:t>
      </w:r>
    </w:p>
    <w:p w14:paraId="7C662639" w14:textId="77777777" w:rsidR="00403682" w:rsidRPr="006739FE" w:rsidRDefault="00403682" w:rsidP="00403682">
      <w:pPr>
        <w:pStyle w:val="EW"/>
        <w:rPr>
          <w:rFonts w:eastAsia="MS Mincho"/>
          <w:lang w:eastAsia="ja-JP"/>
        </w:rPr>
      </w:pPr>
      <w:r w:rsidRPr="006739FE">
        <w:rPr>
          <w:rFonts w:cs="v5.0.0"/>
        </w:rPr>
        <w:t>f_offset</w:t>
      </w:r>
      <w:r w:rsidRPr="006739FE">
        <w:rPr>
          <w:rFonts w:cs="v5.0.0"/>
          <w:vertAlign w:val="subscript"/>
        </w:rPr>
        <w:t>max</w:t>
      </w:r>
      <w:r w:rsidRPr="006739FE">
        <w:rPr>
          <w:rFonts w:cs="v5.0.0"/>
          <w:vertAlign w:val="subscript"/>
        </w:rPr>
        <w:tab/>
      </w:r>
      <w:r w:rsidRPr="006739FE">
        <w:rPr>
          <w:rFonts w:cs="v5.0.0"/>
        </w:rPr>
        <w:t xml:space="preserve">The offset to the frequency </w:t>
      </w:r>
      <w:r w:rsidRPr="006739FE">
        <w:t>Δf</w:t>
      </w:r>
      <w:r w:rsidRPr="006739FE">
        <w:rPr>
          <w:vertAlign w:val="subscript"/>
        </w:rPr>
        <w:t>OBUE</w:t>
      </w:r>
      <w:r w:rsidRPr="006739FE">
        <w:rPr>
          <w:rFonts w:cs="v5.0.0"/>
        </w:rPr>
        <w:t xml:space="preserve"> outside the downlink </w:t>
      </w:r>
      <w:r w:rsidRPr="006739FE">
        <w:rPr>
          <w:rFonts w:cs="v5.0.0"/>
          <w:i/>
        </w:rPr>
        <w:t>operating band</w:t>
      </w:r>
    </w:p>
    <w:p w14:paraId="75D54C3E" w14:textId="77777777" w:rsidR="00403682" w:rsidRPr="006739FE" w:rsidRDefault="00403682" w:rsidP="00403682">
      <w:pPr>
        <w:pStyle w:val="EW"/>
      </w:pPr>
      <w:r w:rsidRPr="006739FE">
        <w:t>F</w:t>
      </w:r>
      <w:r w:rsidRPr="006739FE">
        <w:rPr>
          <w:vertAlign w:val="subscript"/>
        </w:rPr>
        <w:t>REF</w:t>
      </w:r>
      <w:r w:rsidRPr="006739FE">
        <w:tab/>
        <w:t>RF reference frequency</w:t>
      </w:r>
    </w:p>
    <w:p w14:paraId="12DAEA53" w14:textId="2C7E02DD" w:rsidR="00403682" w:rsidRPr="006739FE" w:rsidRDefault="00403682" w:rsidP="00403682">
      <w:pPr>
        <w:pStyle w:val="EW"/>
      </w:pPr>
      <w:r w:rsidRPr="006739FE">
        <w:t>F</w:t>
      </w:r>
      <w:r w:rsidRPr="006739FE">
        <w:rPr>
          <w:vertAlign w:val="subscript"/>
        </w:rPr>
        <w:t>REF,SUL</w:t>
      </w:r>
      <w:r w:rsidR="0071353E" w:rsidRPr="006739FE">
        <w:rPr>
          <w:vertAlign w:val="subscript"/>
        </w:rPr>
        <w:tab/>
      </w:r>
      <w:r w:rsidRPr="006739FE">
        <w:t>RF reference frequency for Supplementary Uplink (SUL) bands</w:t>
      </w:r>
    </w:p>
    <w:p w14:paraId="735C391B" w14:textId="77777777" w:rsidR="00403682" w:rsidRPr="006739FE" w:rsidRDefault="00403682" w:rsidP="00403682">
      <w:pPr>
        <w:pStyle w:val="EW"/>
      </w:pPr>
      <w:r w:rsidRPr="006739FE">
        <w:t>F</w:t>
      </w:r>
      <w:r w:rsidRPr="006739FE">
        <w:rPr>
          <w:vertAlign w:val="subscript"/>
        </w:rPr>
        <w:t>DL_low</w:t>
      </w:r>
      <w:r w:rsidRPr="006739FE">
        <w:rPr>
          <w:vertAlign w:val="subscript"/>
        </w:rPr>
        <w:tab/>
      </w:r>
      <w:r w:rsidRPr="006739FE">
        <w:t xml:space="preserve">The lowest frequency of the downlink </w:t>
      </w:r>
      <w:r w:rsidRPr="006739FE">
        <w:rPr>
          <w:i/>
        </w:rPr>
        <w:t>operating band</w:t>
      </w:r>
    </w:p>
    <w:p w14:paraId="3407C189" w14:textId="77777777" w:rsidR="00403682" w:rsidRPr="006739FE" w:rsidRDefault="00403682" w:rsidP="00403682">
      <w:pPr>
        <w:pStyle w:val="EW"/>
      </w:pPr>
      <w:r w:rsidRPr="006739FE">
        <w:t>F</w:t>
      </w:r>
      <w:r w:rsidRPr="006739FE">
        <w:rPr>
          <w:vertAlign w:val="subscript"/>
        </w:rPr>
        <w:t>DL_high</w:t>
      </w:r>
      <w:r w:rsidRPr="006739FE">
        <w:rPr>
          <w:vertAlign w:val="subscript"/>
        </w:rPr>
        <w:tab/>
      </w:r>
      <w:r w:rsidRPr="006739FE">
        <w:t xml:space="preserve">The highest frequency of the downlink </w:t>
      </w:r>
      <w:r w:rsidRPr="006739FE">
        <w:rPr>
          <w:i/>
        </w:rPr>
        <w:t>operating band</w:t>
      </w:r>
    </w:p>
    <w:p w14:paraId="28988102" w14:textId="77777777" w:rsidR="00403682" w:rsidRPr="006739FE" w:rsidRDefault="00403682" w:rsidP="00403682">
      <w:pPr>
        <w:pStyle w:val="EW"/>
        <w:rPr>
          <w:rFonts w:cs="Arial"/>
          <w:lang w:eastAsia="zh-CN"/>
        </w:rPr>
      </w:pPr>
      <w:r w:rsidRPr="006739FE">
        <w:t>F</w:t>
      </w:r>
      <w:r w:rsidRPr="006739FE">
        <w:rPr>
          <w:vertAlign w:val="subscript"/>
        </w:rPr>
        <w:t>UL_low</w:t>
      </w:r>
      <w:r w:rsidRPr="006739FE">
        <w:rPr>
          <w:vertAlign w:val="subscript"/>
        </w:rPr>
        <w:tab/>
      </w:r>
      <w:r w:rsidRPr="006739FE">
        <w:t xml:space="preserve">The lowest frequency of the uplink </w:t>
      </w:r>
      <w:r w:rsidRPr="006739FE">
        <w:rPr>
          <w:i/>
        </w:rPr>
        <w:t>operating band</w:t>
      </w:r>
    </w:p>
    <w:p w14:paraId="7D99F434" w14:textId="77777777" w:rsidR="00403682" w:rsidRPr="006739FE" w:rsidRDefault="00403682" w:rsidP="00403682">
      <w:pPr>
        <w:pStyle w:val="EW"/>
        <w:rPr>
          <w:lang w:eastAsia="zh-CN"/>
        </w:rPr>
      </w:pPr>
      <w:r w:rsidRPr="006739FE">
        <w:rPr>
          <w:rFonts w:cs="Arial"/>
        </w:rPr>
        <w:t>F</w:t>
      </w:r>
      <w:r w:rsidRPr="006739FE">
        <w:rPr>
          <w:rFonts w:cs="Arial"/>
          <w:vertAlign w:val="subscript"/>
        </w:rPr>
        <w:t>UL_high</w:t>
      </w:r>
      <w:r w:rsidRPr="006739FE">
        <w:rPr>
          <w:rFonts w:cs="Arial"/>
          <w:vertAlign w:val="subscript"/>
          <w:lang w:eastAsia="zh-CN"/>
        </w:rPr>
        <w:tab/>
      </w:r>
      <w:r w:rsidRPr="006739FE">
        <w:t xml:space="preserve">The highest frequency of the uplink </w:t>
      </w:r>
      <w:r w:rsidRPr="006739FE">
        <w:rPr>
          <w:i/>
        </w:rPr>
        <w:t>operating band</w:t>
      </w:r>
    </w:p>
    <w:p w14:paraId="1857DE49" w14:textId="69C3EE2E" w:rsidR="009E7F97" w:rsidRPr="006739FE" w:rsidRDefault="009E7F97" w:rsidP="009E7F97">
      <w:pPr>
        <w:pStyle w:val="EW"/>
      </w:pPr>
      <w:r w:rsidRPr="006739FE">
        <w:t>GB</w:t>
      </w:r>
      <w:r w:rsidRPr="006739FE">
        <w:rPr>
          <w:vertAlign w:val="subscript"/>
        </w:rPr>
        <w:t>Channel</w:t>
      </w:r>
      <w:r w:rsidRPr="006739FE">
        <w:rPr>
          <w:vertAlign w:val="subscript"/>
        </w:rPr>
        <w:tab/>
      </w:r>
      <w:r w:rsidRPr="006739FE">
        <w:rPr>
          <w:lang w:val="en-US" w:eastAsia="zh-CN"/>
        </w:rPr>
        <w:t xml:space="preserve">Minimum guard band defined in </w:t>
      </w:r>
      <w:r w:rsidR="00062DCB" w:rsidRPr="006739FE">
        <w:rPr>
          <w:lang w:val="en-US" w:eastAsia="zh-CN"/>
        </w:rPr>
        <w:t>TS</w:t>
      </w:r>
      <w:r w:rsidR="00062DCB">
        <w:rPr>
          <w:lang w:val="en-US" w:eastAsia="zh-CN"/>
        </w:rPr>
        <w:t> </w:t>
      </w:r>
      <w:r w:rsidR="00062DCB" w:rsidRPr="006739FE">
        <w:rPr>
          <w:lang w:val="en-US" w:eastAsia="zh-CN"/>
        </w:rPr>
        <w:t>38.104</w:t>
      </w:r>
      <w:r w:rsidR="00062DCB">
        <w:rPr>
          <w:lang w:val="en-US" w:eastAsia="zh-CN"/>
        </w:rPr>
        <w:t> </w:t>
      </w:r>
      <w:r w:rsidR="00062DCB" w:rsidRPr="006739FE">
        <w:rPr>
          <w:lang w:val="en-US" w:eastAsia="zh-CN"/>
        </w:rPr>
        <w:t>[2</w:t>
      </w:r>
      <w:r w:rsidRPr="006739FE">
        <w:rPr>
          <w:lang w:val="en-US" w:eastAsia="zh-CN"/>
        </w:rPr>
        <w:t xml:space="preserve">] </w:t>
      </w:r>
      <w:r w:rsidR="00062DCB" w:rsidRPr="006739FE">
        <w:rPr>
          <w:lang w:val="en-US" w:eastAsia="zh-CN"/>
        </w:rPr>
        <w:t>clause</w:t>
      </w:r>
      <w:r w:rsidR="00062DCB">
        <w:rPr>
          <w:lang w:val="en-US" w:eastAsia="zh-CN"/>
        </w:rPr>
        <w:t> </w:t>
      </w:r>
      <w:r w:rsidR="00062DCB" w:rsidRPr="006739FE">
        <w:rPr>
          <w:lang w:val="en-US" w:eastAsia="zh-CN"/>
        </w:rPr>
        <w:t>5</w:t>
      </w:r>
      <w:r w:rsidRPr="006739FE">
        <w:rPr>
          <w:lang w:val="en-US" w:eastAsia="zh-CN"/>
        </w:rPr>
        <w:t>.3.3</w:t>
      </w:r>
    </w:p>
    <w:p w14:paraId="4CBD07F7" w14:textId="77777777" w:rsidR="00080398" w:rsidRPr="006739FE" w:rsidRDefault="00080398" w:rsidP="00080398">
      <w:pPr>
        <w:pStyle w:val="EW"/>
        <w:rPr>
          <w:rFonts w:eastAsia="MS Mincho"/>
          <w:lang w:eastAsia="ja-JP"/>
        </w:rPr>
      </w:pPr>
      <w:r w:rsidRPr="006739FE">
        <w:t>Iuant</w:t>
      </w:r>
      <w:r w:rsidRPr="006739FE">
        <w:tab/>
        <w:t>gNB internal logical interface between the implementation specific O&amp;M function and the RET antennas and TMAs control unit function of the gNB</w:t>
      </w:r>
      <w:r w:rsidRPr="006739FE">
        <w:rPr>
          <w:lang w:eastAsia="zh-CN"/>
        </w:rPr>
        <w:t xml:space="preserve"> </w:t>
      </w:r>
    </w:p>
    <w:p w14:paraId="163A5DDD" w14:textId="77777777" w:rsidR="00403682" w:rsidRPr="006739FE" w:rsidRDefault="00403682" w:rsidP="00403682">
      <w:pPr>
        <w:pStyle w:val="EW"/>
        <w:rPr>
          <w:rFonts w:eastAsia="MS Mincho"/>
          <w:lang w:eastAsia="ja-JP"/>
        </w:rPr>
      </w:pPr>
      <w:r w:rsidRPr="006739FE">
        <w:rPr>
          <w:rFonts w:eastAsia="MS Mincho"/>
          <w:lang w:eastAsia="ja-JP"/>
        </w:rPr>
        <w:t>N</w:t>
      </w:r>
      <w:r w:rsidRPr="006739FE">
        <w:rPr>
          <w:rFonts w:eastAsia="MS Mincho"/>
          <w:vertAlign w:val="subscript"/>
          <w:lang w:eastAsia="ja-JP"/>
        </w:rPr>
        <w:t>cells</w:t>
      </w:r>
      <w:r w:rsidRPr="006739FE">
        <w:rPr>
          <w:rFonts w:eastAsia="MS Mincho"/>
          <w:vertAlign w:val="subscript"/>
          <w:lang w:eastAsia="ja-JP"/>
        </w:rPr>
        <w:tab/>
      </w:r>
      <w:r w:rsidRPr="006739FE">
        <w:rPr>
          <w:rFonts w:eastAsia="MS Mincho"/>
          <w:lang w:eastAsia="ja-JP"/>
        </w:rPr>
        <w:t xml:space="preserve">The declared number corresponding to the minimum number of cells that can be transmitted by an </w:t>
      </w:r>
      <w:r w:rsidRPr="006739FE">
        <w:rPr>
          <w:rFonts w:eastAsia="MS Mincho"/>
          <w:i/>
          <w:lang w:eastAsia="ja-JP"/>
        </w:rPr>
        <w:t>BS type 1-H</w:t>
      </w:r>
      <w:r w:rsidRPr="006739FE">
        <w:rPr>
          <w:rFonts w:eastAsia="MS Mincho"/>
          <w:lang w:eastAsia="ja-JP"/>
        </w:rPr>
        <w:t xml:space="preserve"> in a particular </w:t>
      </w:r>
      <w:r w:rsidRPr="006739FE">
        <w:rPr>
          <w:rFonts w:eastAsia="MS Mincho"/>
          <w:i/>
          <w:lang w:eastAsia="ja-JP"/>
        </w:rPr>
        <w:t>operating band</w:t>
      </w:r>
    </w:p>
    <w:p w14:paraId="582F9B36" w14:textId="77777777" w:rsidR="00403682" w:rsidRPr="006739FE" w:rsidRDefault="00403682" w:rsidP="00403682">
      <w:pPr>
        <w:pStyle w:val="EW"/>
      </w:pPr>
      <w:r w:rsidRPr="006739FE">
        <w:t>N</w:t>
      </w:r>
      <w:r w:rsidRPr="006739FE">
        <w:rPr>
          <w:vertAlign w:val="subscript"/>
        </w:rPr>
        <w:t>RB</w:t>
      </w:r>
      <w:r w:rsidRPr="006739FE">
        <w:tab/>
        <w:t>Transmission bandwidth configuration, expressed in resource blocks</w:t>
      </w:r>
    </w:p>
    <w:p w14:paraId="35623BBD" w14:textId="77777777" w:rsidR="00403682" w:rsidRPr="006739FE" w:rsidRDefault="00403682" w:rsidP="00403682">
      <w:pPr>
        <w:pStyle w:val="EW"/>
      </w:pPr>
      <w:r w:rsidRPr="006739FE">
        <w:t>N</w:t>
      </w:r>
      <w:r w:rsidRPr="006739FE">
        <w:rPr>
          <w:vertAlign w:val="subscript"/>
        </w:rPr>
        <w:t>REF</w:t>
      </w:r>
      <w:r w:rsidRPr="006739FE">
        <w:tab/>
        <w:t>NR Absolute Radio Frequency Channel Number (NR-ARFCN)</w:t>
      </w:r>
    </w:p>
    <w:p w14:paraId="149A8254" w14:textId="77777777" w:rsidR="00403682" w:rsidRPr="006739FE" w:rsidRDefault="00403682" w:rsidP="00403682">
      <w:pPr>
        <w:pStyle w:val="EW"/>
      </w:pPr>
      <w:r w:rsidRPr="006739FE">
        <w:t>N</w:t>
      </w:r>
      <w:r w:rsidRPr="006739FE">
        <w:rPr>
          <w:vertAlign w:val="subscript"/>
        </w:rPr>
        <w:t>RXU,active</w:t>
      </w:r>
      <w:r w:rsidRPr="006739FE">
        <w:tab/>
        <w:t xml:space="preserve">The number of active receiver units. The same as the number of </w:t>
      </w:r>
      <w:r w:rsidRPr="006739FE">
        <w:rPr>
          <w:i/>
        </w:rPr>
        <w:t>demodulation branches</w:t>
      </w:r>
      <w:r w:rsidRPr="006739FE">
        <w:t xml:space="preserve"> to which compliance is declared for chapter 8 performance requirements</w:t>
      </w:r>
    </w:p>
    <w:p w14:paraId="06867AA1" w14:textId="19DC14D2" w:rsidR="00403682" w:rsidRPr="006739FE" w:rsidRDefault="00403682" w:rsidP="00403682">
      <w:pPr>
        <w:pStyle w:val="EW"/>
      </w:pPr>
      <w:r w:rsidRPr="006739FE">
        <w:t>N</w:t>
      </w:r>
      <w:r w:rsidRPr="006739FE">
        <w:rPr>
          <w:vertAlign w:val="subscript"/>
        </w:rPr>
        <w:t>RXU,counted</w:t>
      </w:r>
      <w:r w:rsidRPr="006739FE">
        <w:tab/>
        <w:t xml:space="preserve">The number of active receiver units that are taken into account for conducted Rx spurious emission scaling, as calculated in </w:t>
      </w:r>
      <w:r w:rsidR="00062DCB" w:rsidRPr="006739FE">
        <w:t>clause</w:t>
      </w:r>
      <w:r w:rsidR="00062DCB">
        <w:t> </w:t>
      </w:r>
      <w:r w:rsidR="00062DCB" w:rsidRPr="006739FE">
        <w:t>7</w:t>
      </w:r>
      <w:r w:rsidRPr="006739FE">
        <w:t>.6.1</w:t>
      </w:r>
    </w:p>
    <w:p w14:paraId="701B291C" w14:textId="7E686861" w:rsidR="00403682" w:rsidRPr="006739FE" w:rsidRDefault="00403682" w:rsidP="00403682">
      <w:pPr>
        <w:pStyle w:val="EW"/>
      </w:pPr>
      <w:r w:rsidRPr="006739FE">
        <w:t>N</w:t>
      </w:r>
      <w:r w:rsidRPr="006739FE">
        <w:rPr>
          <w:vertAlign w:val="subscript"/>
        </w:rPr>
        <w:t>RXU,countedpercell</w:t>
      </w:r>
      <w:r w:rsidRPr="006739FE">
        <w:tab/>
      </w:r>
      <w:r w:rsidRPr="006739FE">
        <w:rPr>
          <w:lang w:eastAsia="ja-JP"/>
        </w:rPr>
        <w:t xml:space="preserve">The number of active receiver units that are taken into account for conducted </w:t>
      </w:r>
      <w:r w:rsidRPr="006739FE">
        <w:t xml:space="preserve">RX spurious </w:t>
      </w:r>
      <w:r w:rsidRPr="006739FE">
        <w:rPr>
          <w:lang w:eastAsia="ja-JP"/>
        </w:rPr>
        <w:t xml:space="preserve">emissions scaling per cell, as calculated in </w:t>
      </w:r>
      <w:r w:rsidR="00062DCB" w:rsidRPr="006739FE">
        <w:rPr>
          <w:lang w:eastAsia="ja-JP"/>
        </w:rPr>
        <w:t>clause</w:t>
      </w:r>
      <w:r w:rsidR="00062DCB">
        <w:rPr>
          <w:lang w:eastAsia="ja-JP"/>
        </w:rPr>
        <w:t> </w:t>
      </w:r>
      <w:r w:rsidR="00062DCB" w:rsidRPr="006739FE">
        <w:rPr>
          <w:lang w:eastAsia="ja-JP"/>
        </w:rPr>
        <w:t>7</w:t>
      </w:r>
      <w:r w:rsidRPr="006739FE">
        <w:rPr>
          <w:lang w:eastAsia="ja-JP"/>
        </w:rPr>
        <w:t>.6.1</w:t>
      </w:r>
    </w:p>
    <w:p w14:paraId="5D0500F8" w14:textId="382D9A79" w:rsidR="00403682" w:rsidRPr="006739FE" w:rsidRDefault="00403682" w:rsidP="00403682">
      <w:pPr>
        <w:pStyle w:val="EW"/>
        <w:rPr>
          <w:rFonts w:eastAsia="MS Mincho"/>
          <w:lang w:eastAsia="ja-JP"/>
        </w:rPr>
      </w:pPr>
      <w:r w:rsidRPr="006739FE">
        <w:rPr>
          <w:rFonts w:eastAsia="MS Mincho"/>
          <w:lang w:eastAsia="ja-JP"/>
        </w:rPr>
        <w:t>N</w:t>
      </w:r>
      <w:r w:rsidRPr="006739FE">
        <w:rPr>
          <w:rFonts w:eastAsia="MS Mincho"/>
          <w:vertAlign w:val="subscript"/>
          <w:lang w:eastAsia="ja-JP"/>
        </w:rPr>
        <w:t>TXU,counted</w:t>
      </w:r>
      <w:r w:rsidRPr="006739FE">
        <w:rPr>
          <w:rFonts w:eastAsia="MS Mincho"/>
          <w:lang w:eastAsia="ja-JP"/>
        </w:rPr>
        <w:tab/>
        <w:t xml:space="preserve">The number of </w:t>
      </w:r>
      <w:r w:rsidRPr="006739FE">
        <w:rPr>
          <w:rFonts w:eastAsia="MS Mincho"/>
          <w:i/>
          <w:lang w:eastAsia="ja-JP"/>
        </w:rPr>
        <w:t>active transmitter units</w:t>
      </w:r>
      <w:r w:rsidRPr="006739FE">
        <w:rPr>
          <w:rFonts w:eastAsia="MS Mincho"/>
          <w:lang w:eastAsia="ja-JP"/>
        </w:rPr>
        <w:t xml:space="preserve"> as calculated in </w:t>
      </w:r>
      <w:r w:rsidR="00062DCB" w:rsidRPr="006739FE">
        <w:rPr>
          <w:rFonts w:eastAsia="MS Mincho"/>
          <w:lang w:eastAsia="ja-JP"/>
        </w:rPr>
        <w:t>clause</w:t>
      </w:r>
      <w:r w:rsidR="00062DCB">
        <w:rPr>
          <w:rFonts w:eastAsia="MS Mincho"/>
          <w:lang w:eastAsia="ja-JP"/>
        </w:rPr>
        <w:t> </w:t>
      </w:r>
      <w:r w:rsidR="00062DCB" w:rsidRPr="006739FE">
        <w:rPr>
          <w:rFonts w:eastAsia="MS Mincho"/>
          <w:lang w:eastAsia="ja-JP"/>
        </w:rPr>
        <w:t>6</w:t>
      </w:r>
      <w:r w:rsidRPr="006739FE">
        <w:rPr>
          <w:rFonts w:eastAsia="MS Mincho"/>
          <w:lang w:eastAsia="ja-JP"/>
        </w:rPr>
        <w:t xml:space="preserve">.1, that are taken into account for conducted TX output power limit in </w:t>
      </w:r>
      <w:r w:rsidR="00062DCB" w:rsidRPr="006739FE">
        <w:rPr>
          <w:rFonts w:eastAsia="MS Mincho"/>
          <w:lang w:eastAsia="ja-JP"/>
        </w:rPr>
        <w:t>clause</w:t>
      </w:r>
      <w:r w:rsidR="00062DCB">
        <w:rPr>
          <w:rFonts w:eastAsia="MS Mincho"/>
          <w:lang w:eastAsia="ja-JP"/>
        </w:rPr>
        <w:t> </w:t>
      </w:r>
      <w:r w:rsidR="00062DCB" w:rsidRPr="006739FE">
        <w:rPr>
          <w:rFonts w:eastAsia="MS Mincho"/>
          <w:lang w:eastAsia="ja-JP"/>
        </w:rPr>
        <w:t>6</w:t>
      </w:r>
      <w:r w:rsidRPr="006739FE">
        <w:rPr>
          <w:rFonts w:eastAsia="MS Mincho"/>
          <w:lang w:eastAsia="ja-JP"/>
        </w:rPr>
        <w:t>.2.1, and for unwanted TX emissions scaling</w:t>
      </w:r>
    </w:p>
    <w:p w14:paraId="24031638" w14:textId="25DB6530" w:rsidR="00403682" w:rsidRPr="006739FE" w:rsidRDefault="00403682" w:rsidP="00403682">
      <w:pPr>
        <w:pStyle w:val="EW"/>
        <w:rPr>
          <w:rFonts w:eastAsia="MS Mincho"/>
          <w:lang w:eastAsia="ja-JP"/>
        </w:rPr>
      </w:pPr>
      <w:r w:rsidRPr="006739FE">
        <w:t>N</w:t>
      </w:r>
      <w:r w:rsidRPr="006739FE">
        <w:rPr>
          <w:vertAlign w:val="subscript"/>
        </w:rPr>
        <w:t>TXU,countedpercell</w:t>
      </w:r>
      <w:r w:rsidRPr="006739FE">
        <w:tab/>
      </w:r>
      <w:r w:rsidRPr="006739FE">
        <w:rPr>
          <w:rFonts w:eastAsia="MS Mincho"/>
          <w:lang w:eastAsia="ja-JP"/>
        </w:rPr>
        <w:t xml:space="preserve">The number of </w:t>
      </w:r>
      <w:r w:rsidRPr="006739FE">
        <w:rPr>
          <w:rFonts w:eastAsia="MS Mincho"/>
          <w:i/>
          <w:lang w:eastAsia="ja-JP"/>
        </w:rPr>
        <w:t>active transmitter units</w:t>
      </w:r>
      <w:r w:rsidRPr="006739FE">
        <w:rPr>
          <w:rFonts w:eastAsia="MS Mincho"/>
          <w:lang w:eastAsia="ja-JP"/>
        </w:rPr>
        <w:t xml:space="preserve"> that are taken into account for conducted TX emissions scaling per cell,</w:t>
      </w:r>
      <w:r w:rsidRPr="006739FE">
        <w:rPr>
          <w:lang w:eastAsia="ja-JP"/>
        </w:rPr>
        <w:t xml:space="preserve"> as calculated in </w:t>
      </w:r>
      <w:r w:rsidR="00062DCB" w:rsidRPr="006739FE">
        <w:rPr>
          <w:lang w:eastAsia="ja-JP"/>
        </w:rPr>
        <w:t>clause</w:t>
      </w:r>
      <w:r w:rsidR="00062DCB">
        <w:rPr>
          <w:lang w:eastAsia="ja-JP"/>
        </w:rPr>
        <w:t> </w:t>
      </w:r>
      <w:r w:rsidR="00062DCB" w:rsidRPr="006739FE">
        <w:rPr>
          <w:lang w:eastAsia="ja-JP"/>
        </w:rPr>
        <w:t>6</w:t>
      </w:r>
      <w:r w:rsidRPr="006739FE">
        <w:rPr>
          <w:lang w:eastAsia="ja-JP"/>
        </w:rPr>
        <w:t>.1</w:t>
      </w:r>
    </w:p>
    <w:p w14:paraId="0797BAF8" w14:textId="62EC6F0B" w:rsidR="00FE22C0" w:rsidRPr="006739FE" w:rsidRDefault="00FE22C0" w:rsidP="00403682">
      <w:pPr>
        <w:pStyle w:val="EW"/>
      </w:pPr>
      <w:r w:rsidRPr="006739FE">
        <w:t>P</w:t>
      </w:r>
      <w:r w:rsidRPr="006739FE">
        <w:rPr>
          <w:vertAlign w:val="subscript"/>
        </w:rPr>
        <w:t>EM,n50,ind</w:t>
      </w:r>
      <w:r w:rsidRPr="006739FE">
        <w:tab/>
        <w:t>Declared emission level for Band n50 in the band 1518-1559 MHz; ind = a, b</w:t>
      </w:r>
    </w:p>
    <w:p w14:paraId="257819F1" w14:textId="77777777" w:rsidR="00403682" w:rsidRPr="006739FE" w:rsidRDefault="00403682" w:rsidP="00403682">
      <w:pPr>
        <w:pStyle w:val="EW"/>
        <w:rPr>
          <w:lang w:eastAsia="zh-CN"/>
        </w:rPr>
      </w:pPr>
      <w:r w:rsidRPr="006739FE">
        <w:t>P</w:t>
      </w:r>
      <w:r w:rsidRPr="006739FE">
        <w:rPr>
          <w:vertAlign w:val="subscript"/>
        </w:rPr>
        <w:t>max,c,AC</w:t>
      </w:r>
      <w:r w:rsidRPr="006739FE">
        <w:rPr>
          <w:b/>
          <w:vertAlign w:val="subscript"/>
        </w:rPr>
        <w:tab/>
      </w:r>
      <w:r w:rsidRPr="006739FE">
        <w:rPr>
          <w:i/>
        </w:rPr>
        <w:t xml:space="preserve">Maximum carrier output power </w:t>
      </w:r>
      <w:r w:rsidRPr="006739FE">
        <w:t>measured</w:t>
      </w:r>
      <w:r w:rsidRPr="006739FE">
        <w:rPr>
          <w:i/>
        </w:rPr>
        <w:t xml:space="preserve"> </w:t>
      </w:r>
      <w:r w:rsidRPr="006739FE">
        <w:t>per</w:t>
      </w:r>
      <w:r w:rsidRPr="006739FE">
        <w:rPr>
          <w:i/>
        </w:rPr>
        <w:t xml:space="preserve"> antenna connector</w:t>
      </w:r>
    </w:p>
    <w:p w14:paraId="0B8803DA" w14:textId="77777777" w:rsidR="00403682" w:rsidRPr="006739FE" w:rsidRDefault="00403682" w:rsidP="00403682">
      <w:pPr>
        <w:pStyle w:val="EW"/>
      </w:pPr>
      <w:bookmarkStart w:id="94" w:name="_Hlk500709692"/>
      <w:r w:rsidRPr="006739FE">
        <w:t>P</w:t>
      </w:r>
      <w:r w:rsidRPr="006739FE">
        <w:rPr>
          <w:vertAlign w:val="subscript"/>
        </w:rPr>
        <w:t>max,c,cell</w:t>
      </w:r>
      <w:r w:rsidRPr="006739FE">
        <w:rPr>
          <w:vertAlign w:val="subscript"/>
        </w:rPr>
        <w:tab/>
      </w:r>
      <w:r w:rsidRPr="006739FE">
        <w:t xml:space="preserve">The </w:t>
      </w:r>
      <w:r w:rsidRPr="006739FE">
        <w:rPr>
          <w:i/>
        </w:rPr>
        <w:t xml:space="preserve">maximum carrier output power </w:t>
      </w:r>
      <w:r w:rsidRPr="006739FE">
        <w:t xml:space="preserve">per </w:t>
      </w:r>
      <w:r w:rsidRPr="006739FE">
        <w:rPr>
          <w:rFonts w:eastAsia="MS Mincho"/>
          <w:i/>
          <w:iCs/>
          <w:lang w:eastAsia="ja-JP"/>
        </w:rPr>
        <w:t>TAB connector TX min cell group</w:t>
      </w:r>
    </w:p>
    <w:p w14:paraId="7C0878BD" w14:textId="77777777" w:rsidR="00403682" w:rsidRPr="006739FE" w:rsidRDefault="00403682" w:rsidP="00403682">
      <w:pPr>
        <w:pStyle w:val="EW"/>
        <w:rPr>
          <w:i/>
        </w:rPr>
      </w:pPr>
      <w:r w:rsidRPr="006739FE">
        <w:t>P</w:t>
      </w:r>
      <w:r w:rsidRPr="006739FE">
        <w:rPr>
          <w:vertAlign w:val="subscript"/>
        </w:rPr>
        <w:t>max,c,TABC</w:t>
      </w:r>
      <w:bookmarkEnd w:id="94"/>
      <w:r w:rsidRPr="006739FE">
        <w:rPr>
          <w:vertAlign w:val="subscript"/>
        </w:rPr>
        <w:tab/>
      </w:r>
      <w:r w:rsidRPr="006739FE">
        <w:t xml:space="preserve">The </w:t>
      </w:r>
      <w:r w:rsidRPr="006739FE">
        <w:rPr>
          <w:i/>
        </w:rPr>
        <w:t>maximum carrier output power per TAB connector</w:t>
      </w:r>
    </w:p>
    <w:p w14:paraId="47F3E283" w14:textId="77777777" w:rsidR="00403682" w:rsidRPr="006739FE" w:rsidRDefault="00403682" w:rsidP="00403682">
      <w:pPr>
        <w:pStyle w:val="EW"/>
      </w:pPr>
      <w:r w:rsidRPr="006739FE">
        <w:t>P</w:t>
      </w:r>
      <w:r w:rsidRPr="006739FE">
        <w:rPr>
          <w:vertAlign w:val="subscript"/>
        </w:rPr>
        <w:t>rated,c,AC</w:t>
      </w:r>
      <w:r w:rsidRPr="006739FE">
        <w:rPr>
          <w:vertAlign w:val="subscript"/>
        </w:rPr>
        <w:tab/>
      </w:r>
      <w:r w:rsidRPr="006739FE">
        <w:t xml:space="preserve">The </w:t>
      </w:r>
      <w:r w:rsidRPr="006739FE">
        <w:rPr>
          <w:i/>
        </w:rPr>
        <w:t>rated carrier output power per antenna connector</w:t>
      </w:r>
    </w:p>
    <w:p w14:paraId="7245A037" w14:textId="77777777" w:rsidR="00403682" w:rsidRPr="006739FE" w:rsidRDefault="00403682" w:rsidP="00403682">
      <w:pPr>
        <w:pStyle w:val="EW"/>
        <w:rPr>
          <w:lang w:eastAsia="zh-CN"/>
        </w:rPr>
      </w:pPr>
      <w:r w:rsidRPr="006739FE">
        <w:rPr>
          <w:lang w:eastAsia="zh-CN"/>
        </w:rPr>
        <w:t>P</w:t>
      </w:r>
      <w:r w:rsidRPr="006739FE">
        <w:rPr>
          <w:vertAlign w:val="subscript"/>
          <w:lang w:eastAsia="zh-CN"/>
        </w:rPr>
        <w:t>rated,c,sys</w:t>
      </w:r>
      <w:r w:rsidRPr="006739FE">
        <w:rPr>
          <w:lang w:eastAsia="zh-CN"/>
        </w:rPr>
        <w:tab/>
        <w:t>The sum of P</w:t>
      </w:r>
      <w:r w:rsidRPr="006739FE">
        <w:rPr>
          <w:vertAlign w:val="subscript"/>
          <w:lang w:eastAsia="zh-CN"/>
        </w:rPr>
        <w:t>rated,c,TABC</w:t>
      </w:r>
      <w:r w:rsidRPr="006739FE">
        <w:rPr>
          <w:lang w:eastAsia="zh-CN"/>
        </w:rPr>
        <w:t xml:space="preserve"> for all </w:t>
      </w:r>
      <w:r w:rsidRPr="006739FE">
        <w:rPr>
          <w:i/>
          <w:lang w:eastAsia="zh-CN"/>
        </w:rPr>
        <w:t>TAB</w:t>
      </w:r>
      <w:r w:rsidRPr="006739FE">
        <w:rPr>
          <w:i/>
        </w:rPr>
        <w:t xml:space="preserve"> connectors</w:t>
      </w:r>
      <w:r w:rsidRPr="006739FE">
        <w:rPr>
          <w:lang w:eastAsia="zh-CN"/>
        </w:rPr>
        <w:t xml:space="preserve"> for a single carrier</w:t>
      </w:r>
    </w:p>
    <w:p w14:paraId="74205C02" w14:textId="77777777" w:rsidR="00403682" w:rsidRPr="006739FE" w:rsidRDefault="00403682" w:rsidP="00403682">
      <w:pPr>
        <w:pStyle w:val="EW"/>
      </w:pPr>
      <w:r w:rsidRPr="006739FE">
        <w:t>P</w:t>
      </w:r>
      <w:r w:rsidRPr="006739FE">
        <w:rPr>
          <w:vertAlign w:val="subscript"/>
        </w:rPr>
        <w:t>rated,c,TABC</w:t>
      </w:r>
      <w:r w:rsidRPr="006739FE">
        <w:rPr>
          <w:vertAlign w:val="subscript"/>
        </w:rPr>
        <w:tab/>
      </w:r>
      <w:r w:rsidRPr="006739FE">
        <w:t xml:space="preserve">The </w:t>
      </w:r>
      <w:r w:rsidRPr="006739FE">
        <w:rPr>
          <w:i/>
        </w:rPr>
        <w:t>rated carrier output power per TAB connector</w:t>
      </w:r>
    </w:p>
    <w:p w14:paraId="1AE3F3C4" w14:textId="77777777" w:rsidR="00403682" w:rsidRPr="006739FE" w:rsidRDefault="00403682" w:rsidP="00403682">
      <w:pPr>
        <w:pStyle w:val="EW"/>
        <w:rPr>
          <w:i/>
        </w:rPr>
      </w:pPr>
      <w:r w:rsidRPr="006739FE">
        <w:rPr>
          <w:lang w:eastAsia="zh-CN"/>
        </w:rPr>
        <w:t>P</w:t>
      </w:r>
      <w:r w:rsidRPr="006739FE">
        <w:rPr>
          <w:vertAlign w:val="subscript"/>
          <w:lang w:eastAsia="zh-CN"/>
        </w:rPr>
        <w:t>rated,t,AC</w:t>
      </w:r>
      <w:r w:rsidRPr="006739FE">
        <w:rPr>
          <w:vertAlign w:val="subscript"/>
          <w:lang w:eastAsia="zh-CN"/>
        </w:rPr>
        <w:tab/>
      </w:r>
      <w:r w:rsidRPr="006739FE">
        <w:t xml:space="preserve">The </w:t>
      </w:r>
      <w:r w:rsidRPr="006739FE">
        <w:rPr>
          <w:i/>
        </w:rPr>
        <w:t xml:space="preserve">rated total output power </w:t>
      </w:r>
      <w:r w:rsidRPr="006739FE">
        <w:t>declared at the antenna connector</w:t>
      </w:r>
    </w:p>
    <w:p w14:paraId="360B684A" w14:textId="77777777" w:rsidR="00403682" w:rsidRPr="006739FE" w:rsidRDefault="00403682" w:rsidP="00403682">
      <w:pPr>
        <w:pStyle w:val="EW"/>
      </w:pPr>
      <w:r w:rsidRPr="006739FE">
        <w:rPr>
          <w:lang w:eastAsia="zh-CN"/>
        </w:rPr>
        <w:t>P</w:t>
      </w:r>
      <w:r w:rsidRPr="006739FE">
        <w:rPr>
          <w:vertAlign w:val="subscript"/>
          <w:lang w:eastAsia="zh-CN"/>
        </w:rPr>
        <w:t>rated,t,TABC</w:t>
      </w:r>
      <w:r w:rsidRPr="006739FE">
        <w:rPr>
          <w:vertAlign w:val="subscript"/>
          <w:lang w:eastAsia="zh-CN"/>
        </w:rPr>
        <w:tab/>
      </w:r>
      <w:r w:rsidRPr="006739FE">
        <w:t xml:space="preserve">The </w:t>
      </w:r>
      <w:r w:rsidRPr="006739FE">
        <w:rPr>
          <w:i/>
        </w:rPr>
        <w:t xml:space="preserve">rated total output power </w:t>
      </w:r>
      <w:r w:rsidRPr="006739FE">
        <w:t>declared at</w:t>
      </w:r>
      <w:r w:rsidRPr="006739FE">
        <w:rPr>
          <w:i/>
        </w:rPr>
        <w:t xml:space="preserve"> TAB connector</w:t>
      </w:r>
    </w:p>
    <w:p w14:paraId="7468152B" w14:textId="77777777" w:rsidR="00403682" w:rsidRPr="006739FE" w:rsidRDefault="00403682" w:rsidP="00403682">
      <w:pPr>
        <w:pStyle w:val="EW"/>
      </w:pPr>
      <w:r w:rsidRPr="006739FE">
        <w:t>P</w:t>
      </w:r>
      <w:r w:rsidRPr="006739FE">
        <w:rPr>
          <w:vertAlign w:val="subscript"/>
        </w:rPr>
        <w:t>REFSENS</w:t>
      </w:r>
      <w:r w:rsidRPr="006739FE">
        <w:tab/>
        <w:t>Conducted Reference Sensitivity power level</w:t>
      </w:r>
    </w:p>
    <w:p w14:paraId="58010389" w14:textId="77777777" w:rsidR="00403682" w:rsidRPr="006739FE" w:rsidRDefault="00403682" w:rsidP="00403682">
      <w:pPr>
        <w:pStyle w:val="EW"/>
      </w:pPr>
      <w:r w:rsidRPr="006739FE">
        <w:t>SS</w:t>
      </w:r>
      <w:r w:rsidRPr="006739FE">
        <w:rPr>
          <w:vertAlign w:val="subscript"/>
        </w:rPr>
        <w:t>REF</w:t>
      </w:r>
      <w:r w:rsidRPr="006739FE">
        <w:tab/>
        <w:t>SS block reference frequency position</w:t>
      </w:r>
    </w:p>
    <w:p w14:paraId="39F194C8" w14:textId="77777777" w:rsidR="00403682" w:rsidRPr="006739FE" w:rsidRDefault="00403682" w:rsidP="00403682">
      <w:pPr>
        <w:pStyle w:val="EW"/>
      </w:pPr>
      <w:r w:rsidRPr="006739FE">
        <w:rPr>
          <w:rFonts w:cs="v5.0.0"/>
        </w:rPr>
        <w:t>W</w:t>
      </w:r>
      <w:r w:rsidRPr="006739FE">
        <w:rPr>
          <w:rFonts w:cs="v5.0.0"/>
          <w:vertAlign w:val="subscript"/>
        </w:rPr>
        <w:t>gap</w:t>
      </w:r>
      <w:r w:rsidRPr="006739FE">
        <w:tab/>
        <w:t>Sub-block gap or Inter RF Bandwidth gap size</w:t>
      </w:r>
    </w:p>
    <w:p w14:paraId="03E599B9" w14:textId="77777777" w:rsidR="00403682" w:rsidRPr="006739FE" w:rsidRDefault="00403682">
      <w:pPr>
        <w:pStyle w:val="EW"/>
      </w:pPr>
    </w:p>
    <w:p w14:paraId="2EC842E3" w14:textId="77777777" w:rsidR="00080512" w:rsidRPr="006739FE" w:rsidRDefault="00080512">
      <w:pPr>
        <w:pStyle w:val="Heading2"/>
      </w:pPr>
      <w:bookmarkStart w:id="95" w:name="_Toc21099801"/>
      <w:bookmarkStart w:id="96" w:name="_Toc29809599"/>
      <w:bookmarkStart w:id="97" w:name="_Toc36644974"/>
      <w:bookmarkStart w:id="98" w:name="_Toc37272028"/>
      <w:bookmarkStart w:id="99" w:name="_Toc45884274"/>
      <w:r w:rsidRPr="006739FE">
        <w:lastRenderedPageBreak/>
        <w:t>3.3</w:t>
      </w:r>
      <w:r w:rsidRPr="006739FE">
        <w:tab/>
        <w:t>Abbreviations</w:t>
      </w:r>
      <w:bookmarkEnd w:id="95"/>
      <w:bookmarkEnd w:id="96"/>
      <w:bookmarkEnd w:id="97"/>
      <w:bookmarkEnd w:id="98"/>
      <w:bookmarkEnd w:id="99"/>
    </w:p>
    <w:p w14:paraId="53BADCCC" w14:textId="62CFAAFE" w:rsidR="00080512" w:rsidRPr="006739FE" w:rsidRDefault="00080512">
      <w:pPr>
        <w:keepNext/>
      </w:pPr>
      <w:r w:rsidRPr="006739FE">
        <w:t>For the purposes of the present document, the abb</w:t>
      </w:r>
      <w:r w:rsidR="004D3578" w:rsidRPr="006739FE">
        <w:t>reviations given in TR </w:t>
      </w:r>
      <w:r w:rsidR="00062DCB" w:rsidRPr="006739FE">
        <w:t>21.905</w:t>
      </w:r>
      <w:r w:rsidR="00062DCB">
        <w:t> </w:t>
      </w:r>
      <w:r w:rsidR="00062DCB" w:rsidRPr="006739FE">
        <w:t>[1</w:t>
      </w:r>
      <w:r w:rsidRPr="006739FE">
        <w:t>] and the following apply. An abbreviation defined in the present document takes precedence over the definition of the same abbre</w:t>
      </w:r>
      <w:r w:rsidR="004D3578" w:rsidRPr="006739FE">
        <w:t>viation, if any, in TR 21.905 [1</w:t>
      </w:r>
      <w:r w:rsidRPr="006739FE">
        <w:t>].</w:t>
      </w:r>
    </w:p>
    <w:p w14:paraId="45ECC98E" w14:textId="77777777" w:rsidR="00403682" w:rsidRPr="006739FE" w:rsidRDefault="00403682" w:rsidP="00403682">
      <w:pPr>
        <w:pStyle w:val="EW"/>
      </w:pPr>
      <w:bookmarkStart w:id="100" w:name="_Hlk494631454"/>
      <w:r w:rsidRPr="006739FE">
        <w:t>AAS</w:t>
      </w:r>
      <w:r w:rsidRPr="006739FE">
        <w:tab/>
        <w:t>Active Antenna System</w:t>
      </w:r>
    </w:p>
    <w:p w14:paraId="27FD314B" w14:textId="77777777" w:rsidR="00403682" w:rsidRPr="006739FE" w:rsidRDefault="00403682" w:rsidP="00403682">
      <w:pPr>
        <w:pStyle w:val="EW"/>
      </w:pPr>
      <w:r w:rsidRPr="006739FE">
        <w:t>ACLR</w:t>
      </w:r>
      <w:r w:rsidRPr="006739FE">
        <w:tab/>
        <w:t>Adjacent Channel Leakage Ratio</w:t>
      </w:r>
    </w:p>
    <w:p w14:paraId="3758C285" w14:textId="77777777" w:rsidR="00403682" w:rsidRPr="006739FE" w:rsidRDefault="00403682" w:rsidP="00403682">
      <w:pPr>
        <w:pStyle w:val="EW"/>
      </w:pPr>
      <w:r w:rsidRPr="006739FE">
        <w:t>ACS</w:t>
      </w:r>
      <w:r w:rsidRPr="006739FE">
        <w:tab/>
        <w:t>Adjacent Channel Selectivity</w:t>
      </w:r>
    </w:p>
    <w:p w14:paraId="0A349122" w14:textId="77777777" w:rsidR="00403682" w:rsidRPr="006739FE" w:rsidRDefault="00403682" w:rsidP="00403682">
      <w:pPr>
        <w:pStyle w:val="EW"/>
        <w:rPr>
          <w:lang w:eastAsia="zh-CN"/>
        </w:rPr>
      </w:pPr>
      <w:r w:rsidRPr="006739FE">
        <w:rPr>
          <w:lang w:eastAsia="zh-CN"/>
        </w:rPr>
        <w:t>AWGN</w:t>
      </w:r>
      <w:r w:rsidRPr="006739FE">
        <w:rPr>
          <w:lang w:eastAsia="zh-CN"/>
        </w:rPr>
        <w:tab/>
      </w:r>
      <w:r w:rsidRPr="006739FE">
        <w:t>Additive White Gaussian Noise</w:t>
      </w:r>
    </w:p>
    <w:p w14:paraId="1DB08531" w14:textId="77777777" w:rsidR="00403682" w:rsidRPr="006739FE" w:rsidRDefault="00403682" w:rsidP="00403682">
      <w:pPr>
        <w:pStyle w:val="EW"/>
      </w:pPr>
      <w:r w:rsidRPr="006739FE">
        <w:t>BS</w:t>
      </w:r>
      <w:r w:rsidRPr="006739FE">
        <w:tab/>
        <w:t>Base Station</w:t>
      </w:r>
    </w:p>
    <w:p w14:paraId="17F2795A" w14:textId="77777777" w:rsidR="00403682" w:rsidRPr="006739FE" w:rsidRDefault="00403682" w:rsidP="00403682">
      <w:pPr>
        <w:pStyle w:val="EW"/>
      </w:pPr>
      <w:r w:rsidRPr="006739FE">
        <w:t>BW</w:t>
      </w:r>
      <w:r w:rsidRPr="006739FE">
        <w:tab/>
        <w:t>Bandwidth</w:t>
      </w:r>
    </w:p>
    <w:p w14:paraId="2F0A3D75" w14:textId="77777777" w:rsidR="00D461AC" w:rsidRPr="006739FE" w:rsidRDefault="00D461AC" w:rsidP="00D461AC">
      <w:pPr>
        <w:pStyle w:val="EW"/>
      </w:pPr>
      <w:r w:rsidRPr="006739FE">
        <w:t>CA</w:t>
      </w:r>
      <w:r w:rsidRPr="006739FE">
        <w:tab/>
        <w:t>Carrier Aggregation</w:t>
      </w:r>
    </w:p>
    <w:p w14:paraId="2BEDDFD0" w14:textId="77777777" w:rsidR="00B7069C" w:rsidRPr="006739FE" w:rsidRDefault="00B7069C" w:rsidP="00B7069C">
      <w:pPr>
        <w:pStyle w:val="EW"/>
      </w:pPr>
      <w:r w:rsidRPr="006739FE">
        <w:t>CACLR</w:t>
      </w:r>
      <w:r w:rsidRPr="006739FE">
        <w:tab/>
        <w:t>Cumulative ACLR</w:t>
      </w:r>
    </w:p>
    <w:p w14:paraId="5FAFEBB4" w14:textId="77777777" w:rsidR="00B7069C" w:rsidRPr="006739FE" w:rsidRDefault="00B7069C" w:rsidP="00B7069C">
      <w:pPr>
        <w:pStyle w:val="EW"/>
        <w:rPr>
          <w:rFonts w:eastAsia="SimSun"/>
          <w:lang w:val="en-US" w:eastAsia="zh-CN"/>
        </w:rPr>
      </w:pPr>
      <w:r w:rsidRPr="006739FE">
        <w:t>CP-OFDM</w:t>
      </w:r>
      <w:r w:rsidRPr="006739FE">
        <w:tab/>
        <w:t>Cyclic Prefix-OFD</w:t>
      </w:r>
      <w:r w:rsidRPr="006739FE">
        <w:rPr>
          <w:rFonts w:eastAsia="SimSun" w:hint="eastAsia"/>
          <w:lang w:val="en-US" w:eastAsia="zh-CN"/>
        </w:rPr>
        <w:t>M</w:t>
      </w:r>
    </w:p>
    <w:p w14:paraId="2CF77462" w14:textId="77777777" w:rsidR="005C46D3" w:rsidRPr="006739FE" w:rsidRDefault="005C46D3" w:rsidP="005C46D3">
      <w:pPr>
        <w:pStyle w:val="EW"/>
      </w:pPr>
      <w:r w:rsidRPr="006739FE">
        <w:t>CW</w:t>
      </w:r>
      <w:r w:rsidRPr="006739FE">
        <w:tab/>
        <w:t>Continuous Wave</w:t>
      </w:r>
    </w:p>
    <w:p w14:paraId="2C38A859" w14:textId="77777777" w:rsidR="005C46D3" w:rsidRPr="006739FE" w:rsidRDefault="005C46D3" w:rsidP="005C46D3">
      <w:pPr>
        <w:pStyle w:val="EW"/>
      </w:pPr>
      <w:r w:rsidRPr="006739FE">
        <w:rPr>
          <w:rFonts w:hint="eastAsia"/>
          <w:lang w:eastAsia="zh-CN"/>
        </w:rPr>
        <w:t>DFT-s-OFDM</w:t>
      </w:r>
      <w:r w:rsidRPr="006739FE">
        <w:rPr>
          <w:rFonts w:hint="eastAsia"/>
          <w:lang w:eastAsia="zh-CN"/>
        </w:rPr>
        <w:tab/>
        <w:t>D</w:t>
      </w:r>
      <w:r w:rsidRPr="006739FE">
        <w:rPr>
          <w:lang w:eastAsia="zh-CN"/>
        </w:rPr>
        <w:t>iscrete Fourier Transform-spread-OFD</w:t>
      </w:r>
      <w:r w:rsidRPr="006739FE">
        <w:rPr>
          <w:rFonts w:hint="eastAsia"/>
          <w:lang w:val="en-US" w:eastAsia="zh-CN"/>
        </w:rPr>
        <w:t>M</w:t>
      </w:r>
    </w:p>
    <w:p w14:paraId="7906BED2" w14:textId="571B7459" w:rsidR="00EE3A87" w:rsidRPr="006739FE" w:rsidRDefault="00EE3A87" w:rsidP="00EE3A87">
      <w:pPr>
        <w:pStyle w:val="EW"/>
        <w:rPr>
          <w:rFonts w:cs="v4.2.0"/>
        </w:rPr>
      </w:pPr>
      <w:r w:rsidRPr="006739FE">
        <w:t>DM-RS</w:t>
      </w:r>
      <w:r w:rsidRPr="006739FE">
        <w:tab/>
        <w:t>Demodulation Reference Signal</w:t>
      </w:r>
    </w:p>
    <w:p w14:paraId="082F0FAA" w14:textId="77777777" w:rsidR="00403682" w:rsidRPr="006739FE" w:rsidRDefault="00403682" w:rsidP="00403682">
      <w:pPr>
        <w:pStyle w:val="EW"/>
        <w:rPr>
          <w:rFonts w:cs="v4.2.0"/>
        </w:rPr>
      </w:pPr>
      <w:r w:rsidRPr="006739FE">
        <w:rPr>
          <w:rFonts w:cs="v4.2.0"/>
        </w:rPr>
        <w:t>E-UTRA</w:t>
      </w:r>
      <w:r w:rsidRPr="006739FE">
        <w:rPr>
          <w:rFonts w:cs="v4.2.0"/>
        </w:rPr>
        <w:tab/>
        <w:t>Evolved UTRA</w:t>
      </w:r>
    </w:p>
    <w:p w14:paraId="1078A0D6" w14:textId="77777777" w:rsidR="00403682" w:rsidRPr="006739FE" w:rsidRDefault="00403682" w:rsidP="00403682">
      <w:pPr>
        <w:pStyle w:val="EW"/>
        <w:rPr>
          <w:rFonts w:cs="v4.2.0"/>
        </w:rPr>
      </w:pPr>
      <w:r w:rsidRPr="006739FE">
        <w:rPr>
          <w:rFonts w:cs="v4.2.0"/>
        </w:rPr>
        <w:t>EVM</w:t>
      </w:r>
      <w:r w:rsidRPr="006739FE">
        <w:rPr>
          <w:rFonts w:cs="v4.2.0"/>
        </w:rPr>
        <w:tab/>
        <w:t>Error Vector Magnitude</w:t>
      </w:r>
    </w:p>
    <w:p w14:paraId="7EBEEE6E" w14:textId="77777777" w:rsidR="00403682" w:rsidRPr="006739FE" w:rsidRDefault="00403682" w:rsidP="00403682">
      <w:pPr>
        <w:pStyle w:val="EW"/>
      </w:pPr>
      <w:r w:rsidRPr="006739FE">
        <w:t>FDD</w:t>
      </w:r>
      <w:r w:rsidRPr="006739FE">
        <w:tab/>
        <w:t>Frequency Division Duplex</w:t>
      </w:r>
    </w:p>
    <w:p w14:paraId="7DCDF71B" w14:textId="77777777" w:rsidR="00403682" w:rsidRPr="006739FE" w:rsidRDefault="00403682" w:rsidP="00403682">
      <w:pPr>
        <w:pStyle w:val="EW"/>
      </w:pPr>
      <w:r w:rsidRPr="006739FE">
        <w:t>FR</w:t>
      </w:r>
      <w:r w:rsidRPr="006739FE">
        <w:tab/>
        <w:t>Frequency Range</w:t>
      </w:r>
    </w:p>
    <w:p w14:paraId="618DBE78" w14:textId="77777777" w:rsidR="00403682" w:rsidRPr="006739FE" w:rsidRDefault="00403682" w:rsidP="00403682">
      <w:pPr>
        <w:pStyle w:val="EW"/>
      </w:pPr>
      <w:r w:rsidRPr="006739FE">
        <w:t>GSCN</w:t>
      </w:r>
      <w:r w:rsidRPr="006739FE">
        <w:tab/>
        <w:t>Global Synchronization Channel Number</w:t>
      </w:r>
    </w:p>
    <w:p w14:paraId="15D0DE95" w14:textId="77777777" w:rsidR="00403682" w:rsidRPr="006739FE" w:rsidRDefault="00403682" w:rsidP="00403682">
      <w:pPr>
        <w:pStyle w:val="EW"/>
      </w:pPr>
      <w:r w:rsidRPr="006739FE">
        <w:t>GSM</w:t>
      </w:r>
      <w:r w:rsidRPr="006739FE">
        <w:tab/>
        <w:t>Global System for Mobile communications</w:t>
      </w:r>
    </w:p>
    <w:p w14:paraId="08F7BD91" w14:textId="434257C0" w:rsidR="00403682" w:rsidRPr="006739FE" w:rsidRDefault="00403682" w:rsidP="00403682">
      <w:pPr>
        <w:pStyle w:val="EW"/>
      </w:pPr>
      <w:r w:rsidRPr="006739FE">
        <w:t>ITU</w:t>
      </w:r>
      <w:r w:rsidRPr="006739FE">
        <w:noBreakHyphen/>
        <w:t>R</w:t>
      </w:r>
      <w:r w:rsidRPr="006739FE">
        <w:tab/>
        <w:t>Radiocommunication Sector of the International Telecommunication Union</w:t>
      </w:r>
    </w:p>
    <w:p w14:paraId="23302970" w14:textId="77777777" w:rsidR="00403682" w:rsidRPr="006739FE" w:rsidRDefault="00403682" w:rsidP="00403682">
      <w:pPr>
        <w:pStyle w:val="EW"/>
      </w:pPr>
      <w:r w:rsidRPr="006739FE">
        <w:t>ICS</w:t>
      </w:r>
      <w:r w:rsidRPr="006739FE">
        <w:tab/>
        <w:t>In-Channel Selectivity</w:t>
      </w:r>
    </w:p>
    <w:p w14:paraId="09B2654A" w14:textId="77777777" w:rsidR="00403682" w:rsidRPr="006739FE" w:rsidRDefault="00403682" w:rsidP="00403682">
      <w:pPr>
        <w:pStyle w:val="EW"/>
      </w:pPr>
      <w:r w:rsidRPr="006739FE">
        <w:t>LA</w:t>
      </w:r>
      <w:r w:rsidRPr="006739FE">
        <w:tab/>
        <w:t>Local Area</w:t>
      </w:r>
    </w:p>
    <w:p w14:paraId="1BE472D2" w14:textId="77777777" w:rsidR="00403682" w:rsidRPr="006739FE" w:rsidRDefault="00403682" w:rsidP="00403682">
      <w:pPr>
        <w:pStyle w:val="EW"/>
      </w:pPr>
      <w:r w:rsidRPr="006739FE">
        <w:t>LNA</w:t>
      </w:r>
      <w:r w:rsidRPr="006739FE">
        <w:tab/>
        <w:t>Low Noise Amplifier</w:t>
      </w:r>
    </w:p>
    <w:p w14:paraId="261598D7" w14:textId="77777777" w:rsidR="00403682" w:rsidRPr="006739FE" w:rsidRDefault="00403682" w:rsidP="00403682">
      <w:pPr>
        <w:pStyle w:val="EW"/>
      </w:pPr>
      <w:r w:rsidRPr="006739FE">
        <w:t>MR</w:t>
      </w:r>
      <w:r w:rsidRPr="006739FE">
        <w:tab/>
        <w:t>Medium Range</w:t>
      </w:r>
    </w:p>
    <w:p w14:paraId="0BA6A709" w14:textId="77777777" w:rsidR="009E7F97" w:rsidRPr="006739FE" w:rsidRDefault="009E7F97" w:rsidP="009E7F97">
      <w:pPr>
        <w:pStyle w:val="EW"/>
      </w:pPr>
      <w:r w:rsidRPr="006739FE">
        <w:rPr>
          <w:lang w:val="en-US" w:eastAsia="zh-CN"/>
        </w:rPr>
        <w:t>NB-IoT</w:t>
      </w:r>
      <w:r w:rsidRPr="006739FE">
        <w:rPr>
          <w:lang w:val="en-US" w:eastAsia="zh-CN"/>
        </w:rPr>
        <w:tab/>
        <w:t>Narrowband – Internet of Things</w:t>
      </w:r>
    </w:p>
    <w:p w14:paraId="25952C93" w14:textId="77777777" w:rsidR="00403682" w:rsidRPr="006739FE" w:rsidRDefault="00403682" w:rsidP="00403682">
      <w:pPr>
        <w:pStyle w:val="EW"/>
      </w:pPr>
      <w:r w:rsidRPr="006739FE">
        <w:t>NR</w:t>
      </w:r>
      <w:r w:rsidRPr="006739FE">
        <w:tab/>
        <w:t>New Radio</w:t>
      </w:r>
    </w:p>
    <w:p w14:paraId="66DBCD48" w14:textId="77777777" w:rsidR="00403682" w:rsidRPr="006739FE" w:rsidRDefault="00403682" w:rsidP="00403682">
      <w:pPr>
        <w:pStyle w:val="EW"/>
      </w:pPr>
      <w:r w:rsidRPr="006739FE">
        <w:t>NR-ARFCN</w:t>
      </w:r>
      <w:r w:rsidRPr="006739FE">
        <w:tab/>
        <w:t>NR Absolute Radio Frequency Channel Number</w:t>
      </w:r>
    </w:p>
    <w:p w14:paraId="6CE559EF" w14:textId="77777777" w:rsidR="00505197" w:rsidRPr="006739FE" w:rsidRDefault="00505197" w:rsidP="00505197">
      <w:pPr>
        <w:pStyle w:val="EW"/>
      </w:pPr>
      <w:r w:rsidRPr="006739FE">
        <w:t>OBUE</w:t>
      </w:r>
      <w:r w:rsidRPr="006739FE">
        <w:tab/>
        <w:t>Operating Band Unwanted Emissions</w:t>
      </w:r>
    </w:p>
    <w:p w14:paraId="35B80D9A" w14:textId="77777777" w:rsidR="00505197" w:rsidRPr="006739FE" w:rsidRDefault="00505197" w:rsidP="00505197">
      <w:pPr>
        <w:pStyle w:val="EW"/>
      </w:pPr>
      <w:r w:rsidRPr="006739FE">
        <w:t>O</w:t>
      </w:r>
      <w:r w:rsidRPr="006739FE">
        <w:rPr>
          <w:rFonts w:eastAsia="SimSun" w:hint="eastAsia"/>
          <w:lang w:val="en-US" w:eastAsia="zh-CN"/>
        </w:rPr>
        <w:t>CC</w:t>
      </w:r>
      <w:r w:rsidRPr="006739FE">
        <w:tab/>
        <w:t>O</w:t>
      </w:r>
      <w:r w:rsidRPr="006739FE">
        <w:rPr>
          <w:rFonts w:eastAsia="SimSun" w:hint="eastAsia"/>
          <w:lang w:val="en-US" w:eastAsia="zh-CN"/>
        </w:rPr>
        <w:t>rthogonal Covering Code</w:t>
      </w:r>
    </w:p>
    <w:p w14:paraId="70EE9673" w14:textId="77777777" w:rsidR="00505197" w:rsidRPr="006739FE" w:rsidRDefault="00505197" w:rsidP="00505197">
      <w:pPr>
        <w:pStyle w:val="EW"/>
        <w:rPr>
          <w:rFonts w:eastAsia="SimSun"/>
          <w:lang w:val="en-US" w:eastAsia="zh-CN"/>
        </w:rPr>
      </w:pPr>
      <w:r w:rsidRPr="006739FE">
        <w:t>OTA</w:t>
      </w:r>
      <w:r w:rsidRPr="006739FE">
        <w:tab/>
        <w:t>Over The Air</w:t>
      </w:r>
      <w:r w:rsidRPr="006739FE">
        <w:rPr>
          <w:rFonts w:eastAsia="SimSun" w:hint="eastAsia"/>
          <w:lang w:val="en-US" w:eastAsia="zh-CN"/>
        </w:rPr>
        <w:t xml:space="preserve"> </w:t>
      </w:r>
    </w:p>
    <w:p w14:paraId="0C0E9AE3" w14:textId="77777777" w:rsidR="00505197" w:rsidRPr="006739FE" w:rsidRDefault="00505197" w:rsidP="00505197">
      <w:pPr>
        <w:pStyle w:val="EW"/>
        <w:rPr>
          <w:rFonts w:eastAsia="SimSun"/>
          <w:lang w:val="en-US" w:eastAsia="zh-CN"/>
        </w:rPr>
      </w:pPr>
      <w:r w:rsidRPr="006739FE">
        <w:t>RB</w:t>
      </w:r>
      <w:r w:rsidRPr="006739FE">
        <w:tab/>
        <w:t>Resource Bloc</w:t>
      </w:r>
      <w:r w:rsidRPr="006739FE">
        <w:rPr>
          <w:rFonts w:eastAsia="SimSun" w:hint="eastAsia"/>
          <w:lang w:val="en-US" w:eastAsia="zh-CN"/>
        </w:rPr>
        <w:t>k</w:t>
      </w:r>
    </w:p>
    <w:p w14:paraId="22C4AECC" w14:textId="3E1E943F" w:rsidR="00403682" w:rsidRPr="006739FE" w:rsidRDefault="00403682" w:rsidP="0071353E">
      <w:pPr>
        <w:pStyle w:val="EW"/>
      </w:pPr>
      <w:r w:rsidRPr="006739FE">
        <w:t>RDN</w:t>
      </w:r>
      <w:r w:rsidRPr="006739FE">
        <w:tab/>
        <w:t>Radio Distribution Network</w:t>
      </w:r>
    </w:p>
    <w:p w14:paraId="6E728433" w14:textId="77777777" w:rsidR="00403682" w:rsidRPr="006739FE" w:rsidRDefault="00403682" w:rsidP="00403682">
      <w:pPr>
        <w:pStyle w:val="EW"/>
      </w:pPr>
      <w:r w:rsidRPr="006739FE">
        <w:t>REFSENS</w:t>
      </w:r>
      <w:r w:rsidRPr="006739FE">
        <w:tab/>
        <w:t>Reference Sensitivity</w:t>
      </w:r>
    </w:p>
    <w:p w14:paraId="3A468C4B" w14:textId="77777777" w:rsidR="00403682" w:rsidRPr="006739FE" w:rsidRDefault="00403682" w:rsidP="00403682">
      <w:pPr>
        <w:pStyle w:val="EW"/>
        <w:rPr>
          <w:lang w:eastAsia="zh-CN"/>
        </w:rPr>
      </w:pPr>
      <w:r w:rsidRPr="006739FE">
        <w:t>RF</w:t>
      </w:r>
      <w:r w:rsidRPr="006739FE">
        <w:tab/>
        <w:t>Radio Frequency</w:t>
      </w:r>
    </w:p>
    <w:p w14:paraId="3F80E526" w14:textId="77777777" w:rsidR="00403682" w:rsidRPr="006739FE" w:rsidRDefault="00403682" w:rsidP="00403682">
      <w:pPr>
        <w:pStyle w:val="EW"/>
      </w:pPr>
      <w:r w:rsidRPr="006739FE">
        <w:t>RIB</w:t>
      </w:r>
      <w:r w:rsidRPr="006739FE">
        <w:tab/>
        <w:t>Radiated Interface Boundary</w:t>
      </w:r>
    </w:p>
    <w:p w14:paraId="4EE3BCB8" w14:textId="77777777" w:rsidR="00403682" w:rsidRPr="006739FE" w:rsidRDefault="00403682" w:rsidP="00403682">
      <w:pPr>
        <w:pStyle w:val="EW"/>
      </w:pPr>
      <w:r w:rsidRPr="006739FE">
        <w:t>RMS</w:t>
      </w:r>
      <w:r w:rsidRPr="006739FE">
        <w:tab/>
        <w:t>Root Mean Square (value)</w:t>
      </w:r>
    </w:p>
    <w:p w14:paraId="0E0AB85E" w14:textId="77777777" w:rsidR="007A7288" w:rsidRPr="006739FE" w:rsidRDefault="007A7288" w:rsidP="007A7288">
      <w:pPr>
        <w:pStyle w:val="EW"/>
      </w:pPr>
      <w:r w:rsidRPr="006739FE">
        <w:t>RS</w:t>
      </w:r>
      <w:r w:rsidRPr="006739FE">
        <w:tab/>
        <w:t>Reference Signal</w:t>
      </w:r>
    </w:p>
    <w:p w14:paraId="4C4FA093" w14:textId="77777777" w:rsidR="007A7288" w:rsidRPr="006739FE" w:rsidRDefault="007A7288" w:rsidP="007A7288">
      <w:pPr>
        <w:pStyle w:val="EW"/>
      </w:pPr>
      <w:r w:rsidRPr="006739FE">
        <w:rPr>
          <w:lang w:eastAsia="zh-CN"/>
        </w:rPr>
        <w:t>R</w:t>
      </w:r>
      <w:r w:rsidRPr="006739FE">
        <w:rPr>
          <w:rFonts w:hint="eastAsia"/>
          <w:lang w:val="en-US" w:eastAsia="zh-CN"/>
        </w:rPr>
        <w:t>V</w:t>
      </w:r>
      <w:r w:rsidRPr="006739FE">
        <w:rPr>
          <w:lang w:eastAsia="zh-CN"/>
        </w:rPr>
        <w:tab/>
        <w:t>R</w:t>
      </w:r>
      <w:r w:rsidRPr="006739FE">
        <w:rPr>
          <w:rFonts w:hint="eastAsia"/>
          <w:lang w:val="en-US" w:eastAsia="zh-CN"/>
        </w:rPr>
        <w:t>edundancy Version</w:t>
      </w:r>
    </w:p>
    <w:p w14:paraId="4F4AE551" w14:textId="77777777" w:rsidR="00403682" w:rsidRPr="006739FE" w:rsidRDefault="00403682" w:rsidP="00403682">
      <w:pPr>
        <w:pStyle w:val="EW"/>
        <w:rPr>
          <w:lang w:eastAsia="zh-CN"/>
        </w:rPr>
      </w:pPr>
      <w:r w:rsidRPr="006739FE">
        <w:t>RX</w:t>
      </w:r>
      <w:r w:rsidRPr="006739FE">
        <w:tab/>
        <w:t>Receiver</w:t>
      </w:r>
    </w:p>
    <w:p w14:paraId="074C2308" w14:textId="77777777" w:rsidR="00403682" w:rsidRPr="006739FE" w:rsidRDefault="00403682" w:rsidP="00403682">
      <w:pPr>
        <w:pStyle w:val="EW"/>
      </w:pPr>
      <w:r w:rsidRPr="006739FE">
        <w:t>SCS</w:t>
      </w:r>
      <w:r w:rsidRPr="006739FE">
        <w:tab/>
        <w:t>Sub-Carrier Spacing</w:t>
      </w:r>
    </w:p>
    <w:p w14:paraId="0EE88BC7" w14:textId="77777777" w:rsidR="00403682" w:rsidRPr="006739FE" w:rsidRDefault="00403682" w:rsidP="00403682">
      <w:pPr>
        <w:pStyle w:val="EW"/>
      </w:pPr>
      <w:r w:rsidRPr="006739FE">
        <w:t>SDL</w:t>
      </w:r>
      <w:r w:rsidRPr="006739FE">
        <w:tab/>
        <w:t>Supplementary Downlink</w:t>
      </w:r>
    </w:p>
    <w:p w14:paraId="7198C133" w14:textId="76AF68A6" w:rsidR="00EE3A87" w:rsidRPr="006739FE" w:rsidRDefault="00EE3A87" w:rsidP="00EE3A87">
      <w:pPr>
        <w:pStyle w:val="EW"/>
      </w:pPr>
      <w:r w:rsidRPr="006739FE">
        <w:t>SSB</w:t>
      </w:r>
      <w:r w:rsidRPr="006739FE">
        <w:tab/>
        <w:t>Synchronization Signal Block</w:t>
      </w:r>
    </w:p>
    <w:p w14:paraId="0A4708AB" w14:textId="77777777" w:rsidR="00403682" w:rsidRPr="006739FE" w:rsidRDefault="00403682" w:rsidP="00403682">
      <w:pPr>
        <w:pStyle w:val="EW"/>
      </w:pPr>
      <w:r w:rsidRPr="006739FE">
        <w:t>SUL</w:t>
      </w:r>
      <w:r w:rsidRPr="006739FE">
        <w:tab/>
        <w:t>Supplementary Uplink</w:t>
      </w:r>
    </w:p>
    <w:p w14:paraId="62244483" w14:textId="77777777" w:rsidR="00403682" w:rsidRPr="006739FE" w:rsidRDefault="00403682" w:rsidP="00403682">
      <w:pPr>
        <w:pStyle w:val="EW"/>
      </w:pPr>
      <w:r w:rsidRPr="006739FE">
        <w:t>TAB</w:t>
      </w:r>
      <w:r w:rsidRPr="006739FE">
        <w:tab/>
        <w:t>Transceiver Array Boundary</w:t>
      </w:r>
    </w:p>
    <w:p w14:paraId="24653EDE" w14:textId="77777777" w:rsidR="00403682" w:rsidRPr="006739FE" w:rsidRDefault="00403682" w:rsidP="00403682">
      <w:pPr>
        <w:pStyle w:val="EW"/>
      </w:pPr>
      <w:r w:rsidRPr="006739FE">
        <w:t>TAE</w:t>
      </w:r>
      <w:r w:rsidRPr="006739FE">
        <w:tab/>
        <w:t>Time Alignment Error</w:t>
      </w:r>
    </w:p>
    <w:bookmarkEnd w:id="100"/>
    <w:p w14:paraId="1F65F2D7" w14:textId="77777777" w:rsidR="002D3DD6" w:rsidRPr="006739FE" w:rsidRDefault="002D3DD6" w:rsidP="002D3DD6">
      <w:pPr>
        <w:pStyle w:val="EW"/>
      </w:pPr>
      <w:r w:rsidRPr="006739FE">
        <w:t>TDD</w:t>
      </w:r>
      <w:r w:rsidRPr="006739FE">
        <w:tab/>
        <w:t>Time division Duplex</w:t>
      </w:r>
    </w:p>
    <w:p w14:paraId="2521EC10" w14:textId="77777777" w:rsidR="002D3DD6" w:rsidRPr="006739FE" w:rsidRDefault="002D3DD6" w:rsidP="002D3DD6">
      <w:pPr>
        <w:pStyle w:val="EW"/>
        <w:rPr>
          <w:rFonts w:eastAsia="SimSun"/>
          <w:lang w:val="en-US" w:eastAsia="zh-CN"/>
        </w:rPr>
      </w:pPr>
      <w:r w:rsidRPr="006739FE">
        <w:t>TDL</w:t>
      </w:r>
      <w:r w:rsidRPr="006739FE">
        <w:tab/>
        <w:t>Tapped Delay Lin</w:t>
      </w:r>
      <w:r w:rsidRPr="006739FE">
        <w:rPr>
          <w:rFonts w:eastAsia="SimSun" w:hint="eastAsia"/>
          <w:lang w:val="en-US" w:eastAsia="zh-CN"/>
        </w:rPr>
        <w:t>e</w:t>
      </w:r>
    </w:p>
    <w:p w14:paraId="2169E001" w14:textId="77777777" w:rsidR="002D3DD6" w:rsidRPr="006739FE" w:rsidRDefault="002D3DD6" w:rsidP="002D3DD6">
      <w:pPr>
        <w:pStyle w:val="EW"/>
      </w:pPr>
      <w:r w:rsidRPr="006739FE">
        <w:t>TX</w:t>
      </w:r>
      <w:r w:rsidRPr="006739FE">
        <w:tab/>
        <w:t>Transmitter</w:t>
      </w:r>
    </w:p>
    <w:p w14:paraId="75C3570F" w14:textId="77777777" w:rsidR="002D3DD6" w:rsidRPr="006739FE" w:rsidRDefault="002D3DD6" w:rsidP="002D3DD6">
      <w:pPr>
        <w:pStyle w:val="EW"/>
        <w:rPr>
          <w:rFonts w:eastAsia="SimSun"/>
          <w:lang w:val="en-US" w:eastAsia="zh-CN"/>
        </w:rPr>
      </w:pPr>
      <w:r w:rsidRPr="006739FE">
        <w:t>TT</w:t>
      </w:r>
      <w:r w:rsidRPr="006739FE">
        <w:tab/>
        <w:t>Test Toleranc</w:t>
      </w:r>
      <w:r w:rsidRPr="006739FE">
        <w:rPr>
          <w:rFonts w:eastAsia="SimSun" w:hint="eastAsia"/>
          <w:lang w:val="en-US" w:eastAsia="zh-CN"/>
        </w:rPr>
        <w:t>e</w:t>
      </w:r>
    </w:p>
    <w:p w14:paraId="61EFCC57" w14:textId="77777777" w:rsidR="002D3DD6" w:rsidRPr="006739FE" w:rsidRDefault="002D3DD6" w:rsidP="002D3DD6">
      <w:pPr>
        <w:pStyle w:val="EW"/>
        <w:rPr>
          <w:rFonts w:eastAsia="SimSun"/>
          <w:lang w:val="en-US" w:eastAsia="zh-CN"/>
        </w:rPr>
      </w:pPr>
      <w:r w:rsidRPr="006739FE">
        <w:t>UCI</w:t>
      </w:r>
      <w:r w:rsidRPr="006739FE">
        <w:tab/>
        <w:t>Uplink Control Informatio</w:t>
      </w:r>
      <w:r w:rsidRPr="006739FE">
        <w:rPr>
          <w:rFonts w:eastAsia="SimSun" w:hint="eastAsia"/>
          <w:lang w:val="en-US" w:eastAsia="zh-CN"/>
        </w:rPr>
        <w:t>n</w:t>
      </w:r>
    </w:p>
    <w:p w14:paraId="477F030A" w14:textId="77777777" w:rsidR="002D3DD6" w:rsidRPr="006739FE" w:rsidRDefault="002D3DD6" w:rsidP="002D3DD6">
      <w:pPr>
        <w:pStyle w:val="EW"/>
        <w:rPr>
          <w:rFonts w:eastAsia="SimSun"/>
          <w:lang w:val="en-US" w:eastAsia="zh-CN"/>
        </w:rPr>
      </w:pPr>
      <w:r w:rsidRPr="006739FE">
        <w:t>ZF</w:t>
      </w:r>
      <w:r w:rsidRPr="006739FE">
        <w:tab/>
        <w:t>Zero Forcin</w:t>
      </w:r>
      <w:r w:rsidRPr="006739FE">
        <w:rPr>
          <w:rFonts w:eastAsia="SimSun" w:hint="eastAsia"/>
          <w:lang w:val="en-US" w:eastAsia="zh-CN"/>
        </w:rPr>
        <w:t>g</w:t>
      </w:r>
    </w:p>
    <w:p w14:paraId="292E5BF1" w14:textId="77777777" w:rsidR="00926F59" w:rsidRPr="006739FE" w:rsidRDefault="00926F59">
      <w:pPr>
        <w:spacing w:after="0"/>
        <w:rPr>
          <w:rFonts w:ascii="Arial" w:hAnsi="Arial"/>
          <w:sz w:val="36"/>
        </w:rPr>
      </w:pPr>
      <w:r w:rsidRPr="006739FE">
        <w:br w:type="page"/>
      </w:r>
    </w:p>
    <w:p w14:paraId="4DA510C2" w14:textId="283F8DC4" w:rsidR="00D25FC8" w:rsidRPr="006739FE" w:rsidRDefault="00D25FC8" w:rsidP="00D25FC8">
      <w:pPr>
        <w:pStyle w:val="Heading1"/>
      </w:pPr>
      <w:bookmarkStart w:id="101" w:name="_Toc21099802"/>
      <w:bookmarkStart w:id="102" w:name="_Toc29809600"/>
      <w:bookmarkStart w:id="103" w:name="_Toc36644975"/>
      <w:bookmarkStart w:id="104" w:name="_Toc37272029"/>
      <w:bookmarkStart w:id="105" w:name="_Toc45884275"/>
      <w:r w:rsidRPr="006739FE">
        <w:lastRenderedPageBreak/>
        <w:t>4</w:t>
      </w:r>
      <w:r w:rsidRPr="006739FE">
        <w:tab/>
        <w:t xml:space="preserve">General </w:t>
      </w:r>
      <w:r w:rsidR="00694274" w:rsidRPr="006739FE">
        <w:t xml:space="preserve">conducted </w:t>
      </w:r>
      <w:r w:rsidRPr="006739FE">
        <w:t>test conditions and declarations</w:t>
      </w:r>
      <w:bookmarkEnd w:id="101"/>
      <w:bookmarkEnd w:id="102"/>
      <w:bookmarkEnd w:id="103"/>
      <w:bookmarkEnd w:id="104"/>
      <w:bookmarkEnd w:id="105"/>
    </w:p>
    <w:p w14:paraId="5080BDF7" w14:textId="666E6BB3" w:rsidR="00D25FC8" w:rsidRPr="006739FE" w:rsidRDefault="00D25FC8" w:rsidP="00D25FC8">
      <w:pPr>
        <w:pStyle w:val="Heading2"/>
      </w:pPr>
      <w:bookmarkStart w:id="106" w:name="_Toc21099803"/>
      <w:bookmarkStart w:id="107" w:name="_Toc29809601"/>
      <w:bookmarkStart w:id="108" w:name="_Toc36644976"/>
      <w:bookmarkStart w:id="109" w:name="_Toc37272030"/>
      <w:bookmarkStart w:id="110" w:name="_Toc45884276"/>
      <w:r w:rsidRPr="006739FE">
        <w:t>4.1</w:t>
      </w:r>
      <w:r w:rsidRPr="006739FE">
        <w:tab/>
        <w:t>Measurement uncertainties and test requirements</w:t>
      </w:r>
      <w:bookmarkEnd w:id="106"/>
      <w:bookmarkEnd w:id="107"/>
      <w:bookmarkEnd w:id="108"/>
      <w:bookmarkEnd w:id="109"/>
      <w:bookmarkEnd w:id="110"/>
    </w:p>
    <w:p w14:paraId="256C4F11" w14:textId="77777777" w:rsidR="000639BC" w:rsidRPr="006739FE" w:rsidRDefault="000639BC" w:rsidP="000639BC">
      <w:pPr>
        <w:pStyle w:val="Heading3"/>
      </w:pPr>
      <w:bookmarkStart w:id="111" w:name="_Toc21099804"/>
      <w:bookmarkStart w:id="112" w:name="_Toc29809602"/>
      <w:bookmarkStart w:id="113" w:name="_Toc36644977"/>
      <w:bookmarkStart w:id="114" w:name="_Toc37272031"/>
      <w:bookmarkStart w:id="115" w:name="_Toc45884277"/>
      <w:r w:rsidRPr="006739FE">
        <w:t>4.1.1</w:t>
      </w:r>
      <w:r w:rsidRPr="006739FE">
        <w:tab/>
        <w:t>General</w:t>
      </w:r>
      <w:bookmarkEnd w:id="111"/>
      <w:bookmarkEnd w:id="112"/>
      <w:bookmarkEnd w:id="113"/>
      <w:bookmarkEnd w:id="114"/>
      <w:bookmarkEnd w:id="115"/>
    </w:p>
    <w:p w14:paraId="472215B8" w14:textId="50EF294A" w:rsidR="000639BC" w:rsidRPr="006739FE" w:rsidRDefault="000639BC" w:rsidP="000639BC">
      <w:r w:rsidRPr="006739FE">
        <w:t>The requirements of this clause apply to all applicable tests in part 1 of this specification, i.e. to all conducted tests</w:t>
      </w:r>
      <w:r w:rsidR="005B7EB1" w:rsidRPr="006739FE">
        <w:t xml:space="preserve"> defined for FR1</w:t>
      </w:r>
      <w:r w:rsidRPr="006739FE">
        <w:t>.</w:t>
      </w:r>
      <w:r w:rsidR="005B7EB1" w:rsidRPr="006739FE">
        <w:t xml:space="preserve"> The frequency ranges FR1 and FR2 are defined in </w:t>
      </w:r>
      <w:r w:rsidR="00AC59EA" w:rsidRPr="006739FE">
        <w:t>clause</w:t>
      </w:r>
      <w:r w:rsidR="005B7EB1" w:rsidRPr="006739FE">
        <w:t> 5.1 of TS </w:t>
      </w:r>
      <w:r w:rsidR="00062DCB" w:rsidRPr="006739FE">
        <w:t>38.104</w:t>
      </w:r>
      <w:r w:rsidR="00062DCB">
        <w:t> </w:t>
      </w:r>
      <w:r w:rsidR="00062DCB" w:rsidRPr="006739FE">
        <w:t>[2</w:t>
      </w:r>
      <w:r w:rsidR="005B7EB1" w:rsidRPr="006739FE">
        <w:t>].</w:t>
      </w:r>
    </w:p>
    <w:p w14:paraId="01A805D2" w14:textId="639F6EE1" w:rsidR="000639BC" w:rsidRPr="006739FE" w:rsidRDefault="000639BC" w:rsidP="000639BC">
      <w:pPr>
        <w:keepNext/>
        <w:rPr>
          <w:rFonts w:cs="v5.0.0"/>
          <w:snapToGrid w:val="0"/>
        </w:rPr>
      </w:pPr>
      <w:r w:rsidRPr="006739FE">
        <w:rPr>
          <w:rFonts w:cs="v5.0.0"/>
          <w:snapToGrid w:val="0"/>
        </w:rPr>
        <w:t xml:space="preserve">The minimum requirements are given in </w:t>
      </w:r>
      <w:r w:rsidR="00062DCB" w:rsidRPr="006739FE">
        <w:rPr>
          <w:rFonts w:cs="v5.0.0"/>
          <w:snapToGrid w:val="0"/>
        </w:rPr>
        <w:t>TS</w:t>
      </w:r>
      <w:r w:rsidR="00062DCB">
        <w:rPr>
          <w:rFonts w:cs="v5.0.0"/>
          <w:snapToGrid w:val="0"/>
        </w:rPr>
        <w:t> </w:t>
      </w:r>
      <w:r w:rsidR="00062DCB" w:rsidRPr="006739FE">
        <w:rPr>
          <w:rFonts w:cs="v5.0.0"/>
          <w:snapToGrid w:val="0"/>
        </w:rPr>
        <w:t>38.104</w:t>
      </w:r>
      <w:r w:rsidR="00062DCB">
        <w:rPr>
          <w:rFonts w:cs="v5.0.0"/>
          <w:snapToGrid w:val="0"/>
        </w:rPr>
        <w:t> </w:t>
      </w:r>
      <w:r w:rsidR="00062DCB" w:rsidRPr="006739FE">
        <w:rPr>
          <w:rFonts w:cs="v5.0.0"/>
          <w:snapToGrid w:val="0"/>
        </w:rPr>
        <w:t>[2</w:t>
      </w:r>
      <w:r w:rsidRPr="006739FE">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6739FE" w:rsidRDefault="000639BC" w:rsidP="000639BC">
      <w:pPr>
        <w:keepNext/>
        <w:rPr>
          <w:rFonts w:cs="v5.0.0"/>
          <w:snapToGrid w:val="0"/>
        </w:rPr>
      </w:pPr>
      <w:r w:rsidRPr="006739FE">
        <w:rPr>
          <w:rFonts w:cs="v5.0.0"/>
          <w:snapToGrid w:val="0"/>
        </w:rPr>
        <w:t>Test Tolerances are individually calculated for each test. The Test Tolerances are used to relax the minimum requirements to create test requirements.</w:t>
      </w:r>
    </w:p>
    <w:p w14:paraId="1A910FC3" w14:textId="77777777" w:rsidR="000639BC" w:rsidRPr="006739FE" w:rsidRDefault="000639BC" w:rsidP="000639BC">
      <w:r w:rsidRPr="006739FE">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6739FE" w:rsidRDefault="000639BC" w:rsidP="000639BC">
      <w:pPr>
        <w:pStyle w:val="Heading3"/>
      </w:pPr>
      <w:bookmarkStart w:id="116" w:name="_Toc21099805"/>
      <w:bookmarkStart w:id="117" w:name="_Toc29809603"/>
      <w:bookmarkStart w:id="118" w:name="_Toc36644978"/>
      <w:bookmarkStart w:id="119" w:name="_Toc37272032"/>
      <w:bookmarkStart w:id="120" w:name="_Toc45884278"/>
      <w:r w:rsidRPr="006739FE">
        <w:t>4.1.2</w:t>
      </w:r>
      <w:r w:rsidRPr="006739FE">
        <w:tab/>
        <w:t>Acceptable uncertainty of Test System</w:t>
      </w:r>
      <w:bookmarkEnd w:id="116"/>
      <w:bookmarkEnd w:id="117"/>
      <w:bookmarkEnd w:id="118"/>
      <w:bookmarkEnd w:id="119"/>
      <w:bookmarkEnd w:id="120"/>
    </w:p>
    <w:p w14:paraId="5729C9F9" w14:textId="77777777" w:rsidR="000639BC" w:rsidRPr="006739FE" w:rsidRDefault="000639BC" w:rsidP="000639BC">
      <w:pPr>
        <w:pStyle w:val="Heading4"/>
      </w:pPr>
      <w:bookmarkStart w:id="121" w:name="_Toc21099806"/>
      <w:bookmarkStart w:id="122" w:name="_Toc29809604"/>
      <w:bookmarkStart w:id="123" w:name="_Toc36644979"/>
      <w:bookmarkStart w:id="124" w:name="_Toc37272033"/>
      <w:bookmarkStart w:id="125" w:name="_Toc45884279"/>
      <w:r w:rsidRPr="006739FE">
        <w:t>4.1.2.1</w:t>
      </w:r>
      <w:r w:rsidRPr="006739FE">
        <w:tab/>
        <w:t>General</w:t>
      </w:r>
      <w:bookmarkEnd w:id="121"/>
      <w:bookmarkEnd w:id="122"/>
      <w:bookmarkEnd w:id="123"/>
      <w:bookmarkEnd w:id="124"/>
      <w:bookmarkEnd w:id="125"/>
    </w:p>
    <w:p w14:paraId="79363104" w14:textId="77777777" w:rsidR="000639BC" w:rsidRPr="006739FE" w:rsidRDefault="000639BC" w:rsidP="000639BC">
      <w:pPr>
        <w:rPr>
          <w:rFonts w:cs="v5.0.0"/>
          <w:snapToGrid w:val="0"/>
        </w:rPr>
      </w:pPr>
      <w:r w:rsidRPr="006739FE">
        <w:rPr>
          <w:rFonts w:cs="v4.2.0"/>
        </w:rPr>
        <w:t xml:space="preserve">The maximum acceptable uncertainty of the Test System is specified below for each test defined </w:t>
      </w:r>
      <w:r w:rsidRPr="006739FE">
        <w:rPr>
          <w:rFonts w:cs="v5.0.0"/>
          <w:snapToGrid w:val="0"/>
        </w:rPr>
        <w:t>explicitly in the present specification</w:t>
      </w:r>
      <w:r w:rsidRPr="006739FE">
        <w:rPr>
          <w:rFonts w:cs="v4.2.0"/>
        </w:rPr>
        <w:t>, where appropriate. The maximum acceptable uncertainty of the Test System</w:t>
      </w:r>
      <w:r w:rsidRPr="006739FE">
        <w:rPr>
          <w:rFonts w:cs="v5.0.0"/>
          <w:snapToGrid w:val="0"/>
        </w:rPr>
        <w:t xml:space="preserve"> for test requirements included by reference is defined in the respective referred test specification.</w:t>
      </w:r>
    </w:p>
    <w:p w14:paraId="2F03654F" w14:textId="77777777" w:rsidR="000639BC" w:rsidRPr="006739FE" w:rsidRDefault="000639BC" w:rsidP="000639BC">
      <w:pPr>
        <w:rPr>
          <w:rFonts w:cs="v5.0.0"/>
          <w:snapToGrid w:val="0"/>
        </w:rPr>
      </w:pPr>
      <w:r w:rsidRPr="006739FE">
        <w:rPr>
          <w:rFonts w:cs="v5.0.0"/>
          <w:snapToGrid w:val="0"/>
        </w:rPr>
        <w:t xml:space="preserve">For </w:t>
      </w:r>
      <w:r w:rsidRPr="006739FE">
        <w:rPr>
          <w:rFonts w:cs="v5.0.0"/>
          <w:i/>
          <w:snapToGrid w:val="0"/>
        </w:rPr>
        <w:t>BS type 1-H</w:t>
      </w:r>
      <w:r w:rsidRPr="006739FE">
        <w:rPr>
          <w:rFonts w:cs="v5.0.0"/>
          <w:snapToGrid w:val="0"/>
        </w:rPr>
        <w:t xml:space="preserve"> when a requirement is applied per </w:t>
      </w:r>
      <w:r w:rsidRPr="006739FE">
        <w:rPr>
          <w:rFonts w:cs="v5.0.0"/>
          <w:i/>
          <w:snapToGrid w:val="0"/>
        </w:rPr>
        <w:t>TAB connector</w:t>
      </w:r>
      <w:r w:rsidRPr="006739FE">
        <w:rPr>
          <w:rFonts w:cs="v5.0.0"/>
          <w:snapToGrid w:val="0"/>
        </w:rPr>
        <w:t xml:space="preserve"> then the test uncertainty is applied to the measured value. When a requirement is applied for a group of </w:t>
      </w:r>
      <w:r w:rsidRPr="006739FE">
        <w:rPr>
          <w:rFonts w:cs="v5.0.0"/>
          <w:i/>
          <w:snapToGrid w:val="0"/>
        </w:rPr>
        <w:t>TAB connectors</w:t>
      </w:r>
      <w:r w:rsidRPr="006739FE">
        <w:rPr>
          <w:rFonts w:cs="v5.0.0"/>
          <w:snapToGrid w:val="0"/>
        </w:rPr>
        <w:t xml:space="preserve"> then the test uncertainty is applied to sum of the measured power on each </w:t>
      </w:r>
      <w:r w:rsidRPr="006739FE">
        <w:rPr>
          <w:rFonts w:cs="v5.0.0"/>
          <w:i/>
          <w:snapToGrid w:val="0"/>
        </w:rPr>
        <w:t>TAB connector</w:t>
      </w:r>
      <w:r w:rsidRPr="006739FE">
        <w:rPr>
          <w:rFonts w:cs="v5.0.0"/>
          <w:snapToGrid w:val="0"/>
        </w:rPr>
        <w:t xml:space="preserve"> in the group.</w:t>
      </w:r>
    </w:p>
    <w:p w14:paraId="30524F1B" w14:textId="77777777" w:rsidR="000639BC" w:rsidRPr="006739FE" w:rsidRDefault="000639BC" w:rsidP="000639BC">
      <w:pPr>
        <w:rPr>
          <w:rFonts w:cs="v4.2.0"/>
        </w:rPr>
      </w:pPr>
      <w:r w:rsidRPr="006739FE">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6739FE" w:rsidRDefault="000639BC" w:rsidP="000639BC">
      <w:pPr>
        <w:rPr>
          <w:rFonts w:cs="v4.2.0"/>
        </w:rPr>
      </w:pPr>
      <w:r w:rsidRPr="006739FE">
        <w:rPr>
          <w:rFonts w:cs="v4.2.0"/>
        </w:rPr>
        <w:t>A confidence level of 95 % is the measurement uncertainty tolerance interval for a specific measurement that contains 95 % of the performance of a population of test equipment.</w:t>
      </w:r>
    </w:p>
    <w:p w14:paraId="18D24320" w14:textId="5541579B" w:rsidR="000639BC" w:rsidRPr="006739FE" w:rsidRDefault="000639BC" w:rsidP="000639BC">
      <w:r w:rsidRPr="006739FE">
        <w:rPr>
          <w:rFonts w:cs="v4.2.0"/>
        </w:rPr>
        <w:t xml:space="preserve">For RF tests, it should be noted that the uncertainties in </w:t>
      </w:r>
      <w:r w:rsidR="00062DCB" w:rsidRPr="006739FE">
        <w:rPr>
          <w:rFonts w:cs="v4.2.0"/>
        </w:rPr>
        <w:t>clause</w:t>
      </w:r>
      <w:r w:rsidR="00062DCB">
        <w:rPr>
          <w:rFonts w:cs="v4.2.0"/>
        </w:rPr>
        <w:t> </w:t>
      </w:r>
      <w:r w:rsidR="00062DCB" w:rsidRPr="006739FE">
        <w:rPr>
          <w:rFonts w:cs="v4.2.0"/>
        </w:rPr>
        <w:t>4</w:t>
      </w:r>
      <w:r w:rsidRPr="006739FE">
        <w:rPr>
          <w:rFonts w:cs="v4.2.0"/>
        </w:rPr>
        <w:t>.1.2 apply to the Test System operating into a nominal 50 ohm load and do not include system effects due to mismatch between the DUT and the Test System.</w:t>
      </w:r>
    </w:p>
    <w:p w14:paraId="5565E16A" w14:textId="77777777" w:rsidR="000639BC" w:rsidRPr="006739FE" w:rsidRDefault="000639BC" w:rsidP="000639BC">
      <w:pPr>
        <w:pStyle w:val="Heading4"/>
      </w:pPr>
      <w:bookmarkStart w:id="126" w:name="_Toc21099807"/>
      <w:bookmarkStart w:id="127" w:name="_Toc29809605"/>
      <w:bookmarkStart w:id="128" w:name="_Toc36644980"/>
      <w:bookmarkStart w:id="129" w:name="_Toc37272034"/>
      <w:bookmarkStart w:id="130" w:name="_Toc45884280"/>
      <w:r w:rsidRPr="006739FE">
        <w:rPr>
          <w:lang w:eastAsia="sv-SE"/>
        </w:rPr>
        <w:lastRenderedPageBreak/>
        <w:t>4.1.</w:t>
      </w:r>
      <w:r w:rsidRPr="006739FE">
        <w:t>2.2</w:t>
      </w:r>
      <w:r w:rsidRPr="006739FE">
        <w:rPr>
          <w:lang w:eastAsia="sv-SE"/>
        </w:rPr>
        <w:tab/>
        <w:t>Measurement of t</w:t>
      </w:r>
      <w:r w:rsidRPr="006739FE">
        <w:t>ransmitter</w:t>
      </w:r>
      <w:bookmarkEnd w:id="126"/>
      <w:bookmarkEnd w:id="127"/>
      <w:bookmarkEnd w:id="128"/>
      <w:bookmarkEnd w:id="129"/>
      <w:bookmarkEnd w:id="130"/>
    </w:p>
    <w:p w14:paraId="40858197" w14:textId="77777777" w:rsidR="000639BC" w:rsidRPr="006739FE" w:rsidRDefault="000639BC" w:rsidP="000639BC">
      <w:pPr>
        <w:pStyle w:val="TH"/>
      </w:pPr>
      <w:r w:rsidRPr="006739FE">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6739FE" w14:paraId="5141325B" w14:textId="77777777" w:rsidTr="00EB1CB2">
        <w:trPr>
          <w:cantSplit/>
          <w:tblHeader/>
          <w:jc w:val="center"/>
        </w:trPr>
        <w:tc>
          <w:tcPr>
            <w:tcW w:w="2436" w:type="dxa"/>
          </w:tcPr>
          <w:p w14:paraId="2F8BB73A" w14:textId="172EA0FA" w:rsidR="007448DC" w:rsidRPr="006739FE" w:rsidRDefault="00AC59EA" w:rsidP="00EB1CB2">
            <w:pPr>
              <w:pStyle w:val="TAH"/>
            </w:pPr>
            <w:r w:rsidRPr="006739FE">
              <w:t>Clause</w:t>
            </w:r>
          </w:p>
        </w:tc>
        <w:tc>
          <w:tcPr>
            <w:tcW w:w="4536" w:type="dxa"/>
          </w:tcPr>
          <w:p w14:paraId="1E00FBF2" w14:textId="77777777" w:rsidR="007448DC" w:rsidRPr="006739FE" w:rsidRDefault="007448DC" w:rsidP="00EB1CB2">
            <w:pPr>
              <w:pStyle w:val="TAH"/>
            </w:pPr>
            <w:r w:rsidRPr="006739FE">
              <w:t>Maximum Test System Uncertainty</w:t>
            </w:r>
          </w:p>
        </w:tc>
        <w:tc>
          <w:tcPr>
            <w:tcW w:w="2721" w:type="dxa"/>
          </w:tcPr>
          <w:p w14:paraId="26CE3E85" w14:textId="77777777" w:rsidR="007448DC" w:rsidRPr="006739FE" w:rsidRDefault="007448DC" w:rsidP="00EB1CB2">
            <w:pPr>
              <w:pStyle w:val="TAH"/>
            </w:pPr>
            <w:r w:rsidRPr="006739FE">
              <w:t>Derivation of Test System Uncertainty</w:t>
            </w:r>
          </w:p>
        </w:tc>
      </w:tr>
      <w:tr w:rsidR="003C5595" w:rsidRPr="006739FE" w14:paraId="6733B9BF" w14:textId="77777777" w:rsidTr="00EB1CB2">
        <w:trPr>
          <w:cantSplit/>
          <w:jc w:val="center"/>
        </w:trPr>
        <w:tc>
          <w:tcPr>
            <w:tcW w:w="2436" w:type="dxa"/>
          </w:tcPr>
          <w:p w14:paraId="4D35B62F" w14:textId="77777777" w:rsidR="007448DC" w:rsidRPr="006739FE" w:rsidRDefault="007448DC" w:rsidP="00EB1CB2">
            <w:pPr>
              <w:pStyle w:val="TAL"/>
            </w:pPr>
            <w:r w:rsidRPr="006739FE">
              <w:t>6.2 Base Station output power</w:t>
            </w:r>
          </w:p>
        </w:tc>
        <w:tc>
          <w:tcPr>
            <w:tcW w:w="4536" w:type="dxa"/>
          </w:tcPr>
          <w:p w14:paraId="209AFCD9" w14:textId="77777777" w:rsidR="007448DC" w:rsidRPr="006739FE" w:rsidRDefault="007448DC" w:rsidP="00EB1CB2">
            <w:pPr>
              <w:pStyle w:val="TAL"/>
              <w:rPr>
                <w:rFonts w:cs="v4.2.0"/>
              </w:rPr>
            </w:pPr>
            <w:r w:rsidRPr="006739FE">
              <w:t>±0.7 dB</w:t>
            </w:r>
            <w:r w:rsidRPr="006739FE">
              <w:rPr>
                <w:rFonts w:cs="v4.2.0"/>
              </w:rPr>
              <w:t xml:space="preserve">, f </w:t>
            </w:r>
            <w:r w:rsidRPr="006739FE">
              <w:t>≤</w:t>
            </w:r>
            <w:r w:rsidRPr="006739FE">
              <w:rPr>
                <w:rFonts w:cs="v4.2.0"/>
              </w:rPr>
              <w:t xml:space="preserve"> 3 GHz</w:t>
            </w:r>
          </w:p>
          <w:p w14:paraId="74E2C727" w14:textId="77777777" w:rsidR="007448DC" w:rsidRPr="006739FE" w:rsidDel="006575B2" w:rsidRDefault="007448DC" w:rsidP="00EB1CB2">
            <w:pPr>
              <w:pStyle w:val="TAL"/>
            </w:pPr>
            <w:r w:rsidRPr="006739FE">
              <w:t>±</w:t>
            </w:r>
            <w:r w:rsidRPr="006739FE">
              <w:rPr>
                <w:rFonts w:cs="v4.2.0"/>
              </w:rPr>
              <w:t xml:space="preserve">1.0 dB, 3 GHz &lt; f </w:t>
            </w:r>
            <w:r w:rsidRPr="006739FE">
              <w:t>≤</w:t>
            </w:r>
            <w:r w:rsidRPr="006739FE">
              <w:rPr>
                <w:rFonts w:cs="v4.2.0"/>
              </w:rPr>
              <w:t xml:space="preserve"> 6 GHz </w:t>
            </w:r>
            <w:r w:rsidRPr="006739FE">
              <w:rPr>
                <w:rFonts w:eastAsia="SimSun" w:cs="v4.2.0"/>
              </w:rPr>
              <w:t>(Note)</w:t>
            </w:r>
          </w:p>
        </w:tc>
        <w:tc>
          <w:tcPr>
            <w:tcW w:w="2721" w:type="dxa"/>
          </w:tcPr>
          <w:p w14:paraId="3AFF1775" w14:textId="77777777" w:rsidR="007448DC" w:rsidRPr="006739FE" w:rsidDel="006575B2" w:rsidRDefault="007448DC" w:rsidP="00EB1CB2">
            <w:pPr>
              <w:pStyle w:val="TAL"/>
            </w:pPr>
          </w:p>
        </w:tc>
      </w:tr>
      <w:tr w:rsidR="003C5595" w:rsidRPr="006739FE" w14:paraId="0B97E9D5" w14:textId="77777777" w:rsidTr="00EB1CB2">
        <w:trPr>
          <w:cantSplit/>
          <w:jc w:val="center"/>
        </w:trPr>
        <w:tc>
          <w:tcPr>
            <w:tcW w:w="2436" w:type="dxa"/>
          </w:tcPr>
          <w:p w14:paraId="4669B0D9" w14:textId="77777777" w:rsidR="007448DC" w:rsidRPr="006739FE" w:rsidRDefault="007448DC" w:rsidP="00EB1CB2">
            <w:pPr>
              <w:pStyle w:val="TAL"/>
            </w:pPr>
            <w:r w:rsidRPr="006739FE">
              <w:rPr>
                <w:rFonts w:hint="eastAsia"/>
                <w:lang w:eastAsia="ja-JP"/>
              </w:rPr>
              <w:t xml:space="preserve">6.3 </w:t>
            </w:r>
            <w:r w:rsidRPr="006739FE">
              <w:t>Output power dynamics</w:t>
            </w:r>
          </w:p>
        </w:tc>
        <w:tc>
          <w:tcPr>
            <w:tcW w:w="4536" w:type="dxa"/>
          </w:tcPr>
          <w:p w14:paraId="5FB25437" w14:textId="77777777" w:rsidR="007448DC" w:rsidRPr="006739FE" w:rsidRDefault="007448DC" w:rsidP="00EB1CB2">
            <w:pPr>
              <w:pStyle w:val="TAL"/>
            </w:pPr>
            <w:r w:rsidRPr="006739FE">
              <w:rPr>
                <w:rFonts w:cs="v4.2.0"/>
                <w:lang w:eastAsia="sv-SE"/>
              </w:rPr>
              <w:t>± 0.4 dB</w:t>
            </w:r>
          </w:p>
        </w:tc>
        <w:tc>
          <w:tcPr>
            <w:tcW w:w="2721" w:type="dxa"/>
          </w:tcPr>
          <w:p w14:paraId="5755A496" w14:textId="77777777" w:rsidR="007448DC" w:rsidRPr="006739FE" w:rsidDel="006575B2" w:rsidRDefault="007448DC" w:rsidP="00EB1CB2">
            <w:pPr>
              <w:pStyle w:val="TAL"/>
            </w:pPr>
          </w:p>
        </w:tc>
      </w:tr>
      <w:tr w:rsidR="003C5595" w:rsidRPr="006739FE" w:rsidDel="002B4972" w14:paraId="4E5FB1E6" w14:textId="77777777" w:rsidTr="00EB1CB2">
        <w:trPr>
          <w:cantSplit/>
          <w:jc w:val="center"/>
        </w:trPr>
        <w:tc>
          <w:tcPr>
            <w:tcW w:w="2436" w:type="dxa"/>
          </w:tcPr>
          <w:p w14:paraId="5DF253F6" w14:textId="0AFCEB64" w:rsidR="007448DC" w:rsidRPr="006739FE" w:rsidRDefault="007448DC" w:rsidP="00EB1CB2">
            <w:pPr>
              <w:pStyle w:val="TAL"/>
            </w:pPr>
            <w:r w:rsidRPr="006739FE">
              <w:t>6.4</w:t>
            </w:r>
            <w:r w:rsidRPr="006739FE">
              <w:rPr>
                <w:rFonts w:hint="eastAsia"/>
                <w:lang w:eastAsia="ja-JP"/>
              </w:rPr>
              <w:t>.1</w:t>
            </w:r>
            <w:r w:rsidRPr="006739FE">
              <w:t xml:space="preserve"> Transmit OFF power</w:t>
            </w:r>
          </w:p>
        </w:tc>
        <w:tc>
          <w:tcPr>
            <w:tcW w:w="4536" w:type="dxa"/>
          </w:tcPr>
          <w:p w14:paraId="348BFE6D" w14:textId="77777777" w:rsidR="007448DC" w:rsidRPr="006739FE" w:rsidRDefault="007448DC" w:rsidP="00EB1CB2">
            <w:pPr>
              <w:pStyle w:val="TAL"/>
              <w:rPr>
                <w:rFonts w:cs="v4.2.0"/>
              </w:rPr>
            </w:pPr>
            <w:r w:rsidRPr="006739FE">
              <w:rPr>
                <w:rFonts w:cs="v4.2.0"/>
                <w:kern w:val="2"/>
              </w:rPr>
              <w:t>±</w:t>
            </w:r>
            <w:r w:rsidRPr="006739FE">
              <w:t>2.0 dB</w:t>
            </w:r>
            <w:r w:rsidRPr="006739FE">
              <w:rPr>
                <w:rFonts w:cs="v4.2.0"/>
              </w:rPr>
              <w:t xml:space="preserve"> , f </w:t>
            </w:r>
            <w:r w:rsidRPr="006739FE">
              <w:t>≤</w:t>
            </w:r>
            <w:r w:rsidRPr="006739FE">
              <w:rPr>
                <w:rFonts w:cs="v4.2.0"/>
              </w:rPr>
              <w:t xml:space="preserve"> 3 GHz</w:t>
            </w:r>
          </w:p>
          <w:p w14:paraId="79AC7150" w14:textId="77777777" w:rsidR="007448DC" w:rsidRPr="006739FE" w:rsidRDefault="007448DC" w:rsidP="00EB1CB2">
            <w:pPr>
              <w:pStyle w:val="TAL"/>
            </w:pPr>
            <w:r w:rsidRPr="006739FE">
              <w:t>±</w:t>
            </w:r>
            <w:r w:rsidRPr="006739FE">
              <w:rPr>
                <w:rFonts w:cs="v4.2.0"/>
              </w:rPr>
              <w:t xml:space="preserve">2.5 dB, 3 GHz &lt; f </w:t>
            </w:r>
            <w:r w:rsidRPr="006739FE">
              <w:t>≤</w:t>
            </w:r>
            <w:r w:rsidRPr="006739FE">
              <w:rPr>
                <w:rFonts w:cs="v4.2.0"/>
              </w:rPr>
              <w:t xml:space="preserve"> 6 GHz </w:t>
            </w:r>
            <w:r w:rsidRPr="006739FE">
              <w:rPr>
                <w:rFonts w:eastAsia="SimSun" w:cs="v4.2.0"/>
              </w:rPr>
              <w:t>(Note)</w:t>
            </w:r>
          </w:p>
        </w:tc>
        <w:tc>
          <w:tcPr>
            <w:tcW w:w="2721" w:type="dxa"/>
          </w:tcPr>
          <w:p w14:paraId="67840278" w14:textId="77777777" w:rsidR="007448DC" w:rsidRPr="006739FE" w:rsidDel="002B4972" w:rsidRDefault="007448DC" w:rsidP="00EB1CB2">
            <w:pPr>
              <w:pStyle w:val="TAL"/>
            </w:pPr>
          </w:p>
        </w:tc>
      </w:tr>
      <w:tr w:rsidR="003C5595" w:rsidRPr="006739FE" w:rsidDel="002B4972" w14:paraId="05710F10" w14:textId="77777777" w:rsidTr="00EB1CB2">
        <w:trPr>
          <w:cantSplit/>
          <w:jc w:val="center"/>
        </w:trPr>
        <w:tc>
          <w:tcPr>
            <w:tcW w:w="2436" w:type="dxa"/>
          </w:tcPr>
          <w:p w14:paraId="4838AB82" w14:textId="77777777" w:rsidR="007448DC" w:rsidRPr="006739FE" w:rsidRDefault="007448DC" w:rsidP="00EB1CB2">
            <w:pPr>
              <w:pStyle w:val="TAL"/>
            </w:pPr>
            <w:r w:rsidRPr="006739FE">
              <w:rPr>
                <w:rFonts w:hint="eastAsia"/>
                <w:lang w:eastAsia="ja-JP"/>
              </w:rPr>
              <w:t xml:space="preserve">6.4.2 </w:t>
            </w:r>
            <w:r w:rsidRPr="006739FE">
              <w:t>Transmitter transient period</w:t>
            </w:r>
          </w:p>
        </w:tc>
        <w:tc>
          <w:tcPr>
            <w:tcW w:w="4536" w:type="dxa"/>
          </w:tcPr>
          <w:p w14:paraId="411863BB" w14:textId="77777777" w:rsidR="007448DC" w:rsidRPr="006739FE" w:rsidRDefault="007448DC" w:rsidP="00EB1CB2">
            <w:pPr>
              <w:pStyle w:val="TAL"/>
              <w:rPr>
                <w:rFonts w:cs="v4.2.0"/>
                <w:kern w:val="2"/>
              </w:rPr>
            </w:pPr>
            <w:r w:rsidRPr="006739FE">
              <w:rPr>
                <w:rFonts w:cs="v4.2.0" w:hint="eastAsia"/>
                <w:kern w:val="2"/>
                <w:lang w:eastAsia="ja-JP"/>
              </w:rPr>
              <w:t>N/A</w:t>
            </w:r>
          </w:p>
        </w:tc>
        <w:tc>
          <w:tcPr>
            <w:tcW w:w="2721" w:type="dxa"/>
          </w:tcPr>
          <w:p w14:paraId="5FB6DE0A" w14:textId="77777777" w:rsidR="007448DC" w:rsidRPr="006739FE" w:rsidDel="002B4972" w:rsidRDefault="007448DC" w:rsidP="00EB1CB2">
            <w:pPr>
              <w:pStyle w:val="TAL"/>
            </w:pPr>
          </w:p>
        </w:tc>
      </w:tr>
      <w:tr w:rsidR="003C5595" w:rsidRPr="006739FE" w:rsidDel="002B4972" w14:paraId="6EAD8C3B" w14:textId="77777777" w:rsidTr="00EB1CB2">
        <w:trPr>
          <w:cantSplit/>
          <w:jc w:val="center"/>
        </w:trPr>
        <w:tc>
          <w:tcPr>
            <w:tcW w:w="2436" w:type="dxa"/>
          </w:tcPr>
          <w:p w14:paraId="5D5B7BBA" w14:textId="3F33A76A" w:rsidR="007448DC" w:rsidRPr="006739FE" w:rsidRDefault="007448DC" w:rsidP="00EB1CB2">
            <w:pPr>
              <w:pStyle w:val="TAL"/>
            </w:pPr>
            <w:r w:rsidRPr="006739FE">
              <w:rPr>
                <w:rFonts w:cs="v4.2.0"/>
              </w:rPr>
              <w:t>6.</w:t>
            </w:r>
            <w:r w:rsidRPr="006739FE">
              <w:rPr>
                <w:rFonts w:cs="v4.2.0"/>
                <w:lang w:eastAsia="ja-JP"/>
              </w:rPr>
              <w:t>5.2</w:t>
            </w:r>
            <w:r w:rsidRPr="006739FE">
              <w:rPr>
                <w:rFonts w:cs="v4.2.0"/>
              </w:rPr>
              <w:t xml:space="preserve"> Frequency error</w:t>
            </w:r>
          </w:p>
        </w:tc>
        <w:tc>
          <w:tcPr>
            <w:tcW w:w="4536" w:type="dxa"/>
          </w:tcPr>
          <w:p w14:paraId="19A68123" w14:textId="77777777" w:rsidR="007448DC" w:rsidRPr="006739FE" w:rsidRDefault="007448DC" w:rsidP="00EB1CB2">
            <w:pPr>
              <w:pStyle w:val="TAL"/>
              <w:rPr>
                <w:rFonts w:cs="v4.2.0"/>
                <w:kern w:val="2"/>
              </w:rPr>
            </w:pPr>
            <w:r w:rsidRPr="006739FE">
              <w:rPr>
                <w:rFonts w:cs="v4.2.0"/>
                <w:lang w:eastAsia="sv-SE"/>
              </w:rPr>
              <w:t xml:space="preserve">± </w:t>
            </w:r>
            <w:r w:rsidRPr="006739FE">
              <w:rPr>
                <w:rFonts w:cs="v4.2.0"/>
              </w:rPr>
              <w:t>12 Hz</w:t>
            </w:r>
          </w:p>
        </w:tc>
        <w:tc>
          <w:tcPr>
            <w:tcW w:w="2721" w:type="dxa"/>
          </w:tcPr>
          <w:p w14:paraId="23B4EB24" w14:textId="77777777" w:rsidR="007448DC" w:rsidRPr="006739FE" w:rsidDel="002B4972" w:rsidRDefault="007448DC" w:rsidP="00EB1CB2">
            <w:pPr>
              <w:pStyle w:val="TAL"/>
            </w:pPr>
          </w:p>
        </w:tc>
      </w:tr>
      <w:tr w:rsidR="003C5595" w:rsidRPr="006739FE" w:rsidDel="002B4972" w14:paraId="51C21140" w14:textId="77777777" w:rsidTr="00EB1CB2">
        <w:trPr>
          <w:cantSplit/>
          <w:jc w:val="center"/>
        </w:trPr>
        <w:tc>
          <w:tcPr>
            <w:tcW w:w="2436" w:type="dxa"/>
          </w:tcPr>
          <w:p w14:paraId="12E9B091" w14:textId="3BAA5D62" w:rsidR="007448DC" w:rsidRPr="006739FE" w:rsidRDefault="007448DC" w:rsidP="00EB1CB2">
            <w:pPr>
              <w:pStyle w:val="TAL"/>
            </w:pPr>
            <w:r w:rsidRPr="006739FE">
              <w:rPr>
                <w:rFonts w:cs="v4.2.0"/>
              </w:rPr>
              <w:t>6.</w:t>
            </w:r>
            <w:r w:rsidRPr="006739FE">
              <w:rPr>
                <w:rFonts w:cs="v4.2.0"/>
                <w:lang w:eastAsia="ja-JP"/>
              </w:rPr>
              <w:t>5</w:t>
            </w:r>
            <w:r w:rsidRPr="006739FE">
              <w:rPr>
                <w:rFonts w:cs="v4.2.0"/>
              </w:rPr>
              <w:t>.</w:t>
            </w:r>
            <w:r w:rsidRPr="006739FE">
              <w:rPr>
                <w:rFonts w:cs="v4.2.0"/>
                <w:lang w:eastAsia="ja-JP"/>
              </w:rPr>
              <w:t>3</w:t>
            </w:r>
            <w:r w:rsidRPr="006739FE">
              <w:rPr>
                <w:rFonts w:cs="v4.2.0"/>
              </w:rPr>
              <w:t xml:space="preserve"> EVM</w:t>
            </w:r>
          </w:p>
        </w:tc>
        <w:tc>
          <w:tcPr>
            <w:tcW w:w="4536" w:type="dxa"/>
          </w:tcPr>
          <w:p w14:paraId="2A276B57" w14:textId="77777777" w:rsidR="007448DC" w:rsidRPr="006739FE" w:rsidRDefault="007448DC" w:rsidP="00EB1CB2">
            <w:pPr>
              <w:pStyle w:val="TAL"/>
              <w:rPr>
                <w:rFonts w:cs="v4.2.0"/>
                <w:kern w:val="2"/>
              </w:rPr>
            </w:pPr>
            <w:r w:rsidRPr="006739FE">
              <w:rPr>
                <w:rFonts w:cs="v4.2.0"/>
                <w:lang w:eastAsia="sv-SE"/>
              </w:rPr>
              <w:t>±</w:t>
            </w:r>
            <w:r w:rsidRPr="006739FE">
              <w:rPr>
                <w:rFonts w:cs="v4.2.0"/>
                <w:lang w:eastAsia="ja-JP"/>
              </w:rPr>
              <w:t xml:space="preserve"> 1%</w:t>
            </w:r>
          </w:p>
        </w:tc>
        <w:tc>
          <w:tcPr>
            <w:tcW w:w="2721" w:type="dxa"/>
          </w:tcPr>
          <w:p w14:paraId="454DB914" w14:textId="77777777" w:rsidR="007448DC" w:rsidRPr="006739FE" w:rsidDel="002B4972" w:rsidRDefault="007448DC" w:rsidP="00EB1CB2">
            <w:pPr>
              <w:pStyle w:val="TAL"/>
            </w:pPr>
          </w:p>
        </w:tc>
      </w:tr>
      <w:tr w:rsidR="003C5595" w:rsidRPr="006739FE" w:rsidDel="002B4972" w14:paraId="62B20563" w14:textId="77777777" w:rsidTr="00EB1CB2">
        <w:trPr>
          <w:cantSplit/>
          <w:jc w:val="center"/>
        </w:trPr>
        <w:tc>
          <w:tcPr>
            <w:tcW w:w="2436" w:type="dxa"/>
          </w:tcPr>
          <w:p w14:paraId="1D1CAE0D" w14:textId="11CD4435" w:rsidR="007448DC" w:rsidRPr="006739FE" w:rsidRDefault="007448DC" w:rsidP="00EB1CB2">
            <w:pPr>
              <w:pStyle w:val="TAL"/>
            </w:pPr>
            <w:r w:rsidRPr="006739FE">
              <w:rPr>
                <w:rFonts w:cs="v4.2.0"/>
                <w:lang w:eastAsia="ja-JP"/>
              </w:rPr>
              <w:t>6.5.4 Time alignment error</w:t>
            </w:r>
          </w:p>
        </w:tc>
        <w:tc>
          <w:tcPr>
            <w:tcW w:w="4536" w:type="dxa"/>
          </w:tcPr>
          <w:p w14:paraId="704DEE7A" w14:textId="77777777" w:rsidR="007448DC" w:rsidRPr="006739FE" w:rsidRDefault="007448DC" w:rsidP="00EB1CB2">
            <w:pPr>
              <w:pStyle w:val="TAL"/>
              <w:rPr>
                <w:rFonts w:cs="v4.2.0"/>
                <w:kern w:val="2"/>
              </w:rPr>
            </w:pPr>
            <w:r w:rsidRPr="006739FE">
              <w:rPr>
                <w:rFonts w:cs="v4.2.0"/>
                <w:lang w:eastAsia="sv-SE"/>
              </w:rPr>
              <w:t>±</w:t>
            </w:r>
            <w:r w:rsidRPr="006739FE">
              <w:rPr>
                <w:rFonts w:cs="v4.2.0"/>
                <w:lang w:eastAsia="ja-JP"/>
              </w:rPr>
              <w:t xml:space="preserve"> </w:t>
            </w:r>
            <w:r w:rsidRPr="006739FE">
              <w:rPr>
                <w:rFonts w:cs="v4.2.0"/>
                <w:kern w:val="2"/>
                <w:lang w:eastAsia="ja-JP"/>
              </w:rPr>
              <w:t>25ns</w:t>
            </w:r>
          </w:p>
        </w:tc>
        <w:tc>
          <w:tcPr>
            <w:tcW w:w="2721" w:type="dxa"/>
          </w:tcPr>
          <w:p w14:paraId="78C2C2A4" w14:textId="77777777" w:rsidR="007448DC" w:rsidRPr="006739FE" w:rsidDel="002B4972" w:rsidRDefault="007448DC" w:rsidP="00EB1CB2">
            <w:pPr>
              <w:pStyle w:val="TAL"/>
            </w:pPr>
          </w:p>
        </w:tc>
      </w:tr>
      <w:tr w:rsidR="003C5595" w:rsidRPr="00B37764" w:rsidDel="002B4972" w14:paraId="72A31262" w14:textId="77777777" w:rsidTr="00EB1CB2">
        <w:trPr>
          <w:cantSplit/>
          <w:jc w:val="center"/>
        </w:trPr>
        <w:tc>
          <w:tcPr>
            <w:tcW w:w="2436" w:type="dxa"/>
          </w:tcPr>
          <w:p w14:paraId="628591E3" w14:textId="77777777" w:rsidR="007448DC" w:rsidRPr="006739FE" w:rsidRDefault="007448DC" w:rsidP="00EB1CB2">
            <w:pPr>
              <w:pStyle w:val="TAL"/>
            </w:pPr>
            <w:r w:rsidRPr="006739FE">
              <w:t>6.6.</w:t>
            </w:r>
            <w:r w:rsidRPr="006739FE">
              <w:rPr>
                <w:rFonts w:hint="eastAsia"/>
                <w:lang w:eastAsia="ja-JP"/>
              </w:rPr>
              <w:t>2</w:t>
            </w:r>
            <w:r w:rsidRPr="006739FE">
              <w:t xml:space="preserve"> Occupied bandwidth</w:t>
            </w:r>
          </w:p>
        </w:tc>
        <w:tc>
          <w:tcPr>
            <w:tcW w:w="4536" w:type="dxa"/>
          </w:tcPr>
          <w:p w14:paraId="393A9306" w14:textId="77777777" w:rsidR="007448DC" w:rsidRPr="006739FE" w:rsidRDefault="007448DC" w:rsidP="00EB1CB2">
            <w:pPr>
              <w:pStyle w:val="TAL"/>
              <w:rPr>
                <w:lang w:val="sv-FI" w:eastAsia="ja-JP"/>
              </w:rPr>
            </w:pPr>
            <w:r w:rsidRPr="006739FE">
              <w:rPr>
                <w:lang w:val="sv-FI" w:eastAsia="ja-JP"/>
              </w:rPr>
              <w:t>5</w:t>
            </w:r>
            <w:r w:rsidRPr="006739FE">
              <w:rPr>
                <w:rFonts w:hint="eastAsia"/>
                <w:lang w:val="sv-FI" w:eastAsia="zh-CN"/>
              </w:rPr>
              <w:t xml:space="preserve"> </w:t>
            </w:r>
            <w:r w:rsidRPr="006739FE">
              <w:rPr>
                <w:lang w:val="sv-FI" w:eastAsia="ja-JP"/>
              </w:rPr>
              <w:t>MHz, 10</w:t>
            </w:r>
            <w:r w:rsidRPr="006739FE">
              <w:rPr>
                <w:rFonts w:hint="eastAsia"/>
                <w:lang w:val="sv-FI" w:eastAsia="zh-CN"/>
              </w:rPr>
              <w:t xml:space="preserve"> </w:t>
            </w:r>
            <w:r w:rsidRPr="006739FE">
              <w:rPr>
                <w:lang w:val="sv-FI" w:eastAsia="ja-JP"/>
              </w:rPr>
              <w:t xml:space="preserve">MHz </w:t>
            </w:r>
            <w:r w:rsidRPr="006739FE">
              <w:rPr>
                <w:rFonts w:hint="eastAsia"/>
                <w:lang w:val="sv-FI" w:eastAsia="zh-CN"/>
              </w:rPr>
              <w:t xml:space="preserve">BS </w:t>
            </w:r>
            <w:r w:rsidRPr="006739FE">
              <w:rPr>
                <w:lang w:val="sv-FI" w:eastAsia="ja-JP"/>
              </w:rPr>
              <w:t xml:space="preserve">Channel BW: </w:t>
            </w:r>
            <w:r w:rsidRPr="006739FE">
              <w:rPr>
                <w:lang w:val="sv-FI"/>
              </w:rPr>
              <w:t>±</w:t>
            </w:r>
            <w:r w:rsidRPr="006739FE">
              <w:rPr>
                <w:lang w:val="sv-FI" w:eastAsia="ja-JP"/>
              </w:rPr>
              <w:t>100</w:t>
            </w:r>
            <w:r w:rsidRPr="006739FE">
              <w:rPr>
                <w:rFonts w:hint="eastAsia"/>
                <w:lang w:val="sv-FI" w:eastAsia="zh-CN"/>
              </w:rPr>
              <w:t xml:space="preserve"> </w:t>
            </w:r>
            <w:r w:rsidRPr="006739FE">
              <w:rPr>
                <w:lang w:val="sv-FI" w:eastAsia="ja-JP"/>
              </w:rPr>
              <w:t>kHz</w:t>
            </w:r>
          </w:p>
          <w:p w14:paraId="172713B1" w14:textId="77777777" w:rsidR="007448DC" w:rsidRPr="006739FE" w:rsidRDefault="007448DC" w:rsidP="00EB1CB2">
            <w:pPr>
              <w:pStyle w:val="TAL"/>
              <w:rPr>
                <w:lang w:val="sv-FI" w:eastAsia="ja-JP"/>
              </w:rPr>
            </w:pPr>
            <w:r w:rsidRPr="006739FE">
              <w:rPr>
                <w:lang w:val="sv-FI" w:eastAsia="ja-JP"/>
              </w:rPr>
              <w:t>15</w:t>
            </w:r>
            <w:r w:rsidRPr="006739FE">
              <w:rPr>
                <w:rFonts w:hint="eastAsia"/>
                <w:lang w:val="sv-FI" w:eastAsia="zh-CN"/>
              </w:rPr>
              <w:t xml:space="preserve"> </w:t>
            </w:r>
            <w:r w:rsidRPr="006739FE">
              <w:rPr>
                <w:lang w:val="sv-FI" w:eastAsia="ja-JP"/>
              </w:rPr>
              <w:t xml:space="preserve">MHz, </w:t>
            </w:r>
            <w:r w:rsidRPr="006739FE">
              <w:rPr>
                <w:rFonts w:hint="eastAsia"/>
                <w:lang w:val="sv-FI" w:eastAsia="zh-CN"/>
              </w:rPr>
              <w:t xml:space="preserve">20 MHz, 25 MHz, 30 MHz, 40 MHz, 50 </w:t>
            </w:r>
            <w:r w:rsidRPr="006739FE">
              <w:rPr>
                <w:lang w:val="sv-FI" w:eastAsia="ja-JP"/>
              </w:rPr>
              <w:t>MHz</w:t>
            </w:r>
            <w:r w:rsidRPr="006739FE">
              <w:rPr>
                <w:rFonts w:hint="eastAsia"/>
                <w:lang w:val="sv-FI" w:eastAsia="zh-CN"/>
              </w:rPr>
              <w:t xml:space="preserve"> BS </w:t>
            </w:r>
            <w:r w:rsidRPr="006739FE">
              <w:rPr>
                <w:lang w:val="sv-FI" w:eastAsia="ja-JP"/>
              </w:rPr>
              <w:t xml:space="preserve">Channel BW: </w:t>
            </w:r>
            <w:r w:rsidRPr="006739FE">
              <w:rPr>
                <w:lang w:val="sv-FI"/>
              </w:rPr>
              <w:t>±</w:t>
            </w:r>
            <w:r w:rsidRPr="006739FE">
              <w:rPr>
                <w:lang w:val="sv-FI" w:eastAsia="ja-JP"/>
              </w:rPr>
              <w:t>300</w:t>
            </w:r>
            <w:r w:rsidRPr="006739FE">
              <w:rPr>
                <w:rFonts w:hint="eastAsia"/>
                <w:lang w:val="sv-FI" w:eastAsia="zh-CN"/>
              </w:rPr>
              <w:t xml:space="preserve"> </w:t>
            </w:r>
            <w:r w:rsidRPr="006739FE">
              <w:rPr>
                <w:lang w:val="sv-FI" w:eastAsia="ja-JP"/>
              </w:rPr>
              <w:t>kHz</w:t>
            </w:r>
          </w:p>
          <w:p w14:paraId="512B1DDB" w14:textId="77777777" w:rsidR="007448DC" w:rsidRPr="006739FE" w:rsidRDefault="007448DC" w:rsidP="00EB1CB2">
            <w:pPr>
              <w:pStyle w:val="TAL"/>
              <w:rPr>
                <w:rFonts w:cs="v4.2.0"/>
                <w:kern w:val="2"/>
                <w:lang w:val="sv-FI"/>
              </w:rPr>
            </w:pPr>
            <w:r w:rsidRPr="006739FE">
              <w:rPr>
                <w:rFonts w:hint="eastAsia"/>
                <w:lang w:val="sv-FI" w:eastAsia="zh-CN"/>
              </w:rPr>
              <w:t xml:space="preserve">60 MHz, 70 MHz, 80 MHz, 90 MHz, 100 MHz BS </w:t>
            </w:r>
            <w:r w:rsidRPr="006739FE">
              <w:rPr>
                <w:lang w:val="sv-FI" w:eastAsia="ja-JP"/>
              </w:rPr>
              <w:t>Channel BW</w:t>
            </w:r>
            <w:r w:rsidRPr="006739FE">
              <w:rPr>
                <w:rFonts w:hint="eastAsia"/>
                <w:lang w:val="sv-FI" w:eastAsia="zh-CN"/>
              </w:rPr>
              <w:t xml:space="preserve">: </w:t>
            </w:r>
            <w:r w:rsidRPr="006739FE">
              <w:rPr>
                <w:lang w:val="sv-FI"/>
              </w:rPr>
              <w:t>±600</w:t>
            </w:r>
            <w:r w:rsidRPr="006739FE">
              <w:rPr>
                <w:rFonts w:hint="eastAsia"/>
                <w:lang w:val="sv-FI" w:eastAsia="zh-CN"/>
              </w:rPr>
              <w:t xml:space="preserve"> </w:t>
            </w:r>
            <w:r w:rsidRPr="006739FE">
              <w:rPr>
                <w:lang w:val="sv-FI" w:eastAsia="zh-CN"/>
              </w:rPr>
              <w:t>k</w:t>
            </w:r>
            <w:r w:rsidRPr="006739FE">
              <w:rPr>
                <w:rFonts w:hint="eastAsia"/>
                <w:lang w:val="sv-FI" w:eastAsia="zh-CN"/>
              </w:rPr>
              <w:t>Hz</w:t>
            </w:r>
          </w:p>
        </w:tc>
        <w:tc>
          <w:tcPr>
            <w:tcW w:w="2721" w:type="dxa"/>
          </w:tcPr>
          <w:p w14:paraId="7E252901" w14:textId="77777777" w:rsidR="007448DC" w:rsidRPr="006739FE" w:rsidDel="002B4972" w:rsidRDefault="007448DC" w:rsidP="00EB1CB2">
            <w:pPr>
              <w:pStyle w:val="TAL"/>
              <w:rPr>
                <w:lang w:val="sv-FI"/>
              </w:rPr>
            </w:pPr>
          </w:p>
        </w:tc>
      </w:tr>
      <w:tr w:rsidR="003C5595" w:rsidRPr="006739FE" w:rsidDel="002B4972" w14:paraId="560E110B" w14:textId="77777777" w:rsidTr="00EB1CB2">
        <w:trPr>
          <w:cantSplit/>
          <w:jc w:val="center"/>
        </w:trPr>
        <w:tc>
          <w:tcPr>
            <w:tcW w:w="2436" w:type="dxa"/>
          </w:tcPr>
          <w:p w14:paraId="75051FBA" w14:textId="77777777" w:rsidR="007448DC" w:rsidRPr="006739FE" w:rsidRDefault="007448DC" w:rsidP="00EB1CB2">
            <w:pPr>
              <w:pStyle w:val="TAL"/>
            </w:pPr>
            <w:r w:rsidRPr="006739FE">
              <w:t>6.6.3 Adjacent Channel Leakage power Ratio (ACLR)</w:t>
            </w:r>
          </w:p>
        </w:tc>
        <w:tc>
          <w:tcPr>
            <w:tcW w:w="4536" w:type="dxa"/>
          </w:tcPr>
          <w:p w14:paraId="609F1296" w14:textId="77777777" w:rsidR="007448DC" w:rsidRPr="006739FE" w:rsidRDefault="007448DC" w:rsidP="00EB1CB2">
            <w:pPr>
              <w:pStyle w:val="TAL"/>
              <w:rPr>
                <w:lang w:eastAsia="ja-JP"/>
              </w:rPr>
            </w:pPr>
            <w:r w:rsidRPr="006739FE">
              <w:t>ACLR/ CACLR</w:t>
            </w:r>
          </w:p>
          <w:p w14:paraId="5198F39C" w14:textId="77777777" w:rsidR="007448DC" w:rsidRPr="006739FE" w:rsidRDefault="007448DC" w:rsidP="00EB1CB2">
            <w:pPr>
              <w:pStyle w:val="TAL"/>
              <w:rPr>
                <w:lang w:eastAsia="ja-JP"/>
              </w:rPr>
            </w:pPr>
            <w:r w:rsidRPr="006739FE">
              <w:rPr>
                <w:lang w:eastAsia="ja-JP"/>
              </w:rPr>
              <w:t>BW ≤ 20</w:t>
            </w:r>
            <w:r w:rsidRPr="006739FE">
              <w:rPr>
                <w:rFonts w:hint="eastAsia"/>
                <w:lang w:eastAsia="ja-JP"/>
              </w:rPr>
              <w:t>M</w:t>
            </w:r>
            <w:r w:rsidRPr="006739FE">
              <w:rPr>
                <w:lang w:eastAsia="ja-JP"/>
              </w:rPr>
              <w:t>Hz</w:t>
            </w:r>
            <w:r w:rsidRPr="006739FE">
              <w:rPr>
                <w:rFonts w:hint="eastAsia"/>
                <w:lang w:eastAsia="ja-JP"/>
              </w:rPr>
              <w:t>:</w:t>
            </w:r>
            <w:r w:rsidRPr="006739FE">
              <w:t xml:space="preserve"> ±0.8 dB</w:t>
            </w:r>
          </w:p>
          <w:p w14:paraId="73C68FD2" w14:textId="77777777" w:rsidR="007448DC" w:rsidRPr="006739FE" w:rsidRDefault="007448DC" w:rsidP="00EB1CB2">
            <w:pPr>
              <w:pStyle w:val="TAL"/>
              <w:rPr>
                <w:lang w:eastAsia="ja-JP"/>
              </w:rPr>
            </w:pPr>
            <w:r w:rsidRPr="006739FE">
              <w:rPr>
                <w:lang w:eastAsia="ja-JP"/>
              </w:rPr>
              <w:t>BW &gt; 20</w:t>
            </w:r>
            <w:r w:rsidRPr="006739FE">
              <w:rPr>
                <w:rFonts w:hint="eastAsia"/>
                <w:lang w:eastAsia="ja-JP"/>
              </w:rPr>
              <w:t>M</w:t>
            </w:r>
            <w:r w:rsidRPr="006739FE">
              <w:rPr>
                <w:lang w:eastAsia="ja-JP"/>
              </w:rPr>
              <w:t>Hz</w:t>
            </w:r>
            <w:r w:rsidRPr="006739FE">
              <w:rPr>
                <w:rFonts w:hint="eastAsia"/>
                <w:lang w:eastAsia="ja-JP"/>
              </w:rPr>
              <w:t xml:space="preserve">: </w:t>
            </w:r>
            <w:r w:rsidRPr="006739FE">
              <w:t>±</w:t>
            </w:r>
            <w:r w:rsidRPr="006739FE">
              <w:rPr>
                <w:rFonts w:hint="eastAsia"/>
                <w:lang w:eastAsia="ja-JP"/>
              </w:rPr>
              <w:t>1.2</w:t>
            </w:r>
            <w:r w:rsidRPr="006739FE">
              <w:t xml:space="preserve"> dB</w:t>
            </w:r>
          </w:p>
          <w:p w14:paraId="23885790" w14:textId="77777777" w:rsidR="007448DC" w:rsidRPr="006739FE" w:rsidRDefault="007448DC" w:rsidP="00EB1CB2">
            <w:pPr>
              <w:pStyle w:val="TAL"/>
              <w:rPr>
                <w:lang w:eastAsia="ja-JP"/>
              </w:rPr>
            </w:pPr>
          </w:p>
          <w:p w14:paraId="4093F4EC" w14:textId="77777777" w:rsidR="007448DC" w:rsidRPr="006739FE" w:rsidRDefault="007448DC" w:rsidP="00EB1CB2">
            <w:pPr>
              <w:pStyle w:val="TAL"/>
            </w:pPr>
            <w:r w:rsidRPr="006739FE">
              <w:t>Absolute power ±2.0 dB, f ≤ 3 GHz</w:t>
            </w:r>
          </w:p>
          <w:p w14:paraId="0727D1C3" w14:textId="77777777" w:rsidR="007448DC" w:rsidRPr="006739FE" w:rsidRDefault="007448DC" w:rsidP="00EB1CB2">
            <w:pPr>
              <w:pStyle w:val="TAL"/>
            </w:pPr>
            <w:r w:rsidRPr="006739FE">
              <w:t xml:space="preserve">Absolute power ±2.5 dB, 3 GHz &lt; f ≤ 6 GHz </w:t>
            </w:r>
            <w:r w:rsidRPr="006739FE">
              <w:rPr>
                <w:rFonts w:eastAsia="SimSun" w:cs="v4.2.0"/>
              </w:rPr>
              <w:t>(Note)</w:t>
            </w:r>
          </w:p>
          <w:p w14:paraId="1DA6D905" w14:textId="77777777" w:rsidR="007448DC" w:rsidRPr="006739FE" w:rsidRDefault="007448DC" w:rsidP="00EB1CB2">
            <w:pPr>
              <w:pStyle w:val="TAL"/>
              <w:rPr>
                <w:lang w:eastAsia="ja-JP"/>
              </w:rPr>
            </w:pPr>
          </w:p>
          <w:p w14:paraId="24E04A9E" w14:textId="77777777" w:rsidR="007448DC" w:rsidRPr="006739FE" w:rsidRDefault="007448DC" w:rsidP="00EB1CB2">
            <w:pPr>
              <w:pStyle w:val="TAL"/>
              <w:rPr>
                <w:lang w:eastAsia="ja-JP"/>
              </w:rPr>
            </w:pPr>
            <w:r w:rsidRPr="006739FE">
              <w:t>CACLR</w:t>
            </w:r>
          </w:p>
          <w:p w14:paraId="4B9B52E9" w14:textId="77777777" w:rsidR="007448DC" w:rsidRPr="006739FE" w:rsidRDefault="007448DC" w:rsidP="00EB1CB2">
            <w:pPr>
              <w:pStyle w:val="TAL"/>
              <w:rPr>
                <w:lang w:eastAsia="ja-JP"/>
              </w:rPr>
            </w:pPr>
            <w:r w:rsidRPr="006739FE">
              <w:rPr>
                <w:lang w:eastAsia="ja-JP"/>
              </w:rPr>
              <w:t>BW ≤ 20</w:t>
            </w:r>
            <w:r w:rsidRPr="006739FE">
              <w:rPr>
                <w:rFonts w:hint="eastAsia"/>
                <w:lang w:eastAsia="ja-JP"/>
              </w:rPr>
              <w:t>M</w:t>
            </w:r>
            <w:r w:rsidRPr="006739FE">
              <w:rPr>
                <w:lang w:eastAsia="ja-JP"/>
              </w:rPr>
              <w:t>Hz</w:t>
            </w:r>
            <w:r w:rsidRPr="006739FE">
              <w:rPr>
                <w:rFonts w:hint="eastAsia"/>
                <w:lang w:eastAsia="ja-JP"/>
              </w:rPr>
              <w:t>:</w:t>
            </w:r>
            <w:r w:rsidRPr="006739FE">
              <w:t xml:space="preserve"> ±0.8 dB</w:t>
            </w:r>
          </w:p>
          <w:p w14:paraId="20C88160" w14:textId="77777777" w:rsidR="007448DC" w:rsidRPr="006739FE" w:rsidRDefault="007448DC" w:rsidP="00EB1CB2">
            <w:pPr>
              <w:pStyle w:val="TAL"/>
              <w:rPr>
                <w:lang w:eastAsia="ja-JP"/>
              </w:rPr>
            </w:pPr>
            <w:r w:rsidRPr="006739FE">
              <w:rPr>
                <w:lang w:eastAsia="ja-JP"/>
              </w:rPr>
              <w:t>BW &gt; 20</w:t>
            </w:r>
            <w:r w:rsidRPr="006739FE">
              <w:rPr>
                <w:rFonts w:hint="eastAsia"/>
                <w:lang w:eastAsia="ja-JP"/>
              </w:rPr>
              <w:t>M</w:t>
            </w:r>
            <w:r w:rsidRPr="006739FE">
              <w:rPr>
                <w:lang w:eastAsia="ja-JP"/>
              </w:rPr>
              <w:t>Hz</w:t>
            </w:r>
            <w:r w:rsidRPr="006739FE">
              <w:rPr>
                <w:rFonts w:hint="eastAsia"/>
                <w:lang w:eastAsia="ja-JP"/>
              </w:rPr>
              <w:t xml:space="preserve">: </w:t>
            </w:r>
            <w:r w:rsidRPr="006739FE">
              <w:t>±</w:t>
            </w:r>
            <w:r w:rsidRPr="006739FE">
              <w:rPr>
                <w:rFonts w:hint="eastAsia"/>
                <w:lang w:eastAsia="ja-JP"/>
              </w:rPr>
              <w:t>1.2</w:t>
            </w:r>
            <w:r w:rsidRPr="006739FE">
              <w:t xml:space="preserve"> dB</w:t>
            </w:r>
          </w:p>
          <w:p w14:paraId="4717F35A" w14:textId="77777777" w:rsidR="007448DC" w:rsidRPr="006739FE" w:rsidRDefault="007448DC" w:rsidP="00EB1CB2">
            <w:pPr>
              <w:pStyle w:val="TAL"/>
              <w:rPr>
                <w:lang w:eastAsia="ja-JP"/>
              </w:rPr>
            </w:pPr>
          </w:p>
          <w:p w14:paraId="7CDF955D" w14:textId="77777777" w:rsidR="007448DC" w:rsidRPr="006739FE" w:rsidRDefault="007448DC" w:rsidP="00EB1CB2">
            <w:pPr>
              <w:pStyle w:val="TAL"/>
              <w:rPr>
                <w:rFonts w:cs="v4.2.0"/>
              </w:rPr>
            </w:pPr>
            <w:r w:rsidRPr="006739FE">
              <w:t>CACLR absolute power ±2.0 dB</w:t>
            </w:r>
            <w:r w:rsidRPr="006739FE">
              <w:rPr>
                <w:rFonts w:cs="v4.2.0"/>
              </w:rPr>
              <w:t xml:space="preserve"> , f </w:t>
            </w:r>
            <w:r w:rsidRPr="006739FE">
              <w:t>≤</w:t>
            </w:r>
            <w:r w:rsidRPr="006739FE">
              <w:rPr>
                <w:rFonts w:cs="v4.2.0"/>
              </w:rPr>
              <w:t xml:space="preserve"> 3 GHz</w:t>
            </w:r>
          </w:p>
          <w:p w14:paraId="2872108A" w14:textId="77777777" w:rsidR="007448DC" w:rsidRPr="006739FE" w:rsidRDefault="007448DC" w:rsidP="00EB1CB2">
            <w:pPr>
              <w:pStyle w:val="TAL"/>
              <w:rPr>
                <w:rFonts w:cs="v4.2.0"/>
                <w:kern w:val="2"/>
              </w:rPr>
            </w:pPr>
            <w:r w:rsidRPr="006739FE">
              <w:t>CACLR absolute power ±</w:t>
            </w:r>
            <w:r w:rsidRPr="006739FE">
              <w:rPr>
                <w:rFonts w:cs="v4.2.0"/>
              </w:rPr>
              <w:t xml:space="preserve">2.5 dB, 3 GHz &lt; f </w:t>
            </w:r>
            <w:r w:rsidRPr="006739FE">
              <w:t>≤</w:t>
            </w:r>
            <w:r w:rsidRPr="006739FE">
              <w:rPr>
                <w:rFonts w:cs="v4.2.0"/>
              </w:rPr>
              <w:t xml:space="preserve"> 6 GHz </w:t>
            </w:r>
            <w:r w:rsidRPr="006739FE">
              <w:rPr>
                <w:rFonts w:eastAsia="SimSun" w:cs="v4.2.0"/>
              </w:rPr>
              <w:t>(Note)</w:t>
            </w:r>
          </w:p>
        </w:tc>
        <w:tc>
          <w:tcPr>
            <w:tcW w:w="2721" w:type="dxa"/>
          </w:tcPr>
          <w:p w14:paraId="3AF14C6F" w14:textId="77777777" w:rsidR="007448DC" w:rsidRPr="006739FE" w:rsidDel="002B4972" w:rsidRDefault="007448DC" w:rsidP="00EB1CB2">
            <w:pPr>
              <w:pStyle w:val="TAL"/>
            </w:pPr>
          </w:p>
        </w:tc>
      </w:tr>
      <w:tr w:rsidR="003C5595" w:rsidRPr="006739FE" w:rsidDel="002B4972" w14:paraId="774D2B8E" w14:textId="77777777" w:rsidTr="00EB1CB2">
        <w:trPr>
          <w:cantSplit/>
          <w:jc w:val="center"/>
        </w:trPr>
        <w:tc>
          <w:tcPr>
            <w:tcW w:w="2436" w:type="dxa"/>
          </w:tcPr>
          <w:p w14:paraId="74B0C136" w14:textId="77777777" w:rsidR="007448DC" w:rsidRPr="006739FE" w:rsidRDefault="007448DC" w:rsidP="00EB1CB2">
            <w:pPr>
              <w:pStyle w:val="TAL"/>
            </w:pPr>
            <w:r w:rsidRPr="006739FE">
              <w:t>6.6.</w:t>
            </w:r>
            <w:r w:rsidRPr="006739FE">
              <w:rPr>
                <w:rFonts w:hint="eastAsia"/>
                <w:lang w:eastAsia="ja-JP"/>
              </w:rPr>
              <w:t>4</w:t>
            </w:r>
            <w:r w:rsidRPr="006739FE">
              <w:t xml:space="preserve"> Operating band unwanted emissions</w:t>
            </w:r>
          </w:p>
        </w:tc>
        <w:tc>
          <w:tcPr>
            <w:tcW w:w="4536" w:type="dxa"/>
          </w:tcPr>
          <w:p w14:paraId="3BF13C3D" w14:textId="77777777" w:rsidR="007448DC" w:rsidRPr="006739FE" w:rsidRDefault="007448DC" w:rsidP="00EB1CB2">
            <w:pPr>
              <w:pStyle w:val="TAL"/>
              <w:rPr>
                <w:rFonts w:cs="v4.2.0"/>
              </w:rPr>
            </w:pPr>
            <w:r w:rsidRPr="006739FE">
              <w:t>±1.5 dB</w:t>
            </w:r>
            <w:r w:rsidRPr="006739FE">
              <w:rPr>
                <w:rFonts w:cs="v4.2.0"/>
              </w:rPr>
              <w:t xml:space="preserve">, f </w:t>
            </w:r>
            <w:r w:rsidRPr="006739FE">
              <w:t>≤</w:t>
            </w:r>
            <w:r w:rsidRPr="006739FE">
              <w:rPr>
                <w:rFonts w:cs="v4.2.0"/>
              </w:rPr>
              <w:t xml:space="preserve"> 3 GHz</w:t>
            </w:r>
          </w:p>
          <w:p w14:paraId="30A0C14F" w14:textId="77777777" w:rsidR="007448DC" w:rsidRPr="006739FE" w:rsidRDefault="007448DC" w:rsidP="00EB1CB2">
            <w:pPr>
              <w:pStyle w:val="TAL"/>
              <w:rPr>
                <w:rFonts w:cs="v4.2.0"/>
                <w:kern w:val="2"/>
              </w:rPr>
            </w:pPr>
            <w:r w:rsidRPr="006739FE">
              <w:t>±</w:t>
            </w:r>
            <w:r w:rsidRPr="006739FE">
              <w:rPr>
                <w:rFonts w:cs="v4.2.0"/>
              </w:rPr>
              <w:t xml:space="preserve">1.8 dB, 3 GHz &lt; f </w:t>
            </w:r>
            <w:r w:rsidRPr="006739FE">
              <w:t>≤</w:t>
            </w:r>
            <w:r w:rsidRPr="006739FE">
              <w:rPr>
                <w:rFonts w:cs="v4.2.0"/>
              </w:rPr>
              <w:t xml:space="preserve"> 6 GHz </w:t>
            </w:r>
            <w:r w:rsidRPr="006739FE">
              <w:rPr>
                <w:rFonts w:eastAsia="SimSun" w:cs="v4.2.0"/>
              </w:rPr>
              <w:t>(Note)</w:t>
            </w:r>
          </w:p>
        </w:tc>
        <w:tc>
          <w:tcPr>
            <w:tcW w:w="2721" w:type="dxa"/>
          </w:tcPr>
          <w:p w14:paraId="2224C2AD" w14:textId="77777777" w:rsidR="007448DC" w:rsidRPr="006739FE" w:rsidDel="002B4972" w:rsidRDefault="007448DC" w:rsidP="00EB1CB2">
            <w:pPr>
              <w:pStyle w:val="TAL"/>
            </w:pPr>
          </w:p>
        </w:tc>
      </w:tr>
      <w:tr w:rsidR="003C5595" w:rsidRPr="006739FE" w:rsidDel="002B4972" w14:paraId="5D848DBF" w14:textId="77777777" w:rsidTr="00EB1CB2">
        <w:trPr>
          <w:cantSplit/>
          <w:jc w:val="center"/>
        </w:trPr>
        <w:tc>
          <w:tcPr>
            <w:tcW w:w="2436" w:type="dxa"/>
          </w:tcPr>
          <w:p w14:paraId="668CD614" w14:textId="0ABE634C" w:rsidR="007448DC" w:rsidRPr="006739FE" w:rsidRDefault="007448DC" w:rsidP="00EB1CB2">
            <w:pPr>
              <w:pStyle w:val="TAL"/>
            </w:pPr>
            <w:r w:rsidRPr="006739FE">
              <w:t>6.6.</w:t>
            </w:r>
            <w:r w:rsidRPr="006739FE">
              <w:rPr>
                <w:rFonts w:hint="eastAsia"/>
                <w:lang w:eastAsia="ja-JP"/>
              </w:rPr>
              <w:t>5.</w:t>
            </w:r>
            <w:r w:rsidRPr="006739FE">
              <w:rPr>
                <w:lang w:eastAsia="ja-JP"/>
              </w:rPr>
              <w:t>5.1.1</w:t>
            </w:r>
            <w:r w:rsidRPr="006739FE">
              <w:t xml:space="preserve"> Transmitter spurious emissions, Mandatory Requirements</w:t>
            </w:r>
          </w:p>
        </w:tc>
        <w:tc>
          <w:tcPr>
            <w:tcW w:w="4536" w:type="dxa"/>
          </w:tcPr>
          <w:p w14:paraId="43FDA1E5" w14:textId="77777777" w:rsidR="007448DC" w:rsidRPr="006739FE" w:rsidRDefault="007448DC" w:rsidP="00EB1CB2">
            <w:pPr>
              <w:pStyle w:val="TAL"/>
            </w:pPr>
            <w:r w:rsidRPr="006739FE">
              <w:t>9 kHz &lt; f ≤ 4 GHz: ±2.0 dB</w:t>
            </w:r>
          </w:p>
          <w:p w14:paraId="03234444" w14:textId="77777777" w:rsidR="00E708FF" w:rsidRPr="006739FE" w:rsidRDefault="007448DC" w:rsidP="00E708FF">
            <w:pPr>
              <w:pStyle w:val="TAL"/>
            </w:pPr>
            <w:r w:rsidRPr="006739FE">
              <w:t>4 GHz &lt; f ≤ 19 GHz: ±4.0 dB</w:t>
            </w:r>
          </w:p>
          <w:p w14:paraId="3C3FB054" w14:textId="06CD57B2" w:rsidR="007448DC" w:rsidRPr="006739FE" w:rsidRDefault="00E708FF" w:rsidP="00E708FF">
            <w:pPr>
              <w:pStyle w:val="TAL"/>
            </w:pPr>
            <w:r w:rsidRPr="006739FE">
              <w:t xml:space="preserve">19 GHz &lt; f </w:t>
            </w:r>
            <w:r w:rsidRPr="006739FE">
              <w:rPr>
                <w:lang w:eastAsia="ko-KR"/>
              </w:rPr>
              <w:t xml:space="preserve">≤ </w:t>
            </w:r>
            <w:r w:rsidRPr="006739FE">
              <w:t xml:space="preserve">26 GHz: </w:t>
            </w:r>
            <w:r w:rsidRPr="006739FE">
              <w:rPr>
                <w:rFonts w:eastAsia="SimSun"/>
              </w:rPr>
              <w:t>±4.5 dB</w:t>
            </w:r>
          </w:p>
        </w:tc>
        <w:tc>
          <w:tcPr>
            <w:tcW w:w="2721" w:type="dxa"/>
          </w:tcPr>
          <w:p w14:paraId="725C6466" w14:textId="77777777" w:rsidR="007448DC" w:rsidRPr="006739FE" w:rsidDel="002B4972" w:rsidRDefault="007448DC" w:rsidP="00EB1CB2">
            <w:pPr>
              <w:pStyle w:val="TAL"/>
            </w:pPr>
          </w:p>
        </w:tc>
      </w:tr>
      <w:tr w:rsidR="003C5595" w:rsidRPr="006739FE" w:rsidDel="002B4972" w14:paraId="72101A32" w14:textId="77777777" w:rsidTr="00EB1CB2">
        <w:trPr>
          <w:cantSplit/>
          <w:jc w:val="center"/>
        </w:trPr>
        <w:tc>
          <w:tcPr>
            <w:tcW w:w="2436" w:type="dxa"/>
          </w:tcPr>
          <w:p w14:paraId="413EB96B" w14:textId="44F41D5F" w:rsidR="007448DC" w:rsidRPr="006739FE" w:rsidRDefault="007448DC" w:rsidP="00EB1CB2">
            <w:pPr>
              <w:pStyle w:val="TAL"/>
            </w:pPr>
            <w:r w:rsidRPr="006739FE">
              <w:t>6.6.</w:t>
            </w:r>
            <w:r w:rsidRPr="006739FE">
              <w:rPr>
                <w:rFonts w:hint="eastAsia"/>
                <w:lang w:eastAsia="ja-JP"/>
              </w:rPr>
              <w:t>5.</w:t>
            </w:r>
            <w:r w:rsidRPr="006739FE">
              <w:rPr>
                <w:lang w:eastAsia="ja-JP"/>
              </w:rPr>
              <w:t>5.1.2</w:t>
            </w:r>
            <w:r w:rsidRPr="006739FE">
              <w:t xml:space="preserve"> Transmitter spurious emissions, Protection of BS receiver</w:t>
            </w:r>
          </w:p>
        </w:tc>
        <w:tc>
          <w:tcPr>
            <w:tcW w:w="4536" w:type="dxa"/>
          </w:tcPr>
          <w:p w14:paraId="1E5C2054" w14:textId="77777777" w:rsidR="007448DC" w:rsidRPr="006739FE" w:rsidRDefault="007448DC" w:rsidP="00EB1CB2">
            <w:pPr>
              <w:pStyle w:val="TAL"/>
            </w:pPr>
            <w:r w:rsidRPr="006739FE">
              <w:rPr>
                <w:rFonts w:cs="v4.2.0"/>
              </w:rPr>
              <w:t>±3.0 dB</w:t>
            </w:r>
          </w:p>
        </w:tc>
        <w:tc>
          <w:tcPr>
            <w:tcW w:w="2721" w:type="dxa"/>
          </w:tcPr>
          <w:p w14:paraId="4F5103EA" w14:textId="77777777" w:rsidR="007448DC" w:rsidRPr="006739FE" w:rsidDel="002B4972" w:rsidRDefault="007448DC" w:rsidP="00EB1CB2">
            <w:pPr>
              <w:pStyle w:val="TAL"/>
            </w:pPr>
          </w:p>
        </w:tc>
      </w:tr>
      <w:tr w:rsidR="003C5595" w:rsidRPr="006739FE" w:rsidDel="002B4972" w14:paraId="3C1529AB" w14:textId="77777777" w:rsidTr="00EB1CB2">
        <w:trPr>
          <w:cantSplit/>
          <w:jc w:val="center"/>
        </w:trPr>
        <w:tc>
          <w:tcPr>
            <w:tcW w:w="2436" w:type="dxa"/>
          </w:tcPr>
          <w:p w14:paraId="6EC9E978" w14:textId="64179948" w:rsidR="007448DC" w:rsidRPr="006739FE" w:rsidRDefault="007448DC" w:rsidP="00EB1CB2">
            <w:pPr>
              <w:pStyle w:val="TAL"/>
            </w:pPr>
            <w:r w:rsidRPr="006739FE">
              <w:t>6.6.</w:t>
            </w:r>
            <w:r w:rsidRPr="006739FE">
              <w:rPr>
                <w:rFonts w:hint="eastAsia"/>
                <w:lang w:eastAsia="ja-JP"/>
              </w:rPr>
              <w:t>5.</w:t>
            </w:r>
            <w:r w:rsidRPr="006739FE">
              <w:rPr>
                <w:lang w:eastAsia="ja-JP"/>
              </w:rPr>
              <w:t>5.1.3</w:t>
            </w:r>
            <w:r w:rsidRPr="006739FE" w:rsidDel="00F920AE">
              <w:t xml:space="preserve"> </w:t>
            </w:r>
            <w:r w:rsidRPr="006739FE">
              <w:t>Transmitter spurious emissions, Additional spurious emission requirements</w:t>
            </w:r>
          </w:p>
        </w:tc>
        <w:tc>
          <w:tcPr>
            <w:tcW w:w="4536" w:type="dxa"/>
          </w:tcPr>
          <w:p w14:paraId="530EA3CB" w14:textId="77777777" w:rsidR="007448DC" w:rsidRPr="006739FE" w:rsidRDefault="007448DC" w:rsidP="00EB1CB2">
            <w:pPr>
              <w:pStyle w:val="TAL"/>
              <w:rPr>
                <w:rFonts w:cs="v4.2.0"/>
              </w:rPr>
            </w:pPr>
            <w:r w:rsidRPr="006739FE">
              <w:t>±2.0 dB for &gt; -60 dBm</w:t>
            </w:r>
            <w:r w:rsidRPr="006739FE">
              <w:rPr>
                <w:rFonts w:cs="v4.2.0"/>
              </w:rPr>
              <w:t xml:space="preserve">, f </w:t>
            </w:r>
            <w:r w:rsidRPr="006739FE">
              <w:t>≤</w:t>
            </w:r>
            <w:r w:rsidRPr="006739FE">
              <w:rPr>
                <w:rFonts w:cs="v4.2.0"/>
              </w:rPr>
              <w:t xml:space="preserve"> 3 GHz</w:t>
            </w:r>
          </w:p>
          <w:p w14:paraId="73AE7EAE" w14:textId="77777777" w:rsidR="007448DC" w:rsidRPr="006739FE" w:rsidRDefault="007448DC" w:rsidP="00EB1CB2">
            <w:pPr>
              <w:pStyle w:val="TAL"/>
              <w:rPr>
                <w:rFonts w:cs="v4.2.0"/>
              </w:rPr>
            </w:pPr>
            <w:r w:rsidRPr="006739FE">
              <w:t>±</w:t>
            </w:r>
            <w:r w:rsidRPr="006739FE">
              <w:rPr>
                <w:rFonts w:cs="v4.2.0"/>
              </w:rPr>
              <w:t xml:space="preserve">2.5 dB, 3 GHz &lt; f </w:t>
            </w:r>
            <w:r w:rsidRPr="006739FE">
              <w:t>≤</w:t>
            </w:r>
            <w:r w:rsidRPr="006739FE">
              <w:rPr>
                <w:rFonts w:cs="v4.2.0"/>
              </w:rPr>
              <w:t xml:space="preserve"> 4.2 GHz</w:t>
            </w:r>
          </w:p>
          <w:p w14:paraId="083ED48C" w14:textId="77777777" w:rsidR="007448DC" w:rsidRPr="006739FE" w:rsidRDefault="007448DC" w:rsidP="00EB1CB2">
            <w:pPr>
              <w:pStyle w:val="TAL"/>
              <w:rPr>
                <w:lang w:eastAsia="ja-JP"/>
              </w:rPr>
            </w:pPr>
            <w:r w:rsidRPr="006739FE">
              <w:t>±3.0 dB, 4.2 GHz &lt; f ≤ 6 GHz</w:t>
            </w:r>
          </w:p>
          <w:p w14:paraId="6D6CB1BC" w14:textId="77777777" w:rsidR="007448DC" w:rsidRPr="006739FE" w:rsidRDefault="007448DC" w:rsidP="00EB1CB2">
            <w:pPr>
              <w:pStyle w:val="TAL"/>
              <w:rPr>
                <w:rFonts w:cs="v4.2.0"/>
              </w:rPr>
            </w:pPr>
            <w:r w:rsidRPr="006739FE">
              <w:t>±3.0 dB for ≤ -60 dBm</w:t>
            </w:r>
            <w:r w:rsidRPr="006739FE">
              <w:rPr>
                <w:rFonts w:cs="v4.2.0"/>
              </w:rPr>
              <w:t xml:space="preserve">, f </w:t>
            </w:r>
            <w:r w:rsidRPr="006739FE">
              <w:t>≤</w:t>
            </w:r>
            <w:r w:rsidRPr="006739FE">
              <w:rPr>
                <w:rFonts w:cs="v4.2.0"/>
              </w:rPr>
              <w:t xml:space="preserve"> 3 GHz</w:t>
            </w:r>
          </w:p>
          <w:p w14:paraId="7DEB5FF2" w14:textId="77777777" w:rsidR="007448DC" w:rsidRPr="006739FE" w:rsidRDefault="007448DC" w:rsidP="00EB1CB2">
            <w:pPr>
              <w:pStyle w:val="TAL"/>
              <w:rPr>
                <w:rFonts w:cs="v4.2.0"/>
              </w:rPr>
            </w:pPr>
            <w:r w:rsidRPr="006739FE">
              <w:t>±</w:t>
            </w:r>
            <w:r w:rsidRPr="006739FE">
              <w:rPr>
                <w:rFonts w:cs="v4.2.0"/>
              </w:rPr>
              <w:t xml:space="preserve">3.5 dB, 3 GHz &lt; f </w:t>
            </w:r>
            <w:r w:rsidRPr="006739FE">
              <w:t>≤</w:t>
            </w:r>
            <w:r w:rsidRPr="006739FE">
              <w:rPr>
                <w:rFonts w:cs="v4.2.0"/>
              </w:rPr>
              <w:t xml:space="preserve"> 4.2 GHz</w:t>
            </w:r>
          </w:p>
          <w:p w14:paraId="49CCC16C" w14:textId="77777777" w:rsidR="007448DC" w:rsidRPr="006739FE" w:rsidRDefault="007448DC" w:rsidP="00EB1CB2">
            <w:pPr>
              <w:pStyle w:val="TAL"/>
              <w:rPr>
                <w:rFonts w:cs="v4.2.0"/>
              </w:rPr>
            </w:pPr>
            <w:r w:rsidRPr="006739FE">
              <w:t>±4.0 dB, 4.2 GHz &lt; f ≤ 6 GHz</w:t>
            </w:r>
          </w:p>
          <w:p w14:paraId="4F252579" w14:textId="77777777" w:rsidR="007448DC" w:rsidRPr="006739FE" w:rsidRDefault="007448DC" w:rsidP="00EB1CB2">
            <w:pPr>
              <w:pStyle w:val="TAL"/>
            </w:pPr>
          </w:p>
        </w:tc>
        <w:tc>
          <w:tcPr>
            <w:tcW w:w="2721" w:type="dxa"/>
          </w:tcPr>
          <w:p w14:paraId="5F1B799B" w14:textId="77777777" w:rsidR="007448DC" w:rsidRPr="006739FE" w:rsidDel="002B4972" w:rsidRDefault="007448DC" w:rsidP="00EB1CB2">
            <w:pPr>
              <w:pStyle w:val="TAL"/>
            </w:pPr>
          </w:p>
        </w:tc>
      </w:tr>
      <w:tr w:rsidR="003C5595" w:rsidRPr="006739FE" w:rsidDel="002B4972" w14:paraId="289C2EDE" w14:textId="77777777" w:rsidTr="00EB1CB2">
        <w:trPr>
          <w:cantSplit/>
          <w:jc w:val="center"/>
        </w:trPr>
        <w:tc>
          <w:tcPr>
            <w:tcW w:w="2436" w:type="dxa"/>
          </w:tcPr>
          <w:p w14:paraId="12EC505A" w14:textId="77777777" w:rsidR="007448DC" w:rsidRPr="006739FE" w:rsidRDefault="007448DC" w:rsidP="00EB1CB2">
            <w:pPr>
              <w:pStyle w:val="TAL"/>
            </w:pPr>
            <w:r w:rsidRPr="006739FE">
              <w:t>6.6.</w:t>
            </w:r>
            <w:r w:rsidRPr="006739FE">
              <w:rPr>
                <w:rFonts w:hint="eastAsia"/>
                <w:lang w:eastAsia="ja-JP"/>
              </w:rPr>
              <w:t>5.2.4</w:t>
            </w:r>
            <w:r w:rsidRPr="006739FE" w:rsidDel="00F920AE">
              <w:t xml:space="preserve"> </w:t>
            </w:r>
            <w:r w:rsidRPr="006739FE">
              <w:t>Transmitter spurious emissions, Co-location</w:t>
            </w:r>
          </w:p>
        </w:tc>
        <w:tc>
          <w:tcPr>
            <w:tcW w:w="4536" w:type="dxa"/>
          </w:tcPr>
          <w:p w14:paraId="0ED34E43" w14:textId="77777777" w:rsidR="007448DC" w:rsidRPr="006739FE" w:rsidRDefault="007448DC" w:rsidP="00EB1CB2">
            <w:pPr>
              <w:pStyle w:val="TAL"/>
            </w:pPr>
            <w:r w:rsidRPr="006739FE">
              <w:rPr>
                <w:rFonts w:cs="v4.2.0"/>
              </w:rPr>
              <w:t>±3.0 dB</w:t>
            </w:r>
          </w:p>
        </w:tc>
        <w:tc>
          <w:tcPr>
            <w:tcW w:w="2721" w:type="dxa"/>
          </w:tcPr>
          <w:p w14:paraId="5B6E1157" w14:textId="77777777" w:rsidR="007448DC" w:rsidRPr="006739FE" w:rsidDel="002B4972" w:rsidRDefault="007448DC" w:rsidP="00EB1CB2">
            <w:pPr>
              <w:pStyle w:val="TAL"/>
            </w:pPr>
          </w:p>
        </w:tc>
      </w:tr>
      <w:tr w:rsidR="007E7459" w:rsidRPr="006739FE" w14:paraId="4F07BE0A" w14:textId="77777777" w:rsidTr="00EB1CB2">
        <w:trPr>
          <w:cantSplit/>
          <w:jc w:val="center"/>
        </w:trPr>
        <w:tc>
          <w:tcPr>
            <w:tcW w:w="2436" w:type="dxa"/>
          </w:tcPr>
          <w:p w14:paraId="47DCEDAE" w14:textId="77777777" w:rsidR="007E7459" w:rsidRPr="006739FE" w:rsidRDefault="007E7459" w:rsidP="007E7459">
            <w:pPr>
              <w:pStyle w:val="TAL"/>
            </w:pPr>
            <w:r w:rsidRPr="006739FE">
              <w:t>6.7 Transmitter intermodulation</w:t>
            </w:r>
          </w:p>
          <w:p w14:paraId="01970634" w14:textId="77777777" w:rsidR="007E7459" w:rsidRPr="006739FE" w:rsidRDefault="007E7459" w:rsidP="007E7459">
            <w:pPr>
              <w:pStyle w:val="TAL"/>
            </w:pPr>
            <w:r w:rsidRPr="006739FE">
              <w:t>(interferer requirements)</w:t>
            </w:r>
          </w:p>
          <w:p w14:paraId="2F0FD027" w14:textId="61CFA19B" w:rsidR="007E7459" w:rsidRPr="006739FE" w:rsidDel="006575B2" w:rsidRDefault="007E7459" w:rsidP="007E7459">
            <w:pPr>
              <w:pStyle w:val="TAL"/>
            </w:pPr>
            <w:r w:rsidRPr="006739FE">
              <w:t>This tolerance applies to the stimulus and not the measurements defined in 6.6.3, 6.6.4 and 6.6.5</w:t>
            </w:r>
          </w:p>
        </w:tc>
        <w:tc>
          <w:tcPr>
            <w:tcW w:w="4536" w:type="dxa"/>
          </w:tcPr>
          <w:p w14:paraId="7A2A2DC2" w14:textId="337D5947" w:rsidR="007E7459" w:rsidRPr="006739FE" w:rsidRDefault="007E7459" w:rsidP="007E7459">
            <w:pPr>
              <w:pStyle w:val="TAL"/>
            </w:pPr>
            <w:r w:rsidRPr="006739FE">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6739FE" w:rsidRDefault="007E7459" w:rsidP="007E7459">
            <w:pPr>
              <w:pStyle w:val="TAL"/>
            </w:pPr>
          </w:p>
          <w:p w14:paraId="06900217" w14:textId="5877AF22" w:rsidR="007E7459" w:rsidRPr="006739FE" w:rsidDel="006575B2" w:rsidRDefault="007E7459" w:rsidP="007E7459">
            <w:pPr>
              <w:pStyle w:val="TAL"/>
            </w:pPr>
            <w:r w:rsidRPr="006739FE">
              <w:t>±1.0 dB</w:t>
            </w:r>
          </w:p>
        </w:tc>
        <w:tc>
          <w:tcPr>
            <w:tcW w:w="2721" w:type="dxa"/>
          </w:tcPr>
          <w:p w14:paraId="5DACF389" w14:textId="77777777" w:rsidR="007E7459" w:rsidRPr="006739FE" w:rsidDel="006575B2" w:rsidRDefault="007E7459" w:rsidP="007E7459">
            <w:pPr>
              <w:pStyle w:val="TAL"/>
            </w:pPr>
            <w:r w:rsidRPr="006739FE">
              <w:t>The uncertainty of interferer has double the effect on the result due to the frequency offset</w:t>
            </w:r>
          </w:p>
        </w:tc>
      </w:tr>
      <w:tr w:rsidR="007448DC" w:rsidRPr="006739FE" w14:paraId="15616817" w14:textId="77777777" w:rsidTr="00EB1CB2">
        <w:trPr>
          <w:cantSplit/>
          <w:jc w:val="center"/>
        </w:trPr>
        <w:tc>
          <w:tcPr>
            <w:tcW w:w="9693" w:type="dxa"/>
            <w:gridSpan w:val="3"/>
          </w:tcPr>
          <w:p w14:paraId="7712555A" w14:textId="77777777" w:rsidR="007448DC" w:rsidRPr="006739FE" w:rsidRDefault="007448DC" w:rsidP="00EB1CB2">
            <w:pPr>
              <w:pStyle w:val="TAN"/>
              <w:rPr>
                <w:rFonts w:cs="Arial"/>
              </w:rPr>
            </w:pPr>
            <w:r w:rsidRPr="006739FE">
              <w:t>NOTE:</w:t>
            </w:r>
            <w:r w:rsidRPr="006739FE">
              <w:tab/>
            </w:r>
            <w:r w:rsidRPr="006739FE">
              <w:rPr>
                <w:rFonts w:hint="eastAsia"/>
                <w:lang w:eastAsia="zh-CN"/>
              </w:rPr>
              <w:t>Test system uncertainty</w:t>
            </w:r>
            <w:r w:rsidRPr="006739FE">
              <w:t xml:space="preserve"> values </w:t>
            </w:r>
            <w:r w:rsidRPr="006739FE">
              <w:rPr>
                <w:rFonts w:hint="eastAsia"/>
                <w:lang w:eastAsia="zh-CN"/>
              </w:rPr>
              <w:t xml:space="preserve">for </w:t>
            </w:r>
            <w:r w:rsidRPr="006739FE">
              <w:rPr>
                <w:rFonts w:cs="v4.2.0" w:hint="eastAsia"/>
                <w:lang w:eastAsia="zh-CN"/>
              </w:rPr>
              <w:t>4</w:t>
            </w:r>
            <w:r w:rsidRPr="006739FE">
              <w:rPr>
                <w:rFonts w:cs="v4.2.0"/>
                <w:lang w:eastAsia="ja-JP"/>
              </w:rPr>
              <w:t>.</w:t>
            </w:r>
            <w:r w:rsidRPr="006739FE">
              <w:rPr>
                <w:rFonts w:cs="v4.2.0" w:hint="eastAsia"/>
                <w:lang w:eastAsia="zh-CN"/>
              </w:rPr>
              <w:t>2</w:t>
            </w:r>
            <w:r w:rsidRPr="006739FE">
              <w:rPr>
                <w:rFonts w:cs="v4.2.0"/>
                <w:lang w:eastAsia="zh-CN"/>
              </w:rPr>
              <w:t xml:space="preserve"> </w:t>
            </w:r>
            <w:r w:rsidRPr="006739FE">
              <w:rPr>
                <w:rFonts w:cs="v4.2.0"/>
                <w:lang w:eastAsia="ja-JP"/>
              </w:rPr>
              <w:t xml:space="preserve">GHz &lt; f </w:t>
            </w:r>
            <w:r w:rsidRPr="006739FE">
              <w:rPr>
                <w:rFonts w:cs="Arial"/>
                <w:lang w:eastAsia="ja-JP"/>
              </w:rPr>
              <w:t>≤</w:t>
            </w:r>
            <w:r w:rsidRPr="006739FE">
              <w:rPr>
                <w:rFonts w:cs="v4.2.0"/>
                <w:lang w:eastAsia="ja-JP"/>
              </w:rPr>
              <w:t xml:space="preserve"> </w:t>
            </w:r>
            <w:r w:rsidRPr="006739FE">
              <w:rPr>
                <w:rFonts w:cs="v4.2.0" w:hint="eastAsia"/>
                <w:lang w:eastAsia="zh-CN"/>
              </w:rPr>
              <w:t xml:space="preserve">6 </w:t>
            </w:r>
            <w:r w:rsidRPr="006739FE">
              <w:rPr>
                <w:rFonts w:cs="v4.2.0"/>
                <w:lang w:eastAsia="ja-JP"/>
              </w:rPr>
              <w:t>GHz</w:t>
            </w:r>
            <w:r w:rsidRPr="006739FE">
              <w:t xml:space="preserve"> apply for BS operate</w:t>
            </w:r>
            <w:r w:rsidRPr="006739FE">
              <w:rPr>
                <w:rFonts w:hint="eastAsia"/>
                <w:lang w:eastAsia="zh-CN"/>
              </w:rPr>
              <w:t>s</w:t>
            </w:r>
            <w:r w:rsidRPr="006739FE">
              <w:t xml:space="preserve"> in licensed spectrum only</w:t>
            </w:r>
            <w:r w:rsidRPr="006739FE">
              <w:rPr>
                <w:rFonts w:hint="eastAsia"/>
                <w:lang w:eastAsia="zh-CN"/>
              </w:rPr>
              <w:t>.</w:t>
            </w:r>
          </w:p>
        </w:tc>
      </w:tr>
    </w:tbl>
    <w:p w14:paraId="3F2F1D73" w14:textId="77777777" w:rsidR="00BF4553" w:rsidRPr="006739FE" w:rsidRDefault="00BF4553" w:rsidP="00BF4553">
      <w:pPr>
        <w:rPr>
          <w:lang w:eastAsia="sv-SE"/>
        </w:rPr>
      </w:pPr>
    </w:p>
    <w:p w14:paraId="1FF119F5" w14:textId="4138E828" w:rsidR="000639BC" w:rsidRPr="006739FE" w:rsidRDefault="000639BC" w:rsidP="000639BC">
      <w:pPr>
        <w:pStyle w:val="Heading4"/>
        <w:rPr>
          <w:lang w:eastAsia="sv-SE"/>
        </w:rPr>
      </w:pPr>
      <w:bookmarkStart w:id="131" w:name="_Toc21099808"/>
      <w:bookmarkStart w:id="132" w:name="_Toc29809606"/>
      <w:bookmarkStart w:id="133" w:name="_Toc36644981"/>
      <w:bookmarkStart w:id="134" w:name="_Toc37272035"/>
      <w:bookmarkStart w:id="135" w:name="_Toc45884281"/>
      <w:r w:rsidRPr="006739FE">
        <w:rPr>
          <w:lang w:eastAsia="sv-SE"/>
        </w:rPr>
        <w:lastRenderedPageBreak/>
        <w:t>4.1.</w:t>
      </w:r>
      <w:r w:rsidRPr="006739FE">
        <w:t>2.3</w:t>
      </w:r>
      <w:r w:rsidRPr="006739FE">
        <w:rPr>
          <w:lang w:eastAsia="sv-SE"/>
        </w:rPr>
        <w:tab/>
        <w:t xml:space="preserve">Measurement of </w:t>
      </w:r>
      <w:r w:rsidRPr="006739FE">
        <w:t>receiver</w:t>
      </w:r>
      <w:bookmarkEnd w:id="131"/>
      <w:bookmarkEnd w:id="132"/>
      <w:bookmarkEnd w:id="133"/>
      <w:bookmarkEnd w:id="134"/>
      <w:bookmarkEnd w:id="135"/>
    </w:p>
    <w:p w14:paraId="7F7DA0AB" w14:textId="77777777" w:rsidR="000639BC" w:rsidRPr="006739FE" w:rsidRDefault="000639BC" w:rsidP="000639BC">
      <w:pPr>
        <w:pStyle w:val="TH"/>
      </w:pPr>
      <w:r w:rsidRPr="006739FE">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6739FE" w14:paraId="29AB721D" w14:textId="77777777" w:rsidTr="00EB1CB2">
        <w:trPr>
          <w:tblHeader/>
          <w:jc w:val="center"/>
        </w:trPr>
        <w:tc>
          <w:tcPr>
            <w:tcW w:w="2143" w:type="dxa"/>
          </w:tcPr>
          <w:p w14:paraId="1C7BB3A0" w14:textId="7076BE30" w:rsidR="007448DC" w:rsidRPr="006739FE" w:rsidRDefault="00AC59EA" w:rsidP="00EB1CB2">
            <w:pPr>
              <w:pStyle w:val="TAH"/>
            </w:pPr>
            <w:r w:rsidRPr="006739FE">
              <w:lastRenderedPageBreak/>
              <w:t>Clause</w:t>
            </w:r>
          </w:p>
        </w:tc>
        <w:tc>
          <w:tcPr>
            <w:tcW w:w="3402" w:type="dxa"/>
          </w:tcPr>
          <w:p w14:paraId="50A6CBAE" w14:textId="77777777" w:rsidR="007448DC" w:rsidRPr="006739FE" w:rsidRDefault="007448DC" w:rsidP="00EB1CB2">
            <w:pPr>
              <w:pStyle w:val="TAH"/>
            </w:pPr>
            <w:r w:rsidRPr="006739FE">
              <w:t>Maximum Test System Uncertainty</w:t>
            </w:r>
          </w:p>
        </w:tc>
        <w:tc>
          <w:tcPr>
            <w:tcW w:w="3845" w:type="dxa"/>
          </w:tcPr>
          <w:p w14:paraId="29E0A1C9" w14:textId="77777777" w:rsidR="007448DC" w:rsidRPr="006739FE" w:rsidRDefault="007448DC" w:rsidP="00EB1CB2">
            <w:pPr>
              <w:pStyle w:val="TAH"/>
            </w:pPr>
            <w:r w:rsidRPr="006739FE">
              <w:t>Derivation of Test System Uncertainty</w:t>
            </w:r>
          </w:p>
        </w:tc>
      </w:tr>
      <w:tr w:rsidR="003C5595" w:rsidRPr="006739FE" w14:paraId="0E92C303" w14:textId="77777777" w:rsidTr="00EB1CB2">
        <w:trPr>
          <w:tblHeader/>
          <w:jc w:val="center"/>
        </w:trPr>
        <w:tc>
          <w:tcPr>
            <w:tcW w:w="2143" w:type="dxa"/>
          </w:tcPr>
          <w:p w14:paraId="31459110" w14:textId="77777777" w:rsidR="007448DC" w:rsidRPr="006739FE" w:rsidRDefault="007448DC" w:rsidP="00EB1CB2">
            <w:pPr>
              <w:pStyle w:val="TAL"/>
            </w:pPr>
            <w:r w:rsidRPr="006739FE">
              <w:t>7.2</w:t>
            </w:r>
            <w:r w:rsidRPr="006739FE">
              <w:tab/>
              <w:t>Reference sensitivity level</w:t>
            </w:r>
          </w:p>
        </w:tc>
        <w:tc>
          <w:tcPr>
            <w:tcW w:w="3402" w:type="dxa"/>
          </w:tcPr>
          <w:p w14:paraId="54DAD413" w14:textId="77777777" w:rsidR="007448DC" w:rsidRPr="006739FE" w:rsidRDefault="007448DC" w:rsidP="00EB1CB2">
            <w:pPr>
              <w:pStyle w:val="TAL"/>
            </w:pPr>
            <w:r w:rsidRPr="006739FE">
              <w:t>±0.7 dB, f ≤ 3 GHz</w:t>
            </w:r>
          </w:p>
          <w:p w14:paraId="6A06BEC2" w14:textId="77777777" w:rsidR="007448DC" w:rsidRPr="006739FE" w:rsidRDefault="007448DC" w:rsidP="00EB1CB2">
            <w:pPr>
              <w:pStyle w:val="TAL"/>
            </w:pPr>
            <w:r w:rsidRPr="006739FE">
              <w:t>±1.0 dB, 3 GHz &lt; f ≤ 4.2 GHz</w:t>
            </w:r>
          </w:p>
          <w:p w14:paraId="1FD0FADC" w14:textId="77777777" w:rsidR="007448DC" w:rsidRPr="006739FE" w:rsidRDefault="007448DC" w:rsidP="00EB1CB2">
            <w:pPr>
              <w:pStyle w:val="TAL"/>
            </w:pPr>
            <w:r w:rsidRPr="006739FE">
              <w:t>±1.2 dB, 4.2 GHz &lt; f ≤ 6 GHz</w:t>
            </w:r>
          </w:p>
        </w:tc>
        <w:tc>
          <w:tcPr>
            <w:tcW w:w="3845" w:type="dxa"/>
          </w:tcPr>
          <w:p w14:paraId="2F34905B" w14:textId="77777777" w:rsidR="007448DC" w:rsidRPr="006739FE" w:rsidRDefault="007448DC" w:rsidP="00EB1CB2">
            <w:pPr>
              <w:pStyle w:val="TAL"/>
            </w:pPr>
          </w:p>
        </w:tc>
      </w:tr>
      <w:tr w:rsidR="003C5595" w:rsidRPr="006739FE" w14:paraId="4B6F13C3" w14:textId="77777777" w:rsidTr="00EB1CB2">
        <w:trPr>
          <w:tblHeader/>
          <w:jc w:val="center"/>
        </w:trPr>
        <w:tc>
          <w:tcPr>
            <w:tcW w:w="2143" w:type="dxa"/>
          </w:tcPr>
          <w:p w14:paraId="2F4FF64D" w14:textId="77777777" w:rsidR="007448DC" w:rsidRPr="006739FE" w:rsidRDefault="007448DC" w:rsidP="00EB1CB2">
            <w:pPr>
              <w:pStyle w:val="TAL"/>
            </w:pPr>
            <w:r w:rsidRPr="006739FE">
              <w:t>7.3</w:t>
            </w:r>
            <w:r w:rsidRPr="006739FE">
              <w:tab/>
              <w:t>Dynamic range</w:t>
            </w:r>
          </w:p>
        </w:tc>
        <w:tc>
          <w:tcPr>
            <w:tcW w:w="3402" w:type="dxa"/>
          </w:tcPr>
          <w:p w14:paraId="29A8A1E5" w14:textId="77777777" w:rsidR="007448DC" w:rsidRPr="006739FE" w:rsidRDefault="007448DC" w:rsidP="00EB1CB2">
            <w:pPr>
              <w:pStyle w:val="TAL"/>
            </w:pPr>
            <w:r w:rsidRPr="006739FE">
              <w:t>±0.3 dB</w:t>
            </w:r>
          </w:p>
        </w:tc>
        <w:tc>
          <w:tcPr>
            <w:tcW w:w="3845" w:type="dxa"/>
          </w:tcPr>
          <w:p w14:paraId="45579154" w14:textId="77777777" w:rsidR="007448DC" w:rsidRPr="006739FE" w:rsidRDefault="007448DC" w:rsidP="00EB1CB2">
            <w:pPr>
              <w:pStyle w:val="TAL"/>
            </w:pPr>
          </w:p>
        </w:tc>
      </w:tr>
      <w:tr w:rsidR="000E7169" w:rsidRPr="006739FE" w14:paraId="1802C3CD" w14:textId="77777777" w:rsidTr="00EB1CB2">
        <w:trPr>
          <w:tblHeader/>
          <w:jc w:val="center"/>
        </w:trPr>
        <w:tc>
          <w:tcPr>
            <w:tcW w:w="2143" w:type="dxa"/>
          </w:tcPr>
          <w:p w14:paraId="7F560E48" w14:textId="0CBBC74C" w:rsidR="000E7169" w:rsidRPr="006739FE" w:rsidDel="006575B2" w:rsidRDefault="000E7169" w:rsidP="000E7169">
            <w:pPr>
              <w:pStyle w:val="TAL"/>
            </w:pPr>
            <w:r w:rsidRPr="006739FE">
              <w:t>7.4</w:t>
            </w:r>
            <w:r w:rsidRPr="006739FE">
              <w:rPr>
                <w:rFonts w:hint="eastAsia"/>
                <w:lang w:eastAsia="ja-JP"/>
              </w:rPr>
              <w:t>.1</w:t>
            </w:r>
            <w:r w:rsidRPr="006739FE">
              <w:t xml:space="preserve"> Adjacent channel selectivity </w:t>
            </w:r>
          </w:p>
        </w:tc>
        <w:tc>
          <w:tcPr>
            <w:tcW w:w="3402" w:type="dxa"/>
          </w:tcPr>
          <w:p w14:paraId="20135D7C" w14:textId="77777777" w:rsidR="000E7169" w:rsidRPr="006739FE" w:rsidRDefault="000E7169" w:rsidP="000E7169">
            <w:pPr>
              <w:pStyle w:val="TAL"/>
              <w:rPr>
                <w:rFonts w:cs="v4.2.0"/>
              </w:rPr>
            </w:pPr>
            <w:r w:rsidRPr="006739FE">
              <w:t>±1.4 dB</w:t>
            </w:r>
            <w:r w:rsidRPr="006739FE">
              <w:rPr>
                <w:rFonts w:cs="v4.2.0"/>
              </w:rPr>
              <w:t xml:space="preserve">, f </w:t>
            </w:r>
            <w:r w:rsidRPr="006739FE">
              <w:t>≤</w:t>
            </w:r>
            <w:r w:rsidRPr="006739FE">
              <w:rPr>
                <w:rFonts w:cs="v4.2.0"/>
              </w:rPr>
              <w:t xml:space="preserve"> 3 GHz</w:t>
            </w:r>
          </w:p>
          <w:p w14:paraId="21F63112" w14:textId="77777777" w:rsidR="000E7169" w:rsidRPr="006739FE" w:rsidRDefault="000E7169" w:rsidP="000E7169">
            <w:pPr>
              <w:pStyle w:val="TAL"/>
              <w:rPr>
                <w:rFonts w:cs="v4.2.0"/>
              </w:rPr>
            </w:pPr>
            <w:r w:rsidRPr="006739FE">
              <w:t>±</w:t>
            </w:r>
            <w:r w:rsidRPr="006739FE">
              <w:rPr>
                <w:rFonts w:cs="v4.2.0"/>
              </w:rPr>
              <w:t xml:space="preserve">1.8 dB, 3 GHz &lt; f </w:t>
            </w:r>
            <w:r w:rsidRPr="006739FE">
              <w:t>≤</w:t>
            </w:r>
            <w:r w:rsidRPr="006739FE">
              <w:rPr>
                <w:rFonts w:cs="v4.2.0"/>
              </w:rPr>
              <w:t xml:space="preserve"> 4.2 GHz</w:t>
            </w:r>
          </w:p>
          <w:p w14:paraId="7B5213A0" w14:textId="7CC53CE7" w:rsidR="000E7169" w:rsidRPr="006739FE" w:rsidDel="006575B2" w:rsidRDefault="000E7169" w:rsidP="000E7169">
            <w:pPr>
              <w:pStyle w:val="TAL"/>
              <w:rPr>
                <w:rFonts w:cs="v4.2.0"/>
              </w:rPr>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639E28BB" w14:textId="77777777" w:rsidR="000E7169" w:rsidRPr="006739FE" w:rsidRDefault="000E7169" w:rsidP="000E7169">
            <w:pPr>
              <w:pStyle w:val="TAL"/>
            </w:pPr>
            <w:r w:rsidRPr="006739FE">
              <w:t>Overall system uncertainty comprises three quantities:</w:t>
            </w:r>
          </w:p>
          <w:p w14:paraId="458D752F" w14:textId="77777777" w:rsidR="000E7169" w:rsidRPr="006739FE" w:rsidRDefault="000E7169" w:rsidP="000E7169">
            <w:pPr>
              <w:pStyle w:val="TAL"/>
            </w:pPr>
          </w:p>
          <w:p w14:paraId="5ED57173" w14:textId="77777777" w:rsidR="000E7169" w:rsidRPr="006739FE" w:rsidRDefault="000E7169" w:rsidP="000E7169">
            <w:pPr>
              <w:pStyle w:val="TAL"/>
            </w:pPr>
            <w:r w:rsidRPr="006739FE">
              <w:t>1. Wanted signal level error</w:t>
            </w:r>
          </w:p>
          <w:p w14:paraId="3D6E3FC4" w14:textId="77777777" w:rsidR="000E7169" w:rsidRPr="006739FE" w:rsidRDefault="000E7169" w:rsidP="000E7169">
            <w:pPr>
              <w:pStyle w:val="TAL"/>
            </w:pPr>
            <w:r w:rsidRPr="006739FE">
              <w:t>2. Interferer signal level error</w:t>
            </w:r>
          </w:p>
          <w:p w14:paraId="499106C3" w14:textId="77777777" w:rsidR="000E7169" w:rsidRPr="006739FE" w:rsidRDefault="000E7169" w:rsidP="000E7169">
            <w:pPr>
              <w:pStyle w:val="TAL"/>
            </w:pPr>
            <w:r w:rsidRPr="006739FE">
              <w:t>3. Additional impact of interferer leakage</w:t>
            </w:r>
            <w:r w:rsidRPr="006739FE">
              <w:br/>
            </w:r>
          </w:p>
          <w:p w14:paraId="5BBD4865" w14:textId="77777777" w:rsidR="000E7169" w:rsidRPr="006739FE" w:rsidRDefault="000E7169" w:rsidP="000E7169">
            <w:pPr>
              <w:pStyle w:val="TAL"/>
            </w:pPr>
            <w:r w:rsidRPr="006739FE">
              <w:t>Items 1 and 2 are assumed to be uncorrelated so can be root sum squared to provide the ratio error of the two signals. The interferer leakage effect is systematic, and is added arithmetically.</w:t>
            </w:r>
            <w:r w:rsidRPr="006739FE">
              <w:br/>
            </w:r>
          </w:p>
          <w:p w14:paraId="078F3791" w14:textId="4D0831C9" w:rsidR="000E7169" w:rsidRPr="006739FE" w:rsidRDefault="000E7169" w:rsidP="000E7169">
            <w:pPr>
              <w:pStyle w:val="TAL"/>
            </w:pPr>
            <w:r w:rsidRPr="006739FE">
              <w:t>Test System uncertainty = SQRT (wanted_level_error</w:t>
            </w:r>
            <w:r w:rsidRPr="006739FE">
              <w:rPr>
                <w:vertAlign w:val="superscript"/>
              </w:rPr>
              <w:t>2</w:t>
            </w:r>
            <w:r w:rsidRPr="006739FE">
              <w:t xml:space="preserve"> + interferer_level_error</w:t>
            </w:r>
            <w:r w:rsidRPr="006739FE">
              <w:rPr>
                <w:vertAlign w:val="superscript"/>
              </w:rPr>
              <w:t>2</w:t>
            </w:r>
            <w:r w:rsidRPr="006739FE">
              <w:t>) + leakage effect.</w:t>
            </w:r>
          </w:p>
          <w:p w14:paraId="1C53663B" w14:textId="77777777" w:rsidR="000E7169" w:rsidRPr="006739FE" w:rsidRDefault="000E7169" w:rsidP="000E7169">
            <w:pPr>
              <w:pStyle w:val="TAL"/>
            </w:pPr>
          </w:p>
          <w:p w14:paraId="4685B3E2" w14:textId="77777777" w:rsidR="000E7169" w:rsidRPr="006739FE" w:rsidRDefault="000E7169" w:rsidP="000E7169">
            <w:pPr>
              <w:pStyle w:val="TAL"/>
              <w:rPr>
                <w:szCs w:val="18"/>
                <w:lang w:eastAsia="sv-SE"/>
              </w:rPr>
            </w:pPr>
            <w:r w:rsidRPr="006739FE">
              <w:rPr>
                <w:szCs w:val="18"/>
                <w:lang w:eastAsia="sv-SE"/>
              </w:rPr>
              <w:t>f ≤ 3 GHz</w:t>
            </w:r>
          </w:p>
          <w:p w14:paraId="1252C5C3" w14:textId="77777777" w:rsidR="000E7169" w:rsidRPr="006739FE" w:rsidRDefault="000E7169" w:rsidP="000E7169">
            <w:pPr>
              <w:pStyle w:val="TAL"/>
            </w:pPr>
            <w:r w:rsidRPr="006739FE">
              <w:t>Wanted signal level ±0.7 dB</w:t>
            </w:r>
          </w:p>
          <w:p w14:paraId="0C798975" w14:textId="77777777" w:rsidR="000E7169" w:rsidRPr="006739FE" w:rsidRDefault="000E7169" w:rsidP="000E7169">
            <w:pPr>
              <w:pStyle w:val="TAL"/>
            </w:pPr>
            <w:r w:rsidRPr="006739FE">
              <w:t>Interferer signal level ±0.7 dB</w:t>
            </w:r>
          </w:p>
          <w:p w14:paraId="2D9B0926" w14:textId="77777777" w:rsidR="000E7169" w:rsidRPr="006739FE" w:rsidRDefault="000E7169" w:rsidP="000E7169">
            <w:pPr>
              <w:pStyle w:val="TAL"/>
              <w:rPr>
                <w:szCs w:val="18"/>
                <w:lang w:eastAsia="sv-SE"/>
              </w:rPr>
            </w:pPr>
            <w:r w:rsidRPr="006739FE">
              <w:rPr>
                <w:szCs w:val="18"/>
                <w:lang w:eastAsia="sv-SE"/>
              </w:rPr>
              <w:t>3 GHz &lt; f ≤ 4.2 GHz</w:t>
            </w:r>
          </w:p>
          <w:p w14:paraId="2FBAC0C3" w14:textId="77777777" w:rsidR="000E7169" w:rsidRPr="006739FE" w:rsidRDefault="000E7169" w:rsidP="000E7169">
            <w:pPr>
              <w:pStyle w:val="TAL"/>
              <w:rPr>
                <w:szCs w:val="18"/>
                <w:lang w:eastAsia="sv-SE"/>
              </w:rPr>
            </w:pPr>
            <w:r w:rsidRPr="006739FE">
              <w:rPr>
                <w:szCs w:val="18"/>
                <w:lang w:eastAsia="sv-SE"/>
              </w:rPr>
              <w:t>Wanted signal level ±1.0 dB</w:t>
            </w:r>
          </w:p>
          <w:p w14:paraId="2A81B708" w14:textId="77777777" w:rsidR="000E7169" w:rsidRPr="006739FE" w:rsidRDefault="000E7169" w:rsidP="000E7169">
            <w:pPr>
              <w:pStyle w:val="TAL"/>
              <w:rPr>
                <w:szCs w:val="18"/>
                <w:lang w:eastAsia="sv-SE"/>
              </w:rPr>
            </w:pPr>
            <w:r w:rsidRPr="006739FE">
              <w:rPr>
                <w:szCs w:val="18"/>
                <w:lang w:eastAsia="sv-SE"/>
              </w:rPr>
              <w:t>Interferer signal level ±1.0 dB</w:t>
            </w:r>
          </w:p>
          <w:p w14:paraId="4D577E9B" w14:textId="77777777" w:rsidR="000E7169" w:rsidRPr="006739FE" w:rsidRDefault="000E7169" w:rsidP="000E7169">
            <w:pPr>
              <w:pStyle w:val="TAL"/>
              <w:rPr>
                <w:rFonts w:eastAsia="SimSun"/>
                <w:szCs w:val="18"/>
                <w:lang w:eastAsia="sv-SE"/>
              </w:rPr>
            </w:pPr>
            <w:r w:rsidRPr="006739FE">
              <w:rPr>
                <w:rFonts w:eastAsia="SimSun"/>
                <w:szCs w:val="18"/>
                <w:lang w:eastAsia="zh-CN"/>
              </w:rPr>
              <w:t>4.2</w:t>
            </w:r>
            <w:r w:rsidRPr="006739FE">
              <w:rPr>
                <w:rFonts w:eastAsia="SimSun" w:hint="eastAsia"/>
                <w:szCs w:val="18"/>
                <w:lang w:eastAsia="sv-SE"/>
              </w:rPr>
              <w:t xml:space="preserve"> GHz &lt; f </w:t>
            </w:r>
            <w:r w:rsidRPr="006739FE">
              <w:rPr>
                <w:rFonts w:eastAsia="SimSun" w:hint="eastAsia"/>
                <w:szCs w:val="18"/>
                <w:lang w:eastAsia="sv-SE"/>
              </w:rPr>
              <w:t>≤</w:t>
            </w:r>
            <w:r w:rsidRPr="006739FE">
              <w:rPr>
                <w:rFonts w:eastAsia="SimSun" w:hint="eastAsia"/>
                <w:szCs w:val="18"/>
                <w:lang w:eastAsia="sv-SE"/>
              </w:rPr>
              <w:t xml:space="preserve"> </w:t>
            </w:r>
            <w:r w:rsidRPr="006739FE">
              <w:rPr>
                <w:rFonts w:eastAsia="SimSun"/>
                <w:szCs w:val="18"/>
                <w:lang w:eastAsia="zh-CN"/>
              </w:rPr>
              <w:t>6</w:t>
            </w:r>
            <w:r w:rsidRPr="006739FE">
              <w:rPr>
                <w:rFonts w:eastAsia="SimSun"/>
                <w:szCs w:val="18"/>
                <w:lang w:eastAsia="sv-SE"/>
              </w:rPr>
              <w:t xml:space="preserve"> GHz</w:t>
            </w:r>
          </w:p>
          <w:p w14:paraId="30A0CBD6" w14:textId="77777777" w:rsidR="000E7169" w:rsidRPr="006739FE" w:rsidRDefault="000E7169" w:rsidP="000E7169">
            <w:pPr>
              <w:pStyle w:val="TAL"/>
              <w:rPr>
                <w:rFonts w:eastAsia="SimSun"/>
                <w:szCs w:val="18"/>
                <w:lang w:eastAsia="sv-SE"/>
              </w:rPr>
            </w:pPr>
            <w:r w:rsidRPr="006739FE">
              <w:rPr>
                <w:rFonts w:eastAsia="SimSun"/>
                <w:szCs w:val="18"/>
                <w:lang w:eastAsia="sv-SE"/>
              </w:rPr>
              <w:t>Wanted signal level ±1.</w:t>
            </w:r>
            <w:r w:rsidRPr="006739FE">
              <w:rPr>
                <w:rFonts w:eastAsia="SimSun"/>
                <w:szCs w:val="18"/>
                <w:lang w:eastAsia="zh-CN"/>
              </w:rPr>
              <w:t>22</w:t>
            </w:r>
            <w:r w:rsidRPr="006739FE">
              <w:rPr>
                <w:rFonts w:eastAsia="SimSun"/>
                <w:szCs w:val="18"/>
                <w:lang w:eastAsia="sv-SE"/>
              </w:rPr>
              <w:t xml:space="preserve"> dB</w:t>
            </w:r>
          </w:p>
          <w:p w14:paraId="23B8AE2E" w14:textId="77777777" w:rsidR="000E7169" w:rsidRPr="006739FE" w:rsidRDefault="000E7169" w:rsidP="000E7169">
            <w:pPr>
              <w:pStyle w:val="TAL"/>
              <w:rPr>
                <w:rFonts w:eastAsia="SimSun"/>
                <w:szCs w:val="18"/>
                <w:lang w:eastAsia="sv-SE"/>
              </w:rPr>
            </w:pPr>
            <w:r w:rsidRPr="006739FE">
              <w:rPr>
                <w:rFonts w:eastAsia="SimSun"/>
                <w:szCs w:val="18"/>
                <w:lang w:eastAsia="sv-SE"/>
              </w:rPr>
              <w:t>Interferer signal level ±1.</w:t>
            </w:r>
            <w:r w:rsidRPr="006739FE">
              <w:rPr>
                <w:rFonts w:eastAsia="SimSun"/>
                <w:szCs w:val="18"/>
                <w:lang w:eastAsia="zh-CN"/>
              </w:rPr>
              <w:t>22</w:t>
            </w:r>
            <w:r w:rsidRPr="006739FE">
              <w:rPr>
                <w:rFonts w:eastAsia="SimSun"/>
                <w:szCs w:val="18"/>
                <w:lang w:eastAsia="sv-SE"/>
              </w:rPr>
              <w:t xml:space="preserve"> dB</w:t>
            </w:r>
          </w:p>
          <w:p w14:paraId="7EFEE197" w14:textId="77777777" w:rsidR="000E7169" w:rsidRPr="006739FE" w:rsidRDefault="000E7169" w:rsidP="000E7169">
            <w:pPr>
              <w:pStyle w:val="TAL"/>
            </w:pPr>
          </w:p>
          <w:p w14:paraId="1321579E" w14:textId="77777777" w:rsidR="000E7169" w:rsidRPr="006739FE" w:rsidRDefault="000E7169" w:rsidP="000E7169">
            <w:pPr>
              <w:pStyle w:val="TAL"/>
            </w:pPr>
            <w:r w:rsidRPr="006739FE">
              <w:t>f ≤ 6 GHz</w:t>
            </w:r>
          </w:p>
          <w:p w14:paraId="3BC53804" w14:textId="012B0252" w:rsidR="000E7169" w:rsidRPr="006739FE" w:rsidDel="006575B2" w:rsidRDefault="000E7169" w:rsidP="000E7169">
            <w:pPr>
              <w:pStyle w:val="TAL"/>
            </w:pPr>
            <w:r w:rsidRPr="006739FE">
              <w:t>Impact of interferer leakage 0.4 dB</w:t>
            </w:r>
          </w:p>
        </w:tc>
      </w:tr>
      <w:tr w:rsidR="003C5595" w:rsidRPr="006739FE" w14:paraId="1721C320" w14:textId="77777777" w:rsidTr="00EB1CB2">
        <w:trPr>
          <w:tblHeader/>
          <w:jc w:val="center"/>
        </w:trPr>
        <w:tc>
          <w:tcPr>
            <w:tcW w:w="2143" w:type="dxa"/>
          </w:tcPr>
          <w:p w14:paraId="3D1E5ADA" w14:textId="77777777" w:rsidR="007448DC" w:rsidRPr="006739FE" w:rsidRDefault="007448DC" w:rsidP="00EB1CB2">
            <w:pPr>
              <w:pStyle w:val="TAL"/>
            </w:pPr>
            <w:r w:rsidRPr="006739FE">
              <w:rPr>
                <w:lang w:eastAsia="ja-JP"/>
              </w:rPr>
              <w:t xml:space="preserve">7.4.2.4.2 In-band </w:t>
            </w:r>
            <w:r w:rsidRPr="006739FE">
              <w:t>blocking</w:t>
            </w:r>
            <w:r w:rsidRPr="006739FE">
              <w:rPr>
                <w:lang w:eastAsia="ja-JP"/>
              </w:rPr>
              <w:t xml:space="preserve"> (General blocking)</w:t>
            </w:r>
          </w:p>
        </w:tc>
        <w:tc>
          <w:tcPr>
            <w:tcW w:w="3402" w:type="dxa"/>
          </w:tcPr>
          <w:p w14:paraId="50902CB2"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1.6 dB, f </w:t>
            </w:r>
            <w:r w:rsidRPr="006739FE">
              <w:rPr>
                <w:lang w:eastAsia="ja-JP"/>
              </w:rPr>
              <w:t>≤</w:t>
            </w:r>
            <w:r w:rsidRPr="006739FE">
              <w:rPr>
                <w:rFonts w:cs="v4.2.0"/>
                <w:lang w:eastAsia="ja-JP"/>
              </w:rPr>
              <w:t xml:space="preserve"> 3 GHz</w:t>
            </w:r>
          </w:p>
          <w:p w14:paraId="460F77CA"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2.0 dB, 3 GHz &lt; f </w:t>
            </w:r>
            <w:r w:rsidRPr="006739FE">
              <w:rPr>
                <w:lang w:eastAsia="ja-JP"/>
              </w:rPr>
              <w:t>≤</w:t>
            </w:r>
            <w:r w:rsidRPr="006739FE">
              <w:rPr>
                <w:rFonts w:cs="v4.2.0"/>
                <w:lang w:eastAsia="ja-JP"/>
              </w:rPr>
              <w:t xml:space="preserve"> 4.2 GHz</w:t>
            </w:r>
          </w:p>
          <w:p w14:paraId="5A735307" w14:textId="77777777" w:rsidR="007448DC" w:rsidRPr="006739FE" w:rsidRDefault="007448DC" w:rsidP="00EB1CB2">
            <w:pPr>
              <w:pStyle w:val="TAL"/>
            </w:pPr>
            <w:r w:rsidRPr="006739FE">
              <w:rPr>
                <w:lang w:eastAsia="ko-KR"/>
              </w:rPr>
              <w:t>±2.</w:t>
            </w:r>
            <w:r w:rsidRPr="006739FE">
              <w:rPr>
                <w:lang w:eastAsia="zh-CN"/>
              </w:rPr>
              <w:t>2</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15451ACC" w14:textId="77777777" w:rsidR="007448DC" w:rsidRPr="006739FE" w:rsidRDefault="007448DC" w:rsidP="00EB1CB2">
            <w:pPr>
              <w:pStyle w:val="TAL"/>
            </w:pPr>
          </w:p>
        </w:tc>
      </w:tr>
      <w:tr w:rsidR="003C5595" w:rsidRPr="006739FE" w14:paraId="0E0FF6C3" w14:textId="77777777" w:rsidTr="00EB1CB2">
        <w:trPr>
          <w:tblHeader/>
          <w:jc w:val="center"/>
        </w:trPr>
        <w:tc>
          <w:tcPr>
            <w:tcW w:w="2143" w:type="dxa"/>
          </w:tcPr>
          <w:p w14:paraId="05477340" w14:textId="77777777" w:rsidR="007448DC" w:rsidRPr="006739FE" w:rsidRDefault="007448DC" w:rsidP="00EB1CB2">
            <w:pPr>
              <w:pStyle w:val="TAL"/>
              <w:rPr>
                <w:lang w:eastAsia="ja-JP"/>
              </w:rPr>
            </w:pPr>
            <w:r w:rsidRPr="006739FE">
              <w:rPr>
                <w:lang w:eastAsia="ja-JP"/>
              </w:rPr>
              <w:t xml:space="preserve">7.4.2.4.3 In-band </w:t>
            </w:r>
            <w:r w:rsidRPr="006739FE">
              <w:t>blocking</w:t>
            </w:r>
          </w:p>
          <w:p w14:paraId="211D22D0" w14:textId="77777777" w:rsidR="007448DC" w:rsidRPr="006739FE" w:rsidRDefault="007448DC" w:rsidP="00EB1CB2">
            <w:pPr>
              <w:pStyle w:val="TAL"/>
            </w:pPr>
            <w:r w:rsidRPr="006739FE">
              <w:rPr>
                <w:lang w:eastAsia="ja-JP"/>
              </w:rPr>
              <w:t>(Narrow band blocking)</w:t>
            </w:r>
          </w:p>
        </w:tc>
        <w:tc>
          <w:tcPr>
            <w:tcW w:w="3402" w:type="dxa"/>
          </w:tcPr>
          <w:p w14:paraId="75CD40C1"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1.4 dB, f </w:t>
            </w:r>
            <w:r w:rsidRPr="006739FE">
              <w:rPr>
                <w:lang w:eastAsia="ja-JP"/>
              </w:rPr>
              <w:t>≤</w:t>
            </w:r>
            <w:r w:rsidRPr="006739FE">
              <w:rPr>
                <w:rFonts w:cs="v4.2.0"/>
                <w:lang w:eastAsia="ja-JP"/>
              </w:rPr>
              <w:t xml:space="preserve"> 3 GHz</w:t>
            </w:r>
          </w:p>
          <w:p w14:paraId="5E3A18FC"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1.8 dB, 3 GHz &lt; f </w:t>
            </w:r>
            <w:r w:rsidRPr="006739FE">
              <w:rPr>
                <w:lang w:eastAsia="ja-JP"/>
              </w:rPr>
              <w:t>≤</w:t>
            </w:r>
            <w:r w:rsidRPr="006739FE">
              <w:rPr>
                <w:rFonts w:cs="v4.2.0"/>
                <w:lang w:eastAsia="ja-JP"/>
              </w:rPr>
              <w:t xml:space="preserve"> 4.2 GHz</w:t>
            </w:r>
          </w:p>
          <w:p w14:paraId="75DD5289" w14:textId="77777777" w:rsidR="007448DC" w:rsidRPr="006739FE" w:rsidRDefault="007448DC" w:rsidP="00EB1CB2">
            <w:pPr>
              <w:pStyle w:val="TAL"/>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46B44D8D" w14:textId="77777777" w:rsidR="007448DC" w:rsidRPr="006739FE" w:rsidRDefault="007448DC" w:rsidP="00EB1CB2">
            <w:pPr>
              <w:pStyle w:val="TAL"/>
            </w:pPr>
          </w:p>
        </w:tc>
      </w:tr>
      <w:tr w:rsidR="00E70413" w:rsidRPr="006739FE" w14:paraId="15B56C38" w14:textId="77777777" w:rsidTr="00EB1CB2">
        <w:trPr>
          <w:tblHeader/>
          <w:jc w:val="center"/>
        </w:trPr>
        <w:tc>
          <w:tcPr>
            <w:tcW w:w="2143" w:type="dxa"/>
            <w:tcBorders>
              <w:bottom w:val="single" w:sz="4" w:space="0" w:color="auto"/>
            </w:tcBorders>
          </w:tcPr>
          <w:p w14:paraId="157A56D5" w14:textId="255718CD" w:rsidR="00E70413" w:rsidRPr="006739FE" w:rsidRDefault="00E70413" w:rsidP="00E70413">
            <w:pPr>
              <w:pStyle w:val="TAL"/>
            </w:pPr>
            <w:r w:rsidRPr="006739FE">
              <w:t>7.5</w:t>
            </w:r>
            <w:r w:rsidRPr="006739FE">
              <w:rPr>
                <w:lang w:eastAsia="zh-CN"/>
              </w:rPr>
              <w:t>.5.1</w:t>
            </w:r>
            <w:r w:rsidRPr="006739FE">
              <w:t xml:space="preserve"> Out-of-band blocking (General requirements)</w:t>
            </w:r>
          </w:p>
        </w:tc>
        <w:tc>
          <w:tcPr>
            <w:tcW w:w="3402" w:type="dxa"/>
          </w:tcPr>
          <w:p w14:paraId="750F2F1F" w14:textId="77777777" w:rsidR="00E70413" w:rsidRPr="006739FE" w:rsidRDefault="00E70413" w:rsidP="00E70413">
            <w:pPr>
              <w:pStyle w:val="TAL"/>
              <w:rPr>
                <w:lang w:eastAsia="ja-JP"/>
              </w:rPr>
            </w:pPr>
            <w:r w:rsidRPr="006739FE">
              <w:rPr>
                <w:lang w:eastAsia="ja-JP"/>
              </w:rPr>
              <w:t>f</w:t>
            </w:r>
            <w:r w:rsidRPr="006739FE">
              <w:rPr>
                <w:vertAlign w:val="subscript"/>
                <w:lang w:val="de-DE" w:eastAsia="ja-JP"/>
              </w:rPr>
              <w:t>wanted</w:t>
            </w:r>
            <w:r w:rsidRPr="006739FE">
              <w:rPr>
                <w:lang w:eastAsia="ja-JP"/>
              </w:rPr>
              <w:t xml:space="preserve"> ≤ 3GHz</w:t>
            </w:r>
          </w:p>
          <w:p w14:paraId="628FC161" w14:textId="77777777" w:rsidR="00E70413" w:rsidRPr="006739FE" w:rsidRDefault="00E70413" w:rsidP="00E70413">
            <w:pPr>
              <w:pStyle w:val="TAL"/>
              <w:rPr>
                <w:lang w:eastAsia="ja-JP"/>
              </w:rPr>
            </w:pPr>
            <w:r w:rsidRPr="006739FE">
              <w:rPr>
                <w:lang w:eastAsia="ja-JP"/>
              </w:rPr>
              <w:t>1MHz &lt; f</w:t>
            </w:r>
            <w:r w:rsidRPr="006739FE">
              <w:rPr>
                <w:vertAlign w:val="subscript"/>
                <w:lang w:eastAsia="ja-JP"/>
              </w:rPr>
              <w:t>interferer</w:t>
            </w:r>
            <w:r w:rsidRPr="006739FE">
              <w:rPr>
                <w:lang w:eastAsia="ja-JP"/>
              </w:rPr>
              <w:t xml:space="preserve"> ≤ 3 GHz: ±1.3 dB</w:t>
            </w:r>
          </w:p>
          <w:p w14:paraId="3FFA8FAA" w14:textId="77777777" w:rsidR="00E70413" w:rsidRPr="006739FE" w:rsidRDefault="00E70413" w:rsidP="00E70413">
            <w:pPr>
              <w:pStyle w:val="TAL"/>
              <w:rPr>
                <w:lang w:eastAsia="ja-JP"/>
              </w:rPr>
            </w:pPr>
            <w:r w:rsidRPr="006739FE">
              <w:rPr>
                <w:lang w:eastAsia="ja-JP"/>
              </w:rPr>
              <w:t>3.0GHz &lt; f</w:t>
            </w:r>
            <w:r w:rsidRPr="006739FE">
              <w:rPr>
                <w:vertAlign w:val="subscript"/>
                <w:lang w:eastAsia="ja-JP"/>
              </w:rPr>
              <w:t>interferer</w:t>
            </w:r>
            <w:r w:rsidRPr="006739FE">
              <w:rPr>
                <w:lang w:eastAsia="ja-JP"/>
              </w:rPr>
              <w:t xml:space="preserve"> ≤ 4.2 GHz: ±1.5 dB</w:t>
            </w:r>
          </w:p>
          <w:p w14:paraId="0A66360B" w14:textId="77777777" w:rsidR="00E70413" w:rsidRPr="006739FE" w:rsidRDefault="00E70413" w:rsidP="00E70413">
            <w:pPr>
              <w:pStyle w:val="TAL"/>
              <w:rPr>
                <w:lang w:eastAsia="ja-JP"/>
              </w:rPr>
            </w:pPr>
            <w:r w:rsidRPr="006739FE">
              <w:rPr>
                <w:lang w:eastAsia="ja-JP"/>
              </w:rPr>
              <w:t>4.2GHz &lt; f</w:t>
            </w:r>
            <w:r w:rsidRPr="006739FE">
              <w:rPr>
                <w:vertAlign w:val="subscript"/>
                <w:lang w:eastAsia="ja-JP"/>
              </w:rPr>
              <w:t>interferer</w:t>
            </w:r>
            <w:r w:rsidRPr="006739FE">
              <w:rPr>
                <w:lang w:eastAsia="ja-JP"/>
              </w:rPr>
              <w:t xml:space="preserve"> ≤ 12.75 GHz: ±3.2 dB</w:t>
            </w:r>
          </w:p>
          <w:p w14:paraId="0E33E9D7" w14:textId="77777777" w:rsidR="00E70413" w:rsidRPr="006739FE" w:rsidRDefault="00E70413" w:rsidP="00E70413">
            <w:pPr>
              <w:pStyle w:val="TAL"/>
              <w:rPr>
                <w:rFonts w:eastAsia="Malgun Gothic"/>
              </w:rPr>
            </w:pPr>
          </w:p>
          <w:p w14:paraId="789E862A" w14:textId="77777777" w:rsidR="00E70413" w:rsidRPr="006739FE" w:rsidRDefault="00E70413" w:rsidP="00E70413">
            <w:pPr>
              <w:pStyle w:val="TAL"/>
              <w:rPr>
                <w:rFonts w:cs="v4.2.0"/>
              </w:rPr>
            </w:pPr>
            <w:r w:rsidRPr="006739FE">
              <w:rPr>
                <w:rFonts w:cs="v4.2.0"/>
              </w:rPr>
              <w:t>3GHz &lt; f</w:t>
            </w:r>
            <w:r w:rsidRPr="006739FE">
              <w:rPr>
                <w:rFonts w:cs="v4.2.0"/>
                <w:vertAlign w:val="subscript"/>
                <w:lang w:val="de-DE"/>
              </w:rPr>
              <w:t>wanted</w:t>
            </w:r>
            <w:r w:rsidRPr="006739FE">
              <w:rPr>
                <w:rFonts w:cs="v4.2.0"/>
              </w:rPr>
              <w:t xml:space="preserve"> ≤ 4.2GHz:</w:t>
            </w:r>
          </w:p>
          <w:p w14:paraId="748DE7C6" w14:textId="77777777" w:rsidR="00E70413" w:rsidRPr="006739FE" w:rsidRDefault="00E70413" w:rsidP="00E70413">
            <w:pPr>
              <w:pStyle w:val="TAL"/>
              <w:rPr>
                <w:rFonts w:cs="v4.2.0"/>
                <w:lang w:val="de-DE"/>
              </w:rPr>
            </w:pPr>
            <w:r w:rsidRPr="006739FE">
              <w:rPr>
                <w:rFonts w:cs="v4.2.0"/>
                <w:lang w:val="de-DE"/>
              </w:rPr>
              <w:t>1MHz &lt; f</w:t>
            </w:r>
            <w:r w:rsidRPr="006739FE">
              <w:rPr>
                <w:rFonts w:cs="v4.2.0"/>
                <w:vertAlign w:val="subscript"/>
                <w:lang w:val="de-DE"/>
              </w:rPr>
              <w:t>interferer</w:t>
            </w:r>
            <w:r w:rsidRPr="006739FE">
              <w:rPr>
                <w:rFonts w:cs="v4.2.0"/>
                <w:lang w:val="de-DE"/>
              </w:rPr>
              <w:t xml:space="preserve"> ≤ 3 GHz: ±1.5 dB</w:t>
            </w:r>
          </w:p>
          <w:p w14:paraId="03019424" w14:textId="77777777" w:rsidR="00E70413" w:rsidRPr="006739FE" w:rsidRDefault="00E70413" w:rsidP="00E70413">
            <w:pPr>
              <w:pStyle w:val="TAL"/>
              <w:rPr>
                <w:rFonts w:cs="v4.2.0"/>
                <w:lang w:val="de-DE"/>
              </w:rPr>
            </w:pPr>
            <w:r w:rsidRPr="006739FE">
              <w:rPr>
                <w:rFonts w:cs="v4.2.0"/>
                <w:lang w:val="de-DE"/>
              </w:rPr>
              <w:t>3.0GHz &lt; f</w:t>
            </w:r>
            <w:r w:rsidRPr="006739FE">
              <w:rPr>
                <w:rFonts w:cs="v4.2.0"/>
                <w:vertAlign w:val="subscript"/>
                <w:lang w:val="de-DE"/>
              </w:rPr>
              <w:t>interferer</w:t>
            </w:r>
            <w:r w:rsidRPr="006739FE">
              <w:rPr>
                <w:rFonts w:cs="v4.2.0"/>
                <w:lang w:val="de-DE"/>
              </w:rPr>
              <w:t xml:space="preserve"> ≤ 4.2 GHz: ±1.7 dB</w:t>
            </w:r>
          </w:p>
          <w:p w14:paraId="6E9CCA45" w14:textId="77777777" w:rsidR="00E70413" w:rsidRPr="006739FE" w:rsidRDefault="00E70413" w:rsidP="00E70413">
            <w:pPr>
              <w:pStyle w:val="TAL"/>
              <w:rPr>
                <w:rFonts w:cs="v4.2.0"/>
                <w:lang w:val="de-DE"/>
              </w:rPr>
            </w:pPr>
            <w:r w:rsidRPr="006739FE">
              <w:rPr>
                <w:rFonts w:cs="v4.2.0"/>
                <w:lang w:val="de-DE"/>
              </w:rPr>
              <w:t>4.2GHz &lt; f</w:t>
            </w:r>
            <w:r w:rsidRPr="006739FE">
              <w:rPr>
                <w:rFonts w:cs="v4.2.0"/>
                <w:vertAlign w:val="subscript"/>
                <w:lang w:val="de-DE"/>
              </w:rPr>
              <w:t>interferer</w:t>
            </w:r>
            <w:r w:rsidRPr="006739FE">
              <w:rPr>
                <w:rFonts w:cs="v4.2.0"/>
                <w:lang w:val="de-DE"/>
              </w:rPr>
              <w:t xml:space="preserve"> ≤ 12.75 GHz: ±3.3 dB</w:t>
            </w:r>
          </w:p>
          <w:p w14:paraId="1008A4D2" w14:textId="77777777" w:rsidR="00E70413" w:rsidRPr="006739FE" w:rsidRDefault="00E70413" w:rsidP="00E70413">
            <w:pPr>
              <w:pStyle w:val="TAL"/>
              <w:rPr>
                <w:rFonts w:eastAsia="Malgun Gothic"/>
                <w:lang w:val="de-DE"/>
              </w:rPr>
            </w:pPr>
          </w:p>
          <w:p w14:paraId="36A7B81F" w14:textId="77777777" w:rsidR="00E70413" w:rsidRPr="006739FE" w:rsidRDefault="00E70413" w:rsidP="00E70413">
            <w:pPr>
              <w:pStyle w:val="TAL"/>
              <w:rPr>
                <w:szCs w:val="18"/>
                <w:lang w:val="de-DE" w:eastAsia="zh-CN"/>
              </w:rPr>
            </w:pPr>
            <w:r w:rsidRPr="006739FE">
              <w:rPr>
                <w:szCs w:val="18"/>
                <w:lang w:val="de-DE"/>
              </w:rPr>
              <w:t xml:space="preserve">4.2GHz &lt; </w:t>
            </w:r>
            <w:r w:rsidRPr="006739FE">
              <w:rPr>
                <w:szCs w:val="18"/>
                <w:lang w:val="de-DE" w:eastAsia="zh-CN"/>
              </w:rPr>
              <w:t>f</w:t>
            </w:r>
            <w:r w:rsidRPr="006739FE">
              <w:rPr>
                <w:szCs w:val="18"/>
                <w:vertAlign w:val="subscript"/>
                <w:lang w:val="de-DE" w:eastAsia="zh-CN"/>
              </w:rPr>
              <w:t>wanted</w:t>
            </w:r>
            <w:r w:rsidRPr="006739FE">
              <w:rPr>
                <w:szCs w:val="18"/>
                <w:lang w:val="de-DE"/>
              </w:rPr>
              <w:t xml:space="preserve"> ≤ 6.0GHz</w:t>
            </w:r>
            <w:r w:rsidRPr="006739FE">
              <w:rPr>
                <w:szCs w:val="18"/>
                <w:lang w:val="de-DE" w:eastAsia="zh-CN"/>
              </w:rPr>
              <w:t>:</w:t>
            </w:r>
          </w:p>
          <w:p w14:paraId="5B4F6111" w14:textId="77777777" w:rsidR="00E70413" w:rsidRPr="006739FE" w:rsidRDefault="00E70413" w:rsidP="00E70413">
            <w:pPr>
              <w:pStyle w:val="TAL"/>
              <w:rPr>
                <w:szCs w:val="18"/>
                <w:lang w:val="de-DE" w:eastAsia="ja-JP"/>
              </w:rPr>
            </w:pPr>
            <w:r w:rsidRPr="006739FE">
              <w:rPr>
                <w:szCs w:val="18"/>
                <w:lang w:val="de-DE" w:eastAsia="ja-JP"/>
              </w:rPr>
              <w:t>1MHz &lt; f</w:t>
            </w:r>
            <w:r w:rsidRPr="006739FE">
              <w:rPr>
                <w:szCs w:val="18"/>
                <w:vertAlign w:val="subscript"/>
                <w:lang w:val="de-DE" w:eastAsia="ja-JP"/>
              </w:rPr>
              <w:t>interferer</w:t>
            </w:r>
            <w:r w:rsidRPr="006739FE">
              <w:rPr>
                <w:szCs w:val="18"/>
                <w:lang w:val="de-DE" w:eastAsia="ja-JP"/>
              </w:rPr>
              <w:t xml:space="preserve"> ≤ 3 GHz: ±1.7 dB</w:t>
            </w:r>
          </w:p>
          <w:p w14:paraId="0F4BA0EC" w14:textId="77777777" w:rsidR="00E70413" w:rsidRPr="006739FE" w:rsidRDefault="00E70413" w:rsidP="00E70413">
            <w:pPr>
              <w:pStyle w:val="TAL"/>
              <w:rPr>
                <w:szCs w:val="18"/>
                <w:lang w:val="de-DE" w:eastAsia="ja-JP"/>
              </w:rPr>
            </w:pPr>
            <w:r w:rsidRPr="006739FE">
              <w:rPr>
                <w:szCs w:val="18"/>
                <w:lang w:val="de-DE" w:eastAsia="ja-JP"/>
              </w:rPr>
              <w:t>3.0GHz &lt; f</w:t>
            </w:r>
            <w:r w:rsidRPr="006739FE">
              <w:rPr>
                <w:szCs w:val="18"/>
                <w:vertAlign w:val="subscript"/>
                <w:lang w:val="de-DE" w:eastAsia="ja-JP"/>
              </w:rPr>
              <w:t>interferer</w:t>
            </w:r>
            <w:r w:rsidRPr="006739FE">
              <w:rPr>
                <w:szCs w:val="18"/>
                <w:lang w:val="de-DE" w:eastAsia="ja-JP"/>
              </w:rPr>
              <w:t xml:space="preserve"> ≤ 4.2 GHz: ±1.8 dB</w:t>
            </w:r>
          </w:p>
          <w:p w14:paraId="1C2EFE87" w14:textId="636925BF" w:rsidR="00E70413" w:rsidRPr="006739FE" w:rsidDel="006575B2" w:rsidRDefault="00E70413" w:rsidP="00E70413">
            <w:pPr>
              <w:pStyle w:val="TAL"/>
              <w:rPr>
                <w:lang w:val="de-DE"/>
              </w:rPr>
            </w:pPr>
            <w:r w:rsidRPr="006739FE">
              <w:rPr>
                <w:szCs w:val="18"/>
                <w:lang w:val="de-DE" w:eastAsia="ja-JP"/>
              </w:rPr>
              <w:t>4.2GHz &lt; f</w:t>
            </w:r>
            <w:r w:rsidRPr="006739FE">
              <w:rPr>
                <w:szCs w:val="18"/>
                <w:vertAlign w:val="subscript"/>
                <w:lang w:val="de-DE" w:eastAsia="ja-JP"/>
              </w:rPr>
              <w:t>interferer</w:t>
            </w:r>
            <w:r w:rsidRPr="006739FE">
              <w:rPr>
                <w:szCs w:val="18"/>
                <w:lang w:val="de-DE" w:eastAsia="ja-JP"/>
              </w:rPr>
              <w:t xml:space="preserve"> ≤ 12.75 GHz: ±3.</w:t>
            </w:r>
            <w:r w:rsidRPr="006739FE">
              <w:rPr>
                <w:szCs w:val="18"/>
                <w:lang w:val="de-DE" w:eastAsia="zh-CN"/>
              </w:rPr>
              <w:t>3</w:t>
            </w:r>
            <w:r w:rsidRPr="006739FE">
              <w:rPr>
                <w:szCs w:val="18"/>
                <w:lang w:val="de-DE" w:eastAsia="ja-JP"/>
              </w:rPr>
              <w:t xml:space="preserve"> dB</w:t>
            </w:r>
          </w:p>
        </w:tc>
        <w:tc>
          <w:tcPr>
            <w:tcW w:w="3845" w:type="dxa"/>
            <w:tcBorders>
              <w:bottom w:val="single" w:sz="4" w:space="0" w:color="auto"/>
            </w:tcBorders>
          </w:tcPr>
          <w:p w14:paraId="69F5C500" w14:textId="77777777" w:rsidR="00E70413" w:rsidRPr="006739FE" w:rsidRDefault="00E70413" w:rsidP="00E70413">
            <w:pPr>
              <w:pStyle w:val="TAL"/>
            </w:pPr>
            <w:r w:rsidRPr="006739FE">
              <w:t>Overall system uncertainty comprises three quantities:</w:t>
            </w:r>
          </w:p>
          <w:p w14:paraId="149372A2" w14:textId="77777777" w:rsidR="00E70413" w:rsidRPr="006739FE" w:rsidRDefault="00E70413" w:rsidP="00E70413">
            <w:pPr>
              <w:pStyle w:val="TAL"/>
            </w:pPr>
          </w:p>
          <w:p w14:paraId="77A17E53" w14:textId="77777777" w:rsidR="00E70413" w:rsidRPr="006739FE" w:rsidRDefault="00E70413" w:rsidP="00E70413">
            <w:pPr>
              <w:pStyle w:val="TAL"/>
            </w:pPr>
            <w:r w:rsidRPr="006739FE">
              <w:t>1. Wanted signal level error</w:t>
            </w:r>
          </w:p>
          <w:p w14:paraId="09782F51" w14:textId="77777777" w:rsidR="00E70413" w:rsidRPr="006739FE" w:rsidRDefault="00E70413" w:rsidP="00E70413">
            <w:pPr>
              <w:pStyle w:val="TAL"/>
            </w:pPr>
            <w:r w:rsidRPr="006739FE">
              <w:t>2. Interferer signal level error</w:t>
            </w:r>
          </w:p>
          <w:p w14:paraId="62BBDEF6" w14:textId="77777777" w:rsidR="00E70413" w:rsidRPr="006739FE" w:rsidRDefault="00E70413" w:rsidP="00E70413">
            <w:pPr>
              <w:pStyle w:val="TAL"/>
            </w:pPr>
            <w:r w:rsidRPr="006739FE">
              <w:t>3. Interferer broadband noise</w:t>
            </w:r>
          </w:p>
          <w:p w14:paraId="5C656778" w14:textId="77777777" w:rsidR="00E70413" w:rsidRPr="006739FE" w:rsidRDefault="00E70413" w:rsidP="00E70413">
            <w:pPr>
              <w:pStyle w:val="TAL"/>
            </w:pPr>
          </w:p>
          <w:p w14:paraId="393F5A35" w14:textId="77777777" w:rsidR="00E70413" w:rsidRPr="006739FE" w:rsidRDefault="00E70413" w:rsidP="00E70413">
            <w:pPr>
              <w:pStyle w:val="TAL"/>
            </w:pPr>
            <w:r w:rsidRPr="006739FE">
              <w:t>Items 1 and 2 are assumed to be uncorrelated so can be root sum squared to provide the ratio error of the two signals. The Interferer Broadband noise effect is systematic, and is added arithmetically.</w:t>
            </w:r>
          </w:p>
          <w:p w14:paraId="4E748782" w14:textId="77777777" w:rsidR="00E70413" w:rsidRPr="006739FE" w:rsidRDefault="00E70413" w:rsidP="00E70413">
            <w:pPr>
              <w:pStyle w:val="TAL"/>
            </w:pPr>
          </w:p>
          <w:p w14:paraId="677F616A" w14:textId="6F46F0D6" w:rsidR="00E70413" w:rsidRPr="006739FE" w:rsidRDefault="00E70413" w:rsidP="00E70413">
            <w:pPr>
              <w:pStyle w:val="TAL"/>
            </w:pPr>
            <w:r w:rsidRPr="006739FE">
              <w:t>Test System uncertainty = SQRT (wanted_level_error</w:t>
            </w:r>
            <w:r w:rsidRPr="006739FE">
              <w:rPr>
                <w:vertAlign w:val="superscript"/>
              </w:rPr>
              <w:t>2</w:t>
            </w:r>
            <w:r w:rsidRPr="006739FE">
              <w:t xml:space="preserve"> + interferer_level_error</w:t>
            </w:r>
            <w:r w:rsidRPr="006739FE">
              <w:rPr>
                <w:vertAlign w:val="superscript"/>
              </w:rPr>
              <w:t>2</w:t>
            </w:r>
            <w:r w:rsidRPr="006739FE">
              <w:t>) + Broadband noise effect.</w:t>
            </w:r>
          </w:p>
          <w:p w14:paraId="1CC8FB86" w14:textId="77777777" w:rsidR="00E70413" w:rsidRPr="006739FE" w:rsidRDefault="00E70413" w:rsidP="00E70413">
            <w:pPr>
              <w:pStyle w:val="TAL"/>
            </w:pPr>
          </w:p>
          <w:p w14:paraId="6565F940" w14:textId="77777777" w:rsidR="00E70413" w:rsidRPr="006739FE" w:rsidRDefault="00E70413" w:rsidP="00E70413">
            <w:pPr>
              <w:pStyle w:val="TAL"/>
            </w:pPr>
            <w:r w:rsidRPr="006739FE">
              <w:t>Out of band blocking, using CW interferer:</w:t>
            </w:r>
          </w:p>
          <w:p w14:paraId="14180796" w14:textId="77777777" w:rsidR="00E70413" w:rsidRPr="006739FE" w:rsidRDefault="00E70413" w:rsidP="00E70413">
            <w:pPr>
              <w:pStyle w:val="TAL"/>
            </w:pPr>
            <w:r w:rsidRPr="006739FE">
              <w:t>Wanted signal level:</w:t>
            </w:r>
          </w:p>
          <w:p w14:paraId="78E7B837" w14:textId="77777777" w:rsidR="00E70413" w:rsidRPr="006739FE" w:rsidRDefault="00E70413" w:rsidP="00E70413">
            <w:pPr>
              <w:pStyle w:val="TAL"/>
            </w:pPr>
            <w:r w:rsidRPr="006739FE">
              <w:t>±0.7 dB up to 3 GHz</w:t>
            </w:r>
          </w:p>
          <w:p w14:paraId="6C93150E" w14:textId="77777777" w:rsidR="00E70413" w:rsidRPr="006739FE" w:rsidRDefault="00E70413" w:rsidP="00E70413">
            <w:pPr>
              <w:pStyle w:val="TAL"/>
            </w:pPr>
            <w:r w:rsidRPr="006739FE">
              <w:t>±1.0 dB up to 4.2 GHz</w:t>
            </w:r>
          </w:p>
          <w:p w14:paraId="619BBCAF" w14:textId="77777777" w:rsidR="00E70413" w:rsidRPr="006739FE" w:rsidRDefault="00E70413" w:rsidP="00E70413">
            <w:pPr>
              <w:pStyle w:val="TAL"/>
            </w:pPr>
            <w:r w:rsidRPr="006739FE">
              <w:t>±1.22 dB up to 6 GHz</w:t>
            </w:r>
          </w:p>
          <w:p w14:paraId="2EA2767E" w14:textId="77777777" w:rsidR="00E70413" w:rsidRPr="006739FE" w:rsidRDefault="00E70413" w:rsidP="00E70413">
            <w:pPr>
              <w:pStyle w:val="TAL"/>
            </w:pPr>
          </w:p>
          <w:p w14:paraId="29A88F59" w14:textId="77777777" w:rsidR="00E70413" w:rsidRPr="006739FE" w:rsidRDefault="00E70413" w:rsidP="00E70413">
            <w:pPr>
              <w:pStyle w:val="TAL"/>
            </w:pPr>
            <w:r w:rsidRPr="006739FE">
              <w:t>Interferer signal level:</w:t>
            </w:r>
          </w:p>
          <w:p w14:paraId="42901F6D" w14:textId="77777777" w:rsidR="00E70413" w:rsidRPr="006739FE" w:rsidRDefault="00E70413" w:rsidP="00E70413">
            <w:pPr>
              <w:pStyle w:val="TAL"/>
            </w:pPr>
            <w:r w:rsidRPr="006739FE">
              <w:t>±1.0 dB up to 3 GHz</w:t>
            </w:r>
          </w:p>
          <w:p w14:paraId="2E126720" w14:textId="77777777" w:rsidR="00E70413" w:rsidRPr="006739FE" w:rsidRDefault="00E70413" w:rsidP="00E70413">
            <w:pPr>
              <w:pStyle w:val="TAL"/>
            </w:pPr>
            <w:r w:rsidRPr="006739FE">
              <w:t>±1.2 dB up to 4.2 GHz</w:t>
            </w:r>
          </w:p>
          <w:p w14:paraId="130AF7E4" w14:textId="77777777" w:rsidR="00E70413" w:rsidRPr="006739FE" w:rsidRDefault="00E70413" w:rsidP="00E70413">
            <w:pPr>
              <w:pStyle w:val="TAL"/>
            </w:pPr>
            <w:r w:rsidRPr="006739FE">
              <w:t>±3.0 dB up to 12.75 GHz</w:t>
            </w:r>
          </w:p>
          <w:p w14:paraId="10E0A8B9" w14:textId="26D4A153" w:rsidR="00E70413" w:rsidRPr="006739FE" w:rsidDel="006575B2" w:rsidRDefault="00E70413" w:rsidP="00E70413">
            <w:pPr>
              <w:pStyle w:val="TAL"/>
            </w:pPr>
            <w:r w:rsidRPr="006739FE">
              <w:t xml:space="preserve">Impact of interferer Broadband noise 0.1 dB </w:t>
            </w:r>
          </w:p>
        </w:tc>
      </w:tr>
      <w:tr w:rsidR="003C5595" w:rsidRPr="006739FE" w14:paraId="78C10EE0" w14:textId="77777777" w:rsidTr="00EB1CB2">
        <w:trPr>
          <w:tblHeader/>
          <w:jc w:val="center"/>
        </w:trPr>
        <w:tc>
          <w:tcPr>
            <w:tcW w:w="2143" w:type="dxa"/>
            <w:tcBorders>
              <w:bottom w:val="single" w:sz="4" w:space="0" w:color="auto"/>
            </w:tcBorders>
          </w:tcPr>
          <w:p w14:paraId="6C055DDC" w14:textId="77777777" w:rsidR="007448DC" w:rsidRPr="006739FE" w:rsidRDefault="007448DC" w:rsidP="00EB1CB2">
            <w:pPr>
              <w:pStyle w:val="TAL"/>
            </w:pPr>
            <w:r w:rsidRPr="006739FE">
              <w:rPr>
                <w:rFonts w:cs="v4.2.0"/>
              </w:rPr>
              <w:lastRenderedPageBreak/>
              <w:t>7.5</w:t>
            </w:r>
            <w:r w:rsidRPr="006739FE">
              <w:rPr>
                <w:rFonts w:cs="v4.2.0"/>
                <w:lang w:eastAsia="ja-JP"/>
              </w:rPr>
              <w:t>.5.2</w:t>
            </w:r>
            <w:r w:rsidRPr="006739FE">
              <w:rPr>
                <w:rFonts w:cs="v4.2.0"/>
              </w:rPr>
              <w:t xml:space="preserve"> Out-of-band blocking</w:t>
            </w:r>
            <w:r w:rsidRPr="006739FE">
              <w:rPr>
                <w:rFonts w:cs="v4.2.0"/>
                <w:lang w:eastAsia="ja-JP"/>
              </w:rPr>
              <w:t xml:space="preserve"> (Co-location requirements)</w:t>
            </w:r>
          </w:p>
        </w:tc>
        <w:tc>
          <w:tcPr>
            <w:tcW w:w="3402" w:type="dxa"/>
          </w:tcPr>
          <w:p w14:paraId="24EE9FA2" w14:textId="77777777" w:rsidR="007448DC" w:rsidRPr="006739FE" w:rsidRDefault="007448DC" w:rsidP="00EB1CB2">
            <w:pPr>
              <w:pStyle w:val="TAL"/>
              <w:rPr>
                <w:noProof/>
                <w:u w:val="single"/>
              </w:rPr>
            </w:pPr>
            <w:r w:rsidRPr="006739FE">
              <w:rPr>
                <w:noProof/>
                <w:u w:val="single"/>
              </w:rPr>
              <w:t>Co-location blocking, using CW interferer:</w:t>
            </w:r>
          </w:p>
          <w:p w14:paraId="716ED41A" w14:textId="77777777" w:rsidR="007448DC" w:rsidRPr="006739FE" w:rsidRDefault="007448DC" w:rsidP="00EB1CB2">
            <w:pPr>
              <w:pStyle w:val="TAL"/>
              <w:rPr>
                <w:rFonts w:cs="v4.2.0"/>
                <w:lang w:eastAsia="ja-JP"/>
              </w:rPr>
            </w:pPr>
            <w:r w:rsidRPr="006739FE">
              <w:rPr>
                <w:lang w:eastAsia="ja-JP"/>
              </w:rPr>
              <w:t>±2.5 dB</w:t>
            </w:r>
            <w:r w:rsidRPr="006739FE">
              <w:rPr>
                <w:rFonts w:cs="v4.2.0"/>
                <w:lang w:eastAsia="ja-JP"/>
              </w:rPr>
              <w:t xml:space="preserve">, f </w:t>
            </w:r>
            <w:r w:rsidRPr="006739FE">
              <w:rPr>
                <w:lang w:eastAsia="ja-JP"/>
              </w:rPr>
              <w:t>≤</w:t>
            </w:r>
            <w:r w:rsidRPr="006739FE">
              <w:rPr>
                <w:rFonts w:cs="v4.2.0"/>
                <w:lang w:eastAsia="ja-JP"/>
              </w:rPr>
              <w:t xml:space="preserve"> 3.0 GHz</w:t>
            </w:r>
          </w:p>
          <w:p w14:paraId="43CBE9DF"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2.6 dB, 3.0 GHz &lt; f </w:t>
            </w:r>
            <w:r w:rsidRPr="006739FE">
              <w:rPr>
                <w:lang w:eastAsia="ja-JP"/>
              </w:rPr>
              <w:t>≤</w:t>
            </w:r>
            <w:r w:rsidRPr="006739FE">
              <w:rPr>
                <w:rFonts w:cs="v4.2.0"/>
                <w:lang w:eastAsia="ja-JP"/>
              </w:rPr>
              <w:t xml:space="preserve"> 4.2 GHz</w:t>
            </w:r>
          </w:p>
          <w:p w14:paraId="00D7F6BE" w14:textId="77777777" w:rsidR="007448DC" w:rsidRPr="006739FE" w:rsidRDefault="007448DC" w:rsidP="00EB1CB2">
            <w:pPr>
              <w:pStyle w:val="TAL"/>
              <w:rPr>
                <w:lang w:eastAsia="ja-JP"/>
              </w:rPr>
            </w:pPr>
            <w:r w:rsidRPr="006739FE">
              <w:t>±</w:t>
            </w:r>
            <w:r w:rsidRPr="006739FE">
              <w:rPr>
                <w:lang w:eastAsia="zh-CN"/>
              </w:rPr>
              <w:t>2.7</w:t>
            </w:r>
            <w:r w:rsidRPr="006739FE">
              <w:t xml:space="preserve"> dB, 4.2 GHz &lt; f ≤ 6.0 GHz</w:t>
            </w:r>
          </w:p>
        </w:tc>
        <w:tc>
          <w:tcPr>
            <w:tcW w:w="3845" w:type="dxa"/>
            <w:tcBorders>
              <w:bottom w:val="single" w:sz="4" w:space="0" w:color="auto"/>
            </w:tcBorders>
          </w:tcPr>
          <w:p w14:paraId="78218B9F" w14:textId="77777777" w:rsidR="007448DC" w:rsidRPr="006739FE" w:rsidRDefault="007448DC" w:rsidP="00EB1CB2">
            <w:pPr>
              <w:pStyle w:val="TAL"/>
            </w:pPr>
            <w:r w:rsidRPr="006739FE">
              <w:t>Co-location blocking, using CW interferer:</w:t>
            </w:r>
          </w:p>
          <w:p w14:paraId="39F6403C" w14:textId="77777777" w:rsidR="007448DC" w:rsidRPr="006739FE" w:rsidRDefault="007448DC" w:rsidP="00EB1CB2">
            <w:pPr>
              <w:pStyle w:val="TAL"/>
            </w:pPr>
            <w:r w:rsidRPr="006739FE">
              <w:t>f ≤ 3.0 GHz</w:t>
            </w:r>
          </w:p>
          <w:p w14:paraId="370B0B59" w14:textId="77777777" w:rsidR="007448DC" w:rsidRPr="006739FE" w:rsidRDefault="007448DC" w:rsidP="00EB1CB2">
            <w:pPr>
              <w:pStyle w:val="TAL"/>
            </w:pPr>
            <w:r w:rsidRPr="006739FE">
              <w:t>Wanted signal level ± 0.7 dB</w:t>
            </w:r>
          </w:p>
          <w:p w14:paraId="3DBF2F19" w14:textId="77777777" w:rsidR="007448DC" w:rsidRPr="006739FE" w:rsidRDefault="007448DC" w:rsidP="00EB1CB2">
            <w:pPr>
              <w:pStyle w:val="TAL"/>
            </w:pPr>
            <w:r w:rsidRPr="006739FE">
              <w:t>3.0 GHz &lt; f ≤ 4.2 GHz</w:t>
            </w:r>
          </w:p>
          <w:p w14:paraId="6A7E9CC9" w14:textId="77777777" w:rsidR="007448DC" w:rsidRPr="006739FE" w:rsidRDefault="007448DC" w:rsidP="00EB1CB2">
            <w:pPr>
              <w:pStyle w:val="TAL"/>
            </w:pPr>
            <w:r w:rsidRPr="006739FE">
              <w:t>Wanted signal level ± 1.0dB</w:t>
            </w:r>
          </w:p>
          <w:p w14:paraId="1651A888" w14:textId="77777777" w:rsidR="007448DC" w:rsidRPr="006739FE" w:rsidRDefault="007448DC" w:rsidP="00EB1CB2">
            <w:pPr>
              <w:pStyle w:val="TAL"/>
            </w:pPr>
            <w:r w:rsidRPr="006739FE">
              <w:t>4.2 GHz &lt; f ≤ 6.0 GHz</w:t>
            </w:r>
          </w:p>
          <w:p w14:paraId="55BB3741" w14:textId="77777777" w:rsidR="007448DC" w:rsidRPr="006739FE" w:rsidRDefault="007448DC" w:rsidP="00EB1CB2">
            <w:pPr>
              <w:pStyle w:val="TAL"/>
            </w:pPr>
            <w:r w:rsidRPr="006739FE">
              <w:t>Wanted signal level ± 1.22 dB</w:t>
            </w:r>
          </w:p>
          <w:p w14:paraId="0A43AE41" w14:textId="77777777" w:rsidR="007448DC" w:rsidRPr="006739FE" w:rsidRDefault="007448DC" w:rsidP="00EB1CB2">
            <w:pPr>
              <w:pStyle w:val="TAL"/>
            </w:pPr>
          </w:p>
          <w:p w14:paraId="6180ADD5" w14:textId="77777777" w:rsidR="007448DC" w:rsidRPr="006739FE" w:rsidRDefault="007448DC" w:rsidP="00EB1CB2">
            <w:pPr>
              <w:pStyle w:val="TAL"/>
            </w:pPr>
            <w:r w:rsidRPr="006739FE">
              <w:t>f ≤ 6.0 GHz</w:t>
            </w:r>
          </w:p>
          <w:p w14:paraId="2099A364" w14:textId="77777777" w:rsidR="007448DC" w:rsidRPr="006739FE" w:rsidRDefault="007448DC" w:rsidP="00EB1CB2">
            <w:pPr>
              <w:pStyle w:val="TAL"/>
            </w:pPr>
            <w:r w:rsidRPr="006739FE">
              <w:t>Interferer signal level:</w:t>
            </w:r>
          </w:p>
          <w:p w14:paraId="411DF318" w14:textId="77777777" w:rsidR="007448DC" w:rsidRPr="006739FE" w:rsidRDefault="007448DC" w:rsidP="00EB1CB2">
            <w:pPr>
              <w:pStyle w:val="TAL"/>
            </w:pPr>
            <w:r w:rsidRPr="006739FE">
              <w:t>± 2.0 dB</w:t>
            </w:r>
          </w:p>
          <w:p w14:paraId="3503A94D" w14:textId="77777777" w:rsidR="007448DC" w:rsidRPr="006739FE" w:rsidRDefault="007448DC" w:rsidP="00EB1CB2">
            <w:pPr>
              <w:pStyle w:val="TAL"/>
            </w:pPr>
            <w:r w:rsidRPr="006739FE">
              <w:t>Interferer ACLR not applicable</w:t>
            </w:r>
          </w:p>
          <w:p w14:paraId="6882B0AF" w14:textId="77777777" w:rsidR="007448DC" w:rsidRPr="006739FE" w:rsidRDefault="007448DC" w:rsidP="00EB1CB2">
            <w:pPr>
              <w:pStyle w:val="TAL"/>
            </w:pPr>
            <w:r w:rsidRPr="006739FE">
              <w:t>Impact of interferer Broadband noise 0.4 dB</w:t>
            </w:r>
          </w:p>
        </w:tc>
      </w:tr>
      <w:tr w:rsidR="003C5595" w:rsidRPr="006739FE" w14:paraId="1D8C2C9A" w14:textId="77777777" w:rsidTr="00EB1CB2">
        <w:trPr>
          <w:tblHeader/>
          <w:jc w:val="center"/>
        </w:trPr>
        <w:tc>
          <w:tcPr>
            <w:tcW w:w="2143" w:type="dxa"/>
          </w:tcPr>
          <w:p w14:paraId="21649765" w14:textId="77777777" w:rsidR="007448DC" w:rsidRPr="006739FE" w:rsidRDefault="007448DC" w:rsidP="00EB1CB2">
            <w:pPr>
              <w:pStyle w:val="TAL"/>
            </w:pPr>
            <w:r w:rsidRPr="006739FE">
              <w:t>7.6 Receiver spurious emissions</w:t>
            </w:r>
          </w:p>
        </w:tc>
        <w:tc>
          <w:tcPr>
            <w:tcW w:w="3402" w:type="dxa"/>
          </w:tcPr>
          <w:p w14:paraId="52F257F2" w14:textId="77777777" w:rsidR="00C96848" w:rsidRPr="006739FE" w:rsidRDefault="00C96848" w:rsidP="00C96848">
            <w:pPr>
              <w:pStyle w:val="TAL"/>
            </w:pPr>
            <w:r w:rsidRPr="006739FE">
              <w:t>30 MHz ≤ f ≤ 4 GHz: ±2.0 dB</w:t>
            </w:r>
          </w:p>
          <w:p w14:paraId="3624B768" w14:textId="77777777" w:rsidR="00C96848" w:rsidRPr="006739FE" w:rsidRDefault="00C96848" w:rsidP="00C96848">
            <w:pPr>
              <w:pStyle w:val="TAL"/>
            </w:pPr>
            <w:r w:rsidRPr="006739FE">
              <w:t>4 GHz &lt; f ≤ 19 GHz: ±4.0 dB</w:t>
            </w:r>
          </w:p>
          <w:p w14:paraId="54EEDF95" w14:textId="75E51618" w:rsidR="007448DC" w:rsidRPr="006739FE" w:rsidRDefault="00C96848" w:rsidP="00C96848">
            <w:pPr>
              <w:pStyle w:val="TAL"/>
            </w:pPr>
            <w:r w:rsidRPr="006739FE">
              <w:t xml:space="preserve">19 GHz &lt; f </w:t>
            </w:r>
            <w:r w:rsidRPr="006739FE">
              <w:rPr>
                <w:lang w:eastAsia="ko-KR"/>
              </w:rPr>
              <w:t xml:space="preserve">≤ </w:t>
            </w:r>
            <w:r w:rsidRPr="006739FE">
              <w:t xml:space="preserve">26 GHz: </w:t>
            </w:r>
            <w:r w:rsidRPr="006739FE">
              <w:rPr>
                <w:rFonts w:eastAsia="SimSun"/>
              </w:rPr>
              <w:t>±4.</w:t>
            </w:r>
            <w:r w:rsidRPr="006739FE">
              <w:rPr>
                <w:rFonts w:eastAsia="SimSun"/>
                <w:lang w:eastAsia="zh-CN"/>
              </w:rPr>
              <w:t>5</w:t>
            </w:r>
            <w:r w:rsidRPr="006739FE">
              <w:rPr>
                <w:rFonts w:eastAsia="SimSun"/>
              </w:rPr>
              <w:t xml:space="preserve"> dB</w:t>
            </w:r>
          </w:p>
        </w:tc>
        <w:tc>
          <w:tcPr>
            <w:tcW w:w="3845" w:type="dxa"/>
          </w:tcPr>
          <w:p w14:paraId="6B044306" w14:textId="77777777" w:rsidR="007448DC" w:rsidRPr="006739FE" w:rsidRDefault="007448DC" w:rsidP="00EB1CB2">
            <w:pPr>
              <w:pStyle w:val="TAL"/>
            </w:pPr>
          </w:p>
        </w:tc>
      </w:tr>
      <w:tr w:rsidR="003C5595" w:rsidRPr="006739FE" w14:paraId="30A27656" w14:textId="77777777" w:rsidTr="00EB1CB2">
        <w:trPr>
          <w:tblHeader/>
          <w:jc w:val="center"/>
        </w:trPr>
        <w:tc>
          <w:tcPr>
            <w:tcW w:w="2143" w:type="dxa"/>
          </w:tcPr>
          <w:p w14:paraId="2597C752" w14:textId="77777777" w:rsidR="007448DC" w:rsidRPr="006739FE" w:rsidRDefault="007448DC" w:rsidP="00EB1CB2">
            <w:pPr>
              <w:pStyle w:val="TAL"/>
            </w:pPr>
            <w:r w:rsidRPr="006739FE">
              <w:t xml:space="preserve">7.7 Receiver intermodulation </w:t>
            </w:r>
          </w:p>
        </w:tc>
        <w:tc>
          <w:tcPr>
            <w:tcW w:w="3402" w:type="dxa"/>
          </w:tcPr>
          <w:p w14:paraId="4AC6512E" w14:textId="77777777" w:rsidR="007448DC" w:rsidRPr="006739FE" w:rsidRDefault="007448DC" w:rsidP="00EB1CB2">
            <w:pPr>
              <w:pStyle w:val="TAL"/>
              <w:rPr>
                <w:rFonts w:cs="v4.2.0"/>
              </w:rPr>
            </w:pPr>
            <w:r w:rsidRPr="006739FE">
              <w:t>±1.8 dB</w:t>
            </w:r>
            <w:r w:rsidRPr="006739FE">
              <w:rPr>
                <w:rFonts w:cs="v4.2.0"/>
              </w:rPr>
              <w:t xml:space="preserve">, f </w:t>
            </w:r>
            <w:r w:rsidRPr="006739FE">
              <w:t>≤</w:t>
            </w:r>
            <w:r w:rsidRPr="006739FE">
              <w:rPr>
                <w:rFonts w:cs="v4.2.0"/>
              </w:rPr>
              <w:t xml:space="preserve"> 3.0 GHz</w:t>
            </w:r>
          </w:p>
          <w:p w14:paraId="35253AFC" w14:textId="77777777" w:rsidR="007448DC" w:rsidRPr="006739FE" w:rsidRDefault="007448DC" w:rsidP="00EB1CB2">
            <w:pPr>
              <w:pStyle w:val="TAL"/>
              <w:rPr>
                <w:rFonts w:cs="v4.2.0"/>
              </w:rPr>
            </w:pPr>
            <w:r w:rsidRPr="006739FE">
              <w:t>±</w:t>
            </w:r>
            <w:r w:rsidRPr="006739FE">
              <w:rPr>
                <w:rFonts w:cs="v4.2.0"/>
              </w:rPr>
              <w:t xml:space="preserve">2.4 dB, 3.0 GHz &lt; f </w:t>
            </w:r>
            <w:r w:rsidRPr="006739FE">
              <w:t>≤</w:t>
            </w:r>
            <w:r w:rsidRPr="006739FE">
              <w:rPr>
                <w:rFonts w:cs="v4.2.0"/>
              </w:rPr>
              <w:t xml:space="preserve"> 4.2 GHz</w:t>
            </w:r>
          </w:p>
          <w:p w14:paraId="7054B740" w14:textId="77777777" w:rsidR="007448DC" w:rsidRPr="006739FE" w:rsidRDefault="007448DC" w:rsidP="00EB1CB2">
            <w:pPr>
              <w:pStyle w:val="TAL"/>
            </w:pPr>
            <w:r w:rsidRPr="006739FE">
              <w:rPr>
                <w:lang w:eastAsia="ko-KR"/>
              </w:rPr>
              <w:t>±</w:t>
            </w:r>
            <w:r w:rsidRPr="006739FE">
              <w:rPr>
                <w:lang w:eastAsia="zh-CN"/>
              </w:rPr>
              <w:t>3.0</w:t>
            </w:r>
            <w:r w:rsidRPr="006739FE">
              <w:rPr>
                <w:lang w:eastAsia="ko-KR"/>
              </w:rPr>
              <w:t xml:space="preserve"> dB, 4.2 GHz &lt; f ≤ 6.0 GHz</w:t>
            </w:r>
            <w:r w:rsidRPr="006739FE">
              <w:rPr>
                <w:rFonts w:eastAsia="SimSun" w:cs="v4.2.0"/>
                <w:lang w:eastAsia="zh-CN"/>
              </w:rPr>
              <w:t xml:space="preserve">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7D070D0E" w14:textId="77777777" w:rsidR="007448DC" w:rsidRPr="006739FE" w:rsidRDefault="007448DC" w:rsidP="00EB1CB2">
            <w:pPr>
              <w:pStyle w:val="TAL"/>
            </w:pPr>
            <w:r w:rsidRPr="006739FE">
              <w:t>Overall system uncertainty comprises four quantities:</w:t>
            </w:r>
          </w:p>
          <w:p w14:paraId="128CC734" w14:textId="77777777" w:rsidR="007448DC" w:rsidRPr="006739FE" w:rsidRDefault="007448DC" w:rsidP="00EB1CB2">
            <w:pPr>
              <w:pStyle w:val="TAL"/>
            </w:pPr>
          </w:p>
          <w:p w14:paraId="3DC2C5C5" w14:textId="77777777" w:rsidR="007448DC" w:rsidRPr="006739FE" w:rsidRDefault="007448DC" w:rsidP="00EB1CB2">
            <w:pPr>
              <w:pStyle w:val="TAL"/>
            </w:pPr>
            <w:r w:rsidRPr="006739FE">
              <w:t>1. Wanted signal level error</w:t>
            </w:r>
          </w:p>
          <w:p w14:paraId="7429F306" w14:textId="77777777" w:rsidR="007448DC" w:rsidRPr="006739FE" w:rsidRDefault="007448DC" w:rsidP="00EB1CB2">
            <w:pPr>
              <w:pStyle w:val="TAL"/>
            </w:pPr>
            <w:r w:rsidRPr="006739FE">
              <w:t>2. CW Interferer level error</w:t>
            </w:r>
          </w:p>
          <w:p w14:paraId="085D32EE" w14:textId="77777777" w:rsidR="007448DC" w:rsidRPr="006739FE" w:rsidRDefault="007448DC" w:rsidP="00EB1CB2">
            <w:pPr>
              <w:pStyle w:val="TAL"/>
            </w:pPr>
            <w:r w:rsidRPr="006739FE">
              <w:t>3. Modulated Interferer level error</w:t>
            </w:r>
          </w:p>
          <w:p w14:paraId="7A7790C6" w14:textId="77777777" w:rsidR="007448DC" w:rsidRPr="006739FE" w:rsidRDefault="007448DC" w:rsidP="00EB1CB2">
            <w:pPr>
              <w:pStyle w:val="TAL"/>
            </w:pPr>
            <w:r w:rsidRPr="006739FE">
              <w:t>4. Impact of interferer ACLR</w:t>
            </w:r>
          </w:p>
          <w:p w14:paraId="57FA0499" w14:textId="77777777" w:rsidR="007448DC" w:rsidRPr="006739FE" w:rsidRDefault="007448DC" w:rsidP="00EB1CB2">
            <w:pPr>
              <w:pStyle w:val="TAL"/>
            </w:pPr>
          </w:p>
          <w:p w14:paraId="2D8F4769" w14:textId="77777777" w:rsidR="007448DC" w:rsidRPr="006739FE" w:rsidRDefault="007448DC" w:rsidP="00EB1CB2">
            <w:pPr>
              <w:pStyle w:val="TAL"/>
            </w:pPr>
            <w:r w:rsidRPr="006739FE">
              <w:t>The effect of the closer CW signal has twice the effect.</w:t>
            </w:r>
          </w:p>
          <w:p w14:paraId="6CB35B36" w14:textId="77777777" w:rsidR="007448DC" w:rsidRPr="006739FE" w:rsidRDefault="007448DC" w:rsidP="00EB1CB2">
            <w:pPr>
              <w:pStyle w:val="TAL"/>
            </w:pPr>
          </w:p>
          <w:p w14:paraId="37BF1F2D" w14:textId="77777777" w:rsidR="007448DC" w:rsidRPr="006739FE" w:rsidRDefault="007448DC" w:rsidP="00EB1CB2">
            <w:pPr>
              <w:pStyle w:val="TAL"/>
            </w:pPr>
            <w:r w:rsidRPr="006739FE">
              <w:t>Items 1, 2 and 3 are assumed to be uncorrelated so can be root sum squared to provide the combined effect of the three signals. The interferer ACLR effect is systematic, and is added arithmetically.</w:t>
            </w:r>
          </w:p>
          <w:p w14:paraId="3A1BE53A" w14:textId="77777777" w:rsidR="007448DC" w:rsidRPr="006739FE" w:rsidRDefault="007448DC" w:rsidP="00EB1CB2">
            <w:pPr>
              <w:pStyle w:val="TAL"/>
            </w:pPr>
          </w:p>
          <w:p w14:paraId="5B35C0C7" w14:textId="77777777" w:rsidR="007448DC" w:rsidRPr="006739FE" w:rsidRDefault="007448DC" w:rsidP="00EB1CB2">
            <w:pPr>
              <w:pStyle w:val="TAL"/>
            </w:pPr>
            <w:r w:rsidRPr="006739FE">
              <w:t>Test System uncertainty = SQRT [(2 x CW_level_error)</w:t>
            </w:r>
            <w:r w:rsidRPr="006739FE">
              <w:rPr>
                <w:vertAlign w:val="superscript"/>
              </w:rPr>
              <w:t>2</w:t>
            </w:r>
            <w:r w:rsidRPr="006739FE">
              <w:t xml:space="preserve"> +(mod interferer_level_error)</w:t>
            </w:r>
            <w:r w:rsidRPr="006739FE">
              <w:rPr>
                <w:vertAlign w:val="superscript"/>
              </w:rPr>
              <w:t>2</w:t>
            </w:r>
            <w:r w:rsidRPr="006739FE">
              <w:t xml:space="preserve"> +(wanted signal_level_error)</w:t>
            </w:r>
            <w:r w:rsidRPr="006739FE">
              <w:rPr>
                <w:vertAlign w:val="superscript"/>
              </w:rPr>
              <w:t>2</w:t>
            </w:r>
            <w:r w:rsidRPr="006739FE">
              <w:t>] + ACLR effect.</w:t>
            </w:r>
          </w:p>
          <w:p w14:paraId="383182E9" w14:textId="77777777" w:rsidR="007448DC" w:rsidRPr="006739FE" w:rsidRDefault="007448DC" w:rsidP="00EB1CB2">
            <w:pPr>
              <w:pStyle w:val="TAL"/>
            </w:pPr>
          </w:p>
          <w:p w14:paraId="5E77FEB5" w14:textId="77777777" w:rsidR="007448DC" w:rsidRPr="006739FE" w:rsidRDefault="007448DC" w:rsidP="00EB1CB2">
            <w:pPr>
              <w:pStyle w:val="TAL"/>
            </w:pPr>
            <w:r w:rsidRPr="006739FE">
              <w:t>f ≤ 3.0 GHz</w:t>
            </w:r>
          </w:p>
          <w:p w14:paraId="3C734C55" w14:textId="77777777" w:rsidR="007448DC" w:rsidRPr="006739FE" w:rsidRDefault="007448DC" w:rsidP="00EB1CB2">
            <w:pPr>
              <w:pStyle w:val="TAL"/>
            </w:pPr>
            <w:r w:rsidRPr="006739FE">
              <w:t>Wanted signal level ± 0.7dB</w:t>
            </w:r>
          </w:p>
          <w:p w14:paraId="2E4425E8" w14:textId="77777777" w:rsidR="007448DC" w:rsidRPr="006739FE" w:rsidRDefault="007448DC" w:rsidP="00EB1CB2">
            <w:pPr>
              <w:pStyle w:val="TAL"/>
            </w:pPr>
            <w:r w:rsidRPr="006739FE">
              <w:t>CW interferer level ± 0.5 dB</w:t>
            </w:r>
          </w:p>
          <w:p w14:paraId="076F04A2" w14:textId="77777777" w:rsidR="007448DC" w:rsidRPr="006739FE" w:rsidRDefault="007448DC" w:rsidP="00EB1CB2">
            <w:pPr>
              <w:pStyle w:val="TAL"/>
            </w:pPr>
            <w:r w:rsidRPr="006739FE">
              <w:t>Mod interferer level ± 0.7 dB</w:t>
            </w:r>
          </w:p>
          <w:p w14:paraId="49117C0A" w14:textId="77777777" w:rsidR="007448DC" w:rsidRPr="006739FE" w:rsidRDefault="007448DC" w:rsidP="00EB1CB2">
            <w:pPr>
              <w:pStyle w:val="TAL"/>
              <w:rPr>
                <w:szCs w:val="18"/>
                <w:lang w:eastAsia="sv-SE"/>
              </w:rPr>
            </w:pPr>
            <w:r w:rsidRPr="006739FE">
              <w:rPr>
                <w:szCs w:val="18"/>
                <w:lang w:eastAsia="sv-SE"/>
              </w:rPr>
              <w:t>3.0 GHz &lt; f ≤ 4.2 GHz</w:t>
            </w:r>
          </w:p>
          <w:p w14:paraId="3ED06685" w14:textId="77777777" w:rsidR="007448DC" w:rsidRPr="006739FE" w:rsidRDefault="007448DC" w:rsidP="00EB1CB2">
            <w:pPr>
              <w:pStyle w:val="TAL"/>
              <w:rPr>
                <w:szCs w:val="18"/>
                <w:lang w:eastAsia="sv-SE"/>
              </w:rPr>
            </w:pPr>
            <w:r w:rsidRPr="006739FE">
              <w:rPr>
                <w:szCs w:val="18"/>
                <w:lang w:eastAsia="sv-SE"/>
              </w:rPr>
              <w:t>Wanted signal level ± 1.0 dB</w:t>
            </w:r>
          </w:p>
          <w:p w14:paraId="5BF9E2D1" w14:textId="77777777" w:rsidR="007448DC" w:rsidRPr="006739FE" w:rsidRDefault="007448DC" w:rsidP="00EB1CB2">
            <w:pPr>
              <w:pStyle w:val="TAL"/>
              <w:rPr>
                <w:szCs w:val="18"/>
                <w:lang w:eastAsia="sv-SE"/>
              </w:rPr>
            </w:pPr>
            <w:r w:rsidRPr="006739FE">
              <w:rPr>
                <w:szCs w:val="18"/>
                <w:lang w:eastAsia="sv-SE"/>
              </w:rPr>
              <w:t>CW Interferer level ± 0.7 dB</w:t>
            </w:r>
          </w:p>
          <w:p w14:paraId="1C7F5859" w14:textId="77777777" w:rsidR="007448DC" w:rsidRPr="006739FE" w:rsidRDefault="007448DC" w:rsidP="00EB1CB2">
            <w:pPr>
              <w:pStyle w:val="TAL"/>
              <w:rPr>
                <w:lang w:eastAsia="sv-SE"/>
              </w:rPr>
            </w:pPr>
            <w:r w:rsidRPr="006739FE">
              <w:rPr>
                <w:lang w:eastAsia="sv-SE"/>
              </w:rPr>
              <w:t>Mod Interferer level ± 1.0 dB</w:t>
            </w:r>
          </w:p>
          <w:p w14:paraId="5C6D21CD" w14:textId="77777777" w:rsidR="007448DC" w:rsidRPr="006739FE" w:rsidRDefault="007448DC" w:rsidP="00EB1CB2">
            <w:pPr>
              <w:pStyle w:val="TAL"/>
              <w:rPr>
                <w:rFonts w:eastAsia="SimSun"/>
                <w:szCs w:val="18"/>
                <w:lang w:eastAsia="sv-SE"/>
              </w:rPr>
            </w:pPr>
            <w:r w:rsidRPr="006739FE">
              <w:rPr>
                <w:rFonts w:eastAsia="SimSun"/>
                <w:szCs w:val="18"/>
                <w:lang w:eastAsia="zh-CN"/>
              </w:rPr>
              <w:t>4.2</w:t>
            </w:r>
            <w:r w:rsidRPr="006739FE">
              <w:rPr>
                <w:rFonts w:eastAsia="SimSun" w:hint="eastAsia"/>
                <w:szCs w:val="18"/>
                <w:lang w:eastAsia="sv-SE"/>
              </w:rPr>
              <w:t xml:space="preserve"> GHz &lt; f </w:t>
            </w:r>
            <w:r w:rsidRPr="006739FE">
              <w:rPr>
                <w:rFonts w:eastAsia="SimSun" w:hint="eastAsia"/>
                <w:szCs w:val="18"/>
                <w:lang w:eastAsia="sv-SE"/>
              </w:rPr>
              <w:t>≤</w:t>
            </w:r>
            <w:r w:rsidRPr="006739FE">
              <w:rPr>
                <w:rFonts w:eastAsia="SimSun" w:hint="eastAsia"/>
                <w:szCs w:val="18"/>
                <w:lang w:eastAsia="sv-SE"/>
              </w:rPr>
              <w:t xml:space="preserve"> </w:t>
            </w:r>
            <w:r w:rsidRPr="006739FE">
              <w:rPr>
                <w:rFonts w:eastAsia="SimSun"/>
                <w:szCs w:val="18"/>
                <w:lang w:eastAsia="zh-CN"/>
              </w:rPr>
              <w:t>6</w:t>
            </w:r>
            <w:r w:rsidRPr="006739FE">
              <w:rPr>
                <w:rFonts w:eastAsia="SimSun"/>
                <w:szCs w:val="18"/>
                <w:lang w:eastAsia="sv-SE"/>
              </w:rPr>
              <w:t xml:space="preserve"> GHz</w:t>
            </w:r>
          </w:p>
          <w:p w14:paraId="61B69CA6" w14:textId="77777777" w:rsidR="007448DC" w:rsidRPr="006739FE" w:rsidRDefault="007448DC" w:rsidP="00EB1CB2">
            <w:pPr>
              <w:pStyle w:val="TAL"/>
              <w:rPr>
                <w:rFonts w:eastAsia="SimSun"/>
                <w:szCs w:val="18"/>
                <w:lang w:eastAsia="sv-SE"/>
              </w:rPr>
            </w:pPr>
            <w:r w:rsidRPr="006739FE">
              <w:rPr>
                <w:rFonts w:eastAsia="SimSun"/>
                <w:szCs w:val="18"/>
                <w:lang w:eastAsia="sv-SE"/>
              </w:rPr>
              <w:t xml:space="preserve">Wanted signal level ± </w:t>
            </w:r>
            <w:r w:rsidRPr="006739FE">
              <w:rPr>
                <w:rFonts w:eastAsia="SimSun"/>
                <w:szCs w:val="18"/>
                <w:lang w:eastAsia="zh-CN"/>
              </w:rPr>
              <w:t>1.22</w:t>
            </w:r>
            <w:r w:rsidRPr="006739FE">
              <w:rPr>
                <w:rFonts w:eastAsia="SimSun"/>
                <w:szCs w:val="18"/>
                <w:lang w:eastAsia="sv-SE"/>
              </w:rPr>
              <w:t xml:space="preserve"> dB</w:t>
            </w:r>
          </w:p>
          <w:p w14:paraId="35A46AB7" w14:textId="77777777" w:rsidR="007448DC" w:rsidRPr="006739FE" w:rsidRDefault="007448DC" w:rsidP="00EB1CB2">
            <w:pPr>
              <w:pStyle w:val="TAL"/>
              <w:rPr>
                <w:rFonts w:eastAsia="SimSun"/>
                <w:szCs w:val="18"/>
                <w:lang w:eastAsia="sv-SE"/>
              </w:rPr>
            </w:pPr>
            <w:r w:rsidRPr="006739FE">
              <w:rPr>
                <w:rFonts w:eastAsia="SimSun"/>
                <w:szCs w:val="18"/>
                <w:lang w:eastAsia="sv-SE"/>
              </w:rPr>
              <w:t>CW Interferer level ± 0.</w:t>
            </w:r>
            <w:r w:rsidRPr="006739FE">
              <w:rPr>
                <w:rFonts w:eastAsia="SimSun"/>
                <w:szCs w:val="18"/>
                <w:lang w:eastAsia="zh-CN"/>
              </w:rPr>
              <w:t>98</w:t>
            </w:r>
            <w:r w:rsidRPr="006739FE">
              <w:rPr>
                <w:rFonts w:eastAsia="SimSun"/>
                <w:szCs w:val="18"/>
                <w:lang w:eastAsia="sv-SE"/>
              </w:rPr>
              <w:t xml:space="preserve"> dB</w:t>
            </w:r>
          </w:p>
          <w:p w14:paraId="7F9EC339" w14:textId="77777777" w:rsidR="007448DC" w:rsidRPr="006739FE" w:rsidRDefault="007448DC" w:rsidP="00EB1CB2">
            <w:pPr>
              <w:pStyle w:val="TAL"/>
              <w:rPr>
                <w:rFonts w:eastAsia="SimSun"/>
                <w:lang w:eastAsia="sv-SE"/>
              </w:rPr>
            </w:pPr>
            <w:r w:rsidRPr="006739FE">
              <w:rPr>
                <w:rFonts w:eastAsia="SimSun"/>
                <w:lang w:eastAsia="sv-SE"/>
              </w:rPr>
              <w:t>Mod Interferer level ± 1.</w:t>
            </w:r>
            <w:r w:rsidRPr="006739FE">
              <w:rPr>
                <w:rFonts w:eastAsia="SimSun"/>
                <w:lang w:eastAsia="zh-CN"/>
              </w:rPr>
              <w:t>22</w:t>
            </w:r>
            <w:r w:rsidRPr="006739FE">
              <w:rPr>
                <w:rFonts w:eastAsia="SimSun"/>
                <w:lang w:eastAsia="sv-SE"/>
              </w:rPr>
              <w:t xml:space="preserve"> dB</w:t>
            </w:r>
          </w:p>
          <w:p w14:paraId="08B44C42" w14:textId="77777777" w:rsidR="007448DC" w:rsidRPr="006739FE" w:rsidRDefault="007448DC" w:rsidP="00EB1CB2">
            <w:pPr>
              <w:pStyle w:val="TAL"/>
            </w:pPr>
          </w:p>
          <w:p w14:paraId="07DE3ED8" w14:textId="77777777" w:rsidR="007448DC" w:rsidRPr="006739FE" w:rsidRDefault="007448DC" w:rsidP="00EB1CB2">
            <w:pPr>
              <w:pStyle w:val="TAL"/>
            </w:pPr>
            <w:r w:rsidRPr="006739FE">
              <w:rPr>
                <w:lang w:eastAsia="sv-SE"/>
              </w:rPr>
              <w:t>f ≤ 6 GHz</w:t>
            </w:r>
          </w:p>
          <w:p w14:paraId="741DA727" w14:textId="77777777" w:rsidR="007448DC" w:rsidRPr="006739FE" w:rsidRDefault="007448DC" w:rsidP="00EB1CB2">
            <w:pPr>
              <w:pStyle w:val="TAL"/>
            </w:pPr>
            <w:r w:rsidRPr="006739FE">
              <w:t>Impact of interferer ACLR 0.4 dB</w:t>
            </w:r>
          </w:p>
        </w:tc>
      </w:tr>
      <w:tr w:rsidR="003C5595" w:rsidRPr="006739FE" w14:paraId="795C1E71" w14:textId="77777777" w:rsidTr="00EB1CB2">
        <w:trPr>
          <w:tblHeader/>
          <w:jc w:val="center"/>
        </w:trPr>
        <w:tc>
          <w:tcPr>
            <w:tcW w:w="2143" w:type="dxa"/>
          </w:tcPr>
          <w:p w14:paraId="63A27BC2" w14:textId="77777777" w:rsidR="007448DC" w:rsidRPr="006739FE" w:rsidRDefault="007448DC" w:rsidP="00EB1CB2">
            <w:pPr>
              <w:pStyle w:val="TAL"/>
            </w:pPr>
            <w:r w:rsidRPr="006739FE">
              <w:rPr>
                <w:lang w:eastAsia="ja-JP"/>
              </w:rPr>
              <w:t xml:space="preserve">7.8 </w:t>
            </w:r>
            <w:r w:rsidRPr="006739FE">
              <w:t>In-channel selectivity</w:t>
            </w:r>
          </w:p>
        </w:tc>
        <w:tc>
          <w:tcPr>
            <w:tcW w:w="3402" w:type="dxa"/>
          </w:tcPr>
          <w:p w14:paraId="6B72BC5B"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1.4 dB, f </w:t>
            </w:r>
            <w:r w:rsidRPr="006739FE">
              <w:rPr>
                <w:lang w:eastAsia="ja-JP"/>
              </w:rPr>
              <w:t>≤</w:t>
            </w:r>
            <w:r w:rsidRPr="006739FE">
              <w:rPr>
                <w:rFonts w:cs="v4.2.0"/>
                <w:lang w:eastAsia="ja-JP"/>
              </w:rPr>
              <w:t xml:space="preserve"> 3 GHz</w:t>
            </w:r>
          </w:p>
          <w:p w14:paraId="2BB0EB11"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1.8 dB, 3 GHz &lt; f </w:t>
            </w:r>
            <w:r w:rsidRPr="006739FE">
              <w:rPr>
                <w:lang w:eastAsia="ja-JP"/>
              </w:rPr>
              <w:t>≤</w:t>
            </w:r>
            <w:r w:rsidRPr="006739FE">
              <w:rPr>
                <w:rFonts w:cs="v4.2.0"/>
                <w:lang w:eastAsia="ja-JP"/>
              </w:rPr>
              <w:t xml:space="preserve"> 4.2 GHz</w:t>
            </w:r>
          </w:p>
          <w:p w14:paraId="3D36B654" w14:textId="77777777" w:rsidR="007448DC" w:rsidRPr="006739FE" w:rsidRDefault="007448DC" w:rsidP="00EB1CB2">
            <w:pPr>
              <w:pStyle w:val="TAL"/>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76FD9578" w14:textId="77777777" w:rsidR="007448DC" w:rsidRPr="006739FE" w:rsidRDefault="007448DC" w:rsidP="00EB1CB2">
            <w:pPr>
              <w:pStyle w:val="TAL"/>
            </w:pPr>
          </w:p>
        </w:tc>
      </w:tr>
      <w:tr w:rsidR="007448DC" w:rsidRPr="006739FE" w14:paraId="2E7559CF" w14:textId="77777777" w:rsidTr="00EB1CB2">
        <w:trPr>
          <w:tblHeader/>
          <w:jc w:val="center"/>
        </w:trPr>
        <w:tc>
          <w:tcPr>
            <w:tcW w:w="9390" w:type="dxa"/>
            <w:gridSpan w:val="3"/>
            <w:tcBorders>
              <w:bottom w:val="single" w:sz="4" w:space="0" w:color="auto"/>
            </w:tcBorders>
          </w:tcPr>
          <w:p w14:paraId="5E08CD02" w14:textId="77777777" w:rsidR="007448DC" w:rsidRPr="006739FE" w:rsidRDefault="007448DC" w:rsidP="00EB1CB2">
            <w:pPr>
              <w:pStyle w:val="TAN"/>
              <w:rPr>
                <w:rFonts w:eastAsia="SimSun"/>
                <w:lang w:eastAsia="zh-CN"/>
              </w:rPr>
            </w:pPr>
            <w:r w:rsidRPr="006739FE">
              <w:t>NOTE 1:</w:t>
            </w:r>
            <w:r w:rsidRPr="006739FE">
              <w:tab/>
              <w:t>Unless otherwise noted, only the Test System stimulus error is considered here. The effect of errors in the throughput measurements due to finite test duration is not considered.</w:t>
            </w:r>
          </w:p>
          <w:p w14:paraId="12ADBE97" w14:textId="77777777" w:rsidR="007448DC" w:rsidRPr="006739FE" w:rsidRDefault="007448DC" w:rsidP="00EB1CB2">
            <w:pPr>
              <w:pStyle w:val="TAN"/>
            </w:pPr>
            <w:r w:rsidRPr="006739FE">
              <w:rPr>
                <w:rFonts w:eastAsia="SimSun"/>
              </w:rPr>
              <w:t>NOTE</w:t>
            </w:r>
            <w:r w:rsidRPr="006739FE">
              <w:rPr>
                <w:rFonts w:eastAsia="SimSun"/>
                <w:lang w:eastAsia="zh-CN"/>
              </w:rPr>
              <w:t xml:space="preserve"> 2</w:t>
            </w:r>
            <w:r w:rsidRPr="006739FE">
              <w:rPr>
                <w:rFonts w:eastAsia="SimSun"/>
              </w:rPr>
              <w:t>:</w:t>
            </w:r>
            <w:r w:rsidRPr="006739FE">
              <w:rPr>
                <w:rFonts w:eastAsia="SimSun"/>
              </w:rPr>
              <w:tab/>
            </w:r>
            <w:r w:rsidRPr="006739FE">
              <w:rPr>
                <w:rFonts w:eastAsia="SimSun"/>
                <w:lang w:eastAsia="zh-CN"/>
              </w:rPr>
              <w:t>Test system uncertainty</w:t>
            </w:r>
            <w:r w:rsidRPr="006739FE">
              <w:rPr>
                <w:rFonts w:eastAsia="SimSun"/>
              </w:rPr>
              <w:t xml:space="preserve"> values </w:t>
            </w:r>
            <w:r w:rsidRPr="006739FE">
              <w:rPr>
                <w:rFonts w:eastAsia="SimSun"/>
                <w:lang w:eastAsia="zh-CN"/>
              </w:rPr>
              <w:t xml:space="preserve">for </w:t>
            </w:r>
            <w:r w:rsidRPr="006739FE">
              <w:rPr>
                <w:rFonts w:eastAsia="SimSun" w:cs="v4.2.0"/>
                <w:lang w:eastAsia="zh-CN"/>
              </w:rPr>
              <w:t>4</w:t>
            </w:r>
            <w:r w:rsidRPr="006739FE">
              <w:rPr>
                <w:rFonts w:eastAsia="SimSun" w:cs="v4.2.0"/>
                <w:lang w:eastAsia="ja-JP"/>
              </w:rPr>
              <w:t>.</w:t>
            </w:r>
            <w:r w:rsidRPr="006739FE">
              <w:rPr>
                <w:rFonts w:eastAsia="SimSun" w:cs="v4.2.0"/>
                <w:lang w:eastAsia="zh-CN"/>
              </w:rPr>
              <w:t xml:space="preserve">2 </w:t>
            </w:r>
            <w:r w:rsidRPr="006739FE">
              <w:rPr>
                <w:rFonts w:eastAsia="SimSun" w:cs="v4.2.0"/>
                <w:lang w:eastAsia="ja-JP"/>
              </w:rPr>
              <w:t xml:space="preserve">GHz &lt; f </w:t>
            </w:r>
            <w:r w:rsidRPr="006739FE">
              <w:rPr>
                <w:rFonts w:eastAsia="SimSun" w:cs="Arial" w:hint="eastAsia"/>
                <w:lang w:eastAsia="ja-JP"/>
              </w:rPr>
              <w:t>≤</w:t>
            </w:r>
            <w:r w:rsidRPr="006739FE">
              <w:rPr>
                <w:rFonts w:eastAsia="SimSun" w:cs="v4.2.0"/>
                <w:lang w:eastAsia="ja-JP"/>
              </w:rPr>
              <w:t xml:space="preserve"> </w:t>
            </w:r>
            <w:r w:rsidRPr="006739FE">
              <w:rPr>
                <w:rFonts w:eastAsia="SimSun" w:cs="v4.2.0"/>
                <w:lang w:eastAsia="zh-CN"/>
              </w:rPr>
              <w:t xml:space="preserve">6 </w:t>
            </w:r>
            <w:r w:rsidRPr="006739FE">
              <w:rPr>
                <w:rFonts w:eastAsia="SimSun" w:cs="v4.2.0"/>
                <w:lang w:eastAsia="ja-JP"/>
              </w:rPr>
              <w:t>GHz</w:t>
            </w:r>
            <w:r w:rsidRPr="006739FE">
              <w:rPr>
                <w:rFonts w:eastAsia="SimSun"/>
              </w:rPr>
              <w:t xml:space="preserve"> apply for BS operate</w:t>
            </w:r>
            <w:r w:rsidRPr="006739FE">
              <w:rPr>
                <w:rFonts w:eastAsia="SimSun"/>
                <w:lang w:eastAsia="zh-CN"/>
              </w:rPr>
              <w:t>s</w:t>
            </w:r>
            <w:r w:rsidRPr="006739FE">
              <w:rPr>
                <w:rFonts w:eastAsia="SimSun"/>
              </w:rPr>
              <w:t xml:space="preserve"> in licensed spectrum only</w:t>
            </w:r>
            <w:r w:rsidRPr="006739FE">
              <w:rPr>
                <w:rFonts w:eastAsia="SimSun"/>
                <w:lang w:eastAsia="zh-CN"/>
              </w:rPr>
              <w:t>.</w:t>
            </w:r>
          </w:p>
        </w:tc>
      </w:tr>
    </w:tbl>
    <w:p w14:paraId="60EB5A67" w14:textId="77777777" w:rsidR="000639BC" w:rsidRPr="006739FE" w:rsidRDefault="000639BC" w:rsidP="000639BC"/>
    <w:p w14:paraId="529E6CC8" w14:textId="21E75177" w:rsidR="00A0458C" w:rsidRPr="006739FE" w:rsidRDefault="00A0458C" w:rsidP="00A0458C">
      <w:pPr>
        <w:pStyle w:val="Heading4"/>
        <w:rPr>
          <w:lang w:eastAsia="sv-SE"/>
        </w:rPr>
      </w:pPr>
      <w:bookmarkStart w:id="136" w:name="_Toc21099809"/>
      <w:bookmarkStart w:id="137" w:name="_Toc29809607"/>
      <w:bookmarkStart w:id="138" w:name="_Toc36644982"/>
      <w:bookmarkStart w:id="139" w:name="_Toc37272036"/>
      <w:bookmarkStart w:id="140" w:name="_Toc45884282"/>
      <w:r w:rsidRPr="006739FE">
        <w:rPr>
          <w:lang w:eastAsia="sv-SE"/>
        </w:rPr>
        <w:lastRenderedPageBreak/>
        <w:t>4.1.</w:t>
      </w:r>
      <w:r w:rsidRPr="006739FE">
        <w:t>2.4</w:t>
      </w:r>
      <w:r w:rsidRPr="006739FE">
        <w:rPr>
          <w:lang w:eastAsia="sv-SE"/>
        </w:rPr>
        <w:tab/>
        <w:t>Measurement of performance requirements</w:t>
      </w:r>
      <w:bookmarkEnd w:id="136"/>
      <w:bookmarkEnd w:id="137"/>
      <w:bookmarkEnd w:id="138"/>
      <w:bookmarkEnd w:id="139"/>
      <w:bookmarkEnd w:id="140"/>
    </w:p>
    <w:p w14:paraId="12E6445C" w14:textId="771F58E6" w:rsidR="00A0458C" w:rsidRPr="006739FE" w:rsidRDefault="00A0458C" w:rsidP="00A0458C">
      <w:pPr>
        <w:pStyle w:val="TH"/>
      </w:pPr>
      <w:r w:rsidRPr="006739FE">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6739FE"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6739FE" w:rsidRDefault="00AC59EA" w:rsidP="00BA28F7">
            <w:pPr>
              <w:pStyle w:val="TAH"/>
            </w:pPr>
            <w:r w:rsidRPr="006739FE">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6739FE" w:rsidRDefault="00A0458C" w:rsidP="00BA28F7">
            <w:pPr>
              <w:pStyle w:val="TAH"/>
            </w:pPr>
            <w:r w:rsidRPr="006739F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6739FE" w:rsidRDefault="00A0458C" w:rsidP="00BA28F7">
            <w:pPr>
              <w:pStyle w:val="TAH"/>
            </w:pPr>
            <w:r w:rsidRPr="006739FE">
              <w:t>Derivation of Test System Uncertainty</w:t>
            </w:r>
          </w:p>
        </w:tc>
      </w:tr>
      <w:tr w:rsidR="003C5595" w:rsidRPr="006739FE"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6739FE" w:rsidRDefault="00A0458C" w:rsidP="00BA28F7">
            <w:pPr>
              <w:pStyle w:val="TAL"/>
            </w:pPr>
            <w:r w:rsidRPr="006739FE">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6739FE" w:rsidRDefault="00A0458C" w:rsidP="005132E2">
            <w:pPr>
              <w:pStyle w:val="TAL"/>
            </w:pPr>
            <w:r w:rsidRPr="006739FE">
              <w:t xml:space="preserve">± </w:t>
            </w:r>
            <w:r w:rsidRPr="006739F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6739FE" w:rsidRDefault="00A0458C" w:rsidP="00BA28F7">
            <w:pPr>
              <w:pStyle w:val="TAL"/>
              <w:rPr>
                <w:noProof/>
                <w:szCs w:val="18"/>
                <w:lang w:eastAsia="sv-SE"/>
              </w:rPr>
            </w:pPr>
            <w:r w:rsidRPr="006739FE">
              <w:rPr>
                <w:noProof/>
                <w:szCs w:val="18"/>
                <w:lang w:eastAsia="sv-SE"/>
              </w:rPr>
              <w:t>Overall system uncertainty for fading conditions comprises two quantities:</w:t>
            </w:r>
          </w:p>
          <w:p w14:paraId="789E241C" w14:textId="77777777" w:rsidR="00A0458C" w:rsidRPr="006739FE" w:rsidRDefault="00A0458C" w:rsidP="00BA28F7">
            <w:pPr>
              <w:pStyle w:val="TAL"/>
              <w:rPr>
                <w:noProof/>
                <w:szCs w:val="18"/>
                <w:lang w:eastAsia="sv-SE"/>
              </w:rPr>
            </w:pPr>
            <w:r w:rsidRPr="006739FE">
              <w:rPr>
                <w:noProof/>
                <w:szCs w:val="18"/>
                <w:lang w:eastAsia="sv-SE"/>
              </w:rPr>
              <w:t xml:space="preserve">1. </w:t>
            </w:r>
            <w:r w:rsidRPr="006739FE">
              <w:t>Signal-to-noise ratio uncertainty</w:t>
            </w:r>
          </w:p>
          <w:p w14:paraId="65DC2F5F" w14:textId="77777777" w:rsidR="00A0458C" w:rsidRPr="006739FE" w:rsidRDefault="00A0458C" w:rsidP="00BA28F7">
            <w:pPr>
              <w:pStyle w:val="TAL"/>
              <w:rPr>
                <w:noProof/>
                <w:szCs w:val="18"/>
                <w:lang w:eastAsia="sv-SE"/>
              </w:rPr>
            </w:pPr>
            <w:r w:rsidRPr="006739FE">
              <w:rPr>
                <w:noProof/>
                <w:szCs w:val="18"/>
                <w:lang w:eastAsia="sv-SE"/>
              </w:rPr>
              <w:t xml:space="preserve">2. </w:t>
            </w:r>
            <w:r w:rsidRPr="006739FE">
              <w:t>Fading profile power uncertainty</w:t>
            </w:r>
          </w:p>
          <w:p w14:paraId="4B122A40" w14:textId="77777777" w:rsidR="00A0458C" w:rsidRPr="006739FE" w:rsidRDefault="00A0458C" w:rsidP="00BA28F7">
            <w:pPr>
              <w:pStyle w:val="TAL"/>
              <w:rPr>
                <w:noProof/>
                <w:szCs w:val="18"/>
                <w:lang w:eastAsia="sv-SE"/>
              </w:rPr>
            </w:pPr>
          </w:p>
          <w:p w14:paraId="12EBB1D1" w14:textId="77777777" w:rsidR="00A0458C" w:rsidRPr="006739FE" w:rsidRDefault="00A0458C" w:rsidP="00BA28F7">
            <w:pPr>
              <w:pStyle w:val="TAL"/>
              <w:rPr>
                <w:noProof/>
                <w:szCs w:val="18"/>
                <w:lang w:eastAsia="sv-SE"/>
              </w:rPr>
            </w:pPr>
            <w:r w:rsidRPr="006739FE">
              <w:rPr>
                <w:noProof/>
                <w:szCs w:val="18"/>
                <w:lang w:eastAsia="sv-SE"/>
              </w:rPr>
              <w:t>Items 1 and 2 are assumed to be uncorrelated so can be root sum squared</w:t>
            </w:r>
            <w:r w:rsidRPr="006739FE">
              <w:rPr>
                <w:noProof/>
                <w:szCs w:val="18"/>
              </w:rPr>
              <w:t>:</w:t>
            </w:r>
          </w:p>
          <w:p w14:paraId="77116D39" w14:textId="77777777" w:rsidR="00A0458C" w:rsidRPr="006739FE" w:rsidRDefault="00A0458C" w:rsidP="00BA28F7">
            <w:pPr>
              <w:pStyle w:val="TAL"/>
              <w:rPr>
                <w:noProof/>
                <w:szCs w:val="18"/>
                <w:lang w:eastAsia="sv-SE"/>
              </w:rPr>
            </w:pPr>
            <w:r w:rsidRPr="006739FE">
              <w:rPr>
                <w:noProof/>
                <w:szCs w:val="18"/>
                <w:lang w:eastAsia="sv-SE"/>
              </w:rPr>
              <w:t>Test System uncertainty = [SQRT (</w:t>
            </w:r>
            <w:r w:rsidRPr="006739FE">
              <w:t>Signal-to-noise ratio uncertainty</w:t>
            </w:r>
            <w:r w:rsidRPr="006739FE">
              <w:rPr>
                <w:noProof/>
                <w:szCs w:val="18"/>
                <w:vertAlign w:val="superscript"/>
                <w:lang w:eastAsia="sv-SE"/>
              </w:rPr>
              <w:t xml:space="preserve"> 2</w:t>
            </w:r>
            <w:r w:rsidRPr="006739FE">
              <w:rPr>
                <w:noProof/>
                <w:szCs w:val="18"/>
                <w:lang w:eastAsia="sv-SE"/>
              </w:rPr>
              <w:t xml:space="preserve"> + </w:t>
            </w:r>
            <w:r w:rsidRPr="006739FE">
              <w:t>Fading profile power uncertainty</w:t>
            </w:r>
            <w:r w:rsidRPr="006739FE">
              <w:rPr>
                <w:noProof/>
                <w:szCs w:val="18"/>
                <w:vertAlign w:val="superscript"/>
                <w:lang w:eastAsia="sv-SE"/>
              </w:rPr>
              <w:t xml:space="preserve"> 2</w:t>
            </w:r>
            <w:r w:rsidRPr="006739FE">
              <w:rPr>
                <w:noProof/>
                <w:szCs w:val="18"/>
                <w:lang w:eastAsia="sv-SE"/>
              </w:rPr>
              <w:t>)]</w:t>
            </w:r>
          </w:p>
          <w:p w14:paraId="72981CCA" w14:textId="77777777" w:rsidR="00A0458C" w:rsidRPr="006739FE" w:rsidRDefault="00A0458C" w:rsidP="00BA28F7">
            <w:pPr>
              <w:pStyle w:val="TAL"/>
              <w:rPr>
                <w:noProof/>
                <w:szCs w:val="18"/>
                <w:lang w:eastAsia="sv-SE"/>
              </w:rPr>
            </w:pPr>
            <w:r w:rsidRPr="006739FE">
              <w:t>Signal-to-noise ratio uncertainty</w:t>
            </w:r>
            <w:r w:rsidRPr="006739FE">
              <w:rPr>
                <w:noProof/>
                <w:szCs w:val="18"/>
                <w:lang w:eastAsia="sv-SE"/>
              </w:rPr>
              <w:t xml:space="preserve"> ±0.3 dB</w:t>
            </w:r>
          </w:p>
          <w:p w14:paraId="50955F9A" w14:textId="6D920F3F" w:rsidR="00A0458C" w:rsidRPr="006739FE" w:rsidRDefault="00A0458C" w:rsidP="00BA28F7">
            <w:pPr>
              <w:pStyle w:val="TAL"/>
            </w:pPr>
            <w:r w:rsidRPr="006739FE">
              <w:t>Fading profile power uncertainty</w:t>
            </w:r>
            <w:r w:rsidRPr="006739FE">
              <w:rPr>
                <w:noProof/>
                <w:lang w:eastAsia="sv-SE"/>
              </w:rPr>
              <w:t xml:space="preserve"> ±0.5 dB</w:t>
            </w:r>
          </w:p>
        </w:tc>
      </w:tr>
      <w:tr w:rsidR="003C5595" w:rsidRPr="006739FE"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6739FE" w:rsidRDefault="00A0458C" w:rsidP="00BA28F7">
            <w:pPr>
              <w:pStyle w:val="TAL"/>
              <w:rPr>
                <w:lang w:eastAsia="ja-JP"/>
              </w:rPr>
            </w:pPr>
            <w:r w:rsidRPr="006739FE">
              <w:rPr>
                <w:lang w:eastAsia="ja-JP"/>
              </w:rPr>
              <w:t xml:space="preserve">8 </w:t>
            </w:r>
            <w:ins w:id="141" w:author="38.141-1_CR0143_(Rel-16)_NR_HST-Perf " w:date="2020-09-28T12:22:00Z">
              <w:r w:rsidR="00641109">
                <w:rPr>
                  <w:lang w:eastAsia="ja-JP"/>
                </w:rPr>
                <w:t xml:space="preserve">PUSCH, </w:t>
              </w:r>
            </w:ins>
            <w:r w:rsidRPr="006739FE">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6739FE" w:rsidRDefault="00A0458C" w:rsidP="005132E2">
            <w:pPr>
              <w:pStyle w:val="TAL"/>
            </w:pPr>
            <w:r w:rsidRPr="006739FE">
              <w:t xml:space="preserve">± </w:t>
            </w:r>
            <w:r w:rsidRPr="006739F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6739FE" w:rsidRDefault="00A0458C" w:rsidP="00BA28F7">
            <w:pPr>
              <w:pStyle w:val="TAL"/>
              <w:rPr>
                <w:noProof/>
                <w:szCs w:val="18"/>
                <w:lang w:eastAsia="sv-SE"/>
              </w:rPr>
            </w:pPr>
            <w:r w:rsidRPr="006739FE">
              <w:t>Signal-to-noise ratio uncertainty</w:t>
            </w:r>
            <w:r w:rsidRPr="006739FE">
              <w:rPr>
                <w:noProof/>
                <w:szCs w:val="18"/>
                <w:lang w:eastAsia="sv-SE"/>
              </w:rPr>
              <w:t xml:space="preserve"> ±0.3 dB</w:t>
            </w:r>
          </w:p>
          <w:p w14:paraId="27D662B2" w14:textId="77777777" w:rsidR="00A0458C" w:rsidRPr="006739FE" w:rsidRDefault="00A0458C" w:rsidP="00BA28F7">
            <w:pPr>
              <w:pStyle w:val="TAL"/>
              <w:rPr>
                <w:noProof/>
                <w:szCs w:val="18"/>
                <w:lang w:eastAsia="sv-SE"/>
              </w:rPr>
            </w:pPr>
          </w:p>
        </w:tc>
      </w:tr>
      <w:tr w:rsidR="00A0458C" w:rsidRPr="006739FE"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6739FE" w:rsidRDefault="00A0458C" w:rsidP="00BA28F7">
            <w:pPr>
              <w:pStyle w:val="TAL"/>
              <w:rPr>
                <w:lang w:eastAsia="ja-JP"/>
              </w:rPr>
            </w:pPr>
            <w:r w:rsidRPr="006739FE">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6739FE" w:rsidRDefault="00A0458C" w:rsidP="005132E2">
            <w:pPr>
              <w:pStyle w:val="TAL"/>
            </w:pPr>
            <w:r w:rsidRPr="006739FE">
              <w:t xml:space="preserve">± </w:t>
            </w:r>
            <w:r w:rsidRPr="006739FE">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6739FE" w:rsidRDefault="00A0458C" w:rsidP="00BA28F7">
            <w:pPr>
              <w:pStyle w:val="TAL"/>
              <w:rPr>
                <w:noProof/>
                <w:szCs w:val="18"/>
                <w:lang w:eastAsia="sv-SE"/>
              </w:rPr>
            </w:pPr>
            <w:r w:rsidRPr="006739FE">
              <w:rPr>
                <w:noProof/>
                <w:szCs w:val="18"/>
                <w:lang w:eastAsia="sv-SE"/>
              </w:rPr>
              <w:t>Overall system uncertainty for fading conditions comprises two quantities:</w:t>
            </w:r>
          </w:p>
          <w:p w14:paraId="5388A9D3" w14:textId="77777777" w:rsidR="00A0458C" w:rsidRPr="006739FE" w:rsidRDefault="00A0458C" w:rsidP="00BA28F7">
            <w:pPr>
              <w:pStyle w:val="TAL"/>
              <w:rPr>
                <w:noProof/>
                <w:szCs w:val="18"/>
                <w:lang w:eastAsia="sv-SE"/>
              </w:rPr>
            </w:pPr>
            <w:r w:rsidRPr="006739FE">
              <w:rPr>
                <w:noProof/>
                <w:szCs w:val="18"/>
                <w:lang w:eastAsia="sv-SE"/>
              </w:rPr>
              <w:t xml:space="preserve">1. </w:t>
            </w:r>
            <w:r w:rsidRPr="006739FE">
              <w:t>Signal-to-noise ratio uncertainty</w:t>
            </w:r>
          </w:p>
          <w:p w14:paraId="3CE7E91B" w14:textId="77777777" w:rsidR="00A0458C" w:rsidRPr="006739FE" w:rsidRDefault="00A0458C" w:rsidP="00BA28F7">
            <w:pPr>
              <w:pStyle w:val="TAL"/>
              <w:rPr>
                <w:noProof/>
                <w:szCs w:val="18"/>
                <w:lang w:eastAsia="sv-SE"/>
              </w:rPr>
            </w:pPr>
            <w:r w:rsidRPr="006739FE">
              <w:rPr>
                <w:noProof/>
                <w:szCs w:val="18"/>
                <w:lang w:eastAsia="sv-SE"/>
              </w:rPr>
              <w:t xml:space="preserve">2. </w:t>
            </w:r>
            <w:r w:rsidRPr="006739FE">
              <w:t>Fading profile power uncertainty</w:t>
            </w:r>
          </w:p>
          <w:p w14:paraId="27E68867" w14:textId="77777777" w:rsidR="00A0458C" w:rsidRPr="006739FE" w:rsidRDefault="00A0458C" w:rsidP="00BA28F7">
            <w:pPr>
              <w:pStyle w:val="TAL"/>
              <w:rPr>
                <w:noProof/>
                <w:szCs w:val="18"/>
                <w:lang w:eastAsia="sv-SE"/>
              </w:rPr>
            </w:pPr>
          </w:p>
          <w:p w14:paraId="520B97DB" w14:textId="77777777" w:rsidR="00A0458C" w:rsidRPr="006739FE" w:rsidRDefault="00A0458C" w:rsidP="00BA28F7">
            <w:pPr>
              <w:pStyle w:val="TAL"/>
              <w:rPr>
                <w:noProof/>
                <w:szCs w:val="18"/>
                <w:lang w:eastAsia="sv-SE"/>
              </w:rPr>
            </w:pPr>
            <w:r w:rsidRPr="006739FE">
              <w:rPr>
                <w:noProof/>
                <w:szCs w:val="18"/>
                <w:lang w:eastAsia="sv-SE"/>
              </w:rPr>
              <w:t>Items 1 and 2 are assumed to be uncorrelated so can be root sum squared</w:t>
            </w:r>
            <w:r w:rsidRPr="006739FE">
              <w:rPr>
                <w:noProof/>
                <w:szCs w:val="18"/>
              </w:rPr>
              <w:t>:</w:t>
            </w:r>
          </w:p>
          <w:p w14:paraId="21CD8E7E" w14:textId="77777777" w:rsidR="00A0458C" w:rsidRPr="006739FE" w:rsidRDefault="00A0458C" w:rsidP="00BA28F7">
            <w:pPr>
              <w:pStyle w:val="TAL"/>
              <w:rPr>
                <w:noProof/>
                <w:szCs w:val="18"/>
                <w:lang w:eastAsia="sv-SE"/>
              </w:rPr>
            </w:pPr>
            <w:r w:rsidRPr="006739FE">
              <w:rPr>
                <w:noProof/>
                <w:szCs w:val="18"/>
                <w:lang w:eastAsia="sv-SE"/>
              </w:rPr>
              <w:t>Test System uncertainty = [SQRT (</w:t>
            </w:r>
            <w:r w:rsidRPr="006739FE">
              <w:t>Signal-to-noise ratio uncertainty</w:t>
            </w:r>
            <w:r w:rsidRPr="006739FE">
              <w:rPr>
                <w:noProof/>
                <w:szCs w:val="18"/>
                <w:vertAlign w:val="superscript"/>
                <w:lang w:eastAsia="sv-SE"/>
              </w:rPr>
              <w:t xml:space="preserve"> 2</w:t>
            </w:r>
            <w:r w:rsidRPr="006739FE">
              <w:rPr>
                <w:noProof/>
                <w:szCs w:val="18"/>
                <w:lang w:eastAsia="sv-SE"/>
              </w:rPr>
              <w:t xml:space="preserve"> + </w:t>
            </w:r>
            <w:r w:rsidRPr="006739FE">
              <w:t>Fading profile power uncertainty</w:t>
            </w:r>
            <w:r w:rsidRPr="006739FE">
              <w:rPr>
                <w:noProof/>
                <w:szCs w:val="18"/>
                <w:vertAlign w:val="superscript"/>
                <w:lang w:eastAsia="sv-SE"/>
              </w:rPr>
              <w:t xml:space="preserve"> 2</w:t>
            </w:r>
            <w:r w:rsidRPr="006739FE">
              <w:rPr>
                <w:noProof/>
                <w:szCs w:val="18"/>
                <w:lang w:eastAsia="sv-SE"/>
              </w:rPr>
              <w:t>)]</w:t>
            </w:r>
          </w:p>
          <w:p w14:paraId="65E03AC2" w14:textId="77777777" w:rsidR="00A0458C" w:rsidRPr="006739FE" w:rsidRDefault="00A0458C" w:rsidP="00BA28F7">
            <w:pPr>
              <w:pStyle w:val="TAL"/>
              <w:rPr>
                <w:noProof/>
                <w:szCs w:val="18"/>
              </w:rPr>
            </w:pPr>
            <w:r w:rsidRPr="006739FE">
              <w:t>Signal-to-noise ratio uncertainty</w:t>
            </w:r>
            <w:r w:rsidRPr="006739FE">
              <w:rPr>
                <w:noProof/>
                <w:szCs w:val="18"/>
                <w:lang w:eastAsia="sv-SE"/>
              </w:rPr>
              <w:t xml:space="preserve"> ±0.3 dB</w:t>
            </w:r>
          </w:p>
          <w:p w14:paraId="663B0D26" w14:textId="6B5994F5" w:rsidR="00A0458C" w:rsidRPr="006739FE" w:rsidRDefault="00A0458C" w:rsidP="00BA28F7">
            <w:pPr>
              <w:pStyle w:val="TAL"/>
              <w:rPr>
                <w:noProof/>
                <w:szCs w:val="18"/>
                <w:lang w:eastAsia="sv-SE"/>
              </w:rPr>
            </w:pPr>
            <w:r w:rsidRPr="006739FE">
              <w:rPr>
                <w:noProof/>
                <w:szCs w:val="18"/>
              </w:rPr>
              <w:t xml:space="preserve">Fading profile power uncertainty </w:t>
            </w:r>
            <w:r w:rsidRPr="006739FE">
              <w:rPr>
                <w:noProof/>
                <w:szCs w:val="18"/>
                <w:lang w:eastAsia="sv-SE"/>
              </w:rPr>
              <w:t>±0.</w:t>
            </w:r>
            <w:r w:rsidRPr="006739FE">
              <w:rPr>
                <w:noProof/>
                <w:szCs w:val="18"/>
              </w:rPr>
              <w:t>7</w:t>
            </w:r>
            <w:r w:rsidRPr="006739FE">
              <w:rPr>
                <w:noProof/>
                <w:szCs w:val="18"/>
                <w:lang w:eastAsia="sv-SE"/>
              </w:rPr>
              <w:t xml:space="preserve"> dB</w:t>
            </w:r>
            <w:r w:rsidRPr="006739FE">
              <w:rPr>
                <w:noProof/>
                <w:szCs w:val="18"/>
              </w:rPr>
              <w:t xml:space="preserve"> for MIMO</w:t>
            </w:r>
          </w:p>
        </w:tc>
      </w:tr>
    </w:tbl>
    <w:p w14:paraId="632C7D0B" w14:textId="77777777" w:rsidR="00A0458C" w:rsidRPr="006739FE" w:rsidRDefault="00A0458C" w:rsidP="000639BC"/>
    <w:p w14:paraId="3FF80479" w14:textId="77777777" w:rsidR="000639BC" w:rsidRPr="006739FE" w:rsidRDefault="000639BC" w:rsidP="000639BC">
      <w:pPr>
        <w:pStyle w:val="Heading3"/>
        <w:rPr>
          <w:lang w:eastAsia="sv-SE"/>
        </w:rPr>
      </w:pPr>
      <w:bookmarkStart w:id="142" w:name="_Toc21099810"/>
      <w:bookmarkStart w:id="143" w:name="_Toc29809608"/>
      <w:bookmarkStart w:id="144" w:name="_Toc36644983"/>
      <w:bookmarkStart w:id="145" w:name="_Toc37272037"/>
      <w:bookmarkStart w:id="146" w:name="_Toc45884283"/>
      <w:r w:rsidRPr="006739FE">
        <w:rPr>
          <w:lang w:eastAsia="sv-SE"/>
        </w:rPr>
        <w:t>4.1.</w:t>
      </w:r>
      <w:r w:rsidRPr="006739FE">
        <w:t>3</w:t>
      </w:r>
      <w:r w:rsidRPr="006739FE">
        <w:rPr>
          <w:lang w:eastAsia="sv-SE"/>
        </w:rPr>
        <w:tab/>
        <w:t>Interpretation of measurement results</w:t>
      </w:r>
      <w:bookmarkEnd w:id="142"/>
      <w:bookmarkEnd w:id="143"/>
      <w:bookmarkEnd w:id="144"/>
      <w:bookmarkEnd w:id="145"/>
      <w:bookmarkEnd w:id="146"/>
    </w:p>
    <w:p w14:paraId="601B6E3E" w14:textId="3AC2E501" w:rsidR="000639BC" w:rsidRPr="006739FE" w:rsidRDefault="000639BC" w:rsidP="000639BC">
      <w:pPr>
        <w:rPr>
          <w:rFonts w:cs="v4.2.0"/>
          <w:snapToGrid w:val="0"/>
        </w:rPr>
      </w:pPr>
      <w:r w:rsidRPr="006739FE">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6739FE" w:rsidRDefault="000639BC" w:rsidP="000639BC">
      <w:pPr>
        <w:rPr>
          <w:rFonts w:cs="v4.2.0"/>
        </w:rPr>
      </w:pPr>
      <w:r w:rsidRPr="006739FE">
        <w:rPr>
          <w:rFonts w:cs="v5.0.0"/>
          <w:snapToGrid w:val="0"/>
        </w:rPr>
        <w:t>The Shared Risk principle is defined in Recommendation ITU-R M.1545 [4].</w:t>
      </w:r>
    </w:p>
    <w:p w14:paraId="086777F9" w14:textId="77777777" w:rsidR="000639BC" w:rsidRPr="006739FE" w:rsidRDefault="000639BC" w:rsidP="000639BC">
      <w:pPr>
        <w:rPr>
          <w:rFonts w:cs="v4.2.0"/>
        </w:rPr>
      </w:pPr>
      <w:r w:rsidRPr="006739FE">
        <w:rPr>
          <w:rFonts w:cs="v4.2.0"/>
        </w:rPr>
        <w:t>The actual measurement uncertainty of the Test System for the measurement of each parameter shall be included in the test report.</w:t>
      </w:r>
    </w:p>
    <w:p w14:paraId="04722E9A" w14:textId="3A4E666E" w:rsidR="000639BC" w:rsidRPr="006739FE" w:rsidRDefault="000639BC" w:rsidP="000639BC">
      <w:pPr>
        <w:rPr>
          <w:rFonts w:cs="v4.2.0"/>
        </w:rPr>
      </w:pPr>
      <w:r w:rsidRPr="006739FE">
        <w:rPr>
          <w:rFonts w:cs="v4.2.0"/>
        </w:rPr>
        <w:t xml:space="preserve">The recorded value for the Test System uncertainty shall be, for each measurement, equal to or lower than the appropriate figure in </w:t>
      </w:r>
      <w:r w:rsidR="00062DCB" w:rsidRPr="006739FE">
        <w:rPr>
          <w:rFonts w:cs="v4.2.0"/>
        </w:rPr>
        <w:t>clause</w:t>
      </w:r>
      <w:r w:rsidR="00062DCB">
        <w:rPr>
          <w:rFonts w:cs="v4.2.0"/>
        </w:rPr>
        <w:t> </w:t>
      </w:r>
      <w:r w:rsidR="00062DCB" w:rsidRPr="006739FE">
        <w:rPr>
          <w:rFonts w:cs="v4.2.0"/>
        </w:rPr>
        <w:t>4</w:t>
      </w:r>
      <w:r w:rsidRPr="006739FE">
        <w:rPr>
          <w:rFonts w:cs="v4.2.0"/>
        </w:rPr>
        <w:t>.1.2 of the present document.</w:t>
      </w:r>
    </w:p>
    <w:p w14:paraId="2B7284B1" w14:textId="3DE8F7D0" w:rsidR="000639BC" w:rsidRPr="006739FE" w:rsidRDefault="000639BC" w:rsidP="000639BC">
      <w:pPr>
        <w:rPr>
          <w:rFonts w:cs="v4.2.0"/>
        </w:rPr>
      </w:pPr>
      <w:r w:rsidRPr="006739FE">
        <w:rPr>
          <w:rFonts w:cs="v4.2.0"/>
        </w:rPr>
        <w:t xml:space="preserve">If the Test System for a test is known to have a measurement uncertainty greater than that specified in </w:t>
      </w:r>
      <w:r w:rsidR="00062DCB" w:rsidRPr="006739FE">
        <w:rPr>
          <w:rFonts w:cs="v4.2.0"/>
        </w:rPr>
        <w:t>clause</w:t>
      </w:r>
      <w:r w:rsidR="00062DCB">
        <w:rPr>
          <w:rFonts w:cs="v4.2.0"/>
        </w:rPr>
        <w:t> </w:t>
      </w:r>
      <w:r w:rsidR="00062DCB" w:rsidRPr="006739FE">
        <w:rPr>
          <w:rFonts w:cs="v4.2.0"/>
        </w:rPr>
        <w:t>4</w:t>
      </w:r>
      <w:r w:rsidRPr="006739FE">
        <w:rPr>
          <w:rFonts w:cs="v4.2.0"/>
        </w:rPr>
        <w:t>.1.2, it is still permitted to use this apparatus provided that an adjustment is made as follows.</w:t>
      </w:r>
    </w:p>
    <w:p w14:paraId="63593D5C" w14:textId="376E61EF" w:rsidR="000639BC" w:rsidRPr="006739FE" w:rsidRDefault="000639BC" w:rsidP="000639BC">
      <w:pPr>
        <w:rPr>
          <w:rFonts w:cs="v4.2.0"/>
        </w:rPr>
      </w:pPr>
      <w:r w:rsidRPr="006739FE">
        <w:rPr>
          <w:rFonts w:cs="v4.2.0"/>
        </w:rPr>
        <w:t xml:space="preserve">Any additional uncertainty in the Test System over and above that specified in </w:t>
      </w:r>
      <w:r w:rsidR="00062DCB" w:rsidRPr="006739FE">
        <w:rPr>
          <w:rFonts w:cs="v4.2.0"/>
        </w:rPr>
        <w:t>clause</w:t>
      </w:r>
      <w:r w:rsidR="00062DCB">
        <w:rPr>
          <w:rFonts w:cs="v4.2.0"/>
        </w:rPr>
        <w:t> </w:t>
      </w:r>
      <w:r w:rsidR="00062DCB" w:rsidRPr="006739FE">
        <w:rPr>
          <w:rFonts w:cs="v4.2.0"/>
        </w:rPr>
        <w:t>4</w:t>
      </w:r>
      <w:r w:rsidRPr="006739FE">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6739FE">
        <w:rPr>
          <w:rFonts w:cs="v4.2.0"/>
        </w:rPr>
        <w:t>clause</w:t>
      </w:r>
      <w:r w:rsidR="00062DCB">
        <w:rPr>
          <w:rFonts w:cs="v4.2.0"/>
        </w:rPr>
        <w:t> </w:t>
      </w:r>
      <w:r w:rsidR="00062DCB" w:rsidRPr="006739FE">
        <w:rPr>
          <w:rFonts w:cs="v4.2.0"/>
        </w:rPr>
        <w:t>4</w:t>
      </w:r>
      <w:r w:rsidRPr="006739FE">
        <w:rPr>
          <w:rFonts w:cs="v4.2.0"/>
        </w:rPr>
        <w:t xml:space="preserve">.1.2 does not increase the chance of passing a device under test where that device would otherwise have failed the test if a Test System compliant with </w:t>
      </w:r>
      <w:r w:rsidR="00062DCB" w:rsidRPr="006739FE">
        <w:rPr>
          <w:rFonts w:cs="v4.2.0"/>
        </w:rPr>
        <w:t>clause</w:t>
      </w:r>
      <w:r w:rsidR="00062DCB">
        <w:rPr>
          <w:rFonts w:cs="v4.2.0"/>
        </w:rPr>
        <w:t> </w:t>
      </w:r>
      <w:r w:rsidR="00062DCB" w:rsidRPr="006739FE">
        <w:rPr>
          <w:rFonts w:cs="v4.2.0"/>
        </w:rPr>
        <w:t>4</w:t>
      </w:r>
      <w:r w:rsidRPr="006739FE">
        <w:rPr>
          <w:rFonts w:cs="v4.2.0"/>
        </w:rPr>
        <w:t>.1.2 had been used.</w:t>
      </w:r>
    </w:p>
    <w:p w14:paraId="51547261" w14:textId="77777777" w:rsidR="00D25FC8" w:rsidRPr="006739FE" w:rsidRDefault="00D25FC8" w:rsidP="00D25FC8">
      <w:pPr>
        <w:pStyle w:val="Heading2"/>
      </w:pPr>
      <w:bookmarkStart w:id="147" w:name="_Toc21099811"/>
      <w:bookmarkStart w:id="148" w:name="_Toc29809609"/>
      <w:bookmarkStart w:id="149" w:name="_Toc36644984"/>
      <w:bookmarkStart w:id="150" w:name="_Toc37272038"/>
      <w:bookmarkStart w:id="151" w:name="_Toc45884284"/>
      <w:r w:rsidRPr="006739FE">
        <w:t>4.2</w:t>
      </w:r>
      <w:r w:rsidRPr="006739FE">
        <w:tab/>
        <w:t>Conducted requirement reference points</w:t>
      </w:r>
      <w:bookmarkEnd w:id="147"/>
      <w:bookmarkEnd w:id="148"/>
      <w:bookmarkEnd w:id="149"/>
      <w:bookmarkEnd w:id="150"/>
      <w:bookmarkEnd w:id="151"/>
    </w:p>
    <w:p w14:paraId="449F9BC9" w14:textId="77777777" w:rsidR="000639BC" w:rsidRPr="006739FE" w:rsidRDefault="000639BC" w:rsidP="000639BC">
      <w:pPr>
        <w:pStyle w:val="Heading3"/>
      </w:pPr>
      <w:bookmarkStart w:id="152" w:name="_Toc21099812"/>
      <w:bookmarkStart w:id="153" w:name="_Toc29809610"/>
      <w:bookmarkStart w:id="154" w:name="_Toc36644985"/>
      <w:bookmarkStart w:id="155" w:name="_Toc37272039"/>
      <w:bookmarkStart w:id="156" w:name="_Toc45884285"/>
      <w:bookmarkStart w:id="157" w:name="_Hlk500512144"/>
      <w:r w:rsidRPr="006739FE">
        <w:t>4.2.1</w:t>
      </w:r>
      <w:r w:rsidRPr="006739FE">
        <w:tab/>
      </w:r>
      <w:r w:rsidRPr="006739FE">
        <w:rPr>
          <w:i/>
        </w:rPr>
        <w:t>BS type 1-C</w:t>
      </w:r>
      <w:bookmarkEnd w:id="152"/>
      <w:bookmarkEnd w:id="153"/>
      <w:bookmarkEnd w:id="154"/>
      <w:bookmarkEnd w:id="155"/>
      <w:bookmarkEnd w:id="156"/>
    </w:p>
    <w:bookmarkEnd w:id="157"/>
    <w:p w14:paraId="3A2840AB" w14:textId="77777777" w:rsidR="000639BC" w:rsidRPr="006739FE" w:rsidRDefault="000639BC" w:rsidP="000639BC">
      <w:pPr>
        <w:rPr>
          <w:rFonts w:cs="v5.0.0"/>
        </w:rPr>
      </w:pPr>
      <w:r w:rsidRPr="006739FE">
        <w:rPr>
          <w:i/>
          <w:lang w:eastAsia="zh-CN"/>
        </w:rPr>
        <w:t>BS type 1-C</w:t>
      </w:r>
      <w:r w:rsidRPr="006739FE">
        <w:rPr>
          <w:lang w:eastAsia="zh-CN"/>
        </w:rPr>
        <w:t xml:space="preserve"> requirements are applied at the BS </w:t>
      </w:r>
      <w:r w:rsidRPr="006739FE">
        <w:rPr>
          <w:i/>
          <w:lang w:eastAsia="zh-CN"/>
        </w:rPr>
        <w:t>antenna connector</w:t>
      </w:r>
      <w:r w:rsidRPr="006739FE">
        <w:rPr>
          <w:lang w:eastAsia="zh-CN"/>
        </w:rPr>
        <w:t xml:space="preserve"> (port A) for a single transmitter or receiver </w:t>
      </w:r>
      <w:r w:rsidRPr="006739FE">
        <w:rPr>
          <w:rFonts w:cs="v5.0.0"/>
        </w:rPr>
        <w:t xml:space="preserve">with a full complement of transceivers for the configuration in normal operating conditions. If any external apparatus such as </w:t>
      </w:r>
      <w:r w:rsidRPr="006739FE">
        <w:rPr>
          <w:rFonts w:cs="v5.0.0"/>
        </w:rPr>
        <w:lastRenderedPageBreak/>
        <w:t xml:space="preserve">an amplifier, a filter or the combination of such devices is used, requirements apply at the far end </w:t>
      </w:r>
      <w:r w:rsidRPr="006739FE">
        <w:rPr>
          <w:rFonts w:cs="v5.0.0"/>
          <w:i/>
        </w:rPr>
        <w:t>antenna connector</w:t>
      </w:r>
      <w:r w:rsidRPr="006739FE">
        <w:rPr>
          <w:rFonts w:cs="v5.0.0"/>
        </w:rPr>
        <w:t xml:space="preserve"> (port B).</w:t>
      </w:r>
    </w:p>
    <w:bookmarkStart w:id="158" w:name="_MON_1587198493"/>
    <w:bookmarkEnd w:id="158"/>
    <w:bookmarkStart w:id="159" w:name="_MON_1587198493"/>
    <w:bookmarkEnd w:id="159"/>
    <w:p w14:paraId="16C9CC51" w14:textId="5B1CA583" w:rsidR="00EC7F62" w:rsidRDefault="00EC7F62" w:rsidP="00371A63">
      <w:pPr>
        <w:pStyle w:val="TH"/>
      </w:pPr>
      <w:r>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288" type="#_x0000_t75" style="width:367.45pt;height:109.35pt" o:ole="">
            <v:imagedata r:id="rId11" o:title=""/>
          </v:shape>
          <o:OLEObject Type="Embed" ProgID="Word.Picture.8" ShapeID="_x0000_i6288" DrawAspect="Content" ObjectID="_1662828464" r:id="rId12"/>
        </w:object>
      </w:r>
    </w:p>
    <w:p w14:paraId="4B3EAF1B" w14:textId="2047EAB0" w:rsidR="000639BC" w:rsidRPr="006739FE" w:rsidRDefault="000639BC" w:rsidP="000639BC">
      <w:pPr>
        <w:pStyle w:val="TF"/>
      </w:pPr>
      <w:r w:rsidRPr="006739FE">
        <w:t xml:space="preserve">Figure 4.2.1-1: </w:t>
      </w:r>
      <w:r w:rsidRPr="006739FE">
        <w:rPr>
          <w:i/>
        </w:rPr>
        <w:t>BS type 1-C</w:t>
      </w:r>
      <w:r w:rsidRPr="006739FE">
        <w:t xml:space="preserve"> transmitter interface</w:t>
      </w:r>
    </w:p>
    <w:bookmarkStart w:id="160" w:name="_MON_1662828150"/>
    <w:bookmarkEnd w:id="160"/>
    <w:p w14:paraId="36343F74" w14:textId="4862FFD5" w:rsidR="00EC7F62" w:rsidRDefault="00EC7F62" w:rsidP="00EC7F62">
      <w:pPr>
        <w:pStyle w:val="TH"/>
      </w:pPr>
      <w:r>
        <w:object w:dxaOrig="9346" w:dyaOrig="2880" w14:anchorId="3E17E836">
          <v:shape id="_x0000_i6292" type="#_x0000_t75" style="width:466.65pt;height:143.3pt" o:ole="">
            <v:imagedata r:id="rId13" o:title=""/>
          </v:shape>
          <o:OLEObject Type="Embed" ProgID="Word.Picture.8" ShapeID="_x0000_i6292" DrawAspect="Content" ObjectID="_1662828465" r:id="rId14"/>
        </w:object>
      </w:r>
    </w:p>
    <w:p w14:paraId="5D4FB9E2" w14:textId="77777777" w:rsidR="000639BC" w:rsidRPr="006739FE" w:rsidRDefault="000639BC" w:rsidP="000639BC">
      <w:pPr>
        <w:pStyle w:val="TF"/>
      </w:pPr>
      <w:r w:rsidRPr="006739FE">
        <w:t xml:space="preserve">Figure 4.2.1-2: </w:t>
      </w:r>
      <w:r w:rsidRPr="006739FE">
        <w:rPr>
          <w:i/>
        </w:rPr>
        <w:t>BS type 1-C</w:t>
      </w:r>
      <w:r w:rsidRPr="006739FE">
        <w:t xml:space="preserve"> receiver interface</w:t>
      </w:r>
    </w:p>
    <w:p w14:paraId="569AF4A8" w14:textId="77777777" w:rsidR="000639BC" w:rsidRPr="006739FE" w:rsidRDefault="000639BC" w:rsidP="000639BC">
      <w:pPr>
        <w:pStyle w:val="Heading3"/>
      </w:pPr>
      <w:bookmarkStart w:id="161" w:name="_Toc21099813"/>
      <w:bookmarkStart w:id="162" w:name="_Toc29809611"/>
      <w:bookmarkStart w:id="163" w:name="_Toc36644986"/>
      <w:bookmarkStart w:id="164" w:name="_Toc37272040"/>
      <w:bookmarkStart w:id="165" w:name="_Toc45884286"/>
      <w:r w:rsidRPr="006739FE">
        <w:t>4.2.2</w:t>
      </w:r>
      <w:r w:rsidRPr="006739FE">
        <w:tab/>
      </w:r>
      <w:r w:rsidRPr="006739FE">
        <w:rPr>
          <w:i/>
        </w:rPr>
        <w:t>BS type 1-H</w:t>
      </w:r>
      <w:bookmarkEnd w:id="161"/>
      <w:bookmarkEnd w:id="162"/>
      <w:bookmarkEnd w:id="163"/>
      <w:bookmarkEnd w:id="164"/>
      <w:bookmarkEnd w:id="165"/>
    </w:p>
    <w:p w14:paraId="11A8BDE8" w14:textId="77777777" w:rsidR="000639BC" w:rsidRPr="006739FE" w:rsidRDefault="000639BC" w:rsidP="000639BC">
      <w:pPr>
        <w:rPr>
          <w:lang w:eastAsia="zh-CN"/>
        </w:rPr>
      </w:pPr>
      <w:r w:rsidRPr="006739FE">
        <w:rPr>
          <w:i/>
          <w:lang w:eastAsia="zh-CN"/>
        </w:rPr>
        <w:t>BS type 1-H</w:t>
      </w:r>
      <w:r w:rsidRPr="006739FE">
        <w:rPr>
          <w:lang w:eastAsia="zh-CN"/>
        </w:rPr>
        <w:t xml:space="preserve"> requirements are defined for two points of reference, signified by radiated requirements and conducted requirements.</w:t>
      </w:r>
    </w:p>
    <w:bookmarkStart w:id="166" w:name="_MON_1662828190"/>
    <w:bookmarkEnd w:id="166"/>
    <w:p w14:paraId="07397B97" w14:textId="294174AE" w:rsidR="00EC7F62" w:rsidRDefault="00EC7F62" w:rsidP="00EC7F62">
      <w:pPr>
        <w:pStyle w:val="TH"/>
      </w:pPr>
      <w:r>
        <w:object w:dxaOrig="9616" w:dyaOrig="3928" w14:anchorId="5831BD56">
          <v:shape id="_x0000_i6296" type="#_x0000_t75" style="width:480.25pt;height:195.6pt" o:ole="">
            <v:imagedata r:id="rId15" o:title=""/>
          </v:shape>
          <o:OLEObject Type="Embed" ProgID="Word.Picture.8" ShapeID="_x0000_i6296" DrawAspect="Content" ObjectID="_1662828466" r:id="rId16"/>
        </w:object>
      </w:r>
    </w:p>
    <w:p w14:paraId="7AA76930" w14:textId="77777777" w:rsidR="000639BC" w:rsidRPr="006739FE" w:rsidRDefault="000639BC" w:rsidP="000639BC">
      <w:pPr>
        <w:pStyle w:val="TF"/>
      </w:pPr>
      <w:r w:rsidRPr="006739FE">
        <w:t xml:space="preserve">Figure 4.2.2-1: Radiated and conducted reference points for </w:t>
      </w:r>
      <w:r w:rsidRPr="006739FE">
        <w:rPr>
          <w:i/>
        </w:rPr>
        <w:t>BS type 1-H</w:t>
      </w:r>
    </w:p>
    <w:p w14:paraId="6AC90635" w14:textId="422CF93A" w:rsidR="00B20FE8" w:rsidRPr="006739FE" w:rsidRDefault="000639BC" w:rsidP="00B20FE8">
      <w:pPr>
        <w:rPr>
          <w:lang w:eastAsia="zh-CN"/>
        </w:rPr>
      </w:pPr>
      <w:r w:rsidRPr="006739FE">
        <w:rPr>
          <w:lang w:eastAsia="zh-CN"/>
        </w:rPr>
        <w:t xml:space="preserve">Radiated characteristics are defined over the air (OTA), where the </w:t>
      </w:r>
      <w:r w:rsidRPr="006739FE">
        <w:rPr>
          <w:i/>
          <w:lang w:eastAsia="sv-SE"/>
        </w:rPr>
        <w:t>operating band</w:t>
      </w:r>
      <w:r w:rsidRPr="006739FE">
        <w:rPr>
          <w:lang w:eastAsia="sv-SE"/>
        </w:rPr>
        <w:t xml:space="preserve"> specific</w:t>
      </w:r>
      <w:r w:rsidRPr="006739FE">
        <w:rPr>
          <w:lang w:eastAsia="zh-CN"/>
        </w:rPr>
        <w:t xml:space="preserve"> radiated interface is referred to as the </w:t>
      </w:r>
      <w:r w:rsidRPr="006739FE">
        <w:rPr>
          <w:i/>
          <w:lang w:eastAsia="zh-CN"/>
        </w:rPr>
        <w:t>Radiated Interface Boundary</w:t>
      </w:r>
      <w:r w:rsidRPr="006739FE">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6739FE" w:rsidRDefault="00B20FE8" w:rsidP="00B20FE8">
      <w:pPr>
        <w:pStyle w:val="NO"/>
        <w:rPr>
          <w:lang w:eastAsia="zh-CN"/>
        </w:rPr>
      </w:pPr>
      <w:r w:rsidRPr="006739FE">
        <w:lastRenderedPageBreak/>
        <w:t>NOTE:</w:t>
      </w:r>
      <w:r w:rsidRPr="006739FE">
        <w:tab/>
        <w:t xml:space="preserve">Radiated conformance requirements are captured in </w:t>
      </w:r>
      <w:r w:rsidR="00062DCB" w:rsidRPr="006739FE">
        <w:t>TS</w:t>
      </w:r>
      <w:r w:rsidR="00062DCB">
        <w:t> </w:t>
      </w:r>
      <w:r w:rsidR="00062DCB" w:rsidRPr="006739FE">
        <w:t>38.141</w:t>
      </w:r>
      <w:r w:rsidRPr="006739FE">
        <w:t>-2 [3] and are out of scope of this specification.</w:t>
      </w:r>
    </w:p>
    <w:p w14:paraId="2EBD37A2" w14:textId="77777777" w:rsidR="000639BC" w:rsidRPr="006739FE" w:rsidRDefault="000639BC" w:rsidP="000639BC">
      <w:pPr>
        <w:rPr>
          <w:lang w:eastAsia="zh-CN"/>
        </w:rPr>
      </w:pPr>
      <w:r w:rsidRPr="006739FE">
        <w:rPr>
          <w:lang w:eastAsia="zh-CN"/>
        </w:rPr>
        <w:t xml:space="preserve">Conducted characteristics are defined at individual or groups of </w:t>
      </w:r>
      <w:r w:rsidRPr="006739FE">
        <w:rPr>
          <w:i/>
          <w:lang w:eastAsia="zh-CN"/>
        </w:rPr>
        <w:t xml:space="preserve">TAB connectors </w:t>
      </w:r>
      <w:r w:rsidRPr="006739FE">
        <w:rPr>
          <w:lang w:eastAsia="zh-CN"/>
        </w:rPr>
        <w:t xml:space="preserve">at the </w:t>
      </w:r>
      <w:r w:rsidRPr="006739FE">
        <w:rPr>
          <w:i/>
          <w:lang w:eastAsia="zh-CN"/>
        </w:rPr>
        <w:t>transceiver array boundary</w:t>
      </w:r>
      <w:r w:rsidRPr="006739FE">
        <w:rPr>
          <w:lang w:eastAsia="zh-CN"/>
        </w:rPr>
        <w:t>, which is the conducted interface between the transceiver unit array and the composite antenna.</w:t>
      </w:r>
    </w:p>
    <w:p w14:paraId="2C0C0B6F" w14:textId="77777777" w:rsidR="000639BC" w:rsidRPr="006739FE" w:rsidRDefault="000639BC" w:rsidP="000639BC">
      <w:r w:rsidRPr="006739FE">
        <w:t>The transceiver unit array is part of the composite transceiver functionality generating modulated transmit signal structures and performing receiver combining and demodulation.</w:t>
      </w:r>
    </w:p>
    <w:p w14:paraId="651F6309" w14:textId="52620C59" w:rsidR="000639BC" w:rsidRPr="006739FE" w:rsidRDefault="000639BC" w:rsidP="000639BC">
      <w:pPr>
        <w:rPr>
          <w:lang w:eastAsia="zh-CN"/>
        </w:rPr>
      </w:pPr>
      <w:r w:rsidRPr="006739FE">
        <w:rPr>
          <w:lang w:eastAsia="zh-CN"/>
        </w:rPr>
        <w:t>The transceiver unit array contains an implementation specific number of transmitter units and an implementation specific number of receiver units. Transmitter units and receiver units may be combined into transceiver units.</w:t>
      </w:r>
      <w:r w:rsidRPr="006739FE">
        <w:rPr>
          <w:rFonts w:eastAsia="MS Mincho"/>
        </w:rPr>
        <w:t xml:space="preserve"> The transmitter/receiver units have the ability to transmit/receive </w:t>
      </w:r>
      <w:r w:rsidRPr="006739FE">
        <w:t>parallel independent modulated symbol streams</w:t>
      </w:r>
      <w:r w:rsidRPr="006739FE">
        <w:rPr>
          <w:rFonts w:eastAsia="MS Mincho"/>
        </w:rPr>
        <w:t>.</w:t>
      </w:r>
    </w:p>
    <w:p w14:paraId="00273594" w14:textId="77777777" w:rsidR="000639BC" w:rsidRPr="006739FE" w:rsidRDefault="000639BC" w:rsidP="000639BC">
      <w:pPr>
        <w:rPr>
          <w:lang w:eastAsia="zh-CN"/>
        </w:rPr>
      </w:pPr>
      <w:r w:rsidRPr="006739FE">
        <w:rPr>
          <w:lang w:eastAsia="zh-CN"/>
        </w:rPr>
        <w:t xml:space="preserve">The composite antenna contains a radio distribution network (RDN) and an antenna array. The RDN is a </w:t>
      </w:r>
      <w:r w:rsidRPr="006739FE">
        <w:t>linear passive network which distributes the RF power generated by the transceiver unit array to the antenna array, and/or distributes the radio signals collected by the antenna array to the transceiver unit array</w:t>
      </w:r>
      <w:r w:rsidRPr="006739FE">
        <w:rPr>
          <w:lang w:eastAsia="zh-CN"/>
        </w:rPr>
        <w:t>, in an implementation specific way.</w:t>
      </w:r>
    </w:p>
    <w:p w14:paraId="7B3F120E" w14:textId="504F946F" w:rsidR="000639BC" w:rsidRPr="006739FE" w:rsidRDefault="000639BC" w:rsidP="00B81173">
      <w:r w:rsidRPr="006739FE">
        <w:t xml:space="preserve">How a conducted requirement is applied to the </w:t>
      </w:r>
      <w:r w:rsidRPr="006739FE">
        <w:rPr>
          <w:i/>
        </w:rPr>
        <w:t>transceiver array boundary</w:t>
      </w:r>
      <w:r w:rsidRPr="006739FE">
        <w:t xml:space="preserve"> is detailed in the respective requirement </w:t>
      </w:r>
      <w:r w:rsidR="00AC59EA" w:rsidRPr="006739FE">
        <w:t>clause</w:t>
      </w:r>
      <w:r w:rsidRPr="006739FE">
        <w:rPr>
          <w:lang w:eastAsia="zh-CN"/>
        </w:rPr>
        <w:t>.</w:t>
      </w:r>
    </w:p>
    <w:p w14:paraId="3DA49222" w14:textId="77777777" w:rsidR="00D25FC8" w:rsidRPr="006739FE" w:rsidRDefault="00D25FC8" w:rsidP="00D25FC8">
      <w:pPr>
        <w:pStyle w:val="Heading2"/>
        <w:rPr>
          <w:lang w:eastAsia="zh-CN"/>
        </w:rPr>
      </w:pPr>
      <w:bookmarkStart w:id="167" w:name="_Toc21099814"/>
      <w:bookmarkStart w:id="168" w:name="_Toc29809612"/>
      <w:bookmarkStart w:id="169" w:name="_Toc36644987"/>
      <w:bookmarkStart w:id="170" w:name="_Toc37272041"/>
      <w:bookmarkStart w:id="171" w:name="_Toc45884287"/>
      <w:r w:rsidRPr="006739FE">
        <w:rPr>
          <w:snapToGrid w:val="0"/>
        </w:rPr>
        <w:t>4.3</w:t>
      </w:r>
      <w:r w:rsidRPr="006739FE">
        <w:rPr>
          <w:snapToGrid w:val="0"/>
        </w:rPr>
        <w:tab/>
      </w:r>
      <w:r w:rsidRPr="006739FE">
        <w:rPr>
          <w:lang w:eastAsia="zh-CN"/>
        </w:rPr>
        <w:t>Base station classes</w:t>
      </w:r>
      <w:bookmarkEnd w:id="167"/>
      <w:bookmarkEnd w:id="168"/>
      <w:bookmarkEnd w:id="169"/>
      <w:bookmarkEnd w:id="170"/>
      <w:bookmarkEnd w:id="171"/>
    </w:p>
    <w:p w14:paraId="79139DEA" w14:textId="168089DA" w:rsidR="00B81173" w:rsidRPr="006739FE" w:rsidRDefault="00B81173" w:rsidP="00926F59">
      <w:bookmarkStart w:id="172" w:name="_Hlk487019015"/>
      <w:bookmarkStart w:id="173" w:name="_Hlk497643052"/>
      <w:r w:rsidRPr="006739FE">
        <w:t>The requirements in this specification apply to Wide Area Base Stations, Medium Range Base Stations and Local Area Base Stations unless otherwise stated.</w:t>
      </w:r>
      <w:bookmarkEnd w:id="172"/>
    </w:p>
    <w:p w14:paraId="009E1C03" w14:textId="77777777" w:rsidR="00B81173" w:rsidRPr="006739FE" w:rsidRDefault="00B81173" w:rsidP="00B81173">
      <w:r w:rsidRPr="006739FE">
        <w:t xml:space="preserve">BS classes for </w:t>
      </w:r>
      <w:r w:rsidRPr="006739FE">
        <w:rPr>
          <w:i/>
        </w:rPr>
        <w:t>BS type 1-C</w:t>
      </w:r>
      <w:r w:rsidRPr="006739FE">
        <w:t xml:space="preserve"> and 1-H are defined as indicated below:</w:t>
      </w:r>
    </w:p>
    <w:p w14:paraId="4CA55842" w14:textId="77777777" w:rsidR="00B81173" w:rsidRPr="006739FE" w:rsidRDefault="00B81173" w:rsidP="00C96EC7">
      <w:pPr>
        <w:pStyle w:val="B1"/>
      </w:pPr>
      <w:r w:rsidRPr="006739FE">
        <w:t>-</w:t>
      </w:r>
      <w:r w:rsidRPr="006739FE">
        <w:tab/>
        <w:t>Wide Area Base Stations are characterised by requirements derived from Macro Cell scenarios with a BS to UE minimum coupling loss equal to 70 dB.</w:t>
      </w:r>
    </w:p>
    <w:p w14:paraId="7E37CC84" w14:textId="77777777" w:rsidR="00B81173" w:rsidRPr="006739FE" w:rsidRDefault="00B81173" w:rsidP="00C96EC7">
      <w:pPr>
        <w:pStyle w:val="B1"/>
      </w:pPr>
      <w:r w:rsidRPr="006739FE">
        <w:t>-</w:t>
      </w:r>
      <w:r w:rsidRPr="006739FE">
        <w:tab/>
        <w:t>Medium Range Base Stations are characterised by requirements derived from Micro Cell scenarios with a BS to UE minimum coupling loss equals to 53 dB.</w:t>
      </w:r>
    </w:p>
    <w:p w14:paraId="4E417B3F" w14:textId="77777777" w:rsidR="005F0FEB" w:rsidRPr="006739FE" w:rsidRDefault="005F0FEB" w:rsidP="005F0FEB">
      <w:pPr>
        <w:pStyle w:val="B1"/>
        <w:rPr>
          <w:lang w:eastAsia="zh-CN"/>
        </w:rPr>
      </w:pPr>
      <w:bookmarkStart w:id="174" w:name="_Toc21099815"/>
      <w:bookmarkEnd w:id="173"/>
      <w:r w:rsidRPr="006739FE">
        <w:t>-</w:t>
      </w:r>
      <w:r w:rsidRPr="006739FE">
        <w:tab/>
        <w:t xml:space="preserve">Local Area Base Stations are characterised by requirements derived from Pico Cell scenarios with a BS to </w:t>
      </w:r>
      <w:r w:rsidRPr="006739FE">
        <w:rPr>
          <w:rFonts w:hint="eastAsia"/>
          <w:lang w:eastAsia="zh-CN"/>
        </w:rPr>
        <w:t xml:space="preserve">UE </w:t>
      </w:r>
      <w:r w:rsidRPr="006739FE">
        <w:t>minimum coupling loss equal to 45 dB.</w:t>
      </w:r>
    </w:p>
    <w:p w14:paraId="6D86EB8E" w14:textId="77777777" w:rsidR="00D25FC8" w:rsidRPr="006739FE" w:rsidRDefault="00D25FC8" w:rsidP="00D25FC8">
      <w:pPr>
        <w:pStyle w:val="Heading2"/>
        <w:rPr>
          <w:lang w:eastAsia="zh-CN"/>
        </w:rPr>
      </w:pPr>
      <w:bookmarkStart w:id="175" w:name="_Toc29809613"/>
      <w:bookmarkStart w:id="176" w:name="_Toc36644988"/>
      <w:bookmarkStart w:id="177" w:name="_Toc37272042"/>
      <w:bookmarkStart w:id="178" w:name="_Toc45884288"/>
      <w:r w:rsidRPr="006739FE">
        <w:rPr>
          <w:lang w:eastAsia="zh-CN"/>
        </w:rPr>
        <w:t>4.4</w:t>
      </w:r>
      <w:r w:rsidRPr="006739FE">
        <w:rPr>
          <w:lang w:eastAsia="zh-CN"/>
        </w:rPr>
        <w:tab/>
        <w:t>Regional requirements</w:t>
      </w:r>
      <w:bookmarkEnd w:id="174"/>
      <w:bookmarkEnd w:id="175"/>
      <w:bookmarkEnd w:id="176"/>
      <w:bookmarkEnd w:id="177"/>
      <w:bookmarkEnd w:id="178"/>
    </w:p>
    <w:p w14:paraId="6E47DD47" w14:textId="77777777" w:rsidR="00B81173" w:rsidRPr="006739FE" w:rsidRDefault="00B81173" w:rsidP="00B81173">
      <w:pPr>
        <w:keepNext/>
        <w:keepLines/>
        <w:rPr>
          <w:rFonts w:cs="v5.0.0"/>
        </w:rPr>
      </w:pPr>
      <w:bookmarkStart w:id="179" w:name="_Hlk494310507"/>
      <w:r w:rsidRPr="006739FE">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79"/>
    <w:p w14:paraId="5600F084" w14:textId="5C3529AA" w:rsidR="00B81173" w:rsidRPr="006739FE" w:rsidRDefault="00B81173" w:rsidP="00B81173">
      <w:r w:rsidRPr="006739FE">
        <w:t>Table 4.4-1 lists all requirements in the present specification that may be applied differently in different regions.</w:t>
      </w:r>
    </w:p>
    <w:p w14:paraId="7D17DE60" w14:textId="77777777" w:rsidR="00B81173" w:rsidRPr="006739FE" w:rsidRDefault="00B81173" w:rsidP="00B81173">
      <w:pPr>
        <w:pStyle w:val="TH"/>
        <w:rPr>
          <w:rFonts w:cs="v5.0.0"/>
        </w:rPr>
      </w:pPr>
      <w:r w:rsidRPr="006739FE">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6739FE"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6739FE" w:rsidRDefault="007448DC" w:rsidP="00EB1CB2">
            <w:pPr>
              <w:pStyle w:val="TAH"/>
              <w:rPr>
                <w:lang w:eastAsia="ja-JP"/>
              </w:rPr>
            </w:pPr>
            <w:r w:rsidRPr="006739FE">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6739FE" w:rsidRDefault="007448DC" w:rsidP="00EB1CB2">
            <w:pPr>
              <w:pStyle w:val="TAH"/>
              <w:rPr>
                <w:lang w:eastAsia="ja-JP"/>
              </w:rPr>
            </w:pPr>
            <w:r w:rsidRPr="006739FE">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6739FE" w:rsidRDefault="007448DC" w:rsidP="00EB1CB2">
            <w:pPr>
              <w:pStyle w:val="TAH"/>
              <w:rPr>
                <w:lang w:eastAsia="ja-JP"/>
              </w:rPr>
            </w:pPr>
            <w:r w:rsidRPr="006739FE">
              <w:rPr>
                <w:lang w:eastAsia="ja-JP"/>
              </w:rPr>
              <w:t>Comments</w:t>
            </w:r>
          </w:p>
        </w:tc>
      </w:tr>
      <w:tr w:rsidR="003C5595" w:rsidRPr="006739FE"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6739FE" w:rsidRDefault="007448DC" w:rsidP="00EB1CB2">
            <w:pPr>
              <w:pStyle w:val="TAC"/>
              <w:rPr>
                <w:rFonts w:cs="Arial"/>
                <w:lang w:eastAsia="ja-JP"/>
              </w:rPr>
            </w:pPr>
            <w:r w:rsidRPr="006739FE">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6739FE" w:rsidRDefault="007448DC" w:rsidP="00EB1CB2">
            <w:pPr>
              <w:pStyle w:val="TAC"/>
              <w:rPr>
                <w:rFonts w:cs="Arial"/>
                <w:lang w:eastAsia="ja-JP"/>
              </w:rPr>
            </w:pPr>
            <w:r w:rsidRPr="006739FE">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6739FE" w:rsidRDefault="007448DC" w:rsidP="00EB1CB2">
            <w:pPr>
              <w:pStyle w:val="TAL"/>
              <w:rPr>
                <w:rFonts w:cs="Arial"/>
                <w:lang w:eastAsia="ja-JP"/>
              </w:rPr>
            </w:pPr>
            <w:r w:rsidRPr="006739FE">
              <w:t>Some NR operating bands may be applied regionally.</w:t>
            </w:r>
          </w:p>
        </w:tc>
      </w:tr>
      <w:tr w:rsidR="003C5595" w:rsidRPr="006739FE"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6739FE" w:rsidRDefault="007448DC" w:rsidP="00EB1CB2">
            <w:pPr>
              <w:pStyle w:val="TAC"/>
              <w:rPr>
                <w:rFonts w:cs="Arial"/>
                <w:lang w:eastAsia="ja-JP"/>
              </w:rPr>
            </w:pPr>
            <w:r w:rsidRPr="006739FE">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6739FE" w:rsidRDefault="007448DC" w:rsidP="00EB1CB2">
            <w:pPr>
              <w:pStyle w:val="TAC"/>
              <w:rPr>
                <w:rFonts w:cs="Arial"/>
                <w:lang w:eastAsia="ja-JP"/>
              </w:rPr>
            </w:pPr>
            <w:r w:rsidRPr="006739FE">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6739FE" w:rsidRDefault="007448DC" w:rsidP="00EB1CB2">
            <w:pPr>
              <w:pStyle w:val="TAL"/>
              <w:rPr>
                <w:rFonts w:cs="Arial"/>
                <w:lang w:eastAsia="ja-JP"/>
              </w:rPr>
            </w:pPr>
            <w:r w:rsidRPr="006739FE">
              <w:t>The requirement may be applied regionally. There may also be regional requirements to declare the occupied bandwidth according to the definition in present specification.</w:t>
            </w:r>
          </w:p>
        </w:tc>
      </w:tr>
      <w:tr w:rsidR="003C5595" w:rsidRPr="006739FE"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6739FE" w:rsidRDefault="007448DC" w:rsidP="00EB1CB2">
            <w:pPr>
              <w:pStyle w:val="TAC"/>
              <w:rPr>
                <w:rFonts w:cs="Arial"/>
                <w:lang w:eastAsia="zh-CN"/>
              </w:rPr>
            </w:pPr>
            <w:r w:rsidRPr="006739FE">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6739FE" w:rsidRDefault="007448DC" w:rsidP="00EB1CB2">
            <w:pPr>
              <w:pStyle w:val="TAC"/>
              <w:rPr>
                <w:rFonts w:cs="Arial"/>
              </w:rPr>
            </w:pPr>
            <w:r w:rsidRPr="006739FE">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6739FE" w:rsidRDefault="007448DC" w:rsidP="00EB1CB2">
            <w:pPr>
              <w:pStyle w:val="TAL"/>
            </w:pPr>
            <w:r w:rsidRPr="006739FE">
              <w:rPr>
                <w:rFonts w:cs="Arial"/>
              </w:rPr>
              <w:t>Category A or Category B operating band unwanted emission limits may be applied regionally.</w:t>
            </w:r>
          </w:p>
        </w:tc>
      </w:tr>
      <w:tr w:rsidR="003C5595" w:rsidRPr="006739FE"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6739FE" w:rsidRDefault="007448DC" w:rsidP="00EB1CB2">
            <w:pPr>
              <w:pStyle w:val="TAC"/>
              <w:rPr>
                <w:rFonts w:cs="Arial"/>
                <w:lang w:eastAsia="ja-JP"/>
              </w:rPr>
            </w:pPr>
            <w:r w:rsidRPr="006739FE">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6739FE" w:rsidRDefault="007448DC" w:rsidP="00EB1CB2">
            <w:pPr>
              <w:pStyle w:val="TAC"/>
              <w:rPr>
                <w:lang w:eastAsia="zh-CN"/>
              </w:rPr>
            </w:pPr>
            <w:r w:rsidRPr="006739FE">
              <w:t>Operating band unwanted emissions</w:t>
            </w:r>
            <w:r w:rsidRPr="006739FE">
              <w:rPr>
                <w:lang w:eastAsia="zh-CN"/>
              </w:rPr>
              <w:t>:</w:t>
            </w:r>
          </w:p>
          <w:p w14:paraId="3CBD9600" w14:textId="77777777" w:rsidR="007448DC" w:rsidRPr="006739FE" w:rsidRDefault="007448DC" w:rsidP="00EB1CB2">
            <w:pPr>
              <w:pStyle w:val="TAC"/>
              <w:rPr>
                <w:rFonts w:cs="Arial"/>
                <w:lang w:eastAsia="ja-JP"/>
              </w:rPr>
            </w:pPr>
            <w:r w:rsidRPr="006739FE">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6739FE" w:rsidRDefault="007448DC" w:rsidP="00EB1CB2">
            <w:pPr>
              <w:pStyle w:val="TAL"/>
              <w:rPr>
                <w:rFonts w:cs="Arial"/>
                <w:lang w:eastAsia="ja-JP"/>
              </w:rPr>
            </w:pPr>
            <w:r w:rsidRPr="006739FE">
              <w:rPr>
                <w:rFonts w:cs="Arial"/>
                <w:lang w:eastAsia="ja-JP"/>
              </w:rPr>
              <w:t>The BS may have to comply with the additional requirements, when deployed in regions where those limits are applied, and under the conditions declared by the manufacturer.</w:t>
            </w:r>
          </w:p>
        </w:tc>
      </w:tr>
      <w:tr w:rsidR="003C5595" w:rsidRPr="006739FE"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6739FE" w:rsidRDefault="007448DC" w:rsidP="00EB1CB2">
            <w:pPr>
              <w:pStyle w:val="TAC"/>
            </w:pPr>
            <w:r w:rsidRPr="006739FE">
              <w:rPr>
                <w:rFonts w:hint="eastAsia"/>
                <w:lang w:eastAsia="ja-JP"/>
              </w:rPr>
              <w:t>6.6.4.5</w:t>
            </w:r>
            <w:r w:rsidRPr="006739FE">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6739FE" w:rsidRDefault="007448DC" w:rsidP="00EB1CB2">
            <w:pPr>
              <w:pStyle w:val="TAC"/>
              <w:rPr>
                <w:rFonts w:cs="Arial"/>
                <w:lang w:eastAsia="ja-JP"/>
              </w:rPr>
            </w:pPr>
            <w:r w:rsidRPr="006739FE">
              <w:rPr>
                <w:rFonts w:cs="Arial" w:hint="eastAsia"/>
                <w:lang w:eastAsia="ja-JP"/>
              </w:rPr>
              <w:t>Operating band unwanted emission</w:t>
            </w:r>
          </w:p>
          <w:p w14:paraId="464A3139" w14:textId="77777777" w:rsidR="007448DC" w:rsidRPr="006739FE" w:rsidRDefault="007448DC" w:rsidP="00EB1CB2">
            <w:pPr>
              <w:pStyle w:val="TAC"/>
            </w:pPr>
            <w:r w:rsidRPr="006739FE">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6739FE" w:rsidRDefault="007448DC" w:rsidP="00EB1CB2">
            <w:pPr>
              <w:pStyle w:val="TAL"/>
              <w:rPr>
                <w:rFonts w:cs="Arial"/>
                <w:lang w:eastAsia="ja-JP"/>
              </w:rPr>
            </w:pPr>
            <w:r w:rsidRPr="006739FE">
              <w:rPr>
                <w:rFonts w:cs="Arial"/>
                <w:lang w:eastAsia="ja-JP"/>
              </w:rPr>
              <w:t>The BS operating in Band n20 may have to comply with the additional requirements for protection of DTT, when deployed in certain regions.</w:t>
            </w:r>
          </w:p>
        </w:tc>
      </w:tr>
      <w:tr w:rsidR="003C5595" w:rsidRPr="006739FE"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6739FE" w:rsidRDefault="007448DC" w:rsidP="00EB1CB2">
            <w:pPr>
              <w:pStyle w:val="TAC"/>
              <w:rPr>
                <w:rFonts w:cs="Arial"/>
                <w:lang w:eastAsia="ja-JP"/>
              </w:rPr>
            </w:pPr>
            <w:r w:rsidRPr="006739FE">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6739FE" w:rsidRDefault="007448DC" w:rsidP="00EB1CB2">
            <w:pPr>
              <w:pStyle w:val="TAC"/>
              <w:rPr>
                <w:rFonts w:cs="Arial"/>
                <w:lang w:eastAsia="ja-JP"/>
              </w:rPr>
            </w:pPr>
            <w:r w:rsidRPr="006739FE">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6739FE" w:rsidRDefault="007448DC" w:rsidP="00EB1CB2">
            <w:pPr>
              <w:pStyle w:val="TAL"/>
              <w:rPr>
                <w:rFonts w:cs="Arial"/>
                <w:lang w:eastAsia="ja-JP"/>
              </w:rPr>
            </w:pPr>
            <w:r w:rsidRPr="006739FE">
              <w:rPr>
                <w:rFonts w:cs="Arial"/>
                <w:lang w:eastAsia="ja-JP"/>
              </w:rPr>
              <w:t>Category A or Category B spurious emission limits, as defined in ITU-R Recommendation SM.329 [5], may apply regionally.</w:t>
            </w:r>
          </w:p>
          <w:p w14:paraId="59599B89" w14:textId="77777777" w:rsidR="007448DC" w:rsidRPr="006739FE" w:rsidRDefault="007448DC" w:rsidP="00EB1CB2">
            <w:pPr>
              <w:pStyle w:val="TAL"/>
              <w:rPr>
                <w:rFonts w:cs="Arial"/>
                <w:lang w:eastAsia="ja-JP"/>
              </w:rPr>
            </w:pPr>
            <w:r w:rsidRPr="006739FE">
              <w:t xml:space="preserve">The emission limits for BS type 1-H specified as the </w:t>
            </w:r>
            <w:r w:rsidRPr="006739FE">
              <w:rPr>
                <w:i/>
              </w:rPr>
              <w:t>basic limit</w:t>
            </w:r>
            <w:r w:rsidRPr="006739FE">
              <w:t xml:space="preserve"> + X (dB) are</w:t>
            </w:r>
            <w:r w:rsidRPr="006739FE" w:rsidDel="00D461AC">
              <w:t xml:space="preserve"> </w:t>
            </w:r>
            <w:r w:rsidRPr="006739FE">
              <w:t>applicable, unless stated differently in regional regulation.</w:t>
            </w:r>
          </w:p>
        </w:tc>
      </w:tr>
      <w:tr w:rsidR="003C5595" w:rsidRPr="006739FE"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6739FE" w:rsidRDefault="007448DC" w:rsidP="00EB1CB2">
            <w:pPr>
              <w:pStyle w:val="TAC"/>
            </w:pPr>
            <w:r w:rsidRPr="006739FE">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6739FE" w:rsidRDefault="007448DC" w:rsidP="00EB1CB2">
            <w:pPr>
              <w:pStyle w:val="TAC"/>
              <w:rPr>
                <w:rFonts w:cs="Arial"/>
              </w:rPr>
            </w:pPr>
            <w:r w:rsidRPr="006739FE">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6739FE" w:rsidRDefault="007448DC" w:rsidP="00EB1CB2">
            <w:pPr>
              <w:pStyle w:val="TAL"/>
              <w:rPr>
                <w:rFonts w:cs="Arial"/>
                <w:lang w:eastAsia="ja-JP"/>
              </w:rPr>
            </w:pPr>
            <w:r w:rsidRPr="006739FE">
              <w:t>These requirements may be applied for the protection of system operating in frequency ranges other than the BS operating band.</w:t>
            </w:r>
          </w:p>
        </w:tc>
      </w:tr>
      <w:tr w:rsidR="003C5595" w:rsidRPr="006739FE"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6739FE" w:rsidRDefault="007448DC" w:rsidP="00EB1CB2">
            <w:pPr>
              <w:pStyle w:val="TAC"/>
              <w:rPr>
                <w:rFonts w:cs="Arial"/>
                <w:lang w:eastAsia="ja-JP"/>
              </w:rPr>
            </w:pPr>
            <w:r w:rsidRPr="006739FE">
              <w:rPr>
                <w:rFonts w:cs="Arial" w:hint="eastAsia"/>
                <w:lang w:eastAsia="ja-JP"/>
              </w:rPr>
              <w:t>6.7.5.1</w:t>
            </w:r>
            <w:r w:rsidRPr="006739FE">
              <w:rPr>
                <w:rFonts w:cs="Arial"/>
                <w:lang w:eastAsia="ja-JP"/>
              </w:rPr>
              <w:t>.1,</w:t>
            </w:r>
          </w:p>
          <w:p w14:paraId="46C7D8EF" w14:textId="77777777" w:rsidR="007448DC" w:rsidRPr="006739FE" w:rsidRDefault="007448DC" w:rsidP="00EB1CB2">
            <w:pPr>
              <w:pStyle w:val="TAC"/>
              <w:rPr>
                <w:rFonts w:cs="Arial"/>
                <w:lang w:eastAsia="zh-CN"/>
              </w:rPr>
            </w:pPr>
            <w:r w:rsidRPr="006739FE">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6739FE" w:rsidRDefault="007448DC" w:rsidP="00EB1CB2">
            <w:pPr>
              <w:pStyle w:val="TAC"/>
              <w:rPr>
                <w:rFonts w:cs="Arial"/>
              </w:rPr>
            </w:pPr>
            <w:r w:rsidRPr="006739FE">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6739FE" w:rsidRDefault="007448DC" w:rsidP="00EB1CB2">
            <w:pPr>
              <w:pStyle w:val="TAL"/>
            </w:pPr>
            <w:r w:rsidRPr="006739FE">
              <w:rPr>
                <w:rFonts w:hint="eastAsia"/>
                <w:lang w:eastAsia="ja-JP"/>
              </w:rPr>
              <w:t xml:space="preserve">Interfering signal positions that are partially or completely outside of any downlink </w:t>
            </w:r>
            <w:r w:rsidRPr="006739FE">
              <w:rPr>
                <w:rFonts w:hint="eastAsia"/>
                <w:i/>
                <w:lang w:eastAsia="ja-JP"/>
              </w:rPr>
              <w:t>operating band</w:t>
            </w:r>
            <w:r w:rsidRPr="006739FE">
              <w:rPr>
                <w:rFonts w:hint="eastAsia"/>
                <w:lang w:eastAsia="ja-JP"/>
              </w:rPr>
              <w:t xml:space="preserve"> of the base station are not excluded from the requirement in Japan in Band n77, n78, n79.</w:t>
            </w:r>
          </w:p>
        </w:tc>
      </w:tr>
      <w:tr w:rsidR="007448DC" w:rsidRPr="006739FE"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6739FE" w:rsidRDefault="007448DC" w:rsidP="00EB1CB2">
            <w:pPr>
              <w:pStyle w:val="TAC"/>
            </w:pPr>
            <w:r w:rsidRPr="006739FE">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6739FE" w:rsidRDefault="007448DC" w:rsidP="00EB1CB2">
            <w:pPr>
              <w:pStyle w:val="TAC"/>
              <w:rPr>
                <w:rFonts w:cs="Arial"/>
              </w:rPr>
            </w:pPr>
            <w:r w:rsidRPr="006739FE">
              <w:t>Receiver</w:t>
            </w:r>
            <w:r w:rsidRPr="006739FE" w:rsidDel="00520557">
              <w:t xml:space="preserve"> </w:t>
            </w:r>
            <w:r w:rsidRPr="006739FE">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6739FE" w:rsidRDefault="007448DC" w:rsidP="00EB1CB2">
            <w:pPr>
              <w:pStyle w:val="TAL"/>
              <w:rPr>
                <w:rFonts w:cs="Arial"/>
                <w:lang w:eastAsia="ja-JP"/>
              </w:rPr>
            </w:pPr>
            <w:r w:rsidRPr="006739FE">
              <w:t xml:space="preserve">The emission limits for BS type 1-H specified as the </w:t>
            </w:r>
            <w:r w:rsidRPr="006739FE">
              <w:rPr>
                <w:i/>
              </w:rPr>
              <w:t>basic limit</w:t>
            </w:r>
            <w:r w:rsidRPr="006739FE">
              <w:t xml:space="preserve"> + X (dB) are</w:t>
            </w:r>
            <w:r w:rsidRPr="006739FE" w:rsidDel="00D461AC">
              <w:t xml:space="preserve"> </w:t>
            </w:r>
            <w:r w:rsidRPr="006739FE">
              <w:t>applicable, unless stated differently in regional regulation.</w:t>
            </w:r>
          </w:p>
        </w:tc>
      </w:tr>
    </w:tbl>
    <w:p w14:paraId="1DBE8074" w14:textId="77777777" w:rsidR="00B81173" w:rsidRPr="006739FE" w:rsidRDefault="00B81173" w:rsidP="00B81173">
      <w:pPr>
        <w:rPr>
          <w:lang w:eastAsia="zh-CN"/>
        </w:rPr>
      </w:pPr>
    </w:p>
    <w:p w14:paraId="6C07922E" w14:textId="77777777" w:rsidR="00D25FC8" w:rsidRPr="006739FE" w:rsidRDefault="00D25FC8" w:rsidP="00D25FC8">
      <w:pPr>
        <w:pStyle w:val="Heading2"/>
        <w:rPr>
          <w:rFonts w:cs="v4.2.0"/>
        </w:rPr>
      </w:pPr>
      <w:bookmarkStart w:id="180" w:name="_Toc21099816"/>
      <w:bookmarkStart w:id="181" w:name="_Toc29809614"/>
      <w:bookmarkStart w:id="182" w:name="_Toc36644989"/>
      <w:bookmarkStart w:id="183" w:name="_Toc37272043"/>
      <w:bookmarkStart w:id="184" w:name="_Toc45884289"/>
      <w:r w:rsidRPr="006739FE">
        <w:rPr>
          <w:rFonts w:cs="v4.2.0"/>
        </w:rPr>
        <w:t>4.</w:t>
      </w:r>
      <w:r w:rsidR="005E656E" w:rsidRPr="006739FE">
        <w:rPr>
          <w:rFonts w:cs="v4.2.0"/>
        </w:rPr>
        <w:t>5</w:t>
      </w:r>
      <w:r w:rsidR="000E354B" w:rsidRPr="006739FE">
        <w:rPr>
          <w:rFonts w:cs="v4.2.0"/>
        </w:rPr>
        <w:tab/>
        <w:t>BS c</w:t>
      </w:r>
      <w:r w:rsidRPr="006739FE">
        <w:rPr>
          <w:rFonts w:cs="v4.2.0"/>
        </w:rPr>
        <w:t>onfigurations</w:t>
      </w:r>
      <w:bookmarkEnd w:id="180"/>
      <w:bookmarkEnd w:id="181"/>
      <w:bookmarkEnd w:id="182"/>
      <w:bookmarkEnd w:id="183"/>
      <w:bookmarkEnd w:id="184"/>
    </w:p>
    <w:p w14:paraId="18221EF8" w14:textId="77777777" w:rsidR="00CB7B14" w:rsidRPr="006739FE" w:rsidRDefault="00CB7B14" w:rsidP="00CB7B14">
      <w:pPr>
        <w:pStyle w:val="Heading3"/>
      </w:pPr>
      <w:bookmarkStart w:id="185" w:name="_Toc21099817"/>
      <w:bookmarkStart w:id="186" w:name="_Toc29809615"/>
      <w:bookmarkStart w:id="187" w:name="_Toc36644990"/>
      <w:bookmarkStart w:id="188" w:name="_Toc37272044"/>
      <w:bookmarkStart w:id="189" w:name="_Toc45884290"/>
      <w:r w:rsidRPr="006739FE">
        <w:t>4.5.1</w:t>
      </w:r>
      <w:r w:rsidRPr="006739FE">
        <w:tab/>
      </w:r>
      <w:r w:rsidRPr="006739FE">
        <w:rPr>
          <w:i/>
        </w:rPr>
        <w:t>BS type 1-C</w:t>
      </w:r>
      <w:bookmarkEnd w:id="185"/>
      <w:bookmarkEnd w:id="186"/>
      <w:bookmarkEnd w:id="187"/>
      <w:bookmarkEnd w:id="188"/>
      <w:bookmarkEnd w:id="189"/>
    </w:p>
    <w:p w14:paraId="700ADC98" w14:textId="77777777" w:rsidR="00CB7B14" w:rsidRPr="006739FE" w:rsidRDefault="00CB7B14" w:rsidP="00CB7B14">
      <w:pPr>
        <w:pStyle w:val="Heading4"/>
      </w:pPr>
      <w:bookmarkStart w:id="190" w:name="_Toc21099818"/>
      <w:bookmarkStart w:id="191" w:name="_Toc29809616"/>
      <w:bookmarkStart w:id="192" w:name="_Toc36644991"/>
      <w:bookmarkStart w:id="193" w:name="_Toc37272045"/>
      <w:bookmarkStart w:id="194" w:name="_Toc45884291"/>
      <w:r w:rsidRPr="006739FE">
        <w:t>4.5.1.1</w:t>
      </w:r>
      <w:r w:rsidRPr="006739FE">
        <w:tab/>
        <w:t>Transmit configurations</w:t>
      </w:r>
      <w:bookmarkEnd w:id="190"/>
      <w:bookmarkEnd w:id="191"/>
      <w:bookmarkEnd w:id="192"/>
      <w:bookmarkEnd w:id="193"/>
      <w:bookmarkEnd w:id="194"/>
    </w:p>
    <w:p w14:paraId="64770BFC" w14:textId="77777777" w:rsidR="00CB7B14" w:rsidRPr="006739FE" w:rsidRDefault="00CB7B14" w:rsidP="00CB7B14">
      <w:pPr>
        <w:pStyle w:val="Heading5"/>
      </w:pPr>
      <w:bookmarkStart w:id="195" w:name="_Toc21099819"/>
      <w:bookmarkStart w:id="196" w:name="_Toc29809617"/>
      <w:bookmarkStart w:id="197" w:name="_Toc36644992"/>
      <w:bookmarkStart w:id="198" w:name="_Toc37272046"/>
      <w:bookmarkStart w:id="199" w:name="_Toc45884292"/>
      <w:r w:rsidRPr="006739FE">
        <w:t>4.5.1.1.1</w:t>
      </w:r>
      <w:r w:rsidRPr="006739FE">
        <w:tab/>
        <w:t>General</w:t>
      </w:r>
      <w:bookmarkEnd w:id="195"/>
      <w:bookmarkEnd w:id="196"/>
      <w:bookmarkEnd w:id="197"/>
      <w:bookmarkEnd w:id="198"/>
      <w:bookmarkEnd w:id="199"/>
    </w:p>
    <w:p w14:paraId="4613C140" w14:textId="757676BC" w:rsidR="00CB7B14" w:rsidRPr="006739FE" w:rsidRDefault="00CB7B14" w:rsidP="00CB7B14">
      <w:pPr>
        <w:rPr>
          <w:rFonts w:cs="v5.0.0"/>
        </w:rPr>
      </w:pPr>
      <w:r w:rsidRPr="006739FE">
        <w:rPr>
          <w:rFonts w:cs="v5.0.0"/>
        </w:rPr>
        <w:t xml:space="preserve">Unless otherwise stated, the transmitter characteristics in </w:t>
      </w:r>
      <w:r w:rsidR="00062DCB" w:rsidRPr="006739FE">
        <w:rPr>
          <w:rFonts w:cs="v5.0.0"/>
        </w:rPr>
        <w:t>clause</w:t>
      </w:r>
      <w:r w:rsidR="00062DCB">
        <w:rPr>
          <w:rFonts w:cs="v5.0.0"/>
        </w:rPr>
        <w:t> </w:t>
      </w:r>
      <w:r w:rsidR="00062DCB" w:rsidRPr="006739FE">
        <w:rPr>
          <w:rFonts w:cs="v5.0.0"/>
        </w:rPr>
        <w:t>6</w:t>
      </w:r>
      <w:r w:rsidRPr="006739FE">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200" w:name="_MON_1106051040"/>
    <w:bookmarkStart w:id="201" w:name="_MON_1106136882"/>
    <w:bookmarkStart w:id="202" w:name="_MON_1105856707"/>
    <w:bookmarkEnd w:id="200"/>
    <w:bookmarkEnd w:id="201"/>
    <w:bookmarkEnd w:id="202"/>
    <w:bookmarkStart w:id="203" w:name="_MON_1106037551"/>
    <w:bookmarkEnd w:id="203"/>
    <w:p w14:paraId="7EE99401" w14:textId="77777777" w:rsidR="00CB7B14" w:rsidRPr="006739FE" w:rsidRDefault="00CB7B14" w:rsidP="00CB7B14">
      <w:pPr>
        <w:pStyle w:val="TH"/>
        <w:rPr>
          <w:rFonts w:cs="v5.0.0"/>
        </w:rPr>
      </w:pPr>
      <w:r w:rsidRPr="006739FE">
        <w:rPr>
          <w:rFonts w:cs="v3.8.0"/>
        </w:rPr>
        <w:object w:dxaOrig="8805" w:dyaOrig="2520" w14:anchorId="79493DD6">
          <v:shape id="_x0000_i1025" type="#_x0000_t75" style="width:437.45pt;height:128.4pt" o:ole="" fillcolor="window">
            <v:imagedata r:id="rId17" o:title=""/>
          </v:shape>
          <o:OLEObject Type="Embed" ProgID="Word.Picture.8" ShapeID="_x0000_i1025" DrawAspect="Content" ObjectID="_1662828467" r:id="rId18"/>
        </w:object>
      </w:r>
    </w:p>
    <w:p w14:paraId="61DFEFCF" w14:textId="77777777" w:rsidR="00CB7B14" w:rsidRPr="006739FE" w:rsidRDefault="00CB7B14" w:rsidP="00FF4BAF">
      <w:pPr>
        <w:pStyle w:val="TF"/>
      </w:pPr>
      <w:r w:rsidRPr="006739FE">
        <w:t>Figure 4.5.1.1.1-1: Transmitter test ports</w:t>
      </w:r>
    </w:p>
    <w:p w14:paraId="66FFC55E" w14:textId="77777777" w:rsidR="00CB7B14" w:rsidRPr="006739FE" w:rsidRDefault="00CB7B14" w:rsidP="00CB7B14">
      <w:pPr>
        <w:pStyle w:val="Heading5"/>
      </w:pPr>
      <w:bookmarkStart w:id="204" w:name="_Toc21099820"/>
      <w:bookmarkStart w:id="205" w:name="_Toc29809618"/>
      <w:bookmarkStart w:id="206" w:name="_Toc36644993"/>
      <w:bookmarkStart w:id="207" w:name="_Toc37272047"/>
      <w:bookmarkStart w:id="208" w:name="_Toc45884293"/>
      <w:r w:rsidRPr="006739FE">
        <w:t>4.5.1.1.2</w:t>
      </w:r>
      <w:r w:rsidRPr="006739FE">
        <w:tab/>
        <w:t>Transmission with multiple transmitter antenna connectors</w:t>
      </w:r>
      <w:bookmarkEnd w:id="204"/>
      <w:bookmarkEnd w:id="205"/>
      <w:bookmarkEnd w:id="206"/>
      <w:bookmarkEnd w:id="207"/>
      <w:bookmarkEnd w:id="208"/>
    </w:p>
    <w:p w14:paraId="7D4399EF" w14:textId="3E93704B" w:rsidR="00CB7B14" w:rsidRPr="006739FE" w:rsidRDefault="00CB7B14" w:rsidP="00CB7B14">
      <w:pPr>
        <w:rPr>
          <w:rFonts w:cs="v4.2.0"/>
        </w:rPr>
      </w:pPr>
      <w:r w:rsidRPr="006739FE">
        <w:rPr>
          <w:rFonts w:cs="v4.2.0"/>
        </w:rPr>
        <w:t xml:space="preserve">Unless otherwise stated, for the tests in </w:t>
      </w:r>
      <w:r w:rsidR="00062DCB" w:rsidRPr="006739FE">
        <w:rPr>
          <w:rFonts w:cs="v4.2.0"/>
        </w:rPr>
        <w:t>clause</w:t>
      </w:r>
      <w:r w:rsidR="00062DCB">
        <w:rPr>
          <w:rFonts w:cs="v4.2.0"/>
        </w:rPr>
        <w:t> </w:t>
      </w:r>
      <w:r w:rsidR="00062DCB" w:rsidRPr="006739FE">
        <w:rPr>
          <w:rFonts w:cs="v4.2.0"/>
        </w:rPr>
        <w:t>6</w:t>
      </w:r>
      <w:r w:rsidRPr="006739FE">
        <w:rPr>
          <w:rFonts w:cs="v4.2.0"/>
        </w:rPr>
        <w:t xml:space="preserve"> of the present document, </w:t>
      </w:r>
      <w:r w:rsidRPr="006739FE">
        <w:t xml:space="preserve">the requirement applies for each transmitter </w:t>
      </w:r>
      <w:r w:rsidRPr="006739FE">
        <w:rPr>
          <w:i/>
        </w:rPr>
        <w:t>antenna connector</w:t>
      </w:r>
      <w:r w:rsidRPr="006739FE">
        <w:rPr>
          <w:rFonts w:cs="v4.2.0"/>
        </w:rPr>
        <w:t xml:space="preserve"> in the case of transmission with multiple transmitter </w:t>
      </w:r>
      <w:r w:rsidRPr="006739FE">
        <w:rPr>
          <w:rFonts w:cs="v4.2.0"/>
          <w:i/>
        </w:rPr>
        <w:t>antenna connectors</w:t>
      </w:r>
      <w:r w:rsidRPr="006739FE">
        <w:rPr>
          <w:rFonts w:cs="v4.2.0"/>
        </w:rPr>
        <w:t>.</w:t>
      </w:r>
    </w:p>
    <w:p w14:paraId="25757085" w14:textId="3DADCC05" w:rsidR="00CB7B14" w:rsidRPr="006739FE" w:rsidRDefault="00CB7B14" w:rsidP="00CB7B14">
      <w:pPr>
        <w:rPr>
          <w:rFonts w:cs="v4.2.0"/>
        </w:rPr>
      </w:pPr>
      <w:r w:rsidRPr="006739FE">
        <w:lastRenderedPageBreak/>
        <w:t xml:space="preserve">Transmitter requirements are tested at the </w:t>
      </w:r>
      <w:r w:rsidRPr="006739FE">
        <w:rPr>
          <w:i/>
        </w:rPr>
        <w:t>antenna connector</w:t>
      </w:r>
      <w:r w:rsidRPr="006739FE">
        <w:t xml:space="preserve">, with the remaining </w:t>
      </w:r>
      <w:r w:rsidRPr="006739FE">
        <w:rPr>
          <w:i/>
        </w:rPr>
        <w:t>antenna connector(s)</w:t>
      </w:r>
      <w:r w:rsidRPr="006739FE">
        <w:t xml:space="preserve"> being terminated. If the manufacturer has declared the transmitter paths to be equivalent</w:t>
      </w:r>
      <w:r w:rsidR="00F105B1" w:rsidRPr="006739FE">
        <w:t xml:space="preserve"> (</w:t>
      </w:r>
      <w:r w:rsidR="00C22062" w:rsidRPr="006739FE">
        <w:t>D.32</w:t>
      </w:r>
      <w:r w:rsidR="00F105B1" w:rsidRPr="006739FE">
        <w:t>)</w:t>
      </w:r>
      <w:r w:rsidRPr="006739FE">
        <w:t xml:space="preserve">, it is sufficient to measure the signal at any one of the transmitter </w:t>
      </w:r>
      <w:r w:rsidRPr="006739FE">
        <w:rPr>
          <w:i/>
        </w:rPr>
        <w:t>antenna connectors</w:t>
      </w:r>
      <w:r w:rsidRPr="006739FE">
        <w:rPr>
          <w:rFonts w:cs="v4.2.0"/>
        </w:rPr>
        <w:t>.</w:t>
      </w:r>
    </w:p>
    <w:p w14:paraId="256A5A30" w14:textId="77777777" w:rsidR="00CB7B14" w:rsidRPr="006739FE" w:rsidRDefault="00CB7B14" w:rsidP="00CB7B14">
      <w:pPr>
        <w:pStyle w:val="Heading4"/>
      </w:pPr>
      <w:bookmarkStart w:id="209" w:name="_Toc21099821"/>
      <w:bookmarkStart w:id="210" w:name="_Toc29809619"/>
      <w:bookmarkStart w:id="211" w:name="_Toc36644994"/>
      <w:bookmarkStart w:id="212" w:name="_Toc37272048"/>
      <w:bookmarkStart w:id="213" w:name="_Toc45884294"/>
      <w:r w:rsidRPr="006739FE">
        <w:t>4.5.1.2</w:t>
      </w:r>
      <w:r w:rsidRPr="006739FE">
        <w:tab/>
        <w:t>Receive configurations</w:t>
      </w:r>
      <w:bookmarkEnd w:id="209"/>
      <w:bookmarkEnd w:id="210"/>
      <w:bookmarkEnd w:id="211"/>
      <w:bookmarkEnd w:id="212"/>
      <w:bookmarkEnd w:id="213"/>
    </w:p>
    <w:p w14:paraId="7C129BEE" w14:textId="77777777" w:rsidR="00CB7B14" w:rsidRPr="006739FE" w:rsidRDefault="00CB7B14" w:rsidP="00CB7B14">
      <w:pPr>
        <w:pStyle w:val="Heading5"/>
      </w:pPr>
      <w:bookmarkStart w:id="214" w:name="_Toc21099822"/>
      <w:bookmarkStart w:id="215" w:name="_Toc29809620"/>
      <w:bookmarkStart w:id="216" w:name="_Toc36644995"/>
      <w:bookmarkStart w:id="217" w:name="_Toc37272049"/>
      <w:bookmarkStart w:id="218" w:name="_Toc45884295"/>
      <w:r w:rsidRPr="006739FE">
        <w:t>4.5.1.2.1</w:t>
      </w:r>
      <w:r w:rsidRPr="006739FE">
        <w:tab/>
        <w:t>General</w:t>
      </w:r>
      <w:bookmarkEnd w:id="214"/>
      <w:bookmarkEnd w:id="215"/>
      <w:bookmarkEnd w:id="216"/>
      <w:bookmarkEnd w:id="217"/>
      <w:bookmarkEnd w:id="218"/>
    </w:p>
    <w:p w14:paraId="70F4F803" w14:textId="27DC6321" w:rsidR="00CB7B14" w:rsidRPr="006739FE" w:rsidRDefault="00CB7B14" w:rsidP="00CB7B14">
      <w:pPr>
        <w:rPr>
          <w:rFonts w:cs="v5.0.0"/>
        </w:rPr>
      </w:pPr>
      <w:r w:rsidRPr="006739FE">
        <w:rPr>
          <w:rFonts w:cs="v5.0.0"/>
        </w:rPr>
        <w:t xml:space="preserve">Unless otherwise stated, the receiver characteristics in </w:t>
      </w:r>
      <w:r w:rsidR="00062DCB" w:rsidRPr="006739FE">
        <w:rPr>
          <w:rFonts w:cs="v5.0.0"/>
        </w:rPr>
        <w:t>clause</w:t>
      </w:r>
      <w:r w:rsidR="00062DCB">
        <w:rPr>
          <w:rFonts w:cs="v5.0.0"/>
        </w:rPr>
        <w:t> </w:t>
      </w:r>
      <w:r w:rsidR="00062DCB" w:rsidRPr="006739FE">
        <w:rPr>
          <w:rFonts w:cs="v5.0.0"/>
        </w:rPr>
        <w:t>7</w:t>
      </w:r>
      <w:r w:rsidRPr="006739FE">
        <w:rPr>
          <w:rFonts w:cs="v5.0.0"/>
        </w:rPr>
        <w:t xml:space="preserve"> are specified at the BS </w:t>
      </w:r>
      <w:r w:rsidRPr="006739FE">
        <w:rPr>
          <w:rFonts w:cs="v5.0.0"/>
          <w:i/>
        </w:rPr>
        <w:t>antenna connector</w:t>
      </w:r>
      <w:r w:rsidRPr="006739FE">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6739FE">
        <w:rPr>
          <w:rFonts w:cs="v5.0.0"/>
          <w:i/>
        </w:rPr>
        <w:t>antenna connector</w:t>
      </w:r>
      <w:r w:rsidRPr="006739FE">
        <w:rPr>
          <w:rFonts w:cs="v5.0.0"/>
        </w:rPr>
        <w:t xml:space="preserve"> (test port B).</w:t>
      </w:r>
    </w:p>
    <w:bookmarkStart w:id="219" w:name="_MON_1106051095"/>
    <w:bookmarkStart w:id="220" w:name="_MON_1105856815"/>
    <w:bookmarkEnd w:id="219"/>
    <w:bookmarkEnd w:id="220"/>
    <w:bookmarkStart w:id="221" w:name="_MON_1106037602"/>
    <w:bookmarkEnd w:id="221"/>
    <w:p w14:paraId="00DB835B" w14:textId="77777777" w:rsidR="00CB7B14" w:rsidRPr="006739FE" w:rsidRDefault="00CB7B14" w:rsidP="00CB7B14">
      <w:pPr>
        <w:pStyle w:val="TH"/>
        <w:rPr>
          <w:rFonts w:cs="v5.0.0"/>
        </w:rPr>
      </w:pPr>
      <w:r w:rsidRPr="006739FE">
        <w:object w:dxaOrig="8880" w:dyaOrig="2520" w14:anchorId="09D622E5">
          <v:shape id="_x0000_i1026" type="#_x0000_t75" style="width:447.6pt;height:128.4pt" o:ole="" fillcolor="window">
            <v:imagedata r:id="rId19" o:title=""/>
          </v:shape>
          <o:OLEObject Type="Embed" ProgID="Word.Picture.8" ShapeID="_x0000_i1026" DrawAspect="Content" ObjectID="_1662828468" r:id="rId20"/>
        </w:object>
      </w:r>
    </w:p>
    <w:p w14:paraId="004ADBB5" w14:textId="77777777" w:rsidR="00CB7B14" w:rsidRPr="006739FE" w:rsidRDefault="00CB7B14" w:rsidP="00FF4BAF">
      <w:pPr>
        <w:pStyle w:val="TF"/>
      </w:pPr>
      <w:r w:rsidRPr="006739FE">
        <w:t>Figure 4.5.1.2.1-1: Receiver test ports</w:t>
      </w:r>
    </w:p>
    <w:p w14:paraId="45761567" w14:textId="77777777" w:rsidR="007448DC" w:rsidRPr="006739FE" w:rsidRDefault="007448DC" w:rsidP="007448DC">
      <w:pPr>
        <w:pStyle w:val="Heading5"/>
      </w:pPr>
      <w:bookmarkStart w:id="222" w:name="_Toc21099823"/>
      <w:bookmarkStart w:id="223" w:name="_Toc29809621"/>
      <w:bookmarkStart w:id="224" w:name="_Toc36644996"/>
      <w:bookmarkStart w:id="225" w:name="_Toc37272050"/>
      <w:bookmarkStart w:id="226" w:name="_Toc45884296"/>
      <w:r w:rsidRPr="006739FE">
        <w:t>4.5.1.2.2</w:t>
      </w:r>
      <w:r w:rsidRPr="006739FE">
        <w:tab/>
        <w:t>Reception with multiple receiver antenna connectors, receiver diversity</w:t>
      </w:r>
      <w:bookmarkEnd w:id="222"/>
      <w:bookmarkEnd w:id="223"/>
      <w:bookmarkEnd w:id="224"/>
      <w:bookmarkEnd w:id="225"/>
      <w:bookmarkEnd w:id="226"/>
    </w:p>
    <w:p w14:paraId="5E1FF9D7" w14:textId="68D1400C" w:rsidR="007448DC" w:rsidRPr="006739FE" w:rsidRDefault="007448DC" w:rsidP="007448DC">
      <w:pPr>
        <w:rPr>
          <w:rFonts w:cs="v4.2.0"/>
        </w:rPr>
      </w:pPr>
      <w:r w:rsidRPr="006739FE">
        <w:rPr>
          <w:rFonts w:cs="v4.2.0"/>
        </w:rPr>
        <w:t xml:space="preserve">For the tests in </w:t>
      </w:r>
      <w:r w:rsidR="00062DCB" w:rsidRPr="006739FE">
        <w:rPr>
          <w:rFonts w:cs="v4.2.0"/>
        </w:rPr>
        <w:t>clause</w:t>
      </w:r>
      <w:r w:rsidR="00062DCB">
        <w:rPr>
          <w:rFonts w:cs="v4.2.0"/>
        </w:rPr>
        <w:t> </w:t>
      </w:r>
      <w:r w:rsidR="00062DCB" w:rsidRPr="006739FE">
        <w:rPr>
          <w:rFonts w:cs="v4.2.0"/>
        </w:rPr>
        <w:t>7</w:t>
      </w:r>
      <w:r w:rsidRPr="006739FE">
        <w:rPr>
          <w:rFonts w:cs="v4.2.0"/>
        </w:rPr>
        <w:t xml:space="preserve"> of the present document, the requirement applies at each receiver </w:t>
      </w:r>
      <w:r w:rsidRPr="006739FE">
        <w:rPr>
          <w:rFonts w:cs="v4.2.0"/>
          <w:i/>
        </w:rPr>
        <w:t>antenna connector</w:t>
      </w:r>
      <w:r w:rsidRPr="006739FE">
        <w:rPr>
          <w:rFonts w:cs="v4.2.0"/>
        </w:rPr>
        <w:t xml:space="preserve"> for receivers with antenna diversity or in the case of multi-carrier reception with multiple receiver </w:t>
      </w:r>
      <w:r w:rsidRPr="006739FE">
        <w:rPr>
          <w:rFonts w:cs="v4.2.0"/>
          <w:i/>
        </w:rPr>
        <w:t>antenna connectors</w:t>
      </w:r>
      <w:r w:rsidRPr="006739FE">
        <w:rPr>
          <w:rFonts w:cs="v4.2.0"/>
        </w:rPr>
        <w:t>.</w:t>
      </w:r>
    </w:p>
    <w:p w14:paraId="0BC09CC1" w14:textId="77777777" w:rsidR="007448DC" w:rsidRPr="006739FE" w:rsidRDefault="007448DC" w:rsidP="007448DC">
      <w:pPr>
        <w:rPr>
          <w:rFonts w:cs="v4.2.0"/>
        </w:rPr>
      </w:pPr>
      <w:r w:rsidRPr="006739FE">
        <w:t xml:space="preserve">Receiver requirements are tested at the </w:t>
      </w:r>
      <w:r w:rsidRPr="006739FE">
        <w:rPr>
          <w:i/>
        </w:rPr>
        <w:t>antenna connector</w:t>
      </w:r>
      <w:r w:rsidRPr="006739FE">
        <w:t>, with the remaining receiver(s) disabled or their</w:t>
      </w:r>
      <w:r w:rsidRPr="006739FE">
        <w:rPr>
          <w:i/>
        </w:rPr>
        <w:t xml:space="preserve"> antenna connector(s)</w:t>
      </w:r>
      <w:r w:rsidRPr="006739FE">
        <w:t xml:space="preserve"> being terminated. If the manufacturer has declared the receiver paths to be equivalent (D.32), it is sufficient to apply the specified test signal at any one of the receiver </w:t>
      </w:r>
      <w:r w:rsidRPr="006739FE">
        <w:rPr>
          <w:i/>
        </w:rPr>
        <w:t>antenna connectors</w:t>
      </w:r>
      <w:r w:rsidRPr="006739FE">
        <w:rPr>
          <w:rFonts w:cs="v4.2.0"/>
        </w:rPr>
        <w:t>.</w:t>
      </w:r>
    </w:p>
    <w:p w14:paraId="774A3DF3" w14:textId="432A47EF" w:rsidR="007448DC" w:rsidRPr="006739FE" w:rsidRDefault="007448DC" w:rsidP="007448DC">
      <w:pPr>
        <w:rPr>
          <w:noProof/>
        </w:rPr>
      </w:pPr>
      <w:r w:rsidRPr="006739FE">
        <w:rPr>
          <w:noProof/>
        </w:rPr>
        <w:t xml:space="preserve">For a </w:t>
      </w:r>
      <w:r w:rsidRPr="006739FE">
        <w:rPr>
          <w:i/>
          <w:noProof/>
        </w:rPr>
        <w:t>BS type 1-C</w:t>
      </w:r>
      <w:r w:rsidRPr="006739FE">
        <w:rPr>
          <w:noProof/>
        </w:rPr>
        <w:t xml:space="preserve"> supporting multi-band operation, multi-band tests for ACS, blocking and intermodulation are performed with the interferer(s) applied to each </w:t>
      </w:r>
      <w:r w:rsidRPr="006739FE">
        <w:rPr>
          <w:i/>
          <w:noProof/>
        </w:rPr>
        <w:t>antenna connector</w:t>
      </w:r>
      <w:r w:rsidRPr="006739FE">
        <w:rPr>
          <w:noProof/>
        </w:rPr>
        <w:t xml:space="preserve"> mapped to the receiver for the wanted signal(s), however only to one </w:t>
      </w:r>
      <w:r w:rsidRPr="006739FE">
        <w:rPr>
          <w:i/>
          <w:noProof/>
        </w:rPr>
        <w:t>antenna connector</w:t>
      </w:r>
      <w:r w:rsidRPr="006739FE">
        <w:rPr>
          <w:noProof/>
        </w:rPr>
        <w:t xml:space="preserve"> at a time. </w:t>
      </w:r>
      <w:r w:rsidRPr="006739FE">
        <w:rPr>
          <w:i/>
          <w:noProof/>
        </w:rPr>
        <w:t>Antenna connectors</w:t>
      </w:r>
      <w:r w:rsidRPr="006739FE">
        <w:rPr>
          <w:noProof/>
        </w:rPr>
        <w:t xml:space="preserve"> to which no signals are applied are terminated.</w:t>
      </w:r>
    </w:p>
    <w:p w14:paraId="1715C778" w14:textId="77777777" w:rsidR="007448DC" w:rsidRPr="006739FE" w:rsidRDefault="007448DC" w:rsidP="007448DC">
      <w:pPr>
        <w:pStyle w:val="Heading4"/>
      </w:pPr>
      <w:bookmarkStart w:id="227" w:name="_Toc21099824"/>
      <w:bookmarkStart w:id="228" w:name="_Toc29809622"/>
      <w:bookmarkStart w:id="229" w:name="_Toc36644997"/>
      <w:bookmarkStart w:id="230" w:name="_Toc37272051"/>
      <w:bookmarkStart w:id="231" w:name="_Toc45884297"/>
      <w:r w:rsidRPr="006739FE">
        <w:t>4.5.1.3</w:t>
      </w:r>
      <w:r w:rsidRPr="006739FE">
        <w:tab/>
        <w:t>Duplexers</w:t>
      </w:r>
      <w:bookmarkEnd w:id="227"/>
      <w:bookmarkEnd w:id="228"/>
      <w:bookmarkEnd w:id="229"/>
      <w:bookmarkEnd w:id="230"/>
      <w:bookmarkEnd w:id="231"/>
    </w:p>
    <w:p w14:paraId="3991F68C" w14:textId="77777777" w:rsidR="007448DC" w:rsidRPr="006739FE" w:rsidRDefault="007448DC" w:rsidP="007448DC">
      <w:pPr>
        <w:rPr>
          <w:rFonts w:cs="v4.2.0"/>
        </w:rPr>
      </w:pPr>
      <w:r w:rsidRPr="006739FE">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6739FE" w:rsidRDefault="007448DC" w:rsidP="007448DC">
      <w:pPr>
        <w:rPr>
          <w:rFonts w:cs="v4.2.0"/>
        </w:rPr>
      </w:pPr>
      <w:r w:rsidRPr="006739FE">
        <w:rPr>
          <w:rFonts w:cs="v4.2.0"/>
        </w:rPr>
        <w:t>The following tests shall be performed with the duplexer fitted, and without it fitted if this is an option:</w:t>
      </w:r>
    </w:p>
    <w:p w14:paraId="7D91BE24" w14:textId="307F88F6" w:rsidR="007448DC" w:rsidRPr="006739FE" w:rsidRDefault="007448DC" w:rsidP="007448DC">
      <w:pPr>
        <w:rPr>
          <w:rFonts w:cs="v4.2.0"/>
        </w:rPr>
      </w:pPr>
      <w:r w:rsidRPr="006739FE">
        <w:rPr>
          <w:rFonts w:cs="v4.2.0"/>
        </w:rPr>
        <w:t>1)</w:t>
      </w:r>
      <w:r w:rsidRPr="006739FE">
        <w:rPr>
          <w:rFonts w:cs="v4.2.0"/>
        </w:rPr>
        <w:tab/>
      </w:r>
      <w:r w:rsidR="00062DCB">
        <w:rPr>
          <w:rFonts w:cs="v4.2.0"/>
        </w:rPr>
        <w:t>clause </w:t>
      </w:r>
      <w:r w:rsidR="00062DCB" w:rsidRPr="006739FE">
        <w:rPr>
          <w:rFonts w:cs="v4.2.0"/>
        </w:rPr>
        <w:t>6</w:t>
      </w:r>
      <w:r w:rsidRPr="006739FE">
        <w:rPr>
          <w:rFonts w:cs="v4.2.0"/>
        </w:rPr>
        <w:t>.2, base station output power, for the highest static power step only, if this is measured at the antenna connector;</w:t>
      </w:r>
    </w:p>
    <w:p w14:paraId="5B38746C" w14:textId="7B466CBC" w:rsidR="007448DC" w:rsidRPr="006739FE" w:rsidRDefault="007448DC" w:rsidP="007448DC">
      <w:pPr>
        <w:rPr>
          <w:rFonts w:cs="v4.2.0"/>
        </w:rPr>
      </w:pPr>
      <w:r w:rsidRPr="006739FE">
        <w:rPr>
          <w:rFonts w:cs="v4.2.0"/>
        </w:rPr>
        <w:t>2)</w:t>
      </w:r>
      <w:r w:rsidRPr="006739FE">
        <w:rPr>
          <w:rFonts w:cs="v4.2.0"/>
        </w:rPr>
        <w:tab/>
      </w:r>
      <w:r w:rsidR="00062DCB">
        <w:rPr>
          <w:rFonts w:cs="v4.2.0"/>
        </w:rPr>
        <w:t>clause </w:t>
      </w:r>
      <w:r w:rsidR="00062DCB" w:rsidRPr="006739FE">
        <w:rPr>
          <w:rFonts w:cs="v4.2.0"/>
        </w:rPr>
        <w:t>6</w:t>
      </w:r>
      <w:r w:rsidRPr="006739FE">
        <w:rPr>
          <w:rFonts w:cs="v4.2.0"/>
        </w:rPr>
        <w:t>.6, unwanted emissions; outside the BS transmit band;</w:t>
      </w:r>
    </w:p>
    <w:p w14:paraId="1FD72B21" w14:textId="5CA6B404" w:rsidR="007448DC" w:rsidRPr="006739FE" w:rsidRDefault="007448DC" w:rsidP="007448DC">
      <w:pPr>
        <w:rPr>
          <w:rFonts w:cs="v4.2.0"/>
        </w:rPr>
      </w:pPr>
      <w:r w:rsidRPr="006739FE">
        <w:rPr>
          <w:rFonts w:cs="v4.2.0"/>
        </w:rPr>
        <w:t>3)</w:t>
      </w:r>
      <w:r w:rsidRPr="006739FE">
        <w:rPr>
          <w:rFonts w:cs="v4.2.0"/>
        </w:rPr>
        <w:tab/>
      </w:r>
      <w:r w:rsidR="00062DCB">
        <w:rPr>
          <w:rFonts w:cs="v4.2.0"/>
        </w:rPr>
        <w:t>clause </w:t>
      </w:r>
      <w:r w:rsidR="00062DCB" w:rsidRPr="006739FE">
        <w:t>6</w:t>
      </w:r>
      <w:r w:rsidRPr="006739FE">
        <w:t>.6.5.5.1.2</w:t>
      </w:r>
      <w:r w:rsidRPr="006739FE">
        <w:rPr>
          <w:rFonts w:cs="v4.2.0"/>
        </w:rPr>
        <w:t>, protection of the BS receiver;</w:t>
      </w:r>
    </w:p>
    <w:p w14:paraId="1C9E46F0" w14:textId="13A2A948" w:rsidR="007448DC" w:rsidRPr="006739FE" w:rsidRDefault="007448DC" w:rsidP="007448DC">
      <w:pPr>
        <w:rPr>
          <w:rFonts w:cs="v4.2.0"/>
        </w:rPr>
      </w:pPr>
      <w:r w:rsidRPr="006739FE">
        <w:rPr>
          <w:rFonts w:cs="v4.2.0"/>
        </w:rPr>
        <w:t>4)</w:t>
      </w:r>
      <w:r w:rsidRPr="006739FE">
        <w:rPr>
          <w:rFonts w:cs="v4.2.0"/>
        </w:rPr>
        <w:tab/>
      </w:r>
      <w:r w:rsidR="00062DCB">
        <w:rPr>
          <w:rFonts w:cs="v4.2.0"/>
        </w:rPr>
        <w:t>clause </w:t>
      </w:r>
      <w:r w:rsidR="00062DCB" w:rsidRPr="006739FE">
        <w:rPr>
          <w:rFonts w:cs="v4.2.0"/>
        </w:rPr>
        <w:t>6</w:t>
      </w:r>
      <w:r w:rsidRPr="006739FE">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6739FE" w:rsidRDefault="007448DC" w:rsidP="007448DC">
      <w:pPr>
        <w:rPr>
          <w:rFonts w:cs="v4.2.0"/>
        </w:rPr>
      </w:pPr>
      <w:r w:rsidRPr="006739FE">
        <w:rPr>
          <w:rFonts w:cs="v4.2.0"/>
        </w:rPr>
        <w:t>The remaining tests may be performed with or without the duplexer fitted.</w:t>
      </w:r>
    </w:p>
    <w:p w14:paraId="4580CFB3" w14:textId="77777777" w:rsidR="007448DC" w:rsidRPr="006739FE" w:rsidRDefault="007448DC" w:rsidP="007448DC">
      <w:pPr>
        <w:pStyle w:val="NO"/>
        <w:rPr>
          <w:rFonts w:cs="v4.2.0"/>
        </w:rPr>
      </w:pPr>
      <w:r w:rsidRPr="006739FE">
        <w:rPr>
          <w:rFonts w:cs="v4.2.0"/>
        </w:rPr>
        <w:lastRenderedPageBreak/>
        <w:t>NOTE 1:</w:t>
      </w:r>
      <w:r w:rsidRPr="006739FE">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6739FE" w:rsidRDefault="007448DC" w:rsidP="007448DC">
      <w:pPr>
        <w:pStyle w:val="NO"/>
        <w:rPr>
          <w:rFonts w:cs="v4.2.0"/>
        </w:rPr>
      </w:pPr>
      <w:r w:rsidRPr="006739FE">
        <w:rPr>
          <w:rFonts w:cs="v4.2.0"/>
        </w:rPr>
        <w:t>NOTE 2:</w:t>
      </w:r>
      <w:r w:rsidRPr="006739FE">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6739FE" w:rsidRDefault="00CB7B14" w:rsidP="00CB7B14">
      <w:pPr>
        <w:pStyle w:val="Heading4"/>
      </w:pPr>
      <w:bookmarkStart w:id="232" w:name="_Toc21099825"/>
      <w:bookmarkStart w:id="233" w:name="_Toc29809623"/>
      <w:bookmarkStart w:id="234" w:name="_Toc36644998"/>
      <w:bookmarkStart w:id="235" w:name="_Toc37272052"/>
      <w:bookmarkStart w:id="236" w:name="_Toc45884298"/>
      <w:r w:rsidRPr="006739FE">
        <w:t>4.5.1.4</w:t>
      </w:r>
      <w:r w:rsidRPr="006739FE">
        <w:tab/>
        <w:t>Power supply options</w:t>
      </w:r>
      <w:bookmarkEnd w:id="232"/>
      <w:bookmarkEnd w:id="233"/>
      <w:bookmarkEnd w:id="234"/>
      <w:bookmarkEnd w:id="235"/>
      <w:bookmarkEnd w:id="236"/>
    </w:p>
    <w:p w14:paraId="10C8401B" w14:textId="77777777" w:rsidR="00CB7B14" w:rsidRPr="006739FE" w:rsidRDefault="00CB7B14" w:rsidP="00CB7B14">
      <w:r w:rsidRPr="006739FE">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6739FE" w:rsidRDefault="00CB7B14" w:rsidP="00CB7B14">
      <w:r w:rsidRPr="006739FE">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6739FE" w:rsidRDefault="00CB7B14" w:rsidP="00CB7B14">
      <w:pPr>
        <w:pStyle w:val="Heading4"/>
      </w:pPr>
      <w:bookmarkStart w:id="237" w:name="_Toc21099826"/>
      <w:bookmarkStart w:id="238" w:name="_Toc29809624"/>
      <w:bookmarkStart w:id="239" w:name="_Toc36644999"/>
      <w:bookmarkStart w:id="240" w:name="_Toc37272053"/>
      <w:bookmarkStart w:id="241" w:name="_Toc45884299"/>
      <w:r w:rsidRPr="006739FE">
        <w:t>4.5.1.5</w:t>
      </w:r>
      <w:r w:rsidRPr="006739FE">
        <w:tab/>
        <w:t>Ancillary RF amplifiers</w:t>
      </w:r>
      <w:bookmarkEnd w:id="237"/>
      <w:bookmarkEnd w:id="238"/>
      <w:bookmarkEnd w:id="239"/>
      <w:bookmarkEnd w:id="240"/>
      <w:bookmarkEnd w:id="241"/>
    </w:p>
    <w:p w14:paraId="23A5E5C8" w14:textId="6508DDC3" w:rsidR="00CB7B14" w:rsidRPr="006739FE" w:rsidRDefault="00CB7B14" w:rsidP="00CB7B14">
      <w:pPr>
        <w:rPr>
          <w:rFonts w:cs="v4.2.0"/>
        </w:rPr>
      </w:pPr>
      <w:r w:rsidRPr="006739FE">
        <w:rPr>
          <w:rFonts w:cs="v4.2.0"/>
        </w:rPr>
        <w:t xml:space="preserve">The </w:t>
      </w:r>
      <w:r w:rsidR="00D920FF" w:rsidRPr="006739FE">
        <w:rPr>
          <w:rFonts w:cs="v4.2.0"/>
          <w:i/>
        </w:rPr>
        <w:t>BS type 1-C</w:t>
      </w:r>
      <w:r w:rsidR="00D920FF" w:rsidRPr="006739FE">
        <w:rPr>
          <w:rFonts w:cs="v4.2.0"/>
        </w:rPr>
        <w:t xml:space="preserve"> </w:t>
      </w:r>
      <w:r w:rsidRPr="006739FE">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6739FE">
        <w:rPr>
          <w:rFonts w:cs="v4.2.0"/>
        </w:rPr>
        <w:t xml:space="preserve"> (</w:t>
      </w:r>
      <w:r w:rsidR="00C22062" w:rsidRPr="006739FE">
        <w:rPr>
          <w:rFonts w:cs="v4.2.0"/>
        </w:rPr>
        <w:t>D.35</w:t>
      </w:r>
      <w:r w:rsidR="00D920FF" w:rsidRPr="006739FE">
        <w:rPr>
          <w:rFonts w:cs="v4.2.0"/>
        </w:rPr>
        <w:t>)</w:t>
      </w:r>
      <w:r w:rsidRPr="006739FE">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6739FE" w:rsidRDefault="00CB7B14" w:rsidP="00CB7B14">
      <w:pPr>
        <w:rPr>
          <w:rFonts w:cs="v4.2.0"/>
        </w:rPr>
      </w:pPr>
      <w:r w:rsidRPr="006739FE">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6739FE" w:rsidRDefault="00CB7B14" w:rsidP="00CB7B14">
      <w:pPr>
        <w:rPr>
          <w:rFonts w:cs="v4.2.0"/>
        </w:rPr>
      </w:pPr>
      <w:r w:rsidRPr="006739FE">
        <w:rPr>
          <w:rFonts w:cs="v4.2.0"/>
        </w:rPr>
        <w:t xml:space="preserve">When testing, the following tests shall be repeated with the optional ancillary amplifier fitted according to the table below, where </w:t>
      </w:r>
      <w:r w:rsidR="00EC7F62">
        <w:t>"</w:t>
      </w:r>
      <w:r w:rsidRPr="006739FE">
        <w:rPr>
          <w:rFonts w:cs="v4.2.0"/>
        </w:rPr>
        <w:t>x</w:t>
      </w:r>
      <w:r w:rsidR="00EC7F62">
        <w:t>"</w:t>
      </w:r>
      <w:r w:rsidRPr="006739FE">
        <w:rPr>
          <w:rFonts w:cs="v4.2.0"/>
        </w:rPr>
        <w:t xml:space="preserve"> denotes that the test is applicable:</w:t>
      </w:r>
    </w:p>
    <w:p w14:paraId="450E7AEE" w14:textId="2BBF8413" w:rsidR="00CB7B14" w:rsidRDefault="00CB7B14" w:rsidP="00CB7B14">
      <w:pPr>
        <w:pStyle w:val="TH"/>
      </w:pPr>
      <w:r w:rsidRPr="006739FE">
        <w:t xml:space="preserve">Table 4.5.1.5-1: Tests applicable to </w:t>
      </w:r>
      <w:r w:rsidR="00D920FF" w:rsidRPr="006739FE">
        <w:t>a</w:t>
      </w:r>
      <w:r w:rsidRPr="006739FE">
        <w:t xml:space="preserve">ncillary RF </w:t>
      </w:r>
      <w:r w:rsidR="00D920FF" w:rsidRPr="006739FE">
        <w:t>a</w:t>
      </w:r>
      <w:r w:rsidRPr="006739FE">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Default="00461BD1" w:rsidP="00461BD1">
            <w:pPr>
              <w:pStyle w:val="TAH"/>
            </w:pPr>
          </w:p>
        </w:tc>
        <w:tc>
          <w:tcPr>
            <w:tcW w:w="1926" w:type="dxa"/>
          </w:tcPr>
          <w:p w14:paraId="10FDB487" w14:textId="0CF80F14" w:rsidR="00461BD1" w:rsidRDefault="00461BD1" w:rsidP="00461BD1">
            <w:pPr>
              <w:pStyle w:val="TAH"/>
            </w:pPr>
            <w:r w:rsidRPr="006739FE">
              <w:rPr>
                <w:rFonts w:cs="v4.2.0"/>
              </w:rPr>
              <w:t>Clause</w:t>
            </w:r>
          </w:p>
        </w:tc>
        <w:tc>
          <w:tcPr>
            <w:tcW w:w="1926" w:type="dxa"/>
          </w:tcPr>
          <w:p w14:paraId="70035C42" w14:textId="236720E0" w:rsidR="00461BD1" w:rsidRDefault="00461BD1" w:rsidP="00461BD1">
            <w:pPr>
              <w:pStyle w:val="TAH"/>
            </w:pPr>
            <w:r w:rsidRPr="006739FE">
              <w:rPr>
                <w:rFonts w:cs="v4.2.0"/>
              </w:rPr>
              <w:t>TX amplifier only</w:t>
            </w:r>
          </w:p>
        </w:tc>
        <w:tc>
          <w:tcPr>
            <w:tcW w:w="1926" w:type="dxa"/>
          </w:tcPr>
          <w:p w14:paraId="4BF7392D" w14:textId="4664E41A" w:rsidR="00461BD1" w:rsidRDefault="00461BD1" w:rsidP="00461BD1">
            <w:pPr>
              <w:pStyle w:val="TAH"/>
            </w:pPr>
            <w:r w:rsidRPr="006739FE">
              <w:rPr>
                <w:rFonts w:cs="v4.2.0"/>
              </w:rPr>
              <w:t>RX amplifier only</w:t>
            </w:r>
          </w:p>
        </w:tc>
        <w:tc>
          <w:tcPr>
            <w:tcW w:w="1927" w:type="dxa"/>
          </w:tcPr>
          <w:p w14:paraId="66594E15" w14:textId="278F922A" w:rsidR="00461BD1" w:rsidRDefault="00461BD1" w:rsidP="00461BD1">
            <w:pPr>
              <w:pStyle w:val="TAH"/>
            </w:pPr>
            <w:r w:rsidRPr="006739FE">
              <w:rPr>
                <w:rFonts w:cs="v4.2.0"/>
              </w:rPr>
              <w:t>TX/RX amplifiers combined (Note 1, 2)</w:t>
            </w:r>
          </w:p>
        </w:tc>
      </w:tr>
      <w:tr w:rsidR="00461BD1" w14:paraId="1AD16D6C" w14:textId="77777777" w:rsidTr="00461BD1">
        <w:trPr>
          <w:cantSplit/>
          <w:jc w:val="center"/>
        </w:trPr>
        <w:tc>
          <w:tcPr>
            <w:tcW w:w="1926" w:type="dxa"/>
            <w:tcBorders>
              <w:bottom w:val="nil"/>
            </w:tcBorders>
          </w:tcPr>
          <w:p w14:paraId="520B8E40" w14:textId="29DCC6DF" w:rsidR="00461BD1" w:rsidRDefault="00461BD1" w:rsidP="00461BD1">
            <w:pPr>
              <w:pStyle w:val="TAH"/>
            </w:pPr>
            <w:r w:rsidRPr="006739FE">
              <w:rPr>
                <w:rFonts w:cs="v4.2.0"/>
              </w:rPr>
              <w:t>Receiver tests</w:t>
            </w:r>
          </w:p>
        </w:tc>
        <w:tc>
          <w:tcPr>
            <w:tcW w:w="1926" w:type="dxa"/>
          </w:tcPr>
          <w:p w14:paraId="205CFFF9" w14:textId="0F4BF698" w:rsidR="00461BD1" w:rsidRDefault="00461BD1" w:rsidP="00461BD1">
            <w:pPr>
              <w:pStyle w:val="TAC"/>
            </w:pPr>
            <w:r w:rsidRPr="006739FE">
              <w:rPr>
                <w:rFonts w:cs="v4.2.0"/>
              </w:rPr>
              <w:t>7.2</w:t>
            </w:r>
          </w:p>
        </w:tc>
        <w:tc>
          <w:tcPr>
            <w:tcW w:w="1926" w:type="dxa"/>
          </w:tcPr>
          <w:p w14:paraId="2AD4BB51" w14:textId="77777777" w:rsidR="00461BD1" w:rsidRDefault="00461BD1" w:rsidP="00461BD1">
            <w:pPr>
              <w:pStyle w:val="TAC"/>
            </w:pPr>
          </w:p>
        </w:tc>
        <w:tc>
          <w:tcPr>
            <w:tcW w:w="1926" w:type="dxa"/>
          </w:tcPr>
          <w:p w14:paraId="3E22CD52" w14:textId="703FEF8C" w:rsidR="00461BD1" w:rsidRDefault="00461BD1" w:rsidP="00461BD1">
            <w:pPr>
              <w:pStyle w:val="TAC"/>
            </w:pPr>
            <w:r w:rsidRPr="006739FE">
              <w:rPr>
                <w:rFonts w:cs="v4.2.0"/>
              </w:rPr>
              <w:t>x</w:t>
            </w:r>
          </w:p>
        </w:tc>
        <w:tc>
          <w:tcPr>
            <w:tcW w:w="1927" w:type="dxa"/>
          </w:tcPr>
          <w:p w14:paraId="582B93C9" w14:textId="5FD5AEE4" w:rsidR="00461BD1" w:rsidRDefault="00461BD1" w:rsidP="00461BD1">
            <w:pPr>
              <w:pStyle w:val="TAC"/>
            </w:pPr>
            <w:r w:rsidRPr="006739FE">
              <w:rPr>
                <w:rFonts w:cs="v4.2.0"/>
              </w:rPr>
              <w:t>x</w:t>
            </w:r>
          </w:p>
        </w:tc>
      </w:tr>
      <w:tr w:rsidR="00461BD1" w14:paraId="11B8A12C" w14:textId="77777777" w:rsidTr="00461BD1">
        <w:trPr>
          <w:cantSplit/>
          <w:jc w:val="center"/>
        </w:trPr>
        <w:tc>
          <w:tcPr>
            <w:tcW w:w="1926" w:type="dxa"/>
            <w:tcBorders>
              <w:top w:val="nil"/>
              <w:bottom w:val="nil"/>
            </w:tcBorders>
          </w:tcPr>
          <w:p w14:paraId="6F5F952F" w14:textId="77777777" w:rsidR="00461BD1" w:rsidRDefault="00461BD1" w:rsidP="00461BD1">
            <w:pPr>
              <w:pStyle w:val="TAH"/>
            </w:pPr>
          </w:p>
        </w:tc>
        <w:tc>
          <w:tcPr>
            <w:tcW w:w="1926" w:type="dxa"/>
          </w:tcPr>
          <w:p w14:paraId="40EB1AD2" w14:textId="23A3435C" w:rsidR="00461BD1" w:rsidRDefault="00461BD1" w:rsidP="00461BD1">
            <w:pPr>
              <w:pStyle w:val="TAC"/>
            </w:pPr>
            <w:r w:rsidRPr="006739FE">
              <w:rPr>
                <w:rFonts w:cs="v4.2.0"/>
              </w:rPr>
              <w:t>7.4 (Narrowband blocking)</w:t>
            </w:r>
          </w:p>
        </w:tc>
        <w:tc>
          <w:tcPr>
            <w:tcW w:w="1926" w:type="dxa"/>
          </w:tcPr>
          <w:p w14:paraId="1670AFC0" w14:textId="77777777" w:rsidR="00461BD1" w:rsidRDefault="00461BD1" w:rsidP="00461BD1">
            <w:pPr>
              <w:pStyle w:val="TAC"/>
            </w:pPr>
          </w:p>
        </w:tc>
        <w:tc>
          <w:tcPr>
            <w:tcW w:w="1926" w:type="dxa"/>
          </w:tcPr>
          <w:p w14:paraId="7C131AD5" w14:textId="495BF4CA" w:rsidR="00461BD1" w:rsidRDefault="00461BD1" w:rsidP="00461BD1">
            <w:pPr>
              <w:pStyle w:val="TAC"/>
            </w:pPr>
            <w:r w:rsidRPr="006739FE">
              <w:rPr>
                <w:rFonts w:cs="v4.2.0"/>
              </w:rPr>
              <w:t>x</w:t>
            </w:r>
          </w:p>
        </w:tc>
        <w:tc>
          <w:tcPr>
            <w:tcW w:w="1927" w:type="dxa"/>
          </w:tcPr>
          <w:p w14:paraId="03F96587" w14:textId="67CAD773" w:rsidR="00461BD1" w:rsidRDefault="00461BD1" w:rsidP="00461BD1">
            <w:pPr>
              <w:pStyle w:val="TAC"/>
            </w:pPr>
            <w:r w:rsidRPr="006739FE">
              <w:rPr>
                <w:rFonts w:cs="v4.2.0"/>
              </w:rPr>
              <w:t>x</w:t>
            </w:r>
          </w:p>
        </w:tc>
      </w:tr>
      <w:tr w:rsidR="00461BD1" w14:paraId="5BA47FD5" w14:textId="77777777" w:rsidTr="00461BD1">
        <w:trPr>
          <w:cantSplit/>
          <w:jc w:val="center"/>
        </w:trPr>
        <w:tc>
          <w:tcPr>
            <w:tcW w:w="1926" w:type="dxa"/>
            <w:tcBorders>
              <w:top w:val="nil"/>
              <w:bottom w:val="nil"/>
            </w:tcBorders>
          </w:tcPr>
          <w:p w14:paraId="730BC024" w14:textId="77777777" w:rsidR="00461BD1" w:rsidRDefault="00461BD1" w:rsidP="00461BD1">
            <w:pPr>
              <w:pStyle w:val="TAH"/>
            </w:pPr>
          </w:p>
        </w:tc>
        <w:tc>
          <w:tcPr>
            <w:tcW w:w="1926" w:type="dxa"/>
          </w:tcPr>
          <w:p w14:paraId="24D716E5" w14:textId="6BB85075" w:rsidR="00461BD1" w:rsidRDefault="00461BD1" w:rsidP="00461BD1">
            <w:pPr>
              <w:pStyle w:val="TAC"/>
            </w:pPr>
            <w:r w:rsidRPr="006739FE">
              <w:rPr>
                <w:rFonts w:cs="v4.2.0"/>
              </w:rPr>
              <w:t>7.5</w:t>
            </w:r>
          </w:p>
        </w:tc>
        <w:tc>
          <w:tcPr>
            <w:tcW w:w="1926" w:type="dxa"/>
          </w:tcPr>
          <w:p w14:paraId="6A9625BB" w14:textId="77777777" w:rsidR="00461BD1" w:rsidRDefault="00461BD1" w:rsidP="00461BD1">
            <w:pPr>
              <w:pStyle w:val="TAC"/>
            </w:pPr>
          </w:p>
        </w:tc>
        <w:tc>
          <w:tcPr>
            <w:tcW w:w="1926" w:type="dxa"/>
          </w:tcPr>
          <w:p w14:paraId="1D326F45" w14:textId="18F3981C" w:rsidR="00461BD1" w:rsidRDefault="00461BD1" w:rsidP="00461BD1">
            <w:pPr>
              <w:pStyle w:val="TAC"/>
            </w:pPr>
            <w:r w:rsidRPr="006739FE">
              <w:rPr>
                <w:rFonts w:cs="v4.2.0"/>
              </w:rPr>
              <w:t>x</w:t>
            </w:r>
          </w:p>
        </w:tc>
        <w:tc>
          <w:tcPr>
            <w:tcW w:w="1927" w:type="dxa"/>
          </w:tcPr>
          <w:p w14:paraId="32E378F8" w14:textId="541F2A89" w:rsidR="00461BD1" w:rsidRDefault="00461BD1" w:rsidP="00461BD1">
            <w:pPr>
              <w:pStyle w:val="TAC"/>
            </w:pPr>
            <w:r w:rsidRPr="006739FE">
              <w:rPr>
                <w:rFonts w:cs="v4.2.0"/>
              </w:rPr>
              <w:t>x</w:t>
            </w:r>
          </w:p>
        </w:tc>
      </w:tr>
      <w:tr w:rsidR="00461BD1" w14:paraId="2B9CB0EA" w14:textId="77777777" w:rsidTr="00461BD1">
        <w:trPr>
          <w:cantSplit/>
          <w:jc w:val="center"/>
        </w:trPr>
        <w:tc>
          <w:tcPr>
            <w:tcW w:w="1926" w:type="dxa"/>
            <w:tcBorders>
              <w:top w:val="nil"/>
              <w:bottom w:val="nil"/>
            </w:tcBorders>
          </w:tcPr>
          <w:p w14:paraId="0C22E807" w14:textId="77777777" w:rsidR="00461BD1" w:rsidRDefault="00461BD1" w:rsidP="00461BD1">
            <w:pPr>
              <w:pStyle w:val="TAH"/>
            </w:pPr>
          </w:p>
        </w:tc>
        <w:tc>
          <w:tcPr>
            <w:tcW w:w="1926" w:type="dxa"/>
          </w:tcPr>
          <w:p w14:paraId="322C04CC" w14:textId="353BD0A9" w:rsidR="00461BD1" w:rsidRPr="006739FE" w:rsidRDefault="00461BD1" w:rsidP="00461BD1">
            <w:pPr>
              <w:pStyle w:val="TAC"/>
              <w:rPr>
                <w:rFonts w:cs="v4.2.0"/>
              </w:rPr>
            </w:pPr>
            <w:r w:rsidRPr="006739FE">
              <w:rPr>
                <w:rFonts w:cs="v4.2.0"/>
              </w:rPr>
              <w:t>7.6</w:t>
            </w:r>
          </w:p>
        </w:tc>
        <w:tc>
          <w:tcPr>
            <w:tcW w:w="1926" w:type="dxa"/>
          </w:tcPr>
          <w:p w14:paraId="5DC0DF0C" w14:textId="77777777" w:rsidR="00461BD1" w:rsidRDefault="00461BD1" w:rsidP="00461BD1">
            <w:pPr>
              <w:pStyle w:val="TAC"/>
            </w:pPr>
          </w:p>
        </w:tc>
        <w:tc>
          <w:tcPr>
            <w:tcW w:w="1926" w:type="dxa"/>
          </w:tcPr>
          <w:p w14:paraId="4B39C080" w14:textId="52C0A598" w:rsidR="00461BD1" w:rsidRPr="006739FE" w:rsidRDefault="00461BD1" w:rsidP="00461BD1">
            <w:pPr>
              <w:pStyle w:val="TAC"/>
              <w:rPr>
                <w:rFonts w:cs="v4.2.0"/>
              </w:rPr>
            </w:pPr>
            <w:r w:rsidRPr="006739FE">
              <w:rPr>
                <w:rFonts w:cs="v4.2.0"/>
              </w:rPr>
              <w:t>x</w:t>
            </w:r>
          </w:p>
        </w:tc>
        <w:tc>
          <w:tcPr>
            <w:tcW w:w="1927" w:type="dxa"/>
          </w:tcPr>
          <w:p w14:paraId="019AD2FC" w14:textId="439D9145" w:rsidR="00461BD1" w:rsidRPr="006739FE" w:rsidRDefault="00461BD1" w:rsidP="00461BD1">
            <w:pPr>
              <w:pStyle w:val="TAC"/>
              <w:rPr>
                <w:rFonts w:cs="v4.2.0"/>
              </w:rPr>
            </w:pPr>
            <w:r w:rsidRPr="006739FE">
              <w:rPr>
                <w:rFonts w:cs="v4.2.0"/>
              </w:rPr>
              <w:t>x</w:t>
            </w:r>
          </w:p>
        </w:tc>
      </w:tr>
      <w:tr w:rsidR="00461BD1" w14:paraId="2AE85331" w14:textId="77777777" w:rsidTr="00461BD1">
        <w:trPr>
          <w:cantSplit/>
          <w:jc w:val="center"/>
        </w:trPr>
        <w:tc>
          <w:tcPr>
            <w:tcW w:w="1926" w:type="dxa"/>
            <w:tcBorders>
              <w:top w:val="nil"/>
              <w:bottom w:val="single" w:sz="4" w:space="0" w:color="auto"/>
            </w:tcBorders>
          </w:tcPr>
          <w:p w14:paraId="3A86BB8B" w14:textId="77777777" w:rsidR="00461BD1" w:rsidRDefault="00461BD1" w:rsidP="00461BD1">
            <w:pPr>
              <w:pStyle w:val="TAH"/>
            </w:pPr>
          </w:p>
        </w:tc>
        <w:tc>
          <w:tcPr>
            <w:tcW w:w="1926" w:type="dxa"/>
          </w:tcPr>
          <w:p w14:paraId="5DD59205" w14:textId="2DCC4EC0" w:rsidR="00461BD1" w:rsidRPr="006739FE" w:rsidRDefault="00461BD1" w:rsidP="00461BD1">
            <w:pPr>
              <w:pStyle w:val="TAC"/>
              <w:rPr>
                <w:rFonts w:cs="v4.2.0"/>
              </w:rPr>
            </w:pPr>
            <w:r w:rsidRPr="006739FE">
              <w:rPr>
                <w:rFonts w:cs="v4.2.0"/>
              </w:rPr>
              <w:t>7.7</w:t>
            </w:r>
          </w:p>
        </w:tc>
        <w:tc>
          <w:tcPr>
            <w:tcW w:w="1926" w:type="dxa"/>
          </w:tcPr>
          <w:p w14:paraId="654FB171" w14:textId="77777777" w:rsidR="00461BD1" w:rsidRDefault="00461BD1" w:rsidP="00461BD1">
            <w:pPr>
              <w:pStyle w:val="TAC"/>
            </w:pPr>
          </w:p>
        </w:tc>
        <w:tc>
          <w:tcPr>
            <w:tcW w:w="1926" w:type="dxa"/>
          </w:tcPr>
          <w:p w14:paraId="3D571DE8" w14:textId="11F5EE53" w:rsidR="00461BD1" w:rsidRPr="006739FE" w:rsidRDefault="00461BD1" w:rsidP="00461BD1">
            <w:pPr>
              <w:pStyle w:val="TAC"/>
              <w:rPr>
                <w:rFonts w:cs="v4.2.0"/>
              </w:rPr>
            </w:pPr>
            <w:r w:rsidRPr="006739FE">
              <w:rPr>
                <w:rFonts w:cs="v4.2.0"/>
              </w:rPr>
              <w:t>x</w:t>
            </w:r>
          </w:p>
        </w:tc>
        <w:tc>
          <w:tcPr>
            <w:tcW w:w="1927" w:type="dxa"/>
          </w:tcPr>
          <w:p w14:paraId="52232FA9" w14:textId="77777777" w:rsidR="00461BD1" w:rsidRPr="006739FE" w:rsidRDefault="00461BD1" w:rsidP="00461BD1">
            <w:pPr>
              <w:pStyle w:val="TAC"/>
              <w:rPr>
                <w:rFonts w:cs="v4.2.0"/>
              </w:rPr>
            </w:pPr>
          </w:p>
        </w:tc>
      </w:tr>
      <w:tr w:rsidR="00461BD1" w14:paraId="0BEEDBF9" w14:textId="77777777" w:rsidTr="00461BD1">
        <w:trPr>
          <w:cantSplit/>
          <w:jc w:val="center"/>
        </w:trPr>
        <w:tc>
          <w:tcPr>
            <w:tcW w:w="1926" w:type="dxa"/>
            <w:tcBorders>
              <w:bottom w:val="nil"/>
            </w:tcBorders>
          </w:tcPr>
          <w:p w14:paraId="7B3F4EE6" w14:textId="15C62DAF" w:rsidR="00461BD1" w:rsidRDefault="00461BD1" w:rsidP="00461BD1">
            <w:pPr>
              <w:pStyle w:val="TAH"/>
            </w:pPr>
            <w:r w:rsidRPr="006739FE">
              <w:rPr>
                <w:rFonts w:cs="v4.2.0"/>
              </w:rPr>
              <w:t>Transmitter tests</w:t>
            </w:r>
          </w:p>
        </w:tc>
        <w:tc>
          <w:tcPr>
            <w:tcW w:w="1926" w:type="dxa"/>
          </w:tcPr>
          <w:p w14:paraId="46C2B687" w14:textId="65799BD9" w:rsidR="00461BD1" w:rsidRPr="006739FE" w:rsidRDefault="00461BD1" w:rsidP="00461BD1">
            <w:pPr>
              <w:pStyle w:val="TAC"/>
              <w:rPr>
                <w:rFonts w:cs="v4.2.0"/>
              </w:rPr>
            </w:pPr>
            <w:r w:rsidRPr="006739FE">
              <w:rPr>
                <w:rFonts w:cs="v4.2.0"/>
              </w:rPr>
              <w:t xml:space="preserve">6.2 </w:t>
            </w:r>
          </w:p>
        </w:tc>
        <w:tc>
          <w:tcPr>
            <w:tcW w:w="1926" w:type="dxa"/>
          </w:tcPr>
          <w:p w14:paraId="36E14551" w14:textId="055CBD1C" w:rsidR="00461BD1" w:rsidRDefault="00461BD1" w:rsidP="00461BD1">
            <w:pPr>
              <w:pStyle w:val="TAC"/>
            </w:pPr>
            <w:r w:rsidRPr="006739FE">
              <w:rPr>
                <w:rFonts w:cs="v4.2.0"/>
              </w:rPr>
              <w:t>x</w:t>
            </w:r>
          </w:p>
        </w:tc>
        <w:tc>
          <w:tcPr>
            <w:tcW w:w="1926" w:type="dxa"/>
          </w:tcPr>
          <w:p w14:paraId="7B2CF9F5" w14:textId="77777777" w:rsidR="00461BD1" w:rsidRPr="006739FE" w:rsidRDefault="00461BD1" w:rsidP="00461BD1">
            <w:pPr>
              <w:pStyle w:val="TAC"/>
              <w:rPr>
                <w:rFonts w:cs="v4.2.0"/>
              </w:rPr>
            </w:pPr>
          </w:p>
        </w:tc>
        <w:tc>
          <w:tcPr>
            <w:tcW w:w="1927" w:type="dxa"/>
          </w:tcPr>
          <w:p w14:paraId="077E1B6D" w14:textId="51CF9684" w:rsidR="00461BD1" w:rsidRPr="006739FE" w:rsidRDefault="00461BD1" w:rsidP="00461BD1">
            <w:pPr>
              <w:pStyle w:val="TAC"/>
              <w:rPr>
                <w:rFonts w:cs="v4.2.0"/>
              </w:rPr>
            </w:pPr>
            <w:r w:rsidRPr="006739FE">
              <w:rPr>
                <w:rFonts w:cs="v4.2.0"/>
              </w:rPr>
              <w:t>x</w:t>
            </w:r>
          </w:p>
        </w:tc>
      </w:tr>
      <w:tr w:rsidR="00461BD1" w14:paraId="2B72FDA8" w14:textId="77777777" w:rsidTr="00461BD1">
        <w:trPr>
          <w:cantSplit/>
          <w:jc w:val="center"/>
        </w:trPr>
        <w:tc>
          <w:tcPr>
            <w:tcW w:w="1926" w:type="dxa"/>
            <w:tcBorders>
              <w:top w:val="nil"/>
              <w:bottom w:val="nil"/>
            </w:tcBorders>
          </w:tcPr>
          <w:p w14:paraId="2CBFA6AD" w14:textId="77777777" w:rsidR="00461BD1" w:rsidRDefault="00461BD1" w:rsidP="00461BD1">
            <w:pPr>
              <w:pStyle w:val="TAH"/>
            </w:pPr>
          </w:p>
        </w:tc>
        <w:tc>
          <w:tcPr>
            <w:tcW w:w="1926" w:type="dxa"/>
          </w:tcPr>
          <w:p w14:paraId="4F6A07F3" w14:textId="7579EDD8" w:rsidR="00461BD1" w:rsidRPr="006739FE" w:rsidRDefault="00461BD1" w:rsidP="00461BD1">
            <w:pPr>
              <w:pStyle w:val="TAC"/>
              <w:rPr>
                <w:rFonts w:cs="v4.2.0"/>
              </w:rPr>
            </w:pPr>
            <w:r w:rsidRPr="006739FE">
              <w:rPr>
                <w:rFonts w:cs="v4.2.0"/>
              </w:rPr>
              <w:t>6.6.2</w:t>
            </w:r>
          </w:p>
        </w:tc>
        <w:tc>
          <w:tcPr>
            <w:tcW w:w="1926" w:type="dxa"/>
          </w:tcPr>
          <w:p w14:paraId="31BFCB99" w14:textId="61A6732C" w:rsidR="00461BD1" w:rsidRPr="006739FE" w:rsidRDefault="00461BD1" w:rsidP="00461BD1">
            <w:pPr>
              <w:pStyle w:val="TAC"/>
              <w:rPr>
                <w:rFonts w:cs="v4.2.0"/>
              </w:rPr>
            </w:pPr>
            <w:r w:rsidRPr="006739FE">
              <w:rPr>
                <w:rFonts w:cs="v4.2.0"/>
              </w:rPr>
              <w:t>x</w:t>
            </w:r>
          </w:p>
        </w:tc>
        <w:tc>
          <w:tcPr>
            <w:tcW w:w="1926" w:type="dxa"/>
          </w:tcPr>
          <w:p w14:paraId="25F269A7" w14:textId="77777777" w:rsidR="00461BD1" w:rsidRPr="006739FE" w:rsidRDefault="00461BD1" w:rsidP="00461BD1">
            <w:pPr>
              <w:pStyle w:val="TAC"/>
              <w:rPr>
                <w:rFonts w:cs="v4.2.0"/>
              </w:rPr>
            </w:pPr>
          </w:p>
        </w:tc>
        <w:tc>
          <w:tcPr>
            <w:tcW w:w="1927" w:type="dxa"/>
          </w:tcPr>
          <w:p w14:paraId="5FCBE091" w14:textId="499D5AFE" w:rsidR="00461BD1" w:rsidRPr="006739FE" w:rsidRDefault="00461BD1" w:rsidP="00461BD1">
            <w:pPr>
              <w:pStyle w:val="TAC"/>
              <w:rPr>
                <w:rFonts w:cs="v4.2.0"/>
              </w:rPr>
            </w:pPr>
            <w:r w:rsidRPr="006739FE">
              <w:rPr>
                <w:rFonts w:cs="v4.2.0"/>
              </w:rPr>
              <w:t>x</w:t>
            </w:r>
          </w:p>
        </w:tc>
      </w:tr>
      <w:tr w:rsidR="00461BD1" w14:paraId="6254A4CA" w14:textId="77777777" w:rsidTr="00461BD1">
        <w:trPr>
          <w:cantSplit/>
          <w:jc w:val="center"/>
        </w:trPr>
        <w:tc>
          <w:tcPr>
            <w:tcW w:w="1926" w:type="dxa"/>
            <w:tcBorders>
              <w:top w:val="nil"/>
              <w:bottom w:val="nil"/>
            </w:tcBorders>
          </w:tcPr>
          <w:p w14:paraId="00EE4B4A" w14:textId="77777777" w:rsidR="00461BD1" w:rsidRDefault="00461BD1" w:rsidP="00461BD1">
            <w:pPr>
              <w:pStyle w:val="TAH"/>
            </w:pPr>
          </w:p>
        </w:tc>
        <w:tc>
          <w:tcPr>
            <w:tcW w:w="1926" w:type="dxa"/>
          </w:tcPr>
          <w:p w14:paraId="50CAF8A6" w14:textId="6442D610" w:rsidR="00461BD1" w:rsidRPr="006739FE" w:rsidRDefault="00461BD1" w:rsidP="00461BD1">
            <w:pPr>
              <w:pStyle w:val="TAC"/>
              <w:rPr>
                <w:rFonts w:cs="v4.2.0"/>
              </w:rPr>
            </w:pPr>
            <w:r w:rsidRPr="006739FE">
              <w:rPr>
                <w:rFonts w:cs="v4.2.0"/>
              </w:rPr>
              <w:t>6.6.3</w:t>
            </w:r>
          </w:p>
        </w:tc>
        <w:tc>
          <w:tcPr>
            <w:tcW w:w="1926" w:type="dxa"/>
          </w:tcPr>
          <w:p w14:paraId="15B1DCF0" w14:textId="731B073D" w:rsidR="00461BD1" w:rsidRPr="006739FE" w:rsidRDefault="00461BD1" w:rsidP="00461BD1">
            <w:pPr>
              <w:pStyle w:val="TAC"/>
              <w:rPr>
                <w:rFonts w:cs="v4.2.0"/>
              </w:rPr>
            </w:pPr>
            <w:r w:rsidRPr="006739FE">
              <w:rPr>
                <w:rFonts w:cs="v4.2.0"/>
              </w:rPr>
              <w:t>x</w:t>
            </w:r>
          </w:p>
        </w:tc>
        <w:tc>
          <w:tcPr>
            <w:tcW w:w="1926" w:type="dxa"/>
          </w:tcPr>
          <w:p w14:paraId="63759FF4" w14:textId="77777777" w:rsidR="00461BD1" w:rsidRPr="006739FE" w:rsidRDefault="00461BD1" w:rsidP="00461BD1">
            <w:pPr>
              <w:pStyle w:val="TAC"/>
              <w:rPr>
                <w:rFonts w:cs="v4.2.0"/>
              </w:rPr>
            </w:pPr>
          </w:p>
        </w:tc>
        <w:tc>
          <w:tcPr>
            <w:tcW w:w="1927" w:type="dxa"/>
          </w:tcPr>
          <w:p w14:paraId="32863965" w14:textId="6EF1B0C9" w:rsidR="00461BD1" w:rsidRPr="006739FE" w:rsidRDefault="00461BD1" w:rsidP="00461BD1">
            <w:pPr>
              <w:pStyle w:val="TAC"/>
              <w:rPr>
                <w:rFonts w:cs="v4.2.0"/>
              </w:rPr>
            </w:pPr>
            <w:r w:rsidRPr="006739FE">
              <w:rPr>
                <w:rFonts w:cs="v4.2.0"/>
              </w:rPr>
              <w:t>x</w:t>
            </w:r>
          </w:p>
        </w:tc>
      </w:tr>
      <w:tr w:rsidR="00461BD1" w14:paraId="1F1BF433" w14:textId="77777777" w:rsidTr="00461BD1">
        <w:trPr>
          <w:cantSplit/>
          <w:jc w:val="center"/>
        </w:trPr>
        <w:tc>
          <w:tcPr>
            <w:tcW w:w="1926" w:type="dxa"/>
            <w:tcBorders>
              <w:top w:val="nil"/>
              <w:bottom w:val="nil"/>
            </w:tcBorders>
          </w:tcPr>
          <w:p w14:paraId="51315872" w14:textId="77777777" w:rsidR="00461BD1" w:rsidRDefault="00461BD1" w:rsidP="00461BD1">
            <w:pPr>
              <w:pStyle w:val="TAH"/>
            </w:pPr>
          </w:p>
        </w:tc>
        <w:tc>
          <w:tcPr>
            <w:tcW w:w="1926" w:type="dxa"/>
          </w:tcPr>
          <w:p w14:paraId="6D1ADBC9" w14:textId="0E741BB3" w:rsidR="00461BD1" w:rsidRPr="006739FE" w:rsidRDefault="00461BD1" w:rsidP="00461BD1">
            <w:pPr>
              <w:pStyle w:val="TAC"/>
              <w:rPr>
                <w:rFonts w:cs="v4.2.0"/>
              </w:rPr>
            </w:pPr>
            <w:r w:rsidRPr="006739FE">
              <w:rPr>
                <w:rFonts w:cs="v4.2.0"/>
              </w:rPr>
              <w:t>6.6.4</w:t>
            </w:r>
          </w:p>
        </w:tc>
        <w:tc>
          <w:tcPr>
            <w:tcW w:w="1926" w:type="dxa"/>
          </w:tcPr>
          <w:p w14:paraId="3A6EAE13" w14:textId="17576D55" w:rsidR="00461BD1" w:rsidRPr="006739FE" w:rsidRDefault="00461BD1" w:rsidP="00461BD1">
            <w:pPr>
              <w:pStyle w:val="TAC"/>
              <w:rPr>
                <w:rFonts w:cs="v4.2.0"/>
              </w:rPr>
            </w:pPr>
            <w:r w:rsidRPr="006739FE">
              <w:rPr>
                <w:rFonts w:cs="v4.2.0"/>
              </w:rPr>
              <w:t>x</w:t>
            </w:r>
          </w:p>
        </w:tc>
        <w:tc>
          <w:tcPr>
            <w:tcW w:w="1926" w:type="dxa"/>
          </w:tcPr>
          <w:p w14:paraId="4318D2B6" w14:textId="77777777" w:rsidR="00461BD1" w:rsidRPr="006739FE" w:rsidRDefault="00461BD1" w:rsidP="00461BD1">
            <w:pPr>
              <w:pStyle w:val="TAC"/>
              <w:rPr>
                <w:rFonts w:cs="v4.2.0"/>
              </w:rPr>
            </w:pPr>
          </w:p>
        </w:tc>
        <w:tc>
          <w:tcPr>
            <w:tcW w:w="1927" w:type="dxa"/>
          </w:tcPr>
          <w:p w14:paraId="2A5878B8" w14:textId="100A1E6A" w:rsidR="00461BD1" w:rsidRPr="006739FE" w:rsidRDefault="00461BD1" w:rsidP="00461BD1">
            <w:pPr>
              <w:pStyle w:val="TAC"/>
              <w:rPr>
                <w:rFonts w:cs="v4.2.0"/>
              </w:rPr>
            </w:pPr>
            <w:r w:rsidRPr="006739FE">
              <w:rPr>
                <w:rFonts w:cs="Arial"/>
              </w:rPr>
              <w:t>x</w:t>
            </w:r>
          </w:p>
        </w:tc>
      </w:tr>
      <w:tr w:rsidR="00461BD1" w14:paraId="2ECB602F" w14:textId="77777777" w:rsidTr="00461BD1">
        <w:trPr>
          <w:cantSplit/>
          <w:jc w:val="center"/>
        </w:trPr>
        <w:tc>
          <w:tcPr>
            <w:tcW w:w="1926" w:type="dxa"/>
            <w:tcBorders>
              <w:top w:val="nil"/>
              <w:bottom w:val="nil"/>
            </w:tcBorders>
          </w:tcPr>
          <w:p w14:paraId="650E6DF0" w14:textId="77777777" w:rsidR="00461BD1" w:rsidRDefault="00461BD1" w:rsidP="00461BD1">
            <w:pPr>
              <w:pStyle w:val="TAH"/>
            </w:pPr>
          </w:p>
        </w:tc>
        <w:tc>
          <w:tcPr>
            <w:tcW w:w="1926" w:type="dxa"/>
          </w:tcPr>
          <w:p w14:paraId="759C84FF" w14:textId="4B35B7F3" w:rsidR="00461BD1" w:rsidRPr="006739FE" w:rsidRDefault="00461BD1" w:rsidP="00461BD1">
            <w:pPr>
              <w:pStyle w:val="TAC"/>
              <w:rPr>
                <w:rFonts w:cs="v4.2.0"/>
              </w:rPr>
            </w:pPr>
            <w:r w:rsidRPr="006739FE">
              <w:rPr>
                <w:rFonts w:cs="v4.2.0"/>
              </w:rPr>
              <w:t>6.6.5</w:t>
            </w:r>
          </w:p>
        </w:tc>
        <w:tc>
          <w:tcPr>
            <w:tcW w:w="1926" w:type="dxa"/>
          </w:tcPr>
          <w:p w14:paraId="10A731A9" w14:textId="66DECD0D" w:rsidR="00461BD1" w:rsidRPr="006739FE" w:rsidRDefault="00461BD1" w:rsidP="00461BD1">
            <w:pPr>
              <w:pStyle w:val="TAC"/>
              <w:rPr>
                <w:rFonts w:cs="v4.2.0"/>
              </w:rPr>
            </w:pPr>
            <w:r w:rsidRPr="006739FE">
              <w:rPr>
                <w:rFonts w:cs="v4.2.0"/>
              </w:rPr>
              <w:t>x</w:t>
            </w:r>
          </w:p>
        </w:tc>
        <w:tc>
          <w:tcPr>
            <w:tcW w:w="1926" w:type="dxa"/>
          </w:tcPr>
          <w:p w14:paraId="7928E028" w14:textId="77777777" w:rsidR="00461BD1" w:rsidRPr="006739FE" w:rsidRDefault="00461BD1" w:rsidP="00461BD1">
            <w:pPr>
              <w:pStyle w:val="TAC"/>
              <w:rPr>
                <w:rFonts w:cs="v4.2.0"/>
              </w:rPr>
            </w:pPr>
          </w:p>
        </w:tc>
        <w:tc>
          <w:tcPr>
            <w:tcW w:w="1927" w:type="dxa"/>
          </w:tcPr>
          <w:p w14:paraId="302C4E7A" w14:textId="0C6D5B85" w:rsidR="00461BD1" w:rsidRPr="006739FE" w:rsidRDefault="00461BD1" w:rsidP="00461BD1">
            <w:pPr>
              <w:pStyle w:val="TAC"/>
              <w:rPr>
                <w:rFonts w:cs="Arial"/>
              </w:rPr>
            </w:pPr>
            <w:r w:rsidRPr="006739FE">
              <w:rPr>
                <w:rFonts w:cs="v4.2.0"/>
              </w:rPr>
              <w:t>x</w:t>
            </w:r>
          </w:p>
        </w:tc>
      </w:tr>
      <w:tr w:rsidR="00461BD1" w14:paraId="1E1A3354" w14:textId="77777777" w:rsidTr="00461BD1">
        <w:trPr>
          <w:cantSplit/>
          <w:jc w:val="center"/>
        </w:trPr>
        <w:tc>
          <w:tcPr>
            <w:tcW w:w="1926" w:type="dxa"/>
            <w:tcBorders>
              <w:top w:val="nil"/>
            </w:tcBorders>
          </w:tcPr>
          <w:p w14:paraId="6D93C090" w14:textId="77777777" w:rsidR="00461BD1" w:rsidRDefault="00461BD1" w:rsidP="00461BD1">
            <w:pPr>
              <w:pStyle w:val="TAH"/>
            </w:pPr>
          </w:p>
        </w:tc>
        <w:tc>
          <w:tcPr>
            <w:tcW w:w="1926" w:type="dxa"/>
          </w:tcPr>
          <w:p w14:paraId="584F3CB0" w14:textId="6E2FDE53" w:rsidR="00461BD1" w:rsidRPr="006739FE" w:rsidRDefault="00461BD1" w:rsidP="00461BD1">
            <w:pPr>
              <w:pStyle w:val="TAC"/>
              <w:rPr>
                <w:rFonts w:cs="v4.2.0"/>
              </w:rPr>
            </w:pPr>
            <w:r w:rsidRPr="006739FE">
              <w:rPr>
                <w:rFonts w:cs="v4.2.0"/>
              </w:rPr>
              <w:t>6.7</w:t>
            </w:r>
          </w:p>
        </w:tc>
        <w:tc>
          <w:tcPr>
            <w:tcW w:w="1926" w:type="dxa"/>
          </w:tcPr>
          <w:p w14:paraId="72D806D3" w14:textId="3D711AED" w:rsidR="00461BD1" w:rsidRPr="006739FE" w:rsidRDefault="00461BD1" w:rsidP="00461BD1">
            <w:pPr>
              <w:pStyle w:val="TAC"/>
              <w:rPr>
                <w:rFonts w:cs="v4.2.0"/>
              </w:rPr>
            </w:pPr>
            <w:r w:rsidRPr="006739FE">
              <w:rPr>
                <w:rFonts w:cs="v4.2.0"/>
              </w:rPr>
              <w:t>x</w:t>
            </w:r>
          </w:p>
        </w:tc>
        <w:tc>
          <w:tcPr>
            <w:tcW w:w="1926" w:type="dxa"/>
          </w:tcPr>
          <w:p w14:paraId="648AB327" w14:textId="77777777" w:rsidR="00461BD1" w:rsidRPr="006739FE" w:rsidRDefault="00461BD1" w:rsidP="00461BD1">
            <w:pPr>
              <w:pStyle w:val="TAC"/>
              <w:rPr>
                <w:rFonts w:cs="v4.2.0"/>
              </w:rPr>
            </w:pPr>
          </w:p>
        </w:tc>
        <w:tc>
          <w:tcPr>
            <w:tcW w:w="1927" w:type="dxa"/>
          </w:tcPr>
          <w:p w14:paraId="3807CB97" w14:textId="3722CAD8" w:rsidR="00461BD1" w:rsidRPr="006739FE" w:rsidRDefault="00461BD1" w:rsidP="00461BD1">
            <w:pPr>
              <w:pStyle w:val="TAC"/>
              <w:rPr>
                <w:rFonts w:cs="v4.2.0"/>
              </w:rPr>
            </w:pPr>
            <w:r w:rsidRPr="006739FE">
              <w:rPr>
                <w:rFonts w:cs="v4.2.0"/>
              </w:rPr>
              <w:t>x</w:t>
            </w:r>
          </w:p>
        </w:tc>
      </w:tr>
    </w:tbl>
    <w:p w14:paraId="6D3A8B64" w14:textId="327DF8BE" w:rsidR="00461BD1" w:rsidRDefault="00461BD1" w:rsidP="00461BD1"/>
    <w:p w14:paraId="7CDC3223" w14:textId="1A514732" w:rsidR="00CB7B14" w:rsidRPr="006739FE" w:rsidRDefault="00CB7B14" w:rsidP="00BA28F7">
      <w:pPr>
        <w:pStyle w:val="NO"/>
      </w:pPr>
      <w:r w:rsidRPr="006739FE">
        <w:t>NOTE</w:t>
      </w:r>
      <w:r w:rsidR="00766A76" w:rsidRPr="006739FE">
        <w:t xml:space="preserve"> 1</w:t>
      </w:r>
      <w:r w:rsidRPr="006739FE">
        <w:t>:</w:t>
      </w:r>
      <w:r w:rsidRPr="006739FE">
        <w:tab/>
        <w:t>Combining can be by duplex filters or any other network. The amplifiers can either be in RX or TX branch or in both. Either one of these amplifiers could be a passive network.</w:t>
      </w:r>
    </w:p>
    <w:p w14:paraId="4DCB2AB8" w14:textId="428E8587" w:rsidR="00766A76" w:rsidRPr="006739FE" w:rsidRDefault="00766A76" w:rsidP="00BA28F7">
      <w:pPr>
        <w:pStyle w:val="NO"/>
      </w:pPr>
      <w:r w:rsidRPr="006739FE">
        <w:lastRenderedPageBreak/>
        <w:t>NOTE</w:t>
      </w:r>
      <w:r w:rsidRPr="006739FE">
        <w:rPr>
          <w:lang w:eastAsia="zh-CN"/>
        </w:rPr>
        <w:t xml:space="preserve"> 2</w:t>
      </w:r>
      <w:r w:rsidRPr="006739FE">
        <w:t>:</w:t>
      </w:r>
      <w:r w:rsidRPr="006739FE">
        <w:tab/>
        <w:t>Unless otherwise stated, BS with both TX and RX amplifiers are tested once with both amplifiers active for each test.</w:t>
      </w:r>
    </w:p>
    <w:p w14:paraId="267C6B9E" w14:textId="5D1AB91C" w:rsidR="00CB7B14" w:rsidRPr="006739FE" w:rsidRDefault="00CB7B14" w:rsidP="00CB7B14">
      <w:pPr>
        <w:rPr>
          <w:rFonts w:cs="v4.2.0"/>
        </w:rPr>
      </w:pPr>
      <w:r w:rsidRPr="006739FE">
        <w:t xml:space="preserve">In </w:t>
      </w:r>
      <w:r w:rsidR="00D920FF" w:rsidRPr="006739FE">
        <w:t xml:space="preserve">base station output power </w:t>
      </w:r>
      <w:r w:rsidRPr="006739FE">
        <w:t xml:space="preserve">test </w:t>
      </w:r>
      <w:r w:rsidR="00504BC6" w:rsidRPr="006739FE">
        <w:t>(</w:t>
      </w:r>
      <w:r w:rsidR="00062DCB" w:rsidRPr="006739FE">
        <w:t>clause</w:t>
      </w:r>
      <w:r w:rsidR="00062DCB">
        <w:t> </w:t>
      </w:r>
      <w:r w:rsidR="00062DCB" w:rsidRPr="006739FE">
        <w:t>6</w:t>
      </w:r>
      <w:r w:rsidRPr="006739FE">
        <w:t>.2</w:t>
      </w:r>
      <w:r w:rsidR="00504BC6" w:rsidRPr="006739FE">
        <w:t>)</w:t>
      </w:r>
      <w:r w:rsidRPr="006739FE">
        <w:t xml:space="preserve"> and </w:t>
      </w:r>
      <w:r w:rsidR="00504BC6" w:rsidRPr="006739FE">
        <w:t>reference sensitivity level test (</w:t>
      </w:r>
      <w:r w:rsidR="00062DCB" w:rsidRPr="006739FE">
        <w:t>clause</w:t>
      </w:r>
      <w:r w:rsidR="00062DCB">
        <w:t> </w:t>
      </w:r>
      <w:r w:rsidR="00062DCB" w:rsidRPr="006739FE">
        <w:t>7</w:t>
      </w:r>
      <w:r w:rsidRPr="006739FE">
        <w:t>.2</w:t>
      </w:r>
      <w:r w:rsidR="00504BC6" w:rsidRPr="006739FE">
        <w:t>)</w:t>
      </w:r>
      <w:r w:rsidRPr="006739FE">
        <w:t xml:space="preserve"> highest applicable attenuation value is applied.</w:t>
      </w:r>
    </w:p>
    <w:p w14:paraId="2B459162" w14:textId="1B4F47AF" w:rsidR="00CB7B14" w:rsidRPr="006739FE" w:rsidRDefault="00CB7B14" w:rsidP="00CB7B14">
      <w:pPr>
        <w:pStyle w:val="Heading3"/>
      </w:pPr>
      <w:bookmarkStart w:id="242" w:name="_Toc21099827"/>
      <w:bookmarkStart w:id="243" w:name="_Toc29809625"/>
      <w:bookmarkStart w:id="244" w:name="_Toc36645000"/>
      <w:bookmarkStart w:id="245" w:name="_Toc37272054"/>
      <w:bookmarkStart w:id="246" w:name="_Toc45884300"/>
      <w:r w:rsidRPr="006739FE">
        <w:t>4.5.2</w:t>
      </w:r>
      <w:r w:rsidRPr="006739FE">
        <w:tab/>
      </w:r>
      <w:r w:rsidRPr="006739FE">
        <w:rPr>
          <w:i/>
        </w:rPr>
        <w:t>BS type 1-H</w:t>
      </w:r>
      <w:bookmarkEnd w:id="242"/>
      <w:bookmarkEnd w:id="243"/>
      <w:bookmarkEnd w:id="244"/>
      <w:bookmarkEnd w:id="245"/>
      <w:bookmarkEnd w:id="246"/>
    </w:p>
    <w:p w14:paraId="26E71D0B" w14:textId="77777777" w:rsidR="00CB7B14" w:rsidRPr="006739FE" w:rsidRDefault="00CB7B14" w:rsidP="00CB7B14">
      <w:pPr>
        <w:pStyle w:val="Heading4"/>
      </w:pPr>
      <w:bookmarkStart w:id="247" w:name="_Toc21099828"/>
      <w:bookmarkStart w:id="248" w:name="_Toc29809626"/>
      <w:bookmarkStart w:id="249" w:name="_Toc36645001"/>
      <w:bookmarkStart w:id="250" w:name="_Toc37272055"/>
      <w:bookmarkStart w:id="251" w:name="_Toc45884301"/>
      <w:r w:rsidRPr="006739FE">
        <w:t>4.5.2.1</w:t>
      </w:r>
      <w:r w:rsidRPr="006739FE">
        <w:tab/>
        <w:t>Transmit configurations</w:t>
      </w:r>
      <w:bookmarkEnd w:id="247"/>
      <w:bookmarkEnd w:id="248"/>
      <w:bookmarkEnd w:id="249"/>
      <w:bookmarkEnd w:id="250"/>
      <w:bookmarkEnd w:id="251"/>
    </w:p>
    <w:p w14:paraId="43763257" w14:textId="11A01DD5" w:rsidR="006D41ED" w:rsidRPr="006739FE" w:rsidRDefault="006D41ED" w:rsidP="006D41ED">
      <w:r w:rsidRPr="006739FE">
        <w:t xml:space="preserve">Unless otherwise stated, the conducted transmitter characteristics in </w:t>
      </w:r>
      <w:r w:rsidR="00062DCB" w:rsidRPr="006739FE">
        <w:t>clause</w:t>
      </w:r>
      <w:r w:rsidR="00062DCB">
        <w:t> </w:t>
      </w:r>
      <w:r w:rsidR="00062DCB" w:rsidRPr="006739FE">
        <w:t>6</w:t>
      </w:r>
      <w:r w:rsidRPr="006739FE">
        <w:t xml:space="preserve"> are specified at the </w:t>
      </w:r>
      <w:r w:rsidRPr="006739FE">
        <w:rPr>
          <w:i/>
        </w:rPr>
        <w:t>transceiver array boundary</w:t>
      </w:r>
      <w:r w:rsidRPr="006739FE">
        <w:t xml:space="preserve"> at the </w:t>
      </w:r>
      <w:r w:rsidRPr="006739FE">
        <w:rPr>
          <w:i/>
        </w:rPr>
        <w:t>TAB connector(s)</w:t>
      </w:r>
      <w:r w:rsidRPr="006739FE">
        <w:t xml:space="preserve"> with a full complement of transceiver units for the configuration in normal operating conditions.</w:t>
      </w:r>
    </w:p>
    <w:bookmarkStart w:id="252" w:name="_MON_1537740340"/>
    <w:bookmarkEnd w:id="252"/>
    <w:p w14:paraId="60A07FA9" w14:textId="5B88C481" w:rsidR="00CB7B14" w:rsidRPr="006739FE" w:rsidRDefault="003C5CF2" w:rsidP="00CB7B14">
      <w:pPr>
        <w:pStyle w:val="TH"/>
      </w:pPr>
      <w:r w:rsidRPr="006739FE">
        <w:object w:dxaOrig="9265" w:dyaOrig="4212" w14:anchorId="7705713F">
          <v:shape id="_x0000_i1027" type="#_x0000_t75" style="width:462.55pt;height:206.5pt" o:ole="">
            <v:imagedata r:id="rId21" o:title=""/>
          </v:shape>
          <o:OLEObject Type="Embed" ProgID="Word.Picture.8" ShapeID="_x0000_i1027" DrawAspect="Content" ObjectID="_1662828469" r:id="rId22"/>
        </w:object>
      </w:r>
    </w:p>
    <w:p w14:paraId="084E5F13" w14:textId="77777777" w:rsidR="00CB7B14" w:rsidRPr="006739FE" w:rsidRDefault="00CB7B14" w:rsidP="00CB7B14">
      <w:pPr>
        <w:pStyle w:val="TF"/>
      </w:pPr>
      <w:r w:rsidRPr="006739FE">
        <w:t>Figure 4.5.2.1-1: Transmitter test ports</w:t>
      </w:r>
    </w:p>
    <w:p w14:paraId="41A205DD" w14:textId="55616038" w:rsidR="00CB7B14" w:rsidRPr="006739FE" w:rsidRDefault="00CB7B14" w:rsidP="00CB7B14">
      <w:pPr>
        <w:rPr>
          <w:rFonts w:cs="v4.2.0"/>
        </w:rPr>
      </w:pPr>
      <w:r w:rsidRPr="006739FE">
        <w:rPr>
          <w:rFonts w:cs="v4.2.0"/>
        </w:rPr>
        <w:t xml:space="preserve">Unless otherwise stated, for the tests in </w:t>
      </w:r>
      <w:r w:rsidR="00062DCB" w:rsidRPr="006739FE">
        <w:rPr>
          <w:rFonts w:cs="v4.2.0"/>
        </w:rPr>
        <w:t>clause</w:t>
      </w:r>
      <w:r w:rsidR="00062DCB">
        <w:rPr>
          <w:rFonts w:cs="v4.2.0"/>
        </w:rPr>
        <w:t> </w:t>
      </w:r>
      <w:r w:rsidR="00062DCB" w:rsidRPr="006739FE">
        <w:rPr>
          <w:rFonts w:cs="v4.2.0"/>
        </w:rPr>
        <w:t>6</w:t>
      </w:r>
      <w:r w:rsidRPr="006739FE">
        <w:rPr>
          <w:rFonts w:cs="v4.2.0"/>
        </w:rPr>
        <w:t xml:space="preserve"> of the present document, </w:t>
      </w:r>
      <w:r w:rsidRPr="006739FE">
        <w:t xml:space="preserve">the requirement applies for each transmit </w:t>
      </w:r>
      <w:r w:rsidRPr="006739FE">
        <w:rPr>
          <w:i/>
        </w:rPr>
        <w:t>TAB connector</w:t>
      </w:r>
      <w:r w:rsidRPr="006739FE">
        <w:rPr>
          <w:rFonts w:cs="v4.2.0"/>
          <w:i/>
        </w:rPr>
        <w:t>.</w:t>
      </w:r>
    </w:p>
    <w:p w14:paraId="7FC7BE55" w14:textId="77777777" w:rsidR="00CB7B14" w:rsidRPr="006739FE" w:rsidRDefault="00CB7B14" w:rsidP="00CB7B14">
      <w:pPr>
        <w:pStyle w:val="Heading4"/>
      </w:pPr>
      <w:bookmarkStart w:id="253" w:name="_Toc21099829"/>
      <w:bookmarkStart w:id="254" w:name="_Toc29809627"/>
      <w:bookmarkStart w:id="255" w:name="_Toc36645002"/>
      <w:bookmarkStart w:id="256" w:name="_Toc37272056"/>
      <w:bookmarkStart w:id="257" w:name="_Toc45884302"/>
      <w:r w:rsidRPr="006739FE">
        <w:t>4.5.2.2</w:t>
      </w:r>
      <w:r w:rsidRPr="006739FE">
        <w:tab/>
        <w:t>Receive configurations</w:t>
      </w:r>
      <w:bookmarkEnd w:id="253"/>
      <w:bookmarkEnd w:id="254"/>
      <w:bookmarkEnd w:id="255"/>
      <w:bookmarkEnd w:id="256"/>
      <w:bookmarkEnd w:id="257"/>
    </w:p>
    <w:p w14:paraId="2CDDB4EC" w14:textId="4CC3506B" w:rsidR="00CB7B14" w:rsidRPr="006739FE" w:rsidRDefault="00CB7B14" w:rsidP="00CB7B14">
      <w:r w:rsidRPr="006739FE">
        <w:t xml:space="preserve">Unless otherwise stated, the conducted receiver characteristics in </w:t>
      </w:r>
      <w:r w:rsidR="00062DCB" w:rsidRPr="006739FE">
        <w:t>clause</w:t>
      </w:r>
      <w:r w:rsidR="00062DCB">
        <w:t> </w:t>
      </w:r>
      <w:r w:rsidR="00062DCB" w:rsidRPr="006739FE">
        <w:t>7</w:t>
      </w:r>
      <w:r w:rsidRPr="006739FE">
        <w:t xml:space="preserve"> are specified at the </w:t>
      </w:r>
      <w:r w:rsidRPr="006739FE">
        <w:rPr>
          <w:i/>
        </w:rPr>
        <w:t>TAB connector</w:t>
      </w:r>
      <w:r w:rsidRPr="006739FE">
        <w:t xml:space="preserve"> with a full complement of transceiver units for the configuration in normal operating conditions.</w:t>
      </w:r>
    </w:p>
    <w:bookmarkStart w:id="258" w:name="_MON_1537740308"/>
    <w:bookmarkEnd w:id="258"/>
    <w:p w14:paraId="507286E4" w14:textId="6C9E49BE" w:rsidR="00CB7B14" w:rsidRPr="006739FE" w:rsidRDefault="003C5CF2" w:rsidP="00CB7B14">
      <w:pPr>
        <w:pStyle w:val="TH"/>
      </w:pPr>
      <w:r w:rsidRPr="006739FE">
        <w:object w:dxaOrig="9265" w:dyaOrig="4212" w14:anchorId="26D677B9">
          <v:shape id="_x0000_i1028" type="#_x0000_t75" style="width:462.55pt;height:206.5pt" o:ole="">
            <v:imagedata r:id="rId23" o:title=""/>
          </v:shape>
          <o:OLEObject Type="Embed" ProgID="Word.Picture.8" ShapeID="_x0000_i1028" DrawAspect="Content" ObjectID="_1662828470" r:id="rId24"/>
        </w:object>
      </w:r>
    </w:p>
    <w:p w14:paraId="54ADCBC4" w14:textId="77777777" w:rsidR="00CB7B14" w:rsidRPr="006739FE" w:rsidRDefault="00CB7B14" w:rsidP="00CB7B14">
      <w:pPr>
        <w:pStyle w:val="TF"/>
      </w:pPr>
      <w:r w:rsidRPr="006739FE">
        <w:t>Figure 4.5.2.2-1: Receiver test ports</w:t>
      </w:r>
    </w:p>
    <w:p w14:paraId="2A6F1078" w14:textId="73287482" w:rsidR="00CB7B14" w:rsidRPr="006739FE" w:rsidRDefault="00CB7B14" w:rsidP="00CB7B14">
      <w:pPr>
        <w:rPr>
          <w:rFonts w:cs="v4.2.0"/>
        </w:rPr>
      </w:pPr>
      <w:r w:rsidRPr="006739FE">
        <w:rPr>
          <w:rFonts w:cs="v4.2.0"/>
        </w:rPr>
        <w:t xml:space="preserve">For the tests in </w:t>
      </w:r>
      <w:r w:rsidR="00062DCB" w:rsidRPr="006739FE">
        <w:rPr>
          <w:rFonts w:cs="v4.2.0"/>
        </w:rPr>
        <w:t>clause</w:t>
      </w:r>
      <w:r w:rsidR="00062DCB">
        <w:rPr>
          <w:rFonts w:cs="v4.2.0"/>
        </w:rPr>
        <w:t> </w:t>
      </w:r>
      <w:r w:rsidR="00062DCB" w:rsidRPr="006739FE">
        <w:rPr>
          <w:rFonts w:cs="v4.2.0"/>
        </w:rPr>
        <w:t>7</w:t>
      </w:r>
      <w:r w:rsidRPr="006739FE">
        <w:rPr>
          <w:rFonts w:cs="v4.2.0"/>
        </w:rPr>
        <w:t xml:space="preserve"> of the present document, the requirement applies at each receive </w:t>
      </w:r>
      <w:r w:rsidRPr="006739FE">
        <w:rPr>
          <w:rFonts w:cs="v4.2.0"/>
          <w:i/>
        </w:rPr>
        <w:t>TAB connector</w:t>
      </w:r>
      <w:r w:rsidRPr="006739FE">
        <w:rPr>
          <w:rFonts w:cs="v4.2.0"/>
        </w:rPr>
        <w:t>.</w:t>
      </w:r>
    </w:p>
    <w:p w14:paraId="01D7A583" w14:textId="77777777" w:rsidR="00CB7B14" w:rsidRPr="006739FE" w:rsidRDefault="00CB7B14" w:rsidP="00CB7B14">
      <w:r w:rsidRPr="006739FE">
        <w:t xml:space="preserve">Conducted receive requirements are tested at the </w:t>
      </w:r>
      <w:r w:rsidRPr="006739FE">
        <w:rPr>
          <w:i/>
        </w:rPr>
        <w:t>TAB connector</w:t>
      </w:r>
      <w:r w:rsidRPr="006739FE">
        <w:t xml:space="preserve">, with the remaining receiver units(s) disabled or their </w:t>
      </w:r>
      <w:r w:rsidRPr="006739FE">
        <w:rPr>
          <w:i/>
        </w:rPr>
        <w:t>TAB connector</w:t>
      </w:r>
      <w:r w:rsidRPr="006739FE">
        <w:t>(s) being terminated.</w:t>
      </w:r>
    </w:p>
    <w:p w14:paraId="48F544DE" w14:textId="77777777" w:rsidR="00CB7B14" w:rsidRPr="006739FE" w:rsidRDefault="00CB7B14" w:rsidP="00CB7B14">
      <w:pPr>
        <w:pStyle w:val="Heading4"/>
      </w:pPr>
      <w:bookmarkStart w:id="259" w:name="_Toc21099830"/>
      <w:bookmarkStart w:id="260" w:name="_Toc29809628"/>
      <w:bookmarkStart w:id="261" w:name="_Toc36645003"/>
      <w:bookmarkStart w:id="262" w:name="_Toc37272057"/>
      <w:bookmarkStart w:id="263" w:name="_Toc45884303"/>
      <w:r w:rsidRPr="006739FE">
        <w:t>4.5.2.3</w:t>
      </w:r>
      <w:r w:rsidRPr="006739FE">
        <w:tab/>
        <w:t>Power supply options</w:t>
      </w:r>
      <w:bookmarkEnd w:id="259"/>
      <w:bookmarkEnd w:id="260"/>
      <w:bookmarkEnd w:id="261"/>
      <w:bookmarkEnd w:id="262"/>
      <w:bookmarkEnd w:id="263"/>
    </w:p>
    <w:p w14:paraId="045FCDEC" w14:textId="4807B2EF" w:rsidR="00CB7B14" w:rsidRPr="006739FE" w:rsidRDefault="00CB7B14" w:rsidP="00CB7B14">
      <w:r w:rsidRPr="006739FE">
        <w:t xml:space="preserve">If the </w:t>
      </w:r>
      <w:r w:rsidRPr="006739FE">
        <w:rPr>
          <w:i/>
        </w:rPr>
        <w:t>BS type 1-H</w:t>
      </w:r>
      <w:r w:rsidRPr="006739FE">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6739FE" w:rsidRDefault="00080398" w:rsidP="00080398">
      <w:pPr>
        <w:pStyle w:val="Heading3"/>
      </w:pPr>
      <w:bookmarkStart w:id="264" w:name="_Toc21099831"/>
      <w:bookmarkStart w:id="265" w:name="_Toc29809629"/>
      <w:bookmarkStart w:id="266" w:name="_Toc36645004"/>
      <w:bookmarkStart w:id="267" w:name="_Toc37272058"/>
      <w:bookmarkStart w:id="268" w:name="_Toc45884304"/>
      <w:r w:rsidRPr="006739FE">
        <w:t>4.5.3</w:t>
      </w:r>
      <w:r w:rsidRPr="006739FE">
        <w:tab/>
        <w:t>BS with integrated Iuant BS modem</w:t>
      </w:r>
      <w:bookmarkEnd w:id="264"/>
      <w:bookmarkEnd w:id="265"/>
      <w:bookmarkEnd w:id="266"/>
      <w:bookmarkEnd w:id="267"/>
      <w:bookmarkEnd w:id="268"/>
    </w:p>
    <w:p w14:paraId="00218764" w14:textId="7DAA4FBF" w:rsidR="00080398" w:rsidRPr="006739FE" w:rsidRDefault="00080398" w:rsidP="00080398">
      <w:r w:rsidRPr="006739FE">
        <w:rPr>
          <w:rFonts w:cs="v4.2.0"/>
        </w:rPr>
        <w:t xml:space="preserve">Unless otherwise stated, for the tests in the present document, the integrated Iuant BS modem shall be switched OFF. Spurious emissions according to </w:t>
      </w:r>
      <w:r w:rsidR="00AC59EA" w:rsidRPr="006739FE">
        <w:rPr>
          <w:rFonts w:cs="v4.2.0"/>
        </w:rPr>
        <w:t>clause</w:t>
      </w:r>
      <w:r w:rsidRPr="006739FE">
        <w:rPr>
          <w:rFonts w:cs="v4.2.0"/>
        </w:rPr>
        <w:t>s 6.6.5 and 7.6 shall be measured only for frequencies above 20 MHz with the integrated Iuant BS modem switched ON.</w:t>
      </w:r>
    </w:p>
    <w:p w14:paraId="797FE89E" w14:textId="582EB3E9" w:rsidR="00D25FC8" w:rsidRPr="006739FE" w:rsidRDefault="00D25FC8" w:rsidP="00D25FC8">
      <w:pPr>
        <w:pStyle w:val="Heading2"/>
        <w:rPr>
          <w:rFonts w:cs="v4.2.0"/>
        </w:rPr>
      </w:pPr>
      <w:bookmarkStart w:id="269" w:name="_Toc21099832"/>
      <w:bookmarkStart w:id="270" w:name="_Toc29809630"/>
      <w:bookmarkStart w:id="271" w:name="_Toc36645005"/>
      <w:bookmarkStart w:id="272" w:name="_Toc37272059"/>
      <w:bookmarkStart w:id="273" w:name="_Toc45884305"/>
      <w:r w:rsidRPr="006739FE">
        <w:rPr>
          <w:rFonts w:cs="v4.2.0"/>
        </w:rPr>
        <w:t>4.</w:t>
      </w:r>
      <w:r w:rsidR="005E656E" w:rsidRPr="006739FE">
        <w:rPr>
          <w:rFonts w:cs="v4.2.0"/>
        </w:rPr>
        <w:t>6</w:t>
      </w:r>
      <w:r w:rsidRPr="006739FE">
        <w:rPr>
          <w:rFonts w:cs="v4.2.0"/>
        </w:rPr>
        <w:tab/>
        <w:t>Manufacturer declarations</w:t>
      </w:r>
      <w:bookmarkEnd w:id="269"/>
      <w:bookmarkEnd w:id="270"/>
      <w:bookmarkEnd w:id="271"/>
      <w:bookmarkEnd w:id="272"/>
      <w:bookmarkEnd w:id="273"/>
    </w:p>
    <w:p w14:paraId="2C2F159C" w14:textId="46D6CF83" w:rsidR="00FB6F7C" w:rsidRPr="006739FE" w:rsidRDefault="00FB6F7C" w:rsidP="00FB6F7C">
      <w:pPr>
        <w:rPr>
          <w:lang w:eastAsia="zh-CN"/>
        </w:rPr>
      </w:pPr>
      <w:r w:rsidRPr="006739FE">
        <w:rPr>
          <w:lang w:eastAsia="zh-CN"/>
        </w:rPr>
        <w:t>The following BS declarations listed in table 4.6-1</w:t>
      </w:r>
      <w:r w:rsidR="00D05012" w:rsidRPr="006739FE">
        <w:rPr>
          <w:lang w:eastAsia="zh-CN"/>
        </w:rPr>
        <w:t>, when applicable to the BS under test,</w:t>
      </w:r>
      <w:r w:rsidRPr="006739FE">
        <w:rPr>
          <w:lang w:eastAsia="zh-CN"/>
        </w:rPr>
        <w:t xml:space="preserve"> are required to be provided by the manufacturer for the conducted requirements testing of the </w:t>
      </w:r>
      <w:r w:rsidRPr="006739FE">
        <w:rPr>
          <w:i/>
          <w:lang w:eastAsia="zh-CN"/>
        </w:rPr>
        <w:t xml:space="preserve">BS type 1-C </w:t>
      </w:r>
      <w:r w:rsidRPr="006739FE">
        <w:rPr>
          <w:lang w:eastAsia="zh-CN"/>
        </w:rPr>
        <w:t xml:space="preserve">and </w:t>
      </w:r>
      <w:r w:rsidRPr="006739FE">
        <w:rPr>
          <w:i/>
          <w:lang w:eastAsia="zh-CN"/>
        </w:rPr>
        <w:t>BS type 1-H</w:t>
      </w:r>
      <w:r w:rsidRPr="006739FE">
        <w:rPr>
          <w:lang w:eastAsia="zh-CN"/>
        </w:rPr>
        <w:t>.</w:t>
      </w:r>
    </w:p>
    <w:p w14:paraId="26077204" w14:textId="1B095F84" w:rsidR="00193CB8" w:rsidRPr="006739FE" w:rsidRDefault="00FB6F7C" w:rsidP="00FB6F7C">
      <w:pPr>
        <w:rPr>
          <w:lang w:eastAsia="zh-CN"/>
        </w:rPr>
      </w:pPr>
      <w:r w:rsidRPr="006739FE">
        <w:rPr>
          <w:lang w:eastAsia="zh-CN"/>
        </w:rPr>
        <w:t xml:space="preserve">For the </w:t>
      </w:r>
      <w:r w:rsidRPr="006739FE">
        <w:rPr>
          <w:i/>
          <w:lang w:eastAsia="zh-CN"/>
        </w:rPr>
        <w:t>BS type 1-H</w:t>
      </w:r>
      <w:r w:rsidRPr="006739FE">
        <w:rPr>
          <w:lang w:eastAsia="zh-CN"/>
        </w:rPr>
        <w:t xml:space="preserve"> declarations required for the radiated requirements testing, refer to </w:t>
      </w:r>
      <w:r w:rsidR="00062DCB" w:rsidRPr="006739FE">
        <w:rPr>
          <w:lang w:eastAsia="zh-CN"/>
        </w:rPr>
        <w:t>TS</w:t>
      </w:r>
      <w:r w:rsidR="00062DCB">
        <w:rPr>
          <w:lang w:eastAsia="zh-CN"/>
        </w:rPr>
        <w:t> </w:t>
      </w:r>
      <w:r w:rsidR="00062DCB" w:rsidRPr="006739FE">
        <w:rPr>
          <w:lang w:eastAsia="zh-CN"/>
        </w:rPr>
        <w:t>38.141</w:t>
      </w:r>
      <w:r w:rsidRPr="006739FE">
        <w:rPr>
          <w:lang w:eastAsia="zh-CN"/>
        </w:rPr>
        <w:t>-2 [3].</w:t>
      </w:r>
    </w:p>
    <w:p w14:paraId="72D76ADE" w14:textId="106A16D8" w:rsidR="00FB6F7C" w:rsidRDefault="00193CB8" w:rsidP="00BF4553">
      <w:pPr>
        <w:pStyle w:val="TH"/>
      </w:pPr>
      <w:r w:rsidRPr="006739FE">
        <w:lastRenderedPageBreak/>
        <w:t xml:space="preserve">Table 4.6-1 Manufacturer declarations for </w:t>
      </w:r>
      <w:r w:rsidRPr="006739FE">
        <w:rPr>
          <w:i/>
        </w:rPr>
        <w:t>BS type 1-C</w:t>
      </w:r>
      <w:r w:rsidRPr="006739FE">
        <w:t xml:space="preserve"> and </w:t>
      </w:r>
      <w:r w:rsidRPr="006739FE">
        <w:rPr>
          <w:i/>
        </w:rPr>
        <w:t>BS type 1-H</w:t>
      </w:r>
      <w:r w:rsidRPr="006739FE">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6739FE" w14:paraId="16315B19" w14:textId="77777777" w:rsidTr="00641109">
        <w:trPr>
          <w:cantSplit/>
          <w:jc w:val="center"/>
        </w:trPr>
        <w:tc>
          <w:tcPr>
            <w:tcW w:w="1416" w:type="dxa"/>
          </w:tcPr>
          <w:p w14:paraId="2D09A1A4" w14:textId="3C214B8E" w:rsidR="00461BD1" w:rsidRPr="006739FE" w:rsidRDefault="00461BD1" w:rsidP="00461BD1">
            <w:pPr>
              <w:pStyle w:val="TAH"/>
            </w:pPr>
            <w:r w:rsidRPr="006739FE">
              <w:lastRenderedPageBreak/>
              <w:t>Declaration identifier</w:t>
            </w:r>
          </w:p>
        </w:tc>
        <w:tc>
          <w:tcPr>
            <w:tcW w:w="2338" w:type="dxa"/>
          </w:tcPr>
          <w:p w14:paraId="658AE219" w14:textId="645C6B83" w:rsidR="00461BD1" w:rsidRPr="006739FE" w:rsidRDefault="00461BD1" w:rsidP="00461BD1">
            <w:pPr>
              <w:pStyle w:val="TAH"/>
            </w:pPr>
            <w:r w:rsidRPr="006739FE">
              <w:t>Declaration</w:t>
            </w:r>
          </w:p>
        </w:tc>
        <w:tc>
          <w:tcPr>
            <w:tcW w:w="4252" w:type="dxa"/>
          </w:tcPr>
          <w:p w14:paraId="1C10CAE7" w14:textId="48957421" w:rsidR="00461BD1" w:rsidRPr="006739FE" w:rsidRDefault="00461BD1" w:rsidP="00461BD1">
            <w:pPr>
              <w:pStyle w:val="TAH"/>
            </w:pPr>
            <w:r w:rsidRPr="006739FE">
              <w:t>Description</w:t>
            </w:r>
          </w:p>
        </w:tc>
        <w:tc>
          <w:tcPr>
            <w:tcW w:w="1771" w:type="dxa"/>
            <w:gridSpan w:val="2"/>
          </w:tcPr>
          <w:p w14:paraId="2521A12F" w14:textId="5E02A0FB" w:rsidR="00461BD1" w:rsidRPr="006739FE" w:rsidRDefault="00461BD1" w:rsidP="00461BD1">
            <w:pPr>
              <w:pStyle w:val="TAH"/>
            </w:pPr>
            <w:r w:rsidRPr="006739FE">
              <w:t>Applicability</w:t>
            </w:r>
          </w:p>
        </w:tc>
      </w:tr>
      <w:tr w:rsidR="00461BD1" w:rsidRPr="006739FE" w14:paraId="6506DCC0" w14:textId="77777777" w:rsidTr="00641109">
        <w:trPr>
          <w:cantSplit/>
          <w:jc w:val="center"/>
        </w:trPr>
        <w:tc>
          <w:tcPr>
            <w:tcW w:w="1416" w:type="dxa"/>
          </w:tcPr>
          <w:p w14:paraId="4D894CDD" w14:textId="77777777" w:rsidR="00461BD1" w:rsidRPr="006739FE" w:rsidRDefault="00461BD1" w:rsidP="00461BD1">
            <w:pPr>
              <w:pStyle w:val="TAH"/>
            </w:pPr>
          </w:p>
        </w:tc>
        <w:tc>
          <w:tcPr>
            <w:tcW w:w="2338" w:type="dxa"/>
          </w:tcPr>
          <w:p w14:paraId="2756A62F" w14:textId="77777777" w:rsidR="00461BD1" w:rsidRPr="006739FE" w:rsidRDefault="00461BD1" w:rsidP="00461BD1">
            <w:pPr>
              <w:pStyle w:val="TAH"/>
            </w:pPr>
          </w:p>
        </w:tc>
        <w:tc>
          <w:tcPr>
            <w:tcW w:w="4252" w:type="dxa"/>
          </w:tcPr>
          <w:p w14:paraId="42322221" w14:textId="77777777" w:rsidR="00461BD1" w:rsidRPr="006739FE" w:rsidRDefault="00461BD1" w:rsidP="00461BD1">
            <w:pPr>
              <w:pStyle w:val="TAH"/>
            </w:pPr>
          </w:p>
        </w:tc>
        <w:tc>
          <w:tcPr>
            <w:tcW w:w="851" w:type="dxa"/>
          </w:tcPr>
          <w:p w14:paraId="185429A7" w14:textId="62102D86" w:rsidR="00461BD1" w:rsidRPr="006739FE" w:rsidRDefault="00461BD1" w:rsidP="00461BD1">
            <w:pPr>
              <w:pStyle w:val="TAH"/>
            </w:pPr>
            <w:r w:rsidRPr="006739FE">
              <w:rPr>
                <w:i/>
              </w:rPr>
              <w:t>BS type 1-C</w:t>
            </w:r>
          </w:p>
        </w:tc>
        <w:tc>
          <w:tcPr>
            <w:tcW w:w="920" w:type="dxa"/>
          </w:tcPr>
          <w:p w14:paraId="6FCEA117" w14:textId="21AF4679" w:rsidR="00461BD1" w:rsidRPr="006739FE" w:rsidRDefault="00461BD1" w:rsidP="00461BD1">
            <w:pPr>
              <w:pStyle w:val="TAH"/>
            </w:pPr>
            <w:r w:rsidRPr="006739FE">
              <w:rPr>
                <w:i/>
              </w:rPr>
              <w:t>BS type 1-H</w:t>
            </w:r>
          </w:p>
        </w:tc>
      </w:tr>
      <w:tr w:rsidR="00461BD1" w:rsidRPr="006739FE" w14:paraId="2C7AA563" w14:textId="77777777" w:rsidTr="00641109">
        <w:trPr>
          <w:cantSplit/>
          <w:jc w:val="center"/>
        </w:trPr>
        <w:tc>
          <w:tcPr>
            <w:tcW w:w="1416" w:type="dxa"/>
          </w:tcPr>
          <w:p w14:paraId="68173671" w14:textId="533BDB95" w:rsidR="00461BD1" w:rsidRPr="006739FE" w:rsidRDefault="00461BD1" w:rsidP="00641109">
            <w:pPr>
              <w:pStyle w:val="TAL"/>
            </w:pPr>
            <w:r w:rsidRPr="006739FE">
              <w:t>D.1</w:t>
            </w:r>
          </w:p>
        </w:tc>
        <w:tc>
          <w:tcPr>
            <w:tcW w:w="2338" w:type="dxa"/>
          </w:tcPr>
          <w:p w14:paraId="5D906970" w14:textId="3A63C6A2" w:rsidR="00461BD1" w:rsidRPr="006739FE" w:rsidRDefault="00461BD1" w:rsidP="00641109">
            <w:pPr>
              <w:pStyle w:val="TAL"/>
            </w:pPr>
            <w:r w:rsidRPr="006739FE">
              <w:t>BS requirements set</w:t>
            </w:r>
          </w:p>
        </w:tc>
        <w:tc>
          <w:tcPr>
            <w:tcW w:w="4252" w:type="dxa"/>
          </w:tcPr>
          <w:p w14:paraId="0829C61B" w14:textId="4698CDAE" w:rsidR="00461BD1" w:rsidRPr="006739FE" w:rsidRDefault="00461BD1" w:rsidP="00641109">
            <w:pPr>
              <w:pStyle w:val="TAL"/>
            </w:pPr>
            <w:r w:rsidRPr="006739FE">
              <w:t xml:space="preserve">Declaration of </w:t>
            </w:r>
            <w:r w:rsidRPr="006739FE">
              <w:rPr>
                <w:lang w:eastAsia="sv-SE"/>
              </w:rPr>
              <w:t xml:space="preserve">one of the NR </w:t>
            </w:r>
            <w:r w:rsidRPr="006739FE">
              <w:t xml:space="preserve">base station </w:t>
            </w:r>
            <w:r w:rsidRPr="006739FE">
              <w:rPr>
                <w:i/>
                <w:lang w:eastAsia="sv-SE"/>
              </w:rPr>
              <w:t>requirement</w:t>
            </w:r>
            <w:r w:rsidR="00EC7F62">
              <w:rPr>
                <w:i/>
              </w:rPr>
              <w:t>'</w:t>
            </w:r>
            <w:r w:rsidRPr="006739FE">
              <w:rPr>
                <w:i/>
                <w:lang w:eastAsia="sv-SE"/>
              </w:rPr>
              <w:t>s set</w:t>
            </w:r>
            <w:r w:rsidRPr="006739FE">
              <w:rPr>
                <w:lang w:eastAsia="sv-SE"/>
              </w:rPr>
              <w:t xml:space="preserve"> as defined for </w:t>
            </w:r>
            <w:r w:rsidRPr="006739FE">
              <w:rPr>
                <w:i/>
                <w:lang w:eastAsia="sv-SE"/>
              </w:rPr>
              <w:t>BS type 1-C</w:t>
            </w:r>
            <w:r w:rsidRPr="006739FE">
              <w:rPr>
                <w:lang w:eastAsia="sv-SE"/>
              </w:rPr>
              <w:t xml:space="preserve">, or </w:t>
            </w:r>
            <w:r w:rsidRPr="006739FE">
              <w:rPr>
                <w:i/>
                <w:lang w:eastAsia="sv-SE"/>
              </w:rPr>
              <w:t>BS type 1-H</w:t>
            </w:r>
            <w:r w:rsidRPr="006739FE">
              <w:rPr>
                <w:lang w:eastAsia="sv-SE"/>
              </w:rPr>
              <w:t>.</w:t>
            </w:r>
          </w:p>
        </w:tc>
        <w:tc>
          <w:tcPr>
            <w:tcW w:w="851" w:type="dxa"/>
          </w:tcPr>
          <w:p w14:paraId="45A1BA2C" w14:textId="372A5F7D" w:rsidR="00461BD1" w:rsidRPr="006739FE" w:rsidRDefault="00461BD1" w:rsidP="00641109">
            <w:pPr>
              <w:pStyle w:val="TAL"/>
            </w:pPr>
            <w:r w:rsidRPr="006739FE">
              <w:t>x</w:t>
            </w:r>
          </w:p>
        </w:tc>
        <w:tc>
          <w:tcPr>
            <w:tcW w:w="920" w:type="dxa"/>
          </w:tcPr>
          <w:p w14:paraId="687004F2" w14:textId="6F9E1699" w:rsidR="00461BD1" w:rsidRPr="006739FE" w:rsidRDefault="00461BD1" w:rsidP="00641109">
            <w:pPr>
              <w:pStyle w:val="TAL"/>
            </w:pPr>
            <w:r w:rsidRPr="006739FE">
              <w:t>x</w:t>
            </w:r>
          </w:p>
        </w:tc>
      </w:tr>
      <w:tr w:rsidR="00461BD1" w:rsidRPr="006739FE" w14:paraId="5D1297B2" w14:textId="77777777" w:rsidTr="00641109">
        <w:trPr>
          <w:cantSplit/>
          <w:jc w:val="center"/>
        </w:trPr>
        <w:tc>
          <w:tcPr>
            <w:tcW w:w="1416" w:type="dxa"/>
          </w:tcPr>
          <w:p w14:paraId="0B6EE31A" w14:textId="2D526567" w:rsidR="00461BD1" w:rsidRPr="006739FE" w:rsidRDefault="00461BD1" w:rsidP="00641109">
            <w:pPr>
              <w:pStyle w:val="TAL"/>
            </w:pPr>
            <w:r w:rsidRPr="006739FE">
              <w:rPr>
                <w:rFonts w:cs="Arial"/>
                <w:szCs w:val="18"/>
              </w:rPr>
              <w:t>D.2</w:t>
            </w:r>
          </w:p>
        </w:tc>
        <w:tc>
          <w:tcPr>
            <w:tcW w:w="2338" w:type="dxa"/>
          </w:tcPr>
          <w:p w14:paraId="380B0E59" w14:textId="4D08DCCF" w:rsidR="00461BD1" w:rsidRPr="006739FE" w:rsidRDefault="00461BD1" w:rsidP="00641109">
            <w:pPr>
              <w:pStyle w:val="TAL"/>
            </w:pPr>
            <w:r w:rsidRPr="006739FE">
              <w:rPr>
                <w:rFonts w:cs="Arial"/>
                <w:szCs w:val="18"/>
                <w:lang w:eastAsia="zh-CN"/>
              </w:rPr>
              <w:t>BS class</w:t>
            </w:r>
          </w:p>
        </w:tc>
        <w:tc>
          <w:tcPr>
            <w:tcW w:w="4252" w:type="dxa"/>
          </w:tcPr>
          <w:p w14:paraId="1B324520" w14:textId="680BDA79" w:rsidR="00461BD1" w:rsidRPr="006739FE" w:rsidRDefault="00461BD1" w:rsidP="00641109">
            <w:pPr>
              <w:pStyle w:val="TAL"/>
            </w:pPr>
            <w:r w:rsidRPr="006739FE">
              <w:rPr>
                <w:rFonts w:cs="Arial"/>
                <w:szCs w:val="18"/>
                <w:lang w:eastAsia="zh-CN"/>
              </w:rPr>
              <w:t>BS class of the BS, declared as Wide Area BS, Medium Range BS, or Local Area BS.</w:t>
            </w:r>
          </w:p>
        </w:tc>
        <w:tc>
          <w:tcPr>
            <w:tcW w:w="851" w:type="dxa"/>
          </w:tcPr>
          <w:p w14:paraId="72929977" w14:textId="29C935AA" w:rsidR="00461BD1" w:rsidRPr="006739FE" w:rsidRDefault="00461BD1" w:rsidP="00641109">
            <w:pPr>
              <w:pStyle w:val="TAL"/>
            </w:pPr>
            <w:r w:rsidRPr="006739FE">
              <w:rPr>
                <w:lang w:eastAsia="zh-CN"/>
              </w:rPr>
              <w:t>x</w:t>
            </w:r>
          </w:p>
        </w:tc>
        <w:tc>
          <w:tcPr>
            <w:tcW w:w="920" w:type="dxa"/>
          </w:tcPr>
          <w:p w14:paraId="7D1656F3" w14:textId="271C8F34" w:rsidR="00461BD1" w:rsidRPr="006739FE" w:rsidRDefault="00461BD1" w:rsidP="00641109">
            <w:pPr>
              <w:pStyle w:val="TAL"/>
            </w:pPr>
            <w:r w:rsidRPr="006739FE">
              <w:rPr>
                <w:lang w:eastAsia="zh-CN"/>
              </w:rPr>
              <w:t>x</w:t>
            </w:r>
          </w:p>
        </w:tc>
      </w:tr>
      <w:tr w:rsidR="00461BD1" w:rsidRPr="006739FE" w14:paraId="2670F95D" w14:textId="77777777" w:rsidTr="00641109">
        <w:trPr>
          <w:cantSplit/>
          <w:jc w:val="center"/>
        </w:trPr>
        <w:tc>
          <w:tcPr>
            <w:tcW w:w="1416" w:type="dxa"/>
          </w:tcPr>
          <w:p w14:paraId="3800D011" w14:textId="571B31E3" w:rsidR="00461BD1" w:rsidRPr="006739FE" w:rsidRDefault="00461BD1" w:rsidP="00641109">
            <w:pPr>
              <w:pStyle w:val="TAL"/>
              <w:rPr>
                <w:rFonts w:cs="Arial"/>
                <w:szCs w:val="18"/>
              </w:rPr>
            </w:pPr>
            <w:r w:rsidRPr="006739FE">
              <w:rPr>
                <w:rFonts w:cs="Arial"/>
                <w:szCs w:val="18"/>
              </w:rPr>
              <w:t>D.3</w:t>
            </w:r>
          </w:p>
        </w:tc>
        <w:tc>
          <w:tcPr>
            <w:tcW w:w="2338" w:type="dxa"/>
          </w:tcPr>
          <w:p w14:paraId="123AF27F" w14:textId="4955A7C8" w:rsidR="00461BD1" w:rsidRPr="006739FE" w:rsidRDefault="00461BD1" w:rsidP="00641109">
            <w:pPr>
              <w:pStyle w:val="TAL"/>
              <w:rPr>
                <w:rFonts w:cs="Arial"/>
                <w:szCs w:val="18"/>
                <w:lang w:eastAsia="zh-CN"/>
              </w:rPr>
            </w:pPr>
            <w:r w:rsidRPr="006739FE">
              <w:rPr>
                <w:rFonts w:cs="Arial"/>
                <w:i/>
                <w:szCs w:val="18"/>
              </w:rPr>
              <w:t>Operating bands</w:t>
            </w:r>
            <w:r w:rsidRPr="006739FE">
              <w:rPr>
                <w:rFonts w:cs="Arial"/>
                <w:szCs w:val="18"/>
              </w:rPr>
              <w:t xml:space="preserve"> and frequency ranges</w:t>
            </w:r>
          </w:p>
        </w:tc>
        <w:tc>
          <w:tcPr>
            <w:tcW w:w="4252" w:type="dxa"/>
          </w:tcPr>
          <w:p w14:paraId="76128715" w14:textId="77777777" w:rsidR="00461BD1" w:rsidRPr="006739FE" w:rsidRDefault="00461BD1" w:rsidP="00641109">
            <w:pPr>
              <w:pStyle w:val="TAL"/>
              <w:rPr>
                <w:rFonts w:cs="Arial"/>
                <w:szCs w:val="18"/>
              </w:rPr>
            </w:pPr>
            <w:r w:rsidRPr="006739FE">
              <w:rPr>
                <w:rFonts w:cs="Arial"/>
                <w:szCs w:val="18"/>
              </w:rPr>
              <w:t xml:space="preserve">List of NR </w:t>
            </w:r>
            <w:r w:rsidRPr="006739FE">
              <w:rPr>
                <w:rFonts w:cs="Arial"/>
                <w:i/>
                <w:szCs w:val="18"/>
              </w:rPr>
              <w:t>operating band(s)</w:t>
            </w:r>
            <w:r w:rsidRPr="006739FE">
              <w:rPr>
                <w:rFonts w:cs="Arial"/>
                <w:szCs w:val="18"/>
              </w:rPr>
              <w:t xml:space="preserve"> supported by </w:t>
            </w:r>
            <w:r w:rsidRPr="006739FE">
              <w:rPr>
                <w:rFonts w:cs="Arial"/>
                <w:i/>
                <w:szCs w:val="18"/>
              </w:rPr>
              <w:t>single-band connector(s)</w:t>
            </w:r>
            <w:r w:rsidRPr="006739FE">
              <w:rPr>
                <w:rFonts w:cs="Arial"/>
                <w:szCs w:val="18"/>
              </w:rPr>
              <w:t xml:space="preserve"> and/or </w:t>
            </w:r>
            <w:r w:rsidRPr="006739FE">
              <w:rPr>
                <w:rFonts w:cs="Arial"/>
                <w:i/>
                <w:szCs w:val="18"/>
              </w:rPr>
              <w:t>multi-band connector(s)</w:t>
            </w:r>
            <w:r w:rsidRPr="006739FE">
              <w:rPr>
                <w:rFonts w:cs="Arial"/>
                <w:szCs w:val="18"/>
              </w:rPr>
              <w:t xml:space="preserve"> of the BS and if applicable, frequency range(s) within the </w:t>
            </w:r>
            <w:r w:rsidRPr="006739FE">
              <w:rPr>
                <w:rFonts w:cs="Arial"/>
                <w:i/>
                <w:szCs w:val="18"/>
              </w:rPr>
              <w:t>operating band(s)</w:t>
            </w:r>
            <w:r w:rsidRPr="006739FE">
              <w:rPr>
                <w:rFonts w:cs="Arial"/>
                <w:szCs w:val="18"/>
              </w:rPr>
              <w:t xml:space="preserve"> that the BS can operate in. </w:t>
            </w:r>
          </w:p>
          <w:p w14:paraId="7A75AF33" w14:textId="3FD53241" w:rsidR="00461BD1" w:rsidRPr="006739FE" w:rsidRDefault="00461BD1" w:rsidP="00641109">
            <w:pPr>
              <w:pStyle w:val="TAL"/>
              <w:rPr>
                <w:rFonts w:cs="Arial"/>
                <w:szCs w:val="18"/>
                <w:lang w:eastAsia="zh-CN"/>
              </w:rPr>
            </w:pPr>
            <w:r w:rsidRPr="006739FE">
              <w:rPr>
                <w:rFonts w:cs="Arial"/>
                <w:szCs w:val="18"/>
              </w:rPr>
              <w:t xml:space="preserve">Declarations shall be made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851" w:type="dxa"/>
          </w:tcPr>
          <w:p w14:paraId="0FCF3928" w14:textId="70F5CABE" w:rsidR="00461BD1" w:rsidRPr="006739FE" w:rsidRDefault="00461BD1" w:rsidP="00641109">
            <w:pPr>
              <w:pStyle w:val="TAL"/>
              <w:rPr>
                <w:lang w:eastAsia="zh-CN"/>
              </w:rPr>
            </w:pPr>
            <w:r w:rsidRPr="006739FE">
              <w:t>x</w:t>
            </w:r>
          </w:p>
        </w:tc>
        <w:tc>
          <w:tcPr>
            <w:tcW w:w="920" w:type="dxa"/>
          </w:tcPr>
          <w:p w14:paraId="1BD0704D" w14:textId="206FC0C7" w:rsidR="00461BD1" w:rsidRPr="006739FE" w:rsidRDefault="00461BD1" w:rsidP="00641109">
            <w:pPr>
              <w:pStyle w:val="TAL"/>
              <w:rPr>
                <w:lang w:eastAsia="zh-CN"/>
              </w:rPr>
            </w:pPr>
            <w:r w:rsidRPr="006739FE">
              <w:t>x</w:t>
            </w:r>
          </w:p>
        </w:tc>
      </w:tr>
      <w:tr w:rsidR="00461BD1" w:rsidRPr="006739FE" w14:paraId="31D5DA04" w14:textId="77777777" w:rsidTr="00641109">
        <w:trPr>
          <w:cantSplit/>
          <w:jc w:val="center"/>
        </w:trPr>
        <w:tc>
          <w:tcPr>
            <w:tcW w:w="1416" w:type="dxa"/>
          </w:tcPr>
          <w:p w14:paraId="35C8C0AE" w14:textId="74199029" w:rsidR="00461BD1" w:rsidRPr="006739FE" w:rsidRDefault="00461BD1" w:rsidP="00641109">
            <w:pPr>
              <w:pStyle w:val="TAL"/>
              <w:rPr>
                <w:rFonts w:cs="Arial"/>
                <w:szCs w:val="18"/>
              </w:rPr>
            </w:pPr>
            <w:r w:rsidRPr="006739FE">
              <w:rPr>
                <w:rFonts w:cs="Arial"/>
                <w:szCs w:val="18"/>
              </w:rPr>
              <w:t>D.4</w:t>
            </w:r>
          </w:p>
        </w:tc>
        <w:tc>
          <w:tcPr>
            <w:tcW w:w="2338" w:type="dxa"/>
          </w:tcPr>
          <w:p w14:paraId="7194AC39" w14:textId="13BC6464" w:rsidR="00461BD1" w:rsidRPr="006739FE" w:rsidRDefault="00461BD1" w:rsidP="00641109">
            <w:pPr>
              <w:pStyle w:val="TAL"/>
              <w:rPr>
                <w:rFonts w:cs="Arial"/>
                <w:i/>
                <w:szCs w:val="18"/>
              </w:rPr>
            </w:pPr>
            <w:r w:rsidRPr="006739FE">
              <w:rPr>
                <w:rFonts w:cs="Arial"/>
                <w:szCs w:val="18"/>
              </w:rPr>
              <w:t>Spurious emission category</w:t>
            </w:r>
          </w:p>
        </w:tc>
        <w:tc>
          <w:tcPr>
            <w:tcW w:w="4252" w:type="dxa"/>
          </w:tcPr>
          <w:p w14:paraId="6F9FFED1" w14:textId="3D640E98" w:rsidR="00461BD1" w:rsidRPr="006739FE" w:rsidRDefault="00461BD1" w:rsidP="00641109">
            <w:pPr>
              <w:pStyle w:val="TAL"/>
              <w:rPr>
                <w:rFonts w:cs="Arial"/>
                <w:szCs w:val="18"/>
              </w:rPr>
            </w:pPr>
            <w:r w:rsidRPr="006739FE">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6739FE" w:rsidRDefault="00461BD1" w:rsidP="00641109">
            <w:pPr>
              <w:pStyle w:val="TAL"/>
            </w:pPr>
            <w:r w:rsidRPr="006739FE">
              <w:t>x</w:t>
            </w:r>
          </w:p>
        </w:tc>
        <w:tc>
          <w:tcPr>
            <w:tcW w:w="920" w:type="dxa"/>
          </w:tcPr>
          <w:p w14:paraId="4EB93292" w14:textId="44782FDF" w:rsidR="00461BD1" w:rsidRPr="006739FE" w:rsidRDefault="00461BD1" w:rsidP="00641109">
            <w:pPr>
              <w:pStyle w:val="TAL"/>
            </w:pPr>
            <w:r w:rsidRPr="006739FE">
              <w:t>x</w:t>
            </w:r>
          </w:p>
        </w:tc>
      </w:tr>
      <w:tr w:rsidR="00461BD1" w:rsidRPr="006739FE" w14:paraId="3EF5AE94" w14:textId="77777777" w:rsidTr="00641109">
        <w:trPr>
          <w:cantSplit/>
          <w:jc w:val="center"/>
        </w:trPr>
        <w:tc>
          <w:tcPr>
            <w:tcW w:w="1416" w:type="dxa"/>
          </w:tcPr>
          <w:p w14:paraId="66063BDD" w14:textId="7237352C" w:rsidR="00461BD1" w:rsidRPr="006739FE" w:rsidRDefault="00461BD1" w:rsidP="00641109">
            <w:pPr>
              <w:pStyle w:val="TAL"/>
              <w:rPr>
                <w:rFonts w:cs="Arial"/>
                <w:szCs w:val="18"/>
              </w:rPr>
            </w:pPr>
            <w:r w:rsidRPr="006739FE">
              <w:rPr>
                <w:rFonts w:cs="Arial"/>
                <w:szCs w:val="18"/>
              </w:rPr>
              <w:t>D.5</w:t>
            </w:r>
          </w:p>
        </w:tc>
        <w:tc>
          <w:tcPr>
            <w:tcW w:w="2338" w:type="dxa"/>
          </w:tcPr>
          <w:p w14:paraId="183384B9" w14:textId="4AFFD391" w:rsidR="00461BD1" w:rsidRPr="006739FE" w:rsidRDefault="00461BD1" w:rsidP="00641109">
            <w:pPr>
              <w:pStyle w:val="TAL"/>
              <w:rPr>
                <w:rFonts w:cs="Arial"/>
                <w:szCs w:val="18"/>
              </w:rPr>
            </w:pPr>
            <w:r w:rsidRPr="006739FE">
              <w:rPr>
                <w:rFonts w:cs="v4.2.0"/>
              </w:rPr>
              <w:t>Additional operating band unwanted emissions</w:t>
            </w:r>
          </w:p>
        </w:tc>
        <w:tc>
          <w:tcPr>
            <w:tcW w:w="4252" w:type="dxa"/>
          </w:tcPr>
          <w:p w14:paraId="0B777537" w14:textId="681C3691" w:rsidR="00461BD1" w:rsidRPr="006739FE" w:rsidRDefault="00461BD1" w:rsidP="00641109">
            <w:pPr>
              <w:pStyle w:val="TAL"/>
              <w:rPr>
                <w:rFonts w:cs="Arial"/>
                <w:szCs w:val="18"/>
              </w:rPr>
            </w:pPr>
            <w:r w:rsidRPr="006739FE">
              <w:t xml:space="preserve">The manufacturer shall declare whether the BS under test is intended to operate in geographic areas where the additional operating band unwanted emission limits defined in </w:t>
            </w:r>
            <w:r w:rsidR="00062DCB" w:rsidRPr="006739FE">
              <w:t>clause</w:t>
            </w:r>
            <w:r w:rsidR="00062DCB">
              <w:t> </w:t>
            </w:r>
            <w:r w:rsidR="00062DCB" w:rsidRPr="006739FE">
              <w:t>6</w:t>
            </w:r>
            <w:r w:rsidRPr="006739FE">
              <w:t>.6.4.5.6 apply. (Note 3)</w:t>
            </w:r>
            <w:r w:rsidRPr="006739FE">
              <w:rPr>
                <w:rFonts w:cs="Arial"/>
                <w:szCs w:val="18"/>
              </w:rPr>
              <w:t>.</w:t>
            </w:r>
          </w:p>
        </w:tc>
        <w:tc>
          <w:tcPr>
            <w:tcW w:w="851" w:type="dxa"/>
          </w:tcPr>
          <w:p w14:paraId="00D887D1" w14:textId="483D7DC3" w:rsidR="00461BD1" w:rsidRPr="006739FE" w:rsidRDefault="00461BD1" w:rsidP="00641109">
            <w:pPr>
              <w:pStyle w:val="TAL"/>
            </w:pPr>
            <w:r w:rsidRPr="006739FE">
              <w:t>x</w:t>
            </w:r>
          </w:p>
        </w:tc>
        <w:tc>
          <w:tcPr>
            <w:tcW w:w="920" w:type="dxa"/>
          </w:tcPr>
          <w:p w14:paraId="0DDEFF52" w14:textId="7A0E7A54" w:rsidR="00461BD1" w:rsidRPr="006739FE" w:rsidRDefault="00461BD1" w:rsidP="00641109">
            <w:pPr>
              <w:pStyle w:val="TAL"/>
            </w:pPr>
            <w:r w:rsidRPr="006739FE">
              <w:t>x</w:t>
            </w:r>
          </w:p>
        </w:tc>
      </w:tr>
      <w:tr w:rsidR="00461BD1" w:rsidRPr="006739FE" w14:paraId="1A6D85CA" w14:textId="77777777" w:rsidTr="00641109">
        <w:trPr>
          <w:cantSplit/>
          <w:jc w:val="center"/>
        </w:trPr>
        <w:tc>
          <w:tcPr>
            <w:tcW w:w="1416" w:type="dxa"/>
          </w:tcPr>
          <w:p w14:paraId="1DAAF976" w14:textId="76B26893" w:rsidR="00461BD1" w:rsidRPr="006739FE" w:rsidRDefault="00461BD1" w:rsidP="00641109">
            <w:pPr>
              <w:pStyle w:val="TAL"/>
              <w:rPr>
                <w:rFonts w:cs="Arial"/>
                <w:szCs w:val="18"/>
              </w:rPr>
            </w:pPr>
            <w:r w:rsidRPr="006739FE">
              <w:rPr>
                <w:rFonts w:cs="Arial"/>
                <w:szCs w:val="18"/>
              </w:rPr>
              <w:t>D.6</w:t>
            </w:r>
          </w:p>
        </w:tc>
        <w:tc>
          <w:tcPr>
            <w:tcW w:w="2338" w:type="dxa"/>
          </w:tcPr>
          <w:p w14:paraId="4330DC10" w14:textId="3562D992" w:rsidR="00461BD1" w:rsidRPr="006739FE" w:rsidRDefault="00461BD1" w:rsidP="00641109">
            <w:pPr>
              <w:pStyle w:val="TAL"/>
              <w:rPr>
                <w:rFonts w:cs="v4.2.0"/>
              </w:rPr>
            </w:pPr>
            <w:r w:rsidRPr="006739FE">
              <w:rPr>
                <w:rFonts w:cs="Arial"/>
                <w:szCs w:val="18"/>
              </w:rPr>
              <w:t>Co-existence with other systems</w:t>
            </w:r>
          </w:p>
        </w:tc>
        <w:tc>
          <w:tcPr>
            <w:tcW w:w="4252" w:type="dxa"/>
          </w:tcPr>
          <w:p w14:paraId="4477347E" w14:textId="2C418DC8" w:rsidR="00461BD1" w:rsidRPr="006739FE" w:rsidRDefault="00461BD1" w:rsidP="00641109">
            <w:pPr>
              <w:pStyle w:val="TAL"/>
            </w:pPr>
            <w:r w:rsidRPr="006739FE">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6739FE" w:rsidRDefault="00461BD1" w:rsidP="00641109">
            <w:pPr>
              <w:pStyle w:val="TAL"/>
            </w:pPr>
            <w:r w:rsidRPr="006739FE">
              <w:t>x</w:t>
            </w:r>
          </w:p>
        </w:tc>
        <w:tc>
          <w:tcPr>
            <w:tcW w:w="920" w:type="dxa"/>
          </w:tcPr>
          <w:p w14:paraId="3BADED18" w14:textId="2AB30C99" w:rsidR="00461BD1" w:rsidRPr="006739FE" w:rsidRDefault="00461BD1" w:rsidP="00641109">
            <w:pPr>
              <w:pStyle w:val="TAL"/>
            </w:pPr>
            <w:r w:rsidRPr="006739FE">
              <w:t>x</w:t>
            </w:r>
          </w:p>
        </w:tc>
      </w:tr>
      <w:tr w:rsidR="00461BD1" w:rsidRPr="006739FE" w14:paraId="7C9761D7" w14:textId="77777777" w:rsidTr="00641109">
        <w:trPr>
          <w:cantSplit/>
          <w:jc w:val="center"/>
        </w:trPr>
        <w:tc>
          <w:tcPr>
            <w:tcW w:w="1416" w:type="dxa"/>
          </w:tcPr>
          <w:p w14:paraId="0B4BAA3F" w14:textId="5691601A" w:rsidR="00461BD1" w:rsidRPr="006739FE" w:rsidRDefault="00461BD1" w:rsidP="00641109">
            <w:pPr>
              <w:pStyle w:val="TAL"/>
              <w:rPr>
                <w:rFonts w:cs="Arial"/>
                <w:szCs w:val="18"/>
              </w:rPr>
            </w:pPr>
            <w:r w:rsidRPr="006739FE">
              <w:rPr>
                <w:rFonts w:cs="Arial"/>
                <w:szCs w:val="18"/>
              </w:rPr>
              <w:t>D.7</w:t>
            </w:r>
          </w:p>
        </w:tc>
        <w:tc>
          <w:tcPr>
            <w:tcW w:w="2338" w:type="dxa"/>
          </w:tcPr>
          <w:p w14:paraId="70CEDAAC" w14:textId="2220ADF9" w:rsidR="00461BD1" w:rsidRPr="006739FE" w:rsidRDefault="00461BD1" w:rsidP="00641109">
            <w:pPr>
              <w:pStyle w:val="TAL"/>
              <w:rPr>
                <w:rFonts w:cs="Arial"/>
                <w:szCs w:val="18"/>
              </w:rPr>
            </w:pPr>
            <w:r w:rsidRPr="006739FE">
              <w:rPr>
                <w:rFonts w:cs="Arial"/>
                <w:szCs w:val="18"/>
              </w:rPr>
              <w:t>Co-location with other base stations</w:t>
            </w:r>
          </w:p>
        </w:tc>
        <w:tc>
          <w:tcPr>
            <w:tcW w:w="4252" w:type="dxa"/>
          </w:tcPr>
          <w:p w14:paraId="4AA7E3A2" w14:textId="5ABEEBD8" w:rsidR="00461BD1" w:rsidRPr="006739FE" w:rsidRDefault="00461BD1" w:rsidP="00641109">
            <w:pPr>
              <w:pStyle w:val="TAL"/>
              <w:rPr>
                <w:rFonts w:cs="Arial"/>
                <w:szCs w:val="18"/>
              </w:rPr>
            </w:pPr>
            <w:r w:rsidRPr="006739FE">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6739FE" w:rsidRDefault="00461BD1" w:rsidP="00641109">
            <w:pPr>
              <w:pStyle w:val="TAL"/>
            </w:pPr>
            <w:r w:rsidRPr="006739FE">
              <w:t>x</w:t>
            </w:r>
          </w:p>
        </w:tc>
        <w:tc>
          <w:tcPr>
            <w:tcW w:w="920" w:type="dxa"/>
          </w:tcPr>
          <w:p w14:paraId="665C4386" w14:textId="38D9C7C5" w:rsidR="00461BD1" w:rsidRPr="006739FE" w:rsidRDefault="00461BD1" w:rsidP="00641109">
            <w:pPr>
              <w:pStyle w:val="TAL"/>
            </w:pPr>
            <w:r w:rsidRPr="006739FE">
              <w:t>x</w:t>
            </w:r>
          </w:p>
        </w:tc>
      </w:tr>
      <w:tr w:rsidR="00461BD1" w:rsidRPr="006739FE" w14:paraId="2D3AEE5D" w14:textId="77777777" w:rsidTr="00641109">
        <w:trPr>
          <w:cantSplit/>
          <w:jc w:val="center"/>
        </w:trPr>
        <w:tc>
          <w:tcPr>
            <w:tcW w:w="1416" w:type="dxa"/>
          </w:tcPr>
          <w:p w14:paraId="3ACB0080" w14:textId="48D73A01" w:rsidR="00461BD1" w:rsidRPr="006739FE" w:rsidRDefault="00461BD1" w:rsidP="00641109">
            <w:pPr>
              <w:pStyle w:val="TAL"/>
              <w:rPr>
                <w:rFonts w:cs="Arial"/>
                <w:szCs w:val="18"/>
              </w:rPr>
            </w:pPr>
            <w:r w:rsidRPr="006739FE">
              <w:rPr>
                <w:rFonts w:cs="Arial"/>
                <w:szCs w:val="18"/>
              </w:rPr>
              <w:t>D.8</w:t>
            </w:r>
          </w:p>
        </w:tc>
        <w:tc>
          <w:tcPr>
            <w:tcW w:w="2338" w:type="dxa"/>
          </w:tcPr>
          <w:p w14:paraId="18DF0FFC" w14:textId="03D91880" w:rsidR="00461BD1" w:rsidRPr="006739FE" w:rsidRDefault="00461BD1" w:rsidP="00641109">
            <w:pPr>
              <w:pStyle w:val="TAL"/>
              <w:rPr>
                <w:rFonts w:cs="Arial"/>
                <w:szCs w:val="18"/>
              </w:rPr>
            </w:pP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p>
        </w:tc>
        <w:tc>
          <w:tcPr>
            <w:tcW w:w="4252" w:type="dxa"/>
          </w:tcPr>
          <w:p w14:paraId="4074F616" w14:textId="3A8D9BB3" w:rsidR="00461BD1" w:rsidRPr="006739FE" w:rsidRDefault="00461BD1" w:rsidP="00641109">
            <w:pPr>
              <w:pStyle w:val="TAL"/>
              <w:rPr>
                <w:rFonts w:cs="Arial"/>
                <w:szCs w:val="18"/>
              </w:rPr>
            </w:pPr>
            <w:r w:rsidRPr="006739FE">
              <w:rPr>
                <w:rFonts w:cs="Arial"/>
                <w:szCs w:val="18"/>
              </w:rPr>
              <w:t xml:space="preserve">Declaration of the single band or multi-band capability of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 </w:t>
            </w:r>
            <w:r w:rsidRPr="006739FE">
              <w:rPr>
                <w:rFonts w:cs="Arial"/>
                <w:szCs w:val="18"/>
              </w:rPr>
              <w:t>declared for every connector.</w:t>
            </w:r>
          </w:p>
        </w:tc>
        <w:tc>
          <w:tcPr>
            <w:tcW w:w="851" w:type="dxa"/>
          </w:tcPr>
          <w:p w14:paraId="62118507" w14:textId="659AFA84" w:rsidR="00461BD1" w:rsidRPr="006739FE" w:rsidRDefault="00461BD1" w:rsidP="00641109">
            <w:pPr>
              <w:pStyle w:val="TAL"/>
            </w:pPr>
            <w:r w:rsidRPr="006739FE">
              <w:t>x</w:t>
            </w:r>
          </w:p>
        </w:tc>
        <w:tc>
          <w:tcPr>
            <w:tcW w:w="920" w:type="dxa"/>
          </w:tcPr>
          <w:p w14:paraId="552951FB" w14:textId="058987A7" w:rsidR="00461BD1" w:rsidRPr="006739FE" w:rsidRDefault="00461BD1" w:rsidP="00641109">
            <w:pPr>
              <w:pStyle w:val="TAL"/>
            </w:pPr>
            <w:r w:rsidRPr="006739FE">
              <w:t>x</w:t>
            </w:r>
          </w:p>
        </w:tc>
      </w:tr>
      <w:tr w:rsidR="00461BD1" w:rsidRPr="006739FE" w14:paraId="6F383DA3" w14:textId="77777777" w:rsidTr="00641109">
        <w:trPr>
          <w:cantSplit/>
          <w:jc w:val="center"/>
        </w:trPr>
        <w:tc>
          <w:tcPr>
            <w:tcW w:w="1416" w:type="dxa"/>
          </w:tcPr>
          <w:p w14:paraId="39463000" w14:textId="5BA175E6" w:rsidR="00461BD1" w:rsidRPr="006739FE" w:rsidRDefault="00461BD1" w:rsidP="00641109">
            <w:pPr>
              <w:pStyle w:val="TAL"/>
              <w:rPr>
                <w:rFonts w:cs="Arial"/>
                <w:szCs w:val="18"/>
              </w:rPr>
            </w:pPr>
            <w:r w:rsidRPr="006739FE">
              <w:rPr>
                <w:rFonts w:cs="Arial"/>
                <w:szCs w:val="18"/>
              </w:rPr>
              <w:t>D.9</w:t>
            </w:r>
          </w:p>
        </w:tc>
        <w:tc>
          <w:tcPr>
            <w:tcW w:w="2338" w:type="dxa"/>
          </w:tcPr>
          <w:p w14:paraId="54AC52AE" w14:textId="5C34D0BE" w:rsidR="00461BD1" w:rsidRPr="006739FE" w:rsidRDefault="00461BD1" w:rsidP="00641109">
            <w:pPr>
              <w:pStyle w:val="TAL"/>
              <w:rPr>
                <w:rFonts w:cs="Arial"/>
                <w:i/>
                <w:szCs w:val="18"/>
              </w:rPr>
            </w:pPr>
            <w:r w:rsidRPr="006739FE">
              <w:rPr>
                <w:rFonts w:cs="Arial"/>
                <w:szCs w:val="18"/>
                <w:lang w:val="fr-FR"/>
              </w:rPr>
              <w:t xml:space="preserve">Contiguous or non-contiguous spectrum </w:t>
            </w:r>
            <w:r w:rsidRPr="006739FE">
              <w:rPr>
                <w:rFonts w:cs="Arial"/>
                <w:szCs w:val="18"/>
                <w:lang w:val="en-US"/>
              </w:rPr>
              <w:t>operation support</w:t>
            </w:r>
          </w:p>
        </w:tc>
        <w:tc>
          <w:tcPr>
            <w:tcW w:w="4252" w:type="dxa"/>
          </w:tcPr>
          <w:p w14:paraId="71ECBF84" w14:textId="71390135" w:rsidR="00461BD1" w:rsidRPr="006739FE" w:rsidRDefault="00461BD1" w:rsidP="00641109">
            <w:pPr>
              <w:pStyle w:val="TAL"/>
              <w:rPr>
                <w:rFonts w:cs="Arial"/>
                <w:szCs w:val="18"/>
              </w:rPr>
            </w:pPr>
            <w:r w:rsidRPr="006739FE">
              <w:rPr>
                <w:rFonts w:cs="Arial"/>
                <w:szCs w:val="18"/>
              </w:rPr>
              <w:t>Ability to support contiguous or non-contiguous (or both) frequency distribution of carriers when operating multi-carrier</w:t>
            </w:r>
            <w:r w:rsidRPr="006739FE">
              <w:rPr>
                <w:rFonts w:cs="Arial"/>
                <w:szCs w:val="18"/>
                <w:lang w:val="en-US"/>
              </w:rPr>
              <w:t>. Declared</w:t>
            </w:r>
            <w:r w:rsidRPr="006739FE">
              <w:rPr>
                <w:rFonts w:cs="Arial"/>
                <w:szCs w:val="18"/>
              </w:rPr>
              <w:t xml:space="preserve"> per </w:t>
            </w: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r w:rsidRPr="006739FE">
              <w:rPr>
                <w:rFonts w:cs="Arial"/>
                <w:szCs w:val="18"/>
              </w:rPr>
              <w:t xml:space="preserve">, per </w:t>
            </w:r>
            <w:r w:rsidRPr="006739FE">
              <w:rPr>
                <w:rFonts w:cs="Arial"/>
                <w:i/>
                <w:szCs w:val="18"/>
              </w:rPr>
              <w:t>operating band</w:t>
            </w:r>
            <w:r w:rsidRPr="006739FE">
              <w:rPr>
                <w:rFonts w:cs="Arial"/>
                <w:szCs w:val="18"/>
              </w:rPr>
              <w:t>.</w:t>
            </w:r>
          </w:p>
        </w:tc>
        <w:tc>
          <w:tcPr>
            <w:tcW w:w="851" w:type="dxa"/>
          </w:tcPr>
          <w:p w14:paraId="227C10C8" w14:textId="32F03595" w:rsidR="00461BD1" w:rsidRPr="006739FE" w:rsidRDefault="00461BD1" w:rsidP="00641109">
            <w:pPr>
              <w:pStyle w:val="TAL"/>
            </w:pPr>
            <w:r w:rsidRPr="006739FE">
              <w:t>x</w:t>
            </w:r>
          </w:p>
        </w:tc>
        <w:tc>
          <w:tcPr>
            <w:tcW w:w="920" w:type="dxa"/>
          </w:tcPr>
          <w:p w14:paraId="0C9C9CCE" w14:textId="44445B30" w:rsidR="00461BD1" w:rsidRPr="006739FE" w:rsidRDefault="00461BD1" w:rsidP="00641109">
            <w:pPr>
              <w:pStyle w:val="TAL"/>
            </w:pPr>
            <w:r w:rsidRPr="006739FE">
              <w:t>x</w:t>
            </w:r>
          </w:p>
        </w:tc>
      </w:tr>
      <w:tr w:rsidR="00461BD1" w:rsidRPr="006739FE" w14:paraId="5E9DE96F" w14:textId="77777777" w:rsidTr="00641109">
        <w:trPr>
          <w:cantSplit/>
          <w:jc w:val="center"/>
        </w:trPr>
        <w:tc>
          <w:tcPr>
            <w:tcW w:w="1416" w:type="dxa"/>
          </w:tcPr>
          <w:p w14:paraId="4A1D35B0" w14:textId="6B1134A4" w:rsidR="00461BD1" w:rsidRPr="006739FE" w:rsidRDefault="00461BD1" w:rsidP="00641109">
            <w:pPr>
              <w:pStyle w:val="TAL"/>
              <w:rPr>
                <w:rFonts w:cs="Arial"/>
                <w:szCs w:val="18"/>
              </w:rPr>
            </w:pPr>
            <w:r w:rsidRPr="006739FE">
              <w:rPr>
                <w:rFonts w:cs="Arial"/>
                <w:szCs w:val="18"/>
              </w:rPr>
              <w:t>D.10</w:t>
            </w:r>
          </w:p>
        </w:tc>
        <w:tc>
          <w:tcPr>
            <w:tcW w:w="2338" w:type="dxa"/>
          </w:tcPr>
          <w:p w14:paraId="5DA17C0C" w14:textId="0E1D784F" w:rsidR="00461BD1" w:rsidRPr="006739FE" w:rsidRDefault="00461BD1" w:rsidP="00641109">
            <w:pPr>
              <w:pStyle w:val="TAL"/>
              <w:rPr>
                <w:rFonts w:cs="Arial"/>
                <w:szCs w:val="18"/>
                <w:lang w:val="fr-FR"/>
              </w:rPr>
            </w:pPr>
            <w:r>
              <w:rPr>
                <w:rFonts w:cs="Arial"/>
                <w:szCs w:val="18"/>
              </w:rPr>
              <w:t>void</w:t>
            </w:r>
          </w:p>
        </w:tc>
        <w:tc>
          <w:tcPr>
            <w:tcW w:w="4252" w:type="dxa"/>
          </w:tcPr>
          <w:p w14:paraId="1720D3C5" w14:textId="1B9D2493" w:rsidR="00461BD1" w:rsidRPr="006739FE" w:rsidRDefault="00461BD1" w:rsidP="00641109">
            <w:pPr>
              <w:pStyle w:val="TAL"/>
              <w:rPr>
                <w:rFonts w:cs="Arial"/>
                <w:szCs w:val="18"/>
              </w:rPr>
            </w:pPr>
            <w:r>
              <w:rPr>
                <w:rFonts w:cs="Arial"/>
                <w:szCs w:val="18"/>
              </w:rPr>
              <w:t>void</w:t>
            </w:r>
          </w:p>
        </w:tc>
        <w:tc>
          <w:tcPr>
            <w:tcW w:w="851" w:type="dxa"/>
          </w:tcPr>
          <w:p w14:paraId="6168E642" w14:textId="7690E5E1" w:rsidR="00461BD1" w:rsidRPr="006739FE" w:rsidRDefault="00461BD1" w:rsidP="00641109">
            <w:pPr>
              <w:pStyle w:val="TAL"/>
            </w:pPr>
            <w:r w:rsidRPr="006739FE">
              <w:t>x</w:t>
            </w:r>
          </w:p>
        </w:tc>
        <w:tc>
          <w:tcPr>
            <w:tcW w:w="920" w:type="dxa"/>
          </w:tcPr>
          <w:p w14:paraId="10566CF0" w14:textId="2FCFD7B5" w:rsidR="00461BD1" w:rsidRPr="006739FE" w:rsidRDefault="00461BD1" w:rsidP="00641109">
            <w:pPr>
              <w:pStyle w:val="TAL"/>
            </w:pPr>
            <w:r w:rsidRPr="006739FE">
              <w:t>x</w:t>
            </w:r>
          </w:p>
        </w:tc>
      </w:tr>
      <w:tr w:rsidR="00461BD1" w:rsidRPr="006739FE" w14:paraId="04209B88" w14:textId="77777777" w:rsidTr="00641109">
        <w:trPr>
          <w:cantSplit/>
          <w:jc w:val="center"/>
        </w:trPr>
        <w:tc>
          <w:tcPr>
            <w:tcW w:w="1416" w:type="dxa"/>
          </w:tcPr>
          <w:p w14:paraId="0960F6E8" w14:textId="71FB5711" w:rsidR="00461BD1" w:rsidRPr="006739FE" w:rsidRDefault="00461BD1" w:rsidP="00641109">
            <w:pPr>
              <w:pStyle w:val="TAL"/>
              <w:rPr>
                <w:rFonts w:cs="Arial"/>
                <w:szCs w:val="18"/>
              </w:rPr>
            </w:pPr>
            <w:r w:rsidRPr="006739FE">
              <w:rPr>
                <w:rFonts w:cs="Arial"/>
                <w:szCs w:val="18"/>
              </w:rPr>
              <w:t>D.11</w:t>
            </w:r>
          </w:p>
        </w:tc>
        <w:tc>
          <w:tcPr>
            <w:tcW w:w="2338" w:type="dxa"/>
          </w:tcPr>
          <w:p w14:paraId="67ECDFCC" w14:textId="52481CE3" w:rsidR="00461BD1" w:rsidRDefault="00461BD1" w:rsidP="00641109">
            <w:pPr>
              <w:pStyle w:val="TAL"/>
              <w:rPr>
                <w:rFonts w:cs="Arial"/>
                <w:szCs w:val="18"/>
              </w:rPr>
            </w:pPr>
            <w:r w:rsidRPr="006739FE">
              <w:rPr>
                <w:rFonts w:cs="Arial"/>
                <w:szCs w:val="18"/>
              </w:rPr>
              <w:t xml:space="preserve">Maximum </w:t>
            </w:r>
            <w:r w:rsidRPr="006739FE">
              <w:rPr>
                <w:rFonts w:cs="Arial"/>
                <w:i/>
                <w:szCs w:val="18"/>
              </w:rPr>
              <w:t>Base Station RF Bandwidth</w:t>
            </w:r>
          </w:p>
        </w:tc>
        <w:tc>
          <w:tcPr>
            <w:tcW w:w="4252" w:type="dxa"/>
          </w:tcPr>
          <w:p w14:paraId="055273D3" w14:textId="33891817" w:rsidR="00461BD1" w:rsidRDefault="00461BD1" w:rsidP="00641109">
            <w:pPr>
              <w:pStyle w:val="TAL"/>
              <w:rPr>
                <w:rFonts w:cs="Arial"/>
                <w:szCs w:val="18"/>
              </w:rPr>
            </w:pPr>
            <w:r w:rsidRPr="006739FE">
              <w:rPr>
                <w:rFonts w:cs="Arial"/>
                <w:szCs w:val="18"/>
              </w:rPr>
              <w:t xml:space="preserve">Maximum </w:t>
            </w:r>
            <w:r w:rsidRPr="006739FE">
              <w:rPr>
                <w:rFonts w:cs="Arial"/>
                <w:i/>
                <w:szCs w:val="18"/>
              </w:rPr>
              <w:t>Base Station RF Bandwidth</w:t>
            </w:r>
            <w:r w:rsidRPr="006739FE">
              <w:rPr>
                <w:rFonts w:cs="Arial"/>
                <w:szCs w:val="18"/>
              </w:rPr>
              <w:t xml:space="preserve"> in the </w:t>
            </w:r>
            <w:r w:rsidRPr="006739FE">
              <w:rPr>
                <w:rFonts w:cs="Arial"/>
                <w:i/>
                <w:szCs w:val="18"/>
              </w:rPr>
              <w:t>operating band</w:t>
            </w:r>
            <w:r w:rsidRPr="006739FE">
              <w:rPr>
                <w:rFonts w:cs="Arial"/>
                <w:szCs w:val="18"/>
              </w:rPr>
              <w:t xml:space="preserve"> for single-band operation.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 xml:space="preserve"> (Note 2)</w:t>
            </w:r>
          </w:p>
        </w:tc>
        <w:tc>
          <w:tcPr>
            <w:tcW w:w="851" w:type="dxa"/>
          </w:tcPr>
          <w:p w14:paraId="4732098B" w14:textId="2D6E0C37" w:rsidR="00461BD1" w:rsidRPr="006739FE" w:rsidRDefault="00461BD1" w:rsidP="00641109">
            <w:pPr>
              <w:pStyle w:val="TAL"/>
            </w:pPr>
            <w:r w:rsidRPr="006739FE">
              <w:t>x</w:t>
            </w:r>
          </w:p>
        </w:tc>
        <w:tc>
          <w:tcPr>
            <w:tcW w:w="920" w:type="dxa"/>
          </w:tcPr>
          <w:p w14:paraId="65A4F38F" w14:textId="71D755FF" w:rsidR="00461BD1" w:rsidRPr="006739FE" w:rsidRDefault="00461BD1" w:rsidP="00641109">
            <w:pPr>
              <w:pStyle w:val="TAL"/>
            </w:pPr>
            <w:r w:rsidRPr="006739FE">
              <w:t>x</w:t>
            </w:r>
          </w:p>
        </w:tc>
      </w:tr>
      <w:tr w:rsidR="00461BD1" w:rsidRPr="006739FE" w14:paraId="65E3003A" w14:textId="77777777" w:rsidTr="00641109">
        <w:trPr>
          <w:cantSplit/>
          <w:jc w:val="center"/>
        </w:trPr>
        <w:tc>
          <w:tcPr>
            <w:tcW w:w="1416" w:type="dxa"/>
          </w:tcPr>
          <w:p w14:paraId="051B8A7C" w14:textId="508C91BA" w:rsidR="00461BD1" w:rsidRPr="006739FE" w:rsidRDefault="00461BD1" w:rsidP="00641109">
            <w:pPr>
              <w:pStyle w:val="TAL"/>
              <w:rPr>
                <w:rFonts w:cs="Arial"/>
                <w:szCs w:val="18"/>
              </w:rPr>
            </w:pPr>
            <w:r w:rsidRPr="006739FE">
              <w:rPr>
                <w:rFonts w:cs="Arial"/>
                <w:szCs w:val="18"/>
              </w:rPr>
              <w:t>D.12</w:t>
            </w:r>
          </w:p>
        </w:tc>
        <w:tc>
          <w:tcPr>
            <w:tcW w:w="2338" w:type="dxa"/>
          </w:tcPr>
          <w:p w14:paraId="0C9C7B9C" w14:textId="3BBF728C" w:rsidR="00461BD1" w:rsidRPr="006739FE" w:rsidRDefault="00461BD1" w:rsidP="00641109">
            <w:pPr>
              <w:pStyle w:val="TAL"/>
              <w:rPr>
                <w:rFonts w:cs="Arial"/>
                <w:szCs w:val="18"/>
              </w:rPr>
            </w:pPr>
            <w:r w:rsidRPr="006739FE">
              <w:rPr>
                <w:rFonts w:cs="Arial"/>
                <w:szCs w:val="18"/>
              </w:rPr>
              <w:t xml:space="preserve">Maximum </w:t>
            </w:r>
            <w:r w:rsidRPr="006739FE">
              <w:rPr>
                <w:rFonts w:cs="Arial"/>
                <w:i/>
                <w:szCs w:val="18"/>
              </w:rPr>
              <w:t xml:space="preserve">Base Station RF Bandwidth </w:t>
            </w:r>
            <w:r w:rsidRPr="006739FE">
              <w:t xml:space="preserve">for multi-band </w:t>
            </w:r>
            <w:r w:rsidRPr="006739FE">
              <w:rPr>
                <w:rFonts w:cs="Arial"/>
                <w:szCs w:val="18"/>
              </w:rPr>
              <w:t>operation</w:t>
            </w:r>
          </w:p>
        </w:tc>
        <w:tc>
          <w:tcPr>
            <w:tcW w:w="4252" w:type="dxa"/>
          </w:tcPr>
          <w:p w14:paraId="6A3ECADD" w14:textId="3A9A46DE" w:rsidR="00461BD1" w:rsidRPr="006739FE" w:rsidRDefault="00461BD1" w:rsidP="00641109">
            <w:pPr>
              <w:pStyle w:val="TAL"/>
              <w:rPr>
                <w:rFonts w:cs="Arial"/>
                <w:szCs w:val="18"/>
              </w:rPr>
            </w:pPr>
            <w:r w:rsidRPr="006739FE">
              <w:rPr>
                <w:rFonts w:cs="Arial"/>
                <w:szCs w:val="18"/>
              </w:rPr>
              <w:t xml:space="preserve">Maximum </w:t>
            </w:r>
            <w:r w:rsidRPr="006739FE">
              <w:rPr>
                <w:rFonts w:cs="Arial"/>
                <w:i/>
                <w:szCs w:val="18"/>
              </w:rPr>
              <w:t xml:space="preserve">Base Station RF Bandwidth </w:t>
            </w:r>
            <w:r w:rsidRPr="006739FE">
              <w:t xml:space="preserve">for multi-band </w:t>
            </w:r>
            <w:r w:rsidRPr="006739FE">
              <w:rPr>
                <w:rFonts w:cs="Arial"/>
                <w:szCs w:val="18"/>
              </w:rPr>
              <w:t xml:space="preserve">operation.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851" w:type="dxa"/>
          </w:tcPr>
          <w:p w14:paraId="05F96D29" w14:textId="4B9D7C9A" w:rsidR="00461BD1" w:rsidRPr="006739FE" w:rsidRDefault="00461BD1" w:rsidP="00641109">
            <w:pPr>
              <w:pStyle w:val="TAL"/>
            </w:pPr>
            <w:r w:rsidRPr="006739FE">
              <w:t>x</w:t>
            </w:r>
          </w:p>
        </w:tc>
        <w:tc>
          <w:tcPr>
            <w:tcW w:w="920" w:type="dxa"/>
          </w:tcPr>
          <w:p w14:paraId="4CDD6E73" w14:textId="73C2047F" w:rsidR="00461BD1" w:rsidRPr="006739FE" w:rsidRDefault="00461BD1" w:rsidP="00641109">
            <w:pPr>
              <w:pStyle w:val="TAL"/>
            </w:pPr>
            <w:r w:rsidRPr="006739FE">
              <w:t>x</w:t>
            </w:r>
          </w:p>
        </w:tc>
      </w:tr>
      <w:tr w:rsidR="00461BD1" w:rsidRPr="006739FE" w14:paraId="603306EA" w14:textId="77777777" w:rsidTr="00641109">
        <w:trPr>
          <w:cantSplit/>
          <w:jc w:val="center"/>
        </w:trPr>
        <w:tc>
          <w:tcPr>
            <w:tcW w:w="1416" w:type="dxa"/>
          </w:tcPr>
          <w:p w14:paraId="50A93A88" w14:textId="209D2B0F" w:rsidR="00461BD1" w:rsidRPr="006739FE" w:rsidRDefault="00461BD1" w:rsidP="00641109">
            <w:pPr>
              <w:pStyle w:val="TAL"/>
              <w:rPr>
                <w:rFonts w:cs="Arial"/>
                <w:szCs w:val="18"/>
              </w:rPr>
            </w:pPr>
            <w:r w:rsidRPr="006739FE">
              <w:rPr>
                <w:rFonts w:cs="Arial"/>
                <w:szCs w:val="18"/>
              </w:rPr>
              <w:t>D.13</w:t>
            </w:r>
          </w:p>
        </w:tc>
        <w:tc>
          <w:tcPr>
            <w:tcW w:w="2338" w:type="dxa"/>
          </w:tcPr>
          <w:p w14:paraId="0737642D" w14:textId="48898F14" w:rsidR="00461BD1" w:rsidRPr="006739FE" w:rsidRDefault="00461BD1" w:rsidP="00641109">
            <w:pPr>
              <w:pStyle w:val="TAL"/>
              <w:rPr>
                <w:rFonts w:cs="Arial"/>
                <w:szCs w:val="18"/>
              </w:rPr>
            </w:pPr>
            <w:r w:rsidRPr="006739FE">
              <w:rPr>
                <w:lang w:eastAsia="zh-CN"/>
              </w:rPr>
              <w:t>Total RF bandwidth (</w:t>
            </w:r>
            <w:r w:rsidRPr="006739FE">
              <w:t>BW</w:t>
            </w:r>
            <w:r w:rsidRPr="006739FE">
              <w:rPr>
                <w:vertAlign w:val="subscript"/>
              </w:rPr>
              <w:t>tot</w:t>
            </w:r>
            <w:r w:rsidRPr="006739FE">
              <w:rPr>
                <w:lang w:eastAsia="zh-CN"/>
              </w:rPr>
              <w:t>)</w:t>
            </w:r>
          </w:p>
        </w:tc>
        <w:tc>
          <w:tcPr>
            <w:tcW w:w="4252" w:type="dxa"/>
          </w:tcPr>
          <w:p w14:paraId="730AD3FB" w14:textId="6042C7AF" w:rsidR="00461BD1" w:rsidRPr="006739FE" w:rsidRDefault="00461BD1" w:rsidP="00641109">
            <w:pPr>
              <w:pStyle w:val="TAL"/>
              <w:rPr>
                <w:rFonts w:cs="Arial"/>
                <w:szCs w:val="18"/>
              </w:rPr>
            </w:pPr>
            <w:r w:rsidRPr="006739FE">
              <w:rPr>
                <w:lang w:eastAsia="zh-CN"/>
              </w:rPr>
              <w:t xml:space="preserve">Total RF bandwidth </w:t>
            </w:r>
            <w:r w:rsidRPr="006739FE">
              <w:t>BW</w:t>
            </w:r>
            <w:r w:rsidRPr="006739FE">
              <w:rPr>
                <w:vertAlign w:val="subscript"/>
              </w:rPr>
              <w:t>tot</w:t>
            </w:r>
            <w:r w:rsidRPr="006739FE">
              <w:rPr>
                <w:lang w:eastAsia="zh-CN"/>
              </w:rPr>
              <w:t xml:space="preserve"> of transmitter and receiver, declared per the band combinations (D.27). </w:t>
            </w:r>
          </w:p>
        </w:tc>
        <w:tc>
          <w:tcPr>
            <w:tcW w:w="851" w:type="dxa"/>
          </w:tcPr>
          <w:p w14:paraId="017348E3" w14:textId="7CF3611B" w:rsidR="00461BD1" w:rsidRPr="006739FE" w:rsidRDefault="00461BD1" w:rsidP="00641109">
            <w:pPr>
              <w:pStyle w:val="TAL"/>
            </w:pPr>
            <w:r w:rsidRPr="006739FE">
              <w:t>x</w:t>
            </w:r>
          </w:p>
        </w:tc>
        <w:tc>
          <w:tcPr>
            <w:tcW w:w="920" w:type="dxa"/>
          </w:tcPr>
          <w:p w14:paraId="3EBFD3F4" w14:textId="1FE15587" w:rsidR="00461BD1" w:rsidRPr="006739FE" w:rsidRDefault="00461BD1" w:rsidP="00641109">
            <w:pPr>
              <w:pStyle w:val="TAL"/>
            </w:pPr>
            <w:r w:rsidRPr="006739FE">
              <w:t>x</w:t>
            </w:r>
          </w:p>
        </w:tc>
      </w:tr>
      <w:tr w:rsidR="00461BD1" w:rsidRPr="006739FE" w14:paraId="639E92F3" w14:textId="77777777" w:rsidTr="00641109">
        <w:trPr>
          <w:cantSplit/>
          <w:jc w:val="center"/>
        </w:trPr>
        <w:tc>
          <w:tcPr>
            <w:tcW w:w="1416" w:type="dxa"/>
          </w:tcPr>
          <w:p w14:paraId="020A7926" w14:textId="557868F1" w:rsidR="00461BD1" w:rsidRPr="006739FE" w:rsidRDefault="00461BD1" w:rsidP="00641109">
            <w:pPr>
              <w:pStyle w:val="TAL"/>
              <w:rPr>
                <w:rFonts w:cs="Arial"/>
                <w:szCs w:val="18"/>
              </w:rPr>
            </w:pPr>
            <w:r w:rsidRPr="006739FE">
              <w:rPr>
                <w:rFonts w:cs="Arial"/>
                <w:szCs w:val="18"/>
              </w:rPr>
              <w:t>D.14</w:t>
            </w:r>
          </w:p>
        </w:tc>
        <w:tc>
          <w:tcPr>
            <w:tcW w:w="2338" w:type="dxa"/>
          </w:tcPr>
          <w:p w14:paraId="66D66644" w14:textId="075EB847" w:rsidR="00461BD1" w:rsidRPr="006739FE" w:rsidRDefault="00461BD1" w:rsidP="00641109">
            <w:pPr>
              <w:pStyle w:val="TAL"/>
              <w:rPr>
                <w:lang w:eastAsia="zh-CN"/>
              </w:rPr>
            </w:pPr>
            <w:r w:rsidRPr="006739FE">
              <w:rPr>
                <w:rFonts w:cs="Arial"/>
                <w:szCs w:val="18"/>
              </w:rPr>
              <w:t>NR supported channel bandwidths and SCS</w:t>
            </w:r>
          </w:p>
        </w:tc>
        <w:tc>
          <w:tcPr>
            <w:tcW w:w="4252" w:type="dxa"/>
          </w:tcPr>
          <w:p w14:paraId="4A1E3923" w14:textId="57D01D49" w:rsidR="00461BD1" w:rsidRPr="006739FE" w:rsidRDefault="00461BD1" w:rsidP="00641109">
            <w:pPr>
              <w:pStyle w:val="TAL"/>
              <w:rPr>
                <w:lang w:eastAsia="zh-CN"/>
              </w:rPr>
            </w:pPr>
            <w:r w:rsidRPr="006739FE">
              <w:rPr>
                <w:rFonts w:cs="Arial"/>
                <w:szCs w:val="18"/>
              </w:rPr>
              <w:t xml:space="preserve">NR </w:t>
            </w:r>
            <w:r w:rsidRPr="006739FE">
              <w:t>supported SCS and channel bandwidths per supported SCS</w:t>
            </w:r>
            <w:r w:rsidRPr="006739FE">
              <w:rPr>
                <w:rFonts w:cs="Arial"/>
                <w:szCs w:val="18"/>
              </w:rPr>
              <w:t xml:space="preserve">.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851" w:type="dxa"/>
          </w:tcPr>
          <w:p w14:paraId="0482DCEB" w14:textId="66005AC6" w:rsidR="00461BD1" w:rsidRPr="006739FE" w:rsidRDefault="00461BD1" w:rsidP="00641109">
            <w:pPr>
              <w:pStyle w:val="TAL"/>
            </w:pPr>
            <w:r w:rsidRPr="006739FE">
              <w:t>x</w:t>
            </w:r>
          </w:p>
        </w:tc>
        <w:tc>
          <w:tcPr>
            <w:tcW w:w="920" w:type="dxa"/>
          </w:tcPr>
          <w:p w14:paraId="2B61D7BF" w14:textId="36A7554B" w:rsidR="00461BD1" w:rsidRPr="006739FE" w:rsidRDefault="00461BD1" w:rsidP="00641109">
            <w:pPr>
              <w:pStyle w:val="TAL"/>
            </w:pPr>
            <w:r w:rsidRPr="006739FE">
              <w:t>x</w:t>
            </w:r>
          </w:p>
        </w:tc>
      </w:tr>
      <w:tr w:rsidR="00461BD1" w:rsidRPr="006739FE" w14:paraId="0D48D8E8" w14:textId="77777777" w:rsidTr="00641109">
        <w:trPr>
          <w:cantSplit/>
          <w:jc w:val="center"/>
        </w:trPr>
        <w:tc>
          <w:tcPr>
            <w:tcW w:w="1416" w:type="dxa"/>
          </w:tcPr>
          <w:p w14:paraId="42C04757" w14:textId="3EB5EC63" w:rsidR="00461BD1" w:rsidRPr="006739FE" w:rsidRDefault="00461BD1" w:rsidP="00641109">
            <w:pPr>
              <w:pStyle w:val="TAL"/>
              <w:rPr>
                <w:rFonts w:cs="Arial"/>
                <w:szCs w:val="18"/>
              </w:rPr>
            </w:pPr>
            <w:r w:rsidRPr="006739FE">
              <w:rPr>
                <w:rFonts w:cs="Arial"/>
                <w:szCs w:val="18"/>
              </w:rPr>
              <w:lastRenderedPageBreak/>
              <w:t>D.15</w:t>
            </w:r>
          </w:p>
        </w:tc>
        <w:tc>
          <w:tcPr>
            <w:tcW w:w="2338" w:type="dxa"/>
          </w:tcPr>
          <w:p w14:paraId="657DAF44" w14:textId="643A5CF7" w:rsidR="00461BD1" w:rsidRPr="006739FE" w:rsidRDefault="00461BD1" w:rsidP="00641109">
            <w:pPr>
              <w:pStyle w:val="TAL"/>
              <w:rPr>
                <w:rFonts w:cs="Arial"/>
                <w:szCs w:val="18"/>
              </w:rPr>
            </w:pPr>
            <w:r w:rsidRPr="006739FE">
              <w:rPr>
                <w:rFonts w:cs="Arial"/>
                <w:szCs w:val="18"/>
              </w:rPr>
              <w:t>CA only operation</w:t>
            </w:r>
          </w:p>
        </w:tc>
        <w:tc>
          <w:tcPr>
            <w:tcW w:w="4252" w:type="dxa"/>
          </w:tcPr>
          <w:p w14:paraId="21B9BBAA" w14:textId="2E0D691E" w:rsidR="00461BD1" w:rsidRPr="006739FE" w:rsidRDefault="00461BD1" w:rsidP="00641109">
            <w:pPr>
              <w:pStyle w:val="TAL"/>
              <w:rPr>
                <w:rFonts w:cs="Arial"/>
                <w:szCs w:val="18"/>
              </w:rPr>
            </w:pPr>
            <w:r w:rsidRPr="006739FE">
              <w:rPr>
                <w:rFonts w:cs="Arial"/>
                <w:szCs w:val="18"/>
              </w:rPr>
              <w:t>Declaration of CA-only operation</w:t>
            </w:r>
            <w:r w:rsidRPr="006739FE">
              <w:rPr>
                <w:rFonts w:eastAsia="SimSun" w:cs="Arial"/>
                <w:szCs w:val="18"/>
              </w:rPr>
              <w:t xml:space="preserve"> </w:t>
            </w:r>
            <w:r w:rsidRPr="006739FE">
              <w:rPr>
                <w:rFonts w:cs="Arial"/>
                <w:szCs w:val="18"/>
              </w:rPr>
              <w:t xml:space="preserve">(with equal power spectral density among carriers) </w:t>
            </w:r>
            <w:r w:rsidRPr="006739FE">
              <w:rPr>
                <w:rFonts w:eastAsia="SimSun" w:cs="Arial"/>
                <w:szCs w:val="18"/>
              </w:rPr>
              <w:t>but not multiple carriers</w:t>
            </w:r>
            <w:r w:rsidRPr="006739FE">
              <w:rPr>
                <w:rFonts w:cs="Arial"/>
                <w:szCs w:val="18"/>
              </w:rPr>
              <w:t xml:space="preserve">, declared </w:t>
            </w:r>
            <w:r w:rsidRPr="006739FE">
              <w:rPr>
                <w:rFonts w:eastAsia="SimSun" w:cs="Arial"/>
                <w:szCs w:val="18"/>
              </w:rPr>
              <w:t xml:space="preserve">per </w:t>
            </w:r>
            <w:r w:rsidRPr="006739FE">
              <w:rPr>
                <w:rFonts w:eastAsia="SimSun" w:cs="Arial"/>
                <w:i/>
                <w:szCs w:val="18"/>
              </w:rPr>
              <w:t>operating band</w:t>
            </w:r>
            <w:r w:rsidRPr="006739FE">
              <w:rPr>
                <w:rFonts w:eastAsia="SimSun" w:cs="Arial"/>
                <w:szCs w:val="18"/>
              </w:rPr>
              <w:t xml:space="preserve">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851" w:type="dxa"/>
          </w:tcPr>
          <w:p w14:paraId="6D613B2D" w14:textId="53866144" w:rsidR="00461BD1" w:rsidRPr="006739FE" w:rsidRDefault="00461BD1" w:rsidP="00641109">
            <w:pPr>
              <w:pStyle w:val="TAL"/>
            </w:pPr>
            <w:r w:rsidRPr="006739FE">
              <w:t>x</w:t>
            </w:r>
          </w:p>
        </w:tc>
        <w:tc>
          <w:tcPr>
            <w:tcW w:w="920" w:type="dxa"/>
          </w:tcPr>
          <w:p w14:paraId="4628260F" w14:textId="654E3E79" w:rsidR="00461BD1" w:rsidRPr="006739FE" w:rsidRDefault="00461BD1" w:rsidP="00641109">
            <w:pPr>
              <w:pStyle w:val="TAL"/>
            </w:pPr>
            <w:r w:rsidRPr="006739FE">
              <w:t>x</w:t>
            </w:r>
          </w:p>
        </w:tc>
      </w:tr>
      <w:tr w:rsidR="00461BD1" w:rsidRPr="006739FE" w14:paraId="12F45EF6" w14:textId="77777777" w:rsidTr="00641109">
        <w:trPr>
          <w:cantSplit/>
          <w:jc w:val="center"/>
        </w:trPr>
        <w:tc>
          <w:tcPr>
            <w:tcW w:w="1416" w:type="dxa"/>
          </w:tcPr>
          <w:p w14:paraId="6D012234" w14:textId="43EBBB57" w:rsidR="00461BD1" w:rsidRPr="006739FE" w:rsidRDefault="00461BD1" w:rsidP="00641109">
            <w:pPr>
              <w:pStyle w:val="TAL"/>
              <w:rPr>
                <w:rFonts w:cs="Arial"/>
                <w:szCs w:val="18"/>
              </w:rPr>
            </w:pPr>
            <w:r w:rsidRPr="006739FE">
              <w:rPr>
                <w:rFonts w:cs="Arial"/>
                <w:szCs w:val="18"/>
              </w:rPr>
              <w:t>D.16</w:t>
            </w:r>
          </w:p>
        </w:tc>
        <w:tc>
          <w:tcPr>
            <w:tcW w:w="2338" w:type="dxa"/>
          </w:tcPr>
          <w:p w14:paraId="5F8A14FB" w14:textId="457EC662" w:rsidR="00461BD1" w:rsidRPr="006739FE" w:rsidRDefault="00461BD1" w:rsidP="00641109">
            <w:pPr>
              <w:pStyle w:val="TAL"/>
              <w:rPr>
                <w:rFonts w:cs="Arial"/>
                <w:szCs w:val="18"/>
              </w:rPr>
            </w:pPr>
            <w:r w:rsidRPr="006739FE">
              <w:rPr>
                <w:rFonts w:cs="Arial"/>
                <w:szCs w:val="18"/>
              </w:rPr>
              <w:t>Single or multiple carrier</w:t>
            </w:r>
          </w:p>
        </w:tc>
        <w:tc>
          <w:tcPr>
            <w:tcW w:w="4252" w:type="dxa"/>
          </w:tcPr>
          <w:p w14:paraId="4F53D732" w14:textId="2B8D65E9" w:rsidR="00461BD1" w:rsidRPr="006739FE" w:rsidRDefault="00461BD1" w:rsidP="00641109">
            <w:pPr>
              <w:pStyle w:val="TAL"/>
              <w:rPr>
                <w:rFonts w:cs="Arial"/>
                <w:szCs w:val="18"/>
              </w:rPr>
            </w:pPr>
            <w:r w:rsidRPr="006739FE">
              <w:rPr>
                <w:rFonts w:cs="Arial"/>
                <w:szCs w:val="18"/>
              </w:rPr>
              <w:t xml:space="preserve">Capable of operating with a single carrier (only) or multiple carriers. 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851" w:type="dxa"/>
          </w:tcPr>
          <w:p w14:paraId="5E737639" w14:textId="6A8B59FC" w:rsidR="00461BD1" w:rsidRPr="006739FE" w:rsidRDefault="00461BD1" w:rsidP="00641109">
            <w:pPr>
              <w:pStyle w:val="TAL"/>
            </w:pPr>
            <w:r w:rsidRPr="006739FE">
              <w:t>x</w:t>
            </w:r>
          </w:p>
        </w:tc>
        <w:tc>
          <w:tcPr>
            <w:tcW w:w="920" w:type="dxa"/>
          </w:tcPr>
          <w:p w14:paraId="0E8B597A" w14:textId="7F07F72E" w:rsidR="00461BD1" w:rsidRPr="006739FE" w:rsidRDefault="00461BD1" w:rsidP="00641109">
            <w:pPr>
              <w:pStyle w:val="TAL"/>
            </w:pPr>
            <w:r w:rsidRPr="006739FE">
              <w:t>x</w:t>
            </w:r>
          </w:p>
        </w:tc>
      </w:tr>
      <w:tr w:rsidR="00461BD1" w:rsidRPr="006739FE" w14:paraId="05C6D7B8" w14:textId="77777777" w:rsidTr="00641109">
        <w:trPr>
          <w:cantSplit/>
          <w:jc w:val="center"/>
        </w:trPr>
        <w:tc>
          <w:tcPr>
            <w:tcW w:w="1416" w:type="dxa"/>
          </w:tcPr>
          <w:p w14:paraId="2FB72CBE" w14:textId="384E503D" w:rsidR="00461BD1" w:rsidRPr="006739FE" w:rsidRDefault="00461BD1" w:rsidP="00641109">
            <w:pPr>
              <w:pStyle w:val="TAL"/>
              <w:rPr>
                <w:rFonts w:cs="Arial"/>
                <w:szCs w:val="18"/>
              </w:rPr>
            </w:pPr>
            <w:r w:rsidRPr="006739FE">
              <w:rPr>
                <w:rFonts w:cs="Arial"/>
                <w:szCs w:val="18"/>
              </w:rPr>
              <w:t>D.17</w:t>
            </w:r>
          </w:p>
        </w:tc>
        <w:tc>
          <w:tcPr>
            <w:tcW w:w="2338" w:type="dxa"/>
          </w:tcPr>
          <w:p w14:paraId="213C34CA" w14:textId="2F68F5F3" w:rsidR="00461BD1" w:rsidRPr="006739FE" w:rsidRDefault="00461BD1" w:rsidP="00641109">
            <w:pPr>
              <w:pStyle w:val="TAL"/>
              <w:rPr>
                <w:rFonts w:cs="Arial"/>
                <w:szCs w:val="18"/>
              </w:rPr>
            </w:pPr>
            <w:r w:rsidRPr="006739FE">
              <w:rPr>
                <w:rFonts w:cs="Arial"/>
                <w:szCs w:val="18"/>
                <w:lang w:eastAsia="zh-CN"/>
              </w:rPr>
              <w:t>Maximum number of supported carriers per operating band</w:t>
            </w:r>
            <w:r>
              <w:rPr>
                <w:rFonts w:cs="Arial"/>
                <w:szCs w:val="18"/>
                <w:lang w:eastAsia="zh-CN"/>
              </w:rPr>
              <w:t xml:space="preserve"> in single band operation</w:t>
            </w:r>
          </w:p>
        </w:tc>
        <w:tc>
          <w:tcPr>
            <w:tcW w:w="4252" w:type="dxa"/>
          </w:tcPr>
          <w:p w14:paraId="1DC1F2F7" w14:textId="68B0312F" w:rsidR="00461BD1" w:rsidRPr="006739FE" w:rsidRDefault="00461BD1" w:rsidP="00641109">
            <w:pPr>
              <w:pStyle w:val="TAL"/>
              <w:rPr>
                <w:rFonts w:cs="Arial"/>
                <w:szCs w:val="18"/>
              </w:rPr>
            </w:pPr>
            <w:r w:rsidRPr="006739FE">
              <w:rPr>
                <w:rFonts w:cs="Arial"/>
                <w:szCs w:val="18"/>
              </w:rPr>
              <w:t xml:space="preserve">Maximum number of supported carriers per supported </w:t>
            </w:r>
            <w:r w:rsidRPr="006739FE">
              <w:rPr>
                <w:rFonts w:cs="Arial"/>
                <w:i/>
                <w:szCs w:val="18"/>
              </w:rPr>
              <w:t>operation band</w:t>
            </w:r>
            <w:r>
              <w:rPr>
                <w:rFonts w:cs="Arial"/>
                <w:szCs w:val="18"/>
                <w:lang w:eastAsia="zh-CN"/>
              </w:rPr>
              <w:t xml:space="preserve"> in single band operation</w:t>
            </w:r>
            <w:r w:rsidRPr="006739FE">
              <w:rPr>
                <w:rFonts w:cs="Arial"/>
                <w:i/>
                <w:szCs w:val="18"/>
              </w:rPr>
              <w:t xml:space="preserve">. </w:t>
            </w: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 xml:space="preserve"> (Note 2)</w:t>
            </w:r>
          </w:p>
        </w:tc>
        <w:tc>
          <w:tcPr>
            <w:tcW w:w="851" w:type="dxa"/>
          </w:tcPr>
          <w:p w14:paraId="3492AF72" w14:textId="4A5BC3F8" w:rsidR="00461BD1" w:rsidRPr="006739FE" w:rsidRDefault="00461BD1" w:rsidP="00641109">
            <w:pPr>
              <w:pStyle w:val="TAL"/>
            </w:pPr>
            <w:r w:rsidRPr="006739FE">
              <w:t>x</w:t>
            </w:r>
          </w:p>
        </w:tc>
        <w:tc>
          <w:tcPr>
            <w:tcW w:w="920" w:type="dxa"/>
          </w:tcPr>
          <w:p w14:paraId="7A61675A" w14:textId="3D79F083" w:rsidR="00461BD1" w:rsidRPr="006739FE" w:rsidRDefault="00461BD1" w:rsidP="00641109">
            <w:pPr>
              <w:pStyle w:val="TAL"/>
            </w:pPr>
            <w:r w:rsidRPr="006739FE">
              <w:t>x</w:t>
            </w:r>
          </w:p>
        </w:tc>
      </w:tr>
      <w:tr w:rsidR="00461BD1" w:rsidRPr="006739FE" w14:paraId="3D19C044" w14:textId="77777777" w:rsidTr="00641109">
        <w:trPr>
          <w:cantSplit/>
          <w:jc w:val="center"/>
        </w:trPr>
        <w:tc>
          <w:tcPr>
            <w:tcW w:w="1416" w:type="dxa"/>
          </w:tcPr>
          <w:p w14:paraId="581EC611" w14:textId="1FF1D76F" w:rsidR="00461BD1" w:rsidRPr="006739FE" w:rsidRDefault="00461BD1" w:rsidP="00641109">
            <w:pPr>
              <w:pStyle w:val="TAL"/>
              <w:rPr>
                <w:rFonts w:cs="Arial"/>
                <w:szCs w:val="18"/>
              </w:rPr>
            </w:pPr>
            <w:r w:rsidRPr="006739FE">
              <w:rPr>
                <w:rFonts w:cs="Arial"/>
                <w:szCs w:val="18"/>
              </w:rPr>
              <w:t>D.18</w:t>
            </w:r>
          </w:p>
        </w:tc>
        <w:tc>
          <w:tcPr>
            <w:tcW w:w="2338" w:type="dxa"/>
          </w:tcPr>
          <w:p w14:paraId="2FA16DDE" w14:textId="1BE271ED" w:rsidR="00461BD1" w:rsidRPr="006739FE" w:rsidRDefault="00461BD1" w:rsidP="00641109">
            <w:pPr>
              <w:pStyle w:val="TAL"/>
              <w:rPr>
                <w:rFonts w:cs="Arial"/>
                <w:szCs w:val="18"/>
                <w:lang w:eastAsia="zh-CN"/>
              </w:rPr>
            </w:pPr>
            <w:r w:rsidRPr="006739FE">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6739FE">
              <w:t>in multi-band operation</w:t>
            </w:r>
          </w:p>
        </w:tc>
        <w:tc>
          <w:tcPr>
            <w:tcW w:w="4252" w:type="dxa"/>
          </w:tcPr>
          <w:p w14:paraId="5F00A282" w14:textId="59395834" w:rsidR="00461BD1" w:rsidRPr="006739FE" w:rsidRDefault="00461BD1" w:rsidP="00641109">
            <w:pPr>
              <w:pStyle w:val="TAL"/>
              <w:rPr>
                <w:rFonts w:cs="Arial"/>
                <w:szCs w:val="18"/>
              </w:rPr>
            </w:pPr>
            <w:r w:rsidRPr="006739FE">
              <w:rPr>
                <w:rFonts w:cs="Arial"/>
                <w:szCs w:val="18"/>
              </w:rPr>
              <w:t xml:space="preserve">Maximum number of supported carriers </w:t>
            </w:r>
            <w:r w:rsidRPr="002A3A81">
              <w:rPr>
                <w:rFonts w:cs="Arial"/>
                <w:szCs w:val="18"/>
              </w:rPr>
              <w:t>per supported</w:t>
            </w:r>
            <w:r w:rsidRPr="002A3A81">
              <w:rPr>
                <w:rFonts w:cs="Arial"/>
                <w:i/>
                <w:szCs w:val="18"/>
              </w:rPr>
              <w:t xml:space="preserve"> operation band</w:t>
            </w:r>
            <w:r w:rsidRPr="002A3A81">
              <w:t xml:space="preserve"> </w:t>
            </w:r>
            <w:r w:rsidRPr="006739FE">
              <w:t>in multi-band operation</w:t>
            </w:r>
            <w:r w:rsidRPr="006739FE">
              <w:rPr>
                <w:rFonts w:cs="Arial"/>
                <w:szCs w:val="18"/>
              </w:rPr>
              <w:t>.</w:t>
            </w:r>
            <w:r w:rsidRPr="002A3A81">
              <w:rPr>
                <w:rFonts w:cs="Arial"/>
                <w:szCs w:val="18"/>
              </w:rPr>
              <w:t xml:space="preserve"> (Note </w:t>
            </w:r>
            <w:r>
              <w:rPr>
                <w:rFonts w:cs="Arial"/>
                <w:szCs w:val="18"/>
              </w:rPr>
              <w:t>2</w:t>
            </w:r>
            <w:r w:rsidRPr="002A3A81">
              <w:rPr>
                <w:rFonts w:cs="Arial"/>
                <w:szCs w:val="18"/>
              </w:rPr>
              <w:t>)</w:t>
            </w:r>
          </w:p>
        </w:tc>
        <w:tc>
          <w:tcPr>
            <w:tcW w:w="851" w:type="dxa"/>
          </w:tcPr>
          <w:p w14:paraId="36672C4B" w14:textId="07F9AB32" w:rsidR="00461BD1" w:rsidRPr="006739FE" w:rsidRDefault="00461BD1" w:rsidP="00641109">
            <w:pPr>
              <w:pStyle w:val="TAL"/>
            </w:pPr>
            <w:r w:rsidRPr="006739FE">
              <w:t>x</w:t>
            </w:r>
          </w:p>
        </w:tc>
        <w:tc>
          <w:tcPr>
            <w:tcW w:w="920" w:type="dxa"/>
          </w:tcPr>
          <w:p w14:paraId="2F1B15A2" w14:textId="10294AA6" w:rsidR="00461BD1" w:rsidRPr="006739FE" w:rsidRDefault="00461BD1" w:rsidP="00641109">
            <w:pPr>
              <w:pStyle w:val="TAL"/>
            </w:pPr>
            <w:r w:rsidRPr="006739FE">
              <w:t>x</w:t>
            </w:r>
          </w:p>
        </w:tc>
      </w:tr>
      <w:tr w:rsidR="00461BD1" w:rsidRPr="006739FE" w14:paraId="401D253F" w14:textId="77777777" w:rsidTr="00641109">
        <w:trPr>
          <w:cantSplit/>
          <w:jc w:val="center"/>
        </w:trPr>
        <w:tc>
          <w:tcPr>
            <w:tcW w:w="1416" w:type="dxa"/>
          </w:tcPr>
          <w:p w14:paraId="70191BE7" w14:textId="392AA818" w:rsidR="00461BD1" w:rsidRPr="006739FE" w:rsidRDefault="00461BD1" w:rsidP="00641109">
            <w:pPr>
              <w:pStyle w:val="TAL"/>
              <w:rPr>
                <w:rFonts w:cs="Arial"/>
                <w:szCs w:val="18"/>
              </w:rPr>
            </w:pPr>
            <w:r w:rsidRPr="006739FE">
              <w:rPr>
                <w:rFonts w:cs="Arial"/>
                <w:szCs w:val="18"/>
              </w:rPr>
              <w:t>D.19</w:t>
            </w:r>
          </w:p>
        </w:tc>
        <w:tc>
          <w:tcPr>
            <w:tcW w:w="2338" w:type="dxa"/>
          </w:tcPr>
          <w:p w14:paraId="0E505D17" w14:textId="347F8220" w:rsidR="00461BD1" w:rsidRPr="006739FE" w:rsidRDefault="00461BD1" w:rsidP="00641109">
            <w:pPr>
              <w:pStyle w:val="TAL"/>
              <w:rPr>
                <w:rFonts w:cs="Arial"/>
                <w:szCs w:val="18"/>
                <w:lang w:eastAsia="zh-CN"/>
              </w:rPr>
            </w:pPr>
            <w:r w:rsidRPr="006739FE">
              <w:rPr>
                <w:rFonts w:cs="Arial"/>
                <w:szCs w:val="18"/>
                <w:lang w:eastAsia="zh-CN"/>
              </w:rPr>
              <w:t xml:space="preserve">Total maximum number of supported carriers </w:t>
            </w:r>
            <w:r w:rsidRPr="002A3A81">
              <w:t>in multi-band operation</w:t>
            </w:r>
          </w:p>
        </w:tc>
        <w:tc>
          <w:tcPr>
            <w:tcW w:w="4252" w:type="dxa"/>
          </w:tcPr>
          <w:p w14:paraId="3C0FEBAF" w14:textId="1AAFE490" w:rsidR="00461BD1" w:rsidRPr="006739FE" w:rsidRDefault="00461BD1" w:rsidP="00641109">
            <w:pPr>
              <w:pStyle w:val="TAL"/>
              <w:rPr>
                <w:rFonts w:cs="Arial"/>
                <w:szCs w:val="18"/>
              </w:rPr>
            </w:pPr>
            <w:r w:rsidRPr="006739FE">
              <w:rPr>
                <w:rFonts w:cs="Arial"/>
                <w:szCs w:val="18"/>
              </w:rPr>
              <w:t xml:space="preserve">Maximum number of supported carriers for all supported </w:t>
            </w:r>
            <w:r w:rsidRPr="006739FE">
              <w:rPr>
                <w:rFonts w:cs="Arial"/>
                <w:i/>
                <w:szCs w:val="18"/>
              </w:rPr>
              <w:t>operating bands</w:t>
            </w:r>
            <w:r w:rsidRPr="002A3A81">
              <w:t xml:space="preserve"> in multi-band operation</w:t>
            </w:r>
            <w:r w:rsidRPr="006739FE">
              <w:rPr>
                <w:rFonts w:cs="Arial"/>
                <w:i/>
                <w:szCs w:val="18"/>
              </w:rPr>
              <w:t xml:space="preserve">. </w:t>
            </w:r>
            <w:r w:rsidRPr="006739FE">
              <w:rPr>
                <w:rFonts w:cs="Arial"/>
                <w:szCs w:val="18"/>
              </w:rPr>
              <w:t>Declared for all connectors (D.18)</w:t>
            </w:r>
            <w:r w:rsidRPr="006739FE">
              <w:rPr>
                <w:rFonts w:cs="Arial"/>
                <w:i/>
                <w:szCs w:val="18"/>
              </w:rPr>
              <w:t>.</w:t>
            </w:r>
          </w:p>
        </w:tc>
        <w:tc>
          <w:tcPr>
            <w:tcW w:w="851" w:type="dxa"/>
          </w:tcPr>
          <w:p w14:paraId="49D1787B" w14:textId="68E0211B" w:rsidR="00461BD1" w:rsidRPr="006739FE" w:rsidRDefault="00461BD1" w:rsidP="00641109">
            <w:pPr>
              <w:pStyle w:val="TAL"/>
            </w:pPr>
            <w:r w:rsidRPr="006739FE">
              <w:t>x</w:t>
            </w:r>
          </w:p>
        </w:tc>
        <w:tc>
          <w:tcPr>
            <w:tcW w:w="920" w:type="dxa"/>
          </w:tcPr>
          <w:p w14:paraId="0407F3B5" w14:textId="7962FCDF" w:rsidR="00461BD1" w:rsidRPr="006739FE" w:rsidRDefault="00461BD1" w:rsidP="00641109">
            <w:pPr>
              <w:pStyle w:val="TAL"/>
            </w:pPr>
            <w:r w:rsidRPr="006739FE">
              <w:t>x</w:t>
            </w:r>
          </w:p>
        </w:tc>
      </w:tr>
      <w:tr w:rsidR="00461BD1" w:rsidRPr="006739FE" w14:paraId="65C63463" w14:textId="77777777" w:rsidTr="00641109">
        <w:trPr>
          <w:cantSplit/>
          <w:jc w:val="center"/>
        </w:trPr>
        <w:tc>
          <w:tcPr>
            <w:tcW w:w="1416" w:type="dxa"/>
          </w:tcPr>
          <w:p w14:paraId="2D3EC085" w14:textId="7FD4948D" w:rsidR="00461BD1" w:rsidRPr="006739FE" w:rsidRDefault="00461BD1" w:rsidP="00641109">
            <w:pPr>
              <w:pStyle w:val="TAL"/>
              <w:rPr>
                <w:rFonts w:cs="Arial"/>
                <w:szCs w:val="18"/>
              </w:rPr>
            </w:pPr>
            <w:r w:rsidRPr="006739FE">
              <w:rPr>
                <w:rFonts w:cs="Arial"/>
                <w:szCs w:val="18"/>
              </w:rPr>
              <w:t>D.20</w:t>
            </w:r>
          </w:p>
        </w:tc>
        <w:tc>
          <w:tcPr>
            <w:tcW w:w="2338" w:type="dxa"/>
          </w:tcPr>
          <w:p w14:paraId="5B6C6A1C" w14:textId="1953D638" w:rsidR="00461BD1" w:rsidRPr="006739FE" w:rsidRDefault="00461BD1" w:rsidP="00641109">
            <w:pPr>
              <w:pStyle w:val="TAL"/>
              <w:rPr>
                <w:rFonts w:cs="Arial"/>
                <w:szCs w:val="18"/>
                <w:lang w:eastAsia="zh-CN"/>
              </w:rPr>
            </w:pPr>
            <w:r w:rsidRPr="006739FE">
              <w:rPr>
                <w:rFonts w:cs="Arial"/>
                <w:szCs w:val="18"/>
              </w:rPr>
              <w:t>Other band combination multi-band restrictions</w:t>
            </w:r>
          </w:p>
        </w:tc>
        <w:tc>
          <w:tcPr>
            <w:tcW w:w="4252" w:type="dxa"/>
          </w:tcPr>
          <w:p w14:paraId="404DD286" w14:textId="77777777" w:rsidR="00461BD1" w:rsidRPr="006739FE" w:rsidRDefault="00461BD1" w:rsidP="00641109">
            <w:pPr>
              <w:pStyle w:val="TAL"/>
              <w:rPr>
                <w:rFonts w:cs="Arial"/>
                <w:szCs w:val="18"/>
              </w:rPr>
            </w:pPr>
            <w:r w:rsidRPr="006739FE">
              <w:rPr>
                <w:rFonts w:cs="Arial"/>
                <w:szCs w:val="18"/>
              </w:rPr>
              <w:t xml:space="preserve">Declare any other limitations under simultaneous operation in the declared band combinations (D.35) for each </w:t>
            </w:r>
            <w:r w:rsidRPr="006739FE">
              <w:rPr>
                <w:rFonts w:cs="Arial"/>
                <w:i/>
                <w:szCs w:val="18"/>
              </w:rPr>
              <w:t>multi-band connector</w:t>
            </w:r>
            <w:r w:rsidRPr="006739FE">
              <w:rPr>
                <w:rFonts w:cs="Arial"/>
                <w:szCs w:val="18"/>
              </w:rPr>
              <w:t xml:space="preserve"> which have any impact on the test configuration generation.</w:t>
            </w:r>
          </w:p>
          <w:p w14:paraId="692F8C10" w14:textId="049230A8" w:rsidR="00461BD1" w:rsidRPr="006739FE" w:rsidRDefault="00461BD1" w:rsidP="00641109">
            <w:pPr>
              <w:pStyle w:val="TAL"/>
              <w:rPr>
                <w:rFonts w:cs="Arial"/>
                <w:szCs w:val="18"/>
              </w:rPr>
            </w:pPr>
            <w:r w:rsidRPr="006739FE">
              <w:rPr>
                <w:rFonts w:cs="Arial"/>
                <w:szCs w:val="18"/>
              </w:rPr>
              <w:t xml:space="preserve">Declared for every </w:t>
            </w:r>
            <w:r w:rsidRPr="006739FE">
              <w:rPr>
                <w:rFonts w:cs="Arial"/>
                <w:i/>
                <w:szCs w:val="18"/>
              </w:rPr>
              <w:t>multi-band connector</w:t>
            </w:r>
            <w:r w:rsidRPr="006739FE">
              <w:rPr>
                <w:rFonts w:cs="Arial"/>
                <w:szCs w:val="18"/>
              </w:rPr>
              <w:t>.</w:t>
            </w:r>
          </w:p>
        </w:tc>
        <w:tc>
          <w:tcPr>
            <w:tcW w:w="851" w:type="dxa"/>
          </w:tcPr>
          <w:p w14:paraId="601D1E1F" w14:textId="77614590" w:rsidR="00461BD1" w:rsidRPr="006739FE" w:rsidRDefault="00461BD1" w:rsidP="00641109">
            <w:pPr>
              <w:pStyle w:val="TAL"/>
            </w:pPr>
            <w:r w:rsidRPr="006739FE">
              <w:t>x</w:t>
            </w:r>
          </w:p>
        </w:tc>
        <w:tc>
          <w:tcPr>
            <w:tcW w:w="920" w:type="dxa"/>
          </w:tcPr>
          <w:p w14:paraId="58198312" w14:textId="69B6AFC7" w:rsidR="00461BD1" w:rsidRPr="006739FE" w:rsidRDefault="00461BD1" w:rsidP="00641109">
            <w:pPr>
              <w:pStyle w:val="TAL"/>
            </w:pPr>
            <w:r w:rsidRPr="006739FE">
              <w:t>x</w:t>
            </w:r>
          </w:p>
        </w:tc>
      </w:tr>
      <w:tr w:rsidR="00461BD1" w:rsidRPr="006739FE" w14:paraId="3CBEC9FD" w14:textId="77777777" w:rsidTr="00641109">
        <w:trPr>
          <w:cantSplit/>
          <w:jc w:val="center"/>
        </w:trPr>
        <w:tc>
          <w:tcPr>
            <w:tcW w:w="1416" w:type="dxa"/>
          </w:tcPr>
          <w:p w14:paraId="70D3474B" w14:textId="7E57C5F9" w:rsidR="00461BD1" w:rsidRPr="006739FE" w:rsidRDefault="00461BD1" w:rsidP="00641109">
            <w:pPr>
              <w:pStyle w:val="TAL"/>
              <w:rPr>
                <w:rFonts w:cs="Arial"/>
                <w:szCs w:val="18"/>
              </w:rPr>
            </w:pPr>
            <w:r w:rsidRPr="006739FE">
              <w:rPr>
                <w:rFonts w:cs="Arial"/>
                <w:szCs w:val="18"/>
              </w:rPr>
              <w:t>D.21</w:t>
            </w:r>
          </w:p>
        </w:tc>
        <w:tc>
          <w:tcPr>
            <w:tcW w:w="2338" w:type="dxa"/>
          </w:tcPr>
          <w:p w14:paraId="746307B2" w14:textId="0852E436" w:rsidR="00461BD1" w:rsidRPr="006739FE" w:rsidRDefault="00461BD1" w:rsidP="00641109">
            <w:pPr>
              <w:pStyle w:val="TAL"/>
              <w:rPr>
                <w:rFonts w:cs="Arial"/>
                <w:szCs w:val="18"/>
              </w:rPr>
            </w:pPr>
            <w:r w:rsidRPr="006739FE">
              <w:rPr>
                <w:rFonts w:cs="Arial"/>
                <w:szCs w:val="18"/>
              </w:rPr>
              <w:t>Rated carrier output power</w:t>
            </w:r>
            <w:r w:rsidRPr="006739FE" w:rsidDel="00392FA5">
              <w:rPr>
                <w:rFonts w:cs="Arial"/>
                <w:i/>
                <w:szCs w:val="18"/>
              </w:rPr>
              <w:t xml:space="preserve"> </w:t>
            </w:r>
            <w:r w:rsidRPr="006739FE">
              <w:rPr>
                <w:rFonts w:cs="Arial"/>
                <w:szCs w:val="18"/>
                <w:lang w:eastAsia="ko-KR"/>
              </w:rPr>
              <w:t>(</w:t>
            </w:r>
            <w:r w:rsidRPr="006739FE">
              <w:t>P</w:t>
            </w:r>
            <w:r w:rsidRPr="006739FE">
              <w:rPr>
                <w:vertAlign w:val="subscript"/>
              </w:rPr>
              <w:t>rated,c,AC</w:t>
            </w:r>
            <w:r w:rsidRPr="006739FE">
              <w:rPr>
                <w:rFonts w:cs="Arial"/>
                <w:szCs w:val="18"/>
                <w:lang w:eastAsia="ko-KR"/>
              </w:rPr>
              <w:t>, or P</w:t>
            </w:r>
            <w:r w:rsidRPr="006739FE">
              <w:rPr>
                <w:rFonts w:cs="Arial"/>
                <w:szCs w:val="18"/>
                <w:vertAlign w:val="subscript"/>
                <w:lang w:eastAsia="ko-KR"/>
              </w:rPr>
              <w:t>rated,c,TABC</w:t>
            </w:r>
            <w:r w:rsidRPr="006739FE">
              <w:t>)</w:t>
            </w:r>
          </w:p>
        </w:tc>
        <w:tc>
          <w:tcPr>
            <w:tcW w:w="4252" w:type="dxa"/>
          </w:tcPr>
          <w:p w14:paraId="6F099DBE" w14:textId="77777777" w:rsidR="00461BD1" w:rsidRPr="006739FE" w:rsidRDefault="00461BD1" w:rsidP="00641109">
            <w:pPr>
              <w:pStyle w:val="TAL"/>
              <w:rPr>
                <w:rFonts w:cs="Arial"/>
                <w:szCs w:val="18"/>
              </w:rPr>
            </w:pPr>
            <w:r w:rsidRPr="006739FE">
              <w:rPr>
                <w:rFonts w:cs="Arial"/>
                <w:szCs w:val="18"/>
              </w:rPr>
              <w:t xml:space="preserve">Conducted rated carrier output power, per </w:t>
            </w: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p>
          <w:p w14:paraId="162B36D2" w14:textId="5EF56FB8" w:rsidR="00461BD1" w:rsidRPr="006739FE" w:rsidRDefault="00461BD1" w:rsidP="00641109">
            <w:pPr>
              <w:pStyle w:val="TAL"/>
              <w:rPr>
                <w:rFonts w:cs="Arial"/>
                <w:szCs w:val="18"/>
              </w:rPr>
            </w:pP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 (Note 1, 2)</w:t>
            </w:r>
          </w:p>
        </w:tc>
        <w:tc>
          <w:tcPr>
            <w:tcW w:w="851" w:type="dxa"/>
          </w:tcPr>
          <w:p w14:paraId="12E2D335" w14:textId="08CBBCB0" w:rsidR="00461BD1" w:rsidRPr="006739FE" w:rsidRDefault="00461BD1" w:rsidP="00641109">
            <w:pPr>
              <w:pStyle w:val="TAL"/>
            </w:pPr>
            <w:r w:rsidRPr="006739FE">
              <w:t>x</w:t>
            </w:r>
          </w:p>
        </w:tc>
        <w:tc>
          <w:tcPr>
            <w:tcW w:w="920" w:type="dxa"/>
          </w:tcPr>
          <w:p w14:paraId="22CD6595" w14:textId="0B12736C" w:rsidR="00461BD1" w:rsidRPr="006739FE" w:rsidRDefault="00461BD1" w:rsidP="00641109">
            <w:pPr>
              <w:pStyle w:val="TAL"/>
            </w:pPr>
            <w:r w:rsidRPr="006739FE">
              <w:t>x</w:t>
            </w:r>
          </w:p>
        </w:tc>
      </w:tr>
      <w:tr w:rsidR="00461BD1" w:rsidRPr="006739FE" w14:paraId="3534EBB1" w14:textId="77777777" w:rsidTr="00641109">
        <w:trPr>
          <w:cantSplit/>
          <w:jc w:val="center"/>
        </w:trPr>
        <w:tc>
          <w:tcPr>
            <w:tcW w:w="1416" w:type="dxa"/>
          </w:tcPr>
          <w:p w14:paraId="16E0A295" w14:textId="4A42B6D3" w:rsidR="00461BD1" w:rsidRPr="006739FE" w:rsidRDefault="00461BD1" w:rsidP="00641109">
            <w:pPr>
              <w:pStyle w:val="TAL"/>
              <w:rPr>
                <w:rFonts w:cs="Arial"/>
                <w:szCs w:val="18"/>
              </w:rPr>
            </w:pPr>
            <w:r w:rsidRPr="006739FE">
              <w:rPr>
                <w:rFonts w:cs="Arial"/>
                <w:szCs w:val="18"/>
              </w:rPr>
              <w:t>D.22</w:t>
            </w:r>
          </w:p>
        </w:tc>
        <w:tc>
          <w:tcPr>
            <w:tcW w:w="2338" w:type="dxa"/>
          </w:tcPr>
          <w:p w14:paraId="42C9E55A" w14:textId="7C6C881A" w:rsidR="00461BD1" w:rsidRPr="006739FE" w:rsidRDefault="00461BD1" w:rsidP="00641109">
            <w:pPr>
              <w:pStyle w:val="TAL"/>
              <w:rPr>
                <w:rFonts w:cs="Arial"/>
                <w:szCs w:val="18"/>
              </w:rPr>
            </w:pPr>
            <w:r w:rsidRPr="006739FE">
              <w:rPr>
                <w:rFonts w:cs="Arial"/>
                <w:szCs w:val="18"/>
              </w:rPr>
              <w:t>R</w:t>
            </w:r>
            <w:r w:rsidRPr="006739FE">
              <w:rPr>
                <w:rFonts w:cs="Arial"/>
                <w:i/>
                <w:szCs w:val="18"/>
              </w:rPr>
              <w:t xml:space="preserve">ated total output power </w:t>
            </w:r>
            <w:r w:rsidRPr="006739FE">
              <w:rPr>
                <w:rFonts w:cs="Arial"/>
                <w:szCs w:val="18"/>
              </w:rPr>
              <w:t>(</w:t>
            </w:r>
            <w:r w:rsidRPr="006739FE">
              <w:rPr>
                <w:lang w:eastAsia="zh-CN"/>
              </w:rPr>
              <w:t>P</w:t>
            </w:r>
            <w:r w:rsidRPr="006739FE">
              <w:rPr>
                <w:vertAlign w:val="subscript"/>
                <w:lang w:eastAsia="zh-CN"/>
              </w:rPr>
              <w:t>rated,t,AC</w:t>
            </w:r>
            <w:r w:rsidRPr="006739FE">
              <w:rPr>
                <w:lang w:eastAsia="zh-CN"/>
              </w:rPr>
              <w:t>, or</w:t>
            </w:r>
            <w:r w:rsidRPr="006739FE">
              <w:rPr>
                <w:rFonts w:cs="Arial"/>
                <w:szCs w:val="18"/>
              </w:rPr>
              <w:t xml:space="preserve"> P</w:t>
            </w:r>
            <w:r w:rsidRPr="006739FE">
              <w:rPr>
                <w:rFonts w:cs="Arial"/>
                <w:szCs w:val="18"/>
                <w:vertAlign w:val="subscript"/>
              </w:rPr>
              <w:t>rated,t,TABC</w:t>
            </w:r>
            <w:r w:rsidRPr="006739FE">
              <w:rPr>
                <w:rFonts w:cs="Arial"/>
                <w:szCs w:val="18"/>
              </w:rPr>
              <w:t>)</w:t>
            </w:r>
          </w:p>
        </w:tc>
        <w:tc>
          <w:tcPr>
            <w:tcW w:w="4252" w:type="dxa"/>
          </w:tcPr>
          <w:p w14:paraId="6AAE4A46" w14:textId="77777777" w:rsidR="00461BD1" w:rsidRPr="006739FE" w:rsidRDefault="00461BD1" w:rsidP="00641109">
            <w:pPr>
              <w:pStyle w:val="TAL"/>
              <w:rPr>
                <w:rFonts w:cs="Arial"/>
                <w:szCs w:val="18"/>
              </w:rPr>
            </w:pPr>
            <w:r w:rsidRPr="006739FE">
              <w:rPr>
                <w:rFonts w:cs="Arial"/>
                <w:szCs w:val="18"/>
              </w:rPr>
              <w:t>Conducted total rated output power</w:t>
            </w:r>
            <w:r w:rsidRPr="006739FE">
              <w:rPr>
                <w:rFonts w:cs="Arial"/>
                <w:i/>
                <w:szCs w:val="18"/>
              </w:rPr>
              <w:t>.</w:t>
            </w:r>
          </w:p>
          <w:p w14:paraId="3B6450F2" w14:textId="77777777" w:rsidR="00461BD1" w:rsidRPr="006739FE" w:rsidRDefault="00461BD1" w:rsidP="00641109">
            <w:pPr>
              <w:pStyle w:val="TAL"/>
              <w:rPr>
                <w:rFonts w:cs="Arial"/>
                <w:i/>
                <w:szCs w:val="18"/>
              </w:rPr>
            </w:pP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p w14:paraId="56708283" w14:textId="128234E0" w:rsidR="00461BD1" w:rsidRPr="006739FE" w:rsidRDefault="00461BD1" w:rsidP="00641109">
            <w:pPr>
              <w:pStyle w:val="TAL"/>
              <w:rPr>
                <w:rFonts w:cs="Arial"/>
                <w:szCs w:val="18"/>
              </w:rPr>
            </w:pPr>
            <w:r w:rsidRPr="006739FE">
              <w:rPr>
                <w:rFonts w:cs="Arial"/>
                <w:szCs w:val="18"/>
              </w:rPr>
              <w:t xml:space="preserve">For </w:t>
            </w:r>
            <w:r w:rsidRPr="006739FE">
              <w:rPr>
                <w:rFonts w:cs="Arial"/>
                <w:i/>
                <w:szCs w:val="18"/>
              </w:rPr>
              <w:t xml:space="preserve">multi-band connectors </w:t>
            </w:r>
            <w:r w:rsidRPr="006739FE">
              <w:rPr>
                <w:rFonts w:cs="Arial"/>
                <w:szCs w:val="18"/>
              </w:rPr>
              <w:t xml:space="preserve">declared for each supported </w:t>
            </w:r>
            <w:r w:rsidRPr="006739FE">
              <w:rPr>
                <w:rFonts w:cs="Arial"/>
                <w:i/>
                <w:szCs w:val="18"/>
              </w:rPr>
              <w:t>operating band</w:t>
            </w:r>
            <w:r w:rsidRPr="006739FE">
              <w:rPr>
                <w:rFonts w:cs="Arial"/>
                <w:szCs w:val="18"/>
              </w:rPr>
              <w:t xml:space="preserve"> in each supported band combination. (Note 1, 2)</w:t>
            </w:r>
          </w:p>
        </w:tc>
        <w:tc>
          <w:tcPr>
            <w:tcW w:w="851" w:type="dxa"/>
          </w:tcPr>
          <w:p w14:paraId="354BCD1B" w14:textId="28332A80" w:rsidR="00461BD1" w:rsidRPr="006739FE" w:rsidRDefault="00461BD1" w:rsidP="00641109">
            <w:pPr>
              <w:pStyle w:val="TAL"/>
            </w:pPr>
            <w:r w:rsidRPr="006739FE">
              <w:t>x</w:t>
            </w:r>
          </w:p>
        </w:tc>
        <w:tc>
          <w:tcPr>
            <w:tcW w:w="920" w:type="dxa"/>
          </w:tcPr>
          <w:p w14:paraId="380865C4" w14:textId="4DF24205" w:rsidR="00461BD1" w:rsidRPr="006739FE" w:rsidRDefault="00461BD1" w:rsidP="00641109">
            <w:pPr>
              <w:pStyle w:val="TAL"/>
            </w:pPr>
            <w:r w:rsidRPr="006739FE">
              <w:t>x</w:t>
            </w:r>
          </w:p>
        </w:tc>
      </w:tr>
      <w:tr w:rsidR="00461BD1" w:rsidRPr="006739FE" w14:paraId="7930D79D" w14:textId="77777777" w:rsidTr="00641109">
        <w:trPr>
          <w:cantSplit/>
          <w:jc w:val="center"/>
        </w:trPr>
        <w:tc>
          <w:tcPr>
            <w:tcW w:w="1416" w:type="dxa"/>
          </w:tcPr>
          <w:p w14:paraId="3A16A9AC" w14:textId="61CC884F" w:rsidR="00461BD1" w:rsidRPr="006739FE" w:rsidRDefault="00461BD1" w:rsidP="00641109">
            <w:pPr>
              <w:pStyle w:val="TAL"/>
              <w:rPr>
                <w:rFonts w:cs="Arial"/>
                <w:szCs w:val="18"/>
              </w:rPr>
            </w:pPr>
            <w:r w:rsidRPr="006739FE">
              <w:rPr>
                <w:rFonts w:cs="Arial"/>
                <w:szCs w:val="18"/>
              </w:rPr>
              <w:t>D.23</w:t>
            </w:r>
          </w:p>
        </w:tc>
        <w:tc>
          <w:tcPr>
            <w:tcW w:w="2338" w:type="dxa"/>
          </w:tcPr>
          <w:p w14:paraId="127804F4" w14:textId="7E963CA6" w:rsidR="00461BD1" w:rsidRPr="006739FE" w:rsidRDefault="00461BD1" w:rsidP="00641109">
            <w:pPr>
              <w:pStyle w:val="TAL"/>
              <w:rPr>
                <w:rFonts w:cs="Arial"/>
                <w:szCs w:val="18"/>
              </w:rPr>
            </w:pPr>
            <w:r w:rsidRPr="006739FE">
              <w:rPr>
                <w:rFonts w:cs="Arial"/>
                <w:szCs w:val="18"/>
              </w:rPr>
              <w:t>Rated multi-band total output power, P</w:t>
            </w:r>
            <w:r w:rsidRPr="006739FE">
              <w:rPr>
                <w:rFonts w:cs="Arial"/>
                <w:szCs w:val="18"/>
                <w:vertAlign w:val="subscript"/>
              </w:rPr>
              <w:t>rated,MB,TABC</w:t>
            </w:r>
          </w:p>
        </w:tc>
        <w:tc>
          <w:tcPr>
            <w:tcW w:w="4252" w:type="dxa"/>
          </w:tcPr>
          <w:p w14:paraId="64A1B978" w14:textId="77777777" w:rsidR="00461BD1" w:rsidRPr="006739FE" w:rsidRDefault="00461BD1" w:rsidP="00641109">
            <w:pPr>
              <w:pStyle w:val="TAL"/>
              <w:rPr>
                <w:rFonts w:cs="Arial"/>
                <w:szCs w:val="18"/>
              </w:rPr>
            </w:pPr>
            <w:r w:rsidRPr="006739FE">
              <w:rPr>
                <w:rFonts w:cs="Arial"/>
                <w:szCs w:val="18"/>
              </w:rPr>
              <w:t>Conducted multi-band rated total output power</w:t>
            </w:r>
            <w:r w:rsidRPr="006739FE">
              <w:rPr>
                <w:rFonts w:cs="Arial"/>
                <w:i/>
                <w:szCs w:val="18"/>
              </w:rPr>
              <w:t>.</w:t>
            </w:r>
          </w:p>
          <w:p w14:paraId="2162B379" w14:textId="2B551287" w:rsidR="00461BD1" w:rsidRPr="006739FE" w:rsidRDefault="00461BD1" w:rsidP="00641109">
            <w:pPr>
              <w:pStyle w:val="TAL"/>
              <w:rPr>
                <w:rFonts w:cs="Arial"/>
                <w:szCs w:val="18"/>
              </w:rPr>
            </w:pPr>
            <w:r w:rsidRPr="006739FE">
              <w:rPr>
                <w:rFonts w:cs="Arial"/>
                <w:szCs w:val="18"/>
              </w:rPr>
              <w:t xml:space="preserve">Declared per supported operating band combinations, per </w:t>
            </w:r>
            <w:r w:rsidRPr="006739FE">
              <w:rPr>
                <w:rFonts w:cs="Arial"/>
                <w:i/>
                <w:szCs w:val="18"/>
              </w:rPr>
              <w:t>multi-band connector</w:t>
            </w:r>
            <w:r w:rsidRPr="006739FE">
              <w:rPr>
                <w:rFonts w:cs="Arial"/>
                <w:szCs w:val="18"/>
              </w:rPr>
              <w:t>. (Note 1)</w:t>
            </w:r>
          </w:p>
        </w:tc>
        <w:tc>
          <w:tcPr>
            <w:tcW w:w="851" w:type="dxa"/>
          </w:tcPr>
          <w:p w14:paraId="628BF096" w14:textId="79B48807" w:rsidR="00461BD1" w:rsidRPr="006739FE" w:rsidRDefault="00461BD1" w:rsidP="00641109">
            <w:pPr>
              <w:pStyle w:val="TAL"/>
            </w:pPr>
            <w:r w:rsidRPr="006739FE">
              <w:t>x</w:t>
            </w:r>
          </w:p>
        </w:tc>
        <w:tc>
          <w:tcPr>
            <w:tcW w:w="920" w:type="dxa"/>
          </w:tcPr>
          <w:p w14:paraId="2D999D35" w14:textId="1DD35D38" w:rsidR="00461BD1" w:rsidRPr="006739FE" w:rsidRDefault="00461BD1" w:rsidP="00641109">
            <w:pPr>
              <w:pStyle w:val="TAL"/>
            </w:pPr>
            <w:r w:rsidRPr="006739FE">
              <w:t>x</w:t>
            </w:r>
          </w:p>
        </w:tc>
      </w:tr>
      <w:tr w:rsidR="00461BD1" w:rsidRPr="006739FE" w14:paraId="08FC2228" w14:textId="77777777" w:rsidTr="00641109">
        <w:trPr>
          <w:cantSplit/>
          <w:jc w:val="center"/>
        </w:trPr>
        <w:tc>
          <w:tcPr>
            <w:tcW w:w="1416" w:type="dxa"/>
          </w:tcPr>
          <w:p w14:paraId="7EC89B31" w14:textId="4BB71A2B" w:rsidR="00461BD1" w:rsidRPr="006739FE" w:rsidRDefault="00461BD1" w:rsidP="00641109">
            <w:pPr>
              <w:pStyle w:val="TAL"/>
              <w:rPr>
                <w:rFonts w:cs="Arial"/>
                <w:szCs w:val="18"/>
              </w:rPr>
            </w:pPr>
            <w:r w:rsidRPr="006739FE">
              <w:rPr>
                <w:rFonts w:cs="Arial"/>
                <w:szCs w:val="18"/>
              </w:rPr>
              <w:t>D.24</w:t>
            </w:r>
          </w:p>
        </w:tc>
        <w:tc>
          <w:tcPr>
            <w:tcW w:w="2338" w:type="dxa"/>
          </w:tcPr>
          <w:p w14:paraId="70F6A893" w14:textId="4A73C1F5" w:rsidR="00461BD1" w:rsidRPr="006739FE" w:rsidRDefault="00461BD1" w:rsidP="00641109">
            <w:pPr>
              <w:pStyle w:val="TAL"/>
              <w:rPr>
                <w:rFonts w:cs="Arial"/>
                <w:szCs w:val="18"/>
              </w:rPr>
            </w:pPr>
            <w:r w:rsidRPr="006739FE">
              <w:rPr>
                <w:rFonts w:eastAsia="MS Mincho" w:cs="Arial"/>
                <w:iCs/>
                <w:szCs w:val="18"/>
                <w:lang w:eastAsia="ja-JP"/>
              </w:rPr>
              <w:t>N</w:t>
            </w:r>
            <w:r w:rsidRPr="006739FE">
              <w:rPr>
                <w:rFonts w:eastAsia="MS Mincho" w:cs="Arial"/>
                <w:iCs/>
                <w:szCs w:val="18"/>
                <w:vertAlign w:val="subscript"/>
                <w:lang w:eastAsia="ja-JP"/>
              </w:rPr>
              <w:t>cells</w:t>
            </w:r>
          </w:p>
        </w:tc>
        <w:tc>
          <w:tcPr>
            <w:tcW w:w="4252" w:type="dxa"/>
          </w:tcPr>
          <w:p w14:paraId="41AE0052" w14:textId="55E4A1C7" w:rsidR="00461BD1" w:rsidRPr="006739FE" w:rsidRDefault="00461BD1" w:rsidP="00641109">
            <w:pPr>
              <w:pStyle w:val="TAL"/>
              <w:rPr>
                <w:rFonts w:cs="Arial"/>
                <w:szCs w:val="18"/>
              </w:rPr>
            </w:pPr>
            <w:r w:rsidRPr="006739FE">
              <w:rPr>
                <w:rFonts w:cs="Arial"/>
                <w:szCs w:val="18"/>
              </w:rPr>
              <w:t xml:space="preserve">Number corresponding to the minimum number of cells that can be transmitted by a BS in a particular </w:t>
            </w:r>
            <w:r w:rsidRPr="006739FE">
              <w:rPr>
                <w:rFonts w:cs="Arial"/>
                <w:i/>
                <w:szCs w:val="18"/>
              </w:rPr>
              <w:t>operating band</w:t>
            </w:r>
            <w:r w:rsidRPr="006739FE">
              <w:rPr>
                <w:rFonts w:cs="Arial"/>
                <w:szCs w:val="18"/>
              </w:rPr>
              <w:t xml:space="preserve"> with transmission on all </w:t>
            </w:r>
            <w:r w:rsidRPr="006739FE">
              <w:rPr>
                <w:rFonts w:cs="Arial"/>
                <w:i/>
                <w:szCs w:val="18"/>
              </w:rPr>
              <w:t>TAB connectors</w:t>
            </w:r>
            <w:r w:rsidRPr="006739FE">
              <w:rPr>
                <w:rFonts w:cs="Arial"/>
                <w:szCs w:val="18"/>
              </w:rPr>
              <w:t xml:space="preserve"> supporting the </w:t>
            </w:r>
            <w:r w:rsidRPr="006739FE">
              <w:rPr>
                <w:rFonts w:cs="Arial"/>
                <w:i/>
                <w:szCs w:val="18"/>
              </w:rPr>
              <w:t>operating band</w:t>
            </w:r>
            <w:r w:rsidRPr="006739FE">
              <w:rPr>
                <w:rFonts w:cs="Arial"/>
                <w:szCs w:val="18"/>
              </w:rPr>
              <w:t xml:space="preserve">. </w:t>
            </w:r>
          </w:p>
        </w:tc>
        <w:tc>
          <w:tcPr>
            <w:tcW w:w="851" w:type="dxa"/>
          </w:tcPr>
          <w:p w14:paraId="4B4F1970" w14:textId="77777777" w:rsidR="00461BD1" w:rsidRPr="006739FE" w:rsidRDefault="00461BD1" w:rsidP="00641109">
            <w:pPr>
              <w:pStyle w:val="TAL"/>
            </w:pPr>
          </w:p>
        </w:tc>
        <w:tc>
          <w:tcPr>
            <w:tcW w:w="920" w:type="dxa"/>
          </w:tcPr>
          <w:p w14:paraId="348FBAC0" w14:textId="3F1F3DF6" w:rsidR="00461BD1" w:rsidRPr="006739FE" w:rsidRDefault="00461BD1" w:rsidP="00641109">
            <w:pPr>
              <w:pStyle w:val="TAL"/>
            </w:pPr>
            <w:r w:rsidRPr="006739FE">
              <w:t>x</w:t>
            </w:r>
          </w:p>
        </w:tc>
      </w:tr>
      <w:tr w:rsidR="00461BD1" w:rsidRPr="006739FE" w14:paraId="00475169" w14:textId="77777777" w:rsidTr="00641109">
        <w:trPr>
          <w:cantSplit/>
          <w:jc w:val="center"/>
        </w:trPr>
        <w:tc>
          <w:tcPr>
            <w:tcW w:w="1416" w:type="dxa"/>
          </w:tcPr>
          <w:p w14:paraId="4839E376" w14:textId="4B0ADC2C" w:rsidR="00461BD1" w:rsidRPr="006739FE" w:rsidRDefault="00461BD1" w:rsidP="00641109">
            <w:pPr>
              <w:pStyle w:val="TAL"/>
              <w:rPr>
                <w:rFonts w:cs="Arial"/>
                <w:szCs w:val="18"/>
              </w:rPr>
            </w:pPr>
            <w:r w:rsidRPr="006739FE">
              <w:rPr>
                <w:rFonts w:cs="Arial"/>
                <w:szCs w:val="18"/>
              </w:rPr>
              <w:t>D.25</w:t>
            </w:r>
          </w:p>
        </w:tc>
        <w:tc>
          <w:tcPr>
            <w:tcW w:w="2338" w:type="dxa"/>
          </w:tcPr>
          <w:p w14:paraId="6FD7F0DE" w14:textId="7AAD5235" w:rsidR="00461BD1" w:rsidRPr="006739FE" w:rsidRDefault="00461BD1" w:rsidP="00641109">
            <w:pPr>
              <w:pStyle w:val="TAL"/>
              <w:rPr>
                <w:rFonts w:eastAsia="MS Mincho" w:cs="Arial"/>
                <w:iCs/>
                <w:szCs w:val="18"/>
                <w:lang w:eastAsia="ja-JP"/>
              </w:rPr>
            </w:pPr>
            <w:r w:rsidRPr="006739FE">
              <w:rPr>
                <w:rFonts w:cs="Arial"/>
                <w:szCs w:val="18"/>
              </w:rPr>
              <w:t>Maximum supported power difference between carriers</w:t>
            </w:r>
          </w:p>
        </w:tc>
        <w:tc>
          <w:tcPr>
            <w:tcW w:w="4252" w:type="dxa"/>
          </w:tcPr>
          <w:p w14:paraId="4A406E08" w14:textId="6637BBC1" w:rsidR="00461BD1" w:rsidRPr="006739FE" w:rsidRDefault="00461BD1" w:rsidP="00641109">
            <w:pPr>
              <w:pStyle w:val="TAL"/>
              <w:rPr>
                <w:rFonts w:cs="Arial"/>
                <w:szCs w:val="18"/>
              </w:rPr>
            </w:pPr>
            <w:r w:rsidRPr="006739FE">
              <w:rPr>
                <w:rFonts w:cs="Arial"/>
                <w:szCs w:val="18"/>
              </w:rPr>
              <w:t xml:space="preserve">Maximum supported power difference between carriers. 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851" w:type="dxa"/>
          </w:tcPr>
          <w:p w14:paraId="24CA0CA3" w14:textId="032AC8BD" w:rsidR="00461BD1" w:rsidRPr="006739FE" w:rsidRDefault="00461BD1" w:rsidP="00641109">
            <w:pPr>
              <w:pStyle w:val="TAL"/>
            </w:pPr>
            <w:r w:rsidRPr="006739FE">
              <w:t>x</w:t>
            </w:r>
          </w:p>
        </w:tc>
        <w:tc>
          <w:tcPr>
            <w:tcW w:w="920" w:type="dxa"/>
          </w:tcPr>
          <w:p w14:paraId="765399FC" w14:textId="1B63A42C" w:rsidR="00461BD1" w:rsidRPr="006739FE" w:rsidRDefault="00461BD1" w:rsidP="00641109">
            <w:pPr>
              <w:pStyle w:val="TAL"/>
            </w:pPr>
            <w:r w:rsidRPr="006739FE">
              <w:t>x</w:t>
            </w:r>
          </w:p>
        </w:tc>
      </w:tr>
      <w:tr w:rsidR="00461BD1" w:rsidRPr="006739FE" w14:paraId="7199E7D1" w14:textId="77777777" w:rsidTr="00641109">
        <w:trPr>
          <w:cantSplit/>
          <w:jc w:val="center"/>
        </w:trPr>
        <w:tc>
          <w:tcPr>
            <w:tcW w:w="1416" w:type="dxa"/>
          </w:tcPr>
          <w:p w14:paraId="3354EB68" w14:textId="385F200F" w:rsidR="00461BD1" w:rsidRPr="006739FE" w:rsidRDefault="00461BD1" w:rsidP="00641109">
            <w:pPr>
              <w:pStyle w:val="TAL"/>
              <w:rPr>
                <w:rFonts w:cs="Arial"/>
                <w:szCs w:val="18"/>
              </w:rPr>
            </w:pPr>
            <w:r w:rsidRPr="006739FE">
              <w:rPr>
                <w:rFonts w:cs="Arial"/>
                <w:szCs w:val="18"/>
              </w:rPr>
              <w:t>D.26</w:t>
            </w:r>
          </w:p>
        </w:tc>
        <w:tc>
          <w:tcPr>
            <w:tcW w:w="2338" w:type="dxa"/>
          </w:tcPr>
          <w:p w14:paraId="5BD7BFC7" w14:textId="345D9EEA" w:rsidR="00461BD1" w:rsidRPr="006739FE" w:rsidRDefault="00461BD1" w:rsidP="00641109">
            <w:pPr>
              <w:pStyle w:val="TAL"/>
              <w:rPr>
                <w:rFonts w:cs="Arial"/>
                <w:szCs w:val="18"/>
              </w:rPr>
            </w:pPr>
            <w:r w:rsidRPr="006739FE">
              <w:rPr>
                <w:rFonts w:cs="Arial"/>
                <w:szCs w:val="18"/>
              </w:rPr>
              <w:t xml:space="preserve">Maximum supported power difference between carriers is different </w:t>
            </w:r>
            <w:r w:rsidRPr="006739FE">
              <w:rPr>
                <w:rFonts w:cs="Arial"/>
                <w:i/>
                <w:szCs w:val="18"/>
              </w:rPr>
              <w:t>operating bands</w:t>
            </w:r>
          </w:p>
        </w:tc>
        <w:tc>
          <w:tcPr>
            <w:tcW w:w="4252" w:type="dxa"/>
          </w:tcPr>
          <w:p w14:paraId="7EE52708" w14:textId="06A64B15" w:rsidR="00461BD1" w:rsidRPr="006739FE" w:rsidRDefault="00461BD1" w:rsidP="00641109">
            <w:pPr>
              <w:pStyle w:val="TAL"/>
              <w:rPr>
                <w:rFonts w:cs="Arial"/>
                <w:szCs w:val="18"/>
              </w:rPr>
            </w:pPr>
            <w:r w:rsidRPr="006739FE">
              <w:rPr>
                <w:rFonts w:cs="Arial"/>
                <w:szCs w:val="18"/>
                <w:lang w:eastAsia="zh-CN"/>
              </w:rPr>
              <w:t xml:space="preserve">Supported power difference between any two carriers in any two different supported </w:t>
            </w:r>
            <w:r w:rsidRPr="006739FE">
              <w:rPr>
                <w:rFonts w:cs="Arial"/>
                <w:i/>
                <w:szCs w:val="18"/>
                <w:lang w:eastAsia="zh-CN"/>
              </w:rPr>
              <w:t xml:space="preserve">operating bands. </w:t>
            </w:r>
            <w:r w:rsidRPr="006739FE">
              <w:rPr>
                <w:rFonts w:cs="Arial"/>
                <w:szCs w:val="18"/>
                <w:lang w:eastAsia="zh-CN"/>
              </w:rPr>
              <w:t>Dec</w:t>
            </w:r>
            <w:r w:rsidRPr="006739FE">
              <w:rPr>
                <w:rFonts w:cs="Arial"/>
                <w:szCs w:val="18"/>
              </w:rPr>
              <w:t xml:space="preserve">lared per supported operating band combination, per </w:t>
            </w:r>
            <w:r w:rsidRPr="006739FE">
              <w:rPr>
                <w:rFonts w:cs="Arial"/>
                <w:i/>
                <w:szCs w:val="18"/>
              </w:rPr>
              <w:t>multi-band connector.</w:t>
            </w:r>
          </w:p>
        </w:tc>
        <w:tc>
          <w:tcPr>
            <w:tcW w:w="851" w:type="dxa"/>
          </w:tcPr>
          <w:p w14:paraId="381753C5" w14:textId="349B1077" w:rsidR="00461BD1" w:rsidRPr="006739FE" w:rsidRDefault="00461BD1" w:rsidP="00641109">
            <w:pPr>
              <w:pStyle w:val="TAL"/>
            </w:pPr>
            <w:r w:rsidRPr="006739FE">
              <w:rPr>
                <w:lang w:eastAsia="zh-CN"/>
              </w:rPr>
              <w:t>x</w:t>
            </w:r>
          </w:p>
        </w:tc>
        <w:tc>
          <w:tcPr>
            <w:tcW w:w="920" w:type="dxa"/>
          </w:tcPr>
          <w:p w14:paraId="71F57BC3" w14:textId="3BD362AC" w:rsidR="00461BD1" w:rsidRPr="006739FE" w:rsidRDefault="00461BD1" w:rsidP="00641109">
            <w:pPr>
              <w:pStyle w:val="TAL"/>
            </w:pPr>
            <w:r w:rsidRPr="006739FE">
              <w:rPr>
                <w:lang w:eastAsia="zh-CN"/>
              </w:rPr>
              <w:t>x</w:t>
            </w:r>
          </w:p>
        </w:tc>
      </w:tr>
      <w:tr w:rsidR="00461BD1" w:rsidRPr="006739FE" w14:paraId="2D5393E9" w14:textId="77777777" w:rsidTr="00641109">
        <w:trPr>
          <w:cantSplit/>
          <w:jc w:val="center"/>
        </w:trPr>
        <w:tc>
          <w:tcPr>
            <w:tcW w:w="1416" w:type="dxa"/>
          </w:tcPr>
          <w:p w14:paraId="7F5A9676" w14:textId="7A5E2CD4" w:rsidR="00461BD1" w:rsidRPr="006739FE" w:rsidRDefault="00461BD1" w:rsidP="00641109">
            <w:pPr>
              <w:pStyle w:val="TAL"/>
              <w:rPr>
                <w:rFonts w:cs="Arial"/>
                <w:szCs w:val="18"/>
              </w:rPr>
            </w:pPr>
            <w:r w:rsidRPr="006739FE">
              <w:rPr>
                <w:rFonts w:cs="Arial"/>
                <w:szCs w:val="18"/>
              </w:rPr>
              <w:t>D.27</w:t>
            </w:r>
          </w:p>
        </w:tc>
        <w:tc>
          <w:tcPr>
            <w:tcW w:w="2338" w:type="dxa"/>
          </w:tcPr>
          <w:p w14:paraId="514B2607" w14:textId="09EAC365" w:rsidR="00461BD1" w:rsidRPr="006739FE" w:rsidRDefault="00461BD1" w:rsidP="00641109">
            <w:pPr>
              <w:pStyle w:val="TAL"/>
              <w:rPr>
                <w:rFonts w:cs="Arial"/>
                <w:szCs w:val="18"/>
              </w:rPr>
            </w:pPr>
            <w:r w:rsidRPr="006739FE">
              <w:rPr>
                <w:rFonts w:cs="Arial"/>
                <w:szCs w:val="18"/>
              </w:rPr>
              <w:t>Operating band combination support</w:t>
            </w:r>
          </w:p>
        </w:tc>
        <w:tc>
          <w:tcPr>
            <w:tcW w:w="4252" w:type="dxa"/>
          </w:tcPr>
          <w:p w14:paraId="4AFEA971" w14:textId="0E56AF45" w:rsidR="00461BD1" w:rsidRPr="006739FE" w:rsidRDefault="00461BD1" w:rsidP="00641109">
            <w:pPr>
              <w:pStyle w:val="TAL"/>
              <w:rPr>
                <w:rFonts w:cs="Arial"/>
                <w:szCs w:val="18"/>
                <w:lang w:eastAsia="zh-CN"/>
              </w:rPr>
            </w:pPr>
            <w:r w:rsidRPr="006739FE">
              <w:rPr>
                <w:rFonts w:cs="Arial"/>
                <w:szCs w:val="18"/>
              </w:rPr>
              <w:t xml:space="preserve">List of operating bands combinations supported by </w:t>
            </w:r>
            <w:r w:rsidRPr="006739FE">
              <w:rPr>
                <w:rFonts w:cs="Arial"/>
                <w:i/>
                <w:szCs w:val="18"/>
              </w:rPr>
              <w:t>single-band connector(s)</w:t>
            </w:r>
            <w:r w:rsidRPr="006739FE">
              <w:rPr>
                <w:rFonts w:cs="Arial"/>
                <w:szCs w:val="18"/>
              </w:rPr>
              <w:t xml:space="preserve"> and/or </w:t>
            </w:r>
            <w:r w:rsidRPr="006739FE">
              <w:rPr>
                <w:rFonts w:cs="Arial"/>
                <w:i/>
                <w:szCs w:val="18"/>
              </w:rPr>
              <w:t>multi-band connector(s)</w:t>
            </w:r>
            <w:r w:rsidRPr="006739FE">
              <w:rPr>
                <w:rFonts w:cs="Arial"/>
                <w:szCs w:val="18"/>
              </w:rPr>
              <w:t xml:space="preserve"> of the BS. Declared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851" w:type="dxa"/>
          </w:tcPr>
          <w:p w14:paraId="26B73828" w14:textId="2E8E98AC" w:rsidR="00461BD1" w:rsidRPr="006739FE" w:rsidRDefault="00461BD1" w:rsidP="00641109">
            <w:pPr>
              <w:pStyle w:val="TAL"/>
              <w:rPr>
                <w:lang w:eastAsia="zh-CN"/>
              </w:rPr>
            </w:pPr>
            <w:r w:rsidRPr="006739FE">
              <w:t>x</w:t>
            </w:r>
          </w:p>
        </w:tc>
        <w:tc>
          <w:tcPr>
            <w:tcW w:w="920" w:type="dxa"/>
          </w:tcPr>
          <w:p w14:paraId="5DF223C8" w14:textId="2F83D793" w:rsidR="00461BD1" w:rsidRPr="006739FE" w:rsidRDefault="00461BD1" w:rsidP="00641109">
            <w:pPr>
              <w:pStyle w:val="TAL"/>
              <w:rPr>
                <w:lang w:eastAsia="zh-CN"/>
              </w:rPr>
            </w:pPr>
            <w:r w:rsidRPr="006739FE">
              <w:t>x</w:t>
            </w:r>
          </w:p>
        </w:tc>
      </w:tr>
      <w:tr w:rsidR="00461BD1" w:rsidRPr="006739FE" w14:paraId="390A1CC1" w14:textId="77777777" w:rsidTr="00641109">
        <w:trPr>
          <w:cantSplit/>
          <w:jc w:val="center"/>
        </w:trPr>
        <w:tc>
          <w:tcPr>
            <w:tcW w:w="1416" w:type="dxa"/>
          </w:tcPr>
          <w:p w14:paraId="2B126703" w14:textId="53FDEB6F" w:rsidR="00461BD1" w:rsidRPr="006739FE" w:rsidRDefault="00461BD1" w:rsidP="00641109">
            <w:pPr>
              <w:pStyle w:val="TAL"/>
              <w:rPr>
                <w:rFonts w:cs="Arial"/>
                <w:szCs w:val="18"/>
              </w:rPr>
            </w:pPr>
            <w:r w:rsidRPr="006739FE">
              <w:rPr>
                <w:rFonts w:cs="Arial"/>
                <w:szCs w:val="18"/>
              </w:rPr>
              <w:t>D.28</w:t>
            </w:r>
          </w:p>
        </w:tc>
        <w:tc>
          <w:tcPr>
            <w:tcW w:w="2338" w:type="dxa"/>
          </w:tcPr>
          <w:p w14:paraId="7C069F59" w14:textId="4F3DDA90" w:rsidR="00461BD1" w:rsidRPr="006739FE" w:rsidRDefault="00461BD1" w:rsidP="00641109">
            <w:pPr>
              <w:pStyle w:val="TAL"/>
              <w:rPr>
                <w:rFonts w:cs="Arial"/>
                <w:szCs w:val="18"/>
              </w:rPr>
            </w:pPr>
            <w:r>
              <w:rPr>
                <w:rFonts w:cs="Arial"/>
                <w:szCs w:val="18"/>
                <w:lang w:eastAsia="zh-CN"/>
              </w:rPr>
              <w:t>void</w:t>
            </w:r>
            <w:r w:rsidRPr="006739FE">
              <w:rPr>
                <w:rFonts w:cs="Arial"/>
                <w:szCs w:val="18"/>
                <w:lang w:eastAsia="zh-CN"/>
              </w:rPr>
              <w:t xml:space="preserve"> </w:t>
            </w:r>
          </w:p>
        </w:tc>
        <w:tc>
          <w:tcPr>
            <w:tcW w:w="4252" w:type="dxa"/>
          </w:tcPr>
          <w:p w14:paraId="251C218E" w14:textId="12F6ACF8" w:rsidR="00461BD1" w:rsidRPr="006739FE" w:rsidRDefault="00461BD1" w:rsidP="00641109">
            <w:pPr>
              <w:pStyle w:val="TAL"/>
              <w:rPr>
                <w:rFonts w:cs="Arial"/>
                <w:szCs w:val="18"/>
              </w:rPr>
            </w:pPr>
            <w:r>
              <w:rPr>
                <w:rFonts w:cs="Arial"/>
                <w:szCs w:val="18"/>
                <w:lang w:eastAsia="zh-CN"/>
              </w:rPr>
              <w:t>void</w:t>
            </w:r>
          </w:p>
        </w:tc>
        <w:tc>
          <w:tcPr>
            <w:tcW w:w="851" w:type="dxa"/>
          </w:tcPr>
          <w:p w14:paraId="434000C1" w14:textId="1C5653BA" w:rsidR="00461BD1" w:rsidRPr="006739FE" w:rsidRDefault="00461BD1" w:rsidP="00641109">
            <w:pPr>
              <w:pStyle w:val="TAL"/>
            </w:pPr>
            <w:r w:rsidRPr="006739FE">
              <w:t>x</w:t>
            </w:r>
          </w:p>
        </w:tc>
        <w:tc>
          <w:tcPr>
            <w:tcW w:w="920" w:type="dxa"/>
          </w:tcPr>
          <w:p w14:paraId="0969C07C" w14:textId="36D6D1CD" w:rsidR="00461BD1" w:rsidRPr="006739FE" w:rsidRDefault="00461BD1" w:rsidP="00641109">
            <w:pPr>
              <w:pStyle w:val="TAL"/>
            </w:pPr>
            <w:r w:rsidRPr="006739FE">
              <w:t>x</w:t>
            </w:r>
          </w:p>
        </w:tc>
      </w:tr>
      <w:tr w:rsidR="00461BD1" w:rsidRPr="006739FE" w14:paraId="2260479D" w14:textId="77777777" w:rsidTr="00641109">
        <w:trPr>
          <w:cantSplit/>
          <w:jc w:val="center"/>
        </w:trPr>
        <w:tc>
          <w:tcPr>
            <w:tcW w:w="1416" w:type="dxa"/>
          </w:tcPr>
          <w:p w14:paraId="1EE2E462" w14:textId="62A80E33" w:rsidR="00461BD1" w:rsidRPr="006739FE" w:rsidRDefault="00461BD1" w:rsidP="00641109">
            <w:pPr>
              <w:pStyle w:val="TAL"/>
              <w:rPr>
                <w:rFonts w:cs="Arial"/>
                <w:szCs w:val="18"/>
              </w:rPr>
            </w:pPr>
            <w:r w:rsidRPr="006739FE">
              <w:rPr>
                <w:rFonts w:cs="Arial"/>
                <w:szCs w:val="18"/>
              </w:rPr>
              <w:t>D.29</w:t>
            </w:r>
          </w:p>
        </w:tc>
        <w:tc>
          <w:tcPr>
            <w:tcW w:w="2338" w:type="dxa"/>
          </w:tcPr>
          <w:p w14:paraId="0160452B" w14:textId="6435B542" w:rsidR="00461BD1" w:rsidRDefault="00461BD1" w:rsidP="00641109">
            <w:pPr>
              <w:pStyle w:val="TAL"/>
              <w:rPr>
                <w:rFonts w:cs="Arial"/>
                <w:szCs w:val="18"/>
                <w:lang w:eastAsia="zh-CN"/>
              </w:rPr>
            </w:pPr>
            <w:r w:rsidRPr="006739FE">
              <w:rPr>
                <w:rFonts w:cs="Arial"/>
                <w:szCs w:val="18"/>
              </w:rPr>
              <w:t>Intra-system interfering signal declaration list</w:t>
            </w:r>
          </w:p>
        </w:tc>
        <w:tc>
          <w:tcPr>
            <w:tcW w:w="4252" w:type="dxa"/>
          </w:tcPr>
          <w:p w14:paraId="654A339F" w14:textId="7B77930B" w:rsidR="00461BD1" w:rsidRDefault="00461BD1" w:rsidP="00641109">
            <w:pPr>
              <w:pStyle w:val="TAL"/>
              <w:rPr>
                <w:rFonts w:cs="Arial"/>
                <w:szCs w:val="18"/>
                <w:lang w:eastAsia="zh-CN"/>
              </w:rPr>
            </w:pPr>
            <w:r w:rsidRPr="006739FE">
              <w:rPr>
                <w:rFonts w:cs="Arial"/>
                <w:szCs w:val="18"/>
              </w:rPr>
              <w:t xml:space="preserve">List of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6739FE" w:rsidRDefault="00461BD1" w:rsidP="00641109">
            <w:pPr>
              <w:pStyle w:val="TAL"/>
            </w:pPr>
          </w:p>
        </w:tc>
        <w:tc>
          <w:tcPr>
            <w:tcW w:w="920" w:type="dxa"/>
          </w:tcPr>
          <w:p w14:paraId="499CE093" w14:textId="355106AE" w:rsidR="00461BD1" w:rsidRPr="006739FE" w:rsidRDefault="00461BD1" w:rsidP="00641109">
            <w:pPr>
              <w:pStyle w:val="TAL"/>
            </w:pPr>
            <w:r w:rsidRPr="006739FE">
              <w:t>x</w:t>
            </w:r>
          </w:p>
        </w:tc>
      </w:tr>
      <w:tr w:rsidR="00461BD1" w:rsidRPr="006739FE" w14:paraId="6227B53E" w14:textId="77777777" w:rsidTr="00641109">
        <w:trPr>
          <w:cantSplit/>
          <w:jc w:val="center"/>
        </w:trPr>
        <w:tc>
          <w:tcPr>
            <w:tcW w:w="1416" w:type="dxa"/>
          </w:tcPr>
          <w:p w14:paraId="4EFDBE0F" w14:textId="2860FFF7" w:rsidR="00461BD1" w:rsidRPr="006739FE" w:rsidRDefault="00461BD1" w:rsidP="00641109">
            <w:pPr>
              <w:pStyle w:val="TAL"/>
              <w:rPr>
                <w:rFonts w:cs="Arial"/>
                <w:szCs w:val="18"/>
              </w:rPr>
            </w:pPr>
            <w:r w:rsidRPr="006739FE">
              <w:rPr>
                <w:rFonts w:cs="Arial"/>
                <w:szCs w:val="18"/>
              </w:rPr>
              <w:t>D.30</w:t>
            </w:r>
          </w:p>
        </w:tc>
        <w:tc>
          <w:tcPr>
            <w:tcW w:w="2338" w:type="dxa"/>
          </w:tcPr>
          <w:p w14:paraId="77712A4D" w14:textId="2C48648C" w:rsidR="00461BD1" w:rsidRPr="006739FE" w:rsidRDefault="00461BD1" w:rsidP="00641109">
            <w:pPr>
              <w:pStyle w:val="TAL"/>
              <w:rPr>
                <w:rFonts w:cs="Arial"/>
                <w:szCs w:val="18"/>
              </w:rPr>
            </w:pPr>
            <w:r w:rsidRPr="006739FE">
              <w:rPr>
                <w:rFonts w:cs="Arial"/>
                <w:szCs w:val="18"/>
              </w:rPr>
              <w:t>Intra-system interfering signal level</w:t>
            </w:r>
          </w:p>
        </w:tc>
        <w:tc>
          <w:tcPr>
            <w:tcW w:w="4252" w:type="dxa"/>
          </w:tcPr>
          <w:p w14:paraId="4B70B88B" w14:textId="70462313" w:rsidR="00461BD1" w:rsidRPr="006739FE" w:rsidRDefault="00461BD1" w:rsidP="00641109">
            <w:pPr>
              <w:pStyle w:val="TAL"/>
              <w:rPr>
                <w:rFonts w:cs="Arial"/>
                <w:szCs w:val="18"/>
              </w:rPr>
            </w:pPr>
            <w:r w:rsidRPr="006739FE">
              <w:rPr>
                <w:rFonts w:cs="Arial"/>
                <w:szCs w:val="18"/>
              </w:rPr>
              <w:t xml:space="preserve">The interfering signal level in dBm. Declared per supported </w:t>
            </w:r>
            <w:r w:rsidRPr="006739FE">
              <w:rPr>
                <w:rFonts w:cs="Arial"/>
                <w:i/>
                <w:szCs w:val="18"/>
              </w:rPr>
              <w:t>operating band</w:t>
            </w:r>
            <w:r w:rsidRPr="006739FE">
              <w:rPr>
                <w:rFonts w:cs="Arial"/>
                <w:szCs w:val="18"/>
              </w:rPr>
              <w:t xml:space="preserve">, per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sidDel="000578A0">
              <w:rPr>
                <w:rFonts w:cs="Arial"/>
                <w:szCs w:val="18"/>
              </w:rPr>
              <w:t xml:space="preserve"> </w:t>
            </w:r>
            <w:r w:rsidRPr="006739FE">
              <w:rPr>
                <w:rFonts w:cs="Arial"/>
                <w:szCs w:val="18"/>
              </w:rPr>
              <w:t>covered by D.29.</w:t>
            </w:r>
          </w:p>
        </w:tc>
        <w:tc>
          <w:tcPr>
            <w:tcW w:w="851" w:type="dxa"/>
          </w:tcPr>
          <w:p w14:paraId="3E648DFA" w14:textId="77777777" w:rsidR="00461BD1" w:rsidRPr="006739FE" w:rsidRDefault="00461BD1" w:rsidP="00641109">
            <w:pPr>
              <w:pStyle w:val="TAL"/>
            </w:pPr>
          </w:p>
        </w:tc>
        <w:tc>
          <w:tcPr>
            <w:tcW w:w="920" w:type="dxa"/>
          </w:tcPr>
          <w:p w14:paraId="32A795B9" w14:textId="4DBC9666" w:rsidR="00461BD1" w:rsidRPr="006739FE" w:rsidRDefault="00461BD1" w:rsidP="00641109">
            <w:pPr>
              <w:pStyle w:val="TAL"/>
            </w:pPr>
            <w:r w:rsidRPr="006739FE">
              <w:t>x</w:t>
            </w:r>
          </w:p>
        </w:tc>
      </w:tr>
      <w:tr w:rsidR="00461BD1" w:rsidRPr="006739FE" w14:paraId="0618FFEA" w14:textId="77777777" w:rsidTr="00641109">
        <w:trPr>
          <w:cantSplit/>
          <w:jc w:val="center"/>
        </w:trPr>
        <w:tc>
          <w:tcPr>
            <w:tcW w:w="1416" w:type="dxa"/>
          </w:tcPr>
          <w:p w14:paraId="058F5AC4" w14:textId="081E6311" w:rsidR="00461BD1" w:rsidRPr="006739FE" w:rsidRDefault="00461BD1" w:rsidP="00641109">
            <w:pPr>
              <w:pStyle w:val="TAL"/>
              <w:rPr>
                <w:rFonts w:cs="Arial"/>
                <w:szCs w:val="18"/>
              </w:rPr>
            </w:pPr>
            <w:r w:rsidRPr="006739FE">
              <w:rPr>
                <w:rFonts w:cs="Arial"/>
                <w:szCs w:val="18"/>
              </w:rPr>
              <w:lastRenderedPageBreak/>
              <w:t>D.31</w:t>
            </w:r>
          </w:p>
        </w:tc>
        <w:tc>
          <w:tcPr>
            <w:tcW w:w="2338" w:type="dxa"/>
          </w:tcPr>
          <w:p w14:paraId="6799D250" w14:textId="10CB395A" w:rsidR="00461BD1" w:rsidRPr="006739FE" w:rsidRDefault="00461BD1" w:rsidP="00641109">
            <w:pPr>
              <w:pStyle w:val="TAL"/>
              <w:rPr>
                <w:rFonts w:cs="Arial"/>
                <w:szCs w:val="18"/>
              </w:rPr>
            </w:pPr>
            <w:r w:rsidRPr="006739FE">
              <w:rPr>
                <w:rFonts w:cs="Arial"/>
                <w:szCs w:val="18"/>
              </w:rPr>
              <w:t>TAE groups</w:t>
            </w:r>
          </w:p>
        </w:tc>
        <w:tc>
          <w:tcPr>
            <w:tcW w:w="4252" w:type="dxa"/>
          </w:tcPr>
          <w:p w14:paraId="5F63F1AF" w14:textId="77777777" w:rsidR="00461BD1" w:rsidRPr="006739FE" w:rsidRDefault="00461BD1" w:rsidP="00641109">
            <w:pPr>
              <w:pStyle w:val="TAL"/>
              <w:rPr>
                <w:rFonts w:cs="Arial"/>
                <w:szCs w:val="18"/>
              </w:rPr>
            </w:pPr>
            <w:r w:rsidRPr="006739FE">
              <w:rPr>
                <w:rFonts w:cs="Arial"/>
                <w:szCs w:val="18"/>
              </w:rPr>
              <w:t xml:space="preserve">Set of declared </w:t>
            </w:r>
            <w:r w:rsidRPr="006739FE">
              <w:rPr>
                <w:rFonts w:cs="Arial"/>
                <w:i/>
                <w:szCs w:val="18"/>
              </w:rPr>
              <w:t>TAB connector beam forming groups</w:t>
            </w:r>
            <w:r w:rsidRPr="006739FE">
              <w:rPr>
                <w:rFonts w:cs="Arial"/>
                <w:szCs w:val="18"/>
              </w:rPr>
              <w:t xml:space="preserve"> on which the TAE requirements apply.</w:t>
            </w:r>
          </w:p>
          <w:p w14:paraId="183BA510" w14:textId="702B8CF6" w:rsidR="00461BD1" w:rsidRPr="006739FE" w:rsidRDefault="00461BD1" w:rsidP="00641109">
            <w:pPr>
              <w:pStyle w:val="TAL"/>
              <w:rPr>
                <w:rFonts w:cs="Arial"/>
              </w:rPr>
            </w:pPr>
            <w:r w:rsidRPr="006739FE">
              <w:rPr>
                <w:rFonts w:cs="Arial"/>
                <w:i/>
              </w:rPr>
              <w:t>All TAB connectors</w:t>
            </w:r>
            <w:r w:rsidRPr="006739FE">
              <w:rPr>
                <w:rFonts w:cs="Arial"/>
              </w:rPr>
              <w:t xml:space="preserve"> belong to at least one </w:t>
            </w:r>
            <w:r w:rsidRPr="006739FE">
              <w:rPr>
                <w:rFonts w:cs="Arial"/>
                <w:i/>
                <w:szCs w:val="18"/>
              </w:rPr>
              <w:t>TAB connector beam forming group</w:t>
            </w:r>
            <w:r w:rsidRPr="006739FE">
              <w:rPr>
                <w:rFonts w:cs="Arial"/>
              </w:rPr>
              <w:t xml:space="preserve"> (even if it</w:t>
            </w:r>
            <w:r w:rsidR="00EC7F62">
              <w:rPr>
                <w:rFonts w:cs="Arial"/>
              </w:rPr>
              <w:t>'</w:t>
            </w:r>
            <w:r w:rsidRPr="006739FE">
              <w:rPr>
                <w:rFonts w:cs="Arial"/>
              </w:rPr>
              <w:t xml:space="preserve">s a </w:t>
            </w:r>
            <w:r w:rsidRPr="006739FE">
              <w:rPr>
                <w:rFonts w:cs="Arial"/>
                <w:i/>
                <w:szCs w:val="18"/>
              </w:rPr>
              <w:t>TAB connector beam forming group</w:t>
            </w:r>
            <w:r w:rsidRPr="006739FE">
              <w:rPr>
                <w:rFonts w:cs="Arial"/>
              </w:rPr>
              <w:t xml:space="preserve"> consisting of one connector).</w:t>
            </w:r>
          </w:p>
          <w:p w14:paraId="43380C29" w14:textId="77777777" w:rsidR="00461BD1" w:rsidRPr="006739FE" w:rsidRDefault="00461BD1" w:rsidP="00641109">
            <w:pPr>
              <w:pStyle w:val="TAL"/>
              <w:rPr>
                <w:rFonts w:cs="Arial"/>
              </w:rPr>
            </w:pPr>
            <w:r w:rsidRPr="006739FE">
              <w:rPr>
                <w:rFonts w:cs="Arial"/>
              </w:rPr>
              <w:t xml:space="preserve">The smallest possible number of </w:t>
            </w:r>
            <w:r w:rsidRPr="006739FE">
              <w:rPr>
                <w:rFonts w:cs="Arial"/>
                <w:i/>
                <w:szCs w:val="18"/>
              </w:rPr>
              <w:t>TAB connector beam forming groups</w:t>
            </w:r>
            <w:r w:rsidRPr="006739FE">
              <w:rPr>
                <w:rFonts w:cs="Arial"/>
              </w:rPr>
              <w:t xml:space="preserve"> need to be declared such that there is no </w:t>
            </w:r>
            <w:r w:rsidRPr="006739FE">
              <w:rPr>
                <w:rFonts w:cs="Arial"/>
                <w:i/>
              </w:rPr>
              <w:t>TAB connector</w:t>
            </w:r>
            <w:r w:rsidRPr="006739FE">
              <w:rPr>
                <w:rFonts w:cs="Arial"/>
              </w:rPr>
              <w:t xml:space="preserve"> not contained in at least one of the declared </w:t>
            </w:r>
            <w:r w:rsidRPr="006739FE">
              <w:rPr>
                <w:rFonts w:cs="Arial"/>
                <w:i/>
                <w:szCs w:val="18"/>
              </w:rPr>
              <w:t>TAB connector beam forming groups</w:t>
            </w:r>
            <w:r w:rsidRPr="006739FE">
              <w:rPr>
                <w:rFonts w:cs="Arial"/>
              </w:rPr>
              <w:t>.</w:t>
            </w:r>
          </w:p>
          <w:p w14:paraId="13264159" w14:textId="58376752" w:rsidR="00461BD1" w:rsidRPr="006739FE" w:rsidRDefault="00461BD1" w:rsidP="00641109">
            <w:pPr>
              <w:pStyle w:val="TAL"/>
              <w:rPr>
                <w:rFonts w:cs="Arial"/>
                <w:szCs w:val="18"/>
              </w:rPr>
            </w:pPr>
            <w:r w:rsidRPr="006739FE">
              <w:rPr>
                <w:rFonts w:cs="Arial"/>
                <w:szCs w:val="18"/>
              </w:rPr>
              <w:t xml:space="preserve">Declared per supported </w:t>
            </w:r>
            <w:r w:rsidRPr="006739FE">
              <w:rPr>
                <w:rFonts w:cs="Arial"/>
                <w:i/>
                <w:szCs w:val="18"/>
              </w:rPr>
              <w:t>operating band</w:t>
            </w:r>
            <w:r w:rsidRPr="006739FE">
              <w:rPr>
                <w:rFonts w:cs="Arial"/>
                <w:szCs w:val="18"/>
              </w:rPr>
              <w:t>.</w:t>
            </w:r>
          </w:p>
        </w:tc>
        <w:tc>
          <w:tcPr>
            <w:tcW w:w="851" w:type="dxa"/>
          </w:tcPr>
          <w:p w14:paraId="3DA5B798" w14:textId="77777777" w:rsidR="00461BD1" w:rsidRPr="006739FE" w:rsidRDefault="00461BD1" w:rsidP="00641109">
            <w:pPr>
              <w:pStyle w:val="TAL"/>
            </w:pPr>
          </w:p>
        </w:tc>
        <w:tc>
          <w:tcPr>
            <w:tcW w:w="920" w:type="dxa"/>
          </w:tcPr>
          <w:p w14:paraId="198107E8" w14:textId="60839A3E" w:rsidR="00461BD1" w:rsidRPr="006739FE" w:rsidRDefault="00461BD1" w:rsidP="00641109">
            <w:pPr>
              <w:pStyle w:val="TAL"/>
            </w:pPr>
            <w:r w:rsidRPr="006739FE">
              <w:t>x</w:t>
            </w:r>
          </w:p>
        </w:tc>
      </w:tr>
      <w:tr w:rsidR="00461BD1" w:rsidRPr="006739FE" w14:paraId="09462FAC" w14:textId="77777777" w:rsidTr="00641109">
        <w:trPr>
          <w:cantSplit/>
          <w:jc w:val="center"/>
        </w:trPr>
        <w:tc>
          <w:tcPr>
            <w:tcW w:w="1416" w:type="dxa"/>
          </w:tcPr>
          <w:p w14:paraId="67C41DE8" w14:textId="649F882A" w:rsidR="00461BD1" w:rsidRPr="006739FE" w:rsidRDefault="00461BD1" w:rsidP="00641109">
            <w:pPr>
              <w:pStyle w:val="TAL"/>
              <w:rPr>
                <w:rFonts w:cs="Arial"/>
                <w:szCs w:val="18"/>
              </w:rPr>
            </w:pPr>
            <w:r w:rsidRPr="006739FE">
              <w:rPr>
                <w:rFonts w:cs="Arial"/>
                <w:szCs w:val="18"/>
              </w:rPr>
              <w:t>D.32</w:t>
            </w:r>
          </w:p>
        </w:tc>
        <w:tc>
          <w:tcPr>
            <w:tcW w:w="2338" w:type="dxa"/>
          </w:tcPr>
          <w:p w14:paraId="69BC42B1" w14:textId="57379351" w:rsidR="00461BD1" w:rsidRPr="006739FE" w:rsidRDefault="00461BD1" w:rsidP="00641109">
            <w:pPr>
              <w:pStyle w:val="TAL"/>
              <w:rPr>
                <w:rFonts w:cs="Arial"/>
                <w:szCs w:val="18"/>
              </w:rPr>
            </w:pPr>
            <w:r w:rsidRPr="006739FE">
              <w:rPr>
                <w:rFonts w:cs="Arial"/>
                <w:szCs w:val="18"/>
                <w:lang w:eastAsia="zh-CN"/>
              </w:rPr>
              <w:t>Equivalent</w:t>
            </w:r>
            <w:r w:rsidRPr="006739FE">
              <w:rPr>
                <w:rFonts w:cs="Arial"/>
                <w:szCs w:val="18"/>
              </w:rPr>
              <w:t xml:space="preserve"> connectors</w:t>
            </w:r>
          </w:p>
        </w:tc>
        <w:tc>
          <w:tcPr>
            <w:tcW w:w="4252" w:type="dxa"/>
          </w:tcPr>
          <w:p w14:paraId="0A1B5F06" w14:textId="77777777" w:rsidR="00461BD1" w:rsidRPr="006739FE" w:rsidRDefault="00461BD1" w:rsidP="00641109">
            <w:pPr>
              <w:pStyle w:val="TAL"/>
              <w:rPr>
                <w:rFonts w:cs="Arial"/>
                <w:szCs w:val="18"/>
              </w:rPr>
            </w:pPr>
            <w:r w:rsidRPr="006739FE">
              <w:rPr>
                <w:rFonts w:cs="Arial"/>
                <w:szCs w:val="18"/>
              </w:rPr>
              <w:t xml:space="preserve">List of </w:t>
            </w:r>
            <w:r w:rsidRPr="006739FE">
              <w:rPr>
                <w:rFonts w:cs="Arial"/>
                <w:i/>
                <w:szCs w:val="18"/>
              </w:rPr>
              <w:t>antenna connectors</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which have been declared equivalent.</w:t>
            </w:r>
          </w:p>
          <w:p w14:paraId="76577257" w14:textId="57191F6D" w:rsidR="00461BD1" w:rsidRPr="006739FE" w:rsidRDefault="00461BD1" w:rsidP="00641109">
            <w:pPr>
              <w:pStyle w:val="TAL"/>
              <w:rPr>
                <w:rFonts w:cs="Arial"/>
                <w:szCs w:val="18"/>
              </w:rPr>
            </w:pPr>
            <w:r w:rsidRPr="006739FE">
              <w:rPr>
                <w:rFonts w:cs="Arial"/>
                <w:szCs w:val="18"/>
              </w:rPr>
              <w:t>Equivalent</w:t>
            </w:r>
            <w:r w:rsidRPr="006739FE">
              <w:t xml:space="preserve"> </w:t>
            </w:r>
            <w:r w:rsidRPr="006739FE">
              <w:rPr>
                <w:rFonts w:cs="Arial"/>
                <w:szCs w:val="18"/>
              </w:rPr>
              <w:t xml:space="preserve">connectors imply that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expected to behave in the same way when presented with identical signals under the same operating conditions. All declarations made for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identical and the transmitter unit and/or receiver unit driving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of identical design.</w:t>
            </w:r>
          </w:p>
        </w:tc>
        <w:tc>
          <w:tcPr>
            <w:tcW w:w="851" w:type="dxa"/>
          </w:tcPr>
          <w:p w14:paraId="13CA5EFB" w14:textId="79D785EA" w:rsidR="00461BD1" w:rsidRPr="006739FE" w:rsidRDefault="00461BD1" w:rsidP="00641109">
            <w:pPr>
              <w:pStyle w:val="TAL"/>
            </w:pPr>
            <w:r w:rsidRPr="006739FE">
              <w:t>x</w:t>
            </w:r>
          </w:p>
        </w:tc>
        <w:tc>
          <w:tcPr>
            <w:tcW w:w="920" w:type="dxa"/>
          </w:tcPr>
          <w:p w14:paraId="55AA81E6" w14:textId="5C3962BC" w:rsidR="00461BD1" w:rsidRPr="006739FE" w:rsidRDefault="00461BD1" w:rsidP="00641109">
            <w:pPr>
              <w:pStyle w:val="TAL"/>
            </w:pPr>
            <w:r w:rsidRPr="006739FE">
              <w:t>x</w:t>
            </w:r>
          </w:p>
        </w:tc>
      </w:tr>
      <w:tr w:rsidR="00461BD1" w:rsidRPr="006739FE" w14:paraId="70FDFF4F" w14:textId="77777777" w:rsidTr="00641109">
        <w:trPr>
          <w:cantSplit/>
          <w:jc w:val="center"/>
        </w:trPr>
        <w:tc>
          <w:tcPr>
            <w:tcW w:w="1416" w:type="dxa"/>
          </w:tcPr>
          <w:p w14:paraId="37EBB04E" w14:textId="5B38715C" w:rsidR="00461BD1" w:rsidRPr="006739FE" w:rsidRDefault="00461BD1" w:rsidP="00641109">
            <w:pPr>
              <w:pStyle w:val="TAL"/>
              <w:rPr>
                <w:rFonts w:cs="Arial"/>
                <w:szCs w:val="18"/>
              </w:rPr>
            </w:pPr>
            <w:r w:rsidRPr="006739FE">
              <w:rPr>
                <w:rFonts w:cs="Arial"/>
                <w:szCs w:val="18"/>
              </w:rPr>
              <w:t>D.33</w:t>
            </w:r>
          </w:p>
        </w:tc>
        <w:tc>
          <w:tcPr>
            <w:tcW w:w="2338" w:type="dxa"/>
          </w:tcPr>
          <w:p w14:paraId="1F61B369" w14:textId="77777777" w:rsidR="00461BD1" w:rsidRPr="006739FE" w:rsidRDefault="00461BD1" w:rsidP="00641109">
            <w:pPr>
              <w:pStyle w:val="TAL"/>
              <w:rPr>
                <w:rFonts w:cs="Arial"/>
                <w:i/>
                <w:szCs w:val="18"/>
                <w:lang w:eastAsia="zh-CN"/>
              </w:rPr>
            </w:pPr>
            <w:r w:rsidRPr="006739FE">
              <w:rPr>
                <w:rFonts w:cs="Arial"/>
                <w:i/>
                <w:szCs w:val="18"/>
                <w:lang w:eastAsia="zh-CN"/>
              </w:rPr>
              <w:t>TAB connector RX min cell group</w:t>
            </w:r>
          </w:p>
          <w:p w14:paraId="67D770CF" w14:textId="77777777" w:rsidR="00461BD1" w:rsidRPr="006739FE" w:rsidRDefault="00461BD1" w:rsidP="00641109">
            <w:pPr>
              <w:pStyle w:val="TAL"/>
              <w:rPr>
                <w:rFonts w:cs="Arial"/>
                <w:szCs w:val="18"/>
                <w:lang w:eastAsia="zh-CN"/>
              </w:rPr>
            </w:pPr>
          </w:p>
        </w:tc>
        <w:tc>
          <w:tcPr>
            <w:tcW w:w="4252" w:type="dxa"/>
          </w:tcPr>
          <w:p w14:paraId="4F0F922F" w14:textId="022C8696" w:rsidR="00461BD1" w:rsidRPr="006739FE" w:rsidRDefault="00461BD1" w:rsidP="00641109">
            <w:pPr>
              <w:pStyle w:val="TAL"/>
              <w:rPr>
                <w:rFonts w:cs="Arial"/>
                <w:szCs w:val="18"/>
              </w:rPr>
            </w:pPr>
            <w:r w:rsidRPr="006739FE">
              <w:rPr>
                <w:rFonts w:cs="Arial"/>
                <w:szCs w:val="18"/>
                <w:lang w:eastAsia="zh-CN"/>
              </w:rPr>
              <w:t>Declared as a group of </w:t>
            </w:r>
            <w:r w:rsidRPr="006739FE">
              <w:rPr>
                <w:rFonts w:cs="Arial"/>
                <w:i/>
                <w:szCs w:val="18"/>
                <w:lang w:eastAsia="zh-CN"/>
              </w:rPr>
              <w:t>TAB connectors</w:t>
            </w:r>
            <w:r w:rsidRPr="006739FE">
              <w:rPr>
                <w:rFonts w:cs="Arial"/>
                <w:szCs w:val="18"/>
                <w:lang w:eastAsia="zh-CN"/>
              </w:rPr>
              <w:t xml:space="preserve"> to which RX requirements are applied. This declaration corresponds to group of </w:t>
            </w:r>
            <w:r w:rsidRPr="006739FE">
              <w:rPr>
                <w:rFonts w:cs="Arial"/>
                <w:i/>
                <w:szCs w:val="18"/>
                <w:lang w:eastAsia="zh-CN"/>
              </w:rPr>
              <w:t>TAB connectors</w:t>
            </w:r>
            <w:r w:rsidRPr="006739FE">
              <w:rPr>
                <w:rFonts w:cs="Arial"/>
                <w:szCs w:val="18"/>
                <w:lang w:eastAsia="zh-CN"/>
              </w:rPr>
              <w:t xml:space="preserve"> which are responsible for receiving a cell when the </w:t>
            </w:r>
            <w:r w:rsidRPr="006739FE">
              <w:rPr>
                <w:rFonts w:cs="Arial"/>
                <w:i/>
                <w:szCs w:val="18"/>
                <w:lang w:eastAsia="zh-CN"/>
              </w:rPr>
              <w:t>BS type 1-H</w:t>
            </w:r>
            <w:r w:rsidRPr="006739FE">
              <w:rPr>
                <w:rFonts w:cs="Arial"/>
                <w:szCs w:val="18"/>
                <w:lang w:eastAsia="zh-CN"/>
              </w:rPr>
              <w:t xml:space="preserve"> setting corresponding to the declared minimum number of cells (N</w:t>
            </w:r>
            <w:r w:rsidRPr="006739FE">
              <w:rPr>
                <w:rFonts w:cs="Arial"/>
                <w:szCs w:val="18"/>
                <w:vertAlign w:val="subscript"/>
                <w:lang w:eastAsia="zh-CN"/>
              </w:rPr>
              <w:t>cells</w:t>
            </w:r>
            <w:r w:rsidRPr="006739FE">
              <w:rPr>
                <w:rFonts w:cs="Arial"/>
                <w:szCs w:val="18"/>
                <w:lang w:eastAsia="zh-CN"/>
              </w:rPr>
              <w:t xml:space="preserve">) with transmission on all </w:t>
            </w:r>
            <w:r w:rsidRPr="006739FE">
              <w:rPr>
                <w:rFonts w:cs="Arial"/>
                <w:i/>
                <w:szCs w:val="18"/>
                <w:lang w:eastAsia="zh-CN"/>
              </w:rPr>
              <w:t>TAB connectors</w:t>
            </w:r>
            <w:r w:rsidRPr="006739FE">
              <w:rPr>
                <w:rFonts w:cs="Arial"/>
                <w:szCs w:val="18"/>
                <w:lang w:eastAsia="zh-CN"/>
              </w:rPr>
              <w:t xml:space="preserve"> supporting an </w:t>
            </w:r>
            <w:r w:rsidRPr="006739FE">
              <w:rPr>
                <w:rFonts w:cs="Arial"/>
                <w:i/>
                <w:szCs w:val="18"/>
                <w:lang w:eastAsia="zh-CN"/>
              </w:rPr>
              <w:t>operating band</w:t>
            </w:r>
            <w:r w:rsidRPr="006739FE">
              <w:rPr>
                <w:rFonts w:cs="Arial"/>
                <w:szCs w:val="18"/>
                <w:lang w:eastAsia="zh-CN"/>
              </w:rPr>
              <w:t>.</w:t>
            </w:r>
          </w:p>
        </w:tc>
        <w:tc>
          <w:tcPr>
            <w:tcW w:w="851" w:type="dxa"/>
          </w:tcPr>
          <w:p w14:paraId="2367FEE0" w14:textId="77777777" w:rsidR="00461BD1" w:rsidRPr="006739FE" w:rsidRDefault="00461BD1" w:rsidP="00641109">
            <w:pPr>
              <w:pStyle w:val="TAL"/>
            </w:pPr>
          </w:p>
        </w:tc>
        <w:tc>
          <w:tcPr>
            <w:tcW w:w="920" w:type="dxa"/>
          </w:tcPr>
          <w:p w14:paraId="67A99D22" w14:textId="0133C7E4" w:rsidR="00461BD1" w:rsidRPr="006739FE" w:rsidRDefault="00461BD1" w:rsidP="00641109">
            <w:pPr>
              <w:pStyle w:val="TAL"/>
            </w:pPr>
            <w:r w:rsidRPr="006739FE">
              <w:rPr>
                <w:lang w:eastAsia="zh-CN"/>
              </w:rPr>
              <w:t>x</w:t>
            </w:r>
          </w:p>
        </w:tc>
      </w:tr>
      <w:tr w:rsidR="00461BD1" w:rsidRPr="006739FE" w14:paraId="6517A212" w14:textId="77777777" w:rsidTr="00641109">
        <w:trPr>
          <w:cantSplit/>
          <w:jc w:val="center"/>
        </w:trPr>
        <w:tc>
          <w:tcPr>
            <w:tcW w:w="1416" w:type="dxa"/>
          </w:tcPr>
          <w:p w14:paraId="0BF9D4FC" w14:textId="56B16A80" w:rsidR="00461BD1" w:rsidRPr="006739FE" w:rsidRDefault="00461BD1" w:rsidP="00641109">
            <w:pPr>
              <w:pStyle w:val="TAL"/>
              <w:rPr>
                <w:rFonts w:cs="Arial"/>
                <w:szCs w:val="18"/>
              </w:rPr>
            </w:pPr>
            <w:r w:rsidRPr="006739FE">
              <w:rPr>
                <w:rFonts w:cs="Arial"/>
                <w:szCs w:val="18"/>
              </w:rPr>
              <w:t>D.34</w:t>
            </w:r>
          </w:p>
        </w:tc>
        <w:tc>
          <w:tcPr>
            <w:tcW w:w="2338" w:type="dxa"/>
          </w:tcPr>
          <w:p w14:paraId="0A6C715C" w14:textId="6F4F81CB" w:rsidR="00461BD1" w:rsidRPr="006739FE" w:rsidRDefault="00461BD1" w:rsidP="00641109">
            <w:pPr>
              <w:pStyle w:val="TAL"/>
              <w:rPr>
                <w:rFonts w:cs="Arial"/>
                <w:i/>
                <w:szCs w:val="18"/>
                <w:lang w:eastAsia="zh-CN"/>
              </w:rPr>
            </w:pPr>
            <w:r w:rsidRPr="006739FE">
              <w:rPr>
                <w:rFonts w:cs="Arial"/>
                <w:i/>
                <w:szCs w:val="18"/>
                <w:lang w:eastAsia="zh-CN"/>
              </w:rPr>
              <w:t>TAB connector TX min cell group</w:t>
            </w:r>
          </w:p>
        </w:tc>
        <w:tc>
          <w:tcPr>
            <w:tcW w:w="4252" w:type="dxa"/>
          </w:tcPr>
          <w:p w14:paraId="7D459788" w14:textId="58334C05" w:rsidR="00461BD1" w:rsidRPr="006739FE" w:rsidRDefault="00461BD1" w:rsidP="00641109">
            <w:pPr>
              <w:pStyle w:val="TAL"/>
              <w:rPr>
                <w:rFonts w:cs="Arial"/>
                <w:szCs w:val="18"/>
                <w:lang w:eastAsia="zh-CN"/>
              </w:rPr>
            </w:pPr>
            <w:r w:rsidRPr="006739FE">
              <w:rPr>
                <w:rFonts w:cs="Arial"/>
                <w:szCs w:val="18"/>
                <w:lang w:eastAsia="zh-CN"/>
              </w:rPr>
              <w:t>Declared group of </w:t>
            </w:r>
            <w:r w:rsidRPr="006739FE">
              <w:rPr>
                <w:rFonts w:cs="Arial"/>
                <w:i/>
                <w:szCs w:val="18"/>
                <w:lang w:eastAsia="zh-CN"/>
              </w:rPr>
              <w:t>TAB connectors</w:t>
            </w:r>
            <w:r w:rsidRPr="006739FE">
              <w:rPr>
                <w:rFonts w:cs="Arial"/>
                <w:szCs w:val="18"/>
                <w:lang w:eastAsia="zh-CN"/>
              </w:rPr>
              <w:t xml:space="preserve"> to which TX requirements are applied. This declaration corresponds to group of </w:t>
            </w:r>
            <w:r w:rsidRPr="006739FE">
              <w:rPr>
                <w:rFonts w:cs="Arial"/>
                <w:i/>
                <w:szCs w:val="18"/>
                <w:lang w:eastAsia="zh-CN"/>
              </w:rPr>
              <w:t>TAB connectors</w:t>
            </w:r>
            <w:r w:rsidRPr="006739FE">
              <w:rPr>
                <w:rFonts w:cs="Arial"/>
                <w:szCs w:val="18"/>
                <w:lang w:eastAsia="zh-CN"/>
              </w:rPr>
              <w:t xml:space="preserve"> which are responsible for transmitting a cell when the </w:t>
            </w:r>
            <w:r w:rsidRPr="006739FE">
              <w:rPr>
                <w:rFonts w:cs="Arial"/>
                <w:i/>
                <w:szCs w:val="18"/>
                <w:lang w:eastAsia="zh-CN"/>
              </w:rPr>
              <w:t>BS type 1-H</w:t>
            </w:r>
            <w:r w:rsidRPr="006739FE">
              <w:rPr>
                <w:rFonts w:cs="Arial"/>
                <w:szCs w:val="18"/>
                <w:lang w:eastAsia="zh-CN"/>
              </w:rPr>
              <w:t xml:space="preserve"> setting corresponding to the declared minimum number of cells (N</w:t>
            </w:r>
            <w:r w:rsidRPr="006739FE">
              <w:rPr>
                <w:rFonts w:cs="Arial"/>
                <w:szCs w:val="18"/>
                <w:vertAlign w:val="subscript"/>
                <w:lang w:eastAsia="zh-CN"/>
              </w:rPr>
              <w:t>cells</w:t>
            </w:r>
            <w:r w:rsidRPr="006739FE">
              <w:rPr>
                <w:rFonts w:cs="Arial"/>
                <w:szCs w:val="18"/>
                <w:lang w:eastAsia="zh-CN"/>
              </w:rPr>
              <w:t xml:space="preserve">) with transmission on all </w:t>
            </w:r>
            <w:r w:rsidRPr="006739FE">
              <w:rPr>
                <w:rFonts w:cs="Arial"/>
                <w:i/>
                <w:szCs w:val="18"/>
                <w:lang w:eastAsia="zh-CN"/>
              </w:rPr>
              <w:t>TAB connectors</w:t>
            </w:r>
            <w:r w:rsidRPr="006739FE">
              <w:rPr>
                <w:rFonts w:cs="Arial"/>
                <w:szCs w:val="18"/>
                <w:lang w:eastAsia="zh-CN"/>
              </w:rPr>
              <w:t xml:space="preserve"> supporting an </w:t>
            </w:r>
            <w:r w:rsidRPr="006739FE">
              <w:rPr>
                <w:rFonts w:cs="Arial"/>
                <w:i/>
                <w:szCs w:val="18"/>
                <w:lang w:eastAsia="zh-CN"/>
              </w:rPr>
              <w:t>operating band</w:t>
            </w:r>
            <w:r w:rsidRPr="006739FE">
              <w:rPr>
                <w:rFonts w:cs="Arial"/>
                <w:szCs w:val="18"/>
                <w:lang w:eastAsia="zh-CN"/>
              </w:rPr>
              <w:t>.</w:t>
            </w:r>
          </w:p>
        </w:tc>
        <w:tc>
          <w:tcPr>
            <w:tcW w:w="851" w:type="dxa"/>
          </w:tcPr>
          <w:p w14:paraId="71D336B0" w14:textId="77777777" w:rsidR="00461BD1" w:rsidRPr="006739FE" w:rsidRDefault="00461BD1" w:rsidP="00641109">
            <w:pPr>
              <w:pStyle w:val="TAL"/>
            </w:pPr>
          </w:p>
        </w:tc>
        <w:tc>
          <w:tcPr>
            <w:tcW w:w="920" w:type="dxa"/>
          </w:tcPr>
          <w:p w14:paraId="4EE5E88F" w14:textId="42F83EA6" w:rsidR="00461BD1" w:rsidRPr="006739FE" w:rsidRDefault="00461BD1" w:rsidP="00641109">
            <w:pPr>
              <w:pStyle w:val="TAL"/>
              <w:rPr>
                <w:lang w:eastAsia="zh-CN"/>
              </w:rPr>
            </w:pPr>
            <w:r w:rsidRPr="006739FE">
              <w:rPr>
                <w:lang w:eastAsia="zh-CN"/>
              </w:rPr>
              <w:t>x</w:t>
            </w:r>
          </w:p>
        </w:tc>
      </w:tr>
      <w:tr w:rsidR="00461BD1" w:rsidRPr="006739FE" w14:paraId="5CA7AAB4" w14:textId="77777777" w:rsidTr="00641109">
        <w:trPr>
          <w:cantSplit/>
          <w:jc w:val="center"/>
        </w:trPr>
        <w:tc>
          <w:tcPr>
            <w:tcW w:w="1416" w:type="dxa"/>
          </w:tcPr>
          <w:p w14:paraId="53AAD830" w14:textId="274C9F1F" w:rsidR="00461BD1" w:rsidRPr="006739FE" w:rsidRDefault="00461BD1" w:rsidP="00641109">
            <w:pPr>
              <w:pStyle w:val="TAL"/>
              <w:rPr>
                <w:rFonts w:cs="Arial"/>
                <w:szCs w:val="18"/>
              </w:rPr>
            </w:pPr>
            <w:r w:rsidRPr="006739FE">
              <w:rPr>
                <w:rFonts w:cs="Arial"/>
                <w:szCs w:val="18"/>
              </w:rPr>
              <w:t>D.35</w:t>
            </w:r>
          </w:p>
        </w:tc>
        <w:tc>
          <w:tcPr>
            <w:tcW w:w="2338" w:type="dxa"/>
          </w:tcPr>
          <w:p w14:paraId="5C347AF5" w14:textId="41813909" w:rsidR="00461BD1" w:rsidRPr="006739FE" w:rsidRDefault="00461BD1" w:rsidP="00641109">
            <w:pPr>
              <w:pStyle w:val="TAL"/>
              <w:rPr>
                <w:rFonts w:cs="Arial"/>
                <w:i/>
                <w:szCs w:val="18"/>
                <w:lang w:eastAsia="zh-CN"/>
              </w:rPr>
            </w:pPr>
            <w:r w:rsidRPr="006739FE">
              <w:rPr>
                <w:rFonts w:cs="v4.2.0"/>
              </w:rPr>
              <w:t>Connecting network loss range for BS testing with ancillary RF amplifiers</w:t>
            </w:r>
          </w:p>
        </w:tc>
        <w:tc>
          <w:tcPr>
            <w:tcW w:w="4252" w:type="dxa"/>
          </w:tcPr>
          <w:p w14:paraId="645DFAD1" w14:textId="1575E0C5" w:rsidR="00461BD1" w:rsidRPr="006739FE" w:rsidRDefault="00461BD1" w:rsidP="00641109">
            <w:pPr>
              <w:pStyle w:val="TAL"/>
              <w:rPr>
                <w:rFonts w:cs="Arial"/>
                <w:szCs w:val="18"/>
                <w:lang w:eastAsia="zh-CN"/>
              </w:rPr>
            </w:pPr>
            <w:r w:rsidRPr="006739FE">
              <w:rPr>
                <w:rFonts w:cs="v4.2.0"/>
              </w:rPr>
              <w:t xml:space="preserve">Declaration of the range of connecting network losses (in dB) for </w:t>
            </w:r>
            <w:r w:rsidRPr="006739FE">
              <w:rPr>
                <w:rFonts w:cs="v4.2.0"/>
                <w:i/>
              </w:rPr>
              <w:t>BS type 1-C</w:t>
            </w:r>
            <w:r w:rsidRPr="006739FE">
              <w:rPr>
                <w:rFonts w:cs="v4.2.0"/>
              </w:rPr>
              <w:t xml:space="preserve"> testing with ancillary Tx RF amplifier only, or with Rx RF amplifier only, or with combined Tx/Rx RF amplifiers. (Note 4)</w:t>
            </w:r>
          </w:p>
        </w:tc>
        <w:tc>
          <w:tcPr>
            <w:tcW w:w="851" w:type="dxa"/>
          </w:tcPr>
          <w:p w14:paraId="046C20C3" w14:textId="663C9884" w:rsidR="00461BD1" w:rsidRPr="006739FE" w:rsidRDefault="00461BD1" w:rsidP="00641109">
            <w:pPr>
              <w:pStyle w:val="TAL"/>
            </w:pPr>
            <w:r w:rsidRPr="006739FE">
              <w:t>x</w:t>
            </w:r>
          </w:p>
        </w:tc>
        <w:tc>
          <w:tcPr>
            <w:tcW w:w="920" w:type="dxa"/>
          </w:tcPr>
          <w:p w14:paraId="43317D7B" w14:textId="77777777" w:rsidR="00461BD1" w:rsidRPr="006739FE" w:rsidRDefault="00461BD1" w:rsidP="00641109">
            <w:pPr>
              <w:pStyle w:val="TAL"/>
              <w:rPr>
                <w:lang w:eastAsia="zh-CN"/>
              </w:rPr>
            </w:pPr>
          </w:p>
        </w:tc>
      </w:tr>
      <w:tr w:rsidR="00461BD1" w:rsidRPr="006739FE" w14:paraId="06055CB4" w14:textId="77777777" w:rsidTr="00641109">
        <w:trPr>
          <w:cantSplit/>
          <w:jc w:val="center"/>
        </w:trPr>
        <w:tc>
          <w:tcPr>
            <w:tcW w:w="1416" w:type="dxa"/>
          </w:tcPr>
          <w:p w14:paraId="4D3CA950" w14:textId="16C22A7B" w:rsidR="00461BD1" w:rsidRPr="006739FE" w:rsidRDefault="00461BD1" w:rsidP="00641109">
            <w:pPr>
              <w:pStyle w:val="TAL"/>
              <w:rPr>
                <w:rFonts w:cs="Arial"/>
                <w:szCs w:val="18"/>
              </w:rPr>
            </w:pPr>
            <w:r w:rsidRPr="006739FE">
              <w:rPr>
                <w:rFonts w:cs="Arial"/>
                <w:szCs w:val="18"/>
              </w:rPr>
              <w:t>D.36</w:t>
            </w:r>
          </w:p>
        </w:tc>
        <w:tc>
          <w:tcPr>
            <w:tcW w:w="2338" w:type="dxa"/>
          </w:tcPr>
          <w:p w14:paraId="2B3845B8" w14:textId="31E45B6D" w:rsidR="00461BD1" w:rsidRPr="006739FE" w:rsidRDefault="00461BD1" w:rsidP="00641109">
            <w:pPr>
              <w:pStyle w:val="TAL"/>
              <w:rPr>
                <w:rFonts w:cs="v4.2.0"/>
              </w:rPr>
            </w:pPr>
            <w:r w:rsidRPr="006739FE">
              <w:rPr>
                <w:rFonts w:cs="v4.2.0"/>
              </w:rPr>
              <w:t>Relation between supported maximum RF bandwidth, number of carriers and Rated total output power</w:t>
            </w:r>
          </w:p>
        </w:tc>
        <w:tc>
          <w:tcPr>
            <w:tcW w:w="4252" w:type="dxa"/>
          </w:tcPr>
          <w:p w14:paraId="20943BA6" w14:textId="77777777" w:rsidR="00461BD1" w:rsidRPr="006739FE" w:rsidRDefault="00461BD1" w:rsidP="00641109">
            <w:pPr>
              <w:pStyle w:val="TAL"/>
              <w:rPr>
                <w:rFonts w:cs="v4.2.0"/>
              </w:rPr>
            </w:pPr>
            <w:r w:rsidRPr="006739FE">
              <w:rPr>
                <w:rFonts w:cs="v4.2.0"/>
              </w:rPr>
              <w:t>If the rated total output power and total number of supported carriers are not simultaneously supported, the manufacturer shall declare the following additional parameters:</w:t>
            </w:r>
          </w:p>
          <w:p w14:paraId="71C10D31" w14:textId="77777777" w:rsidR="00461BD1" w:rsidRPr="006739FE" w:rsidRDefault="00461BD1" w:rsidP="00641109">
            <w:pPr>
              <w:pStyle w:val="TAL"/>
              <w:rPr>
                <w:rFonts w:cs="v4.2.0"/>
              </w:rPr>
            </w:pPr>
            <w:r w:rsidRPr="006739FE">
              <w:rPr>
                <w:rFonts w:cs="v4.2.0"/>
              </w:rPr>
              <w:t>-</w:t>
            </w:r>
            <w:r w:rsidRPr="006739FE">
              <w:rPr>
                <w:rFonts w:cs="v4.2.0"/>
              </w:rPr>
              <w:tab/>
              <w:t>The reduced number of supported carriers at the rated total output power;</w:t>
            </w:r>
          </w:p>
          <w:p w14:paraId="28D76DA6" w14:textId="1624125B" w:rsidR="00461BD1" w:rsidRPr="006739FE" w:rsidRDefault="00461BD1" w:rsidP="00641109">
            <w:pPr>
              <w:pStyle w:val="TAL"/>
              <w:rPr>
                <w:rFonts w:cs="v4.2.0"/>
              </w:rPr>
            </w:pPr>
            <w:r w:rsidRPr="006739FE">
              <w:rPr>
                <w:rFonts w:cs="v4.2.0"/>
              </w:rPr>
              <w:t>-</w:t>
            </w:r>
            <w:r w:rsidRPr="006739FE">
              <w:rPr>
                <w:rFonts w:cs="v4.2.0"/>
              </w:rPr>
              <w:tab/>
              <w:t>The reduced total output power at the maximum number of supported carriers.</w:t>
            </w:r>
          </w:p>
        </w:tc>
        <w:tc>
          <w:tcPr>
            <w:tcW w:w="851" w:type="dxa"/>
          </w:tcPr>
          <w:p w14:paraId="6B964FEB" w14:textId="00E0E2C9" w:rsidR="00461BD1" w:rsidRPr="006739FE" w:rsidRDefault="00461BD1" w:rsidP="00641109">
            <w:pPr>
              <w:pStyle w:val="TAL"/>
            </w:pPr>
            <w:r w:rsidRPr="006739FE">
              <w:t>x</w:t>
            </w:r>
          </w:p>
        </w:tc>
        <w:tc>
          <w:tcPr>
            <w:tcW w:w="920" w:type="dxa"/>
          </w:tcPr>
          <w:p w14:paraId="0084E9AE" w14:textId="4E68F590" w:rsidR="00461BD1" w:rsidRPr="006739FE" w:rsidRDefault="00461BD1" w:rsidP="00641109">
            <w:pPr>
              <w:pStyle w:val="TAL"/>
              <w:rPr>
                <w:lang w:eastAsia="zh-CN"/>
              </w:rPr>
            </w:pPr>
            <w:r w:rsidRPr="006739FE">
              <w:t>x</w:t>
            </w:r>
          </w:p>
        </w:tc>
      </w:tr>
      <w:tr w:rsidR="00461BD1" w:rsidRPr="006739FE" w14:paraId="5B18AC98" w14:textId="77777777" w:rsidTr="00641109">
        <w:trPr>
          <w:cantSplit/>
          <w:jc w:val="center"/>
        </w:trPr>
        <w:tc>
          <w:tcPr>
            <w:tcW w:w="1416" w:type="dxa"/>
          </w:tcPr>
          <w:p w14:paraId="4923DACB" w14:textId="5CA226F2" w:rsidR="00461BD1" w:rsidRPr="006739FE" w:rsidRDefault="00461BD1" w:rsidP="00641109">
            <w:pPr>
              <w:pStyle w:val="TAL"/>
              <w:rPr>
                <w:rFonts w:cs="Arial"/>
                <w:szCs w:val="18"/>
              </w:rPr>
            </w:pPr>
            <w:r w:rsidRPr="006739FE">
              <w:rPr>
                <w:rFonts w:cs="Arial"/>
                <w:szCs w:val="18"/>
              </w:rPr>
              <w:t>D.37</w:t>
            </w:r>
          </w:p>
        </w:tc>
        <w:tc>
          <w:tcPr>
            <w:tcW w:w="2338" w:type="dxa"/>
          </w:tcPr>
          <w:p w14:paraId="7F8D7D34" w14:textId="53BD090D" w:rsidR="00461BD1" w:rsidRPr="006739FE" w:rsidRDefault="00461BD1" w:rsidP="00641109">
            <w:pPr>
              <w:pStyle w:val="TAL"/>
              <w:rPr>
                <w:rFonts w:cs="v4.2.0"/>
              </w:rPr>
            </w:pPr>
            <w:r w:rsidRPr="006739FE">
              <w:rPr>
                <w:rFonts w:cs="Arial"/>
                <w:i/>
                <w:szCs w:val="18"/>
                <w:lang w:eastAsia="zh-CN"/>
              </w:rPr>
              <w:t>TAB connectors</w:t>
            </w:r>
            <w:r w:rsidRPr="006739FE">
              <w:rPr>
                <w:rFonts w:cs="Arial"/>
                <w:szCs w:val="18"/>
                <w:lang w:eastAsia="zh-CN"/>
              </w:rPr>
              <w:t xml:space="preserve"> used for performance requirement testing</w:t>
            </w:r>
          </w:p>
        </w:tc>
        <w:tc>
          <w:tcPr>
            <w:tcW w:w="4252" w:type="dxa"/>
          </w:tcPr>
          <w:p w14:paraId="72091D76" w14:textId="16110A39" w:rsidR="00461BD1" w:rsidRPr="006739FE" w:rsidRDefault="00461BD1" w:rsidP="00641109">
            <w:pPr>
              <w:pStyle w:val="TAL"/>
              <w:rPr>
                <w:rFonts w:cs="v4.2.0"/>
              </w:rPr>
            </w:pPr>
            <w:r w:rsidRPr="006739FE">
              <w:rPr>
                <w:rFonts w:cs="v4.2.0"/>
              </w:rPr>
              <w:t xml:space="preserve">To reduce test complexity, declaration of a representative (sub)set of </w:t>
            </w:r>
            <w:r w:rsidRPr="006739FE">
              <w:rPr>
                <w:rFonts w:cs="v4.2.0"/>
                <w:i/>
              </w:rPr>
              <w:t>TAB connectors</w:t>
            </w:r>
            <w:r w:rsidRPr="006739FE">
              <w:rPr>
                <w:rFonts w:cs="v4.2.0"/>
              </w:rPr>
              <w:t xml:space="preserve"> to be used for performance requirement test purposes. At least one </w:t>
            </w:r>
            <w:r w:rsidRPr="006739FE">
              <w:rPr>
                <w:rFonts w:cs="v4.2.0"/>
                <w:i/>
              </w:rPr>
              <w:t>TAB connector</w:t>
            </w:r>
            <w:r w:rsidRPr="006739FE">
              <w:rPr>
                <w:rFonts w:cs="v4.2.0"/>
              </w:rPr>
              <w:t xml:space="preserve"> mapped to each</w:t>
            </w:r>
            <w:r w:rsidRPr="006739FE">
              <w:rPr>
                <w:rFonts w:cs="v4.2.0"/>
                <w:i/>
              </w:rPr>
              <w:t xml:space="preserve"> demodulation branch </w:t>
            </w:r>
            <w:r w:rsidRPr="006739FE">
              <w:rPr>
                <w:rFonts w:cs="v4.2.0"/>
              </w:rPr>
              <w:t>is declared.</w:t>
            </w:r>
          </w:p>
        </w:tc>
        <w:tc>
          <w:tcPr>
            <w:tcW w:w="851" w:type="dxa"/>
          </w:tcPr>
          <w:p w14:paraId="62BC3585" w14:textId="77777777" w:rsidR="00461BD1" w:rsidRPr="006739FE" w:rsidRDefault="00461BD1" w:rsidP="00641109">
            <w:pPr>
              <w:pStyle w:val="TAL"/>
            </w:pPr>
          </w:p>
        </w:tc>
        <w:tc>
          <w:tcPr>
            <w:tcW w:w="920" w:type="dxa"/>
          </w:tcPr>
          <w:p w14:paraId="695E20AE" w14:textId="26C1DFA9" w:rsidR="00461BD1" w:rsidRPr="006739FE" w:rsidRDefault="00461BD1" w:rsidP="00641109">
            <w:pPr>
              <w:pStyle w:val="TAL"/>
            </w:pPr>
            <w:r w:rsidRPr="006739FE">
              <w:t>x</w:t>
            </w:r>
          </w:p>
        </w:tc>
      </w:tr>
      <w:tr w:rsidR="00461BD1" w:rsidRPr="006739FE" w14:paraId="16A5F9C7" w14:textId="77777777" w:rsidTr="00641109">
        <w:trPr>
          <w:cantSplit/>
          <w:jc w:val="center"/>
        </w:trPr>
        <w:tc>
          <w:tcPr>
            <w:tcW w:w="1416" w:type="dxa"/>
          </w:tcPr>
          <w:p w14:paraId="10603BE8" w14:textId="786BF5E5" w:rsidR="00461BD1" w:rsidRPr="006739FE" w:rsidRDefault="00461BD1" w:rsidP="00641109">
            <w:pPr>
              <w:pStyle w:val="TAL"/>
              <w:rPr>
                <w:rFonts w:cs="Arial"/>
                <w:szCs w:val="18"/>
              </w:rPr>
            </w:pPr>
            <w:r w:rsidRPr="006739FE">
              <w:rPr>
                <w:rFonts w:cs="Arial"/>
                <w:szCs w:val="18"/>
              </w:rPr>
              <w:t>D.38</w:t>
            </w:r>
          </w:p>
        </w:tc>
        <w:tc>
          <w:tcPr>
            <w:tcW w:w="2338" w:type="dxa"/>
          </w:tcPr>
          <w:p w14:paraId="56E6DA51" w14:textId="60C551A5" w:rsidR="00461BD1" w:rsidRPr="006739FE" w:rsidRDefault="00461BD1" w:rsidP="00641109">
            <w:pPr>
              <w:pStyle w:val="TAL"/>
              <w:rPr>
                <w:rFonts w:cs="Arial"/>
                <w:i/>
                <w:szCs w:val="18"/>
                <w:lang w:eastAsia="zh-CN"/>
              </w:rPr>
            </w:pPr>
            <w:r w:rsidRPr="006739FE">
              <w:rPr>
                <w:rFonts w:cs="Arial"/>
                <w:szCs w:val="18"/>
              </w:rPr>
              <w:t xml:space="preserve">Inter-band CA </w:t>
            </w:r>
          </w:p>
        </w:tc>
        <w:tc>
          <w:tcPr>
            <w:tcW w:w="4252" w:type="dxa"/>
          </w:tcPr>
          <w:p w14:paraId="0CD9FFBC" w14:textId="77777777" w:rsidR="00461BD1" w:rsidRPr="006739FE" w:rsidRDefault="00461BD1" w:rsidP="00641109">
            <w:pPr>
              <w:pStyle w:val="TAL"/>
              <w:rPr>
                <w:rFonts w:cs="Arial"/>
                <w:szCs w:val="18"/>
              </w:rPr>
            </w:pPr>
            <w:r w:rsidRPr="006739FE">
              <w:rPr>
                <w:rFonts w:cs="Arial"/>
                <w:szCs w:val="18"/>
              </w:rPr>
              <w:t xml:space="preserve">Band combinations declared to support inter-band CA (per CA capable </w:t>
            </w:r>
            <w:r w:rsidRPr="006739FE">
              <w:rPr>
                <w:rFonts w:cs="Arial"/>
                <w:i/>
                <w:szCs w:val="18"/>
              </w:rPr>
              <w:t>multi-band connector(s)</w:t>
            </w:r>
            <w:r w:rsidRPr="006739FE">
              <w:rPr>
                <w:rFonts w:cs="Arial"/>
                <w:szCs w:val="18"/>
              </w:rPr>
              <w:t>, as in D.15).</w:t>
            </w:r>
          </w:p>
          <w:p w14:paraId="7152479D" w14:textId="22348C24" w:rsidR="00461BD1" w:rsidRPr="006739FE" w:rsidRDefault="00461BD1" w:rsidP="00641109">
            <w:pPr>
              <w:pStyle w:val="TAL"/>
              <w:rPr>
                <w:rFonts w:cs="v4.2.0"/>
              </w:rPr>
            </w:pPr>
            <w:r w:rsidRPr="006739FE">
              <w:rPr>
                <w:rFonts w:cs="Arial"/>
                <w:szCs w:val="18"/>
              </w:rPr>
              <w:t xml:space="preserve">Declared for every </w:t>
            </w:r>
            <w:r w:rsidRPr="006739FE">
              <w:rPr>
                <w:rFonts w:cs="Arial"/>
                <w:i/>
                <w:szCs w:val="18"/>
              </w:rPr>
              <w:t>multi-band connector</w:t>
            </w:r>
            <w:r w:rsidRPr="006739FE">
              <w:rPr>
                <w:rFonts w:cs="Arial"/>
                <w:szCs w:val="18"/>
              </w:rPr>
              <w:t xml:space="preserve"> which support CA.</w:t>
            </w:r>
          </w:p>
        </w:tc>
        <w:tc>
          <w:tcPr>
            <w:tcW w:w="851" w:type="dxa"/>
          </w:tcPr>
          <w:p w14:paraId="7C924B57" w14:textId="54F1076F" w:rsidR="00461BD1" w:rsidRPr="006739FE" w:rsidRDefault="00461BD1" w:rsidP="00641109">
            <w:pPr>
              <w:pStyle w:val="TAL"/>
            </w:pPr>
            <w:r w:rsidRPr="006739FE">
              <w:t>x</w:t>
            </w:r>
          </w:p>
        </w:tc>
        <w:tc>
          <w:tcPr>
            <w:tcW w:w="920" w:type="dxa"/>
          </w:tcPr>
          <w:p w14:paraId="13614BCF" w14:textId="3DB71CAB" w:rsidR="00461BD1" w:rsidRPr="006739FE" w:rsidRDefault="00461BD1" w:rsidP="00641109">
            <w:pPr>
              <w:pStyle w:val="TAL"/>
            </w:pPr>
            <w:r w:rsidRPr="006739FE">
              <w:t>x</w:t>
            </w:r>
          </w:p>
        </w:tc>
      </w:tr>
      <w:tr w:rsidR="00461BD1" w:rsidRPr="006739FE" w14:paraId="2C0A4720" w14:textId="77777777" w:rsidTr="00641109">
        <w:trPr>
          <w:cantSplit/>
          <w:jc w:val="center"/>
        </w:trPr>
        <w:tc>
          <w:tcPr>
            <w:tcW w:w="1416" w:type="dxa"/>
          </w:tcPr>
          <w:p w14:paraId="159A47C1" w14:textId="21576E85" w:rsidR="00461BD1" w:rsidRPr="006739FE" w:rsidRDefault="00461BD1" w:rsidP="00641109">
            <w:pPr>
              <w:pStyle w:val="TAL"/>
              <w:rPr>
                <w:rFonts w:cs="Arial"/>
                <w:szCs w:val="18"/>
              </w:rPr>
            </w:pPr>
            <w:r w:rsidRPr="006739FE">
              <w:rPr>
                <w:rFonts w:cs="Arial"/>
                <w:szCs w:val="18"/>
              </w:rPr>
              <w:t>D.39</w:t>
            </w:r>
          </w:p>
        </w:tc>
        <w:tc>
          <w:tcPr>
            <w:tcW w:w="2338" w:type="dxa"/>
          </w:tcPr>
          <w:p w14:paraId="5ABF76A7" w14:textId="32379A44" w:rsidR="00461BD1" w:rsidRPr="006739FE" w:rsidRDefault="00461BD1" w:rsidP="00641109">
            <w:pPr>
              <w:pStyle w:val="TAL"/>
              <w:rPr>
                <w:rFonts w:cs="Arial"/>
                <w:szCs w:val="18"/>
              </w:rPr>
            </w:pPr>
            <w:r w:rsidRPr="006739FE">
              <w:rPr>
                <w:rFonts w:cs="Arial"/>
                <w:szCs w:val="18"/>
              </w:rPr>
              <w:t xml:space="preserve">Intra-band contiguous CA </w:t>
            </w:r>
          </w:p>
        </w:tc>
        <w:tc>
          <w:tcPr>
            <w:tcW w:w="4252" w:type="dxa"/>
          </w:tcPr>
          <w:p w14:paraId="1A25F427" w14:textId="77777777" w:rsidR="00461BD1" w:rsidRPr="006739FE" w:rsidRDefault="00461BD1" w:rsidP="00641109">
            <w:pPr>
              <w:pStyle w:val="TAL"/>
              <w:rPr>
                <w:rFonts w:cs="Arial"/>
                <w:szCs w:val="18"/>
              </w:rPr>
            </w:pPr>
            <w:r w:rsidRPr="006739FE">
              <w:rPr>
                <w:rFonts w:cs="Arial"/>
                <w:szCs w:val="18"/>
              </w:rPr>
              <w:t xml:space="preserve">Bands declared to support intra-band contiguous CA (per CA capable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as in D.15).</w:t>
            </w:r>
          </w:p>
          <w:p w14:paraId="7E37BFB4" w14:textId="3D1440A7" w:rsidR="00461BD1" w:rsidRPr="006739FE" w:rsidRDefault="00461BD1" w:rsidP="00641109">
            <w:pPr>
              <w:pStyle w:val="TAL"/>
              <w:rPr>
                <w:rFonts w:cs="Arial"/>
                <w:szCs w:val="18"/>
              </w:rPr>
            </w:pPr>
            <w:r w:rsidRPr="006739FE">
              <w:rPr>
                <w:rFonts w:cs="Arial"/>
                <w:szCs w:val="18"/>
              </w:rPr>
              <w:t xml:space="preserve">Declared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851" w:type="dxa"/>
          </w:tcPr>
          <w:p w14:paraId="3BC250D4" w14:textId="4D012141" w:rsidR="00461BD1" w:rsidRPr="006739FE" w:rsidRDefault="00461BD1" w:rsidP="00641109">
            <w:pPr>
              <w:pStyle w:val="TAL"/>
            </w:pPr>
            <w:r w:rsidRPr="006739FE">
              <w:t>x</w:t>
            </w:r>
          </w:p>
        </w:tc>
        <w:tc>
          <w:tcPr>
            <w:tcW w:w="920" w:type="dxa"/>
          </w:tcPr>
          <w:p w14:paraId="28A3B959" w14:textId="3F65AB9B" w:rsidR="00461BD1" w:rsidRPr="006739FE" w:rsidRDefault="00461BD1" w:rsidP="00641109">
            <w:pPr>
              <w:pStyle w:val="TAL"/>
            </w:pPr>
            <w:r w:rsidRPr="006739FE">
              <w:t>x</w:t>
            </w:r>
          </w:p>
        </w:tc>
      </w:tr>
      <w:tr w:rsidR="00461BD1" w:rsidRPr="006739FE" w14:paraId="61FF0B27" w14:textId="77777777" w:rsidTr="00641109">
        <w:trPr>
          <w:cantSplit/>
          <w:jc w:val="center"/>
        </w:trPr>
        <w:tc>
          <w:tcPr>
            <w:tcW w:w="1416" w:type="dxa"/>
          </w:tcPr>
          <w:p w14:paraId="05ACB74E" w14:textId="105BAFE3" w:rsidR="00461BD1" w:rsidRPr="006739FE" w:rsidRDefault="00461BD1" w:rsidP="00641109">
            <w:pPr>
              <w:pStyle w:val="TAL"/>
              <w:rPr>
                <w:rFonts w:cs="Arial"/>
                <w:szCs w:val="18"/>
              </w:rPr>
            </w:pPr>
            <w:r w:rsidRPr="006739FE">
              <w:rPr>
                <w:rFonts w:cs="Arial"/>
                <w:szCs w:val="18"/>
              </w:rPr>
              <w:lastRenderedPageBreak/>
              <w:t>D.40</w:t>
            </w:r>
          </w:p>
        </w:tc>
        <w:tc>
          <w:tcPr>
            <w:tcW w:w="2338" w:type="dxa"/>
          </w:tcPr>
          <w:p w14:paraId="4E00E029" w14:textId="28774D57" w:rsidR="00461BD1" w:rsidRPr="006739FE" w:rsidRDefault="00461BD1" w:rsidP="00641109">
            <w:pPr>
              <w:pStyle w:val="TAL"/>
              <w:rPr>
                <w:rFonts w:cs="Arial"/>
                <w:szCs w:val="18"/>
              </w:rPr>
            </w:pPr>
            <w:r w:rsidRPr="006739FE">
              <w:rPr>
                <w:rFonts w:cs="Arial"/>
                <w:szCs w:val="18"/>
              </w:rPr>
              <w:t>Intra-band non-contiguous CA</w:t>
            </w:r>
          </w:p>
        </w:tc>
        <w:tc>
          <w:tcPr>
            <w:tcW w:w="4252" w:type="dxa"/>
          </w:tcPr>
          <w:p w14:paraId="03DECD17" w14:textId="77777777" w:rsidR="00461BD1" w:rsidRPr="006739FE" w:rsidRDefault="00461BD1" w:rsidP="00641109">
            <w:pPr>
              <w:pStyle w:val="TAL"/>
              <w:rPr>
                <w:rFonts w:cs="Arial"/>
                <w:szCs w:val="18"/>
              </w:rPr>
            </w:pPr>
            <w:r w:rsidRPr="006739FE">
              <w:rPr>
                <w:rFonts w:cs="Arial"/>
                <w:szCs w:val="18"/>
              </w:rPr>
              <w:t xml:space="preserve">Bands declared to support intra-band non-contiguous CA (per CA capable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as in D.15).</w:t>
            </w:r>
          </w:p>
          <w:p w14:paraId="12A460E9" w14:textId="156E8D9A" w:rsidR="00461BD1" w:rsidRPr="006739FE" w:rsidRDefault="00461BD1" w:rsidP="00641109">
            <w:pPr>
              <w:pStyle w:val="TAL"/>
              <w:rPr>
                <w:rFonts w:cs="Arial"/>
                <w:szCs w:val="18"/>
              </w:rPr>
            </w:pPr>
            <w:r w:rsidRPr="006739FE">
              <w:rPr>
                <w:rFonts w:cs="Arial"/>
                <w:szCs w:val="18"/>
              </w:rPr>
              <w:t xml:space="preserve">Declared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851" w:type="dxa"/>
          </w:tcPr>
          <w:p w14:paraId="47268038" w14:textId="4D3B00CC" w:rsidR="00461BD1" w:rsidRPr="006739FE" w:rsidRDefault="00461BD1" w:rsidP="00641109">
            <w:pPr>
              <w:pStyle w:val="TAL"/>
            </w:pPr>
            <w:r w:rsidRPr="006739FE">
              <w:t>x</w:t>
            </w:r>
          </w:p>
        </w:tc>
        <w:tc>
          <w:tcPr>
            <w:tcW w:w="920" w:type="dxa"/>
          </w:tcPr>
          <w:p w14:paraId="2B11B950" w14:textId="6B9A6042" w:rsidR="00461BD1" w:rsidRPr="006739FE" w:rsidRDefault="00461BD1" w:rsidP="00641109">
            <w:pPr>
              <w:pStyle w:val="TAL"/>
            </w:pPr>
            <w:r w:rsidRPr="006739FE">
              <w:t>x</w:t>
            </w:r>
          </w:p>
        </w:tc>
      </w:tr>
      <w:tr w:rsidR="00461BD1" w:rsidRPr="006739FE" w14:paraId="5A63AC0C" w14:textId="77777777" w:rsidTr="00641109">
        <w:trPr>
          <w:cantSplit/>
          <w:jc w:val="center"/>
        </w:trPr>
        <w:tc>
          <w:tcPr>
            <w:tcW w:w="1416" w:type="dxa"/>
          </w:tcPr>
          <w:p w14:paraId="6B7B797D" w14:textId="3CCC263F" w:rsidR="00461BD1" w:rsidRPr="006739FE" w:rsidRDefault="00461BD1" w:rsidP="00641109">
            <w:pPr>
              <w:pStyle w:val="TAL"/>
              <w:rPr>
                <w:rFonts w:cs="Arial"/>
                <w:szCs w:val="18"/>
              </w:rPr>
            </w:pPr>
            <w:r w:rsidRPr="006739FE">
              <w:rPr>
                <w:rFonts w:cs="Arial"/>
                <w:szCs w:val="18"/>
              </w:rPr>
              <w:t>D.41</w:t>
            </w:r>
          </w:p>
        </w:tc>
        <w:tc>
          <w:tcPr>
            <w:tcW w:w="2338" w:type="dxa"/>
          </w:tcPr>
          <w:p w14:paraId="7AF09509" w14:textId="7EE40936" w:rsidR="00461BD1" w:rsidRPr="006739FE" w:rsidRDefault="00461BD1" w:rsidP="00641109">
            <w:pPr>
              <w:pStyle w:val="TAL"/>
              <w:rPr>
                <w:rFonts w:cs="Arial"/>
                <w:szCs w:val="18"/>
              </w:rPr>
            </w:pPr>
            <w:r w:rsidRPr="006739FE">
              <w:rPr>
                <w:rFonts w:cs="Arial"/>
                <w:szCs w:val="18"/>
              </w:rPr>
              <w:t>NB-IoT operation</w:t>
            </w:r>
          </w:p>
        </w:tc>
        <w:tc>
          <w:tcPr>
            <w:tcW w:w="4252" w:type="dxa"/>
          </w:tcPr>
          <w:p w14:paraId="7A92785F" w14:textId="0D426404" w:rsidR="00461BD1" w:rsidRPr="006739FE" w:rsidRDefault="00461BD1" w:rsidP="00641109">
            <w:pPr>
              <w:pStyle w:val="TAL"/>
              <w:rPr>
                <w:rFonts w:cs="Arial"/>
                <w:szCs w:val="18"/>
              </w:rPr>
            </w:pPr>
            <w:r w:rsidRPr="006739FE">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6739FE" w:rsidRDefault="00461BD1" w:rsidP="00641109">
            <w:pPr>
              <w:pStyle w:val="TAL"/>
            </w:pPr>
            <w:r w:rsidRPr="006739FE">
              <w:t>x</w:t>
            </w:r>
          </w:p>
        </w:tc>
        <w:tc>
          <w:tcPr>
            <w:tcW w:w="920" w:type="dxa"/>
          </w:tcPr>
          <w:p w14:paraId="64D855E2" w14:textId="77777777" w:rsidR="00461BD1" w:rsidRPr="006739FE" w:rsidRDefault="00461BD1" w:rsidP="00641109">
            <w:pPr>
              <w:pStyle w:val="TAL"/>
            </w:pPr>
          </w:p>
        </w:tc>
      </w:tr>
      <w:tr w:rsidR="00461BD1" w:rsidRPr="006739FE" w14:paraId="6D78B529" w14:textId="77777777" w:rsidTr="00641109">
        <w:trPr>
          <w:cantSplit/>
          <w:jc w:val="center"/>
        </w:trPr>
        <w:tc>
          <w:tcPr>
            <w:tcW w:w="1416" w:type="dxa"/>
          </w:tcPr>
          <w:p w14:paraId="088EEB80" w14:textId="4ACAE3EC" w:rsidR="00461BD1" w:rsidRPr="006739FE" w:rsidRDefault="00461BD1" w:rsidP="00641109">
            <w:pPr>
              <w:pStyle w:val="TAL"/>
              <w:rPr>
                <w:rFonts w:cs="Arial"/>
                <w:szCs w:val="18"/>
              </w:rPr>
            </w:pPr>
            <w:r w:rsidRPr="006739FE">
              <w:rPr>
                <w:rFonts w:cs="Arial"/>
                <w:szCs w:val="18"/>
              </w:rPr>
              <w:t>D.42</w:t>
            </w:r>
          </w:p>
        </w:tc>
        <w:tc>
          <w:tcPr>
            <w:tcW w:w="2338" w:type="dxa"/>
          </w:tcPr>
          <w:p w14:paraId="6DED5594" w14:textId="6496C2A7" w:rsidR="00461BD1" w:rsidRPr="006739FE" w:rsidRDefault="00461BD1" w:rsidP="00641109">
            <w:pPr>
              <w:pStyle w:val="TAL"/>
              <w:rPr>
                <w:rFonts w:cs="Arial"/>
                <w:szCs w:val="18"/>
              </w:rPr>
            </w:pPr>
            <w:r w:rsidRPr="006739FE">
              <w:rPr>
                <w:rFonts w:cs="Arial"/>
                <w:szCs w:val="18"/>
              </w:rPr>
              <w:t>NB-IoT sub-carrier spacing</w:t>
            </w:r>
          </w:p>
        </w:tc>
        <w:tc>
          <w:tcPr>
            <w:tcW w:w="4252" w:type="dxa"/>
          </w:tcPr>
          <w:p w14:paraId="44F904ED" w14:textId="06B66C6B" w:rsidR="00461BD1" w:rsidRPr="006739FE" w:rsidRDefault="00461BD1" w:rsidP="00641109">
            <w:pPr>
              <w:pStyle w:val="TAL"/>
            </w:pPr>
            <w:r w:rsidRPr="006739FE">
              <w:t>If the BS supports NB-IoT operation in NR in-band, manufacturer shall declare if it supports 15 kHz sub-carrier spacing, 3.75 kHz sub-carrier spacing, or both for NPUSCH.</w:t>
            </w:r>
          </w:p>
        </w:tc>
        <w:tc>
          <w:tcPr>
            <w:tcW w:w="851" w:type="dxa"/>
          </w:tcPr>
          <w:p w14:paraId="203EE32C" w14:textId="1F69FFFE" w:rsidR="00461BD1" w:rsidRPr="006739FE" w:rsidRDefault="00461BD1" w:rsidP="00641109">
            <w:pPr>
              <w:pStyle w:val="TAL"/>
            </w:pPr>
            <w:r w:rsidRPr="006739FE">
              <w:t>x</w:t>
            </w:r>
          </w:p>
        </w:tc>
        <w:tc>
          <w:tcPr>
            <w:tcW w:w="920" w:type="dxa"/>
          </w:tcPr>
          <w:p w14:paraId="279DD81E" w14:textId="77777777" w:rsidR="00461BD1" w:rsidRPr="006739FE" w:rsidRDefault="00461BD1" w:rsidP="00641109">
            <w:pPr>
              <w:pStyle w:val="TAL"/>
            </w:pPr>
          </w:p>
        </w:tc>
      </w:tr>
      <w:tr w:rsidR="00461BD1" w:rsidRPr="006739FE" w14:paraId="5B7797FA" w14:textId="77777777" w:rsidTr="00641109">
        <w:trPr>
          <w:cantSplit/>
          <w:jc w:val="center"/>
        </w:trPr>
        <w:tc>
          <w:tcPr>
            <w:tcW w:w="1416" w:type="dxa"/>
          </w:tcPr>
          <w:p w14:paraId="53790890" w14:textId="160E4463" w:rsidR="00461BD1" w:rsidRPr="006739FE" w:rsidRDefault="00461BD1" w:rsidP="00641109">
            <w:pPr>
              <w:pStyle w:val="TAL"/>
              <w:rPr>
                <w:rFonts w:cs="Arial"/>
                <w:szCs w:val="18"/>
              </w:rPr>
            </w:pPr>
            <w:r w:rsidRPr="006739FE">
              <w:rPr>
                <w:rFonts w:cs="Arial"/>
                <w:szCs w:val="18"/>
              </w:rPr>
              <w:t>D.43</w:t>
            </w:r>
          </w:p>
        </w:tc>
        <w:tc>
          <w:tcPr>
            <w:tcW w:w="2338" w:type="dxa"/>
          </w:tcPr>
          <w:p w14:paraId="654A53C1" w14:textId="3C625964" w:rsidR="00461BD1" w:rsidRPr="006739FE" w:rsidRDefault="00461BD1" w:rsidP="00641109">
            <w:pPr>
              <w:pStyle w:val="TAL"/>
              <w:rPr>
                <w:rFonts w:cs="Arial"/>
                <w:szCs w:val="18"/>
              </w:rPr>
            </w:pPr>
            <w:r w:rsidRPr="006739FE">
              <w:rPr>
                <w:rFonts w:cs="Arial"/>
                <w:szCs w:val="18"/>
              </w:rPr>
              <w:t>NB-IoT power dynamic range</w:t>
            </w:r>
          </w:p>
        </w:tc>
        <w:tc>
          <w:tcPr>
            <w:tcW w:w="4252" w:type="dxa"/>
          </w:tcPr>
          <w:p w14:paraId="6F7C02FB" w14:textId="009E5951" w:rsidR="00461BD1" w:rsidRPr="006739FE" w:rsidRDefault="00461BD1" w:rsidP="00641109">
            <w:pPr>
              <w:pStyle w:val="TAL"/>
            </w:pPr>
            <w:r w:rsidRPr="006739FE">
              <w:t xml:space="preserve">If the BS supports NB-IoT operation in NR in-band, manufacturer shall declare the maximum power dynamic range it could support with a minimum of +6dB or +3dB as specified in </w:t>
            </w:r>
            <w:r w:rsidR="00062DCB" w:rsidRPr="006739FE">
              <w:t>clause</w:t>
            </w:r>
            <w:r w:rsidR="00062DCB">
              <w:t> </w:t>
            </w:r>
            <w:r w:rsidR="00062DCB" w:rsidRPr="006739FE">
              <w:t>6</w:t>
            </w:r>
            <w:r w:rsidRPr="006739FE">
              <w:t xml:space="preserve">.3.4 of </w:t>
            </w:r>
            <w:r w:rsidR="00062DCB" w:rsidRPr="006739FE">
              <w:t>TS</w:t>
            </w:r>
            <w:r w:rsidR="00062DCB">
              <w:t> </w:t>
            </w:r>
            <w:r w:rsidR="00062DCB" w:rsidRPr="006739FE">
              <w:t>38.104</w:t>
            </w:r>
            <w:r w:rsidR="00062DCB">
              <w:t> </w:t>
            </w:r>
            <w:r w:rsidR="00062DCB" w:rsidRPr="006739FE">
              <w:t>[2</w:t>
            </w:r>
            <w:r w:rsidRPr="006739FE">
              <w:t>] (Note 5).</w:t>
            </w:r>
          </w:p>
        </w:tc>
        <w:tc>
          <w:tcPr>
            <w:tcW w:w="851" w:type="dxa"/>
          </w:tcPr>
          <w:p w14:paraId="038B384B" w14:textId="7F3A80CF" w:rsidR="00461BD1" w:rsidRPr="006739FE" w:rsidRDefault="00461BD1" w:rsidP="00641109">
            <w:pPr>
              <w:pStyle w:val="TAL"/>
            </w:pPr>
            <w:r w:rsidRPr="006739FE">
              <w:t>x</w:t>
            </w:r>
          </w:p>
        </w:tc>
        <w:tc>
          <w:tcPr>
            <w:tcW w:w="920" w:type="dxa"/>
          </w:tcPr>
          <w:p w14:paraId="0EFB584F" w14:textId="77777777" w:rsidR="00461BD1" w:rsidRPr="006739FE" w:rsidRDefault="00461BD1" w:rsidP="00641109">
            <w:pPr>
              <w:pStyle w:val="TAL"/>
            </w:pPr>
          </w:p>
        </w:tc>
      </w:tr>
      <w:tr w:rsidR="00461BD1" w:rsidRPr="006739FE" w14:paraId="007D7206" w14:textId="77777777" w:rsidTr="00641109">
        <w:trPr>
          <w:cantSplit/>
          <w:jc w:val="center"/>
        </w:trPr>
        <w:tc>
          <w:tcPr>
            <w:tcW w:w="1416" w:type="dxa"/>
          </w:tcPr>
          <w:p w14:paraId="1B6066E3" w14:textId="678C0261" w:rsidR="00461BD1" w:rsidRPr="006739FE" w:rsidRDefault="00461BD1" w:rsidP="00641109">
            <w:pPr>
              <w:pStyle w:val="TAL"/>
              <w:rPr>
                <w:rFonts w:cs="Arial"/>
                <w:szCs w:val="18"/>
              </w:rPr>
            </w:pPr>
            <w:r w:rsidRPr="006739FE">
              <w:rPr>
                <w:rFonts w:cs="Arial"/>
                <w:szCs w:val="18"/>
              </w:rPr>
              <w:t>D.100</w:t>
            </w:r>
          </w:p>
        </w:tc>
        <w:tc>
          <w:tcPr>
            <w:tcW w:w="2338" w:type="dxa"/>
          </w:tcPr>
          <w:p w14:paraId="5C57CB56" w14:textId="014437E8" w:rsidR="00461BD1" w:rsidRPr="006739FE" w:rsidRDefault="00461BD1" w:rsidP="00641109">
            <w:pPr>
              <w:pStyle w:val="TAL"/>
              <w:rPr>
                <w:rFonts w:cs="Arial"/>
                <w:szCs w:val="18"/>
              </w:rPr>
            </w:pPr>
            <w:r w:rsidRPr="006739FE">
              <w:rPr>
                <w:rFonts w:cs="Arial"/>
                <w:szCs w:val="18"/>
              </w:rPr>
              <w:t>PUSCH mapping type</w:t>
            </w:r>
          </w:p>
        </w:tc>
        <w:tc>
          <w:tcPr>
            <w:tcW w:w="4252" w:type="dxa"/>
          </w:tcPr>
          <w:p w14:paraId="2F2076EA" w14:textId="12228CA9" w:rsidR="00461BD1" w:rsidRPr="006739FE" w:rsidRDefault="00461BD1" w:rsidP="00641109">
            <w:pPr>
              <w:pStyle w:val="TAL"/>
            </w:pPr>
            <w:r w:rsidRPr="006739FE">
              <w:rPr>
                <w:rFonts w:cs="Arial"/>
                <w:szCs w:val="18"/>
              </w:rPr>
              <w:t xml:space="preserve">Declaration of the supported PUSCH mapping type as specified in </w:t>
            </w:r>
            <w:r w:rsidRPr="006739FE">
              <w:t>TS </w:t>
            </w:r>
            <w:r w:rsidR="00062DCB" w:rsidRPr="006739FE">
              <w:t>38.211</w:t>
            </w:r>
            <w:r w:rsidR="00062DCB">
              <w:t> </w:t>
            </w:r>
            <w:r w:rsidR="00062DCB" w:rsidRPr="006739FE">
              <w:rPr>
                <w:rFonts w:cs="Arial"/>
                <w:szCs w:val="18"/>
              </w:rPr>
              <w:t>[1</w:t>
            </w:r>
            <w:r w:rsidRPr="006739FE">
              <w:rPr>
                <w:rFonts w:cs="Arial"/>
                <w:szCs w:val="18"/>
              </w:rPr>
              <w:t>7], i.e., type A,</w:t>
            </w:r>
            <w:r w:rsidRPr="006739FE">
              <w:rPr>
                <w:rFonts w:cs="Arial"/>
                <w:szCs w:val="18"/>
                <w:lang w:eastAsia="zh-CN"/>
              </w:rPr>
              <w:t xml:space="preserve"> </w:t>
            </w:r>
            <w:r w:rsidRPr="006739FE">
              <w:rPr>
                <w:rFonts w:cs="Arial"/>
                <w:szCs w:val="18"/>
              </w:rPr>
              <w:t>type B or both.</w:t>
            </w:r>
          </w:p>
        </w:tc>
        <w:tc>
          <w:tcPr>
            <w:tcW w:w="851" w:type="dxa"/>
          </w:tcPr>
          <w:p w14:paraId="0B7EAC3A" w14:textId="6BE306A5" w:rsidR="00461BD1" w:rsidRPr="006739FE" w:rsidRDefault="00461BD1" w:rsidP="00641109">
            <w:pPr>
              <w:pStyle w:val="TAL"/>
            </w:pPr>
            <w:r w:rsidRPr="006739FE">
              <w:t>x</w:t>
            </w:r>
          </w:p>
        </w:tc>
        <w:tc>
          <w:tcPr>
            <w:tcW w:w="920" w:type="dxa"/>
          </w:tcPr>
          <w:p w14:paraId="15A1EFE9" w14:textId="7F82EA5A" w:rsidR="00461BD1" w:rsidRPr="006739FE" w:rsidRDefault="00461BD1" w:rsidP="00641109">
            <w:pPr>
              <w:pStyle w:val="TAL"/>
            </w:pPr>
            <w:r w:rsidRPr="006739FE">
              <w:t>x</w:t>
            </w:r>
          </w:p>
        </w:tc>
      </w:tr>
      <w:tr w:rsidR="00461BD1" w:rsidRPr="006739FE" w14:paraId="3384E39B" w14:textId="77777777" w:rsidTr="00641109">
        <w:trPr>
          <w:cantSplit/>
          <w:jc w:val="center"/>
        </w:trPr>
        <w:tc>
          <w:tcPr>
            <w:tcW w:w="1416" w:type="dxa"/>
          </w:tcPr>
          <w:p w14:paraId="35940417" w14:textId="0C1C7592" w:rsidR="00461BD1" w:rsidRPr="006739FE" w:rsidRDefault="00461BD1" w:rsidP="00641109">
            <w:pPr>
              <w:pStyle w:val="TAL"/>
              <w:rPr>
                <w:rFonts w:cs="Arial"/>
                <w:szCs w:val="18"/>
              </w:rPr>
            </w:pPr>
            <w:r w:rsidRPr="006739FE">
              <w:rPr>
                <w:rFonts w:cs="Arial"/>
                <w:szCs w:val="18"/>
              </w:rPr>
              <w:t>D.101</w:t>
            </w:r>
          </w:p>
        </w:tc>
        <w:tc>
          <w:tcPr>
            <w:tcW w:w="2338" w:type="dxa"/>
          </w:tcPr>
          <w:p w14:paraId="0A6DBD93" w14:textId="3AD727B9" w:rsidR="00461BD1" w:rsidRPr="006739FE" w:rsidRDefault="00461BD1" w:rsidP="00641109">
            <w:pPr>
              <w:pStyle w:val="TAL"/>
              <w:rPr>
                <w:rFonts w:cs="Arial"/>
                <w:szCs w:val="18"/>
              </w:rPr>
            </w:pPr>
            <w:r w:rsidRPr="006739FE">
              <w:rPr>
                <w:rFonts w:cs="Arial"/>
                <w:szCs w:val="18"/>
              </w:rPr>
              <w:t xml:space="preserve">PUSCH additional DM-RS positions </w:t>
            </w:r>
          </w:p>
        </w:tc>
        <w:tc>
          <w:tcPr>
            <w:tcW w:w="4252" w:type="dxa"/>
          </w:tcPr>
          <w:p w14:paraId="2F0E745D" w14:textId="6B1BBB32" w:rsidR="00461BD1" w:rsidRPr="006739FE" w:rsidRDefault="00461BD1" w:rsidP="00641109">
            <w:pPr>
              <w:pStyle w:val="TAL"/>
              <w:rPr>
                <w:rFonts w:cs="Arial"/>
                <w:szCs w:val="18"/>
              </w:rPr>
            </w:pPr>
            <w:r w:rsidRPr="006739FE">
              <w:rPr>
                <w:rFonts w:cs="Arial"/>
                <w:szCs w:val="18"/>
              </w:rPr>
              <w:t>Declaration of the supported additional DM-RS position(s), i.e., pos0, pos1 or both.</w:t>
            </w:r>
          </w:p>
        </w:tc>
        <w:tc>
          <w:tcPr>
            <w:tcW w:w="851" w:type="dxa"/>
          </w:tcPr>
          <w:p w14:paraId="5892E3F5" w14:textId="77777777" w:rsidR="00461BD1" w:rsidRPr="006739FE" w:rsidRDefault="00461BD1" w:rsidP="00641109">
            <w:pPr>
              <w:pStyle w:val="TAL"/>
            </w:pPr>
          </w:p>
        </w:tc>
        <w:tc>
          <w:tcPr>
            <w:tcW w:w="920" w:type="dxa"/>
          </w:tcPr>
          <w:p w14:paraId="1640157C" w14:textId="77777777" w:rsidR="00461BD1" w:rsidRPr="006739FE" w:rsidRDefault="00461BD1" w:rsidP="00641109">
            <w:pPr>
              <w:pStyle w:val="TAL"/>
            </w:pPr>
          </w:p>
        </w:tc>
      </w:tr>
      <w:tr w:rsidR="00461BD1" w:rsidRPr="006739FE" w14:paraId="72E5192D" w14:textId="77777777" w:rsidTr="00641109">
        <w:trPr>
          <w:cantSplit/>
          <w:jc w:val="center"/>
        </w:trPr>
        <w:tc>
          <w:tcPr>
            <w:tcW w:w="1416" w:type="dxa"/>
          </w:tcPr>
          <w:p w14:paraId="3319D18D" w14:textId="5A03CAC8" w:rsidR="00461BD1" w:rsidRPr="006739FE" w:rsidRDefault="00461BD1" w:rsidP="00641109">
            <w:pPr>
              <w:pStyle w:val="TAL"/>
              <w:rPr>
                <w:rFonts w:cs="Arial"/>
                <w:szCs w:val="18"/>
              </w:rPr>
            </w:pPr>
            <w:r w:rsidRPr="006739FE">
              <w:rPr>
                <w:rFonts w:cs="Arial"/>
                <w:szCs w:val="18"/>
              </w:rPr>
              <w:t>D.102</w:t>
            </w:r>
          </w:p>
        </w:tc>
        <w:tc>
          <w:tcPr>
            <w:tcW w:w="2338" w:type="dxa"/>
          </w:tcPr>
          <w:p w14:paraId="0088CD51" w14:textId="5E87492D" w:rsidR="00461BD1" w:rsidRPr="006739FE" w:rsidRDefault="00461BD1" w:rsidP="00641109">
            <w:pPr>
              <w:pStyle w:val="TAL"/>
              <w:rPr>
                <w:rFonts w:cs="Arial"/>
                <w:szCs w:val="18"/>
              </w:rPr>
            </w:pPr>
            <w:r w:rsidRPr="006739FE">
              <w:rPr>
                <w:rFonts w:cs="Arial"/>
                <w:szCs w:val="18"/>
              </w:rPr>
              <w:t>PUCCH format</w:t>
            </w:r>
          </w:p>
        </w:tc>
        <w:tc>
          <w:tcPr>
            <w:tcW w:w="4252" w:type="dxa"/>
          </w:tcPr>
          <w:p w14:paraId="1B394DA8" w14:textId="770B06F9" w:rsidR="00461BD1" w:rsidRPr="006739FE" w:rsidRDefault="00461BD1" w:rsidP="00641109">
            <w:pPr>
              <w:pStyle w:val="TAL"/>
              <w:rPr>
                <w:rFonts w:cs="Arial"/>
                <w:szCs w:val="18"/>
              </w:rPr>
            </w:pPr>
            <w:r w:rsidRPr="006739FE">
              <w:rPr>
                <w:rFonts w:cs="Arial"/>
                <w:szCs w:val="18"/>
              </w:rPr>
              <w:t>Declaration of the supported PUCCH format(s) as specified in</w:t>
            </w:r>
            <w:r w:rsidRPr="006739FE">
              <w:t xml:space="preserve"> TS </w:t>
            </w:r>
            <w:r w:rsidR="00062DCB" w:rsidRPr="006739FE">
              <w:t>38.211</w:t>
            </w:r>
            <w:r w:rsidR="00062DCB">
              <w:t> </w:t>
            </w:r>
            <w:r w:rsidR="00062DCB" w:rsidRPr="006739FE">
              <w:rPr>
                <w:rFonts w:cs="Arial"/>
                <w:szCs w:val="18"/>
              </w:rPr>
              <w:t>[1</w:t>
            </w:r>
            <w:r w:rsidRPr="006739FE">
              <w:rPr>
                <w:rFonts w:cs="Arial"/>
                <w:szCs w:val="18"/>
              </w:rPr>
              <w:t>7], i.e., format 0, format 1, format 2, format 3, format 4.</w:t>
            </w:r>
          </w:p>
        </w:tc>
        <w:tc>
          <w:tcPr>
            <w:tcW w:w="851" w:type="dxa"/>
          </w:tcPr>
          <w:p w14:paraId="0064E67A" w14:textId="6969B169" w:rsidR="00461BD1" w:rsidRPr="006739FE" w:rsidRDefault="00461BD1" w:rsidP="00641109">
            <w:pPr>
              <w:pStyle w:val="TAL"/>
            </w:pPr>
            <w:r w:rsidRPr="006739FE">
              <w:t>x</w:t>
            </w:r>
          </w:p>
        </w:tc>
        <w:tc>
          <w:tcPr>
            <w:tcW w:w="920" w:type="dxa"/>
          </w:tcPr>
          <w:p w14:paraId="39EA7707" w14:textId="16C7F20C" w:rsidR="00461BD1" w:rsidRPr="006739FE" w:rsidRDefault="00461BD1" w:rsidP="00641109">
            <w:pPr>
              <w:pStyle w:val="TAL"/>
            </w:pPr>
            <w:r w:rsidRPr="006739FE">
              <w:t>x</w:t>
            </w:r>
          </w:p>
        </w:tc>
      </w:tr>
      <w:tr w:rsidR="00461BD1" w:rsidRPr="006739FE" w14:paraId="47398E6A" w14:textId="77777777" w:rsidTr="00641109">
        <w:trPr>
          <w:cantSplit/>
          <w:jc w:val="center"/>
        </w:trPr>
        <w:tc>
          <w:tcPr>
            <w:tcW w:w="1416" w:type="dxa"/>
          </w:tcPr>
          <w:p w14:paraId="2DFBD1E7" w14:textId="06195366" w:rsidR="00461BD1" w:rsidRPr="006739FE" w:rsidRDefault="00461BD1" w:rsidP="00641109">
            <w:pPr>
              <w:pStyle w:val="TAL"/>
              <w:rPr>
                <w:rFonts w:cs="Arial"/>
                <w:szCs w:val="18"/>
              </w:rPr>
            </w:pPr>
            <w:r w:rsidRPr="006739FE">
              <w:rPr>
                <w:rFonts w:cs="Arial"/>
                <w:szCs w:val="18"/>
              </w:rPr>
              <w:t>D.103</w:t>
            </w:r>
          </w:p>
        </w:tc>
        <w:tc>
          <w:tcPr>
            <w:tcW w:w="2338" w:type="dxa"/>
          </w:tcPr>
          <w:p w14:paraId="30B0559F" w14:textId="14A13032" w:rsidR="00461BD1" w:rsidRPr="006739FE" w:rsidRDefault="00461BD1" w:rsidP="00641109">
            <w:pPr>
              <w:pStyle w:val="TAL"/>
              <w:rPr>
                <w:rFonts w:cs="Arial"/>
                <w:szCs w:val="18"/>
              </w:rPr>
            </w:pPr>
            <w:r w:rsidRPr="006739FE">
              <w:rPr>
                <w:rFonts w:cs="Arial"/>
                <w:szCs w:val="18"/>
              </w:rPr>
              <w:t>PRACH format and SCS</w:t>
            </w:r>
          </w:p>
        </w:tc>
        <w:tc>
          <w:tcPr>
            <w:tcW w:w="4252" w:type="dxa"/>
          </w:tcPr>
          <w:p w14:paraId="06C2B43A" w14:textId="0C12649A" w:rsidR="00461BD1" w:rsidRPr="006739FE" w:rsidRDefault="00461BD1" w:rsidP="00641109">
            <w:pPr>
              <w:pStyle w:val="TAL"/>
              <w:rPr>
                <w:rFonts w:cs="Arial"/>
                <w:szCs w:val="18"/>
              </w:rPr>
            </w:pPr>
            <w:r w:rsidRPr="006739FE">
              <w:rPr>
                <w:rFonts w:cs="Arial"/>
                <w:szCs w:val="18"/>
              </w:rPr>
              <w:t xml:space="preserve">Declaration of the supported PRACH format(s) </w:t>
            </w:r>
            <w:r w:rsidRPr="006739FE">
              <w:t>as specified in TS </w:t>
            </w:r>
            <w:r w:rsidR="00062DCB" w:rsidRPr="006739FE">
              <w:t>38.211</w:t>
            </w:r>
            <w:r w:rsidR="00062DCB">
              <w:t> </w:t>
            </w:r>
            <w:r w:rsidR="00062DCB" w:rsidRPr="006739FE">
              <w:t>[1</w:t>
            </w:r>
            <w:r w:rsidRPr="006739FE">
              <w:t>7],</w:t>
            </w:r>
            <w:r w:rsidRPr="006739FE">
              <w:rPr>
                <w:rFonts w:cs="Arial"/>
                <w:szCs w:val="18"/>
              </w:rPr>
              <w:t xml:space="preserve"> i.e., </w:t>
            </w:r>
            <w:r w:rsidRPr="006739FE">
              <w:rPr>
                <w:rFonts w:cs="Arial"/>
                <w:szCs w:val="18"/>
                <w:lang w:eastAsia="zh-CN"/>
              </w:rPr>
              <w:t xml:space="preserve">format: </w:t>
            </w:r>
            <w:r w:rsidRPr="006739FE">
              <w:rPr>
                <w:rFonts w:cs="Arial"/>
                <w:szCs w:val="18"/>
              </w:rPr>
              <w:t>0, A1, A2, A3, B4, C0, C2.</w:t>
            </w:r>
          </w:p>
          <w:p w14:paraId="77D19245" w14:textId="4487E56D" w:rsidR="00461BD1" w:rsidRPr="006739FE" w:rsidRDefault="00461BD1" w:rsidP="00641109">
            <w:pPr>
              <w:pStyle w:val="TAL"/>
              <w:rPr>
                <w:rFonts w:cs="Arial"/>
                <w:szCs w:val="18"/>
              </w:rPr>
            </w:pPr>
            <w:r w:rsidRPr="006739FE">
              <w:rPr>
                <w:rFonts w:cs="Arial"/>
                <w:szCs w:val="18"/>
              </w:rPr>
              <w:t xml:space="preserve">Declaration of the supported </w:t>
            </w:r>
            <w:r w:rsidRPr="006739FE">
              <w:rPr>
                <w:rFonts w:cs="Arial"/>
                <w:szCs w:val="18"/>
                <w:lang w:eastAsia="zh-CN"/>
              </w:rPr>
              <w:t xml:space="preserve">SCS(s) per supported PRACH format with </w:t>
            </w:r>
            <w:r w:rsidRPr="006739FE">
              <w:t>short sequence, as specified in TS </w:t>
            </w:r>
            <w:r w:rsidR="00062DCB" w:rsidRPr="006739FE">
              <w:t>38.211</w:t>
            </w:r>
            <w:r w:rsidR="00062DCB">
              <w:t> </w:t>
            </w:r>
            <w:r w:rsidR="00062DCB" w:rsidRPr="006739FE">
              <w:t>[1</w:t>
            </w:r>
            <w:r w:rsidRPr="006739FE">
              <w:t xml:space="preserve">7], i.e., </w:t>
            </w:r>
            <w:r w:rsidRPr="006739FE">
              <w:rPr>
                <w:rFonts w:cs="Arial"/>
                <w:szCs w:val="18"/>
              </w:rPr>
              <w:t>15 kHz, 30 kHz or both.</w:t>
            </w:r>
          </w:p>
        </w:tc>
        <w:tc>
          <w:tcPr>
            <w:tcW w:w="851" w:type="dxa"/>
          </w:tcPr>
          <w:p w14:paraId="3DE55548" w14:textId="778E1F85" w:rsidR="00461BD1" w:rsidRPr="006739FE" w:rsidRDefault="00461BD1" w:rsidP="00641109">
            <w:pPr>
              <w:pStyle w:val="TAL"/>
            </w:pPr>
            <w:r w:rsidRPr="006739FE">
              <w:t>x</w:t>
            </w:r>
          </w:p>
        </w:tc>
        <w:tc>
          <w:tcPr>
            <w:tcW w:w="920" w:type="dxa"/>
          </w:tcPr>
          <w:p w14:paraId="22057A82" w14:textId="225C362B" w:rsidR="00461BD1" w:rsidRPr="006739FE" w:rsidRDefault="00461BD1" w:rsidP="00641109">
            <w:pPr>
              <w:pStyle w:val="TAL"/>
            </w:pPr>
            <w:r w:rsidRPr="006739FE">
              <w:t>x</w:t>
            </w:r>
          </w:p>
        </w:tc>
      </w:tr>
      <w:tr w:rsidR="00461BD1" w:rsidRPr="006739FE" w14:paraId="1CB91541" w14:textId="77777777" w:rsidTr="00641109">
        <w:trPr>
          <w:cantSplit/>
          <w:jc w:val="center"/>
        </w:trPr>
        <w:tc>
          <w:tcPr>
            <w:tcW w:w="1416" w:type="dxa"/>
          </w:tcPr>
          <w:p w14:paraId="3C95BAB8" w14:textId="03711338" w:rsidR="00461BD1" w:rsidRPr="006739FE" w:rsidRDefault="00461BD1" w:rsidP="00641109">
            <w:pPr>
              <w:pStyle w:val="TAL"/>
              <w:rPr>
                <w:rFonts w:cs="Arial"/>
                <w:szCs w:val="18"/>
              </w:rPr>
            </w:pPr>
            <w:r w:rsidRPr="006739FE">
              <w:t>D.104</w:t>
            </w:r>
          </w:p>
        </w:tc>
        <w:tc>
          <w:tcPr>
            <w:tcW w:w="2338" w:type="dxa"/>
          </w:tcPr>
          <w:p w14:paraId="5728E9B4" w14:textId="23FAEC17" w:rsidR="00461BD1" w:rsidRPr="006739FE" w:rsidRDefault="00461BD1" w:rsidP="00641109">
            <w:pPr>
              <w:pStyle w:val="TAL"/>
              <w:rPr>
                <w:rFonts w:cs="Arial"/>
                <w:szCs w:val="18"/>
              </w:rPr>
            </w:pPr>
            <w:r w:rsidRPr="006739FE">
              <w:rPr>
                <w:rFonts w:cs="Arial"/>
                <w:szCs w:val="18"/>
                <w:lang w:eastAsia="zh-CN"/>
              </w:rPr>
              <w:t>A</w:t>
            </w:r>
            <w:r w:rsidRPr="006739FE">
              <w:rPr>
                <w:rFonts w:cs="Arial"/>
                <w:szCs w:val="18"/>
              </w:rPr>
              <w:t xml:space="preserve">dditional DM-RS </w:t>
            </w:r>
            <w:r w:rsidRPr="006739FE">
              <w:rPr>
                <w:rFonts w:cs="Arial"/>
                <w:szCs w:val="18"/>
                <w:lang w:eastAsia="zh-CN"/>
              </w:rPr>
              <w:t>for PUCCH format 3</w:t>
            </w:r>
          </w:p>
        </w:tc>
        <w:tc>
          <w:tcPr>
            <w:tcW w:w="4252" w:type="dxa"/>
          </w:tcPr>
          <w:p w14:paraId="579A7575" w14:textId="6C3FF04A" w:rsidR="00461BD1" w:rsidRPr="006739FE" w:rsidRDefault="00461BD1" w:rsidP="00641109">
            <w:pPr>
              <w:pStyle w:val="TAL"/>
              <w:rPr>
                <w:rFonts w:cs="Arial"/>
                <w:szCs w:val="18"/>
              </w:rPr>
            </w:pPr>
            <w:r w:rsidRPr="006739FE">
              <w:rPr>
                <w:rFonts w:cs="Arial"/>
                <w:szCs w:val="18"/>
              </w:rPr>
              <w:t>Declaration of the supported additional DM-RS for PUCCH format 3: without additional DM-RS,</w:t>
            </w:r>
            <w:r w:rsidRPr="006739FE">
              <w:rPr>
                <w:rFonts w:cs="Arial"/>
                <w:szCs w:val="18"/>
                <w:lang w:eastAsia="zh-CN"/>
              </w:rPr>
              <w:t xml:space="preserve"> </w:t>
            </w:r>
            <w:r w:rsidRPr="006739FE">
              <w:rPr>
                <w:rFonts w:cs="Arial"/>
                <w:szCs w:val="18"/>
              </w:rPr>
              <w:t>with additional DM-RS or both.</w:t>
            </w:r>
          </w:p>
        </w:tc>
        <w:tc>
          <w:tcPr>
            <w:tcW w:w="851" w:type="dxa"/>
          </w:tcPr>
          <w:p w14:paraId="5B98E5E4" w14:textId="6BF24117" w:rsidR="00461BD1" w:rsidRPr="006739FE" w:rsidRDefault="00461BD1" w:rsidP="00641109">
            <w:pPr>
              <w:pStyle w:val="TAL"/>
            </w:pPr>
            <w:r w:rsidRPr="006739FE">
              <w:t>x</w:t>
            </w:r>
          </w:p>
        </w:tc>
        <w:tc>
          <w:tcPr>
            <w:tcW w:w="920" w:type="dxa"/>
          </w:tcPr>
          <w:p w14:paraId="13B8343F" w14:textId="47B7F316" w:rsidR="00461BD1" w:rsidRPr="006739FE" w:rsidRDefault="00461BD1" w:rsidP="00641109">
            <w:pPr>
              <w:pStyle w:val="TAL"/>
            </w:pPr>
            <w:r w:rsidRPr="006739FE">
              <w:rPr>
                <w:rFonts w:cs="Arial"/>
                <w:szCs w:val="18"/>
              </w:rPr>
              <w:t>x</w:t>
            </w:r>
          </w:p>
        </w:tc>
      </w:tr>
      <w:tr w:rsidR="00461BD1" w:rsidRPr="006739FE" w14:paraId="4FBB300F" w14:textId="77777777" w:rsidTr="00641109">
        <w:trPr>
          <w:cantSplit/>
          <w:jc w:val="center"/>
        </w:trPr>
        <w:tc>
          <w:tcPr>
            <w:tcW w:w="1416" w:type="dxa"/>
          </w:tcPr>
          <w:p w14:paraId="5EED65D4" w14:textId="5B2F8817" w:rsidR="00461BD1" w:rsidRPr="006739FE" w:rsidRDefault="00461BD1" w:rsidP="00641109">
            <w:pPr>
              <w:pStyle w:val="TAL"/>
            </w:pPr>
            <w:r w:rsidRPr="006739FE">
              <w:t>D.10</w:t>
            </w:r>
            <w:r w:rsidRPr="006739FE">
              <w:rPr>
                <w:lang w:eastAsia="zh-CN"/>
              </w:rPr>
              <w:t>5</w:t>
            </w:r>
          </w:p>
        </w:tc>
        <w:tc>
          <w:tcPr>
            <w:tcW w:w="2338" w:type="dxa"/>
          </w:tcPr>
          <w:p w14:paraId="54685540" w14:textId="4984AFA0" w:rsidR="00461BD1" w:rsidRPr="006739FE" w:rsidRDefault="00461BD1" w:rsidP="00641109">
            <w:pPr>
              <w:pStyle w:val="TAL"/>
              <w:rPr>
                <w:rFonts w:cs="Arial"/>
                <w:szCs w:val="18"/>
                <w:lang w:eastAsia="zh-CN"/>
              </w:rPr>
            </w:pPr>
            <w:r w:rsidRPr="006739FE">
              <w:rPr>
                <w:rFonts w:cs="Arial"/>
                <w:szCs w:val="18"/>
                <w:lang w:eastAsia="zh-CN"/>
              </w:rPr>
              <w:t>A</w:t>
            </w:r>
            <w:r w:rsidRPr="006739FE">
              <w:rPr>
                <w:rFonts w:cs="Arial"/>
                <w:szCs w:val="18"/>
              </w:rPr>
              <w:t xml:space="preserve">dditional DM-RS </w:t>
            </w:r>
            <w:r w:rsidRPr="006739FE">
              <w:rPr>
                <w:rFonts w:cs="Arial"/>
                <w:szCs w:val="18"/>
                <w:lang w:eastAsia="zh-CN"/>
              </w:rPr>
              <w:t>for PUCCH format 4</w:t>
            </w:r>
          </w:p>
        </w:tc>
        <w:tc>
          <w:tcPr>
            <w:tcW w:w="4252" w:type="dxa"/>
          </w:tcPr>
          <w:p w14:paraId="419B4CEB" w14:textId="02525BBB" w:rsidR="00461BD1" w:rsidRPr="006739FE" w:rsidRDefault="00461BD1" w:rsidP="00641109">
            <w:pPr>
              <w:pStyle w:val="TAL"/>
              <w:rPr>
                <w:rFonts w:cs="Arial"/>
                <w:szCs w:val="18"/>
              </w:rPr>
            </w:pPr>
            <w:r w:rsidRPr="006739FE">
              <w:rPr>
                <w:rFonts w:cs="Arial"/>
                <w:szCs w:val="18"/>
              </w:rPr>
              <w:t>Declaration of the supported additional DM-RS for PUCCH format 4: without additional DM-RS,</w:t>
            </w:r>
            <w:r w:rsidRPr="006739FE">
              <w:rPr>
                <w:rFonts w:cs="Arial"/>
                <w:szCs w:val="18"/>
                <w:lang w:eastAsia="zh-CN"/>
              </w:rPr>
              <w:t xml:space="preserve"> </w:t>
            </w:r>
            <w:r w:rsidRPr="006739FE">
              <w:rPr>
                <w:rFonts w:cs="Arial"/>
                <w:szCs w:val="18"/>
              </w:rPr>
              <w:t>with additional DM-RS or both.</w:t>
            </w:r>
          </w:p>
        </w:tc>
        <w:tc>
          <w:tcPr>
            <w:tcW w:w="851" w:type="dxa"/>
          </w:tcPr>
          <w:p w14:paraId="7DE2B6F3" w14:textId="2C95B6CD" w:rsidR="00461BD1" w:rsidRPr="006739FE" w:rsidRDefault="00461BD1" w:rsidP="00641109">
            <w:pPr>
              <w:pStyle w:val="TAL"/>
            </w:pPr>
            <w:r w:rsidRPr="006739FE">
              <w:t>x</w:t>
            </w:r>
          </w:p>
        </w:tc>
        <w:tc>
          <w:tcPr>
            <w:tcW w:w="920" w:type="dxa"/>
          </w:tcPr>
          <w:p w14:paraId="7D917179" w14:textId="0692B437" w:rsidR="00461BD1" w:rsidRPr="006739FE" w:rsidRDefault="00461BD1" w:rsidP="00641109">
            <w:pPr>
              <w:pStyle w:val="TAL"/>
              <w:rPr>
                <w:rFonts w:cs="Arial"/>
                <w:szCs w:val="18"/>
              </w:rPr>
            </w:pPr>
            <w:r w:rsidRPr="006739FE">
              <w:rPr>
                <w:rFonts w:cs="Arial"/>
                <w:szCs w:val="18"/>
              </w:rPr>
              <w:t>x</w:t>
            </w:r>
          </w:p>
        </w:tc>
      </w:tr>
      <w:tr w:rsidR="00461BD1" w:rsidRPr="006739FE" w14:paraId="580471BA" w14:textId="77777777" w:rsidTr="00641109">
        <w:trPr>
          <w:cantSplit/>
          <w:jc w:val="center"/>
        </w:trPr>
        <w:tc>
          <w:tcPr>
            <w:tcW w:w="1416" w:type="dxa"/>
          </w:tcPr>
          <w:p w14:paraId="2BD0845F" w14:textId="3D8BDA91" w:rsidR="00461BD1" w:rsidRPr="006739FE" w:rsidRDefault="00461BD1" w:rsidP="00641109">
            <w:pPr>
              <w:pStyle w:val="TAL"/>
            </w:pPr>
            <w:r w:rsidRPr="006739FE">
              <w:t>D.106</w:t>
            </w:r>
          </w:p>
        </w:tc>
        <w:tc>
          <w:tcPr>
            <w:tcW w:w="2338" w:type="dxa"/>
          </w:tcPr>
          <w:p w14:paraId="7972FA76" w14:textId="394CB907" w:rsidR="00461BD1" w:rsidRPr="006739FE" w:rsidRDefault="00461BD1" w:rsidP="00641109">
            <w:pPr>
              <w:pStyle w:val="TAL"/>
              <w:rPr>
                <w:rFonts w:cs="Arial"/>
                <w:szCs w:val="18"/>
                <w:lang w:eastAsia="zh-CN"/>
              </w:rPr>
            </w:pPr>
            <w:r w:rsidRPr="006739FE">
              <w:rPr>
                <w:rFonts w:cs="Arial"/>
                <w:szCs w:val="18"/>
                <w:lang w:eastAsia="zh-CN"/>
              </w:rPr>
              <w:t xml:space="preserve">PUCCH multi-slot </w:t>
            </w:r>
          </w:p>
        </w:tc>
        <w:tc>
          <w:tcPr>
            <w:tcW w:w="4252" w:type="dxa"/>
          </w:tcPr>
          <w:p w14:paraId="4AFF8BC9" w14:textId="4F631EE7" w:rsidR="00461BD1" w:rsidRPr="006739FE" w:rsidRDefault="00461BD1" w:rsidP="00641109">
            <w:pPr>
              <w:pStyle w:val="TAL"/>
              <w:rPr>
                <w:rFonts w:cs="Arial"/>
                <w:szCs w:val="18"/>
              </w:rPr>
            </w:pPr>
            <w:r w:rsidRPr="006739FE">
              <w:rPr>
                <w:rFonts w:cs="Arial"/>
                <w:szCs w:val="18"/>
              </w:rPr>
              <w:t>Declaration of multi-slot PUCCH support.</w:t>
            </w:r>
          </w:p>
        </w:tc>
        <w:tc>
          <w:tcPr>
            <w:tcW w:w="851" w:type="dxa"/>
          </w:tcPr>
          <w:p w14:paraId="48A26EDE" w14:textId="28A56A32" w:rsidR="00461BD1" w:rsidRPr="006739FE" w:rsidRDefault="00461BD1" w:rsidP="00641109">
            <w:pPr>
              <w:pStyle w:val="TAL"/>
            </w:pPr>
            <w:r w:rsidRPr="006739FE">
              <w:t>x</w:t>
            </w:r>
          </w:p>
        </w:tc>
        <w:tc>
          <w:tcPr>
            <w:tcW w:w="920" w:type="dxa"/>
          </w:tcPr>
          <w:p w14:paraId="1A84141E" w14:textId="6CE7D7AE" w:rsidR="00461BD1" w:rsidRPr="006739FE" w:rsidRDefault="00461BD1" w:rsidP="00641109">
            <w:pPr>
              <w:pStyle w:val="TAL"/>
              <w:rPr>
                <w:rFonts w:cs="Arial"/>
                <w:szCs w:val="18"/>
              </w:rPr>
            </w:pPr>
            <w:r w:rsidRPr="006739FE">
              <w:rPr>
                <w:rFonts w:cs="Arial"/>
                <w:szCs w:val="18"/>
              </w:rPr>
              <w:t>x</w:t>
            </w:r>
          </w:p>
        </w:tc>
      </w:tr>
      <w:tr w:rsidR="00461BD1" w:rsidRPr="006739FE" w14:paraId="4F595AA8" w14:textId="77777777" w:rsidTr="00641109">
        <w:trPr>
          <w:cantSplit/>
          <w:jc w:val="center"/>
        </w:trPr>
        <w:tc>
          <w:tcPr>
            <w:tcW w:w="1416" w:type="dxa"/>
          </w:tcPr>
          <w:p w14:paraId="5D3D94CB" w14:textId="31F7C2C3" w:rsidR="00461BD1" w:rsidRPr="006739FE" w:rsidRDefault="00461BD1" w:rsidP="00641109">
            <w:pPr>
              <w:pStyle w:val="TAL"/>
            </w:pPr>
            <w:r w:rsidRPr="006739FE">
              <w:rPr>
                <w:rFonts w:hint="eastAsia"/>
                <w:lang w:eastAsia="zh-CN"/>
              </w:rPr>
              <w:t>D.107</w:t>
            </w:r>
          </w:p>
        </w:tc>
        <w:tc>
          <w:tcPr>
            <w:tcW w:w="2338" w:type="dxa"/>
          </w:tcPr>
          <w:p w14:paraId="1E821AAC" w14:textId="08F7839E" w:rsidR="00461BD1" w:rsidRPr="006739FE" w:rsidRDefault="00461BD1" w:rsidP="00641109">
            <w:pPr>
              <w:pStyle w:val="TAL"/>
              <w:rPr>
                <w:rFonts w:cs="Arial"/>
                <w:szCs w:val="18"/>
                <w:lang w:eastAsia="zh-CN"/>
              </w:rPr>
            </w:pPr>
            <w:r w:rsidRPr="006739FE">
              <w:rPr>
                <w:rFonts w:cs="Arial"/>
                <w:szCs w:val="18"/>
                <w:lang w:eastAsia="zh-CN"/>
              </w:rPr>
              <w:t>UL CA</w:t>
            </w:r>
          </w:p>
        </w:tc>
        <w:tc>
          <w:tcPr>
            <w:tcW w:w="4252" w:type="dxa"/>
          </w:tcPr>
          <w:p w14:paraId="0045F3AF" w14:textId="1A80F089" w:rsidR="00461BD1" w:rsidRPr="006739FE" w:rsidRDefault="00461BD1" w:rsidP="00641109">
            <w:pPr>
              <w:pStyle w:val="TAL"/>
              <w:rPr>
                <w:rFonts w:cs="Arial"/>
                <w:szCs w:val="18"/>
              </w:rPr>
            </w:pPr>
            <w:r w:rsidRPr="006739FE">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6739FE" w:rsidRDefault="00461BD1" w:rsidP="00641109">
            <w:pPr>
              <w:pStyle w:val="TAL"/>
            </w:pPr>
            <w:r w:rsidRPr="006739FE">
              <w:t>x</w:t>
            </w:r>
          </w:p>
        </w:tc>
        <w:tc>
          <w:tcPr>
            <w:tcW w:w="920" w:type="dxa"/>
          </w:tcPr>
          <w:p w14:paraId="64CE09C3" w14:textId="75430276" w:rsidR="00461BD1" w:rsidRPr="006739FE" w:rsidRDefault="00461BD1" w:rsidP="00641109">
            <w:pPr>
              <w:pStyle w:val="TAL"/>
              <w:rPr>
                <w:rFonts w:cs="Arial"/>
                <w:szCs w:val="18"/>
              </w:rPr>
            </w:pPr>
            <w:r w:rsidRPr="006739FE">
              <w:rPr>
                <w:rFonts w:cs="Arial" w:hint="eastAsia"/>
                <w:szCs w:val="18"/>
                <w:lang w:eastAsia="zh-CN"/>
              </w:rPr>
              <w:t>x</w:t>
            </w:r>
          </w:p>
        </w:tc>
      </w:tr>
      <w:tr w:rsidR="00461BD1" w:rsidRPr="006739FE" w14:paraId="6F0A65D0" w14:textId="77777777" w:rsidTr="00641109">
        <w:trPr>
          <w:cantSplit/>
          <w:jc w:val="center"/>
        </w:trPr>
        <w:tc>
          <w:tcPr>
            <w:tcW w:w="1416" w:type="dxa"/>
          </w:tcPr>
          <w:p w14:paraId="70DD5ED9" w14:textId="7CF0D63E" w:rsidR="00461BD1" w:rsidRPr="006739FE" w:rsidRDefault="00461BD1" w:rsidP="00641109">
            <w:pPr>
              <w:pStyle w:val="TAL"/>
              <w:rPr>
                <w:rFonts w:hint="eastAsia"/>
                <w:lang w:eastAsia="zh-CN"/>
              </w:rPr>
            </w:pPr>
            <w:r w:rsidRPr="00DA2FC1">
              <w:rPr>
                <w:lang w:eastAsia="zh-CN"/>
              </w:rPr>
              <w:t>D.108</w:t>
            </w:r>
          </w:p>
        </w:tc>
        <w:tc>
          <w:tcPr>
            <w:tcW w:w="2338" w:type="dxa"/>
          </w:tcPr>
          <w:p w14:paraId="778C9C58" w14:textId="3E580820" w:rsidR="00461BD1" w:rsidRPr="006739FE" w:rsidRDefault="00461BD1" w:rsidP="00641109">
            <w:pPr>
              <w:pStyle w:val="TAL"/>
              <w:rPr>
                <w:rFonts w:cs="Arial"/>
                <w:szCs w:val="18"/>
                <w:lang w:eastAsia="zh-CN"/>
              </w:rPr>
            </w:pPr>
            <w:r w:rsidRPr="00DA2FC1">
              <w:rPr>
                <w:lang w:eastAsia="zh-CN"/>
              </w:rPr>
              <w:t>High speed train</w:t>
            </w:r>
          </w:p>
        </w:tc>
        <w:tc>
          <w:tcPr>
            <w:tcW w:w="4252" w:type="dxa"/>
          </w:tcPr>
          <w:p w14:paraId="6856E35D" w14:textId="523C9A5A" w:rsidR="00461BD1" w:rsidRPr="006739FE" w:rsidRDefault="00461BD1" w:rsidP="00641109">
            <w:pPr>
              <w:pStyle w:val="TAL"/>
              <w:rPr>
                <w:rFonts w:cs="Arial"/>
                <w:szCs w:val="18"/>
                <w:lang w:eastAsia="zh-CN"/>
              </w:rPr>
            </w:pPr>
            <w:r w:rsidRPr="00DA2FC1">
              <w:rPr>
                <w:lang w:eastAsia="zh-CN"/>
              </w:rPr>
              <w:t>Declaration of high speed train scenario support, i.e. HST support or no HST support</w:t>
            </w:r>
          </w:p>
        </w:tc>
        <w:tc>
          <w:tcPr>
            <w:tcW w:w="851" w:type="dxa"/>
          </w:tcPr>
          <w:p w14:paraId="685D4950" w14:textId="79FA49A8" w:rsidR="00461BD1" w:rsidRPr="006739FE" w:rsidRDefault="00461BD1" w:rsidP="00641109">
            <w:pPr>
              <w:pStyle w:val="TAL"/>
            </w:pPr>
            <w:r>
              <w:rPr>
                <w:rFonts w:hint="eastAsia"/>
                <w:lang w:eastAsia="zh-CN"/>
              </w:rPr>
              <w:t>x</w:t>
            </w:r>
          </w:p>
        </w:tc>
        <w:tc>
          <w:tcPr>
            <w:tcW w:w="920" w:type="dxa"/>
          </w:tcPr>
          <w:p w14:paraId="5DD27CCB" w14:textId="11E89F81" w:rsidR="00461BD1" w:rsidRPr="006739FE" w:rsidRDefault="00461BD1" w:rsidP="00641109">
            <w:pPr>
              <w:pStyle w:val="TAL"/>
              <w:rPr>
                <w:rFonts w:cs="Arial" w:hint="eastAsia"/>
                <w:szCs w:val="18"/>
                <w:lang w:eastAsia="zh-CN"/>
              </w:rPr>
            </w:pPr>
            <w:r>
              <w:rPr>
                <w:rFonts w:cs="Arial" w:hint="eastAsia"/>
                <w:szCs w:val="18"/>
                <w:lang w:eastAsia="zh-CN"/>
              </w:rPr>
              <w:t>x</w:t>
            </w:r>
          </w:p>
        </w:tc>
      </w:tr>
      <w:tr w:rsidR="00461BD1" w:rsidRPr="006739FE" w14:paraId="6524FC9E" w14:textId="77777777" w:rsidTr="00641109">
        <w:trPr>
          <w:cantSplit/>
          <w:jc w:val="center"/>
        </w:trPr>
        <w:tc>
          <w:tcPr>
            <w:tcW w:w="1416" w:type="dxa"/>
          </w:tcPr>
          <w:p w14:paraId="7BABCC78" w14:textId="56FC1BA1" w:rsidR="00461BD1" w:rsidRPr="00DA2FC1" w:rsidRDefault="00461BD1" w:rsidP="00641109">
            <w:pPr>
              <w:pStyle w:val="TAL"/>
              <w:rPr>
                <w:lang w:eastAsia="zh-CN"/>
              </w:rPr>
            </w:pPr>
            <w:r w:rsidRPr="00DA2FC1">
              <w:rPr>
                <w:lang w:eastAsia="zh-CN"/>
              </w:rPr>
              <w:t>D.109</w:t>
            </w:r>
          </w:p>
        </w:tc>
        <w:tc>
          <w:tcPr>
            <w:tcW w:w="2338" w:type="dxa"/>
          </w:tcPr>
          <w:p w14:paraId="08D01195" w14:textId="20BCCE5A" w:rsidR="00461BD1" w:rsidRPr="00DA2FC1" w:rsidRDefault="00461BD1" w:rsidP="00641109">
            <w:pPr>
              <w:pStyle w:val="TAL"/>
              <w:rPr>
                <w:lang w:eastAsia="zh-CN"/>
              </w:rPr>
            </w:pPr>
            <w:r w:rsidRPr="00DA2FC1">
              <w:rPr>
                <w:lang w:eastAsia="zh-CN"/>
              </w:rPr>
              <w:t>Maximum speed of high speed train for PUSCH</w:t>
            </w:r>
          </w:p>
        </w:tc>
        <w:tc>
          <w:tcPr>
            <w:tcW w:w="4252" w:type="dxa"/>
          </w:tcPr>
          <w:p w14:paraId="06450487" w14:textId="77777777" w:rsidR="00461BD1" w:rsidRPr="00DA2FC1" w:rsidRDefault="00461BD1" w:rsidP="00641109">
            <w:pPr>
              <w:pStyle w:val="TAL"/>
              <w:rPr>
                <w:lang w:eastAsia="zh-CN"/>
              </w:rPr>
            </w:pPr>
            <w:r w:rsidRPr="00DA2FC1">
              <w:rPr>
                <w:lang w:eastAsia="zh-CN"/>
              </w:rPr>
              <w:t xml:space="preserve">Declaration of supported maximum speed for high speed train scenario, i.e. 350 km/h or 500 km/h. </w:t>
            </w:r>
          </w:p>
          <w:p w14:paraId="313F2984" w14:textId="20CB5A81" w:rsidR="00461BD1" w:rsidRPr="00DA2FC1" w:rsidRDefault="00461BD1" w:rsidP="00641109">
            <w:pPr>
              <w:pStyle w:val="TAL"/>
              <w:rPr>
                <w:lang w:eastAsia="zh-CN"/>
              </w:rPr>
            </w:pPr>
            <w:r w:rsidRPr="00DA2FC1">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Default="00461BD1" w:rsidP="00641109">
            <w:pPr>
              <w:pStyle w:val="TAL"/>
              <w:rPr>
                <w:rFonts w:hint="eastAsia"/>
                <w:lang w:eastAsia="zh-CN"/>
              </w:rPr>
            </w:pPr>
            <w:r>
              <w:rPr>
                <w:rFonts w:hint="eastAsia"/>
                <w:lang w:eastAsia="zh-CN"/>
              </w:rPr>
              <w:t>x</w:t>
            </w:r>
          </w:p>
        </w:tc>
        <w:tc>
          <w:tcPr>
            <w:tcW w:w="920" w:type="dxa"/>
          </w:tcPr>
          <w:p w14:paraId="303B11C2" w14:textId="52F782B3" w:rsidR="00461BD1" w:rsidRDefault="00461BD1" w:rsidP="00641109">
            <w:pPr>
              <w:pStyle w:val="TAL"/>
              <w:rPr>
                <w:rFonts w:cs="Arial" w:hint="eastAsia"/>
                <w:szCs w:val="18"/>
                <w:lang w:eastAsia="zh-CN"/>
              </w:rPr>
            </w:pPr>
            <w:r>
              <w:rPr>
                <w:rFonts w:cs="Arial"/>
                <w:szCs w:val="18"/>
                <w:lang w:eastAsia="zh-CN"/>
              </w:rPr>
              <w:t>X</w:t>
            </w:r>
          </w:p>
        </w:tc>
      </w:tr>
      <w:tr w:rsidR="00641109" w:rsidRPr="006739FE" w14:paraId="08122AD6" w14:textId="77777777" w:rsidTr="00641109">
        <w:trPr>
          <w:cantSplit/>
          <w:jc w:val="center"/>
          <w:ins w:id="274" w:author="38.141-1_CR0144R1_(Rel-16)_NR_HST-Perf" w:date="2020-09-28T12:25:00Z"/>
        </w:trPr>
        <w:tc>
          <w:tcPr>
            <w:tcW w:w="1416" w:type="dxa"/>
          </w:tcPr>
          <w:p w14:paraId="5EB78614" w14:textId="73923A65" w:rsidR="00641109" w:rsidRPr="00DA2FC1" w:rsidRDefault="00641109" w:rsidP="00641109">
            <w:pPr>
              <w:pStyle w:val="TAL"/>
              <w:rPr>
                <w:ins w:id="275" w:author="38.141-1_CR0144R1_(Rel-16)_NR_HST-Perf" w:date="2020-09-28T12:25:00Z"/>
                <w:lang w:eastAsia="zh-CN"/>
              </w:rPr>
            </w:pPr>
            <w:ins w:id="276" w:author="38.141-1_CR0144R1_(Rel-16)_NR_HST-Perf" w:date="2020-09-28T12:25:00Z">
              <w:r w:rsidRPr="00B25675">
                <w:rPr>
                  <w:rFonts w:cs="Arial"/>
                  <w:szCs w:val="18"/>
                  <w:lang w:eastAsia="zh-CN"/>
                  <w:rPrChange w:id="277" w:author="CR0144" w:date="2020-09-10T14:14:00Z">
                    <w:rPr>
                      <w:lang w:eastAsia="zh-CN"/>
                    </w:rPr>
                  </w:rPrChange>
                </w:rPr>
                <w:t>D.1</w:t>
              </w:r>
              <w:r>
                <w:rPr>
                  <w:rFonts w:cs="Arial" w:hint="eastAsia"/>
                  <w:szCs w:val="18"/>
                  <w:lang w:eastAsia="zh-CN"/>
                </w:rPr>
                <w:t>10</w:t>
              </w:r>
            </w:ins>
          </w:p>
        </w:tc>
        <w:tc>
          <w:tcPr>
            <w:tcW w:w="2338" w:type="dxa"/>
          </w:tcPr>
          <w:p w14:paraId="419F9B43" w14:textId="4BD7392A" w:rsidR="00641109" w:rsidRPr="00DA2FC1" w:rsidRDefault="00641109" w:rsidP="00641109">
            <w:pPr>
              <w:pStyle w:val="TAL"/>
              <w:rPr>
                <w:ins w:id="278" w:author="38.141-1_CR0144R1_(Rel-16)_NR_HST-Perf" w:date="2020-09-28T12:25:00Z"/>
                <w:lang w:eastAsia="zh-CN"/>
              </w:rPr>
            </w:pPr>
            <w:ins w:id="279" w:author="38.141-1_CR0144R1_(Rel-16)_NR_HST-Perf" w:date="2020-09-28T12:25:00Z">
              <w:r w:rsidRPr="000A36FE">
                <w:rPr>
                  <w:lang w:val="x-none" w:eastAsia="ja-JP"/>
                </w:rPr>
                <w:t xml:space="preserve">PRACH </w:t>
              </w:r>
              <w:r>
                <w:rPr>
                  <w:lang w:eastAsia="ja-JP"/>
                </w:rPr>
                <w:t>format for high</w:t>
              </w:r>
              <w:r w:rsidRPr="000A36FE">
                <w:rPr>
                  <w:lang w:val="x-none" w:eastAsia="ja-JP"/>
                </w:rPr>
                <w:t xml:space="preserve"> speed train</w:t>
              </w:r>
            </w:ins>
          </w:p>
        </w:tc>
        <w:tc>
          <w:tcPr>
            <w:tcW w:w="4252" w:type="dxa"/>
          </w:tcPr>
          <w:p w14:paraId="1AB8DF7F" w14:textId="77777777" w:rsidR="00641109" w:rsidRPr="008F3F5A" w:rsidRDefault="00641109" w:rsidP="00641109">
            <w:pPr>
              <w:pStyle w:val="TAL"/>
              <w:rPr>
                <w:ins w:id="280" w:author="38.141-1_CR0144R1_(Rel-16)_NR_HST-Perf" w:date="2020-09-28T12:25:00Z"/>
                <w:rFonts w:eastAsiaTheme="minorEastAsia" w:cs="Arial"/>
                <w:szCs w:val="18"/>
                <w:lang w:eastAsia="zh-CN"/>
                <w:rPrChange w:id="281" w:author="CR0144" w:date="2020-09-10T14:14:00Z">
                  <w:rPr>
                    <w:ins w:id="282" w:author="38.141-1_CR0144R1_(Rel-16)_NR_HST-Perf" w:date="2020-09-28T12:25:00Z"/>
                    <w:sz w:val="18"/>
                    <w:szCs w:val="18"/>
                    <w:lang w:val="x-none" w:eastAsia="zh-CN"/>
                  </w:rPr>
                </w:rPrChange>
              </w:rPr>
              <w:pPrChange w:id="283" w:author="CR0144" w:date="2020-09-10T14:14:00Z">
                <w:pPr>
                  <w:pStyle w:val="Default"/>
                </w:pPr>
              </w:pPrChange>
            </w:pPr>
            <w:ins w:id="284" w:author="38.141-1_CR0144R1_(Rel-16)_NR_HST-Perf" w:date="2020-09-28T12:25:00Z">
              <w:r w:rsidRPr="008F3F5A">
                <w:rPr>
                  <w:rFonts w:eastAsiaTheme="minorEastAsia" w:cs="Arial"/>
                  <w:szCs w:val="18"/>
                  <w:lang w:eastAsia="zh-CN"/>
                  <w:rPrChange w:id="285" w:author="CR0144" w:date="2020-09-10T14:14:00Z">
                    <w:rPr>
                      <w:sz w:val="18"/>
                      <w:szCs w:val="18"/>
                      <w:lang w:val="x-none" w:eastAsia="zh-CN"/>
                    </w:rPr>
                  </w:rPrChange>
                </w:rPr>
                <w:t>Declaration of supported PRACH format(s) for high speed train scenario, i.e. format 0 restricted set type A, format 0 restricted se</w:t>
              </w:r>
              <w:r>
                <w:rPr>
                  <w:rFonts w:eastAsiaTheme="minorEastAsia" w:cs="Arial"/>
                  <w:szCs w:val="18"/>
                  <w:lang w:eastAsia="zh-CN"/>
                </w:rPr>
                <w:t>t type B, format A2, format B4</w:t>
              </w:r>
              <w:r>
                <w:rPr>
                  <w:rFonts w:eastAsiaTheme="minorEastAsia" w:cs="Arial" w:hint="eastAsia"/>
                  <w:szCs w:val="18"/>
                  <w:lang w:eastAsia="zh-CN"/>
                </w:rPr>
                <w:t xml:space="preserve">, </w:t>
              </w:r>
              <w:r>
                <w:rPr>
                  <w:rFonts w:eastAsiaTheme="minorEastAsia" w:cs="Arial"/>
                  <w:szCs w:val="18"/>
                  <w:lang w:eastAsia="zh-CN"/>
                </w:rPr>
                <w:t>format</w:t>
              </w:r>
              <w:r>
                <w:rPr>
                  <w:rFonts w:eastAsiaTheme="minorEastAsia" w:cs="Arial" w:hint="eastAsia"/>
                  <w:szCs w:val="18"/>
                  <w:lang w:eastAsia="zh-CN"/>
                </w:rPr>
                <w:t xml:space="preserve"> </w:t>
              </w:r>
              <w:r w:rsidRPr="008F3F5A">
                <w:rPr>
                  <w:rFonts w:eastAsiaTheme="minorEastAsia" w:cs="Arial"/>
                  <w:szCs w:val="18"/>
                  <w:lang w:eastAsia="zh-CN"/>
                  <w:rPrChange w:id="286" w:author="CR0144" w:date="2020-09-10T14:14:00Z">
                    <w:rPr>
                      <w:sz w:val="18"/>
                      <w:szCs w:val="18"/>
                      <w:lang w:val="x-none" w:eastAsia="zh-CN"/>
                    </w:rPr>
                  </w:rPrChange>
                </w:rPr>
                <w:t>C2.</w:t>
              </w:r>
            </w:ins>
          </w:p>
          <w:p w14:paraId="56F6D4A9" w14:textId="4162B971" w:rsidR="00641109" w:rsidRPr="00DA2FC1" w:rsidRDefault="00641109" w:rsidP="00641109">
            <w:pPr>
              <w:pStyle w:val="TAL"/>
              <w:rPr>
                <w:ins w:id="287" w:author="38.141-1_CR0144R1_(Rel-16)_NR_HST-Perf" w:date="2020-09-28T12:25:00Z"/>
                <w:lang w:eastAsia="zh-CN"/>
              </w:rPr>
            </w:pPr>
            <w:ins w:id="288" w:author="38.141-1_CR0144R1_(Rel-16)_NR_HST-Perf" w:date="2020-09-28T12:25:00Z">
              <w:r w:rsidRPr="008F3F5A">
                <w:rPr>
                  <w:rFonts w:eastAsiaTheme="minorEastAsia" w:cs="Arial"/>
                  <w:szCs w:val="18"/>
                  <w:lang w:eastAsia="zh-CN"/>
                  <w:rPrChange w:id="289" w:author="CR0144" w:date="2020-09-10T14:14:00Z">
                    <w:rPr>
                      <w:rFonts w:eastAsiaTheme="minorEastAsia" w:cs="Arial"/>
                      <w:szCs w:val="18"/>
                      <w:lang w:val="x-none" w:eastAsia="zh-CN"/>
                    </w:rPr>
                  </w:rPrChange>
                </w:rPr>
                <w:t>This declaration is applicable to PRACH for high speed train only if BS declares to support high speed train in D.108.</w:t>
              </w:r>
            </w:ins>
          </w:p>
        </w:tc>
        <w:tc>
          <w:tcPr>
            <w:tcW w:w="851" w:type="dxa"/>
          </w:tcPr>
          <w:p w14:paraId="56493DAC" w14:textId="037107A2" w:rsidR="00641109" w:rsidRDefault="00641109" w:rsidP="00641109">
            <w:pPr>
              <w:pStyle w:val="TAL"/>
              <w:rPr>
                <w:ins w:id="290" w:author="38.141-1_CR0144R1_(Rel-16)_NR_HST-Perf" w:date="2020-09-28T12:25:00Z"/>
                <w:rFonts w:hint="eastAsia"/>
                <w:lang w:eastAsia="zh-CN"/>
              </w:rPr>
            </w:pPr>
            <w:ins w:id="291" w:author="38.141-1_CR0144R1_(Rel-16)_NR_HST-Perf" w:date="2020-09-28T12:25:00Z">
              <w:r w:rsidRPr="00B25675">
                <w:rPr>
                  <w:rFonts w:cs="Arial"/>
                  <w:szCs w:val="18"/>
                  <w:lang w:eastAsia="zh-CN"/>
                  <w:rPrChange w:id="292" w:author="CR0144" w:date="2020-09-10T14:14:00Z">
                    <w:rPr>
                      <w:lang w:eastAsia="zh-CN"/>
                    </w:rPr>
                  </w:rPrChange>
                </w:rPr>
                <w:t>x</w:t>
              </w:r>
            </w:ins>
          </w:p>
        </w:tc>
        <w:tc>
          <w:tcPr>
            <w:tcW w:w="920" w:type="dxa"/>
          </w:tcPr>
          <w:p w14:paraId="52CFC700" w14:textId="223E94B1" w:rsidR="00641109" w:rsidRDefault="00641109" w:rsidP="00641109">
            <w:pPr>
              <w:pStyle w:val="TAL"/>
              <w:rPr>
                <w:ins w:id="293" w:author="38.141-1_CR0144R1_(Rel-16)_NR_HST-Perf" w:date="2020-09-28T12:25:00Z"/>
                <w:rFonts w:cs="Arial" w:hint="eastAsia"/>
                <w:szCs w:val="18"/>
                <w:lang w:eastAsia="zh-CN"/>
              </w:rPr>
            </w:pPr>
            <w:ins w:id="294" w:author="38.141-1_CR0144R1_(Rel-16)_NR_HST-Perf" w:date="2020-09-28T12:25:00Z">
              <w:r>
                <w:rPr>
                  <w:rFonts w:cs="Arial" w:hint="eastAsia"/>
                  <w:szCs w:val="18"/>
                  <w:lang w:eastAsia="zh-CN"/>
                </w:rPr>
                <w:t>x</w:t>
              </w:r>
            </w:ins>
          </w:p>
        </w:tc>
      </w:tr>
      <w:tr w:rsidR="00641109" w:rsidRPr="006739FE" w14:paraId="2D5E2377" w14:textId="77777777" w:rsidTr="00641109">
        <w:trPr>
          <w:cantSplit/>
          <w:jc w:val="center"/>
        </w:trPr>
        <w:tc>
          <w:tcPr>
            <w:tcW w:w="9777" w:type="dxa"/>
            <w:gridSpan w:val="5"/>
          </w:tcPr>
          <w:p w14:paraId="2B9070E3" w14:textId="77777777" w:rsidR="00641109" w:rsidRPr="006739FE" w:rsidRDefault="00641109" w:rsidP="00641109">
            <w:pPr>
              <w:pStyle w:val="TAN"/>
              <w:keepNext w:val="0"/>
            </w:pPr>
            <w:r w:rsidRPr="006739FE">
              <w:lastRenderedPageBreak/>
              <w:t>NOTE 1:</w:t>
            </w:r>
            <w:r w:rsidRPr="006739FE">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6739FE" w:rsidRDefault="00641109" w:rsidP="00641109">
            <w:pPr>
              <w:pStyle w:val="TAN"/>
              <w:keepNext w:val="0"/>
              <w:rPr>
                <w:rFonts w:cs="Arial"/>
                <w:szCs w:val="18"/>
                <w:lang w:val="en-US"/>
              </w:rPr>
            </w:pPr>
            <w:r w:rsidRPr="006739FE">
              <w:t>NOTE 2:</w:t>
            </w:r>
            <w:r w:rsidRPr="006739FE">
              <w:tab/>
            </w:r>
            <w:r w:rsidRPr="006739FE">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5678EB87" w14:textId="77777777" w:rsidR="00641109" w:rsidRPr="006739FE" w:rsidRDefault="00641109" w:rsidP="00641109">
            <w:pPr>
              <w:pStyle w:val="TAN"/>
              <w:keepNext w:val="0"/>
              <w:rPr>
                <w:rFonts w:cs="v4.2.0"/>
              </w:rPr>
            </w:pPr>
            <w:r w:rsidRPr="006739FE">
              <w:t>NOTE 3:</w:t>
            </w:r>
            <w:r w:rsidRPr="006739FE">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6739FE" w:rsidRDefault="00641109" w:rsidP="00641109">
            <w:pPr>
              <w:pStyle w:val="TAN"/>
              <w:keepNext w:val="0"/>
            </w:pPr>
            <w:r w:rsidRPr="006739FE">
              <w:t>NOTE 4:</w:t>
            </w:r>
            <w:r w:rsidRPr="006739FE">
              <w:tab/>
              <w:t xml:space="preserve">This manufacturer declaration is optional. </w:t>
            </w:r>
          </w:p>
          <w:p w14:paraId="285A5AE7" w14:textId="5383BDED" w:rsidR="00641109" w:rsidRDefault="00641109" w:rsidP="00641109">
            <w:pPr>
              <w:pStyle w:val="TAN"/>
              <w:rPr>
                <w:rFonts w:hint="eastAsia"/>
                <w:lang w:eastAsia="zh-CN"/>
              </w:rPr>
            </w:pPr>
            <w:r w:rsidRPr="006739FE">
              <w:rPr>
                <w:rFonts w:cs="Arial"/>
                <w:szCs w:val="18"/>
              </w:rPr>
              <w:t>NOTE 5:</w:t>
            </w:r>
            <w:r w:rsidR="00EC7F62">
              <w:tab/>
            </w:r>
            <w:r w:rsidRPr="006739FE">
              <w:t>This manufacturer may declare two values, one with a minimum of +6dB and the other with a minimum of +3dB.</w:t>
            </w:r>
          </w:p>
        </w:tc>
      </w:tr>
    </w:tbl>
    <w:p w14:paraId="50FB0FF2" w14:textId="77777777" w:rsidR="00461BD1" w:rsidRPr="006739FE" w:rsidRDefault="00461BD1" w:rsidP="00461BD1"/>
    <w:p w14:paraId="3B0BE39E" w14:textId="77777777" w:rsidR="00D25FC8" w:rsidRPr="006739FE" w:rsidRDefault="00D25FC8" w:rsidP="00D25FC8">
      <w:pPr>
        <w:pStyle w:val="Heading2"/>
      </w:pPr>
      <w:bookmarkStart w:id="295" w:name="_Toc21099833"/>
      <w:bookmarkStart w:id="296" w:name="_Toc29809631"/>
      <w:bookmarkStart w:id="297" w:name="_Toc36645006"/>
      <w:bookmarkStart w:id="298" w:name="_Toc37272060"/>
      <w:bookmarkStart w:id="299" w:name="_Toc45884306"/>
      <w:r w:rsidRPr="006739FE">
        <w:t>4.</w:t>
      </w:r>
      <w:r w:rsidR="0098607D" w:rsidRPr="006739FE">
        <w:t>7</w:t>
      </w:r>
      <w:r w:rsidRPr="006739FE">
        <w:tab/>
        <w:t>Test configurations</w:t>
      </w:r>
      <w:bookmarkEnd w:id="295"/>
      <w:bookmarkEnd w:id="296"/>
      <w:bookmarkEnd w:id="297"/>
      <w:bookmarkEnd w:id="298"/>
      <w:bookmarkEnd w:id="299"/>
    </w:p>
    <w:p w14:paraId="3D673602" w14:textId="16D4DA18" w:rsidR="000C7A40" w:rsidRPr="006739FE" w:rsidRDefault="000C7A40" w:rsidP="000C7A40">
      <w:pPr>
        <w:pStyle w:val="Heading3"/>
      </w:pPr>
      <w:bookmarkStart w:id="300" w:name="_Toc21099834"/>
      <w:bookmarkStart w:id="301" w:name="_Toc29809632"/>
      <w:bookmarkStart w:id="302" w:name="_Toc36645007"/>
      <w:bookmarkStart w:id="303" w:name="_Toc37272061"/>
      <w:bookmarkStart w:id="304" w:name="_Toc45884307"/>
      <w:r w:rsidRPr="006739FE">
        <w:t>4.7.1</w:t>
      </w:r>
      <w:r w:rsidRPr="006739FE">
        <w:tab/>
        <w:t>General</w:t>
      </w:r>
      <w:bookmarkEnd w:id="300"/>
      <w:bookmarkEnd w:id="301"/>
      <w:bookmarkEnd w:id="302"/>
      <w:bookmarkEnd w:id="303"/>
      <w:bookmarkEnd w:id="304"/>
    </w:p>
    <w:p w14:paraId="3B8FC5C4" w14:textId="3B4FC78C" w:rsidR="000C7A40" w:rsidRPr="006739FE" w:rsidRDefault="000C7A40" w:rsidP="000C7A40">
      <w:r w:rsidRPr="006739FE">
        <w:t xml:space="preserve">The test configurations shall be constructed using the methods defined below, subject to the parameters declared by the manufacturer for the supported RF configurations as listed in </w:t>
      </w:r>
      <w:r w:rsidR="00062DCB" w:rsidRPr="006739FE">
        <w:t>clause</w:t>
      </w:r>
      <w:r w:rsidR="00062DCB">
        <w:t> </w:t>
      </w:r>
      <w:r w:rsidR="00062DCB" w:rsidRPr="006739FE">
        <w:t>4</w:t>
      </w:r>
      <w:r w:rsidRPr="006739FE">
        <w:t xml:space="preserve">.6. The test configurations to use for conformance testing are defined for each supported RF configuration in </w:t>
      </w:r>
      <w:r w:rsidR="00AC59EA" w:rsidRPr="006739FE">
        <w:t>clause</w:t>
      </w:r>
      <w:r w:rsidRPr="006739FE">
        <w:t>s 4.8.3 and 4.8.4.</w:t>
      </w:r>
    </w:p>
    <w:p w14:paraId="15A2CCAB" w14:textId="1DC43CAF" w:rsidR="000C7A40" w:rsidRPr="006739FE" w:rsidRDefault="000C7A40" w:rsidP="000C7A40">
      <w:r w:rsidRPr="006739FE">
        <w:t xml:space="preserve">The applicable test models for generation of the carrier transmit test signal are defined in </w:t>
      </w:r>
      <w:r w:rsidR="00062DCB" w:rsidRPr="006739FE">
        <w:t>clause</w:t>
      </w:r>
      <w:r w:rsidR="00062DCB">
        <w:t> </w:t>
      </w:r>
      <w:r w:rsidR="00062DCB" w:rsidRPr="006739FE">
        <w:t>4</w:t>
      </w:r>
      <w:r w:rsidRPr="006739FE">
        <w:t>.9.</w:t>
      </w:r>
    </w:p>
    <w:p w14:paraId="21927525" w14:textId="2183E6ED" w:rsidR="000C7A40" w:rsidRPr="006739FE" w:rsidRDefault="000C7A40" w:rsidP="000C7A40">
      <w:pPr>
        <w:pStyle w:val="NO"/>
        <w:rPr>
          <w:lang w:val="x-none"/>
        </w:rPr>
      </w:pPr>
      <w:r w:rsidRPr="006739FE">
        <w:t>NOTE:</w:t>
      </w:r>
      <w:r w:rsidRPr="006739FE">
        <w:tab/>
      </w:r>
      <w:r w:rsidR="00B1689D">
        <w:t>If required</w:t>
      </w:r>
      <w:r w:rsidRPr="006739FE">
        <w:t>, carriers are shifted to align with the channel raster.</w:t>
      </w:r>
    </w:p>
    <w:p w14:paraId="0AA4C8B0" w14:textId="77777777" w:rsidR="000C7A40" w:rsidRPr="006739FE" w:rsidRDefault="000C7A40" w:rsidP="000C7A40">
      <w:pPr>
        <w:pStyle w:val="Heading3"/>
      </w:pPr>
      <w:bookmarkStart w:id="305" w:name="_Toc21099835"/>
      <w:bookmarkStart w:id="306" w:name="_Toc29809633"/>
      <w:bookmarkStart w:id="307" w:name="_Toc36645008"/>
      <w:bookmarkStart w:id="308" w:name="_Toc37272062"/>
      <w:bookmarkStart w:id="309" w:name="_Toc45884308"/>
      <w:r w:rsidRPr="006739FE">
        <w:t>4.7.2</w:t>
      </w:r>
      <w:r w:rsidRPr="006739FE">
        <w:tab/>
        <w:t>Test signal used to build Test Configurations</w:t>
      </w:r>
      <w:bookmarkEnd w:id="305"/>
      <w:bookmarkEnd w:id="306"/>
      <w:bookmarkEnd w:id="307"/>
      <w:bookmarkEnd w:id="308"/>
      <w:bookmarkEnd w:id="309"/>
    </w:p>
    <w:p w14:paraId="6EB3BCE9" w14:textId="0C988A73" w:rsidR="000C7A40" w:rsidRPr="006739FE" w:rsidRDefault="000C7A40" w:rsidP="000C7A40">
      <w:r w:rsidRPr="006739FE">
        <w:t>The signal</w:t>
      </w:r>
      <w:r w:rsidR="00EC7F62">
        <w:t>'</w:t>
      </w:r>
      <w:r w:rsidRPr="006739FE">
        <w:t xml:space="preserve">s </w:t>
      </w:r>
      <w:r w:rsidR="005132E2" w:rsidRPr="006739FE">
        <w:t>c</w:t>
      </w:r>
      <w:r w:rsidRPr="006739FE">
        <w:t xml:space="preserve">hannel </w:t>
      </w:r>
      <w:r w:rsidR="005132E2" w:rsidRPr="006739FE">
        <w:t>b</w:t>
      </w:r>
      <w:r w:rsidRPr="006739FE">
        <w:t xml:space="preserve">andwidth and </w:t>
      </w:r>
      <w:r w:rsidR="005132E2" w:rsidRPr="006739FE">
        <w:t>s</w:t>
      </w:r>
      <w:r w:rsidRPr="006739FE">
        <w:t>ubcarrier spacing used to build NR Test Configurations shall be selected according to table 4.7.2-1.</w:t>
      </w:r>
    </w:p>
    <w:p w14:paraId="00632099" w14:textId="1AC1D44F" w:rsidR="000C7A40" w:rsidRDefault="000C7A40" w:rsidP="000C7A40">
      <w:pPr>
        <w:pStyle w:val="TH"/>
        <w:ind w:left="568" w:firstLine="284"/>
      </w:pPr>
      <w:bookmarkStart w:id="310" w:name="_Ref516750404"/>
      <w:r w:rsidRPr="006739FE">
        <w:t>Table</w:t>
      </w:r>
      <w:bookmarkEnd w:id="310"/>
      <w:r w:rsidRPr="006739FE">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6739FE" w14:paraId="01DC3C56" w14:textId="77777777" w:rsidTr="00461BD1">
        <w:trPr>
          <w:cantSplit/>
          <w:jc w:val="center"/>
        </w:trPr>
        <w:tc>
          <w:tcPr>
            <w:tcW w:w="3950" w:type="dxa"/>
            <w:gridSpan w:val="2"/>
            <w:shd w:val="clear" w:color="auto" w:fill="auto"/>
          </w:tcPr>
          <w:p w14:paraId="1C6D89F1" w14:textId="77777777" w:rsidR="00461BD1" w:rsidRPr="006739FE" w:rsidRDefault="00461BD1" w:rsidP="00461BD1">
            <w:pPr>
              <w:pStyle w:val="TAH"/>
              <w:rPr>
                <w:lang w:val="en-US" w:eastAsia="zh-CN"/>
              </w:rPr>
            </w:pPr>
            <w:r w:rsidRPr="006739FE">
              <w:rPr>
                <w:lang w:val="en-US"/>
              </w:rPr>
              <w:t>Operating Band characteristics</w:t>
            </w:r>
          </w:p>
        </w:tc>
        <w:tc>
          <w:tcPr>
            <w:tcW w:w="1968" w:type="dxa"/>
            <w:shd w:val="clear" w:color="auto" w:fill="auto"/>
          </w:tcPr>
          <w:p w14:paraId="3151A730" w14:textId="77777777" w:rsidR="00461BD1" w:rsidRPr="006739FE" w:rsidRDefault="00461BD1" w:rsidP="00461BD1">
            <w:pPr>
              <w:pStyle w:val="TAH"/>
              <w:rPr>
                <w:lang w:val="en-US"/>
              </w:rPr>
            </w:pPr>
            <w:r w:rsidRPr="006739FE">
              <w:t>F</w:t>
            </w:r>
            <w:r w:rsidRPr="006739FE">
              <w:rPr>
                <w:vertAlign w:val="subscript"/>
              </w:rPr>
              <w:t>DL_high</w:t>
            </w:r>
            <w:r w:rsidRPr="006739FE">
              <w:t xml:space="preserve"> – F</w:t>
            </w:r>
            <w:r w:rsidRPr="006739FE">
              <w:rPr>
                <w:vertAlign w:val="subscript"/>
              </w:rPr>
              <w:t>DL_low</w:t>
            </w:r>
            <w:r w:rsidRPr="006739FE">
              <w:rPr>
                <w:lang w:val="en-US"/>
              </w:rPr>
              <w:t xml:space="preserve"> &lt;100 MHz</w:t>
            </w:r>
          </w:p>
        </w:tc>
        <w:tc>
          <w:tcPr>
            <w:tcW w:w="1968" w:type="dxa"/>
            <w:shd w:val="clear" w:color="auto" w:fill="auto"/>
          </w:tcPr>
          <w:p w14:paraId="24879E9A" w14:textId="77777777" w:rsidR="00461BD1" w:rsidRPr="006739FE" w:rsidRDefault="00461BD1" w:rsidP="00461BD1">
            <w:pPr>
              <w:pStyle w:val="TAH"/>
              <w:rPr>
                <w:lang w:val="en-US"/>
              </w:rPr>
            </w:pPr>
            <w:r w:rsidRPr="006739FE">
              <w:t>F</w:t>
            </w:r>
            <w:r w:rsidRPr="006739FE">
              <w:rPr>
                <w:vertAlign w:val="subscript"/>
              </w:rPr>
              <w:t>DL_high</w:t>
            </w:r>
            <w:r w:rsidRPr="006739FE">
              <w:t xml:space="preserve"> – F</w:t>
            </w:r>
            <w:r w:rsidRPr="006739FE">
              <w:rPr>
                <w:vertAlign w:val="subscript"/>
              </w:rPr>
              <w:t>DL_low</w:t>
            </w:r>
            <w:r w:rsidRPr="006739FE">
              <w:rPr>
                <w:lang w:val="en-US"/>
              </w:rPr>
              <w:t xml:space="preserve"> </w:t>
            </w:r>
            <w:r w:rsidRPr="006739FE">
              <w:rPr>
                <w:rFonts w:cs="Arial"/>
                <w:lang w:val="en-US"/>
              </w:rPr>
              <w:t>≥</w:t>
            </w:r>
            <w:r w:rsidRPr="006739FE">
              <w:rPr>
                <w:lang w:val="en-US"/>
              </w:rPr>
              <w:t xml:space="preserve"> 100 MHz</w:t>
            </w:r>
          </w:p>
        </w:tc>
      </w:tr>
      <w:tr w:rsidR="00461BD1" w:rsidRPr="006739FE" w14:paraId="494BE056" w14:textId="77777777" w:rsidTr="00461BD1">
        <w:trPr>
          <w:cantSplit/>
          <w:jc w:val="center"/>
        </w:trPr>
        <w:tc>
          <w:tcPr>
            <w:tcW w:w="1975" w:type="dxa"/>
            <w:tcBorders>
              <w:bottom w:val="nil"/>
            </w:tcBorders>
            <w:shd w:val="clear" w:color="auto" w:fill="auto"/>
          </w:tcPr>
          <w:p w14:paraId="379FBA46" w14:textId="23E0FC13" w:rsidR="00461BD1" w:rsidRPr="006739FE" w:rsidRDefault="00461BD1" w:rsidP="00461BD1">
            <w:pPr>
              <w:pStyle w:val="TAC"/>
              <w:rPr>
                <w:lang w:val="en-US"/>
              </w:rPr>
            </w:pPr>
            <w:r w:rsidRPr="006739FE">
              <w:rPr>
                <w:lang w:val="en-US"/>
              </w:rPr>
              <w:t xml:space="preserve">TC signal </w:t>
            </w:r>
          </w:p>
        </w:tc>
        <w:tc>
          <w:tcPr>
            <w:tcW w:w="1975" w:type="dxa"/>
            <w:shd w:val="clear" w:color="auto" w:fill="auto"/>
          </w:tcPr>
          <w:p w14:paraId="362D4CA6" w14:textId="676B7971" w:rsidR="00461BD1" w:rsidRPr="006739FE" w:rsidRDefault="00461BD1" w:rsidP="00461BD1">
            <w:pPr>
              <w:pStyle w:val="TAC"/>
              <w:rPr>
                <w:lang w:val="en-US"/>
              </w:rPr>
            </w:pPr>
            <w:r w:rsidRPr="006739FE">
              <w:rPr>
                <w:lang w:val="en-US" w:eastAsia="zh-CN"/>
              </w:rPr>
              <w:t>BW</w:t>
            </w:r>
            <w:r w:rsidRPr="006739FE">
              <w:rPr>
                <w:vertAlign w:val="subscript"/>
                <w:lang w:val="en-US" w:eastAsia="zh-CN"/>
              </w:rPr>
              <w:t>channel</w:t>
            </w:r>
          </w:p>
        </w:tc>
        <w:tc>
          <w:tcPr>
            <w:tcW w:w="1968" w:type="dxa"/>
            <w:shd w:val="clear" w:color="auto" w:fill="auto"/>
          </w:tcPr>
          <w:p w14:paraId="02E2594B" w14:textId="211EDFD6" w:rsidR="00461BD1" w:rsidRPr="006739FE" w:rsidRDefault="00461BD1" w:rsidP="00461BD1">
            <w:pPr>
              <w:pStyle w:val="TAC"/>
            </w:pPr>
            <w:r w:rsidRPr="006739FE">
              <w:rPr>
                <w:lang w:val="en-US"/>
              </w:rPr>
              <w:t>5 MHz (Note 1)</w:t>
            </w:r>
          </w:p>
        </w:tc>
        <w:tc>
          <w:tcPr>
            <w:tcW w:w="1968" w:type="dxa"/>
            <w:shd w:val="clear" w:color="auto" w:fill="auto"/>
          </w:tcPr>
          <w:p w14:paraId="408855AF" w14:textId="387DCAEB" w:rsidR="00461BD1" w:rsidRPr="006739FE" w:rsidRDefault="00461BD1" w:rsidP="00461BD1">
            <w:pPr>
              <w:pStyle w:val="TAC"/>
            </w:pPr>
            <w:r w:rsidRPr="006739FE">
              <w:rPr>
                <w:lang w:val="en-US"/>
              </w:rPr>
              <w:t>20 MHz (Note 1)</w:t>
            </w:r>
          </w:p>
        </w:tc>
      </w:tr>
      <w:tr w:rsidR="00461BD1" w:rsidRPr="006739FE" w14:paraId="46860FBF" w14:textId="77777777" w:rsidTr="00461BD1">
        <w:trPr>
          <w:cantSplit/>
          <w:jc w:val="center"/>
        </w:trPr>
        <w:tc>
          <w:tcPr>
            <w:tcW w:w="1975" w:type="dxa"/>
            <w:tcBorders>
              <w:top w:val="nil"/>
            </w:tcBorders>
            <w:shd w:val="clear" w:color="auto" w:fill="auto"/>
          </w:tcPr>
          <w:p w14:paraId="34ADAF12" w14:textId="093326EB" w:rsidR="00461BD1" w:rsidRPr="006739FE" w:rsidRDefault="00461BD1" w:rsidP="00461BD1">
            <w:pPr>
              <w:pStyle w:val="TAC"/>
              <w:rPr>
                <w:lang w:val="en-US"/>
              </w:rPr>
            </w:pPr>
            <w:r w:rsidRPr="006739FE">
              <w:rPr>
                <w:lang w:val="en-US"/>
              </w:rPr>
              <w:t>characteristics</w:t>
            </w:r>
          </w:p>
        </w:tc>
        <w:tc>
          <w:tcPr>
            <w:tcW w:w="1975" w:type="dxa"/>
            <w:shd w:val="clear" w:color="auto" w:fill="auto"/>
          </w:tcPr>
          <w:p w14:paraId="0622197F" w14:textId="50886A57" w:rsidR="00461BD1" w:rsidRPr="006739FE" w:rsidRDefault="00461BD1" w:rsidP="00461BD1">
            <w:pPr>
              <w:pStyle w:val="TAC"/>
              <w:rPr>
                <w:lang w:val="en-US" w:eastAsia="zh-CN"/>
              </w:rPr>
            </w:pPr>
            <w:r w:rsidRPr="006739FE">
              <w:rPr>
                <w:lang w:val="en-US"/>
              </w:rPr>
              <w:t>Subcarrier spacing</w:t>
            </w:r>
          </w:p>
        </w:tc>
        <w:tc>
          <w:tcPr>
            <w:tcW w:w="3936" w:type="dxa"/>
            <w:gridSpan w:val="2"/>
            <w:shd w:val="clear" w:color="auto" w:fill="auto"/>
          </w:tcPr>
          <w:p w14:paraId="4EAC6406" w14:textId="1C646D04" w:rsidR="00461BD1" w:rsidRPr="006739FE" w:rsidRDefault="00461BD1" w:rsidP="00461BD1">
            <w:pPr>
              <w:pStyle w:val="TAC"/>
              <w:rPr>
                <w:lang w:val="en-US"/>
              </w:rPr>
            </w:pPr>
            <w:r w:rsidRPr="006739FE">
              <w:rPr>
                <w:lang w:val="en-US"/>
              </w:rPr>
              <w:t>Smallest supported subcarrier spacing</w:t>
            </w:r>
          </w:p>
        </w:tc>
      </w:tr>
      <w:tr w:rsidR="00461BD1" w:rsidRPr="006739FE" w14:paraId="4B14765B" w14:textId="77777777" w:rsidTr="00461BD1">
        <w:trPr>
          <w:cantSplit/>
          <w:jc w:val="center"/>
        </w:trPr>
        <w:tc>
          <w:tcPr>
            <w:tcW w:w="7886" w:type="dxa"/>
            <w:gridSpan w:val="4"/>
            <w:shd w:val="clear" w:color="auto" w:fill="auto"/>
          </w:tcPr>
          <w:p w14:paraId="2B8FEA18" w14:textId="4A2BA67D" w:rsidR="00461BD1" w:rsidRPr="006739FE" w:rsidRDefault="00461BD1" w:rsidP="00461BD1">
            <w:pPr>
              <w:pStyle w:val="TAN"/>
              <w:rPr>
                <w:lang w:val="en-US"/>
              </w:rPr>
            </w:pPr>
            <w:r w:rsidRPr="006739FE">
              <w:rPr>
                <w:lang w:val="en-US"/>
              </w:rPr>
              <w:t>NOTE 1:</w:t>
            </w:r>
            <w:r w:rsidRPr="006739FE">
              <w:rPr>
                <w:lang w:val="en-US"/>
              </w:rPr>
              <w:tab/>
              <w:t>If this channel bandwidth is not supported, the narrowest supported channel bandwidth shall be used.</w:t>
            </w:r>
          </w:p>
        </w:tc>
      </w:tr>
    </w:tbl>
    <w:p w14:paraId="18FA9C90" w14:textId="77777777" w:rsidR="00461BD1" w:rsidRPr="006739FE" w:rsidRDefault="00461BD1" w:rsidP="00461BD1">
      <w:pPr>
        <w:rPr>
          <w:lang w:val="en-US"/>
        </w:rPr>
      </w:pPr>
    </w:p>
    <w:p w14:paraId="3987D520" w14:textId="77777777" w:rsidR="000C7A40" w:rsidRPr="006739FE" w:rsidRDefault="000C7A40" w:rsidP="000C7A40">
      <w:pPr>
        <w:pStyle w:val="Heading3"/>
        <w:rPr>
          <w:lang w:eastAsia="zh-CN"/>
        </w:rPr>
      </w:pPr>
      <w:bookmarkStart w:id="311" w:name="_Toc21099836"/>
      <w:bookmarkStart w:id="312" w:name="_Toc29809634"/>
      <w:bookmarkStart w:id="313" w:name="_Toc36645009"/>
      <w:bookmarkStart w:id="314" w:name="_Toc37272063"/>
      <w:bookmarkStart w:id="315" w:name="_Toc45884309"/>
      <w:r w:rsidRPr="006739FE">
        <w:rPr>
          <w:lang w:eastAsia="zh-CN"/>
        </w:rPr>
        <w:t>4.7.3</w:t>
      </w:r>
      <w:r w:rsidRPr="006739FE">
        <w:rPr>
          <w:lang w:eastAsia="zh-CN"/>
        </w:rPr>
        <w:tab/>
        <w:t>NRTC1: Contiguous spectrum operation</w:t>
      </w:r>
      <w:bookmarkEnd w:id="311"/>
      <w:bookmarkEnd w:id="312"/>
      <w:bookmarkEnd w:id="313"/>
      <w:bookmarkEnd w:id="314"/>
      <w:bookmarkEnd w:id="315"/>
    </w:p>
    <w:p w14:paraId="2B08027F" w14:textId="77777777" w:rsidR="000C7A40" w:rsidRPr="006739FE" w:rsidRDefault="000C7A40" w:rsidP="000C7A40">
      <w:pPr>
        <w:rPr>
          <w:lang w:eastAsia="zh-CN"/>
        </w:rPr>
      </w:pPr>
      <w:r w:rsidRPr="006739FE">
        <w:t xml:space="preserve">The purpose of test configuration NRTC1 is to test </w:t>
      </w:r>
      <w:r w:rsidRPr="006739FE">
        <w:rPr>
          <w:lang w:eastAsia="zh-CN"/>
        </w:rPr>
        <w:t>all BS requirements excluding CA occupied bandwidth</w:t>
      </w:r>
      <w:r w:rsidRPr="006739FE">
        <w:t>.</w:t>
      </w:r>
    </w:p>
    <w:p w14:paraId="6D547BC1" w14:textId="6C23A099" w:rsidR="000C7A40" w:rsidRPr="006739FE" w:rsidRDefault="000C7A40" w:rsidP="000C7A40">
      <w:pPr>
        <w:rPr>
          <w:lang w:eastAsia="zh-CN"/>
        </w:rPr>
      </w:pPr>
      <w:r w:rsidRPr="006739FE">
        <w:t xml:space="preserve">For </w:t>
      </w:r>
      <w:r w:rsidRPr="006739FE">
        <w:rPr>
          <w:lang w:eastAsia="zh-CN"/>
        </w:rPr>
        <w:t>NRTC1</w:t>
      </w:r>
      <w:r w:rsidRPr="006739FE">
        <w:t xml:space="preserve"> used in receiver tests only the two outermost carriers within each supported operating band need to be generated by the test equipment;</w:t>
      </w:r>
    </w:p>
    <w:p w14:paraId="5D1C8F1A" w14:textId="77777777" w:rsidR="000C7A40" w:rsidRPr="006739FE" w:rsidRDefault="000C7A40" w:rsidP="000C7A40">
      <w:pPr>
        <w:pStyle w:val="Heading4"/>
      </w:pPr>
      <w:bookmarkStart w:id="316" w:name="_Toc21099837"/>
      <w:bookmarkStart w:id="317" w:name="_Toc29809635"/>
      <w:bookmarkStart w:id="318" w:name="_Toc36645010"/>
      <w:bookmarkStart w:id="319" w:name="_Toc37272064"/>
      <w:bookmarkStart w:id="320" w:name="_Toc45884310"/>
      <w:r w:rsidRPr="006739FE">
        <w:t>4.7.3</w:t>
      </w:r>
      <w:r w:rsidRPr="006739FE">
        <w:rPr>
          <w:lang w:eastAsia="zh-CN"/>
        </w:rPr>
        <w:t>.1</w:t>
      </w:r>
      <w:r w:rsidRPr="006739FE">
        <w:tab/>
        <w:t>NRTC1 generation</w:t>
      </w:r>
      <w:bookmarkEnd w:id="316"/>
      <w:bookmarkEnd w:id="317"/>
      <w:bookmarkEnd w:id="318"/>
      <w:bookmarkEnd w:id="319"/>
      <w:bookmarkEnd w:id="320"/>
    </w:p>
    <w:p w14:paraId="2BAAB92E" w14:textId="77777777" w:rsidR="000C7A40" w:rsidRPr="006739FE" w:rsidRDefault="000C7A40" w:rsidP="000C7A40">
      <w:r w:rsidRPr="006739FE">
        <w:t xml:space="preserve">NRTC1 </w:t>
      </w:r>
      <w:r w:rsidRPr="006739FE">
        <w:rPr>
          <w:lang w:eastAsia="zh-CN"/>
        </w:rPr>
        <w:t>shall be</w:t>
      </w:r>
      <w:r w:rsidRPr="006739FE">
        <w:t xml:space="preserve"> constructed</w:t>
      </w:r>
      <w:r w:rsidRPr="006739FE">
        <w:rPr>
          <w:lang w:eastAsia="zh-CN"/>
        </w:rPr>
        <w:t xml:space="preserve"> on a per band basis</w:t>
      </w:r>
      <w:r w:rsidRPr="006739FE">
        <w:t xml:space="preserve"> using the following method:</w:t>
      </w:r>
    </w:p>
    <w:p w14:paraId="4F8EE04B" w14:textId="3B3E83E4" w:rsidR="000C7A40" w:rsidRPr="006739FE" w:rsidRDefault="000C7A40" w:rsidP="00C45D8E">
      <w:pPr>
        <w:pStyle w:val="B1"/>
      </w:pPr>
      <w:r w:rsidRPr="006739FE">
        <w:t>-</w:t>
      </w:r>
      <w:r w:rsidRPr="006739FE">
        <w:tab/>
        <w:t xml:space="preserve">Declared maximum Base Station RF Bandwidth supported for contiguous spectrum operation </w:t>
      </w:r>
      <w:r w:rsidR="00BA1C35" w:rsidRPr="006739FE">
        <w:t>(D.1</w:t>
      </w:r>
      <w:r w:rsidR="00E6728D" w:rsidRPr="006739FE">
        <w:t>1</w:t>
      </w:r>
      <w:r w:rsidR="00BA1C35" w:rsidRPr="006739FE">
        <w:t xml:space="preserve">) </w:t>
      </w:r>
      <w:r w:rsidRPr="006739FE">
        <w:t>shall be used;</w:t>
      </w:r>
    </w:p>
    <w:p w14:paraId="5336A771" w14:textId="2771F42F" w:rsidR="009E7F97" w:rsidRPr="006739FE" w:rsidRDefault="000C7A40" w:rsidP="009E7F97">
      <w:pPr>
        <w:pStyle w:val="B1"/>
      </w:pPr>
      <w:r w:rsidRPr="006739FE">
        <w:t>-</w:t>
      </w:r>
      <w:r w:rsidRPr="006739FE">
        <w:tab/>
        <w:t>Select the carrier to be tested according to 4.7.2 and place it adjacent to the lower Base Station RF Bandwidth edge. Place same signal adjacent to the upper Base Station RF Bandwidth edge.</w:t>
      </w:r>
      <w:r w:rsidR="009E7F97" w:rsidRPr="006739FE">
        <w:t xml:space="preserve"> </w:t>
      </w:r>
    </w:p>
    <w:p w14:paraId="373F7B22" w14:textId="218FF25F" w:rsidR="000C7A40" w:rsidRPr="006739FE" w:rsidRDefault="009E7F97" w:rsidP="009E7F97">
      <w:pPr>
        <w:pStyle w:val="B1"/>
      </w:pPr>
      <w:r w:rsidRPr="006739FE">
        <w:t>-</w:t>
      </w:r>
      <w:r w:rsidRPr="006739FE">
        <w:tab/>
        <w:t xml:space="preserve">If NB-IoT operation in NR in-band is supported, place the power boosted NB-IoT RB at the lower outermost RB eligible for NB-IoT operation in NR in-band according to </w:t>
      </w:r>
      <w:r w:rsidR="00062DCB" w:rsidRPr="006739FE">
        <w:t>clause</w:t>
      </w:r>
      <w:r w:rsidR="00062DCB">
        <w:t> </w:t>
      </w:r>
      <w:r w:rsidR="00062DCB" w:rsidRPr="006739FE">
        <w:t>5</w:t>
      </w:r>
      <w:r w:rsidRPr="006739FE">
        <w:t xml:space="preserve">.7.3 of </w:t>
      </w:r>
      <w:r w:rsidR="00062DCB" w:rsidRPr="006739FE">
        <w:t>TS</w:t>
      </w:r>
      <w:r w:rsidR="00062DCB">
        <w:t> </w:t>
      </w:r>
      <w:r w:rsidR="00062DCB" w:rsidRPr="006739FE">
        <w:t>36.104</w:t>
      </w:r>
      <w:r w:rsidR="00062DCB">
        <w:t> </w:t>
      </w:r>
      <w:r w:rsidR="00062DCB" w:rsidRPr="006739FE">
        <w:t>[2</w:t>
      </w:r>
      <w:r w:rsidRPr="006739FE">
        <w:t xml:space="preserve">2] and the definition in </w:t>
      </w:r>
      <w:r w:rsidR="00062DCB" w:rsidRPr="006739FE">
        <w:t>clause</w:t>
      </w:r>
      <w:r w:rsidR="00062DCB">
        <w:t> </w:t>
      </w:r>
      <w:r w:rsidR="00062DCB" w:rsidRPr="006739FE">
        <w:t>3</w:t>
      </w:r>
      <w:r w:rsidRPr="006739FE">
        <w:t>.1. If more than one NB-IoT carrier is supported with NB-IoT operation in NR in-band, place the power boosted NB-IoT RB at the upper outermost RB eligible for NB-IoT operation in NR in-band.</w:t>
      </w:r>
    </w:p>
    <w:p w14:paraId="196391AF" w14:textId="2FC79BDB" w:rsidR="000C7A40" w:rsidRPr="006739FE" w:rsidRDefault="000C7A40" w:rsidP="00C45D8E">
      <w:pPr>
        <w:pStyle w:val="B1"/>
      </w:pPr>
      <w:r w:rsidRPr="006739FE">
        <w:lastRenderedPageBreak/>
        <w:t>-</w:t>
      </w:r>
      <w:r w:rsidRPr="006739FE">
        <w:tab/>
        <w:t xml:space="preserve">For transmitter tests, select as many carriers (according to 4.7.2) </w:t>
      </w:r>
      <w:r w:rsidRPr="006739FE">
        <w:rPr>
          <w:lang w:eastAsia="zh-CN"/>
        </w:rPr>
        <w:t>that</w:t>
      </w:r>
      <w:r w:rsidRPr="006739FE">
        <w:t xml:space="preserve"> the BS </w:t>
      </w:r>
      <w:r w:rsidRPr="006739FE">
        <w:rPr>
          <w:lang w:eastAsia="zh-CN"/>
        </w:rPr>
        <w:t>supports within a</w:t>
      </w:r>
      <w:r w:rsidR="005445FE" w:rsidRPr="006739FE">
        <w:rPr>
          <w:lang w:eastAsia="zh-CN"/>
        </w:rPr>
        <w:t xml:space="preserve">n </w:t>
      </w:r>
      <w:r w:rsidR="005445FE" w:rsidRPr="006739FE">
        <w:rPr>
          <w:i/>
          <w:lang w:eastAsia="zh-CN"/>
        </w:rPr>
        <w:t>operating</w:t>
      </w:r>
      <w:r w:rsidRPr="006739FE">
        <w:rPr>
          <w:i/>
          <w:lang w:eastAsia="zh-CN"/>
        </w:rPr>
        <w:t xml:space="preserve"> band</w:t>
      </w:r>
      <w:r w:rsidRPr="006739FE">
        <w:rPr>
          <w:lang w:eastAsia="zh-CN"/>
        </w:rPr>
        <w:t xml:space="preserve"> </w:t>
      </w:r>
      <w:r w:rsidRPr="006739FE">
        <w:t>and fit in the rest of the declared maximum Base Station</w:t>
      </w:r>
      <w:r w:rsidRPr="006739FE" w:rsidDel="00077DA5">
        <w:t xml:space="preserve"> </w:t>
      </w:r>
      <w:r w:rsidRPr="006739FE">
        <w:t>RF Bandwidth</w:t>
      </w:r>
      <w:r w:rsidR="00BA1C35" w:rsidRPr="006739FE">
        <w:t xml:space="preserve"> (</w:t>
      </w:r>
      <w:r w:rsidR="000566CF" w:rsidRPr="006739FE">
        <w:t>D.11</w:t>
      </w:r>
      <w:r w:rsidR="00BA1C35" w:rsidRPr="006739FE">
        <w:t>)</w:t>
      </w:r>
      <w:r w:rsidRPr="006739FE">
        <w:t xml:space="preserve">. Place the carriers adjacent to each other starting from the upper Base Station RF Bandwidth edge. The nominal </w:t>
      </w:r>
      <w:r w:rsidR="005445FE" w:rsidRPr="006739FE">
        <w:t xml:space="preserve">channel </w:t>
      </w:r>
      <w:r w:rsidRPr="006739FE">
        <w:t xml:space="preserve">spacing defined in </w:t>
      </w:r>
      <w:r w:rsidR="00062DCB" w:rsidRPr="006739FE">
        <w:t>TS</w:t>
      </w:r>
      <w:r w:rsidR="00062DCB">
        <w:t> </w:t>
      </w:r>
      <w:r w:rsidR="00062DCB" w:rsidRPr="006739FE">
        <w:t>38.104</w:t>
      </w:r>
      <w:r w:rsidR="00062DCB">
        <w:t> </w:t>
      </w:r>
      <w:r w:rsidR="00062DCB" w:rsidRPr="006739FE">
        <w:t>[2</w:t>
      </w:r>
      <w:r w:rsidR="005445FE" w:rsidRPr="006739FE">
        <w:t xml:space="preserve">], </w:t>
      </w:r>
      <w:r w:rsidR="00062DCB" w:rsidRPr="006739FE">
        <w:t>clause</w:t>
      </w:r>
      <w:r w:rsidR="00062DCB">
        <w:t> </w:t>
      </w:r>
      <w:r w:rsidR="00062DCB" w:rsidRPr="006739FE">
        <w:t>5</w:t>
      </w:r>
      <w:r w:rsidRPr="006739FE">
        <w:t>.</w:t>
      </w:r>
      <w:r w:rsidR="005445FE" w:rsidRPr="006739FE">
        <w:t>4.1</w:t>
      </w:r>
      <w:r w:rsidRPr="006739FE">
        <w:t xml:space="preserve"> shall apply.</w:t>
      </w:r>
    </w:p>
    <w:p w14:paraId="1BD8A13F" w14:textId="6943D710" w:rsidR="000C7A40" w:rsidRPr="006739FE" w:rsidRDefault="000C7A40" w:rsidP="000C7A40">
      <w:r w:rsidRPr="006739FE">
        <w:t xml:space="preserve">The test configuration should be constructed sequentially on a per band basis for all component carriers of the inter-band CA bands declared to be supported by the BS and are transmitted using the same </w:t>
      </w:r>
      <w:r w:rsidRPr="006739FE">
        <w:rPr>
          <w:i/>
        </w:rPr>
        <w:t xml:space="preserve">antenna </w:t>
      </w:r>
      <w:r w:rsidR="005445FE" w:rsidRPr="006739FE">
        <w:rPr>
          <w:i/>
        </w:rPr>
        <w:t>connector</w:t>
      </w:r>
      <w:r w:rsidRPr="006739FE">
        <w:t xml:space="preserve">. All configured component carriers are transmitted simultaneously in the tests where the transmitter should be </w:t>
      </w:r>
      <w:r w:rsidR="005445FE" w:rsidRPr="006739FE">
        <w:t>ON</w:t>
      </w:r>
      <w:r w:rsidRPr="006739FE">
        <w:t>.</w:t>
      </w:r>
    </w:p>
    <w:p w14:paraId="60AEA9FA" w14:textId="77777777" w:rsidR="000C7A40" w:rsidRPr="006739FE" w:rsidRDefault="000C7A40" w:rsidP="000C7A40">
      <w:pPr>
        <w:pStyle w:val="Heading4"/>
      </w:pPr>
      <w:bookmarkStart w:id="321" w:name="_Toc21099838"/>
      <w:bookmarkStart w:id="322" w:name="_Toc29809636"/>
      <w:bookmarkStart w:id="323" w:name="_Toc36645011"/>
      <w:bookmarkStart w:id="324" w:name="_Toc37272065"/>
      <w:bookmarkStart w:id="325" w:name="_Toc45884311"/>
      <w:r w:rsidRPr="006739FE">
        <w:t>4.7.3.</w:t>
      </w:r>
      <w:r w:rsidRPr="006739FE">
        <w:rPr>
          <w:lang w:eastAsia="zh-CN"/>
        </w:rPr>
        <w:t>2</w:t>
      </w:r>
      <w:r w:rsidRPr="006739FE">
        <w:tab/>
        <w:t>NRTC1 power allocation</w:t>
      </w:r>
      <w:bookmarkEnd w:id="321"/>
      <w:bookmarkEnd w:id="322"/>
      <w:bookmarkEnd w:id="323"/>
      <w:bookmarkEnd w:id="324"/>
      <w:bookmarkEnd w:id="325"/>
    </w:p>
    <w:p w14:paraId="27BBCF96" w14:textId="5DDA5F00" w:rsidR="000C7A40" w:rsidRPr="006739FE" w:rsidRDefault="000C7A40" w:rsidP="000C7A40">
      <w:pPr>
        <w:rPr>
          <w:lang w:eastAsia="zh-CN"/>
        </w:rPr>
      </w:pPr>
      <w:r w:rsidRPr="006739FE">
        <w:t>Set the power spectral density of each carrier to the same level</w:t>
      </w:r>
      <w:r w:rsidRPr="006739FE">
        <w:rPr>
          <w:lang w:eastAsia="zh-CN"/>
        </w:rPr>
        <w:t xml:space="preserve"> so that </w:t>
      </w:r>
      <w:r w:rsidRPr="006739FE">
        <w:t>the sum of the carrier power</w:t>
      </w:r>
      <w:r w:rsidRPr="006739FE">
        <w:rPr>
          <w:lang w:eastAsia="zh-CN"/>
        </w:rPr>
        <w:t>s</w:t>
      </w:r>
      <w:r w:rsidRPr="006739FE">
        <w:t xml:space="preserve">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t xml:space="preserve"> according to the manufacturer</w:t>
      </w:r>
      <w:r w:rsidR="00EC7F62">
        <w:t>'</w:t>
      </w:r>
      <w:r w:rsidRPr="006739FE">
        <w:t xml:space="preserve">s declaration in </w:t>
      </w:r>
      <w:r w:rsidR="00062DCB" w:rsidRPr="006739FE">
        <w:t>clause</w:t>
      </w:r>
      <w:r w:rsidR="00062DCB">
        <w:t> </w:t>
      </w:r>
      <w:r w:rsidR="00062DCB" w:rsidRPr="006739FE">
        <w:t>4</w:t>
      </w:r>
      <w:r w:rsidRPr="006739FE">
        <w:t>.6.</w:t>
      </w:r>
    </w:p>
    <w:p w14:paraId="6B177951" w14:textId="77777777" w:rsidR="000C7A40" w:rsidRPr="006739FE" w:rsidRDefault="000C7A40" w:rsidP="000C7A40">
      <w:pPr>
        <w:pStyle w:val="Heading3"/>
        <w:rPr>
          <w:lang w:eastAsia="zh-CN"/>
        </w:rPr>
      </w:pPr>
      <w:bookmarkStart w:id="326" w:name="_Toc21099839"/>
      <w:bookmarkStart w:id="327" w:name="_Toc29809637"/>
      <w:bookmarkStart w:id="328" w:name="_Toc36645012"/>
      <w:bookmarkStart w:id="329" w:name="_Toc37272066"/>
      <w:bookmarkStart w:id="330" w:name="_Toc45884312"/>
      <w:r w:rsidRPr="006739FE">
        <w:t>4.7.4</w:t>
      </w:r>
      <w:r w:rsidRPr="006739FE">
        <w:tab/>
      </w:r>
      <w:r w:rsidRPr="006739FE">
        <w:rPr>
          <w:lang w:eastAsia="zh-CN"/>
        </w:rPr>
        <w:t>NRTC2: Contiguous CA occupied bandwidth</w:t>
      </w:r>
      <w:bookmarkEnd w:id="326"/>
      <w:bookmarkEnd w:id="327"/>
      <w:bookmarkEnd w:id="328"/>
      <w:bookmarkEnd w:id="329"/>
      <w:bookmarkEnd w:id="330"/>
    </w:p>
    <w:p w14:paraId="7E9611BB" w14:textId="25B83E39" w:rsidR="000C7A40" w:rsidRPr="006739FE" w:rsidRDefault="000C7A40" w:rsidP="000C7A40">
      <w:pPr>
        <w:rPr>
          <w:lang w:eastAsia="zh-CN"/>
        </w:rPr>
      </w:pPr>
      <w:r w:rsidRPr="006739FE">
        <w:rPr>
          <w:lang w:eastAsia="zh-CN"/>
        </w:rPr>
        <w:t xml:space="preserve">NRTC2 in this </w:t>
      </w:r>
      <w:r w:rsidR="00AC59EA" w:rsidRPr="006739FE">
        <w:rPr>
          <w:lang w:eastAsia="zh-CN"/>
        </w:rPr>
        <w:t>clause</w:t>
      </w:r>
      <w:r w:rsidRPr="006739FE">
        <w:rPr>
          <w:lang w:eastAsia="zh-CN"/>
        </w:rPr>
        <w:t xml:space="preserve"> is used to test CA occupied bandwidth.</w:t>
      </w:r>
    </w:p>
    <w:p w14:paraId="5E333622" w14:textId="77777777" w:rsidR="000C7A40" w:rsidRPr="006739FE" w:rsidRDefault="000C7A40" w:rsidP="000C7A40">
      <w:pPr>
        <w:pStyle w:val="Heading4"/>
        <w:rPr>
          <w:lang w:eastAsia="zh-CN"/>
        </w:rPr>
      </w:pPr>
      <w:bookmarkStart w:id="331" w:name="_Toc21099840"/>
      <w:bookmarkStart w:id="332" w:name="_Toc29809638"/>
      <w:bookmarkStart w:id="333" w:name="_Toc36645013"/>
      <w:bookmarkStart w:id="334" w:name="_Toc37272067"/>
      <w:bookmarkStart w:id="335" w:name="_Toc45884313"/>
      <w:r w:rsidRPr="006739FE">
        <w:rPr>
          <w:lang w:eastAsia="zh-CN"/>
        </w:rPr>
        <w:t>4.7.4.1</w:t>
      </w:r>
      <w:r w:rsidRPr="006739FE">
        <w:rPr>
          <w:lang w:eastAsia="zh-CN"/>
        </w:rPr>
        <w:tab/>
        <w:t>NRTC2 generation</w:t>
      </w:r>
      <w:bookmarkEnd w:id="331"/>
      <w:bookmarkEnd w:id="332"/>
      <w:bookmarkEnd w:id="333"/>
      <w:bookmarkEnd w:id="334"/>
      <w:bookmarkEnd w:id="335"/>
    </w:p>
    <w:p w14:paraId="6DB09249" w14:textId="77777777" w:rsidR="000C7A40" w:rsidRPr="006739FE" w:rsidRDefault="000C7A40" w:rsidP="000C7A40">
      <w:r w:rsidRPr="006739FE">
        <w:t>T</w:t>
      </w:r>
      <w:r w:rsidRPr="006739FE">
        <w:rPr>
          <w:lang w:eastAsia="zh-CN"/>
        </w:rPr>
        <w:t>he CA specific t</w:t>
      </w:r>
      <w:r w:rsidRPr="006739FE">
        <w:t xml:space="preserve">est configuration </w:t>
      </w:r>
      <w:r w:rsidRPr="006739FE">
        <w:rPr>
          <w:lang w:eastAsia="zh-CN"/>
        </w:rPr>
        <w:t>should be</w:t>
      </w:r>
      <w:r w:rsidRPr="006739FE">
        <w:t xml:space="preserve"> constructed </w:t>
      </w:r>
      <w:r w:rsidRPr="006739FE">
        <w:rPr>
          <w:lang w:eastAsia="zh-CN"/>
        </w:rPr>
        <w:t xml:space="preserve">on a per band basis </w:t>
      </w:r>
      <w:r w:rsidRPr="006739FE">
        <w:t>using the following method:</w:t>
      </w:r>
    </w:p>
    <w:p w14:paraId="29E8F5DA" w14:textId="77777777" w:rsidR="000C7A40" w:rsidRPr="006739FE" w:rsidRDefault="000C7A40" w:rsidP="00C45D8E">
      <w:pPr>
        <w:pStyle w:val="B1"/>
      </w:pPr>
      <w:r w:rsidRPr="006739FE">
        <w:t>-</w:t>
      </w:r>
      <w:r w:rsidRPr="006739FE">
        <w:tab/>
        <w:t xml:space="preserve">All </w:t>
      </w:r>
      <w:bookmarkStart w:id="336" w:name="OLE_LINK18"/>
      <w:r w:rsidRPr="006739FE">
        <w:rPr>
          <w:lang w:eastAsia="zh-CN"/>
        </w:rPr>
        <w:t>component carrier</w:t>
      </w:r>
      <w:bookmarkEnd w:id="336"/>
      <w:r w:rsidRPr="006739FE">
        <w:rPr>
          <w:lang w:eastAsia="zh-CN"/>
        </w:rPr>
        <w:t xml:space="preserve"> </w:t>
      </w:r>
      <w:r w:rsidRPr="006739FE">
        <w:t xml:space="preserve">combinations supported by the BS, which have different sum of channel bandwidth of </w:t>
      </w:r>
      <w:r w:rsidRPr="006739FE">
        <w:rPr>
          <w:bCs/>
        </w:rPr>
        <w:t>component carrier</w:t>
      </w:r>
      <w:r w:rsidRPr="006739FE">
        <w:t xml:space="preserve">, shall be tested. For all </w:t>
      </w:r>
      <w:r w:rsidRPr="006739FE">
        <w:rPr>
          <w:bCs/>
        </w:rPr>
        <w:t xml:space="preserve">component carrier </w:t>
      </w:r>
      <w:r w:rsidRPr="006739FE">
        <w:t xml:space="preserve">combinations which have the same sum of channel bandwidth of </w:t>
      </w:r>
      <w:r w:rsidRPr="006739FE">
        <w:rPr>
          <w:bCs/>
        </w:rPr>
        <w:t>component carriers</w:t>
      </w:r>
      <w:r w:rsidRPr="006739FE">
        <w:t xml:space="preserve">, only one of the </w:t>
      </w:r>
      <w:r w:rsidRPr="006739FE">
        <w:rPr>
          <w:lang w:eastAsia="zh-CN"/>
        </w:rPr>
        <w:t xml:space="preserve">component carrier </w:t>
      </w:r>
      <w:r w:rsidRPr="006739FE">
        <w:t>combinations shall be tested.</w:t>
      </w:r>
    </w:p>
    <w:p w14:paraId="692C856F" w14:textId="2525C7A8" w:rsidR="000C7A40" w:rsidRPr="006739FE" w:rsidRDefault="000C7A40" w:rsidP="00C45D8E">
      <w:pPr>
        <w:pStyle w:val="B1"/>
      </w:pPr>
      <w:r w:rsidRPr="006739FE">
        <w:rPr>
          <w:rFonts w:cs="Calibri"/>
        </w:rPr>
        <w:t>-</w:t>
      </w:r>
      <w:r w:rsidRPr="006739FE">
        <w:rPr>
          <w:rFonts w:cs="Calibri"/>
        </w:rPr>
        <w:tab/>
        <w:t xml:space="preserve">Of </w:t>
      </w:r>
      <w:r w:rsidRPr="006739FE">
        <w:t xml:space="preserve">all </w:t>
      </w:r>
      <w:r w:rsidRPr="006739FE">
        <w:rPr>
          <w:bCs/>
        </w:rPr>
        <w:t xml:space="preserve">component carrier </w:t>
      </w:r>
      <w:r w:rsidRPr="006739FE">
        <w:t xml:space="preserve">combinations which have same sum of channel bandwidth of </w:t>
      </w:r>
      <w:r w:rsidRPr="006739FE">
        <w:rPr>
          <w:bCs/>
        </w:rPr>
        <w:t>component carrier</w:t>
      </w:r>
      <w:r w:rsidRPr="006739FE">
        <w:t xml:space="preserve">, select those with the narrowest carrier </w:t>
      </w:r>
      <w:r w:rsidR="00685EEB" w:rsidRPr="006739FE">
        <w:rPr>
          <w:lang w:val="en-US" w:eastAsia="zh-CN"/>
        </w:rPr>
        <w:t>with the smallest supported subcarrier spacing</w:t>
      </w:r>
      <w:r w:rsidR="00685EEB" w:rsidRPr="006739FE">
        <w:t xml:space="preserve"> </w:t>
      </w:r>
      <w:r w:rsidRPr="006739FE">
        <w:t>at the lower Base Station RF Bandwidth edge.</w:t>
      </w:r>
    </w:p>
    <w:p w14:paraId="6C07D9F9" w14:textId="1D2FF528" w:rsidR="000C7A40" w:rsidRPr="006739FE" w:rsidRDefault="000C7A40" w:rsidP="00C45D8E">
      <w:pPr>
        <w:pStyle w:val="B1"/>
      </w:pPr>
      <w:r w:rsidRPr="006739FE">
        <w:t>-</w:t>
      </w:r>
      <w:r w:rsidRPr="006739FE">
        <w:tab/>
        <w:t xml:space="preserve">Of the combinations selected in the previous step, select one with the narrowest carrier </w:t>
      </w:r>
      <w:r w:rsidR="00685EEB" w:rsidRPr="006739FE">
        <w:rPr>
          <w:lang w:val="en-US" w:eastAsia="zh-CN"/>
        </w:rPr>
        <w:t>with the smallest supported subcarrier spacing</w:t>
      </w:r>
      <w:r w:rsidR="00685EEB" w:rsidRPr="006739FE">
        <w:t xml:space="preserve"> </w:t>
      </w:r>
      <w:r w:rsidRPr="006739FE">
        <w:t>at the upper Base Station RF Bandwidth edge.</w:t>
      </w:r>
    </w:p>
    <w:p w14:paraId="04421FD2" w14:textId="77777777" w:rsidR="000C7A40" w:rsidRPr="006739FE" w:rsidRDefault="000C7A40" w:rsidP="00C45D8E">
      <w:pPr>
        <w:pStyle w:val="B1"/>
      </w:pPr>
      <w:r w:rsidRPr="006739FE">
        <w:t>-</w:t>
      </w:r>
      <w:r w:rsidRPr="006739FE">
        <w:tab/>
        <w:t xml:space="preserve">If there are </w:t>
      </w:r>
      <w:r w:rsidRPr="006739FE">
        <w:rPr>
          <w:lang w:eastAsia="zh-CN"/>
        </w:rPr>
        <w:t xml:space="preserve">multiple </w:t>
      </w:r>
      <w:r w:rsidRPr="006739FE">
        <w:t>combinations fulfilling previous steps, select the one with</w:t>
      </w:r>
      <w:r w:rsidRPr="006739FE">
        <w:rPr>
          <w:rFonts w:ascii="MS Mincho" w:hAnsi="MS Mincho"/>
        </w:rPr>
        <w:t xml:space="preserve"> </w:t>
      </w:r>
      <w:r w:rsidRPr="006739FE">
        <w:t xml:space="preserve">the smallest number of </w:t>
      </w:r>
      <w:r w:rsidRPr="006739FE">
        <w:rPr>
          <w:bCs/>
        </w:rPr>
        <w:t>component carrier</w:t>
      </w:r>
      <w:r w:rsidRPr="006739FE">
        <w:t>.</w:t>
      </w:r>
    </w:p>
    <w:p w14:paraId="77CB603A" w14:textId="6A3220D1"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lowest carrier.</w:t>
      </w:r>
    </w:p>
    <w:p w14:paraId="50377FF7" w14:textId="6E3B8AC0"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highest carrier</w:t>
      </w:r>
      <w:r w:rsidR="00685EEB" w:rsidRPr="006739FE">
        <w:t>.</w:t>
      </w:r>
    </w:p>
    <w:p w14:paraId="7C34F9F9" w14:textId="744EA7B5"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carrier which has been selected in the previous step.</w:t>
      </w:r>
    </w:p>
    <w:p w14:paraId="1766BE18" w14:textId="77777777"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repeat the previous step until there is only one combination left.</w:t>
      </w:r>
    </w:p>
    <w:p w14:paraId="5B976347" w14:textId="68F9B333" w:rsidR="000C7A40" w:rsidRPr="006739FE" w:rsidRDefault="000C7A40" w:rsidP="00C45D8E">
      <w:pPr>
        <w:pStyle w:val="B1"/>
      </w:pPr>
      <w:r w:rsidRPr="006739FE">
        <w:t>-</w:t>
      </w:r>
      <w:r w:rsidRPr="006739FE">
        <w:tab/>
        <w:t xml:space="preserve">The nominal </w:t>
      </w:r>
      <w:r w:rsidR="005445FE" w:rsidRPr="006739FE">
        <w:t xml:space="preserve">channel </w:t>
      </w:r>
      <w:r w:rsidRPr="006739FE">
        <w:t xml:space="preserve">spacing defined in </w:t>
      </w:r>
      <w:r w:rsidR="00062DCB" w:rsidRPr="006739FE">
        <w:t>TS</w:t>
      </w:r>
      <w:r w:rsidR="00062DCB">
        <w:t> </w:t>
      </w:r>
      <w:r w:rsidR="00062DCB" w:rsidRPr="006739FE">
        <w:t>38.104</w:t>
      </w:r>
      <w:r w:rsidR="00062DCB">
        <w:t> </w:t>
      </w:r>
      <w:r w:rsidR="00062DCB" w:rsidRPr="006739FE">
        <w:t>[2</w:t>
      </w:r>
      <w:r w:rsidR="005445FE" w:rsidRPr="006739FE">
        <w:t xml:space="preserve">], </w:t>
      </w:r>
      <w:r w:rsidR="00062DCB" w:rsidRPr="006739FE">
        <w:t>clause</w:t>
      </w:r>
      <w:r w:rsidR="00062DCB">
        <w:t> </w:t>
      </w:r>
      <w:r w:rsidR="00062DCB" w:rsidRPr="006739FE">
        <w:t>5</w:t>
      </w:r>
      <w:r w:rsidRPr="006739FE">
        <w:t>.</w:t>
      </w:r>
      <w:r w:rsidR="005445FE" w:rsidRPr="006739FE">
        <w:t>4.1</w:t>
      </w:r>
      <w:r w:rsidRPr="006739FE">
        <w:t xml:space="preserve"> shall apply.</w:t>
      </w:r>
    </w:p>
    <w:p w14:paraId="59C87C59" w14:textId="77777777" w:rsidR="000C7A40" w:rsidRPr="006739FE" w:rsidRDefault="000C7A40" w:rsidP="000C7A40">
      <w:pPr>
        <w:pStyle w:val="Heading4"/>
      </w:pPr>
      <w:bookmarkStart w:id="337" w:name="_Toc21099841"/>
      <w:bookmarkStart w:id="338" w:name="_Toc29809639"/>
      <w:bookmarkStart w:id="339" w:name="_Toc36645014"/>
      <w:bookmarkStart w:id="340" w:name="_Toc37272068"/>
      <w:bookmarkStart w:id="341" w:name="_Toc45884314"/>
      <w:r w:rsidRPr="006739FE">
        <w:t>4.7.4.</w:t>
      </w:r>
      <w:r w:rsidRPr="006739FE">
        <w:rPr>
          <w:lang w:eastAsia="zh-CN"/>
        </w:rPr>
        <w:t>2</w:t>
      </w:r>
      <w:r w:rsidRPr="006739FE">
        <w:tab/>
      </w:r>
      <w:r w:rsidRPr="006739FE">
        <w:rPr>
          <w:lang w:eastAsia="zh-CN"/>
        </w:rPr>
        <w:t xml:space="preserve">NRTC2 </w:t>
      </w:r>
      <w:r w:rsidRPr="006739FE">
        <w:t>power allocation</w:t>
      </w:r>
      <w:bookmarkEnd w:id="337"/>
      <w:bookmarkEnd w:id="338"/>
      <w:bookmarkEnd w:id="339"/>
      <w:bookmarkEnd w:id="340"/>
      <w:bookmarkEnd w:id="341"/>
    </w:p>
    <w:p w14:paraId="7B574F33" w14:textId="220CC59D" w:rsidR="000C7A40" w:rsidRPr="006739FE" w:rsidRDefault="000C7A40" w:rsidP="000C7A40">
      <w:r w:rsidRPr="006739FE">
        <w:t>Set the power spectral density of each carrier to</w:t>
      </w:r>
      <w:r w:rsidRPr="006739FE">
        <w:rPr>
          <w:lang w:eastAsia="zh-CN"/>
        </w:rPr>
        <w:t xml:space="preserve"> be</w:t>
      </w:r>
      <w:r w:rsidRPr="006739FE">
        <w:t xml:space="preserve"> the same level</w:t>
      </w:r>
      <w:r w:rsidRPr="006739FE">
        <w:rPr>
          <w:lang w:eastAsia="zh-CN"/>
        </w:rPr>
        <w:t xml:space="preserve"> so that</w:t>
      </w:r>
      <w:r w:rsidRPr="006739FE">
        <w:t xml:space="preserve"> the sum of the carrier power</w:t>
      </w:r>
      <w:r w:rsidRPr="006739FE">
        <w:rPr>
          <w:lang w:eastAsia="zh-CN"/>
        </w:rPr>
        <w:t>s</w:t>
      </w:r>
      <w:r w:rsidRPr="006739FE">
        <w:t xml:space="preserve">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t xml:space="preserve"> for NR according to the manufacturer</w:t>
      </w:r>
      <w:r w:rsidR="00EC7F62">
        <w:t>'</w:t>
      </w:r>
      <w:r w:rsidRPr="006739FE">
        <w:t xml:space="preserve">s declaration in </w:t>
      </w:r>
      <w:r w:rsidR="00062DCB" w:rsidRPr="006739FE">
        <w:t>clause</w:t>
      </w:r>
      <w:r w:rsidR="00062DCB">
        <w:t> </w:t>
      </w:r>
      <w:r w:rsidR="00062DCB" w:rsidRPr="006739FE">
        <w:t>4</w:t>
      </w:r>
      <w:r w:rsidRPr="006739FE">
        <w:t>.6.</w:t>
      </w:r>
    </w:p>
    <w:p w14:paraId="5F8654CE" w14:textId="77777777" w:rsidR="000C7A40" w:rsidRPr="006739FE" w:rsidRDefault="000C7A40" w:rsidP="000C7A40">
      <w:pPr>
        <w:pStyle w:val="Heading3"/>
      </w:pPr>
      <w:bookmarkStart w:id="342" w:name="_Toc21099842"/>
      <w:bookmarkStart w:id="343" w:name="_Toc29809640"/>
      <w:bookmarkStart w:id="344" w:name="_Toc36645015"/>
      <w:bookmarkStart w:id="345" w:name="_Toc37272069"/>
      <w:bookmarkStart w:id="346" w:name="_Toc45884315"/>
      <w:r w:rsidRPr="006739FE">
        <w:t>4.7.5</w:t>
      </w:r>
      <w:r w:rsidRPr="006739FE">
        <w:tab/>
        <w:t>NRTC3: Non-contiguo</w:t>
      </w:r>
      <w:r w:rsidRPr="006739FE">
        <w:rPr>
          <w:lang w:eastAsia="zh-CN"/>
        </w:rPr>
        <w:t>u</w:t>
      </w:r>
      <w:r w:rsidRPr="006739FE">
        <w:t>s spectrum operation</w:t>
      </w:r>
      <w:bookmarkEnd w:id="342"/>
      <w:bookmarkEnd w:id="343"/>
      <w:bookmarkEnd w:id="344"/>
      <w:bookmarkEnd w:id="345"/>
      <w:bookmarkEnd w:id="346"/>
    </w:p>
    <w:p w14:paraId="3F7057A6" w14:textId="77777777" w:rsidR="000C7A40" w:rsidRPr="006739FE" w:rsidRDefault="000C7A40" w:rsidP="000C7A40">
      <w:r w:rsidRPr="006739FE">
        <w:t xml:space="preserve">The purpose of </w:t>
      </w:r>
      <w:r w:rsidRPr="006739FE">
        <w:rPr>
          <w:lang w:eastAsia="zh-CN"/>
        </w:rPr>
        <w:t xml:space="preserve">NRTC3 </w:t>
      </w:r>
      <w:r w:rsidRPr="006739FE">
        <w:t xml:space="preserve">is to test </w:t>
      </w:r>
      <w:r w:rsidRPr="006739FE">
        <w:rPr>
          <w:lang w:eastAsia="zh-CN"/>
        </w:rPr>
        <w:t>all BS requirements excluding CA occupied bandwidth</w:t>
      </w:r>
      <w:r w:rsidRPr="006739FE">
        <w:t>.</w:t>
      </w:r>
    </w:p>
    <w:p w14:paraId="53DF5BF6" w14:textId="77777777" w:rsidR="000C7A40" w:rsidRPr="006739FE" w:rsidRDefault="000C7A40" w:rsidP="000C7A40">
      <w:pPr>
        <w:rPr>
          <w:lang w:eastAsia="zh-CN"/>
        </w:rPr>
      </w:pPr>
      <w:r w:rsidRPr="006739FE">
        <w:t>For NR</w:t>
      </w:r>
      <w:r w:rsidRPr="006739FE">
        <w:rPr>
          <w:lang w:eastAsia="zh-CN"/>
        </w:rPr>
        <w:t xml:space="preserve">TC3 </w:t>
      </w:r>
      <w:r w:rsidRPr="006739FE">
        <w:t>used in receiver tests, outermost carriers for each sub-block need to be generated by the test equipment; other supported carriers are optional to be generated.</w:t>
      </w:r>
    </w:p>
    <w:p w14:paraId="3AD7D258" w14:textId="77777777" w:rsidR="000C7A40" w:rsidRPr="006739FE" w:rsidRDefault="000C7A40" w:rsidP="000C7A40">
      <w:pPr>
        <w:pStyle w:val="Heading4"/>
      </w:pPr>
      <w:bookmarkStart w:id="347" w:name="_Toc21099843"/>
      <w:bookmarkStart w:id="348" w:name="_Toc29809641"/>
      <w:bookmarkStart w:id="349" w:name="_Toc36645016"/>
      <w:bookmarkStart w:id="350" w:name="_Toc37272070"/>
      <w:bookmarkStart w:id="351" w:name="_Toc45884316"/>
      <w:r w:rsidRPr="006739FE">
        <w:lastRenderedPageBreak/>
        <w:t>4.7.5.1</w:t>
      </w:r>
      <w:r w:rsidRPr="006739FE">
        <w:tab/>
        <w:t>NRTC3 generation</w:t>
      </w:r>
      <w:bookmarkEnd w:id="347"/>
      <w:bookmarkEnd w:id="348"/>
      <w:bookmarkEnd w:id="349"/>
      <w:bookmarkEnd w:id="350"/>
      <w:bookmarkEnd w:id="351"/>
    </w:p>
    <w:p w14:paraId="04AD5BFB" w14:textId="77777777" w:rsidR="000C7A40" w:rsidRPr="006739FE" w:rsidRDefault="000C7A40" w:rsidP="000C7A40">
      <w:r w:rsidRPr="006739FE">
        <w:rPr>
          <w:lang w:eastAsia="zh-CN"/>
        </w:rPr>
        <w:t xml:space="preserve">NRTC3 </w:t>
      </w:r>
      <w:r w:rsidRPr="006739FE">
        <w:t>is constructed on a per band basis using the following method:</w:t>
      </w:r>
    </w:p>
    <w:p w14:paraId="09AE4FC7" w14:textId="0B4D7AB2" w:rsidR="000C7A40" w:rsidRPr="006739FE" w:rsidRDefault="000C7A40" w:rsidP="00C45D8E">
      <w:pPr>
        <w:pStyle w:val="B1"/>
        <w:rPr>
          <w:lang w:eastAsia="zh-CN"/>
        </w:rPr>
      </w:pPr>
      <w:r w:rsidRPr="006739FE">
        <w:t>-</w:t>
      </w:r>
      <w:r w:rsidRPr="006739FE">
        <w:tab/>
        <w:t>The Base Station RF Bandwidth shall be the maximum Base Station RF Bandwidth supported for non-contiguous spectrum operation</w:t>
      </w:r>
      <w:r w:rsidR="00BA1C35" w:rsidRPr="006739FE">
        <w:t xml:space="preserve"> (D.1</w:t>
      </w:r>
      <w:r w:rsidR="00E6728D" w:rsidRPr="006739FE">
        <w:t>1</w:t>
      </w:r>
      <w:r w:rsidR="00BA1C35" w:rsidRPr="006739FE">
        <w:t>)</w:t>
      </w:r>
      <w:r w:rsidRPr="006739FE">
        <w:t>. The Base Station RF Bandwidth consists of one sub-block gap and two sub-blocks located at the edges of the declared maximum supported Base Station RF Bandwidth</w:t>
      </w:r>
      <w:r w:rsidR="00BA1C35" w:rsidRPr="006739FE">
        <w:t xml:space="preserve"> (</w:t>
      </w:r>
      <w:r w:rsidR="000566CF" w:rsidRPr="006739FE">
        <w:t>D.11</w:t>
      </w:r>
      <w:r w:rsidR="00BA1C35" w:rsidRPr="006739FE">
        <w:t>)</w:t>
      </w:r>
      <w:r w:rsidRPr="006739FE">
        <w:t>.</w:t>
      </w:r>
    </w:p>
    <w:p w14:paraId="7F37437B" w14:textId="2DD50FBC" w:rsidR="000C7A40" w:rsidRPr="006739FE" w:rsidRDefault="000C7A40" w:rsidP="00C45D8E">
      <w:pPr>
        <w:pStyle w:val="B1"/>
      </w:pPr>
      <w:r w:rsidRPr="006739FE">
        <w:t>-</w:t>
      </w:r>
      <w:r w:rsidRPr="006739FE">
        <w:tab/>
      </w:r>
      <w:r w:rsidRPr="006739FE">
        <w:rPr>
          <w:lang w:eastAsia="zh-CN"/>
        </w:rPr>
        <w:t>S</w:t>
      </w:r>
      <w:r w:rsidRPr="006739FE">
        <w:t>elect the carrier to be tested according to 4.7.2. Place it adjacent to the upper Base Station RF Bandwidth edge and another carrier (as described in 4.7.2) adjacent to the lower Base Station</w:t>
      </w:r>
      <w:r w:rsidRPr="006739FE">
        <w:rPr>
          <w:lang w:eastAsia="zh-CN"/>
        </w:rPr>
        <w:t xml:space="preserve"> </w:t>
      </w:r>
      <w:r w:rsidRPr="006739FE">
        <w:t>RF Bandwidth edge.</w:t>
      </w:r>
    </w:p>
    <w:p w14:paraId="1D654431" w14:textId="1AE2709F" w:rsidR="009E7F97" w:rsidRPr="006739FE" w:rsidRDefault="009E7F97" w:rsidP="009E7F97">
      <w:pPr>
        <w:pStyle w:val="B1"/>
      </w:pPr>
      <w:r w:rsidRPr="006739FE">
        <w:t>-</w:t>
      </w:r>
      <w:r w:rsidRPr="006739FE">
        <w:tab/>
        <w:t xml:space="preserve">If NB-IoT operation in NR in-band is supported, place the power boosted NB-IoT RB at the lower outermost RB eligible for NB-IoT operation in NR in-band according to </w:t>
      </w:r>
      <w:r w:rsidR="00062DCB" w:rsidRPr="006739FE">
        <w:t>clause</w:t>
      </w:r>
      <w:r w:rsidR="00062DCB">
        <w:t> </w:t>
      </w:r>
      <w:r w:rsidR="00062DCB" w:rsidRPr="006739FE">
        <w:t>5</w:t>
      </w:r>
      <w:r w:rsidRPr="006739FE">
        <w:t xml:space="preserve">.7.3 of </w:t>
      </w:r>
      <w:r w:rsidR="00062DCB" w:rsidRPr="006739FE">
        <w:t>TS</w:t>
      </w:r>
      <w:r w:rsidR="00062DCB">
        <w:t> </w:t>
      </w:r>
      <w:r w:rsidR="00062DCB" w:rsidRPr="006739FE">
        <w:t>36.104</w:t>
      </w:r>
      <w:r w:rsidR="00062DCB">
        <w:t> </w:t>
      </w:r>
      <w:r w:rsidR="00062DCB" w:rsidRPr="006739FE">
        <w:t>[2</w:t>
      </w:r>
      <w:r w:rsidRPr="006739FE">
        <w:t xml:space="preserve">2] and the definition in </w:t>
      </w:r>
      <w:r w:rsidR="00062DCB" w:rsidRPr="006739FE">
        <w:t>clause</w:t>
      </w:r>
      <w:r w:rsidR="00062DCB">
        <w:t> </w:t>
      </w:r>
      <w:r w:rsidR="00062DCB" w:rsidRPr="006739FE">
        <w:t>3</w:t>
      </w:r>
      <w:r w:rsidRPr="006739FE">
        <w:t>.1. If more than one NB-IoT carrier is supported with NB-IoT operation in NR in-band, place the power boosted NB-IoT RB at the upper outermost RB eligible for NB-IoT operation in NR in-band.</w:t>
      </w:r>
    </w:p>
    <w:p w14:paraId="0624BCC0" w14:textId="0374D556" w:rsidR="000C7A40" w:rsidRPr="006739FE" w:rsidRDefault="000C7A40" w:rsidP="00C45D8E">
      <w:pPr>
        <w:pStyle w:val="B1"/>
      </w:pPr>
      <w:r w:rsidRPr="006739FE">
        <w:t>-</w:t>
      </w:r>
      <w:r w:rsidRPr="006739FE">
        <w:tab/>
        <w:t xml:space="preserve">For </w:t>
      </w:r>
      <w:r w:rsidRPr="006739FE">
        <w:rPr>
          <w:lang w:eastAsia="zh-CN"/>
        </w:rPr>
        <w:t>single-band operation</w:t>
      </w:r>
      <w:r w:rsidRPr="006739FE">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6739FE">
        <w:t xml:space="preserve">channel </w:t>
      </w:r>
      <w:r w:rsidRPr="006739FE">
        <w:t xml:space="preserve">spacing defined in </w:t>
      </w:r>
      <w:r w:rsidR="00062DCB" w:rsidRPr="006739FE">
        <w:t>TS</w:t>
      </w:r>
      <w:r w:rsidR="00062DCB">
        <w:t> </w:t>
      </w:r>
      <w:r w:rsidR="00062DCB" w:rsidRPr="006739FE">
        <w:t>38.104</w:t>
      </w:r>
      <w:r w:rsidR="00062DCB">
        <w:t> </w:t>
      </w:r>
      <w:r w:rsidR="00062DCB" w:rsidRPr="006739FE">
        <w:t>[2</w:t>
      </w:r>
      <w:r w:rsidR="005445FE" w:rsidRPr="006739FE">
        <w:t xml:space="preserve">], </w:t>
      </w:r>
      <w:r w:rsidR="00062DCB" w:rsidRPr="006739FE">
        <w:t>clause</w:t>
      </w:r>
      <w:r w:rsidR="00062DCB">
        <w:t> </w:t>
      </w:r>
      <w:r w:rsidR="00062DCB" w:rsidRPr="006739FE">
        <w:rPr>
          <w:lang w:eastAsia="zh-CN"/>
        </w:rPr>
        <w:t>5</w:t>
      </w:r>
      <w:r w:rsidRPr="006739FE">
        <w:rPr>
          <w:lang w:eastAsia="zh-CN"/>
        </w:rPr>
        <w:t>.</w:t>
      </w:r>
      <w:r w:rsidR="005445FE" w:rsidRPr="006739FE">
        <w:rPr>
          <w:lang w:eastAsia="zh-CN"/>
        </w:rPr>
        <w:t>4.1</w:t>
      </w:r>
      <w:r w:rsidRPr="006739FE">
        <w:t xml:space="preserve"> shall apply.</w:t>
      </w:r>
    </w:p>
    <w:p w14:paraId="4A69B6FD" w14:textId="5C3EE20B" w:rsidR="000C7A40" w:rsidRPr="006739FE" w:rsidRDefault="000C7A40" w:rsidP="00C45D8E">
      <w:pPr>
        <w:pStyle w:val="B1"/>
      </w:pPr>
      <w:r w:rsidRPr="006739FE">
        <w:t>-</w:t>
      </w:r>
      <w:r w:rsidRPr="006739FE">
        <w:tab/>
        <w:t>The sub-block edges adjacent to the sub-block gap shall be determined using the specified F</w:t>
      </w:r>
      <w:r w:rsidR="004A478D">
        <w:rPr>
          <w:vertAlign w:val="subscript"/>
        </w:rPr>
        <w:t>o</w:t>
      </w:r>
      <w:r w:rsidRPr="006739FE">
        <w:rPr>
          <w:vertAlign w:val="subscript"/>
        </w:rPr>
        <w:t>ffset</w:t>
      </w:r>
      <w:r w:rsidR="004C24F4" w:rsidRPr="00F81899">
        <w:rPr>
          <w:vertAlign w:val="subscript"/>
        </w:rPr>
        <w:t>_high</w:t>
      </w:r>
      <w:r w:rsidR="004C24F4" w:rsidRPr="00F81899">
        <w:t xml:space="preserve"> and F</w:t>
      </w:r>
      <w:r w:rsidR="004C24F4">
        <w:rPr>
          <w:vertAlign w:val="subscript"/>
        </w:rPr>
        <w:t>o</w:t>
      </w:r>
      <w:r w:rsidR="004C24F4" w:rsidRPr="00F81899">
        <w:rPr>
          <w:vertAlign w:val="subscript"/>
        </w:rPr>
        <w:t>ffset_low</w:t>
      </w:r>
      <w:r w:rsidRPr="006739FE">
        <w:rPr>
          <w:vertAlign w:val="subscript"/>
        </w:rPr>
        <w:t xml:space="preserve"> </w:t>
      </w:r>
      <w:r w:rsidRPr="006739FE">
        <w:t>for the carriers adjacent to the sub-block gap.</w:t>
      </w:r>
    </w:p>
    <w:p w14:paraId="549DEC50" w14:textId="77777777" w:rsidR="000C7A40" w:rsidRPr="006739FE" w:rsidRDefault="000C7A40" w:rsidP="000C7A40">
      <w:pPr>
        <w:pStyle w:val="Heading4"/>
        <w:rPr>
          <w:lang w:eastAsia="zh-CN"/>
        </w:rPr>
      </w:pPr>
      <w:bookmarkStart w:id="352" w:name="_Toc21099844"/>
      <w:bookmarkStart w:id="353" w:name="_Toc29809642"/>
      <w:bookmarkStart w:id="354" w:name="_Toc36645017"/>
      <w:bookmarkStart w:id="355" w:name="_Toc37272071"/>
      <w:bookmarkStart w:id="356" w:name="_Toc45884317"/>
      <w:r w:rsidRPr="006739FE">
        <w:rPr>
          <w:lang w:eastAsia="zh-CN"/>
        </w:rPr>
        <w:t>4.7.5.2</w:t>
      </w:r>
      <w:r w:rsidRPr="006739FE">
        <w:rPr>
          <w:lang w:eastAsia="zh-CN"/>
        </w:rPr>
        <w:tab/>
      </w:r>
      <w:r w:rsidRPr="006739FE">
        <w:t xml:space="preserve">NRTC3 </w:t>
      </w:r>
      <w:r w:rsidRPr="006739FE">
        <w:rPr>
          <w:lang w:eastAsia="zh-CN"/>
        </w:rPr>
        <w:t>power allocation</w:t>
      </w:r>
      <w:bookmarkEnd w:id="352"/>
      <w:bookmarkEnd w:id="353"/>
      <w:bookmarkEnd w:id="354"/>
      <w:bookmarkEnd w:id="355"/>
      <w:bookmarkEnd w:id="356"/>
    </w:p>
    <w:p w14:paraId="497FA230" w14:textId="7F962D24" w:rsidR="000C7A40" w:rsidRPr="006739FE" w:rsidRDefault="000C7A40" w:rsidP="000C7A40">
      <w:pPr>
        <w:rPr>
          <w:lang w:eastAsia="zh-CN"/>
        </w:rPr>
      </w:pPr>
      <w:r w:rsidRPr="006739FE">
        <w:rPr>
          <w:lang w:eastAsia="zh-CN"/>
        </w:rPr>
        <w:t>Set the power of each carrier to the same level so that the sum of the carrier powers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rPr>
          <w:lang w:eastAsia="zh-CN"/>
        </w:rPr>
        <w:t xml:space="preserve"> according to the manufacturer</w:t>
      </w:r>
      <w:r w:rsidR="00EC7F62">
        <w:t>'</w:t>
      </w:r>
      <w:r w:rsidRPr="006739FE">
        <w:rPr>
          <w:lang w:eastAsia="zh-CN"/>
        </w:rPr>
        <w:t xml:space="preserve">s declaration in </w:t>
      </w:r>
      <w:r w:rsidR="00062DCB" w:rsidRPr="006739FE">
        <w:rPr>
          <w:lang w:eastAsia="zh-CN"/>
        </w:rPr>
        <w:t>clause</w:t>
      </w:r>
      <w:r w:rsidR="00062DCB">
        <w:rPr>
          <w:lang w:eastAsia="zh-CN"/>
        </w:rPr>
        <w:t> </w:t>
      </w:r>
      <w:r w:rsidR="00062DCB" w:rsidRPr="006739FE">
        <w:rPr>
          <w:lang w:eastAsia="zh-CN"/>
        </w:rPr>
        <w:t>4</w:t>
      </w:r>
      <w:r w:rsidRPr="006739FE">
        <w:rPr>
          <w:lang w:eastAsia="zh-CN"/>
        </w:rPr>
        <w:t>.6.</w:t>
      </w:r>
    </w:p>
    <w:p w14:paraId="407DDF35" w14:textId="77777777" w:rsidR="000C7A40" w:rsidRPr="006739FE" w:rsidRDefault="000C7A40" w:rsidP="000C7A40">
      <w:pPr>
        <w:pStyle w:val="Heading3"/>
        <w:rPr>
          <w:lang w:eastAsia="zh-CN"/>
        </w:rPr>
      </w:pPr>
      <w:bookmarkStart w:id="357" w:name="_Toc21099845"/>
      <w:bookmarkStart w:id="358" w:name="_Toc29809643"/>
      <w:bookmarkStart w:id="359" w:name="_Toc36645018"/>
      <w:bookmarkStart w:id="360" w:name="_Toc37272072"/>
      <w:bookmarkStart w:id="361" w:name="_Toc45884318"/>
      <w:r w:rsidRPr="006739FE">
        <w:rPr>
          <w:lang w:eastAsia="zh-CN"/>
        </w:rPr>
        <w:t>4.7.6</w:t>
      </w:r>
      <w:r w:rsidRPr="006739FE">
        <w:tab/>
        <w:t xml:space="preserve">NRTC4: Multi-band </w:t>
      </w:r>
      <w:r w:rsidRPr="006739FE">
        <w:rPr>
          <w:lang w:eastAsia="zh-CN"/>
        </w:rPr>
        <w:t>test configuration for full carrier allocation</w:t>
      </w:r>
      <w:bookmarkEnd w:id="357"/>
      <w:bookmarkEnd w:id="358"/>
      <w:bookmarkEnd w:id="359"/>
      <w:bookmarkEnd w:id="360"/>
      <w:bookmarkEnd w:id="361"/>
    </w:p>
    <w:p w14:paraId="37E8D0F1" w14:textId="77777777" w:rsidR="000C7A40" w:rsidRPr="006739FE" w:rsidRDefault="000C7A40" w:rsidP="000C7A40">
      <w:r w:rsidRPr="006739FE">
        <w:t>The purpose of NRTC4 is to test multi-band operation aspects considering maximum supported number of carriers.</w:t>
      </w:r>
    </w:p>
    <w:p w14:paraId="79A47B79" w14:textId="77777777" w:rsidR="000C7A40" w:rsidRPr="006739FE" w:rsidRDefault="000C7A40" w:rsidP="000C7A40">
      <w:pPr>
        <w:pStyle w:val="Heading4"/>
        <w:rPr>
          <w:sz w:val="22"/>
        </w:rPr>
      </w:pPr>
      <w:bookmarkStart w:id="362" w:name="_Toc21099846"/>
      <w:bookmarkStart w:id="363" w:name="_Toc29809644"/>
      <w:bookmarkStart w:id="364" w:name="_Toc36645019"/>
      <w:bookmarkStart w:id="365" w:name="_Toc37272073"/>
      <w:bookmarkStart w:id="366" w:name="_Toc45884319"/>
      <w:r w:rsidRPr="006739FE">
        <w:rPr>
          <w:lang w:eastAsia="zh-CN"/>
        </w:rPr>
        <w:t>4.7.6</w:t>
      </w:r>
      <w:r w:rsidRPr="006739FE">
        <w:t>.1</w:t>
      </w:r>
      <w:r w:rsidRPr="006739FE">
        <w:tab/>
        <w:t>NRTC4 generation</w:t>
      </w:r>
      <w:bookmarkEnd w:id="362"/>
      <w:bookmarkEnd w:id="363"/>
      <w:bookmarkEnd w:id="364"/>
      <w:bookmarkEnd w:id="365"/>
      <w:bookmarkEnd w:id="366"/>
    </w:p>
    <w:p w14:paraId="3621CD90" w14:textId="521510DA" w:rsidR="000C7A40" w:rsidRPr="006739FE" w:rsidRDefault="000C7A40" w:rsidP="000C7A40">
      <w:pPr>
        <w:rPr>
          <w:lang w:eastAsia="zh-CN"/>
        </w:rPr>
      </w:pPr>
      <w:r w:rsidRPr="006739FE">
        <w:t>NRTC4 is based on re-using the previously specified test configurations (NRTC1, NRTC2 and NRTC3) applicable per band involved in multi-band operation. It is constructed using the following method:</w:t>
      </w:r>
    </w:p>
    <w:p w14:paraId="49D7E9D9" w14:textId="624C1089" w:rsidR="000C7A40" w:rsidRPr="006739FE" w:rsidRDefault="000C7A40" w:rsidP="00C45D8E">
      <w:pPr>
        <w:pStyle w:val="B1"/>
      </w:pPr>
      <w:r w:rsidRPr="006739FE">
        <w:t>-</w:t>
      </w:r>
      <w:r w:rsidRPr="006739FE">
        <w:tab/>
        <w:t>The Base Station RF Bandwidth of each supported operating band shall be the declared maximum Base Station RF Bandwidth in multi-band operation</w:t>
      </w:r>
      <w:r w:rsidR="00BA1C35" w:rsidRPr="006739FE">
        <w:t xml:space="preserve"> (</w:t>
      </w:r>
      <w:r w:rsidR="000566CF" w:rsidRPr="006739FE">
        <w:t>D.12</w:t>
      </w:r>
      <w:r w:rsidR="00BA1C35" w:rsidRPr="006739FE">
        <w:t>)</w:t>
      </w:r>
      <w:r w:rsidRPr="006739FE">
        <w:t>.</w:t>
      </w:r>
    </w:p>
    <w:p w14:paraId="7B33102E" w14:textId="7372B8ED" w:rsidR="000C7A40" w:rsidRPr="006739FE" w:rsidRDefault="000C7A40" w:rsidP="00C45D8E">
      <w:pPr>
        <w:pStyle w:val="B1"/>
        <w:rPr>
          <w:lang w:eastAsia="zh-CN"/>
        </w:rPr>
      </w:pPr>
      <w:r w:rsidRPr="006739FE">
        <w:t>-</w:t>
      </w:r>
      <w:r w:rsidRPr="006739FE">
        <w:tab/>
      </w:r>
      <w:r w:rsidRPr="006739FE">
        <w:rPr>
          <w:lang w:eastAsia="zh-CN"/>
        </w:rPr>
        <w:t>The number of carriers</w:t>
      </w:r>
      <w:r w:rsidRPr="006739FE">
        <w:t xml:space="preserve"> of each supported </w:t>
      </w:r>
      <w:r w:rsidRPr="006739FE">
        <w:rPr>
          <w:i/>
        </w:rPr>
        <w:t>operating band</w:t>
      </w:r>
      <w:r w:rsidRPr="006739FE">
        <w:t xml:space="preserve"> shall be the declared </w:t>
      </w:r>
      <w:r w:rsidRPr="006739FE">
        <w:rPr>
          <w:lang w:eastAsia="zh-CN"/>
        </w:rPr>
        <w:t>maximum number of supported carriers</w:t>
      </w:r>
      <w:r w:rsidRPr="006739FE">
        <w:t xml:space="preserve"> </w:t>
      </w:r>
      <w:r w:rsidR="00163CD4">
        <w:t xml:space="preserve">per operating band </w:t>
      </w:r>
      <w:r w:rsidRPr="006739FE">
        <w:t>in multi-band operation</w:t>
      </w:r>
      <w:r w:rsidR="00BA1C35" w:rsidRPr="006739FE">
        <w:t xml:space="preserve"> (</w:t>
      </w:r>
      <w:r w:rsidR="00E6728D" w:rsidRPr="006739FE">
        <w:t>D.</w:t>
      </w:r>
      <w:r w:rsidR="00942223" w:rsidRPr="00942223" w:rsidDel="00326CEA">
        <w:t xml:space="preserve"> </w:t>
      </w:r>
      <w:r w:rsidR="00942223" w:rsidRPr="002A3A81">
        <w:t>18</w:t>
      </w:r>
      <w:r w:rsidR="00BA1C35" w:rsidRPr="006739FE">
        <w:t>)</w:t>
      </w:r>
      <w:r w:rsidRPr="006739FE">
        <w:t xml:space="preserve">. </w:t>
      </w:r>
      <w:r w:rsidRPr="006739FE">
        <w:rPr>
          <w:lang w:eastAsia="zh-CN"/>
        </w:rPr>
        <w:t xml:space="preserve">Carriers shall be selected according to 4.7.2 and shall first be placed at the outermost edges of the declared maximum Radio Bandwidth. Additional carriers shall next be placed at the </w:t>
      </w:r>
      <w:r w:rsidRPr="006739FE">
        <w:t>Base Station</w:t>
      </w:r>
      <w:r w:rsidRPr="006739FE">
        <w:rPr>
          <w:lang w:eastAsia="zh-CN"/>
        </w:rPr>
        <w:t xml:space="preserve"> RF Bandwidths edges, if possible.</w:t>
      </w:r>
    </w:p>
    <w:p w14:paraId="7100B98E" w14:textId="77777777" w:rsidR="000C7A40" w:rsidRPr="006739FE" w:rsidRDefault="000C7A40" w:rsidP="00C45D8E">
      <w:pPr>
        <w:pStyle w:val="B1"/>
        <w:rPr>
          <w:lang w:eastAsia="zh-CN"/>
        </w:rPr>
      </w:pPr>
      <w:r w:rsidRPr="006739FE">
        <w:t>-</w:t>
      </w:r>
      <w:r w:rsidRPr="006739FE">
        <w:tab/>
        <w:t xml:space="preserve">The </w:t>
      </w:r>
      <w:r w:rsidRPr="006739FE">
        <w:rPr>
          <w:lang w:eastAsia="zh-CN"/>
        </w:rPr>
        <w:t>allocated</w:t>
      </w:r>
      <w:r w:rsidRPr="006739FE">
        <w:t xml:space="preserve"> Base Station RF Bandwidth of the outermost bands shall be located at the outermost edges of the</w:t>
      </w:r>
      <w:r w:rsidRPr="006739FE">
        <w:rPr>
          <w:lang w:eastAsia="zh-CN"/>
        </w:rPr>
        <w:t xml:space="preserve"> declared maximum</w:t>
      </w:r>
      <w:r w:rsidRPr="006739FE">
        <w:t xml:space="preserve"> Radio Bandwidth.</w:t>
      </w:r>
    </w:p>
    <w:p w14:paraId="43DB7EBD" w14:textId="77777777" w:rsidR="000C7A40" w:rsidRPr="006739FE" w:rsidRDefault="000C7A40" w:rsidP="00C45D8E">
      <w:pPr>
        <w:pStyle w:val="B1"/>
        <w:rPr>
          <w:lang w:eastAsia="zh-CN"/>
        </w:rPr>
      </w:pPr>
      <w:r w:rsidRPr="006739FE">
        <w:t>-</w:t>
      </w:r>
      <w:r w:rsidRPr="006739FE">
        <w:tab/>
      </w:r>
      <w:r w:rsidRPr="006739FE">
        <w:rPr>
          <w:lang w:eastAsia="zh-CN"/>
        </w:rPr>
        <w:t>E</w:t>
      </w:r>
      <w:r w:rsidRPr="006739FE">
        <w:t>ach concerned band shall be considered as a</w:t>
      </w:r>
      <w:r w:rsidRPr="006739FE">
        <w:rPr>
          <w:lang w:eastAsia="zh-CN"/>
        </w:rPr>
        <w:t>n independent band</w:t>
      </w:r>
      <w:r w:rsidRPr="006739FE">
        <w:t xml:space="preserve"> and the carrier placement in each band shall be according to NRTC1, where the declared parameters for multi-band operation shall apply.</w:t>
      </w:r>
      <w:r w:rsidRPr="006739FE">
        <w:rPr>
          <w:lang w:eastAsia="zh-CN"/>
        </w:rPr>
        <w:t xml:space="preserve"> </w:t>
      </w:r>
      <w:r w:rsidRPr="006739FE">
        <w:t>The mirror image of the single-band test configuration shall be used in each alternate band(s) and in the highest band being.</w:t>
      </w:r>
    </w:p>
    <w:p w14:paraId="5699DFC4" w14:textId="3F02CCD5" w:rsidR="000C7A40" w:rsidRPr="006739FE" w:rsidRDefault="000C7A40" w:rsidP="00C45D8E">
      <w:pPr>
        <w:pStyle w:val="B1"/>
      </w:pPr>
      <w:r w:rsidRPr="006739FE">
        <w:t>-</w:t>
      </w:r>
      <w:r w:rsidR="00EF3042" w:rsidRPr="006739FE">
        <w:rPr>
          <w:lang w:eastAsia="zh-CN"/>
        </w:rPr>
        <w:tab/>
      </w:r>
      <w:r w:rsidRPr="006739FE">
        <w:rPr>
          <w:lang w:eastAsia="zh-CN"/>
        </w:rPr>
        <w:t xml:space="preserve">If only three carriers are supported, two </w:t>
      </w:r>
      <w:r w:rsidRPr="006739FE">
        <w:t>carriers</w:t>
      </w:r>
      <w:r w:rsidRPr="006739FE">
        <w:rPr>
          <w:lang w:eastAsia="zh-CN"/>
        </w:rPr>
        <w:t xml:space="preserve"> shall be placed in one band according to the relevant </w:t>
      </w:r>
      <w:r w:rsidRPr="006739FE">
        <w:t>test configuration</w:t>
      </w:r>
      <w:r w:rsidRPr="006739FE">
        <w:rPr>
          <w:lang w:eastAsia="zh-CN"/>
        </w:rPr>
        <w:t xml:space="preserve"> while the remaining carrier shall be placed at the edge of the maximum </w:t>
      </w:r>
      <w:r w:rsidRPr="006739FE">
        <w:rPr>
          <w:i/>
          <w:lang w:eastAsia="zh-CN"/>
        </w:rPr>
        <w:t>Radio Bandwidth</w:t>
      </w:r>
      <w:r w:rsidRPr="006739FE">
        <w:rPr>
          <w:lang w:eastAsia="zh-CN"/>
        </w:rPr>
        <w:t xml:space="preserve"> in the other band.</w:t>
      </w:r>
    </w:p>
    <w:p w14:paraId="682A4A80" w14:textId="355D43DB" w:rsidR="000C7A40" w:rsidRPr="006739FE" w:rsidRDefault="000C7A40" w:rsidP="00C45D8E">
      <w:pPr>
        <w:pStyle w:val="B1"/>
        <w:rPr>
          <w:lang w:eastAsia="zh-CN"/>
        </w:rPr>
      </w:pPr>
      <w:r w:rsidRPr="006739FE">
        <w:t>-</w:t>
      </w:r>
      <w:r w:rsidRPr="006739FE">
        <w:tab/>
        <w:t xml:space="preserve">If the sum of the maximum Base Station RF Bandwidths of each supported </w:t>
      </w:r>
      <w:r w:rsidRPr="006739FE">
        <w:rPr>
          <w:i/>
        </w:rPr>
        <w:t>operating bands</w:t>
      </w:r>
      <w:r w:rsidRPr="006739FE">
        <w:t xml:space="preserve"> is larger than the declared </w:t>
      </w:r>
      <w:r w:rsidRPr="006739FE">
        <w:rPr>
          <w:i/>
          <w:lang w:eastAsia="zh-CN"/>
        </w:rPr>
        <w:t>Total RF Bandwidth</w:t>
      </w:r>
      <w:r w:rsidRPr="006739FE">
        <w:rPr>
          <w:lang w:eastAsia="zh-CN"/>
        </w:rPr>
        <w:t xml:space="preserve"> </w:t>
      </w:r>
      <w:r w:rsidR="00C1745C" w:rsidRPr="006739FE">
        <w:t>BW</w:t>
      </w:r>
      <w:r w:rsidR="00C1745C" w:rsidRPr="006739FE">
        <w:rPr>
          <w:vertAlign w:val="subscript"/>
        </w:rPr>
        <w:t>tot</w:t>
      </w:r>
      <w:r w:rsidR="00C1745C" w:rsidRPr="006739FE">
        <w:rPr>
          <w:lang w:eastAsia="zh-CN"/>
        </w:rPr>
        <w:t xml:space="preserve"> (</w:t>
      </w:r>
      <w:r w:rsidR="000566CF" w:rsidRPr="006739FE">
        <w:rPr>
          <w:lang w:eastAsia="zh-CN"/>
        </w:rPr>
        <w:t>D.13</w:t>
      </w:r>
      <w:r w:rsidR="00C1745C" w:rsidRPr="006739FE">
        <w:rPr>
          <w:lang w:eastAsia="zh-CN"/>
        </w:rPr>
        <w:t xml:space="preserve">) </w:t>
      </w:r>
      <w:r w:rsidRPr="006739FE">
        <w:rPr>
          <w:lang w:eastAsia="zh-CN"/>
        </w:rPr>
        <w:t xml:space="preserve">of transmitter and receiver for the declared band combinations of the BS, repeat the steps above for test configurations where the </w:t>
      </w:r>
      <w:r w:rsidRPr="006739FE">
        <w:t>Base Station</w:t>
      </w:r>
      <w:r w:rsidRPr="006739FE">
        <w:rPr>
          <w:lang w:eastAsia="zh-CN"/>
        </w:rPr>
        <w:t xml:space="preserve"> RF Bandwidth of one of the operating band </w:t>
      </w:r>
      <w:r w:rsidRPr="006739FE">
        <w:t xml:space="preserve">shall be reduced so that the </w:t>
      </w:r>
      <w:r w:rsidRPr="006739FE">
        <w:rPr>
          <w:i/>
          <w:lang w:eastAsia="zh-CN"/>
        </w:rPr>
        <w:t>Total RF Bandwidth</w:t>
      </w:r>
      <w:r w:rsidRPr="006739FE">
        <w:t xml:space="preserve"> </w:t>
      </w:r>
      <w:r w:rsidRPr="006739FE">
        <w:rPr>
          <w:lang w:eastAsia="zh-CN"/>
        </w:rPr>
        <w:t>of transmitter and receiver is not exceeded and vice versa.</w:t>
      </w:r>
    </w:p>
    <w:p w14:paraId="39790AB5" w14:textId="2DF44E80" w:rsidR="000C7A40" w:rsidRPr="006739FE" w:rsidRDefault="000C7A40" w:rsidP="00C45D8E">
      <w:pPr>
        <w:pStyle w:val="B1"/>
        <w:rPr>
          <w:lang w:eastAsia="zh-CN"/>
        </w:rPr>
      </w:pPr>
      <w:r w:rsidRPr="006739FE">
        <w:lastRenderedPageBreak/>
        <w:t>-</w:t>
      </w:r>
      <w:r w:rsidRPr="006739FE">
        <w:tab/>
        <w:t xml:space="preserve">If the sum of the </w:t>
      </w:r>
      <w:r w:rsidRPr="006739FE">
        <w:rPr>
          <w:lang w:eastAsia="zh-CN"/>
        </w:rPr>
        <w:t>maximum number of supported carrier</w:t>
      </w:r>
      <w:r w:rsidR="001B5805" w:rsidRPr="002A3A81">
        <w:rPr>
          <w:lang w:eastAsia="zh-CN"/>
        </w:rPr>
        <w:t>s</w:t>
      </w:r>
      <w:r w:rsidRPr="006739FE">
        <w:t xml:space="preserve"> </w:t>
      </w:r>
      <w:r w:rsidR="00C477E3" w:rsidRPr="002A3A81">
        <w:t>per</w:t>
      </w:r>
      <w:r w:rsidRPr="006739FE">
        <w:t xml:space="preserve"> operating band in multi-band operation </w:t>
      </w:r>
      <w:r w:rsidR="00C1745C" w:rsidRPr="006739FE">
        <w:t>(</w:t>
      </w:r>
      <w:r w:rsidR="00E6728D" w:rsidRPr="006739FE">
        <w:t>D.18</w:t>
      </w:r>
      <w:r w:rsidR="00C1745C" w:rsidRPr="006739FE">
        <w:t xml:space="preserve">) </w:t>
      </w:r>
      <w:r w:rsidRPr="006739FE">
        <w:t xml:space="preserve">is larger than the declared </w:t>
      </w:r>
      <w:r w:rsidRPr="006739FE">
        <w:rPr>
          <w:lang w:eastAsia="zh-CN"/>
        </w:rPr>
        <w:t xml:space="preserve">total </w:t>
      </w:r>
      <w:r w:rsidR="00714ECB" w:rsidRPr="002A3A81">
        <w:rPr>
          <w:lang w:eastAsia="zh-CN"/>
        </w:rPr>
        <w:t xml:space="preserve">maximum </w:t>
      </w:r>
      <w:r w:rsidRPr="006739FE">
        <w:rPr>
          <w:lang w:eastAsia="zh-CN"/>
        </w:rPr>
        <w:t xml:space="preserve">number of supported carriers </w:t>
      </w:r>
      <w:r w:rsidR="00543EFE">
        <w:rPr>
          <w:lang w:eastAsia="zh-CN"/>
        </w:rPr>
        <w:t>in multi-band operation</w:t>
      </w:r>
      <w:r w:rsidR="00C1745C" w:rsidRPr="006739FE">
        <w:rPr>
          <w:lang w:eastAsia="zh-CN"/>
        </w:rPr>
        <w:t xml:space="preserve"> (</w:t>
      </w:r>
      <w:r w:rsidR="001573E8" w:rsidRPr="006739FE">
        <w:rPr>
          <w:lang w:eastAsia="zh-CN"/>
        </w:rPr>
        <w:t>D.</w:t>
      </w:r>
      <w:r w:rsidR="00702E10" w:rsidRPr="00702E10" w:rsidDel="000D0627">
        <w:rPr>
          <w:lang w:eastAsia="zh-CN"/>
        </w:rPr>
        <w:t xml:space="preserve"> </w:t>
      </w:r>
      <w:r w:rsidR="00702E10" w:rsidRPr="002A3A81">
        <w:rPr>
          <w:lang w:eastAsia="zh-CN"/>
        </w:rPr>
        <w:t>19</w:t>
      </w:r>
      <w:r w:rsidR="00C1745C" w:rsidRPr="006739FE">
        <w:rPr>
          <w:lang w:eastAsia="zh-CN"/>
        </w:rPr>
        <w:t>)</w:t>
      </w:r>
      <w:r w:rsidRPr="006739FE">
        <w:rPr>
          <w:lang w:eastAsia="zh-CN"/>
        </w:rPr>
        <w:t xml:space="preserve">, repeat the steps above for test configurations where in each test configuration the number of carriers of one of the operating band </w:t>
      </w:r>
      <w:r w:rsidRPr="006739FE">
        <w:t xml:space="preserve">shall be reduced so that the </w:t>
      </w:r>
      <w:r w:rsidRPr="006739FE">
        <w:rPr>
          <w:lang w:eastAsia="zh-CN"/>
        </w:rPr>
        <w:t>total number of supported carriers is not exceeded and vice versa.</w:t>
      </w:r>
    </w:p>
    <w:p w14:paraId="739CA568" w14:textId="77777777" w:rsidR="000C7A40" w:rsidRPr="006739FE" w:rsidRDefault="000C7A40" w:rsidP="000C7A40">
      <w:pPr>
        <w:pStyle w:val="Heading4"/>
        <w:rPr>
          <w:sz w:val="22"/>
        </w:rPr>
      </w:pPr>
      <w:bookmarkStart w:id="367" w:name="_Toc21099847"/>
      <w:bookmarkStart w:id="368" w:name="_Toc29809645"/>
      <w:bookmarkStart w:id="369" w:name="_Toc36645020"/>
      <w:bookmarkStart w:id="370" w:name="_Toc37272074"/>
      <w:bookmarkStart w:id="371" w:name="_Toc45884320"/>
      <w:r w:rsidRPr="006739FE">
        <w:rPr>
          <w:lang w:eastAsia="zh-CN"/>
        </w:rPr>
        <w:t>4.7.6</w:t>
      </w:r>
      <w:r w:rsidRPr="006739FE">
        <w:t>.2</w:t>
      </w:r>
      <w:r w:rsidRPr="006739FE">
        <w:tab/>
        <w:t>NRTC4 power allocation</w:t>
      </w:r>
      <w:bookmarkEnd w:id="367"/>
      <w:bookmarkEnd w:id="368"/>
      <w:bookmarkEnd w:id="369"/>
      <w:bookmarkEnd w:id="370"/>
      <w:bookmarkEnd w:id="371"/>
    </w:p>
    <w:p w14:paraId="5B8276F3" w14:textId="4BCF775A" w:rsidR="000C7A40" w:rsidRPr="006739FE" w:rsidRDefault="000C7A40" w:rsidP="000C7A40">
      <w:pPr>
        <w:rPr>
          <w:lang w:eastAsia="zh-CN"/>
        </w:rPr>
      </w:pPr>
      <w:r w:rsidRPr="006739FE">
        <w:rPr>
          <w:lang w:eastAsia="zh-CN"/>
        </w:rPr>
        <w:t>Unless otherwise stated, s</w:t>
      </w:r>
      <w:r w:rsidRPr="006739FE">
        <w:t xml:space="preserve">et the power of each carrier </w:t>
      </w:r>
      <w:r w:rsidRPr="006739FE">
        <w:rPr>
          <w:lang w:eastAsia="zh-CN"/>
        </w:rPr>
        <w:t xml:space="preserve">in all supported </w:t>
      </w:r>
      <w:r w:rsidRPr="006739FE">
        <w:rPr>
          <w:i/>
          <w:lang w:eastAsia="zh-CN"/>
        </w:rPr>
        <w:t>operating bands</w:t>
      </w:r>
      <w:r w:rsidRPr="006739FE">
        <w:rPr>
          <w:lang w:eastAsia="zh-CN"/>
        </w:rPr>
        <w:t xml:space="preserve"> </w:t>
      </w:r>
      <w:r w:rsidRPr="006739FE">
        <w:t xml:space="preserve">to the same power so that the sum of the carrier powers equals the </w:t>
      </w:r>
      <w:r w:rsidR="00C1745C" w:rsidRPr="006739FE">
        <w:t xml:space="preserve">rated </w:t>
      </w:r>
      <w:r w:rsidRPr="006739FE">
        <w:rPr>
          <w:lang w:eastAsia="zh-CN"/>
        </w:rPr>
        <w:t xml:space="preserve">total </w:t>
      </w:r>
      <w:r w:rsidRPr="006739FE">
        <w:t xml:space="preserve">output power </w:t>
      </w:r>
      <w:r w:rsidR="00C1745C" w:rsidRPr="006739FE">
        <w:t>(</w:t>
      </w:r>
      <w:r w:rsidR="00C1745C" w:rsidRPr="006739FE">
        <w:rPr>
          <w:rFonts w:eastAsia="?c?e?o“A‘??S?V?b?N‘I" w:cs="v4.2.0"/>
        </w:rPr>
        <w:t>P</w:t>
      </w:r>
      <w:r w:rsidR="00C1745C" w:rsidRPr="006739FE">
        <w:rPr>
          <w:rFonts w:eastAsia="?c?e?o“A‘??S?V?b?N‘I" w:cs="v4.2.0"/>
          <w:vertAlign w:val="subscript"/>
        </w:rPr>
        <w:t>rated,t,AC</w:t>
      </w:r>
      <w:r w:rsidR="00C1745C" w:rsidRPr="006739FE">
        <w:t xml:space="preserve"> or </w:t>
      </w:r>
      <w:r w:rsidR="00C1745C" w:rsidRPr="006739FE">
        <w:rPr>
          <w:rFonts w:eastAsia="?c?e?o“A‘??S?V?b?N‘I" w:cs="v4.2.0"/>
        </w:rPr>
        <w:t>P</w:t>
      </w:r>
      <w:r w:rsidR="00C1745C" w:rsidRPr="006739FE">
        <w:rPr>
          <w:rFonts w:eastAsia="?c?e?o“A‘??S?V?b?N‘I" w:cs="v4.2.0"/>
          <w:vertAlign w:val="subscript"/>
        </w:rPr>
        <w:t>rated,t,TABC</w:t>
      </w:r>
      <w:r w:rsidR="00C1745C" w:rsidRPr="006739FE">
        <w:rPr>
          <w:rFonts w:eastAsia="?c?e?o“A‘??S?V?b?N‘I" w:cs="v4.2.0"/>
        </w:rPr>
        <w:t xml:space="preserve">, </w:t>
      </w:r>
      <w:r w:rsidR="00E6728D" w:rsidRPr="006739FE">
        <w:t>D.22</w:t>
      </w:r>
      <w:r w:rsidR="00C1745C" w:rsidRPr="006739FE">
        <w:t xml:space="preserve">) </w:t>
      </w:r>
      <w:r w:rsidRPr="006739FE">
        <w:t>according to the manufacturer</w:t>
      </w:r>
      <w:r w:rsidR="00EC7F62">
        <w:t>'</w:t>
      </w:r>
      <w:r w:rsidRPr="006739FE">
        <w:t>s declaration.</w:t>
      </w:r>
    </w:p>
    <w:p w14:paraId="371A1EF8" w14:textId="6210E727" w:rsidR="000C7A40" w:rsidRPr="006739FE" w:rsidRDefault="000C7A40" w:rsidP="000C7A40">
      <w:pPr>
        <w:rPr>
          <w:lang w:eastAsia="zh-CN"/>
        </w:rPr>
      </w:pPr>
      <w:r w:rsidRPr="006739FE">
        <w:rPr>
          <w:lang w:eastAsia="zh-CN"/>
        </w:rPr>
        <w:t>If the allocated power</w:t>
      </w:r>
      <w:r w:rsidRPr="006739FE">
        <w:t xml:space="preserve"> of </w:t>
      </w:r>
      <w:r w:rsidRPr="006739FE">
        <w:rPr>
          <w:lang w:eastAsia="zh-CN"/>
        </w:rPr>
        <w:t>a</w:t>
      </w:r>
      <w:r w:rsidRPr="006739FE">
        <w:t xml:space="preserve"> supported </w:t>
      </w:r>
      <w:r w:rsidRPr="006739FE">
        <w:rPr>
          <w:i/>
        </w:rPr>
        <w:t>operating band</w:t>
      </w:r>
      <w:r w:rsidRPr="006739FE">
        <w:rPr>
          <w:i/>
          <w:lang w:eastAsia="zh-CN"/>
        </w:rPr>
        <w:t>(</w:t>
      </w:r>
      <w:r w:rsidRPr="006739FE">
        <w:rPr>
          <w:i/>
        </w:rPr>
        <w:t>s</w:t>
      </w:r>
      <w:r w:rsidRPr="006739FE">
        <w:rPr>
          <w:i/>
          <w:lang w:eastAsia="zh-CN"/>
        </w:rPr>
        <w:t>)</w:t>
      </w:r>
      <w:r w:rsidRPr="006739FE">
        <w:rPr>
          <w:lang w:eastAsia="zh-CN"/>
        </w:rPr>
        <w:t xml:space="preserve"> exceeds the declared rated </w:t>
      </w:r>
      <w:r w:rsidRPr="006739FE">
        <w:t>total output power</w:t>
      </w:r>
      <w:r w:rsidRPr="006739FE">
        <w:rPr>
          <w:rFonts w:eastAsia="?c?e?o“A‘??S?V?b?N‘I" w:cs="v4.2.0"/>
        </w:rPr>
        <w:t xml:space="preserve"> </w:t>
      </w:r>
      <w:r w:rsidRPr="006739FE">
        <w:rPr>
          <w:lang w:eastAsia="zh-CN"/>
        </w:rPr>
        <w:t xml:space="preserve">of the </w:t>
      </w:r>
      <w:r w:rsidRPr="006739FE">
        <w:rPr>
          <w:i/>
        </w:rPr>
        <w:t>operating band</w:t>
      </w:r>
      <w:r w:rsidRPr="006739FE">
        <w:rPr>
          <w:i/>
          <w:lang w:eastAsia="zh-CN"/>
        </w:rPr>
        <w:t>(</w:t>
      </w:r>
      <w:r w:rsidRPr="006739FE">
        <w:rPr>
          <w:i/>
        </w:rPr>
        <w:t>s</w:t>
      </w:r>
      <w:r w:rsidRPr="006739FE">
        <w:rPr>
          <w:i/>
          <w:lang w:eastAsia="zh-CN"/>
        </w:rPr>
        <w:t>)</w:t>
      </w:r>
      <w:r w:rsidRPr="006739FE">
        <w:t xml:space="preserve"> in multi-band operation</w:t>
      </w:r>
      <w:r w:rsidRPr="006739FE">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6739FE" w:rsidRDefault="000C7A40" w:rsidP="000C7A40">
      <w:pPr>
        <w:pStyle w:val="Heading3"/>
        <w:rPr>
          <w:lang w:eastAsia="zh-CN"/>
        </w:rPr>
      </w:pPr>
      <w:bookmarkStart w:id="372" w:name="_Toc21099848"/>
      <w:bookmarkStart w:id="373" w:name="_Toc29809646"/>
      <w:bookmarkStart w:id="374" w:name="_Toc36645021"/>
      <w:bookmarkStart w:id="375" w:name="_Toc37272075"/>
      <w:bookmarkStart w:id="376" w:name="_Toc45884321"/>
      <w:r w:rsidRPr="006739FE">
        <w:rPr>
          <w:lang w:eastAsia="zh-CN"/>
        </w:rPr>
        <w:t>4.7.7</w:t>
      </w:r>
      <w:r w:rsidRPr="006739FE">
        <w:tab/>
        <w:t xml:space="preserve">NRTC5: Multi-band </w:t>
      </w:r>
      <w:r w:rsidRPr="006739FE">
        <w:rPr>
          <w:lang w:eastAsia="zh-CN"/>
        </w:rPr>
        <w:t>test configuration with high PSD per carrier</w:t>
      </w:r>
      <w:bookmarkEnd w:id="372"/>
      <w:bookmarkEnd w:id="373"/>
      <w:bookmarkEnd w:id="374"/>
      <w:bookmarkEnd w:id="375"/>
      <w:bookmarkEnd w:id="376"/>
    </w:p>
    <w:p w14:paraId="575E1D05" w14:textId="77777777" w:rsidR="000C7A40" w:rsidRPr="006739FE" w:rsidRDefault="000C7A40" w:rsidP="000C7A40">
      <w:r w:rsidRPr="006739FE">
        <w:t>The purpose of NRTC5 is to test multi-band operation aspects considering higher PSD cases with reduced number of carriers and non-contiguous operation (if supported) in multi-band mode.</w:t>
      </w:r>
    </w:p>
    <w:p w14:paraId="508C2DAC" w14:textId="77777777" w:rsidR="000C7A40" w:rsidRPr="006739FE" w:rsidRDefault="000C7A40" w:rsidP="000C7A40">
      <w:pPr>
        <w:pStyle w:val="Heading4"/>
      </w:pPr>
      <w:bookmarkStart w:id="377" w:name="_Toc21099849"/>
      <w:bookmarkStart w:id="378" w:name="_Toc29809647"/>
      <w:bookmarkStart w:id="379" w:name="_Toc36645022"/>
      <w:bookmarkStart w:id="380" w:name="_Toc37272076"/>
      <w:bookmarkStart w:id="381" w:name="_Toc45884322"/>
      <w:r w:rsidRPr="006739FE">
        <w:rPr>
          <w:lang w:eastAsia="zh-CN"/>
        </w:rPr>
        <w:t>4.7.7</w:t>
      </w:r>
      <w:r w:rsidRPr="006739FE">
        <w:t>.1</w:t>
      </w:r>
      <w:r w:rsidRPr="006739FE">
        <w:tab/>
        <w:t>NRTC5 generation</w:t>
      </w:r>
      <w:bookmarkEnd w:id="377"/>
      <w:bookmarkEnd w:id="378"/>
      <w:bookmarkEnd w:id="379"/>
      <w:bookmarkEnd w:id="380"/>
      <w:bookmarkEnd w:id="381"/>
    </w:p>
    <w:p w14:paraId="2CC0F414" w14:textId="77777777" w:rsidR="000C7A40" w:rsidRPr="006739FE" w:rsidRDefault="000C7A40" w:rsidP="000C7A40">
      <w:pPr>
        <w:rPr>
          <w:lang w:eastAsia="zh-CN"/>
        </w:rPr>
      </w:pPr>
      <w:r w:rsidRPr="006739FE">
        <w:t>NRTC5 is based on re-using the existing test configuration applicable per band involved in multi-band operation. It is constructed using the following method:</w:t>
      </w:r>
    </w:p>
    <w:p w14:paraId="01607FE2" w14:textId="29E9C77A" w:rsidR="000C7A40" w:rsidRPr="006739FE" w:rsidRDefault="000C7A40" w:rsidP="00C45D8E">
      <w:pPr>
        <w:pStyle w:val="B1"/>
        <w:rPr>
          <w:lang w:eastAsia="zh-CN"/>
        </w:rPr>
      </w:pPr>
      <w:r w:rsidRPr="006739FE">
        <w:t>-</w:t>
      </w:r>
      <w:r w:rsidRPr="006739FE">
        <w:tab/>
        <w:t xml:space="preserve">The Base Station RF Bandwidth of each supported </w:t>
      </w:r>
      <w:r w:rsidRPr="006739FE">
        <w:rPr>
          <w:i/>
        </w:rPr>
        <w:t>operating band</w:t>
      </w:r>
      <w:r w:rsidRPr="006739FE">
        <w:t xml:space="preserve"> shall be the declared maximum Base Station RF Bandwidth in multi-band operation</w:t>
      </w:r>
      <w:r w:rsidR="00C1745C" w:rsidRPr="006739FE">
        <w:t xml:space="preserve"> (</w:t>
      </w:r>
      <w:r w:rsidR="000566CF" w:rsidRPr="006739FE">
        <w:t>D.12</w:t>
      </w:r>
      <w:r w:rsidR="00C1745C" w:rsidRPr="006739FE">
        <w:t>)</w:t>
      </w:r>
      <w:r w:rsidRPr="006739FE">
        <w:t>.</w:t>
      </w:r>
    </w:p>
    <w:p w14:paraId="6E16A1B1" w14:textId="77777777" w:rsidR="000C7A40" w:rsidRPr="006739FE" w:rsidRDefault="000C7A40" w:rsidP="00C45D8E">
      <w:pPr>
        <w:pStyle w:val="B1"/>
        <w:rPr>
          <w:lang w:eastAsia="zh-CN"/>
        </w:rPr>
      </w:pPr>
      <w:r w:rsidRPr="006739FE">
        <w:t>-</w:t>
      </w:r>
      <w:r w:rsidRPr="006739FE">
        <w:tab/>
        <w:t xml:space="preserve">The </w:t>
      </w:r>
      <w:r w:rsidRPr="006739FE">
        <w:rPr>
          <w:lang w:eastAsia="zh-CN"/>
        </w:rPr>
        <w:t>allocated</w:t>
      </w:r>
      <w:r w:rsidRPr="006739FE">
        <w:t xml:space="preserve"> Base Station RF Bandwidth of the outermost bands shall be located at the outermost edges of the</w:t>
      </w:r>
      <w:r w:rsidRPr="006739FE">
        <w:rPr>
          <w:lang w:eastAsia="zh-CN"/>
        </w:rPr>
        <w:t xml:space="preserve"> declared Maximum</w:t>
      </w:r>
      <w:r w:rsidRPr="006739FE">
        <w:t xml:space="preserve"> Radio Bandwidth.</w:t>
      </w:r>
    </w:p>
    <w:p w14:paraId="75460407" w14:textId="3D80AD44" w:rsidR="000C7A40" w:rsidRPr="006739FE" w:rsidRDefault="000C7A40" w:rsidP="00C45D8E">
      <w:pPr>
        <w:pStyle w:val="B1"/>
        <w:rPr>
          <w:lang w:eastAsia="zh-CN"/>
        </w:rPr>
      </w:pPr>
      <w:r w:rsidRPr="006739FE">
        <w:t>-</w:t>
      </w:r>
      <w:r w:rsidRPr="006739FE">
        <w:tab/>
        <w:t>The maximum number of carriers is limited to</w:t>
      </w:r>
      <w:r w:rsidRPr="006739FE">
        <w:rPr>
          <w:lang w:eastAsia="zh-CN"/>
        </w:rPr>
        <w:t xml:space="preserve"> </w:t>
      </w:r>
      <w:r w:rsidRPr="006739FE">
        <w:t>two per band.</w:t>
      </w:r>
      <w:r w:rsidRPr="006739FE">
        <w:rPr>
          <w:lang w:eastAsia="zh-CN"/>
        </w:rPr>
        <w:t xml:space="preserve"> Carriers shall be selected according to 4.7.2 and shall first be placed at the outermost edges of the declared Maximum Radio Bandwidth for outermost bands and at the </w:t>
      </w:r>
      <w:r w:rsidRPr="006739FE">
        <w:t>Base Station</w:t>
      </w:r>
      <w:r w:rsidRPr="006739FE">
        <w:rPr>
          <w:lang w:eastAsia="zh-CN"/>
        </w:rPr>
        <w:t xml:space="preserve"> RF Bandwidths edges for middle band(s) if any. Additional carriers shall next be placed at the </w:t>
      </w:r>
      <w:r w:rsidRPr="006739FE">
        <w:t>Base Station</w:t>
      </w:r>
      <w:r w:rsidRPr="006739FE">
        <w:rPr>
          <w:lang w:eastAsia="zh-CN"/>
        </w:rPr>
        <w:t xml:space="preserve"> RF Bandwidths edges, if possible.</w:t>
      </w:r>
    </w:p>
    <w:p w14:paraId="6CC75C71" w14:textId="35D6732A" w:rsidR="007D78D1" w:rsidRPr="006739FE" w:rsidRDefault="007D78D1" w:rsidP="007D78D1">
      <w:pPr>
        <w:pStyle w:val="B1"/>
      </w:pPr>
      <w:r w:rsidRPr="006739FE">
        <w:t>-</w:t>
      </w:r>
      <w:r w:rsidRPr="006739FE">
        <w:tab/>
        <w:t>Each concerned band shall be considered as a</w:t>
      </w:r>
      <w:r w:rsidRPr="006739FE">
        <w:rPr>
          <w:lang w:eastAsia="zh-CN"/>
        </w:rPr>
        <w:t>n independent band</w:t>
      </w:r>
      <w:r w:rsidRPr="006739FE">
        <w:t xml:space="preserve"> and the carrier placement in each band shall be according to NRTC3, where the declared parameters for multi-band operation shall apply</w:t>
      </w:r>
      <w:r w:rsidRPr="006739FE">
        <w:rPr>
          <w:lang w:eastAsia="zh-CN"/>
        </w:rPr>
        <w:t>. Narrowest supported NR channel bandwidth and smallest subcarrier spacing shall be used in the test configuration.</w:t>
      </w:r>
    </w:p>
    <w:p w14:paraId="424A1B8D" w14:textId="77777777" w:rsidR="000C7A40" w:rsidRPr="006739FE" w:rsidRDefault="000C7A40" w:rsidP="00C45D8E">
      <w:pPr>
        <w:pStyle w:val="B1"/>
        <w:rPr>
          <w:lang w:eastAsia="zh-CN"/>
        </w:rPr>
      </w:pPr>
      <w:r w:rsidRPr="006739FE">
        <w:t>-</w:t>
      </w:r>
      <w:r w:rsidRPr="006739FE">
        <w:tab/>
        <w:t xml:space="preserve">If only one carrier can be placed </w:t>
      </w:r>
      <w:r w:rsidRPr="006739FE">
        <w:rPr>
          <w:lang w:eastAsia="zh-CN"/>
        </w:rPr>
        <w:t xml:space="preserve">for the concerned band(s), </w:t>
      </w:r>
      <w:r w:rsidRPr="006739FE">
        <w:t xml:space="preserve">the carrier(s) shall be placed at the </w:t>
      </w:r>
      <w:r w:rsidRPr="006739FE">
        <w:rPr>
          <w:lang w:eastAsia="zh-CN"/>
        </w:rPr>
        <w:t xml:space="preserve">outermost </w:t>
      </w:r>
      <w:r w:rsidRPr="006739FE">
        <w:t>edges of the declared maximum radio bandwidth</w:t>
      </w:r>
      <w:r w:rsidRPr="006739FE">
        <w:rPr>
          <w:lang w:eastAsia="zh-CN"/>
        </w:rPr>
        <w:t xml:space="preserve"> for outermost band(s) and at one of the outermost edges of the supported frequency range within the </w:t>
      </w:r>
      <w:r w:rsidRPr="006739FE">
        <w:t>Base Station</w:t>
      </w:r>
      <w:r w:rsidRPr="006739FE">
        <w:rPr>
          <w:lang w:eastAsia="zh-CN"/>
        </w:rPr>
        <w:t xml:space="preserve"> RF Bandwidths for middle band(s) if any.</w:t>
      </w:r>
    </w:p>
    <w:p w14:paraId="300FD993" w14:textId="08966598" w:rsidR="000C7A40" w:rsidRPr="006739FE" w:rsidRDefault="000C7A40" w:rsidP="00C45D8E">
      <w:pPr>
        <w:pStyle w:val="B1"/>
        <w:rPr>
          <w:lang w:eastAsia="zh-CN"/>
        </w:rPr>
      </w:pPr>
      <w:r w:rsidRPr="006739FE">
        <w:t>-</w:t>
      </w:r>
      <w:r w:rsidRPr="006739FE">
        <w:tab/>
        <w:t xml:space="preserve">If the sum of the maximum Base Station RF Bandwidth of each supported operating bands is larger than the declared </w:t>
      </w:r>
      <w:r w:rsidRPr="006739FE">
        <w:rPr>
          <w:i/>
          <w:lang w:eastAsia="zh-CN"/>
        </w:rPr>
        <w:t>Total RF Bandwidth</w:t>
      </w:r>
      <w:r w:rsidRPr="006739FE">
        <w:rPr>
          <w:lang w:eastAsia="zh-CN"/>
        </w:rPr>
        <w:t xml:space="preserve"> </w:t>
      </w:r>
      <w:r w:rsidRPr="006739FE">
        <w:t>BW</w:t>
      </w:r>
      <w:r w:rsidRPr="006739FE">
        <w:rPr>
          <w:vertAlign w:val="subscript"/>
        </w:rPr>
        <w:t>tot</w:t>
      </w:r>
      <w:r w:rsidRPr="006739FE">
        <w:rPr>
          <w:lang w:eastAsia="zh-CN"/>
        </w:rPr>
        <w:t xml:space="preserve"> </w:t>
      </w:r>
      <w:r w:rsidR="00C1745C" w:rsidRPr="006739FE">
        <w:rPr>
          <w:lang w:eastAsia="zh-CN"/>
        </w:rPr>
        <w:t>(</w:t>
      </w:r>
      <w:r w:rsidR="000566CF" w:rsidRPr="006739FE">
        <w:rPr>
          <w:lang w:eastAsia="zh-CN"/>
        </w:rPr>
        <w:t>D.13</w:t>
      </w:r>
      <w:r w:rsidR="00C1745C" w:rsidRPr="006739FE">
        <w:rPr>
          <w:lang w:eastAsia="zh-CN"/>
        </w:rPr>
        <w:t xml:space="preserve">) </w:t>
      </w:r>
      <w:r w:rsidRPr="006739FE">
        <w:rPr>
          <w:lang w:eastAsia="zh-CN"/>
        </w:rPr>
        <w:t xml:space="preserve">of transmitter and receiver for the declared band combinations of the BS, repeat the steps above for test configurations where the </w:t>
      </w:r>
      <w:r w:rsidRPr="006739FE">
        <w:t>Base Station</w:t>
      </w:r>
      <w:r w:rsidRPr="006739FE">
        <w:rPr>
          <w:lang w:eastAsia="zh-CN"/>
        </w:rPr>
        <w:t xml:space="preserve"> RF Bandwidth of one of the operating band </w:t>
      </w:r>
      <w:r w:rsidRPr="006739FE">
        <w:t xml:space="preserve">shall be reduced so that the </w:t>
      </w:r>
      <w:r w:rsidRPr="006739FE">
        <w:rPr>
          <w:i/>
          <w:lang w:eastAsia="zh-CN"/>
        </w:rPr>
        <w:t>Total RF Bandwidth</w:t>
      </w:r>
      <w:r w:rsidRPr="006739FE">
        <w:t xml:space="preserve"> BW</w:t>
      </w:r>
      <w:r w:rsidRPr="006739FE">
        <w:rPr>
          <w:vertAlign w:val="subscript"/>
        </w:rPr>
        <w:t>tot</w:t>
      </w:r>
      <w:r w:rsidRPr="006739FE">
        <w:rPr>
          <w:lang w:eastAsia="zh-CN"/>
        </w:rPr>
        <w:t xml:space="preserve"> of transmitter and receiver is not exceeded and vice versa.</w:t>
      </w:r>
    </w:p>
    <w:p w14:paraId="6B1A9EB6" w14:textId="77777777" w:rsidR="000C7A40" w:rsidRPr="006739FE" w:rsidRDefault="000C7A40" w:rsidP="000C7A40">
      <w:pPr>
        <w:pStyle w:val="Heading4"/>
      </w:pPr>
      <w:bookmarkStart w:id="382" w:name="_Toc21099850"/>
      <w:bookmarkStart w:id="383" w:name="_Toc29809648"/>
      <w:bookmarkStart w:id="384" w:name="_Toc36645023"/>
      <w:bookmarkStart w:id="385" w:name="_Toc37272077"/>
      <w:bookmarkStart w:id="386" w:name="_Toc45884323"/>
      <w:r w:rsidRPr="006739FE">
        <w:rPr>
          <w:lang w:eastAsia="zh-CN"/>
        </w:rPr>
        <w:t>4.7.7</w:t>
      </w:r>
      <w:r w:rsidRPr="006739FE">
        <w:t>.2</w:t>
      </w:r>
      <w:r w:rsidRPr="006739FE">
        <w:tab/>
        <w:t>NRTC5 power allocation</w:t>
      </w:r>
      <w:bookmarkEnd w:id="382"/>
      <w:bookmarkEnd w:id="383"/>
      <w:bookmarkEnd w:id="384"/>
      <w:bookmarkEnd w:id="385"/>
      <w:bookmarkEnd w:id="386"/>
    </w:p>
    <w:p w14:paraId="7747A2CD" w14:textId="57DC936E" w:rsidR="000C7A40" w:rsidRPr="006739FE" w:rsidRDefault="000C7A40" w:rsidP="000C7A40">
      <w:pPr>
        <w:rPr>
          <w:lang w:eastAsia="zh-CN"/>
        </w:rPr>
      </w:pPr>
      <w:r w:rsidRPr="006739FE">
        <w:rPr>
          <w:lang w:eastAsia="zh-CN"/>
        </w:rPr>
        <w:t>Unless otherwise stated, s</w:t>
      </w:r>
      <w:r w:rsidRPr="006739FE">
        <w:t xml:space="preserve">et the power of each carrier </w:t>
      </w:r>
      <w:r w:rsidRPr="006739FE">
        <w:rPr>
          <w:lang w:eastAsia="zh-CN"/>
        </w:rPr>
        <w:t xml:space="preserve">in all supported </w:t>
      </w:r>
      <w:r w:rsidRPr="006739FE">
        <w:rPr>
          <w:i/>
          <w:lang w:eastAsia="zh-CN"/>
        </w:rPr>
        <w:t>operating bands</w:t>
      </w:r>
      <w:r w:rsidRPr="006739FE">
        <w:rPr>
          <w:lang w:eastAsia="zh-CN"/>
        </w:rPr>
        <w:t xml:space="preserve"> </w:t>
      </w:r>
      <w:r w:rsidRPr="006739FE">
        <w:t xml:space="preserve">to the same power so that the sum of the carrier powers equals the </w:t>
      </w:r>
      <w:r w:rsidRPr="006739FE">
        <w:rPr>
          <w:lang w:eastAsia="zh-CN"/>
        </w:rPr>
        <w:t xml:space="preserve">total </w:t>
      </w:r>
      <w:r w:rsidR="00C1745C" w:rsidRPr="006739FE">
        <w:t xml:space="preserve">rated </w:t>
      </w:r>
      <w:r w:rsidRPr="006739FE">
        <w:t xml:space="preserve">output power </w:t>
      </w:r>
      <w:r w:rsidR="00C1745C" w:rsidRPr="006739FE">
        <w:t>(</w:t>
      </w:r>
      <w:r w:rsidR="00C1745C" w:rsidRPr="006739FE">
        <w:rPr>
          <w:rFonts w:eastAsia="?c?e?o“A‘??S?V?b?N‘I" w:cs="v4.2.0"/>
        </w:rPr>
        <w:t>P</w:t>
      </w:r>
      <w:r w:rsidR="00C1745C" w:rsidRPr="006739FE">
        <w:rPr>
          <w:rFonts w:eastAsia="?c?e?o“A‘??S?V?b?N‘I" w:cs="v4.2.0"/>
          <w:vertAlign w:val="subscript"/>
        </w:rPr>
        <w:t>rated,t,AC</w:t>
      </w:r>
      <w:r w:rsidR="00C1745C" w:rsidRPr="006739FE">
        <w:t xml:space="preserve"> or </w:t>
      </w:r>
      <w:r w:rsidR="00C1745C" w:rsidRPr="006739FE">
        <w:rPr>
          <w:rFonts w:eastAsia="?c?e?o“A‘??S?V?b?N‘I" w:cs="v4.2.0"/>
        </w:rPr>
        <w:t>P</w:t>
      </w:r>
      <w:r w:rsidR="00C1745C" w:rsidRPr="006739FE">
        <w:rPr>
          <w:rFonts w:eastAsia="?c?e?o“A‘??S?V?b?N‘I" w:cs="v4.2.0"/>
          <w:vertAlign w:val="subscript"/>
        </w:rPr>
        <w:t>rated,t,TABC</w:t>
      </w:r>
      <w:r w:rsidR="00C1745C" w:rsidRPr="006739FE">
        <w:rPr>
          <w:rFonts w:eastAsia="?c?e?o“A‘??S?V?b?N‘I" w:cs="v4.2.0"/>
        </w:rPr>
        <w:t xml:space="preserve">, </w:t>
      </w:r>
      <w:r w:rsidR="00E6728D" w:rsidRPr="006739FE">
        <w:t>D.22</w:t>
      </w:r>
      <w:r w:rsidR="00C1745C" w:rsidRPr="006739FE">
        <w:t xml:space="preserve">) </w:t>
      </w:r>
      <w:r w:rsidRPr="006739FE">
        <w:t>according to the manufacturer</w:t>
      </w:r>
      <w:r w:rsidR="00EC7F62">
        <w:t>'</w:t>
      </w:r>
      <w:r w:rsidRPr="006739FE">
        <w:t>s declaration.</w:t>
      </w:r>
    </w:p>
    <w:p w14:paraId="0050F8D8" w14:textId="0D2308FE" w:rsidR="000C7A40" w:rsidRPr="006739FE" w:rsidRDefault="000C7A40" w:rsidP="00D25FC8">
      <w:pPr>
        <w:rPr>
          <w:i/>
        </w:rPr>
      </w:pPr>
      <w:r w:rsidRPr="006739FE">
        <w:rPr>
          <w:lang w:eastAsia="zh-CN"/>
        </w:rPr>
        <w:t>If the allocated power</w:t>
      </w:r>
      <w:r w:rsidRPr="006739FE">
        <w:t xml:space="preserve"> of </w:t>
      </w:r>
      <w:r w:rsidRPr="006739FE">
        <w:rPr>
          <w:lang w:eastAsia="zh-CN"/>
        </w:rPr>
        <w:t>a</w:t>
      </w:r>
      <w:r w:rsidRPr="006739FE">
        <w:t xml:space="preserve"> supported </w:t>
      </w:r>
      <w:r w:rsidRPr="006739FE">
        <w:rPr>
          <w:i/>
        </w:rPr>
        <w:t>operating band</w:t>
      </w:r>
      <w:r w:rsidRPr="006739FE">
        <w:rPr>
          <w:i/>
          <w:lang w:eastAsia="zh-CN"/>
        </w:rPr>
        <w:t>(</w:t>
      </w:r>
      <w:r w:rsidRPr="006739FE">
        <w:rPr>
          <w:i/>
        </w:rPr>
        <w:t>s</w:t>
      </w:r>
      <w:r w:rsidRPr="006739FE">
        <w:rPr>
          <w:i/>
          <w:lang w:eastAsia="zh-CN"/>
        </w:rPr>
        <w:t>)</w:t>
      </w:r>
      <w:r w:rsidRPr="006739FE">
        <w:rPr>
          <w:lang w:eastAsia="zh-CN"/>
        </w:rPr>
        <w:t xml:space="preserve"> exceeds the declared rated </w:t>
      </w:r>
      <w:r w:rsidRPr="006739FE">
        <w:t>total output power</w:t>
      </w:r>
      <w:r w:rsidRPr="006739FE">
        <w:rPr>
          <w:rFonts w:eastAsia="?c?e?o“A‘??S?V?b?N‘I" w:cs="v4.2.0"/>
        </w:rPr>
        <w:t xml:space="preserve"> </w:t>
      </w:r>
      <w:r w:rsidRPr="006739FE">
        <w:rPr>
          <w:lang w:eastAsia="zh-CN"/>
        </w:rPr>
        <w:t xml:space="preserve">of the </w:t>
      </w:r>
      <w:r w:rsidRPr="006739FE">
        <w:rPr>
          <w:i/>
        </w:rPr>
        <w:t>operating band</w:t>
      </w:r>
      <w:r w:rsidRPr="006739FE">
        <w:rPr>
          <w:i/>
          <w:lang w:eastAsia="zh-CN"/>
        </w:rPr>
        <w:t>(</w:t>
      </w:r>
      <w:r w:rsidRPr="006739FE">
        <w:rPr>
          <w:i/>
        </w:rPr>
        <w:t>s</w:t>
      </w:r>
      <w:r w:rsidRPr="006739FE">
        <w:rPr>
          <w:i/>
          <w:lang w:eastAsia="zh-CN"/>
        </w:rPr>
        <w:t>)</w:t>
      </w:r>
      <w:r w:rsidRPr="006739FE">
        <w:t xml:space="preserve"> in multi-band operation</w:t>
      </w:r>
      <w:r w:rsidRPr="006739FE">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6739FE" w:rsidRDefault="0098607D" w:rsidP="0098607D">
      <w:pPr>
        <w:pStyle w:val="Heading2"/>
      </w:pPr>
      <w:bookmarkStart w:id="387" w:name="_Toc21099851"/>
      <w:bookmarkStart w:id="388" w:name="_Toc29809649"/>
      <w:bookmarkStart w:id="389" w:name="_Toc36645024"/>
      <w:bookmarkStart w:id="390" w:name="_Toc37272078"/>
      <w:bookmarkStart w:id="391" w:name="_Toc45884324"/>
      <w:r w:rsidRPr="006739FE">
        <w:lastRenderedPageBreak/>
        <w:t>4.8</w:t>
      </w:r>
      <w:r w:rsidR="0071353E" w:rsidRPr="006739FE">
        <w:tab/>
      </w:r>
      <w:r w:rsidRPr="006739FE">
        <w:t>Applicability of requirements</w:t>
      </w:r>
      <w:bookmarkEnd w:id="387"/>
      <w:bookmarkEnd w:id="388"/>
      <w:bookmarkEnd w:id="389"/>
      <w:bookmarkEnd w:id="390"/>
      <w:bookmarkEnd w:id="391"/>
    </w:p>
    <w:p w14:paraId="7F398A65" w14:textId="77777777" w:rsidR="0098607D" w:rsidRPr="006739FE" w:rsidRDefault="0098607D" w:rsidP="0098607D">
      <w:pPr>
        <w:pStyle w:val="Heading3"/>
        <w:rPr>
          <w:rFonts w:eastAsia="SimSun"/>
        </w:rPr>
      </w:pPr>
      <w:bookmarkStart w:id="392" w:name="_Toc21099852"/>
      <w:bookmarkStart w:id="393" w:name="_Toc29809650"/>
      <w:bookmarkStart w:id="394" w:name="_Toc36645025"/>
      <w:bookmarkStart w:id="395" w:name="_Toc37272079"/>
      <w:bookmarkStart w:id="396" w:name="_Toc45884325"/>
      <w:r w:rsidRPr="006739FE">
        <w:t>4.8.1</w:t>
      </w:r>
      <w:r w:rsidRPr="006739FE">
        <w:tab/>
      </w:r>
      <w:r w:rsidRPr="006739FE">
        <w:rPr>
          <w:rFonts w:eastAsia="SimSun"/>
        </w:rPr>
        <w:t>General</w:t>
      </w:r>
      <w:bookmarkEnd w:id="392"/>
      <w:bookmarkEnd w:id="393"/>
      <w:bookmarkEnd w:id="394"/>
      <w:bookmarkEnd w:id="395"/>
      <w:bookmarkEnd w:id="396"/>
    </w:p>
    <w:p w14:paraId="5D7F421F" w14:textId="77777777" w:rsidR="0098607D" w:rsidRPr="006739FE" w:rsidRDefault="0098607D" w:rsidP="0098607D">
      <w:pPr>
        <w:pStyle w:val="Heading3"/>
        <w:rPr>
          <w:rFonts w:eastAsia="SimSun"/>
        </w:rPr>
      </w:pPr>
      <w:bookmarkStart w:id="397" w:name="_Toc21099853"/>
      <w:bookmarkStart w:id="398" w:name="_Toc29809651"/>
      <w:bookmarkStart w:id="399" w:name="_Toc36645026"/>
      <w:bookmarkStart w:id="400" w:name="_Toc37272080"/>
      <w:bookmarkStart w:id="401" w:name="_Toc45884326"/>
      <w:r w:rsidRPr="006739FE">
        <w:t>4.8.2</w:t>
      </w:r>
      <w:r w:rsidRPr="006739FE">
        <w:tab/>
      </w:r>
      <w:r w:rsidRPr="006739FE">
        <w:rPr>
          <w:rFonts w:eastAsia="SimSun"/>
        </w:rPr>
        <w:t>Requirement set applicability</w:t>
      </w:r>
      <w:bookmarkEnd w:id="397"/>
      <w:bookmarkEnd w:id="398"/>
      <w:bookmarkEnd w:id="399"/>
      <w:bookmarkEnd w:id="400"/>
      <w:bookmarkEnd w:id="401"/>
    </w:p>
    <w:p w14:paraId="24522777" w14:textId="74860573" w:rsidR="0098607D" w:rsidRPr="006739FE" w:rsidRDefault="0098607D" w:rsidP="0098607D">
      <w:r w:rsidRPr="006739FE">
        <w:t xml:space="preserve">In table 4.8.2-1, the requirement applicability for each requirement set is defined. For each requirement, the applicable requirement </w:t>
      </w:r>
      <w:r w:rsidR="00AC59EA" w:rsidRPr="006739FE">
        <w:t>clause</w:t>
      </w:r>
      <w:r w:rsidRPr="006739FE">
        <w:t xml:space="preserve"> in the specification is identified.</w:t>
      </w:r>
    </w:p>
    <w:p w14:paraId="7EC0B880" w14:textId="77777777" w:rsidR="0098607D" w:rsidRPr="006739FE" w:rsidRDefault="0098607D" w:rsidP="00BF4553">
      <w:pPr>
        <w:pStyle w:val="TH"/>
      </w:pPr>
      <w:r w:rsidRPr="006739FE">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6739FE" w14:paraId="4B052772" w14:textId="77777777" w:rsidTr="00EB1CB2">
        <w:trPr>
          <w:tblHeader/>
          <w:jc w:val="center"/>
        </w:trPr>
        <w:tc>
          <w:tcPr>
            <w:tcW w:w="2958" w:type="dxa"/>
            <w:shd w:val="clear" w:color="auto" w:fill="auto"/>
          </w:tcPr>
          <w:p w14:paraId="69D9B3CB"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Requirement</w:t>
            </w:r>
          </w:p>
        </w:tc>
        <w:tc>
          <w:tcPr>
            <w:tcW w:w="2773" w:type="dxa"/>
            <w:gridSpan w:val="3"/>
          </w:tcPr>
          <w:p w14:paraId="5FD35F8A"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Requirement set</w:t>
            </w:r>
          </w:p>
        </w:tc>
      </w:tr>
      <w:tr w:rsidR="003C5595" w:rsidRPr="006739FE" w14:paraId="713C2333" w14:textId="77777777" w:rsidTr="00EB1CB2">
        <w:trPr>
          <w:gridAfter w:val="1"/>
          <w:wAfter w:w="15" w:type="dxa"/>
          <w:tblHeader/>
          <w:jc w:val="center"/>
        </w:trPr>
        <w:tc>
          <w:tcPr>
            <w:tcW w:w="2958" w:type="dxa"/>
            <w:shd w:val="clear" w:color="auto" w:fill="auto"/>
          </w:tcPr>
          <w:p w14:paraId="1FC712FD" w14:textId="77777777" w:rsidR="007448DC" w:rsidRPr="006739FE"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1-C</w:t>
            </w:r>
          </w:p>
        </w:tc>
        <w:tc>
          <w:tcPr>
            <w:tcW w:w="1415" w:type="dxa"/>
            <w:shd w:val="clear" w:color="auto" w:fill="auto"/>
          </w:tcPr>
          <w:p w14:paraId="5A5B0783"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1-H</w:t>
            </w:r>
          </w:p>
        </w:tc>
      </w:tr>
      <w:tr w:rsidR="003C5595" w:rsidRPr="006739FE" w14:paraId="5B7BB1FA" w14:textId="77777777" w:rsidTr="00EB1CB2">
        <w:trPr>
          <w:gridAfter w:val="1"/>
          <w:wAfter w:w="15" w:type="dxa"/>
          <w:jc w:val="center"/>
        </w:trPr>
        <w:tc>
          <w:tcPr>
            <w:tcW w:w="2958" w:type="dxa"/>
            <w:shd w:val="clear" w:color="auto" w:fill="auto"/>
          </w:tcPr>
          <w:p w14:paraId="2B1F49F9"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BS output power</w:t>
            </w:r>
          </w:p>
        </w:tc>
        <w:tc>
          <w:tcPr>
            <w:tcW w:w="1343" w:type="dxa"/>
          </w:tcPr>
          <w:p w14:paraId="6A65A567" w14:textId="62C6EB40"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6.2</w:t>
            </w:r>
          </w:p>
        </w:tc>
        <w:tc>
          <w:tcPr>
            <w:tcW w:w="1415" w:type="dxa"/>
            <w:shd w:val="clear" w:color="auto" w:fill="auto"/>
          </w:tcPr>
          <w:p w14:paraId="5887595A" w14:textId="043BEEAA"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6.2</w:t>
            </w:r>
          </w:p>
        </w:tc>
      </w:tr>
      <w:tr w:rsidR="003C5595" w:rsidRPr="006739FE" w14:paraId="59F7D247" w14:textId="77777777" w:rsidTr="00EB1CB2">
        <w:trPr>
          <w:gridAfter w:val="1"/>
          <w:wAfter w:w="15" w:type="dxa"/>
          <w:jc w:val="center"/>
        </w:trPr>
        <w:tc>
          <w:tcPr>
            <w:tcW w:w="2958" w:type="dxa"/>
            <w:shd w:val="clear" w:color="auto" w:fill="auto"/>
          </w:tcPr>
          <w:p w14:paraId="3367AD52"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Output power dynamics </w:t>
            </w:r>
          </w:p>
        </w:tc>
        <w:tc>
          <w:tcPr>
            <w:tcW w:w="1343" w:type="dxa"/>
          </w:tcPr>
          <w:p w14:paraId="2B70F30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6.3</w:t>
            </w:r>
          </w:p>
        </w:tc>
        <w:tc>
          <w:tcPr>
            <w:tcW w:w="1415" w:type="dxa"/>
            <w:shd w:val="clear" w:color="auto" w:fill="auto"/>
          </w:tcPr>
          <w:p w14:paraId="27288EB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6.3</w:t>
            </w:r>
          </w:p>
        </w:tc>
      </w:tr>
      <w:tr w:rsidR="003C5595" w:rsidRPr="006739FE" w14:paraId="38637033" w14:textId="77777777" w:rsidTr="00EB1CB2">
        <w:trPr>
          <w:gridAfter w:val="1"/>
          <w:wAfter w:w="15" w:type="dxa"/>
          <w:jc w:val="center"/>
        </w:trPr>
        <w:tc>
          <w:tcPr>
            <w:tcW w:w="2958" w:type="dxa"/>
            <w:shd w:val="clear" w:color="auto" w:fill="auto"/>
          </w:tcPr>
          <w:p w14:paraId="134AD8CB"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Transmit ON/OFF power </w:t>
            </w:r>
          </w:p>
        </w:tc>
        <w:tc>
          <w:tcPr>
            <w:tcW w:w="1343" w:type="dxa"/>
          </w:tcPr>
          <w:p w14:paraId="396BA5E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6.4</w:t>
            </w:r>
          </w:p>
        </w:tc>
        <w:tc>
          <w:tcPr>
            <w:tcW w:w="1415" w:type="dxa"/>
            <w:shd w:val="clear" w:color="auto" w:fill="auto"/>
          </w:tcPr>
          <w:p w14:paraId="71C89E0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6.4</w:t>
            </w:r>
          </w:p>
        </w:tc>
      </w:tr>
      <w:tr w:rsidR="003C5595" w:rsidRPr="006739FE" w14:paraId="6DFF8B49" w14:textId="77777777" w:rsidTr="00EB1CB2">
        <w:trPr>
          <w:gridAfter w:val="1"/>
          <w:wAfter w:w="15" w:type="dxa"/>
          <w:jc w:val="center"/>
        </w:trPr>
        <w:tc>
          <w:tcPr>
            <w:tcW w:w="2958" w:type="dxa"/>
            <w:shd w:val="clear" w:color="auto" w:fill="auto"/>
          </w:tcPr>
          <w:p w14:paraId="59D41F8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Transmitted signal quality</w:t>
            </w:r>
          </w:p>
        </w:tc>
        <w:tc>
          <w:tcPr>
            <w:tcW w:w="1343" w:type="dxa"/>
          </w:tcPr>
          <w:p w14:paraId="39CA776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6.5</w:t>
            </w:r>
          </w:p>
        </w:tc>
        <w:tc>
          <w:tcPr>
            <w:tcW w:w="1415" w:type="dxa"/>
            <w:shd w:val="clear" w:color="auto" w:fill="auto"/>
          </w:tcPr>
          <w:p w14:paraId="27547454"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6.5</w:t>
            </w:r>
          </w:p>
        </w:tc>
      </w:tr>
      <w:tr w:rsidR="003C5595" w:rsidRPr="006739FE" w14:paraId="4FD0881A" w14:textId="77777777" w:rsidTr="00EB1CB2">
        <w:trPr>
          <w:gridAfter w:val="1"/>
          <w:wAfter w:w="15" w:type="dxa"/>
          <w:jc w:val="center"/>
        </w:trPr>
        <w:tc>
          <w:tcPr>
            <w:tcW w:w="2958" w:type="dxa"/>
            <w:shd w:val="clear" w:color="auto" w:fill="auto"/>
          </w:tcPr>
          <w:p w14:paraId="7F8F6860"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Occupied bandwidth</w:t>
            </w:r>
          </w:p>
        </w:tc>
        <w:tc>
          <w:tcPr>
            <w:tcW w:w="1343" w:type="dxa"/>
          </w:tcPr>
          <w:p w14:paraId="3BA42AA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6.6.2</w:t>
            </w:r>
          </w:p>
        </w:tc>
        <w:tc>
          <w:tcPr>
            <w:tcW w:w="1415" w:type="dxa"/>
            <w:shd w:val="clear" w:color="auto" w:fill="auto"/>
          </w:tcPr>
          <w:p w14:paraId="240430C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6.6.2</w:t>
            </w:r>
          </w:p>
        </w:tc>
      </w:tr>
      <w:tr w:rsidR="003C5595" w:rsidRPr="006739FE" w14:paraId="19293F2E" w14:textId="77777777" w:rsidTr="00EB1CB2">
        <w:trPr>
          <w:gridAfter w:val="1"/>
          <w:wAfter w:w="15" w:type="dxa"/>
          <w:jc w:val="center"/>
        </w:trPr>
        <w:tc>
          <w:tcPr>
            <w:tcW w:w="2958" w:type="dxa"/>
            <w:shd w:val="clear" w:color="auto" w:fill="auto"/>
          </w:tcPr>
          <w:p w14:paraId="0E023BAB"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ACLR</w:t>
            </w:r>
          </w:p>
        </w:tc>
        <w:tc>
          <w:tcPr>
            <w:tcW w:w="1343" w:type="dxa"/>
          </w:tcPr>
          <w:p w14:paraId="06B7CA05"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6.6.3.5.3</w:t>
            </w:r>
          </w:p>
        </w:tc>
        <w:tc>
          <w:tcPr>
            <w:tcW w:w="1415" w:type="dxa"/>
            <w:shd w:val="clear" w:color="auto" w:fill="auto"/>
          </w:tcPr>
          <w:p w14:paraId="53CDCC7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6.6.3.5.4</w:t>
            </w:r>
          </w:p>
        </w:tc>
      </w:tr>
      <w:tr w:rsidR="003C5595" w:rsidRPr="006739FE" w14:paraId="70A03A57" w14:textId="77777777" w:rsidTr="00EB1CB2">
        <w:trPr>
          <w:gridAfter w:val="1"/>
          <w:wAfter w:w="15" w:type="dxa"/>
          <w:jc w:val="center"/>
        </w:trPr>
        <w:tc>
          <w:tcPr>
            <w:tcW w:w="2958" w:type="dxa"/>
            <w:shd w:val="clear" w:color="auto" w:fill="auto"/>
          </w:tcPr>
          <w:p w14:paraId="5E6994A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Operating band unwanted</w:t>
            </w:r>
          </w:p>
          <w:p w14:paraId="13790624"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emissions</w:t>
            </w:r>
          </w:p>
        </w:tc>
        <w:tc>
          <w:tcPr>
            <w:tcW w:w="1343" w:type="dxa"/>
          </w:tcPr>
          <w:p w14:paraId="24ED5864" w14:textId="0A3F9F44"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6.6.4.5.7</w:t>
            </w:r>
          </w:p>
        </w:tc>
        <w:tc>
          <w:tcPr>
            <w:tcW w:w="1415" w:type="dxa"/>
            <w:shd w:val="clear" w:color="auto" w:fill="auto"/>
          </w:tcPr>
          <w:p w14:paraId="4064A87B" w14:textId="45CDAD53"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6.6.4.5.8</w:t>
            </w:r>
          </w:p>
        </w:tc>
      </w:tr>
      <w:tr w:rsidR="003C5595" w:rsidRPr="006739FE" w14:paraId="29EFC4A8" w14:textId="77777777" w:rsidTr="00EB1CB2">
        <w:trPr>
          <w:gridAfter w:val="1"/>
          <w:wAfter w:w="15" w:type="dxa"/>
          <w:jc w:val="center"/>
        </w:trPr>
        <w:tc>
          <w:tcPr>
            <w:tcW w:w="2958" w:type="dxa"/>
            <w:shd w:val="clear" w:color="auto" w:fill="auto"/>
          </w:tcPr>
          <w:p w14:paraId="4DEB1CA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Transmitter spurious emissions</w:t>
            </w:r>
          </w:p>
        </w:tc>
        <w:tc>
          <w:tcPr>
            <w:tcW w:w="1343" w:type="dxa"/>
          </w:tcPr>
          <w:p w14:paraId="4FB6449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6.6.5.5.3</w:t>
            </w:r>
          </w:p>
        </w:tc>
        <w:tc>
          <w:tcPr>
            <w:tcW w:w="1415" w:type="dxa"/>
            <w:shd w:val="clear" w:color="auto" w:fill="auto"/>
          </w:tcPr>
          <w:p w14:paraId="1E7281F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6.6.5.5.4</w:t>
            </w:r>
          </w:p>
        </w:tc>
      </w:tr>
      <w:tr w:rsidR="003C5595" w:rsidRPr="006739FE" w14:paraId="0A2724B9" w14:textId="77777777" w:rsidTr="00EB1CB2">
        <w:trPr>
          <w:gridAfter w:val="1"/>
          <w:wAfter w:w="15" w:type="dxa"/>
          <w:jc w:val="center"/>
        </w:trPr>
        <w:tc>
          <w:tcPr>
            <w:tcW w:w="2958" w:type="dxa"/>
            <w:shd w:val="clear" w:color="auto" w:fill="auto"/>
          </w:tcPr>
          <w:p w14:paraId="6E582D2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Transmitter intermodulation </w:t>
            </w:r>
          </w:p>
        </w:tc>
        <w:tc>
          <w:tcPr>
            <w:tcW w:w="1343" w:type="dxa"/>
          </w:tcPr>
          <w:p w14:paraId="47C9465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6.7.5.1</w:t>
            </w:r>
          </w:p>
        </w:tc>
        <w:tc>
          <w:tcPr>
            <w:tcW w:w="1415" w:type="dxa"/>
            <w:shd w:val="clear" w:color="auto" w:fill="auto"/>
          </w:tcPr>
          <w:p w14:paraId="0F9CB70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6.7.5.2</w:t>
            </w:r>
          </w:p>
        </w:tc>
      </w:tr>
      <w:tr w:rsidR="003C5595" w:rsidRPr="006739FE" w14:paraId="680978AD" w14:textId="77777777" w:rsidTr="00EB1CB2">
        <w:trPr>
          <w:gridAfter w:val="1"/>
          <w:wAfter w:w="15" w:type="dxa"/>
          <w:jc w:val="center"/>
        </w:trPr>
        <w:tc>
          <w:tcPr>
            <w:tcW w:w="2958" w:type="dxa"/>
            <w:shd w:val="clear" w:color="auto" w:fill="auto"/>
          </w:tcPr>
          <w:p w14:paraId="1AB88D2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Reference sensitivity level</w:t>
            </w:r>
          </w:p>
        </w:tc>
        <w:tc>
          <w:tcPr>
            <w:tcW w:w="1343" w:type="dxa"/>
          </w:tcPr>
          <w:p w14:paraId="350AB5C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7.2</w:t>
            </w:r>
          </w:p>
        </w:tc>
        <w:tc>
          <w:tcPr>
            <w:tcW w:w="1415" w:type="dxa"/>
            <w:shd w:val="clear" w:color="auto" w:fill="auto"/>
          </w:tcPr>
          <w:p w14:paraId="76EC732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7.2</w:t>
            </w:r>
          </w:p>
        </w:tc>
      </w:tr>
      <w:tr w:rsidR="003C5595" w:rsidRPr="006739FE" w14:paraId="0C0B7E7B" w14:textId="77777777" w:rsidTr="00EB1CB2">
        <w:trPr>
          <w:gridAfter w:val="1"/>
          <w:wAfter w:w="15" w:type="dxa"/>
          <w:jc w:val="center"/>
        </w:trPr>
        <w:tc>
          <w:tcPr>
            <w:tcW w:w="2958" w:type="dxa"/>
            <w:shd w:val="clear" w:color="auto" w:fill="auto"/>
          </w:tcPr>
          <w:p w14:paraId="4E676DF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Dynamic range </w:t>
            </w:r>
          </w:p>
        </w:tc>
        <w:tc>
          <w:tcPr>
            <w:tcW w:w="1343" w:type="dxa"/>
          </w:tcPr>
          <w:p w14:paraId="70F2BD3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7.3</w:t>
            </w:r>
          </w:p>
        </w:tc>
        <w:tc>
          <w:tcPr>
            <w:tcW w:w="1415" w:type="dxa"/>
            <w:shd w:val="clear" w:color="auto" w:fill="auto"/>
          </w:tcPr>
          <w:p w14:paraId="2B5236C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7.3</w:t>
            </w:r>
          </w:p>
        </w:tc>
      </w:tr>
      <w:tr w:rsidR="003C5595" w:rsidRPr="006739FE" w14:paraId="0DC1E587" w14:textId="77777777" w:rsidTr="00EB1CB2">
        <w:trPr>
          <w:gridAfter w:val="1"/>
          <w:wAfter w:w="15" w:type="dxa"/>
          <w:jc w:val="center"/>
        </w:trPr>
        <w:tc>
          <w:tcPr>
            <w:tcW w:w="2958" w:type="dxa"/>
            <w:shd w:val="clear" w:color="auto" w:fill="auto"/>
          </w:tcPr>
          <w:p w14:paraId="2FFFEB8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In-band selectivity and blocking </w:t>
            </w:r>
          </w:p>
        </w:tc>
        <w:tc>
          <w:tcPr>
            <w:tcW w:w="1343" w:type="dxa"/>
          </w:tcPr>
          <w:p w14:paraId="07FB98C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7.4</w:t>
            </w:r>
          </w:p>
        </w:tc>
        <w:tc>
          <w:tcPr>
            <w:tcW w:w="1415" w:type="dxa"/>
            <w:shd w:val="clear" w:color="auto" w:fill="auto"/>
          </w:tcPr>
          <w:p w14:paraId="5A1FB725"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7.4</w:t>
            </w:r>
          </w:p>
        </w:tc>
      </w:tr>
      <w:tr w:rsidR="003C5595" w:rsidRPr="006739FE" w14:paraId="19D44550" w14:textId="77777777" w:rsidTr="00EB1CB2">
        <w:trPr>
          <w:gridAfter w:val="1"/>
          <w:wAfter w:w="15" w:type="dxa"/>
          <w:jc w:val="center"/>
        </w:trPr>
        <w:tc>
          <w:tcPr>
            <w:tcW w:w="2958" w:type="dxa"/>
            <w:shd w:val="clear" w:color="auto" w:fill="auto"/>
          </w:tcPr>
          <w:p w14:paraId="628F32C6"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Out-of-band blocking </w:t>
            </w:r>
          </w:p>
        </w:tc>
        <w:tc>
          <w:tcPr>
            <w:tcW w:w="1343" w:type="dxa"/>
          </w:tcPr>
          <w:p w14:paraId="2A9BC1C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7.5</w:t>
            </w:r>
          </w:p>
        </w:tc>
        <w:tc>
          <w:tcPr>
            <w:tcW w:w="1415" w:type="dxa"/>
            <w:shd w:val="clear" w:color="auto" w:fill="auto"/>
          </w:tcPr>
          <w:p w14:paraId="3464CB3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7.5</w:t>
            </w:r>
          </w:p>
        </w:tc>
      </w:tr>
      <w:tr w:rsidR="003C5595" w:rsidRPr="006739FE" w14:paraId="04A7476E" w14:textId="77777777" w:rsidTr="00EB1CB2">
        <w:trPr>
          <w:gridAfter w:val="1"/>
          <w:wAfter w:w="15" w:type="dxa"/>
          <w:jc w:val="center"/>
        </w:trPr>
        <w:tc>
          <w:tcPr>
            <w:tcW w:w="2958" w:type="dxa"/>
            <w:shd w:val="clear" w:color="auto" w:fill="auto"/>
          </w:tcPr>
          <w:p w14:paraId="7F73C31C"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Receiver spurious emissions </w:t>
            </w:r>
          </w:p>
        </w:tc>
        <w:tc>
          <w:tcPr>
            <w:tcW w:w="1343" w:type="dxa"/>
          </w:tcPr>
          <w:p w14:paraId="1710FA1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7.6.5.2</w:t>
            </w:r>
          </w:p>
        </w:tc>
        <w:tc>
          <w:tcPr>
            <w:tcW w:w="1415" w:type="dxa"/>
            <w:shd w:val="clear" w:color="auto" w:fill="auto"/>
          </w:tcPr>
          <w:p w14:paraId="0157140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7.6.5.3</w:t>
            </w:r>
          </w:p>
        </w:tc>
      </w:tr>
      <w:tr w:rsidR="003C5595" w:rsidRPr="006739FE" w14:paraId="6F2BA3AD" w14:textId="77777777" w:rsidTr="00EB1CB2">
        <w:trPr>
          <w:gridAfter w:val="1"/>
          <w:wAfter w:w="15" w:type="dxa"/>
          <w:jc w:val="center"/>
        </w:trPr>
        <w:tc>
          <w:tcPr>
            <w:tcW w:w="2958" w:type="dxa"/>
            <w:shd w:val="clear" w:color="auto" w:fill="auto"/>
          </w:tcPr>
          <w:p w14:paraId="206BEB0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Receiver intermodulation</w:t>
            </w:r>
          </w:p>
        </w:tc>
        <w:tc>
          <w:tcPr>
            <w:tcW w:w="1343" w:type="dxa"/>
          </w:tcPr>
          <w:p w14:paraId="6723527F"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7.7</w:t>
            </w:r>
          </w:p>
        </w:tc>
        <w:tc>
          <w:tcPr>
            <w:tcW w:w="1415" w:type="dxa"/>
            <w:shd w:val="clear" w:color="auto" w:fill="auto"/>
          </w:tcPr>
          <w:p w14:paraId="5120B77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7.7</w:t>
            </w:r>
          </w:p>
        </w:tc>
      </w:tr>
      <w:tr w:rsidR="003C5595" w:rsidRPr="006739FE" w14:paraId="2FBD9709" w14:textId="77777777" w:rsidTr="00EB1CB2">
        <w:trPr>
          <w:gridAfter w:val="1"/>
          <w:wAfter w:w="15" w:type="dxa"/>
          <w:jc w:val="center"/>
        </w:trPr>
        <w:tc>
          <w:tcPr>
            <w:tcW w:w="2958" w:type="dxa"/>
            <w:shd w:val="clear" w:color="auto" w:fill="auto"/>
          </w:tcPr>
          <w:p w14:paraId="7833145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In-channel selectivity </w:t>
            </w:r>
          </w:p>
        </w:tc>
        <w:tc>
          <w:tcPr>
            <w:tcW w:w="1343" w:type="dxa"/>
          </w:tcPr>
          <w:p w14:paraId="5A9F33A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7.8</w:t>
            </w:r>
          </w:p>
        </w:tc>
        <w:tc>
          <w:tcPr>
            <w:tcW w:w="1415" w:type="dxa"/>
            <w:shd w:val="clear" w:color="auto" w:fill="auto"/>
          </w:tcPr>
          <w:p w14:paraId="288C76F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7.8</w:t>
            </w:r>
          </w:p>
        </w:tc>
      </w:tr>
      <w:tr w:rsidR="007448DC" w:rsidRPr="006739FE" w14:paraId="4A614EAE" w14:textId="77777777" w:rsidTr="00EB1CB2">
        <w:trPr>
          <w:gridAfter w:val="1"/>
          <w:wAfter w:w="15" w:type="dxa"/>
          <w:jc w:val="center"/>
        </w:trPr>
        <w:tc>
          <w:tcPr>
            <w:tcW w:w="2958" w:type="dxa"/>
            <w:shd w:val="clear" w:color="auto" w:fill="auto"/>
          </w:tcPr>
          <w:p w14:paraId="175806EB"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Performance requirements</w:t>
            </w:r>
          </w:p>
        </w:tc>
        <w:tc>
          <w:tcPr>
            <w:tcW w:w="1343" w:type="dxa"/>
          </w:tcPr>
          <w:p w14:paraId="270E264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8</w:t>
            </w:r>
          </w:p>
        </w:tc>
        <w:tc>
          <w:tcPr>
            <w:tcW w:w="1415" w:type="dxa"/>
            <w:shd w:val="clear" w:color="auto" w:fill="auto"/>
          </w:tcPr>
          <w:p w14:paraId="64DE975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8</w:t>
            </w:r>
          </w:p>
        </w:tc>
      </w:tr>
    </w:tbl>
    <w:p w14:paraId="0C22E540" w14:textId="77777777" w:rsidR="0098607D" w:rsidRPr="006739FE" w:rsidRDefault="0098607D" w:rsidP="0098607D">
      <w:pPr>
        <w:rPr>
          <w:rFonts w:eastAsia="SimSun"/>
          <w:i/>
        </w:rPr>
      </w:pPr>
    </w:p>
    <w:p w14:paraId="31C1847E" w14:textId="3B2D4DAF" w:rsidR="0098607D" w:rsidRPr="006739FE" w:rsidRDefault="0098607D" w:rsidP="0098607D">
      <w:pPr>
        <w:pStyle w:val="Heading3"/>
        <w:rPr>
          <w:rFonts w:eastAsia="SimSun"/>
        </w:rPr>
      </w:pPr>
      <w:bookmarkStart w:id="402" w:name="_Toc21099854"/>
      <w:bookmarkStart w:id="403" w:name="_Toc29809652"/>
      <w:bookmarkStart w:id="404" w:name="_Toc36645027"/>
      <w:bookmarkStart w:id="405" w:name="_Toc37272081"/>
      <w:bookmarkStart w:id="406" w:name="_Toc45884327"/>
      <w:r w:rsidRPr="006739FE">
        <w:t>4.8.3</w:t>
      </w:r>
      <w:r w:rsidRPr="006739FE">
        <w:tab/>
      </w:r>
      <w:r w:rsidR="00F40ED6" w:rsidRPr="006739FE">
        <w:t xml:space="preserve">Applicability of </w:t>
      </w:r>
      <w:r w:rsidR="00F40ED6" w:rsidRPr="006739FE">
        <w:rPr>
          <w:rFonts w:eastAsia="SimSun"/>
          <w:lang w:eastAsia="zh-CN"/>
        </w:rPr>
        <w:t>t</w:t>
      </w:r>
      <w:r w:rsidRPr="006739FE">
        <w:rPr>
          <w:rFonts w:eastAsia="SimSun"/>
        </w:rPr>
        <w:t xml:space="preserve">est configurations for </w:t>
      </w:r>
      <w:bookmarkStart w:id="407" w:name="OLE_LINK348"/>
      <w:bookmarkStart w:id="408" w:name="OLE_LINK349"/>
      <w:r w:rsidR="00F40ED6" w:rsidRPr="006739FE">
        <w:rPr>
          <w:snapToGrid w:val="0"/>
          <w:lang w:eastAsia="zh-CN"/>
        </w:rPr>
        <w:t>single-band</w:t>
      </w:r>
      <w:r w:rsidR="00F40ED6" w:rsidRPr="006739FE">
        <w:rPr>
          <w:i/>
          <w:snapToGrid w:val="0"/>
          <w:lang w:eastAsia="zh-CN"/>
        </w:rPr>
        <w:t xml:space="preserve"> </w:t>
      </w:r>
      <w:r w:rsidR="004626BE" w:rsidRPr="006739FE">
        <w:rPr>
          <w:rFonts w:eastAsia="SimSun"/>
        </w:rPr>
        <w:t>operation</w:t>
      </w:r>
      <w:bookmarkEnd w:id="402"/>
      <w:bookmarkEnd w:id="403"/>
      <w:bookmarkEnd w:id="404"/>
      <w:bookmarkEnd w:id="405"/>
      <w:bookmarkEnd w:id="406"/>
      <w:bookmarkEnd w:id="407"/>
      <w:bookmarkEnd w:id="408"/>
    </w:p>
    <w:p w14:paraId="2301F426" w14:textId="20107A6C" w:rsidR="00F40ED6" w:rsidRPr="006739FE" w:rsidRDefault="00F40ED6" w:rsidP="00F40ED6">
      <w:pPr>
        <w:rPr>
          <w:lang w:eastAsia="zh-CN"/>
        </w:rPr>
      </w:pPr>
      <w:r w:rsidRPr="006739FE">
        <w:t xml:space="preserve">The applicable test configurations are specified in the tables below for each the supported RF configuration, which shall be declared according to </w:t>
      </w:r>
      <w:r w:rsidR="00062DCB" w:rsidRPr="006739FE">
        <w:t>clause</w:t>
      </w:r>
      <w:r w:rsidR="00062DCB">
        <w:t> </w:t>
      </w:r>
      <w:r w:rsidR="00062DCB" w:rsidRPr="006739FE">
        <w:t>4</w:t>
      </w:r>
      <w:r w:rsidRPr="006739FE">
        <w:t xml:space="preserve">.6. The generation and power allocation for each test configuration is defined in </w:t>
      </w:r>
      <w:r w:rsidR="00062DCB" w:rsidRPr="006739FE">
        <w:t>clause</w:t>
      </w:r>
      <w:r w:rsidR="00062DCB">
        <w:t> </w:t>
      </w:r>
      <w:r w:rsidR="00062DCB" w:rsidRPr="006739FE">
        <w:t>4</w:t>
      </w:r>
      <w:r w:rsidRPr="006739FE">
        <w:t>.</w:t>
      </w:r>
      <w:r w:rsidRPr="006739FE">
        <w:rPr>
          <w:lang w:val="en-US" w:eastAsia="zh-CN"/>
        </w:rPr>
        <w:t>7</w:t>
      </w:r>
      <w:r w:rsidRPr="006739FE">
        <w:t>.</w:t>
      </w:r>
      <w:r w:rsidRPr="006739FE">
        <w:rPr>
          <w:lang w:val="en-US" w:eastAsia="zh-CN"/>
        </w:rPr>
        <w:t xml:space="preserve"> </w:t>
      </w:r>
      <w:r w:rsidRPr="006739FE">
        <w:t xml:space="preserve">This </w:t>
      </w:r>
      <w:r w:rsidR="00AC59EA" w:rsidRPr="006739FE">
        <w:t>clause</w:t>
      </w:r>
      <w:r w:rsidRPr="006739FE">
        <w:t xml:space="preserve"> contains the test configurations for </w:t>
      </w:r>
      <w:r w:rsidR="004626BE" w:rsidRPr="006739FE">
        <w:t>a BS</w:t>
      </w:r>
      <w:r w:rsidR="004626BE" w:rsidRPr="006739FE">
        <w:rPr>
          <w:snapToGrid w:val="0"/>
        </w:rPr>
        <w:t xml:space="preserve"> capable of single carrier, </w:t>
      </w:r>
      <w:r w:rsidR="004626BE" w:rsidRPr="006739FE">
        <w:rPr>
          <w:snapToGrid w:val="0"/>
          <w:lang w:eastAsia="zh-CN"/>
        </w:rPr>
        <w:t xml:space="preserve">multi-carrier and/or CA operation in </w:t>
      </w:r>
      <w:r w:rsidR="004626BE" w:rsidRPr="006739FE">
        <w:rPr>
          <w:snapToGrid w:val="0"/>
        </w:rPr>
        <w:t xml:space="preserve">both contiguous and non-contiguous </w:t>
      </w:r>
      <w:r w:rsidR="004626BE" w:rsidRPr="006739FE">
        <w:rPr>
          <w:snapToGrid w:val="0"/>
          <w:lang w:eastAsia="zh-CN"/>
        </w:rPr>
        <w:t>spectrum in single band</w:t>
      </w:r>
      <w:r w:rsidRPr="006739FE">
        <w:t>.</w:t>
      </w:r>
    </w:p>
    <w:p w14:paraId="1D0024EE" w14:textId="11DECC40" w:rsidR="00F40ED6" w:rsidRPr="006739FE" w:rsidRDefault="00F40ED6" w:rsidP="00F40ED6">
      <w:pPr>
        <w:rPr>
          <w:snapToGrid w:val="0"/>
          <w:lang w:eastAsia="zh-CN"/>
        </w:rPr>
      </w:pPr>
      <w:r w:rsidRPr="006739FE">
        <w:t xml:space="preserve">For a BS </w:t>
      </w:r>
      <w:r w:rsidRPr="006739FE">
        <w:rPr>
          <w:snapToGrid w:val="0"/>
          <w:lang w:eastAsia="zh-CN"/>
        </w:rPr>
        <w:t xml:space="preserve">declared to be capable of </w:t>
      </w:r>
      <w:r w:rsidRPr="006739FE">
        <w:t>single carrier operation only</w:t>
      </w:r>
      <w:r w:rsidR="00491FDC" w:rsidRPr="006739FE">
        <w:t xml:space="preserve"> (</w:t>
      </w:r>
      <w:r w:rsidR="00CB3018" w:rsidRPr="006739FE">
        <w:t>D.16</w:t>
      </w:r>
      <w:r w:rsidR="00491FDC" w:rsidRPr="006739FE">
        <w:t>)</w:t>
      </w:r>
      <w:r w:rsidRPr="006739FE">
        <w:t>, a single carrier (SC) shall be used for testing.</w:t>
      </w:r>
    </w:p>
    <w:p w14:paraId="2995911C" w14:textId="2B4E74BD" w:rsidR="00F40ED6" w:rsidRPr="006739FE" w:rsidRDefault="00F40ED6" w:rsidP="00F40ED6">
      <w:pPr>
        <w:rPr>
          <w:snapToGrid w:val="0"/>
          <w:lang w:eastAsia="zh-CN"/>
        </w:rPr>
      </w:pPr>
      <w:r w:rsidRPr="006739FE">
        <w:rPr>
          <w:snapToGrid w:val="0"/>
          <w:lang w:eastAsia="zh-CN"/>
        </w:rPr>
        <w:t xml:space="preserve">For a </w:t>
      </w:r>
      <w:r w:rsidR="004626BE" w:rsidRPr="006739FE">
        <w:rPr>
          <w:snapToGrid w:val="0"/>
          <w:lang w:eastAsia="zh-CN"/>
        </w:rPr>
        <w:t>BS</w:t>
      </w:r>
      <w:r w:rsidR="004626BE" w:rsidRPr="006739FE" w:rsidDel="004626BE">
        <w:rPr>
          <w:i/>
          <w:snapToGrid w:val="0"/>
          <w:lang w:eastAsia="zh-CN"/>
        </w:rPr>
        <w:t xml:space="preserve"> </w:t>
      </w:r>
      <w:r w:rsidRPr="006739FE">
        <w:rPr>
          <w:snapToGrid w:val="0"/>
          <w:lang w:eastAsia="zh-CN"/>
        </w:rPr>
        <w:t>declared to support multi-carrier and/or CA operation in contiguous spectrum</w:t>
      </w:r>
      <w:r w:rsidR="00491FDC" w:rsidRPr="006739FE">
        <w:rPr>
          <w:snapToGrid w:val="0"/>
          <w:lang w:eastAsia="zh-CN"/>
        </w:rPr>
        <w:t xml:space="preserve"> </w:t>
      </w:r>
      <w:r w:rsidR="004626BE" w:rsidRPr="006739FE">
        <w:rPr>
          <w:snapToGrid w:val="0"/>
          <w:lang w:eastAsia="zh-CN"/>
        </w:rPr>
        <w:t xml:space="preserve">within a single band </w:t>
      </w:r>
      <w:r w:rsidR="00491FDC" w:rsidRPr="006739FE">
        <w:rPr>
          <w:snapToGrid w:val="0"/>
          <w:lang w:eastAsia="zh-CN"/>
        </w:rPr>
        <w:t>(</w:t>
      </w:r>
      <w:r w:rsidR="00CB3018" w:rsidRPr="006739FE">
        <w:rPr>
          <w:snapToGrid w:val="0"/>
          <w:lang w:eastAsia="zh-CN"/>
        </w:rPr>
        <w:t>D.15-D.16</w:t>
      </w:r>
      <w:r w:rsidR="00491FDC" w:rsidRPr="006739FE">
        <w:rPr>
          <w:snapToGrid w:val="0"/>
          <w:lang w:eastAsia="zh-CN"/>
        </w:rPr>
        <w:t>)</w:t>
      </w:r>
      <w:r w:rsidRPr="006739FE">
        <w:rPr>
          <w:snapToGrid w:val="0"/>
          <w:lang w:eastAsia="zh-CN"/>
        </w:rPr>
        <w:t xml:space="preserve">, the test </w:t>
      </w:r>
      <w:r w:rsidRPr="006739FE">
        <w:rPr>
          <w:snapToGrid w:val="0"/>
        </w:rPr>
        <w:t xml:space="preserve">configurations in the second column of table </w:t>
      </w:r>
      <w:r w:rsidRPr="006739FE">
        <w:rPr>
          <w:snapToGrid w:val="0"/>
          <w:lang w:eastAsia="zh-CN"/>
        </w:rPr>
        <w:t>4.8.3</w:t>
      </w:r>
      <w:r w:rsidRPr="006739FE">
        <w:rPr>
          <w:snapToGrid w:val="0"/>
        </w:rPr>
        <w:t>-1</w:t>
      </w:r>
      <w:r w:rsidRPr="006739FE">
        <w:rPr>
          <w:snapToGrid w:val="0"/>
          <w:lang w:eastAsia="zh-CN"/>
        </w:rPr>
        <w:t xml:space="preserve"> shall be used for testing.</w:t>
      </w:r>
    </w:p>
    <w:p w14:paraId="69ECA00F" w14:textId="524D08F4" w:rsidR="00F40ED6" w:rsidRPr="006739FE" w:rsidRDefault="00F40ED6" w:rsidP="00F40ED6">
      <w:pPr>
        <w:rPr>
          <w:snapToGrid w:val="0"/>
        </w:rPr>
      </w:pPr>
      <w:r w:rsidRPr="006739FE">
        <w:rPr>
          <w:snapToGrid w:val="0"/>
        </w:rPr>
        <w:t>For a</w:t>
      </w:r>
      <w:r w:rsidRPr="006739FE">
        <w:rPr>
          <w:snapToGrid w:val="0"/>
          <w:lang w:val="en-US" w:eastAsia="zh-CN"/>
        </w:rPr>
        <w:t xml:space="preserve"> </w:t>
      </w:r>
      <w:r w:rsidR="004626BE" w:rsidRPr="006739FE">
        <w:rPr>
          <w:snapToGrid w:val="0"/>
        </w:rPr>
        <w:t>BS</w:t>
      </w:r>
      <w:r w:rsidR="004626BE" w:rsidRPr="006739FE" w:rsidDel="004626BE">
        <w:rPr>
          <w:i/>
          <w:snapToGrid w:val="0"/>
          <w:lang w:eastAsia="zh-CN"/>
        </w:rPr>
        <w:t xml:space="preserve"> </w:t>
      </w:r>
      <w:r w:rsidRPr="006739FE">
        <w:rPr>
          <w:snapToGrid w:val="0"/>
        </w:rPr>
        <w:t xml:space="preserve">declared to support </w:t>
      </w:r>
      <w:r w:rsidRPr="006739FE">
        <w:rPr>
          <w:snapToGrid w:val="0"/>
          <w:lang w:eastAsia="zh-CN"/>
        </w:rPr>
        <w:t xml:space="preserve">multi-carrier and/or CA operation in </w:t>
      </w:r>
      <w:r w:rsidRPr="006739FE">
        <w:rPr>
          <w:snapToGrid w:val="0"/>
        </w:rPr>
        <w:t xml:space="preserve">contiguous and non-contiguous </w:t>
      </w:r>
      <w:r w:rsidRPr="006739FE">
        <w:rPr>
          <w:snapToGrid w:val="0"/>
          <w:lang w:eastAsia="zh-CN"/>
        </w:rPr>
        <w:t xml:space="preserve">spectrum </w:t>
      </w:r>
      <w:r w:rsidR="004626BE" w:rsidRPr="006739FE">
        <w:rPr>
          <w:snapToGrid w:val="0"/>
          <w:lang w:eastAsia="zh-CN"/>
        </w:rPr>
        <w:t xml:space="preserve">within a single band </w:t>
      </w:r>
      <w:r w:rsidR="00491FDC" w:rsidRPr="006739FE">
        <w:rPr>
          <w:snapToGrid w:val="0"/>
          <w:lang w:eastAsia="zh-CN"/>
        </w:rPr>
        <w:t>(</w:t>
      </w:r>
      <w:r w:rsidR="00CB3018" w:rsidRPr="006739FE">
        <w:rPr>
          <w:snapToGrid w:val="0"/>
          <w:lang w:eastAsia="zh-CN"/>
        </w:rPr>
        <w:t>D.15-D.16</w:t>
      </w:r>
      <w:r w:rsidR="00491FDC" w:rsidRPr="006739FE">
        <w:rPr>
          <w:snapToGrid w:val="0"/>
          <w:lang w:eastAsia="zh-CN"/>
        </w:rPr>
        <w:t xml:space="preserve">) </w:t>
      </w:r>
      <w:r w:rsidRPr="006739FE">
        <w:rPr>
          <w:snapToGrid w:val="0"/>
        </w:rPr>
        <w:t>and where the parameters in the manufacture</w:t>
      </w:r>
      <w:r w:rsidR="00EC7F62">
        <w:rPr>
          <w:snapToGrid w:val="0"/>
        </w:rPr>
        <w:t>'</w:t>
      </w:r>
      <w:r w:rsidRPr="006739FE">
        <w:rPr>
          <w:snapToGrid w:val="0"/>
        </w:rPr>
        <w:t xml:space="preserve">s declaration according to </w:t>
      </w:r>
      <w:r w:rsidR="00062DCB" w:rsidRPr="006739FE">
        <w:rPr>
          <w:snapToGrid w:val="0"/>
        </w:rPr>
        <w:t>clause</w:t>
      </w:r>
      <w:r w:rsidR="00062DCB">
        <w:rPr>
          <w:snapToGrid w:val="0"/>
        </w:rPr>
        <w:t> </w:t>
      </w:r>
      <w:r w:rsidR="00062DCB" w:rsidRPr="006739FE">
        <w:rPr>
          <w:snapToGrid w:val="0"/>
        </w:rPr>
        <w:t>4</w:t>
      </w:r>
      <w:r w:rsidRPr="006739FE">
        <w:rPr>
          <w:snapToGrid w:val="0"/>
        </w:rPr>
        <w:t>.</w:t>
      </w:r>
      <w:r w:rsidRPr="006739FE">
        <w:rPr>
          <w:snapToGrid w:val="0"/>
          <w:lang w:val="en-US" w:eastAsia="zh-CN"/>
        </w:rPr>
        <w:t>6</w:t>
      </w:r>
      <w:r w:rsidRPr="006739FE">
        <w:rPr>
          <w:snapToGrid w:val="0"/>
        </w:rPr>
        <w:t xml:space="preserve"> are identical for contiguous (C) and non-contiguous (NC) </w:t>
      </w:r>
      <w:r w:rsidRPr="006739FE">
        <w:rPr>
          <w:snapToGrid w:val="0"/>
          <w:lang w:eastAsia="zh-CN"/>
        </w:rPr>
        <w:t xml:space="preserve">spectrum </w:t>
      </w:r>
      <w:r w:rsidRPr="006739FE">
        <w:rPr>
          <w:snapToGrid w:val="0"/>
        </w:rPr>
        <w:t>operation</w:t>
      </w:r>
      <w:r w:rsidR="00491FDC" w:rsidRPr="006739FE">
        <w:rPr>
          <w:snapToGrid w:val="0"/>
        </w:rPr>
        <w:t xml:space="preserve"> (D.9)</w:t>
      </w:r>
      <w:r w:rsidRPr="006739FE">
        <w:rPr>
          <w:snapToGrid w:val="0"/>
        </w:rPr>
        <w:t xml:space="preserve">, the test configurations in the third column of table </w:t>
      </w:r>
      <w:r w:rsidRPr="006739FE">
        <w:rPr>
          <w:snapToGrid w:val="0"/>
          <w:lang w:eastAsia="zh-CN"/>
        </w:rPr>
        <w:t>4.8.3</w:t>
      </w:r>
      <w:r w:rsidRPr="006739FE">
        <w:rPr>
          <w:snapToGrid w:val="0"/>
        </w:rPr>
        <w:t>-1 shall be used for testing.</w:t>
      </w:r>
    </w:p>
    <w:p w14:paraId="35C544D4" w14:textId="47600849" w:rsidR="00F40ED6" w:rsidRPr="006739FE" w:rsidRDefault="00F40ED6" w:rsidP="00F40ED6">
      <w:pPr>
        <w:rPr>
          <w:lang w:eastAsia="zh-CN"/>
        </w:rPr>
      </w:pPr>
      <w:r w:rsidRPr="006739FE">
        <w:rPr>
          <w:snapToGrid w:val="0"/>
        </w:rPr>
        <w:t xml:space="preserve">For a </w:t>
      </w:r>
      <w:r w:rsidR="004626BE" w:rsidRPr="006739FE">
        <w:rPr>
          <w:snapToGrid w:val="0"/>
        </w:rPr>
        <w:t>BS</w:t>
      </w:r>
      <w:r w:rsidR="004626BE" w:rsidRPr="006739FE" w:rsidDel="004626BE">
        <w:rPr>
          <w:i/>
          <w:snapToGrid w:val="0"/>
          <w:lang w:eastAsia="zh-CN"/>
        </w:rPr>
        <w:t xml:space="preserve"> </w:t>
      </w:r>
      <w:r w:rsidRPr="006739FE">
        <w:rPr>
          <w:snapToGrid w:val="0"/>
        </w:rPr>
        <w:t xml:space="preserve">declared to support </w:t>
      </w:r>
      <w:r w:rsidRPr="006739FE">
        <w:rPr>
          <w:snapToGrid w:val="0"/>
          <w:lang w:eastAsia="zh-CN"/>
        </w:rPr>
        <w:t xml:space="preserve">multi-carrier and/or CA in </w:t>
      </w:r>
      <w:r w:rsidR="00334139" w:rsidRPr="006739FE">
        <w:rPr>
          <w:snapToGrid w:val="0"/>
          <w:lang w:eastAsia="zh-CN"/>
        </w:rPr>
        <w:t xml:space="preserve">operation </w:t>
      </w:r>
      <w:r w:rsidRPr="006739FE">
        <w:rPr>
          <w:snapToGrid w:val="0"/>
        </w:rPr>
        <w:t xml:space="preserve">contiguous and non-contiguous </w:t>
      </w:r>
      <w:r w:rsidRPr="006739FE">
        <w:rPr>
          <w:snapToGrid w:val="0"/>
          <w:lang w:eastAsia="zh-CN"/>
        </w:rPr>
        <w:t xml:space="preserve">spectrum </w:t>
      </w:r>
      <w:r w:rsidR="004626BE" w:rsidRPr="006739FE">
        <w:rPr>
          <w:snapToGrid w:val="0"/>
          <w:lang w:eastAsia="zh-CN"/>
        </w:rPr>
        <w:t xml:space="preserve">within a single band </w:t>
      </w:r>
      <w:r w:rsidR="00E44CD6" w:rsidRPr="006739FE">
        <w:rPr>
          <w:snapToGrid w:val="0"/>
          <w:lang w:eastAsia="zh-CN"/>
        </w:rPr>
        <w:t>(</w:t>
      </w:r>
      <w:r w:rsidR="00CB3018" w:rsidRPr="006739FE">
        <w:rPr>
          <w:snapToGrid w:val="0"/>
          <w:lang w:eastAsia="zh-CN"/>
        </w:rPr>
        <w:t>D.15-D.16</w:t>
      </w:r>
      <w:r w:rsidR="00E44CD6" w:rsidRPr="006739FE">
        <w:rPr>
          <w:snapToGrid w:val="0"/>
          <w:lang w:eastAsia="zh-CN"/>
        </w:rPr>
        <w:t xml:space="preserve">) </w:t>
      </w:r>
      <w:r w:rsidRPr="006739FE">
        <w:rPr>
          <w:snapToGrid w:val="0"/>
        </w:rPr>
        <w:t>and where the parameters in the manufacture</w:t>
      </w:r>
      <w:r w:rsidR="00EC7F62">
        <w:rPr>
          <w:snapToGrid w:val="0"/>
        </w:rPr>
        <w:t>'</w:t>
      </w:r>
      <w:r w:rsidRPr="006739FE">
        <w:rPr>
          <w:snapToGrid w:val="0"/>
        </w:rPr>
        <w:t xml:space="preserve">s declaration according to </w:t>
      </w:r>
      <w:r w:rsidR="00062DCB" w:rsidRPr="006739FE">
        <w:rPr>
          <w:snapToGrid w:val="0"/>
        </w:rPr>
        <w:t>clause</w:t>
      </w:r>
      <w:r w:rsidR="00062DCB">
        <w:rPr>
          <w:snapToGrid w:val="0"/>
        </w:rPr>
        <w:t> </w:t>
      </w:r>
      <w:r w:rsidR="00062DCB" w:rsidRPr="006739FE">
        <w:rPr>
          <w:snapToGrid w:val="0"/>
        </w:rPr>
        <w:t>4</w:t>
      </w:r>
      <w:r w:rsidRPr="006739FE">
        <w:rPr>
          <w:snapToGrid w:val="0"/>
        </w:rPr>
        <w:t>.</w:t>
      </w:r>
      <w:r w:rsidRPr="006739FE">
        <w:rPr>
          <w:snapToGrid w:val="0"/>
          <w:lang w:val="en-US" w:eastAsia="zh-CN"/>
        </w:rPr>
        <w:t>6</w:t>
      </w:r>
      <w:r w:rsidRPr="006739FE">
        <w:rPr>
          <w:snapToGrid w:val="0"/>
        </w:rPr>
        <w:t xml:space="preserve"> are not identical for contiguous </w:t>
      </w:r>
      <w:r w:rsidR="00334139" w:rsidRPr="006739FE">
        <w:rPr>
          <w:snapToGrid w:val="0"/>
        </w:rPr>
        <w:t xml:space="preserve">(C) </w:t>
      </w:r>
      <w:r w:rsidRPr="006739FE">
        <w:rPr>
          <w:snapToGrid w:val="0"/>
        </w:rPr>
        <w:t xml:space="preserve">and non-contiguous </w:t>
      </w:r>
      <w:r w:rsidR="00334139" w:rsidRPr="006739FE">
        <w:rPr>
          <w:snapToGrid w:val="0"/>
        </w:rPr>
        <w:t xml:space="preserve">(NC) </w:t>
      </w:r>
      <w:r w:rsidRPr="006739FE">
        <w:rPr>
          <w:snapToGrid w:val="0"/>
          <w:lang w:eastAsia="zh-CN"/>
        </w:rPr>
        <w:t xml:space="preserve">spectrum </w:t>
      </w:r>
      <w:r w:rsidRPr="006739FE">
        <w:rPr>
          <w:snapToGrid w:val="0"/>
        </w:rPr>
        <w:t>operation</w:t>
      </w:r>
      <w:r w:rsidR="00E44CD6" w:rsidRPr="006739FE">
        <w:rPr>
          <w:snapToGrid w:val="0"/>
        </w:rPr>
        <w:t xml:space="preserve"> (D.9)</w:t>
      </w:r>
      <w:r w:rsidRPr="006739FE">
        <w:rPr>
          <w:snapToGrid w:val="0"/>
        </w:rPr>
        <w:t>,</w:t>
      </w:r>
      <w:r w:rsidRPr="006739FE">
        <w:rPr>
          <w:snapToGrid w:val="0"/>
          <w:lang w:eastAsia="zh-CN"/>
        </w:rPr>
        <w:t xml:space="preserve"> </w:t>
      </w:r>
      <w:r w:rsidRPr="006739FE">
        <w:rPr>
          <w:snapToGrid w:val="0"/>
        </w:rPr>
        <w:t xml:space="preserve">the test configurations in the fourth column of table </w:t>
      </w:r>
      <w:r w:rsidRPr="006739FE">
        <w:rPr>
          <w:snapToGrid w:val="0"/>
          <w:lang w:eastAsia="zh-CN"/>
        </w:rPr>
        <w:t>4.8.3</w:t>
      </w:r>
      <w:r w:rsidRPr="006739FE">
        <w:rPr>
          <w:snapToGrid w:val="0"/>
        </w:rPr>
        <w:t xml:space="preserve">-1 </w:t>
      </w:r>
      <w:r w:rsidRPr="006739FE">
        <w:rPr>
          <w:snapToGrid w:val="0"/>
          <w:lang w:eastAsia="zh-CN"/>
        </w:rPr>
        <w:t>shall be used for testing.</w:t>
      </w:r>
    </w:p>
    <w:p w14:paraId="05656B80" w14:textId="0C84CBC3" w:rsidR="00685EEB" w:rsidRPr="006739FE" w:rsidRDefault="00685EEB" w:rsidP="00F40ED6">
      <w:pPr>
        <w:rPr>
          <w:lang w:eastAsia="zh-CN"/>
        </w:rPr>
      </w:pPr>
      <w:r w:rsidRPr="006739FE">
        <w:rPr>
          <w:lang w:eastAsia="zh-CN"/>
        </w:rPr>
        <w:t xml:space="preserve">Unless otherwise stated, single carrier configuration (SC) tests shall be performed using signal with narrowest supported </w:t>
      </w:r>
      <w:r w:rsidR="005132E2" w:rsidRPr="006739FE">
        <w:rPr>
          <w:lang w:eastAsia="zh-CN"/>
        </w:rPr>
        <w:t xml:space="preserve">channel bandwidth </w:t>
      </w:r>
      <w:r w:rsidRPr="006739FE">
        <w:rPr>
          <w:lang w:eastAsia="zh-CN"/>
        </w:rPr>
        <w:t>and the smallest supported sub-carrier spacing.</w:t>
      </w:r>
    </w:p>
    <w:p w14:paraId="379AE795" w14:textId="3B032327" w:rsidR="00F40ED6" w:rsidRPr="006739FE" w:rsidRDefault="00F40ED6" w:rsidP="00F40ED6">
      <w:pPr>
        <w:pStyle w:val="TH"/>
        <w:rPr>
          <w:snapToGrid w:val="0"/>
          <w:lang w:eastAsia="zh-CN"/>
        </w:rPr>
      </w:pPr>
      <w:r w:rsidRPr="006739FE">
        <w:rPr>
          <w:snapToGrid w:val="0"/>
          <w:lang w:eastAsia="zh-CN"/>
        </w:rPr>
        <w:lastRenderedPageBreak/>
        <w:t xml:space="preserve">Table 4.8.3-1: Test configurations for a </w:t>
      </w:r>
      <w:r w:rsidR="004626BE" w:rsidRPr="006739FE">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6739FE" w14:paraId="01C9D337" w14:textId="77777777" w:rsidTr="00F40ED6">
        <w:trPr>
          <w:jc w:val="center"/>
        </w:trPr>
        <w:tc>
          <w:tcPr>
            <w:tcW w:w="4085" w:type="dxa"/>
          </w:tcPr>
          <w:p w14:paraId="0B39B1A5" w14:textId="77777777" w:rsidR="00F40ED6" w:rsidRPr="006739FE" w:rsidRDefault="00F40ED6" w:rsidP="00081372">
            <w:pPr>
              <w:pStyle w:val="TAH"/>
              <w:rPr>
                <w:rFonts w:cs="Arial"/>
              </w:rPr>
            </w:pPr>
            <w:r w:rsidRPr="006739FE">
              <w:rPr>
                <w:rFonts w:cs="Arial"/>
                <w:lang w:eastAsia="zh-CN"/>
              </w:rPr>
              <w:t>BS test case</w:t>
            </w:r>
          </w:p>
        </w:tc>
        <w:tc>
          <w:tcPr>
            <w:tcW w:w="2054" w:type="dxa"/>
          </w:tcPr>
          <w:p w14:paraId="3F60B2DA" w14:textId="77777777" w:rsidR="00F40ED6" w:rsidRPr="006739FE" w:rsidRDefault="00F40ED6" w:rsidP="00081372">
            <w:pPr>
              <w:pStyle w:val="TAH"/>
              <w:rPr>
                <w:rFonts w:cs="Arial"/>
              </w:rPr>
            </w:pPr>
            <w:r w:rsidRPr="006739FE">
              <w:rPr>
                <w:rFonts w:cs="Arial"/>
                <w:snapToGrid w:val="0"/>
                <w:lang w:eastAsia="zh-CN"/>
              </w:rPr>
              <w:t>Contiguous spectrum capable BS</w:t>
            </w:r>
          </w:p>
        </w:tc>
        <w:tc>
          <w:tcPr>
            <w:tcW w:w="1859" w:type="dxa"/>
          </w:tcPr>
          <w:p w14:paraId="7BBA199A" w14:textId="77777777" w:rsidR="00F40ED6" w:rsidRPr="006739FE" w:rsidRDefault="00F40ED6" w:rsidP="00081372">
            <w:pPr>
              <w:pStyle w:val="TAH"/>
              <w:rPr>
                <w:rFonts w:cs="Arial"/>
              </w:rPr>
            </w:pPr>
            <w:r w:rsidRPr="006739FE">
              <w:rPr>
                <w:rFonts w:cs="Arial"/>
                <w:snapToGrid w:val="0"/>
                <w:kern w:val="2"/>
                <w:lang w:eastAsia="zh-CN"/>
              </w:rPr>
              <w:t>C and NC capable BS with identical parameters</w:t>
            </w:r>
          </w:p>
        </w:tc>
        <w:tc>
          <w:tcPr>
            <w:tcW w:w="1859" w:type="dxa"/>
          </w:tcPr>
          <w:p w14:paraId="2D7522EE" w14:textId="77777777" w:rsidR="00F40ED6" w:rsidRPr="006739FE" w:rsidRDefault="00F40ED6" w:rsidP="00081372">
            <w:pPr>
              <w:pStyle w:val="TAH"/>
              <w:rPr>
                <w:rFonts w:cs="Arial"/>
              </w:rPr>
            </w:pPr>
            <w:r w:rsidRPr="006739FE">
              <w:rPr>
                <w:rFonts w:cs="Arial"/>
                <w:snapToGrid w:val="0"/>
                <w:kern w:val="2"/>
                <w:lang w:eastAsia="zh-CN"/>
              </w:rPr>
              <w:t>C and NC capable BS with different parameters</w:t>
            </w:r>
          </w:p>
        </w:tc>
      </w:tr>
      <w:tr w:rsidR="003C5595" w:rsidRPr="006739FE" w14:paraId="4D279C92" w14:textId="77777777" w:rsidTr="00F40ED6">
        <w:trPr>
          <w:jc w:val="center"/>
        </w:trPr>
        <w:tc>
          <w:tcPr>
            <w:tcW w:w="4085" w:type="dxa"/>
          </w:tcPr>
          <w:p w14:paraId="36B894C9" w14:textId="77777777" w:rsidR="00F40ED6" w:rsidRPr="006739FE" w:rsidRDefault="00F40ED6" w:rsidP="00081372">
            <w:pPr>
              <w:pStyle w:val="TAL"/>
              <w:rPr>
                <w:rFonts w:cs="Arial"/>
              </w:rPr>
            </w:pPr>
            <w:r w:rsidRPr="006739FE">
              <w:rPr>
                <w:rFonts w:cs="Arial"/>
                <w:lang w:eastAsia="zh-CN"/>
              </w:rPr>
              <w:t>Base station output power</w:t>
            </w:r>
          </w:p>
        </w:tc>
        <w:tc>
          <w:tcPr>
            <w:tcW w:w="2054" w:type="dxa"/>
          </w:tcPr>
          <w:p w14:paraId="6230B883"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0223741A" w14:textId="7834A1A4" w:rsidR="00F40ED6" w:rsidRPr="006739FE" w:rsidRDefault="00F40ED6" w:rsidP="00081372">
            <w:pPr>
              <w:pStyle w:val="TAC"/>
              <w:rPr>
                <w:rFonts w:eastAsia="SimSun" w:cs="Arial"/>
              </w:rPr>
            </w:pPr>
            <w:r w:rsidRPr="006739FE">
              <w:rPr>
                <w:rFonts w:cs="Arial"/>
                <w:snapToGrid w:val="0"/>
                <w:lang w:eastAsia="zh-CN"/>
              </w:rPr>
              <w:t>NRTC1</w:t>
            </w:r>
          </w:p>
        </w:tc>
        <w:tc>
          <w:tcPr>
            <w:tcW w:w="1859" w:type="dxa"/>
          </w:tcPr>
          <w:p w14:paraId="2529BC40"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0C29C030" w14:textId="77777777" w:rsidTr="00F40ED6">
        <w:trPr>
          <w:jc w:val="center"/>
        </w:trPr>
        <w:tc>
          <w:tcPr>
            <w:tcW w:w="4085" w:type="dxa"/>
          </w:tcPr>
          <w:p w14:paraId="03AE7C29" w14:textId="77777777" w:rsidR="00F40ED6" w:rsidRPr="006739FE" w:rsidRDefault="00F40ED6" w:rsidP="00081372">
            <w:pPr>
              <w:pStyle w:val="TAL"/>
              <w:rPr>
                <w:rFonts w:cs="Arial"/>
                <w:lang w:eastAsia="zh-CN"/>
              </w:rPr>
            </w:pPr>
            <w:r w:rsidRPr="006739FE">
              <w:rPr>
                <w:rFonts w:cs="Arial"/>
                <w:lang w:eastAsia="ja-JP"/>
              </w:rPr>
              <w:t>RE Power control dynamic range</w:t>
            </w:r>
          </w:p>
        </w:tc>
        <w:tc>
          <w:tcPr>
            <w:tcW w:w="2054" w:type="dxa"/>
          </w:tcPr>
          <w:p w14:paraId="57DDF2AE" w14:textId="77777777" w:rsidR="00F40ED6" w:rsidRPr="006739FE" w:rsidRDefault="00F40ED6" w:rsidP="00081372">
            <w:pPr>
              <w:pStyle w:val="TAC"/>
              <w:rPr>
                <w:rFonts w:cs="Arial"/>
                <w:snapToGrid w:val="0"/>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78B3E97B"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2910FF95"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r>
      <w:tr w:rsidR="009E7F97" w:rsidRPr="006739FE" w14:paraId="7C9DFF8D" w14:textId="77777777" w:rsidTr="00F40ED6">
        <w:trPr>
          <w:jc w:val="center"/>
        </w:trPr>
        <w:tc>
          <w:tcPr>
            <w:tcW w:w="4085" w:type="dxa"/>
          </w:tcPr>
          <w:p w14:paraId="38BEA8BC" w14:textId="08228BFB" w:rsidR="009E7F97" w:rsidRPr="006739FE" w:rsidRDefault="009E7F97" w:rsidP="009E7F97">
            <w:pPr>
              <w:pStyle w:val="TAL"/>
              <w:rPr>
                <w:rFonts w:cs="Arial"/>
                <w:lang w:eastAsia="zh-CN"/>
              </w:rPr>
            </w:pPr>
            <w:r w:rsidRPr="006739FE">
              <w:rPr>
                <w:rFonts w:cs="Arial"/>
                <w:lang w:eastAsia="ja-JP"/>
              </w:rPr>
              <w:t>Total power dynamic range (Note 3)</w:t>
            </w:r>
          </w:p>
        </w:tc>
        <w:tc>
          <w:tcPr>
            <w:tcW w:w="2054" w:type="dxa"/>
          </w:tcPr>
          <w:p w14:paraId="055C1017" w14:textId="77777777" w:rsidR="009E7F97" w:rsidRPr="006739FE" w:rsidRDefault="009E7F97" w:rsidP="009E7F97">
            <w:pPr>
              <w:pStyle w:val="TAC"/>
              <w:rPr>
                <w:rFonts w:cs="Arial"/>
                <w:snapToGrid w:val="0"/>
                <w:lang w:eastAsia="zh-CN"/>
              </w:rPr>
            </w:pPr>
            <w:r w:rsidRPr="006739FE">
              <w:rPr>
                <w:rFonts w:cs="Arial"/>
                <w:snapToGrid w:val="0"/>
                <w:kern w:val="2"/>
                <w:lang w:eastAsia="zh-CN"/>
              </w:rPr>
              <w:t>SC</w:t>
            </w:r>
          </w:p>
        </w:tc>
        <w:tc>
          <w:tcPr>
            <w:tcW w:w="1859" w:type="dxa"/>
          </w:tcPr>
          <w:p w14:paraId="37E1E306" w14:textId="77777777" w:rsidR="009E7F97" w:rsidRPr="006739FE" w:rsidRDefault="009E7F97" w:rsidP="009E7F97">
            <w:pPr>
              <w:pStyle w:val="TAC"/>
              <w:rPr>
                <w:rFonts w:eastAsia="SimSun" w:cs="Arial"/>
                <w:snapToGrid w:val="0"/>
                <w:kern w:val="2"/>
                <w:lang w:eastAsia="zh-CN"/>
              </w:rPr>
            </w:pPr>
            <w:r w:rsidRPr="006739FE">
              <w:rPr>
                <w:rFonts w:eastAsia="SimSun" w:cs="Arial"/>
                <w:snapToGrid w:val="0"/>
                <w:kern w:val="2"/>
                <w:lang w:eastAsia="zh-CN"/>
              </w:rPr>
              <w:t>SC</w:t>
            </w:r>
          </w:p>
        </w:tc>
        <w:tc>
          <w:tcPr>
            <w:tcW w:w="1859" w:type="dxa"/>
          </w:tcPr>
          <w:p w14:paraId="6FCF3E82" w14:textId="77777777" w:rsidR="009E7F97" w:rsidRPr="006739FE" w:rsidRDefault="009E7F97" w:rsidP="009E7F97">
            <w:pPr>
              <w:pStyle w:val="TAC"/>
              <w:rPr>
                <w:rFonts w:eastAsia="SimSun" w:cs="Arial"/>
                <w:snapToGrid w:val="0"/>
                <w:kern w:val="2"/>
                <w:lang w:eastAsia="zh-CN"/>
              </w:rPr>
            </w:pPr>
            <w:r w:rsidRPr="006739FE">
              <w:rPr>
                <w:rFonts w:eastAsia="SimSun" w:cs="Arial"/>
                <w:snapToGrid w:val="0"/>
                <w:kern w:val="2"/>
                <w:lang w:eastAsia="zh-CN"/>
              </w:rPr>
              <w:t>SC</w:t>
            </w:r>
          </w:p>
        </w:tc>
      </w:tr>
      <w:tr w:rsidR="003C5595" w:rsidRPr="006739FE" w14:paraId="2A05861F" w14:textId="77777777" w:rsidTr="00F40ED6">
        <w:trPr>
          <w:jc w:val="center"/>
        </w:trPr>
        <w:tc>
          <w:tcPr>
            <w:tcW w:w="4085" w:type="dxa"/>
          </w:tcPr>
          <w:p w14:paraId="5461CE04" w14:textId="77777777" w:rsidR="00F40ED6" w:rsidRPr="006739FE" w:rsidRDefault="00F40ED6" w:rsidP="00081372">
            <w:pPr>
              <w:pStyle w:val="TAL"/>
              <w:rPr>
                <w:rFonts w:cs="Arial"/>
              </w:rPr>
            </w:pPr>
            <w:r w:rsidRPr="006739FE">
              <w:rPr>
                <w:rFonts w:cs="Arial"/>
                <w:lang w:eastAsia="zh-CN"/>
              </w:rPr>
              <w:t>Transmit ON/OFF power (only applied for NR TDD BS)</w:t>
            </w:r>
          </w:p>
        </w:tc>
        <w:tc>
          <w:tcPr>
            <w:tcW w:w="2054" w:type="dxa"/>
          </w:tcPr>
          <w:p w14:paraId="47294ACA"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16271156" w14:textId="677F12A4" w:rsidR="00F40ED6" w:rsidRPr="006739FE" w:rsidRDefault="00F40ED6" w:rsidP="00081372">
            <w:pPr>
              <w:pStyle w:val="TAC"/>
              <w:rPr>
                <w:rFonts w:eastAsia="SimSun" w:cs="Arial"/>
              </w:rPr>
            </w:pPr>
            <w:r w:rsidRPr="006739FE">
              <w:rPr>
                <w:rFonts w:cs="Arial"/>
                <w:snapToGrid w:val="0"/>
                <w:lang w:eastAsia="zh-CN"/>
              </w:rPr>
              <w:t>NRTC1</w:t>
            </w:r>
          </w:p>
        </w:tc>
        <w:tc>
          <w:tcPr>
            <w:tcW w:w="1859" w:type="dxa"/>
          </w:tcPr>
          <w:p w14:paraId="73D0BD92"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7C2E188C" w14:textId="77777777" w:rsidTr="00F40ED6">
        <w:trPr>
          <w:jc w:val="center"/>
        </w:trPr>
        <w:tc>
          <w:tcPr>
            <w:tcW w:w="4085" w:type="dxa"/>
          </w:tcPr>
          <w:p w14:paraId="30F7254F" w14:textId="77777777" w:rsidR="00F40ED6" w:rsidRPr="006739FE" w:rsidRDefault="00F40ED6" w:rsidP="00081372">
            <w:pPr>
              <w:pStyle w:val="TAL"/>
              <w:rPr>
                <w:rFonts w:cs="Arial"/>
              </w:rPr>
            </w:pPr>
            <w:r w:rsidRPr="006739FE">
              <w:rPr>
                <w:rFonts w:cs="Arial"/>
                <w:lang w:eastAsia="ja-JP"/>
              </w:rPr>
              <w:t>Frequency error</w:t>
            </w:r>
          </w:p>
        </w:tc>
        <w:tc>
          <w:tcPr>
            <w:tcW w:w="2054" w:type="dxa"/>
          </w:tcPr>
          <w:p w14:paraId="145F1D92" w14:textId="77777777" w:rsidR="00F40ED6" w:rsidRPr="006739FE" w:rsidRDefault="00F40ED6" w:rsidP="00081372">
            <w:pPr>
              <w:pStyle w:val="TAC"/>
              <w:rPr>
                <w:rFonts w:cs="Arial"/>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1FFE23A9"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73AAD804"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r>
      <w:tr w:rsidR="009E7F97" w:rsidRPr="006739FE" w14:paraId="5FDCA03D" w14:textId="77777777" w:rsidTr="00F40ED6">
        <w:trPr>
          <w:jc w:val="center"/>
        </w:trPr>
        <w:tc>
          <w:tcPr>
            <w:tcW w:w="4085" w:type="dxa"/>
          </w:tcPr>
          <w:p w14:paraId="0F709FE2" w14:textId="34DCBE86" w:rsidR="009E7F97" w:rsidRPr="006739FE" w:rsidRDefault="009E7F97" w:rsidP="009E7F97">
            <w:pPr>
              <w:pStyle w:val="TAL"/>
              <w:rPr>
                <w:rFonts w:cs="Arial"/>
              </w:rPr>
            </w:pPr>
            <w:r w:rsidRPr="006739FE">
              <w:rPr>
                <w:rFonts w:cs="Arial"/>
                <w:lang w:eastAsia="ja-JP"/>
              </w:rPr>
              <w:t>Error Vector Magnitude (Note 3)</w:t>
            </w:r>
          </w:p>
        </w:tc>
        <w:tc>
          <w:tcPr>
            <w:tcW w:w="2054" w:type="dxa"/>
          </w:tcPr>
          <w:p w14:paraId="6EB25FAA" w14:textId="77777777" w:rsidR="009E7F97" w:rsidRPr="006739FE" w:rsidRDefault="009E7F97" w:rsidP="009E7F97">
            <w:pPr>
              <w:pStyle w:val="TAC"/>
              <w:rPr>
                <w:rFonts w:cs="Arial"/>
              </w:rPr>
            </w:pPr>
            <w:r w:rsidRPr="006739FE">
              <w:rPr>
                <w:rFonts w:cs="Arial"/>
                <w:snapToGrid w:val="0"/>
                <w:lang w:eastAsia="zh-CN"/>
              </w:rPr>
              <w:t>NRTC1</w:t>
            </w:r>
          </w:p>
        </w:tc>
        <w:tc>
          <w:tcPr>
            <w:tcW w:w="1859" w:type="dxa"/>
          </w:tcPr>
          <w:p w14:paraId="4C0CF04C" w14:textId="0B1D0591" w:rsidR="009E7F97" w:rsidRPr="006739FE" w:rsidRDefault="009E7F97" w:rsidP="009E7F97">
            <w:pPr>
              <w:pStyle w:val="TAC"/>
              <w:rPr>
                <w:rFonts w:eastAsia="SimSun" w:cs="Arial"/>
              </w:rPr>
            </w:pPr>
            <w:r w:rsidRPr="006739FE">
              <w:rPr>
                <w:rFonts w:cs="Arial"/>
                <w:snapToGrid w:val="0"/>
                <w:lang w:eastAsia="zh-CN"/>
              </w:rPr>
              <w:t>NRTC1</w:t>
            </w:r>
          </w:p>
        </w:tc>
        <w:tc>
          <w:tcPr>
            <w:tcW w:w="1859" w:type="dxa"/>
          </w:tcPr>
          <w:p w14:paraId="276B710C" w14:textId="77777777" w:rsidR="009E7F97" w:rsidRPr="006739FE" w:rsidRDefault="009E7F97" w:rsidP="009E7F97">
            <w:pPr>
              <w:pStyle w:val="TAC"/>
              <w:rPr>
                <w:rFonts w:cs="Arial"/>
              </w:rPr>
            </w:pPr>
            <w:r w:rsidRPr="006739FE">
              <w:rPr>
                <w:rFonts w:cs="Arial"/>
                <w:snapToGrid w:val="0"/>
                <w:lang w:eastAsia="zh-CN"/>
              </w:rPr>
              <w:t>NRTC1, NRTC3</w:t>
            </w:r>
          </w:p>
        </w:tc>
      </w:tr>
      <w:tr w:rsidR="009E7F97" w:rsidRPr="006739FE" w14:paraId="62E1300A" w14:textId="77777777" w:rsidTr="00F40ED6">
        <w:trPr>
          <w:jc w:val="center"/>
        </w:trPr>
        <w:tc>
          <w:tcPr>
            <w:tcW w:w="4085" w:type="dxa"/>
          </w:tcPr>
          <w:p w14:paraId="2DFC3DEC" w14:textId="1178ECBB" w:rsidR="009E7F97" w:rsidRPr="006739FE" w:rsidRDefault="009E7F97" w:rsidP="009E7F97">
            <w:pPr>
              <w:pStyle w:val="TAL"/>
              <w:rPr>
                <w:rFonts w:cs="Arial"/>
              </w:rPr>
            </w:pPr>
            <w:r w:rsidRPr="006739FE">
              <w:rPr>
                <w:rFonts w:cs="Arial"/>
                <w:lang w:eastAsia="ja-JP"/>
              </w:rPr>
              <w:t xml:space="preserve">Time alignment </w:t>
            </w:r>
            <w:r w:rsidRPr="006739FE">
              <w:rPr>
                <w:rFonts w:cs="Arial"/>
                <w:lang w:eastAsia="zh-CN"/>
              </w:rPr>
              <w:t>error</w:t>
            </w:r>
            <w:r w:rsidRPr="006739FE">
              <w:rPr>
                <w:rFonts w:cs="Arial"/>
                <w:lang w:eastAsia="ja-JP"/>
              </w:rPr>
              <w:t xml:space="preserve"> (Note 3)</w:t>
            </w:r>
          </w:p>
        </w:tc>
        <w:tc>
          <w:tcPr>
            <w:tcW w:w="2054" w:type="dxa"/>
          </w:tcPr>
          <w:p w14:paraId="40E04094" w14:textId="77777777" w:rsidR="009E7F97" w:rsidRPr="006739FE" w:rsidRDefault="009E7F97" w:rsidP="009E7F97">
            <w:pPr>
              <w:pStyle w:val="TAC"/>
              <w:rPr>
                <w:rFonts w:cs="Arial"/>
              </w:rPr>
            </w:pPr>
            <w:r w:rsidRPr="006739FE">
              <w:rPr>
                <w:rFonts w:cs="Arial"/>
                <w:snapToGrid w:val="0"/>
                <w:lang w:eastAsia="zh-CN"/>
              </w:rPr>
              <w:t>NRTC1</w:t>
            </w:r>
          </w:p>
        </w:tc>
        <w:tc>
          <w:tcPr>
            <w:tcW w:w="1859" w:type="dxa"/>
          </w:tcPr>
          <w:p w14:paraId="761A504B" w14:textId="7528E3EA" w:rsidR="009E7F97" w:rsidRPr="006739FE" w:rsidRDefault="009E7F97" w:rsidP="009E7F97">
            <w:pPr>
              <w:pStyle w:val="TAC"/>
              <w:rPr>
                <w:rFonts w:eastAsia="SimSun" w:cs="Arial"/>
              </w:rPr>
            </w:pPr>
            <w:r w:rsidRPr="006739FE">
              <w:rPr>
                <w:rFonts w:cs="Arial"/>
                <w:snapToGrid w:val="0"/>
                <w:lang w:eastAsia="zh-CN"/>
              </w:rPr>
              <w:t>NRTC1</w:t>
            </w:r>
          </w:p>
        </w:tc>
        <w:tc>
          <w:tcPr>
            <w:tcW w:w="1859" w:type="dxa"/>
          </w:tcPr>
          <w:p w14:paraId="6A8747FA" w14:textId="77777777" w:rsidR="009E7F97" w:rsidRPr="006739FE" w:rsidRDefault="009E7F97" w:rsidP="009E7F97">
            <w:pPr>
              <w:pStyle w:val="TAC"/>
              <w:rPr>
                <w:rFonts w:cs="Arial"/>
              </w:rPr>
            </w:pPr>
            <w:r w:rsidRPr="006739FE">
              <w:rPr>
                <w:rFonts w:cs="Arial"/>
                <w:snapToGrid w:val="0"/>
                <w:lang w:eastAsia="zh-CN"/>
              </w:rPr>
              <w:t>NRTC1, NRTC3</w:t>
            </w:r>
          </w:p>
        </w:tc>
      </w:tr>
      <w:tr w:rsidR="003C5595" w:rsidRPr="006739FE" w14:paraId="48DE2CE7" w14:textId="77777777" w:rsidTr="00F40ED6">
        <w:trPr>
          <w:jc w:val="center"/>
        </w:trPr>
        <w:tc>
          <w:tcPr>
            <w:tcW w:w="4085" w:type="dxa"/>
          </w:tcPr>
          <w:p w14:paraId="73FCD0E3" w14:textId="77777777" w:rsidR="00F40ED6" w:rsidRPr="006739FE" w:rsidRDefault="00F40ED6" w:rsidP="00081372">
            <w:pPr>
              <w:pStyle w:val="TAL"/>
              <w:rPr>
                <w:rFonts w:cs="Arial"/>
              </w:rPr>
            </w:pPr>
            <w:r w:rsidRPr="006739FE">
              <w:rPr>
                <w:rFonts w:cs="Arial"/>
                <w:lang w:eastAsia="ja-JP"/>
              </w:rPr>
              <w:t>Occupied bandwidth</w:t>
            </w:r>
          </w:p>
        </w:tc>
        <w:tc>
          <w:tcPr>
            <w:tcW w:w="2054" w:type="dxa"/>
          </w:tcPr>
          <w:p w14:paraId="44E68BD3" w14:textId="77777777" w:rsidR="00F40ED6" w:rsidRPr="006739FE" w:rsidRDefault="00F40ED6" w:rsidP="00081372">
            <w:pPr>
              <w:pStyle w:val="TAC"/>
              <w:rPr>
                <w:rFonts w:cs="Arial"/>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c>
          <w:tcPr>
            <w:tcW w:w="1859" w:type="dxa"/>
          </w:tcPr>
          <w:p w14:paraId="5B8F0521" w14:textId="77777777" w:rsidR="00F40ED6" w:rsidRPr="006739FE" w:rsidRDefault="00F40ED6" w:rsidP="00081372">
            <w:pPr>
              <w:pStyle w:val="TAC"/>
              <w:rPr>
                <w:rFonts w:cs="Arial"/>
                <w:snapToGrid w:val="0"/>
                <w:lang w:eastAsia="zh-CN"/>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c>
          <w:tcPr>
            <w:tcW w:w="1859" w:type="dxa"/>
          </w:tcPr>
          <w:p w14:paraId="18C496E9" w14:textId="77777777" w:rsidR="00F40ED6" w:rsidRPr="006739FE" w:rsidRDefault="00F40ED6" w:rsidP="00081372">
            <w:pPr>
              <w:pStyle w:val="TAC"/>
              <w:rPr>
                <w:rFonts w:cs="Arial"/>
                <w:snapToGrid w:val="0"/>
                <w:lang w:eastAsia="zh-CN"/>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r>
      <w:tr w:rsidR="003C5595" w:rsidRPr="006739FE" w14:paraId="452F4CBF" w14:textId="77777777" w:rsidTr="00F40ED6">
        <w:trPr>
          <w:jc w:val="center"/>
        </w:trPr>
        <w:tc>
          <w:tcPr>
            <w:tcW w:w="4085" w:type="dxa"/>
          </w:tcPr>
          <w:p w14:paraId="0E6D85F8" w14:textId="77777777" w:rsidR="00F40ED6" w:rsidRPr="006739FE" w:rsidRDefault="00F40ED6" w:rsidP="00081372">
            <w:pPr>
              <w:pStyle w:val="TAL"/>
              <w:rPr>
                <w:rFonts w:cs="Arial"/>
              </w:rPr>
            </w:pPr>
            <w:r w:rsidRPr="006739FE">
              <w:rPr>
                <w:rFonts w:cs="Arial"/>
                <w:lang w:eastAsia="ja-JP"/>
              </w:rPr>
              <w:t>Adjacent Channel Leakage power Ratio (ACLR)</w:t>
            </w:r>
          </w:p>
        </w:tc>
        <w:tc>
          <w:tcPr>
            <w:tcW w:w="2054" w:type="dxa"/>
          </w:tcPr>
          <w:p w14:paraId="1AB92BBA"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4CCF2DA0"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43162FA9"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3CC421EE" w14:textId="77777777" w:rsidTr="00F40ED6">
        <w:trPr>
          <w:jc w:val="center"/>
        </w:trPr>
        <w:tc>
          <w:tcPr>
            <w:tcW w:w="4085" w:type="dxa"/>
          </w:tcPr>
          <w:p w14:paraId="42A019DF" w14:textId="77777777" w:rsidR="00F40ED6" w:rsidRPr="006739FE" w:rsidRDefault="00F40ED6" w:rsidP="00081372">
            <w:pPr>
              <w:pStyle w:val="TAL"/>
              <w:rPr>
                <w:rFonts w:cs="Arial"/>
                <w:lang w:eastAsia="ja-JP"/>
              </w:rPr>
            </w:pPr>
            <w:r w:rsidRPr="006739FE">
              <w:rPr>
                <w:rFonts w:cs="Arial"/>
                <w:kern w:val="2"/>
                <w:lang w:eastAsia="ja-JP"/>
              </w:rPr>
              <w:t>Cumulative ACLR requirement in non-contiguous spectrum</w:t>
            </w:r>
          </w:p>
        </w:tc>
        <w:tc>
          <w:tcPr>
            <w:tcW w:w="2054" w:type="dxa"/>
          </w:tcPr>
          <w:p w14:paraId="130D5BBA" w14:textId="77777777" w:rsidR="00F40ED6" w:rsidRPr="006739FE" w:rsidRDefault="00F40ED6" w:rsidP="00081372">
            <w:pPr>
              <w:pStyle w:val="TAC"/>
              <w:rPr>
                <w:rFonts w:eastAsia="SimSun" w:cs="Arial"/>
                <w:snapToGrid w:val="0"/>
                <w:lang w:eastAsia="zh-CN"/>
              </w:rPr>
            </w:pPr>
            <w:r w:rsidRPr="006739FE">
              <w:rPr>
                <w:rFonts w:eastAsia="SimSun" w:cs="Arial"/>
                <w:snapToGrid w:val="0"/>
                <w:lang w:eastAsia="zh-CN"/>
              </w:rPr>
              <w:t>-</w:t>
            </w:r>
          </w:p>
        </w:tc>
        <w:tc>
          <w:tcPr>
            <w:tcW w:w="1859" w:type="dxa"/>
          </w:tcPr>
          <w:p w14:paraId="0284AEA3" w14:textId="77777777" w:rsidR="00F40ED6" w:rsidRPr="006739FE" w:rsidRDefault="00F40ED6" w:rsidP="00081372">
            <w:pPr>
              <w:pStyle w:val="TAC"/>
              <w:rPr>
                <w:rFonts w:cs="Arial"/>
                <w:snapToGrid w:val="0"/>
                <w:lang w:eastAsia="zh-CN"/>
              </w:rPr>
            </w:pPr>
            <w:r w:rsidRPr="006739FE">
              <w:rPr>
                <w:rFonts w:cs="Arial"/>
                <w:snapToGrid w:val="0"/>
                <w:lang w:eastAsia="zh-CN"/>
              </w:rPr>
              <w:t>NRTC3</w:t>
            </w:r>
          </w:p>
        </w:tc>
        <w:tc>
          <w:tcPr>
            <w:tcW w:w="1859" w:type="dxa"/>
          </w:tcPr>
          <w:p w14:paraId="372C624E" w14:textId="77777777" w:rsidR="00F40ED6" w:rsidRPr="006739FE" w:rsidRDefault="00F40ED6" w:rsidP="00081372">
            <w:pPr>
              <w:pStyle w:val="TAC"/>
              <w:rPr>
                <w:rFonts w:cs="Arial"/>
                <w:snapToGrid w:val="0"/>
                <w:lang w:eastAsia="zh-CN"/>
              </w:rPr>
            </w:pPr>
            <w:r w:rsidRPr="006739FE">
              <w:rPr>
                <w:rFonts w:cs="Arial"/>
                <w:snapToGrid w:val="0"/>
                <w:lang w:eastAsia="zh-CN"/>
              </w:rPr>
              <w:t>NRTC3</w:t>
            </w:r>
          </w:p>
        </w:tc>
      </w:tr>
      <w:tr w:rsidR="003C5595" w:rsidRPr="006739FE" w14:paraId="23FEEDC1" w14:textId="77777777" w:rsidTr="00F40ED6">
        <w:trPr>
          <w:jc w:val="center"/>
        </w:trPr>
        <w:tc>
          <w:tcPr>
            <w:tcW w:w="4085" w:type="dxa"/>
          </w:tcPr>
          <w:p w14:paraId="4B567EE7" w14:textId="77777777" w:rsidR="00F40ED6" w:rsidRPr="006739FE" w:rsidRDefault="00F40ED6" w:rsidP="00081372">
            <w:pPr>
              <w:pStyle w:val="TAL"/>
              <w:rPr>
                <w:rFonts w:cs="Arial"/>
              </w:rPr>
            </w:pPr>
            <w:r w:rsidRPr="006739FE">
              <w:rPr>
                <w:rFonts w:cs="Arial"/>
                <w:lang w:eastAsia="ja-JP"/>
              </w:rPr>
              <w:t>Operating band unwanted emissions</w:t>
            </w:r>
          </w:p>
        </w:tc>
        <w:tc>
          <w:tcPr>
            <w:tcW w:w="2054" w:type="dxa"/>
          </w:tcPr>
          <w:p w14:paraId="504F3CC8" w14:textId="25556D4D" w:rsidR="00F40ED6" w:rsidRPr="006739FE" w:rsidRDefault="00F40ED6" w:rsidP="00081372">
            <w:pPr>
              <w:pStyle w:val="TAC"/>
              <w:rPr>
                <w:rFonts w:eastAsia="SimSun" w:cs="Arial"/>
              </w:rPr>
            </w:pPr>
            <w:r w:rsidRPr="006739FE">
              <w:rPr>
                <w:rFonts w:cs="Arial"/>
                <w:snapToGrid w:val="0"/>
                <w:lang w:eastAsia="zh-CN"/>
              </w:rPr>
              <w:t>NRTC1</w:t>
            </w:r>
            <w:bookmarkStart w:id="409" w:name="OLE_LINK397"/>
            <w:bookmarkStart w:id="410" w:name="OLE_LINK398"/>
            <w:r w:rsidRPr="006739FE">
              <w:rPr>
                <w:rFonts w:eastAsia="SimSun" w:cs="Arial"/>
                <w:snapToGrid w:val="0"/>
                <w:lang w:eastAsia="zh-CN"/>
              </w:rPr>
              <w:t>, SC (Note 2)</w:t>
            </w:r>
            <w:bookmarkEnd w:id="409"/>
            <w:bookmarkEnd w:id="410"/>
          </w:p>
        </w:tc>
        <w:tc>
          <w:tcPr>
            <w:tcW w:w="1859" w:type="dxa"/>
          </w:tcPr>
          <w:p w14:paraId="0ADBAED5" w14:textId="26C74627" w:rsidR="00F40ED6" w:rsidRPr="006739FE" w:rsidRDefault="00F40ED6" w:rsidP="00081372">
            <w:pPr>
              <w:pStyle w:val="TAC"/>
              <w:rPr>
                <w:rFonts w:cs="Arial"/>
                <w:snapToGrid w:val="0"/>
                <w:lang w:eastAsia="zh-CN"/>
              </w:rPr>
            </w:pPr>
            <w:r w:rsidRPr="006739FE">
              <w:rPr>
                <w:rFonts w:cs="Arial"/>
                <w:snapToGrid w:val="0"/>
                <w:lang w:eastAsia="zh-CN"/>
              </w:rPr>
              <w:t>NRTC1, NRTC3</w:t>
            </w:r>
            <w:r w:rsidRPr="006739FE">
              <w:rPr>
                <w:rFonts w:eastAsia="SimSun" w:cs="Arial"/>
                <w:snapToGrid w:val="0"/>
                <w:lang w:eastAsia="zh-CN"/>
              </w:rPr>
              <w:t>, SC (Note 2)</w:t>
            </w:r>
          </w:p>
        </w:tc>
        <w:tc>
          <w:tcPr>
            <w:tcW w:w="1859" w:type="dxa"/>
          </w:tcPr>
          <w:p w14:paraId="28CEE39E" w14:textId="021FE1A3" w:rsidR="00F40ED6" w:rsidRPr="006739FE" w:rsidRDefault="00F40ED6" w:rsidP="00081372">
            <w:pPr>
              <w:pStyle w:val="TAC"/>
              <w:rPr>
                <w:rFonts w:cs="Arial"/>
                <w:snapToGrid w:val="0"/>
                <w:lang w:eastAsia="zh-CN"/>
              </w:rPr>
            </w:pPr>
            <w:r w:rsidRPr="006739FE">
              <w:rPr>
                <w:rFonts w:cs="Arial"/>
                <w:snapToGrid w:val="0"/>
                <w:lang w:eastAsia="zh-CN"/>
              </w:rPr>
              <w:t>NRTC1, NRTC3</w:t>
            </w:r>
            <w:r w:rsidRPr="006739FE">
              <w:rPr>
                <w:rFonts w:eastAsia="SimSun" w:cs="Arial"/>
                <w:snapToGrid w:val="0"/>
                <w:lang w:eastAsia="zh-CN"/>
              </w:rPr>
              <w:t>, SC (Note 2)</w:t>
            </w:r>
          </w:p>
        </w:tc>
      </w:tr>
      <w:tr w:rsidR="003C5595" w:rsidRPr="006739FE" w14:paraId="05B6A010" w14:textId="77777777" w:rsidTr="00F40ED6">
        <w:trPr>
          <w:jc w:val="center"/>
        </w:trPr>
        <w:tc>
          <w:tcPr>
            <w:tcW w:w="4085" w:type="dxa"/>
          </w:tcPr>
          <w:p w14:paraId="05F3D84A" w14:textId="77777777" w:rsidR="00F40ED6" w:rsidRPr="006739FE" w:rsidRDefault="00F40ED6" w:rsidP="00081372">
            <w:pPr>
              <w:pStyle w:val="TAL"/>
              <w:rPr>
                <w:rFonts w:cs="Arial"/>
              </w:rPr>
            </w:pPr>
            <w:r w:rsidRPr="006739FE">
              <w:rPr>
                <w:rFonts w:cs="Arial"/>
                <w:lang w:eastAsia="ja-JP"/>
              </w:rPr>
              <w:t>Transmitter spurious emissions</w:t>
            </w:r>
          </w:p>
        </w:tc>
        <w:tc>
          <w:tcPr>
            <w:tcW w:w="2054" w:type="dxa"/>
          </w:tcPr>
          <w:p w14:paraId="76BD33D2"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5379EE2F" w14:textId="77777777" w:rsidR="00F40ED6" w:rsidRPr="006739FE" w:rsidRDefault="00F40ED6" w:rsidP="00081372">
            <w:pPr>
              <w:pStyle w:val="TAC"/>
              <w:rPr>
                <w:rFonts w:cs="Arial"/>
                <w:snapToGrid w:val="0"/>
                <w:lang w:eastAsia="zh-CN"/>
              </w:rPr>
            </w:pPr>
            <w:r w:rsidRPr="006739FE">
              <w:rPr>
                <w:rFonts w:cs="Arial"/>
                <w:snapToGrid w:val="0"/>
                <w:lang w:eastAsia="zh-CN"/>
              </w:rPr>
              <w:t xml:space="preserve"> NRTC3</w:t>
            </w:r>
          </w:p>
        </w:tc>
        <w:tc>
          <w:tcPr>
            <w:tcW w:w="1859" w:type="dxa"/>
          </w:tcPr>
          <w:p w14:paraId="07B35453"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r>
      <w:tr w:rsidR="003C5595" w:rsidRPr="006739FE" w14:paraId="0AA4FB82" w14:textId="77777777" w:rsidTr="00F40ED6">
        <w:trPr>
          <w:jc w:val="center"/>
        </w:trPr>
        <w:tc>
          <w:tcPr>
            <w:tcW w:w="4085" w:type="dxa"/>
          </w:tcPr>
          <w:p w14:paraId="4A274A39" w14:textId="77777777" w:rsidR="00F40ED6" w:rsidRPr="006739FE" w:rsidRDefault="00F40ED6" w:rsidP="00081372">
            <w:pPr>
              <w:pStyle w:val="TAL"/>
              <w:rPr>
                <w:rFonts w:cs="Arial"/>
              </w:rPr>
            </w:pPr>
            <w:r w:rsidRPr="006739FE">
              <w:rPr>
                <w:rFonts w:cs="Arial"/>
                <w:lang w:eastAsia="ja-JP"/>
              </w:rPr>
              <w:t>Transmitter intermodulation</w:t>
            </w:r>
          </w:p>
        </w:tc>
        <w:tc>
          <w:tcPr>
            <w:tcW w:w="2054" w:type="dxa"/>
          </w:tcPr>
          <w:p w14:paraId="60574053"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0E4BA545"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c>
          <w:tcPr>
            <w:tcW w:w="1859" w:type="dxa"/>
          </w:tcPr>
          <w:p w14:paraId="070FF7E0"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r>
      <w:tr w:rsidR="003C5595" w:rsidRPr="006739FE" w14:paraId="2B482B25" w14:textId="77777777" w:rsidTr="00F40ED6">
        <w:trPr>
          <w:jc w:val="center"/>
        </w:trPr>
        <w:tc>
          <w:tcPr>
            <w:tcW w:w="4085" w:type="dxa"/>
          </w:tcPr>
          <w:p w14:paraId="7651675D" w14:textId="77777777" w:rsidR="00F40ED6" w:rsidRPr="006739FE" w:rsidRDefault="00F40ED6" w:rsidP="00081372">
            <w:pPr>
              <w:pStyle w:val="TAL"/>
              <w:rPr>
                <w:rFonts w:cs="Arial"/>
              </w:rPr>
            </w:pPr>
            <w:r w:rsidRPr="006739FE">
              <w:rPr>
                <w:rFonts w:cs="Arial"/>
                <w:lang w:eastAsia="ja-JP"/>
              </w:rPr>
              <w:t>Reference sensitivity level</w:t>
            </w:r>
          </w:p>
        </w:tc>
        <w:tc>
          <w:tcPr>
            <w:tcW w:w="2054" w:type="dxa"/>
          </w:tcPr>
          <w:p w14:paraId="2BF76362"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4CAC5F2C"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0BCBFA26" w14:textId="77777777" w:rsidR="00F40ED6" w:rsidRPr="006739FE" w:rsidRDefault="00F40ED6" w:rsidP="00081372">
            <w:pPr>
              <w:pStyle w:val="TAC"/>
              <w:rPr>
                <w:rFonts w:cs="Arial"/>
              </w:rPr>
            </w:pPr>
            <w:r w:rsidRPr="006739FE">
              <w:rPr>
                <w:rFonts w:cs="Arial"/>
                <w:snapToGrid w:val="0"/>
                <w:lang w:eastAsia="zh-CN"/>
              </w:rPr>
              <w:t>SC</w:t>
            </w:r>
          </w:p>
        </w:tc>
      </w:tr>
      <w:tr w:rsidR="003C5595" w:rsidRPr="006739FE" w14:paraId="0209B76F" w14:textId="77777777" w:rsidTr="00F40ED6">
        <w:trPr>
          <w:jc w:val="center"/>
        </w:trPr>
        <w:tc>
          <w:tcPr>
            <w:tcW w:w="4085" w:type="dxa"/>
          </w:tcPr>
          <w:p w14:paraId="0AABEBC8" w14:textId="77777777" w:rsidR="00F40ED6" w:rsidRPr="006739FE" w:rsidRDefault="00F40ED6" w:rsidP="00081372">
            <w:pPr>
              <w:pStyle w:val="TAL"/>
              <w:rPr>
                <w:rFonts w:cs="Arial"/>
              </w:rPr>
            </w:pPr>
            <w:r w:rsidRPr="006739FE">
              <w:rPr>
                <w:rFonts w:cs="Arial"/>
                <w:lang w:eastAsia="ja-JP"/>
              </w:rPr>
              <w:t>Dynamic range</w:t>
            </w:r>
          </w:p>
        </w:tc>
        <w:tc>
          <w:tcPr>
            <w:tcW w:w="2054" w:type="dxa"/>
          </w:tcPr>
          <w:p w14:paraId="00811A1F"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73D3CF28"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1FBF1EB5" w14:textId="77777777" w:rsidR="00F40ED6" w:rsidRPr="006739FE" w:rsidRDefault="00F40ED6" w:rsidP="00081372">
            <w:pPr>
              <w:pStyle w:val="TAC"/>
              <w:rPr>
                <w:rFonts w:cs="Arial"/>
              </w:rPr>
            </w:pPr>
            <w:r w:rsidRPr="006739FE">
              <w:rPr>
                <w:rFonts w:cs="Arial"/>
                <w:snapToGrid w:val="0"/>
                <w:lang w:eastAsia="zh-CN"/>
              </w:rPr>
              <w:t>SC</w:t>
            </w:r>
          </w:p>
        </w:tc>
      </w:tr>
      <w:tr w:rsidR="003C5595" w:rsidRPr="006739FE" w14:paraId="3A587B4E" w14:textId="77777777" w:rsidTr="00F40ED6">
        <w:trPr>
          <w:jc w:val="center"/>
        </w:trPr>
        <w:tc>
          <w:tcPr>
            <w:tcW w:w="4085" w:type="dxa"/>
          </w:tcPr>
          <w:p w14:paraId="49CEE135" w14:textId="77777777" w:rsidR="00F40ED6" w:rsidRPr="006739FE" w:rsidRDefault="00F40ED6" w:rsidP="00081372">
            <w:pPr>
              <w:pStyle w:val="TAL"/>
              <w:rPr>
                <w:rFonts w:cs="Arial"/>
              </w:rPr>
            </w:pPr>
            <w:r w:rsidRPr="006739FE">
              <w:t>Adjacent Channel Selectivity (ACS)</w:t>
            </w:r>
          </w:p>
        </w:tc>
        <w:tc>
          <w:tcPr>
            <w:tcW w:w="2054" w:type="dxa"/>
          </w:tcPr>
          <w:p w14:paraId="20A29DD4"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198D83E4"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65098C4E"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5AC0961E" w14:textId="77777777" w:rsidTr="00F40ED6">
        <w:trPr>
          <w:jc w:val="center"/>
        </w:trPr>
        <w:tc>
          <w:tcPr>
            <w:tcW w:w="4085" w:type="dxa"/>
          </w:tcPr>
          <w:p w14:paraId="6F7F398C" w14:textId="77777777" w:rsidR="00F40ED6" w:rsidRPr="006739FE" w:rsidRDefault="00F40ED6" w:rsidP="00081372">
            <w:pPr>
              <w:pStyle w:val="TAL"/>
              <w:rPr>
                <w:rFonts w:cs="Arial"/>
              </w:rPr>
            </w:pPr>
            <w:r w:rsidRPr="006739FE">
              <w:t>In-band blocking</w:t>
            </w:r>
          </w:p>
        </w:tc>
        <w:tc>
          <w:tcPr>
            <w:tcW w:w="2054" w:type="dxa"/>
          </w:tcPr>
          <w:p w14:paraId="7ECFA45F"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7EE1BBBB"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34EBF271"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46B4A602" w14:textId="77777777" w:rsidTr="00F40ED6">
        <w:trPr>
          <w:jc w:val="center"/>
        </w:trPr>
        <w:tc>
          <w:tcPr>
            <w:tcW w:w="4085" w:type="dxa"/>
          </w:tcPr>
          <w:p w14:paraId="294BD82A" w14:textId="77777777" w:rsidR="00F40ED6" w:rsidRPr="006739FE" w:rsidRDefault="00F40ED6" w:rsidP="00081372">
            <w:pPr>
              <w:pStyle w:val="TAL"/>
              <w:rPr>
                <w:rFonts w:cs="Arial"/>
              </w:rPr>
            </w:pPr>
            <w:r w:rsidRPr="006739FE">
              <w:t>Out-of-band blocking</w:t>
            </w:r>
          </w:p>
        </w:tc>
        <w:tc>
          <w:tcPr>
            <w:tcW w:w="2054" w:type="dxa"/>
          </w:tcPr>
          <w:p w14:paraId="5DB07FE0"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57268C31"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7CDD0924"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731742BB" w14:textId="77777777" w:rsidTr="00F40ED6">
        <w:trPr>
          <w:jc w:val="center"/>
        </w:trPr>
        <w:tc>
          <w:tcPr>
            <w:tcW w:w="4085" w:type="dxa"/>
          </w:tcPr>
          <w:p w14:paraId="1B51855A" w14:textId="77777777" w:rsidR="00F40ED6" w:rsidRPr="006739FE" w:rsidRDefault="00F40ED6" w:rsidP="00081372">
            <w:pPr>
              <w:pStyle w:val="TAL"/>
              <w:rPr>
                <w:rFonts w:cs="Arial"/>
              </w:rPr>
            </w:pPr>
            <w:r w:rsidRPr="006739FE">
              <w:rPr>
                <w:rFonts w:cs="Arial"/>
              </w:rPr>
              <w:t>Receiver spurious emissions</w:t>
            </w:r>
          </w:p>
        </w:tc>
        <w:tc>
          <w:tcPr>
            <w:tcW w:w="2054" w:type="dxa"/>
          </w:tcPr>
          <w:p w14:paraId="21759361"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36A3C73B"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441EF7DA"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0100E261" w14:textId="77777777" w:rsidTr="00F40ED6">
        <w:trPr>
          <w:jc w:val="center"/>
        </w:trPr>
        <w:tc>
          <w:tcPr>
            <w:tcW w:w="4085" w:type="dxa"/>
          </w:tcPr>
          <w:p w14:paraId="5E67E649" w14:textId="77777777" w:rsidR="00F40ED6" w:rsidRPr="006739FE" w:rsidRDefault="00F40ED6" w:rsidP="00081372">
            <w:pPr>
              <w:pStyle w:val="TAL"/>
              <w:rPr>
                <w:rFonts w:cs="Arial"/>
              </w:rPr>
            </w:pPr>
            <w:r w:rsidRPr="006739FE">
              <w:rPr>
                <w:rFonts w:cs="Arial"/>
              </w:rPr>
              <w:t>Receiver intermodulation</w:t>
            </w:r>
          </w:p>
        </w:tc>
        <w:tc>
          <w:tcPr>
            <w:tcW w:w="2054" w:type="dxa"/>
          </w:tcPr>
          <w:p w14:paraId="52FA5D27"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69D48AD1"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19DE521D"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6A77E78F" w14:textId="77777777" w:rsidTr="00F40ED6">
        <w:trPr>
          <w:jc w:val="center"/>
        </w:trPr>
        <w:tc>
          <w:tcPr>
            <w:tcW w:w="4085" w:type="dxa"/>
          </w:tcPr>
          <w:p w14:paraId="19F94D6D" w14:textId="77777777" w:rsidR="00F40ED6" w:rsidRPr="006739FE" w:rsidRDefault="00F40ED6" w:rsidP="00081372">
            <w:pPr>
              <w:pStyle w:val="TAL"/>
              <w:rPr>
                <w:rFonts w:cs="Arial"/>
              </w:rPr>
            </w:pPr>
            <w:r w:rsidRPr="006739FE">
              <w:rPr>
                <w:rFonts w:cs="Arial"/>
                <w:lang w:eastAsia="ja-JP"/>
              </w:rPr>
              <w:t>In-channel selectivity</w:t>
            </w:r>
          </w:p>
        </w:tc>
        <w:tc>
          <w:tcPr>
            <w:tcW w:w="2054" w:type="dxa"/>
          </w:tcPr>
          <w:p w14:paraId="0C1C0C32"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2B0C7E9E" w14:textId="77777777" w:rsidR="00F40ED6" w:rsidRPr="006739FE" w:rsidRDefault="00F40ED6" w:rsidP="00081372">
            <w:pPr>
              <w:pStyle w:val="TAC"/>
              <w:rPr>
                <w:rFonts w:cs="Arial"/>
                <w:snapToGrid w:val="0"/>
                <w:lang w:eastAsia="zh-CN"/>
              </w:rPr>
            </w:pPr>
            <w:r w:rsidRPr="006739FE">
              <w:rPr>
                <w:rFonts w:cs="Arial"/>
                <w:snapToGrid w:val="0"/>
                <w:lang w:eastAsia="zh-CN"/>
              </w:rPr>
              <w:t>SC</w:t>
            </w:r>
          </w:p>
        </w:tc>
        <w:tc>
          <w:tcPr>
            <w:tcW w:w="1859" w:type="dxa"/>
          </w:tcPr>
          <w:p w14:paraId="1962482F" w14:textId="77777777" w:rsidR="00F40ED6" w:rsidRPr="006739FE" w:rsidRDefault="00F40ED6" w:rsidP="00081372">
            <w:pPr>
              <w:pStyle w:val="TAC"/>
              <w:rPr>
                <w:rFonts w:cs="Arial"/>
                <w:snapToGrid w:val="0"/>
                <w:lang w:eastAsia="zh-CN"/>
              </w:rPr>
            </w:pPr>
            <w:r w:rsidRPr="006739FE">
              <w:rPr>
                <w:rFonts w:cs="Arial"/>
                <w:snapToGrid w:val="0"/>
                <w:lang w:eastAsia="zh-CN"/>
              </w:rPr>
              <w:t>SC</w:t>
            </w:r>
          </w:p>
        </w:tc>
      </w:tr>
      <w:tr w:rsidR="00F40ED6" w:rsidRPr="006739FE" w14:paraId="255EAF28" w14:textId="77777777" w:rsidTr="00F40ED6">
        <w:trPr>
          <w:jc w:val="center"/>
        </w:trPr>
        <w:tc>
          <w:tcPr>
            <w:tcW w:w="9857" w:type="dxa"/>
            <w:gridSpan w:val="4"/>
          </w:tcPr>
          <w:p w14:paraId="14FB4F27" w14:textId="77777777" w:rsidR="00F40ED6" w:rsidRPr="006739FE" w:rsidRDefault="00F40ED6" w:rsidP="00081372">
            <w:pPr>
              <w:pStyle w:val="TAN"/>
              <w:rPr>
                <w:rFonts w:eastAsia="SimSun" w:cs="Arial"/>
                <w:iCs/>
                <w:lang w:eastAsia="zh-CN"/>
              </w:rPr>
            </w:pPr>
            <w:r w:rsidRPr="006739FE">
              <w:rPr>
                <w:rFonts w:cs="Arial"/>
                <w:lang w:eastAsia="zh-CN"/>
              </w:rPr>
              <w:t>Note</w:t>
            </w:r>
            <w:r w:rsidRPr="006739FE">
              <w:rPr>
                <w:rFonts w:eastAsia="SimSun" w:cs="Arial"/>
                <w:lang w:eastAsia="zh-CN"/>
              </w:rPr>
              <w:t xml:space="preserve"> 1</w:t>
            </w:r>
            <w:r w:rsidRPr="006739FE">
              <w:rPr>
                <w:rFonts w:cs="Arial"/>
                <w:lang w:eastAsia="zh-CN"/>
              </w:rPr>
              <w:t>:</w:t>
            </w:r>
            <w:r w:rsidRPr="006739FE">
              <w:rPr>
                <w:rFonts w:cs="Arial"/>
                <w:lang w:eastAsia="zh-CN"/>
              </w:rPr>
              <w:tab/>
            </w:r>
            <w:r w:rsidRPr="006739FE">
              <w:rPr>
                <w:rFonts w:eastAsia="SimSun" w:cs="Arial"/>
                <w:lang w:eastAsia="zh-CN"/>
              </w:rPr>
              <w:t>NR</w:t>
            </w:r>
            <w:r w:rsidRPr="006739FE">
              <w:rPr>
                <w:rFonts w:cs="Arial"/>
              </w:rPr>
              <w:t>TC2 is only applicable when contiguous</w:t>
            </w:r>
            <w:r w:rsidRPr="006739FE">
              <w:rPr>
                <w:rFonts w:cs="Arial"/>
                <w:iCs/>
              </w:rPr>
              <w:t xml:space="preserve"> CA is supported.</w:t>
            </w:r>
          </w:p>
          <w:p w14:paraId="3F116534" w14:textId="7A9C0F15" w:rsidR="009E7F97" w:rsidRPr="006739FE" w:rsidRDefault="00C45D8E" w:rsidP="009E7F97">
            <w:pPr>
              <w:pStyle w:val="TAN"/>
              <w:rPr>
                <w:rFonts w:cs="Arial"/>
              </w:rPr>
            </w:pPr>
            <w:bookmarkStart w:id="411" w:name="OLE_LINK395"/>
            <w:bookmarkStart w:id="412" w:name="OLE_LINK396"/>
            <w:r w:rsidRPr="006739FE">
              <w:rPr>
                <w:rFonts w:cs="Arial"/>
              </w:rPr>
              <w:t>Note 2:</w:t>
            </w:r>
            <w:r w:rsidRPr="006739FE">
              <w:tab/>
            </w:r>
            <w:r w:rsidR="00F40ED6" w:rsidRPr="006739FE">
              <w:rPr>
                <w:rFonts w:cs="Arial"/>
              </w:rPr>
              <w:t xml:space="preserve">OBUE SC shall be tested using the widest supported </w:t>
            </w:r>
            <w:r w:rsidR="005132E2" w:rsidRPr="006739FE">
              <w:rPr>
                <w:lang w:eastAsia="zh-CN"/>
              </w:rPr>
              <w:t xml:space="preserve">channel bandwidth </w:t>
            </w:r>
            <w:r w:rsidR="00F40ED6" w:rsidRPr="006739FE">
              <w:rPr>
                <w:rFonts w:cs="Arial"/>
              </w:rPr>
              <w:t>and the highest supported sub-carrier spacing.</w:t>
            </w:r>
            <w:bookmarkEnd w:id="411"/>
            <w:bookmarkEnd w:id="412"/>
          </w:p>
          <w:p w14:paraId="08184012" w14:textId="05600AA2" w:rsidR="00F40ED6" w:rsidRPr="006739FE" w:rsidRDefault="009E7F97" w:rsidP="009E7F97">
            <w:pPr>
              <w:pStyle w:val="TAN"/>
              <w:rPr>
                <w:rFonts w:eastAsia="SimSun" w:cs="Arial"/>
                <w:lang w:eastAsia="zh-CN"/>
              </w:rPr>
            </w:pPr>
            <w:r w:rsidRPr="006739FE">
              <w:rPr>
                <w:rFonts w:eastAsia="SimSun" w:cs="Arial"/>
                <w:lang w:eastAsia="zh-CN"/>
              </w:rPr>
              <w:t>Note 3:</w:t>
            </w:r>
            <w:r w:rsidR="00EC7F62">
              <w:rPr>
                <w:rFonts w:cs="Arial"/>
                <w:lang w:eastAsia="zh-CN"/>
              </w:rPr>
              <w:tab/>
            </w:r>
            <w:r w:rsidRPr="006739FE">
              <w:rPr>
                <w:rFonts w:cs="Arial"/>
                <w:lang w:eastAsia="ja-JP"/>
              </w:rPr>
              <w:t>There is no specific test for NB-IoT operation in NR in-band for these requirements, tests could be performed using NR signal only, without NB-IoT.</w:t>
            </w:r>
          </w:p>
        </w:tc>
      </w:tr>
    </w:tbl>
    <w:p w14:paraId="35D2AC6F" w14:textId="77777777" w:rsidR="00361F57" w:rsidRPr="006739FE" w:rsidRDefault="00361F57" w:rsidP="00F40ED6">
      <w:pPr>
        <w:rPr>
          <w:rFonts w:eastAsia="SimSun"/>
          <w:i/>
        </w:rPr>
      </w:pPr>
    </w:p>
    <w:p w14:paraId="170B6920" w14:textId="12601C87" w:rsidR="0098607D" w:rsidRPr="006739FE" w:rsidRDefault="0098607D" w:rsidP="0098607D">
      <w:pPr>
        <w:pStyle w:val="Heading3"/>
        <w:rPr>
          <w:rFonts w:eastAsia="SimSun"/>
        </w:rPr>
      </w:pPr>
      <w:bookmarkStart w:id="413" w:name="_Toc21099855"/>
      <w:bookmarkStart w:id="414" w:name="_Toc29809653"/>
      <w:bookmarkStart w:id="415" w:name="_Toc36645028"/>
      <w:bookmarkStart w:id="416" w:name="_Toc37272082"/>
      <w:bookmarkStart w:id="417" w:name="_Toc45884328"/>
      <w:r w:rsidRPr="006739FE">
        <w:t>4.8.4</w:t>
      </w:r>
      <w:r w:rsidRPr="006739FE">
        <w:tab/>
      </w:r>
      <w:r w:rsidR="00F40ED6" w:rsidRPr="006739FE">
        <w:t>Applicability of</w:t>
      </w:r>
      <w:r w:rsidR="00F40ED6" w:rsidRPr="006739FE">
        <w:rPr>
          <w:rFonts w:eastAsia="SimSun"/>
        </w:rPr>
        <w:t xml:space="preserve"> t</w:t>
      </w:r>
      <w:r w:rsidRPr="006739FE">
        <w:rPr>
          <w:rFonts w:eastAsia="SimSun"/>
        </w:rPr>
        <w:t xml:space="preserve">est configurations for </w:t>
      </w:r>
      <w:bookmarkStart w:id="418" w:name="OLE_LINK357"/>
      <w:bookmarkStart w:id="419" w:name="OLE_LINK358"/>
      <w:bookmarkStart w:id="420" w:name="OLE_LINK359"/>
      <w:r w:rsidR="00F40ED6" w:rsidRPr="006739FE">
        <w:rPr>
          <w:iCs/>
          <w:lang w:val="en-US" w:eastAsia="zh-CN"/>
        </w:rPr>
        <w:t>multi-band</w:t>
      </w:r>
      <w:r w:rsidR="00F40ED6" w:rsidRPr="006739FE">
        <w:rPr>
          <w:i/>
          <w:iCs/>
          <w:lang w:val="en-US" w:eastAsia="zh-CN"/>
        </w:rPr>
        <w:t xml:space="preserve"> </w:t>
      </w:r>
      <w:r w:rsidR="004626BE" w:rsidRPr="006739FE">
        <w:rPr>
          <w:rFonts w:eastAsia="SimSun"/>
        </w:rPr>
        <w:t>operation</w:t>
      </w:r>
      <w:bookmarkEnd w:id="413"/>
      <w:bookmarkEnd w:id="414"/>
      <w:bookmarkEnd w:id="415"/>
      <w:bookmarkEnd w:id="416"/>
      <w:bookmarkEnd w:id="417"/>
      <w:bookmarkEnd w:id="418"/>
      <w:bookmarkEnd w:id="419"/>
      <w:bookmarkEnd w:id="420"/>
    </w:p>
    <w:p w14:paraId="7C6A7CAC" w14:textId="0268548E" w:rsidR="00F40ED6" w:rsidRPr="006739FE" w:rsidRDefault="00F40ED6" w:rsidP="00F40ED6">
      <w:pPr>
        <w:rPr>
          <w:snapToGrid w:val="0"/>
          <w:lang w:eastAsia="zh-CN"/>
        </w:rPr>
      </w:pPr>
      <w:r w:rsidRPr="006739FE">
        <w:rPr>
          <w:snapToGrid w:val="0"/>
          <w:lang w:eastAsia="zh-CN"/>
        </w:rPr>
        <w:t xml:space="preserve">For a </w:t>
      </w:r>
      <w:r w:rsidR="004626BE" w:rsidRPr="006739FE">
        <w:rPr>
          <w:snapToGrid w:val="0"/>
          <w:lang w:eastAsia="zh-CN"/>
        </w:rPr>
        <w:t>BS declared to be capable of multi-band operation</w:t>
      </w:r>
      <w:r w:rsidRPr="006739FE">
        <w:rPr>
          <w:snapToGrid w:val="0"/>
          <w:lang w:eastAsia="zh-CN"/>
        </w:rPr>
        <w:t xml:space="preserve">, the test configuration in </w:t>
      </w:r>
      <w:r w:rsidR="00BA28F7" w:rsidRPr="006739FE">
        <w:rPr>
          <w:snapToGrid w:val="0"/>
          <w:lang w:eastAsia="zh-CN"/>
        </w:rPr>
        <w:t>t</w:t>
      </w:r>
      <w:r w:rsidRPr="006739FE">
        <w:rPr>
          <w:snapToGrid w:val="0"/>
          <w:lang w:eastAsia="zh-CN"/>
        </w:rPr>
        <w:t xml:space="preserve">able 4.8.4-1 </w:t>
      </w:r>
      <w:r w:rsidR="004626BE" w:rsidRPr="006739FE">
        <w:rPr>
          <w:snapToGrid w:val="0"/>
          <w:lang w:eastAsia="zh-CN"/>
        </w:rPr>
        <w:t xml:space="preserve">and/or table 4.8.3-1 </w:t>
      </w:r>
      <w:r w:rsidRPr="006739FE">
        <w:rPr>
          <w:snapToGrid w:val="0"/>
          <w:lang w:eastAsia="zh-CN"/>
        </w:rPr>
        <w:t>shall be used for testing.</w:t>
      </w:r>
      <w:r w:rsidR="004626BE" w:rsidRPr="006739FE">
        <w:rPr>
          <w:snapToGrid w:val="0"/>
          <w:lang w:eastAsia="zh-CN"/>
        </w:rPr>
        <w:t xml:space="preserve"> </w:t>
      </w:r>
      <w:r w:rsidR="004626BE" w:rsidRPr="006739FE">
        <w:t xml:space="preserve">In the case where multiple bands are mapped on </w:t>
      </w:r>
      <w:r w:rsidR="004626BE" w:rsidRPr="006739FE">
        <w:rPr>
          <w:rFonts w:cs="Arial"/>
          <w:lang w:eastAsia="zh-CN"/>
        </w:rPr>
        <w:t xml:space="preserve">common </w:t>
      </w:r>
      <w:r w:rsidR="004626BE" w:rsidRPr="006739FE">
        <w:rPr>
          <w:rFonts w:cs="Arial"/>
          <w:i/>
          <w:lang w:eastAsia="zh-CN"/>
        </w:rPr>
        <w:t xml:space="preserve">multi-band </w:t>
      </w:r>
      <w:r w:rsidR="004626BE" w:rsidRPr="006739FE">
        <w:rPr>
          <w:i/>
        </w:rPr>
        <w:t>connector</w:t>
      </w:r>
      <w:r w:rsidR="004626BE" w:rsidRPr="006739FE">
        <w:t xml:space="preserve">, the test configuration in the second column of </w:t>
      </w:r>
      <w:r w:rsidR="004626BE" w:rsidRPr="006739FE">
        <w:rPr>
          <w:snapToGrid w:val="0"/>
          <w:lang w:eastAsia="zh-CN"/>
        </w:rPr>
        <w:t>table 4.8.4-1</w:t>
      </w:r>
      <w:r w:rsidR="004626BE" w:rsidRPr="006739FE">
        <w:t xml:space="preserve"> </w:t>
      </w:r>
      <w:r w:rsidR="004626BE" w:rsidRPr="006739FE">
        <w:rPr>
          <w:snapToGrid w:val="0"/>
          <w:lang w:eastAsia="zh-CN"/>
        </w:rPr>
        <w:t>shall be used</w:t>
      </w:r>
      <w:r w:rsidR="004626BE" w:rsidRPr="006739FE">
        <w:t xml:space="preserve">. In the case where multiple bands are mapped on common </w:t>
      </w:r>
      <w:r w:rsidR="004626BE" w:rsidRPr="006739FE">
        <w:rPr>
          <w:i/>
        </w:rPr>
        <w:t>single-band connector</w:t>
      </w:r>
      <w:r w:rsidR="004626BE" w:rsidRPr="006739FE">
        <w:t xml:space="preserve">, the test configuration in </w:t>
      </w:r>
      <w:r w:rsidR="004626BE" w:rsidRPr="006739FE">
        <w:rPr>
          <w:snapToGrid w:val="0"/>
          <w:lang w:eastAsia="zh-CN"/>
        </w:rPr>
        <w:t>table 4.8.3-1 shall be used</w:t>
      </w:r>
      <w:r w:rsidR="004626BE" w:rsidRPr="006739FE">
        <w:t xml:space="preserve">. In the case where multiple bands are mapped on separate </w:t>
      </w:r>
      <w:r w:rsidR="004626BE" w:rsidRPr="006739FE">
        <w:rPr>
          <w:i/>
          <w:iCs/>
        </w:rPr>
        <w:t>single-band connector</w:t>
      </w:r>
      <w:r w:rsidR="004626BE" w:rsidRPr="006739FE">
        <w:t xml:space="preserve"> or</w:t>
      </w:r>
      <w:r w:rsidR="004626BE" w:rsidRPr="006739FE">
        <w:rPr>
          <w:i/>
          <w:iCs/>
        </w:rPr>
        <w:t xml:space="preserve"> multi-band connector</w:t>
      </w:r>
      <w:r w:rsidR="004626BE" w:rsidRPr="006739FE">
        <w:t xml:space="preserve">, the test configuration in the third column of </w:t>
      </w:r>
      <w:r w:rsidR="004626BE" w:rsidRPr="006739FE">
        <w:rPr>
          <w:snapToGrid w:val="0"/>
          <w:lang w:eastAsia="zh-CN"/>
        </w:rPr>
        <w:t>table 4.8.4-1 shall be used</w:t>
      </w:r>
      <w:r w:rsidR="004626BE" w:rsidRPr="006739FE">
        <w:t>.</w:t>
      </w:r>
    </w:p>
    <w:p w14:paraId="121E59A9" w14:textId="23D637EB" w:rsidR="00361F57" w:rsidRPr="006739FE" w:rsidRDefault="00361F57" w:rsidP="00F40ED6">
      <w:pPr>
        <w:rPr>
          <w:snapToGrid w:val="0"/>
          <w:lang w:eastAsia="zh-CN"/>
        </w:rPr>
      </w:pPr>
      <w:r w:rsidRPr="006739FE">
        <w:rPr>
          <w:snapToGrid w:val="0"/>
          <w:lang w:eastAsia="zh-CN"/>
        </w:rPr>
        <w:t xml:space="preserve">Unless otherwise stated, single carrier configuration (SC) tests shall be performed using signal with narrowest supported </w:t>
      </w:r>
      <w:r w:rsidR="005132E2" w:rsidRPr="006739FE">
        <w:rPr>
          <w:lang w:eastAsia="zh-CN"/>
        </w:rPr>
        <w:t xml:space="preserve">channel bandwidth </w:t>
      </w:r>
      <w:r w:rsidRPr="006739FE">
        <w:rPr>
          <w:snapToGrid w:val="0"/>
          <w:lang w:eastAsia="zh-CN"/>
        </w:rPr>
        <w:t>and the smallest supported sub-carrier spacing.</w:t>
      </w:r>
    </w:p>
    <w:p w14:paraId="1C3DCAE6" w14:textId="32EA2720" w:rsidR="00F40ED6" w:rsidRDefault="00F40ED6" w:rsidP="00F40ED6">
      <w:pPr>
        <w:pStyle w:val="TH"/>
      </w:pPr>
      <w:r w:rsidRPr="006739FE">
        <w:rPr>
          <w:snapToGrid w:val="0"/>
          <w:lang w:eastAsia="zh-CN"/>
        </w:rPr>
        <w:lastRenderedPageBreak/>
        <w:t xml:space="preserve">Table 4.8.4-1: Test configuration for </w:t>
      </w:r>
      <w:r w:rsidRPr="006739FE">
        <w:rPr>
          <w:lang w:eastAsia="zh-CN"/>
        </w:rPr>
        <w:t xml:space="preserve">a </w:t>
      </w:r>
      <w:r w:rsidR="004626BE" w:rsidRPr="006739FE">
        <w:t>BS</w:t>
      </w:r>
      <w:r w:rsidR="004626BE" w:rsidRPr="006739FE">
        <w:rPr>
          <w:lang w:eastAsia="zh-CN"/>
        </w:rPr>
        <w:t xml:space="preserve"> </w:t>
      </w:r>
      <w:r w:rsidR="004626BE" w:rsidRPr="006739FE">
        <w:rPr>
          <w:snapToGrid w:val="0"/>
        </w:rPr>
        <w:t xml:space="preserve">capable of </w:t>
      </w:r>
      <w:r w:rsidR="004626BE" w:rsidRPr="006739FE">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6739FE"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6739FE" w:rsidRDefault="00461BD1" w:rsidP="00461BD1">
            <w:pPr>
              <w:pStyle w:val="TAH"/>
              <w:rPr>
                <w:lang w:eastAsia="zh-CN"/>
              </w:rPr>
            </w:pPr>
            <w:r w:rsidRPr="006739FE">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6739FE" w:rsidRDefault="00461BD1" w:rsidP="00461BD1">
            <w:pPr>
              <w:pStyle w:val="TAH"/>
              <w:rPr>
                <w:snapToGrid w:val="0"/>
                <w:lang w:eastAsia="zh-CN"/>
              </w:rPr>
            </w:pPr>
            <w:r w:rsidRPr="006739FE">
              <w:rPr>
                <w:rFonts w:cs="Arial"/>
                <w:snapToGrid w:val="0"/>
                <w:kern w:val="2"/>
                <w:lang w:eastAsia="zh-CN"/>
              </w:rPr>
              <w:t xml:space="preserve">Test configuration </w:t>
            </w:r>
          </w:p>
        </w:tc>
      </w:tr>
      <w:tr w:rsidR="00461BD1" w:rsidRPr="006739FE"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6739FE"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6739FE" w:rsidRDefault="00461BD1" w:rsidP="00461BD1">
            <w:pPr>
              <w:pStyle w:val="TAH"/>
              <w:rPr>
                <w:snapToGrid w:val="0"/>
                <w:lang w:eastAsia="zh-CN"/>
              </w:rPr>
            </w:pPr>
            <w:r w:rsidRPr="006739FE">
              <w:rPr>
                <w:rFonts w:cs="Arial"/>
                <w:lang w:eastAsia="zh-CN"/>
              </w:rPr>
              <w:t xml:space="preserve">Common </w:t>
            </w:r>
            <w:r w:rsidRPr="006739FE">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6739FE" w:rsidRDefault="00461BD1" w:rsidP="00461BD1">
            <w:pPr>
              <w:pStyle w:val="TAH"/>
              <w:rPr>
                <w:snapToGrid w:val="0"/>
                <w:lang w:eastAsia="zh-CN"/>
              </w:rPr>
            </w:pPr>
            <w:r w:rsidRPr="006739FE">
              <w:rPr>
                <w:rFonts w:cs="Arial"/>
                <w:lang w:eastAsia="zh-CN"/>
              </w:rPr>
              <w:t>Separate</w:t>
            </w:r>
            <w:r w:rsidRPr="006739FE">
              <w:t xml:space="preserve"> connectors</w:t>
            </w:r>
          </w:p>
        </w:tc>
      </w:tr>
      <w:tr w:rsidR="00461BD1" w:rsidRPr="006739FE"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6739FE" w:rsidRDefault="00461BD1" w:rsidP="00461BD1">
            <w:pPr>
              <w:pStyle w:val="TAL"/>
              <w:rPr>
                <w:rFonts w:cs="Arial"/>
                <w:kern w:val="2"/>
                <w:lang w:eastAsia="zh-CN"/>
              </w:rPr>
            </w:pPr>
            <w:r w:rsidRPr="006739FE">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6739FE" w:rsidRDefault="00461BD1" w:rsidP="00461BD1">
            <w:pPr>
              <w:pStyle w:val="TAC"/>
              <w:rPr>
                <w:rFonts w:cs="Arial"/>
                <w:snapToGrid w:val="0"/>
                <w:kern w:val="2"/>
                <w:lang w:eastAsia="zh-CN"/>
              </w:rPr>
            </w:pPr>
            <w:r w:rsidRPr="006739FE">
              <w:rPr>
                <w:rFonts w:cs="Arial"/>
                <w:snapToGrid w:val="0"/>
                <w:kern w:val="2"/>
                <w:szCs w:val="18"/>
                <w:lang w:eastAsia="zh-CN"/>
              </w:rPr>
              <w:t>NRTC1/3 (Note 1), NRTC4</w:t>
            </w:r>
          </w:p>
        </w:tc>
      </w:tr>
      <w:tr w:rsidR="00461BD1" w:rsidRPr="006739FE"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6739FE" w:rsidRDefault="00461BD1" w:rsidP="00461BD1">
            <w:pPr>
              <w:pStyle w:val="TAL"/>
              <w:rPr>
                <w:rFonts w:cs="Arial"/>
                <w:kern w:val="2"/>
                <w:lang w:eastAsia="zh-CN"/>
              </w:rPr>
            </w:pPr>
            <w:r w:rsidRPr="006739FE">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6739FE" w:rsidRDefault="00461BD1" w:rsidP="00461BD1">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 xml:space="preserve">Tested with </w:t>
            </w:r>
            <w:r w:rsidRPr="006739FE">
              <w:rPr>
                <w:rFonts w:cs="Arial"/>
                <w:kern w:val="2"/>
                <w:szCs w:val="18"/>
                <w:lang w:eastAsia="ja-JP"/>
              </w:rPr>
              <w:t>Error Vector Magnitude</w:t>
            </w:r>
          </w:p>
        </w:tc>
      </w:tr>
      <w:tr w:rsidR="00461BD1" w:rsidRPr="006739FE"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6739FE" w:rsidRDefault="00461BD1" w:rsidP="00461BD1">
            <w:pPr>
              <w:pStyle w:val="TAL"/>
              <w:rPr>
                <w:rFonts w:cs="Arial"/>
                <w:lang w:eastAsia="ja-JP"/>
              </w:rPr>
            </w:pPr>
            <w:r w:rsidRPr="006739FE">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6739FE" w:rsidRDefault="00461BD1" w:rsidP="00461BD1">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SC</w:t>
            </w:r>
          </w:p>
        </w:tc>
      </w:tr>
      <w:tr w:rsidR="00461BD1" w:rsidRPr="006739FE"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6739FE" w:rsidRDefault="00461BD1" w:rsidP="00461BD1">
            <w:pPr>
              <w:pStyle w:val="TAL"/>
              <w:rPr>
                <w:rFonts w:cs="Arial"/>
                <w:lang w:eastAsia="ja-JP"/>
              </w:rPr>
            </w:pPr>
            <w:r w:rsidRPr="006739FE">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6739FE" w:rsidRDefault="00461BD1" w:rsidP="00461BD1">
            <w:pPr>
              <w:pStyle w:val="TAC"/>
              <w:rPr>
                <w:rFonts w:cs="Arial"/>
                <w:snapToGrid w:val="0"/>
                <w:kern w:val="2"/>
                <w:lang w:eastAsia="zh-CN"/>
              </w:rPr>
            </w:pPr>
            <w:r w:rsidRPr="006739FE">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NRTC4</w:t>
            </w:r>
            <w:r w:rsidRPr="006739FE">
              <w:rPr>
                <w:rFonts w:cs="Arial"/>
                <w:snapToGrid w:val="0"/>
                <w:kern w:val="2"/>
                <w:szCs w:val="18"/>
                <w:lang w:val="en-US" w:eastAsia="zh-CN"/>
              </w:rPr>
              <w:t xml:space="preserve"> </w:t>
            </w:r>
          </w:p>
        </w:tc>
      </w:tr>
      <w:tr w:rsidR="00461BD1" w:rsidRPr="006739FE"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6739FE" w:rsidRDefault="00461BD1" w:rsidP="00461BD1">
            <w:pPr>
              <w:pStyle w:val="TAL"/>
              <w:rPr>
                <w:rFonts w:cs="Arial"/>
                <w:kern w:val="2"/>
                <w:lang w:eastAsia="zh-CN"/>
              </w:rPr>
            </w:pPr>
            <w:r w:rsidRPr="006739FE">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6739FE" w:rsidRDefault="00461BD1" w:rsidP="00461BD1">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 xml:space="preserve">Tested with </w:t>
            </w:r>
            <w:r w:rsidRPr="006739FE">
              <w:rPr>
                <w:rFonts w:cs="Arial"/>
                <w:kern w:val="2"/>
                <w:szCs w:val="18"/>
                <w:lang w:eastAsia="ja-JP"/>
              </w:rPr>
              <w:t>Error Vector Magnitude</w:t>
            </w:r>
          </w:p>
        </w:tc>
      </w:tr>
      <w:tr w:rsidR="00461BD1" w:rsidRPr="006739FE"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6739FE" w:rsidRDefault="00461BD1" w:rsidP="00461BD1">
            <w:pPr>
              <w:pStyle w:val="TAL"/>
              <w:rPr>
                <w:rFonts w:cs="Arial"/>
                <w:kern w:val="2"/>
                <w:lang w:eastAsia="ja-JP"/>
              </w:rPr>
            </w:pPr>
            <w:r w:rsidRPr="006739FE">
              <w:rPr>
                <w:rFonts w:cs="Arial"/>
                <w:kern w:val="2"/>
                <w:lang w:eastAsia="ja-JP"/>
              </w:rPr>
              <w:t xml:space="preserve">Error Vector Magnitude </w:t>
            </w:r>
            <w:r w:rsidRPr="006739FE">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NRTC4</w:t>
            </w:r>
          </w:p>
        </w:tc>
      </w:tr>
      <w:tr w:rsidR="00461BD1" w:rsidRPr="006739FE"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6739FE" w:rsidRDefault="00461BD1" w:rsidP="00461BD1">
            <w:pPr>
              <w:pStyle w:val="TAL"/>
              <w:rPr>
                <w:rFonts w:cs="Arial"/>
                <w:kern w:val="2"/>
                <w:lang w:eastAsia="ja-JP"/>
              </w:rPr>
            </w:pPr>
            <w:r w:rsidRPr="006739FE">
              <w:rPr>
                <w:rFonts w:cs="Arial"/>
                <w:kern w:val="2"/>
                <w:lang w:eastAsia="ja-JP"/>
              </w:rPr>
              <w:t xml:space="preserve">Time alignment </w:t>
            </w:r>
            <w:r w:rsidRPr="006739FE">
              <w:rPr>
                <w:rFonts w:cs="Arial"/>
                <w:kern w:val="2"/>
                <w:lang w:eastAsia="zh-CN"/>
              </w:rPr>
              <w:t xml:space="preserve">error </w:t>
            </w:r>
            <w:r w:rsidRPr="006739FE">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NRTC5 (Note 2)</w:t>
            </w:r>
          </w:p>
        </w:tc>
      </w:tr>
      <w:tr w:rsidR="00461BD1" w:rsidRPr="006739FE"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6739FE" w:rsidRDefault="00461BD1" w:rsidP="00461BD1">
            <w:pPr>
              <w:pStyle w:val="TAL"/>
              <w:rPr>
                <w:rFonts w:cs="Arial"/>
                <w:kern w:val="2"/>
                <w:lang w:eastAsia="ja-JP"/>
              </w:rPr>
            </w:pPr>
            <w:r w:rsidRPr="006739FE">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6739FE" w:rsidRDefault="00461BD1" w:rsidP="00461BD1">
            <w:pPr>
              <w:pStyle w:val="TAC"/>
              <w:rPr>
                <w:rFonts w:cs="Arial"/>
                <w:snapToGrid w:val="0"/>
                <w:kern w:val="2"/>
                <w:lang w:eastAsia="zh-CN"/>
              </w:rPr>
            </w:pPr>
            <w:r w:rsidRPr="006739FE">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SC, NRTC2 (Note 3)</w:t>
            </w:r>
          </w:p>
        </w:tc>
      </w:tr>
      <w:tr w:rsidR="00461BD1" w:rsidRPr="006739FE"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6739FE" w:rsidRDefault="00461BD1" w:rsidP="00461BD1">
            <w:pPr>
              <w:pStyle w:val="TAL"/>
              <w:rPr>
                <w:rFonts w:cs="Arial"/>
                <w:kern w:val="2"/>
                <w:lang w:eastAsia="ja-JP"/>
              </w:rPr>
            </w:pPr>
            <w:r w:rsidRPr="006739FE">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5), NRTC5 (Note 4, 5)</w:t>
            </w:r>
          </w:p>
        </w:tc>
      </w:tr>
      <w:tr w:rsidR="00461BD1" w:rsidRPr="006739FE"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6739FE" w:rsidRDefault="00461BD1" w:rsidP="00461BD1">
            <w:pPr>
              <w:pStyle w:val="TAL"/>
              <w:rPr>
                <w:rFonts w:cs="Arial"/>
                <w:kern w:val="2"/>
                <w:lang w:eastAsia="ja-JP"/>
              </w:rPr>
            </w:pPr>
            <w:r w:rsidRPr="006739FE">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6739FE" w:rsidRDefault="00461BD1" w:rsidP="00461BD1">
            <w:pPr>
              <w:pStyle w:val="TAC"/>
              <w:rPr>
                <w:rFonts w:cs="Arial"/>
                <w:snapToGrid w:val="0"/>
                <w:kern w:val="2"/>
                <w:lang w:eastAsia="zh-CN"/>
              </w:rPr>
            </w:pPr>
            <w:r w:rsidRPr="006739FE">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NRTC3 (Note 1, 5)</w:t>
            </w:r>
          </w:p>
        </w:tc>
      </w:tr>
      <w:tr w:rsidR="00461BD1" w:rsidRPr="006739FE"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6739FE" w:rsidRDefault="00461BD1" w:rsidP="00461BD1">
            <w:pPr>
              <w:pStyle w:val="TAL"/>
              <w:rPr>
                <w:rFonts w:cs="Arial"/>
                <w:kern w:val="2"/>
                <w:lang w:eastAsia="ja-JP"/>
              </w:rPr>
            </w:pPr>
            <w:r w:rsidRPr="006739FE">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6739FE" w:rsidRDefault="00461BD1" w:rsidP="00461BD1">
            <w:pPr>
              <w:pStyle w:val="TAC"/>
              <w:rPr>
                <w:rFonts w:cs="Arial"/>
                <w:snapToGrid w:val="0"/>
                <w:kern w:val="2"/>
                <w:szCs w:val="18"/>
                <w:lang w:val="en-US" w:eastAsia="zh-CN"/>
              </w:rPr>
            </w:pPr>
            <w:r w:rsidRPr="006739FE">
              <w:rPr>
                <w:rFonts w:cs="Arial"/>
                <w:snapToGrid w:val="0"/>
                <w:kern w:val="2"/>
                <w:szCs w:val="18"/>
                <w:lang w:eastAsia="zh-CN"/>
              </w:rPr>
              <w:t>NRTC1/3 (Note 1, 5),</w:t>
            </w:r>
            <w:r w:rsidRPr="006739FE">
              <w:rPr>
                <w:rFonts w:cs="Arial"/>
                <w:snapToGrid w:val="0"/>
                <w:kern w:val="2"/>
                <w:szCs w:val="18"/>
                <w:lang w:val="en-US" w:eastAsia="zh-CN"/>
              </w:rPr>
              <w:t xml:space="preserve"> </w:t>
            </w:r>
            <w:r w:rsidRPr="006739FE">
              <w:rPr>
                <w:rFonts w:cs="Arial"/>
                <w:snapToGrid w:val="0"/>
                <w:kern w:val="2"/>
                <w:szCs w:val="18"/>
                <w:lang w:eastAsia="zh-CN"/>
              </w:rPr>
              <w:t>NRTC5 (Note 5)</w:t>
            </w:r>
            <w:r w:rsidRPr="006739FE">
              <w:rPr>
                <w:rFonts w:cs="Arial"/>
                <w:snapToGrid w:val="0"/>
                <w:kern w:val="2"/>
                <w:szCs w:val="18"/>
                <w:lang w:val="en-US" w:eastAsia="zh-CN"/>
              </w:rPr>
              <w:t>,</w:t>
            </w:r>
          </w:p>
          <w:p w14:paraId="2CC6FA04" w14:textId="5FC469BB" w:rsidR="00461BD1" w:rsidRPr="006739FE" w:rsidRDefault="00461BD1" w:rsidP="00461BD1">
            <w:pPr>
              <w:pStyle w:val="TAC"/>
              <w:rPr>
                <w:rFonts w:cs="Arial"/>
                <w:snapToGrid w:val="0"/>
                <w:kern w:val="2"/>
                <w:szCs w:val="18"/>
                <w:lang w:eastAsia="zh-CN"/>
              </w:rPr>
            </w:pPr>
            <w:r w:rsidRPr="006739FE">
              <w:rPr>
                <w:rFonts w:cs="Arial"/>
                <w:snapToGrid w:val="0"/>
                <w:kern w:val="2"/>
                <w:szCs w:val="18"/>
                <w:lang w:val="en-US" w:eastAsia="zh-CN"/>
              </w:rPr>
              <w:t>SC(Note 7)</w:t>
            </w:r>
          </w:p>
        </w:tc>
      </w:tr>
      <w:tr w:rsidR="00461BD1" w:rsidRPr="006739FE"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6739FE" w:rsidRDefault="00461BD1" w:rsidP="00461BD1">
            <w:pPr>
              <w:pStyle w:val="TAL"/>
              <w:rPr>
                <w:rFonts w:cs="Arial"/>
                <w:kern w:val="2"/>
                <w:lang w:eastAsia="ja-JP"/>
              </w:rPr>
            </w:pPr>
            <w:r w:rsidRPr="006739FE">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5),</w:t>
            </w:r>
            <w:r w:rsidRPr="006739FE">
              <w:rPr>
                <w:rFonts w:cs="Arial"/>
                <w:snapToGrid w:val="0"/>
                <w:kern w:val="2"/>
                <w:szCs w:val="18"/>
                <w:lang w:val="en-US" w:eastAsia="zh-CN"/>
              </w:rPr>
              <w:t xml:space="preserve"> </w:t>
            </w:r>
            <w:r w:rsidRPr="006739FE">
              <w:rPr>
                <w:rFonts w:cs="Arial"/>
                <w:snapToGrid w:val="0"/>
                <w:kern w:val="2"/>
                <w:szCs w:val="18"/>
                <w:lang w:eastAsia="zh-CN"/>
              </w:rPr>
              <w:t>NRTC5 (Note 5)</w:t>
            </w:r>
          </w:p>
        </w:tc>
      </w:tr>
      <w:tr w:rsidR="00461BD1" w:rsidRPr="006739FE"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6739FE" w:rsidRDefault="00461BD1" w:rsidP="00461BD1">
            <w:pPr>
              <w:pStyle w:val="TAL"/>
              <w:rPr>
                <w:rFonts w:cs="Arial"/>
                <w:kern w:val="2"/>
                <w:lang w:eastAsia="ja-JP"/>
              </w:rPr>
            </w:pPr>
            <w:r w:rsidRPr="006739FE">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5)</w:t>
            </w:r>
          </w:p>
        </w:tc>
      </w:tr>
      <w:tr w:rsidR="00461BD1" w:rsidRPr="006739FE"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6739FE" w:rsidRDefault="00461BD1" w:rsidP="00461BD1">
            <w:pPr>
              <w:pStyle w:val="TAL"/>
              <w:rPr>
                <w:rFonts w:cs="Arial"/>
                <w:kern w:val="2"/>
                <w:lang w:eastAsia="ja-JP"/>
              </w:rPr>
            </w:pPr>
            <w:r w:rsidRPr="006739FE">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6739FE" w:rsidRDefault="00461BD1" w:rsidP="00461BD1">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6739FE" w:rsidRDefault="00461BD1" w:rsidP="00461BD1">
            <w:pPr>
              <w:pStyle w:val="TAC"/>
              <w:rPr>
                <w:rFonts w:cs="Arial"/>
                <w:snapToGrid w:val="0"/>
                <w:kern w:val="2"/>
                <w:szCs w:val="18"/>
                <w:lang w:eastAsia="zh-CN"/>
              </w:rPr>
            </w:pPr>
            <w:r w:rsidRPr="006739FE">
              <w:rPr>
                <w:rFonts w:cs="Arial"/>
                <w:snapToGrid w:val="0"/>
                <w:kern w:val="2"/>
                <w:lang w:val="en-US" w:eastAsia="zh-CN"/>
              </w:rPr>
              <w:t>SC</w:t>
            </w:r>
          </w:p>
        </w:tc>
      </w:tr>
      <w:tr w:rsidR="00461BD1" w:rsidRPr="006739FE"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6739FE" w:rsidRDefault="00461BD1" w:rsidP="00461BD1">
            <w:pPr>
              <w:pStyle w:val="TAL"/>
              <w:rPr>
                <w:rFonts w:cs="Arial"/>
              </w:rPr>
            </w:pPr>
            <w:r w:rsidRPr="006739FE">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6739FE" w:rsidRDefault="00461BD1" w:rsidP="00461BD1">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6739FE" w:rsidRDefault="00461BD1" w:rsidP="00461BD1">
            <w:pPr>
              <w:pStyle w:val="TAC"/>
              <w:rPr>
                <w:rFonts w:cs="Arial"/>
                <w:snapToGrid w:val="0"/>
                <w:kern w:val="2"/>
                <w:lang w:val="en-US" w:eastAsia="zh-CN"/>
              </w:rPr>
            </w:pPr>
            <w:r w:rsidRPr="006739FE">
              <w:rPr>
                <w:rFonts w:cs="Arial"/>
                <w:snapToGrid w:val="0"/>
                <w:kern w:val="2"/>
                <w:lang w:val="en-US" w:eastAsia="zh-CN"/>
              </w:rPr>
              <w:t>SC</w:t>
            </w:r>
          </w:p>
        </w:tc>
      </w:tr>
      <w:tr w:rsidR="00461BD1" w:rsidRPr="006739FE"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6739FE" w:rsidRDefault="00461BD1" w:rsidP="00461BD1">
            <w:pPr>
              <w:pStyle w:val="TAL"/>
              <w:rPr>
                <w:rFonts w:cs="Arial"/>
              </w:rPr>
            </w:pPr>
            <w:r w:rsidRPr="006739FE">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6739FE" w:rsidRDefault="00461BD1" w:rsidP="00461BD1">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6739FE" w:rsidRDefault="00461BD1" w:rsidP="00461BD1">
            <w:pPr>
              <w:pStyle w:val="TAC"/>
              <w:rPr>
                <w:rFonts w:cs="Arial"/>
                <w:snapToGrid w:val="0"/>
                <w:kern w:val="2"/>
                <w:lang w:val="en-US" w:eastAsia="zh-CN"/>
              </w:rPr>
            </w:pPr>
            <w:r w:rsidRPr="006739FE">
              <w:rPr>
                <w:rFonts w:cs="Arial"/>
                <w:snapToGrid w:val="0"/>
                <w:kern w:val="2"/>
                <w:szCs w:val="18"/>
                <w:lang w:eastAsia="zh-CN"/>
              </w:rPr>
              <w:t>NRTC1/3 (Note 1), NRTC5 (Note 6)</w:t>
            </w:r>
          </w:p>
        </w:tc>
      </w:tr>
      <w:tr w:rsidR="00461BD1" w:rsidRPr="006739FE"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6739FE" w:rsidRDefault="00461BD1" w:rsidP="00461BD1">
            <w:pPr>
              <w:pStyle w:val="TAL"/>
              <w:rPr>
                <w:rFonts w:cs="Arial"/>
                <w:kern w:val="2"/>
                <w:lang w:eastAsia="zh-CN"/>
              </w:rPr>
            </w:pPr>
            <w:r w:rsidRPr="006739FE">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6739FE" w:rsidRDefault="00461BD1" w:rsidP="00461BD1">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NRTC5 (Note 6)</w:t>
            </w:r>
          </w:p>
        </w:tc>
      </w:tr>
      <w:tr w:rsidR="00461BD1" w:rsidRPr="006739FE"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6739FE" w:rsidRDefault="00461BD1" w:rsidP="00461BD1">
            <w:pPr>
              <w:pStyle w:val="TAL"/>
            </w:pPr>
            <w:r w:rsidRPr="006739FE">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6739FE" w:rsidRDefault="00461BD1" w:rsidP="00461BD1">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NRTC5 (Note 6)</w:t>
            </w:r>
          </w:p>
        </w:tc>
      </w:tr>
      <w:tr w:rsidR="00461BD1" w:rsidRPr="006739FE"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6739FE" w:rsidRDefault="00461BD1" w:rsidP="00461BD1">
            <w:pPr>
              <w:pStyle w:val="TAL"/>
            </w:pPr>
            <w:r w:rsidRPr="006739FE">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6739FE" w:rsidRDefault="00461BD1" w:rsidP="00461BD1">
            <w:pPr>
              <w:pStyle w:val="TAC"/>
              <w:rPr>
                <w:rFonts w:cs="Arial"/>
                <w:snapToGrid w:val="0"/>
                <w:kern w:val="2"/>
                <w:lang w:eastAsia="zh-CN"/>
              </w:rPr>
            </w:pPr>
            <w:r w:rsidRPr="006739FE">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w:t>
            </w:r>
            <w:r w:rsidRPr="006739FE">
              <w:rPr>
                <w:rFonts w:cs="Arial"/>
                <w:snapToGrid w:val="0"/>
                <w:kern w:val="2"/>
                <w:szCs w:val="18"/>
                <w:lang w:val="en-US" w:eastAsia="zh-CN"/>
              </w:rPr>
              <w:t>, 5</w:t>
            </w:r>
            <w:r w:rsidRPr="006739FE">
              <w:rPr>
                <w:rFonts w:cs="Arial"/>
                <w:snapToGrid w:val="0"/>
                <w:kern w:val="2"/>
                <w:szCs w:val="18"/>
                <w:lang w:eastAsia="zh-CN"/>
              </w:rPr>
              <w:t xml:space="preserve">), NRTC5 (Note </w:t>
            </w:r>
            <w:r w:rsidRPr="006739FE">
              <w:rPr>
                <w:rFonts w:cs="Arial"/>
                <w:snapToGrid w:val="0"/>
                <w:kern w:val="2"/>
                <w:szCs w:val="18"/>
                <w:lang w:val="en-US" w:eastAsia="zh-CN"/>
              </w:rPr>
              <w:t>5</w:t>
            </w:r>
            <w:r w:rsidRPr="006739FE">
              <w:rPr>
                <w:rFonts w:cs="Arial"/>
                <w:snapToGrid w:val="0"/>
                <w:kern w:val="2"/>
                <w:szCs w:val="18"/>
                <w:lang w:eastAsia="zh-CN"/>
              </w:rPr>
              <w:t>)</w:t>
            </w:r>
          </w:p>
        </w:tc>
      </w:tr>
      <w:tr w:rsidR="00461BD1" w:rsidRPr="006739FE"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6739FE" w:rsidRDefault="00461BD1" w:rsidP="00461BD1">
            <w:pPr>
              <w:pStyle w:val="TAL"/>
              <w:rPr>
                <w:rFonts w:cs="Arial"/>
                <w:kern w:val="2"/>
              </w:rPr>
            </w:pPr>
            <w:r w:rsidRPr="006739FE">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6739FE" w:rsidRDefault="00461BD1" w:rsidP="00461BD1">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6739FE" w:rsidRDefault="00461BD1" w:rsidP="00461BD1">
            <w:pPr>
              <w:pStyle w:val="TAC"/>
              <w:rPr>
                <w:rFonts w:cs="Arial"/>
                <w:snapToGrid w:val="0"/>
                <w:kern w:val="2"/>
                <w:szCs w:val="18"/>
                <w:lang w:eastAsia="zh-CN"/>
              </w:rPr>
            </w:pPr>
            <w:r w:rsidRPr="006739FE">
              <w:rPr>
                <w:rFonts w:cs="Arial"/>
                <w:snapToGrid w:val="0"/>
                <w:kern w:val="2"/>
                <w:szCs w:val="18"/>
                <w:lang w:eastAsia="zh-CN"/>
              </w:rPr>
              <w:t>NRTC1/3 (Note 1), NRTC5 (Note 6)</w:t>
            </w:r>
          </w:p>
        </w:tc>
      </w:tr>
      <w:tr w:rsidR="00461BD1" w:rsidRPr="006739FE"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6739FE" w:rsidRDefault="00461BD1" w:rsidP="00461BD1">
            <w:pPr>
              <w:pStyle w:val="TAL"/>
              <w:rPr>
                <w:rFonts w:cs="Arial"/>
                <w:kern w:val="2"/>
              </w:rPr>
            </w:pPr>
            <w:r w:rsidRPr="006739FE">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6739FE" w:rsidRDefault="00461BD1" w:rsidP="00461BD1">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6739FE" w:rsidRDefault="00461BD1" w:rsidP="00461BD1">
            <w:pPr>
              <w:pStyle w:val="TAC"/>
              <w:rPr>
                <w:rFonts w:cs="Arial"/>
                <w:snapToGrid w:val="0"/>
                <w:kern w:val="2"/>
                <w:szCs w:val="18"/>
                <w:lang w:eastAsia="zh-CN"/>
              </w:rPr>
            </w:pPr>
            <w:r w:rsidRPr="006739FE">
              <w:rPr>
                <w:rFonts w:cs="Arial"/>
                <w:snapToGrid w:val="0"/>
                <w:kern w:val="2"/>
                <w:lang w:val="en-US" w:eastAsia="zh-CN"/>
              </w:rPr>
              <w:t>SC</w:t>
            </w:r>
          </w:p>
        </w:tc>
      </w:tr>
      <w:tr w:rsidR="00461BD1" w:rsidRPr="006739FE"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6739FE" w:rsidRDefault="00461BD1" w:rsidP="00461BD1">
            <w:pPr>
              <w:pStyle w:val="TAN"/>
              <w:rPr>
                <w:lang w:eastAsia="zh-CN"/>
              </w:rPr>
            </w:pPr>
            <w:r w:rsidRPr="006739FE">
              <w:rPr>
                <w:lang w:eastAsia="zh-CN"/>
              </w:rPr>
              <w:t>Note 1:</w:t>
            </w:r>
            <w:r w:rsidRPr="006739FE">
              <w:rPr>
                <w:lang w:eastAsia="zh-CN"/>
              </w:rPr>
              <w:tab/>
              <w:t xml:space="preserve">NRTC1 and/or NRTC3 shall be applied </w:t>
            </w:r>
            <w:r w:rsidRPr="006739FE">
              <w:rPr>
                <w:rFonts w:cs="v4.2.0"/>
              </w:rPr>
              <w:t>in each supported operating band</w:t>
            </w:r>
            <w:r w:rsidRPr="006739FE">
              <w:rPr>
                <w:lang w:eastAsia="zh-CN"/>
              </w:rPr>
              <w:t>.</w:t>
            </w:r>
          </w:p>
          <w:p w14:paraId="22C55B13" w14:textId="77777777" w:rsidR="00461BD1" w:rsidRPr="006739FE" w:rsidRDefault="00461BD1" w:rsidP="00461BD1">
            <w:pPr>
              <w:pStyle w:val="TAN"/>
              <w:rPr>
                <w:lang w:eastAsia="ja-JP"/>
              </w:rPr>
            </w:pPr>
            <w:r w:rsidRPr="006739FE">
              <w:rPr>
                <w:lang w:eastAsia="zh-CN"/>
              </w:rPr>
              <w:t>Note 2:</w:t>
            </w:r>
            <w:r w:rsidRPr="006739FE">
              <w:rPr>
                <w:lang w:eastAsia="zh-CN"/>
              </w:rPr>
              <w:tab/>
              <w:t>NRTC</w:t>
            </w:r>
            <w:r w:rsidRPr="006739FE">
              <w:t>5 is only applicable when inter-band CA is supported</w:t>
            </w:r>
            <w:r w:rsidRPr="006739FE">
              <w:rPr>
                <w:lang w:eastAsia="ja-JP"/>
              </w:rPr>
              <w:t>.</w:t>
            </w:r>
          </w:p>
          <w:p w14:paraId="0843B575" w14:textId="77777777" w:rsidR="00461BD1" w:rsidRPr="006739FE" w:rsidRDefault="00461BD1" w:rsidP="00461BD1">
            <w:pPr>
              <w:pStyle w:val="TAN"/>
              <w:rPr>
                <w:lang w:eastAsia="ja-JP"/>
              </w:rPr>
            </w:pPr>
            <w:r w:rsidRPr="006739FE">
              <w:rPr>
                <w:lang w:eastAsia="zh-CN"/>
              </w:rPr>
              <w:t>Note 3:</w:t>
            </w:r>
            <w:r w:rsidRPr="006739FE">
              <w:rPr>
                <w:lang w:eastAsia="zh-CN"/>
              </w:rPr>
              <w:tab/>
            </w:r>
            <w:r w:rsidRPr="006739FE">
              <w:t>NRTC2 is only applicable when contiguous</w:t>
            </w:r>
            <w:r w:rsidRPr="006739FE">
              <w:rPr>
                <w:iCs/>
              </w:rPr>
              <w:t xml:space="preserve"> CA is supported.</w:t>
            </w:r>
          </w:p>
          <w:p w14:paraId="2894FCE8" w14:textId="77777777" w:rsidR="00461BD1" w:rsidRPr="006739FE" w:rsidRDefault="00461BD1" w:rsidP="00461BD1">
            <w:pPr>
              <w:pStyle w:val="TAN"/>
            </w:pPr>
            <w:r w:rsidRPr="006739FE">
              <w:t>Note 4:</w:t>
            </w:r>
            <w:r w:rsidRPr="006739FE">
              <w:rPr>
                <w:lang w:eastAsia="zh-CN"/>
              </w:rPr>
              <w:tab/>
              <w:t>NRTC</w:t>
            </w:r>
            <w:r w:rsidRPr="006739FE">
              <w:t>5 may be applied for Inter RF Bandwidth gap only.</w:t>
            </w:r>
          </w:p>
          <w:p w14:paraId="76B71AFB" w14:textId="77777777" w:rsidR="00461BD1" w:rsidRPr="006739FE" w:rsidRDefault="00461BD1" w:rsidP="00461BD1">
            <w:pPr>
              <w:pStyle w:val="TAN"/>
              <w:rPr>
                <w:szCs w:val="18"/>
              </w:rPr>
            </w:pPr>
            <w:r w:rsidRPr="006739FE">
              <w:rPr>
                <w:szCs w:val="18"/>
              </w:rPr>
              <w:t>Note 5:</w:t>
            </w:r>
            <w:r w:rsidRPr="006739FE">
              <w:rPr>
                <w:szCs w:val="18"/>
                <w:lang w:eastAsia="zh-CN"/>
              </w:rPr>
              <w:tab/>
            </w:r>
            <w:r w:rsidRPr="006739FE">
              <w:rPr>
                <w:szCs w:val="18"/>
              </w:rPr>
              <w:t>For single-band operation test, other antenna connector(s) is (are) terminated.</w:t>
            </w:r>
          </w:p>
          <w:p w14:paraId="6993130E" w14:textId="77777777" w:rsidR="00461BD1" w:rsidRPr="006739FE" w:rsidRDefault="00461BD1" w:rsidP="00461BD1">
            <w:pPr>
              <w:pStyle w:val="TAN"/>
            </w:pPr>
            <w:r w:rsidRPr="006739FE">
              <w:rPr>
                <w:szCs w:val="18"/>
              </w:rPr>
              <w:t>Note 6:</w:t>
            </w:r>
            <w:r w:rsidRPr="006739FE">
              <w:rPr>
                <w:szCs w:val="18"/>
                <w:lang w:eastAsia="zh-CN"/>
              </w:rPr>
              <w:tab/>
              <w:t>NRTC</w:t>
            </w:r>
            <w:r w:rsidRPr="006739FE">
              <w:rPr>
                <w:szCs w:val="18"/>
              </w:rPr>
              <w:t>5 is only applicable for multi-band receiver.</w:t>
            </w:r>
          </w:p>
          <w:p w14:paraId="4A4EF44D" w14:textId="77777777" w:rsidR="00461BD1" w:rsidRPr="006739FE" w:rsidRDefault="00461BD1" w:rsidP="00461BD1">
            <w:pPr>
              <w:pStyle w:val="TAN"/>
              <w:rPr>
                <w:szCs w:val="18"/>
              </w:rPr>
            </w:pPr>
            <w:r w:rsidRPr="006739FE">
              <w:rPr>
                <w:szCs w:val="18"/>
              </w:rPr>
              <w:t>Note 7:</w:t>
            </w:r>
            <w:r w:rsidRPr="006739FE">
              <w:tab/>
            </w:r>
            <w:r w:rsidRPr="006739FE">
              <w:rPr>
                <w:szCs w:val="18"/>
              </w:rPr>
              <w:t xml:space="preserve">OBUE SC shall be tested using the widest supported </w:t>
            </w:r>
            <w:r w:rsidRPr="006739FE">
              <w:rPr>
                <w:lang w:eastAsia="zh-CN"/>
              </w:rPr>
              <w:t xml:space="preserve">channel bandwidth </w:t>
            </w:r>
            <w:r w:rsidRPr="006739FE">
              <w:rPr>
                <w:szCs w:val="18"/>
              </w:rPr>
              <w:t>and the highest supported sub-carrier spacing.</w:t>
            </w:r>
          </w:p>
          <w:p w14:paraId="25C587A9" w14:textId="0BDE1202" w:rsidR="00461BD1" w:rsidRPr="006739FE" w:rsidRDefault="00461BD1" w:rsidP="00461BD1">
            <w:pPr>
              <w:pStyle w:val="TAN"/>
              <w:rPr>
                <w:snapToGrid w:val="0"/>
                <w:kern w:val="2"/>
                <w:lang w:val="en-US" w:eastAsia="zh-CN"/>
              </w:rPr>
            </w:pPr>
            <w:r w:rsidRPr="006739FE">
              <w:rPr>
                <w:rFonts w:eastAsia="SimSun"/>
                <w:lang w:eastAsia="zh-CN"/>
              </w:rPr>
              <w:t>Note 8:</w:t>
            </w:r>
            <w:r w:rsidR="00EC7F62">
              <w:rPr>
                <w:lang w:eastAsia="zh-CN"/>
              </w:rPr>
              <w:tab/>
            </w:r>
            <w:r w:rsidRPr="006739FE">
              <w:rPr>
                <w:lang w:eastAsia="ja-JP"/>
              </w:rPr>
              <w:t>There is no specific test for NB-IoT operation in NR in-band for these requirements, tests could be performed using NR signal only, without NB-IoT.</w:t>
            </w:r>
          </w:p>
        </w:tc>
      </w:tr>
    </w:tbl>
    <w:p w14:paraId="5BEBC992" w14:textId="77777777" w:rsidR="00461BD1" w:rsidRPr="006739FE" w:rsidRDefault="00461BD1" w:rsidP="00461BD1">
      <w:pPr>
        <w:rPr>
          <w:lang w:eastAsia="zh-CN"/>
        </w:rPr>
      </w:pPr>
    </w:p>
    <w:p w14:paraId="6D80AC40" w14:textId="69129E97" w:rsidR="00D25FC8" w:rsidRPr="006739FE" w:rsidRDefault="00D25FC8" w:rsidP="00D25FC8">
      <w:pPr>
        <w:pStyle w:val="Heading2"/>
      </w:pPr>
      <w:bookmarkStart w:id="421" w:name="_Toc21099856"/>
      <w:bookmarkStart w:id="422" w:name="_Toc29809654"/>
      <w:bookmarkStart w:id="423" w:name="_Toc36645029"/>
      <w:bookmarkStart w:id="424" w:name="_Toc37272083"/>
      <w:bookmarkStart w:id="425" w:name="_Toc45884329"/>
      <w:r w:rsidRPr="006739FE">
        <w:t>4.</w:t>
      </w:r>
      <w:r w:rsidR="00E45FAF" w:rsidRPr="006739FE">
        <w:t>9</w:t>
      </w:r>
      <w:r w:rsidR="0071353E" w:rsidRPr="006739FE">
        <w:tab/>
      </w:r>
      <w:r w:rsidRPr="006739FE">
        <w:t>RF channels and test models</w:t>
      </w:r>
      <w:bookmarkEnd w:id="421"/>
      <w:bookmarkEnd w:id="422"/>
      <w:bookmarkEnd w:id="423"/>
      <w:bookmarkEnd w:id="424"/>
      <w:bookmarkEnd w:id="425"/>
    </w:p>
    <w:p w14:paraId="3BC87D67" w14:textId="77777777" w:rsidR="00CC0086" w:rsidRPr="006739FE" w:rsidRDefault="00CC0086" w:rsidP="00CC0086">
      <w:pPr>
        <w:pStyle w:val="Heading3"/>
        <w:overflowPunct w:val="0"/>
        <w:autoSpaceDE w:val="0"/>
        <w:autoSpaceDN w:val="0"/>
        <w:adjustRightInd w:val="0"/>
        <w:textAlignment w:val="baseline"/>
        <w:rPr>
          <w:lang w:eastAsia="zh-CN"/>
        </w:rPr>
      </w:pPr>
      <w:bookmarkStart w:id="426" w:name="_Toc21099857"/>
      <w:bookmarkStart w:id="427" w:name="_Toc29809655"/>
      <w:bookmarkStart w:id="428" w:name="_Toc36645030"/>
      <w:bookmarkStart w:id="429" w:name="_Toc37272084"/>
      <w:bookmarkStart w:id="430" w:name="_Toc45884330"/>
      <w:r w:rsidRPr="006739FE">
        <w:rPr>
          <w:lang w:eastAsia="zh-CN"/>
        </w:rPr>
        <w:t>4.9.1</w:t>
      </w:r>
      <w:r w:rsidRPr="006739FE">
        <w:rPr>
          <w:lang w:eastAsia="zh-CN"/>
        </w:rPr>
        <w:tab/>
        <w:t>RF channels</w:t>
      </w:r>
      <w:bookmarkEnd w:id="426"/>
      <w:bookmarkEnd w:id="427"/>
      <w:bookmarkEnd w:id="428"/>
      <w:bookmarkEnd w:id="429"/>
      <w:bookmarkEnd w:id="430"/>
    </w:p>
    <w:p w14:paraId="157FB269" w14:textId="77777777" w:rsidR="00CC0086" w:rsidRPr="006739FE" w:rsidRDefault="00CC0086" w:rsidP="00CC0086">
      <w:pPr>
        <w:rPr>
          <w:rFonts w:cs="v4.2.0"/>
        </w:rPr>
      </w:pPr>
      <w:r w:rsidRPr="006739FE">
        <w:rPr>
          <w:rFonts w:cs="v4.2.0"/>
          <w:lang w:eastAsia="zh-CN"/>
        </w:rPr>
        <w:t xml:space="preserve">For the single carrier testing </w:t>
      </w:r>
      <w:r w:rsidRPr="006739FE">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6739FE" w:rsidRDefault="00CC0086" w:rsidP="00CC0086">
      <w:pPr>
        <w:rPr>
          <w:rFonts w:cs="v4.2.0"/>
        </w:rPr>
      </w:pPr>
      <w:r w:rsidRPr="006739FE">
        <w:rPr>
          <w:rFonts w:cs="v4.2.0"/>
        </w:rPr>
        <w:t>Unless otherwise stated, the test shall be performed with a single carrier at each of the RF channels B, M and T.</w:t>
      </w:r>
    </w:p>
    <w:p w14:paraId="2534DCB1" w14:textId="77777777" w:rsidR="00CC0086" w:rsidRPr="006739FE" w:rsidRDefault="00CC0086" w:rsidP="00CC0086">
      <w:pPr>
        <w:rPr>
          <w:rFonts w:cs="v4.2.0"/>
        </w:rPr>
      </w:pPr>
      <w:r w:rsidRPr="006739FE">
        <w:rPr>
          <w:rFonts w:cs="v4.2.0"/>
        </w:rPr>
        <w:t>Many tests in this TS are performed with the maximum Base Station RF Bandwidth located at the bottom, middle and top of the supported frequency range in the operating band. These are denoted as B</w:t>
      </w:r>
      <w:r w:rsidRPr="006739FE">
        <w:rPr>
          <w:rFonts w:cs="v4.2.0"/>
          <w:vertAlign w:val="subscript"/>
        </w:rPr>
        <w:t>RFBW</w:t>
      </w:r>
      <w:r w:rsidRPr="006739FE">
        <w:rPr>
          <w:rFonts w:cs="v4.2.0"/>
        </w:rPr>
        <w:t xml:space="preserve"> (bottom), M</w:t>
      </w:r>
      <w:r w:rsidRPr="006739FE">
        <w:rPr>
          <w:rFonts w:cs="v4.2.0"/>
          <w:vertAlign w:val="subscript"/>
        </w:rPr>
        <w:t>RFBW</w:t>
      </w:r>
      <w:r w:rsidRPr="006739FE">
        <w:rPr>
          <w:rFonts w:cs="v4.2.0"/>
        </w:rPr>
        <w:t xml:space="preserve"> (middle) and T</w:t>
      </w:r>
      <w:r w:rsidRPr="006739FE">
        <w:rPr>
          <w:rFonts w:cs="v4.2.0"/>
          <w:vertAlign w:val="subscript"/>
        </w:rPr>
        <w:t>RFBW</w:t>
      </w:r>
      <w:r w:rsidRPr="006739FE">
        <w:rPr>
          <w:rFonts w:cs="v4.2.0"/>
        </w:rPr>
        <w:t> (top).</w:t>
      </w:r>
    </w:p>
    <w:p w14:paraId="78033090" w14:textId="77777777" w:rsidR="00CC0086" w:rsidRPr="006739FE" w:rsidRDefault="00CC0086" w:rsidP="00CC0086">
      <w:r w:rsidRPr="006739FE">
        <w:lastRenderedPageBreak/>
        <w:t>Unless otherwise stated, the test shall be performed at B</w:t>
      </w:r>
      <w:r w:rsidRPr="006739FE">
        <w:rPr>
          <w:vertAlign w:val="subscript"/>
        </w:rPr>
        <w:t>RFBW</w:t>
      </w:r>
      <w:r w:rsidRPr="006739FE">
        <w:t>, M</w:t>
      </w:r>
      <w:r w:rsidRPr="006739FE">
        <w:rPr>
          <w:vertAlign w:val="subscript"/>
        </w:rPr>
        <w:t>RFBW</w:t>
      </w:r>
      <w:r w:rsidRPr="006739FE">
        <w:t xml:space="preserve"> and T</w:t>
      </w:r>
      <w:r w:rsidRPr="006739FE">
        <w:rPr>
          <w:vertAlign w:val="subscript"/>
        </w:rPr>
        <w:t>RFBW</w:t>
      </w:r>
      <w:r w:rsidRPr="006739FE">
        <w:t xml:space="preserve"> defined as following:</w:t>
      </w:r>
    </w:p>
    <w:p w14:paraId="2D6B0258" w14:textId="77777777" w:rsidR="00CC0086" w:rsidRPr="006739FE" w:rsidRDefault="00CC0086" w:rsidP="00CC0086">
      <w:pPr>
        <w:pStyle w:val="B1"/>
      </w:pPr>
      <w:r w:rsidRPr="006739FE">
        <w:t>-</w:t>
      </w:r>
      <w:r w:rsidRPr="006739FE">
        <w:tab/>
        <w:t>B</w:t>
      </w:r>
      <w:r w:rsidRPr="006739FE">
        <w:rPr>
          <w:vertAlign w:val="subscript"/>
        </w:rPr>
        <w:t>RFBW</w:t>
      </w:r>
      <w:r w:rsidRPr="006739FE">
        <w:t>: maximum Base Station RF Bandwidth located at the bottom of the supported frequency range in the operating band.</w:t>
      </w:r>
    </w:p>
    <w:p w14:paraId="7D45B186" w14:textId="77777777" w:rsidR="00CC0086" w:rsidRPr="006739FE" w:rsidRDefault="00CC0086" w:rsidP="00CC0086">
      <w:pPr>
        <w:pStyle w:val="B1"/>
      </w:pPr>
      <w:r w:rsidRPr="006739FE">
        <w:t>-</w:t>
      </w:r>
      <w:r w:rsidRPr="006739FE">
        <w:tab/>
        <w:t>M</w:t>
      </w:r>
      <w:r w:rsidRPr="006739FE">
        <w:rPr>
          <w:vertAlign w:val="subscript"/>
        </w:rPr>
        <w:t>RFBW</w:t>
      </w:r>
      <w:r w:rsidRPr="006739FE">
        <w:t>: maximum Base Station RF Bandwidth located in the middle of the supported frequency range in the operating band.</w:t>
      </w:r>
    </w:p>
    <w:p w14:paraId="75B84D6C" w14:textId="77777777" w:rsidR="00CC0086" w:rsidRPr="006739FE" w:rsidRDefault="00CC0086" w:rsidP="00CC0086">
      <w:pPr>
        <w:pStyle w:val="B1"/>
      </w:pPr>
      <w:r w:rsidRPr="006739FE">
        <w:t>-</w:t>
      </w:r>
      <w:r w:rsidRPr="006739FE">
        <w:tab/>
        <w:t>T</w:t>
      </w:r>
      <w:r w:rsidRPr="006739FE">
        <w:rPr>
          <w:vertAlign w:val="subscript"/>
        </w:rPr>
        <w:t>RFBW</w:t>
      </w:r>
      <w:r w:rsidRPr="006739FE">
        <w:t>: maximum Base Station RF Bandwidth located at the top of the supported frequency range in the operating band.</w:t>
      </w:r>
    </w:p>
    <w:p w14:paraId="3A7F303B" w14:textId="77777777" w:rsidR="00CC0086" w:rsidRPr="006739FE" w:rsidRDefault="00CC0086" w:rsidP="00CC0086">
      <w:r w:rsidRPr="006739FE">
        <w:t xml:space="preserve">Occupied bandwidth test in this TS is performed with the </w:t>
      </w:r>
      <w:r w:rsidRPr="006739FE">
        <w:rPr>
          <w:i/>
        </w:rPr>
        <w:t>aggregated BS channel bandwidth</w:t>
      </w:r>
      <w:r w:rsidRPr="006739FE">
        <w:t xml:space="preserve"> </w:t>
      </w:r>
      <w:r w:rsidRPr="006739FE">
        <w:rPr>
          <w:lang w:eastAsia="zh-CN"/>
        </w:rPr>
        <w:t xml:space="preserve">and sub-block bandwidths </w:t>
      </w:r>
      <w:r w:rsidRPr="006739FE">
        <w:t>located at the bottom, middle and top of the supported frequency range in the operating band. These are denoted as B</w:t>
      </w:r>
      <w:r w:rsidRPr="006739FE">
        <w:rPr>
          <w:vertAlign w:val="subscript"/>
        </w:rPr>
        <w:t>BW Channel CA</w:t>
      </w:r>
      <w:r w:rsidRPr="006739FE">
        <w:t>(bottom), M</w:t>
      </w:r>
      <w:r w:rsidRPr="006739FE">
        <w:rPr>
          <w:vertAlign w:val="subscript"/>
        </w:rPr>
        <w:t>BW Channel CA</w:t>
      </w:r>
      <w:r w:rsidRPr="006739FE">
        <w:t xml:space="preserve"> (middle) and T</w:t>
      </w:r>
      <w:r w:rsidRPr="006739FE">
        <w:rPr>
          <w:vertAlign w:val="subscript"/>
        </w:rPr>
        <w:t>BW Channel CA</w:t>
      </w:r>
      <w:r w:rsidRPr="006739FE">
        <w:t xml:space="preserve"> (top)</w:t>
      </w:r>
      <w:r w:rsidRPr="006739FE">
        <w:rPr>
          <w:lang w:eastAsia="zh-CN"/>
        </w:rPr>
        <w:t xml:space="preserve"> for contiguous spectrum operation</w:t>
      </w:r>
      <w:r w:rsidRPr="006739FE">
        <w:t>.</w:t>
      </w:r>
    </w:p>
    <w:p w14:paraId="3C6A14FC" w14:textId="77777777" w:rsidR="00CC0086" w:rsidRPr="006739FE" w:rsidRDefault="00CC0086" w:rsidP="00CC0086">
      <w:r w:rsidRPr="006739FE">
        <w:t xml:space="preserve">Unless otherwise stated, the test </w:t>
      </w:r>
      <w:r w:rsidRPr="006739FE">
        <w:rPr>
          <w:lang w:eastAsia="zh-CN"/>
        </w:rPr>
        <w:t>for contiguous spectrum operation</w:t>
      </w:r>
      <w:r w:rsidRPr="006739FE">
        <w:t xml:space="preserve"> shall be performed at B</w:t>
      </w:r>
      <w:r w:rsidRPr="006739FE">
        <w:rPr>
          <w:vertAlign w:val="subscript"/>
        </w:rPr>
        <w:t>BW Channel CA</w:t>
      </w:r>
      <w:r w:rsidRPr="006739FE">
        <w:t>, M</w:t>
      </w:r>
      <w:r w:rsidRPr="006739FE">
        <w:rPr>
          <w:vertAlign w:val="subscript"/>
        </w:rPr>
        <w:t xml:space="preserve">BW Channel CA </w:t>
      </w:r>
      <w:r w:rsidRPr="006739FE">
        <w:t>and T</w:t>
      </w:r>
      <w:r w:rsidRPr="006739FE">
        <w:rPr>
          <w:vertAlign w:val="subscript"/>
        </w:rPr>
        <w:t xml:space="preserve">BW Channel CA </w:t>
      </w:r>
      <w:r w:rsidRPr="006739FE">
        <w:t>defined as following:</w:t>
      </w:r>
    </w:p>
    <w:p w14:paraId="4CB3E14F" w14:textId="77777777" w:rsidR="00CC0086" w:rsidRPr="006739FE" w:rsidRDefault="00CC0086" w:rsidP="00CC0086">
      <w:pPr>
        <w:pStyle w:val="B1"/>
      </w:pPr>
      <w:r w:rsidRPr="006739FE">
        <w:t>-</w:t>
      </w:r>
      <w:r w:rsidRPr="006739FE">
        <w:tab/>
        <w:t>B</w:t>
      </w:r>
      <w:r w:rsidRPr="006739FE">
        <w:rPr>
          <w:vertAlign w:val="subscript"/>
        </w:rPr>
        <w:t>BW Channel CA</w:t>
      </w:r>
      <w:r w:rsidRPr="006739FE">
        <w:t xml:space="preserve">: </w:t>
      </w:r>
      <w:r w:rsidRPr="006739FE">
        <w:rPr>
          <w:i/>
        </w:rPr>
        <w:t>aggregated BS channel bandwidth</w:t>
      </w:r>
      <w:r w:rsidRPr="006739FE">
        <w:t xml:space="preserve"> located at the bottom of the supported frequency range in </w:t>
      </w:r>
      <w:r w:rsidRPr="006739FE">
        <w:rPr>
          <w:lang w:eastAsia="zh-CN"/>
        </w:rPr>
        <w:t>each</w:t>
      </w:r>
      <w:r w:rsidRPr="006739FE">
        <w:t xml:space="preserve"> operating band;</w:t>
      </w:r>
    </w:p>
    <w:p w14:paraId="2BD784C4" w14:textId="77777777" w:rsidR="00CC0086" w:rsidRPr="006739FE" w:rsidRDefault="00CC0086" w:rsidP="00CC0086">
      <w:pPr>
        <w:pStyle w:val="B1"/>
      </w:pPr>
      <w:r w:rsidRPr="006739FE">
        <w:t>-</w:t>
      </w:r>
      <w:r w:rsidRPr="006739FE">
        <w:tab/>
        <w:t>M</w:t>
      </w:r>
      <w:r w:rsidRPr="006739FE">
        <w:rPr>
          <w:vertAlign w:val="subscript"/>
        </w:rPr>
        <w:t>BW Channel CA</w:t>
      </w:r>
      <w:r w:rsidRPr="006739FE">
        <w:t xml:space="preserve">: </w:t>
      </w:r>
      <w:r w:rsidRPr="006739FE">
        <w:rPr>
          <w:i/>
        </w:rPr>
        <w:t>aggregated BS channel bandwidth</w:t>
      </w:r>
      <w:r w:rsidRPr="006739FE">
        <w:t xml:space="preserve"> located close in the middle of the supported frequency range in </w:t>
      </w:r>
      <w:r w:rsidRPr="006739FE">
        <w:rPr>
          <w:lang w:eastAsia="zh-CN"/>
        </w:rPr>
        <w:t xml:space="preserve">each </w:t>
      </w:r>
      <w:r w:rsidRPr="006739FE">
        <w:t>operating band;</w:t>
      </w:r>
    </w:p>
    <w:p w14:paraId="060D30B8" w14:textId="77777777" w:rsidR="00CC0086" w:rsidRPr="006739FE" w:rsidRDefault="00CC0086" w:rsidP="00CC0086">
      <w:pPr>
        <w:pStyle w:val="B1"/>
      </w:pPr>
      <w:r w:rsidRPr="006739FE">
        <w:t>-</w:t>
      </w:r>
      <w:r w:rsidRPr="006739FE">
        <w:tab/>
        <w:t>T</w:t>
      </w:r>
      <w:r w:rsidRPr="006739FE">
        <w:rPr>
          <w:vertAlign w:val="subscript"/>
        </w:rPr>
        <w:t>BW Channel CA</w:t>
      </w:r>
      <w:r w:rsidRPr="006739FE">
        <w:t xml:space="preserve">: </w:t>
      </w:r>
      <w:r w:rsidRPr="006739FE">
        <w:rPr>
          <w:i/>
        </w:rPr>
        <w:t>aggregated BS channel bandwidth</w:t>
      </w:r>
      <w:r w:rsidRPr="006739FE">
        <w:t xml:space="preserve"> located at the top of the supported frequency range in </w:t>
      </w:r>
      <w:r w:rsidRPr="006739FE">
        <w:rPr>
          <w:lang w:eastAsia="zh-CN"/>
        </w:rPr>
        <w:t>each</w:t>
      </w:r>
      <w:r w:rsidRPr="006739FE">
        <w:t xml:space="preserve"> operating band.</w:t>
      </w:r>
    </w:p>
    <w:p w14:paraId="4312AA55" w14:textId="43EA73C9" w:rsidR="00CC0086" w:rsidRPr="006739FE" w:rsidRDefault="00CC0086" w:rsidP="00CC0086">
      <w:r w:rsidRPr="006739FE">
        <w:t xml:space="preserve">For BS capable of multi-band operation, </w:t>
      </w:r>
      <w:r w:rsidRPr="006739FE">
        <w:rPr>
          <w:lang w:eastAsia="zh-CN"/>
        </w:rPr>
        <w:t>u</w:t>
      </w:r>
      <w:r w:rsidRPr="006739FE">
        <w:t>nless otherwise stated, the test shall be performed at B</w:t>
      </w:r>
      <w:r w:rsidRPr="006739FE">
        <w:rPr>
          <w:vertAlign w:val="subscript"/>
        </w:rPr>
        <w:t>RFBW</w:t>
      </w:r>
      <w:r w:rsidRPr="006739FE">
        <w:t>_T</w:t>
      </w:r>
      <w:r w:rsidR="00EC7F62">
        <w:rPr>
          <w:lang w:eastAsia="zh-CN"/>
        </w:rPr>
        <w:t>'</w:t>
      </w:r>
      <w:r w:rsidRPr="006739FE">
        <w:rPr>
          <w:vertAlign w:val="subscript"/>
        </w:rPr>
        <w:t>RFBW</w:t>
      </w:r>
      <w:r w:rsidRPr="006739FE">
        <w:t xml:space="preserve"> and B</w:t>
      </w:r>
      <w:r w:rsidR="00EC7F62">
        <w:rPr>
          <w:lang w:eastAsia="zh-CN"/>
        </w:rPr>
        <w:t>'</w:t>
      </w:r>
      <w:r w:rsidRPr="006739FE">
        <w:rPr>
          <w:vertAlign w:val="subscript"/>
        </w:rPr>
        <w:t>RFBW</w:t>
      </w:r>
      <w:r w:rsidRPr="006739FE">
        <w:t>_T</w:t>
      </w:r>
      <w:r w:rsidRPr="006739FE">
        <w:rPr>
          <w:vertAlign w:val="subscript"/>
        </w:rPr>
        <w:t>RFBW</w:t>
      </w:r>
      <w:r w:rsidRPr="006739FE">
        <w:t xml:space="preserve"> defined as following:</w:t>
      </w:r>
    </w:p>
    <w:p w14:paraId="3E1D4E27" w14:textId="10533B15" w:rsidR="00CC0086" w:rsidRPr="006739FE" w:rsidRDefault="00CC0086" w:rsidP="00CC0086">
      <w:pPr>
        <w:pStyle w:val="B1"/>
        <w:rPr>
          <w:lang w:eastAsia="zh-CN"/>
        </w:rPr>
      </w:pPr>
      <w:r w:rsidRPr="006739FE">
        <w:t>-</w:t>
      </w:r>
      <w:r w:rsidRPr="006739FE">
        <w:tab/>
        <w:t>B</w:t>
      </w:r>
      <w:r w:rsidRPr="006739FE">
        <w:rPr>
          <w:vertAlign w:val="subscript"/>
        </w:rPr>
        <w:t>RFBW</w:t>
      </w:r>
      <w:r w:rsidRPr="006739FE">
        <w:t>_T</w:t>
      </w:r>
      <w:r w:rsidR="00EC7F62">
        <w:rPr>
          <w:lang w:eastAsia="zh-CN"/>
        </w:rPr>
        <w:t>'</w:t>
      </w:r>
      <w:r w:rsidRPr="006739FE">
        <w:rPr>
          <w:vertAlign w:val="subscript"/>
        </w:rPr>
        <w:t>RFBW</w:t>
      </w:r>
      <w:r w:rsidRPr="006739FE">
        <w:t xml:space="preserve">: </w:t>
      </w:r>
      <w:r w:rsidRPr="006739FE">
        <w:rPr>
          <w:lang w:eastAsia="zh-CN"/>
        </w:rPr>
        <w:t>the</w:t>
      </w:r>
      <w:r w:rsidRPr="006739FE">
        <w:t xml:space="preserve"> </w:t>
      </w:r>
      <w:r w:rsidRPr="006739FE">
        <w:rPr>
          <w:i/>
          <w:iCs/>
        </w:rPr>
        <w:t xml:space="preserve">Base Station RF Bandwidths </w:t>
      </w:r>
      <w:r w:rsidRPr="006739FE">
        <w:t xml:space="preserve">located at the bottom of the supported frequency range in the </w:t>
      </w:r>
      <w:r w:rsidRPr="006739FE">
        <w:rPr>
          <w:lang w:eastAsia="zh-CN"/>
        </w:rPr>
        <w:t xml:space="preserve">lowest operating </w:t>
      </w:r>
      <w:r w:rsidRPr="006739FE">
        <w:t>band</w:t>
      </w:r>
      <w:r w:rsidRPr="006739FE">
        <w:rPr>
          <w:lang w:eastAsia="zh-CN"/>
        </w:rPr>
        <w:t xml:space="preserve"> and</w:t>
      </w:r>
      <w:r w:rsidRPr="006739FE">
        <w:t xml:space="preserve"> at the </w:t>
      </w:r>
      <w:r w:rsidRPr="006739FE">
        <w:rPr>
          <w:lang w:eastAsia="zh-CN"/>
        </w:rPr>
        <w:t>highest possible simultaneous frequency position, within the Maximum Radio Bandwidth,</w:t>
      </w:r>
      <w:r w:rsidRPr="006739FE">
        <w:t xml:space="preserve"> in the </w:t>
      </w:r>
      <w:r w:rsidRPr="006739FE">
        <w:rPr>
          <w:lang w:eastAsia="zh-CN"/>
        </w:rPr>
        <w:t xml:space="preserve">highest operating </w:t>
      </w:r>
      <w:r w:rsidRPr="006739FE">
        <w:t>band</w:t>
      </w:r>
      <w:r w:rsidRPr="006739FE">
        <w:rPr>
          <w:lang w:eastAsia="zh-CN"/>
        </w:rPr>
        <w:t>.</w:t>
      </w:r>
    </w:p>
    <w:p w14:paraId="054C0EC1" w14:textId="130DC431" w:rsidR="00CC0086" w:rsidRPr="006739FE" w:rsidRDefault="00CC0086" w:rsidP="00CC0086">
      <w:pPr>
        <w:pStyle w:val="B1"/>
        <w:rPr>
          <w:lang w:eastAsia="zh-CN"/>
        </w:rPr>
      </w:pPr>
      <w:r w:rsidRPr="006739FE">
        <w:t>-</w:t>
      </w:r>
      <w:r w:rsidRPr="006739FE">
        <w:tab/>
        <w:t>B</w:t>
      </w:r>
      <w:r w:rsidR="00EC7F62">
        <w:rPr>
          <w:lang w:eastAsia="zh-CN"/>
        </w:rPr>
        <w:t>'</w:t>
      </w:r>
      <w:r w:rsidRPr="006739FE">
        <w:rPr>
          <w:vertAlign w:val="subscript"/>
        </w:rPr>
        <w:t>RFBW</w:t>
      </w:r>
      <w:r w:rsidRPr="006739FE">
        <w:t>_T</w:t>
      </w:r>
      <w:r w:rsidRPr="006739FE">
        <w:rPr>
          <w:vertAlign w:val="subscript"/>
        </w:rPr>
        <w:t>RFBW:</w:t>
      </w:r>
      <w:r w:rsidRPr="006739FE">
        <w:t xml:space="preserve"> the </w:t>
      </w:r>
      <w:r w:rsidRPr="006739FE">
        <w:rPr>
          <w:i/>
          <w:iCs/>
        </w:rPr>
        <w:t>Base Station RF Bandwidths</w:t>
      </w:r>
      <w:r w:rsidRPr="006739FE">
        <w:t xml:space="preserve"> located at the top of the supported frequency range in the </w:t>
      </w:r>
      <w:r w:rsidRPr="006739FE">
        <w:rPr>
          <w:lang w:eastAsia="zh-CN"/>
        </w:rPr>
        <w:t>highest</w:t>
      </w:r>
      <w:r w:rsidRPr="006739FE">
        <w:rPr>
          <w:lang w:val="en-US" w:eastAsia="zh-CN"/>
        </w:rPr>
        <w:t xml:space="preserve"> </w:t>
      </w:r>
      <w:r w:rsidRPr="006739FE">
        <w:t>operating band and at the lowest possible simultaneous frequency position, within the Maximum Radio Bandwidth, in the lowest operating band.</w:t>
      </w:r>
    </w:p>
    <w:p w14:paraId="51DEBAC2" w14:textId="2CE12711" w:rsidR="00CC0086" w:rsidRPr="006739FE" w:rsidRDefault="00CC0086" w:rsidP="00CC0086">
      <w:pPr>
        <w:pStyle w:val="NO"/>
        <w:rPr>
          <w:lang w:eastAsia="zh-CN"/>
        </w:rPr>
      </w:pPr>
      <w:r w:rsidRPr="006739FE">
        <w:rPr>
          <w:lang w:eastAsia="zh-CN"/>
        </w:rPr>
        <w:t>NOTE:</w:t>
      </w:r>
      <w:r w:rsidRPr="006739FE">
        <w:rPr>
          <w:lang w:eastAsia="zh-CN"/>
        </w:rPr>
        <w:tab/>
      </w:r>
      <w:r w:rsidRPr="006739FE">
        <w:t>B</w:t>
      </w:r>
      <w:r w:rsidRPr="006739FE">
        <w:rPr>
          <w:vertAlign w:val="subscript"/>
        </w:rPr>
        <w:t>RFBW</w:t>
      </w:r>
      <w:r w:rsidRPr="006739FE">
        <w:t>_</w:t>
      </w:r>
      <w:r w:rsidRPr="006739FE">
        <w:rPr>
          <w:lang w:eastAsia="zh-CN"/>
        </w:rPr>
        <w:t>T</w:t>
      </w:r>
      <w:r w:rsidR="00EC7F62">
        <w:rPr>
          <w:lang w:eastAsia="zh-CN"/>
        </w:rPr>
        <w:t>'</w:t>
      </w:r>
      <w:r w:rsidRPr="006739FE">
        <w:rPr>
          <w:vertAlign w:val="subscript"/>
        </w:rPr>
        <w:t>RFBW</w:t>
      </w:r>
      <w:r w:rsidRPr="006739FE">
        <w:t xml:space="preserve"> = </w:t>
      </w:r>
      <w:r w:rsidRPr="006739FE">
        <w:rPr>
          <w:lang w:eastAsia="zh-CN"/>
        </w:rPr>
        <w:t>B</w:t>
      </w:r>
      <w:r w:rsidR="00EC7F62">
        <w:rPr>
          <w:lang w:eastAsia="zh-CN"/>
        </w:rPr>
        <w:t>'</w:t>
      </w:r>
      <w:r w:rsidRPr="006739FE">
        <w:rPr>
          <w:vertAlign w:val="subscript"/>
        </w:rPr>
        <w:t>RFBW</w:t>
      </w:r>
      <w:r w:rsidRPr="006739FE">
        <w:t>_T</w:t>
      </w:r>
      <w:r w:rsidRPr="006739FE">
        <w:rPr>
          <w:vertAlign w:val="subscript"/>
        </w:rPr>
        <w:t>RFBW</w:t>
      </w:r>
      <w:r w:rsidRPr="006739FE">
        <w:t xml:space="preserve"> = B</w:t>
      </w:r>
      <w:r w:rsidRPr="006739FE">
        <w:rPr>
          <w:vertAlign w:val="subscript"/>
        </w:rPr>
        <w:t>RFBW</w:t>
      </w:r>
      <w:r w:rsidRPr="006739FE">
        <w:t>_T</w:t>
      </w:r>
      <w:r w:rsidRPr="006739FE">
        <w:rPr>
          <w:vertAlign w:val="subscript"/>
        </w:rPr>
        <w:t>RFBW</w:t>
      </w:r>
      <w:r w:rsidRPr="006739FE">
        <w:t xml:space="preserve"> when the </w:t>
      </w:r>
      <w:r w:rsidRPr="006739FE">
        <w:rPr>
          <w:lang w:eastAsia="zh-CN"/>
        </w:rPr>
        <w:t xml:space="preserve">declared </w:t>
      </w:r>
      <w:r w:rsidRPr="006739FE">
        <w:t xml:space="preserve">Maximum Radio Bandwidth </w:t>
      </w:r>
      <w:r w:rsidRPr="006739FE">
        <w:rPr>
          <w:lang w:eastAsia="zh-CN"/>
        </w:rPr>
        <w:t xml:space="preserve">spans all operating bands. </w:t>
      </w:r>
      <w:r w:rsidRPr="006739FE">
        <w:t>B</w:t>
      </w:r>
      <w:r w:rsidRPr="006739FE">
        <w:rPr>
          <w:vertAlign w:val="subscript"/>
        </w:rPr>
        <w:t>RFBW</w:t>
      </w:r>
      <w:r w:rsidRPr="006739FE">
        <w:t>_</w:t>
      </w:r>
      <w:r w:rsidRPr="006739FE">
        <w:rPr>
          <w:lang w:eastAsia="zh-CN"/>
        </w:rPr>
        <w:t>T</w:t>
      </w:r>
      <w:r w:rsidRPr="006739FE">
        <w:rPr>
          <w:vertAlign w:val="subscript"/>
        </w:rPr>
        <w:t>RFBW</w:t>
      </w:r>
      <w:r w:rsidRPr="006739FE">
        <w:rPr>
          <w:lang w:eastAsia="zh-CN"/>
        </w:rPr>
        <w:t xml:space="preserve"> means the </w:t>
      </w:r>
      <w:r w:rsidRPr="006739FE">
        <w:rPr>
          <w:i/>
          <w:iCs/>
          <w:lang w:eastAsia="zh-CN"/>
        </w:rPr>
        <w:t>Base Station RF Bandwidths</w:t>
      </w:r>
      <w:r w:rsidRPr="006739FE">
        <w:rPr>
          <w:lang w:eastAsia="zh-CN"/>
        </w:rPr>
        <w:t xml:space="preserve"> are located at the bottom of the supported frequency range in the lowe</w:t>
      </w:r>
      <w:r w:rsidRPr="006739FE">
        <w:rPr>
          <w:lang w:val="en-US" w:eastAsia="zh-CN"/>
        </w:rPr>
        <w:t>r</w:t>
      </w:r>
      <w:r w:rsidRPr="006739FE">
        <w:rPr>
          <w:lang w:eastAsia="zh-CN"/>
        </w:rPr>
        <w:t xml:space="preserve"> operating band and at the top of the supported frequency range in the </w:t>
      </w:r>
      <w:r w:rsidRPr="006739FE">
        <w:rPr>
          <w:lang w:val="en-US" w:eastAsia="zh-CN"/>
        </w:rPr>
        <w:t>upper</w:t>
      </w:r>
      <w:r w:rsidRPr="006739FE">
        <w:rPr>
          <w:lang w:eastAsia="zh-CN"/>
        </w:rPr>
        <w:t xml:space="preserve"> </w:t>
      </w:r>
      <w:r w:rsidRPr="006739FE">
        <w:t>operating</w:t>
      </w:r>
      <w:r w:rsidRPr="006739FE">
        <w:rPr>
          <w:lang w:eastAsia="zh-CN"/>
        </w:rPr>
        <w:t xml:space="preserve"> band.</w:t>
      </w:r>
    </w:p>
    <w:p w14:paraId="68AF8A9A" w14:textId="1AE68E9E" w:rsidR="00CC0086" w:rsidRPr="006739FE" w:rsidRDefault="00CC0086" w:rsidP="00CC0086">
      <w:r w:rsidRPr="006739FE">
        <w:t xml:space="preserve">When a test is performed by a test laboratory, the position of </w:t>
      </w:r>
      <w:r w:rsidRPr="006739FE">
        <w:rPr>
          <w:rFonts w:eastAsia="SimSun"/>
          <w:lang w:val="en-US" w:eastAsia="zh-CN"/>
        </w:rPr>
        <w:t xml:space="preserve">B, M and T for single carrier, </w:t>
      </w:r>
      <w:r w:rsidRPr="006739FE">
        <w:t>B</w:t>
      </w:r>
      <w:r w:rsidRPr="006739FE">
        <w:rPr>
          <w:vertAlign w:val="subscript"/>
        </w:rPr>
        <w:t>RFBW</w:t>
      </w:r>
      <w:r w:rsidRPr="006739FE">
        <w:t>, M</w:t>
      </w:r>
      <w:r w:rsidRPr="006739FE">
        <w:rPr>
          <w:vertAlign w:val="subscript"/>
        </w:rPr>
        <w:t>RFBW</w:t>
      </w:r>
      <w:r w:rsidRPr="006739FE">
        <w:t xml:space="preserve"> and T</w:t>
      </w:r>
      <w:r w:rsidRPr="006739FE">
        <w:rPr>
          <w:vertAlign w:val="subscript"/>
        </w:rPr>
        <w:t>RFBW</w:t>
      </w:r>
      <w:r w:rsidRPr="006739FE">
        <w:rPr>
          <w:rFonts w:eastAsia="SimSun"/>
          <w:vertAlign w:val="subscript"/>
          <w:lang w:val="en-US" w:eastAsia="zh-CN"/>
        </w:rPr>
        <w:t xml:space="preserve"> </w:t>
      </w:r>
      <w:r w:rsidRPr="006739FE">
        <w:rPr>
          <w:rFonts w:eastAsia="SimSun"/>
          <w:lang w:val="en-US" w:eastAsia="zh-CN"/>
        </w:rPr>
        <w:t xml:space="preserve">for single band operation, </w:t>
      </w:r>
      <w:r w:rsidRPr="006739FE">
        <w:t>B</w:t>
      </w:r>
      <w:r w:rsidRPr="006739FE">
        <w:rPr>
          <w:vertAlign w:val="subscript"/>
        </w:rPr>
        <w:t>BW Channel CA</w:t>
      </w:r>
      <w:r w:rsidRPr="006739FE">
        <w:rPr>
          <w:rFonts w:cs="v4.2.0"/>
        </w:rPr>
        <w:t xml:space="preserve">, </w:t>
      </w:r>
      <w:r w:rsidRPr="006739FE">
        <w:t>M</w:t>
      </w:r>
      <w:r w:rsidRPr="006739FE">
        <w:rPr>
          <w:vertAlign w:val="subscript"/>
        </w:rPr>
        <w:t>BW Channel CA</w:t>
      </w:r>
      <w:r w:rsidRPr="006739FE">
        <w:rPr>
          <w:rFonts w:cs="v4.2.0"/>
        </w:rPr>
        <w:t xml:space="preserve"> and </w:t>
      </w:r>
      <w:r w:rsidRPr="006739FE">
        <w:t>T</w:t>
      </w:r>
      <w:r w:rsidRPr="006739FE">
        <w:rPr>
          <w:vertAlign w:val="subscript"/>
        </w:rPr>
        <w:t xml:space="preserve">BW Channel CA </w:t>
      </w:r>
      <w:r w:rsidRPr="006739FE">
        <w:rPr>
          <w:rFonts w:cs="v4.2.0"/>
          <w:lang w:eastAsia="zh-CN"/>
        </w:rPr>
        <w:t>for</w:t>
      </w:r>
      <w:r w:rsidRPr="006739FE">
        <w:rPr>
          <w:vertAlign w:val="subscript"/>
          <w:lang w:eastAsia="zh-CN"/>
        </w:rPr>
        <w:t xml:space="preserve"> </w:t>
      </w:r>
      <w:r w:rsidRPr="006739FE">
        <w:rPr>
          <w:rFonts w:cs="v4.2.0"/>
          <w:lang w:eastAsia="zh-CN"/>
        </w:rPr>
        <w:t>contiguous spectrum operation</w:t>
      </w:r>
      <w:r w:rsidRPr="006739FE">
        <w:t xml:space="preserve"> in each supported operating band,</w:t>
      </w:r>
      <w:r w:rsidRPr="006739FE">
        <w:rPr>
          <w:rFonts w:eastAsia="MS Mincho"/>
        </w:rPr>
        <w:t xml:space="preserve"> the position of </w:t>
      </w:r>
      <w:r w:rsidRPr="006739FE">
        <w:t>B</w:t>
      </w:r>
      <w:r w:rsidRPr="006739FE">
        <w:rPr>
          <w:vertAlign w:val="subscript"/>
        </w:rPr>
        <w:t>RFBW</w:t>
      </w:r>
      <w:r w:rsidRPr="006739FE">
        <w:t>_T</w:t>
      </w:r>
      <w:r w:rsidR="00EC7F62">
        <w:rPr>
          <w:lang w:eastAsia="zh-CN"/>
        </w:rPr>
        <w:t>'</w:t>
      </w:r>
      <w:r w:rsidRPr="006739FE">
        <w:rPr>
          <w:vertAlign w:val="subscript"/>
        </w:rPr>
        <w:t>RFBW</w:t>
      </w:r>
      <w:r w:rsidRPr="006739FE">
        <w:rPr>
          <w:rFonts w:eastAsia="MS Mincho"/>
        </w:rPr>
        <w:t xml:space="preserve"> and </w:t>
      </w:r>
      <w:r w:rsidRPr="006739FE">
        <w:t>B</w:t>
      </w:r>
      <w:r w:rsidR="00EC7F62">
        <w:t>'</w:t>
      </w:r>
      <w:r w:rsidRPr="006739FE">
        <w:rPr>
          <w:vertAlign w:val="subscript"/>
        </w:rPr>
        <w:t>RFBW</w:t>
      </w:r>
      <w:r w:rsidRPr="006739FE">
        <w:t>_T</w:t>
      </w:r>
      <w:r w:rsidRPr="006739FE">
        <w:rPr>
          <w:vertAlign w:val="subscript"/>
        </w:rPr>
        <w:t>RFBW</w:t>
      </w:r>
      <w:r w:rsidRPr="006739FE">
        <w:rPr>
          <w:rFonts w:eastAsia="MS Mincho"/>
        </w:rPr>
        <w:t xml:space="preserve"> in the </w:t>
      </w:r>
      <w:r w:rsidRPr="006739FE">
        <w:rPr>
          <w:lang w:eastAsia="zh-CN"/>
        </w:rPr>
        <w:t>supported operating band combinations</w:t>
      </w:r>
      <w:r w:rsidRPr="006739FE">
        <w:t xml:space="preserve"> shall be specified by the laboratory. The laboratory may consult with operators, the manufacturer or other bodies.</w:t>
      </w:r>
    </w:p>
    <w:p w14:paraId="27B324A2" w14:textId="1BFE1BFF" w:rsidR="00454E55" w:rsidRPr="006739FE" w:rsidRDefault="00454E55" w:rsidP="00454E55">
      <w:pPr>
        <w:pStyle w:val="Heading3"/>
      </w:pPr>
      <w:bookmarkStart w:id="431" w:name="_Toc21099858"/>
      <w:bookmarkStart w:id="432" w:name="_Toc29809656"/>
      <w:bookmarkStart w:id="433" w:name="_Toc36645031"/>
      <w:bookmarkStart w:id="434" w:name="_Toc37272085"/>
      <w:bookmarkStart w:id="435" w:name="_Toc45884331"/>
      <w:r w:rsidRPr="006739FE">
        <w:t>4.9.2</w:t>
      </w:r>
      <w:r w:rsidRPr="006739FE">
        <w:tab/>
        <w:t xml:space="preserve">Test </w:t>
      </w:r>
      <w:r w:rsidR="00AD4510" w:rsidRPr="006739FE">
        <w:t>m</w:t>
      </w:r>
      <w:r w:rsidRPr="006739FE">
        <w:t>odels</w:t>
      </w:r>
      <w:bookmarkEnd w:id="431"/>
      <w:bookmarkEnd w:id="432"/>
      <w:bookmarkEnd w:id="433"/>
      <w:bookmarkEnd w:id="434"/>
      <w:bookmarkEnd w:id="435"/>
    </w:p>
    <w:p w14:paraId="1E9127A8" w14:textId="2F4F33CD" w:rsidR="00454E55" w:rsidRPr="006739FE" w:rsidRDefault="00454E55" w:rsidP="00454E55">
      <w:pPr>
        <w:pStyle w:val="Heading4"/>
      </w:pPr>
      <w:bookmarkStart w:id="436" w:name="_Toc21099859"/>
      <w:bookmarkStart w:id="437" w:name="_Toc29809657"/>
      <w:bookmarkStart w:id="438" w:name="_Toc36645032"/>
      <w:bookmarkStart w:id="439" w:name="_Toc37272086"/>
      <w:bookmarkStart w:id="440" w:name="_Toc45884332"/>
      <w:r w:rsidRPr="006739FE">
        <w:t>4.9.2.1</w:t>
      </w:r>
      <w:r w:rsidR="00AD4510" w:rsidRPr="006739FE">
        <w:tab/>
      </w:r>
      <w:r w:rsidRPr="006739FE">
        <w:t>General</w:t>
      </w:r>
      <w:bookmarkEnd w:id="436"/>
      <w:bookmarkEnd w:id="437"/>
      <w:bookmarkEnd w:id="438"/>
      <w:bookmarkEnd w:id="439"/>
      <w:bookmarkEnd w:id="440"/>
    </w:p>
    <w:p w14:paraId="41AB127A" w14:textId="24699378" w:rsidR="00454E55" w:rsidRPr="006739FE" w:rsidRDefault="00454E55" w:rsidP="00454E55">
      <w:r w:rsidRPr="006739FE">
        <w:t xml:space="preserve">The following </w:t>
      </w:r>
      <w:r w:rsidR="00AC59EA" w:rsidRPr="006739FE">
        <w:t>clause</w:t>
      </w:r>
      <w:r w:rsidR="00402D67" w:rsidRPr="006739FE">
        <w:t xml:space="preserve">s will </w:t>
      </w:r>
      <w:r w:rsidRPr="006739FE">
        <w:t xml:space="preserve">describe the NR </w:t>
      </w:r>
      <w:r w:rsidR="00E86835" w:rsidRPr="006739FE">
        <w:t xml:space="preserve">FR1 </w:t>
      </w:r>
      <w:r w:rsidRPr="006739FE">
        <w:t xml:space="preserve">test models needed for </w:t>
      </w:r>
      <w:r w:rsidRPr="006739FE">
        <w:rPr>
          <w:i/>
        </w:rPr>
        <w:t>BS type 1-C</w:t>
      </w:r>
      <w:r w:rsidRPr="006739FE">
        <w:t xml:space="preserve"> and </w:t>
      </w:r>
      <w:r w:rsidRPr="006739FE">
        <w:rPr>
          <w:i/>
        </w:rPr>
        <w:t>BS type 1-H</w:t>
      </w:r>
      <w:r w:rsidRPr="006739FE">
        <w:t>.</w:t>
      </w:r>
      <w:r w:rsidR="009568DB" w:rsidRPr="006739FE">
        <w:t xml:space="preserve"> Note that the NR FR1 test models are also applicable to </w:t>
      </w:r>
      <w:r w:rsidR="009568DB" w:rsidRPr="006739FE">
        <w:rPr>
          <w:i/>
        </w:rPr>
        <w:t>BS type 1-O</w:t>
      </w:r>
      <w:r w:rsidR="009568DB" w:rsidRPr="006739FE">
        <w:t xml:space="preserve"> conformance testing in </w:t>
      </w:r>
      <w:r w:rsidR="00062DCB" w:rsidRPr="006739FE">
        <w:t>TS</w:t>
      </w:r>
      <w:r w:rsidR="00062DCB">
        <w:t> </w:t>
      </w:r>
      <w:r w:rsidR="00062DCB" w:rsidRPr="006739FE">
        <w:t>38.141</w:t>
      </w:r>
      <w:r w:rsidR="009568DB" w:rsidRPr="006739FE">
        <w:t>-2 [3].</w:t>
      </w:r>
    </w:p>
    <w:p w14:paraId="5AF09FDF" w14:textId="161A4672" w:rsidR="00454E55" w:rsidRPr="006739FE" w:rsidRDefault="00454E55" w:rsidP="00454E55">
      <w:pPr>
        <w:pStyle w:val="Heading4"/>
      </w:pPr>
      <w:bookmarkStart w:id="441" w:name="_Toc21099860"/>
      <w:bookmarkStart w:id="442" w:name="_Toc29809658"/>
      <w:bookmarkStart w:id="443" w:name="_Toc36645033"/>
      <w:bookmarkStart w:id="444" w:name="_Toc37272087"/>
      <w:bookmarkStart w:id="445" w:name="_Toc45884333"/>
      <w:r w:rsidRPr="006739FE">
        <w:t>4.9.2.2</w:t>
      </w:r>
      <w:r w:rsidR="00EF3042" w:rsidRPr="006739FE">
        <w:tab/>
      </w:r>
      <w:r w:rsidR="00E86835" w:rsidRPr="006739FE">
        <w:t xml:space="preserve">FR1 </w:t>
      </w:r>
      <w:r w:rsidR="00AD4510" w:rsidRPr="006739FE">
        <w:t>t</w:t>
      </w:r>
      <w:r w:rsidRPr="006739FE">
        <w:t xml:space="preserve">est </w:t>
      </w:r>
      <w:r w:rsidR="00AD4510" w:rsidRPr="006739FE">
        <w:t>m</w:t>
      </w:r>
      <w:r w:rsidRPr="006739FE">
        <w:t>odels</w:t>
      </w:r>
      <w:bookmarkEnd w:id="441"/>
      <w:bookmarkEnd w:id="442"/>
      <w:bookmarkEnd w:id="443"/>
      <w:bookmarkEnd w:id="444"/>
      <w:bookmarkEnd w:id="445"/>
    </w:p>
    <w:p w14:paraId="5C3207C6" w14:textId="75A058D6"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 xml:space="preserve">The set-up of physical channels for transmitter tests shall be according to one of the NR </w:t>
      </w:r>
      <w:r w:rsidR="00E86835" w:rsidRPr="006739FE">
        <w:rPr>
          <w:rFonts w:cs="v4.2.0"/>
          <w:lang w:eastAsia="ko-KR"/>
        </w:rPr>
        <w:t xml:space="preserve">FR1 </w:t>
      </w:r>
      <w:r w:rsidRPr="006739FE">
        <w:rPr>
          <w:rFonts w:cs="v4.2.0"/>
          <w:lang w:eastAsia="ko-KR"/>
        </w:rPr>
        <w:t>test models (NR-</w:t>
      </w:r>
      <w:r w:rsidR="00E86835" w:rsidRPr="006739FE">
        <w:rPr>
          <w:rFonts w:cs="v4.2.0"/>
          <w:lang w:eastAsia="ko-KR"/>
        </w:rPr>
        <w:t>FR1</w:t>
      </w:r>
      <w:r w:rsidR="00E86835" w:rsidRPr="006739FE">
        <w:rPr>
          <w:rFonts w:cs="v4.2.0"/>
          <w:lang w:eastAsia="ko-KR"/>
        </w:rPr>
        <w:noBreakHyphen/>
      </w:r>
      <w:r w:rsidRPr="006739FE">
        <w:rPr>
          <w:rFonts w:cs="v4.2.0"/>
          <w:lang w:eastAsia="ko-KR"/>
        </w:rPr>
        <w:t>TM) below. A reference to the applicable test model is made within each test.</w:t>
      </w:r>
    </w:p>
    <w:p w14:paraId="06612800"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t xml:space="preserve">The following general parameters are used by all </w:t>
      </w:r>
      <w:r w:rsidRPr="006739FE">
        <w:rPr>
          <w:rFonts w:cs="v4.2.0"/>
          <w:lang w:eastAsia="ko-KR"/>
        </w:rPr>
        <w:t>NR test models</w:t>
      </w:r>
      <w:r w:rsidRPr="006739FE">
        <w:rPr>
          <w:lang w:eastAsia="ko-KR"/>
        </w:rPr>
        <w:t>:</w:t>
      </w:r>
    </w:p>
    <w:p w14:paraId="66AB62A7" w14:textId="77777777" w:rsidR="00454E55" w:rsidRPr="006739FE" w:rsidRDefault="00454E55" w:rsidP="00C45D8E">
      <w:pPr>
        <w:pStyle w:val="B1"/>
      </w:pPr>
      <w:r w:rsidRPr="006739FE">
        <w:t>-</w:t>
      </w:r>
      <w:r w:rsidRPr="006739FE">
        <w:tab/>
        <w:t>Duration is 1 radio frame (10 ms) for FDD and 2 radio frames for TDD (20 ms)</w:t>
      </w:r>
    </w:p>
    <w:p w14:paraId="742BE1F3" w14:textId="237D09B9" w:rsidR="00E86835" w:rsidRPr="006739FE" w:rsidRDefault="00E86835" w:rsidP="00C45D8E">
      <w:pPr>
        <w:pStyle w:val="B1"/>
      </w:pPr>
      <w:r w:rsidRPr="006739FE">
        <w:lastRenderedPageBreak/>
        <w:t>-</w:t>
      </w:r>
      <w:r w:rsidRPr="006739FE">
        <w:tab/>
        <w:t>The slots are numbered 0 to 10</w:t>
      </w:r>
      <w:r w:rsidRPr="006739FE">
        <w:sym w:font="Symbol" w:char="F0B4"/>
      </w:r>
      <w:r w:rsidRPr="006739FE">
        <w:t>2</w:t>
      </w:r>
      <w:r w:rsidRPr="006739FE">
        <w:rPr>
          <w:vertAlign w:val="superscript"/>
        </w:rPr>
        <w:t>µ</w:t>
      </w:r>
      <w:r w:rsidRPr="006739FE">
        <w:t xml:space="preserve"> – 1 where µ is the numerology corresponding to the subcarrier </w:t>
      </w:r>
      <w:r w:rsidR="009568DB" w:rsidRPr="006739FE">
        <w:t>spacing</w:t>
      </w:r>
    </w:p>
    <w:p w14:paraId="5DAFF2A0" w14:textId="1F6C42C9" w:rsidR="00E86835" w:rsidRPr="006739FE" w:rsidRDefault="00E86835" w:rsidP="00C45D8E">
      <w:pPr>
        <w:pStyle w:val="B1"/>
      </w:pPr>
      <w:r w:rsidRPr="006739FE">
        <w:t>-</w:t>
      </w:r>
      <w:r w:rsidRPr="006739FE">
        <w:tab/>
      </w:r>
      <w:r w:rsidRPr="006739FE">
        <w:rPr>
          <w:rFonts w:cs="v4.2.0"/>
          <w:lang w:eastAsia="ko-KR"/>
        </w:rPr>
        <w:t>N</w:t>
      </w:r>
      <w:r w:rsidRPr="006739FE">
        <w:rPr>
          <w:rFonts w:cs="v4.2.0"/>
          <w:vertAlign w:val="subscript"/>
          <w:lang w:eastAsia="ko-KR"/>
        </w:rPr>
        <w:t>RB</w:t>
      </w:r>
      <w:r w:rsidRPr="006739FE">
        <w:rPr>
          <w:rFonts w:cs="v4.2.0"/>
          <w:lang w:eastAsia="ko-KR"/>
        </w:rPr>
        <w:t xml:space="preserve"> is the maximum transmission bandwidth configuration seen in </w:t>
      </w:r>
      <w:r w:rsidR="00402D67" w:rsidRPr="006739FE">
        <w:rPr>
          <w:rFonts w:cs="v4.2.0"/>
          <w:lang w:eastAsia="ko-KR"/>
        </w:rPr>
        <w:t xml:space="preserve">table 5.3.2-1 in </w:t>
      </w:r>
      <w:r w:rsidR="00062DCB" w:rsidRPr="006739FE">
        <w:t>TS</w:t>
      </w:r>
      <w:r w:rsidR="00062DCB">
        <w:t> </w:t>
      </w:r>
      <w:r w:rsidR="00062DCB" w:rsidRPr="006739FE">
        <w:t>38.104</w:t>
      </w:r>
      <w:r w:rsidR="00062DCB">
        <w:t> </w:t>
      </w:r>
      <w:r w:rsidR="00062DCB" w:rsidRPr="006739FE">
        <w:t>[2</w:t>
      </w:r>
      <w:r w:rsidRPr="006739FE">
        <w:t>]</w:t>
      </w:r>
      <w:r w:rsidRPr="006739FE">
        <w:rPr>
          <w:rFonts w:cs="v4.2.0"/>
          <w:lang w:eastAsia="ko-KR"/>
        </w:rPr>
        <w:t>.</w:t>
      </w:r>
    </w:p>
    <w:p w14:paraId="57F4964E" w14:textId="77777777" w:rsidR="00454E55" w:rsidRPr="006739FE" w:rsidRDefault="00454E55" w:rsidP="00C45D8E">
      <w:pPr>
        <w:pStyle w:val="B1"/>
      </w:pPr>
      <w:r w:rsidRPr="006739FE">
        <w:t>-</w:t>
      </w:r>
      <w:r w:rsidRPr="006739FE">
        <w:tab/>
        <w:t>Normal CP</w:t>
      </w:r>
    </w:p>
    <w:p w14:paraId="5D370EEB" w14:textId="77777777" w:rsidR="00454E55" w:rsidRPr="006739FE" w:rsidRDefault="00454E55" w:rsidP="00C45D8E">
      <w:pPr>
        <w:pStyle w:val="B1"/>
      </w:pPr>
      <w:r w:rsidRPr="006739FE">
        <w:t>-</w:t>
      </w:r>
      <w:r w:rsidRPr="006739FE">
        <w:tab/>
        <w:t>Virtual resource blocks of localized type</w:t>
      </w:r>
    </w:p>
    <w:p w14:paraId="507ACB7C" w14:textId="2AA2F2FB" w:rsidR="009E7F97" w:rsidRPr="006739FE" w:rsidRDefault="009E7F97" w:rsidP="009E7F97">
      <w:pPr>
        <w:overflowPunct w:val="0"/>
        <w:autoSpaceDE w:val="0"/>
        <w:autoSpaceDN w:val="0"/>
        <w:adjustRightInd w:val="0"/>
        <w:textAlignment w:val="baseline"/>
        <w:rPr>
          <w:lang w:eastAsia="zh-CN"/>
        </w:rPr>
      </w:pPr>
      <w:r w:rsidRPr="006739FE">
        <w:rPr>
          <w:lang w:eastAsia="zh-CN"/>
        </w:rPr>
        <w:t>For FR1-TDD</w:t>
      </w:r>
      <w:r w:rsidRPr="006739FE">
        <w:rPr>
          <w:rFonts w:eastAsia="SimSun" w:hint="eastAsia"/>
          <w:lang w:val="en-US" w:eastAsia="zh-CN"/>
        </w:rPr>
        <w:t xml:space="preserve"> without NB-IoT operation in NR in-band</w:t>
      </w:r>
      <w:r w:rsidRPr="006739FE">
        <w:rPr>
          <w:lang w:eastAsia="zh-CN"/>
        </w:rPr>
        <w:t xml:space="preserve">, test models are derived based on the uplink/downlink configuration as shown in the table 4.9.2.2-1 using information element </w:t>
      </w:r>
      <w:r w:rsidRPr="006739FE">
        <w:rPr>
          <w:i/>
          <w:lang w:eastAsia="zh-CN"/>
        </w:rPr>
        <w:t xml:space="preserve">TDD-UL-DL-ConfigCommon </w:t>
      </w:r>
      <w:r w:rsidRPr="006739FE">
        <w:rPr>
          <w:lang w:eastAsia="zh-CN"/>
        </w:rPr>
        <w:t xml:space="preserve">as defined in </w:t>
      </w:r>
      <w:r w:rsidRPr="006739FE">
        <w:t>T</w:t>
      </w:r>
      <w:r w:rsidRPr="006739FE">
        <w:rPr>
          <w:lang w:eastAsia="zh-CN"/>
        </w:rPr>
        <w:t>S</w:t>
      </w:r>
      <w:r w:rsidRPr="006739FE">
        <w:t> </w:t>
      </w:r>
      <w:r w:rsidR="00062DCB" w:rsidRPr="006739FE">
        <w:t>38.331</w:t>
      </w:r>
      <w:r w:rsidR="00062DCB">
        <w:t> </w:t>
      </w:r>
      <w:r w:rsidR="00062DCB" w:rsidRPr="006739FE">
        <w:t>[1</w:t>
      </w:r>
      <w:r w:rsidRPr="006739FE">
        <w:t>9]</w:t>
      </w:r>
      <w:r w:rsidRPr="006739FE">
        <w:rPr>
          <w:lang w:eastAsia="zh-CN"/>
        </w:rPr>
        <w:t>.</w:t>
      </w:r>
    </w:p>
    <w:p w14:paraId="288EBEBB" w14:textId="0BD7A60E" w:rsidR="00454E55" w:rsidRPr="006739FE" w:rsidRDefault="00454E55" w:rsidP="00BF4553">
      <w:pPr>
        <w:pStyle w:val="TH"/>
      </w:pPr>
      <w:r w:rsidRPr="006739FE">
        <w:t xml:space="preserve">Table </w:t>
      </w:r>
      <w:r w:rsidRPr="006739FE">
        <w:rPr>
          <w:lang w:eastAsia="zh-CN"/>
        </w:rPr>
        <w:t>4.9.2.2</w:t>
      </w:r>
      <w:r w:rsidRPr="006739FE">
        <w:t xml:space="preserve">-1: </w:t>
      </w:r>
      <w:r w:rsidRPr="006739FE">
        <w:rPr>
          <w:lang w:eastAsia="zh-CN"/>
        </w:rPr>
        <w:t xml:space="preserve">Configurations of TDD </w:t>
      </w:r>
      <w:r w:rsidR="00E86835" w:rsidRPr="006739FE">
        <w:rPr>
          <w:lang w:eastAsia="zh-CN"/>
        </w:rPr>
        <w:t xml:space="preserve">for </w:t>
      </w:r>
      <w:r w:rsidR="00E86835" w:rsidRPr="006739FE">
        <w:rPr>
          <w:i/>
          <w:lang w:eastAsia="zh-CN"/>
        </w:rPr>
        <w:t>BS type 1-C</w:t>
      </w:r>
      <w:r w:rsidR="00E86835" w:rsidRPr="006739FE">
        <w:rPr>
          <w:lang w:eastAsia="zh-CN"/>
        </w:rPr>
        <w:t xml:space="preserve"> and </w:t>
      </w:r>
      <w:r w:rsidR="00E86835" w:rsidRPr="006739FE">
        <w:rPr>
          <w:i/>
          <w:lang w:eastAsia="zh-CN"/>
        </w:rPr>
        <w:t>BS type 1-H</w:t>
      </w:r>
      <w:r w:rsidR="009568DB" w:rsidRPr="006739FE">
        <w:rPr>
          <w:i/>
          <w:lang w:eastAsia="zh-CN"/>
        </w:rPr>
        <w:t xml:space="preserve"> </w:t>
      </w:r>
      <w:r w:rsidRPr="006739FE">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6739FE" w14:paraId="2DB07A61" w14:textId="77777777" w:rsidTr="003474A4">
        <w:trPr>
          <w:jc w:val="center"/>
        </w:trPr>
        <w:tc>
          <w:tcPr>
            <w:tcW w:w="5184" w:type="dxa"/>
          </w:tcPr>
          <w:p w14:paraId="323DB2FE" w14:textId="77777777" w:rsidR="00402D67" w:rsidRPr="006739FE" w:rsidRDefault="00402D67" w:rsidP="00FE5D49">
            <w:pPr>
              <w:pStyle w:val="TAH"/>
            </w:pPr>
            <w:r w:rsidRPr="006739FE">
              <w:t>Field name</w:t>
            </w:r>
          </w:p>
        </w:tc>
        <w:tc>
          <w:tcPr>
            <w:tcW w:w="3888" w:type="dxa"/>
            <w:gridSpan w:val="3"/>
          </w:tcPr>
          <w:p w14:paraId="1DD92015" w14:textId="28AD88C2" w:rsidR="00402D67" w:rsidRPr="006739FE" w:rsidRDefault="00402D67" w:rsidP="00FE5D49">
            <w:pPr>
              <w:pStyle w:val="TAH"/>
            </w:pPr>
            <w:r w:rsidRPr="006739FE">
              <w:t>Value</w:t>
            </w:r>
            <w:r w:rsidRPr="006739FE" w:rsidDel="00402D67">
              <w:t xml:space="preserve"> </w:t>
            </w:r>
          </w:p>
        </w:tc>
      </w:tr>
      <w:tr w:rsidR="003C5595" w:rsidRPr="006739FE" w14:paraId="3CD05869" w14:textId="77777777" w:rsidTr="00BA28F7">
        <w:trPr>
          <w:jc w:val="center"/>
        </w:trPr>
        <w:tc>
          <w:tcPr>
            <w:tcW w:w="5184" w:type="dxa"/>
          </w:tcPr>
          <w:p w14:paraId="6653B048" w14:textId="315067F8" w:rsidR="00E86835" w:rsidRPr="006739FE" w:rsidRDefault="00E86835" w:rsidP="00F86264">
            <w:pPr>
              <w:pStyle w:val="TAC"/>
              <w:rPr>
                <w:szCs w:val="18"/>
              </w:rPr>
            </w:pPr>
            <w:r w:rsidRPr="006739FE">
              <w:rPr>
                <w:szCs w:val="18"/>
              </w:rPr>
              <w:t>referenceSubcarrierSpacing</w:t>
            </w:r>
            <w:r w:rsidR="00402D67" w:rsidRPr="006739FE">
              <w:rPr>
                <w:szCs w:val="18"/>
              </w:rPr>
              <w:t xml:space="preserve"> (kHz)</w:t>
            </w:r>
          </w:p>
        </w:tc>
        <w:tc>
          <w:tcPr>
            <w:tcW w:w="1296" w:type="dxa"/>
          </w:tcPr>
          <w:p w14:paraId="339E9A37" w14:textId="77777777" w:rsidR="00E86835" w:rsidRPr="006739FE" w:rsidRDefault="00E86835" w:rsidP="00F86264">
            <w:pPr>
              <w:pStyle w:val="TAC"/>
              <w:rPr>
                <w:szCs w:val="18"/>
              </w:rPr>
            </w:pPr>
            <w:r w:rsidRPr="006739FE">
              <w:rPr>
                <w:szCs w:val="18"/>
              </w:rPr>
              <w:t>15</w:t>
            </w:r>
          </w:p>
        </w:tc>
        <w:tc>
          <w:tcPr>
            <w:tcW w:w="1296" w:type="dxa"/>
          </w:tcPr>
          <w:p w14:paraId="668F0493" w14:textId="77777777" w:rsidR="00E86835" w:rsidRPr="006739FE" w:rsidRDefault="00E86835" w:rsidP="00F86264">
            <w:pPr>
              <w:pStyle w:val="TAC"/>
              <w:rPr>
                <w:szCs w:val="18"/>
              </w:rPr>
            </w:pPr>
            <w:r w:rsidRPr="006739FE">
              <w:rPr>
                <w:szCs w:val="18"/>
              </w:rPr>
              <w:t>30</w:t>
            </w:r>
          </w:p>
        </w:tc>
        <w:tc>
          <w:tcPr>
            <w:tcW w:w="1296" w:type="dxa"/>
          </w:tcPr>
          <w:p w14:paraId="17AF5804" w14:textId="77777777" w:rsidR="00E86835" w:rsidRPr="006739FE" w:rsidRDefault="00E86835" w:rsidP="00F86264">
            <w:pPr>
              <w:pStyle w:val="TAC"/>
              <w:rPr>
                <w:szCs w:val="18"/>
              </w:rPr>
            </w:pPr>
            <w:r w:rsidRPr="006739FE">
              <w:rPr>
                <w:szCs w:val="18"/>
              </w:rPr>
              <w:t>60</w:t>
            </w:r>
          </w:p>
        </w:tc>
      </w:tr>
      <w:tr w:rsidR="003C5595" w:rsidRPr="006739FE" w14:paraId="6C6A8103" w14:textId="77777777" w:rsidTr="00BA28F7">
        <w:trPr>
          <w:jc w:val="center"/>
        </w:trPr>
        <w:tc>
          <w:tcPr>
            <w:tcW w:w="5184" w:type="dxa"/>
          </w:tcPr>
          <w:p w14:paraId="1FDC8E83" w14:textId="77777777" w:rsidR="00E86835" w:rsidRPr="006739FE" w:rsidRDefault="00E86835" w:rsidP="00F86264">
            <w:pPr>
              <w:pStyle w:val="TAC"/>
              <w:rPr>
                <w:szCs w:val="18"/>
              </w:rPr>
            </w:pPr>
            <w:r w:rsidRPr="006739FE">
              <w:rPr>
                <w:szCs w:val="18"/>
              </w:rPr>
              <w:t>Periodicity (ms) for dl-UL-TransmissionPeriodicity</w:t>
            </w:r>
          </w:p>
        </w:tc>
        <w:tc>
          <w:tcPr>
            <w:tcW w:w="1296" w:type="dxa"/>
          </w:tcPr>
          <w:p w14:paraId="6B53ED50" w14:textId="3BC74529" w:rsidR="00E86835" w:rsidRPr="006739FE" w:rsidRDefault="00E86835" w:rsidP="00F86264">
            <w:pPr>
              <w:pStyle w:val="TAC"/>
              <w:rPr>
                <w:szCs w:val="18"/>
              </w:rPr>
            </w:pPr>
            <w:r w:rsidRPr="006739FE">
              <w:rPr>
                <w:szCs w:val="18"/>
              </w:rPr>
              <w:t xml:space="preserve">5 </w:t>
            </w:r>
          </w:p>
        </w:tc>
        <w:tc>
          <w:tcPr>
            <w:tcW w:w="1296" w:type="dxa"/>
          </w:tcPr>
          <w:p w14:paraId="0DC3F8F9" w14:textId="0922EEBA" w:rsidR="00E86835" w:rsidRPr="006739FE" w:rsidRDefault="00E86835" w:rsidP="00F86264">
            <w:pPr>
              <w:pStyle w:val="TAC"/>
              <w:rPr>
                <w:szCs w:val="18"/>
              </w:rPr>
            </w:pPr>
            <w:r w:rsidRPr="006739FE">
              <w:rPr>
                <w:szCs w:val="18"/>
              </w:rPr>
              <w:t>5</w:t>
            </w:r>
          </w:p>
        </w:tc>
        <w:tc>
          <w:tcPr>
            <w:tcW w:w="1296" w:type="dxa"/>
          </w:tcPr>
          <w:p w14:paraId="323312F1" w14:textId="1C2D194F" w:rsidR="00E86835" w:rsidRPr="006739FE" w:rsidRDefault="00E86835" w:rsidP="00F86264">
            <w:pPr>
              <w:pStyle w:val="TAC"/>
              <w:rPr>
                <w:szCs w:val="18"/>
              </w:rPr>
            </w:pPr>
            <w:r w:rsidRPr="006739FE">
              <w:rPr>
                <w:szCs w:val="18"/>
              </w:rPr>
              <w:t>5</w:t>
            </w:r>
          </w:p>
        </w:tc>
      </w:tr>
      <w:tr w:rsidR="003C5595" w:rsidRPr="006739FE" w14:paraId="62403054" w14:textId="77777777" w:rsidTr="00BA28F7">
        <w:trPr>
          <w:jc w:val="center"/>
        </w:trPr>
        <w:tc>
          <w:tcPr>
            <w:tcW w:w="5184" w:type="dxa"/>
          </w:tcPr>
          <w:p w14:paraId="4CE44BA5" w14:textId="77777777" w:rsidR="00E86835" w:rsidRPr="006739FE" w:rsidRDefault="00E86835" w:rsidP="00F86264">
            <w:pPr>
              <w:pStyle w:val="TAC"/>
              <w:rPr>
                <w:szCs w:val="18"/>
              </w:rPr>
            </w:pPr>
            <w:r w:rsidRPr="006739FE">
              <w:rPr>
                <w:szCs w:val="18"/>
              </w:rPr>
              <w:t>nrofDownlinkSlots</w:t>
            </w:r>
          </w:p>
        </w:tc>
        <w:tc>
          <w:tcPr>
            <w:tcW w:w="1296" w:type="dxa"/>
          </w:tcPr>
          <w:p w14:paraId="6D36E702" w14:textId="77777777" w:rsidR="00E86835" w:rsidRPr="006739FE" w:rsidRDefault="00E86835" w:rsidP="00F86264">
            <w:pPr>
              <w:pStyle w:val="TAC"/>
              <w:rPr>
                <w:szCs w:val="18"/>
              </w:rPr>
            </w:pPr>
            <w:r w:rsidRPr="006739FE">
              <w:rPr>
                <w:szCs w:val="18"/>
              </w:rPr>
              <w:t>3</w:t>
            </w:r>
          </w:p>
        </w:tc>
        <w:tc>
          <w:tcPr>
            <w:tcW w:w="1296" w:type="dxa"/>
          </w:tcPr>
          <w:p w14:paraId="6E493168" w14:textId="77777777" w:rsidR="00E86835" w:rsidRPr="006739FE" w:rsidRDefault="00E86835" w:rsidP="00F86264">
            <w:pPr>
              <w:pStyle w:val="TAC"/>
              <w:rPr>
                <w:szCs w:val="18"/>
              </w:rPr>
            </w:pPr>
            <w:r w:rsidRPr="006739FE">
              <w:rPr>
                <w:szCs w:val="18"/>
              </w:rPr>
              <w:t>7</w:t>
            </w:r>
          </w:p>
        </w:tc>
        <w:tc>
          <w:tcPr>
            <w:tcW w:w="1296" w:type="dxa"/>
          </w:tcPr>
          <w:p w14:paraId="08F96263" w14:textId="77777777" w:rsidR="00E86835" w:rsidRPr="006739FE" w:rsidRDefault="00E86835" w:rsidP="00F86264">
            <w:pPr>
              <w:pStyle w:val="TAC"/>
              <w:rPr>
                <w:szCs w:val="18"/>
              </w:rPr>
            </w:pPr>
            <w:r w:rsidRPr="006739FE">
              <w:rPr>
                <w:szCs w:val="18"/>
              </w:rPr>
              <w:t>14</w:t>
            </w:r>
          </w:p>
        </w:tc>
      </w:tr>
      <w:tr w:rsidR="003C5595" w:rsidRPr="006739FE" w14:paraId="5946B486" w14:textId="77777777" w:rsidTr="00BA28F7">
        <w:trPr>
          <w:jc w:val="center"/>
        </w:trPr>
        <w:tc>
          <w:tcPr>
            <w:tcW w:w="5184" w:type="dxa"/>
          </w:tcPr>
          <w:p w14:paraId="538AE17A" w14:textId="77777777" w:rsidR="00E86835" w:rsidRPr="006739FE" w:rsidRDefault="00E86835" w:rsidP="00F86264">
            <w:pPr>
              <w:pStyle w:val="TAC"/>
              <w:rPr>
                <w:szCs w:val="18"/>
              </w:rPr>
            </w:pPr>
            <w:r w:rsidRPr="006739FE">
              <w:rPr>
                <w:szCs w:val="18"/>
              </w:rPr>
              <w:t>nrofDownlinkSymbols</w:t>
            </w:r>
          </w:p>
        </w:tc>
        <w:tc>
          <w:tcPr>
            <w:tcW w:w="1296" w:type="dxa"/>
          </w:tcPr>
          <w:p w14:paraId="11F8F2CB" w14:textId="77777777" w:rsidR="00E86835" w:rsidRPr="006739FE" w:rsidRDefault="00E86835" w:rsidP="00F86264">
            <w:pPr>
              <w:pStyle w:val="TAC"/>
              <w:rPr>
                <w:szCs w:val="18"/>
              </w:rPr>
            </w:pPr>
            <w:r w:rsidRPr="006739FE">
              <w:rPr>
                <w:szCs w:val="18"/>
              </w:rPr>
              <w:t>10</w:t>
            </w:r>
          </w:p>
        </w:tc>
        <w:tc>
          <w:tcPr>
            <w:tcW w:w="1296" w:type="dxa"/>
          </w:tcPr>
          <w:p w14:paraId="168717B0" w14:textId="77777777" w:rsidR="00E86835" w:rsidRPr="006739FE" w:rsidRDefault="00E86835" w:rsidP="00F86264">
            <w:pPr>
              <w:pStyle w:val="TAC"/>
              <w:rPr>
                <w:szCs w:val="18"/>
              </w:rPr>
            </w:pPr>
            <w:r w:rsidRPr="006739FE">
              <w:rPr>
                <w:szCs w:val="18"/>
              </w:rPr>
              <w:t>6</w:t>
            </w:r>
          </w:p>
        </w:tc>
        <w:tc>
          <w:tcPr>
            <w:tcW w:w="1296" w:type="dxa"/>
          </w:tcPr>
          <w:p w14:paraId="57A4686B" w14:textId="77777777" w:rsidR="00E86835" w:rsidRPr="006739FE" w:rsidRDefault="00E86835" w:rsidP="00F86264">
            <w:pPr>
              <w:pStyle w:val="TAC"/>
              <w:rPr>
                <w:szCs w:val="18"/>
              </w:rPr>
            </w:pPr>
            <w:r w:rsidRPr="006739FE">
              <w:rPr>
                <w:szCs w:val="18"/>
              </w:rPr>
              <w:t>12</w:t>
            </w:r>
          </w:p>
        </w:tc>
      </w:tr>
      <w:tr w:rsidR="003C5595" w:rsidRPr="006739FE" w14:paraId="3330C41D" w14:textId="77777777" w:rsidTr="00BA28F7">
        <w:trPr>
          <w:jc w:val="center"/>
        </w:trPr>
        <w:tc>
          <w:tcPr>
            <w:tcW w:w="5184" w:type="dxa"/>
          </w:tcPr>
          <w:p w14:paraId="088868DA" w14:textId="77777777" w:rsidR="00E86835" w:rsidRPr="006739FE" w:rsidRDefault="00E86835" w:rsidP="00F86264">
            <w:pPr>
              <w:pStyle w:val="TAC"/>
              <w:rPr>
                <w:szCs w:val="18"/>
              </w:rPr>
            </w:pPr>
            <w:r w:rsidRPr="006739FE">
              <w:rPr>
                <w:szCs w:val="18"/>
              </w:rPr>
              <w:t>nrofUplinkSlots</w:t>
            </w:r>
          </w:p>
        </w:tc>
        <w:tc>
          <w:tcPr>
            <w:tcW w:w="1296" w:type="dxa"/>
          </w:tcPr>
          <w:p w14:paraId="742B2372" w14:textId="77777777" w:rsidR="00E86835" w:rsidRPr="006739FE" w:rsidRDefault="00E86835" w:rsidP="00F86264">
            <w:pPr>
              <w:pStyle w:val="TAC"/>
              <w:rPr>
                <w:szCs w:val="18"/>
              </w:rPr>
            </w:pPr>
            <w:r w:rsidRPr="006739FE">
              <w:rPr>
                <w:szCs w:val="18"/>
              </w:rPr>
              <w:t>1</w:t>
            </w:r>
          </w:p>
        </w:tc>
        <w:tc>
          <w:tcPr>
            <w:tcW w:w="1296" w:type="dxa"/>
          </w:tcPr>
          <w:p w14:paraId="35FBCBB8" w14:textId="77777777" w:rsidR="00E86835" w:rsidRPr="006739FE" w:rsidRDefault="00E86835" w:rsidP="00F86264">
            <w:pPr>
              <w:pStyle w:val="TAC"/>
              <w:rPr>
                <w:szCs w:val="18"/>
              </w:rPr>
            </w:pPr>
            <w:r w:rsidRPr="006739FE">
              <w:rPr>
                <w:szCs w:val="18"/>
              </w:rPr>
              <w:t>2</w:t>
            </w:r>
          </w:p>
        </w:tc>
        <w:tc>
          <w:tcPr>
            <w:tcW w:w="1296" w:type="dxa"/>
          </w:tcPr>
          <w:p w14:paraId="17C31CB3" w14:textId="77777777" w:rsidR="00E86835" w:rsidRPr="006739FE" w:rsidRDefault="00E86835" w:rsidP="00F86264">
            <w:pPr>
              <w:pStyle w:val="TAC"/>
              <w:rPr>
                <w:szCs w:val="18"/>
              </w:rPr>
            </w:pPr>
            <w:r w:rsidRPr="006739FE">
              <w:rPr>
                <w:szCs w:val="18"/>
              </w:rPr>
              <w:t>4</w:t>
            </w:r>
          </w:p>
        </w:tc>
      </w:tr>
      <w:tr w:rsidR="00E86835" w:rsidRPr="006739FE" w14:paraId="0F155D73" w14:textId="77777777" w:rsidTr="00BA28F7">
        <w:trPr>
          <w:jc w:val="center"/>
        </w:trPr>
        <w:tc>
          <w:tcPr>
            <w:tcW w:w="5184" w:type="dxa"/>
          </w:tcPr>
          <w:p w14:paraId="70E05224" w14:textId="77777777" w:rsidR="00E86835" w:rsidRPr="006739FE" w:rsidRDefault="00E86835" w:rsidP="00F86264">
            <w:pPr>
              <w:pStyle w:val="TAC"/>
              <w:rPr>
                <w:szCs w:val="18"/>
              </w:rPr>
            </w:pPr>
            <w:r w:rsidRPr="006739FE">
              <w:rPr>
                <w:szCs w:val="18"/>
              </w:rPr>
              <w:t>nrofUplinkSymbols</w:t>
            </w:r>
          </w:p>
        </w:tc>
        <w:tc>
          <w:tcPr>
            <w:tcW w:w="1296" w:type="dxa"/>
          </w:tcPr>
          <w:p w14:paraId="68BC2576" w14:textId="77777777" w:rsidR="00E86835" w:rsidRPr="006739FE" w:rsidRDefault="00E86835" w:rsidP="00F86264">
            <w:pPr>
              <w:pStyle w:val="TAC"/>
              <w:rPr>
                <w:szCs w:val="18"/>
              </w:rPr>
            </w:pPr>
            <w:r w:rsidRPr="006739FE">
              <w:rPr>
                <w:szCs w:val="18"/>
              </w:rPr>
              <w:t>2</w:t>
            </w:r>
          </w:p>
        </w:tc>
        <w:tc>
          <w:tcPr>
            <w:tcW w:w="1296" w:type="dxa"/>
          </w:tcPr>
          <w:p w14:paraId="14F61FC6" w14:textId="77777777" w:rsidR="00E86835" w:rsidRPr="006739FE" w:rsidRDefault="00E86835" w:rsidP="00F86264">
            <w:pPr>
              <w:pStyle w:val="TAC"/>
              <w:rPr>
                <w:szCs w:val="18"/>
              </w:rPr>
            </w:pPr>
            <w:r w:rsidRPr="006739FE">
              <w:rPr>
                <w:szCs w:val="18"/>
              </w:rPr>
              <w:t>4</w:t>
            </w:r>
          </w:p>
        </w:tc>
        <w:tc>
          <w:tcPr>
            <w:tcW w:w="1296" w:type="dxa"/>
          </w:tcPr>
          <w:p w14:paraId="412DA4BA" w14:textId="77777777" w:rsidR="00E86835" w:rsidRPr="006739FE" w:rsidRDefault="00E86835" w:rsidP="00F86264">
            <w:pPr>
              <w:pStyle w:val="TAC"/>
              <w:rPr>
                <w:szCs w:val="18"/>
              </w:rPr>
            </w:pPr>
            <w:r w:rsidRPr="006739FE">
              <w:rPr>
                <w:szCs w:val="18"/>
              </w:rPr>
              <w:t>8</w:t>
            </w:r>
          </w:p>
        </w:tc>
      </w:tr>
    </w:tbl>
    <w:p w14:paraId="41AEAB24" w14:textId="77777777" w:rsidR="00E86835" w:rsidRPr="006739FE" w:rsidRDefault="00E86835" w:rsidP="00E86835">
      <w:pPr>
        <w:rPr>
          <w:rFonts w:cs="v4.2.0"/>
          <w:lang w:eastAsia="ko-KR"/>
        </w:rPr>
      </w:pPr>
    </w:p>
    <w:p w14:paraId="0227E597" w14:textId="035601CB" w:rsidR="009E7F97" w:rsidRPr="006739FE" w:rsidRDefault="009E7F97" w:rsidP="009E7F97">
      <w:pPr>
        <w:overflowPunct w:val="0"/>
        <w:autoSpaceDE w:val="0"/>
        <w:autoSpaceDN w:val="0"/>
        <w:adjustRightInd w:val="0"/>
        <w:textAlignment w:val="baseline"/>
        <w:rPr>
          <w:lang w:eastAsia="zh-CN"/>
        </w:rPr>
      </w:pPr>
      <w:r w:rsidRPr="006739FE">
        <w:rPr>
          <w:lang w:eastAsia="zh-CN"/>
        </w:rPr>
        <w:t xml:space="preserve">For FR1-TDD with </w:t>
      </w:r>
      <w:r w:rsidRPr="006739FE">
        <w:t>NB-IoT operation in NR in-band</w:t>
      </w:r>
      <w:r w:rsidRPr="006739FE">
        <w:rPr>
          <w:lang w:eastAsia="zh-CN"/>
        </w:rPr>
        <w:t xml:space="preserve">, test models are derived based on the uplink/downlink configuration as shown in the table 4.9.2.2-1a using information elements </w:t>
      </w:r>
      <w:r w:rsidRPr="006739FE">
        <w:rPr>
          <w:i/>
          <w:lang w:eastAsia="zh-CN"/>
        </w:rPr>
        <w:t>TDD-UL-DL-ConfigCommon</w:t>
      </w:r>
      <w:r w:rsidRPr="006739FE">
        <w:rPr>
          <w:rStyle w:val="Emphasis"/>
        </w:rPr>
        <w:t xml:space="preserve"> and </w:t>
      </w:r>
      <w:r w:rsidRPr="006739FE">
        <w:rPr>
          <w:rStyle w:val="Emphasis"/>
          <w:rFonts w:eastAsia="SimSun"/>
        </w:rPr>
        <w:t>TDD-UL-DL-ConfigDedicated</w:t>
      </w:r>
      <w:r w:rsidRPr="006739FE">
        <w:rPr>
          <w:lang w:eastAsia="zh-CN"/>
        </w:rPr>
        <w:t xml:space="preserve"> as defined in </w:t>
      </w:r>
      <w:r w:rsidRPr="006739FE">
        <w:t>T</w:t>
      </w:r>
      <w:r w:rsidRPr="006739FE">
        <w:rPr>
          <w:lang w:eastAsia="zh-CN"/>
        </w:rPr>
        <w:t>S</w:t>
      </w:r>
      <w:r w:rsidRPr="006739FE">
        <w:t> </w:t>
      </w:r>
      <w:r w:rsidR="00062DCB" w:rsidRPr="006739FE">
        <w:t>38.331</w:t>
      </w:r>
      <w:r w:rsidR="00062DCB">
        <w:t> </w:t>
      </w:r>
      <w:r w:rsidR="00062DCB" w:rsidRPr="006739FE">
        <w:t>[1</w:t>
      </w:r>
      <w:r w:rsidRPr="006739FE">
        <w:t>9]</w:t>
      </w:r>
      <w:r w:rsidRPr="006739FE">
        <w:rPr>
          <w:lang w:eastAsia="zh-CN"/>
        </w:rPr>
        <w:t>.</w:t>
      </w:r>
    </w:p>
    <w:p w14:paraId="4F9F7D8A" w14:textId="77777777" w:rsidR="009E7F97" w:rsidRPr="006739FE" w:rsidRDefault="009E7F97" w:rsidP="009E7F97">
      <w:pPr>
        <w:pStyle w:val="TH"/>
      </w:pPr>
      <w:r w:rsidRPr="006739FE">
        <w:t xml:space="preserve">Table </w:t>
      </w:r>
      <w:r w:rsidRPr="006739FE">
        <w:rPr>
          <w:lang w:eastAsia="zh-CN"/>
        </w:rPr>
        <w:t>4.9.2.2</w:t>
      </w:r>
      <w:r w:rsidRPr="006739FE">
        <w:t xml:space="preserve">-1a: </w:t>
      </w:r>
      <w:r w:rsidRPr="006739FE">
        <w:rPr>
          <w:lang w:eastAsia="zh-CN"/>
        </w:rPr>
        <w:t xml:space="preserve">Configurations of TDD for NR with </w:t>
      </w:r>
      <w:r w:rsidRPr="006739FE">
        <w:t>NB-IoT operation in NR in-band</w:t>
      </w:r>
      <w:r w:rsidRPr="006739FE">
        <w:rPr>
          <w:i/>
          <w:lang w:eastAsia="zh-CN"/>
        </w:rPr>
        <w:t xml:space="preserve"> </w:t>
      </w:r>
      <w:r w:rsidRPr="006739FE">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6739FE" w14:paraId="11F62179" w14:textId="77777777" w:rsidTr="009E7F97">
        <w:trPr>
          <w:jc w:val="center"/>
        </w:trPr>
        <w:tc>
          <w:tcPr>
            <w:tcW w:w="0" w:type="auto"/>
            <w:shd w:val="clear" w:color="auto" w:fill="auto"/>
          </w:tcPr>
          <w:p w14:paraId="349FED01" w14:textId="77777777" w:rsidR="009E7F97" w:rsidRPr="006739FE" w:rsidRDefault="009E7F97" w:rsidP="009E7F97">
            <w:pPr>
              <w:pStyle w:val="TAH"/>
            </w:pPr>
            <w:r w:rsidRPr="006739FE">
              <w:t>Field name</w:t>
            </w:r>
          </w:p>
        </w:tc>
        <w:tc>
          <w:tcPr>
            <w:tcW w:w="0" w:type="auto"/>
            <w:shd w:val="clear" w:color="auto" w:fill="auto"/>
          </w:tcPr>
          <w:p w14:paraId="76540FFC" w14:textId="77777777" w:rsidR="009E7F97" w:rsidRPr="006739FE" w:rsidRDefault="009E7F97" w:rsidP="009E7F97">
            <w:pPr>
              <w:pStyle w:val="TAH"/>
            </w:pPr>
            <w:r w:rsidRPr="006739FE">
              <w:t>Value</w:t>
            </w:r>
          </w:p>
        </w:tc>
      </w:tr>
      <w:tr w:rsidR="009E7F97" w:rsidRPr="006739FE" w14:paraId="709FBDA7" w14:textId="77777777" w:rsidTr="009E7F97">
        <w:trPr>
          <w:trHeight w:val="220"/>
          <w:jc w:val="center"/>
        </w:trPr>
        <w:tc>
          <w:tcPr>
            <w:tcW w:w="0" w:type="auto"/>
            <w:shd w:val="clear" w:color="auto" w:fill="auto"/>
          </w:tcPr>
          <w:p w14:paraId="2A6EDA3A" w14:textId="77777777" w:rsidR="009E7F97" w:rsidRPr="006739FE" w:rsidRDefault="009E7F97" w:rsidP="009E7F97">
            <w:pPr>
              <w:pStyle w:val="TAH"/>
              <w:rPr>
                <w:rFonts w:eastAsia="SimSun"/>
                <w:lang w:val="en-US" w:eastAsia="zh-CN"/>
              </w:rPr>
            </w:pPr>
            <w:r w:rsidRPr="006739FE">
              <w:rPr>
                <w:rFonts w:eastAsia="SimSun" w:hint="eastAsia"/>
                <w:i/>
                <w:iCs/>
                <w:lang w:val="en-US" w:eastAsia="zh-CN"/>
              </w:rPr>
              <w:t>Tdd-UL-DL-Configuration</w:t>
            </w:r>
          </w:p>
        </w:tc>
        <w:tc>
          <w:tcPr>
            <w:tcW w:w="0" w:type="auto"/>
            <w:shd w:val="clear" w:color="auto" w:fill="auto"/>
          </w:tcPr>
          <w:p w14:paraId="79B6B08B" w14:textId="77777777" w:rsidR="009E7F97" w:rsidRPr="006739FE" w:rsidRDefault="009E7F97" w:rsidP="009E7F97">
            <w:pPr>
              <w:pStyle w:val="TAH"/>
            </w:pPr>
          </w:p>
        </w:tc>
      </w:tr>
      <w:tr w:rsidR="009E7F97" w:rsidRPr="006739FE" w14:paraId="16C4C1CD" w14:textId="77777777" w:rsidTr="009E7F97">
        <w:trPr>
          <w:jc w:val="center"/>
        </w:trPr>
        <w:tc>
          <w:tcPr>
            <w:tcW w:w="0" w:type="auto"/>
            <w:shd w:val="clear" w:color="auto" w:fill="auto"/>
          </w:tcPr>
          <w:p w14:paraId="3B3BA4EE" w14:textId="77777777" w:rsidR="009E7F97" w:rsidRPr="006739FE" w:rsidRDefault="009E7F97" w:rsidP="009E7F97">
            <w:pPr>
              <w:pStyle w:val="TAH"/>
            </w:pPr>
            <w:r w:rsidRPr="006739FE">
              <w:rPr>
                <w:i/>
              </w:rPr>
              <w:t>referenceSubcarrierSpacing</w:t>
            </w:r>
          </w:p>
        </w:tc>
        <w:tc>
          <w:tcPr>
            <w:tcW w:w="0" w:type="auto"/>
            <w:shd w:val="clear" w:color="auto" w:fill="auto"/>
          </w:tcPr>
          <w:p w14:paraId="7A3322A3" w14:textId="77777777" w:rsidR="009E7F97" w:rsidRPr="006739FE" w:rsidRDefault="009E7F97" w:rsidP="009E7F97">
            <w:pPr>
              <w:pStyle w:val="TAC"/>
              <w:rPr>
                <w:sz w:val="20"/>
              </w:rPr>
            </w:pPr>
            <w:r w:rsidRPr="006739FE">
              <w:rPr>
                <w:rFonts w:hint="eastAsia"/>
                <w:sz w:val="20"/>
              </w:rPr>
              <w:t>15</w:t>
            </w:r>
          </w:p>
        </w:tc>
      </w:tr>
      <w:tr w:rsidR="009E7F97" w:rsidRPr="006739FE" w14:paraId="6DA6397B" w14:textId="77777777" w:rsidTr="009E7F97">
        <w:trPr>
          <w:jc w:val="center"/>
        </w:trPr>
        <w:tc>
          <w:tcPr>
            <w:tcW w:w="0" w:type="auto"/>
            <w:shd w:val="clear" w:color="auto" w:fill="auto"/>
          </w:tcPr>
          <w:p w14:paraId="154B8F3F" w14:textId="77777777" w:rsidR="009E7F97" w:rsidRPr="006739FE" w:rsidRDefault="009E7F97" w:rsidP="009E7F97">
            <w:pPr>
              <w:pStyle w:val="TAH"/>
            </w:pPr>
            <w:r w:rsidRPr="006739FE">
              <w:t xml:space="preserve">Periodicity (ms) for </w:t>
            </w:r>
            <w:r w:rsidRPr="006739FE">
              <w:rPr>
                <w:i/>
              </w:rPr>
              <w:t>dl-UL-TransmissionPeriodicity</w:t>
            </w:r>
          </w:p>
        </w:tc>
        <w:tc>
          <w:tcPr>
            <w:tcW w:w="0" w:type="auto"/>
            <w:shd w:val="clear" w:color="auto" w:fill="auto"/>
          </w:tcPr>
          <w:p w14:paraId="0EC31917" w14:textId="77777777" w:rsidR="009E7F97" w:rsidRPr="006739FE" w:rsidRDefault="009E7F97" w:rsidP="009E7F97">
            <w:pPr>
              <w:pStyle w:val="TAC"/>
              <w:rPr>
                <w:sz w:val="20"/>
              </w:rPr>
            </w:pPr>
            <w:r w:rsidRPr="006739FE">
              <w:rPr>
                <w:rFonts w:hint="eastAsia"/>
                <w:sz w:val="20"/>
              </w:rPr>
              <w:t>5</w:t>
            </w:r>
          </w:p>
        </w:tc>
      </w:tr>
      <w:tr w:rsidR="009E7F97" w:rsidRPr="006739FE" w14:paraId="1694261D" w14:textId="77777777" w:rsidTr="009E7F97">
        <w:trPr>
          <w:jc w:val="center"/>
        </w:trPr>
        <w:tc>
          <w:tcPr>
            <w:tcW w:w="0" w:type="auto"/>
            <w:shd w:val="clear" w:color="auto" w:fill="auto"/>
          </w:tcPr>
          <w:p w14:paraId="1CF81162" w14:textId="77777777" w:rsidR="009E7F97" w:rsidRPr="006739FE" w:rsidRDefault="009E7F97" w:rsidP="009E7F97">
            <w:pPr>
              <w:pStyle w:val="TAH"/>
              <w:rPr>
                <w:i/>
              </w:rPr>
            </w:pPr>
            <w:r w:rsidRPr="006739FE">
              <w:rPr>
                <w:i/>
              </w:rPr>
              <w:t>nrofDownlinkSlots</w:t>
            </w:r>
          </w:p>
        </w:tc>
        <w:tc>
          <w:tcPr>
            <w:tcW w:w="0" w:type="auto"/>
            <w:shd w:val="clear" w:color="auto" w:fill="auto"/>
          </w:tcPr>
          <w:p w14:paraId="73BF8D1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w:t>
            </w:r>
          </w:p>
        </w:tc>
      </w:tr>
      <w:tr w:rsidR="009E7F97" w:rsidRPr="006739FE" w14:paraId="729C280B" w14:textId="77777777" w:rsidTr="009E7F97">
        <w:trPr>
          <w:jc w:val="center"/>
        </w:trPr>
        <w:tc>
          <w:tcPr>
            <w:tcW w:w="0" w:type="auto"/>
            <w:shd w:val="clear" w:color="auto" w:fill="auto"/>
          </w:tcPr>
          <w:p w14:paraId="4C86E51A" w14:textId="77777777" w:rsidR="009E7F97" w:rsidRPr="006739FE" w:rsidRDefault="009E7F97" w:rsidP="009E7F97">
            <w:pPr>
              <w:pStyle w:val="TAH"/>
              <w:rPr>
                <w:i/>
              </w:rPr>
            </w:pPr>
            <w:r w:rsidRPr="006739FE">
              <w:rPr>
                <w:i/>
              </w:rPr>
              <w:t>nrofDownlinkSymbols</w:t>
            </w:r>
          </w:p>
        </w:tc>
        <w:tc>
          <w:tcPr>
            <w:tcW w:w="0" w:type="auto"/>
            <w:shd w:val="clear" w:color="auto" w:fill="auto"/>
          </w:tcPr>
          <w:p w14:paraId="6E0FE39E"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78BFF5C5" w14:textId="77777777" w:rsidTr="009E7F97">
        <w:trPr>
          <w:jc w:val="center"/>
        </w:trPr>
        <w:tc>
          <w:tcPr>
            <w:tcW w:w="0" w:type="auto"/>
            <w:shd w:val="clear" w:color="auto" w:fill="auto"/>
          </w:tcPr>
          <w:p w14:paraId="6BB933BE" w14:textId="77777777" w:rsidR="009E7F97" w:rsidRPr="006739FE" w:rsidRDefault="009E7F97" w:rsidP="009E7F97">
            <w:pPr>
              <w:pStyle w:val="TAH"/>
              <w:rPr>
                <w:i/>
              </w:rPr>
            </w:pPr>
            <w:r w:rsidRPr="006739FE">
              <w:rPr>
                <w:i/>
              </w:rPr>
              <w:t>nrofUplinkSlots</w:t>
            </w:r>
          </w:p>
        </w:tc>
        <w:tc>
          <w:tcPr>
            <w:tcW w:w="0" w:type="auto"/>
            <w:shd w:val="clear" w:color="auto" w:fill="auto"/>
          </w:tcPr>
          <w:p w14:paraId="3B02E2B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66DFACF1" w14:textId="77777777" w:rsidTr="009E7F97">
        <w:trPr>
          <w:jc w:val="center"/>
        </w:trPr>
        <w:tc>
          <w:tcPr>
            <w:tcW w:w="0" w:type="auto"/>
            <w:shd w:val="clear" w:color="auto" w:fill="auto"/>
          </w:tcPr>
          <w:p w14:paraId="7744735C" w14:textId="77777777" w:rsidR="009E7F97" w:rsidRPr="006739FE" w:rsidRDefault="009E7F97" w:rsidP="009E7F97">
            <w:pPr>
              <w:pStyle w:val="TAH"/>
              <w:rPr>
                <w:i/>
              </w:rPr>
            </w:pPr>
            <w:r w:rsidRPr="006739FE">
              <w:rPr>
                <w:i/>
              </w:rPr>
              <w:t>nrofUplinkSymbols</w:t>
            </w:r>
          </w:p>
        </w:tc>
        <w:tc>
          <w:tcPr>
            <w:tcW w:w="0" w:type="auto"/>
            <w:shd w:val="clear" w:color="auto" w:fill="auto"/>
          </w:tcPr>
          <w:p w14:paraId="180A86BD"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7D8204D1" w14:textId="77777777" w:rsidTr="009E7F97">
        <w:trPr>
          <w:trHeight w:val="220"/>
          <w:jc w:val="center"/>
        </w:trPr>
        <w:tc>
          <w:tcPr>
            <w:tcW w:w="0" w:type="auto"/>
            <w:shd w:val="clear" w:color="auto" w:fill="auto"/>
          </w:tcPr>
          <w:p w14:paraId="2DFA80CE" w14:textId="77777777" w:rsidR="009E7F97" w:rsidRPr="006739FE" w:rsidRDefault="009E7F97" w:rsidP="009E7F97">
            <w:pPr>
              <w:pStyle w:val="TAH"/>
              <w:rPr>
                <w:rFonts w:eastAsia="SimSun"/>
                <w:lang w:val="en-US" w:eastAsia="zh-CN"/>
              </w:rPr>
            </w:pPr>
            <w:r w:rsidRPr="006739FE">
              <w:rPr>
                <w:rFonts w:eastAsia="SimSun" w:hint="eastAsia"/>
                <w:i/>
                <w:iCs/>
                <w:lang w:val="en-US" w:eastAsia="zh-CN"/>
              </w:rPr>
              <w:t>Tdd-UL-DL-ConfigDedicated</w:t>
            </w:r>
          </w:p>
        </w:tc>
        <w:tc>
          <w:tcPr>
            <w:tcW w:w="0" w:type="auto"/>
            <w:shd w:val="clear" w:color="auto" w:fill="auto"/>
          </w:tcPr>
          <w:p w14:paraId="7E2C1DD9" w14:textId="77777777" w:rsidR="009E7F97" w:rsidRPr="006739FE" w:rsidRDefault="009E7F97" w:rsidP="009E7F97">
            <w:pPr>
              <w:pStyle w:val="TAH"/>
            </w:pPr>
          </w:p>
        </w:tc>
      </w:tr>
      <w:tr w:rsidR="009E7F97" w:rsidRPr="006739FE" w14:paraId="4C71E0C8" w14:textId="77777777" w:rsidTr="009E7F97">
        <w:trPr>
          <w:jc w:val="center"/>
        </w:trPr>
        <w:tc>
          <w:tcPr>
            <w:tcW w:w="0" w:type="auto"/>
            <w:shd w:val="clear" w:color="auto" w:fill="auto"/>
          </w:tcPr>
          <w:p w14:paraId="7FFFB0D8" w14:textId="77777777" w:rsidR="009E7F97" w:rsidRPr="006739FE" w:rsidRDefault="009E7F97" w:rsidP="009E7F97">
            <w:pPr>
              <w:pStyle w:val="TAH"/>
              <w:rPr>
                <w:i/>
                <w:lang w:val="en-US" w:eastAsia="zh-CN"/>
              </w:rPr>
            </w:pPr>
            <w:r w:rsidRPr="006739FE">
              <w:rPr>
                <w:i/>
              </w:rPr>
              <w:t>nrofDownlinkSymbols</w:t>
            </w:r>
          </w:p>
        </w:tc>
        <w:tc>
          <w:tcPr>
            <w:tcW w:w="0" w:type="auto"/>
            <w:shd w:val="clear" w:color="auto" w:fill="auto"/>
          </w:tcPr>
          <w:p w14:paraId="0F305678" w14:textId="77777777" w:rsidR="009E7F97" w:rsidRPr="006739FE" w:rsidRDefault="009E7F97" w:rsidP="009E7F97">
            <w:pPr>
              <w:pStyle w:val="TAC"/>
              <w:rPr>
                <w:rFonts w:eastAsia="SimSun"/>
                <w:sz w:val="20"/>
                <w:lang w:val="en-US" w:eastAsia="zh-CN"/>
              </w:rPr>
            </w:pPr>
            <w:r w:rsidRPr="006739FE">
              <w:rPr>
                <w:rFonts w:eastAsia="SimSun"/>
                <w:sz w:val="20"/>
                <w:lang w:val="en-US" w:eastAsia="zh-CN"/>
              </w:rPr>
              <w:t>For Slot#1: 10</w:t>
            </w:r>
          </w:p>
        </w:tc>
      </w:tr>
      <w:tr w:rsidR="009E7F97" w:rsidRPr="006739FE" w14:paraId="768F8BB2" w14:textId="77777777" w:rsidTr="009E7F97">
        <w:trPr>
          <w:jc w:val="center"/>
        </w:trPr>
        <w:tc>
          <w:tcPr>
            <w:tcW w:w="0" w:type="auto"/>
            <w:shd w:val="clear" w:color="auto" w:fill="auto"/>
          </w:tcPr>
          <w:p w14:paraId="47C9326C" w14:textId="77777777" w:rsidR="009E7F97" w:rsidRPr="006739FE" w:rsidRDefault="009E7F97" w:rsidP="009E7F97">
            <w:pPr>
              <w:pStyle w:val="TAH"/>
              <w:rPr>
                <w:i/>
                <w:lang w:val="en-US" w:eastAsia="zh-CN"/>
              </w:rPr>
            </w:pPr>
            <w:r w:rsidRPr="006739FE">
              <w:rPr>
                <w:i/>
              </w:rPr>
              <w:t>nrofUplinkSymbols</w:t>
            </w:r>
          </w:p>
        </w:tc>
        <w:tc>
          <w:tcPr>
            <w:tcW w:w="0" w:type="auto"/>
            <w:shd w:val="clear" w:color="auto" w:fill="auto"/>
          </w:tcPr>
          <w:p w14:paraId="0CA023F1" w14:textId="77777777" w:rsidR="009E7F97" w:rsidRPr="006739FE" w:rsidRDefault="009E7F97" w:rsidP="009E7F97">
            <w:pPr>
              <w:pStyle w:val="TAC"/>
              <w:rPr>
                <w:rFonts w:eastAsia="SimSun"/>
                <w:sz w:val="20"/>
                <w:lang w:val="en-US" w:eastAsia="zh-CN"/>
              </w:rPr>
            </w:pPr>
            <w:r w:rsidRPr="006739FE">
              <w:rPr>
                <w:rFonts w:eastAsia="SimSun"/>
                <w:sz w:val="20"/>
                <w:lang w:val="en-US" w:eastAsia="zh-CN"/>
              </w:rPr>
              <w:t>For Slot#1: 2</w:t>
            </w:r>
          </w:p>
        </w:tc>
      </w:tr>
      <w:tr w:rsidR="009E7F97" w:rsidRPr="006739FE" w14:paraId="5CA3959E" w14:textId="77777777" w:rsidTr="009E7F97">
        <w:trPr>
          <w:jc w:val="center"/>
        </w:trPr>
        <w:tc>
          <w:tcPr>
            <w:tcW w:w="0" w:type="auto"/>
            <w:shd w:val="clear" w:color="auto" w:fill="auto"/>
          </w:tcPr>
          <w:p w14:paraId="7BEF1FE0" w14:textId="77777777" w:rsidR="009E7F97" w:rsidRPr="006739FE" w:rsidRDefault="009E7F97" w:rsidP="009E7F97">
            <w:pPr>
              <w:pStyle w:val="TAH"/>
              <w:rPr>
                <w:i/>
                <w:lang w:val="en-US" w:eastAsia="zh-CN"/>
              </w:rPr>
            </w:pPr>
            <w:r w:rsidRPr="006739FE">
              <w:rPr>
                <w:rFonts w:hint="eastAsia"/>
                <w:i/>
                <w:lang w:val="en-US" w:eastAsia="zh-CN"/>
              </w:rPr>
              <w:t>slotIndex</w:t>
            </w:r>
          </w:p>
        </w:tc>
        <w:tc>
          <w:tcPr>
            <w:tcW w:w="0" w:type="auto"/>
            <w:shd w:val="clear" w:color="auto" w:fill="auto"/>
          </w:tcPr>
          <w:p w14:paraId="1FA6CA17"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w:t>
            </w:r>
          </w:p>
        </w:tc>
      </w:tr>
      <w:tr w:rsidR="009E7F97" w:rsidRPr="006739FE" w14:paraId="36E5F012" w14:textId="77777777" w:rsidTr="009E7F97">
        <w:trPr>
          <w:jc w:val="center"/>
        </w:trPr>
        <w:tc>
          <w:tcPr>
            <w:tcW w:w="0" w:type="auto"/>
            <w:shd w:val="clear" w:color="auto" w:fill="auto"/>
          </w:tcPr>
          <w:p w14:paraId="0AAFB042" w14:textId="77777777" w:rsidR="009E7F97" w:rsidRPr="006739FE" w:rsidRDefault="009E7F97" w:rsidP="009E7F97">
            <w:pPr>
              <w:pStyle w:val="TAH"/>
              <w:rPr>
                <w:i/>
              </w:rPr>
            </w:pPr>
            <w:r w:rsidRPr="006739FE">
              <w:rPr>
                <w:i/>
              </w:rPr>
              <w:t>nrofDownlinkSymbols</w:t>
            </w:r>
          </w:p>
        </w:tc>
        <w:tc>
          <w:tcPr>
            <w:tcW w:w="0" w:type="auto"/>
            <w:shd w:val="clear" w:color="auto" w:fill="auto"/>
          </w:tcPr>
          <w:p w14:paraId="11098FFF"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10</w:t>
            </w:r>
          </w:p>
        </w:tc>
      </w:tr>
      <w:tr w:rsidR="009E7F97" w:rsidRPr="006739FE" w14:paraId="5ABB7877" w14:textId="77777777" w:rsidTr="009E7F97">
        <w:trPr>
          <w:jc w:val="center"/>
        </w:trPr>
        <w:tc>
          <w:tcPr>
            <w:tcW w:w="0" w:type="auto"/>
            <w:shd w:val="clear" w:color="auto" w:fill="auto"/>
          </w:tcPr>
          <w:p w14:paraId="2E37B27D" w14:textId="77777777" w:rsidR="009E7F97" w:rsidRPr="006739FE" w:rsidRDefault="009E7F97" w:rsidP="009E7F97">
            <w:pPr>
              <w:pStyle w:val="TAH"/>
              <w:rPr>
                <w:i/>
              </w:rPr>
            </w:pPr>
            <w:r w:rsidRPr="006739FE">
              <w:rPr>
                <w:i/>
              </w:rPr>
              <w:t>nrofUplinkSymbols</w:t>
            </w:r>
          </w:p>
        </w:tc>
        <w:tc>
          <w:tcPr>
            <w:tcW w:w="0" w:type="auto"/>
            <w:shd w:val="clear" w:color="auto" w:fill="auto"/>
          </w:tcPr>
          <w:p w14:paraId="29C737FC"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2</w:t>
            </w:r>
          </w:p>
        </w:tc>
      </w:tr>
      <w:tr w:rsidR="009E7F97" w:rsidRPr="006739FE" w14:paraId="6B801727" w14:textId="77777777" w:rsidTr="009E7F97">
        <w:trPr>
          <w:jc w:val="center"/>
        </w:trPr>
        <w:tc>
          <w:tcPr>
            <w:tcW w:w="0" w:type="auto"/>
            <w:shd w:val="clear" w:color="auto" w:fill="auto"/>
          </w:tcPr>
          <w:p w14:paraId="650956BA" w14:textId="77777777" w:rsidR="009E7F97" w:rsidRPr="006739FE" w:rsidRDefault="009E7F97" w:rsidP="009E7F97">
            <w:pPr>
              <w:pStyle w:val="TAH"/>
              <w:rPr>
                <w:i/>
              </w:rPr>
            </w:pPr>
            <w:r w:rsidRPr="006739FE">
              <w:rPr>
                <w:rFonts w:hint="eastAsia"/>
                <w:i/>
                <w:lang w:val="en-US" w:eastAsia="zh-CN"/>
              </w:rPr>
              <w:t>slotIndex</w:t>
            </w:r>
          </w:p>
        </w:tc>
        <w:tc>
          <w:tcPr>
            <w:tcW w:w="0" w:type="auto"/>
            <w:shd w:val="clear" w:color="auto" w:fill="auto"/>
          </w:tcPr>
          <w:p w14:paraId="3251142F"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2,3</w:t>
            </w:r>
          </w:p>
        </w:tc>
      </w:tr>
      <w:tr w:rsidR="009E7F97" w:rsidRPr="006739FE" w14:paraId="32DF77FD" w14:textId="77777777" w:rsidTr="009E7F97">
        <w:trPr>
          <w:jc w:val="center"/>
        </w:trPr>
        <w:tc>
          <w:tcPr>
            <w:tcW w:w="0" w:type="auto"/>
            <w:shd w:val="clear" w:color="auto" w:fill="auto"/>
          </w:tcPr>
          <w:p w14:paraId="2C052955" w14:textId="77777777" w:rsidR="009E7F97" w:rsidRPr="006739FE" w:rsidRDefault="009E7F97" w:rsidP="009E7F97">
            <w:pPr>
              <w:pStyle w:val="TAH"/>
              <w:rPr>
                <w:i/>
              </w:rPr>
            </w:pPr>
            <w:r w:rsidRPr="006739FE">
              <w:rPr>
                <w:rFonts w:hint="eastAsia"/>
                <w:i/>
                <w:lang w:val="en-US" w:eastAsia="zh-CN"/>
              </w:rPr>
              <w:t>symbols</w:t>
            </w:r>
          </w:p>
        </w:tc>
        <w:tc>
          <w:tcPr>
            <w:tcW w:w="0" w:type="auto"/>
            <w:shd w:val="clear" w:color="auto" w:fill="auto"/>
          </w:tcPr>
          <w:p w14:paraId="5D0F6696"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allUplink</w:t>
            </w:r>
          </w:p>
        </w:tc>
      </w:tr>
      <w:tr w:rsidR="009E7F97" w:rsidRPr="006739FE" w14:paraId="1A9219DD" w14:textId="77777777" w:rsidTr="009E7F97">
        <w:trPr>
          <w:jc w:val="center"/>
        </w:trPr>
        <w:tc>
          <w:tcPr>
            <w:tcW w:w="0" w:type="auto"/>
            <w:shd w:val="clear" w:color="auto" w:fill="auto"/>
          </w:tcPr>
          <w:p w14:paraId="420AE32D" w14:textId="77777777" w:rsidR="009E7F97" w:rsidRPr="006739FE" w:rsidRDefault="009E7F97" w:rsidP="009E7F97">
            <w:pPr>
              <w:pStyle w:val="TAH"/>
              <w:rPr>
                <w:i/>
              </w:rPr>
            </w:pPr>
            <w:r w:rsidRPr="006739FE">
              <w:rPr>
                <w:rFonts w:hint="eastAsia"/>
                <w:i/>
                <w:lang w:val="en-US" w:eastAsia="zh-CN"/>
              </w:rPr>
              <w:t xml:space="preserve">slotIndex </w:t>
            </w:r>
          </w:p>
        </w:tc>
        <w:tc>
          <w:tcPr>
            <w:tcW w:w="0" w:type="auto"/>
            <w:shd w:val="clear" w:color="auto" w:fill="auto"/>
          </w:tcPr>
          <w:p w14:paraId="36BA0D0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4</w:t>
            </w:r>
          </w:p>
        </w:tc>
      </w:tr>
      <w:tr w:rsidR="009E7F97" w:rsidRPr="006739FE" w14:paraId="681E9F42" w14:textId="77777777" w:rsidTr="009E7F97">
        <w:trPr>
          <w:jc w:val="center"/>
        </w:trPr>
        <w:tc>
          <w:tcPr>
            <w:tcW w:w="0" w:type="auto"/>
            <w:shd w:val="clear" w:color="auto" w:fill="auto"/>
          </w:tcPr>
          <w:p w14:paraId="71F6EABB" w14:textId="77777777" w:rsidR="009E7F97" w:rsidRPr="006739FE" w:rsidRDefault="009E7F97" w:rsidP="009E7F97">
            <w:pPr>
              <w:pStyle w:val="TAH"/>
              <w:rPr>
                <w:i/>
              </w:rPr>
            </w:pPr>
            <w:r w:rsidRPr="006739FE">
              <w:rPr>
                <w:rFonts w:hint="eastAsia"/>
                <w:i/>
                <w:lang w:val="en-US" w:eastAsia="zh-CN"/>
              </w:rPr>
              <w:t>symbols</w:t>
            </w:r>
          </w:p>
        </w:tc>
        <w:tc>
          <w:tcPr>
            <w:tcW w:w="0" w:type="auto"/>
            <w:shd w:val="clear" w:color="auto" w:fill="auto"/>
          </w:tcPr>
          <w:p w14:paraId="2897F1A9"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allDownlink</w:t>
            </w:r>
          </w:p>
        </w:tc>
      </w:tr>
    </w:tbl>
    <w:p w14:paraId="79D09006" w14:textId="77777777" w:rsidR="009E7F97" w:rsidRPr="006739FE" w:rsidRDefault="009E7F97" w:rsidP="009E7F97">
      <w:pPr>
        <w:rPr>
          <w:rFonts w:cs="v4.2.0"/>
        </w:rPr>
      </w:pPr>
    </w:p>
    <w:p w14:paraId="64E85DEA" w14:textId="4E94124A" w:rsidR="00E86835" w:rsidRPr="006739FE" w:rsidRDefault="00E86835" w:rsidP="00E86835">
      <w:pPr>
        <w:rPr>
          <w:rFonts w:cs="v4.2.0"/>
          <w:lang w:eastAsia="ko-KR"/>
        </w:rPr>
      </w:pPr>
      <w:r w:rsidRPr="006739FE">
        <w:rPr>
          <w:rFonts w:cs="v4.2.0"/>
          <w:lang w:eastAsia="ko-KR"/>
        </w:rPr>
        <w:t xml:space="preserve">Common physical channel parameters for all NR FR1 test models are specified in the following tables: table 4.9.2.2-2 for PDCCH, table 4.9.2.2-3 </w:t>
      </w:r>
      <w:r w:rsidR="00665B66" w:rsidRPr="006739FE">
        <w:rPr>
          <w:rFonts w:cs="v4.2.0"/>
          <w:lang w:eastAsia="ko-KR"/>
        </w:rPr>
        <w:t xml:space="preserve">and table 4.9.2.2-4 </w:t>
      </w:r>
      <w:r w:rsidRPr="006739FE">
        <w:rPr>
          <w:rFonts w:cs="v4.2.0"/>
          <w:lang w:eastAsia="ko-KR"/>
        </w:rPr>
        <w:t xml:space="preserve">for PDSCH. Specific physical channel parameters for NR FR1 test models are described in </w:t>
      </w:r>
      <w:r w:rsidR="00AC59EA" w:rsidRPr="006739FE">
        <w:rPr>
          <w:rFonts w:cs="v4.2.0"/>
          <w:lang w:eastAsia="ko-KR"/>
        </w:rPr>
        <w:t>clause</w:t>
      </w:r>
      <w:r w:rsidR="00402D67" w:rsidRPr="006739FE">
        <w:rPr>
          <w:rFonts w:cs="v4.2.0"/>
          <w:lang w:eastAsia="ko-KR"/>
        </w:rPr>
        <w:t>s</w:t>
      </w:r>
      <w:r w:rsidR="009568DB" w:rsidRPr="006739FE">
        <w:rPr>
          <w:rFonts w:cs="v4.2.0"/>
          <w:lang w:eastAsia="ko-KR"/>
        </w:rPr>
        <w:t xml:space="preserve"> </w:t>
      </w:r>
      <w:r w:rsidRPr="006739FE">
        <w:rPr>
          <w:rFonts w:cs="v4.2.0"/>
          <w:lang w:eastAsia="ko-KR"/>
        </w:rPr>
        <w:t>4.9.2.2.1 to 4.9.2.2.8.</w:t>
      </w:r>
    </w:p>
    <w:p w14:paraId="4167D20B" w14:textId="133BA0E1" w:rsidR="00E86835" w:rsidRPr="006739FE" w:rsidRDefault="00E86835" w:rsidP="00BF4553">
      <w:pPr>
        <w:pStyle w:val="TH"/>
      </w:pPr>
      <w:r w:rsidRPr="006739FE">
        <w:lastRenderedPageBreak/>
        <w:t xml:space="preserve">Table </w:t>
      </w:r>
      <w:r w:rsidRPr="006739FE">
        <w:rPr>
          <w:lang w:eastAsia="zh-CN"/>
        </w:rPr>
        <w:t>4.9.2.2</w:t>
      </w:r>
      <w:r w:rsidRPr="006739FE">
        <w:t>-2: Common physical channel parameters for PDCCH</w:t>
      </w:r>
      <w:r w:rsidR="009568DB" w:rsidRPr="006739FE">
        <w:rPr>
          <w:lang w:eastAsia="zh-CN"/>
        </w:rPr>
        <w:t xml:space="preserve"> for </w:t>
      </w:r>
      <w:r w:rsidR="009568DB" w:rsidRPr="006739FE">
        <w:rPr>
          <w:i/>
          <w:lang w:eastAsia="zh-CN"/>
        </w:rPr>
        <w:t>BS type 1-C</w:t>
      </w:r>
      <w:r w:rsidR="009568DB" w:rsidRPr="006739FE">
        <w:rPr>
          <w:lang w:eastAsia="zh-CN"/>
        </w:rPr>
        <w:t xml:space="preserve"> and </w:t>
      </w:r>
      <w:r w:rsidR="009568DB" w:rsidRPr="006739FE">
        <w:rPr>
          <w:i/>
          <w:lang w:eastAsia="zh-CN"/>
        </w:rPr>
        <w:t>BS type 1-H</w:t>
      </w:r>
      <w:r w:rsidR="009568DB"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6739FE" w14:paraId="29820FE9" w14:textId="77777777" w:rsidTr="003C5595">
        <w:trPr>
          <w:jc w:val="center"/>
        </w:trPr>
        <w:tc>
          <w:tcPr>
            <w:tcW w:w="0" w:type="auto"/>
          </w:tcPr>
          <w:p w14:paraId="048F527C" w14:textId="77777777" w:rsidR="00CC0086" w:rsidRPr="006739FE" w:rsidRDefault="00CC0086" w:rsidP="00EB1CB2">
            <w:pPr>
              <w:pStyle w:val="TAH"/>
            </w:pPr>
            <w:r w:rsidRPr="006739FE">
              <w:t>Parameter</w:t>
            </w:r>
          </w:p>
        </w:tc>
        <w:tc>
          <w:tcPr>
            <w:tcW w:w="0" w:type="auto"/>
          </w:tcPr>
          <w:p w14:paraId="095C003E" w14:textId="77777777" w:rsidR="00CC0086" w:rsidRPr="006739FE" w:rsidRDefault="00CC0086" w:rsidP="00EB1CB2">
            <w:pPr>
              <w:pStyle w:val="TAH"/>
            </w:pPr>
            <w:r w:rsidRPr="006739FE">
              <w:t>Value</w:t>
            </w:r>
          </w:p>
        </w:tc>
      </w:tr>
      <w:tr w:rsidR="003C5595" w:rsidRPr="006739FE" w14:paraId="22661210" w14:textId="77777777" w:rsidTr="003C5595">
        <w:trPr>
          <w:jc w:val="center"/>
        </w:trPr>
        <w:tc>
          <w:tcPr>
            <w:tcW w:w="0" w:type="auto"/>
            <w:hideMark/>
          </w:tcPr>
          <w:p w14:paraId="7DA918C2" w14:textId="77777777" w:rsidR="00CC0086" w:rsidRPr="006739FE" w:rsidRDefault="00CC0086" w:rsidP="00EB1CB2">
            <w:pPr>
              <w:pStyle w:val="TAC"/>
            </w:pPr>
            <w:r w:rsidRPr="006739FE">
              <w:t># of symbols used for control channel</w:t>
            </w:r>
          </w:p>
        </w:tc>
        <w:tc>
          <w:tcPr>
            <w:tcW w:w="0" w:type="auto"/>
          </w:tcPr>
          <w:p w14:paraId="5B27D6BE" w14:textId="77777777" w:rsidR="00CC0086" w:rsidRPr="006739FE" w:rsidRDefault="00CC0086" w:rsidP="00EB1CB2">
            <w:pPr>
              <w:pStyle w:val="TAC"/>
            </w:pPr>
            <w:r w:rsidRPr="006739FE">
              <w:t>2</w:t>
            </w:r>
          </w:p>
        </w:tc>
      </w:tr>
      <w:tr w:rsidR="003C5595" w:rsidRPr="006739FE" w14:paraId="36443B29" w14:textId="77777777" w:rsidTr="003C5595">
        <w:trPr>
          <w:jc w:val="center"/>
        </w:trPr>
        <w:tc>
          <w:tcPr>
            <w:tcW w:w="0" w:type="auto"/>
          </w:tcPr>
          <w:p w14:paraId="40CFBDE3" w14:textId="77777777" w:rsidR="00CC0086" w:rsidRPr="006739FE" w:rsidRDefault="00CC0086" w:rsidP="00EB1CB2">
            <w:pPr>
              <w:pStyle w:val="TAC"/>
            </w:pPr>
            <w:r w:rsidRPr="006739FE">
              <w:t>Starting symbol number for control channel</w:t>
            </w:r>
          </w:p>
        </w:tc>
        <w:tc>
          <w:tcPr>
            <w:tcW w:w="0" w:type="auto"/>
          </w:tcPr>
          <w:p w14:paraId="7CB491A4" w14:textId="77777777" w:rsidR="00CC0086" w:rsidRPr="006739FE" w:rsidRDefault="00CC0086" w:rsidP="00EB1CB2">
            <w:pPr>
              <w:pStyle w:val="TAC"/>
            </w:pPr>
            <w:r w:rsidRPr="006739FE">
              <w:t>0</w:t>
            </w:r>
          </w:p>
        </w:tc>
      </w:tr>
      <w:tr w:rsidR="003C5595" w:rsidRPr="006739FE" w14:paraId="059B4074" w14:textId="77777777" w:rsidTr="003C5595">
        <w:trPr>
          <w:jc w:val="center"/>
        </w:trPr>
        <w:tc>
          <w:tcPr>
            <w:tcW w:w="0" w:type="auto"/>
            <w:hideMark/>
          </w:tcPr>
          <w:p w14:paraId="729E7406" w14:textId="77777777" w:rsidR="00CC0086" w:rsidRPr="006739FE" w:rsidRDefault="00CC0086" w:rsidP="00EB1CB2">
            <w:pPr>
              <w:pStyle w:val="TAC"/>
            </w:pPr>
            <w:r w:rsidRPr="006739FE">
              <w:t xml:space="preserve"># of CCEs allocated to PDCCH </w:t>
            </w:r>
          </w:p>
        </w:tc>
        <w:tc>
          <w:tcPr>
            <w:tcW w:w="0" w:type="auto"/>
            <w:hideMark/>
          </w:tcPr>
          <w:p w14:paraId="43D60C1B" w14:textId="77777777" w:rsidR="00CC0086" w:rsidRPr="006739FE" w:rsidRDefault="00CC0086" w:rsidP="00EB1CB2">
            <w:pPr>
              <w:pStyle w:val="TAC"/>
            </w:pPr>
            <w:r w:rsidRPr="006739FE">
              <w:t>1</w:t>
            </w:r>
          </w:p>
        </w:tc>
      </w:tr>
      <w:tr w:rsidR="003C5595" w:rsidRPr="006739FE" w14:paraId="6C8C3098" w14:textId="77777777" w:rsidTr="003C5595">
        <w:trPr>
          <w:jc w:val="center"/>
        </w:trPr>
        <w:tc>
          <w:tcPr>
            <w:tcW w:w="0" w:type="auto"/>
          </w:tcPr>
          <w:p w14:paraId="3004510C" w14:textId="77777777" w:rsidR="00CC0086" w:rsidRPr="006739FE" w:rsidRDefault="00CC0086" w:rsidP="00EB1CB2">
            <w:pPr>
              <w:pStyle w:val="TAC"/>
            </w:pPr>
            <w:r w:rsidRPr="006739FE">
              <w:t>Starting RB location for PDCCH</w:t>
            </w:r>
          </w:p>
        </w:tc>
        <w:tc>
          <w:tcPr>
            <w:tcW w:w="0" w:type="auto"/>
          </w:tcPr>
          <w:p w14:paraId="30A607F6" w14:textId="77777777" w:rsidR="00CC0086" w:rsidRPr="006739FE" w:rsidRDefault="00CC0086" w:rsidP="00EB1CB2">
            <w:pPr>
              <w:pStyle w:val="TAC"/>
            </w:pPr>
            <w:r w:rsidRPr="006739FE">
              <w:t>0</w:t>
            </w:r>
          </w:p>
        </w:tc>
      </w:tr>
      <w:tr w:rsidR="003C5595" w:rsidRPr="006739FE" w14:paraId="0F482EDC" w14:textId="77777777" w:rsidTr="003C5595">
        <w:trPr>
          <w:jc w:val="center"/>
        </w:trPr>
        <w:tc>
          <w:tcPr>
            <w:tcW w:w="0" w:type="auto"/>
          </w:tcPr>
          <w:p w14:paraId="59313B51" w14:textId="77777777" w:rsidR="00CC0086" w:rsidRPr="006739FE" w:rsidRDefault="00CC0086" w:rsidP="00EB1CB2">
            <w:pPr>
              <w:pStyle w:val="TAC"/>
            </w:pPr>
            <w:r w:rsidRPr="006739FE">
              <w:t># of available REGs</w:t>
            </w:r>
          </w:p>
        </w:tc>
        <w:tc>
          <w:tcPr>
            <w:tcW w:w="0" w:type="auto"/>
          </w:tcPr>
          <w:p w14:paraId="50BD7541" w14:textId="77777777" w:rsidR="00CC0086" w:rsidRPr="006739FE" w:rsidRDefault="00CC0086" w:rsidP="00EB1CB2">
            <w:pPr>
              <w:pStyle w:val="TAC"/>
            </w:pPr>
            <w:r w:rsidRPr="006739FE">
              <w:t>6</w:t>
            </w:r>
          </w:p>
        </w:tc>
      </w:tr>
      <w:tr w:rsidR="003C5595" w:rsidRPr="006739FE" w14:paraId="676E027E" w14:textId="77777777" w:rsidTr="003C5595">
        <w:trPr>
          <w:jc w:val="center"/>
        </w:trPr>
        <w:tc>
          <w:tcPr>
            <w:tcW w:w="0" w:type="auto"/>
          </w:tcPr>
          <w:p w14:paraId="5F3A6524" w14:textId="77777777" w:rsidR="00CC0086" w:rsidRPr="006739FE" w:rsidRDefault="00CC0086" w:rsidP="00EB1CB2">
            <w:pPr>
              <w:pStyle w:val="TAC"/>
            </w:pPr>
            <w:r w:rsidRPr="006739FE">
              <w:t>Aggregation level</w:t>
            </w:r>
          </w:p>
        </w:tc>
        <w:tc>
          <w:tcPr>
            <w:tcW w:w="0" w:type="auto"/>
          </w:tcPr>
          <w:p w14:paraId="5E471142" w14:textId="77777777" w:rsidR="00CC0086" w:rsidRPr="006739FE" w:rsidRDefault="00CC0086" w:rsidP="00EB1CB2">
            <w:pPr>
              <w:pStyle w:val="TAC"/>
            </w:pPr>
            <w:r w:rsidRPr="006739FE">
              <w:t>1</w:t>
            </w:r>
          </w:p>
        </w:tc>
      </w:tr>
      <w:tr w:rsidR="003C5595" w:rsidRPr="006739FE" w14:paraId="233C19C3" w14:textId="77777777" w:rsidTr="003C5595">
        <w:trPr>
          <w:jc w:val="center"/>
        </w:trPr>
        <w:tc>
          <w:tcPr>
            <w:tcW w:w="0" w:type="auto"/>
            <w:hideMark/>
          </w:tcPr>
          <w:p w14:paraId="02627CBC" w14:textId="77777777" w:rsidR="00CC0086" w:rsidRPr="006739FE" w:rsidRDefault="00CC0086" w:rsidP="00EB1CB2">
            <w:pPr>
              <w:pStyle w:val="TAC"/>
            </w:pPr>
            <w:r w:rsidRPr="006739FE">
              <w:t># of RBs not allocated for PDCCH in each symbol</w:t>
            </w:r>
          </w:p>
        </w:tc>
        <w:tc>
          <w:tcPr>
            <w:tcW w:w="0" w:type="auto"/>
            <w:hideMark/>
          </w:tcPr>
          <w:p w14:paraId="1757ED6D" w14:textId="77777777" w:rsidR="00CC0086" w:rsidRPr="006739FE" w:rsidRDefault="00CC0086" w:rsidP="00EB1CB2">
            <w:pPr>
              <w:pStyle w:val="TAC"/>
            </w:pPr>
            <w:r w:rsidRPr="006739FE">
              <w:t>N</w:t>
            </w:r>
            <w:r w:rsidRPr="006739FE">
              <w:rPr>
                <w:vertAlign w:val="subscript"/>
              </w:rPr>
              <w:t>RB</w:t>
            </w:r>
            <w:r w:rsidRPr="006739FE">
              <w:t xml:space="preserve"> – 3</w:t>
            </w:r>
          </w:p>
        </w:tc>
      </w:tr>
      <w:tr w:rsidR="003C5595" w:rsidRPr="006739FE" w14:paraId="4AFBF3E6" w14:textId="77777777" w:rsidTr="003C5595">
        <w:trPr>
          <w:jc w:val="center"/>
        </w:trPr>
        <w:tc>
          <w:tcPr>
            <w:tcW w:w="0" w:type="auto"/>
          </w:tcPr>
          <w:p w14:paraId="53B509EE" w14:textId="77777777" w:rsidR="00CC0086" w:rsidRPr="006739FE" w:rsidRDefault="00CC0086" w:rsidP="00EB1CB2">
            <w:pPr>
              <w:pStyle w:val="TAC"/>
            </w:pPr>
            <w:r w:rsidRPr="006739FE">
              <w:t>Ratio of PDCCH EPRE to DM-RS EPRE</w:t>
            </w:r>
          </w:p>
        </w:tc>
        <w:tc>
          <w:tcPr>
            <w:tcW w:w="0" w:type="auto"/>
          </w:tcPr>
          <w:p w14:paraId="634AE339" w14:textId="77777777" w:rsidR="00CC0086" w:rsidRPr="006739FE" w:rsidRDefault="00CC0086" w:rsidP="00EB1CB2">
            <w:pPr>
              <w:pStyle w:val="TAC"/>
            </w:pPr>
            <w:r w:rsidRPr="006739FE">
              <w:t>0 dB</w:t>
            </w:r>
          </w:p>
        </w:tc>
      </w:tr>
      <w:tr w:rsidR="003C5595" w:rsidRPr="006739FE" w14:paraId="44E3B73C" w14:textId="77777777" w:rsidTr="003C5595">
        <w:trPr>
          <w:jc w:val="center"/>
        </w:trPr>
        <w:tc>
          <w:tcPr>
            <w:tcW w:w="0" w:type="auto"/>
          </w:tcPr>
          <w:p w14:paraId="3EC89180" w14:textId="0930A6F9" w:rsidR="00CC0086" w:rsidRPr="006739FE" w:rsidRDefault="00CC0086" w:rsidP="00EB1CB2">
            <w:pPr>
              <w:pStyle w:val="TAC"/>
            </w:pPr>
            <w:r w:rsidRPr="006739FE">
              <w:t>Boosting level of control channel</w:t>
            </w:r>
          </w:p>
        </w:tc>
        <w:tc>
          <w:tcPr>
            <w:tcW w:w="0" w:type="auto"/>
          </w:tcPr>
          <w:p w14:paraId="2F82B843" w14:textId="77777777" w:rsidR="00CC0086" w:rsidRPr="006739FE" w:rsidRDefault="00CC0086" w:rsidP="00EB1CB2">
            <w:pPr>
              <w:pStyle w:val="TAC"/>
            </w:pPr>
            <w:r w:rsidRPr="006739FE">
              <w:t>0 dB</w:t>
            </w:r>
          </w:p>
        </w:tc>
      </w:tr>
    </w:tbl>
    <w:p w14:paraId="7FE201B8" w14:textId="77777777" w:rsidR="008642B6" w:rsidRPr="006739FE" w:rsidRDefault="008642B6" w:rsidP="00BF4553"/>
    <w:p w14:paraId="20D25C99" w14:textId="76A44B69" w:rsidR="00E86835" w:rsidRPr="006739FE" w:rsidRDefault="00E86835" w:rsidP="00BF4553">
      <w:pPr>
        <w:pStyle w:val="TH"/>
      </w:pPr>
      <w:r w:rsidRPr="006739FE">
        <w:t xml:space="preserve">Table </w:t>
      </w:r>
      <w:r w:rsidRPr="006739FE">
        <w:rPr>
          <w:lang w:eastAsia="zh-CN"/>
        </w:rPr>
        <w:t>4.9.2.2</w:t>
      </w:r>
      <w:r w:rsidRPr="006739FE">
        <w:t>-3: Common physical channel parameters for PDSCH</w:t>
      </w:r>
      <w:r w:rsidR="008642B6" w:rsidRPr="006739FE">
        <w:rPr>
          <w:lang w:eastAsia="zh-CN"/>
        </w:rPr>
        <w:t xml:space="preserve"> for </w:t>
      </w:r>
      <w:r w:rsidR="008642B6" w:rsidRPr="006739FE">
        <w:rPr>
          <w:i/>
          <w:lang w:eastAsia="zh-CN"/>
        </w:rPr>
        <w:t>BS type 1-C</w:t>
      </w:r>
      <w:r w:rsidR="008642B6" w:rsidRPr="006739FE">
        <w:rPr>
          <w:lang w:eastAsia="zh-CN"/>
        </w:rPr>
        <w:t xml:space="preserve"> and </w:t>
      </w:r>
      <w:r w:rsidR="008642B6" w:rsidRPr="006739FE">
        <w:rPr>
          <w:i/>
          <w:lang w:eastAsia="zh-CN"/>
        </w:rPr>
        <w:t>BS type 1-H</w:t>
      </w:r>
      <w:r w:rsidR="008642B6"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6739FE" w14:paraId="16CC7099" w14:textId="77777777" w:rsidTr="003C5595">
        <w:trPr>
          <w:trHeight w:val="247"/>
          <w:jc w:val="center"/>
        </w:trPr>
        <w:tc>
          <w:tcPr>
            <w:tcW w:w="0" w:type="auto"/>
          </w:tcPr>
          <w:p w14:paraId="0C9BFEFE" w14:textId="77777777" w:rsidR="00CC0086" w:rsidRPr="006739FE" w:rsidRDefault="00CC0086" w:rsidP="00EB1CB2">
            <w:pPr>
              <w:pStyle w:val="TAH"/>
            </w:pPr>
            <w:r w:rsidRPr="006739FE">
              <w:t>Parameter</w:t>
            </w:r>
          </w:p>
        </w:tc>
        <w:tc>
          <w:tcPr>
            <w:tcW w:w="0" w:type="auto"/>
          </w:tcPr>
          <w:p w14:paraId="5791FE0F" w14:textId="77777777" w:rsidR="00CC0086" w:rsidRPr="006739FE" w:rsidRDefault="00CC0086" w:rsidP="00EB1CB2">
            <w:pPr>
              <w:pStyle w:val="TAH"/>
            </w:pPr>
            <w:r w:rsidRPr="006739FE">
              <w:t>Value</w:t>
            </w:r>
          </w:p>
        </w:tc>
      </w:tr>
      <w:tr w:rsidR="003C5595" w:rsidRPr="006739FE" w14:paraId="6E7746E2" w14:textId="77777777" w:rsidTr="003C5595">
        <w:trPr>
          <w:trHeight w:val="247"/>
          <w:jc w:val="center"/>
        </w:trPr>
        <w:tc>
          <w:tcPr>
            <w:tcW w:w="0" w:type="auto"/>
          </w:tcPr>
          <w:p w14:paraId="3C086DAE" w14:textId="77777777" w:rsidR="00CC0086" w:rsidRPr="006739FE" w:rsidDel="008642B6" w:rsidRDefault="00CC0086" w:rsidP="00EB1CB2">
            <w:pPr>
              <w:pStyle w:val="TAC"/>
            </w:pPr>
            <w:r w:rsidRPr="006739FE">
              <w:t>Mapping type</w:t>
            </w:r>
          </w:p>
        </w:tc>
        <w:tc>
          <w:tcPr>
            <w:tcW w:w="0" w:type="auto"/>
          </w:tcPr>
          <w:p w14:paraId="2A648CB8" w14:textId="77777777" w:rsidR="00CC0086" w:rsidRPr="006739FE" w:rsidDel="008642B6" w:rsidRDefault="00CC0086" w:rsidP="00EB1CB2">
            <w:pPr>
              <w:pStyle w:val="TAC"/>
            </w:pPr>
            <w:r w:rsidRPr="006739FE">
              <w:t>PDSCH mapping type A</w:t>
            </w:r>
          </w:p>
        </w:tc>
      </w:tr>
      <w:tr w:rsidR="003C5595" w:rsidRPr="006739FE" w14:paraId="7C6599F7" w14:textId="77777777" w:rsidTr="003C5595">
        <w:trPr>
          <w:trHeight w:val="247"/>
          <w:jc w:val="center"/>
        </w:trPr>
        <w:tc>
          <w:tcPr>
            <w:tcW w:w="0" w:type="auto"/>
          </w:tcPr>
          <w:p w14:paraId="70E73659" w14:textId="77777777" w:rsidR="00CC0086" w:rsidRPr="006739FE" w:rsidDel="008642B6" w:rsidRDefault="00CC0086" w:rsidP="00EB1CB2">
            <w:pPr>
              <w:pStyle w:val="TAC"/>
            </w:pPr>
            <w:r w:rsidRPr="006739FE">
              <w:rPr>
                <w:i/>
              </w:rPr>
              <w:t>dmrs-TypeA-Position</w:t>
            </w:r>
            <w:r w:rsidRPr="006739FE">
              <w:t xml:space="preserve"> for the first DM-RS symbol</w:t>
            </w:r>
          </w:p>
        </w:tc>
        <w:tc>
          <w:tcPr>
            <w:tcW w:w="0" w:type="auto"/>
          </w:tcPr>
          <w:p w14:paraId="711CE40C" w14:textId="1688DBD1" w:rsidR="00CC0086" w:rsidRPr="006739FE" w:rsidDel="008642B6" w:rsidRDefault="00CC0086" w:rsidP="00EB1CB2">
            <w:pPr>
              <w:pStyle w:val="TAC"/>
            </w:pPr>
            <w:r w:rsidRPr="006739FE">
              <w:t>pos2</w:t>
            </w:r>
          </w:p>
        </w:tc>
      </w:tr>
      <w:tr w:rsidR="003C5595" w:rsidRPr="006739FE" w14:paraId="0C579656" w14:textId="77777777" w:rsidTr="003C5595">
        <w:trPr>
          <w:trHeight w:val="247"/>
          <w:jc w:val="center"/>
        </w:trPr>
        <w:tc>
          <w:tcPr>
            <w:tcW w:w="0" w:type="auto"/>
          </w:tcPr>
          <w:p w14:paraId="60D09170" w14:textId="77777777" w:rsidR="00CC0086" w:rsidRPr="006739FE" w:rsidDel="008642B6" w:rsidRDefault="00CC0086" w:rsidP="00EB1CB2">
            <w:pPr>
              <w:pStyle w:val="TAC"/>
            </w:pPr>
            <w:r w:rsidRPr="006739FE">
              <w:rPr>
                <w:i/>
              </w:rPr>
              <w:t>dmrs-AdditionalPosition</w:t>
            </w:r>
            <w:r w:rsidRPr="006739FE">
              <w:t xml:space="preserve"> for additional DM-RS symbol(s)</w:t>
            </w:r>
          </w:p>
        </w:tc>
        <w:tc>
          <w:tcPr>
            <w:tcW w:w="0" w:type="auto"/>
          </w:tcPr>
          <w:p w14:paraId="3C686781" w14:textId="77777777" w:rsidR="00CC0086" w:rsidRPr="006739FE" w:rsidDel="008642B6" w:rsidRDefault="00CC0086" w:rsidP="00EB1CB2">
            <w:pPr>
              <w:pStyle w:val="TAC"/>
            </w:pPr>
            <w:r w:rsidRPr="006739FE">
              <w:t>1</w:t>
            </w:r>
          </w:p>
        </w:tc>
      </w:tr>
      <w:tr w:rsidR="003C5595" w:rsidRPr="006739FE" w14:paraId="0EE9C2FF" w14:textId="77777777" w:rsidTr="003C5595">
        <w:trPr>
          <w:trHeight w:val="247"/>
          <w:jc w:val="center"/>
        </w:trPr>
        <w:tc>
          <w:tcPr>
            <w:tcW w:w="0" w:type="auto"/>
          </w:tcPr>
          <w:p w14:paraId="172F05E3" w14:textId="77777777" w:rsidR="00CC0086" w:rsidRPr="006739FE" w:rsidDel="008642B6" w:rsidRDefault="00CC0086" w:rsidP="00EB1CB2">
            <w:pPr>
              <w:pStyle w:val="TAC"/>
            </w:pPr>
            <w:r w:rsidRPr="006739FE">
              <w:rPr>
                <w:i/>
              </w:rPr>
              <w:t>dmrs-Type</w:t>
            </w:r>
            <w:r w:rsidRPr="006739FE">
              <w:t xml:space="preserve"> for comb pattern</w:t>
            </w:r>
          </w:p>
        </w:tc>
        <w:tc>
          <w:tcPr>
            <w:tcW w:w="0" w:type="auto"/>
          </w:tcPr>
          <w:p w14:paraId="02018220" w14:textId="77777777" w:rsidR="00CC0086" w:rsidRPr="006739FE" w:rsidDel="008642B6" w:rsidRDefault="00CC0086" w:rsidP="00EB1CB2">
            <w:pPr>
              <w:pStyle w:val="TAC"/>
            </w:pPr>
            <w:r w:rsidRPr="006739FE">
              <w:t>Configuration type 1</w:t>
            </w:r>
          </w:p>
        </w:tc>
      </w:tr>
      <w:tr w:rsidR="003C5595" w:rsidRPr="006739FE" w14:paraId="3893FC2C" w14:textId="77777777" w:rsidTr="003C5595">
        <w:trPr>
          <w:trHeight w:val="247"/>
          <w:jc w:val="center"/>
        </w:trPr>
        <w:tc>
          <w:tcPr>
            <w:tcW w:w="0" w:type="auto"/>
          </w:tcPr>
          <w:p w14:paraId="38EA5B0D" w14:textId="77777777" w:rsidR="00CC0086" w:rsidRPr="006739FE" w:rsidDel="008642B6" w:rsidRDefault="00CC0086" w:rsidP="00EB1CB2">
            <w:pPr>
              <w:pStyle w:val="TAC"/>
            </w:pPr>
            <w:r w:rsidRPr="006739FE">
              <w:rPr>
                <w:i/>
              </w:rPr>
              <w:t>maxLength</w:t>
            </w:r>
          </w:p>
        </w:tc>
        <w:tc>
          <w:tcPr>
            <w:tcW w:w="0" w:type="auto"/>
          </w:tcPr>
          <w:p w14:paraId="11B3C4DD" w14:textId="77777777" w:rsidR="00CC0086" w:rsidRPr="006739FE" w:rsidDel="008642B6" w:rsidRDefault="00CC0086" w:rsidP="00EB1CB2">
            <w:pPr>
              <w:pStyle w:val="TAC"/>
            </w:pPr>
            <w:r w:rsidRPr="006739FE">
              <w:t>1</w:t>
            </w:r>
          </w:p>
        </w:tc>
      </w:tr>
      <w:tr w:rsidR="003C5595" w:rsidRPr="006739FE" w14:paraId="53229674" w14:textId="77777777" w:rsidTr="003C5595">
        <w:trPr>
          <w:trHeight w:val="247"/>
          <w:jc w:val="center"/>
        </w:trPr>
        <w:tc>
          <w:tcPr>
            <w:tcW w:w="0" w:type="auto"/>
          </w:tcPr>
          <w:p w14:paraId="203DEC11" w14:textId="77777777" w:rsidR="00CC0086" w:rsidRPr="006739FE" w:rsidRDefault="00CC0086" w:rsidP="00EB1CB2">
            <w:pPr>
              <w:pStyle w:val="TAC"/>
            </w:pPr>
            <w:r w:rsidRPr="006739FE">
              <w:t>Ratio of PDSCH EPRE to DM-RS EPRE</w:t>
            </w:r>
          </w:p>
        </w:tc>
        <w:tc>
          <w:tcPr>
            <w:tcW w:w="0" w:type="auto"/>
          </w:tcPr>
          <w:p w14:paraId="029617FA" w14:textId="77777777" w:rsidR="00CC0086" w:rsidRPr="006739FE" w:rsidRDefault="00CC0086" w:rsidP="00EB1CB2">
            <w:pPr>
              <w:pStyle w:val="TAC"/>
            </w:pPr>
            <w:r w:rsidRPr="006739FE">
              <w:t>0 dB</w:t>
            </w:r>
          </w:p>
        </w:tc>
      </w:tr>
    </w:tbl>
    <w:p w14:paraId="053D5DF1" w14:textId="77777777" w:rsidR="00665B66" w:rsidRPr="006739FE" w:rsidRDefault="00665B66" w:rsidP="00665B66"/>
    <w:p w14:paraId="57AB550E" w14:textId="77777777" w:rsidR="00665B66" w:rsidRPr="006739FE" w:rsidRDefault="00665B66" w:rsidP="00665B66">
      <w:pPr>
        <w:pStyle w:val="TH"/>
      </w:pPr>
      <w:r w:rsidRPr="006739FE">
        <w:t xml:space="preserve">Table </w:t>
      </w:r>
      <w:r w:rsidRPr="006739FE">
        <w:rPr>
          <w:lang w:eastAsia="zh-CN"/>
        </w:rPr>
        <w:t>4.9.2.2</w:t>
      </w:r>
      <w:r w:rsidRPr="006739FE">
        <w:t>-4: Common physical channel parameters for PDSCH</w:t>
      </w:r>
      <w:r w:rsidRPr="006739FE">
        <w:rPr>
          <w:lang w:eastAsia="zh-CN"/>
        </w:rPr>
        <w:t xml:space="preserve"> by RNTI 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6739FE" w14:paraId="79EBA1A1" w14:textId="77777777" w:rsidTr="003C5595">
        <w:trPr>
          <w:trHeight w:val="247"/>
          <w:jc w:val="center"/>
        </w:trPr>
        <w:tc>
          <w:tcPr>
            <w:tcW w:w="0" w:type="auto"/>
          </w:tcPr>
          <w:p w14:paraId="62EAD8F1" w14:textId="77777777" w:rsidR="00665B66" w:rsidRPr="006739FE" w:rsidRDefault="00665B66" w:rsidP="008D20E0">
            <w:pPr>
              <w:pStyle w:val="TAH"/>
            </w:pPr>
            <w:r w:rsidRPr="006739FE">
              <w:t>Parameter</w:t>
            </w:r>
          </w:p>
        </w:tc>
        <w:tc>
          <w:tcPr>
            <w:tcW w:w="0" w:type="auto"/>
          </w:tcPr>
          <w:p w14:paraId="6691941A" w14:textId="77777777" w:rsidR="00665B66" w:rsidRPr="006739FE" w:rsidRDefault="00665B66" w:rsidP="008D20E0">
            <w:pPr>
              <w:pStyle w:val="TAH"/>
            </w:pPr>
            <w:r w:rsidRPr="006739FE">
              <w:t>Value</w:t>
            </w:r>
          </w:p>
        </w:tc>
      </w:tr>
      <w:tr w:rsidR="003C5595" w:rsidRPr="006739FE" w14:paraId="45880BFC" w14:textId="77777777" w:rsidTr="003C5595">
        <w:trPr>
          <w:trHeight w:val="247"/>
          <w:jc w:val="center"/>
        </w:trPr>
        <w:tc>
          <w:tcPr>
            <w:tcW w:w="0" w:type="auto"/>
            <w:gridSpan w:val="2"/>
          </w:tcPr>
          <w:p w14:paraId="5FA484D0" w14:textId="77777777" w:rsidR="00665B66" w:rsidRPr="006739FE" w:rsidDel="008642B6"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6739FE" w14:paraId="028044E7" w14:textId="77777777" w:rsidTr="003C5595">
        <w:trPr>
          <w:trHeight w:val="247"/>
          <w:jc w:val="center"/>
        </w:trPr>
        <w:tc>
          <w:tcPr>
            <w:tcW w:w="0" w:type="auto"/>
          </w:tcPr>
          <w:p w14:paraId="0F409605" w14:textId="77777777" w:rsidR="00665B66" w:rsidRPr="006739FE" w:rsidDel="008642B6" w:rsidRDefault="00665B66" w:rsidP="008D20E0">
            <w:pPr>
              <w:pStyle w:val="TAC"/>
            </w:pPr>
            <w:r w:rsidRPr="006739FE">
              <w:t>Starting symbol</w:t>
            </w:r>
          </w:p>
        </w:tc>
        <w:tc>
          <w:tcPr>
            <w:tcW w:w="0" w:type="auto"/>
          </w:tcPr>
          <w:p w14:paraId="3BC7FEA1" w14:textId="77777777" w:rsidR="00665B66" w:rsidRPr="006739FE" w:rsidDel="008642B6" w:rsidRDefault="00665B66" w:rsidP="008D20E0">
            <w:pPr>
              <w:pStyle w:val="TAC"/>
            </w:pPr>
            <w:r w:rsidRPr="006739FE">
              <w:t>0</w:t>
            </w:r>
          </w:p>
        </w:tc>
      </w:tr>
      <w:tr w:rsidR="003C5595" w:rsidRPr="006739FE" w14:paraId="535B509D" w14:textId="77777777" w:rsidTr="003C5595">
        <w:trPr>
          <w:trHeight w:val="247"/>
          <w:jc w:val="center"/>
        </w:trPr>
        <w:tc>
          <w:tcPr>
            <w:tcW w:w="0" w:type="auto"/>
          </w:tcPr>
          <w:p w14:paraId="0DE0004D" w14:textId="77777777" w:rsidR="00665B66" w:rsidRPr="006739FE" w:rsidDel="008642B6" w:rsidRDefault="00665B66" w:rsidP="008D20E0">
            <w:pPr>
              <w:pStyle w:val="TAC"/>
            </w:pPr>
            <w:r w:rsidRPr="006739FE">
              <w:t>Ratio of PDSCH EPRE to PDCCH EPRE</w:t>
            </w:r>
          </w:p>
        </w:tc>
        <w:tc>
          <w:tcPr>
            <w:tcW w:w="0" w:type="auto"/>
          </w:tcPr>
          <w:p w14:paraId="65784E28" w14:textId="77777777" w:rsidR="00665B66" w:rsidRPr="006739FE" w:rsidDel="008642B6" w:rsidRDefault="00665B66" w:rsidP="008D20E0">
            <w:pPr>
              <w:pStyle w:val="TAC"/>
            </w:pPr>
            <w:r w:rsidRPr="006739FE">
              <w:t>0 dB</w:t>
            </w:r>
          </w:p>
        </w:tc>
      </w:tr>
      <w:tr w:rsidR="003C5595" w:rsidRPr="006739FE" w14:paraId="693C207F" w14:textId="77777777" w:rsidTr="003C5595">
        <w:trPr>
          <w:trHeight w:val="247"/>
          <w:jc w:val="center"/>
        </w:trPr>
        <w:tc>
          <w:tcPr>
            <w:tcW w:w="0" w:type="auto"/>
            <w:gridSpan w:val="2"/>
          </w:tcPr>
          <w:p w14:paraId="71306914" w14:textId="77777777" w:rsidR="00665B66" w:rsidRPr="006739FE" w:rsidDel="008642B6"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6739FE" w14:paraId="3D7FEAFB" w14:textId="77777777" w:rsidTr="003C5595">
        <w:trPr>
          <w:trHeight w:val="247"/>
          <w:jc w:val="center"/>
        </w:trPr>
        <w:tc>
          <w:tcPr>
            <w:tcW w:w="0" w:type="auto"/>
          </w:tcPr>
          <w:p w14:paraId="42B78845" w14:textId="77777777" w:rsidR="00665B66" w:rsidRPr="006739FE" w:rsidDel="008642B6" w:rsidRDefault="00665B66" w:rsidP="008D20E0">
            <w:pPr>
              <w:pStyle w:val="TAC"/>
            </w:pPr>
            <w:r w:rsidRPr="006739FE">
              <w:t>Starting symbol</w:t>
            </w:r>
          </w:p>
        </w:tc>
        <w:tc>
          <w:tcPr>
            <w:tcW w:w="0" w:type="auto"/>
          </w:tcPr>
          <w:p w14:paraId="15F39AA2" w14:textId="77777777" w:rsidR="00665B66" w:rsidRPr="006739FE" w:rsidDel="008642B6" w:rsidRDefault="00665B66" w:rsidP="008D20E0">
            <w:pPr>
              <w:pStyle w:val="TAC"/>
            </w:pPr>
            <w:r w:rsidRPr="006739FE">
              <w:t>0</w:t>
            </w:r>
          </w:p>
        </w:tc>
      </w:tr>
      <w:tr w:rsidR="003C5595" w:rsidRPr="006739FE" w14:paraId="782CD5AA" w14:textId="77777777" w:rsidTr="003C5595">
        <w:trPr>
          <w:trHeight w:val="247"/>
          <w:jc w:val="center"/>
        </w:trPr>
        <w:tc>
          <w:tcPr>
            <w:tcW w:w="0" w:type="auto"/>
          </w:tcPr>
          <w:p w14:paraId="6F666683" w14:textId="77777777" w:rsidR="00665B66" w:rsidRPr="006739FE" w:rsidRDefault="00665B66" w:rsidP="008D20E0">
            <w:pPr>
              <w:pStyle w:val="TAC"/>
            </w:pPr>
            <w:r w:rsidRPr="006739FE">
              <w:t>Ratio of PDSCH EPRE to PDCCH EPRE</w:t>
            </w:r>
          </w:p>
        </w:tc>
        <w:tc>
          <w:tcPr>
            <w:tcW w:w="0" w:type="auto"/>
          </w:tcPr>
          <w:p w14:paraId="4677ACCC" w14:textId="77777777" w:rsidR="00665B66" w:rsidRPr="006739FE" w:rsidRDefault="00665B66" w:rsidP="008D20E0">
            <w:pPr>
              <w:pStyle w:val="TAC"/>
            </w:pPr>
            <w:r w:rsidRPr="006739FE">
              <w:t>0 dB</w:t>
            </w:r>
          </w:p>
        </w:tc>
      </w:tr>
      <w:tr w:rsidR="003C5595" w:rsidRPr="006739FE" w14:paraId="0A852480" w14:textId="77777777" w:rsidTr="003C5595">
        <w:trPr>
          <w:trHeight w:val="247"/>
          <w:jc w:val="center"/>
        </w:trPr>
        <w:tc>
          <w:tcPr>
            <w:tcW w:w="0" w:type="auto"/>
            <w:gridSpan w:val="2"/>
          </w:tcPr>
          <w:p w14:paraId="6B0DC681" w14:textId="77777777" w:rsidR="00665B66" w:rsidRPr="006739FE"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6739FE" w14:paraId="66D66A18" w14:textId="77777777" w:rsidTr="003C5595">
        <w:trPr>
          <w:trHeight w:val="247"/>
          <w:jc w:val="center"/>
        </w:trPr>
        <w:tc>
          <w:tcPr>
            <w:tcW w:w="0" w:type="auto"/>
          </w:tcPr>
          <w:p w14:paraId="30D5E9B0" w14:textId="77777777" w:rsidR="00665B66" w:rsidRPr="006739FE" w:rsidRDefault="00665B66" w:rsidP="008D20E0">
            <w:pPr>
              <w:pStyle w:val="TAC"/>
            </w:pPr>
            <w:r w:rsidRPr="006739FE">
              <w:t>Starting symbol</w:t>
            </w:r>
          </w:p>
        </w:tc>
        <w:tc>
          <w:tcPr>
            <w:tcW w:w="0" w:type="auto"/>
          </w:tcPr>
          <w:p w14:paraId="1972DEB4" w14:textId="77777777" w:rsidR="00665B66" w:rsidRPr="006739FE" w:rsidRDefault="00665B66" w:rsidP="008D20E0">
            <w:pPr>
              <w:pStyle w:val="TAC"/>
            </w:pPr>
            <w:r w:rsidRPr="006739FE">
              <w:t>2</w:t>
            </w:r>
          </w:p>
        </w:tc>
      </w:tr>
      <w:tr w:rsidR="003C5595" w:rsidRPr="006739FE" w14:paraId="7C7D68CA" w14:textId="77777777" w:rsidTr="003C5595">
        <w:trPr>
          <w:trHeight w:val="247"/>
          <w:jc w:val="center"/>
        </w:trPr>
        <w:tc>
          <w:tcPr>
            <w:tcW w:w="0" w:type="auto"/>
          </w:tcPr>
          <w:p w14:paraId="4AB0F83B" w14:textId="77777777" w:rsidR="00665B66" w:rsidRPr="006739FE" w:rsidRDefault="00665B66" w:rsidP="008D20E0">
            <w:pPr>
              <w:pStyle w:val="TAC"/>
            </w:pPr>
            <w:r w:rsidRPr="006739FE">
              <w:t>Ratio of PDSCH EPRE to PDCCH EPRE</w:t>
            </w:r>
          </w:p>
        </w:tc>
        <w:tc>
          <w:tcPr>
            <w:tcW w:w="0" w:type="auto"/>
          </w:tcPr>
          <w:p w14:paraId="022FBD4A" w14:textId="77777777" w:rsidR="00665B66" w:rsidRPr="006739FE" w:rsidRDefault="00665B66" w:rsidP="008D20E0">
            <w:pPr>
              <w:pStyle w:val="TAC"/>
            </w:pPr>
            <w:r w:rsidRPr="006739FE">
              <w:t>0 dB</w:t>
            </w:r>
          </w:p>
        </w:tc>
      </w:tr>
      <w:tr w:rsidR="003C5595" w:rsidRPr="006739FE" w14:paraId="5DFEA82D" w14:textId="77777777" w:rsidTr="003C5595">
        <w:trPr>
          <w:trHeight w:val="247"/>
          <w:jc w:val="center"/>
        </w:trPr>
        <w:tc>
          <w:tcPr>
            <w:tcW w:w="0" w:type="auto"/>
          </w:tcPr>
          <w:p w14:paraId="722A1454" w14:textId="77777777" w:rsidR="00665B66" w:rsidRPr="006739FE" w:rsidRDefault="00665B66" w:rsidP="008D20E0">
            <w:pPr>
              <w:pStyle w:val="TAC"/>
            </w:pPr>
            <w:r w:rsidRPr="006739FE">
              <w:t>Starting PRB location</w:t>
            </w:r>
          </w:p>
        </w:tc>
        <w:tc>
          <w:tcPr>
            <w:tcW w:w="0" w:type="auto"/>
          </w:tcPr>
          <w:p w14:paraId="535AD087" w14:textId="77777777" w:rsidR="00665B66" w:rsidRPr="006739FE" w:rsidRDefault="00665B66" w:rsidP="008D20E0">
            <w:pPr>
              <w:pStyle w:val="TAC"/>
            </w:pPr>
            <w:r w:rsidRPr="006739FE">
              <w:t>0</w:t>
            </w:r>
          </w:p>
        </w:tc>
      </w:tr>
      <w:tr w:rsidR="003C5595" w:rsidRPr="006739FE" w14:paraId="2C5ACCF0" w14:textId="77777777" w:rsidTr="003C5595">
        <w:trPr>
          <w:trHeight w:val="247"/>
          <w:jc w:val="center"/>
        </w:trPr>
        <w:tc>
          <w:tcPr>
            <w:tcW w:w="0" w:type="auto"/>
          </w:tcPr>
          <w:p w14:paraId="0D86BE16" w14:textId="77777777" w:rsidR="00665B66" w:rsidRPr="006739FE" w:rsidRDefault="00665B66" w:rsidP="008D20E0">
            <w:pPr>
              <w:pStyle w:val="TAC"/>
            </w:pPr>
            <w:r w:rsidRPr="006739FE">
              <w:t>Number of PRBs</w:t>
            </w:r>
          </w:p>
        </w:tc>
        <w:tc>
          <w:tcPr>
            <w:tcW w:w="0" w:type="auto"/>
          </w:tcPr>
          <w:p w14:paraId="05370F83" w14:textId="77777777" w:rsidR="00665B66" w:rsidRPr="006739FE" w:rsidRDefault="00665B66" w:rsidP="008D20E0">
            <w:pPr>
              <w:pStyle w:val="TAC"/>
            </w:pPr>
            <w:r w:rsidRPr="006739FE">
              <w:t>3</w:t>
            </w:r>
          </w:p>
        </w:tc>
      </w:tr>
    </w:tbl>
    <w:p w14:paraId="44B9665F" w14:textId="77777777" w:rsidR="008642B6" w:rsidRPr="006739FE" w:rsidRDefault="008642B6" w:rsidP="00A94738"/>
    <w:p w14:paraId="3646D4FD" w14:textId="2CBA1350" w:rsidR="00454E55" w:rsidRPr="006739FE" w:rsidRDefault="00454E55" w:rsidP="00C77BD6">
      <w:pPr>
        <w:pStyle w:val="Heading5"/>
      </w:pPr>
      <w:bookmarkStart w:id="446" w:name="_Toc21099861"/>
      <w:bookmarkStart w:id="447" w:name="_Toc29809659"/>
      <w:bookmarkStart w:id="448" w:name="_Toc36645034"/>
      <w:bookmarkStart w:id="449" w:name="_Toc37272088"/>
      <w:bookmarkStart w:id="450" w:name="_Toc45884334"/>
      <w:r w:rsidRPr="006739FE">
        <w:t>4.9.2.2.1</w:t>
      </w:r>
      <w:r w:rsidRPr="006739FE">
        <w:tab/>
      </w:r>
      <w:r w:rsidR="00E86835" w:rsidRPr="006739FE">
        <w:t xml:space="preserve">FR1 </w:t>
      </w:r>
      <w:r w:rsidR="00AD4510" w:rsidRPr="006739FE">
        <w:t>t</w:t>
      </w:r>
      <w:r w:rsidRPr="006739FE">
        <w:t xml:space="preserve">est </w:t>
      </w:r>
      <w:r w:rsidR="00AD4510" w:rsidRPr="006739FE">
        <w:t>m</w:t>
      </w:r>
      <w:r w:rsidRPr="006739FE">
        <w:t>odel 1.1 (NR-</w:t>
      </w:r>
      <w:r w:rsidR="00E86835" w:rsidRPr="006739FE">
        <w:t>FR1-</w:t>
      </w:r>
      <w:r w:rsidRPr="006739FE">
        <w:t>TM1.1)</w:t>
      </w:r>
      <w:bookmarkEnd w:id="446"/>
      <w:bookmarkEnd w:id="447"/>
      <w:bookmarkEnd w:id="448"/>
      <w:bookmarkEnd w:id="449"/>
      <w:bookmarkEnd w:id="450"/>
    </w:p>
    <w:p w14:paraId="5665AFFF"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161DAB6C"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BS output power</w:t>
      </w:r>
    </w:p>
    <w:p w14:paraId="75113416" w14:textId="77777777" w:rsidR="005132E2" w:rsidRPr="006739FE" w:rsidRDefault="00402D67" w:rsidP="00454E55">
      <w:pPr>
        <w:overflowPunct w:val="0"/>
        <w:autoSpaceDE w:val="0"/>
        <w:autoSpaceDN w:val="0"/>
        <w:adjustRightInd w:val="0"/>
        <w:ind w:left="568" w:hanging="284"/>
        <w:textAlignment w:val="baseline"/>
      </w:pPr>
      <w:r w:rsidRPr="006739FE">
        <w:rPr>
          <w:lang w:eastAsia="x-none"/>
        </w:rPr>
        <w:t>-</w:t>
      </w:r>
      <w:r w:rsidRPr="006739FE">
        <w:rPr>
          <w:lang w:eastAsia="x-none"/>
        </w:rPr>
        <w:tab/>
      </w:r>
      <w:r w:rsidRPr="006739FE">
        <w:rPr>
          <w:lang w:eastAsia="ja-JP"/>
        </w:rPr>
        <w:t>T</w:t>
      </w:r>
      <w:r w:rsidRPr="006739FE">
        <w:t>ransmit ON/OFF power</w:t>
      </w:r>
    </w:p>
    <w:p w14:paraId="1622D664" w14:textId="30081FB6" w:rsidR="008642B6" w:rsidRPr="006739FE" w:rsidRDefault="008642B6"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TAE</w:t>
      </w:r>
    </w:p>
    <w:p w14:paraId="0B46034A"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Unwanted emissions</w:t>
      </w:r>
    </w:p>
    <w:p w14:paraId="17F8D21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Occupied bandwidth</w:t>
      </w:r>
    </w:p>
    <w:p w14:paraId="3F9FF27A"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ACLR</w:t>
      </w:r>
    </w:p>
    <w:p w14:paraId="76260869"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Operating band unwanted emissions</w:t>
      </w:r>
    </w:p>
    <w:p w14:paraId="2C1D9909"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lastRenderedPageBreak/>
        <w:t>-</w:t>
      </w:r>
      <w:r w:rsidRPr="006739FE">
        <w:rPr>
          <w:lang w:eastAsia="x-none"/>
        </w:rPr>
        <w:tab/>
        <w:t>Transmitter spurious emissions</w:t>
      </w:r>
    </w:p>
    <w:p w14:paraId="2B4ED644" w14:textId="6B0A0B80"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Transmitter intermodulation</w:t>
      </w:r>
    </w:p>
    <w:p w14:paraId="528A5DEE" w14:textId="0A6F4429" w:rsidR="00402D67" w:rsidRPr="006739FE" w:rsidRDefault="00402D67" w:rsidP="00402D67">
      <w:pPr>
        <w:overflowPunct w:val="0"/>
        <w:autoSpaceDE w:val="0"/>
        <w:autoSpaceDN w:val="0"/>
        <w:adjustRightInd w:val="0"/>
        <w:ind w:left="568" w:hanging="284"/>
        <w:textAlignment w:val="baseline"/>
        <w:rPr>
          <w:lang w:eastAsia="x-none"/>
        </w:rPr>
      </w:pPr>
      <w:r w:rsidRPr="006739FE">
        <w:rPr>
          <w:lang w:eastAsia="zh-CN"/>
        </w:rPr>
        <w:t>-</w:t>
      </w:r>
      <w:r w:rsidRPr="006739FE">
        <w:rPr>
          <w:lang w:eastAsia="zh-CN"/>
        </w:rPr>
        <w:tab/>
      </w:r>
      <w:r w:rsidRPr="006739FE">
        <w:rPr>
          <w:lang w:eastAsia="ja-JP"/>
        </w:rPr>
        <w:t>R</w:t>
      </w:r>
      <w:r w:rsidRPr="006739FE">
        <w:t>eceiver spurious emissions</w:t>
      </w:r>
    </w:p>
    <w:p w14:paraId="78271029" w14:textId="49EF0D85" w:rsidR="008642B6" w:rsidRPr="006739FE" w:rsidRDefault="008642B6" w:rsidP="00C45D8E">
      <w:pPr>
        <w:rPr>
          <w:lang w:eastAsia="x-none"/>
        </w:rPr>
      </w:pPr>
      <w:r w:rsidRPr="006739FE">
        <w:t xml:space="preserve">Common physical channel parameters are defined in </w:t>
      </w:r>
      <w:r w:rsidR="00062DCB" w:rsidRPr="006739FE">
        <w:t>clause</w:t>
      </w:r>
      <w:r w:rsidR="00062DCB">
        <w:t> </w:t>
      </w:r>
      <w:r w:rsidR="00062DCB" w:rsidRPr="006739FE">
        <w:t>4</w:t>
      </w:r>
      <w:r w:rsidRPr="006739FE">
        <w:t>.9.2.2. Specific physical channel parameters for NR-FR1-TM1.1 are defined in table 4.9.2.2.1-1.</w:t>
      </w:r>
    </w:p>
    <w:p w14:paraId="0A7EAAB9" w14:textId="7ADA6C7D" w:rsidR="00454E55" w:rsidRPr="006739FE" w:rsidRDefault="00454E55" w:rsidP="00BF4553">
      <w:pPr>
        <w:pStyle w:val="TH"/>
      </w:pPr>
      <w:bookmarkStart w:id="451" w:name="_Hlk497144372"/>
      <w:r w:rsidRPr="006739FE">
        <w:t xml:space="preserve">Table 4.9.2.2.1-1: </w:t>
      </w:r>
      <w:r w:rsidR="00E86835" w:rsidRPr="006739FE">
        <w:t xml:space="preserve">Specific physical </w:t>
      </w:r>
      <w:r w:rsidRPr="006739FE">
        <w:t>channel parameters of NR-</w:t>
      </w:r>
      <w:r w:rsidR="00E86835" w:rsidRPr="006739FE">
        <w:t>FR1-</w:t>
      </w:r>
      <w:r w:rsidRPr="006739FE">
        <w:t>TM1.1</w:t>
      </w:r>
    </w:p>
    <w:tbl>
      <w:tblPr>
        <w:tblW w:w="7305" w:type="dxa"/>
        <w:jc w:val="center"/>
        <w:tblLayout w:type="fixed"/>
        <w:tblLook w:val="04A0" w:firstRow="1" w:lastRow="0" w:firstColumn="1" w:lastColumn="0" w:noHBand="0" w:noVBand="1"/>
      </w:tblPr>
      <w:tblGrid>
        <w:gridCol w:w="3760"/>
        <w:gridCol w:w="3545"/>
      </w:tblGrid>
      <w:tr w:rsidR="003C5595" w:rsidRPr="006739FE"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6739FE" w:rsidRDefault="00454E55" w:rsidP="00FE5D49">
            <w:pPr>
              <w:pStyle w:val="TAH"/>
              <w:rPr>
                <w:lang w:eastAsia="ko-KR"/>
              </w:rPr>
            </w:pPr>
            <w:r w:rsidRPr="006739FE">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6739FE" w:rsidRDefault="008642B6" w:rsidP="00FE5D49">
            <w:pPr>
              <w:pStyle w:val="TAH"/>
              <w:rPr>
                <w:lang w:eastAsia="ko-KR"/>
              </w:rPr>
            </w:pPr>
            <w:r w:rsidRPr="006739FE">
              <w:rPr>
                <w:lang w:eastAsia="ko-KR"/>
              </w:rPr>
              <w:t>Value</w:t>
            </w:r>
          </w:p>
        </w:tc>
      </w:tr>
      <w:tr w:rsidR="003C5595" w:rsidRPr="006739FE"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6739FE" w:rsidRDefault="00783618" w:rsidP="00783618">
            <w:pPr>
              <w:pStyle w:val="TAC"/>
              <w:rPr>
                <w:lang w:eastAsia="ko-KR"/>
              </w:rPr>
            </w:pPr>
            <w:r w:rsidRPr="006739FE">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6739FE" w:rsidRDefault="00783618" w:rsidP="00783618">
            <w:pPr>
              <w:pStyle w:val="TAC"/>
              <w:rPr>
                <w:lang w:eastAsia="ko-KR"/>
              </w:rPr>
            </w:pPr>
            <w:r w:rsidRPr="006739FE">
              <w:t>N</w:t>
            </w:r>
            <w:r w:rsidRPr="006739FE">
              <w:rPr>
                <w:vertAlign w:val="subscript"/>
              </w:rPr>
              <w:t>RB</w:t>
            </w:r>
            <w:r w:rsidRPr="006739FE" w:rsidDel="00E86835">
              <w:rPr>
                <w:lang w:eastAsia="ko-KR"/>
              </w:rPr>
              <w:t xml:space="preserve"> </w:t>
            </w:r>
            <w:r w:rsidRPr="006739FE">
              <w:rPr>
                <w:lang w:eastAsia="ko-KR"/>
              </w:rPr>
              <w:t>- 3</w:t>
            </w:r>
          </w:p>
        </w:tc>
      </w:tr>
      <w:tr w:rsidR="003C5595" w:rsidRPr="006739FE"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6739FE" w:rsidRDefault="00783618" w:rsidP="00783618">
            <w:pPr>
              <w:pStyle w:val="TAC"/>
              <w:rPr>
                <w:lang w:eastAsia="ko-KR"/>
              </w:rPr>
            </w:pPr>
            <w:r w:rsidRPr="006739FE">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6739FE" w:rsidRDefault="00783618" w:rsidP="00783618">
            <w:pPr>
              <w:pStyle w:val="TAC"/>
              <w:rPr>
                <w:sz w:val="20"/>
              </w:rPr>
            </w:pPr>
            <w:r w:rsidRPr="006739FE">
              <w:t>QPSK</w:t>
            </w:r>
          </w:p>
        </w:tc>
      </w:tr>
      <w:tr w:rsidR="003C5595" w:rsidRPr="006739FE"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6739FE" w:rsidRDefault="00783618" w:rsidP="00783618">
            <w:pPr>
              <w:pStyle w:val="TAC"/>
              <w:rPr>
                <w:lang w:eastAsia="ko-KR"/>
              </w:rPr>
            </w:pPr>
            <w:r w:rsidRPr="006739FE">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6739FE" w:rsidRDefault="00783618" w:rsidP="00783618">
            <w:pPr>
              <w:pStyle w:val="TAC"/>
              <w:rPr>
                <w:sz w:val="20"/>
              </w:rPr>
            </w:pPr>
            <w:r w:rsidRPr="006739FE">
              <w:t>3</w:t>
            </w:r>
          </w:p>
        </w:tc>
      </w:tr>
      <w:tr w:rsidR="003C5595" w:rsidRPr="006739FE"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6739FE" w:rsidRDefault="00783618" w:rsidP="00783618">
            <w:pPr>
              <w:pStyle w:val="TAC"/>
              <w:rPr>
                <w:lang w:eastAsia="ko-KR"/>
              </w:rPr>
            </w:pPr>
            <w:r w:rsidRPr="006739FE">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6739FE" w:rsidRDefault="00783618" w:rsidP="00783618">
            <w:pPr>
              <w:pStyle w:val="TAC"/>
            </w:pPr>
            <w:r w:rsidRPr="006739FE">
              <w:t>QPSK</w:t>
            </w:r>
          </w:p>
        </w:tc>
      </w:tr>
      <w:tr w:rsidR="00783618" w:rsidRPr="006739FE"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6739FE" w:rsidDel="00783618" w:rsidRDefault="00783618" w:rsidP="00783618">
            <w:pPr>
              <w:pStyle w:val="TAC"/>
              <w:rPr>
                <w:sz w:val="20"/>
              </w:rPr>
            </w:pPr>
            <w:r w:rsidRPr="006739FE">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6739FE" w:rsidDel="00783618" w:rsidRDefault="00783618" w:rsidP="00783618">
            <w:pPr>
              <w:pStyle w:val="TAC"/>
              <w:rPr>
                <w:sz w:val="20"/>
              </w:rPr>
            </w:pPr>
            <w:r w:rsidRPr="006739FE">
              <w:t>0</w:t>
            </w:r>
          </w:p>
        </w:tc>
      </w:tr>
    </w:tbl>
    <w:p w14:paraId="39FE4357" w14:textId="77777777" w:rsidR="00454E55" w:rsidRPr="006739FE" w:rsidRDefault="00454E55" w:rsidP="00C45D8E"/>
    <w:p w14:paraId="07E0DE22" w14:textId="7514300F" w:rsidR="00454E55" w:rsidRPr="006739FE" w:rsidRDefault="00454E55" w:rsidP="003403AF">
      <w:pPr>
        <w:pStyle w:val="Heading5"/>
      </w:pPr>
      <w:bookmarkStart w:id="452" w:name="_Toc21099862"/>
      <w:bookmarkStart w:id="453" w:name="_Toc29809660"/>
      <w:bookmarkStart w:id="454" w:name="_Toc36645035"/>
      <w:bookmarkStart w:id="455" w:name="_Toc37272089"/>
      <w:bookmarkStart w:id="456" w:name="_Toc45884335"/>
      <w:bookmarkEnd w:id="451"/>
      <w:r w:rsidRPr="006739FE">
        <w:t>4.9.2.2.2</w:t>
      </w:r>
      <w:r w:rsidRPr="006739FE">
        <w:tab/>
      </w:r>
      <w:r w:rsidR="00E86835" w:rsidRPr="006739FE">
        <w:t xml:space="preserve">FR1 </w:t>
      </w:r>
      <w:r w:rsidR="00AD4510" w:rsidRPr="006739FE">
        <w:t>t</w:t>
      </w:r>
      <w:r w:rsidRPr="006739FE">
        <w:t xml:space="preserve">est </w:t>
      </w:r>
      <w:r w:rsidR="00AD4510" w:rsidRPr="006739FE">
        <w:t>m</w:t>
      </w:r>
      <w:r w:rsidRPr="006739FE">
        <w:t>odel 1.2 (NR-</w:t>
      </w:r>
      <w:r w:rsidR="00E86835" w:rsidRPr="006739FE">
        <w:t>FR1-</w:t>
      </w:r>
      <w:r w:rsidRPr="006739FE">
        <w:t>TM1.2)</w:t>
      </w:r>
      <w:bookmarkEnd w:id="452"/>
      <w:bookmarkEnd w:id="453"/>
      <w:bookmarkEnd w:id="454"/>
      <w:bookmarkEnd w:id="455"/>
      <w:bookmarkEnd w:id="456"/>
    </w:p>
    <w:p w14:paraId="58B678A5" w14:textId="77777777" w:rsidR="00454E55" w:rsidRPr="006739FE" w:rsidRDefault="00454E55" w:rsidP="00454E55">
      <w:pPr>
        <w:rPr>
          <w:rFonts w:cs="v4.2.0"/>
        </w:rPr>
      </w:pPr>
      <w:r w:rsidRPr="006739FE">
        <w:rPr>
          <w:rFonts w:cs="v4.2.0"/>
        </w:rPr>
        <w:t>This model shall be used for tests on:</w:t>
      </w:r>
    </w:p>
    <w:p w14:paraId="6B3F37EB" w14:textId="77777777" w:rsidR="00454E55" w:rsidRPr="006739FE" w:rsidRDefault="00454E55" w:rsidP="00454E55">
      <w:r w:rsidRPr="006739FE">
        <w:t>-</w:t>
      </w:r>
      <w:r w:rsidRPr="006739FE">
        <w:tab/>
        <w:t>Unwanted emissions</w:t>
      </w:r>
    </w:p>
    <w:p w14:paraId="73511460" w14:textId="77777777" w:rsidR="00454E55" w:rsidRPr="006739FE" w:rsidRDefault="00454E55" w:rsidP="00454E55">
      <w:pPr>
        <w:pStyle w:val="B2"/>
      </w:pPr>
      <w:r w:rsidRPr="006739FE">
        <w:t>-</w:t>
      </w:r>
      <w:r w:rsidRPr="006739FE">
        <w:tab/>
        <w:t>ACLR</w:t>
      </w:r>
    </w:p>
    <w:p w14:paraId="08879732" w14:textId="77777777" w:rsidR="00454E55" w:rsidRPr="006739FE" w:rsidRDefault="00454E55" w:rsidP="00454E55">
      <w:pPr>
        <w:pStyle w:val="B2"/>
      </w:pPr>
      <w:r w:rsidRPr="006739FE">
        <w:t>-</w:t>
      </w:r>
      <w:r w:rsidRPr="006739FE">
        <w:tab/>
        <w:t>Operating band unwanted emissions</w:t>
      </w:r>
    </w:p>
    <w:p w14:paraId="00C32B06" w14:textId="1EA0B62E" w:rsidR="008642B6" w:rsidRPr="006739FE" w:rsidRDefault="008642B6" w:rsidP="008642B6">
      <w:r w:rsidRPr="006739FE">
        <w:t xml:space="preserve">Common physical channel parameters are defined in </w:t>
      </w:r>
      <w:r w:rsidR="00062DCB" w:rsidRPr="006739FE">
        <w:t>clause</w:t>
      </w:r>
      <w:r w:rsidR="00062DCB">
        <w:t> </w:t>
      </w:r>
      <w:r w:rsidR="00062DCB" w:rsidRPr="006739FE">
        <w:t>4</w:t>
      </w:r>
      <w:r w:rsidRPr="006739FE">
        <w:t>.9.2.2. Specific physical channel parameters for NR-FR1-TM1.2 are defined in table 4.9.2.2.2-1.</w:t>
      </w:r>
    </w:p>
    <w:p w14:paraId="684FAEA0" w14:textId="64F1E22B" w:rsidR="00454E55" w:rsidRPr="006739FE" w:rsidRDefault="00454E55" w:rsidP="00BF4553">
      <w:pPr>
        <w:pStyle w:val="TH"/>
      </w:pPr>
      <w:r w:rsidRPr="006739FE">
        <w:t xml:space="preserve">Table 4.9.2.2.2-1: </w:t>
      </w:r>
      <w:r w:rsidR="008642B6" w:rsidRPr="006739FE">
        <w:t>Specific physical channel parameters of</w:t>
      </w:r>
      <w:r w:rsidR="00FE5D49" w:rsidRPr="006739FE">
        <w:t xml:space="preserve"> </w:t>
      </w:r>
      <w:r w:rsidRPr="006739FE">
        <w:t>NR-</w:t>
      </w:r>
      <w:r w:rsidR="00E86835" w:rsidRPr="006739FE">
        <w:t>FR1-TM</w:t>
      </w:r>
      <w:r w:rsidRPr="006739FE">
        <w:t>1.2</w:t>
      </w:r>
    </w:p>
    <w:tbl>
      <w:tblPr>
        <w:tblW w:w="9628" w:type="dxa"/>
        <w:jc w:val="center"/>
        <w:tblLayout w:type="fixed"/>
        <w:tblLook w:val="04A0" w:firstRow="1" w:lastRow="0" w:firstColumn="1" w:lastColumn="0" w:noHBand="0" w:noVBand="1"/>
      </w:tblPr>
      <w:tblGrid>
        <w:gridCol w:w="2000"/>
        <w:gridCol w:w="7628"/>
      </w:tblGrid>
      <w:tr w:rsidR="00086153" w:rsidRPr="006739FE"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6739FE" w:rsidRDefault="00086153" w:rsidP="00046DB5">
            <w:pPr>
              <w:pStyle w:val="TAH"/>
              <w:rPr>
                <w:lang w:eastAsia="ko-KR"/>
              </w:rPr>
            </w:pPr>
            <w:r w:rsidRPr="006739FE">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6739FE" w:rsidRDefault="00086153" w:rsidP="00046DB5">
            <w:pPr>
              <w:pStyle w:val="TAH"/>
              <w:rPr>
                <w:lang w:eastAsia="ko-KR"/>
              </w:rPr>
            </w:pPr>
            <w:r w:rsidRPr="006739FE">
              <w:rPr>
                <w:lang w:eastAsia="ko-KR"/>
              </w:rPr>
              <w:t>Value</w:t>
            </w:r>
          </w:p>
        </w:tc>
      </w:tr>
      <w:tr w:rsidR="00086153" w:rsidRPr="006739FE"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6739FE" w:rsidDel="00E86835" w:rsidRDefault="00086153" w:rsidP="00046DB5">
            <w:pPr>
              <w:pStyle w:val="TAC"/>
              <w:rPr>
                <w:szCs w:val="18"/>
                <w:lang w:eastAsia="ko-KR"/>
              </w:rPr>
            </w:pPr>
            <w:r w:rsidRPr="006739FE">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6739FE" w:rsidDel="00E86835" w:rsidRDefault="00086153" w:rsidP="00046DB5">
            <w:pPr>
              <w:pStyle w:val="TAC"/>
              <w:rPr>
                <w:szCs w:val="18"/>
                <w:lang w:val="en-US" w:eastAsia="ko-KR"/>
              </w:rPr>
            </w:pPr>
            <w:r w:rsidRPr="006739FE">
              <w:rPr>
                <w:i/>
              </w:rPr>
              <w:t>x</w:t>
            </w:r>
            <w:r w:rsidRPr="006739FE">
              <w:t>=40%</w:t>
            </w:r>
          </w:p>
        </w:tc>
      </w:tr>
      <w:tr w:rsidR="00086153" w:rsidRPr="006739FE"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6739FE" w:rsidDel="00E86835" w:rsidRDefault="00086153" w:rsidP="00046DB5">
            <w:pPr>
              <w:pStyle w:val="TAC"/>
              <w:rPr>
                <w:szCs w:val="18"/>
                <w:lang w:eastAsia="ko-KR"/>
              </w:rPr>
            </w:pPr>
            <w:r w:rsidRPr="006739FE">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6739FE" w:rsidDel="00E86835" w:rsidRDefault="00086153" w:rsidP="00046DB5">
            <w:pPr>
              <w:pStyle w:val="TAC"/>
              <w:rPr>
                <w:szCs w:val="18"/>
                <w:lang w:val="en-US" w:eastAsia="ko-KR"/>
              </w:rPr>
            </w:pPr>
            <w:r w:rsidRPr="006739FE"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6739FE">
              <w:rPr>
                <w:szCs w:val="22"/>
              </w:rPr>
              <w:t xml:space="preserve">, where P is determined from table 5.1.2.2.1-1 from </w:t>
            </w:r>
            <w:r w:rsidR="00062DCB" w:rsidRPr="006739FE">
              <w:rPr>
                <w:szCs w:val="22"/>
              </w:rPr>
              <w:t>TS</w:t>
            </w:r>
            <w:r w:rsidR="00062DCB">
              <w:rPr>
                <w:szCs w:val="22"/>
              </w:rPr>
              <w:t> </w:t>
            </w:r>
            <w:r w:rsidR="00062DCB" w:rsidRPr="006739FE">
              <w:rPr>
                <w:szCs w:val="22"/>
              </w:rPr>
              <w:t>38.214</w:t>
            </w:r>
            <w:r w:rsidR="00062DCB">
              <w:rPr>
                <w:szCs w:val="22"/>
              </w:rPr>
              <w:t> </w:t>
            </w:r>
            <w:r w:rsidR="00062DCB" w:rsidRPr="006739FE">
              <w:rPr>
                <w:szCs w:val="22"/>
              </w:rPr>
              <w:t>[1</w:t>
            </w:r>
            <w:r w:rsidRPr="006739FE">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6739FE"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6739FE" w:rsidRDefault="00086153" w:rsidP="00046DB5">
            <w:pPr>
              <w:pStyle w:val="TAC"/>
            </w:pPr>
            <w:r w:rsidRPr="006739FE">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6739FE" w:rsidDel="003E5317" w:rsidRDefault="00086153" w:rsidP="00046DB5">
            <w:pPr>
              <w:pStyle w:val="TAC"/>
              <w:rPr>
                <w:szCs w:val="22"/>
              </w:rPr>
            </w:pPr>
            <w:r w:rsidRPr="006739FE">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6739FE">
              <w:rPr>
                <w:szCs w:val="22"/>
              </w:rPr>
              <w:t xml:space="preserve"> </w:t>
            </w:r>
          </w:p>
        </w:tc>
      </w:tr>
      <w:tr w:rsidR="00086153" w:rsidRPr="006739FE"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6739FE" w:rsidRDefault="00086153" w:rsidP="00046DB5">
            <w:pPr>
              <w:pStyle w:val="TAC"/>
              <w:rPr>
                <w:szCs w:val="18"/>
                <w:lang w:eastAsia="ko-KR"/>
              </w:rPr>
            </w:pPr>
            <w:r w:rsidRPr="006739FE">
              <w:rPr>
                <w:szCs w:val="18"/>
                <w:lang w:eastAsia="ko-KR"/>
              </w:rPr>
              <w:t xml:space="preserve">Level of boosting </w:t>
            </w:r>
            <w:r w:rsidRPr="006739FE">
              <w:rPr>
                <w:szCs w:val="18"/>
                <w:lang w:val="sv-SE" w:eastAsia="ko-KR"/>
              </w:rPr>
              <w:t>(dB)</w:t>
            </w:r>
            <w:r w:rsidRPr="006739FE">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6739FE" w:rsidRDefault="00086153" w:rsidP="00046DB5">
            <w:pPr>
              <w:pStyle w:val="TAC"/>
              <w:rPr>
                <w:lang w:eastAsia="ko-KR"/>
              </w:rPr>
            </w:pPr>
            <w:r w:rsidRPr="006739FE">
              <w:rPr>
                <w:lang w:eastAsia="ko-KR"/>
              </w:rPr>
              <w:t>3</w:t>
            </w:r>
          </w:p>
        </w:tc>
      </w:tr>
      <w:tr w:rsidR="00086153" w:rsidRPr="006739FE"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6739FE" w:rsidRDefault="00086153" w:rsidP="00046DB5">
            <w:pPr>
              <w:pStyle w:val="TAC"/>
              <w:rPr>
                <w:szCs w:val="18"/>
                <w:lang w:eastAsia="ko-KR"/>
              </w:rPr>
            </w:pPr>
            <w:r w:rsidRPr="006739FE">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6739FE" w:rsidDel="00A22386" w:rsidRDefault="00461BD1"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6739FE"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6739FE" w:rsidRDefault="00086153" w:rsidP="00046DB5">
            <w:pPr>
              <w:pStyle w:val="TAC"/>
              <w:rPr>
                <w:szCs w:val="18"/>
                <w:lang w:eastAsia="ko-KR"/>
              </w:rPr>
            </w:pPr>
            <w:r w:rsidRPr="006739FE">
              <w:t>Locations of PDSCH RBGs which are deboosted</w:t>
            </w:r>
            <w:r w:rsidRPr="006739FE"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6739FE" w:rsidRDefault="00086153" w:rsidP="00046DB5">
            <w:pPr>
              <w:pStyle w:val="TAC"/>
              <w:rPr>
                <w:szCs w:val="22"/>
              </w:rPr>
            </w:pPr>
          </w:p>
          <w:p w14:paraId="0903D8A6" w14:textId="690C44F5" w:rsidR="00086153" w:rsidRPr="006739FE" w:rsidRDefault="00086153" w:rsidP="00046DB5">
            <w:pPr>
              <w:pStyle w:val="TAC"/>
            </w:pPr>
            <w:r w:rsidRPr="006739FE">
              <w:t xml:space="preserve">Starting at RB#3 and excluding PRBs of RBGs which are boosted </w:t>
            </w:r>
          </w:p>
          <w:p w14:paraId="739AFDD7" w14:textId="77777777" w:rsidR="00086153" w:rsidRPr="006739FE" w:rsidRDefault="00086153" w:rsidP="00046DB5">
            <w:pPr>
              <w:pStyle w:val="TAC"/>
              <w:rPr>
                <w:lang w:eastAsia="ko-KR"/>
              </w:rPr>
            </w:pPr>
          </w:p>
        </w:tc>
      </w:tr>
      <w:tr w:rsidR="00086153" w:rsidRPr="006739FE"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6739FE" w:rsidRDefault="00086153" w:rsidP="00046DB5">
            <w:pPr>
              <w:pStyle w:val="TAC"/>
            </w:pPr>
            <w:r w:rsidRPr="006739FE">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6739FE"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6739FE"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6739FE" w:rsidRDefault="00086153" w:rsidP="00046DB5">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6739FE" w:rsidRDefault="00086153" w:rsidP="00046DB5">
            <w:pPr>
              <w:pStyle w:val="TAC"/>
              <w:rPr>
                <w:szCs w:val="22"/>
              </w:rPr>
            </w:pPr>
            <w:r w:rsidRPr="006739FE">
              <w:rPr>
                <w:szCs w:val="22"/>
              </w:rPr>
              <w:t>QPSK</w:t>
            </w:r>
          </w:p>
        </w:tc>
      </w:tr>
    </w:tbl>
    <w:p w14:paraId="35CAE63C" w14:textId="77777777" w:rsidR="00E151D1" w:rsidRPr="006739FE" w:rsidRDefault="00E151D1" w:rsidP="00454E55">
      <w:pPr>
        <w:overflowPunct w:val="0"/>
        <w:autoSpaceDE w:val="0"/>
        <w:autoSpaceDN w:val="0"/>
        <w:adjustRightInd w:val="0"/>
        <w:textAlignment w:val="baseline"/>
        <w:rPr>
          <w:rFonts w:cs="v4.2.0"/>
          <w:lang w:eastAsia="ko-KR"/>
        </w:rPr>
      </w:pPr>
    </w:p>
    <w:p w14:paraId="3864FCFC" w14:textId="375CA531" w:rsidR="00454E55" w:rsidRPr="006739FE" w:rsidRDefault="00454E55" w:rsidP="003403AF">
      <w:pPr>
        <w:pStyle w:val="Heading5"/>
      </w:pPr>
      <w:bookmarkStart w:id="457" w:name="_Toc21099863"/>
      <w:bookmarkStart w:id="458" w:name="_Toc29809661"/>
      <w:bookmarkStart w:id="459" w:name="_Toc36645036"/>
      <w:bookmarkStart w:id="460" w:name="_Toc37272090"/>
      <w:bookmarkStart w:id="461" w:name="_Toc45884336"/>
      <w:r w:rsidRPr="006739FE">
        <w:t>4.9.2.2.3</w:t>
      </w:r>
      <w:r w:rsidRPr="006739FE">
        <w:tab/>
      </w:r>
      <w:r w:rsidR="00651689" w:rsidRPr="006739FE">
        <w:t xml:space="preserve">FR1 </w:t>
      </w:r>
      <w:r w:rsidR="00AD4510" w:rsidRPr="006739FE">
        <w:t>t</w:t>
      </w:r>
      <w:r w:rsidRPr="006739FE">
        <w:t xml:space="preserve">est </w:t>
      </w:r>
      <w:r w:rsidR="00AD4510" w:rsidRPr="006739FE">
        <w:t>m</w:t>
      </w:r>
      <w:r w:rsidRPr="006739FE">
        <w:t>odel 2 (NR-</w:t>
      </w:r>
      <w:r w:rsidR="00651689" w:rsidRPr="006739FE">
        <w:t>FR1-</w:t>
      </w:r>
      <w:r w:rsidRPr="006739FE">
        <w:t>TM2)</w:t>
      </w:r>
      <w:bookmarkEnd w:id="457"/>
      <w:bookmarkEnd w:id="458"/>
      <w:bookmarkEnd w:id="459"/>
      <w:bookmarkEnd w:id="460"/>
      <w:bookmarkEnd w:id="461"/>
    </w:p>
    <w:p w14:paraId="154A31A2"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790310A8" w14:textId="77777777" w:rsidR="00F74C2C" w:rsidRPr="006739FE" w:rsidRDefault="00F74C2C" w:rsidP="00F74C2C">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Total power dynamic range (lower OFDM symbol TX power limit (OSTP) at min power)</w:t>
      </w:r>
    </w:p>
    <w:p w14:paraId="7FBBA29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lastRenderedPageBreak/>
        <w:t>-</w:t>
      </w:r>
      <w:r w:rsidRPr="006739FE">
        <w:rPr>
          <w:lang w:eastAsia="x-none"/>
        </w:rPr>
        <w:tab/>
        <w:t>EVM of single 64QAM PRB allocation (at min power)</w:t>
      </w:r>
    </w:p>
    <w:p w14:paraId="5C58D8D6"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 (at min power)</w:t>
      </w:r>
    </w:p>
    <w:p w14:paraId="1B4B5FBA" w14:textId="3585B051" w:rsidR="00CA2FF0" w:rsidRPr="006739FE" w:rsidRDefault="00CA2FF0" w:rsidP="00CA2FF0">
      <w:pPr>
        <w:rPr>
          <w:lang w:eastAsia="x-none"/>
        </w:rPr>
      </w:pPr>
      <w:r w:rsidRPr="006739FE">
        <w:t xml:space="preserve">Common physical channel parameters are defined in </w:t>
      </w:r>
      <w:r w:rsidR="00062DCB" w:rsidRPr="006739FE">
        <w:t>clause</w:t>
      </w:r>
      <w:r w:rsidR="00062DCB">
        <w:t> </w:t>
      </w:r>
      <w:r w:rsidR="00062DCB" w:rsidRPr="006739FE">
        <w:t>4</w:t>
      </w:r>
      <w:r w:rsidRPr="006739FE">
        <w:t>.9.2.2. Specific physical channel parameters for NR-FR1-TM2 are defined in table 4.9.2.2.3-1.</w:t>
      </w:r>
    </w:p>
    <w:p w14:paraId="3C396608" w14:textId="77777777" w:rsidR="00651689" w:rsidRPr="006739FE" w:rsidRDefault="00651689" w:rsidP="00BF4553">
      <w:pPr>
        <w:pStyle w:val="TH"/>
      </w:pPr>
      <w:r w:rsidRPr="006739FE">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6739FE"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6739FE" w:rsidRDefault="00651689" w:rsidP="00A94738">
            <w:pPr>
              <w:pStyle w:val="TAH"/>
            </w:pPr>
            <w:r w:rsidRPr="006739FE">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6739FE" w:rsidRDefault="00CA2FF0" w:rsidP="00A94738">
            <w:pPr>
              <w:pStyle w:val="TAH"/>
            </w:pPr>
            <w:r w:rsidRPr="006739FE">
              <w:t>Value</w:t>
            </w:r>
          </w:p>
        </w:tc>
      </w:tr>
      <w:tr w:rsidR="003C5595" w:rsidRPr="006739FE"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6739FE" w:rsidRDefault="00651689" w:rsidP="00FE5D49">
            <w:pPr>
              <w:pStyle w:val="TAC"/>
            </w:pPr>
            <w:r w:rsidRPr="006739FE">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6739FE" w:rsidRDefault="00651689" w:rsidP="00FE5D49">
            <w:pPr>
              <w:pStyle w:val="TAC"/>
            </w:pPr>
            <w:r w:rsidRPr="006739FE">
              <w:t>1</w:t>
            </w:r>
          </w:p>
        </w:tc>
      </w:tr>
      <w:tr w:rsidR="003C5595" w:rsidRPr="006739FE"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6739FE" w:rsidRDefault="00651689" w:rsidP="00FE5D49">
            <w:pPr>
              <w:pStyle w:val="TAC"/>
            </w:pPr>
            <w:r w:rsidRPr="006739FE">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6739FE" w:rsidRDefault="00651689" w:rsidP="00FE5D49">
            <w:pPr>
              <w:pStyle w:val="TAC"/>
            </w:pPr>
            <w:r w:rsidRPr="006739FE">
              <w:t>0</w:t>
            </w:r>
          </w:p>
        </w:tc>
      </w:tr>
      <w:tr w:rsidR="003C5595" w:rsidRPr="006739FE"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6739FE" w:rsidRDefault="00651689" w:rsidP="00FE5D49">
            <w:pPr>
              <w:pStyle w:val="TAC"/>
            </w:pPr>
            <w:r w:rsidRPr="006739FE">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6739FE"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6739FE" w14:paraId="05F67FC1" w14:textId="77777777" w:rsidTr="00BA28F7">
              <w:tc>
                <w:tcPr>
                  <w:tcW w:w="1009" w:type="dxa"/>
                </w:tcPr>
                <w:p w14:paraId="36E12B84" w14:textId="77777777" w:rsidR="00651689" w:rsidRPr="006739FE" w:rsidRDefault="00651689" w:rsidP="00FE5D49">
                  <w:pPr>
                    <w:pStyle w:val="TAC"/>
                  </w:pPr>
                  <w:r w:rsidRPr="006739FE">
                    <w:t>Slot</w:t>
                  </w:r>
                </w:p>
              </w:tc>
              <w:tc>
                <w:tcPr>
                  <w:tcW w:w="1710" w:type="dxa"/>
                </w:tcPr>
                <w:p w14:paraId="774F316E" w14:textId="77777777" w:rsidR="00651689" w:rsidRPr="006739FE" w:rsidRDefault="00651689" w:rsidP="00FE5D49">
                  <w:pPr>
                    <w:pStyle w:val="TAC"/>
                  </w:pPr>
                  <w:r w:rsidRPr="006739FE">
                    <w:t>RB</w:t>
                  </w:r>
                </w:p>
              </w:tc>
              <w:tc>
                <w:tcPr>
                  <w:tcW w:w="3043" w:type="dxa"/>
                </w:tcPr>
                <w:p w14:paraId="342837EE" w14:textId="77777777" w:rsidR="00651689" w:rsidRPr="006739FE" w:rsidRDefault="00651689" w:rsidP="00FE5D49">
                  <w:pPr>
                    <w:pStyle w:val="TAC"/>
                  </w:pPr>
                  <w:r w:rsidRPr="006739FE">
                    <w:t>n</w:t>
                  </w:r>
                </w:p>
              </w:tc>
            </w:tr>
            <w:tr w:rsidR="003C5595" w:rsidRPr="006739FE" w14:paraId="1BAF43C7" w14:textId="77777777" w:rsidTr="00BA28F7">
              <w:tc>
                <w:tcPr>
                  <w:tcW w:w="1009" w:type="dxa"/>
                </w:tcPr>
                <w:p w14:paraId="5C8FBDDE" w14:textId="77777777" w:rsidR="00651689" w:rsidRPr="006739FE" w:rsidRDefault="00651689" w:rsidP="00FE5D49">
                  <w:pPr>
                    <w:pStyle w:val="TAC"/>
                  </w:pPr>
                  <w:r w:rsidRPr="006739FE">
                    <w:t>3</w:t>
                  </w:r>
                  <w:r w:rsidRPr="006739FE">
                    <w:rPr>
                      <w:i/>
                    </w:rPr>
                    <w:t>n</w:t>
                  </w:r>
                </w:p>
              </w:tc>
              <w:tc>
                <w:tcPr>
                  <w:tcW w:w="1710" w:type="dxa"/>
                </w:tcPr>
                <w:p w14:paraId="1173D4AE" w14:textId="77777777" w:rsidR="00651689" w:rsidRPr="006739FE" w:rsidRDefault="00651689" w:rsidP="00FE5D49">
                  <w:pPr>
                    <w:pStyle w:val="TAC"/>
                  </w:pPr>
                  <w:r w:rsidRPr="006739FE">
                    <w:t>0</w:t>
                  </w:r>
                </w:p>
              </w:tc>
              <w:tc>
                <w:tcPr>
                  <w:tcW w:w="3043" w:type="dxa"/>
                </w:tcPr>
                <w:p w14:paraId="23B2C15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6739FE" w14:paraId="506C2EA3" w14:textId="77777777" w:rsidTr="00BA28F7">
              <w:tc>
                <w:tcPr>
                  <w:tcW w:w="1009" w:type="dxa"/>
                </w:tcPr>
                <w:p w14:paraId="2DC7ECBB" w14:textId="77777777" w:rsidR="00651689" w:rsidRPr="006739FE" w:rsidRDefault="00651689" w:rsidP="00FE5D49">
                  <w:pPr>
                    <w:pStyle w:val="TAC"/>
                  </w:pPr>
                  <w:r w:rsidRPr="006739FE">
                    <w:t>3</w:t>
                  </w:r>
                  <w:r w:rsidRPr="006739FE">
                    <w:rPr>
                      <w:i/>
                    </w:rPr>
                    <w:t>n</w:t>
                  </w:r>
                  <w:r w:rsidRPr="006739FE">
                    <w:t>+1</w:t>
                  </w:r>
                </w:p>
              </w:tc>
              <w:tc>
                <w:tcPr>
                  <w:tcW w:w="1710" w:type="dxa"/>
                </w:tcPr>
                <w:p w14:paraId="69D187B1" w14:textId="77777777" w:rsidR="00651689" w:rsidRPr="006739FE" w:rsidRDefault="00461BD1"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6739FE" w14:paraId="2C00F530" w14:textId="77777777" w:rsidTr="00BA28F7">
              <w:tc>
                <w:tcPr>
                  <w:tcW w:w="1009" w:type="dxa"/>
                </w:tcPr>
                <w:p w14:paraId="61460020" w14:textId="77777777" w:rsidR="00651689" w:rsidRPr="006739FE" w:rsidRDefault="00651689" w:rsidP="00FE5D49">
                  <w:pPr>
                    <w:pStyle w:val="TAC"/>
                  </w:pPr>
                  <w:r w:rsidRPr="006739FE">
                    <w:t>3</w:t>
                  </w:r>
                  <w:r w:rsidRPr="006739FE">
                    <w:rPr>
                      <w:i/>
                    </w:rPr>
                    <w:t>n</w:t>
                  </w:r>
                  <w:r w:rsidRPr="006739FE">
                    <w:t>+2</w:t>
                  </w:r>
                </w:p>
              </w:tc>
              <w:tc>
                <w:tcPr>
                  <w:tcW w:w="1710" w:type="dxa"/>
                </w:tcPr>
                <w:p w14:paraId="557FAE74" w14:textId="498C0904" w:rsidR="00651689" w:rsidRPr="006739FE" w:rsidRDefault="00461BD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6739FE" w:rsidRDefault="00651689" w:rsidP="00FE5D49">
            <w:pPr>
              <w:pStyle w:val="TAC"/>
            </w:pPr>
          </w:p>
        </w:tc>
      </w:tr>
      <w:tr w:rsidR="00651689" w:rsidRPr="006739FE"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6739FE" w:rsidRDefault="00651689" w:rsidP="00FE5D49">
            <w:pPr>
              <w:pStyle w:val="TAC"/>
            </w:pPr>
            <w:r w:rsidRPr="006739FE">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6739FE" w:rsidRDefault="00461BD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6739FE" w:rsidRDefault="00454E55" w:rsidP="00454E55">
      <w:pPr>
        <w:pStyle w:val="Guidance"/>
        <w:rPr>
          <w:color w:val="auto"/>
        </w:rPr>
      </w:pPr>
    </w:p>
    <w:p w14:paraId="2597E7B0" w14:textId="54696951" w:rsidR="00454E55" w:rsidRPr="006739FE" w:rsidRDefault="00454E55" w:rsidP="003403AF">
      <w:pPr>
        <w:pStyle w:val="Heading5"/>
      </w:pPr>
      <w:bookmarkStart w:id="462" w:name="_Toc21099864"/>
      <w:bookmarkStart w:id="463" w:name="_Toc29809662"/>
      <w:bookmarkStart w:id="464" w:name="_Toc36645037"/>
      <w:bookmarkStart w:id="465" w:name="_Toc37272091"/>
      <w:bookmarkStart w:id="466" w:name="_Toc45884337"/>
      <w:r w:rsidRPr="006739FE">
        <w:t>4.9.2.2.4</w:t>
      </w:r>
      <w:r w:rsidRPr="006739FE">
        <w:tab/>
      </w:r>
      <w:r w:rsidR="00651689" w:rsidRPr="006739FE">
        <w:t xml:space="preserve">FR1 </w:t>
      </w:r>
      <w:r w:rsidR="00AD4510" w:rsidRPr="006739FE">
        <w:t>t</w:t>
      </w:r>
      <w:r w:rsidRPr="006739FE">
        <w:t xml:space="preserve">est </w:t>
      </w:r>
      <w:r w:rsidR="00AD4510" w:rsidRPr="006739FE">
        <w:t>m</w:t>
      </w:r>
      <w:r w:rsidRPr="006739FE">
        <w:t>odel 2a (NR-</w:t>
      </w:r>
      <w:r w:rsidR="00651689" w:rsidRPr="006739FE">
        <w:t>FR1-</w:t>
      </w:r>
      <w:r w:rsidRPr="006739FE">
        <w:t>TM2a)</w:t>
      </w:r>
      <w:bookmarkEnd w:id="462"/>
      <w:bookmarkEnd w:id="463"/>
      <w:bookmarkEnd w:id="464"/>
      <w:bookmarkEnd w:id="465"/>
      <w:bookmarkEnd w:id="466"/>
    </w:p>
    <w:p w14:paraId="4FA00D79"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t>This model shall be used for tests on:</w:t>
      </w:r>
    </w:p>
    <w:p w14:paraId="1F8D7599" w14:textId="77777777" w:rsidR="00F74C2C" w:rsidRPr="006739FE" w:rsidRDefault="00F74C2C" w:rsidP="00F74C2C">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Total power dynamic range (lower OFDM symbol TX power limit (OSTP) at min power)</w:t>
      </w:r>
    </w:p>
    <w:p w14:paraId="71A6B41F"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of single 256QAM PRB allocation (at min power)</w:t>
      </w:r>
    </w:p>
    <w:p w14:paraId="2358FC6E"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 (at min power)</w:t>
      </w:r>
    </w:p>
    <w:p w14:paraId="7C7251D6" w14:textId="6B4E3F1F" w:rsidR="00F74C2C" w:rsidRPr="006739FE" w:rsidRDefault="00F74C2C" w:rsidP="00F74C2C">
      <w:pPr>
        <w:overflowPunct w:val="0"/>
        <w:autoSpaceDE w:val="0"/>
        <w:autoSpaceDN w:val="0"/>
        <w:adjustRightInd w:val="0"/>
        <w:textAlignment w:val="baseline"/>
        <w:rPr>
          <w:lang w:eastAsia="ko-KR"/>
        </w:rPr>
      </w:pPr>
      <w:bookmarkStart w:id="467" w:name="_Toc21099865"/>
      <w:bookmarkStart w:id="468" w:name="_Toc29809663"/>
      <w:r w:rsidRPr="006739FE">
        <w:t xml:space="preserve">Common physical channel parameters are defined in </w:t>
      </w:r>
      <w:r w:rsidR="00062DCB" w:rsidRPr="006739FE">
        <w:t>clause</w:t>
      </w:r>
      <w:r w:rsidR="00062DCB">
        <w:t> </w:t>
      </w:r>
      <w:r w:rsidR="00062DCB" w:rsidRPr="006739FE">
        <w:t>4</w:t>
      </w:r>
      <w:r w:rsidRPr="006739FE">
        <w:t xml:space="preserve">.9.2.2. </w:t>
      </w:r>
      <w:r w:rsidRPr="006739FE">
        <w:rPr>
          <w:lang w:eastAsia="ko-KR"/>
        </w:rPr>
        <w:t>Physical channel parameters and numbers of the allocated PRB are defined in table 4.9.2.2.3-1 with all 64QAM PDSCH PRBs replaced by 256QAM PDSCH PRBs.</w:t>
      </w:r>
    </w:p>
    <w:p w14:paraId="27CC4989" w14:textId="2E65C347" w:rsidR="00454E55" w:rsidRPr="006739FE" w:rsidRDefault="00454E55" w:rsidP="003403AF">
      <w:pPr>
        <w:pStyle w:val="Heading5"/>
      </w:pPr>
      <w:bookmarkStart w:id="469" w:name="_Toc36645038"/>
      <w:bookmarkStart w:id="470" w:name="_Toc37272092"/>
      <w:bookmarkStart w:id="471" w:name="_Toc45884338"/>
      <w:r w:rsidRPr="006739FE">
        <w:t>4.9.2.2.5</w:t>
      </w:r>
      <w:r w:rsidRPr="006739FE">
        <w:tab/>
      </w:r>
      <w:r w:rsidR="00651689" w:rsidRPr="006739FE">
        <w:t xml:space="preserve">FR1 </w:t>
      </w:r>
      <w:r w:rsidR="00AD4510" w:rsidRPr="006739FE">
        <w:t>t</w:t>
      </w:r>
      <w:r w:rsidRPr="006739FE">
        <w:t xml:space="preserve">est </w:t>
      </w:r>
      <w:r w:rsidR="00AD4510" w:rsidRPr="006739FE">
        <w:t>m</w:t>
      </w:r>
      <w:r w:rsidRPr="006739FE">
        <w:t>odel 3.1 (NR</w:t>
      </w:r>
      <w:r w:rsidR="00651689" w:rsidRPr="006739FE">
        <w:t>-FR1</w:t>
      </w:r>
      <w:r w:rsidRPr="006739FE">
        <w:t>-TM3.1)</w:t>
      </w:r>
      <w:bookmarkEnd w:id="467"/>
      <w:bookmarkEnd w:id="468"/>
      <w:bookmarkEnd w:id="469"/>
      <w:bookmarkEnd w:id="470"/>
      <w:bookmarkEnd w:id="471"/>
    </w:p>
    <w:p w14:paraId="632DD7D9"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70BE79D1"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Output power dynamics</w:t>
      </w:r>
    </w:p>
    <w:p w14:paraId="33254242" w14:textId="77777777" w:rsidR="00F74C2C" w:rsidRPr="006739FE" w:rsidRDefault="00F74C2C" w:rsidP="00F74C2C">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Total power dynamic range (</w:t>
      </w:r>
      <w:r w:rsidRPr="006739FE">
        <w:rPr>
          <w:rFonts w:cs="v5.0.0"/>
          <w:lang w:eastAsia="x-none"/>
        </w:rPr>
        <w:t xml:space="preserve">upper OFDM symbol TX power limit (OSTP) at </w:t>
      </w:r>
      <w:r w:rsidRPr="006739FE">
        <w:rPr>
          <w:lang w:eastAsia="x-none"/>
        </w:rPr>
        <w:t>max power with all 64QAM PRBs allocated)</w:t>
      </w:r>
    </w:p>
    <w:p w14:paraId="7B16E4B3"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Transmitted signal quality</w:t>
      </w:r>
    </w:p>
    <w:p w14:paraId="38509C5E"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w:t>
      </w:r>
    </w:p>
    <w:p w14:paraId="078B870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for 64QAM modulation (at max power)</w:t>
      </w:r>
    </w:p>
    <w:p w14:paraId="7047A47A" w14:textId="6CEEBB40" w:rsidR="00094BD7" w:rsidRPr="006739FE" w:rsidRDefault="00094BD7" w:rsidP="00094BD7">
      <w:pPr>
        <w:pStyle w:val="NO"/>
        <w:rPr>
          <w:lang w:eastAsia="ko-KR"/>
        </w:rPr>
      </w:pPr>
      <w:r w:rsidRPr="006739FE">
        <w:t>NOTE:</w:t>
      </w:r>
      <w:r w:rsidRPr="006739FE">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739FE">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6739FE" w:rsidRDefault="00F74C2C" w:rsidP="00F74C2C">
      <w:pPr>
        <w:overflowPunct w:val="0"/>
        <w:autoSpaceDE w:val="0"/>
        <w:autoSpaceDN w:val="0"/>
        <w:adjustRightInd w:val="0"/>
        <w:textAlignment w:val="baseline"/>
        <w:rPr>
          <w:lang w:eastAsia="ko-KR"/>
        </w:rPr>
      </w:pPr>
      <w:bookmarkStart w:id="472" w:name="_Toc21099866"/>
      <w:bookmarkStart w:id="473" w:name="_Toc29809664"/>
      <w:r w:rsidRPr="006739FE">
        <w:t xml:space="preserve">Common physical channel parameters are defined in </w:t>
      </w:r>
      <w:r w:rsidR="00062DCB" w:rsidRPr="006739FE">
        <w:t>clause</w:t>
      </w:r>
      <w:r w:rsidR="00062DCB">
        <w:t> </w:t>
      </w:r>
      <w:r w:rsidR="00062DCB" w:rsidRPr="006739FE">
        <w:t>4</w:t>
      </w:r>
      <w:r w:rsidRPr="006739FE">
        <w:t xml:space="preserve">.9.2.2. </w:t>
      </w:r>
      <w:r w:rsidRPr="006739FE">
        <w:rPr>
          <w:lang w:eastAsia="ko-KR"/>
        </w:rPr>
        <w:t>Physical channel parameters are defined in table 4.9.2.2.1-1 with all QPSK PDSCH PRBs replaced by 64QAM PDSCH PRBs.</w:t>
      </w:r>
    </w:p>
    <w:p w14:paraId="5FD436C4" w14:textId="1E9C7148" w:rsidR="00454E55" w:rsidRPr="006739FE" w:rsidRDefault="00454E55" w:rsidP="003403AF">
      <w:pPr>
        <w:pStyle w:val="Heading5"/>
      </w:pPr>
      <w:bookmarkStart w:id="474" w:name="_Toc36645039"/>
      <w:bookmarkStart w:id="475" w:name="_Toc37272093"/>
      <w:bookmarkStart w:id="476" w:name="_Toc45884339"/>
      <w:r w:rsidRPr="006739FE">
        <w:t>4.9.2.2.6</w:t>
      </w:r>
      <w:r w:rsidRPr="006739FE">
        <w:tab/>
      </w:r>
      <w:r w:rsidR="00651689" w:rsidRPr="006739FE">
        <w:t xml:space="preserve">FR1 </w:t>
      </w:r>
      <w:r w:rsidR="00AD4510" w:rsidRPr="006739FE">
        <w:t>t</w:t>
      </w:r>
      <w:r w:rsidRPr="006739FE">
        <w:t xml:space="preserve">est </w:t>
      </w:r>
      <w:r w:rsidR="00AD4510" w:rsidRPr="006739FE">
        <w:t>m</w:t>
      </w:r>
      <w:r w:rsidRPr="006739FE">
        <w:t>odel 3.1a (NR-</w:t>
      </w:r>
      <w:r w:rsidR="00651689" w:rsidRPr="006739FE">
        <w:t>FR1-</w:t>
      </w:r>
      <w:r w:rsidRPr="006739FE">
        <w:t>TM3.1a)</w:t>
      </w:r>
      <w:bookmarkEnd w:id="472"/>
      <w:bookmarkEnd w:id="473"/>
      <w:bookmarkEnd w:id="474"/>
      <w:bookmarkEnd w:id="475"/>
      <w:bookmarkEnd w:id="476"/>
    </w:p>
    <w:p w14:paraId="6B45E3ED"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t>This model shall be used for tests on:</w:t>
      </w:r>
    </w:p>
    <w:p w14:paraId="7345FC6C"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Output power dynamics</w:t>
      </w:r>
    </w:p>
    <w:p w14:paraId="6A265968" w14:textId="77777777" w:rsidR="00F74C2C" w:rsidRPr="006739FE" w:rsidRDefault="00F74C2C" w:rsidP="00F74C2C">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Total power dynamic range (upper OFDM symbol TX power limit (OSTP) at max power with all 256QAM PRBs allocated)</w:t>
      </w:r>
    </w:p>
    <w:p w14:paraId="77E7A981"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lastRenderedPageBreak/>
        <w:t>-</w:t>
      </w:r>
      <w:r w:rsidRPr="006739FE">
        <w:rPr>
          <w:lang w:eastAsia="x-none"/>
        </w:rPr>
        <w:tab/>
        <w:t>Transmitted signal quality</w:t>
      </w:r>
    </w:p>
    <w:p w14:paraId="0D5EB2CD"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w:t>
      </w:r>
    </w:p>
    <w:p w14:paraId="04FE1C8C"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for 256QAM modulation (at max power)</w:t>
      </w:r>
    </w:p>
    <w:p w14:paraId="08246571" w14:textId="7E03A625" w:rsidR="00094BD7" w:rsidRPr="006739FE" w:rsidRDefault="00094BD7" w:rsidP="00094BD7">
      <w:pPr>
        <w:pStyle w:val="NO"/>
        <w:rPr>
          <w:lang w:eastAsia="ko-KR"/>
        </w:rPr>
      </w:pPr>
      <w:r w:rsidRPr="006739FE">
        <w:t>NOTE:</w:t>
      </w:r>
      <w:r w:rsidRPr="006739FE">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739FE">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6739FE" w:rsidRDefault="00F74C2C" w:rsidP="00F74C2C">
      <w:pPr>
        <w:overflowPunct w:val="0"/>
        <w:autoSpaceDE w:val="0"/>
        <w:autoSpaceDN w:val="0"/>
        <w:adjustRightInd w:val="0"/>
        <w:textAlignment w:val="baseline"/>
        <w:rPr>
          <w:lang w:eastAsia="ko-KR"/>
        </w:rPr>
      </w:pPr>
      <w:bookmarkStart w:id="477" w:name="_Toc21099867"/>
      <w:bookmarkStart w:id="478" w:name="_Toc29809665"/>
      <w:r w:rsidRPr="006739FE">
        <w:t xml:space="preserve">Common physical channel parameters are defined in </w:t>
      </w:r>
      <w:r w:rsidR="00062DCB" w:rsidRPr="006739FE">
        <w:t>clause</w:t>
      </w:r>
      <w:r w:rsidR="00062DCB">
        <w:t> </w:t>
      </w:r>
      <w:r w:rsidR="00062DCB" w:rsidRPr="006739FE">
        <w:t>4</w:t>
      </w:r>
      <w:r w:rsidRPr="006739FE">
        <w:t xml:space="preserve">.9.2.2. </w:t>
      </w:r>
      <w:r w:rsidRPr="006739FE">
        <w:rPr>
          <w:lang w:eastAsia="ko-KR"/>
        </w:rPr>
        <w:t>Physical channel parameters are defined in table 4.9.2.2.1-1 with all QPSK PDSCH PRBs replaced by 256QAM PDSCH PRBs.</w:t>
      </w:r>
    </w:p>
    <w:p w14:paraId="0DCE1331" w14:textId="1BADBFE9" w:rsidR="00454E55" w:rsidRPr="006739FE" w:rsidRDefault="00454E55" w:rsidP="003403AF">
      <w:pPr>
        <w:pStyle w:val="Heading5"/>
      </w:pPr>
      <w:bookmarkStart w:id="479" w:name="_Toc36645040"/>
      <w:bookmarkStart w:id="480" w:name="_Toc37272094"/>
      <w:bookmarkStart w:id="481" w:name="_Toc45884340"/>
      <w:r w:rsidRPr="006739FE">
        <w:t>4.9.2.2.7</w:t>
      </w:r>
      <w:r w:rsidRPr="006739FE">
        <w:tab/>
      </w:r>
      <w:r w:rsidR="00651689" w:rsidRPr="006739FE">
        <w:t xml:space="preserve">FR1 </w:t>
      </w:r>
      <w:r w:rsidR="00AD4510" w:rsidRPr="006739FE">
        <w:t>t</w:t>
      </w:r>
      <w:r w:rsidRPr="006739FE">
        <w:t xml:space="preserve">est </w:t>
      </w:r>
      <w:r w:rsidR="00AD4510" w:rsidRPr="006739FE">
        <w:t>m</w:t>
      </w:r>
      <w:r w:rsidRPr="006739FE">
        <w:t>odel 3.2 (NR-</w:t>
      </w:r>
      <w:r w:rsidR="00651689" w:rsidRPr="006739FE">
        <w:t>FR1-</w:t>
      </w:r>
      <w:r w:rsidRPr="006739FE">
        <w:t>TM3.2)</w:t>
      </w:r>
      <w:bookmarkEnd w:id="477"/>
      <w:bookmarkEnd w:id="478"/>
      <w:bookmarkEnd w:id="479"/>
      <w:bookmarkEnd w:id="480"/>
      <w:bookmarkEnd w:id="481"/>
    </w:p>
    <w:p w14:paraId="35C3078F" w14:textId="77777777" w:rsidR="00454E55" w:rsidRPr="006739FE" w:rsidRDefault="00454E55" w:rsidP="00454E55">
      <w:pPr>
        <w:rPr>
          <w:rFonts w:cs="v4.2.0"/>
        </w:rPr>
      </w:pPr>
      <w:r w:rsidRPr="006739FE">
        <w:rPr>
          <w:rFonts w:cs="v4.2.0"/>
        </w:rPr>
        <w:t>This model shall be used for tests on:</w:t>
      </w:r>
    </w:p>
    <w:p w14:paraId="1605BABD" w14:textId="77777777" w:rsidR="00454E55" w:rsidRPr="006739FE" w:rsidRDefault="00454E55" w:rsidP="00454E55">
      <w:r w:rsidRPr="006739FE">
        <w:t>-</w:t>
      </w:r>
      <w:r w:rsidRPr="006739FE">
        <w:tab/>
        <w:t>Transmitted signal quality</w:t>
      </w:r>
    </w:p>
    <w:p w14:paraId="74D9AA91" w14:textId="77777777" w:rsidR="00454E55" w:rsidRPr="006739FE" w:rsidRDefault="00454E55" w:rsidP="00454E55">
      <w:pPr>
        <w:pStyle w:val="B2"/>
      </w:pPr>
      <w:r w:rsidRPr="006739FE">
        <w:t>-</w:t>
      </w:r>
      <w:r w:rsidRPr="006739FE">
        <w:tab/>
        <w:t>Frequency error</w:t>
      </w:r>
    </w:p>
    <w:p w14:paraId="5D716892" w14:textId="77777777" w:rsidR="00454E55" w:rsidRPr="006739FE" w:rsidRDefault="00454E55" w:rsidP="00454E55">
      <w:pPr>
        <w:pStyle w:val="B2"/>
      </w:pPr>
      <w:r w:rsidRPr="006739FE">
        <w:t>-</w:t>
      </w:r>
      <w:r w:rsidRPr="006739FE">
        <w:tab/>
        <w:t>EVM for 16QAM modulation</w:t>
      </w:r>
    </w:p>
    <w:p w14:paraId="7455098F" w14:textId="6CF26253" w:rsidR="00CA2FF0" w:rsidRPr="006739FE" w:rsidRDefault="00CA2FF0" w:rsidP="00CA2FF0">
      <w:r w:rsidRPr="006739FE">
        <w:t xml:space="preserve">Common physical channel parameters are defined in </w:t>
      </w:r>
      <w:r w:rsidR="00062DCB" w:rsidRPr="006739FE">
        <w:t>clause</w:t>
      </w:r>
      <w:r w:rsidR="00062DCB">
        <w:t> </w:t>
      </w:r>
      <w:r w:rsidR="00062DCB" w:rsidRPr="006739FE">
        <w:t>4</w:t>
      </w:r>
      <w:r w:rsidRPr="006739FE">
        <w:t>.9.2.2. Specific physical channel parameters for NR-FR1-TM3.2 are defined in table 4.9.2.2.7-1.</w:t>
      </w:r>
    </w:p>
    <w:p w14:paraId="5DBA1529" w14:textId="77777777" w:rsidR="00651689" w:rsidRPr="006739FE" w:rsidRDefault="00651689" w:rsidP="00BF4553">
      <w:pPr>
        <w:pStyle w:val="TH"/>
      </w:pPr>
      <w:r w:rsidRPr="006739FE">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6739FE"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6739FE" w:rsidRDefault="005A3FCA" w:rsidP="00046DB5">
            <w:pPr>
              <w:pStyle w:val="TAH"/>
            </w:pPr>
            <w:r w:rsidRPr="006739FE">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6739FE" w:rsidRDefault="005A3FCA" w:rsidP="00046DB5">
            <w:pPr>
              <w:pStyle w:val="TAH"/>
            </w:pPr>
            <w:r w:rsidRPr="006739FE">
              <w:t>Value</w:t>
            </w:r>
          </w:p>
        </w:tc>
      </w:tr>
      <w:tr w:rsidR="005A3FCA" w:rsidRPr="006739FE"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6739FE" w:rsidRDefault="005A3FCA" w:rsidP="00046DB5">
            <w:pPr>
              <w:pStyle w:val="TAC"/>
            </w:pPr>
            <w:r w:rsidRPr="006739FE">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6739FE" w:rsidRDefault="005A3FCA" w:rsidP="00046DB5">
            <w:pPr>
              <w:pStyle w:val="TAC"/>
            </w:pPr>
            <w:r w:rsidRPr="006739FE">
              <w:rPr>
                <w:i/>
              </w:rPr>
              <w:t xml:space="preserve">x </w:t>
            </w:r>
            <w:r w:rsidRPr="006739FE">
              <w:t>= 60%</w:t>
            </w:r>
          </w:p>
        </w:tc>
      </w:tr>
      <w:tr w:rsidR="005A3FCA" w:rsidRPr="006739FE"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6739FE" w:rsidRDefault="005A3FCA" w:rsidP="00046DB5">
            <w:pPr>
              <w:pStyle w:val="TAC"/>
            </w:pPr>
            <w:r w:rsidRPr="006739FE">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6739FE" w:rsidRDefault="005A3FCA" w:rsidP="00046DB5">
            <w:pPr>
              <w:pStyle w:val="TAC"/>
            </w:pPr>
            <w:r w:rsidRPr="006739FE">
              <w:rPr>
                <w:szCs w:val="22"/>
              </w:rPr>
              <w:fldChar w:fldCharType="begin"/>
            </w:r>
            <w:r w:rsidRPr="006739FE">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6739FE">
              <w:rPr>
                <w:szCs w:val="22"/>
              </w:rPr>
              <w:instrText xml:space="preserve"> </w:instrText>
            </w:r>
            <w:r w:rsidRPr="006739FE">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6739FE">
              <w:rPr>
                <w:szCs w:val="22"/>
              </w:rPr>
              <w:t xml:space="preserve">, where P is determined from table 5.1.2.2.1-1 from </w:t>
            </w:r>
            <w:r w:rsidR="00062DCB" w:rsidRPr="006739FE">
              <w:rPr>
                <w:szCs w:val="22"/>
              </w:rPr>
              <w:t>TS</w:t>
            </w:r>
            <w:r w:rsidR="00062DCB">
              <w:rPr>
                <w:szCs w:val="22"/>
              </w:rPr>
              <w:t> </w:t>
            </w:r>
            <w:r w:rsidR="00062DCB" w:rsidRPr="006739FE">
              <w:rPr>
                <w:szCs w:val="22"/>
              </w:rPr>
              <w:t>38.214</w:t>
            </w:r>
            <w:r w:rsidR="00062DCB">
              <w:rPr>
                <w:szCs w:val="22"/>
              </w:rPr>
              <w:t> </w:t>
            </w:r>
            <w:r w:rsidR="00062DCB" w:rsidRPr="006739FE">
              <w:rPr>
                <w:szCs w:val="22"/>
              </w:rPr>
              <w:t>[1</w:t>
            </w:r>
            <w:r w:rsidRPr="006739FE">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6739FE">
              <w:t xml:space="preserve"> </w:t>
            </w:r>
          </w:p>
        </w:tc>
      </w:tr>
      <w:tr w:rsidR="005A3FCA" w:rsidRPr="006739FE"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6739FE" w:rsidRDefault="005A3FCA" w:rsidP="00046DB5">
            <w:pPr>
              <w:pStyle w:val="TAC"/>
            </w:pPr>
            <w:r w:rsidRPr="006739FE">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6739FE" w:rsidRDefault="005A3FCA" w:rsidP="00046DB5">
            <w:pPr>
              <w:pStyle w:val="TAC"/>
            </w:pPr>
            <w:r w:rsidRPr="006739FE">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6739FE"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6739FE" w:rsidRDefault="005A3FCA" w:rsidP="00046DB5">
            <w:pPr>
              <w:pStyle w:val="TAC"/>
            </w:pPr>
            <w:r w:rsidRPr="006739FE">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6739FE" w:rsidRDefault="005A3FCA" w:rsidP="00046DB5">
            <w:pPr>
              <w:pStyle w:val="TAC"/>
            </w:pPr>
            <w:r w:rsidRPr="006739FE">
              <w:t>-3</w:t>
            </w:r>
          </w:p>
        </w:tc>
      </w:tr>
      <w:tr w:rsidR="005A3FCA" w:rsidRPr="006739FE"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6739FE" w:rsidRDefault="005A3FCA" w:rsidP="00046DB5">
            <w:pPr>
              <w:pStyle w:val="TAC"/>
            </w:pPr>
          </w:p>
          <w:p w14:paraId="6B4A392B" w14:textId="77777777" w:rsidR="005A3FCA" w:rsidRPr="006739FE" w:rsidRDefault="005A3FCA" w:rsidP="00046DB5">
            <w:pPr>
              <w:pStyle w:val="TAC"/>
            </w:pPr>
            <w:r w:rsidRPr="006739FE">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6739FE" w:rsidDel="004F65A6" w:rsidRDefault="00461BD1"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6739FE"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6739FE" w:rsidRDefault="005A3FCA" w:rsidP="00046DB5">
            <w:pPr>
              <w:pStyle w:val="TAC"/>
            </w:pPr>
            <w:r w:rsidRPr="006739FE">
              <w:t>Locations of PDSCH RBGs which are boosted</w:t>
            </w:r>
            <w:r w:rsidRPr="006739FE"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6739FE" w:rsidRDefault="005A3FCA" w:rsidP="00046DB5">
            <w:pPr>
              <w:pStyle w:val="TAC"/>
            </w:pPr>
            <w:r w:rsidRPr="006739FE">
              <w:t xml:space="preserve">Starting at RB#3 and excluding PRBs of RBGs which are deboosted </w:t>
            </w:r>
          </w:p>
          <w:p w14:paraId="3C92E44A" w14:textId="77777777" w:rsidR="005A3FCA" w:rsidRPr="006739FE" w:rsidRDefault="005A3FCA" w:rsidP="00046DB5">
            <w:pPr>
              <w:pStyle w:val="TAC"/>
            </w:pPr>
          </w:p>
        </w:tc>
      </w:tr>
      <w:tr w:rsidR="005A3FCA" w:rsidRPr="006739FE"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6739FE" w:rsidRDefault="005A3FCA" w:rsidP="00046DB5">
            <w:pPr>
              <w:pStyle w:val="TAC"/>
            </w:pPr>
            <w:r w:rsidRPr="006739FE">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6739FE"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6739FE"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6739FE" w:rsidRDefault="005A3FCA" w:rsidP="00046DB5">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6739FE">
              <w:t xml:space="preserve"> for </w:t>
            </w:r>
            <w:r w:rsidRPr="006739FE">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6739FE" w:rsidRDefault="005A3FCA" w:rsidP="00046DB5">
            <w:pPr>
              <w:pStyle w:val="TAC"/>
              <w:rPr>
                <w:szCs w:val="22"/>
              </w:rPr>
            </w:pPr>
            <w:r w:rsidRPr="006739FE">
              <w:rPr>
                <w:szCs w:val="22"/>
              </w:rPr>
              <w:t>QPSK</w:t>
            </w:r>
          </w:p>
        </w:tc>
      </w:tr>
    </w:tbl>
    <w:p w14:paraId="3CB54583" w14:textId="77777777" w:rsidR="00EE103B" w:rsidRPr="006739FE" w:rsidRDefault="00EE103B" w:rsidP="00EE103B"/>
    <w:p w14:paraId="4E9E8D0B" w14:textId="6C9A061A" w:rsidR="00454E55" w:rsidRPr="006739FE" w:rsidRDefault="00454E55" w:rsidP="003403AF">
      <w:pPr>
        <w:pStyle w:val="Heading5"/>
      </w:pPr>
      <w:bookmarkStart w:id="482" w:name="_Toc21099868"/>
      <w:bookmarkStart w:id="483" w:name="_Toc29809666"/>
      <w:bookmarkStart w:id="484" w:name="_Toc36645041"/>
      <w:bookmarkStart w:id="485" w:name="_Toc37272095"/>
      <w:bookmarkStart w:id="486" w:name="_Toc45884341"/>
      <w:r w:rsidRPr="006739FE">
        <w:t>4.9.2.2.8</w:t>
      </w:r>
      <w:r w:rsidRPr="006739FE">
        <w:tab/>
      </w:r>
      <w:r w:rsidR="00651689" w:rsidRPr="006739FE">
        <w:t xml:space="preserve">FR1 </w:t>
      </w:r>
      <w:r w:rsidR="00AD4510" w:rsidRPr="006739FE">
        <w:t>t</w:t>
      </w:r>
      <w:r w:rsidRPr="006739FE">
        <w:t xml:space="preserve">est </w:t>
      </w:r>
      <w:r w:rsidR="00AD4510" w:rsidRPr="006739FE">
        <w:t>m</w:t>
      </w:r>
      <w:r w:rsidRPr="006739FE">
        <w:t>odel 3.3 (NR-</w:t>
      </w:r>
      <w:r w:rsidR="00651689" w:rsidRPr="006739FE">
        <w:t>FR1-</w:t>
      </w:r>
      <w:r w:rsidRPr="006739FE">
        <w:t>TM3.3)</w:t>
      </w:r>
      <w:bookmarkEnd w:id="482"/>
      <w:bookmarkEnd w:id="483"/>
      <w:bookmarkEnd w:id="484"/>
      <w:bookmarkEnd w:id="485"/>
      <w:bookmarkEnd w:id="486"/>
    </w:p>
    <w:p w14:paraId="3395CC64" w14:textId="77777777" w:rsidR="00454E55" w:rsidRPr="006739FE" w:rsidRDefault="00454E55" w:rsidP="00454E55">
      <w:pPr>
        <w:rPr>
          <w:rFonts w:cs="v4.2.0"/>
        </w:rPr>
      </w:pPr>
      <w:r w:rsidRPr="006739FE">
        <w:rPr>
          <w:rFonts w:cs="v4.2.0"/>
        </w:rPr>
        <w:t>This model shall be used for tests on:</w:t>
      </w:r>
    </w:p>
    <w:p w14:paraId="14CEF9AA" w14:textId="77777777" w:rsidR="00454E55" w:rsidRPr="006739FE" w:rsidRDefault="00454E55" w:rsidP="00454E55">
      <w:r w:rsidRPr="006739FE">
        <w:t>-</w:t>
      </w:r>
      <w:r w:rsidRPr="006739FE">
        <w:tab/>
        <w:t>Transmitted signal quality</w:t>
      </w:r>
    </w:p>
    <w:p w14:paraId="634CA05C" w14:textId="77777777" w:rsidR="00454E55" w:rsidRPr="006739FE" w:rsidRDefault="00454E55" w:rsidP="00454E55">
      <w:pPr>
        <w:pStyle w:val="B2"/>
      </w:pPr>
      <w:r w:rsidRPr="006739FE">
        <w:t>-</w:t>
      </w:r>
      <w:r w:rsidRPr="006739FE">
        <w:tab/>
        <w:t>Frequency error</w:t>
      </w:r>
    </w:p>
    <w:p w14:paraId="0DB0CCB5" w14:textId="77777777" w:rsidR="00454E55" w:rsidRPr="006739FE" w:rsidRDefault="00454E55" w:rsidP="00454E55">
      <w:pPr>
        <w:pStyle w:val="B2"/>
      </w:pPr>
      <w:r w:rsidRPr="006739FE">
        <w:t>-</w:t>
      </w:r>
      <w:r w:rsidRPr="006739FE">
        <w:tab/>
        <w:t>EVM for QPSK modulation</w:t>
      </w:r>
    </w:p>
    <w:p w14:paraId="1A45CD2A" w14:textId="3C42AE40" w:rsidR="00CA2FF0" w:rsidRPr="006739FE" w:rsidRDefault="00CA2FF0" w:rsidP="00CA2FF0">
      <w:r w:rsidRPr="006739FE">
        <w:t xml:space="preserve">Common physical channel parameters are defined in </w:t>
      </w:r>
      <w:r w:rsidR="00062DCB" w:rsidRPr="006739FE">
        <w:t>clause</w:t>
      </w:r>
      <w:r w:rsidR="00062DCB">
        <w:t> </w:t>
      </w:r>
      <w:r w:rsidR="00062DCB" w:rsidRPr="006739FE">
        <w:t>4</w:t>
      </w:r>
      <w:r w:rsidRPr="006739FE">
        <w:t>.9.2.2. Specific physical channel parameters for NR-FR1-TM3.3 are defined in table 4.9.2.2.8-1.</w:t>
      </w:r>
    </w:p>
    <w:p w14:paraId="15E67463" w14:textId="77777777" w:rsidR="00651689" w:rsidRPr="006739FE" w:rsidRDefault="00651689" w:rsidP="00BF4553">
      <w:pPr>
        <w:pStyle w:val="TH"/>
      </w:pPr>
      <w:r w:rsidRPr="006739FE">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6739FE"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6739FE" w:rsidRDefault="00CC0086" w:rsidP="00EB1CB2">
            <w:pPr>
              <w:pStyle w:val="TAH"/>
            </w:pPr>
            <w:r w:rsidRPr="006739FE">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6739FE" w:rsidRDefault="00CC0086" w:rsidP="00EB1CB2">
            <w:pPr>
              <w:pStyle w:val="TAH"/>
            </w:pPr>
            <w:r w:rsidRPr="006739FE">
              <w:t>Value</w:t>
            </w:r>
          </w:p>
        </w:tc>
      </w:tr>
      <w:tr w:rsidR="003C5595" w:rsidRPr="006739FE"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6739FE" w:rsidRDefault="003415C0" w:rsidP="00EB1CB2">
            <w:pPr>
              <w:pStyle w:val="TAC"/>
            </w:pPr>
            <w:r w:rsidRPr="006739FE">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6739FE" w:rsidRDefault="00CC0086" w:rsidP="00EB1CB2">
            <w:pPr>
              <w:pStyle w:val="TAC"/>
            </w:pPr>
            <w:r w:rsidRPr="006739FE">
              <w:rPr>
                <w:i/>
              </w:rPr>
              <w:t xml:space="preserve">x </w:t>
            </w:r>
            <w:r w:rsidRPr="006739FE">
              <w:t>= 50 %</w:t>
            </w:r>
          </w:p>
        </w:tc>
      </w:tr>
      <w:tr w:rsidR="003C5595" w:rsidRPr="006739FE"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6739FE" w:rsidRDefault="00CC0086" w:rsidP="00EB1CB2">
            <w:pPr>
              <w:pStyle w:val="TAC"/>
            </w:pPr>
            <w:r w:rsidRPr="006739FE">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6739FE" w:rsidRDefault="00461BD1"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6739FE">
              <w:rPr>
                <w:szCs w:val="22"/>
              </w:rPr>
              <w:t xml:space="preserve">, where P is determined from table 5.1.2.2.1-1 from </w:t>
            </w:r>
            <w:r w:rsidR="00062DCB" w:rsidRPr="006739FE">
              <w:rPr>
                <w:szCs w:val="22"/>
              </w:rPr>
              <w:t>TS</w:t>
            </w:r>
            <w:r w:rsidR="00062DCB">
              <w:rPr>
                <w:szCs w:val="22"/>
              </w:rPr>
              <w:t> </w:t>
            </w:r>
            <w:r w:rsidR="00062DCB" w:rsidRPr="006739FE">
              <w:rPr>
                <w:szCs w:val="22"/>
              </w:rPr>
              <w:t>38.214</w:t>
            </w:r>
            <w:r w:rsidR="00062DCB">
              <w:rPr>
                <w:szCs w:val="22"/>
              </w:rPr>
              <w:t> </w:t>
            </w:r>
            <w:r w:rsidR="00062DCB" w:rsidRPr="006739FE">
              <w:rPr>
                <w:szCs w:val="22"/>
              </w:rPr>
              <w:t>[1</w:t>
            </w:r>
            <w:r w:rsidR="00CC0086" w:rsidRPr="006739FE">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6739FE">
              <w:t xml:space="preserve"> </w:t>
            </w:r>
          </w:p>
        </w:tc>
      </w:tr>
      <w:tr w:rsidR="003C5595" w:rsidRPr="006739FE"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6739FE" w:rsidRDefault="00CC0086" w:rsidP="00EB1CB2">
            <w:pPr>
              <w:pStyle w:val="TAC"/>
            </w:pPr>
            <w:r w:rsidRPr="006739FE">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6739FE" w:rsidRDefault="00CC0086" w:rsidP="00EB1CB2">
            <w:pPr>
              <w:pStyle w:val="TAC"/>
            </w:pPr>
            <w:r w:rsidRPr="006739FE">
              <w:t>-6</w:t>
            </w:r>
          </w:p>
        </w:tc>
      </w:tr>
      <w:tr w:rsidR="006D1378" w:rsidRPr="006739FE"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6739FE" w:rsidRDefault="006D1378" w:rsidP="006D1378">
            <w:pPr>
              <w:pStyle w:val="TAC"/>
            </w:pPr>
            <w:r w:rsidRPr="006739FE">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6739FE" w:rsidDel="004F65A6" w:rsidRDefault="006D1378" w:rsidP="006D1378">
            <w:pPr>
              <w:pStyle w:val="TAC"/>
            </w:pPr>
            <w:r w:rsidRPr="006739FE">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6739FE"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6739FE" w:rsidRDefault="006D1378" w:rsidP="006D1378">
            <w:pPr>
              <w:pStyle w:val="TAC"/>
            </w:pPr>
            <w:r w:rsidRPr="006739FE">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6739FE" w:rsidRDefault="006D1378" w:rsidP="006D1378">
            <w:pPr>
              <w:pStyle w:val="TAC"/>
              <w:rPr>
                <w:szCs w:val="22"/>
              </w:rPr>
            </w:pPr>
            <w:r w:rsidRPr="006739FE">
              <w:t>-6</w:t>
            </w:r>
          </w:p>
        </w:tc>
      </w:tr>
      <w:tr w:rsidR="003C5595" w:rsidRPr="006739FE"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6739FE" w:rsidRDefault="00E56575" w:rsidP="00EB1CB2">
            <w:pPr>
              <w:pStyle w:val="TAC"/>
            </w:pPr>
            <w:r w:rsidRPr="006739FE">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6739FE" w:rsidRDefault="00461BD1"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6739FE"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6739FE" w:rsidRDefault="009931B0" w:rsidP="009931B0">
            <w:pPr>
              <w:pStyle w:val="TAC"/>
            </w:pPr>
            <w:r w:rsidRPr="006739FE">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6739FE" w:rsidRDefault="009931B0" w:rsidP="009931B0">
            <w:pPr>
              <w:pStyle w:val="TAC"/>
            </w:pPr>
            <w:r w:rsidRPr="006739FE">
              <w:t xml:space="preserve">Starting at RB#3 and excluding PRBs of RBGs which are deboosted </w:t>
            </w:r>
          </w:p>
          <w:p w14:paraId="37E29EB5" w14:textId="77777777" w:rsidR="009931B0" w:rsidRPr="006739FE" w:rsidRDefault="009931B0" w:rsidP="009931B0">
            <w:pPr>
              <w:pStyle w:val="TAC"/>
              <w:rPr>
                <w:szCs w:val="22"/>
              </w:rPr>
            </w:pPr>
          </w:p>
        </w:tc>
      </w:tr>
      <w:tr w:rsidR="003C5595" w:rsidRPr="006739FE"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6739FE" w:rsidRDefault="00CC0086" w:rsidP="00EB1CB2">
            <w:pPr>
              <w:pStyle w:val="TAC"/>
            </w:pPr>
            <w:r w:rsidRPr="006739FE">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6739FE"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6739FE"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6739FE" w:rsidRDefault="00CC0086" w:rsidP="00EB1CB2">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6739FE">
              <w:t xml:space="preserve"> for </w:t>
            </w:r>
            <w:r w:rsidRPr="006739FE">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6739FE" w:rsidRDefault="00CC0086" w:rsidP="00EB1CB2">
            <w:pPr>
              <w:pStyle w:val="TAC"/>
              <w:rPr>
                <w:szCs w:val="22"/>
              </w:rPr>
            </w:pPr>
            <w:r w:rsidRPr="006739FE">
              <w:rPr>
                <w:szCs w:val="22"/>
              </w:rPr>
              <w:t>QPSK</w:t>
            </w:r>
          </w:p>
        </w:tc>
      </w:tr>
    </w:tbl>
    <w:p w14:paraId="7DBFC671" w14:textId="7BAF9D17" w:rsidR="00170FA7" w:rsidRPr="006739FE" w:rsidRDefault="00170FA7" w:rsidP="00170FA7"/>
    <w:p w14:paraId="47441A9C" w14:textId="77777777" w:rsidR="009E7F97" w:rsidRPr="006739FE" w:rsidRDefault="009E7F97" w:rsidP="009E7F97">
      <w:pPr>
        <w:pStyle w:val="Heading5"/>
      </w:pPr>
      <w:bookmarkStart w:id="487" w:name="_Toc36645042"/>
      <w:bookmarkStart w:id="488" w:name="_Toc37272096"/>
      <w:bookmarkStart w:id="489" w:name="_Toc45884342"/>
      <w:r w:rsidRPr="006739FE">
        <w:t>4.9.2.2.9</w:t>
      </w:r>
      <w:r w:rsidRPr="006739FE">
        <w:tab/>
        <w:t>NB-IoT operation in NR in-band test model (NR-N-TM)</w:t>
      </w:r>
      <w:bookmarkEnd w:id="487"/>
      <w:bookmarkEnd w:id="488"/>
      <w:bookmarkEnd w:id="489"/>
    </w:p>
    <w:p w14:paraId="1ABD9F1A" w14:textId="41B0ABA7" w:rsidR="009E7F97" w:rsidRPr="006739FE" w:rsidRDefault="009E7F97" w:rsidP="009E7F97">
      <w:pPr>
        <w:rPr>
          <w:rFonts w:cs="v4.2.0"/>
          <w:lang w:eastAsia="zh-CN"/>
        </w:rPr>
      </w:pPr>
      <w:r w:rsidRPr="006739FE">
        <w:rPr>
          <w:rFonts w:cs="v4.2.0"/>
        </w:rPr>
        <w:t xml:space="preserve">The NB-IoT operation in NR in-band test shall be performed by puncturing one NR RB at the </w:t>
      </w:r>
      <w:r w:rsidRPr="006739FE">
        <w:t>eligible</w:t>
      </w:r>
      <w:r w:rsidRPr="006739FE">
        <w:rPr>
          <w:rFonts w:hint="eastAsia"/>
          <w:lang w:eastAsia="zh-CN"/>
        </w:rPr>
        <w:t xml:space="preserve"> (</w:t>
      </w:r>
      <w:r w:rsidRPr="006739FE">
        <w:t xml:space="preserve">according to </w:t>
      </w:r>
      <w:r w:rsidR="00062DCB" w:rsidRPr="006739FE">
        <w:t>clause</w:t>
      </w:r>
      <w:r w:rsidR="00062DCB">
        <w:t> </w:t>
      </w:r>
      <w:r w:rsidR="00062DCB" w:rsidRPr="006739FE">
        <w:t>5</w:t>
      </w:r>
      <w:r w:rsidRPr="006739FE">
        <w:t xml:space="preserve">.7.3 of </w:t>
      </w:r>
      <w:r w:rsidR="00062DCB" w:rsidRPr="006739FE">
        <w:t>TS</w:t>
      </w:r>
      <w:r w:rsidR="00062DCB">
        <w:t> </w:t>
      </w:r>
      <w:r w:rsidR="00062DCB" w:rsidRPr="006739FE">
        <w:t>36.104</w:t>
      </w:r>
      <w:r w:rsidR="00062DCB">
        <w:t> </w:t>
      </w:r>
      <w:r w:rsidR="00062DCB" w:rsidRPr="006739FE">
        <w:t>[2</w:t>
      </w:r>
      <w:r w:rsidRPr="006739FE">
        <w:t xml:space="preserve">2] and the definition in </w:t>
      </w:r>
      <w:r w:rsidR="00062DCB" w:rsidRPr="006739FE">
        <w:t>clause</w:t>
      </w:r>
      <w:r w:rsidR="00062DCB">
        <w:t> </w:t>
      </w:r>
      <w:r w:rsidR="00062DCB" w:rsidRPr="006739FE">
        <w:t>3</w:t>
      </w:r>
      <w:r w:rsidRPr="006739FE">
        <w:t>.1</w:t>
      </w:r>
      <w:r w:rsidRPr="006739FE">
        <w:rPr>
          <w:rFonts w:hint="eastAsia"/>
          <w:lang w:eastAsia="zh-CN"/>
        </w:rPr>
        <w:t>)</w:t>
      </w:r>
      <w:r w:rsidRPr="006739FE">
        <w:rPr>
          <w:lang w:eastAsia="zh-CN"/>
        </w:rPr>
        <w:t xml:space="preserve"> in-band position</w:t>
      </w:r>
      <w:r w:rsidRPr="006739FE" w:rsidDel="00A64250">
        <w:rPr>
          <w:rFonts w:cs="v4.2.0"/>
        </w:rPr>
        <w:t xml:space="preserve"> </w:t>
      </w:r>
      <w:r w:rsidRPr="006739FE">
        <w:rPr>
          <w:rFonts w:cs="v4.2.0"/>
        </w:rPr>
        <w:t>closest to NR minimum guard band.</w:t>
      </w:r>
    </w:p>
    <w:p w14:paraId="778D6668" w14:textId="4A2F2D5B" w:rsidR="009E7F97" w:rsidRPr="006739FE" w:rsidRDefault="009E7F97" w:rsidP="009E7F97">
      <w:pPr>
        <w:overflowPunct w:val="0"/>
        <w:autoSpaceDE w:val="0"/>
        <w:autoSpaceDN w:val="0"/>
        <w:adjustRightInd w:val="0"/>
        <w:textAlignment w:val="baseline"/>
        <w:rPr>
          <w:rFonts w:cs="v4.2.0"/>
        </w:rPr>
      </w:pPr>
      <w:r w:rsidRPr="006739FE">
        <w:rPr>
          <w:rFonts w:cs="v4.2.0"/>
        </w:rPr>
        <w:t xml:space="preserve">The set-up of physical channels for transmitter tests shall be according to the </w:t>
      </w:r>
      <w:r w:rsidRPr="006739FE">
        <w:t xml:space="preserve">FR1 test model 1.1 (NR-FR1-TM1.1) </w:t>
      </w:r>
      <w:r w:rsidRPr="006739FE">
        <w:rPr>
          <w:lang w:eastAsia="zh-CN"/>
        </w:rPr>
        <w:t xml:space="preserve">on all NR carriers and </w:t>
      </w:r>
      <w:r w:rsidRPr="006739FE">
        <w:rPr>
          <w:rFonts w:cs="v4.2.0"/>
        </w:rPr>
        <w:t>the NB-IoT Test Model (</w:t>
      </w:r>
      <w:r w:rsidRPr="006739FE">
        <w:rPr>
          <w:rFonts w:cs="v4.2.0" w:hint="eastAsia"/>
          <w:lang w:eastAsia="zh-CN"/>
        </w:rPr>
        <w:t>N</w:t>
      </w:r>
      <w:r w:rsidRPr="006739FE">
        <w:rPr>
          <w:rFonts w:cs="v4.2.0"/>
        </w:rPr>
        <w:t xml:space="preserve">-TM) </w:t>
      </w:r>
      <w:r w:rsidRPr="006739FE">
        <w:t xml:space="preserve">defined in </w:t>
      </w:r>
      <w:r w:rsidR="00062DCB" w:rsidRPr="006739FE">
        <w:t>TS</w:t>
      </w:r>
      <w:r w:rsidR="00062DCB">
        <w:t> </w:t>
      </w:r>
      <w:r w:rsidR="00062DCB" w:rsidRPr="006739FE">
        <w:t>36.141</w:t>
      </w:r>
      <w:r w:rsidR="00062DCB">
        <w:t> </w:t>
      </w:r>
      <w:r w:rsidR="00062DCB" w:rsidRPr="006739FE">
        <w:t>[2</w:t>
      </w:r>
      <w:r w:rsidR="007D7230" w:rsidRPr="006739FE">
        <w:t>4]</w:t>
      </w:r>
      <w:r w:rsidRPr="006739FE">
        <w:rPr>
          <w:lang w:eastAsia="zh-CN"/>
        </w:rPr>
        <w:t xml:space="preserve"> on all NB-IoT carriers</w:t>
      </w:r>
      <w:r w:rsidRPr="006739FE">
        <w:rPr>
          <w:rFonts w:cs="v4.2.0"/>
        </w:rPr>
        <w:t>.</w:t>
      </w:r>
    </w:p>
    <w:p w14:paraId="069EAC4E" w14:textId="77777777" w:rsidR="009E7F97" w:rsidRPr="006739FE" w:rsidRDefault="009E7F97" w:rsidP="009E7F97">
      <w:pPr>
        <w:overflowPunct w:val="0"/>
        <w:autoSpaceDE w:val="0"/>
        <w:autoSpaceDN w:val="0"/>
        <w:adjustRightInd w:val="0"/>
        <w:textAlignment w:val="baseline"/>
        <w:rPr>
          <w:lang w:eastAsia="zh-CN"/>
        </w:rPr>
      </w:pPr>
      <w:r w:rsidRPr="006739FE">
        <w:rPr>
          <w:rFonts w:hint="eastAsia"/>
          <w:lang w:eastAsia="zh-CN"/>
        </w:rPr>
        <w:t xml:space="preserve">The power for </w:t>
      </w:r>
      <w:r w:rsidRPr="006739FE">
        <w:rPr>
          <w:lang w:eastAsia="zh-CN"/>
        </w:rPr>
        <w:t>NR RE and NB-IoT RE</w:t>
      </w:r>
      <w:r w:rsidRPr="006739FE">
        <w:rPr>
          <w:rFonts w:hint="eastAsia"/>
          <w:lang w:eastAsia="zh-CN"/>
        </w:rPr>
        <w:t xml:space="preserve"> is set by following procedures:</w:t>
      </w:r>
    </w:p>
    <w:p w14:paraId="1044DE04" w14:textId="25D13D6D" w:rsidR="009E7F97" w:rsidRPr="006739FE" w:rsidRDefault="00D71410" w:rsidP="00D71410">
      <w:pPr>
        <w:pStyle w:val="B1"/>
      </w:pPr>
      <w:r>
        <w:t>-</w:t>
      </w:r>
      <w:r>
        <w:tab/>
      </w:r>
      <w:r w:rsidR="009E7F97" w:rsidRPr="006739FE">
        <w:t>T</w:t>
      </w:r>
      <w:r w:rsidR="009E7F97" w:rsidRPr="006739FE">
        <w:rPr>
          <w:rFonts w:hint="eastAsia"/>
        </w:rPr>
        <w:t>he average power per R</w:t>
      </w:r>
      <w:r w:rsidR="009E7F97" w:rsidRPr="006739FE">
        <w:t>E</w:t>
      </w:r>
      <w:r w:rsidR="009E7F97" w:rsidRPr="006739FE">
        <w:rPr>
          <w:rFonts w:hint="eastAsia"/>
        </w:rPr>
        <w:t xml:space="preserve"> </w:t>
      </w:r>
      <w:r w:rsidR="009E7F97" w:rsidRPr="006739FE">
        <w:t xml:space="preserve">over all RBs (both </w:t>
      </w:r>
      <w:r w:rsidR="009E7F97" w:rsidRPr="006739FE">
        <w:rPr>
          <w:lang w:eastAsia="zh-CN"/>
        </w:rPr>
        <w:t>NR</w:t>
      </w:r>
      <w:r w:rsidR="009E7F97" w:rsidRPr="006739FE">
        <w:t xml:space="preserve"> and NB-IoT)</w:t>
      </w:r>
      <w:r w:rsidR="009E7F97" w:rsidRPr="006739FE">
        <w:rPr>
          <w:rFonts w:hint="eastAsia"/>
        </w:rPr>
        <w:t xml:space="preserve"> is calculated according to </w:t>
      </w:r>
      <w:r w:rsidR="009E7F97" w:rsidRPr="006739FE">
        <w:rPr>
          <w:rFonts w:eastAsia="MS PMincho" w:cs="v4.2.0"/>
        </w:rPr>
        <w:t>manufacturer</w:t>
      </w:r>
      <w:r w:rsidR="00EC7F62">
        <w:rPr>
          <w:rFonts w:eastAsia="MS PMincho" w:cs="v4.2.0"/>
        </w:rPr>
        <w:t>'</w:t>
      </w:r>
      <w:r w:rsidR="009E7F97" w:rsidRPr="006739FE">
        <w:rPr>
          <w:rFonts w:eastAsia="MS PMincho" w:cs="v4.2.0"/>
        </w:rPr>
        <w:t xml:space="preserve">s declared </w:t>
      </w:r>
      <w:r w:rsidR="009E7F97" w:rsidRPr="006739FE">
        <w:rPr>
          <w:lang w:eastAsia="zh-CN"/>
        </w:rPr>
        <w:t>rated carrier output power</w:t>
      </w:r>
      <w:r w:rsidR="009E7F97" w:rsidRPr="006739FE">
        <w:rPr>
          <w:rFonts w:eastAsia="?c?e?o“A‘??S?V?b?N‘I" w:cs="v4.2.0"/>
        </w:rPr>
        <w:t xml:space="preserve"> (P</w:t>
      </w:r>
      <w:r w:rsidR="009E7F97" w:rsidRPr="006739FE">
        <w:rPr>
          <w:rFonts w:eastAsia="?c?e?o“A‘??S?V?b?N‘I" w:cs="v4.2.0"/>
          <w:vertAlign w:val="subscript"/>
        </w:rPr>
        <w:t>rated,c,AC</w:t>
      </w:r>
      <w:r w:rsidR="009E7F97" w:rsidRPr="006739FE">
        <w:rPr>
          <w:rFonts w:eastAsia="?c?e?o“A‘??S?V?b?N‘I" w:cs="v4.2.0"/>
        </w:rPr>
        <w:t>,</w:t>
      </w:r>
      <w:r w:rsidR="009E7F97" w:rsidRPr="006739FE">
        <w:t xml:space="preserve"> D.21</w:t>
      </w:r>
      <w:r w:rsidR="009E7F97" w:rsidRPr="006739FE">
        <w:rPr>
          <w:rFonts w:eastAsia="?c?e?o“A‘??S?V?b?N‘I" w:cs="v4.2.0"/>
        </w:rPr>
        <w:t>)</w:t>
      </w:r>
      <w:r w:rsidR="009E7F97" w:rsidRPr="006739FE">
        <w:rPr>
          <w:rFonts w:cs="v4.2.0" w:hint="eastAsia"/>
          <w:lang w:eastAsia="zh-CN"/>
        </w:rPr>
        <w:t>;</w:t>
      </w:r>
    </w:p>
    <w:p w14:paraId="3D060357" w14:textId="77777777" w:rsidR="009E7F97" w:rsidRPr="006739FE"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6739FE" w:rsidRDefault="00D71410" w:rsidP="00D71410">
      <w:pPr>
        <w:pStyle w:val="B1"/>
      </w:pPr>
      <w:r>
        <w:t>-</w:t>
      </w:r>
      <w:r>
        <w:tab/>
      </w:r>
      <w:r w:rsidR="009E7F97" w:rsidRPr="006739FE">
        <w:t>T</w:t>
      </w:r>
      <w:r w:rsidR="009E7F97" w:rsidRPr="006739FE">
        <w:rPr>
          <w:rFonts w:hint="eastAsia"/>
        </w:rPr>
        <w:t xml:space="preserve">he power of boosted NB-IoT </w:t>
      </w:r>
      <w:r w:rsidR="009E7F97" w:rsidRPr="006739FE">
        <w:t>RE</w:t>
      </w:r>
      <w:r w:rsidR="009E7F97" w:rsidRPr="006739FE">
        <w:rPr>
          <w:rFonts w:hint="eastAsia"/>
        </w:rPr>
        <w:t xml:space="preserve"> </w:t>
      </w:r>
      <w:r w:rsidR="009E7F97" w:rsidRPr="006739FE">
        <w:rPr>
          <w:rFonts w:hint="eastAsia"/>
          <w:lang w:eastAsia="zh-CN"/>
        </w:rPr>
        <w:t>(P</w:t>
      </w:r>
      <w:r w:rsidR="009E7F97" w:rsidRPr="006739FE">
        <w:rPr>
          <w:rFonts w:hint="eastAsia"/>
          <w:vertAlign w:val="subscript"/>
          <w:lang w:eastAsia="zh-CN"/>
        </w:rPr>
        <w:t>NB-IoT</w:t>
      </w:r>
      <w:r w:rsidR="009E7F97" w:rsidRPr="006739FE">
        <w:rPr>
          <w:rFonts w:hint="eastAsia"/>
          <w:lang w:eastAsia="zh-CN"/>
        </w:rPr>
        <w:t xml:space="preserve">) </w:t>
      </w:r>
      <w:r w:rsidR="009E7F97" w:rsidRPr="006739FE">
        <w:rPr>
          <w:rFonts w:hint="eastAsia"/>
        </w:rPr>
        <w:t xml:space="preserve">is calculated according to </w:t>
      </w:r>
      <w:r w:rsidR="009E7F97" w:rsidRPr="006739FE">
        <w:rPr>
          <w:rFonts w:eastAsia="MS PMincho" w:cs="v4.2.0"/>
        </w:rPr>
        <w:t>manufacturer</w:t>
      </w:r>
      <w:r w:rsidR="00EC7F62">
        <w:rPr>
          <w:rFonts w:eastAsia="MS PMincho" w:cs="v4.2.0"/>
        </w:rPr>
        <w:t>'</w:t>
      </w:r>
      <w:r w:rsidR="009E7F97" w:rsidRPr="006739FE">
        <w:rPr>
          <w:rFonts w:eastAsia="MS PMincho" w:cs="v4.2.0"/>
        </w:rPr>
        <w:t>s declared rated</w:t>
      </w:r>
      <w:r w:rsidR="009E7F97" w:rsidRPr="006739FE">
        <w:rPr>
          <w:rFonts w:hint="eastAsia"/>
        </w:rPr>
        <w:t xml:space="preserve"> NB-IoT </w:t>
      </w:r>
      <w:r w:rsidR="009E7F97" w:rsidRPr="006739FE">
        <w:t>maximum power dynamic range</w:t>
      </w:r>
      <w:r w:rsidR="009E7F97" w:rsidRPr="006739FE">
        <w:rPr>
          <w:rFonts w:hint="eastAsia"/>
          <w:lang w:eastAsia="zh-CN"/>
        </w:rPr>
        <w:t xml:space="preserve"> (X dB &gt;= 6 dB</w:t>
      </w:r>
      <w:r w:rsidR="009E7F97" w:rsidRPr="006739FE">
        <w:rPr>
          <w:lang w:eastAsia="zh-CN"/>
        </w:rPr>
        <w:t xml:space="preserve"> or 3 dB</w:t>
      </w:r>
      <w:r w:rsidR="009E7F97" w:rsidRPr="006739FE">
        <w:rPr>
          <w:rFonts w:hint="eastAsia"/>
          <w:lang w:eastAsia="zh-CN"/>
        </w:rPr>
        <w:t>)</w:t>
      </w:r>
      <w:r w:rsidR="009E7F97" w:rsidRPr="006739FE">
        <w:rPr>
          <w:lang w:eastAsia="zh-CN"/>
        </w:rPr>
        <w:t>, with the power boosting only applies on the N</w:t>
      </w:r>
      <w:r w:rsidR="009E7F97" w:rsidRPr="006739FE">
        <w:rPr>
          <w:vertAlign w:val="subscript"/>
          <w:lang w:eastAsia="zh-CN"/>
        </w:rPr>
        <w:t>NB_IoT</w:t>
      </w:r>
      <w:r w:rsidR="009E7F97" w:rsidRPr="006739FE">
        <w:rPr>
          <w:lang w:eastAsia="zh-CN"/>
        </w:rPr>
        <w:t xml:space="preserve"> REs containing NB-IoT signal.</w:t>
      </w:r>
    </w:p>
    <w:p w14:paraId="5FA895CB" w14:textId="77777777" w:rsidR="009E7F97" w:rsidRPr="006739FE"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6739FE" w:rsidRDefault="00D71410" w:rsidP="00D71410">
      <w:pPr>
        <w:pStyle w:val="B1"/>
      </w:pPr>
      <w:r>
        <w:t>-</w:t>
      </w:r>
      <w:r>
        <w:tab/>
      </w:r>
      <w:r w:rsidR="009E7F97" w:rsidRPr="006739FE">
        <w:t>The remaining power is allocated to N</w:t>
      </w:r>
      <w:r w:rsidR="009E7F97" w:rsidRPr="006739FE">
        <w:rPr>
          <w:vertAlign w:val="subscript"/>
        </w:rPr>
        <w:t>NR</w:t>
      </w:r>
      <w:r w:rsidR="009E7F97" w:rsidRPr="006739FE">
        <w:t xml:space="preserve"> </w:t>
      </w:r>
      <w:r w:rsidR="009E7F97" w:rsidRPr="006739FE">
        <w:rPr>
          <w:lang w:eastAsia="zh-CN"/>
        </w:rPr>
        <w:t>NR</w:t>
      </w:r>
      <w:r w:rsidR="009E7F97" w:rsidRPr="006739FE">
        <w:t xml:space="preserve"> REs.</w:t>
      </w:r>
    </w:p>
    <w:p w14:paraId="2745A2D0" w14:textId="77777777" w:rsidR="009E7F97" w:rsidRPr="006739FE"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6739FE" w:rsidRDefault="009E7F97" w:rsidP="00170FA7"/>
    <w:p w14:paraId="04133AFC" w14:textId="77777777" w:rsidR="00CC0086" w:rsidRPr="006739FE" w:rsidRDefault="00CC0086" w:rsidP="00CC0086">
      <w:pPr>
        <w:pStyle w:val="Heading4"/>
      </w:pPr>
      <w:bookmarkStart w:id="490" w:name="_Toc21099869"/>
      <w:bookmarkStart w:id="491" w:name="_Toc29809667"/>
      <w:bookmarkStart w:id="492" w:name="_Toc36645043"/>
      <w:bookmarkStart w:id="493" w:name="_Toc37272097"/>
      <w:bookmarkStart w:id="494" w:name="_Toc45884343"/>
      <w:r w:rsidRPr="006739FE">
        <w:t>4.9.2.3</w:t>
      </w:r>
      <w:r w:rsidRPr="006739FE">
        <w:tab/>
        <w:t>Data content of Physical channels and Signals</w:t>
      </w:r>
      <w:r w:rsidRPr="006739FE">
        <w:rPr>
          <w:szCs w:val="28"/>
          <w:lang w:eastAsia="zh-CN"/>
        </w:rPr>
        <w:t xml:space="preserve"> for NR-FR1-TM</w:t>
      </w:r>
      <w:bookmarkEnd w:id="490"/>
      <w:bookmarkEnd w:id="491"/>
      <w:bookmarkEnd w:id="492"/>
      <w:bookmarkEnd w:id="493"/>
      <w:bookmarkEnd w:id="494"/>
    </w:p>
    <w:p w14:paraId="5D0EB9C6" w14:textId="7CCE5453" w:rsidR="007D7230" w:rsidRPr="006739FE" w:rsidRDefault="007D7230" w:rsidP="007D7230">
      <w:pPr>
        <w:rPr>
          <w:lang w:eastAsia="ko-KR"/>
        </w:rPr>
      </w:pPr>
      <w:r w:rsidRPr="006739FE">
        <w:rPr>
          <w:lang w:eastAsia="ko-KR"/>
        </w:rPr>
        <w:t xml:space="preserve">Randomisation of the data content is obtained by utilizing a PN sequence generator and the length-31 Gold sequence scrambling of </w:t>
      </w:r>
      <w:r w:rsidR="00062DCB" w:rsidRPr="006739FE">
        <w:rPr>
          <w:lang w:eastAsia="ko-KR"/>
        </w:rPr>
        <w:t>TS</w:t>
      </w:r>
      <w:r w:rsidR="00062DCB">
        <w:rPr>
          <w:lang w:eastAsia="ko-KR"/>
        </w:rPr>
        <w:t> </w:t>
      </w:r>
      <w:r w:rsidR="00062DCB" w:rsidRPr="006739FE">
        <w:rPr>
          <w:lang w:eastAsia="ko-KR"/>
        </w:rPr>
        <w:t>38.211</w:t>
      </w:r>
      <w:r w:rsidR="00062DCB">
        <w:rPr>
          <w:lang w:eastAsia="ko-KR"/>
        </w:rPr>
        <w:t> </w:t>
      </w:r>
      <w:r w:rsidR="00062DCB" w:rsidRPr="006739FE">
        <w:rPr>
          <w:lang w:eastAsia="ko-KR"/>
        </w:rPr>
        <w:t>[1</w:t>
      </w:r>
      <w:r w:rsidRPr="006739FE">
        <w:rPr>
          <w:lang w:eastAsia="ko-KR"/>
        </w:rPr>
        <w:t xml:space="preserve">7], </w:t>
      </w:r>
      <w:r w:rsidR="00062DCB">
        <w:rPr>
          <w:lang w:eastAsia="ko-KR"/>
        </w:rPr>
        <w:t>clause </w:t>
      </w:r>
      <w:r w:rsidR="00062DCB" w:rsidRPr="006739FE">
        <w:rPr>
          <w:lang w:eastAsia="ko-KR"/>
        </w:rPr>
        <w:t>5</w:t>
      </w:r>
      <w:r w:rsidRPr="006739FE">
        <w:rPr>
          <w:lang w:eastAsia="ko-KR"/>
        </w:rPr>
        <w:t xml:space="preserve">.2.1 which is invoked by all physical channels prior to modulation and mapping to the RE grid. </w:t>
      </w:r>
    </w:p>
    <w:p w14:paraId="1989A8B9" w14:textId="399BA7D0" w:rsidR="00BC40F7" w:rsidRPr="006739FE" w:rsidRDefault="00BC40F7" w:rsidP="00BC40F7">
      <w:pPr>
        <w:rPr>
          <w:lang w:eastAsia="ko-KR"/>
        </w:rPr>
      </w:pPr>
      <w:r w:rsidRPr="006739FE">
        <w:rPr>
          <w:lang w:eastAsia="ko-KR"/>
        </w:rPr>
        <w:t xml:space="preserve">Initialization of the scrambler and RE-mappers as defined in </w:t>
      </w:r>
      <w:r w:rsidR="00062DCB" w:rsidRPr="006739FE">
        <w:rPr>
          <w:lang w:eastAsia="ko-KR"/>
        </w:rPr>
        <w:t>TS</w:t>
      </w:r>
      <w:r w:rsidR="00062DCB">
        <w:rPr>
          <w:lang w:eastAsia="ko-KR"/>
        </w:rPr>
        <w:t> </w:t>
      </w:r>
      <w:r w:rsidR="00062DCB" w:rsidRPr="006739FE">
        <w:rPr>
          <w:lang w:eastAsia="ko-KR"/>
        </w:rPr>
        <w:t>38.211</w:t>
      </w:r>
      <w:r w:rsidR="00062DCB">
        <w:rPr>
          <w:lang w:eastAsia="ko-KR"/>
        </w:rPr>
        <w:t> </w:t>
      </w:r>
      <w:r w:rsidR="00062DCB" w:rsidRPr="006739FE">
        <w:rPr>
          <w:lang w:eastAsia="ko-KR"/>
        </w:rPr>
        <w:t>[1</w:t>
      </w:r>
      <w:r w:rsidRPr="006739FE">
        <w:rPr>
          <w:lang w:eastAsia="ko-KR"/>
        </w:rPr>
        <w:t>7] use the following additional parameters:</w:t>
      </w:r>
    </w:p>
    <w:p w14:paraId="511A8A43" w14:textId="77777777" w:rsidR="00BC40F7" w:rsidRPr="006739FE" w:rsidRDefault="00BC40F7" w:rsidP="00BC40F7">
      <w:pPr>
        <w:pStyle w:val="B1"/>
      </w:pPr>
      <w:r w:rsidRPr="006739FE">
        <w:lastRenderedPageBreak/>
        <w:t>-</w:t>
      </w:r>
      <w:r w:rsidRPr="006739FE">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6739FE">
        <w:rPr>
          <w:rFonts w:eastAsia="SimSun" w:hint="eastAsia"/>
          <w:lang w:eastAsia="zh-CN"/>
        </w:rPr>
        <w:t xml:space="preserve"> </w:t>
      </w:r>
      <w:r w:rsidRPr="006739FE">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6739FE">
        <w:t>for the 2</w:t>
      </w:r>
      <w:r w:rsidRPr="006739FE">
        <w:rPr>
          <w:vertAlign w:val="superscript"/>
        </w:rPr>
        <w:t>nd</w:t>
      </w:r>
      <w:r w:rsidRPr="006739FE">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6739FE" w:rsidDel="0090430B">
        <w:t xml:space="preserve"> </w:t>
      </w:r>
      <w:r w:rsidRPr="006739FE">
        <w:t>for the n</w:t>
      </w:r>
      <w:r w:rsidRPr="006739FE">
        <w:rPr>
          <w:vertAlign w:val="superscript"/>
        </w:rPr>
        <w:t>th</w:t>
      </w:r>
      <w:r w:rsidRPr="006739FE">
        <w:t xml:space="preserve"> configured carrier</w:t>
      </w:r>
    </w:p>
    <w:p w14:paraId="14877DCA" w14:textId="77777777" w:rsidR="00BC40F7" w:rsidRPr="006739FE" w:rsidRDefault="00BC40F7" w:rsidP="00BC40F7">
      <w:pPr>
        <w:pStyle w:val="B1"/>
      </w:pPr>
      <w:r w:rsidRPr="006739FE">
        <w:t>-</w:t>
      </w:r>
      <w:r w:rsidRPr="006739FE">
        <w:tab/>
        <w:t>Antenna ports starting with 2000 for PDCCH</w:t>
      </w:r>
    </w:p>
    <w:p w14:paraId="2CF1756B" w14:textId="77777777" w:rsidR="00BC40F7" w:rsidRPr="006739FE" w:rsidRDefault="00BC40F7" w:rsidP="00BC40F7">
      <w:pPr>
        <w:pStyle w:val="B1"/>
      </w:pPr>
      <w:r w:rsidRPr="006739FE">
        <w:t>-</w:t>
      </w:r>
      <w:r w:rsidRPr="006739FE">
        <w:tab/>
      </w:r>
      <w:r w:rsidRPr="006739FE">
        <w:rPr>
          <w:i/>
        </w:rPr>
        <w:t>q</w:t>
      </w:r>
      <w:r w:rsidRPr="006739FE">
        <w:t xml:space="preserve"> = 0 (single code word)</w:t>
      </w:r>
    </w:p>
    <w:p w14:paraId="46325BD8" w14:textId="02119783" w:rsidR="00BC40F7" w:rsidRPr="006739FE" w:rsidRDefault="00BC40F7" w:rsidP="00BC40F7">
      <w:pPr>
        <w:pStyle w:val="B1"/>
        <w:rPr>
          <w:rFonts w:eastAsiaTheme="minorEastAsia"/>
          <w:lang w:eastAsia="zh-CN"/>
        </w:rPr>
      </w:pPr>
      <w:r w:rsidRPr="006739FE">
        <w:rPr>
          <w:rFonts w:eastAsiaTheme="minorEastAsia" w:hint="eastAsia"/>
          <w:lang w:eastAsia="zh-CN"/>
        </w:rPr>
        <w:t>For NR-FR1-TM1.1 when used for TAE requirement of two layers MIMO transmission</w:t>
      </w:r>
    </w:p>
    <w:p w14:paraId="14FA3C5F" w14:textId="33B4FB6C" w:rsidR="00BC40F7" w:rsidRPr="006739FE" w:rsidRDefault="00BC40F7" w:rsidP="00BC40F7">
      <w:pPr>
        <w:pStyle w:val="B1"/>
        <w:rPr>
          <w:rFonts w:eastAsiaTheme="minorEastAsia"/>
          <w:lang w:eastAsia="zh-CN"/>
        </w:rPr>
      </w:pPr>
      <w:r w:rsidRPr="006739FE">
        <w:t>-</w:t>
      </w:r>
      <w:r w:rsidRPr="006739FE">
        <w:tab/>
      </w:r>
      <w:r w:rsidRPr="006739FE">
        <w:rPr>
          <w:rFonts w:eastAsiaTheme="minorEastAsia" w:hint="eastAsia"/>
          <w:lang w:eastAsia="zh-CN"/>
        </w:rPr>
        <w:t>Rank 2, two layers, no precoding</w:t>
      </w:r>
    </w:p>
    <w:p w14:paraId="5EEAC640" w14:textId="7A3A6677" w:rsidR="00BC40F7" w:rsidRPr="006739FE" w:rsidRDefault="00BC40F7" w:rsidP="00BC40F7">
      <w:pPr>
        <w:pStyle w:val="B1"/>
        <w:rPr>
          <w:rFonts w:eastAsiaTheme="minorEastAsia"/>
          <w:lang w:eastAsia="zh-CN"/>
        </w:rPr>
      </w:pPr>
      <w:r w:rsidRPr="006739FE">
        <w:t>-</w:t>
      </w:r>
      <w:r w:rsidRPr="006739FE">
        <w:tab/>
      </w:r>
      <w:r w:rsidRPr="006739FE">
        <w:rPr>
          <w:rFonts w:eastAsiaTheme="minorEastAsia" w:hint="eastAsia"/>
          <w:lang w:eastAsia="zh-CN"/>
        </w:rPr>
        <w:t>Antenna ports starting with 1000 and 1001 for PDSCH</w:t>
      </w:r>
    </w:p>
    <w:p w14:paraId="6FC478DD" w14:textId="77777777" w:rsidR="00BC40F7" w:rsidRPr="006739FE" w:rsidRDefault="00BC40F7" w:rsidP="00BC40F7">
      <w:pPr>
        <w:pStyle w:val="B1"/>
        <w:rPr>
          <w:rFonts w:eastAsiaTheme="minorEastAsia"/>
          <w:lang w:eastAsia="zh-CN"/>
        </w:rPr>
      </w:pPr>
      <w:r w:rsidRPr="006739FE">
        <w:rPr>
          <w:rFonts w:eastAsiaTheme="minorEastAsia" w:hint="eastAsia"/>
          <w:lang w:eastAsia="zh-CN"/>
        </w:rPr>
        <w:t>Otherwise</w:t>
      </w:r>
    </w:p>
    <w:p w14:paraId="5F5D9A8A" w14:textId="52B5E0AB" w:rsidR="00BC40F7" w:rsidRPr="006739FE" w:rsidRDefault="00BC40F7" w:rsidP="00BC40F7">
      <w:pPr>
        <w:pStyle w:val="B1"/>
        <w:rPr>
          <w:rFonts w:eastAsiaTheme="minorEastAsia"/>
          <w:lang w:eastAsia="zh-CN"/>
        </w:rPr>
      </w:pPr>
      <w:r w:rsidRPr="006739FE">
        <w:t>-</w:t>
      </w:r>
      <w:r w:rsidRPr="006739FE">
        <w:rPr>
          <w:rFonts w:eastAsiaTheme="minorEastAsia"/>
          <w:lang w:eastAsia="zh-CN"/>
        </w:rPr>
        <w:tab/>
      </w:r>
      <w:r w:rsidRPr="006739FE">
        <w:rPr>
          <w:rFonts w:eastAsiaTheme="minorEastAsia" w:hint="eastAsia"/>
          <w:lang w:eastAsia="zh-CN"/>
        </w:rPr>
        <w:t>Rank 1, single layer</w:t>
      </w:r>
    </w:p>
    <w:p w14:paraId="24FE7B79" w14:textId="10031FFF" w:rsidR="00BC40F7" w:rsidRPr="006739FE" w:rsidRDefault="00BC40F7" w:rsidP="00BC40F7">
      <w:pPr>
        <w:pStyle w:val="B1"/>
      </w:pPr>
      <w:r w:rsidRPr="006739FE">
        <w:t>-</w:t>
      </w:r>
      <w:r w:rsidRPr="006739FE">
        <w:rPr>
          <w:rFonts w:eastAsiaTheme="minorEastAsia"/>
          <w:lang w:eastAsia="zh-CN"/>
        </w:rPr>
        <w:tab/>
      </w:r>
      <w:r w:rsidRPr="006739FE">
        <w:rPr>
          <w:rFonts w:eastAsiaTheme="minorEastAsia" w:hint="eastAsia"/>
          <w:lang w:eastAsia="zh-CN"/>
        </w:rPr>
        <w:t>Antenna port starting with 1000 for PDSCH</w:t>
      </w:r>
    </w:p>
    <w:p w14:paraId="230DBE67" w14:textId="348A3274" w:rsidR="00CC0086" w:rsidRPr="006739FE" w:rsidRDefault="00CC0086" w:rsidP="00BC40F7">
      <w:pPr>
        <w:pStyle w:val="B1"/>
      </w:pPr>
      <w:r w:rsidRPr="006739FE">
        <w:t>-</w:t>
      </w:r>
      <w:r w:rsidRPr="006739FE">
        <w:tab/>
        <w:t>Rank 1, single layer (except for TAE requirement of 2 layer MIMO transmission)</w:t>
      </w:r>
    </w:p>
    <w:p w14:paraId="614E4896" w14:textId="77777777" w:rsidR="00CC0086" w:rsidRPr="006739FE" w:rsidRDefault="00CC0086" w:rsidP="00CC0086">
      <w:pPr>
        <w:pStyle w:val="Heading5"/>
      </w:pPr>
      <w:bookmarkStart w:id="495" w:name="_Toc21099870"/>
      <w:bookmarkStart w:id="496" w:name="_Toc29809668"/>
      <w:bookmarkStart w:id="497" w:name="_Toc36645044"/>
      <w:bookmarkStart w:id="498" w:name="_Toc37272098"/>
      <w:bookmarkStart w:id="499" w:name="_Toc45884344"/>
      <w:r w:rsidRPr="006739FE">
        <w:t>4.9.2.3.1</w:t>
      </w:r>
      <w:r w:rsidRPr="006739FE">
        <w:tab/>
        <w:t>PDCCH</w:t>
      </w:r>
      <w:bookmarkEnd w:id="495"/>
      <w:bookmarkEnd w:id="496"/>
      <w:bookmarkEnd w:id="497"/>
      <w:bookmarkEnd w:id="498"/>
      <w:bookmarkEnd w:id="499"/>
    </w:p>
    <w:p w14:paraId="13439429" w14:textId="77777777" w:rsidR="00CC0086" w:rsidRPr="006739FE" w:rsidRDefault="00CC0086" w:rsidP="00EC7F62">
      <w:pPr>
        <w:pStyle w:val="B1"/>
        <w:rPr>
          <w:lang w:eastAsia="x-none"/>
        </w:rPr>
      </w:pPr>
      <w:r w:rsidRPr="006739FE">
        <w:rPr>
          <w:lang w:eastAsia="x-none"/>
        </w:rPr>
        <w:t>-</w:t>
      </w:r>
      <w:r w:rsidRPr="006739FE">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6739FE" w:rsidRDefault="00CC0086" w:rsidP="00EC7F62">
      <w:pPr>
        <w:pStyle w:val="B1"/>
        <w:rPr>
          <w:lang w:eastAsia="x-none"/>
        </w:rPr>
      </w:pPr>
      <w:r w:rsidRPr="006739FE">
        <w:rPr>
          <w:lang w:eastAsia="x-none"/>
        </w:rPr>
        <w:t>-</w:t>
      </w:r>
      <w:r w:rsidRPr="006739FE">
        <w:rPr>
          <w:lang w:eastAsia="x-none"/>
        </w:rPr>
        <w:tab/>
        <w:t xml:space="preserve">PDCCH modulation to be QPSK as described in </w:t>
      </w:r>
      <w:r w:rsidR="00062DCB" w:rsidRPr="006739FE">
        <w:rPr>
          <w:lang w:eastAsia="x-none"/>
        </w:rPr>
        <w:t>TS</w:t>
      </w:r>
      <w:r w:rsidR="00062DCB">
        <w:rPr>
          <w:lang w:eastAsia="x-none"/>
        </w:rPr>
        <w:t> </w:t>
      </w:r>
      <w:r w:rsidR="00062DCB" w:rsidRPr="006739FE">
        <w:rPr>
          <w:lang w:eastAsia="x-none"/>
        </w:rPr>
        <w:t>38.211</w:t>
      </w:r>
      <w:r w:rsidR="00062DCB">
        <w:rPr>
          <w:lang w:eastAsia="x-none"/>
        </w:rPr>
        <w:t> </w:t>
      </w:r>
      <w:r w:rsidR="00062DCB" w:rsidRPr="006739FE">
        <w:rPr>
          <w:lang w:eastAsia="ko-KR"/>
        </w:rPr>
        <w:t>[1</w:t>
      </w:r>
      <w:r w:rsidRPr="006739FE">
        <w:rPr>
          <w:lang w:eastAsia="ko-KR"/>
        </w:rPr>
        <w:t>7]</w:t>
      </w:r>
      <w:r w:rsidRPr="006739FE">
        <w:rPr>
          <w:lang w:eastAsia="x-none"/>
        </w:rPr>
        <w:t xml:space="preserve">, </w:t>
      </w:r>
      <w:r w:rsidR="00062DCB" w:rsidRPr="006739FE">
        <w:rPr>
          <w:lang w:eastAsia="x-none"/>
        </w:rPr>
        <w:t>clause</w:t>
      </w:r>
      <w:r w:rsidR="00062DCB">
        <w:rPr>
          <w:lang w:eastAsia="x-none"/>
        </w:rPr>
        <w:t> </w:t>
      </w:r>
      <w:r w:rsidR="00062DCB" w:rsidRPr="006739FE">
        <w:rPr>
          <w:lang w:eastAsia="x-none"/>
        </w:rPr>
        <w:t>5</w:t>
      </w:r>
      <w:r w:rsidRPr="006739FE">
        <w:rPr>
          <w:lang w:eastAsia="x-none"/>
        </w:rPr>
        <w:t>.1.3</w:t>
      </w:r>
    </w:p>
    <w:p w14:paraId="307E75D8" w14:textId="7CCE6AE9" w:rsidR="00CC0086" w:rsidRPr="006739FE" w:rsidRDefault="00CC0086" w:rsidP="00EC7F62">
      <w:pPr>
        <w:pStyle w:val="B1"/>
        <w:rPr>
          <w:lang w:eastAsia="x-none"/>
        </w:rPr>
      </w:pPr>
      <w:r w:rsidRPr="006739FE">
        <w:rPr>
          <w:lang w:eastAsia="x-none"/>
        </w:rPr>
        <w:t>-</w:t>
      </w:r>
      <w:r w:rsidRPr="006739FE">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6739FE">
        <w:rPr>
          <w:lang w:eastAsia="x-none"/>
        </w:rPr>
        <w:t>clause</w:t>
      </w:r>
      <w:r w:rsidR="00062DCB">
        <w:rPr>
          <w:lang w:eastAsia="x-none"/>
        </w:rPr>
        <w:t> </w:t>
      </w:r>
      <w:r w:rsidR="00062DCB" w:rsidRPr="006739FE">
        <w:rPr>
          <w:lang w:eastAsia="x-none"/>
        </w:rPr>
        <w:t>4</w:t>
      </w:r>
      <w:r w:rsidRPr="006739FE">
        <w:rPr>
          <w:lang w:eastAsia="x-none"/>
        </w:rPr>
        <w:t>.9.2.2</w:t>
      </w:r>
    </w:p>
    <w:p w14:paraId="0B89EA97" w14:textId="71698E7B" w:rsidR="007D7230" w:rsidRPr="006739FE" w:rsidRDefault="007D7230" w:rsidP="00EC7F62">
      <w:pPr>
        <w:pStyle w:val="B1"/>
        <w:rPr>
          <w:lang w:eastAsia="x-none"/>
        </w:rPr>
      </w:pPr>
      <w:r w:rsidRPr="006739FE">
        <w:rPr>
          <w:lang w:eastAsia="x-none"/>
        </w:rPr>
        <w:t>-</w:t>
      </w:r>
      <w:r w:rsidRPr="006739FE">
        <w:rPr>
          <w:lang w:eastAsia="x-none"/>
        </w:rPr>
        <w:tab/>
      </w:r>
      <w:bookmarkStart w:id="500" w:name="_Hlk34210137"/>
      <w:r w:rsidRPr="006739FE">
        <w:rPr>
          <w:lang w:eastAsia="x-none"/>
        </w:rPr>
        <w:t xml:space="preserve">Generate this amount of bits </w:t>
      </w:r>
      <w:r w:rsidR="00DB5790">
        <w:rPr>
          <w:lang w:eastAsia="x-none"/>
        </w:rPr>
        <w:t>from</w:t>
      </w:r>
      <w:r w:rsidRPr="006739FE">
        <w:rPr>
          <w:lang w:eastAsia="x-none"/>
        </w:rPr>
        <w:t xml:space="preserve"> the output of the PN23 </w:t>
      </w:r>
      <w:r w:rsidR="003C1C44" w:rsidRPr="00E33F60">
        <w:rPr>
          <w:lang w:eastAsia="x-none"/>
        </w:rPr>
        <w:t>sequence generator</w:t>
      </w:r>
      <w:r w:rsidR="003C1C44" w:rsidRPr="006739FE">
        <w:rPr>
          <w:lang w:eastAsia="x-none"/>
        </w:rPr>
        <w:t xml:space="preserve"> </w:t>
      </w:r>
      <w:r w:rsidRPr="006739FE">
        <w:rPr>
          <w:lang w:eastAsia="x-none"/>
        </w:rPr>
        <w:t xml:space="preserve">[23]. </w:t>
      </w:r>
      <w:bookmarkEnd w:id="500"/>
      <w:r w:rsidR="0009499B" w:rsidRPr="006739FE">
        <w:rPr>
          <w:lang w:eastAsia="x-none"/>
        </w:rPr>
        <w:t xml:space="preserve"> The PN sequence </w:t>
      </w:r>
      <w:r w:rsidR="0009499B">
        <w:rPr>
          <w:lang w:eastAsia="x-none"/>
        </w:rPr>
        <w:t xml:space="preserve">generator </w:t>
      </w:r>
      <w:r w:rsidR="0009499B" w:rsidRPr="006739FE">
        <w:rPr>
          <w:lang w:eastAsia="x-none"/>
        </w:rPr>
        <w:t xml:space="preserve">is initialized with a starting seed of </w:t>
      </w:r>
      <w:r w:rsidR="00EC7F62">
        <w:rPr>
          <w:lang w:eastAsia="x-none"/>
        </w:rPr>
        <w:t>"</w:t>
      </w:r>
      <w:r w:rsidR="0009499B" w:rsidRPr="006739FE">
        <w:rPr>
          <w:lang w:eastAsia="x-none"/>
        </w:rPr>
        <w:t>all ones</w:t>
      </w:r>
      <w:r w:rsidR="00EC7F62">
        <w:rPr>
          <w:lang w:eastAsia="x-none"/>
        </w:rPr>
        <w:t>"</w:t>
      </w:r>
      <w:r w:rsidR="0009499B" w:rsidRPr="00820672">
        <w:rPr>
          <w:lang w:eastAsia="x-none"/>
        </w:rPr>
        <w:t xml:space="preserve"> </w:t>
      </w:r>
      <w:r w:rsidR="0009499B" w:rsidRPr="006739FE">
        <w:rPr>
          <w:lang w:eastAsia="x-none"/>
        </w:rPr>
        <w:t>in the first allocated slot of each frame. The PN sequence is continuous over the slot boundaries.</w:t>
      </w:r>
    </w:p>
    <w:p w14:paraId="6A5E8A6E" w14:textId="6BE1FB55" w:rsidR="00CC0086" w:rsidRPr="006739FE" w:rsidRDefault="00CC0086" w:rsidP="00EC7F62">
      <w:pPr>
        <w:pStyle w:val="B1"/>
        <w:rPr>
          <w:lang w:eastAsia="x-none"/>
        </w:rPr>
      </w:pPr>
      <w:r w:rsidRPr="006739FE">
        <w:rPr>
          <w:lang w:eastAsia="x-none"/>
        </w:rPr>
        <w:t>-</w:t>
      </w:r>
      <w:r w:rsidRPr="006739FE">
        <w:rPr>
          <w:lang w:eastAsia="x-none"/>
        </w:rPr>
        <w:tab/>
        <w:t xml:space="preserve">1 CCE shall be according to </w:t>
      </w:r>
      <w:r w:rsidR="00062DCB" w:rsidRPr="006739FE">
        <w:rPr>
          <w:lang w:eastAsia="x-none"/>
        </w:rPr>
        <w:t>TS</w:t>
      </w:r>
      <w:r w:rsidR="00062DCB">
        <w:rPr>
          <w:lang w:eastAsia="x-none"/>
        </w:rPr>
        <w:t> </w:t>
      </w:r>
      <w:r w:rsidR="00062DCB" w:rsidRPr="006739FE">
        <w:rPr>
          <w:lang w:eastAsia="x-none"/>
        </w:rPr>
        <w:t>38.211</w:t>
      </w:r>
      <w:r w:rsidR="00062DCB">
        <w:rPr>
          <w:lang w:eastAsia="x-none"/>
        </w:rPr>
        <w:t> </w:t>
      </w:r>
      <w:r w:rsidR="00062DCB" w:rsidRPr="006739FE">
        <w:rPr>
          <w:lang w:eastAsia="ko-KR"/>
        </w:rPr>
        <w:t>[1</w:t>
      </w:r>
      <w:r w:rsidRPr="006739FE">
        <w:rPr>
          <w:lang w:eastAsia="ko-KR"/>
        </w:rPr>
        <w:t>7]</w:t>
      </w:r>
      <w:r w:rsidRPr="006739FE">
        <w:rPr>
          <w:lang w:eastAsia="x-none"/>
        </w:rPr>
        <w:t xml:space="preserve">, </w:t>
      </w:r>
      <w:r w:rsidR="00062DCB" w:rsidRPr="006739FE">
        <w:rPr>
          <w:lang w:eastAsia="x-none"/>
        </w:rPr>
        <w:t>clause</w:t>
      </w:r>
      <w:r w:rsidR="00062DCB">
        <w:rPr>
          <w:lang w:eastAsia="x-none"/>
        </w:rPr>
        <w:t> </w:t>
      </w:r>
      <w:r w:rsidR="00062DCB" w:rsidRPr="006739FE">
        <w:rPr>
          <w:lang w:eastAsia="x-none"/>
        </w:rPr>
        <w:t>7</w:t>
      </w:r>
      <w:r w:rsidRPr="006739FE">
        <w:rPr>
          <w:lang w:eastAsia="x-none"/>
        </w:rPr>
        <w:t>.3.2 using non-interleaved CCE-to-REG mapping. PDCCH occupies the</w:t>
      </w:r>
      <w:r w:rsidRPr="006739FE" w:rsidDel="008C1F13">
        <w:rPr>
          <w:lang w:eastAsia="x-none"/>
        </w:rPr>
        <w:t xml:space="preserve"> </w:t>
      </w:r>
      <w:r w:rsidRPr="006739FE">
        <w:rPr>
          <w:lang w:eastAsia="x-none"/>
        </w:rPr>
        <w:t>first 2 symbols for 6 resource-element groups, where a resource element group equals one resource block during one OFDM symbol.</w:t>
      </w:r>
    </w:p>
    <w:p w14:paraId="47F19805" w14:textId="2EFC1775" w:rsidR="00CC0086" w:rsidRPr="006739FE" w:rsidRDefault="00CC0086" w:rsidP="00EC7F62">
      <w:pPr>
        <w:pStyle w:val="B1"/>
        <w:rPr>
          <w:lang w:eastAsia="x-none"/>
        </w:rPr>
      </w:pPr>
      <w:r w:rsidRPr="006739FE">
        <w:rPr>
          <w:lang w:eastAsia="x-none"/>
        </w:rPr>
        <w:t>-</w:t>
      </w:r>
      <w:r w:rsidRPr="006739FE">
        <w:rPr>
          <w:lang w:eastAsia="x-none"/>
        </w:rPr>
        <w:tab/>
        <w:t xml:space="preserve">Perform PDCCH scrambling according to </w:t>
      </w:r>
      <w:r w:rsidR="00062DCB" w:rsidRPr="006739FE">
        <w:rPr>
          <w:lang w:eastAsia="x-none"/>
        </w:rPr>
        <w:t>TS</w:t>
      </w:r>
      <w:r w:rsidR="00062DCB">
        <w:rPr>
          <w:lang w:eastAsia="x-none"/>
        </w:rPr>
        <w:t> </w:t>
      </w:r>
      <w:r w:rsidR="00062DCB" w:rsidRPr="006739FE">
        <w:rPr>
          <w:lang w:eastAsia="x-none"/>
        </w:rPr>
        <w:t>38.211</w:t>
      </w:r>
      <w:r w:rsidR="00062DCB">
        <w:rPr>
          <w:lang w:eastAsia="x-none"/>
        </w:rPr>
        <w:t> </w:t>
      </w:r>
      <w:r w:rsidR="00062DCB" w:rsidRPr="006739FE">
        <w:rPr>
          <w:lang w:eastAsia="ko-KR"/>
        </w:rPr>
        <w:t>[1</w:t>
      </w:r>
      <w:r w:rsidRPr="006739FE">
        <w:rPr>
          <w:lang w:eastAsia="ko-KR"/>
        </w:rPr>
        <w:t>7]</w:t>
      </w:r>
      <w:r w:rsidRPr="006739FE">
        <w:rPr>
          <w:lang w:eastAsia="x-none"/>
        </w:rPr>
        <w:t xml:space="preserve">, </w:t>
      </w:r>
      <w:r w:rsidR="00062DCB" w:rsidRPr="006739FE">
        <w:rPr>
          <w:lang w:eastAsia="x-none"/>
        </w:rPr>
        <w:t>clause</w:t>
      </w:r>
      <w:r w:rsidR="00062DCB">
        <w:rPr>
          <w:lang w:eastAsia="x-none"/>
        </w:rPr>
        <w:t> </w:t>
      </w:r>
      <w:r w:rsidR="00062DCB" w:rsidRPr="006739FE">
        <w:rPr>
          <w:lang w:eastAsia="x-none"/>
        </w:rPr>
        <w:t>7</w:t>
      </w:r>
      <w:r w:rsidRPr="006739FE">
        <w:rPr>
          <w:lang w:eastAsia="x-none"/>
        </w:rPr>
        <w:t>.3.2.3</w:t>
      </w:r>
    </w:p>
    <w:p w14:paraId="1A61CD89" w14:textId="581C25C5" w:rsidR="00CC0086" w:rsidRPr="006739FE" w:rsidRDefault="00CC0086" w:rsidP="00EC7F62">
      <w:pPr>
        <w:pStyle w:val="B1"/>
        <w:rPr>
          <w:lang w:eastAsia="x-none"/>
        </w:rPr>
      </w:pPr>
      <w:r w:rsidRPr="006739FE">
        <w:rPr>
          <w:lang w:eastAsia="x-none"/>
        </w:rPr>
        <w:t>-</w:t>
      </w:r>
      <w:r w:rsidRPr="006739FE">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6739FE">
        <w:rPr>
          <w:sz w:val="22"/>
          <w:szCs w:val="22"/>
          <w:lang w:val="en-US"/>
        </w:rPr>
        <w:t xml:space="preserve"> </w:t>
      </w:r>
      <w:r w:rsidRPr="006739FE">
        <w:rPr>
          <w:lang w:eastAsia="x-none"/>
        </w:rPr>
        <w:t xml:space="preserve">in DM-RS sequence generation in </w:t>
      </w:r>
      <w:r w:rsidR="00062DCB" w:rsidRPr="006739FE">
        <w:rPr>
          <w:lang w:eastAsia="x-none"/>
        </w:rPr>
        <w:t>TS</w:t>
      </w:r>
      <w:r w:rsidR="00062DCB">
        <w:rPr>
          <w:lang w:eastAsia="x-none"/>
        </w:rPr>
        <w:t> </w:t>
      </w:r>
      <w:r w:rsidR="00062DCB" w:rsidRPr="006739FE">
        <w:rPr>
          <w:lang w:eastAsia="x-none"/>
        </w:rPr>
        <w:t>38.211</w:t>
      </w:r>
      <w:r w:rsidR="00062DCB">
        <w:rPr>
          <w:lang w:eastAsia="x-none"/>
        </w:rPr>
        <w:t> </w:t>
      </w:r>
      <w:r w:rsidR="00062DCB" w:rsidRPr="006739FE">
        <w:rPr>
          <w:lang w:eastAsia="x-none"/>
        </w:rPr>
        <w:t>[1</w:t>
      </w:r>
      <w:r w:rsidRPr="006739FE">
        <w:rPr>
          <w:lang w:eastAsia="x-none"/>
        </w:rPr>
        <w:t xml:space="preserve">7], </w:t>
      </w:r>
      <w:r w:rsidR="00062DCB" w:rsidRPr="006739FE">
        <w:rPr>
          <w:lang w:eastAsia="x-none"/>
        </w:rPr>
        <w:t>clause</w:t>
      </w:r>
      <w:r w:rsidR="00062DCB">
        <w:rPr>
          <w:lang w:eastAsia="x-none"/>
        </w:rPr>
        <w:t> </w:t>
      </w:r>
      <w:r w:rsidR="00062DCB" w:rsidRPr="006739FE">
        <w:rPr>
          <w:lang w:eastAsia="x-none"/>
        </w:rPr>
        <w:t>7</w:t>
      </w:r>
      <w:r w:rsidRPr="006739FE">
        <w:rPr>
          <w:lang w:eastAsia="x-none"/>
        </w:rPr>
        <w:t>.4.1.3</w:t>
      </w:r>
    </w:p>
    <w:p w14:paraId="3516D2D1" w14:textId="6090B126" w:rsidR="00CC0086" w:rsidRPr="006739FE" w:rsidRDefault="00CC0086" w:rsidP="00EC7F62">
      <w:pPr>
        <w:pStyle w:val="B1"/>
        <w:rPr>
          <w:lang w:eastAsia="x-none"/>
        </w:rPr>
      </w:pPr>
      <w:r w:rsidRPr="006739FE">
        <w:rPr>
          <w:lang w:eastAsia="x-none"/>
        </w:rPr>
        <w:t>-</w:t>
      </w:r>
      <w:r w:rsidRPr="006739FE">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6739FE">
        <w:rPr>
          <w:lang w:eastAsia="x-none"/>
        </w:rPr>
        <w:t xml:space="preserve"> in scrambling sequence generation in </w:t>
      </w:r>
      <w:r w:rsidR="00062DCB" w:rsidRPr="006739FE">
        <w:rPr>
          <w:lang w:eastAsia="x-none"/>
        </w:rPr>
        <w:t>TS</w:t>
      </w:r>
      <w:r w:rsidR="00062DCB">
        <w:rPr>
          <w:lang w:eastAsia="x-none"/>
        </w:rPr>
        <w:t> </w:t>
      </w:r>
      <w:r w:rsidR="00062DCB" w:rsidRPr="006739FE">
        <w:rPr>
          <w:lang w:eastAsia="x-none"/>
        </w:rPr>
        <w:t>38.211</w:t>
      </w:r>
      <w:r w:rsidR="00062DCB">
        <w:rPr>
          <w:lang w:eastAsia="x-none"/>
        </w:rPr>
        <w:t> </w:t>
      </w:r>
      <w:r w:rsidR="00062DCB" w:rsidRPr="006739FE">
        <w:rPr>
          <w:lang w:eastAsia="x-none"/>
        </w:rPr>
        <w:t>[1</w:t>
      </w:r>
      <w:r w:rsidRPr="006739FE">
        <w:rPr>
          <w:lang w:eastAsia="x-none"/>
        </w:rPr>
        <w:t xml:space="preserve">7], </w:t>
      </w:r>
      <w:r w:rsidR="00062DCB" w:rsidRPr="006739FE">
        <w:rPr>
          <w:lang w:eastAsia="x-none"/>
        </w:rPr>
        <w:t>clause</w:t>
      </w:r>
      <w:r w:rsidR="00062DCB">
        <w:rPr>
          <w:lang w:eastAsia="x-none"/>
        </w:rPr>
        <w:t> </w:t>
      </w:r>
      <w:r w:rsidR="00062DCB" w:rsidRPr="006739FE">
        <w:rPr>
          <w:lang w:eastAsia="x-none"/>
        </w:rPr>
        <w:t>7</w:t>
      </w:r>
      <w:r w:rsidRPr="006739FE">
        <w:rPr>
          <w:lang w:eastAsia="x-none"/>
        </w:rPr>
        <w:t>.3.2.3</w:t>
      </w:r>
    </w:p>
    <w:p w14:paraId="47A271CB" w14:textId="40EF347E" w:rsidR="00CC0086" w:rsidRPr="006739FE" w:rsidRDefault="00CC0086" w:rsidP="00EC7F62">
      <w:pPr>
        <w:pStyle w:val="B1"/>
        <w:rPr>
          <w:lang w:eastAsia="x-none"/>
        </w:rPr>
      </w:pPr>
      <w:r w:rsidRPr="006739FE">
        <w:rPr>
          <w:lang w:eastAsia="x-none"/>
        </w:rPr>
        <w:t>-</w:t>
      </w:r>
      <w:r w:rsidRPr="006739FE">
        <w:rPr>
          <w:lang w:eastAsia="x-none"/>
        </w:rPr>
        <w:tab/>
        <w:t xml:space="preserve">Perform mapping to REs according to </w:t>
      </w:r>
      <w:r w:rsidR="00062DCB" w:rsidRPr="006739FE">
        <w:rPr>
          <w:lang w:eastAsia="x-none"/>
        </w:rPr>
        <w:t>TS</w:t>
      </w:r>
      <w:r w:rsidR="00062DCB">
        <w:rPr>
          <w:lang w:eastAsia="x-none"/>
        </w:rPr>
        <w:t> </w:t>
      </w:r>
      <w:r w:rsidR="00062DCB" w:rsidRPr="006739FE">
        <w:rPr>
          <w:lang w:eastAsia="x-none"/>
        </w:rPr>
        <w:t>38.211</w:t>
      </w:r>
      <w:r w:rsidR="00062DCB">
        <w:rPr>
          <w:lang w:eastAsia="x-none"/>
        </w:rPr>
        <w:t> </w:t>
      </w:r>
      <w:r w:rsidR="00062DCB" w:rsidRPr="006739FE">
        <w:rPr>
          <w:lang w:eastAsia="ko-KR"/>
        </w:rPr>
        <w:t>[1</w:t>
      </w:r>
      <w:r w:rsidRPr="006739FE">
        <w:rPr>
          <w:lang w:eastAsia="ko-KR"/>
        </w:rPr>
        <w:t>7]</w:t>
      </w:r>
      <w:r w:rsidRPr="006739FE">
        <w:rPr>
          <w:lang w:eastAsia="x-none"/>
        </w:rPr>
        <w:t xml:space="preserve">, </w:t>
      </w:r>
      <w:r w:rsidR="00062DCB" w:rsidRPr="006739FE">
        <w:rPr>
          <w:lang w:eastAsia="x-none"/>
        </w:rPr>
        <w:t>clause</w:t>
      </w:r>
      <w:r w:rsidR="00062DCB">
        <w:rPr>
          <w:lang w:eastAsia="x-none"/>
        </w:rPr>
        <w:t> </w:t>
      </w:r>
      <w:r w:rsidR="00062DCB" w:rsidRPr="006739FE">
        <w:rPr>
          <w:lang w:eastAsia="x-none"/>
        </w:rPr>
        <w:t>7</w:t>
      </w:r>
      <w:r w:rsidRPr="006739FE">
        <w:rPr>
          <w:lang w:eastAsia="x-none"/>
        </w:rPr>
        <w:t>.3.2.5.</w:t>
      </w:r>
    </w:p>
    <w:p w14:paraId="3DF458BB" w14:textId="77777777" w:rsidR="00CC0086" w:rsidRPr="006739FE" w:rsidRDefault="00CC0086" w:rsidP="00CC0086">
      <w:pPr>
        <w:pStyle w:val="Heading5"/>
      </w:pPr>
      <w:bookmarkStart w:id="501" w:name="_Toc21099871"/>
      <w:bookmarkStart w:id="502" w:name="_Toc29809669"/>
      <w:bookmarkStart w:id="503" w:name="_Toc36645045"/>
      <w:bookmarkStart w:id="504" w:name="_Toc37272099"/>
      <w:bookmarkStart w:id="505" w:name="_Toc45884345"/>
      <w:r w:rsidRPr="006739FE">
        <w:t>4.9.2.3.2</w:t>
      </w:r>
      <w:r w:rsidRPr="006739FE">
        <w:tab/>
        <w:t>PDSCH</w:t>
      </w:r>
      <w:bookmarkEnd w:id="501"/>
      <w:bookmarkEnd w:id="502"/>
      <w:bookmarkEnd w:id="503"/>
      <w:bookmarkEnd w:id="504"/>
      <w:bookmarkEnd w:id="505"/>
    </w:p>
    <w:p w14:paraId="04B44FF2" w14:textId="3DC8EC41" w:rsidR="00EA6202" w:rsidRPr="006739FE" w:rsidRDefault="007D7230" w:rsidP="00CC0086">
      <w:pPr>
        <w:pStyle w:val="B1"/>
        <w:rPr>
          <w:lang w:eastAsia="x-none"/>
        </w:rPr>
      </w:pPr>
      <w:r w:rsidRPr="006739FE">
        <w:t>-</w:t>
      </w:r>
      <w:r w:rsidRPr="006739FE">
        <w:tab/>
      </w:r>
      <w:r w:rsidRPr="006739FE">
        <w:rPr>
          <w:lang w:eastAsia="x-none"/>
        </w:rPr>
        <w:t xml:space="preserve">Generate </w:t>
      </w:r>
      <w:r w:rsidR="00391D88">
        <w:rPr>
          <w:lang w:eastAsia="x-none"/>
        </w:rPr>
        <w:t>the required</w:t>
      </w:r>
      <w:r w:rsidRPr="006739FE">
        <w:rPr>
          <w:lang w:eastAsia="x-none"/>
        </w:rPr>
        <w:t xml:space="preserve"> amount of bits </w:t>
      </w:r>
      <w:r w:rsidR="00892284">
        <w:rPr>
          <w:lang w:eastAsia="x-none"/>
        </w:rPr>
        <w:t>from</w:t>
      </w:r>
      <w:r w:rsidRPr="006739FE">
        <w:rPr>
          <w:lang w:eastAsia="x-none"/>
        </w:rPr>
        <w:t xml:space="preserve"> the output of the PN23 sequence generator</w:t>
      </w:r>
      <w:r w:rsidR="00543571" w:rsidRPr="006739FE">
        <w:rPr>
          <w:lang w:eastAsia="x-none"/>
        </w:rPr>
        <w:t xml:space="preserve"> [23]. The PN sequence </w:t>
      </w:r>
      <w:r w:rsidR="00543571">
        <w:rPr>
          <w:lang w:eastAsia="x-none"/>
        </w:rPr>
        <w:t xml:space="preserve">generator </w:t>
      </w:r>
      <w:r w:rsidR="00543571" w:rsidRPr="006739FE">
        <w:rPr>
          <w:lang w:eastAsia="x-none"/>
        </w:rPr>
        <w:t xml:space="preserve">is initialized with a starting seed of </w:t>
      </w:r>
      <w:r w:rsidR="00EC7F62">
        <w:rPr>
          <w:lang w:eastAsia="x-none"/>
        </w:rPr>
        <w:t>"</w:t>
      </w:r>
      <w:r w:rsidR="00543571" w:rsidRPr="006739FE">
        <w:rPr>
          <w:lang w:eastAsia="x-none"/>
        </w:rPr>
        <w:t>all ones</w:t>
      </w:r>
      <w:r w:rsidR="00EC7F62">
        <w:rPr>
          <w:lang w:eastAsia="x-none"/>
        </w:rPr>
        <w:t>"</w:t>
      </w:r>
      <w:r w:rsidR="00543571" w:rsidRPr="00820672">
        <w:rPr>
          <w:lang w:eastAsia="x-none"/>
        </w:rPr>
        <w:t xml:space="preserve"> </w:t>
      </w:r>
      <w:r w:rsidR="00543571" w:rsidRPr="006739FE">
        <w:rPr>
          <w:lang w:eastAsia="x-none"/>
        </w:rPr>
        <w:t>in the first allocated slot of each frame. The PN sequence is continuous over the slot boundaries.</w:t>
      </w:r>
    </w:p>
    <w:p w14:paraId="3A1A0DAF" w14:textId="77777777" w:rsidR="00CC0086" w:rsidRPr="006739FE" w:rsidRDefault="00CC0086" w:rsidP="00CC0086">
      <w:pPr>
        <w:pStyle w:val="B1"/>
      </w:pPr>
      <w:r w:rsidRPr="006739FE">
        <w:t>-</w:t>
      </w:r>
      <w:r w:rsidRPr="006739FE">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6739FE">
        <w:t xml:space="preserve">. </w:t>
      </w:r>
      <w:r w:rsidRPr="006739FE">
        <w:rPr>
          <w:rFonts w:eastAsia="SimSun" w:hint="eastAsia"/>
          <w:lang w:val="en-US" w:eastAsia="zh-CN"/>
        </w:rPr>
        <w:t>For each NR-FR1-TM, PRBs are mapped to user</w:t>
      </w:r>
      <w:r w:rsidRPr="006739FE">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6739FE">
        <w:t>) as follows:</w:t>
      </w:r>
    </w:p>
    <w:p w14:paraId="148BB929" w14:textId="77777777" w:rsidR="00CC0086" w:rsidRPr="006739FE" w:rsidRDefault="00CC0086" w:rsidP="00CC0086">
      <w:pPr>
        <w:pStyle w:val="TH"/>
      </w:pPr>
      <w:r w:rsidRPr="006739FE">
        <w:lastRenderedPageBreak/>
        <w:t xml:space="preserve">Table 4.9.2.3.2-1: Mapping of PRBs to </w:t>
      </w:r>
      <w:r w:rsidRPr="006739FE">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739FE">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6739FE" w14:paraId="307CA168" w14:textId="77777777" w:rsidTr="00EB1CB2">
        <w:trPr>
          <w:jc w:val="center"/>
        </w:trPr>
        <w:tc>
          <w:tcPr>
            <w:tcW w:w="0" w:type="auto"/>
            <w:shd w:val="clear" w:color="auto" w:fill="auto"/>
            <w:vAlign w:val="center"/>
          </w:tcPr>
          <w:p w14:paraId="4F4B116A" w14:textId="77777777" w:rsidR="00CC0086" w:rsidRPr="006739FE" w:rsidRDefault="00CC0086" w:rsidP="00EB1CB2">
            <w:pPr>
              <w:pStyle w:val="TAH"/>
            </w:pPr>
            <w:r w:rsidRPr="006739FE">
              <w:t>Test model</w:t>
            </w:r>
          </w:p>
        </w:tc>
        <w:tc>
          <w:tcPr>
            <w:tcW w:w="0" w:type="auto"/>
            <w:shd w:val="clear" w:color="auto" w:fill="auto"/>
            <w:vAlign w:val="center"/>
          </w:tcPr>
          <w:p w14:paraId="0DE80034" w14:textId="77777777" w:rsidR="00CC0086" w:rsidRPr="006739FE" w:rsidRDefault="00CC0086" w:rsidP="00EB1CB2">
            <w:pPr>
              <w:pStyle w:val="TAH"/>
            </w:pPr>
            <w:r w:rsidRPr="006739FE">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6739FE" w:rsidRDefault="00CC0086" w:rsidP="00EB1CB2">
            <w:pPr>
              <w:pStyle w:val="TAH"/>
              <w:rPr>
                <w:noProof/>
                <w:position w:val="-12"/>
                <w:lang w:val="en-US"/>
              </w:rPr>
            </w:pPr>
            <w:r w:rsidRPr="006739FE">
              <w:rPr>
                <w:noProof/>
                <w:position w:val="-12"/>
                <w:lang w:val="en-US" w:eastAsia="zh-CN"/>
              </w:rPr>
              <w:t>Number of users</w:t>
            </w:r>
          </w:p>
        </w:tc>
      </w:tr>
      <w:tr w:rsidR="003C5595" w:rsidRPr="006739FE" w14:paraId="6A25CE41" w14:textId="77777777" w:rsidTr="00EB1CB2">
        <w:trPr>
          <w:jc w:val="center"/>
        </w:trPr>
        <w:tc>
          <w:tcPr>
            <w:tcW w:w="0" w:type="auto"/>
            <w:shd w:val="clear" w:color="auto" w:fill="auto"/>
          </w:tcPr>
          <w:p w14:paraId="3848E02F" w14:textId="77777777" w:rsidR="00CC0086" w:rsidRPr="006739FE" w:rsidRDefault="00CC0086" w:rsidP="00EB1CB2">
            <w:pPr>
              <w:pStyle w:val="TAC"/>
            </w:pPr>
            <w:r w:rsidRPr="006739FE">
              <w:t>NR-FR1-TM1.1</w:t>
            </w:r>
          </w:p>
        </w:tc>
        <w:tc>
          <w:tcPr>
            <w:tcW w:w="0" w:type="auto"/>
            <w:shd w:val="clear" w:color="auto" w:fill="auto"/>
          </w:tcPr>
          <w:p w14:paraId="5ECD36E6" w14:textId="77777777" w:rsidR="00CC0086" w:rsidRPr="006739FE" w:rsidRDefault="00CC0086" w:rsidP="00EB1CB2">
            <w:pPr>
              <w:pStyle w:val="TAC"/>
            </w:pPr>
            <w:r w:rsidRPr="006739FE">
              <w:t>2 for PRBs located in PRB#0-2</w:t>
            </w:r>
          </w:p>
          <w:p w14:paraId="01C00EDE" w14:textId="77777777" w:rsidR="00CC0086" w:rsidRPr="006739FE" w:rsidRDefault="00CC0086" w:rsidP="00EB1CB2">
            <w:pPr>
              <w:pStyle w:val="TAC"/>
            </w:pPr>
            <w:r w:rsidRPr="006739FE">
              <w:t>0 for remaining PRBs</w:t>
            </w:r>
          </w:p>
        </w:tc>
        <w:tc>
          <w:tcPr>
            <w:tcW w:w="0" w:type="auto"/>
          </w:tcPr>
          <w:p w14:paraId="4007110C" w14:textId="77777777" w:rsidR="00CC0086" w:rsidRPr="006739FE" w:rsidRDefault="00CC0086" w:rsidP="00EB1CB2">
            <w:pPr>
              <w:pStyle w:val="TAC"/>
            </w:pPr>
            <w:r w:rsidRPr="006739FE">
              <w:t>2</w:t>
            </w:r>
          </w:p>
        </w:tc>
      </w:tr>
      <w:tr w:rsidR="003C5595" w:rsidRPr="006739FE" w14:paraId="39E5CA4F" w14:textId="77777777" w:rsidTr="00EB1CB2">
        <w:trPr>
          <w:jc w:val="center"/>
        </w:trPr>
        <w:tc>
          <w:tcPr>
            <w:tcW w:w="0" w:type="auto"/>
            <w:shd w:val="clear" w:color="auto" w:fill="auto"/>
          </w:tcPr>
          <w:p w14:paraId="47667CBD" w14:textId="77777777" w:rsidR="00CC0086" w:rsidRPr="006739FE" w:rsidRDefault="00CC0086" w:rsidP="00EB1CB2">
            <w:pPr>
              <w:pStyle w:val="TAC"/>
            </w:pPr>
            <w:r w:rsidRPr="006739FE">
              <w:t>NR-FR1-TM1.2</w:t>
            </w:r>
          </w:p>
        </w:tc>
        <w:tc>
          <w:tcPr>
            <w:tcW w:w="0" w:type="auto"/>
            <w:shd w:val="clear" w:color="auto" w:fill="auto"/>
          </w:tcPr>
          <w:p w14:paraId="41CC326E" w14:textId="77777777" w:rsidR="00CC0086" w:rsidRPr="006739FE" w:rsidRDefault="00CC0086" w:rsidP="00EB1CB2">
            <w:pPr>
              <w:pStyle w:val="TAC"/>
            </w:pPr>
            <w:r w:rsidRPr="006739FE">
              <w:t>0 for boosted PRBs</w:t>
            </w:r>
          </w:p>
          <w:p w14:paraId="51B782A5" w14:textId="77777777" w:rsidR="00CC0086" w:rsidRPr="006739FE" w:rsidRDefault="00CC0086" w:rsidP="00EB1CB2">
            <w:pPr>
              <w:pStyle w:val="TAC"/>
            </w:pPr>
            <w:r w:rsidRPr="006739FE">
              <w:t>1 for de-boosted PRBs</w:t>
            </w:r>
          </w:p>
          <w:p w14:paraId="081BE83C" w14:textId="77777777" w:rsidR="00CC0086" w:rsidRPr="006739FE" w:rsidRDefault="00CC0086" w:rsidP="00EB1CB2">
            <w:pPr>
              <w:pStyle w:val="TAC"/>
            </w:pPr>
            <w:r w:rsidRPr="006739FE">
              <w:t>2 for PRBs located in PRB#0-2</w:t>
            </w:r>
          </w:p>
        </w:tc>
        <w:tc>
          <w:tcPr>
            <w:tcW w:w="0" w:type="auto"/>
          </w:tcPr>
          <w:p w14:paraId="31A8F5AD" w14:textId="77777777" w:rsidR="00CC0086" w:rsidRPr="006739FE" w:rsidRDefault="00CC0086" w:rsidP="00EB1CB2">
            <w:pPr>
              <w:pStyle w:val="TAC"/>
            </w:pPr>
            <w:r w:rsidRPr="006739FE">
              <w:t>3</w:t>
            </w:r>
          </w:p>
        </w:tc>
      </w:tr>
      <w:tr w:rsidR="003C5595" w:rsidRPr="006739FE" w14:paraId="0E419761" w14:textId="77777777" w:rsidTr="00EB1CB2">
        <w:trPr>
          <w:jc w:val="center"/>
        </w:trPr>
        <w:tc>
          <w:tcPr>
            <w:tcW w:w="0" w:type="auto"/>
            <w:shd w:val="clear" w:color="auto" w:fill="auto"/>
          </w:tcPr>
          <w:p w14:paraId="3F8F1815" w14:textId="77777777" w:rsidR="00CC0086" w:rsidRPr="006739FE" w:rsidRDefault="00CC0086" w:rsidP="00EB1CB2">
            <w:pPr>
              <w:pStyle w:val="TAC"/>
            </w:pPr>
            <w:r w:rsidRPr="006739FE">
              <w:t>NR-FR1-TM2</w:t>
            </w:r>
          </w:p>
        </w:tc>
        <w:tc>
          <w:tcPr>
            <w:tcW w:w="0" w:type="auto"/>
            <w:shd w:val="clear" w:color="auto" w:fill="auto"/>
          </w:tcPr>
          <w:p w14:paraId="6F9BC03B" w14:textId="77777777" w:rsidR="00CC0086" w:rsidRPr="006739FE" w:rsidRDefault="00CC0086" w:rsidP="00EB1CB2">
            <w:pPr>
              <w:pStyle w:val="TAC"/>
            </w:pPr>
            <w:r w:rsidRPr="006739FE">
              <w:t>2 for all PRBs</w:t>
            </w:r>
          </w:p>
        </w:tc>
        <w:tc>
          <w:tcPr>
            <w:tcW w:w="0" w:type="auto"/>
          </w:tcPr>
          <w:p w14:paraId="452A9922" w14:textId="77777777" w:rsidR="00CC0086" w:rsidRPr="006739FE" w:rsidRDefault="00CC0086" w:rsidP="00EB1CB2">
            <w:pPr>
              <w:pStyle w:val="TAC"/>
            </w:pPr>
            <w:r w:rsidRPr="006739FE">
              <w:t>1</w:t>
            </w:r>
          </w:p>
        </w:tc>
      </w:tr>
      <w:tr w:rsidR="003C5595" w:rsidRPr="006739FE" w14:paraId="4F8E1C67" w14:textId="77777777" w:rsidTr="00EB1CB2">
        <w:trPr>
          <w:jc w:val="center"/>
        </w:trPr>
        <w:tc>
          <w:tcPr>
            <w:tcW w:w="0" w:type="auto"/>
            <w:shd w:val="clear" w:color="auto" w:fill="auto"/>
          </w:tcPr>
          <w:p w14:paraId="0559188B" w14:textId="77777777" w:rsidR="00CC0086" w:rsidRPr="006739FE" w:rsidRDefault="00CC0086" w:rsidP="00EB1CB2">
            <w:pPr>
              <w:pStyle w:val="TAC"/>
            </w:pPr>
            <w:r w:rsidRPr="006739FE">
              <w:t>NR-FR1-TM2a</w:t>
            </w:r>
          </w:p>
        </w:tc>
        <w:tc>
          <w:tcPr>
            <w:tcW w:w="0" w:type="auto"/>
            <w:shd w:val="clear" w:color="auto" w:fill="auto"/>
          </w:tcPr>
          <w:p w14:paraId="460F37BB" w14:textId="77777777" w:rsidR="00CC0086" w:rsidRPr="006739FE" w:rsidRDefault="00CC0086" w:rsidP="00EB1CB2">
            <w:pPr>
              <w:pStyle w:val="TAC"/>
            </w:pPr>
            <w:r w:rsidRPr="006739FE">
              <w:t>2 for all PRBs</w:t>
            </w:r>
          </w:p>
        </w:tc>
        <w:tc>
          <w:tcPr>
            <w:tcW w:w="0" w:type="auto"/>
          </w:tcPr>
          <w:p w14:paraId="50D9D35B" w14:textId="77777777" w:rsidR="00CC0086" w:rsidRPr="006739FE" w:rsidRDefault="00CC0086" w:rsidP="00EB1CB2">
            <w:pPr>
              <w:pStyle w:val="TAC"/>
            </w:pPr>
            <w:r w:rsidRPr="006739FE">
              <w:t>1</w:t>
            </w:r>
          </w:p>
        </w:tc>
      </w:tr>
      <w:tr w:rsidR="003C5595" w:rsidRPr="006739FE" w14:paraId="6AB1F64A" w14:textId="77777777" w:rsidTr="00EB1CB2">
        <w:trPr>
          <w:jc w:val="center"/>
        </w:trPr>
        <w:tc>
          <w:tcPr>
            <w:tcW w:w="0" w:type="auto"/>
            <w:shd w:val="clear" w:color="auto" w:fill="auto"/>
          </w:tcPr>
          <w:p w14:paraId="19E48D29" w14:textId="77777777" w:rsidR="00CC0086" w:rsidRPr="006739FE" w:rsidRDefault="00CC0086" w:rsidP="00EB1CB2">
            <w:pPr>
              <w:pStyle w:val="TAC"/>
            </w:pPr>
            <w:r w:rsidRPr="006739FE">
              <w:t>NR-FR1-TM3.1</w:t>
            </w:r>
          </w:p>
        </w:tc>
        <w:tc>
          <w:tcPr>
            <w:tcW w:w="0" w:type="auto"/>
            <w:shd w:val="clear" w:color="auto" w:fill="auto"/>
          </w:tcPr>
          <w:p w14:paraId="70082D64" w14:textId="77777777" w:rsidR="00CC0086" w:rsidRPr="006739FE" w:rsidRDefault="00CC0086" w:rsidP="00EB1CB2">
            <w:pPr>
              <w:pStyle w:val="TAC"/>
            </w:pPr>
            <w:r w:rsidRPr="006739FE">
              <w:t>2 for PRBs located in PRB#0-2</w:t>
            </w:r>
          </w:p>
          <w:p w14:paraId="04C24AD2" w14:textId="77777777" w:rsidR="00CC0086" w:rsidRPr="006739FE" w:rsidRDefault="00CC0086" w:rsidP="00EB1CB2">
            <w:pPr>
              <w:pStyle w:val="TAC"/>
            </w:pPr>
            <w:r w:rsidRPr="006739FE">
              <w:t>0 for remaining PRBs</w:t>
            </w:r>
          </w:p>
        </w:tc>
        <w:tc>
          <w:tcPr>
            <w:tcW w:w="0" w:type="auto"/>
          </w:tcPr>
          <w:p w14:paraId="2CBD0693" w14:textId="77777777" w:rsidR="00CC0086" w:rsidRPr="006739FE" w:rsidRDefault="00CC0086" w:rsidP="00EB1CB2">
            <w:pPr>
              <w:pStyle w:val="TAC"/>
            </w:pPr>
            <w:r w:rsidRPr="006739FE">
              <w:t>2</w:t>
            </w:r>
          </w:p>
        </w:tc>
      </w:tr>
      <w:tr w:rsidR="003C5595" w:rsidRPr="006739FE" w14:paraId="5484918F" w14:textId="77777777" w:rsidTr="00EB1CB2">
        <w:trPr>
          <w:jc w:val="center"/>
        </w:trPr>
        <w:tc>
          <w:tcPr>
            <w:tcW w:w="0" w:type="auto"/>
            <w:shd w:val="clear" w:color="auto" w:fill="auto"/>
          </w:tcPr>
          <w:p w14:paraId="48425A43" w14:textId="77777777" w:rsidR="00CC0086" w:rsidRPr="006739FE" w:rsidRDefault="00CC0086" w:rsidP="00EB1CB2">
            <w:pPr>
              <w:pStyle w:val="TAC"/>
            </w:pPr>
            <w:r w:rsidRPr="006739FE">
              <w:t>NR-FR1-TM3.1a</w:t>
            </w:r>
          </w:p>
        </w:tc>
        <w:tc>
          <w:tcPr>
            <w:tcW w:w="0" w:type="auto"/>
            <w:shd w:val="clear" w:color="auto" w:fill="auto"/>
          </w:tcPr>
          <w:p w14:paraId="348D8CF7" w14:textId="77777777" w:rsidR="00CC0086" w:rsidRPr="006739FE" w:rsidRDefault="00CC0086" w:rsidP="00EB1CB2">
            <w:pPr>
              <w:pStyle w:val="TAC"/>
            </w:pPr>
            <w:r w:rsidRPr="006739FE">
              <w:t>2 for PRBs located in PRB#0-2</w:t>
            </w:r>
          </w:p>
          <w:p w14:paraId="3565A44A" w14:textId="77777777" w:rsidR="00CC0086" w:rsidRPr="006739FE" w:rsidRDefault="00CC0086" w:rsidP="00EB1CB2">
            <w:pPr>
              <w:pStyle w:val="TAC"/>
            </w:pPr>
            <w:r w:rsidRPr="006739FE">
              <w:t>0 for remaining PRBs</w:t>
            </w:r>
          </w:p>
        </w:tc>
        <w:tc>
          <w:tcPr>
            <w:tcW w:w="0" w:type="auto"/>
          </w:tcPr>
          <w:p w14:paraId="175C8C71" w14:textId="77777777" w:rsidR="00CC0086" w:rsidRPr="006739FE" w:rsidRDefault="00CC0086" w:rsidP="00EB1CB2">
            <w:pPr>
              <w:pStyle w:val="TAC"/>
            </w:pPr>
            <w:r w:rsidRPr="006739FE">
              <w:t>2</w:t>
            </w:r>
          </w:p>
        </w:tc>
      </w:tr>
      <w:tr w:rsidR="003C5595" w:rsidRPr="006739FE" w14:paraId="73DD74C0" w14:textId="77777777" w:rsidTr="00EB1CB2">
        <w:trPr>
          <w:jc w:val="center"/>
        </w:trPr>
        <w:tc>
          <w:tcPr>
            <w:tcW w:w="0" w:type="auto"/>
            <w:shd w:val="clear" w:color="auto" w:fill="auto"/>
          </w:tcPr>
          <w:p w14:paraId="7CD0F1DD" w14:textId="77777777" w:rsidR="00CC0086" w:rsidRPr="006739FE" w:rsidRDefault="00CC0086" w:rsidP="00EB1CB2">
            <w:pPr>
              <w:pStyle w:val="TAC"/>
            </w:pPr>
            <w:r w:rsidRPr="006739FE">
              <w:t>NR-FR1-TM3.2</w:t>
            </w:r>
          </w:p>
        </w:tc>
        <w:tc>
          <w:tcPr>
            <w:tcW w:w="0" w:type="auto"/>
            <w:shd w:val="clear" w:color="auto" w:fill="auto"/>
          </w:tcPr>
          <w:p w14:paraId="76DBA018" w14:textId="77777777" w:rsidR="00CC0086" w:rsidRPr="006739FE" w:rsidRDefault="00CC0086" w:rsidP="00EB1CB2">
            <w:pPr>
              <w:pStyle w:val="TAC"/>
            </w:pPr>
            <w:r w:rsidRPr="006739FE">
              <w:t>0 for QPSK PRBs</w:t>
            </w:r>
          </w:p>
          <w:p w14:paraId="6299BFD0" w14:textId="77777777" w:rsidR="00CC0086" w:rsidRPr="006739FE" w:rsidRDefault="00CC0086" w:rsidP="00EB1CB2">
            <w:pPr>
              <w:pStyle w:val="TAC"/>
            </w:pPr>
            <w:r w:rsidRPr="006739FE">
              <w:t>1 for 16QAM PRBs</w:t>
            </w:r>
          </w:p>
          <w:p w14:paraId="3F607B95" w14:textId="77777777" w:rsidR="00CC0086" w:rsidRPr="006739FE" w:rsidRDefault="00CC0086" w:rsidP="00EB1CB2">
            <w:pPr>
              <w:pStyle w:val="TAC"/>
            </w:pPr>
            <w:r w:rsidRPr="006739FE">
              <w:t>2 for PRBs located in PRB#0-2</w:t>
            </w:r>
          </w:p>
        </w:tc>
        <w:tc>
          <w:tcPr>
            <w:tcW w:w="0" w:type="auto"/>
          </w:tcPr>
          <w:p w14:paraId="7371E7FB" w14:textId="77777777" w:rsidR="00CC0086" w:rsidRPr="006739FE" w:rsidRDefault="00CC0086" w:rsidP="00EB1CB2">
            <w:pPr>
              <w:pStyle w:val="TAC"/>
            </w:pPr>
            <w:r w:rsidRPr="006739FE">
              <w:t>3</w:t>
            </w:r>
          </w:p>
        </w:tc>
      </w:tr>
      <w:tr w:rsidR="00CC0086" w:rsidRPr="006739FE" w14:paraId="127F3BB9" w14:textId="77777777" w:rsidTr="00EB1CB2">
        <w:trPr>
          <w:jc w:val="center"/>
        </w:trPr>
        <w:tc>
          <w:tcPr>
            <w:tcW w:w="0" w:type="auto"/>
            <w:shd w:val="clear" w:color="auto" w:fill="auto"/>
          </w:tcPr>
          <w:p w14:paraId="11D4F199" w14:textId="77777777" w:rsidR="00CC0086" w:rsidRPr="006739FE" w:rsidRDefault="00CC0086" w:rsidP="00EB1CB2">
            <w:pPr>
              <w:pStyle w:val="TAC"/>
            </w:pPr>
            <w:r w:rsidRPr="006739FE">
              <w:t>NR-FR1-TM3.3</w:t>
            </w:r>
          </w:p>
        </w:tc>
        <w:tc>
          <w:tcPr>
            <w:tcW w:w="0" w:type="auto"/>
            <w:shd w:val="clear" w:color="auto" w:fill="auto"/>
          </w:tcPr>
          <w:p w14:paraId="53539733" w14:textId="77EE38D4" w:rsidR="00AF5C03" w:rsidRPr="006739FE" w:rsidRDefault="00AF5C03" w:rsidP="00AF5C03">
            <w:pPr>
              <w:pStyle w:val="TAC"/>
            </w:pPr>
            <w:r w:rsidRPr="006739FE">
              <w:t>0 for QPSK PRBs for which EVM is not measured</w:t>
            </w:r>
          </w:p>
          <w:p w14:paraId="48DC6C2C" w14:textId="77777777" w:rsidR="00AF5C03" w:rsidRPr="006739FE" w:rsidRDefault="00AF5C03" w:rsidP="00AF5C03">
            <w:pPr>
              <w:pStyle w:val="TAC"/>
            </w:pPr>
            <w:r w:rsidRPr="006739FE">
              <w:t>1 for QPSK PRBs for which EVM is measured</w:t>
            </w:r>
          </w:p>
          <w:p w14:paraId="08E6CBF1" w14:textId="4B2EBC5C" w:rsidR="00CC0086" w:rsidRPr="006739FE" w:rsidRDefault="00AF5C03" w:rsidP="00AF5C03">
            <w:pPr>
              <w:pStyle w:val="TAC"/>
            </w:pPr>
            <w:r w:rsidRPr="006739FE">
              <w:t>2 for PRBs located in PRB#0-2</w:t>
            </w:r>
          </w:p>
        </w:tc>
        <w:tc>
          <w:tcPr>
            <w:tcW w:w="0" w:type="auto"/>
          </w:tcPr>
          <w:p w14:paraId="192A9ABE" w14:textId="77777777" w:rsidR="00CC0086" w:rsidRPr="006739FE" w:rsidRDefault="00CC0086" w:rsidP="00EB1CB2">
            <w:pPr>
              <w:pStyle w:val="TAC"/>
            </w:pPr>
            <w:r w:rsidRPr="006739FE">
              <w:t>3</w:t>
            </w:r>
          </w:p>
        </w:tc>
      </w:tr>
    </w:tbl>
    <w:p w14:paraId="3622F3BC" w14:textId="77777777" w:rsidR="00CC0086" w:rsidRPr="006739FE" w:rsidRDefault="00CC0086" w:rsidP="00CC0086">
      <w:pPr>
        <w:ind w:left="284"/>
        <w:rPr>
          <w:lang w:eastAsia="ko-KR"/>
        </w:rPr>
      </w:pPr>
    </w:p>
    <w:p w14:paraId="75ED50BB" w14:textId="7765FA53" w:rsidR="00CC0086" w:rsidRPr="006739FE" w:rsidRDefault="00CC0086" w:rsidP="00CC0086">
      <w:pPr>
        <w:pStyle w:val="B1"/>
      </w:pPr>
      <w:r w:rsidRPr="006739FE">
        <w:t>-</w:t>
      </w:r>
      <w:r w:rsidRPr="006739FE">
        <w:tab/>
        <w:t xml:space="preserve">Perform user specific scrambling according to </w:t>
      </w:r>
      <w:r w:rsidR="00062DCB" w:rsidRPr="006739FE">
        <w:t>TS</w:t>
      </w:r>
      <w:r w:rsidR="00062DCB">
        <w:t> </w:t>
      </w:r>
      <w:r w:rsidR="00062DCB" w:rsidRPr="006739FE">
        <w:t>38.211</w:t>
      </w:r>
      <w:r w:rsidR="00062DCB">
        <w:t> </w:t>
      </w:r>
      <w:r w:rsidR="00062DCB" w:rsidRPr="006739FE">
        <w:rPr>
          <w:lang w:eastAsia="ko-KR"/>
        </w:rPr>
        <w:t>[1</w:t>
      </w:r>
      <w:r w:rsidRPr="006739FE">
        <w:rPr>
          <w:lang w:eastAsia="ko-KR"/>
        </w:rPr>
        <w:t>7]</w:t>
      </w:r>
      <w:r w:rsidRPr="006739FE">
        <w:t xml:space="preserve">, </w:t>
      </w:r>
      <w:r w:rsidR="00062DCB" w:rsidRPr="006739FE">
        <w:t>clause</w:t>
      </w:r>
      <w:r w:rsidR="00062DCB">
        <w:t> </w:t>
      </w:r>
      <w:r w:rsidR="00062DCB" w:rsidRPr="006739FE">
        <w:t>7</w:t>
      </w:r>
      <w:r w:rsidRPr="006739FE">
        <w:t>.3.1.1.</w:t>
      </w:r>
    </w:p>
    <w:p w14:paraId="2C3F032E" w14:textId="5825C0B0" w:rsidR="00CC0086" w:rsidRPr="006739FE" w:rsidRDefault="00CC0086" w:rsidP="00CC0086">
      <w:pPr>
        <w:pStyle w:val="B1"/>
      </w:pPr>
      <w:r w:rsidRPr="006739FE">
        <w:t>-</w:t>
      </w:r>
      <w:r w:rsidRPr="006739FE">
        <w:tab/>
        <w:t xml:space="preserve">Perform modulation of the scrambled bits with the modulation scheme defined for each user according to </w:t>
      </w:r>
      <w:r w:rsidR="00062DCB" w:rsidRPr="006739FE">
        <w:t>TS</w:t>
      </w:r>
      <w:r w:rsidR="00062DCB">
        <w:t> </w:t>
      </w:r>
      <w:r w:rsidR="00062DCB" w:rsidRPr="006739FE">
        <w:t>38.211</w:t>
      </w:r>
      <w:r w:rsidR="00062DCB">
        <w:t> </w:t>
      </w:r>
      <w:r w:rsidR="00062DCB" w:rsidRPr="006739FE">
        <w:rPr>
          <w:lang w:eastAsia="ko-KR"/>
        </w:rPr>
        <w:t>[1</w:t>
      </w:r>
      <w:r w:rsidRPr="006739FE">
        <w:rPr>
          <w:lang w:eastAsia="ko-KR"/>
        </w:rPr>
        <w:t>7]</w:t>
      </w:r>
      <w:r w:rsidRPr="006739FE">
        <w:t xml:space="preserve">, </w:t>
      </w:r>
      <w:r w:rsidR="00062DCB" w:rsidRPr="006739FE">
        <w:t>clause</w:t>
      </w:r>
      <w:r w:rsidR="00062DCB">
        <w:t> </w:t>
      </w:r>
      <w:r w:rsidR="00062DCB" w:rsidRPr="006739FE">
        <w:t>7</w:t>
      </w:r>
      <w:r w:rsidRPr="006739FE">
        <w:t>.3.1.1</w:t>
      </w:r>
    </w:p>
    <w:p w14:paraId="0869CF42" w14:textId="77777777" w:rsidR="00CC0086" w:rsidRPr="006739FE" w:rsidRDefault="00CC0086" w:rsidP="00CC0086">
      <w:pPr>
        <w:pStyle w:val="B1"/>
      </w:pPr>
      <w:r w:rsidRPr="006739FE">
        <w:t>-</w:t>
      </w:r>
      <w:r w:rsidRPr="006739FE">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6739FE" w:rsidRDefault="00CC0086" w:rsidP="00CC0086">
      <w:pPr>
        <w:pStyle w:val="B1"/>
      </w:pPr>
      <w:r w:rsidRPr="006739FE">
        <w:t>-</w:t>
      </w:r>
      <w:r w:rsidRPr="006739FE">
        <w:tab/>
        <w:t xml:space="preserve">Perform mapping of the complex-valued symbols to layer according to </w:t>
      </w:r>
      <w:r w:rsidR="00062DCB" w:rsidRPr="006739FE">
        <w:t>TS</w:t>
      </w:r>
      <w:r w:rsidR="00062DCB">
        <w:t> </w:t>
      </w:r>
      <w:r w:rsidR="00062DCB" w:rsidRPr="006739FE">
        <w:t>38.211</w:t>
      </w:r>
      <w:r w:rsidR="00062DCB">
        <w:t> </w:t>
      </w:r>
      <w:r w:rsidR="00062DCB" w:rsidRPr="006739FE">
        <w:rPr>
          <w:lang w:eastAsia="ko-KR"/>
        </w:rPr>
        <w:t>[1</w:t>
      </w:r>
      <w:r w:rsidRPr="006739FE">
        <w:rPr>
          <w:lang w:eastAsia="ko-KR"/>
        </w:rPr>
        <w:t>7]</w:t>
      </w:r>
      <w:r w:rsidRPr="006739FE">
        <w:t xml:space="preserve">, </w:t>
      </w:r>
      <w:r w:rsidR="00062DCB" w:rsidRPr="006739FE">
        <w:t>clause</w:t>
      </w:r>
      <w:r w:rsidR="00062DCB">
        <w:t> </w:t>
      </w:r>
      <w:r w:rsidR="00062DCB" w:rsidRPr="006739FE">
        <w:t>7</w:t>
      </w:r>
      <w:r w:rsidRPr="006739FE">
        <w:t xml:space="preserve">.3.1.3. </w:t>
      </w:r>
      <w:r w:rsidRPr="006739FE">
        <w:rPr>
          <w:position w:val="-10"/>
        </w:rPr>
        <w:object w:dxaOrig="1290" w:dyaOrig="345" w14:anchorId="4B47B457">
          <v:shape id="_x0000_i1029" type="#_x0000_t75" style="width:66.55pt;height:15.6pt" o:ole="">
            <v:imagedata r:id="rId26" o:title=""/>
          </v:shape>
          <o:OLEObject Type="Embed" ProgID="Equation.3" ShapeID="_x0000_i1029" DrawAspect="Content" ObjectID="_1662828471" r:id="rId27"/>
        </w:object>
      </w:r>
      <w:r w:rsidRPr="006739FE">
        <w:t xml:space="preserve"> </w:t>
      </w:r>
      <w:r w:rsidRPr="006739FE">
        <w:rPr>
          <w:position w:val="-14"/>
        </w:rPr>
        <w:object w:dxaOrig="1290" w:dyaOrig="375" w14:anchorId="18DE39E3">
          <v:shape id="_x0000_i1030" type="#_x0000_t75" style="width:66.55pt;height:20.4pt" o:ole="">
            <v:imagedata r:id="rId28" o:title=""/>
          </v:shape>
          <o:OLEObject Type="Embed" ProgID="Equation.3" ShapeID="_x0000_i1030" DrawAspect="Content" ObjectID="_1662828472" r:id="rId29"/>
        </w:object>
      </w:r>
      <w:r w:rsidRPr="006739FE">
        <w:t xml:space="preserve"> Complex-valued modulation symbols </w:t>
      </w:r>
      <w:r w:rsidRPr="006739FE">
        <w:rPr>
          <w:position w:val="-14"/>
        </w:rPr>
        <w:object w:dxaOrig="2175" w:dyaOrig="375" w14:anchorId="205F697F">
          <v:shape id="_x0000_i1031" type="#_x0000_t75" style="width:108pt;height:20.4pt" o:ole="">
            <v:imagedata r:id="rId30" o:title=""/>
          </v:shape>
          <o:OLEObject Type="Embed" ProgID="Equation.3" ShapeID="_x0000_i1031" DrawAspect="Content" ObjectID="_1662828473" r:id="rId31"/>
        </w:object>
      </w:r>
      <w:r w:rsidRPr="006739FE">
        <w:t xml:space="preserve"> for codeword </w:t>
      </w:r>
      <m:oMath>
        <m:r>
          <w:rPr>
            <w:rFonts w:ascii="Cambria Math" w:hAnsi="Cambria Math"/>
            <w:lang w:eastAsia="x-none"/>
          </w:rPr>
          <m:t>q</m:t>
        </m:r>
      </m:oMath>
      <w:r w:rsidRPr="006739FE">
        <w:t xml:space="preserve"> shall be mapped onto the layers </w:t>
      </w:r>
      <w:r w:rsidRPr="006739FE">
        <w:rPr>
          <w:position w:val="-10"/>
        </w:rPr>
        <w:object w:dxaOrig="2415" w:dyaOrig="405" w14:anchorId="075EF12D">
          <v:shape id="_x0000_i1032" type="#_x0000_t75" style="width:123.6pt;height:20.4pt" o:ole="">
            <v:imagedata r:id="rId32" o:title=""/>
          </v:shape>
          <o:OLEObject Type="Embed" ProgID="Equation.3" ShapeID="_x0000_i1032" DrawAspect="Content" ObjectID="_1662828474" r:id="rId33"/>
        </w:object>
      </w:r>
      <w:r w:rsidRPr="006739FE">
        <w:t xml:space="preserve">, </w:t>
      </w:r>
      <w:r w:rsidRPr="006739FE">
        <w:rPr>
          <w:position w:val="-14"/>
        </w:rPr>
        <w:object w:dxaOrig="1560" w:dyaOrig="375" w14:anchorId="6056FC20">
          <v:shape id="_x0000_i1033" type="#_x0000_t75" style="width:77.45pt;height:20.4pt" o:ole="">
            <v:imagedata r:id="rId34" o:title=""/>
          </v:shape>
          <o:OLEObject Type="Embed" ProgID="Equation.3" ShapeID="_x0000_i1033" DrawAspect="Content" ObjectID="_1662828475" r:id="rId35"/>
        </w:object>
      </w:r>
      <w:r w:rsidRPr="006739FE">
        <w:t xml:space="preserve"> where </w:t>
      </w:r>
      <m:oMath>
        <m:r>
          <w:rPr>
            <w:rFonts w:ascii="Cambria Math" w:hAnsi="Cambria Math"/>
          </w:rPr>
          <m:t>υ</m:t>
        </m:r>
      </m:oMath>
      <w:r w:rsidRPr="006739FE">
        <w:t xml:space="preserve"> is equal to number of layers.</w:t>
      </w:r>
    </w:p>
    <w:p w14:paraId="79AE92C3" w14:textId="076E05AB" w:rsidR="00CC0086" w:rsidRPr="006739FE" w:rsidRDefault="00CC0086" w:rsidP="00CC0086">
      <w:pPr>
        <w:pStyle w:val="B1"/>
        <w:rPr>
          <w:lang w:eastAsia="ko-KR"/>
        </w:rPr>
      </w:pPr>
      <w:bookmarkStart w:id="506" w:name="_Hlk525485814"/>
      <w:r w:rsidRPr="006739FE">
        <w:t>-</w:t>
      </w:r>
      <w:r w:rsidRPr="006739FE">
        <w:tab/>
        <w:t xml:space="preserve">Perform PDSCH mapping according to </w:t>
      </w:r>
      <w:r w:rsidR="00062DCB" w:rsidRPr="006739FE">
        <w:t>TS</w:t>
      </w:r>
      <w:r w:rsidR="00062DCB">
        <w:t> </w:t>
      </w:r>
      <w:bookmarkEnd w:id="506"/>
      <w:r w:rsidR="00062DCB" w:rsidRPr="006739FE">
        <w:t>38.211</w:t>
      </w:r>
      <w:r w:rsidR="00062DCB">
        <w:t> </w:t>
      </w:r>
      <w:r w:rsidR="00062DCB" w:rsidRPr="006739FE">
        <w:rPr>
          <w:lang w:eastAsia="ko-KR"/>
        </w:rPr>
        <w:t>[1</w:t>
      </w:r>
      <w:r w:rsidRPr="006739FE">
        <w:rPr>
          <w:lang w:eastAsia="ko-KR"/>
        </w:rPr>
        <w:t xml:space="preserve">7] </w:t>
      </w:r>
      <w:r w:rsidRPr="006739FE">
        <w:t>using parameters listed in table 4.9.2.2-3</w:t>
      </w:r>
      <w:r w:rsidRPr="006739FE">
        <w:rPr>
          <w:lang w:eastAsia="ko-KR"/>
        </w:rPr>
        <w:t>.</w:t>
      </w:r>
    </w:p>
    <w:p w14:paraId="39413E53" w14:textId="502A6F38" w:rsidR="00CC0086" w:rsidRPr="006739FE" w:rsidRDefault="00CC0086" w:rsidP="00CC0086">
      <w:pPr>
        <w:pStyle w:val="B1"/>
      </w:pPr>
      <w:r w:rsidRPr="006739FE">
        <w:t>-</w:t>
      </w:r>
      <w:r w:rsidRPr="006739FE">
        <w:tab/>
        <w:t xml:space="preserve">PDSCH resource allocation according to </w:t>
      </w:r>
      <w:r w:rsidR="00062DCB" w:rsidRPr="006739FE">
        <w:t>TS</w:t>
      </w:r>
      <w:r w:rsidR="00062DCB">
        <w:t> </w:t>
      </w:r>
      <w:r w:rsidR="00062DCB" w:rsidRPr="006739FE">
        <w:t>38.214</w:t>
      </w:r>
      <w:r w:rsidR="00062DCB">
        <w:t> </w:t>
      </w:r>
      <w:r w:rsidR="00062DCB" w:rsidRPr="006739FE">
        <w:t>[1</w:t>
      </w:r>
      <w:r w:rsidRPr="006739FE">
        <w:t>8] as following;</w:t>
      </w:r>
    </w:p>
    <w:p w14:paraId="1700B6D1" w14:textId="7D6A4018" w:rsidR="00CC0086" w:rsidRPr="006739FE" w:rsidRDefault="00CC0086" w:rsidP="003C5595">
      <w:pPr>
        <w:pStyle w:val="B2"/>
        <w:rPr>
          <w:rFonts w:cs="v4.2.0"/>
          <w:lang w:eastAsia="ko-KR"/>
        </w:rPr>
      </w:pPr>
      <w:r w:rsidRPr="006739FE">
        <w:t>-</w:t>
      </w:r>
      <w:r w:rsidRPr="006739FE">
        <w:tab/>
        <w:t xml:space="preserve">NR-FR1-TM1.1, NR-FR1-TM3.1, NR-FR1-TM3.1a: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0 and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11724067" w14:textId="7029C9DC" w:rsidR="00CC0086" w:rsidRPr="006739FE" w:rsidRDefault="00CC0086" w:rsidP="003C5595">
      <w:pPr>
        <w:pStyle w:val="B2"/>
        <w:rPr>
          <w:rFonts w:cs="v4.2.0"/>
          <w:lang w:eastAsia="ko-KR"/>
        </w:rPr>
      </w:pPr>
      <w:r w:rsidRPr="006739FE">
        <w:t>-</w:t>
      </w:r>
      <w:r w:rsidRPr="006739FE">
        <w:tab/>
        <w:t xml:space="preserve">NR-FR1-TM1.2, NR-FR1-TM3.2, NR-FR1-TM3.3: type 0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0 and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1,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671D660A" w14:textId="0E31E18E" w:rsidR="00CC0086" w:rsidRPr="006739FE" w:rsidRDefault="00CC0086" w:rsidP="003C5595">
      <w:pPr>
        <w:pStyle w:val="B2"/>
      </w:pPr>
      <w:r w:rsidRPr="006739FE">
        <w:t>-</w:t>
      </w:r>
      <w:r w:rsidRPr="006739FE">
        <w:tab/>
        <w:t xml:space="preserve">NR-FR1-TM2, NR-FR1-TM2a: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6DE0776E" w14:textId="7980A889" w:rsidR="00CC0086" w:rsidRPr="006739FE" w:rsidRDefault="00CC0086" w:rsidP="00CC0086">
      <w:pPr>
        <w:pStyle w:val="B1"/>
      </w:pPr>
      <w:r w:rsidRPr="006739FE">
        <w:t>-</w:t>
      </w:r>
      <w:r w:rsidRPr="006739FE">
        <w:tab/>
        <w:t xml:space="preserve">DM-RS sequence generation according to </w:t>
      </w:r>
      <w:r w:rsidR="00062DCB" w:rsidRPr="006739FE">
        <w:t>TS</w:t>
      </w:r>
      <w:r w:rsidR="00062DCB">
        <w:t> </w:t>
      </w:r>
      <w:r w:rsidR="00062DCB" w:rsidRPr="006739FE">
        <w:t>38.211</w:t>
      </w:r>
      <w:r w:rsidR="00062DCB">
        <w:t> </w:t>
      </w:r>
      <w:r w:rsidR="00062DCB" w:rsidRPr="006739FE">
        <w:rPr>
          <w:lang w:eastAsia="ko-KR"/>
        </w:rPr>
        <w:t>[1</w:t>
      </w:r>
      <w:r w:rsidRPr="006739FE">
        <w:rPr>
          <w:lang w:eastAsia="ko-KR"/>
        </w:rPr>
        <w:t>7]</w:t>
      </w:r>
      <w:r w:rsidRPr="006739FE">
        <w:t xml:space="preserve">, </w:t>
      </w:r>
      <w:r w:rsidR="00062DCB" w:rsidRPr="006739FE">
        <w:t>clause</w:t>
      </w:r>
      <w:r w:rsidR="00062DCB">
        <w:t> </w:t>
      </w:r>
      <w:r w:rsidR="00062DCB" w:rsidRPr="006739FE">
        <w:t>7</w:t>
      </w:r>
      <w:r w:rsidRPr="006739FE">
        <w:t xml:space="preserve">.4.1.1.1 where </w:t>
      </w:r>
      <w:r w:rsidRPr="006739FE">
        <w:rPr>
          <w:i/>
        </w:rPr>
        <w:t>l</w:t>
      </w:r>
      <w:r w:rsidRPr="006739FE">
        <w:t xml:space="preserve"> is the OFDM symbol number within the slot with the symbols indicated by table 4.9.2.2-3.</w:t>
      </w:r>
    </w:p>
    <w:p w14:paraId="5752A315" w14:textId="77777777" w:rsidR="00CC0086" w:rsidRPr="006739FE" w:rsidRDefault="00CC0086" w:rsidP="00CC0086">
      <w:pPr>
        <w:pStyle w:val="B1"/>
      </w:pPr>
      <w:r w:rsidRPr="006739FE">
        <w:t>-</w:t>
      </w:r>
      <w:r w:rsidRPr="006739FE">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6739FE" w:rsidRDefault="00CC0086" w:rsidP="00CC0086">
      <w:pPr>
        <w:pStyle w:val="B1"/>
      </w:pPr>
      <w:r w:rsidRPr="006739FE">
        <w:t>-</w:t>
      </w:r>
      <w:r w:rsidRPr="006739FE">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6739FE" w:rsidRDefault="00CC0086" w:rsidP="00CC0086">
      <w:pPr>
        <w:pStyle w:val="B1"/>
      </w:pPr>
      <w:r w:rsidRPr="006739FE">
        <w:t>-</w:t>
      </w:r>
      <w:r w:rsidRPr="006739FE">
        <w:tab/>
        <w:t xml:space="preserve">DM-RS mapping according to </w:t>
      </w:r>
      <w:r w:rsidR="00062DCB" w:rsidRPr="006739FE">
        <w:t>TS</w:t>
      </w:r>
      <w:r w:rsidR="00062DCB">
        <w:t> </w:t>
      </w:r>
      <w:r w:rsidR="00062DCB" w:rsidRPr="006739FE">
        <w:t>38.211</w:t>
      </w:r>
      <w:r w:rsidR="00062DCB">
        <w:t> </w:t>
      </w:r>
      <w:r w:rsidR="00062DCB" w:rsidRPr="006739FE">
        <w:rPr>
          <w:lang w:eastAsia="ko-KR"/>
        </w:rPr>
        <w:t>[1</w:t>
      </w:r>
      <w:r w:rsidRPr="006739FE">
        <w:rPr>
          <w:lang w:eastAsia="ko-KR"/>
        </w:rPr>
        <w:t>7]</w:t>
      </w:r>
      <w:r w:rsidRPr="006739FE">
        <w:t xml:space="preserve">, </w:t>
      </w:r>
      <w:r w:rsidR="00062DCB" w:rsidRPr="006739FE">
        <w:t>clause</w:t>
      </w:r>
      <w:r w:rsidR="00062DCB">
        <w:t> </w:t>
      </w:r>
      <w:r w:rsidR="00062DCB" w:rsidRPr="006739FE">
        <w:t>7</w:t>
      </w:r>
      <w:r w:rsidRPr="006739FE">
        <w:t>.4.1.1.2 using parameters listed in table 4.9.2.2-3.</w:t>
      </w:r>
    </w:p>
    <w:p w14:paraId="1A56A3F8" w14:textId="77777777" w:rsidR="009E7F97" w:rsidRPr="006739FE" w:rsidRDefault="009E7F97" w:rsidP="009E7F97">
      <w:pPr>
        <w:pStyle w:val="Heading4"/>
      </w:pPr>
      <w:bookmarkStart w:id="507" w:name="_Toc36645046"/>
      <w:bookmarkStart w:id="508" w:name="_Toc37272100"/>
      <w:bookmarkStart w:id="509" w:name="_Toc45884346"/>
      <w:bookmarkStart w:id="510" w:name="_Toc21099872"/>
      <w:bookmarkStart w:id="511" w:name="_Toc29809670"/>
      <w:r w:rsidRPr="006739FE">
        <w:t>4.9.2.4</w:t>
      </w:r>
      <w:r w:rsidRPr="006739FE">
        <w:tab/>
        <w:t>Data content of Physical channels and Signals</w:t>
      </w:r>
      <w:r w:rsidRPr="006739FE">
        <w:rPr>
          <w:szCs w:val="28"/>
          <w:lang w:eastAsia="zh-CN"/>
        </w:rPr>
        <w:t xml:space="preserve"> for NR-N-TM</w:t>
      </w:r>
      <w:bookmarkEnd w:id="507"/>
      <w:bookmarkEnd w:id="508"/>
      <w:bookmarkEnd w:id="509"/>
    </w:p>
    <w:p w14:paraId="08DD262E" w14:textId="13D18ABE" w:rsidR="009E7F97" w:rsidRPr="006739FE" w:rsidRDefault="009E7F97" w:rsidP="009E7F97">
      <w:pPr>
        <w:rPr>
          <w:b/>
          <w:color w:val="000000"/>
          <w:lang w:eastAsia="zh-CN"/>
        </w:rPr>
      </w:pPr>
      <w:r w:rsidRPr="006739FE">
        <w:rPr>
          <w:rFonts w:hint="eastAsia"/>
          <w:lang w:eastAsia="zh-CN"/>
        </w:rPr>
        <w:t>Detail</w:t>
      </w:r>
      <w:r w:rsidRPr="006739FE">
        <w:rPr>
          <w:lang w:eastAsia="zh-CN"/>
        </w:rPr>
        <w:t>ed</w:t>
      </w:r>
      <w:r w:rsidRPr="006739FE">
        <w:rPr>
          <w:rFonts w:hint="eastAsia"/>
          <w:lang w:eastAsia="zh-CN"/>
        </w:rPr>
        <w:t xml:space="preserve"> configuration for the tran</w:t>
      </w:r>
      <w:r w:rsidRPr="006739FE">
        <w:rPr>
          <w:lang w:eastAsia="zh-CN"/>
        </w:rPr>
        <w:t>s</w:t>
      </w:r>
      <w:r w:rsidRPr="006739FE">
        <w:rPr>
          <w:rFonts w:hint="eastAsia"/>
          <w:lang w:eastAsia="zh-CN"/>
        </w:rPr>
        <w:t xml:space="preserve">mitter characteristic tests are </w:t>
      </w:r>
      <w:r w:rsidRPr="006739FE">
        <w:t xml:space="preserve">defined in </w:t>
      </w:r>
      <w:r w:rsidR="00062DCB" w:rsidRPr="006739FE">
        <w:t>TS</w:t>
      </w:r>
      <w:r w:rsidR="00062DCB">
        <w:t> </w:t>
      </w:r>
      <w:r w:rsidR="00062DCB" w:rsidRPr="006739FE">
        <w:t>36.141</w:t>
      </w:r>
      <w:r w:rsidR="00062DCB">
        <w:t> </w:t>
      </w:r>
      <w:r w:rsidR="00062DCB" w:rsidRPr="006739FE">
        <w:t>[2</w:t>
      </w:r>
      <w:r w:rsidR="007D7230" w:rsidRPr="006739FE">
        <w:t>4]</w:t>
      </w:r>
      <w:r w:rsidRPr="006739FE">
        <w:rPr>
          <w:rFonts w:hint="eastAsia"/>
          <w:lang w:eastAsia="zh-CN"/>
        </w:rPr>
        <w:t>,</w:t>
      </w:r>
    </w:p>
    <w:p w14:paraId="270E7852" w14:textId="77777777" w:rsidR="009E7F97" w:rsidRPr="006739FE" w:rsidRDefault="009E7F97" w:rsidP="009E7F97">
      <w:pPr>
        <w:pStyle w:val="Heading3"/>
        <w:ind w:left="0" w:firstLine="0"/>
      </w:pPr>
      <w:bookmarkStart w:id="512" w:name="_Toc36645047"/>
      <w:bookmarkStart w:id="513" w:name="_Toc37272101"/>
      <w:bookmarkStart w:id="514" w:name="_Toc45884347"/>
      <w:r w:rsidRPr="006739FE">
        <w:lastRenderedPageBreak/>
        <w:t>4.9.3</w:t>
      </w:r>
      <w:r w:rsidRPr="006739FE">
        <w:tab/>
        <w:t>NB-IoT testing</w:t>
      </w:r>
      <w:bookmarkEnd w:id="512"/>
      <w:bookmarkEnd w:id="513"/>
      <w:bookmarkEnd w:id="514"/>
    </w:p>
    <w:p w14:paraId="712AB1CF" w14:textId="7DC5B5BA" w:rsidR="009E7F97" w:rsidRPr="006739FE" w:rsidRDefault="009E7F97" w:rsidP="009E7F97">
      <w:pPr>
        <w:rPr>
          <w:rFonts w:cs="v4.2.0"/>
          <w:lang w:eastAsia="zh-CN"/>
        </w:rPr>
      </w:pPr>
      <w:bookmarkStart w:id="515" w:name="OLE_LINK7"/>
      <w:bookmarkStart w:id="516" w:name="OLE_LINK8"/>
      <w:r w:rsidRPr="006739FE">
        <w:rPr>
          <w:rFonts w:cs="v4.2.0"/>
        </w:rPr>
        <w:t xml:space="preserve">Unless otherwise stated, the NB-IoT operation in NR in-band test shall be performed by puncturing one NR RB at the </w:t>
      </w:r>
      <w:r w:rsidRPr="006739FE">
        <w:t>eligible</w:t>
      </w:r>
      <w:r w:rsidRPr="006739FE">
        <w:rPr>
          <w:rFonts w:hint="eastAsia"/>
          <w:lang w:eastAsia="zh-CN"/>
        </w:rPr>
        <w:t xml:space="preserve"> (</w:t>
      </w:r>
      <w:r w:rsidRPr="006739FE">
        <w:t xml:space="preserve">according to </w:t>
      </w:r>
      <w:r w:rsidR="00062DCB" w:rsidRPr="006739FE">
        <w:t>clause</w:t>
      </w:r>
      <w:r w:rsidR="00062DCB">
        <w:t> </w:t>
      </w:r>
      <w:r w:rsidR="00062DCB" w:rsidRPr="006739FE">
        <w:t>5</w:t>
      </w:r>
      <w:r w:rsidRPr="006739FE">
        <w:t xml:space="preserve">.7.3 of </w:t>
      </w:r>
      <w:r w:rsidR="00062DCB" w:rsidRPr="006739FE">
        <w:t>TS</w:t>
      </w:r>
      <w:r w:rsidR="00062DCB">
        <w:t> </w:t>
      </w:r>
      <w:r w:rsidR="00062DCB" w:rsidRPr="006739FE">
        <w:t>36.104</w:t>
      </w:r>
      <w:r w:rsidR="00062DCB">
        <w:t> </w:t>
      </w:r>
      <w:r w:rsidR="00062DCB" w:rsidRPr="006739FE">
        <w:t>[2</w:t>
      </w:r>
      <w:r w:rsidRPr="006739FE">
        <w:t xml:space="preserve">2] and the definition in </w:t>
      </w:r>
      <w:r w:rsidR="00062DCB" w:rsidRPr="006739FE">
        <w:t>clause</w:t>
      </w:r>
      <w:r w:rsidR="00062DCB">
        <w:t> </w:t>
      </w:r>
      <w:r w:rsidR="00062DCB" w:rsidRPr="006739FE">
        <w:t>3</w:t>
      </w:r>
      <w:r w:rsidRPr="006739FE">
        <w:t>.1</w:t>
      </w:r>
      <w:r w:rsidRPr="006739FE">
        <w:rPr>
          <w:rFonts w:hint="eastAsia"/>
          <w:lang w:eastAsia="zh-CN"/>
        </w:rPr>
        <w:t>)</w:t>
      </w:r>
      <w:r w:rsidRPr="006739FE">
        <w:rPr>
          <w:lang w:eastAsia="zh-CN"/>
        </w:rPr>
        <w:t xml:space="preserve"> in-band position</w:t>
      </w:r>
      <w:r w:rsidRPr="006739FE" w:rsidDel="00A64250">
        <w:rPr>
          <w:rFonts w:cs="v4.2.0"/>
        </w:rPr>
        <w:t xml:space="preserve"> </w:t>
      </w:r>
      <w:r w:rsidRPr="006739FE">
        <w:rPr>
          <w:rFonts w:cs="v4.2.0"/>
        </w:rPr>
        <w:t>closest to NR minimum guard band; those are denoted L</w:t>
      </w:r>
      <w:r w:rsidRPr="006739FE">
        <w:rPr>
          <w:rFonts w:cs="v4.2.0"/>
          <w:vertAlign w:val="subscript"/>
        </w:rPr>
        <w:t xml:space="preserve">NB-IoT </w:t>
      </w:r>
      <w:r w:rsidRPr="006739FE">
        <w:rPr>
          <w:rFonts w:cs="v4.2.0"/>
        </w:rPr>
        <w:t>(Left) and R</w:t>
      </w:r>
      <w:r w:rsidRPr="006739FE">
        <w:rPr>
          <w:rFonts w:cs="v4.2.0"/>
          <w:vertAlign w:val="subscript"/>
        </w:rPr>
        <w:t>NB-IoT</w:t>
      </w:r>
      <w:r w:rsidRPr="006739FE">
        <w:rPr>
          <w:rFonts w:cs="v4.2.0"/>
        </w:rPr>
        <w:t xml:space="preserve"> (Right).</w:t>
      </w:r>
    </w:p>
    <w:p w14:paraId="0DF4521B" w14:textId="128153D7" w:rsidR="009E7F97" w:rsidRPr="006739FE" w:rsidRDefault="009E7F97" w:rsidP="009E7F97">
      <w:pPr>
        <w:rPr>
          <w:rFonts w:cs="v4.2.0"/>
          <w:vertAlign w:val="subscript"/>
        </w:rPr>
      </w:pPr>
      <w:r w:rsidRPr="006739FE">
        <w:rPr>
          <w:rFonts w:cs="v4.2.0"/>
        </w:rPr>
        <w:t>Unless otherwise stated, the NB-IoT operation in NR in-band receiver tests shall be performed by using the tone located on the NB-IoT RB</w:t>
      </w:r>
      <w:r w:rsidR="00EC7F62">
        <w:rPr>
          <w:rFonts w:cs="v4.2.0"/>
        </w:rPr>
        <w:t>'</w:t>
      </w:r>
      <w:r w:rsidRPr="006739FE">
        <w:rPr>
          <w:rFonts w:cs="v4.2.0"/>
        </w:rPr>
        <w:t>s edge, which is closest to NR minimum guard band; those are denoted B</w:t>
      </w:r>
      <w:r w:rsidRPr="006739FE">
        <w:rPr>
          <w:rFonts w:cs="v4.2.0"/>
          <w:vertAlign w:val="subscript"/>
        </w:rPr>
        <w:t xml:space="preserve">NB-IoT </w:t>
      </w:r>
      <w:r w:rsidRPr="006739FE">
        <w:rPr>
          <w:rFonts w:cs="v4.2.0"/>
        </w:rPr>
        <w:t>for L</w:t>
      </w:r>
      <w:r w:rsidRPr="006739FE">
        <w:rPr>
          <w:rFonts w:cs="v4.2.0"/>
          <w:vertAlign w:val="subscript"/>
        </w:rPr>
        <w:t>NB-IoT</w:t>
      </w:r>
      <w:r w:rsidRPr="006739FE">
        <w:rPr>
          <w:rFonts w:cs="v4.2.0"/>
        </w:rPr>
        <w:t xml:space="preserve"> and T</w:t>
      </w:r>
      <w:r w:rsidRPr="006739FE">
        <w:rPr>
          <w:rFonts w:cs="v4.2.0"/>
          <w:vertAlign w:val="subscript"/>
        </w:rPr>
        <w:t>NB-IoT</w:t>
      </w:r>
      <w:r w:rsidRPr="006739FE">
        <w:rPr>
          <w:rFonts w:cs="v4.2.0"/>
        </w:rPr>
        <w:t xml:space="preserve"> for R</w:t>
      </w:r>
      <w:r w:rsidRPr="006739FE">
        <w:rPr>
          <w:rFonts w:cs="v4.2.0"/>
          <w:vertAlign w:val="subscript"/>
        </w:rPr>
        <w:t>NB-IoT.</w:t>
      </w:r>
    </w:p>
    <w:p w14:paraId="70FE8BAE" w14:textId="77777777" w:rsidR="009E7F97" w:rsidRPr="006739FE" w:rsidRDefault="009E7F97" w:rsidP="009E7F97">
      <w:pPr>
        <w:rPr>
          <w:lang w:eastAsia="zh-CN"/>
        </w:rPr>
      </w:pPr>
      <w:r w:rsidRPr="006739FE">
        <w:rPr>
          <w:lang w:eastAsia="zh-CN"/>
        </w:rPr>
        <w:t xml:space="preserve">Unless otherwise stated, a BS declared to be capable of </w:t>
      </w:r>
      <w:r w:rsidRPr="006739FE">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6739FE" w:rsidRDefault="009E7F97" w:rsidP="009E7F97">
      <w:pPr>
        <w:rPr>
          <w:rFonts w:eastAsia="MS P??" w:cs="v4.2.0"/>
        </w:rPr>
      </w:pPr>
      <w:r w:rsidRPr="006739FE">
        <w:rPr>
          <w:lang w:eastAsia="zh-CN"/>
        </w:rPr>
        <w:t xml:space="preserve">Unless otherwise stated, a BS declared to be capable of </w:t>
      </w:r>
      <w:r w:rsidRPr="006739FE">
        <w:rPr>
          <w:rFonts w:eastAsia="MS P??" w:cs="v4.2.0"/>
        </w:rPr>
        <w:t xml:space="preserve">NB-IoT operation in NR in-band is only required to pass the receiver tests for </w:t>
      </w:r>
      <w:r w:rsidRPr="006739FE">
        <w:rPr>
          <w:lang w:eastAsia="zh-CN"/>
        </w:rPr>
        <w:t xml:space="preserve">NR with </w:t>
      </w:r>
      <w:r w:rsidRPr="006739FE">
        <w:rPr>
          <w:rFonts w:eastAsia="MS P??" w:cs="v4.2.0"/>
        </w:rPr>
        <w:t>NB-IoT operation in NR in-band; it is not required to perform the receiver tests again for NR only.</w:t>
      </w:r>
    </w:p>
    <w:p w14:paraId="1C4D78D8" w14:textId="77777777" w:rsidR="009E7F97" w:rsidRPr="006739FE" w:rsidRDefault="009E7F97" w:rsidP="009E7F97">
      <w:pPr>
        <w:pStyle w:val="NO"/>
        <w:rPr>
          <w:rFonts w:cs="v4.2.0"/>
        </w:rPr>
      </w:pPr>
      <w:r w:rsidRPr="006739FE">
        <w:t>NOTE:</w:t>
      </w:r>
      <w:r w:rsidRPr="006739FE">
        <w:tab/>
        <w:t xml:space="preserve">The BS should be configured (RRC signalling) for the NB-IoT E-UTRA </w:t>
      </w:r>
      <w:r w:rsidRPr="006739FE">
        <w:rPr>
          <w:rStyle w:val="Emphasis"/>
        </w:rPr>
        <w:t>guard</w:t>
      </w:r>
      <w:r w:rsidRPr="006739FE">
        <w:rPr>
          <w:rStyle w:val="Emphasis"/>
          <w:lang w:eastAsia="ja-JP"/>
        </w:rPr>
        <w:t>band</w:t>
      </w:r>
      <w:r w:rsidRPr="006739FE">
        <w:t xml:space="preserve"> mode during the tests.</w:t>
      </w:r>
    </w:p>
    <w:p w14:paraId="25434A91" w14:textId="2C9A9063" w:rsidR="0098607D" w:rsidRPr="006739FE" w:rsidRDefault="0098607D" w:rsidP="0098607D">
      <w:pPr>
        <w:pStyle w:val="Heading2"/>
        <w:ind w:left="0" w:firstLine="0"/>
        <w:rPr>
          <w:rFonts w:eastAsia="SimSun"/>
        </w:rPr>
      </w:pPr>
      <w:bookmarkStart w:id="517" w:name="_Toc36645048"/>
      <w:bookmarkStart w:id="518" w:name="_Toc37272102"/>
      <w:bookmarkStart w:id="519" w:name="_Toc45884348"/>
      <w:bookmarkEnd w:id="515"/>
      <w:bookmarkEnd w:id="516"/>
      <w:r w:rsidRPr="006739FE">
        <w:rPr>
          <w:rFonts w:eastAsia="SimSun"/>
        </w:rPr>
        <w:t>4.1</w:t>
      </w:r>
      <w:r w:rsidR="00145875" w:rsidRPr="006739FE">
        <w:rPr>
          <w:rFonts w:eastAsia="SimSun"/>
        </w:rPr>
        <w:t>0</w:t>
      </w:r>
      <w:r w:rsidRPr="006739FE">
        <w:rPr>
          <w:rFonts w:eastAsia="SimSun"/>
        </w:rPr>
        <w:tab/>
      </w:r>
      <w:r w:rsidR="002440E7" w:rsidRPr="006739FE">
        <w:t>Requirements for contiguous and non-contiguous spectrum</w:t>
      </w:r>
      <w:bookmarkEnd w:id="510"/>
      <w:bookmarkEnd w:id="511"/>
      <w:bookmarkEnd w:id="517"/>
      <w:bookmarkEnd w:id="518"/>
      <w:bookmarkEnd w:id="519"/>
    </w:p>
    <w:p w14:paraId="02EF4338" w14:textId="40A1F3AA" w:rsidR="002440E7" w:rsidRPr="006739FE" w:rsidRDefault="002440E7" w:rsidP="002440E7">
      <w:r w:rsidRPr="006739FE">
        <w:t xml:space="preserve">A spectrum allocation where a BS operates can either be contiguous or non-contiguous. </w:t>
      </w:r>
      <w:r w:rsidRPr="006739FE">
        <w:rPr>
          <w:lang w:eastAsia="zh-CN"/>
        </w:rPr>
        <w:t xml:space="preserve">Unless otherwise stated, the requirements </w:t>
      </w:r>
      <w:r w:rsidRPr="006739FE">
        <w:t xml:space="preserve">in the present specification </w:t>
      </w:r>
      <w:r w:rsidRPr="006739FE">
        <w:rPr>
          <w:lang w:eastAsia="zh-CN"/>
        </w:rPr>
        <w:t>apply for BS configured for both contiguous spectrum operation and non-contiguous spectrum operation.</w:t>
      </w:r>
    </w:p>
    <w:p w14:paraId="2FF25C8A" w14:textId="77777777" w:rsidR="002440E7" w:rsidRPr="006739FE" w:rsidRDefault="002440E7" w:rsidP="002440E7">
      <w:r w:rsidRPr="006739FE">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6739FE" w:rsidRDefault="00145875" w:rsidP="00145875">
      <w:pPr>
        <w:pStyle w:val="Heading2"/>
        <w:ind w:left="576" w:hanging="576"/>
      </w:pPr>
      <w:bookmarkStart w:id="520" w:name="_Toc21099873"/>
      <w:bookmarkStart w:id="521" w:name="_Toc29809671"/>
      <w:bookmarkStart w:id="522" w:name="_Toc36645049"/>
      <w:bookmarkStart w:id="523" w:name="_Toc37272103"/>
      <w:bookmarkStart w:id="524" w:name="_Toc45884349"/>
      <w:r w:rsidRPr="006739FE">
        <w:t>4.11</w:t>
      </w:r>
      <w:r w:rsidRPr="006739FE">
        <w:tab/>
        <w:t>Requirements for BS capable of multi-band operation</w:t>
      </w:r>
      <w:bookmarkEnd w:id="520"/>
      <w:bookmarkEnd w:id="521"/>
      <w:bookmarkEnd w:id="522"/>
      <w:bookmarkEnd w:id="523"/>
      <w:bookmarkEnd w:id="524"/>
    </w:p>
    <w:p w14:paraId="3C9CAABB" w14:textId="2A5CEFE0" w:rsidR="00145875" w:rsidRPr="006739FE" w:rsidRDefault="00145875" w:rsidP="00145875">
      <w:r w:rsidRPr="006739FE">
        <w:t xml:space="preserve">For </w:t>
      </w:r>
      <w:r w:rsidRPr="006739FE">
        <w:rPr>
          <w:i/>
        </w:rPr>
        <w:t xml:space="preserve">multi-band connector </w:t>
      </w:r>
      <w:r w:rsidRPr="006739FE">
        <w:t xml:space="preserve">the conducted test requirements in </w:t>
      </w:r>
      <w:r w:rsidR="00062DCB" w:rsidRPr="006739FE">
        <w:t>clause</w:t>
      </w:r>
      <w:r w:rsidR="00062DCB">
        <w:t> </w:t>
      </w:r>
      <w:r w:rsidR="00062DCB" w:rsidRPr="006739FE">
        <w:t>6</w:t>
      </w:r>
      <w:r w:rsidRPr="006739FE">
        <w:t xml:space="preserve"> and 7 apply separately to each supported </w:t>
      </w:r>
      <w:r w:rsidRPr="006739FE">
        <w:rPr>
          <w:i/>
        </w:rPr>
        <w:t>operating band</w:t>
      </w:r>
      <w:r w:rsidRPr="006739FE">
        <w:t xml:space="preserve"> unless otherwise stated. For some conducted test requirements, it is explicitly stated that specific additions or exclusions to the requirement apply at </w:t>
      </w:r>
      <w:r w:rsidRPr="006739FE">
        <w:rPr>
          <w:i/>
        </w:rPr>
        <w:t>multi-band connector(s)</w:t>
      </w:r>
      <w:r w:rsidRPr="006739FE">
        <w:t xml:space="preserve"> as detailed in the requirement </w:t>
      </w:r>
      <w:r w:rsidR="00AC59EA" w:rsidRPr="006739FE">
        <w:t>clause</w:t>
      </w:r>
      <w:r w:rsidRPr="006739FE">
        <w:t>. For BS</w:t>
      </w:r>
      <w:r w:rsidRPr="006739FE">
        <w:rPr>
          <w:i/>
        </w:rPr>
        <w:t xml:space="preserve"> </w:t>
      </w:r>
      <w:r w:rsidRPr="006739FE">
        <w:t xml:space="preserve">capable of multi-band operation, various structures in terms of combinations of different transmitter and receiver implementations (multi-band or single band) with mapping of transceivers to one or more </w:t>
      </w:r>
      <w:r w:rsidRPr="006739FE">
        <w:rPr>
          <w:i/>
        </w:rPr>
        <w:t>antenna</w:t>
      </w:r>
      <w:r w:rsidRPr="006739FE">
        <w:t xml:space="preserve"> </w:t>
      </w:r>
      <w:r w:rsidRPr="006739FE">
        <w:rPr>
          <w:i/>
        </w:rPr>
        <w:t>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xml:space="preserve"> in different ways are possible. For </w:t>
      </w:r>
      <w:r w:rsidRPr="006739FE">
        <w:rPr>
          <w:i/>
        </w:rPr>
        <w:t>multi-band connector(s)</w:t>
      </w:r>
      <w:r w:rsidRPr="006739FE">
        <w:t xml:space="preserve"> the exclusions or provisions for multi-band apply. For </w:t>
      </w:r>
      <w:r w:rsidRPr="006739FE">
        <w:rPr>
          <w:i/>
        </w:rPr>
        <w:t>single-band connector(s)</w:t>
      </w:r>
      <w:r w:rsidRPr="006739FE">
        <w:t>, the following applies:</w:t>
      </w:r>
    </w:p>
    <w:p w14:paraId="614E8ACE" w14:textId="37B70D14" w:rsidR="00145875" w:rsidRPr="006739FE" w:rsidRDefault="00145875" w:rsidP="00145875">
      <w:r w:rsidRPr="006739FE">
        <w:t>-</w:t>
      </w:r>
      <w:r w:rsidRPr="006739FE">
        <w:tab/>
        <w:t xml:space="preserve">Single-band transmitter spurious emissions, </w:t>
      </w:r>
      <w:r w:rsidRPr="006739FE">
        <w:rPr>
          <w:i/>
        </w:rPr>
        <w:t>operating band</w:t>
      </w:r>
      <w:r w:rsidRPr="006739FE">
        <w:t xml:space="preserve"> unwanted emissions, ACLR, transmitter intermodulation and receiver spurious emissions requirements apply to this connector that is mapped to single-band.</w:t>
      </w:r>
    </w:p>
    <w:p w14:paraId="1D2FF248" w14:textId="595CA3EF" w:rsidR="00145875" w:rsidRPr="006739FE" w:rsidRDefault="00145875" w:rsidP="00145875">
      <w:r w:rsidRPr="006739FE">
        <w:t>-</w:t>
      </w:r>
      <w:r w:rsidRPr="006739FE">
        <w:tab/>
        <w:t xml:space="preserve">If the BS is configured </w:t>
      </w:r>
      <w:r w:rsidRPr="006739FE">
        <w:rPr>
          <w:lang w:eastAsia="zh-CN"/>
        </w:rPr>
        <w:t>for</w:t>
      </w:r>
      <w:r w:rsidRPr="006739FE">
        <w:t xml:space="preserve"> single-band operation, </w:t>
      </w:r>
      <w:r w:rsidRPr="006739FE">
        <w:rPr>
          <w:i/>
        </w:rPr>
        <w:t>single-band requirements</w:t>
      </w:r>
      <w:r w:rsidRPr="006739FE">
        <w:t xml:space="preserve"> shall apply to this connector</w:t>
      </w:r>
      <w:r w:rsidRPr="006739FE">
        <w:rPr>
          <w:lang w:eastAsia="zh-CN"/>
        </w:rPr>
        <w:t xml:space="preserve"> configured for single-band operation</w:t>
      </w:r>
      <w:r w:rsidRPr="006739FE">
        <w:t xml:space="preserve"> and no exclusions or provisions for multi-band capable BS are applicable. </w:t>
      </w:r>
      <w:r w:rsidRPr="006739FE">
        <w:rPr>
          <w:i/>
        </w:rPr>
        <w:t xml:space="preserve">Single-band requirements </w:t>
      </w:r>
      <w:r w:rsidRPr="006739FE">
        <w:rPr>
          <w:lang w:eastAsia="zh-CN"/>
        </w:rPr>
        <w:t>are tested</w:t>
      </w:r>
      <w:r w:rsidRPr="006739FE">
        <w:t xml:space="preserve"> separately at </w:t>
      </w:r>
      <w:r w:rsidRPr="006739FE">
        <w:rPr>
          <w:lang w:eastAsia="zh-CN"/>
        </w:rPr>
        <w:t>the</w:t>
      </w:r>
      <w:r w:rsidRPr="006739FE">
        <w:t xml:space="preserve"> connector </w:t>
      </w:r>
      <w:r w:rsidRPr="006739FE">
        <w:rPr>
          <w:lang w:eastAsia="zh-CN"/>
        </w:rPr>
        <w:t xml:space="preserve">configured for </w:t>
      </w:r>
      <w:r w:rsidRPr="006739FE">
        <w:t>single-band</w:t>
      </w:r>
      <w:r w:rsidRPr="006739FE">
        <w:rPr>
          <w:lang w:eastAsia="zh-CN"/>
        </w:rPr>
        <w:t xml:space="preserve"> operation</w:t>
      </w:r>
      <w:r w:rsidRPr="006739FE">
        <w:t>, with all other connectors terminated.</w:t>
      </w:r>
    </w:p>
    <w:p w14:paraId="536E67C8" w14:textId="77777777" w:rsidR="00145875" w:rsidRPr="006739FE" w:rsidRDefault="00145875" w:rsidP="00145875">
      <w:r w:rsidRPr="006739FE">
        <w:t xml:space="preserve">A </w:t>
      </w:r>
      <w:r w:rsidRPr="006739FE">
        <w:rPr>
          <w:i/>
        </w:rPr>
        <w:t>BS type 1-H</w:t>
      </w:r>
      <w:r w:rsidRPr="006739FE">
        <w:t xml:space="preserve"> may be capable of supporting </w:t>
      </w:r>
      <w:r w:rsidRPr="006739FE">
        <w:rPr>
          <w:lang w:eastAsia="zh-CN"/>
        </w:rPr>
        <w:t xml:space="preserve">operation in multiple </w:t>
      </w:r>
      <w:r w:rsidRPr="006739FE">
        <w:rPr>
          <w:i/>
          <w:lang w:eastAsia="zh-CN"/>
        </w:rPr>
        <w:t>operating bands</w:t>
      </w:r>
      <w:r w:rsidRPr="006739FE" w:rsidDel="006F6040">
        <w:t xml:space="preserve"> </w:t>
      </w:r>
      <w:r w:rsidRPr="006739FE">
        <w:t xml:space="preserve">with one of the following implementations of </w:t>
      </w:r>
      <w:r w:rsidRPr="006739FE">
        <w:rPr>
          <w:i/>
        </w:rPr>
        <w:t>TAB connectors</w:t>
      </w:r>
      <w:r w:rsidRPr="006739FE">
        <w:t xml:space="preserve"> in the </w:t>
      </w:r>
      <w:r w:rsidRPr="006739FE">
        <w:rPr>
          <w:i/>
        </w:rPr>
        <w:t>transceiver array boundary</w:t>
      </w:r>
      <w:r w:rsidRPr="006739FE">
        <w:t>:</w:t>
      </w:r>
    </w:p>
    <w:p w14:paraId="4D904344" w14:textId="77777777" w:rsidR="00145875" w:rsidRPr="006739FE" w:rsidRDefault="00145875" w:rsidP="00145875">
      <w:r w:rsidRPr="006739FE">
        <w:t>-</w:t>
      </w:r>
      <w:r w:rsidRPr="006739FE">
        <w:tab/>
        <w:t xml:space="preserve">All </w:t>
      </w:r>
      <w:r w:rsidRPr="006739FE">
        <w:rPr>
          <w:i/>
        </w:rPr>
        <w:t xml:space="preserve">TAB connectors </w:t>
      </w:r>
      <w:r w:rsidRPr="006739FE">
        <w:t xml:space="preserve">are </w:t>
      </w:r>
      <w:r w:rsidRPr="006739FE">
        <w:rPr>
          <w:i/>
        </w:rPr>
        <w:t>single-band connectors</w:t>
      </w:r>
      <w:r w:rsidRPr="006739FE">
        <w:t>.</w:t>
      </w:r>
    </w:p>
    <w:p w14:paraId="327158DA" w14:textId="200DA876" w:rsidR="00145875" w:rsidRPr="006739FE" w:rsidRDefault="00145875" w:rsidP="00145875">
      <w:pPr>
        <w:pStyle w:val="B2"/>
      </w:pPr>
      <w:r w:rsidRPr="006739FE">
        <w:t>-</w:t>
      </w:r>
      <w:r w:rsidRPr="006739FE">
        <w:tab/>
        <w:t xml:space="preserve">Different sets of </w:t>
      </w:r>
      <w:r w:rsidRPr="006739FE">
        <w:rPr>
          <w:i/>
        </w:rPr>
        <w:t>single-band connectors</w:t>
      </w:r>
      <w:r w:rsidRPr="006739FE">
        <w:t xml:space="preserve"> support different </w:t>
      </w:r>
      <w:r w:rsidRPr="006739FE">
        <w:rPr>
          <w:i/>
        </w:rPr>
        <w:t>operating bands</w:t>
      </w:r>
      <w:r w:rsidRPr="006739FE">
        <w:t xml:space="preserve">, but each </w:t>
      </w:r>
      <w:r w:rsidRPr="006739FE">
        <w:rPr>
          <w:i/>
        </w:rPr>
        <w:t>TAB connector</w:t>
      </w:r>
      <w:r w:rsidRPr="006739FE">
        <w:t xml:space="preserve"> supports only operation in one single </w:t>
      </w:r>
      <w:r w:rsidRPr="006739FE">
        <w:rPr>
          <w:i/>
        </w:rPr>
        <w:t>operating band</w:t>
      </w:r>
      <w:r w:rsidRPr="006739FE">
        <w:t>.</w:t>
      </w:r>
    </w:p>
    <w:p w14:paraId="416A722C" w14:textId="77777777" w:rsidR="00145875" w:rsidRPr="006739FE" w:rsidRDefault="00145875" w:rsidP="00145875">
      <w:pPr>
        <w:pStyle w:val="B2"/>
      </w:pPr>
      <w:r w:rsidRPr="006739FE">
        <w:t>-</w:t>
      </w:r>
      <w:r w:rsidRPr="006739FE">
        <w:tab/>
        <w:t xml:space="preserve">Sets of </w:t>
      </w:r>
      <w:r w:rsidRPr="006739FE">
        <w:rPr>
          <w:i/>
        </w:rPr>
        <w:t>single-band connectors</w:t>
      </w:r>
      <w:r w:rsidRPr="006739FE">
        <w:t xml:space="preserve"> support operation in multiple </w:t>
      </w:r>
      <w:r w:rsidRPr="006739FE">
        <w:rPr>
          <w:i/>
        </w:rPr>
        <w:t>operating bands</w:t>
      </w:r>
      <w:r w:rsidRPr="006739FE">
        <w:t xml:space="preserve"> with some </w:t>
      </w:r>
      <w:r w:rsidRPr="006739FE">
        <w:rPr>
          <w:i/>
        </w:rPr>
        <w:t>single-band connectors</w:t>
      </w:r>
      <w:r w:rsidRPr="006739FE">
        <w:t xml:space="preserve"> supporting more than one </w:t>
      </w:r>
      <w:r w:rsidRPr="006739FE">
        <w:rPr>
          <w:i/>
        </w:rPr>
        <w:t>operating band</w:t>
      </w:r>
      <w:r w:rsidRPr="006739FE">
        <w:t>.</w:t>
      </w:r>
    </w:p>
    <w:p w14:paraId="2BAAC6B2" w14:textId="77777777" w:rsidR="00145875" w:rsidRPr="006739FE" w:rsidRDefault="00145875" w:rsidP="00145875">
      <w:r w:rsidRPr="006739FE">
        <w:t>-</w:t>
      </w:r>
      <w:r w:rsidRPr="006739FE">
        <w:tab/>
        <w:t xml:space="preserve">All </w:t>
      </w:r>
      <w:r w:rsidRPr="006739FE">
        <w:rPr>
          <w:i/>
        </w:rPr>
        <w:t xml:space="preserve">TAB connectors </w:t>
      </w:r>
      <w:r w:rsidRPr="006739FE">
        <w:t xml:space="preserve">are </w:t>
      </w:r>
      <w:r w:rsidRPr="006739FE">
        <w:rPr>
          <w:i/>
        </w:rPr>
        <w:t>multi-band</w:t>
      </w:r>
      <w:r w:rsidRPr="006739FE">
        <w:t xml:space="preserve"> </w:t>
      </w:r>
      <w:r w:rsidRPr="006739FE">
        <w:rPr>
          <w:i/>
        </w:rPr>
        <w:t>connectors</w:t>
      </w:r>
      <w:r w:rsidRPr="006739FE">
        <w:t>.</w:t>
      </w:r>
    </w:p>
    <w:p w14:paraId="519563CB" w14:textId="77777777" w:rsidR="00145875" w:rsidRPr="006739FE" w:rsidRDefault="00145875" w:rsidP="00145875">
      <w:r w:rsidRPr="006739FE">
        <w:lastRenderedPageBreak/>
        <w:t>-</w:t>
      </w:r>
      <w:r w:rsidRPr="006739FE">
        <w:tab/>
        <w:t xml:space="preserve">A combination of single-band sets and multi-band sets of </w:t>
      </w:r>
      <w:r w:rsidRPr="006739FE">
        <w:rPr>
          <w:i/>
        </w:rPr>
        <w:t>TAB connectors</w:t>
      </w:r>
      <w:r w:rsidRPr="006739FE">
        <w:t xml:space="preserve"> provides support of the type </w:t>
      </w:r>
      <w:r w:rsidRPr="006739FE">
        <w:rPr>
          <w:i/>
        </w:rPr>
        <w:t>BS type 1-H</w:t>
      </w:r>
      <w:r w:rsidRPr="006739FE">
        <w:t xml:space="preserve"> capability of </w:t>
      </w:r>
      <w:r w:rsidRPr="006739FE">
        <w:rPr>
          <w:lang w:eastAsia="zh-CN"/>
        </w:rPr>
        <w:t xml:space="preserve">operation in multiple </w:t>
      </w:r>
      <w:r w:rsidRPr="006739FE">
        <w:rPr>
          <w:i/>
          <w:lang w:eastAsia="zh-CN"/>
        </w:rPr>
        <w:t>operating bands</w:t>
      </w:r>
      <w:r w:rsidRPr="006739FE">
        <w:t>.</w:t>
      </w:r>
    </w:p>
    <w:p w14:paraId="6B22475F" w14:textId="77777777" w:rsidR="00145875" w:rsidRPr="006739FE" w:rsidRDefault="00145875" w:rsidP="00145875">
      <w:r w:rsidRPr="006739FE">
        <w:t xml:space="preserve">Unless otherwise stated all conducted test requirements specified for an </w:t>
      </w:r>
      <w:r w:rsidRPr="006739FE">
        <w:rPr>
          <w:i/>
        </w:rPr>
        <w:t>operating band</w:t>
      </w:r>
      <w:r w:rsidRPr="006739FE">
        <w:t xml:space="preserve"> apply only to the set of </w:t>
      </w:r>
      <w:r w:rsidRPr="006739FE">
        <w:rPr>
          <w:i/>
        </w:rPr>
        <w:t>TAB connectors</w:t>
      </w:r>
      <w:r w:rsidRPr="006739FE">
        <w:t xml:space="preserve"> supporting that </w:t>
      </w:r>
      <w:r w:rsidRPr="006739FE">
        <w:rPr>
          <w:i/>
        </w:rPr>
        <w:t>operating band</w:t>
      </w:r>
      <w:r w:rsidRPr="006739FE">
        <w:t>.</w:t>
      </w:r>
    </w:p>
    <w:p w14:paraId="1D19058B" w14:textId="77777777" w:rsidR="00145875" w:rsidRPr="006739FE" w:rsidRDefault="00145875" w:rsidP="00145875">
      <w:r w:rsidRPr="006739FE">
        <w:rPr>
          <w:rFonts w:eastAsia="MS Mincho"/>
        </w:rPr>
        <w:t xml:space="preserve">In the case of an </w:t>
      </w:r>
      <w:r w:rsidRPr="006739FE">
        <w:rPr>
          <w:rFonts w:eastAsia="MS Mincho"/>
          <w:i/>
        </w:rPr>
        <w:t>operating band</w:t>
      </w:r>
      <w:r w:rsidRPr="006739FE">
        <w:rPr>
          <w:rFonts w:eastAsia="MS Mincho"/>
        </w:rPr>
        <w:t xml:space="preserve"> being supported only by </w:t>
      </w:r>
      <w:r w:rsidRPr="006739FE">
        <w:rPr>
          <w:rFonts w:eastAsia="MS Mincho"/>
          <w:i/>
        </w:rPr>
        <w:t>single-band connectors</w:t>
      </w:r>
      <w:r w:rsidRPr="006739FE">
        <w:rPr>
          <w:rFonts w:eastAsia="MS Mincho"/>
        </w:rPr>
        <w:t xml:space="preserve"> </w:t>
      </w:r>
      <w:r w:rsidRPr="006739FE">
        <w:t xml:space="preserve">in a </w:t>
      </w:r>
      <w:r w:rsidRPr="006739FE">
        <w:rPr>
          <w:i/>
        </w:rPr>
        <w:t xml:space="preserve">TAB connector TX min cell group </w:t>
      </w:r>
      <w:r w:rsidRPr="006739FE">
        <w:t>or a</w:t>
      </w:r>
      <w:r w:rsidRPr="006739FE">
        <w:rPr>
          <w:i/>
        </w:rPr>
        <w:t xml:space="preserve"> TAB connector RX min cell group</w:t>
      </w:r>
      <w:r w:rsidRPr="006739FE">
        <w:rPr>
          <w:rFonts w:eastAsia="MS Mincho"/>
        </w:rPr>
        <w:t xml:space="preserve">, </w:t>
      </w:r>
      <w:r w:rsidRPr="006739FE">
        <w:rPr>
          <w:rFonts w:eastAsia="MS Mincho"/>
          <w:i/>
        </w:rPr>
        <w:t>single-band requirements</w:t>
      </w:r>
      <w:r w:rsidRPr="006739FE">
        <w:rPr>
          <w:rFonts w:eastAsia="MS Mincho"/>
        </w:rPr>
        <w:t xml:space="preserve"> apply to that set of </w:t>
      </w:r>
      <w:r w:rsidRPr="006739FE">
        <w:rPr>
          <w:rFonts w:eastAsia="MS Mincho"/>
          <w:i/>
        </w:rPr>
        <w:t>TAB connectors</w:t>
      </w:r>
      <w:r w:rsidRPr="006739FE">
        <w:rPr>
          <w:rFonts w:eastAsia="MS Mincho"/>
        </w:rPr>
        <w:t>.</w:t>
      </w:r>
    </w:p>
    <w:p w14:paraId="63F66D0D" w14:textId="77777777" w:rsidR="00145875" w:rsidRPr="006739FE" w:rsidRDefault="00145875" w:rsidP="00145875">
      <w:r w:rsidRPr="006739FE">
        <w:rPr>
          <w:rFonts w:eastAsia="MS Mincho"/>
        </w:rPr>
        <w:t xml:space="preserve">In the case of an </w:t>
      </w:r>
      <w:r w:rsidRPr="006739FE">
        <w:rPr>
          <w:rFonts w:eastAsia="MS Mincho"/>
          <w:i/>
        </w:rPr>
        <w:t>operating band</w:t>
      </w:r>
      <w:r w:rsidRPr="006739FE">
        <w:rPr>
          <w:rFonts w:eastAsia="MS Mincho"/>
        </w:rPr>
        <w:t xml:space="preserve"> being supported only by </w:t>
      </w:r>
      <w:r w:rsidRPr="006739FE">
        <w:rPr>
          <w:rFonts w:eastAsia="MS Mincho"/>
          <w:i/>
        </w:rPr>
        <w:t>multi-band connector</w:t>
      </w:r>
      <w:r w:rsidRPr="006739FE">
        <w:rPr>
          <w:rFonts w:eastAsia="MS Mincho"/>
        </w:rPr>
        <w:t xml:space="preserve">s supporting the same </w:t>
      </w:r>
      <w:r w:rsidRPr="006739FE">
        <w:rPr>
          <w:rFonts w:eastAsia="MS Mincho"/>
          <w:i/>
        </w:rPr>
        <w:t>operating band</w:t>
      </w:r>
      <w:r w:rsidRPr="006739FE">
        <w:rPr>
          <w:rFonts w:eastAsia="MS Mincho"/>
        </w:rPr>
        <w:t xml:space="preserve"> combination</w:t>
      </w:r>
      <w:r w:rsidRPr="006739FE">
        <w:t xml:space="preserve"> in a </w:t>
      </w:r>
      <w:r w:rsidRPr="006739FE">
        <w:rPr>
          <w:i/>
        </w:rPr>
        <w:t xml:space="preserve">TAB connector TX min cell group </w:t>
      </w:r>
      <w:r w:rsidRPr="006739FE">
        <w:t>or a</w:t>
      </w:r>
      <w:r w:rsidRPr="006739FE">
        <w:rPr>
          <w:i/>
        </w:rPr>
        <w:t xml:space="preserve"> TAB connector RX min cell group</w:t>
      </w:r>
      <w:r w:rsidRPr="006739FE">
        <w:rPr>
          <w:rFonts w:eastAsia="MS Mincho"/>
        </w:rPr>
        <w:t xml:space="preserve">, </w:t>
      </w:r>
      <w:r w:rsidRPr="006739FE">
        <w:rPr>
          <w:rFonts w:eastAsia="MS Mincho"/>
          <w:i/>
        </w:rPr>
        <w:t>multi-band requirements</w:t>
      </w:r>
      <w:r w:rsidRPr="006739FE">
        <w:rPr>
          <w:rFonts w:eastAsia="MS Mincho"/>
        </w:rPr>
        <w:t xml:space="preserve"> apply to that set of </w:t>
      </w:r>
      <w:r w:rsidRPr="006739FE">
        <w:rPr>
          <w:rFonts w:eastAsia="MS Mincho"/>
          <w:i/>
        </w:rPr>
        <w:t>TAB connectors</w:t>
      </w:r>
      <w:r w:rsidRPr="006739FE">
        <w:rPr>
          <w:rFonts w:eastAsia="MS Mincho"/>
        </w:rPr>
        <w:t>.</w:t>
      </w:r>
    </w:p>
    <w:p w14:paraId="6EDE55FE" w14:textId="77777777" w:rsidR="004C264A" w:rsidRPr="006739FE" w:rsidRDefault="004C264A" w:rsidP="004C264A">
      <w:bookmarkStart w:id="525" w:name="_Toc21099874"/>
      <w:r w:rsidRPr="006739FE">
        <w:t xml:space="preserve">For </w:t>
      </w:r>
      <w:r w:rsidRPr="006739FE">
        <w:rPr>
          <w:i/>
        </w:rPr>
        <w:t>multi-band connectors</w:t>
      </w:r>
      <w:r w:rsidRPr="006739FE">
        <w:t xml:space="preserve"> supporting the bands for TDD, the RF requirements in the present specification assume no simultaneous uplink and downlink occur between the bands.</w:t>
      </w:r>
    </w:p>
    <w:p w14:paraId="6295DB23" w14:textId="77777777" w:rsidR="004C264A" w:rsidRPr="006739FE" w:rsidRDefault="004C264A" w:rsidP="0054676D">
      <w:pPr>
        <w:pStyle w:val="NO"/>
      </w:pPr>
      <w:r w:rsidRPr="006739FE">
        <w:t xml:space="preserve">NOTE 1: The case of an </w:t>
      </w:r>
      <w:r w:rsidRPr="006739FE">
        <w:rPr>
          <w:i/>
        </w:rPr>
        <w:t>operating band</w:t>
      </w:r>
      <w:r w:rsidRPr="006739FE">
        <w:t xml:space="preserve"> being supported by both </w:t>
      </w:r>
      <w:r w:rsidRPr="006739FE">
        <w:rPr>
          <w:i/>
        </w:rPr>
        <w:t>multi-band connectors</w:t>
      </w:r>
      <w:r w:rsidRPr="006739FE">
        <w:t xml:space="preserve"> and </w:t>
      </w:r>
      <w:r w:rsidRPr="006739FE">
        <w:rPr>
          <w:i/>
        </w:rPr>
        <w:t>single-band connectors</w:t>
      </w:r>
      <w:r w:rsidRPr="006739FE">
        <w:t xml:space="preserve"> in a </w:t>
      </w:r>
      <w:r w:rsidRPr="006739FE">
        <w:rPr>
          <w:i/>
        </w:rPr>
        <w:t xml:space="preserve">TAB connector TX min cell group </w:t>
      </w:r>
      <w:r w:rsidRPr="006739FE">
        <w:t>or a</w:t>
      </w:r>
      <w:r w:rsidRPr="006739FE">
        <w:rPr>
          <w:i/>
        </w:rPr>
        <w:t xml:space="preserve"> TAB connector RX min cell group</w:t>
      </w:r>
      <w:r w:rsidRPr="006739FE">
        <w:t xml:space="preserve"> is not covered by the present release of this specification.</w:t>
      </w:r>
    </w:p>
    <w:p w14:paraId="2A04B199" w14:textId="77777777" w:rsidR="004C264A" w:rsidRPr="006739FE" w:rsidRDefault="004C264A" w:rsidP="0054676D">
      <w:pPr>
        <w:pStyle w:val="NO"/>
      </w:pPr>
      <w:r w:rsidRPr="006739FE">
        <w:t xml:space="preserve">NOTE 2: The case of an </w:t>
      </w:r>
      <w:r w:rsidRPr="006739FE">
        <w:rPr>
          <w:i/>
        </w:rPr>
        <w:t>operating band</w:t>
      </w:r>
      <w:r w:rsidRPr="006739FE">
        <w:t xml:space="preserve"> being supported by </w:t>
      </w:r>
      <w:r w:rsidRPr="006739FE">
        <w:rPr>
          <w:i/>
        </w:rPr>
        <w:t>multi-band connectors</w:t>
      </w:r>
      <w:r w:rsidRPr="006739FE">
        <w:t xml:space="preserve"> which are not all supporting the same </w:t>
      </w:r>
      <w:r w:rsidRPr="006739FE">
        <w:rPr>
          <w:i/>
        </w:rPr>
        <w:t>operating band</w:t>
      </w:r>
      <w:r w:rsidRPr="006739FE">
        <w:t xml:space="preserve"> combination in a </w:t>
      </w:r>
      <w:r w:rsidRPr="006739FE">
        <w:rPr>
          <w:i/>
        </w:rPr>
        <w:t xml:space="preserve">TAB connector TX min cell group </w:t>
      </w:r>
      <w:r w:rsidRPr="006739FE">
        <w:t>or a</w:t>
      </w:r>
      <w:r w:rsidRPr="006739FE">
        <w:rPr>
          <w:i/>
        </w:rPr>
        <w:t xml:space="preserve"> TAB connector RX min cell group</w:t>
      </w:r>
      <w:r w:rsidRPr="006739FE">
        <w:t xml:space="preserve"> is not covered by the present release of this specification.</w:t>
      </w:r>
    </w:p>
    <w:p w14:paraId="44FD5EB7" w14:textId="08AF4FC9" w:rsidR="004C264A" w:rsidRPr="006739FE" w:rsidRDefault="004C264A" w:rsidP="0054676D">
      <w:pPr>
        <w:pStyle w:val="NO"/>
      </w:pPr>
      <w:r w:rsidRPr="006739FE">
        <w:rPr>
          <w:rFonts w:eastAsia="MS Mincho"/>
        </w:rPr>
        <w:t xml:space="preserve">NOTE 3: The conducted test requirements for </w:t>
      </w:r>
      <w:r w:rsidRPr="006739FE">
        <w:rPr>
          <w:rFonts w:eastAsia="MS Mincho"/>
          <w:i/>
        </w:rPr>
        <w:t>multi-band connectors</w:t>
      </w:r>
      <w:r w:rsidRPr="006739FE">
        <w:rPr>
          <w:rFonts w:eastAsia="MS Mincho"/>
        </w:rPr>
        <w:t xml:space="preserve"> supporting bands for both FDD and TDD </w:t>
      </w:r>
      <w:r w:rsidRPr="006739FE">
        <w:t>are not covered by the present release of this specification.</w:t>
      </w:r>
    </w:p>
    <w:p w14:paraId="3D5229AD" w14:textId="77777777" w:rsidR="005E31D0" w:rsidRPr="006739FE" w:rsidRDefault="005E31D0" w:rsidP="005E31D0">
      <w:pPr>
        <w:pStyle w:val="Heading2"/>
      </w:pPr>
      <w:bookmarkStart w:id="526" w:name="_Toc29809672"/>
      <w:bookmarkStart w:id="527" w:name="_Toc36645050"/>
      <w:bookmarkStart w:id="528" w:name="_Toc37272104"/>
      <w:bookmarkStart w:id="529" w:name="_Toc45884350"/>
      <w:r w:rsidRPr="006739FE">
        <w:t>4.12</w:t>
      </w:r>
      <w:r w:rsidRPr="006739FE">
        <w:tab/>
        <w:t>Format and interpretation of tests</w:t>
      </w:r>
      <w:bookmarkEnd w:id="525"/>
      <w:bookmarkEnd w:id="526"/>
      <w:bookmarkEnd w:id="527"/>
      <w:bookmarkEnd w:id="528"/>
      <w:bookmarkEnd w:id="529"/>
    </w:p>
    <w:p w14:paraId="1415B8BA" w14:textId="77777777" w:rsidR="005E31D0" w:rsidRPr="006739FE" w:rsidRDefault="005E31D0" w:rsidP="005E31D0">
      <w:pPr>
        <w:rPr>
          <w:rFonts w:cs="v4.2.0"/>
        </w:rPr>
      </w:pPr>
      <w:r w:rsidRPr="006739FE">
        <w:rPr>
          <w:rFonts w:cs="v4.2.0"/>
        </w:rPr>
        <w:t>Each test has a standard format:</w:t>
      </w:r>
    </w:p>
    <w:p w14:paraId="205C7A1C" w14:textId="77777777" w:rsidR="005E31D0" w:rsidRPr="006739FE" w:rsidRDefault="005E31D0" w:rsidP="005E31D0">
      <w:pPr>
        <w:rPr>
          <w:b/>
        </w:rPr>
      </w:pPr>
      <w:r w:rsidRPr="006739FE">
        <w:rPr>
          <w:b/>
        </w:rPr>
        <w:t>X</w:t>
      </w:r>
      <w:r w:rsidRPr="006739FE">
        <w:rPr>
          <w:b/>
        </w:rPr>
        <w:tab/>
        <w:t>Title</w:t>
      </w:r>
    </w:p>
    <w:p w14:paraId="16C5430A" w14:textId="77777777" w:rsidR="005E31D0" w:rsidRPr="006739FE" w:rsidRDefault="005E31D0" w:rsidP="005E31D0">
      <w:pPr>
        <w:rPr>
          <w:b/>
        </w:rPr>
      </w:pPr>
      <w:r w:rsidRPr="006739FE">
        <w:t>All tests are applicable to all equipment within the scope of the present document, unless otherwise stated.</w:t>
      </w:r>
    </w:p>
    <w:p w14:paraId="28A99952" w14:textId="77777777" w:rsidR="005E31D0" w:rsidRPr="006739FE" w:rsidRDefault="005E31D0" w:rsidP="005E31D0">
      <w:pPr>
        <w:rPr>
          <w:b/>
        </w:rPr>
      </w:pPr>
      <w:r w:rsidRPr="006739FE">
        <w:rPr>
          <w:b/>
        </w:rPr>
        <w:t>X.1</w:t>
      </w:r>
      <w:r w:rsidRPr="006739FE">
        <w:rPr>
          <w:b/>
        </w:rPr>
        <w:tab/>
        <w:t>Definition and applicability</w:t>
      </w:r>
    </w:p>
    <w:p w14:paraId="0D6BAB98" w14:textId="45C1908A" w:rsidR="005E31D0" w:rsidRPr="006739FE" w:rsidRDefault="005E31D0" w:rsidP="005E31D0">
      <w:r w:rsidRPr="006739FE">
        <w:t xml:space="preserve">This </w:t>
      </w:r>
      <w:r w:rsidR="00AC59EA" w:rsidRPr="006739FE">
        <w:t>clause</w:t>
      </w:r>
      <w:r w:rsidRPr="006739FE">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6739FE" w:rsidRDefault="005E31D0" w:rsidP="005E31D0">
      <w:pPr>
        <w:rPr>
          <w:b/>
        </w:rPr>
      </w:pPr>
      <w:r w:rsidRPr="006739FE">
        <w:rPr>
          <w:b/>
        </w:rPr>
        <w:t>X.2</w:t>
      </w:r>
      <w:r w:rsidRPr="006739FE">
        <w:rPr>
          <w:b/>
        </w:rPr>
        <w:tab/>
        <w:t>Minimum requirement</w:t>
      </w:r>
    </w:p>
    <w:p w14:paraId="57FA674F" w14:textId="149ABB69" w:rsidR="005E31D0" w:rsidRPr="006739FE" w:rsidRDefault="005E31D0" w:rsidP="005E31D0">
      <w:r w:rsidRPr="006739FE">
        <w:t xml:space="preserve">This </w:t>
      </w:r>
      <w:r w:rsidR="00AC59EA" w:rsidRPr="006739FE">
        <w:t>clause</w:t>
      </w:r>
      <w:r w:rsidRPr="006739FE">
        <w:t xml:space="preserve"> contains the reference to the </w:t>
      </w:r>
      <w:r w:rsidR="00AC59EA" w:rsidRPr="006739FE">
        <w:t>clause</w:t>
      </w:r>
      <w:r w:rsidRPr="006739FE">
        <w:t xml:space="preserve"> to the 3GPP reference (or core) specification which defines the minimum requirement.</w:t>
      </w:r>
    </w:p>
    <w:p w14:paraId="3C5A1B8A" w14:textId="77777777" w:rsidR="005E31D0" w:rsidRPr="006739FE" w:rsidRDefault="005E31D0" w:rsidP="005E31D0">
      <w:pPr>
        <w:rPr>
          <w:b/>
        </w:rPr>
      </w:pPr>
      <w:r w:rsidRPr="006739FE">
        <w:rPr>
          <w:b/>
        </w:rPr>
        <w:t>X.3</w:t>
      </w:r>
      <w:r w:rsidRPr="006739FE">
        <w:rPr>
          <w:b/>
        </w:rPr>
        <w:tab/>
        <w:t>Test purpose</w:t>
      </w:r>
    </w:p>
    <w:p w14:paraId="67DF4ECD" w14:textId="1DBAD1B3" w:rsidR="005E31D0" w:rsidRPr="006739FE" w:rsidRDefault="005E31D0" w:rsidP="005E31D0">
      <w:r w:rsidRPr="006739FE">
        <w:t xml:space="preserve">This </w:t>
      </w:r>
      <w:r w:rsidR="00AC59EA" w:rsidRPr="006739FE">
        <w:t>clause</w:t>
      </w:r>
      <w:r w:rsidRPr="006739FE">
        <w:t xml:space="preserve"> defines the purpose of the test.</w:t>
      </w:r>
    </w:p>
    <w:p w14:paraId="7CDF0E39" w14:textId="77777777" w:rsidR="005E31D0" w:rsidRPr="006739FE" w:rsidRDefault="005E31D0" w:rsidP="005E31D0">
      <w:pPr>
        <w:rPr>
          <w:b/>
        </w:rPr>
      </w:pPr>
      <w:r w:rsidRPr="006739FE">
        <w:rPr>
          <w:b/>
        </w:rPr>
        <w:t>X.4</w:t>
      </w:r>
      <w:r w:rsidRPr="006739FE">
        <w:rPr>
          <w:b/>
        </w:rPr>
        <w:tab/>
        <w:t>Method of test</w:t>
      </w:r>
    </w:p>
    <w:p w14:paraId="1431954C" w14:textId="77777777" w:rsidR="005E31D0" w:rsidRPr="006739FE" w:rsidRDefault="005E31D0" w:rsidP="005E31D0">
      <w:pPr>
        <w:rPr>
          <w:b/>
        </w:rPr>
      </w:pPr>
      <w:r w:rsidRPr="006739FE">
        <w:rPr>
          <w:b/>
        </w:rPr>
        <w:t>X.4.1</w:t>
      </w:r>
      <w:r w:rsidRPr="006739FE">
        <w:rPr>
          <w:b/>
        </w:rPr>
        <w:tab/>
        <w:t>General</w:t>
      </w:r>
    </w:p>
    <w:p w14:paraId="4D39505D" w14:textId="77777777" w:rsidR="005E31D0" w:rsidRPr="006739FE" w:rsidRDefault="005E31D0" w:rsidP="005E31D0">
      <w:r w:rsidRPr="006739FE">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6739FE" w:rsidRDefault="005E31D0" w:rsidP="005E31D0">
      <w:pPr>
        <w:rPr>
          <w:b/>
        </w:rPr>
      </w:pPr>
      <w:r w:rsidRPr="006739FE">
        <w:rPr>
          <w:b/>
        </w:rPr>
        <w:t>X.4.2y</w:t>
      </w:r>
      <w:r w:rsidR="00EF3042" w:rsidRPr="006739FE">
        <w:rPr>
          <w:b/>
        </w:rPr>
        <w:tab/>
      </w:r>
      <w:r w:rsidRPr="006739FE">
        <w:rPr>
          <w:b/>
        </w:rPr>
        <w:t>First test method</w:t>
      </w:r>
    </w:p>
    <w:p w14:paraId="0DB1D8BA" w14:textId="47047954" w:rsidR="005E31D0" w:rsidRPr="006739FE" w:rsidRDefault="005E31D0" w:rsidP="005E31D0">
      <w:pPr>
        <w:rPr>
          <w:b/>
        </w:rPr>
      </w:pPr>
      <w:r w:rsidRPr="006739FE">
        <w:rPr>
          <w:b/>
        </w:rPr>
        <w:t>X.4.2y.1</w:t>
      </w:r>
      <w:r w:rsidRPr="006739FE">
        <w:rPr>
          <w:b/>
        </w:rPr>
        <w:tab/>
        <w:t>Initial conditions</w:t>
      </w:r>
    </w:p>
    <w:p w14:paraId="7AD405B9" w14:textId="0CDEA50F" w:rsidR="005E31D0" w:rsidRPr="006739FE" w:rsidRDefault="005E31D0" w:rsidP="005E31D0">
      <w:r w:rsidRPr="006739FE">
        <w:t xml:space="preserve">This </w:t>
      </w:r>
      <w:r w:rsidR="00AC59EA" w:rsidRPr="006739FE">
        <w:t>clause</w:t>
      </w:r>
      <w:r w:rsidRPr="006739FE">
        <w:t xml:space="preserve"> defines the initial conditions for each test, including the test environment, the RF channels to be tested and the basic measurement set-up.</w:t>
      </w:r>
    </w:p>
    <w:p w14:paraId="32EC8637" w14:textId="77777777" w:rsidR="005E31D0" w:rsidRPr="006739FE" w:rsidRDefault="005E31D0" w:rsidP="005E31D0">
      <w:pPr>
        <w:rPr>
          <w:b/>
        </w:rPr>
      </w:pPr>
      <w:r w:rsidRPr="006739FE">
        <w:rPr>
          <w:b/>
        </w:rPr>
        <w:t>X.4.2y.2</w:t>
      </w:r>
      <w:r w:rsidRPr="006739FE">
        <w:rPr>
          <w:b/>
        </w:rPr>
        <w:tab/>
        <w:t>Procedure</w:t>
      </w:r>
    </w:p>
    <w:p w14:paraId="36E5B722" w14:textId="3F445496" w:rsidR="005E31D0" w:rsidRPr="006739FE" w:rsidRDefault="005E31D0" w:rsidP="005E31D0">
      <w:r w:rsidRPr="006739FE">
        <w:lastRenderedPageBreak/>
        <w:t xml:space="preserve">This </w:t>
      </w:r>
      <w:r w:rsidR="00AC59EA" w:rsidRPr="006739FE">
        <w:t>clause</w:t>
      </w:r>
      <w:r w:rsidRPr="006739FE">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6739FE" w:rsidRDefault="005E31D0" w:rsidP="005E31D0">
      <w:pPr>
        <w:rPr>
          <w:b/>
        </w:rPr>
      </w:pPr>
      <w:r w:rsidRPr="006739FE">
        <w:rPr>
          <w:b/>
        </w:rPr>
        <w:t>X.4.3y</w:t>
      </w:r>
      <w:r w:rsidR="0071353E" w:rsidRPr="006739FE">
        <w:rPr>
          <w:b/>
        </w:rPr>
        <w:tab/>
      </w:r>
      <w:r w:rsidRPr="006739FE">
        <w:rPr>
          <w:b/>
        </w:rPr>
        <w:t>Alternative test method (if any)</w:t>
      </w:r>
    </w:p>
    <w:p w14:paraId="570DD630" w14:textId="77777777" w:rsidR="005E31D0" w:rsidRPr="006739FE" w:rsidRDefault="005E31D0" w:rsidP="005E31D0">
      <w:r w:rsidRPr="006739FE">
        <w:t>If there are alternative test methods, each is described with its initial conditions and procedures.</w:t>
      </w:r>
    </w:p>
    <w:p w14:paraId="48DEC0F6" w14:textId="77777777" w:rsidR="005E31D0" w:rsidRPr="006739FE" w:rsidRDefault="005E31D0" w:rsidP="005E31D0">
      <w:pPr>
        <w:rPr>
          <w:b/>
        </w:rPr>
      </w:pPr>
      <w:r w:rsidRPr="006739FE">
        <w:rPr>
          <w:b/>
        </w:rPr>
        <w:t>X.5</w:t>
      </w:r>
      <w:r w:rsidRPr="006739FE">
        <w:rPr>
          <w:b/>
        </w:rPr>
        <w:tab/>
        <w:t>Test requirement</w:t>
      </w:r>
    </w:p>
    <w:p w14:paraId="0EB47DFE" w14:textId="62C2D4DF" w:rsidR="005E31D0" w:rsidRPr="006739FE" w:rsidRDefault="005E31D0" w:rsidP="005E31D0">
      <w:r w:rsidRPr="006739FE">
        <w:t xml:space="preserve">This </w:t>
      </w:r>
      <w:r w:rsidR="00AC59EA" w:rsidRPr="006739FE">
        <w:t>clause</w:t>
      </w:r>
      <w:r w:rsidRPr="006739FE">
        <w:t xml:space="preserve"> defines the pass/fail criteria for the equipment under test, see </w:t>
      </w:r>
      <w:r w:rsidR="00062DCB" w:rsidRPr="006739FE">
        <w:t>clause</w:t>
      </w:r>
      <w:r w:rsidR="00062DCB">
        <w:t> </w:t>
      </w:r>
      <w:r w:rsidR="00062DCB" w:rsidRPr="006739FE">
        <w:t>4</w:t>
      </w:r>
      <w:r w:rsidRPr="006739FE">
        <w:t xml:space="preserve">.1.3 (Interpretation of measurement results). Test requirements for every minimum requirement referred in </w:t>
      </w:r>
      <w:r w:rsidR="00AC59EA" w:rsidRPr="006739FE">
        <w:t>clause</w:t>
      </w:r>
      <w:r w:rsidRPr="006739FE">
        <w:t xml:space="preserve"> X.2 are listed here. Cases where minimum requirements do not apply need not be mentioned.</w:t>
      </w:r>
    </w:p>
    <w:p w14:paraId="26C8DB8C" w14:textId="77777777" w:rsidR="00DF3A8B" w:rsidRPr="006739FE" w:rsidRDefault="00DF3A8B">
      <w:pPr>
        <w:spacing w:after="0"/>
        <w:rPr>
          <w:rFonts w:ascii="Arial" w:hAnsi="Arial"/>
          <w:sz w:val="36"/>
          <w:lang w:eastAsia="zh-CN"/>
        </w:rPr>
      </w:pPr>
      <w:r w:rsidRPr="006739FE">
        <w:rPr>
          <w:lang w:eastAsia="zh-CN"/>
        </w:rPr>
        <w:br w:type="page"/>
      </w:r>
    </w:p>
    <w:p w14:paraId="1A0A4C4C" w14:textId="75505B3B" w:rsidR="00D25FC8" w:rsidRPr="006739FE" w:rsidRDefault="00D25FC8" w:rsidP="00D25FC8">
      <w:pPr>
        <w:pStyle w:val="Heading1"/>
        <w:rPr>
          <w:lang w:eastAsia="zh-CN"/>
        </w:rPr>
      </w:pPr>
      <w:bookmarkStart w:id="530" w:name="_Toc21099875"/>
      <w:bookmarkStart w:id="531" w:name="_Toc29809673"/>
      <w:bookmarkStart w:id="532" w:name="_Toc36645051"/>
      <w:bookmarkStart w:id="533" w:name="_Toc37272105"/>
      <w:bookmarkStart w:id="534" w:name="_Toc45884351"/>
      <w:r w:rsidRPr="006739FE">
        <w:rPr>
          <w:rFonts w:hint="eastAsia"/>
          <w:lang w:eastAsia="zh-CN"/>
        </w:rPr>
        <w:lastRenderedPageBreak/>
        <w:t>5</w:t>
      </w:r>
      <w:r w:rsidR="006A3D5A" w:rsidRPr="006739FE">
        <w:rPr>
          <w:lang w:eastAsia="zh-CN"/>
        </w:rPr>
        <w:tab/>
      </w:r>
      <w:r w:rsidR="006873E3" w:rsidRPr="006739FE">
        <w:rPr>
          <w:lang w:eastAsia="zh-CN"/>
        </w:rPr>
        <w:t>Operating bands and channel arrangement</w:t>
      </w:r>
      <w:bookmarkEnd w:id="530"/>
      <w:bookmarkEnd w:id="531"/>
      <w:bookmarkEnd w:id="532"/>
      <w:bookmarkEnd w:id="533"/>
      <w:bookmarkEnd w:id="534"/>
    </w:p>
    <w:p w14:paraId="5F772F05" w14:textId="5407A7A4" w:rsidR="00B46158" w:rsidRPr="006739FE" w:rsidRDefault="00B46158" w:rsidP="00B46158">
      <w:r w:rsidRPr="006739FE">
        <w:t xml:space="preserve">For the NR and NB-IoT operation in NR in-band operating bands specification, their channel bandwidth configurations, channel spacing and raster, as well as synchronization raster specification, refer to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5</w:t>
      </w:r>
      <w:r w:rsidRPr="006739FE">
        <w:t xml:space="preserve"> and its relevant clauses.</w:t>
      </w:r>
    </w:p>
    <w:p w14:paraId="5B4E578D" w14:textId="067EB7E0" w:rsidR="00437EF5" w:rsidRPr="006739FE" w:rsidRDefault="00437EF5" w:rsidP="00437EF5">
      <w:r w:rsidRPr="006739FE">
        <w:t>For the conducted testing purposes in this specification, only FR1 operating bands are considered.</w:t>
      </w:r>
    </w:p>
    <w:p w14:paraId="1DC2A1E9" w14:textId="77777777" w:rsidR="00DF3A8B" w:rsidRPr="006739FE" w:rsidRDefault="00DF3A8B">
      <w:pPr>
        <w:spacing w:after="0"/>
        <w:rPr>
          <w:rFonts w:ascii="Arial" w:hAnsi="Arial"/>
          <w:sz w:val="36"/>
        </w:rPr>
      </w:pPr>
      <w:r w:rsidRPr="006739FE">
        <w:br w:type="page"/>
      </w:r>
    </w:p>
    <w:p w14:paraId="024A6719" w14:textId="029B601B" w:rsidR="00D25FC8" w:rsidRPr="006739FE" w:rsidRDefault="00D25FC8" w:rsidP="00D25FC8">
      <w:pPr>
        <w:pStyle w:val="Heading1"/>
      </w:pPr>
      <w:bookmarkStart w:id="535" w:name="_Toc21099876"/>
      <w:bookmarkStart w:id="536" w:name="_Toc29809674"/>
      <w:bookmarkStart w:id="537" w:name="_Toc36645052"/>
      <w:bookmarkStart w:id="538" w:name="_Toc37272106"/>
      <w:bookmarkStart w:id="539" w:name="_Toc45884352"/>
      <w:r w:rsidRPr="006739FE">
        <w:lastRenderedPageBreak/>
        <w:t>6</w:t>
      </w:r>
      <w:r w:rsidRPr="006739FE">
        <w:tab/>
        <w:t>Conducted transmitter characteristics</w:t>
      </w:r>
      <w:bookmarkEnd w:id="535"/>
      <w:bookmarkEnd w:id="536"/>
      <w:bookmarkEnd w:id="537"/>
      <w:bookmarkEnd w:id="538"/>
      <w:bookmarkEnd w:id="539"/>
    </w:p>
    <w:p w14:paraId="739A72D6" w14:textId="77777777" w:rsidR="00D25FC8" w:rsidRPr="006739FE" w:rsidRDefault="00D25FC8" w:rsidP="00D25FC8">
      <w:pPr>
        <w:pStyle w:val="Heading2"/>
      </w:pPr>
      <w:bookmarkStart w:id="540" w:name="_Toc21099877"/>
      <w:bookmarkStart w:id="541" w:name="_Toc29809675"/>
      <w:bookmarkStart w:id="542" w:name="_Toc36645053"/>
      <w:bookmarkStart w:id="543" w:name="_Toc37272107"/>
      <w:bookmarkStart w:id="544" w:name="_Toc45884353"/>
      <w:r w:rsidRPr="006739FE">
        <w:t>6.1</w:t>
      </w:r>
      <w:r w:rsidRPr="006739FE">
        <w:tab/>
        <w:t>General</w:t>
      </w:r>
      <w:bookmarkEnd w:id="540"/>
      <w:bookmarkEnd w:id="541"/>
      <w:bookmarkEnd w:id="542"/>
      <w:bookmarkEnd w:id="543"/>
      <w:bookmarkEnd w:id="544"/>
    </w:p>
    <w:p w14:paraId="3612ECA7" w14:textId="77777777" w:rsidR="002A2C4E" w:rsidRPr="006739FE" w:rsidRDefault="002A2C4E" w:rsidP="002A2C4E">
      <w:pPr>
        <w:pStyle w:val="Heading3"/>
      </w:pPr>
      <w:bookmarkStart w:id="545" w:name="_Toc21099878"/>
      <w:bookmarkStart w:id="546" w:name="_Toc29809676"/>
      <w:bookmarkStart w:id="547" w:name="_Toc36645054"/>
      <w:bookmarkStart w:id="548" w:name="_Toc37272108"/>
      <w:bookmarkStart w:id="549" w:name="_Toc45884354"/>
      <w:r w:rsidRPr="006739FE">
        <w:t>6.1.1</w:t>
      </w:r>
      <w:r w:rsidRPr="006739FE">
        <w:tab/>
        <w:t>BS type 1-C</w:t>
      </w:r>
      <w:bookmarkEnd w:id="545"/>
      <w:bookmarkEnd w:id="546"/>
      <w:bookmarkEnd w:id="547"/>
      <w:bookmarkEnd w:id="548"/>
      <w:bookmarkEnd w:id="549"/>
    </w:p>
    <w:p w14:paraId="0F0D923F" w14:textId="61D514BE" w:rsidR="002A2C4E" w:rsidRPr="006739FE" w:rsidRDefault="002A2C4E" w:rsidP="002A2C4E">
      <w:pPr>
        <w:keepNext/>
        <w:keepLines/>
      </w:pPr>
      <w:r w:rsidRPr="006739FE">
        <w:t xml:space="preserve">General test conditions for conducted transmitter tests are given in </w:t>
      </w:r>
      <w:r w:rsidR="00062DCB" w:rsidRPr="006739FE">
        <w:t>clause</w:t>
      </w:r>
      <w:r w:rsidR="00062DCB">
        <w:t> </w:t>
      </w:r>
      <w:r w:rsidR="00062DCB" w:rsidRPr="006739FE">
        <w:t>4</w:t>
      </w:r>
      <w:r w:rsidRPr="006739FE">
        <w:t xml:space="preserve">, including interpretation of measurement results and configurations for testing. BS configurations for the tests are defined in </w:t>
      </w:r>
      <w:r w:rsidR="00062DCB" w:rsidRPr="006739FE">
        <w:t>clause</w:t>
      </w:r>
      <w:r w:rsidR="00062DCB">
        <w:t> </w:t>
      </w:r>
      <w:r w:rsidR="00062DCB" w:rsidRPr="006739FE">
        <w:t>4</w:t>
      </w:r>
      <w:r w:rsidRPr="006739FE">
        <w:t>.5.</w:t>
      </w:r>
    </w:p>
    <w:p w14:paraId="16B02A9E" w14:textId="77777777" w:rsidR="002A2C4E" w:rsidRPr="006739FE" w:rsidRDefault="002A2C4E" w:rsidP="002A2C4E">
      <w:r w:rsidRPr="006739FE">
        <w:t xml:space="preserve">If a number of </w:t>
      </w:r>
      <w:r w:rsidRPr="006739FE">
        <w:rPr>
          <w:i/>
          <w:iCs/>
        </w:rPr>
        <w:t>single-band connectors</w:t>
      </w:r>
      <w:r w:rsidRPr="006739FE">
        <w:rPr>
          <w:iCs/>
        </w:rPr>
        <w:t xml:space="preserve">, or </w:t>
      </w:r>
      <w:r w:rsidRPr="006739FE">
        <w:rPr>
          <w:i/>
          <w:iCs/>
        </w:rPr>
        <w:t>multi-band connectors</w:t>
      </w:r>
      <w:r w:rsidRPr="006739FE">
        <w:t xml:space="preserve"> have been declared equivalent (D.32), only a representative one is necessary to be tested to demonstrate conformance.</w:t>
      </w:r>
    </w:p>
    <w:p w14:paraId="7F5FBDEB" w14:textId="77777777" w:rsidR="002A2C4E" w:rsidRPr="006739FE" w:rsidRDefault="002A2C4E" w:rsidP="002A2C4E">
      <w:pPr>
        <w:pStyle w:val="Heading3"/>
      </w:pPr>
      <w:bookmarkStart w:id="550" w:name="_Toc21099879"/>
      <w:bookmarkStart w:id="551" w:name="_Toc29809677"/>
      <w:bookmarkStart w:id="552" w:name="_Toc36645055"/>
      <w:bookmarkStart w:id="553" w:name="_Toc37272109"/>
      <w:bookmarkStart w:id="554" w:name="_Toc45884355"/>
      <w:r w:rsidRPr="006739FE">
        <w:t>6.1.2</w:t>
      </w:r>
      <w:r w:rsidRPr="006739FE">
        <w:tab/>
        <w:t>BS type 1-H</w:t>
      </w:r>
      <w:bookmarkEnd w:id="550"/>
      <w:bookmarkEnd w:id="551"/>
      <w:bookmarkEnd w:id="552"/>
      <w:bookmarkEnd w:id="553"/>
      <w:bookmarkEnd w:id="554"/>
    </w:p>
    <w:p w14:paraId="1705EE5D" w14:textId="790C9990" w:rsidR="002A2C4E" w:rsidRPr="006739FE" w:rsidRDefault="002A2C4E" w:rsidP="002A2C4E">
      <w:pPr>
        <w:keepNext/>
        <w:keepLines/>
      </w:pPr>
      <w:r w:rsidRPr="006739FE">
        <w:t xml:space="preserve">General test conditions for conducted transmitter tests are given in </w:t>
      </w:r>
      <w:r w:rsidR="00062DCB" w:rsidRPr="006739FE">
        <w:t>clause</w:t>
      </w:r>
      <w:r w:rsidR="00062DCB">
        <w:t> </w:t>
      </w:r>
      <w:r w:rsidR="00062DCB" w:rsidRPr="006739FE">
        <w:t>4</w:t>
      </w:r>
      <w:r w:rsidRPr="006739FE">
        <w:t xml:space="preserve">, including interpretation of measurement results and configurations for testing. BS configurations for the tests are defined in </w:t>
      </w:r>
      <w:r w:rsidR="00062DCB" w:rsidRPr="006739FE">
        <w:t>clause</w:t>
      </w:r>
      <w:r w:rsidR="00062DCB">
        <w:t> </w:t>
      </w:r>
      <w:r w:rsidR="00062DCB" w:rsidRPr="006739FE">
        <w:t>4</w:t>
      </w:r>
      <w:r w:rsidRPr="006739FE">
        <w:t>.5.</w:t>
      </w:r>
    </w:p>
    <w:p w14:paraId="5996215A" w14:textId="77777777" w:rsidR="002A2C4E" w:rsidRPr="006739FE" w:rsidRDefault="002A2C4E" w:rsidP="002A2C4E">
      <w:r w:rsidRPr="006739FE">
        <w:t xml:space="preserve">If a number of </w:t>
      </w:r>
      <w:r w:rsidRPr="006739FE">
        <w:rPr>
          <w:i/>
          <w:iCs/>
        </w:rPr>
        <w:t>single-band connectors</w:t>
      </w:r>
      <w:r w:rsidRPr="006739FE">
        <w:rPr>
          <w:iCs/>
        </w:rPr>
        <w:t xml:space="preserve">, or </w:t>
      </w:r>
      <w:r w:rsidRPr="006739FE">
        <w:rPr>
          <w:i/>
          <w:iCs/>
        </w:rPr>
        <w:t>multi-band connectors</w:t>
      </w:r>
      <w:r w:rsidRPr="006739FE">
        <w:t xml:space="preserve"> have been declared equivalent (D.32), only a representative one is necessary to be tested to demonstrate conformance.</w:t>
      </w:r>
    </w:p>
    <w:p w14:paraId="6F8A630B" w14:textId="0E39877C" w:rsidR="002A2C4E" w:rsidRPr="006739FE" w:rsidRDefault="002A2C4E" w:rsidP="002A2C4E">
      <w:r w:rsidRPr="006739FE">
        <w:t xml:space="preserve">In </w:t>
      </w:r>
      <w:r w:rsidR="00062DCB" w:rsidRPr="006739FE">
        <w:t>clause</w:t>
      </w:r>
      <w:r w:rsidR="00062DCB">
        <w:t> </w:t>
      </w:r>
      <w:r w:rsidR="00062DCB" w:rsidRPr="006739FE">
        <w:t>6</w:t>
      </w:r>
      <w:r w:rsidRPr="006739FE">
        <w:t xml:space="preserve">.6.3.5.4, if representative </w:t>
      </w:r>
      <w:r w:rsidRPr="006739FE">
        <w:rPr>
          <w:i/>
        </w:rPr>
        <w:t>TAB connectors</w:t>
      </w:r>
      <w:r w:rsidRPr="006739FE">
        <w:t xml:space="preserve"> are used then per connector criteria (i.e. option 2) shall be applied.</w:t>
      </w:r>
    </w:p>
    <w:p w14:paraId="2B0685AC" w14:textId="77777777" w:rsidR="002A2C4E" w:rsidRPr="006739FE" w:rsidRDefault="002A2C4E" w:rsidP="002A2C4E">
      <w:pPr>
        <w:rPr>
          <w:rFonts w:eastAsia="MS Mincho"/>
          <w:iCs/>
          <w:lang w:eastAsia="ja-JP"/>
        </w:rPr>
      </w:pPr>
      <w:r w:rsidRPr="006739FE">
        <w:rPr>
          <w:rFonts w:eastAsia="MS Mincho"/>
          <w:iCs/>
          <w:lang w:eastAsia="ja-JP"/>
        </w:rPr>
        <w:t>The manufacturer shall declare the minimum number of supported geographical cells (i.e. geographical areas). The minimum number of supported geographical cells (N</w:t>
      </w:r>
      <w:r w:rsidRPr="006739FE">
        <w:rPr>
          <w:rFonts w:eastAsia="MS Mincho"/>
          <w:iCs/>
          <w:vertAlign w:val="subscript"/>
          <w:lang w:eastAsia="ja-JP"/>
        </w:rPr>
        <w:t>cells</w:t>
      </w:r>
      <w:r w:rsidRPr="006739FE">
        <w:rPr>
          <w:rFonts w:eastAsia="MS Mincho"/>
          <w:iCs/>
          <w:lang w:eastAsia="ja-JP"/>
        </w:rPr>
        <w:t>,</w:t>
      </w:r>
      <w:r w:rsidRPr="006739FE">
        <w:rPr>
          <w:rFonts w:eastAsia="MS Mincho"/>
          <w:iCs/>
          <w:vertAlign w:val="subscript"/>
          <w:lang w:eastAsia="ja-JP"/>
        </w:rPr>
        <w:t xml:space="preserve"> </w:t>
      </w:r>
      <w:r w:rsidRPr="006739FE">
        <w:rPr>
          <w:rFonts w:eastAsia="MS Mincho"/>
          <w:iCs/>
          <w:lang w:eastAsia="ja-JP"/>
        </w:rPr>
        <w:t xml:space="preserve">D.24) relates to the BS setting with the minimum amount of cell splitting supported with transmission on all </w:t>
      </w:r>
      <w:r w:rsidRPr="006739FE">
        <w:rPr>
          <w:rFonts w:eastAsia="MS Mincho"/>
          <w:i/>
          <w:iCs/>
          <w:lang w:eastAsia="ja-JP"/>
        </w:rPr>
        <w:t>TAB connectors</w:t>
      </w:r>
      <w:r w:rsidRPr="006739FE">
        <w:rPr>
          <w:rFonts w:eastAsia="MS Mincho"/>
          <w:iCs/>
          <w:lang w:eastAsia="ja-JP"/>
        </w:rPr>
        <w:t xml:space="preserve"> supporting the </w:t>
      </w:r>
      <w:r w:rsidRPr="006739FE">
        <w:rPr>
          <w:rFonts w:eastAsia="MS Mincho"/>
          <w:i/>
          <w:iCs/>
          <w:lang w:eastAsia="ja-JP"/>
        </w:rPr>
        <w:t>operating band</w:t>
      </w:r>
      <w:r w:rsidRPr="006739FE">
        <w:rPr>
          <w:rFonts w:eastAsia="MS Mincho"/>
          <w:iCs/>
          <w:lang w:eastAsia="ja-JP"/>
        </w:rPr>
        <w:t xml:space="preserve">. The manufacturer shall also declare </w:t>
      </w:r>
      <w:r w:rsidRPr="006739FE">
        <w:rPr>
          <w:rFonts w:eastAsia="MS Mincho"/>
          <w:i/>
          <w:iCs/>
          <w:lang w:eastAsia="ja-JP"/>
        </w:rPr>
        <w:t xml:space="preserve">TAB connector TX min cell groups </w:t>
      </w:r>
      <w:r w:rsidRPr="006739FE">
        <w:rPr>
          <w:rFonts w:eastAsia="MS Mincho"/>
          <w:iCs/>
          <w:lang w:eastAsia="ja-JP"/>
        </w:rPr>
        <w:t xml:space="preserve">(D.34). </w:t>
      </w:r>
      <w:r w:rsidRPr="006739FE">
        <w:t xml:space="preserve">Every </w:t>
      </w:r>
      <w:r w:rsidRPr="006739FE">
        <w:rPr>
          <w:i/>
        </w:rPr>
        <w:t>TAB connector</w:t>
      </w:r>
      <w:r w:rsidRPr="006739FE">
        <w:t xml:space="preserve"> supporting transmission in an </w:t>
      </w:r>
      <w:r w:rsidRPr="006739FE">
        <w:rPr>
          <w:i/>
        </w:rPr>
        <w:t>operating band</w:t>
      </w:r>
      <w:r w:rsidRPr="006739FE">
        <w:t xml:space="preserve"> shall map to one </w:t>
      </w:r>
      <w:r w:rsidRPr="006739FE">
        <w:rPr>
          <w:i/>
        </w:rPr>
        <w:t>TAB connector TX min cell group</w:t>
      </w:r>
      <w:r w:rsidRPr="006739FE">
        <w:t xml:space="preserve"> supporting the same </w:t>
      </w:r>
      <w:r w:rsidRPr="006739FE">
        <w:rPr>
          <w:i/>
        </w:rPr>
        <w:t>operating band</w:t>
      </w:r>
      <w:r w:rsidRPr="006739FE">
        <w:rPr>
          <w:rFonts w:eastAsia="MS Mincho"/>
          <w:i/>
          <w:iCs/>
          <w:lang w:eastAsia="ja-JP"/>
        </w:rPr>
        <w:t xml:space="preserve">. </w:t>
      </w:r>
      <w:r w:rsidRPr="006739FE">
        <w:rPr>
          <w:rFonts w:eastAsia="MS Mincho"/>
          <w:iCs/>
          <w:lang w:eastAsia="ja-JP"/>
        </w:rPr>
        <w:t xml:space="preserve">The mapping of </w:t>
      </w:r>
      <w:r w:rsidRPr="006739FE">
        <w:rPr>
          <w:rFonts w:eastAsia="MS Mincho"/>
          <w:i/>
          <w:iCs/>
          <w:lang w:eastAsia="ja-JP"/>
        </w:rPr>
        <w:t>TAB connector</w:t>
      </w:r>
      <w:r w:rsidRPr="006739FE">
        <w:rPr>
          <w:rFonts w:eastAsia="MS Mincho"/>
          <w:iCs/>
          <w:lang w:eastAsia="ja-JP"/>
        </w:rPr>
        <w:t>s to cells is implementation dependent.</w:t>
      </w:r>
    </w:p>
    <w:p w14:paraId="3442E7E2" w14:textId="77777777" w:rsidR="002A2C4E" w:rsidRPr="006739FE" w:rsidRDefault="002A2C4E" w:rsidP="002A2C4E">
      <w:pPr>
        <w:rPr>
          <w:rFonts w:eastAsia="MS Mincho"/>
          <w:iCs/>
          <w:lang w:eastAsia="ja-JP"/>
        </w:rPr>
      </w:pPr>
      <w:r w:rsidRPr="006739FE">
        <w:rPr>
          <w:rFonts w:eastAsia="MS Mincho"/>
          <w:iCs/>
          <w:lang w:eastAsia="ja-JP"/>
        </w:rPr>
        <w:t xml:space="preserve">The number of </w:t>
      </w:r>
      <w:r w:rsidRPr="006739FE">
        <w:rPr>
          <w:rFonts w:eastAsia="MS Mincho"/>
          <w:i/>
          <w:iCs/>
          <w:lang w:eastAsia="ja-JP"/>
        </w:rPr>
        <w:t>active transmitter units</w:t>
      </w:r>
      <w:r w:rsidRPr="006739FE">
        <w:rPr>
          <w:rFonts w:eastAsia="MS Mincho"/>
          <w:iCs/>
          <w:lang w:eastAsia="ja-JP"/>
        </w:rPr>
        <w:t xml:space="preserve"> that are considered when calculating the emissions limit (N</w:t>
      </w:r>
      <w:r w:rsidRPr="006739FE">
        <w:rPr>
          <w:rFonts w:eastAsia="MS Mincho"/>
          <w:iCs/>
          <w:vertAlign w:val="subscript"/>
          <w:lang w:eastAsia="ja-JP"/>
        </w:rPr>
        <w:t>TXU, counted</w:t>
      </w:r>
      <w:r w:rsidRPr="006739FE">
        <w:rPr>
          <w:rFonts w:eastAsia="MS Mincho"/>
          <w:iCs/>
          <w:lang w:eastAsia="ja-JP"/>
        </w:rPr>
        <w:t xml:space="preserve">) for </w:t>
      </w:r>
      <w:r w:rsidRPr="006739FE">
        <w:rPr>
          <w:rFonts w:eastAsia="MS Mincho"/>
          <w:i/>
          <w:iCs/>
          <w:lang w:eastAsia="ja-JP"/>
        </w:rPr>
        <w:t>BS type 1-H</w:t>
      </w:r>
      <w:r w:rsidRPr="006739FE">
        <w:rPr>
          <w:rFonts w:eastAsia="MS Mincho"/>
          <w:iCs/>
          <w:lang w:eastAsia="ja-JP"/>
        </w:rPr>
        <w:t xml:space="preserve"> is calculated as follows:</w:t>
      </w:r>
    </w:p>
    <w:p w14:paraId="05C69F20" w14:textId="77777777" w:rsidR="002A2C4E" w:rsidRPr="006739FE" w:rsidRDefault="002A2C4E" w:rsidP="002A2C4E">
      <w:pPr>
        <w:rPr>
          <w:lang w:eastAsia="ja-JP"/>
        </w:rPr>
      </w:pPr>
      <w:r w:rsidRPr="006739FE">
        <w:rPr>
          <w:rFonts w:eastAsia="MS Mincho"/>
          <w:lang w:eastAsia="ja-JP"/>
        </w:rPr>
        <w:tab/>
        <w:t>N</w:t>
      </w:r>
      <w:r w:rsidRPr="006739FE">
        <w:rPr>
          <w:rFonts w:eastAsia="MS Mincho"/>
          <w:vertAlign w:val="subscript"/>
          <w:lang w:eastAsia="ja-JP"/>
        </w:rPr>
        <w:t>TXU, counted</w:t>
      </w:r>
      <w:r w:rsidRPr="006739FE">
        <w:rPr>
          <w:lang w:eastAsia="ja-JP"/>
        </w:rPr>
        <w:t xml:space="preserve"> = </w:t>
      </w:r>
      <w:r w:rsidRPr="006739FE">
        <w:rPr>
          <w:i/>
          <w:lang w:eastAsia="ja-JP"/>
        </w:rPr>
        <w:t>min(N</w:t>
      </w:r>
      <w:r w:rsidRPr="006739FE">
        <w:rPr>
          <w:i/>
          <w:vertAlign w:val="subscript"/>
          <w:lang w:eastAsia="ja-JP"/>
        </w:rPr>
        <w:t>TXU,active</w:t>
      </w:r>
      <w:r w:rsidRPr="006739FE">
        <w:rPr>
          <w:i/>
          <w:lang w:eastAsia="ja-JP"/>
        </w:rPr>
        <w:t>, 8·N</w:t>
      </w:r>
      <w:r w:rsidRPr="006739FE">
        <w:rPr>
          <w:i/>
          <w:vertAlign w:val="subscript"/>
          <w:lang w:eastAsia="ja-JP"/>
        </w:rPr>
        <w:t>cells</w:t>
      </w:r>
      <w:r w:rsidRPr="006739FE">
        <w:rPr>
          <w:i/>
          <w:lang w:eastAsia="ja-JP"/>
        </w:rPr>
        <w:t>)</w:t>
      </w:r>
    </w:p>
    <w:p w14:paraId="2FD32FD2" w14:textId="77777777" w:rsidR="002A2C4E" w:rsidRPr="006739FE" w:rsidRDefault="002A2C4E" w:rsidP="002A2C4E">
      <w:pPr>
        <w:spacing w:beforeLines="50" w:before="120" w:afterLines="50" w:after="120"/>
        <w:ind w:left="1304" w:hanging="1304"/>
        <w:rPr>
          <w:iCs/>
          <w:lang w:eastAsia="ja-JP"/>
        </w:rPr>
      </w:pPr>
      <w:r w:rsidRPr="006739FE">
        <w:rPr>
          <w:rFonts w:eastAsia="MS Mincho"/>
          <w:iCs/>
          <w:lang w:eastAsia="ja-JP"/>
        </w:rPr>
        <w:t>Further:</w:t>
      </w:r>
    </w:p>
    <w:p w14:paraId="53DE50AC" w14:textId="77777777" w:rsidR="002A2C4E" w:rsidRPr="006739FE" w:rsidRDefault="002A2C4E" w:rsidP="002A2C4E">
      <w:pPr>
        <w:rPr>
          <w:lang w:eastAsia="ja-JP"/>
        </w:rPr>
      </w:pPr>
      <w:r w:rsidRPr="006739FE">
        <w:tab/>
        <w:t>N</w:t>
      </w:r>
      <w:r w:rsidRPr="006739FE">
        <w:rPr>
          <w:vertAlign w:val="subscript"/>
        </w:rPr>
        <w:t xml:space="preserve">TXU,countedpercell </w:t>
      </w:r>
      <w:r w:rsidRPr="006739FE">
        <w:t xml:space="preserve">= </w:t>
      </w:r>
      <w:r w:rsidRPr="006739FE">
        <w:rPr>
          <w:iCs/>
          <w:lang w:eastAsia="ja-JP"/>
        </w:rPr>
        <w:t>N</w:t>
      </w:r>
      <w:r w:rsidRPr="006739FE">
        <w:rPr>
          <w:iCs/>
          <w:vertAlign w:val="subscript"/>
          <w:lang w:eastAsia="ja-JP"/>
        </w:rPr>
        <w:t>TXU,counted</w:t>
      </w:r>
      <w:r w:rsidRPr="006739FE">
        <w:rPr>
          <w:iCs/>
          <w:lang w:eastAsia="ja-JP"/>
        </w:rPr>
        <w:t>/N</w:t>
      </w:r>
      <w:r w:rsidRPr="006739FE">
        <w:rPr>
          <w:iCs/>
          <w:vertAlign w:val="subscript"/>
          <w:lang w:eastAsia="ja-JP"/>
        </w:rPr>
        <w:t>cells</w:t>
      </w:r>
    </w:p>
    <w:p w14:paraId="12C9B7F8" w14:textId="7E885E1D" w:rsidR="002A2C4E" w:rsidRPr="006739FE" w:rsidRDefault="002A2C4E" w:rsidP="002A2C4E">
      <w:pPr>
        <w:rPr>
          <w:rFonts w:eastAsia="MS Mincho"/>
          <w:lang w:eastAsia="ja-JP"/>
        </w:rPr>
      </w:pPr>
      <w:r w:rsidRPr="006739FE">
        <w:tab/>
        <w:t>N</w:t>
      </w:r>
      <w:r w:rsidRPr="006739FE">
        <w:rPr>
          <w:vertAlign w:val="subscript"/>
        </w:rPr>
        <w:t>TXU,countedpercell</w:t>
      </w:r>
      <w:r w:rsidRPr="006739FE">
        <w:rPr>
          <w:rFonts w:eastAsia="MS Mincho"/>
          <w:lang w:eastAsia="ja-JP"/>
        </w:rPr>
        <w:t xml:space="preserve"> is used for scaling the </w:t>
      </w:r>
      <w:r w:rsidRPr="006739FE">
        <w:rPr>
          <w:rFonts w:eastAsia="MS Mincho"/>
          <w:i/>
          <w:lang w:eastAsia="ja-JP"/>
        </w:rPr>
        <w:t>basic limits</w:t>
      </w:r>
      <w:r w:rsidRPr="006739FE">
        <w:rPr>
          <w:rFonts w:eastAsia="MS Mincho"/>
          <w:lang w:eastAsia="ja-JP"/>
        </w:rPr>
        <w:t xml:space="preserve"> as described in </w:t>
      </w:r>
      <w:r w:rsidR="00062DCB" w:rsidRPr="006739FE">
        <w:rPr>
          <w:rFonts w:eastAsia="MS Mincho"/>
          <w:lang w:eastAsia="ja-JP"/>
        </w:rPr>
        <w:t>clause</w:t>
      </w:r>
      <w:r w:rsidR="00062DCB">
        <w:rPr>
          <w:rFonts w:eastAsia="MS Mincho"/>
          <w:lang w:eastAsia="ja-JP"/>
        </w:rPr>
        <w:t> </w:t>
      </w:r>
      <w:r w:rsidR="00062DCB" w:rsidRPr="006739FE">
        <w:rPr>
          <w:rFonts w:eastAsia="MS Mincho"/>
          <w:lang w:eastAsia="ja-JP"/>
        </w:rPr>
        <w:t>6</w:t>
      </w:r>
      <w:r w:rsidRPr="006739FE">
        <w:rPr>
          <w:rFonts w:eastAsia="MS Mincho"/>
          <w:lang w:eastAsia="ja-JP"/>
        </w:rPr>
        <w:t>.6.</w:t>
      </w:r>
    </w:p>
    <w:p w14:paraId="5FA364A2" w14:textId="77777777" w:rsidR="002A2C4E" w:rsidRPr="006739FE" w:rsidRDefault="002A2C4E" w:rsidP="002A2C4E">
      <w:pPr>
        <w:pStyle w:val="NO"/>
        <w:rPr>
          <w:rFonts w:eastAsia="MS Mincho"/>
          <w:lang w:eastAsia="ja-JP"/>
        </w:rPr>
      </w:pPr>
      <w:r w:rsidRPr="006739FE">
        <w:t>NOTE:</w:t>
      </w:r>
      <w:r w:rsidRPr="006739FE">
        <w:tab/>
      </w:r>
      <w:r w:rsidRPr="006739FE">
        <w:rPr>
          <w:lang w:eastAsia="ja-JP"/>
        </w:rPr>
        <w:t>N</w:t>
      </w:r>
      <w:r w:rsidRPr="006739FE">
        <w:rPr>
          <w:vertAlign w:val="subscript"/>
          <w:lang w:eastAsia="ja-JP"/>
        </w:rPr>
        <w:t>TXU,active</w:t>
      </w:r>
      <w:r w:rsidRPr="006739FE">
        <w:rPr>
          <w:lang w:eastAsia="ja-JP"/>
        </w:rPr>
        <w:t xml:space="preserve"> </w:t>
      </w:r>
      <w:r w:rsidRPr="006739FE">
        <w:rPr>
          <w:rFonts w:eastAsia="MS Mincho"/>
          <w:lang w:eastAsia="ja-JP"/>
        </w:rPr>
        <w:t xml:space="preserve">depends on the actual number of </w:t>
      </w:r>
      <w:r w:rsidRPr="006739FE">
        <w:rPr>
          <w:rFonts w:eastAsia="MS Mincho"/>
          <w:i/>
          <w:lang w:eastAsia="ja-JP"/>
        </w:rPr>
        <w:t>active transmitter unit</w:t>
      </w:r>
      <w:r w:rsidRPr="006739FE">
        <w:rPr>
          <w:rFonts w:eastAsia="MS Mincho"/>
          <w:lang w:eastAsia="ja-JP"/>
        </w:rPr>
        <w:t>s</w:t>
      </w:r>
      <w:r w:rsidRPr="006739FE">
        <w:t xml:space="preserve"> and is independent to the declaration of N</w:t>
      </w:r>
      <w:r w:rsidRPr="006739FE">
        <w:rPr>
          <w:vertAlign w:val="subscript"/>
        </w:rPr>
        <w:t>cells</w:t>
      </w:r>
      <w:r w:rsidRPr="006739FE">
        <w:rPr>
          <w:rFonts w:eastAsia="MS Mincho"/>
          <w:lang w:eastAsia="ja-JP"/>
        </w:rPr>
        <w:t>.</w:t>
      </w:r>
    </w:p>
    <w:p w14:paraId="03F0FFC0" w14:textId="77777777" w:rsidR="00D25FC8" w:rsidRPr="006739FE" w:rsidRDefault="00D25FC8" w:rsidP="00D25FC8">
      <w:pPr>
        <w:pStyle w:val="Heading2"/>
      </w:pPr>
      <w:bookmarkStart w:id="555" w:name="_Toc21099880"/>
      <w:bookmarkStart w:id="556" w:name="_Toc29809678"/>
      <w:bookmarkStart w:id="557" w:name="_Toc36645056"/>
      <w:bookmarkStart w:id="558" w:name="_Toc37272110"/>
      <w:bookmarkStart w:id="559" w:name="_Toc45884356"/>
      <w:r w:rsidRPr="006739FE">
        <w:t>6.2</w:t>
      </w:r>
      <w:r w:rsidRPr="006739FE">
        <w:tab/>
        <w:t>Base station output power</w:t>
      </w:r>
      <w:bookmarkEnd w:id="555"/>
      <w:bookmarkEnd w:id="556"/>
      <w:bookmarkEnd w:id="557"/>
      <w:bookmarkEnd w:id="558"/>
      <w:bookmarkEnd w:id="559"/>
    </w:p>
    <w:p w14:paraId="34B6AA04" w14:textId="0B51D19A" w:rsidR="00804D8D" w:rsidRPr="006739FE" w:rsidRDefault="00804D8D" w:rsidP="00804D8D">
      <w:pPr>
        <w:pStyle w:val="Heading3"/>
      </w:pPr>
      <w:bookmarkStart w:id="560" w:name="_Toc21099881"/>
      <w:bookmarkStart w:id="561" w:name="_Toc29809679"/>
      <w:bookmarkStart w:id="562" w:name="_Toc36645057"/>
      <w:bookmarkStart w:id="563" w:name="_Toc37272111"/>
      <w:bookmarkStart w:id="564" w:name="_Toc45884357"/>
      <w:r w:rsidRPr="006739FE">
        <w:t>6.2.1</w:t>
      </w:r>
      <w:r w:rsidR="0071353E" w:rsidRPr="006739FE">
        <w:tab/>
      </w:r>
      <w:r w:rsidRPr="006739FE">
        <w:t>Definition and applicability</w:t>
      </w:r>
      <w:bookmarkEnd w:id="560"/>
      <w:bookmarkEnd w:id="561"/>
      <w:bookmarkEnd w:id="562"/>
      <w:bookmarkEnd w:id="563"/>
      <w:bookmarkEnd w:id="564"/>
    </w:p>
    <w:p w14:paraId="04FBEF8C" w14:textId="77777777" w:rsidR="002A2C4E" w:rsidRPr="006739FE" w:rsidRDefault="002A2C4E" w:rsidP="002A2C4E">
      <w:pPr>
        <w:rPr>
          <w:lang w:eastAsia="zh-CN"/>
        </w:rPr>
      </w:pPr>
      <w:r w:rsidRPr="006739FE">
        <w:rPr>
          <w:lang w:eastAsia="zh-CN"/>
        </w:rPr>
        <w:t xml:space="preserve">The conducted BS output power requirements are specified at </w:t>
      </w:r>
      <w:r w:rsidRPr="006739FE">
        <w:rPr>
          <w:i/>
          <w:lang w:eastAsia="zh-CN"/>
        </w:rPr>
        <w:t>single-band connector</w:t>
      </w:r>
      <w:r w:rsidRPr="006739FE">
        <w:rPr>
          <w:lang w:eastAsia="zh-CN"/>
        </w:rPr>
        <w:t xml:space="preserve">, or at </w:t>
      </w:r>
      <w:r w:rsidRPr="006739FE">
        <w:rPr>
          <w:i/>
          <w:lang w:eastAsia="zh-CN"/>
        </w:rPr>
        <w:t>multi-band connector</w:t>
      </w:r>
      <w:r w:rsidRPr="006739FE">
        <w:rPr>
          <w:lang w:eastAsia="zh-CN"/>
        </w:rPr>
        <w:t>.</w:t>
      </w:r>
    </w:p>
    <w:p w14:paraId="502179D7" w14:textId="77777777" w:rsidR="002A2C4E" w:rsidRPr="006739FE" w:rsidRDefault="002A2C4E" w:rsidP="002A2C4E">
      <w:pPr>
        <w:rPr>
          <w:lang w:eastAsia="zh-CN"/>
        </w:rPr>
      </w:pPr>
      <w:r w:rsidRPr="006739FE">
        <w:t xml:space="preserve">The </w:t>
      </w:r>
      <w:r w:rsidRPr="006739FE">
        <w:rPr>
          <w:i/>
        </w:rPr>
        <w:t>rated carrier output power</w:t>
      </w:r>
      <w:r w:rsidRPr="006739FE">
        <w:t xml:space="preserve"> of the </w:t>
      </w:r>
      <w:r w:rsidRPr="006739FE">
        <w:rPr>
          <w:i/>
        </w:rPr>
        <w:t xml:space="preserve">BS type 1-C </w:t>
      </w:r>
      <w:r w:rsidRPr="006739FE">
        <w:t>shall be as specified in table 6.2.1-1.</w:t>
      </w:r>
    </w:p>
    <w:p w14:paraId="2F4C1ED9" w14:textId="77777777" w:rsidR="002A2C4E" w:rsidRPr="006739FE" w:rsidRDefault="002A2C4E" w:rsidP="002A2C4E">
      <w:pPr>
        <w:pStyle w:val="TH"/>
      </w:pPr>
      <w:r w:rsidRPr="006739FE">
        <w:t xml:space="preserve">Table 6.2.1-1: </w:t>
      </w:r>
      <w:r w:rsidRPr="006739FE">
        <w:rPr>
          <w:i/>
        </w:rPr>
        <w:t>Rated carrier output power</w:t>
      </w:r>
      <w:r w:rsidRPr="006739FE">
        <w:t xml:space="preserve"> limits for </w:t>
      </w:r>
      <w:r w:rsidRPr="006739FE">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6739FE"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6739FE" w:rsidRDefault="002A2C4E" w:rsidP="00EB1CB2">
            <w:pPr>
              <w:pStyle w:val="TAH"/>
            </w:pPr>
            <w:r w:rsidRPr="006739FE">
              <w:t>BS class</w:t>
            </w:r>
          </w:p>
        </w:tc>
        <w:tc>
          <w:tcPr>
            <w:tcW w:w="0" w:type="auto"/>
            <w:shd w:val="clear" w:color="auto" w:fill="auto"/>
            <w:tcMar>
              <w:top w:w="15" w:type="dxa"/>
              <w:left w:w="108" w:type="dxa"/>
              <w:bottom w:w="0" w:type="dxa"/>
              <w:right w:w="108" w:type="dxa"/>
            </w:tcMar>
            <w:hideMark/>
          </w:tcPr>
          <w:p w14:paraId="6BF29E00" w14:textId="77777777" w:rsidR="002A2C4E" w:rsidRPr="006739FE" w:rsidRDefault="002A2C4E" w:rsidP="00EB1CB2">
            <w:pPr>
              <w:pStyle w:val="TAH"/>
            </w:pPr>
            <w:r w:rsidRPr="006739FE">
              <w:t>P</w:t>
            </w:r>
            <w:r w:rsidRPr="006739FE">
              <w:rPr>
                <w:vertAlign w:val="subscript"/>
              </w:rPr>
              <w:t>rated,c,AC</w:t>
            </w:r>
          </w:p>
        </w:tc>
      </w:tr>
      <w:tr w:rsidR="003C5595" w:rsidRPr="006739FE"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6739FE" w:rsidRDefault="002A2C4E" w:rsidP="00EB1CB2">
            <w:pPr>
              <w:pStyle w:val="TAC"/>
            </w:pPr>
            <w:r w:rsidRPr="006739FE">
              <w:t>Wide Area BS</w:t>
            </w:r>
          </w:p>
        </w:tc>
        <w:tc>
          <w:tcPr>
            <w:tcW w:w="0" w:type="auto"/>
            <w:shd w:val="clear" w:color="auto" w:fill="auto"/>
            <w:tcMar>
              <w:top w:w="15" w:type="dxa"/>
              <w:left w:w="108" w:type="dxa"/>
              <w:bottom w:w="0" w:type="dxa"/>
              <w:right w:w="108" w:type="dxa"/>
            </w:tcMar>
            <w:hideMark/>
          </w:tcPr>
          <w:p w14:paraId="5DC45A11" w14:textId="77777777" w:rsidR="002A2C4E" w:rsidRPr="006739FE" w:rsidRDefault="002A2C4E" w:rsidP="00EB1CB2">
            <w:pPr>
              <w:pStyle w:val="TAC"/>
            </w:pPr>
            <w:r w:rsidRPr="006739FE">
              <w:t>(Note)</w:t>
            </w:r>
          </w:p>
        </w:tc>
      </w:tr>
      <w:tr w:rsidR="003C5595" w:rsidRPr="006739FE"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6739FE" w:rsidRDefault="002A2C4E" w:rsidP="00EB1CB2">
            <w:pPr>
              <w:pStyle w:val="TAC"/>
            </w:pPr>
            <w:r w:rsidRPr="006739FE">
              <w:t>Medium Range BS</w:t>
            </w:r>
          </w:p>
        </w:tc>
        <w:tc>
          <w:tcPr>
            <w:tcW w:w="0" w:type="auto"/>
            <w:shd w:val="clear" w:color="auto" w:fill="auto"/>
            <w:tcMar>
              <w:top w:w="15" w:type="dxa"/>
              <w:left w:w="108" w:type="dxa"/>
              <w:bottom w:w="0" w:type="dxa"/>
              <w:right w:w="108" w:type="dxa"/>
            </w:tcMar>
            <w:hideMark/>
          </w:tcPr>
          <w:p w14:paraId="6D3C837E" w14:textId="77777777" w:rsidR="002A2C4E" w:rsidRPr="006739FE" w:rsidRDefault="002A2C4E" w:rsidP="00EB1CB2">
            <w:pPr>
              <w:pStyle w:val="TAC"/>
            </w:pPr>
            <w:r w:rsidRPr="006739FE">
              <w:rPr>
                <w:lang w:eastAsia="ja-JP"/>
              </w:rPr>
              <w:t>≤</w:t>
            </w:r>
            <w:r w:rsidRPr="006739FE">
              <w:t xml:space="preserve"> 38 dBm</w:t>
            </w:r>
          </w:p>
        </w:tc>
      </w:tr>
      <w:tr w:rsidR="003C5595" w:rsidRPr="006739FE"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6739FE" w:rsidRDefault="002A2C4E" w:rsidP="00EB1CB2">
            <w:pPr>
              <w:pStyle w:val="TAC"/>
            </w:pPr>
            <w:r w:rsidRPr="006739FE">
              <w:t>Local Area BS</w:t>
            </w:r>
          </w:p>
        </w:tc>
        <w:tc>
          <w:tcPr>
            <w:tcW w:w="0" w:type="auto"/>
            <w:shd w:val="clear" w:color="auto" w:fill="auto"/>
            <w:tcMar>
              <w:top w:w="15" w:type="dxa"/>
              <w:left w:w="108" w:type="dxa"/>
              <w:bottom w:w="0" w:type="dxa"/>
              <w:right w:w="108" w:type="dxa"/>
            </w:tcMar>
            <w:hideMark/>
          </w:tcPr>
          <w:p w14:paraId="6B41B538" w14:textId="77777777" w:rsidR="002A2C4E" w:rsidRPr="006739FE" w:rsidRDefault="002A2C4E" w:rsidP="00EB1CB2">
            <w:pPr>
              <w:pStyle w:val="TAC"/>
            </w:pPr>
            <w:r w:rsidRPr="006739FE">
              <w:rPr>
                <w:lang w:eastAsia="ja-JP"/>
              </w:rPr>
              <w:t>≤</w:t>
            </w:r>
            <w:r w:rsidRPr="006739FE">
              <w:t xml:space="preserve"> 24 dBm</w:t>
            </w:r>
          </w:p>
        </w:tc>
      </w:tr>
      <w:tr w:rsidR="002A2C4E" w:rsidRPr="006739FE"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6739FE" w:rsidRDefault="002A2C4E" w:rsidP="00EB1CB2">
            <w:pPr>
              <w:pStyle w:val="TAN"/>
            </w:pPr>
            <w:r w:rsidRPr="006739FE">
              <w:t>NOTE:</w:t>
            </w:r>
            <w:r w:rsidRPr="006739FE">
              <w:tab/>
              <w:t>There is no upper limit for the P</w:t>
            </w:r>
            <w:r w:rsidRPr="006739FE">
              <w:rPr>
                <w:vertAlign w:val="subscript"/>
              </w:rPr>
              <w:t>rated,c,AC</w:t>
            </w:r>
            <w:r w:rsidRPr="006739FE">
              <w:t xml:space="preserve"> rated output power of the Wide Area Base Station.</w:t>
            </w:r>
          </w:p>
        </w:tc>
      </w:tr>
    </w:tbl>
    <w:p w14:paraId="13DEA25F" w14:textId="77777777" w:rsidR="002A2C4E" w:rsidRPr="006739FE" w:rsidRDefault="002A2C4E" w:rsidP="002A2C4E"/>
    <w:p w14:paraId="5F07CDCF" w14:textId="77777777" w:rsidR="002A2C4E" w:rsidRPr="006739FE" w:rsidRDefault="002A2C4E" w:rsidP="002A2C4E">
      <w:pPr>
        <w:rPr>
          <w:lang w:eastAsia="zh-CN"/>
        </w:rPr>
      </w:pPr>
      <w:r w:rsidRPr="006739FE">
        <w:lastRenderedPageBreak/>
        <w:t xml:space="preserve">The </w:t>
      </w:r>
      <w:r w:rsidRPr="006739FE">
        <w:rPr>
          <w:i/>
        </w:rPr>
        <w:t>rated carrier output power</w:t>
      </w:r>
      <w:r w:rsidRPr="006739FE">
        <w:t xml:space="preserve"> of the </w:t>
      </w:r>
      <w:r w:rsidRPr="006739FE">
        <w:rPr>
          <w:i/>
        </w:rPr>
        <w:t xml:space="preserve">BS type 1-H </w:t>
      </w:r>
      <w:r w:rsidRPr="006739FE">
        <w:t>shall be as specified in table 6.2.1-2.</w:t>
      </w:r>
    </w:p>
    <w:p w14:paraId="496F59FC" w14:textId="77777777" w:rsidR="002A2C4E" w:rsidRPr="006739FE" w:rsidRDefault="002A2C4E" w:rsidP="002A2C4E">
      <w:pPr>
        <w:pStyle w:val="TH"/>
      </w:pPr>
      <w:r w:rsidRPr="006739FE">
        <w:t xml:space="preserve">Table 6.2.1-2: </w:t>
      </w:r>
      <w:r w:rsidRPr="006739FE">
        <w:rPr>
          <w:i/>
        </w:rPr>
        <w:t>Rated carrier output power</w:t>
      </w:r>
      <w:r w:rsidRPr="006739FE">
        <w:t xml:space="preserve"> limits for </w:t>
      </w:r>
      <w:r w:rsidRPr="006739FE">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6739FE"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6739FE" w:rsidRDefault="002A2C4E" w:rsidP="00EB1CB2">
            <w:pPr>
              <w:pStyle w:val="TAH"/>
            </w:pPr>
            <w:r w:rsidRPr="006739FE">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6739FE" w:rsidRDefault="002A2C4E" w:rsidP="00EB1CB2">
            <w:pPr>
              <w:pStyle w:val="TAH"/>
            </w:pPr>
            <w:r w:rsidRPr="006739FE">
              <w:t>P</w:t>
            </w:r>
            <w:r w:rsidRPr="006739FE">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6739FE" w:rsidRDefault="002A2C4E" w:rsidP="00EB1CB2">
            <w:pPr>
              <w:pStyle w:val="TAH"/>
            </w:pPr>
            <w:r w:rsidRPr="006739FE">
              <w:t>P</w:t>
            </w:r>
            <w:r w:rsidRPr="006739FE">
              <w:rPr>
                <w:vertAlign w:val="subscript"/>
              </w:rPr>
              <w:t>rated,c,TABC</w:t>
            </w:r>
          </w:p>
        </w:tc>
      </w:tr>
      <w:tr w:rsidR="003C5595" w:rsidRPr="006739FE"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6739FE" w:rsidRDefault="002A2C4E" w:rsidP="00EB1CB2">
            <w:pPr>
              <w:pStyle w:val="TAC"/>
              <w:rPr>
                <w:lang w:eastAsia="zh-CN"/>
              </w:rPr>
            </w:pPr>
            <w:r w:rsidRPr="006739FE">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6739FE" w:rsidRDefault="002A2C4E" w:rsidP="00EB1CB2">
            <w:pPr>
              <w:pStyle w:val="TAC"/>
              <w:rPr>
                <w:lang w:eastAsia="ja-JP"/>
              </w:rPr>
            </w:pPr>
            <w:r w:rsidRPr="006739FE">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6739FE" w:rsidRDefault="002A2C4E" w:rsidP="00EB1CB2">
            <w:pPr>
              <w:pStyle w:val="TAC"/>
              <w:rPr>
                <w:lang w:eastAsia="ja-JP"/>
              </w:rPr>
            </w:pPr>
            <w:r w:rsidRPr="006739FE">
              <w:rPr>
                <w:lang w:eastAsia="ja-JP"/>
              </w:rPr>
              <w:t>(Note)</w:t>
            </w:r>
          </w:p>
        </w:tc>
      </w:tr>
      <w:tr w:rsidR="003C5595" w:rsidRPr="006739FE"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6739FE" w:rsidRDefault="002A2C4E" w:rsidP="00EB1CB2">
            <w:pPr>
              <w:pStyle w:val="TAC"/>
              <w:rPr>
                <w:lang w:eastAsia="zh-CN"/>
              </w:rPr>
            </w:pPr>
            <w:r w:rsidRPr="006739FE">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6739FE" w:rsidRDefault="002A2C4E" w:rsidP="00EB1CB2">
            <w:pPr>
              <w:pStyle w:val="TAC"/>
              <w:rPr>
                <w:lang w:eastAsia="ja-JP"/>
              </w:rPr>
            </w:pPr>
            <w:r w:rsidRPr="006739FE">
              <w:rPr>
                <w:lang w:eastAsia="ja-JP"/>
              </w:rPr>
              <w:t>≤ 38 dBm +10log(</w:t>
            </w:r>
            <w:r w:rsidRPr="006739FE">
              <w:rPr>
                <w:rFonts w:eastAsia="MS Mincho"/>
                <w:iCs/>
                <w:lang w:eastAsia="ja-JP"/>
              </w:rPr>
              <w:t>N</w:t>
            </w:r>
            <w:r w:rsidRPr="006739FE">
              <w:rPr>
                <w:rFonts w:eastAsia="MS Mincho"/>
                <w:iCs/>
                <w:vertAlign w:val="subscript"/>
                <w:lang w:eastAsia="ja-JP"/>
              </w:rPr>
              <w:t>TXU,counted</w:t>
            </w:r>
            <w:r w:rsidRPr="006739FE">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6739FE" w:rsidRDefault="002A2C4E" w:rsidP="00EB1CB2">
            <w:pPr>
              <w:pStyle w:val="TAC"/>
              <w:rPr>
                <w:lang w:eastAsia="ja-JP"/>
              </w:rPr>
            </w:pPr>
            <w:r w:rsidRPr="006739FE">
              <w:rPr>
                <w:lang w:eastAsia="ja-JP"/>
              </w:rPr>
              <w:t>≤ 38 dBm</w:t>
            </w:r>
          </w:p>
        </w:tc>
      </w:tr>
      <w:tr w:rsidR="003C5595" w:rsidRPr="006739FE"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6739FE" w:rsidRDefault="002A2C4E" w:rsidP="00EB1CB2">
            <w:pPr>
              <w:pStyle w:val="TAC"/>
              <w:rPr>
                <w:lang w:eastAsia="zh-CN"/>
              </w:rPr>
            </w:pPr>
            <w:r w:rsidRPr="006739FE">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6739FE" w:rsidRDefault="002A2C4E" w:rsidP="00EB1CB2">
            <w:pPr>
              <w:pStyle w:val="TAC"/>
              <w:rPr>
                <w:lang w:eastAsia="ja-JP"/>
              </w:rPr>
            </w:pPr>
            <w:r w:rsidRPr="006739FE">
              <w:rPr>
                <w:lang w:eastAsia="ja-JP"/>
              </w:rPr>
              <w:t>≤ 24 dBm +10log(</w:t>
            </w:r>
            <w:r w:rsidRPr="006739FE">
              <w:rPr>
                <w:rFonts w:eastAsia="MS Mincho"/>
                <w:iCs/>
                <w:lang w:eastAsia="ja-JP"/>
              </w:rPr>
              <w:t>N</w:t>
            </w:r>
            <w:r w:rsidRPr="006739FE">
              <w:rPr>
                <w:rFonts w:eastAsia="MS Mincho"/>
                <w:iCs/>
                <w:vertAlign w:val="subscript"/>
                <w:lang w:eastAsia="ja-JP"/>
              </w:rPr>
              <w:t>TXU,counted</w:t>
            </w:r>
            <w:r w:rsidRPr="006739FE">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6739FE" w:rsidRDefault="002A2C4E" w:rsidP="00EB1CB2">
            <w:pPr>
              <w:pStyle w:val="TAC"/>
              <w:rPr>
                <w:lang w:eastAsia="ja-JP"/>
              </w:rPr>
            </w:pPr>
            <w:r w:rsidRPr="006739FE">
              <w:rPr>
                <w:lang w:eastAsia="ja-JP"/>
              </w:rPr>
              <w:t>≤ 24 dBm</w:t>
            </w:r>
          </w:p>
        </w:tc>
      </w:tr>
      <w:tr w:rsidR="00EA6202" w:rsidRPr="006739FE"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6739FE" w:rsidRDefault="00EA6202" w:rsidP="00EA6202">
            <w:pPr>
              <w:pStyle w:val="TAN"/>
              <w:rPr>
                <w:lang w:eastAsia="zh-CN"/>
              </w:rPr>
            </w:pPr>
            <w:r w:rsidRPr="006739FE">
              <w:rPr>
                <w:lang w:eastAsia="zh-CN"/>
              </w:rPr>
              <w:t>NOTE:</w:t>
            </w:r>
            <w:r w:rsidRPr="006739FE">
              <w:rPr>
                <w:lang w:eastAsia="zh-CN"/>
              </w:rPr>
              <w:tab/>
              <w:t xml:space="preserve">There is no upper limit for the </w:t>
            </w:r>
            <w:r w:rsidRPr="006739FE">
              <w:rPr>
                <w:lang w:eastAsia="ja-JP"/>
              </w:rPr>
              <w:t>P</w:t>
            </w:r>
            <w:r w:rsidRPr="006739FE">
              <w:rPr>
                <w:vertAlign w:val="subscript"/>
                <w:lang w:eastAsia="ja-JP"/>
              </w:rPr>
              <w:t>rated</w:t>
            </w:r>
            <w:r w:rsidRPr="006739FE">
              <w:rPr>
                <w:vertAlign w:val="subscript"/>
                <w:lang w:eastAsia="zh-CN"/>
              </w:rPr>
              <w:t>,c,sys</w:t>
            </w:r>
            <w:r w:rsidRPr="006739FE" w:rsidDel="00DF64B5">
              <w:rPr>
                <w:lang w:eastAsia="zh-CN"/>
              </w:rPr>
              <w:t xml:space="preserve"> </w:t>
            </w:r>
            <w:r w:rsidRPr="006739FE">
              <w:rPr>
                <w:lang w:eastAsia="zh-CN"/>
              </w:rPr>
              <w:t xml:space="preserve">or </w:t>
            </w:r>
            <w:r w:rsidRPr="006739FE">
              <w:rPr>
                <w:lang w:eastAsia="ko-KR"/>
              </w:rPr>
              <w:t>P</w:t>
            </w:r>
            <w:r w:rsidRPr="006739FE">
              <w:rPr>
                <w:vertAlign w:val="subscript"/>
                <w:lang w:eastAsia="ko-KR"/>
              </w:rPr>
              <w:t>rated,c,TABC</w:t>
            </w:r>
            <w:r w:rsidRPr="006739FE">
              <w:rPr>
                <w:lang w:eastAsia="zh-CN"/>
              </w:rPr>
              <w:t xml:space="preserve"> of the Wide Area Base Station.</w:t>
            </w:r>
          </w:p>
        </w:tc>
      </w:tr>
    </w:tbl>
    <w:p w14:paraId="004B54DF" w14:textId="77777777" w:rsidR="002A2C4E" w:rsidRPr="006739FE" w:rsidRDefault="002A2C4E" w:rsidP="002A2C4E"/>
    <w:p w14:paraId="5507E368" w14:textId="5EA5331A" w:rsidR="002A2C4E" w:rsidRPr="006739FE" w:rsidRDefault="002A2C4E" w:rsidP="002A2C4E">
      <w:pPr>
        <w:rPr>
          <w:lang w:eastAsia="zh-CN"/>
        </w:rPr>
      </w:pPr>
      <w:r w:rsidRPr="006739FE">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6739FE" w:rsidRDefault="00804D8D" w:rsidP="00804D8D">
      <w:pPr>
        <w:pStyle w:val="Heading3"/>
      </w:pPr>
      <w:bookmarkStart w:id="565" w:name="_Toc21099882"/>
      <w:bookmarkStart w:id="566" w:name="_Toc29809680"/>
      <w:bookmarkStart w:id="567" w:name="_Toc36645058"/>
      <w:bookmarkStart w:id="568" w:name="_Toc37272112"/>
      <w:bookmarkStart w:id="569" w:name="_Toc45884358"/>
      <w:r w:rsidRPr="006739FE">
        <w:t>6.2.2</w:t>
      </w:r>
      <w:r w:rsidR="0071353E" w:rsidRPr="006739FE">
        <w:tab/>
      </w:r>
      <w:r w:rsidRPr="006739FE">
        <w:t>Minimum requirement</w:t>
      </w:r>
      <w:bookmarkEnd w:id="565"/>
      <w:bookmarkEnd w:id="566"/>
      <w:bookmarkEnd w:id="567"/>
      <w:bookmarkEnd w:id="568"/>
      <w:bookmarkEnd w:id="569"/>
    </w:p>
    <w:p w14:paraId="7492DE85" w14:textId="77777777" w:rsidR="00804D8D" w:rsidRPr="006739FE" w:rsidRDefault="00804D8D" w:rsidP="00804D8D">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416F8875" w14:textId="2ECA82DC" w:rsidR="00804D8D" w:rsidRPr="006739FE" w:rsidRDefault="00804D8D" w:rsidP="00804D8D">
      <w:r w:rsidRPr="006739FE">
        <w:t xml:space="preserve">The minimum requirement for </w:t>
      </w:r>
      <w:r w:rsidRPr="006739FE">
        <w:rPr>
          <w:i/>
        </w:rPr>
        <w:t>BS type 1-C</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.2.2.</w:t>
      </w:r>
    </w:p>
    <w:p w14:paraId="6ED2B8F5" w14:textId="75BB6C62" w:rsidR="00804D8D" w:rsidRPr="006739FE" w:rsidRDefault="00804D8D" w:rsidP="00804D8D">
      <w:r w:rsidRPr="006739FE">
        <w:t xml:space="preserve">The minimum requirement for </w:t>
      </w:r>
      <w:r w:rsidRPr="006739FE">
        <w:rPr>
          <w:i/>
        </w:rPr>
        <w:t>BS type 1-H</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.2.3.</w:t>
      </w:r>
    </w:p>
    <w:p w14:paraId="250E81A5" w14:textId="647B2CC1" w:rsidR="00804D8D" w:rsidRPr="006739FE" w:rsidRDefault="00804D8D" w:rsidP="00804D8D">
      <w:pPr>
        <w:pStyle w:val="Heading3"/>
      </w:pPr>
      <w:bookmarkStart w:id="570" w:name="_Toc21099883"/>
      <w:bookmarkStart w:id="571" w:name="_Toc29809681"/>
      <w:bookmarkStart w:id="572" w:name="_Toc36645059"/>
      <w:bookmarkStart w:id="573" w:name="_Toc37272113"/>
      <w:bookmarkStart w:id="574" w:name="_Toc45884359"/>
      <w:r w:rsidRPr="006739FE">
        <w:t>6.2.3</w:t>
      </w:r>
      <w:r w:rsidR="0071353E" w:rsidRPr="006739FE">
        <w:tab/>
      </w:r>
      <w:r w:rsidRPr="006739FE">
        <w:t>Test purpose</w:t>
      </w:r>
      <w:bookmarkEnd w:id="570"/>
      <w:bookmarkEnd w:id="571"/>
      <w:bookmarkEnd w:id="572"/>
      <w:bookmarkEnd w:id="573"/>
      <w:bookmarkEnd w:id="574"/>
    </w:p>
    <w:p w14:paraId="38906D7C" w14:textId="77777777" w:rsidR="00804D8D" w:rsidRPr="006739FE" w:rsidRDefault="00804D8D" w:rsidP="00804D8D">
      <w:r w:rsidRPr="006739FE">
        <w:rPr>
          <w:rFonts w:cs="v4.2.0"/>
        </w:rPr>
        <w:t xml:space="preserve">The test purpose is to verify the accuracy of the </w:t>
      </w:r>
      <w:r w:rsidRPr="006739FE">
        <w:rPr>
          <w:i/>
        </w:rPr>
        <w:t xml:space="preserve">maximum carrier output power </w:t>
      </w:r>
      <w:r w:rsidRPr="006739FE">
        <w:rPr>
          <w:rFonts w:cs="v4.2.0"/>
        </w:rPr>
        <w:t>across the frequency range and under normal and extreme conditions</w:t>
      </w:r>
      <w:r w:rsidRPr="006739FE">
        <w:t>.</w:t>
      </w:r>
    </w:p>
    <w:p w14:paraId="17C50005" w14:textId="55871092" w:rsidR="00804D8D" w:rsidRPr="006739FE" w:rsidRDefault="00804D8D" w:rsidP="00804D8D">
      <w:pPr>
        <w:pStyle w:val="Heading3"/>
      </w:pPr>
      <w:bookmarkStart w:id="575" w:name="_Toc21099884"/>
      <w:bookmarkStart w:id="576" w:name="_Toc29809682"/>
      <w:bookmarkStart w:id="577" w:name="_Toc36645060"/>
      <w:bookmarkStart w:id="578" w:name="_Toc37272114"/>
      <w:bookmarkStart w:id="579" w:name="_Toc45884360"/>
      <w:r w:rsidRPr="006739FE">
        <w:t>6.2.4</w:t>
      </w:r>
      <w:r w:rsidR="0071353E" w:rsidRPr="006739FE">
        <w:tab/>
      </w:r>
      <w:r w:rsidRPr="006739FE">
        <w:t>Method of test</w:t>
      </w:r>
      <w:bookmarkEnd w:id="575"/>
      <w:bookmarkEnd w:id="576"/>
      <w:bookmarkEnd w:id="577"/>
      <w:bookmarkEnd w:id="578"/>
      <w:bookmarkEnd w:id="579"/>
    </w:p>
    <w:p w14:paraId="7B9E8EB6" w14:textId="77777777" w:rsidR="00804D8D" w:rsidRPr="006739FE" w:rsidRDefault="00804D8D" w:rsidP="000C0610">
      <w:pPr>
        <w:pStyle w:val="Heading4"/>
      </w:pPr>
      <w:bookmarkStart w:id="580" w:name="_Toc21099885"/>
      <w:bookmarkStart w:id="581" w:name="_Toc29809683"/>
      <w:bookmarkStart w:id="582" w:name="_Toc36645061"/>
      <w:bookmarkStart w:id="583" w:name="_Toc37272115"/>
      <w:bookmarkStart w:id="584" w:name="_Toc45884361"/>
      <w:r w:rsidRPr="006739FE">
        <w:t>6.2.4.1</w:t>
      </w:r>
      <w:r w:rsidRPr="006739FE">
        <w:tab/>
        <w:t>Initial conditions</w:t>
      </w:r>
      <w:bookmarkEnd w:id="580"/>
      <w:bookmarkEnd w:id="581"/>
      <w:bookmarkEnd w:id="582"/>
      <w:bookmarkEnd w:id="583"/>
      <w:bookmarkEnd w:id="584"/>
    </w:p>
    <w:p w14:paraId="0CD5E697" w14:textId="399709BB" w:rsidR="00804D8D" w:rsidRPr="006739FE" w:rsidRDefault="00804D8D" w:rsidP="00804D8D">
      <w:r w:rsidRPr="006739FE">
        <w:t>Test environment:</w:t>
      </w:r>
    </w:p>
    <w:p w14:paraId="04FBD5BF" w14:textId="6FB7B62E" w:rsidR="00804D8D" w:rsidRPr="006739FE" w:rsidRDefault="007030C1" w:rsidP="007030C1">
      <w:pPr>
        <w:pStyle w:val="B1"/>
      </w:pPr>
      <w:r w:rsidRPr="006739FE">
        <w:rPr>
          <w:lang w:val="en-US" w:eastAsia="zh-CN"/>
        </w:rPr>
        <w:t>-</w:t>
      </w:r>
      <w:r w:rsidRPr="006739FE">
        <w:rPr>
          <w:lang w:val="en-US" w:eastAsia="zh-CN"/>
        </w:rPr>
        <w:tab/>
      </w:r>
      <w:r w:rsidR="00804D8D" w:rsidRPr="006739FE">
        <w:t>Normal, see annex B.2,</w:t>
      </w:r>
    </w:p>
    <w:p w14:paraId="4C43BE47" w14:textId="4DA76880" w:rsidR="00804D8D" w:rsidRPr="006739FE" w:rsidRDefault="007030C1" w:rsidP="007030C1">
      <w:pPr>
        <w:pStyle w:val="B1"/>
      </w:pPr>
      <w:r w:rsidRPr="006739FE">
        <w:rPr>
          <w:lang w:val="en-US" w:eastAsia="zh-CN"/>
        </w:rPr>
        <w:t>-</w:t>
      </w:r>
      <w:r w:rsidRPr="006739FE">
        <w:rPr>
          <w:lang w:val="en-US" w:eastAsia="zh-CN"/>
        </w:rPr>
        <w:tab/>
      </w:r>
      <w:r w:rsidR="00804D8D" w:rsidRPr="006739FE">
        <w:t>Extreme, see annex</w:t>
      </w:r>
      <w:r w:rsidR="006B4184">
        <w:t>es</w:t>
      </w:r>
      <w:r w:rsidR="00804D8D" w:rsidRPr="006739FE">
        <w:t xml:space="preserve"> B.3</w:t>
      </w:r>
      <w:r w:rsidR="00C2058B">
        <w:t xml:space="preserve"> and B.5</w:t>
      </w:r>
      <w:r w:rsidR="00804D8D" w:rsidRPr="006739FE">
        <w:t>.</w:t>
      </w:r>
    </w:p>
    <w:p w14:paraId="5DE784FB" w14:textId="566E2242" w:rsidR="00804D8D" w:rsidRPr="006739FE" w:rsidRDefault="00804D8D" w:rsidP="00804D8D">
      <w:pPr>
        <w:rPr>
          <w:rFonts w:cs="v4.2.0"/>
        </w:rPr>
      </w:pPr>
      <w:r w:rsidRPr="006739FE">
        <w:rPr>
          <w:rFonts w:cs="v4.2.0"/>
        </w:rPr>
        <w:t>RF channels to be tested for single carrier:</w:t>
      </w:r>
      <w:r w:rsidR="00EF3042" w:rsidRPr="006739FE">
        <w:rPr>
          <w:rFonts w:cs="v4.2.0"/>
        </w:rPr>
        <w:tab/>
      </w:r>
      <w:r w:rsidRPr="006739FE">
        <w:rPr>
          <w:rFonts w:cs="v4.2.0"/>
        </w:rPr>
        <w:t xml:space="preserve">B, M and T; see </w:t>
      </w:r>
      <w:r w:rsidR="00062DCB" w:rsidRPr="006739FE">
        <w:rPr>
          <w:rFonts w:cs="v4.2.0"/>
        </w:rPr>
        <w:t>clause</w:t>
      </w:r>
      <w:r w:rsidR="00062DCB">
        <w:rPr>
          <w:rFonts w:cs="v4.2.0"/>
        </w:rPr>
        <w:t> </w:t>
      </w:r>
      <w:r w:rsidR="00062DCB" w:rsidRPr="006739FE">
        <w:rPr>
          <w:rFonts w:cs="v4.2.0"/>
        </w:rPr>
        <w:t>4</w:t>
      </w:r>
      <w:r w:rsidRPr="006739FE">
        <w:rPr>
          <w:rFonts w:cs="v4.2.0"/>
        </w:rPr>
        <w:t>.9.1</w:t>
      </w:r>
    </w:p>
    <w:p w14:paraId="15E56D33" w14:textId="77777777" w:rsidR="00804D8D" w:rsidRPr="006739FE" w:rsidRDefault="00804D8D" w:rsidP="00804D8D">
      <w:pPr>
        <w:ind w:left="3120" w:hanging="3120"/>
      </w:pPr>
      <w:r w:rsidRPr="006739FE">
        <w:rPr>
          <w:i/>
        </w:rPr>
        <w:t>Base Station RF Bandwidth</w:t>
      </w:r>
      <w:r w:rsidRPr="006739FE">
        <w:t xml:space="preserve"> positions to be tested </w:t>
      </w:r>
      <w:r w:rsidRPr="006739FE">
        <w:rPr>
          <w:rFonts w:cs="v4.2.0"/>
        </w:rPr>
        <w:t>for multi-carrier and/or CA</w:t>
      </w:r>
      <w:r w:rsidRPr="006739FE">
        <w:t>:</w:t>
      </w:r>
    </w:p>
    <w:p w14:paraId="1D9AF31A" w14:textId="77537718" w:rsidR="00804D8D" w:rsidRPr="006739FE" w:rsidRDefault="007030C1" w:rsidP="007030C1">
      <w:pPr>
        <w:pStyle w:val="B1"/>
      </w:pPr>
      <w:r w:rsidRPr="006739FE">
        <w:rPr>
          <w:lang w:val="en-US" w:eastAsia="zh-CN"/>
        </w:rPr>
        <w:t>-</w:t>
      </w:r>
      <w:r w:rsidRPr="006739FE">
        <w:rPr>
          <w:lang w:val="en-US" w:eastAsia="zh-CN"/>
        </w:rPr>
        <w:tab/>
      </w:r>
      <w:r w:rsidR="00804D8D" w:rsidRPr="006739FE">
        <w:t>B</w:t>
      </w:r>
      <w:r w:rsidR="00804D8D" w:rsidRPr="006739FE">
        <w:rPr>
          <w:vertAlign w:val="subscript"/>
        </w:rPr>
        <w:t>RFBW</w:t>
      </w:r>
      <w:r w:rsidR="00804D8D" w:rsidRPr="006739FE">
        <w:t>, M</w:t>
      </w:r>
      <w:r w:rsidR="00804D8D" w:rsidRPr="006739FE">
        <w:rPr>
          <w:vertAlign w:val="subscript"/>
        </w:rPr>
        <w:t>RFBW</w:t>
      </w:r>
      <w:r w:rsidR="00804D8D" w:rsidRPr="006739FE">
        <w:t xml:space="preserve"> and T</w:t>
      </w:r>
      <w:r w:rsidR="00804D8D" w:rsidRPr="006739FE">
        <w:rPr>
          <w:vertAlign w:val="subscript"/>
        </w:rPr>
        <w:t>RFBW</w:t>
      </w:r>
      <w:r w:rsidR="00804D8D" w:rsidRPr="006739FE">
        <w:t xml:space="preserve"> for </w:t>
      </w:r>
      <w:r w:rsidR="00804D8D" w:rsidRPr="006739FE">
        <w:rPr>
          <w:i/>
        </w:rPr>
        <w:t>single-band connector(s)</w:t>
      </w:r>
      <w:r w:rsidR="00804D8D" w:rsidRPr="006739FE">
        <w:t xml:space="preserve">, see </w:t>
      </w:r>
      <w:r w:rsidR="00062DCB" w:rsidRPr="006739FE">
        <w:t>clause</w:t>
      </w:r>
      <w:r w:rsidR="00062DCB">
        <w:t> </w:t>
      </w:r>
      <w:r w:rsidR="00062DCB" w:rsidRPr="006739FE">
        <w:t>4</w:t>
      </w:r>
      <w:r w:rsidR="00804D8D" w:rsidRPr="006739FE">
        <w:t>.9.1.</w:t>
      </w:r>
    </w:p>
    <w:p w14:paraId="5C6D016A" w14:textId="0FF12EB5" w:rsidR="00804D8D" w:rsidRPr="006739FE" w:rsidRDefault="007030C1" w:rsidP="007030C1">
      <w:pPr>
        <w:pStyle w:val="B1"/>
      </w:pPr>
      <w:r w:rsidRPr="006739FE">
        <w:rPr>
          <w:lang w:val="en-US" w:eastAsia="zh-CN"/>
        </w:rPr>
        <w:t>-</w:t>
      </w:r>
      <w:r w:rsidRPr="006739FE">
        <w:rPr>
          <w:lang w:val="en-US" w:eastAsia="zh-CN"/>
        </w:rPr>
        <w:tab/>
      </w:r>
      <w:r w:rsidR="00804D8D" w:rsidRPr="006739FE">
        <w:t>B</w:t>
      </w:r>
      <w:r w:rsidR="00804D8D" w:rsidRPr="006739FE">
        <w:rPr>
          <w:vertAlign w:val="subscript"/>
        </w:rPr>
        <w:t>RFBW</w:t>
      </w:r>
      <w:r w:rsidR="00804D8D" w:rsidRPr="006739FE">
        <w:t>_T</w:t>
      </w:r>
      <w:r w:rsidR="00EC7F62">
        <w:t>'</w:t>
      </w:r>
      <w:r w:rsidR="00804D8D" w:rsidRPr="006739FE">
        <w:rPr>
          <w:vertAlign w:val="subscript"/>
        </w:rPr>
        <w:t>RFBW</w:t>
      </w:r>
      <w:r w:rsidR="00804D8D" w:rsidRPr="006739FE">
        <w:t xml:space="preserve"> and B</w:t>
      </w:r>
      <w:r w:rsidR="00EC7F62">
        <w:t>'</w:t>
      </w:r>
      <w:r w:rsidR="00804D8D" w:rsidRPr="006739FE">
        <w:rPr>
          <w:vertAlign w:val="subscript"/>
        </w:rPr>
        <w:t>RFBW</w:t>
      </w:r>
      <w:r w:rsidR="00804D8D" w:rsidRPr="006739FE">
        <w:t>_T</w:t>
      </w:r>
      <w:r w:rsidR="00804D8D" w:rsidRPr="006739FE">
        <w:rPr>
          <w:vertAlign w:val="subscript"/>
        </w:rPr>
        <w:t>RFBW</w:t>
      </w:r>
      <w:r w:rsidR="00804D8D" w:rsidRPr="006739FE">
        <w:t xml:space="preserve"> for </w:t>
      </w:r>
      <w:r w:rsidR="00804D8D" w:rsidRPr="006739FE">
        <w:rPr>
          <w:i/>
        </w:rPr>
        <w:t>multi-band connector(s)</w:t>
      </w:r>
      <w:r w:rsidR="00804D8D" w:rsidRPr="006739FE">
        <w:t xml:space="preserve">, see </w:t>
      </w:r>
      <w:r w:rsidR="00062DCB" w:rsidRPr="006739FE">
        <w:t>clause</w:t>
      </w:r>
      <w:r w:rsidR="00062DCB">
        <w:t> </w:t>
      </w:r>
      <w:r w:rsidR="00062DCB" w:rsidRPr="006739FE">
        <w:t>4</w:t>
      </w:r>
      <w:r w:rsidR="00804D8D" w:rsidRPr="006739FE">
        <w:t>.9.1.</w:t>
      </w:r>
    </w:p>
    <w:p w14:paraId="5CDC1899" w14:textId="077B1CF1" w:rsidR="00804D8D" w:rsidRPr="006739FE" w:rsidRDefault="00461B27" w:rsidP="007030C1">
      <w:r>
        <w:t>Under</w:t>
      </w:r>
      <w:r w:rsidR="00804D8D" w:rsidRPr="006739FE">
        <w:t xml:space="preserve"> extreme test environment, it is sufficient to test on  one NR-ARFCN</w:t>
      </w:r>
      <w:r w:rsidR="006E094B">
        <w:t xml:space="preserve"> or</w:t>
      </w:r>
      <w:r w:rsidR="00804D8D" w:rsidRPr="006739FE">
        <w:t xml:space="preserve"> one RF bandwidth position</w:t>
      </w:r>
      <w:r w:rsidR="0064486D">
        <w:t>,</w:t>
      </w:r>
      <w:r w:rsidR="00804D8D" w:rsidRPr="006739FE">
        <w:t xml:space="preserve"> and with  one applicable test configuration defined in </w:t>
      </w:r>
      <w:r w:rsidR="00AC59EA" w:rsidRPr="006739FE">
        <w:t>clause</w:t>
      </w:r>
      <w:r w:rsidR="002D665D" w:rsidRPr="006739FE">
        <w:t>s</w:t>
      </w:r>
      <w:r w:rsidR="00804D8D" w:rsidRPr="006739FE">
        <w:t xml:space="preserve"> 4.7</w:t>
      </w:r>
      <w:r w:rsidR="002D665D" w:rsidRPr="006739FE">
        <w:rPr>
          <w:rFonts w:hint="eastAsia"/>
          <w:lang w:val="en-US" w:eastAsia="zh-CN"/>
        </w:rPr>
        <w:t xml:space="preserve"> and 4.8</w:t>
      </w:r>
      <w:r w:rsidR="00804D8D" w:rsidRPr="006739FE">
        <w:t>.</w:t>
      </w:r>
      <w:r w:rsidR="00E376BF" w:rsidRPr="00A950A9">
        <w:t xml:space="preserve"> </w:t>
      </w:r>
      <w:r w:rsidR="00E376BF">
        <w:t>Testing shall be performed under extreme power supply conditions, as defined in Annex B.5.</w:t>
      </w:r>
    </w:p>
    <w:p w14:paraId="02A87E4D" w14:textId="757F88C0" w:rsidR="00804D8D" w:rsidRPr="006739FE" w:rsidRDefault="00804D8D" w:rsidP="00804D8D">
      <w:pPr>
        <w:pStyle w:val="NO"/>
      </w:pPr>
      <w:r w:rsidRPr="006739FE">
        <w:t>NOTE:</w:t>
      </w:r>
      <w:r w:rsidRPr="006739FE">
        <w:tab/>
        <w:t xml:space="preserve">Tests under extreme power supply </w:t>
      </w:r>
      <w:r w:rsidR="005C1CA7">
        <w:t xml:space="preserve">conditions </w:t>
      </w:r>
      <w:r w:rsidRPr="006739FE">
        <w:t>also test extreme temperature</w:t>
      </w:r>
      <w:r w:rsidR="001122F9">
        <w:t>s</w:t>
      </w:r>
      <w:r w:rsidRPr="006739FE">
        <w:t>.</w:t>
      </w:r>
    </w:p>
    <w:p w14:paraId="150205D9" w14:textId="77777777" w:rsidR="00804D8D" w:rsidRPr="006739FE" w:rsidRDefault="00804D8D" w:rsidP="000C0610">
      <w:pPr>
        <w:pStyle w:val="Heading4"/>
      </w:pPr>
      <w:bookmarkStart w:id="585" w:name="_Toc21099886"/>
      <w:bookmarkStart w:id="586" w:name="_Toc29809684"/>
      <w:bookmarkStart w:id="587" w:name="_Toc36645062"/>
      <w:bookmarkStart w:id="588" w:name="_Toc37272116"/>
      <w:bookmarkStart w:id="589" w:name="_Toc45884362"/>
      <w:r w:rsidRPr="006739FE">
        <w:t>6.2.4.2</w:t>
      </w:r>
      <w:r w:rsidRPr="006739FE">
        <w:tab/>
        <w:t>Procedure</w:t>
      </w:r>
      <w:bookmarkEnd w:id="585"/>
      <w:bookmarkEnd w:id="586"/>
      <w:bookmarkEnd w:id="587"/>
      <w:bookmarkEnd w:id="588"/>
      <w:bookmarkEnd w:id="589"/>
    </w:p>
    <w:p w14:paraId="09A72051" w14:textId="0ABA5D66" w:rsidR="00804D8D" w:rsidRPr="006739FE" w:rsidRDefault="00804D8D" w:rsidP="00804D8D">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04334C"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6B8F7CAB" w14:textId="2A9DDBB6" w:rsidR="00804D8D" w:rsidRPr="006739FE" w:rsidRDefault="00804D8D" w:rsidP="007030C1">
      <w:pPr>
        <w:pStyle w:val="B1"/>
      </w:pPr>
      <w:r w:rsidRPr="006739FE">
        <w:t>1)</w:t>
      </w:r>
      <w:r w:rsidRPr="006739FE">
        <w:tab/>
        <w:t xml:space="preserve">Connect the power measuring equipment to </w:t>
      </w:r>
      <w:r w:rsidRPr="006739FE">
        <w:rPr>
          <w:i/>
          <w:lang w:eastAsia="zh-CN"/>
        </w:rPr>
        <w:t>single-band connector(s)</w:t>
      </w:r>
      <w:r w:rsidRPr="006739FE">
        <w:rPr>
          <w:lang w:eastAsia="zh-CN"/>
        </w:rPr>
        <w:t xml:space="preserve"> or to </w:t>
      </w:r>
      <w:r w:rsidRPr="006739FE">
        <w:rPr>
          <w:i/>
          <w:lang w:eastAsia="zh-CN"/>
        </w:rPr>
        <w:t>multi-band connector(s)</w:t>
      </w:r>
      <w:r w:rsidRPr="006739FE">
        <w:t xml:space="preserve"> under test as shown in annex </w:t>
      </w:r>
      <w:r w:rsidR="0004334C" w:rsidRPr="006739FE">
        <w:t xml:space="preserve">D.1.1 for </w:t>
      </w:r>
      <w:r w:rsidR="0004334C" w:rsidRPr="006739FE">
        <w:rPr>
          <w:i/>
        </w:rPr>
        <w:t>BS type 1-C</w:t>
      </w:r>
      <w:r w:rsidR="0004334C" w:rsidRPr="006739FE">
        <w:t xml:space="preserve"> for in annex D.3.1 for</w:t>
      </w:r>
      <w:r w:rsidR="0004334C" w:rsidRPr="006739FE">
        <w:rPr>
          <w:i/>
        </w:rPr>
        <w:t xml:space="preserve"> BS type 1-H</w:t>
      </w:r>
      <w:r w:rsidRPr="006739FE">
        <w:t>. All connectors not under test shall be terminated.</w:t>
      </w:r>
    </w:p>
    <w:p w14:paraId="7AAEA3A1" w14:textId="46A96B4A" w:rsidR="00804D8D" w:rsidRPr="006739FE" w:rsidRDefault="00804D8D" w:rsidP="007030C1">
      <w:pPr>
        <w:pStyle w:val="B1"/>
      </w:pPr>
      <w:r w:rsidRPr="006739FE">
        <w:lastRenderedPageBreak/>
        <w:t>2)</w:t>
      </w:r>
      <w:r w:rsidRPr="006739FE">
        <w:tab/>
        <w:t xml:space="preserve">For single carrier set the connector under test to transmit </w:t>
      </w:r>
      <w:r w:rsidR="002D665D" w:rsidRPr="006739FE">
        <w:t xml:space="preserve">according to the applicable test configuration in </w:t>
      </w:r>
      <w:r w:rsidR="00062DCB" w:rsidRPr="006739FE">
        <w:t>clause</w:t>
      </w:r>
      <w:r w:rsidR="00062DCB">
        <w:t> </w:t>
      </w:r>
      <w:r w:rsidR="00062DCB" w:rsidRPr="006739FE">
        <w:t>4</w:t>
      </w:r>
      <w:r w:rsidR="002D665D" w:rsidRPr="006739FE">
        <w:t>.</w:t>
      </w:r>
      <w:r w:rsidR="002D665D" w:rsidRPr="006739FE">
        <w:rPr>
          <w:rFonts w:hint="eastAsia"/>
          <w:lang w:val="en-US" w:eastAsia="zh-CN"/>
        </w:rPr>
        <w:t>8</w:t>
      </w:r>
      <w:r w:rsidR="002D665D" w:rsidRPr="006739FE">
        <w:t xml:space="preserve"> using the corresponding test models or set of physical channels in </w:t>
      </w:r>
      <w:r w:rsidR="00062DCB" w:rsidRPr="006739FE">
        <w:t>clause</w:t>
      </w:r>
      <w:r w:rsidR="00062DCB">
        <w:t> </w:t>
      </w:r>
      <w:r w:rsidR="00062DCB" w:rsidRPr="006739FE">
        <w:t>4</w:t>
      </w:r>
      <w:r w:rsidR="002D665D" w:rsidRPr="006739FE">
        <w:t>.9.2</w:t>
      </w:r>
      <w:r w:rsidR="002D665D" w:rsidRPr="006739FE">
        <w:rPr>
          <w:rFonts w:hint="eastAsia"/>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w:t>
      </w:r>
    </w:p>
    <w:p w14:paraId="0E04A9CF" w14:textId="3492C967" w:rsidR="002D665D" w:rsidRPr="006739FE" w:rsidRDefault="002D665D" w:rsidP="002D665D">
      <w:pPr>
        <w:pStyle w:val="B1"/>
      </w:pPr>
      <w:r w:rsidRPr="006739FE">
        <w:rPr>
          <w:snapToGrid w:val="0"/>
        </w:rPr>
        <w:tab/>
        <w:t xml:space="preserve">For a connector under test </w:t>
      </w:r>
      <w:r w:rsidRPr="006739FE">
        <w:rPr>
          <w:rFonts w:hint="eastAsia"/>
          <w:lang w:eastAsia="zh-CN"/>
        </w:rPr>
        <w:t>declared to be capable of multi-carrier</w:t>
      </w:r>
      <w:r w:rsidRPr="006739FE">
        <w:t xml:space="preserve"> and/or CA</w:t>
      </w:r>
      <w:r w:rsidRPr="006739FE">
        <w:rPr>
          <w:rFonts w:hint="eastAsia"/>
          <w:lang w:eastAsia="zh-CN"/>
        </w:rPr>
        <w:t xml:space="preserve"> operation</w:t>
      </w:r>
      <w:r w:rsidRPr="006739FE">
        <w:rPr>
          <w:snapToGrid w:val="0"/>
        </w:rPr>
        <w:t xml:space="preserve"> </w:t>
      </w:r>
      <w:r w:rsidRPr="006739FE">
        <w:t xml:space="preserve">(D.15-D.16) </w:t>
      </w:r>
      <w:r w:rsidRPr="006739FE">
        <w:rPr>
          <w:snapToGrid w:val="0"/>
        </w:rPr>
        <w:t xml:space="preserve">set the connector under test to transmit </w:t>
      </w:r>
      <w:r w:rsidRPr="006739FE">
        <w:rPr>
          <w:rFonts w:hint="eastAsia"/>
          <w:lang w:eastAsia="zh-CN"/>
        </w:rPr>
        <w:t xml:space="preserve">on all carriers configured </w:t>
      </w:r>
      <w:r w:rsidRPr="006739FE">
        <w:rPr>
          <w:lang w:eastAsia="zh-CN"/>
        </w:rPr>
        <w:t>using the applicable test configuration and corresponding power setting</w:t>
      </w:r>
      <w:r w:rsidRPr="006739FE">
        <w:rPr>
          <w:rFonts w:hint="eastAsia"/>
          <w:lang w:eastAsia="zh-CN"/>
        </w:rPr>
        <w:t xml:space="preserve"> </w:t>
      </w:r>
      <w:r w:rsidRPr="006739FE">
        <w:rPr>
          <w:lang w:eastAsia="zh-CN"/>
        </w:rPr>
        <w:t>specified</w:t>
      </w:r>
      <w:r w:rsidRPr="006739FE">
        <w:rPr>
          <w:rFonts w:hint="eastAsia"/>
          <w:lang w:eastAsia="zh-CN"/>
        </w:rPr>
        <w:t xml:space="preserve"> in </w:t>
      </w:r>
      <w:r w:rsidR="00AC59EA" w:rsidRPr="006739FE">
        <w:rPr>
          <w:lang w:eastAsia="zh-CN"/>
        </w:rPr>
        <w:t>clause</w:t>
      </w:r>
      <w:r w:rsidRPr="006739FE">
        <w:rPr>
          <w:lang w:eastAsia="zh-CN"/>
        </w:rPr>
        <w:t>s</w:t>
      </w:r>
      <w:r w:rsidRPr="006739FE">
        <w:rPr>
          <w:rFonts w:hint="eastAsia"/>
          <w:lang w:eastAsia="zh-CN"/>
        </w:rPr>
        <w:t xml:space="preserve"> </w:t>
      </w:r>
      <w:r w:rsidRPr="006739FE">
        <w:rPr>
          <w:lang w:eastAsia="zh-CN"/>
        </w:rPr>
        <w:t>4.7</w:t>
      </w:r>
      <w:r w:rsidRPr="006739FE">
        <w:rPr>
          <w:rFonts w:hint="eastAsia"/>
          <w:lang w:val="en-US" w:eastAsia="zh-CN"/>
        </w:rPr>
        <w:t xml:space="preserve"> and 4.8</w:t>
      </w:r>
      <w:r w:rsidRPr="006739FE">
        <w:rPr>
          <w:lang w:eastAsia="zh-CN"/>
        </w:rPr>
        <w:t xml:space="preserve"> </w:t>
      </w:r>
      <w:r w:rsidRPr="006739FE">
        <w:t xml:space="preserve">using the corresponding test models or set of physical channels in </w:t>
      </w:r>
      <w:r w:rsidR="00062DCB" w:rsidRPr="006739FE">
        <w:t>clause</w:t>
      </w:r>
      <w:r w:rsidR="00062DCB">
        <w:t> </w:t>
      </w:r>
      <w:r w:rsidR="00062DCB" w:rsidRPr="006739FE">
        <w:t>4</w:t>
      </w:r>
      <w:r w:rsidRPr="006739FE">
        <w:t>.9.</w:t>
      </w:r>
      <w:r w:rsidRPr="006739FE">
        <w:rPr>
          <w:rFonts w:hint="eastAsia"/>
          <w:lang w:val="en-US" w:eastAsia="zh-CN"/>
        </w:rPr>
        <w:t>2.</w:t>
      </w:r>
    </w:p>
    <w:p w14:paraId="18C84CE7" w14:textId="77777777" w:rsidR="00804D8D" w:rsidRPr="006739FE" w:rsidRDefault="00804D8D" w:rsidP="007030C1">
      <w:pPr>
        <w:pStyle w:val="B1"/>
      </w:pPr>
      <w:r w:rsidRPr="006739FE">
        <w:t>3)</w:t>
      </w:r>
      <w:r w:rsidRPr="006739FE">
        <w:tab/>
        <w:t xml:space="preserve">Measure the </w:t>
      </w:r>
      <w:r w:rsidRPr="006739FE">
        <w:rPr>
          <w:i/>
        </w:rPr>
        <w:t>maximum carrier output power</w:t>
      </w:r>
      <w:r w:rsidRPr="006739FE" w:rsidDel="001F5BFE">
        <w:t xml:space="preserve"> </w:t>
      </w:r>
      <w:r w:rsidRPr="006739FE">
        <w:t>(P</w:t>
      </w:r>
      <w:r w:rsidRPr="006739FE">
        <w:rPr>
          <w:vertAlign w:val="subscript"/>
        </w:rPr>
        <w:t>max,c,AC</w:t>
      </w:r>
      <w:r w:rsidRPr="006739FE">
        <w:t xml:space="preserve"> for </w:t>
      </w:r>
      <w:r w:rsidRPr="006739FE">
        <w:rPr>
          <w:i/>
        </w:rPr>
        <w:t>BS type 1-C</w:t>
      </w:r>
      <w:r w:rsidRPr="006739FE">
        <w:t xml:space="preserve"> and P</w:t>
      </w:r>
      <w:r w:rsidRPr="006739FE">
        <w:rPr>
          <w:vertAlign w:val="subscript"/>
        </w:rPr>
        <w:t>max,c,TABC</w:t>
      </w:r>
      <w:r w:rsidRPr="006739FE">
        <w:t xml:space="preserve"> for </w:t>
      </w:r>
      <w:r w:rsidRPr="006739FE">
        <w:rPr>
          <w:i/>
        </w:rPr>
        <w:t>BS type 1-H</w:t>
      </w:r>
      <w:r w:rsidRPr="006739FE">
        <w:t>) for each carrier at each connector under test.</w:t>
      </w:r>
    </w:p>
    <w:p w14:paraId="573B05AB" w14:textId="77777777" w:rsidR="00804D8D" w:rsidRPr="006739FE" w:rsidRDefault="00804D8D" w:rsidP="00804D8D">
      <w:r w:rsidRPr="006739FE">
        <w:t xml:space="preserve">In addition, for </w:t>
      </w:r>
      <w:r w:rsidRPr="006739FE">
        <w:rPr>
          <w:i/>
        </w:rPr>
        <w:t>multi-band connectors</w:t>
      </w:r>
      <w:r w:rsidRPr="006739FE">
        <w:t>, the following steps shall apply:</w:t>
      </w:r>
    </w:p>
    <w:p w14:paraId="0E556377" w14:textId="77777777" w:rsidR="00804D8D" w:rsidRPr="006739FE" w:rsidRDefault="00804D8D" w:rsidP="007030C1">
      <w:pPr>
        <w:pStyle w:val="B1"/>
      </w:pPr>
      <w:r w:rsidRPr="006739FE">
        <w:t>4)</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7CD586BF" w14:textId="27FD8164" w:rsidR="00804D8D" w:rsidRPr="006739FE" w:rsidRDefault="007030C1" w:rsidP="00804D8D">
      <w:pPr>
        <w:pStyle w:val="Heading3"/>
      </w:pPr>
      <w:bookmarkStart w:id="590" w:name="_Toc21099887"/>
      <w:bookmarkStart w:id="591" w:name="_Toc29809685"/>
      <w:bookmarkStart w:id="592" w:name="_Toc36645063"/>
      <w:bookmarkStart w:id="593" w:name="_Toc37272117"/>
      <w:bookmarkStart w:id="594" w:name="_Toc45884363"/>
      <w:r w:rsidRPr="006739FE">
        <w:t>6.2.5</w:t>
      </w:r>
      <w:r w:rsidRPr="006739FE">
        <w:tab/>
      </w:r>
      <w:r w:rsidR="00804D8D" w:rsidRPr="006739FE">
        <w:t>Test requirement</w:t>
      </w:r>
      <w:bookmarkEnd w:id="590"/>
      <w:bookmarkEnd w:id="591"/>
      <w:bookmarkEnd w:id="592"/>
      <w:bookmarkEnd w:id="593"/>
      <w:bookmarkEnd w:id="594"/>
    </w:p>
    <w:p w14:paraId="269F4845" w14:textId="019156DD" w:rsidR="00804D8D" w:rsidRPr="006739FE" w:rsidRDefault="00804D8D" w:rsidP="00804D8D">
      <w:r w:rsidRPr="006739FE">
        <w:rPr>
          <w:lang w:eastAsia="zh-CN"/>
        </w:rPr>
        <w:t xml:space="preserve">For each </w:t>
      </w:r>
      <w:r w:rsidRPr="006739FE">
        <w:rPr>
          <w:i/>
          <w:lang w:eastAsia="zh-CN"/>
        </w:rPr>
        <w:t>single-band connector</w:t>
      </w:r>
      <w:r w:rsidRPr="006739FE">
        <w:rPr>
          <w:lang w:eastAsia="zh-CN"/>
        </w:rPr>
        <w:t xml:space="preserve"> or </w:t>
      </w:r>
      <w:r w:rsidRPr="006739FE">
        <w:rPr>
          <w:i/>
          <w:lang w:eastAsia="zh-CN"/>
        </w:rPr>
        <w:t>multi-band connector</w:t>
      </w:r>
      <w:r w:rsidRPr="006739FE">
        <w:rPr>
          <w:lang w:eastAsia="zh-CN"/>
        </w:rPr>
        <w:t xml:space="preserve"> under test, </w:t>
      </w:r>
      <w:r w:rsidRPr="006739FE">
        <w:t xml:space="preserve">the power measured in </w:t>
      </w:r>
      <w:r w:rsidR="00062DCB" w:rsidRPr="006739FE">
        <w:t>clause</w:t>
      </w:r>
      <w:r w:rsidR="00062DCB">
        <w:t> </w:t>
      </w:r>
      <w:r w:rsidR="00062DCB" w:rsidRPr="006739FE">
        <w:t>6</w:t>
      </w:r>
      <w:r w:rsidRPr="006739FE">
        <w:t>.2.4.2 in step 3 shall remain within the values provided in table 6.2.5-1 for normal and extreme test environments, relative to the manufacturer</w:t>
      </w:r>
      <w:r w:rsidR="00EC7F62">
        <w:t>'</w:t>
      </w:r>
      <w:r w:rsidRPr="006739FE">
        <w:t xml:space="preserve">s </w:t>
      </w:r>
      <w:r w:rsidRPr="006739FE">
        <w:rPr>
          <w:lang w:eastAsia="zh-CN"/>
        </w:rPr>
        <w:t xml:space="preserve">declared </w:t>
      </w:r>
      <w:r w:rsidR="00046DB5" w:rsidRPr="006739FE">
        <w:t>P</w:t>
      </w:r>
      <w:r w:rsidR="00046DB5" w:rsidRPr="006739FE">
        <w:rPr>
          <w:vertAlign w:val="subscript"/>
        </w:rPr>
        <w:t>rated,c,AC</w:t>
      </w:r>
      <w:r w:rsidR="00046DB5" w:rsidRPr="006739FE">
        <w:rPr>
          <w:rFonts w:cs="v4.2.0"/>
        </w:rPr>
        <w:t xml:space="preserve"> for </w:t>
      </w:r>
      <w:r w:rsidR="00046DB5" w:rsidRPr="006739FE">
        <w:rPr>
          <w:rFonts w:cs="v4.2.0"/>
          <w:i/>
        </w:rPr>
        <w:t>BS type 1-C</w:t>
      </w:r>
      <w:r w:rsidR="00046DB5" w:rsidRPr="006739FE">
        <w:rPr>
          <w:rFonts w:cs="v4.2.0"/>
        </w:rPr>
        <w:t>,</w:t>
      </w:r>
      <w:r w:rsidRPr="006739FE">
        <w:rPr>
          <w:rFonts w:cs="v4.2.0"/>
        </w:rPr>
        <w:t xml:space="preserve"> or </w:t>
      </w:r>
      <w:r w:rsidRPr="006739FE">
        <w:t>relative to the manufacturer</w:t>
      </w:r>
      <w:r w:rsidR="00EC7F62">
        <w:t>'</w:t>
      </w:r>
      <w:r w:rsidRPr="006739FE">
        <w:t xml:space="preserve">s </w:t>
      </w:r>
      <w:r w:rsidRPr="006739FE">
        <w:rPr>
          <w:lang w:eastAsia="zh-CN"/>
        </w:rPr>
        <w:t>declared</w:t>
      </w:r>
      <w:r w:rsidRPr="006739FE">
        <w:rPr>
          <w:rFonts w:cs="v4.2.0"/>
        </w:rPr>
        <w:t xml:space="preserve"> </w:t>
      </w:r>
      <w:r w:rsidR="00046DB5" w:rsidRPr="006739FE">
        <w:t>P</w:t>
      </w:r>
      <w:r w:rsidR="00046DB5" w:rsidRPr="006739FE">
        <w:rPr>
          <w:vertAlign w:val="subscript"/>
        </w:rPr>
        <w:t>rated,c,TABC</w:t>
      </w:r>
      <w:r w:rsidR="00046DB5" w:rsidRPr="006739FE">
        <w:rPr>
          <w:rFonts w:cs="v4.2.0"/>
        </w:rPr>
        <w:t xml:space="preserve"> for </w:t>
      </w:r>
      <w:r w:rsidR="00046DB5" w:rsidRPr="006739FE">
        <w:rPr>
          <w:rFonts w:cs="v4.2.0"/>
          <w:i/>
        </w:rPr>
        <w:t>BS type 1-H</w:t>
      </w:r>
      <w:r w:rsidR="00046DB5" w:rsidRPr="006739FE">
        <w:t xml:space="preserve"> (D.21)</w:t>
      </w:r>
      <w:r w:rsidRPr="006739FE">
        <w:t>:</w:t>
      </w:r>
    </w:p>
    <w:p w14:paraId="47A454B6" w14:textId="3A288BF0" w:rsidR="00804D8D" w:rsidRDefault="00804D8D" w:rsidP="00804D8D">
      <w:pPr>
        <w:pStyle w:val="TH"/>
      </w:pPr>
      <w:r w:rsidRPr="006739FE">
        <w:rPr>
          <w:rFonts w:eastAsia="Yu Mincho"/>
        </w:rPr>
        <w:t>Table 6.2.5-1: Test requirement for conducted BS output</w:t>
      </w:r>
      <w:r w:rsidRPr="006739FE">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6739FE"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6739FE"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6739FE" w:rsidRDefault="00461BD1" w:rsidP="00461BD1">
            <w:pPr>
              <w:pStyle w:val="TAH"/>
              <w:rPr>
                <w:lang w:eastAsia="ja-JP"/>
              </w:rPr>
            </w:pPr>
            <w:r w:rsidRPr="006739FE">
              <w:rPr>
                <w:lang w:eastAsia="ja-JP"/>
              </w:rPr>
              <w:t xml:space="preserve">Normal </w:t>
            </w:r>
            <w:r w:rsidRPr="006739FE">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6739FE" w:rsidRDefault="00461BD1" w:rsidP="00461BD1">
            <w:pPr>
              <w:pStyle w:val="TAH"/>
            </w:pPr>
            <w:r w:rsidRPr="006739FE">
              <w:t xml:space="preserve">Extreme </w:t>
            </w:r>
            <w:r w:rsidRPr="006739FE">
              <w:rPr>
                <w:lang w:eastAsia="sv-SE"/>
              </w:rPr>
              <w:t>test environment</w:t>
            </w:r>
          </w:p>
        </w:tc>
      </w:tr>
      <w:tr w:rsidR="00461BD1" w:rsidRPr="006739FE"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461BD1" w:rsidRDefault="00461BD1" w:rsidP="00461BD1">
            <w:pPr>
              <w:pStyle w:val="TAC"/>
              <w:rPr>
                <w:i/>
                <w:iCs/>
              </w:rPr>
            </w:pPr>
            <w:r w:rsidRPr="00461BD1">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6739FE" w:rsidRDefault="00461BD1" w:rsidP="00461BD1">
            <w:pPr>
              <w:pStyle w:val="TAC"/>
              <w:rPr>
                <w:lang w:eastAsia="ja-JP"/>
              </w:rPr>
            </w:pPr>
            <w:r w:rsidRPr="006739FE">
              <w:rPr>
                <w:rFonts w:cs="v4.2.0"/>
              </w:rPr>
              <w:t>f </w:t>
            </w:r>
            <w:r w:rsidRPr="006739FE">
              <w:rPr>
                <w:rFonts w:cs="Arial"/>
              </w:rPr>
              <w:t>≤</w:t>
            </w:r>
            <w:r w:rsidRPr="006739FE">
              <w:rPr>
                <w:rFonts w:cs="v4.2.0"/>
              </w:rPr>
              <w:t xml:space="preserve"> 3.0 GHz: </w:t>
            </w:r>
            <w:r w:rsidRPr="006739FE">
              <w:rPr>
                <w:rFonts w:cs="Arial"/>
              </w:rPr>
              <w:t xml:space="preserve">± </w:t>
            </w:r>
            <w:r w:rsidRPr="006739FE">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6739FE" w:rsidRDefault="00461BD1" w:rsidP="00461BD1">
            <w:pPr>
              <w:pStyle w:val="TAC"/>
            </w:pPr>
            <w:r w:rsidRPr="006739FE">
              <w:rPr>
                <w:rFonts w:cs="v4.2.0"/>
              </w:rPr>
              <w:t>f </w:t>
            </w:r>
            <w:r w:rsidRPr="006739FE">
              <w:rPr>
                <w:rFonts w:cs="Arial"/>
              </w:rPr>
              <w:t>≤</w:t>
            </w:r>
            <w:r w:rsidRPr="006739FE">
              <w:rPr>
                <w:rFonts w:cs="v4.2.0"/>
              </w:rPr>
              <w:t xml:space="preserve"> 3.0 GHz: </w:t>
            </w:r>
            <w:r w:rsidRPr="006739FE">
              <w:rPr>
                <w:rFonts w:cs="Arial"/>
              </w:rPr>
              <w:t>± 3.2</w:t>
            </w:r>
            <w:r w:rsidRPr="006739FE">
              <w:rPr>
                <w:rFonts w:cs="v4.2.0"/>
              </w:rPr>
              <w:t xml:space="preserve"> dB</w:t>
            </w:r>
          </w:p>
        </w:tc>
      </w:tr>
      <w:tr w:rsidR="00461BD1" w:rsidRPr="006739FE"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461BD1" w:rsidRDefault="00461BD1" w:rsidP="00461BD1">
            <w:pPr>
              <w:pStyle w:val="TAC"/>
              <w:rPr>
                <w:i/>
                <w:iCs/>
              </w:rPr>
            </w:pPr>
            <w:r w:rsidRPr="00461BD1">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6739FE" w:rsidRDefault="00461BD1" w:rsidP="00461BD1">
            <w:pPr>
              <w:pStyle w:val="TAC"/>
              <w:rPr>
                <w:rFonts w:cs="v4.2.0"/>
              </w:rPr>
            </w:pPr>
            <w:r w:rsidRPr="006739FE">
              <w:rPr>
                <w:rFonts w:cs="v4.2.0"/>
              </w:rPr>
              <w:t xml:space="preserve">3.0 GHz &lt; f </w:t>
            </w:r>
            <w:r w:rsidRPr="006739FE">
              <w:rPr>
                <w:rFonts w:cs="Arial"/>
              </w:rPr>
              <w:t>≤</w:t>
            </w:r>
            <w:r w:rsidRPr="006739FE">
              <w:rPr>
                <w:rFonts w:cs="v4.2.0"/>
              </w:rPr>
              <w:t xml:space="preserve"> 6.0 GHz: </w:t>
            </w:r>
            <w:r w:rsidRPr="006739FE">
              <w:rPr>
                <w:rFonts w:cs="Arial"/>
              </w:rPr>
              <w:t xml:space="preserve">± </w:t>
            </w:r>
            <w:r w:rsidRPr="006739FE">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6739FE" w:rsidRDefault="00461BD1" w:rsidP="00461BD1">
            <w:pPr>
              <w:pStyle w:val="TAC"/>
              <w:rPr>
                <w:rFonts w:cs="v4.2.0"/>
              </w:rPr>
            </w:pPr>
            <w:r w:rsidRPr="006739FE">
              <w:rPr>
                <w:rFonts w:cs="v4.2.0"/>
              </w:rPr>
              <w:t xml:space="preserve">3.0 GHz &lt; f </w:t>
            </w:r>
            <w:r w:rsidRPr="006739FE">
              <w:rPr>
                <w:rFonts w:cs="Arial"/>
              </w:rPr>
              <w:t>≤</w:t>
            </w:r>
            <w:r w:rsidRPr="006739FE">
              <w:rPr>
                <w:rFonts w:cs="v4.2.0"/>
              </w:rPr>
              <w:t xml:space="preserve"> 6.0 GHz: </w:t>
            </w:r>
            <w:r w:rsidRPr="006739FE">
              <w:rPr>
                <w:rFonts w:cs="Arial"/>
              </w:rPr>
              <w:t xml:space="preserve">± 3.5 </w:t>
            </w:r>
            <w:r w:rsidRPr="006739FE">
              <w:rPr>
                <w:rFonts w:cs="v4.2.0"/>
              </w:rPr>
              <w:t>dB</w:t>
            </w:r>
          </w:p>
        </w:tc>
      </w:tr>
    </w:tbl>
    <w:p w14:paraId="408D3B32" w14:textId="77777777" w:rsidR="00461BD1" w:rsidRPr="006739FE" w:rsidRDefault="00461BD1" w:rsidP="00461BD1">
      <w:pPr>
        <w:rPr>
          <w:rFonts w:eastAsia="Yu Mincho"/>
        </w:rPr>
      </w:pPr>
    </w:p>
    <w:p w14:paraId="67C4ABF1" w14:textId="77777777" w:rsidR="00B46158" w:rsidRPr="006739FE" w:rsidRDefault="00B46158" w:rsidP="00B46158">
      <w:pPr>
        <w:pStyle w:val="NO"/>
        <w:rPr>
          <w:snapToGrid w:val="0"/>
        </w:rPr>
      </w:pPr>
      <w:bookmarkStart w:id="595" w:name="_Toc21099888"/>
      <w:bookmarkStart w:id="596" w:name="_Toc29809686"/>
      <w:r w:rsidRPr="006739FE">
        <w:rPr>
          <w:snapToGrid w:val="0"/>
        </w:rPr>
        <w:t>NOTE:</w:t>
      </w:r>
      <w:r w:rsidRPr="006739FE">
        <w:tab/>
      </w:r>
      <w:r w:rsidRPr="006739FE">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6739FE">
        <w:t>P</w:t>
      </w:r>
      <w:r w:rsidRPr="006739FE">
        <w:rPr>
          <w:vertAlign w:val="subscript"/>
        </w:rPr>
        <w:t xml:space="preserve">max,c,AC </w:t>
      </w:r>
      <w:r w:rsidRPr="006739FE">
        <w:t>and</w:t>
      </w:r>
      <w:r w:rsidRPr="006739FE">
        <w:rPr>
          <w:vertAlign w:val="subscript"/>
        </w:rPr>
        <w:t xml:space="preserve"> </w:t>
      </w:r>
      <w:r w:rsidRPr="006739FE">
        <w:t>P</w:t>
      </w:r>
      <w:r w:rsidRPr="006739FE">
        <w:rPr>
          <w:vertAlign w:val="subscript"/>
        </w:rPr>
        <w:t>rated,c,AC</w:t>
      </w:r>
      <w:r w:rsidRPr="006739FE">
        <w:rPr>
          <w:snapToGrid w:val="0"/>
        </w:rPr>
        <w:t>.</w:t>
      </w:r>
    </w:p>
    <w:p w14:paraId="671908EC" w14:textId="77777777" w:rsidR="00D25FC8" w:rsidRPr="006739FE" w:rsidRDefault="00D25FC8" w:rsidP="00D25FC8">
      <w:pPr>
        <w:pStyle w:val="Heading2"/>
      </w:pPr>
      <w:bookmarkStart w:id="597" w:name="_Toc36645064"/>
      <w:bookmarkStart w:id="598" w:name="_Toc37272118"/>
      <w:bookmarkStart w:id="599" w:name="_Toc45884364"/>
      <w:r w:rsidRPr="006739FE">
        <w:t>6.3</w:t>
      </w:r>
      <w:r w:rsidRPr="006739FE">
        <w:tab/>
        <w:t>Output power dynamics</w:t>
      </w:r>
      <w:bookmarkEnd w:id="595"/>
      <w:bookmarkEnd w:id="596"/>
      <w:bookmarkEnd w:id="597"/>
      <w:bookmarkEnd w:id="598"/>
      <w:bookmarkEnd w:id="599"/>
    </w:p>
    <w:p w14:paraId="07F83522" w14:textId="4FE53772" w:rsidR="005B02EA" w:rsidRPr="006739FE" w:rsidRDefault="005B02EA" w:rsidP="005B02EA">
      <w:pPr>
        <w:pStyle w:val="Heading3"/>
      </w:pPr>
      <w:bookmarkStart w:id="600" w:name="_Toc21099889"/>
      <w:bookmarkStart w:id="601" w:name="_Toc29809687"/>
      <w:bookmarkStart w:id="602" w:name="_Toc36645065"/>
      <w:bookmarkStart w:id="603" w:name="_Toc37272119"/>
      <w:bookmarkStart w:id="604" w:name="_Toc45884365"/>
      <w:r w:rsidRPr="006739FE">
        <w:t>6.3.1</w:t>
      </w:r>
      <w:r w:rsidR="0071353E" w:rsidRPr="006739FE">
        <w:tab/>
      </w:r>
      <w:r w:rsidRPr="006739FE">
        <w:t>General</w:t>
      </w:r>
      <w:bookmarkEnd w:id="600"/>
      <w:bookmarkEnd w:id="601"/>
      <w:bookmarkEnd w:id="602"/>
      <w:bookmarkEnd w:id="603"/>
      <w:bookmarkEnd w:id="604"/>
    </w:p>
    <w:p w14:paraId="581B1FB5" w14:textId="5E15DE9B" w:rsidR="005B02EA" w:rsidRPr="006739FE" w:rsidRDefault="005B02EA" w:rsidP="005B02EA">
      <w:r w:rsidRPr="006739FE">
        <w:t xml:space="preserve">The requirements in </w:t>
      </w:r>
      <w:r w:rsidR="00062DCB" w:rsidRPr="006739FE">
        <w:t>clause</w:t>
      </w:r>
      <w:r w:rsidR="00062DCB">
        <w:t> </w:t>
      </w:r>
      <w:r w:rsidR="00062DCB" w:rsidRPr="006739FE">
        <w:t>6</w:t>
      </w:r>
      <w:r w:rsidRPr="006739FE">
        <w:t xml:space="preserve">.3 apply during the </w:t>
      </w:r>
      <w:r w:rsidRPr="006739FE">
        <w:rPr>
          <w:i/>
        </w:rPr>
        <w:t>transmitter ON period</w:t>
      </w:r>
      <w:r w:rsidRPr="006739FE">
        <w:t xml:space="preserve">. Transmit signal quality requirements (as specified in </w:t>
      </w:r>
      <w:r w:rsidR="00062DCB" w:rsidRPr="006739FE">
        <w:t>clause</w:t>
      </w:r>
      <w:r w:rsidR="00062DCB">
        <w:t> </w:t>
      </w:r>
      <w:r w:rsidR="00062DCB" w:rsidRPr="006739FE">
        <w:t>6</w:t>
      </w:r>
      <w:r w:rsidRPr="006739FE">
        <w:t xml:space="preserve">.5) shall be maintained for the output power dynamics requirements of this </w:t>
      </w:r>
      <w:r w:rsidR="00AC59EA" w:rsidRPr="006739FE">
        <w:t>clause</w:t>
      </w:r>
      <w:r w:rsidRPr="006739FE">
        <w:t>.</w:t>
      </w:r>
    </w:p>
    <w:p w14:paraId="239C5219" w14:textId="50C522B0" w:rsidR="005B02EA" w:rsidRPr="006739FE" w:rsidRDefault="005B02EA" w:rsidP="005B02EA">
      <w:pPr>
        <w:pStyle w:val="Heading3"/>
      </w:pPr>
      <w:bookmarkStart w:id="605" w:name="_Toc21099890"/>
      <w:bookmarkStart w:id="606" w:name="_Toc29809688"/>
      <w:bookmarkStart w:id="607" w:name="_Toc36645066"/>
      <w:bookmarkStart w:id="608" w:name="_Toc37272120"/>
      <w:bookmarkStart w:id="609" w:name="_Toc45884366"/>
      <w:r w:rsidRPr="006739FE">
        <w:t>6.3.2</w:t>
      </w:r>
      <w:r w:rsidR="0071353E" w:rsidRPr="006739FE">
        <w:tab/>
      </w:r>
      <w:r w:rsidRPr="006739FE">
        <w:rPr>
          <w:rFonts w:hint="eastAsia"/>
        </w:rPr>
        <w:t>RE power control dynamic range</w:t>
      </w:r>
      <w:bookmarkEnd w:id="605"/>
      <w:bookmarkEnd w:id="606"/>
      <w:bookmarkEnd w:id="607"/>
      <w:bookmarkEnd w:id="608"/>
      <w:bookmarkEnd w:id="609"/>
    </w:p>
    <w:p w14:paraId="3F065FC6" w14:textId="77777777" w:rsidR="005B02EA" w:rsidRPr="006739FE" w:rsidRDefault="005B02EA" w:rsidP="005B02EA">
      <w:pPr>
        <w:pStyle w:val="Heading4"/>
      </w:pPr>
      <w:bookmarkStart w:id="610" w:name="_Toc21099891"/>
      <w:bookmarkStart w:id="611" w:name="_Toc29809689"/>
      <w:bookmarkStart w:id="612" w:name="_Toc36645067"/>
      <w:bookmarkStart w:id="613" w:name="_Toc37272121"/>
      <w:bookmarkStart w:id="614" w:name="_Toc45884367"/>
      <w:r w:rsidRPr="006739FE">
        <w:t>6.3.2.1</w:t>
      </w:r>
      <w:r w:rsidRPr="006739FE">
        <w:tab/>
        <w:t>Definition and applicability</w:t>
      </w:r>
      <w:bookmarkEnd w:id="610"/>
      <w:bookmarkEnd w:id="611"/>
      <w:bookmarkEnd w:id="612"/>
      <w:bookmarkEnd w:id="613"/>
      <w:bookmarkEnd w:id="614"/>
    </w:p>
    <w:p w14:paraId="72950ED6" w14:textId="725D273E" w:rsidR="005B02EA" w:rsidRPr="006739FE" w:rsidRDefault="005B02EA" w:rsidP="005B02EA">
      <w:pPr>
        <w:rPr>
          <w:lang w:eastAsia="zh-CN"/>
        </w:rPr>
      </w:pPr>
      <w:r w:rsidRPr="006739FE">
        <w:t xml:space="preserve">The RE power control dynamic range is the difference between the power of an RE and the average RE power for a BS at </w:t>
      </w:r>
      <w:r w:rsidRPr="006739FE">
        <w:rPr>
          <w:i/>
        </w:rPr>
        <w:t>maximum carrier output power</w:t>
      </w:r>
      <w:r w:rsidRPr="006739FE">
        <w:t xml:space="preserve"> </w:t>
      </w:r>
      <w:r w:rsidRPr="006739FE">
        <w:rPr>
          <w:rFonts w:cs="v5.0.0"/>
        </w:rPr>
        <w:t>(</w:t>
      </w:r>
      <w:r w:rsidR="00E2580E" w:rsidRPr="006739FE">
        <w:t>P</w:t>
      </w:r>
      <w:r w:rsidR="00E2580E" w:rsidRPr="006739FE">
        <w:rPr>
          <w:vertAlign w:val="subscript"/>
        </w:rPr>
        <w:t>max,c,TABC</w:t>
      </w:r>
      <w:r w:rsidR="00E2580E" w:rsidRPr="006739FE">
        <w:rPr>
          <w:rFonts w:hint="eastAsia"/>
          <w:vertAlign w:val="subscript"/>
          <w:lang w:val="en-US" w:eastAsia="zh-CN"/>
        </w:rPr>
        <w:t xml:space="preserve">, </w:t>
      </w:r>
      <w:r w:rsidR="00E2580E" w:rsidRPr="006739FE">
        <w:rPr>
          <w:lang w:val="en-US" w:eastAsia="zh-CN"/>
        </w:rPr>
        <w:t xml:space="preserve">or </w:t>
      </w:r>
      <w:r w:rsidR="00E2580E" w:rsidRPr="006739FE">
        <w:t>P</w:t>
      </w:r>
      <w:r w:rsidR="00E2580E" w:rsidRPr="006739FE">
        <w:rPr>
          <w:vertAlign w:val="subscript"/>
        </w:rPr>
        <w:t>max,c,AC</w:t>
      </w:r>
      <w:r w:rsidRPr="006739FE">
        <w:t>) for a specified reference condition.</w:t>
      </w:r>
    </w:p>
    <w:p w14:paraId="5B6714C3" w14:textId="77777777" w:rsidR="005B02EA" w:rsidRPr="006739FE" w:rsidRDefault="005B02EA" w:rsidP="005B02EA">
      <w:pPr>
        <w:pStyle w:val="Heading4"/>
      </w:pPr>
      <w:bookmarkStart w:id="615" w:name="_Toc21099892"/>
      <w:bookmarkStart w:id="616" w:name="_Toc29809690"/>
      <w:bookmarkStart w:id="617" w:name="_Toc36645068"/>
      <w:bookmarkStart w:id="618" w:name="_Toc37272122"/>
      <w:bookmarkStart w:id="619" w:name="_Toc45884368"/>
      <w:r w:rsidRPr="006739FE">
        <w:t>6.3.2.2</w:t>
      </w:r>
      <w:r w:rsidRPr="006739FE">
        <w:tab/>
        <w:t>Minimum requirement</w:t>
      </w:r>
      <w:bookmarkEnd w:id="615"/>
      <w:bookmarkEnd w:id="616"/>
      <w:bookmarkEnd w:id="617"/>
      <w:bookmarkEnd w:id="618"/>
      <w:bookmarkEnd w:id="619"/>
    </w:p>
    <w:p w14:paraId="1C9461C5" w14:textId="77777777" w:rsidR="005B02EA" w:rsidRPr="006739FE" w:rsidRDefault="005B02EA" w:rsidP="005B02EA">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03778FBF" w14:textId="030FD6DD" w:rsidR="005B02EA" w:rsidRPr="006739FE" w:rsidRDefault="005B02EA" w:rsidP="005B02EA">
      <w:r w:rsidRPr="006739FE">
        <w:t xml:space="preserve">The minimum requirement for </w:t>
      </w:r>
      <w:r w:rsidRPr="006739FE">
        <w:rPr>
          <w:i/>
        </w:rPr>
        <w:t>BS type 1-C</w:t>
      </w:r>
      <w:r w:rsidRPr="006739FE">
        <w:t xml:space="preserve"> and for </w:t>
      </w:r>
      <w:r w:rsidRPr="006739FE">
        <w:rPr>
          <w:i/>
        </w:rPr>
        <w:t xml:space="preserve">BS type 1-H </w:t>
      </w:r>
      <w:r w:rsidRPr="006739FE">
        <w:t xml:space="preserve">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.3.2.2.</w:t>
      </w:r>
    </w:p>
    <w:p w14:paraId="1CD24950" w14:textId="77777777" w:rsidR="005B02EA" w:rsidRPr="006739FE" w:rsidRDefault="005B02EA" w:rsidP="005B02EA">
      <w:pPr>
        <w:pStyle w:val="Heading4"/>
      </w:pPr>
      <w:bookmarkStart w:id="620" w:name="_Toc21099893"/>
      <w:bookmarkStart w:id="621" w:name="_Toc29809691"/>
      <w:bookmarkStart w:id="622" w:name="_Toc36645069"/>
      <w:bookmarkStart w:id="623" w:name="_Toc37272123"/>
      <w:bookmarkStart w:id="624" w:name="_Toc45884369"/>
      <w:r w:rsidRPr="006739FE">
        <w:t>6.3.2.3</w:t>
      </w:r>
      <w:r w:rsidRPr="006739FE">
        <w:tab/>
        <w:t>Test purpose</w:t>
      </w:r>
      <w:bookmarkEnd w:id="620"/>
      <w:bookmarkEnd w:id="621"/>
      <w:bookmarkEnd w:id="622"/>
      <w:bookmarkEnd w:id="623"/>
      <w:bookmarkEnd w:id="624"/>
    </w:p>
    <w:p w14:paraId="4A533B02" w14:textId="260902D6" w:rsidR="005B02EA" w:rsidRPr="006739FE" w:rsidRDefault="005B02EA" w:rsidP="005B02EA">
      <w:pPr>
        <w:rPr>
          <w:lang w:eastAsia="ja-JP"/>
        </w:rPr>
      </w:pPr>
      <w:r w:rsidRPr="006739FE">
        <w:t xml:space="preserve">No specific test or test requirements are defined for conducted </w:t>
      </w:r>
      <w:r w:rsidRPr="006739FE">
        <w:rPr>
          <w:lang w:eastAsia="ja-JP"/>
        </w:rPr>
        <w:t>RE power control dynamic range</w:t>
      </w:r>
      <w:r w:rsidRPr="006739FE">
        <w:t xml:space="preserve">. The Error Vector Magnitude (EVM) test, as described in </w:t>
      </w:r>
      <w:r w:rsidR="00062DCB" w:rsidRPr="006739FE">
        <w:t>clause</w:t>
      </w:r>
      <w:r w:rsidR="00062DCB">
        <w:t> </w:t>
      </w:r>
      <w:r w:rsidR="00062DCB" w:rsidRPr="006739FE">
        <w:t>6</w:t>
      </w:r>
      <w:r w:rsidRPr="006739FE">
        <w:t>.</w:t>
      </w:r>
      <w:r w:rsidRPr="006739FE">
        <w:rPr>
          <w:lang w:eastAsia="ja-JP"/>
        </w:rPr>
        <w:t>5.4</w:t>
      </w:r>
      <w:r w:rsidRPr="006739FE">
        <w:t xml:space="preserve"> provides sufficient test coverage for this requirement.</w:t>
      </w:r>
    </w:p>
    <w:p w14:paraId="760B975C" w14:textId="699658B9" w:rsidR="005B02EA" w:rsidRPr="006739FE" w:rsidRDefault="005B02EA" w:rsidP="005B02EA">
      <w:pPr>
        <w:pStyle w:val="Heading3"/>
      </w:pPr>
      <w:bookmarkStart w:id="625" w:name="_Toc21099894"/>
      <w:bookmarkStart w:id="626" w:name="_Toc29809692"/>
      <w:bookmarkStart w:id="627" w:name="_Toc36645070"/>
      <w:bookmarkStart w:id="628" w:name="_Toc37272124"/>
      <w:bookmarkStart w:id="629" w:name="_Toc45884370"/>
      <w:r w:rsidRPr="006739FE">
        <w:lastRenderedPageBreak/>
        <w:t>6.3.3</w:t>
      </w:r>
      <w:r w:rsidR="0071353E" w:rsidRPr="006739FE">
        <w:tab/>
      </w:r>
      <w:r w:rsidRPr="006739FE">
        <w:rPr>
          <w:rFonts w:hint="eastAsia"/>
        </w:rPr>
        <w:t>Total power dynamic range</w:t>
      </w:r>
      <w:bookmarkEnd w:id="625"/>
      <w:bookmarkEnd w:id="626"/>
      <w:bookmarkEnd w:id="627"/>
      <w:bookmarkEnd w:id="628"/>
      <w:bookmarkEnd w:id="629"/>
    </w:p>
    <w:p w14:paraId="35BAAA3F" w14:textId="77777777" w:rsidR="005B02EA" w:rsidRPr="006739FE" w:rsidRDefault="005B02EA" w:rsidP="005B02EA">
      <w:pPr>
        <w:pStyle w:val="Heading4"/>
      </w:pPr>
      <w:bookmarkStart w:id="630" w:name="_Toc21099895"/>
      <w:bookmarkStart w:id="631" w:name="_Toc29809693"/>
      <w:bookmarkStart w:id="632" w:name="_Toc36645071"/>
      <w:bookmarkStart w:id="633" w:name="_Toc37272125"/>
      <w:bookmarkStart w:id="634" w:name="_Toc45884371"/>
      <w:r w:rsidRPr="006739FE">
        <w:t>6.3.3.1</w:t>
      </w:r>
      <w:r w:rsidRPr="006739FE">
        <w:tab/>
        <w:t>Definition and applicability</w:t>
      </w:r>
      <w:bookmarkEnd w:id="630"/>
      <w:bookmarkEnd w:id="631"/>
      <w:bookmarkEnd w:id="632"/>
      <w:bookmarkEnd w:id="633"/>
      <w:bookmarkEnd w:id="634"/>
    </w:p>
    <w:p w14:paraId="5521F63F" w14:textId="77777777" w:rsidR="005B02EA" w:rsidRPr="006739FE" w:rsidRDefault="005B02EA" w:rsidP="005B02EA">
      <w:r w:rsidRPr="006739FE">
        <w:t xml:space="preserve">The </w:t>
      </w:r>
      <w:r w:rsidRPr="006739FE">
        <w:rPr>
          <w:rFonts w:hint="eastAsia"/>
        </w:rPr>
        <w:t xml:space="preserve">BS </w:t>
      </w:r>
      <w:r w:rsidRPr="006739FE">
        <w:t>total power dynamic range is the difference between the maximum and the minimum transmit power of an OFDM symbol for a specified reference condition.</w:t>
      </w:r>
    </w:p>
    <w:p w14:paraId="3F531DBA" w14:textId="77777777" w:rsidR="00F74C2C" w:rsidRPr="006739FE" w:rsidRDefault="00F74C2C" w:rsidP="00F74C2C">
      <w:pPr>
        <w:pStyle w:val="NO"/>
        <w:rPr>
          <w:lang w:eastAsia="zh-CN"/>
        </w:rPr>
      </w:pPr>
      <w:bookmarkStart w:id="635" w:name="_Toc21099896"/>
      <w:bookmarkStart w:id="636" w:name="_Toc29809694"/>
      <w:r w:rsidRPr="006739FE">
        <w:t>NOTE:</w:t>
      </w:r>
      <w:r w:rsidRPr="006739FE">
        <w:tab/>
        <w:t>The upper limit of the total power dynamic range is the OFDM symbol TX power (OSTP) for a BS at maximum output power when transmitting on all RBs. The lower limit of the total power dynamic range is the average power for single RB transmission.</w:t>
      </w:r>
      <w:r w:rsidRPr="006739FE">
        <w:rPr>
          <w:rFonts w:hint="eastAsia"/>
          <w:lang w:eastAsia="zh-CN"/>
        </w:rPr>
        <w:t xml:space="preserve"> </w:t>
      </w:r>
      <w:r w:rsidRPr="006739FE">
        <w:t>The OFDM symbols shall carry PDSCH and not contain PDCCH, RS, or SSB.</w:t>
      </w:r>
    </w:p>
    <w:p w14:paraId="3737C5B7" w14:textId="365E9458" w:rsidR="005B02EA" w:rsidRPr="006739FE" w:rsidRDefault="005B02EA" w:rsidP="005B02EA">
      <w:pPr>
        <w:pStyle w:val="Heading4"/>
      </w:pPr>
      <w:bookmarkStart w:id="637" w:name="_Toc36645072"/>
      <w:bookmarkStart w:id="638" w:name="_Toc37272126"/>
      <w:bookmarkStart w:id="639" w:name="_Toc45884372"/>
      <w:r w:rsidRPr="006739FE">
        <w:t>6.3.</w:t>
      </w:r>
      <w:r w:rsidR="0004334C" w:rsidRPr="006739FE">
        <w:t>3</w:t>
      </w:r>
      <w:r w:rsidRPr="006739FE">
        <w:t>.2</w:t>
      </w:r>
      <w:r w:rsidRPr="006739FE">
        <w:tab/>
        <w:t>Minimum requirement</w:t>
      </w:r>
      <w:bookmarkEnd w:id="635"/>
      <w:bookmarkEnd w:id="636"/>
      <w:bookmarkEnd w:id="637"/>
      <w:bookmarkEnd w:id="638"/>
      <w:bookmarkEnd w:id="639"/>
    </w:p>
    <w:p w14:paraId="71A8CE66" w14:textId="77777777" w:rsidR="005B02EA" w:rsidRPr="006739FE" w:rsidRDefault="005B02EA" w:rsidP="005B02EA">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lang w:eastAsia="zh-CN"/>
        </w:rPr>
        <w:t>.</w:t>
      </w:r>
    </w:p>
    <w:p w14:paraId="740325D9" w14:textId="3F68839B" w:rsidR="005B02EA" w:rsidRPr="006739FE" w:rsidRDefault="005B02EA" w:rsidP="005B02EA">
      <w:r w:rsidRPr="006739FE">
        <w:t xml:space="preserve">The minimum requirement for </w:t>
      </w:r>
      <w:r w:rsidRPr="006739FE">
        <w:rPr>
          <w:i/>
        </w:rPr>
        <w:t>BS type 1-C</w:t>
      </w:r>
      <w:r w:rsidRPr="006739FE">
        <w:t xml:space="preserve"> and for </w:t>
      </w:r>
      <w:r w:rsidRPr="006739FE">
        <w:rPr>
          <w:i/>
        </w:rPr>
        <w:t>BS type 1-H</w:t>
      </w:r>
      <w:r w:rsidRPr="006739FE">
        <w:t xml:space="preserve">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.3.3.2.</w:t>
      </w:r>
    </w:p>
    <w:p w14:paraId="37CFED58" w14:textId="656DBE12" w:rsidR="005B02EA" w:rsidRPr="006739FE" w:rsidRDefault="005B02EA" w:rsidP="005B02EA">
      <w:pPr>
        <w:pStyle w:val="Heading4"/>
      </w:pPr>
      <w:bookmarkStart w:id="640" w:name="_Toc21099897"/>
      <w:bookmarkStart w:id="641" w:name="_Toc29809695"/>
      <w:bookmarkStart w:id="642" w:name="_Toc36645073"/>
      <w:bookmarkStart w:id="643" w:name="_Toc37272127"/>
      <w:bookmarkStart w:id="644" w:name="_Toc45884373"/>
      <w:r w:rsidRPr="006739FE">
        <w:t>6.3.</w:t>
      </w:r>
      <w:r w:rsidR="0004334C" w:rsidRPr="006739FE">
        <w:t>3</w:t>
      </w:r>
      <w:r w:rsidRPr="006739FE">
        <w:t>.3</w:t>
      </w:r>
      <w:r w:rsidRPr="006739FE">
        <w:tab/>
        <w:t>Test purpose</w:t>
      </w:r>
      <w:bookmarkEnd w:id="640"/>
      <w:bookmarkEnd w:id="641"/>
      <w:bookmarkEnd w:id="642"/>
      <w:bookmarkEnd w:id="643"/>
      <w:bookmarkEnd w:id="644"/>
    </w:p>
    <w:p w14:paraId="3ED11805" w14:textId="77777777" w:rsidR="005B02EA" w:rsidRPr="006739FE" w:rsidRDefault="005B02EA" w:rsidP="005B02EA">
      <w:r w:rsidRPr="006739FE">
        <w:rPr>
          <w:rFonts w:cs="v4.2.0"/>
        </w:rPr>
        <w:t>The test purpose is to verify that the total power dynamic range is within the limits specified by the minimum requirement.</w:t>
      </w:r>
    </w:p>
    <w:p w14:paraId="7693437E" w14:textId="69EA40CD" w:rsidR="005B02EA" w:rsidRPr="006739FE" w:rsidRDefault="005B02EA" w:rsidP="005B02EA">
      <w:pPr>
        <w:pStyle w:val="Heading4"/>
      </w:pPr>
      <w:bookmarkStart w:id="645" w:name="_Toc21099898"/>
      <w:bookmarkStart w:id="646" w:name="_Toc29809696"/>
      <w:bookmarkStart w:id="647" w:name="_Toc36645074"/>
      <w:bookmarkStart w:id="648" w:name="_Toc37272128"/>
      <w:bookmarkStart w:id="649" w:name="_Toc45884374"/>
      <w:r w:rsidRPr="006739FE">
        <w:t>6.3.</w:t>
      </w:r>
      <w:r w:rsidR="0004334C" w:rsidRPr="006739FE">
        <w:t>3</w:t>
      </w:r>
      <w:r w:rsidRPr="006739FE">
        <w:t>.4</w:t>
      </w:r>
      <w:r w:rsidRPr="006739FE">
        <w:tab/>
        <w:t>Method of test</w:t>
      </w:r>
      <w:bookmarkEnd w:id="645"/>
      <w:bookmarkEnd w:id="646"/>
      <w:bookmarkEnd w:id="647"/>
      <w:bookmarkEnd w:id="648"/>
      <w:bookmarkEnd w:id="649"/>
    </w:p>
    <w:p w14:paraId="0A912426" w14:textId="2CAB1A5D" w:rsidR="005B02EA" w:rsidRPr="006739FE" w:rsidRDefault="005B02EA" w:rsidP="005B02EA">
      <w:pPr>
        <w:pStyle w:val="Heading5"/>
      </w:pPr>
      <w:bookmarkStart w:id="650" w:name="_Toc21099899"/>
      <w:bookmarkStart w:id="651" w:name="_Toc29809697"/>
      <w:bookmarkStart w:id="652" w:name="_Toc36645075"/>
      <w:bookmarkStart w:id="653" w:name="_Toc37272129"/>
      <w:bookmarkStart w:id="654" w:name="_Toc45884375"/>
      <w:r w:rsidRPr="006739FE">
        <w:t>6.3.</w:t>
      </w:r>
      <w:r w:rsidR="0004334C" w:rsidRPr="006739FE">
        <w:t>3</w:t>
      </w:r>
      <w:r w:rsidRPr="006739FE">
        <w:t>.4.1</w:t>
      </w:r>
      <w:r w:rsidRPr="006739FE">
        <w:tab/>
        <w:t>Initial conditions</w:t>
      </w:r>
      <w:bookmarkEnd w:id="650"/>
      <w:bookmarkEnd w:id="651"/>
      <w:bookmarkEnd w:id="652"/>
      <w:bookmarkEnd w:id="653"/>
      <w:bookmarkEnd w:id="654"/>
    </w:p>
    <w:p w14:paraId="7D248484" w14:textId="77777777" w:rsidR="005B02EA" w:rsidRPr="006739FE" w:rsidRDefault="005B02EA" w:rsidP="005B02EA">
      <w:r w:rsidRPr="006739FE">
        <w:t>Test environment: Normal, see annex B.2.</w:t>
      </w:r>
    </w:p>
    <w:p w14:paraId="06FBFA02" w14:textId="6BF14CB9" w:rsidR="005B02EA" w:rsidRPr="006739FE" w:rsidRDefault="005B02EA" w:rsidP="005B02EA">
      <w:r w:rsidRPr="006739FE">
        <w:t>RF channels to be tested:</w:t>
      </w:r>
      <w:r w:rsidRPr="006739FE">
        <w:tab/>
        <w:t xml:space="preserve">M; see </w:t>
      </w:r>
      <w:r w:rsidR="00062DCB" w:rsidRPr="006739FE">
        <w:t>clause</w:t>
      </w:r>
      <w:r w:rsidR="00062DCB">
        <w:t> </w:t>
      </w:r>
      <w:r w:rsidR="00062DCB" w:rsidRPr="006739FE">
        <w:t>4</w:t>
      </w:r>
      <w:r w:rsidRPr="006739FE">
        <w:t>.9.1.</w:t>
      </w:r>
    </w:p>
    <w:p w14:paraId="0BB2D880" w14:textId="7D8105BE" w:rsidR="005B02EA" w:rsidRPr="006739FE" w:rsidRDefault="005B02EA" w:rsidP="005B02EA">
      <w:r w:rsidRPr="006739FE">
        <w:rPr>
          <w:rFonts w:eastAsia="MS P??" w:cs="v4.2.0"/>
        </w:rPr>
        <w:t xml:space="preserve">Set the </w:t>
      </w:r>
      <w:r w:rsidRPr="006739FE">
        <w:t xml:space="preserve">channel set-up </w:t>
      </w:r>
      <w:r w:rsidRPr="006739FE">
        <w:rPr>
          <w:rFonts w:eastAsia="MS P??" w:cs="v4.2.0"/>
        </w:rPr>
        <w:t xml:space="preserve">of the connector under </w:t>
      </w:r>
      <w:r w:rsidR="00F64694" w:rsidRPr="00326D0F">
        <w:rPr>
          <w:rFonts w:eastAsia="MS P??" w:cs="v4.2.0"/>
        </w:rPr>
        <w:t xml:space="preserve">as shown in </w:t>
      </w:r>
      <w:r w:rsidR="00F64694">
        <w:rPr>
          <w:rFonts w:eastAsia="MS P??" w:cs="v4.2.0"/>
        </w:rPr>
        <w:t xml:space="preserve">annex </w:t>
      </w:r>
      <w:r w:rsidR="00F64694" w:rsidRPr="00326D0F">
        <w:rPr>
          <w:rFonts w:eastAsia="MS P??" w:cs="v4.2.0"/>
        </w:rPr>
        <w:t xml:space="preserve">D.1 for BS type 1-C and </w:t>
      </w:r>
      <w:r w:rsidR="00F64694">
        <w:rPr>
          <w:rFonts w:eastAsia="MS P??" w:cs="v4.2.0"/>
        </w:rPr>
        <w:t xml:space="preserve">annex </w:t>
      </w:r>
      <w:r w:rsidR="00F64694" w:rsidRPr="00326D0F">
        <w:rPr>
          <w:rFonts w:eastAsia="MS P??" w:cs="v4.2.0"/>
        </w:rPr>
        <w:t>D.3 for BS type 1-H</w:t>
      </w:r>
      <w:r w:rsidRPr="006739FE">
        <w:rPr>
          <w:lang w:eastAsia="ja-JP"/>
        </w:rPr>
        <w:t>.</w:t>
      </w:r>
    </w:p>
    <w:p w14:paraId="36E69C5E" w14:textId="77777777" w:rsidR="002A2C4E" w:rsidRPr="006739FE" w:rsidRDefault="002A2C4E" w:rsidP="002A2C4E">
      <w:pPr>
        <w:pStyle w:val="Heading5"/>
      </w:pPr>
      <w:bookmarkStart w:id="655" w:name="_Toc21099900"/>
      <w:bookmarkStart w:id="656" w:name="_Toc29809698"/>
      <w:bookmarkStart w:id="657" w:name="_Toc36645076"/>
      <w:bookmarkStart w:id="658" w:name="_Toc37272130"/>
      <w:bookmarkStart w:id="659" w:name="_Toc45884376"/>
      <w:r w:rsidRPr="006739FE">
        <w:t>6.3.3.4.2</w:t>
      </w:r>
      <w:r w:rsidRPr="006739FE">
        <w:tab/>
        <w:t>Procedure</w:t>
      </w:r>
      <w:bookmarkEnd w:id="655"/>
      <w:bookmarkEnd w:id="656"/>
      <w:bookmarkEnd w:id="657"/>
      <w:bookmarkEnd w:id="658"/>
      <w:bookmarkEnd w:id="659"/>
    </w:p>
    <w:p w14:paraId="48099099" w14:textId="77777777" w:rsidR="002A2C4E" w:rsidRPr="006739FE" w:rsidRDefault="002A2C4E" w:rsidP="002A2C4E">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D.3.1. Whichever method is used the procedure is repeated until all </w:t>
      </w:r>
      <w:r w:rsidRPr="006739FE">
        <w:rPr>
          <w:i/>
        </w:rPr>
        <w:t>TAB connectors</w:t>
      </w:r>
      <w:r w:rsidRPr="006739FE">
        <w:t xml:space="preserve"> necessary to demonstrate conformance have been tested.</w:t>
      </w:r>
    </w:p>
    <w:p w14:paraId="31FD1E3E" w14:textId="77777777" w:rsidR="002A2C4E" w:rsidRPr="006739FE" w:rsidRDefault="002A2C4E" w:rsidP="002A2C4E">
      <w:pPr>
        <w:pStyle w:val="B1"/>
      </w:pPr>
      <w:r w:rsidRPr="006739FE">
        <w:t>1)</w:t>
      </w:r>
      <w:r w:rsidRPr="006739FE">
        <w:tab/>
        <w:t xml:space="preserve">Connect the </w:t>
      </w:r>
      <w:r w:rsidRPr="006739FE">
        <w:rPr>
          <w:i/>
          <w:lang w:eastAsia="zh-CN"/>
        </w:rPr>
        <w:t>single-band connector(s)</w:t>
      </w:r>
      <w:r w:rsidRPr="006739FE">
        <w:rPr>
          <w:lang w:eastAsia="zh-CN"/>
        </w:rPr>
        <w:t xml:space="preserve"> </w:t>
      </w:r>
      <w:r w:rsidRPr="006739FE">
        <w:t xml:space="preserve">under test as shown in annex D.1.1 for </w:t>
      </w:r>
      <w:r w:rsidRPr="006739FE">
        <w:rPr>
          <w:i/>
        </w:rPr>
        <w:t>BS type 1-C</w:t>
      </w:r>
      <w:r w:rsidRPr="006739FE">
        <w:t xml:space="preserve"> and in annex D.3.1 for</w:t>
      </w:r>
      <w:r w:rsidRPr="006739FE">
        <w:rPr>
          <w:i/>
        </w:rPr>
        <w:t xml:space="preserve"> BS type 1-H</w:t>
      </w:r>
      <w:r w:rsidRPr="006739FE">
        <w:t>. All connectors not under test shall be terminated.</w:t>
      </w:r>
    </w:p>
    <w:p w14:paraId="567DF023" w14:textId="545E16C4" w:rsidR="002A2C4E" w:rsidRPr="006739FE" w:rsidRDefault="002A2C4E" w:rsidP="002A2C4E">
      <w:pPr>
        <w:pStyle w:val="B1"/>
      </w:pPr>
      <w:r w:rsidRPr="006739FE">
        <w:t>2)</w:t>
      </w:r>
      <w:r w:rsidRPr="006739FE">
        <w:tab/>
        <w:t xml:space="preserve">Set each connector under test to transmit according to the applicable test configuration in </w:t>
      </w:r>
      <w:r w:rsidR="00062DCB" w:rsidRPr="006739FE">
        <w:t>clause</w:t>
      </w:r>
      <w:r w:rsidR="00062DCB">
        <w:t> </w:t>
      </w:r>
      <w:r w:rsidR="00062DCB" w:rsidRPr="006739FE">
        <w:t>4</w:t>
      </w:r>
      <w:r w:rsidRPr="006739FE">
        <w:t>.</w:t>
      </w:r>
      <w:r w:rsidRPr="006739FE">
        <w:rPr>
          <w:rFonts w:hint="eastAsia"/>
          <w:lang w:val="en-US" w:eastAsia="zh-CN"/>
        </w:rPr>
        <w:t>8</w:t>
      </w:r>
      <w:r w:rsidRPr="006739FE">
        <w:t xml:space="preserve"> using the corresponding test models in </w:t>
      </w:r>
      <w:r w:rsidR="00062DCB" w:rsidRPr="006739FE">
        <w:t>clause</w:t>
      </w:r>
      <w:r w:rsidR="00062DCB">
        <w:t> </w:t>
      </w:r>
      <w:r w:rsidR="00062DCB" w:rsidRPr="006739FE">
        <w:t>4</w:t>
      </w:r>
      <w:r w:rsidRPr="006739FE">
        <w:t>.9.2</w:t>
      </w:r>
      <w:r w:rsidRPr="006739FE">
        <w:rPr>
          <w:rFonts w:hint="eastAsia"/>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(D.21).</w:t>
      </w:r>
    </w:p>
    <w:p w14:paraId="387250B9" w14:textId="77777777" w:rsidR="002A2C4E" w:rsidRPr="006739FE" w:rsidRDefault="002A2C4E" w:rsidP="002A2C4E">
      <w:pPr>
        <w:pStyle w:val="B1"/>
        <w:rPr>
          <w:rFonts w:cs="v4.2.0"/>
          <w:lang w:val="en-US" w:eastAsia="zh-CN"/>
        </w:rPr>
      </w:pPr>
      <w:r w:rsidRPr="006739FE">
        <w:t>3)</w:t>
      </w:r>
      <w:r w:rsidRPr="006739FE">
        <w:tab/>
      </w:r>
      <w:r w:rsidRPr="006739FE">
        <w:rPr>
          <w:rFonts w:cs="v4.2.0"/>
          <w:lang w:val="en-US" w:eastAsia="zh-CN"/>
        </w:rPr>
        <w:t xml:space="preserve">For </w:t>
      </w:r>
      <w:r w:rsidRPr="006739FE">
        <w:rPr>
          <w:rFonts w:cs="v4.2.0"/>
          <w:i/>
          <w:iCs/>
          <w:lang w:val="en-US" w:eastAsia="zh-CN"/>
        </w:rPr>
        <w:t>BS type 1-</w:t>
      </w:r>
      <w:r w:rsidRPr="006739FE">
        <w:rPr>
          <w:rFonts w:cs="v4.2.0" w:hint="eastAsia"/>
          <w:i/>
          <w:iCs/>
          <w:lang w:val="en-US" w:eastAsia="zh-CN"/>
        </w:rPr>
        <w:t xml:space="preserve">C </w:t>
      </w:r>
      <w:r w:rsidRPr="006739FE">
        <w:rPr>
          <w:rFonts w:cs="v4.2.0"/>
          <w:lang w:val="en-US" w:eastAsia="zh-CN"/>
        </w:rPr>
        <w:t>and</w:t>
      </w:r>
      <w:r w:rsidRPr="006739FE">
        <w:rPr>
          <w:rFonts w:cs="v4.2.0" w:hint="eastAsia"/>
          <w:i/>
          <w:iCs/>
          <w:lang w:val="en-US" w:eastAsia="zh-CN"/>
        </w:rPr>
        <w:t xml:space="preserve"> </w:t>
      </w:r>
      <w:r w:rsidRPr="006739FE">
        <w:rPr>
          <w:rFonts w:cs="v4.2.0"/>
          <w:i/>
          <w:iCs/>
          <w:lang w:val="en-US" w:eastAsia="zh-CN"/>
        </w:rPr>
        <w:t xml:space="preserve">BS type </w:t>
      </w:r>
      <w:r w:rsidRPr="006739FE">
        <w:rPr>
          <w:rFonts w:cs="v4.2.0" w:hint="eastAsia"/>
          <w:i/>
          <w:iCs/>
          <w:lang w:val="en-US" w:eastAsia="zh-CN"/>
        </w:rPr>
        <w:t>1-H</w:t>
      </w:r>
      <w:r w:rsidRPr="006739FE">
        <w:rPr>
          <w:rFonts w:cs="v4.2.0"/>
          <w:sz w:val="21"/>
          <w:szCs w:val="21"/>
          <w:lang w:val="en-US" w:eastAsia="zh-CN"/>
        </w:rPr>
        <w:t>, set the BS to transmit a signal</w:t>
      </w:r>
      <w:r w:rsidRPr="006739FE">
        <w:rPr>
          <w:rFonts w:cs="v4.2.0"/>
          <w:lang w:val="en-US" w:eastAsia="zh-CN"/>
        </w:rPr>
        <w:t xml:space="preserve"> </w:t>
      </w:r>
      <w:r w:rsidRPr="006739FE">
        <w:rPr>
          <w:rFonts w:cs="v4.2.0"/>
          <w:sz w:val="21"/>
          <w:szCs w:val="21"/>
          <w:lang w:val="en-US" w:eastAsia="zh-CN"/>
        </w:rPr>
        <w:t>according</w:t>
      </w:r>
      <w:r w:rsidRPr="006739FE">
        <w:rPr>
          <w:rFonts w:cs="v4.2.0"/>
          <w:lang w:val="en-US" w:eastAsia="zh-CN"/>
        </w:rPr>
        <w:t xml:space="preserve"> to:</w:t>
      </w:r>
    </w:p>
    <w:p w14:paraId="148F932A" w14:textId="77777777" w:rsidR="002A2C4E" w:rsidRPr="006739FE" w:rsidRDefault="002A2C4E" w:rsidP="002A2C4E">
      <w:pPr>
        <w:pStyle w:val="B2"/>
        <w:rPr>
          <w:lang w:val="en-US" w:eastAsia="zh-CN"/>
        </w:rPr>
      </w:pPr>
      <w:r w:rsidRPr="006739FE">
        <w:rPr>
          <w:lang w:val="en-US" w:eastAsia="zh-CN"/>
        </w:rPr>
        <w:t>-</w:t>
      </w:r>
      <w:r w:rsidRPr="006739FE">
        <w:rPr>
          <w:lang w:val="en-US" w:eastAsia="zh-CN"/>
        </w:rPr>
        <w:tab/>
        <w:t xml:space="preserve">NR-FR1-TM3.1a if 256QAM is supported </w:t>
      </w:r>
      <w:r w:rsidRPr="006739FE">
        <w:rPr>
          <w:rFonts w:hint="eastAsia"/>
          <w:lang w:val="en-US" w:eastAsia="zh-CN"/>
        </w:rPr>
        <w:t xml:space="preserve">by BS </w:t>
      </w:r>
      <w:r w:rsidRPr="006739FE">
        <w:rPr>
          <w:lang w:val="en-US" w:eastAsia="zh-CN"/>
        </w:rPr>
        <w:t>without power back off</w:t>
      </w:r>
      <w:r w:rsidRPr="006739FE">
        <w:rPr>
          <w:rFonts w:hint="eastAsia"/>
          <w:lang w:val="en-US" w:eastAsia="zh-CN"/>
        </w:rPr>
        <w:t>, or</w:t>
      </w:r>
    </w:p>
    <w:p w14:paraId="630D7072" w14:textId="241092EF" w:rsidR="002A2C4E" w:rsidRPr="006739FE" w:rsidRDefault="002A2C4E" w:rsidP="002A2C4E">
      <w:pPr>
        <w:pStyle w:val="B2"/>
        <w:rPr>
          <w:lang w:val="en-US" w:eastAsia="zh-CN"/>
        </w:rPr>
      </w:pPr>
      <w:r w:rsidRPr="006739FE">
        <w:rPr>
          <w:lang w:val="en-US" w:eastAsia="zh-CN"/>
        </w:rPr>
        <w:t>-</w:t>
      </w:r>
      <w:r w:rsidRPr="006739FE">
        <w:rPr>
          <w:lang w:val="en-US" w:eastAsia="zh-CN"/>
        </w:rPr>
        <w:tab/>
      </w:r>
      <w:r w:rsidRPr="006739FE">
        <w:rPr>
          <w:rFonts w:hint="eastAsia"/>
          <w:lang w:val="en-US" w:eastAsia="zh-CN"/>
        </w:rPr>
        <w:t>NR-FR1-TM3.1 if 256QAM is supported by BS with power back off</w:t>
      </w:r>
      <w:r w:rsidRPr="006739FE">
        <w:rPr>
          <w:lang w:val="en-US" w:eastAsia="zh-CN"/>
        </w:rPr>
        <w:t>, or</w:t>
      </w:r>
    </w:p>
    <w:p w14:paraId="2C0E5FD9" w14:textId="2B0E66C8" w:rsidR="002A2C4E" w:rsidRPr="006739FE" w:rsidRDefault="002A2C4E" w:rsidP="002A2C4E">
      <w:pPr>
        <w:pStyle w:val="B2"/>
        <w:rPr>
          <w:lang w:val="en-US" w:eastAsia="zh-CN"/>
        </w:rPr>
      </w:pPr>
      <w:r w:rsidRPr="006739FE">
        <w:rPr>
          <w:lang w:val="en-US" w:eastAsia="zh-CN"/>
        </w:rPr>
        <w:t>-</w:t>
      </w:r>
      <w:r w:rsidRPr="006739FE">
        <w:rPr>
          <w:lang w:val="en-US" w:eastAsia="zh-CN"/>
        </w:rPr>
        <w:tab/>
      </w:r>
      <w:r w:rsidRPr="006739FE">
        <w:rPr>
          <w:rFonts w:hint="eastAsia"/>
          <w:lang w:val="en-US" w:eastAsia="zh-CN"/>
        </w:rPr>
        <w:t>NR-FR1-TM3.1 if 256QAM is not supported by BS</w:t>
      </w:r>
      <w:r w:rsidRPr="006739FE">
        <w:rPr>
          <w:lang w:val="en-US" w:eastAsia="zh-CN"/>
        </w:rPr>
        <w:t>.</w:t>
      </w:r>
    </w:p>
    <w:p w14:paraId="71C16E34" w14:textId="54520477" w:rsidR="00F74C2C" w:rsidRPr="006739FE" w:rsidRDefault="00F74C2C" w:rsidP="00F74C2C">
      <w:pPr>
        <w:pStyle w:val="B1"/>
        <w:rPr>
          <w:rFonts w:eastAsia="MS P??"/>
        </w:rPr>
      </w:pPr>
      <w:r w:rsidRPr="006739FE">
        <w:t>4)</w:t>
      </w:r>
      <w:r w:rsidRPr="006739FE">
        <w:tab/>
      </w:r>
      <w:r w:rsidRPr="006739FE">
        <w:rPr>
          <w:rFonts w:eastAsia="MS P??"/>
        </w:rPr>
        <w:t>Measure the OFDM symbol TX power (OSTP)</w:t>
      </w:r>
      <w:r w:rsidRPr="006739FE">
        <w:rPr>
          <w:rFonts w:eastAsia="SimSun"/>
          <w:lang w:val="en-US" w:eastAsia="zh-CN"/>
        </w:rPr>
        <w:t xml:space="preserve"> </w:t>
      </w:r>
      <w:r w:rsidRPr="006739FE">
        <w:rPr>
          <w:rFonts w:eastAsia="SimSun" w:hint="eastAsia"/>
          <w:lang w:val="en-US" w:eastAsia="zh-CN"/>
        </w:rPr>
        <w:t xml:space="preserve">as defined in the annex </w:t>
      </w:r>
      <w:r w:rsidRPr="006739FE">
        <w:rPr>
          <w:rFonts w:eastAsia="SimSun"/>
          <w:lang w:val="en-US" w:eastAsia="zh-CN"/>
        </w:rPr>
        <w:t>H</w:t>
      </w:r>
      <w:r w:rsidRPr="006739FE">
        <w:rPr>
          <w:rFonts w:eastAsia="SimSun" w:hint="eastAsia"/>
          <w:lang w:val="en-US" w:eastAsia="zh-CN"/>
        </w:rPr>
        <w:t>.</w:t>
      </w:r>
    </w:p>
    <w:p w14:paraId="4B8B4EF3" w14:textId="77777777" w:rsidR="002A2C4E" w:rsidRPr="006739FE" w:rsidRDefault="002A2C4E" w:rsidP="002A2C4E">
      <w:pPr>
        <w:pStyle w:val="B1"/>
        <w:rPr>
          <w:rFonts w:cs="v4.2.0"/>
          <w:lang w:val="en-US" w:eastAsia="zh-CN"/>
        </w:rPr>
      </w:pPr>
      <w:r w:rsidRPr="006739FE">
        <w:t>5)</w:t>
      </w:r>
      <w:r w:rsidRPr="006739FE">
        <w:tab/>
      </w:r>
      <w:r w:rsidRPr="006739FE">
        <w:rPr>
          <w:rFonts w:cs="v4.2.0"/>
          <w:lang w:val="en-US" w:eastAsia="zh-CN"/>
        </w:rPr>
        <w:t xml:space="preserve">For </w:t>
      </w:r>
      <w:r w:rsidRPr="006739FE">
        <w:rPr>
          <w:rFonts w:cs="v4.2.0"/>
          <w:i/>
          <w:iCs/>
          <w:lang w:val="en-US" w:eastAsia="zh-CN"/>
        </w:rPr>
        <w:t>BS type 1-</w:t>
      </w:r>
      <w:r w:rsidRPr="006739FE">
        <w:rPr>
          <w:rFonts w:cs="v4.2.0" w:hint="eastAsia"/>
          <w:i/>
          <w:iCs/>
          <w:lang w:val="en-US" w:eastAsia="zh-CN"/>
        </w:rPr>
        <w:t xml:space="preserve">C </w:t>
      </w:r>
      <w:r w:rsidRPr="006739FE">
        <w:rPr>
          <w:rFonts w:cs="v4.2.0"/>
          <w:lang w:val="en-US" w:eastAsia="zh-CN"/>
        </w:rPr>
        <w:t>and</w:t>
      </w:r>
      <w:r w:rsidRPr="006739FE">
        <w:rPr>
          <w:rFonts w:cs="v4.2.0" w:hint="eastAsia"/>
          <w:i/>
          <w:iCs/>
          <w:lang w:val="en-US" w:eastAsia="zh-CN"/>
        </w:rPr>
        <w:t xml:space="preserve"> </w:t>
      </w:r>
      <w:r w:rsidRPr="006739FE">
        <w:rPr>
          <w:rFonts w:cs="v4.2.0"/>
          <w:i/>
          <w:iCs/>
          <w:lang w:val="en-US" w:eastAsia="zh-CN"/>
        </w:rPr>
        <w:t xml:space="preserve">BS type </w:t>
      </w:r>
      <w:r w:rsidRPr="006739FE">
        <w:rPr>
          <w:rFonts w:cs="v4.2.0" w:hint="eastAsia"/>
          <w:i/>
          <w:iCs/>
          <w:lang w:val="en-US" w:eastAsia="zh-CN"/>
        </w:rPr>
        <w:t>1-H</w:t>
      </w:r>
      <w:r w:rsidRPr="006739FE">
        <w:rPr>
          <w:rFonts w:cs="v4.2.0"/>
          <w:sz w:val="21"/>
          <w:szCs w:val="21"/>
          <w:lang w:val="en-US" w:eastAsia="zh-CN"/>
        </w:rPr>
        <w:t>,</w:t>
      </w:r>
      <w:r w:rsidRPr="006739FE">
        <w:rPr>
          <w:rFonts w:eastAsia="MS P??"/>
          <w:sz w:val="21"/>
          <w:szCs w:val="22"/>
          <w:lang w:val="en-US" w:eastAsia="zh-CN"/>
        </w:rPr>
        <w:t xml:space="preserve"> set the BS to transmit a signal according to:</w:t>
      </w:r>
    </w:p>
    <w:p w14:paraId="3A6093AC" w14:textId="77777777" w:rsidR="002A2C4E" w:rsidRPr="006739FE" w:rsidRDefault="002A2C4E" w:rsidP="002A2C4E">
      <w:pPr>
        <w:pStyle w:val="B2"/>
        <w:rPr>
          <w:lang w:val="en-US" w:eastAsia="zh-CN"/>
        </w:rPr>
      </w:pPr>
      <w:r w:rsidRPr="006739FE">
        <w:rPr>
          <w:lang w:val="en-US" w:eastAsia="zh-CN"/>
        </w:rPr>
        <w:t>NR-FR1-TM</w:t>
      </w:r>
      <w:r w:rsidRPr="006739FE">
        <w:rPr>
          <w:rFonts w:hint="eastAsia"/>
          <w:lang w:val="en-US" w:eastAsia="zh-CN"/>
        </w:rPr>
        <w:t>2</w:t>
      </w:r>
      <w:r w:rsidRPr="006739FE">
        <w:rPr>
          <w:lang w:val="en-US" w:eastAsia="zh-CN"/>
        </w:rPr>
        <w:t>a</w:t>
      </w:r>
      <w:r w:rsidRPr="006739FE">
        <w:t xml:space="preserve"> </w:t>
      </w:r>
      <w:r w:rsidRPr="006739FE">
        <w:rPr>
          <w:lang w:val="en-US" w:eastAsia="zh-CN"/>
        </w:rPr>
        <w:t xml:space="preserve">if 256QAM is supported </w:t>
      </w:r>
      <w:r w:rsidRPr="006739FE">
        <w:rPr>
          <w:rFonts w:hint="eastAsia"/>
          <w:lang w:val="en-US" w:eastAsia="zh-CN"/>
        </w:rPr>
        <w:t>by BS</w:t>
      </w:r>
      <w:r w:rsidRPr="006739FE">
        <w:rPr>
          <w:lang w:val="en-US" w:eastAsia="zh-CN"/>
        </w:rPr>
        <w:t>, or</w:t>
      </w:r>
    </w:p>
    <w:p w14:paraId="260E0DB2" w14:textId="77777777" w:rsidR="002A2C4E" w:rsidRPr="006739FE" w:rsidRDefault="002A2C4E" w:rsidP="002A2C4E">
      <w:pPr>
        <w:pStyle w:val="B2"/>
        <w:rPr>
          <w:lang w:val="en-US" w:eastAsia="zh-CN"/>
        </w:rPr>
      </w:pPr>
      <w:r w:rsidRPr="006739FE">
        <w:rPr>
          <w:rFonts w:hint="eastAsia"/>
          <w:lang w:val="en-US" w:eastAsia="zh-CN"/>
        </w:rPr>
        <w:t>NR-FR1-TM2 if 256QAM is not supported by BS;</w:t>
      </w:r>
    </w:p>
    <w:p w14:paraId="765EFA51" w14:textId="0F0A1A34" w:rsidR="00F74C2C" w:rsidRPr="006739FE" w:rsidRDefault="00F74C2C" w:rsidP="00F74C2C">
      <w:pPr>
        <w:pStyle w:val="B1"/>
        <w:rPr>
          <w:rFonts w:eastAsia="MS P??" w:cs="v4.2.0"/>
        </w:rPr>
      </w:pPr>
      <w:r w:rsidRPr="006739FE">
        <w:rPr>
          <w:rFonts w:hint="eastAsia"/>
          <w:lang w:val="en-US" w:eastAsia="zh-CN"/>
        </w:rPr>
        <w:t>6</w:t>
      </w:r>
      <w:r w:rsidRPr="006739FE">
        <w:t>)</w:t>
      </w:r>
      <w:r w:rsidRPr="006739FE">
        <w:tab/>
      </w:r>
      <w:r w:rsidRPr="006739FE">
        <w:rPr>
          <w:rFonts w:eastAsia="MS P??"/>
        </w:rPr>
        <w:t>Measure the OFDM symbol TX power (OSTP)</w:t>
      </w:r>
      <w:r w:rsidRPr="006739FE">
        <w:rPr>
          <w:rFonts w:eastAsia="SimSun"/>
          <w:lang w:val="en-US" w:eastAsia="zh-CN"/>
        </w:rPr>
        <w:t xml:space="preserve"> </w:t>
      </w:r>
      <w:r w:rsidRPr="006739FE">
        <w:rPr>
          <w:rFonts w:eastAsia="SimSun" w:hint="eastAsia"/>
          <w:lang w:val="en-US" w:eastAsia="zh-CN"/>
        </w:rPr>
        <w:t xml:space="preserve">as defined in the annex </w:t>
      </w:r>
      <w:r w:rsidRPr="006739FE">
        <w:rPr>
          <w:rFonts w:eastAsia="SimSun"/>
          <w:lang w:val="en-US" w:eastAsia="zh-CN"/>
        </w:rPr>
        <w:t>H</w:t>
      </w:r>
      <w:r w:rsidRPr="006739FE">
        <w:rPr>
          <w:rFonts w:eastAsia="SimSun" w:hint="eastAsia"/>
          <w:lang w:val="en-US" w:eastAsia="zh-CN"/>
        </w:rPr>
        <w:t>.</w:t>
      </w:r>
      <w:r w:rsidRPr="006739FE">
        <w:rPr>
          <w:rFonts w:eastAsia="MS P??" w:cs="v4.2.0"/>
        </w:rPr>
        <w:t xml:space="preserve"> </w:t>
      </w:r>
    </w:p>
    <w:p w14:paraId="458EBCC0" w14:textId="77777777" w:rsidR="002A2C4E" w:rsidRPr="006739FE" w:rsidRDefault="002A2C4E" w:rsidP="002A2C4E">
      <w:r w:rsidRPr="006739FE">
        <w:lastRenderedPageBreak/>
        <w:t xml:space="preserve">In addition, for </w:t>
      </w:r>
      <w:r w:rsidRPr="006739FE">
        <w:rPr>
          <w:i/>
        </w:rPr>
        <w:t>multi-band connectors</w:t>
      </w:r>
      <w:r w:rsidRPr="006739FE">
        <w:t>, the following steps shall apply:</w:t>
      </w:r>
    </w:p>
    <w:p w14:paraId="3E3C12AE" w14:textId="0FEBD976" w:rsidR="005B02EA" w:rsidRPr="006739FE" w:rsidRDefault="002A2C4E" w:rsidP="002A2C4E">
      <w:pPr>
        <w:pStyle w:val="B1"/>
      </w:pPr>
      <w:r w:rsidRPr="006739FE">
        <w:t>7)</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21A57F85" w14:textId="46FA1758" w:rsidR="005B02EA" w:rsidRPr="006739FE" w:rsidRDefault="005B02EA" w:rsidP="005B02EA">
      <w:pPr>
        <w:pStyle w:val="Heading4"/>
      </w:pPr>
      <w:bookmarkStart w:id="660" w:name="_Toc21099901"/>
      <w:bookmarkStart w:id="661" w:name="_Toc29809699"/>
      <w:bookmarkStart w:id="662" w:name="_Toc36645077"/>
      <w:bookmarkStart w:id="663" w:name="_Toc37272131"/>
      <w:bookmarkStart w:id="664" w:name="_Toc45884377"/>
      <w:r w:rsidRPr="006739FE">
        <w:t>6.3.</w:t>
      </w:r>
      <w:r w:rsidR="0004334C" w:rsidRPr="006739FE">
        <w:t>3</w:t>
      </w:r>
      <w:r w:rsidRPr="006739FE">
        <w:t>.5</w:t>
      </w:r>
      <w:r w:rsidRPr="006739FE">
        <w:tab/>
        <w:t>Test requirements</w:t>
      </w:r>
      <w:bookmarkEnd w:id="660"/>
      <w:bookmarkEnd w:id="661"/>
      <w:bookmarkEnd w:id="662"/>
      <w:bookmarkEnd w:id="663"/>
      <w:bookmarkEnd w:id="664"/>
    </w:p>
    <w:p w14:paraId="6519D0C7" w14:textId="77777777" w:rsidR="005B02EA" w:rsidRPr="006739FE" w:rsidRDefault="005B02EA" w:rsidP="005B02EA">
      <w:pPr>
        <w:spacing w:line="240" w:lineRule="exact"/>
        <w:rPr>
          <w:rFonts w:cs="v5.0.0"/>
          <w:lang w:eastAsia="ja-JP"/>
        </w:rPr>
      </w:pPr>
      <w:r w:rsidRPr="006739FE">
        <w:rPr>
          <w:rFonts w:cs="v5.0.0"/>
        </w:rPr>
        <w:t xml:space="preserve">The downlink (DL) total power dynamic range </w:t>
      </w:r>
      <w:r w:rsidRPr="006739FE">
        <w:t>for each</w:t>
      </w:r>
      <w:r w:rsidRPr="006739FE">
        <w:rPr>
          <w:rFonts w:cs="v5.0.0"/>
        </w:rPr>
        <w:t xml:space="preserve"> </w:t>
      </w:r>
      <w:r w:rsidRPr="006739FE">
        <w:t>NR carrier</w:t>
      </w:r>
      <w:r w:rsidRPr="006739FE">
        <w:rPr>
          <w:rFonts w:cs="v5.0.0"/>
        </w:rPr>
        <w:t xml:space="preserve"> shall be larger than or equal to </w:t>
      </w:r>
      <w:r w:rsidRPr="006739FE">
        <w:rPr>
          <w:lang w:eastAsia="ja-JP"/>
        </w:rPr>
        <w:t>the level in table 6.3.4.5-1.</w:t>
      </w:r>
    </w:p>
    <w:p w14:paraId="2A6B5CBA" w14:textId="52D7B6F8" w:rsidR="005B02EA" w:rsidRDefault="005B02EA" w:rsidP="005B02EA">
      <w:pPr>
        <w:pStyle w:val="TH"/>
      </w:pPr>
      <w:r w:rsidRPr="006739FE">
        <w:t>Table 6.3.</w:t>
      </w:r>
      <w:r w:rsidR="0004334C" w:rsidRPr="006739FE">
        <w:rPr>
          <w:lang w:eastAsia="zh-CN"/>
        </w:rPr>
        <w:t>3</w:t>
      </w:r>
      <w:r w:rsidRPr="006739FE">
        <w:rPr>
          <w:lang w:eastAsia="zh-CN"/>
        </w:rPr>
        <w:t>.5</w:t>
      </w:r>
      <w:r w:rsidRPr="006739FE">
        <w:t xml:space="preserve">-1: </w:t>
      </w:r>
      <w:r w:rsidRPr="006739FE">
        <w:rPr>
          <w:rFonts w:hint="eastAsia"/>
        </w:rPr>
        <w:t>BS</w:t>
      </w:r>
      <w:r w:rsidRPr="006739FE">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6739FE" w14:paraId="3FA88095" w14:textId="77777777" w:rsidTr="00461BD1">
        <w:trPr>
          <w:cantSplit/>
          <w:jc w:val="center"/>
        </w:trPr>
        <w:tc>
          <w:tcPr>
            <w:tcW w:w="1701" w:type="dxa"/>
            <w:tcBorders>
              <w:bottom w:val="nil"/>
            </w:tcBorders>
          </w:tcPr>
          <w:p w14:paraId="5C605ADB" w14:textId="4152CAFD" w:rsidR="00461BD1" w:rsidRPr="006739FE" w:rsidRDefault="00461BD1" w:rsidP="00461BD1">
            <w:pPr>
              <w:pStyle w:val="TAH"/>
            </w:pPr>
            <w:r w:rsidRPr="006739FE">
              <w:rPr>
                <w:rFonts w:cs="v5.0.0" w:hint="eastAsia"/>
                <w:lang w:eastAsia="zh-CN"/>
              </w:rPr>
              <w:t>NR c</w:t>
            </w:r>
            <w:r w:rsidRPr="006739FE">
              <w:rPr>
                <w:rFonts w:cs="v5.0.0" w:hint="eastAsia"/>
              </w:rPr>
              <w:t>hannel</w:t>
            </w:r>
          </w:p>
        </w:tc>
        <w:tc>
          <w:tcPr>
            <w:tcW w:w="3791" w:type="dxa"/>
            <w:gridSpan w:val="3"/>
          </w:tcPr>
          <w:p w14:paraId="7AEBB5C0" w14:textId="07E14420" w:rsidR="00461BD1" w:rsidRPr="006739FE" w:rsidRDefault="00461BD1" w:rsidP="00461BD1">
            <w:pPr>
              <w:pStyle w:val="TAH"/>
            </w:pPr>
            <w:r w:rsidRPr="006739FE">
              <w:rPr>
                <w:rFonts w:cs="v5.0.0"/>
              </w:rPr>
              <w:t>T</w:t>
            </w:r>
            <w:r w:rsidRPr="006739FE">
              <w:rPr>
                <w:rFonts w:cs="v5.0.0" w:hint="eastAsia"/>
              </w:rPr>
              <w:t xml:space="preserve">otal </w:t>
            </w:r>
            <w:r w:rsidRPr="006739FE">
              <w:rPr>
                <w:rFonts w:cs="v5.0.0"/>
              </w:rPr>
              <w:t>power</w:t>
            </w:r>
            <w:r w:rsidRPr="006739FE">
              <w:rPr>
                <w:rFonts w:cs="v5.0.0" w:hint="eastAsia"/>
              </w:rPr>
              <w:t xml:space="preserve"> dynamic range</w:t>
            </w:r>
            <w:r>
              <w:rPr>
                <w:rFonts w:cs="v5.0.0"/>
              </w:rPr>
              <w:t xml:space="preserve"> </w:t>
            </w:r>
            <w:r w:rsidRPr="006739FE">
              <w:rPr>
                <w:rFonts w:cs="v5.0.0"/>
              </w:rPr>
              <w:t>(</w:t>
            </w:r>
            <w:r w:rsidRPr="006739FE">
              <w:rPr>
                <w:rFonts w:cs="v5.0.0" w:hint="eastAsia"/>
              </w:rPr>
              <w:t>dB</w:t>
            </w:r>
            <w:r w:rsidRPr="006739FE">
              <w:rPr>
                <w:rFonts w:cs="v5.0.0"/>
              </w:rPr>
              <w:t>)</w:t>
            </w:r>
          </w:p>
        </w:tc>
      </w:tr>
      <w:tr w:rsidR="00461BD1" w:rsidRPr="006739FE" w14:paraId="5427B6F7" w14:textId="77777777" w:rsidTr="00461BD1">
        <w:trPr>
          <w:cantSplit/>
          <w:jc w:val="center"/>
        </w:trPr>
        <w:tc>
          <w:tcPr>
            <w:tcW w:w="1701" w:type="dxa"/>
            <w:tcBorders>
              <w:top w:val="nil"/>
            </w:tcBorders>
          </w:tcPr>
          <w:p w14:paraId="732246F4" w14:textId="20422B72" w:rsidR="00461BD1" w:rsidRPr="006739FE" w:rsidRDefault="00461BD1" w:rsidP="00461BD1">
            <w:pPr>
              <w:pStyle w:val="TAH"/>
              <w:rPr>
                <w:rFonts w:hint="eastAsia"/>
              </w:rPr>
            </w:pPr>
            <w:r w:rsidRPr="006739FE">
              <w:rPr>
                <w:rFonts w:cs="v5.0.0" w:hint="eastAsia"/>
              </w:rPr>
              <w:t xml:space="preserve">bandwidth </w:t>
            </w:r>
            <w:r w:rsidRPr="006739FE">
              <w:rPr>
                <w:rFonts w:cs="v5.0.0"/>
              </w:rPr>
              <w:t>(</w:t>
            </w:r>
            <w:r w:rsidRPr="006739FE">
              <w:rPr>
                <w:rFonts w:cs="v5.0.0" w:hint="eastAsia"/>
              </w:rPr>
              <w:t>MHz</w:t>
            </w:r>
            <w:r w:rsidRPr="006739FE">
              <w:rPr>
                <w:rFonts w:cs="v5.0.0"/>
              </w:rPr>
              <w:t>)</w:t>
            </w:r>
          </w:p>
        </w:tc>
        <w:tc>
          <w:tcPr>
            <w:tcW w:w="1263" w:type="dxa"/>
          </w:tcPr>
          <w:p w14:paraId="0508FDDF" w14:textId="76356F56" w:rsidR="00461BD1" w:rsidRPr="006739FE" w:rsidRDefault="00461BD1" w:rsidP="00461BD1">
            <w:pPr>
              <w:pStyle w:val="TAH"/>
            </w:pPr>
            <w:r w:rsidRPr="006739FE">
              <w:rPr>
                <w:rFonts w:cs="v5.0.0" w:hint="eastAsia"/>
              </w:rPr>
              <w:t>15</w:t>
            </w:r>
            <w:r w:rsidRPr="006739FE">
              <w:rPr>
                <w:rFonts w:cs="v5.0.0" w:hint="eastAsia"/>
                <w:lang w:eastAsia="zh-CN"/>
              </w:rPr>
              <w:t xml:space="preserve"> </w:t>
            </w:r>
            <w:r w:rsidRPr="006739FE">
              <w:rPr>
                <w:rFonts w:cs="v5.0.0" w:hint="eastAsia"/>
              </w:rPr>
              <w:t>kHz SCS</w:t>
            </w:r>
          </w:p>
        </w:tc>
        <w:tc>
          <w:tcPr>
            <w:tcW w:w="1264" w:type="dxa"/>
          </w:tcPr>
          <w:p w14:paraId="450017F9" w14:textId="7AFD329F" w:rsidR="00461BD1" w:rsidRPr="006739FE" w:rsidRDefault="00461BD1" w:rsidP="00461BD1">
            <w:pPr>
              <w:pStyle w:val="TAH"/>
            </w:pPr>
            <w:r w:rsidRPr="006739FE">
              <w:rPr>
                <w:rFonts w:cs="v5.0.0" w:hint="eastAsia"/>
              </w:rPr>
              <w:t>30</w:t>
            </w:r>
            <w:r w:rsidRPr="006739FE">
              <w:rPr>
                <w:rFonts w:cs="v5.0.0" w:hint="eastAsia"/>
                <w:lang w:eastAsia="zh-CN"/>
              </w:rPr>
              <w:t xml:space="preserve"> </w:t>
            </w:r>
            <w:r w:rsidRPr="006739FE">
              <w:rPr>
                <w:rFonts w:cs="v5.0.0" w:hint="eastAsia"/>
              </w:rPr>
              <w:t>kHz SCS</w:t>
            </w:r>
          </w:p>
        </w:tc>
        <w:tc>
          <w:tcPr>
            <w:tcW w:w="1264" w:type="dxa"/>
          </w:tcPr>
          <w:p w14:paraId="2FA47BA2" w14:textId="5E8BEBAE" w:rsidR="00461BD1" w:rsidRPr="006739FE" w:rsidRDefault="00461BD1" w:rsidP="00461BD1">
            <w:pPr>
              <w:pStyle w:val="TAH"/>
            </w:pPr>
            <w:r w:rsidRPr="006739FE">
              <w:rPr>
                <w:rFonts w:cs="v5.0.0" w:hint="eastAsia"/>
              </w:rPr>
              <w:t>60</w:t>
            </w:r>
            <w:r w:rsidRPr="006739FE">
              <w:rPr>
                <w:rFonts w:cs="v5.0.0" w:hint="eastAsia"/>
                <w:lang w:eastAsia="zh-CN"/>
              </w:rPr>
              <w:t xml:space="preserve"> </w:t>
            </w:r>
            <w:r w:rsidRPr="006739FE">
              <w:rPr>
                <w:rFonts w:cs="v5.0.0" w:hint="eastAsia"/>
              </w:rPr>
              <w:t>kHz SCS</w:t>
            </w:r>
          </w:p>
        </w:tc>
      </w:tr>
      <w:tr w:rsidR="00461BD1" w:rsidRPr="006739FE" w14:paraId="2621FC2C" w14:textId="77777777" w:rsidTr="00461BD1">
        <w:trPr>
          <w:cantSplit/>
          <w:jc w:val="center"/>
        </w:trPr>
        <w:tc>
          <w:tcPr>
            <w:tcW w:w="1701" w:type="dxa"/>
          </w:tcPr>
          <w:p w14:paraId="6D796E5E" w14:textId="07A9D73C" w:rsidR="00461BD1" w:rsidRPr="006739FE" w:rsidRDefault="00461BD1" w:rsidP="00461BD1">
            <w:pPr>
              <w:pStyle w:val="TAL"/>
              <w:jc w:val="center"/>
              <w:rPr>
                <w:rFonts w:hint="eastAsia"/>
              </w:rPr>
            </w:pPr>
            <w:r w:rsidRPr="006739FE">
              <w:rPr>
                <w:rFonts w:hint="eastAsia"/>
              </w:rPr>
              <w:t>5</w:t>
            </w:r>
          </w:p>
        </w:tc>
        <w:tc>
          <w:tcPr>
            <w:tcW w:w="1263" w:type="dxa"/>
          </w:tcPr>
          <w:p w14:paraId="668C0FA5" w14:textId="19B2DA96" w:rsidR="00461BD1" w:rsidRPr="006739FE" w:rsidRDefault="00461BD1" w:rsidP="00461BD1">
            <w:pPr>
              <w:pStyle w:val="TAL"/>
              <w:jc w:val="center"/>
            </w:pPr>
            <w:r w:rsidRPr="006739FE">
              <w:t>13.5</w:t>
            </w:r>
          </w:p>
        </w:tc>
        <w:tc>
          <w:tcPr>
            <w:tcW w:w="1264" w:type="dxa"/>
          </w:tcPr>
          <w:p w14:paraId="264124C1" w14:textId="7D787266" w:rsidR="00461BD1" w:rsidRPr="006739FE" w:rsidRDefault="00461BD1" w:rsidP="00461BD1">
            <w:pPr>
              <w:pStyle w:val="TAL"/>
              <w:jc w:val="center"/>
            </w:pPr>
            <w:r w:rsidRPr="006739FE">
              <w:t>10</w:t>
            </w:r>
          </w:p>
        </w:tc>
        <w:tc>
          <w:tcPr>
            <w:tcW w:w="1264" w:type="dxa"/>
          </w:tcPr>
          <w:p w14:paraId="2C2BC499" w14:textId="10C99EF4" w:rsidR="00461BD1" w:rsidRPr="006739FE" w:rsidRDefault="00461BD1" w:rsidP="00461BD1">
            <w:pPr>
              <w:pStyle w:val="TAL"/>
              <w:jc w:val="center"/>
            </w:pPr>
            <w:r w:rsidRPr="006739FE">
              <w:t>N/A</w:t>
            </w:r>
          </w:p>
        </w:tc>
      </w:tr>
      <w:tr w:rsidR="00461BD1" w:rsidRPr="006739FE" w14:paraId="613F6AD9" w14:textId="77777777" w:rsidTr="00461BD1">
        <w:trPr>
          <w:cantSplit/>
          <w:jc w:val="center"/>
        </w:trPr>
        <w:tc>
          <w:tcPr>
            <w:tcW w:w="1701" w:type="dxa"/>
          </w:tcPr>
          <w:p w14:paraId="7C568D75" w14:textId="58F2DEA6" w:rsidR="00461BD1" w:rsidRPr="006739FE" w:rsidRDefault="00461BD1" w:rsidP="00461BD1">
            <w:pPr>
              <w:pStyle w:val="TAL"/>
              <w:jc w:val="center"/>
              <w:rPr>
                <w:rFonts w:hint="eastAsia"/>
              </w:rPr>
            </w:pPr>
            <w:r w:rsidRPr="006739FE">
              <w:rPr>
                <w:rFonts w:hint="eastAsia"/>
              </w:rPr>
              <w:t>10</w:t>
            </w:r>
          </w:p>
        </w:tc>
        <w:tc>
          <w:tcPr>
            <w:tcW w:w="1263" w:type="dxa"/>
          </w:tcPr>
          <w:p w14:paraId="1F7DBFD6" w14:textId="78545BA5" w:rsidR="00461BD1" w:rsidRPr="006739FE" w:rsidRDefault="00461BD1" w:rsidP="00461BD1">
            <w:pPr>
              <w:pStyle w:val="TAL"/>
              <w:jc w:val="center"/>
            </w:pPr>
            <w:r w:rsidRPr="006739FE">
              <w:t>16.7</w:t>
            </w:r>
          </w:p>
        </w:tc>
        <w:tc>
          <w:tcPr>
            <w:tcW w:w="1264" w:type="dxa"/>
          </w:tcPr>
          <w:p w14:paraId="363531CF" w14:textId="574CC4DF" w:rsidR="00461BD1" w:rsidRPr="006739FE" w:rsidRDefault="00461BD1" w:rsidP="00461BD1">
            <w:pPr>
              <w:pStyle w:val="TAL"/>
              <w:jc w:val="center"/>
            </w:pPr>
            <w:r w:rsidRPr="006739FE">
              <w:t>13.4</w:t>
            </w:r>
          </w:p>
        </w:tc>
        <w:tc>
          <w:tcPr>
            <w:tcW w:w="1264" w:type="dxa"/>
          </w:tcPr>
          <w:p w14:paraId="31C4AD77" w14:textId="372989A3" w:rsidR="00461BD1" w:rsidRPr="006739FE" w:rsidRDefault="00461BD1" w:rsidP="00461BD1">
            <w:pPr>
              <w:pStyle w:val="TAL"/>
              <w:jc w:val="center"/>
            </w:pPr>
            <w:r w:rsidRPr="006739FE">
              <w:t>10</w:t>
            </w:r>
          </w:p>
        </w:tc>
      </w:tr>
      <w:tr w:rsidR="00461BD1" w:rsidRPr="006739FE" w14:paraId="7C50B19C" w14:textId="77777777" w:rsidTr="00461BD1">
        <w:trPr>
          <w:cantSplit/>
          <w:jc w:val="center"/>
        </w:trPr>
        <w:tc>
          <w:tcPr>
            <w:tcW w:w="1701" w:type="dxa"/>
          </w:tcPr>
          <w:p w14:paraId="3B2779DE" w14:textId="3EBAABA0" w:rsidR="00461BD1" w:rsidRPr="006739FE" w:rsidRDefault="00461BD1" w:rsidP="00461BD1">
            <w:pPr>
              <w:pStyle w:val="TAL"/>
              <w:jc w:val="center"/>
              <w:rPr>
                <w:rFonts w:hint="eastAsia"/>
              </w:rPr>
            </w:pPr>
            <w:r w:rsidRPr="006739FE">
              <w:rPr>
                <w:rFonts w:hint="eastAsia"/>
              </w:rPr>
              <w:t>15</w:t>
            </w:r>
          </w:p>
        </w:tc>
        <w:tc>
          <w:tcPr>
            <w:tcW w:w="1263" w:type="dxa"/>
          </w:tcPr>
          <w:p w14:paraId="747B1821" w14:textId="1A570001" w:rsidR="00461BD1" w:rsidRPr="006739FE" w:rsidRDefault="00461BD1" w:rsidP="00461BD1">
            <w:pPr>
              <w:pStyle w:val="TAL"/>
              <w:jc w:val="center"/>
            </w:pPr>
            <w:r w:rsidRPr="006739FE">
              <w:t>18.5</w:t>
            </w:r>
          </w:p>
        </w:tc>
        <w:tc>
          <w:tcPr>
            <w:tcW w:w="1264" w:type="dxa"/>
          </w:tcPr>
          <w:p w14:paraId="3159AC11" w14:textId="16A7E8E7" w:rsidR="00461BD1" w:rsidRPr="006739FE" w:rsidRDefault="00461BD1" w:rsidP="00461BD1">
            <w:pPr>
              <w:pStyle w:val="TAL"/>
              <w:jc w:val="center"/>
            </w:pPr>
            <w:r w:rsidRPr="006739FE">
              <w:t>15.3</w:t>
            </w:r>
          </w:p>
        </w:tc>
        <w:tc>
          <w:tcPr>
            <w:tcW w:w="1264" w:type="dxa"/>
          </w:tcPr>
          <w:p w14:paraId="582AC83D" w14:textId="429EA4C8" w:rsidR="00461BD1" w:rsidRPr="006739FE" w:rsidRDefault="00461BD1" w:rsidP="00461BD1">
            <w:pPr>
              <w:pStyle w:val="TAL"/>
              <w:jc w:val="center"/>
            </w:pPr>
            <w:r w:rsidRPr="006739FE">
              <w:t>12.1</w:t>
            </w:r>
          </w:p>
        </w:tc>
      </w:tr>
      <w:tr w:rsidR="00461BD1" w:rsidRPr="006739FE" w14:paraId="4B3B9B41" w14:textId="77777777" w:rsidTr="00461BD1">
        <w:trPr>
          <w:cantSplit/>
          <w:jc w:val="center"/>
        </w:trPr>
        <w:tc>
          <w:tcPr>
            <w:tcW w:w="1701" w:type="dxa"/>
          </w:tcPr>
          <w:p w14:paraId="6733DD49" w14:textId="48BFED32" w:rsidR="00461BD1" w:rsidRPr="006739FE" w:rsidRDefault="00461BD1" w:rsidP="00461BD1">
            <w:pPr>
              <w:pStyle w:val="TAL"/>
              <w:jc w:val="center"/>
              <w:rPr>
                <w:rFonts w:hint="eastAsia"/>
              </w:rPr>
            </w:pPr>
            <w:r w:rsidRPr="006739FE">
              <w:rPr>
                <w:rFonts w:hint="eastAsia"/>
              </w:rPr>
              <w:t>20</w:t>
            </w:r>
          </w:p>
        </w:tc>
        <w:tc>
          <w:tcPr>
            <w:tcW w:w="1263" w:type="dxa"/>
          </w:tcPr>
          <w:p w14:paraId="4BBD2A96" w14:textId="05FB762D" w:rsidR="00461BD1" w:rsidRPr="006739FE" w:rsidRDefault="00461BD1" w:rsidP="00461BD1">
            <w:pPr>
              <w:pStyle w:val="TAL"/>
              <w:jc w:val="center"/>
            </w:pPr>
            <w:r w:rsidRPr="006739FE">
              <w:t>19.8</w:t>
            </w:r>
          </w:p>
        </w:tc>
        <w:tc>
          <w:tcPr>
            <w:tcW w:w="1264" w:type="dxa"/>
          </w:tcPr>
          <w:p w14:paraId="33179A01" w14:textId="1AF15C1D" w:rsidR="00461BD1" w:rsidRPr="006739FE" w:rsidRDefault="00461BD1" w:rsidP="00461BD1">
            <w:pPr>
              <w:pStyle w:val="TAL"/>
              <w:jc w:val="center"/>
            </w:pPr>
            <w:r w:rsidRPr="006739FE">
              <w:t>16.6</w:t>
            </w:r>
          </w:p>
        </w:tc>
        <w:tc>
          <w:tcPr>
            <w:tcW w:w="1264" w:type="dxa"/>
          </w:tcPr>
          <w:p w14:paraId="2B7BE637" w14:textId="38678E1E" w:rsidR="00461BD1" w:rsidRPr="006739FE" w:rsidRDefault="00461BD1" w:rsidP="00461BD1">
            <w:pPr>
              <w:pStyle w:val="TAL"/>
              <w:jc w:val="center"/>
            </w:pPr>
            <w:r w:rsidRPr="006739FE">
              <w:t>13.4</w:t>
            </w:r>
          </w:p>
        </w:tc>
      </w:tr>
      <w:tr w:rsidR="00461BD1" w:rsidRPr="006739FE" w14:paraId="4F8F5663" w14:textId="77777777" w:rsidTr="00461BD1">
        <w:trPr>
          <w:cantSplit/>
          <w:jc w:val="center"/>
        </w:trPr>
        <w:tc>
          <w:tcPr>
            <w:tcW w:w="1701" w:type="dxa"/>
          </w:tcPr>
          <w:p w14:paraId="54295D2E" w14:textId="48F1EDE1" w:rsidR="00461BD1" w:rsidRPr="006739FE" w:rsidRDefault="00461BD1" w:rsidP="00461BD1">
            <w:pPr>
              <w:pStyle w:val="TAL"/>
              <w:jc w:val="center"/>
              <w:rPr>
                <w:rFonts w:hint="eastAsia"/>
              </w:rPr>
            </w:pPr>
            <w:r w:rsidRPr="006739FE">
              <w:rPr>
                <w:rFonts w:hint="eastAsia"/>
              </w:rPr>
              <w:t>25</w:t>
            </w:r>
          </w:p>
        </w:tc>
        <w:tc>
          <w:tcPr>
            <w:tcW w:w="1263" w:type="dxa"/>
          </w:tcPr>
          <w:p w14:paraId="51E89E1A" w14:textId="043FA962" w:rsidR="00461BD1" w:rsidRPr="006739FE" w:rsidRDefault="00461BD1" w:rsidP="00461BD1">
            <w:pPr>
              <w:pStyle w:val="TAL"/>
              <w:jc w:val="center"/>
            </w:pPr>
            <w:r w:rsidRPr="006739FE">
              <w:t>20.8</w:t>
            </w:r>
          </w:p>
        </w:tc>
        <w:tc>
          <w:tcPr>
            <w:tcW w:w="1264" w:type="dxa"/>
          </w:tcPr>
          <w:p w14:paraId="640636F7" w14:textId="1951C382" w:rsidR="00461BD1" w:rsidRPr="006739FE" w:rsidRDefault="00461BD1" w:rsidP="00461BD1">
            <w:pPr>
              <w:pStyle w:val="TAL"/>
              <w:jc w:val="center"/>
            </w:pPr>
            <w:r w:rsidRPr="006739FE">
              <w:t>17.7</w:t>
            </w:r>
          </w:p>
        </w:tc>
        <w:tc>
          <w:tcPr>
            <w:tcW w:w="1264" w:type="dxa"/>
          </w:tcPr>
          <w:p w14:paraId="5D7794AB" w14:textId="70C620D3" w:rsidR="00461BD1" w:rsidRPr="006739FE" w:rsidRDefault="00461BD1" w:rsidP="00461BD1">
            <w:pPr>
              <w:pStyle w:val="TAL"/>
              <w:jc w:val="center"/>
            </w:pPr>
            <w:r w:rsidRPr="006739FE">
              <w:t>14.5</w:t>
            </w:r>
          </w:p>
        </w:tc>
      </w:tr>
      <w:tr w:rsidR="00461BD1" w:rsidRPr="006739FE" w14:paraId="1BD1E1D2" w14:textId="77777777" w:rsidTr="00461BD1">
        <w:trPr>
          <w:cantSplit/>
          <w:jc w:val="center"/>
        </w:trPr>
        <w:tc>
          <w:tcPr>
            <w:tcW w:w="1701" w:type="dxa"/>
          </w:tcPr>
          <w:p w14:paraId="141872AC" w14:textId="5DD106E2" w:rsidR="00461BD1" w:rsidRPr="006739FE" w:rsidRDefault="00461BD1" w:rsidP="00461BD1">
            <w:pPr>
              <w:pStyle w:val="TAL"/>
              <w:jc w:val="center"/>
              <w:rPr>
                <w:rFonts w:hint="eastAsia"/>
              </w:rPr>
            </w:pPr>
            <w:r w:rsidRPr="006739FE">
              <w:rPr>
                <w:rFonts w:hint="eastAsia"/>
              </w:rPr>
              <w:t>30</w:t>
            </w:r>
          </w:p>
        </w:tc>
        <w:tc>
          <w:tcPr>
            <w:tcW w:w="1263" w:type="dxa"/>
          </w:tcPr>
          <w:p w14:paraId="08F3DEF2" w14:textId="370204E3" w:rsidR="00461BD1" w:rsidRPr="006739FE" w:rsidRDefault="00461BD1" w:rsidP="00461BD1">
            <w:pPr>
              <w:pStyle w:val="TAL"/>
              <w:jc w:val="center"/>
            </w:pPr>
            <w:r w:rsidRPr="006739FE">
              <w:t>21.6</w:t>
            </w:r>
          </w:p>
        </w:tc>
        <w:tc>
          <w:tcPr>
            <w:tcW w:w="1264" w:type="dxa"/>
          </w:tcPr>
          <w:p w14:paraId="0EBC8EB5" w14:textId="63824ACF" w:rsidR="00461BD1" w:rsidRPr="006739FE" w:rsidRDefault="00461BD1" w:rsidP="00461BD1">
            <w:pPr>
              <w:pStyle w:val="TAL"/>
              <w:jc w:val="center"/>
            </w:pPr>
            <w:r w:rsidRPr="006739FE">
              <w:t>18.5</w:t>
            </w:r>
          </w:p>
        </w:tc>
        <w:tc>
          <w:tcPr>
            <w:tcW w:w="1264" w:type="dxa"/>
          </w:tcPr>
          <w:p w14:paraId="72BB7058" w14:textId="187CD8F1" w:rsidR="00461BD1" w:rsidRPr="006739FE" w:rsidRDefault="00461BD1" w:rsidP="00461BD1">
            <w:pPr>
              <w:pStyle w:val="TAL"/>
              <w:jc w:val="center"/>
            </w:pPr>
            <w:r w:rsidRPr="006739FE">
              <w:t>15.3</w:t>
            </w:r>
          </w:p>
        </w:tc>
      </w:tr>
      <w:tr w:rsidR="00461BD1" w:rsidRPr="006739FE" w14:paraId="3EBA00F4" w14:textId="77777777" w:rsidTr="00461BD1">
        <w:trPr>
          <w:cantSplit/>
          <w:jc w:val="center"/>
        </w:trPr>
        <w:tc>
          <w:tcPr>
            <w:tcW w:w="1701" w:type="dxa"/>
          </w:tcPr>
          <w:p w14:paraId="1CD76292" w14:textId="00C364B7" w:rsidR="00461BD1" w:rsidRPr="006739FE" w:rsidRDefault="00461BD1" w:rsidP="00461BD1">
            <w:pPr>
              <w:pStyle w:val="TAL"/>
              <w:jc w:val="center"/>
              <w:rPr>
                <w:rFonts w:hint="eastAsia"/>
              </w:rPr>
            </w:pPr>
            <w:r w:rsidRPr="006739FE">
              <w:rPr>
                <w:rFonts w:hint="eastAsia"/>
              </w:rPr>
              <w:t>40</w:t>
            </w:r>
          </w:p>
        </w:tc>
        <w:tc>
          <w:tcPr>
            <w:tcW w:w="1263" w:type="dxa"/>
          </w:tcPr>
          <w:p w14:paraId="0DED333D" w14:textId="62FB6C50" w:rsidR="00461BD1" w:rsidRPr="006739FE" w:rsidRDefault="00461BD1" w:rsidP="00461BD1">
            <w:pPr>
              <w:pStyle w:val="TAL"/>
              <w:jc w:val="center"/>
            </w:pPr>
            <w:r w:rsidRPr="006739FE">
              <w:t>22.9</w:t>
            </w:r>
          </w:p>
        </w:tc>
        <w:tc>
          <w:tcPr>
            <w:tcW w:w="1264" w:type="dxa"/>
          </w:tcPr>
          <w:p w14:paraId="5FD3677A" w14:textId="62771CDE" w:rsidR="00461BD1" w:rsidRPr="006739FE" w:rsidRDefault="00461BD1" w:rsidP="00461BD1">
            <w:pPr>
              <w:pStyle w:val="TAL"/>
              <w:jc w:val="center"/>
            </w:pPr>
            <w:r w:rsidRPr="006739FE">
              <w:t>19.8</w:t>
            </w:r>
          </w:p>
        </w:tc>
        <w:tc>
          <w:tcPr>
            <w:tcW w:w="1264" w:type="dxa"/>
          </w:tcPr>
          <w:p w14:paraId="4C3595A0" w14:textId="0E9B53DB" w:rsidR="00461BD1" w:rsidRPr="006739FE" w:rsidRDefault="00461BD1" w:rsidP="00461BD1">
            <w:pPr>
              <w:pStyle w:val="TAL"/>
              <w:jc w:val="center"/>
            </w:pPr>
            <w:r w:rsidRPr="006739FE">
              <w:t>16.6</w:t>
            </w:r>
          </w:p>
        </w:tc>
      </w:tr>
      <w:tr w:rsidR="00461BD1" w:rsidRPr="006739FE" w14:paraId="6639BBD1" w14:textId="77777777" w:rsidTr="00461BD1">
        <w:trPr>
          <w:cantSplit/>
          <w:jc w:val="center"/>
        </w:trPr>
        <w:tc>
          <w:tcPr>
            <w:tcW w:w="1701" w:type="dxa"/>
          </w:tcPr>
          <w:p w14:paraId="024535D1" w14:textId="4FE72B06" w:rsidR="00461BD1" w:rsidRPr="006739FE" w:rsidRDefault="00461BD1" w:rsidP="00461BD1">
            <w:pPr>
              <w:pStyle w:val="TAL"/>
              <w:jc w:val="center"/>
              <w:rPr>
                <w:rFonts w:hint="eastAsia"/>
              </w:rPr>
            </w:pPr>
            <w:r w:rsidRPr="006739FE">
              <w:rPr>
                <w:rFonts w:hint="eastAsia"/>
              </w:rPr>
              <w:t>50</w:t>
            </w:r>
          </w:p>
        </w:tc>
        <w:tc>
          <w:tcPr>
            <w:tcW w:w="1263" w:type="dxa"/>
          </w:tcPr>
          <w:p w14:paraId="342E522B" w14:textId="726A66CF" w:rsidR="00461BD1" w:rsidRPr="006739FE" w:rsidRDefault="00461BD1" w:rsidP="00461BD1">
            <w:pPr>
              <w:pStyle w:val="TAL"/>
              <w:jc w:val="center"/>
            </w:pPr>
            <w:r w:rsidRPr="006739FE">
              <w:t>23.9</w:t>
            </w:r>
          </w:p>
        </w:tc>
        <w:tc>
          <w:tcPr>
            <w:tcW w:w="1264" w:type="dxa"/>
          </w:tcPr>
          <w:p w14:paraId="7012FAC9" w14:textId="76F70709" w:rsidR="00461BD1" w:rsidRPr="006739FE" w:rsidRDefault="00461BD1" w:rsidP="00461BD1">
            <w:pPr>
              <w:pStyle w:val="TAL"/>
              <w:jc w:val="center"/>
            </w:pPr>
            <w:r w:rsidRPr="006739FE">
              <w:t>20.8</w:t>
            </w:r>
          </w:p>
        </w:tc>
        <w:tc>
          <w:tcPr>
            <w:tcW w:w="1264" w:type="dxa"/>
          </w:tcPr>
          <w:p w14:paraId="232BE696" w14:textId="7DD5DD93" w:rsidR="00461BD1" w:rsidRPr="006739FE" w:rsidRDefault="00461BD1" w:rsidP="00461BD1">
            <w:pPr>
              <w:pStyle w:val="TAL"/>
              <w:jc w:val="center"/>
            </w:pPr>
            <w:r w:rsidRPr="006739FE">
              <w:t>17.7</w:t>
            </w:r>
          </w:p>
        </w:tc>
      </w:tr>
      <w:tr w:rsidR="00461BD1" w:rsidRPr="006739FE" w14:paraId="2AE21C81" w14:textId="77777777" w:rsidTr="00461BD1">
        <w:trPr>
          <w:cantSplit/>
          <w:jc w:val="center"/>
        </w:trPr>
        <w:tc>
          <w:tcPr>
            <w:tcW w:w="1701" w:type="dxa"/>
          </w:tcPr>
          <w:p w14:paraId="78947133" w14:textId="3F6C4B44" w:rsidR="00461BD1" w:rsidRPr="006739FE" w:rsidRDefault="00461BD1" w:rsidP="00461BD1">
            <w:pPr>
              <w:pStyle w:val="TAL"/>
              <w:jc w:val="center"/>
              <w:rPr>
                <w:rFonts w:hint="eastAsia"/>
              </w:rPr>
            </w:pPr>
            <w:r w:rsidRPr="006739FE">
              <w:rPr>
                <w:rFonts w:hint="eastAsia"/>
              </w:rPr>
              <w:t>60</w:t>
            </w:r>
          </w:p>
        </w:tc>
        <w:tc>
          <w:tcPr>
            <w:tcW w:w="1263" w:type="dxa"/>
          </w:tcPr>
          <w:p w14:paraId="71C7B420" w14:textId="389057B4" w:rsidR="00461BD1" w:rsidRPr="006739FE" w:rsidRDefault="00461BD1" w:rsidP="00461BD1">
            <w:pPr>
              <w:pStyle w:val="TAL"/>
              <w:jc w:val="center"/>
            </w:pPr>
            <w:r w:rsidRPr="006739FE">
              <w:t>N/A</w:t>
            </w:r>
          </w:p>
        </w:tc>
        <w:tc>
          <w:tcPr>
            <w:tcW w:w="1264" w:type="dxa"/>
          </w:tcPr>
          <w:p w14:paraId="1556208B" w14:textId="148172BA" w:rsidR="00461BD1" w:rsidRPr="006739FE" w:rsidRDefault="00461BD1" w:rsidP="00461BD1">
            <w:pPr>
              <w:pStyle w:val="TAL"/>
              <w:jc w:val="center"/>
            </w:pPr>
            <w:r w:rsidRPr="006739FE">
              <w:t>21.6</w:t>
            </w:r>
          </w:p>
        </w:tc>
        <w:tc>
          <w:tcPr>
            <w:tcW w:w="1264" w:type="dxa"/>
          </w:tcPr>
          <w:p w14:paraId="242B4426" w14:textId="451B1759" w:rsidR="00461BD1" w:rsidRPr="006739FE" w:rsidRDefault="00461BD1" w:rsidP="00461BD1">
            <w:pPr>
              <w:pStyle w:val="TAL"/>
              <w:jc w:val="center"/>
            </w:pPr>
            <w:r w:rsidRPr="006739FE">
              <w:t>18.5</w:t>
            </w:r>
          </w:p>
        </w:tc>
      </w:tr>
      <w:tr w:rsidR="00461BD1" w:rsidRPr="006739FE" w14:paraId="5B3AE0EC" w14:textId="77777777" w:rsidTr="00461BD1">
        <w:trPr>
          <w:cantSplit/>
          <w:jc w:val="center"/>
        </w:trPr>
        <w:tc>
          <w:tcPr>
            <w:tcW w:w="1701" w:type="dxa"/>
          </w:tcPr>
          <w:p w14:paraId="778AC56C" w14:textId="7CD3A821" w:rsidR="00461BD1" w:rsidRPr="006739FE" w:rsidRDefault="00461BD1" w:rsidP="00461BD1">
            <w:pPr>
              <w:pStyle w:val="TAL"/>
              <w:jc w:val="center"/>
              <w:rPr>
                <w:rFonts w:hint="eastAsia"/>
              </w:rPr>
            </w:pPr>
            <w:r w:rsidRPr="006739FE">
              <w:rPr>
                <w:rFonts w:hint="eastAsia"/>
              </w:rPr>
              <w:t>70</w:t>
            </w:r>
          </w:p>
        </w:tc>
        <w:tc>
          <w:tcPr>
            <w:tcW w:w="1263" w:type="dxa"/>
          </w:tcPr>
          <w:p w14:paraId="21C4B460" w14:textId="5EE5F77E" w:rsidR="00461BD1" w:rsidRPr="006739FE" w:rsidRDefault="00461BD1" w:rsidP="00461BD1">
            <w:pPr>
              <w:pStyle w:val="TAL"/>
              <w:jc w:val="center"/>
            </w:pPr>
            <w:r w:rsidRPr="006739FE">
              <w:t>N/A</w:t>
            </w:r>
          </w:p>
        </w:tc>
        <w:tc>
          <w:tcPr>
            <w:tcW w:w="1264" w:type="dxa"/>
          </w:tcPr>
          <w:p w14:paraId="12488F55" w14:textId="37548034" w:rsidR="00461BD1" w:rsidRPr="006739FE" w:rsidRDefault="00461BD1" w:rsidP="00461BD1">
            <w:pPr>
              <w:pStyle w:val="TAL"/>
              <w:jc w:val="center"/>
            </w:pPr>
            <w:r w:rsidRPr="006739FE">
              <w:t>22.3</w:t>
            </w:r>
          </w:p>
        </w:tc>
        <w:tc>
          <w:tcPr>
            <w:tcW w:w="1264" w:type="dxa"/>
          </w:tcPr>
          <w:p w14:paraId="04AF7C29" w14:textId="3FC72627" w:rsidR="00461BD1" w:rsidRPr="006739FE" w:rsidRDefault="00461BD1" w:rsidP="00461BD1">
            <w:pPr>
              <w:pStyle w:val="TAL"/>
              <w:jc w:val="center"/>
            </w:pPr>
            <w:r w:rsidRPr="006739FE">
              <w:t>19.2</w:t>
            </w:r>
          </w:p>
        </w:tc>
      </w:tr>
      <w:tr w:rsidR="00461BD1" w:rsidRPr="006739FE" w14:paraId="6694DB68" w14:textId="77777777" w:rsidTr="00461BD1">
        <w:trPr>
          <w:cantSplit/>
          <w:jc w:val="center"/>
        </w:trPr>
        <w:tc>
          <w:tcPr>
            <w:tcW w:w="1701" w:type="dxa"/>
          </w:tcPr>
          <w:p w14:paraId="7963417F" w14:textId="77B207C2" w:rsidR="00461BD1" w:rsidRPr="006739FE" w:rsidRDefault="00461BD1" w:rsidP="00461BD1">
            <w:pPr>
              <w:pStyle w:val="TAL"/>
              <w:jc w:val="center"/>
              <w:rPr>
                <w:rFonts w:hint="eastAsia"/>
              </w:rPr>
            </w:pPr>
            <w:r w:rsidRPr="006739FE">
              <w:rPr>
                <w:rFonts w:hint="eastAsia"/>
              </w:rPr>
              <w:t>80</w:t>
            </w:r>
          </w:p>
        </w:tc>
        <w:tc>
          <w:tcPr>
            <w:tcW w:w="1263" w:type="dxa"/>
          </w:tcPr>
          <w:p w14:paraId="6FD4912E" w14:textId="03E09BA9" w:rsidR="00461BD1" w:rsidRPr="006739FE" w:rsidRDefault="00461BD1" w:rsidP="00461BD1">
            <w:pPr>
              <w:pStyle w:val="TAL"/>
              <w:jc w:val="center"/>
            </w:pPr>
            <w:r w:rsidRPr="006739FE">
              <w:t>N/A</w:t>
            </w:r>
          </w:p>
        </w:tc>
        <w:tc>
          <w:tcPr>
            <w:tcW w:w="1264" w:type="dxa"/>
          </w:tcPr>
          <w:p w14:paraId="48D28F37" w14:textId="5AC05160" w:rsidR="00461BD1" w:rsidRPr="006739FE" w:rsidRDefault="00461BD1" w:rsidP="00461BD1">
            <w:pPr>
              <w:pStyle w:val="TAL"/>
              <w:jc w:val="center"/>
            </w:pPr>
            <w:r w:rsidRPr="006739FE">
              <w:t>22.9</w:t>
            </w:r>
          </w:p>
        </w:tc>
        <w:tc>
          <w:tcPr>
            <w:tcW w:w="1264" w:type="dxa"/>
          </w:tcPr>
          <w:p w14:paraId="50CD1469" w14:textId="1EFEA572" w:rsidR="00461BD1" w:rsidRPr="006739FE" w:rsidRDefault="00461BD1" w:rsidP="00461BD1">
            <w:pPr>
              <w:pStyle w:val="TAL"/>
              <w:jc w:val="center"/>
            </w:pPr>
            <w:r w:rsidRPr="006739FE">
              <w:t>19.8</w:t>
            </w:r>
          </w:p>
        </w:tc>
      </w:tr>
      <w:tr w:rsidR="00461BD1" w:rsidRPr="006739FE" w14:paraId="5C685415" w14:textId="77777777" w:rsidTr="00461BD1">
        <w:trPr>
          <w:cantSplit/>
          <w:jc w:val="center"/>
        </w:trPr>
        <w:tc>
          <w:tcPr>
            <w:tcW w:w="1701" w:type="dxa"/>
          </w:tcPr>
          <w:p w14:paraId="465E91C1" w14:textId="296E8A4A" w:rsidR="00461BD1" w:rsidRPr="006739FE" w:rsidRDefault="00461BD1" w:rsidP="00461BD1">
            <w:pPr>
              <w:pStyle w:val="TAL"/>
              <w:jc w:val="center"/>
              <w:rPr>
                <w:rFonts w:hint="eastAsia"/>
              </w:rPr>
            </w:pPr>
            <w:r w:rsidRPr="006739FE">
              <w:rPr>
                <w:rFonts w:hint="eastAsia"/>
              </w:rPr>
              <w:t>90</w:t>
            </w:r>
          </w:p>
        </w:tc>
        <w:tc>
          <w:tcPr>
            <w:tcW w:w="1263" w:type="dxa"/>
          </w:tcPr>
          <w:p w14:paraId="350A8250" w14:textId="10BBF880" w:rsidR="00461BD1" w:rsidRPr="006739FE" w:rsidRDefault="00461BD1" w:rsidP="00461BD1">
            <w:pPr>
              <w:pStyle w:val="TAL"/>
              <w:jc w:val="center"/>
            </w:pPr>
            <w:r w:rsidRPr="006739FE">
              <w:t>N/A</w:t>
            </w:r>
          </w:p>
        </w:tc>
        <w:tc>
          <w:tcPr>
            <w:tcW w:w="1264" w:type="dxa"/>
          </w:tcPr>
          <w:p w14:paraId="6F3611CC" w14:textId="16390225" w:rsidR="00461BD1" w:rsidRPr="006739FE" w:rsidRDefault="00461BD1" w:rsidP="00461BD1">
            <w:pPr>
              <w:pStyle w:val="TAL"/>
              <w:jc w:val="center"/>
            </w:pPr>
            <w:r w:rsidRPr="006739FE">
              <w:t>23.4</w:t>
            </w:r>
          </w:p>
        </w:tc>
        <w:tc>
          <w:tcPr>
            <w:tcW w:w="1264" w:type="dxa"/>
          </w:tcPr>
          <w:p w14:paraId="0855BE0B" w14:textId="24140F66" w:rsidR="00461BD1" w:rsidRPr="006739FE" w:rsidRDefault="00461BD1" w:rsidP="00461BD1">
            <w:pPr>
              <w:pStyle w:val="TAL"/>
              <w:jc w:val="center"/>
            </w:pPr>
            <w:r w:rsidRPr="006739FE">
              <w:t>20.4</w:t>
            </w:r>
          </w:p>
        </w:tc>
      </w:tr>
      <w:tr w:rsidR="00461BD1" w:rsidRPr="006739FE" w14:paraId="692FA673" w14:textId="77777777" w:rsidTr="00461BD1">
        <w:trPr>
          <w:cantSplit/>
          <w:jc w:val="center"/>
        </w:trPr>
        <w:tc>
          <w:tcPr>
            <w:tcW w:w="1701" w:type="dxa"/>
          </w:tcPr>
          <w:p w14:paraId="2136627F" w14:textId="641170CD" w:rsidR="00461BD1" w:rsidRPr="006739FE" w:rsidRDefault="00461BD1" w:rsidP="00461BD1">
            <w:pPr>
              <w:pStyle w:val="TAL"/>
              <w:jc w:val="center"/>
              <w:rPr>
                <w:rFonts w:hint="eastAsia"/>
              </w:rPr>
            </w:pPr>
            <w:r w:rsidRPr="006739FE">
              <w:rPr>
                <w:rFonts w:hint="eastAsia"/>
              </w:rPr>
              <w:t>100</w:t>
            </w:r>
          </w:p>
        </w:tc>
        <w:tc>
          <w:tcPr>
            <w:tcW w:w="1263" w:type="dxa"/>
          </w:tcPr>
          <w:p w14:paraId="3E6D75AF" w14:textId="0C215F50" w:rsidR="00461BD1" w:rsidRPr="006739FE" w:rsidRDefault="00461BD1" w:rsidP="00461BD1">
            <w:pPr>
              <w:pStyle w:val="TAL"/>
              <w:jc w:val="center"/>
            </w:pPr>
            <w:r w:rsidRPr="006739FE">
              <w:t>N/A</w:t>
            </w:r>
          </w:p>
        </w:tc>
        <w:tc>
          <w:tcPr>
            <w:tcW w:w="1264" w:type="dxa"/>
          </w:tcPr>
          <w:p w14:paraId="0848825C" w14:textId="775236AF" w:rsidR="00461BD1" w:rsidRPr="006739FE" w:rsidRDefault="00461BD1" w:rsidP="00461BD1">
            <w:pPr>
              <w:pStyle w:val="TAL"/>
              <w:jc w:val="center"/>
            </w:pPr>
            <w:r w:rsidRPr="006739FE">
              <w:t>23.9</w:t>
            </w:r>
          </w:p>
        </w:tc>
        <w:tc>
          <w:tcPr>
            <w:tcW w:w="1264" w:type="dxa"/>
          </w:tcPr>
          <w:p w14:paraId="60BDB758" w14:textId="2808C160" w:rsidR="00461BD1" w:rsidRPr="006739FE" w:rsidRDefault="00461BD1" w:rsidP="00461BD1">
            <w:pPr>
              <w:pStyle w:val="TAL"/>
              <w:jc w:val="center"/>
            </w:pPr>
            <w:r w:rsidRPr="006739FE">
              <w:t>20.9</w:t>
            </w:r>
          </w:p>
        </w:tc>
      </w:tr>
    </w:tbl>
    <w:p w14:paraId="38933019" w14:textId="77777777" w:rsidR="00461BD1" w:rsidRPr="006739FE" w:rsidRDefault="00461BD1" w:rsidP="00461BD1"/>
    <w:p w14:paraId="6FD7329A" w14:textId="1203D527" w:rsidR="005B02EA" w:rsidRPr="006739FE" w:rsidRDefault="005B02EA" w:rsidP="005B02EA">
      <w:pPr>
        <w:pStyle w:val="NO"/>
      </w:pPr>
      <w:r w:rsidRPr="006739FE">
        <w:t>NOTE:</w:t>
      </w:r>
      <w:r w:rsidRPr="006739FE">
        <w:tab/>
        <w:t xml:space="preserve">Additional test requirements for the EVM at the lower limit of the dynamic range are defined in </w:t>
      </w:r>
      <w:r w:rsidR="00062DCB" w:rsidRPr="006739FE">
        <w:t>clause</w:t>
      </w:r>
      <w:r w:rsidR="00062DCB">
        <w:t> </w:t>
      </w:r>
      <w:r w:rsidR="00062DCB" w:rsidRPr="006739FE">
        <w:t>6</w:t>
      </w:r>
      <w:r w:rsidRPr="006739FE">
        <w:t>.5.4.</w:t>
      </w:r>
    </w:p>
    <w:p w14:paraId="1B01DC02" w14:textId="77777777" w:rsidR="00B46158" w:rsidRPr="006739FE" w:rsidRDefault="00B46158" w:rsidP="00B46158">
      <w:pPr>
        <w:pStyle w:val="Heading3"/>
      </w:pPr>
      <w:bookmarkStart w:id="665" w:name="_Toc36645078"/>
      <w:bookmarkStart w:id="666" w:name="_Toc37272132"/>
      <w:bookmarkStart w:id="667" w:name="_Toc45884378"/>
      <w:bookmarkStart w:id="668" w:name="_Toc21099902"/>
      <w:bookmarkStart w:id="669" w:name="_Toc29809700"/>
      <w:r w:rsidRPr="006739FE">
        <w:t>6.3.4</w:t>
      </w:r>
      <w:r w:rsidRPr="006739FE">
        <w:tab/>
      </w:r>
      <w:r w:rsidRPr="006739FE">
        <w:rPr>
          <w:lang w:eastAsia="zh-CN"/>
        </w:rPr>
        <w:t>NB-IoT RB power dynamic range</w:t>
      </w:r>
      <w:bookmarkEnd w:id="665"/>
      <w:bookmarkEnd w:id="666"/>
      <w:bookmarkEnd w:id="667"/>
    </w:p>
    <w:p w14:paraId="3161E71C" w14:textId="77777777" w:rsidR="00B46158" w:rsidRPr="006739FE" w:rsidRDefault="00B46158" w:rsidP="00B46158">
      <w:pPr>
        <w:pStyle w:val="Heading4"/>
      </w:pPr>
      <w:bookmarkStart w:id="670" w:name="_Toc36645079"/>
      <w:bookmarkStart w:id="671" w:name="_Toc37272133"/>
      <w:bookmarkStart w:id="672" w:name="_Toc45884379"/>
      <w:r w:rsidRPr="006739FE">
        <w:t>6.3.4.1</w:t>
      </w:r>
      <w:r w:rsidRPr="006739FE">
        <w:tab/>
        <w:t>Definition and applicability</w:t>
      </w:r>
      <w:bookmarkEnd w:id="670"/>
      <w:bookmarkEnd w:id="671"/>
      <w:bookmarkEnd w:id="672"/>
    </w:p>
    <w:p w14:paraId="13EBE15C" w14:textId="77777777" w:rsidR="00B46158" w:rsidRPr="006739FE" w:rsidRDefault="00B46158" w:rsidP="00B46158">
      <w:pPr>
        <w:spacing w:line="240" w:lineRule="exact"/>
        <w:rPr>
          <w:rFonts w:cs="v5.0.0"/>
        </w:rPr>
      </w:pPr>
      <w:r w:rsidRPr="006739FE">
        <w:t>The NB-IoT RB power dynamic range (or NB-IoT power boosting) is t</w:t>
      </w:r>
      <w:r w:rsidRPr="006739FE">
        <w:rPr>
          <w:rFonts w:cs="v5.0.0"/>
        </w:rPr>
        <w:t xml:space="preserve">he difference between the average power of </w:t>
      </w:r>
      <w:r w:rsidRPr="006739FE">
        <w:rPr>
          <w:rFonts w:cs="v5.0.0"/>
          <w:lang w:eastAsia="zh-CN"/>
        </w:rPr>
        <w:t>NB-IoT</w:t>
      </w:r>
      <w:r w:rsidRPr="006739FE">
        <w:t xml:space="preserve"> </w:t>
      </w:r>
      <w:r w:rsidRPr="006739FE">
        <w:rPr>
          <w:lang w:eastAsia="zh-CN"/>
        </w:rPr>
        <w:t xml:space="preserve">REs (which occupy certain REs within a NR transmission bandwidth configuration plus 15 kHz at each edge but not within the NR minimum guard band </w:t>
      </w:r>
      <w:r w:rsidRPr="006739FE">
        <w:t>GB</w:t>
      </w:r>
      <w:r w:rsidRPr="006739FE">
        <w:rPr>
          <w:vertAlign w:val="subscript"/>
        </w:rPr>
        <w:t>Channel</w:t>
      </w:r>
      <w:r w:rsidRPr="006739FE">
        <w:rPr>
          <w:lang w:eastAsia="zh-CN"/>
        </w:rPr>
        <w:t xml:space="preserve">) and the average power over all </w:t>
      </w:r>
      <w:r w:rsidRPr="006739FE">
        <w:rPr>
          <w:rFonts w:eastAsia="MS Mincho"/>
        </w:rPr>
        <w:t xml:space="preserve">REs </w:t>
      </w:r>
      <w:r w:rsidRPr="006739FE">
        <w:rPr>
          <w:lang w:eastAsia="zh-CN"/>
        </w:rPr>
        <w:t xml:space="preserve">(from </w:t>
      </w:r>
      <w:r w:rsidRPr="006739FE">
        <w:rPr>
          <w:rFonts w:eastAsia="MS Mincho"/>
        </w:rPr>
        <w:t xml:space="preserve">both </w:t>
      </w:r>
      <w:r w:rsidRPr="006739FE">
        <w:rPr>
          <w:lang w:eastAsia="zh-CN"/>
        </w:rPr>
        <w:t>NB-IoT</w:t>
      </w:r>
      <w:r w:rsidRPr="006739FE">
        <w:rPr>
          <w:rFonts w:eastAsia="SimSun"/>
          <w:lang w:eastAsia="zh-CN"/>
        </w:rPr>
        <w:t xml:space="preserve"> and the NR</w:t>
      </w:r>
      <w:r w:rsidRPr="006739FE">
        <w:t xml:space="preserve"> carrier containing the NB-IoT REs</w:t>
      </w:r>
      <w:r w:rsidRPr="006739FE">
        <w:rPr>
          <w:lang w:eastAsia="zh-CN"/>
        </w:rPr>
        <w:t>).</w:t>
      </w:r>
    </w:p>
    <w:p w14:paraId="5B314523" w14:textId="77777777" w:rsidR="00B46158" w:rsidRPr="006739FE" w:rsidRDefault="00B46158" w:rsidP="00B46158">
      <w:pPr>
        <w:pStyle w:val="Heading4"/>
      </w:pPr>
      <w:bookmarkStart w:id="673" w:name="_Toc36645080"/>
      <w:bookmarkStart w:id="674" w:name="_Toc37272134"/>
      <w:bookmarkStart w:id="675" w:name="_Toc45884380"/>
      <w:r w:rsidRPr="006739FE">
        <w:t>6.3.4.2</w:t>
      </w:r>
      <w:r w:rsidRPr="006739FE">
        <w:tab/>
        <w:t>Minimum requirement</w:t>
      </w:r>
      <w:bookmarkEnd w:id="673"/>
      <w:bookmarkEnd w:id="674"/>
      <w:bookmarkEnd w:id="675"/>
    </w:p>
    <w:p w14:paraId="0C362AD5" w14:textId="77777777" w:rsidR="00B46158" w:rsidRPr="006739FE" w:rsidRDefault="00B46158" w:rsidP="00B46158">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lang w:eastAsia="zh-CN"/>
        </w:rPr>
        <w:t>.</w:t>
      </w:r>
    </w:p>
    <w:p w14:paraId="1515DC10" w14:textId="787AE460" w:rsidR="00B46158" w:rsidRPr="006739FE" w:rsidRDefault="00B46158" w:rsidP="00B46158">
      <w:r w:rsidRPr="006739FE">
        <w:t xml:space="preserve">The minimum requirement for </w:t>
      </w:r>
      <w:r w:rsidRPr="006739FE">
        <w:rPr>
          <w:i/>
        </w:rPr>
        <w:t>BS type 1-C</w:t>
      </w:r>
      <w:r w:rsidRPr="006739FE">
        <w:t xml:space="preserve">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.3.4.2.</w:t>
      </w:r>
    </w:p>
    <w:p w14:paraId="02A80B83" w14:textId="77777777" w:rsidR="00B46158" w:rsidRPr="006739FE" w:rsidRDefault="00B46158" w:rsidP="00B46158">
      <w:pPr>
        <w:pStyle w:val="Heading4"/>
      </w:pPr>
      <w:bookmarkStart w:id="676" w:name="_Toc36645081"/>
      <w:bookmarkStart w:id="677" w:name="_Toc37272135"/>
      <w:bookmarkStart w:id="678" w:name="_Toc45884381"/>
      <w:r w:rsidRPr="006739FE">
        <w:t>6.3.4.3</w:t>
      </w:r>
      <w:r w:rsidRPr="006739FE">
        <w:tab/>
        <w:t>Test purpose</w:t>
      </w:r>
      <w:bookmarkEnd w:id="676"/>
      <w:bookmarkEnd w:id="677"/>
      <w:bookmarkEnd w:id="678"/>
    </w:p>
    <w:p w14:paraId="03CE4ED3" w14:textId="77777777" w:rsidR="00B46158" w:rsidRPr="006739FE" w:rsidRDefault="00B46158" w:rsidP="00B46158">
      <w:r w:rsidRPr="006739FE">
        <w:rPr>
          <w:rFonts w:eastAsia="MS P??" w:cs="v4.2.0"/>
        </w:rPr>
        <w:t>The test purpose is</w:t>
      </w:r>
      <w:r w:rsidRPr="006739FE">
        <w:rPr>
          <w:rFonts w:cs="v4.2.0"/>
        </w:rPr>
        <w:t xml:space="preserve"> to verify that the</w:t>
      </w:r>
      <w:r w:rsidRPr="006739FE">
        <w:t xml:space="preserve"> NB-IoT RB power dynamic range for NB-IoT operation in NR in-band </w:t>
      </w:r>
      <w:r w:rsidRPr="006739FE">
        <w:rPr>
          <w:rFonts w:cs="v4.2.0"/>
        </w:rPr>
        <w:t>is met as specified by the minimum requirement.</w:t>
      </w:r>
    </w:p>
    <w:p w14:paraId="1CB2AAE8" w14:textId="77777777" w:rsidR="00B46158" w:rsidRPr="006739FE" w:rsidRDefault="00B46158" w:rsidP="00B46158">
      <w:pPr>
        <w:pStyle w:val="Heading4"/>
      </w:pPr>
      <w:bookmarkStart w:id="679" w:name="_Toc36645082"/>
      <w:bookmarkStart w:id="680" w:name="_Toc37272136"/>
      <w:bookmarkStart w:id="681" w:name="_Toc45884382"/>
      <w:r w:rsidRPr="006739FE">
        <w:t>6.3.4.4</w:t>
      </w:r>
      <w:r w:rsidRPr="006739FE">
        <w:tab/>
        <w:t>Method of test</w:t>
      </w:r>
      <w:bookmarkEnd w:id="679"/>
      <w:bookmarkEnd w:id="680"/>
      <w:bookmarkEnd w:id="681"/>
    </w:p>
    <w:p w14:paraId="0D533DDF" w14:textId="6DBF4247" w:rsidR="00B46158" w:rsidRPr="006739FE" w:rsidRDefault="00B46158" w:rsidP="00B46158">
      <w:pPr>
        <w:rPr>
          <w:rFonts w:cs="v4.2.0"/>
          <w:lang w:eastAsia="zh-CN"/>
        </w:rPr>
      </w:pPr>
      <w:r w:rsidRPr="006739FE">
        <w:t xml:space="preserve">Requirement is tested together with operating band unwanted emissions test, as described in </w:t>
      </w:r>
      <w:r w:rsidR="00062DCB" w:rsidRPr="006739FE">
        <w:t>clause</w:t>
      </w:r>
      <w:r w:rsidR="00062DCB">
        <w:t> </w:t>
      </w:r>
      <w:r w:rsidR="00062DCB" w:rsidRPr="006739FE">
        <w:t>6</w:t>
      </w:r>
      <w:r w:rsidRPr="006739FE">
        <w:t>.</w:t>
      </w:r>
      <w:r w:rsidRPr="006739FE">
        <w:rPr>
          <w:lang w:eastAsia="zh-CN"/>
        </w:rPr>
        <w:t>6</w:t>
      </w:r>
      <w:r w:rsidRPr="006739FE">
        <w:t>.</w:t>
      </w:r>
      <w:r w:rsidRPr="006739FE">
        <w:rPr>
          <w:lang w:eastAsia="zh-CN"/>
        </w:rPr>
        <w:t>4</w:t>
      </w:r>
      <w:r w:rsidRPr="006739FE">
        <w:t>.</w:t>
      </w:r>
    </w:p>
    <w:p w14:paraId="4D79560F" w14:textId="77777777" w:rsidR="00B46158" w:rsidRPr="006739FE" w:rsidRDefault="00B46158" w:rsidP="00B46158">
      <w:pPr>
        <w:pStyle w:val="Heading4"/>
      </w:pPr>
      <w:bookmarkStart w:id="682" w:name="_Toc36645083"/>
      <w:bookmarkStart w:id="683" w:name="_Toc37272137"/>
      <w:bookmarkStart w:id="684" w:name="_Toc45884383"/>
      <w:r w:rsidRPr="006739FE">
        <w:lastRenderedPageBreak/>
        <w:t>6.3.4.5</w:t>
      </w:r>
      <w:r w:rsidRPr="006739FE">
        <w:tab/>
        <w:t>Test requirements</w:t>
      </w:r>
      <w:bookmarkEnd w:id="682"/>
      <w:bookmarkEnd w:id="683"/>
      <w:bookmarkEnd w:id="684"/>
    </w:p>
    <w:p w14:paraId="42E76EEE" w14:textId="77777777" w:rsidR="00B46158" w:rsidRPr="006739FE" w:rsidRDefault="00B46158" w:rsidP="00B46158">
      <w:pPr>
        <w:spacing w:line="240" w:lineRule="exact"/>
        <w:rPr>
          <w:rFonts w:eastAsia="SimSun"/>
          <w:lang w:eastAsia="zh-CN"/>
        </w:rPr>
      </w:pPr>
      <w:r w:rsidRPr="006739FE">
        <w:rPr>
          <w:rFonts w:eastAsia="SimSun"/>
          <w:lang w:eastAsia="zh-CN"/>
        </w:rPr>
        <w:t xml:space="preserve">NB-IoT RB power dynamic range </w:t>
      </w:r>
      <w:r w:rsidRPr="006739FE">
        <w:t>for NB-IoT operation in NR in-band</w:t>
      </w:r>
      <w:r w:rsidRPr="006739FE">
        <w:rPr>
          <w:rFonts w:eastAsia="SimSun"/>
          <w:lang w:eastAsia="zh-CN"/>
        </w:rPr>
        <w:t xml:space="preserve"> shall be larger than or equal to the level specified in Table 6.3.4.5-1 or the </w:t>
      </w:r>
      <w:r w:rsidRPr="006739FE">
        <w:rPr>
          <w:lang w:eastAsia="zh-CN"/>
        </w:rPr>
        <w:t>NB-IoT power dynamic range declared by the BS manufacturer (D.43)</w:t>
      </w:r>
      <w:r w:rsidRPr="006739FE">
        <w:rPr>
          <w:rFonts w:eastAsia="SimSun"/>
          <w:lang w:eastAsia="zh-CN"/>
        </w:rPr>
        <w:t>. This power dynamic range level is only required for one NB-IoT RB.</w:t>
      </w:r>
    </w:p>
    <w:p w14:paraId="43976ACA" w14:textId="63404CA4" w:rsidR="00B46158" w:rsidRDefault="00B46158" w:rsidP="00B46158">
      <w:pPr>
        <w:pStyle w:val="TH"/>
      </w:pPr>
      <w:r w:rsidRPr="006739FE">
        <w:t>Table 6.3.</w:t>
      </w:r>
      <w:r w:rsidRPr="006739FE">
        <w:rPr>
          <w:lang w:eastAsia="zh-CN"/>
        </w:rPr>
        <w:t>4</w:t>
      </w:r>
      <w:r w:rsidRPr="006739FE">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6739FE"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6739FE" w:rsidRDefault="00461BD1" w:rsidP="00461BD1">
            <w:pPr>
              <w:pStyle w:val="TAH"/>
              <w:rPr>
                <w:lang w:val="fr-FR"/>
              </w:rPr>
            </w:pPr>
            <w:r w:rsidRPr="006739FE">
              <w:rPr>
                <w:lang w:val="fr-FR" w:eastAsia="zh-CN"/>
              </w:rPr>
              <w:t>BS channel bandwidth</w:t>
            </w:r>
            <w:r w:rsidRPr="006739FE">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6739FE" w:rsidRDefault="00461BD1" w:rsidP="00461BD1">
            <w:pPr>
              <w:pStyle w:val="TAH"/>
              <w:rPr>
                <w:lang w:val="fr-FR"/>
              </w:rPr>
            </w:pPr>
            <w:r w:rsidRPr="00DA2FC1">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6739FE" w:rsidRDefault="00461BD1" w:rsidP="00461BD1">
            <w:pPr>
              <w:pStyle w:val="TAH"/>
              <w:rPr>
                <w:lang w:val="fr-FR"/>
              </w:rPr>
            </w:pPr>
            <w:r w:rsidRPr="00DA2FC1">
              <w:t>NB-IoT RB power dynamic range (dB)</w:t>
            </w:r>
          </w:p>
        </w:tc>
      </w:tr>
      <w:tr w:rsidR="00461BD1" w:rsidRPr="006739FE"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6739FE" w:rsidRDefault="00461BD1" w:rsidP="00461BD1">
            <w:pPr>
              <w:pStyle w:val="TAL"/>
              <w:jc w:val="center"/>
              <w:rPr>
                <w:lang w:val="fr-FR"/>
              </w:rPr>
            </w:pPr>
            <w:r w:rsidRPr="006739FE">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6739FE" w:rsidRDefault="00461BD1" w:rsidP="00461BD1">
            <w:pPr>
              <w:pStyle w:val="TAL"/>
              <w:jc w:val="center"/>
              <w:rPr>
                <w:lang w:val="fr-FR"/>
              </w:rPr>
            </w:pPr>
            <w:r w:rsidRPr="006739FE">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6739FE" w:rsidRDefault="00461BD1" w:rsidP="00461BD1">
            <w:pPr>
              <w:pStyle w:val="TAL"/>
              <w:jc w:val="center"/>
              <w:rPr>
                <w:lang w:val="fr-FR"/>
              </w:rPr>
            </w:pPr>
            <w:r w:rsidRPr="006739FE">
              <w:rPr>
                <w:lang w:val="fr-FR"/>
              </w:rPr>
              <w:t>+5.6</w:t>
            </w:r>
          </w:p>
        </w:tc>
      </w:tr>
      <w:tr w:rsidR="00461BD1" w:rsidRPr="006739FE"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6739FE" w:rsidRDefault="00461BD1" w:rsidP="00461BD1">
            <w:pPr>
              <w:pStyle w:val="TAL"/>
              <w:jc w:val="center"/>
              <w:rPr>
                <w:lang w:val="fr-FR"/>
              </w:rPr>
            </w:pPr>
            <w:r w:rsidRPr="006739FE">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6739FE" w:rsidRDefault="00461BD1" w:rsidP="00461BD1">
            <w:pPr>
              <w:pStyle w:val="TAL"/>
              <w:jc w:val="center"/>
              <w:rPr>
                <w:lang w:val="fr-FR"/>
              </w:rPr>
            </w:pPr>
            <w:r w:rsidRPr="00DA2FC1">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6739FE" w:rsidRDefault="00461BD1" w:rsidP="00461BD1">
            <w:pPr>
              <w:pStyle w:val="TAL"/>
              <w:jc w:val="center"/>
              <w:rPr>
                <w:lang w:val="fr-FR"/>
              </w:rPr>
            </w:pPr>
            <w:r w:rsidRPr="006739FE">
              <w:rPr>
                <w:lang w:val="fr-FR"/>
              </w:rPr>
              <w:t>+5.6</w:t>
            </w:r>
          </w:p>
        </w:tc>
      </w:tr>
      <w:tr w:rsidR="00461BD1" w:rsidRPr="006739FE"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6739FE"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DA2FC1" w:rsidRDefault="00461BD1" w:rsidP="00461BD1">
            <w:pPr>
              <w:pStyle w:val="TAL"/>
              <w:jc w:val="center"/>
            </w:pPr>
            <w:r w:rsidRPr="006739FE">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6739FE" w:rsidRDefault="00461BD1" w:rsidP="00461BD1">
            <w:pPr>
              <w:pStyle w:val="TAL"/>
              <w:jc w:val="center"/>
              <w:rPr>
                <w:lang w:val="fr-FR"/>
              </w:rPr>
            </w:pPr>
            <w:r w:rsidRPr="006739FE">
              <w:rPr>
                <w:lang w:val="fr-FR"/>
              </w:rPr>
              <w:t>+2.6</w:t>
            </w:r>
          </w:p>
        </w:tc>
      </w:tr>
      <w:tr w:rsidR="00461BD1" w:rsidRPr="006739FE"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6739FE" w:rsidRDefault="00461BD1" w:rsidP="00461BD1">
            <w:pPr>
              <w:pStyle w:val="TAL"/>
              <w:jc w:val="center"/>
              <w:rPr>
                <w:lang w:val="fr-FR"/>
              </w:rPr>
            </w:pPr>
            <w:r w:rsidRPr="006739FE">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6739FE" w:rsidRDefault="00461BD1" w:rsidP="00461BD1">
            <w:pPr>
              <w:pStyle w:val="TAL"/>
              <w:jc w:val="center"/>
              <w:rPr>
                <w:lang w:val="fr-FR"/>
              </w:rPr>
            </w:pPr>
            <w:r w:rsidRPr="00DA2FC1">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6739FE" w:rsidRDefault="00461BD1" w:rsidP="00461BD1">
            <w:pPr>
              <w:pStyle w:val="TAL"/>
              <w:jc w:val="center"/>
              <w:rPr>
                <w:lang w:val="fr-FR"/>
              </w:rPr>
            </w:pPr>
            <w:r w:rsidRPr="006739FE">
              <w:rPr>
                <w:lang w:val="fr-FR"/>
              </w:rPr>
              <w:t>+5.6</w:t>
            </w:r>
          </w:p>
        </w:tc>
      </w:tr>
      <w:tr w:rsidR="00461BD1" w:rsidRPr="006739FE"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6739FE"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DA2FC1" w:rsidRDefault="00461BD1" w:rsidP="00461BD1">
            <w:pPr>
              <w:pStyle w:val="TAL"/>
              <w:jc w:val="center"/>
            </w:pPr>
            <w:r w:rsidRPr="006739FE">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6739FE" w:rsidRDefault="00461BD1" w:rsidP="00461BD1">
            <w:pPr>
              <w:pStyle w:val="TAL"/>
              <w:jc w:val="center"/>
              <w:rPr>
                <w:lang w:val="fr-FR"/>
              </w:rPr>
            </w:pPr>
            <w:r w:rsidRPr="006739FE">
              <w:rPr>
                <w:lang w:val="fr-FR"/>
              </w:rPr>
              <w:t>+2.6</w:t>
            </w:r>
          </w:p>
        </w:tc>
      </w:tr>
      <w:tr w:rsidR="00461BD1" w:rsidRPr="006739FE"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6739FE" w:rsidRDefault="00461BD1" w:rsidP="00461BD1">
            <w:pPr>
              <w:pStyle w:val="TAL"/>
              <w:jc w:val="center"/>
              <w:rPr>
                <w:lang w:val="fr-FR"/>
              </w:rPr>
            </w:pPr>
            <w:r w:rsidRPr="006739FE">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6739FE" w:rsidRDefault="00461BD1" w:rsidP="00461BD1">
            <w:pPr>
              <w:pStyle w:val="TAL"/>
              <w:jc w:val="center"/>
              <w:rPr>
                <w:lang w:val="fr-FR"/>
              </w:rPr>
            </w:pPr>
            <w:r w:rsidRPr="00DA2FC1">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6739FE" w:rsidRDefault="00461BD1" w:rsidP="00461BD1">
            <w:pPr>
              <w:pStyle w:val="TAL"/>
              <w:jc w:val="center"/>
              <w:rPr>
                <w:lang w:val="fr-FR"/>
              </w:rPr>
            </w:pPr>
            <w:r w:rsidRPr="006739FE">
              <w:rPr>
                <w:lang w:val="fr-FR"/>
              </w:rPr>
              <w:t>+5.6</w:t>
            </w:r>
          </w:p>
        </w:tc>
      </w:tr>
      <w:tr w:rsidR="00461BD1" w:rsidRPr="006739FE"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6739FE" w:rsidRDefault="00461BD1" w:rsidP="00461BD1">
            <w:pPr>
              <w:pStyle w:val="TAL"/>
              <w:jc w:val="center"/>
              <w:rPr>
                <w:lang w:val="fr-FR"/>
              </w:rPr>
            </w:pPr>
            <w:r w:rsidRPr="006739FE">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DA2FC1" w:rsidRDefault="00461BD1" w:rsidP="00461BD1">
            <w:pPr>
              <w:pStyle w:val="TAL"/>
              <w:jc w:val="center"/>
            </w:pPr>
            <w:r w:rsidRPr="006739FE">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6739FE" w:rsidRDefault="00461BD1" w:rsidP="00461BD1">
            <w:pPr>
              <w:pStyle w:val="TAL"/>
              <w:jc w:val="center"/>
              <w:rPr>
                <w:lang w:val="fr-FR"/>
              </w:rPr>
            </w:pPr>
            <w:r w:rsidRPr="006739FE">
              <w:rPr>
                <w:lang w:val="fr-FR"/>
              </w:rPr>
              <w:t>+2.6</w:t>
            </w:r>
          </w:p>
        </w:tc>
      </w:tr>
    </w:tbl>
    <w:p w14:paraId="34C91C86" w14:textId="77777777" w:rsidR="00461BD1" w:rsidRPr="006739FE" w:rsidRDefault="00461BD1" w:rsidP="00461BD1"/>
    <w:p w14:paraId="0A4331DC" w14:textId="77777777" w:rsidR="00D25FC8" w:rsidRPr="006739FE" w:rsidRDefault="00D25FC8" w:rsidP="00D25FC8">
      <w:pPr>
        <w:pStyle w:val="Heading2"/>
      </w:pPr>
      <w:bookmarkStart w:id="685" w:name="_Toc36645084"/>
      <w:bookmarkStart w:id="686" w:name="_Toc37272138"/>
      <w:bookmarkStart w:id="687" w:name="_Toc45884384"/>
      <w:r w:rsidRPr="006739FE">
        <w:t>6.4</w:t>
      </w:r>
      <w:r w:rsidRPr="006739FE">
        <w:tab/>
        <w:t>Transmit ON/OFF power</w:t>
      </w:r>
      <w:bookmarkEnd w:id="668"/>
      <w:bookmarkEnd w:id="669"/>
      <w:bookmarkEnd w:id="685"/>
      <w:bookmarkEnd w:id="686"/>
      <w:bookmarkEnd w:id="687"/>
    </w:p>
    <w:p w14:paraId="01B922B7" w14:textId="77777777" w:rsidR="00ED720D" w:rsidRPr="006739FE" w:rsidRDefault="00ED720D" w:rsidP="00ED720D">
      <w:pPr>
        <w:pStyle w:val="Heading3"/>
        <w:rPr>
          <w:lang w:val="en-US" w:eastAsia="zh-CN"/>
        </w:rPr>
      </w:pPr>
      <w:bookmarkStart w:id="688" w:name="_Toc21099903"/>
      <w:bookmarkStart w:id="689" w:name="_Toc29809701"/>
      <w:bookmarkStart w:id="690" w:name="_Toc36645085"/>
      <w:bookmarkStart w:id="691" w:name="_Toc37272139"/>
      <w:bookmarkStart w:id="692" w:name="_Toc45884385"/>
      <w:r w:rsidRPr="006739FE">
        <w:rPr>
          <w:lang w:val="en-US" w:eastAsia="zh-CN"/>
        </w:rPr>
        <w:t>6.4.1</w:t>
      </w:r>
      <w:r w:rsidRPr="006739FE">
        <w:rPr>
          <w:lang w:val="en-US" w:eastAsia="zh-CN"/>
        </w:rPr>
        <w:tab/>
        <w:t>Transmitter OFF power</w:t>
      </w:r>
      <w:bookmarkEnd w:id="688"/>
      <w:bookmarkEnd w:id="689"/>
      <w:bookmarkEnd w:id="690"/>
      <w:bookmarkEnd w:id="691"/>
      <w:bookmarkEnd w:id="692"/>
    </w:p>
    <w:p w14:paraId="367575C3" w14:textId="77777777" w:rsidR="00ED720D" w:rsidRPr="006739FE" w:rsidRDefault="00ED720D" w:rsidP="00ED720D">
      <w:pPr>
        <w:pStyle w:val="Heading4"/>
        <w:rPr>
          <w:lang w:val="en-US" w:eastAsia="zh-CN"/>
        </w:rPr>
      </w:pPr>
      <w:bookmarkStart w:id="693" w:name="_Toc21099904"/>
      <w:bookmarkStart w:id="694" w:name="_Toc29809702"/>
      <w:bookmarkStart w:id="695" w:name="_Toc36645086"/>
      <w:bookmarkStart w:id="696" w:name="_Toc37272140"/>
      <w:bookmarkStart w:id="697" w:name="_Toc45884386"/>
      <w:r w:rsidRPr="006739FE">
        <w:rPr>
          <w:lang w:val="en-US" w:eastAsia="zh-CN"/>
        </w:rPr>
        <w:t>6.4.1.1</w:t>
      </w:r>
      <w:r w:rsidRPr="006739FE">
        <w:rPr>
          <w:lang w:val="en-US" w:eastAsia="zh-CN"/>
        </w:rPr>
        <w:tab/>
        <w:t>Definition and applicability</w:t>
      </w:r>
      <w:bookmarkEnd w:id="693"/>
      <w:bookmarkEnd w:id="694"/>
      <w:bookmarkEnd w:id="695"/>
      <w:bookmarkEnd w:id="696"/>
      <w:bookmarkEnd w:id="697"/>
    </w:p>
    <w:p w14:paraId="533384EB" w14:textId="27A28425" w:rsidR="00ED720D" w:rsidRPr="006739FE" w:rsidRDefault="00ED720D" w:rsidP="00ED720D">
      <w:r w:rsidRPr="006739FE">
        <w:t xml:space="preserve">Transmit OFF power requirements apply only to TDD operation of </w:t>
      </w:r>
      <w:r w:rsidR="00DE298F" w:rsidRPr="006739FE">
        <w:t xml:space="preserve">the </w:t>
      </w:r>
      <w:r w:rsidRPr="006739FE">
        <w:t>BS.</w:t>
      </w:r>
    </w:p>
    <w:p w14:paraId="7A7F1C5C" w14:textId="77777777" w:rsidR="00ED720D" w:rsidRPr="006739FE" w:rsidRDefault="00ED720D" w:rsidP="00ED720D">
      <w:r w:rsidRPr="006739FE">
        <w:t>Transmitter OFF power is defined as the mean power measured over 70/N us filtered with a square filter of bandwidth equal to the transmission bandwidth configuration of the BS (BW</w:t>
      </w:r>
      <w:r w:rsidRPr="006739FE">
        <w:rPr>
          <w:vertAlign w:val="subscript"/>
        </w:rPr>
        <w:t>Config</w:t>
      </w:r>
      <w:r w:rsidRPr="006739FE">
        <w:t xml:space="preserve">) centred on the assigned channel frequency during the </w:t>
      </w:r>
      <w:r w:rsidRPr="006739FE">
        <w:rPr>
          <w:i/>
        </w:rPr>
        <w:t>transmitter OFF period</w:t>
      </w:r>
      <w:r w:rsidRPr="006739FE">
        <w:t>. N = SCS/15, where SCS is Sub Carrier Spacing in kHz.</w:t>
      </w:r>
    </w:p>
    <w:p w14:paraId="796FF253" w14:textId="37E4C835" w:rsidR="00ED720D" w:rsidRPr="006739FE" w:rsidRDefault="00ED720D" w:rsidP="00ED720D">
      <w:r w:rsidRPr="006739FE">
        <w:t xml:space="preserve">For </w:t>
      </w:r>
      <w:r w:rsidRPr="006739FE">
        <w:rPr>
          <w:i/>
        </w:rPr>
        <w:t>multi-band connectors</w:t>
      </w:r>
      <w:r w:rsidR="00747919" w:rsidRPr="006739FE">
        <w:t xml:space="preserve"> and for </w:t>
      </w:r>
      <w:r w:rsidR="00747919" w:rsidRPr="006739FE">
        <w:rPr>
          <w:i/>
        </w:rPr>
        <w:t xml:space="preserve">single band connectors </w:t>
      </w:r>
      <w:r w:rsidR="00747919" w:rsidRPr="006739FE">
        <w:t>supporting transmission in multiple operating bands</w:t>
      </w:r>
      <w:r w:rsidRPr="006739FE">
        <w:t xml:space="preserve">, the requirement is only applicable during the </w:t>
      </w:r>
      <w:r w:rsidRPr="006739FE">
        <w:rPr>
          <w:i/>
        </w:rPr>
        <w:t>transmitter OFF period</w:t>
      </w:r>
      <w:r w:rsidRPr="006739FE">
        <w:t xml:space="preserve"> in all supported operating bands.</w:t>
      </w:r>
    </w:p>
    <w:p w14:paraId="455C3441" w14:textId="52247126" w:rsidR="00ED720D" w:rsidRPr="006739FE" w:rsidRDefault="00ED720D" w:rsidP="00ED720D">
      <w:r w:rsidRPr="006739FE">
        <w:rPr>
          <w:rFonts w:eastAsia="SimSun"/>
        </w:rPr>
        <w:t xml:space="preserve">For BS supporting </w:t>
      </w:r>
      <w:r w:rsidRPr="006739FE">
        <w:t xml:space="preserve">intra-band </w:t>
      </w:r>
      <w:r w:rsidRPr="006739FE">
        <w:rPr>
          <w:rFonts w:eastAsia="SimSun"/>
        </w:rPr>
        <w:t>contiguous CA, the transmitter OFF power is defined as the mean power measured over 70</w:t>
      </w:r>
      <w:r w:rsidRPr="006739FE">
        <w:rPr>
          <w:rFonts w:eastAsia="SimSun" w:hint="eastAsia"/>
          <w:lang w:val="en-US" w:eastAsia="zh-CN"/>
        </w:rPr>
        <w:t>/N</w:t>
      </w:r>
      <w:r w:rsidRPr="006739FE">
        <w:rPr>
          <w:rFonts w:eastAsia="SimSun"/>
        </w:rPr>
        <w:t xml:space="preserve"> us filtered with a square filter of bandwidth equal to the </w:t>
      </w:r>
      <w:r w:rsidR="005132E2" w:rsidRPr="006739FE">
        <w:rPr>
          <w:rFonts w:eastAsia="SimSun"/>
          <w:i/>
          <w:iCs/>
        </w:rPr>
        <w:t>aggregated BS channel bandwidth</w:t>
      </w:r>
      <w:r w:rsidRPr="006739FE">
        <w:rPr>
          <w:rFonts w:eastAsia="SimSun"/>
        </w:rPr>
        <w:t xml:space="preserve"> </w:t>
      </w:r>
      <w:r w:rsidRPr="006739FE">
        <w:rPr>
          <w:bCs/>
        </w:rPr>
        <w:t>BW</w:t>
      </w:r>
      <w:r w:rsidRPr="006739FE">
        <w:rPr>
          <w:bCs/>
          <w:vertAlign w:val="subscript"/>
        </w:rPr>
        <w:t>Channel_CA</w:t>
      </w:r>
      <w:r w:rsidRPr="006739FE">
        <w:rPr>
          <w:rFonts w:eastAsia="SimSun"/>
          <w:bCs/>
        </w:rPr>
        <w:t xml:space="preserve"> centred on (F</w:t>
      </w:r>
      <w:r w:rsidRPr="006739FE">
        <w:rPr>
          <w:rFonts w:eastAsia="SimSun"/>
          <w:bCs/>
          <w:vertAlign w:val="subscript"/>
        </w:rPr>
        <w:t>edge_high</w:t>
      </w:r>
      <w:r w:rsidRPr="006739FE">
        <w:rPr>
          <w:rFonts w:eastAsia="SimSun"/>
          <w:bCs/>
        </w:rPr>
        <w:t>+F</w:t>
      </w:r>
      <w:r w:rsidRPr="006739FE">
        <w:rPr>
          <w:rFonts w:eastAsia="SimSun"/>
          <w:bCs/>
          <w:vertAlign w:val="subscript"/>
        </w:rPr>
        <w:t>edge_low</w:t>
      </w:r>
      <w:r w:rsidRPr="006739FE">
        <w:rPr>
          <w:rFonts w:eastAsia="SimSun"/>
          <w:bCs/>
        </w:rPr>
        <w:t xml:space="preserve">)/2 during the </w:t>
      </w:r>
      <w:r w:rsidRPr="006739FE">
        <w:rPr>
          <w:rFonts w:eastAsia="SimSun"/>
          <w:bCs/>
          <w:i/>
          <w:iCs/>
        </w:rPr>
        <w:t>transmitter OFF period</w:t>
      </w:r>
      <w:r w:rsidRPr="006739FE">
        <w:rPr>
          <w:rFonts w:eastAsia="SimSun"/>
          <w:bCs/>
        </w:rPr>
        <w:t>.</w:t>
      </w:r>
      <w:r w:rsidRPr="006739FE">
        <w:rPr>
          <w:rFonts w:eastAsia="SimSun"/>
          <w:bCs/>
          <w:lang w:val="en-US" w:eastAsia="zh-CN"/>
        </w:rPr>
        <w:t xml:space="preserve"> </w:t>
      </w:r>
      <w:r w:rsidRPr="006739FE">
        <w:t xml:space="preserve">N = SCS/15, where SCS is </w:t>
      </w:r>
      <w:r w:rsidR="003C3CE4" w:rsidRPr="006739FE">
        <w:rPr>
          <w:lang w:val="en-US" w:eastAsia="zh-CN"/>
        </w:rPr>
        <w:t xml:space="preserve">the smallest supported </w:t>
      </w:r>
      <w:r w:rsidRPr="006739FE">
        <w:t>Sub Carrier Spacing in kHz</w:t>
      </w:r>
      <w:r w:rsidR="003C3CE4" w:rsidRPr="006739FE">
        <w:t xml:space="preserve"> </w:t>
      </w:r>
      <w:r w:rsidR="003C3CE4" w:rsidRPr="006739FE">
        <w:rPr>
          <w:lang w:val="en-US" w:eastAsia="zh-CN"/>
        </w:rPr>
        <w:t xml:space="preserve">in the </w:t>
      </w:r>
      <w:r w:rsidR="005132E2" w:rsidRPr="006739FE">
        <w:rPr>
          <w:rFonts w:eastAsia="SimSun"/>
          <w:i/>
          <w:iCs/>
        </w:rPr>
        <w:t>aggregated BS channel bandwidth</w:t>
      </w:r>
      <w:r w:rsidRPr="006739FE">
        <w:t>.</w:t>
      </w:r>
    </w:p>
    <w:p w14:paraId="7D4D8890" w14:textId="77777777" w:rsidR="00ED720D" w:rsidRPr="006739FE" w:rsidRDefault="00ED720D" w:rsidP="00ED720D">
      <w:pPr>
        <w:pStyle w:val="Heading4"/>
        <w:rPr>
          <w:lang w:val="en-US" w:eastAsia="zh-CN"/>
        </w:rPr>
      </w:pPr>
      <w:bookmarkStart w:id="698" w:name="_Toc21099905"/>
      <w:bookmarkStart w:id="699" w:name="_Toc29809703"/>
      <w:bookmarkStart w:id="700" w:name="_Toc36645087"/>
      <w:bookmarkStart w:id="701" w:name="_Toc37272141"/>
      <w:bookmarkStart w:id="702" w:name="_Toc45884387"/>
      <w:r w:rsidRPr="006739FE">
        <w:rPr>
          <w:lang w:val="en-US" w:eastAsia="zh-CN"/>
        </w:rPr>
        <w:t>6.4.1.2</w:t>
      </w:r>
      <w:r w:rsidRPr="006739FE">
        <w:rPr>
          <w:lang w:val="en-US" w:eastAsia="zh-CN"/>
        </w:rPr>
        <w:tab/>
        <w:t>Minimum requirement</w:t>
      </w:r>
      <w:bookmarkEnd w:id="698"/>
      <w:bookmarkEnd w:id="699"/>
      <w:bookmarkEnd w:id="700"/>
      <w:bookmarkEnd w:id="701"/>
      <w:bookmarkEnd w:id="702"/>
    </w:p>
    <w:p w14:paraId="227CEC2F" w14:textId="7F5FB75C" w:rsidR="00ED720D" w:rsidRPr="006739FE" w:rsidRDefault="00ED720D" w:rsidP="00ED720D">
      <w:r w:rsidRPr="006739FE">
        <w:rPr>
          <w:lang w:eastAsia="ja-JP"/>
        </w:rPr>
        <w:t>T</w:t>
      </w:r>
      <w:r w:rsidRPr="006739FE">
        <w:t>he minimum requirement</w:t>
      </w:r>
      <w:r w:rsidRPr="006739FE">
        <w:rPr>
          <w:lang w:eastAsia="ja-JP"/>
        </w:rPr>
        <w:t xml:space="preserve"> for </w:t>
      </w:r>
      <w:r w:rsidRPr="006739FE">
        <w:rPr>
          <w:i/>
          <w:lang w:eastAsia="ja-JP"/>
        </w:rPr>
        <w:t>BS type 1-C</w:t>
      </w:r>
      <w:r w:rsidRPr="006739FE">
        <w:rPr>
          <w:lang w:eastAsia="ja-JP"/>
        </w:rPr>
        <w:t xml:space="preserve"> </w:t>
      </w:r>
      <w:r w:rsidRPr="006739FE">
        <w:t xml:space="preserve">is in </w:t>
      </w:r>
      <w:r w:rsidR="00062DCB" w:rsidRPr="006739FE">
        <w:t>TS</w:t>
      </w:r>
      <w:r w:rsidR="00062DCB">
        <w:t> </w:t>
      </w:r>
      <w:r w:rsidR="00062DCB" w:rsidRPr="006739FE">
        <w:t>3</w:t>
      </w:r>
      <w:r w:rsidR="00062DCB" w:rsidRPr="006739FE">
        <w:rPr>
          <w:lang w:eastAsia="ja-JP"/>
        </w:rPr>
        <w:t>8</w:t>
      </w:r>
      <w:r w:rsidR="00062DCB" w:rsidRPr="006739FE">
        <w:t>.10</w:t>
      </w:r>
      <w:r w:rsidR="00062DCB" w:rsidRPr="006739FE">
        <w:rPr>
          <w:lang w:eastAsia="ja-JP"/>
        </w:rPr>
        <w:t>4</w:t>
      </w:r>
      <w:r w:rsidR="00062DCB">
        <w:t> </w:t>
      </w:r>
      <w:r w:rsidR="00062DCB" w:rsidRPr="006739FE">
        <w:t>[</w:t>
      </w:r>
      <w:r w:rsidR="00062DCB" w:rsidRPr="006739FE">
        <w:rPr>
          <w:lang w:eastAsia="ja-JP"/>
        </w:rPr>
        <w:t>2</w:t>
      </w:r>
      <w:r w:rsidRPr="006739FE">
        <w:t xml:space="preserve">], </w:t>
      </w:r>
      <w:r w:rsidR="00062DCB" w:rsidRPr="006739FE">
        <w:t>clause</w:t>
      </w:r>
      <w:r w:rsidR="00062DCB">
        <w:t> </w:t>
      </w:r>
      <w:r w:rsidR="00062DCB" w:rsidRPr="006739FE">
        <w:t>6</w:t>
      </w:r>
      <w:r w:rsidRPr="006739FE">
        <w:t>.4.1.2.</w:t>
      </w:r>
    </w:p>
    <w:p w14:paraId="2D7D81E5" w14:textId="2EBB8068" w:rsidR="00ED720D" w:rsidRPr="006739FE" w:rsidRDefault="00ED720D" w:rsidP="00ED720D">
      <w:r w:rsidRPr="006739FE">
        <w:rPr>
          <w:lang w:eastAsia="ja-JP"/>
        </w:rPr>
        <w:t>T</w:t>
      </w:r>
      <w:r w:rsidRPr="006739FE">
        <w:t>he minimum requirement</w:t>
      </w:r>
      <w:r w:rsidRPr="006739FE">
        <w:rPr>
          <w:lang w:eastAsia="ja-JP"/>
        </w:rPr>
        <w:t xml:space="preserve"> for </w:t>
      </w:r>
      <w:r w:rsidRPr="006739FE">
        <w:rPr>
          <w:i/>
          <w:lang w:eastAsia="ja-JP"/>
        </w:rPr>
        <w:t>BS type 1-H</w:t>
      </w:r>
      <w:r w:rsidRPr="006739FE">
        <w:rPr>
          <w:lang w:eastAsia="ja-JP"/>
        </w:rPr>
        <w:t xml:space="preserve"> </w:t>
      </w:r>
      <w:r w:rsidRPr="006739FE">
        <w:t xml:space="preserve">is in </w:t>
      </w:r>
      <w:r w:rsidR="00062DCB" w:rsidRPr="006739FE">
        <w:t>TS</w:t>
      </w:r>
      <w:r w:rsidR="00062DCB">
        <w:t> </w:t>
      </w:r>
      <w:r w:rsidR="00062DCB" w:rsidRPr="006739FE">
        <w:t>3</w:t>
      </w:r>
      <w:r w:rsidR="00062DCB" w:rsidRPr="006739FE">
        <w:rPr>
          <w:lang w:eastAsia="ja-JP"/>
        </w:rPr>
        <w:t>8</w:t>
      </w:r>
      <w:r w:rsidR="00062DCB" w:rsidRPr="006739FE">
        <w:t>.10</w:t>
      </w:r>
      <w:r w:rsidR="00062DCB" w:rsidRPr="006739FE">
        <w:rPr>
          <w:lang w:eastAsia="ja-JP"/>
        </w:rPr>
        <w:t>4</w:t>
      </w:r>
      <w:r w:rsidR="00062DCB">
        <w:t> </w:t>
      </w:r>
      <w:r w:rsidR="00062DCB" w:rsidRPr="006739FE">
        <w:t>[</w:t>
      </w:r>
      <w:r w:rsidR="00062DCB" w:rsidRPr="006739FE">
        <w:rPr>
          <w:lang w:eastAsia="ja-JP"/>
        </w:rPr>
        <w:t>2</w:t>
      </w:r>
      <w:r w:rsidRPr="006739FE">
        <w:t xml:space="preserve">], </w:t>
      </w:r>
      <w:r w:rsidR="00062DCB" w:rsidRPr="006739FE">
        <w:t>clause</w:t>
      </w:r>
      <w:r w:rsidR="00062DCB">
        <w:t> </w:t>
      </w:r>
      <w:r w:rsidR="00062DCB" w:rsidRPr="006739FE">
        <w:t>6</w:t>
      </w:r>
      <w:r w:rsidRPr="006739FE">
        <w:t>.4.1.3.</w:t>
      </w:r>
    </w:p>
    <w:p w14:paraId="42ECF839" w14:textId="77777777" w:rsidR="00ED720D" w:rsidRPr="006739FE" w:rsidRDefault="00ED720D" w:rsidP="00ED720D">
      <w:pPr>
        <w:pStyle w:val="Heading4"/>
        <w:rPr>
          <w:lang w:val="en-US" w:eastAsia="zh-CN"/>
        </w:rPr>
      </w:pPr>
      <w:bookmarkStart w:id="703" w:name="_Toc21099906"/>
      <w:bookmarkStart w:id="704" w:name="_Toc29809704"/>
      <w:bookmarkStart w:id="705" w:name="_Toc36645088"/>
      <w:bookmarkStart w:id="706" w:name="_Toc37272142"/>
      <w:bookmarkStart w:id="707" w:name="_Toc45884388"/>
      <w:r w:rsidRPr="006739FE">
        <w:rPr>
          <w:lang w:val="en-US" w:eastAsia="zh-CN"/>
        </w:rPr>
        <w:t>6.4.1.3</w:t>
      </w:r>
      <w:r w:rsidRPr="006739FE">
        <w:rPr>
          <w:lang w:val="en-US" w:eastAsia="zh-CN"/>
        </w:rPr>
        <w:tab/>
        <w:t>Test purpose</w:t>
      </w:r>
      <w:bookmarkEnd w:id="703"/>
      <w:bookmarkEnd w:id="704"/>
      <w:bookmarkEnd w:id="705"/>
      <w:bookmarkEnd w:id="706"/>
      <w:bookmarkEnd w:id="707"/>
    </w:p>
    <w:p w14:paraId="17FB67DE" w14:textId="77777777" w:rsidR="00ED720D" w:rsidRPr="006739FE" w:rsidRDefault="00ED720D" w:rsidP="00ED720D">
      <w:pPr>
        <w:rPr>
          <w:lang w:eastAsia="zh-CN"/>
        </w:rPr>
      </w:pPr>
      <w:r w:rsidRPr="006739FE">
        <w:t>The purpose of this test is to verify the transmitter OFF power</w:t>
      </w:r>
      <w:r w:rsidRPr="006739FE">
        <w:rPr>
          <w:lang w:eastAsia="zh-CN"/>
        </w:rPr>
        <w:t xml:space="preserve"> is</w:t>
      </w:r>
      <w:r w:rsidRPr="006739FE">
        <w:t xml:space="preserve"> within the limit</w:t>
      </w:r>
      <w:r w:rsidRPr="006739FE">
        <w:rPr>
          <w:lang w:eastAsia="zh-CN"/>
        </w:rPr>
        <w:t>s</w:t>
      </w:r>
      <w:r w:rsidRPr="006739FE">
        <w:t xml:space="preserve"> of the minimum requirement</w:t>
      </w:r>
      <w:r w:rsidRPr="006739FE">
        <w:rPr>
          <w:lang w:eastAsia="zh-CN"/>
        </w:rPr>
        <w:t>s</w:t>
      </w:r>
      <w:r w:rsidRPr="006739FE">
        <w:t>.</w:t>
      </w:r>
    </w:p>
    <w:p w14:paraId="22CC7C3A" w14:textId="4F446C40" w:rsidR="00ED720D" w:rsidRPr="006739FE" w:rsidRDefault="00ED720D" w:rsidP="00ED720D">
      <w:pPr>
        <w:pStyle w:val="Heading4"/>
        <w:rPr>
          <w:lang w:val="en-US" w:eastAsia="zh-CN"/>
        </w:rPr>
      </w:pPr>
      <w:bookmarkStart w:id="708" w:name="_Toc21099907"/>
      <w:bookmarkStart w:id="709" w:name="_Toc29809705"/>
      <w:bookmarkStart w:id="710" w:name="_Toc36645089"/>
      <w:bookmarkStart w:id="711" w:name="_Toc37272143"/>
      <w:bookmarkStart w:id="712" w:name="_Toc45884389"/>
      <w:r w:rsidRPr="006739FE">
        <w:rPr>
          <w:lang w:val="en-US" w:eastAsia="zh-CN"/>
        </w:rPr>
        <w:t>6.4.1.4</w:t>
      </w:r>
      <w:r w:rsidRPr="006739FE">
        <w:rPr>
          <w:lang w:val="en-US" w:eastAsia="zh-CN"/>
        </w:rPr>
        <w:tab/>
        <w:t>Method of test</w:t>
      </w:r>
      <w:bookmarkEnd w:id="708"/>
      <w:bookmarkEnd w:id="709"/>
      <w:bookmarkEnd w:id="710"/>
      <w:bookmarkEnd w:id="711"/>
      <w:bookmarkEnd w:id="712"/>
    </w:p>
    <w:p w14:paraId="19C688FA" w14:textId="4D747EE4" w:rsidR="00ED720D" w:rsidRPr="006739FE" w:rsidRDefault="00ED720D" w:rsidP="00ED720D">
      <w:r w:rsidRPr="006739FE">
        <w:t xml:space="preserve">Requirement is tested together with transmitter transient period, as described in </w:t>
      </w:r>
      <w:r w:rsidR="00062DCB" w:rsidRPr="006739FE">
        <w:t>clause</w:t>
      </w:r>
      <w:r w:rsidR="00062DCB">
        <w:t> </w:t>
      </w:r>
      <w:r w:rsidR="00062DCB" w:rsidRPr="006739FE">
        <w:t>6</w:t>
      </w:r>
      <w:r w:rsidRPr="006739FE">
        <w:t>.4.2.4.</w:t>
      </w:r>
    </w:p>
    <w:p w14:paraId="7081925E" w14:textId="77777777" w:rsidR="00ED720D" w:rsidRPr="006739FE" w:rsidRDefault="00ED720D" w:rsidP="00ED720D">
      <w:pPr>
        <w:pStyle w:val="Heading4"/>
        <w:rPr>
          <w:lang w:val="en-US" w:eastAsia="zh-CN"/>
        </w:rPr>
      </w:pPr>
      <w:bookmarkStart w:id="713" w:name="_Toc21099908"/>
      <w:bookmarkStart w:id="714" w:name="_Toc29809706"/>
      <w:bookmarkStart w:id="715" w:name="_Toc36645090"/>
      <w:bookmarkStart w:id="716" w:name="_Toc37272144"/>
      <w:bookmarkStart w:id="717" w:name="_Toc45884390"/>
      <w:r w:rsidRPr="006739FE">
        <w:rPr>
          <w:lang w:val="en-US" w:eastAsia="zh-CN"/>
        </w:rPr>
        <w:t>6.4.1.5</w:t>
      </w:r>
      <w:r w:rsidRPr="006739FE">
        <w:rPr>
          <w:lang w:val="en-US" w:eastAsia="zh-CN"/>
        </w:rPr>
        <w:tab/>
        <w:t>Test requirements</w:t>
      </w:r>
      <w:bookmarkEnd w:id="713"/>
      <w:bookmarkEnd w:id="714"/>
      <w:bookmarkEnd w:id="715"/>
      <w:bookmarkEnd w:id="716"/>
      <w:bookmarkEnd w:id="717"/>
    </w:p>
    <w:p w14:paraId="35D91F27" w14:textId="6DC423D9" w:rsidR="00ED720D" w:rsidRPr="006739FE" w:rsidRDefault="00ED720D" w:rsidP="00ED720D">
      <w:r w:rsidRPr="006739FE">
        <w:t>The conformance testing of transmit OFF power is included in the conformance testing of transmit</w:t>
      </w:r>
      <w:r w:rsidRPr="006739FE">
        <w:rPr>
          <w:lang w:eastAsia="zh-CN"/>
        </w:rPr>
        <w:t>ter transient period</w:t>
      </w:r>
      <w:r w:rsidRPr="006739FE">
        <w:t xml:space="preserve">; therefore, see </w:t>
      </w:r>
      <w:r w:rsidR="00062DCB" w:rsidRPr="006739FE">
        <w:t>clause</w:t>
      </w:r>
      <w:r w:rsidR="00062DCB">
        <w:t> </w:t>
      </w:r>
      <w:r w:rsidR="00062DCB" w:rsidRPr="006739FE">
        <w:t>6</w:t>
      </w:r>
      <w:r w:rsidRPr="006739FE">
        <w:t>.</w:t>
      </w:r>
      <w:r w:rsidRPr="006739FE">
        <w:rPr>
          <w:lang w:eastAsia="zh-CN"/>
        </w:rPr>
        <w:t>4</w:t>
      </w:r>
      <w:r w:rsidRPr="006739FE">
        <w:t>.2.5 for test requirements.</w:t>
      </w:r>
    </w:p>
    <w:p w14:paraId="658CF082" w14:textId="77777777" w:rsidR="00ED720D" w:rsidRPr="006739FE" w:rsidRDefault="00ED720D" w:rsidP="00ED720D">
      <w:pPr>
        <w:pStyle w:val="Heading3"/>
        <w:rPr>
          <w:lang w:val="en-US" w:eastAsia="zh-CN"/>
        </w:rPr>
      </w:pPr>
      <w:bookmarkStart w:id="718" w:name="_Toc21099909"/>
      <w:bookmarkStart w:id="719" w:name="_Toc29809707"/>
      <w:bookmarkStart w:id="720" w:name="_Toc36645091"/>
      <w:bookmarkStart w:id="721" w:name="_Toc37272145"/>
      <w:bookmarkStart w:id="722" w:name="_Toc45884391"/>
      <w:r w:rsidRPr="006739FE">
        <w:rPr>
          <w:lang w:val="en-US" w:eastAsia="zh-CN"/>
        </w:rPr>
        <w:lastRenderedPageBreak/>
        <w:t>6.4.2</w:t>
      </w:r>
      <w:r w:rsidRPr="006739FE">
        <w:rPr>
          <w:lang w:val="en-US" w:eastAsia="zh-CN"/>
        </w:rPr>
        <w:tab/>
        <w:t>Transmitter transient period</w:t>
      </w:r>
      <w:bookmarkEnd w:id="718"/>
      <w:bookmarkEnd w:id="719"/>
      <w:bookmarkEnd w:id="720"/>
      <w:bookmarkEnd w:id="721"/>
      <w:bookmarkEnd w:id="722"/>
    </w:p>
    <w:p w14:paraId="6AF3A728" w14:textId="77777777" w:rsidR="00ED720D" w:rsidRPr="006739FE" w:rsidRDefault="00ED720D" w:rsidP="00ED720D">
      <w:pPr>
        <w:pStyle w:val="Heading4"/>
        <w:rPr>
          <w:lang w:val="en-US" w:eastAsia="zh-CN"/>
        </w:rPr>
      </w:pPr>
      <w:bookmarkStart w:id="723" w:name="_Toc21099910"/>
      <w:bookmarkStart w:id="724" w:name="_Toc29809708"/>
      <w:bookmarkStart w:id="725" w:name="_Toc36645092"/>
      <w:bookmarkStart w:id="726" w:name="_Toc37272146"/>
      <w:bookmarkStart w:id="727" w:name="_Toc45884392"/>
      <w:r w:rsidRPr="006739FE">
        <w:rPr>
          <w:lang w:val="en-US" w:eastAsia="zh-CN"/>
        </w:rPr>
        <w:t>6.4.2.1</w:t>
      </w:r>
      <w:r w:rsidRPr="006739FE">
        <w:rPr>
          <w:lang w:val="en-US" w:eastAsia="zh-CN"/>
        </w:rPr>
        <w:tab/>
        <w:t>Definition and applicability</w:t>
      </w:r>
      <w:bookmarkEnd w:id="723"/>
      <w:bookmarkEnd w:id="724"/>
      <w:bookmarkEnd w:id="725"/>
      <w:bookmarkEnd w:id="726"/>
      <w:bookmarkEnd w:id="727"/>
    </w:p>
    <w:p w14:paraId="20609402" w14:textId="20B43E02" w:rsidR="00ED720D" w:rsidRPr="006739FE" w:rsidRDefault="00ED720D" w:rsidP="00ED720D">
      <w:r w:rsidRPr="006739FE">
        <w:rPr>
          <w:i/>
          <w:lang w:eastAsia="zh-CN"/>
        </w:rPr>
        <w:t>T</w:t>
      </w:r>
      <w:r w:rsidRPr="006739FE">
        <w:rPr>
          <w:i/>
        </w:rPr>
        <w:t>ransmitter transient period</w:t>
      </w:r>
      <w:r w:rsidRPr="006739FE">
        <w:t xml:space="preserve"> </w:t>
      </w:r>
      <w:r w:rsidRPr="006739FE">
        <w:rPr>
          <w:lang w:eastAsia="zh-CN"/>
        </w:rPr>
        <w:t>requirements</w:t>
      </w:r>
      <w:r w:rsidRPr="006739FE">
        <w:t xml:space="preserve"> apply only to TDD operation of </w:t>
      </w:r>
      <w:r w:rsidR="00DE298F" w:rsidRPr="006739FE">
        <w:t xml:space="preserve">the </w:t>
      </w:r>
      <w:r w:rsidRPr="006739FE">
        <w:t>BS.</w:t>
      </w:r>
    </w:p>
    <w:p w14:paraId="341AC88D" w14:textId="77777777" w:rsidR="00ED720D" w:rsidRPr="006739FE" w:rsidRDefault="00ED720D" w:rsidP="00ED720D">
      <w:r w:rsidRPr="006739FE">
        <w:t xml:space="preserve">The </w:t>
      </w:r>
      <w:r w:rsidRPr="006739FE">
        <w:rPr>
          <w:i/>
        </w:rPr>
        <w:t>transmitter transient period</w:t>
      </w:r>
      <w:r w:rsidRPr="006739FE">
        <w:t xml:space="preserve"> is the time period during which the transmitter unit is changing from the OFF period to the ON period or vice versa. The </w:t>
      </w:r>
      <w:r w:rsidRPr="006739FE">
        <w:rPr>
          <w:i/>
        </w:rPr>
        <w:t>transmitter transient period</w:t>
      </w:r>
      <w:r w:rsidRPr="006739FE">
        <w:t xml:space="preserve"> is illustrated in figure 6.4.2.1-1.</w:t>
      </w:r>
    </w:p>
    <w:p w14:paraId="61B337F4" w14:textId="4F95A06F" w:rsidR="00CB14A5" w:rsidRDefault="00CB14A5" w:rsidP="00CB14A5">
      <w:pPr>
        <w:pStyle w:val="TH"/>
      </w:pPr>
      <w:r>
        <w:object w:dxaOrig="9923" w:dyaOrig="4817" w14:anchorId="68DF830B">
          <v:shape id="_x0000_i1990" type="#_x0000_t75" style="width:495.85pt;height:239.75pt" o:ole="">
            <v:imagedata r:id="rId36" o:title=""/>
          </v:shape>
          <o:OLEObject Type="Embed" ProgID="Word.Picture.8" ShapeID="_x0000_i1990" DrawAspect="Content" ObjectID="_1662828476" r:id="rId37"/>
        </w:object>
      </w:r>
    </w:p>
    <w:p w14:paraId="2A21DC61" w14:textId="37F03008" w:rsidR="00ED720D" w:rsidRPr="006739FE" w:rsidRDefault="00ED720D" w:rsidP="00ED720D">
      <w:pPr>
        <w:pStyle w:val="TF"/>
      </w:pPr>
      <w:r w:rsidRPr="006739FE">
        <w:t>Figure 6.4.2.1-1: Illustration of the relations of transmitter ON period,</w:t>
      </w:r>
      <w:r w:rsidR="00CB14A5">
        <w:t xml:space="preserve"> </w:t>
      </w:r>
      <w:r w:rsidRPr="006739FE">
        <w:t>transmitter OFF period and transmitter transient period</w:t>
      </w:r>
    </w:p>
    <w:p w14:paraId="70104B8E" w14:textId="77777777" w:rsidR="00ED720D" w:rsidRPr="006739FE" w:rsidRDefault="00ED720D" w:rsidP="00ED720D">
      <w:r w:rsidRPr="006739FE">
        <w:t xml:space="preserve">This requirement applies at each </w:t>
      </w:r>
      <w:r w:rsidRPr="006739FE">
        <w:rPr>
          <w:i/>
        </w:rPr>
        <w:t xml:space="preserve">antenna connector </w:t>
      </w:r>
      <w:r w:rsidRPr="006739FE">
        <w:t xml:space="preserve">or </w:t>
      </w:r>
      <w:r w:rsidRPr="006739FE">
        <w:rPr>
          <w:i/>
        </w:rPr>
        <w:t>TAB connector</w:t>
      </w:r>
      <w:r w:rsidRPr="006739FE">
        <w:rPr>
          <w:rFonts w:cs="v5.0.0"/>
        </w:rPr>
        <w:t xml:space="preserve"> supporting transmission in the operating band</w:t>
      </w:r>
      <w:r w:rsidRPr="006739FE">
        <w:t>.</w:t>
      </w:r>
    </w:p>
    <w:p w14:paraId="3C2F6A04" w14:textId="77777777" w:rsidR="00ED720D" w:rsidRPr="006739FE" w:rsidRDefault="00ED720D" w:rsidP="00ED720D">
      <w:pPr>
        <w:pStyle w:val="Heading4"/>
        <w:rPr>
          <w:lang w:val="en-US" w:eastAsia="zh-CN"/>
        </w:rPr>
      </w:pPr>
      <w:bookmarkStart w:id="728" w:name="_Toc21099911"/>
      <w:bookmarkStart w:id="729" w:name="_Toc29809709"/>
      <w:bookmarkStart w:id="730" w:name="_Toc36645093"/>
      <w:bookmarkStart w:id="731" w:name="_Toc37272147"/>
      <w:bookmarkStart w:id="732" w:name="_Toc45884393"/>
      <w:r w:rsidRPr="006739FE">
        <w:rPr>
          <w:lang w:val="en-US" w:eastAsia="zh-CN"/>
        </w:rPr>
        <w:t>6.4.2.2</w:t>
      </w:r>
      <w:r w:rsidRPr="006739FE">
        <w:rPr>
          <w:lang w:val="en-US" w:eastAsia="zh-CN"/>
        </w:rPr>
        <w:tab/>
        <w:t>Minimum requirement</w:t>
      </w:r>
      <w:bookmarkEnd w:id="728"/>
      <w:bookmarkEnd w:id="729"/>
      <w:bookmarkEnd w:id="730"/>
      <w:bookmarkEnd w:id="731"/>
      <w:bookmarkEnd w:id="732"/>
    </w:p>
    <w:p w14:paraId="0202F6CB" w14:textId="6A08E5EB" w:rsidR="00ED720D" w:rsidRPr="006739FE" w:rsidRDefault="00ED720D" w:rsidP="00ED720D">
      <w:pPr>
        <w:rPr>
          <w:rFonts w:cs="v4.2.0"/>
        </w:rPr>
      </w:pPr>
      <w:r w:rsidRPr="006739FE">
        <w:t xml:space="preserve">The minimum requirement for </w:t>
      </w:r>
      <w:r w:rsidRPr="006739FE">
        <w:rPr>
          <w:rFonts w:cs="v4.2.0"/>
          <w:i/>
          <w:lang w:eastAsia="ja-JP"/>
        </w:rPr>
        <w:t>BS type 1-C</w:t>
      </w:r>
      <w:r w:rsidRPr="006739FE">
        <w:t xml:space="preserve"> and </w:t>
      </w:r>
      <w:r w:rsidRPr="006739FE">
        <w:rPr>
          <w:rFonts w:cs="v4.2.0"/>
          <w:i/>
          <w:lang w:eastAsia="ja-JP"/>
        </w:rPr>
        <w:t>BS type 1-H</w:t>
      </w:r>
      <w:r w:rsidRPr="006739FE">
        <w:rPr>
          <w:rFonts w:cs="v4.2.0"/>
          <w:lang w:eastAsia="ja-JP"/>
        </w:rPr>
        <w:t xml:space="preserve"> </w:t>
      </w:r>
      <w:r w:rsidRPr="006739FE">
        <w:t xml:space="preserve">is in </w:t>
      </w:r>
      <w:r w:rsidR="00062DCB" w:rsidRPr="006739FE">
        <w:rPr>
          <w:rFonts w:cs="v4.2.0"/>
        </w:rPr>
        <w:t>TS</w:t>
      </w:r>
      <w:r w:rsidR="00062DCB">
        <w:rPr>
          <w:rFonts w:cs="v4.2.0"/>
        </w:rPr>
        <w:t> </w:t>
      </w:r>
      <w:r w:rsidR="00062DCB" w:rsidRPr="006739FE">
        <w:rPr>
          <w:rFonts w:cs="v4.2.0"/>
        </w:rPr>
        <w:t>38.104</w:t>
      </w:r>
      <w:r w:rsidR="00062DCB">
        <w:rPr>
          <w:rFonts w:cs="v4.2.0"/>
        </w:rPr>
        <w:t> </w:t>
      </w:r>
      <w:r w:rsidR="00062DCB" w:rsidRPr="006739FE">
        <w:rPr>
          <w:rFonts w:cs="v4.2.0"/>
        </w:rPr>
        <w:t>[2</w:t>
      </w:r>
      <w:r w:rsidRPr="006739FE">
        <w:rPr>
          <w:rFonts w:cs="v4.2.0"/>
        </w:rPr>
        <w:t xml:space="preserve">], </w:t>
      </w:r>
      <w:r w:rsidR="00062DCB" w:rsidRPr="006739FE">
        <w:rPr>
          <w:rFonts w:cs="v4.2.0"/>
        </w:rPr>
        <w:t>clause</w:t>
      </w:r>
      <w:r w:rsidR="00062DCB">
        <w:rPr>
          <w:rFonts w:cs="v4.2.0"/>
        </w:rPr>
        <w:t> </w:t>
      </w:r>
      <w:r w:rsidR="00062DCB" w:rsidRPr="006739FE">
        <w:rPr>
          <w:rFonts w:cs="v4.2.0"/>
        </w:rPr>
        <w:t>6</w:t>
      </w:r>
      <w:r w:rsidRPr="006739FE">
        <w:rPr>
          <w:rFonts w:cs="v4.2.0"/>
        </w:rPr>
        <w:t>.4.2.2.</w:t>
      </w:r>
    </w:p>
    <w:p w14:paraId="46C28D55" w14:textId="77777777" w:rsidR="00ED720D" w:rsidRPr="006739FE" w:rsidRDefault="00ED720D" w:rsidP="00ED720D">
      <w:pPr>
        <w:pStyle w:val="Heading4"/>
        <w:rPr>
          <w:lang w:val="en-US" w:eastAsia="zh-CN"/>
        </w:rPr>
      </w:pPr>
      <w:bookmarkStart w:id="733" w:name="_Toc21099912"/>
      <w:bookmarkStart w:id="734" w:name="_Toc29809710"/>
      <w:bookmarkStart w:id="735" w:name="_Toc36645094"/>
      <w:bookmarkStart w:id="736" w:name="_Toc37272148"/>
      <w:bookmarkStart w:id="737" w:name="_Toc45884394"/>
      <w:r w:rsidRPr="006739FE">
        <w:rPr>
          <w:lang w:val="en-US" w:eastAsia="zh-CN"/>
        </w:rPr>
        <w:t>6.4.2.3</w:t>
      </w:r>
      <w:r w:rsidRPr="006739FE">
        <w:rPr>
          <w:lang w:val="en-US" w:eastAsia="zh-CN"/>
        </w:rPr>
        <w:tab/>
        <w:t>Test purpose</w:t>
      </w:r>
      <w:bookmarkEnd w:id="733"/>
      <w:bookmarkEnd w:id="734"/>
      <w:bookmarkEnd w:id="735"/>
      <w:bookmarkEnd w:id="736"/>
      <w:bookmarkEnd w:id="737"/>
    </w:p>
    <w:p w14:paraId="30B4C994" w14:textId="77777777" w:rsidR="00ED720D" w:rsidRPr="006739FE" w:rsidRDefault="00ED720D" w:rsidP="00ED720D">
      <w:pPr>
        <w:rPr>
          <w:lang w:eastAsia="zh-CN"/>
        </w:rPr>
      </w:pPr>
      <w:r w:rsidRPr="006739FE">
        <w:t>The purpose of this test is to verify the transmitter transient periods are within the limit</w:t>
      </w:r>
      <w:r w:rsidRPr="006739FE">
        <w:rPr>
          <w:lang w:eastAsia="zh-CN"/>
        </w:rPr>
        <w:t>s</w:t>
      </w:r>
      <w:r w:rsidRPr="006739FE">
        <w:t xml:space="preserve"> of the minimum requirement</w:t>
      </w:r>
      <w:r w:rsidRPr="006739FE">
        <w:rPr>
          <w:lang w:eastAsia="zh-CN"/>
        </w:rPr>
        <w:t>s</w:t>
      </w:r>
      <w:r w:rsidRPr="006739FE">
        <w:t>.</w:t>
      </w:r>
    </w:p>
    <w:p w14:paraId="22A5F920" w14:textId="0EF9B064" w:rsidR="00ED720D" w:rsidRPr="006739FE" w:rsidRDefault="00ED720D" w:rsidP="00ED720D">
      <w:pPr>
        <w:pStyle w:val="Heading4"/>
        <w:rPr>
          <w:lang w:val="en-US" w:eastAsia="zh-CN"/>
        </w:rPr>
      </w:pPr>
      <w:bookmarkStart w:id="738" w:name="_Toc21099913"/>
      <w:bookmarkStart w:id="739" w:name="_Toc29809711"/>
      <w:bookmarkStart w:id="740" w:name="_Toc36645095"/>
      <w:bookmarkStart w:id="741" w:name="_Toc37272149"/>
      <w:bookmarkStart w:id="742" w:name="_Toc45884395"/>
      <w:r w:rsidRPr="006739FE">
        <w:rPr>
          <w:lang w:val="en-US" w:eastAsia="zh-CN"/>
        </w:rPr>
        <w:t>6.4.2.4</w:t>
      </w:r>
      <w:r w:rsidRPr="006739FE">
        <w:rPr>
          <w:lang w:val="en-US" w:eastAsia="zh-CN"/>
        </w:rPr>
        <w:tab/>
        <w:t>Method of test</w:t>
      </w:r>
      <w:bookmarkEnd w:id="738"/>
      <w:bookmarkEnd w:id="739"/>
      <w:bookmarkEnd w:id="740"/>
      <w:bookmarkEnd w:id="741"/>
      <w:bookmarkEnd w:id="742"/>
    </w:p>
    <w:p w14:paraId="5453099B" w14:textId="77777777" w:rsidR="00ED720D" w:rsidRPr="006739FE" w:rsidRDefault="00ED720D" w:rsidP="00ED720D">
      <w:pPr>
        <w:pStyle w:val="Heading5"/>
        <w:rPr>
          <w:lang w:val="en-US" w:eastAsia="zh-CN"/>
        </w:rPr>
      </w:pPr>
      <w:bookmarkStart w:id="743" w:name="_Toc21099914"/>
      <w:bookmarkStart w:id="744" w:name="_Toc29809712"/>
      <w:bookmarkStart w:id="745" w:name="_Toc36645096"/>
      <w:bookmarkStart w:id="746" w:name="_Toc37272150"/>
      <w:bookmarkStart w:id="747" w:name="_Toc45884396"/>
      <w:r w:rsidRPr="006739FE">
        <w:rPr>
          <w:lang w:val="en-US" w:eastAsia="zh-CN"/>
        </w:rPr>
        <w:t>6.4.2.4.1</w:t>
      </w:r>
      <w:r w:rsidRPr="006739FE">
        <w:rPr>
          <w:lang w:val="en-US" w:eastAsia="zh-CN"/>
        </w:rPr>
        <w:tab/>
        <w:t>Initial conditions</w:t>
      </w:r>
      <w:bookmarkEnd w:id="743"/>
      <w:bookmarkEnd w:id="744"/>
      <w:bookmarkEnd w:id="745"/>
      <w:bookmarkEnd w:id="746"/>
      <w:bookmarkEnd w:id="747"/>
    </w:p>
    <w:p w14:paraId="10A45601" w14:textId="77777777" w:rsidR="00ED720D" w:rsidRPr="006739FE" w:rsidRDefault="00ED720D" w:rsidP="00ED720D">
      <w:r w:rsidRPr="006739FE">
        <w:t>Test environment:</w:t>
      </w:r>
    </w:p>
    <w:p w14:paraId="0B841DE9" w14:textId="67151C80" w:rsidR="00ED720D" w:rsidRPr="006739FE" w:rsidRDefault="00ED720D" w:rsidP="00ED720D">
      <w:r w:rsidRPr="006739FE">
        <w:t>-</w:t>
      </w:r>
      <w:r w:rsidRPr="006739FE">
        <w:tab/>
        <w:t xml:space="preserve">normal; see </w:t>
      </w:r>
      <w:r w:rsidR="00CD1155" w:rsidRPr="006739FE">
        <w:t xml:space="preserve">annex </w:t>
      </w:r>
      <w:r w:rsidRPr="006739FE">
        <w:t>B.2.</w:t>
      </w:r>
    </w:p>
    <w:p w14:paraId="667C3A4D" w14:textId="77777777" w:rsidR="00ED720D" w:rsidRPr="006739FE" w:rsidRDefault="00ED720D" w:rsidP="00ED720D">
      <w:r w:rsidRPr="006739FE">
        <w:t>RF channels to be tested for single carrier:</w:t>
      </w:r>
    </w:p>
    <w:p w14:paraId="46D580D3" w14:textId="2ED8D27C" w:rsidR="00ED720D" w:rsidRPr="006739FE" w:rsidRDefault="00ED720D" w:rsidP="00ED720D">
      <w:pPr>
        <w:rPr>
          <w:lang w:eastAsia="ja-JP"/>
        </w:rPr>
      </w:pPr>
      <w:r w:rsidRPr="006739FE">
        <w:t>-</w:t>
      </w:r>
      <w:r w:rsidRPr="006739FE">
        <w:tab/>
        <w:t xml:space="preserve">M; see </w:t>
      </w:r>
      <w:r w:rsidR="00062DCB" w:rsidRPr="006739FE">
        <w:t>clause</w:t>
      </w:r>
      <w:r w:rsidR="00062DCB">
        <w:t> </w:t>
      </w:r>
      <w:r w:rsidR="00062DCB" w:rsidRPr="006739FE">
        <w:t>4</w:t>
      </w:r>
      <w:r w:rsidRPr="006739FE">
        <w:t>.9.1</w:t>
      </w:r>
      <w:r w:rsidRPr="006739FE">
        <w:rPr>
          <w:lang w:eastAsia="ja-JP"/>
        </w:rPr>
        <w:t>.</w:t>
      </w:r>
    </w:p>
    <w:p w14:paraId="07BC0B3A" w14:textId="77777777" w:rsidR="00ED720D" w:rsidRPr="006739FE" w:rsidRDefault="00ED720D" w:rsidP="00ED720D">
      <w:pPr>
        <w:rPr>
          <w:rFonts w:cs="v4.2.0"/>
        </w:rPr>
      </w:pPr>
      <w:r w:rsidRPr="006739FE">
        <w:t xml:space="preserve">RF bandwidth positions </w:t>
      </w:r>
      <w:r w:rsidRPr="006739FE">
        <w:rPr>
          <w:rFonts w:cs="v4.2.0"/>
        </w:rPr>
        <w:t>to be tested for multi-carrier and/or CA:</w:t>
      </w:r>
    </w:p>
    <w:p w14:paraId="54076B1D" w14:textId="6F4D01EC" w:rsidR="00ED720D" w:rsidRPr="006739FE" w:rsidRDefault="00ED720D" w:rsidP="00ED720D">
      <w:r w:rsidRPr="006739FE">
        <w:rPr>
          <w:rFonts w:cs="v4.2.0"/>
        </w:rPr>
        <w:t>-</w:t>
      </w:r>
      <w:r w:rsidRPr="006739FE">
        <w:rPr>
          <w:rFonts w:cs="v4.2.0"/>
        </w:rPr>
        <w:tab/>
      </w:r>
      <w:r w:rsidRPr="006739FE">
        <w:t>M</w:t>
      </w:r>
      <w:r w:rsidRPr="006739FE">
        <w:rPr>
          <w:vertAlign w:val="subscript"/>
        </w:rPr>
        <w:t>RFBW</w:t>
      </w:r>
      <w:r w:rsidRPr="006739FE">
        <w:t xml:space="preserve"> in single-band operation,</w:t>
      </w:r>
      <w:r w:rsidRPr="006739FE">
        <w:rPr>
          <w:rFonts w:cs="v4.2.0"/>
        </w:rPr>
        <w:t xml:space="preserve"> see </w:t>
      </w:r>
      <w:r w:rsidR="00062DCB" w:rsidRPr="006739FE">
        <w:t>clause</w:t>
      </w:r>
      <w:r w:rsidR="00062DCB">
        <w:t> </w:t>
      </w:r>
      <w:r w:rsidR="00062DCB" w:rsidRPr="006739FE">
        <w:t>4</w:t>
      </w:r>
      <w:r w:rsidRPr="006739FE">
        <w:t>.9.1</w:t>
      </w:r>
      <w:r w:rsidRPr="006739FE">
        <w:rPr>
          <w:rFonts w:cs="v4.2.0"/>
        </w:rPr>
        <w:t>;</w:t>
      </w:r>
    </w:p>
    <w:p w14:paraId="3BA51678" w14:textId="1C4E0D77" w:rsidR="00ED720D" w:rsidRPr="006739FE" w:rsidRDefault="00ED720D" w:rsidP="00ED720D">
      <w:pPr>
        <w:rPr>
          <w:rFonts w:eastAsia="MS PMincho"/>
        </w:rPr>
      </w:pPr>
      <w:r w:rsidRPr="006739FE">
        <w:rPr>
          <w:rFonts w:cs="v4.2.0"/>
        </w:rPr>
        <w:t>-</w:t>
      </w:r>
      <w:r w:rsidRPr="006739FE">
        <w:rPr>
          <w:rFonts w:cs="v4.2.0"/>
        </w:rPr>
        <w:tab/>
      </w:r>
      <w:r w:rsidRPr="006739FE">
        <w:t>B</w:t>
      </w:r>
      <w:r w:rsidRPr="006739FE">
        <w:rPr>
          <w:vertAlign w:val="subscript"/>
        </w:rPr>
        <w:t>RFBW</w:t>
      </w:r>
      <w:r w:rsidRPr="006739FE">
        <w:t>_T</w:t>
      </w:r>
      <w:r w:rsidR="00EC7F62">
        <w:rPr>
          <w:lang w:eastAsia="zh-CN"/>
        </w:rPr>
        <w:t>'</w:t>
      </w:r>
      <w:r w:rsidRPr="006739FE">
        <w:rPr>
          <w:vertAlign w:val="subscript"/>
        </w:rPr>
        <w:t>RFBW</w:t>
      </w:r>
      <w:r w:rsidRPr="006739FE">
        <w:rPr>
          <w:lang w:eastAsia="zh-CN"/>
        </w:rPr>
        <w:t xml:space="preserve"> and</w:t>
      </w:r>
      <w:r w:rsidRPr="006739FE">
        <w:t xml:space="preserve"> B</w:t>
      </w:r>
      <w:r w:rsidR="00EC7F62">
        <w:rPr>
          <w:lang w:eastAsia="zh-CN"/>
        </w:rPr>
        <w:t>'</w:t>
      </w:r>
      <w:r w:rsidRPr="006739FE">
        <w:rPr>
          <w:vertAlign w:val="subscript"/>
        </w:rPr>
        <w:t>RFBW</w:t>
      </w:r>
      <w:r w:rsidRPr="006739FE">
        <w:t>_T</w:t>
      </w:r>
      <w:r w:rsidRPr="006739FE">
        <w:rPr>
          <w:vertAlign w:val="subscript"/>
        </w:rPr>
        <w:t>RFBW</w:t>
      </w:r>
      <w:r w:rsidRPr="006739FE">
        <w:t xml:space="preserve"> </w:t>
      </w:r>
      <w:r w:rsidRPr="006739FE">
        <w:rPr>
          <w:lang w:eastAsia="zh-CN"/>
        </w:rPr>
        <w:t>in multi-band operation,</w:t>
      </w:r>
      <w:r w:rsidRPr="006739FE">
        <w:t xml:space="preserve"> see </w:t>
      </w:r>
      <w:r w:rsidR="00062DCB" w:rsidRPr="006739FE">
        <w:t>clause</w:t>
      </w:r>
      <w:r w:rsidR="00062DCB">
        <w:t> </w:t>
      </w:r>
      <w:r w:rsidR="00062DCB" w:rsidRPr="006739FE">
        <w:t>4</w:t>
      </w:r>
      <w:r w:rsidRPr="006739FE">
        <w:t>.9.1</w:t>
      </w:r>
      <w:r w:rsidRPr="006739FE">
        <w:rPr>
          <w:rFonts w:cs="v4.2.0"/>
        </w:rPr>
        <w:t>.</w:t>
      </w:r>
    </w:p>
    <w:p w14:paraId="475BD8C1" w14:textId="77777777" w:rsidR="00ED720D" w:rsidRPr="006739FE" w:rsidRDefault="00ED720D" w:rsidP="00ED720D">
      <w:pPr>
        <w:pStyle w:val="Heading5"/>
        <w:rPr>
          <w:lang w:val="en-US" w:eastAsia="zh-CN"/>
        </w:rPr>
      </w:pPr>
      <w:bookmarkStart w:id="748" w:name="_Toc21099915"/>
      <w:bookmarkStart w:id="749" w:name="_Toc29809713"/>
      <w:bookmarkStart w:id="750" w:name="_Toc36645097"/>
      <w:bookmarkStart w:id="751" w:name="_Toc37272151"/>
      <w:bookmarkStart w:id="752" w:name="_Toc45884397"/>
      <w:r w:rsidRPr="006739FE">
        <w:rPr>
          <w:lang w:val="en-US" w:eastAsia="zh-CN"/>
        </w:rPr>
        <w:lastRenderedPageBreak/>
        <w:t>6.4.2.4.2</w:t>
      </w:r>
      <w:r w:rsidRPr="006739FE">
        <w:rPr>
          <w:lang w:val="en-US" w:eastAsia="zh-CN"/>
        </w:rPr>
        <w:tab/>
        <w:t>Procedure</w:t>
      </w:r>
      <w:bookmarkEnd w:id="748"/>
      <w:bookmarkEnd w:id="749"/>
      <w:bookmarkEnd w:id="750"/>
      <w:bookmarkEnd w:id="751"/>
      <w:bookmarkEnd w:id="752"/>
    </w:p>
    <w:p w14:paraId="299731D1" w14:textId="083F65C9" w:rsidR="00ED720D" w:rsidRPr="006739FE" w:rsidRDefault="00ED720D" w:rsidP="00ED720D">
      <w:r w:rsidRPr="006739FE">
        <w:t xml:space="preserve">The minimum requirement is applied to all </w:t>
      </w:r>
      <w:r w:rsidRPr="006739FE">
        <w:rPr>
          <w:i/>
        </w:rPr>
        <w:t xml:space="preserve">antenna connectors </w:t>
      </w:r>
      <w:r w:rsidRPr="006739FE">
        <w:t>or</w:t>
      </w:r>
      <w:r w:rsidRPr="006739FE">
        <w:rPr>
          <w:i/>
        </w:rPr>
        <w:t xml:space="preserve"> TAB connectors</w:t>
      </w:r>
      <w:r w:rsidRPr="006739FE">
        <w:t xml:space="preserve">, they may be tested one at a time or multiple </w:t>
      </w:r>
      <w:r w:rsidRPr="006739FE">
        <w:rPr>
          <w:i/>
        </w:rPr>
        <w:t xml:space="preserve">antenna connectors </w:t>
      </w:r>
      <w:r w:rsidRPr="006739FE">
        <w:t>or</w:t>
      </w:r>
      <w:r w:rsidRPr="006739FE">
        <w:rPr>
          <w:i/>
        </w:rPr>
        <w:t xml:space="preserve"> TAB connectors</w:t>
      </w:r>
      <w:r w:rsidRPr="006739FE">
        <w:t xml:space="preserve"> may be tested in parallel as shown in </w:t>
      </w:r>
      <w:r w:rsidR="00CD1155" w:rsidRPr="006739FE">
        <w:t xml:space="preserve">annex </w:t>
      </w:r>
      <w:r w:rsidR="00E8353E" w:rsidRPr="006739FE">
        <w:t xml:space="preserve">D.1.1 for </w:t>
      </w:r>
      <w:r w:rsidR="00E8353E" w:rsidRPr="006739FE">
        <w:rPr>
          <w:i/>
        </w:rPr>
        <w:t>BS type 1-C</w:t>
      </w:r>
      <w:r w:rsidR="00E8353E" w:rsidRPr="006739FE">
        <w:t xml:space="preserve"> or in annex D.3.1 for</w:t>
      </w:r>
      <w:r w:rsidR="00E8353E" w:rsidRPr="006739FE">
        <w:rPr>
          <w:i/>
        </w:rPr>
        <w:t xml:space="preserve"> BS type 1-H</w:t>
      </w:r>
      <w:r w:rsidRPr="006739FE">
        <w:t xml:space="preserve">. Whichever method is used the procedure is repeated until all </w:t>
      </w:r>
      <w:r w:rsidRPr="006739FE">
        <w:rPr>
          <w:i/>
        </w:rPr>
        <w:t xml:space="preserve">antenna connectors </w:t>
      </w:r>
      <w:r w:rsidRPr="006739FE">
        <w:t>or</w:t>
      </w:r>
      <w:r w:rsidRPr="006739FE">
        <w:rPr>
          <w:i/>
        </w:rPr>
        <w:t xml:space="preserve"> TAB connectors</w:t>
      </w:r>
      <w:r w:rsidRPr="006739FE">
        <w:t xml:space="preserve"> necessary to demonstrate conformance have been tested.</w:t>
      </w:r>
    </w:p>
    <w:p w14:paraId="285EE044" w14:textId="0330756A" w:rsidR="00ED720D" w:rsidRPr="006739FE" w:rsidRDefault="00ED720D" w:rsidP="00ED720D">
      <w:r w:rsidRPr="006739FE">
        <w:t>1)</w:t>
      </w:r>
      <w:r w:rsidRPr="006739FE">
        <w:tab/>
        <w:t xml:space="preserve">Connect </w:t>
      </w:r>
      <w:r w:rsidRPr="006739FE">
        <w:rPr>
          <w:i/>
        </w:rPr>
        <w:t xml:space="preserve">antenna connector </w:t>
      </w:r>
      <w:r w:rsidRPr="006739FE">
        <w:t>or</w:t>
      </w:r>
      <w:r w:rsidRPr="006739FE">
        <w:rPr>
          <w:i/>
        </w:rPr>
        <w:t xml:space="preserve"> TAB connector</w:t>
      </w:r>
      <w:r w:rsidRPr="006739FE">
        <w:t xml:space="preserve"> to measurement equipment as shown in </w:t>
      </w:r>
      <w:r w:rsidR="00CD1155" w:rsidRPr="006739FE">
        <w:t xml:space="preserve">annex </w:t>
      </w:r>
      <w:r w:rsidR="00E8353E" w:rsidRPr="006739FE">
        <w:t xml:space="preserve">D.1.1 for </w:t>
      </w:r>
      <w:r w:rsidR="00E8353E" w:rsidRPr="006739FE">
        <w:rPr>
          <w:i/>
        </w:rPr>
        <w:t>BS type 1-C</w:t>
      </w:r>
      <w:r w:rsidR="00E8353E" w:rsidRPr="006739FE">
        <w:t xml:space="preserve"> or in annex D.3.1 for</w:t>
      </w:r>
      <w:r w:rsidR="00E8353E" w:rsidRPr="006739FE">
        <w:rPr>
          <w:i/>
        </w:rPr>
        <w:t xml:space="preserve"> BS type 1-H</w:t>
      </w:r>
      <w:r w:rsidRPr="006739FE">
        <w:t xml:space="preserve">. All </w:t>
      </w:r>
      <w:r w:rsidRPr="006739FE">
        <w:rPr>
          <w:i/>
        </w:rPr>
        <w:t xml:space="preserve">antenna connectors </w:t>
      </w:r>
      <w:r w:rsidRPr="006739FE">
        <w:t>or</w:t>
      </w:r>
      <w:r w:rsidRPr="006739FE">
        <w:rPr>
          <w:i/>
        </w:rPr>
        <w:t xml:space="preserve"> TAB connectors</w:t>
      </w:r>
      <w:r w:rsidRPr="006739FE">
        <w:t xml:space="preserve"> not under test shall be terminated.</w:t>
      </w:r>
    </w:p>
    <w:p w14:paraId="5ACE532A" w14:textId="77777777" w:rsidR="00ED720D" w:rsidRPr="006739FE" w:rsidRDefault="00ED720D" w:rsidP="00ED720D">
      <w:r w:rsidRPr="006739F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6739FE" w:rsidRDefault="00046DB5" w:rsidP="00046DB5">
      <w:r w:rsidRPr="006739FE">
        <w:rPr>
          <w:rFonts w:cs="v4.2.0"/>
          <w:snapToGrid w:val="0"/>
        </w:rPr>
        <w:t>2)</w:t>
      </w:r>
      <w:r w:rsidRPr="006739FE">
        <w:rPr>
          <w:rFonts w:cs="v4.2.0"/>
          <w:snapToGrid w:val="0"/>
        </w:rPr>
        <w:tab/>
      </w:r>
      <w:r w:rsidRPr="006739FE">
        <w:t>For single carrier s</w:t>
      </w:r>
      <w:r w:rsidRPr="006739FE">
        <w:rPr>
          <w:rFonts w:cs="v4.2.0"/>
          <w:snapToGrid w:val="0"/>
        </w:rPr>
        <w:t xml:space="preserve">et the </w:t>
      </w:r>
      <w:r w:rsidRPr="006739FE">
        <w:rPr>
          <w:i/>
        </w:rPr>
        <w:t xml:space="preserve">antenna connector </w:t>
      </w:r>
      <w:r w:rsidRPr="006739FE">
        <w:t>or</w:t>
      </w:r>
      <w:r w:rsidRPr="006739FE">
        <w:rPr>
          <w:rFonts w:cs="v4.2.0"/>
          <w:i/>
          <w:snapToGrid w:val="0"/>
        </w:rPr>
        <w:t xml:space="preserve"> TAB connector</w:t>
      </w:r>
      <w:r w:rsidRPr="006739FE">
        <w:rPr>
          <w:rFonts w:cs="v4.2.0"/>
          <w:snapToGrid w:val="0"/>
        </w:rPr>
        <w:t xml:space="preserve"> </w:t>
      </w:r>
      <w:r w:rsidRPr="006739FE">
        <w:rPr>
          <w:rFonts w:cs="v4.2.0"/>
          <w:snapToGrid w:val="0"/>
          <w:lang w:val="en-US" w:eastAsia="zh-CN"/>
        </w:rPr>
        <w:t xml:space="preserve">under test </w:t>
      </w:r>
      <w:r w:rsidRPr="006739FE">
        <w:rPr>
          <w:rFonts w:cs="v4.2.0"/>
          <w:snapToGrid w:val="0"/>
        </w:rPr>
        <w:t xml:space="preserve">to transmit </w:t>
      </w:r>
      <w:r w:rsidRPr="006739FE">
        <w:t xml:space="preserve">according to the applicable test configuration in </w:t>
      </w:r>
      <w:r w:rsidR="00062DCB" w:rsidRPr="006739FE">
        <w:t>clause</w:t>
      </w:r>
      <w:r w:rsidR="00062DCB">
        <w:t> </w:t>
      </w:r>
      <w:r w:rsidR="00062DCB" w:rsidRPr="006739FE">
        <w:t>4</w:t>
      </w:r>
      <w:r w:rsidRPr="006739FE">
        <w:t>.</w:t>
      </w:r>
      <w:r w:rsidRPr="006739FE">
        <w:rPr>
          <w:lang w:val="en-US" w:eastAsia="zh-CN"/>
        </w:rPr>
        <w:t>8</w:t>
      </w:r>
      <w:r w:rsidRPr="006739FE">
        <w:t xml:space="preserve"> using the corresponding test models or set of physical channels in </w:t>
      </w:r>
      <w:r w:rsidR="00062DCB" w:rsidRPr="006739FE">
        <w:t>clause</w:t>
      </w:r>
      <w:r w:rsidR="00062DCB">
        <w:t> </w:t>
      </w:r>
      <w:r w:rsidR="00062DCB" w:rsidRPr="006739FE">
        <w:t>4</w:t>
      </w:r>
      <w:r w:rsidRPr="006739FE">
        <w:t>.9.2</w:t>
      </w:r>
      <w:r w:rsidRPr="006739FE">
        <w:rPr>
          <w:lang w:val="en-US" w:eastAsia="zh-CN"/>
        </w:rPr>
        <w:t xml:space="preserve"> </w:t>
      </w:r>
      <w:r w:rsidRPr="006739FE">
        <w:rPr>
          <w:rFonts w:cs="v4.2.0"/>
          <w:snapToGrid w:val="0"/>
        </w:rPr>
        <w:t xml:space="preserve">at </w:t>
      </w:r>
      <w:r w:rsidRPr="006739FE">
        <w:t xml:space="preserve">manufacturers declared </w:t>
      </w:r>
      <w:r w:rsidRPr="006739FE">
        <w:rPr>
          <w:i/>
        </w:rPr>
        <w:t xml:space="preserve">rated carrier output power </w:t>
      </w:r>
      <w:r w:rsidRPr="006739FE">
        <w:t>per</w:t>
      </w:r>
      <w:r w:rsidRPr="006739FE">
        <w:rPr>
          <w:i/>
        </w:rPr>
        <w:t xml:space="preserve"> antenna connector </w:t>
      </w:r>
      <w:r w:rsidRPr="006739FE">
        <w:t>or</w:t>
      </w:r>
      <w:r w:rsidRPr="006739FE">
        <w:rPr>
          <w:i/>
        </w:rPr>
        <w:t xml:space="preserve"> TAB connector </w:t>
      </w:r>
      <w:r w:rsidRPr="006739FE">
        <w:t>(P</w:t>
      </w:r>
      <w:r w:rsidRPr="006739FE">
        <w:rPr>
          <w:vertAlign w:val="subscript"/>
        </w:rPr>
        <w:t>rated,c,AC</w:t>
      </w:r>
      <w:r w:rsidRPr="006739FE">
        <w:rPr>
          <w:rFonts w:cs="Arial"/>
          <w:szCs w:val="18"/>
          <w:lang w:eastAsia="ko-KR"/>
        </w:rPr>
        <w:t xml:space="preserve">, or </w:t>
      </w:r>
      <w:r w:rsidRPr="006739FE">
        <w:t>P</w:t>
      </w:r>
      <w:r w:rsidRPr="006739FE">
        <w:rPr>
          <w:vertAlign w:val="subscript"/>
        </w:rPr>
        <w:t>rated,c,TABC</w:t>
      </w:r>
      <w:r w:rsidRPr="006739FE">
        <w:t>, D.21).</w:t>
      </w:r>
    </w:p>
    <w:p w14:paraId="6EE93DB5" w14:textId="08AC98AE" w:rsidR="002D665D" w:rsidRPr="006739FE" w:rsidRDefault="002D665D" w:rsidP="002D665D">
      <w:r w:rsidRPr="006739FE">
        <w:rPr>
          <w:snapToGrid w:val="0"/>
        </w:rPr>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Pr="006739FE">
        <w:t xml:space="preserve">(D.15-D.16)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val="en-US" w:eastAsia="zh-CN"/>
        </w:rPr>
        <w:t>s</w:t>
      </w:r>
      <w:r w:rsidRPr="006739FE">
        <w:rPr>
          <w:lang w:eastAsia="zh-CN"/>
        </w:rPr>
        <w:t xml:space="preserve"> 4.7</w:t>
      </w:r>
      <w:r w:rsidRPr="006739FE">
        <w:rPr>
          <w:lang w:val="en-US" w:eastAsia="zh-CN"/>
        </w:rPr>
        <w:t xml:space="preserve"> and 4.8</w:t>
      </w:r>
      <w:r w:rsidRPr="006739FE">
        <w:rPr>
          <w:lang w:eastAsia="zh-CN"/>
        </w:rPr>
        <w:t xml:space="preserve"> </w:t>
      </w:r>
      <w:r w:rsidRPr="006739FE">
        <w:t xml:space="preserve">using the corresponding test models or set of physical channels in </w:t>
      </w:r>
      <w:r w:rsidR="00062DCB" w:rsidRPr="006739FE">
        <w:t>clause</w:t>
      </w:r>
      <w:r w:rsidR="00062DCB">
        <w:t> </w:t>
      </w:r>
      <w:r w:rsidR="00062DCB" w:rsidRPr="006739FE">
        <w:t>4</w:t>
      </w:r>
      <w:r w:rsidRPr="006739FE">
        <w:t>.9.</w:t>
      </w:r>
      <w:r w:rsidRPr="006739FE">
        <w:rPr>
          <w:lang w:val="en-US" w:eastAsia="zh-CN"/>
        </w:rPr>
        <w:t>2.</w:t>
      </w:r>
    </w:p>
    <w:p w14:paraId="5572C51F" w14:textId="77777777" w:rsidR="00ED720D" w:rsidRPr="006739FE" w:rsidRDefault="00ED720D" w:rsidP="00ED720D">
      <w:pPr>
        <w:rPr>
          <w:snapToGrid w:val="0"/>
        </w:rPr>
      </w:pPr>
      <w:r w:rsidRPr="006739FE">
        <w:rPr>
          <w:snapToGrid w:val="0"/>
        </w:rPr>
        <w:t>3)</w:t>
      </w:r>
      <w:r w:rsidRPr="006739FE">
        <w:rPr>
          <w:snapToGrid w:val="0"/>
        </w:rPr>
        <w:tab/>
        <w:t xml:space="preserve">Measure the mean power spectral density over 70/N μs filtered with a square filter of bandwidth equal to the RF bandwidth of the </w:t>
      </w:r>
      <w:r w:rsidRPr="006739FE">
        <w:rPr>
          <w:i/>
        </w:rPr>
        <w:t xml:space="preserve">antenna connector </w:t>
      </w:r>
      <w:r w:rsidRPr="006739FE">
        <w:t>or</w:t>
      </w:r>
      <w:r w:rsidRPr="006739FE">
        <w:rPr>
          <w:i/>
        </w:rPr>
        <w:t xml:space="preserve"> </w:t>
      </w:r>
      <w:r w:rsidRPr="006739FE">
        <w:rPr>
          <w:i/>
          <w:snapToGrid w:val="0"/>
        </w:rPr>
        <w:t>TAB connector</w:t>
      </w:r>
      <w:r w:rsidRPr="006739FE">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6739FE">
        <w:t>N = SCS/15, where SCS is Sub Carrier Spacing in kHz.</w:t>
      </w:r>
    </w:p>
    <w:p w14:paraId="2F01290E" w14:textId="5D755B8E" w:rsidR="00ED720D" w:rsidRPr="006739FE" w:rsidRDefault="00ED720D" w:rsidP="00ED720D">
      <w:r w:rsidRPr="006739FE">
        <w:rPr>
          <w:snapToGrid w:val="0"/>
        </w:rPr>
        <w:t>4)</w:t>
      </w:r>
      <w:r w:rsidRPr="006739FE">
        <w:rPr>
          <w:snapToGrid w:val="0"/>
        </w:rPr>
        <w:tab/>
        <w:t xml:space="preserve">For an </w:t>
      </w:r>
      <w:r w:rsidRPr="006739FE">
        <w:rPr>
          <w:i/>
        </w:rPr>
        <w:t xml:space="preserve">antenna connector </w:t>
      </w:r>
      <w:r w:rsidRPr="006739FE">
        <w:t>or</w:t>
      </w:r>
      <w:r w:rsidRPr="006739FE">
        <w:rPr>
          <w:i/>
        </w:rPr>
        <w:t xml:space="preserve"> </w:t>
      </w:r>
      <w:r w:rsidRPr="006739FE">
        <w:rPr>
          <w:i/>
          <w:snapToGrid w:val="0"/>
        </w:rPr>
        <w:t>TAB connector</w:t>
      </w:r>
      <w:r w:rsidRPr="006739FE">
        <w:rPr>
          <w:snapToGrid w:val="0"/>
        </w:rPr>
        <w:t xml:space="preserve"> supporting contiguous CA, measure the mean power spectral density over 70/N μs filtered with a square filter of bandwidth equal to the </w:t>
      </w:r>
      <w:r w:rsidR="00E1291A" w:rsidRPr="006739FE">
        <w:rPr>
          <w:i/>
          <w:snapToGrid w:val="0"/>
        </w:rPr>
        <w:t>a</w:t>
      </w:r>
      <w:r w:rsidRPr="006739FE">
        <w:rPr>
          <w:i/>
          <w:snapToGrid w:val="0"/>
        </w:rPr>
        <w:t xml:space="preserve">ggregated </w:t>
      </w:r>
      <w:r w:rsidR="00E1291A" w:rsidRPr="006739FE">
        <w:rPr>
          <w:i/>
          <w:snapToGrid w:val="0"/>
        </w:rPr>
        <w:t>BS c</w:t>
      </w:r>
      <w:r w:rsidRPr="006739FE">
        <w:rPr>
          <w:i/>
          <w:snapToGrid w:val="0"/>
        </w:rPr>
        <w:t xml:space="preserve">hannel </w:t>
      </w:r>
      <w:r w:rsidR="00E1291A" w:rsidRPr="006739FE">
        <w:rPr>
          <w:i/>
          <w:snapToGrid w:val="0"/>
        </w:rPr>
        <w:t>b</w:t>
      </w:r>
      <w:r w:rsidRPr="006739FE">
        <w:rPr>
          <w:i/>
          <w:snapToGrid w:val="0"/>
        </w:rPr>
        <w:t>andwidth</w:t>
      </w:r>
      <w:r w:rsidRPr="006739FE">
        <w:rPr>
          <w:snapToGrid w:val="0"/>
        </w:rPr>
        <w:t xml:space="preserve"> BW</w:t>
      </w:r>
      <w:r w:rsidRPr="006739FE">
        <w:rPr>
          <w:snapToGrid w:val="0"/>
          <w:vertAlign w:val="subscript"/>
        </w:rPr>
        <w:t>Channel_CA</w:t>
      </w:r>
      <w:r w:rsidRPr="006739FE">
        <w:rPr>
          <w:snapToGrid w:val="0"/>
        </w:rPr>
        <w:t xml:space="preserve"> centred on (F</w:t>
      </w:r>
      <w:r w:rsidRPr="006739FE">
        <w:rPr>
          <w:snapToGrid w:val="0"/>
          <w:vertAlign w:val="subscript"/>
        </w:rPr>
        <w:t>edge_high</w:t>
      </w:r>
      <w:r w:rsidRPr="006739FE">
        <w:rPr>
          <w:snapToGrid w:val="0"/>
        </w:rPr>
        <w:t>+F</w:t>
      </w:r>
      <w:r w:rsidRPr="006739FE">
        <w:rPr>
          <w:snapToGrid w:val="0"/>
          <w:vertAlign w:val="subscript"/>
        </w:rPr>
        <w:t>edge_low</w:t>
      </w:r>
      <w:r w:rsidRPr="006739FE">
        <w:rPr>
          <w:snapToGrid w:val="0"/>
        </w:rPr>
        <w:t>)/2. 70/N μs average window centre is set from 35/N μs after end of one transmitter ON period + 10 μs to 35/N μs before start of next transmitter ON period – 10 μs.</w:t>
      </w:r>
      <w:r w:rsidR="003C3CE4" w:rsidRPr="006739FE">
        <w:rPr>
          <w:snapToGrid w:val="0"/>
        </w:rPr>
        <w:t xml:space="preserve"> </w:t>
      </w:r>
      <w:r w:rsidR="003C3CE4" w:rsidRPr="006739FE">
        <w:t xml:space="preserve">N = SCS/15, where SCS is </w:t>
      </w:r>
      <w:r w:rsidR="003C3CE4" w:rsidRPr="006739FE">
        <w:rPr>
          <w:lang w:val="en-US" w:eastAsia="zh-CN"/>
        </w:rPr>
        <w:t xml:space="preserve">the smallest supported </w:t>
      </w:r>
      <w:r w:rsidR="003C3CE4" w:rsidRPr="006739FE">
        <w:t>Sub Carrier Spacing in kHz</w:t>
      </w:r>
      <w:r w:rsidR="003C3CE4" w:rsidRPr="006739FE">
        <w:rPr>
          <w:lang w:val="en-US" w:eastAsia="zh-CN"/>
        </w:rPr>
        <w:t xml:space="preserve"> in the </w:t>
      </w:r>
      <w:r w:rsidR="005132E2" w:rsidRPr="006739FE">
        <w:rPr>
          <w:rFonts w:eastAsia="SimSun"/>
          <w:i/>
          <w:iCs/>
        </w:rPr>
        <w:t>aggregated BS channel bandwidth</w:t>
      </w:r>
      <w:r w:rsidR="003C3CE4" w:rsidRPr="006739FE">
        <w:t>.</w:t>
      </w:r>
    </w:p>
    <w:p w14:paraId="5A90BC0D" w14:textId="77777777" w:rsidR="00ED720D" w:rsidRPr="006739FE" w:rsidRDefault="00ED720D" w:rsidP="00ED720D">
      <w:r w:rsidRPr="006739FE">
        <w:t xml:space="preserve">In addition, for </w:t>
      </w:r>
      <w:r w:rsidRPr="006739FE">
        <w:rPr>
          <w:i/>
        </w:rPr>
        <w:t xml:space="preserve">multi-band </w:t>
      </w:r>
      <w:r w:rsidRPr="006739FE">
        <w:rPr>
          <w:i/>
          <w:lang w:eastAsia="zh-CN"/>
        </w:rPr>
        <w:t>connector(s)</w:t>
      </w:r>
      <w:r w:rsidRPr="006739FE">
        <w:t>, the following steps shall apply:</w:t>
      </w:r>
    </w:p>
    <w:p w14:paraId="7D8B20E0" w14:textId="77777777" w:rsidR="00ED720D" w:rsidRPr="006739FE" w:rsidRDefault="00ED720D" w:rsidP="00ED720D">
      <w:r w:rsidRPr="006739FE">
        <w:t>5)</w:t>
      </w:r>
      <w:r w:rsidRPr="006739FE">
        <w:tab/>
        <w:t xml:space="preserve">For </w:t>
      </w:r>
      <w:r w:rsidRPr="006739FE">
        <w:rPr>
          <w:i/>
        </w:rPr>
        <w:t xml:space="preserve">multi-band </w:t>
      </w:r>
      <w:r w:rsidRPr="006739FE">
        <w:rPr>
          <w:i/>
          <w:lang w:eastAsia="zh-CN"/>
        </w:rPr>
        <w:t>connectors</w:t>
      </w:r>
      <w:r w:rsidRPr="006739FE">
        <w:rPr>
          <w:lang w:eastAsia="zh-CN"/>
        </w:rPr>
        <w:t xml:space="preserve"> </w:t>
      </w:r>
      <w:r w:rsidRPr="006739FE">
        <w:t>and single band tests, repeat the steps above per involved band where single band test configurations and test models shall apply with no carrier activated in the other band.</w:t>
      </w:r>
    </w:p>
    <w:p w14:paraId="5D792FA1" w14:textId="77777777" w:rsidR="00ED720D" w:rsidRPr="006739FE" w:rsidRDefault="00ED720D" w:rsidP="00ED720D">
      <w:pPr>
        <w:pStyle w:val="Heading4"/>
        <w:rPr>
          <w:lang w:val="en-US" w:eastAsia="zh-CN"/>
        </w:rPr>
      </w:pPr>
      <w:bookmarkStart w:id="753" w:name="_Toc21099916"/>
      <w:bookmarkStart w:id="754" w:name="_Toc29809714"/>
      <w:bookmarkStart w:id="755" w:name="_Toc36645098"/>
      <w:bookmarkStart w:id="756" w:name="_Toc37272152"/>
      <w:bookmarkStart w:id="757" w:name="_Toc45884398"/>
      <w:r w:rsidRPr="006739FE">
        <w:rPr>
          <w:lang w:val="en-US" w:eastAsia="zh-CN"/>
        </w:rPr>
        <w:t>6.4.2.5</w:t>
      </w:r>
      <w:r w:rsidRPr="006739FE">
        <w:rPr>
          <w:lang w:val="en-US" w:eastAsia="zh-CN"/>
        </w:rPr>
        <w:tab/>
        <w:t>Test requirements</w:t>
      </w:r>
      <w:bookmarkEnd w:id="753"/>
      <w:bookmarkEnd w:id="754"/>
      <w:bookmarkEnd w:id="755"/>
      <w:bookmarkEnd w:id="756"/>
      <w:bookmarkEnd w:id="757"/>
    </w:p>
    <w:p w14:paraId="0D250FE1" w14:textId="0AD4032D" w:rsidR="00ED720D" w:rsidRPr="006739FE" w:rsidRDefault="00ED720D" w:rsidP="00ED720D">
      <w:pPr>
        <w:rPr>
          <w:lang w:eastAsia="zh-CN"/>
        </w:rPr>
      </w:pPr>
      <w:r w:rsidRPr="006739FE">
        <w:rPr>
          <w:lang w:eastAsia="zh-CN"/>
        </w:rPr>
        <w:t xml:space="preserve">The measured mean power spectral density according to </w:t>
      </w:r>
      <w:r w:rsidR="00062DCB" w:rsidRPr="006739FE">
        <w:rPr>
          <w:lang w:eastAsia="zh-CN"/>
        </w:rPr>
        <w:t>clause</w:t>
      </w:r>
      <w:r w:rsidR="00062DCB">
        <w:rPr>
          <w:lang w:eastAsia="zh-CN"/>
        </w:rPr>
        <w:t> </w:t>
      </w:r>
      <w:r w:rsidR="00062DCB" w:rsidRPr="006739FE">
        <w:rPr>
          <w:lang w:eastAsia="zh-CN"/>
        </w:rPr>
        <w:t>6</w:t>
      </w:r>
      <w:r w:rsidRPr="006739FE">
        <w:rPr>
          <w:lang w:eastAsia="zh-CN"/>
        </w:rPr>
        <w:t xml:space="preserve">.4.2.4.2 shall be less than -83 dBm/MHz </w:t>
      </w:r>
      <w:r w:rsidRPr="006739FE">
        <w:rPr>
          <w:rFonts w:cs="v4.2.0"/>
        </w:rPr>
        <w:t xml:space="preserve">for carrier frequency f </w:t>
      </w:r>
      <w:r w:rsidRPr="006739FE">
        <w:rPr>
          <w:rFonts w:cs="Arial"/>
        </w:rPr>
        <w:t>≤</w:t>
      </w:r>
      <w:r w:rsidRPr="006739FE">
        <w:rPr>
          <w:rFonts w:cs="v4.2.0"/>
        </w:rPr>
        <w:t xml:space="preserve"> 3.0 GHz</w:t>
      </w:r>
      <w:r w:rsidRPr="006739FE">
        <w:rPr>
          <w:lang w:eastAsia="zh-CN"/>
        </w:rPr>
        <w:t>.</w:t>
      </w:r>
    </w:p>
    <w:p w14:paraId="3DC9181C" w14:textId="29C0939A" w:rsidR="00ED720D" w:rsidRPr="006739FE" w:rsidRDefault="00ED720D" w:rsidP="00ED720D">
      <w:r w:rsidRPr="006739FE">
        <w:t xml:space="preserve">The measured </w:t>
      </w:r>
      <w:r w:rsidRPr="006739FE">
        <w:rPr>
          <w:lang w:eastAsia="zh-CN"/>
        </w:rPr>
        <w:t>mean</w:t>
      </w:r>
      <w:r w:rsidRPr="006739FE">
        <w:t xml:space="preserve"> power</w:t>
      </w:r>
      <w:r w:rsidRPr="006739FE">
        <w:rPr>
          <w:lang w:eastAsia="zh-CN"/>
        </w:rPr>
        <w:t xml:space="preserve"> spectral density</w:t>
      </w:r>
      <w:r w:rsidRPr="006739FE">
        <w:t xml:space="preserve"> </w:t>
      </w:r>
      <w:r w:rsidRPr="006739FE">
        <w:rPr>
          <w:lang w:eastAsia="zh-CN"/>
        </w:rPr>
        <w:t xml:space="preserve">according to </w:t>
      </w:r>
      <w:r w:rsidR="00062DCB" w:rsidRPr="006739FE">
        <w:rPr>
          <w:lang w:eastAsia="zh-CN"/>
        </w:rPr>
        <w:t>clause</w:t>
      </w:r>
      <w:r w:rsidR="00062DCB">
        <w:rPr>
          <w:lang w:eastAsia="zh-CN"/>
        </w:rPr>
        <w:t> </w:t>
      </w:r>
      <w:r w:rsidR="00062DCB" w:rsidRPr="006739FE">
        <w:rPr>
          <w:lang w:eastAsia="zh-CN"/>
        </w:rPr>
        <w:t>6</w:t>
      </w:r>
      <w:r w:rsidRPr="006739FE">
        <w:rPr>
          <w:lang w:eastAsia="zh-CN"/>
        </w:rPr>
        <w:t xml:space="preserve">.4.2.4.2 </w:t>
      </w:r>
      <w:r w:rsidRPr="006739FE">
        <w:t xml:space="preserve">shall be less than </w:t>
      </w:r>
      <w:r w:rsidRPr="006739FE">
        <w:rPr>
          <w:lang w:eastAsia="zh-CN"/>
        </w:rPr>
        <w:t>-82.5 dBm/MHz</w:t>
      </w:r>
      <w:r w:rsidRPr="006739FE">
        <w:rPr>
          <w:rFonts w:cs="v4.2.0"/>
        </w:rPr>
        <w:t xml:space="preserve"> for carrier frequency 3.0 GHz &lt; f </w:t>
      </w:r>
      <w:r w:rsidRPr="006739FE">
        <w:rPr>
          <w:rFonts w:cs="Arial"/>
        </w:rPr>
        <w:t>≤</w:t>
      </w:r>
      <w:r w:rsidRPr="006739FE">
        <w:rPr>
          <w:rFonts w:cs="v4.2.0"/>
        </w:rPr>
        <w:t xml:space="preserve"> </w:t>
      </w:r>
      <w:r w:rsidR="00F212E2" w:rsidRPr="006739FE">
        <w:rPr>
          <w:rFonts w:cs="v4.2.0"/>
        </w:rPr>
        <w:t>6.0</w:t>
      </w:r>
      <w:r w:rsidRPr="006739FE">
        <w:rPr>
          <w:rFonts w:cs="v4.2.0"/>
        </w:rPr>
        <w:t xml:space="preserve"> GHz</w:t>
      </w:r>
      <w:r w:rsidRPr="006739FE">
        <w:t>.</w:t>
      </w:r>
    </w:p>
    <w:p w14:paraId="69F112B0" w14:textId="2480CF9B" w:rsidR="00ED720D" w:rsidRPr="006739FE" w:rsidRDefault="00ED720D" w:rsidP="00E36D36">
      <w:r w:rsidRPr="006739FE">
        <w:rPr>
          <w:lang w:eastAsia="zh-CN"/>
        </w:rPr>
        <w:t xml:space="preserve">For </w:t>
      </w:r>
      <w:r w:rsidRPr="006739FE">
        <w:rPr>
          <w:i/>
          <w:lang w:eastAsia="zh-CN"/>
        </w:rPr>
        <w:t>multi-band connector</w:t>
      </w:r>
      <w:r w:rsidRPr="006739FE">
        <w:rPr>
          <w:lang w:eastAsia="zh-CN"/>
        </w:rPr>
        <w:t>, the requirement is only applicable during the transmitter OFF period in all supported operating bands.</w:t>
      </w:r>
    </w:p>
    <w:p w14:paraId="7DE6717C" w14:textId="347548DC" w:rsidR="00D25FC8" w:rsidRPr="006739FE" w:rsidRDefault="00D25FC8" w:rsidP="00D25FC8">
      <w:pPr>
        <w:pStyle w:val="Heading2"/>
      </w:pPr>
      <w:bookmarkStart w:id="758" w:name="_Toc21099917"/>
      <w:bookmarkStart w:id="759" w:name="_Toc29809715"/>
      <w:bookmarkStart w:id="760" w:name="_Toc36645099"/>
      <w:bookmarkStart w:id="761" w:name="_Toc37272153"/>
      <w:bookmarkStart w:id="762" w:name="_Toc45884399"/>
      <w:r w:rsidRPr="006739FE">
        <w:t>6.5</w:t>
      </w:r>
      <w:r w:rsidRPr="006739FE">
        <w:tab/>
        <w:t>Transmitted signal quality</w:t>
      </w:r>
      <w:bookmarkEnd w:id="758"/>
      <w:bookmarkEnd w:id="759"/>
      <w:bookmarkEnd w:id="760"/>
      <w:bookmarkEnd w:id="761"/>
      <w:bookmarkEnd w:id="762"/>
    </w:p>
    <w:p w14:paraId="2F1C3178" w14:textId="77777777" w:rsidR="0088404A" w:rsidRPr="006739FE" w:rsidRDefault="0088404A" w:rsidP="0088404A">
      <w:pPr>
        <w:pStyle w:val="Heading3"/>
      </w:pPr>
      <w:bookmarkStart w:id="763" w:name="_Toc21099918"/>
      <w:bookmarkStart w:id="764" w:name="_Toc29809716"/>
      <w:bookmarkStart w:id="765" w:name="_Toc36645100"/>
      <w:bookmarkStart w:id="766" w:name="_Toc37272154"/>
      <w:bookmarkStart w:id="767" w:name="_Toc45884400"/>
      <w:r w:rsidRPr="006739FE">
        <w:t>6.5.1</w:t>
      </w:r>
      <w:r w:rsidRPr="006739FE">
        <w:tab/>
        <w:t>General</w:t>
      </w:r>
      <w:bookmarkEnd w:id="763"/>
      <w:bookmarkEnd w:id="764"/>
      <w:bookmarkEnd w:id="765"/>
      <w:bookmarkEnd w:id="766"/>
      <w:bookmarkEnd w:id="767"/>
    </w:p>
    <w:p w14:paraId="67A296D1" w14:textId="09BFE3AB" w:rsidR="0088404A" w:rsidRPr="006739FE" w:rsidRDefault="0088404A" w:rsidP="0088404A">
      <w:r w:rsidRPr="006739FE">
        <w:t xml:space="preserve">Unless otherwise stated, the requirements in </w:t>
      </w:r>
      <w:r w:rsidR="00062DCB" w:rsidRPr="006739FE">
        <w:t>clause</w:t>
      </w:r>
      <w:r w:rsidR="00062DCB">
        <w:t> </w:t>
      </w:r>
      <w:r w:rsidR="00062DCB" w:rsidRPr="006739FE">
        <w:t>6</w:t>
      </w:r>
      <w:r w:rsidRPr="006739FE">
        <w:t xml:space="preserve">.5 apply during the </w:t>
      </w:r>
      <w:r w:rsidRPr="006739FE">
        <w:rPr>
          <w:i/>
        </w:rPr>
        <w:t>transmitter ON period</w:t>
      </w:r>
      <w:r w:rsidRPr="006739FE">
        <w:t>.</w:t>
      </w:r>
    </w:p>
    <w:p w14:paraId="6380C20A" w14:textId="77777777" w:rsidR="0088404A" w:rsidRPr="006739FE" w:rsidRDefault="0088404A" w:rsidP="0088404A">
      <w:pPr>
        <w:pStyle w:val="Heading3"/>
      </w:pPr>
      <w:bookmarkStart w:id="768" w:name="_Toc21099919"/>
      <w:bookmarkStart w:id="769" w:name="_Toc29809717"/>
      <w:bookmarkStart w:id="770" w:name="_Toc36645101"/>
      <w:bookmarkStart w:id="771" w:name="_Toc37272155"/>
      <w:bookmarkStart w:id="772" w:name="_Toc45884401"/>
      <w:r w:rsidRPr="006739FE">
        <w:lastRenderedPageBreak/>
        <w:t>6.5.2</w:t>
      </w:r>
      <w:r w:rsidRPr="006739FE">
        <w:tab/>
        <w:t>Frequency error</w:t>
      </w:r>
      <w:bookmarkEnd w:id="768"/>
      <w:bookmarkEnd w:id="769"/>
      <w:bookmarkEnd w:id="770"/>
      <w:bookmarkEnd w:id="771"/>
      <w:bookmarkEnd w:id="772"/>
    </w:p>
    <w:p w14:paraId="5DA0EBF9" w14:textId="77777777" w:rsidR="0088404A" w:rsidRPr="006739FE" w:rsidRDefault="0088404A" w:rsidP="0088404A">
      <w:pPr>
        <w:pStyle w:val="Heading4"/>
      </w:pPr>
      <w:bookmarkStart w:id="773" w:name="_Toc21099920"/>
      <w:bookmarkStart w:id="774" w:name="_Toc29809718"/>
      <w:bookmarkStart w:id="775" w:name="_Toc36645102"/>
      <w:bookmarkStart w:id="776" w:name="_Toc37272156"/>
      <w:bookmarkStart w:id="777" w:name="_Toc45884402"/>
      <w:r w:rsidRPr="006739FE">
        <w:t>6.5.2.1</w:t>
      </w:r>
      <w:r w:rsidRPr="006739FE">
        <w:tab/>
        <w:t>Definition and applicability</w:t>
      </w:r>
      <w:bookmarkEnd w:id="773"/>
      <w:bookmarkEnd w:id="774"/>
      <w:bookmarkEnd w:id="775"/>
      <w:bookmarkEnd w:id="776"/>
      <w:bookmarkEnd w:id="777"/>
    </w:p>
    <w:p w14:paraId="01899058" w14:textId="3518B322" w:rsidR="0088404A" w:rsidRPr="006739FE" w:rsidRDefault="0088404A" w:rsidP="0088404A">
      <w:pPr>
        <w:rPr>
          <w:rFonts w:cs="v4.2.0"/>
        </w:rPr>
      </w:pPr>
      <w:r w:rsidRPr="006739FE">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6739FE" w:rsidRDefault="0088404A" w:rsidP="0088404A">
      <w:pPr>
        <w:rPr>
          <w:rFonts w:cs="v4.2.0"/>
        </w:rPr>
      </w:pPr>
      <w:r w:rsidRPr="006739FE">
        <w:rPr>
          <w:rFonts w:cs="v4.2.0"/>
        </w:rPr>
        <w:t>It is not possible to verify by testing that the data clock is derived from the same frequency source as used for RF generation. This may be confirmed by the manufacturer</w:t>
      </w:r>
      <w:r w:rsidR="00EC7F62">
        <w:t>'</w:t>
      </w:r>
      <w:r w:rsidRPr="006739FE">
        <w:rPr>
          <w:rFonts w:cs="v4.2.0"/>
        </w:rPr>
        <w:t>s declaration.</w:t>
      </w:r>
    </w:p>
    <w:p w14:paraId="7EBD5744" w14:textId="77777777" w:rsidR="0088404A" w:rsidRPr="006739FE" w:rsidRDefault="0088404A" w:rsidP="0088404A">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40C9C8A5" w14:textId="77777777" w:rsidR="0088404A" w:rsidRPr="006739FE" w:rsidRDefault="0088404A" w:rsidP="0088404A">
      <w:pPr>
        <w:rPr>
          <w:rFonts w:cs="v5.0.0"/>
        </w:rPr>
      </w:pPr>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 xml:space="preserve">shall be applied </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18234A9E" w14:textId="77777777" w:rsidR="0088404A" w:rsidRPr="006739FE" w:rsidRDefault="0088404A" w:rsidP="0088404A">
      <w:pPr>
        <w:pStyle w:val="Heading4"/>
      </w:pPr>
      <w:bookmarkStart w:id="778" w:name="_Toc21099921"/>
      <w:bookmarkStart w:id="779" w:name="_Toc29809719"/>
      <w:bookmarkStart w:id="780" w:name="_Toc36645103"/>
      <w:bookmarkStart w:id="781" w:name="_Toc37272157"/>
      <w:bookmarkStart w:id="782" w:name="_Toc45884403"/>
      <w:r w:rsidRPr="006739FE">
        <w:t>6.5.2.2</w:t>
      </w:r>
      <w:r w:rsidRPr="006739FE">
        <w:tab/>
        <w:t>Minimum Requirement</w:t>
      </w:r>
      <w:bookmarkEnd w:id="778"/>
      <w:bookmarkEnd w:id="779"/>
      <w:bookmarkEnd w:id="780"/>
      <w:bookmarkEnd w:id="781"/>
      <w:bookmarkEnd w:id="782"/>
    </w:p>
    <w:p w14:paraId="1CF25FB9" w14:textId="322374B4" w:rsidR="0088404A" w:rsidRPr="006739FE" w:rsidRDefault="0088404A" w:rsidP="0088404A">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.5.1.2.</w:t>
      </w:r>
    </w:p>
    <w:p w14:paraId="194F0B42" w14:textId="77777777" w:rsidR="0088404A" w:rsidRPr="006739FE" w:rsidRDefault="0088404A" w:rsidP="0088404A">
      <w:pPr>
        <w:pStyle w:val="Heading4"/>
      </w:pPr>
      <w:bookmarkStart w:id="783" w:name="_Toc21099922"/>
      <w:bookmarkStart w:id="784" w:name="_Toc29809720"/>
      <w:bookmarkStart w:id="785" w:name="_Toc36645104"/>
      <w:bookmarkStart w:id="786" w:name="_Toc37272158"/>
      <w:bookmarkStart w:id="787" w:name="_Toc45884404"/>
      <w:r w:rsidRPr="006739FE">
        <w:t>6.5.2.3</w:t>
      </w:r>
      <w:r w:rsidRPr="006739FE">
        <w:tab/>
        <w:t>Test purpose</w:t>
      </w:r>
      <w:bookmarkEnd w:id="783"/>
      <w:bookmarkEnd w:id="784"/>
      <w:bookmarkEnd w:id="785"/>
      <w:bookmarkEnd w:id="786"/>
      <w:bookmarkEnd w:id="787"/>
    </w:p>
    <w:p w14:paraId="086FAEA8" w14:textId="77777777" w:rsidR="0088404A" w:rsidRPr="006739FE" w:rsidRDefault="0088404A" w:rsidP="0088404A">
      <w:pPr>
        <w:rPr>
          <w:rFonts w:cs="v4.2.0"/>
        </w:rPr>
      </w:pPr>
      <w:r w:rsidRPr="006739FE">
        <w:rPr>
          <w:rFonts w:eastAsia="MS P??" w:cs="v4.2.0"/>
        </w:rPr>
        <w:t>The test purpose is</w:t>
      </w:r>
      <w:r w:rsidRPr="006739FE">
        <w:rPr>
          <w:rFonts w:cs="v4.2.0"/>
        </w:rPr>
        <w:t xml:space="preserve"> to verify that frequency error is within the limit specified by the minimum requirement.</w:t>
      </w:r>
    </w:p>
    <w:p w14:paraId="3F8C280A" w14:textId="77777777" w:rsidR="0088404A" w:rsidRPr="006739FE" w:rsidRDefault="0088404A" w:rsidP="0088404A">
      <w:pPr>
        <w:pStyle w:val="Heading4"/>
      </w:pPr>
      <w:bookmarkStart w:id="788" w:name="_Toc21099923"/>
      <w:bookmarkStart w:id="789" w:name="_Toc29809721"/>
      <w:bookmarkStart w:id="790" w:name="_Toc36645105"/>
      <w:bookmarkStart w:id="791" w:name="_Toc37272159"/>
      <w:bookmarkStart w:id="792" w:name="_Toc45884405"/>
      <w:r w:rsidRPr="006739FE">
        <w:t>6.5.2.4</w:t>
      </w:r>
      <w:r w:rsidRPr="006739FE">
        <w:tab/>
        <w:t>Method of test</w:t>
      </w:r>
      <w:bookmarkEnd w:id="788"/>
      <w:bookmarkEnd w:id="789"/>
      <w:bookmarkEnd w:id="790"/>
      <w:bookmarkEnd w:id="791"/>
      <w:bookmarkEnd w:id="792"/>
    </w:p>
    <w:p w14:paraId="7EE8ECA2" w14:textId="47FE5096" w:rsidR="0088404A" w:rsidRPr="006739FE" w:rsidRDefault="0088404A" w:rsidP="0088404A">
      <w:r w:rsidRPr="006739FE">
        <w:t xml:space="preserve">Requirement is tested together with modulation quality test, as described in </w:t>
      </w:r>
      <w:r w:rsidR="00062DCB" w:rsidRPr="006739FE">
        <w:t>clause</w:t>
      </w:r>
      <w:r w:rsidR="00062DCB">
        <w:t> </w:t>
      </w:r>
      <w:r w:rsidR="00062DCB" w:rsidRPr="006739FE">
        <w:t>6</w:t>
      </w:r>
      <w:r w:rsidRPr="006739FE">
        <w:t>.5.3.</w:t>
      </w:r>
    </w:p>
    <w:p w14:paraId="48CAFD5C" w14:textId="77777777" w:rsidR="0088404A" w:rsidRPr="006739FE" w:rsidRDefault="0088404A" w:rsidP="0088404A">
      <w:pPr>
        <w:pStyle w:val="Heading4"/>
      </w:pPr>
      <w:bookmarkStart w:id="793" w:name="_Toc21099924"/>
      <w:bookmarkStart w:id="794" w:name="_Toc29809722"/>
      <w:bookmarkStart w:id="795" w:name="_Toc36645106"/>
      <w:bookmarkStart w:id="796" w:name="_Toc37272160"/>
      <w:bookmarkStart w:id="797" w:name="_Toc45884406"/>
      <w:r w:rsidRPr="006739FE">
        <w:t>6.5.2.5</w:t>
      </w:r>
      <w:r w:rsidRPr="006739FE">
        <w:tab/>
        <w:t>Test Requirements</w:t>
      </w:r>
      <w:bookmarkEnd w:id="793"/>
      <w:bookmarkEnd w:id="794"/>
      <w:bookmarkEnd w:id="795"/>
      <w:bookmarkEnd w:id="796"/>
      <w:bookmarkEnd w:id="797"/>
    </w:p>
    <w:p w14:paraId="2E668BAA" w14:textId="77777777" w:rsidR="0088404A" w:rsidRPr="006739FE" w:rsidRDefault="0088404A" w:rsidP="0088404A">
      <w:r w:rsidRPr="006739FE">
        <w:t xml:space="preserve">The modulated carrier frequency of each NR carrier configured by the BS shall be accurate to within </w:t>
      </w:r>
      <w:r w:rsidRPr="006739FE">
        <w:rPr>
          <w:rFonts w:cs="v5.0.0"/>
        </w:rPr>
        <w:t>the accuracy range given in table 6.</w:t>
      </w:r>
      <w:r w:rsidRPr="006739FE">
        <w:rPr>
          <w:rFonts w:cs="v5.0.0"/>
          <w:lang w:eastAsia="zh-CN"/>
        </w:rPr>
        <w:t>5.2.5-1</w:t>
      </w:r>
      <w:r w:rsidRPr="006739FE" w:rsidDel="00856C1E">
        <w:t xml:space="preserve"> </w:t>
      </w:r>
      <w:r w:rsidRPr="006739FE">
        <w:rPr>
          <w:rStyle w:val="msoins0"/>
          <w:rFonts w:cs="v5.0.0"/>
        </w:rPr>
        <w:t xml:space="preserve">observed over </w:t>
      </w:r>
      <w:r w:rsidRPr="006739FE">
        <w:t>1 ms</w:t>
      </w:r>
      <w:r w:rsidRPr="006739FE">
        <w:rPr>
          <w:rStyle w:val="msoins0"/>
        </w:rPr>
        <w:t>.</w:t>
      </w:r>
    </w:p>
    <w:p w14:paraId="2F08B90C" w14:textId="77777777" w:rsidR="0088404A" w:rsidRPr="006739FE" w:rsidRDefault="0088404A" w:rsidP="0088404A">
      <w:pPr>
        <w:pStyle w:val="TH"/>
      </w:pPr>
      <w:r w:rsidRPr="006739FE">
        <w:t>Table 6.</w:t>
      </w:r>
      <w:r w:rsidRPr="006739FE">
        <w:rPr>
          <w:lang w:eastAsia="ja-JP"/>
        </w:rPr>
        <w:t>5.2.5-1</w:t>
      </w:r>
      <w:r w:rsidRPr="006739FE">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6739FE" w14:paraId="01550B73" w14:textId="77777777" w:rsidTr="00081372">
        <w:trPr>
          <w:jc w:val="center"/>
        </w:trPr>
        <w:tc>
          <w:tcPr>
            <w:tcW w:w="2518" w:type="dxa"/>
          </w:tcPr>
          <w:p w14:paraId="7CAFD55A" w14:textId="77777777" w:rsidR="0088404A" w:rsidRPr="006739FE" w:rsidRDefault="0088404A" w:rsidP="00081372">
            <w:pPr>
              <w:pStyle w:val="TAH"/>
            </w:pPr>
            <w:r w:rsidRPr="006739FE">
              <w:t>BS class</w:t>
            </w:r>
          </w:p>
        </w:tc>
        <w:tc>
          <w:tcPr>
            <w:tcW w:w="2091" w:type="dxa"/>
          </w:tcPr>
          <w:p w14:paraId="0098CF4A" w14:textId="77777777" w:rsidR="0088404A" w:rsidRPr="006739FE" w:rsidRDefault="0088404A" w:rsidP="00081372">
            <w:pPr>
              <w:pStyle w:val="TAH"/>
            </w:pPr>
            <w:r w:rsidRPr="006739FE">
              <w:t>Accuracy</w:t>
            </w:r>
          </w:p>
        </w:tc>
      </w:tr>
      <w:tr w:rsidR="003C5595" w:rsidRPr="006739FE" w14:paraId="535E19B3" w14:textId="77777777" w:rsidTr="00081372">
        <w:trPr>
          <w:jc w:val="center"/>
        </w:trPr>
        <w:tc>
          <w:tcPr>
            <w:tcW w:w="2518" w:type="dxa"/>
          </w:tcPr>
          <w:p w14:paraId="36A4EBC8" w14:textId="77777777" w:rsidR="0088404A" w:rsidRPr="006739FE" w:rsidRDefault="0088404A" w:rsidP="00081372">
            <w:pPr>
              <w:pStyle w:val="TAC"/>
            </w:pPr>
            <w:r w:rsidRPr="006739FE">
              <w:t>Wide Area BS</w:t>
            </w:r>
          </w:p>
        </w:tc>
        <w:tc>
          <w:tcPr>
            <w:tcW w:w="2091" w:type="dxa"/>
          </w:tcPr>
          <w:p w14:paraId="6FF6350D" w14:textId="77777777" w:rsidR="0088404A" w:rsidRPr="006739FE" w:rsidRDefault="0088404A" w:rsidP="00081372">
            <w:pPr>
              <w:pStyle w:val="TAC"/>
            </w:pPr>
            <w:r w:rsidRPr="006739FE">
              <w:t>±(0.05 ppm + 12 Hz)</w:t>
            </w:r>
          </w:p>
        </w:tc>
      </w:tr>
      <w:tr w:rsidR="003C5595" w:rsidRPr="006739FE" w14:paraId="63DD2A26" w14:textId="77777777" w:rsidTr="00081372">
        <w:trPr>
          <w:jc w:val="center"/>
        </w:trPr>
        <w:tc>
          <w:tcPr>
            <w:tcW w:w="2518" w:type="dxa"/>
          </w:tcPr>
          <w:p w14:paraId="5C0CCA1B" w14:textId="77777777" w:rsidR="0088404A" w:rsidRPr="006739FE" w:rsidRDefault="0088404A" w:rsidP="00081372">
            <w:pPr>
              <w:pStyle w:val="TAC"/>
            </w:pPr>
            <w:r w:rsidRPr="006739FE">
              <w:t>Medium Range BS</w:t>
            </w:r>
          </w:p>
        </w:tc>
        <w:tc>
          <w:tcPr>
            <w:tcW w:w="2091" w:type="dxa"/>
          </w:tcPr>
          <w:p w14:paraId="71B26517" w14:textId="77777777" w:rsidR="0088404A" w:rsidRPr="006739FE" w:rsidRDefault="0088404A" w:rsidP="00081372">
            <w:pPr>
              <w:pStyle w:val="TAC"/>
            </w:pPr>
            <w:r w:rsidRPr="006739FE">
              <w:t>±(0.1 ppm + 12 Hz)</w:t>
            </w:r>
          </w:p>
        </w:tc>
      </w:tr>
      <w:tr w:rsidR="0088404A" w:rsidRPr="006739FE" w14:paraId="20A5A121" w14:textId="77777777" w:rsidTr="00081372">
        <w:trPr>
          <w:jc w:val="center"/>
        </w:trPr>
        <w:tc>
          <w:tcPr>
            <w:tcW w:w="2518" w:type="dxa"/>
          </w:tcPr>
          <w:p w14:paraId="36A6EB51" w14:textId="77777777" w:rsidR="0088404A" w:rsidRPr="006739FE" w:rsidRDefault="0088404A" w:rsidP="00081372">
            <w:pPr>
              <w:pStyle w:val="TAC"/>
            </w:pPr>
            <w:r w:rsidRPr="006739FE">
              <w:t>Local Area BS</w:t>
            </w:r>
          </w:p>
        </w:tc>
        <w:tc>
          <w:tcPr>
            <w:tcW w:w="2091" w:type="dxa"/>
          </w:tcPr>
          <w:p w14:paraId="3C9E5167" w14:textId="77777777" w:rsidR="0088404A" w:rsidRPr="006739FE" w:rsidRDefault="0088404A" w:rsidP="00081372">
            <w:pPr>
              <w:pStyle w:val="TAC"/>
            </w:pPr>
            <w:r w:rsidRPr="006739FE">
              <w:t>±(0.1 ppm + 12 Hz)</w:t>
            </w:r>
          </w:p>
        </w:tc>
      </w:tr>
    </w:tbl>
    <w:p w14:paraId="1B2CBB88" w14:textId="7B5CE7DE" w:rsidR="0088404A" w:rsidRPr="006739FE" w:rsidRDefault="0088404A" w:rsidP="00E077DC">
      <w:pPr>
        <w:pStyle w:val="NO"/>
      </w:pPr>
    </w:p>
    <w:p w14:paraId="1C39BB61" w14:textId="425C267F" w:rsidR="00B46158" w:rsidRPr="006739FE" w:rsidRDefault="00B46158" w:rsidP="00B46158">
      <w:bookmarkStart w:id="798" w:name="_Toc21099925"/>
      <w:bookmarkStart w:id="799" w:name="_Toc29809723"/>
      <w:r w:rsidRPr="006739FE">
        <w:t xml:space="preserve">The frequency error requirement for NB-IoT is specified in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w:t>
      </w:r>
      <w:r w:rsidR="00062DCB" w:rsidRPr="006739FE">
        <w:t>clause</w:t>
      </w:r>
      <w:r w:rsidR="00062DCB">
        <w:t> </w:t>
      </w:r>
      <w:r w:rsidR="00062DCB" w:rsidRPr="006739FE">
        <w:t>6</w:t>
      </w:r>
      <w:r w:rsidRPr="006739FE">
        <w:t>.5.1.5.</w:t>
      </w:r>
    </w:p>
    <w:p w14:paraId="74F14E40" w14:textId="77777777" w:rsidR="00787B48" w:rsidRPr="006739FE" w:rsidRDefault="00787B48" w:rsidP="00787B48">
      <w:pPr>
        <w:pStyle w:val="Heading3"/>
      </w:pPr>
      <w:bookmarkStart w:id="800" w:name="_Toc36645107"/>
      <w:bookmarkStart w:id="801" w:name="_Toc37272161"/>
      <w:bookmarkStart w:id="802" w:name="_Toc45884407"/>
      <w:r w:rsidRPr="006739FE">
        <w:t>6.5.3</w:t>
      </w:r>
      <w:r w:rsidRPr="006739FE">
        <w:tab/>
        <w:t>Modulation quality</w:t>
      </w:r>
      <w:bookmarkEnd w:id="798"/>
      <w:bookmarkEnd w:id="799"/>
      <w:bookmarkEnd w:id="800"/>
      <w:bookmarkEnd w:id="801"/>
      <w:bookmarkEnd w:id="802"/>
    </w:p>
    <w:p w14:paraId="6853E49C" w14:textId="77777777" w:rsidR="00787B48" w:rsidRPr="006739FE" w:rsidRDefault="00787B48" w:rsidP="00787B48">
      <w:pPr>
        <w:pStyle w:val="Heading4"/>
        <w:rPr>
          <w:lang w:eastAsia="ja-JP"/>
        </w:rPr>
      </w:pPr>
      <w:bookmarkStart w:id="803" w:name="_Toc21099926"/>
      <w:bookmarkStart w:id="804" w:name="_Toc29809724"/>
      <w:bookmarkStart w:id="805" w:name="_Toc36645108"/>
      <w:bookmarkStart w:id="806" w:name="_Toc37272162"/>
      <w:bookmarkStart w:id="807" w:name="_Toc45884408"/>
      <w:r w:rsidRPr="006739FE">
        <w:t>6.5.3.1</w:t>
      </w:r>
      <w:r w:rsidRPr="006739FE">
        <w:tab/>
        <w:t>Definition and applicability</w:t>
      </w:r>
      <w:bookmarkEnd w:id="803"/>
      <w:bookmarkEnd w:id="804"/>
      <w:bookmarkEnd w:id="805"/>
      <w:bookmarkEnd w:id="806"/>
      <w:bookmarkEnd w:id="807"/>
    </w:p>
    <w:p w14:paraId="75761C25" w14:textId="7A464314" w:rsidR="00787B48" w:rsidRPr="006739FE" w:rsidRDefault="00787B48" w:rsidP="00787B48">
      <w:r w:rsidRPr="006739FE">
        <w:t>Modulation quality is defined by the difference between the measured carrier signal and a</w:t>
      </w:r>
      <w:r w:rsidR="00F5494C" w:rsidRPr="006739FE">
        <w:t>n ideal</w:t>
      </w:r>
      <w:r w:rsidRPr="006739FE">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6739FE" w:rsidRDefault="00787B48" w:rsidP="00787B48">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0108F0D6" w14:textId="77777777" w:rsidR="00787B48" w:rsidRPr="006739FE" w:rsidRDefault="00787B48" w:rsidP="00787B48">
      <w:pPr>
        <w:rPr>
          <w:rFonts w:cs="v5.0.0"/>
          <w:i/>
          <w:iCs/>
        </w:rPr>
      </w:pPr>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 xml:space="preserve">shall be applied </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4F0BE110" w14:textId="77777777" w:rsidR="00787B48" w:rsidRPr="006739FE" w:rsidRDefault="00787B48" w:rsidP="00787B48">
      <w:pPr>
        <w:pStyle w:val="Heading4"/>
      </w:pPr>
      <w:bookmarkStart w:id="808" w:name="_Toc21099927"/>
      <w:bookmarkStart w:id="809" w:name="_Toc29809725"/>
      <w:bookmarkStart w:id="810" w:name="_Toc36645109"/>
      <w:bookmarkStart w:id="811" w:name="_Toc37272163"/>
      <w:bookmarkStart w:id="812" w:name="_Toc45884409"/>
      <w:r w:rsidRPr="006739FE">
        <w:t>6.5.3.2</w:t>
      </w:r>
      <w:r w:rsidRPr="006739FE">
        <w:tab/>
        <w:t>Minimum Requirement</w:t>
      </w:r>
      <w:bookmarkEnd w:id="808"/>
      <w:bookmarkEnd w:id="809"/>
      <w:bookmarkEnd w:id="810"/>
      <w:bookmarkEnd w:id="811"/>
      <w:bookmarkEnd w:id="812"/>
    </w:p>
    <w:p w14:paraId="15C5F9CF" w14:textId="489DCB8E" w:rsidR="00787B48" w:rsidRPr="006739FE" w:rsidRDefault="00787B48" w:rsidP="00787B48">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.5.2.2.</w:t>
      </w:r>
    </w:p>
    <w:p w14:paraId="670D34B7" w14:textId="77777777" w:rsidR="00787B48" w:rsidRPr="006739FE" w:rsidRDefault="00787B48" w:rsidP="00787B48">
      <w:pPr>
        <w:pStyle w:val="Heading4"/>
      </w:pPr>
      <w:bookmarkStart w:id="813" w:name="_Toc21099928"/>
      <w:bookmarkStart w:id="814" w:name="_Toc29809726"/>
      <w:bookmarkStart w:id="815" w:name="_Toc36645110"/>
      <w:bookmarkStart w:id="816" w:name="_Toc37272164"/>
      <w:bookmarkStart w:id="817" w:name="_Toc45884410"/>
      <w:r w:rsidRPr="006739FE">
        <w:lastRenderedPageBreak/>
        <w:t>6.5.3.3</w:t>
      </w:r>
      <w:r w:rsidRPr="006739FE">
        <w:tab/>
        <w:t>Test purpose</w:t>
      </w:r>
      <w:bookmarkEnd w:id="813"/>
      <w:bookmarkEnd w:id="814"/>
      <w:bookmarkEnd w:id="815"/>
      <w:bookmarkEnd w:id="816"/>
      <w:bookmarkEnd w:id="817"/>
    </w:p>
    <w:p w14:paraId="00AC4B5E" w14:textId="77777777" w:rsidR="00787B48" w:rsidRPr="006739FE" w:rsidRDefault="00787B48" w:rsidP="00787B48">
      <w:pPr>
        <w:rPr>
          <w:rFonts w:cs="v4.2.0"/>
        </w:rPr>
      </w:pPr>
      <w:r w:rsidRPr="006739FE">
        <w:rPr>
          <w:rFonts w:eastAsia="MS P??" w:cs="v4.2.0"/>
        </w:rPr>
        <w:t>The test purpose is</w:t>
      </w:r>
      <w:r w:rsidRPr="006739FE">
        <w:rPr>
          <w:rFonts w:cs="v4.2.0"/>
        </w:rPr>
        <w:t xml:space="preserve"> to verify that modulation quality is within the limit specified by the minimum requirement.</w:t>
      </w:r>
    </w:p>
    <w:p w14:paraId="6CD4046D" w14:textId="77777777" w:rsidR="00787B48" w:rsidRPr="006739FE" w:rsidRDefault="00787B48" w:rsidP="00787B48">
      <w:pPr>
        <w:pStyle w:val="Heading4"/>
      </w:pPr>
      <w:bookmarkStart w:id="818" w:name="_Toc21099929"/>
      <w:bookmarkStart w:id="819" w:name="_Toc29809727"/>
      <w:bookmarkStart w:id="820" w:name="_Toc36645111"/>
      <w:bookmarkStart w:id="821" w:name="_Toc37272165"/>
      <w:bookmarkStart w:id="822" w:name="_Toc45884411"/>
      <w:r w:rsidRPr="006739FE">
        <w:t>6.5.3.4</w:t>
      </w:r>
      <w:r w:rsidRPr="006739FE">
        <w:tab/>
        <w:t>Method of test</w:t>
      </w:r>
      <w:bookmarkEnd w:id="818"/>
      <w:bookmarkEnd w:id="819"/>
      <w:bookmarkEnd w:id="820"/>
      <w:bookmarkEnd w:id="821"/>
      <w:bookmarkEnd w:id="822"/>
    </w:p>
    <w:p w14:paraId="1CBABB0B" w14:textId="77777777" w:rsidR="00787B48" w:rsidRPr="006739FE" w:rsidRDefault="00787B48" w:rsidP="00787B48">
      <w:pPr>
        <w:pStyle w:val="Heading5"/>
      </w:pPr>
      <w:bookmarkStart w:id="823" w:name="_Toc21099930"/>
      <w:bookmarkStart w:id="824" w:name="_Toc29809728"/>
      <w:bookmarkStart w:id="825" w:name="_Toc36645112"/>
      <w:bookmarkStart w:id="826" w:name="_Toc37272166"/>
      <w:bookmarkStart w:id="827" w:name="_Toc45884412"/>
      <w:r w:rsidRPr="006739FE">
        <w:t>6.5.3.4.1</w:t>
      </w:r>
      <w:r w:rsidRPr="006739FE">
        <w:tab/>
        <w:t>Initial conditions</w:t>
      </w:r>
      <w:bookmarkEnd w:id="823"/>
      <w:bookmarkEnd w:id="824"/>
      <w:bookmarkEnd w:id="825"/>
      <w:bookmarkEnd w:id="826"/>
      <w:bookmarkEnd w:id="827"/>
    </w:p>
    <w:p w14:paraId="01F78775" w14:textId="0C0D428E" w:rsidR="00787B48" w:rsidRPr="006739FE" w:rsidRDefault="00787B48" w:rsidP="00A94738">
      <w:r w:rsidRPr="006739FE">
        <w:rPr>
          <w:rFonts w:cs="v4.2.0"/>
        </w:rPr>
        <w:t>Test environment:</w:t>
      </w:r>
      <w:r w:rsidR="00FE5D49" w:rsidRPr="006739FE">
        <w:t xml:space="preserve"> N</w:t>
      </w:r>
      <w:r w:rsidRPr="006739FE">
        <w:t xml:space="preserve">ormal; see </w:t>
      </w:r>
      <w:r w:rsidR="00764510" w:rsidRPr="006739FE">
        <w:t xml:space="preserve">annex </w:t>
      </w:r>
      <w:r w:rsidRPr="006739FE">
        <w:t>B.2.</w:t>
      </w:r>
    </w:p>
    <w:p w14:paraId="76470D98" w14:textId="1DBA41D4" w:rsidR="00787B48" w:rsidRPr="006739FE" w:rsidRDefault="00787B48" w:rsidP="00A94738">
      <w:pPr>
        <w:rPr>
          <w:lang w:eastAsia="ja-JP"/>
        </w:rPr>
      </w:pPr>
      <w:r w:rsidRPr="006739FE">
        <w:rPr>
          <w:rFonts w:cs="v4.2.0"/>
        </w:rPr>
        <w:t>RF channels to be tested for single carrier:</w:t>
      </w:r>
      <w:r w:rsidR="00FE5D49" w:rsidRPr="006739FE">
        <w:t xml:space="preserve"> </w:t>
      </w:r>
      <w:r w:rsidRPr="006739FE">
        <w:t xml:space="preserve">B, M and T; see </w:t>
      </w:r>
      <w:r w:rsidR="00062DCB" w:rsidRPr="006739FE">
        <w:t>clause</w:t>
      </w:r>
      <w:r w:rsidR="00062DCB">
        <w:t> </w:t>
      </w:r>
      <w:r w:rsidR="00062DCB" w:rsidRPr="006739FE">
        <w:t>4</w:t>
      </w:r>
      <w:r w:rsidRPr="006739FE">
        <w:t>.</w:t>
      </w:r>
      <w:r w:rsidRPr="006739FE">
        <w:rPr>
          <w:lang w:eastAsia="ja-JP"/>
        </w:rPr>
        <w:t>9.1.</w:t>
      </w:r>
    </w:p>
    <w:p w14:paraId="1EE17D0D" w14:textId="77777777" w:rsidR="00787B48" w:rsidRPr="006739FE" w:rsidRDefault="00787B48" w:rsidP="00787B48">
      <w:pPr>
        <w:rPr>
          <w:rFonts w:cs="v4.2.0"/>
        </w:rPr>
      </w:pPr>
      <w:r w:rsidRPr="006739FE">
        <w:t xml:space="preserve">RF bandwidth positions </w:t>
      </w:r>
      <w:r w:rsidRPr="006739FE">
        <w:rPr>
          <w:rFonts w:cs="v4.2.0"/>
        </w:rPr>
        <w:t>to be tested for multi-carrier and/or CA:</w:t>
      </w:r>
    </w:p>
    <w:p w14:paraId="7D409989" w14:textId="2F66C9CA" w:rsidR="00FE5D49" w:rsidRPr="006739FE" w:rsidRDefault="007030C1" w:rsidP="007030C1">
      <w:pPr>
        <w:pStyle w:val="B1"/>
      </w:pPr>
      <w:r w:rsidRPr="006739FE">
        <w:rPr>
          <w:lang w:val="en-US" w:eastAsia="zh-CN"/>
        </w:rPr>
        <w:t>-</w:t>
      </w:r>
      <w:r w:rsidRPr="006739FE">
        <w:rPr>
          <w:lang w:val="en-US" w:eastAsia="zh-CN"/>
        </w:rPr>
        <w:tab/>
      </w:r>
      <w:r w:rsidR="00787B48" w:rsidRPr="006739FE">
        <w:t>B</w:t>
      </w:r>
      <w:r w:rsidR="00787B48" w:rsidRPr="006739FE">
        <w:rPr>
          <w:vertAlign w:val="subscript"/>
        </w:rPr>
        <w:t>RFBW</w:t>
      </w:r>
      <w:r w:rsidR="00787B48" w:rsidRPr="006739FE">
        <w:t>, M</w:t>
      </w:r>
      <w:r w:rsidR="00787B48" w:rsidRPr="006739FE">
        <w:rPr>
          <w:vertAlign w:val="subscript"/>
        </w:rPr>
        <w:t>RFBW</w:t>
      </w:r>
      <w:r w:rsidR="00787B48" w:rsidRPr="006739FE">
        <w:t xml:space="preserve"> and T</w:t>
      </w:r>
      <w:r w:rsidR="00787B48" w:rsidRPr="006739FE">
        <w:rPr>
          <w:vertAlign w:val="subscript"/>
        </w:rPr>
        <w:t>RFBW</w:t>
      </w:r>
      <w:r w:rsidR="00787B48" w:rsidRPr="006739FE">
        <w:t xml:space="preserve"> in single-band operation,</w:t>
      </w:r>
      <w:r w:rsidR="00787B48" w:rsidRPr="006739FE">
        <w:rPr>
          <w:rFonts w:cs="v4.2.0"/>
        </w:rPr>
        <w:t xml:space="preserve"> see </w:t>
      </w:r>
      <w:r w:rsidR="00062DCB" w:rsidRPr="006739FE">
        <w:rPr>
          <w:rFonts w:cs="v4.2.0"/>
        </w:rPr>
        <w:t>clause</w:t>
      </w:r>
      <w:r w:rsidR="00062DCB">
        <w:rPr>
          <w:rFonts w:cs="v4.2.0"/>
        </w:rPr>
        <w:t> </w:t>
      </w:r>
      <w:r w:rsidR="00062DCB" w:rsidRPr="006739FE">
        <w:rPr>
          <w:rFonts w:cs="v4.2.0"/>
        </w:rPr>
        <w:t>4</w:t>
      </w:r>
      <w:r w:rsidR="00787B48" w:rsidRPr="006739FE">
        <w:rPr>
          <w:rFonts w:cs="v4.2.0"/>
        </w:rPr>
        <w:t>.9.1;</w:t>
      </w:r>
    </w:p>
    <w:p w14:paraId="4B8726E0" w14:textId="04AD6B14" w:rsidR="00787B48" w:rsidRPr="006739FE" w:rsidRDefault="007030C1" w:rsidP="007030C1">
      <w:pPr>
        <w:pStyle w:val="B1"/>
        <w:rPr>
          <w:rFonts w:eastAsia="MS PMincho" w:cs="v4.2.0"/>
          <w:lang w:eastAsia="ja-JP"/>
        </w:rPr>
      </w:pPr>
      <w:r w:rsidRPr="006739FE">
        <w:rPr>
          <w:lang w:val="en-US" w:eastAsia="zh-CN"/>
        </w:rPr>
        <w:t>-</w:t>
      </w:r>
      <w:r w:rsidRPr="006739FE">
        <w:rPr>
          <w:lang w:val="en-US" w:eastAsia="zh-CN"/>
        </w:rPr>
        <w:tab/>
      </w:r>
      <w:r w:rsidR="00787B48" w:rsidRPr="006739FE">
        <w:t>B</w:t>
      </w:r>
      <w:r w:rsidR="00787B48" w:rsidRPr="006739FE">
        <w:rPr>
          <w:vertAlign w:val="subscript"/>
        </w:rPr>
        <w:t>RFBW</w:t>
      </w:r>
      <w:r w:rsidR="00787B48" w:rsidRPr="006739FE">
        <w:t>_T</w:t>
      </w:r>
      <w:r w:rsidR="00EC7F62">
        <w:rPr>
          <w:lang w:eastAsia="zh-CN"/>
        </w:rPr>
        <w:t>'</w:t>
      </w:r>
      <w:r w:rsidR="00787B48" w:rsidRPr="006739FE">
        <w:rPr>
          <w:vertAlign w:val="subscript"/>
        </w:rPr>
        <w:t>RFBW</w:t>
      </w:r>
      <w:r w:rsidR="00787B48" w:rsidRPr="006739FE">
        <w:rPr>
          <w:lang w:eastAsia="zh-CN"/>
        </w:rPr>
        <w:t xml:space="preserve"> and</w:t>
      </w:r>
      <w:r w:rsidR="00787B48" w:rsidRPr="006739FE">
        <w:t xml:space="preserve"> B</w:t>
      </w:r>
      <w:r w:rsidR="00EC7F62">
        <w:rPr>
          <w:lang w:eastAsia="zh-CN"/>
        </w:rPr>
        <w:t>'</w:t>
      </w:r>
      <w:r w:rsidR="00787B48" w:rsidRPr="006739FE">
        <w:rPr>
          <w:vertAlign w:val="subscript"/>
        </w:rPr>
        <w:t>RFBW</w:t>
      </w:r>
      <w:r w:rsidR="00787B48" w:rsidRPr="006739FE">
        <w:t>_T</w:t>
      </w:r>
      <w:r w:rsidR="00787B48" w:rsidRPr="006739FE">
        <w:rPr>
          <w:vertAlign w:val="subscript"/>
        </w:rPr>
        <w:t>RFBW</w:t>
      </w:r>
      <w:r w:rsidR="00787B48" w:rsidRPr="006739FE">
        <w:t xml:space="preserve"> </w:t>
      </w:r>
      <w:r w:rsidR="00787B48" w:rsidRPr="006739FE">
        <w:rPr>
          <w:lang w:eastAsia="zh-CN"/>
        </w:rPr>
        <w:t>in multi-band operation,</w:t>
      </w:r>
      <w:r w:rsidR="00787B48" w:rsidRPr="006739FE">
        <w:t xml:space="preserve"> see </w:t>
      </w:r>
      <w:r w:rsidR="00062DCB" w:rsidRPr="006739FE">
        <w:t>clause</w:t>
      </w:r>
      <w:r w:rsidR="00062DCB">
        <w:t> </w:t>
      </w:r>
      <w:r w:rsidR="00062DCB" w:rsidRPr="006739FE">
        <w:t>4</w:t>
      </w:r>
      <w:r w:rsidR="00787B48" w:rsidRPr="006739FE">
        <w:t>.9.1</w:t>
      </w:r>
      <w:r w:rsidR="00787B48" w:rsidRPr="006739FE">
        <w:rPr>
          <w:rFonts w:cs="v4.2.0"/>
        </w:rPr>
        <w:t>.</w:t>
      </w:r>
    </w:p>
    <w:p w14:paraId="1AEB4056" w14:textId="77777777" w:rsidR="00787B48" w:rsidRPr="006739FE" w:rsidRDefault="00787B48" w:rsidP="00787B48">
      <w:pPr>
        <w:pStyle w:val="Heading5"/>
      </w:pPr>
      <w:bookmarkStart w:id="828" w:name="_Toc21099931"/>
      <w:bookmarkStart w:id="829" w:name="_Toc29809729"/>
      <w:bookmarkStart w:id="830" w:name="_Toc36645113"/>
      <w:bookmarkStart w:id="831" w:name="_Toc37272167"/>
      <w:bookmarkStart w:id="832" w:name="_Toc45884413"/>
      <w:r w:rsidRPr="006739FE">
        <w:t>6.5.3.4.2</w:t>
      </w:r>
      <w:r w:rsidRPr="006739FE">
        <w:tab/>
        <w:t>Procedure</w:t>
      </w:r>
      <w:bookmarkEnd w:id="828"/>
      <w:bookmarkEnd w:id="829"/>
      <w:bookmarkEnd w:id="830"/>
      <w:bookmarkEnd w:id="831"/>
      <w:bookmarkEnd w:id="832"/>
    </w:p>
    <w:p w14:paraId="4E0FD85E" w14:textId="363830FA" w:rsidR="00787B48" w:rsidRPr="006739FE" w:rsidRDefault="00787B48" w:rsidP="00787B48">
      <w:r w:rsidRPr="006739FE">
        <w:t xml:space="preserve">The minimum requirement is applied to all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they may be tested one at a time or multiple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may be tested in parallel as shown in </w:t>
      </w:r>
      <w:r w:rsidR="00764510" w:rsidRPr="006739FE">
        <w:t xml:space="preserve">annex </w:t>
      </w:r>
      <w:r w:rsidR="00673E08" w:rsidRPr="006739FE">
        <w:t xml:space="preserve">D.1.1 for </w:t>
      </w:r>
      <w:r w:rsidR="00673E08" w:rsidRPr="006739FE">
        <w:rPr>
          <w:i/>
        </w:rPr>
        <w:t>BS type 1-C</w:t>
      </w:r>
      <w:r w:rsidR="00673E08" w:rsidRPr="006739FE">
        <w:t xml:space="preserve"> or in annex D.3.1 for</w:t>
      </w:r>
      <w:r w:rsidR="00673E08" w:rsidRPr="006739FE">
        <w:rPr>
          <w:i/>
        </w:rPr>
        <w:t xml:space="preserve"> BS type 1-H</w:t>
      </w:r>
      <w:r w:rsidRPr="006739FE">
        <w:t xml:space="preserve">. Whichever method is used the procedure is repeated until all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necessary to demonstrate conformance have been tested.</w:t>
      </w:r>
    </w:p>
    <w:p w14:paraId="35D3F3B9" w14:textId="12B796C2" w:rsidR="00735D80" w:rsidRPr="006739FE" w:rsidRDefault="00787B48" w:rsidP="00735D80">
      <w:r w:rsidRPr="006739FE">
        <w:rPr>
          <w:rFonts w:cs="v4.2.0"/>
          <w:lang w:eastAsia="zh-CN"/>
        </w:rPr>
        <w:t>1)</w:t>
      </w:r>
      <w:r w:rsidRPr="006739FE">
        <w:rPr>
          <w:rFonts w:cs="v4.2.0"/>
          <w:lang w:eastAsia="zh-CN"/>
        </w:rPr>
        <w:tab/>
      </w:r>
      <w:r w:rsidR="00735D80" w:rsidRPr="006739FE">
        <w:rPr>
          <w:rFonts w:cs="v4.2.0"/>
          <w:lang w:eastAsia="zh-CN"/>
        </w:rPr>
        <w:t xml:space="preserve">For an </w:t>
      </w:r>
      <w:r w:rsidR="00735D80" w:rsidRPr="006739FE">
        <w:rPr>
          <w:rFonts w:cs="v5.0.0"/>
          <w:i/>
        </w:rPr>
        <w:t>antenna connector</w:t>
      </w:r>
      <w:r w:rsidR="00735D80" w:rsidRPr="006739FE">
        <w:rPr>
          <w:rFonts w:cs="v5.0.0"/>
        </w:rPr>
        <w:t xml:space="preserve"> </w:t>
      </w:r>
      <w:r w:rsidR="00735D80" w:rsidRPr="006739FE">
        <w:t xml:space="preserve">or </w:t>
      </w:r>
      <w:r w:rsidR="00735D80" w:rsidRPr="006739FE">
        <w:rPr>
          <w:rFonts w:cs="v4.2.0"/>
          <w:i/>
          <w:lang w:eastAsia="zh-CN"/>
        </w:rPr>
        <w:t>TAB connector</w:t>
      </w:r>
      <w:r w:rsidR="00735D80" w:rsidRPr="006739FE">
        <w:rPr>
          <w:rFonts w:cs="v4.2.0"/>
          <w:lang w:eastAsia="zh-CN"/>
        </w:rPr>
        <w:t xml:space="preserve"> declared to be capable of single carrier operation only (</w:t>
      </w:r>
      <w:r w:rsidR="00CB3018" w:rsidRPr="006739FE">
        <w:rPr>
          <w:rFonts w:cs="v4.2.0"/>
          <w:lang w:eastAsia="zh-CN"/>
        </w:rPr>
        <w:t>D.16</w:t>
      </w:r>
      <w:r w:rsidR="00735D80" w:rsidRPr="006739FE">
        <w:rPr>
          <w:rFonts w:cs="v4.2.0"/>
          <w:lang w:eastAsia="zh-CN"/>
        </w:rPr>
        <w:t>)</w:t>
      </w:r>
      <w:r w:rsidR="00735D80" w:rsidRPr="006739FE">
        <w:rPr>
          <w:lang w:eastAsia="zh-CN"/>
        </w:rPr>
        <w:t>, s</w:t>
      </w:r>
      <w:r w:rsidR="00735D80" w:rsidRPr="006739FE">
        <w:t xml:space="preserve">et the </w:t>
      </w:r>
      <w:r w:rsidR="00735D80" w:rsidRPr="006739FE">
        <w:rPr>
          <w:rFonts w:cs="v5.0.0"/>
          <w:i/>
        </w:rPr>
        <w:t>antenna connector</w:t>
      </w:r>
      <w:r w:rsidR="00735D80" w:rsidRPr="006739FE">
        <w:rPr>
          <w:rFonts w:cs="v5.0.0"/>
        </w:rPr>
        <w:t xml:space="preserve"> </w:t>
      </w:r>
      <w:r w:rsidR="00735D80" w:rsidRPr="006739FE">
        <w:t xml:space="preserve">or the </w:t>
      </w:r>
      <w:r w:rsidR="00735D80" w:rsidRPr="006739FE">
        <w:rPr>
          <w:rFonts w:cs="v4.2.0"/>
          <w:i/>
          <w:lang w:eastAsia="zh-CN"/>
        </w:rPr>
        <w:t>TAB connector</w:t>
      </w:r>
      <w:r w:rsidR="00735D80" w:rsidRPr="006739FE">
        <w:rPr>
          <w:rFonts w:cs="v4.2.0"/>
          <w:lang w:eastAsia="zh-CN"/>
        </w:rPr>
        <w:t xml:space="preserve"> </w:t>
      </w:r>
      <w:r w:rsidR="002D665D" w:rsidRPr="006739FE">
        <w:rPr>
          <w:rFonts w:cs="v4.2.0"/>
          <w:lang w:val="en-US" w:eastAsia="zh-CN"/>
        </w:rPr>
        <w:t xml:space="preserve">under test </w:t>
      </w:r>
      <w:r w:rsidR="00735D80" w:rsidRPr="006739FE">
        <w:t>to transmit a signal according to</w:t>
      </w:r>
      <w:r w:rsidR="002D665D" w:rsidRPr="006739FE">
        <w:rPr>
          <w:lang w:val="en-US" w:eastAsia="zh-CN"/>
        </w:rPr>
        <w:t xml:space="preserve"> </w:t>
      </w:r>
      <w:r w:rsidR="002D665D" w:rsidRPr="006739FE">
        <w:t xml:space="preserve">the applicable test configuration in </w:t>
      </w:r>
      <w:r w:rsidR="00062DCB" w:rsidRPr="006739FE">
        <w:t>clause</w:t>
      </w:r>
      <w:r w:rsidR="00062DCB">
        <w:t> </w:t>
      </w:r>
      <w:r w:rsidR="00062DCB" w:rsidRPr="006739FE">
        <w:t>4</w:t>
      </w:r>
      <w:r w:rsidR="002D665D" w:rsidRPr="006739FE">
        <w:t>.</w:t>
      </w:r>
      <w:r w:rsidR="002D665D" w:rsidRPr="006739FE">
        <w:rPr>
          <w:lang w:val="en-US" w:eastAsia="zh-CN"/>
        </w:rPr>
        <w:t>8</w:t>
      </w:r>
      <w:r w:rsidR="002D665D" w:rsidRPr="006739FE">
        <w:t xml:space="preserve"> using the corresponding test models</w:t>
      </w:r>
      <w:r w:rsidR="00735D80" w:rsidRPr="006739FE">
        <w:t>:</w:t>
      </w:r>
    </w:p>
    <w:p w14:paraId="1F39D4F4" w14:textId="2BD197E9"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t>NR</w:t>
      </w:r>
      <w:r w:rsidR="00735D80" w:rsidRPr="006739FE">
        <w:rPr>
          <w:lang w:eastAsia="zh-CN"/>
        </w:rPr>
        <w:t>-FR1</w:t>
      </w:r>
      <w:r w:rsidR="00735D80" w:rsidRPr="006739FE">
        <w:t>-TM 3.1a if 256QAM is supported by BS</w:t>
      </w:r>
      <w:r w:rsidR="00735D80" w:rsidRPr="006739FE">
        <w:rPr>
          <w:lang w:val="en-US" w:eastAsia="zh-CN"/>
        </w:rPr>
        <w:t xml:space="preserve"> without power back off, or</w:t>
      </w:r>
    </w:p>
    <w:p w14:paraId="08AB58D4" w14:textId="4FB87D71"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rPr>
          <w:lang w:val="en-US" w:eastAsia="zh-CN"/>
        </w:rPr>
        <w:t xml:space="preserve">NR-FR1-TM3.1a </w:t>
      </w:r>
      <w:r w:rsidR="00735D80" w:rsidRPr="006739FE">
        <w:t>at manufacturer</w:t>
      </w:r>
      <w:r w:rsidR="00EC7F62">
        <w:t>'</w:t>
      </w:r>
      <w:r w:rsidR="00735D80" w:rsidRPr="006739FE">
        <w:t xml:space="preserve">s declared rated output power </w:t>
      </w:r>
      <w:r w:rsidR="00735D80" w:rsidRPr="006739FE">
        <w:rPr>
          <w:lang w:val="en-US" w:eastAsia="zh-CN"/>
        </w:rPr>
        <w:t>if 256QAM is supported by BS with power back off,</w:t>
      </w:r>
      <w:r w:rsidR="00735D80" w:rsidRPr="006739FE">
        <w:t xml:space="preserve"> and </w:t>
      </w:r>
      <w:r w:rsidR="00735D80" w:rsidRPr="006739FE">
        <w:rPr>
          <w:lang w:val="en-US" w:eastAsia="zh-CN"/>
        </w:rPr>
        <w:t>NR-FR1-TM3.1 at maximum power</w:t>
      </w:r>
      <w:r w:rsidR="00735D80" w:rsidRPr="006739FE">
        <w:t>, or</w:t>
      </w:r>
    </w:p>
    <w:p w14:paraId="307B7BBB" w14:textId="193AAE91" w:rsidR="00735D80" w:rsidRPr="006739FE" w:rsidRDefault="007030C1" w:rsidP="007030C1">
      <w:pPr>
        <w:pStyle w:val="B1"/>
        <w:rPr>
          <w:rFonts w:cs="v4.2.0"/>
          <w:lang w:val="en-US" w:eastAsia="zh-CN"/>
        </w:rPr>
      </w:pPr>
      <w:bookmarkStart w:id="833" w:name="_Hlk530068684"/>
      <w:r w:rsidRPr="006739FE">
        <w:rPr>
          <w:lang w:val="en-US" w:eastAsia="zh-CN"/>
        </w:rPr>
        <w:t>-</w:t>
      </w:r>
      <w:r w:rsidRPr="006739FE">
        <w:rPr>
          <w:lang w:val="en-US" w:eastAsia="zh-CN"/>
        </w:rPr>
        <w:tab/>
      </w:r>
      <w:r w:rsidR="00735D80" w:rsidRPr="006739FE">
        <w:rPr>
          <w:rFonts w:cs="v4.2.0"/>
          <w:lang w:val="en-US" w:eastAsia="zh-CN"/>
        </w:rPr>
        <w:t>NR-FR1-TM3.1 if highest modulation order supported by BS is 64QAM, or</w:t>
      </w:r>
    </w:p>
    <w:p w14:paraId="0C46900D" w14:textId="3DF6C132"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NR-FR1-TM3.2 if highest modulation order supported by BS is 16QAM, or</w:t>
      </w:r>
    </w:p>
    <w:p w14:paraId="0A10F168" w14:textId="77C8F369"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NR-FR1-TM3.3 if highest modulation order supported by BS is QPSK.</w:t>
      </w:r>
      <w:bookmarkEnd w:id="833"/>
    </w:p>
    <w:p w14:paraId="4709DC7A" w14:textId="2C215CE0" w:rsidR="00735D80" w:rsidRPr="006739FE" w:rsidRDefault="00735D80" w:rsidP="00735D80">
      <w:r w:rsidRPr="006739FE">
        <w:rPr>
          <w:rFonts w:cs="v4.2.0"/>
          <w:lang w:eastAsia="zh-CN"/>
        </w:rPr>
        <w:tab/>
        <w:t xml:space="preserve">For an </w:t>
      </w:r>
      <w:r w:rsidRPr="006739FE">
        <w:rPr>
          <w:rFonts w:cs="v5.0.0"/>
          <w:i/>
        </w:rPr>
        <w:t>antenna connector</w:t>
      </w:r>
      <w:r w:rsidRPr="006739FE">
        <w:rPr>
          <w:rFonts w:cs="v5.0.0"/>
        </w:rPr>
        <w:t xml:space="preserve"> </w:t>
      </w:r>
      <w:r w:rsidRPr="006739FE">
        <w:t>or</w:t>
      </w:r>
      <w:r w:rsidRPr="006739FE">
        <w:rPr>
          <w:rFonts w:cs="v4.2.0"/>
          <w:lang w:eastAsia="zh-CN"/>
        </w:rPr>
        <w:t xml:space="preserve"> </w:t>
      </w:r>
      <w:r w:rsidRPr="006739FE">
        <w:rPr>
          <w:rFonts w:cs="v4.2.0"/>
          <w:i/>
          <w:lang w:eastAsia="zh-CN"/>
        </w:rPr>
        <w:t>TAB connector</w:t>
      </w:r>
      <w:r w:rsidRPr="006739FE">
        <w:rPr>
          <w:rFonts w:cs="v4.2.0"/>
          <w:lang w:eastAsia="zh-CN"/>
        </w:rPr>
        <w:t xml:space="preserve"> declared to be capable of multi-carrier</w:t>
      </w:r>
      <w:r w:rsidRPr="006739FE">
        <w:rPr>
          <w:rFonts w:cs="v4.2.0"/>
        </w:rPr>
        <w:t xml:space="preserve"> and/or CA</w:t>
      </w:r>
      <w:r w:rsidRPr="006739FE">
        <w:rPr>
          <w:rFonts w:cs="v4.2.0"/>
          <w:lang w:eastAsia="zh-CN"/>
        </w:rPr>
        <w:t xml:space="preserve"> operation</w:t>
      </w:r>
      <w:r w:rsidR="002D665D" w:rsidRPr="006739FE">
        <w:rPr>
          <w:rFonts w:cs="v4.2.0"/>
          <w:lang w:val="en-US" w:eastAsia="zh-CN"/>
        </w:rPr>
        <w:t xml:space="preserve"> </w:t>
      </w:r>
      <w:r w:rsidR="002D665D" w:rsidRPr="006739FE">
        <w:t>(D.15-D.16)</w:t>
      </w:r>
      <w:r w:rsidRPr="006739FE">
        <w:rPr>
          <w:rFonts w:cs="v4.2.0"/>
          <w:lang w:eastAsia="zh-CN"/>
        </w:rPr>
        <w:t xml:space="preserve">, set the </w:t>
      </w:r>
      <w:r w:rsidRPr="006739FE">
        <w:rPr>
          <w:rFonts w:cs="v5.0.0"/>
          <w:i/>
        </w:rPr>
        <w:t>antenna connector</w:t>
      </w:r>
      <w:r w:rsidRPr="006739FE">
        <w:rPr>
          <w:rFonts w:cs="v5.0.0"/>
        </w:rPr>
        <w:t xml:space="preserve"> </w:t>
      </w:r>
      <w:r w:rsidRPr="006739FE">
        <w:t>or the</w:t>
      </w:r>
      <w:r w:rsidRPr="006739FE">
        <w:rPr>
          <w:rFonts w:cs="v4.2.0"/>
          <w:i/>
          <w:lang w:eastAsia="zh-CN"/>
        </w:rPr>
        <w:t xml:space="preserve"> TAB connector</w:t>
      </w:r>
      <w:r w:rsidRPr="006739FE">
        <w:rPr>
          <w:rFonts w:cs="v4.2.0"/>
          <w:lang w:eastAsia="zh-CN"/>
        </w:rPr>
        <w:t xml:space="preserve"> </w:t>
      </w:r>
      <w:r w:rsidR="002D665D" w:rsidRPr="006739FE">
        <w:rPr>
          <w:rFonts w:cs="v4.2.0"/>
          <w:lang w:val="en-US" w:eastAsia="zh-CN"/>
        </w:rPr>
        <w:t xml:space="preserve">under test </w:t>
      </w:r>
      <w:r w:rsidRPr="006739FE">
        <w:rPr>
          <w:rFonts w:cs="v4.2.0"/>
          <w:lang w:eastAsia="zh-CN"/>
        </w:rPr>
        <w:t>to transmit according to</w:t>
      </w:r>
      <w:r w:rsidR="002D665D" w:rsidRPr="006739FE">
        <w:rPr>
          <w:rFonts w:cs="v4.2.0"/>
          <w:lang w:val="en-US" w:eastAsia="zh-CN"/>
        </w:rPr>
        <w:t xml:space="preserve"> </w:t>
      </w:r>
      <w:r w:rsidR="002D665D" w:rsidRPr="006739FE">
        <w:rPr>
          <w:lang w:eastAsia="zh-CN"/>
        </w:rPr>
        <w:t xml:space="preserve">the applicable test configuration and corresponding power setting specified in </w:t>
      </w:r>
      <w:r w:rsidR="00AC59EA" w:rsidRPr="006739FE">
        <w:rPr>
          <w:lang w:eastAsia="zh-CN"/>
        </w:rPr>
        <w:t>clause</w:t>
      </w:r>
      <w:r w:rsidR="002D665D" w:rsidRPr="006739FE">
        <w:rPr>
          <w:lang w:val="en-US" w:eastAsia="zh-CN"/>
        </w:rPr>
        <w:t>s</w:t>
      </w:r>
      <w:r w:rsidR="002D665D" w:rsidRPr="006739FE">
        <w:rPr>
          <w:lang w:eastAsia="zh-CN"/>
        </w:rPr>
        <w:t xml:space="preserve"> 4.7</w:t>
      </w:r>
      <w:r w:rsidR="002D665D" w:rsidRPr="006739FE">
        <w:rPr>
          <w:lang w:val="en-US" w:eastAsia="zh-CN"/>
        </w:rPr>
        <w:t xml:space="preserve"> and 4.8 </w:t>
      </w:r>
      <w:r w:rsidR="002D665D" w:rsidRPr="006739FE">
        <w:t>using the corresponding test models</w:t>
      </w:r>
      <w:r w:rsidR="002D665D" w:rsidRPr="006739FE">
        <w:rPr>
          <w:lang w:val="en-US" w:eastAsia="zh-CN"/>
        </w:rPr>
        <w:t xml:space="preserve"> </w:t>
      </w:r>
      <w:r w:rsidR="002D665D" w:rsidRPr="006739FE">
        <w:rPr>
          <w:lang w:eastAsia="zh-CN"/>
        </w:rPr>
        <w:t>on all carriers configured:</w:t>
      </w:r>
    </w:p>
    <w:p w14:paraId="605C08EA" w14:textId="71150FC3"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t>NR</w:t>
      </w:r>
      <w:r w:rsidR="00735D80" w:rsidRPr="006739FE">
        <w:rPr>
          <w:lang w:eastAsia="zh-CN"/>
        </w:rPr>
        <w:t>-FR1</w:t>
      </w:r>
      <w:r w:rsidR="00735D80" w:rsidRPr="006739FE">
        <w:t>-TM 3.1a if 256QAM is supported by BS</w:t>
      </w:r>
      <w:r w:rsidR="00735D80" w:rsidRPr="006739FE">
        <w:rPr>
          <w:lang w:val="en-US" w:eastAsia="zh-CN"/>
        </w:rPr>
        <w:t xml:space="preserve"> without power back off, or</w:t>
      </w:r>
    </w:p>
    <w:p w14:paraId="45CED59F" w14:textId="70DF1D78"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rPr>
          <w:lang w:val="en-US" w:eastAsia="zh-CN"/>
        </w:rPr>
        <w:t xml:space="preserve">NR-FR1-TM3.1a </w:t>
      </w:r>
      <w:r w:rsidR="00735D80" w:rsidRPr="006739FE">
        <w:t>at manufacturer</w:t>
      </w:r>
      <w:r w:rsidR="00EC7F62">
        <w:t>'</w:t>
      </w:r>
      <w:r w:rsidR="00735D80" w:rsidRPr="006739FE">
        <w:t xml:space="preserve">s declared rated output power </w:t>
      </w:r>
      <w:r w:rsidR="00735D80" w:rsidRPr="006739FE">
        <w:rPr>
          <w:lang w:val="en-US" w:eastAsia="zh-CN"/>
        </w:rPr>
        <w:t>if 256QAM is supported by BS with power back off,</w:t>
      </w:r>
      <w:r w:rsidR="00735D80" w:rsidRPr="006739FE">
        <w:t xml:space="preserve"> and </w:t>
      </w:r>
      <w:r w:rsidR="00735D80" w:rsidRPr="006739FE">
        <w:rPr>
          <w:lang w:val="en-US" w:eastAsia="zh-CN"/>
        </w:rPr>
        <w:t>NR-FR1-TM3.1 at maximum power</w:t>
      </w:r>
      <w:r w:rsidR="00735D80" w:rsidRPr="006739FE">
        <w:t>, or</w:t>
      </w:r>
    </w:p>
    <w:p w14:paraId="2AE5FBB8" w14:textId="3FE22882"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NR-FR1-TM3.1 if highest modulation order supported by BS is 64QAM, or</w:t>
      </w:r>
    </w:p>
    <w:p w14:paraId="53F69C35" w14:textId="2078EB55"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NR-FR1-TM3.2 if highest modulation order supported by BS is 16QAM, or</w:t>
      </w:r>
    </w:p>
    <w:p w14:paraId="36D37957" w14:textId="62665C0A"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NR-FR1-TM3.3 if highest modulation order supported by BS is QPSK.</w:t>
      </w:r>
    </w:p>
    <w:p w14:paraId="69E2E182" w14:textId="08A658BB" w:rsidR="00735D80" w:rsidRPr="006739FE" w:rsidRDefault="00735D80" w:rsidP="00735D80">
      <w:r w:rsidRPr="006739FE">
        <w:t>For NR-</w:t>
      </w:r>
      <w:r w:rsidRPr="006739FE">
        <w:rPr>
          <w:lang w:eastAsia="zh-CN"/>
        </w:rPr>
        <w:t>FR1-</w:t>
      </w:r>
      <w:r w:rsidRPr="006739FE">
        <w:t>TM3.1a, power back-off shall be applied if it is declared.</w:t>
      </w:r>
    </w:p>
    <w:p w14:paraId="3FF22F70" w14:textId="74885711" w:rsidR="00735D80" w:rsidRPr="006739FE" w:rsidRDefault="00735D80" w:rsidP="00735D80">
      <w:r w:rsidRPr="006739FE">
        <w:t>2)</w:t>
      </w:r>
      <w:r w:rsidRPr="006739FE">
        <w:tab/>
        <w:t xml:space="preserve">Measure the EVM and frequency error as defined in annex </w:t>
      </w:r>
      <w:r w:rsidR="00750AB9" w:rsidRPr="006739FE">
        <w:t>H</w:t>
      </w:r>
      <w:r w:rsidRPr="006739FE">
        <w:t>.</w:t>
      </w:r>
    </w:p>
    <w:p w14:paraId="62BD12E9" w14:textId="5DB1ABAF" w:rsidR="00F74C2C" w:rsidRPr="006739FE" w:rsidRDefault="00F74C2C" w:rsidP="00F74C2C">
      <w:pPr>
        <w:rPr>
          <w:lang w:eastAsia="ja-JP"/>
        </w:rPr>
      </w:pPr>
      <w:r w:rsidRPr="006739FE">
        <w:t>3)</w:t>
      </w:r>
      <w:r w:rsidRPr="006739FE">
        <w:tab/>
        <w:t>Repeat steps 1 and 2 for NR-</w:t>
      </w:r>
      <w:r w:rsidRPr="006739FE">
        <w:rPr>
          <w:rFonts w:hint="eastAsia"/>
          <w:lang w:eastAsia="zh-CN"/>
        </w:rPr>
        <w:t>FR1-</w:t>
      </w:r>
      <w:r w:rsidRPr="006739FE">
        <w:t>TM2 if 256QAM is not supported by BS or for NR-</w:t>
      </w:r>
      <w:r w:rsidRPr="006739FE">
        <w:rPr>
          <w:lang w:eastAsia="zh-CN"/>
        </w:rPr>
        <w:t>FR1-</w:t>
      </w:r>
      <w:r w:rsidRPr="006739FE">
        <w:t>TM2a if 256QAM is supported by BS. For NR-</w:t>
      </w:r>
      <w:r w:rsidRPr="006739FE">
        <w:rPr>
          <w:lang w:eastAsia="zh-CN"/>
        </w:rPr>
        <w:t>FR1-</w:t>
      </w:r>
      <w:r w:rsidRPr="006739FE">
        <w:t>TM2 and NR-</w:t>
      </w:r>
      <w:r w:rsidRPr="006739FE">
        <w:rPr>
          <w:lang w:eastAsia="zh-CN"/>
        </w:rPr>
        <w:t>FR1-</w:t>
      </w:r>
      <w:r w:rsidRPr="006739FE">
        <w:t xml:space="preserve">TM2a the OFDM symbol TX power (OSTP) shall be at the lower limit of the dynamic range according to the test procedure in </w:t>
      </w:r>
      <w:r w:rsidR="00062DCB" w:rsidRPr="006739FE">
        <w:t>clause</w:t>
      </w:r>
      <w:r w:rsidR="00062DCB">
        <w:t> </w:t>
      </w:r>
      <w:r w:rsidR="00062DCB" w:rsidRPr="006739FE">
        <w:t>6</w:t>
      </w:r>
      <w:r w:rsidRPr="006739FE">
        <w:t xml:space="preserve">.3.3.4 and test requirements in </w:t>
      </w:r>
      <w:r w:rsidR="00062DCB" w:rsidRPr="006739FE">
        <w:t>clause</w:t>
      </w:r>
      <w:r w:rsidR="00062DCB">
        <w:t> </w:t>
      </w:r>
      <w:r w:rsidR="00062DCB" w:rsidRPr="006739FE">
        <w:t>6</w:t>
      </w:r>
      <w:r w:rsidRPr="006739FE">
        <w:t>.3.3.5.</w:t>
      </w:r>
    </w:p>
    <w:p w14:paraId="6B35039C" w14:textId="77777777" w:rsidR="00787B48" w:rsidRPr="006739FE" w:rsidRDefault="00787B48" w:rsidP="00FE5D49">
      <w:r w:rsidRPr="006739FE">
        <w:t xml:space="preserve">In addition, for </w:t>
      </w:r>
      <w:r w:rsidRPr="006739FE">
        <w:rPr>
          <w:i/>
        </w:rPr>
        <w:t xml:space="preserve">multi-band </w:t>
      </w:r>
      <w:r w:rsidRPr="006739FE">
        <w:rPr>
          <w:i/>
          <w:lang w:eastAsia="zh-CN"/>
        </w:rPr>
        <w:t>connector(s)</w:t>
      </w:r>
      <w:r w:rsidRPr="006739FE">
        <w:t>, the following steps shall apply:</w:t>
      </w:r>
    </w:p>
    <w:p w14:paraId="6BD86ECE" w14:textId="77777777" w:rsidR="00787B48" w:rsidRPr="006739FE" w:rsidRDefault="00787B48" w:rsidP="00787B48">
      <w:r w:rsidRPr="006739FE">
        <w:lastRenderedPageBreak/>
        <w:t>4)</w:t>
      </w:r>
      <w:r w:rsidRPr="006739FE">
        <w:tab/>
        <w:t xml:space="preserve">For </w:t>
      </w:r>
      <w:r w:rsidRPr="006739FE">
        <w:rPr>
          <w:i/>
        </w:rPr>
        <w:t xml:space="preserve">multi-band </w:t>
      </w:r>
      <w:r w:rsidRPr="006739FE">
        <w:rPr>
          <w:i/>
          <w:lang w:eastAsia="zh-CN"/>
        </w:rPr>
        <w:t>connectors</w:t>
      </w:r>
      <w:r w:rsidRPr="006739FE">
        <w:rPr>
          <w:lang w:eastAsia="zh-CN"/>
        </w:rPr>
        <w:t xml:space="preserve"> </w:t>
      </w:r>
      <w:r w:rsidRPr="006739FE">
        <w:t>and single band tests, repeat the steps above per involved band where single band test configurations and test models shall apply with no carrier activated in the other band.</w:t>
      </w:r>
    </w:p>
    <w:p w14:paraId="691FCDD8" w14:textId="7DEFF428" w:rsidR="00787B48" w:rsidRPr="006739FE" w:rsidRDefault="00787B48" w:rsidP="00787B48">
      <w:pPr>
        <w:pStyle w:val="Heading4"/>
      </w:pPr>
      <w:bookmarkStart w:id="834" w:name="_Toc21099932"/>
      <w:bookmarkStart w:id="835" w:name="_Toc29809730"/>
      <w:bookmarkStart w:id="836" w:name="_Toc36645114"/>
      <w:bookmarkStart w:id="837" w:name="_Toc37272168"/>
      <w:bookmarkStart w:id="838" w:name="_Toc45884414"/>
      <w:r w:rsidRPr="006739FE">
        <w:t>6.</w:t>
      </w:r>
      <w:r w:rsidR="00E36D36" w:rsidRPr="006739FE">
        <w:t>5</w:t>
      </w:r>
      <w:r w:rsidRPr="006739FE">
        <w:t>.3.5</w:t>
      </w:r>
      <w:r w:rsidRPr="006739FE">
        <w:tab/>
        <w:t>Test requirements</w:t>
      </w:r>
      <w:bookmarkEnd w:id="834"/>
      <w:bookmarkEnd w:id="835"/>
      <w:bookmarkEnd w:id="836"/>
      <w:bookmarkEnd w:id="837"/>
      <w:bookmarkEnd w:id="838"/>
    </w:p>
    <w:p w14:paraId="0428BECD" w14:textId="7976A820" w:rsidR="00787B48" w:rsidRPr="006739FE" w:rsidRDefault="00787B48" w:rsidP="00787B48">
      <w:r w:rsidRPr="006739FE">
        <w:t>The EVM of each NR carrier for different modulation schemes on PDSCH shall be less than the limits in table 6.</w:t>
      </w:r>
      <w:r w:rsidR="00E36D36" w:rsidRPr="006739FE">
        <w:t>5</w:t>
      </w:r>
      <w:r w:rsidRPr="006739FE">
        <w:t>.3.5-1.</w:t>
      </w:r>
    </w:p>
    <w:p w14:paraId="2A2C5E18" w14:textId="581CCEBB" w:rsidR="00787B48" w:rsidRPr="006739FE" w:rsidRDefault="00787B48" w:rsidP="00787B48">
      <w:pPr>
        <w:pStyle w:val="TH"/>
      </w:pPr>
      <w:r w:rsidRPr="006739FE">
        <w:t>Table 6.</w:t>
      </w:r>
      <w:r w:rsidR="00E36D36" w:rsidRPr="006739FE">
        <w:t>5</w:t>
      </w:r>
      <w:r w:rsidRPr="006739FE">
        <w:t xml:space="preserve">.3.5-1 EVM requirements for </w:t>
      </w:r>
      <w:r w:rsidRPr="006739FE">
        <w:rPr>
          <w:i/>
        </w:rPr>
        <w:t>BS type 1-C</w:t>
      </w:r>
      <w:r w:rsidRPr="006739FE">
        <w:t xml:space="preserve"> and </w:t>
      </w:r>
      <w:r w:rsidRPr="006739FE">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6739FE" w14:paraId="475B479E" w14:textId="77777777" w:rsidTr="00081372">
        <w:trPr>
          <w:jc w:val="center"/>
        </w:trPr>
        <w:tc>
          <w:tcPr>
            <w:tcW w:w="3214" w:type="dxa"/>
          </w:tcPr>
          <w:p w14:paraId="03228B39" w14:textId="77777777" w:rsidR="00787B48" w:rsidRPr="006739FE" w:rsidRDefault="00787B48" w:rsidP="00081372">
            <w:pPr>
              <w:pStyle w:val="TAH"/>
            </w:pPr>
            <w:r w:rsidRPr="006739FE">
              <w:t>Modulation scheme for PDSCH</w:t>
            </w:r>
          </w:p>
        </w:tc>
        <w:tc>
          <w:tcPr>
            <w:tcW w:w="2583" w:type="dxa"/>
          </w:tcPr>
          <w:p w14:paraId="5F43CEA4" w14:textId="77777777" w:rsidR="00787B48" w:rsidRPr="006739FE" w:rsidRDefault="00787B48" w:rsidP="00081372">
            <w:pPr>
              <w:pStyle w:val="TAH"/>
            </w:pPr>
            <w:r w:rsidRPr="006739FE">
              <w:t>Required EVM (%)</w:t>
            </w:r>
          </w:p>
        </w:tc>
      </w:tr>
      <w:tr w:rsidR="003C5595" w:rsidRPr="006739FE" w14:paraId="13F4AC7B" w14:textId="77777777" w:rsidTr="00081372">
        <w:trPr>
          <w:jc w:val="center"/>
        </w:trPr>
        <w:tc>
          <w:tcPr>
            <w:tcW w:w="3214" w:type="dxa"/>
          </w:tcPr>
          <w:p w14:paraId="13D7414F" w14:textId="77777777" w:rsidR="00787B48" w:rsidRPr="006739FE" w:rsidRDefault="00787B48" w:rsidP="00081372">
            <w:pPr>
              <w:pStyle w:val="TAC"/>
            </w:pPr>
            <w:r w:rsidRPr="006739FE">
              <w:t>QPSK</w:t>
            </w:r>
          </w:p>
        </w:tc>
        <w:tc>
          <w:tcPr>
            <w:tcW w:w="2583" w:type="dxa"/>
          </w:tcPr>
          <w:p w14:paraId="43F11D0F" w14:textId="2517FD45" w:rsidR="00787B48" w:rsidRPr="006739FE" w:rsidRDefault="00787B48" w:rsidP="00081372">
            <w:pPr>
              <w:pStyle w:val="TAC"/>
            </w:pPr>
            <w:r w:rsidRPr="006739FE">
              <w:t>18.5 %</w:t>
            </w:r>
          </w:p>
        </w:tc>
      </w:tr>
      <w:tr w:rsidR="003C5595" w:rsidRPr="006739FE" w14:paraId="5446D29F" w14:textId="77777777" w:rsidTr="00081372">
        <w:trPr>
          <w:jc w:val="center"/>
        </w:trPr>
        <w:tc>
          <w:tcPr>
            <w:tcW w:w="3214" w:type="dxa"/>
          </w:tcPr>
          <w:p w14:paraId="2C89B0F8" w14:textId="77777777" w:rsidR="00787B48" w:rsidRPr="006739FE" w:rsidRDefault="00787B48" w:rsidP="00081372">
            <w:pPr>
              <w:pStyle w:val="TAC"/>
            </w:pPr>
            <w:r w:rsidRPr="006739FE">
              <w:t>16QAM</w:t>
            </w:r>
          </w:p>
        </w:tc>
        <w:tc>
          <w:tcPr>
            <w:tcW w:w="2583" w:type="dxa"/>
          </w:tcPr>
          <w:p w14:paraId="3956DC1B" w14:textId="77DCDEAE" w:rsidR="00787B48" w:rsidRPr="006739FE" w:rsidRDefault="00787B48" w:rsidP="006B6B4A">
            <w:pPr>
              <w:pStyle w:val="TAC"/>
            </w:pPr>
            <w:r w:rsidRPr="006739FE">
              <w:t>13.5 %</w:t>
            </w:r>
          </w:p>
        </w:tc>
      </w:tr>
      <w:tr w:rsidR="003C5595" w:rsidRPr="006739FE" w14:paraId="0E0B167B" w14:textId="77777777" w:rsidTr="00081372">
        <w:trPr>
          <w:jc w:val="center"/>
        </w:trPr>
        <w:tc>
          <w:tcPr>
            <w:tcW w:w="3214" w:type="dxa"/>
          </w:tcPr>
          <w:p w14:paraId="3C0AFD4C" w14:textId="77777777" w:rsidR="00787B48" w:rsidRPr="006739FE" w:rsidRDefault="00787B48" w:rsidP="00081372">
            <w:pPr>
              <w:pStyle w:val="TAC"/>
            </w:pPr>
            <w:r w:rsidRPr="006739FE">
              <w:t>64QAM</w:t>
            </w:r>
          </w:p>
        </w:tc>
        <w:tc>
          <w:tcPr>
            <w:tcW w:w="2583" w:type="dxa"/>
          </w:tcPr>
          <w:p w14:paraId="0CA416CB" w14:textId="1331AC1A" w:rsidR="00787B48" w:rsidRPr="006739FE" w:rsidRDefault="00787B48" w:rsidP="00081372">
            <w:pPr>
              <w:pStyle w:val="TAC"/>
            </w:pPr>
            <w:r w:rsidRPr="006739FE">
              <w:t>9 %</w:t>
            </w:r>
          </w:p>
        </w:tc>
      </w:tr>
      <w:tr w:rsidR="00787B48" w:rsidRPr="006739FE"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6739FE" w:rsidRDefault="00787B48" w:rsidP="00081372">
            <w:pPr>
              <w:pStyle w:val="TAC"/>
            </w:pPr>
            <w:r w:rsidRPr="006739FE">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6739FE" w:rsidRDefault="00787B48" w:rsidP="00081372">
            <w:pPr>
              <w:pStyle w:val="TAC"/>
            </w:pPr>
            <w:r w:rsidRPr="006739FE">
              <w:t>4.5 %</w:t>
            </w:r>
          </w:p>
        </w:tc>
      </w:tr>
    </w:tbl>
    <w:p w14:paraId="573D6206" w14:textId="77777777" w:rsidR="00787B48" w:rsidRPr="006739FE" w:rsidRDefault="00787B48" w:rsidP="00787B48">
      <w:pPr>
        <w:rPr>
          <w:lang w:eastAsia="ja-JP"/>
        </w:rPr>
      </w:pPr>
    </w:p>
    <w:p w14:paraId="68E65931" w14:textId="69C360EB" w:rsidR="00787B48" w:rsidRPr="006739FE" w:rsidRDefault="00787B48" w:rsidP="00787B48">
      <w:r w:rsidRPr="006739FE">
        <w:t xml:space="preserve">EVM shall be evaluated for each NR carrier over all allocated resource blocks and downlink </w:t>
      </w:r>
      <w:r w:rsidR="007B7340" w:rsidRPr="006739FE">
        <w:t>slots</w:t>
      </w:r>
      <w:r w:rsidR="00094BD7" w:rsidRPr="006739FE">
        <w:t>.</w:t>
      </w:r>
      <w:r w:rsidRPr="006739FE">
        <w:t xml:space="preserve"> Different modulation schemes listed in table 6.</w:t>
      </w:r>
      <w:r w:rsidR="00E36D36" w:rsidRPr="006739FE">
        <w:t>5</w:t>
      </w:r>
      <w:r w:rsidRPr="006739FE">
        <w:t>.3.5-1 shall be considered for rank 1.</w:t>
      </w:r>
    </w:p>
    <w:p w14:paraId="67F8A4E9" w14:textId="6182015A" w:rsidR="00787B48" w:rsidRPr="006739FE" w:rsidRDefault="00787B48" w:rsidP="00787B48">
      <w:r w:rsidRPr="006739FE">
        <w:t>For all bandwidths, the EVM measurement shall be performed</w:t>
      </w:r>
      <w:r w:rsidRPr="006739FE">
        <w:rPr>
          <w:rFonts w:eastAsia="SimSun"/>
        </w:rPr>
        <w:t xml:space="preserve"> for each NR carrier</w:t>
      </w:r>
      <w:r w:rsidRPr="006739FE">
        <w:t xml:space="preserve"> over all allocated resource blocks and downlink </w:t>
      </w:r>
      <w:r w:rsidR="007B7340" w:rsidRPr="006739FE">
        <w:t xml:space="preserve">slots </w:t>
      </w:r>
      <w:r w:rsidRPr="006739FE">
        <w:t xml:space="preserve">within 10 ms measurement periods. </w:t>
      </w:r>
      <w:r w:rsidRPr="006739FE">
        <w:rPr>
          <w:rFonts w:eastAsia="SimSun"/>
        </w:rPr>
        <w:t>The boundaries of the EVM measurement periods need not be aligned with radio frame boundaries.</w:t>
      </w:r>
    </w:p>
    <w:p w14:paraId="48DB5F01" w14:textId="46C7305A" w:rsidR="00787B48" w:rsidRPr="006739FE" w:rsidRDefault="00787B48" w:rsidP="00787B48">
      <w:r w:rsidRPr="006739FE">
        <w:t>Table 6.</w:t>
      </w:r>
      <w:r w:rsidR="00E36D36" w:rsidRPr="006739FE">
        <w:t>5</w:t>
      </w:r>
      <w:r w:rsidRPr="006739FE">
        <w:t>.3.5-2, 6.</w:t>
      </w:r>
      <w:r w:rsidR="00E36D36" w:rsidRPr="006739FE">
        <w:t>5</w:t>
      </w:r>
      <w:r w:rsidRPr="006739FE">
        <w:t>.3.5-3, 6.</w:t>
      </w:r>
      <w:r w:rsidR="00E36D36" w:rsidRPr="006739FE">
        <w:t>5</w:t>
      </w:r>
      <w:r w:rsidRPr="006739FE">
        <w:t xml:space="preserve">.3.5-4 below specify </w:t>
      </w:r>
      <w:r w:rsidR="006168AE" w:rsidRPr="006739FE">
        <w:t xml:space="preserve">the </w:t>
      </w:r>
      <w:r w:rsidRPr="006739FE">
        <w:t>EVM window length (</w:t>
      </w:r>
      <w:r w:rsidRPr="006739FE">
        <w:rPr>
          <w:i/>
        </w:rPr>
        <w:t>W</w:t>
      </w:r>
      <w:r w:rsidRPr="006739FE">
        <w:t xml:space="preserve">) for normal CP for </w:t>
      </w:r>
      <w:r w:rsidRPr="006739FE">
        <w:rPr>
          <w:i/>
        </w:rPr>
        <w:t xml:space="preserve">BS type 1-C </w:t>
      </w:r>
      <w:r w:rsidRPr="006739FE">
        <w:t xml:space="preserve">and </w:t>
      </w:r>
      <w:r w:rsidRPr="006739FE">
        <w:rPr>
          <w:i/>
        </w:rPr>
        <w:t>BS type 1-H</w:t>
      </w:r>
      <w:r w:rsidRPr="006739FE">
        <w:t>.</w:t>
      </w:r>
    </w:p>
    <w:p w14:paraId="22D87378" w14:textId="4DFD7F6C" w:rsidR="00787B48" w:rsidRPr="006739FE" w:rsidRDefault="00787B48" w:rsidP="00787B48">
      <w:pPr>
        <w:pStyle w:val="TH"/>
      </w:pPr>
      <w:r w:rsidRPr="006739FE">
        <w:t>Table 6.</w:t>
      </w:r>
      <w:r w:rsidR="00E36D36" w:rsidRPr="006739FE">
        <w:t>5</w:t>
      </w:r>
      <w:r w:rsidRPr="006739FE">
        <w:t xml:space="preserve">.3.5-2 EVM window length for normal CP for </w:t>
      </w:r>
      <w:r w:rsidR="002F51A8" w:rsidRPr="006739FE">
        <w:t xml:space="preserve">NR, </w:t>
      </w:r>
      <w:r w:rsidRPr="006739FE">
        <w:t>FR1</w:t>
      </w:r>
      <w:r w:rsidR="002F51A8" w:rsidRPr="006739FE">
        <w:t>,</w:t>
      </w:r>
      <w:r w:rsidRPr="006739FE">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6739FE" w14:paraId="7D1D4BAA" w14:textId="77777777" w:rsidTr="00EF3042">
        <w:trPr>
          <w:jc w:val="center"/>
        </w:trPr>
        <w:tc>
          <w:tcPr>
            <w:tcW w:w="0" w:type="auto"/>
            <w:shd w:val="clear" w:color="auto" w:fill="auto"/>
            <w:vAlign w:val="center"/>
          </w:tcPr>
          <w:p w14:paraId="64D28EB8" w14:textId="3009BB09" w:rsidR="00787B48" w:rsidRPr="006739FE" w:rsidRDefault="00787B48" w:rsidP="00081372">
            <w:pPr>
              <w:pStyle w:val="TAH"/>
            </w:pPr>
            <w:r w:rsidRPr="006739FE">
              <w:t>Channel</w:t>
            </w:r>
            <w:r w:rsidRPr="006739FE">
              <w:br/>
            </w:r>
            <w:r w:rsidR="00FE5D49" w:rsidRPr="006739FE">
              <w:t>b</w:t>
            </w:r>
            <w:r w:rsidRPr="006739FE">
              <w:t xml:space="preserve">andwidth </w:t>
            </w:r>
            <w:r w:rsidR="002F51A8" w:rsidRPr="006739FE">
              <w:t>(</w:t>
            </w:r>
            <w:r w:rsidRPr="006739FE">
              <w:t>MHz</w:t>
            </w:r>
            <w:r w:rsidR="002F51A8" w:rsidRPr="006739FE">
              <w:t>)</w:t>
            </w:r>
          </w:p>
        </w:tc>
        <w:tc>
          <w:tcPr>
            <w:tcW w:w="0" w:type="auto"/>
            <w:shd w:val="clear" w:color="auto" w:fill="auto"/>
            <w:vAlign w:val="center"/>
          </w:tcPr>
          <w:p w14:paraId="7CBA17A9" w14:textId="77777777" w:rsidR="00787B48" w:rsidRPr="006739FE" w:rsidRDefault="00787B48" w:rsidP="00081372">
            <w:pPr>
              <w:pStyle w:val="TAH"/>
            </w:pPr>
            <w:r w:rsidRPr="006739FE">
              <w:t>FFT size</w:t>
            </w:r>
          </w:p>
        </w:tc>
        <w:tc>
          <w:tcPr>
            <w:tcW w:w="0" w:type="auto"/>
            <w:shd w:val="clear" w:color="auto" w:fill="auto"/>
            <w:vAlign w:val="center"/>
          </w:tcPr>
          <w:p w14:paraId="0A2AA10A" w14:textId="1756AEAA" w:rsidR="00787B48" w:rsidRPr="006739FE" w:rsidRDefault="00787B48" w:rsidP="00081372">
            <w:pPr>
              <w:pStyle w:val="TAH"/>
            </w:pPr>
            <w:r w:rsidRPr="006739FE">
              <w:t>Cyclic prefix length for symbols 1</w:t>
            </w:r>
            <w:r w:rsidRPr="006739FE">
              <w:noBreakHyphen/>
              <w:t xml:space="preserve">6 </w:t>
            </w:r>
            <w:r w:rsidR="002F51A8" w:rsidRPr="006739FE">
              <w:t xml:space="preserve">and 8-13 </w:t>
            </w:r>
            <w:r w:rsidRPr="006739FE">
              <w:t>in FFT samples</w:t>
            </w:r>
          </w:p>
        </w:tc>
        <w:tc>
          <w:tcPr>
            <w:tcW w:w="0" w:type="auto"/>
            <w:shd w:val="clear" w:color="auto" w:fill="auto"/>
            <w:vAlign w:val="center"/>
          </w:tcPr>
          <w:p w14:paraId="2070ACD0" w14:textId="77777777" w:rsidR="00787B48" w:rsidRPr="006739FE" w:rsidRDefault="00787B48" w:rsidP="00081372">
            <w:pPr>
              <w:pStyle w:val="TAH"/>
            </w:pPr>
            <w:r w:rsidRPr="006739FE">
              <w:t xml:space="preserve">EVM window length </w:t>
            </w:r>
            <w:r w:rsidRPr="006739FE">
              <w:rPr>
                <w:i/>
              </w:rPr>
              <w:t>W</w:t>
            </w:r>
          </w:p>
        </w:tc>
        <w:tc>
          <w:tcPr>
            <w:tcW w:w="0" w:type="auto"/>
            <w:shd w:val="clear" w:color="auto" w:fill="auto"/>
            <w:vAlign w:val="center"/>
          </w:tcPr>
          <w:p w14:paraId="5923A80E" w14:textId="1FA0920A" w:rsidR="00787B48" w:rsidRPr="006739FE" w:rsidRDefault="00787B48" w:rsidP="00E077DC">
            <w:pPr>
              <w:pStyle w:val="TAH"/>
            </w:pPr>
            <w:r w:rsidRPr="006739FE">
              <w:t xml:space="preserve">Ratio of </w:t>
            </w:r>
            <w:r w:rsidRPr="006739FE">
              <w:rPr>
                <w:i/>
              </w:rPr>
              <w:t>W</w:t>
            </w:r>
            <w:r w:rsidRPr="006739FE">
              <w:t xml:space="preserve"> to total CP </w:t>
            </w:r>
            <w:r w:rsidR="002F51A8" w:rsidRPr="006739FE">
              <w:t xml:space="preserve">length </w:t>
            </w:r>
            <w:r w:rsidRPr="006739FE">
              <w:t>for symbols 1</w:t>
            </w:r>
            <w:r w:rsidRPr="006739FE">
              <w:noBreakHyphen/>
              <w:t>6</w:t>
            </w:r>
            <w:r w:rsidR="002F51A8" w:rsidRPr="006739FE">
              <w:t xml:space="preserve"> and 8-13</w:t>
            </w:r>
            <w:r w:rsidRPr="006739FE">
              <w:t xml:space="preserve"> </w:t>
            </w:r>
            <w:r w:rsidR="002F51A8" w:rsidRPr="006739FE">
              <w:t>(</w:t>
            </w:r>
            <w:r w:rsidRPr="006739FE">
              <w:t>%</w:t>
            </w:r>
            <w:r w:rsidR="002F51A8" w:rsidRPr="006739FE">
              <w:t>)</w:t>
            </w:r>
          </w:p>
          <w:p w14:paraId="1DA27989" w14:textId="4B6E8D5C" w:rsidR="00E077DC" w:rsidRPr="006739FE" w:rsidRDefault="00E077DC" w:rsidP="00E077DC">
            <w:pPr>
              <w:pStyle w:val="TAH"/>
            </w:pPr>
            <w:r w:rsidRPr="006739FE">
              <w:t>(Note)</w:t>
            </w:r>
          </w:p>
        </w:tc>
      </w:tr>
      <w:tr w:rsidR="003C5595" w:rsidRPr="006739FE" w14:paraId="58FEB517" w14:textId="77777777" w:rsidTr="00A94738">
        <w:trPr>
          <w:jc w:val="center"/>
        </w:trPr>
        <w:tc>
          <w:tcPr>
            <w:tcW w:w="0" w:type="auto"/>
            <w:vAlign w:val="center"/>
          </w:tcPr>
          <w:p w14:paraId="67ECC339" w14:textId="77777777" w:rsidR="00787B48" w:rsidRPr="006739FE" w:rsidRDefault="00787B48" w:rsidP="00081372">
            <w:pPr>
              <w:pStyle w:val="TAC"/>
            </w:pPr>
            <w:r w:rsidRPr="006739FE">
              <w:t>5</w:t>
            </w:r>
          </w:p>
        </w:tc>
        <w:tc>
          <w:tcPr>
            <w:tcW w:w="0" w:type="auto"/>
            <w:vAlign w:val="center"/>
          </w:tcPr>
          <w:p w14:paraId="010A5553" w14:textId="77777777" w:rsidR="00787B48" w:rsidRPr="006739FE" w:rsidRDefault="00787B48" w:rsidP="00081372">
            <w:pPr>
              <w:pStyle w:val="TAC"/>
            </w:pPr>
            <w:r w:rsidRPr="006739FE">
              <w:t>512</w:t>
            </w:r>
          </w:p>
        </w:tc>
        <w:tc>
          <w:tcPr>
            <w:tcW w:w="0" w:type="auto"/>
            <w:vAlign w:val="center"/>
          </w:tcPr>
          <w:p w14:paraId="04780F0C" w14:textId="77777777" w:rsidR="00787B48" w:rsidRPr="006739FE" w:rsidRDefault="00787B48" w:rsidP="00081372">
            <w:pPr>
              <w:pStyle w:val="TAC"/>
            </w:pPr>
            <w:r w:rsidRPr="006739FE">
              <w:rPr>
                <w:rFonts w:cs="Calibri"/>
                <w:lang w:val="en-US"/>
              </w:rPr>
              <w:t>36</w:t>
            </w:r>
          </w:p>
        </w:tc>
        <w:tc>
          <w:tcPr>
            <w:tcW w:w="0" w:type="auto"/>
            <w:vAlign w:val="center"/>
          </w:tcPr>
          <w:p w14:paraId="0CE5F430" w14:textId="77777777" w:rsidR="00787B48" w:rsidRPr="006739FE" w:rsidRDefault="00787B48" w:rsidP="00081372">
            <w:pPr>
              <w:pStyle w:val="TAC"/>
            </w:pPr>
            <w:r w:rsidRPr="006739FE">
              <w:t>14</w:t>
            </w:r>
          </w:p>
        </w:tc>
        <w:tc>
          <w:tcPr>
            <w:tcW w:w="0" w:type="auto"/>
            <w:vAlign w:val="center"/>
          </w:tcPr>
          <w:p w14:paraId="6CD59695" w14:textId="77777777" w:rsidR="00787B48" w:rsidRPr="006739FE" w:rsidRDefault="00787B48" w:rsidP="00081372">
            <w:pPr>
              <w:pStyle w:val="TAC"/>
            </w:pPr>
            <w:r w:rsidRPr="006739FE">
              <w:t>40</w:t>
            </w:r>
          </w:p>
        </w:tc>
      </w:tr>
      <w:tr w:rsidR="003C5595" w:rsidRPr="006739FE" w14:paraId="1B8106BE" w14:textId="77777777" w:rsidTr="00A94738">
        <w:trPr>
          <w:jc w:val="center"/>
        </w:trPr>
        <w:tc>
          <w:tcPr>
            <w:tcW w:w="0" w:type="auto"/>
            <w:vAlign w:val="center"/>
          </w:tcPr>
          <w:p w14:paraId="3E76130A" w14:textId="77777777" w:rsidR="00787B48" w:rsidRPr="006739FE" w:rsidRDefault="00787B48" w:rsidP="00081372">
            <w:pPr>
              <w:pStyle w:val="TAC"/>
            </w:pPr>
            <w:r w:rsidRPr="006739FE">
              <w:t>10</w:t>
            </w:r>
          </w:p>
        </w:tc>
        <w:tc>
          <w:tcPr>
            <w:tcW w:w="0" w:type="auto"/>
            <w:vAlign w:val="center"/>
          </w:tcPr>
          <w:p w14:paraId="52C53EBF" w14:textId="77777777" w:rsidR="00787B48" w:rsidRPr="006739FE" w:rsidRDefault="00787B48" w:rsidP="00081372">
            <w:pPr>
              <w:pStyle w:val="TAC"/>
            </w:pPr>
            <w:r w:rsidRPr="006739FE">
              <w:t>1024</w:t>
            </w:r>
          </w:p>
        </w:tc>
        <w:tc>
          <w:tcPr>
            <w:tcW w:w="0" w:type="auto"/>
            <w:vAlign w:val="center"/>
          </w:tcPr>
          <w:p w14:paraId="7405169A" w14:textId="77777777" w:rsidR="00787B48" w:rsidRPr="006739FE" w:rsidRDefault="00787B48" w:rsidP="00081372">
            <w:pPr>
              <w:pStyle w:val="TAC"/>
            </w:pPr>
            <w:r w:rsidRPr="006739FE">
              <w:rPr>
                <w:rFonts w:cs="Calibri"/>
                <w:lang w:val="en-US"/>
              </w:rPr>
              <w:t>72</w:t>
            </w:r>
          </w:p>
        </w:tc>
        <w:tc>
          <w:tcPr>
            <w:tcW w:w="0" w:type="auto"/>
            <w:vAlign w:val="center"/>
          </w:tcPr>
          <w:p w14:paraId="0240FD66" w14:textId="77777777" w:rsidR="00787B48" w:rsidRPr="006739FE" w:rsidRDefault="00787B48" w:rsidP="00081372">
            <w:pPr>
              <w:pStyle w:val="TAC"/>
            </w:pPr>
            <w:r w:rsidRPr="006739FE">
              <w:t>28</w:t>
            </w:r>
          </w:p>
        </w:tc>
        <w:tc>
          <w:tcPr>
            <w:tcW w:w="0" w:type="auto"/>
            <w:vAlign w:val="center"/>
          </w:tcPr>
          <w:p w14:paraId="1245D174" w14:textId="77777777" w:rsidR="00787B48" w:rsidRPr="006739FE" w:rsidRDefault="00787B48" w:rsidP="00081372">
            <w:pPr>
              <w:pStyle w:val="TAC"/>
            </w:pPr>
            <w:r w:rsidRPr="006739FE">
              <w:t>40</w:t>
            </w:r>
          </w:p>
        </w:tc>
      </w:tr>
      <w:tr w:rsidR="003C5595" w:rsidRPr="006739FE" w14:paraId="1247023B" w14:textId="77777777" w:rsidTr="00A94738">
        <w:trPr>
          <w:jc w:val="center"/>
        </w:trPr>
        <w:tc>
          <w:tcPr>
            <w:tcW w:w="0" w:type="auto"/>
            <w:vAlign w:val="center"/>
          </w:tcPr>
          <w:p w14:paraId="3FEC68F6" w14:textId="77777777" w:rsidR="00787B48" w:rsidRPr="006739FE" w:rsidRDefault="00787B48" w:rsidP="00081372">
            <w:pPr>
              <w:pStyle w:val="TAC"/>
            </w:pPr>
            <w:r w:rsidRPr="006739FE">
              <w:t>15</w:t>
            </w:r>
          </w:p>
        </w:tc>
        <w:tc>
          <w:tcPr>
            <w:tcW w:w="0" w:type="auto"/>
            <w:vAlign w:val="center"/>
          </w:tcPr>
          <w:p w14:paraId="6B837936" w14:textId="77777777" w:rsidR="00787B48" w:rsidRPr="006739FE" w:rsidRDefault="00787B48" w:rsidP="00081372">
            <w:pPr>
              <w:pStyle w:val="TAC"/>
            </w:pPr>
            <w:r w:rsidRPr="006739FE">
              <w:t>1536</w:t>
            </w:r>
          </w:p>
        </w:tc>
        <w:tc>
          <w:tcPr>
            <w:tcW w:w="0" w:type="auto"/>
            <w:vAlign w:val="center"/>
          </w:tcPr>
          <w:p w14:paraId="2DCDF046" w14:textId="77777777" w:rsidR="00787B48" w:rsidRPr="006739FE" w:rsidRDefault="00787B48" w:rsidP="00081372">
            <w:pPr>
              <w:pStyle w:val="TAC"/>
            </w:pPr>
            <w:r w:rsidRPr="006739FE">
              <w:rPr>
                <w:rFonts w:cs="Calibri"/>
                <w:lang w:val="en-US"/>
              </w:rPr>
              <w:t>108</w:t>
            </w:r>
          </w:p>
        </w:tc>
        <w:tc>
          <w:tcPr>
            <w:tcW w:w="0" w:type="auto"/>
            <w:vAlign w:val="center"/>
          </w:tcPr>
          <w:p w14:paraId="50877762" w14:textId="77777777" w:rsidR="00787B48" w:rsidRPr="006739FE" w:rsidRDefault="00787B48" w:rsidP="00081372">
            <w:pPr>
              <w:pStyle w:val="TAC"/>
            </w:pPr>
            <w:r w:rsidRPr="006739FE">
              <w:t>44</w:t>
            </w:r>
          </w:p>
        </w:tc>
        <w:tc>
          <w:tcPr>
            <w:tcW w:w="0" w:type="auto"/>
            <w:vAlign w:val="center"/>
          </w:tcPr>
          <w:p w14:paraId="77FBCF27" w14:textId="77777777" w:rsidR="00787B48" w:rsidRPr="006739FE" w:rsidRDefault="00787B48" w:rsidP="00081372">
            <w:pPr>
              <w:pStyle w:val="TAC"/>
            </w:pPr>
            <w:r w:rsidRPr="006739FE">
              <w:t>40</w:t>
            </w:r>
          </w:p>
        </w:tc>
      </w:tr>
      <w:tr w:rsidR="003C5595" w:rsidRPr="006739FE" w14:paraId="59246EA0" w14:textId="77777777" w:rsidTr="00A94738">
        <w:trPr>
          <w:jc w:val="center"/>
        </w:trPr>
        <w:tc>
          <w:tcPr>
            <w:tcW w:w="0" w:type="auto"/>
            <w:vAlign w:val="center"/>
          </w:tcPr>
          <w:p w14:paraId="492D5D09" w14:textId="77777777" w:rsidR="00787B48" w:rsidRPr="006739FE" w:rsidRDefault="00787B48" w:rsidP="00081372">
            <w:pPr>
              <w:pStyle w:val="TAC"/>
            </w:pPr>
            <w:r w:rsidRPr="006739FE">
              <w:t>20</w:t>
            </w:r>
          </w:p>
        </w:tc>
        <w:tc>
          <w:tcPr>
            <w:tcW w:w="0" w:type="auto"/>
            <w:vAlign w:val="center"/>
          </w:tcPr>
          <w:p w14:paraId="6C5706AC" w14:textId="77777777" w:rsidR="00787B48" w:rsidRPr="006739FE" w:rsidRDefault="00787B48" w:rsidP="00081372">
            <w:pPr>
              <w:pStyle w:val="TAC"/>
            </w:pPr>
            <w:r w:rsidRPr="006739FE">
              <w:t>2048</w:t>
            </w:r>
          </w:p>
        </w:tc>
        <w:tc>
          <w:tcPr>
            <w:tcW w:w="0" w:type="auto"/>
            <w:vAlign w:val="center"/>
          </w:tcPr>
          <w:p w14:paraId="61A7DD9B" w14:textId="77777777" w:rsidR="00787B48" w:rsidRPr="006739FE" w:rsidRDefault="00787B48" w:rsidP="00081372">
            <w:pPr>
              <w:pStyle w:val="TAC"/>
            </w:pPr>
            <w:r w:rsidRPr="006739FE">
              <w:rPr>
                <w:rFonts w:cs="Calibri"/>
                <w:lang w:val="en-US"/>
              </w:rPr>
              <w:t>144</w:t>
            </w:r>
          </w:p>
        </w:tc>
        <w:tc>
          <w:tcPr>
            <w:tcW w:w="0" w:type="auto"/>
            <w:vAlign w:val="center"/>
          </w:tcPr>
          <w:p w14:paraId="7FED7D83" w14:textId="77777777" w:rsidR="00787B48" w:rsidRPr="006739FE" w:rsidRDefault="00787B48" w:rsidP="00081372">
            <w:pPr>
              <w:pStyle w:val="TAC"/>
            </w:pPr>
            <w:r w:rsidRPr="006739FE">
              <w:t>58</w:t>
            </w:r>
          </w:p>
        </w:tc>
        <w:tc>
          <w:tcPr>
            <w:tcW w:w="0" w:type="auto"/>
            <w:vAlign w:val="center"/>
          </w:tcPr>
          <w:p w14:paraId="54F5149B" w14:textId="77777777" w:rsidR="00787B48" w:rsidRPr="006739FE" w:rsidRDefault="00787B48" w:rsidP="00081372">
            <w:pPr>
              <w:pStyle w:val="TAC"/>
            </w:pPr>
            <w:r w:rsidRPr="006739FE">
              <w:t>40</w:t>
            </w:r>
          </w:p>
        </w:tc>
      </w:tr>
      <w:tr w:rsidR="003C5595" w:rsidRPr="006739FE" w14:paraId="380DB272" w14:textId="77777777" w:rsidTr="00A94738">
        <w:trPr>
          <w:jc w:val="center"/>
        </w:trPr>
        <w:tc>
          <w:tcPr>
            <w:tcW w:w="0" w:type="auto"/>
            <w:vAlign w:val="center"/>
          </w:tcPr>
          <w:p w14:paraId="65B4D4AD" w14:textId="77777777" w:rsidR="00787B48" w:rsidRPr="006739FE" w:rsidRDefault="00787B48" w:rsidP="00081372">
            <w:pPr>
              <w:pStyle w:val="TAC"/>
            </w:pPr>
            <w:r w:rsidRPr="006739FE">
              <w:t>25</w:t>
            </w:r>
          </w:p>
        </w:tc>
        <w:tc>
          <w:tcPr>
            <w:tcW w:w="0" w:type="auto"/>
            <w:vAlign w:val="center"/>
          </w:tcPr>
          <w:p w14:paraId="654FE7E8" w14:textId="77777777" w:rsidR="00787B48" w:rsidRPr="006739FE" w:rsidRDefault="00787B48" w:rsidP="00081372">
            <w:pPr>
              <w:pStyle w:val="TAC"/>
            </w:pPr>
            <w:r w:rsidRPr="006739FE">
              <w:t>2048</w:t>
            </w:r>
          </w:p>
        </w:tc>
        <w:tc>
          <w:tcPr>
            <w:tcW w:w="0" w:type="auto"/>
            <w:vAlign w:val="center"/>
          </w:tcPr>
          <w:p w14:paraId="4580A12C" w14:textId="77777777" w:rsidR="00787B48" w:rsidRPr="006739FE" w:rsidRDefault="00787B48" w:rsidP="00081372">
            <w:pPr>
              <w:pStyle w:val="TAC"/>
            </w:pPr>
            <w:r w:rsidRPr="006739FE">
              <w:rPr>
                <w:rFonts w:cs="Calibri"/>
                <w:lang w:val="en-US"/>
              </w:rPr>
              <w:t>144</w:t>
            </w:r>
          </w:p>
        </w:tc>
        <w:tc>
          <w:tcPr>
            <w:tcW w:w="0" w:type="auto"/>
            <w:vAlign w:val="center"/>
          </w:tcPr>
          <w:p w14:paraId="72B3F26B" w14:textId="77777777" w:rsidR="00787B48" w:rsidRPr="006739FE" w:rsidRDefault="00787B48" w:rsidP="00081372">
            <w:pPr>
              <w:pStyle w:val="TAC"/>
            </w:pPr>
            <w:r w:rsidRPr="006739FE">
              <w:t>72</w:t>
            </w:r>
          </w:p>
        </w:tc>
        <w:tc>
          <w:tcPr>
            <w:tcW w:w="0" w:type="auto"/>
            <w:vAlign w:val="center"/>
          </w:tcPr>
          <w:p w14:paraId="7C67E01D" w14:textId="77777777" w:rsidR="00787B48" w:rsidRPr="006739FE" w:rsidRDefault="00787B48" w:rsidP="00081372">
            <w:pPr>
              <w:pStyle w:val="TAC"/>
            </w:pPr>
            <w:r w:rsidRPr="006739FE">
              <w:t>50</w:t>
            </w:r>
          </w:p>
        </w:tc>
      </w:tr>
      <w:tr w:rsidR="003C5595" w:rsidRPr="006739FE" w14:paraId="2F2121E8" w14:textId="77777777" w:rsidTr="00A94738">
        <w:trPr>
          <w:jc w:val="center"/>
        </w:trPr>
        <w:tc>
          <w:tcPr>
            <w:tcW w:w="0" w:type="auto"/>
            <w:vAlign w:val="center"/>
          </w:tcPr>
          <w:p w14:paraId="00838746" w14:textId="77777777" w:rsidR="00787B48" w:rsidRPr="006739FE" w:rsidRDefault="00787B48" w:rsidP="00081372">
            <w:pPr>
              <w:pStyle w:val="TAC"/>
            </w:pPr>
            <w:r w:rsidRPr="006739FE">
              <w:t>30</w:t>
            </w:r>
          </w:p>
        </w:tc>
        <w:tc>
          <w:tcPr>
            <w:tcW w:w="0" w:type="auto"/>
            <w:vAlign w:val="center"/>
          </w:tcPr>
          <w:p w14:paraId="50E94353" w14:textId="77777777" w:rsidR="00787B48" w:rsidRPr="006739FE" w:rsidRDefault="00787B48" w:rsidP="00081372">
            <w:pPr>
              <w:pStyle w:val="TAC"/>
            </w:pPr>
            <w:r w:rsidRPr="006739FE">
              <w:t>3072</w:t>
            </w:r>
          </w:p>
        </w:tc>
        <w:tc>
          <w:tcPr>
            <w:tcW w:w="0" w:type="auto"/>
            <w:vAlign w:val="center"/>
          </w:tcPr>
          <w:p w14:paraId="1FC89827" w14:textId="77777777" w:rsidR="00787B48" w:rsidRPr="006739FE" w:rsidRDefault="00787B48" w:rsidP="00081372">
            <w:pPr>
              <w:pStyle w:val="TAC"/>
              <w:rPr>
                <w:rFonts w:cs="Calibri"/>
                <w:lang w:val="en-US"/>
              </w:rPr>
            </w:pPr>
            <w:r w:rsidRPr="006739FE">
              <w:rPr>
                <w:rFonts w:cs="Calibri"/>
                <w:lang w:val="en-US"/>
              </w:rPr>
              <w:t>216</w:t>
            </w:r>
          </w:p>
        </w:tc>
        <w:tc>
          <w:tcPr>
            <w:tcW w:w="0" w:type="auto"/>
            <w:vAlign w:val="center"/>
          </w:tcPr>
          <w:p w14:paraId="6D81DCAB" w14:textId="77777777" w:rsidR="00787B48" w:rsidRPr="006739FE" w:rsidRDefault="00787B48" w:rsidP="00081372">
            <w:pPr>
              <w:pStyle w:val="TAC"/>
            </w:pPr>
            <w:r w:rsidRPr="006739FE">
              <w:t>108</w:t>
            </w:r>
          </w:p>
        </w:tc>
        <w:tc>
          <w:tcPr>
            <w:tcW w:w="0" w:type="auto"/>
            <w:vAlign w:val="center"/>
          </w:tcPr>
          <w:p w14:paraId="29FB776C" w14:textId="77777777" w:rsidR="00787B48" w:rsidRPr="006739FE" w:rsidRDefault="00787B48" w:rsidP="00081372">
            <w:pPr>
              <w:pStyle w:val="TAC"/>
            </w:pPr>
            <w:r w:rsidRPr="006739FE">
              <w:t>50</w:t>
            </w:r>
          </w:p>
        </w:tc>
      </w:tr>
      <w:tr w:rsidR="003C5595" w:rsidRPr="006739FE" w14:paraId="124AD7AD" w14:textId="77777777" w:rsidTr="00A94738">
        <w:trPr>
          <w:jc w:val="center"/>
        </w:trPr>
        <w:tc>
          <w:tcPr>
            <w:tcW w:w="0" w:type="auto"/>
            <w:vAlign w:val="center"/>
          </w:tcPr>
          <w:p w14:paraId="251E998C" w14:textId="77777777" w:rsidR="00787B48" w:rsidRPr="006739FE" w:rsidRDefault="00787B48" w:rsidP="00081372">
            <w:pPr>
              <w:pStyle w:val="TAC"/>
            </w:pPr>
            <w:r w:rsidRPr="006739FE">
              <w:t>40</w:t>
            </w:r>
          </w:p>
        </w:tc>
        <w:tc>
          <w:tcPr>
            <w:tcW w:w="0" w:type="auto"/>
            <w:vAlign w:val="center"/>
          </w:tcPr>
          <w:p w14:paraId="21F568A7" w14:textId="77777777" w:rsidR="00787B48" w:rsidRPr="006739FE" w:rsidRDefault="00787B48" w:rsidP="00081372">
            <w:pPr>
              <w:pStyle w:val="TAC"/>
            </w:pPr>
            <w:r w:rsidRPr="006739FE">
              <w:t>4096</w:t>
            </w:r>
          </w:p>
        </w:tc>
        <w:tc>
          <w:tcPr>
            <w:tcW w:w="0" w:type="auto"/>
            <w:vAlign w:val="center"/>
          </w:tcPr>
          <w:p w14:paraId="5EBC8B82" w14:textId="77777777" w:rsidR="00787B48" w:rsidRPr="006739FE" w:rsidRDefault="00787B48" w:rsidP="00081372">
            <w:pPr>
              <w:pStyle w:val="TAC"/>
            </w:pPr>
            <w:r w:rsidRPr="006739FE">
              <w:rPr>
                <w:rFonts w:cs="Calibri"/>
                <w:lang w:val="en-US"/>
              </w:rPr>
              <w:t>288</w:t>
            </w:r>
          </w:p>
        </w:tc>
        <w:tc>
          <w:tcPr>
            <w:tcW w:w="0" w:type="auto"/>
            <w:vAlign w:val="center"/>
          </w:tcPr>
          <w:p w14:paraId="0240E6F4" w14:textId="77777777" w:rsidR="00787B48" w:rsidRPr="006739FE" w:rsidRDefault="00787B48" w:rsidP="00081372">
            <w:pPr>
              <w:pStyle w:val="TAC"/>
            </w:pPr>
            <w:r w:rsidRPr="006739FE">
              <w:t>144</w:t>
            </w:r>
          </w:p>
        </w:tc>
        <w:tc>
          <w:tcPr>
            <w:tcW w:w="0" w:type="auto"/>
            <w:vAlign w:val="center"/>
          </w:tcPr>
          <w:p w14:paraId="0EE8C143" w14:textId="77777777" w:rsidR="00787B48" w:rsidRPr="006739FE" w:rsidRDefault="00787B48" w:rsidP="00081372">
            <w:pPr>
              <w:pStyle w:val="TAC"/>
            </w:pPr>
            <w:r w:rsidRPr="006739FE">
              <w:t>50</w:t>
            </w:r>
          </w:p>
        </w:tc>
      </w:tr>
      <w:tr w:rsidR="003C5595" w:rsidRPr="006739FE" w14:paraId="22BBEC73" w14:textId="77777777" w:rsidTr="00A94738">
        <w:trPr>
          <w:jc w:val="center"/>
        </w:trPr>
        <w:tc>
          <w:tcPr>
            <w:tcW w:w="0" w:type="auto"/>
            <w:vAlign w:val="center"/>
          </w:tcPr>
          <w:p w14:paraId="5C40B208" w14:textId="77777777" w:rsidR="00787B48" w:rsidRPr="006739FE" w:rsidRDefault="00787B48" w:rsidP="00081372">
            <w:pPr>
              <w:pStyle w:val="TAC"/>
            </w:pPr>
            <w:r w:rsidRPr="006739FE">
              <w:t>50</w:t>
            </w:r>
          </w:p>
        </w:tc>
        <w:tc>
          <w:tcPr>
            <w:tcW w:w="0" w:type="auto"/>
            <w:vAlign w:val="center"/>
          </w:tcPr>
          <w:p w14:paraId="38FAC0DD" w14:textId="77777777" w:rsidR="00787B48" w:rsidRPr="006739FE" w:rsidRDefault="00787B48" w:rsidP="00081372">
            <w:pPr>
              <w:pStyle w:val="TAC"/>
            </w:pPr>
            <w:r w:rsidRPr="006739FE">
              <w:t>4096</w:t>
            </w:r>
          </w:p>
        </w:tc>
        <w:tc>
          <w:tcPr>
            <w:tcW w:w="0" w:type="auto"/>
            <w:vAlign w:val="center"/>
          </w:tcPr>
          <w:p w14:paraId="06C59D9A" w14:textId="77777777" w:rsidR="00787B48" w:rsidRPr="006739FE" w:rsidRDefault="00787B48" w:rsidP="00081372">
            <w:pPr>
              <w:pStyle w:val="TAC"/>
            </w:pPr>
            <w:r w:rsidRPr="006739FE">
              <w:rPr>
                <w:rFonts w:cs="Calibri"/>
                <w:lang w:val="en-US"/>
              </w:rPr>
              <w:t>288</w:t>
            </w:r>
          </w:p>
        </w:tc>
        <w:tc>
          <w:tcPr>
            <w:tcW w:w="0" w:type="auto"/>
            <w:vAlign w:val="center"/>
          </w:tcPr>
          <w:p w14:paraId="663BE314" w14:textId="77777777" w:rsidR="00787B48" w:rsidRPr="006739FE" w:rsidRDefault="00787B48" w:rsidP="00081372">
            <w:pPr>
              <w:pStyle w:val="TAC"/>
            </w:pPr>
            <w:r w:rsidRPr="006739FE">
              <w:t>144</w:t>
            </w:r>
          </w:p>
        </w:tc>
        <w:tc>
          <w:tcPr>
            <w:tcW w:w="0" w:type="auto"/>
            <w:vAlign w:val="center"/>
          </w:tcPr>
          <w:p w14:paraId="228350B5" w14:textId="77777777" w:rsidR="00787B48" w:rsidRPr="006739FE" w:rsidRDefault="00787B48" w:rsidP="00081372">
            <w:pPr>
              <w:pStyle w:val="TAC"/>
            </w:pPr>
            <w:r w:rsidRPr="006739FE">
              <w:t>50</w:t>
            </w:r>
          </w:p>
        </w:tc>
      </w:tr>
      <w:tr w:rsidR="002F51A8" w:rsidRPr="006739FE" w14:paraId="0A97EB33" w14:textId="77777777" w:rsidTr="00A94738">
        <w:trPr>
          <w:jc w:val="center"/>
        </w:trPr>
        <w:tc>
          <w:tcPr>
            <w:tcW w:w="0" w:type="auto"/>
            <w:gridSpan w:val="5"/>
            <w:vAlign w:val="center"/>
          </w:tcPr>
          <w:p w14:paraId="6B5A8472" w14:textId="094557DC" w:rsidR="002F51A8" w:rsidRPr="006739FE" w:rsidRDefault="002F51A8" w:rsidP="002F51A8">
            <w:pPr>
              <w:pStyle w:val="TAN"/>
            </w:pPr>
            <w:r w:rsidRPr="006739FE">
              <w:t>Note:</w:t>
            </w:r>
            <w:r w:rsidR="00EF3042" w:rsidRPr="006739FE">
              <w:tab/>
            </w:r>
            <w:r w:rsidRPr="006739FE">
              <w:t>These percentages are informative and apply to a slot</w:t>
            </w:r>
            <w:r w:rsidR="00EC7F62">
              <w:t>'</w:t>
            </w:r>
            <w:r w:rsidRPr="006739FE">
              <w:t>s symbols 1 to 6 and 8 to 13. Symbols 0 and 7 have a longer CP and therefore a lower percentage.</w:t>
            </w:r>
          </w:p>
        </w:tc>
      </w:tr>
    </w:tbl>
    <w:p w14:paraId="1E6AB033" w14:textId="77777777" w:rsidR="00787B48" w:rsidRPr="006739FE" w:rsidRDefault="00787B48" w:rsidP="00787B48"/>
    <w:p w14:paraId="7DF665BF" w14:textId="2981E034" w:rsidR="00787B48" w:rsidRPr="006739FE" w:rsidRDefault="00787B48" w:rsidP="00787B48">
      <w:pPr>
        <w:pStyle w:val="TH"/>
      </w:pPr>
      <w:r w:rsidRPr="006739FE">
        <w:t>Table 6.</w:t>
      </w:r>
      <w:r w:rsidR="00E36D36" w:rsidRPr="006739FE">
        <w:t>5</w:t>
      </w:r>
      <w:r w:rsidRPr="006739FE">
        <w:t xml:space="preserve">.3.5-3 EVM window length for normal CP for </w:t>
      </w:r>
      <w:r w:rsidR="002F51A8" w:rsidRPr="006739FE">
        <w:t xml:space="preserve">NR, </w:t>
      </w:r>
      <w:r w:rsidRPr="006739FE">
        <w:t>FR1</w:t>
      </w:r>
      <w:r w:rsidR="002F51A8" w:rsidRPr="006739FE">
        <w:t>,</w:t>
      </w:r>
      <w:r w:rsidRPr="006739FE">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6739FE" w14:paraId="3101053C" w14:textId="77777777" w:rsidTr="00EF3042">
        <w:trPr>
          <w:jc w:val="center"/>
        </w:trPr>
        <w:tc>
          <w:tcPr>
            <w:tcW w:w="0" w:type="auto"/>
            <w:shd w:val="clear" w:color="auto" w:fill="auto"/>
            <w:vAlign w:val="center"/>
          </w:tcPr>
          <w:p w14:paraId="70AA4CB1" w14:textId="00590A49" w:rsidR="00787B48" w:rsidRPr="006739FE" w:rsidRDefault="00787B48" w:rsidP="00FE5D49">
            <w:pPr>
              <w:pStyle w:val="TAH"/>
            </w:pPr>
            <w:r w:rsidRPr="006739FE">
              <w:t>Channel</w:t>
            </w:r>
            <w:r w:rsidRPr="006739FE">
              <w:br/>
            </w:r>
            <w:r w:rsidR="00FE5D49" w:rsidRPr="006739FE">
              <w:t>b</w:t>
            </w:r>
            <w:r w:rsidRPr="006739FE">
              <w:t xml:space="preserve">andwidth </w:t>
            </w:r>
            <w:r w:rsidR="002F51A8" w:rsidRPr="006739FE">
              <w:t>(</w:t>
            </w:r>
            <w:r w:rsidRPr="006739FE">
              <w:t>MHz</w:t>
            </w:r>
            <w:r w:rsidR="002F51A8" w:rsidRPr="006739FE">
              <w:t>)</w:t>
            </w:r>
          </w:p>
        </w:tc>
        <w:tc>
          <w:tcPr>
            <w:tcW w:w="0" w:type="auto"/>
            <w:shd w:val="clear" w:color="auto" w:fill="auto"/>
            <w:vAlign w:val="center"/>
          </w:tcPr>
          <w:p w14:paraId="504D0954" w14:textId="77777777" w:rsidR="00787B48" w:rsidRPr="006739FE" w:rsidRDefault="00787B48" w:rsidP="00081372">
            <w:pPr>
              <w:pStyle w:val="TAH"/>
            </w:pPr>
            <w:r w:rsidRPr="006739FE">
              <w:t>FFT size</w:t>
            </w:r>
          </w:p>
        </w:tc>
        <w:tc>
          <w:tcPr>
            <w:tcW w:w="0" w:type="auto"/>
            <w:shd w:val="clear" w:color="auto" w:fill="auto"/>
            <w:vAlign w:val="center"/>
          </w:tcPr>
          <w:p w14:paraId="366BAC10" w14:textId="77777777" w:rsidR="00787B48" w:rsidRPr="006739FE" w:rsidRDefault="00787B48" w:rsidP="00081372">
            <w:pPr>
              <w:pStyle w:val="TAH"/>
            </w:pPr>
            <w:r w:rsidRPr="006739FE">
              <w:t>Cyclic prefix length for symbols 1</w:t>
            </w:r>
            <w:r w:rsidRPr="006739FE">
              <w:noBreakHyphen/>
              <w:t>13 in FFT samples</w:t>
            </w:r>
          </w:p>
        </w:tc>
        <w:tc>
          <w:tcPr>
            <w:tcW w:w="0" w:type="auto"/>
            <w:shd w:val="clear" w:color="auto" w:fill="auto"/>
            <w:vAlign w:val="center"/>
          </w:tcPr>
          <w:p w14:paraId="5BB4C5C4" w14:textId="77777777" w:rsidR="00787B48" w:rsidRPr="006739FE" w:rsidRDefault="00787B48" w:rsidP="00081372">
            <w:pPr>
              <w:pStyle w:val="TAH"/>
            </w:pPr>
            <w:r w:rsidRPr="006739FE">
              <w:t xml:space="preserve">EVM window length </w:t>
            </w:r>
            <w:r w:rsidRPr="006739FE">
              <w:rPr>
                <w:i/>
              </w:rPr>
              <w:t>W</w:t>
            </w:r>
          </w:p>
        </w:tc>
        <w:tc>
          <w:tcPr>
            <w:tcW w:w="0" w:type="auto"/>
            <w:shd w:val="clear" w:color="auto" w:fill="auto"/>
            <w:vAlign w:val="center"/>
          </w:tcPr>
          <w:p w14:paraId="178F9E91" w14:textId="48BBB81A" w:rsidR="00E077DC" w:rsidRPr="006739FE" w:rsidRDefault="00787B48" w:rsidP="002F51A8">
            <w:pPr>
              <w:pStyle w:val="TAH"/>
            </w:pPr>
            <w:r w:rsidRPr="006739FE">
              <w:t xml:space="preserve">Ratio of </w:t>
            </w:r>
            <w:r w:rsidRPr="006739FE">
              <w:rPr>
                <w:i/>
              </w:rPr>
              <w:t>W</w:t>
            </w:r>
            <w:r w:rsidRPr="006739FE">
              <w:t xml:space="preserve"> to total CP</w:t>
            </w:r>
            <w:r w:rsidR="002F51A8" w:rsidRPr="006739FE">
              <w:t xml:space="preserve"> length</w:t>
            </w:r>
            <w:r w:rsidRPr="006739FE">
              <w:t xml:space="preserve"> for symbols 1</w:t>
            </w:r>
            <w:r w:rsidRPr="006739FE">
              <w:noBreakHyphen/>
            </w:r>
            <w:r w:rsidR="002F51A8" w:rsidRPr="006739FE">
              <w:t>13</w:t>
            </w:r>
            <w:r w:rsidR="00E077DC" w:rsidRPr="006739FE">
              <w:t xml:space="preserve"> </w:t>
            </w:r>
            <w:r w:rsidR="002F51A8" w:rsidRPr="006739FE">
              <w:t>(</w:t>
            </w:r>
            <w:r w:rsidRPr="006739FE">
              <w:t>%</w:t>
            </w:r>
            <w:r w:rsidR="002F51A8" w:rsidRPr="006739FE">
              <w:t>)</w:t>
            </w:r>
          </w:p>
          <w:p w14:paraId="4113D5E2" w14:textId="649295B5" w:rsidR="00787B48" w:rsidRPr="006739FE" w:rsidRDefault="00E077DC" w:rsidP="002F51A8">
            <w:pPr>
              <w:pStyle w:val="TAH"/>
            </w:pPr>
            <w:r w:rsidRPr="006739FE">
              <w:t>(Note)</w:t>
            </w:r>
          </w:p>
        </w:tc>
      </w:tr>
      <w:tr w:rsidR="003C5595" w:rsidRPr="006739FE" w14:paraId="6815DF3B" w14:textId="77777777" w:rsidTr="00A94738">
        <w:trPr>
          <w:jc w:val="center"/>
        </w:trPr>
        <w:tc>
          <w:tcPr>
            <w:tcW w:w="0" w:type="auto"/>
          </w:tcPr>
          <w:p w14:paraId="0F32A93D" w14:textId="77777777" w:rsidR="00787B48" w:rsidRPr="006739FE" w:rsidRDefault="00787B48" w:rsidP="00081372">
            <w:pPr>
              <w:pStyle w:val="TAC"/>
            </w:pPr>
            <w:r w:rsidRPr="006739FE">
              <w:t>5</w:t>
            </w:r>
          </w:p>
        </w:tc>
        <w:tc>
          <w:tcPr>
            <w:tcW w:w="0" w:type="auto"/>
          </w:tcPr>
          <w:p w14:paraId="259345DB" w14:textId="77777777" w:rsidR="00787B48" w:rsidRPr="006739FE" w:rsidRDefault="00787B48" w:rsidP="00081372">
            <w:pPr>
              <w:pStyle w:val="TAC"/>
            </w:pPr>
            <w:r w:rsidRPr="006739FE">
              <w:t>256</w:t>
            </w:r>
          </w:p>
        </w:tc>
        <w:tc>
          <w:tcPr>
            <w:tcW w:w="0" w:type="auto"/>
          </w:tcPr>
          <w:p w14:paraId="1DEB9AFB" w14:textId="77777777" w:rsidR="00787B48" w:rsidRPr="006739FE" w:rsidRDefault="00787B48" w:rsidP="00081372">
            <w:pPr>
              <w:pStyle w:val="TAC"/>
            </w:pPr>
            <w:r w:rsidRPr="006739FE">
              <w:t>18</w:t>
            </w:r>
          </w:p>
        </w:tc>
        <w:tc>
          <w:tcPr>
            <w:tcW w:w="0" w:type="auto"/>
            <w:vAlign w:val="center"/>
          </w:tcPr>
          <w:p w14:paraId="72A56067" w14:textId="77777777" w:rsidR="00787B48" w:rsidRPr="006739FE" w:rsidRDefault="00787B48" w:rsidP="00081372">
            <w:pPr>
              <w:pStyle w:val="TAC"/>
            </w:pPr>
            <w:r w:rsidRPr="006739FE">
              <w:t>8</w:t>
            </w:r>
          </w:p>
        </w:tc>
        <w:tc>
          <w:tcPr>
            <w:tcW w:w="0" w:type="auto"/>
          </w:tcPr>
          <w:p w14:paraId="4D704BB9" w14:textId="77777777" w:rsidR="00787B48" w:rsidRPr="006739FE" w:rsidRDefault="00787B48" w:rsidP="00081372">
            <w:pPr>
              <w:pStyle w:val="TAC"/>
            </w:pPr>
            <w:r w:rsidRPr="006739FE">
              <w:t>40</w:t>
            </w:r>
          </w:p>
        </w:tc>
      </w:tr>
      <w:tr w:rsidR="003C5595" w:rsidRPr="006739FE" w14:paraId="5F1E669A" w14:textId="77777777" w:rsidTr="00A94738">
        <w:trPr>
          <w:jc w:val="center"/>
        </w:trPr>
        <w:tc>
          <w:tcPr>
            <w:tcW w:w="0" w:type="auto"/>
          </w:tcPr>
          <w:p w14:paraId="2A21D146" w14:textId="77777777" w:rsidR="00787B48" w:rsidRPr="006739FE" w:rsidRDefault="00787B48" w:rsidP="00081372">
            <w:pPr>
              <w:pStyle w:val="TAC"/>
            </w:pPr>
            <w:r w:rsidRPr="006739FE">
              <w:t>10</w:t>
            </w:r>
          </w:p>
        </w:tc>
        <w:tc>
          <w:tcPr>
            <w:tcW w:w="0" w:type="auto"/>
          </w:tcPr>
          <w:p w14:paraId="6E66210D" w14:textId="77777777" w:rsidR="00787B48" w:rsidRPr="006739FE" w:rsidRDefault="00787B48" w:rsidP="00081372">
            <w:pPr>
              <w:pStyle w:val="TAC"/>
            </w:pPr>
            <w:r w:rsidRPr="006739FE">
              <w:t>512</w:t>
            </w:r>
          </w:p>
        </w:tc>
        <w:tc>
          <w:tcPr>
            <w:tcW w:w="0" w:type="auto"/>
          </w:tcPr>
          <w:p w14:paraId="5F0ED985" w14:textId="77777777" w:rsidR="00787B48" w:rsidRPr="006739FE" w:rsidRDefault="00787B48" w:rsidP="00081372">
            <w:pPr>
              <w:pStyle w:val="TAC"/>
            </w:pPr>
            <w:r w:rsidRPr="006739FE">
              <w:t>36</w:t>
            </w:r>
          </w:p>
        </w:tc>
        <w:tc>
          <w:tcPr>
            <w:tcW w:w="0" w:type="auto"/>
            <w:vAlign w:val="center"/>
          </w:tcPr>
          <w:p w14:paraId="57BBAF70" w14:textId="77777777" w:rsidR="00787B48" w:rsidRPr="006739FE" w:rsidRDefault="00787B48" w:rsidP="00081372">
            <w:pPr>
              <w:pStyle w:val="TAC"/>
            </w:pPr>
            <w:r w:rsidRPr="006739FE">
              <w:t>14</w:t>
            </w:r>
          </w:p>
        </w:tc>
        <w:tc>
          <w:tcPr>
            <w:tcW w:w="0" w:type="auto"/>
          </w:tcPr>
          <w:p w14:paraId="564639A6" w14:textId="77777777" w:rsidR="00787B48" w:rsidRPr="006739FE" w:rsidRDefault="00787B48" w:rsidP="00081372">
            <w:pPr>
              <w:pStyle w:val="TAC"/>
            </w:pPr>
            <w:r w:rsidRPr="006739FE">
              <w:t>40</w:t>
            </w:r>
          </w:p>
        </w:tc>
      </w:tr>
      <w:tr w:rsidR="003C5595" w:rsidRPr="006739FE" w14:paraId="1B156141" w14:textId="77777777" w:rsidTr="00A94738">
        <w:trPr>
          <w:jc w:val="center"/>
        </w:trPr>
        <w:tc>
          <w:tcPr>
            <w:tcW w:w="0" w:type="auto"/>
          </w:tcPr>
          <w:p w14:paraId="2C52FEDC" w14:textId="77777777" w:rsidR="00787B48" w:rsidRPr="006739FE" w:rsidRDefault="00787B48" w:rsidP="00081372">
            <w:pPr>
              <w:pStyle w:val="TAC"/>
            </w:pPr>
            <w:r w:rsidRPr="006739FE">
              <w:t>15</w:t>
            </w:r>
          </w:p>
        </w:tc>
        <w:tc>
          <w:tcPr>
            <w:tcW w:w="0" w:type="auto"/>
          </w:tcPr>
          <w:p w14:paraId="0707FA65" w14:textId="77777777" w:rsidR="00787B48" w:rsidRPr="006739FE" w:rsidRDefault="00787B48" w:rsidP="00081372">
            <w:pPr>
              <w:pStyle w:val="TAC"/>
            </w:pPr>
            <w:r w:rsidRPr="006739FE">
              <w:t>768</w:t>
            </w:r>
          </w:p>
        </w:tc>
        <w:tc>
          <w:tcPr>
            <w:tcW w:w="0" w:type="auto"/>
          </w:tcPr>
          <w:p w14:paraId="581D9835" w14:textId="77777777" w:rsidR="00787B48" w:rsidRPr="006739FE" w:rsidRDefault="00787B48" w:rsidP="00081372">
            <w:pPr>
              <w:pStyle w:val="TAC"/>
            </w:pPr>
            <w:r w:rsidRPr="006739FE">
              <w:t>54</w:t>
            </w:r>
          </w:p>
        </w:tc>
        <w:tc>
          <w:tcPr>
            <w:tcW w:w="0" w:type="auto"/>
            <w:vAlign w:val="center"/>
          </w:tcPr>
          <w:p w14:paraId="026506D8" w14:textId="77777777" w:rsidR="00787B48" w:rsidRPr="006739FE" w:rsidRDefault="00787B48" w:rsidP="00081372">
            <w:pPr>
              <w:pStyle w:val="TAC"/>
            </w:pPr>
            <w:r w:rsidRPr="006739FE">
              <w:t>22</w:t>
            </w:r>
          </w:p>
        </w:tc>
        <w:tc>
          <w:tcPr>
            <w:tcW w:w="0" w:type="auto"/>
          </w:tcPr>
          <w:p w14:paraId="78C43AEC" w14:textId="77777777" w:rsidR="00787B48" w:rsidRPr="006739FE" w:rsidRDefault="00787B48" w:rsidP="00081372">
            <w:pPr>
              <w:pStyle w:val="TAC"/>
            </w:pPr>
            <w:r w:rsidRPr="006739FE">
              <w:t>40</w:t>
            </w:r>
          </w:p>
        </w:tc>
      </w:tr>
      <w:tr w:rsidR="003C5595" w:rsidRPr="006739FE" w14:paraId="3A4D14B0" w14:textId="77777777" w:rsidTr="00A94738">
        <w:trPr>
          <w:jc w:val="center"/>
        </w:trPr>
        <w:tc>
          <w:tcPr>
            <w:tcW w:w="0" w:type="auto"/>
          </w:tcPr>
          <w:p w14:paraId="1E40CC36" w14:textId="77777777" w:rsidR="00787B48" w:rsidRPr="006739FE" w:rsidRDefault="00787B48" w:rsidP="00081372">
            <w:pPr>
              <w:pStyle w:val="TAC"/>
            </w:pPr>
            <w:r w:rsidRPr="006739FE">
              <w:t>20</w:t>
            </w:r>
          </w:p>
        </w:tc>
        <w:tc>
          <w:tcPr>
            <w:tcW w:w="0" w:type="auto"/>
          </w:tcPr>
          <w:p w14:paraId="36E7060A" w14:textId="77777777" w:rsidR="00787B48" w:rsidRPr="006739FE" w:rsidRDefault="00787B48" w:rsidP="00081372">
            <w:pPr>
              <w:pStyle w:val="TAC"/>
            </w:pPr>
            <w:r w:rsidRPr="006739FE">
              <w:t>1024</w:t>
            </w:r>
          </w:p>
        </w:tc>
        <w:tc>
          <w:tcPr>
            <w:tcW w:w="0" w:type="auto"/>
          </w:tcPr>
          <w:p w14:paraId="57DF7FFA" w14:textId="77777777" w:rsidR="00787B48" w:rsidRPr="006739FE" w:rsidRDefault="00787B48" w:rsidP="00081372">
            <w:pPr>
              <w:pStyle w:val="TAC"/>
            </w:pPr>
            <w:r w:rsidRPr="006739FE">
              <w:t>72</w:t>
            </w:r>
          </w:p>
        </w:tc>
        <w:tc>
          <w:tcPr>
            <w:tcW w:w="0" w:type="auto"/>
            <w:vAlign w:val="center"/>
          </w:tcPr>
          <w:p w14:paraId="343D8B90" w14:textId="77777777" w:rsidR="00787B48" w:rsidRPr="006739FE" w:rsidRDefault="00787B48" w:rsidP="00081372">
            <w:pPr>
              <w:pStyle w:val="TAC"/>
            </w:pPr>
            <w:r w:rsidRPr="006739FE">
              <w:t>28</w:t>
            </w:r>
          </w:p>
        </w:tc>
        <w:tc>
          <w:tcPr>
            <w:tcW w:w="0" w:type="auto"/>
          </w:tcPr>
          <w:p w14:paraId="381FE2D0" w14:textId="77777777" w:rsidR="00787B48" w:rsidRPr="006739FE" w:rsidRDefault="00787B48" w:rsidP="00081372">
            <w:pPr>
              <w:pStyle w:val="TAC"/>
            </w:pPr>
            <w:r w:rsidRPr="006739FE">
              <w:t>40</w:t>
            </w:r>
          </w:p>
        </w:tc>
      </w:tr>
      <w:tr w:rsidR="003C5595" w:rsidRPr="006739FE" w14:paraId="2ACA7338" w14:textId="77777777" w:rsidTr="00A94738">
        <w:trPr>
          <w:jc w:val="center"/>
        </w:trPr>
        <w:tc>
          <w:tcPr>
            <w:tcW w:w="0" w:type="auto"/>
          </w:tcPr>
          <w:p w14:paraId="3A1F7696" w14:textId="77777777" w:rsidR="00787B48" w:rsidRPr="006739FE" w:rsidRDefault="00787B48" w:rsidP="00081372">
            <w:pPr>
              <w:pStyle w:val="TAC"/>
            </w:pPr>
            <w:r w:rsidRPr="006739FE">
              <w:t>25</w:t>
            </w:r>
          </w:p>
        </w:tc>
        <w:tc>
          <w:tcPr>
            <w:tcW w:w="0" w:type="auto"/>
          </w:tcPr>
          <w:p w14:paraId="64151961" w14:textId="77777777" w:rsidR="00787B48" w:rsidRPr="006739FE" w:rsidRDefault="00787B48" w:rsidP="00081372">
            <w:pPr>
              <w:pStyle w:val="TAC"/>
            </w:pPr>
            <w:r w:rsidRPr="006739FE">
              <w:t>1024</w:t>
            </w:r>
          </w:p>
        </w:tc>
        <w:tc>
          <w:tcPr>
            <w:tcW w:w="0" w:type="auto"/>
          </w:tcPr>
          <w:p w14:paraId="187B839E" w14:textId="77777777" w:rsidR="00787B48" w:rsidRPr="006739FE" w:rsidRDefault="00787B48" w:rsidP="00081372">
            <w:pPr>
              <w:pStyle w:val="TAC"/>
            </w:pPr>
            <w:r w:rsidRPr="006739FE">
              <w:t>72</w:t>
            </w:r>
          </w:p>
        </w:tc>
        <w:tc>
          <w:tcPr>
            <w:tcW w:w="0" w:type="auto"/>
            <w:vAlign w:val="center"/>
          </w:tcPr>
          <w:p w14:paraId="55751505" w14:textId="77777777" w:rsidR="00787B48" w:rsidRPr="006739FE" w:rsidRDefault="00787B48" w:rsidP="00081372">
            <w:pPr>
              <w:pStyle w:val="TAC"/>
            </w:pPr>
            <w:r w:rsidRPr="006739FE">
              <w:t>36</w:t>
            </w:r>
          </w:p>
        </w:tc>
        <w:tc>
          <w:tcPr>
            <w:tcW w:w="0" w:type="auto"/>
          </w:tcPr>
          <w:p w14:paraId="07B44BBE" w14:textId="77777777" w:rsidR="00787B48" w:rsidRPr="006739FE" w:rsidRDefault="00787B48" w:rsidP="00081372">
            <w:pPr>
              <w:pStyle w:val="TAC"/>
            </w:pPr>
            <w:r w:rsidRPr="006739FE">
              <w:t>50</w:t>
            </w:r>
          </w:p>
        </w:tc>
      </w:tr>
      <w:tr w:rsidR="003C5595" w:rsidRPr="006739FE" w14:paraId="1E0F418C" w14:textId="77777777" w:rsidTr="00A94738">
        <w:trPr>
          <w:jc w:val="center"/>
        </w:trPr>
        <w:tc>
          <w:tcPr>
            <w:tcW w:w="0" w:type="auto"/>
          </w:tcPr>
          <w:p w14:paraId="33B2F1DA" w14:textId="77777777" w:rsidR="00787B48" w:rsidRPr="006739FE" w:rsidRDefault="00787B48" w:rsidP="00081372">
            <w:pPr>
              <w:pStyle w:val="TAC"/>
            </w:pPr>
            <w:r w:rsidRPr="006739FE">
              <w:t>30</w:t>
            </w:r>
          </w:p>
        </w:tc>
        <w:tc>
          <w:tcPr>
            <w:tcW w:w="0" w:type="auto"/>
          </w:tcPr>
          <w:p w14:paraId="72F50F1C" w14:textId="77777777" w:rsidR="00787B48" w:rsidRPr="006739FE" w:rsidRDefault="00787B48" w:rsidP="00081372">
            <w:pPr>
              <w:pStyle w:val="TAC"/>
            </w:pPr>
            <w:r w:rsidRPr="006739FE">
              <w:t>1536</w:t>
            </w:r>
          </w:p>
        </w:tc>
        <w:tc>
          <w:tcPr>
            <w:tcW w:w="0" w:type="auto"/>
          </w:tcPr>
          <w:p w14:paraId="3E5199FC" w14:textId="77777777" w:rsidR="00787B48" w:rsidRPr="006739FE" w:rsidRDefault="00787B48" w:rsidP="00081372">
            <w:pPr>
              <w:pStyle w:val="TAC"/>
            </w:pPr>
            <w:r w:rsidRPr="006739FE">
              <w:t>108</w:t>
            </w:r>
          </w:p>
        </w:tc>
        <w:tc>
          <w:tcPr>
            <w:tcW w:w="0" w:type="auto"/>
            <w:vAlign w:val="center"/>
          </w:tcPr>
          <w:p w14:paraId="5B8D3947" w14:textId="77777777" w:rsidR="00787B48" w:rsidRPr="006739FE" w:rsidRDefault="00787B48" w:rsidP="00081372">
            <w:pPr>
              <w:pStyle w:val="TAC"/>
            </w:pPr>
            <w:r w:rsidRPr="006739FE">
              <w:t>54</w:t>
            </w:r>
          </w:p>
        </w:tc>
        <w:tc>
          <w:tcPr>
            <w:tcW w:w="0" w:type="auto"/>
          </w:tcPr>
          <w:p w14:paraId="53DB45BD" w14:textId="77777777" w:rsidR="00787B48" w:rsidRPr="006739FE" w:rsidRDefault="00787B48" w:rsidP="00081372">
            <w:pPr>
              <w:pStyle w:val="TAC"/>
            </w:pPr>
            <w:r w:rsidRPr="006739FE">
              <w:t>50</w:t>
            </w:r>
          </w:p>
        </w:tc>
      </w:tr>
      <w:tr w:rsidR="003C5595" w:rsidRPr="006739FE" w14:paraId="67289216" w14:textId="77777777" w:rsidTr="00A94738">
        <w:trPr>
          <w:jc w:val="center"/>
        </w:trPr>
        <w:tc>
          <w:tcPr>
            <w:tcW w:w="0" w:type="auto"/>
          </w:tcPr>
          <w:p w14:paraId="4A526230" w14:textId="77777777" w:rsidR="00787B48" w:rsidRPr="006739FE" w:rsidRDefault="00787B48" w:rsidP="00081372">
            <w:pPr>
              <w:pStyle w:val="TAC"/>
            </w:pPr>
            <w:r w:rsidRPr="006739FE">
              <w:t>40</w:t>
            </w:r>
          </w:p>
        </w:tc>
        <w:tc>
          <w:tcPr>
            <w:tcW w:w="0" w:type="auto"/>
          </w:tcPr>
          <w:p w14:paraId="558DAC78" w14:textId="77777777" w:rsidR="00787B48" w:rsidRPr="006739FE" w:rsidRDefault="00787B48" w:rsidP="00081372">
            <w:pPr>
              <w:pStyle w:val="TAC"/>
            </w:pPr>
            <w:r w:rsidRPr="006739FE">
              <w:t>2048</w:t>
            </w:r>
          </w:p>
        </w:tc>
        <w:tc>
          <w:tcPr>
            <w:tcW w:w="0" w:type="auto"/>
          </w:tcPr>
          <w:p w14:paraId="371E5A0D" w14:textId="77777777" w:rsidR="00787B48" w:rsidRPr="006739FE" w:rsidRDefault="00787B48" w:rsidP="00081372">
            <w:pPr>
              <w:pStyle w:val="TAC"/>
            </w:pPr>
            <w:r w:rsidRPr="006739FE">
              <w:t>144</w:t>
            </w:r>
          </w:p>
        </w:tc>
        <w:tc>
          <w:tcPr>
            <w:tcW w:w="0" w:type="auto"/>
            <w:vAlign w:val="center"/>
          </w:tcPr>
          <w:p w14:paraId="22717220" w14:textId="77777777" w:rsidR="00787B48" w:rsidRPr="006739FE" w:rsidRDefault="00787B48" w:rsidP="00081372">
            <w:pPr>
              <w:pStyle w:val="TAC"/>
            </w:pPr>
            <w:r w:rsidRPr="006739FE">
              <w:t>72</w:t>
            </w:r>
          </w:p>
        </w:tc>
        <w:tc>
          <w:tcPr>
            <w:tcW w:w="0" w:type="auto"/>
          </w:tcPr>
          <w:p w14:paraId="75340173" w14:textId="77777777" w:rsidR="00787B48" w:rsidRPr="006739FE" w:rsidRDefault="00787B48" w:rsidP="00081372">
            <w:pPr>
              <w:pStyle w:val="TAC"/>
            </w:pPr>
            <w:r w:rsidRPr="006739FE">
              <w:t>50</w:t>
            </w:r>
          </w:p>
        </w:tc>
      </w:tr>
      <w:tr w:rsidR="003C5595" w:rsidRPr="006739FE" w14:paraId="466E1D87" w14:textId="77777777" w:rsidTr="00A94738">
        <w:trPr>
          <w:jc w:val="center"/>
        </w:trPr>
        <w:tc>
          <w:tcPr>
            <w:tcW w:w="0" w:type="auto"/>
          </w:tcPr>
          <w:p w14:paraId="1A7932D5" w14:textId="77777777" w:rsidR="00787B48" w:rsidRPr="006739FE" w:rsidRDefault="00787B48" w:rsidP="00081372">
            <w:pPr>
              <w:pStyle w:val="TAC"/>
            </w:pPr>
            <w:r w:rsidRPr="006739FE">
              <w:t>50</w:t>
            </w:r>
          </w:p>
        </w:tc>
        <w:tc>
          <w:tcPr>
            <w:tcW w:w="0" w:type="auto"/>
          </w:tcPr>
          <w:p w14:paraId="369FCAE1" w14:textId="77777777" w:rsidR="00787B48" w:rsidRPr="006739FE" w:rsidRDefault="00787B48" w:rsidP="00081372">
            <w:pPr>
              <w:pStyle w:val="TAC"/>
            </w:pPr>
            <w:r w:rsidRPr="006739FE">
              <w:t>2048</w:t>
            </w:r>
          </w:p>
        </w:tc>
        <w:tc>
          <w:tcPr>
            <w:tcW w:w="0" w:type="auto"/>
          </w:tcPr>
          <w:p w14:paraId="2B36E7BD" w14:textId="77777777" w:rsidR="00787B48" w:rsidRPr="006739FE" w:rsidRDefault="00787B48" w:rsidP="00081372">
            <w:pPr>
              <w:pStyle w:val="TAC"/>
              <w:rPr>
                <w:rFonts w:cs="Calibri"/>
                <w:lang w:val="en-US"/>
              </w:rPr>
            </w:pPr>
            <w:r w:rsidRPr="006739FE">
              <w:t>144</w:t>
            </w:r>
          </w:p>
        </w:tc>
        <w:tc>
          <w:tcPr>
            <w:tcW w:w="0" w:type="auto"/>
            <w:vAlign w:val="center"/>
          </w:tcPr>
          <w:p w14:paraId="74651ADE" w14:textId="77777777" w:rsidR="00787B48" w:rsidRPr="006739FE" w:rsidRDefault="00787B48" w:rsidP="00081372">
            <w:pPr>
              <w:pStyle w:val="TAC"/>
            </w:pPr>
            <w:r w:rsidRPr="006739FE">
              <w:t>72</w:t>
            </w:r>
          </w:p>
        </w:tc>
        <w:tc>
          <w:tcPr>
            <w:tcW w:w="0" w:type="auto"/>
          </w:tcPr>
          <w:p w14:paraId="65C4B55A" w14:textId="77777777" w:rsidR="00787B48" w:rsidRPr="006739FE" w:rsidRDefault="00787B48" w:rsidP="00081372">
            <w:pPr>
              <w:pStyle w:val="TAC"/>
              <w:rPr>
                <w:rFonts w:cs="Calibri"/>
                <w:lang w:val="en-US"/>
              </w:rPr>
            </w:pPr>
            <w:r w:rsidRPr="006739FE">
              <w:rPr>
                <w:rFonts w:cs="Calibri"/>
                <w:lang w:val="en-US"/>
              </w:rPr>
              <w:t>50</w:t>
            </w:r>
          </w:p>
        </w:tc>
      </w:tr>
      <w:tr w:rsidR="003C5595" w:rsidRPr="006739FE" w14:paraId="5C5BB0FB" w14:textId="77777777" w:rsidTr="00A94738">
        <w:trPr>
          <w:jc w:val="center"/>
        </w:trPr>
        <w:tc>
          <w:tcPr>
            <w:tcW w:w="0" w:type="auto"/>
          </w:tcPr>
          <w:p w14:paraId="096FAA19" w14:textId="77777777" w:rsidR="00787B48" w:rsidRPr="006739FE" w:rsidRDefault="00787B48" w:rsidP="00081372">
            <w:pPr>
              <w:pStyle w:val="TAC"/>
            </w:pPr>
            <w:r w:rsidRPr="006739FE">
              <w:t>60</w:t>
            </w:r>
          </w:p>
        </w:tc>
        <w:tc>
          <w:tcPr>
            <w:tcW w:w="0" w:type="auto"/>
          </w:tcPr>
          <w:p w14:paraId="1BDD43B2" w14:textId="77777777" w:rsidR="00787B48" w:rsidRPr="006739FE" w:rsidRDefault="00787B48" w:rsidP="00081372">
            <w:pPr>
              <w:pStyle w:val="TAC"/>
            </w:pPr>
            <w:r w:rsidRPr="006739FE">
              <w:t>3072</w:t>
            </w:r>
          </w:p>
        </w:tc>
        <w:tc>
          <w:tcPr>
            <w:tcW w:w="0" w:type="auto"/>
          </w:tcPr>
          <w:p w14:paraId="127AC980" w14:textId="77777777" w:rsidR="00787B48" w:rsidRPr="006739FE" w:rsidRDefault="00787B48" w:rsidP="00081372">
            <w:pPr>
              <w:pStyle w:val="TAC"/>
              <w:rPr>
                <w:rFonts w:cs="Calibri"/>
                <w:lang w:val="en-US"/>
              </w:rPr>
            </w:pPr>
            <w:r w:rsidRPr="006739FE">
              <w:t>216</w:t>
            </w:r>
          </w:p>
        </w:tc>
        <w:tc>
          <w:tcPr>
            <w:tcW w:w="0" w:type="auto"/>
            <w:vAlign w:val="center"/>
          </w:tcPr>
          <w:p w14:paraId="0B90F212" w14:textId="77777777" w:rsidR="00787B48" w:rsidRPr="006739FE" w:rsidRDefault="00787B48" w:rsidP="00081372">
            <w:pPr>
              <w:pStyle w:val="TAC"/>
            </w:pPr>
            <w:r w:rsidRPr="006739FE">
              <w:t>130</w:t>
            </w:r>
          </w:p>
        </w:tc>
        <w:tc>
          <w:tcPr>
            <w:tcW w:w="0" w:type="auto"/>
          </w:tcPr>
          <w:p w14:paraId="52A3435A"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7C3AA582" w14:textId="77777777" w:rsidTr="00A94738">
        <w:trPr>
          <w:jc w:val="center"/>
        </w:trPr>
        <w:tc>
          <w:tcPr>
            <w:tcW w:w="0" w:type="auto"/>
          </w:tcPr>
          <w:p w14:paraId="44A16C7E" w14:textId="77777777" w:rsidR="00787B48" w:rsidRPr="006739FE" w:rsidRDefault="00787B48" w:rsidP="00081372">
            <w:pPr>
              <w:pStyle w:val="TAC"/>
            </w:pPr>
            <w:r w:rsidRPr="006739FE">
              <w:t>70</w:t>
            </w:r>
          </w:p>
        </w:tc>
        <w:tc>
          <w:tcPr>
            <w:tcW w:w="0" w:type="auto"/>
          </w:tcPr>
          <w:p w14:paraId="7FCBF968" w14:textId="77777777" w:rsidR="00787B48" w:rsidRPr="006739FE" w:rsidRDefault="00787B48" w:rsidP="00081372">
            <w:pPr>
              <w:pStyle w:val="TAC"/>
            </w:pPr>
            <w:r w:rsidRPr="006739FE">
              <w:t>3072</w:t>
            </w:r>
          </w:p>
        </w:tc>
        <w:tc>
          <w:tcPr>
            <w:tcW w:w="0" w:type="auto"/>
          </w:tcPr>
          <w:p w14:paraId="4F2C109A" w14:textId="77777777" w:rsidR="00787B48" w:rsidRPr="006739FE" w:rsidRDefault="00787B48" w:rsidP="00081372">
            <w:pPr>
              <w:pStyle w:val="TAC"/>
              <w:rPr>
                <w:rFonts w:cs="Calibri"/>
                <w:lang w:val="en-US"/>
              </w:rPr>
            </w:pPr>
            <w:r w:rsidRPr="006739FE">
              <w:t>216</w:t>
            </w:r>
          </w:p>
        </w:tc>
        <w:tc>
          <w:tcPr>
            <w:tcW w:w="0" w:type="auto"/>
            <w:vAlign w:val="center"/>
          </w:tcPr>
          <w:p w14:paraId="6885CDAB" w14:textId="77777777" w:rsidR="00787B48" w:rsidRPr="006739FE" w:rsidRDefault="00787B48" w:rsidP="00081372">
            <w:pPr>
              <w:pStyle w:val="TAC"/>
            </w:pPr>
            <w:r w:rsidRPr="006739FE">
              <w:t>130</w:t>
            </w:r>
          </w:p>
        </w:tc>
        <w:tc>
          <w:tcPr>
            <w:tcW w:w="0" w:type="auto"/>
          </w:tcPr>
          <w:p w14:paraId="702FFE46"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536B6F74" w14:textId="77777777" w:rsidTr="00A94738">
        <w:trPr>
          <w:jc w:val="center"/>
        </w:trPr>
        <w:tc>
          <w:tcPr>
            <w:tcW w:w="0" w:type="auto"/>
          </w:tcPr>
          <w:p w14:paraId="70EC6396" w14:textId="77777777" w:rsidR="00787B48" w:rsidRPr="006739FE" w:rsidRDefault="00787B48" w:rsidP="00081372">
            <w:pPr>
              <w:pStyle w:val="TAC"/>
            </w:pPr>
            <w:r w:rsidRPr="006739FE">
              <w:t>80</w:t>
            </w:r>
          </w:p>
        </w:tc>
        <w:tc>
          <w:tcPr>
            <w:tcW w:w="0" w:type="auto"/>
          </w:tcPr>
          <w:p w14:paraId="37B558F8" w14:textId="77777777" w:rsidR="00787B48" w:rsidRPr="006739FE" w:rsidRDefault="00787B48" w:rsidP="00081372">
            <w:pPr>
              <w:pStyle w:val="TAC"/>
            </w:pPr>
            <w:r w:rsidRPr="006739FE">
              <w:t>4096</w:t>
            </w:r>
          </w:p>
        </w:tc>
        <w:tc>
          <w:tcPr>
            <w:tcW w:w="0" w:type="auto"/>
          </w:tcPr>
          <w:p w14:paraId="4322F617" w14:textId="77777777" w:rsidR="00787B48" w:rsidRPr="006739FE" w:rsidRDefault="00787B48" w:rsidP="00081372">
            <w:pPr>
              <w:pStyle w:val="TAC"/>
              <w:rPr>
                <w:rFonts w:cs="Calibri"/>
                <w:lang w:val="en-US"/>
              </w:rPr>
            </w:pPr>
            <w:r w:rsidRPr="006739FE">
              <w:t>288</w:t>
            </w:r>
          </w:p>
        </w:tc>
        <w:tc>
          <w:tcPr>
            <w:tcW w:w="0" w:type="auto"/>
            <w:vAlign w:val="center"/>
          </w:tcPr>
          <w:p w14:paraId="2F479B96" w14:textId="77777777" w:rsidR="00787B48" w:rsidRPr="006739FE" w:rsidRDefault="00787B48" w:rsidP="00081372">
            <w:pPr>
              <w:pStyle w:val="TAC"/>
            </w:pPr>
            <w:r w:rsidRPr="006739FE">
              <w:t>172</w:t>
            </w:r>
          </w:p>
        </w:tc>
        <w:tc>
          <w:tcPr>
            <w:tcW w:w="0" w:type="auto"/>
          </w:tcPr>
          <w:p w14:paraId="69288B0D"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4C5BB309" w14:textId="77777777" w:rsidTr="00A94738">
        <w:trPr>
          <w:jc w:val="center"/>
        </w:trPr>
        <w:tc>
          <w:tcPr>
            <w:tcW w:w="0" w:type="auto"/>
          </w:tcPr>
          <w:p w14:paraId="5B9F8709" w14:textId="77777777" w:rsidR="00787B48" w:rsidRPr="006739FE" w:rsidRDefault="00787B48" w:rsidP="00081372">
            <w:pPr>
              <w:pStyle w:val="TAC"/>
            </w:pPr>
            <w:r w:rsidRPr="006739FE">
              <w:t>90</w:t>
            </w:r>
          </w:p>
        </w:tc>
        <w:tc>
          <w:tcPr>
            <w:tcW w:w="0" w:type="auto"/>
          </w:tcPr>
          <w:p w14:paraId="120C5291" w14:textId="77777777" w:rsidR="00787B48" w:rsidRPr="006739FE" w:rsidRDefault="00787B48" w:rsidP="00081372">
            <w:pPr>
              <w:pStyle w:val="TAC"/>
            </w:pPr>
            <w:r w:rsidRPr="006739FE">
              <w:t>4096</w:t>
            </w:r>
          </w:p>
        </w:tc>
        <w:tc>
          <w:tcPr>
            <w:tcW w:w="0" w:type="auto"/>
          </w:tcPr>
          <w:p w14:paraId="7DC84689" w14:textId="77777777" w:rsidR="00787B48" w:rsidRPr="006739FE" w:rsidRDefault="00787B48" w:rsidP="00081372">
            <w:pPr>
              <w:pStyle w:val="TAC"/>
              <w:rPr>
                <w:rFonts w:cs="Calibri"/>
                <w:lang w:val="en-US"/>
              </w:rPr>
            </w:pPr>
            <w:r w:rsidRPr="006739FE">
              <w:t>288</w:t>
            </w:r>
          </w:p>
        </w:tc>
        <w:tc>
          <w:tcPr>
            <w:tcW w:w="0" w:type="auto"/>
            <w:vAlign w:val="center"/>
          </w:tcPr>
          <w:p w14:paraId="0746E903" w14:textId="77777777" w:rsidR="00787B48" w:rsidRPr="006739FE" w:rsidRDefault="00787B48" w:rsidP="00081372">
            <w:pPr>
              <w:pStyle w:val="TAC"/>
            </w:pPr>
            <w:r w:rsidRPr="006739FE">
              <w:t>172</w:t>
            </w:r>
          </w:p>
        </w:tc>
        <w:tc>
          <w:tcPr>
            <w:tcW w:w="0" w:type="auto"/>
          </w:tcPr>
          <w:p w14:paraId="4665D9A7"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2B1E9CD8" w14:textId="77777777" w:rsidTr="00A94738">
        <w:trPr>
          <w:jc w:val="center"/>
        </w:trPr>
        <w:tc>
          <w:tcPr>
            <w:tcW w:w="0" w:type="auto"/>
          </w:tcPr>
          <w:p w14:paraId="74F0322A" w14:textId="77777777" w:rsidR="00787B48" w:rsidRPr="006739FE" w:rsidRDefault="00787B48" w:rsidP="00081372">
            <w:pPr>
              <w:pStyle w:val="TAC"/>
            </w:pPr>
            <w:r w:rsidRPr="006739FE">
              <w:t>100</w:t>
            </w:r>
          </w:p>
        </w:tc>
        <w:tc>
          <w:tcPr>
            <w:tcW w:w="0" w:type="auto"/>
          </w:tcPr>
          <w:p w14:paraId="3DC1638D" w14:textId="77777777" w:rsidR="00787B48" w:rsidRPr="006739FE" w:rsidRDefault="00787B48" w:rsidP="00081372">
            <w:pPr>
              <w:pStyle w:val="TAC"/>
            </w:pPr>
            <w:r w:rsidRPr="006739FE">
              <w:t>4096</w:t>
            </w:r>
          </w:p>
        </w:tc>
        <w:tc>
          <w:tcPr>
            <w:tcW w:w="0" w:type="auto"/>
          </w:tcPr>
          <w:p w14:paraId="3F150073" w14:textId="77777777" w:rsidR="00787B48" w:rsidRPr="006739FE" w:rsidRDefault="00787B48" w:rsidP="00081372">
            <w:pPr>
              <w:pStyle w:val="TAC"/>
              <w:rPr>
                <w:rFonts w:cs="Calibri"/>
                <w:lang w:val="en-US"/>
              </w:rPr>
            </w:pPr>
            <w:r w:rsidRPr="006739FE">
              <w:t>288</w:t>
            </w:r>
          </w:p>
        </w:tc>
        <w:tc>
          <w:tcPr>
            <w:tcW w:w="0" w:type="auto"/>
            <w:vAlign w:val="center"/>
          </w:tcPr>
          <w:p w14:paraId="23BF08A8" w14:textId="77777777" w:rsidR="00787B48" w:rsidRPr="006739FE" w:rsidRDefault="00787B48" w:rsidP="00081372">
            <w:pPr>
              <w:pStyle w:val="TAC"/>
            </w:pPr>
            <w:r w:rsidRPr="006739FE">
              <w:t>172</w:t>
            </w:r>
          </w:p>
        </w:tc>
        <w:tc>
          <w:tcPr>
            <w:tcW w:w="0" w:type="auto"/>
          </w:tcPr>
          <w:p w14:paraId="72BBD671" w14:textId="77777777" w:rsidR="00787B48" w:rsidRPr="006739FE" w:rsidRDefault="00787B48" w:rsidP="00081372">
            <w:pPr>
              <w:pStyle w:val="TAC"/>
              <w:rPr>
                <w:rFonts w:cs="Calibri"/>
                <w:lang w:val="en-US"/>
              </w:rPr>
            </w:pPr>
            <w:r w:rsidRPr="006739FE">
              <w:rPr>
                <w:rFonts w:cs="Calibri"/>
                <w:lang w:val="en-US"/>
              </w:rPr>
              <w:t>60</w:t>
            </w:r>
          </w:p>
        </w:tc>
      </w:tr>
      <w:tr w:rsidR="002F51A8" w:rsidRPr="006739FE" w14:paraId="79A4A9C8" w14:textId="77777777" w:rsidTr="00A94738">
        <w:trPr>
          <w:jc w:val="center"/>
        </w:trPr>
        <w:tc>
          <w:tcPr>
            <w:tcW w:w="0" w:type="auto"/>
            <w:gridSpan w:val="5"/>
          </w:tcPr>
          <w:p w14:paraId="333454C4" w14:textId="24BB9D7A" w:rsidR="002F51A8" w:rsidRPr="006739FE" w:rsidRDefault="002F51A8" w:rsidP="002F51A8">
            <w:pPr>
              <w:pStyle w:val="TAN"/>
              <w:rPr>
                <w:rFonts w:cs="Calibri"/>
                <w:lang w:val="en-US"/>
              </w:rPr>
            </w:pPr>
            <w:r w:rsidRPr="006739FE">
              <w:t>Note:</w:t>
            </w:r>
            <w:r w:rsidR="00EF3042" w:rsidRPr="006739FE">
              <w:tab/>
            </w:r>
            <w:r w:rsidRPr="006739FE">
              <w:t>These percentages are informative and apply to a slot</w:t>
            </w:r>
            <w:r w:rsidR="00EC7F62">
              <w:t>'</w:t>
            </w:r>
            <w:r w:rsidRPr="006739FE">
              <w:t>s symbols 1 through 13. Symbol 0 has a longer CP and therefore a lower percentage.</w:t>
            </w:r>
          </w:p>
        </w:tc>
      </w:tr>
    </w:tbl>
    <w:p w14:paraId="5073E49B" w14:textId="77777777" w:rsidR="00787B48" w:rsidRPr="006739FE" w:rsidRDefault="00787B48" w:rsidP="00787B48"/>
    <w:p w14:paraId="0915FBDC" w14:textId="2B23A3C5" w:rsidR="00787B48" w:rsidRPr="006739FE" w:rsidRDefault="00787B48" w:rsidP="00787B48">
      <w:pPr>
        <w:pStyle w:val="TH"/>
      </w:pPr>
      <w:r w:rsidRPr="006739FE">
        <w:lastRenderedPageBreak/>
        <w:t>Table 6.</w:t>
      </w:r>
      <w:r w:rsidR="00E36D36" w:rsidRPr="006739FE">
        <w:t>5</w:t>
      </w:r>
      <w:r w:rsidRPr="006739FE">
        <w:t xml:space="preserve">.3.5-4 EVM window length for normal CP for </w:t>
      </w:r>
      <w:r w:rsidR="002F51A8" w:rsidRPr="006739FE">
        <w:t xml:space="preserve">NR, </w:t>
      </w:r>
      <w:r w:rsidRPr="006739FE">
        <w:t>FR1</w:t>
      </w:r>
      <w:r w:rsidR="002F51A8" w:rsidRPr="006739FE">
        <w:t>,</w:t>
      </w:r>
      <w:r w:rsidRPr="006739FE">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6739FE" w14:paraId="78A26C2F" w14:textId="77777777" w:rsidTr="00EB1CB2">
        <w:trPr>
          <w:jc w:val="center"/>
        </w:trPr>
        <w:tc>
          <w:tcPr>
            <w:tcW w:w="0" w:type="auto"/>
            <w:shd w:val="clear" w:color="auto" w:fill="auto"/>
            <w:vAlign w:val="center"/>
          </w:tcPr>
          <w:p w14:paraId="525E16D2" w14:textId="77777777" w:rsidR="002A2C4E" w:rsidRPr="006739FE" w:rsidRDefault="002A2C4E" w:rsidP="00EB1CB2">
            <w:pPr>
              <w:pStyle w:val="TAH"/>
            </w:pPr>
            <w:r w:rsidRPr="006739FE">
              <w:t>Channel</w:t>
            </w:r>
            <w:r w:rsidRPr="006739FE">
              <w:br/>
              <w:t>bandwidth (MHz)</w:t>
            </w:r>
          </w:p>
        </w:tc>
        <w:tc>
          <w:tcPr>
            <w:tcW w:w="0" w:type="auto"/>
            <w:shd w:val="clear" w:color="auto" w:fill="auto"/>
            <w:vAlign w:val="center"/>
          </w:tcPr>
          <w:p w14:paraId="7E9E5B97" w14:textId="77777777" w:rsidR="002A2C4E" w:rsidRPr="006739FE" w:rsidRDefault="002A2C4E" w:rsidP="00EB1CB2">
            <w:pPr>
              <w:pStyle w:val="TAH"/>
            </w:pPr>
            <w:r w:rsidRPr="006739FE">
              <w:t>FFT size</w:t>
            </w:r>
          </w:p>
        </w:tc>
        <w:tc>
          <w:tcPr>
            <w:tcW w:w="0" w:type="auto"/>
            <w:shd w:val="clear" w:color="auto" w:fill="auto"/>
            <w:vAlign w:val="center"/>
          </w:tcPr>
          <w:p w14:paraId="1C2C9FE0" w14:textId="4AECA035" w:rsidR="002A2C4E" w:rsidRPr="006739FE" w:rsidRDefault="002A2C4E" w:rsidP="00EB1CB2">
            <w:pPr>
              <w:pStyle w:val="TAH"/>
            </w:pPr>
            <w:r w:rsidRPr="006739FE">
              <w:t>Cyclic prefix length in FFT samples</w:t>
            </w:r>
          </w:p>
        </w:tc>
        <w:tc>
          <w:tcPr>
            <w:tcW w:w="0" w:type="auto"/>
            <w:shd w:val="clear" w:color="auto" w:fill="auto"/>
            <w:vAlign w:val="center"/>
          </w:tcPr>
          <w:p w14:paraId="76FE1D21" w14:textId="77777777" w:rsidR="002A2C4E" w:rsidRPr="006739FE" w:rsidRDefault="002A2C4E" w:rsidP="00EB1CB2">
            <w:pPr>
              <w:pStyle w:val="TAH"/>
            </w:pPr>
            <w:r w:rsidRPr="006739FE">
              <w:t xml:space="preserve">EVM window length </w:t>
            </w:r>
            <w:r w:rsidRPr="006739FE">
              <w:rPr>
                <w:i/>
              </w:rPr>
              <w:t>W</w:t>
            </w:r>
          </w:p>
        </w:tc>
        <w:tc>
          <w:tcPr>
            <w:tcW w:w="0" w:type="auto"/>
            <w:shd w:val="clear" w:color="auto" w:fill="auto"/>
            <w:vAlign w:val="center"/>
          </w:tcPr>
          <w:p w14:paraId="0DB06324" w14:textId="72CAF3EF" w:rsidR="002A2C4E" w:rsidRPr="006739FE" w:rsidRDefault="002A2C4E" w:rsidP="00EB1CB2">
            <w:pPr>
              <w:pStyle w:val="TAH"/>
            </w:pPr>
            <w:r w:rsidRPr="006739FE">
              <w:t xml:space="preserve">Ratio of </w:t>
            </w:r>
            <w:r w:rsidRPr="006739FE">
              <w:rPr>
                <w:i/>
              </w:rPr>
              <w:t>W</w:t>
            </w:r>
            <w:r w:rsidRPr="006739FE">
              <w:t xml:space="preserve"> to total CP length (%)</w:t>
            </w:r>
          </w:p>
          <w:p w14:paraId="42D82223" w14:textId="77777777" w:rsidR="002A2C4E" w:rsidRPr="006739FE" w:rsidRDefault="002A2C4E" w:rsidP="00EB1CB2">
            <w:pPr>
              <w:pStyle w:val="TAH"/>
            </w:pPr>
            <w:r w:rsidRPr="006739FE">
              <w:t>(Note)</w:t>
            </w:r>
          </w:p>
        </w:tc>
      </w:tr>
      <w:tr w:rsidR="003C5595" w:rsidRPr="006739FE" w14:paraId="4546A25A" w14:textId="77777777" w:rsidTr="00EB1CB2">
        <w:trPr>
          <w:jc w:val="center"/>
        </w:trPr>
        <w:tc>
          <w:tcPr>
            <w:tcW w:w="0" w:type="auto"/>
          </w:tcPr>
          <w:p w14:paraId="0A1D2E41" w14:textId="77777777" w:rsidR="002A2C4E" w:rsidRPr="006739FE" w:rsidRDefault="002A2C4E" w:rsidP="00EB1CB2">
            <w:pPr>
              <w:pStyle w:val="TAC"/>
            </w:pPr>
            <w:r w:rsidRPr="006739FE">
              <w:t>10</w:t>
            </w:r>
          </w:p>
        </w:tc>
        <w:tc>
          <w:tcPr>
            <w:tcW w:w="0" w:type="auto"/>
          </w:tcPr>
          <w:p w14:paraId="1C842BBD" w14:textId="77777777" w:rsidR="002A2C4E" w:rsidRPr="006739FE" w:rsidRDefault="002A2C4E" w:rsidP="00EB1CB2">
            <w:pPr>
              <w:pStyle w:val="TAC"/>
            </w:pPr>
            <w:r w:rsidRPr="006739FE">
              <w:t>256</w:t>
            </w:r>
          </w:p>
        </w:tc>
        <w:tc>
          <w:tcPr>
            <w:tcW w:w="0" w:type="auto"/>
          </w:tcPr>
          <w:p w14:paraId="158EA703" w14:textId="77777777" w:rsidR="002A2C4E" w:rsidRPr="006739FE" w:rsidRDefault="002A2C4E" w:rsidP="00EB1CB2">
            <w:pPr>
              <w:pStyle w:val="TAC"/>
            </w:pPr>
            <w:r w:rsidRPr="006739FE">
              <w:t>18</w:t>
            </w:r>
          </w:p>
        </w:tc>
        <w:tc>
          <w:tcPr>
            <w:tcW w:w="0" w:type="auto"/>
            <w:vAlign w:val="center"/>
          </w:tcPr>
          <w:p w14:paraId="1CA9DE28" w14:textId="77777777" w:rsidR="002A2C4E" w:rsidRPr="006739FE" w:rsidRDefault="002A2C4E" w:rsidP="00EB1CB2">
            <w:pPr>
              <w:pStyle w:val="TAC"/>
            </w:pPr>
            <w:r w:rsidRPr="006739FE">
              <w:t>8</w:t>
            </w:r>
          </w:p>
        </w:tc>
        <w:tc>
          <w:tcPr>
            <w:tcW w:w="0" w:type="auto"/>
          </w:tcPr>
          <w:p w14:paraId="3BBC639F" w14:textId="77777777" w:rsidR="002A2C4E" w:rsidRPr="006739FE" w:rsidRDefault="002A2C4E" w:rsidP="00EB1CB2">
            <w:pPr>
              <w:pStyle w:val="TAC"/>
            </w:pPr>
            <w:r w:rsidRPr="006739FE">
              <w:t>40</w:t>
            </w:r>
          </w:p>
        </w:tc>
      </w:tr>
      <w:tr w:rsidR="003C5595" w:rsidRPr="006739FE" w14:paraId="2509B6A7" w14:textId="77777777" w:rsidTr="00EB1CB2">
        <w:trPr>
          <w:jc w:val="center"/>
        </w:trPr>
        <w:tc>
          <w:tcPr>
            <w:tcW w:w="0" w:type="auto"/>
          </w:tcPr>
          <w:p w14:paraId="41CF3D7F" w14:textId="77777777" w:rsidR="002A2C4E" w:rsidRPr="006739FE" w:rsidRDefault="002A2C4E" w:rsidP="00EB1CB2">
            <w:pPr>
              <w:pStyle w:val="TAC"/>
            </w:pPr>
            <w:r w:rsidRPr="006739FE">
              <w:t>15</w:t>
            </w:r>
          </w:p>
        </w:tc>
        <w:tc>
          <w:tcPr>
            <w:tcW w:w="0" w:type="auto"/>
          </w:tcPr>
          <w:p w14:paraId="46771311" w14:textId="77777777" w:rsidR="002A2C4E" w:rsidRPr="006739FE" w:rsidRDefault="002A2C4E" w:rsidP="00EB1CB2">
            <w:pPr>
              <w:pStyle w:val="TAC"/>
            </w:pPr>
            <w:r w:rsidRPr="006739FE">
              <w:t>384</w:t>
            </w:r>
          </w:p>
        </w:tc>
        <w:tc>
          <w:tcPr>
            <w:tcW w:w="0" w:type="auto"/>
          </w:tcPr>
          <w:p w14:paraId="61235C86" w14:textId="77777777" w:rsidR="002A2C4E" w:rsidRPr="006739FE" w:rsidRDefault="002A2C4E" w:rsidP="00EB1CB2">
            <w:pPr>
              <w:pStyle w:val="TAC"/>
            </w:pPr>
            <w:r w:rsidRPr="006739FE">
              <w:t>27</w:t>
            </w:r>
          </w:p>
        </w:tc>
        <w:tc>
          <w:tcPr>
            <w:tcW w:w="0" w:type="auto"/>
            <w:vAlign w:val="center"/>
          </w:tcPr>
          <w:p w14:paraId="24A1695B" w14:textId="77777777" w:rsidR="002A2C4E" w:rsidRPr="006739FE" w:rsidRDefault="002A2C4E" w:rsidP="00EB1CB2">
            <w:pPr>
              <w:pStyle w:val="TAC"/>
            </w:pPr>
            <w:r w:rsidRPr="006739FE">
              <w:t>11</w:t>
            </w:r>
          </w:p>
        </w:tc>
        <w:tc>
          <w:tcPr>
            <w:tcW w:w="0" w:type="auto"/>
          </w:tcPr>
          <w:p w14:paraId="5F539861" w14:textId="77777777" w:rsidR="002A2C4E" w:rsidRPr="006739FE" w:rsidRDefault="002A2C4E" w:rsidP="00EB1CB2">
            <w:pPr>
              <w:pStyle w:val="TAC"/>
            </w:pPr>
            <w:r w:rsidRPr="006739FE">
              <w:t>40</w:t>
            </w:r>
          </w:p>
        </w:tc>
      </w:tr>
      <w:tr w:rsidR="003C5595" w:rsidRPr="006739FE" w14:paraId="26342442" w14:textId="77777777" w:rsidTr="00EB1CB2">
        <w:trPr>
          <w:jc w:val="center"/>
        </w:trPr>
        <w:tc>
          <w:tcPr>
            <w:tcW w:w="0" w:type="auto"/>
          </w:tcPr>
          <w:p w14:paraId="00B0F05A" w14:textId="77777777" w:rsidR="002A2C4E" w:rsidRPr="006739FE" w:rsidRDefault="002A2C4E" w:rsidP="00EB1CB2">
            <w:pPr>
              <w:pStyle w:val="TAC"/>
            </w:pPr>
            <w:r w:rsidRPr="006739FE">
              <w:t>20</w:t>
            </w:r>
          </w:p>
        </w:tc>
        <w:tc>
          <w:tcPr>
            <w:tcW w:w="0" w:type="auto"/>
          </w:tcPr>
          <w:p w14:paraId="1F014B58" w14:textId="77777777" w:rsidR="002A2C4E" w:rsidRPr="006739FE" w:rsidRDefault="002A2C4E" w:rsidP="00EB1CB2">
            <w:pPr>
              <w:pStyle w:val="TAC"/>
            </w:pPr>
            <w:r w:rsidRPr="006739FE">
              <w:t>512</w:t>
            </w:r>
          </w:p>
        </w:tc>
        <w:tc>
          <w:tcPr>
            <w:tcW w:w="0" w:type="auto"/>
          </w:tcPr>
          <w:p w14:paraId="0FB42D9D" w14:textId="77777777" w:rsidR="002A2C4E" w:rsidRPr="006739FE" w:rsidRDefault="002A2C4E" w:rsidP="00EB1CB2">
            <w:pPr>
              <w:pStyle w:val="TAC"/>
            </w:pPr>
            <w:r w:rsidRPr="006739FE">
              <w:t>36</w:t>
            </w:r>
          </w:p>
        </w:tc>
        <w:tc>
          <w:tcPr>
            <w:tcW w:w="0" w:type="auto"/>
            <w:vAlign w:val="center"/>
          </w:tcPr>
          <w:p w14:paraId="0E469952" w14:textId="77777777" w:rsidR="002A2C4E" w:rsidRPr="006739FE" w:rsidRDefault="002A2C4E" w:rsidP="00EB1CB2">
            <w:pPr>
              <w:pStyle w:val="TAC"/>
            </w:pPr>
            <w:r w:rsidRPr="006739FE">
              <w:t>14</w:t>
            </w:r>
          </w:p>
        </w:tc>
        <w:tc>
          <w:tcPr>
            <w:tcW w:w="0" w:type="auto"/>
          </w:tcPr>
          <w:p w14:paraId="4574A03D" w14:textId="77777777" w:rsidR="002A2C4E" w:rsidRPr="006739FE" w:rsidRDefault="002A2C4E" w:rsidP="00EB1CB2">
            <w:pPr>
              <w:pStyle w:val="TAC"/>
            </w:pPr>
            <w:r w:rsidRPr="006739FE">
              <w:t>40</w:t>
            </w:r>
          </w:p>
        </w:tc>
      </w:tr>
      <w:tr w:rsidR="003C5595" w:rsidRPr="006739FE" w14:paraId="1EC1C499" w14:textId="77777777" w:rsidTr="00EB1CB2">
        <w:trPr>
          <w:jc w:val="center"/>
        </w:trPr>
        <w:tc>
          <w:tcPr>
            <w:tcW w:w="0" w:type="auto"/>
          </w:tcPr>
          <w:p w14:paraId="395FBCE9" w14:textId="77777777" w:rsidR="002A2C4E" w:rsidRPr="006739FE" w:rsidRDefault="002A2C4E" w:rsidP="00EB1CB2">
            <w:pPr>
              <w:pStyle w:val="TAC"/>
            </w:pPr>
            <w:r w:rsidRPr="006739FE">
              <w:t>25</w:t>
            </w:r>
          </w:p>
        </w:tc>
        <w:tc>
          <w:tcPr>
            <w:tcW w:w="0" w:type="auto"/>
          </w:tcPr>
          <w:p w14:paraId="28DF14AE" w14:textId="77777777" w:rsidR="002A2C4E" w:rsidRPr="006739FE" w:rsidRDefault="002A2C4E" w:rsidP="00EB1CB2">
            <w:pPr>
              <w:pStyle w:val="TAC"/>
            </w:pPr>
            <w:r w:rsidRPr="006739FE">
              <w:t>512</w:t>
            </w:r>
          </w:p>
        </w:tc>
        <w:tc>
          <w:tcPr>
            <w:tcW w:w="0" w:type="auto"/>
          </w:tcPr>
          <w:p w14:paraId="11292F7B" w14:textId="77777777" w:rsidR="002A2C4E" w:rsidRPr="006739FE" w:rsidRDefault="002A2C4E" w:rsidP="00EB1CB2">
            <w:pPr>
              <w:pStyle w:val="TAC"/>
            </w:pPr>
            <w:r w:rsidRPr="006739FE">
              <w:t>36</w:t>
            </w:r>
          </w:p>
        </w:tc>
        <w:tc>
          <w:tcPr>
            <w:tcW w:w="0" w:type="auto"/>
            <w:vAlign w:val="center"/>
          </w:tcPr>
          <w:p w14:paraId="740F341C" w14:textId="77777777" w:rsidR="002A2C4E" w:rsidRPr="006739FE" w:rsidRDefault="002A2C4E" w:rsidP="00EB1CB2">
            <w:pPr>
              <w:pStyle w:val="TAC"/>
            </w:pPr>
            <w:r w:rsidRPr="006739FE">
              <w:t>18</w:t>
            </w:r>
          </w:p>
        </w:tc>
        <w:tc>
          <w:tcPr>
            <w:tcW w:w="0" w:type="auto"/>
          </w:tcPr>
          <w:p w14:paraId="064EF961" w14:textId="77777777" w:rsidR="002A2C4E" w:rsidRPr="006739FE" w:rsidRDefault="002A2C4E" w:rsidP="00EB1CB2">
            <w:pPr>
              <w:pStyle w:val="TAC"/>
            </w:pPr>
            <w:r w:rsidRPr="006739FE">
              <w:t>50</w:t>
            </w:r>
          </w:p>
        </w:tc>
      </w:tr>
      <w:tr w:rsidR="003C5595" w:rsidRPr="006739FE" w14:paraId="5DA23A30" w14:textId="77777777" w:rsidTr="00EB1CB2">
        <w:trPr>
          <w:jc w:val="center"/>
        </w:trPr>
        <w:tc>
          <w:tcPr>
            <w:tcW w:w="0" w:type="auto"/>
          </w:tcPr>
          <w:p w14:paraId="0A9FEA91" w14:textId="77777777" w:rsidR="002A2C4E" w:rsidRPr="006739FE" w:rsidRDefault="002A2C4E" w:rsidP="00EB1CB2">
            <w:pPr>
              <w:pStyle w:val="TAC"/>
            </w:pPr>
            <w:r w:rsidRPr="006739FE">
              <w:t>30</w:t>
            </w:r>
          </w:p>
        </w:tc>
        <w:tc>
          <w:tcPr>
            <w:tcW w:w="0" w:type="auto"/>
          </w:tcPr>
          <w:p w14:paraId="33F66D01" w14:textId="77777777" w:rsidR="002A2C4E" w:rsidRPr="006739FE" w:rsidRDefault="002A2C4E" w:rsidP="00EB1CB2">
            <w:pPr>
              <w:pStyle w:val="TAC"/>
            </w:pPr>
            <w:r w:rsidRPr="006739FE">
              <w:t>768</w:t>
            </w:r>
          </w:p>
        </w:tc>
        <w:tc>
          <w:tcPr>
            <w:tcW w:w="0" w:type="auto"/>
          </w:tcPr>
          <w:p w14:paraId="0FC09F46" w14:textId="77777777" w:rsidR="002A2C4E" w:rsidRPr="006739FE" w:rsidRDefault="002A2C4E" w:rsidP="00EB1CB2">
            <w:pPr>
              <w:pStyle w:val="TAC"/>
            </w:pPr>
            <w:r w:rsidRPr="006739FE">
              <w:t>54</w:t>
            </w:r>
          </w:p>
        </w:tc>
        <w:tc>
          <w:tcPr>
            <w:tcW w:w="0" w:type="auto"/>
            <w:vAlign w:val="center"/>
          </w:tcPr>
          <w:p w14:paraId="6BAB0716" w14:textId="77777777" w:rsidR="002A2C4E" w:rsidRPr="006739FE" w:rsidRDefault="002A2C4E" w:rsidP="00EB1CB2">
            <w:pPr>
              <w:pStyle w:val="TAC"/>
            </w:pPr>
            <w:r w:rsidRPr="006739FE">
              <w:t>26</w:t>
            </w:r>
          </w:p>
        </w:tc>
        <w:tc>
          <w:tcPr>
            <w:tcW w:w="0" w:type="auto"/>
          </w:tcPr>
          <w:p w14:paraId="1B3BBBD9" w14:textId="77777777" w:rsidR="002A2C4E" w:rsidRPr="006739FE" w:rsidRDefault="002A2C4E" w:rsidP="00EB1CB2">
            <w:pPr>
              <w:pStyle w:val="TAC"/>
            </w:pPr>
            <w:r w:rsidRPr="006739FE">
              <w:t>50</w:t>
            </w:r>
          </w:p>
        </w:tc>
      </w:tr>
      <w:tr w:rsidR="003C5595" w:rsidRPr="006739FE" w14:paraId="191135E3" w14:textId="77777777" w:rsidTr="00EB1CB2">
        <w:trPr>
          <w:jc w:val="center"/>
        </w:trPr>
        <w:tc>
          <w:tcPr>
            <w:tcW w:w="0" w:type="auto"/>
          </w:tcPr>
          <w:p w14:paraId="339F32C8" w14:textId="77777777" w:rsidR="002A2C4E" w:rsidRPr="006739FE" w:rsidRDefault="002A2C4E" w:rsidP="00EB1CB2">
            <w:pPr>
              <w:pStyle w:val="TAC"/>
            </w:pPr>
            <w:r w:rsidRPr="006739FE">
              <w:t>40</w:t>
            </w:r>
          </w:p>
        </w:tc>
        <w:tc>
          <w:tcPr>
            <w:tcW w:w="0" w:type="auto"/>
          </w:tcPr>
          <w:p w14:paraId="7D6BF958" w14:textId="77777777" w:rsidR="002A2C4E" w:rsidRPr="006739FE" w:rsidRDefault="002A2C4E" w:rsidP="00EB1CB2">
            <w:pPr>
              <w:pStyle w:val="TAC"/>
            </w:pPr>
            <w:r w:rsidRPr="006739FE">
              <w:t>1024</w:t>
            </w:r>
          </w:p>
        </w:tc>
        <w:tc>
          <w:tcPr>
            <w:tcW w:w="0" w:type="auto"/>
          </w:tcPr>
          <w:p w14:paraId="3249AB3E" w14:textId="77777777" w:rsidR="002A2C4E" w:rsidRPr="006739FE" w:rsidRDefault="002A2C4E" w:rsidP="00EB1CB2">
            <w:pPr>
              <w:pStyle w:val="TAC"/>
            </w:pPr>
            <w:r w:rsidRPr="006739FE">
              <w:t>72</w:t>
            </w:r>
          </w:p>
        </w:tc>
        <w:tc>
          <w:tcPr>
            <w:tcW w:w="0" w:type="auto"/>
            <w:vAlign w:val="center"/>
          </w:tcPr>
          <w:p w14:paraId="4F3B302E" w14:textId="77777777" w:rsidR="002A2C4E" w:rsidRPr="006739FE" w:rsidRDefault="002A2C4E" w:rsidP="00EB1CB2">
            <w:pPr>
              <w:pStyle w:val="TAC"/>
            </w:pPr>
            <w:r w:rsidRPr="006739FE">
              <w:t>36</w:t>
            </w:r>
          </w:p>
        </w:tc>
        <w:tc>
          <w:tcPr>
            <w:tcW w:w="0" w:type="auto"/>
          </w:tcPr>
          <w:p w14:paraId="2CB43991" w14:textId="77777777" w:rsidR="002A2C4E" w:rsidRPr="006739FE" w:rsidRDefault="002A2C4E" w:rsidP="00EB1CB2">
            <w:pPr>
              <w:pStyle w:val="TAC"/>
            </w:pPr>
            <w:r w:rsidRPr="006739FE">
              <w:t>50</w:t>
            </w:r>
          </w:p>
        </w:tc>
      </w:tr>
      <w:tr w:rsidR="003C5595" w:rsidRPr="006739FE" w14:paraId="1495CDAC" w14:textId="77777777" w:rsidTr="00EB1CB2">
        <w:trPr>
          <w:jc w:val="center"/>
        </w:trPr>
        <w:tc>
          <w:tcPr>
            <w:tcW w:w="0" w:type="auto"/>
          </w:tcPr>
          <w:p w14:paraId="444D0082" w14:textId="77777777" w:rsidR="002A2C4E" w:rsidRPr="006739FE" w:rsidRDefault="002A2C4E" w:rsidP="00EB1CB2">
            <w:pPr>
              <w:pStyle w:val="TAC"/>
            </w:pPr>
            <w:r w:rsidRPr="006739FE">
              <w:t>50</w:t>
            </w:r>
          </w:p>
        </w:tc>
        <w:tc>
          <w:tcPr>
            <w:tcW w:w="0" w:type="auto"/>
          </w:tcPr>
          <w:p w14:paraId="59195A29" w14:textId="77777777" w:rsidR="002A2C4E" w:rsidRPr="006739FE" w:rsidRDefault="002A2C4E" w:rsidP="00EB1CB2">
            <w:pPr>
              <w:pStyle w:val="TAC"/>
            </w:pPr>
            <w:r w:rsidRPr="006739FE">
              <w:t>1024</w:t>
            </w:r>
          </w:p>
        </w:tc>
        <w:tc>
          <w:tcPr>
            <w:tcW w:w="0" w:type="auto"/>
          </w:tcPr>
          <w:p w14:paraId="3CA4B60E" w14:textId="77777777" w:rsidR="002A2C4E" w:rsidRPr="006739FE" w:rsidRDefault="002A2C4E" w:rsidP="00EB1CB2">
            <w:pPr>
              <w:pStyle w:val="TAC"/>
            </w:pPr>
            <w:r w:rsidRPr="006739FE">
              <w:t>72</w:t>
            </w:r>
          </w:p>
        </w:tc>
        <w:tc>
          <w:tcPr>
            <w:tcW w:w="0" w:type="auto"/>
            <w:vAlign w:val="center"/>
          </w:tcPr>
          <w:p w14:paraId="15E904CA" w14:textId="77777777" w:rsidR="002A2C4E" w:rsidRPr="006739FE" w:rsidRDefault="002A2C4E" w:rsidP="00EB1CB2">
            <w:pPr>
              <w:pStyle w:val="TAC"/>
            </w:pPr>
            <w:r w:rsidRPr="006739FE">
              <w:t>36</w:t>
            </w:r>
          </w:p>
        </w:tc>
        <w:tc>
          <w:tcPr>
            <w:tcW w:w="0" w:type="auto"/>
          </w:tcPr>
          <w:p w14:paraId="27697AB9" w14:textId="77777777" w:rsidR="002A2C4E" w:rsidRPr="006739FE" w:rsidRDefault="002A2C4E" w:rsidP="00EB1CB2">
            <w:pPr>
              <w:pStyle w:val="TAC"/>
            </w:pPr>
            <w:r w:rsidRPr="006739FE">
              <w:t>50</w:t>
            </w:r>
          </w:p>
        </w:tc>
      </w:tr>
      <w:tr w:rsidR="003C5595" w:rsidRPr="006739FE" w14:paraId="0681F661" w14:textId="77777777" w:rsidTr="00EB1CB2">
        <w:trPr>
          <w:jc w:val="center"/>
        </w:trPr>
        <w:tc>
          <w:tcPr>
            <w:tcW w:w="0" w:type="auto"/>
          </w:tcPr>
          <w:p w14:paraId="51FFF761" w14:textId="77777777" w:rsidR="002A2C4E" w:rsidRPr="006739FE" w:rsidRDefault="002A2C4E" w:rsidP="00EB1CB2">
            <w:pPr>
              <w:pStyle w:val="TAC"/>
            </w:pPr>
            <w:r w:rsidRPr="006739FE">
              <w:t>60</w:t>
            </w:r>
          </w:p>
        </w:tc>
        <w:tc>
          <w:tcPr>
            <w:tcW w:w="0" w:type="auto"/>
          </w:tcPr>
          <w:p w14:paraId="63C23168" w14:textId="77777777" w:rsidR="002A2C4E" w:rsidRPr="006739FE" w:rsidRDefault="002A2C4E" w:rsidP="00EB1CB2">
            <w:pPr>
              <w:pStyle w:val="TAC"/>
            </w:pPr>
            <w:r w:rsidRPr="006739FE">
              <w:t>1536</w:t>
            </w:r>
          </w:p>
        </w:tc>
        <w:tc>
          <w:tcPr>
            <w:tcW w:w="0" w:type="auto"/>
          </w:tcPr>
          <w:p w14:paraId="2BEE5593" w14:textId="77777777" w:rsidR="002A2C4E" w:rsidRPr="006739FE" w:rsidRDefault="002A2C4E" w:rsidP="00EB1CB2">
            <w:pPr>
              <w:pStyle w:val="TAC"/>
            </w:pPr>
            <w:r w:rsidRPr="006739FE">
              <w:t>108</w:t>
            </w:r>
          </w:p>
        </w:tc>
        <w:tc>
          <w:tcPr>
            <w:tcW w:w="0" w:type="auto"/>
            <w:vAlign w:val="center"/>
          </w:tcPr>
          <w:p w14:paraId="7155A65E" w14:textId="77777777" w:rsidR="002A2C4E" w:rsidRPr="006739FE" w:rsidRDefault="002A2C4E" w:rsidP="00EB1CB2">
            <w:pPr>
              <w:pStyle w:val="TAC"/>
            </w:pPr>
            <w:r w:rsidRPr="006739FE">
              <w:t>64</w:t>
            </w:r>
          </w:p>
        </w:tc>
        <w:tc>
          <w:tcPr>
            <w:tcW w:w="0" w:type="auto"/>
          </w:tcPr>
          <w:p w14:paraId="7DDC464D" w14:textId="77777777" w:rsidR="002A2C4E" w:rsidRPr="006739FE" w:rsidRDefault="002A2C4E" w:rsidP="00EB1CB2">
            <w:pPr>
              <w:pStyle w:val="TAC"/>
            </w:pPr>
            <w:r w:rsidRPr="006739FE">
              <w:t>60</w:t>
            </w:r>
          </w:p>
        </w:tc>
      </w:tr>
      <w:tr w:rsidR="003C5595" w:rsidRPr="006739FE" w14:paraId="71FE13E9" w14:textId="77777777" w:rsidTr="00EB1CB2">
        <w:trPr>
          <w:jc w:val="center"/>
        </w:trPr>
        <w:tc>
          <w:tcPr>
            <w:tcW w:w="0" w:type="auto"/>
          </w:tcPr>
          <w:p w14:paraId="42D5AB33" w14:textId="77777777" w:rsidR="002A2C4E" w:rsidRPr="006739FE" w:rsidRDefault="002A2C4E" w:rsidP="00EB1CB2">
            <w:pPr>
              <w:pStyle w:val="TAC"/>
            </w:pPr>
            <w:r w:rsidRPr="006739FE">
              <w:t>70</w:t>
            </w:r>
          </w:p>
        </w:tc>
        <w:tc>
          <w:tcPr>
            <w:tcW w:w="0" w:type="auto"/>
          </w:tcPr>
          <w:p w14:paraId="1A1593B4" w14:textId="77777777" w:rsidR="002A2C4E" w:rsidRPr="006739FE" w:rsidRDefault="002A2C4E" w:rsidP="00EB1CB2">
            <w:pPr>
              <w:pStyle w:val="TAC"/>
            </w:pPr>
            <w:r w:rsidRPr="006739FE">
              <w:t>1536</w:t>
            </w:r>
          </w:p>
        </w:tc>
        <w:tc>
          <w:tcPr>
            <w:tcW w:w="0" w:type="auto"/>
          </w:tcPr>
          <w:p w14:paraId="48D02181" w14:textId="77777777" w:rsidR="002A2C4E" w:rsidRPr="006739FE" w:rsidRDefault="002A2C4E" w:rsidP="00EB1CB2">
            <w:pPr>
              <w:pStyle w:val="TAC"/>
            </w:pPr>
            <w:r w:rsidRPr="006739FE">
              <w:t>108</w:t>
            </w:r>
          </w:p>
        </w:tc>
        <w:tc>
          <w:tcPr>
            <w:tcW w:w="0" w:type="auto"/>
            <w:vAlign w:val="center"/>
          </w:tcPr>
          <w:p w14:paraId="73A225C8" w14:textId="77777777" w:rsidR="002A2C4E" w:rsidRPr="006739FE" w:rsidRDefault="002A2C4E" w:rsidP="00EB1CB2">
            <w:pPr>
              <w:pStyle w:val="TAC"/>
            </w:pPr>
            <w:r w:rsidRPr="006739FE">
              <w:t>64</w:t>
            </w:r>
          </w:p>
        </w:tc>
        <w:tc>
          <w:tcPr>
            <w:tcW w:w="0" w:type="auto"/>
          </w:tcPr>
          <w:p w14:paraId="2E905448"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7D27A57D" w14:textId="77777777" w:rsidTr="00EB1CB2">
        <w:trPr>
          <w:jc w:val="center"/>
        </w:trPr>
        <w:tc>
          <w:tcPr>
            <w:tcW w:w="0" w:type="auto"/>
          </w:tcPr>
          <w:p w14:paraId="3B4ED5F8" w14:textId="77777777" w:rsidR="002A2C4E" w:rsidRPr="006739FE" w:rsidRDefault="002A2C4E" w:rsidP="00EB1CB2">
            <w:pPr>
              <w:pStyle w:val="TAC"/>
            </w:pPr>
            <w:r w:rsidRPr="006739FE">
              <w:t>80</w:t>
            </w:r>
          </w:p>
        </w:tc>
        <w:tc>
          <w:tcPr>
            <w:tcW w:w="0" w:type="auto"/>
          </w:tcPr>
          <w:p w14:paraId="5A735C8A" w14:textId="77777777" w:rsidR="002A2C4E" w:rsidRPr="006739FE" w:rsidRDefault="002A2C4E" w:rsidP="00EB1CB2">
            <w:pPr>
              <w:pStyle w:val="TAC"/>
            </w:pPr>
            <w:r w:rsidRPr="006739FE">
              <w:t>2048</w:t>
            </w:r>
          </w:p>
        </w:tc>
        <w:tc>
          <w:tcPr>
            <w:tcW w:w="0" w:type="auto"/>
          </w:tcPr>
          <w:p w14:paraId="16B204FC"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4675EBC6" w14:textId="77777777" w:rsidR="002A2C4E" w:rsidRPr="006739FE" w:rsidRDefault="002A2C4E" w:rsidP="00EB1CB2">
            <w:pPr>
              <w:pStyle w:val="TAC"/>
            </w:pPr>
            <w:r w:rsidRPr="006739FE">
              <w:t>86</w:t>
            </w:r>
          </w:p>
        </w:tc>
        <w:tc>
          <w:tcPr>
            <w:tcW w:w="0" w:type="auto"/>
          </w:tcPr>
          <w:p w14:paraId="34E2D58F"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2FC59C1E" w14:textId="77777777" w:rsidTr="00EB1CB2">
        <w:trPr>
          <w:jc w:val="center"/>
        </w:trPr>
        <w:tc>
          <w:tcPr>
            <w:tcW w:w="0" w:type="auto"/>
          </w:tcPr>
          <w:p w14:paraId="7504A4BE" w14:textId="77777777" w:rsidR="002A2C4E" w:rsidRPr="006739FE" w:rsidRDefault="002A2C4E" w:rsidP="00EB1CB2">
            <w:pPr>
              <w:pStyle w:val="TAC"/>
            </w:pPr>
            <w:r w:rsidRPr="006739FE">
              <w:t>90</w:t>
            </w:r>
          </w:p>
        </w:tc>
        <w:tc>
          <w:tcPr>
            <w:tcW w:w="0" w:type="auto"/>
          </w:tcPr>
          <w:p w14:paraId="4E31026F" w14:textId="77777777" w:rsidR="002A2C4E" w:rsidRPr="006739FE" w:rsidRDefault="002A2C4E" w:rsidP="00EB1CB2">
            <w:pPr>
              <w:pStyle w:val="TAC"/>
            </w:pPr>
            <w:r w:rsidRPr="006739FE">
              <w:t>2048</w:t>
            </w:r>
          </w:p>
        </w:tc>
        <w:tc>
          <w:tcPr>
            <w:tcW w:w="0" w:type="auto"/>
          </w:tcPr>
          <w:p w14:paraId="49374E71"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69C91107" w14:textId="77777777" w:rsidR="002A2C4E" w:rsidRPr="006739FE" w:rsidRDefault="002A2C4E" w:rsidP="00EB1CB2">
            <w:pPr>
              <w:pStyle w:val="TAC"/>
            </w:pPr>
            <w:r w:rsidRPr="006739FE">
              <w:t>86</w:t>
            </w:r>
          </w:p>
        </w:tc>
        <w:tc>
          <w:tcPr>
            <w:tcW w:w="0" w:type="auto"/>
          </w:tcPr>
          <w:p w14:paraId="619F1A6C"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65B98137" w14:textId="77777777" w:rsidTr="00EB1CB2">
        <w:trPr>
          <w:jc w:val="center"/>
        </w:trPr>
        <w:tc>
          <w:tcPr>
            <w:tcW w:w="0" w:type="auto"/>
          </w:tcPr>
          <w:p w14:paraId="4B03008B" w14:textId="77777777" w:rsidR="002A2C4E" w:rsidRPr="006739FE" w:rsidRDefault="002A2C4E" w:rsidP="00EB1CB2">
            <w:pPr>
              <w:pStyle w:val="TAC"/>
            </w:pPr>
            <w:r w:rsidRPr="006739FE">
              <w:t>100</w:t>
            </w:r>
          </w:p>
        </w:tc>
        <w:tc>
          <w:tcPr>
            <w:tcW w:w="0" w:type="auto"/>
          </w:tcPr>
          <w:p w14:paraId="4D389F93" w14:textId="77777777" w:rsidR="002A2C4E" w:rsidRPr="006739FE" w:rsidRDefault="002A2C4E" w:rsidP="00EB1CB2">
            <w:pPr>
              <w:pStyle w:val="TAC"/>
            </w:pPr>
            <w:r w:rsidRPr="006739FE">
              <w:t>2048</w:t>
            </w:r>
          </w:p>
        </w:tc>
        <w:tc>
          <w:tcPr>
            <w:tcW w:w="0" w:type="auto"/>
          </w:tcPr>
          <w:p w14:paraId="104EA465"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34056FF0" w14:textId="77777777" w:rsidR="002A2C4E" w:rsidRPr="006739FE" w:rsidRDefault="002A2C4E" w:rsidP="00EB1CB2">
            <w:pPr>
              <w:pStyle w:val="TAC"/>
            </w:pPr>
            <w:r w:rsidRPr="006739FE">
              <w:t>86</w:t>
            </w:r>
          </w:p>
        </w:tc>
        <w:tc>
          <w:tcPr>
            <w:tcW w:w="0" w:type="auto"/>
          </w:tcPr>
          <w:p w14:paraId="4FA41B56"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27B81038" w14:textId="77777777" w:rsidTr="00EB1CB2">
        <w:trPr>
          <w:jc w:val="center"/>
        </w:trPr>
        <w:tc>
          <w:tcPr>
            <w:tcW w:w="0" w:type="auto"/>
            <w:gridSpan w:val="5"/>
          </w:tcPr>
          <w:p w14:paraId="189F060E" w14:textId="6EFD0884" w:rsidR="002A2C4E" w:rsidRPr="006739FE" w:rsidRDefault="002A2C4E" w:rsidP="00EB1CB2">
            <w:pPr>
              <w:pStyle w:val="TAN"/>
              <w:rPr>
                <w:rFonts w:cs="Calibri"/>
                <w:lang w:val="en-US"/>
              </w:rPr>
            </w:pPr>
            <w:r w:rsidRPr="006739FE">
              <w:t>Note:</w:t>
            </w:r>
            <w:r w:rsidRPr="006739FE">
              <w:tab/>
              <w:t xml:space="preserve">These percentages are informative and apply to </w:t>
            </w:r>
            <w:r w:rsidRPr="006739FE">
              <w:rPr>
                <w:rFonts w:eastAsia="SimSun" w:hint="eastAsia"/>
                <w:lang w:val="en-US" w:eastAsia="zh-CN"/>
              </w:rPr>
              <w:t>all OFDM symbols within subframe except for symbol 0 of slot 0 and slot 2</w:t>
            </w:r>
            <w:r w:rsidRPr="006739FE">
              <w:t xml:space="preserve">. Symbol 0 </w:t>
            </w:r>
            <w:r w:rsidRPr="006739FE">
              <w:rPr>
                <w:rFonts w:eastAsia="SimSun" w:hint="eastAsia"/>
                <w:lang w:val="en-US" w:eastAsia="zh-CN"/>
              </w:rPr>
              <w:t xml:space="preserve">of slot 0 and slot 2 </w:t>
            </w:r>
            <w:r w:rsidRPr="006739FE">
              <w:t>has a longer CP and therefore a lower percentage.</w:t>
            </w:r>
          </w:p>
        </w:tc>
      </w:tr>
    </w:tbl>
    <w:p w14:paraId="46ED410D" w14:textId="73C84F95" w:rsidR="00787B48" w:rsidRPr="006739FE" w:rsidRDefault="002A2C4E" w:rsidP="00E36D36">
      <w:pPr>
        <w:pStyle w:val="NO"/>
        <w:ind w:left="284" w:firstLine="0"/>
      </w:pPr>
      <w:r w:rsidRPr="006739FE">
        <w:tab/>
      </w:r>
    </w:p>
    <w:p w14:paraId="511A2DB2" w14:textId="0D1B9EDE" w:rsidR="00B46158" w:rsidRPr="006739FE" w:rsidRDefault="00B46158" w:rsidP="00B46158">
      <w:bookmarkStart w:id="839" w:name="_Toc21099933"/>
      <w:bookmarkStart w:id="840" w:name="_Toc29809731"/>
      <w:r w:rsidRPr="006739FE">
        <w:t xml:space="preserve">The modulation quality requirements for NB-IoT are specified in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w:t>
      </w:r>
      <w:r w:rsidR="00062DCB" w:rsidRPr="006739FE">
        <w:t>clause</w:t>
      </w:r>
      <w:r w:rsidR="00062DCB">
        <w:t> </w:t>
      </w:r>
      <w:r w:rsidR="00062DCB" w:rsidRPr="006739FE">
        <w:t>6</w:t>
      </w:r>
      <w:r w:rsidRPr="006739FE">
        <w:t>.5.2.5.</w:t>
      </w:r>
    </w:p>
    <w:p w14:paraId="123287CF" w14:textId="178B5E9E" w:rsidR="000C7A40" w:rsidRPr="006739FE" w:rsidRDefault="000C7A40" w:rsidP="000C7A40">
      <w:pPr>
        <w:pStyle w:val="Heading3"/>
      </w:pPr>
      <w:bookmarkStart w:id="841" w:name="_Toc36645115"/>
      <w:bookmarkStart w:id="842" w:name="_Toc37272169"/>
      <w:bookmarkStart w:id="843" w:name="_Toc45884415"/>
      <w:r w:rsidRPr="006739FE">
        <w:t>6.5.4</w:t>
      </w:r>
      <w:r w:rsidR="0071353E" w:rsidRPr="006739FE">
        <w:tab/>
      </w:r>
      <w:r w:rsidRPr="006739FE">
        <w:t>Time alignment error</w:t>
      </w:r>
      <w:bookmarkEnd w:id="839"/>
      <w:bookmarkEnd w:id="840"/>
      <w:bookmarkEnd w:id="841"/>
      <w:bookmarkEnd w:id="842"/>
      <w:bookmarkEnd w:id="843"/>
    </w:p>
    <w:p w14:paraId="3790D848" w14:textId="77777777" w:rsidR="000C7A40" w:rsidRPr="006739FE" w:rsidRDefault="000C7A40" w:rsidP="000C7A40">
      <w:pPr>
        <w:pStyle w:val="Heading4"/>
      </w:pPr>
      <w:bookmarkStart w:id="844" w:name="_Toc21099934"/>
      <w:bookmarkStart w:id="845" w:name="_Toc29809732"/>
      <w:bookmarkStart w:id="846" w:name="_Toc36645116"/>
      <w:bookmarkStart w:id="847" w:name="_Toc37272170"/>
      <w:bookmarkStart w:id="848" w:name="_Toc45884416"/>
      <w:r w:rsidRPr="006739FE">
        <w:t>6.5.4.1</w:t>
      </w:r>
      <w:r w:rsidRPr="006739FE">
        <w:tab/>
        <w:t>Definition and applicability</w:t>
      </w:r>
      <w:bookmarkEnd w:id="844"/>
      <w:bookmarkEnd w:id="845"/>
      <w:bookmarkEnd w:id="846"/>
      <w:bookmarkEnd w:id="847"/>
      <w:bookmarkEnd w:id="848"/>
    </w:p>
    <w:p w14:paraId="4AC611F4" w14:textId="537AC3CB" w:rsidR="000C7A40" w:rsidRPr="006739FE" w:rsidRDefault="000C7A40" w:rsidP="000C7A40">
      <w:r w:rsidRPr="006739FE">
        <w:t>This requirement applies to frame timing in MIMO transmission, carrier aggregation and their combinations.</w:t>
      </w:r>
    </w:p>
    <w:p w14:paraId="2BABA8A4" w14:textId="77777777" w:rsidR="000C7A40" w:rsidRPr="006739FE" w:rsidRDefault="000C7A40" w:rsidP="000C7A40">
      <w:r w:rsidRPr="006739FE">
        <w:t xml:space="preserve">Frames of the NR signals present at the BS transmitter </w:t>
      </w:r>
      <w:r w:rsidRPr="006739FE">
        <w:rPr>
          <w:i/>
        </w:rPr>
        <w:t>antenna connectors</w:t>
      </w:r>
      <w:r w:rsidRPr="006739FE">
        <w:t xml:space="preserve"> or </w:t>
      </w:r>
      <w:r w:rsidRPr="006739FE">
        <w:rPr>
          <w:i/>
        </w:rPr>
        <w:t>TAB connectors</w:t>
      </w:r>
      <w:r w:rsidRPr="006739FE">
        <w:t xml:space="preserve"> are not perfectly aligned in time and may experience certain timing differences in relation to each other.</w:t>
      </w:r>
    </w:p>
    <w:p w14:paraId="73715DBD" w14:textId="77777777" w:rsidR="000C7A40" w:rsidRPr="006739FE" w:rsidRDefault="000C7A40" w:rsidP="000C7A40">
      <w:r w:rsidRPr="006739FE">
        <w:t xml:space="preserve">For </w:t>
      </w:r>
      <w:r w:rsidRPr="006739FE">
        <w:rPr>
          <w:i/>
        </w:rPr>
        <w:t>BS type 1-C</w:t>
      </w:r>
      <w:r w:rsidRPr="006739FE">
        <w:t xml:space="preserve">, the TAE is defined as the largest timing difference between any two signals belonging to different </w:t>
      </w:r>
      <w:r w:rsidRPr="006739FE">
        <w:rPr>
          <w:i/>
        </w:rPr>
        <w:t>antenna connectors</w:t>
      </w:r>
      <w:r w:rsidRPr="006739FE">
        <w:t xml:space="preserve"> for a specific set of signals/transmitter configuration/transmission mode.</w:t>
      </w:r>
    </w:p>
    <w:p w14:paraId="5F260469" w14:textId="27B62461" w:rsidR="000C7A40" w:rsidRPr="006739FE" w:rsidRDefault="000C7A40" w:rsidP="000C7A40">
      <w:r w:rsidRPr="006739FE">
        <w:t xml:space="preserve">For </w:t>
      </w:r>
      <w:r w:rsidRPr="006739FE">
        <w:rPr>
          <w:i/>
        </w:rPr>
        <w:t>BS type 1-H</w:t>
      </w:r>
      <w:r w:rsidRPr="006739FE">
        <w:t xml:space="preserve">, the TAE is defined as the largest timing difference between any two signals belonging to </w:t>
      </w:r>
      <w:r w:rsidRPr="006739FE">
        <w:rPr>
          <w:i/>
        </w:rPr>
        <w:t>TAB connectors</w:t>
      </w:r>
      <w:r w:rsidRPr="006739FE">
        <w:t xml:space="preserve"> belonging to different transmitter groups at the </w:t>
      </w:r>
      <w:r w:rsidRPr="006739FE">
        <w:rPr>
          <w:i/>
        </w:rPr>
        <w:t>transceiver array boundary</w:t>
      </w:r>
      <w:r w:rsidRPr="006739FE">
        <w:t xml:space="preserve">, where transmitter groups are associated with the </w:t>
      </w:r>
      <w:r w:rsidRPr="006739FE">
        <w:rPr>
          <w:i/>
        </w:rPr>
        <w:t>TAB connectors</w:t>
      </w:r>
      <w:r w:rsidRPr="006739FE">
        <w:t xml:space="preserve"> in the transceiver unit array corresponding to MIMO transmission, </w:t>
      </w:r>
      <w:r w:rsidRPr="006739FE">
        <w:rPr>
          <w:i/>
        </w:rPr>
        <w:t>carrier aggregation</w:t>
      </w:r>
      <w:r w:rsidRPr="006739FE">
        <w:t xml:space="preserve"> for a specific set of signals/transmitter configuration/transmission mode.</w:t>
      </w:r>
    </w:p>
    <w:p w14:paraId="50840796" w14:textId="77777777" w:rsidR="000C7A40" w:rsidRPr="006739FE" w:rsidRDefault="000C7A40" w:rsidP="000C7A40">
      <w:pPr>
        <w:pStyle w:val="Heading4"/>
      </w:pPr>
      <w:bookmarkStart w:id="849" w:name="_Toc21099935"/>
      <w:bookmarkStart w:id="850" w:name="_Toc29809733"/>
      <w:bookmarkStart w:id="851" w:name="_Toc36645117"/>
      <w:bookmarkStart w:id="852" w:name="_Toc37272171"/>
      <w:bookmarkStart w:id="853" w:name="_Toc45884417"/>
      <w:r w:rsidRPr="006739FE">
        <w:t>6.5.4.2</w:t>
      </w:r>
      <w:r w:rsidRPr="006739FE">
        <w:tab/>
        <w:t>Minimum requirement</w:t>
      </w:r>
      <w:bookmarkEnd w:id="849"/>
      <w:bookmarkEnd w:id="850"/>
      <w:bookmarkEnd w:id="851"/>
      <w:bookmarkEnd w:id="852"/>
      <w:bookmarkEnd w:id="853"/>
    </w:p>
    <w:p w14:paraId="7423DE5B" w14:textId="773428A0" w:rsidR="000C7A40" w:rsidRPr="006739FE" w:rsidRDefault="000C7A40" w:rsidP="000C7A40">
      <w:r w:rsidRPr="006739FE">
        <w:t xml:space="preserve">The minimum requirements for </w:t>
      </w:r>
      <w:r w:rsidRPr="006739FE">
        <w:rPr>
          <w:i/>
        </w:rPr>
        <w:t>BS type 1-C</w:t>
      </w:r>
      <w:r w:rsidRPr="006739FE">
        <w:t xml:space="preserve"> and </w:t>
      </w:r>
      <w:r w:rsidRPr="006739FE">
        <w:rPr>
          <w:i/>
        </w:rPr>
        <w:t>BS type 1-H</w:t>
      </w:r>
      <w:r w:rsidRPr="006739FE">
        <w:t xml:space="preserve"> are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.5.3.2.</w:t>
      </w:r>
    </w:p>
    <w:p w14:paraId="1F16333C" w14:textId="77777777" w:rsidR="000C7A40" w:rsidRPr="006739FE" w:rsidRDefault="000C7A40" w:rsidP="000C7A40">
      <w:pPr>
        <w:pStyle w:val="Heading4"/>
      </w:pPr>
      <w:bookmarkStart w:id="854" w:name="_Toc21099936"/>
      <w:bookmarkStart w:id="855" w:name="_Toc29809734"/>
      <w:bookmarkStart w:id="856" w:name="_Toc36645118"/>
      <w:bookmarkStart w:id="857" w:name="_Toc37272172"/>
      <w:bookmarkStart w:id="858" w:name="_Toc45884418"/>
      <w:r w:rsidRPr="006739FE">
        <w:t>6.5.4.3</w:t>
      </w:r>
      <w:r w:rsidRPr="006739FE">
        <w:tab/>
        <w:t>Test purpose</w:t>
      </w:r>
      <w:bookmarkEnd w:id="854"/>
      <w:bookmarkEnd w:id="855"/>
      <w:bookmarkEnd w:id="856"/>
      <w:bookmarkEnd w:id="857"/>
      <w:bookmarkEnd w:id="858"/>
    </w:p>
    <w:p w14:paraId="31B8471C" w14:textId="77777777" w:rsidR="000C7A40" w:rsidRPr="006739FE" w:rsidRDefault="000C7A40" w:rsidP="000C7A40">
      <w:r w:rsidRPr="006739FE">
        <w:t>To verify that the time alignment error is within the limit specified by the minimum requirement.</w:t>
      </w:r>
    </w:p>
    <w:p w14:paraId="058CCD80" w14:textId="77777777" w:rsidR="000C7A40" w:rsidRPr="006739FE" w:rsidRDefault="000C7A40" w:rsidP="000C7A40">
      <w:pPr>
        <w:pStyle w:val="Heading4"/>
      </w:pPr>
      <w:bookmarkStart w:id="859" w:name="_Toc21099937"/>
      <w:bookmarkStart w:id="860" w:name="_Toc29809735"/>
      <w:bookmarkStart w:id="861" w:name="_Toc36645119"/>
      <w:bookmarkStart w:id="862" w:name="_Toc37272173"/>
      <w:bookmarkStart w:id="863" w:name="_Toc45884419"/>
      <w:r w:rsidRPr="006739FE">
        <w:t>6.5.4.4</w:t>
      </w:r>
      <w:r w:rsidRPr="006739FE">
        <w:tab/>
        <w:t>Method of test</w:t>
      </w:r>
      <w:bookmarkEnd w:id="859"/>
      <w:bookmarkEnd w:id="860"/>
      <w:bookmarkEnd w:id="861"/>
      <w:bookmarkEnd w:id="862"/>
      <w:bookmarkEnd w:id="863"/>
    </w:p>
    <w:p w14:paraId="05B45031" w14:textId="77777777" w:rsidR="000C7A40" w:rsidRPr="006739FE" w:rsidRDefault="000C7A40" w:rsidP="000C7A40">
      <w:pPr>
        <w:pStyle w:val="Heading5"/>
      </w:pPr>
      <w:bookmarkStart w:id="864" w:name="_Toc21099938"/>
      <w:bookmarkStart w:id="865" w:name="_Toc29809736"/>
      <w:bookmarkStart w:id="866" w:name="_Toc36645120"/>
      <w:bookmarkStart w:id="867" w:name="_Toc37272174"/>
      <w:bookmarkStart w:id="868" w:name="_Toc45884420"/>
      <w:r w:rsidRPr="006739FE">
        <w:t>6.5.4.4.1</w:t>
      </w:r>
      <w:r w:rsidRPr="006739FE">
        <w:tab/>
        <w:t>Initial conditions</w:t>
      </w:r>
      <w:bookmarkEnd w:id="864"/>
      <w:bookmarkEnd w:id="865"/>
      <w:bookmarkEnd w:id="866"/>
      <w:bookmarkEnd w:id="867"/>
      <w:bookmarkEnd w:id="868"/>
    </w:p>
    <w:p w14:paraId="71750D1D" w14:textId="77777777" w:rsidR="000C7A40" w:rsidRPr="006739FE" w:rsidRDefault="000C7A40" w:rsidP="000C7A40">
      <w:r w:rsidRPr="006739FE">
        <w:t>Test environment:</w:t>
      </w:r>
      <w:r w:rsidRPr="006739FE">
        <w:rPr>
          <w:rFonts w:cs="v4.2.0"/>
        </w:rPr>
        <w:t xml:space="preserve"> Normal, see annex B.2.</w:t>
      </w:r>
    </w:p>
    <w:p w14:paraId="3284FCE9" w14:textId="445CBB82" w:rsidR="000C7A40" w:rsidRPr="006739FE" w:rsidRDefault="000C7A40" w:rsidP="000C7A40">
      <w:r w:rsidRPr="006739FE">
        <w:t>RF channels to be tested for single carrier:</w:t>
      </w:r>
      <w:r w:rsidR="00EF3042" w:rsidRPr="006739FE">
        <w:tab/>
      </w:r>
      <w:r w:rsidRPr="006739FE">
        <w:t xml:space="preserve">M; see </w:t>
      </w:r>
      <w:r w:rsidR="00062DCB" w:rsidRPr="006739FE">
        <w:t>clause</w:t>
      </w:r>
      <w:r w:rsidR="00062DCB">
        <w:t> </w:t>
      </w:r>
      <w:r w:rsidR="00062DCB" w:rsidRPr="006739FE">
        <w:t>4</w:t>
      </w:r>
      <w:r w:rsidRPr="006739FE">
        <w:t>.9.1.</w:t>
      </w:r>
    </w:p>
    <w:p w14:paraId="32E7355C" w14:textId="304D9BCD" w:rsidR="000C7A40" w:rsidRPr="006739FE" w:rsidRDefault="000C7A40" w:rsidP="000C7A40">
      <w:pPr>
        <w:rPr>
          <w:rFonts w:cs="v4.2.0"/>
        </w:rPr>
      </w:pPr>
      <w:r w:rsidRPr="006739FE">
        <w:t xml:space="preserve">RF bandwidth positions </w:t>
      </w:r>
      <w:r w:rsidRPr="006739FE">
        <w:rPr>
          <w:rFonts w:cs="v4.2.0"/>
        </w:rPr>
        <w:t>to be tested for multi-carrier and/or CA:</w:t>
      </w:r>
    </w:p>
    <w:p w14:paraId="6AF6E588" w14:textId="6856E240" w:rsidR="000C7A40" w:rsidRPr="006739FE" w:rsidRDefault="000C7A40" w:rsidP="000C7A40">
      <w:pPr>
        <w:ind w:firstLine="284"/>
        <w:rPr>
          <w:rFonts w:cs="v4.2.0"/>
        </w:rPr>
      </w:pPr>
      <w:r w:rsidRPr="006739FE">
        <w:rPr>
          <w:rFonts w:cs="v4.2.0"/>
        </w:rPr>
        <w:t>-</w:t>
      </w:r>
      <w:r w:rsidRPr="006739FE">
        <w:rPr>
          <w:rFonts w:cs="v4.2.0"/>
        </w:rPr>
        <w:tab/>
      </w:r>
      <w:r w:rsidRPr="006739FE">
        <w:t>M</w:t>
      </w:r>
      <w:r w:rsidRPr="006739FE">
        <w:rPr>
          <w:vertAlign w:val="subscript"/>
        </w:rPr>
        <w:t>RFBW</w:t>
      </w:r>
      <w:r w:rsidRPr="006739FE">
        <w:t xml:space="preserve"> in single-band operation,</w:t>
      </w:r>
      <w:r w:rsidRPr="006739FE">
        <w:rPr>
          <w:rFonts w:cs="v4.2.0"/>
        </w:rPr>
        <w:t xml:space="preserve"> see </w:t>
      </w:r>
      <w:r w:rsidR="00AC59EA" w:rsidRPr="006739FE">
        <w:rPr>
          <w:rFonts w:cs="v4.2.0"/>
        </w:rPr>
        <w:t>clause</w:t>
      </w:r>
      <w:r w:rsidRPr="006739FE">
        <w:rPr>
          <w:rFonts w:cs="v4.2.0"/>
        </w:rPr>
        <w:t> 4.9.1.</w:t>
      </w:r>
    </w:p>
    <w:p w14:paraId="1CD08DD1" w14:textId="020CC64C" w:rsidR="000C7A40" w:rsidRPr="006739FE" w:rsidRDefault="000C7A40" w:rsidP="000C7A40">
      <w:pPr>
        <w:ind w:firstLine="284"/>
      </w:pPr>
      <w:r w:rsidRPr="006739FE">
        <w:rPr>
          <w:rFonts w:cs="v4.2.0"/>
        </w:rPr>
        <w:t>-</w:t>
      </w:r>
      <w:r w:rsidR="00EF3042" w:rsidRPr="006739FE">
        <w:rPr>
          <w:rFonts w:cs="v4.2.0"/>
        </w:rPr>
        <w:tab/>
      </w:r>
      <w:r w:rsidRPr="006739FE">
        <w:t>B</w:t>
      </w:r>
      <w:r w:rsidRPr="006739FE">
        <w:rPr>
          <w:vertAlign w:val="subscript"/>
        </w:rPr>
        <w:t>RFBW</w:t>
      </w:r>
      <w:r w:rsidRPr="006739FE">
        <w:t>_T</w:t>
      </w:r>
      <w:r w:rsidR="00EC7F62">
        <w:rPr>
          <w:lang w:eastAsia="zh-CN"/>
        </w:rPr>
        <w:t>'</w:t>
      </w:r>
      <w:r w:rsidRPr="006739FE">
        <w:rPr>
          <w:vertAlign w:val="subscript"/>
        </w:rPr>
        <w:t>RFBW</w:t>
      </w:r>
      <w:r w:rsidRPr="006739FE">
        <w:rPr>
          <w:lang w:eastAsia="zh-CN"/>
        </w:rPr>
        <w:t xml:space="preserve"> and</w:t>
      </w:r>
      <w:r w:rsidRPr="006739FE">
        <w:t xml:space="preserve"> B</w:t>
      </w:r>
      <w:r w:rsidR="00EC7F62">
        <w:rPr>
          <w:lang w:eastAsia="zh-CN"/>
        </w:rPr>
        <w:t>'</w:t>
      </w:r>
      <w:r w:rsidRPr="006739FE">
        <w:rPr>
          <w:vertAlign w:val="subscript"/>
        </w:rPr>
        <w:t>RFBW</w:t>
      </w:r>
      <w:r w:rsidRPr="006739FE">
        <w:t>_T</w:t>
      </w:r>
      <w:r w:rsidRPr="006739FE">
        <w:rPr>
          <w:vertAlign w:val="subscript"/>
        </w:rPr>
        <w:t>RFBW</w:t>
      </w:r>
      <w:r w:rsidRPr="006739FE">
        <w:t xml:space="preserve"> </w:t>
      </w:r>
      <w:r w:rsidRPr="006739FE">
        <w:rPr>
          <w:lang w:eastAsia="zh-CN"/>
        </w:rPr>
        <w:t>in multi-band operation,</w:t>
      </w:r>
      <w:r w:rsidRPr="006739FE">
        <w:t xml:space="preserve"> see </w:t>
      </w:r>
      <w:r w:rsidR="00062DCB" w:rsidRPr="006739FE">
        <w:t>clause</w:t>
      </w:r>
      <w:r w:rsidR="00062DCB">
        <w:t> </w:t>
      </w:r>
      <w:r w:rsidR="00062DCB" w:rsidRPr="006739FE">
        <w:t>4</w:t>
      </w:r>
      <w:r w:rsidRPr="006739FE">
        <w:t>.</w:t>
      </w:r>
      <w:r w:rsidR="00055355" w:rsidRPr="006739FE">
        <w:t>9.</w:t>
      </w:r>
      <w:r w:rsidRPr="006739FE">
        <w:t>1</w:t>
      </w:r>
      <w:r w:rsidRPr="006739FE">
        <w:rPr>
          <w:rFonts w:cs="v4.2.0"/>
        </w:rPr>
        <w:t>.</w:t>
      </w:r>
    </w:p>
    <w:p w14:paraId="07DD44B3" w14:textId="77777777" w:rsidR="000C7A40" w:rsidRPr="006739FE" w:rsidRDefault="000C7A40" w:rsidP="000C7A40">
      <w:pPr>
        <w:pStyle w:val="Heading5"/>
      </w:pPr>
      <w:bookmarkStart w:id="869" w:name="_Toc21099939"/>
      <w:bookmarkStart w:id="870" w:name="_Toc29809737"/>
      <w:bookmarkStart w:id="871" w:name="_Toc36645121"/>
      <w:bookmarkStart w:id="872" w:name="_Toc37272175"/>
      <w:bookmarkStart w:id="873" w:name="_Toc45884421"/>
      <w:r w:rsidRPr="006739FE">
        <w:lastRenderedPageBreak/>
        <w:t>6.5.4.4.2</w:t>
      </w:r>
      <w:r w:rsidRPr="006739FE">
        <w:tab/>
        <w:t>Procedure</w:t>
      </w:r>
      <w:bookmarkEnd w:id="869"/>
      <w:bookmarkEnd w:id="870"/>
      <w:bookmarkEnd w:id="871"/>
      <w:bookmarkEnd w:id="872"/>
      <w:bookmarkEnd w:id="873"/>
    </w:p>
    <w:p w14:paraId="4EA13C3A" w14:textId="2C5ED733" w:rsidR="000C7A40" w:rsidRPr="006739FE" w:rsidRDefault="000C7A40" w:rsidP="000C7A40">
      <w:r w:rsidRPr="006739FE">
        <w:t xml:space="preserve">For </w:t>
      </w:r>
      <w:r w:rsidRPr="006739FE">
        <w:rPr>
          <w:i/>
        </w:rPr>
        <w:t>BS type 1-C</w:t>
      </w:r>
      <w:r w:rsidRPr="006739FE">
        <w:t xml:space="preserve"> </w:t>
      </w:r>
      <w:r w:rsidRPr="006739FE">
        <w:rPr>
          <w:i/>
        </w:rPr>
        <w:t>antenna connectors</w:t>
      </w:r>
      <w:r w:rsidRPr="006739FE">
        <w:t xml:space="preserve"> to be tested are for a specific set of signals/transmitter configuration/transmission mode.</w:t>
      </w:r>
    </w:p>
    <w:p w14:paraId="1A905590" w14:textId="4D727D31" w:rsidR="000C7A40" w:rsidRPr="006739FE" w:rsidRDefault="000C7A40" w:rsidP="000C7A40">
      <w:r w:rsidRPr="006739FE">
        <w:t xml:space="preserve">For </w:t>
      </w:r>
      <w:r w:rsidRPr="006739FE">
        <w:rPr>
          <w:i/>
        </w:rPr>
        <w:t>BS type 1-H</w:t>
      </w:r>
      <w:r w:rsidRPr="006739FE">
        <w:t xml:space="preserve"> </w:t>
      </w:r>
      <w:r w:rsidRPr="006739FE">
        <w:rPr>
          <w:i/>
        </w:rPr>
        <w:t>TAB connectors</w:t>
      </w:r>
      <w:r w:rsidRPr="006739FE">
        <w:t xml:space="preserve"> to be tested are identified from the declared sets of </w:t>
      </w:r>
      <w:r w:rsidRPr="006739FE">
        <w:rPr>
          <w:i/>
        </w:rPr>
        <w:t>TAB connector beam forming groups</w:t>
      </w:r>
      <w:r w:rsidRPr="006739FE">
        <w:t xml:space="preserve"> in the TAE groups declaration (</w:t>
      </w:r>
      <w:r w:rsidR="00C22062" w:rsidRPr="006739FE">
        <w:t>D.31</w:t>
      </w:r>
      <w:r w:rsidRPr="006739FE">
        <w:t>).</w:t>
      </w:r>
    </w:p>
    <w:p w14:paraId="2E2F3CA5" w14:textId="77777777" w:rsidR="000C7A40" w:rsidRPr="006739FE" w:rsidRDefault="000C7A40" w:rsidP="000C7A40">
      <w:r w:rsidRPr="006739FE">
        <w:t xml:space="preserve">Compliance is to be demonstrated between all pairs of </w:t>
      </w:r>
      <w:r w:rsidRPr="006739FE">
        <w:rPr>
          <w:i/>
        </w:rPr>
        <w:t>single-band connectors and/or multi-band connectors</w:t>
      </w:r>
      <w:r w:rsidRPr="006739FE">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6739FE" w:rsidRDefault="000C7A40" w:rsidP="000C7A40">
      <w:pPr>
        <w:ind w:firstLine="284"/>
      </w:pPr>
      <w:r w:rsidRPr="006739FE">
        <w:t>1)</w:t>
      </w:r>
      <w:r w:rsidRPr="006739FE">
        <w:tab/>
        <w:t>Conducted measurement setup:</w:t>
      </w:r>
    </w:p>
    <w:p w14:paraId="71925280" w14:textId="119E6AB8" w:rsidR="000C7A40" w:rsidRPr="006739FE" w:rsidRDefault="000C7A40" w:rsidP="000C7A40">
      <w:pPr>
        <w:ind w:left="568"/>
      </w:pPr>
      <w:r w:rsidRPr="006739FE">
        <w:t>- For</w:t>
      </w:r>
      <w:r w:rsidRPr="006739FE">
        <w:rPr>
          <w:i/>
        </w:rPr>
        <w:t xml:space="preserve"> BS type 1-C</w:t>
      </w:r>
      <w:r w:rsidRPr="006739FE">
        <w:t xml:space="preserve">: Connect two </w:t>
      </w:r>
      <w:r w:rsidRPr="006739FE">
        <w:rPr>
          <w:i/>
        </w:rPr>
        <w:t>antenna connectors</w:t>
      </w:r>
      <w:r w:rsidRPr="006739FE">
        <w:t xml:space="preserve"> to the measurement equipment according to annex </w:t>
      </w:r>
      <w:r w:rsidR="00055355" w:rsidRPr="006739FE">
        <w:t>D.1.3</w:t>
      </w:r>
      <w:r w:rsidRPr="006739FE">
        <w:t xml:space="preserve">. Terminate any unused </w:t>
      </w:r>
      <w:r w:rsidRPr="006739FE">
        <w:rPr>
          <w:i/>
        </w:rPr>
        <w:t>antenna connector(s)</w:t>
      </w:r>
      <w:r w:rsidRPr="006739FE">
        <w:t>.</w:t>
      </w:r>
    </w:p>
    <w:p w14:paraId="1573DD48" w14:textId="0570C148" w:rsidR="000C7A40" w:rsidRPr="006739FE" w:rsidRDefault="000C7A40" w:rsidP="000C7A40">
      <w:pPr>
        <w:ind w:left="568"/>
        <w:rPr>
          <w:i/>
        </w:rPr>
      </w:pPr>
      <w:r w:rsidRPr="006739FE">
        <w:t xml:space="preserve">- For </w:t>
      </w:r>
      <w:r w:rsidRPr="006739FE">
        <w:rPr>
          <w:i/>
        </w:rPr>
        <w:t>BS type 1-H</w:t>
      </w:r>
      <w:r w:rsidRPr="006739FE">
        <w:t xml:space="preserve">: Connect two representative </w:t>
      </w:r>
      <w:r w:rsidRPr="006739FE">
        <w:rPr>
          <w:i/>
        </w:rPr>
        <w:t>TAB connectors</w:t>
      </w:r>
      <w:r w:rsidRPr="006739FE">
        <w:t xml:space="preserve"> one from separate TAE group (</w:t>
      </w:r>
      <w:r w:rsidR="00C22062" w:rsidRPr="006739FE">
        <w:t>D.31</w:t>
      </w:r>
      <w:r w:rsidRPr="006739FE">
        <w:t xml:space="preserve">) to the measurement equipment according to annex </w:t>
      </w:r>
      <w:r w:rsidR="00055355" w:rsidRPr="006739FE">
        <w:t>D.3.</w:t>
      </w:r>
      <w:r w:rsidR="00545A94" w:rsidRPr="006739FE">
        <w:t>4</w:t>
      </w:r>
      <w:r w:rsidRPr="006739FE">
        <w:t xml:space="preserve">. Terminate any unused </w:t>
      </w:r>
      <w:r w:rsidRPr="006739FE">
        <w:rPr>
          <w:i/>
        </w:rPr>
        <w:t>TAB connector(s).</w:t>
      </w:r>
    </w:p>
    <w:p w14:paraId="18FCD279" w14:textId="51B38F9E" w:rsidR="000C7A40" w:rsidRPr="006739FE" w:rsidRDefault="000C7A40" w:rsidP="000C7A40">
      <w:r w:rsidRPr="006739FE">
        <w:t>2)</w:t>
      </w:r>
      <w:r w:rsidRPr="006739FE">
        <w:tab/>
      </w:r>
      <w:r w:rsidRPr="006739FE" w:rsidDel="002B598B">
        <w:t xml:space="preserve">Set the </w:t>
      </w:r>
      <w:r w:rsidRPr="006739FE">
        <w:t xml:space="preserve">connectors under test to transmit </w:t>
      </w:r>
      <w:r w:rsidR="00055355" w:rsidRPr="006739FE">
        <w:t>N</w:t>
      </w:r>
      <w:r w:rsidR="00055355" w:rsidRPr="006739FE">
        <w:rPr>
          <w:lang w:eastAsia="zh-CN"/>
        </w:rPr>
        <w:t>R</w:t>
      </w:r>
      <w:r w:rsidR="00055355" w:rsidRPr="006739FE">
        <w:t>-</w:t>
      </w:r>
      <w:r w:rsidR="00055355" w:rsidRPr="006739FE">
        <w:rPr>
          <w:lang w:eastAsia="zh-CN"/>
        </w:rPr>
        <w:t>FR1-</w:t>
      </w:r>
      <w:r w:rsidR="00055355" w:rsidRPr="006739FE">
        <w:t xml:space="preserve">TM 1.1 </w:t>
      </w:r>
      <w:r w:rsidRPr="006739FE">
        <w:t xml:space="preserve">or any DL signal using MIMO </w:t>
      </w:r>
      <w:r w:rsidRPr="006739FE" w:rsidDel="002B598B">
        <w:t>transmission or carrier aggregation</w:t>
      </w:r>
      <w:r w:rsidRPr="006739FE">
        <w:t>.</w:t>
      </w:r>
    </w:p>
    <w:p w14:paraId="36233217" w14:textId="70997D88" w:rsidR="000C7A40" w:rsidRPr="006739FE" w:rsidRDefault="000C7A40" w:rsidP="000C7A40">
      <w:pPr>
        <w:pStyle w:val="NO"/>
        <w:keepNext/>
      </w:pPr>
      <w:r w:rsidRPr="006739FE">
        <w:t>NOTE:</w:t>
      </w:r>
      <w:r w:rsidRPr="006739FE">
        <w:tab/>
        <w:t xml:space="preserve">For MIMO transmission, different ports may be configured in </w:t>
      </w:r>
      <w:r w:rsidR="00055355" w:rsidRPr="006739FE">
        <w:t>N</w:t>
      </w:r>
      <w:r w:rsidR="00055355" w:rsidRPr="006739FE">
        <w:rPr>
          <w:lang w:eastAsia="zh-CN"/>
        </w:rPr>
        <w:t>R-FR1</w:t>
      </w:r>
      <w:r w:rsidR="00055355" w:rsidRPr="006739FE">
        <w:t>-TM 1.1</w:t>
      </w:r>
      <w:r w:rsidR="008966A0" w:rsidRPr="006739FE">
        <w:rPr>
          <w:lang w:eastAsia="zh-CN"/>
        </w:rPr>
        <w:t xml:space="preserve"> (</w:t>
      </w:r>
      <w:r w:rsidR="008966A0" w:rsidRPr="006739FE">
        <w:t xml:space="preserve">using </w:t>
      </w:r>
      <w:r w:rsidR="008966A0" w:rsidRPr="006739FE">
        <w:rPr>
          <w:i/>
          <w:lang w:eastAsia="zh-CN"/>
        </w:rPr>
        <w:t>PDSCH DMRS ports 1000 and 1001</w:t>
      </w:r>
      <w:r w:rsidR="008966A0" w:rsidRPr="006739FE">
        <w:rPr>
          <w:lang w:eastAsia="zh-CN"/>
        </w:rPr>
        <w:t>)</w:t>
      </w:r>
      <w:r w:rsidRPr="006739FE">
        <w:rPr>
          <w:lang w:eastAsia="zh-CN"/>
        </w:rPr>
        <w:t>.</w:t>
      </w:r>
    </w:p>
    <w:p w14:paraId="7F4576CA" w14:textId="5AF5E930" w:rsidR="000C7A40" w:rsidRPr="006739FE" w:rsidRDefault="000C7A40" w:rsidP="000C7A40">
      <w:r w:rsidRPr="006739FE">
        <w:t>3)</w:t>
      </w:r>
      <w:r w:rsidRPr="006739FE">
        <w:tab/>
        <w:t>For a connectors declared to be capable of single carrier operation only</w:t>
      </w:r>
      <w:r w:rsidR="00624C77" w:rsidRPr="006739FE">
        <w:t xml:space="preserve"> (</w:t>
      </w:r>
      <w:r w:rsidR="00CB3018" w:rsidRPr="006739FE">
        <w:t>D.16</w:t>
      </w:r>
      <w:r w:rsidR="00624C77" w:rsidRPr="006739FE">
        <w:t>)</w:t>
      </w:r>
      <w:r w:rsidRPr="006739FE">
        <w:t xml:space="preserve">, set the representative connectors under test to transmit </w:t>
      </w:r>
      <w:r w:rsidR="00043B37" w:rsidRPr="006739FE">
        <w:t xml:space="preserve">according to the applicable test configuration in </w:t>
      </w:r>
      <w:r w:rsidR="00062DCB" w:rsidRPr="006739FE">
        <w:t>clause</w:t>
      </w:r>
      <w:r w:rsidR="00062DCB">
        <w:t> </w:t>
      </w:r>
      <w:r w:rsidR="00062DCB" w:rsidRPr="006739FE">
        <w:t>4</w:t>
      </w:r>
      <w:r w:rsidR="00043B37" w:rsidRPr="006739FE">
        <w:t>.</w:t>
      </w:r>
      <w:r w:rsidR="00043B37" w:rsidRPr="006739FE">
        <w:rPr>
          <w:lang w:val="en-US" w:eastAsia="zh-CN"/>
        </w:rPr>
        <w:t>8</w:t>
      </w:r>
      <w:r w:rsidR="00043B37" w:rsidRPr="006739FE">
        <w:t xml:space="preserve"> using the corresponding test models in </w:t>
      </w:r>
      <w:r w:rsidR="00062DCB" w:rsidRPr="006739FE">
        <w:t>clause</w:t>
      </w:r>
      <w:r w:rsidR="00062DCB">
        <w:t> </w:t>
      </w:r>
      <w:r w:rsidR="00062DCB" w:rsidRPr="006739FE">
        <w:t>4</w:t>
      </w:r>
      <w:r w:rsidR="00043B37" w:rsidRPr="006739FE">
        <w:t>.9.2</w:t>
      </w:r>
      <w:r w:rsidR="00043B37" w:rsidRPr="006739FE">
        <w:rPr>
          <w:lang w:val="en-US" w:eastAsia="zh-CN"/>
        </w:rPr>
        <w:t xml:space="preserve"> </w:t>
      </w:r>
      <w:r w:rsidRPr="006739FE">
        <w:t xml:space="preserve">at </w:t>
      </w:r>
      <w:r w:rsidRPr="006739FE">
        <w:rPr>
          <w:i/>
        </w:rPr>
        <w:t>rated carrier output power</w:t>
      </w:r>
      <w:r w:rsidRPr="006739FE">
        <w:t xml:space="preserve"> </w:t>
      </w:r>
      <w:r w:rsidR="00E80025" w:rsidRPr="006739FE">
        <w:rPr>
          <w:rFonts w:cs="Arial"/>
          <w:szCs w:val="18"/>
          <w:lang w:eastAsia="ko-KR"/>
        </w:rPr>
        <w:t>(</w:t>
      </w:r>
      <w:r w:rsidR="00E80025" w:rsidRPr="006739FE">
        <w:t>P</w:t>
      </w:r>
      <w:r w:rsidR="00E80025" w:rsidRPr="006739FE">
        <w:rPr>
          <w:vertAlign w:val="subscript"/>
        </w:rPr>
        <w:t>rated,c,AC</w:t>
      </w:r>
      <w:r w:rsidR="00E80025" w:rsidRPr="006739FE">
        <w:rPr>
          <w:rFonts w:cs="Arial"/>
          <w:szCs w:val="18"/>
          <w:lang w:eastAsia="ko-KR"/>
        </w:rPr>
        <w:t>, or P</w:t>
      </w:r>
      <w:r w:rsidR="00E80025" w:rsidRPr="006739FE">
        <w:rPr>
          <w:rFonts w:cs="Arial"/>
          <w:szCs w:val="18"/>
          <w:vertAlign w:val="subscript"/>
          <w:lang w:eastAsia="ko-KR"/>
        </w:rPr>
        <w:t>rated,c,TABC</w:t>
      </w:r>
      <w:r w:rsidR="00E80025" w:rsidRPr="006739FE">
        <w:rPr>
          <w:rFonts w:cs="Arial"/>
          <w:szCs w:val="18"/>
          <w:lang w:eastAsia="ko-KR"/>
        </w:rPr>
        <w:t xml:space="preserve">, </w:t>
      </w:r>
      <w:r w:rsidR="00E6728D" w:rsidRPr="006739FE">
        <w:rPr>
          <w:rFonts w:cs="Arial"/>
          <w:szCs w:val="18"/>
          <w:lang w:eastAsia="ko-KR"/>
        </w:rPr>
        <w:t>D.21</w:t>
      </w:r>
      <w:r w:rsidR="00E80025" w:rsidRPr="006739FE">
        <w:t>)</w:t>
      </w:r>
      <w:r w:rsidRPr="006739FE">
        <w:t>.</w:t>
      </w:r>
    </w:p>
    <w:p w14:paraId="26EB2CCE" w14:textId="72F2D50B" w:rsidR="000C7A40" w:rsidRPr="006739FE" w:rsidRDefault="000C7A40" w:rsidP="000C7A40">
      <w:r w:rsidRPr="006739FE">
        <w:tab/>
        <w:t xml:space="preserve">If the connector under test supports intra band contiguous or non-contiguous CA, set the representative connectors to transmit </w:t>
      </w:r>
      <w:r w:rsidRPr="006739FE">
        <w:rPr>
          <w:lang w:eastAsia="zh-CN"/>
        </w:rPr>
        <w:t>using the applicable test configuration and corresponding power setting specified</w:t>
      </w:r>
      <w:r w:rsidRPr="006739FE">
        <w:t xml:space="preserve"> in </w:t>
      </w:r>
      <w:r w:rsidR="00AC59EA" w:rsidRPr="006739FE">
        <w:t>clause</w:t>
      </w:r>
      <w:r w:rsidR="00043B37" w:rsidRPr="006739FE">
        <w:t>s</w:t>
      </w:r>
      <w:r w:rsidRPr="006739FE">
        <w:t xml:space="preserve"> 4.7</w:t>
      </w:r>
      <w:r w:rsidR="00043B37" w:rsidRPr="006739FE">
        <w:rPr>
          <w:lang w:val="en-US" w:eastAsia="zh-CN"/>
        </w:rPr>
        <w:t xml:space="preserve"> and 4.8</w:t>
      </w:r>
      <w:r w:rsidRPr="006739FE">
        <w:t>.</w:t>
      </w:r>
    </w:p>
    <w:p w14:paraId="27229369" w14:textId="0FEF161A" w:rsidR="000C7A40" w:rsidRPr="006739FE" w:rsidRDefault="000C7A40" w:rsidP="000C7A40">
      <w:r w:rsidRPr="006739FE">
        <w:tab/>
        <w:t xml:space="preserve">If the BS supports inter band CA, set the representative connectors to transmit, for each band, a single carrier or all carriers, </w:t>
      </w:r>
      <w:r w:rsidRPr="006739FE">
        <w:rPr>
          <w:lang w:eastAsia="zh-CN"/>
        </w:rPr>
        <w:t>using the applicable test configuration and corresponding power setting specified</w:t>
      </w:r>
      <w:r w:rsidRPr="006739FE">
        <w:t xml:space="preserve"> in </w:t>
      </w:r>
      <w:r w:rsidR="00AC59EA" w:rsidRPr="006739FE">
        <w:t>clause</w:t>
      </w:r>
      <w:r w:rsidR="00043B37" w:rsidRPr="006739FE">
        <w:t>s</w:t>
      </w:r>
      <w:r w:rsidRPr="006739FE">
        <w:t xml:space="preserve"> 4.7</w:t>
      </w:r>
      <w:r w:rsidR="00043B37" w:rsidRPr="006739FE">
        <w:rPr>
          <w:lang w:val="en-US" w:eastAsia="zh-CN"/>
        </w:rPr>
        <w:t xml:space="preserve"> and 4.8</w:t>
      </w:r>
      <w:r w:rsidRPr="006739FE">
        <w:t>.</w:t>
      </w:r>
    </w:p>
    <w:p w14:paraId="1884D6A8" w14:textId="123BE71B" w:rsidR="00043B37" w:rsidRPr="006739FE" w:rsidRDefault="00E1291A" w:rsidP="00043B37">
      <w:r w:rsidRPr="006739FE">
        <w:tab/>
      </w:r>
      <w:r w:rsidR="00043B37" w:rsidRPr="006739FE">
        <w:rPr>
          <w:lang w:val="en-US" w:eastAsia="zh-CN"/>
        </w:rPr>
        <w:t xml:space="preserve">For a </w:t>
      </w:r>
      <w:r w:rsidR="00043B37" w:rsidRPr="006739FE">
        <w:t>connector declared to be capable of multi-carrier operation</w:t>
      </w:r>
      <w:r w:rsidR="00043B37" w:rsidRPr="006739FE">
        <w:rPr>
          <w:lang w:val="en-US" w:eastAsia="zh-CN"/>
        </w:rPr>
        <w:t xml:space="preserve"> </w:t>
      </w:r>
      <w:r w:rsidR="00043B37" w:rsidRPr="006739FE">
        <w:t>(D.15)</w:t>
      </w:r>
      <w:r w:rsidR="00043B37" w:rsidRPr="006739FE">
        <w:rPr>
          <w:lang w:val="en-US" w:eastAsia="zh-CN"/>
        </w:rPr>
        <w:t>,</w:t>
      </w:r>
      <w:r w:rsidR="00043B37" w:rsidRPr="006739FE">
        <w:t xml:space="preserve"> </w:t>
      </w:r>
      <w:r w:rsidR="00043B37" w:rsidRPr="006739FE">
        <w:rPr>
          <w:rFonts w:cs="v4.2.0"/>
          <w:lang w:eastAsia="zh-CN"/>
        </w:rPr>
        <w:t xml:space="preserve">set the </w:t>
      </w:r>
      <w:r w:rsidR="00043B37" w:rsidRPr="006739FE">
        <w:rPr>
          <w:rFonts w:cs="v4.2.0"/>
          <w:lang w:val="en-US" w:eastAsia="zh-CN"/>
        </w:rPr>
        <w:t xml:space="preserve">BS </w:t>
      </w:r>
      <w:r w:rsidR="00043B37" w:rsidRPr="006739FE">
        <w:rPr>
          <w:rFonts w:cs="v4.2.0"/>
          <w:lang w:eastAsia="zh-CN"/>
        </w:rPr>
        <w:t>to transmit according to</w:t>
      </w:r>
      <w:r w:rsidR="00043B37" w:rsidRPr="006739FE">
        <w:t xml:space="preserve"> the applicable test signal configuration and corresponding power setting specified in </w:t>
      </w:r>
      <w:r w:rsidR="00AC59EA" w:rsidRPr="006739FE">
        <w:t>clause</w:t>
      </w:r>
      <w:r w:rsidR="00043B37" w:rsidRPr="006739FE">
        <w:rPr>
          <w:lang w:val="en-US" w:eastAsia="zh-CN"/>
        </w:rPr>
        <w:t>s</w:t>
      </w:r>
      <w:r w:rsidR="00043B37" w:rsidRPr="006739FE">
        <w:t xml:space="preserve"> 4.7</w:t>
      </w:r>
      <w:r w:rsidR="00043B37" w:rsidRPr="006739FE">
        <w:rPr>
          <w:lang w:val="en-US" w:eastAsia="zh-CN"/>
        </w:rPr>
        <w:t xml:space="preserve"> and 4.8 using </w:t>
      </w:r>
      <w:r w:rsidR="00043B37" w:rsidRPr="006739FE">
        <w:t>the corresponding test mode</w:t>
      </w:r>
      <w:r w:rsidR="00043B37" w:rsidRPr="006739FE">
        <w:rPr>
          <w:lang w:val="en-US" w:eastAsia="zh-CN"/>
        </w:rPr>
        <w:t xml:space="preserve">l </w:t>
      </w:r>
      <w:r w:rsidR="00043B37" w:rsidRPr="006739FE">
        <w:t xml:space="preserve">in </w:t>
      </w:r>
      <w:r w:rsidR="00062DCB" w:rsidRPr="006739FE">
        <w:t>clause</w:t>
      </w:r>
      <w:r w:rsidR="00062DCB">
        <w:t> </w:t>
      </w:r>
      <w:r w:rsidR="00062DCB" w:rsidRPr="006739FE">
        <w:t>4</w:t>
      </w:r>
      <w:r w:rsidR="00043B37" w:rsidRPr="006739FE">
        <w:t>.9.2</w:t>
      </w:r>
      <w:r w:rsidR="00043B37" w:rsidRPr="006739FE">
        <w:rPr>
          <w:lang w:val="en-US" w:eastAsia="zh-CN"/>
        </w:rPr>
        <w:t xml:space="preserve"> </w:t>
      </w:r>
      <w:r w:rsidR="00043B37" w:rsidRPr="006739FE">
        <w:rPr>
          <w:snapToGrid w:val="0"/>
        </w:rPr>
        <w:t>on all carriers configured</w:t>
      </w:r>
      <w:r w:rsidR="00043B37" w:rsidRPr="006739FE">
        <w:t>.</w:t>
      </w:r>
    </w:p>
    <w:p w14:paraId="747DDBF0" w14:textId="6631C31B" w:rsidR="000C7A40" w:rsidRPr="006739FE" w:rsidRDefault="000C7A40" w:rsidP="000C7A40">
      <w:r w:rsidRPr="006739FE">
        <w:t>4)</w:t>
      </w:r>
      <w:r w:rsidRPr="006739FE">
        <w:tab/>
        <w:t xml:space="preserve">Measure the time alignment error between the </w:t>
      </w:r>
      <w:r w:rsidR="008966A0" w:rsidRPr="006739FE">
        <w:rPr>
          <w:lang w:eastAsia="zh-CN"/>
        </w:rPr>
        <w:t xml:space="preserve">different PDSCH </w:t>
      </w:r>
      <w:r w:rsidR="008966A0" w:rsidRPr="006739FE">
        <w:t>demodulation reference signals</w:t>
      </w:r>
      <w:r w:rsidR="008966A0" w:rsidRPr="006739FE">
        <w:rPr>
          <w:noProof/>
        </w:rPr>
        <w:t xml:space="preserve"> on</w:t>
      </w:r>
      <w:r w:rsidR="008966A0" w:rsidRPr="006739FE">
        <w:rPr>
          <w:noProof/>
          <w:lang w:eastAsia="zh-CN"/>
        </w:rPr>
        <w:t xml:space="preserve"> different</w:t>
      </w:r>
      <w:r w:rsidR="008966A0" w:rsidRPr="006739FE">
        <w:rPr>
          <w:noProof/>
        </w:rPr>
        <w:t xml:space="preserve"> antenna port</w:t>
      </w:r>
      <w:r w:rsidR="008966A0" w:rsidRPr="006739FE">
        <w:rPr>
          <w:noProof/>
          <w:lang w:eastAsia="zh-CN"/>
        </w:rPr>
        <w:t>s</w:t>
      </w:r>
      <w:r w:rsidR="008966A0" w:rsidRPr="006739FE">
        <w:rPr>
          <w:noProof/>
        </w:rPr>
        <w:t xml:space="preserve"> </w:t>
      </w:r>
      <w:r w:rsidR="008966A0" w:rsidRPr="006739FE">
        <w:rPr>
          <w:noProof/>
          <w:lang w:eastAsia="zh-CN"/>
        </w:rPr>
        <w:t>belonging to different connectors</w:t>
      </w:r>
      <w:r w:rsidRPr="006739FE">
        <w:t>on the carrier(s) from the representative connectors under test.</w:t>
      </w:r>
    </w:p>
    <w:p w14:paraId="1B6B7A41" w14:textId="3C39AD73" w:rsidR="000C7A40" w:rsidRPr="006739FE" w:rsidRDefault="000C7A40" w:rsidP="000C7A40">
      <w:r w:rsidRPr="006739FE">
        <w:t>5)</w:t>
      </w:r>
      <w:r w:rsidRPr="006739FE">
        <w:tab/>
        <w:t>Repeat step 1 - 4 for any other configuration of connectors, which could be required to demonstrate compliance.</w:t>
      </w:r>
    </w:p>
    <w:p w14:paraId="053DD108" w14:textId="77777777" w:rsidR="000C7A40" w:rsidRPr="006739FE" w:rsidRDefault="000C7A40" w:rsidP="000C7A40">
      <w:r w:rsidRPr="006739FE">
        <w:t xml:space="preserve">In addition, for </w:t>
      </w:r>
      <w:r w:rsidRPr="006739FE">
        <w:rPr>
          <w:i/>
        </w:rPr>
        <w:t>multi-band connectors</w:t>
      </w:r>
      <w:r w:rsidRPr="006739FE">
        <w:t>, the following steps shall apply:</w:t>
      </w:r>
    </w:p>
    <w:p w14:paraId="2F88C2F9" w14:textId="0BBFD6CB" w:rsidR="000C7A40" w:rsidRPr="006739FE" w:rsidRDefault="000C7A40" w:rsidP="00C45D8E">
      <w:r w:rsidRPr="006739FE">
        <w:t>6)</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2CACA499" w14:textId="77777777" w:rsidR="000C7A40" w:rsidRPr="006739FE" w:rsidRDefault="000C7A40" w:rsidP="000C7A40">
      <w:pPr>
        <w:pStyle w:val="Heading4"/>
      </w:pPr>
      <w:bookmarkStart w:id="874" w:name="_Toc21099940"/>
      <w:bookmarkStart w:id="875" w:name="_Toc29809738"/>
      <w:bookmarkStart w:id="876" w:name="_Toc36645122"/>
      <w:bookmarkStart w:id="877" w:name="_Toc37272176"/>
      <w:bookmarkStart w:id="878" w:name="_Toc45884422"/>
      <w:r w:rsidRPr="006739FE">
        <w:t>6.5.4.5</w:t>
      </w:r>
      <w:r w:rsidRPr="006739FE">
        <w:tab/>
        <w:t>Test requirement</w:t>
      </w:r>
      <w:bookmarkEnd w:id="874"/>
      <w:bookmarkEnd w:id="875"/>
      <w:bookmarkEnd w:id="876"/>
      <w:bookmarkEnd w:id="877"/>
      <w:bookmarkEnd w:id="878"/>
    </w:p>
    <w:p w14:paraId="763348C3" w14:textId="6C217D83" w:rsidR="000C7A40" w:rsidRPr="006739FE" w:rsidRDefault="000C7A40" w:rsidP="000C7A40">
      <w:r w:rsidRPr="006739FE">
        <w:t>For MIMO transmission, at each carrier frequency, TAE shall not exceed 90 ns.</w:t>
      </w:r>
    </w:p>
    <w:p w14:paraId="287B501C" w14:textId="5BD90BC4" w:rsidR="000C7A40" w:rsidRPr="006739FE" w:rsidRDefault="000C7A40" w:rsidP="000C7A40">
      <w:r w:rsidRPr="006739FE">
        <w:t>For intra-band contiguous CA, with or without MIMO, TAE shall not exceed 285 ns.</w:t>
      </w:r>
    </w:p>
    <w:p w14:paraId="1DBD11F9" w14:textId="30A53DBD" w:rsidR="000C7A40" w:rsidRPr="006739FE" w:rsidRDefault="000C7A40" w:rsidP="000C7A40">
      <w:r w:rsidRPr="006739FE">
        <w:t>For intra-band non-contiguous CA, with or without MIMO, TAE shall not exceed 3.025</w:t>
      </w:r>
      <w:r w:rsidR="006B6B4A" w:rsidRPr="006739FE">
        <w:t xml:space="preserve"> </w:t>
      </w:r>
      <w:r w:rsidRPr="006739FE">
        <w:rPr>
          <w:rFonts w:cs="Arial"/>
        </w:rPr>
        <w:t>µ</w:t>
      </w:r>
      <w:r w:rsidRPr="006739FE">
        <w:t>s.</w:t>
      </w:r>
    </w:p>
    <w:p w14:paraId="095F54E2" w14:textId="4E3E45D7" w:rsidR="000C7A40" w:rsidRPr="006739FE" w:rsidRDefault="000C7A40" w:rsidP="00E36D36">
      <w:r w:rsidRPr="006739FE">
        <w:t>For inter-band CA, with or without MIMO, TAE shall not exceed 3.025</w:t>
      </w:r>
      <w:r w:rsidR="006B6B4A" w:rsidRPr="006739FE">
        <w:t xml:space="preserve"> </w:t>
      </w:r>
      <w:r w:rsidRPr="006739FE">
        <w:rPr>
          <w:rFonts w:cs="Arial"/>
        </w:rPr>
        <w:t>µ</w:t>
      </w:r>
      <w:r w:rsidRPr="006739FE">
        <w:t>s.</w:t>
      </w:r>
    </w:p>
    <w:p w14:paraId="59A84F96" w14:textId="2721A83B" w:rsidR="00B46158" w:rsidRPr="006739FE" w:rsidRDefault="00B46158" w:rsidP="00B46158">
      <w:bookmarkStart w:id="879" w:name="_Toc21099941"/>
      <w:bookmarkStart w:id="880" w:name="_Toc29809739"/>
      <w:r w:rsidRPr="006739FE">
        <w:t xml:space="preserve">The time alignment error requirements for NB-IoT are specified in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w:t>
      </w:r>
      <w:r w:rsidR="00062DCB" w:rsidRPr="006739FE">
        <w:t>clause</w:t>
      </w:r>
      <w:r w:rsidR="00062DCB">
        <w:t> </w:t>
      </w:r>
      <w:r w:rsidR="00062DCB" w:rsidRPr="006739FE">
        <w:t>6</w:t>
      </w:r>
      <w:r w:rsidRPr="006739FE">
        <w:t>.5.3.5.</w:t>
      </w:r>
    </w:p>
    <w:p w14:paraId="7239C9DA" w14:textId="18CD8A29" w:rsidR="00D25FC8" w:rsidRPr="006739FE" w:rsidRDefault="00D25FC8" w:rsidP="00D25FC8">
      <w:pPr>
        <w:pStyle w:val="Heading2"/>
      </w:pPr>
      <w:bookmarkStart w:id="881" w:name="_Toc36645123"/>
      <w:bookmarkStart w:id="882" w:name="_Toc37272177"/>
      <w:bookmarkStart w:id="883" w:name="_Toc45884423"/>
      <w:r w:rsidRPr="006739FE">
        <w:lastRenderedPageBreak/>
        <w:t>6.6</w:t>
      </w:r>
      <w:r w:rsidRPr="006739FE">
        <w:tab/>
        <w:t>Unwanted emissions</w:t>
      </w:r>
      <w:bookmarkEnd w:id="879"/>
      <w:bookmarkEnd w:id="880"/>
      <w:bookmarkEnd w:id="881"/>
      <w:bookmarkEnd w:id="882"/>
      <w:bookmarkEnd w:id="883"/>
    </w:p>
    <w:p w14:paraId="59929145" w14:textId="77777777" w:rsidR="00EB1CB2" w:rsidRPr="006739FE" w:rsidRDefault="00EB1CB2" w:rsidP="00EB1CB2">
      <w:pPr>
        <w:pStyle w:val="Heading3"/>
      </w:pPr>
      <w:bookmarkStart w:id="884" w:name="_Toc21099942"/>
      <w:bookmarkStart w:id="885" w:name="_Toc29809740"/>
      <w:bookmarkStart w:id="886" w:name="_Toc36645124"/>
      <w:bookmarkStart w:id="887" w:name="_Toc37272178"/>
      <w:bookmarkStart w:id="888" w:name="_Toc45884424"/>
      <w:r w:rsidRPr="006739FE">
        <w:t>6.6.1</w:t>
      </w:r>
      <w:r w:rsidRPr="006739FE">
        <w:tab/>
        <w:t>General</w:t>
      </w:r>
      <w:bookmarkEnd w:id="884"/>
      <w:bookmarkEnd w:id="885"/>
      <w:bookmarkEnd w:id="886"/>
      <w:bookmarkEnd w:id="887"/>
      <w:bookmarkEnd w:id="888"/>
    </w:p>
    <w:p w14:paraId="66DBD73C" w14:textId="77777777" w:rsidR="00EB1CB2" w:rsidRPr="006739FE" w:rsidRDefault="00EB1CB2" w:rsidP="00EB1CB2">
      <w:pPr>
        <w:rPr>
          <w:rFonts w:cs="v5.0.0"/>
        </w:rPr>
      </w:pPr>
      <w:r w:rsidRPr="006739FE">
        <w:rPr>
          <w:rFonts w:cs="v5.0.0"/>
        </w:rPr>
        <w:t xml:space="preserve">Unwanted emissions consist of out-of-band emissions and spurious emissions </w:t>
      </w:r>
      <w:r w:rsidRPr="006739FE">
        <w:t xml:space="preserve">according to ITU definitions in </w:t>
      </w:r>
      <w:r w:rsidRPr="006739FE">
        <w:rPr>
          <w:rFonts w:cs="Arial"/>
          <w:szCs w:val="18"/>
        </w:rPr>
        <w:t xml:space="preserve">recommendation ITU-R SM.329 </w:t>
      </w:r>
      <w:r w:rsidRPr="006739FE">
        <w:rPr>
          <w:rFonts w:cs="v5.0.0"/>
        </w:rPr>
        <w:t xml:space="preserve">[5]. </w:t>
      </w:r>
      <w:r w:rsidRPr="006739FE">
        <w:t>In ITU terminology, o</w:t>
      </w:r>
      <w:r w:rsidRPr="006739FE">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6739FE" w:rsidRDefault="00EB1CB2" w:rsidP="00EB1CB2">
      <w:pPr>
        <w:rPr>
          <w:rFonts w:cs="v5.0.0"/>
          <w:lang w:eastAsia="zh-CN"/>
        </w:rPr>
      </w:pPr>
      <w:r w:rsidRPr="006739FE">
        <w:rPr>
          <w:rFonts w:cs="v5.0.0"/>
        </w:rPr>
        <w:t xml:space="preserve">The out-of-band emissions requirement for the BS transmitter is specified both in terms of </w:t>
      </w:r>
      <w:bookmarkStart w:id="889" w:name="_Hlk497217795"/>
      <w:r w:rsidRPr="006739FE">
        <w:rPr>
          <w:rFonts w:cs="v5.0.0"/>
        </w:rPr>
        <w:t xml:space="preserve">Adjacent Channel Leakage power Ratio </w:t>
      </w:r>
      <w:bookmarkEnd w:id="889"/>
      <w:r w:rsidRPr="006739FE">
        <w:rPr>
          <w:rFonts w:cs="v5.0.0"/>
        </w:rPr>
        <w:t>(ACLR) and operating band unwanted emissions (OBUE).</w:t>
      </w:r>
    </w:p>
    <w:p w14:paraId="2CE73FC3" w14:textId="77777777" w:rsidR="00EB1CB2" w:rsidRPr="006739FE" w:rsidRDefault="00EB1CB2" w:rsidP="00EB1CB2">
      <w:pPr>
        <w:rPr>
          <w:rFonts w:cs="v5.0.0"/>
        </w:rPr>
      </w:pPr>
      <w:r w:rsidRPr="006739FE">
        <w:rPr>
          <w:rFonts w:cs="v5.0.0"/>
        </w:rPr>
        <w:t xml:space="preserve">The maximum offset of the operating band unwanted emissions mask from the operating band edge is </w:t>
      </w:r>
      <w:r w:rsidRPr="006739FE">
        <w:t>Δf</w:t>
      </w:r>
      <w:r w:rsidRPr="006739FE">
        <w:rPr>
          <w:vertAlign w:val="subscript"/>
        </w:rPr>
        <w:t>OBUE</w:t>
      </w:r>
      <w:r w:rsidRPr="006739FE">
        <w:rPr>
          <w:rFonts w:cs="v5.0.0"/>
        </w:rPr>
        <w:t xml:space="preserve">. The operating band unwanted emissions define all unwanted emissions in each supported downlink </w:t>
      </w:r>
      <w:r w:rsidRPr="006739FE">
        <w:rPr>
          <w:rFonts w:cs="v5.0.0"/>
          <w:i/>
        </w:rPr>
        <w:t>operating band</w:t>
      </w:r>
      <w:r w:rsidRPr="006739FE">
        <w:rPr>
          <w:rFonts w:cs="v5.0.0"/>
        </w:rPr>
        <w:t xml:space="preserve"> plus the frequency ranges </w:t>
      </w:r>
      <w:r w:rsidRPr="006739FE">
        <w:t>Δf</w:t>
      </w:r>
      <w:r w:rsidRPr="006739FE">
        <w:rPr>
          <w:vertAlign w:val="subscript"/>
        </w:rPr>
        <w:t>OBUE</w:t>
      </w:r>
      <w:r w:rsidRPr="006739FE">
        <w:rPr>
          <w:rFonts w:cs="v5.0.0"/>
        </w:rPr>
        <w:t xml:space="preserve"> above and </w:t>
      </w:r>
      <w:r w:rsidRPr="006739FE">
        <w:t>Δf</w:t>
      </w:r>
      <w:r w:rsidRPr="006739FE">
        <w:rPr>
          <w:vertAlign w:val="subscript"/>
        </w:rPr>
        <w:t>OBUE</w:t>
      </w:r>
      <w:r w:rsidRPr="006739FE">
        <w:rPr>
          <w:rFonts w:cs="v5.0.0"/>
        </w:rPr>
        <w:t xml:space="preserve"> below each band. Unwanted emissions outside of this frequency range are limited by a spurious emissions requirement.</w:t>
      </w:r>
    </w:p>
    <w:p w14:paraId="3E85EF16" w14:textId="77777777" w:rsidR="00EB1CB2" w:rsidRPr="006739FE" w:rsidRDefault="00EB1CB2" w:rsidP="00EB1CB2">
      <w:pPr>
        <w:rPr>
          <w:rFonts w:cs="v5.0.0"/>
        </w:rPr>
      </w:pPr>
      <w:r w:rsidRPr="006739FE">
        <w:rPr>
          <w:rFonts w:cs="v5.0.0"/>
        </w:rPr>
        <w:t xml:space="preserve">The values of </w:t>
      </w:r>
      <w:r w:rsidRPr="006739FE">
        <w:t>Δf</w:t>
      </w:r>
      <w:r w:rsidRPr="006739FE">
        <w:rPr>
          <w:vertAlign w:val="subscript"/>
        </w:rPr>
        <w:t>OBUE</w:t>
      </w:r>
      <w:r w:rsidRPr="006739FE">
        <w:rPr>
          <w:rFonts w:cs="v5.0.0"/>
        </w:rPr>
        <w:t xml:space="preserve"> are defined in table 6.6.1-1 for the NR </w:t>
      </w:r>
      <w:r w:rsidRPr="006739FE">
        <w:rPr>
          <w:rFonts w:cs="v5.0.0"/>
          <w:i/>
        </w:rPr>
        <w:t>operating bands</w:t>
      </w:r>
      <w:r w:rsidRPr="006739FE">
        <w:rPr>
          <w:rFonts w:cs="v5.0.0"/>
        </w:rPr>
        <w:t>.</w:t>
      </w:r>
    </w:p>
    <w:p w14:paraId="3331F144" w14:textId="068AD555" w:rsidR="00EB1CB2" w:rsidRDefault="00EB1CB2" w:rsidP="00EB1CB2">
      <w:pPr>
        <w:pStyle w:val="TH"/>
        <w:rPr>
          <w:i/>
        </w:rPr>
      </w:pPr>
      <w:r w:rsidRPr="006739FE">
        <w:t xml:space="preserve">Table 6.6.1-1: Maximum offset of OBUE outside the downlink </w:t>
      </w:r>
      <w:r w:rsidRPr="006739FE">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6739FE" w14:paraId="58F0CEB0" w14:textId="77777777" w:rsidTr="00461BD1">
        <w:trPr>
          <w:cantSplit/>
          <w:jc w:val="center"/>
        </w:trPr>
        <w:tc>
          <w:tcPr>
            <w:tcW w:w="1187" w:type="dxa"/>
            <w:tcBorders>
              <w:bottom w:val="single" w:sz="4" w:space="0" w:color="auto"/>
            </w:tcBorders>
          </w:tcPr>
          <w:p w14:paraId="72CEE8B1" w14:textId="77777777" w:rsidR="00461BD1" w:rsidRPr="006739FE" w:rsidRDefault="00461BD1" w:rsidP="00461BD1">
            <w:pPr>
              <w:pStyle w:val="TAH"/>
              <w:rPr>
                <w:lang w:eastAsia="zh-CN"/>
              </w:rPr>
            </w:pPr>
            <w:r w:rsidRPr="006739FE">
              <w:rPr>
                <w:lang w:eastAsia="zh-CN"/>
              </w:rPr>
              <w:t>BS type</w:t>
            </w:r>
          </w:p>
        </w:tc>
        <w:tc>
          <w:tcPr>
            <w:tcW w:w="3418" w:type="dxa"/>
            <w:shd w:val="clear" w:color="auto" w:fill="auto"/>
          </w:tcPr>
          <w:p w14:paraId="06C1C0F2" w14:textId="77777777" w:rsidR="00461BD1" w:rsidRPr="006739FE" w:rsidRDefault="00461BD1" w:rsidP="00461BD1">
            <w:pPr>
              <w:pStyle w:val="TAH"/>
            </w:pPr>
            <w:r w:rsidRPr="006739FE">
              <w:t>Operating band characteristics</w:t>
            </w:r>
          </w:p>
        </w:tc>
        <w:tc>
          <w:tcPr>
            <w:tcW w:w="1292" w:type="dxa"/>
            <w:shd w:val="clear" w:color="auto" w:fill="auto"/>
          </w:tcPr>
          <w:p w14:paraId="5213B418" w14:textId="77777777" w:rsidR="00461BD1" w:rsidRPr="006739FE" w:rsidRDefault="00461BD1" w:rsidP="00461BD1">
            <w:pPr>
              <w:pStyle w:val="TAH"/>
            </w:pPr>
            <w:r w:rsidRPr="006739FE">
              <w:t>Δf</w:t>
            </w:r>
            <w:r w:rsidRPr="006739FE">
              <w:rPr>
                <w:vertAlign w:val="subscript"/>
              </w:rPr>
              <w:t>OBUE</w:t>
            </w:r>
            <w:r w:rsidRPr="006739FE">
              <w:t xml:space="preserve"> (MHz)</w:t>
            </w:r>
          </w:p>
        </w:tc>
      </w:tr>
      <w:tr w:rsidR="00461BD1" w:rsidRPr="006739FE" w14:paraId="3CCA8FB9" w14:textId="77777777" w:rsidTr="00461BD1">
        <w:trPr>
          <w:cantSplit/>
          <w:jc w:val="center"/>
        </w:trPr>
        <w:tc>
          <w:tcPr>
            <w:tcW w:w="1187" w:type="dxa"/>
            <w:tcBorders>
              <w:bottom w:val="nil"/>
            </w:tcBorders>
          </w:tcPr>
          <w:p w14:paraId="18A3AEB3" w14:textId="6E3F5DDD" w:rsidR="00461BD1" w:rsidRPr="006739FE" w:rsidRDefault="00461BD1" w:rsidP="00461BD1">
            <w:pPr>
              <w:pStyle w:val="TAC"/>
              <w:rPr>
                <w:lang w:eastAsia="zh-CN"/>
              </w:rPr>
            </w:pPr>
            <w:r w:rsidRPr="006739FE">
              <w:rPr>
                <w:i/>
                <w:lang w:eastAsia="zh-CN"/>
              </w:rPr>
              <w:t>BS type 1-C</w:t>
            </w:r>
          </w:p>
        </w:tc>
        <w:tc>
          <w:tcPr>
            <w:tcW w:w="3418" w:type="dxa"/>
            <w:shd w:val="clear" w:color="auto" w:fill="auto"/>
          </w:tcPr>
          <w:p w14:paraId="5A71D8E6" w14:textId="743DDAF6" w:rsidR="00461BD1" w:rsidRPr="006739FE" w:rsidRDefault="00461BD1" w:rsidP="00461BD1">
            <w:pPr>
              <w:pStyle w:val="TAC"/>
            </w:pPr>
            <w:r w:rsidRPr="006739FE">
              <w:t>F</w:t>
            </w:r>
            <w:r w:rsidRPr="006739FE">
              <w:rPr>
                <w:vertAlign w:val="subscript"/>
              </w:rPr>
              <w:t>DL_high</w:t>
            </w:r>
            <w:r w:rsidRPr="006739FE">
              <w:t xml:space="preserve"> – F</w:t>
            </w:r>
            <w:r w:rsidRPr="006739FE">
              <w:rPr>
                <w:vertAlign w:val="subscript"/>
              </w:rPr>
              <w:t>DL_low</w:t>
            </w:r>
            <w:r w:rsidRPr="006739FE">
              <w:t xml:space="preserve"> </w:t>
            </w:r>
            <w:r w:rsidRPr="006739FE">
              <w:sym w:font="Symbol" w:char="00A3"/>
            </w:r>
            <w:r w:rsidRPr="006739FE">
              <w:rPr>
                <w:lang w:eastAsia="zh-CN"/>
              </w:rPr>
              <w:t xml:space="preserve"> 2</w:t>
            </w:r>
            <w:r w:rsidRPr="006739FE">
              <w:t>00 MHz</w:t>
            </w:r>
          </w:p>
        </w:tc>
        <w:tc>
          <w:tcPr>
            <w:tcW w:w="1292" w:type="dxa"/>
            <w:shd w:val="clear" w:color="auto" w:fill="auto"/>
          </w:tcPr>
          <w:p w14:paraId="5C9AE185" w14:textId="0405FB45" w:rsidR="00461BD1" w:rsidRPr="006739FE" w:rsidRDefault="00461BD1" w:rsidP="00461BD1">
            <w:pPr>
              <w:pStyle w:val="TAC"/>
            </w:pPr>
            <w:r w:rsidRPr="006739FE">
              <w:t xml:space="preserve">10 </w:t>
            </w:r>
          </w:p>
        </w:tc>
      </w:tr>
      <w:tr w:rsidR="00461BD1" w:rsidRPr="006739FE" w14:paraId="4FE722F5" w14:textId="77777777" w:rsidTr="00461BD1">
        <w:trPr>
          <w:cantSplit/>
          <w:jc w:val="center"/>
        </w:trPr>
        <w:tc>
          <w:tcPr>
            <w:tcW w:w="1187" w:type="dxa"/>
            <w:tcBorders>
              <w:top w:val="nil"/>
              <w:bottom w:val="single" w:sz="4" w:space="0" w:color="auto"/>
            </w:tcBorders>
          </w:tcPr>
          <w:p w14:paraId="408C85A3" w14:textId="77777777" w:rsidR="00461BD1" w:rsidRPr="006739FE" w:rsidRDefault="00461BD1" w:rsidP="00461BD1">
            <w:pPr>
              <w:pStyle w:val="TAC"/>
              <w:rPr>
                <w:lang w:eastAsia="zh-CN"/>
              </w:rPr>
            </w:pPr>
          </w:p>
        </w:tc>
        <w:tc>
          <w:tcPr>
            <w:tcW w:w="3418" w:type="dxa"/>
            <w:shd w:val="clear" w:color="auto" w:fill="auto"/>
          </w:tcPr>
          <w:p w14:paraId="69EF974D" w14:textId="713501D8" w:rsidR="00461BD1" w:rsidRPr="006739FE" w:rsidRDefault="00461BD1" w:rsidP="00461BD1">
            <w:pPr>
              <w:pStyle w:val="TAC"/>
            </w:pPr>
            <w:r w:rsidRPr="006739FE">
              <w:rPr>
                <w:lang w:eastAsia="zh-CN"/>
              </w:rPr>
              <w:t>200 MHz</w:t>
            </w:r>
            <w:r w:rsidRPr="006739FE">
              <w:t xml:space="preserve"> &lt; F</w:t>
            </w:r>
            <w:r w:rsidRPr="006739FE">
              <w:rPr>
                <w:vertAlign w:val="subscript"/>
              </w:rPr>
              <w:t>DL_high</w:t>
            </w:r>
            <w:r w:rsidRPr="006739FE">
              <w:t xml:space="preserve"> – F</w:t>
            </w:r>
            <w:r w:rsidRPr="006739FE">
              <w:rPr>
                <w:vertAlign w:val="subscript"/>
              </w:rPr>
              <w:t>DL_</w:t>
            </w:r>
            <w:r w:rsidRPr="006739FE">
              <w:t xml:space="preserve">low </w:t>
            </w:r>
            <w:r w:rsidRPr="006739FE">
              <w:sym w:font="Symbol" w:char="00A3"/>
            </w:r>
            <w:r w:rsidRPr="006739FE">
              <w:rPr>
                <w:lang w:eastAsia="zh-CN"/>
              </w:rPr>
              <w:t xml:space="preserve"> </w:t>
            </w:r>
            <w:r w:rsidRPr="006739FE">
              <w:rPr>
                <w:rFonts w:hint="eastAsia"/>
                <w:lang w:eastAsia="zh-CN"/>
              </w:rPr>
              <w:t>9</w:t>
            </w:r>
            <w:r w:rsidRPr="006739FE">
              <w:t>00 MHz</w:t>
            </w:r>
          </w:p>
        </w:tc>
        <w:tc>
          <w:tcPr>
            <w:tcW w:w="1292" w:type="dxa"/>
            <w:shd w:val="clear" w:color="auto" w:fill="auto"/>
          </w:tcPr>
          <w:p w14:paraId="278C640E" w14:textId="1994AA71" w:rsidR="00461BD1" w:rsidRPr="006739FE" w:rsidRDefault="00461BD1" w:rsidP="00461BD1">
            <w:pPr>
              <w:pStyle w:val="TAC"/>
            </w:pPr>
            <w:r w:rsidRPr="006739FE">
              <w:t xml:space="preserve">40 </w:t>
            </w:r>
          </w:p>
        </w:tc>
      </w:tr>
      <w:tr w:rsidR="00461BD1" w:rsidRPr="006739FE" w14:paraId="460D0A5B" w14:textId="77777777" w:rsidTr="00461BD1">
        <w:trPr>
          <w:cantSplit/>
          <w:jc w:val="center"/>
        </w:trPr>
        <w:tc>
          <w:tcPr>
            <w:tcW w:w="1187" w:type="dxa"/>
            <w:tcBorders>
              <w:bottom w:val="nil"/>
            </w:tcBorders>
          </w:tcPr>
          <w:p w14:paraId="548E8B74" w14:textId="1000D522" w:rsidR="00461BD1" w:rsidRPr="006739FE" w:rsidRDefault="00461BD1" w:rsidP="00461BD1">
            <w:pPr>
              <w:pStyle w:val="TAC"/>
              <w:rPr>
                <w:lang w:eastAsia="zh-CN"/>
              </w:rPr>
            </w:pPr>
            <w:r w:rsidRPr="006739FE">
              <w:rPr>
                <w:i/>
                <w:lang w:eastAsia="zh-CN"/>
              </w:rPr>
              <w:t>BS type 1-H</w:t>
            </w:r>
          </w:p>
        </w:tc>
        <w:tc>
          <w:tcPr>
            <w:tcW w:w="3418" w:type="dxa"/>
            <w:shd w:val="clear" w:color="auto" w:fill="auto"/>
          </w:tcPr>
          <w:p w14:paraId="7B88BE20" w14:textId="7D532304" w:rsidR="00461BD1" w:rsidRPr="006739FE" w:rsidRDefault="00461BD1" w:rsidP="00461BD1">
            <w:pPr>
              <w:pStyle w:val="TAC"/>
              <w:rPr>
                <w:lang w:eastAsia="zh-CN"/>
              </w:rPr>
            </w:pPr>
            <w:r w:rsidRPr="006739FE">
              <w:t>F</w:t>
            </w:r>
            <w:r w:rsidRPr="006739FE">
              <w:rPr>
                <w:vertAlign w:val="subscript"/>
              </w:rPr>
              <w:t>DL_high</w:t>
            </w:r>
            <w:r w:rsidRPr="006739FE">
              <w:t xml:space="preserve"> – F</w:t>
            </w:r>
            <w:r w:rsidRPr="006739FE">
              <w:rPr>
                <w:vertAlign w:val="subscript"/>
              </w:rPr>
              <w:t>DL_low</w:t>
            </w:r>
            <w:r w:rsidRPr="006739FE">
              <w:t xml:space="preserve"> &lt; 100 MHz</w:t>
            </w:r>
          </w:p>
        </w:tc>
        <w:tc>
          <w:tcPr>
            <w:tcW w:w="1292" w:type="dxa"/>
            <w:shd w:val="clear" w:color="auto" w:fill="auto"/>
          </w:tcPr>
          <w:p w14:paraId="47F2BB6C" w14:textId="7973481C" w:rsidR="00461BD1" w:rsidRPr="006739FE" w:rsidRDefault="00461BD1" w:rsidP="00461BD1">
            <w:pPr>
              <w:pStyle w:val="TAC"/>
            </w:pPr>
            <w:r w:rsidRPr="006739FE">
              <w:t xml:space="preserve">10 </w:t>
            </w:r>
          </w:p>
        </w:tc>
      </w:tr>
      <w:tr w:rsidR="00461BD1" w:rsidRPr="006739FE" w14:paraId="78C9A503" w14:textId="77777777" w:rsidTr="00461BD1">
        <w:trPr>
          <w:cantSplit/>
          <w:jc w:val="center"/>
        </w:trPr>
        <w:tc>
          <w:tcPr>
            <w:tcW w:w="1187" w:type="dxa"/>
            <w:tcBorders>
              <w:top w:val="nil"/>
            </w:tcBorders>
          </w:tcPr>
          <w:p w14:paraId="53DF91E2" w14:textId="77777777" w:rsidR="00461BD1" w:rsidRPr="006739FE" w:rsidRDefault="00461BD1" w:rsidP="00461BD1">
            <w:pPr>
              <w:pStyle w:val="TAC"/>
              <w:rPr>
                <w:lang w:eastAsia="zh-CN"/>
              </w:rPr>
            </w:pPr>
          </w:p>
        </w:tc>
        <w:tc>
          <w:tcPr>
            <w:tcW w:w="3418" w:type="dxa"/>
            <w:shd w:val="clear" w:color="auto" w:fill="auto"/>
          </w:tcPr>
          <w:p w14:paraId="42EC5CC6" w14:textId="6ACC5634" w:rsidR="00461BD1" w:rsidRPr="006739FE" w:rsidRDefault="00461BD1" w:rsidP="00461BD1">
            <w:pPr>
              <w:pStyle w:val="TAC"/>
            </w:pPr>
            <w:r w:rsidRPr="006739FE">
              <w:rPr>
                <w:lang w:eastAsia="zh-CN"/>
              </w:rPr>
              <w:t>100 MHz</w:t>
            </w:r>
            <w:r w:rsidRPr="006739FE">
              <w:t xml:space="preserve"> </w:t>
            </w:r>
            <w:r w:rsidRPr="006739FE">
              <w:sym w:font="Symbol" w:char="00A3"/>
            </w:r>
            <w:r w:rsidRPr="006739FE">
              <w:rPr>
                <w:rFonts w:hint="eastAsia"/>
                <w:lang w:eastAsia="zh-CN"/>
              </w:rPr>
              <w:t xml:space="preserve"> </w:t>
            </w:r>
            <w:r w:rsidRPr="006739FE">
              <w:t>F</w:t>
            </w:r>
            <w:r w:rsidRPr="006739FE">
              <w:rPr>
                <w:vertAlign w:val="subscript"/>
              </w:rPr>
              <w:t>DL_high</w:t>
            </w:r>
            <w:r w:rsidRPr="006739FE">
              <w:t xml:space="preserve"> – F</w:t>
            </w:r>
            <w:r w:rsidRPr="006739FE">
              <w:rPr>
                <w:vertAlign w:val="subscript"/>
              </w:rPr>
              <w:t>DL_</w:t>
            </w:r>
            <w:r w:rsidRPr="006739FE">
              <w:t xml:space="preserve">low </w:t>
            </w:r>
            <w:r w:rsidRPr="006739FE">
              <w:sym w:font="Symbol" w:char="00A3"/>
            </w:r>
            <w:r w:rsidRPr="006739FE">
              <w:rPr>
                <w:lang w:eastAsia="zh-CN"/>
              </w:rPr>
              <w:t xml:space="preserve"> </w:t>
            </w:r>
            <w:r w:rsidRPr="006739FE">
              <w:rPr>
                <w:rFonts w:hint="eastAsia"/>
                <w:lang w:eastAsia="zh-CN"/>
              </w:rPr>
              <w:t>9</w:t>
            </w:r>
            <w:r w:rsidRPr="006739FE">
              <w:t>00 MHz</w:t>
            </w:r>
          </w:p>
        </w:tc>
        <w:tc>
          <w:tcPr>
            <w:tcW w:w="1292" w:type="dxa"/>
            <w:shd w:val="clear" w:color="auto" w:fill="auto"/>
          </w:tcPr>
          <w:p w14:paraId="00AFF153" w14:textId="3C1406D8" w:rsidR="00461BD1" w:rsidRPr="006739FE" w:rsidRDefault="00461BD1" w:rsidP="00461BD1">
            <w:pPr>
              <w:pStyle w:val="TAC"/>
            </w:pPr>
            <w:r w:rsidRPr="006739FE">
              <w:t xml:space="preserve">40 </w:t>
            </w:r>
          </w:p>
        </w:tc>
      </w:tr>
    </w:tbl>
    <w:p w14:paraId="1726D76D" w14:textId="77777777" w:rsidR="00461BD1" w:rsidRPr="006739FE" w:rsidRDefault="00461BD1" w:rsidP="00461BD1"/>
    <w:p w14:paraId="2734F9F7" w14:textId="0FDAC65D" w:rsidR="00EB1CB2" w:rsidRPr="006739FE" w:rsidRDefault="00EB1CB2" w:rsidP="00EB1CB2">
      <w:r w:rsidRPr="006739FE">
        <w:t xml:space="preserve">For </w:t>
      </w:r>
      <w:r w:rsidRPr="006739FE">
        <w:rPr>
          <w:i/>
        </w:rPr>
        <w:t>BS type 1-H</w:t>
      </w:r>
      <w:r w:rsidRPr="006739FE">
        <w:t xml:space="preserve"> the unwanted emission requirements are applied per the </w:t>
      </w:r>
      <w:r w:rsidRPr="006739FE">
        <w:rPr>
          <w:i/>
        </w:rPr>
        <w:t xml:space="preserve">TAB connector TX min cell groups </w:t>
      </w:r>
      <w:r w:rsidRPr="006739FE">
        <w:t xml:space="preserve">for all the configurations supported by the BS. The </w:t>
      </w:r>
      <w:r w:rsidRPr="006739FE">
        <w:rPr>
          <w:i/>
        </w:rPr>
        <w:t>basic limits</w:t>
      </w:r>
      <w:r w:rsidRPr="006739FE">
        <w:t xml:space="preserve"> and corresponding emissions scaling are defined in each relevant </w:t>
      </w:r>
      <w:r w:rsidR="00AC59EA" w:rsidRPr="006739FE">
        <w:t>clause</w:t>
      </w:r>
      <w:r w:rsidRPr="006739FE">
        <w:t>.</w:t>
      </w:r>
    </w:p>
    <w:p w14:paraId="36663606" w14:textId="77777777" w:rsidR="00EB1CB2" w:rsidRPr="006739FE" w:rsidRDefault="00EB1CB2" w:rsidP="00EB1CB2">
      <w:pPr>
        <w:rPr>
          <w:rFonts w:cs="v5.0.0"/>
        </w:rPr>
      </w:pPr>
      <w:r w:rsidRPr="006739FE">
        <w:rPr>
          <w:rFonts w:cs="v5.0.0"/>
        </w:rPr>
        <w:t>There is in addition a requirement for occupied bandwidth.</w:t>
      </w:r>
    </w:p>
    <w:p w14:paraId="0A334DFD" w14:textId="77777777" w:rsidR="00EB1CB2" w:rsidRPr="006739FE" w:rsidRDefault="00EB1CB2" w:rsidP="00EB1CB2">
      <w:pPr>
        <w:pStyle w:val="Heading3"/>
      </w:pPr>
      <w:bookmarkStart w:id="890" w:name="_Toc21099943"/>
      <w:bookmarkStart w:id="891" w:name="_Toc29809741"/>
      <w:bookmarkStart w:id="892" w:name="_Toc36645125"/>
      <w:bookmarkStart w:id="893" w:name="_Toc37272179"/>
      <w:bookmarkStart w:id="894" w:name="_Toc45884425"/>
      <w:r w:rsidRPr="006739FE">
        <w:t>6.6.2</w:t>
      </w:r>
      <w:r w:rsidRPr="006739FE">
        <w:tab/>
        <w:t>Occupied bandwidth</w:t>
      </w:r>
      <w:bookmarkEnd w:id="890"/>
      <w:bookmarkEnd w:id="891"/>
      <w:bookmarkEnd w:id="892"/>
      <w:bookmarkEnd w:id="893"/>
      <w:bookmarkEnd w:id="894"/>
      <w:r w:rsidRPr="006739FE">
        <w:tab/>
      </w:r>
    </w:p>
    <w:p w14:paraId="6D439329" w14:textId="77777777" w:rsidR="00EB1CB2" w:rsidRPr="006739FE" w:rsidRDefault="00EB1CB2" w:rsidP="00EB1CB2">
      <w:pPr>
        <w:pStyle w:val="Heading4"/>
        <w:overflowPunct w:val="0"/>
        <w:autoSpaceDE w:val="0"/>
        <w:autoSpaceDN w:val="0"/>
        <w:adjustRightInd w:val="0"/>
        <w:textAlignment w:val="baseline"/>
        <w:rPr>
          <w:rFonts w:eastAsia="MS P??" w:cs="v4.2.0"/>
          <w:lang w:eastAsia="zh-CN"/>
        </w:rPr>
      </w:pPr>
      <w:bookmarkStart w:id="895" w:name="_Toc21099944"/>
      <w:bookmarkStart w:id="896" w:name="_Toc29809742"/>
      <w:bookmarkStart w:id="897" w:name="_Toc36645126"/>
      <w:bookmarkStart w:id="898" w:name="_Toc37272180"/>
      <w:bookmarkStart w:id="899" w:name="_Toc45884426"/>
      <w:r w:rsidRPr="006739FE">
        <w:rPr>
          <w:rFonts w:eastAsia="MS P??" w:cs="v4.2.0"/>
          <w:lang w:eastAsia="zh-CN"/>
        </w:rPr>
        <w:t>6.6.2.1</w:t>
      </w:r>
      <w:r w:rsidRPr="006739FE">
        <w:rPr>
          <w:rFonts w:eastAsia="MS P??" w:cs="v4.2.0"/>
          <w:lang w:eastAsia="zh-CN"/>
        </w:rPr>
        <w:tab/>
        <w:t>Definition and applicability</w:t>
      </w:r>
      <w:bookmarkEnd w:id="895"/>
      <w:bookmarkEnd w:id="896"/>
      <w:bookmarkEnd w:id="897"/>
      <w:bookmarkEnd w:id="898"/>
      <w:bookmarkEnd w:id="899"/>
    </w:p>
    <w:p w14:paraId="54718B32" w14:textId="77777777" w:rsidR="00EB1CB2" w:rsidRPr="006739FE" w:rsidRDefault="00EB1CB2" w:rsidP="00EB1CB2">
      <w:r w:rsidRPr="006739FE">
        <w:t>The occupied bandwidth is the width of a frequency band such that, below the lower and above the upper frequency limits, the mean powers emitted are each equal to a specified percentage</w:t>
      </w:r>
      <w:r w:rsidRPr="006739FE">
        <w:rPr>
          <w:rFonts w:ascii="SimSun" w:eastAsia="SimSun" w:hAnsi="SimSun" w:cs="v4.2.0"/>
          <w:lang w:eastAsia="zh-CN"/>
        </w:rPr>
        <w:t xml:space="preserve"> </w:t>
      </w:r>
      <w:r w:rsidRPr="006739FE">
        <w:rPr>
          <w:rFonts w:ascii="Symbol" w:hAnsi="Symbol" w:cs="v4.2.0"/>
        </w:rPr>
        <w:t></w:t>
      </w:r>
      <w:r w:rsidRPr="006739FE">
        <w:rPr>
          <w:rFonts w:cs="v4.2.0"/>
        </w:rPr>
        <w:t xml:space="preserve">/2 </w:t>
      </w:r>
      <w:r w:rsidRPr="006739FE">
        <w:t>of the total mean transmitted power. See also Recommendation ITU-R SM.328 [12].</w:t>
      </w:r>
    </w:p>
    <w:p w14:paraId="2B2A7CBB" w14:textId="77777777" w:rsidR="00EA1A17" w:rsidRPr="006739FE" w:rsidRDefault="00EA1A17" w:rsidP="00EA1A17">
      <w:pPr>
        <w:rPr>
          <w:rFonts w:cs="v4.2.0"/>
        </w:rPr>
      </w:pPr>
      <w:r w:rsidRPr="006739FE">
        <w:rPr>
          <w:rFonts w:cs="v4.2.0"/>
        </w:rPr>
        <w:t xml:space="preserve">The value of </w:t>
      </w:r>
      <w:r w:rsidRPr="006739FE">
        <w:rPr>
          <w:rFonts w:ascii="Symbol" w:hAnsi="Symbol" w:cs="v4.2.0"/>
        </w:rPr>
        <w:t></w:t>
      </w:r>
      <w:r w:rsidRPr="006739FE">
        <w:rPr>
          <w:rFonts w:cs="v4.2.0"/>
        </w:rPr>
        <w:t>/2 shall be taken as 0.5%.</w:t>
      </w:r>
    </w:p>
    <w:p w14:paraId="17FFD12D" w14:textId="77777777" w:rsidR="00EA1A17" w:rsidRPr="006739FE" w:rsidRDefault="00EA1A17" w:rsidP="00EA1A17">
      <w:pPr>
        <w:overflowPunct w:val="0"/>
        <w:autoSpaceDE w:val="0"/>
        <w:autoSpaceDN w:val="0"/>
        <w:adjustRightInd w:val="0"/>
        <w:textAlignment w:val="baseline"/>
      </w:pPr>
      <w:r w:rsidRPr="006739FE">
        <w:t xml:space="preserve">The occupied bandwidth requirement shall apply during the </w:t>
      </w:r>
      <w:r w:rsidRPr="006739FE">
        <w:rPr>
          <w:i/>
        </w:rPr>
        <w:t>transmitter ON period</w:t>
      </w:r>
      <w:r w:rsidRPr="006739FE">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6739FE" w:rsidRDefault="00EA1A17" w:rsidP="00EA1A17">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79EB0225" w14:textId="77777777" w:rsidR="00EA1A17" w:rsidRPr="006739FE" w:rsidRDefault="00EA1A17" w:rsidP="00EA1A17">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shall be applied</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47BE4E7C"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900" w:name="_Toc21099945"/>
      <w:bookmarkStart w:id="901" w:name="_Toc29809743"/>
      <w:bookmarkStart w:id="902" w:name="_Toc36645127"/>
      <w:bookmarkStart w:id="903" w:name="_Toc37272181"/>
      <w:bookmarkStart w:id="904" w:name="_Toc45884427"/>
      <w:r w:rsidRPr="006739FE">
        <w:rPr>
          <w:rFonts w:eastAsia="MS P??" w:cs="v4.2.0"/>
          <w:lang w:eastAsia="zh-CN"/>
        </w:rPr>
        <w:t>6.6.2.2</w:t>
      </w:r>
      <w:r w:rsidRPr="006739FE">
        <w:rPr>
          <w:rFonts w:eastAsia="MS P??" w:cs="v4.2.0"/>
          <w:lang w:eastAsia="zh-CN"/>
        </w:rPr>
        <w:tab/>
        <w:t>Minimum Requirements</w:t>
      </w:r>
      <w:bookmarkEnd w:id="900"/>
      <w:bookmarkEnd w:id="901"/>
      <w:bookmarkEnd w:id="902"/>
      <w:bookmarkEnd w:id="903"/>
      <w:bookmarkEnd w:id="904"/>
    </w:p>
    <w:p w14:paraId="6AD5CD6D" w14:textId="61408AEB" w:rsidR="00EA1A17" w:rsidRPr="006739FE" w:rsidRDefault="00EA1A17" w:rsidP="00EA1A17">
      <w:pPr>
        <w:rPr>
          <w:rFonts w:cs="v4.2.0"/>
        </w:rPr>
      </w:pPr>
      <w:r w:rsidRPr="006739FE">
        <w:rPr>
          <w:rFonts w:cs="v4.2.0"/>
        </w:rPr>
        <w:t xml:space="preserve">The minimum requirement </w:t>
      </w:r>
      <w:r w:rsidRPr="006739FE">
        <w:rPr>
          <w:rFonts w:eastAsia="SimSun" w:cs="v4.2.0"/>
          <w:lang w:val="en-US" w:eastAsia="zh-CN"/>
        </w:rPr>
        <w:t xml:space="preserve">for </w:t>
      </w:r>
      <w:r w:rsidR="00FE5D49" w:rsidRPr="006739FE">
        <w:rPr>
          <w:rFonts w:eastAsia="SimSun" w:cs="v4.2.0"/>
          <w:i/>
          <w:lang w:val="en-US" w:eastAsia="zh-CN"/>
        </w:rPr>
        <w:t xml:space="preserve">BS type </w:t>
      </w:r>
      <w:r w:rsidRPr="006739FE">
        <w:rPr>
          <w:rFonts w:eastAsia="SimSun" w:cs="v4.2.0"/>
          <w:i/>
          <w:lang w:val="en-US" w:eastAsia="zh-CN"/>
        </w:rPr>
        <w:t>1-C</w:t>
      </w:r>
      <w:r w:rsidRPr="006739FE">
        <w:rPr>
          <w:rFonts w:eastAsia="SimSun" w:cs="v4.2.0"/>
          <w:lang w:val="en-US" w:eastAsia="zh-CN"/>
        </w:rPr>
        <w:t xml:space="preserve"> and </w:t>
      </w:r>
      <w:r w:rsidR="00FE5D49" w:rsidRPr="006739FE">
        <w:rPr>
          <w:rFonts w:eastAsia="SimSun" w:cs="v4.2.0"/>
          <w:i/>
          <w:lang w:val="en-US" w:eastAsia="zh-CN"/>
        </w:rPr>
        <w:t xml:space="preserve">BS type </w:t>
      </w:r>
      <w:r w:rsidRPr="006739FE">
        <w:rPr>
          <w:rFonts w:eastAsia="SimSun" w:cs="v4.2.0"/>
          <w:i/>
          <w:lang w:val="en-US" w:eastAsia="zh-CN"/>
        </w:rPr>
        <w:t>1-H</w:t>
      </w:r>
      <w:r w:rsidRPr="006739FE">
        <w:rPr>
          <w:rFonts w:eastAsia="SimSun" w:cs="v4.2.0"/>
          <w:lang w:val="en-US" w:eastAsia="zh-CN"/>
        </w:rPr>
        <w:t xml:space="preserve"> </w:t>
      </w:r>
      <w:r w:rsidRPr="006739FE">
        <w:rPr>
          <w:rFonts w:cs="v4.2.0"/>
        </w:rPr>
        <w:t xml:space="preserve">is in </w:t>
      </w:r>
      <w:r w:rsidR="00062DCB" w:rsidRPr="006739FE">
        <w:rPr>
          <w:rFonts w:cs="v4.2.0"/>
        </w:rPr>
        <w:t>TS</w:t>
      </w:r>
      <w:r w:rsidR="00062DCB">
        <w:rPr>
          <w:rFonts w:cs="v4.2.0"/>
        </w:rPr>
        <w:t> </w:t>
      </w:r>
      <w:r w:rsidR="00062DCB" w:rsidRPr="006739FE">
        <w:rPr>
          <w:rFonts w:cs="v4.2.0"/>
        </w:rPr>
        <w:t>3</w:t>
      </w:r>
      <w:r w:rsidR="00062DCB" w:rsidRPr="006739FE">
        <w:rPr>
          <w:rFonts w:eastAsia="SimSun" w:cs="v4.2.0"/>
          <w:lang w:val="en-US" w:eastAsia="zh-CN"/>
        </w:rPr>
        <w:t>8</w:t>
      </w:r>
      <w:r w:rsidR="00062DCB" w:rsidRPr="006739FE">
        <w:rPr>
          <w:rFonts w:cs="v4.2.0"/>
        </w:rPr>
        <w:t>.104</w:t>
      </w:r>
      <w:r w:rsidR="00062DCB">
        <w:rPr>
          <w:rFonts w:cs="v4.2.0"/>
        </w:rPr>
        <w:t> </w:t>
      </w:r>
      <w:r w:rsidR="00062DCB" w:rsidRPr="006739FE">
        <w:rPr>
          <w:rFonts w:cs="v4.2.0"/>
        </w:rPr>
        <w:t>[2</w:t>
      </w:r>
      <w:r w:rsidRPr="006739FE">
        <w:rPr>
          <w:rFonts w:cs="v4.2.0"/>
        </w:rPr>
        <w:t xml:space="preserve">] </w:t>
      </w:r>
      <w:r w:rsidR="00062DCB" w:rsidRPr="006739FE">
        <w:rPr>
          <w:rFonts w:cs="v4.2.0"/>
        </w:rPr>
        <w:t>clause</w:t>
      </w:r>
      <w:r w:rsidR="00062DCB">
        <w:rPr>
          <w:rFonts w:cs="v4.2.0"/>
        </w:rPr>
        <w:t> </w:t>
      </w:r>
      <w:r w:rsidR="00062DCB" w:rsidRPr="006739FE">
        <w:rPr>
          <w:rFonts w:cs="v4.2.0"/>
        </w:rPr>
        <w:t>6</w:t>
      </w:r>
      <w:r w:rsidRPr="006739FE">
        <w:rPr>
          <w:rFonts w:cs="v4.2.0"/>
        </w:rPr>
        <w:t>.6.</w:t>
      </w:r>
      <w:r w:rsidRPr="006739FE">
        <w:rPr>
          <w:rFonts w:eastAsia="SimSun" w:cs="v4.2.0"/>
          <w:lang w:val="en-US" w:eastAsia="zh-CN"/>
        </w:rPr>
        <w:t>2</w:t>
      </w:r>
    </w:p>
    <w:p w14:paraId="2736BB65" w14:textId="77777777" w:rsidR="00EA1A17" w:rsidRPr="006739FE" w:rsidRDefault="00EA1A17" w:rsidP="00EA1A17">
      <w:pPr>
        <w:pStyle w:val="Heading4"/>
        <w:overflowPunct w:val="0"/>
        <w:autoSpaceDE w:val="0"/>
        <w:autoSpaceDN w:val="0"/>
        <w:adjustRightInd w:val="0"/>
        <w:textAlignment w:val="baseline"/>
        <w:rPr>
          <w:rFonts w:cs="v4.2.0"/>
          <w:lang w:eastAsia="zh-CN"/>
        </w:rPr>
      </w:pPr>
      <w:bookmarkStart w:id="905" w:name="_Toc21099946"/>
      <w:bookmarkStart w:id="906" w:name="_Toc29809744"/>
      <w:bookmarkStart w:id="907" w:name="_Toc36645128"/>
      <w:bookmarkStart w:id="908" w:name="_Toc37272182"/>
      <w:bookmarkStart w:id="909" w:name="_Toc45884428"/>
      <w:r w:rsidRPr="006739FE">
        <w:rPr>
          <w:rFonts w:cs="v4.2.0"/>
          <w:lang w:eastAsia="zh-CN"/>
        </w:rPr>
        <w:lastRenderedPageBreak/>
        <w:t>6.6.2.3</w:t>
      </w:r>
      <w:r w:rsidRPr="006739FE">
        <w:rPr>
          <w:rFonts w:cs="v4.2.0"/>
          <w:lang w:eastAsia="zh-CN"/>
        </w:rPr>
        <w:tab/>
        <w:t>Test purpose</w:t>
      </w:r>
      <w:bookmarkEnd w:id="905"/>
      <w:bookmarkEnd w:id="906"/>
      <w:bookmarkEnd w:id="907"/>
      <w:bookmarkEnd w:id="908"/>
      <w:bookmarkEnd w:id="909"/>
    </w:p>
    <w:p w14:paraId="79BFE1A3" w14:textId="68CB15BB" w:rsidR="00EA1A17" w:rsidRPr="006739FE" w:rsidRDefault="00EA1A17" w:rsidP="00EA1A17">
      <w:pPr>
        <w:rPr>
          <w:rFonts w:cs="v4.2.0"/>
        </w:rPr>
      </w:pPr>
      <w:r w:rsidRPr="006739FE">
        <w:rPr>
          <w:rFonts w:cs="v4.2.0"/>
        </w:rPr>
        <w:t xml:space="preserve">The test purpose is to verify that the emission </w:t>
      </w:r>
      <w:r w:rsidRPr="006739FE">
        <w:rPr>
          <w:rFonts w:eastAsia="SimSun" w:cs="v4.2.0"/>
          <w:lang w:val="en-US" w:eastAsia="zh-CN"/>
        </w:rPr>
        <w:t xml:space="preserve">at the </w:t>
      </w:r>
      <w:r w:rsidRPr="006739FE">
        <w:rPr>
          <w:rFonts w:cs="v5.0.0"/>
          <w:i/>
        </w:rPr>
        <w:t>antenna connector</w:t>
      </w:r>
      <w:r w:rsidRPr="006739FE">
        <w:rPr>
          <w:rFonts w:eastAsia="SimSun" w:cs="v5.0.0"/>
          <w:i/>
          <w:lang w:val="en-US" w:eastAsia="zh-CN"/>
        </w:rPr>
        <w:t xml:space="preserve"> or</w:t>
      </w:r>
      <w:r w:rsidRPr="006739FE">
        <w:rPr>
          <w:rFonts w:cs="v5.0.0"/>
        </w:rPr>
        <w:t xml:space="preserve"> </w:t>
      </w:r>
      <w:r w:rsidRPr="006739FE">
        <w:rPr>
          <w:rFonts w:cs="v5.0.0"/>
          <w:i/>
        </w:rPr>
        <w:t>TAB connector</w:t>
      </w:r>
      <w:r w:rsidRPr="006739FE">
        <w:rPr>
          <w:rFonts w:eastAsia="SimSun" w:cs="v5.0.0"/>
          <w:i/>
          <w:lang w:val="en-US" w:eastAsia="zh-CN"/>
        </w:rPr>
        <w:t xml:space="preserve"> </w:t>
      </w:r>
      <w:r w:rsidRPr="006739FE">
        <w:rPr>
          <w:rFonts w:cs="v4.2.0"/>
        </w:rPr>
        <w:t>does not occupy an excessive bandwidth for the service to be provided and is, therefore, not likely to create interference to other users of the spectrum beyond undue limits.</w:t>
      </w:r>
    </w:p>
    <w:p w14:paraId="51402326"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910" w:name="_Toc21099947"/>
      <w:bookmarkStart w:id="911" w:name="_Toc29809745"/>
      <w:bookmarkStart w:id="912" w:name="_Toc36645129"/>
      <w:bookmarkStart w:id="913" w:name="_Toc37272183"/>
      <w:bookmarkStart w:id="914" w:name="_Toc45884429"/>
      <w:r w:rsidRPr="006739FE">
        <w:rPr>
          <w:rFonts w:eastAsia="MS P??" w:cs="v4.2.0"/>
          <w:lang w:eastAsia="zh-CN"/>
        </w:rPr>
        <w:t>6.6.2.4</w:t>
      </w:r>
      <w:r w:rsidRPr="006739FE">
        <w:rPr>
          <w:rFonts w:eastAsia="MS P??" w:cs="v4.2.0"/>
          <w:lang w:eastAsia="zh-CN"/>
        </w:rPr>
        <w:tab/>
        <w:t>Method of test</w:t>
      </w:r>
      <w:bookmarkEnd w:id="910"/>
      <w:bookmarkEnd w:id="911"/>
      <w:bookmarkEnd w:id="912"/>
      <w:bookmarkEnd w:id="913"/>
      <w:bookmarkEnd w:id="914"/>
    </w:p>
    <w:p w14:paraId="2491493D" w14:textId="77777777" w:rsidR="00EA1A17" w:rsidRPr="006739FE" w:rsidRDefault="00EA1A17" w:rsidP="00EA1A17">
      <w:pPr>
        <w:pStyle w:val="Heading5"/>
        <w:overflowPunct w:val="0"/>
        <w:autoSpaceDE w:val="0"/>
        <w:autoSpaceDN w:val="0"/>
        <w:adjustRightInd w:val="0"/>
        <w:textAlignment w:val="baseline"/>
        <w:rPr>
          <w:rFonts w:cs="v4.2.0"/>
          <w:lang w:eastAsia="zh-CN"/>
        </w:rPr>
      </w:pPr>
      <w:bookmarkStart w:id="915" w:name="_Toc21099948"/>
      <w:bookmarkStart w:id="916" w:name="_Toc29809746"/>
      <w:bookmarkStart w:id="917" w:name="_Toc36645130"/>
      <w:bookmarkStart w:id="918" w:name="_Toc37272184"/>
      <w:bookmarkStart w:id="919" w:name="_Toc45884430"/>
      <w:r w:rsidRPr="006739FE">
        <w:rPr>
          <w:rFonts w:cs="v4.2.0"/>
          <w:lang w:eastAsia="zh-CN"/>
        </w:rPr>
        <w:t>6.6.2.4.1</w:t>
      </w:r>
      <w:r w:rsidRPr="006739FE">
        <w:rPr>
          <w:rFonts w:cs="v4.2.0"/>
          <w:lang w:eastAsia="zh-CN"/>
        </w:rPr>
        <w:tab/>
        <w:t>Initial conditions</w:t>
      </w:r>
      <w:bookmarkEnd w:id="915"/>
      <w:bookmarkEnd w:id="916"/>
      <w:bookmarkEnd w:id="917"/>
      <w:bookmarkEnd w:id="918"/>
      <w:bookmarkEnd w:id="919"/>
    </w:p>
    <w:p w14:paraId="74B37A3B" w14:textId="56ACB321" w:rsidR="00EA1A17" w:rsidRPr="006739FE" w:rsidRDefault="00EA1A17" w:rsidP="00EA1A17">
      <w:pPr>
        <w:rPr>
          <w:rFonts w:cs="v4.2.0"/>
        </w:rPr>
      </w:pPr>
      <w:r w:rsidRPr="006739FE">
        <w:rPr>
          <w:rFonts w:cs="v4.2.0"/>
        </w:rPr>
        <w:t xml:space="preserve">Test environment: </w:t>
      </w:r>
      <w:r w:rsidR="00FE5D49" w:rsidRPr="006739FE">
        <w:rPr>
          <w:rFonts w:cs="v4.2.0"/>
        </w:rPr>
        <w:t>N</w:t>
      </w:r>
      <w:r w:rsidRPr="006739FE">
        <w:rPr>
          <w:rFonts w:cs="v4.2.0"/>
        </w:rPr>
        <w:t xml:space="preserve">ormal; see </w:t>
      </w:r>
      <w:r w:rsidR="00FE5D49" w:rsidRPr="006739FE">
        <w:rPr>
          <w:rFonts w:cs="v4.2.0"/>
        </w:rPr>
        <w:t>a</w:t>
      </w:r>
      <w:r w:rsidRPr="006739FE">
        <w:rPr>
          <w:rFonts w:cs="v4.2.0"/>
        </w:rPr>
        <w:t xml:space="preserve">nnex </w:t>
      </w:r>
      <w:r w:rsidRPr="006739FE">
        <w:rPr>
          <w:rFonts w:eastAsia="SimSun" w:cs="v4.2.0"/>
          <w:lang w:val="en-US" w:eastAsia="zh-CN"/>
        </w:rPr>
        <w:t>B</w:t>
      </w:r>
      <w:r w:rsidRPr="006739FE">
        <w:rPr>
          <w:rFonts w:cs="v4.2.0"/>
        </w:rPr>
        <w:t>.2.</w:t>
      </w:r>
    </w:p>
    <w:p w14:paraId="246517CE" w14:textId="049DBC3B" w:rsidR="00EA1A17" w:rsidRPr="006739FE" w:rsidRDefault="00EA1A17" w:rsidP="00EA1A17">
      <w:pPr>
        <w:rPr>
          <w:rFonts w:cs="v4.2.0"/>
        </w:rPr>
      </w:pPr>
      <w:r w:rsidRPr="006739FE">
        <w:rPr>
          <w:rFonts w:cs="v4.2.0"/>
        </w:rPr>
        <w:t xml:space="preserve">RF channels to be tested for single carrier: M; see </w:t>
      </w:r>
      <w:r w:rsidR="00062DCB" w:rsidRPr="006739FE">
        <w:rPr>
          <w:rFonts w:cs="v4.2.0"/>
        </w:rPr>
        <w:t>clause</w:t>
      </w:r>
      <w:r w:rsidR="00062DCB">
        <w:rPr>
          <w:rFonts w:cs="v4.2.0"/>
        </w:rPr>
        <w:t> </w:t>
      </w:r>
      <w:r w:rsidR="00062DCB" w:rsidRPr="006739FE">
        <w:rPr>
          <w:rFonts w:cs="v4.2.0"/>
        </w:rPr>
        <w:t>4</w:t>
      </w:r>
      <w:r w:rsidRPr="006739FE">
        <w:rPr>
          <w:rFonts w:cs="v4.2.0"/>
        </w:rPr>
        <w:t>.</w:t>
      </w:r>
      <w:r w:rsidRPr="006739FE">
        <w:rPr>
          <w:rFonts w:eastAsia="SimSun" w:cs="v4.2.0"/>
          <w:lang w:val="en-US" w:eastAsia="zh-CN"/>
        </w:rPr>
        <w:t>9.1</w:t>
      </w:r>
      <w:r w:rsidRPr="006739FE">
        <w:rPr>
          <w:rFonts w:cs="v4.2.0"/>
        </w:rPr>
        <w:t>.</w:t>
      </w:r>
    </w:p>
    <w:p w14:paraId="324FF828" w14:textId="2221F1D8" w:rsidR="00EA1A17" w:rsidRPr="006739FE" w:rsidRDefault="005132E2" w:rsidP="00EA1A17">
      <w:pPr>
        <w:rPr>
          <w:rFonts w:eastAsia="MS PMincho"/>
        </w:rPr>
      </w:pPr>
      <w:r w:rsidRPr="006739FE">
        <w:rPr>
          <w:i/>
        </w:rPr>
        <w:t>Aggregated BS channel bandwidth</w:t>
      </w:r>
      <w:r w:rsidR="00EA1A17" w:rsidRPr="006739FE">
        <w:t xml:space="preserve"> positions </w:t>
      </w:r>
      <w:r w:rsidR="00EA1A17" w:rsidRPr="006739FE">
        <w:rPr>
          <w:rFonts w:cs="v4.2.0"/>
        </w:rPr>
        <w:t xml:space="preserve">to be tested for contiguous carrier aggregation: </w:t>
      </w:r>
      <w:r w:rsidR="00EA1A17" w:rsidRPr="006739FE">
        <w:t>M</w:t>
      </w:r>
      <w:r w:rsidR="00EA1A17" w:rsidRPr="006739FE">
        <w:rPr>
          <w:vertAlign w:val="subscript"/>
        </w:rPr>
        <w:t>BW Channel CA</w:t>
      </w:r>
      <w:r w:rsidR="00EA1A17" w:rsidRPr="006739FE">
        <w:t>;</w:t>
      </w:r>
      <w:r w:rsidR="00EA1A17" w:rsidRPr="006739FE">
        <w:rPr>
          <w:rFonts w:cs="v4.2.0"/>
        </w:rPr>
        <w:t xml:space="preserve"> see </w:t>
      </w:r>
      <w:r w:rsidR="00062DCB" w:rsidRPr="006739FE">
        <w:rPr>
          <w:rFonts w:cs="v4.2.0"/>
        </w:rPr>
        <w:t>clause</w:t>
      </w:r>
      <w:r w:rsidR="00062DCB">
        <w:rPr>
          <w:rFonts w:cs="v4.2.0"/>
        </w:rPr>
        <w:t> </w:t>
      </w:r>
      <w:r w:rsidR="00062DCB" w:rsidRPr="006739FE">
        <w:rPr>
          <w:rFonts w:cs="v4.2.0"/>
        </w:rPr>
        <w:t>4</w:t>
      </w:r>
      <w:r w:rsidR="00EA1A17" w:rsidRPr="006739FE">
        <w:rPr>
          <w:rFonts w:cs="v4.2.0"/>
        </w:rPr>
        <w:t>.</w:t>
      </w:r>
      <w:r w:rsidR="00EA1A17" w:rsidRPr="006739FE">
        <w:rPr>
          <w:rFonts w:eastAsia="SimSun" w:cs="v4.2.0"/>
          <w:lang w:val="en-US" w:eastAsia="zh-CN"/>
        </w:rPr>
        <w:t>9</w:t>
      </w:r>
      <w:r w:rsidR="00EA1A17" w:rsidRPr="006739FE">
        <w:rPr>
          <w:rFonts w:cs="v4.2.0"/>
        </w:rPr>
        <w:t>.</w:t>
      </w:r>
      <w:r w:rsidR="00EA1A17" w:rsidRPr="006739FE">
        <w:rPr>
          <w:rFonts w:eastAsia="SimSun" w:cs="v4.2.0"/>
          <w:lang w:val="en-US" w:eastAsia="zh-CN"/>
        </w:rPr>
        <w:t>1.</w:t>
      </w:r>
    </w:p>
    <w:p w14:paraId="40EFD88B" w14:textId="5D130EB5" w:rsidR="00EA1A17" w:rsidRPr="006739FE" w:rsidRDefault="00EA1A17" w:rsidP="00EA1A17">
      <w:r w:rsidRPr="006739FE">
        <w:t>1)</w:t>
      </w:r>
      <w:r w:rsidRPr="006739FE">
        <w:tab/>
        <w:t xml:space="preserve">Connect the </w:t>
      </w:r>
      <w:r w:rsidR="00556124" w:rsidRPr="006739FE">
        <w:t xml:space="preserve">measurement </w:t>
      </w:r>
      <w:r w:rsidRPr="006739FE">
        <w:t xml:space="preserve">device to the BS </w:t>
      </w:r>
      <w:r w:rsidRPr="006739FE">
        <w:rPr>
          <w:i/>
        </w:rPr>
        <w:t>antenna connector</w:t>
      </w:r>
      <w:r w:rsidRPr="006739FE">
        <w:t xml:space="preserve"> </w:t>
      </w:r>
      <w:r w:rsidRPr="006739FE">
        <w:rPr>
          <w:lang w:val="en-US" w:eastAsia="zh-CN"/>
        </w:rPr>
        <w:t xml:space="preserve">or </w:t>
      </w:r>
      <w:r w:rsidRPr="006739FE">
        <w:rPr>
          <w:i/>
          <w:lang w:val="en-US" w:eastAsia="zh-CN"/>
        </w:rPr>
        <w:t>TAB connector</w:t>
      </w:r>
      <w:r w:rsidRPr="006739FE">
        <w:rPr>
          <w:lang w:val="en-US" w:eastAsia="zh-CN"/>
        </w:rPr>
        <w:t xml:space="preserve"> </w:t>
      </w:r>
      <w:r w:rsidRPr="006739FE">
        <w:t xml:space="preserve">as shown in </w:t>
      </w:r>
      <w:r w:rsidR="00556124" w:rsidRPr="006739FE">
        <w:t xml:space="preserve">annex </w:t>
      </w:r>
      <w:r w:rsidR="00C85E23" w:rsidRPr="006739FE">
        <w:rPr>
          <w:lang w:eastAsia="ja-JP"/>
        </w:rPr>
        <w:t xml:space="preserve">D1.1 for </w:t>
      </w:r>
      <w:r w:rsidR="00C85E23" w:rsidRPr="006739FE">
        <w:rPr>
          <w:i/>
          <w:lang w:eastAsia="ja-JP"/>
        </w:rPr>
        <w:t xml:space="preserve">BS type 1-C </w:t>
      </w:r>
      <w:r w:rsidR="00C85E23" w:rsidRPr="006739FE">
        <w:rPr>
          <w:lang w:eastAsia="ja-JP"/>
        </w:rPr>
        <w:t xml:space="preserve">or D3.1 for </w:t>
      </w:r>
      <w:r w:rsidR="00C85E23" w:rsidRPr="006739FE">
        <w:rPr>
          <w:i/>
          <w:lang w:eastAsia="ja-JP"/>
        </w:rPr>
        <w:t>BS type 1-H</w:t>
      </w:r>
      <w:r w:rsidRPr="006739FE">
        <w:t>.</w:t>
      </w:r>
    </w:p>
    <w:p w14:paraId="4C53274F" w14:textId="4CEB3216" w:rsidR="00EA1A17" w:rsidRPr="006739FE" w:rsidRDefault="00EA1A17" w:rsidP="00EA1A17">
      <w:pPr>
        <w:rPr>
          <w:rFonts w:eastAsia="MS PMincho"/>
        </w:rPr>
      </w:pPr>
      <w:r w:rsidRPr="006739FE">
        <w:rPr>
          <w:rFonts w:eastAsia="MS PMincho"/>
        </w:rPr>
        <w:t>2)</w:t>
      </w:r>
      <w:r w:rsidRPr="006739FE">
        <w:rPr>
          <w:rFonts w:eastAsia="MS PMincho"/>
        </w:rPr>
        <w:tab/>
      </w:r>
      <w:r w:rsidRPr="006739FE">
        <w:rPr>
          <w:lang w:eastAsia="zh-CN"/>
        </w:rPr>
        <w:t>For a BS declared to be capable of single carrier operation</w:t>
      </w:r>
      <w:r w:rsidR="00E80025" w:rsidRPr="006739FE">
        <w:rPr>
          <w:lang w:eastAsia="zh-CN"/>
        </w:rPr>
        <w:t xml:space="preserve"> (</w:t>
      </w:r>
      <w:r w:rsidR="00CB3018" w:rsidRPr="006739FE">
        <w:rPr>
          <w:lang w:eastAsia="zh-CN"/>
        </w:rPr>
        <w:t>D.16</w:t>
      </w:r>
      <w:r w:rsidR="00E80025" w:rsidRPr="006739FE">
        <w:rPr>
          <w:lang w:eastAsia="zh-CN"/>
        </w:rPr>
        <w:t>)</w:t>
      </w:r>
      <w:r w:rsidRPr="006739FE">
        <w:rPr>
          <w:rFonts w:eastAsia="MS PMincho"/>
        </w:rPr>
        <w:t xml:space="preserve">, start transmission according to </w:t>
      </w:r>
      <w:r w:rsidR="00043B37" w:rsidRPr="006739FE">
        <w:t xml:space="preserve">the applicable test configuration in </w:t>
      </w:r>
      <w:r w:rsidR="00062DCB" w:rsidRPr="006739FE">
        <w:t>clause</w:t>
      </w:r>
      <w:r w:rsidR="00062DCB">
        <w:t> </w:t>
      </w:r>
      <w:r w:rsidR="00062DCB" w:rsidRPr="006739FE">
        <w:t>4</w:t>
      </w:r>
      <w:r w:rsidR="00043B37" w:rsidRPr="006739FE">
        <w:t>.</w:t>
      </w:r>
      <w:r w:rsidR="00043B37" w:rsidRPr="006739FE">
        <w:rPr>
          <w:lang w:val="en-US" w:eastAsia="zh-CN"/>
        </w:rPr>
        <w:t>8</w:t>
      </w:r>
      <w:r w:rsidR="00043B37" w:rsidRPr="006739FE">
        <w:t xml:space="preserve"> using the corresponding test model</w:t>
      </w:r>
      <w:r w:rsidR="00043B37" w:rsidRPr="006739FE">
        <w:rPr>
          <w:lang w:val="en-US" w:eastAsia="zh-CN"/>
        </w:rPr>
        <w:t xml:space="preserve"> </w:t>
      </w:r>
      <w:r w:rsidR="00C85E23" w:rsidRPr="006739FE">
        <w:rPr>
          <w:rFonts w:eastAsia="MS PMincho"/>
          <w:lang w:eastAsia="ja-JP"/>
        </w:rPr>
        <w:t>NR-FR1</w:t>
      </w:r>
      <w:r w:rsidRPr="006739FE">
        <w:rPr>
          <w:rFonts w:eastAsia="MS PMincho"/>
        </w:rPr>
        <w:t xml:space="preserve">-TM1.1 at </w:t>
      </w:r>
      <w:r w:rsidRPr="006739FE">
        <w:t>manufacturer</w:t>
      </w:r>
      <w:r w:rsidR="00EC7F62">
        <w:t>'</w:t>
      </w:r>
      <w:r w:rsidRPr="006739FE">
        <w:t>s declared rated output power</w:t>
      </w:r>
      <w:r w:rsidR="00E80025" w:rsidRPr="006739FE">
        <w:t xml:space="preserve"> </w:t>
      </w:r>
      <w:r w:rsidR="00E80025" w:rsidRPr="006739FE">
        <w:rPr>
          <w:rFonts w:cs="Arial"/>
          <w:szCs w:val="18"/>
          <w:lang w:eastAsia="ko-KR"/>
        </w:rPr>
        <w:t>(</w:t>
      </w:r>
      <w:r w:rsidR="00E80025" w:rsidRPr="006739FE">
        <w:t>P</w:t>
      </w:r>
      <w:r w:rsidR="00E80025" w:rsidRPr="006739FE">
        <w:rPr>
          <w:vertAlign w:val="subscript"/>
        </w:rPr>
        <w:t>rated,c,AC</w:t>
      </w:r>
      <w:r w:rsidR="00E80025" w:rsidRPr="006739FE">
        <w:rPr>
          <w:rFonts w:cs="Arial"/>
          <w:szCs w:val="18"/>
          <w:lang w:eastAsia="ko-KR"/>
        </w:rPr>
        <w:t>, or P</w:t>
      </w:r>
      <w:r w:rsidR="00E80025" w:rsidRPr="006739FE">
        <w:rPr>
          <w:rFonts w:cs="Arial"/>
          <w:szCs w:val="18"/>
          <w:vertAlign w:val="subscript"/>
          <w:lang w:eastAsia="ko-KR"/>
        </w:rPr>
        <w:t>rated,c,TABC</w:t>
      </w:r>
      <w:r w:rsidR="00E80025" w:rsidRPr="006739FE">
        <w:rPr>
          <w:rFonts w:cs="Arial"/>
          <w:szCs w:val="18"/>
          <w:lang w:eastAsia="ko-KR"/>
        </w:rPr>
        <w:t xml:space="preserve">, </w:t>
      </w:r>
      <w:r w:rsidR="00E6728D" w:rsidRPr="006739FE">
        <w:rPr>
          <w:rFonts w:cs="Arial"/>
          <w:szCs w:val="18"/>
          <w:lang w:eastAsia="ko-KR"/>
        </w:rPr>
        <w:t>D.21</w:t>
      </w:r>
      <w:r w:rsidR="00E80025" w:rsidRPr="006739FE">
        <w:t>)</w:t>
      </w:r>
      <w:r w:rsidRPr="006739FE">
        <w:rPr>
          <w:rFonts w:eastAsia="MS PMincho"/>
        </w:rPr>
        <w:t>.</w:t>
      </w:r>
    </w:p>
    <w:p w14:paraId="34BECAAD" w14:textId="33D7C1E3" w:rsidR="00B46158" w:rsidRPr="006739FE" w:rsidRDefault="00EA1A17" w:rsidP="00B46158">
      <w:pPr>
        <w:rPr>
          <w:lang w:eastAsia="zh-CN"/>
        </w:rPr>
      </w:pPr>
      <w:r w:rsidRPr="006739FE">
        <w:rPr>
          <w:lang w:eastAsia="zh-CN"/>
        </w:rPr>
        <w:tab/>
        <w:t xml:space="preserve">For a BS declared to be capable of contiguous </w:t>
      </w:r>
      <w:r w:rsidR="00556124" w:rsidRPr="006739FE">
        <w:rPr>
          <w:lang w:eastAsia="zh-CN"/>
        </w:rPr>
        <w:t>CA</w:t>
      </w:r>
      <w:r w:rsidRPr="006739FE">
        <w:rPr>
          <w:lang w:eastAsia="zh-CN"/>
        </w:rPr>
        <w:t xml:space="preserve"> operation, set the </w:t>
      </w:r>
      <w:r w:rsidR="00556124" w:rsidRPr="006739FE">
        <w:rPr>
          <w:lang w:eastAsia="zh-CN"/>
        </w:rPr>
        <w:t>BS</w:t>
      </w:r>
      <w:r w:rsidRPr="006739FE">
        <w:rPr>
          <w:lang w:eastAsia="zh-CN"/>
        </w:rPr>
        <w:t xml:space="preserve"> to transmit according to </w:t>
      </w:r>
      <w:r w:rsidR="00C85E23" w:rsidRPr="006739FE">
        <w:rPr>
          <w:lang w:eastAsia="ja-JP"/>
        </w:rPr>
        <w:t>NR-FR1</w:t>
      </w:r>
      <w:r w:rsidRPr="006739FE">
        <w:rPr>
          <w:lang w:eastAsia="zh-CN"/>
        </w:rPr>
        <w:t xml:space="preserve">-TM1.1 on all carriers configured using the applicable test configuration and corresponding power setting specified in </w:t>
      </w:r>
      <w:r w:rsidR="00AC59EA" w:rsidRPr="006739FE">
        <w:rPr>
          <w:lang w:eastAsia="ja-JP"/>
        </w:rPr>
        <w:t>clause</w:t>
      </w:r>
      <w:r w:rsidR="00043B37" w:rsidRPr="006739FE">
        <w:rPr>
          <w:lang w:eastAsia="ja-JP"/>
        </w:rPr>
        <w:t>s</w:t>
      </w:r>
      <w:r w:rsidR="00C85E23" w:rsidRPr="006739FE">
        <w:rPr>
          <w:lang w:eastAsia="ja-JP"/>
        </w:rPr>
        <w:t xml:space="preserve"> 4.7.4</w:t>
      </w:r>
      <w:r w:rsidR="00043B37" w:rsidRPr="006739FE">
        <w:rPr>
          <w:lang w:val="en-US" w:eastAsia="zh-CN"/>
        </w:rPr>
        <w:t xml:space="preserve"> and 4.8</w:t>
      </w:r>
      <w:r w:rsidRPr="006739FE">
        <w:rPr>
          <w:lang w:eastAsia="zh-CN"/>
        </w:rPr>
        <w:t>.</w:t>
      </w:r>
      <w:r w:rsidR="00B46158" w:rsidRPr="006739FE">
        <w:rPr>
          <w:lang w:eastAsia="zh-CN"/>
        </w:rPr>
        <w:t xml:space="preserve"> </w:t>
      </w:r>
    </w:p>
    <w:p w14:paraId="1A6583BC" w14:textId="5E410D0A" w:rsidR="00B46158" w:rsidRPr="006739FE" w:rsidRDefault="00B46158" w:rsidP="00B46158">
      <w:pPr>
        <w:ind w:firstLine="284"/>
        <w:rPr>
          <w:rFonts w:eastAsia="MS PMincho"/>
        </w:rPr>
      </w:pPr>
      <w:bookmarkStart w:id="920" w:name="_Toc21099949"/>
      <w:bookmarkStart w:id="921" w:name="_Toc29809747"/>
      <w:r w:rsidRPr="006739FE">
        <w:rPr>
          <w:rFonts w:cs="v4.2.0"/>
        </w:rPr>
        <w:t xml:space="preserve">For a BS declared to be capable of NB-IoT operation in NR in-band (D.41), test shall be performed using N-TM according to </w:t>
      </w:r>
      <w:r w:rsidR="00062DCB" w:rsidRPr="006739FE">
        <w:rPr>
          <w:rFonts w:cs="v4.2.0"/>
        </w:rPr>
        <w:t>clause</w:t>
      </w:r>
      <w:r w:rsidR="00062DCB">
        <w:rPr>
          <w:rFonts w:cs="v4.2.0"/>
        </w:rPr>
        <w:t> </w:t>
      </w:r>
      <w:r w:rsidR="00062DCB" w:rsidRPr="006739FE">
        <w:rPr>
          <w:rFonts w:cs="v4.2.0"/>
        </w:rPr>
        <w:t>4</w:t>
      </w:r>
      <w:r w:rsidRPr="006739FE">
        <w:rPr>
          <w:rFonts w:cs="v4.2.0"/>
        </w:rPr>
        <w:t>.9.2.2.9.</w:t>
      </w:r>
    </w:p>
    <w:p w14:paraId="15823DEB" w14:textId="77777777" w:rsidR="00EA1A17" w:rsidRPr="006739FE" w:rsidRDefault="00EA1A17" w:rsidP="00EA1A17">
      <w:pPr>
        <w:pStyle w:val="Heading5"/>
        <w:overflowPunct w:val="0"/>
        <w:autoSpaceDE w:val="0"/>
        <w:autoSpaceDN w:val="0"/>
        <w:adjustRightInd w:val="0"/>
        <w:textAlignment w:val="baseline"/>
        <w:rPr>
          <w:lang w:eastAsia="zh-CN"/>
        </w:rPr>
      </w:pPr>
      <w:bookmarkStart w:id="922" w:name="_Toc36645131"/>
      <w:bookmarkStart w:id="923" w:name="_Toc37272185"/>
      <w:bookmarkStart w:id="924" w:name="_Toc45884431"/>
      <w:r w:rsidRPr="006739FE">
        <w:rPr>
          <w:lang w:eastAsia="zh-CN"/>
        </w:rPr>
        <w:t>6.6.2.4.2</w:t>
      </w:r>
      <w:r w:rsidRPr="006739FE">
        <w:rPr>
          <w:lang w:eastAsia="zh-CN"/>
        </w:rPr>
        <w:tab/>
        <w:t>Procedure</w:t>
      </w:r>
      <w:bookmarkEnd w:id="920"/>
      <w:bookmarkEnd w:id="921"/>
      <w:bookmarkEnd w:id="922"/>
      <w:bookmarkEnd w:id="923"/>
      <w:bookmarkEnd w:id="924"/>
    </w:p>
    <w:p w14:paraId="408E24B5" w14:textId="2ED107E9" w:rsidR="00EA1A17" w:rsidRPr="006739FE" w:rsidRDefault="00EA1A17" w:rsidP="007030C1">
      <w:pPr>
        <w:pStyle w:val="B1"/>
      </w:pPr>
      <w:r w:rsidRPr="006739FE">
        <w:t>1)</w:t>
      </w:r>
      <w:r w:rsidRPr="006739FE">
        <w:tab/>
        <w:t xml:space="preserve">Measure the spectrum emission of the transmitted signal using at least the number of measurement points, and across a span, as listed in </w:t>
      </w:r>
      <w:r w:rsidR="004F6240" w:rsidRPr="006739FE">
        <w:t>table</w:t>
      </w:r>
      <w:r w:rsidRPr="006739FE">
        <w:t xml:space="preserve"> 6.6.</w:t>
      </w:r>
      <w:r w:rsidRPr="006739FE">
        <w:rPr>
          <w:lang w:val="en-US" w:eastAsia="zh-CN"/>
        </w:rPr>
        <w:t>2</w:t>
      </w:r>
      <w:r w:rsidRPr="006739FE">
        <w:t>.4.2-1. The selected resolution bandwidth (RBW) filter of the analyser shall be 30 kHz or less.</w:t>
      </w:r>
    </w:p>
    <w:p w14:paraId="28230068" w14:textId="017EF9B1" w:rsidR="00EA1A17" w:rsidRDefault="00EA1A17" w:rsidP="00EA1A17">
      <w:pPr>
        <w:pStyle w:val="TH"/>
        <w:rPr>
          <w:lang w:eastAsia="zh-CN"/>
        </w:rPr>
      </w:pPr>
      <w:r w:rsidRPr="006739FE">
        <w:t xml:space="preserve">Table </w:t>
      </w:r>
      <w:r w:rsidRPr="006739FE">
        <w:rPr>
          <w:lang w:eastAsia="zh-CN"/>
        </w:rPr>
        <w:t>6.6.</w:t>
      </w:r>
      <w:r w:rsidRPr="006739FE">
        <w:rPr>
          <w:lang w:val="en-US" w:eastAsia="zh-CN"/>
        </w:rPr>
        <w:t>2</w:t>
      </w:r>
      <w:r w:rsidRPr="006739FE">
        <w:rPr>
          <w:lang w:eastAsia="zh-CN"/>
        </w:rPr>
        <w:t>.4.2-1:</w:t>
      </w:r>
      <w:r w:rsidRPr="006739FE">
        <w:t xml:space="preserve"> </w:t>
      </w:r>
      <w:r w:rsidRPr="006739FE">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6739FE" w14:paraId="33DAC086" w14:textId="77777777" w:rsidTr="00461BD1">
        <w:trPr>
          <w:cantSplit/>
          <w:jc w:val="center"/>
        </w:trPr>
        <w:tc>
          <w:tcPr>
            <w:tcW w:w="1362" w:type="dxa"/>
            <w:tcBorders>
              <w:bottom w:val="nil"/>
            </w:tcBorders>
          </w:tcPr>
          <w:p w14:paraId="40EF18F5" w14:textId="4A4D0D25" w:rsidR="00461BD1" w:rsidRPr="006739FE" w:rsidRDefault="00461BD1" w:rsidP="00461BD1">
            <w:pPr>
              <w:pStyle w:val="TAH"/>
              <w:rPr>
                <w:lang w:eastAsia="zh-CN"/>
              </w:rPr>
            </w:pPr>
            <w:r w:rsidRPr="006739FE">
              <w:rPr>
                <w:rFonts w:eastAsia="SimSun"/>
                <w:lang w:val="en-US" w:eastAsia="zh-CN"/>
              </w:rPr>
              <w:t>Bandwidth</w:t>
            </w:r>
          </w:p>
        </w:tc>
        <w:tc>
          <w:tcPr>
            <w:tcW w:w="4075" w:type="dxa"/>
            <w:gridSpan w:val="5"/>
          </w:tcPr>
          <w:p w14:paraId="2ED3F5BC" w14:textId="77777777" w:rsidR="00461BD1" w:rsidRPr="006739FE" w:rsidRDefault="00461BD1" w:rsidP="00461BD1">
            <w:pPr>
              <w:pStyle w:val="TAH"/>
            </w:pPr>
            <w:r w:rsidRPr="006739FE">
              <w:rPr>
                <w:rFonts w:eastAsia="SimSun"/>
                <w:lang w:val="en-US" w:eastAsia="zh-CN"/>
              </w:rPr>
              <w:t>BS c</w:t>
            </w:r>
            <w:r w:rsidRPr="006739FE">
              <w:t>hannel bandwidth</w:t>
            </w:r>
          </w:p>
          <w:p w14:paraId="1D9FBFFD" w14:textId="14870963" w:rsidR="00461BD1" w:rsidRPr="006739FE" w:rsidRDefault="00461BD1" w:rsidP="00461BD1">
            <w:pPr>
              <w:pStyle w:val="TAH"/>
              <w:rPr>
                <w:lang w:val="en-US" w:eastAsia="zh-CN"/>
              </w:rPr>
            </w:pPr>
            <w:r w:rsidRPr="006739FE">
              <w:t>BW</w:t>
            </w:r>
            <w:r w:rsidRPr="006739FE">
              <w:rPr>
                <w:rFonts w:eastAsia="SimSun"/>
                <w:vertAlign w:val="subscript"/>
                <w:lang w:val="en-US" w:eastAsia="zh-CN"/>
              </w:rPr>
              <w:t>Channel</w:t>
            </w:r>
            <w:r w:rsidRPr="006739FE">
              <w:t xml:space="preserve"> (MHz)</w:t>
            </w:r>
          </w:p>
        </w:tc>
        <w:tc>
          <w:tcPr>
            <w:tcW w:w="2973" w:type="dxa"/>
          </w:tcPr>
          <w:p w14:paraId="14950483" w14:textId="1B7FD782" w:rsidR="00461BD1" w:rsidRPr="006739FE" w:rsidRDefault="00461BD1" w:rsidP="00461BD1">
            <w:pPr>
              <w:pStyle w:val="TAH"/>
            </w:pPr>
            <w:r w:rsidRPr="006739FE">
              <w:rPr>
                <w:i/>
                <w:lang w:val="en-US" w:eastAsia="zh-CN"/>
              </w:rPr>
              <w:t>Aggregated BS channel bandwidth</w:t>
            </w:r>
            <w:r w:rsidRPr="006739FE">
              <w:rPr>
                <w:rFonts w:hint="eastAsia"/>
                <w:lang w:val="en-US" w:eastAsia="zh-CN"/>
              </w:rPr>
              <w:t xml:space="preserve"> BW</w:t>
            </w:r>
            <w:r w:rsidRPr="006739FE">
              <w:rPr>
                <w:rFonts w:hint="eastAsia"/>
                <w:vertAlign w:val="subscript"/>
                <w:lang w:val="en-US" w:eastAsia="zh-CN"/>
              </w:rPr>
              <w:t>Channel_CA</w:t>
            </w:r>
            <w:r w:rsidRPr="006739FE">
              <w:rPr>
                <w:rFonts w:ascii="Microsoft YaHei" w:eastAsia="Microsoft YaHei" w:hAnsi="Microsoft YaHei" w:cs="Microsoft YaHei" w:hint="eastAsia"/>
                <w:lang w:val="en-US" w:eastAsia="zh-CN"/>
              </w:rPr>
              <w:t>（</w:t>
            </w:r>
            <w:r w:rsidRPr="006739FE">
              <w:rPr>
                <w:lang w:val="en-US" w:eastAsia="zh-CN"/>
              </w:rPr>
              <w:t>MHz</w:t>
            </w:r>
            <w:r w:rsidRPr="006739FE">
              <w:rPr>
                <w:rFonts w:ascii="Microsoft YaHei" w:eastAsia="Microsoft YaHei" w:hAnsi="Microsoft YaHei" w:cs="Microsoft YaHei" w:hint="eastAsia"/>
                <w:lang w:val="en-US" w:eastAsia="zh-CN"/>
              </w:rPr>
              <w:t>）</w:t>
            </w:r>
          </w:p>
        </w:tc>
      </w:tr>
      <w:tr w:rsidR="00461BD1" w:rsidRPr="006739FE" w14:paraId="7BF97DC8" w14:textId="77777777" w:rsidTr="00461BD1">
        <w:trPr>
          <w:cantSplit/>
          <w:jc w:val="center"/>
        </w:trPr>
        <w:tc>
          <w:tcPr>
            <w:tcW w:w="1362" w:type="dxa"/>
            <w:tcBorders>
              <w:top w:val="nil"/>
            </w:tcBorders>
          </w:tcPr>
          <w:p w14:paraId="6AF26054" w14:textId="77777777" w:rsidR="00461BD1" w:rsidRPr="006739FE" w:rsidRDefault="00461BD1" w:rsidP="00461BD1">
            <w:pPr>
              <w:pStyle w:val="TAH"/>
              <w:rPr>
                <w:lang w:eastAsia="zh-CN"/>
              </w:rPr>
            </w:pPr>
          </w:p>
        </w:tc>
        <w:tc>
          <w:tcPr>
            <w:tcW w:w="544" w:type="dxa"/>
          </w:tcPr>
          <w:p w14:paraId="6F665932" w14:textId="64888FAE" w:rsidR="00461BD1" w:rsidRPr="006739FE" w:rsidRDefault="00461BD1" w:rsidP="00461BD1">
            <w:pPr>
              <w:pStyle w:val="TAH"/>
            </w:pPr>
            <w:r w:rsidRPr="006739FE">
              <w:t>5</w:t>
            </w:r>
          </w:p>
        </w:tc>
        <w:tc>
          <w:tcPr>
            <w:tcW w:w="544" w:type="dxa"/>
          </w:tcPr>
          <w:p w14:paraId="4478B58C" w14:textId="65FD000B" w:rsidR="00461BD1" w:rsidRPr="006739FE" w:rsidRDefault="00461BD1" w:rsidP="00461BD1">
            <w:pPr>
              <w:pStyle w:val="TAH"/>
            </w:pPr>
            <w:r w:rsidRPr="006739FE">
              <w:t xml:space="preserve">10 </w:t>
            </w:r>
          </w:p>
        </w:tc>
        <w:tc>
          <w:tcPr>
            <w:tcW w:w="544" w:type="dxa"/>
          </w:tcPr>
          <w:p w14:paraId="65D9825D" w14:textId="35F78D2C" w:rsidR="00461BD1" w:rsidRPr="006739FE" w:rsidRDefault="00461BD1" w:rsidP="00461BD1">
            <w:pPr>
              <w:pStyle w:val="TAH"/>
            </w:pPr>
            <w:r w:rsidRPr="006739FE">
              <w:t>15</w:t>
            </w:r>
          </w:p>
        </w:tc>
        <w:tc>
          <w:tcPr>
            <w:tcW w:w="601" w:type="dxa"/>
          </w:tcPr>
          <w:p w14:paraId="646B2710" w14:textId="74EFAF64" w:rsidR="00461BD1" w:rsidRPr="006739FE" w:rsidRDefault="00461BD1" w:rsidP="00461BD1">
            <w:pPr>
              <w:pStyle w:val="TAH"/>
            </w:pPr>
            <w:r w:rsidRPr="006739FE">
              <w:t>20</w:t>
            </w:r>
          </w:p>
        </w:tc>
        <w:tc>
          <w:tcPr>
            <w:tcW w:w="1842" w:type="dxa"/>
          </w:tcPr>
          <w:p w14:paraId="7DC6859F" w14:textId="2A288A70" w:rsidR="00461BD1" w:rsidRDefault="00461BD1" w:rsidP="00461BD1">
            <w:pPr>
              <w:pStyle w:val="TAH"/>
            </w:pPr>
            <w:r w:rsidRPr="006739FE">
              <w:t>&gt; 20</w:t>
            </w:r>
          </w:p>
        </w:tc>
        <w:tc>
          <w:tcPr>
            <w:tcW w:w="2973" w:type="dxa"/>
          </w:tcPr>
          <w:p w14:paraId="44012BC8" w14:textId="7053AEF2" w:rsidR="00461BD1" w:rsidRPr="006739FE" w:rsidRDefault="00461BD1" w:rsidP="00461BD1">
            <w:pPr>
              <w:pStyle w:val="TAH"/>
              <w:rPr>
                <w:noProof/>
                <w:lang w:val="en-US" w:eastAsia="zh-CN"/>
              </w:rPr>
            </w:pPr>
            <w:r w:rsidRPr="006739FE">
              <w:t xml:space="preserve">&gt; </w:t>
            </w:r>
            <w:r w:rsidRPr="006739FE">
              <w:rPr>
                <w:lang w:val="en-US" w:eastAsia="zh-CN"/>
              </w:rPr>
              <w:t>20</w:t>
            </w:r>
          </w:p>
        </w:tc>
      </w:tr>
      <w:tr w:rsidR="00461BD1" w:rsidRPr="006739FE" w14:paraId="743E3D7B" w14:textId="77777777" w:rsidTr="00461BD1">
        <w:trPr>
          <w:cantSplit/>
          <w:jc w:val="center"/>
        </w:trPr>
        <w:tc>
          <w:tcPr>
            <w:tcW w:w="1362" w:type="dxa"/>
          </w:tcPr>
          <w:p w14:paraId="326A5C66" w14:textId="55AEFC38" w:rsidR="00461BD1" w:rsidRPr="006739FE" w:rsidRDefault="00461BD1" w:rsidP="00461BD1">
            <w:pPr>
              <w:pStyle w:val="TAC"/>
              <w:rPr>
                <w:lang w:eastAsia="zh-CN"/>
              </w:rPr>
            </w:pPr>
            <w:r w:rsidRPr="006739FE">
              <w:rPr>
                <w:lang w:eastAsia="zh-CN"/>
              </w:rPr>
              <w:t>Span (MHz)</w:t>
            </w:r>
          </w:p>
        </w:tc>
        <w:tc>
          <w:tcPr>
            <w:tcW w:w="544" w:type="dxa"/>
          </w:tcPr>
          <w:p w14:paraId="35677DF6" w14:textId="350ECC95" w:rsidR="00461BD1" w:rsidRPr="006739FE" w:rsidRDefault="00461BD1" w:rsidP="00461BD1">
            <w:pPr>
              <w:pStyle w:val="TAC"/>
            </w:pPr>
            <w:r w:rsidRPr="006739FE">
              <w:t>10</w:t>
            </w:r>
          </w:p>
        </w:tc>
        <w:tc>
          <w:tcPr>
            <w:tcW w:w="544" w:type="dxa"/>
          </w:tcPr>
          <w:p w14:paraId="5E581617" w14:textId="13CB3A9C" w:rsidR="00461BD1" w:rsidRPr="006739FE" w:rsidRDefault="00461BD1" w:rsidP="00461BD1">
            <w:pPr>
              <w:pStyle w:val="TAC"/>
            </w:pPr>
            <w:r w:rsidRPr="006739FE">
              <w:t>20</w:t>
            </w:r>
          </w:p>
        </w:tc>
        <w:tc>
          <w:tcPr>
            <w:tcW w:w="544" w:type="dxa"/>
          </w:tcPr>
          <w:p w14:paraId="74545462" w14:textId="76943B46" w:rsidR="00461BD1" w:rsidRPr="006739FE" w:rsidRDefault="00461BD1" w:rsidP="00461BD1">
            <w:pPr>
              <w:pStyle w:val="TAC"/>
            </w:pPr>
            <w:r w:rsidRPr="006739FE">
              <w:t>30</w:t>
            </w:r>
          </w:p>
        </w:tc>
        <w:tc>
          <w:tcPr>
            <w:tcW w:w="601" w:type="dxa"/>
          </w:tcPr>
          <w:p w14:paraId="6236203F" w14:textId="2FB2ED02" w:rsidR="00461BD1" w:rsidRPr="006739FE" w:rsidRDefault="00461BD1" w:rsidP="00461BD1">
            <w:pPr>
              <w:pStyle w:val="TAC"/>
            </w:pPr>
            <w:r w:rsidRPr="006739FE">
              <w:t>40</w:t>
            </w:r>
          </w:p>
        </w:tc>
        <w:tc>
          <w:tcPr>
            <w:tcW w:w="1842" w:type="dxa"/>
          </w:tcPr>
          <w:p w14:paraId="517FF969" w14:textId="7E3B33E0" w:rsidR="00461BD1"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6739FE" w:rsidRDefault="00461BD1" w:rsidP="00461BD1">
            <w:pPr>
              <w:pStyle w:val="TAC"/>
              <w:rPr>
                <w:noProof/>
                <w:lang w:val="en-US" w:eastAsia="zh-CN"/>
              </w:rPr>
            </w:pPr>
            <w:r w:rsidRPr="006739FE">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6739FE" w14:paraId="26815027" w14:textId="77777777" w:rsidTr="00461BD1">
        <w:trPr>
          <w:cantSplit/>
          <w:jc w:val="center"/>
        </w:trPr>
        <w:tc>
          <w:tcPr>
            <w:tcW w:w="1362" w:type="dxa"/>
          </w:tcPr>
          <w:p w14:paraId="194EC1D8" w14:textId="49ECADB3" w:rsidR="00461BD1" w:rsidRPr="006739FE" w:rsidRDefault="00461BD1" w:rsidP="00461BD1">
            <w:pPr>
              <w:pStyle w:val="TAC"/>
              <w:rPr>
                <w:lang w:eastAsia="zh-CN"/>
              </w:rPr>
            </w:pPr>
            <w:r w:rsidRPr="006739FE">
              <w:rPr>
                <w:lang w:eastAsia="zh-CN"/>
              </w:rPr>
              <w:t>Minimum number of measurement points</w:t>
            </w:r>
          </w:p>
        </w:tc>
        <w:tc>
          <w:tcPr>
            <w:tcW w:w="544" w:type="dxa"/>
          </w:tcPr>
          <w:p w14:paraId="7D6F2C78" w14:textId="17D09B73" w:rsidR="00461BD1" w:rsidRPr="006739FE" w:rsidRDefault="00461BD1" w:rsidP="00461BD1">
            <w:pPr>
              <w:pStyle w:val="TAC"/>
            </w:pPr>
            <w:r w:rsidRPr="006739FE">
              <w:t>400</w:t>
            </w:r>
          </w:p>
        </w:tc>
        <w:tc>
          <w:tcPr>
            <w:tcW w:w="544" w:type="dxa"/>
          </w:tcPr>
          <w:p w14:paraId="2D09EFDB" w14:textId="38E84213" w:rsidR="00461BD1" w:rsidRPr="006739FE" w:rsidRDefault="00461BD1" w:rsidP="00461BD1">
            <w:pPr>
              <w:pStyle w:val="TAC"/>
            </w:pPr>
            <w:r w:rsidRPr="006739FE">
              <w:t>400</w:t>
            </w:r>
          </w:p>
        </w:tc>
        <w:tc>
          <w:tcPr>
            <w:tcW w:w="544" w:type="dxa"/>
          </w:tcPr>
          <w:p w14:paraId="71436C90" w14:textId="413BAEB1" w:rsidR="00461BD1" w:rsidRPr="006739FE" w:rsidRDefault="00461BD1" w:rsidP="00461BD1">
            <w:pPr>
              <w:pStyle w:val="TAC"/>
            </w:pPr>
            <w:r w:rsidRPr="006739FE">
              <w:t>400</w:t>
            </w:r>
          </w:p>
        </w:tc>
        <w:tc>
          <w:tcPr>
            <w:tcW w:w="601" w:type="dxa"/>
          </w:tcPr>
          <w:p w14:paraId="42A8BF82" w14:textId="29A98356" w:rsidR="00461BD1" w:rsidRPr="006739FE" w:rsidRDefault="00461BD1" w:rsidP="00461BD1">
            <w:pPr>
              <w:pStyle w:val="TAC"/>
            </w:pPr>
            <w:r w:rsidRPr="006739FE">
              <w:t>400</w:t>
            </w:r>
          </w:p>
        </w:tc>
        <w:tc>
          <w:tcPr>
            <w:tcW w:w="1842" w:type="dxa"/>
          </w:tcPr>
          <w:p w14:paraId="5EC7A6FB" w14:textId="2AD1174D" w:rsidR="00461BD1" w:rsidRDefault="00461BD1" w:rsidP="00461BD1">
            <w:pPr>
              <w:pStyle w:val="TAC"/>
            </w:pPr>
            <w:r>
              <w:rPr>
                <w:lang w:eastAsia="ja-JP"/>
              </w:rPr>
              <w:pict w14:anchorId="67203535">
                <v:shape id="_x0000_i1167" type="#_x0000_t75" style="width:1in;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6739FE" w:rsidRDefault="00461BD1" w:rsidP="00461BD1">
            <w:pPr>
              <w:pStyle w:val="TAC"/>
              <w:rPr>
                <w:noProof/>
                <w:lang w:val="en-US" w:eastAsia="zh-CN"/>
              </w:rPr>
            </w:pPr>
            <w:r>
              <w:rPr>
                <w:position w:val="-32"/>
                <w:sz w:val="16"/>
              </w:rPr>
              <w:pict w14:anchorId="57A2A768">
                <v:shape id="_x0000_i1168" type="#_x0000_t75" style="width:87.6pt;height:36pt">
                  <v:imagedata r:id="rId40" o:title=""/>
                </v:shape>
              </w:pict>
            </w:r>
          </w:p>
        </w:tc>
      </w:tr>
    </w:tbl>
    <w:p w14:paraId="4A4A464D" w14:textId="77777777" w:rsidR="00EA1A17" w:rsidRPr="006739FE" w:rsidRDefault="00EA1A17" w:rsidP="00C45D8E"/>
    <w:p w14:paraId="1E77E080" w14:textId="6276F1CB" w:rsidR="00EA1A17" w:rsidRPr="006739FE" w:rsidRDefault="00EA1A17" w:rsidP="00EA1A17">
      <w:pPr>
        <w:pStyle w:val="NO"/>
      </w:pPr>
      <w:r w:rsidRPr="006739FE">
        <w:t>NOTE:</w:t>
      </w:r>
      <w:r w:rsidRPr="006739FE">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6739FE" w:rsidRDefault="00EA1A17" w:rsidP="007030C1">
      <w:pPr>
        <w:pStyle w:val="B1"/>
      </w:pPr>
      <w:r w:rsidRPr="006739FE">
        <w:t>2)</w:t>
      </w:r>
      <w:r w:rsidRPr="006739FE">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6739FE" w:rsidRDefault="00EA1A17" w:rsidP="007030C1">
      <w:pPr>
        <w:pStyle w:val="B1"/>
      </w:pPr>
      <w:r w:rsidRPr="006739FE">
        <w:t>3)</w:t>
      </w:r>
      <w:r w:rsidRPr="006739FE">
        <w:tab/>
        <w:t>Determine the lowest frequency, f1, for which the sum of all power in the measurement cells from the beginning of the span to f1 exceeds P1.</w:t>
      </w:r>
    </w:p>
    <w:p w14:paraId="3F4C3C7B" w14:textId="77777777" w:rsidR="00EA1A17" w:rsidRPr="006739FE" w:rsidRDefault="00EA1A17" w:rsidP="007030C1">
      <w:pPr>
        <w:pStyle w:val="B1"/>
        <w:rPr>
          <w:rFonts w:eastAsia="MS P??"/>
        </w:rPr>
      </w:pPr>
      <w:r w:rsidRPr="006739FE">
        <w:lastRenderedPageBreak/>
        <w:t>4)</w:t>
      </w:r>
      <w:r w:rsidRPr="006739FE">
        <w:tab/>
        <w:t>Determine the highest frequency, f2, for which the sum of all power in the measurement cells from f2 to the end of the span exceeds P1.</w:t>
      </w:r>
    </w:p>
    <w:p w14:paraId="6AB90DB4" w14:textId="77777777" w:rsidR="00EA1A17" w:rsidRPr="006739FE" w:rsidRDefault="00EA1A17" w:rsidP="007030C1">
      <w:pPr>
        <w:pStyle w:val="B1"/>
      </w:pPr>
      <w:r w:rsidRPr="006739FE">
        <w:t>5)</w:t>
      </w:r>
      <w:r w:rsidRPr="006739FE">
        <w:tab/>
        <w:t>Compute the occupied bandwidth as f2 - f1.</w:t>
      </w:r>
    </w:p>
    <w:p w14:paraId="584F961E" w14:textId="77777777" w:rsidR="00EA1A17" w:rsidRPr="006739FE" w:rsidRDefault="00EA1A17" w:rsidP="00EA1A17">
      <w:pPr>
        <w:rPr>
          <w:lang w:eastAsia="zh-CN"/>
        </w:rPr>
      </w:pPr>
      <w:r w:rsidRPr="006739FE">
        <w:rPr>
          <w:lang w:eastAsia="zh-CN"/>
        </w:rPr>
        <w:t>In addition, for a multi-band capable BS, the following step shall apply:</w:t>
      </w:r>
    </w:p>
    <w:p w14:paraId="003EF40A" w14:textId="0FA4C91C" w:rsidR="00EA1A17" w:rsidRPr="006739FE" w:rsidRDefault="007030C1" w:rsidP="007030C1">
      <w:pPr>
        <w:pStyle w:val="B1"/>
        <w:rPr>
          <w:snapToGrid w:val="0"/>
        </w:rPr>
      </w:pPr>
      <w:r w:rsidRPr="006739FE">
        <w:rPr>
          <w:snapToGrid w:val="0"/>
        </w:rPr>
        <w:t>6)</w:t>
      </w:r>
      <w:r w:rsidRPr="006739FE">
        <w:rPr>
          <w:snapToGrid w:val="0"/>
        </w:rPr>
        <w:tab/>
      </w:r>
      <w:r w:rsidR="00EA1A17" w:rsidRPr="006739FE">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6739FE">
        <w:t>single band test configurations and test models</w:t>
      </w:r>
      <w:r w:rsidR="00EA1A17" w:rsidRPr="006739FE">
        <w:rPr>
          <w:snapToGrid w:val="0"/>
        </w:rPr>
        <w:t xml:space="preserve"> shall apply with no carrier activated in the other band.</w:t>
      </w:r>
    </w:p>
    <w:p w14:paraId="0A24CFC5"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925" w:name="_Toc21099950"/>
      <w:bookmarkStart w:id="926" w:name="_Toc29809748"/>
      <w:bookmarkStart w:id="927" w:name="_Toc36645132"/>
      <w:bookmarkStart w:id="928" w:name="_Toc37272186"/>
      <w:bookmarkStart w:id="929" w:name="_Toc45884432"/>
      <w:r w:rsidRPr="006739FE">
        <w:rPr>
          <w:rFonts w:eastAsia="MS P??" w:cs="v4.2.0"/>
          <w:lang w:eastAsia="zh-CN"/>
        </w:rPr>
        <w:t>6.6.2.5</w:t>
      </w:r>
      <w:r w:rsidRPr="006739FE">
        <w:rPr>
          <w:rFonts w:eastAsia="MS P??" w:cs="v4.2.0"/>
          <w:lang w:eastAsia="zh-CN"/>
        </w:rPr>
        <w:tab/>
        <w:t>Test requirements</w:t>
      </w:r>
      <w:bookmarkEnd w:id="925"/>
      <w:bookmarkEnd w:id="926"/>
      <w:bookmarkEnd w:id="927"/>
      <w:bookmarkEnd w:id="928"/>
      <w:bookmarkEnd w:id="929"/>
    </w:p>
    <w:p w14:paraId="5280A2F3" w14:textId="05CE08E7" w:rsidR="00EA1A17" w:rsidRPr="006739FE" w:rsidRDefault="0011689E" w:rsidP="00E36D36">
      <w:r w:rsidRPr="006739FE">
        <w:rPr>
          <w:rFonts w:cs="v5.0.0"/>
          <w:snapToGrid w:val="0"/>
        </w:rPr>
        <w:t>T</w:t>
      </w:r>
      <w:r w:rsidR="00EA1A17" w:rsidRPr="006739FE">
        <w:rPr>
          <w:snapToGrid w:val="0"/>
        </w:rPr>
        <w:t xml:space="preserve">he occupied bandwidth for each carrier shall be less than the channel bandwidth as defined in </w:t>
      </w:r>
      <w:r w:rsidR="00062DCB" w:rsidRPr="006739FE">
        <w:rPr>
          <w:snapToGrid w:val="0"/>
          <w:lang w:eastAsia="ja-JP"/>
        </w:rPr>
        <w:t>TS</w:t>
      </w:r>
      <w:r w:rsidR="00062DCB">
        <w:rPr>
          <w:snapToGrid w:val="0"/>
          <w:lang w:eastAsia="ja-JP"/>
        </w:rPr>
        <w:t> </w:t>
      </w:r>
      <w:r w:rsidR="00062DCB" w:rsidRPr="006739FE">
        <w:rPr>
          <w:snapToGrid w:val="0"/>
          <w:lang w:eastAsia="ja-JP"/>
        </w:rPr>
        <w:t>38.104</w:t>
      </w:r>
      <w:r w:rsidR="00062DCB">
        <w:rPr>
          <w:snapToGrid w:val="0"/>
          <w:lang w:eastAsia="ja-JP"/>
        </w:rPr>
        <w:t> </w:t>
      </w:r>
      <w:r w:rsidR="00062DCB" w:rsidRPr="006739FE">
        <w:rPr>
          <w:snapToGrid w:val="0"/>
          <w:lang w:eastAsia="ja-JP"/>
        </w:rPr>
        <w:t>[2</w:t>
      </w:r>
      <w:r w:rsidR="00C85E23" w:rsidRPr="006739FE">
        <w:rPr>
          <w:snapToGrid w:val="0"/>
          <w:lang w:eastAsia="ja-JP"/>
        </w:rPr>
        <w:t xml:space="preserve">], table </w:t>
      </w:r>
      <w:r w:rsidR="00C85E23" w:rsidRPr="006739FE">
        <w:rPr>
          <w:rFonts w:eastAsia="Yu Mincho"/>
        </w:rPr>
        <w:t>5.3.</w:t>
      </w:r>
      <w:r w:rsidR="00C85E23" w:rsidRPr="006739FE">
        <w:rPr>
          <w:rFonts w:eastAsia="Yu Mincho"/>
          <w:lang w:eastAsia="ja-JP"/>
        </w:rPr>
        <w:t>5</w:t>
      </w:r>
      <w:r w:rsidR="00C85E23" w:rsidRPr="006739FE">
        <w:rPr>
          <w:rFonts w:eastAsia="Yu Mincho"/>
        </w:rPr>
        <w:t>-1</w:t>
      </w:r>
      <w:r w:rsidR="00EA1A17" w:rsidRPr="006739FE">
        <w:rPr>
          <w:rFonts w:eastAsia="SimSun"/>
          <w:snapToGrid w:val="0"/>
          <w:lang w:val="en-US" w:eastAsia="zh-CN"/>
        </w:rPr>
        <w:t xml:space="preserve"> for </w:t>
      </w:r>
      <w:r w:rsidR="00EA1A17" w:rsidRPr="006739FE">
        <w:rPr>
          <w:rFonts w:eastAsia="SimSun"/>
          <w:i/>
          <w:snapToGrid w:val="0"/>
          <w:lang w:val="en-US" w:eastAsia="zh-CN"/>
        </w:rPr>
        <w:t>BS type 1-C</w:t>
      </w:r>
      <w:r w:rsidR="00EA1A17" w:rsidRPr="006739FE">
        <w:rPr>
          <w:rFonts w:eastAsia="SimSun"/>
          <w:snapToGrid w:val="0"/>
          <w:lang w:val="en-US" w:eastAsia="zh-CN"/>
        </w:rPr>
        <w:t xml:space="preserve"> and </w:t>
      </w:r>
      <w:r w:rsidR="00556124" w:rsidRPr="006739FE">
        <w:rPr>
          <w:rFonts w:eastAsia="SimSun"/>
          <w:i/>
          <w:snapToGrid w:val="0"/>
          <w:lang w:val="en-US" w:eastAsia="zh-CN"/>
        </w:rPr>
        <w:t xml:space="preserve">BS type </w:t>
      </w:r>
      <w:r w:rsidR="00EA1A17" w:rsidRPr="006739FE">
        <w:rPr>
          <w:rFonts w:eastAsia="SimSun"/>
          <w:i/>
          <w:snapToGrid w:val="0"/>
          <w:lang w:val="en-US" w:eastAsia="zh-CN"/>
        </w:rPr>
        <w:t>1-H</w:t>
      </w:r>
      <w:r w:rsidR="00EA1A17" w:rsidRPr="006739FE">
        <w:rPr>
          <w:snapToGrid w:val="0"/>
        </w:rPr>
        <w:t>. For contiguous CA, t</w:t>
      </w:r>
      <w:r w:rsidR="00EA1A17" w:rsidRPr="006739FE">
        <w:rPr>
          <w:bCs/>
        </w:rPr>
        <w:t xml:space="preserve">he occupied bandwidth shall be less than or equal </w:t>
      </w:r>
      <w:r w:rsidR="00EA1A17" w:rsidRPr="006739FE">
        <w:rPr>
          <w:bCs/>
          <w:lang w:eastAsia="zh-CN"/>
        </w:rPr>
        <w:t xml:space="preserve">to </w:t>
      </w:r>
      <w:r w:rsidR="00EA1A17" w:rsidRPr="006739FE">
        <w:rPr>
          <w:bCs/>
        </w:rPr>
        <w:t xml:space="preserve">the </w:t>
      </w:r>
      <w:r w:rsidR="005132E2" w:rsidRPr="006739FE">
        <w:rPr>
          <w:bCs/>
          <w:i/>
        </w:rPr>
        <w:t>aggregated BS channel bandwidth</w:t>
      </w:r>
      <w:r w:rsidR="00EA1A17" w:rsidRPr="006739FE">
        <w:rPr>
          <w:bCs/>
        </w:rPr>
        <w:t xml:space="preserve"> as defined in </w:t>
      </w:r>
      <w:r w:rsidR="00062DCB" w:rsidRPr="006739FE">
        <w:rPr>
          <w:snapToGrid w:val="0"/>
          <w:lang w:eastAsia="ja-JP"/>
        </w:rPr>
        <w:t>TS</w:t>
      </w:r>
      <w:r w:rsidR="00062DCB">
        <w:rPr>
          <w:snapToGrid w:val="0"/>
          <w:lang w:eastAsia="ja-JP"/>
        </w:rPr>
        <w:t> </w:t>
      </w:r>
      <w:r w:rsidR="00062DCB" w:rsidRPr="006739FE">
        <w:rPr>
          <w:snapToGrid w:val="0"/>
          <w:lang w:eastAsia="ja-JP"/>
        </w:rPr>
        <w:t>38.104</w:t>
      </w:r>
      <w:r w:rsidR="00062DCB">
        <w:rPr>
          <w:snapToGrid w:val="0"/>
          <w:lang w:eastAsia="ja-JP"/>
        </w:rPr>
        <w:t> </w:t>
      </w:r>
      <w:r w:rsidR="00062DCB" w:rsidRPr="006739FE">
        <w:rPr>
          <w:snapToGrid w:val="0"/>
          <w:lang w:eastAsia="ja-JP"/>
        </w:rPr>
        <w:t>[2</w:t>
      </w:r>
      <w:r w:rsidR="00820CCD" w:rsidRPr="006739FE">
        <w:rPr>
          <w:snapToGrid w:val="0"/>
          <w:lang w:eastAsia="ja-JP"/>
        </w:rPr>
        <w:t xml:space="preserve">], </w:t>
      </w:r>
      <w:r w:rsidR="00062DCB" w:rsidRPr="006739FE">
        <w:rPr>
          <w:rFonts w:eastAsia="Yu Mincho"/>
          <w:lang w:eastAsia="ja-JP"/>
        </w:rPr>
        <w:t>clause</w:t>
      </w:r>
      <w:r w:rsidR="00062DCB">
        <w:rPr>
          <w:rFonts w:eastAsia="Yu Mincho"/>
          <w:lang w:eastAsia="ja-JP"/>
        </w:rPr>
        <w:t> </w:t>
      </w:r>
      <w:r w:rsidR="00062DCB" w:rsidRPr="006739FE">
        <w:rPr>
          <w:rFonts w:eastAsia="Yu Mincho"/>
          <w:lang w:eastAsia="ja-JP"/>
        </w:rPr>
        <w:t>5</w:t>
      </w:r>
      <w:r w:rsidR="00820CCD" w:rsidRPr="006739FE">
        <w:rPr>
          <w:rFonts w:eastAsia="Yu Mincho"/>
          <w:lang w:eastAsia="ja-JP"/>
        </w:rPr>
        <w:t>.3A</w:t>
      </w:r>
      <w:r w:rsidR="00EA1A17" w:rsidRPr="006739FE">
        <w:rPr>
          <w:rFonts w:cs="v5.0.0"/>
          <w:snapToGrid w:val="0"/>
        </w:rPr>
        <w:t>.</w:t>
      </w:r>
    </w:p>
    <w:p w14:paraId="4E6664E8" w14:textId="591F1EB6" w:rsidR="00D25FC8" w:rsidRPr="006739FE" w:rsidRDefault="00D25FC8" w:rsidP="00D25FC8">
      <w:pPr>
        <w:pStyle w:val="Heading3"/>
      </w:pPr>
      <w:bookmarkStart w:id="930" w:name="_Toc21099951"/>
      <w:bookmarkStart w:id="931" w:name="_Toc29809749"/>
      <w:bookmarkStart w:id="932" w:name="_Toc36645133"/>
      <w:bookmarkStart w:id="933" w:name="_Toc37272187"/>
      <w:bookmarkStart w:id="934" w:name="_Toc45884433"/>
      <w:r w:rsidRPr="006739FE">
        <w:t>6.6.3</w:t>
      </w:r>
      <w:r w:rsidRPr="006739FE">
        <w:tab/>
        <w:t>Adjacent Channel Leakage Power Ratio (ACLR)</w:t>
      </w:r>
      <w:bookmarkEnd w:id="930"/>
      <w:bookmarkEnd w:id="931"/>
      <w:bookmarkEnd w:id="932"/>
      <w:bookmarkEnd w:id="933"/>
      <w:bookmarkEnd w:id="934"/>
    </w:p>
    <w:p w14:paraId="75563E05" w14:textId="111A4690" w:rsidR="003B22C3" w:rsidRPr="006739FE" w:rsidRDefault="003B22C3" w:rsidP="003B22C3">
      <w:pPr>
        <w:pStyle w:val="Heading4"/>
      </w:pPr>
      <w:bookmarkStart w:id="935" w:name="_Toc21099952"/>
      <w:bookmarkStart w:id="936" w:name="_Toc29809750"/>
      <w:bookmarkStart w:id="937" w:name="_Toc36645134"/>
      <w:bookmarkStart w:id="938" w:name="_Toc37272188"/>
      <w:bookmarkStart w:id="939" w:name="_Toc45884434"/>
      <w:r w:rsidRPr="006739FE">
        <w:t>6.6.3.1</w:t>
      </w:r>
      <w:r w:rsidRPr="006739FE">
        <w:tab/>
        <w:t>Definition and applicability</w:t>
      </w:r>
      <w:bookmarkEnd w:id="935"/>
      <w:bookmarkEnd w:id="936"/>
      <w:bookmarkEnd w:id="937"/>
      <w:bookmarkEnd w:id="938"/>
      <w:bookmarkEnd w:id="939"/>
    </w:p>
    <w:p w14:paraId="08964C04" w14:textId="77777777" w:rsidR="003B22C3" w:rsidRPr="006739FE" w:rsidRDefault="003B22C3" w:rsidP="003B22C3">
      <w:r w:rsidRPr="006739FE">
        <w:t>Adjacent Channel Leakage power Ratio (ACLR) is the ratio of the filtered mean power centred on the assigned channel frequency to the filtered mean power centred on an adjacent channel frequency.</w:t>
      </w:r>
    </w:p>
    <w:p w14:paraId="08EEF539" w14:textId="2B3C3A24" w:rsidR="003B22C3" w:rsidRPr="006739FE" w:rsidRDefault="003B22C3" w:rsidP="003B22C3">
      <w:r w:rsidRPr="006739FE">
        <w:t xml:space="preserve">The requirements shall apply </w:t>
      </w:r>
      <w:r w:rsidRPr="006739FE">
        <w:rPr>
          <w:lang w:eastAsia="zh-CN"/>
        </w:rPr>
        <w:t xml:space="preserve">outside the Base Station RF Bandwidth or Radio Bandwidth </w:t>
      </w:r>
      <w:r w:rsidRPr="006739FE">
        <w:t>whatever the type of transmitter considered (single carrier or multi-carrier) and for all transmission modes foreseen by the manufacturer</w:t>
      </w:r>
      <w:r w:rsidR="00EC7F62">
        <w:t>'</w:t>
      </w:r>
      <w:r w:rsidRPr="006739FE">
        <w:t>s specification.</w:t>
      </w:r>
    </w:p>
    <w:p w14:paraId="7C3ECD2E" w14:textId="77777777" w:rsidR="00B46158" w:rsidRPr="006739FE" w:rsidRDefault="00B46158" w:rsidP="00B46158">
      <w:bookmarkStart w:id="940" w:name="_Hlk508123083"/>
      <w:r w:rsidRPr="006739FE">
        <w:t xml:space="preserve">The requirements shall also apply if the BS supports NB-IoT </w:t>
      </w:r>
      <w:r w:rsidRPr="006739FE">
        <w:rPr>
          <w:rFonts w:cs="v4.2.0"/>
        </w:rPr>
        <w:t>operation in NR in-band</w:t>
      </w:r>
      <w:r w:rsidRPr="006739FE">
        <w:t>.</w:t>
      </w:r>
    </w:p>
    <w:p w14:paraId="52422EEC" w14:textId="32696D93" w:rsidR="003B22C3" w:rsidRPr="006739FE" w:rsidRDefault="003B22C3" w:rsidP="003B22C3">
      <w:pPr>
        <w:overflowPunct w:val="0"/>
        <w:autoSpaceDE w:val="0"/>
        <w:autoSpaceDN w:val="0"/>
        <w:adjustRightInd w:val="0"/>
        <w:textAlignment w:val="baseline"/>
        <w:rPr>
          <w:lang w:eastAsia="ko-KR"/>
        </w:rPr>
      </w:pPr>
      <w:r w:rsidRPr="006739FE">
        <w:rPr>
          <w:lang w:eastAsia="ko-KR"/>
        </w:rPr>
        <w:t xml:space="preserve">For a </w:t>
      </w:r>
      <w:r w:rsidRPr="006739FE">
        <w:rPr>
          <w:rFonts w:cs="v5.0.0"/>
          <w:lang w:eastAsia="ko-KR"/>
        </w:rPr>
        <w:t>BS</w:t>
      </w:r>
      <w:r w:rsidRPr="006739FE">
        <w:rPr>
          <w:lang w:eastAsia="ko-KR"/>
        </w:rPr>
        <w:t xml:space="preserve"> operating in non-contiguous spectrum, the ACLR requirement in </w:t>
      </w:r>
      <w:r w:rsidR="00062DCB" w:rsidRPr="006739FE">
        <w:rPr>
          <w:lang w:eastAsia="ko-KR"/>
        </w:rPr>
        <w:t>clause</w:t>
      </w:r>
      <w:r w:rsidR="00062DCB">
        <w:rPr>
          <w:lang w:eastAsia="ko-KR"/>
        </w:rPr>
        <w:t> </w:t>
      </w:r>
      <w:r w:rsidR="00062DCB" w:rsidRPr="006739FE">
        <w:rPr>
          <w:lang w:eastAsia="ko-KR"/>
        </w:rPr>
        <w:t>6</w:t>
      </w:r>
      <w:r w:rsidRPr="006739FE">
        <w:rPr>
          <w:lang w:eastAsia="ko-KR"/>
        </w:rPr>
        <w:t xml:space="preserve">.6.3.2 shall apply in </w:t>
      </w:r>
      <w:r w:rsidRPr="006739FE">
        <w:rPr>
          <w:i/>
          <w:lang w:eastAsia="ko-KR"/>
        </w:rPr>
        <w:t>sub block gaps</w:t>
      </w:r>
      <w:r w:rsidRPr="006739FE">
        <w:rPr>
          <w:lang w:eastAsia="ko-KR"/>
        </w:rPr>
        <w:t xml:space="preserve"> for the frequency ranges defined in table 6.6.3.5.2-3, while the CACLR requirement in </w:t>
      </w:r>
      <w:r w:rsidR="00062DCB" w:rsidRPr="006739FE">
        <w:rPr>
          <w:lang w:eastAsia="ko-KR"/>
        </w:rPr>
        <w:t>clause</w:t>
      </w:r>
      <w:r w:rsidR="00062DCB">
        <w:rPr>
          <w:lang w:eastAsia="ko-KR"/>
        </w:rPr>
        <w:t> </w:t>
      </w:r>
      <w:r w:rsidR="00062DCB" w:rsidRPr="006739FE">
        <w:rPr>
          <w:lang w:eastAsia="ko-KR"/>
        </w:rPr>
        <w:t>6</w:t>
      </w:r>
      <w:r w:rsidRPr="006739FE">
        <w:rPr>
          <w:lang w:eastAsia="ko-KR"/>
        </w:rPr>
        <w:t xml:space="preserve">.6.3.2 shall apply in </w:t>
      </w:r>
      <w:r w:rsidRPr="006739FE">
        <w:rPr>
          <w:i/>
          <w:lang w:eastAsia="ko-KR"/>
        </w:rPr>
        <w:t>sub block gaps</w:t>
      </w:r>
      <w:r w:rsidRPr="006739FE">
        <w:rPr>
          <w:lang w:eastAsia="ko-KR"/>
        </w:rPr>
        <w:t xml:space="preserve"> for the frequency ranges defined in table 6.6.3.2-4.</w:t>
      </w:r>
    </w:p>
    <w:p w14:paraId="500EFBCF" w14:textId="70A8C966" w:rsidR="003B22C3" w:rsidRPr="006739FE" w:rsidRDefault="003B22C3" w:rsidP="003B22C3">
      <w:pPr>
        <w:overflowPunct w:val="0"/>
        <w:autoSpaceDE w:val="0"/>
        <w:autoSpaceDN w:val="0"/>
        <w:adjustRightInd w:val="0"/>
        <w:textAlignment w:val="baseline"/>
        <w:rPr>
          <w:lang w:eastAsia="zh-CN"/>
        </w:rPr>
      </w:pPr>
      <w:bookmarkStart w:id="941" w:name="_Hlk508123095"/>
      <w:bookmarkEnd w:id="940"/>
      <w:r w:rsidRPr="006739FE">
        <w:rPr>
          <w:lang w:eastAsia="zh-CN"/>
        </w:rPr>
        <w:t>F</w:t>
      </w:r>
      <w:r w:rsidRPr="006739FE">
        <w:rPr>
          <w:lang w:eastAsia="ko-KR"/>
        </w:rPr>
        <w:t>or a</w:t>
      </w:r>
      <w:r w:rsidRPr="006739FE">
        <w:rPr>
          <w:lang w:eastAsia="zh-CN"/>
        </w:rPr>
        <w:t xml:space="preserve"> </w:t>
      </w:r>
      <w:r w:rsidRPr="006739FE">
        <w:rPr>
          <w:i/>
          <w:lang w:eastAsia="zh-CN"/>
        </w:rPr>
        <w:t>multi-band connector</w:t>
      </w:r>
      <w:r w:rsidRPr="006739FE">
        <w:rPr>
          <w:lang w:eastAsia="ko-KR"/>
        </w:rPr>
        <w:t xml:space="preserve">, the ACLR </w:t>
      </w:r>
      <w:r w:rsidRPr="006739FE">
        <w:rPr>
          <w:lang w:eastAsia="zh-CN"/>
        </w:rPr>
        <w:t xml:space="preserve">requirement in </w:t>
      </w:r>
      <w:r w:rsidR="00062DCB" w:rsidRPr="006739FE">
        <w:rPr>
          <w:lang w:eastAsia="zh-CN"/>
        </w:rPr>
        <w:t>clause</w:t>
      </w:r>
      <w:r w:rsidR="00062DCB">
        <w:rPr>
          <w:lang w:eastAsia="zh-CN"/>
        </w:rPr>
        <w:t> </w:t>
      </w:r>
      <w:r w:rsidR="00062DCB" w:rsidRPr="006739FE">
        <w:rPr>
          <w:lang w:eastAsia="zh-CN"/>
        </w:rPr>
        <w:t>6</w:t>
      </w:r>
      <w:r w:rsidRPr="006739FE">
        <w:rPr>
          <w:lang w:eastAsia="zh-CN"/>
        </w:rPr>
        <w:t xml:space="preserve">.6.3.2 shall apply in </w:t>
      </w:r>
      <w:r w:rsidRPr="006739FE">
        <w:rPr>
          <w:i/>
          <w:lang w:eastAsia="ko-KR"/>
        </w:rPr>
        <w:t>Inter RF Bandwidth</w:t>
      </w:r>
      <w:r w:rsidRPr="006739FE">
        <w:rPr>
          <w:i/>
          <w:lang w:eastAsia="zh-CN"/>
        </w:rPr>
        <w:t xml:space="preserve"> gaps</w:t>
      </w:r>
      <w:r w:rsidRPr="006739FE">
        <w:rPr>
          <w:lang w:eastAsia="zh-CN"/>
        </w:rPr>
        <w:t xml:space="preserve"> for the frequency ranges defined in table </w:t>
      </w:r>
      <w:r w:rsidRPr="006739FE">
        <w:rPr>
          <w:lang w:eastAsia="ko-KR"/>
        </w:rPr>
        <w:t>6.6.3.5.2-3</w:t>
      </w:r>
      <w:r w:rsidRPr="006739FE">
        <w:rPr>
          <w:lang w:eastAsia="zh-CN"/>
        </w:rPr>
        <w:t xml:space="preserve">, while the </w:t>
      </w:r>
      <w:r w:rsidRPr="006739FE">
        <w:rPr>
          <w:lang w:eastAsia="ko-KR"/>
        </w:rPr>
        <w:t xml:space="preserve">CACLR requirement in </w:t>
      </w:r>
      <w:r w:rsidR="00062DCB" w:rsidRPr="006739FE">
        <w:rPr>
          <w:lang w:eastAsia="ko-KR"/>
        </w:rPr>
        <w:t>clause</w:t>
      </w:r>
      <w:r w:rsidR="00062DCB">
        <w:rPr>
          <w:lang w:eastAsia="ko-KR"/>
        </w:rPr>
        <w:t> </w:t>
      </w:r>
      <w:r w:rsidR="00062DCB" w:rsidRPr="006739FE">
        <w:rPr>
          <w:lang w:eastAsia="ko-KR"/>
        </w:rPr>
        <w:t>6</w:t>
      </w:r>
      <w:r w:rsidRPr="006739FE">
        <w:rPr>
          <w:lang w:eastAsia="ko-KR"/>
        </w:rPr>
        <w:t xml:space="preserve">.6.3.2 shall apply in </w:t>
      </w:r>
      <w:r w:rsidRPr="006739FE">
        <w:rPr>
          <w:i/>
          <w:lang w:eastAsia="ko-KR"/>
        </w:rPr>
        <w:t>Inter RF Bandwidth gaps</w:t>
      </w:r>
      <w:r w:rsidRPr="006739FE">
        <w:rPr>
          <w:lang w:eastAsia="ko-KR"/>
        </w:rPr>
        <w:t xml:space="preserve"> for the frequency ranges defined in table 6.6.3.2-4.</w:t>
      </w:r>
    </w:p>
    <w:bookmarkEnd w:id="941"/>
    <w:p w14:paraId="69DF1980" w14:textId="77777777" w:rsidR="003B22C3" w:rsidRPr="006739FE" w:rsidRDefault="003B22C3" w:rsidP="003B22C3">
      <w:r w:rsidRPr="006739FE">
        <w:t xml:space="preserve">The requirement applies during the </w:t>
      </w:r>
      <w:r w:rsidRPr="006739FE">
        <w:rPr>
          <w:i/>
        </w:rPr>
        <w:t>transmitter ON period</w:t>
      </w:r>
      <w:r w:rsidRPr="006739FE">
        <w:t>.</w:t>
      </w:r>
    </w:p>
    <w:p w14:paraId="2EE23385" w14:textId="77777777" w:rsidR="003B22C3" w:rsidRPr="006739FE" w:rsidRDefault="003B22C3" w:rsidP="003B22C3">
      <w:pPr>
        <w:pStyle w:val="Heading4"/>
      </w:pPr>
      <w:bookmarkStart w:id="942" w:name="_Toc21099953"/>
      <w:bookmarkStart w:id="943" w:name="_Toc29809751"/>
      <w:bookmarkStart w:id="944" w:name="_Toc36645135"/>
      <w:bookmarkStart w:id="945" w:name="_Toc37272189"/>
      <w:bookmarkStart w:id="946" w:name="_Toc45884435"/>
      <w:r w:rsidRPr="006739FE">
        <w:t>6.6.3.2</w:t>
      </w:r>
      <w:r w:rsidRPr="006739FE">
        <w:tab/>
        <w:t>Minimum requirement</w:t>
      </w:r>
      <w:bookmarkEnd w:id="942"/>
      <w:bookmarkEnd w:id="943"/>
      <w:bookmarkEnd w:id="944"/>
      <w:bookmarkEnd w:id="945"/>
      <w:bookmarkEnd w:id="946"/>
    </w:p>
    <w:p w14:paraId="36DF3DFF" w14:textId="77777777" w:rsidR="003B22C3" w:rsidRPr="006739FE" w:rsidRDefault="003B22C3" w:rsidP="003B22C3">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2D5A40D2" w14:textId="4AF3F00A" w:rsidR="003B22C3" w:rsidRPr="006739FE" w:rsidRDefault="003B22C3" w:rsidP="003B22C3">
      <w:r w:rsidRPr="006739FE">
        <w:t xml:space="preserve">The minimum requirement for </w:t>
      </w:r>
      <w:r w:rsidRPr="006739FE">
        <w:rPr>
          <w:i/>
        </w:rPr>
        <w:t>BS type 1-C</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.6.3.3.</w:t>
      </w:r>
    </w:p>
    <w:p w14:paraId="7A758251" w14:textId="34FA1E92" w:rsidR="003B22C3" w:rsidRPr="006739FE" w:rsidRDefault="003B22C3" w:rsidP="003B22C3">
      <w:r w:rsidRPr="006739FE">
        <w:t xml:space="preserve">The minimum requirement for </w:t>
      </w:r>
      <w:r w:rsidRPr="006739FE">
        <w:rPr>
          <w:i/>
        </w:rPr>
        <w:t>BS type 1-H</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.6.3.4.</w:t>
      </w:r>
    </w:p>
    <w:p w14:paraId="091548F4" w14:textId="77777777" w:rsidR="003B22C3" w:rsidRPr="006739FE" w:rsidRDefault="003B22C3" w:rsidP="003B22C3">
      <w:pPr>
        <w:pStyle w:val="Heading4"/>
      </w:pPr>
      <w:bookmarkStart w:id="947" w:name="_Toc21099954"/>
      <w:bookmarkStart w:id="948" w:name="_Toc29809752"/>
      <w:bookmarkStart w:id="949" w:name="_Toc36645136"/>
      <w:bookmarkStart w:id="950" w:name="_Toc37272190"/>
      <w:bookmarkStart w:id="951" w:name="_Toc45884436"/>
      <w:r w:rsidRPr="006739FE">
        <w:t>6.6.3.3</w:t>
      </w:r>
      <w:r w:rsidRPr="006739FE">
        <w:tab/>
        <w:t>Test purpose</w:t>
      </w:r>
      <w:bookmarkEnd w:id="947"/>
      <w:bookmarkEnd w:id="948"/>
      <w:bookmarkEnd w:id="949"/>
      <w:bookmarkEnd w:id="950"/>
      <w:bookmarkEnd w:id="951"/>
    </w:p>
    <w:p w14:paraId="109C5EEF" w14:textId="77777777" w:rsidR="003B22C3" w:rsidRPr="006739FE" w:rsidRDefault="003B22C3" w:rsidP="003B22C3">
      <w:r w:rsidRPr="006739FE">
        <w:t>To verify that the adjacent channel leakage power ratio requirement shall be met as specified by the minimum requirement.</w:t>
      </w:r>
    </w:p>
    <w:p w14:paraId="59F2A355" w14:textId="19EA024A" w:rsidR="003B22C3" w:rsidRPr="006739FE" w:rsidRDefault="003B22C3" w:rsidP="003B22C3">
      <w:pPr>
        <w:pStyle w:val="Heading4"/>
      </w:pPr>
      <w:bookmarkStart w:id="952" w:name="_Toc21099955"/>
      <w:bookmarkStart w:id="953" w:name="_Toc29809753"/>
      <w:bookmarkStart w:id="954" w:name="_Toc36645137"/>
      <w:bookmarkStart w:id="955" w:name="_Toc37272191"/>
      <w:bookmarkStart w:id="956" w:name="_Toc45884437"/>
      <w:r w:rsidRPr="006739FE">
        <w:t>6.6.3.4</w:t>
      </w:r>
      <w:r w:rsidRPr="006739FE">
        <w:tab/>
        <w:t>Method of test</w:t>
      </w:r>
      <w:bookmarkEnd w:id="952"/>
      <w:bookmarkEnd w:id="953"/>
      <w:bookmarkEnd w:id="954"/>
      <w:bookmarkEnd w:id="955"/>
      <w:bookmarkEnd w:id="956"/>
    </w:p>
    <w:p w14:paraId="4C70C9AC" w14:textId="77777777" w:rsidR="003B22C3" w:rsidRPr="006739FE" w:rsidRDefault="003B22C3" w:rsidP="003B22C3">
      <w:pPr>
        <w:pStyle w:val="Heading5"/>
      </w:pPr>
      <w:bookmarkStart w:id="957" w:name="_Toc21099956"/>
      <w:bookmarkStart w:id="958" w:name="_Toc29809754"/>
      <w:bookmarkStart w:id="959" w:name="_Toc36645138"/>
      <w:bookmarkStart w:id="960" w:name="_Toc37272192"/>
      <w:bookmarkStart w:id="961" w:name="_Toc45884438"/>
      <w:r w:rsidRPr="006739FE">
        <w:t>6.6.3.4.1</w:t>
      </w:r>
      <w:r w:rsidRPr="006739FE">
        <w:tab/>
        <w:t>Initial conditions</w:t>
      </w:r>
      <w:bookmarkEnd w:id="957"/>
      <w:bookmarkEnd w:id="958"/>
      <w:bookmarkEnd w:id="959"/>
      <w:bookmarkEnd w:id="960"/>
      <w:bookmarkEnd w:id="961"/>
    </w:p>
    <w:p w14:paraId="1DF5A480" w14:textId="77777777" w:rsidR="003B22C3" w:rsidRPr="006739FE" w:rsidRDefault="003B22C3" w:rsidP="003B22C3">
      <w:r w:rsidRPr="006739FE">
        <w:t>Test environment: Normal; see annex B.2.</w:t>
      </w:r>
    </w:p>
    <w:p w14:paraId="73B4943E" w14:textId="5E4D97EF" w:rsidR="003B22C3" w:rsidRPr="006739FE" w:rsidRDefault="003B22C3" w:rsidP="003B22C3">
      <w:r w:rsidRPr="006739FE">
        <w:t xml:space="preserve">RF channels to be tested for single carrier: B, M and T; see </w:t>
      </w:r>
      <w:r w:rsidR="00062DCB" w:rsidRPr="006739FE">
        <w:t>clause</w:t>
      </w:r>
      <w:r w:rsidR="00062DCB">
        <w:t> </w:t>
      </w:r>
      <w:r w:rsidR="00062DCB" w:rsidRPr="006739FE">
        <w:t>4</w:t>
      </w:r>
      <w:r w:rsidRPr="006739FE">
        <w:t>.9.1.</w:t>
      </w:r>
    </w:p>
    <w:p w14:paraId="71A8153E" w14:textId="77777777" w:rsidR="003B22C3" w:rsidRPr="006739FE" w:rsidRDefault="003B22C3" w:rsidP="003B22C3">
      <w:pPr>
        <w:rPr>
          <w:rFonts w:cs="v4.2.0"/>
        </w:rPr>
      </w:pPr>
      <w:r w:rsidRPr="006739FE">
        <w:rPr>
          <w:rFonts w:eastAsia="MS Mincho"/>
          <w:i/>
        </w:rPr>
        <w:lastRenderedPageBreak/>
        <w:t>Base Station RF Bandwidth</w:t>
      </w:r>
      <w:r w:rsidRPr="006739FE">
        <w:rPr>
          <w:rFonts w:eastAsia="MS Mincho"/>
        </w:rPr>
        <w:t xml:space="preserve"> </w:t>
      </w:r>
      <w:r w:rsidRPr="006739FE">
        <w:t>positions to be tested for multi-carrier and/or CA</w:t>
      </w:r>
      <w:r w:rsidRPr="006739FE">
        <w:rPr>
          <w:rFonts w:cs="v4.2.0"/>
        </w:rPr>
        <w:t>:</w:t>
      </w:r>
    </w:p>
    <w:p w14:paraId="5843DC24" w14:textId="212E85B2" w:rsidR="003B22C3" w:rsidRPr="006739FE" w:rsidRDefault="003B22C3" w:rsidP="003B22C3">
      <w:pPr>
        <w:rPr>
          <w:rFonts w:cs="v4.2.0"/>
        </w:rPr>
      </w:pPr>
      <w:r w:rsidRPr="006739FE">
        <w:rPr>
          <w:rFonts w:cs="v4.2.0"/>
        </w:rPr>
        <w:t>-</w:t>
      </w:r>
      <w:r w:rsidRPr="006739FE">
        <w:rPr>
          <w:rFonts w:cs="v4.2.0"/>
        </w:rPr>
        <w:tab/>
      </w:r>
      <w:r w:rsidRPr="006739FE">
        <w:t>B</w:t>
      </w:r>
      <w:r w:rsidRPr="006739FE">
        <w:rPr>
          <w:rFonts w:cs="v4.2.0"/>
          <w:vertAlign w:val="subscript"/>
        </w:rPr>
        <w:t>RF</w:t>
      </w:r>
      <w:r w:rsidRPr="006739FE">
        <w:rPr>
          <w:rFonts w:cs="v4.2.0"/>
          <w:vertAlign w:val="subscript"/>
          <w:lang w:eastAsia="zh-CN"/>
        </w:rPr>
        <w:t>BW</w:t>
      </w:r>
      <w:r w:rsidRPr="006739FE">
        <w:t>, M</w:t>
      </w:r>
      <w:r w:rsidRPr="006739FE">
        <w:rPr>
          <w:rFonts w:cs="v4.2.0"/>
          <w:vertAlign w:val="subscript"/>
        </w:rPr>
        <w:t>RF</w:t>
      </w:r>
      <w:r w:rsidRPr="006739FE">
        <w:rPr>
          <w:rFonts w:cs="v4.2.0"/>
          <w:vertAlign w:val="subscript"/>
          <w:lang w:eastAsia="zh-CN"/>
        </w:rPr>
        <w:t>BW</w:t>
      </w:r>
      <w:r w:rsidRPr="006739FE">
        <w:t xml:space="preserve"> and T</w:t>
      </w:r>
      <w:r w:rsidRPr="006739FE">
        <w:rPr>
          <w:rFonts w:cs="v4.2.0"/>
          <w:vertAlign w:val="subscript"/>
        </w:rPr>
        <w:t>RF</w:t>
      </w:r>
      <w:r w:rsidRPr="006739FE">
        <w:rPr>
          <w:rFonts w:cs="v4.2.0"/>
          <w:vertAlign w:val="subscript"/>
          <w:lang w:eastAsia="zh-CN"/>
        </w:rPr>
        <w:t>BW</w:t>
      </w:r>
      <w:r w:rsidRPr="006739FE">
        <w:rPr>
          <w:lang w:eastAsia="zh-CN"/>
        </w:rPr>
        <w:t xml:space="preserve"> in single-band operation</w:t>
      </w:r>
      <w:r w:rsidRPr="006739FE">
        <w:rPr>
          <w:rFonts w:cs="v4.2.0"/>
          <w:lang w:eastAsia="zh-CN"/>
        </w:rPr>
        <w:t>;</w:t>
      </w:r>
      <w:r w:rsidRPr="006739FE">
        <w:rPr>
          <w:rFonts w:cs="v4.2.0"/>
        </w:rPr>
        <w:t xml:space="preserve"> see </w:t>
      </w:r>
      <w:r w:rsidR="00062DCB" w:rsidRPr="006739FE">
        <w:rPr>
          <w:rFonts w:cs="v4.2.0"/>
        </w:rPr>
        <w:t>clause</w:t>
      </w:r>
      <w:r w:rsidR="00062DCB">
        <w:rPr>
          <w:rFonts w:cs="v4.2.0"/>
        </w:rPr>
        <w:t> </w:t>
      </w:r>
      <w:r w:rsidR="00062DCB" w:rsidRPr="006739FE">
        <w:rPr>
          <w:rFonts w:cs="v4.2.0"/>
          <w:lang w:eastAsia="zh-CN"/>
        </w:rPr>
        <w:t>4</w:t>
      </w:r>
      <w:r w:rsidRPr="006739FE">
        <w:rPr>
          <w:rFonts w:cs="v4.2.0"/>
          <w:lang w:eastAsia="zh-CN"/>
        </w:rPr>
        <w:t>.9.1.</w:t>
      </w:r>
    </w:p>
    <w:p w14:paraId="623D65F2" w14:textId="194CE67F" w:rsidR="003B22C3" w:rsidRPr="006739FE" w:rsidRDefault="003B22C3" w:rsidP="003B22C3">
      <w:pPr>
        <w:rPr>
          <w:lang w:eastAsia="zh-CN"/>
        </w:rPr>
      </w:pPr>
      <w:r w:rsidRPr="006739FE">
        <w:rPr>
          <w:rFonts w:cs="v4.2.0"/>
        </w:rPr>
        <w:t>-</w:t>
      </w:r>
      <w:r w:rsidRPr="006739FE">
        <w:rPr>
          <w:rFonts w:cs="v4.2.0"/>
        </w:rPr>
        <w:tab/>
      </w:r>
      <w:r w:rsidRPr="006739FE">
        <w:t>B</w:t>
      </w:r>
      <w:r w:rsidRPr="006739FE">
        <w:rPr>
          <w:vertAlign w:val="subscript"/>
        </w:rPr>
        <w:t>RFBW</w:t>
      </w:r>
      <w:r w:rsidRPr="006739FE">
        <w:t>_T</w:t>
      </w:r>
      <w:r w:rsidR="00EC7F62">
        <w:rPr>
          <w:lang w:eastAsia="zh-CN"/>
        </w:rPr>
        <w:t>'</w:t>
      </w:r>
      <w:r w:rsidRPr="006739FE">
        <w:rPr>
          <w:vertAlign w:val="subscript"/>
        </w:rPr>
        <w:t>RFBW</w:t>
      </w:r>
      <w:r w:rsidRPr="006739FE">
        <w:t xml:space="preserve"> </w:t>
      </w:r>
      <w:r w:rsidRPr="006739FE">
        <w:rPr>
          <w:lang w:eastAsia="zh-CN"/>
        </w:rPr>
        <w:t xml:space="preserve">and </w:t>
      </w:r>
      <w:r w:rsidRPr="006739FE">
        <w:t>B</w:t>
      </w:r>
      <w:r w:rsidR="00EC7F62">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062DCB" w:rsidRPr="006739FE">
        <w:t>clause</w:t>
      </w:r>
      <w:r w:rsidR="00062DCB">
        <w:t> </w:t>
      </w:r>
      <w:r w:rsidR="00062DCB" w:rsidRPr="006739FE">
        <w:t>4</w:t>
      </w:r>
      <w:r w:rsidRPr="006739FE">
        <w:t>.</w:t>
      </w:r>
      <w:r w:rsidR="00055355" w:rsidRPr="006739FE">
        <w:t>9.</w:t>
      </w:r>
      <w:r w:rsidRPr="006739FE">
        <w:rPr>
          <w:lang w:eastAsia="zh-CN"/>
        </w:rPr>
        <w:t>1</w:t>
      </w:r>
      <w:r w:rsidRPr="006739FE">
        <w:t>.</w:t>
      </w:r>
    </w:p>
    <w:p w14:paraId="687CEB00" w14:textId="77777777" w:rsidR="003B22C3" w:rsidRPr="006739FE" w:rsidRDefault="003B22C3" w:rsidP="003B22C3">
      <w:pPr>
        <w:pStyle w:val="Heading5"/>
      </w:pPr>
      <w:bookmarkStart w:id="962" w:name="_Toc21099957"/>
      <w:bookmarkStart w:id="963" w:name="_Toc29809755"/>
      <w:bookmarkStart w:id="964" w:name="_Toc36645139"/>
      <w:bookmarkStart w:id="965" w:name="_Toc37272193"/>
      <w:bookmarkStart w:id="966" w:name="_Toc45884439"/>
      <w:r w:rsidRPr="006739FE">
        <w:t>6.6.3.4.2</w:t>
      </w:r>
      <w:r w:rsidRPr="006739FE">
        <w:tab/>
        <w:t>Procedure</w:t>
      </w:r>
      <w:bookmarkEnd w:id="962"/>
      <w:bookmarkEnd w:id="963"/>
      <w:bookmarkEnd w:id="964"/>
      <w:bookmarkEnd w:id="965"/>
      <w:bookmarkEnd w:id="966"/>
    </w:p>
    <w:p w14:paraId="1B504308" w14:textId="5D7C265D" w:rsidR="003B22C3" w:rsidRPr="006739FE" w:rsidRDefault="003B22C3" w:rsidP="003B22C3">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C51FEC" w:rsidRPr="006739FE">
        <w:t xml:space="preserve">D.1.1 for </w:t>
      </w:r>
      <w:r w:rsidR="00C51FEC" w:rsidRPr="006739FE">
        <w:rPr>
          <w:i/>
        </w:rPr>
        <w:t>BS type 1-C</w:t>
      </w:r>
      <w:r w:rsidR="00C51FEC" w:rsidRPr="006739FE">
        <w:t xml:space="preserve"> or in annex D.3.1 for</w:t>
      </w:r>
      <w:r w:rsidR="00C51FEC" w:rsidRPr="006739FE">
        <w:rPr>
          <w:i/>
        </w:rPr>
        <w:t xml:space="preserve"> BS type 1-H</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71285030" w14:textId="7ED89DFE" w:rsidR="003B22C3" w:rsidRPr="006739FE" w:rsidRDefault="003B22C3" w:rsidP="00C45D8E">
      <w:pPr>
        <w:pStyle w:val="B1"/>
      </w:pPr>
      <w:r w:rsidRPr="006739FE">
        <w:t>1)</w:t>
      </w:r>
      <w:r w:rsidRPr="006739FE">
        <w:tab/>
        <w:t xml:space="preserve">Connect the </w:t>
      </w:r>
      <w:r w:rsidRPr="006739FE">
        <w:rPr>
          <w:i/>
        </w:rPr>
        <w:t>single-band connector</w:t>
      </w:r>
      <w:r w:rsidRPr="006739FE">
        <w:t xml:space="preserve"> or </w:t>
      </w:r>
      <w:r w:rsidRPr="006739FE">
        <w:rPr>
          <w:i/>
        </w:rPr>
        <w:t>multi-band connector</w:t>
      </w:r>
      <w:r w:rsidRPr="006739FE">
        <w:t xml:space="preserve"> under test to measurement equipment as shown in annex </w:t>
      </w:r>
      <w:r w:rsidR="00C51FEC" w:rsidRPr="006739FE">
        <w:t xml:space="preserve">D.1.1 for </w:t>
      </w:r>
      <w:r w:rsidR="00C51FEC" w:rsidRPr="006739FE">
        <w:rPr>
          <w:i/>
        </w:rPr>
        <w:t>BS type 1-C</w:t>
      </w:r>
      <w:r w:rsidR="00C51FEC" w:rsidRPr="006739FE">
        <w:t xml:space="preserve"> and in annex D.3.1 for</w:t>
      </w:r>
      <w:r w:rsidR="00C51FEC" w:rsidRPr="006739FE">
        <w:rPr>
          <w:i/>
        </w:rPr>
        <w:t xml:space="preserve"> BS type 1-H</w:t>
      </w:r>
      <w:r w:rsidRPr="006739FE">
        <w:t>. All connectors not under test shall be terminated.</w:t>
      </w:r>
    </w:p>
    <w:p w14:paraId="329929D0" w14:textId="77777777" w:rsidR="003B22C3" w:rsidRPr="006739FE" w:rsidRDefault="003B22C3" w:rsidP="00C45D8E">
      <w:pPr>
        <w:pStyle w:val="B1"/>
      </w:pPr>
      <w:r w:rsidRPr="006739FE">
        <w:tab/>
        <w:t>The measurement device characteristics shall be:</w:t>
      </w:r>
    </w:p>
    <w:p w14:paraId="38E5EB74" w14:textId="0DAE5A86" w:rsidR="003B22C3" w:rsidRPr="006739FE" w:rsidRDefault="003B22C3" w:rsidP="003B22C3">
      <w:pPr>
        <w:pStyle w:val="B2"/>
        <w:ind w:left="568" w:firstLine="0"/>
        <w:rPr>
          <w:rFonts w:cs="v4.2.0"/>
        </w:rPr>
      </w:pPr>
      <w:r w:rsidRPr="006739FE">
        <w:t>-</w:t>
      </w:r>
      <w:r w:rsidRPr="006739FE">
        <w:tab/>
        <w:t xml:space="preserve">Measurement filter bandwidth: defined in </w:t>
      </w:r>
      <w:r w:rsidR="00062DCB" w:rsidRPr="006739FE">
        <w:t>clause</w:t>
      </w:r>
      <w:r w:rsidR="00062DCB">
        <w:t> </w:t>
      </w:r>
      <w:r w:rsidR="00062DCB" w:rsidRPr="006739FE">
        <w:t>6</w:t>
      </w:r>
      <w:r w:rsidRPr="006739FE">
        <w:t>.6.3.5.</w:t>
      </w:r>
    </w:p>
    <w:p w14:paraId="67868147" w14:textId="77777777" w:rsidR="003B22C3" w:rsidRPr="006739FE" w:rsidRDefault="003B22C3" w:rsidP="00C45D8E">
      <w:pPr>
        <w:pStyle w:val="B2"/>
      </w:pPr>
      <w:r w:rsidRPr="006739FE">
        <w:t>-</w:t>
      </w:r>
      <w:r w:rsidRPr="006739FE">
        <w:tab/>
        <w:t>Detection mode: true RMS voltage or true average power.</w:t>
      </w:r>
    </w:p>
    <w:p w14:paraId="2E1A6D37" w14:textId="0279599D" w:rsidR="003B22C3" w:rsidRPr="006739FE" w:rsidRDefault="003B22C3" w:rsidP="00C45D8E">
      <w:pPr>
        <w:pStyle w:val="B1"/>
      </w:pPr>
      <w:r w:rsidRPr="006739FE">
        <w:rPr>
          <w:rFonts w:cs="v4.2.0"/>
          <w:snapToGrid w:val="0"/>
        </w:rPr>
        <w:t>2</w:t>
      </w:r>
      <w:r w:rsidRPr="006739FE">
        <w:t>)</w:t>
      </w:r>
      <w:r w:rsidRPr="006739FE">
        <w:tab/>
        <w:t>For a connectors declared to be capable of single carrier operation only</w:t>
      </w:r>
      <w:r w:rsidR="00043B37" w:rsidRPr="006739FE">
        <w:t xml:space="preserve"> (D.16)</w:t>
      </w:r>
      <w:r w:rsidRPr="006739FE">
        <w:t xml:space="preserve">, set the representative connectors under test to transmit </w:t>
      </w:r>
      <w:r w:rsidR="00043B37" w:rsidRPr="006739FE">
        <w:t>according to</w:t>
      </w:r>
      <w:r w:rsidR="00043B37" w:rsidRPr="006739FE">
        <w:rPr>
          <w:lang w:val="en-US" w:eastAsia="zh-CN"/>
        </w:rPr>
        <w:t xml:space="preserve"> </w:t>
      </w:r>
      <w:r w:rsidR="00043B37" w:rsidRPr="006739FE">
        <w:t xml:space="preserve">the applicable test configuration in </w:t>
      </w:r>
      <w:r w:rsidR="00062DCB" w:rsidRPr="006739FE">
        <w:t>clause</w:t>
      </w:r>
      <w:r w:rsidR="00062DCB">
        <w:t> </w:t>
      </w:r>
      <w:r w:rsidR="00062DCB" w:rsidRPr="006739FE">
        <w:t>4</w:t>
      </w:r>
      <w:r w:rsidR="00043B37" w:rsidRPr="006739FE">
        <w:t>.</w:t>
      </w:r>
      <w:r w:rsidR="00043B37" w:rsidRPr="006739FE">
        <w:rPr>
          <w:lang w:val="en-US" w:eastAsia="zh-CN"/>
        </w:rPr>
        <w:t>8</w:t>
      </w:r>
      <w:r w:rsidR="00043B37" w:rsidRPr="006739FE">
        <w:t xml:space="preserve"> using the corresponding test models</w:t>
      </w:r>
      <w:r w:rsidR="00043B37" w:rsidRPr="006739FE">
        <w:rPr>
          <w:rFonts w:eastAsia="MS PMincho"/>
        </w:rPr>
        <w:t xml:space="preserve"> N</w:t>
      </w:r>
      <w:r w:rsidR="00043B37" w:rsidRPr="006739FE">
        <w:rPr>
          <w:lang w:eastAsia="zh-CN"/>
        </w:rPr>
        <w:t>R-FR1</w:t>
      </w:r>
      <w:r w:rsidR="00043B37" w:rsidRPr="006739FE">
        <w:rPr>
          <w:rFonts w:eastAsia="MS PMincho"/>
        </w:rPr>
        <w:noBreakHyphen/>
        <w:t>TM 1.1</w:t>
      </w:r>
      <w:r w:rsidR="00043B37" w:rsidRPr="006739FE">
        <w:t xml:space="preserve"> in </w:t>
      </w:r>
      <w:r w:rsidR="00062DCB" w:rsidRPr="006739FE">
        <w:t>clause</w:t>
      </w:r>
      <w:r w:rsidR="00062DCB">
        <w:t> </w:t>
      </w:r>
      <w:r w:rsidR="00062DCB" w:rsidRPr="006739FE">
        <w:t>4</w:t>
      </w:r>
      <w:r w:rsidR="00043B37" w:rsidRPr="006739FE">
        <w:t>.9.2</w:t>
      </w:r>
      <w:r w:rsidR="00043B37" w:rsidRPr="006739FE">
        <w:rPr>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w:t>
      </w:r>
    </w:p>
    <w:p w14:paraId="0B39F6BB" w14:textId="6350169B" w:rsidR="00B46158" w:rsidRPr="006739FE" w:rsidRDefault="003B22C3" w:rsidP="00B46158">
      <w:pPr>
        <w:pStyle w:val="B1"/>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00E80025" w:rsidRPr="006739FE">
        <w:t>(</w:t>
      </w:r>
      <w:r w:rsidR="00CB3018" w:rsidRPr="006739FE">
        <w:t>D.15</w:t>
      </w:r>
      <w:r w:rsidR="00E80025" w:rsidRPr="006739FE">
        <w:t>-</w:t>
      </w:r>
      <w:r w:rsidR="00CB3018" w:rsidRPr="006739FE">
        <w:t>D.16</w:t>
      </w:r>
      <w:r w:rsidR="00E80025" w:rsidRPr="006739FE">
        <w:t xml:space="preserve">)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062DCB" w:rsidRPr="006739FE">
        <w:t>clause</w:t>
      </w:r>
      <w:r w:rsidR="00062DCB">
        <w:t> </w:t>
      </w:r>
      <w:r w:rsidR="00062DCB" w:rsidRPr="006739FE">
        <w:t>4</w:t>
      </w:r>
      <w:r w:rsidRPr="006739FE">
        <w:t>.9</w:t>
      </w:r>
      <w:r w:rsidR="000E306B" w:rsidRPr="006739FE">
        <w:t>.2</w:t>
      </w:r>
      <w:r w:rsidRPr="006739FE">
        <w:t>.</w:t>
      </w:r>
      <w:r w:rsidR="00B46158" w:rsidRPr="006739FE">
        <w:t xml:space="preserve"> </w:t>
      </w:r>
    </w:p>
    <w:p w14:paraId="46DCAA73" w14:textId="421211F5" w:rsidR="003B22C3" w:rsidRPr="006739FE" w:rsidRDefault="00B46158" w:rsidP="00B46158">
      <w:pPr>
        <w:ind w:left="567"/>
        <w:rPr>
          <w:rFonts w:eastAsia="MS PMincho"/>
        </w:rPr>
      </w:pPr>
      <w:r w:rsidRPr="006739FE">
        <w:rPr>
          <w:rFonts w:cs="v4.2.0"/>
        </w:rPr>
        <w:t xml:space="preserve">For a BS declared to be capable of NB-IoT operation in NR in-band (D.41), test shall be performed using N-TM according to </w:t>
      </w:r>
      <w:r w:rsidR="00062DCB" w:rsidRPr="006739FE">
        <w:rPr>
          <w:rFonts w:cs="v4.2.0"/>
        </w:rPr>
        <w:t>clause</w:t>
      </w:r>
      <w:r w:rsidR="00062DCB">
        <w:rPr>
          <w:rFonts w:cs="v4.2.0"/>
        </w:rPr>
        <w:t> </w:t>
      </w:r>
      <w:r w:rsidR="00062DCB" w:rsidRPr="006739FE">
        <w:rPr>
          <w:rFonts w:cs="v4.2.0"/>
        </w:rPr>
        <w:t>4</w:t>
      </w:r>
      <w:r w:rsidRPr="006739FE">
        <w:rPr>
          <w:rFonts w:cs="v4.2.0"/>
        </w:rPr>
        <w:t>.9.2.2.9.</w:t>
      </w:r>
    </w:p>
    <w:p w14:paraId="1A83E4F5" w14:textId="77777777" w:rsidR="003B22C3" w:rsidRPr="006739FE" w:rsidRDefault="003B22C3" w:rsidP="00C45D8E">
      <w:pPr>
        <w:pStyle w:val="B1"/>
        <w:rPr>
          <w:rFonts w:cs="v4.2.0"/>
          <w:lang w:eastAsia="zh-CN"/>
        </w:rPr>
      </w:pPr>
      <w:r w:rsidRPr="006739FE">
        <w:rPr>
          <w:snapToGrid w:val="0"/>
        </w:rPr>
        <w:t>3)</w:t>
      </w:r>
      <w:r w:rsidRPr="006739FE">
        <w:rPr>
          <w:snapToGrid w:val="0"/>
          <w:lang w:eastAsia="zh-CN"/>
        </w:rPr>
        <w:tab/>
      </w:r>
      <w:r w:rsidRPr="006739FE">
        <w:rPr>
          <w:rFonts w:cs="v4.2.0"/>
        </w:rPr>
        <w:t xml:space="preserve">Measure ACLR for the frequency offsets both side of channel frequency as specified in table </w:t>
      </w:r>
      <w:r w:rsidRPr="006739FE">
        <w:rPr>
          <w:rFonts w:cs="v5.0.0"/>
        </w:rPr>
        <w:t>6.6.</w:t>
      </w:r>
      <w:r w:rsidRPr="006739FE">
        <w:rPr>
          <w:rFonts w:cs="v5.0.0"/>
          <w:lang w:eastAsia="zh-CN"/>
        </w:rPr>
        <w:t>3</w:t>
      </w:r>
      <w:r w:rsidRPr="006739FE">
        <w:rPr>
          <w:rFonts w:cs="v5.0.0"/>
        </w:rPr>
        <w:t>.5.2</w:t>
      </w:r>
      <w:r w:rsidRPr="006739FE">
        <w:rPr>
          <w:rFonts w:cs="v5.0.0"/>
        </w:rPr>
        <w:noBreakHyphen/>
        <w:t>1</w:t>
      </w:r>
      <w:r w:rsidRPr="006739FE">
        <w:rPr>
          <w:rFonts w:cs="v4.2.0"/>
        </w:rPr>
        <w:t>. In multiple carrier case only offset frequencies below the lowest and above the highest carrier frequency used shall be measured.</w:t>
      </w:r>
    </w:p>
    <w:p w14:paraId="50F3430D" w14:textId="77777777" w:rsidR="003B22C3" w:rsidRPr="006739FE" w:rsidRDefault="003B22C3" w:rsidP="00C45D8E">
      <w:pPr>
        <w:pStyle w:val="B1"/>
        <w:rPr>
          <w:rFonts w:cs="v4.2.0"/>
          <w:lang w:eastAsia="zh-CN"/>
        </w:rPr>
      </w:pPr>
      <w:r w:rsidRPr="006739FE">
        <w:rPr>
          <w:rFonts w:cs="v4.2.0"/>
          <w:lang w:eastAsia="zh-CN"/>
        </w:rPr>
        <w:t>4)</w:t>
      </w:r>
      <w:r w:rsidRPr="006739FE">
        <w:rPr>
          <w:rFonts w:cs="v4.2.0"/>
          <w:lang w:eastAsia="zh-CN"/>
        </w:rPr>
        <w:tab/>
        <w:t>For the ACLR requirement applied inside sub-block gap for non-contiguous spectrum operation</w:t>
      </w:r>
      <w:r w:rsidRPr="006739FE">
        <w:rPr>
          <w:rFonts w:cs="v4.2.0"/>
        </w:rPr>
        <w:t>,</w:t>
      </w:r>
      <w:r w:rsidRPr="006739FE">
        <w:rPr>
          <w:rFonts w:cs="v4.2.0"/>
          <w:lang w:eastAsia="zh-CN"/>
        </w:rPr>
        <w:t xml:space="preserve"> or inside </w:t>
      </w:r>
      <w:r w:rsidRPr="006739FE">
        <w:rPr>
          <w:i/>
          <w:lang w:eastAsia="zh-CN"/>
        </w:rPr>
        <w:t>Inter RF Bandwidth gap</w:t>
      </w:r>
      <w:r w:rsidRPr="006739FE">
        <w:rPr>
          <w:rFonts w:cs="v4.2.0"/>
          <w:lang w:eastAsia="zh-CN"/>
        </w:rPr>
        <w:t xml:space="preserve"> for multi-band operation:</w:t>
      </w:r>
    </w:p>
    <w:p w14:paraId="1F601E78" w14:textId="2987C40B" w:rsidR="003B22C3" w:rsidRPr="006739FE" w:rsidRDefault="003B22C3" w:rsidP="003B22C3">
      <w:pPr>
        <w:pStyle w:val="B2"/>
        <w:rPr>
          <w:snapToGrid w:val="0"/>
          <w:lang w:eastAsia="zh-CN"/>
        </w:rPr>
      </w:pPr>
      <w:r w:rsidRPr="006739FE">
        <w:rPr>
          <w:rFonts w:cs="v4.2.0"/>
        </w:rPr>
        <w:t>a)</w:t>
      </w:r>
      <w:r w:rsidRPr="006739FE">
        <w:rPr>
          <w:rFonts w:cs="v4.2.0"/>
        </w:rPr>
        <w:tab/>
        <w:t xml:space="preserve">Measure ACLR </w:t>
      </w:r>
      <w:r w:rsidRPr="006739FE">
        <w:rPr>
          <w:snapToGrid w:val="0"/>
          <w:lang w:eastAsia="zh-CN"/>
        </w:rPr>
        <w:t>inside sub-block gap</w:t>
      </w:r>
      <w:r w:rsidRPr="006739FE" w:rsidDel="0097299D">
        <w:rPr>
          <w:snapToGrid w:val="0"/>
          <w:lang w:eastAsia="zh-CN"/>
        </w:rPr>
        <w:t xml:space="preserve"> </w:t>
      </w:r>
      <w:r w:rsidRPr="006739FE">
        <w:rPr>
          <w:lang w:eastAsia="zh-CN"/>
        </w:rPr>
        <w:t xml:space="preserve">or </w:t>
      </w:r>
      <w:r w:rsidRPr="006739FE">
        <w:rPr>
          <w:i/>
          <w:lang w:eastAsia="zh-CN"/>
        </w:rPr>
        <w:t>Inter RF Bandwidth gap</w:t>
      </w:r>
      <w:r w:rsidRPr="006739FE">
        <w:rPr>
          <w:snapToGrid w:val="0"/>
          <w:lang w:eastAsia="zh-CN"/>
        </w:rPr>
        <w:t xml:space="preserve"> as </w:t>
      </w:r>
      <w:r w:rsidRPr="006739FE">
        <w:rPr>
          <w:rFonts w:cs="v4.2.0"/>
        </w:rPr>
        <w:t>specified</w:t>
      </w:r>
      <w:r w:rsidRPr="006739FE">
        <w:rPr>
          <w:snapToGrid w:val="0"/>
          <w:lang w:eastAsia="zh-CN"/>
        </w:rPr>
        <w:t xml:space="preserve"> in </w:t>
      </w:r>
      <w:r w:rsidR="00062DCB" w:rsidRPr="006739FE">
        <w:rPr>
          <w:snapToGrid w:val="0"/>
          <w:lang w:eastAsia="zh-CN"/>
        </w:rPr>
        <w:t>clause</w:t>
      </w:r>
      <w:r w:rsidR="00062DCB">
        <w:rPr>
          <w:snapToGrid w:val="0"/>
          <w:lang w:eastAsia="zh-CN"/>
        </w:rPr>
        <w:t> </w:t>
      </w:r>
      <w:r w:rsidR="00062DCB" w:rsidRPr="006739FE">
        <w:t>6</w:t>
      </w:r>
      <w:r w:rsidRPr="006739FE">
        <w:t>.6.3.5.2</w:t>
      </w:r>
      <w:r w:rsidRPr="006739FE">
        <w:rPr>
          <w:snapToGrid w:val="0"/>
          <w:lang w:eastAsia="zh-CN"/>
        </w:rPr>
        <w:t>, if applicable.</w:t>
      </w:r>
    </w:p>
    <w:p w14:paraId="457DA5C7" w14:textId="1704858F" w:rsidR="003B22C3" w:rsidRPr="006739FE" w:rsidRDefault="003B22C3" w:rsidP="003B22C3">
      <w:pPr>
        <w:pStyle w:val="B2"/>
        <w:rPr>
          <w:rFonts w:cs="v4.2.0"/>
          <w:lang w:eastAsia="zh-CN"/>
        </w:rPr>
      </w:pPr>
      <w:r w:rsidRPr="006739FE">
        <w:t>b)</w:t>
      </w:r>
      <w:r w:rsidRPr="006739FE">
        <w:tab/>
        <w:t xml:space="preserve">Measure CACLR </w:t>
      </w:r>
      <w:r w:rsidRPr="006739FE">
        <w:rPr>
          <w:lang w:eastAsia="zh-CN"/>
        </w:rPr>
        <w:t xml:space="preserve">inside sub-block gap or </w:t>
      </w:r>
      <w:r w:rsidRPr="006739FE">
        <w:rPr>
          <w:i/>
          <w:lang w:eastAsia="zh-CN"/>
        </w:rPr>
        <w:t>Inter RF Bandwidth gap</w:t>
      </w:r>
      <w:r w:rsidRPr="006739FE">
        <w:rPr>
          <w:lang w:eastAsia="zh-CN"/>
        </w:rPr>
        <w:t xml:space="preserve"> </w:t>
      </w:r>
      <w:r w:rsidRPr="006739FE">
        <w:t xml:space="preserve">as specified in </w:t>
      </w:r>
      <w:r w:rsidR="00062DCB" w:rsidRPr="006739FE">
        <w:rPr>
          <w:snapToGrid w:val="0"/>
          <w:lang w:eastAsia="zh-CN"/>
        </w:rPr>
        <w:t>clause</w:t>
      </w:r>
      <w:r w:rsidR="00062DCB">
        <w:rPr>
          <w:snapToGrid w:val="0"/>
          <w:lang w:eastAsia="zh-CN"/>
        </w:rPr>
        <w:t> </w:t>
      </w:r>
      <w:r w:rsidR="00062DCB" w:rsidRPr="006739FE">
        <w:t>6</w:t>
      </w:r>
      <w:r w:rsidRPr="006739FE">
        <w:t>.6.3.5.2</w:t>
      </w:r>
      <w:r w:rsidRPr="006739FE">
        <w:rPr>
          <w:lang w:eastAsia="zh-CN"/>
        </w:rPr>
        <w:t>, if applicable.</w:t>
      </w:r>
    </w:p>
    <w:p w14:paraId="004DA860" w14:textId="0EC06968" w:rsidR="003B22C3" w:rsidRPr="006739FE" w:rsidRDefault="003B22C3" w:rsidP="00C45D8E">
      <w:pPr>
        <w:pStyle w:val="B1"/>
      </w:pPr>
      <w:r w:rsidRPr="006739FE">
        <w:t>5)</w:t>
      </w:r>
      <w:r w:rsidRPr="006739FE">
        <w:tab/>
        <w:t xml:space="preserve">Repeat the test with the channel set-up according to </w:t>
      </w:r>
      <w:r w:rsidR="00C51FEC" w:rsidRPr="006739FE">
        <w:t>N</w:t>
      </w:r>
      <w:r w:rsidR="00C51FEC" w:rsidRPr="006739FE">
        <w:rPr>
          <w:lang w:eastAsia="zh-CN"/>
        </w:rPr>
        <w:t>R-FR1</w:t>
      </w:r>
      <w:r w:rsidR="00C51FEC" w:rsidRPr="006739FE">
        <w:t>-TM 1.2</w:t>
      </w:r>
      <w:r w:rsidRPr="006739FE">
        <w:t xml:space="preserve"> in </w:t>
      </w:r>
      <w:r w:rsidR="00062DCB" w:rsidRPr="006739FE">
        <w:t>clause</w:t>
      </w:r>
      <w:r w:rsidR="00062DCB">
        <w:t> </w:t>
      </w:r>
      <w:r w:rsidR="00062DCB" w:rsidRPr="006739FE">
        <w:t>4</w:t>
      </w:r>
      <w:r w:rsidRPr="006739FE">
        <w:t>.9.2.</w:t>
      </w:r>
    </w:p>
    <w:p w14:paraId="3E411FA0" w14:textId="77777777" w:rsidR="003B22C3" w:rsidRPr="006739FE" w:rsidRDefault="003B22C3" w:rsidP="003B22C3">
      <w:r w:rsidRPr="006739FE">
        <w:t xml:space="preserve">In addition, for </w:t>
      </w:r>
      <w:r w:rsidRPr="006739FE">
        <w:rPr>
          <w:i/>
        </w:rPr>
        <w:t>multi-band connectors</w:t>
      </w:r>
      <w:r w:rsidRPr="006739FE">
        <w:t>, the following steps shall apply:</w:t>
      </w:r>
    </w:p>
    <w:p w14:paraId="6367122B" w14:textId="77777777" w:rsidR="003B22C3" w:rsidRPr="006739FE" w:rsidRDefault="003B22C3" w:rsidP="00C45D8E">
      <w:pPr>
        <w:pStyle w:val="B1"/>
      </w:pPr>
      <w:r w:rsidRPr="006739FE">
        <w:t>6)</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0430EA12" w14:textId="77777777" w:rsidR="003B22C3" w:rsidRPr="006739FE" w:rsidRDefault="003B22C3" w:rsidP="003B22C3">
      <w:pPr>
        <w:pStyle w:val="Heading4"/>
      </w:pPr>
      <w:bookmarkStart w:id="967" w:name="_Toc21099958"/>
      <w:bookmarkStart w:id="968" w:name="_Toc29809756"/>
      <w:bookmarkStart w:id="969" w:name="_Toc36645140"/>
      <w:bookmarkStart w:id="970" w:name="_Toc37272194"/>
      <w:bookmarkStart w:id="971" w:name="_Toc45884440"/>
      <w:r w:rsidRPr="006739FE">
        <w:t>6.6.3.5</w:t>
      </w:r>
      <w:r w:rsidRPr="006739FE">
        <w:tab/>
        <w:t>Test requirements</w:t>
      </w:r>
      <w:bookmarkEnd w:id="967"/>
      <w:bookmarkEnd w:id="968"/>
      <w:bookmarkEnd w:id="969"/>
      <w:bookmarkEnd w:id="970"/>
      <w:bookmarkEnd w:id="971"/>
    </w:p>
    <w:p w14:paraId="63905DF9" w14:textId="77777777" w:rsidR="003B22C3" w:rsidRPr="006739FE" w:rsidRDefault="003B22C3" w:rsidP="003B22C3">
      <w:pPr>
        <w:pStyle w:val="Heading5"/>
      </w:pPr>
      <w:bookmarkStart w:id="972" w:name="_Toc21099959"/>
      <w:bookmarkStart w:id="973" w:name="_Toc29809757"/>
      <w:bookmarkStart w:id="974" w:name="_Toc36645141"/>
      <w:bookmarkStart w:id="975" w:name="_Toc37272195"/>
      <w:bookmarkStart w:id="976" w:name="_Toc45884441"/>
      <w:r w:rsidRPr="006739FE">
        <w:t>6.6.3.5.1</w:t>
      </w:r>
      <w:r w:rsidRPr="006739FE">
        <w:tab/>
        <w:t>General requirements</w:t>
      </w:r>
      <w:bookmarkEnd w:id="972"/>
      <w:bookmarkEnd w:id="973"/>
      <w:bookmarkEnd w:id="974"/>
      <w:bookmarkEnd w:id="975"/>
      <w:bookmarkEnd w:id="976"/>
    </w:p>
    <w:p w14:paraId="34720475" w14:textId="37835D3B" w:rsidR="003B22C3" w:rsidRPr="006739FE" w:rsidRDefault="00A852C4" w:rsidP="003B22C3">
      <w:r w:rsidRPr="006739FE">
        <w:t xml:space="preserve">The ACLR requirements in </w:t>
      </w:r>
      <w:r w:rsidR="00062DCB" w:rsidRPr="006739FE">
        <w:t>clause</w:t>
      </w:r>
      <w:r w:rsidR="00062DCB">
        <w:t> </w:t>
      </w:r>
      <w:r w:rsidR="00062DCB" w:rsidRPr="006739FE">
        <w:t>6</w:t>
      </w:r>
      <w:r w:rsidRPr="006739FE">
        <w:t xml:space="preserve">.6.3.5.2 shall apply as described in </w:t>
      </w:r>
      <w:r w:rsidR="00AC59EA" w:rsidRPr="006739FE">
        <w:t>clause</w:t>
      </w:r>
      <w:r w:rsidRPr="006739FE">
        <w:t>s 6.6.3.5.3 or 6.6.3.5.4.</w:t>
      </w:r>
    </w:p>
    <w:p w14:paraId="1521BEAB" w14:textId="78F94D5A" w:rsidR="003B22C3" w:rsidRPr="006739FE" w:rsidRDefault="003B22C3" w:rsidP="003B22C3">
      <w:pPr>
        <w:pStyle w:val="Heading5"/>
      </w:pPr>
      <w:bookmarkStart w:id="977" w:name="_Toc21099960"/>
      <w:bookmarkStart w:id="978" w:name="_Toc29809758"/>
      <w:bookmarkStart w:id="979" w:name="_Toc36645142"/>
      <w:bookmarkStart w:id="980" w:name="_Toc37272196"/>
      <w:bookmarkStart w:id="981" w:name="_Toc45884442"/>
      <w:r w:rsidRPr="006739FE">
        <w:lastRenderedPageBreak/>
        <w:t>6.6.3.5.2</w:t>
      </w:r>
      <w:r w:rsidRPr="006739FE">
        <w:tab/>
      </w:r>
      <w:r w:rsidR="00E2580E" w:rsidRPr="006739FE">
        <w:rPr>
          <w:lang w:val="en-US" w:eastAsia="zh-CN"/>
        </w:rPr>
        <w:t>Limits and</w:t>
      </w:r>
      <w:r w:rsidR="00E2580E" w:rsidRPr="006739FE">
        <w:t xml:space="preserve"> </w:t>
      </w:r>
      <w:r w:rsidR="00FE5D49" w:rsidRPr="006739FE">
        <w:rPr>
          <w:i/>
        </w:rPr>
        <w:t>b</w:t>
      </w:r>
      <w:r w:rsidRPr="006739FE">
        <w:rPr>
          <w:i/>
        </w:rPr>
        <w:t>asic limits</w:t>
      </w:r>
      <w:bookmarkEnd w:id="977"/>
      <w:bookmarkEnd w:id="978"/>
      <w:bookmarkEnd w:id="979"/>
      <w:bookmarkEnd w:id="980"/>
      <w:bookmarkEnd w:id="981"/>
    </w:p>
    <w:p w14:paraId="4A9C6882" w14:textId="41668003" w:rsidR="003B22C3" w:rsidRPr="006739FE" w:rsidRDefault="003B22C3" w:rsidP="003B22C3">
      <w:pPr>
        <w:rPr>
          <w:rFonts w:cs="v5.0.0"/>
        </w:rPr>
      </w:pPr>
      <w:r w:rsidRPr="006739FE">
        <w:t>The ACLR is defined with a square filter of bandwidth equal to the transmission bandwidth configuration of the transmitted signal (BW</w:t>
      </w:r>
      <w:r w:rsidRPr="006739FE">
        <w:rPr>
          <w:vertAlign w:val="subscript"/>
        </w:rPr>
        <w:t>Config</w:t>
      </w:r>
      <w:r w:rsidRPr="006739FE">
        <w:rPr>
          <w:rFonts w:cs="v5.0.0"/>
        </w:rPr>
        <w:t>) centred on the assigned channel frequency and a filter centred on the adjacent channel frequency according to the tables below.</w:t>
      </w:r>
    </w:p>
    <w:p w14:paraId="6D621A84" w14:textId="77777777" w:rsidR="003B22C3" w:rsidRPr="006739FE" w:rsidRDefault="003B22C3" w:rsidP="003B22C3">
      <w:pPr>
        <w:rPr>
          <w:rFonts w:cs="v5.0.0"/>
        </w:rPr>
      </w:pPr>
      <w:r w:rsidRPr="006739FE">
        <w:rPr>
          <w:rFonts w:cs="v5.0.0"/>
        </w:rPr>
        <w:t xml:space="preserve">For operation in paired and </w:t>
      </w:r>
      <w:r w:rsidRPr="006739FE">
        <w:rPr>
          <w:rFonts w:cs="v5.0.0"/>
          <w:lang w:eastAsia="zh-CN"/>
        </w:rPr>
        <w:t xml:space="preserve">unpaired </w:t>
      </w:r>
      <w:r w:rsidRPr="006739FE">
        <w:rPr>
          <w:rFonts w:cs="v5.0.0"/>
        </w:rPr>
        <w:t>spectrum, the ACLR shall be higher than the value specified in table 6.6.</w:t>
      </w:r>
      <w:r w:rsidRPr="006739FE">
        <w:rPr>
          <w:rFonts w:cs="v5.0.0"/>
          <w:lang w:eastAsia="zh-CN"/>
        </w:rPr>
        <w:t>3</w:t>
      </w:r>
      <w:r w:rsidRPr="006739FE">
        <w:rPr>
          <w:rFonts w:cs="v5.0.0"/>
        </w:rPr>
        <w:t>.5.2</w:t>
      </w:r>
      <w:r w:rsidRPr="006739FE">
        <w:rPr>
          <w:rFonts w:cs="v5.0.0"/>
        </w:rPr>
        <w:noBreakHyphen/>
        <w:t>1.</w:t>
      </w:r>
    </w:p>
    <w:p w14:paraId="67A02B3E" w14:textId="7C28E4EA" w:rsidR="003B22C3" w:rsidRDefault="003B22C3" w:rsidP="003B22C3">
      <w:pPr>
        <w:pStyle w:val="TH"/>
      </w:pPr>
      <w:r w:rsidRPr="006739FE">
        <w:t>Table 6.6.</w:t>
      </w:r>
      <w:r w:rsidRPr="006739FE">
        <w:rPr>
          <w:lang w:eastAsia="zh-CN"/>
        </w:rPr>
        <w:t>3</w:t>
      </w:r>
      <w:r w:rsidRPr="006739FE">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6739FE" w14:paraId="0B87B4F6" w14:textId="77777777" w:rsidTr="00461BD1">
        <w:trPr>
          <w:cantSplit/>
          <w:jc w:val="center"/>
        </w:trPr>
        <w:tc>
          <w:tcPr>
            <w:tcW w:w="2202" w:type="dxa"/>
            <w:tcBorders>
              <w:bottom w:val="single" w:sz="4" w:space="0" w:color="auto"/>
            </w:tcBorders>
          </w:tcPr>
          <w:p w14:paraId="020BB29E" w14:textId="77777777" w:rsidR="00461BD1" w:rsidRPr="006739FE" w:rsidRDefault="00461BD1" w:rsidP="00461BD1">
            <w:pPr>
              <w:pStyle w:val="TAH"/>
              <w:rPr>
                <w:rFonts w:cs="v5.0.0"/>
              </w:rPr>
            </w:pPr>
            <w:r w:rsidRPr="006739FE">
              <w:rPr>
                <w:rFonts w:cs="v5.0.0"/>
                <w:i/>
              </w:rPr>
              <w:t>BS channel bandwidth</w:t>
            </w:r>
            <w:r w:rsidRPr="006739FE">
              <w:rPr>
                <w:rFonts w:cs="v5.0.0"/>
              </w:rPr>
              <w:t xml:space="preserve"> of l</w:t>
            </w:r>
            <w:r w:rsidRPr="006739FE">
              <w:rPr>
                <w:rFonts w:cs="Arial"/>
              </w:rPr>
              <w:t>owest/highest NR carrier</w:t>
            </w:r>
            <w:r w:rsidRPr="006739FE">
              <w:rPr>
                <w:rFonts w:cs="v5.0.0"/>
              </w:rPr>
              <w:t xml:space="preserve"> transmitted </w:t>
            </w:r>
            <w:r w:rsidRPr="006739FE">
              <w:rPr>
                <w:rFonts w:cs="Arial"/>
              </w:rPr>
              <w:t>BW</w:t>
            </w:r>
            <w:r w:rsidRPr="006739FE">
              <w:rPr>
                <w:rFonts w:cs="Arial"/>
                <w:vertAlign w:val="subscript"/>
              </w:rPr>
              <w:t>Channel</w:t>
            </w:r>
            <w:r w:rsidRPr="006739FE">
              <w:rPr>
                <w:rFonts w:cs="v5.0.0"/>
              </w:rPr>
              <w:t xml:space="preserve"> (MHz) </w:t>
            </w:r>
          </w:p>
        </w:tc>
        <w:tc>
          <w:tcPr>
            <w:tcW w:w="2191" w:type="dxa"/>
          </w:tcPr>
          <w:p w14:paraId="15CFFD77" w14:textId="77777777" w:rsidR="00461BD1" w:rsidRPr="006739FE" w:rsidRDefault="00461BD1" w:rsidP="00461BD1">
            <w:pPr>
              <w:pStyle w:val="TAH"/>
              <w:rPr>
                <w:rFonts w:cs="v5.0.0"/>
              </w:rPr>
            </w:pPr>
            <w:r w:rsidRPr="006739FE">
              <w:rPr>
                <w:rFonts w:cs="v5.0.0"/>
              </w:rPr>
              <w:t>BS adjacent channel centre frequency offset below the lowest or above the highest carrier centre frequency transmitted</w:t>
            </w:r>
          </w:p>
        </w:tc>
        <w:tc>
          <w:tcPr>
            <w:tcW w:w="1949" w:type="dxa"/>
          </w:tcPr>
          <w:p w14:paraId="673B7C32" w14:textId="77777777" w:rsidR="00461BD1" w:rsidRPr="006739FE" w:rsidRDefault="00461BD1" w:rsidP="00461BD1">
            <w:pPr>
              <w:pStyle w:val="TAH"/>
              <w:rPr>
                <w:rFonts w:cs="v5.0.0"/>
              </w:rPr>
            </w:pPr>
            <w:r w:rsidRPr="006739FE">
              <w:rPr>
                <w:rFonts w:cs="v5.0.0"/>
              </w:rPr>
              <w:t>Assumed adjacent channel carrier (informative)</w:t>
            </w:r>
          </w:p>
        </w:tc>
        <w:tc>
          <w:tcPr>
            <w:tcW w:w="2059" w:type="dxa"/>
          </w:tcPr>
          <w:p w14:paraId="70188352" w14:textId="77777777" w:rsidR="00461BD1" w:rsidRPr="006739FE" w:rsidRDefault="00461BD1" w:rsidP="00461BD1">
            <w:pPr>
              <w:pStyle w:val="TAH"/>
              <w:rPr>
                <w:rFonts w:cs="v5.0.0"/>
              </w:rPr>
            </w:pPr>
            <w:r w:rsidRPr="006739FE">
              <w:rPr>
                <w:rFonts w:cs="v5.0.0"/>
              </w:rPr>
              <w:t>Filter on the adjacent channel frequency and corresponding filter bandwidth</w:t>
            </w:r>
          </w:p>
        </w:tc>
        <w:tc>
          <w:tcPr>
            <w:tcW w:w="1032" w:type="dxa"/>
          </w:tcPr>
          <w:p w14:paraId="7772D5F9" w14:textId="77777777" w:rsidR="00461BD1" w:rsidRPr="006739FE" w:rsidRDefault="00461BD1" w:rsidP="00461BD1">
            <w:pPr>
              <w:pStyle w:val="TAH"/>
              <w:rPr>
                <w:rFonts w:cs="v5.0.0"/>
              </w:rPr>
            </w:pPr>
            <w:r w:rsidRPr="006739FE">
              <w:rPr>
                <w:rFonts w:cs="v5.0.0"/>
              </w:rPr>
              <w:t>ACLR limit</w:t>
            </w:r>
          </w:p>
        </w:tc>
      </w:tr>
      <w:tr w:rsidR="00461BD1" w:rsidRPr="00461BD1" w14:paraId="486C881B" w14:textId="77777777" w:rsidTr="00461BD1">
        <w:trPr>
          <w:cantSplit/>
          <w:jc w:val="center"/>
        </w:trPr>
        <w:tc>
          <w:tcPr>
            <w:tcW w:w="2202" w:type="dxa"/>
            <w:tcBorders>
              <w:bottom w:val="nil"/>
            </w:tcBorders>
          </w:tcPr>
          <w:p w14:paraId="1CFCF912" w14:textId="640DE647" w:rsidR="00461BD1" w:rsidRPr="00461BD1" w:rsidRDefault="00461BD1" w:rsidP="00461BD1">
            <w:pPr>
              <w:pStyle w:val="TAC"/>
            </w:pPr>
            <w:r w:rsidRPr="006739FE">
              <w:rPr>
                <w:rFonts w:cs="v5.0.0"/>
              </w:rPr>
              <w:t>5, 10, 15, 20</w:t>
            </w:r>
          </w:p>
        </w:tc>
        <w:tc>
          <w:tcPr>
            <w:tcW w:w="2191" w:type="dxa"/>
          </w:tcPr>
          <w:p w14:paraId="2FEBD938" w14:textId="7ABC5368" w:rsidR="00461BD1" w:rsidRPr="00461BD1" w:rsidRDefault="00461BD1" w:rsidP="00461BD1">
            <w:pPr>
              <w:pStyle w:val="TAC"/>
            </w:pPr>
            <w:r w:rsidRPr="006739FE">
              <w:rPr>
                <w:rFonts w:cs="Arial"/>
              </w:rPr>
              <w:t>BW</w:t>
            </w:r>
            <w:r w:rsidRPr="006739FE">
              <w:rPr>
                <w:rFonts w:cs="Arial"/>
                <w:vertAlign w:val="subscript"/>
              </w:rPr>
              <w:t>Channel</w:t>
            </w:r>
          </w:p>
        </w:tc>
        <w:tc>
          <w:tcPr>
            <w:tcW w:w="1949" w:type="dxa"/>
          </w:tcPr>
          <w:p w14:paraId="05F8FD3C" w14:textId="25D8C2E8" w:rsidR="00461BD1" w:rsidRPr="00461BD1" w:rsidRDefault="00461BD1" w:rsidP="00461BD1">
            <w:pPr>
              <w:pStyle w:val="TAC"/>
            </w:pPr>
            <w:r w:rsidRPr="006739FE">
              <w:t xml:space="preserve">NR of same BW </w:t>
            </w:r>
            <w:r w:rsidRPr="006739FE">
              <w:rPr>
                <w:rFonts w:cs="v5.0.0"/>
              </w:rPr>
              <w:t>(Note 2)</w:t>
            </w:r>
          </w:p>
        </w:tc>
        <w:tc>
          <w:tcPr>
            <w:tcW w:w="2059" w:type="dxa"/>
          </w:tcPr>
          <w:p w14:paraId="3C1789A4" w14:textId="07B9F728" w:rsidR="00461BD1" w:rsidRPr="00461BD1" w:rsidRDefault="00461BD1" w:rsidP="00461BD1">
            <w:pPr>
              <w:pStyle w:val="TAC"/>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6E081DCF" w14:textId="044B67D7" w:rsidR="00461BD1" w:rsidRPr="00461BD1" w:rsidRDefault="00461BD1" w:rsidP="00461BD1">
            <w:pPr>
              <w:pStyle w:val="TAC"/>
            </w:pPr>
            <w:r w:rsidRPr="006739FE">
              <w:rPr>
                <w:rFonts w:cs="v5.0.0"/>
              </w:rPr>
              <w:t>44.2 dB</w:t>
            </w:r>
          </w:p>
        </w:tc>
      </w:tr>
      <w:tr w:rsidR="00461BD1" w:rsidRPr="00461BD1" w14:paraId="44905317" w14:textId="77777777" w:rsidTr="00461BD1">
        <w:trPr>
          <w:cantSplit/>
          <w:jc w:val="center"/>
        </w:trPr>
        <w:tc>
          <w:tcPr>
            <w:tcW w:w="2202" w:type="dxa"/>
            <w:tcBorders>
              <w:top w:val="nil"/>
              <w:bottom w:val="nil"/>
            </w:tcBorders>
          </w:tcPr>
          <w:p w14:paraId="26692DB0" w14:textId="77777777" w:rsidR="00461BD1" w:rsidRPr="00461BD1" w:rsidRDefault="00461BD1" w:rsidP="00461BD1">
            <w:pPr>
              <w:pStyle w:val="TAC"/>
            </w:pPr>
          </w:p>
        </w:tc>
        <w:tc>
          <w:tcPr>
            <w:tcW w:w="2191" w:type="dxa"/>
          </w:tcPr>
          <w:p w14:paraId="2C0A7482" w14:textId="5BDB6052" w:rsidR="00461BD1" w:rsidRPr="00461BD1" w:rsidRDefault="00461BD1" w:rsidP="00461BD1">
            <w:pPr>
              <w:pStyle w:val="TAC"/>
            </w:pPr>
            <w:r w:rsidRPr="006739FE">
              <w:rPr>
                <w:rFonts w:cs="v5.0.0"/>
              </w:rPr>
              <w:t xml:space="preserve">2 x </w:t>
            </w:r>
            <w:r w:rsidRPr="006739FE">
              <w:rPr>
                <w:rFonts w:cs="Arial"/>
              </w:rPr>
              <w:t>BW</w:t>
            </w:r>
            <w:r w:rsidRPr="006739FE">
              <w:rPr>
                <w:rFonts w:cs="Arial"/>
                <w:vertAlign w:val="subscript"/>
              </w:rPr>
              <w:t>Channel</w:t>
            </w:r>
          </w:p>
        </w:tc>
        <w:tc>
          <w:tcPr>
            <w:tcW w:w="1949" w:type="dxa"/>
          </w:tcPr>
          <w:p w14:paraId="28246237" w14:textId="0A0B12FE" w:rsidR="00461BD1" w:rsidRPr="00461BD1" w:rsidRDefault="00461BD1" w:rsidP="00461BD1">
            <w:pPr>
              <w:pStyle w:val="TAC"/>
            </w:pPr>
            <w:r w:rsidRPr="006739FE">
              <w:t xml:space="preserve">NR of same BW </w:t>
            </w:r>
            <w:r w:rsidRPr="006739FE">
              <w:rPr>
                <w:rFonts w:cs="v5.0.0"/>
              </w:rPr>
              <w:t>(Note 2)</w:t>
            </w:r>
          </w:p>
        </w:tc>
        <w:tc>
          <w:tcPr>
            <w:tcW w:w="2059" w:type="dxa"/>
          </w:tcPr>
          <w:p w14:paraId="16D89A4B" w14:textId="65E44EA5" w:rsidR="00461BD1" w:rsidRPr="00461BD1" w:rsidRDefault="00461BD1" w:rsidP="00461BD1">
            <w:pPr>
              <w:pStyle w:val="TAC"/>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0EA3FF93" w14:textId="02AA0EE0" w:rsidR="00461BD1" w:rsidRPr="00461BD1" w:rsidRDefault="00461BD1" w:rsidP="00461BD1">
            <w:pPr>
              <w:pStyle w:val="TAC"/>
            </w:pPr>
            <w:r w:rsidRPr="006739FE">
              <w:rPr>
                <w:rFonts w:cs="v5.0.0"/>
              </w:rPr>
              <w:t>44.2 dB</w:t>
            </w:r>
          </w:p>
        </w:tc>
      </w:tr>
      <w:tr w:rsidR="00461BD1" w:rsidRPr="00461BD1" w14:paraId="7ACF9ED3" w14:textId="77777777" w:rsidTr="00461BD1">
        <w:trPr>
          <w:cantSplit/>
          <w:jc w:val="center"/>
        </w:trPr>
        <w:tc>
          <w:tcPr>
            <w:tcW w:w="2202" w:type="dxa"/>
            <w:tcBorders>
              <w:top w:val="nil"/>
              <w:bottom w:val="nil"/>
            </w:tcBorders>
          </w:tcPr>
          <w:p w14:paraId="1F75EB44" w14:textId="77777777" w:rsidR="00461BD1" w:rsidRPr="00461BD1" w:rsidRDefault="00461BD1" w:rsidP="00461BD1">
            <w:pPr>
              <w:pStyle w:val="TAC"/>
            </w:pPr>
          </w:p>
        </w:tc>
        <w:tc>
          <w:tcPr>
            <w:tcW w:w="2191" w:type="dxa"/>
          </w:tcPr>
          <w:p w14:paraId="09CF5670" w14:textId="0A0CED55" w:rsidR="00461BD1" w:rsidRPr="006739FE" w:rsidRDefault="00461BD1" w:rsidP="00461BD1">
            <w:pPr>
              <w:pStyle w:val="TAC"/>
              <w:rPr>
                <w:rFonts w:cs="v5.0.0"/>
              </w:rPr>
            </w:pPr>
            <w:r w:rsidRPr="006739FE">
              <w:rPr>
                <w:rFonts w:cs="Arial"/>
              </w:rPr>
              <w:t>BW</w:t>
            </w:r>
            <w:r w:rsidRPr="006739FE">
              <w:rPr>
                <w:rFonts w:cs="Arial"/>
                <w:vertAlign w:val="subscript"/>
              </w:rPr>
              <w:t xml:space="preserve">Channel </w:t>
            </w:r>
            <w:r w:rsidRPr="006739FE">
              <w:rPr>
                <w:rFonts w:cs="Arial"/>
              </w:rPr>
              <w:t>/2 + 2.5 MHz</w:t>
            </w:r>
          </w:p>
        </w:tc>
        <w:tc>
          <w:tcPr>
            <w:tcW w:w="1949" w:type="dxa"/>
          </w:tcPr>
          <w:p w14:paraId="7233CC25" w14:textId="2CF97FEA" w:rsidR="00461BD1" w:rsidRPr="006739FE" w:rsidRDefault="00461BD1" w:rsidP="00461BD1">
            <w:pPr>
              <w:pStyle w:val="TAC"/>
            </w:pPr>
            <w:r w:rsidRPr="006739FE">
              <w:rPr>
                <w:rFonts w:cs="v5.0.0"/>
                <w:lang w:eastAsia="zh-CN"/>
              </w:rPr>
              <w:t>5 MHz E-UTRA</w:t>
            </w:r>
          </w:p>
        </w:tc>
        <w:tc>
          <w:tcPr>
            <w:tcW w:w="2059" w:type="dxa"/>
          </w:tcPr>
          <w:p w14:paraId="482B8FE4" w14:textId="7AAD0A06" w:rsidR="00461BD1" w:rsidRPr="006739FE" w:rsidRDefault="00461BD1" w:rsidP="00461BD1">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4A3BFFC2" w14:textId="5B667619" w:rsidR="00461BD1" w:rsidRPr="006739FE" w:rsidRDefault="00461BD1" w:rsidP="00461BD1">
            <w:pPr>
              <w:pStyle w:val="TAC"/>
              <w:rPr>
                <w:rFonts w:cs="v5.0.0"/>
              </w:rPr>
            </w:pPr>
            <w:r w:rsidRPr="006739FE">
              <w:rPr>
                <w:rFonts w:cs="v5.0.0"/>
              </w:rPr>
              <w:t>44.2 dB (NOTE 3)</w:t>
            </w:r>
          </w:p>
        </w:tc>
      </w:tr>
      <w:tr w:rsidR="00461BD1" w:rsidRPr="00461BD1" w14:paraId="6D0E871B" w14:textId="77777777" w:rsidTr="00461BD1">
        <w:trPr>
          <w:cantSplit/>
          <w:jc w:val="center"/>
        </w:trPr>
        <w:tc>
          <w:tcPr>
            <w:tcW w:w="2202" w:type="dxa"/>
            <w:tcBorders>
              <w:top w:val="nil"/>
              <w:bottom w:val="single" w:sz="4" w:space="0" w:color="auto"/>
            </w:tcBorders>
          </w:tcPr>
          <w:p w14:paraId="532F1709" w14:textId="77777777" w:rsidR="00461BD1" w:rsidRPr="00461BD1" w:rsidRDefault="00461BD1" w:rsidP="00461BD1">
            <w:pPr>
              <w:pStyle w:val="TAC"/>
            </w:pPr>
          </w:p>
        </w:tc>
        <w:tc>
          <w:tcPr>
            <w:tcW w:w="2191" w:type="dxa"/>
          </w:tcPr>
          <w:p w14:paraId="50938A5D" w14:textId="616203AD" w:rsidR="00461BD1" w:rsidRPr="006739FE" w:rsidRDefault="00461BD1" w:rsidP="00461BD1">
            <w:pPr>
              <w:pStyle w:val="TAC"/>
              <w:rPr>
                <w:rFonts w:cs="Arial"/>
              </w:rPr>
            </w:pPr>
            <w:r w:rsidRPr="006739FE">
              <w:rPr>
                <w:rFonts w:cs="Arial"/>
              </w:rPr>
              <w:t>BW</w:t>
            </w:r>
            <w:r w:rsidRPr="006739FE">
              <w:rPr>
                <w:rFonts w:cs="Arial"/>
                <w:vertAlign w:val="subscript"/>
              </w:rPr>
              <w:t xml:space="preserve">Channel </w:t>
            </w:r>
            <w:r w:rsidRPr="006739FE">
              <w:rPr>
                <w:rFonts w:cs="Arial"/>
              </w:rPr>
              <w:t>/2 + 7.5 MHz</w:t>
            </w:r>
          </w:p>
        </w:tc>
        <w:tc>
          <w:tcPr>
            <w:tcW w:w="1949" w:type="dxa"/>
          </w:tcPr>
          <w:p w14:paraId="472FE04F" w14:textId="08340135" w:rsidR="00461BD1" w:rsidRPr="006739FE" w:rsidRDefault="00461BD1" w:rsidP="00461BD1">
            <w:pPr>
              <w:pStyle w:val="TAC"/>
              <w:rPr>
                <w:rFonts w:cs="v5.0.0"/>
                <w:lang w:eastAsia="zh-CN"/>
              </w:rPr>
            </w:pPr>
            <w:r w:rsidRPr="006739FE">
              <w:rPr>
                <w:rFonts w:cs="v5.0.0"/>
                <w:lang w:eastAsia="zh-CN"/>
              </w:rPr>
              <w:t>5 MHz E-UTRA</w:t>
            </w:r>
          </w:p>
        </w:tc>
        <w:tc>
          <w:tcPr>
            <w:tcW w:w="2059" w:type="dxa"/>
          </w:tcPr>
          <w:p w14:paraId="12BD1E54" w14:textId="4E1EFD4F" w:rsidR="00461BD1" w:rsidRPr="006739FE" w:rsidRDefault="00461BD1" w:rsidP="00461BD1">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7C413801" w14:textId="15E89C3D" w:rsidR="00461BD1" w:rsidRPr="006739FE" w:rsidRDefault="00461BD1" w:rsidP="00461BD1">
            <w:pPr>
              <w:pStyle w:val="TAC"/>
              <w:rPr>
                <w:rFonts w:cs="v5.0.0"/>
              </w:rPr>
            </w:pPr>
            <w:r w:rsidRPr="006739FE">
              <w:rPr>
                <w:rFonts w:cs="v5.0.0"/>
              </w:rPr>
              <w:t>44.2 dB</w:t>
            </w:r>
            <w:r w:rsidRPr="006739FE">
              <w:rPr>
                <w:rFonts w:cs="v5.0.0"/>
                <w:lang w:eastAsia="zh-CN"/>
              </w:rPr>
              <w:t xml:space="preserve"> </w:t>
            </w:r>
            <w:r w:rsidRPr="006739FE">
              <w:rPr>
                <w:rFonts w:cs="v5.0.0"/>
              </w:rPr>
              <w:t>(NOTE 3)</w:t>
            </w:r>
          </w:p>
        </w:tc>
      </w:tr>
      <w:tr w:rsidR="00461BD1" w:rsidRPr="00461BD1" w14:paraId="747D14C7" w14:textId="77777777" w:rsidTr="00461BD1">
        <w:trPr>
          <w:cantSplit/>
          <w:jc w:val="center"/>
        </w:trPr>
        <w:tc>
          <w:tcPr>
            <w:tcW w:w="2202" w:type="dxa"/>
            <w:tcBorders>
              <w:bottom w:val="nil"/>
            </w:tcBorders>
          </w:tcPr>
          <w:p w14:paraId="57EA0C3A" w14:textId="044827F5" w:rsidR="00461BD1" w:rsidRPr="00461BD1" w:rsidRDefault="00461BD1" w:rsidP="00461BD1">
            <w:pPr>
              <w:pStyle w:val="TAC"/>
            </w:pPr>
            <w:r w:rsidRPr="006739FE">
              <w:rPr>
                <w:rFonts w:cs="v5.0.0"/>
                <w:lang w:eastAsia="zh-CN"/>
              </w:rPr>
              <w:t>25, 30, 40, 50, 60, 70, 80, 90, 100</w:t>
            </w:r>
          </w:p>
        </w:tc>
        <w:tc>
          <w:tcPr>
            <w:tcW w:w="2191" w:type="dxa"/>
          </w:tcPr>
          <w:p w14:paraId="48E3F6B8" w14:textId="7D92FBF8" w:rsidR="00461BD1" w:rsidRPr="006739FE" w:rsidRDefault="00461BD1" w:rsidP="00461BD1">
            <w:pPr>
              <w:pStyle w:val="TAC"/>
              <w:rPr>
                <w:rFonts w:cs="Arial"/>
              </w:rPr>
            </w:pPr>
            <w:r w:rsidRPr="006739FE">
              <w:rPr>
                <w:rFonts w:cs="Arial"/>
              </w:rPr>
              <w:t>BW</w:t>
            </w:r>
            <w:r w:rsidRPr="006739FE">
              <w:rPr>
                <w:rFonts w:cs="Arial"/>
                <w:vertAlign w:val="subscript"/>
              </w:rPr>
              <w:t>Channel</w:t>
            </w:r>
          </w:p>
        </w:tc>
        <w:tc>
          <w:tcPr>
            <w:tcW w:w="1949" w:type="dxa"/>
          </w:tcPr>
          <w:p w14:paraId="6C7CCF07" w14:textId="0AD945AB" w:rsidR="00461BD1" w:rsidRPr="006739FE" w:rsidRDefault="00461BD1" w:rsidP="00461BD1">
            <w:pPr>
              <w:pStyle w:val="TAC"/>
              <w:rPr>
                <w:rFonts w:cs="v5.0.0"/>
                <w:lang w:eastAsia="zh-CN"/>
              </w:rPr>
            </w:pPr>
            <w:r w:rsidRPr="006739FE">
              <w:t xml:space="preserve">NR of same BW </w:t>
            </w:r>
            <w:r w:rsidRPr="006739FE">
              <w:rPr>
                <w:rFonts w:cs="v5.0.0"/>
              </w:rPr>
              <w:t>(Note 2)</w:t>
            </w:r>
          </w:p>
        </w:tc>
        <w:tc>
          <w:tcPr>
            <w:tcW w:w="2059" w:type="dxa"/>
          </w:tcPr>
          <w:p w14:paraId="0B1F25C0" w14:textId="4C526C3D" w:rsidR="00461BD1" w:rsidRPr="006739FE" w:rsidRDefault="00461BD1" w:rsidP="00461BD1">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44F7E0EF" w14:textId="110F4611" w:rsidR="00461BD1" w:rsidRPr="006739FE" w:rsidRDefault="00461BD1" w:rsidP="00461BD1">
            <w:pPr>
              <w:pStyle w:val="TAC"/>
              <w:rPr>
                <w:rFonts w:cs="v5.0.0"/>
              </w:rPr>
            </w:pPr>
            <w:r w:rsidRPr="006739FE">
              <w:rPr>
                <w:rFonts w:cs="v5.0.0"/>
              </w:rPr>
              <w:t>43.8 dB</w:t>
            </w:r>
          </w:p>
        </w:tc>
      </w:tr>
      <w:tr w:rsidR="00461BD1" w:rsidRPr="00461BD1" w14:paraId="5FB7794D" w14:textId="77777777" w:rsidTr="00461BD1">
        <w:trPr>
          <w:cantSplit/>
          <w:jc w:val="center"/>
        </w:trPr>
        <w:tc>
          <w:tcPr>
            <w:tcW w:w="2202" w:type="dxa"/>
            <w:tcBorders>
              <w:top w:val="nil"/>
              <w:bottom w:val="nil"/>
            </w:tcBorders>
          </w:tcPr>
          <w:p w14:paraId="3F7C8B1D" w14:textId="77777777" w:rsidR="00461BD1" w:rsidRPr="00461BD1" w:rsidRDefault="00461BD1" w:rsidP="00461BD1">
            <w:pPr>
              <w:pStyle w:val="TAC"/>
            </w:pPr>
          </w:p>
        </w:tc>
        <w:tc>
          <w:tcPr>
            <w:tcW w:w="2191" w:type="dxa"/>
          </w:tcPr>
          <w:p w14:paraId="27F1B007" w14:textId="1CB56075" w:rsidR="00461BD1" w:rsidRPr="006739FE" w:rsidRDefault="00461BD1" w:rsidP="00461BD1">
            <w:pPr>
              <w:pStyle w:val="TAC"/>
              <w:rPr>
                <w:rFonts w:cs="Arial"/>
              </w:rPr>
            </w:pPr>
            <w:r w:rsidRPr="006739FE">
              <w:rPr>
                <w:rFonts w:cs="v5.0.0"/>
              </w:rPr>
              <w:t xml:space="preserve">2 x </w:t>
            </w:r>
            <w:r w:rsidRPr="006739FE">
              <w:rPr>
                <w:rFonts w:cs="Arial"/>
              </w:rPr>
              <w:t>BW</w:t>
            </w:r>
            <w:r w:rsidRPr="006739FE">
              <w:rPr>
                <w:rFonts w:cs="Arial"/>
                <w:vertAlign w:val="subscript"/>
              </w:rPr>
              <w:t>Channel</w:t>
            </w:r>
          </w:p>
        </w:tc>
        <w:tc>
          <w:tcPr>
            <w:tcW w:w="1949" w:type="dxa"/>
          </w:tcPr>
          <w:p w14:paraId="7DFAC3DF" w14:textId="7542280A" w:rsidR="00461BD1" w:rsidRPr="006739FE" w:rsidRDefault="00461BD1" w:rsidP="00461BD1">
            <w:pPr>
              <w:pStyle w:val="TAC"/>
            </w:pPr>
            <w:r w:rsidRPr="006739FE">
              <w:t xml:space="preserve">NR of same BW </w:t>
            </w:r>
            <w:r w:rsidRPr="006739FE">
              <w:rPr>
                <w:rFonts w:cs="v5.0.0"/>
              </w:rPr>
              <w:t>(Note 2)</w:t>
            </w:r>
          </w:p>
        </w:tc>
        <w:tc>
          <w:tcPr>
            <w:tcW w:w="2059" w:type="dxa"/>
          </w:tcPr>
          <w:p w14:paraId="18393F38" w14:textId="0607090A" w:rsidR="00461BD1" w:rsidRPr="006739FE" w:rsidRDefault="00461BD1" w:rsidP="00461BD1">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673B0EE6" w14:textId="56F26C6B" w:rsidR="00461BD1" w:rsidRPr="006739FE" w:rsidRDefault="00461BD1" w:rsidP="00461BD1">
            <w:pPr>
              <w:pStyle w:val="TAC"/>
              <w:rPr>
                <w:rFonts w:cs="v5.0.0"/>
              </w:rPr>
            </w:pPr>
            <w:r w:rsidRPr="006739FE">
              <w:rPr>
                <w:rFonts w:cs="v5.0.0"/>
              </w:rPr>
              <w:t>43.8 dB</w:t>
            </w:r>
          </w:p>
        </w:tc>
      </w:tr>
      <w:tr w:rsidR="00461BD1" w:rsidRPr="00461BD1" w14:paraId="7C67B5A4" w14:textId="77777777" w:rsidTr="00461BD1">
        <w:trPr>
          <w:cantSplit/>
          <w:jc w:val="center"/>
        </w:trPr>
        <w:tc>
          <w:tcPr>
            <w:tcW w:w="2202" w:type="dxa"/>
            <w:tcBorders>
              <w:top w:val="nil"/>
              <w:bottom w:val="nil"/>
            </w:tcBorders>
          </w:tcPr>
          <w:p w14:paraId="60FE6AE2" w14:textId="77777777" w:rsidR="00461BD1" w:rsidRPr="00461BD1" w:rsidRDefault="00461BD1" w:rsidP="00461BD1">
            <w:pPr>
              <w:pStyle w:val="TAC"/>
            </w:pPr>
          </w:p>
        </w:tc>
        <w:tc>
          <w:tcPr>
            <w:tcW w:w="2191" w:type="dxa"/>
          </w:tcPr>
          <w:p w14:paraId="1B574BB3" w14:textId="31B059BA" w:rsidR="00461BD1" w:rsidRPr="006739FE" w:rsidRDefault="00461BD1" w:rsidP="00461BD1">
            <w:pPr>
              <w:pStyle w:val="TAC"/>
              <w:rPr>
                <w:rFonts w:cs="v5.0.0"/>
              </w:rPr>
            </w:pPr>
            <w:r w:rsidRPr="006739FE">
              <w:rPr>
                <w:rFonts w:cs="Arial"/>
              </w:rPr>
              <w:t>BW</w:t>
            </w:r>
            <w:r w:rsidRPr="006739FE">
              <w:rPr>
                <w:rFonts w:cs="Arial"/>
                <w:vertAlign w:val="subscript"/>
              </w:rPr>
              <w:t xml:space="preserve">Channel </w:t>
            </w:r>
            <w:r w:rsidRPr="006739FE">
              <w:rPr>
                <w:rFonts w:cs="Arial"/>
              </w:rPr>
              <w:t>/2 + 2.5 MHz</w:t>
            </w:r>
          </w:p>
        </w:tc>
        <w:tc>
          <w:tcPr>
            <w:tcW w:w="1949" w:type="dxa"/>
          </w:tcPr>
          <w:p w14:paraId="7EFFE592" w14:textId="556F05DE" w:rsidR="00461BD1" w:rsidRPr="006739FE" w:rsidRDefault="00461BD1" w:rsidP="00461BD1">
            <w:pPr>
              <w:pStyle w:val="TAC"/>
            </w:pPr>
            <w:r w:rsidRPr="006739FE">
              <w:rPr>
                <w:rFonts w:cs="v5.0.0"/>
                <w:lang w:eastAsia="zh-CN"/>
              </w:rPr>
              <w:t>5 MHz E-UTRA</w:t>
            </w:r>
          </w:p>
        </w:tc>
        <w:tc>
          <w:tcPr>
            <w:tcW w:w="2059" w:type="dxa"/>
          </w:tcPr>
          <w:p w14:paraId="3A17002F" w14:textId="1F40F290" w:rsidR="00461BD1" w:rsidRPr="006739FE" w:rsidRDefault="00461BD1" w:rsidP="00461BD1">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1F6EE584" w14:textId="19A63AC8" w:rsidR="00461BD1" w:rsidRPr="006739FE" w:rsidRDefault="00461BD1" w:rsidP="00461BD1">
            <w:pPr>
              <w:pStyle w:val="TAC"/>
              <w:rPr>
                <w:rFonts w:cs="v5.0.0"/>
              </w:rPr>
            </w:pPr>
            <w:r w:rsidRPr="006739FE">
              <w:rPr>
                <w:rFonts w:cs="v5.0.0"/>
              </w:rPr>
              <w:t>43.8 dB (NOTE 3)</w:t>
            </w:r>
          </w:p>
        </w:tc>
      </w:tr>
      <w:tr w:rsidR="00461BD1" w:rsidRPr="00461BD1" w14:paraId="496B415C" w14:textId="77777777" w:rsidTr="00461BD1">
        <w:trPr>
          <w:cantSplit/>
          <w:jc w:val="center"/>
        </w:trPr>
        <w:tc>
          <w:tcPr>
            <w:tcW w:w="2202" w:type="dxa"/>
            <w:tcBorders>
              <w:top w:val="nil"/>
            </w:tcBorders>
          </w:tcPr>
          <w:p w14:paraId="3D2E1782" w14:textId="77777777" w:rsidR="00461BD1" w:rsidRPr="00461BD1" w:rsidRDefault="00461BD1" w:rsidP="00461BD1">
            <w:pPr>
              <w:pStyle w:val="TAC"/>
            </w:pPr>
          </w:p>
        </w:tc>
        <w:tc>
          <w:tcPr>
            <w:tcW w:w="2191" w:type="dxa"/>
          </w:tcPr>
          <w:p w14:paraId="2C48A7C0" w14:textId="32B7420F" w:rsidR="00461BD1" w:rsidRPr="006739FE" w:rsidRDefault="00461BD1" w:rsidP="00461BD1">
            <w:pPr>
              <w:pStyle w:val="TAC"/>
              <w:rPr>
                <w:rFonts w:cs="Arial"/>
              </w:rPr>
            </w:pPr>
            <w:r w:rsidRPr="006739FE">
              <w:rPr>
                <w:rFonts w:cs="Arial"/>
              </w:rPr>
              <w:t>BW</w:t>
            </w:r>
            <w:r w:rsidRPr="006739FE">
              <w:rPr>
                <w:rFonts w:cs="Arial"/>
                <w:vertAlign w:val="subscript"/>
              </w:rPr>
              <w:t xml:space="preserve">Channel </w:t>
            </w:r>
            <w:r w:rsidRPr="006739FE">
              <w:rPr>
                <w:rFonts w:cs="Arial"/>
              </w:rPr>
              <w:t>/2 + 7.5 MHz</w:t>
            </w:r>
          </w:p>
        </w:tc>
        <w:tc>
          <w:tcPr>
            <w:tcW w:w="1949" w:type="dxa"/>
          </w:tcPr>
          <w:p w14:paraId="7A583C33" w14:textId="3B6E18E9" w:rsidR="00461BD1" w:rsidRPr="006739FE" w:rsidRDefault="00461BD1" w:rsidP="00461BD1">
            <w:pPr>
              <w:pStyle w:val="TAC"/>
              <w:rPr>
                <w:rFonts w:cs="v5.0.0"/>
                <w:lang w:eastAsia="zh-CN"/>
              </w:rPr>
            </w:pPr>
            <w:r w:rsidRPr="006739FE">
              <w:rPr>
                <w:rFonts w:cs="v5.0.0"/>
                <w:lang w:eastAsia="zh-CN"/>
              </w:rPr>
              <w:t>5 MHz E-UTRA</w:t>
            </w:r>
          </w:p>
        </w:tc>
        <w:tc>
          <w:tcPr>
            <w:tcW w:w="2059" w:type="dxa"/>
          </w:tcPr>
          <w:p w14:paraId="260A6D5C" w14:textId="09BE65DC" w:rsidR="00461BD1" w:rsidRPr="006739FE" w:rsidRDefault="00461BD1" w:rsidP="00461BD1">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79122D92" w14:textId="685659C6" w:rsidR="00461BD1" w:rsidRPr="006739FE" w:rsidRDefault="00461BD1" w:rsidP="00461BD1">
            <w:pPr>
              <w:pStyle w:val="TAC"/>
              <w:rPr>
                <w:rFonts w:cs="v5.0.0"/>
              </w:rPr>
            </w:pPr>
            <w:r w:rsidRPr="006739FE">
              <w:rPr>
                <w:rFonts w:cs="v5.0.0"/>
              </w:rPr>
              <w:t>43.8 dB</w:t>
            </w:r>
            <w:r w:rsidRPr="006739FE">
              <w:rPr>
                <w:rFonts w:cs="v5.0.0"/>
                <w:lang w:eastAsia="zh-CN"/>
              </w:rPr>
              <w:t xml:space="preserve"> </w:t>
            </w:r>
            <w:r w:rsidRPr="006739FE">
              <w:rPr>
                <w:rFonts w:cs="v5.0.0"/>
              </w:rPr>
              <w:t>(NOTE 3)</w:t>
            </w:r>
          </w:p>
        </w:tc>
      </w:tr>
      <w:tr w:rsidR="00461BD1" w:rsidRPr="00461BD1" w14:paraId="4D7F09B2" w14:textId="77777777" w:rsidTr="00461BD1">
        <w:trPr>
          <w:cantSplit/>
          <w:jc w:val="center"/>
        </w:trPr>
        <w:tc>
          <w:tcPr>
            <w:tcW w:w="9433" w:type="dxa"/>
            <w:gridSpan w:val="5"/>
          </w:tcPr>
          <w:p w14:paraId="22F83DF3" w14:textId="77777777" w:rsidR="00461BD1" w:rsidRPr="006739FE" w:rsidRDefault="00461BD1" w:rsidP="00461BD1">
            <w:pPr>
              <w:pStyle w:val="TAN"/>
              <w:rPr>
                <w:rFonts w:cs="Arial"/>
              </w:rPr>
            </w:pPr>
            <w:r w:rsidRPr="006739FE">
              <w:rPr>
                <w:rFonts w:cs="Arial"/>
              </w:rPr>
              <w:t>NOTE 1:</w:t>
            </w:r>
            <w:r w:rsidRPr="006739FE">
              <w:rPr>
                <w:rFonts w:cs="Arial"/>
              </w:rPr>
              <w:tab/>
              <w:t>BW</w:t>
            </w:r>
            <w:r w:rsidRPr="006739FE">
              <w:rPr>
                <w:rFonts w:cs="Arial"/>
                <w:vertAlign w:val="subscript"/>
              </w:rPr>
              <w:t>Channel</w:t>
            </w:r>
            <w:r w:rsidRPr="006739FE">
              <w:rPr>
                <w:rFonts w:cs="Arial"/>
              </w:rPr>
              <w:t xml:space="preserve"> and BW</w:t>
            </w:r>
            <w:r w:rsidRPr="006739FE">
              <w:rPr>
                <w:rFonts w:cs="Arial"/>
                <w:vertAlign w:val="subscript"/>
              </w:rPr>
              <w:t>Config</w:t>
            </w:r>
            <w:r w:rsidRPr="006739FE">
              <w:rPr>
                <w:rFonts w:cs="Arial"/>
              </w:rPr>
              <w:t xml:space="preserve"> are the </w:t>
            </w:r>
            <w:r w:rsidRPr="006739FE">
              <w:rPr>
                <w:rFonts w:cs="Arial"/>
                <w:i/>
              </w:rPr>
              <w:t>BS channel bandwidth</w:t>
            </w:r>
            <w:r w:rsidRPr="006739FE">
              <w:rPr>
                <w:rFonts w:cs="Arial"/>
              </w:rPr>
              <w:t xml:space="preserve"> and transmission bandwidth configuration of the lowest/highest </w:t>
            </w:r>
            <w:r w:rsidRPr="006739FE">
              <w:rPr>
                <w:rFonts w:cs="Arial"/>
                <w:lang w:eastAsia="zh-CN"/>
              </w:rPr>
              <w:t>NR</w:t>
            </w:r>
            <w:r w:rsidRPr="006739FE">
              <w:rPr>
                <w:rFonts w:cs="Arial"/>
              </w:rPr>
              <w:t xml:space="preserve"> carrier transmitted on the assigned channel frequency.</w:t>
            </w:r>
          </w:p>
          <w:p w14:paraId="286D572A" w14:textId="77777777" w:rsidR="00461BD1" w:rsidRPr="006739FE" w:rsidRDefault="00461BD1" w:rsidP="00461BD1">
            <w:pPr>
              <w:pStyle w:val="TAN"/>
            </w:pPr>
            <w:r w:rsidRPr="006739FE">
              <w:t>NOTE 2:</w:t>
            </w:r>
            <w:r w:rsidRPr="006739FE">
              <w:tab/>
              <w:t>With SCS that provides largest transmission bandwidth configuration (BW</w:t>
            </w:r>
            <w:r w:rsidRPr="006739FE">
              <w:rPr>
                <w:vertAlign w:val="subscript"/>
              </w:rPr>
              <w:t>Config</w:t>
            </w:r>
            <w:r w:rsidRPr="006739FE">
              <w:rPr>
                <w:rFonts w:cs="v5.0.0"/>
              </w:rPr>
              <w:t>)</w:t>
            </w:r>
            <w:r w:rsidRPr="006739FE">
              <w:t>.</w:t>
            </w:r>
          </w:p>
          <w:p w14:paraId="055FF678" w14:textId="05B5AF77" w:rsidR="00461BD1" w:rsidRPr="006739FE" w:rsidRDefault="00461BD1" w:rsidP="00461BD1">
            <w:pPr>
              <w:pStyle w:val="TAN"/>
            </w:pPr>
            <w:r w:rsidRPr="006739FE">
              <w:rPr>
                <w:rFonts w:cs="Arial"/>
              </w:rPr>
              <w:t>NOTE 3:</w:t>
            </w:r>
            <w:r w:rsidRPr="006739FE">
              <w:rPr>
                <w:rFonts w:cs="Arial"/>
              </w:rPr>
              <w:tab/>
            </w:r>
            <w:r w:rsidRPr="006739FE">
              <w:rPr>
                <w:rFonts w:cs="Arial"/>
                <w:lang w:eastAsia="zh-CN"/>
              </w:rPr>
              <w:t>The requirements are applicable when the band is also defined for E-UTRA or UTRA</w:t>
            </w:r>
            <w:r w:rsidRPr="006739FE">
              <w:rPr>
                <w:rFonts w:cs="Arial"/>
              </w:rPr>
              <w:t>.</w:t>
            </w:r>
          </w:p>
        </w:tc>
      </w:tr>
    </w:tbl>
    <w:p w14:paraId="47E2DD44" w14:textId="77777777" w:rsidR="00461BD1" w:rsidRPr="006739FE" w:rsidRDefault="00461BD1" w:rsidP="00461BD1">
      <w:pPr>
        <w:rPr>
          <w:lang w:eastAsia="zh-CN"/>
        </w:rPr>
      </w:pPr>
    </w:p>
    <w:p w14:paraId="0EBB42C7" w14:textId="0F196F9B" w:rsidR="003B22C3" w:rsidRPr="006739FE" w:rsidRDefault="003B22C3" w:rsidP="003B22C3">
      <w:pPr>
        <w:rPr>
          <w:rFonts w:cs="v5.0.0"/>
        </w:rPr>
      </w:pPr>
      <w:r w:rsidRPr="006739FE">
        <w:rPr>
          <w:rFonts w:cs="v5.0.0"/>
        </w:rPr>
        <w:t xml:space="preserve">The ACLR absolute </w:t>
      </w:r>
      <w:r w:rsidR="00A852C4" w:rsidRPr="006739FE">
        <w:rPr>
          <w:rFonts w:cs="v5.0.0"/>
          <w:i/>
        </w:rPr>
        <w:t>basic limit</w:t>
      </w:r>
      <w:r w:rsidRPr="006739FE">
        <w:rPr>
          <w:rFonts w:cs="v5.0.0"/>
        </w:rPr>
        <w:t xml:space="preserve"> </w:t>
      </w:r>
      <w:r w:rsidR="00AB788A" w:rsidRPr="006739FE">
        <w:rPr>
          <w:rFonts w:cs="v5.0.0"/>
        </w:rPr>
        <w:t xml:space="preserve">is </w:t>
      </w:r>
      <w:r w:rsidRPr="006739FE">
        <w:rPr>
          <w:rFonts w:cs="v5.0.0"/>
        </w:rPr>
        <w:t>specified in table 6.6.</w:t>
      </w:r>
      <w:r w:rsidRPr="006739FE">
        <w:rPr>
          <w:rFonts w:cs="v5.0.0"/>
          <w:lang w:eastAsia="zh-CN"/>
        </w:rPr>
        <w:t>3</w:t>
      </w:r>
      <w:r w:rsidRPr="006739FE">
        <w:rPr>
          <w:rFonts w:cs="v5.0.0"/>
        </w:rPr>
        <w:t>.5.2</w:t>
      </w:r>
      <w:r w:rsidRPr="006739FE">
        <w:rPr>
          <w:rFonts w:cs="v5.0.0"/>
        </w:rPr>
        <w:noBreakHyphen/>
        <w:t>2.</w:t>
      </w:r>
    </w:p>
    <w:p w14:paraId="40FD8490" w14:textId="003F1B68" w:rsidR="003B22C3" w:rsidRPr="006739FE" w:rsidRDefault="003B22C3" w:rsidP="003B22C3">
      <w:pPr>
        <w:pStyle w:val="TH"/>
        <w:rPr>
          <w:lang w:eastAsia="zh-CN"/>
        </w:rPr>
      </w:pPr>
      <w:r w:rsidRPr="006739FE">
        <w:t>Table 6.6.</w:t>
      </w:r>
      <w:r w:rsidRPr="006739FE">
        <w:rPr>
          <w:lang w:eastAsia="zh-CN"/>
        </w:rPr>
        <w:t>3</w:t>
      </w:r>
      <w:r w:rsidRPr="006739FE">
        <w:t xml:space="preserve">.5.2-2: Base station ACLR absolute </w:t>
      </w:r>
      <w:r w:rsidR="00E2580E" w:rsidRPr="006739FE">
        <w:rPr>
          <w:i/>
        </w:rPr>
        <w:t xml:space="preserve">basic </w:t>
      </w:r>
      <w:r w:rsidRPr="006739FE">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6739FE" w14:paraId="0565AF6E" w14:textId="77777777" w:rsidTr="00081372">
        <w:trPr>
          <w:cantSplit/>
          <w:jc w:val="center"/>
        </w:trPr>
        <w:tc>
          <w:tcPr>
            <w:tcW w:w="2792" w:type="dxa"/>
          </w:tcPr>
          <w:p w14:paraId="58D371F6" w14:textId="77777777" w:rsidR="003B22C3" w:rsidRPr="006739FE" w:rsidRDefault="003B22C3" w:rsidP="00081372">
            <w:pPr>
              <w:pStyle w:val="TAH"/>
              <w:rPr>
                <w:rFonts w:cs="v5.0.0"/>
              </w:rPr>
            </w:pPr>
            <w:r w:rsidRPr="006739FE">
              <w:rPr>
                <w:rFonts w:cs="v5.0.0"/>
              </w:rPr>
              <w:t>BS category / BS class</w:t>
            </w:r>
          </w:p>
        </w:tc>
        <w:tc>
          <w:tcPr>
            <w:tcW w:w="3361" w:type="dxa"/>
          </w:tcPr>
          <w:p w14:paraId="42C7C88D" w14:textId="77777777" w:rsidR="003B22C3" w:rsidRPr="006739FE" w:rsidRDefault="003B22C3" w:rsidP="00081372">
            <w:pPr>
              <w:pStyle w:val="TAH"/>
              <w:rPr>
                <w:rFonts w:cs="v5.0.0"/>
              </w:rPr>
            </w:pPr>
            <w:r w:rsidRPr="006739FE">
              <w:rPr>
                <w:rFonts w:cs="v5.0.0"/>
              </w:rPr>
              <w:t xml:space="preserve">ACLR absolute </w:t>
            </w:r>
            <w:r w:rsidRPr="006739FE">
              <w:rPr>
                <w:rFonts w:cs="v5.0.0"/>
                <w:i/>
                <w:iCs/>
                <w:lang w:val="en-US" w:eastAsia="zh-CN"/>
              </w:rPr>
              <w:t xml:space="preserve">basic </w:t>
            </w:r>
            <w:r w:rsidRPr="006739FE">
              <w:rPr>
                <w:rFonts w:cs="v5.0.0"/>
                <w:i/>
              </w:rPr>
              <w:t>limit</w:t>
            </w:r>
          </w:p>
        </w:tc>
      </w:tr>
      <w:tr w:rsidR="003C5595" w:rsidRPr="006739FE" w14:paraId="1EED9C5F" w14:textId="77777777" w:rsidTr="00081372">
        <w:trPr>
          <w:cantSplit/>
          <w:jc w:val="center"/>
        </w:trPr>
        <w:tc>
          <w:tcPr>
            <w:tcW w:w="2792" w:type="dxa"/>
          </w:tcPr>
          <w:p w14:paraId="2907B926" w14:textId="77777777" w:rsidR="003B22C3" w:rsidRPr="006739FE" w:rsidRDefault="003B22C3" w:rsidP="00081372">
            <w:pPr>
              <w:pStyle w:val="TAC"/>
              <w:rPr>
                <w:rFonts w:cs="v5.0.0"/>
                <w:lang w:eastAsia="zh-CN"/>
              </w:rPr>
            </w:pPr>
            <w:r w:rsidRPr="006739FE">
              <w:rPr>
                <w:rFonts w:cs="v5.0.0"/>
              </w:rPr>
              <w:t>Category A Wide Area BS</w:t>
            </w:r>
          </w:p>
        </w:tc>
        <w:tc>
          <w:tcPr>
            <w:tcW w:w="3361" w:type="dxa"/>
          </w:tcPr>
          <w:p w14:paraId="2856A466" w14:textId="77777777" w:rsidR="003B22C3" w:rsidRPr="006739FE" w:rsidRDefault="003B22C3" w:rsidP="00081372">
            <w:pPr>
              <w:pStyle w:val="TAC"/>
              <w:rPr>
                <w:rFonts w:cs="v5.0.0"/>
              </w:rPr>
            </w:pPr>
            <w:r w:rsidRPr="006739FE">
              <w:rPr>
                <w:rFonts w:cs="v5.0.0"/>
              </w:rPr>
              <w:t>-13 dBm/MHz</w:t>
            </w:r>
          </w:p>
        </w:tc>
      </w:tr>
      <w:tr w:rsidR="003C5595" w:rsidRPr="006739FE" w14:paraId="12ECCE4C" w14:textId="77777777" w:rsidTr="00081372">
        <w:trPr>
          <w:cantSplit/>
          <w:jc w:val="center"/>
        </w:trPr>
        <w:tc>
          <w:tcPr>
            <w:tcW w:w="2792" w:type="dxa"/>
          </w:tcPr>
          <w:p w14:paraId="1C94AEA6" w14:textId="77777777" w:rsidR="003B22C3" w:rsidRPr="006739FE" w:rsidRDefault="003B22C3" w:rsidP="00081372">
            <w:pPr>
              <w:pStyle w:val="TAC"/>
              <w:rPr>
                <w:rFonts w:cs="v5.0.0"/>
                <w:lang w:eastAsia="ja-JP"/>
              </w:rPr>
            </w:pPr>
            <w:r w:rsidRPr="006739FE">
              <w:rPr>
                <w:rFonts w:cs="v5.0.0"/>
                <w:lang w:eastAsia="ja-JP"/>
              </w:rPr>
              <w:t>Category B Wide Area BS</w:t>
            </w:r>
          </w:p>
        </w:tc>
        <w:tc>
          <w:tcPr>
            <w:tcW w:w="3361" w:type="dxa"/>
          </w:tcPr>
          <w:p w14:paraId="0EFCCA62" w14:textId="77777777" w:rsidR="003B22C3" w:rsidRPr="006739FE" w:rsidRDefault="003B22C3" w:rsidP="00081372">
            <w:pPr>
              <w:pStyle w:val="TAC"/>
              <w:rPr>
                <w:rFonts w:cs="v5.0.0"/>
                <w:lang w:eastAsia="ja-JP"/>
              </w:rPr>
            </w:pPr>
            <w:r w:rsidRPr="006739FE">
              <w:rPr>
                <w:rFonts w:cs="v5.0.0"/>
                <w:lang w:eastAsia="ja-JP"/>
              </w:rPr>
              <w:t>-15 dBm/MHz</w:t>
            </w:r>
          </w:p>
        </w:tc>
      </w:tr>
      <w:tr w:rsidR="003C5595" w:rsidRPr="006739FE" w14:paraId="23EB3DEF" w14:textId="77777777" w:rsidTr="00081372">
        <w:trPr>
          <w:cantSplit/>
          <w:jc w:val="center"/>
        </w:trPr>
        <w:tc>
          <w:tcPr>
            <w:tcW w:w="2792" w:type="dxa"/>
          </w:tcPr>
          <w:p w14:paraId="21B2F208" w14:textId="77777777" w:rsidR="003B22C3" w:rsidRPr="006739FE" w:rsidRDefault="003B22C3" w:rsidP="00081372">
            <w:pPr>
              <w:pStyle w:val="TAC"/>
              <w:rPr>
                <w:rFonts w:cs="v5.0.0"/>
              </w:rPr>
            </w:pPr>
            <w:r w:rsidRPr="006739FE">
              <w:rPr>
                <w:rFonts w:cs="v5.0.0"/>
              </w:rPr>
              <w:t>Medium Range BS</w:t>
            </w:r>
          </w:p>
        </w:tc>
        <w:tc>
          <w:tcPr>
            <w:tcW w:w="3361" w:type="dxa"/>
          </w:tcPr>
          <w:p w14:paraId="68FBEE20" w14:textId="77777777" w:rsidR="003B22C3" w:rsidRPr="006739FE" w:rsidRDefault="003B22C3" w:rsidP="00081372">
            <w:pPr>
              <w:pStyle w:val="TAC"/>
              <w:rPr>
                <w:rFonts w:cs="v5.0.0"/>
                <w:lang w:eastAsia="ja-JP"/>
              </w:rPr>
            </w:pPr>
            <w:r w:rsidRPr="006739FE">
              <w:rPr>
                <w:rFonts w:cs="v5.0.0"/>
                <w:lang w:eastAsia="ja-JP"/>
              </w:rPr>
              <w:t>-25 dBm/MHz</w:t>
            </w:r>
          </w:p>
        </w:tc>
      </w:tr>
      <w:tr w:rsidR="003B22C3" w:rsidRPr="006739FE" w14:paraId="5B6EDA32" w14:textId="77777777" w:rsidTr="00081372">
        <w:trPr>
          <w:cantSplit/>
          <w:jc w:val="center"/>
        </w:trPr>
        <w:tc>
          <w:tcPr>
            <w:tcW w:w="2792" w:type="dxa"/>
          </w:tcPr>
          <w:p w14:paraId="12B3BA6A" w14:textId="77777777" w:rsidR="003B22C3" w:rsidRPr="006739FE" w:rsidRDefault="003B22C3" w:rsidP="00081372">
            <w:pPr>
              <w:pStyle w:val="TAC"/>
              <w:rPr>
                <w:rFonts w:cs="v5.0.0"/>
                <w:lang w:eastAsia="ja-JP"/>
              </w:rPr>
            </w:pPr>
            <w:r w:rsidRPr="006739FE">
              <w:rPr>
                <w:rFonts w:cs="v5.0.0"/>
                <w:lang w:eastAsia="ja-JP"/>
              </w:rPr>
              <w:t>Local Area BS</w:t>
            </w:r>
          </w:p>
        </w:tc>
        <w:tc>
          <w:tcPr>
            <w:tcW w:w="3361" w:type="dxa"/>
          </w:tcPr>
          <w:p w14:paraId="14033E04" w14:textId="77777777" w:rsidR="003B22C3" w:rsidRPr="006739FE" w:rsidRDefault="003B22C3" w:rsidP="00081372">
            <w:pPr>
              <w:pStyle w:val="TAC"/>
              <w:rPr>
                <w:rFonts w:cs="v5.0.0"/>
                <w:lang w:eastAsia="ja-JP"/>
              </w:rPr>
            </w:pPr>
            <w:r w:rsidRPr="006739FE">
              <w:rPr>
                <w:rFonts w:cs="v5.0.0"/>
                <w:lang w:eastAsia="ja-JP"/>
              </w:rPr>
              <w:t>-32 dBm/MHz</w:t>
            </w:r>
          </w:p>
        </w:tc>
      </w:tr>
    </w:tbl>
    <w:p w14:paraId="46B59997" w14:textId="77777777" w:rsidR="003B22C3" w:rsidRPr="006739FE" w:rsidRDefault="003B22C3" w:rsidP="003B22C3">
      <w:pPr>
        <w:overflowPunct w:val="0"/>
        <w:autoSpaceDE w:val="0"/>
        <w:autoSpaceDN w:val="0"/>
        <w:adjustRightInd w:val="0"/>
        <w:textAlignment w:val="baseline"/>
        <w:rPr>
          <w:lang w:eastAsia="ko-KR"/>
        </w:rPr>
      </w:pPr>
    </w:p>
    <w:p w14:paraId="3FD1FF23" w14:textId="77777777" w:rsidR="003B22C3" w:rsidRPr="006739FE" w:rsidRDefault="003B22C3" w:rsidP="003B22C3">
      <w:pPr>
        <w:overflowPunct w:val="0"/>
        <w:autoSpaceDE w:val="0"/>
        <w:autoSpaceDN w:val="0"/>
        <w:adjustRightInd w:val="0"/>
        <w:textAlignment w:val="baseline"/>
        <w:rPr>
          <w:rFonts w:cs="v5.0.0"/>
          <w:lang w:eastAsia="ko-KR"/>
        </w:rPr>
      </w:pPr>
      <w:bookmarkStart w:id="982" w:name="_Hlk508123610"/>
      <w:r w:rsidRPr="006739FE">
        <w:rPr>
          <w:rFonts w:cs="v5.0.0"/>
          <w:lang w:eastAsia="ko-KR"/>
        </w:rPr>
        <w:t xml:space="preserve">For operation in non-contiguous spectrum or multiple bands, the ACLR </w:t>
      </w:r>
      <w:r w:rsidRPr="006739FE">
        <w:rPr>
          <w:rFonts w:cs="v5.0.0"/>
        </w:rPr>
        <w:t xml:space="preserve">shall be higher than the value </w:t>
      </w:r>
      <w:r w:rsidRPr="006739FE">
        <w:rPr>
          <w:rFonts w:cs="v5.0.0"/>
          <w:lang w:eastAsia="ko-KR"/>
        </w:rPr>
        <w:t>specified in table 6.6.3.5.2-3.</w:t>
      </w:r>
    </w:p>
    <w:p w14:paraId="7635ADEA" w14:textId="427791D8" w:rsidR="003B22C3" w:rsidRDefault="003B22C3" w:rsidP="003B22C3">
      <w:pPr>
        <w:pStyle w:val="TH"/>
      </w:pPr>
      <w:r w:rsidRPr="006739FE">
        <w:rPr>
          <w:lang w:val="en-US"/>
        </w:rPr>
        <w:lastRenderedPageBreak/>
        <w:t xml:space="preserve">Table 6.6.3.5.2-3: Base Station </w:t>
      </w:r>
      <w:r w:rsidRPr="006739FE">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6739FE" w14:paraId="7B72E67A" w14:textId="77777777" w:rsidTr="00461BD1">
        <w:trPr>
          <w:cantSplit/>
          <w:jc w:val="center"/>
        </w:trPr>
        <w:tc>
          <w:tcPr>
            <w:tcW w:w="1881" w:type="dxa"/>
            <w:tcBorders>
              <w:bottom w:val="single" w:sz="4" w:space="0" w:color="auto"/>
            </w:tcBorders>
          </w:tcPr>
          <w:p w14:paraId="331AF64E" w14:textId="050253AD" w:rsidR="00461BD1" w:rsidRPr="006739FE" w:rsidRDefault="00461BD1" w:rsidP="00461BD1">
            <w:pPr>
              <w:pStyle w:val="TAH"/>
              <w:rPr>
                <w:rFonts w:cs="v5.0.0"/>
              </w:rPr>
            </w:pPr>
            <w:r w:rsidRPr="006739FE">
              <w:rPr>
                <w:i/>
                <w:lang w:eastAsia="zh-CN"/>
              </w:rPr>
              <w:t>BS channel bandwidth</w:t>
            </w:r>
            <w:r w:rsidRPr="006739FE">
              <w:rPr>
                <w:lang w:eastAsia="zh-CN"/>
              </w:rPr>
              <w:t xml:space="preserve"> of l</w:t>
            </w:r>
            <w:r w:rsidRPr="006739FE">
              <w:rPr>
                <w:rFonts w:cs="Arial"/>
                <w:lang w:eastAsia="zh-CN"/>
              </w:rPr>
              <w:t xml:space="preserve">owest/highest </w:t>
            </w:r>
            <w:r w:rsidRPr="006739FE">
              <w:rPr>
                <w:lang w:eastAsia="zh-CN"/>
              </w:rPr>
              <w:t xml:space="preserve">NR </w:t>
            </w:r>
            <w:r w:rsidRPr="006739FE">
              <w:rPr>
                <w:rFonts w:cs="Arial"/>
                <w:lang w:eastAsia="zh-CN"/>
              </w:rPr>
              <w:t>carrier</w:t>
            </w:r>
            <w:r w:rsidRPr="006739FE">
              <w:rPr>
                <w:lang w:eastAsia="zh-CN"/>
              </w:rPr>
              <w:t xml:space="preserve"> transmitted </w:t>
            </w:r>
            <w:r w:rsidRPr="006739FE">
              <w:rPr>
                <w:rFonts w:cs="Arial"/>
                <w:lang w:eastAsia="zh-CN"/>
              </w:rPr>
              <w:t>BW</w:t>
            </w:r>
            <w:r w:rsidRPr="006739FE">
              <w:rPr>
                <w:rFonts w:cs="Arial"/>
                <w:vertAlign w:val="subscript"/>
                <w:lang w:eastAsia="zh-CN"/>
              </w:rPr>
              <w:t>Channel</w:t>
            </w:r>
            <w:r w:rsidRPr="006739FE">
              <w:rPr>
                <w:lang w:eastAsia="zh-CN"/>
              </w:rPr>
              <w:t xml:space="preserve"> (MHz) </w:t>
            </w:r>
          </w:p>
        </w:tc>
        <w:tc>
          <w:tcPr>
            <w:tcW w:w="1843" w:type="dxa"/>
          </w:tcPr>
          <w:p w14:paraId="2C67EDDF" w14:textId="4550C36D" w:rsidR="00461BD1" w:rsidRPr="006739FE" w:rsidRDefault="00461BD1" w:rsidP="00461BD1">
            <w:pPr>
              <w:pStyle w:val="TAH"/>
              <w:rPr>
                <w:rFonts w:cs="v5.0.0"/>
              </w:rPr>
            </w:pPr>
            <w:r w:rsidRPr="006739FE">
              <w:rPr>
                <w:rFonts w:cs="Arial"/>
                <w:szCs w:val="18"/>
                <w:lang w:eastAsia="zh-CN"/>
              </w:rPr>
              <w:t>Sub-block or Inter RF Bandwidth gap size (Wgap) where the limit applies (MHz)</w:t>
            </w:r>
          </w:p>
        </w:tc>
        <w:tc>
          <w:tcPr>
            <w:tcW w:w="1417" w:type="dxa"/>
          </w:tcPr>
          <w:p w14:paraId="2E724F81" w14:textId="4666138D" w:rsidR="00461BD1" w:rsidRPr="006739FE" w:rsidRDefault="00461BD1" w:rsidP="00461BD1">
            <w:pPr>
              <w:pStyle w:val="TAH"/>
              <w:rPr>
                <w:rFonts w:cs="v5.0.0"/>
              </w:rPr>
            </w:pPr>
            <w:r w:rsidRPr="006739FE">
              <w:rPr>
                <w:lang w:eastAsia="zh-CN"/>
              </w:rPr>
              <w:t>BS adjacent channel centre frequency offset below or above the sub-block or Base Station RF Bandwidth edge (inside the gap)</w:t>
            </w:r>
          </w:p>
        </w:tc>
        <w:tc>
          <w:tcPr>
            <w:tcW w:w="1276" w:type="dxa"/>
          </w:tcPr>
          <w:p w14:paraId="2A1D4E31" w14:textId="5508D1BA" w:rsidR="00461BD1" w:rsidRPr="006739FE" w:rsidRDefault="00461BD1" w:rsidP="00461BD1">
            <w:pPr>
              <w:pStyle w:val="TAH"/>
              <w:rPr>
                <w:rFonts w:cs="v5.0.0"/>
              </w:rPr>
            </w:pPr>
            <w:r w:rsidRPr="006739FE">
              <w:rPr>
                <w:lang w:eastAsia="zh-CN"/>
              </w:rPr>
              <w:t>Assumed adjacent channel carrier</w:t>
            </w:r>
          </w:p>
        </w:tc>
        <w:tc>
          <w:tcPr>
            <w:tcW w:w="2126" w:type="dxa"/>
            <w:tcBorders>
              <w:bottom w:val="single" w:sz="4" w:space="0" w:color="auto"/>
            </w:tcBorders>
          </w:tcPr>
          <w:p w14:paraId="414D80E6" w14:textId="4E62ADAD" w:rsidR="00461BD1" w:rsidRPr="006739FE" w:rsidRDefault="00461BD1" w:rsidP="00461BD1">
            <w:pPr>
              <w:pStyle w:val="TAH"/>
              <w:rPr>
                <w:rFonts w:cs="v5.0.0"/>
              </w:rPr>
            </w:pPr>
            <w:r w:rsidRPr="006739FE">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6739FE" w:rsidRDefault="00461BD1" w:rsidP="00461BD1">
            <w:pPr>
              <w:pStyle w:val="TAH"/>
              <w:rPr>
                <w:rFonts w:cs="v5.0.0"/>
              </w:rPr>
            </w:pPr>
            <w:r w:rsidRPr="006739FE">
              <w:rPr>
                <w:lang w:eastAsia="zh-CN"/>
              </w:rPr>
              <w:t>ACLR limit</w:t>
            </w:r>
          </w:p>
        </w:tc>
      </w:tr>
      <w:tr w:rsidR="00461BD1" w:rsidRPr="00461BD1" w14:paraId="1793BDD3" w14:textId="77777777" w:rsidTr="00461BD1">
        <w:trPr>
          <w:cantSplit/>
          <w:jc w:val="center"/>
        </w:trPr>
        <w:tc>
          <w:tcPr>
            <w:tcW w:w="1881" w:type="dxa"/>
            <w:tcBorders>
              <w:bottom w:val="nil"/>
            </w:tcBorders>
          </w:tcPr>
          <w:p w14:paraId="0200CF8F" w14:textId="09D8A75C" w:rsidR="00461BD1" w:rsidRPr="00461BD1" w:rsidRDefault="00461BD1" w:rsidP="00461BD1">
            <w:pPr>
              <w:pStyle w:val="TAC"/>
            </w:pPr>
            <w:r w:rsidRPr="006739FE">
              <w:rPr>
                <w:lang w:eastAsia="zh-CN"/>
              </w:rPr>
              <w:t>5, 10, 15, 20</w:t>
            </w:r>
          </w:p>
        </w:tc>
        <w:tc>
          <w:tcPr>
            <w:tcW w:w="1843" w:type="dxa"/>
          </w:tcPr>
          <w:p w14:paraId="7C331201" w14:textId="77777777" w:rsidR="00461BD1" w:rsidRPr="006739FE" w:rsidRDefault="00461BD1" w:rsidP="00461BD1">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15 (Note 3)</w:t>
            </w:r>
          </w:p>
          <w:p w14:paraId="74275087" w14:textId="4E46A3C1" w:rsidR="00461BD1" w:rsidRPr="00461BD1" w:rsidRDefault="00461BD1" w:rsidP="00461BD1">
            <w:pPr>
              <w:pStyle w:val="TAC"/>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45 (Note 4)</w:t>
            </w:r>
          </w:p>
        </w:tc>
        <w:tc>
          <w:tcPr>
            <w:tcW w:w="1417" w:type="dxa"/>
          </w:tcPr>
          <w:p w14:paraId="6710A822" w14:textId="0704F277" w:rsidR="00461BD1" w:rsidRPr="00461BD1" w:rsidRDefault="00461BD1" w:rsidP="00461BD1">
            <w:pPr>
              <w:pStyle w:val="TAC"/>
            </w:pPr>
            <w:r w:rsidRPr="006739FE">
              <w:rPr>
                <w:rFonts w:cs="Arial"/>
                <w:lang w:eastAsia="zh-CN"/>
              </w:rPr>
              <w:t>2.5 MHz</w:t>
            </w:r>
          </w:p>
        </w:tc>
        <w:tc>
          <w:tcPr>
            <w:tcW w:w="1276" w:type="dxa"/>
          </w:tcPr>
          <w:p w14:paraId="63D6806B" w14:textId="77777777" w:rsidR="00461BD1" w:rsidRPr="006739FE" w:rsidRDefault="00461BD1" w:rsidP="00461BD1">
            <w:pPr>
              <w:pStyle w:val="TAC"/>
              <w:rPr>
                <w:lang w:eastAsia="zh-CN"/>
              </w:rPr>
            </w:pPr>
            <w:r w:rsidRPr="006739FE">
              <w:rPr>
                <w:lang w:eastAsia="zh-CN"/>
              </w:rPr>
              <w:t>5 MHz NR</w:t>
            </w:r>
          </w:p>
          <w:p w14:paraId="23493200" w14:textId="370963C3" w:rsidR="00461BD1" w:rsidRPr="00461BD1" w:rsidRDefault="00461BD1" w:rsidP="00461BD1">
            <w:pPr>
              <w:pStyle w:val="TAC"/>
            </w:pPr>
            <w:r w:rsidRPr="006739FE">
              <w:rPr>
                <w:rFonts w:cs="v5.0.0"/>
              </w:rPr>
              <w:t>(Note 2)</w:t>
            </w:r>
          </w:p>
        </w:tc>
        <w:tc>
          <w:tcPr>
            <w:tcW w:w="2126" w:type="dxa"/>
            <w:tcBorders>
              <w:bottom w:val="nil"/>
            </w:tcBorders>
          </w:tcPr>
          <w:p w14:paraId="4A0FE438" w14:textId="044200EE" w:rsidR="00461BD1" w:rsidRPr="00461BD1" w:rsidRDefault="00461BD1" w:rsidP="00461BD1">
            <w:pPr>
              <w:pStyle w:val="TAC"/>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890" w:type="dxa"/>
            <w:tcBorders>
              <w:bottom w:val="nil"/>
            </w:tcBorders>
          </w:tcPr>
          <w:p w14:paraId="5EB3175A" w14:textId="732A4F79" w:rsidR="00461BD1" w:rsidRPr="00461BD1" w:rsidRDefault="00461BD1" w:rsidP="00461BD1">
            <w:pPr>
              <w:pStyle w:val="TAC"/>
            </w:pPr>
            <w:r w:rsidRPr="006739FE">
              <w:rPr>
                <w:rFonts w:cs="v5.0.0"/>
              </w:rPr>
              <w:t>44.2 dB</w:t>
            </w:r>
          </w:p>
        </w:tc>
      </w:tr>
      <w:tr w:rsidR="00461BD1" w:rsidRPr="00461BD1" w14:paraId="3AF6C7F5" w14:textId="77777777" w:rsidTr="00461BD1">
        <w:trPr>
          <w:cantSplit/>
          <w:jc w:val="center"/>
        </w:trPr>
        <w:tc>
          <w:tcPr>
            <w:tcW w:w="1881" w:type="dxa"/>
            <w:tcBorders>
              <w:top w:val="nil"/>
              <w:bottom w:val="single" w:sz="4" w:space="0" w:color="auto"/>
            </w:tcBorders>
          </w:tcPr>
          <w:p w14:paraId="19E6113C" w14:textId="77777777" w:rsidR="00461BD1" w:rsidRPr="00461BD1" w:rsidRDefault="00461BD1" w:rsidP="00461BD1">
            <w:pPr>
              <w:pStyle w:val="TAC"/>
            </w:pPr>
          </w:p>
        </w:tc>
        <w:tc>
          <w:tcPr>
            <w:tcW w:w="1843" w:type="dxa"/>
          </w:tcPr>
          <w:p w14:paraId="7E44EFFA" w14:textId="77777777" w:rsidR="00461BD1" w:rsidRPr="006739FE" w:rsidRDefault="00461BD1" w:rsidP="00461BD1">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20 (Note 3)</w:t>
            </w:r>
          </w:p>
          <w:p w14:paraId="2A2FEC83" w14:textId="35B7363E" w:rsidR="00461BD1" w:rsidRPr="00461BD1" w:rsidRDefault="00461BD1" w:rsidP="00461BD1">
            <w:pPr>
              <w:pStyle w:val="TAC"/>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50 (Note 4)</w:t>
            </w:r>
          </w:p>
        </w:tc>
        <w:tc>
          <w:tcPr>
            <w:tcW w:w="1417" w:type="dxa"/>
          </w:tcPr>
          <w:p w14:paraId="49BC41D1" w14:textId="50A8BC11" w:rsidR="00461BD1" w:rsidRPr="00461BD1" w:rsidRDefault="00461BD1" w:rsidP="00461BD1">
            <w:pPr>
              <w:pStyle w:val="TAC"/>
            </w:pPr>
            <w:r w:rsidRPr="006739FE">
              <w:rPr>
                <w:lang w:eastAsia="zh-CN"/>
              </w:rPr>
              <w:t>7.5 MHz</w:t>
            </w:r>
          </w:p>
        </w:tc>
        <w:tc>
          <w:tcPr>
            <w:tcW w:w="1276" w:type="dxa"/>
          </w:tcPr>
          <w:p w14:paraId="7443C651" w14:textId="77777777" w:rsidR="00461BD1" w:rsidRPr="006739FE" w:rsidRDefault="00461BD1" w:rsidP="00461BD1">
            <w:pPr>
              <w:pStyle w:val="TAC"/>
              <w:rPr>
                <w:lang w:eastAsia="zh-CN"/>
              </w:rPr>
            </w:pPr>
            <w:r w:rsidRPr="006739FE">
              <w:rPr>
                <w:lang w:eastAsia="zh-CN"/>
              </w:rPr>
              <w:t>5 MHz NR</w:t>
            </w:r>
          </w:p>
          <w:p w14:paraId="0B911C88" w14:textId="671C1213" w:rsidR="00461BD1" w:rsidRPr="00461BD1" w:rsidRDefault="00461BD1" w:rsidP="00461BD1">
            <w:pPr>
              <w:pStyle w:val="TAC"/>
            </w:pPr>
            <w:r w:rsidRPr="006739FE">
              <w:rPr>
                <w:rFonts w:cs="v5.0.0"/>
              </w:rPr>
              <w:t>(Note 2)</w:t>
            </w:r>
          </w:p>
        </w:tc>
        <w:tc>
          <w:tcPr>
            <w:tcW w:w="2126" w:type="dxa"/>
            <w:tcBorders>
              <w:top w:val="nil"/>
              <w:bottom w:val="single" w:sz="4" w:space="0" w:color="auto"/>
            </w:tcBorders>
          </w:tcPr>
          <w:p w14:paraId="5900570F" w14:textId="63333E0A" w:rsidR="00461BD1" w:rsidRPr="00461BD1" w:rsidRDefault="00461BD1" w:rsidP="00461BD1">
            <w:pPr>
              <w:pStyle w:val="TAC"/>
            </w:pPr>
          </w:p>
        </w:tc>
        <w:tc>
          <w:tcPr>
            <w:tcW w:w="890" w:type="dxa"/>
            <w:tcBorders>
              <w:top w:val="nil"/>
              <w:bottom w:val="single" w:sz="4" w:space="0" w:color="auto"/>
            </w:tcBorders>
          </w:tcPr>
          <w:p w14:paraId="7D18C97D" w14:textId="507CEA3E" w:rsidR="00461BD1" w:rsidRPr="00461BD1" w:rsidRDefault="00461BD1" w:rsidP="00461BD1">
            <w:pPr>
              <w:pStyle w:val="TAC"/>
            </w:pPr>
          </w:p>
        </w:tc>
      </w:tr>
      <w:tr w:rsidR="00461BD1" w:rsidRPr="00461BD1" w14:paraId="7E54399E" w14:textId="77777777" w:rsidTr="00461BD1">
        <w:trPr>
          <w:cantSplit/>
          <w:jc w:val="center"/>
        </w:trPr>
        <w:tc>
          <w:tcPr>
            <w:tcW w:w="1881" w:type="dxa"/>
            <w:tcBorders>
              <w:top w:val="single" w:sz="4" w:space="0" w:color="auto"/>
              <w:bottom w:val="nil"/>
            </w:tcBorders>
          </w:tcPr>
          <w:p w14:paraId="2861CC1C" w14:textId="579932B0" w:rsidR="00461BD1" w:rsidRPr="00461BD1" w:rsidRDefault="00461BD1" w:rsidP="00461BD1">
            <w:pPr>
              <w:pStyle w:val="TAC"/>
            </w:pPr>
            <w:r w:rsidRPr="006739FE">
              <w:rPr>
                <w:lang w:eastAsia="zh-CN"/>
              </w:rPr>
              <w:t>25, 30, 40, 50, 60, 70, 80, 90, 100</w:t>
            </w:r>
          </w:p>
        </w:tc>
        <w:tc>
          <w:tcPr>
            <w:tcW w:w="1843" w:type="dxa"/>
          </w:tcPr>
          <w:p w14:paraId="3AEE5E76" w14:textId="77777777" w:rsidR="00461BD1" w:rsidRPr="006739FE" w:rsidRDefault="00461BD1" w:rsidP="00461BD1">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60 (Note 4)</w:t>
            </w:r>
          </w:p>
          <w:p w14:paraId="4AE01A4C" w14:textId="65AA9C7F" w:rsidR="00461BD1" w:rsidRPr="006739FE" w:rsidRDefault="00461BD1" w:rsidP="00461BD1">
            <w:pPr>
              <w:pStyle w:val="TAC"/>
              <w:rPr>
                <w:rFonts w:cs="v5.0.0"/>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30 (Note 3) </w:t>
            </w:r>
          </w:p>
        </w:tc>
        <w:tc>
          <w:tcPr>
            <w:tcW w:w="1417" w:type="dxa"/>
          </w:tcPr>
          <w:p w14:paraId="21302400" w14:textId="5D42A6DA" w:rsidR="00461BD1" w:rsidRPr="006739FE" w:rsidRDefault="00461BD1" w:rsidP="00461BD1">
            <w:pPr>
              <w:pStyle w:val="TAC"/>
            </w:pPr>
            <w:r w:rsidRPr="006739FE">
              <w:rPr>
                <w:rFonts w:cs="Arial"/>
                <w:lang w:eastAsia="zh-CN"/>
              </w:rPr>
              <w:t>10 MHz</w:t>
            </w:r>
          </w:p>
        </w:tc>
        <w:tc>
          <w:tcPr>
            <w:tcW w:w="1276" w:type="dxa"/>
          </w:tcPr>
          <w:p w14:paraId="125DC46E" w14:textId="6107D68E" w:rsidR="00461BD1" w:rsidRPr="006739FE" w:rsidRDefault="00461BD1" w:rsidP="00461BD1">
            <w:pPr>
              <w:pStyle w:val="TAC"/>
            </w:pPr>
            <w:r w:rsidRPr="006739FE">
              <w:rPr>
                <w:lang w:eastAsia="zh-CN"/>
              </w:rPr>
              <w:t xml:space="preserve">20 MHz NR </w:t>
            </w:r>
            <w:r w:rsidRPr="006739FE">
              <w:rPr>
                <w:rFonts w:cs="v5.0.0"/>
              </w:rPr>
              <w:t>(Note 2)</w:t>
            </w:r>
          </w:p>
        </w:tc>
        <w:tc>
          <w:tcPr>
            <w:tcW w:w="2126" w:type="dxa"/>
            <w:tcBorders>
              <w:bottom w:val="nil"/>
            </w:tcBorders>
          </w:tcPr>
          <w:p w14:paraId="32457C3D" w14:textId="3937CAD2" w:rsidR="00461BD1" w:rsidRPr="006739FE" w:rsidRDefault="00461BD1" w:rsidP="00461BD1">
            <w:pPr>
              <w:pStyle w:val="TAC"/>
              <w:rPr>
                <w:rFonts w:cs="v5.0.0"/>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890" w:type="dxa"/>
            <w:tcBorders>
              <w:bottom w:val="nil"/>
            </w:tcBorders>
          </w:tcPr>
          <w:p w14:paraId="2EBC068E" w14:textId="2C6CA97D" w:rsidR="00461BD1" w:rsidRPr="006739FE" w:rsidRDefault="00461BD1" w:rsidP="00461BD1">
            <w:pPr>
              <w:pStyle w:val="TAC"/>
              <w:rPr>
                <w:rFonts w:cs="v5.0.0"/>
              </w:rPr>
            </w:pPr>
            <w:r w:rsidRPr="006739FE">
              <w:rPr>
                <w:rFonts w:cs="v5.0.0"/>
              </w:rPr>
              <w:t>43.8 dB</w:t>
            </w:r>
          </w:p>
        </w:tc>
      </w:tr>
      <w:tr w:rsidR="00461BD1" w:rsidRPr="00461BD1" w14:paraId="75150F43" w14:textId="77777777" w:rsidTr="00461BD1">
        <w:trPr>
          <w:cantSplit/>
          <w:jc w:val="center"/>
        </w:trPr>
        <w:tc>
          <w:tcPr>
            <w:tcW w:w="1881" w:type="dxa"/>
            <w:tcBorders>
              <w:top w:val="nil"/>
              <w:bottom w:val="single" w:sz="4" w:space="0" w:color="auto"/>
            </w:tcBorders>
          </w:tcPr>
          <w:p w14:paraId="00335FE8" w14:textId="77777777" w:rsidR="00461BD1" w:rsidRPr="00461BD1" w:rsidRDefault="00461BD1" w:rsidP="00461BD1">
            <w:pPr>
              <w:pStyle w:val="TAC"/>
            </w:pPr>
          </w:p>
        </w:tc>
        <w:tc>
          <w:tcPr>
            <w:tcW w:w="1843" w:type="dxa"/>
          </w:tcPr>
          <w:p w14:paraId="04BEEBDE" w14:textId="77777777" w:rsidR="00461BD1" w:rsidRPr="006739FE" w:rsidRDefault="00461BD1" w:rsidP="00461BD1">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80 (Note 4)</w:t>
            </w:r>
          </w:p>
          <w:p w14:paraId="4DF30459" w14:textId="2B6B54CE" w:rsidR="00461BD1" w:rsidRPr="006739FE" w:rsidRDefault="00461BD1" w:rsidP="00461BD1">
            <w:pPr>
              <w:pStyle w:val="TAC"/>
              <w:rPr>
                <w:rFonts w:cs="Arial"/>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50 (Note 3)</w:t>
            </w:r>
          </w:p>
        </w:tc>
        <w:tc>
          <w:tcPr>
            <w:tcW w:w="1417" w:type="dxa"/>
          </w:tcPr>
          <w:p w14:paraId="2DCDF5DE" w14:textId="4FA11C4E" w:rsidR="00461BD1" w:rsidRPr="006739FE" w:rsidRDefault="00461BD1" w:rsidP="00461BD1">
            <w:pPr>
              <w:pStyle w:val="TAC"/>
              <w:rPr>
                <w:rFonts w:cs="v5.0.0"/>
                <w:lang w:eastAsia="zh-CN"/>
              </w:rPr>
            </w:pPr>
            <w:r w:rsidRPr="006739FE">
              <w:rPr>
                <w:lang w:eastAsia="zh-CN"/>
              </w:rPr>
              <w:t>30 MHz</w:t>
            </w:r>
          </w:p>
        </w:tc>
        <w:tc>
          <w:tcPr>
            <w:tcW w:w="1276" w:type="dxa"/>
          </w:tcPr>
          <w:p w14:paraId="7EFAA598" w14:textId="72C7C263" w:rsidR="00461BD1" w:rsidRPr="006739FE" w:rsidRDefault="00461BD1" w:rsidP="00461BD1">
            <w:pPr>
              <w:pStyle w:val="TAC"/>
              <w:rPr>
                <w:rFonts w:cs="v5.0.0"/>
                <w:lang w:eastAsia="zh-CN"/>
              </w:rPr>
            </w:pPr>
            <w:r w:rsidRPr="006739FE">
              <w:rPr>
                <w:lang w:eastAsia="zh-CN"/>
              </w:rPr>
              <w:t xml:space="preserve">20 MHz NR </w:t>
            </w:r>
            <w:r w:rsidRPr="006739FE">
              <w:rPr>
                <w:rFonts w:cs="v5.0.0"/>
              </w:rPr>
              <w:t>(Note 2)</w:t>
            </w:r>
          </w:p>
        </w:tc>
        <w:tc>
          <w:tcPr>
            <w:tcW w:w="2126" w:type="dxa"/>
            <w:tcBorders>
              <w:top w:val="nil"/>
            </w:tcBorders>
          </w:tcPr>
          <w:p w14:paraId="70AFA995" w14:textId="25950507" w:rsidR="00461BD1" w:rsidRPr="006739FE" w:rsidRDefault="00461BD1" w:rsidP="00461BD1">
            <w:pPr>
              <w:pStyle w:val="TAC"/>
              <w:rPr>
                <w:rFonts w:cs="v5.0.0"/>
              </w:rPr>
            </w:pPr>
          </w:p>
        </w:tc>
        <w:tc>
          <w:tcPr>
            <w:tcW w:w="890" w:type="dxa"/>
            <w:tcBorders>
              <w:top w:val="nil"/>
            </w:tcBorders>
          </w:tcPr>
          <w:p w14:paraId="1E09B297" w14:textId="00D279BD" w:rsidR="00461BD1" w:rsidRPr="006739FE" w:rsidRDefault="00461BD1" w:rsidP="00461BD1">
            <w:pPr>
              <w:pStyle w:val="TAC"/>
              <w:rPr>
                <w:rFonts w:cs="v5.0.0"/>
              </w:rPr>
            </w:pPr>
          </w:p>
        </w:tc>
      </w:tr>
      <w:tr w:rsidR="00461BD1" w:rsidRPr="00461BD1" w14:paraId="71837E24" w14:textId="77777777" w:rsidTr="00461BD1">
        <w:trPr>
          <w:cantSplit/>
          <w:jc w:val="center"/>
        </w:trPr>
        <w:tc>
          <w:tcPr>
            <w:tcW w:w="9433" w:type="dxa"/>
            <w:gridSpan w:val="6"/>
          </w:tcPr>
          <w:p w14:paraId="35E8D83E" w14:textId="77777777" w:rsidR="00461BD1" w:rsidRPr="006739FE" w:rsidRDefault="00461BD1" w:rsidP="00461BD1">
            <w:pPr>
              <w:pStyle w:val="TAN"/>
              <w:rPr>
                <w:lang w:eastAsia="zh-CN"/>
              </w:rPr>
            </w:pPr>
            <w:r w:rsidRPr="006739FE">
              <w:rPr>
                <w:lang w:eastAsia="zh-CN"/>
              </w:rPr>
              <w:t>NOTE 1:</w:t>
            </w:r>
            <w:r w:rsidRPr="006739FE">
              <w:rPr>
                <w:lang w:eastAsia="zh-CN"/>
              </w:rPr>
              <w:tab/>
              <w:t>BW</w:t>
            </w:r>
            <w:r w:rsidRPr="006739FE">
              <w:rPr>
                <w:vertAlign w:val="subscript"/>
                <w:lang w:eastAsia="zh-CN"/>
              </w:rPr>
              <w:t>Config</w:t>
            </w:r>
            <w:r w:rsidRPr="006739FE">
              <w:rPr>
                <w:lang w:eastAsia="zh-CN"/>
              </w:rPr>
              <w:t xml:space="preserve"> is the transmission bandwidth configuration of the </w:t>
            </w:r>
            <w:r w:rsidRPr="006739FE">
              <w:rPr>
                <w:rFonts w:cs="v5.0.0"/>
                <w:lang w:eastAsia="zh-CN"/>
              </w:rPr>
              <w:t>assumed adjacent channel carrier</w:t>
            </w:r>
            <w:r w:rsidRPr="006739FE">
              <w:rPr>
                <w:lang w:eastAsia="zh-CN"/>
              </w:rPr>
              <w:t>.</w:t>
            </w:r>
          </w:p>
          <w:p w14:paraId="40BCA44E" w14:textId="77777777" w:rsidR="00461BD1" w:rsidRPr="006739FE" w:rsidRDefault="00461BD1" w:rsidP="00461BD1">
            <w:pPr>
              <w:pStyle w:val="TAN"/>
              <w:rPr>
                <w:rFonts w:cs="Arial"/>
              </w:rPr>
            </w:pPr>
            <w:r w:rsidRPr="006739FE">
              <w:rPr>
                <w:rFonts w:cs="Arial"/>
              </w:rPr>
              <w:t>NOTE 2:</w:t>
            </w:r>
            <w:r w:rsidRPr="006739FE">
              <w:rPr>
                <w:rFonts w:cs="Arial"/>
              </w:rPr>
              <w:tab/>
            </w:r>
            <w:r w:rsidRPr="006739FE">
              <w:t xml:space="preserve">With SCS that provides largest </w:t>
            </w:r>
            <w:r w:rsidRPr="006739FE">
              <w:rPr>
                <w:rFonts w:cs="Arial"/>
              </w:rPr>
              <w:t>transmission bandwidth configuration (BW</w:t>
            </w:r>
            <w:r w:rsidRPr="006739FE">
              <w:rPr>
                <w:rFonts w:cs="Arial"/>
                <w:vertAlign w:val="subscript"/>
              </w:rPr>
              <w:t>Config</w:t>
            </w:r>
            <w:r w:rsidRPr="006739FE">
              <w:rPr>
                <w:rFonts w:cs="v5.0.0"/>
              </w:rPr>
              <w:t>)</w:t>
            </w:r>
            <w:r w:rsidRPr="006739FE">
              <w:rPr>
                <w:rFonts w:cs="Arial"/>
              </w:rPr>
              <w:t>.</w:t>
            </w:r>
          </w:p>
          <w:p w14:paraId="1FF81FC0" w14:textId="77777777" w:rsidR="00461BD1" w:rsidRPr="006739FE" w:rsidRDefault="00461BD1" w:rsidP="00461BD1">
            <w:pPr>
              <w:pStyle w:val="TAN"/>
              <w:rPr>
                <w:lang w:eastAsia="zh-CN"/>
              </w:rPr>
            </w:pPr>
            <w:r w:rsidRPr="006739FE">
              <w:rPr>
                <w:lang w:eastAsia="zh-CN"/>
              </w:rPr>
              <w:t>NOTE 3:</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5, 10, 15, 20 MHz.</w:t>
            </w:r>
          </w:p>
          <w:p w14:paraId="66414867" w14:textId="0CE6D34F" w:rsidR="00461BD1" w:rsidRPr="006739FE" w:rsidRDefault="00461BD1" w:rsidP="00461BD1">
            <w:pPr>
              <w:pStyle w:val="TAN"/>
            </w:pPr>
            <w:r w:rsidRPr="006739FE">
              <w:rPr>
                <w:lang w:eastAsia="zh-CN"/>
              </w:rPr>
              <w:t>NOTE 4:</w:t>
            </w:r>
            <w:r w:rsidRPr="006739FE">
              <w:rPr>
                <w:lang w:eastAsia="zh-CN"/>
              </w:rPr>
              <w:tab/>
              <w:t xml:space="preserve">Applicable in case the </w:t>
            </w:r>
            <w:r w:rsidRPr="006739FE">
              <w:rPr>
                <w:rFonts w:cs="Arial"/>
                <w:i/>
              </w:rPr>
              <w:t>BS channel bandwidth</w:t>
            </w:r>
            <w:r w:rsidRPr="006739FE">
              <w:rPr>
                <w:rFonts w:cs="Arial"/>
              </w:rPr>
              <w:t xml:space="preserve"> </w:t>
            </w:r>
            <w:r w:rsidRPr="006739FE">
              <w:rPr>
                <w:lang w:eastAsia="zh-CN"/>
              </w:rPr>
              <w:t>of the NR carrier transmitted at the other edge of the gap is 25, 30, 40, 50, 60, 70, 80, 90, 100 MHz.</w:t>
            </w:r>
          </w:p>
        </w:tc>
      </w:tr>
    </w:tbl>
    <w:p w14:paraId="5C8B2C67" w14:textId="77777777" w:rsidR="00461BD1" w:rsidRPr="006739FE" w:rsidRDefault="00461BD1" w:rsidP="00461BD1">
      <w:pPr>
        <w:rPr>
          <w:lang w:eastAsia="zh-CN"/>
        </w:rPr>
      </w:pPr>
    </w:p>
    <w:bookmarkEnd w:id="982"/>
    <w:p w14:paraId="6F5CAAA7" w14:textId="77777777" w:rsidR="003B22C3" w:rsidRPr="006739FE" w:rsidRDefault="003B22C3" w:rsidP="003B22C3">
      <w:pPr>
        <w:overflowPunct w:val="0"/>
        <w:autoSpaceDE w:val="0"/>
        <w:autoSpaceDN w:val="0"/>
        <w:adjustRightInd w:val="0"/>
        <w:textAlignment w:val="baseline"/>
        <w:rPr>
          <w:lang w:eastAsia="ko-KR"/>
        </w:rPr>
      </w:pPr>
      <w:r w:rsidRPr="006739FE">
        <w:rPr>
          <w:lang w:eastAsia="ko-KR"/>
        </w:rPr>
        <w:t>The Cumulative Adjacent Channel Leakage power Ratio (CACLR) in a sub-block gap or the Inter RF Bandwidth gap is the ratio of:</w:t>
      </w:r>
    </w:p>
    <w:p w14:paraId="510BC460" w14:textId="77777777" w:rsidR="003B22C3" w:rsidRPr="006739FE" w:rsidRDefault="003B22C3" w:rsidP="00C45D8E">
      <w:pPr>
        <w:pStyle w:val="B1"/>
      </w:pPr>
      <w:r w:rsidRPr="006739FE">
        <w:t>a)</w:t>
      </w:r>
      <w:r w:rsidRPr="006739FE">
        <w:tab/>
        <w:t>the sum of the filtered mean power centred on the assigned channel frequencies for the two carriers adjacent to each side of the sub-block gap or the Inter RF Bandwidth gap, and</w:t>
      </w:r>
    </w:p>
    <w:p w14:paraId="4B796C85" w14:textId="77777777" w:rsidR="003B22C3" w:rsidRPr="006739FE" w:rsidRDefault="003B22C3" w:rsidP="00C45D8E">
      <w:pPr>
        <w:pStyle w:val="B1"/>
      </w:pPr>
      <w:r w:rsidRPr="006739FE">
        <w:t>b)</w:t>
      </w:r>
      <w:r w:rsidRPr="006739FE">
        <w:tab/>
        <w:t xml:space="preserve">the filtered mean power centred on a frequency channel adjacent to one of the respective sub-block edges or </w:t>
      </w:r>
      <w:r w:rsidRPr="006739FE">
        <w:rPr>
          <w:rFonts w:cs="v5.0.0"/>
        </w:rPr>
        <w:t>Base Station</w:t>
      </w:r>
      <w:r w:rsidRPr="006739FE">
        <w:t xml:space="preserve"> RF Bandwidth edges.</w:t>
      </w:r>
    </w:p>
    <w:p w14:paraId="0C44F566" w14:textId="5D1F85A3" w:rsidR="003B22C3" w:rsidRPr="006739FE" w:rsidRDefault="003B22C3" w:rsidP="003B22C3">
      <w:pPr>
        <w:overflowPunct w:val="0"/>
        <w:autoSpaceDE w:val="0"/>
        <w:autoSpaceDN w:val="0"/>
        <w:adjustRightInd w:val="0"/>
        <w:textAlignment w:val="baseline"/>
        <w:rPr>
          <w:lang w:eastAsia="ko-KR"/>
        </w:rPr>
      </w:pPr>
      <w:r w:rsidRPr="006739FE">
        <w:rPr>
          <w:lang w:eastAsia="ko-KR"/>
        </w:rPr>
        <w:t xml:space="preserve">The assumed filter for the adjacent channel frequency is defined in table </w:t>
      </w:r>
      <w:r w:rsidRPr="006739FE">
        <w:rPr>
          <w:lang w:eastAsia="zh-CN"/>
        </w:rPr>
        <w:t xml:space="preserve">6.6.3.5.2-4 </w:t>
      </w:r>
      <w:r w:rsidRPr="006739FE">
        <w:rPr>
          <w:lang w:eastAsia="ko-KR"/>
        </w:rPr>
        <w:t xml:space="preserve">and the filters on the assigned channels are defined in table </w:t>
      </w:r>
      <w:r w:rsidRPr="006739FE">
        <w:t>6.6.3.5.2-</w:t>
      </w:r>
      <w:r w:rsidRPr="006739FE">
        <w:rPr>
          <w:lang w:eastAsia="zh-CN"/>
        </w:rPr>
        <w:t>6</w:t>
      </w:r>
      <w:r w:rsidRPr="006739FE">
        <w:rPr>
          <w:lang w:eastAsia="ko-KR"/>
        </w:rPr>
        <w:t>.</w:t>
      </w:r>
    </w:p>
    <w:p w14:paraId="4C86FDAE" w14:textId="77777777" w:rsidR="003B22C3" w:rsidRPr="006739FE" w:rsidRDefault="003B22C3" w:rsidP="003B22C3">
      <w:pPr>
        <w:overflowPunct w:val="0"/>
        <w:autoSpaceDE w:val="0"/>
        <w:autoSpaceDN w:val="0"/>
        <w:adjustRightInd w:val="0"/>
        <w:textAlignment w:val="baseline"/>
      </w:pPr>
      <w:r w:rsidRPr="006739FE">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6739FE">
        <w:rPr>
          <w:lang w:eastAsia="zh-CN"/>
        </w:rPr>
        <w:t>6.6.3.5.2-4</w:t>
      </w:r>
      <w:r w:rsidRPr="006739FE">
        <w:rPr>
          <w:rFonts w:cs="v5.0.0"/>
          <w:lang w:eastAsia="ko-KR"/>
        </w:rPr>
        <w:t>.</w:t>
      </w:r>
    </w:p>
    <w:p w14:paraId="4203D870" w14:textId="28C3BDC4" w:rsidR="003B22C3" w:rsidRDefault="003B22C3" w:rsidP="003B22C3">
      <w:pPr>
        <w:pStyle w:val="TH"/>
      </w:pPr>
      <w:r w:rsidRPr="006739FE">
        <w:lastRenderedPageBreak/>
        <w:t xml:space="preserve">Table </w:t>
      </w:r>
      <w:r w:rsidRPr="006739FE">
        <w:rPr>
          <w:lang w:eastAsia="zh-CN"/>
        </w:rPr>
        <w:t>6.6.3.5.2-4</w:t>
      </w:r>
      <w:r w:rsidRPr="006739FE">
        <w:t>: Base station CACLR</w:t>
      </w:r>
      <w:r w:rsidR="00AB788A" w:rsidRPr="006739FE">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6739FE" w14:paraId="619C4C98" w14:textId="77777777" w:rsidTr="00461BD1">
        <w:trPr>
          <w:cantSplit/>
          <w:jc w:val="center"/>
        </w:trPr>
        <w:tc>
          <w:tcPr>
            <w:tcW w:w="1881" w:type="dxa"/>
            <w:tcBorders>
              <w:bottom w:val="single" w:sz="4" w:space="0" w:color="auto"/>
            </w:tcBorders>
          </w:tcPr>
          <w:p w14:paraId="23E51BE9" w14:textId="4BBA5FD1" w:rsidR="00461BD1" w:rsidRPr="006739FE" w:rsidRDefault="00461BD1" w:rsidP="00461BD1">
            <w:pPr>
              <w:pStyle w:val="TAH"/>
              <w:rPr>
                <w:rFonts w:cs="v5.0.0"/>
              </w:rPr>
            </w:pPr>
            <w:r w:rsidRPr="006739FE">
              <w:rPr>
                <w:i/>
                <w:lang w:eastAsia="zh-CN"/>
              </w:rPr>
              <w:t>BS channel bandwidth</w:t>
            </w:r>
            <w:r w:rsidRPr="006739FE">
              <w:rPr>
                <w:lang w:eastAsia="zh-CN"/>
              </w:rPr>
              <w:t xml:space="preserve"> of l</w:t>
            </w:r>
            <w:r w:rsidRPr="006739FE">
              <w:rPr>
                <w:rFonts w:cs="Arial"/>
                <w:lang w:eastAsia="zh-CN"/>
              </w:rPr>
              <w:t xml:space="preserve">owest/highest </w:t>
            </w:r>
            <w:r w:rsidRPr="006739FE">
              <w:rPr>
                <w:lang w:eastAsia="zh-CN"/>
              </w:rPr>
              <w:t xml:space="preserve">NR </w:t>
            </w:r>
            <w:r w:rsidRPr="006739FE">
              <w:rPr>
                <w:rFonts w:cs="Arial"/>
                <w:lang w:eastAsia="zh-CN"/>
              </w:rPr>
              <w:t>carrier</w:t>
            </w:r>
            <w:r w:rsidRPr="006739FE">
              <w:rPr>
                <w:lang w:eastAsia="zh-CN"/>
              </w:rPr>
              <w:t xml:space="preserve"> transmitted </w:t>
            </w:r>
            <w:r w:rsidRPr="006739FE">
              <w:rPr>
                <w:rFonts w:cs="Arial"/>
                <w:lang w:eastAsia="zh-CN"/>
              </w:rPr>
              <w:t>BW</w:t>
            </w:r>
            <w:r w:rsidRPr="006739FE">
              <w:rPr>
                <w:rFonts w:cs="Arial"/>
                <w:vertAlign w:val="subscript"/>
                <w:lang w:eastAsia="zh-CN"/>
              </w:rPr>
              <w:t>Channel</w:t>
            </w:r>
            <w:r w:rsidRPr="006739FE">
              <w:rPr>
                <w:lang w:eastAsia="zh-CN"/>
              </w:rPr>
              <w:t xml:space="preserve"> (MHz) </w:t>
            </w:r>
          </w:p>
        </w:tc>
        <w:tc>
          <w:tcPr>
            <w:tcW w:w="1843" w:type="dxa"/>
          </w:tcPr>
          <w:p w14:paraId="276C7FA1" w14:textId="779F2068" w:rsidR="00461BD1" w:rsidRPr="006739FE" w:rsidRDefault="00461BD1" w:rsidP="00461BD1">
            <w:pPr>
              <w:pStyle w:val="TAH"/>
              <w:rPr>
                <w:rFonts w:cs="v5.0.0"/>
              </w:rPr>
            </w:pPr>
            <w:r w:rsidRPr="006739FE">
              <w:rPr>
                <w:rFonts w:cs="Arial"/>
                <w:szCs w:val="18"/>
                <w:lang w:eastAsia="zh-CN"/>
              </w:rPr>
              <w:t>Sub-block or Inter RF Bandwidth gap size (Wgap) where the limit applies (MHz)</w:t>
            </w:r>
          </w:p>
        </w:tc>
        <w:tc>
          <w:tcPr>
            <w:tcW w:w="1417" w:type="dxa"/>
          </w:tcPr>
          <w:p w14:paraId="08690FFE" w14:textId="770F6FA3" w:rsidR="00461BD1" w:rsidRPr="006739FE" w:rsidRDefault="00461BD1" w:rsidP="00461BD1">
            <w:pPr>
              <w:pStyle w:val="TAH"/>
              <w:rPr>
                <w:rFonts w:cs="v5.0.0"/>
              </w:rPr>
            </w:pPr>
            <w:r w:rsidRPr="006739FE">
              <w:rPr>
                <w:lang w:eastAsia="zh-CN"/>
              </w:rPr>
              <w:t>BS adjacent channel centre frequency offset below or above the sub-block or Base Station RF Bandwidth edge (inside the gap)</w:t>
            </w:r>
          </w:p>
        </w:tc>
        <w:tc>
          <w:tcPr>
            <w:tcW w:w="1276" w:type="dxa"/>
          </w:tcPr>
          <w:p w14:paraId="41974835" w14:textId="383F2BD2" w:rsidR="00461BD1" w:rsidRPr="006739FE" w:rsidRDefault="00461BD1" w:rsidP="00461BD1">
            <w:pPr>
              <w:pStyle w:val="TAH"/>
              <w:rPr>
                <w:rFonts w:cs="v5.0.0"/>
              </w:rPr>
            </w:pPr>
            <w:r w:rsidRPr="006739FE">
              <w:rPr>
                <w:lang w:eastAsia="zh-CN"/>
              </w:rPr>
              <w:t>Assumed adjacent channel carrier</w:t>
            </w:r>
          </w:p>
        </w:tc>
        <w:tc>
          <w:tcPr>
            <w:tcW w:w="2126" w:type="dxa"/>
            <w:tcBorders>
              <w:bottom w:val="single" w:sz="4" w:space="0" w:color="auto"/>
            </w:tcBorders>
          </w:tcPr>
          <w:p w14:paraId="63B9F749" w14:textId="6FAC70C9" w:rsidR="00461BD1" w:rsidRPr="006739FE" w:rsidRDefault="00461BD1" w:rsidP="00461BD1">
            <w:pPr>
              <w:pStyle w:val="TAH"/>
              <w:rPr>
                <w:rFonts w:cs="v5.0.0"/>
              </w:rPr>
            </w:pPr>
            <w:r w:rsidRPr="006739FE">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6739FE" w:rsidRDefault="00461BD1" w:rsidP="00461BD1">
            <w:pPr>
              <w:pStyle w:val="TAH"/>
              <w:rPr>
                <w:rFonts w:cs="v5.0.0"/>
              </w:rPr>
            </w:pPr>
            <w:r w:rsidRPr="006739FE">
              <w:rPr>
                <w:lang w:eastAsia="zh-CN"/>
              </w:rPr>
              <w:t>CACLR limit</w:t>
            </w:r>
          </w:p>
        </w:tc>
      </w:tr>
      <w:tr w:rsidR="00461BD1" w:rsidRPr="00461BD1" w14:paraId="5F1F3BC1" w14:textId="77777777" w:rsidTr="00461BD1">
        <w:trPr>
          <w:cantSplit/>
          <w:jc w:val="center"/>
        </w:trPr>
        <w:tc>
          <w:tcPr>
            <w:tcW w:w="1881" w:type="dxa"/>
            <w:tcBorders>
              <w:bottom w:val="nil"/>
            </w:tcBorders>
          </w:tcPr>
          <w:p w14:paraId="44334680" w14:textId="22C68BC5" w:rsidR="00461BD1" w:rsidRPr="00461BD1" w:rsidRDefault="00461BD1" w:rsidP="00461BD1">
            <w:pPr>
              <w:pStyle w:val="TAC"/>
            </w:pPr>
            <w:r w:rsidRPr="006739FE">
              <w:rPr>
                <w:lang w:eastAsia="zh-CN"/>
              </w:rPr>
              <w:t>5, 10, 15, 20</w:t>
            </w:r>
          </w:p>
        </w:tc>
        <w:tc>
          <w:tcPr>
            <w:tcW w:w="1843" w:type="dxa"/>
          </w:tcPr>
          <w:p w14:paraId="43FBCA6A" w14:textId="77777777" w:rsidR="00461BD1" w:rsidRPr="006739FE" w:rsidRDefault="00461BD1" w:rsidP="00461BD1">
            <w:pPr>
              <w:pStyle w:val="TAC"/>
              <w:rPr>
                <w:rFonts w:cs="Arial"/>
                <w:szCs w:val="18"/>
                <w:lang w:val="en-US"/>
              </w:rPr>
            </w:pPr>
            <w:r w:rsidRPr="006739FE">
              <w:rPr>
                <w:rFonts w:cs="Arial"/>
                <w:szCs w:val="18"/>
                <w:lang w:eastAsia="zh-CN"/>
              </w:rPr>
              <w:t>5 ≤ W</w:t>
            </w:r>
            <w:r w:rsidRPr="006739FE">
              <w:rPr>
                <w:rFonts w:cs="Arial"/>
                <w:szCs w:val="18"/>
                <w:vertAlign w:val="subscript"/>
                <w:lang w:eastAsia="zh-CN"/>
              </w:rPr>
              <w:t>gap</w:t>
            </w:r>
            <w:r w:rsidRPr="006739FE">
              <w:rPr>
                <w:rFonts w:cs="Arial"/>
                <w:szCs w:val="18"/>
                <w:lang w:eastAsia="zh-CN"/>
              </w:rPr>
              <w:t xml:space="preserve"> &lt; 15 </w:t>
            </w:r>
            <w:r w:rsidRPr="006739FE">
              <w:rPr>
                <w:rFonts w:cs="Arial"/>
                <w:szCs w:val="18"/>
                <w:lang w:val="en-US"/>
              </w:rPr>
              <w:t>(Note 3)</w:t>
            </w:r>
          </w:p>
          <w:p w14:paraId="55FCAEE0" w14:textId="2D9121A5" w:rsidR="00461BD1" w:rsidRPr="00461BD1" w:rsidRDefault="00461BD1" w:rsidP="00461BD1">
            <w:pPr>
              <w:pStyle w:val="TAC"/>
            </w:pPr>
            <w:r w:rsidRPr="006739FE">
              <w:rPr>
                <w:rFonts w:cs="Arial"/>
                <w:szCs w:val="18"/>
                <w:lang w:eastAsia="zh-CN"/>
              </w:rPr>
              <w:t>5 ≤ W</w:t>
            </w:r>
            <w:r w:rsidRPr="006739FE">
              <w:rPr>
                <w:rFonts w:cs="Arial"/>
                <w:szCs w:val="18"/>
                <w:vertAlign w:val="subscript"/>
                <w:lang w:eastAsia="zh-CN"/>
              </w:rPr>
              <w:t>gap</w:t>
            </w:r>
            <w:r w:rsidRPr="006739FE">
              <w:rPr>
                <w:rFonts w:cs="Arial"/>
                <w:szCs w:val="18"/>
                <w:lang w:eastAsia="zh-CN"/>
              </w:rPr>
              <w:t xml:space="preserve"> &lt; 45 (Note 4)</w:t>
            </w:r>
          </w:p>
        </w:tc>
        <w:tc>
          <w:tcPr>
            <w:tcW w:w="1417" w:type="dxa"/>
          </w:tcPr>
          <w:p w14:paraId="59CD9E84" w14:textId="33C48851" w:rsidR="00461BD1" w:rsidRPr="00461BD1" w:rsidRDefault="00461BD1" w:rsidP="00461BD1">
            <w:pPr>
              <w:pStyle w:val="TAC"/>
            </w:pPr>
            <w:r w:rsidRPr="006739FE">
              <w:rPr>
                <w:rFonts w:cs="Arial"/>
                <w:lang w:eastAsia="zh-CN"/>
              </w:rPr>
              <w:t>2.5 MHz</w:t>
            </w:r>
          </w:p>
        </w:tc>
        <w:tc>
          <w:tcPr>
            <w:tcW w:w="1276" w:type="dxa"/>
          </w:tcPr>
          <w:p w14:paraId="15AE48F2" w14:textId="77777777" w:rsidR="00461BD1" w:rsidRPr="006739FE" w:rsidRDefault="00461BD1" w:rsidP="00461BD1">
            <w:pPr>
              <w:pStyle w:val="TAC"/>
              <w:rPr>
                <w:lang w:eastAsia="zh-CN"/>
              </w:rPr>
            </w:pPr>
            <w:r w:rsidRPr="006739FE">
              <w:rPr>
                <w:lang w:eastAsia="zh-CN"/>
              </w:rPr>
              <w:t>5 MHz NR</w:t>
            </w:r>
          </w:p>
          <w:p w14:paraId="016FD7FF" w14:textId="5A312442" w:rsidR="00461BD1" w:rsidRPr="00461BD1" w:rsidRDefault="00461BD1" w:rsidP="00461BD1">
            <w:pPr>
              <w:pStyle w:val="TAC"/>
            </w:pPr>
            <w:r w:rsidRPr="006739FE">
              <w:rPr>
                <w:rFonts w:cs="v5.0.0"/>
              </w:rPr>
              <w:t>(Note 2)</w:t>
            </w:r>
          </w:p>
        </w:tc>
        <w:tc>
          <w:tcPr>
            <w:tcW w:w="2126" w:type="dxa"/>
            <w:tcBorders>
              <w:bottom w:val="nil"/>
            </w:tcBorders>
          </w:tcPr>
          <w:p w14:paraId="3ABE1260" w14:textId="2190F43E" w:rsidR="00461BD1" w:rsidRPr="00461BD1" w:rsidRDefault="00461BD1" w:rsidP="00461BD1">
            <w:pPr>
              <w:pStyle w:val="TAC"/>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890" w:type="dxa"/>
            <w:tcBorders>
              <w:bottom w:val="nil"/>
            </w:tcBorders>
          </w:tcPr>
          <w:p w14:paraId="28D3C452" w14:textId="50F6C00B" w:rsidR="00461BD1" w:rsidRPr="00461BD1" w:rsidRDefault="00461BD1" w:rsidP="00461BD1">
            <w:pPr>
              <w:pStyle w:val="TAC"/>
            </w:pPr>
            <w:r w:rsidRPr="006739FE">
              <w:rPr>
                <w:lang w:eastAsia="zh-CN"/>
              </w:rPr>
              <w:t>44.2 dB</w:t>
            </w:r>
          </w:p>
        </w:tc>
      </w:tr>
      <w:tr w:rsidR="00461BD1" w:rsidRPr="00461BD1" w14:paraId="76B9956F" w14:textId="77777777" w:rsidTr="00461BD1">
        <w:trPr>
          <w:cantSplit/>
          <w:jc w:val="center"/>
        </w:trPr>
        <w:tc>
          <w:tcPr>
            <w:tcW w:w="1881" w:type="dxa"/>
            <w:tcBorders>
              <w:top w:val="nil"/>
              <w:bottom w:val="single" w:sz="4" w:space="0" w:color="auto"/>
            </w:tcBorders>
          </w:tcPr>
          <w:p w14:paraId="4C443D45" w14:textId="77777777" w:rsidR="00461BD1" w:rsidRPr="00461BD1" w:rsidRDefault="00461BD1" w:rsidP="00461BD1">
            <w:pPr>
              <w:pStyle w:val="TAC"/>
            </w:pPr>
          </w:p>
        </w:tc>
        <w:tc>
          <w:tcPr>
            <w:tcW w:w="1843" w:type="dxa"/>
          </w:tcPr>
          <w:p w14:paraId="2A48E898" w14:textId="77777777" w:rsidR="00461BD1" w:rsidRPr="006739FE" w:rsidRDefault="00461BD1" w:rsidP="00461BD1">
            <w:pPr>
              <w:pStyle w:val="TAC"/>
              <w:rPr>
                <w:rFonts w:cs="Arial"/>
                <w:szCs w:val="18"/>
                <w:lang w:val="en-US"/>
              </w:rPr>
            </w:pPr>
            <w:r w:rsidRPr="006739FE">
              <w:rPr>
                <w:rFonts w:cs="Arial"/>
                <w:szCs w:val="18"/>
                <w:lang w:eastAsia="zh-CN"/>
              </w:rPr>
              <w:t>10 &lt; W</w:t>
            </w:r>
            <w:r w:rsidRPr="006739FE">
              <w:rPr>
                <w:rFonts w:cs="Arial"/>
                <w:szCs w:val="18"/>
                <w:vertAlign w:val="subscript"/>
                <w:lang w:eastAsia="zh-CN"/>
              </w:rPr>
              <w:t>gap</w:t>
            </w:r>
            <w:r w:rsidRPr="006739FE">
              <w:rPr>
                <w:rFonts w:cs="Arial"/>
                <w:szCs w:val="18"/>
                <w:lang w:eastAsia="zh-CN"/>
              </w:rPr>
              <w:t xml:space="preserve"> &lt; 20 </w:t>
            </w:r>
            <w:r w:rsidRPr="006739FE">
              <w:rPr>
                <w:rFonts w:cs="Arial"/>
                <w:szCs w:val="18"/>
                <w:lang w:val="en-US"/>
              </w:rPr>
              <w:t>(Note 3)</w:t>
            </w:r>
          </w:p>
          <w:p w14:paraId="290E2E51" w14:textId="4A0FE948" w:rsidR="00461BD1" w:rsidRPr="00461BD1" w:rsidRDefault="00461BD1" w:rsidP="00461BD1">
            <w:pPr>
              <w:pStyle w:val="TAC"/>
            </w:pPr>
            <w:r w:rsidRPr="006739FE">
              <w:rPr>
                <w:rFonts w:cs="Arial"/>
                <w:szCs w:val="18"/>
                <w:lang w:eastAsia="zh-CN"/>
              </w:rPr>
              <w:t>10 ≤ W</w:t>
            </w:r>
            <w:r w:rsidRPr="006739FE">
              <w:rPr>
                <w:rFonts w:cs="Arial"/>
                <w:szCs w:val="18"/>
                <w:vertAlign w:val="subscript"/>
                <w:lang w:eastAsia="zh-CN"/>
              </w:rPr>
              <w:t>gap</w:t>
            </w:r>
            <w:r w:rsidRPr="006739FE">
              <w:rPr>
                <w:rFonts w:cs="Arial"/>
                <w:szCs w:val="18"/>
                <w:lang w:eastAsia="zh-CN"/>
              </w:rPr>
              <w:t xml:space="preserve"> &lt; 50 (Note 4)</w:t>
            </w:r>
          </w:p>
        </w:tc>
        <w:tc>
          <w:tcPr>
            <w:tcW w:w="1417" w:type="dxa"/>
          </w:tcPr>
          <w:p w14:paraId="2013AAE0" w14:textId="5F7555BB" w:rsidR="00461BD1" w:rsidRPr="00461BD1" w:rsidRDefault="00461BD1" w:rsidP="00461BD1">
            <w:pPr>
              <w:pStyle w:val="TAC"/>
            </w:pPr>
            <w:r w:rsidRPr="006739FE">
              <w:rPr>
                <w:lang w:eastAsia="zh-CN"/>
              </w:rPr>
              <w:t>7.5 MHz</w:t>
            </w:r>
          </w:p>
        </w:tc>
        <w:tc>
          <w:tcPr>
            <w:tcW w:w="1276" w:type="dxa"/>
          </w:tcPr>
          <w:p w14:paraId="3366DA53" w14:textId="77777777" w:rsidR="00461BD1" w:rsidRPr="006739FE" w:rsidRDefault="00461BD1" w:rsidP="00461BD1">
            <w:pPr>
              <w:pStyle w:val="TAC"/>
              <w:rPr>
                <w:lang w:eastAsia="zh-CN"/>
              </w:rPr>
            </w:pPr>
            <w:r w:rsidRPr="006739FE">
              <w:rPr>
                <w:lang w:eastAsia="zh-CN"/>
              </w:rPr>
              <w:t>5 MHz NR</w:t>
            </w:r>
          </w:p>
          <w:p w14:paraId="65932D82" w14:textId="0BD27181" w:rsidR="00461BD1" w:rsidRPr="00461BD1" w:rsidRDefault="00461BD1" w:rsidP="00461BD1">
            <w:pPr>
              <w:pStyle w:val="TAC"/>
            </w:pPr>
            <w:r w:rsidRPr="006739FE">
              <w:rPr>
                <w:rFonts w:cs="v5.0.0"/>
              </w:rPr>
              <w:t>(Note 2)</w:t>
            </w:r>
          </w:p>
        </w:tc>
        <w:tc>
          <w:tcPr>
            <w:tcW w:w="2126" w:type="dxa"/>
            <w:tcBorders>
              <w:top w:val="nil"/>
              <w:bottom w:val="single" w:sz="4" w:space="0" w:color="auto"/>
            </w:tcBorders>
          </w:tcPr>
          <w:p w14:paraId="5A45C538" w14:textId="77777777" w:rsidR="00461BD1" w:rsidRPr="00461BD1" w:rsidRDefault="00461BD1" w:rsidP="00461BD1">
            <w:pPr>
              <w:pStyle w:val="TAC"/>
            </w:pPr>
          </w:p>
        </w:tc>
        <w:tc>
          <w:tcPr>
            <w:tcW w:w="890" w:type="dxa"/>
            <w:tcBorders>
              <w:top w:val="nil"/>
              <w:bottom w:val="single" w:sz="4" w:space="0" w:color="auto"/>
            </w:tcBorders>
          </w:tcPr>
          <w:p w14:paraId="41ABCBE3" w14:textId="77777777" w:rsidR="00461BD1" w:rsidRPr="00461BD1" w:rsidRDefault="00461BD1" w:rsidP="00461BD1">
            <w:pPr>
              <w:pStyle w:val="TAC"/>
            </w:pPr>
          </w:p>
        </w:tc>
      </w:tr>
      <w:tr w:rsidR="00461BD1" w:rsidRPr="00461BD1" w14:paraId="549901DD" w14:textId="77777777" w:rsidTr="00461BD1">
        <w:trPr>
          <w:cantSplit/>
          <w:jc w:val="center"/>
        </w:trPr>
        <w:tc>
          <w:tcPr>
            <w:tcW w:w="1881" w:type="dxa"/>
            <w:tcBorders>
              <w:top w:val="single" w:sz="4" w:space="0" w:color="auto"/>
              <w:bottom w:val="nil"/>
            </w:tcBorders>
          </w:tcPr>
          <w:p w14:paraId="48A6B896" w14:textId="35ECB831" w:rsidR="00461BD1" w:rsidRPr="00461BD1" w:rsidRDefault="00461BD1" w:rsidP="00461BD1">
            <w:pPr>
              <w:pStyle w:val="TAC"/>
            </w:pPr>
            <w:r w:rsidRPr="006739FE">
              <w:rPr>
                <w:lang w:eastAsia="zh-CN"/>
              </w:rPr>
              <w:t>25, 30, 40, 50, 60, 70, 80, 90, 100</w:t>
            </w:r>
          </w:p>
        </w:tc>
        <w:tc>
          <w:tcPr>
            <w:tcW w:w="1843" w:type="dxa"/>
          </w:tcPr>
          <w:p w14:paraId="2359230E" w14:textId="77777777" w:rsidR="00461BD1" w:rsidRPr="006739FE" w:rsidRDefault="00461BD1" w:rsidP="00461BD1">
            <w:pPr>
              <w:pStyle w:val="TAC"/>
              <w:rPr>
                <w:rFonts w:cs="Arial"/>
                <w:lang w:val="en-US"/>
              </w:rPr>
            </w:pPr>
            <w:r w:rsidRPr="006739FE">
              <w:rPr>
                <w:rFonts w:cs="Arial"/>
                <w:lang w:eastAsia="zh-CN"/>
              </w:rPr>
              <w:t xml:space="preserve">20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 xml:space="preserve">&lt; 60 </w:t>
            </w:r>
            <w:r w:rsidRPr="006739FE">
              <w:rPr>
                <w:rFonts w:cs="Arial"/>
                <w:lang w:val="en-US"/>
              </w:rPr>
              <w:t>(Note 4)</w:t>
            </w:r>
          </w:p>
          <w:p w14:paraId="2DA2849D" w14:textId="77777777" w:rsidR="00461BD1" w:rsidRPr="006739FE" w:rsidRDefault="00461BD1" w:rsidP="00461BD1">
            <w:pPr>
              <w:pStyle w:val="TAC"/>
              <w:rPr>
                <w:rFonts w:cs="Arial"/>
                <w:lang w:eastAsia="zh-CN"/>
              </w:rPr>
            </w:pPr>
            <w:r w:rsidRPr="006739FE">
              <w:rPr>
                <w:rFonts w:cs="Arial"/>
                <w:lang w:eastAsia="zh-CN"/>
              </w:rPr>
              <w:t xml:space="preserve">20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&lt; 30 (Note 3)</w:t>
            </w:r>
          </w:p>
          <w:p w14:paraId="1FB238B5" w14:textId="021F6A38" w:rsidR="00461BD1" w:rsidRPr="006739FE" w:rsidRDefault="00461BD1" w:rsidP="00461BD1">
            <w:pPr>
              <w:pStyle w:val="TAC"/>
              <w:rPr>
                <w:rFonts w:cs="v5.0.0"/>
              </w:rPr>
            </w:pPr>
          </w:p>
        </w:tc>
        <w:tc>
          <w:tcPr>
            <w:tcW w:w="1417" w:type="dxa"/>
          </w:tcPr>
          <w:p w14:paraId="13363187" w14:textId="4EC63B2C" w:rsidR="00461BD1" w:rsidRPr="006739FE" w:rsidRDefault="00461BD1" w:rsidP="00461BD1">
            <w:pPr>
              <w:pStyle w:val="TAC"/>
            </w:pPr>
            <w:r w:rsidRPr="006739FE">
              <w:rPr>
                <w:rFonts w:cs="Arial"/>
                <w:lang w:eastAsia="zh-CN"/>
              </w:rPr>
              <w:t>10 MHz</w:t>
            </w:r>
          </w:p>
        </w:tc>
        <w:tc>
          <w:tcPr>
            <w:tcW w:w="1276" w:type="dxa"/>
          </w:tcPr>
          <w:p w14:paraId="25D8F368" w14:textId="77777777" w:rsidR="00461BD1" w:rsidRPr="006739FE" w:rsidRDefault="00461BD1" w:rsidP="00461BD1">
            <w:pPr>
              <w:pStyle w:val="TAC"/>
              <w:rPr>
                <w:lang w:eastAsia="zh-CN"/>
              </w:rPr>
            </w:pPr>
            <w:r w:rsidRPr="006739FE">
              <w:rPr>
                <w:lang w:eastAsia="zh-CN"/>
              </w:rPr>
              <w:t>20 MHz NR</w:t>
            </w:r>
          </w:p>
          <w:p w14:paraId="2116BD3F" w14:textId="0EFEB041" w:rsidR="00461BD1" w:rsidRPr="006739FE" w:rsidRDefault="00461BD1" w:rsidP="00461BD1">
            <w:pPr>
              <w:pStyle w:val="TAC"/>
            </w:pPr>
            <w:r w:rsidRPr="006739FE">
              <w:rPr>
                <w:rFonts w:cs="v5.0.0"/>
              </w:rPr>
              <w:t>(Note 2)</w:t>
            </w:r>
          </w:p>
        </w:tc>
        <w:tc>
          <w:tcPr>
            <w:tcW w:w="2126" w:type="dxa"/>
            <w:tcBorders>
              <w:bottom w:val="nil"/>
            </w:tcBorders>
          </w:tcPr>
          <w:p w14:paraId="0066CC05" w14:textId="253257D0" w:rsidR="00461BD1" w:rsidRPr="006739FE" w:rsidRDefault="00461BD1" w:rsidP="00461BD1">
            <w:pPr>
              <w:pStyle w:val="TAC"/>
              <w:rPr>
                <w:rFonts w:cs="v5.0.0"/>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890" w:type="dxa"/>
            <w:tcBorders>
              <w:bottom w:val="nil"/>
            </w:tcBorders>
          </w:tcPr>
          <w:p w14:paraId="02AD7CCA" w14:textId="175F9D08" w:rsidR="00461BD1" w:rsidRPr="006739FE" w:rsidRDefault="00461BD1" w:rsidP="00461BD1">
            <w:pPr>
              <w:pStyle w:val="TAC"/>
              <w:rPr>
                <w:rFonts w:cs="v5.0.0"/>
              </w:rPr>
            </w:pPr>
            <w:r w:rsidRPr="006739FE">
              <w:rPr>
                <w:lang w:eastAsia="zh-CN"/>
              </w:rPr>
              <w:t>43.8 dB</w:t>
            </w:r>
          </w:p>
        </w:tc>
      </w:tr>
      <w:tr w:rsidR="00461BD1" w:rsidRPr="00461BD1" w14:paraId="189B3697" w14:textId="77777777" w:rsidTr="00461BD1">
        <w:trPr>
          <w:cantSplit/>
          <w:jc w:val="center"/>
        </w:trPr>
        <w:tc>
          <w:tcPr>
            <w:tcW w:w="1881" w:type="dxa"/>
            <w:tcBorders>
              <w:top w:val="nil"/>
              <w:bottom w:val="single" w:sz="4" w:space="0" w:color="auto"/>
            </w:tcBorders>
          </w:tcPr>
          <w:p w14:paraId="0CE95125" w14:textId="77777777" w:rsidR="00461BD1" w:rsidRPr="00461BD1" w:rsidRDefault="00461BD1" w:rsidP="00461BD1">
            <w:pPr>
              <w:pStyle w:val="TAC"/>
            </w:pPr>
          </w:p>
        </w:tc>
        <w:tc>
          <w:tcPr>
            <w:tcW w:w="1843" w:type="dxa"/>
          </w:tcPr>
          <w:p w14:paraId="5BBC6E6D" w14:textId="77777777" w:rsidR="00461BD1" w:rsidRPr="006739FE" w:rsidRDefault="00461BD1" w:rsidP="00461BD1">
            <w:pPr>
              <w:pStyle w:val="TAC"/>
              <w:rPr>
                <w:rFonts w:cs="Arial"/>
                <w:lang w:val="en-US"/>
              </w:rPr>
            </w:pPr>
            <w:r w:rsidRPr="006739FE">
              <w:rPr>
                <w:rFonts w:cs="Arial"/>
                <w:lang w:eastAsia="zh-CN"/>
              </w:rPr>
              <w:t xml:space="preserve">40 &lt;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 xml:space="preserve">&lt; 80 </w:t>
            </w:r>
            <w:r w:rsidRPr="006739FE">
              <w:rPr>
                <w:rFonts w:cs="Arial"/>
                <w:lang w:val="en-US"/>
              </w:rPr>
              <w:t>(Note 4)</w:t>
            </w:r>
          </w:p>
          <w:p w14:paraId="79F0BD4E" w14:textId="66E52A01" w:rsidR="00461BD1" w:rsidRPr="006739FE" w:rsidRDefault="00461BD1" w:rsidP="00461BD1">
            <w:pPr>
              <w:pStyle w:val="TAC"/>
              <w:rPr>
                <w:rFonts w:cs="Arial"/>
              </w:rPr>
            </w:pPr>
            <w:r w:rsidRPr="006739FE">
              <w:rPr>
                <w:rFonts w:cs="Arial"/>
                <w:lang w:eastAsia="zh-CN"/>
              </w:rPr>
              <w:t xml:space="preserve">40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&lt; 50 (Note 3)</w:t>
            </w:r>
          </w:p>
        </w:tc>
        <w:tc>
          <w:tcPr>
            <w:tcW w:w="1417" w:type="dxa"/>
          </w:tcPr>
          <w:p w14:paraId="239B5C63" w14:textId="0089637A" w:rsidR="00461BD1" w:rsidRPr="006739FE" w:rsidRDefault="00461BD1" w:rsidP="00461BD1">
            <w:pPr>
              <w:pStyle w:val="TAC"/>
              <w:rPr>
                <w:rFonts w:cs="v5.0.0"/>
                <w:lang w:eastAsia="zh-CN"/>
              </w:rPr>
            </w:pPr>
            <w:r w:rsidRPr="006739FE">
              <w:rPr>
                <w:lang w:eastAsia="zh-CN"/>
              </w:rPr>
              <w:t>30 MHz</w:t>
            </w:r>
          </w:p>
        </w:tc>
        <w:tc>
          <w:tcPr>
            <w:tcW w:w="1276" w:type="dxa"/>
          </w:tcPr>
          <w:p w14:paraId="31B9DD25" w14:textId="77777777" w:rsidR="00461BD1" w:rsidRPr="006739FE" w:rsidRDefault="00461BD1" w:rsidP="00461BD1">
            <w:pPr>
              <w:pStyle w:val="TAC"/>
              <w:rPr>
                <w:lang w:eastAsia="zh-CN"/>
              </w:rPr>
            </w:pPr>
            <w:r w:rsidRPr="006739FE">
              <w:rPr>
                <w:lang w:eastAsia="zh-CN"/>
              </w:rPr>
              <w:t>20 MHz NR</w:t>
            </w:r>
          </w:p>
          <w:p w14:paraId="1A340FF8" w14:textId="42659328" w:rsidR="00461BD1" w:rsidRPr="006739FE" w:rsidRDefault="00461BD1" w:rsidP="00461BD1">
            <w:pPr>
              <w:pStyle w:val="TAC"/>
              <w:rPr>
                <w:rFonts w:cs="v5.0.0"/>
                <w:lang w:eastAsia="zh-CN"/>
              </w:rPr>
            </w:pPr>
            <w:r w:rsidRPr="006739FE">
              <w:rPr>
                <w:rFonts w:cs="v5.0.0"/>
              </w:rPr>
              <w:t>(Note 2)</w:t>
            </w:r>
          </w:p>
        </w:tc>
        <w:tc>
          <w:tcPr>
            <w:tcW w:w="2126" w:type="dxa"/>
            <w:tcBorders>
              <w:top w:val="nil"/>
            </w:tcBorders>
          </w:tcPr>
          <w:p w14:paraId="5A5553F1" w14:textId="77777777" w:rsidR="00461BD1" w:rsidRPr="006739FE" w:rsidRDefault="00461BD1" w:rsidP="00461BD1">
            <w:pPr>
              <w:pStyle w:val="TAC"/>
              <w:rPr>
                <w:rFonts w:cs="v5.0.0"/>
              </w:rPr>
            </w:pPr>
          </w:p>
        </w:tc>
        <w:tc>
          <w:tcPr>
            <w:tcW w:w="890" w:type="dxa"/>
            <w:tcBorders>
              <w:top w:val="nil"/>
            </w:tcBorders>
          </w:tcPr>
          <w:p w14:paraId="16821CE5" w14:textId="77777777" w:rsidR="00461BD1" w:rsidRPr="006739FE" w:rsidRDefault="00461BD1" w:rsidP="00461BD1">
            <w:pPr>
              <w:pStyle w:val="TAC"/>
              <w:rPr>
                <w:rFonts w:cs="v5.0.0"/>
              </w:rPr>
            </w:pPr>
          </w:p>
        </w:tc>
      </w:tr>
      <w:tr w:rsidR="00461BD1" w:rsidRPr="00461BD1" w14:paraId="738E3CEB" w14:textId="77777777" w:rsidTr="00461BD1">
        <w:trPr>
          <w:cantSplit/>
          <w:jc w:val="center"/>
        </w:trPr>
        <w:tc>
          <w:tcPr>
            <w:tcW w:w="9433" w:type="dxa"/>
            <w:gridSpan w:val="6"/>
          </w:tcPr>
          <w:p w14:paraId="0C890CDA" w14:textId="77777777" w:rsidR="00461BD1" w:rsidRPr="006739FE" w:rsidRDefault="00461BD1" w:rsidP="00461BD1">
            <w:pPr>
              <w:pStyle w:val="TAN"/>
              <w:rPr>
                <w:lang w:eastAsia="zh-CN"/>
              </w:rPr>
            </w:pPr>
            <w:r w:rsidRPr="006739FE">
              <w:rPr>
                <w:lang w:eastAsia="zh-CN"/>
              </w:rPr>
              <w:t>NOTE 1:</w:t>
            </w:r>
            <w:r w:rsidRPr="006739FE">
              <w:rPr>
                <w:lang w:eastAsia="zh-CN"/>
              </w:rPr>
              <w:tab/>
              <w:t>BW</w:t>
            </w:r>
            <w:r w:rsidRPr="006739FE">
              <w:rPr>
                <w:vertAlign w:val="subscript"/>
                <w:lang w:eastAsia="zh-CN"/>
              </w:rPr>
              <w:t>Config</w:t>
            </w:r>
            <w:r w:rsidRPr="006739FE">
              <w:rPr>
                <w:lang w:eastAsia="zh-CN"/>
              </w:rPr>
              <w:t xml:space="preserve"> is the transmission bandwidth configuration of the </w:t>
            </w:r>
            <w:r w:rsidRPr="006739FE">
              <w:rPr>
                <w:rFonts w:cs="v5.0.0"/>
                <w:lang w:eastAsia="zh-CN"/>
              </w:rPr>
              <w:t>assumed adjacent channel carrier</w:t>
            </w:r>
            <w:r w:rsidRPr="006739FE">
              <w:rPr>
                <w:lang w:eastAsia="zh-CN"/>
              </w:rPr>
              <w:t>.</w:t>
            </w:r>
          </w:p>
          <w:p w14:paraId="00BEB85A" w14:textId="77777777" w:rsidR="00461BD1" w:rsidRPr="006739FE" w:rsidRDefault="00461BD1" w:rsidP="00461BD1">
            <w:pPr>
              <w:pStyle w:val="TAN"/>
              <w:rPr>
                <w:rFonts w:cs="Arial"/>
              </w:rPr>
            </w:pPr>
            <w:r w:rsidRPr="006739FE">
              <w:rPr>
                <w:rFonts w:cs="Arial"/>
              </w:rPr>
              <w:t>NOTE 2:</w:t>
            </w:r>
            <w:r w:rsidRPr="006739FE">
              <w:rPr>
                <w:rFonts w:cs="Arial"/>
              </w:rPr>
              <w:tab/>
            </w:r>
            <w:r w:rsidRPr="006739FE">
              <w:t xml:space="preserve">With SCS that provides largest </w:t>
            </w:r>
            <w:r w:rsidRPr="006739FE">
              <w:rPr>
                <w:rFonts w:cs="Arial"/>
              </w:rPr>
              <w:t>transmission bandwidth configuration (BW</w:t>
            </w:r>
            <w:r w:rsidRPr="006739FE">
              <w:rPr>
                <w:rFonts w:cs="Arial"/>
                <w:vertAlign w:val="subscript"/>
              </w:rPr>
              <w:t>Config</w:t>
            </w:r>
            <w:r w:rsidRPr="006739FE">
              <w:rPr>
                <w:rFonts w:cs="v5.0.0"/>
              </w:rPr>
              <w:t>)</w:t>
            </w:r>
            <w:r w:rsidRPr="006739FE">
              <w:rPr>
                <w:rFonts w:cs="Arial"/>
              </w:rPr>
              <w:t>.</w:t>
            </w:r>
          </w:p>
          <w:p w14:paraId="2FB30E2B" w14:textId="77777777" w:rsidR="00461BD1" w:rsidRPr="006739FE" w:rsidRDefault="00461BD1" w:rsidP="00461BD1">
            <w:pPr>
              <w:pStyle w:val="TAN"/>
              <w:rPr>
                <w:lang w:eastAsia="zh-CN"/>
              </w:rPr>
            </w:pPr>
            <w:r w:rsidRPr="006739FE">
              <w:rPr>
                <w:lang w:eastAsia="zh-CN"/>
              </w:rPr>
              <w:t>NOTE 3:</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5, 10, 15, 20 MHz.</w:t>
            </w:r>
          </w:p>
          <w:p w14:paraId="261E4D75" w14:textId="03334751" w:rsidR="00461BD1" w:rsidRPr="006739FE" w:rsidRDefault="00461BD1" w:rsidP="00461BD1">
            <w:pPr>
              <w:pStyle w:val="TAN"/>
            </w:pPr>
            <w:r w:rsidRPr="006739FE">
              <w:rPr>
                <w:lang w:eastAsia="zh-CN"/>
              </w:rPr>
              <w:t>NOTE 4:</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25, 30, 40, 50, 60, 70, 80, 90, 100 MHz.</w:t>
            </w:r>
          </w:p>
        </w:tc>
      </w:tr>
    </w:tbl>
    <w:p w14:paraId="32C40526" w14:textId="77777777" w:rsidR="00461BD1" w:rsidRPr="006739FE" w:rsidRDefault="00461BD1" w:rsidP="00461BD1">
      <w:pPr>
        <w:rPr>
          <w:lang w:eastAsia="zh-CN"/>
        </w:rPr>
      </w:pPr>
    </w:p>
    <w:p w14:paraId="6DF5B4A3" w14:textId="77777777" w:rsidR="003B22C3" w:rsidRPr="006739FE" w:rsidRDefault="003B22C3" w:rsidP="003B22C3">
      <w:pPr>
        <w:rPr>
          <w:rFonts w:cs="v5.0.0"/>
        </w:rPr>
      </w:pPr>
      <w:r w:rsidRPr="006739FE">
        <w:rPr>
          <w:rFonts w:cs="v5.0.0"/>
        </w:rPr>
        <w:t xml:space="preserve">The </w:t>
      </w:r>
      <w:r w:rsidRPr="006739FE">
        <w:rPr>
          <w:rFonts w:cs="v5.0.0"/>
          <w:lang w:val="en-US" w:eastAsia="zh-CN"/>
        </w:rPr>
        <w:t>C</w:t>
      </w:r>
      <w:r w:rsidRPr="006739FE">
        <w:rPr>
          <w:rFonts w:cs="v5.0.0"/>
        </w:rPr>
        <w:t>ACLR absolute</w:t>
      </w:r>
      <w:r w:rsidRPr="006739FE">
        <w:rPr>
          <w:rFonts w:cs="v5.0.0"/>
          <w:lang w:val="en-US" w:eastAsia="zh-CN"/>
        </w:rPr>
        <w:t xml:space="preserve"> </w:t>
      </w:r>
      <w:r w:rsidRPr="006739FE">
        <w:rPr>
          <w:rFonts w:cs="v5.0.0"/>
          <w:i/>
          <w:iCs/>
          <w:lang w:val="en-US" w:eastAsia="zh-CN"/>
        </w:rPr>
        <w:t>basic</w:t>
      </w:r>
      <w:r w:rsidRPr="006739FE">
        <w:rPr>
          <w:rFonts w:cs="v5.0.0"/>
          <w:i/>
          <w:iCs/>
        </w:rPr>
        <w:t xml:space="preserve"> limit</w:t>
      </w:r>
      <w:r w:rsidRPr="006739FE">
        <w:rPr>
          <w:rFonts w:cs="v5.0.0"/>
          <w:lang w:val="en-US" w:eastAsia="zh-CN"/>
        </w:rPr>
        <w:t xml:space="preserve"> is</w:t>
      </w:r>
      <w:r w:rsidRPr="006739FE">
        <w:rPr>
          <w:rFonts w:cs="v5.0.0"/>
        </w:rPr>
        <w:t xml:space="preserve"> specified in table 6.6.</w:t>
      </w:r>
      <w:r w:rsidRPr="006739FE">
        <w:rPr>
          <w:rFonts w:cs="v5.0.0"/>
          <w:lang w:eastAsia="zh-CN"/>
        </w:rPr>
        <w:t>3</w:t>
      </w:r>
      <w:r w:rsidRPr="006739FE">
        <w:rPr>
          <w:rFonts w:cs="v5.0.0"/>
        </w:rPr>
        <w:t>.5.2-5.</w:t>
      </w:r>
    </w:p>
    <w:p w14:paraId="061FC00A" w14:textId="77777777" w:rsidR="003B22C3" w:rsidRPr="006739FE" w:rsidRDefault="003B22C3" w:rsidP="003B22C3">
      <w:pPr>
        <w:pStyle w:val="TH"/>
        <w:rPr>
          <w:lang w:eastAsia="zh-CN"/>
        </w:rPr>
      </w:pPr>
      <w:r w:rsidRPr="006739FE">
        <w:t>Table 6.6.</w:t>
      </w:r>
      <w:r w:rsidRPr="006739FE">
        <w:rPr>
          <w:lang w:eastAsia="zh-CN"/>
        </w:rPr>
        <w:t>3</w:t>
      </w:r>
      <w:r w:rsidRPr="006739FE">
        <w:t xml:space="preserve">.5.2-5: Base station </w:t>
      </w:r>
      <w:r w:rsidRPr="006739FE">
        <w:rPr>
          <w:lang w:val="en-US" w:eastAsia="zh-CN"/>
        </w:rPr>
        <w:t>C</w:t>
      </w:r>
      <w:r w:rsidRPr="006739FE">
        <w:t xml:space="preserve">ACLR absolute </w:t>
      </w:r>
      <w:r w:rsidRPr="006739FE">
        <w:rPr>
          <w:i/>
          <w:iCs/>
          <w:lang w:val="en-US" w:eastAsia="zh-CN"/>
        </w:rPr>
        <w:t xml:space="preserve">basic </w:t>
      </w:r>
      <w:r w:rsidRPr="006739FE">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6739FE" w14:paraId="60B6A58A" w14:textId="77777777" w:rsidTr="00081372">
        <w:trPr>
          <w:cantSplit/>
          <w:jc w:val="center"/>
        </w:trPr>
        <w:tc>
          <w:tcPr>
            <w:tcW w:w="2398" w:type="dxa"/>
          </w:tcPr>
          <w:p w14:paraId="0B16E5A0" w14:textId="77777777" w:rsidR="003B22C3" w:rsidRPr="006739FE" w:rsidRDefault="003B22C3" w:rsidP="00081372">
            <w:pPr>
              <w:pStyle w:val="TAH"/>
              <w:rPr>
                <w:rFonts w:cs="v5.0.0"/>
              </w:rPr>
            </w:pPr>
            <w:r w:rsidRPr="006739FE">
              <w:rPr>
                <w:rFonts w:cs="v5.0.0"/>
              </w:rPr>
              <w:t>BS category / BS class</w:t>
            </w:r>
          </w:p>
        </w:tc>
        <w:tc>
          <w:tcPr>
            <w:tcW w:w="2667" w:type="dxa"/>
          </w:tcPr>
          <w:p w14:paraId="0873E220" w14:textId="77777777" w:rsidR="003B22C3" w:rsidRPr="006739FE" w:rsidRDefault="003B22C3" w:rsidP="00081372">
            <w:pPr>
              <w:pStyle w:val="TAH"/>
              <w:rPr>
                <w:rFonts w:cs="v5.0.0"/>
              </w:rPr>
            </w:pPr>
            <w:r w:rsidRPr="006739FE">
              <w:rPr>
                <w:rFonts w:cs="v5.0.0"/>
                <w:lang w:val="en-US" w:eastAsia="zh-CN"/>
              </w:rPr>
              <w:t>C</w:t>
            </w:r>
            <w:r w:rsidRPr="006739FE">
              <w:rPr>
                <w:rFonts w:cs="v5.0.0"/>
              </w:rPr>
              <w:t xml:space="preserve">ACLR absolute </w:t>
            </w:r>
            <w:r w:rsidRPr="006739FE">
              <w:rPr>
                <w:rFonts w:cs="v5.0.0"/>
                <w:i/>
                <w:iCs/>
                <w:lang w:val="en-US" w:eastAsia="zh-CN"/>
              </w:rPr>
              <w:t xml:space="preserve">basic </w:t>
            </w:r>
            <w:r w:rsidRPr="006739FE">
              <w:rPr>
                <w:rFonts w:cs="v5.0.0"/>
                <w:i/>
                <w:iCs/>
              </w:rPr>
              <w:t>limit</w:t>
            </w:r>
          </w:p>
        </w:tc>
      </w:tr>
      <w:tr w:rsidR="003C5595" w:rsidRPr="006739FE" w14:paraId="6D448AC4" w14:textId="77777777" w:rsidTr="00081372">
        <w:trPr>
          <w:cantSplit/>
          <w:jc w:val="center"/>
        </w:trPr>
        <w:tc>
          <w:tcPr>
            <w:tcW w:w="2398" w:type="dxa"/>
          </w:tcPr>
          <w:p w14:paraId="59F976A6" w14:textId="77777777" w:rsidR="003B22C3" w:rsidRPr="006739FE" w:rsidRDefault="003B22C3" w:rsidP="00081372">
            <w:pPr>
              <w:pStyle w:val="TAC"/>
              <w:rPr>
                <w:rFonts w:cs="v5.0.0"/>
                <w:lang w:eastAsia="zh-CN"/>
              </w:rPr>
            </w:pPr>
            <w:r w:rsidRPr="006739FE">
              <w:rPr>
                <w:rFonts w:cs="v5.0.0"/>
              </w:rPr>
              <w:t>Category A Wide Area BS</w:t>
            </w:r>
          </w:p>
        </w:tc>
        <w:tc>
          <w:tcPr>
            <w:tcW w:w="2667" w:type="dxa"/>
          </w:tcPr>
          <w:p w14:paraId="52499E23" w14:textId="77777777" w:rsidR="003B22C3" w:rsidRPr="006739FE" w:rsidRDefault="003B22C3" w:rsidP="00081372">
            <w:pPr>
              <w:pStyle w:val="TAC"/>
              <w:rPr>
                <w:rFonts w:cs="v5.0.0"/>
              </w:rPr>
            </w:pPr>
            <w:r w:rsidRPr="006739FE">
              <w:rPr>
                <w:rFonts w:cs="v5.0.0"/>
              </w:rPr>
              <w:t>-13 dBm/MHz</w:t>
            </w:r>
          </w:p>
        </w:tc>
      </w:tr>
      <w:tr w:rsidR="003C5595" w:rsidRPr="006739FE" w14:paraId="0C069560" w14:textId="77777777" w:rsidTr="00081372">
        <w:trPr>
          <w:cantSplit/>
          <w:jc w:val="center"/>
        </w:trPr>
        <w:tc>
          <w:tcPr>
            <w:tcW w:w="2398" w:type="dxa"/>
          </w:tcPr>
          <w:p w14:paraId="798C6A2D" w14:textId="77777777" w:rsidR="003B22C3" w:rsidRPr="006739FE" w:rsidRDefault="003B22C3" w:rsidP="00081372">
            <w:pPr>
              <w:pStyle w:val="TAC"/>
              <w:rPr>
                <w:rFonts w:cs="v5.0.0"/>
                <w:lang w:eastAsia="ja-JP"/>
              </w:rPr>
            </w:pPr>
            <w:r w:rsidRPr="006739FE">
              <w:rPr>
                <w:rFonts w:cs="v5.0.0"/>
                <w:lang w:eastAsia="ja-JP"/>
              </w:rPr>
              <w:t>Category B Wide Area BS</w:t>
            </w:r>
          </w:p>
        </w:tc>
        <w:tc>
          <w:tcPr>
            <w:tcW w:w="2667" w:type="dxa"/>
          </w:tcPr>
          <w:p w14:paraId="1AD22C9F" w14:textId="77777777" w:rsidR="003B22C3" w:rsidRPr="006739FE" w:rsidRDefault="003B22C3" w:rsidP="00081372">
            <w:pPr>
              <w:pStyle w:val="TAC"/>
              <w:rPr>
                <w:rFonts w:cs="v5.0.0"/>
                <w:lang w:eastAsia="ja-JP"/>
              </w:rPr>
            </w:pPr>
            <w:r w:rsidRPr="006739FE">
              <w:rPr>
                <w:rFonts w:cs="v5.0.0"/>
                <w:lang w:eastAsia="ja-JP"/>
              </w:rPr>
              <w:t>-15 dBm/MHz</w:t>
            </w:r>
          </w:p>
        </w:tc>
      </w:tr>
      <w:tr w:rsidR="003C5595" w:rsidRPr="006739FE" w14:paraId="4E4044EF" w14:textId="77777777" w:rsidTr="00081372">
        <w:trPr>
          <w:cantSplit/>
          <w:jc w:val="center"/>
        </w:trPr>
        <w:tc>
          <w:tcPr>
            <w:tcW w:w="2398" w:type="dxa"/>
          </w:tcPr>
          <w:p w14:paraId="739D2D88" w14:textId="77777777" w:rsidR="003B22C3" w:rsidRPr="006739FE" w:rsidRDefault="003B22C3" w:rsidP="00081372">
            <w:pPr>
              <w:pStyle w:val="TAC"/>
              <w:rPr>
                <w:rFonts w:cs="v5.0.0"/>
              </w:rPr>
            </w:pPr>
            <w:r w:rsidRPr="006739FE">
              <w:rPr>
                <w:rFonts w:cs="v5.0.0"/>
              </w:rPr>
              <w:t>Medium Range BS</w:t>
            </w:r>
          </w:p>
        </w:tc>
        <w:tc>
          <w:tcPr>
            <w:tcW w:w="2667" w:type="dxa"/>
          </w:tcPr>
          <w:p w14:paraId="6FE8BA4E" w14:textId="77777777" w:rsidR="003B22C3" w:rsidRPr="006739FE" w:rsidRDefault="003B22C3" w:rsidP="00081372">
            <w:pPr>
              <w:pStyle w:val="TAC"/>
              <w:rPr>
                <w:rFonts w:cs="v5.0.0"/>
                <w:lang w:eastAsia="ja-JP"/>
              </w:rPr>
            </w:pPr>
            <w:r w:rsidRPr="006739FE">
              <w:rPr>
                <w:rFonts w:cs="v5.0.0"/>
                <w:lang w:eastAsia="ja-JP"/>
              </w:rPr>
              <w:t>-25 dBm/MHz</w:t>
            </w:r>
          </w:p>
        </w:tc>
      </w:tr>
      <w:tr w:rsidR="003B22C3" w:rsidRPr="006739FE" w14:paraId="38F8C8AD" w14:textId="77777777" w:rsidTr="00081372">
        <w:trPr>
          <w:cantSplit/>
          <w:jc w:val="center"/>
        </w:trPr>
        <w:tc>
          <w:tcPr>
            <w:tcW w:w="2398" w:type="dxa"/>
          </w:tcPr>
          <w:p w14:paraId="12A175BF" w14:textId="77777777" w:rsidR="003B22C3" w:rsidRPr="006739FE" w:rsidRDefault="003B22C3" w:rsidP="00081372">
            <w:pPr>
              <w:pStyle w:val="TAC"/>
              <w:rPr>
                <w:rFonts w:cs="v5.0.0"/>
                <w:lang w:eastAsia="ja-JP"/>
              </w:rPr>
            </w:pPr>
            <w:r w:rsidRPr="006739FE">
              <w:rPr>
                <w:rFonts w:cs="v5.0.0"/>
                <w:lang w:eastAsia="ja-JP"/>
              </w:rPr>
              <w:t>Local Area BS</w:t>
            </w:r>
          </w:p>
        </w:tc>
        <w:tc>
          <w:tcPr>
            <w:tcW w:w="2667" w:type="dxa"/>
          </w:tcPr>
          <w:p w14:paraId="572EC999" w14:textId="77777777" w:rsidR="003B22C3" w:rsidRPr="006739FE" w:rsidRDefault="003B22C3" w:rsidP="00081372">
            <w:pPr>
              <w:pStyle w:val="TAC"/>
              <w:rPr>
                <w:rFonts w:cs="v5.0.0"/>
                <w:lang w:eastAsia="ja-JP"/>
              </w:rPr>
            </w:pPr>
            <w:r w:rsidRPr="006739FE">
              <w:rPr>
                <w:rFonts w:cs="v5.0.0"/>
                <w:lang w:eastAsia="ja-JP"/>
              </w:rPr>
              <w:t>-32 dBm/MHz</w:t>
            </w:r>
          </w:p>
        </w:tc>
      </w:tr>
    </w:tbl>
    <w:p w14:paraId="3B376360" w14:textId="77777777" w:rsidR="003B22C3" w:rsidRPr="006739FE" w:rsidRDefault="003B22C3" w:rsidP="003B22C3">
      <w:pPr>
        <w:rPr>
          <w:szCs w:val="24"/>
        </w:rPr>
      </w:pPr>
    </w:p>
    <w:p w14:paraId="56EC1B23" w14:textId="77777777" w:rsidR="003B22C3" w:rsidRPr="006739FE" w:rsidRDefault="003B22C3" w:rsidP="003B22C3">
      <w:pPr>
        <w:pStyle w:val="TH"/>
      </w:pPr>
      <w:r w:rsidRPr="006739FE">
        <w:t>Table 6.6.3.5.2-</w:t>
      </w:r>
      <w:r w:rsidRPr="006739FE">
        <w:rPr>
          <w:lang w:eastAsia="zh-CN"/>
        </w:rPr>
        <w:t>6</w:t>
      </w:r>
      <w:r w:rsidRPr="006739FE">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6739FE"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6739FE" w:rsidRDefault="003B22C3" w:rsidP="00081372">
            <w:pPr>
              <w:pStyle w:val="TAH"/>
              <w:rPr>
                <w:rFonts w:cs="v5.0.0"/>
              </w:rPr>
            </w:pPr>
            <w:r w:rsidRPr="006739FE">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6739FE" w:rsidRDefault="003B22C3" w:rsidP="00081372">
            <w:pPr>
              <w:pStyle w:val="TAH"/>
              <w:rPr>
                <w:rFonts w:cs="v5.0.0"/>
              </w:rPr>
            </w:pPr>
            <w:r w:rsidRPr="006739FE">
              <w:rPr>
                <w:rFonts w:cs="v5.0.0"/>
              </w:rPr>
              <w:t>Filter on the assigned channel frequency and corresponding filter bandwidth</w:t>
            </w:r>
          </w:p>
        </w:tc>
      </w:tr>
      <w:tr w:rsidR="003B22C3" w:rsidRPr="006739FE"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6739FE" w:rsidRDefault="003B22C3" w:rsidP="00081372">
            <w:pPr>
              <w:pStyle w:val="TAC"/>
              <w:rPr>
                <w:rFonts w:cs="Arial"/>
              </w:rPr>
            </w:pPr>
            <w:r w:rsidRPr="006739FE">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6739FE" w:rsidRDefault="003B22C3" w:rsidP="00081372">
            <w:pPr>
              <w:pStyle w:val="TAC"/>
              <w:rPr>
                <w:rFonts w:cs="Arial"/>
              </w:rPr>
            </w:pPr>
            <w:r w:rsidRPr="006739FE">
              <w:t xml:space="preserve">NR of same BW with SCS that provides largest </w:t>
            </w:r>
            <w:r w:rsidRPr="006739FE">
              <w:rPr>
                <w:rFonts w:cs="Arial"/>
              </w:rPr>
              <w:t>transmission bandwidth configuration</w:t>
            </w:r>
          </w:p>
        </w:tc>
      </w:tr>
    </w:tbl>
    <w:p w14:paraId="5DB055A3" w14:textId="77777777" w:rsidR="003B22C3" w:rsidRPr="006739FE" w:rsidRDefault="003B22C3" w:rsidP="003B22C3"/>
    <w:p w14:paraId="50D244D3" w14:textId="77777777" w:rsidR="003B22C3" w:rsidRPr="006739FE" w:rsidRDefault="003B22C3" w:rsidP="003B22C3">
      <w:pPr>
        <w:pStyle w:val="Heading5"/>
        <w:rPr>
          <w:i/>
        </w:rPr>
      </w:pPr>
      <w:bookmarkStart w:id="983" w:name="_Toc21099961"/>
      <w:bookmarkStart w:id="984" w:name="_Toc29809759"/>
      <w:bookmarkStart w:id="985" w:name="_Toc36645143"/>
      <w:bookmarkStart w:id="986" w:name="_Toc37272197"/>
      <w:bookmarkStart w:id="987" w:name="_Toc45884443"/>
      <w:r w:rsidRPr="006739FE">
        <w:t>6.6.3.5.3</w:t>
      </w:r>
      <w:r w:rsidRPr="006739FE">
        <w:tab/>
      </w:r>
      <w:r w:rsidRPr="006739FE">
        <w:rPr>
          <w:i/>
        </w:rPr>
        <w:t>BS type 1-C</w:t>
      </w:r>
      <w:bookmarkEnd w:id="983"/>
      <w:bookmarkEnd w:id="984"/>
      <w:bookmarkEnd w:id="985"/>
      <w:bookmarkEnd w:id="986"/>
      <w:bookmarkEnd w:id="987"/>
    </w:p>
    <w:p w14:paraId="227D1C7F" w14:textId="7C3C90FB" w:rsidR="00EB1CB2" w:rsidRPr="006739FE" w:rsidRDefault="00EB1CB2" w:rsidP="00EB1CB2">
      <w:r w:rsidRPr="006739FE">
        <w:t xml:space="preserve">The ACLR test requirements for </w:t>
      </w:r>
      <w:r w:rsidRPr="006739FE">
        <w:rPr>
          <w:i/>
        </w:rPr>
        <w:t>BS type 1-C</w:t>
      </w:r>
      <w:r w:rsidRPr="006739FE">
        <w:t xml:space="preserve"> are given in table 6.6.</w:t>
      </w:r>
      <w:r w:rsidRPr="006739FE">
        <w:rPr>
          <w:lang w:eastAsia="zh-CN"/>
        </w:rPr>
        <w:t>3</w:t>
      </w:r>
      <w:r w:rsidRPr="006739FE">
        <w:t>.5.2-1 or 6.6.</w:t>
      </w:r>
      <w:r w:rsidRPr="006739FE">
        <w:rPr>
          <w:lang w:eastAsia="zh-CN"/>
        </w:rPr>
        <w:t>3</w:t>
      </w:r>
      <w:r w:rsidRPr="006739FE">
        <w:t xml:space="preserve">.5.2-3 applies per </w:t>
      </w:r>
      <w:r w:rsidRPr="006739FE">
        <w:rPr>
          <w:i/>
        </w:rPr>
        <w:t>antenna connector</w:t>
      </w:r>
      <w:r w:rsidRPr="006739FE">
        <w:t>. Conformance can be shown by meeting the ACLR limit in table 6.6.</w:t>
      </w:r>
      <w:r w:rsidRPr="006739FE">
        <w:rPr>
          <w:lang w:eastAsia="zh-CN"/>
        </w:rPr>
        <w:t>3</w:t>
      </w:r>
      <w:r w:rsidRPr="006739FE">
        <w:t>.5.2-1 or 6.6.</w:t>
      </w:r>
      <w:r w:rsidRPr="006739FE">
        <w:rPr>
          <w:lang w:eastAsia="zh-CN"/>
        </w:rPr>
        <w:t>3</w:t>
      </w:r>
      <w:r w:rsidRPr="006739FE">
        <w:t xml:space="preserve">.5.2-3, or the absolute </w:t>
      </w:r>
      <w:r w:rsidRPr="006739FE">
        <w:rPr>
          <w:i/>
        </w:rPr>
        <w:t>basic limits</w:t>
      </w:r>
      <w:r w:rsidRPr="006739FE">
        <w:t xml:space="preserve"> in table 6.6.</w:t>
      </w:r>
      <w:r w:rsidRPr="006739FE">
        <w:rPr>
          <w:lang w:eastAsia="zh-CN"/>
        </w:rPr>
        <w:t>3</w:t>
      </w:r>
      <w:r w:rsidRPr="006739FE">
        <w:t>.5.2-2, whichever is less stringent.</w:t>
      </w:r>
    </w:p>
    <w:p w14:paraId="34BAE72A" w14:textId="3A92F614" w:rsidR="00EB1CB2" w:rsidRPr="006739FE" w:rsidRDefault="00EB1CB2" w:rsidP="00EB1CB2">
      <w:r w:rsidRPr="006739FE">
        <w:lastRenderedPageBreak/>
        <w:t xml:space="preserve">The CACLR test requirements for </w:t>
      </w:r>
      <w:r w:rsidRPr="006739FE">
        <w:rPr>
          <w:i/>
        </w:rPr>
        <w:t>BS type 1-C</w:t>
      </w:r>
      <w:r w:rsidRPr="006739FE">
        <w:t xml:space="preserve"> are given in table </w:t>
      </w:r>
      <w:r w:rsidRPr="006739FE">
        <w:rPr>
          <w:lang w:eastAsia="zh-CN"/>
        </w:rPr>
        <w:t xml:space="preserve">6.6.3.5.2-4 </w:t>
      </w:r>
      <w:r w:rsidRPr="006739FE">
        <w:t xml:space="preserve">applies per </w:t>
      </w:r>
      <w:r w:rsidRPr="006739FE">
        <w:rPr>
          <w:i/>
        </w:rPr>
        <w:t>antenna connector</w:t>
      </w:r>
      <w:r w:rsidRPr="006739FE">
        <w:t xml:space="preserve">. Conformance can be shown by meeting the CACLR limit in table </w:t>
      </w:r>
      <w:r w:rsidRPr="006739FE">
        <w:rPr>
          <w:lang w:eastAsia="zh-CN"/>
        </w:rPr>
        <w:t xml:space="preserve">6.6.3.5.2-4 </w:t>
      </w:r>
      <w:r w:rsidRPr="006739FE">
        <w:t xml:space="preserve">or the absolute </w:t>
      </w:r>
      <w:r w:rsidRPr="006739FE">
        <w:rPr>
          <w:i/>
        </w:rPr>
        <w:t>basic limits</w:t>
      </w:r>
      <w:r w:rsidRPr="006739FE">
        <w:t xml:space="preserve"> in table 6.6.</w:t>
      </w:r>
      <w:r w:rsidRPr="006739FE">
        <w:rPr>
          <w:lang w:eastAsia="zh-CN"/>
        </w:rPr>
        <w:t>3</w:t>
      </w:r>
      <w:r w:rsidRPr="006739FE">
        <w:t>.5.2-5, whichever is less stringent.</w:t>
      </w:r>
    </w:p>
    <w:p w14:paraId="7407B1D2" w14:textId="77777777" w:rsidR="003B22C3" w:rsidRPr="006739FE" w:rsidRDefault="003B22C3" w:rsidP="003B22C3">
      <w:pPr>
        <w:pStyle w:val="Heading5"/>
        <w:rPr>
          <w:i/>
        </w:rPr>
      </w:pPr>
      <w:bookmarkStart w:id="988" w:name="_Toc21099962"/>
      <w:bookmarkStart w:id="989" w:name="_Toc29809760"/>
      <w:bookmarkStart w:id="990" w:name="_Toc36645144"/>
      <w:bookmarkStart w:id="991" w:name="_Toc37272198"/>
      <w:bookmarkStart w:id="992" w:name="_Toc45884444"/>
      <w:r w:rsidRPr="006739FE">
        <w:t>6.6.3.5.4</w:t>
      </w:r>
      <w:r w:rsidRPr="006739FE">
        <w:tab/>
      </w:r>
      <w:r w:rsidRPr="006739FE">
        <w:rPr>
          <w:i/>
        </w:rPr>
        <w:t>BS type 1-H</w:t>
      </w:r>
      <w:bookmarkEnd w:id="988"/>
      <w:bookmarkEnd w:id="989"/>
      <w:bookmarkEnd w:id="990"/>
      <w:bookmarkEnd w:id="991"/>
      <w:bookmarkEnd w:id="992"/>
    </w:p>
    <w:p w14:paraId="663DAE09" w14:textId="05828948" w:rsidR="003B22C3" w:rsidRPr="006739FE" w:rsidRDefault="003B22C3" w:rsidP="003B22C3">
      <w:bookmarkStart w:id="993" w:name="_Hlk508124720"/>
      <w:r w:rsidRPr="006739FE">
        <w:t>The ACLR</w:t>
      </w:r>
      <w:r w:rsidRPr="006739FE">
        <w:rPr>
          <w:lang w:val="en-US" w:eastAsia="zh-CN"/>
        </w:rPr>
        <w:t xml:space="preserve"> </w:t>
      </w:r>
      <w:r w:rsidRPr="006739FE">
        <w:t xml:space="preserve">absolute </w:t>
      </w:r>
      <w:r w:rsidRPr="006739FE">
        <w:rPr>
          <w:i/>
        </w:rPr>
        <w:t>basic limits</w:t>
      </w:r>
      <w:r w:rsidRPr="006739FE">
        <w:t xml:space="preserve"> in table 6.6.</w:t>
      </w:r>
      <w:r w:rsidRPr="006739FE">
        <w:rPr>
          <w:lang w:eastAsia="zh-CN"/>
        </w:rPr>
        <w:t>3</w:t>
      </w:r>
      <w:r w:rsidRPr="006739FE">
        <w:t>.5.2-2+ X (where X = 10log</w:t>
      </w:r>
      <w:r w:rsidRPr="006739FE">
        <w:rPr>
          <w:vertAlign w:val="subscript"/>
        </w:rPr>
        <w:t>10</w:t>
      </w:r>
      <w:r w:rsidRPr="006739FE">
        <w:t>(N</w:t>
      </w:r>
      <w:r w:rsidRPr="006739FE">
        <w:rPr>
          <w:vertAlign w:val="subscript"/>
        </w:rPr>
        <w:t>TXU,countedpercell</w:t>
      </w:r>
      <w:r w:rsidRPr="006739FE">
        <w:t xml:space="preserve">)) or the ACLR </w:t>
      </w:r>
      <w:r w:rsidRPr="006739FE">
        <w:rPr>
          <w:i/>
        </w:rPr>
        <w:t>limits</w:t>
      </w:r>
      <w:r w:rsidRPr="006739FE">
        <w:t xml:space="preserve"> in table 6.6.</w:t>
      </w:r>
      <w:r w:rsidRPr="006739FE">
        <w:rPr>
          <w:lang w:eastAsia="zh-CN"/>
        </w:rPr>
        <w:t>3</w:t>
      </w:r>
      <w:r w:rsidRPr="006739FE">
        <w:t xml:space="preserve">.5.2-1, or </w:t>
      </w:r>
      <w:r w:rsidRPr="006739FE">
        <w:rPr>
          <w:lang w:val="en-US"/>
        </w:rPr>
        <w:t>6.6.3.5.2-3</w:t>
      </w:r>
      <w:r w:rsidRPr="006739FE">
        <w:t xml:space="preserve">, whichever is less stringent, shall apply for each </w:t>
      </w:r>
      <w:r w:rsidRPr="006739FE">
        <w:rPr>
          <w:i/>
        </w:rPr>
        <w:t>TAB connector</w:t>
      </w:r>
      <w:r w:rsidR="00E2580E" w:rsidRPr="006739FE">
        <w:rPr>
          <w:i/>
        </w:rPr>
        <w:t xml:space="preserve"> TX min cell group</w:t>
      </w:r>
      <w:r w:rsidRPr="006739FE">
        <w:t>.</w:t>
      </w:r>
    </w:p>
    <w:bookmarkEnd w:id="993"/>
    <w:p w14:paraId="674A8D12" w14:textId="5DF60B4B" w:rsidR="003B22C3" w:rsidRPr="006739FE" w:rsidRDefault="003B22C3" w:rsidP="003B22C3">
      <w:r w:rsidRPr="006739FE">
        <w:t xml:space="preserve">The CACLR absolute </w:t>
      </w:r>
      <w:r w:rsidRPr="006739FE">
        <w:rPr>
          <w:i/>
        </w:rPr>
        <w:t>basic limits</w:t>
      </w:r>
      <w:r w:rsidRPr="006739FE">
        <w:t xml:space="preserve"> in table 6.6.</w:t>
      </w:r>
      <w:r w:rsidRPr="006739FE">
        <w:rPr>
          <w:lang w:eastAsia="zh-CN"/>
        </w:rPr>
        <w:t>3</w:t>
      </w:r>
      <w:r w:rsidRPr="006739FE">
        <w:t>.5.2-5 + X</w:t>
      </w:r>
      <w:r w:rsidRPr="006739FE">
        <w:rPr>
          <w:lang w:val="en-US" w:eastAsia="zh-CN"/>
        </w:rPr>
        <w:t xml:space="preserve">, </w:t>
      </w:r>
      <w:r w:rsidRPr="006739FE">
        <w:t>(where X = 10log</w:t>
      </w:r>
      <w:r w:rsidRPr="006739FE">
        <w:rPr>
          <w:vertAlign w:val="subscript"/>
        </w:rPr>
        <w:t>10</w:t>
      </w:r>
      <w:r w:rsidRPr="006739FE">
        <w:t>(N</w:t>
      </w:r>
      <w:r w:rsidRPr="006739FE">
        <w:rPr>
          <w:vertAlign w:val="subscript"/>
        </w:rPr>
        <w:t>TXU,countedpercell</w:t>
      </w:r>
      <w:r w:rsidRPr="006739FE">
        <w:t xml:space="preserve">)) or the CACLR </w:t>
      </w:r>
      <w:r w:rsidRPr="006739FE">
        <w:rPr>
          <w:i/>
        </w:rPr>
        <w:t>limits</w:t>
      </w:r>
      <w:r w:rsidRPr="006739FE">
        <w:t xml:space="preserve"> in table </w:t>
      </w:r>
      <w:r w:rsidRPr="006739FE">
        <w:rPr>
          <w:lang w:eastAsia="zh-CN"/>
        </w:rPr>
        <w:t>6.6.3.5.2-4</w:t>
      </w:r>
      <w:r w:rsidRPr="006739FE">
        <w:t xml:space="preserve">, whichever is less stringent, shall apply for each </w:t>
      </w:r>
      <w:r w:rsidRPr="006739FE">
        <w:rPr>
          <w:i/>
        </w:rPr>
        <w:t>TAB connector</w:t>
      </w:r>
      <w:r w:rsidR="00E2580E" w:rsidRPr="006739FE">
        <w:rPr>
          <w:i/>
        </w:rPr>
        <w:t xml:space="preserve"> TX min cell group</w:t>
      </w:r>
      <w:r w:rsidRPr="006739FE">
        <w:t>.</w:t>
      </w:r>
    </w:p>
    <w:p w14:paraId="3212EAC5" w14:textId="07953B16" w:rsidR="003B22C3" w:rsidRPr="006739FE" w:rsidRDefault="00C45D8E" w:rsidP="00C45D8E">
      <w:pPr>
        <w:pStyle w:val="B1"/>
      </w:pPr>
      <w:r w:rsidRPr="006739FE">
        <w:tab/>
      </w:r>
      <w:r w:rsidR="003B22C3" w:rsidRPr="006739FE">
        <w:t xml:space="preserve">Conformance to the </w:t>
      </w:r>
      <w:r w:rsidR="003B22C3" w:rsidRPr="006739FE">
        <w:rPr>
          <w:i/>
        </w:rPr>
        <w:t>BS type 1-H</w:t>
      </w:r>
      <w:r w:rsidR="003B22C3" w:rsidRPr="006739FE">
        <w:t xml:space="preserve"> ACLR </w:t>
      </w:r>
      <w:r w:rsidR="00AB788A" w:rsidRPr="006739FE">
        <w:t xml:space="preserve">(CACLR) limit </w:t>
      </w:r>
      <w:r w:rsidR="003B22C3" w:rsidRPr="006739FE">
        <w:t>can be demonstrated by meeting at least one of the following criteria as determined by the manufacturer</w:t>
      </w:r>
    </w:p>
    <w:p w14:paraId="1AC54B61" w14:textId="332D43D8" w:rsidR="003B22C3" w:rsidRPr="006739FE" w:rsidRDefault="003B22C3" w:rsidP="003B22C3">
      <w:pPr>
        <w:pStyle w:val="B4"/>
        <w:ind w:left="1702"/>
      </w:pPr>
      <w:r w:rsidRPr="006739FE">
        <w:t>1)</w:t>
      </w:r>
      <w:r w:rsidRPr="006739FE">
        <w:tab/>
        <w:t xml:space="preserve">The ratio of 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assigned channel frequency to 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adjacent channel frequency shall be greater than or equal to the ACLR </w:t>
      </w:r>
      <w:r w:rsidR="00AB788A" w:rsidRPr="006739FE">
        <w:t xml:space="preserve">(CACLR) </w:t>
      </w:r>
      <w:r w:rsidRPr="006739FE">
        <w:t xml:space="preserve">limit of the BS. This shall apply for each </w:t>
      </w:r>
      <w:r w:rsidRPr="006739FE">
        <w:rPr>
          <w:i/>
        </w:rPr>
        <w:t>TAB connector TX min cell group</w:t>
      </w:r>
      <w:r w:rsidRPr="006739FE">
        <w:t>.</w:t>
      </w:r>
    </w:p>
    <w:p w14:paraId="1DE98A7A" w14:textId="77777777" w:rsidR="003B22C3" w:rsidRPr="006739FE" w:rsidRDefault="003B22C3" w:rsidP="003B22C3">
      <w:pPr>
        <w:pStyle w:val="B4"/>
        <w:ind w:left="1702"/>
      </w:pPr>
      <w:r w:rsidRPr="006739FE">
        <w:t>Or</w:t>
      </w:r>
    </w:p>
    <w:p w14:paraId="237233AD" w14:textId="73197F9C" w:rsidR="003B22C3" w:rsidRPr="006739FE" w:rsidRDefault="003B22C3" w:rsidP="003B22C3">
      <w:pPr>
        <w:pStyle w:val="B4"/>
        <w:ind w:left="1702"/>
      </w:pPr>
      <w:r w:rsidRPr="006739FE">
        <w:t>2)</w:t>
      </w:r>
      <w:r w:rsidRPr="006739FE">
        <w:tab/>
        <w:t xml:space="preserve">The ratio of the filtered mean power at the </w:t>
      </w:r>
      <w:r w:rsidRPr="006739FE">
        <w:rPr>
          <w:i/>
        </w:rPr>
        <w:t>TAB connector</w:t>
      </w:r>
      <w:r w:rsidRPr="006739FE">
        <w:t xml:space="preserve"> centred on the assigned channel frequency to the filtered mean power at this </w:t>
      </w:r>
      <w:r w:rsidRPr="006739FE">
        <w:rPr>
          <w:i/>
        </w:rPr>
        <w:t>TAB connector</w:t>
      </w:r>
      <w:r w:rsidRPr="006739FE">
        <w:t xml:space="preserve"> centred on the adjacent channel frequency shall be greater than or equal to the ACLR </w:t>
      </w:r>
      <w:r w:rsidR="00AB788A" w:rsidRPr="006739FE">
        <w:t>(CACLR)</w:t>
      </w:r>
      <w:r w:rsidRPr="006739FE">
        <w:t xml:space="preserve"> limit of the BS for every </w:t>
      </w:r>
      <w:r w:rsidRPr="006739FE">
        <w:rPr>
          <w:i/>
        </w:rPr>
        <w:t>TAB connector</w:t>
      </w:r>
      <w:r w:rsidRPr="006739FE">
        <w:t xml:space="preserve"> in the </w:t>
      </w:r>
      <w:r w:rsidRPr="006739FE">
        <w:rPr>
          <w:i/>
        </w:rPr>
        <w:t>TAB connector TX min cell group</w:t>
      </w:r>
      <w:r w:rsidRPr="006739FE">
        <w:t xml:space="preserve">, for each </w:t>
      </w:r>
      <w:r w:rsidRPr="006739FE">
        <w:rPr>
          <w:i/>
        </w:rPr>
        <w:t>TAB connector TX min cell group</w:t>
      </w:r>
      <w:r w:rsidRPr="006739FE">
        <w:t>.</w:t>
      </w:r>
    </w:p>
    <w:p w14:paraId="6F354704" w14:textId="1A659770" w:rsidR="003B22C3" w:rsidRPr="006739FE" w:rsidRDefault="00C45D8E" w:rsidP="00C45D8E">
      <w:pPr>
        <w:pStyle w:val="B1"/>
      </w:pPr>
      <w:r w:rsidRPr="006739FE">
        <w:tab/>
      </w:r>
      <w:r w:rsidR="003B22C3" w:rsidRPr="006739FE">
        <w:t>In case the ACLR</w:t>
      </w:r>
      <w:r w:rsidR="003B22C3" w:rsidRPr="006739FE">
        <w:rPr>
          <w:lang w:val="en-US" w:eastAsia="zh-CN"/>
        </w:rPr>
        <w:t xml:space="preserve"> (CACLR)</w:t>
      </w:r>
      <w:r w:rsidR="003B22C3" w:rsidRPr="006739FE">
        <w:t xml:space="preserve"> absolute </w:t>
      </w:r>
      <w:r w:rsidR="003B22C3" w:rsidRPr="006739FE">
        <w:rPr>
          <w:i/>
        </w:rPr>
        <w:t>basic limit</w:t>
      </w:r>
      <w:r w:rsidR="003B22C3" w:rsidRPr="006739FE">
        <w:t xml:space="preserve"> of </w:t>
      </w:r>
      <w:r w:rsidR="003B22C3" w:rsidRPr="006739FE">
        <w:rPr>
          <w:i/>
        </w:rPr>
        <w:t>BS type 1-H</w:t>
      </w:r>
      <w:r w:rsidR="003B22C3" w:rsidRPr="006739FE">
        <w:t xml:space="preserve"> are applied, the conformance can be demonstrated by meeting at least one of the following criteria as determined by the manufacturer:</w:t>
      </w:r>
    </w:p>
    <w:p w14:paraId="69F2561E" w14:textId="431C1F00" w:rsidR="003B22C3" w:rsidRPr="006739FE" w:rsidRDefault="003B22C3" w:rsidP="003B22C3">
      <w:pPr>
        <w:pStyle w:val="B4"/>
        <w:ind w:left="1702"/>
      </w:pPr>
      <w:r w:rsidRPr="006739FE">
        <w:t>1)</w:t>
      </w:r>
      <w:r w:rsidRPr="006739FE">
        <w:tab/>
        <w:t xml:space="preserve">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adjacent channel frequency shall be less than or equal to the ACLR </w:t>
      </w:r>
      <w:r w:rsidRPr="006739FE">
        <w:rPr>
          <w:lang w:val="en-US" w:eastAsia="zh-CN"/>
        </w:rPr>
        <w:t xml:space="preserve">(CACLR) </w:t>
      </w:r>
      <w:r w:rsidRPr="006739FE">
        <w:t>absolute ba</w:t>
      </w:r>
      <w:r w:rsidRPr="006739FE">
        <w:rPr>
          <w:i/>
        </w:rPr>
        <w:t>sic limit</w:t>
      </w:r>
      <w:r w:rsidRPr="006739FE">
        <w:t xml:space="preserve"> + X (where X = 10log</w:t>
      </w:r>
      <w:r w:rsidRPr="006739FE">
        <w:rPr>
          <w:vertAlign w:val="subscript"/>
        </w:rPr>
        <w:t>10</w:t>
      </w:r>
      <w:r w:rsidRPr="006739FE">
        <w:t>(N</w:t>
      </w:r>
      <w:r w:rsidRPr="006739FE">
        <w:rPr>
          <w:vertAlign w:val="subscript"/>
        </w:rPr>
        <w:t>TXU,countedpercell</w:t>
      </w:r>
      <w:r w:rsidRPr="006739FE">
        <w:t xml:space="preserve">)) of the BS. This shall apply to each </w:t>
      </w:r>
      <w:r w:rsidRPr="006739FE">
        <w:rPr>
          <w:i/>
        </w:rPr>
        <w:t xml:space="preserve">TAB </w:t>
      </w:r>
      <w:r w:rsidRPr="006739FE">
        <w:t>connector</w:t>
      </w:r>
      <w:r w:rsidRPr="006739FE">
        <w:rPr>
          <w:i/>
        </w:rPr>
        <w:t xml:space="preserve"> TX min cell group.</w:t>
      </w:r>
    </w:p>
    <w:p w14:paraId="10DEABDF" w14:textId="77777777" w:rsidR="003B22C3" w:rsidRPr="006739FE" w:rsidRDefault="003B22C3" w:rsidP="003B22C3">
      <w:pPr>
        <w:pStyle w:val="B4"/>
        <w:ind w:left="1702"/>
      </w:pPr>
      <w:r w:rsidRPr="006739FE">
        <w:t>Or</w:t>
      </w:r>
    </w:p>
    <w:p w14:paraId="0B761570" w14:textId="08381CC3" w:rsidR="003B22C3" w:rsidRPr="006739FE" w:rsidRDefault="003B22C3" w:rsidP="00E36D36">
      <w:pPr>
        <w:pStyle w:val="B4"/>
        <w:ind w:left="1702"/>
      </w:pPr>
      <w:r w:rsidRPr="006739FE">
        <w:t>2)</w:t>
      </w:r>
      <w:r w:rsidRPr="006739FE">
        <w:tab/>
        <w:t xml:space="preserve">The filtered mean power at each </w:t>
      </w:r>
      <w:r w:rsidRPr="006739FE">
        <w:rPr>
          <w:i/>
        </w:rPr>
        <w:t>TAB connector</w:t>
      </w:r>
      <w:r w:rsidRPr="006739FE">
        <w:t xml:space="preserve"> centred on the adjacent channel frequency shall be less than or equal to the ACLR </w:t>
      </w:r>
      <w:r w:rsidRPr="006739FE">
        <w:rPr>
          <w:lang w:val="en-US" w:eastAsia="zh-CN"/>
        </w:rPr>
        <w:t xml:space="preserve">(CACLR) </w:t>
      </w:r>
      <w:r w:rsidRPr="006739FE">
        <w:t xml:space="preserve">absolute </w:t>
      </w:r>
      <w:r w:rsidRPr="006739FE">
        <w:rPr>
          <w:i/>
        </w:rPr>
        <w:t>basic limit</w:t>
      </w:r>
      <w:r w:rsidRPr="006739FE">
        <w:t xml:space="preserve"> of the BS scaled by X -10log</w:t>
      </w:r>
      <w:r w:rsidRPr="006739FE">
        <w:rPr>
          <w:vertAlign w:val="subscript"/>
        </w:rPr>
        <w:t>10</w:t>
      </w:r>
      <w:r w:rsidRPr="006739FE">
        <w:t>(</w:t>
      </w:r>
      <w:r w:rsidRPr="006739FE">
        <w:rPr>
          <w:i/>
        </w:rPr>
        <w:t>n</w:t>
      </w:r>
      <w:r w:rsidRPr="006739FE">
        <w:t xml:space="preserve">) for every </w:t>
      </w:r>
      <w:r w:rsidRPr="006739FE">
        <w:rPr>
          <w:i/>
        </w:rPr>
        <w:t>TAB connector</w:t>
      </w:r>
      <w:r w:rsidRPr="006739FE">
        <w:t xml:space="preserve"> in the </w:t>
      </w:r>
      <w:r w:rsidRPr="006739FE">
        <w:rPr>
          <w:i/>
        </w:rPr>
        <w:t>TAB connector TX min cell group</w:t>
      </w:r>
      <w:r w:rsidRPr="006739FE">
        <w:t xml:space="preserve">, for each </w:t>
      </w:r>
      <w:r w:rsidRPr="006739FE">
        <w:rPr>
          <w:i/>
        </w:rPr>
        <w:t>TAB connector TX min cell group</w:t>
      </w:r>
      <w:r w:rsidRPr="006739FE">
        <w:t xml:space="preserve">, where </w:t>
      </w:r>
      <w:r w:rsidRPr="006739FE">
        <w:rPr>
          <w:i/>
        </w:rPr>
        <w:t>n</w:t>
      </w:r>
      <w:r w:rsidRPr="006739FE">
        <w:t xml:space="preserve"> is the number of </w:t>
      </w:r>
      <w:r w:rsidRPr="006739FE">
        <w:rPr>
          <w:i/>
        </w:rPr>
        <w:t xml:space="preserve">TAB connectors </w:t>
      </w:r>
      <w:r w:rsidRPr="006739FE">
        <w:t xml:space="preserve">in the </w:t>
      </w:r>
      <w:r w:rsidRPr="006739FE">
        <w:rPr>
          <w:i/>
        </w:rPr>
        <w:t>TAB connector TX min cell group.</w:t>
      </w:r>
    </w:p>
    <w:p w14:paraId="51A822CD" w14:textId="65049FC9" w:rsidR="00D25FC8" w:rsidRPr="006739FE" w:rsidRDefault="00D25FC8" w:rsidP="00D25FC8">
      <w:pPr>
        <w:pStyle w:val="Heading3"/>
      </w:pPr>
      <w:bookmarkStart w:id="994" w:name="_Toc21099963"/>
      <w:bookmarkStart w:id="995" w:name="_Toc29809761"/>
      <w:bookmarkStart w:id="996" w:name="_Toc36645145"/>
      <w:bookmarkStart w:id="997" w:name="_Toc37272199"/>
      <w:bookmarkStart w:id="998" w:name="_Toc45884445"/>
      <w:r w:rsidRPr="006739FE">
        <w:t>6.6.4</w:t>
      </w:r>
      <w:r w:rsidRPr="006739FE">
        <w:tab/>
        <w:t>Operating band unwanted emissions</w:t>
      </w:r>
      <w:bookmarkEnd w:id="994"/>
      <w:bookmarkEnd w:id="995"/>
      <w:bookmarkEnd w:id="996"/>
      <w:bookmarkEnd w:id="997"/>
      <w:bookmarkEnd w:id="998"/>
    </w:p>
    <w:p w14:paraId="5DF85579" w14:textId="08ABBEDB" w:rsidR="009059F7" w:rsidRPr="006739FE" w:rsidRDefault="009059F7" w:rsidP="009059F7">
      <w:pPr>
        <w:pStyle w:val="Heading4"/>
      </w:pPr>
      <w:bookmarkStart w:id="999" w:name="_Toc21099964"/>
      <w:bookmarkStart w:id="1000" w:name="_Toc29809762"/>
      <w:bookmarkStart w:id="1001" w:name="_Toc36645146"/>
      <w:bookmarkStart w:id="1002" w:name="_Toc37272200"/>
      <w:bookmarkStart w:id="1003" w:name="_Toc45884446"/>
      <w:r w:rsidRPr="006739FE">
        <w:t>6.6.4.1</w:t>
      </w:r>
      <w:r w:rsidRPr="006739FE">
        <w:tab/>
        <w:t>Definition and applicability</w:t>
      </w:r>
      <w:bookmarkEnd w:id="999"/>
      <w:bookmarkEnd w:id="1000"/>
      <w:bookmarkEnd w:id="1001"/>
      <w:bookmarkEnd w:id="1002"/>
      <w:bookmarkEnd w:id="1003"/>
    </w:p>
    <w:p w14:paraId="1AF3EC89" w14:textId="19684146" w:rsidR="009059F7" w:rsidRPr="006739FE" w:rsidRDefault="009059F7" w:rsidP="009059F7">
      <w:pPr>
        <w:rPr>
          <w:lang w:eastAsia="zh-CN"/>
        </w:rPr>
      </w:pPr>
      <w:r w:rsidRPr="006739FE">
        <w:t xml:space="preserve">Unless otherwise stated, the </w:t>
      </w:r>
      <w:r w:rsidRPr="006739FE">
        <w:rPr>
          <w:lang w:eastAsia="zh-CN"/>
        </w:rPr>
        <w:t>o</w:t>
      </w:r>
      <w:r w:rsidRPr="006739FE">
        <w:t>perating band unwanted emission (OBUE) limits in FR1 are defined from</w:t>
      </w:r>
      <w:r w:rsidRPr="006739FE">
        <w:rPr>
          <w:lang w:eastAsia="zh-CN"/>
        </w:rPr>
        <w:t xml:space="preserve"> </w:t>
      </w:r>
      <w:r w:rsidRPr="006739FE">
        <w:rPr>
          <w:rFonts w:cs="v5.0.0"/>
        </w:rPr>
        <w:t>Δf</w:t>
      </w:r>
      <w:r w:rsidRPr="006739FE">
        <w:rPr>
          <w:rFonts w:cs="v5.0.0"/>
          <w:vertAlign w:val="subscript"/>
        </w:rPr>
        <w:t>OBUE</w:t>
      </w:r>
      <w:r w:rsidRPr="006739FE">
        <w:t xml:space="preserve"> below the lowest frequency of each supported downlink </w:t>
      </w:r>
      <w:r w:rsidRPr="006739FE">
        <w:rPr>
          <w:i/>
        </w:rPr>
        <w:t>operating band</w:t>
      </w:r>
      <w:r w:rsidRPr="006739FE">
        <w:t xml:space="preserve"> up to</w:t>
      </w:r>
      <w:r w:rsidRPr="006739FE">
        <w:rPr>
          <w:lang w:eastAsia="zh-CN"/>
        </w:rPr>
        <w:t xml:space="preserve"> </w:t>
      </w:r>
      <w:r w:rsidRPr="006739FE">
        <w:rPr>
          <w:rFonts w:cs="v5.0.0"/>
        </w:rPr>
        <w:t>Δf</w:t>
      </w:r>
      <w:r w:rsidRPr="006739FE">
        <w:rPr>
          <w:rFonts w:cs="v5.0.0"/>
          <w:vertAlign w:val="subscript"/>
        </w:rPr>
        <w:t>OBUE</w:t>
      </w:r>
      <w:r w:rsidRPr="006739FE" w:rsidDel="001314A4">
        <w:rPr>
          <w:lang w:eastAsia="zh-CN"/>
        </w:rPr>
        <w:t xml:space="preserve"> </w:t>
      </w:r>
      <w:r w:rsidRPr="006739FE">
        <w:t xml:space="preserve">above the highest frequency of each supported downlink </w:t>
      </w:r>
      <w:r w:rsidRPr="006739FE">
        <w:rPr>
          <w:i/>
        </w:rPr>
        <w:t>operating band</w:t>
      </w:r>
      <w:r w:rsidRPr="006739FE">
        <w:t>.</w:t>
      </w:r>
      <w:r w:rsidRPr="006739FE">
        <w:rPr>
          <w:rFonts w:cs="v5.0.0"/>
        </w:rPr>
        <w:t xml:space="preserve"> The value</w:t>
      </w:r>
      <w:r w:rsidRPr="006739FE">
        <w:rPr>
          <w:rFonts w:cs="v5.0.0"/>
          <w:lang w:eastAsia="zh-CN"/>
        </w:rPr>
        <w:t>s</w:t>
      </w:r>
      <w:r w:rsidRPr="006739FE">
        <w:rPr>
          <w:rFonts w:cs="v5.0.0"/>
        </w:rPr>
        <w:t xml:space="preserve"> of </w:t>
      </w:r>
      <w:r w:rsidRPr="006739FE">
        <w:t>Δf</w:t>
      </w:r>
      <w:r w:rsidRPr="006739FE">
        <w:rPr>
          <w:vertAlign w:val="subscript"/>
        </w:rPr>
        <w:t>OBUE</w:t>
      </w:r>
      <w:r w:rsidRPr="006739FE">
        <w:rPr>
          <w:rFonts w:cs="v5.0.0"/>
        </w:rPr>
        <w:t xml:space="preserve"> </w:t>
      </w:r>
      <w:r w:rsidRPr="006739FE">
        <w:rPr>
          <w:rFonts w:cs="v5.0.0"/>
          <w:lang w:eastAsia="zh-CN"/>
        </w:rPr>
        <w:t>are</w:t>
      </w:r>
      <w:r w:rsidRPr="006739FE">
        <w:rPr>
          <w:rFonts w:cs="v5.0.0"/>
        </w:rPr>
        <w:t xml:space="preserve"> defined in table 6.6.1</w:t>
      </w:r>
      <w:r w:rsidRPr="006739FE">
        <w:rPr>
          <w:rFonts w:cs="v5.0.0"/>
        </w:rPr>
        <w:noBreakHyphen/>
        <w:t xml:space="preserve">1 for the NR </w:t>
      </w:r>
      <w:r w:rsidRPr="006739FE">
        <w:rPr>
          <w:rFonts w:cs="v5.0.0"/>
          <w:i/>
        </w:rPr>
        <w:t>operating bands</w:t>
      </w:r>
      <w:r w:rsidRPr="006739FE">
        <w:rPr>
          <w:rFonts w:cs="v5.0.0"/>
        </w:rPr>
        <w:t>.</w:t>
      </w:r>
    </w:p>
    <w:p w14:paraId="1AC5F4A0" w14:textId="6AC3C4E0" w:rsidR="009059F7" w:rsidRPr="006739FE" w:rsidRDefault="009059F7" w:rsidP="009059F7">
      <w:pPr>
        <w:rPr>
          <w:rFonts w:cs="v5.0.0"/>
        </w:rPr>
      </w:pPr>
      <w:r w:rsidRPr="006739FE">
        <w:t>The requirements shall apply whatever the type of transmitter considered and for all transmission modes foreseen by the manufacturer</w:t>
      </w:r>
      <w:r w:rsidR="00EC7F62">
        <w:t>'</w:t>
      </w:r>
      <w:r w:rsidRPr="006739FE">
        <w:t>s specification</w:t>
      </w:r>
      <w:r w:rsidRPr="006739FE">
        <w:rPr>
          <w:rFonts w:cs="v5.0.0"/>
        </w:rPr>
        <w:t xml:space="preserve">. In addition, for a BS operating in non-contiguous spectrum, the requirements apply inside any sub-block gap. </w:t>
      </w:r>
      <w:r w:rsidRPr="006739FE">
        <w:rPr>
          <w:rFonts w:cs="v5.0.0"/>
          <w:lang w:eastAsia="zh-CN"/>
        </w:rPr>
        <w:t>In addition, for</w:t>
      </w:r>
      <w:r w:rsidRPr="006739FE">
        <w:rPr>
          <w:rFonts w:cs="v5.0.0"/>
        </w:rPr>
        <w:t xml:space="preserve"> a BS operating in </w:t>
      </w:r>
      <w:r w:rsidRPr="006739FE">
        <w:rPr>
          <w:rFonts w:cs="v5.0.0"/>
          <w:lang w:eastAsia="zh-CN"/>
        </w:rPr>
        <w:t>multiple bands</w:t>
      </w:r>
      <w:r w:rsidRPr="006739FE">
        <w:rPr>
          <w:rFonts w:cs="v5.0.0"/>
        </w:rPr>
        <w:t xml:space="preserve">, the requirements apply inside any </w:t>
      </w:r>
      <w:r w:rsidRPr="006739FE">
        <w:rPr>
          <w:rFonts w:cs="v5.0.0"/>
          <w:lang w:eastAsia="zh-CN"/>
        </w:rPr>
        <w:t>Inter RF Bandwidth</w:t>
      </w:r>
      <w:r w:rsidRPr="006739FE">
        <w:rPr>
          <w:rFonts w:cs="v5.0.0"/>
        </w:rPr>
        <w:t xml:space="preserve"> gap.</w:t>
      </w:r>
    </w:p>
    <w:p w14:paraId="37466216" w14:textId="19484263" w:rsidR="009059F7" w:rsidRPr="006739FE" w:rsidRDefault="00747919" w:rsidP="009059F7">
      <w:r w:rsidRPr="006739FE">
        <w:t>B</w:t>
      </w:r>
      <w:r w:rsidR="009059F7" w:rsidRPr="006739FE">
        <w:rPr>
          <w:i/>
        </w:rPr>
        <w:t>asic limits</w:t>
      </w:r>
      <w:r w:rsidR="009059F7" w:rsidRPr="006739FE">
        <w:t xml:space="preserve"> </w:t>
      </w:r>
      <w:r w:rsidRPr="006739FE">
        <w:t xml:space="preserve">are specified </w:t>
      </w:r>
      <w:r w:rsidR="009059F7" w:rsidRPr="006739FE">
        <w:t>in the tables below, where:</w:t>
      </w:r>
    </w:p>
    <w:p w14:paraId="222DB62B" w14:textId="77777777" w:rsidR="009059F7" w:rsidRPr="006739FE" w:rsidRDefault="009059F7" w:rsidP="00C45D8E">
      <w:pPr>
        <w:pStyle w:val="B1"/>
      </w:pPr>
      <w:r w:rsidRPr="006739FE">
        <w:t>-</w:t>
      </w:r>
      <w:r w:rsidRPr="006739FE">
        <w:tab/>
      </w:r>
      <w:r w:rsidRPr="006739FE">
        <w:sym w:font="Symbol" w:char="F044"/>
      </w:r>
      <w:r w:rsidRPr="006739FE">
        <w:t>f is the separation between the channel edge frequency and the nominal -3 dB point of the measuring filter closest to the carrier frequency.</w:t>
      </w:r>
    </w:p>
    <w:p w14:paraId="4EB250BC" w14:textId="77777777" w:rsidR="009059F7" w:rsidRPr="006739FE" w:rsidRDefault="009059F7" w:rsidP="00C45D8E">
      <w:pPr>
        <w:pStyle w:val="B1"/>
      </w:pPr>
      <w:r w:rsidRPr="006739FE">
        <w:t>-</w:t>
      </w:r>
      <w:r w:rsidRPr="006739FE">
        <w:tab/>
        <w:t>f_offset is the separation between the channel edge frequency and the centre of the measuring filter.</w:t>
      </w:r>
    </w:p>
    <w:p w14:paraId="29D01038" w14:textId="77777777" w:rsidR="009059F7" w:rsidRPr="006739FE" w:rsidRDefault="009059F7" w:rsidP="00C45D8E">
      <w:pPr>
        <w:pStyle w:val="B1"/>
      </w:pPr>
      <w:r w:rsidRPr="006739FE">
        <w:lastRenderedPageBreak/>
        <w:t>-</w:t>
      </w:r>
      <w:r w:rsidRPr="006739FE">
        <w:tab/>
        <w:t>f_offset</w:t>
      </w:r>
      <w:r w:rsidRPr="006739FE">
        <w:rPr>
          <w:vertAlign w:val="subscript"/>
        </w:rPr>
        <w:t>max</w:t>
      </w:r>
      <w:r w:rsidRPr="006739FE">
        <w:t xml:space="preserve"> is the offset to the frequency Δf</w:t>
      </w:r>
      <w:r w:rsidRPr="006739FE">
        <w:rPr>
          <w:vertAlign w:val="subscript"/>
        </w:rPr>
        <w:t>OBUE</w:t>
      </w:r>
      <w:r w:rsidRPr="006739FE">
        <w:t xml:space="preserve"> outside the downlink </w:t>
      </w:r>
      <w:r w:rsidRPr="006739FE">
        <w:rPr>
          <w:i/>
        </w:rPr>
        <w:t>operating band</w:t>
      </w:r>
      <w:r w:rsidRPr="006739FE">
        <w:t>, where Δf</w:t>
      </w:r>
      <w:r w:rsidRPr="006739FE">
        <w:rPr>
          <w:vertAlign w:val="subscript"/>
        </w:rPr>
        <w:t>OBUE</w:t>
      </w:r>
      <w:r w:rsidRPr="006739FE">
        <w:t xml:space="preserve"> is defined in table 6.6.1-1.</w:t>
      </w:r>
    </w:p>
    <w:p w14:paraId="2E0AF89B"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75F017FD" w14:textId="7106EF76" w:rsidR="009059F7" w:rsidRPr="006739FE" w:rsidRDefault="009059F7" w:rsidP="009059F7">
      <w:r w:rsidRPr="006739FE">
        <w:t xml:space="preserve">For a </w:t>
      </w:r>
      <w:r w:rsidRPr="006739FE">
        <w:rPr>
          <w:i/>
        </w:rPr>
        <w:t>multi-band connector</w:t>
      </w:r>
      <w:r w:rsidRPr="006739FE">
        <w:t xml:space="preserve"> inside any </w:t>
      </w:r>
      <w:r w:rsidRPr="006739FE">
        <w:rPr>
          <w:i/>
        </w:rPr>
        <w:t>Inter RF Bandwidth gaps</w:t>
      </w:r>
      <w:r w:rsidRPr="006739FE">
        <w:t xml:space="preserve"> with W</w:t>
      </w:r>
      <w:r w:rsidRPr="006739FE">
        <w:rPr>
          <w:vertAlign w:val="subscript"/>
        </w:rPr>
        <w:t>gap</w:t>
      </w:r>
      <w:r w:rsidRPr="006739FE">
        <w:t xml:space="preserve"> &lt; 2*Δf</w:t>
      </w:r>
      <w:r w:rsidRPr="006739FE">
        <w:rPr>
          <w:vertAlign w:val="subscript"/>
        </w:rPr>
        <w:t>OBUE</w:t>
      </w:r>
      <w:r w:rsidRPr="006739FE">
        <w:t xml:space="preserve">, </w:t>
      </w:r>
      <w:r w:rsidR="008A13DF" w:rsidRPr="006739FE">
        <w:t xml:space="preserve">a combined </w:t>
      </w:r>
      <w:r w:rsidR="008A13DF" w:rsidRPr="006739FE">
        <w:rPr>
          <w:i/>
        </w:rPr>
        <w:t xml:space="preserve">basic </w:t>
      </w:r>
      <w:r w:rsidR="008A13DF" w:rsidRPr="006739FE">
        <w:t xml:space="preserve">limit shall be applied which is the cumulative sum of </w:t>
      </w:r>
      <w:r w:rsidRPr="006739FE">
        <w:t xml:space="preserve">the </w:t>
      </w:r>
      <w:r w:rsidRPr="006739FE">
        <w:rPr>
          <w:i/>
        </w:rPr>
        <w:t>basic limit</w:t>
      </w:r>
      <w:r w:rsidRPr="006739FE">
        <w:t xml:space="preserve">s specified at the </w:t>
      </w:r>
      <w:r w:rsidRPr="006739FE">
        <w:rPr>
          <w:i/>
        </w:rPr>
        <w:t>Base Station RF Bandwidth edges</w:t>
      </w:r>
      <w:r w:rsidRPr="006739FE">
        <w:t xml:space="preserve"> on each side of the </w:t>
      </w:r>
      <w:r w:rsidRPr="006739FE">
        <w:rPr>
          <w:i/>
        </w:rPr>
        <w:t>Inter RF Bandwidth gap</w:t>
      </w:r>
      <w:r w:rsidRPr="006739FE">
        <w:t xml:space="preserve">. The </w:t>
      </w:r>
      <w:r w:rsidRPr="006739FE">
        <w:rPr>
          <w:i/>
        </w:rPr>
        <w:t>basic limit</w:t>
      </w:r>
      <w:r w:rsidRPr="006739FE">
        <w:t xml:space="preserve"> for </w:t>
      </w:r>
      <w:r w:rsidRPr="006739FE">
        <w:rPr>
          <w:i/>
        </w:rPr>
        <w:t>Base Station RF Bandwidth edge</w:t>
      </w:r>
      <w:r w:rsidRPr="006739FE">
        <w:t xml:space="preserve"> is specified in the </w:t>
      </w:r>
      <w:r w:rsidR="00AC59EA" w:rsidRPr="006739FE">
        <w:t>clause</w:t>
      </w:r>
      <w:r w:rsidR="0059546A" w:rsidRPr="006739FE">
        <w:t>s</w:t>
      </w:r>
      <w:r w:rsidRPr="006739FE">
        <w:t xml:space="preserve"> </w:t>
      </w:r>
      <w:r w:rsidR="0059546A" w:rsidRPr="006739FE">
        <w:t>6.6.4.5.2 to 6.6.4.5.5</w:t>
      </w:r>
      <w:r w:rsidRPr="006739FE">
        <w:t>below, where in this case:</w:t>
      </w:r>
    </w:p>
    <w:p w14:paraId="16D54245" w14:textId="77777777" w:rsidR="009059F7" w:rsidRPr="006739FE" w:rsidRDefault="009059F7" w:rsidP="00C45D8E">
      <w:pPr>
        <w:pStyle w:val="B1"/>
      </w:pPr>
      <w:r w:rsidRPr="006739FE">
        <w:t>-</w:t>
      </w:r>
      <w:r w:rsidRPr="006739FE">
        <w:tab/>
      </w:r>
      <w:r w:rsidRPr="006739FE">
        <w:sym w:font="Symbol" w:char="F044"/>
      </w:r>
      <w:r w:rsidRPr="006739FE">
        <w:t xml:space="preserve">f is the separation between the </w:t>
      </w:r>
      <w:r w:rsidRPr="006739FE">
        <w:rPr>
          <w:i/>
        </w:rPr>
        <w:t>Base Station RF Bandwidth edge</w:t>
      </w:r>
      <w:r w:rsidRPr="006739FE">
        <w:t xml:space="preserve"> frequency and the nominal -3 dB point of the measuring filter closest to the </w:t>
      </w:r>
      <w:r w:rsidRPr="006739FE">
        <w:rPr>
          <w:i/>
        </w:rPr>
        <w:t>Base Station RF Bandwidth edge</w:t>
      </w:r>
      <w:r w:rsidRPr="006739FE">
        <w:t>.</w:t>
      </w:r>
    </w:p>
    <w:p w14:paraId="0E5C0033" w14:textId="77777777" w:rsidR="009059F7" w:rsidRPr="006739FE" w:rsidRDefault="009059F7" w:rsidP="00C45D8E">
      <w:pPr>
        <w:pStyle w:val="B1"/>
      </w:pPr>
      <w:r w:rsidRPr="006739FE">
        <w:t>-</w:t>
      </w:r>
      <w:r w:rsidRPr="006739FE">
        <w:tab/>
        <w:t xml:space="preserve">f_offset is the separation between the </w:t>
      </w:r>
      <w:r w:rsidRPr="006739FE">
        <w:rPr>
          <w:i/>
        </w:rPr>
        <w:t>Base Station RF Bandwidth edge</w:t>
      </w:r>
      <w:r w:rsidRPr="006739FE">
        <w:t xml:space="preserve"> frequency and the centre of the measuring filter.</w:t>
      </w:r>
    </w:p>
    <w:p w14:paraId="7A8061AA"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equal to the </w:t>
      </w:r>
      <w:r w:rsidRPr="006739FE">
        <w:rPr>
          <w:i/>
        </w:rPr>
        <w:t>Inter RF Bandwidth gap</w:t>
      </w:r>
      <w:r w:rsidRPr="006739FE">
        <w:t xml:space="preserve"> minus half of the bandwidth of the measuring filter.</w:t>
      </w:r>
    </w:p>
    <w:p w14:paraId="2A2FBF5B"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04CCBEA2" w14:textId="5CAE1B30" w:rsidR="009059F7" w:rsidRPr="006739FE" w:rsidRDefault="009059F7" w:rsidP="009059F7">
      <w:r w:rsidRPr="006739FE">
        <w:t xml:space="preserve">For a </w:t>
      </w:r>
      <w:r w:rsidRPr="006739FE">
        <w:rPr>
          <w:i/>
        </w:rPr>
        <w:t>multi-band connector</w:t>
      </w:r>
      <w:r w:rsidRPr="006739FE">
        <w:t xml:space="preserve">, the operating band unwanted emission </w:t>
      </w:r>
      <w:r w:rsidR="008A13DF" w:rsidRPr="006739FE">
        <w:rPr>
          <w:i/>
        </w:rPr>
        <w:t xml:space="preserve">basic </w:t>
      </w:r>
      <w:r w:rsidRPr="006739FE">
        <w:rPr>
          <w:i/>
        </w:rPr>
        <w:t xml:space="preserve">limits </w:t>
      </w:r>
      <w:r w:rsidRPr="006739FE">
        <w:t xml:space="preserve">apply also in a supported operating band without any carrier transmitted, in the case where there are carrier(s) transmitted in another supported operating band. In this case, no cumulative </w:t>
      </w:r>
      <w:r w:rsidR="008A13DF" w:rsidRPr="006739FE">
        <w:rPr>
          <w:i/>
        </w:rPr>
        <w:t xml:space="preserve">basic </w:t>
      </w:r>
      <w:r w:rsidRPr="006739FE">
        <w:rPr>
          <w:i/>
        </w:rPr>
        <w:t>limit</w:t>
      </w:r>
      <w:r w:rsidRPr="006739FE">
        <w:t xml:space="preserve"> is applied in the </w:t>
      </w:r>
      <w:r w:rsidRPr="006739FE">
        <w:rPr>
          <w:i/>
        </w:rPr>
        <w:t>inter-band gap</w:t>
      </w:r>
      <w:r w:rsidRPr="006739FE">
        <w:t xml:space="preserve"> between a supported downlink operating band with carrier(s) transmitted and a supported downlink operating band without any carrier transmitted and</w:t>
      </w:r>
    </w:p>
    <w:p w14:paraId="3DBA05A6" w14:textId="2DAFA558" w:rsidR="009059F7" w:rsidRPr="006739FE" w:rsidRDefault="009059F7" w:rsidP="00C45D8E">
      <w:pPr>
        <w:pStyle w:val="B1"/>
        <w:rPr>
          <w:lang w:eastAsia="zh-CN"/>
        </w:rPr>
      </w:pPr>
      <w:r w:rsidRPr="006739FE">
        <w:rPr>
          <w:lang w:eastAsia="zh-CN"/>
        </w:rPr>
        <w:t>-</w:t>
      </w:r>
      <w:r w:rsidRPr="006739FE">
        <w:rPr>
          <w:lang w:eastAsia="zh-CN"/>
        </w:rPr>
        <w:tab/>
        <w:t xml:space="preserve">In case the </w:t>
      </w:r>
      <w:r w:rsidRPr="006739FE">
        <w:rPr>
          <w:i/>
          <w:lang w:eastAsia="zh-CN"/>
        </w:rPr>
        <w:t>inter-band gap</w:t>
      </w:r>
      <w:r w:rsidRPr="006739FE">
        <w:rPr>
          <w:lang w:eastAsia="zh-CN"/>
        </w:rPr>
        <w:t xml:space="preserve"> between a supported downlink operating band with carrier(s) transmitted and a supported downlink operating band without any carrier transmitted is less than </w:t>
      </w:r>
      <w:r w:rsidRPr="006739FE">
        <w:t>2*Δf</w:t>
      </w:r>
      <w:r w:rsidRPr="006739FE">
        <w:rPr>
          <w:vertAlign w:val="subscript"/>
        </w:rPr>
        <w:t>OBUE</w:t>
      </w:r>
      <w:r w:rsidRPr="006739FE">
        <w:rPr>
          <w:lang w:eastAsia="zh-CN"/>
        </w:rPr>
        <w:t xml:space="preserve">, </w:t>
      </w:r>
      <w:r w:rsidRPr="006739FE">
        <w:t>f_offset</w:t>
      </w:r>
      <w:r w:rsidRPr="006739FE">
        <w:rPr>
          <w:vertAlign w:val="subscript"/>
        </w:rPr>
        <w:t>max</w:t>
      </w:r>
      <w:r w:rsidRPr="006739FE">
        <w:rPr>
          <w:lang w:eastAsia="zh-CN"/>
        </w:rPr>
        <w:t xml:space="preserve"> shall be the offset to the frequency </w:t>
      </w:r>
      <w:r w:rsidRPr="006739FE">
        <w:t>Δf</w:t>
      </w:r>
      <w:r w:rsidRPr="006739FE">
        <w:rPr>
          <w:vertAlign w:val="subscript"/>
        </w:rPr>
        <w:t>OBUE</w:t>
      </w:r>
      <w:r w:rsidRPr="006739FE">
        <w:t xml:space="preserve"> MHz outside the </w:t>
      </w:r>
      <w:r w:rsidRPr="006739FE">
        <w:rPr>
          <w:lang w:eastAsia="zh-CN"/>
        </w:rPr>
        <w:t xml:space="preserve">outermost edges of the two supported </w:t>
      </w:r>
      <w:r w:rsidRPr="006739FE">
        <w:t>downlink operating band</w:t>
      </w:r>
      <w:r w:rsidRPr="006739FE">
        <w:rPr>
          <w:lang w:eastAsia="zh-CN"/>
        </w:rPr>
        <w:t xml:space="preserve">s and the operating band unwanted emission </w:t>
      </w:r>
      <w:r w:rsidR="008A13DF" w:rsidRPr="006739FE">
        <w:rPr>
          <w:i/>
          <w:lang w:eastAsia="zh-CN"/>
        </w:rPr>
        <w:t xml:space="preserve">basic </w:t>
      </w:r>
      <w:r w:rsidRPr="006739FE">
        <w:rPr>
          <w:i/>
          <w:lang w:eastAsia="zh-CN"/>
        </w:rPr>
        <w:t>limit</w:t>
      </w:r>
      <w:r w:rsidRPr="006739FE">
        <w:rPr>
          <w:lang w:eastAsia="zh-CN"/>
        </w:rPr>
        <w:t xml:space="preserve"> </w:t>
      </w:r>
      <w:r w:rsidRPr="006739FE">
        <w:t xml:space="preserve">of the band where there are carriers transmitted, as </w:t>
      </w:r>
      <w:r w:rsidRPr="006739FE">
        <w:rPr>
          <w:lang w:eastAsia="zh-CN"/>
        </w:rPr>
        <w:t xml:space="preserve">defined in the tables of the present </w:t>
      </w:r>
      <w:r w:rsidR="00AC59EA" w:rsidRPr="006739FE">
        <w:rPr>
          <w:lang w:eastAsia="zh-CN"/>
        </w:rPr>
        <w:t>clause</w:t>
      </w:r>
      <w:r w:rsidRPr="006739FE">
        <w:rPr>
          <w:lang w:eastAsia="zh-CN"/>
        </w:rPr>
        <w:t>, shall apply across both downlink bands.</w:t>
      </w:r>
    </w:p>
    <w:p w14:paraId="24777F02" w14:textId="7574A29B" w:rsidR="009059F7" w:rsidRPr="006739FE" w:rsidRDefault="009059F7" w:rsidP="00C45D8E">
      <w:pPr>
        <w:pStyle w:val="B1"/>
        <w:rPr>
          <w:lang w:eastAsia="zh-CN"/>
        </w:rPr>
      </w:pPr>
      <w:r w:rsidRPr="006739FE">
        <w:rPr>
          <w:lang w:eastAsia="zh-CN"/>
        </w:rPr>
        <w:t>-</w:t>
      </w:r>
      <w:r w:rsidRPr="006739FE">
        <w:rPr>
          <w:lang w:eastAsia="zh-CN"/>
        </w:rPr>
        <w:tab/>
        <w:t xml:space="preserve">In other cases, the operating band unwanted emission </w:t>
      </w:r>
      <w:r w:rsidR="008A13DF" w:rsidRPr="006739FE">
        <w:rPr>
          <w:i/>
          <w:lang w:eastAsia="zh-CN"/>
        </w:rPr>
        <w:t xml:space="preserve">basic </w:t>
      </w:r>
      <w:r w:rsidRPr="006739FE">
        <w:rPr>
          <w:i/>
          <w:lang w:eastAsia="zh-CN"/>
        </w:rPr>
        <w:t>limit</w:t>
      </w:r>
      <w:r w:rsidR="008A13DF" w:rsidRPr="006739FE">
        <w:rPr>
          <w:i/>
          <w:lang w:eastAsia="zh-CN"/>
        </w:rPr>
        <w:t>s</w:t>
      </w:r>
      <w:r w:rsidRPr="006739FE">
        <w:rPr>
          <w:lang w:eastAsia="zh-CN"/>
        </w:rPr>
        <w:t xml:space="preserve"> </w:t>
      </w:r>
      <w:r w:rsidRPr="006739FE">
        <w:t xml:space="preserve">of the band where there are carriers transmitted, as </w:t>
      </w:r>
      <w:r w:rsidRPr="006739FE">
        <w:rPr>
          <w:lang w:eastAsia="zh-CN"/>
        </w:rPr>
        <w:t xml:space="preserve">defined in the tables of the present </w:t>
      </w:r>
      <w:r w:rsidR="00AC59EA" w:rsidRPr="006739FE">
        <w:rPr>
          <w:lang w:eastAsia="zh-CN"/>
        </w:rPr>
        <w:t>clause</w:t>
      </w:r>
      <w:r w:rsidRPr="006739FE">
        <w:rPr>
          <w:lang w:eastAsia="zh-CN"/>
        </w:rPr>
        <w:t xml:space="preserve"> for the largest frequency offset (</w:t>
      </w:r>
      <w:r w:rsidRPr="006739FE">
        <w:sym w:font="Symbol" w:char="F044"/>
      </w:r>
      <w:r w:rsidRPr="006739FE">
        <w:t>f</w:t>
      </w:r>
      <w:r w:rsidRPr="006739FE">
        <w:rPr>
          <w:vertAlign w:val="subscript"/>
        </w:rPr>
        <w:t>max</w:t>
      </w:r>
      <w:r w:rsidRPr="006739FE">
        <w:rPr>
          <w:lang w:eastAsia="zh-CN"/>
        </w:rPr>
        <w:t xml:space="preserve">), shall apply from </w:t>
      </w:r>
      <w:r w:rsidRPr="006739FE">
        <w:t>Δf</w:t>
      </w:r>
      <w:r w:rsidRPr="006739FE">
        <w:rPr>
          <w:vertAlign w:val="subscript"/>
        </w:rPr>
        <w:t>OBUE</w:t>
      </w:r>
      <w:r w:rsidRPr="006739FE">
        <w:rPr>
          <w:lang w:eastAsia="zh-CN"/>
        </w:rPr>
        <w:t xml:space="preserve"> MHz below the lowest frequency, up to </w:t>
      </w:r>
      <w:r w:rsidRPr="006739FE">
        <w:t>Δf</w:t>
      </w:r>
      <w:r w:rsidRPr="006739FE">
        <w:rPr>
          <w:vertAlign w:val="subscript"/>
        </w:rPr>
        <w:t>OBUE</w:t>
      </w:r>
      <w:r w:rsidRPr="006739FE">
        <w:rPr>
          <w:vertAlign w:val="subscript"/>
          <w:lang w:val="en-US" w:eastAsia="zh-CN"/>
        </w:rPr>
        <w:t xml:space="preserve"> </w:t>
      </w:r>
      <w:r w:rsidRPr="006739FE">
        <w:rPr>
          <w:lang w:eastAsia="zh-CN"/>
        </w:rPr>
        <w:t>MHz above the highest frequency of the supported downlink operating band without any carrier transmitted.</w:t>
      </w:r>
    </w:p>
    <w:p w14:paraId="17503111" w14:textId="51C9FE75" w:rsidR="009059F7" w:rsidRPr="006739FE" w:rsidRDefault="009059F7" w:rsidP="009059F7">
      <w:pPr>
        <w:keepNext/>
        <w:rPr>
          <w:lang w:eastAsia="zh-CN"/>
        </w:rPr>
      </w:pPr>
      <w:r w:rsidRPr="006739FE">
        <w:t xml:space="preserve">For a multicarrier </w:t>
      </w:r>
      <w:r w:rsidRPr="006739FE">
        <w:rPr>
          <w:i/>
          <w:iCs/>
          <w:lang w:val="en-US" w:eastAsia="zh-CN"/>
        </w:rPr>
        <w:t xml:space="preserve">single-band </w:t>
      </w:r>
      <w:r w:rsidRPr="006739FE">
        <w:rPr>
          <w:i/>
          <w:iCs/>
        </w:rPr>
        <w:t xml:space="preserve">connector </w:t>
      </w:r>
      <w:r w:rsidRPr="006739FE">
        <w:t xml:space="preserve">or a </w:t>
      </w:r>
      <w:r w:rsidRPr="006739FE">
        <w:rPr>
          <w:i/>
          <w:iCs/>
          <w:lang w:val="en-US" w:eastAsia="zh-CN"/>
        </w:rPr>
        <w:t>single-band</w:t>
      </w:r>
      <w:r w:rsidRPr="006739FE">
        <w:rPr>
          <w:i/>
          <w:lang w:val="en-US"/>
        </w:rPr>
        <w:t xml:space="preserve"> </w:t>
      </w:r>
      <w:r w:rsidRPr="006739FE">
        <w:rPr>
          <w:i/>
        </w:rPr>
        <w:t>connector</w:t>
      </w:r>
      <w:r w:rsidRPr="006739FE">
        <w:t xml:space="preserve"> configured for intra-band contiguous </w:t>
      </w:r>
      <w:r w:rsidRPr="006739FE">
        <w:rPr>
          <w:lang w:eastAsia="zh-CN"/>
        </w:rPr>
        <w:t>or non-contiguous</w:t>
      </w:r>
      <w:r w:rsidRPr="006739FE">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6739FE" w:rsidRDefault="009059F7" w:rsidP="009059F7">
      <w:r w:rsidRPr="006739FE">
        <w:t xml:space="preserve">In addition inside any sub-block gap for a </w:t>
      </w:r>
      <w:r w:rsidRPr="006739FE">
        <w:rPr>
          <w:i/>
          <w:iCs/>
          <w:lang w:val="en-US" w:eastAsia="zh-CN"/>
        </w:rPr>
        <w:t>single-band</w:t>
      </w:r>
      <w:r w:rsidRPr="006739FE">
        <w:rPr>
          <w:i/>
        </w:rPr>
        <w:t xml:space="preserve"> connector</w:t>
      </w:r>
      <w:r w:rsidRPr="006739FE">
        <w:rPr>
          <w:i/>
          <w:iCs/>
          <w:lang w:val="en-US" w:eastAsia="zh-CN"/>
        </w:rPr>
        <w:t xml:space="preserve"> </w:t>
      </w:r>
      <w:r w:rsidRPr="006739FE">
        <w:t xml:space="preserve">operating in non-contiguous spectrum, </w:t>
      </w:r>
      <w:r w:rsidR="008A13DF" w:rsidRPr="006739FE">
        <w:t xml:space="preserve">a combined </w:t>
      </w:r>
      <w:r w:rsidR="008A13DF" w:rsidRPr="006739FE">
        <w:rPr>
          <w:i/>
        </w:rPr>
        <w:t>basic limit</w:t>
      </w:r>
      <w:r w:rsidR="008A13DF" w:rsidRPr="006739FE">
        <w:t xml:space="preserve"> shall be applied which is the cumulative sum of </w:t>
      </w:r>
      <w:r w:rsidRPr="006739FE">
        <w:t xml:space="preserve">the </w:t>
      </w:r>
      <w:r w:rsidRPr="006739FE">
        <w:rPr>
          <w:i/>
        </w:rPr>
        <w:t>basic limit</w:t>
      </w:r>
      <w:r w:rsidRPr="006739FE">
        <w:t xml:space="preserve">s specified for the adjacent sub blocks on each side of the sub block gap. The </w:t>
      </w:r>
      <w:r w:rsidRPr="006739FE">
        <w:rPr>
          <w:i/>
        </w:rPr>
        <w:t>basic limit</w:t>
      </w:r>
      <w:r w:rsidRPr="006739FE">
        <w:t xml:space="preserve"> for each sub block is specified in the subcluase</w:t>
      </w:r>
      <w:r w:rsidR="0059546A" w:rsidRPr="006739FE">
        <w:t>s</w:t>
      </w:r>
      <w:r w:rsidRPr="006739FE">
        <w:t xml:space="preserve"> </w:t>
      </w:r>
      <w:r w:rsidR="0059546A" w:rsidRPr="006739FE">
        <w:t>6.6.4.5.2 to 6.6.4.5.5</w:t>
      </w:r>
      <w:r w:rsidRPr="006739FE">
        <w:t>below, where in this case:</w:t>
      </w:r>
    </w:p>
    <w:p w14:paraId="466C1A79" w14:textId="77777777" w:rsidR="009059F7" w:rsidRPr="006739FE" w:rsidRDefault="009059F7" w:rsidP="00C45D8E">
      <w:pPr>
        <w:pStyle w:val="B1"/>
      </w:pPr>
      <w:r w:rsidRPr="006739FE">
        <w:t>-</w:t>
      </w:r>
      <w:r w:rsidRPr="006739FE">
        <w:tab/>
      </w:r>
      <w:r w:rsidRPr="006739FE">
        <w:sym w:font="Symbol" w:char="F044"/>
      </w:r>
      <w:r w:rsidRPr="006739FE">
        <w:t>f is the separation between the sub block edge frequency and the nominal -3 dB point of the measuring filter closest to the sub block edge.</w:t>
      </w:r>
    </w:p>
    <w:p w14:paraId="3C408147" w14:textId="77777777" w:rsidR="009059F7" w:rsidRPr="006739FE" w:rsidRDefault="009059F7" w:rsidP="00C45D8E">
      <w:pPr>
        <w:pStyle w:val="B1"/>
      </w:pPr>
      <w:r w:rsidRPr="006739FE">
        <w:t>-</w:t>
      </w:r>
      <w:r w:rsidRPr="006739FE">
        <w:tab/>
        <w:t>f_offset is the separation between the sub block edge frequency and the centre of the measuring filter.</w:t>
      </w:r>
    </w:p>
    <w:p w14:paraId="11AC5B29"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equal to the sub block gap bandwidth minus half of the bandwidth of the measuring filter.</w:t>
      </w:r>
    </w:p>
    <w:p w14:paraId="1C31E99F"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41DC354E" w14:textId="12E8621D" w:rsidR="009059F7" w:rsidRPr="006739FE" w:rsidRDefault="009059F7" w:rsidP="009059F7">
      <w:pPr>
        <w:rPr>
          <w:rFonts w:cs="v5.0.0"/>
          <w:lang w:eastAsia="zh-CN"/>
        </w:rPr>
      </w:pPr>
      <w:r w:rsidRPr="006739FE">
        <w:rPr>
          <w:rFonts w:cs="v5.0.0"/>
          <w:lang w:eastAsia="zh-CN"/>
        </w:rPr>
        <w:t>For Wide Area BS, t</w:t>
      </w:r>
      <w:r w:rsidRPr="006739FE">
        <w:rPr>
          <w:rFonts w:cs="v5.0.0"/>
        </w:rPr>
        <w:t xml:space="preserve">he requirements of either </w:t>
      </w:r>
      <w:r w:rsidR="00062DCB" w:rsidRPr="006739FE">
        <w:rPr>
          <w:rFonts w:cs="v5.0.0"/>
        </w:rPr>
        <w:t>clause</w:t>
      </w:r>
      <w:r w:rsidR="00062DCB">
        <w:rPr>
          <w:rFonts w:cs="v5.0.0"/>
        </w:rPr>
        <w:t> </w:t>
      </w:r>
      <w:r w:rsidR="00062DCB" w:rsidRPr="006739FE">
        <w:t>6</w:t>
      </w:r>
      <w:r w:rsidRPr="006739FE">
        <w:t>.6.4.5.2</w:t>
      </w:r>
      <w:r w:rsidRPr="006739FE">
        <w:rPr>
          <w:rFonts w:cs="v5.0.0"/>
        </w:rPr>
        <w:t xml:space="preserve"> (Category A limits) or </w:t>
      </w:r>
      <w:r w:rsidR="00062DCB" w:rsidRPr="006739FE">
        <w:rPr>
          <w:rFonts w:cs="v5.0.0"/>
        </w:rPr>
        <w:t>clause</w:t>
      </w:r>
      <w:r w:rsidR="00062DCB">
        <w:rPr>
          <w:rFonts w:cs="v5.0.0"/>
        </w:rPr>
        <w:t> </w:t>
      </w:r>
      <w:r w:rsidR="00062DCB" w:rsidRPr="006739FE">
        <w:t>6</w:t>
      </w:r>
      <w:r w:rsidRPr="006739FE">
        <w:t>.6.4.5.</w:t>
      </w:r>
      <w:r w:rsidR="0059546A" w:rsidRPr="006739FE">
        <w:t>3</w:t>
      </w:r>
      <w:r w:rsidRPr="006739FE">
        <w:rPr>
          <w:rFonts w:cs="v5.0.0"/>
        </w:rPr>
        <w:t xml:space="preserve"> (Category B limits) shall apply.</w:t>
      </w:r>
    </w:p>
    <w:p w14:paraId="37F5C22F" w14:textId="2129D129" w:rsidR="009059F7" w:rsidRPr="006739FE" w:rsidRDefault="009059F7" w:rsidP="009059F7">
      <w:pPr>
        <w:rPr>
          <w:rFonts w:cs="v5.0.0"/>
          <w:lang w:eastAsia="zh-CN"/>
        </w:rPr>
      </w:pPr>
      <w:r w:rsidRPr="006739FE">
        <w:rPr>
          <w:rFonts w:cs="v5.0.0"/>
        </w:rPr>
        <w:t xml:space="preserve">For Medium Range BS, the requirements in </w:t>
      </w:r>
      <w:r w:rsidR="00062DCB" w:rsidRPr="006739FE">
        <w:rPr>
          <w:rFonts w:cs="v5.0.0"/>
        </w:rPr>
        <w:t>clause</w:t>
      </w:r>
      <w:r w:rsidR="00062DCB">
        <w:rPr>
          <w:rFonts w:cs="v5.0.0"/>
        </w:rPr>
        <w:t> </w:t>
      </w:r>
      <w:r w:rsidR="00062DCB" w:rsidRPr="006739FE">
        <w:t>6</w:t>
      </w:r>
      <w:r w:rsidRPr="006739FE">
        <w:t>.6.4.5.</w:t>
      </w:r>
      <w:r w:rsidR="0059546A" w:rsidRPr="006739FE">
        <w:t>4</w:t>
      </w:r>
      <w:r w:rsidRPr="006739FE">
        <w:t xml:space="preserve"> </w:t>
      </w:r>
      <w:r w:rsidRPr="006739FE">
        <w:rPr>
          <w:rFonts w:cs="v5.0.0"/>
        </w:rPr>
        <w:t>shall apply (Category A and B)</w:t>
      </w:r>
      <w:r w:rsidRPr="006739FE">
        <w:rPr>
          <w:rFonts w:cs="v5.0.0"/>
          <w:lang w:eastAsia="zh-CN"/>
        </w:rPr>
        <w:t>.</w:t>
      </w:r>
    </w:p>
    <w:p w14:paraId="6A275E89" w14:textId="06055161" w:rsidR="009059F7" w:rsidRPr="006739FE" w:rsidRDefault="009059F7" w:rsidP="009059F7">
      <w:pPr>
        <w:rPr>
          <w:rFonts w:cs="v5.0.0"/>
        </w:rPr>
      </w:pPr>
      <w:r w:rsidRPr="006739FE">
        <w:rPr>
          <w:rFonts w:cs="v5.0.0"/>
        </w:rPr>
        <w:t xml:space="preserve">For Local Area BS, the requirements of </w:t>
      </w:r>
      <w:r w:rsidR="00062DCB" w:rsidRPr="006739FE">
        <w:rPr>
          <w:rFonts w:cs="v5.0.0"/>
        </w:rPr>
        <w:t>clause</w:t>
      </w:r>
      <w:r w:rsidR="00062DCB">
        <w:rPr>
          <w:rFonts w:cs="v5.0.0"/>
        </w:rPr>
        <w:t> </w:t>
      </w:r>
      <w:r w:rsidR="00062DCB" w:rsidRPr="006739FE">
        <w:t>6</w:t>
      </w:r>
      <w:r w:rsidRPr="006739FE">
        <w:t>.6.4.5.</w:t>
      </w:r>
      <w:r w:rsidR="0059546A" w:rsidRPr="006739FE">
        <w:t>5</w:t>
      </w:r>
      <w:r w:rsidRPr="006739FE">
        <w:t xml:space="preserve"> </w:t>
      </w:r>
      <w:r w:rsidRPr="006739FE">
        <w:rPr>
          <w:rFonts w:cs="v5.0.0"/>
        </w:rPr>
        <w:t>shall apply (Category A and B).</w:t>
      </w:r>
    </w:p>
    <w:p w14:paraId="7F34A0BC" w14:textId="77777777" w:rsidR="00B46158" w:rsidRPr="006739FE" w:rsidRDefault="00B46158" w:rsidP="00B46158">
      <w:r w:rsidRPr="006739FE">
        <w:t xml:space="preserve">The requirements shall also apply if the BS supports </w:t>
      </w:r>
      <w:r w:rsidRPr="006739FE">
        <w:rPr>
          <w:rFonts w:cs="v4.2.0"/>
        </w:rPr>
        <w:t>NB-IoT operation in NR in-band</w:t>
      </w:r>
      <w:r w:rsidRPr="006739FE">
        <w:t>.</w:t>
      </w:r>
    </w:p>
    <w:p w14:paraId="0362A955" w14:textId="01AF11A5" w:rsidR="009059F7" w:rsidRPr="006739FE" w:rsidRDefault="009059F7" w:rsidP="009059F7">
      <w:pPr>
        <w:rPr>
          <w:rFonts w:cs="v5.0.0"/>
        </w:rPr>
      </w:pPr>
      <w:r w:rsidRPr="006739FE">
        <w:rPr>
          <w:rFonts w:cs="v5.0.0"/>
        </w:rPr>
        <w:t xml:space="preserve">The application of either Category A or Category B </w:t>
      </w:r>
      <w:r w:rsidR="008A13DF" w:rsidRPr="006739FE">
        <w:rPr>
          <w:rFonts w:cs="v5.0.0"/>
          <w:i/>
        </w:rPr>
        <w:t xml:space="preserve">basic </w:t>
      </w:r>
      <w:r w:rsidRPr="006739FE">
        <w:rPr>
          <w:rFonts w:cs="v5.0.0"/>
          <w:i/>
        </w:rPr>
        <w:t>limits</w:t>
      </w:r>
      <w:r w:rsidRPr="006739FE">
        <w:rPr>
          <w:rFonts w:cs="v5.0.0"/>
        </w:rPr>
        <w:t xml:space="preserve"> shall be the same as for </w:t>
      </w:r>
      <w:r w:rsidR="006B6B4A" w:rsidRPr="006739FE">
        <w:rPr>
          <w:rFonts w:cs="v5.0.0"/>
        </w:rPr>
        <w:t>t</w:t>
      </w:r>
      <w:r w:rsidRPr="006739FE">
        <w:rPr>
          <w:rFonts w:cs="v5.0.0"/>
        </w:rPr>
        <w:t xml:space="preserve">ransmitter spurious emissions in </w:t>
      </w:r>
      <w:r w:rsidR="00062DCB" w:rsidRPr="006739FE">
        <w:rPr>
          <w:rFonts w:cs="v5.0.0"/>
        </w:rPr>
        <w:t>clause</w:t>
      </w:r>
      <w:r w:rsidR="00062DCB">
        <w:rPr>
          <w:rFonts w:cs="v5.0.0"/>
        </w:rPr>
        <w:t> </w:t>
      </w:r>
      <w:r w:rsidR="00062DCB" w:rsidRPr="006739FE">
        <w:rPr>
          <w:rFonts w:cs="v5.0.0"/>
        </w:rPr>
        <w:t>6</w:t>
      </w:r>
      <w:r w:rsidRPr="006739FE">
        <w:rPr>
          <w:rFonts w:cs="v5.0.0"/>
        </w:rPr>
        <w:t>.6.5.</w:t>
      </w:r>
    </w:p>
    <w:p w14:paraId="7B06C325" w14:textId="77777777" w:rsidR="009059F7" w:rsidRPr="006739FE" w:rsidRDefault="009059F7" w:rsidP="009059F7">
      <w:pPr>
        <w:pStyle w:val="Heading4"/>
      </w:pPr>
      <w:bookmarkStart w:id="1004" w:name="_Toc21099965"/>
      <w:bookmarkStart w:id="1005" w:name="_Toc29809763"/>
      <w:bookmarkStart w:id="1006" w:name="_Toc36645147"/>
      <w:bookmarkStart w:id="1007" w:name="_Toc37272201"/>
      <w:bookmarkStart w:id="1008" w:name="_Toc45884447"/>
      <w:r w:rsidRPr="006739FE">
        <w:lastRenderedPageBreak/>
        <w:t>6.6.4.2</w:t>
      </w:r>
      <w:r w:rsidRPr="006739FE">
        <w:tab/>
        <w:t>Minimum requirement</w:t>
      </w:r>
      <w:bookmarkEnd w:id="1004"/>
      <w:bookmarkEnd w:id="1005"/>
      <w:bookmarkEnd w:id="1006"/>
      <w:bookmarkEnd w:id="1007"/>
      <w:bookmarkEnd w:id="1008"/>
    </w:p>
    <w:p w14:paraId="4D795528" w14:textId="77777777" w:rsidR="009059F7" w:rsidRPr="006739FE" w:rsidRDefault="009059F7" w:rsidP="009059F7">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42C4BCF8" w14:textId="623D4CEC" w:rsidR="009059F7" w:rsidRPr="006739FE" w:rsidRDefault="009059F7" w:rsidP="009059F7">
      <w:r w:rsidRPr="006739FE">
        <w:t xml:space="preserve">The minimum requirement for </w:t>
      </w:r>
      <w:r w:rsidRPr="006739FE">
        <w:rPr>
          <w:i/>
        </w:rPr>
        <w:t>BS type 1-C</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.6.4.3.</w:t>
      </w:r>
    </w:p>
    <w:p w14:paraId="10923CFB" w14:textId="10483B39" w:rsidR="009059F7" w:rsidRPr="006739FE" w:rsidRDefault="009059F7" w:rsidP="009059F7">
      <w:r w:rsidRPr="006739FE">
        <w:t xml:space="preserve">The minimum requirement for </w:t>
      </w:r>
      <w:r w:rsidRPr="006739FE">
        <w:rPr>
          <w:i/>
        </w:rPr>
        <w:t>BS type 1-H</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.6.4.4.</w:t>
      </w:r>
    </w:p>
    <w:p w14:paraId="553A1637" w14:textId="77777777" w:rsidR="009059F7" w:rsidRPr="006739FE" w:rsidRDefault="009059F7" w:rsidP="009059F7">
      <w:pPr>
        <w:pStyle w:val="Heading4"/>
      </w:pPr>
      <w:bookmarkStart w:id="1009" w:name="_Toc21099966"/>
      <w:bookmarkStart w:id="1010" w:name="_Toc29809764"/>
      <w:bookmarkStart w:id="1011" w:name="_Toc36645148"/>
      <w:bookmarkStart w:id="1012" w:name="_Toc37272202"/>
      <w:bookmarkStart w:id="1013" w:name="_Toc45884448"/>
      <w:r w:rsidRPr="006739FE">
        <w:t>6.6.4.3</w:t>
      </w:r>
      <w:r w:rsidRPr="006739FE">
        <w:tab/>
        <w:t>Test purpose</w:t>
      </w:r>
      <w:bookmarkEnd w:id="1009"/>
      <w:bookmarkEnd w:id="1010"/>
      <w:bookmarkEnd w:id="1011"/>
      <w:bookmarkEnd w:id="1012"/>
      <w:bookmarkEnd w:id="1013"/>
    </w:p>
    <w:p w14:paraId="30731C31" w14:textId="77777777" w:rsidR="009059F7" w:rsidRPr="006739FE" w:rsidRDefault="009059F7" w:rsidP="009059F7">
      <w:r w:rsidRPr="006739FE">
        <w:t>This test measures the emissions close to the assigned channel bandwidth of the wanted signal, while the transmitter is in operation.</w:t>
      </w:r>
    </w:p>
    <w:p w14:paraId="4B0D3FF8" w14:textId="501BFD2B" w:rsidR="009059F7" w:rsidRPr="006739FE" w:rsidRDefault="009059F7" w:rsidP="009059F7">
      <w:pPr>
        <w:pStyle w:val="Heading4"/>
      </w:pPr>
      <w:bookmarkStart w:id="1014" w:name="_Toc21099967"/>
      <w:bookmarkStart w:id="1015" w:name="_Toc29809765"/>
      <w:bookmarkStart w:id="1016" w:name="_Toc36645149"/>
      <w:bookmarkStart w:id="1017" w:name="_Toc37272203"/>
      <w:bookmarkStart w:id="1018" w:name="_Toc45884449"/>
      <w:r w:rsidRPr="006739FE">
        <w:t>6.6.4.4</w:t>
      </w:r>
      <w:r w:rsidRPr="006739FE">
        <w:tab/>
        <w:t>Method of test</w:t>
      </w:r>
      <w:bookmarkEnd w:id="1014"/>
      <w:bookmarkEnd w:id="1015"/>
      <w:bookmarkEnd w:id="1016"/>
      <w:bookmarkEnd w:id="1017"/>
      <w:bookmarkEnd w:id="1018"/>
    </w:p>
    <w:p w14:paraId="565BE176" w14:textId="77777777" w:rsidR="009059F7" w:rsidRPr="006739FE" w:rsidRDefault="009059F7" w:rsidP="009059F7">
      <w:pPr>
        <w:pStyle w:val="Heading5"/>
      </w:pPr>
      <w:bookmarkStart w:id="1019" w:name="_Toc21099968"/>
      <w:bookmarkStart w:id="1020" w:name="_Toc29809766"/>
      <w:bookmarkStart w:id="1021" w:name="_Toc36645150"/>
      <w:bookmarkStart w:id="1022" w:name="_Toc37272204"/>
      <w:bookmarkStart w:id="1023" w:name="_Toc45884450"/>
      <w:r w:rsidRPr="006739FE">
        <w:t>6.6.4.4.1</w:t>
      </w:r>
      <w:r w:rsidRPr="006739FE">
        <w:tab/>
        <w:t>Initial conditions</w:t>
      </w:r>
      <w:bookmarkEnd w:id="1019"/>
      <w:bookmarkEnd w:id="1020"/>
      <w:bookmarkEnd w:id="1021"/>
      <w:bookmarkEnd w:id="1022"/>
      <w:bookmarkEnd w:id="1023"/>
    </w:p>
    <w:p w14:paraId="1DE559F0" w14:textId="77777777" w:rsidR="009059F7" w:rsidRPr="006739FE" w:rsidRDefault="009059F7" w:rsidP="009059F7">
      <w:r w:rsidRPr="006739FE">
        <w:t>Test environment: Normal; see annex B.2.</w:t>
      </w:r>
    </w:p>
    <w:p w14:paraId="02B81F83" w14:textId="529E07A5" w:rsidR="009059F7" w:rsidRPr="006739FE" w:rsidRDefault="009059F7" w:rsidP="009059F7">
      <w:r w:rsidRPr="006739FE">
        <w:t xml:space="preserve">RF channels to be tested for single carrier: B, M and T; see </w:t>
      </w:r>
      <w:r w:rsidR="00062DCB" w:rsidRPr="006739FE">
        <w:t>clause</w:t>
      </w:r>
      <w:r w:rsidR="00062DCB">
        <w:t> </w:t>
      </w:r>
      <w:r w:rsidR="00062DCB" w:rsidRPr="006739FE">
        <w:t>4</w:t>
      </w:r>
      <w:r w:rsidRPr="006739FE">
        <w:t>.9.1.</w:t>
      </w:r>
    </w:p>
    <w:p w14:paraId="6C9D9777" w14:textId="77777777" w:rsidR="009059F7" w:rsidRPr="006739FE" w:rsidRDefault="009059F7" w:rsidP="009059F7">
      <w:pPr>
        <w:rPr>
          <w:rFonts w:cs="v4.2.0"/>
        </w:rPr>
      </w:pPr>
      <w:r w:rsidRPr="006739FE">
        <w:rPr>
          <w:rFonts w:eastAsia="MS Mincho"/>
          <w:i/>
        </w:rPr>
        <w:t>Base Station RF Bandwidth</w:t>
      </w:r>
      <w:r w:rsidRPr="006739FE">
        <w:t xml:space="preserve"> positions to be tested for multi-carrier</w:t>
      </w:r>
      <w:r w:rsidRPr="006739FE">
        <w:rPr>
          <w:rFonts w:cs="v4.2.0"/>
        </w:rPr>
        <w:t>:</w:t>
      </w:r>
    </w:p>
    <w:p w14:paraId="74C896E2" w14:textId="1C7CC27E" w:rsidR="009059F7" w:rsidRPr="006739FE" w:rsidRDefault="009059F7" w:rsidP="009059F7">
      <w:pPr>
        <w:rPr>
          <w:rFonts w:cs="v4.2.0"/>
        </w:rPr>
      </w:pPr>
      <w:r w:rsidRPr="006739FE">
        <w:rPr>
          <w:rFonts w:cs="v4.2.0"/>
        </w:rPr>
        <w:t>-</w:t>
      </w:r>
      <w:r w:rsidRPr="006739FE">
        <w:rPr>
          <w:rFonts w:cs="v4.2.0"/>
        </w:rPr>
        <w:tab/>
      </w:r>
      <w:r w:rsidRPr="006739FE">
        <w:t>B</w:t>
      </w:r>
      <w:r w:rsidRPr="006739FE">
        <w:rPr>
          <w:rFonts w:cs="v4.2.0"/>
          <w:vertAlign w:val="subscript"/>
        </w:rPr>
        <w:t>RF</w:t>
      </w:r>
      <w:r w:rsidRPr="006739FE">
        <w:rPr>
          <w:rFonts w:cs="v4.2.0"/>
          <w:vertAlign w:val="subscript"/>
          <w:lang w:eastAsia="zh-CN"/>
        </w:rPr>
        <w:t>BW</w:t>
      </w:r>
      <w:r w:rsidRPr="006739FE">
        <w:t>, M</w:t>
      </w:r>
      <w:r w:rsidRPr="006739FE">
        <w:rPr>
          <w:rFonts w:cs="v4.2.0"/>
          <w:vertAlign w:val="subscript"/>
        </w:rPr>
        <w:t>RF</w:t>
      </w:r>
      <w:r w:rsidRPr="006739FE">
        <w:rPr>
          <w:rFonts w:cs="v4.2.0"/>
          <w:vertAlign w:val="subscript"/>
          <w:lang w:eastAsia="zh-CN"/>
        </w:rPr>
        <w:t>BW</w:t>
      </w:r>
      <w:r w:rsidRPr="006739FE">
        <w:t xml:space="preserve"> and T</w:t>
      </w:r>
      <w:r w:rsidRPr="006739FE">
        <w:rPr>
          <w:rFonts w:cs="v4.2.0"/>
          <w:vertAlign w:val="subscript"/>
        </w:rPr>
        <w:t>RF</w:t>
      </w:r>
      <w:r w:rsidRPr="006739FE">
        <w:rPr>
          <w:rFonts w:cs="v4.2.0"/>
          <w:vertAlign w:val="subscript"/>
          <w:lang w:eastAsia="zh-CN"/>
        </w:rPr>
        <w:t>BW</w:t>
      </w:r>
      <w:r w:rsidRPr="006739FE">
        <w:rPr>
          <w:lang w:eastAsia="zh-CN"/>
        </w:rPr>
        <w:t xml:space="preserve"> in single-band operation</w:t>
      </w:r>
      <w:r w:rsidRPr="006739FE">
        <w:rPr>
          <w:rFonts w:cs="v4.2.0"/>
          <w:lang w:eastAsia="zh-CN"/>
        </w:rPr>
        <w:t>;</w:t>
      </w:r>
      <w:r w:rsidRPr="006739FE">
        <w:rPr>
          <w:rFonts w:cs="v4.2.0"/>
        </w:rPr>
        <w:t xml:space="preserve"> see </w:t>
      </w:r>
      <w:r w:rsidR="00062DCB" w:rsidRPr="006739FE">
        <w:rPr>
          <w:rFonts w:cs="v4.2.0"/>
        </w:rPr>
        <w:t>clause</w:t>
      </w:r>
      <w:r w:rsidR="00062DCB">
        <w:rPr>
          <w:rFonts w:cs="v4.2.0"/>
        </w:rPr>
        <w:t> </w:t>
      </w:r>
      <w:r w:rsidR="00062DCB" w:rsidRPr="006739FE">
        <w:rPr>
          <w:rFonts w:cs="v4.2.0"/>
          <w:lang w:eastAsia="zh-CN"/>
        </w:rPr>
        <w:t>4</w:t>
      </w:r>
      <w:r w:rsidRPr="006739FE">
        <w:rPr>
          <w:rFonts w:cs="v4.2.0"/>
          <w:lang w:eastAsia="zh-CN"/>
        </w:rPr>
        <w:t>.9.1</w:t>
      </w:r>
      <w:r w:rsidRPr="006739FE">
        <w:rPr>
          <w:rFonts w:cs="v4.2.0"/>
        </w:rPr>
        <w:t>.</w:t>
      </w:r>
    </w:p>
    <w:p w14:paraId="4E51472C" w14:textId="674E9576" w:rsidR="009059F7" w:rsidRPr="006739FE" w:rsidRDefault="009059F7" w:rsidP="009059F7">
      <w:pPr>
        <w:rPr>
          <w:rFonts w:cs="v4.2.0"/>
          <w:lang w:eastAsia="zh-CN"/>
        </w:rPr>
      </w:pPr>
      <w:r w:rsidRPr="006739FE">
        <w:rPr>
          <w:rFonts w:cs="v4.2.0"/>
        </w:rPr>
        <w:t>-</w:t>
      </w:r>
      <w:r w:rsidR="00EF3042" w:rsidRPr="006739FE">
        <w:rPr>
          <w:rFonts w:cs="v4.2.0"/>
        </w:rPr>
        <w:tab/>
      </w:r>
      <w:r w:rsidRPr="006739FE">
        <w:t>B</w:t>
      </w:r>
      <w:r w:rsidRPr="006739FE">
        <w:rPr>
          <w:vertAlign w:val="subscript"/>
        </w:rPr>
        <w:t>RFBW</w:t>
      </w:r>
      <w:r w:rsidRPr="006739FE">
        <w:t>_T</w:t>
      </w:r>
      <w:r w:rsidR="00EC7F62">
        <w:rPr>
          <w:lang w:eastAsia="zh-CN"/>
        </w:rPr>
        <w:t>'</w:t>
      </w:r>
      <w:r w:rsidRPr="006739FE">
        <w:rPr>
          <w:vertAlign w:val="subscript"/>
        </w:rPr>
        <w:t>RFBW</w:t>
      </w:r>
      <w:r w:rsidRPr="006739FE">
        <w:t xml:space="preserve"> </w:t>
      </w:r>
      <w:r w:rsidRPr="006739FE">
        <w:rPr>
          <w:lang w:eastAsia="zh-CN"/>
        </w:rPr>
        <w:t xml:space="preserve">and </w:t>
      </w:r>
      <w:r w:rsidRPr="006739FE">
        <w:t>B</w:t>
      </w:r>
      <w:r w:rsidR="00EC7F62">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062DCB" w:rsidRPr="006739FE">
        <w:t>clause</w:t>
      </w:r>
      <w:r w:rsidR="00062DCB">
        <w:t> </w:t>
      </w:r>
      <w:r w:rsidR="00062DCB" w:rsidRPr="006739FE">
        <w:t>4</w:t>
      </w:r>
      <w:r w:rsidRPr="006739FE">
        <w:t>.</w:t>
      </w:r>
      <w:r w:rsidR="00047D3F" w:rsidRPr="006739FE">
        <w:t>9.</w:t>
      </w:r>
      <w:r w:rsidRPr="006739FE">
        <w:t>1.</w:t>
      </w:r>
    </w:p>
    <w:p w14:paraId="1F24528E" w14:textId="3E80D687" w:rsidR="009059F7" w:rsidRPr="006739FE"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1024" w:name="_Toc21099969"/>
      <w:bookmarkStart w:id="1025" w:name="_Toc29809767"/>
      <w:bookmarkStart w:id="1026" w:name="_Toc36645151"/>
      <w:bookmarkStart w:id="1027" w:name="_Toc37272205"/>
      <w:bookmarkStart w:id="1028" w:name="_Toc45884451"/>
      <w:r w:rsidRPr="006739FE">
        <w:t>6.6.4.4.2</w:t>
      </w:r>
      <w:r w:rsidRPr="006739FE">
        <w:tab/>
        <w:t>Procedure</w:t>
      </w:r>
      <w:bookmarkEnd w:id="1024"/>
      <w:bookmarkEnd w:id="1025"/>
      <w:bookmarkEnd w:id="1026"/>
      <w:bookmarkEnd w:id="1027"/>
      <w:bookmarkEnd w:id="1028"/>
    </w:p>
    <w:p w14:paraId="4F7FD6D2" w14:textId="0B60837D" w:rsidR="009059F7" w:rsidRPr="006739FE" w:rsidRDefault="009059F7" w:rsidP="009059F7">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047D3F"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766109D5" w14:textId="40FA6015" w:rsidR="009059F7" w:rsidRPr="006739FE" w:rsidRDefault="007030C1" w:rsidP="007030C1">
      <w:pPr>
        <w:pStyle w:val="B1"/>
      </w:pPr>
      <w:r w:rsidRPr="006739FE">
        <w:t>1)</w:t>
      </w:r>
      <w:r w:rsidRPr="006739FE">
        <w:tab/>
      </w:r>
      <w:r w:rsidR="009059F7" w:rsidRPr="006739FE">
        <w:t xml:space="preserve">Connect the </w:t>
      </w:r>
      <w:r w:rsidR="009059F7" w:rsidRPr="006739FE">
        <w:rPr>
          <w:i/>
        </w:rPr>
        <w:t>single-band connector</w:t>
      </w:r>
      <w:r w:rsidR="009059F7" w:rsidRPr="006739FE">
        <w:t xml:space="preserve"> or </w:t>
      </w:r>
      <w:r w:rsidR="009059F7" w:rsidRPr="006739FE">
        <w:rPr>
          <w:i/>
        </w:rPr>
        <w:t>multi-band connector</w:t>
      </w:r>
      <w:r w:rsidR="009059F7" w:rsidRPr="006739FE">
        <w:t xml:space="preserve"> under test to measurement equipment as shown in annex </w:t>
      </w:r>
      <w:r w:rsidR="00047D3F" w:rsidRPr="006739FE">
        <w:t xml:space="preserve">D.1.1 for </w:t>
      </w:r>
      <w:r w:rsidR="00047D3F" w:rsidRPr="006739FE">
        <w:rPr>
          <w:i/>
        </w:rPr>
        <w:t>BS type 1-C</w:t>
      </w:r>
      <w:r w:rsidR="00047D3F" w:rsidRPr="006739FE">
        <w:t xml:space="preserve"> or in annex D.3.1 for</w:t>
      </w:r>
      <w:r w:rsidR="00047D3F" w:rsidRPr="006739FE">
        <w:rPr>
          <w:i/>
        </w:rPr>
        <w:t xml:space="preserve"> BS type 1-H</w:t>
      </w:r>
      <w:r w:rsidR="009059F7" w:rsidRPr="006739FE">
        <w:t>. All connectors not under test shall be terminated.</w:t>
      </w:r>
    </w:p>
    <w:p w14:paraId="03C31E87" w14:textId="77777777" w:rsidR="009059F7" w:rsidRPr="006739FE" w:rsidRDefault="009059F7" w:rsidP="007030C1">
      <w:pPr>
        <w:pStyle w:val="B1"/>
      </w:pPr>
      <w:r w:rsidRPr="006739F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6739FE" w:rsidRDefault="009059F7" w:rsidP="007030C1">
      <w:pPr>
        <w:pStyle w:val="B1"/>
      </w:pPr>
      <w:r w:rsidRPr="006739FE">
        <w:tab/>
        <w:t>The measurement device characteristics shall be:</w:t>
      </w:r>
    </w:p>
    <w:p w14:paraId="3CDAC2F4" w14:textId="77777777" w:rsidR="009059F7" w:rsidRPr="006739FE" w:rsidRDefault="009059F7" w:rsidP="009059F7">
      <w:pPr>
        <w:pStyle w:val="B2"/>
        <w:rPr>
          <w:lang w:eastAsia="zh-CN"/>
        </w:rPr>
      </w:pPr>
      <w:r w:rsidRPr="006739FE">
        <w:t>-</w:t>
      </w:r>
      <w:r w:rsidRPr="006739FE">
        <w:tab/>
        <w:t>Detection mode: True RMS.</w:t>
      </w:r>
    </w:p>
    <w:p w14:paraId="2F75E993" w14:textId="3F0AB971" w:rsidR="009059F7" w:rsidRPr="006739FE" w:rsidRDefault="009059F7" w:rsidP="007030C1">
      <w:pPr>
        <w:pStyle w:val="B1"/>
      </w:pPr>
      <w:r w:rsidRPr="006739FE">
        <w:t>2)</w:t>
      </w:r>
      <w:r w:rsidRPr="006739FE">
        <w:tab/>
        <w:t xml:space="preserve">For a connectors declared to be capable of single carrier operation only, set the representative connectors under test to transmit </w:t>
      </w:r>
      <w:r w:rsidR="000E306B" w:rsidRPr="006739FE">
        <w:t>according to</w:t>
      </w:r>
      <w:r w:rsidR="000E306B" w:rsidRPr="006739FE">
        <w:rPr>
          <w:lang w:val="en-US" w:eastAsia="zh-CN"/>
        </w:rPr>
        <w:t xml:space="preserve"> </w:t>
      </w:r>
      <w:r w:rsidR="000E306B" w:rsidRPr="006739FE">
        <w:t xml:space="preserve">the applicable test configuration in </w:t>
      </w:r>
      <w:r w:rsidR="00062DCB" w:rsidRPr="006739FE">
        <w:t>clause</w:t>
      </w:r>
      <w:r w:rsidR="00062DCB">
        <w:t> </w:t>
      </w:r>
      <w:r w:rsidR="00062DCB" w:rsidRPr="006739FE">
        <w:t>4</w:t>
      </w:r>
      <w:r w:rsidR="000E306B" w:rsidRPr="006739FE">
        <w:t>.</w:t>
      </w:r>
      <w:r w:rsidR="000E306B"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 xml:space="preserve">). Channel set-up shall be according to </w:t>
      </w:r>
      <w:r w:rsidR="00047D3F" w:rsidRPr="006739FE">
        <w:t>N</w:t>
      </w:r>
      <w:r w:rsidR="00047D3F" w:rsidRPr="006739FE">
        <w:rPr>
          <w:lang w:eastAsia="zh-CN"/>
        </w:rPr>
        <w:t>R-FR1</w:t>
      </w:r>
      <w:r w:rsidR="00047D3F" w:rsidRPr="006739FE">
        <w:t>-TM 1.1</w:t>
      </w:r>
      <w:r w:rsidRPr="006739FE">
        <w:t>.</w:t>
      </w:r>
    </w:p>
    <w:p w14:paraId="34E40FF6" w14:textId="53F6378E" w:rsidR="003C27AE" w:rsidRPr="006739FE" w:rsidRDefault="009059F7" w:rsidP="003C27AE">
      <w:pPr>
        <w:pStyle w:val="B1"/>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062DCB" w:rsidRPr="006739FE">
        <w:t>clause</w:t>
      </w:r>
      <w:r w:rsidR="00062DCB">
        <w:t> </w:t>
      </w:r>
      <w:r w:rsidR="00062DCB" w:rsidRPr="006739FE">
        <w:t>4</w:t>
      </w:r>
      <w:r w:rsidRPr="006739FE">
        <w:t>.9</w:t>
      </w:r>
      <w:r w:rsidR="000E306B" w:rsidRPr="006739FE">
        <w:t>.2</w:t>
      </w:r>
      <w:r w:rsidRPr="006739FE">
        <w:t>.</w:t>
      </w:r>
      <w:r w:rsidR="003C27AE" w:rsidRPr="006739FE">
        <w:t xml:space="preserve"> </w:t>
      </w:r>
    </w:p>
    <w:p w14:paraId="440ECAEC" w14:textId="484F8CEF" w:rsidR="003C27AE" w:rsidRPr="006739FE" w:rsidRDefault="003C27AE" w:rsidP="003C27AE">
      <w:pPr>
        <w:ind w:left="567"/>
        <w:rPr>
          <w:rFonts w:eastAsia="MS PMincho"/>
        </w:rPr>
      </w:pPr>
      <w:r w:rsidRPr="006739FE">
        <w:rPr>
          <w:rFonts w:cs="v4.2.0"/>
        </w:rPr>
        <w:t xml:space="preserve">For a BS declared to be capable of NB-IoT operation in NR in-band (D.41), test shall be performed using N-TM according to </w:t>
      </w:r>
      <w:r w:rsidR="00062DCB" w:rsidRPr="006739FE">
        <w:rPr>
          <w:rFonts w:cs="v4.2.0"/>
        </w:rPr>
        <w:t>clause</w:t>
      </w:r>
      <w:r w:rsidR="00062DCB">
        <w:rPr>
          <w:rFonts w:cs="v4.2.0"/>
        </w:rPr>
        <w:t> </w:t>
      </w:r>
      <w:r w:rsidR="00062DCB" w:rsidRPr="006739FE">
        <w:rPr>
          <w:rFonts w:cs="v4.2.0"/>
        </w:rPr>
        <w:t>4</w:t>
      </w:r>
      <w:r w:rsidRPr="006739FE">
        <w:rPr>
          <w:rFonts w:cs="v4.2.0"/>
        </w:rPr>
        <w:t>.9.2.2.9.</w:t>
      </w:r>
    </w:p>
    <w:p w14:paraId="53A117CA" w14:textId="77777777" w:rsidR="009059F7" w:rsidRPr="006739FE" w:rsidRDefault="009059F7" w:rsidP="007030C1">
      <w:pPr>
        <w:pStyle w:val="B1"/>
        <w:rPr>
          <w:snapToGrid w:val="0"/>
        </w:rPr>
      </w:pPr>
      <w:r w:rsidRPr="006739FE">
        <w:rPr>
          <w:snapToGrid w:val="0"/>
        </w:rPr>
        <w:t>3)</w:t>
      </w:r>
      <w:r w:rsidRPr="006739FE">
        <w:rPr>
          <w:snapToGrid w:val="0"/>
        </w:rPr>
        <w:tab/>
        <w:t>Step the centre frequency of the measurement filter in contiguous steps and measure the emission within the specified frequency ranges with the specified measurement bandwidth.</w:t>
      </w:r>
      <w:r w:rsidRPr="006739FE">
        <w:t xml:space="preserve"> For connector under test declared to </w:t>
      </w:r>
      <w:r w:rsidRPr="006739FE">
        <w:rPr>
          <w:lang w:eastAsia="zh-CN"/>
        </w:rPr>
        <w:t>operate in multiple bands or</w:t>
      </w:r>
      <w:r w:rsidRPr="006739FE">
        <w:rPr>
          <w:rFonts w:cs="v5.0.0"/>
        </w:rPr>
        <w:t xml:space="preserve"> non-contiguous spectrum, the emission within the</w:t>
      </w:r>
      <w:r w:rsidRPr="006739FE">
        <w:rPr>
          <w:lang w:eastAsia="zh-CN"/>
        </w:rPr>
        <w:t xml:space="preserve"> </w:t>
      </w:r>
      <w:r w:rsidRPr="006739FE">
        <w:rPr>
          <w:i/>
        </w:rPr>
        <w:t>Inter RF Bandwidth</w:t>
      </w:r>
      <w:r w:rsidRPr="006739FE">
        <w:t xml:space="preserve"> or </w:t>
      </w:r>
      <w:r w:rsidRPr="006739FE">
        <w:rPr>
          <w:i/>
        </w:rPr>
        <w:t>sub-block gap</w:t>
      </w:r>
      <w:r w:rsidRPr="006739FE">
        <w:t xml:space="preserve"> shall be measured using the specified measurement bandwidth from the closest RF Bandwidth or sub block edge.</w:t>
      </w:r>
    </w:p>
    <w:p w14:paraId="661A8935" w14:textId="4E62BFA5" w:rsidR="009059F7" w:rsidRPr="006739FE" w:rsidRDefault="009059F7" w:rsidP="007030C1">
      <w:pPr>
        <w:pStyle w:val="B1"/>
        <w:rPr>
          <w:snapToGrid w:val="0"/>
        </w:rPr>
      </w:pPr>
      <w:r w:rsidRPr="006739FE">
        <w:rPr>
          <w:snapToGrid w:val="0"/>
        </w:rPr>
        <w:lastRenderedPageBreak/>
        <w:t>4)</w:t>
      </w:r>
      <w:r w:rsidRPr="006739FE">
        <w:rPr>
          <w:snapToGrid w:val="0"/>
        </w:rPr>
        <w:tab/>
        <w:t xml:space="preserve">Repeat the test for the remaining test cases, </w:t>
      </w:r>
      <w:r w:rsidRPr="006739FE">
        <w:rPr>
          <w:rFonts w:cs="v4.2.0"/>
          <w:snapToGrid w:val="0"/>
        </w:rPr>
        <w:t>with the c</w:t>
      </w:r>
      <w:r w:rsidRPr="006739FE">
        <w:t xml:space="preserve">hannel set-up according to </w:t>
      </w:r>
      <w:r w:rsidR="00047D3F" w:rsidRPr="006739FE">
        <w:t>N</w:t>
      </w:r>
      <w:r w:rsidR="00047D3F" w:rsidRPr="006739FE">
        <w:rPr>
          <w:lang w:eastAsia="zh-CN"/>
        </w:rPr>
        <w:t>R-FR1</w:t>
      </w:r>
      <w:r w:rsidR="00047D3F" w:rsidRPr="006739FE">
        <w:t>-TM 1.2</w:t>
      </w:r>
      <w:r w:rsidRPr="006739FE">
        <w:rPr>
          <w:snapToGrid w:val="0"/>
        </w:rPr>
        <w:t>.</w:t>
      </w:r>
    </w:p>
    <w:p w14:paraId="230E9484" w14:textId="77777777" w:rsidR="009059F7" w:rsidRPr="006739FE" w:rsidRDefault="009059F7" w:rsidP="009059F7">
      <w:r w:rsidRPr="006739FE">
        <w:t xml:space="preserve">In addition, for </w:t>
      </w:r>
      <w:r w:rsidRPr="006739FE">
        <w:rPr>
          <w:i/>
        </w:rPr>
        <w:t>multi-band connectors</w:t>
      </w:r>
      <w:r w:rsidRPr="006739FE">
        <w:t>, the following steps shall apply:</w:t>
      </w:r>
    </w:p>
    <w:p w14:paraId="016452C4" w14:textId="77777777" w:rsidR="009059F7" w:rsidRPr="006739FE" w:rsidRDefault="009059F7" w:rsidP="009059F7">
      <w:pPr>
        <w:ind w:left="567" w:hanging="283"/>
      </w:pPr>
      <w:r w:rsidRPr="006739FE">
        <w:t>5)</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00C7CF45" w14:textId="77777777" w:rsidR="009059F7" w:rsidRPr="006739FE" w:rsidRDefault="009059F7" w:rsidP="009059F7">
      <w:pPr>
        <w:pStyle w:val="Heading4"/>
      </w:pPr>
      <w:bookmarkStart w:id="1029" w:name="_Toc21099970"/>
      <w:bookmarkStart w:id="1030" w:name="_Toc29809768"/>
      <w:bookmarkStart w:id="1031" w:name="_Toc36645152"/>
      <w:bookmarkStart w:id="1032" w:name="_Toc37272206"/>
      <w:bookmarkStart w:id="1033" w:name="_Toc45884452"/>
      <w:r w:rsidRPr="006739FE">
        <w:t>6.6.4.5</w:t>
      </w:r>
      <w:r w:rsidRPr="006739FE">
        <w:tab/>
        <w:t>Test requirements</w:t>
      </w:r>
      <w:bookmarkEnd w:id="1029"/>
      <w:bookmarkEnd w:id="1030"/>
      <w:bookmarkEnd w:id="1031"/>
      <w:bookmarkEnd w:id="1032"/>
      <w:bookmarkEnd w:id="1033"/>
    </w:p>
    <w:p w14:paraId="0C674809" w14:textId="77777777" w:rsidR="009059F7" w:rsidRPr="006739FE" w:rsidRDefault="009059F7" w:rsidP="009059F7">
      <w:pPr>
        <w:pStyle w:val="Heading5"/>
      </w:pPr>
      <w:bookmarkStart w:id="1034" w:name="_Toc21099971"/>
      <w:bookmarkStart w:id="1035" w:name="_Toc29809769"/>
      <w:bookmarkStart w:id="1036" w:name="_Toc36645153"/>
      <w:bookmarkStart w:id="1037" w:name="_Toc37272207"/>
      <w:bookmarkStart w:id="1038" w:name="_Toc45884453"/>
      <w:r w:rsidRPr="006739FE">
        <w:t>6.6.4.5.1</w:t>
      </w:r>
      <w:r w:rsidRPr="006739FE">
        <w:tab/>
        <w:t>General requirements</w:t>
      </w:r>
      <w:bookmarkEnd w:id="1034"/>
      <w:bookmarkEnd w:id="1035"/>
      <w:bookmarkEnd w:id="1036"/>
      <w:bookmarkEnd w:id="1037"/>
      <w:bookmarkEnd w:id="1038"/>
    </w:p>
    <w:p w14:paraId="7143488F" w14:textId="77777777" w:rsidR="009059F7" w:rsidRPr="006739FE" w:rsidRDefault="009059F7" w:rsidP="009059F7">
      <w:pPr>
        <w:pStyle w:val="Heading5"/>
      </w:pPr>
      <w:bookmarkStart w:id="1039" w:name="_Toc21099972"/>
      <w:bookmarkStart w:id="1040" w:name="_Toc29809770"/>
      <w:bookmarkStart w:id="1041" w:name="_Toc36645154"/>
      <w:bookmarkStart w:id="1042" w:name="_Toc37272208"/>
      <w:bookmarkStart w:id="1043" w:name="_Toc45884454"/>
      <w:r w:rsidRPr="006739FE">
        <w:t>6.6.4.5.2</w:t>
      </w:r>
      <w:r w:rsidRPr="006739FE">
        <w:tab/>
        <w:t>Basic limits for Wide Area BS (Category A)</w:t>
      </w:r>
      <w:bookmarkEnd w:id="1039"/>
      <w:bookmarkEnd w:id="1040"/>
      <w:bookmarkEnd w:id="1041"/>
      <w:bookmarkEnd w:id="1042"/>
      <w:bookmarkEnd w:id="1043"/>
    </w:p>
    <w:p w14:paraId="2F516B62" w14:textId="77777777" w:rsidR="00300D58" w:rsidRPr="006739FE" w:rsidRDefault="00300D58" w:rsidP="00300D58">
      <w:pPr>
        <w:keepNext/>
      </w:pPr>
      <w:r w:rsidRPr="006739FE">
        <w:rPr>
          <w:rFonts w:cs="v5.0.0"/>
        </w:rPr>
        <w:t xml:space="preserve">For BS operating in Bands n5, n8, n12, n14, </w:t>
      </w:r>
      <w:r w:rsidRPr="006739FE">
        <w:rPr>
          <w:rFonts w:eastAsia="MS Mincho" w:cs="v5.0.0"/>
          <w:lang w:val="en-US" w:eastAsia="ja-JP"/>
        </w:rPr>
        <w:t xml:space="preserve">n18, n26, </w:t>
      </w:r>
      <w:r w:rsidRPr="006739FE">
        <w:rPr>
          <w:rFonts w:cs="v5.0.0"/>
        </w:rPr>
        <w:t xml:space="preserve">n28, n29, n71, </w:t>
      </w: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6739FE" w:rsidRDefault="009059F7" w:rsidP="009059F7">
      <w:pPr>
        <w:pStyle w:val="TH"/>
        <w:rPr>
          <w:rFonts w:cs="v5.0.0"/>
        </w:rPr>
      </w:pPr>
      <w:r w:rsidRPr="006739FE">
        <w:t xml:space="preserve">Table 6.6.4.5.2-1: Wide Area BS operating band unwanted emission limits </w:t>
      </w:r>
      <w:r w:rsidRPr="006739FE">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690CA944" w14:textId="77777777" w:rsidTr="00461BD1">
        <w:trPr>
          <w:cantSplit/>
          <w:jc w:val="center"/>
        </w:trPr>
        <w:tc>
          <w:tcPr>
            <w:tcW w:w="1953" w:type="dxa"/>
          </w:tcPr>
          <w:p w14:paraId="72D2ADA6"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175CB52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A9EC979"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bottom w:val="single" w:sz="4" w:space="0" w:color="auto"/>
            </w:tcBorders>
          </w:tcPr>
          <w:p w14:paraId="18A41029" w14:textId="77777777" w:rsidR="009059F7" w:rsidRPr="006739FE" w:rsidRDefault="009059F7" w:rsidP="00DB4855">
            <w:pPr>
              <w:pStyle w:val="TAH"/>
              <w:rPr>
                <w:rFonts w:cs="v5.0.0"/>
              </w:rPr>
            </w:pPr>
            <w:r w:rsidRPr="006739FE">
              <w:rPr>
                <w:rFonts w:cs="v5.0.0"/>
              </w:rPr>
              <w:t>Measurement bandwidth</w:t>
            </w:r>
          </w:p>
        </w:tc>
      </w:tr>
      <w:tr w:rsidR="00461BD1" w:rsidRPr="006739FE" w14:paraId="5E16BBD4" w14:textId="77777777" w:rsidTr="00461BD1">
        <w:trPr>
          <w:cantSplit/>
          <w:jc w:val="center"/>
        </w:trPr>
        <w:tc>
          <w:tcPr>
            <w:tcW w:w="1953" w:type="dxa"/>
          </w:tcPr>
          <w:p w14:paraId="25C694A2" w14:textId="77777777" w:rsidR="00461BD1" w:rsidRPr="006739FE" w:rsidRDefault="00461BD1"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4E40D927" w14:textId="77777777" w:rsidR="00461BD1" w:rsidRPr="006739FE" w:rsidRDefault="00461BD1"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Pr>
          <w:p w14:paraId="28D77FE4" w14:textId="77777777" w:rsidR="00461BD1" w:rsidRPr="006739FE" w:rsidRDefault="00461BD1" w:rsidP="00DB4855">
            <w:pPr>
              <w:pStyle w:val="TAC"/>
              <w:rPr>
                <w:rFonts w:cs="Arial"/>
              </w:rPr>
            </w:pPr>
            <w:r w:rsidRPr="006739FE">
              <w:rPr>
                <w:rFonts w:cs="Arial"/>
                <w:position w:val="-28"/>
              </w:rPr>
              <w:object w:dxaOrig="3580" w:dyaOrig="680" w14:anchorId="7839E604">
                <v:shape id="_x0000_i1189" type="#_x0000_t75" style="width:128.4pt;height:30.55pt" o:ole="" fillcolor="window">
                  <v:imagedata r:id="rId41" o:title=""/>
                </v:shape>
                <o:OLEObject Type="Embed" ProgID="Equation.3" ShapeID="_x0000_i1189" DrawAspect="Content" ObjectID="_1662828477" r:id="rId42"/>
              </w:object>
            </w:r>
          </w:p>
        </w:tc>
        <w:tc>
          <w:tcPr>
            <w:tcW w:w="1430" w:type="dxa"/>
            <w:tcBorders>
              <w:bottom w:val="nil"/>
            </w:tcBorders>
          </w:tcPr>
          <w:p w14:paraId="6E5215AF" w14:textId="2541B0C3" w:rsidR="00461BD1" w:rsidRPr="006739FE" w:rsidRDefault="00461BD1" w:rsidP="00DB4855">
            <w:pPr>
              <w:pStyle w:val="TAC"/>
              <w:rPr>
                <w:rFonts w:cs="Arial"/>
              </w:rPr>
            </w:pPr>
          </w:p>
        </w:tc>
      </w:tr>
      <w:tr w:rsidR="00461BD1" w:rsidRPr="006739FE" w14:paraId="3FB30FCC" w14:textId="77777777" w:rsidTr="00461BD1">
        <w:trPr>
          <w:cantSplit/>
          <w:jc w:val="center"/>
        </w:trPr>
        <w:tc>
          <w:tcPr>
            <w:tcW w:w="1953" w:type="dxa"/>
          </w:tcPr>
          <w:p w14:paraId="2930AB87" w14:textId="2238F6B4" w:rsidR="00461BD1" w:rsidRPr="006739FE" w:rsidRDefault="00461BD1" w:rsidP="00461BD1">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4B312904" w14:textId="77777777" w:rsidR="00461BD1" w:rsidRPr="006739FE" w:rsidRDefault="00461BD1" w:rsidP="00461BD1">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7FF6987" w14:textId="7E5D1DD2" w:rsidR="00461BD1" w:rsidRPr="006739FE" w:rsidRDefault="00461BD1" w:rsidP="00461BD1">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5C80292C" w14:textId="77777777" w:rsidR="00461BD1" w:rsidRPr="006739FE" w:rsidRDefault="00461BD1" w:rsidP="00461BD1">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3BB8619D" w14:textId="77777777" w:rsidR="00461BD1" w:rsidRPr="006739FE" w:rsidRDefault="00461BD1" w:rsidP="00461BD1">
            <w:pPr>
              <w:pStyle w:val="TAC"/>
              <w:rPr>
                <w:rFonts w:cs="Arial"/>
              </w:rPr>
            </w:pPr>
            <w:r w:rsidRPr="006739FE">
              <w:rPr>
                <w:rFonts w:cs="Arial"/>
              </w:rPr>
              <w:t>-12.5 dBm</w:t>
            </w:r>
          </w:p>
        </w:tc>
        <w:tc>
          <w:tcPr>
            <w:tcW w:w="1430" w:type="dxa"/>
            <w:tcBorders>
              <w:top w:val="nil"/>
              <w:bottom w:val="nil"/>
            </w:tcBorders>
          </w:tcPr>
          <w:p w14:paraId="2B859BB4" w14:textId="7CEB01B5" w:rsidR="00461BD1" w:rsidRPr="006739FE" w:rsidRDefault="00461BD1" w:rsidP="00461BD1">
            <w:pPr>
              <w:pStyle w:val="TAC"/>
              <w:rPr>
                <w:rFonts w:cs="Arial"/>
              </w:rPr>
            </w:pPr>
            <w:r w:rsidRPr="006739FE">
              <w:rPr>
                <w:rFonts w:cs="Arial"/>
              </w:rPr>
              <w:t xml:space="preserve">100 kHz </w:t>
            </w:r>
          </w:p>
        </w:tc>
      </w:tr>
      <w:tr w:rsidR="00461BD1" w:rsidRPr="006739FE" w14:paraId="102BAEA5" w14:textId="77777777" w:rsidTr="00461BD1">
        <w:trPr>
          <w:cantSplit/>
          <w:jc w:val="center"/>
        </w:trPr>
        <w:tc>
          <w:tcPr>
            <w:tcW w:w="1953" w:type="dxa"/>
          </w:tcPr>
          <w:p w14:paraId="5371E2EB" w14:textId="77777777" w:rsidR="00461BD1" w:rsidRPr="006739FE" w:rsidRDefault="00461BD1" w:rsidP="00461BD1">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31B3B18" w14:textId="77777777" w:rsidR="00461BD1" w:rsidRPr="006739FE" w:rsidRDefault="00461BD1" w:rsidP="00461BD1">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6B6ECDF" w14:textId="77777777" w:rsidR="00461BD1" w:rsidRPr="006739FE" w:rsidRDefault="00461BD1" w:rsidP="00461BD1">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tcBorders>
              <w:top w:val="nil"/>
            </w:tcBorders>
          </w:tcPr>
          <w:p w14:paraId="42AA0918" w14:textId="77777777" w:rsidR="00461BD1" w:rsidRPr="006739FE" w:rsidRDefault="00461BD1" w:rsidP="00461BD1">
            <w:pPr>
              <w:pStyle w:val="TAC"/>
              <w:rPr>
                <w:rFonts w:cs="Arial"/>
              </w:rPr>
            </w:pPr>
          </w:p>
        </w:tc>
      </w:tr>
      <w:tr w:rsidR="00461BD1" w:rsidRPr="006739FE" w14:paraId="77815646" w14:textId="77777777" w:rsidTr="00461BD1">
        <w:trPr>
          <w:cantSplit/>
          <w:jc w:val="center"/>
        </w:trPr>
        <w:tc>
          <w:tcPr>
            <w:tcW w:w="9814" w:type="dxa"/>
            <w:gridSpan w:val="4"/>
          </w:tcPr>
          <w:p w14:paraId="76D7AA02" w14:textId="77777777" w:rsidR="00461BD1" w:rsidRPr="006739FE" w:rsidRDefault="00461BD1" w:rsidP="00461BD1">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-13 dBm/100 kHz.</w:t>
            </w:r>
          </w:p>
          <w:p w14:paraId="4AA20629" w14:textId="77777777" w:rsidR="00461BD1" w:rsidRPr="006739FE" w:rsidRDefault="00461BD1" w:rsidP="00461BD1">
            <w:pPr>
              <w:pStyle w:val="TAN"/>
              <w:rPr>
                <w:rFonts w:cs="Arial"/>
              </w:rPr>
            </w:pPr>
            <w:r w:rsidRPr="006739FE">
              <w:rPr>
                <w:rFonts w:cs="Arial"/>
              </w:rPr>
              <w:t>NOTE 2:</w:t>
            </w:r>
            <w:r w:rsidRPr="006739FE">
              <w:rPr>
                <w:rFonts w:cs="Arial"/>
              </w:rPr>
              <w:tab/>
              <w:t xml:space="preserve">For a </w:t>
            </w:r>
            <w:r w:rsidRPr="006739FE">
              <w:rPr>
                <w:rFonts w:cs="Arial"/>
                <w:i/>
              </w:rPr>
              <w:t xml:space="preserve">multi-band connector </w:t>
            </w:r>
            <w:r w:rsidRPr="006739FE">
              <w:rPr>
                <w:rFonts w:cs="Arial"/>
              </w:rPr>
              <w:t xml:space="preserve">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6739FE" w:rsidRDefault="00461BD1" w:rsidP="00461BD1">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7D7A24F" w14:textId="77777777" w:rsidR="009059F7" w:rsidRPr="006739FE" w:rsidRDefault="009059F7" w:rsidP="009059F7"/>
    <w:p w14:paraId="01319267" w14:textId="77777777" w:rsidR="002F5D6A" w:rsidRPr="006739FE" w:rsidRDefault="002F5D6A" w:rsidP="002F5D6A">
      <w:r w:rsidRPr="006739FE">
        <w:t xml:space="preserve">For BS operating in Bands </w:t>
      </w:r>
      <w:r w:rsidRPr="006739FE">
        <w:rPr>
          <w:rFonts w:cs="v5.0.0"/>
        </w:rPr>
        <w:t xml:space="preserve">n1, n2, n3, n7, n25, n30, n34, n38, n39, n40, n41, n50, n65, n66, n70, </w:t>
      </w:r>
      <w:r w:rsidRPr="006739FE">
        <w:rPr>
          <w:rFonts w:cs="v5.0.0"/>
          <w:lang w:val="en-US" w:eastAsia="zh-CN"/>
        </w:rPr>
        <w:t xml:space="preserve">n74, </w:t>
      </w:r>
      <w:r w:rsidRPr="006739FE">
        <w:rPr>
          <w:rFonts w:cs="v5.0.0"/>
        </w:rPr>
        <w:t>n75</w:t>
      </w:r>
      <w:r w:rsidRPr="006739FE">
        <w:t xml:space="preserve">, n92, n94, </w:t>
      </w:r>
      <w:r w:rsidRPr="006739FE">
        <w:rPr>
          <w:rFonts w:cs="v5.0.0"/>
          <w:i/>
          <w:lang w:eastAsia="zh-CN"/>
        </w:rPr>
        <w:t>basic limits</w:t>
      </w:r>
      <w:r w:rsidRPr="006739FE">
        <w:rPr>
          <w:rFonts w:cs="v5.0.0"/>
          <w:lang w:eastAsia="zh-CN"/>
        </w:rPr>
        <w:t xml:space="preserve"> are </w:t>
      </w:r>
      <w:r w:rsidRPr="006739FE">
        <w:t>specified in table 6.6.4.5.2</w:t>
      </w:r>
      <w:r w:rsidRPr="006739FE">
        <w:rPr>
          <w:rFonts w:cs="v5.0.0"/>
        </w:rPr>
        <w:noBreakHyphen/>
        <w:t>2</w:t>
      </w:r>
      <w:r w:rsidRPr="006739FE">
        <w:t>:</w:t>
      </w:r>
    </w:p>
    <w:p w14:paraId="02A689E6" w14:textId="554DF79A" w:rsidR="009059F7" w:rsidRPr="006739FE" w:rsidRDefault="009059F7" w:rsidP="009059F7">
      <w:pPr>
        <w:pStyle w:val="TH"/>
        <w:rPr>
          <w:rFonts w:cs="v5.0.0"/>
        </w:rPr>
      </w:pPr>
      <w:r w:rsidRPr="006739FE">
        <w:t xml:space="preserve">Table 6.6.4.5.2-2: Wide Area BS </w:t>
      </w:r>
      <w:r w:rsidRPr="006739FE">
        <w:rPr>
          <w:i/>
        </w:rPr>
        <w:t>operating band</w:t>
      </w:r>
      <w:r w:rsidRPr="006739FE">
        <w:t xml:space="preserve"> unwanted emission limits </w:t>
      </w:r>
      <w:r w:rsidRPr="006739FE">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635CFC46" w14:textId="77777777" w:rsidTr="00DB4855">
        <w:trPr>
          <w:cantSplit/>
          <w:jc w:val="center"/>
        </w:trPr>
        <w:tc>
          <w:tcPr>
            <w:tcW w:w="1953" w:type="dxa"/>
          </w:tcPr>
          <w:p w14:paraId="4A04FB1F"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3C22A171"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179839FB"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45F50210" w14:textId="77777777" w:rsidR="009059F7" w:rsidRPr="006739FE" w:rsidRDefault="009059F7" w:rsidP="00DB4855">
            <w:pPr>
              <w:pStyle w:val="TAH"/>
              <w:rPr>
                <w:rFonts w:cs="v5.0.0"/>
              </w:rPr>
            </w:pPr>
            <w:r w:rsidRPr="006739FE">
              <w:rPr>
                <w:rFonts w:cs="v5.0.0"/>
              </w:rPr>
              <w:t>Measurement bandwidth</w:t>
            </w:r>
          </w:p>
        </w:tc>
      </w:tr>
      <w:tr w:rsidR="003C5595" w:rsidRPr="006739FE" w14:paraId="1FFC1A86" w14:textId="77777777" w:rsidTr="00DB4855">
        <w:trPr>
          <w:cantSplit/>
          <w:jc w:val="center"/>
        </w:trPr>
        <w:tc>
          <w:tcPr>
            <w:tcW w:w="1953" w:type="dxa"/>
          </w:tcPr>
          <w:p w14:paraId="0146E8D1"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185E562C"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761C8AF5" w14:textId="77777777" w:rsidR="009059F7" w:rsidRPr="006739FE" w:rsidRDefault="009059F7" w:rsidP="00DB4855">
            <w:pPr>
              <w:pStyle w:val="TAC"/>
              <w:rPr>
                <w:rFonts w:cs="Arial"/>
              </w:rPr>
            </w:pPr>
            <w:r w:rsidRPr="006739FE">
              <w:rPr>
                <w:rFonts w:cs="Arial"/>
                <w:position w:val="-28"/>
              </w:rPr>
              <w:object w:dxaOrig="3580" w:dyaOrig="680" w14:anchorId="603A112D">
                <v:shape id="_x0000_i1037" type="#_x0000_t75" style="width:128.4pt;height:30.55pt" o:ole="" fillcolor="window">
                  <v:imagedata r:id="rId41" o:title=""/>
                </v:shape>
                <o:OLEObject Type="Embed" ProgID="Equation.3" ShapeID="_x0000_i1037" DrawAspect="Content" ObjectID="_1662828478" r:id="rId43"/>
              </w:object>
            </w:r>
          </w:p>
        </w:tc>
        <w:tc>
          <w:tcPr>
            <w:tcW w:w="1430" w:type="dxa"/>
          </w:tcPr>
          <w:p w14:paraId="400BCE74" w14:textId="77777777" w:rsidR="009059F7" w:rsidRPr="006739FE" w:rsidRDefault="009059F7" w:rsidP="00DB4855">
            <w:pPr>
              <w:pStyle w:val="TAC"/>
              <w:rPr>
                <w:rFonts w:cs="Arial"/>
              </w:rPr>
            </w:pPr>
            <w:r w:rsidRPr="006739FE">
              <w:rPr>
                <w:rFonts w:cs="Arial"/>
              </w:rPr>
              <w:t xml:space="preserve">100 kHz </w:t>
            </w:r>
          </w:p>
        </w:tc>
      </w:tr>
      <w:tr w:rsidR="003C5595" w:rsidRPr="006739FE" w14:paraId="55842786" w14:textId="77777777" w:rsidTr="00DB4855">
        <w:trPr>
          <w:cantSplit/>
          <w:jc w:val="center"/>
        </w:trPr>
        <w:tc>
          <w:tcPr>
            <w:tcW w:w="1953" w:type="dxa"/>
          </w:tcPr>
          <w:p w14:paraId="25924D1D" w14:textId="2B20A198"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78A5217B"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7202649D" w14:textId="1DE4051C"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60DAE1D4"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48167987" w14:textId="77777777" w:rsidR="009059F7" w:rsidRPr="006739FE" w:rsidRDefault="009059F7" w:rsidP="00DB4855">
            <w:pPr>
              <w:pStyle w:val="TAC"/>
              <w:rPr>
                <w:rFonts w:cs="Arial"/>
              </w:rPr>
            </w:pPr>
            <w:r w:rsidRPr="006739FE">
              <w:rPr>
                <w:rFonts w:cs="Arial"/>
              </w:rPr>
              <w:t>-12.5 dBm</w:t>
            </w:r>
          </w:p>
        </w:tc>
        <w:tc>
          <w:tcPr>
            <w:tcW w:w="1430" w:type="dxa"/>
          </w:tcPr>
          <w:p w14:paraId="2140FF05" w14:textId="77777777" w:rsidR="009059F7" w:rsidRPr="006739FE" w:rsidRDefault="009059F7" w:rsidP="00DB4855">
            <w:pPr>
              <w:pStyle w:val="TAC"/>
              <w:rPr>
                <w:rFonts w:cs="Arial"/>
              </w:rPr>
            </w:pPr>
            <w:r w:rsidRPr="006739FE">
              <w:rPr>
                <w:rFonts w:cs="Arial"/>
              </w:rPr>
              <w:t xml:space="preserve">100 kHz </w:t>
            </w:r>
          </w:p>
        </w:tc>
      </w:tr>
      <w:tr w:rsidR="003C5595" w:rsidRPr="006739FE" w14:paraId="46DDC8EB" w14:textId="77777777" w:rsidTr="00DB4855">
        <w:trPr>
          <w:cantSplit/>
          <w:jc w:val="center"/>
        </w:trPr>
        <w:tc>
          <w:tcPr>
            <w:tcW w:w="1953" w:type="dxa"/>
          </w:tcPr>
          <w:p w14:paraId="49ED2F2C"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2B378F9D"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0D8D51B4"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tcPr>
          <w:p w14:paraId="01842DCD" w14:textId="77777777" w:rsidR="009059F7" w:rsidRPr="006739FE" w:rsidRDefault="009059F7" w:rsidP="00DB4855">
            <w:pPr>
              <w:pStyle w:val="TAC"/>
              <w:rPr>
                <w:rFonts w:cs="Arial"/>
              </w:rPr>
            </w:pPr>
            <w:r w:rsidRPr="006739FE">
              <w:rPr>
                <w:rFonts w:cs="Arial"/>
              </w:rPr>
              <w:t xml:space="preserve">1MHz </w:t>
            </w:r>
          </w:p>
        </w:tc>
      </w:tr>
      <w:tr w:rsidR="009059F7" w:rsidRPr="006739FE" w14:paraId="5CE1BDE9" w14:textId="77777777" w:rsidTr="00DB4855">
        <w:trPr>
          <w:cantSplit/>
          <w:jc w:val="center"/>
        </w:trPr>
        <w:tc>
          <w:tcPr>
            <w:tcW w:w="9814" w:type="dxa"/>
            <w:gridSpan w:val="4"/>
          </w:tcPr>
          <w:p w14:paraId="4571C919"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13 dBm/1 MHz.</w:t>
            </w:r>
          </w:p>
          <w:p w14:paraId="393C8E56" w14:textId="4FA4C230"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5B3F8708" w14:textId="77777777" w:rsidR="009059F7" w:rsidRPr="006739FE" w:rsidRDefault="009059F7" w:rsidP="009059F7"/>
    <w:p w14:paraId="2F2C339F" w14:textId="6B8F7B1C" w:rsidR="009059F7" w:rsidRPr="006739FE" w:rsidRDefault="009059F7" w:rsidP="009059F7">
      <w:r w:rsidRPr="006739FE">
        <w:lastRenderedPageBreak/>
        <w:t>For BS operating in Bands</w:t>
      </w:r>
      <w:r w:rsidRPr="006739FE">
        <w:rPr>
          <w:rFonts w:cs="v5.0.0"/>
        </w:rPr>
        <w:t xml:space="preserve"> </w:t>
      </w:r>
      <w:r w:rsidR="00986454" w:rsidRPr="006739FE">
        <w:rPr>
          <w:rFonts w:cs="v5.0.0"/>
        </w:rPr>
        <w:t xml:space="preserve">n48, </w:t>
      </w:r>
      <w:r w:rsidRPr="006739FE">
        <w:rPr>
          <w:rFonts w:cs="v5.0.0"/>
        </w:rPr>
        <w:t xml:space="preserve">n77, n78, </w:t>
      </w:r>
      <w:r w:rsidRPr="006739FE">
        <w:t xml:space="preserve">n79, </w:t>
      </w:r>
      <w:r w:rsidRPr="006739FE">
        <w:rPr>
          <w:rFonts w:cs="v5.0.0"/>
          <w:i/>
          <w:lang w:eastAsia="zh-CN"/>
        </w:rPr>
        <w:t>basic limits</w:t>
      </w:r>
      <w:r w:rsidRPr="006739FE">
        <w:rPr>
          <w:rFonts w:cs="v5.0.0"/>
          <w:lang w:eastAsia="zh-CN"/>
        </w:rPr>
        <w:t xml:space="preserve"> </w:t>
      </w:r>
      <w:r w:rsidR="008A13DF" w:rsidRPr="006739FE">
        <w:rPr>
          <w:rFonts w:cs="v5.0.0"/>
          <w:lang w:eastAsia="zh-CN"/>
        </w:rPr>
        <w:t xml:space="preserve">are </w:t>
      </w:r>
      <w:r w:rsidRPr="006739FE">
        <w:t>specified in table</w:t>
      </w:r>
      <w:r w:rsidRPr="006739FE" w:rsidDel="00306B21">
        <w:t xml:space="preserve"> </w:t>
      </w:r>
      <w:r w:rsidRPr="006739FE">
        <w:t>6.6.4.5.2</w:t>
      </w:r>
      <w:r w:rsidRPr="006739FE">
        <w:rPr>
          <w:rFonts w:cs="v5.0.0"/>
        </w:rPr>
        <w:noBreakHyphen/>
        <w:t>3</w:t>
      </w:r>
      <w:r w:rsidRPr="006739FE">
        <w:t>:</w:t>
      </w:r>
    </w:p>
    <w:p w14:paraId="4DC51BF3" w14:textId="7EBA7C0F" w:rsidR="009059F7" w:rsidRPr="006739FE" w:rsidRDefault="009059F7" w:rsidP="009059F7">
      <w:pPr>
        <w:pStyle w:val="TH"/>
        <w:rPr>
          <w:rFonts w:cs="v5.0.0"/>
        </w:rPr>
      </w:pPr>
      <w:r w:rsidRPr="006739FE">
        <w:t xml:space="preserve">Table 6.6.4.5.2-3: Wide Area BS </w:t>
      </w:r>
      <w:r w:rsidRPr="006739FE">
        <w:rPr>
          <w:i/>
        </w:rPr>
        <w:t>operating band</w:t>
      </w:r>
      <w:r w:rsidRPr="006739FE">
        <w:t xml:space="preserve"> unwanted emission limits </w:t>
      </w:r>
      <w:r w:rsidRPr="006739FE">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7ECEC35A" w14:textId="77777777" w:rsidTr="00DB4855">
        <w:trPr>
          <w:cantSplit/>
          <w:jc w:val="center"/>
        </w:trPr>
        <w:tc>
          <w:tcPr>
            <w:tcW w:w="1953" w:type="dxa"/>
          </w:tcPr>
          <w:p w14:paraId="1DCE142B"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5E875C3"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41FA7FE6"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42096E06" w14:textId="77777777" w:rsidR="009059F7" w:rsidRPr="006739FE" w:rsidRDefault="009059F7" w:rsidP="00DB4855">
            <w:pPr>
              <w:pStyle w:val="TAH"/>
              <w:rPr>
                <w:rFonts w:cs="v5.0.0"/>
              </w:rPr>
            </w:pPr>
            <w:r w:rsidRPr="006739FE">
              <w:rPr>
                <w:rFonts w:cs="v5.0.0"/>
              </w:rPr>
              <w:t>Measurement bandwidth</w:t>
            </w:r>
          </w:p>
        </w:tc>
      </w:tr>
      <w:tr w:rsidR="003C5595" w:rsidRPr="006739FE" w14:paraId="22ED7A3B" w14:textId="77777777" w:rsidTr="00DB4855">
        <w:trPr>
          <w:cantSplit/>
          <w:jc w:val="center"/>
        </w:trPr>
        <w:tc>
          <w:tcPr>
            <w:tcW w:w="1953" w:type="dxa"/>
          </w:tcPr>
          <w:p w14:paraId="5D295877"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1633C857"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5B9975CA" w14:textId="77777777" w:rsidR="009059F7" w:rsidRPr="006739FE" w:rsidRDefault="009059F7" w:rsidP="00DB4855">
            <w:pPr>
              <w:pStyle w:val="TAC"/>
              <w:rPr>
                <w:rFonts w:cs="Arial"/>
              </w:rPr>
            </w:pPr>
          </w:p>
          <w:p w14:paraId="2948AB76" w14:textId="77777777" w:rsidR="009059F7" w:rsidRPr="006739FE" w:rsidRDefault="009059F7" w:rsidP="00DB4855">
            <w:pPr>
              <w:pStyle w:val="TAC"/>
              <w:rPr>
                <w:rFonts w:cs="Arial"/>
              </w:rPr>
            </w:pPr>
            <w:r w:rsidRPr="006739FE">
              <w:rPr>
                <w:rFonts w:cs="Arial"/>
                <w:position w:val="-28"/>
              </w:rPr>
              <w:object w:dxaOrig="3580" w:dyaOrig="680" w14:anchorId="2EB1D094">
                <v:shape id="_x0000_i1038" type="#_x0000_t75" style="width:138.55pt;height:30.55pt" o:ole="" fillcolor="window">
                  <v:imagedata r:id="rId44" o:title=""/>
                </v:shape>
                <o:OLEObject Type="Embed" ProgID="Equation.3" ShapeID="_x0000_i1038" DrawAspect="Content" ObjectID="_1662828479" r:id="rId45"/>
              </w:object>
            </w:r>
          </w:p>
        </w:tc>
        <w:tc>
          <w:tcPr>
            <w:tcW w:w="1430" w:type="dxa"/>
          </w:tcPr>
          <w:p w14:paraId="63E6A8FA" w14:textId="77777777" w:rsidR="009059F7" w:rsidRPr="006739FE" w:rsidRDefault="009059F7" w:rsidP="00DB4855">
            <w:pPr>
              <w:pStyle w:val="TAC"/>
              <w:rPr>
                <w:rFonts w:cs="Arial"/>
              </w:rPr>
            </w:pPr>
            <w:r w:rsidRPr="006739FE">
              <w:rPr>
                <w:rFonts w:cs="Arial"/>
              </w:rPr>
              <w:t xml:space="preserve">100 kHz </w:t>
            </w:r>
          </w:p>
        </w:tc>
      </w:tr>
      <w:tr w:rsidR="003C5595" w:rsidRPr="006739FE" w14:paraId="36B8F790" w14:textId="77777777" w:rsidTr="00DB4855">
        <w:trPr>
          <w:cantSplit/>
          <w:jc w:val="center"/>
        </w:trPr>
        <w:tc>
          <w:tcPr>
            <w:tcW w:w="1953" w:type="dxa"/>
          </w:tcPr>
          <w:p w14:paraId="0B76E322" w14:textId="5336365F"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6AF43D94"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6EB59BE" w14:textId="61D0BC24"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7DDE94FA"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5F063B8C" w14:textId="77777777" w:rsidR="009059F7" w:rsidRPr="006739FE" w:rsidRDefault="009059F7" w:rsidP="00DB4855">
            <w:pPr>
              <w:pStyle w:val="TAC"/>
              <w:rPr>
                <w:rFonts w:cs="Arial"/>
              </w:rPr>
            </w:pPr>
            <w:r w:rsidRPr="006739FE">
              <w:rPr>
                <w:rFonts w:cs="Arial"/>
              </w:rPr>
              <w:t>-12.2 dBm</w:t>
            </w:r>
          </w:p>
        </w:tc>
        <w:tc>
          <w:tcPr>
            <w:tcW w:w="1430" w:type="dxa"/>
          </w:tcPr>
          <w:p w14:paraId="0D274619" w14:textId="77777777" w:rsidR="009059F7" w:rsidRPr="006739FE" w:rsidRDefault="009059F7" w:rsidP="00DB4855">
            <w:pPr>
              <w:pStyle w:val="TAC"/>
              <w:rPr>
                <w:rFonts w:cs="Arial"/>
              </w:rPr>
            </w:pPr>
            <w:r w:rsidRPr="006739FE">
              <w:rPr>
                <w:rFonts w:cs="Arial"/>
              </w:rPr>
              <w:t xml:space="preserve">100 kHz </w:t>
            </w:r>
          </w:p>
        </w:tc>
      </w:tr>
      <w:tr w:rsidR="003C5595" w:rsidRPr="006739FE" w14:paraId="0E4119AC" w14:textId="77777777" w:rsidTr="00DB4855">
        <w:trPr>
          <w:cantSplit/>
          <w:jc w:val="center"/>
        </w:trPr>
        <w:tc>
          <w:tcPr>
            <w:tcW w:w="1953" w:type="dxa"/>
          </w:tcPr>
          <w:p w14:paraId="70FE17EA"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EE86C95"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159A84A5"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tcPr>
          <w:p w14:paraId="63DF72B9" w14:textId="77777777" w:rsidR="009059F7" w:rsidRPr="006739FE" w:rsidRDefault="009059F7" w:rsidP="00DB4855">
            <w:pPr>
              <w:pStyle w:val="TAC"/>
              <w:rPr>
                <w:rFonts w:cs="Arial"/>
              </w:rPr>
            </w:pPr>
            <w:r w:rsidRPr="006739FE">
              <w:rPr>
                <w:rFonts w:cs="Arial"/>
              </w:rPr>
              <w:t xml:space="preserve">1MHz </w:t>
            </w:r>
          </w:p>
        </w:tc>
      </w:tr>
      <w:tr w:rsidR="009059F7" w:rsidRPr="006739FE" w14:paraId="14B6F853" w14:textId="77777777" w:rsidTr="00DB4855">
        <w:trPr>
          <w:cantSplit/>
          <w:jc w:val="center"/>
        </w:trPr>
        <w:tc>
          <w:tcPr>
            <w:tcW w:w="9814" w:type="dxa"/>
            <w:gridSpan w:val="4"/>
          </w:tcPr>
          <w:p w14:paraId="728295A0"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13 dBm/1 MHz.</w:t>
            </w:r>
          </w:p>
          <w:p w14:paraId="16B31988" w14:textId="1FCEA4EB"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4A61496A" w14:textId="77777777" w:rsidR="009059F7" w:rsidRPr="006739FE" w:rsidRDefault="009059F7" w:rsidP="009059F7"/>
    <w:p w14:paraId="69ED572A" w14:textId="77777777" w:rsidR="009059F7" w:rsidRPr="006739FE" w:rsidRDefault="009059F7" w:rsidP="009059F7">
      <w:pPr>
        <w:pStyle w:val="Heading5"/>
      </w:pPr>
      <w:bookmarkStart w:id="1044" w:name="_Toc21099973"/>
      <w:bookmarkStart w:id="1045" w:name="_Toc29809771"/>
      <w:bookmarkStart w:id="1046" w:name="_Toc36645155"/>
      <w:bookmarkStart w:id="1047" w:name="_Toc37272209"/>
      <w:bookmarkStart w:id="1048" w:name="_Toc45884455"/>
      <w:r w:rsidRPr="006739FE">
        <w:t>6.6.4.5.3</w:t>
      </w:r>
      <w:r w:rsidRPr="006739FE">
        <w:tab/>
        <w:t>Basic limits for Wide Area BS (Category B)</w:t>
      </w:r>
      <w:bookmarkEnd w:id="1044"/>
      <w:bookmarkEnd w:id="1045"/>
      <w:bookmarkEnd w:id="1046"/>
      <w:bookmarkEnd w:id="1047"/>
      <w:bookmarkEnd w:id="1048"/>
    </w:p>
    <w:p w14:paraId="5135D30E" w14:textId="51FA6FB2" w:rsidR="009059F7" w:rsidRPr="006739FE" w:rsidRDefault="009059F7" w:rsidP="009059F7">
      <w:pPr>
        <w:keepNext/>
        <w:rPr>
          <w:rFonts w:cs="v5.0.0"/>
        </w:rPr>
      </w:pPr>
      <w:r w:rsidRPr="006739FE">
        <w:rPr>
          <w:rFonts w:cs="v5.0.0"/>
        </w:rPr>
        <w:t xml:space="preserve">For Category B Operating band unwanted emissions, there are two options for the </w:t>
      </w:r>
      <w:r w:rsidR="008A13DF" w:rsidRPr="006739FE">
        <w:rPr>
          <w:rFonts w:cs="v5.0.0"/>
          <w:i/>
        </w:rPr>
        <w:t xml:space="preserve">basic </w:t>
      </w:r>
      <w:r w:rsidRPr="006739FE">
        <w:rPr>
          <w:rFonts w:cs="v5.0.0"/>
          <w:i/>
        </w:rPr>
        <w:t>limits</w:t>
      </w:r>
      <w:r w:rsidRPr="006739FE">
        <w:rPr>
          <w:rFonts w:cs="v5.0.0"/>
        </w:rPr>
        <w:t xml:space="preserve"> that may be applied regionally. Either the </w:t>
      </w:r>
      <w:r w:rsidR="008A13DF" w:rsidRPr="006739FE">
        <w:rPr>
          <w:rFonts w:cs="v5.0.0"/>
          <w:i/>
        </w:rPr>
        <w:t xml:space="preserve">basic </w:t>
      </w:r>
      <w:r w:rsidRPr="006739FE">
        <w:rPr>
          <w:rFonts w:cs="v5.0.0"/>
          <w:i/>
        </w:rPr>
        <w:t>limits</w:t>
      </w:r>
      <w:r w:rsidRPr="006739FE">
        <w:rPr>
          <w:rFonts w:cs="v5.0.0"/>
        </w:rPr>
        <w:t xml:space="preserve"> in </w:t>
      </w:r>
      <w:r w:rsidR="00062DCB" w:rsidRPr="006739FE">
        <w:rPr>
          <w:rFonts w:cs="v5.0.0"/>
        </w:rPr>
        <w:t>clause</w:t>
      </w:r>
      <w:r w:rsidR="00062DCB">
        <w:rPr>
          <w:rFonts w:cs="v5.0.0"/>
        </w:rPr>
        <w:t> </w:t>
      </w:r>
      <w:r w:rsidR="00062DCB" w:rsidRPr="006739FE">
        <w:rPr>
          <w:rFonts w:cs="v5.0.0"/>
        </w:rPr>
        <w:t>6</w:t>
      </w:r>
      <w:r w:rsidRPr="006739FE">
        <w:rPr>
          <w:rFonts w:cs="v5.0.0"/>
        </w:rPr>
        <w:t xml:space="preserve">.6.4.2.2.1 or </w:t>
      </w:r>
      <w:r w:rsidR="00062DCB" w:rsidRPr="006739FE">
        <w:rPr>
          <w:rFonts w:cs="v5.0.0"/>
        </w:rPr>
        <w:t>clause</w:t>
      </w:r>
      <w:r w:rsidR="00062DCB">
        <w:rPr>
          <w:rFonts w:cs="v5.0.0"/>
        </w:rPr>
        <w:t> </w:t>
      </w:r>
      <w:r w:rsidR="00062DCB" w:rsidRPr="006739FE">
        <w:rPr>
          <w:rFonts w:cs="v5.0.0"/>
        </w:rPr>
        <w:t>6</w:t>
      </w:r>
      <w:r w:rsidRPr="006739FE">
        <w:rPr>
          <w:rFonts w:cs="v5.0.0"/>
        </w:rPr>
        <w:t>.6.4.2.2.2 shall be applied.</w:t>
      </w:r>
    </w:p>
    <w:p w14:paraId="18EE900A" w14:textId="77777777" w:rsidR="009059F7" w:rsidRPr="006739FE" w:rsidRDefault="009059F7" w:rsidP="009059F7">
      <w:pPr>
        <w:pStyle w:val="Heading6"/>
      </w:pPr>
      <w:bookmarkStart w:id="1049" w:name="_Toc21099974"/>
      <w:bookmarkStart w:id="1050" w:name="_Toc29809772"/>
      <w:bookmarkStart w:id="1051" w:name="_Toc36645156"/>
      <w:bookmarkStart w:id="1052" w:name="_Toc37272210"/>
      <w:bookmarkStart w:id="1053" w:name="_Toc45884456"/>
      <w:r w:rsidRPr="006739FE">
        <w:t>6.6.4.5.3.1</w:t>
      </w:r>
      <w:r w:rsidRPr="006739FE">
        <w:tab/>
        <w:t>Category B requirements (Option 1)</w:t>
      </w:r>
      <w:bookmarkEnd w:id="1049"/>
      <w:bookmarkEnd w:id="1050"/>
      <w:bookmarkEnd w:id="1051"/>
      <w:bookmarkEnd w:id="1052"/>
      <w:bookmarkEnd w:id="1053"/>
    </w:p>
    <w:p w14:paraId="55104642" w14:textId="77777777" w:rsidR="00300D58" w:rsidRPr="006739FE" w:rsidRDefault="00300D58" w:rsidP="00300D58">
      <w:r w:rsidRPr="006739FE">
        <w:t xml:space="preserve">For BS operating in Bands n5, n8, </w:t>
      </w:r>
      <w:r w:rsidRPr="006739FE">
        <w:rPr>
          <w:rFonts w:cs="v5.0.0"/>
        </w:rPr>
        <w:t xml:space="preserve">n12, </w:t>
      </w:r>
      <w:r w:rsidRPr="006739FE">
        <w:t xml:space="preserve">n20, n26, n28, n29, n71, </w:t>
      </w:r>
      <w:r w:rsidRPr="006739FE">
        <w:rPr>
          <w:rFonts w:cs="v5.0.0"/>
          <w:i/>
          <w:lang w:eastAsia="zh-CN"/>
        </w:rPr>
        <w:t>basic limits</w:t>
      </w:r>
      <w:r w:rsidRPr="006739FE">
        <w:rPr>
          <w:rFonts w:cs="v5.0.0"/>
          <w:lang w:eastAsia="zh-CN"/>
        </w:rPr>
        <w:t xml:space="preserve"> are </w:t>
      </w:r>
      <w:r w:rsidRPr="006739FE">
        <w:t>specified in table 6.6.4.5.3.1-1:</w:t>
      </w:r>
    </w:p>
    <w:p w14:paraId="2D53C764" w14:textId="77777777" w:rsidR="009059F7" w:rsidRPr="006739FE" w:rsidRDefault="009059F7" w:rsidP="009059F7">
      <w:pPr>
        <w:pStyle w:val="TH"/>
        <w:rPr>
          <w:rFonts w:cs="v5.0.0"/>
        </w:rPr>
      </w:pPr>
      <w:r w:rsidRPr="006739FE">
        <w:t xml:space="preserve">Table 6.6.4.5.3.1-1: Wide Area BS operating band unwanted emission limits </w:t>
      </w:r>
      <w:r w:rsidRPr="006739FE">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41E31F2A" w14:textId="77777777" w:rsidTr="00461BD1">
        <w:trPr>
          <w:cantSplit/>
          <w:jc w:val="center"/>
        </w:trPr>
        <w:tc>
          <w:tcPr>
            <w:tcW w:w="1953" w:type="dxa"/>
          </w:tcPr>
          <w:p w14:paraId="02150A78"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7C3F477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22A601C5"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bottom w:val="single" w:sz="4" w:space="0" w:color="auto"/>
            </w:tcBorders>
          </w:tcPr>
          <w:p w14:paraId="559EA314" w14:textId="77777777" w:rsidR="009059F7" w:rsidRPr="006739FE" w:rsidRDefault="009059F7" w:rsidP="00DB4855">
            <w:pPr>
              <w:pStyle w:val="TAH"/>
              <w:rPr>
                <w:rFonts w:cs="v5.0.0"/>
              </w:rPr>
            </w:pPr>
            <w:r w:rsidRPr="006739FE">
              <w:rPr>
                <w:rFonts w:cs="v5.0.0"/>
              </w:rPr>
              <w:t>Measurement bandwidth</w:t>
            </w:r>
          </w:p>
        </w:tc>
      </w:tr>
      <w:tr w:rsidR="00461BD1" w:rsidRPr="006739FE" w14:paraId="420A3A32" w14:textId="77777777" w:rsidTr="00461BD1">
        <w:trPr>
          <w:cantSplit/>
          <w:jc w:val="center"/>
        </w:trPr>
        <w:tc>
          <w:tcPr>
            <w:tcW w:w="1953" w:type="dxa"/>
          </w:tcPr>
          <w:p w14:paraId="412F737C" w14:textId="77777777" w:rsidR="00461BD1" w:rsidRPr="006739FE" w:rsidRDefault="00461BD1"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546E4518" w14:textId="77777777" w:rsidR="00461BD1" w:rsidRPr="006739FE" w:rsidRDefault="00461BD1"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Pr>
          <w:p w14:paraId="255D9CE3" w14:textId="77777777" w:rsidR="00461BD1" w:rsidRPr="006739FE" w:rsidRDefault="00461BD1" w:rsidP="00DB4855">
            <w:pPr>
              <w:pStyle w:val="TAC"/>
              <w:rPr>
                <w:rFonts w:cs="Arial"/>
              </w:rPr>
            </w:pPr>
            <w:r w:rsidRPr="006739FE">
              <w:rPr>
                <w:rFonts w:cs="Arial"/>
                <w:position w:val="-28"/>
              </w:rPr>
              <w:object w:dxaOrig="3580" w:dyaOrig="680" w14:anchorId="769B8073">
                <v:shape id="_x0000_i1201" type="#_x0000_t75" style="width:128.4pt;height:30.55pt" o:ole="" fillcolor="window">
                  <v:imagedata r:id="rId41" o:title=""/>
                </v:shape>
                <o:OLEObject Type="Embed" ProgID="Equation.3" ShapeID="_x0000_i1201" DrawAspect="Content" ObjectID="_1662828480" r:id="rId46"/>
              </w:object>
            </w:r>
          </w:p>
        </w:tc>
        <w:tc>
          <w:tcPr>
            <w:tcW w:w="1430" w:type="dxa"/>
            <w:tcBorders>
              <w:bottom w:val="nil"/>
            </w:tcBorders>
          </w:tcPr>
          <w:p w14:paraId="13586AE9" w14:textId="0C1AAF78" w:rsidR="00461BD1" w:rsidRPr="006739FE" w:rsidRDefault="00461BD1" w:rsidP="00DB4855">
            <w:pPr>
              <w:pStyle w:val="TAC"/>
              <w:rPr>
                <w:rFonts w:cs="Arial"/>
              </w:rPr>
            </w:pPr>
          </w:p>
        </w:tc>
      </w:tr>
      <w:tr w:rsidR="00461BD1" w:rsidRPr="006739FE" w14:paraId="62C3DC14" w14:textId="77777777" w:rsidTr="00461BD1">
        <w:trPr>
          <w:cantSplit/>
          <w:jc w:val="center"/>
        </w:trPr>
        <w:tc>
          <w:tcPr>
            <w:tcW w:w="1953" w:type="dxa"/>
          </w:tcPr>
          <w:p w14:paraId="1D6769EE" w14:textId="55999E2A" w:rsidR="00461BD1" w:rsidRPr="006739FE" w:rsidRDefault="00461BD1" w:rsidP="00461BD1">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23579A2B" w14:textId="77777777" w:rsidR="00461BD1" w:rsidRPr="006739FE" w:rsidRDefault="00461BD1" w:rsidP="00461BD1">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72C21AC4" w14:textId="0155A673" w:rsidR="00461BD1" w:rsidRPr="006739FE" w:rsidRDefault="00461BD1" w:rsidP="00461BD1">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1B89C56B" w14:textId="77777777" w:rsidR="00461BD1" w:rsidRPr="006739FE" w:rsidRDefault="00461BD1" w:rsidP="00461BD1">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0F676939" w14:textId="77777777" w:rsidR="00461BD1" w:rsidRPr="006739FE" w:rsidRDefault="00461BD1" w:rsidP="00461BD1">
            <w:pPr>
              <w:pStyle w:val="TAC"/>
              <w:rPr>
                <w:rFonts w:cs="Arial"/>
              </w:rPr>
            </w:pPr>
            <w:r w:rsidRPr="006739FE">
              <w:rPr>
                <w:rFonts w:cs="Arial"/>
              </w:rPr>
              <w:t>-12.5 dBm</w:t>
            </w:r>
          </w:p>
        </w:tc>
        <w:tc>
          <w:tcPr>
            <w:tcW w:w="1430" w:type="dxa"/>
            <w:tcBorders>
              <w:top w:val="nil"/>
              <w:bottom w:val="nil"/>
            </w:tcBorders>
          </w:tcPr>
          <w:p w14:paraId="0D3C70E6" w14:textId="7C0C28C9" w:rsidR="00461BD1" w:rsidRPr="006739FE" w:rsidRDefault="00461BD1" w:rsidP="00461BD1">
            <w:pPr>
              <w:pStyle w:val="TAC"/>
              <w:rPr>
                <w:rFonts w:cs="Arial"/>
              </w:rPr>
            </w:pPr>
            <w:r w:rsidRPr="006739FE">
              <w:rPr>
                <w:rFonts w:cs="Arial"/>
              </w:rPr>
              <w:t>100 kHz</w:t>
            </w:r>
          </w:p>
        </w:tc>
      </w:tr>
      <w:tr w:rsidR="00461BD1" w:rsidRPr="006739FE" w14:paraId="7E8F4419" w14:textId="77777777" w:rsidTr="00461BD1">
        <w:trPr>
          <w:cantSplit/>
          <w:jc w:val="center"/>
        </w:trPr>
        <w:tc>
          <w:tcPr>
            <w:tcW w:w="1953" w:type="dxa"/>
          </w:tcPr>
          <w:p w14:paraId="0EDED1C5" w14:textId="77777777" w:rsidR="00461BD1" w:rsidRPr="006739FE" w:rsidRDefault="00461BD1" w:rsidP="00461BD1">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152238A1" w14:textId="77777777" w:rsidR="00461BD1" w:rsidRPr="006739FE" w:rsidRDefault="00461BD1" w:rsidP="00461BD1">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CE32598" w14:textId="77777777" w:rsidR="00461BD1" w:rsidRPr="006739FE" w:rsidRDefault="00461BD1" w:rsidP="00461BD1">
            <w:pPr>
              <w:pStyle w:val="TAC"/>
              <w:rPr>
                <w:rFonts w:cs="Arial"/>
              </w:rPr>
            </w:pPr>
            <w:r w:rsidRPr="006739FE">
              <w:rPr>
                <w:rFonts w:cs="Arial"/>
              </w:rPr>
              <w:t xml:space="preserve">-16 dBm (Note </w:t>
            </w:r>
            <w:r w:rsidRPr="006739FE">
              <w:rPr>
                <w:rFonts w:cs="Arial"/>
                <w:lang w:eastAsia="zh-CN"/>
              </w:rPr>
              <w:t>3</w:t>
            </w:r>
            <w:r w:rsidRPr="006739FE">
              <w:rPr>
                <w:rFonts w:cs="Arial"/>
              </w:rPr>
              <w:t>)</w:t>
            </w:r>
          </w:p>
        </w:tc>
        <w:tc>
          <w:tcPr>
            <w:tcW w:w="1430" w:type="dxa"/>
            <w:tcBorders>
              <w:top w:val="nil"/>
            </w:tcBorders>
          </w:tcPr>
          <w:p w14:paraId="11261F66" w14:textId="77777777" w:rsidR="00461BD1" w:rsidRPr="006739FE" w:rsidRDefault="00461BD1" w:rsidP="00461BD1">
            <w:pPr>
              <w:pStyle w:val="TAC"/>
              <w:rPr>
                <w:rFonts w:cs="Arial"/>
              </w:rPr>
            </w:pPr>
          </w:p>
        </w:tc>
      </w:tr>
      <w:tr w:rsidR="00461BD1" w:rsidRPr="006739FE" w14:paraId="0D70A022" w14:textId="77777777" w:rsidTr="00461BD1">
        <w:trPr>
          <w:cantSplit/>
          <w:jc w:val="center"/>
        </w:trPr>
        <w:tc>
          <w:tcPr>
            <w:tcW w:w="9814" w:type="dxa"/>
            <w:gridSpan w:val="4"/>
          </w:tcPr>
          <w:p w14:paraId="59346E30" w14:textId="77777777" w:rsidR="00461BD1" w:rsidRPr="006739FE" w:rsidRDefault="00461BD1" w:rsidP="00461BD1">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16 dBm/100 kHz.</w:t>
            </w:r>
          </w:p>
          <w:p w14:paraId="4B74120F" w14:textId="4DDF408D" w:rsidR="00461BD1" w:rsidRPr="006739FE" w:rsidRDefault="00461BD1" w:rsidP="00461BD1">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6739FE" w:rsidRDefault="00461BD1" w:rsidP="00461BD1">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4BBE768" w14:textId="77777777" w:rsidR="009059F7" w:rsidRPr="006739FE" w:rsidRDefault="009059F7" w:rsidP="009059F7"/>
    <w:p w14:paraId="65B4AB1C" w14:textId="77777777" w:rsidR="00EE390A" w:rsidRPr="006739FE" w:rsidRDefault="00EE390A" w:rsidP="00EE390A">
      <w:r w:rsidRPr="006739FE">
        <w:t xml:space="preserve">For BS operating in Bands n1, n2, n3, n7, n25, n34, n38, n39, n40, n41, </w:t>
      </w:r>
      <w:r w:rsidRPr="006739FE">
        <w:rPr>
          <w:lang w:val="en-US" w:eastAsia="zh-CN"/>
        </w:rPr>
        <w:t xml:space="preserve">n50, n65, </w:t>
      </w:r>
      <w:r w:rsidRPr="006739FE">
        <w:t xml:space="preserve">n66, n70, n75, n92, n94, </w:t>
      </w:r>
      <w:r w:rsidRPr="006739FE">
        <w:rPr>
          <w:i/>
          <w:lang w:eastAsia="zh-CN"/>
        </w:rPr>
        <w:t>basic limits</w:t>
      </w:r>
      <w:r w:rsidRPr="006739FE">
        <w:rPr>
          <w:lang w:eastAsia="zh-CN"/>
        </w:rPr>
        <w:t xml:space="preserve"> are </w:t>
      </w:r>
      <w:r w:rsidRPr="006739FE">
        <w:t>specified in tables 6.6.4.5.3.1-2:</w:t>
      </w:r>
    </w:p>
    <w:p w14:paraId="276DD2C8" w14:textId="77777777" w:rsidR="009059F7" w:rsidRPr="006739FE" w:rsidRDefault="009059F7" w:rsidP="009059F7">
      <w:pPr>
        <w:pStyle w:val="TH"/>
        <w:rPr>
          <w:rFonts w:cs="v5.0.0"/>
        </w:rPr>
      </w:pPr>
      <w:r w:rsidRPr="006739FE">
        <w:lastRenderedPageBreak/>
        <w:t xml:space="preserve">Table 6.6.4.5.3.1-2: Wide Area BS operating band unwanted emission limits </w:t>
      </w:r>
      <w:r w:rsidRPr="006739FE">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3C841755" w14:textId="77777777" w:rsidTr="00DB4855">
        <w:trPr>
          <w:cantSplit/>
          <w:jc w:val="center"/>
        </w:trPr>
        <w:tc>
          <w:tcPr>
            <w:tcW w:w="1953" w:type="dxa"/>
          </w:tcPr>
          <w:p w14:paraId="3B3BFAC7"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7108002"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1F0B8CCB"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192506D7" w14:textId="77777777" w:rsidR="009059F7" w:rsidRPr="006739FE" w:rsidRDefault="009059F7" w:rsidP="00DB4855">
            <w:pPr>
              <w:pStyle w:val="TAH"/>
              <w:rPr>
                <w:rFonts w:cs="v5.0.0"/>
              </w:rPr>
            </w:pPr>
            <w:r w:rsidRPr="006739FE">
              <w:rPr>
                <w:rFonts w:cs="v5.0.0"/>
              </w:rPr>
              <w:t>Measurement bandwidth</w:t>
            </w:r>
          </w:p>
        </w:tc>
      </w:tr>
      <w:tr w:rsidR="003C5595" w:rsidRPr="006739FE" w14:paraId="22C0F87F" w14:textId="77777777" w:rsidTr="00DB4855">
        <w:trPr>
          <w:cantSplit/>
          <w:jc w:val="center"/>
        </w:trPr>
        <w:tc>
          <w:tcPr>
            <w:tcW w:w="1953" w:type="dxa"/>
          </w:tcPr>
          <w:p w14:paraId="327FFEAF"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735A3B24"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679BBD6D" w14:textId="77777777" w:rsidR="009059F7" w:rsidRPr="006739FE" w:rsidRDefault="009059F7" w:rsidP="00DB4855">
            <w:pPr>
              <w:pStyle w:val="TAC"/>
              <w:rPr>
                <w:rFonts w:cs="Arial"/>
              </w:rPr>
            </w:pPr>
            <w:r w:rsidRPr="006739FE">
              <w:rPr>
                <w:rFonts w:cs="Arial"/>
                <w:position w:val="-28"/>
              </w:rPr>
              <w:object w:dxaOrig="3580" w:dyaOrig="680" w14:anchorId="469BAEF1">
                <v:shape id="_x0000_i1040" type="#_x0000_t75" style="width:128.4pt;height:30.55pt" o:ole="" fillcolor="window">
                  <v:imagedata r:id="rId41" o:title=""/>
                </v:shape>
                <o:OLEObject Type="Embed" ProgID="Equation.3" ShapeID="_x0000_i1040" DrawAspect="Content" ObjectID="_1662828481" r:id="rId47"/>
              </w:object>
            </w:r>
          </w:p>
        </w:tc>
        <w:tc>
          <w:tcPr>
            <w:tcW w:w="1430" w:type="dxa"/>
          </w:tcPr>
          <w:p w14:paraId="5CBEE76C" w14:textId="77777777" w:rsidR="009059F7" w:rsidRPr="006739FE" w:rsidRDefault="009059F7" w:rsidP="00DB4855">
            <w:pPr>
              <w:pStyle w:val="TAC"/>
              <w:rPr>
                <w:rFonts w:cs="Arial"/>
              </w:rPr>
            </w:pPr>
            <w:r w:rsidRPr="006739FE">
              <w:rPr>
                <w:rFonts w:cs="Arial"/>
              </w:rPr>
              <w:t xml:space="preserve">100 kHz </w:t>
            </w:r>
          </w:p>
        </w:tc>
      </w:tr>
      <w:tr w:rsidR="003C5595" w:rsidRPr="006739FE" w14:paraId="2384FA60" w14:textId="77777777" w:rsidTr="00DB4855">
        <w:trPr>
          <w:cantSplit/>
          <w:jc w:val="center"/>
        </w:trPr>
        <w:tc>
          <w:tcPr>
            <w:tcW w:w="1953" w:type="dxa"/>
          </w:tcPr>
          <w:p w14:paraId="6009E6F1" w14:textId="08BC329A"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76ED9E57"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14E053F0" w14:textId="36EDE090"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7D00DA0D"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24BA29F2" w14:textId="77777777" w:rsidR="009059F7" w:rsidRPr="006739FE" w:rsidRDefault="009059F7" w:rsidP="00DB4855">
            <w:pPr>
              <w:pStyle w:val="TAC"/>
              <w:rPr>
                <w:rFonts w:cs="Arial"/>
              </w:rPr>
            </w:pPr>
            <w:r w:rsidRPr="006739FE">
              <w:rPr>
                <w:rFonts w:cs="Arial"/>
              </w:rPr>
              <w:t>-12.5 dBm</w:t>
            </w:r>
          </w:p>
        </w:tc>
        <w:tc>
          <w:tcPr>
            <w:tcW w:w="1430" w:type="dxa"/>
          </w:tcPr>
          <w:p w14:paraId="14E80142" w14:textId="77777777" w:rsidR="009059F7" w:rsidRPr="006739FE" w:rsidRDefault="009059F7" w:rsidP="00DB4855">
            <w:pPr>
              <w:pStyle w:val="TAC"/>
              <w:rPr>
                <w:rFonts w:cs="Arial"/>
              </w:rPr>
            </w:pPr>
            <w:r w:rsidRPr="006739FE">
              <w:rPr>
                <w:rFonts w:cs="Arial"/>
              </w:rPr>
              <w:t xml:space="preserve">100 kHz </w:t>
            </w:r>
          </w:p>
        </w:tc>
      </w:tr>
      <w:tr w:rsidR="003C5595" w:rsidRPr="006739FE" w14:paraId="555E1A01" w14:textId="77777777" w:rsidTr="00DB4855">
        <w:trPr>
          <w:cantSplit/>
          <w:jc w:val="center"/>
        </w:trPr>
        <w:tc>
          <w:tcPr>
            <w:tcW w:w="1953" w:type="dxa"/>
          </w:tcPr>
          <w:p w14:paraId="3F85ED99"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0FF8CD51"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6E961E2"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525D038D" w14:textId="77777777" w:rsidR="009059F7" w:rsidRPr="006739FE" w:rsidRDefault="009059F7" w:rsidP="00DB4855">
            <w:pPr>
              <w:pStyle w:val="TAC"/>
              <w:rPr>
                <w:rFonts w:cs="Arial"/>
              </w:rPr>
            </w:pPr>
            <w:r w:rsidRPr="006739FE">
              <w:rPr>
                <w:rFonts w:cs="Arial"/>
              </w:rPr>
              <w:t xml:space="preserve">1MHz </w:t>
            </w:r>
          </w:p>
        </w:tc>
      </w:tr>
      <w:tr w:rsidR="009059F7" w:rsidRPr="006739FE" w14:paraId="33FEAAE0" w14:textId="77777777" w:rsidTr="00DB4855">
        <w:trPr>
          <w:cantSplit/>
          <w:jc w:val="center"/>
        </w:trPr>
        <w:tc>
          <w:tcPr>
            <w:tcW w:w="9814" w:type="dxa"/>
            <w:gridSpan w:val="4"/>
          </w:tcPr>
          <w:p w14:paraId="161873C7"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15 dBm/1 MHz.</w:t>
            </w:r>
          </w:p>
          <w:p w14:paraId="431E63D9" w14:textId="5ECCCB01"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4BEE21F9" w14:textId="77777777" w:rsidR="009059F7" w:rsidRPr="006739FE" w:rsidRDefault="009059F7" w:rsidP="009059F7">
      <w:pPr>
        <w:rPr>
          <w:lang w:eastAsia="zh-CN"/>
        </w:rPr>
      </w:pPr>
    </w:p>
    <w:p w14:paraId="099A3C0E" w14:textId="4FDF07E7" w:rsidR="009059F7" w:rsidRPr="006739FE" w:rsidRDefault="009059F7" w:rsidP="009059F7">
      <w:pPr>
        <w:keepNext/>
        <w:rPr>
          <w:rFonts w:cs="v5.0.0"/>
        </w:rPr>
      </w:pPr>
      <w:r w:rsidRPr="006739FE">
        <w:rPr>
          <w:rFonts w:cs="v5.0.0"/>
        </w:rPr>
        <w:t xml:space="preserve">For BS operating in Bands </w:t>
      </w:r>
      <w:r w:rsidR="00986454" w:rsidRPr="006739FE">
        <w:rPr>
          <w:rFonts w:cs="v5.0.0"/>
        </w:rPr>
        <w:t xml:space="preserve">n48, </w:t>
      </w:r>
      <w:r w:rsidRPr="006739FE">
        <w:rPr>
          <w:rFonts w:cs="v5.0.0"/>
        </w:rPr>
        <w:t xml:space="preserve">n77, n78, n79,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tables </w:t>
      </w:r>
      <w:r w:rsidRPr="006739FE">
        <w:t>6.6.4.5.3.1</w:t>
      </w:r>
      <w:r w:rsidRPr="006739FE">
        <w:rPr>
          <w:rFonts w:cs="v5.0.0"/>
        </w:rPr>
        <w:t>-3:</w:t>
      </w:r>
    </w:p>
    <w:p w14:paraId="7CFE9C74" w14:textId="77777777" w:rsidR="009059F7" w:rsidRPr="006739FE" w:rsidRDefault="009059F7" w:rsidP="009059F7">
      <w:pPr>
        <w:pStyle w:val="TH"/>
        <w:rPr>
          <w:rFonts w:cs="v5.0.0"/>
        </w:rPr>
      </w:pPr>
      <w:r w:rsidRPr="006739FE">
        <w:t xml:space="preserve">Table 6.6.4.5.3.1-3: Wide Area BS operating band unwanted emission limits </w:t>
      </w:r>
      <w:r w:rsidRPr="006739FE">
        <w:br/>
        <w:t>(</w:t>
      </w:r>
      <w:r w:rsidRPr="006739FE">
        <w:rPr>
          <w:lang w:eastAsia="zh-CN"/>
        </w:rPr>
        <w:t>NR</w:t>
      </w:r>
      <w:r w:rsidRPr="006739FE">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0A5CE99A" w14:textId="77777777" w:rsidTr="00DB4855">
        <w:trPr>
          <w:cantSplit/>
          <w:jc w:val="center"/>
        </w:trPr>
        <w:tc>
          <w:tcPr>
            <w:tcW w:w="1953" w:type="dxa"/>
          </w:tcPr>
          <w:p w14:paraId="4EC51742"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7A1A2866"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88CC0B2"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2AC95F62" w14:textId="77777777" w:rsidR="009059F7" w:rsidRPr="006739FE" w:rsidRDefault="009059F7" w:rsidP="00DB4855">
            <w:pPr>
              <w:pStyle w:val="TAH"/>
              <w:rPr>
                <w:rFonts w:cs="v5.0.0"/>
              </w:rPr>
            </w:pPr>
            <w:r w:rsidRPr="006739FE">
              <w:rPr>
                <w:rFonts w:cs="v5.0.0"/>
              </w:rPr>
              <w:t>Measurement bandwidth</w:t>
            </w:r>
          </w:p>
        </w:tc>
      </w:tr>
      <w:tr w:rsidR="003C5595" w:rsidRPr="006739FE" w14:paraId="6EB1EE1F" w14:textId="77777777" w:rsidTr="00DB4855">
        <w:trPr>
          <w:cantSplit/>
          <w:jc w:val="center"/>
        </w:trPr>
        <w:tc>
          <w:tcPr>
            <w:tcW w:w="1953" w:type="dxa"/>
          </w:tcPr>
          <w:p w14:paraId="297A78DC"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5A7B677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4B3C1385" w14:textId="77777777" w:rsidR="009059F7" w:rsidRPr="006739FE" w:rsidRDefault="009059F7" w:rsidP="00DB4855">
            <w:pPr>
              <w:pStyle w:val="TAC"/>
              <w:rPr>
                <w:rFonts w:cs="Arial"/>
              </w:rPr>
            </w:pPr>
            <w:r w:rsidRPr="006739FE">
              <w:rPr>
                <w:rFonts w:cs="Arial"/>
                <w:position w:val="-28"/>
              </w:rPr>
              <w:object w:dxaOrig="3580" w:dyaOrig="680" w14:anchorId="5D93346E">
                <v:shape id="_x0000_i1041" type="#_x0000_t75" style="width:138.55pt;height:30.55pt" o:ole="" fillcolor="window">
                  <v:imagedata r:id="rId44" o:title=""/>
                </v:shape>
                <o:OLEObject Type="Embed" ProgID="Equation.3" ShapeID="_x0000_i1041" DrawAspect="Content" ObjectID="_1662828482" r:id="rId48"/>
              </w:object>
            </w:r>
          </w:p>
        </w:tc>
        <w:tc>
          <w:tcPr>
            <w:tcW w:w="1430" w:type="dxa"/>
          </w:tcPr>
          <w:p w14:paraId="5AC5BB5E" w14:textId="77777777" w:rsidR="009059F7" w:rsidRPr="006739FE" w:rsidRDefault="009059F7" w:rsidP="00DB4855">
            <w:pPr>
              <w:pStyle w:val="TAC"/>
              <w:rPr>
                <w:rFonts w:cs="Arial"/>
              </w:rPr>
            </w:pPr>
            <w:r w:rsidRPr="006739FE">
              <w:rPr>
                <w:rFonts w:cs="Arial"/>
              </w:rPr>
              <w:t xml:space="preserve">100 kHz </w:t>
            </w:r>
          </w:p>
        </w:tc>
      </w:tr>
      <w:tr w:rsidR="003C5595" w:rsidRPr="006739FE" w14:paraId="1035FDA1" w14:textId="77777777" w:rsidTr="00DB4855">
        <w:trPr>
          <w:cantSplit/>
          <w:jc w:val="center"/>
        </w:trPr>
        <w:tc>
          <w:tcPr>
            <w:tcW w:w="1953" w:type="dxa"/>
          </w:tcPr>
          <w:p w14:paraId="3B090775" w14:textId="7194C545"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646FF86E"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69A8780" w14:textId="7360D516"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614D16C9"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656FFC54" w14:textId="77777777" w:rsidR="009059F7" w:rsidRPr="006739FE" w:rsidRDefault="009059F7" w:rsidP="00DB4855">
            <w:pPr>
              <w:pStyle w:val="TAC"/>
              <w:rPr>
                <w:rFonts w:cs="Arial"/>
              </w:rPr>
            </w:pPr>
            <w:r w:rsidRPr="006739FE">
              <w:rPr>
                <w:rFonts w:cs="Arial"/>
              </w:rPr>
              <w:t>-12.2 dBm</w:t>
            </w:r>
          </w:p>
        </w:tc>
        <w:tc>
          <w:tcPr>
            <w:tcW w:w="1430" w:type="dxa"/>
          </w:tcPr>
          <w:p w14:paraId="142FFE28" w14:textId="77777777" w:rsidR="009059F7" w:rsidRPr="006739FE" w:rsidRDefault="009059F7" w:rsidP="00DB4855">
            <w:pPr>
              <w:pStyle w:val="TAC"/>
              <w:rPr>
                <w:rFonts w:cs="Arial"/>
              </w:rPr>
            </w:pPr>
            <w:r w:rsidRPr="006739FE">
              <w:rPr>
                <w:rFonts w:cs="Arial"/>
              </w:rPr>
              <w:t xml:space="preserve">100 kHz </w:t>
            </w:r>
          </w:p>
        </w:tc>
      </w:tr>
      <w:tr w:rsidR="003C5595" w:rsidRPr="006739FE" w14:paraId="4E381923" w14:textId="77777777" w:rsidTr="00DB4855">
        <w:trPr>
          <w:cantSplit/>
          <w:jc w:val="center"/>
        </w:trPr>
        <w:tc>
          <w:tcPr>
            <w:tcW w:w="1953" w:type="dxa"/>
          </w:tcPr>
          <w:p w14:paraId="024FCCB4"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4A6CC63E"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49FE22D9"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358BC602" w14:textId="77777777" w:rsidR="009059F7" w:rsidRPr="006739FE" w:rsidRDefault="009059F7" w:rsidP="00DB4855">
            <w:pPr>
              <w:pStyle w:val="TAC"/>
              <w:rPr>
                <w:rFonts w:cs="Arial"/>
              </w:rPr>
            </w:pPr>
            <w:r w:rsidRPr="006739FE">
              <w:rPr>
                <w:rFonts w:cs="Arial"/>
              </w:rPr>
              <w:t xml:space="preserve">1MHz </w:t>
            </w:r>
          </w:p>
        </w:tc>
      </w:tr>
      <w:tr w:rsidR="009059F7" w:rsidRPr="006739FE" w14:paraId="1356C197" w14:textId="77777777" w:rsidTr="00DB4855">
        <w:trPr>
          <w:cantSplit/>
          <w:jc w:val="center"/>
        </w:trPr>
        <w:tc>
          <w:tcPr>
            <w:tcW w:w="9814" w:type="dxa"/>
            <w:gridSpan w:val="4"/>
          </w:tcPr>
          <w:p w14:paraId="59292875"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15 dBm/1 MHz.</w:t>
            </w:r>
          </w:p>
          <w:p w14:paraId="1B01FB0E" w14:textId="64DB91EB"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24D6C8A" w14:textId="77777777" w:rsidR="009059F7" w:rsidRPr="006739FE" w:rsidRDefault="009059F7" w:rsidP="009059F7">
      <w:pPr>
        <w:rPr>
          <w:lang w:eastAsia="zh-CN"/>
        </w:rPr>
      </w:pPr>
    </w:p>
    <w:p w14:paraId="6F49A3D3" w14:textId="77777777" w:rsidR="009059F7" w:rsidRPr="006739FE" w:rsidRDefault="009059F7" w:rsidP="009059F7">
      <w:pPr>
        <w:pStyle w:val="Heading6"/>
      </w:pPr>
      <w:bookmarkStart w:id="1054" w:name="_Toc21099975"/>
      <w:bookmarkStart w:id="1055" w:name="_Toc29809773"/>
      <w:bookmarkStart w:id="1056" w:name="_Toc36645157"/>
      <w:bookmarkStart w:id="1057" w:name="_Toc37272211"/>
      <w:bookmarkStart w:id="1058" w:name="_Toc45884457"/>
      <w:r w:rsidRPr="006739FE">
        <w:t>6.6.4.5.3.2</w:t>
      </w:r>
      <w:r w:rsidRPr="006739FE">
        <w:tab/>
        <w:t>Category B requirements (Option 2)</w:t>
      </w:r>
      <w:bookmarkEnd w:id="1054"/>
      <w:bookmarkEnd w:id="1055"/>
      <w:bookmarkEnd w:id="1056"/>
      <w:bookmarkEnd w:id="1057"/>
      <w:bookmarkEnd w:id="1058"/>
    </w:p>
    <w:p w14:paraId="771ED09C" w14:textId="036B72B4" w:rsidR="009059F7" w:rsidRPr="006739FE" w:rsidRDefault="009059F7" w:rsidP="00C45D8E">
      <w:r w:rsidRPr="006739FE">
        <w:t xml:space="preserve">The limits in this </w:t>
      </w:r>
      <w:r w:rsidR="00AC59EA" w:rsidRPr="006739FE">
        <w:t>clause</w:t>
      </w:r>
      <w:r w:rsidRPr="006739FE">
        <w:t xml:space="preserve"> are intended for Europe and may be applied regionally for BS operating in Bands n1, n3, </w:t>
      </w:r>
      <w:r w:rsidR="00FC554A" w:rsidRPr="006739FE">
        <w:t xml:space="preserve">n7, </w:t>
      </w:r>
      <w:r w:rsidRPr="006739FE">
        <w:t>n8</w:t>
      </w:r>
      <w:r w:rsidR="00FC554A" w:rsidRPr="006739FE">
        <w:t>, n38 or n65</w:t>
      </w:r>
      <w:r w:rsidRPr="006739FE">
        <w:t>.</w:t>
      </w:r>
    </w:p>
    <w:p w14:paraId="7435E449" w14:textId="18756979" w:rsidR="009059F7" w:rsidRPr="006739FE" w:rsidRDefault="009059F7" w:rsidP="00C45D8E">
      <w:r w:rsidRPr="006739FE">
        <w:t>For a BS operating in Bands n1, n3, n8</w:t>
      </w:r>
      <w:r w:rsidR="00FC554A" w:rsidRPr="006739FE">
        <w:t>, n65</w:t>
      </w:r>
      <w:r w:rsidR="00FC554A" w:rsidRPr="006739FE">
        <w:rPr>
          <w:rFonts w:cs="v5.0.0"/>
        </w:rPr>
        <w:t xml:space="preserve"> or </w:t>
      </w:r>
      <w:r w:rsidR="00FC554A" w:rsidRPr="006739FE">
        <w:rPr>
          <w:rFonts w:cs="v5.0.0"/>
          <w:i/>
        </w:rPr>
        <w:t>BS type 1-C</w:t>
      </w:r>
      <w:r w:rsidR="00FC554A" w:rsidRPr="006739FE">
        <w:rPr>
          <w:rFonts w:cs="v5.0.0"/>
        </w:rPr>
        <w:t xml:space="preserve"> operating in bands n7 or n38</w:t>
      </w:r>
      <w:r w:rsidRPr="006739FE">
        <w:t xml:space="preserve"> </w:t>
      </w:r>
      <w:r w:rsidR="000076D0" w:rsidRPr="006739FE">
        <w:rPr>
          <w:i/>
        </w:rPr>
        <w:t>basic limits</w:t>
      </w:r>
      <w:r w:rsidR="000076D0" w:rsidRPr="006739FE">
        <w:t xml:space="preserve"> are </w:t>
      </w:r>
      <w:r w:rsidRPr="006739FE">
        <w:t>specified in table 6.6.4.5.3.2-1:</w:t>
      </w:r>
    </w:p>
    <w:p w14:paraId="5283A8D9" w14:textId="77777777" w:rsidR="009059F7" w:rsidRPr="006739FE" w:rsidRDefault="009059F7" w:rsidP="009059F7">
      <w:pPr>
        <w:pStyle w:val="TH"/>
        <w:rPr>
          <w:rFonts w:cs="v5.0.0"/>
        </w:rPr>
      </w:pPr>
      <w:r w:rsidRPr="006739FE">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06968E73" w14:textId="77777777" w:rsidTr="00DB4855">
        <w:trPr>
          <w:cantSplit/>
          <w:jc w:val="center"/>
        </w:trPr>
        <w:tc>
          <w:tcPr>
            <w:tcW w:w="2127" w:type="dxa"/>
          </w:tcPr>
          <w:p w14:paraId="1FF16F11"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Pr>
          <w:p w14:paraId="0C3E97AD"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Pr>
          <w:p w14:paraId="584D79AC" w14:textId="77777777" w:rsidR="009059F7" w:rsidRPr="006739FE" w:rsidRDefault="009059F7" w:rsidP="00DB4855">
            <w:pPr>
              <w:pStyle w:val="TAH"/>
              <w:rPr>
                <w:rFonts w:cs="Arial"/>
              </w:rPr>
            </w:pPr>
            <w:r w:rsidRPr="006739FE">
              <w:rPr>
                <w:rFonts w:cs="v5.0.0"/>
                <w:i/>
                <w:lang w:eastAsia="zh-CN"/>
              </w:rPr>
              <w:t>Basic limit</w:t>
            </w:r>
            <w:r w:rsidRPr="006739FE">
              <w:rPr>
                <w:rFonts w:cs="Arial"/>
              </w:rPr>
              <w:t xml:space="preserve"> (Note 1, 2)</w:t>
            </w:r>
          </w:p>
        </w:tc>
        <w:tc>
          <w:tcPr>
            <w:tcW w:w="1430" w:type="dxa"/>
          </w:tcPr>
          <w:p w14:paraId="2F41B3AC" w14:textId="77777777" w:rsidR="009059F7" w:rsidRPr="006739FE" w:rsidRDefault="009059F7" w:rsidP="00DB4855">
            <w:pPr>
              <w:pStyle w:val="TAH"/>
              <w:rPr>
                <w:rFonts w:cs="Arial"/>
              </w:rPr>
            </w:pPr>
            <w:r w:rsidRPr="006739FE">
              <w:rPr>
                <w:rFonts w:cs="Arial"/>
              </w:rPr>
              <w:t>Measurement bandwidth</w:t>
            </w:r>
          </w:p>
        </w:tc>
      </w:tr>
      <w:tr w:rsidR="003C5595" w:rsidRPr="006739FE" w14:paraId="02810BE9" w14:textId="77777777" w:rsidTr="00DB4855">
        <w:trPr>
          <w:cantSplit/>
          <w:jc w:val="center"/>
        </w:trPr>
        <w:tc>
          <w:tcPr>
            <w:tcW w:w="2127" w:type="dxa"/>
          </w:tcPr>
          <w:p w14:paraId="58E397C2"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0.2 MHz</w:t>
            </w:r>
          </w:p>
        </w:tc>
        <w:tc>
          <w:tcPr>
            <w:tcW w:w="2976" w:type="dxa"/>
          </w:tcPr>
          <w:p w14:paraId="2E41E058" w14:textId="77777777" w:rsidR="009059F7" w:rsidRPr="006739FE" w:rsidRDefault="009059F7" w:rsidP="00DB4855">
            <w:pPr>
              <w:pStyle w:val="TAC"/>
              <w:rPr>
                <w:rFonts w:cs="v5.0.0"/>
              </w:rPr>
            </w:pPr>
            <w:r w:rsidRPr="006739FE">
              <w:rPr>
                <w:rFonts w:cs="v5.0.0"/>
              </w:rPr>
              <w:t xml:space="preserve">0.015 MHz </w:t>
            </w:r>
            <w:r w:rsidRPr="006739FE">
              <w:rPr>
                <w:rFonts w:cs="v5.0.0"/>
              </w:rPr>
              <w:sym w:font="Symbol" w:char="F0A3"/>
            </w:r>
            <w:r w:rsidRPr="006739FE">
              <w:rPr>
                <w:rFonts w:cs="v5.0.0"/>
              </w:rPr>
              <w:t xml:space="preserve"> f_offset &lt; 0.215 MHz </w:t>
            </w:r>
          </w:p>
        </w:tc>
        <w:tc>
          <w:tcPr>
            <w:tcW w:w="3455" w:type="dxa"/>
          </w:tcPr>
          <w:p w14:paraId="304854E7" w14:textId="77777777" w:rsidR="009059F7" w:rsidRPr="006739FE" w:rsidRDefault="009059F7" w:rsidP="00DB4855">
            <w:pPr>
              <w:pStyle w:val="TAC"/>
              <w:rPr>
                <w:rFonts w:cs="Arial"/>
              </w:rPr>
            </w:pPr>
            <w:r w:rsidRPr="006739FE">
              <w:rPr>
                <w:rFonts w:cs="Arial"/>
              </w:rPr>
              <w:t>-12.5dBm</w:t>
            </w:r>
          </w:p>
        </w:tc>
        <w:tc>
          <w:tcPr>
            <w:tcW w:w="1430" w:type="dxa"/>
          </w:tcPr>
          <w:p w14:paraId="61EDFFF4" w14:textId="77777777" w:rsidR="009059F7" w:rsidRPr="006739FE" w:rsidRDefault="009059F7" w:rsidP="00DB4855">
            <w:pPr>
              <w:pStyle w:val="TAC"/>
              <w:rPr>
                <w:rFonts w:cs="Arial"/>
              </w:rPr>
            </w:pPr>
            <w:r w:rsidRPr="006739FE">
              <w:rPr>
                <w:rFonts w:cs="Arial"/>
              </w:rPr>
              <w:t xml:space="preserve">30 kHz </w:t>
            </w:r>
          </w:p>
        </w:tc>
      </w:tr>
      <w:tr w:rsidR="003C5595" w:rsidRPr="006739FE" w14:paraId="27690304" w14:textId="77777777" w:rsidTr="00DB4855">
        <w:trPr>
          <w:cantSplit/>
          <w:jc w:val="center"/>
        </w:trPr>
        <w:tc>
          <w:tcPr>
            <w:tcW w:w="2127" w:type="dxa"/>
          </w:tcPr>
          <w:p w14:paraId="2BB29C13" w14:textId="77777777" w:rsidR="009059F7" w:rsidRPr="006739FE" w:rsidRDefault="009059F7" w:rsidP="00DB4855">
            <w:pPr>
              <w:pStyle w:val="TAC"/>
              <w:rPr>
                <w:rFonts w:cs="v5.0.0"/>
              </w:rPr>
            </w:pPr>
            <w:r w:rsidRPr="006739FE">
              <w:rPr>
                <w:rFonts w:cs="v5.0.0"/>
              </w:rPr>
              <w:t xml:space="preserve">0.2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1 MHz</w:t>
            </w:r>
          </w:p>
        </w:tc>
        <w:tc>
          <w:tcPr>
            <w:tcW w:w="2976" w:type="dxa"/>
          </w:tcPr>
          <w:p w14:paraId="7E1A41BE" w14:textId="77777777" w:rsidR="009059F7" w:rsidRPr="006739FE" w:rsidRDefault="009059F7" w:rsidP="00DB4855">
            <w:pPr>
              <w:pStyle w:val="TAC"/>
              <w:rPr>
                <w:rFonts w:cs="v5.0.0"/>
              </w:rPr>
            </w:pPr>
            <w:r w:rsidRPr="006739FE">
              <w:rPr>
                <w:rFonts w:cs="v5.0.0"/>
              </w:rPr>
              <w:t xml:space="preserve">0.215 MHz </w:t>
            </w:r>
            <w:r w:rsidRPr="006739FE">
              <w:rPr>
                <w:rFonts w:cs="v5.0.0"/>
              </w:rPr>
              <w:sym w:font="Symbol" w:char="F0A3"/>
            </w:r>
            <w:r w:rsidRPr="006739FE">
              <w:rPr>
                <w:rFonts w:cs="v5.0.0"/>
              </w:rPr>
              <w:t xml:space="preserve"> f_offset &lt; 1.015 MHz</w:t>
            </w:r>
          </w:p>
        </w:tc>
        <w:tc>
          <w:tcPr>
            <w:tcW w:w="3455" w:type="dxa"/>
          </w:tcPr>
          <w:p w14:paraId="505919BF" w14:textId="77777777" w:rsidR="009059F7" w:rsidRPr="006739FE" w:rsidRDefault="009059F7" w:rsidP="00DB4855">
            <w:pPr>
              <w:pStyle w:val="TAC"/>
              <w:rPr>
                <w:rFonts w:cs="Arial"/>
              </w:rPr>
            </w:pPr>
            <w:r w:rsidRPr="006739FE">
              <w:rPr>
                <w:rFonts w:cs="Arial"/>
                <w:position w:val="-30"/>
              </w:rPr>
              <w:object w:dxaOrig="3840" w:dyaOrig="720" w14:anchorId="734F5AD7">
                <v:shape id="_x0000_i1042" type="#_x0000_t75" style="width:159.6pt;height:30.55pt" o:ole="" fillcolor="window">
                  <v:imagedata r:id="rId49" o:title=""/>
                </v:shape>
                <o:OLEObject Type="Embed" ProgID="Equation.3" ShapeID="_x0000_i1042" DrawAspect="Content" ObjectID="_1662828483" r:id="rId50"/>
              </w:object>
            </w:r>
          </w:p>
        </w:tc>
        <w:tc>
          <w:tcPr>
            <w:tcW w:w="1430" w:type="dxa"/>
          </w:tcPr>
          <w:p w14:paraId="053D9AD1" w14:textId="77777777" w:rsidR="009059F7" w:rsidRPr="006739FE" w:rsidRDefault="009059F7" w:rsidP="00DB4855">
            <w:pPr>
              <w:pStyle w:val="TAC"/>
              <w:rPr>
                <w:rFonts w:cs="Arial"/>
              </w:rPr>
            </w:pPr>
            <w:r w:rsidRPr="006739FE">
              <w:rPr>
                <w:rFonts w:cs="Arial"/>
              </w:rPr>
              <w:t xml:space="preserve">30 kHz </w:t>
            </w:r>
          </w:p>
        </w:tc>
      </w:tr>
      <w:tr w:rsidR="003C5595" w:rsidRPr="006739FE" w14:paraId="17979E28" w14:textId="77777777" w:rsidTr="00DB4855">
        <w:trPr>
          <w:cantSplit/>
          <w:jc w:val="center"/>
        </w:trPr>
        <w:tc>
          <w:tcPr>
            <w:tcW w:w="2127" w:type="dxa"/>
          </w:tcPr>
          <w:p w14:paraId="02A5880C" w14:textId="77777777" w:rsidR="009059F7" w:rsidRPr="006739FE" w:rsidRDefault="009059F7" w:rsidP="00DB4855">
            <w:pPr>
              <w:pStyle w:val="TAC"/>
              <w:rPr>
                <w:rFonts w:cs="v5.0.0"/>
              </w:rPr>
            </w:pPr>
            <w:r w:rsidRPr="006739FE">
              <w:rPr>
                <w:rFonts w:cs="v5.0.0"/>
              </w:rPr>
              <w:t>(Note 4)</w:t>
            </w:r>
          </w:p>
        </w:tc>
        <w:tc>
          <w:tcPr>
            <w:tcW w:w="2976" w:type="dxa"/>
          </w:tcPr>
          <w:p w14:paraId="2360F4CD" w14:textId="77777777" w:rsidR="009059F7" w:rsidRPr="006739FE" w:rsidRDefault="009059F7" w:rsidP="00DB4855">
            <w:pPr>
              <w:pStyle w:val="TAC"/>
              <w:rPr>
                <w:rFonts w:cs="v5.0.0"/>
              </w:rPr>
            </w:pPr>
            <w:r w:rsidRPr="006739FE">
              <w:rPr>
                <w:rFonts w:cs="v5.0.0"/>
              </w:rPr>
              <w:t xml:space="preserve">1.015 MHz </w:t>
            </w:r>
            <w:r w:rsidRPr="006739FE">
              <w:rPr>
                <w:rFonts w:cs="v5.0.0"/>
              </w:rPr>
              <w:sym w:font="Symbol" w:char="F0A3"/>
            </w:r>
            <w:r w:rsidRPr="006739FE">
              <w:rPr>
                <w:rFonts w:cs="v5.0.0"/>
              </w:rPr>
              <w:t xml:space="preserve"> f_offset &lt; 1.5 MHz </w:t>
            </w:r>
          </w:p>
        </w:tc>
        <w:tc>
          <w:tcPr>
            <w:tcW w:w="3455" w:type="dxa"/>
          </w:tcPr>
          <w:p w14:paraId="599C180B" w14:textId="77777777" w:rsidR="009059F7" w:rsidRPr="006739FE" w:rsidRDefault="009059F7" w:rsidP="00DB4855">
            <w:pPr>
              <w:pStyle w:val="TAC"/>
              <w:rPr>
                <w:rFonts w:cs="Arial"/>
              </w:rPr>
            </w:pPr>
            <w:r w:rsidRPr="006739FE">
              <w:rPr>
                <w:rFonts w:cs="Arial"/>
              </w:rPr>
              <w:t>-24.5dBm</w:t>
            </w:r>
          </w:p>
        </w:tc>
        <w:tc>
          <w:tcPr>
            <w:tcW w:w="1430" w:type="dxa"/>
          </w:tcPr>
          <w:p w14:paraId="545337FC" w14:textId="77777777" w:rsidR="009059F7" w:rsidRPr="006739FE" w:rsidRDefault="009059F7" w:rsidP="00DB4855">
            <w:pPr>
              <w:pStyle w:val="TAC"/>
              <w:rPr>
                <w:rFonts w:cs="Arial"/>
              </w:rPr>
            </w:pPr>
            <w:r w:rsidRPr="006739FE">
              <w:rPr>
                <w:rFonts w:cs="Arial"/>
              </w:rPr>
              <w:t xml:space="preserve">30 kHz </w:t>
            </w:r>
          </w:p>
        </w:tc>
      </w:tr>
      <w:tr w:rsidR="003C5595" w:rsidRPr="006739FE" w14:paraId="319D3D9B" w14:textId="77777777" w:rsidTr="00DB4855">
        <w:trPr>
          <w:cantSplit/>
          <w:jc w:val="center"/>
        </w:trPr>
        <w:tc>
          <w:tcPr>
            <w:tcW w:w="2127" w:type="dxa"/>
          </w:tcPr>
          <w:p w14:paraId="2E9B35AE" w14:textId="1B5FC2CE" w:rsidR="009059F7" w:rsidRPr="006739FE" w:rsidRDefault="009059F7" w:rsidP="00DB4855">
            <w:pPr>
              <w:pStyle w:val="TAC"/>
              <w:rPr>
                <w:rFonts w:cs="Arial"/>
                <w:lang w:val="fr-FR"/>
              </w:rPr>
            </w:pPr>
            <w:r w:rsidRPr="006739FE">
              <w:rPr>
                <w:rFonts w:cs="v5.0.0"/>
                <w:lang w:val="fr-FR"/>
              </w:rPr>
              <w:t xml:space="preserve">1 MHz </w:t>
            </w:r>
            <w:r w:rsidRPr="006739FE">
              <w:rPr>
                <w:rFonts w:cs="v5.0.0"/>
              </w:rPr>
              <w:sym w:font="Symbol" w:char="F0A3"/>
            </w:r>
            <w:r w:rsidRPr="006739FE">
              <w:rPr>
                <w:rFonts w:cs="v5.0.0"/>
                <w:lang w:val="fr-FR"/>
              </w:rPr>
              <w:t xml:space="preserve"> </w:t>
            </w:r>
            <w:r w:rsidRPr="006739FE">
              <w:rPr>
                <w:rFonts w:cs="v5.0.0"/>
              </w:rPr>
              <w:sym w:font="Symbol" w:char="F044"/>
            </w:r>
            <w:r w:rsidRPr="006739FE">
              <w:rPr>
                <w:rFonts w:cs="v5.0.0"/>
                <w:lang w:val="fr-FR"/>
              </w:rPr>
              <w:t xml:space="preserve">f </w:t>
            </w:r>
            <w:r w:rsidRPr="006739FE">
              <w:rPr>
                <w:rFonts w:cs="Arial"/>
              </w:rPr>
              <w:sym w:font="Symbol" w:char="F0A3"/>
            </w:r>
          </w:p>
          <w:p w14:paraId="13672330" w14:textId="77777777" w:rsidR="009059F7" w:rsidRPr="006739FE" w:rsidRDefault="009059F7" w:rsidP="00DB4855">
            <w:pPr>
              <w:pStyle w:val="TAC"/>
              <w:rPr>
                <w:rFonts w:cs="v5.0.0"/>
                <w:lang w:val="fr-FR"/>
              </w:rPr>
            </w:pPr>
            <w:r w:rsidRPr="006739FE">
              <w:rPr>
                <w:rFonts w:cs="Arial"/>
                <w:lang w:val="fr-FR"/>
              </w:rPr>
              <w:t xml:space="preserve">min( 10 MHz, </w:t>
            </w:r>
            <w:r w:rsidRPr="006739FE">
              <w:rPr>
                <w:rFonts w:cs="Arial"/>
              </w:rPr>
              <w:sym w:font="Symbol" w:char="F044"/>
            </w:r>
            <w:r w:rsidRPr="006739FE">
              <w:rPr>
                <w:rFonts w:cs="Arial"/>
                <w:lang w:val="fr-FR"/>
              </w:rPr>
              <w:t>f</w:t>
            </w:r>
            <w:r w:rsidRPr="006739FE">
              <w:rPr>
                <w:rFonts w:cs="Arial"/>
                <w:vertAlign w:val="subscript"/>
                <w:lang w:val="fr-FR"/>
              </w:rPr>
              <w:t>max</w:t>
            </w:r>
            <w:r w:rsidRPr="006739FE">
              <w:rPr>
                <w:rFonts w:cs="Arial"/>
                <w:lang w:val="fr-FR"/>
              </w:rPr>
              <w:t xml:space="preserve">) </w:t>
            </w:r>
          </w:p>
        </w:tc>
        <w:tc>
          <w:tcPr>
            <w:tcW w:w="2976" w:type="dxa"/>
          </w:tcPr>
          <w:p w14:paraId="76BDAD25" w14:textId="43C10DA9" w:rsidR="009059F7" w:rsidRPr="006739FE" w:rsidRDefault="009059F7" w:rsidP="00DB4855">
            <w:pPr>
              <w:pStyle w:val="TAC"/>
              <w:rPr>
                <w:rFonts w:cs="v5.0.0"/>
                <w:lang w:val="sv-FI"/>
              </w:rPr>
            </w:pPr>
            <w:r w:rsidRPr="006739FE">
              <w:rPr>
                <w:rFonts w:cs="v5.0.0"/>
                <w:lang w:val="sv-FI"/>
              </w:rPr>
              <w:t xml:space="preserve">1.5 MHz </w:t>
            </w:r>
            <w:r w:rsidRPr="006739FE">
              <w:rPr>
                <w:rFonts w:cs="v5.0.0"/>
              </w:rPr>
              <w:sym w:font="Symbol" w:char="F0A3"/>
            </w:r>
            <w:r w:rsidRPr="006739FE">
              <w:rPr>
                <w:rFonts w:cs="v5.0.0"/>
                <w:lang w:val="sv-FI"/>
              </w:rPr>
              <w:t xml:space="preserve"> f_offset &lt;</w:t>
            </w:r>
          </w:p>
          <w:p w14:paraId="65A853EF" w14:textId="77777777" w:rsidR="009059F7" w:rsidRPr="006739FE" w:rsidRDefault="009059F7" w:rsidP="00DB4855">
            <w:pPr>
              <w:pStyle w:val="TAC"/>
              <w:rPr>
                <w:rFonts w:cs="v5.0.0"/>
                <w:lang w:val="sv-FI"/>
              </w:rPr>
            </w:pPr>
            <w:r w:rsidRPr="006739FE">
              <w:rPr>
                <w:rFonts w:cs="v5.0.0"/>
                <w:lang w:val="sv-FI"/>
              </w:rPr>
              <w:t>min(10.5 MHz, f_offset</w:t>
            </w:r>
            <w:r w:rsidRPr="006739FE">
              <w:rPr>
                <w:rFonts w:cs="v5.0.0"/>
                <w:vertAlign w:val="subscript"/>
                <w:lang w:val="sv-FI"/>
              </w:rPr>
              <w:t>max</w:t>
            </w:r>
            <w:r w:rsidRPr="006739FE">
              <w:rPr>
                <w:rFonts w:cs="v5.0.0"/>
                <w:lang w:val="sv-FI"/>
              </w:rPr>
              <w:t>)</w:t>
            </w:r>
          </w:p>
        </w:tc>
        <w:tc>
          <w:tcPr>
            <w:tcW w:w="3455" w:type="dxa"/>
          </w:tcPr>
          <w:p w14:paraId="05A8DC75" w14:textId="77777777" w:rsidR="009059F7" w:rsidRPr="006739FE" w:rsidRDefault="009059F7" w:rsidP="00DB4855">
            <w:pPr>
              <w:pStyle w:val="TAC"/>
              <w:rPr>
                <w:rFonts w:cs="Arial"/>
              </w:rPr>
            </w:pPr>
            <w:r w:rsidRPr="006739FE">
              <w:rPr>
                <w:rFonts w:cs="Arial"/>
              </w:rPr>
              <w:t>-11.5dBm</w:t>
            </w:r>
          </w:p>
        </w:tc>
        <w:tc>
          <w:tcPr>
            <w:tcW w:w="1430" w:type="dxa"/>
          </w:tcPr>
          <w:p w14:paraId="3A1E25CF" w14:textId="77777777" w:rsidR="009059F7" w:rsidRPr="006739FE" w:rsidRDefault="009059F7" w:rsidP="00DB4855">
            <w:pPr>
              <w:pStyle w:val="TAC"/>
              <w:rPr>
                <w:rFonts w:cs="Arial"/>
              </w:rPr>
            </w:pPr>
            <w:r w:rsidRPr="006739FE">
              <w:rPr>
                <w:rFonts w:cs="Arial"/>
              </w:rPr>
              <w:t xml:space="preserve">1 MHz </w:t>
            </w:r>
          </w:p>
        </w:tc>
      </w:tr>
      <w:tr w:rsidR="003C5595" w:rsidRPr="006739FE" w14:paraId="1F948552" w14:textId="77777777" w:rsidTr="00DB4855">
        <w:trPr>
          <w:cantSplit/>
          <w:jc w:val="center"/>
        </w:trPr>
        <w:tc>
          <w:tcPr>
            <w:tcW w:w="2127" w:type="dxa"/>
          </w:tcPr>
          <w:p w14:paraId="7851411E"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603C059F"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79B089FD"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04AA97F7" w14:textId="77777777" w:rsidR="009059F7" w:rsidRPr="006739FE" w:rsidRDefault="009059F7" w:rsidP="00DB4855">
            <w:pPr>
              <w:pStyle w:val="TAC"/>
              <w:rPr>
                <w:rFonts w:cs="Arial"/>
              </w:rPr>
            </w:pPr>
            <w:r w:rsidRPr="006739FE">
              <w:rPr>
                <w:rFonts w:cs="Arial"/>
              </w:rPr>
              <w:t xml:space="preserve">1 MHz </w:t>
            </w:r>
          </w:p>
        </w:tc>
      </w:tr>
      <w:tr w:rsidR="009059F7" w:rsidRPr="006739FE" w14:paraId="65974829" w14:textId="77777777" w:rsidTr="00DB4855">
        <w:trPr>
          <w:cantSplit/>
          <w:jc w:val="center"/>
        </w:trPr>
        <w:tc>
          <w:tcPr>
            <w:tcW w:w="9988" w:type="dxa"/>
            <w:gridSpan w:val="4"/>
          </w:tcPr>
          <w:p w14:paraId="1FCB632C"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operating band, the minimum requirement within sub-block gaps is calculated as a cumulative sum of contributions from adjacent </w:t>
            </w:r>
            <w:r w:rsidRPr="006739FE">
              <w:rPr>
                <w:rFonts w:cs="v5.0.0"/>
              </w:rPr>
              <w:t>sub blocks on each side of the sub block gap, where the contribution from the far-end sub-block shall be scaled according to the measurement bandwidth of the near-end sub-block</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minimum requirement within sub-block gaps shall be -15dBm/1MHz.</w:t>
            </w:r>
          </w:p>
          <w:p w14:paraId="58A8544B"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minimum requirement within the Inter RF Bandwidth gaps is calculated as a cumulative sum of contributions from adjacent sub-blocks or RF Bandwidth on each side of the Inter RF Bandwidth gap</w:t>
            </w:r>
            <w:r w:rsidRPr="006739FE">
              <w:rPr>
                <w:rFonts w:cs="v5.0.0"/>
              </w:rPr>
              <w:t xml:space="preserve">, where the contribution from the far-end sub-block </w:t>
            </w:r>
            <w:r w:rsidRPr="006739FE">
              <w:rPr>
                <w:rFonts w:cs="Arial"/>
              </w:rPr>
              <w:t xml:space="preserve">or RF Bandwidth </w:t>
            </w:r>
            <w:r w:rsidRPr="006739FE">
              <w:rPr>
                <w:rFonts w:cs="v5.0.0"/>
              </w:rPr>
              <w:t>shall be scaled according to the measurement bandwidth of the near-end sub-block</w:t>
            </w:r>
            <w:r w:rsidRPr="006739FE">
              <w:rPr>
                <w:rFonts w:cs="Arial"/>
              </w:rPr>
              <w:t xml:space="preserve"> or RF Bandwidth.</w:t>
            </w:r>
          </w:p>
          <w:p w14:paraId="4CB69BC2" w14:textId="77777777" w:rsidR="009059F7" w:rsidRPr="006739FE" w:rsidRDefault="009059F7" w:rsidP="00DB4855">
            <w:pPr>
              <w:pStyle w:val="TAN"/>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p w14:paraId="14824B81" w14:textId="77777777" w:rsidR="009059F7" w:rsidRPr="006739FE" w:rsidRDefault="009059F7" w:rsidP="00DB4855">
            <w:pPr>
              <w:pStyle w:val="NO"/>
              <w:ind w:left="0" w:firstLine="0"/>
              <w:rPr>
                <w:rFonts w:cs="Arial"/>
              </w:rPr>
            </w:pPr>
            <w:r w:rsidRPr="006739FE">
              <w:rPr>
                <w:rFonts w:ascii="Arial" w:hAnsi="Arial"/>
                <w:sz w:val="18"/>
              </w:rPr>
              <w:t>NOTE 4:</w:t>
            </w:r>
            <w:r w:rsidRPr="006739FE">
              <w:tab/>
            </w:r>
            <w:r w:rsidRPr="006739FE">
              <w:rPr>
                <w:rFonts w:ascii="Arial" w:hAnsi="Arial"/>
                <w:sz w:val="18"/>
              </w:rPr>
              <w:t xml:space="preserve">This frequency range ensures that the range of values of </w:t>
            </w:r>
            <w:r w:rsidRPr="006739FE">
              <w:t xml:space="preserve">f_offset </w:t>
            </w:r>
            <w:r w:rsidRPr="006739FE">
              <w:rPr>
                <w:rFonts w:ascii="Arial" w:hAnsi="Arial"/>
                <w:sz w:val="18"/>
              </w:rPr>
              <w:t>is continuous.</w:t>
            </w:r>
          </w:p>
        </w:tc>
      </w:tr>
    </w:tbl>
    <w:p w14:paraId="77B844DA" w14:textId="77777777" w:rsidR="009059F7" w:rsidRPr="006739FE" w:rsidRDefault="009059F7" w:rsidP="009059F7">
      <w:pPr>
        <w:rPr>
          <w:lang w:eastAsia="zh-CN"/>
        </w:rPr>
      </w:pPr>
    </w:p>
    <w:p w14:paraId="733657FA" w14:textId="77777777" w:rsidR="009059F7" w:rsidRPr="006739FE" w:rsidRDefault="009059F7" w:rsidP="009059F7">
      <w:pPr>
        <w:pStyle w:val="Heading5"/>
      </w:pPr>
      <w:bookmarkStart w:id="1059" w:name="_Toc21099976"/>
      <w:bookmarkStart w:id="1060" w:name="_Toc29809774"/>
      <w:bookmarkStart w:id="1061" w:name="_Toc36645158"/>
      <w:bookmarkStart w:id="1062" w:name="_Toc37272212"/>
      <w:bookmarkStart w:id="1063" w:name="_Toc45884458"/>
      <w:r w:rsidRPr="006739FE">
        <w:t>6.6.4.5.4</w:t>
      </w:r>
      <w:r w:rsidRPr="006739FE">
        <w:tab/>
        <w:t>Basic limits for Medium Range BS (Category A and B)</w:t>
      </w:r>
      <w:bookmarkEnd w:id="1059"/>
      <w:bookmarkEnd w:id="1060"/>
      <w:bookmarkEnd w:id="1061"/>
      <w:bookmarkEnd w:id="1062"/>
      <w:bookmarkEnd w:id="1063"/>
    </w:p>
    <w:p w14:paraId="06DA0A89" w14:textId="5A14F262" w:rsidR="009059F7" w:rsidRPr="006739FE" w:rsidRDefault="009059F7" w:rsidP="009059F7">
      <w:pPr>
        <w:keepNext/>
        <w:rPr>
          <w:rFonts w:cs="v5.0.0"/>
        </w:rPr>
      </w:pPr>
      <w:r w:rsidRPr="006739FE">
        <w:rPr>
          <w:rFonts w:cs="v5.0.0"/>
        </w:rPr>
        <w:t xml:space="preserve">For Medium Range BS </w:t>
      </w:r>
      <w:r w:rsidRPr="006739FE">
        <w:rPr>
          <w:lang w:eastAsia="zh-CN"/>
        </w:rPr>
        <w:t>in NR bands ≤</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 xml:space="preserve">,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 </w:t>
      </w:r>
      <w:r w:rsidRPr="006739FE">
        <w:t>6.6.4.5.4</w:t>
      </w:r>
      <w:r w:rsidRPr="006739FE">
        <w:rPr>
          <w:rFonts w:cs="v5.0.0"/>
        </w:rPr>
        <w:t>-1</w:t>
      </w:r>
      <w:r w:rsidRPr="006739FE">
        <w:rPr>
          <w:rFonts w:cs="v5.0.0"/>
          <w:lang w:eastAsia="zh-CN"/>
        </w:rPr>
        <w:t xml:space="preserve"> and </w:t>
      </w:r>
      <w:r w:rsidRPr="006739FE">
        <w:rPr>
          <w:rFonts w:cs="v5.0.0"/>
        </w:rPr>
        <w:t xml:space="preserve">table </w:t>
      </w:r>
      <w:r w:rsidRPr="006739FE">
        <w:t>6.6.4.5.4</w:t>
      </w:r>
      <w:r w:rsidRPr="006739FE">
        <w:rPr>
          <w:rFonts w:cs="v5.0.0"/>
        </w:rPr>
        <w:t>-</w:t>
      </w:r>
      <w:r w:rsidRPr="006739FE">
        <w:rPr>
          <w:rFonts w:cs="v5.0.0"/>
          <w:lang w:eastAsia="zh-CN"/>
        </w:rPr>
        <w:t>2</w:t>
      </w:r>
      <w:r w:rsidRPr="006739FE">
        <w:rPr>
          <w:rFonts w:cs="v5.0.0"/>
        </w:rPr>
        <w:t>.</w:t>
      </w:r>
    </w:p>
    <w:p w14:paraId="75D2CEDB" w14:textId="4C7BE619" w:rsidR="009059F7" w:rsidRPr="006739FE" w:rsidRDefault="009059F7" w:rsidP="009059F7">
      <w:pPr>
        <w:keepNext/>
        <w:rPr>
          <w:rFonts w:cs="v5.0.0"/>
        </w:rPr>
      </w:pPr>
      <w:r w:rsidRPr="006739FE">
        <w:rPr>
          <w:rFonts w:cs="v5.0.0"/>
        </w:rPr>
        <w:t xml:space="preserve">For Medium Range BS </w:t>
      </w:r>
      <w:r w:rsidRPr="006739FE">
        <w:rPr>
          <w:lang w:eastAsia="zh-CN"/>
        </w:rPr>
        <w:t>in NR bands &gt;</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 xml:space="preserve">,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 </w:t>
      </w:r>
      <w:r w:rsidRPr="006739FE">
        <w:t>6.6.4.5.4</w:t>
      </w:r>
      <w:r w:rsidRPr="006739FE">
        <w:rPr>
          <w:rFonts w:cs="v5.0.0"/>
        </w:rPr>
        <w:t>-3</w:t>
      </w:r>
      <w:r w:rsidRPr="006739FE">
        <w:rPr>
          <w:rFonts w:cs="v5.0.0"/>
          <w:lang w:eastAsia="zh-CN"/>
        </w:rPr>
        <w:t xml:space="preserve"> and </w:t>
      </w:r>
      <w:r w:rsidRPr="006739FE">
        <w:rPr>
          <w:rFonts w:cs="v5.0.0"/>
        </w:rPr>
        <w:t xml:space="preserve">table </w:t>
      </w:r>
      <w:r w:rsidRPr="006739FE">
        <w:t>6.6.4.5.4</w:t>
      </w:r>
      <w:r w:rsidRPr="006739FE">
        <w:rPr>
          <w:rFonts w:cs="v5.0.0"/>
        </w:rPr>
        <w:t>-</w:t>
      </w:r>
      <w:r w:rsidRPr="006739FE">
        <w:rPr>
          <w:rFonts w:cs="v5.0.0"/>
          <w:lang w:eastAsia="zh-CN"/>
        </w:rPr>
        <w:t>4</w:t>
      </w:r>
      <w:r w:rsidRPr="006739FE">
        <w:rPr>
          <w:rFonts w:cs="v5.0.0"/>
        </w:rPr>
        <w:t>.</w:t>
      </w:r>
    </w:p>
    <w:p w14:paraId="3356A464" w14:textId="6A9DCBBA" w:rsidR="009059F7" w:rsidRPr="006739FE" w:rsidRDefault="009059F7" w:rsidP="009059F7">
      <w:pPr>
        <w:keepNext/>
        <w:rPr>
          <w:rFonts w:cs="v5.0.0"/>
          <w:lang w:eastAsia="zh-CN"/>
        </w:rPr>
      </w:pPr>
      <w:r w:rsidRPr="006739FE">
        <w:rPr>
          <w:lang w:eastAsia="zh-CN"/>
        </w:rPr>
        <w:t xml:space="preserve">For the tables in this </w:t>
      </w:r>
      <w:r w:rsidR="00AC59EA" w:rsidRPr="006739FE">
        <w:rPr>
          <w:lang w:eastAsia="zh-CN"/>
        </w:rPr>
        <w:t>clause</w:t>
      </w:r>
      <w:r w:rsidRPr="006739FE">
        <w:rPr>
          <w:lang w:eastAsia="zh-CN"/>
        </w:rPr>
        <w:t xml:space="preserve"> f</w:t>
      </w:r>
      <w:r w:rsidRPr="006739FE">
        <w:t xml:space="preserve">or </w:t>
      </w:r>
      <w:r w:rsidRPr="006739FE">
        <w:rPr>
          <w:i/>
        </w:rPr>
        <w:t>BS type 1-C</w:t>
      </w:r>
      <w:r w:rsidRPr="006739FE">
        <w:t xml:space="preserve"> </w:t>
      </w:r>
      <w:bookmarkStart w:id="1064" w:name="_Hlk515785994"/>
      <w:r w:rsidRPr="006739FE">
        <w:t>P</w:t>
      </w:r>
      <w:r w:rsidRPr="006739FE">
        <w:rPr>
          <w:vertAlign w:val="subscript"/>
        </w:rPr>
        <w:t>rated,x</w:t>
      </w:r>
      <w:r w:rsidRPr="006739FE">
        <w:t xml:space="preserve"> = P</w:t>
      </w:r>
      <w:r w:rsidRPr="006739FE">
        <w:rPr>
          <w:vertAlign w:val="subscript"/>
        </w:rPr>
        <w:t>rated,c,AC</w:t>
      </w:r>
      <w:bookmarkEnd w:id="1064"/>
      <w:r w:rsidRPr="006739FE">
        <w:t xml:space="preserve">, </w:t>
      </w:r>
      <w:r w:rsidRPr="006739FE">
        <w:rPr>
          <w:lang w:eastAsia="zh-CN"/>
        </w:rPr>
        <w:t xml:space="preserve">and </w:t>
      </w:r>
      <w:r w:rsidRPr="006739FE">
        <w:t xml:space="preserve">for </w:t>
      </w:r>
      <w:r w:rsidRPr="006739FE">
        <w:rPr>
          <w:i/>
        </w:rPr>
        <w:t>BS type 1-H</w:t>
      </w:r>
      <w:r w:rsidRPr="006739FE">
        <w:t xml:space="preserve"> P</w:t>
      </w:r>
      <w:r w:rsidRPr="006739FE">
        <w:rPr>
          <w:vertAlign w:val="subscript"/>
        </w:rPr>
        <w:t>rated,x</w:t>
      </w:r>
      <w:r w:rsidRPr="006739FE">
        <w:t xml:space="preserve"> = P</w:t>
      </w:r>
      <w:r w:rsidRPr="006739FE">
        <w:rPr>
          <w:vertAlign w:val="subscript"/>
        </w:rPr>
        <w:t>rated,c,cell</w:t>
      </w:r>
      <w:r w:rsidRPr="006739FE">
        <w:rPr>
          <w:rFonts w:cs="v4.2.0"/>
        </w:rPr>
        <w:t xml:space="preserve"> – 10*log</w:t>
      </w:r>
      <w:r w:rsidRPr="006739FE">
        <w:rPr>
          <w:rFonts w:cs="v4.2.0"/>
          <w:vertAlign w:val="subscript"/>
        </w:rPr>
        <w:t>10</w:t>
      </w:r>
      <w:r w:rsidRPr="006739FE">
        <w:rPr>
          <w:rFonts w:cs="v4.2.0"/>
        </w:rPr>
        <w:t>(</w:t>
      </w:r>
      <w:r w:rsidRPr="006739FE">
        <w:t>N</w:t>
      </w:r>
      <w:r w:rsidRPr="006739FE">
        <w:rPr>
          <w:vertAlign w:val="subscript"/>
        </w:rPr>
        <w:t>TXU,countedpercell</w:t>
      </w:r>
      <w:r w:rsidRPr="006739FE">
        <w:rPr>
          <w:rFonts w:cs="v4.2.0"/>
        </w:rPr>
        <w:t>)</w:t>
      </w:r>
      <w:r w:rsidRPr="006739FE">
        <w:rPr>
          <w:rFonts w:cs="v4.2.0"/>
          <w:lang w:eastAsia="zh-CN"/>
        </w:rPr>
        <w:t xml:space="preserve">, and for </w:t>
      </w:r>
      <w:r w:rsidRPr="006739FE">
        <w:rPr>
          <w:i/>
        </w:rPr>
        <w:t>BS type 1-O</w:t>
      </w:r>
      <w:r w:rsidRPr="006739FE">
        <w:rPr>
          <w:i/>
          <w:lang w:eastAsia="zh-CN"/>
        </w:rPr>
        <w:t xml:space="preserve"> </w:t>
      </w:r>
      <w:r w:rsidRPr="006739FE">
        <w:t>P</w:t>
      </w:r>
      <w:r w:rsidRPr="006739FE">
        <w:rPr>
          <w:vertAlign w:val="subscript"/>
        </w:rPr>
        <w:t>rated,x</w:t>
      </w:r>
      <w:r w:rsidRPr="006739FE">
        <w:t xml:space="preserve"> = </w:t>
      </w:r>
      <w:r w:rsidRPr="006739FE">
        <w:rPr>
          <w:bCs/>
        </w:rPr>
        <w:t>P</w:t>
      </w:r>
      <w:r w:rsidRPr="006739FE">
        <w:rPr>
          <w:bCs/>
          <w:vertAlign w:val="subscript"/>
        </w:rPr>
        <w:t>rated,c,TRP</w:t>
      </w:r>
      <w:r w:rsidRPr="006739FE">
        <w:rPr>
          <w:rFonts w:cs="v4.2.0"/>
        </w:rPr>
        <w:t xml:space="preserve"> –</w:t>
      </w:r>
      <w:r w:rsidRPr="006739FE">
        <w:rPr>
          <w:rFonts w:cs="v4.2.0"/>
          <w:lang w:eastAsia="zh-CN"/>
        </w:rPr>
        <w:t xml:space="preserve"> 9 dB.</w:t>
      </w:r>
    </w:p>
    <w:p w14:paraId="1DED5B7C" w14:textId="0738F946" w:rsidR="009059F7" w:rsidRPr="006739FE" w:rsidRDefault="009059F7" w:rsidP="009059F7">
      <w:pPr>
        <w:pStyle w:val="TH"/>
      </w:pPr>
      <w:r w:rsidRPr="006739FE">
        <w:t>Table 6.6.4.5.4-</w:t>
      </w:r>
      <w:r w:rsidRPr="006739FE">
        <w:rPr>
          <w:lang w:eastAsia="zh-CN"/>
        </w:rPr>
        <w:t>1</w:t>
      </w:r>
      <w:r w:rsidRPr="006739FE">
        <w:t xml:space="preserve">: Medium Range BS </w:t>
      </w:r>
      <w:r w:rsidRPr="006739FE">
        <w:rPr>
          <w:i/>
        </w:rPr>
        <w:t>operating band</w:t>
      </w:r>
      <w:r w:rsidRPr="006739FE">
        <w:t xml:space="preserve"> unwanted emission limits</w:t>
      </w:r>
      <w:r w:rsidRPr="006739FE">
        <w:rPr>
          <w:lang w:eastAsia="zh-CN"/>
        </w:rPr>
        <w:t xml:space="preserve">, </w:t>
      </w:r>
      <w:r w:rsidRPr="006739FE">
        <w:rPr>
          <w:rFonts w:cs="v5.0.0"/>
          <w:lang w:eastAsia="zh-CN"/>
        </w:rPr>
        <w:t>31</w:t>
      </w:r>
      <w:r w:rsidRPr="006739FE">
        <w:rPr>
          <w:rFonts w:cs="v5.0.0"/>
        </w:rPr>
        <w:t xml:space="preserve">&lt;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38 dBm (</w:t>
      </w:r>
      <w:r w:rsidRPr="006739FE">
        <w:rPr>
          <w:lang w:eastAsia="zh-CN"/>
        </w:rPr>
        <w:t>NR bands ≤</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6739FE"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6739FE" w:rsidRDefault="009059F7" w:rsidP="00DB4855">
            <w:pPr>
              <w:pStyle w:val="TAC"/>
              <w:rPr>
                <w:rFonts w:cs="Arial"/>
                <w:lang w:eastAsia="ja-JP"/>
              </w:rPr>
            </w:pPr>
            <w:r w:rsidRPr="006739FE">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6739FE"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6739FE" w:rsidRDefault="009059F7" w:rsidP="00DB4855">
            <w:pPr>
              <w:pStyle w:val="TAC"/>
              <w:rPr>
                <w:rFonts w:cs="v5.0.0"/>
              </w:rPr>
            </w:pPr>
            <w:r w:rsidRPr="006739FE">
              <w:rPr>
                <w:rFonts w:cs="v5.0.0"/>
              </w:rPr>
              <w:t xml:space="preserve">100 kHz </w:t>
            </w:r>
          </w:p>
        </w:tc>
      </w:tr>
      <w:tr w:rsidR="003C5595" w:rsidRPr="006739FE"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Arial"/>
                <w:lang w:val="sv-SE"/>
              </w:rPr>
              <w:t>min(10.05 MHz, f_offset</w:t>
            </w:r>
            <w:r w:rsidRPr="006739FE">
              <w:rPr>
                <w:rFonts w:cs="Arial"/>
                <w:vertAlign w:val="subscript"/>
                <w:lang w:val="sv-SE" w:eastAsia="zh-CN"/>
              </w:rPr>
              <w:t>max</w:t>
            </w:r>
            <w:r w:rsidRPr="006739FE">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6739FE" w:rsidRDefault="009059F7" w:rsidP="00463717">
            <w:pPr>
              <w:pStyle w:val="TAC"/>
              <w:rPr>
                <w:rFonts w:cs="v5.0.0"/>
              </w:rPr>
            </w:pPr>
            <w:r w:rsidRPr="006739FE">
              <w:rPr>
                <w:rFonts w:cs="Arial"/>
                <w:lang w:eastAsia="zh-CN"/>
              </w:rPr>
              <w:t>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6739FE" w:rsidRDefault="009059F7" w:rsidP="00DB4855">
            <w:pPr>
              <w:pStyle w:val="TAC"/>
              <w:rPr>
                <w:rFonts w:cs="v5.0.0"/>
              </w:rPr>
            </w:pPr>
            <w:r w:rsidRPr="006739FE">
              <w:rPr>
                <w:rFonts w:cs="v5.0.0"/>
              </w:rPr>
              <w:t xml:space="preserve">100 kHz </w:t>
            </w:r>
          </w:p>
        </w:tc>
      </w:tr>
      <w:tr w:rsidR="003C5595" w:rsidRPr="006739FE"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6739FE" w:rsidRDefault="009059F7" w:rsidP="00463717">
            <w:pPr>
              <w:pStyle w:val="TAC"/>
              <w:rPr>
                <w:rFonts w:cs="v5.0.0"/>
              </w:rPr>
            </w:pPr>
            <w:r w:rsidRPr="006739FE">
              <w:rPr>
                <w:rFonts w:cs="Arial"/>
                <w:lang w:eastAsia="zh-CN"/>
              </w:rPr>
              <w:t>Min(</w:t>
            </w:r>
            <w:r w:rsidRPr="006739FE">
              <w:t>P</w:t>
            </w:r>
            <w:r w:rsidRPr="006739FE">
              <w:rPr>
                <w:vertAlign w:val="subscript"/>
              </w:rPr>
              <w:t>rated,x</w:t>
            </w:r>
            <w:r w:rsidRPr="006739FE" w:rsidDel="00C262FD">
              <w:rPr>
                <w:rFonts w:cs="Arial"/>
                <w:lang w:eastAsia="zh-CN"/>
              </w:rPr>
              <w:t xml:space="preserve"> </w:t>
            </w:r>
            <w:r w:rsidRPr="006739FE">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6739FE" w:rsidRDefault="009059F7" w:rsidP="00323303">
            <w:pPr>
              <w:pStyle w:val="TAC"/>
            </w:pPr>
            <w:r w:rsidRPr="006739FE">
              <w:t>100 kHz</w:t>
            </w:r>
          </w:p>
        </w:tc>
      </w:tr>
      <w:tr w:rsidR="009059F7" w:rsidRPr="006739FE" w14:paraId="0F45B416" w14:textId="77777777" w:rsidTr="00DB4855">
        <w:trPr>
          <w:cantSplit/>
          <w:jc w:val="center"/>
        </w:trPr>
        <w:tc>
          <w:tcPr>
            <w:tcW w:w="9988" w:type="dxa"/>
            <w:gridSpan w:val="4"/>
          </w:tcPr>
          <w:p w14:paraId="37E3D223"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lang w:eastAsia="zh-CN"/>
              </w:rPr>
              <w:t>Min(P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xml:space="preserve">-60dB, </w:t>
            </w:r>
            <w:r w:rsidRPr="006739FE">
              <w:rPr>
                <w:rFonts w:cs="Arial"/>
                <w:lang w:eastAsia="zh-CN"/>
              </w:rPr>
              <w:noBreakHyphen/>
              <w:t>25dBm)</w:t>
            </w:r>
            <w:r w:rsidRPr="006739FE">
              <w:rPr>
                <w:rFonts w:cs="Arial"/>
              </w:rPr>
              <w:t>/1</w:t>
            </w:r>
            <w:r w:rsidRPr="006739FE">
              <w:rPr>
                <w:rFonts w:cs="Arial"/>
                <w:lang w:eastAsia="zh-CN"/>
              </w:rPr>
              <w:t>00k</w:t>
            </w:r>
            <w:r w:rsidRPr="006739FE">
              <w:rPr>
                <w:rFonts w:cs="Arial"/>
              </w:rPr>
              <w:t>Hz.</w:t>
            </w:r>
          </w:p>
          <w:p w14:paraId="3A016002"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01A717C" w14:textId="77777777" w:rsidR="009059F7" w:rsidRPr="006739FE" w:rsidRDefault="009059F7" w:rsidP="009059F7">
      <w:pPr>
        <w:rPr>
          <w:lang w:eastAsia="zh-CN"/>
        </w:rPr>
      </w:pPr>
    </w:p>
    <w:p w14:paraId="11804C16" w14:textId="70F393E0" w:rsidR="009059F7" w:rsidRPr="006739FE" w:rsidRDefault="009059F7" w:rsidP="009059F7">
      <w:pPr>
        <w:pStyle w:val="TH"/>
      </w:pPr>
      <w:r w:rsidRPr="006739FE">
        <w:lastRenderedPageBreak/>
        <w:t>Table 6.6.4.5.4-</w:t>
      </w:r>
      <w:r w:rsidRPr="006739FE">
        <w:rPr>
          <w:lang w:eastAsia="zh-CN"/>
        </w:rPr>
        <w:t>2</w:t>
      </w:r>
      <w:r w:rsidRPr="006739FE">
        <w:t>: Medium Range BS operating band unwanted emission limits</w:t>
      </w:r>
      <w:r w:rsidRPr="006739FE">
        <w:rPr>
          <w:lang w:eastAsia="zh-CN"/>
        </w:rPr>
        <w:t xml:space="preserve">,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w:t>
      </w:r>
      <w:r w:rsidRPr="006739FE">
        <w:rPr>
          <w:rFonts w:cs="v5.0.0"/>
          <w:lang w:eastAsia="zh-CN"/>
        </w:rPr>
        <w:t>31</w:t>
      </w:r>
      <w:r w:rsidRPr="006739FE">
        <w:rPr>
          <w:rFonts w:cs="v5.0.0"/>
        </w:rPr>
        <w:t xml:space="preserve"> dBm (</w:t>
      </w:r>
      <w:r w:rsidRPr="006739FE">
        <w:rPr>
          <w:lang w:eastAsia="zh-CN"/>
        </w:rPr>
        <w:t>NR bands ≤</w:t>
      </w:r>
      <w:r w:rsidR="00936D18" w:rsidRPr="006739FE">
        <w:rPr>
          <w:lang w:eastAsia="zh-CN"/>
        </w:rPr>
        <w:t xml:space="preserve"> </w:t>
      </w:r>
      <w:r w:rsidRPr="006739FE">
        <w:rPr>
          <w:lang w:eastAsia="zh-CN"/>
        </w:rPr>
        <w:t>3</w:t>
      </w:r>
      <w:r w:rsidR="00936D18" w:rsidRPr="006739FE">
        <w:rPr>
          <w:lang w:eastAsia="zh-CN"/>
        </w:rPr>
        <w:t xml:space="preserve"> </w:t>
      </w:r>
      <w:r w:rsidRPr="006739FE">
        <w:rPr>
          <w:lang w:eastAsia="zh-CN"/>
        </w:rPr>
        <w:t>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6739FE" w:rsidRDefault="009059F7" w:rsidP="00DB4855">
            <w:pPr>
              <w:pStyle w:val="TAC"/>
              <w:rPr>
                <w:rFonts w:cs="Arial"/>
              </w:rPr>
            </w:pPr>
          </w:p>
          <w:p w14:paraId="33C2D91F" w14:textId="77777777" w:rsidR="009059F7" w:rsidRPr="006739FE" w:rsidRDefault="009059F7" w:rsidP="00DB4855">
            <w:pPr>
              <w:pStyle w:val="TAC"/>
              <w:rPr>
                <w:rFonts w:cs="v5.0.0"/>
              </w:rPr>
            </w:pPr>
            <w:r w:rsidRPr="006739FE">
              <w:rPr>
                <w:rFonts w:cs="Arial"/>
                <w:position w:val="-28"/>
              </w:rPr>
              <w:object w:dxaOrig="3600" w:dyaOrig="680" w14:anchorId="465CE61D">
                <v:shape id="_x0000_i1043" type="#_x0000_t75" style="width:2in;height:30.55pt" o:ole="">
                  <v:imagedata r:id="rId51" o:title=""/>
                </v:shape>
                <o:OLEObject Type="Embed" ProgID="Equation.DSMT4" ShapeID="_x0000_i1043" DrawAspect="Content" ObjectID="_1662828484"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6739FE" w:rsidRDefault="009059F7" w:rsidP="00DB4855">
            <w:pPr>
              <w:pStyle w:val="TAC"/>
              <w:rPr>
                <w:rFonts w:cs="v5.0.0"/>
              </w:rPr>
            </w:pPr>
            <w:r w:rsidRPr="006739FE">
              <w:rPr>
                <w:rFonts w:cs="v5.0.0"/>
              </w:rPr>
              <w:t xml:space="preserve">100 kHz </w:t>
            </w:r>
          </w:p>
        </w:tc>
      </w:tr>
      <w:tr w:rsidR="003C5595" w:rsidRPr="006739FE"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min(10.05 MHz, f_offset</w:t>
            </w:r>
            <w:r w:rsidRPr="006739FE">
              <w:rPr>
                <w:rFonts w:cs="Arial"/>
                <w:vertAlign w:val="subscript"/>
                <w:lang w:val="sv-SE" w:eastAsia="zh-CN"/>
              </w:rPr>
              <w:t>max</w:t>
            </w:r>
            <w:r w:rsidRPr="006739F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6739FE" w:rsidRDefault="009059F7" w:rsidP="00DB4855">
            <w:pPr>
              <w:pStyle w:val="TAC"/>
              <w:rPr>
                <w:rFonts w:cs="v5.0.0"/>
              </w:rPr>
            </w:pPr>
            <w:r w:rsidRPr="006739FE">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6739FE" w:rsidRDefault="009059F7" w:rsidP="00DB4855">
            <w:pPr>
              <w:pStyle w:val="TAC"/>
              <w:rPr>
                <w:rFonts w:cs="v5.0.0"/>
              </w:rPr>
            </w:pPr>
            <w:r w:rsidRPr="006739FE">
              <w:rPr>
                <w:rFonts w:cs="v5.0.0"/>
              </w:rPr>
              <w:t xml:space="preserve">100 kHz </w:t>
            </w:r>
          </w:p>
        </w:tc>
      </w:tr>
      <w:tr w:rsidR="003C5595" w:rsidRPr="006739FE"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6739FE" w:rsidRDefault="009059F7" w:rsidP="00DB4855">
            <w:pPr>
              <w:pStyle w:val="TAC"/>
              <w:rPr>
                <w:rFonts w:cs="v5.0.0"/>
              </w:rPr>
            </w:pPr>
            <w:r w:rsidRPr="006739FE">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6739FE" w:rsidRDefault="009059F7" w:rsidP="00323303">
            <w:pPr>
              <w:pStyle w:val="TAC"/>
              <w:rPr>
                <w:lang w:eastAsia="zh-CN"/>
              </w:rPr>
            </w:pPr>
            <w:r w:rsidRPr="006739FE">
              <w:t>100 kHz</w:t>
            </w:r>
          </w:p>
        </w:tc>
      </w:tr>
      <w:tr w:rsidR="009059F7" w:rsidRPr="006739FE" w14:paraId="097952A8" w14:textId="77777777" w:rsidTr="00DB4855">
        <w:trPr>
          <w:cantSplit/>
          <w:jc w:val="center"/>
        </w:trPr>
        <w:tc>
          <w:tcPr>
            <w:tcW w:w="9988" w:type="dxa"/>
            <w:gridSpan w:val="4"/>
          </w:tcPr>
          <w:p w14:paraId="0BEF5CFF"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w:t>
            </w:r>
            <w:r w:rsidRPr="006739FE">
              <w:rPr>
                <w:rFonts w:cs="Arial"/>
                <w:lang w:eastAsia="zh-CN"/>
              </w:rPr>
              <w:t>29</w:t>
            </w:r>
            <w:r w:rsidRPr="006739FE">
              <w:rPr>
                <w:rFonts w:cs="Arial"/>
              </w:rPr>
              <w:t>dBm/1</w:t>
            </w:r>
            <w:r w:rsidRPr="006739FE">
              <w:rPr>
                <w:rFonts w:cs="Arial"/>
                <w:lang w:eastAsia="zh-CN"/>
              </w:rPr>
              <w:t>00k</w:t>
            </w:r>
            <w:r w:rsidRPr="006739FE">
              <w:rPr>
                <w:rFonts w:cs="Arial"/>
              </w:rPr>
              <w:t>Hz.</w:t>
            </w:r>
          </w:p>
          <w:p w14:paraId="78CF6AB7" w14:textId="77777777" w:rsidR="009059F7" w:rsidRPr="006739FE" w:rsidRDefault="009059F7" w:rsidP="00DB4855">
            <w:pPr>
              <w:pStyle w:val="TAN"/>
              <w:rPr>
                <w:rFonts w:cs="Arial"/>
                <w:lang w:eastAsia="zh-CN"/>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E6499CD" w14:textId="77777777" w:rsidR="009059F7" w:rsidRPr="006739FE" w:rsidRDefault="009059F7" w:rsidP="009059F7"/>
    <w:p w14:paraId="446D0BBD" w14:textId="77777777" w:rsidR="009059F7" w:rsidRPr="006739FE" w:rsidRDefault="009059F7" w:rsidP="009059F7">
      <w:pPr>
        <w:pStyle w:val="TH"/>
      </w:pPr>
      <w:r w:rsidRPr="006739FE">
        <w:t>Table 6.6.4.5.4-</w:t>
      </w:r>
      <w:r w:rsidRPr="006739FE">
        <w:rPr>
          <w:lang w:eastAsia="zh-CN"/>
        </w:rPr>
        <w:t>3</w:t>
      </w:r>
      <w:r w:rsidRPr="006739FE">
        <w:t xml:space="preserve">: Medium Range BS </w:t>
      </w:r>
      <w:r w:rsidRPr="006739FE">
        <w:rPr>
          <w:i/>
        </w:rPr>
        <w:t>operating band</w:t>
      </w:r>
      <w:r w:rsidRPr="006739FE">
        <w:t xml:space="preserve"> unwanted emission limits</w:t>
      </w:r>
      <w:r w:rsidRPr="006739FE">
        <w:rPr>
          <w:lang w:eastAsia="zh-CN"/>
        </w:rPr>
        <w:t xml:space="preserve">, </w:t>
      </w:r>
      <w:r w:rsidRPr="006739FE">
        <w:rPr>
          <w:rFonts w:cs="v5.0.0"/>
          <w:lang w:eastAsia="zh-CN"/>
        </w:rPr>
        <w:t>31</w:t>
      </w:r>
      <w:r w:rsidRPr="006739FE">
        <w:rPr>
          <w:rFonts w:cs="v5.0.0"/>
        </w:rPr>
        <w:t xml:space="preserve">&lt;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38 dBm (</w:t>
      </w:r>
      <w:r w:rsidRPr="006739FE">
        <w:rPr>
          <w:lang w:eastAsia="zh-CN"/>
        </w:rPr>
        <w:t>NR bands &gt;3GHz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6739FE"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6739FE" w:rsidRDefault="009059F7" w:rsidP="00DB4855">
            <w:pPr>
              <w:pStyle w:val="TAC"/>
              <w:rPr>
                <w:rFonts w:cs="Arial"/>
                <w:lang w:eastAsia="ja-JP"/>
              </w:rPr>
            </w:pPr>
            <w:r w:rsidRPr="006739FE">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6739FE"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6739FE" w:rsidRDefault="009059F7" w:rsidP="00DB4855">
            <w:pPr>
              <w:pStyle w:val="TAC"/>
              <w:rPr>
                <w:rFonts w:cs="v5.0.0"/>
              </w:rPr>
            </w:pPr>
            <w:r w:rsidRPr="006739FE">
              <w:rPr>
                <w:rFonts w:cs="v5.0.0"/>
              </w:rPr>
              <w:t xml:space="preserve">100 kHz </w:t>
            </w:r>
          </w:p>
        </w:tc>
      </w:tr>
      <w:tr w:rsidR="003C5595" w:rsidRPr="006739FE"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Arial"/>
                <w:lang w:val="sv-SE"/>
              </w:rPr>
              <w:t>min(10.05 MHz, f_offset</w:t>
            </w:r>
            <w:r w:rsidRPr="006739FE">
              <w:rPr>
                <w:rFonts w:cs="Arial"/>
                <w:vertAlign w:val="subscript"/>
                <w:lang w:val="sv-SE" w:eastAsia="zh-CN"/>
              </w:rPr>
              <w:t>max</w:t>
            </w:r>
            <w:r w:rsidRPr="006739FE">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6739FE" w:rsidRDefault="009059F7" w:rsidP="00DB4855">
            <w:pPr>
              <w:pStyle w:val="TAC"/>
              <w:rPr>
                <w:rFonts w:cs="v5.0.0"/>
              </w:rPr>
            </w:pPr>
            <w:r w:rsidRPr="006739FE">
              <w:rPr>
                <w:rFonts w:cs="Arial"/>
                <w:lang w:eastAsia="zh-CN"/>
              </w:rPr>
              <w:t>P</w:t>
            </w:r>
            <w:r w:rsidRPr="006739FE">
              <w:rPr>
                <w:rFonts w:cs="Arial"/>
                <w:vertAlign w:val="subscript"/>
                <w:lang w:eastAsia="zh-CN"/>
              </w:rPr>
              <w:t xml:space="preserve">rated,x </w:t>
            </w:r>
            <w:r w:rsidRPr="006739FE">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6739FE" w:rsidRDefault="009059F7" w:rsidP="00DB4855">
            <w:pPr>
              <w:pStyle w:val="TAC"/>
              <w:rPr>
                <w:rFonts w:cs="v5.0.0"/>
              </w:rPr>
            </w:pPr>
            <w:r w:rsidRPr="006739FE">
              <w:rPr>
                <w:rFonts w:cs="v5.0.0"/>
              </w:rPr>
              <w:t xml:space="preserve">100 kHz </w:t>
            </w:r>
          </w:p>
        </w:tc>
      </w:tr>
      <w:tr w:rsidR="003C5595" w:rsidRPr="006739FE"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6739FE" w:rsidRDefault="009059F7" w:rsidP="00DB4855">
            <w:pPr>
              <w:pStyle w:val="TAC"/>
              <w:rPr>
                <w:rFonts w:cs="v5.0.0"/>
              </w:rPr>
            </w:pPr>
            <w:r w:rsidRPr="006739FE">
              <w:rPr>
                <w:rFonts w:cs="Arial"/>
                <w:lang w:eastAsia="zh-CN"/>
              </w:rPr>
              <w:t>Min(</w:t>
            </w:r>
            <w:r w:rsidRPr="006739FE">
              <w:t>P</w:t>
            </w:r>
            <w:r w:rsidRPr="006739FE">
              <w:rPr>
                <w:vertAlign w:val="subscript"/>
              </w:rPr>
              <w:t>rated,x</w:t>
            </w:r>
            <w:r w:rsidRPr="006739FE" w:rsidDel="00C262FD">
              <w:rPr>
                <w:rFonts w:cs="Arial"/>
                <w:lang w:eastAsia="zh-CN"/>
              </w:rPr>
              <w:t xml:space="preserve"> </w:t>
            </w:r>
            <w:r w:rsidRPr="006739FE">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6739FE" w:rsidRDefault="009059F7" w:rsidP="00323303">
            <w:pPr>
              <w:pStyle w:val="TAC"/>
            </w:pPr>
            <w:r w:rsidRPr="006739FE">
              <w:t>100 kHz</w:t>
            </w:r>
          </w:p>
        </w:tc>
      </w:tr>
      <w:tr w:rsidR="009059F7" w:rsidRPr="006739FE" w14:paraId="225BD464" w14:textId="77777777" w:rsidTr="00DB4855">
        <w:trPr>
          <w:cantSplit/>
          <w:jc w:val="center"/>
        </w:trPr>
        <w:tc>
          <w:tcPr>
            <w:tcW w:w="9988" w:type="dxa"/>
            <w:gridSpan w:val="4"/>
          </w:tcPr>
          <w:p w14:paraId="0CC93131"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lang w:eastAsia="zh-CN"/>
              </w:rPr>
              <w:t>Min(P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xml:space="preserve">-60dB, </w:t>
            </w:r>
            <w:r w:rsidRPr="006739FE">
              <w:rPr>
                <w:rFonts w:cs="Arial"/>
                <w:lang w:eastAsia="zh-CN"/>
              </w:rPr>
              <w:noBreakHyphen/>
              <w:t>25dBm)</w:t>
            </w:r>
            <w:r w:rsidRPr="006739FE">
              <w:rPr>
                <w:rFonts w:cs="Arial"/>
              </w:rPr>
              <w:t>/1</w:t>
            </w:r>
            <w:r w:rsidRPr="006739FE">
              <w:rPr>
                <w:rFonts w:cs="Arial"/>
                <w:lang w:eastAsia="zh-CN"/>
              </w:rPr>
              <w:t>00k</w:t>
            </w:r>
            <w:r w:rsidRPr="006739FE">
              <w:rPr>
                <w:rFonts w:cs="Arial"/>
              </w:rPr>
              <w:t>Hz.</w:t>
            </w:r>
          </w:p>
          <w:p w14:paraId="1D70E158"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7EFD586" w14:textId="77777777" w:rsidR="009059F7" w:rsidRPr="006739FE" w:rsidRDefault="009059F7" w:rsidP="009059F7">
      <w:pPr>
        <w:rPr>
          <w:lang w:eastAsia="zh-CN"/>
        </w:rPr>
      </w:pPr>
    </w:p>
    <w:p w14:paraId="06DF3D51" w14:textId="20005188" w:rsidR="009059F7" w:rsidRPr="006739FE" w:rsidRDefault="009059F7" w:rsidP="009059F7">
      <w:pPr>
        <w:pStyle w:val="TH"/>
      </w:pPr>
      <w:r w:rsidRPr="006739FE">
        <w:lastRenderedPageBreak/>
        <w:t>Table 6.6.4.5.4-</w:t>
      </w:r>
      <w:r w:rsidR="00C45D8E" w:rsidRPr="006739FE">
        <w:t>4</w:t>
      </w:r>
      <w:r w:rsidRPr="006739FE">
        <w:t>: Medium Range BS operating band unwanted emission limits</w:t>
      </w:r>
      <w:r w:rsidRPr="006739FE">
        <w:rPr>
          <w:lang w:eastAsia="zh-CN"/>
        </w:rPr>
        <w:t xml:space="preserve">,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w:t>
      </w:r>
      <w:r w:rsidRPr="006739FE">
        <w:rPr>
          <w:rFonts w:cs="v5.0.0"/>
          <w:lang w:eastAsia="zh-CN"/>
        </w:rPr>
        <w:t>31</w:t>
      </w:r>
      <w:r w:rsidRPr="006739FE">
        <w:rPr>
          <w:rFonts w:cs="v5.0.0"/>
        </w:rPr>
        <w:t xml:space="preserve"> dBm (</w:t>
      </w:r>
      <w:r w:rsidRPr="006739FE">
        <w:rPr>
          <w:lang w:eastAsia="zh-CN"/>
        </w:rPr>
        <w:t>NR bands &gt;3GHz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6739FE" w:rsidRDefault="009059F7" w:rsidP="00DB4855">
            <w:pPr>
              <w:pStyle w:val="TAC"/>
              <w:rPr>
                <w:rFonts w:cs="v5.0.0"/>
              </w:rPr>
            </w:pPr>
            <w:r w:rsidRPr="006739FE">
              <w:rPr>
                <w:rFonts w:cs="Arial"/>
                <w:position w:val="-28"/>
              </w:rPr>
              <w:object w:dxaOrig="3600" w:dyaOrig="680" w14:anchorId="74F4B1AF">
                <v:shape id="_x0000_i1044" type="#_x0000_t75" style="width:2in;height:30.55pt" o:ole="">
                  <v:imagedata r:id="rId53" o:title=""/>
                </v:shape>
                <o:OLEObject Type="Embed" ProgID="Equation.DSMT4" ShapeID="_x0000_i1044" DrawAspect="Content" ObjectID="_1662828485"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6739FE" w:rsidRDefault="009059F7" w:rsidP="00DB4855">
            <w:pPr>
              <w:pStyle w:val="TAC"/>
              <w:rPr>
                <w:rFonts w:cs="v5.0.0"/>
              </w:rPr>
            </w:pPr>
            <w:r w:rsidRPr="006739FE">
              <w:rPr>
                <w:rFonts w:cs="v5.0.0"/>
              </w:rPr>
              <w:t xml:space="preserve">100 kHz </w:t>
            </w:r>
          </w:p>
        </w:tc>
      </w:tr>
      <w:tr w:rsidR="003C5595" w:rsidRPr="006739FE"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min(10.05 MHz, f_offset</w:t>
            </w:r>
            <w:r w:rsidRPr="006739FE">
              <w:rPr>
                <w:rFonts w:cs="Arial"/>
                <w:vertAlign w:val="subscript"/>
                <w:lang w:val="sv-SE" w:eastAsia="zh-CN"/>
              </w:rPr>
              <w:t>max</w:t>
            </w:r>
            <w:r w:rsidRPr="006739F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6739FE" w:rsidRDefault="009059F7" w:rsidP="00DB4855">
            <w:pPr>
              <w:pStyle w:val="TAC"/>
              <w:rPr>
                <w:rFonts w:cs="v5.0.0"/>
              </w:rPr>
            </w:pPr>
            <w:r w:rsidRPr="006739FE">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6739FE" w:rsidRDefault="009059F7" w:rsidP="00DB4855">
            <w:pPr>
              <w:pStyle w:val="TAC"/>
              <w:rPr>
                <w:rFonts w:cs="v5.0.0"/>
              </w:rPr>
            </w:pPr>
            <w:r w:rsidRPr="006739FE">
              <w:rPr>
                <w:rFonts w:cs="v5.0.0"/>
              </w:rPr>
              <w:t xml:space="preserve">100 kHz </w:t>
            </w:r>
          </w:p>
        </w:tc>
      </w:tr>
      <w:tr w:rsidR="003C5595" w:rsidRPr="006739FE"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6739FE" w:rsidRDefault="009059F7" w:rsidP="00DB4855">
            <w:pPr>
              <w:pStyle w:val="TAC"/>
              <w:rPr>
                <w:rFonts w:cs="v5.0.0"/>
              </w:rPr>
            </w:pPr>
            <w:r w:rsidRPr="006739FE">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6739FE" w:rsidRDefault="009059F7" w:rsidP="00323303">
            <w:pPr>
              <w:pStyle w:val="TAC"/>
              <w:rPr>
                <w:lang w:eastAsia="zh-CN"/>
              </w:rPr>
            </w:pPr>
            <w:r w:rsidRPr="006739FE">
              <w:t>100 kHz</w:t>
            </w:r>
          </w:p>
        </w:tc>
      </w:tr>
      <w:tr w:rsidR="009059F7" w:rsidRPr="006739FE" w14:paraId="48A58E72" w14:textId="77777777" w:rsidTr="00DB4855">
        <w:trPr>
          <w:cantSplit/>
          <w:jc w:val="center"/>
        </w:trPr>
        <w:tc>
          <w:tcPr>
            <w:tcW w:w="9988" w:type="dxa"/>
            <w:gridSpan w:val="4"/>
          </w:tcPr>
          <w:p w14:paraId="7852AA24"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w:t>
            </w:r>
            <w:r w:rsidRPr="006739FE">
              <w:rPr>
                <w:rFonts w:cs="Arial"/>
                <w:lang w:eastAsia="zh-CN"/>
              </w:rPr>
              <w:t>29</w:t>
            </w:r>
            <w:r w:rsidRPr="006739FE">
              <w:rPr>
                <w:rFonts w:cs="Arial"/>
              </w:rPr>
              <w:t>dBm/1</w:t>
            </w:r>
            <w:r w:rsidRPr="006739FE">
              <w:rPr>
                <w:rFonts w:cs="Arial"/>
                <w:lang w:eastAsia="zh-CN"/>
              </w:rPr>
              <w:t>00k</w:t>
            </w:r>
            <w:r w:rsidRPr="006739FE">
              <w:rPr>
                <w:rFonts w:cs="Arial"/>
              </w:rPr>
              <w:t>Hz.</w:t>
            </w:r>
          </w:p>
          <w:p w14:paraId="16562F4D" w14:textId="77777777" w:rsidR="009059F7" w:rsidRPr="006739FE" w:rsidRDefault="009059F7" w:rsidP="00DB4855">
            <w:pPr>
              <w:pStyle w:val="TAN"/>
              <w:rPr>
                <w:rFonts w:cs="Arial"/>
                <w:lang w:eastAsia="zh-CN"/>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1256997D" w14:textId="77777777" w:rsidR="009059F7" w:rsidRPr="006739FE" w:rsidRDefault="009059F7" w:rsidP="009059F7"/>
    <w:p w14:paraId="1F4AFD5F" w14:textId="77777777" w:rsidR="009059F7" w:rsidRPr="006739FE" w:rsidRDefault="009059F7" w:rsidP="009059F7">
      <w:pPr>
        <w:pStyle w:val="Heading5"/>
      </w:pPr>
      <w:bookmarkStart w:id="1065" w:name="_Toc21099977"/>
      <w:bookmarkStart w:id="1066" w:name="_Toc29809775"/>
      <w:bookmarkStart w:id="1067" w:name="_Toc36645159"/>
      <w:bookmarkStart w:id="1068" w:name="_Toc37272213"/>
      <w:bookmarkStart w:id="1069" w:name="_Toc45884459"/>
      <w:r w:rsidRPr="006739FE">
        <w:t>6.6.4.5.5</w:t>
      </w:r>
      <w:r w:rsidRPr="006739FE">
        <w:tab/>
        <w:t>Basic limits for Local Area BS (Category A and B)</w:t>
      </w:r>
      <w:bookmarkEnd w:id="1065"/>
      <w:bookmarkEnd w:id="1066"/>
      <w:bookmarkEnd w:id="1067"/>
      <w:bookmarkEnd w:id="1068"/>
      <w:bookmarkEnd w:id="1069"/>
    </w:p>
    <w:p w14:paraId="1AE6D864" w14:textId="7057CBB2" w:rsidR="009059F7" w:rsidRPr="006739FE" w:rsidRDefault="009059F7" w:rsidP="009059F7">
      <w:r w:rsidRPr="006739FE">
        <w:t xml:space="preserve">For </w:t>
      </w:r>
      <w:r w:rsidRPr="006739FE">
        <w:rPr>
          <w:lang w:eastAsia="zh-CN"/>
        </w:rPr>
        <w:t>Local Area</w:t>
      </w:r>
      <w:r w:rsidRPr="006739FE">
        <w:t xml:space="preserve"> </w:t>
      </w:r>
      <w:r w:rsidRPr="006739FE">
        <w:rPr>
          <w:lang w:eastAsia="zh-CN"/>
        </w:rPr>
        <w:t>BS</w:t>
      </w:r>
      <w:r w:rsidRPr="006739FE">
        <w:rPr>
          <w:rFonts w:cs="v5.0.0"/>
        </w:rPr>
        <w:t xml:space="preserve"> </w:t>
      </w:r>
      <w:r w:rsidRPr="006739FE">
        <w:rPr>
          <w:lang w:eastAsia="zh-CN"/>
        </w:rPr>
        <w:t>in NR bands ≤</w:t>
      </w:r>
      <w:r w:rsidR="00FE5D49" w:rsidRPr="006739FE">
        <w:rPr>
          <w:lang w:eastAsia="zh-CN"/>
        </w:rPr>
        <w:t xml:space="preserve"> </w:t>
      </w:r>
      <w:r w:rsidRPr="006739FE">
        <w:rPr>
          <w:lang w:eastAsia="zh-CN"/>
        </w:rPr>
        <w:t>3</w:t>
      </w:r>
      <w:r w:rsidR="00FE5D49" w:rsidRPr="006739FE">
        <w:rPr>
          <w:lang w:eastAsia="zh-CN"/>
        </w:rPr>
        <w:t xml:space="preserve"> </w:t>
      </w:r>
      <w:r w:rsidRPr="006739FE">
        <w:rPr>
          <w:lang w:eastAsia="zh-CN"/>
        </w:rPr>
        <w:t>GHz</w:t>
      </w:r>
      <w:r w:rsidRPr="006739FE">
        <w:rPr>
          <w:rFonts w:cs="v5.0.0"/>
        </w:rPr>
        <w:t>,</w:t>
      </w:r>
      <w:r w:rsidRPr="006739FE">
        <w:rPr>
          <w:lang w:eastAsia="zh-CN"/>
        </w:rPr>
        <w:t xml:space="preserve"> </w:t>
      </w:r>
      <w:r w:rsidR="000076D0" w:rsidRPr="006739FE">
        <w:rPr>
          <w:i/>
        </w:rPr>
        <w:t>basic limits</w:t>
      </w:r>
      <w:r w:rsidR="000076D0" w:rsidRPr="006739FE">
        <w:t xml:space="preserve"> are </w:t>
      </w:r>
      <w:r w:rsidRPr="006739FE">
        <w:t>specified in table 6.6.4.5.5</w:t>
      </w:r>
      <w:r w:rsidRPr="006739FE">
        <w:rPr>
          <w:lang w:eastAsia="zh-CN"/>
        </w:rPr>
        <w:t>-</w:t>
      </w:r>
      <w:r w:rsidRPr="006739FE">
        <w:t>1.</w:t>
      </w:r>
    </w:p>
    <w:p w14:paraId="46D76565" w14:textId="0A46E812" w:rsidR="009059F7" w:rsidRPr="006739FE" w:rsidRDefault="009059F7" w:rsidP="009059F7">
      <w:r w:rsidRPr="006739FE">
        <w:t xml:space="preserve">For </w:t>
      </w:r>
      <w:r w:rsidRPr="006739FE">
        <w:rPr>
          <w:lang w:eastAsia="zh-CN"/>
        </w:rPr>
        <w:t>Local Area</w:t>
      </w:r>
      <w:r w:rsidRPr="006739FE">
        <w:t xml:space="preserve"> </w:t>
      </w:r>
      <w:r w:rsidRPr="006739FE">
        <w:rPr>
          <w:lang w:eastAsia="zh-CN"/>
        </w:rPr>
        <w:t>BS</w:t>
      </w:r>
      <w:r w:rsidRPr="006739FE">
        <w:rPr>
          <w:rFonts w:cs="v5.0.0"/>
        </w:rPr>
        <w:t xml:space="preserve"> </w:t>
      </w:r>
      <w:r w:rsidRPr="006739FE">
        <w:rPr>
          <w:lang w:eastAsia="zh-CN"/>
        </w:rPr>
        <w:t>in NR bands &gt;</w:t>
      </w:r>
      <w:r w:rsidR="00FE5D49" w:rsidRPr="006739FE">
        <w:rPr>
          <w:lang w:eastAsia="zh-CN"/>
        </w:rPr>
        <w:t xml:space="preserve"> </w:t>
      </w:r>
      <w:r w:rsidRPr="006739FE">
        <w:rPr>
          <w:lang w:eastAsia="zh-CN"/>
        </w:rPr>
        <w:t>3</w:t>
      </w:r>
      <w:r w:rsidR="00FE5D49" w:rsidRPr="006739FE">
        <w:rPr>
          <w:lang w:eastAsia="zh-CN"/>
        </w:rPr>
        <w:t xml:space="preserve"> </w:t>
      </w:r>
      <w:r w:rsidRPr="006739FE">
        <w:rPr>
          <w:lang w:eastAsia="zh-CN"/>
        </w:rPr>
        <w:t>GHz</w:t>
      </w:r>
      <w:r w:rsidRPr="006739FE">
        <w:rPr>
          <w:rFonts w:cs="v5.0.0"/>
        </w:rPr>
        <w:t>,</w:t>
      </w:r>
      <w:r w:rsidRPr="006739FE">
        <w:rPr>
          <w:lang w:eastAsia="zh-CN"/>
        </w:rPr>
        <w:t xml:space="preserve"> </w:t>
      </w:r>
      <w:r w:rsidR="000076D0" w:rsidRPr="006739FE">
        <w:rPr>
          <w:i/>
        </w:rPr>
        <w:t>basic limits</w:t>
      </w:r>
      <w:r w:rsidR="000076D0" w:rsidRPr="006739FE">
        <w:t xml:space="preserve"> are </w:t>
      </w:r>
      <w:r w:rsidRPr="006739FE">
        <w:t>specified in table 6.6.4.5.5</w:t>
      </w:r>
      <w:r w:rsidRPr="006739FE">
        <w:rPr>
          <w:lang w:eastAsia="zh-CN"/>
        </w:rPr>
        <w:t>-</w:t>
      </w:r>
      <w:r w:rsidRPr="006739FE">
        <w:t>2.</w:t>
      </w:r>
    </w:p>
    <w:p w14:paraId="50599EEB" w14:textId="77777777" w:rsidR="009059F7" w:rsidRPr="006739FE" w:rsidRDefault="009059F7" w:rsidP="009059F7">
      <w:pPr>
        <w:pStyle w:val="TH"/>
        <w:rPr>
          <w:rFonts w:cs="v5.0.0"/>
        </w:rPr>
      </w:pPr>
      <w:r w:rsidRPr="006739FE">
        <w:t>Table 6.6.4.5.5</w:t>
      </w:r>
      <w:r w:rsidRPr="006739FE">
        <w:rPr>
          <w:rFonts w:cs="v5.0.0"/>
          <w:lang w:eastAsia="zh-CN"/>
        </w:rPr>
        <w:t>-</w:t>
      </w:r>
      <w:r w:rsidRPr="006739FE">
        <w:rPr>
          <w:lang w:eastAsia="zh-CN"/>
        </w:rPr>
        <w:t>1</w:t>
      </w:r>
      <w:r w:rsidRPr="006739FE">
        <w:t>: Local Area B</w:t>
      </w:r>
      <w:r w:rsidRPr="006739FE">
        <w:rPr>
          <w:lang w:eastAsia="zh-CN"/>
        </w:rPr>
        <w:t>S</w:t>
      </w:r>
      <w:r w:rsidRPr="006739FE">
        <w:t xml:space="preserve"> operating band unwanted emission limits (</w:t>
      </w:r>
      <w:r w:rsidRPr="006739FE">
        <w:rPr>
          <w:lang w:eastAsia="zh-CN"/>
        </w:rPr>
        <w:t>NR bands ≤3GHz</w:t>
      </w:r>
      <w:r w:rsidRPr="006739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705C8527" w14:textId="77777777" w:rsidTr="00461BD1">
        <w:trPr>
          <w:cantSplit/>
          <w:jc w:val="center"/>
        </w:trPr>
        <w:tc>
          <w:tcPr>
            <w:tcW w:w="1953" w:type="dxa"/>
          </w:tcPr>
          <w:p w14:paraId="1932854D"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42308BF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B76C7B7"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bottom w:val="single" w:sz="4" w:space="0" w:color="auto"/>
            </w:tcBorders>
          </w:tcPr>
          <w:p w14:paraId="76D8A5C6" w14:textId="77777777" w:rsidR="009059F7" w:rsidRPr="006739FE" w:rsidRDefault="009059F7" w:rsidP="00DB4855">
            <w:pPr>
              <w:pStyle w:val="TAH"/>
              <w:rPr>
                <w:rFonts w:cs="v5.0.0"/>
                <w:lang w:eastAsia="zh-CN"/>
              </w:rPr>
            </w:pPr>
            <w:r w:rsidRPr="006739FE">
              <w:rPr>
                <w:rFonts w:cs="v5.0.0"/>
              </w:rPr>
              <w:t xml:space="preserve">Measurement bandwidth </w:t>
            </w:r>
          </w:p>
        </w:tc>
      </w:tr>
      <w:tr w:rsidR="00461BD1" w:rsidRPr="006739FE" w14:paraId="5FB9AABB" w14:textId="77777777" w:rsidTr="00461BD1">
        <w:trPr>
          <w:cantSplit/>
          <w:jc w:val="center"/>
        </w:trPr>
        <w:tc>
          <w:tcPr>
            <w:tcW w:w="1953" w:type="dxa"/>
          </w:tcPr>
          <w:p w14:paraId="286D1C7C" w14:textId="77777777" w:rsidR="00461BD1" w:rsidRPr="006739FE" w:rsidRDefault="00461BD1"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7CEA8980" w14:textId="77777777" w:rsidR="00461BD1" w:rsidRPr="006739FE" w:rsidRDefault="00461BD1"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Pr>
          <w:p w14:paraId="4CA9E624" w14:textId="77777777" w:rsidR="00461BD1" w:rsidRPr="006739FE" w:rsidRDefault="00461BD1" w:rsidP="00DB4855">
            <w:pPr>
              <w:pStyle w:val="TAC"/>
              <w:rPr>
                <w:rFonts w:cs="Arial"/>
              </w:rPr>
            </w:pPr>
            <w:r w:rsidRPr="006739FE">
              <w:rPr>
                <w:rFonts w:cs="Arial"/>
                <w:position w:val="-28"/>
              </w:rPr>
              <w:object w:dxaOrig="3560" w:dyaOrig="680" w14:anchorId="6A518DE4">
                <v:shape id="_x0000_i1212" type="#_x0000_t75" style="width:159.6pt;height:30.55pt" o:ole="">
                  <v:imagedata r:id="rId55" o:title=""/>
                </v:shape>
                <o:OLEObject Type="Embed" ProgID="Equation.DSMT4" ShapeID="_x0000_i1212" DrawAspect="Content" ObjectID="_1662828486" r:id="rId56"/>
              </w:object>
            </w:r>
          </w:p>
        </w:tc>
        <w:tc>
          <w:tcPr>
            <w:tcW w:w="1430" w:type="dxa"/>
            <w:tcBorders>
              <w:bottom w:val="nil"/>
            </w:tcBorders>
          </w:tcPr>
          <w:p w14:paraId="2CEEC99F" w14:textId="73379EF4" w:rsidR="00461BD1" w:rsidRPr="006739FE" w:rsidRDefault="00461BD1" w:rsidP="00DB4855">
            <w:pPr>
              <w:pStyle w:val="TAC"/>
              <w:rPr>
                <w:rFonts w:cs="Arial"/>
              </w:rPr>
            </w:pPr>
          </w:p>
        </w:tc>
      </w:tr>
      <w:tr w:rsidR="00461BD1" w:rsidRPr="006739FE" w14:paraId="2829F467" w14:textId="77777777" w:rsidTr="00461BD1">
        <w:trPr>
          <w:cantSplit/>
          <w:jc w:val="center"/>
        </w:trPr>
        <w:tc>
          <w:tcPr>
            <w:tcW w:w="1953" w:type="dxa"/>
          </w:tcPr>
          <w:p w14:paraId="70D7BD32" w14:textId="77777777" w:rsidR="00461BD1" w:rsidRPr="006739FE" w:rsidRDefault="00461BD1" w:rsidP="00461BD1">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v5.0.0"/>
                <w:lang w:val="sv-SE" w:eastAsia="zh-CN"/>
              </w:rPr>
              <w:t>min(</w:t>
            </w:r>
            <w:r w:rsidRPr="006739FE">
              <w:rPr>
                <w:rFonts w:cs="v5.0.0"/>
                <w:lang w:val="sv-SE"/>
              </w:rPr>
              <w:t>10 MHz</w:t>
            </w:r>
            <w:r w:rsidRPr="006739FE">
              <w:rPr>
                <w:rFonts w:cs="v5.0.0"/>
                <w:lang w:val="sv-SE" w:eastAsia="zh-CN"/>
              </w:rPr>
              <w:t xml:space="preserve">, </w:t>
            </w:r>
            <w:r w:rsidRPr="006739FE">
              <w:rPr>
                <w:rFonts w:cs="v5.0.0"/>
                <w:lang w:eastAsia="zh-CN"/>
              </w:rPr>
              <w:t>Δ</w:t>
            </w:r>
            <w:r w:rsidRPr="006739FE">
              <w:rPr>
                <w:rFonts w:cs="v5.0.0"/>
                <w:lang w:val="sv-SE" w:eastAsia="zh-CN"/>
              </w:rPr>
              <w:t>f</w:t>
            </w:r>
            <w:r w:rsidRPr="006739FE">
              <w:rPr>
                <w:rFonts w:cs="v5.0.0"/>
                <w:vertAlign w:val="subscript"/>
                <w:lang w:val="sv-SE" w:eastAsia="zh-CN"/>
              </w:rPr>
              <w:t>max</w:t>
            </w:r>
            <w:r w:rsidRPr="006739FE">
              <w:rPr>
                <w:rFonts w:cs="v5.0.0"/>
                <w:lang w:val="sv-SE" w:eastAsia="zh-CN"/>
              </w:rPr>
              <w:t>)</w:t>
            </w:r>
          </w:p>
        </w:tc>
        <w:tc>
          <w:tcPr>
            <w:tcW w:w="2976" w:type="dxa"/>
          </w:tcPr>
          <w:p w14:paraId="1F820B45" w14:textId="77777777" w:rsidR="00461BD1" w:rsidRPr="006739FE" w:rsidRDefault="00461BD1" w:rsidP="00461BD1">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v5.0.0"/>
                <w:lang w:val="sv-SE" w:eastAsia="zh-CN"/>
              </w:rPr>
              <w:t>min(</w:t>
            </w:r>
            <w:r w:rsidRPr="006739FE">
              <w:rPr>
                <w:rFonts w:cs="v5.0.0"/>
                <w:lang w:val="sv-SE"/>
              </w:rPr>
              <w:t>10.05 MHz</w:t>
            </w:r>
            <w:r w:rsidRPr="006739FE">
              <w:rPr>
                <w:rFonts w:cs="v5.0.0"/>
                <w:lang w:val="sv-SE" w:eastAsia="zh-CN"/>
              </w:rPr>
              <w:t>, f_offset</w:t>
            </w:r>
            <w:r w:rsidRPr="006739FE">
              <w:rPr>
                <w:rFonts w:cs="v5.0.0"/>
                <w:vertAlign w:val="subscript"/>
                <w:lang w:val="sv-SE" w:eastAsia="zh-CN"/>
              </w:rPr>
              <w:t>max</w:t>
            </w:r>
            <w:r w:rsidRPr="006739FE">
              <w:rPr>
                <w:rFonts w:cs="v5.0.0"/>
                <w:lang w:val="sv-SE" w:eastAsia="zh-CN"/>
              </w:rPr>
              <w:t>)</w:t>
            </w:r>
          </w:p>
        </w:tc>
        <w:tc>
          <w:tcPr>
            <w:tcW w:w="3455" w:type="dxa"/>
          </w:tcPr>
          <w:p w14:paraId="5AF72351" w14:textId="77777777" w:rsidR="00461BD1" w:rsidRPr="006739FE" w:rsidRDefault="00461BD1" w:rsidP="00461BD1">
            <w:pPr>
              <w:pStyle w:val="TAC"/>
              <w:rPr>
                <w:rFonts w:cs="Arial"/>
              </w:rPr>
            </w:pPr>
            <w:r w:rsidRPr="006739FE">
              <w:t>-</w:t>
            </w:r>
            <w:r w:rsidRPr="006739FE">
              <w:rPr>
                <w:lang w:eastAsia="zh-CN"/>
              </w:rPr>
              <w:t>35.5</w:t>
            </w:r>
            <w:r w:rsidRPr="006739FE">
              <w:t xml:space="preserve"> dBm</w:t>
            </w:r>
          </w:p>
        </w:tc>
        <w:tc>
          <w:tcPr>
            <w:tcW w:w="1430" w:type="dxa"/>
            <w:tcBorders>
              <w:top w:val="nil"/>
              <w:bottom w:val="nil"/>
            </w:tcBorders>
          </w:tcPr>
          <w:p w14:paraId="5612BEAE" w14:textId="1989118F" w:rsidR="00461BD1" w:rsidRPr="006739FE" w:rsidRDefault="00461BD1" w:rsidP="00461BD1">
            <w:pPr>
              <w:pStyle w:val="TAC"/>
              <w:rPr>
                <w:rFonts w:cs="Arial"/>
              </w:rPr>
            </w:pPr>
            <w:r w:rsidRPr="006739FE">
              <w:rPr>
                <w:rFonts w:cs="Arial"/>
              </w:rPr>
              <w:t>100 kHz</w:t>
            </w:r>
          </w:p>
        </w:tc>
      </w:tr>
      <w:tr w:rsidR="00461BD1" w:rsidRPr="006739FE" w14:paraId="5FFCA23F" w14:textId="77777777" w:rsidTr="00461BD1">
        <w:trPr>
          <w:cantSplit/>
          <w:jc w:val="center"/>
        </w:trPr>
        <w:tc>
          <w:tcPr>
            <w:tcW w:w="1953" w:type="dxa"/>
          </w:tcPr>
          <w:p w14:paraId="6C91C910" w14:textId="77777777" w:rsidR="00461BD1" w:rsidRPr="006739FE" w:rsidRDefault="00461BD1" w:rsidP="00461BD1">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2FDB6D1D" w14:textId="77777777" w:rsidR="00461BD1" w:rsidRPr="006739FE" w:rsidRDefault="00461BD1" w:rsidP="00461BD1">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0FF5C695" w14:textId="77777777" w:rsidR="00461BD1" w:rsidRPr="006739FE" w:rsidRDefault="00461BD1" w:rsidP="00461BD1">
            <w:pPr>
              <w:pStyle w:val="TAC"/>
              <w:rPr>
                <w:rFonts w:cs="Arial"/>
              </w:rPr>
            </w:pPr>
            <w:r w:rsidRPr="006739FE">
              <w:rPr>
                <w:rFonts w:cs="Arial"/>
              </w:rPr>
              <w:t>-</w:t>
            </w:r>
            <w:r w:rsidRPr="006739FE">
              <w:rPr>
                <w:rFonts w:cs="Arial"/>
                <w:lang w:eastAsia="zh-CN"/>
              </w:rPr>
              <w:t>37</w:t>
            </w:r>
            <w:r w:rsidRPr="006739FE">
              <w:rPr>
                <w:rFonts w:cs="Arial"/>
              </w:rPr>
              <w:t xml:space="preserve"> dBm </w:t>
            </w:r>
            <w:r w:rsidRPr="006739FE">
              <w:rPr>
                <w:rFonts w:cs="Arial"/>
                <w:lang w:eastAsia="zh-CN"/>
              </w:rPr>
              <w:t>(Note 3)</w:t>
            </w:r>
          </w:p>
        </w:tc>
        <w:tc>
          <w:tcPr>
            <w:tcW w:w="1430" w:type="dxa"/>
            <w:tcBorders>
              <w:top w:val="nil"/>
            </w:tcBorders>
          </w:tcPr>
          <w:p w14:paraId="62CFFBD2" w14:textId="77777777" w:rsidR="00461BD1" w:rsidRPr="006739FE" w:rsidRDefault="00461BD1" w:rsidP="00461BD1">
            <w:pPr>
              <w:pStyle w:val="TAC"/>
              <w:rPr>
                <w:rFonts w:cs="Arial"/>
              </w:rPr>
            </w:pPr>
          </w:p>
        </w:tc>
      </w:tr>
      <w:tr w:rsidR="00461BD1" w:rsidRPr="006739FE" w14:paraId="53C4BA9B" w14:textId="77777777" w:rsidTr="00461BD1">
        <w:trPr>
          <w:cantSplit/>
          <w:jc w:val="center"/>
        </w:trPr>
        <w:tc>
          <w:tcPr>
            <w:tcW w:w="9814" w:type="dxa"/>
            <w:gridSpan w:val="4"/>
          </w:tcPr>
          <w:p w14:paraId="79E9277F" w14:textId="77777777" w:rsidR="00461BD1" w:rsidRPr="006739FE" w:rsidRDefault="00461BD1" w:rsidP="00461BD1">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-37dBm/100kHz.</w:t>
            </w:r>
          </w:p>
          <w:p w14:paraId="009D2076" w14:textId="77777777" w:rsidR="00461BD1" w:rsidRPr="006739FE" w:rsidRDefault="00461BD1" w:rsidP="00461BD1">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6739FE" w:rsidRDefault="00461BD1" w:rsidP="00461BD1">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D37B698" w14:textId="77777777" w:rsidR="009059F7" w:rsidRPr="006739FE" w:rsidRDefault="009059F7" w:rsidP="009059F7"/>
    <w:p w14:paraId="1D64C521" w14:textId="6035E868" w:rsidR="009059F7" w:rsidRPr="006739FE" w:rsidRDefault="009059F7" w:rsidP="009059F7">
      <w:pPr>
        <w:pStyle w:val="TH"/>
        <w:rPr>
          <w:rFonts w:cs="v5.0.0"/>
        </w:rPr>
      </w:pPr>
      <w:r w:rsidRPr="006739FE">
        <w:lastRenderedPageBreak/>
        <w:t>Table 6.6.4.5.5</w:t>
      </w:r>
      <w:r w:rsidRPr="006739FE">
        <w:rPr>
          <w:rFonts w:cs="v5.0.0"/>
          <w:lang w:eastAsia="zh-CN"/>
        </w:rPr>
        <w:t>-</w:t>
      </w:r>
      <w:r w:rsidRPr="006739FE">
        <w:rPr>
          <w:lang w:eastAsia="zh-CN"/>
        </w:rPr>
        <w:t>1</w:t>
      </w:r>
      <w:r w:rsidRPr="006739FE">
        <w:t>: Local Area B</w:t>
      </w:r>
      <w:r w:rsidRPr="006739FE">
        <w:rPr>
          <w:lang w:eastAsia="zh-CN"/>
        </w:rPr>
        <w:t>S</w:t>
      </w:r>
      <w:r w:rsidRPr="006739FE">
        <w:t xml:space="preserve"> operating band unwanted emission limits (</w:t>
      </w:r>
      <w:r w:rsidRPr="006739FE">
        <w:rPr>
          <w:lang w:eastAsia="zh-CN"/>
        </w:rPr>
        <w:t>NR bands &gt;3GHz</w:t>
      </w:r>
      <w:r w:rsidRPr="006739F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237D0551" w14:textId="77777777" w:rsidTr="00461BD1">
        <w:trPr>
          <w:cantSplit/>
          <w:jc w:val="center"/>
        </w:trPr>
        <w:tc>
          <w:tcPr>
            <w:tcW w:w="1953" w:type="dxa"/>
          </w:tcPr>
          <w:p w14:paraId="3DEB49A5"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67523CC"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6EB0F51"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bottom w:val="single" w:sz="4" w:space="0" w:color="auto"/>
            </w:tcBorders>
          </w:tcPr>
          <w:p w14:paraId="12B777D6" w14:textId="77777777" w:rsidR="009059F7" w:rsidRPr="006739FE" w:rsidRDefault="009059F7" w:rsidP="00DB4855">
            <w:pPr>
              <w:pStyle w:val="TAH"/>
              <w:rPr>
                <w:rFonts w:cs="v5.0.0"/>
                <w:lang w:eastAsia="zh-CN"/>
              </w:rPr>
            </w:pPr>
            <w:r w:rsidRPr="006739FE">
              <w:rPr>
                <w:rFonts w:cs="v5.0.0"/>
              </w:rPr>
              <w:t xml:space="preserve">Measurement bandwidth </w:t>
            </w:r>
          </w:p>
        </w:tc>
      </w:tr>
      <w:tr w:rsidR="00461BD1" w:rsidRPr="006739FE" w14:paraId="1D780E7D" w14:textId="77777777" w:rsidTr="00461BD1">
        <w:trPr>
          <w:cantSplit/>
          <w:jc w:val="center"/>
        </w:trPr>
        <w:tc>
          <w:tcPr>
            <w:tcW w:w="1953" w:type="dxa"/>
          </w:tcPr>
          <w:p w14:paraId="0E41AD3A" w14:textId="77777777" w:rsidR="00461BD1" w:rsidRPr="006739FE" w:rsidRDefault="00461BD1"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089F3169" w14:textId="77777777" w:rsidR="00461BD1" w:rsidRPr="006739FE" w:rsidRDefault="00461BD1"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Pr>
          <w:p w14:paraId="5E374A7B" w14:textId="77777777" w:rsidR="00461BD1" w:rsidRPr="006739FE" w:rsidRDefault="00461BD1" w:rsidP="00DB4855">
            <w:pPr>
              <w:pStyle w:val="TAC"/>
              <w:rPr>
                <w:rFonts w:cs="Arial"/>
              </w:rPr>
            </w:pPr>
            <w:r w:rsidRPr="006739FE">
              <w:rPr>
                <w:rFonts w:cs="Arial"/>
                <w:position w:val="-28"/>
              </w:rPr>
              <w:object w:dxaOrig="3700" w:dyaOrig="680" w14:anchorId="55BD65D4">
                <v:shape id="_x0000_i1223" type="#_x0000_t75" style="width:138.55pt;height:30.55pt" o:ole="" fillcolor="window">
                  <v:imagedata r:id="rId57" o:title=""/>
                </v:shape>
                <o:OLEObject Type="Embed" ProgID="Equation.3" ShapeID="_x0000_i1223" DrawAspect="Content" ObjectID="_1662828487" r:id="rId58"/>
              </w:object>
            </w:r>
          </w:p>
        </w:tc>
        <w:tc>
          <w:tcPr>
            <w:tcW w:w="1430" w:type="dxa"/>
            <w:tcBorders>
              <w:bottom w:val="nil"/>
            </w:tcBorders>
          </w:tcPr>
          <w:p w14:paraId="0A313983" w14:textId="4096E047" w:rsidR="00461BD1" w:rsidRPr="006739FE" w:rsidRDefault="00461BD1" w:rsidP="00DB4855">
            <w:pPr>
              <w:pStyle w:val="TAC"/>
              <w:rPr>
                <w:rFonts w:cs="Arial"/>
              </w:rPr>
            </w:pPr>
          </w:p>
        </w:tc>
      </w:tr>
      <w:tr w:rsidR="00461BD1" w:rsidRPr="006739FE" w14:paraId="25012E3A" w14:textId="77777777" w:rsidTr="00461BD1">
        <w:trPr>
          <w:cantSplit/>
          <w:jc w:val="center"/>
        </w:trPr>
        <w:tc>
          <w:tcPr>
            <w:tcW w:w="1953" w:type="dxa"/>
          </w:tcPr>
          <w:p w14:paraId="21D09838" w14:textId="77777777" w:rsidR="00461BD1" w:rsidRPr="006739FE" w:rsidRDefault="00461BD1" w:rsidP="00461BD1">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v5.0.0"/>
                <w:lang w:val="sv-SE" w:eastAsia="zh-CN"/>
              </w:rPr>
              <w:t>min(</w:t>
            </w:r>
            <w:r w:rsidRPr="006739FE">
              <w:rPr>
                <w:rFonts w:cs="v5.0.0"/>
                <w:lang w:val="sv-SE"/>
              </w:rPr>
              <w:t>10 MHz</w:t>
            </w:r>
            <w:r w:rsidRPr="006739FE">
              <w:rPr>
                <w:rFonts w:cs="v5.0.0"/>
                <w:lang w:val="sv-SE" w:eastAsia="zh-CN"/>
              </w:rPr>
              <w:t xml:space="preserve">, </w:t>
            </w:r>
            <w:r w:rsidRPr="006739FE">
              <w:rPr>
                <w:rFonts w:cs="v5.0.0"/>
                <w:lang w:eastAsia="zh-CN"/>
              </w:rPr>
              <w:t>Δ</w:t>
            </w:r>
            <w:r w:rsidRPr="006739FE">
              <w:rPr>
                <w:rFonts w:cs="v5.0.0"/>
                <w:lang w:val="sv-SE" w:eastAsia="zh-CN"/>
              </w:rPr>
              <w:t>f</w:t>
            </w:r>
            <w:r w:rsidRPr="006739FE">
              <w:rPr>
                <w:rFonts w:cs="v5.0.0"/>
                <w:vertAlign w:val="subscript"/>
                <w:lang w:val="sv-SE" w:eastAsia="zh-CN"/>
              </w:rPr>
              <w:t>max</w:t>
            </w:r>
            <w:r w:rsidRPr="006739FE">
              <w:rPr>
                <w:rFonts w:cs="v5.0.0"/>
                <w:lang w:val="sv-SE" w:eastAsia="zh-CN"/>
              </w:rPr>
              <w:t>)</w:t>
            </w:r>
          </w:p>
        </w:tc>
        <w:tc>
          <w:tcPr>
            <w:tcW w:w="2976" w:type="dxa"/>
          </w:tcPr>
          <w:p w14:paraId="5A6C68C5" w14:textId="77777777" w:rsidR="00461BD1" w:rsidRPr="006739FE" w:rsidRDefault="00461BD1" w:rsidP="00461BD1">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v5.0.0"/>
                <w:lang w:val="sv-SE" w:eastAsia="zh-CN"/>
              </w:rPr>
              <w:t>min(</w:t>
            </w:r>
            <w:r w:rsidRPr="006739FE">
              <w:rPr>
                <w:rFonts w:cs="v5.0.0"/>
                <w:lang w:val="sv-SE"/>
              </w:rPr>
              <w:t>10.05 MHz</w:t>
            </w:r>
            <w:r w:rsidRPr="006739FE">
              <w:rPr>
                <w:rFonts w:cs="v5.0.0"/>
                <w:lang w:val="sv-SE" w:eastAsia="zh-CN"/>
              </w:rPr>
              <w:t>, f_offset</w:t>
            </w:r>
            <w:r w:rsidRPr="006739FE">
              <w:rPr>
                <w:rFonts w:cs="v5.0.0"/>
                <w:vertAlign w:val="subscript"/>
                <w:lang w:val="sv-SE" w:eastAsia="zh-CN"/>
              </w:rPr>
              <w:t>max</w:t>
            </w:r>
            <w:r w:rsidRPr="006739FE">
              <w:rPr>
                <w:rFonts w:cs="v5.0.0"/>
                <w:lang w:val="sv-SE" w:eastAsia="zh-CN"/>
              </w:rPr>
              <w:t>)</w:t>
            </w:r>
          </w:p>
        </w:tc>
        <w:tc>
          <w:tcPr>
            <w:tcW w:w="3455" w:type="dxa"/>
          </w:tcPr>
          <w:p w14:paraId="0BFC31E6" w14:textId="77777777" w:rsidR="00461BD1" w:rsidRPr="006739FE" w:rsidRDefault="00461BD1" w:rsidP="00461BD1">
            <w:pPr>
              <w:pStyle w:val="TAC"/>
              <w:rPr>
                <w:rFonts w:cs="Arial"/>
              </w:rPr>
            </w:pPr>
            <w:r w:rsidRPr="006739FE">
              <w:rPr>
                <w:rFonts w:cs="Arial"/>
              </w:rPr>
              <w:t>-35.2 dBm</w:t>
            </w:r>
          </w:p>
        </w:tc>
        <w:tc>
          <w:tcPr>
            <w:tcW w:w="1430" w:type="dxa"/>
            <w:tcBorders>
              <w:top w:val="nil"/>
              <w:bottom w:val="nil"/>
            </w:tcBorders>
          </w:tcPr>
          <w:p w14:paraId="65130058" w14:textId="6433E129" w:rsidR="00461BD1" w:rsidRPr="006739FE" w:rsidRDefault="00461BD1" w:rsidP="00461BD1">
            <w:pPr>
              <w:pStyle w:val="TAC"/>
              <w:rPr>
                <w:rFonts w:cs="Arial"/>
              </w:rPr>
            </w:pPr>
            <w:r w:rsidRPr="006739FE">
              <w:rPr>
                <w:rFonts w:cs="Arial"/>
              </w:rPr>
              <w:t>100 kHz</w:t>
            </w:r>
          </w:p>
        </w:tc>
      </w:tr>
      <w:tr w:rsidR="00461BD1" w:rsidRPr="006739FE" w14:paraId="0E5B1240" w14:textId="77777777" w:rsidTr="00461BD1">
        <w:trPr>
          <w:cantSplit/>
          <w:jc w:val="center"/>
        </w:trPr>
        <w:tc>
          <w:tcPr>
            <w:tcW w:w="1953" w:type="dxa"/>
          </w:tcPr>
          <w:p w14:paraId="39571D05" w14:textId="77777777" w:rsidR="00461BD1" w:rsidRPr="006739FE" w:rsidRDefault="00461BD1" w:rsidP="00461BD1">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E011A43" w14:textId="77777777" w:rsidR="00461BD1" w:rsidRPr="006739FE" w:rsidRDefault="00461BD1" w:rsidP="00461BD1">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6B59672F" w14:textId="77777777" w:rsidR="00461BD1" w:rsidRPr="006739FE" w:rsidRDefault="00461BD1" w:rsidP="00461BD1">
            <w:pPr>
              <w:pStyle w:val="TAC"/>
              <w:rPr>
                <w:rFonts w:cs="Arial"/>
              </w:rPr>
            </w:pPr>
            <w:r w:rsidRPr="006739FE">
              <w:rPr>
                <w:rFonts w:cs="Arial"/>
              </w:rPr>
              <w:t>-</w:t>
            </w:r>
            <w:r w:rsidRPr="006739FE">
              <w:rPr>
                <w:rFonts w:cs="Arial"/>
                <w:lang w:eastAsia="zh-CN"/>
              </w:rPr>
              <w:t>37</w:t>
            </w:r>
            <w:r w:rsidRPr="006739FE">
              <w:rPr>
                <w:rFonts w:cs="Arial"/>
              </w:rPr>
              <w:t xml:space="preserve"> dBm </w:t>
            </w:r>
            <w:r w:rsidRPr="006739FE">
              <w:rPr>
                <w:rFonts w:cs="Arial"/>
                <w:lang w:eastAsia="zh-CN"/>
              </w:rPr>
              <w:t>(Note 3)</w:t>
            </w:r>
          </w:p>
        </w:tc>
        <w:tc>
          <w:tcPr>
            <w:tcW w:w="1430" w:type="dxa"/>
            <w:tcBorders>
              <w:top w:val="nil"/>
            </w:tcBorders>
          </w:tcPr>
          <w:p w14:paraId="5FD87706" w14:textId="77777777" w:rsidR="00461BD1" w:rsidRPr="006739FE" w:rsidRDefault="00461BD1" w:rsidP="00461BD1">
            <w:pPr>
              <w:pStyle w:val="TAC"/>
              <w:rPr>
                <w:rFonts w:cs="Arial"/>
              </w:rPr>
            </w:pPr>
          </w:p>
        </w:tc>
      </w:tr>
      <w:tr w:rsidR="00461BD1" w:rsidRPr="006739FE" w14:paraId="557F0D2B" w14:textId="77777777" w:rsidTr="00461BD1">
        <w:trPr>
          <w:cantSplit/>
          <w:jc w:val="center"/>
        </w:trPr>
        <w:tc>
          <w:tcPr>
            <w:tcW w:w="9814" w:type="dxa"/>
            <w:gridSpan w:val="4"/>
          </w:tcPr>
          <w:p w14:paraId="56D7D865" w14:textId="77777777" w:rsidR="00461BD1" w:rsidRPr="006739FE" w:rsidRDefault="00461BD1" w:rsidP="00461BD1">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-37dBm/100kHz.</w:t>
            </w:r>
          </w:p>
          <w:p w14:paraId="31958EE8" w14:textId="77777777" w:rsidR="00461BD1" w:rsidRPr="006739FE" w:rsidRDefault="00461BD1" w:rsidP="00461BD1">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6739FE" w:rsidRDefault="00461BD1" w:rsidP="00461BD1">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62909A2" w14:textId="77777777" w:rsidR="009059F7" w:rsidRPr="006739FE" w:rsidRDefault="009059F7" w:rsidP="009059F7"/>
    <w:p w14:paraId="6F634B9D" w14:textId="77777777" w:rsidR="009059F7" w:rsidRPr="006739FE" w:rsidRDefault="009059F7" w:rsidP="009059F7">
      <w:pPr>
        <w:pStyle w:val="Heading5"/>
      </w:pPr>
      <w:bookmarkStart w:id="1070" w:name="_Toc21099978"/>
      <w:bookmarkStart w:id="1071" w:name="_Toc29809776"/>
      <w:bookmarkStart w:id="1072" w:name="_Toc36645160"/>
      <w:bookmarkStart w:id="1073" w:name="_Toc37272214"/>
      <w:bookmarkStart w:id="1074" w:name="_Toc45884460"/>
      <w:r w:rsidRPr="006739FE">
        <w:t>6.6.4.5.6</w:t>
      </w:r>
      <w:r w:rsidRPr="006739FE">
        <w:tab/>
        <w:t>Basic limits for additional requirements</w:t>
      </w:r>
      <w:bookmarkEnd w:id="1070"/>
      <w:bookmarkEnd w:id="1071"/>
      <w:bookmarkEnd w:id="1072"/>
      <w:bookmarkEnd w:id="1073"/>
      <w:bookmarkEnd w:id="1074"/>
    </w:p>
    <w:p w14:paraId="4F58B5FA" w14:textId="77777777" w:rsidR="009059F7" w:rsidRPr="006739FE" w:rsidRDefault="009059F7" w:rsidP="009059F7">
      <w:pPr>
        <w:pStyle w:val="Heading6"/>
      </w:pPr>
      <w:bookmarkStart w:id="1075" w:name="_Toc21099979"/>
      <w:bookmarkStart w:id="1076" w:name="_Toc29809777"/>
      <w:bookmarkStart w:id="1077" w:name="_Toc36645161"/>
      <w:bookmarkStart w:id="1078" w:name="_Toc37272215"/>
      <w:bookmarkStart w:id="1079" w:name="_Toc45884461"/>
      <w:r w:rsidRPr="006739FE">
        <w:t>6.6.4.5.6.1</w:t>
      </w:r>
      <w:r w:rsidRPr="006739FE">
        <w:tab/>
        <w:t>Limits in FCC Title 47</w:t>
      </w:r>
      <w:bookmarkEnd w:id="1075"/>
      <w:bookmarkEnd w:id="1076"/>
      <w:bookmarkEnd w:id="1077"/>
      <w:bookmarkEnd w:id="1078"/>
      <w:bookmarkEnd w:id="1079"/>
    </w:p>
    <w:p w14:paraId="194A200C" w14:textId="309C693D" w:rsidR="009059F7" w:rsidRPr="006739FE" w:rsidRDefault="009059F7" w:rsidP="009059F7">
      <w:pPr>
        <w:rPr>
          <w:lang w:eastAsia="ko-KR"/>
        </w:rPr>
      </w:pPr>
      <w:r w:rsidRPr="006739FE">
        <w:rPr>
          <w:lang w:eastAsia="ko-KR"/>
        </w:rPr>
        <w:t xml:space="preserve">In addition to the requirements in </w:t>
      </w:r>
      <w:r w:rsidR="00AC59EA" w:rsidRPr="006739FE">
        <w:rPr>
          <w:lang w:eastAsia="ko-KR"/>
        </w:rPr>
        <w:t>clause</w:t>
      </w:r>
      <w:r w:rsidRPr="006739FE">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6739FE" w:rsidRDefault="00F22499" w:rsidP="00F22499">
      <w:pPr>
        <w:pStyle w:val="Heading6"/>
        <w:ind w:left="0" w:firstLine="0"/>
      </w:pPr>
      <w:bookmarkStart w:id="1080" w:name="_Toc21099980"/>
      <w:bookmarkStart w:id="1081" w:name="_Toc29809778"/>
      <w:bookmarkStart w:id="1082" w:name="_Toc36645162"/>
      <w:bookmarkStart w:id="1083" w:name="_Toc37272216"/>
      <w:bookmarkStart w:id="1084" w:name="_Toc45884462"/>
      <w:r w:rsidRPr="006739FE">
        <w:t>6.6.4.5.6.2</w:t>
      </w:r>
      <w:r w:rsidR="0071353E" w:rsidRPr="006739FE">
        <w:tab/>
      </w:r>
      <w:r w:rsidRPr="006739FE">
        <w:t>Protection of DTT</w:t>
      </w:r>
      <w:bookmarkEnd w:id="1080"/>
      <w:bookmarkEnd w:id="1081"/>
      <w:bookmarkEnd w:id="1082"/>
      <w:bookmarkEnd w:id="1083"/>
      <w:bookmarkEnd w:id="1084"/>
    </w:p>
    <w:p w14:paraId="50A8E4D0" w14:textId="5429D535" w:rsidR="00F22499" w:rsidRPr="006739FE" w:rsidRDefault="00F22499" w:rsidP="00F22499">
      <w:r w:rsidRPr="006739FE">
        <w:rPr>
          <w:rFonts w:cs="v5.0.0"/>
        </w:rPr>
        <w:t xml:space="preserve">In certain regions the following requirement may apply for protection of DTT. For </w:t>
      </w:r>
      <w:r w:rsidRPr="006739FE">
        <w:rPr>
          <w:rFonts w:cs="v5.0.0"/>
          <w:i/>
        </w:rPr>
        <w:t>BS type 1-C</w:t>
      </w:r>
      <w:r w:rsidRPr="006739FE">
        <w:rPr>
          <w:rFonts w:cs="v5.0.0"/>
        </w:rPr>
        <w:t xml:space="preserve"> or </w:t>
      </w:r>
      <w:r w:rsidRPr="006739FE">
        <w:rPr>
          <w:rFonts w:cs="v5.0.0"/>
          <w:i/>
        </w:rPr>
        <w:t>BS type 1-H</w:t>
      </w:r>
      <w:r w:rsidRPr="006739FE">
        <w:rPr>
          <w:rFonts w:cs="v5.0.0"/>
        </w:rPr>
        <w:t xml:space="preserve"> operating in Band n20, the </w:t>
      </w:r>
      <w:r w:rsidRPr="006739FE">
        <w:t>level of emissions in the band 470-790 MHz, measured in an 8 MHz filter bandwidth on centre frequencies F</w:t>
      </w:r>
      <w:r w:rsidRPr="006739FE">
        <w:rPr>
          <w:vertAlign w:val="subscript"/>
        </w:rPr>
        <w:t>filter</w:t>
      </w:r>
      <w:r w:rsidRPr="006739FE">
        <w:t xml:space="preserve"> according to table 6.6.4.5.6.2-1, </w:t>
      </w:r>
      <w:r w:rsidR="002D492A" w:rsidRPr="006739FE">
        <w:rPr>
          <w:i/>
        </w:rPr>
        <w:t>basic limit</w:t>
      </w:r>
      <w:r w:rsidR="002D492A" w:rsidRPr="006739FE">
        <w:t xml:space="preserve"> is </w:t>
      </w:r>
      <w:r w:rsidRPr="006739FE">
        <w:t>P</w:t>
      </w:r>
      <w:r w:rsidRPr="006739FE">
        <w:rPr>
          <w:vertAlign w:val="subscript"/>
        </w:rPr>
        <w:t>EM,N</w:t>
      </w:r>
      <w:r w:rsidRPr="006739FE">
        <w:t xml:space="preserve"> declared by the manufacturer. This requirement applies in the frequency range 470-790 MHz even though part of the range falls in the spurious domain.</w:t>
      </w:r>
    </w:p>
    <w:p w14:paraId="7A5ECF22" w14:textId="63E54305" w:rsidR="00F22499" w:rsidRPr="006739FE" w:rsidRDefault="00F22499" w:rsidP="00F22499">
      <w:pPr>
        <w:pStyle w:val="TH"/>
      </w:pPr>
      <w:r w:rsidRPr="006739FE">
        <w:t xml:space="preserve">Table 6.6.4.5.6.2-1: Declared emissions </w:t>
      </w:r>
      <w:r w:rsidR="002D492A" w:rsidRPr="006739FE">
        <w:rPr>
          <w:i/>
        </w:rPr>
        <w:t>basic limit</w:t>
      </w:r>
      <w:r w:rsidR="002D492A" w:rsidRPr="006739FE">
        <w:t xml:space="preserve"> </w:t>
      </w:r>
      <w:r w:rsidRPr="006739FE">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6739FE" w14:paraId="1BCF6521" w14:textId="77777777" w:rsidTr="00E130A0">
        <w:trPr>
          <w:jc w:val="center"/>
        </w:trPr>
        <w:tc>
          <w:tcPr>
            <w:tcW w:w="2410" w:type="dxa"/>
          </w:tcPr>
          <w:p w14:paraId="223D47CF" w14:textId="77777777" w:rsidR="00F22499" w:rsidRPr="006739FE" w:rsidRDefault="00F22499" w:rsidP="00E130A0">
            <w:pPr>
              <w:pStyle w:val="TAH"/>
              <w:rPr>
                <w:rFonts w:cs="Arial"/>
              </w:rPr>
            </w:pPr>
            <w:r w:rsidRPr="006739FE">
              <w:rPr>
                <w:rFonts w:cs="Arial"/>
              </w:rPr>
              <w:t xml:space="preserve">Filter </w:t>
            </w:r>
            <w:r w:rsidRPr="006739FE">
              <w:rPr>
                <w:rFonts w:cs="v5.0.0"/>
              </w:rPr>
              <w:t xml:space="preserve">centre frequency, </w:t>
            </w:r>
            <w:r w:rsidRPr="006739FE">
              <w:rPr>
                <w:rFonts w:cs="Arial"/>
              </w:rPr>
              <w:t>F</w:t>
            </w:r>
            <w:r w:rsidRPr="006739FE">
              <w:rPr>
                <w:rFonts w:cs="Arial"/>
                <w:vertAlign w:val="subscript"/>
              </w:rPr>
              <w:t>filter</w:t>
            </w:r>
          </w:p>
        </w:tc>
        <w:tc>
          <w:tcPr>
            <w:tcW w:w="2268" w:type="dxa"/>
          </w:tcPr>
          <w:p w14:paraId="23F89ECD" w14:textId="77777777" w:rsidR="00F22499" w:rsidRPr="006739FE" w:rsidRDefault="00F22499" w:rsidP="00E130A0">
            <w:pPr>
              <w:pStyle w:val="TAH"/>
              <w:rPr>
                <w:rFonts w:cs="Arial"/>
              </w:rPr>
            </w:pPr>
            <w:r w:rsidRPr="006739FE">
              <w:rPr>
                <w:rFonts w:cs="Arial"/>
              </w:rPr>
              <w:t>Measurement bandwidth</w:t>
            </w:r>
          </w:p>
        </w:tc>
        <w:tc>
          <w:tcPr>
            <w:tcW w:w="2268" w:type="dxa"/>
          </w:tcPr>
          <w:p w14:paraId="13F0E6B5" w14:textId="6D48FED0" w:rsidR="00F22499" w:rsidRPr="006739FE" w:rsidRDefault="00F22499" w:rsidP="002D492A">
            <w:pPr>
              <w:pStyle w:val="TAH"/>
              <w:rPr>
                <w:rFonts w:cs="Arial"/>
              </w:rPr>
            </w:pPr>
            <w:r w:rsidRPr="006739FE">
              <w:rPr>
                <w:rFonts w:cs="Arial"/>
              </w:rPr>
              <w:t xml:space="preserve">Declared emission </w:t>
            </w:r>
            <w:r w:rsidR="002D492A" w:rsidRPr="006739FE">
              <w:rPr>
                <w:rFonts w:cs="Arial"/>
                <w:i/>
              </w:rPr>
              <w:t>basic limit</w:t>
            </w:r>
            <w:r w:rsidR="002D492A" w:rsidRPr="006739FE">
              <w:rPr>
                <w:rFonts w:cs="Arial"/>
              </w:rPr>
              <w:t xml:space="preserve"> </w:t>
            </w:r>
            <w:r w:rsidRPr="006739FE">
              <w:rPr>
                <w:rFonts w:cs="Arial"/>
              </w:rPr>
              <w:t>(dBm)</w:t>
            </w:r>
          </w:p>
        </w:tc>
      </w:tr>
      <w:tr w:rsidR="00F22499" w:rsidRPr="006739FE" w14:paraId="6A500BEC" w14:textId="77777777" w:rsidTr="00E130A0">
        <w:trPr>
          <w:jc w:val="center"/>
        </w:trPr>
        <w:tc>
          <w:tcPr>
            <w:tcW w:w="2410" w:type="dxa"/>
          </w:tcPr>
          <w:p w14:paraId="7E675F61" w14:textId="77777777" w:rsidR="00F22499" w:rsidRPr="006739FE" w:rsidRDefault="00F22499" w:rsidP="00E130A0">
            <w:pPr>
              <w:pStyle w:val="TAC"/>
              <w:rPr>
                <w:rFonts w:cs="Arial"/>
              </w:rPr>
            </w:pPr>
            <w:r w:rsidRPr="006739FE">
              <w:rPr>
                <w:rFonts w:cs="Arial"/>
              </w:rPr>
              <w:t>F</w:t>
            </w:r>
            <w:r w:rsidRPr="006739FE">
              <w:rPr>
                <w:rFonts w:cs="Arial"/>
                <w:vertAlign w:val="subscript"/>
              </w:rPr>
              <w:t>filter</w:t>
            </w:r>
            <w:r w:rsidRPr="006739FE">
              <w:rPr>
                <w:rFonts w:cs="Arial"/>
              </w:rPr>
              <w:t xml:space="preserve"> = 8*N + 306 (MHz); </w:t>
            </w:r>
            <w:r w:rsidRPr="006739FE">
              <w:rPr>
                <w:rFonts w:cs="Arial"/>
              </w:rPr>
              <w:br/>
              <w:t>21 ≤ N ≤ 60</w:t>
            </w:r>
          </w:p>
        </w:tc>
        <w:tc>
          <w:tcPr>
            <w:tcW w:w="2268" w:type="dxa"/>
          </w:tcPr>
          <w:p w14:paraId="5EC2F583" w14:textId="77777777" w:rsidR="00F22499" w:rsidRPr="006739FE" w:rsidRDefault="00F22499" w:rsidP="00E130A0">
            <w:pPr>
              <w:pStyle w:val="TAC"/>
              <w:rPr>
                <w:rFonts w:cs="Arial"/>
              </w:rPr>
            </w:pPr>
            <w:r w:rsidRPr="006739FE">
              <w:rPr>
                <w:rFonts w:cs="Arial"/>
              </w:rPr>
              <w:t>8 MHz</w:t>
            </w:r>
          </w:p>
        </w:tc>
        <w:tc>
          <w:tcPr>
            <w:tcW w:w="2268" w:type="dxa"/>
          </w:tcPr>
          <w:p w14:paraId="7851845E" w14:textId="77777777" w:rsidR="00F22499" w:rsidRPr="006739FE" w:rsidRDefault="00F22499" w:rsidP="00E130A0">
            <w:pPr>
              <w:pStyle w:val="TAC"/>
              <w:rPr>
                <w:rFonts w:cs="Arial"/>
              </w:rPr>
            </w:pPr>
            <w:r w:rsidRPr="006739FE">
              <w:rPr>
                <w:rFonts w:cs="Arial"/>
              </w:rPr>
              <w:t>P</w:t>
            </w:r>
            <w:r w:rsidRPr="006739FE">
              <w:rPr>
                <w:rFonts w:cs="Arial"/>
                <w:vertAlign w:val="subscript"/>
              </w:rPr>
              <w:t>EM,N</w:t>
            </w:r>
          </w:p>
        </w:tc>
      </w:tr>
    </w:tbl>
    <w:p w14:paraId="1BE64DA7" w14:textId="77777777" w:rsidR="00F22499" w:rsidRPr="006739FE" w:rsidRDefault="00F22499" w:rsidP="00F22499"/>
    <w:p w14:paraId="6D3DCF3D" w14:textId="4DBC63BD" w:rsidR="00F22499" w:rsidRPr="006739FE" w:rsidRDefault="00F22499" w:rsidP="00F22499">
      <w:pPr>
        <w:pStyle w:val="NO"/>
      </w:pPr>
      <w:r w:rsidRPr="006739FE">
        <w:t>Note:</w:t>
      </w:r>
      <w:r w:rsidRPr="006739FE">
        <w:tab/>
      </w:r>
      <w:r w:rsidR="0043030F" w:rsidRPr="006739FE">
        <w:t>The regional requirement is defined in terms of EIRP (effective isotropic radiated power), which is dependent on both the BS</w:t>
      </w:r>
      <w:r w:rsidR="0043030F" w:rsidRPr="006739FE">
        <w:rPr>
          <w:rFonts w:cs="v5.0.0"/>
        </w:rPr>
        <w:t xml:space="preserve"> </w:t>
      </w:r>
      <w:r w:rsidR="0043030F" w:rsidRPr="006739FE">
        <w:t xml:space="preserve">emissions at the </w:t>
      </w:r>
      <w:r w:rsidR="0043030F" w:rsidRPr="006739FE">
        <w:rPr>
          <w:i/>
        </w:rPr>
        <w:t>antenna connector</w:t>
      </w:r>
      <w:r w:rsidR="0043030F" w:rsidRPr="006739FE">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6739FE">
        <w:t>TS</w:t>
      </w:r>
      <w:r w:rsidR="00062DCB">
        <w:t> </w:t>
      </w:r>
      <w:r w:rsidR="00062DCB" w:rsidRPr="006739FE">
        <w:t>36.104</w:t>
      </w:r>
      <w:r w:rsidR="00062DCB">
        <w:t> </w:t>
      </w:r>
      <w:r w:rsidR="00062DCB" w:rsidRPr="006739FE">
        <w:t>[2</w:t>
      </w:r>
      <w:r w:rsidR="0043030F" w:rsidRPr="006739FE">
        <w:t>2], annex G</w:t>
      </w:r>
      <w:r w:rsidRPr="006739FE">
        <w:t>.</w:t>
      </w:r>
    </w:p>
    <w:p w14:paraId="5CE5C171" w14:textId="1DB1D6C9" w:rsidR="00B72D70" w:rsidRPr="006739FE" w:rsidRDefault="00B72D70" w:rsidP="00B72D70">
      <w:pPr>
        <w:pStyle w:val="Heading6"/>
      </w:pPr>
      <w:bookmarkStart w:id="1085" w:name="_Toc21099981"/>
      <w:bookmarkStart w:id="1086" w:name="_Toc29809779"/>
      <w:bookmarkStart w:id="1087" w:name="_Toc36645163"/>
      <w:bookmarkStart w:id="1088" w:name="_Toc37272217"/>
      <w:bookmarkStart w:id="1089" w:name="_Toc45884463"/>
      <w:r w:rsidRPr="006739FE">
        <w:t>6.6.4.5.6.3</w:t>
      </w:r>
      <w:r w:rsidRPr="006739FE">
        <w:tab/>
      </w:r>
      <w:r w:rsidR="00986454" w:rsidRPr="006739FE">
        <w:t>Additional operating band unwanted emissions limits for Band n48</w:t>
      </w:r>
      <w:bookmarkEnd w:id="1085"/>
      <w:bookmarkEnd w:id="1086"/>
      <w:bookmarkEnd w:id="1087"/>
      <w:bookmarkEnd w:id="1088"/>
      <w:bookmarkEnd w:id="1089"/>
    </w:p>
    <w:p w14:paraId="3BDE326A" w14:textId="77777777" w:rsidR="00986454" w:rsidRPr="006739FE" w:rsidRDefault="00986454" w:rsidP="00986454">
      <w:pPr>
        <w:rPr>
          <w:lang w:val="en-US"/>
        </w:rPr>
      </w:pPr>
      <w:r w:rsidRPr="006739FE">
        <w:t>The following requirement may apply to BS operating in Band n48 in certain regions. Emissions shall not exceed the maximum levels specified in Table 6.6.4.5.6.3-</w:t>
      </w:r>
      <w:r w:rsidRPr="006739FE">
        <w:rPr>
          <w:lang w:eastAsia="zh-CN"/>
        </w:rPr>
        <w:t>1</w:t>
      </w:r>
      <w:r w:rsidRPr="006739FE">
        <w:t>.</w:t>
      </w:r>
    </w:p>
    <w:p w14:paraId="5640D902" w14:textId="77777777" w:rsidR="00986454" w:rsidRPr="006739FE" w:rsidRDefault="00986454" w:rsidP="00986454">
      <w:pPr>
        <w:pStyle w:val="TH"/>
        <w:rPr>
          <w:rFonts w:cs="v5.0.0"/>
        </w:rPr>
      </w:pPr>
      <w:r w:rsidRPr="006739FE">
        <w:t>Table 6.6.4.5.6.3-1: Additional operating band unwanted emission limits for Band n4</w:t>
      </w:r>
      <w:r w:rsidRPr="006739FE">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6739FE"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6739FE" w:rsidRDefault="00986454" w:rsidP="00986454">
            <w:pPr>
              <w:pStyle w:val="TAH"/>
              <w:rPr>
                <w:rFonts w:cs="Calibri"/>
                <w:lang w:eastAsia="ja-JP"/>
              </w:rPr>
            </w:pPr>
            <w:r w:rsidRPr="006739F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6739FE" w:rsidRDefault="00986454" w:rsidP="00986454">
            <w:pPr>
              <w:pStyle w:val="TAH"/>
              <w:rPr>
                <w:rFonts w:cs="v5.0.0"/>
                <w:lang w:eastAsia="ja-JP"/>
              </w:rPr>
            </w:pPr>
            <w:r w:rsidRPr="006739FE">
              <w:rPr>
                <w:rFonts w:cs="v5.0.0"/>
                <w:lang w:eastAsia="ja-JP"/>
              </w:rPr>
              <w:t xml:space="preserve">Frequency offset of measurement filter </w:t>
            </w:r>
            <w:r w:rsidRPr="006739FE">
              <w:rPr>
                <w:rFonts w:cs="v5.0.0"/>
                <w:lang w:eastAsia="ja-JP"/>
              </w:rPr>
              <w:noBreakHyphen/>
              <w:t xml:space="preserve">3dB point, </w:t>
            </w:r>
            <w:r w:rsidRPr="006739FE">
              <w:rPr>
                <w:rFonts w:cs="v5.0.0"/>
                <w:lang w:eastAsia="ja-JP"/>
              </w:rPr>
              <w:sym w:font="Symbol" w:char="F044"/>
            </w:r>
            <w:r w:rsidRPr="006739F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6739FE" w:rsidRDefault="00986454" w:rsidP="00986454">
            <w:pPr>
              <w:pStyle w:val="TAH"/>
              <w:rPr>
                <w:rFonts w:cs="v5.0.0"/>
                <w:lang w:eastAsia="ja-JP"/>
              </w:rPr>
            </w:pPr>
            <w:r w:rsidRPr="006739F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6739FE" w:rsidRDefault="00986454" w:rsidP="00986454">
            <w:pPr>
              <w:pStyle w:val="TAH"/>
              <w:rPr>
                <w:rFonts w:cs="v5.0.0"/>
                <w:lang w:eastAsia="ja-JP"/>
              </w:rPr>
            </w:pPr>
            <w:r w:rsidRPr="006739F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6739FE" w:rsidRDefault="00986454" w:rsidP="00986454">
            <w:pPr>
              <w:pStyle w:val="TAH"/>
              <w:rPr>
                <w:rFonts w:cs="v5.0.0"/>
                <w:lang w:eastAsia="ja-JP"/>
              </w:rPr>
            </w:pPr>
            <w:r w:rsidRPr="006739FE">
              <w:rPr>
                <w:rFonts w:cs="v5.0.0"/>
                <w:lang w:eastAsia="ja-JP"/>
              </w:rPr>
              <w:t>Measurement bandwidth (Note)</w:t>
            </w:r>
          </w:p>
        </w:tc>
      </w:tr>
      <w:tr w:rsidR="00986454" w:rsidRPr="006739FE"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6739FE" w:rsidRDefault="00986454" w:rsidP="00986454">
            <w:pPr>
              <w:pStyle w:val="TAH"/>
              <w:rPr>
                <w:rFonts w:cs="Calibri"/>
                <w:b w:val="0"/>
                <w:lang w:eastAsia="ja-JP"/>
              </w:rPr>
            </w:pPr>
            <w:r w:rsidRPr="006739F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6739FE" w:rsidRDefault="00986454" w:rsidP="00986454">
            <w:pPr>
              <w:pStyle w:val="TAC"/>
              <w:rPr>
                <w:lang w:eastAsia="ja-JP"/>
              </w:rPr>
            </w:pPr>
            <w:r w:rsidRPr="006739FE">
              <w:rPr>
                <w:lang w:eastAsia="ja-JP"/>
              </w:rPr>
              <w:t xml:space="preserve">0 MHz </w:t>
            </w:r>
            <w:r w:rsidRPr="006739FE">
              <w:rPr>
                <w:lang w:eastAsia="ja-JP"/>
              </w:rPr>
              <w:sym w:font="Symbol" w:char="F0A3"/>
            </w:r>
            <w:r w:rsidRPr="006739FE">
              <w:rPr>
                <w:lang w:eastAsia="ja-JP"/>
              </w:rPr>
              <w:t xml:space="preserve"> </w:t>
            </w:r>
            <w:r w:rsidRPr="006739FE">
              <w:rPr>
                <w:lang w:eastAsia="ja-JP"/>
              </w:rPr>
              <w:sym w:font="Symbol" w:char="F044"/>
            </w:r>
            <w:r w:rsidRPr="006739F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6739FE" w:rsidRDefault="00986454" w:rsidP="00986454">
            <w:pPr>
              <w:pStyle w:val="TAC"/>
              <w:rPr>
                <w:rFonts w:cs="v5.0.0"/>
                <w:lang w:eastAsia="ja-JP"/>
              </w:rPr>
            </w:pPr>
            <w:r w:rsidRPr="006739FE">
              <w:rPr>
                <w:rFonts w:cs="v5.0.0"/>
                <w:lang w:eastAsia="ja-JP"/>
              </w:rPr>
              <w:t xml:space="preserve">0.5 MHz </w:t>
            </w:r>
            <w:r w:rsidRPr="006739FE">
              <w:rPr>
                <w:rFonts w:cs="v5.0.0"/>
                <w:lang w:eastAsia="ja-JP"/>
              </w:rPr>
              <w:sym w:font="Symbol" w:char="F0A3"/>
            </w:r>
            <w:r w:rsidRPr="006739F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6739FE" w:rsidRDefault="00986454" w:rsidP="00986454">
            <w:pPr>
              <w:pStyle w:val="TAH"/>
              <w:rPr>
                <w:rFonts w:cs="v5.0.0"/>
                <w:lang w:eastAsia="ja-JP"/>
              </w:rPr>
            </w:pPr>
            <w:r w:rsidRPr="006739FE">
              <w:rPr>
                <w:rFonts w:cs="v5.0.0"/>
                <w:lang w:eastAsia="ja-JP"/>
              </w:rPr>
              <w:t>-</w:t>
            </w:r>
            <w:r w:rsidRPr="006739FE">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6739FE" w:rsidRDefault="00986454" w:rsidP="00986454">
            <w:pPr>
              <w:pStyle w:val="TAC"/>
              <w:rPr>
                <w:rFonts w:cs="Calibri"/>
                <w:lang w:eastAsia="zh-CN"/>
              </w:rPr>
            </w:pPr>
            <w:r w:rsidRPr="006739FE">
              <w:rPr>
                <w:lang w:eastAsia="zh-CN"/>
              </w:rPr>
              <w:t>1 MHz</w:t>
            </w:r>
          </w:p>
        </w:tc>
      </w:tr>
    </w:tbl>
    <w:p w14:paraId="0EF80FA4" w14:textId="77777777" w:rsidR="00986454" w:rsidRPr="006739FE" w:rsidRDefault="00986454" w:rsidP="00986454"/>
    <w:p w14:paraId="40875B4C" w14:textId="049B42EB" w:rsidR="003825CE" w:rsidRPr="006739FE" w:rsidRDefault="00986454" w:rsidP="003825CE">
      <w:pPr>
        <w:pStyle w:val="NO"/>
      </w:pPr>
      <w:r w:rsidRPr="006739FE">
        <w:lastRenderedPageBreak/>
        <w:t>NOTE:</w:t>
      </w:r>
      <w:r w:rsidRPr="006739FE">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6739FE">
        <w:t xml:space="preserve"> </w:t>
      </w:r>
    </w:p>
    <w:p w14:paraId="23C64841" w14:textId="5E627F8F" w:rsidR="003825CE" w:rsidRPr="006739FE" w:rsidRDefault="003825CE" w:rsidP="003825CE">
      <w:pPr>
        <w:pStyle w:val="Heading6"/>
        <w:rPr>
          <w:rFonts w:eastAsiaTheme="minorEastAsia"/>
        </w:rPr>
      </w:pPr>
      <w:bookmarkStart w:id="1090" w:name="_Toc36645164"/>
      <w:bookmarkStart w:id="1091" w:name="_Toc37272218"/>
      <w:bookmarkStart w:id="1092" w:name="_Toc45884464"/>
      <w:r w:rsidRPr="006739FE">
        <w:rPr>
          <w:rFonts w:eastAsiaTheme="minorEastAsia"/>
        </w:rPr>
        <w:t>6.6.4.5.6.4</w:t>
      </w:r>
      <w:r w:rsidRPr="006739FE">
        <w:rPr>
          <w:rFonts w:eastAsiaTheme="minorEastAsia"/>
        </w:rPr>
        <w:tab/>
        <w:t>Additional operating band unwanted emissions limits for Band n</w:t>
      </w:r>
      <w:r w:rsidR="006A4E08" w:rsidRPr="006739FE">
        <w:rPr>
          <w:rFonts w:eastAsiaTheme="minorEastAsia"/>
        </w:rPr>
        <w:t>53</w:t>
      </w:r>
      <w:bookmarkEnd w:id="1090"/>
      <w:bookmarkEnd w:id="1091"/>
      <w:bookmarkEnd w:id="1092"/>
    </w:p>
    <w:p w14:paraId="08CEB0B2" w14:textId="77777777" w:rsidR="003825CE" w:rsidRPr="006739FE" w:rsidRDefault="003825CE" w:rsidP="003825CE">
      <w:pPr>
        <w:rPr>
          <w:rFonts w:eastAsiaTheme="minorEastAsia"/>
          <w:lang w:val="en-US"/>
        </w:rPr>
      </w:pPr>
      <w:r w:rsidRPr="006739FE">
        <w:t>The following requirement may apply to BS operating in Band n53 in certain regions. Emissions shall not exceed the maximum levels specified in table 6.6.4.5.6.4-</w:t>
      </w:r>
      <w:r w:rsidRPr="006739FE">
        <w:rPr>
          <w:lang w:eastAsia="zh-CN"/>
        </w:rPr>
        <w:t>1</w:t>
      </w:r>
      <w:r w:rsidRPr="006739FE">
        <w:t>.</w:t>
      </w:r>
    </w:p>
    <w:p w14:paraId="7C5D5049" w14:textId="77777777" w:rsidR="003825CE" w:rsidRPr="006739FE" w:rsidRDefault="003825CE" w:rsidP="003825CE">
      <w:pPr>
        <w:pStyle w:val="TH"/>
        <w:rPr>
          <w:rFonts w:cs="v5.0.0"/>
        </w:rPr>
      </w:pPr>
      <w:r w:rsidRPr="006739FE">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6739FE"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6739FE" w:rsidRDefault="003825CE" w:rsidP="003825CE">
            <w:pPr>
              <w:pStyle w:val="TAH"/>
              <w:rPr>
                <w:rFonts w:cs="Calibri"/>
                <w:lang w:eastAsia="ja-JP"/>
              </w:rPr>
            </w:pPr>
            <w:r w:rsidRPr="006739FE">
              <w:rPr>
                <w:lang w:eastAsia="ja-JP"/>
              </w:rPr>
              <w:t xml:space="preserve">Channel bandwidth </w:t>
            </w:r>
            <w:r w:rsidR="006A4E08" w:rsidRPr="006739FE">
              <w:rPr>
                <w:lang w:eastAsia="ja-JP"/>
              </w:rPr>
              <w:t>(</w:t>
            </w:r>
            <w:r w:rsidRPr="006739FE">
              <w:rPr>
                <w:lang w:eastAsia="ja-JP"/>
              </w:rPr>
              <w:t>MHz</w:t>
            </w:r>
            <w:r w:rsidR="006A4E08" w:rsidRPr="006739FE">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6739FE" w:rsidRDefault="003825CE" w:rsidP="003825CE">
            <w:pPr>
              <w:pStyle w:val="TAH"/>
              <w:rPr>
                <w:rFonts w:cs="v5.0.0"/>
                <w:lang w:eastAsia="ja-JP"/>
              </w:rPr>
            </w:pPr>
            <w:r w:rsidRPr="006739FE">
              <w:rPr>
                <w:rFonts w:cs="v5.0.0"/>
                <w:lang w:eastAsia="ja-JP"/>
              </w:rPr>
              <w:t xml:space="preserve">Frequency range </w:t>
            </w:r>
            <w:r w:rsidR="006A4E08" w:rsidRPr="006739FE">
              <w:rPr>
                <w:rFonts w:cs="v5.0.0"/>
                <w:lang w:eastAsia="ja-JP"/>
              </w:rPr>
              <w:t>(</w:t>
            </w:r>
            <w:r w:rsidRPr="006739FE">
              <w:rPr>
                <w:rFonts w:cs="v5.0.0"/>
                <w:lang w:eastAsia="ja-JP"/>
              </w:rPr>
              <w:t>MHz</w:t>
            </w:r>
            <w:r w:rsidR="006A4E08" w:rsidRPr="006739FE">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6739FE" w:rsidRDefault="003825CE" w:rsidP="003825CE">
            <w:pPr>
              <w:pStyle w:val="TAH"/>
              <w:rPr>
                <w:rFonts w:cs="v5.0.0"/>
                <w:lang w:eastAsia="ja-JP"/>
              </w:rPr>
            </w:pPr>
            <w:r w:rsidRPr="006739FE">
              <w:rPr>
                <w:rFonts w:cs="v5.0.0"/>
                <w:lang w:eastAsia="ja-JP"/>
              </w:rPr>
              <w:t xml:space="preserve">Frequency offset of measurement filter </w:t>
            </w:r>
            <w:r w:rsidRPr="006739FE">
              <w:rPr>
                <w:rFonts w:cs="v5.0.0"/>
                <w:lang w:eastAsia="ja-JP"/>
              </w:rPr>
              <w:noBreakHyphen/>
              <w:t xml:space="preserve">3dB point, </w:t>
            </w:r>
            <w:r w:rsidRPr="006739FE">
              <w:rPr>
                <w:rFonts w:cs="v5.0.0"/>
                <w:lang w:eastAsia="ja-JP"/>
              </w:rPr>
              <w:sym w:font="Symbol" w:char="F044"/>
            </w:r>
            <w:r w:rsidRPr="006739F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6739FE" w:rsidRDefault="003825CE" w:rsidP="003825CE">
            <w:pPr>
              <w:pStyle w:val="TAH"/>
              <w:rPr>
                <w:rFonts w:cs="v5.0.0"/>
                <w:lang w:eastAsia="ja-JP"/>
              </w:rPr>
            </w:pPr>
            <w:r w:rsidRPr="006739F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6739FE" w:rsidRDefault="003825CE" w:rsidP="003825CE">
            <w:pPr>
              <w:pStyle w:val="TAH"/>
              <w:rPr>
                <w:rFonts w:cs="v5.0.0"/>
                <w:lang w:eastAsia="ja-JP"/>
              </w:rPr>
            </w:pPr>
            <w:r w:rsidRPr="006739F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6739FE" w:rsidRDefault="003825CE" w:rsidP="003825CE">
            <w:pPr>
              <w:pStyle w:val="TAH"/>
              <w:rPr>
                <w:rFonts w:cs="v5.0.0"/>
                <w:lang w:eastAsia="ja-JP"/>
              </w:rPr>
            </w:pPr>
            <w:r w:rsidRPr="006739FE">
              <w:rPr>
                <w:rFonts w:cs="v5.0.0"/>
                <w:lang w:eastAsia="ja-JP"/>
              </w:rPr>
              <w:t>Measurement bandwidth (Note)</w:t>
            </w:r>
          </w:p>
        </w:tc>
      </w:tr>
      <w:tr w:rsidR="003825CE" w:rsidRPr="006739FE"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6739FE" w:rsidRDefault="003825CE" w:rsidP="003825CE">
            <w:pPr>
              <w:pStyle w:val="TAC"/>
              <w:rPr>
                <w:rFonts w:cs="Arial"/>
                <w:szCs w:val="18"/>
                <w:lang w:eastAsia="ko-KR"/>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6739FE" w:rsidRDefault="003825CE" w:rsidP="003825CE">
            <w:pPr>
              <w:pStyle w:val="TAC"/>
              <w:rPr>
                <w:rFonts w:cs="Arial"/>
                <w:szCs w:val="18"/>
              </w:rPr>
            </w:pPr>
            <w:r w:rsidRPr="006739FE">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6739FE" w:rsidRDefault="003825CE" w:rsidP="003825CE">
            <w:pPr>
              <w:pStyle w:val="TAC"/>
              <w:rPr>
                <w:rFonts w:cs="Arial"/>
                <w:szCs w:val="18"/>
              </w:rPr>
            </w:pPr>
            <w:r w:rsidRPr="006739FE">
              <w:rPr>
                <w:rFonts w:cs="Arial"/>
                <w:szCs w:val="18"/>
              </w:rPr>
              <w:t xml:space="preserve">6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6739FE" w:rsidRDefault="003825CE" w:rsidP="003825CE">
            <w:pPr>
              <w:pStyle w:val="TAC"/>
              <w:rPr>
                <w:rFonts w:cs="Arial"/>
                <w:szCs w:val="18"/>
              </w:rPr>
            </w:pPr>
            <w:r w:rsidRPr="006739FE">
              <w:rPr>
                <w:rFonts w:cs="Arial"/>
                <w:szCs w:val="18"/>
              </w:rPr>
              <w:t xml:space="preserve">6.5 MHz </w:t>
            </w:r>
            <w:r w:rsidRPr="006739FE">
              <w:rPr>
                <w:rFonts w:cs="v5.0.0"/>
                <w:lang w:eastAsia="ja-JP"/>
              </w:rPr>
              <w:sym w:font="Symbol" w:char="F0A3"/>
            </w:r>
            <w:r w:rsidRPr="006739FE">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6739FE" w:rsidRDefault="003825CE" w:rsidP="003825CE">
            <w:pPr>
              <w:pStyle w:val="TAC"/>
              <w:rPr>
                <w:rFonts w:cs="Arial"/>
                <w:szCs w:val="18"/>
              </w:rPr>
            </w:pPr>
            <w:r w:rsidRPr="006739FE">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6739FE" w:rsidRDefault="003825CE" w:rsidP="003825CE">
            <w:pPr>
              <w:pStyle w:val="TAC"/>
              <w:rPr>
                <w:rFonts w:cs="Arial"/>
                <w:szCs w:val="18"/>
              </w:rPr>
            </w:pPr>
            <w:r w:rsidRPr="006739FE">
              <w:rPr>
                <w:rFonts w:cs="Arial"/>
                <w:szCs w:val="18"/>
              </w:rPr>
              <w:t xml:space="preserve">10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6739FE" w:rsidRDefault="003825CE" w:rsidP="003825CE">
            <w:pPr>
              <w:pStyle w:val="TAC"/>
              <w:rPr>
                <w:rFonts w:cs="Arial"/>
                <w:szCs w:val="18"/>
              </w:rPr>
            </w:pPr>
            <w:r w:rsidRPr="006739FE">
              <w:rPr>
                <w:rFonts w:cs="Arial"/>
                <w:szCs w:val="18"/>
              </w:rPr>
              <w:t xml:space="preserve">10.5 MHz </w:t>
            </w:r>
            <w:r w:rsidRPr="006739FE">
              <w:rPr>
                <w:rFonts w:cs="v5.0.0"/>
                <w:lang w:eastAsia="ja-JP"/>
              </w:rPr>
              <w:sym w:font="Symbol" w:char="F0A3"/>
            </w:r>
            <w:r w:rsidRPr="006739FE">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6739FE" w:rsidRDefault="003825CE" w:rsidP="003825CE">
            <w:pPr>
              <w:pStyle w:val="TAC"/>
              <w:rPr>
                <w:rFonts w:cs="Arial"/>
                <w:szCs w:val="18"/>
              </w:rPr>
            </w:pPr>
            <w:r w:rsidRPr="006739FE">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6739FE" w:rsidRDefault="003825CE" w:rsidP="003825CE">
            <w:pPr>
              <w:pStyle w:val="TAC"/>
              <w:rPr>
                <w:rFonts w:cs="Arial"/>
                <w:szCs w:val="18"/>
              </w:rPr>
            </w:pPr>
            <w:r w:rsidRPr="006739FE">
              <w:rPr>
                <w:rFonts w:cs="Arial"/>
                <w:szCs w:val="18"/>
              </w:rPr>
              <w:t xml:space="preserve">5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6739FE" w:rsidRDefault="003825CE" w:rsidP="003825CE">
            <w:pPr>
              <w:pStyle w:val="TAC"/>
              <w:rPr>
                <w:rFonts w:cs="Arial"/>
                <w:szCs w:val="18"/>
              </w:rPr>
            </w:pPr>
            <w:r w:rsidRPr="006739FE">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6739FE" w:rsidRDefault="003825CE" w:rsidP="003825CE">
            <w:pPr>
              <w:pStyle w:val="TAC"/>
              <w:rPr>
                <w:rFonts w:cs="Arial"/>
                <w:szCs w:val="18"/>
              </w:rPr>
            </w:pPr>
            <w:r w:rsidRPr="006739FE">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6739FE" w:rsidRDefault="003825CE" w:rsidP="003825CE">
            <w:pPr>
              <w:pStyle w:val="TAC"/>
              <w:rPr>
                <w:rFonts w:cs="Arial"/>
                <w:szCs w:val="18"/>
              </w:rPr>
            </w:pPr>
            <w:r w:rsidRPr="006739FE">
              <w:rPr>
                <w:rFonts w:cs="Arial"/>
                <w:szCs w:val="18"/>
              </w:rPr>
              <w:t xml:space="preserve">5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6739FE" w:rsidRDefault="003825CE" w:rsidP="003825CE">
            <w:pPr>
              <w:pStyle w:val="TAC"/>
              <w:rPr>
                <w:rFonts w:cs="Arial"/>
                <w:szCs w:val="18"/>
              </w:rPr>
            </w:pPr>
            <w:r w:rsidRPr="006739FE">
              <w:rPr>
                <w:rFonts w:cs="Arial"/>
                <w:szCs w:val="18"/>
              </w:rPr>
              <w:t xml:space="preserve">5.5 MHz </w:t>
            </w:r>
            <w:r w:rsidRPr="006739FE">
              <w:rPr>
                <w:rFonts w:cs="v5.0.0"/>
                <w:lang w:eastAsia="ja-JP"/>
              </w:rPr>
              <w:sym w:font="Symbol" w:char="F0A3"/>
            </w:r>
            <w:r w:rsidRPr="006739FE">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6739FE" w:rsidRDefault="003825CE" w:rsidP="003825CE">
            <w:pPr>
              <w:pStyle w:val="TAC"/>
              <w:rPr>
                <w:rFonts w:cs="Arial"/>
                <w:szCs w:val="18"/>
              </w:rPr>
            </w:pPr>
            <w:r w:rsidRPr="006739FE">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6739FE" w:rsidRDefault="003825CE" w:rsidP="003825CE">
            <w:pPr>
              <w:pStyle w:val="TAC"/>
              <w:rPr>
                <w:rFonts w:cs="Arial"/>
                <w:szCs w:val="18"/>
              </w:rPr>
            </w:pPr>
            <w:r w:rsidRPr="006739FE">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6739FE" w:rsidRDefault="003825CE" w:rsidP="003825CE">
            <w:pPr>
              <w:pStyle w:val="TAC"/>
              <w:rPr>
                <w:rFonts w:cs="Arial"/>
                <w:szCs w:val="18"/>
              </w:rPr>
            </w:pPr>
            <w:r w:rsidRPr="006739FE">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6739FE" w:rsidRDefault="003825CE" w:rsidP="003825CE">
            <w:pPr>
              <w:pStyle w:val="TAC"/>
              <w:rPr>
                <w:rFonts w:cs="Arial"/>
                <w:szCs w:val="18"/>
              </w:rPr>
            </w:pPr>
            <w:r w:rsidRPr="006739FE">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6739FE" w:rsidRDefault="003825CE" w:rsidP="003825CE">
            <w:pPr>
              <w:pStyle w:val="TAC"/>
              <w:rPr>
                <w:rFonts w:cs="Arial"/>
                <w:szCs w:val="18"/>
              </w:rPr>
            </w:pPr>
            <w:r w:rsidRPr="006739FE">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6739FE" w:rsidRDefault="003825CE" w:rsidP="003825CE">
            <w:pPr>
              <w:pStyle w:val="TAC"/>
              <w:rPr>
                <w:rFonts w:cs="Arial"/>
                <w:szCs w:val="18"/>
              </w:rPr>
            </w:pPr>
            <w:r w:rsidRPr="006739FE">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6739FE" w:rsidRDefault="003825CE" w:rsidP="003825CE">
            <w:pPr>
              <w:pStyle w:val="TAC"/>
              <w:rPr>
                <w:rFonts w:cs="Arial"/>
                <w:szCs w:val="18"/>
              </w:rPr>
            </w:pPr>
            <w:r w:rsidRPr="006739FE">
              <w:rPr>
                <w:rFonts w:cs="Arial"/>
                <w:szCs w:val="18"/>
              </w:rPr>
              <w:t xml:space="preserve">6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6739FE" w:rsidRDefault="003825CE" w:rsidP="003825CE">
            <w:pPr>
              <w:pStyle w:val="TAC"/>
              <w:rPr>
                <w:rFonts w:cs="Arial"/>
                <w:szCs w:val="18"/>
              </w:rPr>
            </w:pPr>
            <w:r w:rsidRPr="006739FE">
              <w:rPr>
                <w:rFonts w:cs="Arial"/>
                <w:szCs w:val="18"/>
              </w:rPr>
              <w:t xml:space="preserve">6.5 MHz </w:t>
            </w:r>
            <w:r w:rsidRPr="006739FE">
              <w:rPr>
                <w:rFonts w:cs="v5.0.0"/>
                <w:lang w:eastAsia="ja-JP"/>
              </w:rPr>
              <w:sym w:font="Symbol" w:char="F0A3"/>
            </w:r>
            <w:r w:rsidRPr="006739FE">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6739FE" w:rsidRDefault="003825CE" w:rsidP="003825CE">
            <w:pPr>
              <w:pStyle w:val="TAC"/>
              <w:rPr>
                <w:rFonts w:cs="Arial"/>
                <w:szCs w:val="18"/>
              </w:rPr>
            </w:pPr>
            <w:r w:rsidRPr="006739FE">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6739FE" w:rsidRDefault="003825CE" w:rsidP="003825CE">
            <w:pPr>
              <w:pStyle w:val="TAC"/>
              <w:rPr>
                <w:rFonts w:cs="Arial"/>
                <w:szCs w:val="18"/>
              </w:rPr>
            </w:pPr>
            <w:r w:rsidRPr="006739FE">
              <w:rPr>
                <w:rFonts w:cs="Arial"/>
                <w:szCs w:val="18"/>
              </w:rPr>
              <w:t xml:space="preserve">10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6739FE" w:rsidRDefault="003825CE" w:rsidP="003825CE">
            <w:pPr>
              <w:pStyle w:val="TAC"/>
              <w:rPr>
                <w:rFonts w:cs="Arial"/>
                <w:szCs w:val="18"/>
              </w:rPr>
            </w:pPr>
            <w:r w:rsidRPr="006739FE">
              <w:rPr>
                <w:rFonts w:cs="Arial"/>
                <w:szCs w:val="18"/>
              </w:rPr>
              <w:t xml:space="preserve">10.5 MHz </w:t>
            </w:r>
            <w:r w:rsidRPr="006739FE">
              <w:rPr>
                <w:rFonts w:cs="v5.0.0"/>
                <w:lang w:eastAsia="ja-JP"/>
              </w:rPr>
              <w:sym w:font="Symbol" w:char="F0A3"/>
            </w:r>
            <w:r w:rsidRPr="006739FE">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6739FE" w:rsidRDefault="003825CE" w:rsidP="003825CE">
            <w:pPr>
              <w:pStyle w:val="TAC"/>
              <w:rPr>
                <w:rFonts w:cs="Arial"/>
                <w:szCs w:val="18"/>
              </w:rPr>
            </w:pPr>
            <w:r w:rsidRPr="006739FE">
              <w:rPr>
                <w:rFonts w:cs="Arial"/>
                <w:szCs w:val="18"/>
              </w:rPr>
              <w:t>1 MHz</w:t>
            </w:r>
          </w:p>
        </w:tc>
      </w:tr>
    </w:tbl>
    <w:p w14:paraId="6B667A22" w14:textId="0998FF2D" w:rsidR="00986454" w:rsidRPr="006739FE" w:rsidRDefault="003825CE" w:rsidP="0056627F">
      <w:pPr>
        <w:pStyle w:val="NO"/>
      </w:pPr>
      <w:r w:rsidRPr="006739FE">
        <w:t>NOTE:</w:t>
      </w:r>
      <w:r w:rsidRPr="006739FE">
        <w:tab/>
        <w:t xml:space="preserve">The resolution bandwidth of the measuring equipment should be equal to the </w:t>
      </w:r>
      <w:r w:rsidRPr="006739FE">
        <w:rPr>
          <w:i/>
        </w:rPr>
        <w:t>measurement bandwidth</w:t>
      </w:r>
      <w:r w:rsidRPr="006739FE">
        <w:t xml:space="preserve">. However, to improve measurement accuracy, sensitivity and efficiency, the resolution bandwidth may be smaller than the </w:t>
      </w:r>
      <w:r w:rsidRPr="006739FE">
        <w:rPr>
          <w:i/>
        </w:rPr>
        <w:t>measurement bandwidth</w:t>
      </w:r>
      <w:r w:rsidRPr="006739FE">
        <w:t xml:space="preserve">. When the resolution bandwidth is smaller than the </w:t>
      </w:r>
      <w:r w:rsidRPr="006739FE">
        <w:rPr>
          <w:i/>
        </w:rPr>
        <w:t>measurement bandwidth</w:t>
      </w:r>
      <w:r w:rsidRPr="006739FE">
        <w:t xml:space="preserve">, the result should be integrated over the </w:t>
      </w:r>
      <w:r w:rsidRPr="006739FE">
        <w:rPr>
          <w:i/>
        </w:rPr>
        <w:t>measurement bandwidth</w:t>
      </w:r>
      <w:r w:rsidRPr="006739FE">
        <w:t xml:space="preserve"> in order to obtain the equivalent noise bandwidth of the </w:t>
      </w:r>
      <w:r w:rsidRPr="006739FE">
        <w:rPr>
          <w:i/>
        </w:rPr>
        <w:t>measurement bandwidth</w:t>
      </w:r>
      <w:r w:rsidRPr="006739FE">
        <w:t>.</w:t>
      </w:r>
    </w:p>
    <w:p w14:paraId="4BBC393C" w14:textId="79B3ECB5" w:rsidR="009059F7" w:rsidRPr="006739FE" w:rsidRDefault="009059F7" w:rsidP="009059F7">
      <w:pPr>
        <w:pStyle w:val="Heading5"/>
        <w:rPr>
          <w:i/>
        </w:rPr>
      </w:pPr>
      <w:bookmarkStart w:id="1093" w:name="_Toc21099982"/>
      <w:bookmarkStart w:id="1094" w:name="_Toc29809780"/>
      <w:bookmarkStart w:id="1095" w:name="_Toc36645165"/>
      <w:bookmarkStart w:id="1096" w:name="_Toc37272219"/>
      <w:bookmarkStart w:id="1097" w:name="_Toc45884465"/>
      <w:r w:rsidRPr="006739FE">
        <w:t>6.6.4.5.7</w:t>
      </w:r>
      <w:r w:rsidRPr="006739FE">
        <w:tab/>
      </w:r>
      <w:r w:rsidRPr="006739FE">
        <w:rPr>
          <w:i/>
        </w:rPr>
        <w:t>BS type 1-C</w:t>
      </w:r>
      <w:bookmarkEnd w:id="1093"/>
      <w:bookmarkEnd w:id="1094"/>
      <w:bookmarkEnd w:id="1095"/>
      <w:bookmarkEnd w:id="1096"/>
      <w:bookmarkEnd w:id="1097"/>
    </w:p>
    <w:p w14:paraId="0EEC9A93" w14:textId="2CBEDA77" w:rsidR="009059F7" w:rsidRPr="006739FE" w:rsidRDefault="009059F7" w:rsidP="009059F7">
      <w:r w:rsidRPr="006739FE">
        <w:t xml:space="preserve">The operating band unwanted emissions for </w:t>
      </w:r>
      <w:r w:rsidRPr="006739FE">
        <w:rPr>
          <w:i/>
        </w:rPr>
        <w:t>BS type 1-C</w:t>
      </w:r>
      <w:r w:rsidRPr="006739FE">
        <w:t xml:space="preserve"> for each </w:t>
      </w:r>
      <w:r w:rsidRPr="006739FE">
        <w:rPr>
          <w:i/>
        </w:rPr>
        <w:t xml:space="preserve">antenna connector </w:t>
      </w:r>
      <w:r w:rsidRPr="006739FE">
        <w:t xml:space="preserve">shall be below the </w:t>
      </w:r>
      <w:r w:rsidRPr="006739FE">
        <w:rPr>
          <w:lang w:val="en-US" w:eastAsia="zh-CN"/>
        </w:rPr>
        <w:t xml:space="preserve">applicable </w:t>
      </w:r>
      <w:r w:rsidRPr="006739FE">
        <w:rPr>
          <w:i/>
          <w:iCs/>
          <w:lang w:val="en-US" w:eastAsia="zh-CN"/>
        </w:rPr>
        <w:t>basic</w:t>
      </w:r>
      <w:r w:rsidRPr="006739FE">
        <w:rPr>
          <w:i/>
        </w:rPr>
        <w:t xml:space="preserve"> limits</w:t>
      </w:r>
      <w:r w:rsidRPr="006739FE">
        <w:t xml:space="preserve"> defined in </w:t>
      </w:r>
      <w:r w:rsidR="00AC59EA" w:rsidRPr="006739FE">
        <w:t>clause</w:t>
      </w:r>
      <w:r w:rsidRPr="006739FE">
        <w:t>s 6.6.4.5.2 – 6.6.4.5.6.</w:t>
      </w:r>
    </w:p>
    <w:p w14:paraId="25F2C2D6" w14:textId="77777777" w:rsidR="009059F7" w:rsidRPr="006739FE" w:rsidRDefault="009059F7" w:rsidP="009059F7">
      <w:pPr>
        <w:pStyle w:val="Heading5"/>
      </w:pPr>
      <w:bookmarkStart w:id="1098" w:name="_Toc21099983"/>
      <w:bookmarkStart w:id="1099" w:name="_Toc29809781"/>
      <w:bookmarkStart w:id="1100" w:name="_Toc36645166"/>
      <w:bookmarkStart w:id="1101" w:name="_Toc37272220"/>
      <w:bookmarkStart w:id="1102" w:name="_Toc45884466"/>
      <w:r w:rsidRPr="006739FE">
        <w:t>6.6.4.5.8</w:t>
      </w:r>
      <w:r w:rsidRPr="006739FE">
        <w:tab/>
      </w:r>
      <w:r w:rsidRPr="006739FE">
        <w:rPr>
          <w:i/>
        </w:rPr>
        <w:t>BS type 1-H</w:t>
      </w:r>
      <w:bookmarkEnd w:id="1098"/>
      <w:bookmarkEnd w:id="1099"/>
      <w:bookmarkEnd w:id="1100"/>
      <w:bookmarkEnd w:id="1101"/>
      <w:bookmarkEnd w:id="1102"/>
    </w:p>
    <w:p w14:paraId="6D293F84" w14:textId="2E3A2C68" w:rsidR="009059F7" w:rsidRPr="006739FE" w:rsidRDefault="009059F7" w:rsidP="009059F7">
      <w:r w:rsidRPr="006739FE">
        <w:t xml:space="preserve">The operating band unwanted emissions requirements for </w:t>
      </w:r>
      <w:r w:rsidRPr="006739FE">
        <w:rPr>
          <w:i/>
        </w:rPr>
        <w:t>BS type 1-H</w:t>
      </w:r>
      <w:r w:rsidRPr="006739FE">
        <w:t xml:space="preserve"> are that for each </w:t>
      </w:r>
      <w:r w:rsidRPr="006739FE">
        <w:rPr>
          <w:i/>
        </w:rPr>
        <w:t>TAB connector TX min cell group</w:t>
      </w:r>
      <w:r w:rsidRPr="006739FE">
        <w:t xml:space="preserve"> and each applicable </w:t>
      </w:r>
      <w:r w:rsidRPr="006739FE">
        <w:rPr>
          <w:i/>
        </w:rPr>
        <w:t>basic limit</w:t>
      </w:r>
      <w:r w:rsidRPr="006739FE">
        <w:t xml:space="preserve"> in </w:t>
      </w:r>
      <w:r w:rsidR="00AC59EA" w:rsidRPr="006739FE">
        <w:t>clause</w:t>
      </w:r>
      <w:r w:rsidRPr="006739FE">
        <w:t xml:space="preserve">s 6.6.4.5.2 – 6.6.4.5.6, the power summation emissions at the </w:t>
      </w:r>
      <w:r w:rsidRPr="006739FE">
        <w:rPr>
          <w:i/>
        </w:rPr>
        <w:t>TAB connectors</w:t>
      </w:r>
      <w:r w:rsidRPr="006739FE">
        <w:t xml:space="preserve"> of the </w:t>
      </w:r>
      <w:r w:rsidRPr="006739FE">
        <w:rPr>
          <w:i/>
        </w:rPr>
        <w:t>TAB connector TX min cell group</w:t>
      </w:r>
      <w:r w:rsidRPr="006739FE">
        <w:t xml:space="preserve"> shall not exceed </w:t>
      </w:r>
      <w:r w:rsidRPr="006739FE">
        <w:rPr>
          <w:lang w:val="en-US" w:eastAsia="zh-CN"/>
        </w:rPr>
        <w:t>a BS</w:t>
      </w:r>
      <w:r w:rsidRPr="006739FE">
        <w:t xml:space="preserve"> limit specified as the </w:t>
      </w:r>
      <w:r w:rsidRPr="006739FE">
        <w:rPr>
          <w:i/>
        </w:rPr>
        <w:t>basic limit</w:t>
      </w:r>
      <w:r w:rsidRPr="006739FE">
        <w:t xml:space="preserve"> + X, where X = 10log</w:t>
      </w:r>
      <w:r w:rsidRPr="006739FE">
        <w:rPr>
          <w:vertAlign w:val="subscript"/>
        </w:rPr>
        <w:t>10</w:t>
      </w:r>
      <w:r w:rsidRPr="006739FE">
        <w:t>(N</w:t>
      </w:r>
      <w:r w:rsidRPr="006739FE">
        <w:rPr>
          <w:vertAlign w:val="subscript"/>
        </w:rPr>
        <w:t>TXU,countedpercell</w:t>
      </w:r>
      <w:r w:rsidRPr="006739FE">
        <w:t>).</w:t>
      </w:r>
    </w:p>
    <w:p w14:paraId="6276987F" w14:textId="77777777" w:rsidR="009059F7" w:rsidRPr="006739FE" w:rsidRDefault="009059F7" w:rsidP="009059F7">
      <w:pPr>
        <w:pStyle w:val="NO"/>
      </w:pPr>
      <w:r w:rsidRPr="006739FE">
        <w:t>NOTE:</w:t>
      </w:r>
      <w:r w:rsidRPr="006739FE">
        <w:tab/>
        <w:t xml:space="preserve">Conformance to the </w:t>
      </w:r>
      <w:r w:rsidRPr="006739FE">
        <w:rPr>
          <w:i/>
        </w:rPr>
        <w:t>BS type 1-H</w:t>
      </w:r>
      <w:r w:rsidRPr="006739FE" w:rsidDel="004B63AB">
        <w:t xml:space="preserve"> </w:t>
      </w:r>
      <w:r w:rsidRPr="006739FE">
        <w:t>spurious emission requirement can be demonstrated by meeting at least one of the following criteria as determined by the manufacturer:</w:t>
      </w:r>
    </w:p>
    <w:p w14:paraId="7AC52F8D" w14:textId="3E580D3A" w:rsidR="009059F7" w:rsidRPr="006739FE" w:rsidRDefault="009059F7" w:rsidP="009059F7">
      <w:pPr>
        <w:pStyle w:val="NO"/>
      </w:pPr>
      <w:r w:rsidRPr="006739FE">
        <w:tab/>
        <w:t>1)</w:t>
      </w:r>
      <w:r w:rsidRPr="006739FE">
        <w:tab/>
        <w:t xml:space="preserve">The sum of the emissions power measured on each </w:t>
      </w:r>
      <w:r w:rsidRPr="006739FE">
        <w:rPr>
          <w:i/>
        </w:rPr>
        <w:t>TAB connector</w:t>
      </w:r>
      <w:r w:rsidRPr="006739FE">
        <w:t xml:space="preserve"> in the </w:t>
      </w:r>
      <w:r w:rsidRPr="006739FE">
        <w:rPr>
          <w:i/>
        </w:rPr>
        <w:t>TAB connector TX min cell group</w:t>
      </w:r>
      <w:r w:rsidRPr="006739FE">
        <w:t xml:space="preserve"> shall be less than or equal to the limit as defined in this </w:t>
      </w:r>
      <w:r w:rsidR="00AC59EA" w:rsidRPr="006739FE">
        <w:t>clause</w:t>
      </w:r>
      <w:r w:rsidRPr="006739FE">
        <w:t xml:space="preserve"> for the respective frequency span.</w:t>
      </w:r>
    </w:p>
    <w:p w14:paraId="79BE383E" w14:textId="77777777" w:rsidR="009059F7" w:rsidRPr="006739FE" w:rsidRDefault="009059F7" w:rsidP="009059F7">
      <w:pPr>
        <w:pStyle w:val="NO"/>
      </w:pPr>
      <w:r w:rsidRPr="006739FE">
        <w:tab/>
        <w:t>Or</w:t>
      </w:r>
    </w:p>
    <w:p w14:paraId="1180A4D4" w14:textId="4DE93FEB" w:rsidR="009059F7" w:rsidRPr="006739FE" w:rsidRDefault="009059F7" w:rsidP="009059F7">
      <w:pPr>
        <w:pStyle w:val="NO"/>
      </w:pPr>
      <w:r w:rsidRPr="006739FE">
        <w:tab/>
        <w:t>2)</w:t>
      </w:r>
      <w:r w:rsidRPr="006739FE">
        <w:tab/>
        <w:t xml:space="preserve">The unwanted emissions power at each </w:t>
      </w:r>
      <w:r w:rsidRPr="006739FE">
        <w:rPr>
          <w:i/>
        </w:rPr>
        <w:t>TAB connector</w:t>
      </w:r>
      <w:r w:rsidRPr="006739FE">
        <w:t xml:space="preserve"> shall be less than or equal to the </w:t>
      </w:r>
      <w:r w:rsidRPr="006739FE">
        <w:rPr>
          <w:i/>
        </w:rPr>
        <w:t>BS type 1-H</w:t>
      </w:r>
      <w:r w:rsidRPr="006739FE" w:rsidDel="004B63AB">
        <w:t xml:space="preserve"> </w:t>
      </w:r>
      <w:r w:rsidRPr="006739FE">
        <w:t xml:space="preserve">limit as defined in this </w:t>
      </w:r>
      <w:r w:rsidR="00AC59EA" w:rsidRPr="006739FE">
        <w:t>clause</w:t>
      </w:r>
      <w:r w:rsidRPr="006739FE">
        <w:t xml:space="preserve"> for the respective frequency span, scaled by -10log</w:t>
      </w:r>
      <w:r w:rsidRPr="006739FE">
        <w:rPr>
          <w:vertAlign w:val="subscript"/>
        </w:rPr>
        <w:t>10</w:t>
      </w:r>
      <w:r w:rsidRPr="006739FE">
        <w:t xml:space="preserve">(n), where n is the number of </w:t>
      </w:r>
      <w:r w:rsidRPr="006739FE">
        <w:rPr>
          <w:i/>
        </w:rPr>
        <w:t>TAB connectors</w:t>
      </w:r>
      <w:r w:rsidRPr="006739FE">
        <w:t xml:space="preserve"> in the </w:t>
      </w:r>
      <w:r w:rsidRPr="006739FE">
        <w:rPr>
          <w:i/>
        </w:rPr>
        <w:t>TAB connector TX min cell group</w:t>
      </w:r>
      <w:r w:rsidRPr="006739FE">
        <w:t>.</w:t>
      </w:r>
    </w:p>
    <w:p w14:paraId="0D792D74" w14:textId="77777777" w:rsidR="00D25FC8" w:rsidRPr="006739FE" w:rsidRDefault="00D25FC8" w:rsidP="00D25FC8">
      <w:pPr>
        <w:pStyle w:val="Heading3"/>
      </w:pPr>
      <w:bookmarkStart w:id="1103" w:name="_Toc21099984"/>
      <w:bookmarkStart w:id="1104" w:name="_Toc29809782"/>
      <w:bookmarkStart w:id="1105" w:name="_Toc36645167"/>
      <w:bookmarkStart w:id="1106" w:name="_Toc37272221"/>
      <w:bookmarkStart w:id="1107" w:name="_Toc45884467"/>
      <w:r w:rsidRPr="006739FE">
        <w:t>6.6.5</w:t>
      </w:r>
      <w:r w:rsidRPr="006739FE">
        <w:tab/>
        <w:t>Transmitter spurious emissions</w:t>
      </w:r>
      <w:bookmarkEnd w:id="1103"/>
      <w:bookmarkEnd w:id="1104"/>
      <w:bookmarkEnd w:id="1105"/>
      <w:bookmarkEnd w:id="1106"/>
      <w:bookmarkEnd w:id="1107"/>
    </w:p>
    <w:p w14:paraId="49311C6E" w14:textId="6F01DB4D" w:rsidR="00A572A2" w:rsidRPr="006739FE" w:rsidRDefault="00A572A2" w:rsidP="00A572A2">
      <w:pPr>
        <w:pStyle w:val="Heading4"/>
      </w:pPr>
      <w:bookmarkStart w:id="1108" w:name="_Toc21099985"/>
      <w:bookmarkStart w:id="1109" w:name="_Toc29809783"/>
      <w:bookmarkStart w:id="1110" w:name="_Toc36645168"/>
      <w:bookmarkStart w:id="1111" w:name="_Toc37272222"/>
      <w:bookmarkStart w:id="1112" w:name="_Toc45884468"/>
      <w:r w:rsidRPr="006739FE">
        <w:t>6.6.5.1</w:t>
      </w:r>
      <w:r w:rsidRPr="006739FE">
        <w:tab/>
        <w:t>Definition and applicability</w:t>
      </w:r>
      <w:bookmarkEnd w:id="1108"/>
      <w:bookmarkEnd w:id="1109"/>
      <w:bookmarkEnd w:id="1110"/>
      <w:bookmarkEnd w:id="1111"/>
      <w:bookmarkEnd w:id="1112"/>
    </w:p>
    <w:p w14:paraId="7C1C8D56" w14:textId="77777777" w:rsidR="00A572A2" w:rsidRPr="006739FE" w:rsidRDefault="00A572A2" w:rsidP="00A572A2">
      <w:r w:rsidRPr="006739FE">
        <w:t xml:space="preserve">The transmitter spurious emission limits shall apply from 9 kHz to 12.75 GHz, excluding the frequency range from </w:t>
      </w:r>
      <w:r w:rsidRPr="006739FE">
        <w:rPr>
          <w:rFonts w:cs="v5.0.0"/>
        </w:rPr>
        <w:t>Δf</w:t>
      </w:r>
      <w:r w:rsidRPr="006739FE">
        <w:rPr>
          <w:rFonts w:cs="v5.0.0"/>
          <w:vertAlign w:val="subscript"/>
        </w:rPr>
        <w:t>OBUE</w:t>
      </w:r>
      <w:r w:rsidRPr="006739FE" w:rsidDel="006D2990">
        <w:t xml:space="preserve"> </w:t>
      </w:r>
      <w:r w:rsidRPr="006739FE">
        <w:t xml:space="preserve">below the lowest frequency of each supported downlink </w:t>
      </w:r>
      <w:r w:rsidRPr="006739FE">
        <w:rPr>
          <w:i/>
        </w:rPr>
        <w:t>operating band</w:t>
      </w:r>
      <w:r w:rsidRPr="006739FE">
        <w:t xml:space="preserve">, up to </w:t>
      </w:r>
      <w:r w:rsidRPr="006739FE">
        <w:rPr>
          <w:rFonts w:cs="v5.0.0"/>
        </w:rPr>
        <w:t>Δf</w:t>
      </w:r>
      <w:r w:rsidRPr="006739FE">
        <w:rPr>
          <w:rFonts w:cs="v5.0.0"/>
          <w:vertAlign w:val="subscript"/>
        </w:rPr>
        <w:t>OBUE</w:t>
      </w:r>
      <w:r w:rsidRPr="006739FE" w:rsidDel="001314A4">
        <w:rPr>
          <w:lang w:eastAsia="zh-CN"/>
        </w:rPr>
        <w:t xml:space="preserve"> </w:t>
      </w:r>
      <w:r w:rsidRPr="006739FE">
        <w:t xml:space="preserve">above the highest </w:t>
      </w:r>
      <w:r w:rsidRPr="006739FE">
        <w:lastRenderedPageBreak/>
        <w:t xml:space="preserve">frequency of each supported downlink </w:t>
      </w:r>
      <w:r w:rsidRPr="006739FE">
        <w:rPr>
          <w:i/>
        </w:rPr>
        <w:t>operating band</w:t>
      </w:r>
      <w:r w:rsidRPr="006739FE">
        <w:t xml:space="preserve">, where the </w:t>
      </w:r>
      <w:r w:rsidRPr="006739FE">
        <w:rPr>
          <w:rFonts w:cs="v5.0.0"/>
        </w:rPr>
        <w:t>Δf</w:t>
      </w:r>
      <w:r w:rsidRPr="006739FE">
        <w:rPr>
          <w:rFonts w:cs="v5.0.0"/>
          <w:vertAlign w:val="subscript"/>
        </w:rPr>
        <w:t>OBUE</w:t>
      </w:r>
      <w:r w:rsidRPr="006739FE">
        <w:rPr>
          <w:rFonts w:cs="v5.0.0"/>
        </w:rPr>
        <w:t xml:space="preserve"> is defined in table 6.6.1</w:t>
      </w:r>
      <w:r w:rsidRPr="006739FE">
        <w:t xml:space="preserve">. For some </w:t>
      </w:r>
      <w:r w:rsidRPr="006739FE">
        <w:rPr>
          <w:i/>
        </w:rPr>
        <w:t>operating bands</w:t>
      </w:r>
      <w:r w:rsidRPr="006739FE">
        <w:t>, the upper limit is higher than 12.75 GHz in order to comply with the 5</w:t>
      </w:r>
      <w:r w:rsidRPr="006739FE">
        <w:rPr>
          <w:vertAlign w:val="superscript"/>
        </w:rPr>
        <w:t>th</w:t>
      </w:r>
      <w:r w:rsidRPr="006739FE">
        <w:t xml:space="preserve"> harmonic limit of the downlink </w:t>
      </w:r>
      <w:r w:rsidRPr="006739FE">
        <w:rPr>
          <w:i/>
        </w:rPr>
        <w:t>operating band</w:t>
      </w:r>
      <w:r w:rsidRPr="006739FE">
        <w:t>, as specified in ITU-R recommendation SM.329 [5].</w:t>
      </w:r>
    </w:p>
    <w:p w14:paraId="6E67133A" w14:textId="4632B0A7" w:rsidR="00A572A2" w:rsidRPr="006739FE" w:rsidRDefault="00A572A2" w:rsidP="00A572A2">
      <w:r w:rsidRPr="006739FE">
        <w:t xml:space="preserve">For a </w:t>
      </w:r>
      <w:r w:rsidRPr="006739FE">
        <w:rPr>
          <w:i/>
        </w:rPr>
        <w:t>multi-band connector</w:t>
      </w:r>
      <w:r w:rsidRPr="006739FE">
        <w:t xml:space="preserve">, each supported </w:t>
      </w:r>
      <w:r w:rsidRPr="006739FE">
        <w:rPr>
          <w:i/>
        </w:rPr>
        <w:t>operating band</w:t>
      </w:r>
      <w:r w:rsidR="002D492A" w:rsidRPr="006739FE">
        <w:rPr>
          <w:i/>
        </w:rPr>
        <w:t xml:space="preserve"> </w:t>
      </w:r>
      <w:r w:rsidR="002D492A" w:rsidRPr="006739FE">
        <w:t xml:space="preserve">together with </w:t>
      </w:r>
      <w:r w:rsidR="002D492A" w:rsidRPr="006739FE">
        <w:rPr>
          <w:rFonts w:cs="v5.0.0"/>
        </w:rPr>
        <w:t>Δf</w:t>
      </w:r>
      <w:r w:rsidR="002D492A" w:rsidRPr="006739FE">
        <w:rPr>
          <w:rFonts w:cs="v5.0.0"/>
          <w:vertAlign w:val="subscript"/>
        </w:rPr>
        <w:t>OBUE</w:t>
      </w:r>
      <w:r w:rsidR="002D492A" w:rsidRPr="006739FE">
        <w:rPr>
          <w:rFonts w:cs="v5.0.0"/>
        </w:rPr>
        <w:t xml:space="preserve"> around the band is excluded from the transmitter spurious emissions requirement</w:t>
      </w:r>
      <w:r w:rsidRPr="006739FE">
        <w:t>.</w:t>
      </w:r>
    </w:p>
    <w:p w14:paraId="035982FF" w14:textId="4D64C569" w:rsidR="00A572A2" w:rsidRPr="006739FE" w:rsidRDefault="00A572A2" w:rsidP="00A572A2">
      <w:pPr>
        <w:rPr>
          <w:rFonts w:cs="v5.0.0"/>
        </w:rPr>
      </w:pPr>
      <w:r w:rsidRPr="006739FE">
        <w:rPr>
          <w:rFonts w:cs="v4.2.0"/>
        </w:rPr>
        <w:t>The requirements shall apply whatever the type of transmitter considered (single carrier or multi-carrier). It applies for all transmission modes foreseen by the manufacturer</w:t>
      </w:r>
      <w:r w:rsidR="00EC7F62">
        <w:t>'</w:t>
      </w:r>
      <w:r w:rsidRPr="006739FE">
        <w:rPr>
          <w:rFonts w:cs="v4.2.0"/>
        </w:rPr>
        <w:t>s specification.</w:t>
      </w:r>
    </w:p>
    <w:p w14:paraId="4700973A" w14:textId="77777777" w:rsidR="003C27AE" w:rsidRPr="006739FE" w:rsidRDefault="003C27AE" w:rsidP="003C27AE">
      <w:r w:rsidRPr="006739FE">
        <w:t>The requirements shall apply to BS that support NR or NR with NB-IoT operation in NR in-band.</w:t>
      </w:r>
    </w:p>
    <w:p w14:paraId="1C032BE8" w14:textId="77777777" w:rsidR="00A572A2" w:rsidRPr="006739FE" w:rsidRDefault="00A572A2" w:rsidP="00A572A2">
      <w:pPr>
        <w:rPr>
          <w:rFonts w:cs="v5.0.0"/>
        </w:rPr>
      </w:pPr>
      <w:r w:rsidRPr="006739FE">
        <w:rPr>
          <w:rFonts w:cs="v5.0.0"/>
        </w:rPr>
        <w:t>Unless otherwise stated, all requirements are measured as mean power (RMS).</w:t>
      </w:r>
    </w:p>
    <w:p w14:paraId="46512ADF" w14:textId="5A512AD8" w:rsidR="00E17132" w:rsidRPr="006739FE" w:rsidRDefault="00E17132" w:rsidP="00E17132">
      <w:bookmarkStart w:id="1113" w:name="_Toc21099986"/>
      <w:r w:rsidRPr="006739FE">
        <w:t xml:space="preserve">For operation in region 2, where the FCC guidance for MIMO systems in </w:t>
      </w:r>
      <w:r w:rsidRPr="006739FE">
        <w:rPr>
          <w:lang w:eastAsia="ko-KR"/>
        </w:rPr>
        <w:t xml:space="preserve">FCC Title 47 </w:t>
      </w:r>
      <w:r w:rsidRPr="006739FE">
        <w:t>[13] is applicable, N</w:t>
      </w:r>
      <w:r w:rsidRPr="006739FE">
        <w:rPr>
          <w:vertAlign w:val="subscript"/>
        </w:rPr>
        <w:t>TXU,countedpercell</w:t>
      </w:r>
      <w:r w:rsidRPr="006739FE">
        <w:t xml:space="preserve"> shall be equal to one for the purposes of calculating the spurious emissions limits in </w:t>
      </w:r>
      <w:r w:rsidR="00AC59EA" w:rsidRPr="006739FE">
        <w:t>clause</w:t>
      </w:r>
      <w:r w:rsidRPr="006739FE">
        <w:t>s 6.6.5. For all other unwanted emissions requirements, N</w:t>
      </w:r>
      <w:r w:rsidRPr="006739FE">
        <w:rPr>
          <w:vertAlign w:val="subscript"/>
        </w:rPr>
        <w:t>TXU,countedpercell</w:t>
      </w:r>
      <w:r w:rsidRPr="006739FE">
        <w:t xml:space="preserve"> shall be the value calculated according to </w:t>
      </w:r>
      <w:r w:rsidR="00062DCB" w:rsidRPr="006739FE">
        <w:t>clause</w:t>
      </w:r>
      <w:r w:rsidR="00062DCB">
        <w:t> </w:t>
      </w:r>
      <w:r w:rsidR="00062DCB" w:rsidRPr="006739FE">
        <w:t>6</w:t>
      </w:r>
      <w:r w:rsidRPr="006739FE">
        <w:t>.1.</w:t>
      </w:r>
    </w:p>
    <w:p w14:paraId="75335545" w14:textId="77777777" w:rsidR="00A572A2" w:rsidRPr="006739FE" w:rsidRDefault="00A572A2" w:rsidP="00A572A2">
      <w:pPr>
        <w:pStyle w:val="Heading4"/>
      </w:pPr>
      <w:bookmarkStart w:id="1114" w:name="_Toc29809784"/>
      <w:bookmarkStart w:id="1115" w:name="_Toc36645169"/>
      <w:bookmarkStart w:id="1116" w:name="_Toc37272223"/>
      <w:bookmarkStart w:id="1117" w:name="_Toc45884469"/>
      <w:r w:rsidRPr="006739FE">
        <w:t>6.6.5.2</w:t>
      </w:r>
      <w:r w:rsidRPr="006739FE">
        <w:tab/>
        <w:t>Minimum requirement</w:t>
      </w:r>
      <w:bookmarkEnd w:id="1113"/>
      <w:bookmarkEnd w:id="1114"/>
      <w:bookmarkEnd w:id="1115"/>
      <w:bookmarkEnd w:id="1116"/>
      <w:bookmarkEnd w:id="1117"/>
    </w:p>
    <w:p w14:paraId="4D5B2D41" w14:textId="77777777" w:rsidR="00A572A2" w:rsidRPr="006739FE" w:rsidRDefault="00A572A2" w:rsidP="00A572A2">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3DE3F3C0" w14:textId="6CC7CD9C" w:rsidR="00A572A2" w:rsidRPr="006739FE" w:rsidRDefault="00A572A2" w:rsidP="00A572A2">
      <w:r w:rsidRPr="006739FE">
        <w:t xml:space="preserve">The minimum requirement for </w:t>
      </w:r>
      <w:r w:rsidRPr="006739FE">
        <w:rPr>
          <w:i/>
        </w:rPr>
        <w:t>BS type 1-C</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.6.5.3.</w:t>
      </w:r>
    </w:p>
    <w:p w14:paraId="6D0ADE1F" w14:textId="03F6D82E" w:rsidR="00A572A2" w:rsidRPr="006739FE" w:rsidRDefault="00A572A2" w:rsidP="00A572A2">
      <w:r w:rsidRPr="006739FE">
        <w:t xml:space="preserve">The minimum requirement for </w:t>
      </w:r>
      <w:r w:rsidRPr="006739FE">
        <w:rPr>
          <w:i/>
        </w:rPr>
        <w:t>BS type 1-H</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.6.5.4.</w:t>
      </w:r>
    </w:p>
    <w:p w14:paraId="2AE6509F" w14:textId="77777777" w:rsidR="0043030F" w:rsidRPr="006739FE" w:rsidRDefault="0043030F" w:rsidP="0043030F">
      <w:pPr>
        <w:pStyle w:val="Heading4"/>
      </w:pPr>
      <w:bookmarkStart w:id="1118" w:name="_Toc21099987"/>
      <w:bookmarkStart w:id="1119" w:name="_Toc29809785"/>
      <w:bookmarkStart w:id="1120" w:name="_Toc36645170"/>
      <w:bookmarkStart w:id="1121" w:name="_Toc37272224"/>
      <w:bookmarkStart w:id="1122" w:name="_Toc45884470"/>
      <w:r w:rsidRPr="006739FE">
        <w:t>6.6.5.3</w:t>
      </w:r>
      <w:r w:rsidRPr="006739FE">
        <w:tab/>
        <w:t>Test purpose</w:t>
      </w:r>
      <w:bookmarkEnd w:id="1118"/>
      <w:bookmarkEnd w:id="1119"/>
      <w:bookmarkEnd w:id="1120"/>
      <w:bookmarkEnd w:id="1121"/>
      <w:bookmarkEnd w:id="1122"/>
    </w:p>
    <w:p w14:paraId="60AFBE6C" w14:textId="77777777" w:rsidR="0043030F" w:rsidRPr="006739FE" w:rsidRDefault="0043030F" w:rsidP="0043030F">
      <w:pPr>
        <w:rPr>
          <w:rFonts w:cs="v4.2.0"/>
        </w:rPr>
      </w:pPr>
      <w:r w:rsidRPr="006739FE">
        <w:rPr>
          <w:rFonts w:cs="v4.2.0"/>
        </w:rPr>
        <w:t>This test measures conducted spurious emissions while the transmitter is in operation.</w:t>
      </w:r>
    </w:p>
    <w:p w14:paraId="51292D32" w14:textId="77777777" w:rsidR="0043030F" w:rsidRPr="006739FE" w:rsidRDefault="0043030F" w:rsidP="0043030F">
      <w:pPr>
        <w:pStyle w:val="Heading4"/>
      </w:pPr>
      <w:bookmarkStart w:id="1123" w:name="_Toc21099988"/>
      <w:bookmarkStart w:id="1124" w:name="_Toc29809786"/>
      <w:bookmarkStart w:id="1125" w:name="_Toc36645171"/>
      <w:bookmarkStart w:id="1126" w:name="_Toc37272225"/>
      <w:bookmarkStart w:id="1127" w:name="_Toc45884471"/>
      <w:r w:rsidRPr="006739FE">
        <w:t>6.6.5.4</w:t>
      </w:r>
      <w:r w:rsidRPr="006739FE">
        <w:tab/>
        <w:t>Method of test</w:t>
      </w:r>
      <w:bookmarkEnd w:id="1123"/>
      <w:bookmarkEnd w:id="1124"/>
      <w:bookmarkEnd w:id="1125"/>
      <w:bookmarkEnd w:id="1126"/>
      <w:bookmarkEnd w:id="1127"/>
    </w:p>
    <w:p w14:paraId="33B7A996" w14:textId="77777777" w:rsidR="0043030F" w:rsidRPr="006739FE" w:rsidRDefault="0043030F" w:rsidP="0043030F">
      <w:pPr>
        <w:pStyle w:val="Heading5"/>
      </w:pPr>
      <w:bookmarkStart w:id="1128" w:name="_Toc21099989"/>
      <w:bookmarkStart w:id="1129" w:name="_Toc29809787"/>
      <w:bookmarkStart w:id="1130" w:name="_Toc36645172"/>
      <w:bookmarkStart w:id="1131" w:name="_Toc37272226"/>
      <w:bookmarkStart w:id="1132" w:name="_Toc45884472"/>
      <w:r w:rsidRPr="006739FE">
        <w:t>6.6.5.4.1</w:t>
      </w:r>
      <w:r w:rsidRPr="006739FE">
        <w:tab/>
        <w:t>Initial conditions</w:t>
      </w:r>
      <w:bookmarkEnd w:id="1128"/>
      <w:bookmarkEnd w:id="1129"/>
      <w:bookmarkEnd w:id="1130"/>
      <w:bookmarkEnd w:id="1131"/>
      <w:bookmarkEnd w:id="1132"/>
    </w:p>
    <w:p w14:paraId="27F1B1D7" w14:textId="77777777" w:rsidR="0043030F" w:rsidRPr="006739FE" w:rsidRDefault="0043030F" w:rsidP="0043030F">
      <w:r w:rsidRPr="006739FE">
        <w:t>Test environment: Normal; see annex B.2.</w:t>
      </w:r>
    </w:p>
    <w:p w14:paraId="7E40507B" w14:textId="77777777" w:rsidR="0043030F" w:rsidRPr="006739FE" w:rsidRDefault="0043030F" w:rsidP="0043030F">
      <w:r w:rsidRPr="006739FE">
        <w:t>RF channels to be tested for single carrier:</w:t>
      </w:r>
    </w:p>
    <w:p w14:paraId="045C748D" w14:textId="503AE1CB" w:rsidR="0043030F" w:rsidRPr="006739FE" w:rsidRDefault="0043030F" w:rsidP="0043030F">
      <w:pPr>
        <w:pStyle w:val="B1"/>
        <w:rPr>
          <w:vertAlign w:val="subscript"/>
        </w:rPr>
      </w:pPr>
      <w:r w:rsidRPr="006739FE">
        <w:t>-</w:t>
      </w:r>
      <w:r w:rsidRPr="006739FE">
        <w:tab/>
      </w:r>
      <w:r w:rsidRPr="006739FE">
        <w:rPr>
          <w:rFonts w:eastAsia="SimSun"/>
          <w:lang w:val="en-US" w:eastAsia="zh-CN"/>
        </w:rPr>
        <w:t xml:space="preserve">B when testing </w:t>
      </w:r>
      <w:r w:rsidRPr="006739FE">
        <w:rPr>
          <w:lang w:val="en-US" w:eastAsia="zh-CN"/>
        </w:rPr>
        <w:t>the spurious emissions below</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vertAlign w:val="subscript"/>
          <w:lang w:val="en-US" w:eastAsia="zh-CN"/>
        </w:rPr>
        <w:t>,</w:t>
      </w:r>
    </w:p>
    <w:p w14:paraId="69EFEE0E" w14:textId="3F8B5D55" w:rsidR="0043030F" w:rsidRPr="006739FE" w:rsidRDefault="0043030F" w:rsidP="0043030F">
      <w:pPr>
        <w:pStyle w:val="B1"/>
        <w:rPr>
          <w:vertAlign w:val="subscript"/>
        </w:rPr>
      </w:pPr>
      <w:r w:rsidRPr="006739FE">
        <w:t>-</w:t>
      </w:r>
      <w:r w:rsidRPr="006739FE">
        <w:tab/>
      </w:r>
      <w:r w:rsidRPr="006739FE">
        <w:rPr>
          <w:lang w:val="en-US" w:eastAsia="zh-CN"/>
        </w:rPr>
        <w:t>T</w:t>
      </w:r>
      <w:r w:rsidRPr="006739FE">
        <w:rPr>
          <w:rFonts w:eastAsia="SimSun"/>
          <w:lang w:val="en-US" w:eastAsia="zh-CN"/>
        </w:rPr>
        <w:t xml:space="preserve"> when testing </w:t>
      </w:r>
      <w:r w:rsidRPr="006739FE">
        <w:rPr>
          <w:lang w:val="en-US" w:eastAsia="zh-CN"/>
        </w:rPr>
        <w:t xml:space="preserve">the spurious emissions above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lang w:val="en-US" w:eastAsia="zh-CN"/>
        </w:rPr>
        <w:t xml:space="preserve">; see </w:t>
      </w:r>
      <w:r w:rsidR="00062DCB" w:rsidRPr="006739FE">
        <w:rPr>
          <w:lang w:val="en-US" w:eastAsia="zh-CN"/>
        </w:rPr>
        <w:t>clause</w:t>
      </w:r>
      <w:r w:rsidR="00062DCB">
        <w:rPr>
          <w:lang w:val="en-US" w:eastAsia="zh-CN"/>
        </w:rPr>
        <w:t> </w:t>
      </w:r>
      <w:r w:rsidR="00062DCB" w:rsidRPr="006739FE">
        <w:rPr>
          <w:lang w:val="en-US" w:eastAsia="zh-CN"/>
        </w:rPr>
        <w:t>4</w:t>
      </w:r>
      <w:r w:rsidRPr="006739FE">
        <w:rPr>
          <w:lang w:val="en-US" w:eastAsia="zh-CN"/>
        </w:rPr>
        <w:t>.9.1.</w:t>
      </w:r>
    </w:p>
    <w:p w14:paraId="348C8F11" w14:textId="77777777" w:rsidR="0043030F" w:rsidRPr="006739FE" w:rsidRDefault="0043030F" w:rsidP="0043030F">
      <w:pPr>
        <w:rPr>
          <w:rFonts w:cs="v4.2.0"/>
        </w:rPr>
      </w:pPr>
      <w:r w:rsidRPr="006739FE">
        <w:rPr>
          <w:rFonts w:eastAsia="MS Mincho"/>
          <w:i/>
        </w:rPr>
        <w:t>Base Station RF Bandwidth</w:t>
      </w:r>
      <w:r w:rsidRPr="006739FE">
        <w:t xml:space="preserve"> positions to be tested for multi-carrier</w:t>
      </w:r>
      <w:r w:rsidRPr="006739FE">
        <w:rPr>
          <w:rFonts w:cs="v4.2.0"/>
        </w:rPr>
        <w:t xml:space="preserve"> and/or CA:</w:t>
      </w:r>
    </w:p>
    <w:p w14:paraId="0F593BF2" w14:textId="43E7AD05" w:rsidR="0043030F" w:rsidRPr="006739FE" w:rsidRDefault="0043030F" w:rsidP="0043030F">
      <w:pPr>
        <w:pStyle w:val="B1"/>
        <w:rPr>
          <w:rFonts w:cs="v4.2.0"/>
        </w:rPr>
      </w:pPr>
      <w:r w:rsidRPr="006739FE">
        <w:rPr>
          <w:rFonts w:cs="v4.2.0"/>
        </w:rPr>
        <w:t>-</w:t>
      </w:r>
      <w:r w:rsidRPr="006739FE">
        <w:rPr>
          <w:rFonts w:cs="v4.2.0"/>
        </w:rPr>
        <w:tab/>
      </w:r>
      <w:r w:rsidRPr="006739FE">
        <w:t>B</w:t>
      </w:r>
      <w:r w:rsidRPr="006739FE">
        <w:rPr>
          <w:vertAlign w:val="subscript"/>
        </w:rPr>
        <w:t>RF</w:t>
      </w:r>
      <w:r w:rsidRPr="006739FE">
        <w:rPr>
          <w:vertAlign w:val="subscript"/>
          <w:lang w:eastAsia="zh-CN"/>
        </w:rPr>
        <w:t>BW</w:t>
      </w:r>
      <w:r w:rsidRPr="006739FE">
        <w:rPr>
          <w:lang w:eastAsia="zh-CN"/>
        </w:rPr>
        <w:t xml:space="preserve"> </w:t>
      </w:r>
      <w:r w:rsidRPr="006739FE">
        <w:rPr>
          <w:rFonts w:eastAsia="SimSun"/>
          <w:lang w:val="en-US" w:eastAsia="zh-CN"/>
        </w:rPr>
        <w:t xml:space="preserve">when testing </w:t>
      </w:r>
      <w:r w:rsidRPr="006739FE">
        <w:rPr>
          <w:lang w:val="en-US" w:eastAsia="zh-CN"/>
        </w:rPr>
        <w:t>the spurious frequencies below</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lang w:val="en-US" w:eastAsia="zh-CN"/>
        </w:rPr>
        <w:t xml:space="preserve">; </w:t>
      </w:r>
      <w:r w:rsidRPr="006739FE">
        <w:t>T</w:t>
      </w:r>
      <w:r w:rsidRPr="006739FE">
        <w:rPr>
          <w:vertAlign w:val="subscript"/>
        </w:rPr>
        <w:t>RF</w:t>
      </w:r>
      <w:r w:rsidRPr="006739FE">
        <w:rPr>
          <w:vertAlign w:val="subscript"/>
          <w:lang w:eastAsia="zh-CN"/>
        </w:rPr>
        <w:t>BW</w:t>
      </w:r>
      <w:r w:rsidRPr="006739FE">
        <w:rPr>
          <w:lang w:eastAsia="zh-CN"/>
        </w:rPr>
        <w:t xml:space="preserve"> </w:t>
      </w:r>
      <w:r w:rsidRPr="006739FE">
        <w:rPr>
          <w:rFonts w:eastAsia="SimSun"/>
          <w:lang w:val="en-US" w:eastAsia="zh-CN"/>
        </w:rPr>
        <w:t xml:space="preserve">when testing </w:t>
      </w:r>
      <w:r w:rsidRPr="006739FE">
        <w:rPr>
          <w:lang w:val="en-US" w:eastAsia="zh-CN"/>
        </w:rPr>
        <w:t>the spurious frequencies above</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vertAlign w:val="subscript"/>
          <w:lang w:val="en-US" w:eastAsia="zh-CN"/>
        </w:rPr>
        <w:t xml:space="preserve"> </w:t>
      </w:r>
      <w:r w:rsidRPr="006739FE">
        <w:rPr>
          <w:lang w:eastAsia="zh-CN"/>
        </w:rPr>
        <w:t>in single-band operation</w:t>
      </w:r>
      <w:r w:rsidRPr="006739FE">
        <w:rPr>
          <w:rFonts w:cs="v4.2.0"/>
          <w:lang w:eastAsia="zh-CN"/>
        </w:rPr>
        <w:t>;</w:t>
      </w:r>
      <w:r w:rsidRPr="006739FE">
        <w:rPr>
          <w:rFonts w:cs="v4.2.0"/>
        </w:rPr>
        <w:t xml:space="preserve"> see </w:t>
      </w:r>
      <w:r w:rsidR="00062DCB" w:rsidRPr="006739FE">
        <w:rPr>
          <w:rFonts w:cs="v4.2.0"/>
        </w:rPr>
        <w:t>clause</w:t>
      </w:r>
      <w:r w:rsidR="00062DCB">
        <w:rPr>
          <w:rFonts w:cs="v4.2.0"/>
        </w:rPr>
        <w:t> </w:t>
      </w:r>
      <w:r w:rsidR="00062DCB" w:rsidRPr="006739FE">
        <w:rPr>
          <w:rFonts w:cs="v4.2.0"/>
          <w:lang w:eastAsia="zh-CN"/>
        </w:rPr>
        <w:t>4</w:t>
      </w:r>
      <w:r w:rsidRPr="006739FE">
        <w:rPr>
          <w:rFonts w:cs="v4.2.0"/>
          <w:lang w:eastAsia="zh-CN"/>
        </w:rPr>
        <w:t>.9.1</w:t>
      </w:r>
      <w:r w:rsidRPr="006739FE">
        <w:rPr>
          <w:rFonts w:cs="v4.2.0"/>
        </w:rPr>
        <w:t>.</w:t>
      </w:r>
    </w:p>
    <w:p w14:paraId="436877E3" w14:textId="4D2D0B1D" w:rsidR="00A572A2" w:rsidRPr="006739FE" w:rsidRDefault="0043030F" w:rsidP="0043030F">
      <w:pPr>
        <w:pStyle w:val="B1"/>
        <w:rPr>
          <w:rFonts w:cs="v4.2.0"/>
          <w:lang w:eastAsia="zh-CN"/>
        </w:rPr>
      </w:pPr>
      <w:r w:rsidRPr="006739FE">
        <w:rPr>
          <w:rFonts w:cs="v4.2.0"/>
        </w:rPr>
        <w:t>-</w:t>
      </w:r>
      <w:r w:rsidRPr="006739FE">
        <w:rPr>
          <w:rFonts w:cs="v4.2.0"/>
        </w:rPr>
        <w:tab/>
      </w:r>
      <w:r w:rsidRPr="006739FE">
        <w:t>B</w:t>
      </w:r>
      <w:r w:rsidRPr="006739FE">
        <w:rPr>
          <w:vertAlign w:val="subscript"/>
        </w:rPr>
        <w:t>RFBW</w:t>
      </w:r>
      <w:r w:rsidRPr="006739FE">
        <w:t>_T</w:t>
      </w:r>
      <w:r w:rsidR="00EC7F62">
        <w:rPr>
          <w:lang w:eastAsia="zh-CN"/>
        </w:rPr>
        <w:t>'</w:t>
      </w:r>
      <w:r w:rsidRPr="006739FE">
        <w:rPr>
          <w:vertAlign w:val="subscript"/>
        </w:rPr>
        <w:t>RFBW</w:t>
      </w:r>
      <w:r w:rsidRPr="006739FE">
        <w:t xml:space="preserve"> </w:t>
      </w:r>
      <w:r w:rsidRPr="006739FE">
        <w:rPr>
          <w:rFonts w:eastAsia="SimSun"/>
          <w:lang w:val="en-US" w:eastAsia="zh-CN"/>
        </w:rPr>
        <w:t xml:space="preserve">when testing </w:t>
      </w:r>
      <w:r w:rsidRPr="006739FE">
        <w:rPr>
          <w:lang w:val="en-US" w:eastAsia="zh-CN"/>
        </w:rPr>
        <w:t>the spurious frequencies below</w:t>
      </w:r>
      <w:r w:rsidRPr="006739FE">
        <w:rPr>
          <w:rFonts w:eastAsia="SimSun"/>
          <w:lang w:val="en-US" w:eastAsia="zh-CN"/>
        </w:rPr>
        <w:t xml:space="preserve"> </w:t>
      </w:r>
      <w:r w:rsidRPr="006739FE">
        <w:rPr>
          <w:sz w:val="18"/>
        </w:rPr>
        <w:t>F</w:t>
      </w:r>
      <w:r w:rsidRPr="006739FE">
        <w:rPr>
          <w:sz w:val="18"/>
          <w:vertAlign w:val="subscript"/>
        </w:rPr>
        <w:t>DL</w:t>
      </w:r>
      <w:r w:rsidRPr="006739FE">
        <w:rPr>
          <w:sz w:val="18"/>
          <w:vertAlign w:val="subscript"/>
          <w:lang w:val="en-US" w:eastAsia="zh-CN"/>
        </w:rPr>
        <w:t>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vertAlign w:val="subscript"/>
          <w:lang w:val="en-US" w:eastAsia="zh-CN"/>
        </w:rPr>
        <w:t xml:space="preserve"> </w:t>
      </w:r>
      <w:r w:rsidRPr="006739FE">
        <w:rPr>
          <w:lang w:val="en-US" w:eastAsia="zh-CN"/>
        </w:rPr>
        <w:t>of the lowest operating band</w:t>
      </w:r>
      <w:r w:rsidRPr="006739FE">
        <w:rPr>
          <w:rFonts w:eastAsia="SimSun"/>
          <w:lang w:val="en-US" w:eastAsia="zh-CN"/>
        </w:rPr>
        <w:t xml:space="preserve">; </w:t>
      </w:r>
      <w:r w:rsidRPr="006739FE">
        <w:t>B</w:t>
      </w:r>
      <w:r w:rsidR="00EC7F62">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rFonts w:eastAsia="SimSun"/>
          <w:lang w:val="en-US" w:eastAsia="zh-CN"/>
        </w:rPr>
        <w:t xml:space="preserve">when testing </w:t>
      </w:r>
      <w:r w:rsidRPr="006739FE">
        <w:rPr>
          <w:lang w:val="en-US" w:eastAsia="zh-CN"/>
        </w:rPr>
        <w:t>the spurious frequencies above</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vertAlign w:val="subscript"/>
          <w:lang w:val="en-US" w:eastAsia="zh-CN"/>
        </w:rPr>
        <w:t xml:space="preserve"> </w:t>
      </w:r>
      <w:r w:rsidRPr="006739FE">
        <w:rPr>
          <w:lang w:val="en-US" w:eastAsia="zh-CN"/>
        </w:rPr>
        <w:t xml:space="preserve">of the highest operating band </w:t>
      </w:r>
      <w:r w:rsidRPr="006739FE">
        <w:rPr>
          <w:lang w:eastAsia="zh-CN"/>
        </w:rPr>
        <w:t>in multi-band operation,</w:t>
      </w:r>
      <w:r w:rsidRPr="006739FE">
        <w:t xml:space="preserve"> see </w:t>
      </w:r>
      <w:r w:rsidR="00062DCB" w:rsidRPr="006739FE">
        <w:t>clause</w:t>
      </w:r>
      <w:r w:rsidR="00062DCB">
        <w:t> </w:t>
      </w:r>
      <w:r w:rsidR="00062DCB" w:rsidRPr="006739FE">
        <w:t>4</w:t>
      </w:r>
      <w:r w:rsidRPr="006739FE">
        <w:t>.9.1.</w:t>
      </w:r>
    </w:p>
    <w:p w14:paraId="3EB6CDAD" w14:textId="77777777" w:rsidR="0043030F" w:rsidRPr="006739FE" w:rsidRDefault="0043030F" w:rsidP="0043030F">
      <w:pPr>
        <w:pStyle w:val="Heading5"/>
      </w:pPr>
      <w:bookmarkStart w:id="1133" w:name="_Toc21099990"/>
      <w:bookmarkStart w:id="1134" w:name="_Toc29809788"/>
      <w:bookmarkStart w:id="1135" w:name="_Toc36645173"/>
      <w:bookmarkStart w:id="1136" w:name="_Toc37272227"/>
      <w:bookmarkStart w:id="1137" w:name="_Toc45884473"/>
      <w:r w:rsidRPr="006739FE">
        <w:t>6.6.5.4.2</w:t>
      </w:r>
      <w:r w:rsidRPr="006739FE">
        <w:tab/>
        <w:t>Procedure</w:t>
      </w:r>
      <w:bookmarkEnd w:id="1133"/>
      <w:bookmarkEnd w:id="1134"/>
      <w:bookmarkEnd w:id="1135"/>
      <w:bookmarkEnd w:id="1136"/>
      <w:bookmarkEnd w:id="1137"/>
    </w:p>
    <w:p w14:paraId="05FD337A" w14:textId="77777777" w:rsidR="0043030F" w:rsidRPr="006739FE" w:rsidRDefault="0043030F" w:rsidP="0043030F">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D.3.1. Whichever method is used the procedure is repeated until all </w:t>
      </w:r>
      <w:r w:rsidRPr="006739FE">
        <w:rPr>
          <w:i/>
        </w:rPr>
        <w:t>TAB connectors</w:t>
      </w:r>
      <w:r w:rsidRPr="006739FE">
        <w:t xml:space="preserve"> necessary to demonstrate conformance have been tested.</w:t>
      </w:r>
    </w:p>
    <w:p w14:paraId="5DAC89B0" w14:textId="77777777" w:rsidR="0043030F" w:rsidRPr="006739FE" w:rsidRDefault="0043030F" w:rsidP="0043030F">
      <w:pPr>
        <w:pStyle w:val="B1"/>
      </w:pPr>
      <w:r w:rsidRPr="006739FE">
        <w:t>1)</w:t>
      </w:r>
      <w:r w:rsidRPr="006739FE">
        <w:tab/>
        <w:t xml:space="preserve">Connect the </w:t>
      </w:r>
      <w:r w:rsidRPr="006739FE">
        <w:rPr>
          <w:i/>
        </w:rPr>
        <w:t>single-band connector</w:t>
      </w:r>
      <w:r w:rsidRPr="006739FE">
        <w:t xml:space="preserve"> or </w:t>
      </w:r>
      <w:r w:rsidRPr="006739FE">
        <w:rPr>
          <w:i/>
        </w:rPr>
        <w:t>multi-band connector</w:t>
      </w:r>
      <w:r w:rsidRPr="006739FE">
        <w:t xml:space="preserve"> under test to measurement equipment as shown in annex D.1.1 for </w:t>
      </w:r>
      <w:r w:rsidRPr="006739FE">
        <w:rPr>
          <w:i/>
        </w:rPr>
        <w:t>BS type 1-C</w:t>
      </w:r>
      <w:r w:rsidRPr="006739FE">
        <w:t xml:space="preserve"> and in annex D.3.1 for</w:t>
      </w:r>
      <w:r w:rsidRPr="006739FE">
        <w:rPr>
          <w:i/>
        </w:rPr>
        <w:t xml:space="preserve"> BS type 1-H</w:t>
      </w:r>
      <w:r w:rsidRPr="006739FE">
        <w:t>. All connectors not under test shall be terminated.</w:t>
      </w:r>
    </w:p>
    <w:p w14:paraId="3F2B11E2" w14:textId="0982F2C7" w:rsidR="0043030F" w:rsidRPr="006739FE" w:rsidRDefault="0043030F" w:rsidP="0043030F">
      <w:pPr>
        <w:pStyle w:val="B1"/>
      </w:pPr>
      <w:r w:rsidRPr="006739FE">
        <w:t>2)</w:t>
      </w:r>
      <w:r w:rsidRPr="006739FE">
        <w:tab/>
        <w:t xml:space="preserve">Measurements shall use a measurement bandwidth in accordance to the conditions in </w:t>
      </w:r>
      <w:r w:rsidR="00062DCB" w:rsidRPr="006739FE">
        <w:t>clause</w:t>
      </w:r>
      <w:r w:rsidR="00062DCB">
        <w:t> </w:t>
      </w:r>
      <w:r w:rsidR="00062DCB" w:rsidRPr="006739FE">
        <w:t>6</w:t>
      </w:r>
      <w:r w:rsidRPr="006739FE">
        <w:t>.6.5.5.</w:t>
      </w:r>
    </w:p>
    <w:p w14:paraId="7259E8FC" w14:textId="77777777" w:rsidR="0043030F" w:rsidRPr="006739FE" w:rsidRDefault="0043030F" w:rsidP="0043030F">
      <w:pPr>
        <w:pStyle w:val="B1"/>
      </w:pPr>
      <w:r w:rsidRPr="006739FE">
        <w:lastRenderedPageBreak/>
        <w:tab/>
        <w:t>The measurement device characteristics shall be:</w:t>
      </w:r>
    </w:p>
    <w:p w14:paraId="7E4BFC3C" w14:textId="77777777" w:rsidR="0043030F" w:rsidRPr="006739FE" w:rsidRDefault="0043030F" w:rsidP="0043030F">
      <w:pPr>
        <w:pStyle w:val="B2"/>
        <w:rPr>
          <w:lang w:eastAsia="zh-CN"/>
        </w:rPr>
      </w:pPr>
      <w:r w:rsidRPr="006739FE">
        <w:t>-</w:t>
      </w:r>
      <w:r w:rsidRPr="006739FE">
        <w:tab/>
        <w:t>Detection mode: True RMS.</w:t>
      </w:r>
    </w:p>
    <w:p w14:paraId="44189131" w14:textId="2500EAC9" w:rsidR="0043030F" w:rsidRPr="006739FE" w:rsidRDefault="0043030F" w:rsidP="0043030F">
      <w:pPr>
        <w:pStyle w:val="B1"/>
      </w:pPr>
      <w:r w:rsidRPr="006739FE">
        <w:t>3)</w:t>
      </w:r>
      <w:r w:rsidRPr="006739FE">
        <w:tab/>
        <w:t>For a connectors declared to be capable of single carrier operation only (D.16), set the representative connectors under test to transmit according to</w:t>
      </w:r>
      <w:r w:rsidRPr="006739FE">
        <w:rPr>
          <w:lang w:val="en-US" w:eastAsia="zh-CN"/>
        </w:rPr>
        <w:t xml:space="preserve"> </w:t>
      </w:r>
      <w:r w:rsidRPr="006739FE">
        <w:t xml:space="preserve">the applicable test configuration in </w:t>
      </w:r>
      <w:r w:rsidR="00062DCB" w:rsidRPr="006739FE">
        <w:t>clause</w:t>
      </w:r>
      <w:r w:rsidR="00062DCB">
        <w:t> </w:t>
      </w:r>
      <w:r w:rsidR="00062DCB" w:rsidRPr="006739FE">
        <w:t>4</w:t>
      </w:r>
      <w:r w:rsidRPr="006739FE">
        <w:t>.</w:t>
      </w:r>
      <w:r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rPr>
          <w:rFonts w:cs="Arial"/>
          <w:szCs w:val="18"/>
          <w:lang w:eastAsia="ko-KR"/>
        </w:rPr>
        <w:t>, or P</w:t>
      </w:r>
      <w:r w:rsidRPr="006739FE">
        <w:rPr>
          <w:rFonts w:cs="Arial"/>
          <w:szCs w:val="18"/>
          <w:vertAlign w:val="subscript"/>
          <w:lang w:eastAsia="ko-KR"/>
        </w:rPr>
        <w:t>rated,c,TABC</w:t>
      </w:r>
      <w:r w:rsidRPr="006739FE">
        <w:t>,</w:t>
      </w:r>
      <w:r w:rsidRPr="006739FE" w:rsidDel="007509C0">
        <w:t xml:space="preserve"> </w:t>
      </w:r>
      <w:r w:rsidRPr="006739FE">
        <w:t>D.21). Channel set-up shall be according to N</w:t>
      </w:r>
      <w:r w:rsidRPr="006739FE">
        <w:rPr>
          <w:lang w:eastAsia="zh-CN"/>
        </w:rPr>
        <w:t>R-FR1</w:t>
      </w:r>
      <w:r w:rsidRPr="006739FE">
        <w:t>-TM 1.1.</w:t>
      </w:r>
    </w:p>
    <w:p w14:paraId="6A9508F5" w14:textId="4D289D73" w:rsidR="003C27AE" w:rsidRPr="006739FE" w:rsidRDefault="0043030F" w:rsidP="003C27AE">
      <w:pPr>
        <w:ind w:left="567"/>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(D.15-D.16)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s 4.7</w:t>
      </w:r>
      <w:r w:rsidRPr="006739FE">
        <w:rPr>
          <w:lang w:val="en-US" w:eastAsia="zh-CN"/>
        </w:rPr>
        <w:t xml:space="preserve"> and 4.8</w:t>
      </w:r>
      <w:r w:rsidRPr="006739FE">
        <w:rPr>
          <w:lang w:eastAsia="zh-CN"/>
        </w:rPr>
        <w:t xml:space="preserve"> </w:t>
      </w:r>
      <w:r w:rsidRPr="006739FE">
        <w:t xml:space="preserve">using the corresponding test models or set of physical channels in </w:t>
      </w:r>
      <w:r w:rsidR="00062DCB" w:rsidRPr="006739FE">
        <w:t>clause</w:t>
      </w:r>
      <w:r w:rsidR="00062DCB">
        <w:t> </w:t>
      </w:r>
      <w:r w:rsidR="00062DCB" w:rsidRPr="006739FE">
        <w:t>4</w:t>
      </w:r>
      <w:r w:rsidRPr="006739FE">
        <w:t>.9.2.</w:t>
      </w:r>
      <w:r w:rsidR="003C27AE" w:rsidRPr="006739FE">
        <w:t xml:space="preserve"> </w:t>
      </w:r>
    </w:p>
    <w:p w14:paraId="517D00E4" w14:textId="111A4A1F" w:rsidR="003C27AE" w:rsidRPr="006739FE" w:rsidRDefault="003C27AE" w:rsidP="003C27AE">
      <w:pPr>
        <w:ind w:left="567"/>
        <w:rPr>
          <w:rFonts w:eastAsia="MS PMincho"/>
        </w:rPr>
      </w:pPr>
      <w:r w:rsidRPr="006739FE">
        <w:rPr>
          <w:rFonts w:cs="v4.2.0"/>
        </w:rPr>
        <w:t xml:space="preserve">For a BS declared to be capable of NB-IoT operation in NR in-band (D.41), test shall be performed using N-TM according to </w:t>
      </w:r>
      <w:r w:rsidR="00062DCB" w:rsidRPr="006739FE">
        <w:rPr>
          <w:rFonts w:cs="v4.2.0"/>
        </w:rPr>
        <w:t>clause</w:t>
      </w:r>
      <w:r w:rsidR="00062DCB">
        <w:rPr>
          <w:rFonts w:cs="v4.2.0"/>
        </w:rPr>
        <w:t> </w:t>
      </w:r>
      <w:r w:rsidR="00062DCB" w:rsidRPr="006739FE">
        <w:rPr>
          <w:rFonts w:cs="v4.2.0"/>
        </w:rPr>
        <w:t>4</w:t>
      </w:r>
      <w:r w:rsidRPr="006739FE">
        <w:rPr>
          <w:rFonts w:cs="v4.2.0"/>
        </w:rPr>
        <w:t>.9.2.2.9.</w:t>
      </w:r>
    </w:p>
    <w:p w14:paraId="3B657C40" w14:textId="4EF7962C" w:rsidR="0043030F" w:rsidRPr="006739FE" w:rsidRDefault="0043030F" w:rsidP="0043030F">
      <w:pPr>
        <w:pStyle w:val="B1"/>
        <w:rPr>
          <w:snapToGrid w:val="0"/>
        </w:rPr>
      </w:pPr>
      <w:r w:rsidRPr="006739FE">
        <w:rPr>
          <w:snapToGrid w:val="0"/>
        </w:rPr>
        <w:t>4)</w:t>
      </w:r>
      <w:r w:rsidRPr="006739FE">
        <w:rPr>
          <w:snapToGrid w:val="0"/>
        </w:rPr>
        <w:tab/>
        <w:t>Measure the emission at the specified frequencies with specified measurement bandwidth.</w:t>
      </w:r>
    </w:p>
    <w:p w14:paraId="3F5C6B1B" w14:textId="77777777" w:rsidR="0043030F" w:rsidRPr="006739FE" w:rsidRDefault="0043030F" w:rsidP="0043030F">
      <w:r w:rsidRPr="006739FE">
        <w:t xml:space="preserve">In addition, for </w:t>
      </w:r>
      <w:r w:rsidRPr="006739FE">
        <w:rPr>
          <w:i/>
        </w:rPr>
        <w:t>multi-band connectors</w:t>
      </w:r>
      <w:r w:rsidRPr="006739FE">
        <w:t>, the following steps shall apply:</w:t>
      </w:r>
    </w:p>
    <w:p w14:paraId="5785CC10" w14:textId="77777777" w:rsidR="0043030F" w:rsidRPr="006739FE" w:rsidRDefault="0043030F" w:rsidP="0043030F">
      <w:pPr>
        <w:pStyle w:val="B1"/>
      </w:pPr>
      <w:r w:rsidRPr="006739FE">
        <w:t>5)</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42F2792C" w14:textId="77777777" w:rsidR="0043030F" w:rsidRPr="006739FE" w:rsidRDefault="0043030F" w:rsidP="0043030F">
      <w:pPr>
        <w:pStyle w:val="Heading4"/>
      </w:pPr>
      <w:bookmarkStart w:id="1138" w:name="_Toc21099991"/>
      <w:bookmarkStart w:id="1139" w:name="_Toc29809789"/>
      <w:bookmarkStart w:id="1140" w:name="_Toc36645174"/>
      <w:bookmarkStart w:id="1141" w:name="_Toc37272228"/>
      <w:bookmarkStart w:id="1142" w:name="_Toc45884474"/>
      <w:r w:rsidRPr="006739FE">
        <w:t>6.6.5.5</w:t>
      </w:r>
      <w:r w:rsidRPr="006739FE">
        <w:tab/>
        <w:t>Test requirements</w:t>
      </w:r>
      <w:bookmarkEnd w:id="1138"/>
      <w:bookmarkEnd w:id="1139"/>
      <w:bookmarkEnd w:id="1140"/>
      <w:bookmarkEnd w:id="1141"/>
      <w:bookmarkEnd w:id="1142"/>
    </w:p>
    <w:p w14:paraId="6B1F7462" w14:textId="77777777" w:rsidR="0043030F" w:rsidRPr="006739FE" w:rsidRDefault="0043030F" w:rsidP="0043030F">
      <w:pPr>
        <w:pStyle w:val="Heading5"/>
      </w:pPr>
      <w:bookmarkStart w:id="1143" w:name="_Toc21099992"/>
      <w:bookmarkStart w:id="1144" w:name="_Toc29809790"/>
      <w:bookmarkStart w:id="1145" w:name="_Toc36645175"/>
      <w:bookmarkStart w:id="1146" w:name="_Toc37272229"/>
      <w:bookmarkStart w:id="1147" w:name="_Toc45884475"/>
      <w:r w:rsidRPr="006739FE">
        <w:t>6.6.5.5.1</w:t>
      </w:r>
      <w:r w:rsidRPr="006739FE">
        <w:tab/>
        <w:t>Basic limits</w:t>
      </w:r>
      <w:bookmarkEnd w:id="1143"/>
      <w:bookmarkEnd w:id="1144"/>
      <w:bookmarkEnd w:id="1145"/>
      <w:bookmarkEnd w:id="1146"/>
      <w:bookmarkEnd w:id="1147"/>
    </w:p>
    <w:p w14:paraId="30C0C6EB" w14:textId="77777777" w:rsidR="0043030F" w:rsidRPr="006739FE" w:rsidRDefault="0043030F" w:rsidP="0043030F">
      <w:pPr>
        <w:pStyle w:val="Heading6"/>
      </w:pPr>
      <w:bookmarkStart w:id="1148" w:name="_Toc21099993"/>
      <w:bookmarkStart w:id="1149" w:name="_Toc29809791"/>
      <w:bookmarkStart w:id="1150" w:name="_Toc36645176"/>
      <w:bookmarkStart w:id="1151" w:name="_Toc37272230"/>
      <w:bookmarkStart w:id="1152" w:name="_Toc45884476"/>
      <w:r w:rsidRPr="006739FE">
        <w:t>6.6.5.5.1.1</w:t>
      </w:r>
      <w:r w:rsidRPr="006739FE">
        <w:tab/>
        <w:t>Tx spurious emissions</w:t>
      </w:r>
      <w:bookmarkEnd w:id="1148"/>
      <w:bookmarkEnd w:id="1149"/>
      <w:bookmarkEnd w:id="1150"/>
      <w:bookmarkEnd w:id="1151"/>
      <w:bookmarkEnd w:id="1152"/>
    </w:p>
    <w:p w14:paraId="6E9BEDD3" w14:textId="693A5222" w:rsidR="0043030F" w:rsidRPr="006739FE" w:rsidRDefault="0043030F" w:rsidP="0043030F">
      <w:pPr>
        <w:keepNext/>
        <w:rPr>
          <w:rFonts w:cs="v5.0.0"/>
        </w:rPr>
      </w:pPr>
      <w:r w:rsidRPr="006739FE">
        <w:rPr>
          <w:rFonts w:cs="v5.0.0"/>
        </w:rPr>
        <w:t xml:space="preserve">The limits of either table </w:t>
      </w:r>
      <w:r w:rsidRPr="006739FE">
        <w:t>6.6.5.5.1.1</w:t>
      </w:r>
      <w:r w:rsidRPr="006739FE">
        <w:rPr>
          <w:rFonts w:cs="v5.0.0"/>
        </w:rPr>
        <w:t xml:space="preserve">-1 (Category A limits) or table </w:t>
      </w:r>
      <w:r w:rsidRPr="006739FE">
        <w:t>6.6.5.5.1.1</w:t>
      </w:r>
      <w:r w:rsidRPr="006739FE">
        <w:rPr>
          <w:rFonts w:cs="v5.0.0"/>
        </w:rPr>
        <w:t xml:space="preserve">-2 (Category B limits) shall apply. The application of either Category A or Category B limits shall be the same as for operating band unwanted emissions in </w:t>
      </w:r>
      <w:r w:rsidR="00062DCB" w:rsidRPr="006739FE">
        <w:rPr>
          <w:rFonts w:cs="v5.0.0"/>
        </w:rPr>
        <w:t>clause</w:t>
      </w:r>
      <w:r w:rsidR="00062DCB">
        <w:rPr>
          <w:rFonts w:cs="v5.0.0"/>
        </w:rPr>
        <w:t> </w:t>
      </w:r>
      <w:r w:rsidR="00062DCB" w:rsidRPr="006739FE">
        <w:rPr>
          <w:rFonts w:cs="v5.0.0"/>
        </w:rPr>
        <w:t>6</w:t>
      </w:r>
      <w:r w:rsidRPr="006739FE">
        <w:rPr>
          <w:rFonts w:cs="v5.0.0"/>
        </w:rPr>
        <w:t xml:space="preserve">.6.4, and as declared by the manufacturer </w:t>
      </w:r>
      <w:r w:rsidRPr="006739FE">
        <w:t>(D.4)</w:t>
      </w:r>
      <w:r w:rsidRPr="006739FE">
        <w:rPr>
          <w:rFonts w:cs="v5.0.0"/>
        </w:rPr>
        <w:t>.</w:t>
      </w:r>
    </w:p>
    <w:p w14:paraId="6EFFAA4A" w14:textId="77777777" w:rsidR="0043030F" w:rsidRPr="006739FE" w:rsidRDefault="0043030F" w:rsidP="0043030F">
      <w:pPr>
        <w:pStyle w:val="TH"/>
      </w:pPr>
      <w:r w:rsidRPr="006739FE">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6739FE"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6739FE" w:rsidRDefault="0043030F" w:rsidP="00F86264">
            <w:pPr>
              <w:pStyle w:val="TAH"/>
              <w:rPr>
                <w:rFonts w:cs="Arial"/>
              </w:rPr>
            </w:pPr>
            <w:r w:rsidRPr="006739FE">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6739FE" w:rsidRDefault="0043030F" w:rsidP="00F86264">
            <w:pPr>
              <w:pStyle w:val="TAH"/>
              <w:rPr>
                <w:rFonts w:cs="Arial"/>
                <w:i/>
              </w:rPr>
            </w:pPr>
            <w:r w:rsidRPr="006739FE">
              <w:t xml:space="preserve"> </w:t>
            </w:r>
            <w:r w:rsidRPr="006739FE">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6739FE" w:rsidRDefault="0043030F" w:rsidP="00F86264">
            <w:pPr>
              <w:pStyle w:val="TAH"/>
              <w:rPr>
                <w:rFonts w:cs="Arial"/>
              </w:rPr>
            </w:pPr>
            <w:r w:rsidRPr="006739FE">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6739FE" w:rsidRDefault="0043030F" w:rsidP="00F86264">
            <w:pPr>
              <w:pStyle w:val="TAH"/>
              <w:rPr>
                <w:rFonts w:cs="Arial"/>
              </w:rPr>
            </w:pPr>
            <w:r w:rsidRPr="006739FE">
              <w:t>Notes</w:t>
            </w:r>
          </w:p>
        </w:tc>
      </w:tr>
      <w:tr w:rsidR="00461BD1" w:rsidRPr="006739FE"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6739FE" w:rsidRDefault="00461BD1" w:rsidP="00F86264">
            <w:pPr>
              <w:pStyle w:val="TAC"/>
              <w:rPr>
                <w:rFonts w:cs="v5.0.0"/>
              </w:rPr>
            </w:pPr>
            <w:r w:rsidRPr="006739FE">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6739FE"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6739FE" w:rsidRDefault="00461BD1" w:rsidP="00F86264">
            <w:pPr>
              <w:pStyle w:val="TAC"/>
              <w:rPr>
                <w:rFonts w:cs="v5.0.0"/>
              </w:rPr>
            </w:pPr>
            <w:r w:rsidRPr="006739FE">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6739FE" w:rsidRDefault="00461BD1" w:rsidP="00F86264">
            <w:pPr>
              <w:pStyle w:val="TAC"/>
              <w:rPr>
                <w:rFonts w:cs="Arial"/>
              </w:rPr>
            </w:pPr>
            <w:r w:rsidRPr="006739FE">
              <w:t>Note 1, Note 4</w:t>
            </w:r>
          </w:p>
        </w:tc>
      </w:tr>
      <w:tr w:rsidR="00461BD1" w:rsidRPr="006739FE"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6739FE" w:rsidRDefault="00461BD1" w:rsidP="00F86264">
            <w:pPr>
              <w:pStyle w:val="TAC"/>
              <w:rPr>
                <w:rFonts w:cs="Arial"/>
              </w:rPr>
            </w:pPr>
            <w:r w:rsidRPr="006739FE">
              <w:t>150 kHz – 30 MHz</w:t>
            </w:r>
          </w:p>
        </w:tc>
        <w:tc>
          <w:tcPr>
            <w:tcW w:w="1276" w:type="dxa"/>
            <w:tcBorders>
              <w:top w:val="nil"/>
              <w:left w:val="single" w:sz="6" w:space="0" w:color="000000"/>
              <w:bottom w:val="nil"/>
              <w:right w:val="single" w:sz="6" w:space="0" w:color="000000"/>
            </w:tcBorders>
          </w:tcPr>
          <w:p w14:paraId="1113D4BB" w14:textId="77777777" w:rsidR="00461BD1" w:rsidRPr="006739FE"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6739FE" w:rsidRDefault="00461BD1" w:rsidP="00F86264">
            <w:pPr>
              <w:pStyle w:val="TAC"/>
              <w:rPr>
                <w:rFonts w:cs="Arial"/>
              </w:rPr>
            </w:pPr>
            <w:r w:rsidRPr="006739FE">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6739FE" w:rsidRDefault="00461BD1" w:rsidP="00F86264">
            <w:pPr>
              <w:pStyle w:val="TAC"/>
              <w:rPr>
                <w:rFonts w:cs="Arial"/>
              </w:rPr>
            </w:pPr>
            <w:r w:rsidRPr="006739FE">
              <w:t>Note 1, Note 4</w:t>
            </w:r>
          </w:p>
        </w:tc>
      </w:tr>
      <w:tr w:rsidR="00461BD1" w:rsidRPr="006739FE"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6739FE" w:rsidRDefault="00461BD1" w:rsidP="00461BD1">
            <w:pPr>
              <w:pStyle w:val="TAC"/>
              <w:rPr>
                <w:rFonts w:cs="Arial"/>
              </w:rPr>
            </w:pPr>
            <w:r w:rsidRPr="006739FE">
              <w:t>30 MHz – 1 GHz</w:t>
            </w:r>
          </w:p>
        </w:tc>
        <w:tc>
          <w:tcPr>
            <w:tcW w:w="1276" w:type="dxa"/>
            <w:tcBorders>
              <w:top w:val="nil"/>
              <w:left w:val="single" w:sz="6" w:space="0" w:color="000000"/>
              <w:bottom w:val="nil"/>
              <w:right w:val="single" w:sz="6" w:space="0" w:color="000000"/>
            </w:tcBorders>
          </w:tcPr>
          <w:p w14:paraId="5FD8306B" w14:textId="221912D5" w:rsidR="00461BD1" w:rsidRPr="006739FE" w:rsidRDefault="00461BD1" w:rsidP="00461BD1">
            <w:pPr>
              <w:pStyle w:val="TAC"/>
              <w:rPr>
                <w:rFonts w:cs="Arial"/>
              </w:rPr>
            </w:pPr>
            <w:r w:rsidRPr="006739FE">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6739FE" w:rsidRDefault="00461BD1" w:rsidP="00461BD1">
            <w:pPr>
              <w:pStyle w:val="TAC"/>
              <w:rPr>
                <w:rFonts w:cs="Arial"/>
              </w:rPr>
            </w:pPr>
            <w:r w:rsidRPr="006739FE">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6739FE" w:rsidRDefault="00461BD1" w:rsidP="00461BD1">
            <w:pPr>
              <w:pStyle w:val="TAC"/>
              <w:rPr>
                <w:rFonts w:cs="Arial"/>
              </w:rPr>
            </w:pPr>
            <w:r w:rsidRPr="006739FE">
              <w:t>Note 1</w:t>
            </w:r>
          </w:p>
        </w:tc>
      </w:tr>
      <w:tr w:rsidR="00461BD1" w:rsidRPr="006739FE"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6739FE" w:rsidRDefault="00461BD1" w:rsidP="00461BD1">
            <w:pPr>
              <w:pStyle w:val="TAC"/>
              <w:rPr>
                <w:rFonts w:cs="Arial"/>
              </w:rPr>
            </w:pPr>
            <w:r w:rsidRPr="006739FE">
              <w:t>1 GHz – 12.75 GHz</w:t>
            </w:r>
          </w:p>
        </w:tc>
        <w:tc>
          <w:tcPr>
            <w:tcW w:w="1276" w:type="dxa"/>
            <w:tcBorders>
              <w:top w:val="nil"/>
              <w:left w:val="single" w:sz="6" w:space="0" w:color="000000"/>
              <w:bottom w:val="nil"/>
              <w:right w:val="single" w:sz="6" w:space="0" w:color="000000"/>
            </w:tcBorders>
          </w:tcPr>
          <w:p w14:paraId="39B828F2" w14:textId="77777777" w:rsidR="00461BD1" w:rsidRPr="006739FE"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6739FE" w:rsidRDefault="00461BD1" w:rsidP="00461BD1">
            <w:pPr>
              <w:pStyle w:val="TAC"/>
              <w:rPr>
                <w:rFonts w:cs="Arial"/>
              </w:rPr>
            </w:pPr>
            <w:r w:rsidRPr="006739FE">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6739FE" w:rsidRDefault="00461BD1" w:rsidP="00461BD1">
            <w:pPr>
              <w:pStyle w:val="TAC"/>
              <w:rPr>
                <w:rFonts w:cs="Arial"/>
              </w:rPr>
            </w:pPr>
            <w:r w:rsidRPr="006739FE">
              <w:t>Note 1, Note 2</w:t>
            </w:r>
          </w:p>
        </w:tc>
      </w:tr>
      <w:tr w:rsidR="00461BD1" w:rsidRPr="006739FE"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6739FE" w:rsidRDefault="00461BD1" w:rsidP="00461BD1">
            <w:pPr>
              <w:pStyle w:val="TAC"/>
              <w:rPr>
                <w:rFonts w:cs="Arial"/>
              </w:rPr>
            </w:pPr>
            <w:r w:rsidRPr="006739FE">
              <w:t>12.75 GHz – 5</w:t>
            </w:r>
            <w:r w:rsidRPr="006739FE">
              <w:rPr>
                <w:vertAlign w:val="superscript"/>
              </w:rPr>
              <w:t>th</w:t>
            </w:r>
            <w:r w:rsidRPr="006739FE">
              <w:t xml:space="preserve"> harmonic of the upper frequency edge of the DL </w:t>
            </w:r>
            <w:r w:rsidRPr="006739FE">
              <w:rPr>
                <w:i/>
              </w:rPr>
              <w:t>operating band</w:t>
            </w:r>
            <w:r w:rsidRPr="006739FE">
              <w:t xml:space="preserve"> in GHz</w:t>
            </w:r>
          </w:p>
        </w:tc>
        <w:tc>
          <w:tcPr>
            <w:tcW w:w="1276" w:type="dxa"/>
            <w:tcBorders>
              <w:top w:val="nil"/>
              <w:left w:val="single" w:sz="6" w:space="0" w:color="000000"/>
              <w:right w:val="single" w:sz="6" w:space="0" w:color="000000"/>
            </w:tcBorders>
          </w:tcPr>
          <w:p w14:paraId="3124F701" w14:textId="77777777" w:rsidR="00461BD1" w:rsidRPr="006739FE"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6739FE" w:rsidRDefault="00461BD1" w:rsidP="00461BD1">
            <w:pPr>
              <w:pStyle w:val="TAC"/>
              <w:rPr>
                <w:rFonts w:cs="Arial"/>
              </w:rPr>
            </w:pPr>
            <w:r w:rsidRPr="006739FE">
              <w:t>1 MHz</w:t>
            </w:r>
          </w:p>
        </w:tc>
        <w:tc>
          <w:tcPr>
            <w:tcW w:w="2519" w:type="dxa"/>
            <w:tcBorders>
              <w:top w:val="single" w:sz="6" w:space="0" w:color="000000"/>
              <w:left w:val="single" w:sz="6" w:space="0" w:color="000000"/>
              <w:right w:val="single" w:sz="6" w:space="0" w:color="000000"/>
            </w:tcBorders>
          </w:tcPr>
          <w:p w14:paraId="03AD8868" w14:textId="77777777" w:rsidR="00461BD1" w:rsidRPr="006739FE" w:rsidRDefault="00461BD1" w:rsidP="00461BD1">
            <w:pPr>
              <w:pStyle w:val="TAC"/>
              <w:rPr>
                <w:rFonts w:cs="Arial"/>
              </w:rPr>
            </w:pPr>
            <w:r w:rsidRPr="006739FE">
              <w:t>Note 1, Note 2, Note 3</w:t>
            </w:r>
          </w:p>
        </w:tc>
      </w:tr>
      <w:tr w:rsidR="00461BD1" w:rsidRPr="006739FE"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61BD1" w:rsidRPr="006739FE" w:rsidRDefault="00461BD1" w:rsidP="00461BD1">
            <w:pPr>
              <w:pStyle w:val="TAN"/>
              <w:rPr>
                <w:rFonts w:cs="Arial"/>
              </w:rPr>
            </w:pPr>
            <w:r w:rsidRPr="006739FE">
              <w:rPr>
                <w:rFonts w:cs="Arial"/>
              </w:rPr>
              <w:t>NOTE 1:</w:t>
            </w:r>
            <w:r w:rsidRPr="006739FE">
              <w:rPr>
                <w:rFonts w:cs="Arial"/>
              </w:rPr>
              <w:tab/>
              <w:t>Measurement bandwidths as in ITU-R SM.329 [5], s4.1.</w:t>
            </w:r>
          </w:p>
          <w:p w14:paraId="204DDEC2" w14:textId="09EE4EC4" w:rsidR="00461BD1" w:rsidRPr="006739FE" w:rsidRDefault="00461BD1" w:rsidP="00461BD1">
            <w:pPr>
              <w:pStyle w:val="TAN"/>
              <w:rPr>
                <w:rFonts w:cs="Arial"/>
              </w:rPr>
            </w:pPr>
            <w:r w:rsidRPr="006739FE">
              <w:rPr>
                <w:rFonts w:cs="Arial"/>
              </w:rPr>
              <w:t>NOTE 2:</w:t>
            </w:r>
            <w:r w:rsidRPr="006739FE">
              <w:rPr>
                <w:rFonts w:cs="Arial"/>
              </w:rPr>
              <w:tab/>
              <w:t>Upper frequency as in ITU-R SM.329 [5], s2.5 table 1.</w:t>
            </w:r>
          </w:p>
          <w:p w14:paraId="66677C36" w14:textId="77777777" w:rsidR="00461BD1" w:rsidRPr="006739FE" w:rsidRDefault="00461BD1" w:rsidP="00461BD1">
            <w:pPr>
              <w:pStyle w:val="TAN"/>
              <w:rPr>
                <w:rFonts w:cs="Arial"/>
              </w:rPr>
            </w:pPr>
            <w:r w:rsidRPr="006739FE">
              <w:rPr>
                <w:rFonts w:cs="Arial"/>
              </w:rPr>
              <w:t>NOTE 3:</w:t>
            </w:r>
            <w:r w:rsidRPr="006739FE">
              <w:rPr>
                <w:rFonts w:cs="Arial"/>
              </w:rPr>
              <w:tab/>
              <w:t xml:space="preserve">This spurious frequency range applies 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 </w:t>
            </w:r>
            <w:r w:rsidRPr="006739FE">
              <w:t xml:space="preserve">of the DL </w:t>
            </w:r>
            <w:r w:rsidRPr="006739FE">
              <w:rPr>
                <w:i/>
              </w:rPr>
              <w:t>operating band</w:t>
            </w:r>
            <w:r w:rsidRPr="006739FE">
              <w:rPr>
                <w:rFonts w:cs="Arial"/>
              </w:rPr>
              <w:t xml:space="preserve"> is reaching beyond 12.75 GHz.</w:t>
            </w:r>
          </w:p>
          <w:p w14:paraId="2B150540" w14:textId="77777777" w:rsidR="00461BD1" w:rsidRPr="006739FE" w:rsidRDefault="00461BD1" w:rsidP="00461BD1">
            <w:pPr>
              <w:pStyle w:val="TAN"/>
              <w:rPr>
                <w:rFonts w:cs="Arial"/>
              </w:rPr>
            </w:pPr>
            <w:r w:rsidRPr="006739FE">
              <w:rPr>
                <w:rFonts w:cs="Arial"/>
              </w:rPr>
              <w:t>NOTE 4:</w:t>
            </w:r>
            <w:r w:rsidRPr="006739FE">
              <w:rPr>
                <w:rFonts w:cs="Arial"/>
              </w:rPr>
              <w:tab/>
              <w:t xml:space="preserve">This spurious frequency range applies only to </w:t>
            </w:r>
            <w:r w:rsidRPr="006739FE">
              <w:rPr>
                <w:rFonts w:cs="Arial"/>
                <w:i/>
              </w:rPr>
              <w:t>BS type 1-C</w:t>
            </w:r>
            <w:r w:rsidRPr="006739FE">
              <w:rPr>
                <w:rFonts w:cs="Arial"/>
              </w:rPr>
              <w:t xml:space="preserve"> and </w:t>
            </w:r>
            <w:r w:rsidRPr="006739FE">
              <w:rPr>
                <w:rFonts w:cs="Arial"/>
                <w:i/>
              </w:rPr>
              <w:t>BS type 1-H</w:t>
            </w:r>
            <w:r w:rsidRPr="006739FE">
              <w:rPr>
                <w:rFonts w:cs="Arial"/>
              </w:rPr>
              <w:t>.</w:t>
            </w:r>
          </w:p>
        </w:tc>
      </w:tr>
    </w:tbl>
    <w:p w14:paraId="5854F35D" w14:textId="77777777" w:rsidR="0043030F" w:rsidRPr="006739FE" w:rsidRDefault="0043030F" w:rsidP="0043030F"/>
    <w:p w14:paraId="4E092BF9" w14:textId="77777777" w:rsidR="0043030F" w:rsidRPr="006739FE" w:rsidRDefault="0043030F" w:rsidP="0043030F">
      <w:pPr>
        <w:pStyle w:val="TH"/>
      </w:pPr>
      <w:r w:rsidRPr="006739FE">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6739FE"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6739FE" w:rsidRDefault="0043030F" w:rsidP="00F86264">
            <w:pPr>
              <w:pStyle w:val="TAH"/>
              <w:rPr>
                <w:rFonts w:cs="Arial"/>
              </w:rPr>
            </w:pPr>
            <w:r w:rsidRPr="006739FE">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6739FE" w:rsidRDefault="0043030F" w:rsidP="00F86264">
            <w:pPr>
              <w:pStyle w:val="TAH"/>
              <w:rPr>
                <w:rFonts w:cs="Arial"/>
                <w:i/>
              </w:rPr>
            </w:pPr>
            <w:r w:rsidRPr="006739FE">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6739FE" w:rsidRDefault="0043030F" w:rsidP="00F86264">
            <w:pPr>
              <w:pStyle w:val="TAH"/>
              <w:rPr>
                <w:rFonts w:cs="Arial"/>
              </w:rPr>
            </w:pPr>
            <w:r w:rsidRPr="006739FE">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6739FE" w:rsidRDefault="0043030F" w:rsidP="00F86264">
            <w:pPr>
              <w:pStyle w:val="TAH"/>
              <w:rPr>
                <w:rFonts w:cs="Arial"/>
              </w:rPr>
            </w:pPr>
            <w:r w:rsidRPr="006739FE">
              <w:rPr>
                <w:rFonts w:cs="v5.0.0"/>
              </w:rPr>
              <w:t>Notes</w:t>
            </w:r>
          </w:p>
        </w:tc>
      </w:tr>
      <w:tr w:rsidR="00461BD1" w:rsidRPr="006739FE"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6739FE" w:rsidRDefault="00461BD1" w:rsidP="00F86264">
            <w:pPr>
              <w:pStyle w:val="TAC"/>
              <w:rPr>
                <w:rFonts w:cs="v5.0.0"/>
              </w:rPr>
            </w:pPr>
            <w:r w:rsidRPr="006739FE">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6739FE"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6739FE" w:rsidRDefault="00461BD1" w:rsidP="00F86264">
            <w:pPr>
              <w:pStyle w:val="TAC"/>
              <w:rPr>
                <w:rFonts w:cs="v5.0.0"/>
              </w:rPr>
            </w:pPr>
            <w:r w:rsidRPr="006739FE">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6739FE" w:rsidRDefault="00461BD1" w:rsidP="00F86264">
            <w:pPr>
              <w:pStyle w:val="TAC"/>
              <w:rPr>
                <w:rFonts w:cs="Arial"/>
              </w:rPr>
            </w:pPr>
            <w:r w:rsidRPr="006739FE">
              <w:rPr>
                <w:rFonts w:cs="Arial"/>
              </w:rPr>
              <w:t>Note 1</w:t>
            </w:r>
            <w:r w:rsidRPr="006739FE">
              <w:t>, Note 4</w:t>
            </w:r>
          </w:p>
        </w:tc>
      </w:tr>
      <w:tr w:rsidR="00461BD1" w:rsidRPr="006739FE"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6739FE" w:rsidRDefault="00461BD1" w:rsidP="00461BD1">
            <w:pPr>
              <w:pStyle w:val="TAC"/>
              <w:rPr>
                <w:rFonts w:cs="Arial"/>
              </w:rPr>
            </w:pPr>
            <w:r w:rsidRPr="006739FE">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6739FE" w:rsidRDefault="00461BD1" w:rsidP="00461BD1">
            <w:pPr>
              <w:pStyle w:val="TAC"/>
              <w:rPr>
                <w:rFonts w:cs="Arial"/>
              </w:rPr>
            </w:pPr>
            <w:r w:rsidRPr="006739FE">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6739FE" w:rsidRDefault="00461BD1" w:rsidP="00461BD1">
            <w:pPr>
              <w:pStyle w:val="TAC"/>
              <w:rPr>
                <w:rFonts w:cs="Arial"/>
              </w:rPr>
            </w:pPr>
            <w:r w:rsidRPr="006739FE">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6739FE" w:rsidRDefault="00461BD1" w:rsidP="00461BD1">
            <w:pPr>
              <w:pStyle w:val="TAC"/>
              <w:rPr>
                <w:rFonts w:cs="Arial"/>
              </w:rPr>
            </w:pPr>
            <w:r w:rsidRPr="006739FE">
              <w:rPr>
                <w:rFonts w:cs="Arial"/>
              </w:rPr>
              <w:t>Note 1</w:t>
            </w:r>
            <w:r w:rsidRPr="006739FE">
              <w:t>, Note 4</w:t>
            </w:r>
          </w:p>
        </w:tc>
      </w:tr>
      <w:tr w:rsidR="00461BD1" w:rsidRPr="006739FE"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6739FE" w:rsidRDefault="00461BD1" w:rsidP="00461BD1">
            <w:pPr>
              <w:pStyle w:val="TAC"/>
              <w:rPr>
                <w:rFonts w:cs="Arial"/>
              </w:rPr>
            </w:pPr>
            <w:r w:rsidRPr="006739FE">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6739FE"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6739FE" w:rsidRDefault="00461BD1" w:rsidP="00461BD1">
            <w:pPr>
              <w:pStyle w:val="TAC"/>
              <w:rPr>
                <w:rFonts w:cs="Arial"/>
              </w:rPr>
            </w:pPr>
            <w:r w:rsidRPr="006739FE">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6739FE" w:rsidRDefault="00461BD1" w:rsidP="00461BD1">
            <w:pPr>
              <w:pStyle w:val="TAC"/>
              <w:rPr>
                <w:rFonts w:cs="Arial"/>
              </w:rPr>
            </w:pPr>
            <w:r w:rsidRPr="006739FE">
              <w:rPr>
                <w:rFonts w:cs="Arial"/>
              </w:rPr>
              <w:t>Note 1</w:t>
            </w:r>
          </w:p>
        </w:tc>
      </w:tr>
      <w:tr w:rsidR="00461BD1" w:rsidRPr="006739FE"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6739FE" w:rsidRDefault="00461BD1" w:rsidP="00461BD1">
            <w:pPr>
              <w:pStyle w:val="TAC"/>
              <w:rPr>
                <w:rFonts w:cs="Arial"/>
              </w:rPr>
            </w:pPr>
            <w:r w:rsidRPr="006739FE">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6739FE" w:rsidRDefault="00461BD1" w:rsidP="00461BD1">
            <w:pPr>
              <w:pStyle w:val="TAC"/>
              <w:rPr>
                <w:rFonts w:cs="Arial"/>
              </w:rPr>
            </w:pPr>
            <w:r w:rsidRPr="006739FE">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6739FE" w:rsidRDefault="00461BD1" w:rsidP="00461BD1">
            <w:pPr>
              <w:pStyle w:val="TAC"/>
              <w:rPr>
                <w:rFonts w:cs="Arial"/>
              </w:rPr>
            </w:pPr>
            <w:r w:rsidRPr="006739FE">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6739FE" w:rsidRDefault="00461BD1" w:rsidP="00461BD1">
            <w:pPr>
              <w:pStyle w:val="TAC"/>
              <w:rPr>
                <w:rFonts w:cs="Arial"/>
              </w:rPr>
            </w:pPr>
            <w:r w:rsidRPr="006739FE">
              <w:rPr>
                <w:rFonts w:cs="Arial"/>
              </w:rPr>
              <w:t>Note 1, Note 2</w:t>
            </w:r>
          </w:p>
        </w:tc>
      </w:tr>
      <w:tr w:rsidR="00461BD1" w:rsidRPr="006739FE"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6739FE" w:rsidRDefault="00461BD1" w:rsidP="00461BD1">
            <w:pPr>
              <w:pStyle w:val="TAC"/>
              <w:rPr>
                <w:rFonts w:cs="Arial"/>
              </w:rPr>
            </w:pPr>
            <w:r w:rsidRPr="006739FE">
              <w:t>12.75 GHz – 5</w:t>
            </w:r>
            <w:r w:rsidRPr="006739FE">
              <w:rPr>
                <w:vertAlign w:val="superscript"/>
              </w:rPr>
              <w:t>th</w:t>
            </w:r>
            <w:r w:rsidRPr="006739FE">
              <w:t xml:space="preserve"> harmonic of the upper frequency edge of the DL </w:t>
            </w:r>
            <w:r w:rsidRPr="006739FE">
              <w:rPr>
                <w:i/>
              </w:rPr>
              <w:t>operating band</w:t>
            </w:r>
            <w:r w:rsidRPr="006739FE">
              <w:t xml:space="preserve"> in GHz</w:t>
            </w:r>
          </w:p>
        </w:tc>
        <w:tc>
          <w:tcPr>
            <w:tcW w:w="1276" w:type="dxa"/>
            <w:tcBorders>
              <w:top w:val="nil"/>
              <w:left w:val="single" w:sz="6" w:space="0" w:color="000000"/>
              <w:right w:val="single" w:sz="6" w:space="0" w:color="000000"/>
            </w:tcBorders>
            <w:hideMark/>
          </w:tcPr>
          <w:p w14:paraId="55147F41" w14:textId="77777777" w:rsidR="00461BD1" w:rsidRPr="006739FE"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6739FE" w:rsidRDefault="00461BD1" w:rsidP="00461BD1">
            <w:pPr>
              <w:pStyle w:val="TAC"/>
              <w:rPr>
                <w:rFonts w:cs="Arial"/>
              </w:rPr>
            </w:pPr>
            <w:r w:rsidRPr="006739FE">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6739FE" w:rsidRDefault="00461BD1" w:rsidP="00461BD1">
            <w:pPr>
              <w:pStyle w:val="TAC"/>
              <w:rPr>
                <w:rFonts w:cs="Arial"/>
              </w:rPr>
            </w:pPr>
            <w:r w:rsidRPr="006739FE">
              <w:rPr>
                <w:rFonts w:cs="Arial"/>
              </w:rPr>
              <w:t>Note 1, Note 2, Note 3</w:t>
            </w:r>
          </w:p>
        </w:tc>
      </w:tr>
      <w:tr w:rsidR="00461BD1" w:rsidRPr="006739FE"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61BD1" w:rsidRPr="006739FE" w:rsidRDefault="00461BD1" w:rsidP="00461BD1">
            <w:pPr>
              <w:pStyle w:val="TAN"/>
              <w:rPr>
                <w:rFonts w:cs="Arial"/>
              </w:rPr>
            </w:pPr>
            <w:r w:rsidRPr="006739FE">
              <w:rPr>
                <w:rFonts w:cs="Arial"/>
              </w:rPr>
              <w:t>NOTE 1:</w:t>
            </w:r>
            <w:r w:rsidRPr="006739FE">
              <w:rPr>
                <w:rFonts w:cs="Arial"/>
              </w:rPr>
              <w:tab/>
              <w:t>Measurement bandwidths as in ITU-R SM.329 [5], s4.1.</w:t>
            </w:r>
          </w:p>
          <w:p w14:paraId="05E87D89" w14:textId="7923C2A0" w:rsidR="00461BD1" w:rsidRPr="006739FE" w:rsidRDefault="00461BD1" w:rsidP="00461BD1">
            <w:pPr>
              <w:pStyle w:val="TAN"/>
              <w:rPr>
                <w:rFonts w:cs="Arial"/>
              </w:rPr>
            </w:pPr>
            <w:r w:rsidRPr="006739FE">
              <w:rPr>
                <w:rFonts w:cs="Arial"/>
              </w:rPr>
              <w:t>NOTE 2:</w:t>
            </w:r>
            <w:r w:rsidRPr="006739FE">
              <w:rPr>
                <w:rFonts w:cs="Arial"/>
              </w:rPr>
              <w:tab/>
              <w:t>Upper frequency as in ITU-R SM.329 [5], s2.5 table 1.</w:t>
            </w:r>
          </w:p>
          <w:p w14:paraId="4324976F" w14:textId="77777777" w:rsidR="00461BD1" w:rsidRPr="006739FE" w:rsidRDefault="00461BD1" w:rsidP="00461BD1">
            <w:pPr>
              <w:pStyle w:val="TAN"/>
              <w:rPr>
                <w:rFonts w:cs="Arial"/>
              </w:rPr>
            </w:pPr>
            <w:r w:rsidRPr="006739FE">
              <w:rPr>
                <w:rFonts w:cs="Arial"/>
              </w:rPr>
              <w:t>NOTE 3:</w:t>
            </w:r>
            <w:r w:rsidRPr="006739FE">
              <w:rPr>
                <w:rFonts w:cs="Arial"/>
              </w:rPr>
              <w:tab/>
              <w:t xml:space="preserve">This spurious frequency range applies 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 </w:t>
            </w:r>
            <w:r w:rsidRPr="006739FE">
              <w:t xml:space="preserve">of the DL </w:t>
            </w:r>
            <w:r w:rsidRPr="006739FE">
              <w:rPr>
                <w:i/>
              </w:rPr>
              <w:t>operating band</w:t>
            </w:r>
            <w:r w:rsidRPr="006739FE">
              <w:rPr>
                <w:rFonts w:cs="Arial"/>
              </w:rPr>
              <w:t xml:space="preserve"> is reaching beyond 12.75 GHz.</w:t>
            </w:r>
          </w:p>
          <w:p w14:paraId="6DD24CAC" w14:textId="77777777" w:rsidR="00461BD1" w:rsidRPr="006739FE" w:rsidRDefault="00461BD1" w:rsidP="00461BD1">
            <w:pPr>
              <w:pStyle w:val="TAN"/>
              <w:rPr>
                <w:rFonts w:cs="Arial"/>
              </w:rPr>
            </w:pPr>
            <w:r w:rsidRPr="006739FE">
              <w:rPr>
                <w:rFonts w:cs="Arial"/>
              </w:rPr>
              <w:t>NOTE 4:</w:t>
            </w:r>
            <w:r w:rsidRPr="006739FE">
              <w:rPr>
                <w:rFonts w:cs="Arial"/>
              </w:rPr>
              <w:tab/>
              <w:t xml:space="preserve">This spurious frequency range applies only to </w:t>
            </w:r>
            <w:r w:rsidRPr="006739FE">
              <w:rPr>
                <w:rFonts w:cs="Arial"/>
                <w:i/>
              </w:rPr>
              <w:t>BS type 1-C</w:t>
            </w:r>
            <w:r w:rsidRPr="006739FE">
              <w:rPr>
                <w:rFonts w:cs="Arial"/>
              </w:rPr>
              <w:t xml:space="preserve"> and </w:t>
            </w:r>
            <w:r w:rsidRPr="006739FE">
              <w:rPr>
                <w:rFonts w:cs="Arial"/>
                <w:i/>
              </w:rPr>
              <w:t>BS type 1-H</w:t>
            </w:r>
            <w:r w:rsidRPr="006739FE">
              <w:rPr>
                <w:rFonts w:cs="Arial"/>
              </w:rPr>
              <w:t>.</w:t>
            </w:r>
          </w:p>
        </w:tc>
      </w:tr>
    </w:tbl>
    <w:p w14:paraId="7D3CEB7C" w14:textId="77777777" w:rsidR="00A572A2" w:rsidRPr="006739FE" w:rsidRDefault="00A572A2" w:rsidP="00A572A2"/>
    <w:p w14:paraId="2522EEB5" w14:textId="77777777" w:rsidR="00A572A2" w:rsidRPr="006739FE" w:rsidRDefault="00A572A2" w:rsidP="00A572A2">
      <w:pPr>
        <w:pStyle w:val="Heading6"/>
      </w:pPr>
      <w:bookmarkStart w:id="1153" w:name="_Toc21099994"/>
      <w:bookmarkStart w:id="1154" w:name="_Toc29809792"/>
      <w:bookmarkStart w:id="1155" w:name="_Toc36645177"/>
      <w:bookmarkStart w:id="1156" w:name="_Toc37272231"/>
      <w:bookmarkStart w:id="1157" w:name="_Toc45884477"/>
      <w:r w:rsidRPr="006739FE">
        <w:t>6.6.5.5.1.2</w:t>
      </w:r>
      <w:r w:rsidRPr="006739FE">
        <w:tab/>
        <w:t>Protection of the BS receiver of own or different BS</w:t>
      </w:r>
      <w:bookmarkEnd w:id="1153"/>
      <w:bookmarkEnd w:id="1154"/>
      <w:bookmarkEnd w:id="1155"/>
      <w:bookmarkEnd w:id="1156"/>
      <w:bookmarkEnd w:id="1157"/>
    </w:p>
    <w:p w14:paraId="482C5691" w14:textId="77777777" w:rsidR="00A572A2" w:rsidRPr="006739FE" w:rsidRDefault="00A572A2" w:rsidP="00A572A2">
      <w:pPr>
        <w:rPr>
          <w:rFonts w:cs="v5.0.0"/>
        </w:rPr>
      </w:pPr>
      <w:r w:rsidRPr="006739FE">
        <w:rPr>
          <w:rFonts w:cs="v5.0.0"/>
        </w:rPr>
        <w:t xml:space="preserve">This requirement shall be applied for NR FDD operation in order to prevent the receivers of the BSs being desensitised by emissions from a BS transmitter. It is measured at the transmit </w:t>
      </w:r>
      <w:r w:rsidRPr="006739FE">
        <w:rPr>
          <w:rFonts w:cs="v5.0.0"/>
          <w:i/>
        </w:rPr>
        <w:t>antenna connector</w:t>
      </w:r>
      <w:r w:rsidRPr="006739FE">
        <w:rPr>
          <w:rFonts w:cs="v5.0.0"/>
        </w:rPr>
        <w:t xml:space="preserve"> for </w:t>
      </w:r>
      <w:r w:rsidRPr="006739FE">
        <w:rPr>
          <w:rFonts w:cs="v5.0.0"/>
          <w:i/>
        </w:rPr>
        <w:t>BS type 1-C</w:t>
      </w:r>
      <w:r w:rsidRPr="006739FE">
        <w:rPr>
          <w:rFonts w:cs="v5.0.0"/>
        </w:rPr>
        <w:t xml:space="preserve"> or at the </w:t>
      </w:r>
      <w:r w:rsidRPr="006739FE">
        <w:rPr>
          <w:rFonts w:cs="v5.0.0"/>
          <w:i/>
        </w:rPr>
        <w:t>TAB connector</w:t>
      </w:r>
      <w:r w:rsidRPr="006739FE">
        <w:rPr>
          <w:rFonts w:cs="v5.0.0"/>
        </w:rPr>
        <w:t xml:space="preserve"> for </w:t>
      </w:r>
      <w:r w:rsidRPr="006739FE">
        <w:rPr>
          <w:rFonts w:cs="v5.0.0"/>
          <w:i/>
        </w:rPr>
        <w:t>BS type 1-H</w:t>
      </w:r>
      <w:r w:rsidRPr="006739FE">
        <w:rPr>
          <w:rFonts w:cs="v5.0.0"/>
        </w:rPr>
        <w:t xml:space="preserve"> for any type of BS which has common or separate Tx/Rx </w:t>
      </w:r>
      <w:r w:rsidRPr="006739FE">
        <w:rPr>
          <w:rFonts w:cs="v5.0.0"/>
          <w:i/>
        </w:rPr>
        <w:t>antenna</w:t>
      </w:r>
      <w:r w:rsidRPr="006739FE">
        <w:rPr>
          <w:rFonts w:cs="v5.0.0"/>
        </w:rPr>
        <w:t xml:space="preserve"> </w:t>
      </w:r>
      <w:r w:rsidRPr="006739FE">
        <w:rPr>
          <w:rFonts w:cs="v5.0.0"/>
          <w:i/>
        </w:rPr>
        <w:t>connectors</w:t>
      </w:r>
      <w:r w:rsidRPr="006739FE">
        <w:rPr>
          <w:rFonts w:cs="v5.0.0"/>
        </w:rPr>
        <w:t xml:space="preserve"> / </w:t>
      </w:r>
      <w:r w:rsidRPr="006739FE">
        <w:rPr>
          <w:rFonts w:cs="v5.0.0"/>
          <w:i/>
        </w:rPr>
        <w:t>TAB connectors</w:t>
      </w:r>
      <w:r w:rsidRPr="006739FE">
        <w:rPr>
          <w:rFonts w:cs="v5.0.0"/>
        </w:rPr>
        <w:t>.</w:t>
      </w:r>
    </w:p>
    <w:p w14:paraId="6801D715" w14:textId="094ACA72" w:rsidR="00A572A2" w:rsidRPr="006739FE" w:rsidRDefault="00A572A2" w:rsidP="00A572A2">
      <w:pPr>
        <w:keepNext/>
        <w:rPr>
          <w:rFonts w:cs="v5.0.0"/>
        </w:rPr>
      </w:pPr>
      <w:r w:rsidRPr="006739FE">
        <w:rPr>
          <w:rFonts w:cs="v5.0.0"/>
        </w:rPr>
        <w:t xml:space="preserve">The </w:t>
      </w:r>
      <w:r w:rsidRPr="006739FE">
        <w:rPr>
          <w:rFonts w:cs="v5.0.0"/>
          <w:i/>
        </w:rPr>
        <w:t>basic limits</w:t>
      </w:r>
      <w:r w:rsidRPr="006739FE">
        <w:rPr>
          <w:rFonts w:cs="v5.0.0"/>
        </w:rPr>
        <w:t xml:space="preserve"> </w:t>
      </w:r>
      <w:r w:rsidR="002D492A" w:rsidRPr="006739FE">
        <w:rPr>
          <w:rFonts w:cs="v5.0.0"/>
        </w:rPr>
        <w:t xml:space="preserve">are provided </w:t>
      </w:r>
      <w:r w:rsidRPr="006739FE">
        <w:rPr>
          <w:rFonts w:cs="v5.0.0"/>
        </w:rPr>
        <w:t xml:space="preserve">in table </w:t>
      </w:r>
      <w:r w:rsidRPr="006739FE">
        <w:t>6.6.5.5.1.2-</w:t>
      </w:r>
      <w:r w:rsidRPr="006739FE">
        <w:rPr>
          <w:rFonts w:cs="v5.0.0"/>
        </w:rPr>
        <w:t>1.</w:t>
      </w:r>
    </w:p>
    <w:p w14:paraId="29A53BBD" w14:textId="03E77B82" w:rsidR="00A572A2" w:rsidRPr="006739FE" w:rsidRDefault="00A572A2" w:rsidP="00A572A2">
      <w:pPr>
        <w:pStyle w:val="TH"/>
      </w:pPr>
      <w:r w:rsidRPr="006739FE">
        <w:t xml:space="preserve">Table 6.6.5.5.1.2-1: BS spurious emissions </w:t>
      </w:r>
      <w:r w:rsidR="002D492A" w:rsidRPr="006739FE">
        <w:rPr>
          <w:i/>
        </w:rPr>
        <w:t xml:space="preserve">basic </w:t>
      </w:r>
      <w:r w:rsidRPr="006739FE">
        <w:rPr>
          <w:i/>
        </w:rPr>
        <w:t>limits</w:t>
      </w:r>
      <w:r w:rsidRPr="006739FE">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6739FE" w14:paraId="3191A08F" w14:textId="77777777" w:rsidTr="00461BD1">
        <w:trPr>
          <w:cantSplit/>
          <w:jc w:val="center"/>
        </w:trPr>
        <w:tc>
          <w:tcPr>
            <w:tcW w:w="1846" w:type="dxa"/>
          </w:tcPr>
          <w:p w14:paraId="42F185D8" w14:textId="77777777" w:rsidR="00A572A2" w:rsidRPr="006739FE" w:rsidRDefault="00A572A2" w:rsidP="00081372">
            <w:pPr>
              <w:pStyle w:val="TAH"/>
              <w:rPr>
                <w:rFonts w:cs="Arial"/>
              </w:rPr>
            </w:pPr>
            <w:r w:rsidRPr="006739FE">
              <w:rPr>
                <w:rFonts w:cs="Arial"/>
              </w:rPr>
              <w:t>BS class</w:t>
            </w:r>
          </w:p>
        </w:tc>
        <w:tc>
          <w:tcPr>
            <w:tcW w:w="1577" w:type="dxa"/>
            <w:tcBorders>
              <w:bottom w:val="single" w:sz="4" w:space="0" w:color="auto"/>
            </w:tcBorders>
          </w:tcPr>
          <w:p w14:paraId="46A8948C" w14:textId="77777777" w:rsidR="00A572A2" w:rsidRPr="006739FE" w:rsidRDefault="00A572A2" w:rsidP="00081372">
            <w:pPr>
              <w:pStyle w:val="TAH"/>
              <w:rPr>
                <w:rFonts w:cs="Arial"/>
              </w:rPr>
            </w:pPr>
            <w:r w:rsidRPr="006739FE">
              <w:rPr>
                <w:rFonts w:cs="Arial"/>
              </w:rPr>
              <w:t>Frequency range</w:t>
            </w:r>
          </w:p>
        </w:tc>
        <w:tc>
          <w:tcPr>
            <w:tcW w:w="1276" w:type="dxa"/>
          </w:tcPr>
          <w:p w14:paraId="4C5799F9" w14:textId="77777777" w:rsidR="00A572A2" w:rsidRPr="006739FE" w:rsidRDefault="00A572A2" w:rsidP="00081372">
            <w:pPr>
              <w:pStyle w:val="TAH"/>
              <w:rPr>
                <w:rFonts w:cs="Arial"/>
              </w:rPr>
            </w:pPr>
            <w:r w:rsidRPr="006739FE">
              <w:rPr>
                <w:rFonts w:cs="Arial"/>
              </w:rPr>
              <w:t>Basic limit</w:t>
            </w:r>
          </w:p>
        </w:tc>
        <w:tc>
          <w:tcPr>
            <w:tcW w:w="1418" w:type="dxa"/>
            <w:tcBorders>
              <w:bottom w:val="single" w:sz="4" w:space="0" w:color="auto"/>
            </w:tcBorders>
          </w:tcPr>
          <w:p w14:paraId="57BABA80" w14:textId="77777777" w:rsidR="00A572A2" w:rsidRPr="006739FE" w:rsidRDefault="00A572A2" w:rsidP="00081372">
            <w:pPr>
              <w:pStyle w:val="TAH"/>
              <w:rPr>
                <w:rFonts w:cs="Arial"/>
              </w:rPr>
            </w:pPr>
            <w:r w:rsidRPr="006739FE">
              <w:rPr>
                <w:rFonts w:cs="Arial"/>
              </w:rPr>
              <w:t>Measurement bandwidth</w:t>
            </w:r>
          </w:p>
        </w:tc>
      </w:tr>
      <w:tr w:rsidR="00461BD1" w:rsidRPr="006739FE" w14:paraId="25C96CC9" w14:textId="77777777" w:rsidTr="00461BD1">
        <w:trPr>
          <w:cantSplit/>
          <w:jc w:val="center"/>
        </w:trPr>
        <w:tc>
          <w:tcPr>
            <w:tcW w:w="1846" w:type="dxa"/>
          </w:tcPr>
          <w:p w14:paraId="3AC9628B" w14:textId="77777777" w:rsidR="00461BD1" w:rsidRPr="006739FE" w:rsidRDefault="00461BD1" w:rsidP="00081372">
            <w:pPr>
              <w:pStyle w:val="TAC"/>
              <w:rPr>
                <w:rFonts w:cs="Arial"/>
              </w:rPr>
            </w:pPr>
            <w:r w:rsidRPr="006739FE">
              <w:rPr>
                <w:rFonts w:cs="Arial"/>
                <w:lang w:eastAsia="zh-CN"/>
              </w:rPr>
              <w:t>Wide Area BS</w:t>
            </w:r>
          </w:p>
        </w:tc>
        <w:tc>
          <w:tcPr>
            <w:tcW w:w="1577" w:type="dxa"/>
            <w:tcBorders>
              <w:bottom w:val="nil"/>
            </w:tcBorders>
          </w:tcPr>
          <w:p w14:paraId="5AD64B1B" w14:textId="067AB108" w:rsidR="00461BD1" w:rsidRPr="006739FE" w:rsidRDefault="00461BD1" w:rsidP="00081372">
            <w:pPr>
              <w:pStyle w:val="TAC"/>
              <w:rPr>
                <w:rFonts w:cs="Arial"/>
              </w:rPr>
            </w:pPr>
          </w:p>
        </w:tc>
        <w:tc>
          <w:tcPr>
            <w:tcW w:w="1276" w:type="dxa"/>
          </w:tcPr>
          <w:p w14:paraId="6A0C3820" w14:textId="77777777" w:rsidR="00461BD1" w:rsidRPr="006739FE" w:rsidRDefault="00461BD1" w:rsidP="00081372">
            <w:pPr>
              <w:pStyle w:val="TAC"/>
              <w:rPr>
                <w:rFonts w:cs="Arial"/>
              </w:rPr>
            </w:pPr>
            <w:r w:rsidRPr="006739FE">
              <w:rPr>
                <w:rFonts w:cs="Arial"/>
              </w:rPr>
              <w:t>-96 dBm</w:t>
            </w:r>
          </w:p>
        </w:tc>
        <w:tc>
          <w:tcPr>
            <w:tcW w:w="1418" w:type="dxa"/>
            <w:tcBorders>
              <w:bottom w:val="nil"/>
            </w:tcBorders>
          </w:tcPr>
          <w:p w14:paraId="71D22459" w14:textId="1FF4605D" w:rsidR="00461BD1" w:rsidRPr="006739FE" w:rsidRDefault="00461BD1" w:rsidP="00081372">
            <w:pPr>
              <w:pStyle w:val="TAC"/>
              <w:rPr>
                <w:rFonts w:cs="Arial"/>
              </w:rPr>
            </w:pPr>
          </w:p>
        </w:tc>
      </w:tr>
      <w:tr w:rsidR="00461BD1" w:rsidRPr="006739FE"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6739FE" w:rsidRDefault="00461BD1" w:rsidP="00461BD1">
            <w:pPr>
              <w:pStyle w:val="TAC"/>
              <w:rPr>
                <w:rFonts w:cs="Arial"/>
                <w:lang w:eastAsia="zh-CN"/>
              </w:rPr>
            </w:pPr>
            <w:r w:rsidRPr="006739FE">
              <w:rPr>
                <w:rFonts w:cs="Arial"/>
                <w:lang w:eastAsia="zh-CN"/>
              </w:rPr>
              <w:t>Medium Range BS</w:t>
            </w:r>
          </w:p>
        </w:tc>
        <w:tc>
          <w:tcPr>
            <w:tcW w:w="1577" w:type="dxa"/>
            <w:tcBorders>
              <w:top w:val="nil"/>
              <w:bottom w:val="nil"/>
            </w:tcBorders>
          </w:tcPr>
          <w:p w14:paraId="4A1AA008" w14:textId="2EE7969D" w:rsidR="00461BD1" w:rsidRPr="006739FE" w:rsidRDefault="00461BD1" w:rsidP="00461BD1">
            <w:pPr>
              <w:pStyle w:val="TAC"/>
              <w:rPr>
                <w:rFonts w:cs="Arial"/>
              </w:rPr>
            </w:pPr>
            <w:r w:rsidRPr="006739FE">
              <w:rPr>
                <w:rFonts w:cs="Arial"/>
              </w:rPr>
              <w:t>F</w:t>
            </w:r>
            <w:r w:rsidRPr="006739FE">
              <w:rPr>
                <w:rFonts w:cs="Arial"/>
                <w:vertAlign w:val="subscript"/>
              </w:rPr>
              <w:t>UL_low</w:t>
            </w:r>
            <w:r w:rsidRPr="006739FE">
              <w:rPr>
                <w:rFonts w:cs="Arial"/>
              </w:rPr>
              <w:t xml:space="preserve"> – F</w:t>
            </w:r>
            <w:r w:rsidRPr="006739FE">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6739FE" w:rsidRDefault="00461BD1" w:rsidP="00461BD1">
            <w:pPr>
              <w:pStyle w:val="TAC"/>
              <w:rPr>
                <w:rFonts w:cs="Arial"/>
              </w:rPr>
            </w:pPr>
            <w:r w:rsidRPr="006739FE">
              <w:rPr>
                <w:rFonts w:cs="Arial"/>
              </w:rPr>
              <w:t>-91 dBm</w:t>
            </w:r>
          </w:p>
        </w:tc>
        <w:tc>
          <w:tcPr>
            <w:tcW w:w="1418" w:type="dxa"/>
            <w:tcBorders>
              <w:top w:val="nil"/>
              <w:bottom w:val="nil"/>
            </w:tcBorders>
          </w:tcPr>
          <w:p w14:paraId="3B66F4D2" w14:textId="3B57D3FD" w:rsidR="00461BD1" w:rsidRPr="006739FE" w:rsidRDefault="00461BD1" w:rsidP="00461BD1">
            <w:pPr>
              <w:pStyle w:val="TAC"/>
              <w:rPr>
                <w:rFonts w:cs="Arial"/>
              </w:rPr>
            </w:pPr>
            <w:r w:rsidRPr="006739FE">
              <w:rPr>
                <w:rFonts w:cs="Arial"/>
              </w:rPr>
              <w:t>100 kHz</w:t>
            </w:r>
          </w:p>
        </w:tc>
      </w:tr>
      <w:tr w:rsidR="00461BD1" w:rsidRPr="006739FE" w14:paraId="100328BA" w14:textId="77777777" w:rsidTr="00461BD1">
        <w:trPr>
          <w:cantSplit/>
          <w:jc w:val="center"/>
        </w:trPr>
        <w:tc>
          <w:tcPr>
            <w:tcW w:w="1846" w:type="dxa"/>
          </w:tcPr>
          <w:p w14:paraId="3D1546E8" w14:textId="77777777" w:rsidR="00461BD1" w:rsidRPr="006739FE" w:rsidRDefault="00461BD1" w:rsidP="00461BD1">
            <w:pPr>
              <w:pStyle w:val="TAC"/>
              <w:rPr>
                <w:rFonts w:cs="Arial"/>
                <w:lang w:eastAsia="zh-CN"/>
              </w:rPr>
            </w:pPr>
            <w:r w:rsidRPr="006739FE">
              <w:rPr>
                <w:rFonts w:cs="Arial"/>
                <w:lang w:eastAsia="zh-CN"/>
              </w:rPr>
              <w:t>Local Area BS</w:t>
            </w:r>
          </w:p>
        </w:tc>
        <w:tc>
          <w:tcPr>
            <w:tcW w:w="1577" w:type="dxa"/>
            <w:tcBorders>
              <w:top w:val="nil"/>
            </w:tcBorders>
          </w:tcPr>
          <w:p w14:paraId="744E096C" w14:textId="77777777" w:rsidR="00461BD1" w:rsidRPr="006739FE" w:rsidRDefault="00461BD1" w:rsidP="00461BD1">
            <w:pPr>
              <w:pStyle w:val="TAC"/>
              <w:rPr>
                <w:rFonts w:cs="Arial"/>
              </w:rPr>
            </w:pPr>
          </w:p>
        </w:tc>
        <w:tc>
          <w:tcPr>
            <w:tcW w:w="1276" w:type="dxa"/>
          </w:tcPr>
          <w:p w14:paraId="70CC5796" w14:textId="77777777" w:rsidR="00461BD1" w:rsidRPr="006739FE" w:rsidRDefault="00461BD1" w:rsidP="00461BD1">
            <w:pPr>
              <w:pStyle w:val="TAC"/>
              <w:rPr>
                <w:rFonts w:cs="Arial"/>
              </w:rPr>
            </w:pPr>
            <w:r w:rsidRPr="006739FE">
              <w:rPr>
                <w:rFonts w:cs="Arial"/>
              </w:rPr>
              <w:t>-88 dBm</w:t>
            </w:r>
          </w:p>
        </w:tc>
        <w:tc>
          <w:tcPr>
            <w:tcW w:w="1418" w:type="dxa"/>
            <w:tcBorders>
              <w:top w:val="nil"/>
            </w:tcBorders>
          </w:tcPr>
          <w:p w14:paraId="6A49104C" w14:textId="77777777" w:rsidR="00461BD1" w:rsidRPr="006739FE" w:rsidRDefault="00461BD1" w:rsidP="00461BD1">
            <w:pPr>
              <w:pStyle w:val="TAC"/>
              <w:rPr>
                <w:rFonts w:cs="Arial"/>
              </w:rPr>
            </w:pPr>
          </w:p>
        </w:tc>
      </w:tr>
    </w:tbl>
    <w:p w14:paraId="643E175F" w14:textId="77777777" w:rsidR="00A572A2" w:rsidRPr="006739FE" w:rsidRDefault="00A572A2" w:rsidP="00A572A2"/>
    <w:p w14:paraId="3D13935E" w14:textId="77777777" w:rsidR="00A572A2" w:rsidRPr="006739FE" w:rsidRDefault="00A572A2" w:rsidP="00A572A2">
      <w:pPr>
        <w:pStyle w:val="Heading6"/>
      </w:pPr>
      <w:bookmarkStart w:id="1158" w:name="_Toc21099995"/>
      <w:bookmarkStart w:id="1159" w:name="_Toc29809793"/>
      <w:bookmarkStart w:id="1160" w:name="_Toc36645178"/>
      <w:bookmarkStart w:id="1161" w:name="_Toc37272232"/>
      <w:bookmarkStart w:id="1162" w:name="_Toc45884478"/>
      <w:r w:rsidRPr="006739FE">
        <w:t>6.6.5.5.1.3</w:t>
      </w:r>
      <w:r w:rsidRPr="006739FE">
        <w:tab/>
        <w:t>Additional spurious emissions requirements</w:t>
      </w:r>
      <w:bookmarkEnd w:id="1158"/>
      <w:bookmarkEnd w:id="1159"/>
      <w:bookmarkEnd w:id="1160"/>
      <w:bookmarkEnd w:id="1161"/>
      <w:bookmarkEnd w:id="1162"/>
    </w:p>
    <w:p w14:paraId="330960A8" w14:textId="52C83126" w:rsidR="00A572A2" w:rsidRPr="006739FE" w:rsidRDefault="00A572A2" w:rsidP="00A572A2">
      <w:r w:rsidRPr="006739FE">
        <w:t xml:space="preserve">These requirements may be applied for the protection of system operating in frequency ranges other than the BS downlink </w:t>
      </w:r>
      <w:r w:rsidRPr="006739FE">
        <w:rPr>
          <w:i/>
        </w:rPr>
        <w:t>operating band</w:t>
      </w:r>
      <w:r w:rsidRPr="006739FE">
        <w:t xml:space="preserve">. The limits may apply as an optional protection of such systems that are deployed in the same geographical area as the BS, or they may be set by local or regional regulation as a mandatory requirement for an NR </w:t>
      </w:r>
      <w:r w:rsidRPr="006739FE">
        <w:rPr>
          <w:i/>
        </w:rPr>
        <w:t>operating band</w:t>
      </w:r>
      <w:r w:rsidRPr="006739FE">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6739FE">
        <w:t>clause</w:t>
      </w:r>
      <w:r w:rsidR="00062DCB">
        <w:t> </w:t>
      </w:r>
      <w:r w:rsidR="00062DCB" w:rsidRPr="006739FE">
        <w:t>4</w:t>
      </w:r>
      <w:r w:rsidRPr="006739FE">
        <w:t>.</w:t>
      </w:r>
      <w:r w:rsidR="00556124" w:rsidRPr="006739FE">
        <w:t>4</w:t>
      </w:r>
      <w:r w:rsidRPr="006739FE">
        <w:t>.</w:t>
      </w:r>
    </w:p>
    <w:p w14:paraId="09CDC8E7" w14:textId="123415CD" w:rsidR="00A572A2" w:rsidRPr="006739FE" w:rsidRDefault="00A572A2" w:rsidP="00A572A2">
      <w:r w:rsidRPr="006739FE">
        <w:t xml:space="preserve">Some requirements may apply for the protection of specific equipment (UE, MS and/or BS) or equipment operating in specific systems (GSM, CDMA, UTRA, E-UTRA, </w:t>
      </w:r>
      <w:r w:rsidR="004112E2" w:rsidRPr="006739FE">
        <w:t xml:space="preserve">NR, </w:t>
      </w:r>
      <w:r w:rsidRPr="006739FE">
        <w:t>etc.) as listed below.</w:t>
      </w:r>
    </w:p>
    <w:p w14:paraId="6B095D9D" w14:textId="190DD2D6" w:rsidR="00FE5D49" w:rsidRPr="006739FE" w:rsidRDefault="00A572A2" w:rsidP="00A572A2">
      <w:pPr>
        <w:rPr>
          <w:rFonts w:cs="v3.8.0"/>
        </w:rPr>
      </w:pPr>
      <w:r w:rsidRPr="006739FE">
        <w:t xml:space="preserve">The power of any spurious emission shall not exceed the </w:t>
      </w:r>
      <w:r w:rsidRPr="006739FE">
        <w:rPr>
          <w:i/>
        </w:rPr>
        <w:t>basic limits</w:t>
      </w:r>
      <w:r w:rsidRPr="006739FE">
        <w:t xml:space="preserve"> of table 6.6.5.5.1.3-1 for a BS where requirements for co-existence with the system listed in the first column apply. For </w:t>
      </w:r>
      <w:r w:rsidRPr="006739FE">
        <w:rPr>
          <w:rFonts w:cs="Arial"/>
        </w:rPr>
        <w:t xml:space="preserve">a </w:t>
      </w:r>
      <w:r w:rsidRPr="006739FE">
        <w:rPr>
          <w:rFonts w:cs="Arial"/>
          <w:i/>
        </w:rPr>
        <w:t>multi-band connector</w:t>
      </w:r>
      <w:r w:rsidRPr="006739FE">
        <w:t xml:space="preserve">, the exclusions and conditions in the Note column of table 6.6.5.5.1.3-1 apply for each supported </w:t>
      </w:r>
      <w:r w:rsidRPr="006739FE">
        <w:rPr>
          <w:i/>
        </w:rPr>
        <w:t>operating band</w:t>
      </w:r>
      <w:r w:rsidRPr="006739FE">
        <w:t>.</w:t>
      </w:r>
    </w:p>
    <w:p w14:paraId="594D00B2" w14:textId="749D968E" w:rsidR="00A572A2" w:rsidRDefault="00FE5D49" w:rsidP="00BF4553">
      <w:pPr>
        <w:pStyle w:val="TH"/>
      </w:pPr>
      <w:r w:rsidRPr="006739FE">
        <w:lastRenderedPageBreak/>
        <w:t>Table 6.6.5.5.1.3-1: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6739FE" w14:paraId="633B75B5"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6739FE" w:rsidRDefault="00461BD1" w:rsidP="00461BD1">
            <w:pPr>
              <w:pStyle w:val="TAH"/>
              <w:rPr>
                <w:rFonts w:cs="Arial"/>
              </w:rPr>
            </w:pPr>
            <w:r w:rsidRPr="006739FE">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6739FE" w:rsidRDefault="00461BD1" w:rsidP="00461BD1">
            <w:pPr>
              <w:pStyle w:val="TAH"/>
              <w:rPr>
                <w:rFonts w:cs="Arial"/>
              </w:rPr>
            </w:pPr>
            <w:r w:rsidRPr="006739FE">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6739FE" w:rsidRDefault="00461BD1" w:rsidP="00461BD1">
            <w:pPr>
              <w:pStyle w:val="TAH"/>
              <w:rPr>
                <w:rFonts w:cs="Arial"/>
                <w:i/>
              </w:rPr>
            </w:pPr>
            <w:r w:rsidRPr="006739FE">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6739FE" w:rsidRDefault="00461BD1" w:rsidP="00461BD1">
            <w:pPr>
              <w:pStyle w:val="TAH"/>
              <w:rPr>
                <w:rFonts w:cs="Arial"/>
              </w:rPr>
            </w:pPr>
            <w:r w:rsidRPr="006739FE">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6739FE" w:rsidRDefault="00461BD1" w:rsidP="00461BD1">
            <w:pPr>
              <w:pStyle w:val="TAH"/>
              <w:rPr>
                <w:rFonts w:cs="Arial"/>
              </w:rPr>
            </w:pPr>
            <w:r w:rsidRPr="006739FE">
              <w:rPr>
                <w:rFonts w:cs="Arial"/>
              </w:rPr>
              <w:t>Note</w:t>
            </w:r>
          </w:p>
        </w:tc>
      </w:tr>
      <w:tr w:rsidR="00461BD1" w:rsidRPr="006739FE" w14:paraId="697EEDE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6739FE" w:rsidRDefault="00461BD1" w:rsidP="00461BD1">
            <w:pPr>
              <w:pStyle w:val="TAC"/>
            </w:pPr>
            <w:r w:rsidRPr="006739FE">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6739FE" w:rsidRDefault="00461BD1" w:rsidP="00461BD1">
            <w:pPr>
              <w:pStyle w:val="TAC"/>
            </w:pPr>
            <w:r w:rsidRPr="006739FE">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6739FE" w:rsidRDefault="00461BD1" w:rsidP="00461BD1">
            <w:pPr>
              <w:pStyle w:val="TAC"/>
              <w:rPr>
                <w:rFonts w:cs="v5.0.0"/>
                <w:i/>
              </w:rPr>
            </w:pPr>
            <w:r w:rsidRPr="006739FE">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6739FE" w:rsidRDefault="00461BD1" w:rsidP="00461BD1">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6739FE" w:rsidRDefault="00461BD1" w:rsidP="00461BD1">
            <w:pPr>
              <w:pStyle w:val="TAL"/>
            </w:pPr>
            <w:r w:rsidRPr="006739FE">
              <w:t>This requirement does not apply to BS operating in band n8</w:t>
            </w:r>
          </w:p>
        </w:tc>
      </w:tr>
      <w:tr w:rsidR="00461BD1" w:rsidRPr="006739FE" w14:paraId="1B2F529B"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6739FE" w:rsidRDefault="00461BD1" w:rsidP="00461BD1">
            <w:pPr>
              <w:pStyle w:val="TAC"/>
            </w:pPr>
            <w:r w:rsidRPr="006739FE">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6739FE" w:rsidRDefault="00461BD1" w:rsidP="00461BD1">
            <w:pPr>
              <w:pStyle w:val="TAC"/>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6739FE" w:rsidRDefault="00461BD1" w:rsidP="00461BD1">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6739FE" w:rsidRDefault="00461BD1" w:rsidP="00461BD1">
            <w:pPr>
              <w:pStyle w:val="TAL"/>
            </w:pPr>
            <w:r w:rsidRPr="006739FE">
              <w:t xml:space="preserve">For the frequency range 880-915 MHz, this requirement does not apply to BS operating in band n8, since it is already covered by the requirement in </w:t>
            </w:r>
            <w:r w:rsidR="00062DCB" w:rsidRPr="006739FE">
              <w:t>clause</w:t>
            </w:r>
            <w:r w:rsidR="00062DCB">
              <w:t> </w:t>
            </w:r>
            <w:r w:rsidR="00062DCB" w:rsidRPr="006739FE">
              <w:t>6</w:t>
            </w:r>
            <w:r w:rsidRPr="006739FE">
              <w:t>.6.5.5.1.2.</w:t>
            </w:r>
          </w:p>
        </w:tc>
      </w:tr>
      <w:tr w:rsidR="00461BD1" w:rsidRPr="006739FE" w14:paraId="6124344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6739FE" w:rsidRDefault="00461BD1" w:rsidP="00461BD1">
            <w:pPr>
              <w:pStyle w:val="TAC"/>
            </w:pPr>
            <w:r w:rsidRPr="006739FE">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6739FE" w:rsidRDefault="00461BD1" w:rsidP="00461BD1">
            <w:pPr>
              <w:pStyle w:val="TAC"/>
            </w:pPr>
            <w:r w:rsidRPr="006739FE">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6739FE" w:rsidRDefault="00461BD1" w:rsidP="00461BD1">
            <w:pPr>
              <w:pStyle w:val="TAC"/>
            </w:pPr>
            <w:r w:rsidRPr="006739FE">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6739FE" w:rsidRDefault="00461BD1" w:rsidP="00461BD1">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6739FE" w:rsidRDefault="00461BD1" w:rsidP="00461BD1">
            <w:pPr>
              <w:pStyle w:val="TAL"/>
            </w:pPr>
            <w:r w:rsidRPr="006739FE">
              <w:t xml:space="preserve">This requirement does not apply to BS operating in band n3. </w:t>
            </w:r>
          </w:p>
        </w:tc>
      </w:tr>
      <w:tr w:rsidR="00461BD1" w:rsidRPr="006739FE" w14:paraId="371EAEA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6739FE" w:rsidRDefault="00461BD1" w:rsidP="00461BD1">
            <w:pPr>
              <w:pStyle w:val="TAC"/>
            </w:pPr>
            <w:r w:rsidRPr="006739FE">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6739FE" w:rsidRDefault="00461BD1" w:rsidP="00461BD1">
            <w:pPr>
              <w:pStyle w:val="TAC"/>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6739FE" w:rsidRDefault="00461BD1" w:rsidP="00461BD1">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6739FE" w:rsidRDefault="00461BD1" w:rsidP="00461BD1">
            <w:pPr>
              <w:pStyle w:val="TAL"/>
            </w:pPr>
            <w:r w:rsidRPr="006739FE">
              <w:t xml:space="preserve">This requirement does not apply to BS operating in band n3, since it is already covered by the requirement in </w:t>
            </w:r>
            <w:r w:rsidR="00062DCB" w:rsidRPr="006739FE">
              <w:t>clause</w:t>
            </w:r>
            <w:r w:rsidR="00062DCB">
              <w:t> </w:t>
            </w:r>
            <w:r w:rsidR="00062DCB" w:rsidRPr="006739FE">
              <w:t>6</w:t>
            </w:r>
            <w:r w:rsidRPr="006739FE">
              <w:t>.6.5.5.1.2.</w:t>
            </w:r>
          </w:p>
        </w:tc>
      </w:tr>
      <w:tr w:rsidR="00461BD1" w:rsidRPr="006739FE" w14:paraId="2678BB4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6739FE" w:rsidRDefault="00461BD1" w:rsidP="00461BD1">
            <w:pPr>
              <w:pStyle w:val="TAC"/>
            </w:pPr>
            <w:r w:rsidRPr="006739FE">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6739FE" w:rsidRDefault="00461BD1" w:rsidP="00461BD1">
            <w:pPr>
              <w:pStyle w:val="TAC"/>
            </w:pPr>
            <w:r w:rsidRPr="006739FE">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6739FE" w:rsidRDefault="00461BD1" w:rsidP="00461BD1">
            <w:pPr>
              <w:pStyle w:val="TAC"/>
            </w:pPr>
            <w:r w:rsidRPr="006739FE">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6739FE" w:rsidRDefault="00461BD1" w:rsidP="00461BD1">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6739FE" w:rsidRDefault="00461BD1" w:rsidP="00461BD1">
            <w:pPr>
              <w:pStyle w:val="TAL"/>
            </w:pPr>
            <w:r w:rsidRPr="006739FE">
              <w:t>This requirement does not apply to BS operating in band n2, n25 or band n70.</w:t>
            </w:r>
          </w:p>
        </w:tc>
      </w:tr>
      <w:tr w:rsidR="00461BD1" w:rsidRPr="006739FE" w14:paraId="2533651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6739FE" w:rsidRDefault="00461BD1" w:rsidP="00461BD1">
            <w:pPr>
              <w:pStyle w:val="TAC"/>
            </w:pPr>
            <w:r w:rsidRPr="006739FE">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6739FE" w:rsidRDefault="00461BD1" w:rsidP="00461BD1">
            <w:pPr>
              <w:pStyle w:val="TAC"/>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6739FE" w:rsidRDefault="00461BD1" w:rsidP="00461BD1">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6739FE" w:rsidRDefault="00461BD1" w:rsidP="00461BD1">
            <w:pPr>
              <w:pStyle w:val="TAL"/>
            </w:pPr>
            <w:r w:rsidRPr="006739FE">
              <w:t xml:space="preserve">This requirement does not apply to BS operating in band n2 or n25 since it is already covered by the requirement in </w:t>
            </w:r>
            <w:r w:rsidR="00062DCB" w:rsidRPr="006739FE">
              <w:t>clause</w:t>
            </w:r>
            <w:r w:rsidR="00062DCB">
              <w:t> </w:t>
            </w:r>
            <w:r w:rsidR="00062DCB" w:rsidRPr="006739FE">
              <w:t>6</w:t>
            </w:r>
            <w:r w:rsidRPr="006739FE">
              <w:t xml:space="preserve">.6.5.5.1.2.  </w:t>
            </w:r>
          </w:p>
        </w:tc>
      </w:tr>
      <w:tr w:rsidR="00461BD1" w:rsidRPr="006739FE" w14:paraId="47D875F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6739FE" w:rsidRDefault="00461BD1" w:rsidP="00461BD1">
            <w:pPr>
              <w:pStyle w:val="TAC"/>
            </w:pPr>
            <w:r w:rsidRPr="006739FE">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6739FE" w:rsidRDefault="00461BD1" w:rsidP="00461BD1">
            <w:pPr>
              <w:pStyle w:val="TAC"/>
              <w:rPr>
                <w:rFonts w:cs="v5.0.0"/>
              </w:rPr>
            </w:pPr>
            <w:r w:rsidRPr="006739FE">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6739FE" w:rsidRDefault="00461BD1" w:rsidP="00461BD1">
            <w:pPr>
              <w:pStyle w:val="TAC"/>
            </w:pPr>
            <w:r w:rsidRPr="006739FE">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6739FE" w:rsidRDefault="00461BD1" w:rsidP="00461BD1">
            <w:pPr>
              <w:pStyle w:val="TAC"/>
            </w:pPr>
            <w:r w:rsidRPr="006739FE">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6739FE" w:rsidRDefault="00461BD1" w:rsidP="00461BD1">
            <w:pPr>
              <w:pStyle w:val="TAL"/>
            </w:pPr>
            <w:r w:rsidRPr="006739FE">
              <w:rPr>
                <w:rFonts w:cs="v5.0.0"/>
              </w:rPr>
              <w:t xml:space="preserve">This requirement does not apply to BS operating in band n5 or n26. </w:t>
            </w:r>
          </w:p>
        </w:tc>
      </w:tr>
      <w:tr w:rsidR="00461BD1" w:rsidRPr="006739FE" w14:paraId="3C8B9EAC"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6739FE" w:rsidRDefault="00461BD1" w:rsidP="00461BD1">
            <w:pPr>
              <w:pStyle w:val="TAC"/>
              <w:rPr>
                <w:rFonts w:cs="v5.0.0"/>
              </w:rPr>
            </w:pPr>
            <w:r w:rsidRPr="006739FE">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6739FE" w:rsidRDefault="00461BD1" w:rsidP="00461BD1">
            <w:pPr>
              <w:pStyle w:val="TAC"/>
              <w:rPr>
                <w:rFonts w:cs="v5.0.0"/>
              </w:rPr>
            </w:pPr>
            <w:r w:rsidRPr="006739FE">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6739FE" w:rsidRDefault="00461BD1" w:rsidP="00461BD1">
            <w:pPr>
              <w:pStyle w:val="TAC"/>
              <w:rPr>
                <w:rFonts w:cs="v5.0.0"/>
              </w:rPr>
            </w:pPr>
            <w:r w:rsidRPr="006739FE">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6739FE" w:rsidRDefault="00461BD1" w:rsidP="00461BD1">
            <w:pPr>
              <w:pStyle w:val="TAL"/>
              <w:rPr>
                <w:rFonts w:cs="v5.0.0"/>
              </w:rPr>
            </w:pPr>
            <w:r w:rsidRPr="006739FE">
              <w:rPr>
                <w:rFonts w:cs="v5.0.0"/>
              </w:rPr>
              <w:t xml:space="preserve">This requirement does not apply to BS operating in band n5 or n26,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0E677DA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739FE" w:rsidRDefault="00461BD1" w:rsidP="00461BD1">
            <w:pPr>
              <w:pStyle w:val="TAC"/>
            </w:pPr>
            <w:r w:rsidRPr="006739FE">
              <w:rPr>
                <w:rFonts w:cs="Arial"/>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6739FE" w:rsidRDefault="00461BD1" w:rsidP="00461BD1">
            <w:pPr>
              <w:pStyle w:val="TAC"/>
              <w:rPr>
                <w:rFonts w:cs="v5.0.0"/>
              </w:rPr>
            </w:pPr>
            <w:r w:rsidRPr="006739F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6739FE" w:rsidRDefault="00461BD1" w:rsidP="00461BD1">
            <w:pPr>
              <w:pStyle w:val="TAC"/>
              <w:rPr>
                <w:rFonts w:cs="v5.0.0"/>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6739FE" w:rsidRDefault="00461BD1" w:rsidP="00461BD1">
            <w:pPr>
              <w:pStyle w:val="TAC"/>
              <w:rPr>
                <w:rFonts w:cs="v5.0.0"/>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6739FE" w:rsidRDefault="00461BD1" w:rsidP="00461BD1">
            <w:pPr>
              <w:pStyle w:val="TAL"/>
              <w:rPr>
                <w:rFonts w:cs="v5.0.0"/>
              </w:rPr>
            </w:pPr>
            <w:r w:rsidRPr="006739FE">
              <w:rPr>
                <w:rFonts w:cs="Arial"/>
              </w:rPr>
              <w:t>This requirement does not apply to BS operating in band n1 or n65</w:t>
            </w:r>
          </w:p>
        </w:tc>
      </w:tr>
      <w:tr w:rsidR="00461BD1" w:rsidRPr="006739FE" w14:paraId="4A74253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6739FE" w:rsidRDefault="00461BD1" w:rsidP="00461BD1">
            <w:pPr>
              <w:pStyle w:val="TAC"/>
            </w:pPr>
            <w:r w:rsidRPr="006739FE">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6739FE" w:rsidRDefault="00461BD1" w:rsidP="00461BD1">
            <w:pPr>
              <w:pStyle w:val="TAC"/>
              <w:rPr>
                <w:rFonts w:cs="Arial"/>
              </w:rPr>
            </w:pPr>
            <w:r w:rsidRPr="006739FE">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6739FE" w:rsidRDefault="00461BD1" w:rsidP="00461BD1">
            <w:pPr>
              <w:pStyle w:val="TAL"/>
              <w:rPr>
                <w:rFonts w:cs="Arial"/>
              </w:rPr>
            </w:pPr>
            <w:r w:rsidRPr="006739FE">
              <w:rPr>
                <w:rFonts w:cs="Arial"/>
              </w:rPr>
              <w:t>This requirement does not apply to BS operating in band n1 or n65,</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2153D7F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6739FE" w:rsidRDefault="00461BD1" w:rsidP="00461BD1">
            <w:pPr>
              <w:pStyle w:val="TAC"/>
            </w:pPr>
            <w:r w:rsidRPr="006739FE">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6739FE" w:rsidRDefault="00461BD1" w:rsidP="00461BD1">
            <w:pPr>
              <w:pStyle w:val="TAC"/>
              <w:rPr>
                <w:rFonts w:cs="Arial"/>
              </w:rPr>
            </w:pPr>
            <w:r w:rsidRPr="006739FE">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6739FE" w:rsidRDefault="00461BD1" w:rsidP="00461BD1">
            <w:pPr>
              <w:pStyle w:val="TAL"/>
              <w:rPr>
                <w:rFonts w:cs="Arial"/>
              </w:rPr>
            </w:pPr>
            <w:r w:rsidRPr="006739FE">
              <w:rPr>
                <w:rFonts w:cs="Arial"/>
              </w:rPr>
              <w:t>This requirement does not apply to BS operating in band n2 or n70.</w:t>
            </w:r>
          </w:p>
        </w:tc>
      </w:tr>
      <w:tr w:rsidR="00461BD1" w:rsidRPr="006739FE" w14:paraId="01CFFCA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6739FE" w:rsidRDefault="00461BD1" w:rsidP="00461BD1">
            <w:pPr>
              <w:pStyle w:val="TAC"/>
            </w:pPr>
            <w:r w:rsidRPr="006739FE">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6739FE" w:rsidRDefault="00461BD1" w:rsidP="00461BD1">
            <w:pPr>
              <w:pStyle w:val="TAC"/>
              <w:rPr>
                <w:rFonts w:cs="Arial"/>
              </w:rPr>
            </w:pPr>
            <w:r w:rsidRPr="006739FE">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6739FE" w:rsidRDefault="00461BD1" w:rsidP="00461BD1">
            <w:pPr>
              <w:pStyle w:val="TAL"/>
              <w:rPr>
                <w:rFonts w:cs="Arial"/>
              </w:rPr>
            </w:pPr>
            <w:r w:rsidRPr="006739FE">
              <w:rPr>
                <w:rFonts w:cs="Arial"/>
              </w:rPr>
              <w:t xml:space="preserve">This requirement does not apply to BS operating in band n2,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7EBB04D3"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6739FE" w:rsidRDefault="00461BD1" w:rsidP="00461BD1">
            <w:pPr>
              <w:pStyle w:val="TAC"/>
            </w:pPr>
            <w:r w:rsidRPr="006739FE">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6739FE" w:rsidRDefault="00461BD1" w:rsidP="00461BD1">
            <w:pPr>
              <w:pStyle w:val="TAC"/>
              <w:rPr>
                <w:rFonts w:cs="Arial"/>
              </w:rPr>
            </w:pPr>
            <w:r w:rsidRPr="006739FE">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6739FE" w:rsidRDefault="00461BD1" w:rsidP="00461BD1">
            <w:pPr>
              <w:pStyle w:val="TAL"/>
              <w:rPr>
                <w:rFonts w:cs="Arial"/>
              </w:rPr>
            </w:pPr>
            <w:r w:rsidRPr="006739FE">
              <w:rPr>
                <w:rFonts w:cs="Arial"/>
              </w:rPr>
              <w:t>This requirement does not apply to BS operating in band n3.</w:t>
            </w:r>
          </w:p>
        </w:tc>
      </w:tr>
      <w:tr w:rsidR="00461BD1" w:rsidRPr="006739FE" w14:paraId="5BD380A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6739FE" w:rsidRDefault="00461BD1" w:rsidP="00461BD1">
            <w:pPr>
              <w:pStyle w:val="TAC"/>
            </w:pPr>
            <w:r w:rsidRPr="006739FE">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6739FE" w:rsidRDefault="00461BD1" w:rsidP="00461BD1">
            <w:pPr>
              <w:pStyle w:val="TAC"/>
              <w:rPr>
                <w:rFonts w:cs="Arial"/>
              </w:rPr>
            </w:pPr>
            <w:r w:rsidRPr="006739FE">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6739FE" w:rsidRDefault="00461BD1" w:rsidP="00461BD1">
            <w:pPr>
              <w:pStyle w:val="TAL"/>
              <w:rPr>
                <w:rFonts w:cs="Arial"/>
              </w:rPr>
            </w:pPr>
            <w:r w:rsidRPr="006739FE">
              <w:rPr>
                <w:rFonts w:cs="Arial"/>
              </w:rPr>
              <w:t xml:space="preserve">This requirement does not apply to BS operating in band n3,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 xml:space="preserve">. </w:t>
            </w:r>
          </w:p>
        </w:tc>
      </w:tr>
      <w:tr w:rsidR="00461BD1" w:rsidRPr="006739FE" w14:paraId="2B4E745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6739FE" w:rsidRDefault="00461BD1" w:rsidP="00461BD1">
            <w:pPr>
              <w:pStyle w:val="TAC"/>
            </w:pPr>
            <w:r w:rsidRPr="006739FE">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6739FE" w:rsidRDefault="00461BD1" w:rsidP="00461BD1">
            <w:pPr>
              <w:pStyle w:val="TAC"/>
              <w:rPr>
                <w:rFonts w:cs="Arial"/>
              </w:rPr>
            </w:pPr>
            <w:r w:rsidRPr="006739FE">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6739FE" w:rsidRDefault="00461BD1" w:rsidP="00461BD1">
            <w:pPr>
              <w:pStyle w:val="TAL"/>
              <w:rPr>
                <w:rFonts w:cs="Arial"/>
              </w:rPr>
            </w:pPr>
            <w:r w:rsidRPr="006739FE">
              <w:rPr>
                <w:rFonts w:cs="Arial"/>
              </w:rPr>
              <w:t>This requirement does not apply to BS operating in band n66</w:t>
            </w:r>
          </w:p>
        </w:tc>
      </w:tr>
      <w:tr w:rsidR="00461BD1" w:rsidRPr="006739FE" w14:paraId="62B9287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6739FE" w:rsidRDefault="00461BD1" w:rsidP="00461BD1">
            <w:pPr>
              <w:pStyle w:val="TAC"/>
            </w:pPr>
            <w:r w:rsidRPr="006739FE">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6739FE" w:rsidRDefault="00461BD1" w:rsidP="00461BD1">
            <w:pPr>
              <w:pStyle w:val="TAC"/>
              <w:rPr>
                <w:rFonts w:cs="Arial"/>
              </w:rPr>
            </w:pPr>
            <w:r w:rsidRPr="006739FE">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6739FE" w:rsidRDefault="00461BD1" w:rsidP="00461BD1">
            <w:pPr>
              <w:pStyle w:val="TAL"/>
              <w:rPr>
                <w:rFonts w:cs="Arial"/>
              </w:rPr>
            </w:pPr>
            <w:r w:rsidRPr="006739FE">
              <w:rPr>
                <w:rFonts w:cs="Arial"/>
              </w:rPr>
              <w:t xml:space="preserve">This requirement does not apply to BS operating in band n66,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2F9717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6739FE" w:rsidRDefault="00461BD1" w:rsidP="00461BD1">
            <w:pPr>
              <w:pStyle w:val="TAC"/>
            </w:pPr>
            <w:r w:rsidRPr="006739FE">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6739FE" w:rsidRDefault="00461BD1" w:rsidP="00461BD1">
            <w:pPr>
              <w:pStyle w:val="TAC"/>
              <w:rPr>
                <w:rFonts w:cs="Arial"/>
              </w:rPr>
            </w:pPr>
            <w:r w:rsidRPr="006739FE">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6739FE" w:rsidRDefault="00461BD1" w:rsidP="00461BD1">
            <w:pPr>
              <w:pStyle w:val="TAL"/>
              <w:rPr>
                <w:rFonts w:cs="Arial"/>
              </w:rPr>
            </w:pPr>
            <w:r w:rsidRPr="006739FE">
              <w:rPr>
                <w:rFonts w:cs="Arial"/>
              </w:rPr>
              <w:t xml:space="preserve">This requirement does not apply to BS operating in band n5 or n26. </w:t>
            </w:r>
          </w:p>
        </w:tc>
      </w:tr>
      <w:tr w:rsidR="00461BD1" w:rsidRPr="006739FE" w14:paraId="79BEB0C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6739FE" w:rsidRDefault="00461BD1" w:rsidP="00461BD1">
            <w:pPr>
              <w:pStyle w:val="TAC"/>
            </w:pPr>
            <w:r w:rsidRPr="006739FE">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6739FE" w:rsidRDefault="00461BD1" w:rsidP="00461BD1">
            <w:pPr>
              <w:pStyle w:val="TAC"/>
              <w:rPr>
                <w:rFonts w:cs="Arial"/>
              </w:rPr>
            </w:pPr>
            <w:r w:rsidRPr="006739FE">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6739FE" w:rsidRDefault="00461BD1" w:rsidP="00461BD1">
            <w:pPr>
              <w:pStyle w:val="TAL"/>
              <w:rPr>
                <w:rFonts w:cs="Arial"/>
              </w:rPr>
            </w:pPr>
            <w:r w:rsidRPr="006739FE">
              <w:rPr>
                <w:rFonts w:cs="Arial"/>
              </w:rPr>
              <w:t xml:space="preserve">This requirement does not apply to BS operating in band n5 or n26,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748603B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739FE" w:rsidRDefault="00461BD1" w:rsidP="00461BD1">
            <w:pPr>
              <w:pStyle w:val="TAC"/>
            </w:pPr>
            <w:r w:rsidRPr="006739FE">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6739FE" w:rsidRDefault="00461BD1" w:rsidP="00461BD1">
            <w:pPr>
              <w:pStyle w:val="TAC"/>
              <w:rPr>
                <w:rFonts w:cs="Arial"/>
              </w:rPr>
            </w:pPr>
            <w:r w:rsidRPr="006739FE">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6739FE" w:rsidRDefault="00461BD1" w:rsidP="00461BD1">
            <w:pPr>
              <w:pStyle w:val="TAL"/>
              <w:rPr>
                <w:rFonts w:cs="Arial"/>
              </w:rPr>
            </w:pPr>
            <w:r w:rsidRPr="006739FE">
              <w:rPr>
                <w:rFonts w:cs="Arial"/>
              </w:rPr>
              <w:t>This requirement does not apply to BS operating in band n1</w:t>
            </w:r>
            <w:r w:rsidRPr="006739FE">
              <w:rPr>
                <w:rFonts w:eastAsia="MS Mincho" w:cs="Arial" w:hint="eastAsia"/>
                <w:lang w:val="en-US" w:eastAsia="ja-JP"/>
              </w:rPr>
              <w:t>8</w:t>
            </w:r>
            <w:r w:rsidRPr="006739FE">
              <w:rPr>
                <w:rFonts w:cs="Arial"/>
              </w:rPr>
              <w:t>.</w:t>
            </w:r>
          </w:p>
        </w:tc>
      </w:tr>
      <w:tr w:rsidR="00461BD1" w:rsidRPr="006739FE" w14:paraId="6DD5D76E" w14:textId="77777777" w:rsidTr="00461BD1">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6739FE" w:rsidRDefault="00461BD1" w:rsidP="00461BD1">
            <w:pPr>
              <w:pStyle w:val="TAC"/>
            </w:pPr>
            <w:r w:rsidRPr="006739FE">
              <w:rPr>
                <w:rFonts w:cs="Arial"/>
              </w:rPr>
              <w:t>E-UTRA Band 6, 18, 19</w:t>
            </w:r>
            <w:r w:rsidRPr="006739FE">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6739FE" w:rsidRDefault="00461BD1" w:rsidP="00461BD1">
            <w:pPr>
              <w:pStyle w:val="TAC"/>
              <w:rPr>
                <w:rFonts w:cs="Arial"/>
              </w:rPr>
            </w:pPr>
            <w:r w:rsidRPr="006739FE">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6739FE" w:rsidRDefault="00461BD1" w:rsidP="00461BD1">
            <w:pPr>
              <w:pStyle w:val="TAL"/>
              <w:rPr>
                <w:rFonts w:cs="Arial"/>
              </w:rPr>
            </w:pPr>
            <w:r w:rsidRPr="006739FE">
              <w:rPr>
                <w:rFonts w:cs="Arial"/>
              </w:rPr>
              <w:t>This requirement does not apply to BS operating in band n1</w:t>
            </w:r>
            <w:r w:rsidRPr="006739FE">
              <w:rPr>
                <w:rFonts w:eastAsia="MS Mincho" w:cs="Arial" w:hint="eastAsia"/>
                <w:lang w:val="en-US" w:eastAsia="ja-JP"/>
              </w:rPr>
              <w:t>8</w:t>
            </w:r>
            <w:r w:rsidRPr="006739FE">
              <w:rPr>
                <w:rFonts w:cs="Arial"/>
              </w:rPr>
              <w:t>,</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rPr>
                <w:rFonts w:cs="v5.0.0"/>
              </w:rPr>
              <w:t>6</w:t>
            </w:r>
            <w:r w:rsidRPr="006739FE">
              <w:rPr>
                <w:rFonts w:cs="v5.0.0"/>
              </w:rPr>
              <w:t>.6.5.2.2.</w:t>
            </w:r>
          </w:p>
        </w:tc>
      </w:tr>
      <w:tr w:rsidR="00461BD1" w:rsidRPr="006739FE" w14:paraId="17A13F3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6739FE" w:rsidRDefault="00461BD1" w:rsidP="00461BD1">
            <w:pPr>
              <w:pStyle w:val="TAC"/>
              <w:rPr>
                <w:rFonts w:cs="Arial"/>
              </w:rPr>
            </w:pPr>
            <w:r w:rsidRPr="006739FE">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6739FE" w:rsidRDefault="00461BD1" w:rsidP="00461BD1">
            <w:pPr>
              <w:pStyle w:val="TAL"/>
              <w:rPr>
                <w:rFonts w:cs="Arial"/>
              </w:rPr>
            </w:pPr>
          </w:p>
        </w:tc>
      </w:tr>
      <w:tr w:rsidR="00461BD1" w:rsidRPr="006739FE" w14:paraId="3EA436B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6739FE" w:rsidRDefault="00461BD1" w:rsidP="00461BD1">
            <w:pPr>
              <w:pStyle w:val="TAC"/>
            </w:pPr>
            <w:r w:rsidRPr="006739FE">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6739FE" w:rsidRDefault="00461BD1" w:rsidP="00461BD1">
            <w:pPr>
              <w:pStyle w:val="TAC"/>
              <w:rPr>
                <w:rFonts w:cs="Arial"/>
              </w:rPr>
            </w:pPr>
            <w:r w:rsidRPr="006739FE">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6739FE" w:rsidRDefault="00461BD1" w:rsidP="00461BD1">
            <w:pPr>
              <w:pStyle w:val="TAL"/>
              <w:rPr>
                <w:rFonts w:cs="Arial"/>
              </w:rPr>
            </w:pPr>
            <w:r w:rsidRPr="006739FE">
              <w:rPr>
                <w:rFonts w:cs="Arial"/>
              </w:rPr>
              <w:t>This requirement does not apply to BS operating in band n7.</w:t>
            </w:r>
          </w:p>
        </w:tc>
      </w:tr>
      <w:tr w:rsidR="00461BD1" w:rsidRPr="006739FE" w14:paraId="29CF011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6739FE" w:rsidRDefault="00461BD1" w:rsidP="00461BD1">
            <w:pPr>
              <w:pStyle w:val="TAC"/>
            </w:pPr>
            <w:r w:rsidRPr="006739FE">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6739FE" w:rsidRDefault="00461BD1" w:rsidP="00461BD1">
            <w:pPr>
              <w:pStyle w:val="TAC"/>
              <w:rPr>
                <w:rFonts w:cs="Arial"/>
              </w:rPr>
            </w:pPr>
            <w:r w:rsidRPr="006739FE">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6739FE" w:rsidRDefault="00461BD1" w:rsidP="00461BD1">
            <w:pPr>
              <w:pStyle w:val="TAL"/>
              <w:rPr>
                <w:rFonts w:cs="Arial"/>
              </w:rPr>
            </w:pPr>
            <w:r w:rsidRPr="006739FE">
              <w:rPr>
                <w:rFonts w:cs="Arial"/>
              </w:rPr>
              <w:t>This requirement does not apply to BS operating in band n7,</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27B35B8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6739FE" w:rsidRDefault="00461BD1" w:rsidP="00461BD1">
            <w:pPr>
              <w:pStyle w:val="TAC"/>
            </w:pPr>
            <w:r w:rsidRPr="006739FE">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6739FE" w:rsidRDefault="00461BD1" w:rsidP="00461BD1">
            <w:pPr>
              <w:pStyle w:val="TAC"/>
              <w:rPr>
                <w:rFonts w:cs="Arial"/>
              </w:rPr>
            </w:pPr>
            <w:r w:rsidRPr="006739FE">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6739FE" w:rsidRDefault="00461BD1" w:rsidP="00461BD1">
            <w:pPr>
              <w:pStyle w:val="TAL"/>
              <w:rPr>
                <w:rFonts w:cs="Arial"/>
              </w:rPr>
            </w:pPr>
            <w:r w:rsidRPr="006739FE">
              <w:rPr>
                <w:rFonts w:cs="Arial"/>
              </w:rPr>
              <w:t>This requirement does not apply to BS operating in band n8.</w:t>
            </w:r>
          </w:p>
        </w:tc>
      </w:tr>
      <w:tr w:rsidR="00461BD1" w:rsidRPr="006739FE" w14:paraId="39A5BFA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6739FE" w:rsidRDefault="00461BD1" w:rsidP="00461BD1">
            <w:pPr>
              <w:pStyle w:val="TAC"/>
            </w:pPr>
            <w:r w:rsidRPr="006739FE">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6739FE" w:rsidRDefault="00461BD1" w:rsidP="00461BD1">
            <w:pPr>
              <w:pStyle w:val="TAC"/>
              <w:rPr>
                <w:rFonts w:cs="Arial"/>
              </w:rPr>
            </w:pPr>
            <w:r w:rsidRPr="006739FE">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6739FE" w:rsidRDefault="00461BD1" w:rsidP="00461BD1">
            <w:pPr>
              <w:pStyle w:val="TAL"/>
              <w:rPr>
                <w:rFonts w:cs="Arial"/>
              </w:rPr>
            </w:pPr>
            <w:r w:rsidRPr="006739FE">
              <w:rPr>
                <w:rFonts w:cs="Arial"/>
              </w:rPr>
              <w:t>This requirement does not apply to BS operating in band n8,</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7119FDC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6739FE" w:rsidRDefault="00461BD1" w:rsidP="00461BD1">
            <w:pPr>
              <w:pStyle w:val="TAC"/>
            </w:pPr>
            <w:r w:rsidRPr="006739FE">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6739FE" w:rsidRDefault="00461BD1" w:rsidP="00461BD1">
            <w:pPr>
              <w:pStyle w:val="TAC"/>
              <w:rPr>
                <w:rFonts w:cs="Arial"/>
              </w:rPr>
            </w:pPr>
            <w:r w:rsidRPr="006739FE">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6739FE" w:rsidRDefault="00461BD1" w:rsidP="00461BD1">
            <w:pPr>
              <w:pStyle w:val="TAL"/>
              <w:rPr>
                <w:rFonts w:cs="Arial"/>
              </w:rPr>
            </w:pPr>
            <w:r w:rsidRPr="006739FE">
              <w:rPr>
                <w:rFonts w:cs="Arial"/>
              </w:rPr>
              <w:t>This requirement does not apply to BS operating in band n3.</w:t>
            </w:r>
          </w:p>
        </w:tc>
      </w:tr>
      <w:tr w:rsidR="00461BD1" w:rsidRPr="006739FE" w14:paraId="51A5F519"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6739FE" w:rsidRDefault="00461BD1" w:rsidP="00461BD1">
            <w:pPr>
              <w:pStyle w:val="TAC"/>
            </w:pPr>
            <w:r w:rsidRPr="006739FE">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6739FE" w:rsidRDefault="00461BD1" w:rsidP="00461BD1">
            <w:pPr>
              <w:pStyle w:val="TAC"/>
              <w:rPr>
                <w:rFonts w:cs="Arial"/>
              </w:rPr>
            </w:pPr>
            <w:r w:rsidRPr="006739FE">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6739FE" w:rsidRDefault="00461BD1" w:rsidP="00461BD1">
            <w:pPr>
              <w:pStyle w:val="TAL"/>
              <w:rPr>
                <w:rFonts w:cs="Arial"/>
              </w:rPr>
            </w:pPr>
            <w:r w:rsidRPr="006739FE">
              <w:rPr>
                <w:rFonts w:cs="Arial"/>
              </w:rPr>
              <w:t>This requirement does not apply to BS operating in band n3,</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48812E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6739FE" w:rsidRDefault="00461BD1" w:rsidP="00461BD1">
            <w:pPr>
              <w:pStyle w:val="TAC"/>
            </w:pPr>
            <w:r w:rsidRPr="006739FE">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6739FE" w:rsidRDefault="00461BD1" w:rsidP="00461BD1">
            <w:pPr>
              <w:pStyle w:val="TAC"/>
              <w:rPr>
                <w:rFonts w:cs="Arial"/>
              </w:rPr>
            </w:pPr>
            <w:r w:rsidRPr="006739F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6739FE" w:rsidRDefault="00461BD1" w:rsidP="00461BD1">
            <w:pPr>
              <w:pStyle w:val="TAL"/>
              <w:rPr>
                <w:rFonts w:cs="Arial"/>
              </w:rPr>
            </w:pPr>
            <w:r w:rsidRPr="006739FE">
              <w:rPr>
                <w:rFonts w:cs="Arial"/>
              </w:rPr>
              <w:t>This requirement does not apply to BS operating in band n66</w:t>
            </w:r>
          </w:p>
        </w:tc>
      </w:tr>
      <w:tr w:rsidR="00461BD1" w:rsidRPr="006739FE" w14:paraId="456F307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6739FE" w:rsidRDefault="00461BD1" w:rsidP="00461BD1">
            <w:pPr>
              <w:pStyle w:val="TAC"/>
            </w:pPr>
            <w:r w:rsidRPr="006739FE">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6739FE" w:rsidRDefault="00461BD1" w:rsidP="00461BD1">
            <w:pPr>
              <w:pStyle w:val="TAC"/>
              <w:rPr>
                <w:rFonts w:cs="Arial"/>
              </w:rPr>
            </w:pPr>
            <w:r w:rsidRPr="006739FE">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6739FE" w:rsidRDefault="00461BD1" w:rsidP="00461BD1">
            <w:pPr>
              <w:pStyle w:val="TAL"/>
              <w:rPr>
                <w:rFonts w:cs="Arial"/>
              </w:rPr>
            </w:pPr>
            <w:r w:rsidRPr="006739FE">
              <w:rPr>
                <w:rFonts w:cs="Arial"/>
              </w:rPr>
              <w:t xml:space="preserve">This requirement does not apply to BS operating in band n66,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39278EFB"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6739FE" w:rsidRDefault="00461BD1" w:rsidP="00461BD1">
            <w:pPr>
              <w:pStyle w:val="TAC"/>
            </w:pPr>
            <w:r w:rsidRPr="006739FE">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6739FE" w:rsidRDefault="00461BD1" w:rsidP="00461BD1">
            <w:pPr>
              <w:pStyle w:val="TAC"/>
              <w:rPr>
                <w:rFonts w:cs="Arial"/>
              </w:rPr>
            </w:pPr>
            <w:r w:rsidRPr="006739FE">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6739FE" w:rsidRDefault="00461BD1" w:rsidP="00461BD1">
            <w:pPr>
              <w:pStyle w:val="TAL"/>
              <w:rPr>
                <w:rFonts w:cs="Arial"/>
              </w:rPr>
            </w:pPr>
            <w:r w:rsidRPr="006739FE">
              <w:rPr>
                <w:rFonts w:cs="Arial"/>
              </w:rPr>
              <w:t xml:space="preserve">This requirement does not apply to BS operating in Band n50, n74, </w:t>
            </w:r>
            <w:r w:rsidRPr="006739FE">
              <w:rPr>
                <w:rFonts w:cs="Arial"/>
                <w:lang w:eastAsia="ko-KR"/>
              </w:rPr>
              <w:t>n75, n92 or n94.</w:t>
            </w:r>
          </w:p>
        </w:tc>
      </w:tr>
      <w:tr w:rsidR="00461BD1" w:rsidRPr="006739FE" w14:paraId="3ED110B9" w14:textId="77777777" w:rsidTr="00461BD1">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6739FE" w:rsidRDefault="00461BD1" w:rsidP="00461BD1">
            <w:pPr>
              <w:pStyle w:val="TAC"/>
            </w:pPr>
            <w:r w:rsidRPr="006739FE">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6739FE" w:rsidRDefault="00461BD1" w:rsidP="00461BD1">
            <w:pPr>
              <w:pStyle w:val="TAC"/>
              <w:rPr>
                <w:rFonts w:cs="Arial"/>
              </w:rPr>
            </w:pPr>
            <w:r w:rsidRPr="006739FE">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6739FE" w:rsidRDefault="00461BD1" w:rsidP="00461BD1">
            <w:pPr>
              <w:pStyle w:val="TAL"/>
              <w:rPr>
                <w:rFonts w:cs="Arial"/>
              </w:rPr>
            </w:pPr>
            <w:r w:rsidRPr="006739FE">
              <w:rPr>
                <w:rFonts w:cs="Arial"/>
                <w:lang w:eastAsia="ko-KR"/>
              </w:rPr>
              <w:t>This requirement does not apply to</w:t>
            </w:r>
            <w:r w:rsidRPr="006739FE">
              <w:rPr>
                <w:rFonts w:cs="v5.0.0"/>
                <w:lang w:eastAsia="ko-KR"/>
              </w:rPr>
              <w:t xml:space="preserve"> </w:t>
            </w:r>
            <w:r w:rsidRPr="006739FE">
              <w:rPr>
                <w:rFonts w:cs="Arial"/>
                <w:lang w:eastAsia="ko-KR"/>
              </w:rPr>
              <w:t>BS operating in Band n50, n51, n74, n75, n76, n91, n92, n93 or n94</w:t>
            </w:r>
            <w:r w:rsidRPr="006739FE">
              <w:rPr>
                <w:rFonts w:cs="v5.0.0"/>
                <w:lang w:eastAsia="ja-JP"/>
              </w:rPr>
              <w:t>.</w:t>
            </w:r>
          </w:p>
        </w:tc>
      </w:tr>
      <w:tr w:rsidR="00461BD1" w:rsidRPr="006739FE" w14:paraId="7DD3AC7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6739FE" w:rsidRDefault="00461BD1" w:rsidP="00461BD1">
            <w:pPr>
              <w:pStyle w:val="TAC"/>
              <w:rPr>
                <w:rFonts w:cs="Arial"/>
              </w:rPr>
            </w:pPr>
            <w:r w:rsidRPr="006739FE">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6739FE" w:rsidRDefault="00461BD1" w:rsidP="00461BD1">
            <w:pPr>
              <w:pStyle w:val="TAL"/>
              <w:rPr>
                <w:rFonts w:cs="Arial"/>
                <w:lang w:eastAsia="ko-KR"/>
              </w:rPr>
            </w:pPr>
            <w:r w:rsidRPr="006739FE">
              <w:rPr>
                <w:rFonts w:cs="Arial"/>
                <w:lang w:eastAsia="ko-KR"/>
              </w:rPr>
              <w:t>This requirement does not apply to</w:t>
            </w:r>
            <w:r w:rsidRPr="006739FE">
              <w:rPr>
                <w:rFonts w:cs="v5.0.0"/>
                <w:lang w:eastAsia="ko-KR"/>
              </w:rPr>
              <w:t xml:space="preserve"> </w:t>
            </w:r>
            <w:r w:rsidRPr="006739FE">
              <w:rPr>
                <w:rFonts w:cs="Arial"/>
                <w:lang w:eastAsia="ko-KR"/>
              </w:rPr>
              <w:t>BS operating in Band n50, n74, n75, n92 or n94</w:t>
            </w:r>
            <w:r w:rsidRPr="006739FE">
              <w:rPr>
                <w:rFonts w:cs="v5.0.0"/>
                <w:lang w:eastAsia="ja-JP"/>
              </w:rPr>
              <w:t>.</w:t>
            </w:r>
          </w:p>
        </w:tc>
      </w:tr>
      <w:tr w:rsidR="00461BD1" w:rsidRPr="006739FE" w14:paraId="7EB4893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6739FE" w:rsidRDefault="00461BD1" w:rsidP="00461BD1">
            <w:pPr>
              <w:pStyle w:val="TAC"/>
            </w:pPr>
            <w:r w:rsidRPr="006739FE">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6739FE" w:rsidRDefault="00461BD1" w:rsidP="00461BD1">
            <w:pPr>
              <w:pStyle w:val="TAC"/>
              <w:rPr>
                <w:rFonts w:cs="Arial"/>
              </w:rPr>
            </w:pPr>
            <w:r w:rsidRPr="006739FE">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6739FE" w:rsidRDefault="00461BD1" w:rsidP="00461BD1">
            <w:pPr>
              <w:pStyle w:val="TAL"/>
              <w:rPr>
                <w:rFonts w:cs="Arial"/>
                <w:lang w:eastAsia="ko-KR"/>
              </w:rPr>
            </w:pPr>
            <w:r w:rsidRPr="006739FE">
              <w:rPr>
                <w:rFonts w:cs="Arial"/>
              </w:rPr>
              <w:t>This requirement does not apply to BS operating in band n12.</w:t>
            </w:r>
          </w:p>
        </w:tc>
      </w:tr>
      <w:tr w:rsidR="00461BD1" w:rsidRPr="006739FE" w14:paraId="6CE0882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6739FE" w:rsidRDefault="00461BD1" w:rsidP="00461BD1">
            <w:pPr>
              <w:pStyle w:val="TAC"/>
            </w:pPr>
            <w:r w:rsidRPr="006739FE">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6739FE" w:rsidRDefault="00461BD1" w:rsidP="00461BD1">
            <w:pPr>
              <w:pStyle w:val="TAC"/>
              <w:rPr>
                <w:rFonts w:cs="Arial"/>
              </w:rPr>
            </w:pPr>
            <w:r w:rsidRPr="006739FE">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6739FE" w:rsidRDefault="00461BD1" w:rsidP="00461BD1">
            <w:pPr>
              <w:pStyle w:val="TAL"/>
              <w:rPr>
                <w:rFonts w:cs="v5.0.0"/>
              </w:rPr>
            </w:pPr>
            <w:r w:rsidRPr="006739FE">
              <w:rPr>
                <w:rFonts w:cs="Arial"/>
              </w:rPr>
              <w:t>This requirement does not apply to BS operating in band n12,</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p w14:paraId="57F854F8" w14:textId="6B47B3F3" w:rsidR="00461BD1" w:rsidRPr="006739FE" w:rsidRDefault="00461BD1" w:rsidP="00461BD1">
            <w:pPr>
              <w:pStyle w:val="TAL"/>
              <w:rPr>
                <w:rFonts w:cs="Arial"/>
              </w:rPr>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461BD1" w:rsidRPr="006739FE" w14:paraId="125CB2E6"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6739FE" w:rsidRDefault="00461BD1" w:rsidP="00461BD1">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6739FE" w:rsidRDefault="00461BD1" w:rsidP="00461BD1">
            <w:pPr>
              <w:pStyle w:val="TAC"/>
              <w:rPr>
                <w:rFonts w:cs="Arial"/>
              </w:rPr>
            </w:pPr>
            <w:r w:rsidRPr="006739FE">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6739FE" w:rsidRDefault="00461BD1" w:rsidP="00461BD1">
            <w:pPr>
              <w:pStyle w:val="TAL"/>
              <w:rPr>
                <w:rFonts w:cs="Arial"/>
              </w:rPr>
            </w:pPr>
          </w:p>
        </w:tc>
      </w:tr>
      <w:tr w:rsidR="00461BD1" w:rsidRPr="006739FE" w14:paraId="29A4E00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6739FE" w:rsidRDefault="00461BD1" w:rsidP="00461BD1">
            <w:pPr>
              <w:pStyle w:val="TAC"/>
            </w:pPr>
            <w:r w:rsidRPr="006739FE">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6739FE" w:rsidRDefault="00461BD1" w:rsidP="00461BD1">
            <w:pPr>
              <w:pStyle w:val="TAC"/>
              <w:rPr>
                <w:rFonts w:cs="Arial"/>
              </w:rPr>
            </w:pPr>
            <w:r w:rsidRPr="006739FE">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6739FE" w:rsidRDefault="00461BD1" w:rsidP="00461BD1">
            <w:pPr>
              <w:pStyle w:val="TAL"/>
              <w:rPr>
                <w:rFonts w:cs="Arial"/>
              </w:rPr>
            </w:pPr>
          </w:p>
        </w:tc>
      </w:tr>
      <w:tr w:rsidR="00461BD1" w:rsidRPr="006739FE" w14:paraId="2AA98C4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6739FE" w:rsidRDefault="00461BD1" w:rsidP="00461BD1">
            <w:pPr>
              <w:pStyle w:val="TAC"/>
            </w:pPr>
            <w:r w:rsidRPr="006739FE">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6739FE" w:rsidRDefault="00461BD1" w:rsidP="00461BD1">
            <w:pPr>
              <w:pStyle w:val="TAC"/>
              <w:rPr>
                <w:rFonts w:cs="Arial"/>
              </w:rPr>
            </w:pPr>
            <w:r w:rsidRPr="006739FE">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6739FE" w:rsidRDefault="00461BD1" w:rsidP="00461BD1">
            <w:pPr>
              <w:pStyle w:val="TAL"/>
              <w:rPr>
                <w:rFonts w:cs="Arial"/>
              </w:rPr>
            </w:pPr>
            <w:r w:rsidRPr="006739FE">
              <w:rPr>
                <w:rFonts w:cs="Arial"/>
              </w:rPr>
              <w:t>This requirement does not apply to BS operating in band n14.</w:t>
            </w:r>
          </w:p>
        </w:tc>
      </w:tr>
      <w:tr w:rsidR="00461BD1" w:rsidRPr="006739FE" w14:paraId="2373E537"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6739FE" w:rsidRDefault="00461BD1" w:rsidP="00461BD1">
            <w:pPr>
              <w:pStyle w:val="TAC"/>
            </w:pPr>
            <w:r w:rsidRPr="006739FE">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6739FE" w:rsidRDefault="00461BD1" w:rsidP="00461BD1">
            <w:pPr>
              <w:pStyle w:val="TAC"/>
              <w:rPr>
                <w:rFonts w:cs="Arial"/>
              </w:rPr>
            </w:pPr>
            <w:r w:rsidRPr="006739FE">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6739FE" w:rsidRDefault="00461BD1" w:rsidP="00461BD1">
            <w:pPr>
              <w:pStyle w:val="TAL"/>
              <w:rPr>
                <w:rFonts w:cs="Arial"/>
              </w:rPr>
            </w:pPr>
            <w:r w:rsidRPr="006739FE">
              <w:rPr>
                <w:rFonts w:cs="Arial"/>
              </w:rPr>
              <w:t>This requirement does not apply to BS operating in band n14,</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rPr>
                <w:rFonts w:cs="v5.0.0"/>
              </w:rPr>
              <w:t>6</w:t>
            </w:r>
            <w:r w:rsidRPr="006739FE">
              <w:rPr>
                <w:rFonts w:cs="v5.0.0"/>
              </w:rPr>
              <w:t>.6.5.5.1.2</w:t>
            </w:r>
          </w:p>
        </w:tc>
      </w:tr>
      <w:tr w:rsidR="00461BD1" w:rsidRPr="006739FE" w14:paraId="28AF8D47"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6739FE" w:rsidRDefault="00461BD1" w:rsidP="00461BD1">
            <w:pPr>
              <w:pStyle w:val="TAC"/>
            </w:pPr>
            <w:r w:rsidRPr="006739FE">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6739FE" w:rsidRDefault="00461BD1" w:rsidP="00461BD1">
            <w:pPr>
              <w:pStyle w:val="TAC"/>
              <w:rPr>
                <w:rFonts w:cs="Arial"/>
              </w:rPr>
            </w:pPr>
            <w:r w:rsidRPr="006739FE">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6739FE" w:rsidRDefault="00461BD1" w:rsidP="00461BD1">
            <w:pPr>
              <w:pStyle w:val="TAL"/>
              <w:rPr>
                <w:rFonts w:cs="Arial"/>
              </w:rPr>
            </w:pPr>
          </w:p>
        </w:tc>
      </w:tr>
      <w:tr w:rsidR="00461BD1" w:rsidRPr="006739FE" w14:paraId="06E6FB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6739FE" w:rsidRDefault="00461BD1" w:rsidP="00461BD1">
            <w:pPr>
              <w:pStyle w:val="TAC"/>
              <w:rPr>
                <w:rFonts w:cs="Arial"/>
              </w:rPr>
            </w:pPr>
            <w:r w:rsidRPr="006739FE">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6739FE" w:rsidRDefault="00461BD1" w:rsidP="00461BD1">
            <w:pPr>
              <w:pStyle w:val="TAL"/>
              <w:rPr>
                <w:rFonts w:cs="Arial"/>
              </w:rPr>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461BD1" w:rsidRPr="006739FE" w14:paraId="632A898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6739FE" w:rsidRDefault="00461BD1" w:rsidP="00461BD1">
            <w:pPr>
              <w:pStyle w:val="TAC"/>
            </w:pPr>
            <w:r w:rsidRPr="006739FE">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6739FE" w:rsidRDefault="00461BD1" w:rsidP="00461BD1">
            <w:pPr>
              <w:pStyle w:val="TAC"/>
              <w:rPr>
                <w:rFonts w:cs="Arial"/>
              </w:rPr>
            </w:pPr>
            <w:r w:rsidRPr="006739FE">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6739FE" w:rsidRDefault="00461BD1" w:rsidP="00461BD1">
            <w:pPr>
              <w:pStyle w:val="TAL"/>
              <w:rPr>
                <w:rFonts w:cs="Arial"/>
              </w:rPr>
            </w:pPr>
            <w:r w:rsidRPr="006739FE">
              <w:rPr>
                <w:rFonts w:cs="Arial"/>
              </w:rPr>
              <w:t>This requirement does not apply to BS operating in band n20 or n28.</w:t>
            </w:r>
          </w:p>
        </w:tc>
      </w:tr>
      <w:tr w:rsidR="00461BD1" w:rsidRPr="006739FE" w14:paraId="133AE5B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6739FE" w:rsidRDefault="00461BD1" w:rsidP="00461BD1">
            <w:pPr>
              <w:pStyle w:val="TAC"/>
              <w:rPr>
                <w:rFonts w:cs="Arial"/>
              </w:rPr>
            </w:pPr>
            <w:r w:rsidRPr="006739FE">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6739FE" w:rsidRDefault="00461BD1" w:rsidP="00461BD1">
            <w:pPr>
              <w:pStyle w:val="TAL"/>
              <w:rPr>
                <w:rFonts w:cs="Arial"/>
              </w:rPr>
            </w:pPr>
            <w:r w:rsidRPr="006739FE">
              <w:rPr>
                <w:rFonts w:cs="Arial"/>
              </w:rPr>
              <w:t>This requirement does not apply to BS operating in band n20,</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1CE2A7FF"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739FE" w:rsidRDefault="00461BD1" w:rsidP="00461BD1">
            <w:pPr>
              <w:pStyle w:val="TAC"/>
            </w:pPr>
            <w:r w:rsidRPr="006739FE">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6739FE" w:rsidRDefault="00461BD1" w:rsidP="00461BD1">
            <w:pPr>
              <w:pStyle w:val="TAC"/>
              <w:rPr>
                <w:rFonts w:cs="Arial"/>
              </w:rPr>
            </w:pPr>
            <w:r w:rsidRPr="006739FE">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6739FE" w:rsidRDefault="00461BD1" w:rsidP="00461BD1">
            <w:pPr>
              <w:pStyle w:val="TAL"/>
              <w:rPr>
                <w:rFonts w:cs="Arial"/>
              </w:rPr>
            </w:pPr>
            <w:r w:rsidRPr="006739FE">
              <w:rPr>
                <w:rFonts w:cs="Arial"/>
              </w:rPr>
              <w:t>This requirement does not apply to BS operating in band n48, n</w:t>
            </w:r>
            <w:r w:rsidRPr="006739FE">
              <w:rPr>
                <w:rFonts w:cs="Arial"/>
                <w:lang w:eastAsia="zh-CN"/>
              </w:rPr>
              <w:t>77</w:t>
            </w:r>
            <w:r w:rsidRPr="006739FE">
              <w:rPr>
                <w:rFonts w:cs="Arial"/>
              </w:rPr>
              <w:t xml:space="preserve"> or n78.</w:t>
            </w:r>
          </w:p>
        </w:tc>
      </w:tr>
      <w:tr w:rsidR="00461BD1" w:rsidRPr="006739FE" w14:paraId="37830F91"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6739FE" w:rsidRDefault="00461BD1" w:rsidP="00461BD1">
            <w:pPr>
              <w:pStyle w:val="TAC"/>
              <w:rPr>
                <w:rFonts w:cs="v5.0.0"/>
              </w:rPr>
            </w:pPr>
            <w:r w:rsidRPr="006739FE">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6739FE" w:rsidRDefault="00461BD1" w:rsidP="00461BD1">
            <w:pPr>
              <w:pStyle w:val="TAL"/>
              <w:rPr>
                <w:rFonts w:cs="Arial"/>
              </w:rPr>
            </w:pPr>
            <w:r w:rsidRPr="006739FE">
              <w:rPr>
                <w:rFonts w:cs="Arial"/>
              </w:rPr>
              <w:t>This is not applicable to BS operating in Band n</w:t>
            </w:r>
            <w:r w:rsidRPr="006739FE">
              <w:rPr>
                <w:rFonts w:cs="Arial"/>
                <w:lang w:eastAsia="zh-CN"/>
              </w:rPr>
              <w:t>77</w:t>
            </w:r>
            <w:r w:rsidRPr="006739FE">
              <w:rPr>
                <w:rFonts w:cs="Arial"/>
              </w:rPr>
              <w:t xml:space="preserve"> or n78.</w:t>
            </w:r>
          </w:p>
        </w:tc>
      </w:tr>
      <w:tr w:rsidR="00461BD1" w:rsidRPr="006739FE" w14:paraId="1BCD11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6739FE" w:rsidRDefault="00461BD1" w:rsidP="00461BD1">
            <w:pPr>
              <w:pStyle w:val="TAC"/>
            </w:pPr>
            <w:r w:rsidRPr="006739FE">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6739FE" w:rsidRDefault="00461BD1" w:rsidP="00461BD1">
            <w:pPr>
              <w:pStyle w:val="TAC"/>
              <w:rPr>
                <w:rFonts w:cs="v5.0.0"/>
              </w:rPr>
            </w:pPr>
            <w:r w:rsidRPr="006739FE">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6739FE" w:rsidRDefault="00461BD1" w:rsidP="00461BD1">
            <w:pPr>
              <w:pStyle w:val="TAL"/>
              <w:rPr>
                <w:rFonts w:cs="Arial"/>
              </w:rPr>
            </w:pPr>
          </w:p>
        </w:tc>
      </w:tr>
      <w:tr w:rsidR="00461BD1" w:rsidRPr="006739FE" w14:paraId="45D9DD92"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6739FE" w:rsidRDefault="00461BD1" w:rsidP="00461BD1">
            <w:pPr>
              <w:pStyle w:val="TAC"/>
              <w:rPr>
                <w:rFonts w:cs="Arial"/>
              </w:rPr>
            </w:pPr>
            <w:r w:rsidRPr="006739FE">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6739FE" w:rsidRDefault="00461BD1" w:rsidP="00461BD1">
            <w:pPr>
              <w:pStyle w:val="TAL"/>
              <w:rPr>
                <w:rFonts w:cs="Arial"/>
              </w:rPr>
            </w:pPr>
          </w:p>
        </w:tc>
      </w:tr>
      <w:tr w:rsidR="00461BD1" w:rsidRPr="006739FE" w14:paraId="2A299DE8"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6739FE" w:rsidRDefault="00461BD1" w:rsidP="00461BD1">
            <w:pPr>
              <w:pStyle w:val="TAC"/>
            </w:pPr>
            <w:r w:rsidRPr="006739FE">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6739FE" w:rsidRDefault="00461BD1" w:rsidP="00461BD1">
            <w:pPr>
              <w:pStyle w:val="TAC"/>
              <w:rPr>
                <w:rFonts w:cs="Arial"/>
              </w:rPr>
            </w:pPr>
            <w:r w:rsidRPr="006739FE">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6739FE" w:rsidRDefault="00461BD1" w:rsidP="00461BD1">
            <w:pPr>
              <w:pStyle w:val="TAL"/>
              <w:rPr>
                <w:rFonts w:cs="Arial"/>
              </w:rPr>
            </w:pPr>
            <w:r w:rsidRPr="006739FE">
              <w:rPr>
                <w:rFonts w:cs="Arial"/>
              </w:rPr>
              <w:t>This requirement does not apply to BS operating in band n2, n25 or n70.</w:t>
            </w:r>
          </w:p>
        </w:tc>
      </w:tr>
      <w:tr w:rsidR="00461BD1" w:rsidRPr="006739FE" w14:paraId="45D9243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6739FE" w:rsidRDefault="00461BD1" w:rsidP="00461BD1">
            <w:pPr>
              <w:pStyle w:val="TAC"/>
            </w:pPr>
            <w:r w:rsidRPr="006739FE">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6739FE" w:rsidRDefault="00461BD1" w:rsidP="00461BD1">
            <w:pPr>
              <w:pStyle w:val="TAC"/>
              <w:rPr>
                <w:rFonts w:cs="Arial"/>
              </w:rPr>
            </w:pPr>
            <w:r w:rsidRPr="006739FE">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6739FE" w:rsidRDefault="00461BD1" w:rsidP="00461BD1">
            <w:pPr>
              <w:pStyle w:val="TAL"/>
              <w:rPr>
                <w:rFonts w:cs="Arial"/>
              </w:rPr>
            </w:pPr>
            <w:r w:rsidRPr="006739FE">
              <w:rPr>
                <w:rFonts w:cs="Arial"/>
              </w:rPr>
              <w:t xml:space="preserve">This requirement does not apply to BS operating in band n25 since it is already covered by the requirement in </w:t>
            </w:r>
            <w:r w:rsidR="00062DCB" w:rsidRPr="006739FE">
              <w:rPr>
                <w:rFonts w:cs="Arial"/>
              </w:rPr>
              <w:t>clause</w:t>
            </w:r>
            <w:r w:rsidR="00062DCB">
              <w:rPr>
                <w:rFonts w:cs="Arial"/>
              </w:rPr>
              <w:t> </w:t>
            </w:r>
            <w:r w:rsidR="00062DCB" w:rsidRPr="006739FE">
              <w:t>6</w:t>
            </w:r>
            <w:r w:rsidRPr="006739FE">
              <w:t>.6.5.5.1.2</w:t>
            </w:r>
            <w:r w:rsidRPr="006739FE">
              <w:rPr>
                <w:rFonts w:cs="Arial"/>
              </w:rPr>
              <w:t xml:space="preserve">. For BS operating in Band n2, it applies for 1910 MHz to 1915 MHz, while the rest is covered in </w:t>
            </w:r>
            <w:r w:rsidR="00062DCB" w:rsidRPr="006739FE">
              <w:rPr>
                <w:rFonts w:cs="Arial"/>
              </w:rPr>
              <w:t>clause</w:t>
            </w:r>
            <w:r w:rsidR="00062DCB">
              <w:rPr>
                <w:rFonts w:cs="Arial"/>
              </w:rPr>
              <w:t> </w:t>
            </w:r>
            <w:r w:rsidR="00062DCB" w:rsidRPr="006739FE">
              <w:t>6</w:t>
            </w:r>
            <w:r w:rsidRPr="006739FE">
              <w:t>.6.5.5.1.2</w:t>
            </w:r>
            <w:r w:rsidRPr="006739FE">
              <w:rPr>
                <w:rFonts w:cs="v5.0.0"/>
              </w:rPr>
              <w:t>.</w:t>
            </w:r>
          </w:p>
        </w:tc>
      </w:tr>
      <w:tr w:rsidR="00461BD1" w:rsidRPr="006739FE" w14:paraId="5BF921A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6739FE" w:rsidRDefault="00461BD1" w:rsidP="00461BD1">
            <w:pPr>
              <w:pStyle w:val="TAC"/>
            </w:pPr>
            <w:r w:rsidRPr="006739FE">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6739FE" w:rsidRDefault="00461BD1" w:rsidP="00461BD1">
            <w:pPr>
              <w:pStyle w:val="TAC"/>
              <w:rPr>
                <w:rFonts w:cs="Arial"/>
              </w:rPr>
            </w:pPr>
            <w:r w:rsidRPr="006739FE">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6739FE" w:rsidRDefault="00461BD1" w:rsidP="00461BD1">
            <w:pPr>
              <w:pStyle w:val="TAL"/>
              <w:rPr>
                <w:rFonts w:cs="Arial"/>
              </w:rPr>
            </w:pPr>
            <w:r w:rsidRPr="006739FE">
              <w:rPr>
                <w:rFonts w:cs="Arial"/>
              </w:rPr>
              <w:t xml:space="preserve">This requirement does not apply to BS operating in band n5 or n26. </w:t>
            </w:r>
          </w:p>
        </w:tc>
      </w:tr>
      <w:tr w:rsidR="00461BD1" w:rsidRPr="006739FE" w14:paraId="391C8D0D"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6739FE" w:rsidRDefault="00461BD1" w:rsidP="00461BD1">
            <w:pPr>
              <w:pStyle w:val="TAC"/>
            </w:pPr>
            <w:r w:rsidRPr="006739FE">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6739FE" w:rsidRDefault="00461BD1" w:rsidP="00461BD1">
            <w:pPr>
              <w:pStyle w:val="TAC"/>
              <w:rPr>
                <w:rFonts w:cs="Arial"/>
              </w:rPr>
            </w:pPr>
            <w:r w:rsidRPr="006739FE">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6739FE" w:rsidRDefault="00461BD1" w:rsidP="00461BD1">
            <w:pPr>
              <w:pStyle w:val="TAL"/>
              <w:rPr>
                <w:rFonts w:cs="Arial"/>
              </w:rPr>
            </w:pPr>
            <w:r w:rsidRPr="006739FE">
              <w:rPr>
                <w:rFonts w:cs="Arial"/>
              </w:rPr>
              <w:t xml:space="preserve">This requirement does not apply to BS operating in band n26 since it is already covered by the requirement in </w:t>
            </w:r>
            <w:r w:rsidR="00062DCB" w:rsidRPr="006739FE">
              <w:rPr>
                <w:rFonts w:cs="Arial"/>
              </w:rPr>
              <w:t>clause</w:t>
            </w:r>
            <w:r w:rsidR="00062DCB">
              <w:rPr>
                <w:rFonts w:cs="Arial"/>
              </w:rPr>
              <w:t> </w:t>
            </w:r>
            <w:r w:rsidR="00062DCB" w:rsidRPr="006739FE">
              <w:rPr>
                <w:rFonts w:cs="Arial"/>
              </w:rPr>
              <w:t>6</w:t>
            </w:r>
            <w:r w:rsidRPr="006739FE">
              <w:rPr>
                <w:rFonts w:cs="Arial"/>
              </w:rPr>
              <w:t xml:space="preserve">.6.5.5.1.2. For BS operating in Band n5, it applies for 814 MHz to 824 MHz, while the rest is covered in </w:t>
            </w:r>
            <w:r w:rsidR="00062DCB" w:rsidRPr="006739FE">
              <w:rPr>
                <w:rFonts w:cs="Arial"/>
              </w:rPr>
              <w:t>clause</w:t>
            </w:r>
            <w:r w:rsidR="00062DCB">
              <w:rPr>
                <w:rFonts w:cs="Arial"/>
              </w:rPr>
              <w:t> </w:t>
            </w:r>
            <w:r w:rsidR="00062DCB" w:rsidRPr="006739FE">
              <w:t>6</w:t>
            </w:r>
            <w:r w:rsidRPr="006739FE">
              <w:t>.6.5.5.1.2</w:t>
            </w:r>
            <w:r w:rsidRPr="006739FE">
              <w:rPr>
                <w:rFonts w:cs="v5.0.0"/>
              </w:rPr>
              <w:t>.</w:t>
            </w:r>
          </w:p>
        </w:tc>
      </w:tr>
      <w:tr w:rsidR="00461BD1" w:rsidRPr="006739FE" w14:paraId="3578E5A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6739FE" w:rsidRDefault="00461BD1" w:rsidP="00461BD1">
            <w:pPr>
              <w:pStyle w:val="TAC"/>
            </w:pPr>
            <w:r w:rsidRPr="006739FE">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6739FE" w:rsidRDefault="00461BD1" w:rsidP="00461BD1">
            <w:pPr>
              <w:pStyle w:val="TAC"/>
              <w:rPr>
                <w:rFonts w:cs="Arial"/>
              </w:rPr>
            </w:pPr>
            <w:r w:rsidRPr="006739FE">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6739FE" w:rsidRDefault="00461BD1" w:rsidP="00461BD1">
            <w:pPr>
              <w:pStyle w:val="TAL"/>
              <w:rPr>
                <w:rFonts w:cs="Arial"/>
              </w:rPr>
            </w:pPr>
            <w:r w:rsidRPr="006739FE">
              <w:rPr>
                <w:rFonts w:cs="Arial"/>
              </w:rPr>
              <w:t>This requirement does not apply to BS operating in Band n5.</w:t>
            </w:r>
          </w:p>
        </w:tc>
      </w:tr>
      <w:tr w:rsidR="00461BD1" w:rsidRPr="006739FE" w14:paraId="78F43C8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6739FE" w:rsidRDefault="00461BD1" w:rsidP="00461BD1">
            <w:pPr>
              <w:pStyle w:val="TAC"/>
              <w:rPr>
                <w:rFonts w:cs="Arial"/>
              </w:rPr>
            </w:pPr>
            <w:r w:rsidRPr="006739FE">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6739FE" w:rsidRDefault="00461BD1" w:rsidP="00461BD1">
            <w:pPr>
              <w:pStyle w:val="TAL"/>
              <w:rPr>
                <w:rFonts w:cs="Arial"/>
              </w:rPr>
            </w:pPr>
            <w:r w:rsidRPr="006739FE">
              <w:rPr>
                <w:rFonts w:cs="Arial"/>
              </w:rPr>
              <w:t xml:space="preserve">This requirement also applies to BS operating in Band n28, starting 4 MHz above the Band n28 downlink </w:t>
            </w:r>
            <w:r w:rsidRPr="006739FE">
              <w:rPr>
                <w:rFonts w:cs="Arial"/>
                <w:i/>
              </w:rPr>
              <w:t>operating band</w:t>
            </w:r>
            <w:r w:rsidRPr="006739FE">
              <w:rPr>
                <w:rFonts w:cs="Arial"/>
              </w:rPr>
              <w:t xml:space="preserve"> (Note 5).</w:t>
            </w:r>
          </w:p>
        </w:tc>
      </w:tr>
      <w:tr w:rsidR="00461BD1" w:rsidRPr="006739FE" w14:paraId="177BD63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6739FE" w:rsidRDefault="00461BD1" w:rsidP="00461BD1">
            <w:pPr>
              <w:pStyle w:val="TAC"/>
            </w:pPr>
            <w:r w:rsidRPr="006739FE">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6739FE" w:rsidRDefault="00461BD1" w:rsidP="00461BD1">
            <w:pPr>
              <w:pStyle w:val="TAC"/>
              <w:rPr>
                <w:rFonts w:cs="Arial"/>
              </w:rPr>
            </w:pPr>
            <w:r w:rsidRPr="006739FE">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6739FE" w:rsidRDefault="00461BD1" w:rsidP="00461BD1">
            <w:pPr>
              <w:pStyle w:val="TAL"/>
              <w:rPr>
                <w:rFonts w:cs="Arial"/>
              </w:rPr>
            </w:pPr>
            <w:r w:rsidRPr="006739FE">
              <w:rPr>
                <w:rFonts w:cs="Arial"/>
              </w:rPr>
              <w:t>This requirement does not apply to BS operating in band n20 or n28.</w:t>
            </w:r>
          </w:p>
        </w:tc>
      </w:tr>
      <w:tr w:rsidR="00461BD1" w:rsidRPr="006739FE" w14:paraId="60B7F69E"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6739FE" w:rsidRDefault="00461BD1" w:rsidP="00461BD1">
            <w:pPr>
              <w:pStyle w:val="TAC"/>
              <w:rPr>
                <w:rFonts w:cs="Arial"/>
              </w:rPr>
            </w:pPr>
            <w:r w:rsidRPr="006739FE">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6739FE" w:rsidRDefault="00461BD1" w:rsidP="00461BD1">
            <w:pPr>
              <w:pStyle w:val="TAL"/>
              <w:rPr>
                <w:rFonts w:cs="Arial"/>
              </w:rPr>
            </w:pPr>
            <w:r w:rsidRPr="006739FE">
              <w:rPr>
                <w:rFonts w:cs="Arial"/>
              </w:rPr>
              <w:t>This requirement does not apply to BS operating in band n28,</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 xml:space="preserve">. </w:t>
            </w:r>
          </w:p>
        </w:tc>
      </w:tr>
      <w:tr w:rsidR="00461BD1" w:rsidRPr="006739FE" w14:paraId="65A1700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6739FE" w:rsidRDefault="00461BD1" w:rsidP="00461BD1">
            <w:pPr>
              <w:pStyle w:val="TAC"/>
            </w:pPr>
            <w:r w:rsidRPr="006739FE">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6739FE" w:rsidRDefault="00461BD1" w:rsidP="00461BD1">
            <w:pPr>
              <w:pStyle w:val="TAC"/>
              <w:rPr>
                <w:rFonts w:cs="Arial"/>
              </w:rPr>
            </w:pPr>
            <w:r w:rsidRPr="006739FE">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6739FE" w:rsidRDefault="00461BD1" w:rsidP="00461BD1">
            <w:pPr>
              <w:pStyle w:val="TAL"/>
              <w:rPr>
                <w:rFonts w:cs="Arial"/>
              </w:rPr>
            </w:pPr>
            <w:r w:rsidRPr="006739FE">
              <w:rPr>
                <w:rFonts w:cs="Arial"/>
              </w:rPr>
              <w:t>This requirement does not apply to BS operating in Band n29.</w:t>
            </w:r>
          </w:p>
        </w:tc>
      </w:tr>
      <w:tr w:rsidR="00461BD1" w:rsidRPr="006739FE" w14:paraId="1699E7C0"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6739FE" w:rsidRDefault="00461BD1" w:rsidP="00461BD1">
            <w:pPr>
              <w:pStyle w:val="TAC"/>
            </w:pPr>
            <w:r w:rsidRPr="006739FE">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6739FE" w:rsidRDefault="00461BD1" w:rsidP="00461BD1">
            <w:pPr>
              <w:pStyle w:val="TAC"/>
              <w:rPr>
                <w:rFonts w:cs="Arial"/>
              </w:rPr>
            </w:pPr>
            <w:r w:rsidRPr="006739FE">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6739FE" w:rsidRDefault="00461BD1" w:rsidP="00461BD1">
            <w:pPr>
              <w:pStyle w:val="TAC"/>
              <w:rPr>
                <w:rFonts w:cs="Arial"/>
              </w:rPr>
            </w:pPr>
            <w:r w:rsidRPr="006739FE">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6739FE" w:rsidRDefault="00461BD1" w:rsidP="00461BD1">
            <w:pPr>
              <w:pStyle w:val="TAC"/>
              <w:rPr>
                <w:rFonts w:cs="Arial"/>
              </w:rPr>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6739FE" w:rsidRDefault="00461BD1" w:rsidP="00461BD1">
            <w:pPr>
              <w:pStyle w:val="TAL"/>
              <w:rPr>
                <w:rFonts w:cs="Arial"/>
              </w:rPr>
            </w:pPr>
            <w:r w:rsidRPr="006739FE">
              <w:rPr>
                <w:rFonts w:cs="Arial"/>
              </w:rPr>
              <w:t>This requirement does not apply to BS operating in band n30.</w:t>
            </w:r>
          </w:p>
        </w:tc>
      </w:tr>
      <w:tr w:rsidR="00461BD1" w:rsidRPr="006739FE" w14:paraId="14CCE9D8"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6739FE" w:rsidRDefault="00461BD1" w:rsidP="00461BD1">
            <w:pPr>
              <w:pStyle w:val="TAC"/>
            </w:pPr>
            <w:r w:rsidRPr="006739FE">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6739FE" w:rsidRDefault="00461BD1" w:rsidP="00461BD1">
            <w:pPr>
              <w:pStyle w:val="TAC"/>
            </w:pPr>
            <w:r w:rsidRPr="006739FE">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6739FE" w:rsidRDefault="00461BD1" w:rsidP="00461BD1">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6739FE" w:rsidRDefault="00461BD1" w:rsidP="00461BD1">
            <w:pPr>
              <w:pStyle w:val="TAL"/>
              <w:rPr>
                <w:rFonts w:cs="Arial"/>
              </w:rPr>
            </w:pPr>
            <w:r w:rsidRPr="006739FE">
              <w:rPr>
                <w:rFonts w:cs="Arial"/>
              </w:rPr>
              <w:t>This requirement does not apply to BS operating in band n30,</w:t>
            </w:r>
            <w:r w:rsidRPr="006739FE">
              <w:rPr>
                <w:rFonts w:cs="v5.0.0"/>
              </w:rPr>
              <w:t xml:space="preserve"> since it is already covered by the requirement in </w:t>
            </w:r>
            <w:r w:rsidR="00062DCB" w:rsidRPr="006739FE">
              <w:rPr>
                <w:rFonts w:cs="v5.0.0"/>
              </w:rPr>
              <w:t>clause</w:t>
            </w:r>
            <w:r w:rsidR="00062DCB">
              <w:rPr>
                <w:rFonts w:cs="v5.0.0"/>
              </w:rPr>
              <w:t> </w:t>
            </w:r>
            <w:r w:rsidR="00062DCB" w:rsidRPr="006739FE">
              <w:rPr>
                <w:rFonts w:cs="v5.0.0"/>
              </w:rPr>
              <w:t>6</w:t>
            </w:r>
            <w:r w:rsidRPr="006739FE">
              <w:rPr>
                <w:rFonts w:cs="v5.0.0"/>
              </w:rPr>
              <w:t xml:space="preserve">.6.5.5.1.2. </w:t>
            </w:r>
          </w:p>
        </w:tc>
      </w:tr>
      <w:tr w:rsidR="00461BD1" w:rsidRPr="006739FE" w14:paraId="3001D0C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6739FE" w:rsidRDefault="00461BD1" w:rsidP="00461BD1">
            <w:pPr>
              <w:pStyle w:val="TAC"/>
            </w:pPr>
            <w:r w:rsidRPr="006739FE">
              <w:rPr>
                <w:rFonts w:cs="Arial"/>
              </w:rPr>
              <w:t xml:space="preserve">E-UTRA Band </w:t>
            </w:r>
            <w:r w:rsidRPr="006739FE">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6739FE" w:rsidRDefault="00461BD1" w:rsidP="00461BD1">
            <w:pPr>
              <w:pStyle w:val="TAC"/>
            </w:pPr>
            <w:r w:rsidRPr="006739FE">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6739FE" w:rsidRDefault="00461BD1" w:rsidP="00461BD1">
            <w:pPr>
              <w:pStyle w:val="TAC"/>
            </w:pPr>
            <w:r w:rsidRPr="006739FE">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6739FE" w:rsidRDefault="00461BD1" w:rsidP="00461BD1">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6739FE" w:rsidRDefault="00461BD1" w:rsidP="00461BD1">
            <w:pPr>
              <w:pStyle w:val="TAL"/>
              <w:rPr>
                <w:rFonts w:cs="Arial"/>
              </w:rPr>
            </w:pPr>
          </w:p>
        </w:tc>
      </w:tr>
      <w:tr w:rsidR="00461BD1" w:rsidRPr="006739FE" w14:paraId="61B456A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6739FE" w:rsidRDefault="00461BD1" w:rsidP="00461BD1">
            <w:pPr>
              <w:pStyle w:val="TAC"/>
            </w:pPr>
            <w:r w:rsidRPr="006739FE">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6739FE" w:rsidRDefault="00461BD1" w:rsidP="00461BD1">
            <w:pPr>
              <w:pStyle w:val="TAC"/>
            </w:pPr>
            <w:r w:rsidRPr="006739FE">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6739FE" w:rsidRDefault="00461BD1" w:rsidP="00461BD1">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6739FE" w:rsidRDefault="00461BD1" w:rsidP="00461BD1">
            <w:pPr>
              <w:pStyle w:val="TAL"/>
              <w:rPr>
                <w:rFonts w:cs="Arial"/>
              </w:rPr>
            </w:pPr>
          </w:p>
        </w:tc>
      </w:tr>
      <w:tr w:rsidR="00461BD1" w:rsidRPr="006739FE" w14:paraId="04256F7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739FE" w:rsidRDefault="00461BD1" w:rsidP="00461BD1">
            <w:pPr>
              <w:pStyle w:val="TAC"/>
            </w:pPr>
            <w:r w:rsidRPr="006739FE">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6739FE" w:rsidRDefault="00461BD1" w:rsidP="00461BD1">
            <w:pPr>
              <w:pStyle w:val="TAC"/>
            </w:pPr>
            <w:r w:rsidRPr="006739FE">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6739FE" w:rsidRDefault="00461BD1" w:rsidP="00461BD1">
            <w:pPr>
              <w:pStyle w:val="TAC"/>
            </w:pPr>
            <w:r w:rsidRPr="006739FE">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6739FE" w:rsidRDefault="00461BD1" w:rsidP="00461BD1">
            <w:pPr>
              <w:pStyle w:val="TAC"/>
            </w:pPr>
            <w:r w:rsidRPr="006739FE">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6739FE" w:rsidRDefault="00461BD1" w:rsidP="00461BD1">
            <w:pPr>
              <w:pStyle w:val="TAL"/>
              <w:rPr>
                <w:rFonts w:cs="Arial"/>
              </w:rPr>
            </w:pPr>
            <w:r w:rsidRPr="006739FE">
              <w:rPr>
                <w:rFonts w:cs="Arial"/>
                <w:lang w:eastAsia="en-GB"/>
              </w:rPr>
              <w:t>This requirement does not apply to BS operating in Band n50, n74, n75, n92 or n94.</w:t>
            </w:r>
          </w:p>
        </w:tc>
      </w:tr>
      <w:tr w:rsidR="00461BD1" w:rsidRPr="006739FE" w14:paraId="3B46BB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6739FE" w:rsidRDefault="00461BD1" w:rsidP="00461BD1">
            <w:pPr>
              <w:pStyle w:val="TAC"/>
            </w:pPr>
            <w:r w:rsidRPr="006739FE">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6739FE" w:rsidRDefault="00461BD1" w:rsidP="00461BD1">
            <w:pPr>
              <w:pStyle w:val="TAC"/>
              <w:rPr>
                <w:rFonts w:cs="Arial"/>
                <w:lang w:eastAsia="en-GB"/>
              </w:rPr>
            </w:pPr>
            <w:r w:rsidRPr="006739FE">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6739FE" w:rsidRDefault="00461BD1" w:rsidP="00461BD1">
            <w:pPr>
              <w:pStyle w:val="TAC"/>
              <w:rPr>
                <w:rFonts w:cs="Arial"/>
                <w:lang w:eastAsia="en-GB"/>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6739FE" w:rsidRDefault="00461BD1" w:rsidP="00461BD1">
            <w:pPr>
              <w:pStyle w:val="TAC"/>
              <w:rPr>
                <w:rFonts w:cs="Arial"/>
                <w:lang w:eastAsia="en-GB"/>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6739FE" w:rsidRDefault="00461BD1" w:rsidP="00461BD1">
            <w:pPr>
              <w:pStyle w:val="TAL"/>
              <w:rPr>
                <w:rFonts w:cs="Arial"/>
                <w:lang w:eastAsia="en-GB"/>
              </w:rPr>
            </w:pPr>
          </w:p>
        </w:tc>
      </w:tr>
      <w:tr w:rsidR="00461BD1" w:rsidRPr="006739FE" w14:paraId="1132AC80"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6739FE" w:rsidRDefault="00461BD1" w:rsidP="00461BD1">
            <w:pPr>
              <w:pStyle w:val="TAC"/>
            </w:pPr>
            <w:r w:rsidRPr="006739FE">
              <w:rPr>
                <w:rFonts w:cs="Arial"/>
              </w:rPr>
              <w:t>UTRA TDD Band a) or E-UTRA Band 34</w:t>
            </w:r>
            <w:r w:rsidRPr="006739FE">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6739FE" w:rsidRDefault="00461BD1" w:rsidP="00461BD1">
            <w:pPr>
              <w:pStyle w:val="TAC"/>
              <w:rPr>
                <w:rFonts w:cs="Arial"/>
              </w:rPr>
            </w:pPr>
            <w:r w:rsidRPr="006739FE">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6739FE" w:rsidRDefault="00461BD1" w:rsidP="00461BD1">
            <w:pPr>
              <w:pStyle w:val="TAL"/>
              <w:rPr>
                <w:rFonts w:cs="Arial"/>
                <w:lang w:eastAsia="en-GB"/>
              </w:rPr>
            </w:pPr>
            <w:r w:rsidRPr="006739FE">
              <w:rPr>
                <w:rFonts w:cs="Arial"/>
              </w:rPr>
              <w:t>This requirement does not apply to BS operating in Band</w:t>
            </w:r>
            <w:r w:rsidRPr="006739FE">
              <w:rPr>
                <w:rFonts w:cs="Arial"/>
                <w:lang w:val="en-US" w:eastAsia="zh-CN"/>
              </w:rPr>
              <w:t xml:space="preserve"> n34</w:t>
            </w:r>
            <w:r w:rsidRPr="006739FE">
              <w:rPr>
                <w:rFonts w:cs="Arial"/>
              </w:rPr>
              <w:t>.</w:t>
            </w:r>
          </w:p>
        </w:tc>
      </w:tr>
      <w:tr w:rsidR="00461BD1" w:rsidRPr="006739FE" w14:paraId="0D61276A"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739FE" w:rsidRDefault="00461BD1" w:rsidP="00461BD1">
            <w:pPr>
              <w:pStyle w:val="TAC"/>
            </w:pPr>
            <w:r w:rsidRPr="006739FE">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6739FE" w:rsidRDefault="00461BD1" w:rsidP="00461BD1">
            <w:pPr>
              <w:pStyle w:val="TAC"/>
              <w:rPr>
                <w:rFonts w:cs="Arial"/>
              </w:rPr>
            </w:pPr>
            <w:r w:rsidRPr="006739FE">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6739FE" w:rsidRDefault="00461BD1" w:rsidP="00461BD1">
            <w:pPr>
              <w:pStyle w:val="TAL"/>
              <w:rPr>
                <w:rFonts w:cs="Arial"/>
              </w:rPr>
            </w:pPr>
          </w:p>
        </w:tc>
      </w:tr>
      <w:tr w:rsidR="00461BD1" w:rsidRPr="006739FE" w14:paraId="4B59745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739FE" w:rsidRDefault="00461BD1" w:rsidP="00461BD1">
            <w:pPr>
              <w:pStyle w:val="TAC"/>
            </w:pPr>
            <w:r w:rsidRPr="006739FE">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6739FE" w:rsidRDefault="00461BD1" w:rsidP="00461BD1">
            <w:pPr>
              <w:pStyle w:val="TAC"/>
              <w:rPr>
                <w:rFonts w:cs="Arial"/>
              </w:rPr>
            </w:pPr>
            <w:r w:rsidRPr="006739FE">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6739FE" w:rsidRDefault="00461BD1" w:rsidP="00461BD1">
            <w:pPr>
              <w:pStyle w:val="TAL"/>
              <w:rPr>
                <w:rFonts w:cs="Arial"/>
              </w:rPr>
            </w:pPr>
            <w:r w:rsidRPr="006739FE">
              <w:rPr>
                <w:rFonts w:cs="Arial"/>
              </w:rPr>
              <w:t>This requirement does not apply to BS operating in Band n2 or n25.</w:t>
            </w:r>
          </w:p>
        </w:tc>
      </w:tr>
      <w:tr w:rsidR="00461BD1" w:rsidRPr="006739FE" w14:paraId="0BCDE50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739FE" w:rsidRDefault="00461BD1" w:rsidP="00461BD1">
            <w:pPr>
              <w:pStyle w:val="TAC"/>
            </w:pPr>
            <w:r w:rsidRPr="006739FE">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6739FE" w:rsidRDefault="00461BD1" w:rsidP="00461BD1">
            <w:pPr>
              <w:pStyle w:val="TAC"/>
              <w:rPr>
                <w:rFonts w:cs="Arial"/>
              </w:rPr>
            </w:pPr>
            <w:r w:rsidRPr="006739FE">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6739FE" w:rsidRDefault="00461BD1" w:rsidP="00461BD1">
            <w:pPr>
              <w:pStyle w:val="TAL"/>
              <w:rPr>
                <w:rFonts w:cs="Arial"/>
              </w:rPr>
            </w:pPr>
          </w:p>
        </w:tc>
      </w:tr>
      <w:tr w:rsidR="00461BD1" w:rsidRPr="006739FE" w14:paraId="76F551F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6739FE" w:rsidRDefault="00461BD1" w:rsidP="00461BD1">
            <w:pPr>
              <w:pStyle w:val="TAC"/>
            </w:pPr>
            <w:r w:rsidRPr="006739FE">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6739FE" w:rsidRDefault="00461BD1" w:rsidP="00461BD1">
            <w:pPr>
              <w:pStyle w:val="TAC"/>
              <w:rPr>
                <w:rFonts w:cs="Arial"/>
              </w:rPr>
            </w:pPr>
            <w:r w:rsidRPr="006739F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6739FE" w:rsidRDefault="00461BD1" w:rsidP="00461BD1">
            <w:pPr>
              <w:pStyle w:val="TAL"/>
              <w:rPr>
                <w:rFonts w:cs="Arial"/>
              </w:rPr>
            </w:pPr>
            <w:r w:rsidRPr="006739FE">
              <w:rPr>
                <w:rFonts w:cs="Arial"/>
              </w:rPr>
              <w:t xml:space="preserve">This requirement does not apply to BS operating in Band n38. </w:t>
            </w:r>
          </w:p>
        </w:tc>
      </w:tr>
      <w:tr w:rsidR="00461BD1" w:rsidRPr="006739FE" w14:paraId="6123A99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6739FE" w:rsidRDefault="00461BD1" w:rsidP="00461BD1">
            <w:pPr>
              <w:pStyle w:val="TAC"/>
            </w:pPr>
            <w:r w:rsidRPr="006739FE">
              <w:rPr>
                <w:rFonts w:cs="Arial"/>
                <w:lang w:val="sv-SE"/>
              </w:rPr>
              <w:t>UTRA TDD Band f) or E-UTRA Band 3</w:t>
            </w:r>
            <w:r w:rsidRPr="006739FE">
              <w:rPr>
                <w:rFonts w:cs="Arial"/>
                <w:lang w:val="sv-SE" w:eastAsia="zh-CN"/>
              </w:rPr>
              <w:t>9</w:t>
            </w:r>
            <w:r w:rsidRPr="006739FE">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6739FE" w:rsidRDefault="00461BD1" w:rsidP="00461BD1">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6739FE" w:rsidRDefault="00461BD1" w:rsidP="00461BD1">
            <w:pPr>
              <w:pStyle w:val="TAL"/>
              <w:rPr>
                <w:rFonts w:cs="Arial"/>
              </w:rPr>
            </w:pPr>
            <w:r w:rsidRPr="006739FE">
              <w:rPr>
                <w:rFonts w:cs="Arial"/>
              </w:rPr>
              <w:t>This requirement does not apply to BS operating in Band</w:t>
            </w:r>
            <w:r w:rsidRPr="006739FE">
              <w:rPr>
                <w:rFonts w:cs="Arial"/>
                <w:lang w:val="en-US" w:eastAsia="zh-CN"/>
              </w:rPr>
              <w:t xml:space="preserve"> n39</w:t>
            </w:r>
            <w:r w:rsidRPr="006739FE">
              <w:rPr>
                <w:rFonts w:cs="Arial"/>
              </w:rPr>
              <w:t>.</w:t>
            </w:r>
          </w:p>
        </w:tc>
      </w:tr>
      <w:tr w:rsidR="00461BD1" w:rsidRPr="006739FE" w14:paraId="21CF21AC"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6739FE" w:rsidRDefault="00461BD1" w:rsidP="00461BD1">
            <w:pPr>
              <w:pStyle w:val="TAC"/>
            </w:pPr>
            <w:r w:rsidRPr="006739FE">
              <w:rPr>
                <w:rFonts w:cs="Arial"/>
                <w:lang w:val="sv-SE"/>
              </w:rPr>
              <w:lastRenderedPageBreak/>
              <w:t xml:space="preserve">UTRA TDD Band e) or E-UTRA Band </w:t>
            </w:r>
            <w:r w:rsidRPr="006739FE">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6739FE" w:rsidRDefault="00461BD1" w:rsidP="00461BD1">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6739FE" w:rsidRDefault="00461BD1" w:rsidP="00461BD1">
            <w:pPr>
              <w:pStyle w:val="TAL"/>
              <w:rPr>
                <w:rFonts w:cs="Arial"/>
              </w:rPr>
            </w:pPr>
            <w:r w:rsidRPr="006739FE">
              <w:rPr>
                <w:rFonts w:cs="Arial"/>
              </w:rPr>
              <w:t>This requirement does not apply to BS operating in Bands n30 or n40.</w:t>
            </w:r>
          </w:p>
        </w:tc>
      </w:tr>
      <w:tr w:rsidR="00461BD1" w:rsidRPr="006739FE" w14:paraId="0774F4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6739FE" w:rsidRDefault="00461BD1" w:rsidP="00461BD1">
            <w:pPr>
              <w:pStyle w:val="TAC"/>
            </w:pPr>
            <w:r w:rsidRPr="006739FE">
              <w:rPr>
                <w:rFonts w:cs="Arial"/>
              </w:rPr>
              <w:t xml:space="preserve">E-UTRA Band </w:t>
            </w:r>
            <w:r w:rsidRPr="006739FE">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6739FE" w:rsidRDefault="00461BD1" w:rsidP="00461BD1">
            <w:pPr>
              <w:pStyle w:val="TAC"/>
              <w:rPr>
                <w:rFonts w:cs="Arial"/>
                <w:lang w:eastAsia="zh-CN"/>
              </w:rPr>
            </w:pPr>
            <w:r w:rsidRPr="006739FE">
              <w:rPr>
                <w:rFonts w:cs="Arial"/>
                <w:lang w:eastAsia="zh-CN"/>
              </w:rPr>
              <w:t>2496</w:t>
            </w:r>
            <w:r w:rsidRPr="006739FE">
              <w:rPr>
                <w:rFonts w:cs="Arial"/>
              </w:rPr>
              <w:t xml:space="preserve"> – </w:t>
            </w:r>
            <w:r w:rsidRPr="006739FE">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6739FE" w:rsidRDefault="00461BD1" w:rsidP="00461BD1">
            <w:pPr>
              <w:pStyle w:val="TAL"/>
              <w:rPr>
                <w:rFonts w:cs="Arial"/>
              </w:rPr>
            </w:pPr>
            <w:r w:rsidRPr="006739FE">
              <w:rPr>
                <w:rFonts w:cs="Arial"/>
              </w:rPr>
              <w:t>This is not applicable to BS operating in Band n</w:t>
            </w:r>
            <w:r w:rsidRPr="006739FE">
              <w:rPr>
                <w:rFonts w:cs="Arial"/>
                <w:lang w:eastAsia="zh-CN"/>
              </w:rPr>
              <w:t>41 or n53.</w:t>
            </w:r>
          </w:p>
        </w:tc>
      </w:tr>
      <w:tr w:rsidR="00461BD1" w:rsidRPr="006739FE" w14:paraId="02D48CE2"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6739FE" w:rsidRDefault="00461BD1" w:rsidP="00461BD1">
            <w:pPr>
              <w:pStyle w:val="TAC"/>
            </w:pPr>
            <w:r w:rsidRPr="006739FE">
              <w:rPr>
                <w:rFonts w:cs="Arial"/>
              </w:rPr>
              <w:t xml:space="preserve">E-UTRA Band </w:t>
            </w:r>
            <w:r w:rsidRPr="006739FE">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6739FE" w:rsidRDefault="00461BD1" w:rsidP="00461BD1">
            <w:pPr>
              <w:pStyle w:val="TAC"/>
              <w:rPr>
                <w:rFonts w:cs="Arial"/>
                <w:lang w:eastAsia="zh-CN"/>
              </w:rPr>
            </w:pPr>
            <w:r w:rsidRPr="006739FE">
              <w:rPr>
                <w:rFonts w:cs="Arial"/>
                <w:lang w:eastAsia="zh-CN"/>
              </w:rPr>
              <w:t>3400</w:t>
            </w:r>
            <w:r w:rsidRPr="006739FE">
              <w:rPr>
                <w:rFonts w:cs="Arial"/>
              </w:rPr>
              <w:t xml:space="preserve"> – 360</w:t>
            </w:r>
            <w:r w:rsidRPr="006739F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6739FE" w:rsidRDefault="00461BD1" w:rsidP="00461BD1">
            <w:pPr>
              <w:pStyle w:val="TAL"/>
              <w:rPr>
                <w:rFonts w:cs="Arial"/>
              </w:rPr>
            </w:pPr>
            <w:r w:rsidRPr="006739FE">
              <w:rPr>
                <w:rFonts w:cs="Arial"/>
              </w:rPr>
              <w:t>This is not applicable to BS operating in Band n48, n</w:t>
            </w:r>
            <w:r w:rsidRPr="006739FE">
              <w:rPr>
                <w:rFonts w:cs="Arial"/>
                <w:lang w:eastAsia="zh-CN"/>
              </w:rPr>
              <w:t>77</w:t>
            </w:r>
            <w:r w:rsidRPr="006739FE">
              <w:rPr>
                <w:rFonts w:cs="Arial"/>
              </w:rPr>
              <w:t xml:space="preserve"> or n78.</w:t>
            </w:r>
          </w:p>
        </w:tc>
      </w:tr>
      <w:tr w:rsidR="00461BD1" w:rsidRPr="006739FE" w14:paraId="3F71B5E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6739FE" w:rsidRDefault="00461BD1" w:rsidP="00461BD1">
            <w:pPr>
              <w:pStyle w:val="TAC"/>
            </w:pPr>
            <w:r w:rsidRPr="006739FE">
              <w:rPr>
                <w:rFonts w:cs="Arial"/>
              </w:rPr>
              <w:t xml:space="preserve">E-UTRA Band </w:t>
            </w:r>
            <w:r w:rsidRPr="006739FE">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6739FE" w:rsidRDefault="00461BD1" w:rsidP="00461BD1">
            <w:pPr>
              <w:pStyle w:val="TAC"/>
              <w:rPr>
                <w:rFonts w:cs="Arial"/>
                <w:lang w:eastAsia="zh-CN"/>
              </w:rPr>
            </w:pPr>
            <w:r w:rsidRPr="006739FE">
              <w:rPr>
                <w:rFonts w:cs="Arial"/>
                <w:lang w:eastAsia="zh-CN"/>
              </w:rPr>
              <w:t>3600</w:t>
            </w:r>
            <w:r w:rsidRPr="006739FE">
              <w:rPr>
                <w:rFonts w:cs="Arial"/>
              </w:rPr>
              <w:t xml:space="preserve"> – 380</w:t>
            </w:r>
            <w:r w:rsidRPr="006739F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6739FE" w:rsidRDefault="00461BD1" w:rsidP="00461BD1">
            <w:pPr>
              <w:pStyle w:val="TAL"/>
              <w:rPr>
                <w:rFonts w:cs="Arial"/>
              </w:rPr>
            </w:pPr>
            <w:r w:rsidRPr="006739FE">
              <w:rPr>
                <w:rFonts w:cs="Arial"/>
              </w:rPr>
              <w:t>This is not applicable to BS operating in Band n48, n</w:t>
            </w:r>
            <w:r w:rsidRPr="006739FE">
              <w:rPr>
                <w:rFonts w:cs="Arial"/>
                <w:lang w:eastAsia="zh-CN"/>
              </w:rPr>
              <w:t>77</w:t>
            </w:r>
            <w:r w:rsidRPr="006739FE">
              <w:rPr>
                <w:rFonts w:cs="Arial"/>
              </w:rPr>
              <w:t xml:space="preserve"> or n78.</w:t>
            </w:r>
          </w:p>
        </w:tc>
      </w:tr>
      <w:tr w:rsidR="00461BD1" w:rsidRPr="006739FE" w14:paraId="61E621A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6739FE" w:rsidRDefault="00461BD1" w:rsidP="00461BD1">
            <w:pPr>
              <w:pStyle w:val="TAC"/>
            </w:pPr>
            <w:r w:rsidRPr="006739FE">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6739FE" w:rsidRDefault="00461BD1" w:rsidP="00461BD1">
            <w:pPr>
              <w:pStyle w:val="TAC"/>
              <w:rPr>
                <w:rFonts w:cs="Arial"/>
                <w:lang w:eastAsia="zh-CN"/>
              </w:rPr>
            </w:pPr>
            <w:r w:rsidRPr="006739FE">
              <w:rPr>
                <w:rFonts w:cs="Arial"/>
                <w:lang w:eastAsia="zh-CN"/>
              </w:rPr>
              <w:t>703</w:t>
            </w:r>
            <w:r w:rsidRPr="006739FE">
              <w:rPr>
                <w:rFonts w:cs="Arial"/>
              </w:rPr>
              <w:t xml:space="preserve"> – 80</w:t>
            </w:r>
            <w:r w:rsidRPr="006739FE">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6739FE" w:rsidRDefault="00461BD1" w:rsidP="00461BD1">
            <w:pPr>
              <w:pStyle w:val="TAL"/>
              <w:rPr>
                <w:rFonts w:cs="Arial"/>
              </w:rPr>
            </w:pPr>
            <w:r w:rsidRPr="006739FE">
              <w:rPr>
                <w:rFonts w:cs="Arial"/>
              </w:rPr>
              <w:t>This is not applicable to BS operating in Band n28.</w:t>
            </w:r>
          </w:p>
        </w:tc>
      </w:tr>
      <w:tr w:rsidR="00461BD1" w:rsidRPr="006739FE" w14:paraId="5C9E49B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6739FE" w:rsidRDefault="00461BD1" w:rsidP="00461BD1">
            <w:pPr>
              <w:pStyle w:val="TAC"/>
            </w:pPr>
            <w:r w:rsidRPr="006739FE">
              <w:rPr>
                <w:rFonts w:cs="Arial"/>
                <w:szCs w:val="18"/>
              </w:rPr>
              <w:t>E-UTRA Band 4</w:t>
            </w:r>
            <w:r w:rsidRPr="006739FE">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6739FE" w:rsidRDefault="00461BD1" w:rsidP="00461BD1">
            <w:pPr>
              <w:pStyle w:val="TAC"/>
              <w:rPr>
                <w:rFonts w:cs="Arial"/>
                <w:lang w:eastAsia="zh-CN"/>
              </w:rPr>
            </w:pPr>
            <w:r w:rsidRPr="006739FE">
              <w:rPr>
                <w:rFonts w:cs="Arial"/>
                <w:szCs w:val="18"/>
                <w:lang w:eastAsia="zh-CN"/>
              </w:rPr>
              <w:t>1447</w:t>
            </w:r>
            <w:r w:rsidRPr="006739FE">
              <w:rPr>
                <w:rFonts w:cs="Arial"/>
                <w:szCs w:val="18"/>
              </w:rPr>
              <w:t xml:space="preserve"> – </w:t>
            </w:r>
            <w:r w:rsidRPr="006739FE">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6739FE" w:rsidRDefault="00461BD1" w:rsidP="00461BD1">
            <w:pPr>
              <w:pStyle w:val="TAC"/>
              <w:rPr>
                <w:rFonts w:cs="Arial"/>
              </w:rPr>
            </w:pPr>
            <w:r w:rsidRPr="006739FE">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6739FE" w:rsidRDefault="00461BD1" w:rsidP="00461BD1">
            <w:pPr>
              <w:pStyle w:val="TAC"/>
              <w:rPr>
                <w:rFonts w:cs="Arial"/>
              </w:rPr>
            </w:pPr>
            <w:r w:rsidRPr="006739FE">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6739FE" w:rsidRDefault="00461BD1" w:rsidP="00461BD1">
            <w:pPr>
              <w:pStyle w:val="TAL"/>
              <w:rPr>
                <w:rFonts w:cs="Arial"/>
              </w:rPr>
            </w:pPr>
          </w:p>
        </w:tc>
      </w:tr>
      <w:tr w:rsidR="00461BD1" w:rsidRPr="006739FE" w14:paraId="11908E2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2ADF3750" w:rsidR="00461BD1" w:rsidRPr="006739FE" w:rsidRDefault="00461BD1" w:rsidP="00461BD1">
            <w:pPr>
              <w:pStyle w:val="TAC"/>
            </w:pPr>
            <w:r w:rsidRPr="006739FE">
              <w:rPr>
                <w:rFonts w:cs="Arial"/>
              </w:rPr>
              <w:t>E-UTRA Band 4</w:t>
            </w:r>
            <w:r w:rsidRPr="006739FE">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2E48464" w14:textId="71AA2952" w:rsidR="00461BD1" w:rsidRPr="006739FE" w:rsidRDefault="00461BD1" w:rsidP="00461BD1">
            <w:pPr>
              <w:pStyle w:val="TAC"/>
              <w:rPr>
                <w:rFonts w:cs="Arial"/>
                <w:szCs w:val="18"/>
                <w:lang w:eastAsia="zh-CN"/>
              </w:rPr>
            </w:pPr>
            <w:r w:rsidRPr="006739FE">
              <w:rPr>
                <w:rFonts w:cs="Arial"/>
                <w:lang w:eastAsia="zh-CN"/>
              </w:rPr>
              <w:t>5150</w:t>
            </w:r>
            <w:r w:rsidRPr="006739FE">
              <w:rPr>
                <w:rFonts w:cs="Arial"/>
              </w:rPr>
              <w:t xml:space="preserve"> – </w:t>
            </w:r>
            <w:r w:rsidRPr="006739F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8002B5C" w:rsidR="00461BD1" w:rsidRPr="006739FE" w:rsidRDefault="00461BD1" w:rsidP="00461BD1">
            <w:pPr>
              <w:pStyle w:val="TAC"/>
              <w:rPr>
                <w:rFonts w:cs="Arial"/>
                <w:szCs w:val="18"/>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298C2E55" w:rsidR="00461BD1" w:rsidRPr="006739FE" w:rsidRDefault="00461BD1" w:rsidP="00461BD1">
            <w:pPr>
              <w:pStyle w:val="TAC"/>
              <w:rPr>
                <w:rFonts w:cs="Arial"/>
                <w:szCs w:val="18"/>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A358C0" w14:textId="77777777" w:rsidR="00461BD1" w:rsidRPr="006739FE" w:rsidRDefault="00461BD1" w:rsidP="00461BD1">
            <w:pPr>
              <w:pStyle w:val="TAL"/>
              <w:rPr>
                <w:rFonts w:cs="Arial"/>
              </w:rPr>
            </w:pPr>
          </w:p>
        </w:tc>
      </w:tr>
      <w:tr w:rsidR="00461BD1" w:rsidRPr="006739FE" w14:paraId="6FB0910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6739FE" w:rsidRDefault="00461BD1" w:rsidP="00461BD1">
            <w:pPr>
              <w:pStyle w:val="TAC"/>
            </w:pPr>
            <w:r w:rsidRPr="006739FE">
              <w:rPr>
                <w:rFonts w:cs="Arial"/>
                <w:lang w:eastAsia="ko-KR"/>
              </w:rPr>
              <w:t>E-UTRA Band 4</w:t>
            </w:r>
            <w:r w:rsidRPr="006739FE">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6739FE" w:rsidRDefault="00461BD1" w:rsidP="00461BD1">
            <w:pPr>
              <w:pStyle w:val="TAC"/>
              <w:rPr>
                <w:rFonts w:cs="Arial"/>
                <w:lang w:eastAsia="zh-CN"/>
              </w:rPr>
            </w:pPr>
            <w:r w:rsidRPr="006739FE">
              <w:rPr>
                <w:rFonts w:cs="Arial"/>
                <w:lang w:eastAsia="zh-CN"/>
              </w:rPr>
              <w:t>5855</w:t>
            </w:r>
            <w:r w:rsidRPr="006739FE">
              <w:rPr>
                <w:rFonts w:cs="Arial"/>
                <w:lang w:eastAsia="ko-KR"/>
              </w:rPr>
              <w:t xml:space="preserve"> – </w:t>
            </w:r>
            <w:r w:rsidRPr="006739F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6739FE" w:rsidRDefault="00461BD1" w:rsidP="00461BD1">
            <w:pPr>
              <w:pStyle w:val="TAC"/>
              <w:rPr>
                <w:rFonts w:cs="Arial"/>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6739FE" w:rsidRDefault="00461BD1" w:rsidP="00461BD1">
            <w:pPr>
              <w:pStyle w:val="TAC"/>
              <w:rPr>
                <w:rFonts w:cs="Arial"/>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6739FE" w:rsidRDefault="00461BD1" w:rsidP="00461BD1">
            <w:pPr>
              <w:pStyle w:val="TAL"/>
              <w:rPr>
                <w:rFonts w:cs="Arial"/>
              </w:rPr>
            </w:pPr>
          </w:p>
        </w:tc>
      </w:tr>
      <w:tr w:rsidR="00461BD1" w:rsidRPr="006739FE" w14:paraId="45C3A1C7"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6739FE" w:rsidRDefault="00461BD1" w:rsidP="00461BD1">
            <w:pPr>
              <w:pStyle w:val="TAC"/>
            </w:pPr>
            <w:r w:rsidRPr="006739FE">
              <w:rPr>
                <w:rFonts w:cs="Arial"/>
                <w:lang w:eastAsia="ja-JP"/>
              </w:rPr>
              <w:t xml:space="preserve">E-UTRA Band </w:t>
            </w:r>
            <w:r w:rsidRPr="006739FE">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6739FE" w:rsidRDefault="00461BD1" w:rsidP="00461BD1">
            <w:pPr>
              <w:pStyle w:val="TAC"/>
              <w:rPr>
                <w:rFonts w:cs="Arial"/>
                <w:lang w:eastAsia="zh-CN"/>
              </w:rPr>
            </w:pPr>
            <w:r w:rsidRPr="006739FE">
              <w:rPr>
                <w:rFonts w:cs="Arial"/>
                <w:lang w:eastAsia="zh-CN"/>
              </w:rPr>
              <w:t>3550</w:t>
            </w:r>
            <w:r w:rsidRPr="006739FE">
              <w:rPr>
                <w:rFonts w:cs="Arial"/>
                <w:lang w:eastAsia="ja-JP"/>
              </w:rPr>
              <w:t xml:space="preserve"> – </w:t>
            </w:r>
            <w:r w:rsidRPr="006739FE">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6739FE" w:rsidRDefault="00461BD1" w:rsidP="00461BD1">
            <w:pPr>
              <w:pStyle w:val="TAC"/>
              <w:rPr>
                <w:rFonts w:cs="Arial"/>
                <w:lang w:eastAsia="ko-KR"/>
              </w:rPr>
            </w:pPr>
            <w:r w:rsidRPr="006739F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6739FE" w:rsidRDefault="00461BD1" w:rsidP="00461BD1">
            <w:pPr>
              <w:pStyle w:val="TAC"/>
              <w:rPr>
                <w:rFonts w:cs="Arial"/>
                <w:lang w:eastAsia="ko-KR"/>
              </w:rPr>
            </w:pPr>
            <w:r w:rsidRPr="006739F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6739FE" w:rsidRDefault="00461BD1" w:rsidP="00461BD1">
            <w:pPr>
              <w:pStyle w:val="TAL"/>
              <w:rPr>
                <w:rFonts w:cs="Arial"/>
              </w:rPr>
            </w:pPr>
            <w:r w:rsidRPr="006739FE">
              <w:rPr>
                <w:rFonts w:cs="Arial"/>
                <w:lang w:eastAsia="ko-KR"/>
              </w:rPr>
              <w:t>This requirement does not apply to BS operating in Band n48, n77 and n78.</w:t>
            </w:r>
          </w:p>
        </w:tc>
      </w:tr>
      <w:tr w:rsidR="00461BD1" w:rsidRPr="006739FE" w14:paraId="18BE7C63"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6739FE" w:rsidRDefault="00461BD1" w:rsidP="00461BD1">
            <w:pPr>
              <w:pStyle w:val="TAC"/>
            </w:pPr>
            <w:r w:rsidRPr="006739FE">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6739FE" w:rsidRDefault="00461BD1" w:rsidP="00461BD1">
            <w:pPr>
              <w:pStyle w:val="TAC"/>
              <w:rPr>
                <w:rFonts w:cs="Arial"/>
                <w:lang w:eastAsia="zh-CN"/>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6739FE" w:rsidRDefault="00461BD1" w:rsidP="00461BD1">
            <w:pPr>
              <w:pStyle w:val="TAC"/>
              <w:rPr>
                <w:rFonts w:cs="Arial"/>
                <w:lang w:eastAsia="ja-JP"/>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6739FE" w:rsidRDefault="00461BD1" w:rsidP="00461BD1">
            <w:pPr>
              <w:pStyle w:val="TAC"/>
              <w:rPr>
                <w:rFonts w:cs="Arial"/>
                <w:lang w:eastAsia="ja-JP"/>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6739FE" w:rsidRDefault="00461BD1" w:rsidP="00461BD1">
            <w:pPr>
              <w:pStyle w:val="TAL"/>
              <w:rPr>
                <w:rFonts w:cs="Arial"/>
                <w:lang w:eastAsia="ko-KR"/>
              </w:rPr>
            </w:pPr>
            <w:r w:rsidRPr="006739FE">
              <w:rPr>
                <w:rFonts w:cs="Arial"/>
                <w:lang w:eastAsia="ko-KR"/>
              </w:rPr>
              <w:t>This requirement does not apply to BS operating in Band n50, n51, n74, n75, n76, n91, n92, n93 or n94.</w:t>
            </w:r>
          </w:p>
        </w:tc>
      </w:tr>
      <w:tr w:rsidR="00461BD1" w:rsidRPr="006739FE" w14:paraId="61AB318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6739FE" w:rsidRDefault="00461BD1" w:rsidP="00461BD1">
            <w:pPr>
              <w:pStyle w:val="TAC"/>
            </w:pPr>
            <w:r w:rsidRPr="006739FE">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6739FE" w:rsidRDefault="00461BD1" w:rsidP="00461BD1">
            <w:pPr>
              <w:pStyle w:val="TAC"/>
              <w:rPr>
                <w:rFonts w:cs="Arial"/>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6739FE" w:rsidRDefault="00461BD1" w:rsidP="00461BD1">
            <w:pPr>
              <w:pStyle w:val="TAL"/>
              <w:rPr>
                <w:rFonts w:cs="Arial"/>
                <w:lang w:eastAsia="ko-KR"/>
              </w:rPr>
            </w:pPr>
            <w:r w:rsidRPr="006739FE">
              <w:rPr>
                <w:rFonts w:cs="Arial"/>
                <w:lang w:eastAsia="ko-KR"/>
              </w:rPr>
              <w:t>This requirement does not apply to BS operating in Band n50, n51, n75, n76, n91, n92, n93 or n94.</w:t>
            </w:r>
          </w:p>
        </w:tc>
      </w:tr>
      <w:tr w:rsidR="00461BD1" w:rsidRPr="006739FE" w14:paraId="401AD10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6739FE" w:rsidRDefault="00461BD1" w:rsidP="00461BD1">
            <w:pPr>
              <w:pStyle w:val="TAC"/>
            </w:pPr>
            <w:r w:rsidRPr="006739FE">
              <w:rPr>
                <w:rFonts w:cs="Arial"/>
              </w:rPr>
              <w:t xml:space="preserve">E-UTRA Band </w:t>
            </w:r>
            <w:r w:rsidRPr="006739FE">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6739FE" w:rsidRDefault="00461BD1" w:rsidP="00461BD1">
            <w:pPr>
              <w:pStyle w:val="TAC"/>
              <w:rPr>
                <w:rFonts w:cs="Arial"/>
                <w:lang w:eastAsia="ko-KR"/>
              </w:rPr>
            </w:pPr>
            <w:r w:rsidRPr="006739FE">
              <w:rPr>
                <w:rFonts w:cs="Arial"/>
                <w:lang w:eastAsia="zh-CN"/>
              </w:rPr>
              <w:t>2483.5</w:t>
            </w:r>
            <w:r w:rsidRPr="006739FE">
              <w:rPr>
                <w:rFonts w:cs="Arial"/>
              </w:rPr>
              <w:t xml:space="preserve"> - 2495</w:t>
            </w:r>
            <w:r w:rsidRPr="006739FE">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6739FE" w:rsidRDefault="00461BD1" w:rsidP="00461BD1">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6739FE" w:rsidRDefault="00461BD1" w:rsidP="00461BD1">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6739FE" w:rsidRDefault="00461BD1" w:rsidP="00461BD1">
            <w:pPr>
              <w:pStyle w:val="TAL"/>
              <w:rPr>
                <w:rFonts w:cs="Arial"/>
                <w:lang w:eastAsia="ko-KR"/>
              </w:rPr>
            </w:pPr>
            <w:r w:rsidRPr="006739FE">
              <w:rPr>
                <w:rFonts w:cs="Arial"/>
              </w:rPr>
              <w:t>This requirement does not apply to BS operating in Band</w:t>
            </w:r>
            <w:r w:rsidRPr="006739FE">
              <w:rPr>
                <w:rFonts w:cs="Arial"/>
                <w:lang w:eastAsia="zh-CN"/>
              </w:rPr>
              <w:t xml:space="preserve"> n41, n53 or n90.</w:t>
            </w:r>
          </w:p>
        </w:tc>
      </w:tr>
      <w:tr w:rsidR="00461BD1" w:rsidRPr="006739FE" w14:paraId="763DFC2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6739FE" w:rsidRDefault="00461BD1" w:rsidP="00461BD1">
            <w:pPr>
              <w:pStyle w:val="TAC"/>
            </w:pPr>
            <w:r w:rsidRPr="006739FE">
              <w:rPr>
                <w:rFonts w:cs="Arial"/>
                <w:lang w:eastAsia="ja-JP"/>
              </w:rPr>
              <w:t>E-UTRA Band 65</w:t>
            </w:r>
            <w:r w:rsidRPr="006739FE">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6739FE" w:rsidRDefault="00461BD1" w:rsidP="00461BD1">
            <w:pPr>
              <w:pStyle w:val="TAC"/>
              <w:rPr>
                <w:rFonts w:cs="Arial"/>
                <w:lang w:eastAsia="zh-CN"/>
              </w:rPr>
            </w:pPr>
            <w:r w:rsidRPr="006739FE">
              <w:rPr>
                <w:rFonts w:cs="Arial"/>
              </w:rPr>
              <w:t>2110 – 2</w:t>
            </w:r>
            <w:r w:rsidRPr="006739FE">
              <w:rPr>
                <w:rFonts w:cs="Arial"/>
                <w:lang w:eastAsia="ja-JP"/>
              </w:rPr>
              <w:t>20</w:t>
            </w:r>
            <w:r w:rsidRPr="006739FE">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6739FE" w:rsidRDefault="00461BD1" w:rsidP="00461BD1">
            <w:pPr>
              <w:pStyle w:val="TAL"/>
              <w:rPr>
                <w:rFonts w:cs="Arial"/>
              </w:rPr>
            </w:pPr>
            <w:r w:rsidRPr="006739FE">
              <w:rPr>
                <w:rFonts w:cs="Arial"/>
              </w:rPr>
              <w:t xml:space="preserve">This requirement does not apply to BS operating in Band n1 or n65 </w:t>
            </w:r>
          </w:p>
        </w:tc>
      </w:tr>
      <w:tr w:rsidR="00461BD1" w:rsidRPr="006739FE" w14:paraId="4F90D89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6739FE" w:rsidRDefault="00461BD1" w:rsidP="00461BD1">
            <w:pPr>
              <w:pStyle w:val="TAC"/>
              <w:rPr>
                <w:rFonts w:cs="Arial"/>
              </w:rPr>
            </w:pPr>
            <w:r w:rsidRPr="006739FE">
              <w:rPr>
                <w:rFonts w:cs="Arial"/>
              </w:rPr>
              <w:t xml:space="preserve">1920 – </w:t>
            </w:r>
            <w:r w:rsidRPr="006739FE">
              <w:rPr>
                <w:rFonts w:cs="Arial"/>
                <w:lang w:eastAsia="ja-JP"/>
              </w:rPr>
              <w:t>2010</w:t>
            </w:r>
            <w:r w:rsidRPr="006739FE">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6739FE" w:rsidRDefault="00461BD1" w:rsidP="00461BD1">
            <w:pPr>
              <w:pStyle w:val="TAL"/>
              <w:rPr>
                <w:rFonts w:cs="v5.0.0"/>
              </w:rPr>
            </w:pPr>
            <w:r w:rsidRPr="006739FE">
              <w:rPr>
                <w:rFonts w:cs="Arial"/>
                <w:lang w:eastAsia="ja-JP"/>
              </w:rPr>
              <w:t xml:space="preserve">For BS operating in Band n1, it applies for 1980 MHz to 2010 MHz, while the rest is covered in </w:t>
            </w:r>
            <w:r w:rsidR="00062DCB" w:rsidRPr="006739FE">
              <w:rPr>
                <w:rFonts w:cs="Arial"/>
                <w:lang w:eastAsia="ja-JP"/>
              </w:rPr>
              <w:t>clause</w:t>
            </w:r>
            <w:r w:rsidR="00062DCB">
              <w:rPr>
                <w:rFonts w:cs="Arial"/>
                <w:lang w:eastAsia="ja-JP"/>
              </w:rPr>
              <w:t> </w:t>
            </w:r>
            <w:r w:rsidR="00062DCB" w:rsidRPr="006739FE">
              <w:t>6</w:t>
            </w:r>
            <w:r w:rsidRPr="006739FE">
              <w:t>.6.5.5.1.2</w:t>
            </w:r>
            <w:r w:rsidRPr="006739FE">
              <w:rPr>
                <w:rFonts w:cs="v5.0.0"/>
              </w:rPr>
              <w:t>.</w:t>
            </w:r>
          </w:p>
          <w:p w14:paraId="5DE905D0" w14:textId="240C3E2C" w:rsidR="00461BD1" w:rsidRPr="006739FE" w:rsidRDefault="00461BD1" w:rsidP="00461BD1">
            <w:pPr>
              <w:pStyle w:val="TAL"/>
              <w:rPr>
                <w:rFonts w:cs="Arial"/>
              </w:rPr>
            </w:pPr>
            <w:r w:rsidRPr="006739FE">
              <w:rPr>
                <w:rFonts w:cs="Arial"/>
              </w:rPr>
              <w:t xml:space="preserve">This requirement does not apply to BS operating in band n65,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rPr>
                <w:rFonts w:cs="v5.0.0"/>
              </w:rPr>
              <w:t>6</w:t>
            </w:r>
            <w:r w:rsidRPr="006739FE">
              <w:rPr>
                <w:rFonts w:cs="v5.0.0"/>
              </w:rPr>
              <w:t>.6.5.5.1.2.</w:t>
            </w:r>
          </w:p>
        </w:tc>
      </w:tr>
      <w:tr w:rsidR="00461BD1" w:rsidRPr="006739FE" w14:paraId="1265531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6739FE" w:rsidRDefault="00461BD1" w:rsidP="00461BD1">
            <w:pPr>
              <w:pStyle w:val="TAC"/>
            </w:pPr>
            <w:r w:rsidRPr="006739FE">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6739FE" w:rsidRDefault="00461BD1" w:rsidP="00461BD1">
            <w:pPr>
              <w:pStyle w:val="TAC"/>
              <w:rPr>
                <w:rFonts w:cs="Arial"/>
              </w:rPr>
            </w:pPr>
            <w:r w:rsidRPr="006739FE">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6739FE" w:rsidRDefault="00461BD1" w:rsidP="00461BD1">
            <w:pPr>
              <w:pStyle w:val="TAL"/>
              <w:rPr>
                <w:rFonts w:cs="Arial"/>
                <w:lang w:eastAsia="ja-JP"/>
              </w:rPr>
            </w:pPr>
            <w:r w:rsidRPr="006739FE">
              <w:rPr>
                <w:rFonts w:cs="Arial"/>
              </w:rPr>
              <w:t>This requirement does not apply to BS operating in band n66.</w:t>
            </w:r>
          </w:p>
        </w:tc>
      </w:tr>
      <w:tr w:rsidR="00461BD1" w:rsidRPr="006739FE" w14:paraId="0BA624B3"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6739FE" w:rsidRDefault="00461BD1" w:rsidP="00461BD1">
            <w:pPr>
              <w:pStyle w:val="TAC"/>
              <w:rPr>
                <w:rFonts w:cs="Arial"/>
              </w:rPr>
            </w:pPr>
            <w:r w:rsidRPr="006739FE">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6739FE" w:rsidRDefault="00461BD1" w:rsidP="00461BD1">
            <w:pPr>
              <w:pStyle w:val="TAL"/>
              <w:rPr>
                <w:rFonts w:cs="Arial"/>
              </w:rPr>
            </w:pPr>
            <w:r w:rsidRPr="006739FE">
              <w:rPr>
                <w:rFonts w:cs="Arial"/>
              </w:rPr>
              <w:t xml:space="preserve">This requirement does not apply to BS operating in band n66, </w:t>
            </w:r>
            <w:r w:rsidRPr="006739FE">
              <w:rPr>
                <w:rFonts w:cs="v5.0.0"/>
              </w:rPr>
              <w:t xml:space="preserve">since it is already covered by the requirement in </w:t>
            </w:r>
            <w:r w:rsidR="00062DCB" w:rsidRPr="006739FE">
              <w:rPr>
                <w:rFonts w:cs="v5.0.0"/>
              </w:rPr>
              <w:t>clause</w:t>
            </w:r>
            <w:r w:rsidR="00062DCB">
              <w:rPr>
                <w:rFonts w:cs="v5.0.0"/>
              </w:rPr>
              <w:t> </w:t>
            </w:r>
            <w:r w:rsidR="00062DCB" w:rsidRPr="006739FE">
              <w:t>6</w:t>
            </w:r>
            <w:r w:rsidRPr="006739FE">
              <w:t>.6.5.5.1.2</w:t>
            </w:r>
            <w:r w:rsidRPr="006739FE">
              <w:rPr>
                <w:rFonts w:cs="v5.0.0"/>
              </w:rPr>
              <w:t>.</w:t>
            </w:r>
          </w:p>
        </w:tc>
      </w:tr>
      <w:tr w:rsidR="00461BD1" w:rsidRPr="006739FE" w14:paraId="4EE55F2D"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6739FE" w:rsidRDefault="00461BD1" w:rsidP="00461BD1">
            <w:pPr>
              <w:pStyle w:val="TAC"/>
            </w:pPr>
            <w:r w:rsidRPr="006739FE">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6739FE" w:rsidRDefault="00461BD1" w:rsidP="00461BD1">
            <w:pPr>
              <w:pStyle w:val="TAC"/>
              <w:rPr>
                <w:rFonts w:cs="Arial"/>
              </w:rPr>
            </w:pPr>
            <w:r w:rsidRPr="006739FE">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6739FE" w:rsidRDefault="00461BD1" w:rsidP="00461BD1">
            <w:pPr>
              <w:pStyle w:val="TAL"/>
              <w:rPr>
                <w:rFonts w:cs="Arial"/>
              </w:rPr>
            </w:pPr>
            <w:r w:rsidRPr="006739FE">
              <w:rPr>
                <w:rFonts w:cs="Arial"/>
              </w:rPr>
              <w:t>This requirement does not apply to BS operating in Band n28.</w:t>
            </w:r>
          </w:p>
        </w:tc>
      </w:tr>
      <w:tr w:rsidR="00461BD1" w:rsidRPr="006739FE" w14:paraId="62D19C5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6739FE" w:rsidRDefault="00461BD1" w:rsidP="00461BD1">
            <w:pPr>
              <w:pStyle w:val="TAC"/>
            </w:pPr>
            <w:r w:rsidRPr="006739FE">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6739FE" w:rsidRDefault="00461BD1" w:rsidP="00461BD1">
            <w:pPr>
              <w:pStyle w:val="TAC"/>
              <w:rPr>
                <w:rFonts w:cs="Arial"/>
                <w:lang w:eastAsia="zh-CN"/>
              </w:rPr>
            </w:pPr>
            <w:r w:rsidRPr="006739FE">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6739FE" w:rsidRDefault="00461BD1" w:rsidP="00461BD1">
            <w:pPr>
              <w:pStyle w:val="TAL"/>
              <w:rPr>
                <w:rFonts w:cs="Arial"/>
              </w:rPr>
            </w:pPr>
            <w:r w:rsidRPr="006739FE">
              <w:rPr>
                <w:rFonts w:cs="Arial"/>
              </w:rPr>
              <w:t>This requirement does not apply to BS operating in band n28.</w:t>
            </w:r>
          </w:p>
        </w:tc>
      </w:tr>
      <w:tr w:rsidR="00461BD1" w:rsidRPr="006739FE" w14:paraId="2405B5B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6739FE" w:rsidRDefault="00461BD1" w:rsidP="00461BD1">
            <w:pPr>
              <w:pStyle w:val="TAC"/>
              <w:rPr>
                <w:rFonts w:cs="Arial"/>
              </w:rPr>
            </w:pPr>
            <w:r w:rsidRPr="006739FE">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6739FE" w:rsidRDefault="00461BD1" w:rsidP="00461BD1">
            <w:pPr>
              <w:pStyle w:val="TAL"/>
              <w:rPr>
                <w:rFonts w:cs="Arial"/>
              </w:rPr>
            </w:pPr>
            <w:r w:rsidRPr="006739FE">
              <w:rPr>
                <w:rFonts w:cs="Arial"/>
              </w:rPr>
              <w:t xml:space="preserve">For BS operating in Band n28, this requirement applies between 698 MHz and 703 MHz, while the rest is covered in </w:t>
            </w:r>
            <w:r w:rsidR="00062DCB" w:rsidRPr="006739FE">
              <w:rPr>
                <w:rFonts w:cs="Arial"/>
              </w:rPr>
              <w:t>clause</w:t>
            </w:r>
            <w:r w:rsidR="00062DCB">
              <w:rPr>
                <w:rFonts w:cs="Arial"/>
              </w:rPr>
              <w:t> </w:t>
            </w:r>
            <w:r w:rsidR="00062DCB" w:rsidRPr="006739FE">
              <w:t>6</w:t>
            </w:r>
            <w:r w:rsidRPr="006739FE">
              <w:t>.6.5.5.1.2</w:t>
            </w:r>
            <w:r w:rsidRPr="006739FE">
              <w:rPr>
                <w:rFonts w:cs="v5.0.0"/>
              </w:rPr>
              <w:t>.</w:t>
            </w:r>
          </w:p>
        </w:tc>
      </w:tr>
      <w:tr w:rsidR="00461BD1" w:rsidRPr="006739FE" w14:paraId="3F35E64E"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6739FE" w:rsidRDefault="00461BD1" w:rsidP="00461BD1">
            <w:pPr>
              <w:pStyle w:val="TAC"/>
            </w:pPr>
            <w:r w:rsidRPr="006739FE">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6739FE" w:rsidRDefault="00461BD1" w:rsidP="00461BD1">
            <w:pPr>
              <w:pStyle w:val="TAC"/>
              <w:rPr>
                <w:rFonts w:cs="Arial"/>
              </w:rPr>
            </w:pPr>
            <w:r w:rsidRPr="006739F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6739FE" w:rsidRDefault="00461BD1" w:rsidP="00461BD1">
            <w:pPr>
              <w:pStyle w:val="TAL"/>
              <w:rPr>
                <w:rFonts w:cs="Arial"/>
              </w:rPr>
            </w:pPr>
            <w:r w:rsidRPr="006739FE">
              <w:rPr>
                <w:rFonts w:cs="Arial"/>
              </w:rPr>
              <w:t>This requirement does not apply to BS operating in Band n38.</w:t>
            </w:r>
          </w:p>
        </w:tc>
      </w:tr>
      <w:tr w:rsidR="00461BD1" w:rsidRPr="006739FE" w14:paraId="10DF6679"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6739FE" w:rsidRDefault="00461BD1" w:rsidP="00461BD1">
            <w:pPr>
              <w:pStyle w:val="TAC"/>
            </w:pPr>
            <w:r w:rsidRPr="006739FE">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6739FE" w:rsidRDefault="00461BD1" w:rsidP="00461BD1">
            <w:pPr>
              <w:pStyle w:val="TAC"/>
              <w:rPr>
                <w:rFonts w:cs="Arial"/>
              </w:rPr>
            </w:pPr>
            <w:r w:rsidRPr="006739FE">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6739FE" w:rsidRDefault="00461BD1" w:rsidP="00461BD1">
            <w:pPr>
              <w:pStyle w:val="TAC"/>
              <w:rPr>
                <w:rFonts w:cs="Arial"/>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6739FE" w:rsidRDefault="00461BD1" w:rsidP="00461BD1">
            <w:pPr>
              <w:pStyle w:val="TAL"/>
              <w:rPr>
                <w:rFonts w:cs="Arial"/>
              </w:rPr>
            </w:pPr>
            <w:r w:rsidRPr="006739FE">
              <w:rPr>
                <w:rFonts w:cs="Arial"/>
              </w:rPr>
              <w:t>This requirement does not apply to BS operating in band n2, n25 or n70</w:t>
            </w:r>
          </w:p>
        </w:tc>
      </w:tr>
      <w:tr w:rsidR="00461BD1" w:rsidRPr="006739FE" w14:paraId="44692DC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6739FE" w:rsidRDefault="00461BD1" w:rsidP="00461BD1">
            <w:pPr>
              <w:pStyle w:val="TAC"/>
            </w:pPr>
            <w:r w:rsidRPr="006739FE">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6739FE" w:rsidRDefault="00461BD1" w:rsidP="00461BD1">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6739FE" w:rsidRDefault="00461BD1" w:rsidP="00461BD1">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6739FE" w:rsidRDefault="00461BD1" w:rsidP="00461BD1">
            <w:pPr>
              <w:pStyle w:val="TAL"/>
              <w:rPr>
                <w:rFonts w:cs="Arial"/>
              </w:rPr>
            </w:pPr>
            <w:r w:rsidRPr="006739FE">
              <w:rPr>
                <w:rFonts w:cs="Arial"/>
              </w:rPr>
              <w:t xml:space="preserve">This requirement does not apply to BS operating in band n70, since it is already covered by the requirement in </w:t>
            </w:r>
            <w:r w:rsidR="00062DCB" w:rsidRPr="006739FE">
              <w:rPr>
                <w:rFonts w:cs="Arial"/>
              </w:rPr>
              <w:t>clause</w:t>
            </w:r>
            <w:r w:rsidR="00062DCB">
              <w:rPr>
                <w:rFonts w:cs="Arial"/>
              </w:rPr>
              <w:t> </w:t>
            </w:r>
            <w:r w:rsidR="00062DCB" w:rsidRPr="006739FE">
              <w:rPr>
                <w:rFonts w:cs="Arial"/>
              </w:rPr>
              <w:t>6</w:t>
            </w:r>
            <w:r w:rsidRPr="006739FE">
              <w:t>6.6.5.5.1.2</w:t>
            </w:r>
            <w:r w:rsidRPr="006739FE">
              <w:rPr>
                <w:rFonts w:cs="v5.0.0"/>
              </w:rPr>
              <w:t>.</w:t>
            </w:r>
          </w:p>
        </w:tc>
      </w:tr>
      <w:tr w:rsidR="00461BD1" w:rsidRPr="006739FE" w14:paraId="7E38B181"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6739FE" w:rsidRDefault="00461BD1" w:rsidP="00461BD1">
            <w:pPr>
              <w:pStyle w:val="TAC"/>
            </w:pPr>
            <w:r w:rsidRPr="006739FE">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6739FE" w:rsidRDefault="00461BD1" w:rsidP="00461BD1">
            <w:pPr>
              <w:pStyle w:val="TAC"/>
            </w:pPr>
            <w:r w:rsidRPr="006739FE">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6739FE" w:rsidRDefault="00461BD1" w:rsidP="00461BD1">
            <w:pPr>
              <w:pStyle w:val="TAC"/>
              <w:rPr>
                <w:rFonts w:cs="Arial"/>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6739FE" w:rsidRDefault="00461BD1" w:rsidP="00461BD1">
            <w:pPr>
              <w:pStyle w:val="TAC"/>
              <w:rPr>
                <w:rFonts w:cs="Arial"/>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6739FE" w:rsidRDefault="00461BD1" w:rsidP="00461BD1">
            <w:pPr>
              <w:pStyle w:val="TAL"/>
              <w:rPr>
                <w:rFonts w:cs="Arial"/>
              </w:rPr>
            </w:pPr>
            <w:r w:rsidRPr="006739FE">
              <w:rPr>
                <w:rFonts w:cs="Arial"/>
                <w:lang w:eastAsia="ko-KR"/>
              </w:rPr>
              <w:t>This requirement does not apply to BS operating in band n71</w:t>
            </w:r>
          </w:p>
        </w:tc>
      </w:tr>
      <w:tr w:rsidR="00461BD1" w:rsidRPr="006739FE" w14:paraId="179FC87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6739FE" w:rsidRDefault="00461BD1" w:rsidP="00461BD1">
            <w:pPr>
              <w:pStyle w:val="TAC"/>
            </w:pPr>
            <w:r w:rsidRPr="006739FE">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n71, since it is already covered by the requirement in </w:t>
            </w:r>
            <w:r w:rsidR="00062DCB" w:rsidRPr="006739FE">
              <w:rPr>
                <w:rFonts w:cs="Arial"/>
                <w:lang w:eastAsia="ko-KR"/>
              </w:rPr>
              <w:t>clause</w:t>
            </w:r>
            <w:r w:rsidR="00062DCB">
              <w:rPr>
                <w:rFonts w:cs="Arial"/>
                <w:lang w:eastAsia="ko-KR"/>
              </w:rPr>
              <w:t> </w:t>
            </w:r>
            <w:r w:rsidR="00062DCB" w:rsidRPr="006739FE">
              <w:t>6</w:t>
            </w:r>
            <w:r w:rsidRPr="006739FE">
              <w:t>.6.5.5.1.2</w:t>
            </w:r>
            <w:r w:rsidRPr="006739FE">
              <w:rPr>
                <w:rFonts w:cs="v5.0.0"/>
              </w:rPr>
              <w:t>.</w:t>
            </w:r>
          </w:p>
        </w:tc>
      </w:tr>
      <w:tr w:rsidR="00461BD1" w:rsidRPr="006739FE" w14:paraId="165C511C"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6739FE" w:rsidRDefault="00461BD1" w:rsidP="00461BD1">
            <w:pPr>
              <w:pStyle w:val="TAC"/>
            </w:pPr>
            <w:r w:rsidRPr="006739FE">
              <w:rPr>
                <w:lang w:eastAsia="ko-KR"/>
              </w:rPr>
              <w:lastRenderedPageBreak/>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6739FE" w:rsidRDefault="00461BD1" w:rsidP="00461BD1">
            <w:pPr>
              <w:pStyle w:val="TAC"/>
            </w:pPr>
            <w:r w:rsidRPr="006739FE">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6739FE" w:rsidRDefault="00461BD1" w:rsidP="00461BD1">
            <w:pPr>
              <w:pStyle w:val="TAC"/>
              <w:rPr>
                <w:rFonts w:cs="Arial"/>
                <w:lang w:eastAsia="ko-KR"/>
              </w:rPr>
            </w:pPr>
            <w:r w:rsidRPr="006739FE">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6739FE" w:rsidRDefault="00461BD1" w:rsidP="00461BD1">
            <w:pPr>
              <w:pStyle w:val="TAC"/>
              <w:rPr>
                <w:rFonts w:cs="Arial"/>
                <w:lang w:eastAsia="ko-KR"/>
              </w:rPr>
            </w:pPr>
            <w:r w:rsidRPr="006739F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6739FE" w:rsidRDefault="00461BD1" w:rsidP="00461BD1">
            <w:pPr>
              <w:pStyle w:val="TAL"/>
              <w:rPr>
                <w:rFonts w:cs="Arial"/>
                <w:lang w:eastAsia="ko-KR"/>
              </w:rPr>
            </w:pPr>
          </w:p>
        </w:tc>
      </w:tr>
      <w:tr w:rsidR="00461BD1" w:rsidRPr="006739FE" w14:paraId="6DE0E80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6739FE" w:rsidRDefault="00461BD1" w:rsidP="00461BD1">
            <w:pPr>
              <w:pStyle w:val="TAC"/>
              <w:rPr>
                <w:rFonts w:cs="Arial"/>
                <w:lang w:eastAsia="zh-CN"/>
              </w:rPr>
            </w:pPr>
            <w:r w:rsidRPr="006739FE">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6739FE" w:rsidRDefault="00461BD1" w:rsidP="00461BD1">
            <w:pPr>
              <w:pStyle w:val="TAC"/>
              <w:rPr>
                <w:lang w:eastAsia="ko-KR"/>
              </w:rPr>
            </w:pPr>
            <w:r w:rsidRPr="006739FE">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6739FE" w:rsidRDefault="00461BD1" w:rsidP="00461BD1">
            <w:pPr>
              <w:pStyle w:val="TAC"/>
              <w:rPr>
                <w:lang w:eastAsia="ko-KR"/>
              </w:rPr>
            </w:pPr>
            <w:r w:rsidRPr="006739F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6739FE" w:rsidRDefault="00461BD1" w:rsidP="00461BD1">
            <w:pPr>
              <w:pStyle w:val="TAL"/>
              <w:rPr>
                <w:rFonts w:cs="Arial"/>
                <w:lang w:eastAsia="ko-KR"/>
              </w:rPr>
            </w:pPr>
          </w:p>
        </w:tc>
      </w:tr>
      <w:tr w:rsidR="00461BD1" w:rsidRPr="006739FE" w14:paraId="5CCB583D"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6739FE" w:rsidRDefault="00461BD1" w:rsidP="00461BD1">
            <w:pPr>
              <w:pStyle w:val="TAC"/>
            </w:pPr>
            <w:r w:rsidRPr="006739FE">
              <w:rPr>
                <w:rFonts w:cs="Arial"/>
                <w:lang w:eastAsia="ko-KR"/>
              </w:rPr>
              <w:t>E-UTRA</w:t>
            </w:r>
            <w:r w:rsidRPr="006739FE">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6739FE" w:rsidRDefault="00461BD1" w:rsidP="00461BD1">
            <w:pPr>
              <w:pStyle w:val="TAC"/>
              <w:rPr>
                <w:rFonts w:cs="Arial"/>
                <w:lang w:eastAsia="zh-CN"/>
              </w:rPr>
            </w:pPr>
            <w:r w:rsidRPr="006739FE">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6739FE" w:rsidRDefault="00461BD1" w:rsidP="00461BD1">
            <w:pPr>
              <w:pStyle w:val="TAC"/>
              <w:rPr>
                <w:lang w:eastAsia="ko-KR"/>
              </w:rPr>
            </w:pPr>
            <w:r w:rsidRPr="006739F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6739FE" w:rsidRDefault="00461BD1" w:rsidP="00461BD1">
            <w:pPr>
              <w:pStyle w:val="TAC"/>
              <w:rPr>
                <w:lang w:eastAsia="ko-KR"/>
              </w:rPr>
            </w:pPr>
            <w:r w:rsidRPr="006739F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n50, n75, </w:t>
            </w:r>
            <w:r w:rsidRPr="006739FE">
              <w:rPr>
                <w:rFonts w:cs="Arial"/>
                <w:lang w:eastAsia="ja-JP"/>
              </w:rPr>
              <w:t>n75, n92 or n94.</w:t>
            </w:r>
          </w:p>
        </w:tc>
      </w:tr>
      <w:tr w:rsidR="00461BD1" w:rsidRPr="006739FE" w14:paraId="106BD25F"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6739FE" w:rsidRDefault="00461BD1" w:rsidP="00461BD1">
            <w:pPr>
              <w:pStyle w:val="TAC"/>
              <w:rPr>
                <w:rFonts w:cs="Arial"/>
                <w:lang w:eastAsia="ja-JP"/>
              </w:rPr>
            </w:pPr>
            <w:r w:rsidRPr="006739FE">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6739FE" w:rsidRDefault="00461BD1" w:rsidP="00461BD1">
            <w:pPr>
              <w:pStyle w:val="TAC"/>
              <w:rPr>
                <w:rFonts w:cs="Arial"/>
                <w:lang w:eastAsia="ja-JP"/>
              </w:rPr>
            </w:pPr>
            <w:r w:rsidRPr="006739FE">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6739FE" w:rsidRDefault="00461BD1" w:rsidP="00461BD1">
            <w:pPr>
              <w:pStyle w:val="TAC"/>
              <w:rPr>
                <w:rFonts w:cs="Arial"/>
                <w:lang w:eastAsia="ja-JP"/>
              </w:rPr>
            </w:pPr>
            <w:r w:rsidRPr="006739FE">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6739FE" w:rsidRDefault="00461BD1" w:rsidP="00461BD1">
            <w:pPr>
              <w:pStyle w:val="TAL"/>
              <w:rPr>
                <w:rFonts w:cs="Arial"/>
                <w:lang w:eastAsia="ko-KR"/>
              </w:rPr>
            </w:pPr>
            <w:r w:rsidRPr="006739FE">
              <w:rPr>
                <w:rFonts w:cs="v5.0.0"/>
                <w:lang w:eastAsia="ko-KR"/>
              </w:rPr>
              <w:t>This requirement does not apply to BS operating in Band n50, n51, n74, n75, n76</w:t>
            </w:r>
            <w:r w:rsidRPr="006739FE">
              <w:rPr>
                <w:rFonts w:cs="Arial"/>
                <w:lang w:eastAsia="ko-KR"/>
              </w:rPr>
              <w:t>, n91, n92, n93 or n94</w:t>
            </w:r>
            <w:r w:rsidRPr="006739FE">
              <w:rPr>
                <w:rFonts w:cs="v5.0.0"/>
                <w:lang w:eastAsia="ko-KR"/>
              </w:rPr>
              <w:t>.</w:t>
            </w:r>
          </w:p>
        </w:tc>
      </w:tr>
      <w:tr w:rsidR="00461BD1" w:rsidRPr="006739FE" w14:paraId="0772DCCB"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6739FE" w:rsidRDefault="00461BD1" w:rsidP="00461BD1">
            <w:pPr>
              <w:pStyle w:val="TAC"/>
            </w:pPr>
            <w:r w:rsidRPr="006739FE">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6739FE" w:rsidRDefault="00461BD1" w:rsidP="00461BD1">
            <w:pPr>
              <w:pStyle w:val="TAC"/>
              <w:rPr>
                <w:rFonts w:cs="Arial"/>
                <w:lang w:eastAsia="ja-JP"/>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6739FE" w:rsidRDefault="00461BD1" w:rsidP="00461BD1">
            <w:pPr>
              <w:pStyle w:val="TAC"/>
              <w:rPr>
                <w:rFonts w:cs="Arial"/>
                <w:lang w:eastAsia="ja-JP"/>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6739FE" w:rsidRDefault="00461BD1" w:rsidP="00461BD1">
            <w:pPr>
              <w:pStyle w:val="TAC"/>
              <w:rPr>
                <w:rFonts w:cs="Arial"/>
                <w:lang w:eastAsia="ja-JP"/>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6739FE" w:rsidRDefault="00461BD1" w:rsidP="00461BD1">
            <w:pPr>
              <w:pStyle w:val="TAL"/>
              <w:rPr>
                <w:rFonts w:cs="v5.0.0"/>
                <w:lang w:eastAsia="ko-KR"/>
              </w:rPr>
            </w:pPr>
            <w:r w:rsidRPr="006739FE">
              <w:rPr>
                <w:rFonts w:cs="Arial"/>
                <w:lang w:eastAsia="ko-KR"/>
              </w:rPr>
              <w:t>This requirement does not apply to BS operating in Band n50, n51, n74, n75, n76, n91, n92, n93 or n94.</w:t>
            </w:r>
          </w:p>
        </w:tc>
      </w:tr>
      <w:tr w:rsidR="00461BD1" w:rsidRPr="006739FE" w14:paraId="06E97EF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6739FE" w:rsidRDefault="00461BD1" w:rsidP="00461BD1">
            <w:pPr>
              <w:pStyle w:val="TAC"/>
            </w:pPr>
            <w:r w:rsidRPr="006739FE">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6739FE" w:rsidRDefault="00461BD1" w:rsidP="00461BD1">
            <w:pPr>
              <w:pStyle w:val="TAC"/>
              <w:rPr>
                <w:rFonts w:cs="Arial"/>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6739FE" w:rsidRDefault="00461BD1" w:rsidP="00461BD1">
            <w:pPr>
              <w:pStyle w:val="TAL"/>
              <w:rPr>
                <w:rFonts w:cs="Arial"/>
                <w:lang w:eastAsia="ko-KR"/>
              </w:rPr>
            </w:pPr>
            <w:r w:rsidRPr="006739FE">
              <w:rPr>
                <w:rFonts w:cs="Arial"/>
                <w:lang w:eastAsia="ko-KR"/>
              </w:rPr>
              <w:t>This requirement does not apply to BS operating in Band n50, n51, n75, n76, n91, n92, n93 or n94.</w:t>
            </w:r>
          </w:p>
        </w:tc>
      </w:tr>
      <w:tr w:rsidR="00461BD1" w:rsidRPr="006739FE" w14:paraId="7B656BF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6739FE" w:rsidRDefault="00461BD1" w:rsidP="00461BD1">
            <w:pPr>
              <w:pStyle w:val="TAC"/>
            </w:pPr>
            <w:r w:rsidRPr="006739FE">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6739FE" w:rsidRDefault="00461BD1" w:rsidP="00461BD1">
            <w:pPr>
              <w:pStyle w:val="TAC"/>
              <w:rPr>
                <w:rFonts w:cs="Arial"/>
                <w:lang w:eastAsia="ko-KR"/>
              </w:rPr>
            </w:pPr>
            <w:r w:rsidRPr="006739FE">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6739FE" w:rsidRDefault="00461BD1" w:rsidP="00461BD1">
            <w:pPr>
              <w:pStyle w:val="TAL"/>
              <w:rPr>
                <w:rFonts w:cs="Arial"/>
                <w:lang w:eastAsia="ko-KR"/>
              </w:rPr>
            </w:pPr>
            <w:r w:rsidRPr="006739FE">
              <w:rPr>
                <w:rFonts w:cs="Arial"/>
                <w:lang w:eastAsia="ko-KR"/>
              </w:rPr>
              <w:t>This requirement does not apply to BS operating in Band n48, n77 or n78</w:t>
            </w:r>
          </w:p>
        </w:tc>
      </w:tr>
      <w:tr w:rsidR="00461BD1" w:rsidRPr="006739FE" w14:paraId="5C4D5C1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6739FE" w:rsidRDefault="00461BD1" w:rsidP="00461BD1">
            <w:pPr>
              <w:pStyle w:val="TAC"/>
            </w:pPr>
            <w:r w:rsidRPr="006739FE">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6739FE" w:rsidRDefault="00461BD1" w:rsidP="00461BD1">
            <w:pPr>
              <w:pStyle w:val="TAC"/>
            </w:pPr>
            <w:r w:rsidRPr="006739FE">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6739FE" w:rsidRDefault="00461BD1" w:rsidP="00461BD1">
            <w:pPr>
              <w:pStyle w:val="TAL"/>
              <w:rPr>
                <w:rFonts w:cs="Arial"/>
                <w:lang w:eastAsia="ko-KR"/>
              </w:rPr>
            </w:pPr>
            <w:r w:rsidRPr="006739FE">
              <w:rPr>
                <w:rFonts w:cs="Arial"/>
                <w:lang w:eastAsia="ko-KR"/>
              </w:rPr>
              <w:t>This requirement does not apply to BS operating in Band n48, n77 or n78</w:t>
            </w:r>
          </w:p>
        </w:tc>
      </w:tr>
      <w:tr w:rsidR="00461BD1" w:rsidRPr="006739FE" w14:paraId="4BE8643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6739FE" w:rsidRDefault="00461BD1" w:rsidP="00461BD1">
            <w:pPr>
              <w:pStyle w:val="TAC"/>
            </w:pPr>
            <w:r w:rsidRPr="006739FE">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6739FE" w:rsidRDefault="00461BD1" w:rsidP="00461BD1">
            <w:pPr>
              <w:pStyle w:val="TAC"/>
            </w:pPr>
            <w:r w:rsidRPr="006739FE">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6739FE" w:rsidRDefault="00461BD1" w:rsidP="00461BD1">
            <w:pPr>
              <w:pStyle w:val="TAL"/>
              <w:rPr>
                <w:rFonts w:cs="Arial"/>
                <w:lang w:eastAsia="ko-KR"/>
              </w:rPr>
            </w:pPr>
            <w:r w:rsidRPr="006739FE">
              <w:rPr>
                <w:rFonts w:cs="Arial"/>
                <w:lang w:eastAsia="ko-KR"/>
              </w:rPr>
              <w:t>This requirement does not apply to BS operating in Band n79</w:t>
            </w:r>
          </w:p>
        </w:tc>
      </w:tr>
      <w:tr w:rsidR="00461BD1" w:rsidRPr="006739FE" w14:paraId="73197D9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6739FE" w:rsidRDefault="00461BD1" w:rsidP="00461BD1">
            <w:pPr>
              <w:pStyle w:val="TAC"/>
            </w:pPr>
            <w:r w:rsidRPr="006739FE">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6739FE" w:rsidRDefault="00461BD1" w:rsidP="00461BD1">
            <w:pPr>
              <w:pStyle w:val="TAC"/>
            </w:pPr>
            <w:r w:rsidRPr="006739FE">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n3,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60852F1F"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6739FE" w:rsidRDefault="00461BD1" w:rsidP="00461BD1">
            <w:pPr>
              <w:pStyle w:val="TAC"/>
            </w:pPr>
            <w:r w:rsidRPr="006739FE">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6739FE" w:rsidRDefault="00461BD1" w:rsidP="00461BD1">
            <w:pPr>
              <w:pStyle w:val="TAC"/>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n8,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31B0A711"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6739FE" w:rsidRDefault="00461BD1" w:rsidP="00461BD1">
            <w:pPr>
              <w:pStyle w:val="TAC"/>
            </w:pPr>
            <w:r w:rsidRPr="006739FE">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6739FE" w:rsidRDefault="00461BD1" w:rsidP="00461BD1">
            <w:pPr>
              <w:pStyle w:val="TAC"/>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n20,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42997526"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6739FE" w:rsidRDefault="00461BD1" w:rsidP="00461BD1">
            <w:pPr>
              <w:pStyle w:val="TAC"/>
            </w:pPr>
            <w:r w:rsidRPr="006739FE">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6739FE" w:rsidRDefault="00461BD1" w:rsidP="00461BD1">
            <w:pPr>
              <w:pStyle w:val="TAC"/>
            </w:pPr>
            <w:r w:rsidRPr="006739FE">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n28,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 xml:space="preserve">.6.5.5.1.2. </w:t>
            </w:r>
          </w:p>
        </w:tc>
      </w:tr>
      <w:tr w:rsidR="00461BD1" w:rsidRPr="006739FE" w14:paraId="7A4ED024"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6739FE" w:rsidRDefault="00461BD1" w:rsidP="00461BD1">
            <w:pPr>
              <w:pStyle w:val="TAC"/>
            </w:pPr>
            <w:r w:rsidRPr="006739FE">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6739FE" w:rsidRDefault="00461BD1" w:rsidP="00461BD1">
            <w:pPr>
              <w:pStyle w:val="TAC"/>
            </w:pPr>
            <w:r w:rsidRPr="006739FE">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n1,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16A88F2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6739FE" w:rsidRDefault="00461BD1" w:rsidP="00461BD1">
            <w:pPr>
              <w:pStyle w:val="TAC"/>
            </w:pPr>
            <w:r w:rsidRPr="006739FE">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6739FE" w:rsidRDefault="00461BD1" w:rsidP="00461BD1">
            <w:pPr>
              <w:pStyle w:val="TAC"/>
            </w:pPr>
            <w:r w:rsidRPr="006739FE">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6739FE" w:rsidRDefault="00461BD1" w:rsidP="00461BD1">
            <w:pPr>
              <w:pStyle w:val="TAL"/>
              <w:rPr>
                <w:rFonts w:cs="Arial"/>
                <w:lang w:eastAsia="ko-KR"/>
              </w:rPr>
            </w:pPr>
            <w:r w:rsidRPr="006739FE">
              <w:rPr>
                <w:rFonts w:cs="Arial"/>
                <w:lang w:eastAsia="ko-KR"/>
              </w:rPr>
              <w:t>This requirement does not apply to BS operating in band n12.</w:t>
            </w:r>
          </w:p>
        </w:tc>
      </w:tr>
      <w:tr w:rsidR="00461BD1" w:rsidRPr="006739FE" w14:paraId="2DA805C5"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6739FE" w:rsidRDefault="00461BD1" w:rsidP="00461BD1">
            <w:pPr>
              <w:pStyle w:val="TAC"/>
              <w:rPr>
                <w:lang w:eastAsia="ko-KR"/>
              </w:rPr>
            </w:pPr>
            <w:r w:rsidRPr="006739FE">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n12,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p w14:paraId="25A10776" w14:textId="502882F9" w:rsidR="00461BD1" w:rsidRPr="006739FE" w:rsidRDefault="00461BD1" w:rsidP="00461BD1">
            <w:pPr>
              <w:pStyle w:val="TAL"/>
              <w:rPr>
                <w:rFonts w:cs="Arial"/>
                <w:lang w:eastAsia="ko-KR"/>
              </w:rPr>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461BD1" w:rsidRPr="006739FE" w14:paraId="7D4BA67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6739FE" w:rsidRDefault="00461BD1" w:rsidP="00461BD1">
            <w:pPr>
              <w:pStyle w:val="TAC"/>
            </w:pPr>
            <w:r w:rsidRPr="006739FE">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6739FE" w:rsidRDefault="00461BD1" w:rsidP="00461BD1">
            <w:pPr>
              <w:pStyle w:val="TAC"/>
              <w:rPr>
                <w:lang w:eastAsia="ko-KR"/>
              </w:rPr>
            </w:pPr>
            <w:r w:rsidRPr="006739FE">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n66,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46819D68"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6739FE" w:rsidRDefault="00461BD1" w:rsidP="00461BD1">
            <w:pPr>
              <w:pStyle w:val="TAC"/>
            </w:pPr>
            <w:r w:rsidRPr="006739FE">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6739FE" w:rsidRDefault="00461BD1" w:rsidP="00461BD1">
            <w:pPr>
              <w:pStyle w:val="TAC"/>
              <w:rPr>
                <w:lang w:eastAsia="ko-KR"/>
              </w:rPr>
            </w:pPr>
            <w:r w:rsidRPr="006739FE">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n5,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325C0144"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6739FE" w:rsidRDefault="00461BD1" w:rsidP="00461BD1">
            <w:pPr>
              <w:pStyle w:val="TAC"/>
            </w:pPr>
            <w:r w:rsidRPr="006739FE">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6739FE" w:rsidRDefault="00461BD1" w:rsidP="00461BD1">
            <w:pPr>
              <w:pStyle w:val="TAC"/>
              <w:rPr>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6739FE" w:rsidRDefault="00461BD1" w:rsidP="00461BD1">
            <w:pPr>
              <w:pStyle w:val="TAL"/>
              <w:rPr>
                <w:rFonts w:cs="Arial"/>
                <w:lang w:eastAsia="ko-KR"/>
              </w:rPr>
            </w:pPr>
            <w:r w:rsidRPr="006739FE">
              <w:rPr>
                <w:rFonts w:cs="Arial"/>
                <w:lang w:eastAsia="ko-KR"/>
              </w:rPr>
              <w:t>This requirement does not apply to BS operating in Band n50, n51, n75 or n76.</w:t>
            </w:r>
          </w:p>
        </w:tc>
      </w:tr>
      <w:tr w:rsidR="00461BD1" w:rsidRPr="006739FE" w14:paraId="6A605586"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6739FE" w:rsidRDefault="00461BD1" w:rsidP="00461BD1">
            <w:pPr>
              <w:pStyle w:val="TAC"/>
              <w:rPr>
                <w:rFonts w:cs="Arial"/>
                <w:lang w:eastAsia="ko-KR"/>
              </w:rPr>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n20,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1A0D8AD5"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6739FE" w:rsidRDefault="00461BD1" w:rsidP="00461BD1">
            <w:pPr>
              <w:pStyle w:val="TAC"/>
            </w:pPr>
            <w:r w:rsidRPr="006739FE">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6739FE" w:rsidRDefault="00461BD1" w:rsidP="00461BD1">
            <w:pPr>
              <w:pStyle w:val="TAC"/>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6739FE" w:rsidRDefault="00461BD1" w:rsidP="00461BD1">
            <w:pPr>
              <w:pStyle w:val="TAL"/>
              <w:rPr>
                <w:rFonts w:cs="Arial"/>
                <w:lang w:eastAsia="ko-KR"/>
              </w:rPr>
            </w:pPr>
            <w:r w:rsidRPr="006739FE">
              <w:rPr>
                <w:rFonts w:cs="Arial"/>
                <w:lang w:eastAsia="ko-KR"/>
              </w:rPr>
              <w:t>This requirement does not apply to BS operating in Band n50, n51, n74, n75 or n76.</w:t>
            </w:r>
          </w:p>
        </w:tc>
      </w:tr>
      <w:tr w:rsidR="00461BD1" w:rsidRPr="006739FE" w14:paraId="46B61A4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6739FE" w:rsidRDefault="00461BD1" w:rsidP="00461BD1">
            <w:pPr>
              <w:pStyle w:val="TAC"/>
              <w:rPr>
                <w:rFonts w:cs="Arial"/>
                <w:lang w:eastAsia="ko-KR"/>
              </w:rPr>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n20,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4D75DF8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6739FE" w:rsidRDefault="00461BD1" w:rsidP="00461BD1">
            <w:pPr>
              <w:pStyle w:val="TAC"/>
            </w:pPr>
            <w:r w:rsidRPr="006739FE">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6739FE" w:rsidRDefault="00461BD1" w:rsidP="00461BD1">
            <w:pPr>
              <w:pStyle w:val="TAC"/>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6739FE" w:rsidRDefault="00461BD1" w:rsidP="00461BD1">
            <w:pPr>
              <w:pStyle w:val="TAL"/>
              <w:rPr>
                <w:rFonts w:cs="Arial"/>
                <w:lang w:eastAsia="ko-KR"/>
              </w:rPr>
            </w:pPr>
            <w:r w:rsidRPr="006739FE">
              <w:rPr>
                <w:rFonts w:cs="Arial"/>
                <w:lang w:eastAsia="ko-KR"/>
              </w:rPr>
              <w:t>This requirement does not apply to BS operating in Band n50, n51, n75 or n76.</w:t>
            </w:r>
          </w:p>
        </w:tc>
      </w:tr>
      <w:tr w:rsidR="00461BD1" w:rsidRPr="006739FE" w14:paraId="3CAFEE3A"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6739FE" w:rsidRDefault="00461BD1" w:rsidP="00461BD1">
            <w:pPr>
              <w:pStyle w:val="TAC"/>
              <w:rPr>
                <w:rFonts w:cs="Arial"/>
                <w:lang w:eastAsia="ko-KR"/>
              </w:rPr>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n8,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1666D66A" w14:textId="77777777" w:rsidTr="00461BD1">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6739FE" w:rsidRDefault="00461BD1" w:rsidP="00461BD1">
            <w:pPr>
              <w:pStyle w:val="TAC"/>
            </w:pPr>
            <w:r w:rsidRPr="006739FE">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6739FE" w:rsidRDefault="00461BD1" w:rsidP="00461BD1">
            <w:pPr>
              <w:pStyle w:val="TAC"/>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6739FE" w:rsidRDefault="00461BD1" w:rsidP="00461BD1">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6739FE" w:rsidRDefault="00461BD1" w:rsidP="00461BD1">
            <w:pPr>
              <w:pStyle w:val="TAL"/>
              <w:rPr>
                <w:rFonts w:cs="Arial"/>
                <w:lang w:eastAsia="ko-KR"/>
              </w:rPr>
            </w:pPr>
            <w:r w:rsidRPr="006739FE">
              <w:rPr>
                <w:rFonts w:cs="Arial"/>
                <w:lang w:eastAsia="ko-KR"/>
              </w:rPr>
              <w:t>This requirement does not apply to BS operating in Band n50, n51, n74, n75 or n76.</w:t>
            </w:r>
          </w:p>
        </w:tc>
      </w:tr>
      <w:tr w:rsidR="00461BD1" w:rsidRPr="006739FE" w14:paraId="2D349544" w14:textId="77777777" w:rsidTr="00461BD1">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6739FE"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6739FE" w:rsidRDefault="00461BD1" w:rsidP="00461BD1">
            <w:pPr>
              <w:pStyle w:val="TAC"/>
              <w:rPr>
                <w:rFonts w:cs="Arial"/>
                <w:lang w:eastAsia="ko-KR"/>
              </w:rPr>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6739FE" w:rsidRDefault="00461BD1" w:rsidP="00461BD1">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6739FE" w:rsidRDefault="00461BD1" w:rsidP="00461BD1">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6739FE" w:rsidRDefault="00461BD1" w:rsidP="00461BD1">
            <w:pPr>
              <w:pStyle w:val="TAL"/>
              <w:rPr>
                <w:rFonts w:cs="Arial"/>
                <w:lang w:eastAsia="ko-KR"/>
              </w:rPr>
            </w:pPr>
            <w:r w:rsidRPr="006739FE">
              <w:rPr>
                <w:rFonts w:cs="Arial"/>
                <w:lang w:eastAsia="ko-KR"/>
              </w:rPr>
              <w:t xml:space="preserve">This requirement does not apply to BS operating in band n8, since it is already covered by the requirement in </w:t>
            </w:r>
            <w:r w:rsidR="00062DCB" w:rsidRPr="006739FE">
              <w:rPr>
                <w:rFonts w:cs="Arial"/>
                <w:lang w:eastAsia="ko-KR"/>
              </w:rPr>
              <w:t>clause</w:t>
            </w:r>
            <w:r w:rsidR="00062DCB">
              <w:rPr>
                <w:rFonts w:cs="Arial"/>
                <w:lang w:eastAsia="ko-KR"/>
              </w:rPr>
              <w:t> </w:t>
            </w:r>
            <w:r w:rsidR="00062DCB" w:rsidRPr="006739FE">
              <w:rPr>
                <w:rFonts w:cs="Arial"/>
                <w:lang w:eastAsia="ko-KR"/>
              </w:rPr>
              <w:t>6</w:t>
            </w:r>
            <w:r w:rsidRPr="006739FE">
              <w:rPr>
                <w:rFonts w:cs="Arial"/>
                <w:lang w:eastAsia="ko-KR"/>
              </w:rPr>
              <w:t>.6.5.5.1.2.</w:t>
            </w:r>
          </w:p>
        </w:tc>
      </w:tr>
      <w:tr w:rsidR="00461BD1" w:rsidRPr="006739FE" w14:paraId="5468B059" w14:textId="77777777" w:rsidTr="00461BD1">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6739FE" w:rsidRDefault="00461BD1" w:rsidP="00461BD1">
            <w:pPr>
              <w:pStyle w:val="TAC"/>
            </w:pPr>
            <w:r w:rsidRPr="006739FE">
              <w:rPr>
                <w:rFonts w:cs="Arial"/>
                <w:lang w:eastAsia="ko-KR"/>
              </w:rPr>
              <w:t>NR Band n</w:t>
            </w:r>
            <w:r w:rsidRPr="006739FE">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6739FE" w:rsidRDefault="00461BD1" w:rsidP="00461BD1">
            <w:pPr>
              <w:pStyle w:val="TAC"/>
            </w:pPr>
            <w:r w:rsidRPr="006739FE">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6739FE" w:rsidRDefault="00461BD1" w:rsidP="00461BD1">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6739FE" w:rsidRDefault="00461BD1" w:rsidP="00461BD1">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6739FE" w:rsidRDefault="00461BD1" w:rsidP="00461BD1">
            <w:pPr>
              <w:pStyle w:val="TAL"/>
              <w:rPr>
                <w:rFonts w:cs="Arial"/>
                <w:lang w:eastAsia="ko-KR"/>
              </w:rPr>
            </w:pPr>
          </w:p>
        </w:tc>
      </w:tr>
    </w:tbl>
    <w:p w14:paraId="5CA5BE72" w14:textId="77777777" w:rsidR="00461BD1" w:rsidRPr="006739FE" w:rsidRDefault="00461BD1" w:rsidP="00461BD1"/>
    <w:p w14:paraId="4970F363" w14:textId="7EB47692" w:rsidR="00A572A2" w:rsidRPr="006739FE" w:rsidRDefault="00A572A2" w:rsidP="00A572A2">
      <w:pPr>
        <w:pStyle w:val="NO"/>
      </w:pPr>
      <w:bookmarkStart w:id="1163" w:name="_Hlk497677260"/>
      <w:r w:rsidRPr="006739FE">
        <w:t>NOTE 1:</w:t>
      </w:r>
      <w:r w:rsidRPr="006739FE">
        <w:tab/>
        <w:t xml:space="preserve">As defined in the scope for spurious emissions in this </w:t>
      </w:r>
      <w:r w:rsidR="00AC59EA" w:rsidRPr="006739FE">
        <w:t>clause</w:t>
      </w:r>
      <w:r w:rsidRPr="006739FE">
        <w:t xml:space="preserve">, except for </w:t>
      </w:r>
      <w:r w:rsidRPr="006739FE">
        <w:rPr>
          <w:rFonts w:eastAsia="MS Mincho"/>
        </w:rPr>
        <w:t xml:space="preserve">the cases where the noted requirements apply to a BS operating in </w:t>
      </w:r>
      <w:r w:rsidRPr="006739FE">
        <w:t xml:space="preserve">Band n28, the co-existence requirements in table 6.6.5.5.1.3-1do not apply for the </w:t>
      </w:r>
      <w:r w:rsidR="00F678C2" w:rsidRPr="006739FE">
        <w:t>Δf</w:t>
      </w:r>
      <w:r w:rsidR="00F678C2" w:rsidRPr="006739FE">
        <w:rPr>
          <w:rFonts w:cs="v5.0.0"/>
          <w:vertAlign w:val="subscript"/>
        </w:rPr>
        <w:t>OBUE</w:t>
      </w:r>
      <w:r w:rsidRPr="006739FE">
        <w:t xml:space="preserve"> frequency range immediately outside the downlink</w:t>
      </w:r>
      <w:r w:rsidRPr="006739FE" w:rsidDel="00B62512">
        <w:t xml:space="preserve"> </w:t>
      </w:r>
      <w:r w:rsidRPr="006739FE">
        <w:rPr>
          <w:i/>
        </w:rPr>
        <w:t>operating band</w:t>
      </w:r>
      <w:r w:rsidRPr="006739FE">
        <w:t xml:space="preserve"> (see </w:t>
      </w:r>
      <w:r w:rsidR="00062DCB" w:rsidRPr="006739FE">
        <w:t>TS</w:t>
      </w:r>
      <w:r w:rsidR="00062DCB">
        <w:t> </w:t>
      </w:r>
      <w:r w:rsidR="00062DCB" w:rsidRPr="006739FE">
        <w:t>38.104</w:t>
      </w:r>
      <w:r w:rsidR="00062DCB">
        <w:t> </w:t>
      </w:r>
      <w:r w:rsidR="00062DCB" w:rsidRPr="006739FE">
        <w:t>[2</w:t>
      </w:r>
      <w:r w:rsidR="00556124" w:rsidRPr="006739FE">
        <w:t xml:space="preserve">], </w:t>
      </w:r>
      <w:r w:rsidRPr="006739FE">
        <w:t>table 5.2-1). Emission limits for this excluded frequency range may be covered by local or regional requirements.</w:t>
      </w:r>
    </w:p>
    <w:p w14:paraId="0D360A70" w14:textId="35E0D12E" w:rsidR="00A572A2" w:rsidRPr="006739FE" w:rsidRDefault="00A572A2" w:rsidP="00A572A2">
      <w:pPr>
        <w:pStyle w:val="NO"/>
      </w:pPr>
      <w:r w:rsidRPr="006739FE">
        <w:t>NOTE 2:</w:t>
      </w:r>
      <w:r w:rsidRPr="006739FE">
        <w:tab/>
        <w:t xml:space="preserve">Table 6.6.5.5.1.3-1 assumes that two </w:t>
      </w:r>
      <w:r w:rsidRPr="006739FE">
        <w:rPr>
          <w:i/>
        </w:rPr>
        <w:t>operating bands</w:t>
      </w:r>
      <w:r w:rsidRPr="006739FE">
        <w:t xml:space="preserve">, where the frequency ranges in </w:t>
      </w:r>
      <w:r w:rsidR="00062DCB" w:rsidRPr="006739FE">
        <w:t>TS</w:t>
      </w:r>
      <w:r w:rsidR="00062DCB">
        <w:t> </w:t>
      </w:r>
      <w:r w:rsidR="00062DCB" w:rsidRPr="006739FE">
        <w:t>38.104</w:t>
      </w:r>
      <w:r w:rsidR="00062DCB">
        <w:t> </w:t>
      </w:r>
      <w:r w:rsidR="00062DCB" w:rsidRPr="006739FE">
        <w:t>[2</w:t>
      </w:r>
      <w:r w:rsidR="00556124" w:rsidRPr="006739FE">
        <w:t xml:space="preserve">], </w:t>
      </w:r>
      <w:r w:rsidRPr="006739FE">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6739FE" w:rsidRDefault="00A572A2" w:rsidP="00A572A2">
      <w:pPr>
        <w:pStyle w:val="NO"/>
      </w:pPr>
      <w:r w:rsidRPr="006739FE">
        <w:t>NOTE 3:</w:t>
      </w:r>
      <w:r w:rsidRPr="006739FE">
        <w:tab/>
        <w:t xml:space="preserve">TDD base stations deployed in the same geographical area, that are synchronized and use the same or adjacent </w:t>
      </w:r>
      <w:r w:rsidRPr="006739FE">
        <w:rPr>
          <w:i/>
        </w:rPr>
        <w:t>operating bands</w:t>
      </w:r>
      <w:r w:rsidRPr="006739FE">
        <w:t xml:space="preserve"> can transmit without additional co-existence requirements. For unsynchronized base stations, special co-existence requirements may apply that are not covered by the 3GPP specifications.</w:t>
      </w:r>
    </w:p>
    <w:p w14:paraId="086EFF2B" w14:textId="554702F8" w:rsidR="00433EEF" w:rsidRPr="006739FE" w:rsidRDefault="00A572A2" w:rsidP="00433EEF">
      <w:pPr>
        <w:pStyle w:val="NO"/>
      </w:pPr>
      <w:r w:rsidRPr="006739FE">
        <w:t>NOTE 4:</w:t>
      </w:r>
      <w:r w:rsidRPr="006739FE">
        <w:tab/>
        <w:t xml:space="preserve">For Band n28 BS, specific solutions may be required to fulfil the spurious emissions limits for BS for co-existence with E-UTRA Band 27 UL </w:t>
      </w:r>
      <w:r w:rsidRPr="006739FE">
        <w:rPr>
          <w:i/>
        </w:rPr>
        <w:t>operating band</w:t>
      </w:r>
      <w:r w:rsidRPr="006739FE">
        <w:t>.</w:t>
      </w:r>
    </w:p>
    <w:p w14:paraId="122BC9F9" w14:textId="16AB8768" w:rsidR="00A572A2" w:rsidRPr="006739FE" w:rsidRDefault="00433EEF" w:rsidP="00A572A2">
      <w:pPr>
        <w:pStyle w:val="NO"/>
      </w:pPr>
      <w:r w:rsidRPr="006739FE">
        <w:t>NOTE 5:</w:t>
      </w:r>
      <w:r w:rsidRPr="006739FE">
        <w:tab/>
        <w:t>For NR Band n29 BS, specific solutions may be required to fulfil the spurious emissions limits for NR BS for co-existence with UTRA Band XII, E-UTRA Band 12 or NR Band n12 UL operating band, E-UTRA Band 17 UL operating band</w:t>
      </w:r>
      <w:bookmarkStart w:id="1164" w:name="_Hlk506220100"/>
      <w:r w:rsidRPr="006739FE">
        <w:t xml:space="preserve"> or E-UTRA Band 85 UL operating band</w:t>
      </w:r>
      <w:bookmarkEnd w:id="1164"/>
      <w:r w:rsidRPr="006739FE">
        <w:t>.</w:t>
      </w:r>
    </w:p>
    <w:p w14:paraId="34F012D3" w14:textId="692A002C" w:rsidR="00A572A2" w:rsidRPr="006739FE" w:rsidRDefault="00A572A2" w:rsidP="00A572A2">
      <w:pPr>
        <w:rPr>
          <w:rFonts w:cs="v3.8.0"/>
          <w:lang w:eastAsia="zh-CN"/>
        </w:rPr>
      </w:pPr>
      <w:r w:rsidRPr="006739FE">
        <w:t>The following requirement may be applied for the protection of PHS.</w:t>
      </w:r>
      <w:r w:rsidRPr="006739FE">
        <w:rPr>
          <w:rFonts w:cs="v3.8.0"/>
        </w:rPr>
        <w:t xml:space="preserve"> This requirement is also applicable at specified frequencies falling between </w:t>
      </w:r>
      <w:r w:rsidR="00F678C2" w:rsidRPr="006739FE">
        <w:t>Δf</w:t>
      </w:r>
      <w:r w:rsidR="00F678C2" w:rsidRPr="006739FE">
        <w:rPr>
          <w:rFonts w:cs="v5.0.0"/>
          <w:vertAlign w:val="subscript"/>
        </w:rPr>
        <w:t>OBUE</w:t>
      </w:r>
      <w:r w:rsidRPr="006739FE">
        <w:rPr>
          <w:rFonts w:cs="v3.8.0"/>
        </w:rPr>
        <w:t xml:space="preserve"> below the </w:t>
      </w:r>
      <w:r w:rsidRPr="006739FE">
        <w:t xml:space="preserve">lowest BS transmitter frequency of the downlink </w:t>
      </w:r>
      <w:r w:rsidRPr="006739FE">
        <w:rPr>
          <w:i/>
        </w:rPr>
        <w:t>operating band</w:t>
      </w:r>
      <w:r w:rsidRPr="006739FE">
        <w:t xml:space="preserve"> and </w:t>
      </w:r>
      <w:r w:rsidR="00F678C2" w:rsidRPr="006739FE">
        <w:t>Δf</w:t>
      </w:r>
      <w:r w:rsidR="00F678C2" w:rsidRPr="006739FE">
        <w:rPr>
          <w:rFonts w:cs="v5.0.0"/>
          <w:vertAlign w:val="subscript"/>
        </w:rPr>
        <w:t>OBUE</w:t>
      </w:r>
      <w:r w:rsidRPr="006739FE">
        <w:t xml:space="preserve"> above the highest BS transmitter frequency of the downlink </w:t>
      </w:r>
      <w:r w:rsidRPr="006739FE">
        <w:rPr>
          <w:i/>
        </w:rPr>
        <w:t>operating band</w:t>
      </w:r>
      <w:r w:rsidRPr="006739FE">
        <w:t>.</w:t>
      </w:r>
      <w:r w:rsidR="00F678C2" w:rsidRPr="006739FE">
        <w:t xml:space="preserve"> Δf</w:t>
      </w:r>
      <w:r w:rsidR="00F678C2" w:rsidRPr="006739FE">
        <w:rPr>
          <w:vertAlign w:val="subscript"/>
        </w:rPr>
        <w:t>OBUE</w:t>
      </w:r>
      <w:r w:rsidR="00F678C2" w:rsidRPr="006739FE">
        <w:rPr>
          <w:rFonts w:cs="v5.0.0"/>
        </w:rPr>
        <w:t xml:space="preserve"> </w:t>
      </w:r>
      <w:r w:rsidR="00F678C2" w:rsidRPr="006739FE">
        <w:rPr>
          <w:rFonts w:cs="v5.0.0"/>
          <w:lang w:eastAsia="zh-CN"/>
        </w:rPr>
        <w:t xml:space="preserve">is </w:t>
      </w:r>
      <w:r w:rsidR="00F678C2" w:rsidRPr="006739FE">
        <w:rPr>
          <w:rFonts w:cs="v5.0.0"/>
        </w:rPr>
        <w:t xml:space="preserve">defined in </w:t>
      </w:r>
      <w:r w:rsidR="00062DCB" w:rsidRPr="006739FE">
        <w:rPr>
          <w:rFonts w:cs="v5.0.0"/>
        </w:rPr>
        <w:t>clause</w:t>
      </w:r>
      <w:r w:rsidR="00062DCB">
        <w:rPr>
          <w:rFonts w:cs="v5.0.0"/>
        </w:rPr>
        <w:t> </w:t>
      </w:r>
      <w:r w:rsidR="00062DCB" w:rsidRPr="006739FE">
        <w:rPr>
          <w:rFonts w:cs="v5.0.0"/>
        </w:rPr>
        <w:t>6</w:t>
      </w:r>
      <w:r w:rsidR="00F678C2" w:rsidRPr="006739FE">
        <w:rPr>
          <w:rFonts w:cs="v5.0.0"/>
        </w:rPr>
        <w:t>.6.1.</w:t>
      </w:r>
    </w:p>
    <w:p w14:paraId="790EF96C" w14:textId="51804B08" w:rsidR="00A572A2" w:rsidRPr="006739FE" w:rsidRDefault="00A572A2" w:rsidP="00A572A2">
      <w:r w:rsidRPr="006739FE">
        <w:t xml:space="preserve">The </w:t>
      </w:r>
      <w:r w:rsidR="00BD09FA" w:rsidRPr="006739FE">
        <w:rPr>
          <w:i/>
        </w:rPr>
        <w:t>basic limits</w:t>
      </w:r>
      <w:r w:rsidR="00BD09FA" w:rsidRPr="006739FE">
        <w:t xml:space="preserve"> for this requirement is</w:t>
      </w:r>
      <w:r w:rsidRPr="006739FE">
        <w:t>:</w:t>
      </w:r>
    </w:p>
    <w:p w14:paraId="4E839D18" w14:textId="1686683B" w:rsidR="00A572A2" w:rsidRPr="006739FE" w:rsidRDefault="00A572A2" w:rsidP="00A572A2">
      <w:pPr>
        <w:pStyle w:val="TH"/>
      </w:pPr>
      <w:r w:rsidRPr="006739FE">
        <w:t xml:space="preserve">Table 6.6.5.5.1.3-2: BS spurious emissions </w:t>
      </w:r>
      <w:r w:rsidR="00BD09FA" w:rsidRPr="006739FE">
        <w:rPr>
          <w:i/>
        </w:rPr>
        <w:t xml:space="preserve">basic </w:t>
      </w:r>
      <w:r w:rsidRPr="006739FE">
        <w:rPr>
          <w:i/>
        </w:rPr>
        <w:t>limits</w:t>
      </w:r>
      <w:r w:rsidRPr="006739FE">
        <w:t xml:space="preserve"> for BS for co-existence with</w:t>
      </w:r>
      <w:r w:rsidRPr="006739FE" w:rsidDel="00E2020E">
        <w:t xml:space="preserve"> </w:t>
      </w:r>
      <w:r w:rsidRPr="006739FE">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6739FE" w14:paraId="3D98AB3B" w14:textId="77777777" w:rsidTr="00081372">
        <w:trPr>
          <w:cantSplit/>
          <w:jc w:val="center"/>
        </w:trPr>
        <w:tc>
          <w:tcPr>
            <w:tcW w:w="2538" w:type="dxa"/>
          </w:tcPr>
          <w:p w14:paraId="2A2E7B1C" w14:textId="77777777" w:rsidR="00A572A2" w:rsidRPr="006739FE" w:rsidRDefault="00A572A2" w:rsidP="00081372">
            <w:pPr>
              <w:pStyle w:val="TAH"/>
              <w:rPr>
                <w:rFonts w:cs="Arial"/>
              </w:rPr>
            </w:pPr>
            <w:r w:rsidRPr="006739FE">
              <w:rPr>
                <w:rFonts w:cs="Arial"/>
              </w:rPr>
              <w:t>Frequency range</w:t>
            </w:r>
          </w:p>
        </w:tc>
        <w:tc>
          <w:tcPr>
            <w:tcW w:w="1276" w:type="dxa"/>
          </w:tcPr>
          <w:p w14:paraId="5435AF65" w14:textId="77777777" w:rsidR="00A572A2" w:rsidRPr="006739FE" w:rsidRDefault="00A572A2" w:rsidP="00081372">
            <w:pPr>
              <w:pStyle w:val="TAH"/>
              <w:rPr>
                <w:rFonts w:cs="Arial"/>
              </w:rPr>
            </w:pPr>
            <w:r w:rsidRPr="006739FE">
              <w:rPr>
                <w:rFonts w:cs="v5.0.0"/>
              </w:rPr>
              <w:t>Basic limit</w:t>
            </w:r>
          </w:p>
        </w:tc>
        <w:tc>
          <w:tcPr>
            <w:tcW w:w="1418" w:type="dxa"/>
          </w:tcPr>
          <w:p w14:paraId="2A96A7CF" w14:textId="77777777" w:rsidR="00A572A2" w:rsidRPr="006739FE" w:rsidRDefault="00A572A2" w:rsidP="00081372">
            <w:pPr>
              <w:pStyle w:val="TAH"/>
              <w:rPr>
                <w:rFonts w:cs="Arial"/>
              </w:rPr>
            </w:pPr>
            <w:r w:rsidRPr="006739FE">
              <w:rPr>
                <w:rFonts w:cs="Arial"/>
              </w:rPr>
              <w:t>Measurement bandwidth</w:t>
            </w:r>
          </w:p>
        </w:tc>
        <w:tc>
          <w:tcPr>
            <w:tcW w:w="3617" w:type="dxa"/>
          </w:tcPr>
          <w:p w14:paraId="70B07C2D" w14:textId="77777777" w:rsidR="00A572A2" w:rsidRPr="006739FE" w:rsidRDefault="00A572A2" w:rsidP="00081372">
            <w:pPr>
              <w:pStyle w:val="TAH"/>
              <w:rPr>
                <w:rFonts w:cs="Arial"/>
              </w:rPr>
            </w:pPr>
            <w:r w:rsidRPr="006739FE">
              <w:rPr>
                <w:rFonts w:cs="Arial"/>
              </w:rPr>
              <w:t>Note</w:t>
            </w:r>
          </w:p>
        </w:tc>
      </w:tr>
      <w:tr w:rsidR="00A572A2" w:rsidRPr="006739FE" w14:paraId="610C9E04" w14:textId="77777777" w:rsidTr="00081372">
        <w:trPr>
          <w:cantSplit/>
          <w:trHeight w:val="163"/>
          <w:jc w:val="center"/>
        </w:trPr>
        <w:tc>
          <w:tcPr>
            <w:tcW w:w="2538" w:type="dxa"/>
            <w:tcBorders>
              <w:top w:val="single" w:sz="4" w:space="0" w:color="auto"/>
            </w:tcBorders>
          </w:tcPr>
          <w:p w14:paraId="24EDCB08" w14:textId="77777777" w:rsidR="00A572A2" w:rsidRPr="006739FE" w:rsidRDefault="00A572A2" w:rsidP="00081372">
            <w:pPr>
              <w:pStyle w:val="TAC"/>
              <w:rPr>
                <w:rFonts w:cs="Arial"/>
              </w:rPr>
            </w:pPr>
            <w:r w:rsidRPr="006739FE">
              <w:rPr>
                <w:rFonts w:cs="Arial"/>
              </w:rPr>
              <w:t>1884.5 – 1915.7 MHz</w:t>
            </w:r>
          </w:p>
        </w:tc>
        <w:tc>
          <w:tcPr>
            <w:tcW w:w="1276" w:type="dxa"/>
            <w:tcBorders>
              <w:top w:val="single" w:sz="4" w:space="0" w:color="auto"/>
            </w:tcBorders>
          </w:tcPr>
          <w:p w14:paraId="5192A827" w14:textId="77777777" w:rsidR="00A572A2" w:rsidRPr="006739FE" w:rsidRDefault="00A572A2" w:rsidP="00081372">
            <w:pPr>
              <w:pStyle w:val="TAC"/>
              <w:rPr>
                <w:rFonts w:cs="Arial"/>
              </w:rPr>
            </w:pPr>
            <w:r w:rsidRPr="006739FE">
              <w:rPr>
                <w:rFonts w:cs="Arial"/>
              </w:rPr>
              <w:t>-41 dBm</w:t>
            </w:r>
          </w:p>
        </w:tc>
        <w:tc>
          <w:tcPr>
            <w:tcW w:w="1418" w:type="dxa"/>
            <w:tcBorders>
              <w:top w:val="single" w:sz="4" w:space="0" w:color="auto"/>
            </w:tcBorders>
          </w:tcPr>
          <w:p w14:paraId="0249CD7E" w14:textId="77777777" w:rsidR="00A572A2" w:rsidRPr="006739FE" w:rsidRDefault="00A572A2" w:rsidP="00081372">
            <w:pPr>
              <w:pStyle w:val="TAC"/>
              <w:rPr>
                <w:rFonts w:cs="Arial"/>
              </w:rPr>
            </w:pPr>
            <w:r w:rsidRPr="006739FE">
              <w:rPr>
                <w:rFonts w:cs="Arial"/>
              </w:rPr>
              <w:t>300 kHz</w:t>
            </w:r>
          </w:p>
        </w:tc>
        <w:tc>
          <w:tcPr>
            <w:tcW w:w="3617" w:type="dxa"/>
            <w:tcBorders>
              <w:top w:val="single" w:sz="4" w:space="0" w:color="auto"/>
            </w:tcBorders>
          </w:tcPr>
          <w:p w14:paraId="645D0EC6" w14:textId="5924ECDC" w:rsidR="00A572A2" w:rsidRPr="006739FE" w:rsidRDefault="00A572A2" w:rsidP="00081372">
            <w:pPr>
              <w:pStyle w:val="TAC"/>
              <w:rPr>
                <w:rFonts w:cs="Arial"/>
              </w:rPr>
            </w:pPr>
            <w:r w:rsidRPr="006739FE">
              <w:rPr>
                <w:rFonts w:cs="Arial"/>
              </w:rPr>
              <w:t>Applicable when co-existence with PHS system operating in 1884.5 - 1915.7</w:t>
            </w:r>
            <w:r w:rsidR="00936D18" w:rsidRPr="006739FE">
              <w:rPr>
                <w:rFonts w:cs="Arial"/>
              </w:rPr>
              <w:t xml:space="preserve"> </w:t>
            </w:r>
            <w:r w:rsidRPr="006739FE">
              <w:rPr>
                <w:rFonts w:cs="Arial"/>
              </w:rPr>
              <w:t xml:space="preserve">MHz </w:t>
            </w:r>
          </w:p>
        </w:tc>
      </w:tr>
    </w:tbl>
    <w:p w14:paraId="3C16F95D" w14:textId="5EE04E48" w:rsidR="00A572A2" w:rsidRPr="006739FE" w:rsidRDefault="00A572A2" w:rsidP="00A572A2"/>
    <w:p w14:paraId="0F981964" w14:textId="77777777" w:rsidR="000D31E3" w:rsidRPr="006739FE" w:rsidRDefault="000D31E3" w:rsidP="000D31E3">
      <w:pPr>
        <w:pStyle w:val="TH"/>
      </w:pPr>
      <w:r w:rsidRPr="006739FE">
        <w:t>Table 6.6.5.5.1.3-3: Void</w:t>
      </w:r>
    </w:p>
    <w:p w14:paraId="5912C64D" w14:textId="77777777" w:rsidR="000D31E3" w:rsidRPr="006739FE" w:rsidRDefault="000D31E3" w:rsidP="000D31E3">
      <w:pPr>
        <w:rPr>
          <w:lang w:val="en-US"/>
        </w:rPr>
      </w:pPr>
      <w:r w:rsidRPr="006739FE">
        <w:rPr>
          <w:lang w:val="en-US"/>
        </w:rPr>
        <w:t xml:space="preserve">In certain regions, the following requirement may apply to BS operating in Band n50 and n75 within 1432-1452 MHz, and in Band n51 and Band n76. The </w:t>
      </w:r>
      <w:r w:rsidRPr="006739FE">
        <w:rPr>
          <w:i/>
          <w:lang w:val="en-US"/>
        </w:rPr>
        <w:t>basic limits</w:t>
      </w:r>
      <w:r w:rsidRPr="006739FE">
        <w:rPr>
          <w:lang w:val="en-US"/>
        </w:rPr>
        <w:t xml:space="preserve"> are specified in table </w:t>
      </w:r>
      <w:r w:rsidRPr="006739FE">
        <w:t>6.6.5.5.1.3-4</w:t>
      </w:r>
      <w:r w:rsidRPr="006739FE">
        <w:rPr>
          <w:lang w:val="en-US"/>
        </w:rPr>
        <w:t xml:space="preserve">. </w:t>
      </w:r>
      <w:r w:rsidRPr="006739FE">
        <w:rPr>
          <w:rFonts w:cs="v3.8.0"/>
        </w:rPr>
        <w:t>This requirement is also applicable at</w:t>
      </w:r>
      <w:r w:rsidRPr="006739FE">
        <w:t xml:space="preserve"> </w:t>
      </w:r>
      <w:r w:rsidRPr="006739FE">
        <w:rPr>
          <w:rFonts w:cs="v3.8.0"/>
        </w:rPr>
        <w:t xml:space="preserve">the frequency range from </w:t>
      </w:r>
      <w:r w:rsidRPr="006739FE">
        <w:t>Δf</w:t>
      </w:r>
      <w:r w:rsidRPr="006739FE">
        <w:rPr>
          <w:vertAlign w:val="subscript"/>
        </w:rPr>
        <w:t>OBUE</w:t>
      </w:r>
      <w:r w:rsidRPr="006739FE" w:rsidDel="003E640A">
        <w:rPr>
          <w:rFonts w:cs="v3.8.0"/>
        </w:rPr>
        <w:t xml:space="preserve"> </w:t>
      </w:r>
      <w:r w:rsidRPr="006739FE">
        <w:rPr>
          <w:rFonts w:cs="v3.8.0"/>
        </w:rPr>
        <w:t xml:space="preserve">below the lowest frequency of the BS downlink </w:t>
      </w:r>
      <w:r w:rsidRPr="006739FE">
        <w:rPr>
          <w:rFonts w:cs="v3.8.0"/>
          <w:i/>
        </w:rPr>
        <w:t>operating band</w:t>
      </w:r>
      <w:r w:rsidRPr="006739FE">
        <w:rPr>
          <w:rFonts w:cs="v3.8.0"/>
        </w:rPr>
        <w:t xml:space="preserve"> up to </w:t>
      </w:r>
      <w:r w:rsidRPr="006739FE">
        <w:t>Δf</w:t>
      </w:r>
      <w:r w:rsidRPr="006739FE">
        <w:rPr>
          <w:vertAlign w:val="subscript"/>
        </w:rPr>
        <w:t>OBUE</w:t>
      </w:r>
      <w:r w:rsidRPr="006739FE" w:rsidDel="003E640A">
        <w:rPr>
          <w:rFonts w:cs="v3.8.0"/>
        </w:rPr>
        <w:t xml:space="preserve"> </w:t>
      </w:r>
      <w:r w:rsidRPr="006739FE">
        <w:rPr>
          <w:rFonts w:cs="v3.8.0"/>
        </w:rPr>
        <w:t xml:space="preserve">above the highest frequency of the BS downlink </w:t>
      </w:r>
      <w:r w:rsidRPr="006739FE">
        <w:rPr>
          <w:rFonts w:cs="v3.8.0"/>
          <w:i/>
        </w:rPr>
        <w:t>operating band</w:t>
      </w:r>
      <w:r w:rsidRPr="006739FE">
        <w:rPr>
          <w:rFonts w:cs="v3.8.0"/>
        </w:rPr>
        <w:t>.</w:t>
      </w:r>
    </w:p>
    <w:p w14:paraId="404E61EC" w14:textId="77777777" w:rsidR="000D31E3" w:rsidRPr="006739FE" w:rsidRDefault="000D31E3" w:rsidP="000D31E3">
      <w:pPr>
        <w:pStyle w:val="TH"/>
        <w:rPr>
          <w:lang w:val="en-US" w:eastAsia="zh-CN"/>
        </w:rPr>
      </w:pPr>
      <w:r w:rsidRPr="006739FE">
        <w:t xml:space="preserve">Table 6.6.5.5.1.3-4: Additional operating band unwanted emission </w:t>
      </w:r>
      <w:r w:rsidRPr="006739FE">
        <w:rPr>
          <w:i/>
        </w:rPr>
        <w:t>basic limits</w:t>
      </w:r>
      <w:r w:rsidRPr="006739FE">
        <w:t xml:space="preserve"> for BS operating in </w:t>
      </w:r>
      <w:r w:rsidRPr="006739FE">
        <w:rPr>
          <w:lang w:val="en-US" w:eastAsia="zh-CN"/>
        </w:rPr>
        <w:t>Band n50 and n75 within 1432-1452 MHz</w:t>
      </w:r>
      <w:r w:rsidRPr="006739FE">
        <w:t>,</w:t>
      </w:r>
      <w:r w:rsidRPr="006739FE">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6739FE"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6739FE" w:rsidRDefault="000D31E3" w:rsidP="00986454">
            <w:pPr>
              <w:pStyle w:val="TAH"/>
            </w:pPr>
            <w:r w:rsidRPr="006739FE">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6739FE" w:rsidRDefault="000D31E3" w:rsidP="00986454">
            <w:pPr>
              <w:pStyle w:val="TAH"/>
            </w:pPr>
            <w:r w:rsidRPr="006739FE">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6739FE" w:rsidRDefault="000D31E3" w:rsidP="00986454">
            <w:pPr>
              <w:pStyle w:val="TAH"/>
            </w:pPr>
            <w:r w:rsidRPr="006739FE">
              <w:t>Measurement bandwidth</w:t>
            </w:r>
          </w:p>
        </w:tc>
      </w:tr>
      <w:tr w:rsidR="000D31E3" w:rsidRPr="006739FE"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6739FE" w:rsidRDefault="000D31E3" w:rsidP="00986454">
            <w:pPr>
              <w:pStyle w:val="TAC"/>
            </w:pPr>
            <w:r w:rsidRPr="006739FE">
              <w:t>F</w:t>
            </w:r>
            <w:r w:rsidRPr="006739FE">
              <w:rPr>
                <w:vertAlign w:val="subscript"/>
              </w:rPr>
              <w:t>filter</w:t>
            </w:r>
            <w:r w:rsidRPr="006739FE">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6739FE" w:rsidRDefault="000D31E3" w:rsidP="00986454">
            <w:pPr>
              <w:pStyle w:val="TAC"/>
            </w:pPr>
            <w:r w:rsidRPr="006739FE">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6739FE" w:rsidRDefault="000D31E3" w:rsidP="00986454">
            <w:pPr>
              <w:pStyle w:val="TAC"/>
            </w:pPr>
            <w:r w:rsidRPr="006739FE">
              <w:t>27 MHz</w:t>
            </w:r>
          </w:p>
        </w:tc>
      </w:tr>
    </w:tbl>
    <w:p w14:paraId="62788173" w14:textId="77777777" w:rsidR="000D31E3" w:rsidRPr="006739FE" w:rsidRDefault="000D31E3" w:rsidP="000D31E3">
      <w:pPr>
        <w:pStyle w:val="NO"/>
      </w:pPr>
    </w:p>
    <w:p w14:paraId="440B0978" w14:textId="77777777" w:rsidR="000D31E3" w:rsidRPr="006739FE" w:rsidRDefault="000D31E3" w:rsidP="000D31E3">
      <w:r w:rsidRPr="006739FE">
        <w:t>In certain regions, the following requirement may apply to BS operating in NR Band n50 within 1492-1517 MHz.</w:t>
      </w:r>
      <w:r w:rsidRPr="006739FE">
        <w:rPr>
          <w:rFonts w:cs="v5.0.0"/>
        </w:rPr>
        <w:t xml:space="preserve"> The maximum </w:t>
      </w:r>
      <w:r w:rsidRPr="006739FE">
        <w:t>level of emissions, measured on centre frequencies F</w:t>
      </w:r>
      <w:r w:rsidRPr="006739FE">
        <w:rPr>
          <w:vertAlign w:val="subscript"/>
        </w:rPr>
        <w:t>filter</w:t>
      </w:r>
      <w:r w:rsidRPr="006739FE">
        <w:t xml:space="preserve"> with filter bandwidth according to table </w:t>
      </w:r>
      <w:r w:rsidRPr="006739FE">
        <w:rPr>
          <w:lang w:val="en-US"/>
        </w:rPr>
        <w:t>6.6.5.5.1.3-5</w:t>
      </w:r>
      <w:r w:rsidRPr="006739FE">
        <w:t xml:space="preserve">, shall be defined according to the </w:t>
      </w:r>
      <w:r w:rsidRPr="006739FE">
        <w:rPr>
          <w:i/>
        </w:rPr>
        <w:t>basic limits</w:t>
      </w:r>
      <w:r w:rsidRPr="006739FE">
        <w:t xml:space="preserve"> P</w:t>
      </w:r>
      <w:r w:rsidRPr="006739FE">
        <w:rPr>
          <w:vertAlign w:val="subscript"/>
        </w:rPr>
        <w:t xml:space="preserve">EM,n50,a </w:t>
      </w:r>
      <w:r w:rsidRPr="006739FE">
        <w:t>and P</w:t>
      </w:r>
      <w:r w:rsidRPr="006739FE">
        <w:rPr>
          <w:vertAlign w:val="subscript"/>
        </w:rPr>
        <w:t xml:space="preserve">EM,B50,b </w:t>
      </w:r>
      <w:r w:rsidRPr="006739FE">
        <w:t>declared by the manufacturer.</w:t>
      </w:r>
    </w:p>
    <w:p w14:paraId="7677219F" w14:textId="77777777" w:rsidR="000D31E3" w:rsidRPr="006739FE" w:rsidRDefault="000D31E3" w:rsidP="000D31E3">
      <w:pPr>
        <w:pStyle w:val="TH"/>
      </w:pPr>
      <w:r w:rsidRPr="006739FE">
        <w:lastRenderedPageBreak/>
        <w:t xml:space="preserve">Table </w:t>
      </w:r>
      <w:r w:rsidRPr="006739FE">
        <w:rPr>
          <w:lang w:val="en-US"/>
        </w:rPr>
        <w:t>6.6.5.5.1.3-</w:t>
      </w:r>
      <w:r w:rsidRPr="006739FE">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6739FE" w14:paraId="09712387" w14:textId="77777777" w:rsidTr="00986454">
        <w:trPr>
          <w:jc w:val="center"/>
        </w:trPr>
        <w:tc>
          <w:tcPr>
            <w:tcW w:w="3023" w:type="dxa"/>
          </w:tcPr>
          <w:p w14:paraId="5351D994" w14:textId="77777777" w:rsidR="000D31E3" w:rsidRPr="006739FE" w:rsidRDefault="000D31E3" w:rsidP="00986454">
            <w:pPr>
              <w:pStyle w:val="TAH"/>
              <w:rPr>
                <w:rFonts w:cs="Arial"/>
                <w:lang w:eastAsia="en-GB"/>
              </w:rPr>
            </w:pPr>
            <w:r w:rsidRPr="006739FE">
              <w:rPr>
                <w:rFonts w:cs="Arial"/>
                <w:lang w:eastAsia="en-GB"/>
              </w:rPr>
              <w:t xml:space="preserve">Filter </w:t>
            </w:r>
            <w:r w:rsidRPr="006739FE">
              <w:rPr>
                <w:lang w:eastAsia="en-GB"/>
              </w:rPr>
              <w:t xml:space="preserve">centre frequency, </w:t>
            </w:r>
            <w:r w:rsidRPr="006739FE">
              <w:rPr>
                <w:rFonts w:cs="Arial"/>
                <w:lang w:eastAsia="en-GB"/>
              </w:rPr>
              <w:t>F</w:t>
            </w:r>
            <w:r w:rsidRPr="006739FE">
              <w:rPr>
                <w:rFonts w:cs="Arial"/>
                <w:vertAlign w:val="subscript"/>
                <w:lang w:eastAsia="en-GB"/>
              </w:rPr>
              <w:t>filter</w:t>
            </w:r>
          </w:p>
        </w:tc>
        <w:tc>
          <w:tcPr>
            <w:tcW w:w="1939" w:type="dxa"/>
          </w:tcPr>
          <w:p w14:paraId="0614F6AF" w14:textId="77777777" w:rsidR="000D31E3" w:rsidRPr="006739FE" w:rsidRDefault="000D31E3" w:rsidP="00986454">
            <w:pPr>
              <w:pStyle w:val="TAH"/>
              <w:rPr>
                <w:rFonts w:cs="Arial"/>
                <w:lang w:eastAsia="en-GB"/>
              </w:rPr>
            </w:pPr>
            <w:r w:rsidRPr="006739FE">
              <w:rPr>
                <w:rFonts w:cs="Arial"/>
                <w:lang w:eastAsia="en-GB"/>
              </w:rPr>
              <w:t xml:space="preserve">Declared emission </w:t>
            </w:r>
            <w:r w:rsidRPr="006739FE">
              <w:rPr>
                <w:rFonts w:cs="Arial"/>
                <w:i/>
                <w:lang w:eastAsia="en-GB"/>
              </w:rPr>
              <w:t>basic limit</w:t>
            </w:r>
            <w:r w:rsidRPr="006739FE">
              <w:rPr>
                <w:rFonts w:cs="Arial"/>
                <w:lang w:eastAsia="en-GB"/>
              </w:rPr>
              <w:t xml:space="preserve"> (dBm)</w:t>
            </w:r>
          </w:p>
        </w:tc>
        <w:tc>
          <w:tcPr>
            <w:tcW w:w="1939" w:type="dxa"/>
          </w:tcPr>
          <w:p w14:paraId="6D484AF9" w14:textId="77777777" w:rsidR="000D31E3" w:rsidRPr="006739FE" w:rsidRDefault="000D31E3" w:rsidP="00986454">
            <w:pPr>
              <w:pStyle w:val="TAH"/>
              <w:rPr>
                <w:rFonts w:cs="Arial"/>
                <w:lang w:eastAsia="en-GB"/>
              </w:rPr>
            </w:pPr>
            <w:r w:rsidRPr="006739FE">
              <w:rPr>
                <w:rFonts w:cs="Arial"/>
                <w:lang w:eastAsia="en-GB"/>
              </w:rPr>
              <w:t>Measurement bandwidth</w:t>
            </w:r>
          </w:p>
        </w:tc>
      </w:tr>
      <w:tr w:rsidR="003C5595" w:rsidRPr="006739FE" w14:paraId="2B230956" w14:textId="77777777" w:rsidTr="00986454">
        <w:trPr>
          <w:jc w:val="center"/>
        </w:trPr>
        <w:tc>
          <w:tcPr>
            <w:tcW w:w="3023" w:type="dxa"/>
          </w:tcPr>
          <w:p w14:paraId="546CA944" w14:textId="77777777" w:rsidR="000D31E3" w:rsidRPr="006739FE" w:rsidRDefault="000D31E3" w:rsidP="00986454">
            <w:pPr>
              <w:pStyle w:val="TAC"/>
              <w:rPr>
                <w:lang w:eastAsia="en-GB"/>
              </w:rPr>
            </w:pPr>
            <w:r w:rsidRPr="006739FE">
              <w:rPr>
                <w:lang w:eastAsia="en-GB"/>
              </w:rPr>
              <w:t>1518.5 MHz ≤ F</w:t>
            </w:r>
            <w:r w:rsidRPr="006739FE">
              <w:rPr>
                <w:vertAlign w:val="subscript"/>
                <w:lang w:eastAsia="en-GB"/>
              </w:rPr>
              <w:t>filter</w:t>
            </w:r>
            <w:r w:rsidRPr="006739FE">
              <w:rPr>
                <w:lang w:eastAsia="en-GB"/>
              </w:rPr>
              <w:t xml:space="preserve"> ≤ 1519.5 MHz</w:t>
            </w:r>
          </w:p>
        </w:tc>
        <w:tc>
          <w:tcPr>
            <w:tcW w:w="1939" w:type="dxa"/>
          </w:tcPr>
          <w:p w14:paraId="67A66A85" w14:textId="77777777" w:rsidR="000D31E3" w:rsidRPr="006739FE" w:rsidRDefault="000D31E3" w:rsidP="00986454">
            <w:pPr>
              <w:pStyle w:val="TAC"/>
              <w:rPr>
                <w:lang w:eastAsia="en-GB"/>
              </w:rPr>
            </w:pPr>
            <w:r w:rsidRPr="006739FE">
              <w:rPr>
                <w:lang w:eastAsia="en-GB"/>
              </w:rPr>
              <w:t>P</w:t>
            </w:r>
            <w:r w:rsidRPr="006739FE">
              <w:rPr>
                <w:vertAlign w:val="subscript"/>
                <w:lang w:eastAsia="en-GB"/>
              </w:rPr>
              <w:t>EM, n50</w:t>
            </w:r>
            <w:r w:rsidRPr="006739FE">
              <w:rPr>
                <w:vertAlign w:val="subscript"/>
                <w:lang w:eastAsia="ja-JP"/>
              </w:rPr>
              <w:t>,</w:t>
            </w:r>
            <w:r w:rsidRPr="006739FE">
              <w:rPr>
                <w:vertAlign w:val="subscript"/>
                <w:lang w:eastAsia="en-GB"/>
              </w:rPr>
              <w:t>a</w:t>
            </w:r>
          </w:p>
        </w:tc>
        <w:tc>
          <w:tcPr>
            <w:tcW w:w="1939" w:type="dxa"/>
          </w:tcPr>
          <w:p w14:paraId="765161D4" w14:textId="77777777" w:rsidR="000D31E3" w:rsidRPr="006739FE" w:rsidRDefault="000D31E3" w:rsidP="00986454">
            <w:pPr>
              <w:pStyle w:val="TAC"/>
              <w:rPr>
                <w:lang w:eastAsia="en-GB"/>
              </w:rPr>
            </w:pPr>
            <w:r w:rsidRPr="006739FE">
              <w:rPr>
                <w:lang w:eastAsia="en-GB"/>
              </w:rPr>
              <w:t>1 MHz</w:t>
            </w:r>
          </w:p>
        </w:tc>
      </w:tr>
      <w:tr w:rsidR="000D31E3" w:rsidRPr="006739FE" w14:paraId="0D1BF29F" w14:textId="77777777" w:rsidTr="00986454">
        <w:trPr>
          <w:jc w:val="center"/>
        </w:trPr>
        <w:tc>
          <w:tcPr>
            <w:tcW w:w="3023" w:type="dxa"/>
          </w:tcPr>
          <w:p w14:paraId="7A2A03E0" w14:textId="77777777" w:rsidR="000D31E3" w:rsidRPr="006739FE" w:rsidRDefault="000D31E3" w:rsidP="00986454">
            <w:pPr>
              <w:pStyle w:val="TAC"/>
              <w:rPr>
                <w:lang w:eastAsia="en-GB"/>
              </w:rPr>
            </w:pPr>
            <w:r w:rsidRPr="006739FE">
              <w:rPr>
                <w:lang w:eastAsia="en-GB"/>
              </w:rPr>
              <w:t>1520.5 MHz ≤ F</w:t>
            </w:r>
            <w:r w:rsidRPr="006739FE">
              <w:rPr>
                <w:vertAlign w:val="subscript"/>
                <w:lang w:eastAsia="en-GB"/>
              </w:rPr>
              <w:t>filter</w:t>
            </w:r>
            <w:r w:rsidRPr="006739FE">
              <w:rPr>
                <w:lang w:eastAsia="en-GB"/>
              </w:rPr>
              <w:t xml:space="preserve"> ≤ 1558.5 MHz</w:t>
            </w:r>
          </w:p>
        </w:tc>
        <w:tc>
          <w:tcPr>
            <w:tcW w:w="1939" w:type="dxa"/>
          </w:tcPr>
          <w:p w14:paraId="38E3AE33" w14:textId="77777777" w:rsidR="000D31E3" w:rsidRPr="006739FE" w:rsidRDefault="000D31E3" w:rsidP="00986454">
            <w:pPr>
              <w:pStyle w:val="TAC"/>
              <w:rPr>
                <w:lang w:eastAsia="ja-JP"/>
              </w:rPr>
            </w:pPr>
            <w:r w:rsidRPr="006739FE">
              <w:rPr>
                <w:lang w:eastAsia="en-GB"/>
              </w:rPr>
              <w:t>P</w:t>
            </w:r>
            <w:r w:rsidRPr="006739FE">
              <w:rPr>
                <w:vertAlign w:val="subscript"/>
                <w:lang w:eastAsia="en-GB"/>
              </w:rPr>
              <w:t>EM</w:t>
            </w:r>
            <w:r w:rsidRPr="006739FE">
              <w:rPr>
                <w:vertAlign w:val="subscript"/>
                <w:lang w:eastAsia="ja-JP"/>
              </w:rPr>
              <w:t>,</w:t>
            </w:r>
            <w:r w:rsidRPr="006739FE">
              <w:rPr>
                <w:vertAlign w:val="subscript"/>
                <w:lang w:eastAsia="en-GB"/>
              </w:rPr>
              <w:t>n50,b</w:t>
            </w:r>
          </w:p>
        </w:tc>
        <w:tc>
          <w:tcPr>
            <w:tcW w:w="1939" w:type="dxa"/>
          </w:tcPr>
          <w:p w14:paraId="119E9DE4" w14:textId="77777777" w:rsidR="000D31E3" w:rsidRPr="006739FE" w:rsidRDefault="000D31E3" w:rsidP="00986454">
            <w:pPr>
              <w:pStyle w:val="TAC"/>
              <w:rPr>
                <w:lang w:eastAsia="en-GB"/>
              </w:rPr>
            </w:pPr>
            <w:r w:rsidRPr="006739FE">
              <w:rPr>
                <w:lang w:eastAsia="en-GB"/>
              </w:rPr>
              <w:t>1 MHz</w:t>
            </w:r>
          </w:p>
        </w:tc>
      </w:tr>
    </w:tbl>
    <w:p w14:paraId="0437797C" w14:textId="77777777" w:rsidR="000D31E3" w:rsidRPr="006739FE" w:rsidRDefault="000D31E3" w:rsidP="000D31E3"/>
    <w:p w14:paraId="3D63C30E" w14:textId="045F69CC" w:rsidR="001873DC" w:rsidRPr="006739FE" w:rsidRDefault="000D31E3" w:rsidP="000D31E3">
      <w:pPr>
        <w:pStyle w:val="NO"/>
      </w:pPr>
      <w:r w:rsidRPr="006739FE">
        <w:t>NOTE:</w:t>
      </w:r>
      <w:r w:rsidRPr="006739FE">
        <w:tab/>
      </w:r>
      <w:r w:rsidR="001966A9" w:rsidRPr="006739FE">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6739FE">
        <w:t>TS</w:t>
      </w:r>
      <w:r w:rsidR="00062DCB">
        <w:t> </w:t>
      </w:r>
      <w:r w:rsidR="00062DCB" w:rsidRPr="006739FE">
        <w:t>38.104</w:t>
      </w:r>
      <w:r w:rsidR="00062DCB">
        <w:t> </w:t>
      </w:r>
      <w:r w:rsidR="00062DCB" w:rsidRPr="006739FE">
        <w:t>[2</w:t>
      </w:r>
      <w:r w:rsidR="001966A9" w:rsidRPr="006739FE">
        <w:t>] annex E</w:t>
      </w:r>
      <w:r w:rsidRPr="006739FE">
        <w:t>.</w:t>
      </w:r>
    </w:p>
    <w:p w14:paraId="4D1AD43E" w14:textId="6C14AF4D" w:rsidR="000D31E3" w:rsidRPr="006739FE" w:rsidRDefault="000D31E3" w:rsidP="000D31E3">
      <w:pPr>
        <w:rPr>
          <w:rFonts w:cs="v5.0.0"/>
        </w:rPr>
      </w:pPr>
      <w:r w:rsidRPr="006739FE">
        <w:t>In certain regions, t</w:t>
      </w:r>
      <w:r w:rsidRPr="006739FE">
        <w:rPr>
          <w:rFonts w:cs="v5.0.0"/>
        </w:rPr>
        <w:t>he following requirement shall be applied to BS operating in Band n14 to ensure that appropriate interference protection is provided to 700 MHz public safety operations.</w:t>
      </w:r>
      <w:r w:rsidRPr="006739FE">
        <w:rPr>
          <w:rFonts w:cs="v3.8.0"/>
        </w:rPr>
        <w:t xml:space="preserve">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194D285D" w14:textId="77777777" w:rsidR="000D31E3" w:rsidRPr="006739FE" w:rsidRDefault="000D31E3" w:rsidP="0056627F">
      <w:r w:rsidRPr="006739FE">
        <w:t>The power of any spurious emission shall not exceed:</w:t>
      </w:r>
    </w:p>
    <w:p w14:paraId="40124975" w14:textId="66828AAB" w:rsidR="000D31E3" w:rsidRPr="006739FE" w:rsidRDefault="000D31E3" w:rsidP="000D31E3">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6739FE" w14:paraId="69788953" w14:textId="77777777" w:rsidTr="00986454">
        <w:trPr>
          <w:cantSplit/>
          <w:jc w:val="center"/>
        </w:trPr>
        <w:tc>
          <w:tcPr>
            <w:tcW w:w="2376" w:type="dxa"/>
          </w:tcPr>
          <w:p w14:paraId="1898E6E5" w14:textId="77777777" w:rsidR="000D31E3" w:rsidRPr="006739FE" w:rsidRDefault="000D31E3" w:rsidP="00986454">
            <w:pPr>
              <w:pStyle w:val="TAH"/>
              <w:rPr>
                <w:rFonts w:cs="v5.0.0"/>
              </w:rPr>
            </w:pPr>
            <w:r w:rsidRPr="006739FE">
              <w:rPr>
                <w:rFonts w:cs="v5.0.0"/>
              </w:rPr>
              <w:t>Operating Band</w:t>
            </w:r>
          </w:p>
        </w:tc>
        <w:tc>
          <w:tcPr>
            <w:tcW w:w="2376" w:type="dxa"/>
          </w:tcPr>
          <w:p w14:paraId="3CDEAD6B" w14:textId="77777777" w:rsidR="000D31E3" w:rsidRPr="006739FE" w:rsidRDefault="000D31E3" w:rsidP="00986454">
            <w:pPr>
              <w:pStyle w:val="TAH"/>
              <w:rPr>
                <w:rFonts w:cs="v5.0.0"/>
              </w:rPr>
            </w:pPr>
            <w:r w:rsidRPr="006739FE">
              <w:rPr>
                <w:rFonts w:cs="v5.0.0"/>
              </w:rPr>
              <w:t>Frequency range</w:t>
            </w:r>
          </w:p>
        </w:tc>
        <w:tc>
          <w:tcPr>
            <w:tcW w:w="1276" w:type="dxa"/>
          </w:tcPr>
          <w:p w14:paraId="45AFADA0" w14:textId="77777777" w:rsidR="000D31E3" w:rsidRPr="006739FE" w:rsidRDefault="000D31E3" w:rsidP="00986454">
            <w:pPr>
              <w:pStyle w:val="TAH"/>
              <w:rPr>
                <w:rFonts w:cs="v5.0.0"/>
              </w:rPr>
            </w:pPr>
            <w:r w:rsidRPr="006739FE">
              <w:rPr>
                <w:rFonts w:cs="v5.0.0"/>
              </w:rPr>
              <w:t>Maximum Level</w:t>
            </w:r>
          </w:p>
        </w:tc>
        <w:tc>
          <w:tcPr>
            <w:tcW w:w="1418" w:type="dxa"/>
          </w:tcPr>
          <w:p w14:paraId="7FA49F19" w14:textId="77777777" w:rsidR="000D31E3" w:rsidRPr="006739FE" w:rsidRDefault="000D31E3" w:rsidP="00986454">
            <w:pPr>
              <w:pStyle w:val="TAH"/>
              <w:rPr>
                <w:rFonts w:cs="v5.0.0"/>
              </w:rPr>
            </w:pPr>
            <w:r w:rsidRPr="006739FE">
              <w:rPr>
                <w:rFonts w:cs="v5.0.0"/>
              </w:rPr>
              <w:t>Measurement Bandwidth</w:t>
            </w:r>
          </w:p>
        </w:tc>
      </w:tr>
      <w:tr w:rsidR="003C5595" w:rsidRPr="006739FE" w14:paraId="34659750" w14:textId="77777777" w:rsidTr="00986454">
        <w:trPr>
          <w:cantSplit/>
          <w:jc w:val="center"/>
        </w:trPr>
        <w:tc>
          <w:tcPr>
            <w:tcW w:w="2376" w:type="dxa"/>
          </w:tcPr>
          <w:p w14:paraId="5039301C" w14:textId="77777777" w:rsidR="000D31E3" w:rsidRPr="006739FE" w:rsidRDefault="000D31E3" w:rsidP="00986454">
            <w:pPr>
              <w:pStyle w:val="TAC"/>
              <w:rPr>
                <w:rFonts w:cs="v5.0.0"/>
              </w:rPr>
            </w:pPr>
            <w:r w:rsidRPr="006739FE">
              <w:rPr>
                <w:rFonts w:cs="v5.0.0"/>
              </w:rPr>
              <w:t>n14</w:t>
            </w:r>
          </w:p>
        </w:tc>
        <w:tc>
          <w:tcPr>
            <w:tcW w:w="2376" w:type="dxa"/>
          </w:tcPr>
          <w:p w14:paraId="3CF77EC9" w14:textId="4940B0A8" w:rsidR="000D31E3" w:rsidRPr="006739FE" w:rsidRDefault="000D31E3" w:rsidP="00986454">
            <w:pPr>
              <w:pStyle w:val="TAC"/>
              <w:rPr>
                <w:rFonts w:cs="v5.0.0"/>
              </w:rPr>
            </w:pPr>
            <w:r w:rsidRPr="006739FE">
              <w:rPr>
                <w:rFonts w:cs="v5.0.0"/>
              </w:rPr>
              <w:t>769 – 775 MHz</w:t>
            </w:r>
          </w:p>
        </w:tc>
        <w:tc>
          <w:tcPr>
            <w:tcW w:w="1276" w:type="dxa"/>
          </w:tcPr>
          <w:p w14:paraId="7DC7ABF9" w14:textId="77777777" w:rsidR="000D31E3" w:rsidRPr="006739FE" w:rsidRDefault="000D31E3" w:rsidP="00986454">
            <w:pPr>
              <w:pStyle w:val="TAC"/>
              <w:rPr>
                <w:rFonts w:cs="v5.0.0"/>
              </w:rPr>
            </w:pPr>
            <w:r w:rsidRPr="006739FE">
              <w:rPr>
                <w:rFonts w:cs="v5.0.0"/>
              </w:rPr>
              <w:t>-46 dBm</w:t>
            </w:r>
          </w:p>
        </w:tc>
        <w:tc>
          <w:tcPr>
            <w:tcW w:w="1418" w:type="dxa"/>
          </w:tcPr>
          <w:p w14:paraId="701D702E" w14:textId="77777777" w:rsidR="000D31E3" w:rsidRPr="006739FE" w:rsidRDefault="000D31E3" w:rsidP="00986454">
            <w:pPr>
              <w:pStyle w:val="TAC"/>
              <w:rPr>
                <w:rFonts w:cs="v5.0.0"/>
              </w:rPr>
            </w:pPr>
            <w:r w:rsidRPr="006739FE">
              <w:rPr>
                <w:rFonts w:cs="v5.0.0"/>
              </w:rPr>
              <w:t>6.25 kHz</w:t>
            </w:r>
          </w:p>
        </w:tc>
      </w:tr>
      <w:tr w:rsidR="000D31E3" w:rsidRPr="006739FE" w14:paraId="2D3ABDE2" w14:textId="77777777" w:rsidTr="00986454">
        <w:trPr>
          <w:cantSplit/>
          <w:jc w:val="center"/>
        </w:trPr>
        <w:tc>
          <w:tcPr>
            <w:tcW w:w="2376" w:type="dxa"/>
          </w:tcPr>
          <w:p w14:paraId="386AA29E" w14:textId="77777777" w:rsidR="000D31E3" w:rsidRPr="006739FE" w:rsidRDefault="000D31E3" w:rsidP="00986454">
            <w:pPr>
              <w:pStyle w:val="TAC"/>
              <w:rPr>
                <w:rFonts w:cs="v5.0.0"/>
              </w:rPr>
            </w:pPr>
            <w:r w:rsidRPr="006739FE">
              <w:rPr>
                <w:rFonts w:cs="v5.0.0"/>
              </w:rPr>
              <w:t>n14</w:t>
            </w:r>
          </w:p>
        </w:tc>
        <w:tc>
          <w:tcPr>
            <w:tcW w:w="2376" w:type="dxa"/>
          </w:tcPr>
          <w:p w14:paraId="6DED56F8" w14:textId="0D365B7E" w:rsidR="000D31E3" w:rsidRPr="006739FE" w:rsidRDefault="000D31E3" w:rsidP="00986454">
            <w:pPr>
              <w:pStyle w:val="TAC"/>
              <w:rPr>
                <w:rFonts w:cs="v5.0.0"/>
              </w:rPr>
            </w:pPr>
            <w:r w:rsidRPr="006739FE">
              <w:rPr>
                <w:rFonts w:cs="v5.0.0"/>
              </w:rPr>
              <w:t>799 – 805 MHz</w:t>
            </w:r>
          </w:p>
        </w:tc>
        <w:tc>
          <w:tcPr>
            <w:tcW w:w="1276" w:type="dxa"/>
          </w:tcPr>
          <w:p w14:paraId="452E648D" w14:textId="77777777" w:rsidR="000D31E3" w:rsidRPr="006739FE" w:rsidRDefault="000D31E3" w:rsidP="00986454">
            <w:pPr>
              <w:pStyle w:val="TAC"/>
              <w:rPr>
                <w:rFonts w:cs="v5.0.0"/>
              </w:rPr>
            </w:pPr>
            <w:r w:rsidRPr="006739FE">
              <w:rPr>
                <w:rFonts w:cs="v5.0.0"/>
              </w:rPr>
              <w:t>-46 dBm</w:t>
            </w:r>
          </w:p>
        </w:tc>
        <w:tc>
          <w:tcPr>
            <w:tcW w:w="1418" w:type="dxa"/>
          </w:tcPr>
          <w:p w14:paraId="1FD443D3" w14:textId="77777777" w:rsidR="000D31E3" w:rsidRPr="006739FE" w:rsidRDefault="000D31E3" w:rsidP="00986454">
            <w:pPr>
              <w:pStyle w:val="TAC"/>
              <w:rPr>
                <w:rFonts w:cs="v5.0.0"/>
              </w:rPr>
            </w:pPr>
            <w:r w:rsidRPr="006739FE">
              <w:rPr>
                <w:rFonts w:cs="v5.0.0"/>
              </w:rPr>
              <w:t>6.25 kHz</w:t>
            </w:r>
          </w:p>
        </w:tc>
      </w:tr>
    </w:tbl>
    <w:p w14:paraId="36AF443E" w14:textId="3A8D60A6" w:rsidR="000D31E3" w:rsidRPr="006739FE" w:rsidRDefault="000D31E3"/>
    <w:p w14:paraId="0AC32625" w14:textId="77777777" w:rsidR="00B17598" w:rsidRPr="006739FE" w:rsidRDefault="00B17598" w:rsidP="00B17598">
      <w:pPr>
        <w:rPr>
          <w:rFonts w:cs="v3.8.0"/>
        </w:rPr>
      </w:pPr>
      <w:r w:rsidRPr="006739FE">
        <w:rPr>
          <w:rFonts w:cs="v3.8.0"/>
        </w:rPr>
        <w:t>The following requirement may apply to</w:t>
      </w:r>
      <w:r w:rsidRPr="006739FE">
        <w:t xml:space="preserve"> NR BS operating in</w:t>
      </w:r>
      <w:r w:rsidRPr="006739FE">
        <w:rPr>
          <w:rFonts w:cs="v3.8.0"/>
        </w:rPr>
        <w:t xml:space="preserve"> Band n30 in certain regions.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7B9B0C8A" w14:textId="77777777" w:rsidR="00B17598" w:rsidRPr="006739FE" w:rsidRDefault="00B17598" w:rsidP="00B17598">
      <w:pPr>
        <w:keepNext/>
        <w:rPr>
          <w:rFonts w:cs="v3.8.0"/>
        </w:rPr>
      </w:pPr>
      <w:r w:rsidRPr="006739FE">
        <w:rPr>
          <w:rFonts w:cs="v3.8.0"/>
        </w:rPr>
        <w:t>The power of any spurious emission shall not exceed:</w:t>
      </w:r>
    </w:p>
    <w:p w14:paraId="063D05B2" w14:textId="169AC509" w:rsidR="00B17598" w:rsidRPr="006739FE" w:rsidRDefault="00B17598" w:rsidP="00B17598">
      <w:pPr>
        <w:pStyle w:val="TH"/>
        <w:rPr>
          <w:rFonts w:cs="v5.0.0"/>
        </w:rPr>
      </w:pPr>
      <w:r w:rsidRPr="006739FE">
        <w:rPr>
          <w:rFonts w:cs="v5.0.0"/>
        </w:rPr>
        <w:t xml:space="preserve">Table 6.6.5.5.1.3-7: Additional NR </w:t>
      </w:r>
      <w:r w:rsidRPr="006739FE">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6739FE"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6739FE" w:rsidRDefault="00B17598" w:rsidP="00986454">
            <w:pPr>
              <w:pStyle w:val="TAH"/>
              <w:rPr>
                <w:rFonts w:cs="v5.0.0"/>
              </w:rPr>
            </w:pPr>
            <w:r w:rsidRPr="006739FE">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6739FE" w:rsidRDefault="00B17598" w:rsidP="00986454">
            <w:pPr>
              <w:pStyle w:val="TAH"/>
              <w:rPr>
                <w:rFonts w:cs="v5.0.0"/>
              </w:rPr>
            </w:pPr>
            <w:r w:rsidRPr="006739FE">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6739FE" w:rsidRDefault="00B17598" w:rsidP="00986454">
            <w:pPr>
              <w:pStyle w:val="TAH"/>
              <w:rPr>
                <w:rFonts w:cs="v5.0.0"/>
              </w:rPr>
            </w:pPr>
            <w:r w:rsidRPr="006739FE">
              <w:rPr>
                <w:rFonts w:cs="v5.0.0"/>
              </w:rPr>
              <w:t>Measurement bandwidth</w:t>
            </w:r>
          </w:p>
        </w:tc>
      </w:tr>
      <w:tr w:rsidR="00461BD1" w:rsidRPr="006739FE"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6739FE" w:rsidRDefault="00461BD1" w:rsidP="00986454">
            <w:pPr>
              <w:pStyle w:val="TAC"/>
              <w:rPr>
                <w:rFonts w:cs="Arial"/>
                <w:szCs w:val="21"/>
              </w:rPr>
            </w:pPr>
            <w:r w:rsidRPr="006739FE">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6739FE" w:rsidRDefault="00461BD1" w:rsidP="00986454">
            <w:pPr>
              <w:pStyle w:val="TAC"/>
              <w:rPr>
                <w:rFonts w:cs="Arial"/>
                <w:szCs w:val="21"/>
                <w:lang w:eastAsia="zh-CN"/>
              </w:rPr>
            </w:pPr>
            <w:r w:rsidRPr="006739FE">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6739FE" w:rsidRDefault="00461BD1" w:rsidP="00461BD1">
            <w:pPr>
              <w:pStyle w:val="TAC"/>
            </w:pPr>
          </w:p>
        </w:tc>
      </w:tr>
      <w:tr w:rsidR="00461BD1" w:rsidRPr="006739FE"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6739FE" w:rsidRDefault="00461BD1" w:rsidP="00986454">
            <w:pPr>
              <w:pStyle w:val="TAC"/>
              <w:rPr>
                <w:rFonts w:cs="Arial"/>
                <w:szCs w:val="21"/>
              </w:rPr>
            </w:pPr>
            <w:r w:rsidRPr="006739FE">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6739FE" w:rsidRDefault="00461BD1" w:rsidP="00986454">
            <w:pPr>
              <w:pStyle w:val="TAC"/>
              <w:rPr>
                <w:rFonts w:cs="Arial"/>
                <w:szCs w:val="21"/>
                <w:lang w:eastAsia="zh-CN"/>
              </w:rPr>
            </w:pPr>
            <w:r w:rsidRPr="006739FE">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6739FE" w:rsidRDefault="00461BD1" w:rsidP="00461BD1">
            <w:pPr>
              <w:pStyle w:val="TAC"/>
            </w:pPr>
          </w:p>
        </w:tc>
      </w:tr>
      <w:tr w:rsidR="00461BD1" w:rsidRPr="006739FE"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6739FE" w:rsidRDefault="00461BD1" w:rsidP="00461BD1">
            <w:pPr>
              <w:pStyle w:val="TAC"/>
              <w:rPr>
                <w:rFonts w:cs="Arial"/>
                <w:szCs w:val="21"/>
              </w:rPr>
            </w:pPr>
            <w:r w:rsidRPr="006739FE">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6739FE" w:rsidRDefault="00461BD1" w:rsidP="00461BD1">
            <w:pPr>
              <w:pStyle w:val="TAC"/>
              <w:rPr>
                <w:rFonts w:cs="Arial"/>
                <w:szCs w:val="21"/>
              </w:rPr>
            </w:pPr>
            <w:r w:rsidRPr="006739FE">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6739FE" w:rsidRDefault="00461BD1" w:rsidP="00461BD1">
            <w:pPr>
              <w:pStyle w:val="TAC"/>
            </w:pPr>
            <w:r w:rsidRPr="006739FE">
              <w:rPr>
                <w:lang w:eastAsia="zh-CN"/>
              </w:rPr>
              <w:t>1 MHz</w:t>
            </w:r>
          </w:p>
        </w:tc>
      </w:tr>
      <w:tr w:rsidR="00461BD1" w:rsidRPr="006739FE"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6739FE" w:rsidRDefault="00461BD1" w:rsidP="00461BD1">
            <w:pPr>
              <w:pStyle w:val="TAC"/>
              <w:rPr>
                <w:rFonts w:cs="Arial"/>
                <w:szCs w:val="21"/>
              </w:rPr>
            </w:pPr>
            <w:r w:rsidRPr="006739FE">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6739FE" w:rsidRDefault="00461BD1" w:rsidP="00461BD1">
            <w:pPr>
              <w:pStyle w:val="TAC"/>
              <w:rPr>
                <w:rFonts w:cs="Arial"/>
                <w:szCs w:val="21"/>
              </w:rPr>
            </w:pPr>
            <w:r w:rsidRPr="006739FE">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6739FE" w:rsidRDefault="00461BD1" w:rsidP="00461BD1">
            <w:pPr>
              <w:pStyle w:val="TAC"/>
            </w:pPr>
          </w:p>
        </w:tc>
      </w:tr>
      <w:tr w:rsidR="00461BD1" w:rsidRPr="006739FE"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6739FE" w:rsidRDefault="00461BD1" w:rsidP="00461BD1">
            <w:pPr>
              <w:pStyle w:val="TAC"/>
              <w:rPr>
                <w:rFonts w:cs="Arial"/>
                <w:szCs w:val="21"/>
              </w:rPr>
            </w:pPr>
            <w:r w:rsidRPr="006739FE">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6739FE" w:rsidRDefault="00461BD1" w:rsidP="00461BD1">
            <w:pPr>
              <w:pStyle w:val="TAC"/>
              <w:rPr>
                <w:rFonts w:cs="Arial"/>
                <w:szCs w:val="21"/>
              </w:rPr>
            </w:pPr>
            <w:r w:rsidRPr="006739FE">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6739FE" w:rsidRDefault="00461BD1" w:rsidP="00461BD1">
            <w:pPr>
              <w:pStyle w:val="TAC"/>
            </w:pPr>
          </w:p>
        </w:tc>
      </w:tr>
    </w:tbl>
    <w:p w14:paraId="5CC1878F" w14:textId="293032BF" w:rsidR="00B17598" w:rsidRPr="006739FE" w:rsidRDefault="00B17598"/>
    <w:p w14:paraId="7E5B1A6E" w14:textId="77777777" w:rsidR="00280428" w:rsidRPr="006739FE" w:rsidRDefault="00280428" w:rsidP="00280428">
      <w:pPr>
        <w:rPr>
          <w:rFonts w:cs="v3.8.0"/>
        </w:rPr>
      </w:pPr>
      <w:bookmarkStart w:id="1165" w:name="_Hlk349072"/>
      <w:r w:rsidRPr="006739FE">
        <w:rPr>
          <w:rFonts w:cs="v3.8.0"/>
        </w:rPr>
        <w:t>The following requirement may apply to BS operating in Band n48 in certain regions. The power of any spurious emission shall not exceed:</w:t>
      </w:r>
    </w:p>
    <w:p w14:paraId="0811F55C" w14:textId="29178890" w:rsidR="00280428" w:rsidRPr="006739FE" w:rsidRDefault="00280428" w:rsidP="00280428">
      <w:pPr>
        <w:pStyle w:val="TH"/>
        <w:rPr>
          <w:rFonts w:cs="v5.0.0"/>
        </w:rPr>
      </w:pPr>
      <w:r w:rsidRPr="006739FE">
        <w:rPr>
          <w:rFonts w:cs="v5.0.0"/>
        </w:rPr>
        <w:t>Table 6.6.5.2.3-8: Additional B</w:t>
      </w:r>
      <w:r w:rsidRPr="006739FE">
        <w:t xml:space="preserve">S Spurious emissions limits for Band </w:t>
      </w:r>
      <w:r w:rsidRPr="006739FE">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6739FE"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6739FE" w:rsidRDefault="00280428" w:rsidP="00EB1CB2">
            <w:pPr>
              <w:pStyle w:val="TAH"/>
              <w:rPr>
                <w:rFonts w:cs="v5.0.0"/>
                <w:lang w:eastAsia="ja-JP"/>
              </w:rPr>
            </w:pPr>
            <w:r w:rsidRPr="006739FE">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6739FE" w:rsidRDefault="00280428" w:rsidP="00EB1CB2">
            <w:pPr>
              <w:pStyle w:val="TAH"/>
              <w:rPr>
                <w:rFonts w:cs="v5.0.0"/>
                <w:lang w:eastAsia="ja-JP"/>
              </w:rPr>
            </w:pPr>
            <w:r w:rsidRPr="006739FE">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6739FE" w:rsidRDefault="00280428" w:rsidP="00EB1CB2">
            <w:pPr>
              <w:pStyle w:val="TAH"/>
              <w:rPr>
                <w:rFonts w:cs="v5.0.0"/>
                <w:lang w:eastAsia="ja-JP"/>
              </w:rPr>
            </w:pPr>
            <w:r w:rsidRPr="006739FE">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6739FE" w:rsidRDefault="00280428" w:rsidP="00EB1CB2">
            <w:pPr>
              <w:pStyle w:val="TAH"/>
              <w:rPr>
                <w:rFonts w:cs="v5.0.0"/>
                <w:lang w:eastAsia="ja-JP"/>
              </w:rPr>
            </w:pPr>
            <w:r w:rsidRPr="006739FE">
              <w:rPr>
                <w:rFonts w:cs="v5.0.0"/>
                <w:lang w:eastAsia="ja-JP"/>
              </w:rPr>
              <w:t>Note</w:t>
            </w:r>
          </w:p>
        </w:tc>
      </w:tr>
      <w:tr w:rsidR="003C5595" w:rsidRPr="006739FE"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6739FE" w:rsidRDefault="00280428" w:rsidP="00EB1CB2">
            <w:pPr>
              <w:pStyle w:val="TAC"/>
              <w:rPr>
                <w:rFonts w:cs="v5.0.0"/>
                <w:lang w:eastAsia="ja-JP"/>
              </w:rPr>
            </w:pPr>
            <w:r w:rsidRPr="006739FE">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6739FE" w:rsidRDefault="00280428" w:rsidP="00EB1CB2">
            <w:pPr>
              <w:pStyle w:val="TAC"/>
              <w:rPr>
                <w:rFonts w:cs="v5.0.0"/>
                <w:lang w:eastAsia="ja-JP"/>
              </w:rPr>
            </w:pPr>
            <w:r w:rsidRPr="006739FE">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6739FE" w:rsidRDefault="00280428" w:rsidP="00EB1CB2">
            <w:pPr>
              <w:pStyle w:val="TAC"/>
              <w:rPr>
                <w:rFonts w:cs="v5.0.0"/>
                <w:lang w:eastAsia="zh-CN"/>
              </w:rPr>
            </w:pPr>
            <w:r w:rsidRPr="006739FE">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6739FE" w:rsidRDefault="00280428" w:rsidP="00EB1CB2">
            <w:pPr>
              <w:pStyle w:val="TAC"/>
              <w:jc w:val="left"/>
              <w:rPr>
                <w:rFonts w:cs="v5.0.0"/>
                <w:lang w:eastAsia="ja-JP"/>
              </w:rPr>
            </w:pPr>
            <w:r w:rsidRPr="006739FE">
              <w:rPr>
                <w:rFonts w:cs="v5.0.0"/>
                <w:lang w:eastAsia="ja-JP"/>
              </w:rPr>
              <w:t xml:space="preserve">Applicable 10MHz from the assigned channel edge </w:t>
            </w:r>
          </w:p>
        </w:tc>
      </w:tr>
      <w:tr w:rsidR="00280428" w:rsidRPr="006739FE"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6739FE" w:rsidRDefault="00280428" w:rsidP="00EB1CB2">
            <w:pPr>
              <w:pStyle w:val="TAC"/>
              <w:rPr>
                <w:noProof/>
                <w:szCs w:val="21"/>
                <w:lang w:val="en-US" w:eastAsia="ja-JP"/>
              </w:rPr>
            </w:pPr>
            <w:r w:rsidRPr="006739FE">
              <w:rPr>
                <w:noProof/>
                <w:szCs w:val="21"/>
                <w:lang w:val="en-US" w:eastAsia="ja-JP"/>
              </w:rPr>
              <w:t xml:space="preserve">3100MHz – </w:t>
            </w:r>
            <w:r w:rsidRPr="006739FE">
              <w:rPr>
                <w:noProof/>
                <w:szCs w:val="21"/>
                <w:lang w:eastAsia="ja-JP"/>
              </w:rPr>
              <w:t>3530</w:t>
            </w:r>
            <w:r w:rsidRPr="006739FE">
              <w:rPr>
                <w:noProof/>
                <w:szCs w:val="21"/>
                <w:lang w:val="en-US" w:eastAsia="ja-JP"/>
              </w:rPr>
              <w:t>MHz</w:t>
            </w:r>
          </w:p>
          <w:p w14:paraId="2F54FA70" w14:textId="77777777" w:rsidR="00280428" w:rsidRPr="006739FE" w:rsidRDefault="00280428" w:rsidP="00EB1CB2">
            <w:pPr>
              <w:pStyle w:val="TAC"/>
              <w:rPr>
                <w:noProof/>
                <w:szCs w:val="21"/>
                <w:lang w:val="en-US" w:eastAsia="ja-JP"/>
              </w:rPr>
            </w:pPr>
            <w:r w:rsidRPr="006739FE">
              <w:rPr>
                <w:noProof/>
                <w:szCs w:val="21"/>
                <w:lang w:eastAsia="ja-JP"/>
              </w:rPr>
              <w:t>3720</w:t>
            </w:r>
            <w:r w:rsidRPr="006739FE">
              <w:rPr>
                <w:noProof/>
                <w:szCs w:val="21"/>
                <w:lang w:val="en-US" w:eastAsia="ja-JP"/>
              </w:rPr>
              <w:t>MHz</w:t>
            </w:r>
            <w:r w:rsidRPr="006739FE">
              <w:rPr>
                <w:noProof/>
                <w:szCs w:val="21"/>
                <w:lang w:eastAsia="ja-JP"/>
              </w:rPr>
              <w:t xml:space="preserve"> </w:t>
            </w:r>
            <w:r w:rsidRPr="006739FE">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6739FE" w:rsidRDefault="00280428" w:rsidP="00EB1CB2">
            <w:pPr>
              <w:pStyle w:val="TAC"/>
              <w:rPr>
                <w:noProof/>
                <w:szCs w:val="21"/>
                <w:lang w:eastAsia="zh-CN"/>
              </w:rPr>
            </w:pPr>
            <w:r w:rsidRPr="006739FE">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6739FE" w:rsidRDefault="00280428" w:rsidP="00EB1CB2">
            <w:pPr>
              <w:pStyle w:val="TAC"/>
              <w:rPr>
                <w:rFonts w:cs="v5.0.0"/>
                <w:szCs w:val="22"/>
                <w:lang w:eastAsia="ja-JP"/>
              </w:rPr>
            </w:pPr>
            <w:r w:rsidRPr="006739FE">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6739FE" w:rsidRDefault="00280428" w:rsidP="00EB1CB2">
            <w:pPr>
              <w:rPr>
                <w:rFonts w:cs="v5.0.0"/>
                <w:szCs w:val="22"/>
                <w:lang w:eastAsia="ja-JP"/>
              </w:rPr>
            </w:pPr>
          </w:p>
        </w:tc>
      </w:tr>
    </w:tbl>
    <w:p w14:paraId="3A813B50" w14:textId="77777777" w:rsidR="00280428" w:rsidRPr="006739FE" w:rsidRDefault="00280428" w:rsidP="00280428"/>
    <w:p w14:paraId="7E0B71E1" w14:textId="7A53B470" w:rsidR="00300D58" w:rsidRPr="006739FE" w:rsidRDefault="00280428" w:rsidP="00300D58">
      <w:pPr>
        <w:pStyle w:val="NO"/>
      </w:pPr>
      <w:r w:rsidRPr="006739FE">
        <w:lastRenderedPageBreak/>
        <w:t>NOTE:</w:t>
      </w:r>
      <w:r w:rsidRPr="006739FE">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165"/>
      <w:r w:rsidR="00300D58" w:rsidRPr="006739FE">
        <w:t xml:space="preserve"> </w:t>
      </w:r>
    </w:p>
    <w:p w14:paraId="181CAE17" w14:textId="77777777" w:rsidR="00300D58" w:rsidRPr="006739FE" w:rsidRDefault="00300D58" w:rsidP="00300D58">
      <w:r w:rsidRPr="006739FE">
        <w:t>The following requirement shall be applied to BS operating in Band n26 to ensure that appropriate interference protection is provided to 800 MHz public safety operations.</w:t>
      </w:r>
      <w:r w:rsidRPr="006739FE">
        <w:rPr>
          <w:rFonts w:cs="v3.8.0"/>
        </w:rPr>
        <w:t xml:space="preserve">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1F4F6AD2" w14:textId="77777777" w:rsidR="00300D58" w:rsidRPr="006739FE" w:rsidRDefault="00300D58" w:rsidP="00300D58">
      <w:r w:rsidRPr="006739FE">
        <w:t>The power of any spurious emission shall not exceed:</w:t>
      </w:r>
    </w:p>
    <w:p w14:paraId="44C1B230" w14:textId="77777777" w:rsidR="00300D58" w:rsidRPr="006739FE" w:rsidRDefault="00300D58" w:rsidP="00300D58">
      <w:pPr>
        <w:pStyle w:val="TH"/>
      </w:pPr>
      <w:r w:rsidRPr="006739FE">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6739FE"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6739FE" w:rsidRDefault="00300D58" w:rsidP="003825CE">
            <w:pPr>
              <w:pStyle w:val="TAH"/>
              <w:rPr>
                <w:rFonts w:cs="v5.0.0"/>
              </w:rPr>
            </w:pPr>
            <w:r w:rsidRPr="006739FE">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6739FE" w:rsidRDefault="00300D58" w:rsidP="003825CE">
            <w:pPr>
              <w:pStyle w:val="TAH"/>
              <w:rPr>
                <w:rFonts w:cs="v5.0.0"/>
              </w:rPr>
            </w:pPr>
            <w:r w:rsidRPr="006739FE">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6739FE" w:rsidRDefault="00300D58" w:rsidP="003825CE">
            <w:pPr>
              <w:pStyle w:val="TAH"/>
              <w:rPr>
                <w:rFonts w:cs="v5.0.0"/>
              </w:rPr>
            </w:pPr>
            <w:r w:rsidRPr="006739FE">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6739FE" w:rsidRDefault="00300D58" w:rsidP="003825CE">
            <w:pPr>
              <w:pStyle w:val="TAH"/>
              <w:rPr>
                <w:rFonts w:cs="v5.0.0"/>
              </w:rPr>
            </w:pPr>
            <w:r w:rsidRPr="006739FE">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6739FE" w:rsidRDefault="00300D58" w:rsidP="003825CE">
            <w:pPr>
              <w:pStyle w:val="TAH"/>
              <w:rPr>
                <w:rFonts w:cs="v5.0.0"/>
              </w:rPr>
            </w:pPr>
            <w:r w:rsidRPr="006739FE">
              <w:rPr>
                <w:rFonts w:cs="v5.0.0"/>
              </w:rPr>
              <w:t>Note</w:t>
            </w:r>
          </w:p>
        </w:tc>
      </w:tr>
      <w:tr w:rsidR="00300D58" w:rsidRPr="006739FE"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6739FE" w:rsidRDefault="00300D58" w:rsidP="003825CE">
            <w:pPr>
              <w:pStyle w:val="TAC"/>
              <w:rPr>
                <w:rFonts w:cs="v5.0.0"/>
              </w:rPr>
            </w:pPr>
            <w:r w:rsidRPr="006739FE">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6739FE" w:rsidRDefault="00300D58" w:rsidP="003825CE">
            <w:pPr>
              <w:pStyle w:val="TAC"/>
              <w:rPr>
                <w:rFonts w:cs="v5.0.0"/>
              </w:rPr>
            </w:pPr>
            <w:r w:rsidRPr="006739FE">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6739FE" w:rsidRDefault="00300D58" w:rsidP="003825CE">
            <w:pPr>
              <w:pStyle w:val="TAC"/>
              <w:rPr>
                <w:rFonts w:cs="v5.0.0"/>
              </w:rPr>
            </w:pPr>
            <w:r w:rsidRPr="006739FE">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6739FE" w:rsidRDefault="00300D58" w:rsidP="003825CE">
            <w:pPr>
              <w:pStyle w:val="TAC"/>
              <w:rPr>
                <w:rFonts w:cs="v5.0.0"/>
              </w:rPr>
            </w:pPr>
            <w:r w:rsidRPr="006739FE">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6739FE" w:rsidRDefault="00300D58" w:rsidP="003825CE">
            <w:pPr>
              <w:pStyle w:val="TAC"/>
              <w:rPr>
                <w:rFonts w:cs="v5.0.0"/>
              </w:rPr>
            </w:pPr>
            <w:r w:rsidRPr="006739FE">
              <w:rPr>
                <w:rFonts w:cs="v5.0.0"/>
              </w:rPr>
              <w:t>Applicable for offsets &gt; 37.5kHz from the channel edge</w:t>
            </w:r>
          </w:p>
        </w:tc>
      </w:tr>
    </w:tbl>
    <w:p w14:paraId="391796F0" w14:textId="0D167D34" w:rsidR="00280428" w:rsidRPr="006739FE" w:rsidRDefault="00280428" w:rsidP="00280428">
      <w:pPr>
        <w:pStyle w:val="NO"/>
      </w:pPr>
    </w:p>
    <w:p w14:paraId="355A778E" w14:textId="77777777" w:rsidR="00A572A2" w:rsidRPr="006739FE" w:rsidRDefault="00A572A2" w:rsidP="00A572A2">
      <w:pPr>
        <w:pStyle w:val="Heading6"/>
      </w:pPr>
      <w:bookmarkStart w:id="1166" w:name="_Toc21099996"/>
      <w:bookmarkStart w:id="1167" w:name="_Toc29809794"/>
      <w:bookmarkStart w:id="1168" w:name="_Toc36645179"/>
      <w:bookmarkStart w:id="1169" w:name="_Toc37272233"/>
      <w:bookmarkStart w:id="1170" w:name="_Toc45884479"/>
      <w:r w:rsidRPr="006739FE">
        <w:t>6.6.5.5.1.4</w:t>
      </w:r>
      <w:r w:rsidRPr="006739FE">
        <w:tab/>
        <w:t>Co-location with other base stations</w:t>
      </w:r>
      <w:bookmarkEnd w:id="1166"/>
      <w:bookmarkEnd w:id="1167"/>
      <w:bookmarkEnd w:id="1168"/>
      <w:bookmarkEnd w:id="1169"/>
      <w:bookmarkEnd w:id="1170"/>
    </w:p>
    <w:p w14:paraId="6AA9480B" w14:textId="77777777" w:rsidR="00A572A2" w:rsidRPr="006739FE" w:rsidRDefault="00A572A2" w:rsidP="00A572A2">
      <w:pPr>
        <w:rPr>
          <w:rFonts w:cs="v5.0.0"/>
        </w:rPr>
      </w:pPr>
      <w:r w:rsidRPr="006739FE">
        <w:rPr>
          <w:rFonts w:cs="v5.0.0"/>
        </w:rPr>
        <w:t>These requirements may be applied for the protection of other BS receivers when GSM900, DCS1800, PCS1900, GSM850, CDMA850, UTRA FDD, UTRA TDD, E-UTRA and/or NR BS are co-located with a BS.</w:t>
      </w:r>
    </w:p>
    <w:p w14:paraId="0C3B9DED" w14:textId="6FDD7D54" w:rsidR="00FE5D49" w:rsidRPr="006739FE" w:rsidRDefault="00A572A2" w:rsidP="00A572A2">
      <w:r w:rsidRPr="006739FE">
        <w:rPr>
          <w:rFonts w:cs="v5.0.0"/>
        </w:rPr>
        <w:t>The requirements assume a 30 dB coupling loss between transmitter and receiver</w:t>
      </w:r>
      <w:r w:rsidRPr="006739FE">
        <w:rPr>
          <w:rFonts w:cs="v5.0.0"/>
          <w:lang w:eastAsia="zh-CN"/>
        </w:rPr>
        <w:t xml:space="preserve"> </w:t>
      </w:r>
      <w:r w:rsidRPr="006739FE">
        <w:rPr>
          <w:lang w:eastAsia="zh-CN"/>
        </w:rPr>
        <w:t xml:space="preserve">and are based on co-location with </w:t>
      </w:r>
      <w:r w:rsidRPr="006739FE">
        <w:t>base stations of the same class</w:t>
      </w:r>
      <w:r w:rsidRPr="006739FE">
        <w:rPr>
          <w:rFonts w:cs="v5.0.0"/>
        </w:rPr>
        <w:t>.</w:t>
      </w:r>
    </w:p>
    <w:p w14:paraId="098D1533" w14:textId="6C58E6BD" w:rsidR="00A572A2" w:rsidRPr="006739FE" w:rsidRDefault="00A572A2" w:rsidP="00A94738">
      <w:r w:rsidRPr="006739FE">
        <w:t xml:space="preserve">The </w:t>
      </w:r>
      <w:r w:rsidRPr="006739FE">
        <w:rPr>
          <w:i/>
        </w:rPr>
        <w:t>basic limits</w:t>
      </w:r>
      <w:r w:rsidRPr="006739FE">
        <w:t xml:space="preserve"> </w:t>
      </w:r>
      <w:r w:rsidR="00BD09FA" w:rsidRPr="006739FE">
        <w:t xml:space="preserve">are in </w:t>
      </w:r>
      <w:r w:rsidRPr="006739FE">
        <w:t>table 6.6.5.5.1.4-1 for a BS where requirements for co-location with a BS type listed in the first column apply, depending on the declared BS class</w:t>
      </w:r>
      <w:r w:rsidR="00451F62" w:rsidRPr="006739FE">
        <w:t xml:space="preserve"> (D.2)</w:t>
      </w:r>
      <w:r w:rsidRPr="006739FE">
        <w:t>.</w:t>
      </w:r>
      <w:r w:rsidRPr="006739FE">
        <w:rPr>
          <w:rFonts w:cs="v5.0.0"/>
        </w:rPr>
        <w:t xml:space="preserve"> For </w:t>
      </w:r>
      <w:r w:rsidRPr="006739FE">
        <w:rPr>
          <w:rFonts w:cs="Arial"/>
        </w:rPr>
        <w:t xml:space="preserve">a </w:t>
      </w:r>
      <w:r w:rsidRPr="006739FE">
        <w:rPr>
          <w:rFonts w:cs="Arial"/>
          <w:i/>
        </w:rPr>
        <w:t>multi-band connector</w:t>
      </w:r>
      <w:r w:rsidRPr="006739FE">
        <w:rPr>
          <w:rFonts w:cs="v5.0.0"/>
        </w:rPr>
        <w:t xml:space="preserve">, the exclusions and conditions in the Note column of table </w:t>
      </w:r>
      <w:r w:rsidRPr="006739FE">
        <w:t xml:space="preserve">6.6.5.5.1.4-1 </w:t>
      </w:r>
      <w:r w:rsidRPr="006739FE">
        <w:rPr>
          <w:rFonts w:cs="v5.0.0"/>
        </w:rPr>
        <w:t xml:space="preserve">shall apply for each supported </w:t>
      </w:r>
      <w:r w:rsidRPr="006739FE">
        <w:rPr>
          <w:rFonts w:cs="v5.0.0"/>
          <w:i/>
        </w:rPr>
        <w:t>operating band</w:t>
      </w:r>
      <w:r w:rsidRPr="006739FE">
        <w:rPr>
          <w:rFonts w:cs="v5.0.0"/>
        </w:rPr>
        <w:t>.</w:t>
      </w:r>
    </w:p>
    <w:p w14:paraId="0472FAA8" w14:textId="61D8A133" w:rsidR="00A572A2" w:rsidRDefault="00FE5D49" w:rsidP="00BF4553">
      <w:pPr>
        <w:pStyle w:val="TH"/>
      </w:pPr>
      <w:r w:rsidRPr="006739FE">
        <w:lastRenderedPageBreak/>
        <w:t xml:space="preserve">Table 6.6.5.5.1.4-1: BS spurious emissions </w:t>
      </w:r>
      <w:r w:rsidRPr="006739FE">
        <w:rPr>
          <w:i/>
        </w:rPr>
        <w:t>basic limits</w:t>
      </w:r>
      <w:r w:rsidRPr="006739FE">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6739FE"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6739FE" w:rsidRDefault="00CB14A5" w:rsidP="00CB14A5">
            <w:pPr>
              <w:pStyle w:val="TAH"/>
              <w:rPr>
                <w:lang w:eastAsia="zh-CN"/>
              </w:rPr>
            </w:pPr>
            <w:r w:rsidRPr="006739FE">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6739FE" w:rsidRDefault="00CB14A5" w:rsidP="00CB14A5">
            <w:pPr>
              <w:pStyle w:val="TAH"/>
            </w:pPr>
            <w:r w:rsidRPr="006739FE">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6739FE" w:rsidRDefault="00CB14A5" w:rsidP="00CB14A5">
            <w:pPr>
              <w:pStyle w:val="TAH"/>
              <w:rPr>
                <w:rFonts w:cs="Arial"/>
              </w:rPr>
            </w:pPr>
            <w:r w:rsidRPr="006739FE">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6739FE" w:rsidRDefault="00CB14A5" w:rsidP="00CB14A5">
            <w:pPr>
              <w:pStyle w:val="TAH"/>
            </w:pPr>
            <w:r w:rsidRPr="006739FE">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6739FE" w:rsidRDefault="00CB14A5" w:rsidP="00CB14A5">
            <w:pPr>
              <w:pStyle w:val="TAH"/>
              <w:rPr>
                <w:rFonts w:cs="Arial"/>
              </w:rPr>
            </w:pPr>
            <w:r w:rsidRPr="006739FE">
              <w:rPr>
                <w:rFonts w:cs="Arial"/>
              </w:rPr>
              <w:t>Note</w:t>
            </w:r>
          </w:p>
        </w:tc>
      </w:tr>
      <w:tr w:rsidR="00CB14A5" w:rsidRPr="006739FE"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6739FE"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6739FE" w:rsidRDefault="00CB14A5" w:rsidP="00CB14A5">
            <w:pPr>
              <w:pStyle w:val="TAH"/>
              <w:rPr>
                <w:rFonts w:cs="Arial"/>
              </w:rPr>
            </w:pPr>
            <w:r w:rsidRPr="006739FE">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6739FE" w:rsidRDefault="00CB14A5" w:rsidP="00CB14A5">
            <w:pPr>
              <w:pStyle w:val="TAH"/>
              <w:rPr>
                <w:rFonts w:cs="Arial"/>
              </w:rPr>
            </w:pPr>
            <w:r w:rsidRPr="006739FE">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6739FE" w:rsidRDefault="00CB14A5" w:rsidP="00CB14A5">
            <w:pPr>
              <w:pStyle w:val="TAH"/>
            </w:pPr>
            <w:r w:rsidRPr="006739FE">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6739FE" w:rsidRDefault="00CB14A5" w:rsidP="00CB14A5">
            <w:pPr>
              <w:pStyle w:val="TAH"/>
              <w:rPr>
                <w:rFonts w:cs="Arial"/>
              </w:rPr>
            </w:pPr>
            <w:r w:rsidRPr="006739FE">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6739FE" w:rsidRDefault="00CB14A5" w:rsidP="00CB14A5">
            <w:pPr>
              <w:pStyle w:val="TAH"/>
              <w:rPr>
                <w:rFonts w:cs="Arial"/>
              </w:rPr>
            </w:pPr>
            <w:r w:rsidRPr="006739FE">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6739FE" w:rsidRDefault="00CB14A5" w:rsidP="00CB14A5">
            <w:pPr>
              <w:pStyle w:val="TAH"/>
              <w:rPr>
                <w:rFonts w:cs="Arial"/>
              </w:rPr>
            </w:pPr>
          </w:p>
        </w:tc>
      </w:tr>
      <w:tr w:rsidR="00CB14A5" w:rsidRPr="006739FE"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6739FE" w:rsidRDefault="00CB14A5" w:rsidP="00CB14A5">
            <w:pPr>
              <w:pStyle w:val="TAC"/>
              <w:rPr>
                <w:lang w:eastAsia="zh-CN"/>
              </w:rPr>
            </w:pPr>
            <w:r w:rsidRPr="006739FE">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6739FE" w:rsidRDefault="00CB14A5" w:rsidP="00CB14A5">
            <w:pPr>
              <w:pStyle w:val="TAC"/>
            </w:pPr>
            <w:r w:rsidRPr="006739FE">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6739FE" w:rsidRDefault="00CB14A5" w:rsidP="00CB14A5">
            <w:pPr>
              <w:pStyle w:val="TAC"/>
            </w:pPr>
            <w:r w:rsidRPr="006739FE">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6739FE" w:rsidRDefault="00CB14A5" w:rsidP="00CB14A5">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6739FE" w:rsidRDefault="00CB14A5" w:rsidP="00CB14A5">
            <w:pPr>
              <w:pStyle w:val="TAC"/>
              <w:rPr>
                <w:rFonts w:cs="Arial"/>
              </w:rPr>
            </w:pPr>
            <w:r w:rsidRPr="006739FE">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6739FE" w:rsidRDefault="00CB14A5" w:rsidP="00CB14A5">
            <w:pPr>
              <w:pStyle w:val="TAC"/>
              <w:rPr>
                <w:rFonts w:cs="Arial"/>
              </w:rPr>
            </w:pPr>
          </w:p>
        </w:tc>
      </w:tr>
      <w:tr w:rsidR="00CB14A5" w:rsidRPr="006739FE"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6739FE" w:rsidRDefault="00CB14A5" w:rsidP="00CB14A5">
            <w:pPr>
              <w:pStyle w:val="TAC"/>
            </w:pPr>
            <w:r w:rsidRPr="006739FE">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6739FE" w:rsidRDefault="00CB14A5" w:rsidP="00CB14A5">
            <w:pPr>
              <w:pStyle w:val="TAC"/>
            </w:pPr>
            <w:r w:rsidRPr="006739F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6739FE" w:rsidRDefault="00CB14A5" w:rsidP="00CB14A5">
            <w:pPr>
              <w:pStyle w:val="TAC"/>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6739FE" w:rsidRDefault="00CB14A5" w:rsidP="00CB14A5">
            <w:pPr>
              <w:pStyle w:val="TAC"/>
            </w:pPr>
            <w:r w:rsidRPr="006739FE">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6739FE" w:rsidRDefault="00CB14A5" w:rsidP="00CB14A5">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6739FE" w:rsidRDefault="00CB14A5" w:rsidP="00CB14A5">
            <w:pPr>
              <w:pStyle w:val="TAC"/>
              <w:rPr>
                <w:rFonts w:cs="Arial"/>
              </w:rPr>
            </w:pPr>
          </w:p>
        </w:tc>
      </w:tr>
      <w:tr w:rsidR="00CB14A5" w:rsidRPr="006739FE"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6739FE" w:rsidRDefault="00CB14A5" w:rsidP="00CB14A5">
            <w:pPr>
              <w:pStyle w:val="TAC"/>
            </w:pPr>
            <w:r w:rsidRPr="006739FE">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6739FE" w:rsidRDefault="00CB14A5" w:rsidP="00CB14A5">
            <w:pPr>
              <w:pStyle w:val="TAC"/>
              <w:rPr>
                <w:rFonts w:cs="Arial"/>
              </w:rPr>
            </w:pPr>
            <w:r w:rsidRPr="006739FE">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6739FE" w:rsidRDefault="00CB14A5" w:rsidP="00CB14A5">
            <w:pPr>
              <w:pStyle w:val="TAC"/>
              <w:rPr>
                <w:rFonts w:cs="Arial"/>
              </w:rPr>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6739FE" w:rsidRDefault="00CB14A5" w:rsidP="00CB14A5">
            <w:pPr>
              <w:pStyle w:val="TAC"/>
              <w:rPr>
                <w:rFonts w:cs="Arial"/>
              </w:rPr>
            </w:pPr>
            <w:r w:rsidRPr="006739FE">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6739FE" w:rsidRDefault="00CB14A5" w:rsidP="00CB14A5">
            <w:pPr>
              <w:pStyle w:val="TAC"/>
              <w:rPr>
                <w:rFonts w:cs="Arial"/>
              </w:rPr>
            </w:pPr>
          </w:p>
        </w:tc>
      </w:tr>
      <w:tr w:rsidR="00CB14A5" w:rsidRPr="006739FE"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6739FE" w:rsidRDefault="00CB14A5" w:rsidP="00CB14A5">
            <w:pPr>
              <w:pStyle w:val="TAC"/>
            </w:pPr>
            <w:r w:rsidRPr="006739FE">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6739FE" w:rsidRDefault="00CB14A5" w:rsidP="00CB14A5">
            <w:pPr>
              <w:pStyle w:val="TAC"/>
              <w:rPr>
                <w:rFonts w:cs="Arial"/>
              </w:rPr>
            </w:pPr>
            <w:r w:rsidRPr="006739F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6739FE" w:rsidRDefault="00CB14A5" w:rsidP="00CB14A5">
            <w:pPr>
              <w:pStyle w:val="TAC"/>
              <w:rPr>
                <w:rFonts w:cs="Arial"/>
              </w:rPr>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6739FE" w:rsidRDefault="00CB14A5" w:rsidP="00CB14A5">
            <w:pPr>
              <w:pStyle w:val="TAC"/>
              <w:rPr>
                <w:rFonts w:cs="Arial"/>
              </w:rPr>
            </w:pPr>
            <w:r w:rsidRPr="006739FE">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6739FE" w:rsidRDefault="00CB14A5" w:rsidP="00CB14A5">
            <w:pPr>
              <w:pStyle w:val="TAC"/>
              <w:rPr>
                <w:rFonts w:cs="Arial"/>
              </w:rPr>
            </w:pPr>
          </w:p>
        </w:tc>
      </w:tr>
      <w:tr w:rsidR="00CB14A5" w:rsidRPr="006739FE"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6739FE" w:rsidRDefault="00CB14A5" w:rsidP="00CB14A5">
            <w:pPr>
              <w:pStyle w:val="TAC"/>
            </w:pPr>
            <w:r w:rsidRPr="006739FE">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6739FE" w:rsidRDefault="00CB14A5" w:rsidP="00CB14A5">
            <w:pPr>
              <w:pStyle w:val="TAC"/>
              <w:rPr>
                <w:rFonts w:cs="Arial"/>
                <w:lang w:eastAsia="zh-CN"/>
              </w:rPr>
            </w:pPr>
            <w:r w:rsidRPr="006739FE">
              <w:rPr>
                <w:rFonts w:cs="Arial"/>
              </w:rPr>
              <w:t>1920 – 1980 MHz</w:t>
            </w:r>
          </w:p>
          <w:p w14:paraId="3AF4DD4F" w14:textId="77777777" w:rsidR="00CB14A5" w:rsidRPr="006739FE"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6739FE" w:rsidRDefault="00CB14A5" w:rsidP="00CB14A5">
            <w:pPr>
              <w:pStyle w:val="TAC"/>
              <w:rPr>
                <w:rFonts w:cs="Arial"/>
              </w:rPr>
            </w:pPr>
          </w:p>
        </w:tc>
      </w:tr>
      <w:tr w:rsidR="00CB14A5" w:rsidRPr="006739FE"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6739FE" w:rsidRDefault="00CB14A5" w:rsidP="00CB14A5">
            <w:pPr>
              <w:pStyle w:val="TAC"/>
              <w:rPr>
                <w:lang w:val="sv-SE"/>
              </w:rPr>
            </w:pPr>
            <w:r w:rsidRPr="006739FE">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6739FE" w:rsidRDefault="00CB14A5" w:rsidP="00CB14A5">
            <w:pPr>
              <w:pStyle w:val="TAC"/>
              <w:rPr>
                <w:rFonts w:cs="Arial"/>
                <w:lang w:eastAsia="zh-CN"/>
              </w:rPr>
            </w:pPr>
            <w:r w:rsidRPr="006739FE">
              <w:rPr>
                <w:rFonts w:cs="Arial"/>
              </w:rPr>
              <w:t>1850 – 1910 MHz</w:t>
            </w:r>
          </w:p>
          <w:p w14:paraId="5E133515" w14:textId="77777777" w:rsidR="00CB14A5" w:rsidRPr="006739FE"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6739FE" w:rsidRDefault="00CB14A5" w:rsidP="00CB14A5">
            <w:pPr>
              <w:pStyle w:val="TAC"/>
              <w:rPr>
                <w:rFonts w:cs="Arial"/>
              </w:rPr>
            </w:pPr>
          </w:p>
        </w:tc>
      </w:tr>
      <w:tr w:rsidR="00CB14A5" w:rsidRPr="006739FE"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6739FE" w:rsidRDefault="00CB14A5" w:rsidP="00CB14A5">
            <w:pPr>
              <w:pStyle w:val="TAC"/>
            </w:pPr>
            <w:r w:rsidRPr="006739FE">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6739FE" w:rsidRDefault="00CB14A5" w:rsidP="00CB14A5">
            <w:pPr>
              <w:pStyle w:val="TAC"/>
              <w:rPr>
                <w:rFonts w:cs="Arial"/>
              </w:rPr>
            </w:pPr>
            <w:r w:rsidRPr="006739F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6739FE" w:rsidRDefault="00CB14A5" w:rsidP="00CB14A5">
            <w:pPr>
              <w:pStyle w:val="TAC"/>
              <w:rPr>
                <w:rFonts w:cs="Arial"/>
              </w:rPr>
            </w:pPr>
          </w:p>
        </w:tc>
      </w:tr>
      <w:tr w:rsidR="00CB14A5" w:rsidRPr="006739FE"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739FE" w:rsidRDefault="00CB14A5" w:rsidP="00CB14A5">
            <w:pPr>
              <w:pStyle w:val="TAC"/>
            </w:pPr>
            <w:r w:rsidRPr="006739FE">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6739FE" w:rsidRDefault="00CB14A5" w:rsidP="00CB14A5">
            <w:pPr>
              <w:pStyle w:val="TAC"/>
              <w:rPr>
                <w:rFonts w:cs="Arial"/>
              </w:rPr>
            </w:pPr>
            <w:r w:rsidRPr="006739FE">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6739FE" w:rsidRDefault="00CB14A5" w:rsidP="00CB14A5">
            <w:pPr>
              <w:pStyle w:val="TAC"/>
              <w:rPr>
                <w:rFonts w:cs="Arial"/>
              </w:rPr>
            </w:pPr>
          </w:p>
        </w:tc>
      </w:tr>
      <w:tr w:rsidR="00CB14A5" w:rsidRPr="006739FE"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6739FE" w:rsidRDefault="00CB14A5" w:rsidP="00CB14A5">
            <w:pPr>
              <w:pStyle w:val="TAC"/>
              <w:rPr>
                <w:lang w:val="sv-SE"/>
              </w:rPr>
            </w:pPr>
            <w:r w:rsidRPr="006739FE">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6739FE" w:rsidRDefault="00CB14A5" w:rsidP="00CB14A5">
            <w:pPr>
              <w:pStyle w:val="TAC"/>
              <w:rPr>
                <w:rFonts w:cs="Arial"/>
              </w:rPr>
            </w:pPr>
            <w:r w:rsidRPr="006739F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6739FE" w:rsidRDefault="00CB14A5" w:rsidP="00CB14A5">
            <w:pPr>
              <w:pStyle w:val="TAC"/>
              <w:rPr>
                <w:rFonts w:cs="Arial"/>
              </w:rPr>
            </w:pPr>
          </w:p>
        </w:tc>
      </w:tr>
      <w:tr w:rsidR="00CB14A5" w:rsidRPr="006739FE"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739FE" w:rsidRDefault="00CB14A5" w:rsidP="00CB14A5">
            <w:pPr>
              <w:pStyle w:val="TAC"/>
            </w:pPr>
            <w:r w:rsidRPr="006739FE">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6739FE" w:rsidRDefault="00CB14A5" w:rsidP="00CB14A5">
            <w:pPr>
              <w:pStyle w:val="TAC"/>
              <w:rPr>
                <w:rFonts w:cs="Arial"/>
              </w:rPr>
            </w:pPr>
            <w:r w:rsidRPr="006739FE">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6739FE" w:rsidRDefault="00CB14A5" w:rsidP="00CB14A5">
            <w:pPr>
              <w:pStyle w:val="TAC"/>
              <w:rPr>
                <w:rFonts w:cs="Arial"/>
              </w:rPr>
            </w:pPr>
          </w:p>
        </w:tc>
      </w:tr>
      <w:tr w:rsidR="00CB14A5" w:rsidRPr="006739FE"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6739FE" w:rsidRDefault="00CB14A5" w:rsidP="00CB14A5">
            <w:pPr>
              <w:pStyle w:val="TAC"/>
              <w:rPr>
                <w:lang w:val="sv-SE"/>
              </w:rPr>
            </w:pPr>
            <w:r w:rsidRPr="006739FE">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6739FE" w:rsidRDefault="00CB14A5" w:rsidP="00CB14A5">
            <w:pPr>
              <w:pStyle w:val="TAC"/>
              <w:rPr>
                <w:rFonts w:cs="Arial"/>
              </w:rPr>
            </w:pPr>
            <w:r w:rsidRPr="006739FE">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6739FE" w:rsidRDefault="00CB14A5" w:rsidP="00CB14A5">
            <w:pPr>
              <w:pStyle w:val="TAC"/>
              <w:rPr>
                <w:rFonts w:cs="Arial"/>
              </w:rPr>
            </w:pPr>
          </w:p>
        </w:tc>
      </w:tr>
      <w:tr w:rsidR="00CB14A5" w:rsidRPr="006739FE"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6739FE" w:rsidRDefault="00CB14A5" w:rsidP="00CB14A5">
            <w:pPr>
              <w:pStyle w:val="TAC"/>
            </w:pPr>
            <w:r w:rsidRPr="006739FE">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6739FE" w:rsidRDefault="00CB14A5" w:rsidP="00CB14A5">
            <w:pPr>
              <w:pStyle w:val="TAC"/>
              <w:rPr>
                <w:rFonts w:cs="Arial"/>
              </w:rPr>
            </w:pPr>
            <w:r w:rsidRPr="006739FE">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6739FE" w:rsidRDefault="00CB14A5" w:rsidP="00CB14A5">
            <w:pPr>
              <w:pStyle w:val="TAC"/>
              <w:rPr>
                <w:rFonts w:cs="Arial"/>
              </w:rPr>
            </w:pPr>
          </w:p>
        </w:tc>
      </w:tr>
      <w:tr w:rsidR="00CB14A5" w:rsidRPr="006739FE"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739FE" w:rsidRDefault="00CB14A5" w:rsidP="00CB14A5">
            <w:pPr>
              <w:pStyle w:val="TAC"/>
            </w:pPr>
            <w:r w:rsidRPr="006739FE">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6739FE" w:rsidRDefault="00CB14A5" w:rsidP="00CB14A5">
            <w:pPr>
              <w:pStyle w:val="TAC"/>
              <w:rPr>
                <w:rFonts w:cs="Arial"/>
              </w:rPr>
            </w:pPr>
            <w:r w:rsidRPr="006739FE">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6739FE" w:rsidRDefault="00CB14A5" w:rsidP="00CB14A5">
            <w:pPr>
              <w:pStyle w:val="TAC"/>
              <w:rPr>
                <w:rFonts w:cs="Arial"/>
              </w:rPr>
            </w:pPr>
          </w:p>
        </w:tc>
      </w:tr>
      <w:tr w:rsidR="00CB14A5" w:rsidRPr="006739FE"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6739FE" w:rsidRDefault="00CB14A5" w:rsidP="00CB14A5">
            <w:pPr>
              <w:pStyle w:val="TAC"/>
              <w:rPr>
                <w:lang w:val="sv-SE"/>
              </w:rPr>
            </w:pPr>
            <w:r w:rsidRPr="006739FE">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6739FE" w:rsidRDefault="00CB14A5" w:rsidP="00CB14A5">
            <w:pPr>
              <w:pStyle w:val="TAC"/>
              <w:rPr>
                <w:rFonts w:cs="Arial"/>
              </w:rPr>
            </w:pPr>
            <w:r w:rsidRPr="006739FE">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6739FE" w:rsidRDefault="00CB14A5" w:rsidP="00CB14A5">
            <w:pPr>
              <w:pStyle w:val="TAC"/>
              <w:rPr>
                <w:rFonts w:cs="Arial"/>
              </w:rPr>
            </w:pPr>
          </w:p>
        </w:tc>
      </w:tr>
      <w:tr w:rsidR="00CB14A5" w:rsidRPr="006739FE"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6739FE" w:rsidRDefault="00CB14A5" w:rsidP="00CB14A5">
            <w:pPr>
              <w:pStyle w:val="TAC"/>
              <w:rPr>
                <w:lang w:val="sv-SE"/>
              </w:rPr>
            </w:pPr>
            <w:r w:rsidRPr="006739FE">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6739FE" w:rsidRDefault="00CB14A5" w:rsidP="00CB14A5">
            <w:pPr>
              <w:pStyle w:val="TAC"/>
              <w:rPr>
                <w:rFonts w:cs="Arial"/>
              </w:rPr>
            </w:pPr>
            <w:r w:rsidRPr="006739FE">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6739FE" w:rsidRDefault="00CB14A5" w:rsidP="00CB14A5">
            <w:pPr>
              <w:pStyle w:val="TAC"/>
              <w:rPr>
                <w:rFonts w:cs="Arial"/>
              </w:rPr>
            </w:pPr>
            <w:r w:rsidRPr="006739FE">
              <w:rPr>
                <w:rFonts w:cs="v5.0.0"/>
                <w:lang w:eastAsia="ja-JP"/>
              </w:rPr>
              <w:t>This is not applicable to BS operating in Band n50, n75, n91, n92, n93 or n94</w:t>
            </w:r>
          </w:p>
        </w:tc>
      </w:tr>
      <w:tr w:rsidR="00CB14A5" w:rsidRPr="006739FE"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6739FE" w:rsidRDefault="00CB14A5" w:rsidP="00CB14A5">
            <w:pPr>
              <w:pStyle w:val="TAC"/>
              <w:rPr>
                <w:rFonts w:cs="Arial"/>
                <w:lang w:val="sv-SE"/>
              </w:rPr>
            </w:pPr>
            <w:r w:rsidRPr="006739FE">
              <w:rPr>
                <w:rFonts w:cs="Arial"/>
                <w:lang w:val="sv-SE"/>
              </w:rPr>
              <w:t>UTRA FDD Band XII or</w:t>
            </w:r>
          </w:p>
          <w:p w14:paraId="6A6094C3" w14:textId="36B76F48" w:rsidR="00CB14A5" w:rsidRPr="006739FE" w:rsidRDefault="00CB14A5" w:rsidP="00CB14A5">
            <w:pPr>
              <w:pStyle w:val="TAC"/>
              <w:rPr>
                <w:lang w:val="sv-SE"/>
              </w:rPr>
            </w:pPr>
            <w:r w:rsidRPr="006739FE">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6739FE" w:rsidRDefault="00CB14A5" w:rsidP="00CB14A5">
            <w:pPr>
              <w:pStyle w:val="TAC"/>
              <w:rPr>
                <w:rFonts w:cs="Arial"/>
              </w:rPr>
            </w:pPr>
            <w:r w:rsidRPr="006739FE">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6739FE" w:rsidRDefault="00CB14A5" w:rsidP="00CB14A5">
            <w:pPr>
              <w:pStyle w:val="TAC"/>
              <w:rPr>
                <w:rFonts w:cs="v5.0.0"/>
                <w:lang w:eastAsia="ja-JP"/>
              </w:rPr>
            </w:pPr>
          </w:p>
        </w:tc>
      </w:tr>
      <w:tr w:rsidR="00CB14A5" w:rsidRPr="006739FE"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6739FE" w:rsidRDefault="00CB14A5" w:rsidP="00CB14A5">
            <w:pPr>
              <w:pStyle w:val="TAC"/>
              <w:rPr>
                <w:rFonts w:cs="Arial"/>
                <w:lang w:val="sv-SE"/>
              </w:rPr>
            </w:pPr>
            <w:r w:rsidRPr="006739FE">
              <w:rPr>
                <w:rFonts w:cs="Arial"/>
                <w:lang w:val="sv-SE"/>
              </w:rPr>
              <w:t>UTRA FDD Band XIII or</w:t>
            </w:r>
          </w:p>
          <w:p w14:paraId="35529CC6" w14:textId="508B7B6A" w:rsidR="00CB14A5" w:rsidRPr="006739FE" w:rsidRDefault="00CB14A5" w:rsidP="00CB14A5">
            <w:pPr>
              <w:pStyle w:val="TAC"/>
              <w:rPr>
                <w:rFonts w:cs="Arial"/>
                <w:lang w:val="sv-SE"/>
              </w:rPr>
            </w:pPr>
            <w:r w:rsidRPr="006739FE">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6739FE" w:rsidRDefault="00CB14A5" w:rsidP="00CB14A5">
            <w:pPr>
              <w:pStyle w:val="TAC"/>
              <w:rPr>
                <w:rFonts w:cs="Arial"/>
              </w:rPr>
            </w:pPr>
            <w:r w:rsidRPr="006739FE">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6739FE" w:rsidRDefault="00CB14A5" w:rsidP="00CB14A5">
            <w:pPr>
              <w:pStyle w:val="TAC"/>
              <w:rPr>
                <w:rFonts w:cs="v5.0.0"/>
                <w:lang w:eastAsia="ja-JP"/>
              </w:rPr>
            </w:pPr>
          </w:p>
        </w:tc>
      </w:tr>
      <w:tr w:rsidR="00CB14A5" w:rsidRPr="006739FE"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6739FE" w:rsidRDefault="00CB14A5" w:rsidP="00CB14A5">
            <w:pPr>
              <w:pStyle w:val="TAC"/>
              <w:rPr>
                <w:rFonts w:cs="Arial"/>
                <w:lang w:val="sv-SE"/>
              </w:rPr>
            </w:pPr>
            <w:r w:rsidRPr="006739FE">
              <w:rPr>
                <w:rFonts w:cs="Arial"/>
                <w:lang w:val="sv-SE"/>
              </w:rPr>
              <w:t>UTRA FDD Band XIV or</w:t>
            </w:r>
          </w:p>
          <w:p w14:paraId="6180D92F" w14:textId="396ED6A2" w:rsidR="00CB14A5" w:rsidRPr="006739FE" w:rsidRDefault="00CB14A5" w:rsidP="00CB14A5">
            <w:pPr>
              <w:pStyle w:val="TAC"/>
              <w:rPr>
                <w:rFonts w:cs="Arial"/>
                <w:lang w:val="sv-SE"/>
              </w:rPr>
            </w:pPr>
            <w:r w:rsidRPr="006739FE">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6739FE" w:rsidRDefault="00CB14A5" w:rsidP="00CB14A5">
            <w:pPr>
              <w:pStyle w:val="TAC"/>
              <w:rPr>
                <w:rFonts w:cs="Arial"/>
              </w:rPr>
            </w:pPr>
            <w:r w:rsidRPr="006739FE">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6739FE" w:rsidRDefault="00CB14A5" w:rsidP="00CB14A5">
            <w:pPr>
              <w:pStyle w:val="TAC"/>
              <w:rPr>
                <w:rFonts w:cs="v5.0.0"/>
                <w:lang w:eastAsia="ja-JP"/>
              </w:rPr>
            </w:pPr>
          </w:p>
        </w:tc>
      </w:tr>
      <w:tr w:rsidR="00CB14A5" w:rsidRPr="006739FE"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6739FE" w:rsidRDefault="00CB14A5" w:rsidP="00CB14A5">
            <w:pPr>
              <w:pStyle w:val="TAC"/>
              <w:rPr>
                <w:rFonts w:cs="Arial"/>
                <w:lang w:val="sv-SE"/>
              </w:rPr>
            </w:pPr>
            <w:r w:rsidRPr="006739FE">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6739FE" w:rsidRDefault="00CB14A5" w:rsidP="00CB14A5">
            <w:pPr>
              <w:pStyle w:val="TAC"/>
              <w:rPr>
                <w:rFonts w:cs="Arial"/>
              </w:rPr>
            </w:pPr>
            <w:r w:rsidRPr="006739FE">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6739FE" w:rsidRDefault="00CB14A5" w:rsidP="00CB14A5">
            <w:pPr>
              <w:pStyle w:val="TAC"/>
              <w:rPr>
                <w:rFonts w:cs="v5.0.0"/>
                <w:lang w:eastAsia="ja-JP"/>
              </w:rPr>
            </w:pPr>
          </w:p>
        </w:tc>
      </w:tr>
      <w:tr w:rsidR="00CB14A5" w:rsidRPr="006739FE"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6739FE" w:rsidRDefault="00CB14A5" w:rsidP="00CB14A5">
            <w:pPr>
              <w:pStyle w:val="TAC"/>
              <w:rPr>
                <w:rFonts w:cs="Arial"/>
              </w:rPr>
            </w:pPr>
            <w:r w:rsidRPr="006739FE">
              <w:rPr>
                <w:rFonts w:cs="Arial"/>
              </w:rPr>
              <w:t>E-UTRA Band 18</w:t>
            </w:r>
            <w:r w:rsidRPr="006739FE">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6739FE" w:rsidRDefault="00CB14A5" w:rsidP="00CB14A5">
            <w:pPr>
              <w:pStyle w:val="TAC"/>
              <w:rPr>
                <w:rFonts w:cs="Arial"/>
              </w:rPr>
            </w:pPr>
            <w:r w:rsidRPr="006739FE">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6739FE" w:rsidRDefault="00CB14A5" w:rsidP="00CB14A5">
            <w:pPr>
              <w:pStyle w:val="TAC"/>
              <w:rPr>
                <w:rFonts w:cs="v5.0.0"/>
                <w:lang w:eastAsia="ja-JP"/>
              </w:rPr>
            </w:pPr>
          </w:p>
        </w:tc>
      </w:tr>
      <w:tr w:rsidR="00CB14A5" w:rsidRPr="006739FE"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6739FE" w:rsidRDefault="00CB14A5" w:rsidP="00CB14A5">
            <w:pPr>
              <w:pStyle w:val="TAC"/>
              <w:rPr>
                <w:rFonts w:cs="Arial"/>
              </w:rPr>
            </w:pPr>
            <w:r w:rsidRPr="006739FE">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6739FE" w:rsidRDefault="00CB14A5" w:rsidP="00CB14A5">
            <w:pPr>
              <w:pStyle w:val="TAC"/>
              <w:rPr>
                <w:rFonts w:cs="Arial"/>
              </w:rPr>
            </w:pPr>
            <w:r w:rsidRPr="006739FE">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6739FE" w:rsidRDefault="00CB14A5" w:rsidP="00CB14A5">
            <w:pPr>
              <w:pStyle w:val="TAC"/>
              <w:rPr>
                <w:rFonts w:cs="v5.0.0"/>
                <w:lang w:eastAsia="ja-JP"/>
              </w:rPr>
            </w:pPr>
          </w:p>
        </w:tc>
      </w:tr>
      <w:tr w:rsidR="00CB14A5" w:rsidRPr="006739FE"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739FE" w:rsidRDefault="00CB14A5" w:rsidP="00CB14A5">
            <w:pPr>
              <w:pStyle w:val="TAC"/>
              <w:rPr>
                <w:rFonts w:cs="Arial"/>
              </w:rPr>
            </w:pPr>
            <w:r w:rsidRPr="006739FE">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6739FE" w:rsidRDefault="00CB14A5" w:rsidP="00CB14A5">
            <w:pPr>
              <w:pStyle w:val="TAC"/>
              <w:rPr>
                <w:rFonts w:cs="Arial"/>
              </w:rPr>
            </w:pPr>
            <w:r w:rsidRPr="006739FE">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6739FE" w:rsidRDefault="00CB14A5" w:rsidP="00CB14A5">
            <w:pPr>
              <w:pStyle w:val="TAC"/>
              <w:rPr>
                <w:rFonts w:cs="v5.0.0"/>
                <w:lang w:eastAsia="ja-JP"/>
              </w:rPr>
            </w:pPr>
            <w:r w:rsidRPr="006739FE">
              <w:rPr>
                <w:rFonts w:cs="v5.0.0"/>
                <w:lang w:eastAsia="ja-JP"/>
              </w:rPr>
              <w:t>This is not applicable to BS operating in Band n50, n75, n92 or n94</w:t>
            </w:r>
          </w:p>
        </w:tc>
      </w:tr>
      <w:tr w:rsidR="00CB14A5" w:rsidRPr="006739FE"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6739FE" w:rsidRDefault="00CB14A5" w:rsidP="00CB14A5">
            <w:pPr>
              <w:pStyle w:val="TAC"/>
              <w:rPr>
                <w:rFonts w:cs="Arial"/>
                <w:lang w:val="sv-SE"/>
              </w:rPr>
            </w:pPr>
            <w:r w:rsidRPr="006739FE">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6739FE" w:rsidRDefault="00CB14A5" w:rsidP="00CB14A5">
            <w:pPr>
              <w:pStyle w:val="TAC"/>
              <w:rPr>
                <w:rFonts w:cs="Arial"/>
              </w:rPr>
            </w:pPr>
            <w:r w:rsidRPr="006739FE">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6739FE" w:rsidRDefault="00CB14A5" w:rsidP="00CB14A5">
            <w:pPr>
              <w:pStyle w:val="TAC"/>
              <w:rPr>
                <w:rFonts w:cs="v5.0.0"/>
                <w:lang w:eastAsia="ja-JP"/>
              </w:rPr>
            </w:pPr>
            <w:r w:rsidRPr="006739FE">
              <w:rPr>
                <w:lang w:eastAsia="ja-JP"/>
              </w:rPr>
              <w:t>This is not applicable to BS operating in Band n48,</w:t>
            </w:r>
            <w:r w:rsidRPr="006739FE">
              <w:rPr>
                <w:rFonts w:cs="Arial"/>
              </w:rPr>
              <w:t xml:space="preserve"> n77 or n78</w:t>
            </w:r>
          </w:p>
        </w:tc>
      </w:tr>
      <w:tr w:rsidR="00CB14A5" w:rsidRPr="006739FE"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6739FE" w:rsidRDefault="00CB14A5" w:rsidP="00CB14A5">
            <w:pPr>
              <w:pStyle w:val="TAC"/>
              <w:rPr>
                <w:rFonts w:cs="Arial"/>
                <w:lang w:val="sv-SE"/>
              </w:rPr>
            </w:pPr>
            <w:r w:rsidRPr="006739FE">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6739FE" w:rsidRDefault="00CB14A5" w:rsidP="00CB14A5">
            <w:pPr>
              <w:pStyle w:val="TAC"/>
              <w:rPr>
                <w:rFonts w:cs="Arial"/>
              </w:rPr>
            </w:pPr>
            <w:r w:rsidRPr="006739FE">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6739FE" w:rsidRDefault="00CB14A5" w:rsidP="00CB14A5">
            <w:pPr>
              <w:pStyle w:val="TAC"/>
              <w:rPr>
                <w:lang w:eastAsia="ja-JP"/>
              </w:rPr>
            </w:pPr>
          </w:p>
        </w:tc>
      </w:tr>
      <w:tr w:rsidR="00CB14A5" w:rsidRPr="006739FE"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6739FE" w:rsidRDefault="00CB14A5" w:rsidP="00CB14A5">
            <w:pPr>
              <w:pStyle w:val="TAC"/>
            </w:pPr>
            <w:r w:rsidRPr="006739FE">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6739FE" w:rsidRDefault="00CB14A5" w:rsidP="00CB14A5">
            <w:pPr>
              <w:pStyle w:val="TAC"/>
              <w:rPr>
                <w:rFonts w:cs="Arial"/>
              </w:rPr>
            </w:pPr>
            <w:r w:rsidRPr="006739FE">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6739FE" w:rsidRDefault="00CB14A5" w:rsidP="00CB14A5">
            <w:pPr>
              <w:pStyle w:val="TAC"/>
              <w:rPr>
                <w:lang w:eastAsia="ja-JP"/>
              </w:rPr>
            </w:pPr>
          </w:p>
        </w:tc>
      </w:tr>
      <w:tr w:rsidR="00CB14A5" w:rsidRPr="006739FE"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6739FE" w:rsidRDefault="00CB14A5" w:rsidP="00CB14A5">
            <w:pPr>
              <w:pStyle w:val="TAC"/>
              <w:rPr>
                <w:rFonts w:cs="Arial"/>
                <w:lang w:val="sv-SE"/>
              </w:rPr>
            </w:pPr>
            <w:r w:rsidRPr="006739FE">
              <w:rPr>
                <w:rFonts w:cs="Arial"/>
                <w:lang w:val="sv-SE"/>
              </w:rPr>
              <w:t>UTRA FDD Band XXV or</w:t>
            </w:r>
          </w:p>
          <w:p w14:paraId="19AAB345" w14:textId="375B6F4C" w:rsidR="00CB14A5" w:rsidRPr="006739FE" w:rsidRDefault="00CB14A5" w:rsidP="00CB14A5">
            <w:pPr>
              <w:pStyle w:val="TAC"/>
              <w:rPr>
                <w:rFonts w:cs="Arial"/>
              </w:rPr>
            </w:pPr>
            <w:r w:rsidRPr="006739FE">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6739FE" w:rsidRDefault="00CB14A5" w:rsidP="00CB14A5">
            <w:pPr>
              <w:pStyle w:val="TAC"/>
              <w:rPr>
                <w:rFonts w:cs="Arial"/>
              </w:rPr>
            </w:pPr>
            <w:r w:rsidRPr="006739FE">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6739FE" w:rsidRDefault="00CB14A5" w:rsidP="00CB14A5">
            <w:pPr>
              <w:pStyle w:val="TAC"/>
              <w:rPr>
                <w:lang w:eastAsia="ja-JP"/>
              </w:rPr>
            </w:pPr>
          </w:p>
        </w:tc>
      </w:tr>
      <w:tr w:rsidR="00CB14A5" w:rsidRPr="006739FE"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6739FE" w:rsidRDefault="00CB14A5" w:rsidP="00CB14A5">
            <w:pPr>
              <w:pStyle w:val="TAC"/>
              <w:rPr>
                <w:rFonts w:cs="Arial"/>
                <w:lang w:val="sv-SE"/>
              </w:rPr>
            </w:pPr>
            <w:r w:rsidRPr="006739FE">
              <w:rPr>
                <w:rFonts w:cs="Arial"/>
                <w:lang w:val="sv-SE"/>
              </w:rPr>
              <w:t>UTRA FDD Band XXVI or</w:t>
            </w:r>
          </w:p>
          <w:p w14:paraId="79A8C232" w14:textId="33D5689C" w:rsidR="00CB14A5" w:rsidRPr="006739FE" w:rsidRDefault="00CB14A5" w:rsidP="00CB14A5">
            <w:pPr>
              <w:pStyle w:val="TAC"/>
              <w:rPr>
                <w:rFonts w:cs="Arial"/>
                <w:lang w:val="sv-SE"/>
              </w:rPr>
            </w:pPr>
            <w:r w:rsidRPr="006739FE">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6739FE" w:rsidRDefault="00CB14A5" w:rsidP="00CB14A5">
            <w:pPr>
              <w:pStyle w:val="TAC"/>
              <w:rPr>
                <w:rFonts w:cs="Arial"/>
              </w:rPr>
            </w:pPr>
            <w:r w:rsidRPr="006739FE">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6739FE" w:rsidRDefault="00CB14A5" w:rsidP="00CB14A5">
            <w:pPr>
              <w:pStyle w:val="TAC"/>
              <w:rPr>
                <w:lang w:eastAsia="ja-JP"/>
              </w:rPr>
            </w:pPr>
          </w:p>
        </w:tc>
      </w:tr>
      <w:tr w:rsidR="00CB14A5" w:rsidRPr="006739FE"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6739FE" w:rsidRDefault="00CB14A5" w:rsidP="00CB14A5">
            <w:pPr>
              <w:pStyle w:val="TAC"/>
              <w:rPr>
                <w:rFonts w:cs="Arial"/>
                <w:lang w:val="sv-SE"/>
              </w:rPr>
            </w:pPr>
            <w:r w:rsidRPr="006739FE">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6739FE" w:rsidRDefault="00CB14A5" w:rsidP="00CB14A5">
            <w:pPr>
              <w:pStyle w:val="TAC"/>
              <w:rPr>
                <w:rFonts w:cs="Arial"/>
              </w:rPr>
            </w:pPr>
            <w:r w:rsidRPr="006739FE">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6739FE" w:rsidRDefault="00CB14A5" w:rsidP="00CB14A5">
            <w:pPr>
              <w:pStyle w:val="TAC"/>
              <w:rPr>
                <w:lang w:eastAsia="ja-JP"/>
              </w:rPr>
            </w:pPr>
          </w:p>
        </w:tc>
      </w:tr>
      <w:tr w:rsidR="00CB14A5" w:rsidRPr="006739FE"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6739FE" w:rsidRDefault="00CB14A5" w:rsidP="00CB14A5">
            <w:pPr>
              <w:pStyle w:val="TAC"/>
            </w:pPr>
            <w:r w:rsidRPr="006739FE">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6739FE" w:rsidRDefault="00CB14A5" w:rsidP="00CB14A5">
            <w:pPr>
              <w:pStyle w:val="TAC"/>
              <w:rPr>
                <w:rFonts w:cs="Arial"/>
              </w:rPr>
            </w:pPr>
            <w:r w:rsidRPr="006739FE">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6739FE" w:rsidRDefault="00CB14A5" w:rsidP="00CB14A5">
            <w:pPr>
              <w:pStyle w:val="TAC"/>
              <w:rPr>
                <w:lang w:eastAsia="ja-JP"/>
              </w:rPr>
            </w:pPr>
          </w:p>
        </w:tc>
      </w:tr>
      <w:tr w:rsidR="00CB14A5" w:rsidRPr="006739FE"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6739FE" w:rsidRDefault="00CB14A5" w:rsidP="00CB14A5">
            <w:pPr>
              <w:pStyle w:val="TAC"/>
              <w:rPr>
                <w:rFonts w:cs="Arial"/>
              </w:rPr>
            </w:pPr>
            <w:r w:rsidRPr="006739FE">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6739FE" w:rsidRDefault="00CB14A5" w:rsidP="00CB14A5">
            <w:pPr>
              <w:pStyle w:val="TAC"/>
              <w:rPr>
                <w:rFonts w:cs="Arial"/>
              </w:rPr>
            </w:pPr>
            <w:r w:rsidRPr="006739FE">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6739FE" w:rsidRDefault="00CB14A5" w:rsidP="00CB14A5">
            <w:pPr>
              <w:pStyle w:val="TAC"/>
              <w:rPr>
                <w:rFonts w:cs="Arial"/>
              </w:rPr>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6739FE" w:rsidRDefault="00CB14A5" w:rsidP="00CB14A5">
            <w:pPr>
              <w:pStyle w:val="TAC"/>
              <w:rPr>
                <w:rFonts w:cs="Arial"/>
              </w:rPr>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6739FE" w:rsidRDefault="00CB14A5" w:rsidP="00CB14A5">
            <w:pPr>
              <w:pStyle w:val="TAC"/>
              <w:rPr>
                <w:lang w:eastAsia="ja-JP"/>
              </w:rPr>
            </w:pPr>
          </w:p>
        </w:tc>
      </w:tr>
      <w:tr w:rsidR="00CB14A5" w:rsidRPr="006739FE"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6739FE" w:rsidRDefault="00CB14A5" w:rsidP="00CB14A5">
            <w:pPr>
              <w:pStyle w:val="TAC"/>
            </w:pPr>
            <w:r w:rsidRPr="006739FE">
              <w:rPr>
                <w:rFonts w:cs="Arial"/>
              </w:rPr>
              <w:t xml:space="preserve">E-UTRA Band </w:t>
            </w:r>
            <w:r w:rsidRPr="006739FE">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6739FE" w:rsidRDefault="00CB14A5" w:rsidP="00CB14A5">
            <w:pPr>
              <w:pStyle w:val="TAC"/>
            </w:pPr>
            <w:r w:rsidRPr="006739FE">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6739FE" w:rsidRDefault="00CB14A5" w:rsidP="00CB14A5">
            <w:pPr>
              <w:pStyle w:val="TAC"/>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6739FE" w:rsidRDefault="00CB14A5" w:rsidP="00CB14A5">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6739FE" w:rsidRDefault="00CB14A5" w:rsidP="00CB14A5">
            <w:pPr>
              <w:pStyle w:val="TAC"/>
              <w:rPr>
                <w:lang w:eastAsia="ja-JP"/>
              </w:rPr>
            </w:pPr>
          </w:p>
        </w:tc>
      </w:tr>
      <w:tr w:rsidR="00CB14A5" w:rsidRPr="006739FE"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6739FE" w:rsidRDefault="00CB14A5" w:rsidP="00CB14A5">
            <w:pPr>
              <w:pStyle w:val="TAC"/>
              <w:rPr>
                <w:rFonts w:cs="Arial"/>
              </w:rPr>
            </w:pPr>
            <w:r w:rsidRPr="006739FE">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6739FE" w:rsidRDefault="00CB14A5" w:rsidP="00CB14A5">
            <w:pPr>
              <w:pStyle w:val="TAC"/>
              <w:rPr>
                <w:rFonts w:cs="Arial"/>
                <w:lang w:eastAsia="zh-CN"/>
              </w:rPr>
            </w:pPr>
            <w:r w:rsidRPr="006739FE">
              <w:rPr>
                <w:rFonts w:cs="Arial"/>
              </w:rPr>
              <w:t>1900 – 1920 MHz</w:t>
            </w:r>
          </w:p>
          <w:p w14:paraId="66A2C7D2" w14:textId="77777777" w:rsidR="00CB14A5" w:rsidRPr="006739FE"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6739FE" w:rsidRDefault="00CB14A5" w:rsidP="00CB14A5">
            <w:pPr>
              <w:pStyle w:val="TAC"/>
              <w:rPr>
                <w:lang w:eastAsia="ja-JP"/>
              </w:rPr>
            </w:pPr>
          </w:p>
        </w:tc>
      </w:tr>
      <w:tr w:rsidR="00CB14A5" w:rsidRPr="006739FE"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6739FE" w:rsidRDefault="00CB14A5" w:rsidP="00CB14A5">
            <w:pPr>
              <w:pStyle w:val="TAC"/>
            </w:pPr>
            <w:r w:rsidRPr="006739FE">
              <w:t>UTRA TDD Band a) or E-UTRA Band 34</w:t>
            </w:r>
            <w:r w:rsidRPr="006739FE">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6739FE" w:rsidRDefault="00CB14A5" w:rsidP="00CB14A5">
            <w:pPr>
              <w:pStyle w:val="TAC"/>
              <w:rPr>
                <w:rFonts w:cs="Arial"/>
              </w:rPr>
            </w:pPr>
            <w:r w:rsidRPr="006739FE">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6739FE" w:rsidRDefault="00CB14A5" w:rsidP="00CB14A5">
            <w:pPr>
              <w:pStyle w:val="TAC"/>
              <w:rPr>
                <w:lang w:eastAsia="ja-JP"/>
              </w:rPr>
            </w:pPr>
            <w:r w:rsidRPr="006739FE">
              <w:rPr>
                <w:rFonts w:cs="Arial"/>
              </w:rPr>
              <w:t>This is not applicable to BS operating in Band n</w:t>
            </w:r>
            <w:r w:rsidRPr="006739FE">
              <w:rPr>
                <w:rFonts w:cs="Arial"/>
                <w:lang w:val="en-US" w:eastAsia="zh-CN"/>
              </w:rPr>
              <w:t>34</w:t>
            </w:r>
          </w:p>
        </w:tc>
      </w:tr>
      <w:tr w:rsidR="00CB14A5" w:rsidRPr="006739FE"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739FE" w:rsidRDefault="00CB14A5" w:rsidP="00CB14A5">
            <w:pPr>
              <w:pStyle w:val="TAC"/>
            </w:pPr>
            <w:r w:rsidRPr="006739FE">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6739FE" w:rsidRDefault="00CB14A5" w:rsidP="00CB14A5">
            <w:pPr>
              <w:pStyle w:val="TAC"/>
              <w:rPr>
                <w:rFonts w:cs="Arial"/>
                <w:lang w:eastAsia="zh-CN"/>
              </w:rPr>
            </w:pPr>
            <w:r w:rsidRPr="006739FE">
              <w:rPr>
                <w:rFonts w:cs="Arial"/>
              </w:rPr>
              <w:t>1850 – 1910 MHz</w:t>
            </w:r>
          </w:p>
          <w:p w14:paraId="484A67F8" w14:textId="77777777" w:rsidR="00CB14A5" w:rsidRPr="006739FE"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6739FE" w:rsidRDefault="00CB14A5" w:rsidP="00CB14A5">
            <w:pPr>
              <w:pStyle w:val="TAC"/>
              <w:rPr>
                <w:rFonts w:cs="Arial"/>
              </w:rPr>
            </w:pPr>
          </w:p>
        </w:tc>
      </w:tr>
      <w:tr w:rsidR="00CB14A5" w:rsidRPr="006739FE"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6739FE" w:rsidRDefault="00CB14A5" w:rsidP="00CB14A5">
            <w:pPr>
              <w:pStyle w:val="TAC"/>
              <w:rPr>
                <w:lang w:val="sv-SE"/>
              </w:rPr>
            </w:pPr>
            <w:r w:rsidRPr="006739FE">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6739FE" w:rsidRDefault="00CB14A5" w:rsidP="00CB14A5">
            <w:pPr>
              <w:pStyle w:val="TAC"/>
              <w:rPr>
                <w:rFonts w:cs="Arial"/>
              </w:rPr>
            </w:pPr>
            <w:r w:rsidRPr="006739FE">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6739FE" w:rsidRDefault="00CB14A5" w:rsidP="00CB14A5">
            <w:pPr>
              <w:pStyle w:val="TAC"/>
              <w:rPr>
                <w:rFonts w:cs="Arial"/>
              </w:rPr>
            </w:pPr>
            <w:r w:rsidRPr="006739FE">
              <w:rPr>
                <w:rFonts w:cs="Arial"/>
              </w:rPr>
              <w:t>This is not applicable to BS operating in Band n2 or band n25</w:t>
            </w:r>
          </w:p>
        </w:tc>
      </w:tr>
      <w:tr w:rsidR="00CB14A5" w:rsidRPr="006739FE"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6739FE" w:rsidRDefault="00CB14A5" w:rsidP="00CB14A5">
            <w:pPr>
              <w:pStyle w:val="TAC"/>
              <w:rPr>
                <w:lang w:val="sv-SE"/>
              </w:rPr>
            </w:pPr>
            <w:r w:rsidRPr="006739FE">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6739FE" w:rsidRDefault="00CB14A5" w:rsidP="00CB14A5">
            <w:pPr>
              <w:pStyle w:val="TAC"/>
              <w:rPr>
                <w:rFonts w:cs="Arial"/>
              </w:rPr>
            </w:pPr>
            <w:r w:rsidRPr="006739FE">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6739FE" w:rsidRDefault="00CB14A5" w:rsidP="00CB14A5">
            <w:pPr>
              <w:pStyle w:val="TAC"/>
              <w:rPr>
                <w:rFonts w:cs="Arial"/>
              </w:rPr>
            </w:pPr>
          </w:p>
        </w:tc>
      </w:tr>
      <w:tr w:rsidR="00CB14A5" w:rsidRPr="006739FE"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6739FE" w:rsidRDefault="00CB14A5" w:rsidP="00CB14A5">
            <w:pPr>
              <w:pStyle w:val="TAC"/>
              <w:rPr>
                <w:lang w:val="sv-SE"/>
              </w:rPr>
            </w:pPr>
            <w:r w:rsidRPr="006739FE">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6739FE" w:rsidRDefault="00CB14A5" w:rsidP="00CB14A5">
            <w:pPr>
              <w:pStyle w:val="TAC"/>
              <w:rPr>
                <w:rFonts w:cs="Arial"/>
              </w:rPr>
            </w:pPr>
            <w:r w:rsidRPr="006739FE">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6739FE" w:rsidRDefault="00CB14A5" w:rsidP="00CB14A5">
            <w:pPr>
              <w:pStyle w:val="TAC"/>
              <w:rPr>
                <w:rFonts w:cs="Arial"/>
              </w:rPr>
            </w:pPr>
            <w:r w:rsidRPr="006739FE">
              <w:rPr>
                <w:rFonts w:cs="Arial"/>
              </w:rPr>
              <w:t>This is not applicable to BS operating in Band n38.</w:t>
            </w:r>
          </w:p>
        </w:tc>
      </w:tr>
      <w:tr w:rsidR="00CB14A5" w:rsidRPr="006739FE"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6739FE" w:rsidRDefault="00CB14A5" w:rsidP="00CB14A5">
            <w:pPr>
              <w:pStyle w:val="TAC"/>
            </w:pPr>
            <w:r w:rsidRPr="006739FE">
              <w:rPr>
                <w:lang w:val="sv-SE"/>
              </w:rPr>
              <w:t>UTRA TDD Band f) or</w:t>
            </w:r>
            <w:r w:rsidRPr="006739FE">
              <w:rPr>
                <w:rFonts w:cs="Arial"/>
                <w:lang w:val="sv-SE"/>
              </w:rPr>
              <w:t xml:space="preserve"> E-UTRA Band 3</w:t>
            </w:r>
            <w:r w:rsidRPr="006739FE">
              <w:rPr>
                <w:rFonts w:cs="Arial"/>
                <w:lang w:val="sv-SE" w:eastAsia="zh-CN"/>
              </w:rPr>
              <w:t>9</w:t>
            </w:r>
            <w:r w:rsidRPr="006739FE">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6739FE" w:rsidRDefault="00CB14A5" w:rsidP="00CB14A5">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6739FE" w:rsidRDefault="00CB14A5" w:rsidP="00CB14A5">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6739FE" w:rsidRDefault="00CB14A5" w:rsidP="00CB14A5">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6739FE" w:rsidRDefault="00CB14A5" w:rsidP="00CB14A5">
            <w:pPr>
              <w:pStyle w:val="TAC"/>
              <w:rPr>
                <w:rFonts w:cs="Arial"/>
              </w:rPr>
            </w:pPr>
            <w:r w:rsidRPr="006739FE">
              <w:rPr>
                <w:rFonts w:cs="Arial"/>
              </w:rPr>
              <w:t>This is not applicable to BS operating in Band n</w:t>
            </w:r>
            <w:r w:rsidRPr="006739FE">
              <w:rPr>
                <w:rFonts w:cs="Arial"/>
                <w:lang w:val="en-US" w:eastAsia="zh-CN"/>
              </w:rPr>
              <w:t>39</w:t>
            </w:r>
          </w:p>
        </w:tc>
      </w:tr>
      <w:tr w:rsidR="00CB14A5" w:rsidRPr="006739FE"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6739FE" w:rsidRDefault="00CB14A5" w:rsidP="00CB14A5">
            <w:pPr>
              <w:pStyle w:val="TAC"/>
              <w:rPr>
                <w:lang w:val="sv-SE"/>
              </w:rPr>
            </w:pPr>
            <w:r w:rsidRPr="006739FE">
              <w:rPr>
                <w:lang w:val="sv-SE"/>
              </w:rPr>
              <w:t>UTRA TDD Band e) or</w:t>
            </w:r>
            <w:r w:rsidRPr="006739FE">
              <w:rPr>
                <w:rFonts w:cs="Arial"/>
                <w:lang w:val="sv-SE"/>
              </w:rPr>
              <w:t xml:space="preserve"> E-UTRA Band </w:t>
            </w:r>
            <w:r w:rsidRPr="006739FE">
              <w:rPr>
                <w:rFonts w:cs="Arial"/>
                <w:lang w:val="sv-SE" w:eastAsia="zh-CN"/>
              </w:rPr>
              <w:t>40</w:t>
            </w:r>
            <w:r w:rsidRPr="006739FE">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6739FE" w:rsidRDefault="00CB14A5" w:rsidP="00CB14A5">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6739FE" w:rsidRDefault="00CB14A5" w:rsidP="00CB14A5">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6739FE" w:rsidRDefault="00CB14A5" w:rsidP="00CB14A5">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6739FE" w:rsidRDefault="00CB14A5" w:rsidP="00CB14A5">
            <w:pPr>
              <w:pStyle w:val="TAC"/>
              <w:rPr>
                <w:rFonts w:cs="Arial"/>
              </w:rPr>
            </w:pPr>
            <w:r w:rsidRPr="006739FE">
              <w:rPr>
                <w:rFonts w:cs="Arial"/>
              </w:rPr>
              <w:t>This is not applicable to BS operating in Bands n30 or n40.</w:t>
            </w:r>
          </w:p>
        </w:tc>
      </w:tr>
      <w:tr w:rsidR="00CB14A5" w:rsidRPr="006739FE"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6739FE" w:rsidRDefault="00CB14A5" w:rsidP="00CB14A5">
            <w:pPr>
              <w:pStyle w:val="TAC"/>
              <w:rPr>
                <w:lang w:val="sv-SE"/>
              </w:rPr>
            </w:pPr>
            <w:r w:rsidRPr="006739FE">
              <w:rPr>
                <w:rFonts w:cs="Arial"/>
              </w:rPr>
              <w:t xml:space="preserve">E-UTRA Band </w:t>
            </w:r>
            <w:r w:rsidRPr="006739FE">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6739FE" w:rsidRDefault="00CB14A5" w:rsidP="00CB14A5">
            <w:pPr>
              <w:pStyle w:val="TAC"/>
              <w:rPr>
                <w:rFonts w:cs="Arial"/>
                <w:lang w:eastAsia="zh-CN"/>
              </w:rPr>
            </w:pPr>
            <w:r w:rsidRPr="006739FE">
              <w:rPr>
                <w:rFonts w:cs="Arial"/>
                <w:lang w:eastAsia="zh-CN"/>
              </w:rPr>
              <w:t xml:space="preserve">2496 </w:t>
            </w:r>
            <w:r w:rsidRPr="006739FE">
              <w:rPr>
                <w:rFonts w:cs="Arial"/>
              </w:rPr>
              <w:t xml:space="preserve">– </w:t>
            </w:r>
            <w:r w:rsidRPr="006739FE">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6739FE" w:rsidRDefault="00CB14A5" w:rsidP="00CB14A5">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6739FE" w:rsidRDefault="00CB14A5" w:rsidP="00CB14A5">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6739FE" w:rsidRDefault="00CB14A5" w:rsidP="00CB14A5">
            <w:pPr>
              <w:pStyle w:val="TAC"/>
              <w:rPr>
                <w:rFonts w:cs="Arial"/>
              </w:rPr>
            </w:pPr>
            <w:r w:rsidRPr="006739FE">
              <w:rPr>
                <w:rFonts w:cs="Arial"/>
              </w:rPr>
              <w:t>This is not applicable to BS operating in Band n</w:t>
            </w:r>
            <w:r w:rsidRPr="006739FE">
              <w:rPr>
                <w:rFonts w:cs="Arial"/>
                <w:lang w:eastAsia="zh-CN"/>
              </w:rPr>
              <w:t>41 or n53</w:t>
            </w:r>
          </w:p>
        </w:tc>
      </w:tr>
      <w:tr w:rsidR="00CB14A5" w:rsidRPr="006739FE"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6739FE" w:rsidRDefault="00CB14A5" w:rsidP="00CB14A5">
            <w:pPr>
              <w:pStyle w:val="TAC"/>
              <w:rPr>
                <w:rFonts w:cs="Arial"/>
              </w:rPr>
            </w:pPr>
            <w:r w:rsidRPr="006739FE">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6739FE" w:rsidRDefault="00CB14A5" w:rsidP="00CB14A5">
            <w:pPr>
              <w:pStyle w:val="TAC"/>
              <w:rPr>
                <w:rFonts w:cs="Arial"/>
                <w:lang w:eastAsia="zh-CN"/>
              </w:rPr>
            </w:pPr>
            <w:r w:rsidRPr="006739FE">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6739FE" w:rsidRDefault="00CB14A5" w:rsidP="00CB14A5">
            <w:pPr>
              <w:pStyle w:val="TAC"/>
              <w:rPr>
                <w:rFonts w:cs="Arial"/>
              </w:rPr>
            </w:pPr>
            <w:r w:rsidRPr="006739FE">
              <w:rPr>
                <w:lang w:eastAsia="ja-JP"/>
              </w:rPr>
              <w:t xml:space="preserve">This is not applicable to BS operating in Band </w:t>
            </w:r>
            <w:r w:rsidRPr="006739FE">
              <w:rPr>
                <w:rFonts w:cs="Arial"/>
              </w:rPr>
              <w:t>n48, n77 or n78</w:t>
            </w:r>
          </w:p>
        </w:tc>
      </w:tr>
      <w:tr w:rsidR="00CB14A5" w:rsidRPr="006739FE"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6739FE" w:rsidRDefault="00CB14A5" w:rsidP="00CB14A5">
            <w:pPr>
              <w:pStyle w:val="TAC"/>
            </w:pPr>
            <w:r w:rsidRPr="006739FE">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6739FE" w:rsidRDefault="00CB14A5" w:rsidP="00CB14A5">
            <w:pPr>
              <w:pStyle w:val="TAC"/>
              <w:rPr>
                <w:rFonts w:cs="Arial"/>
              </w:rPr>
            </w:pPr>
            <w:r w:rsidRPr="006739FE">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6739FE" w:rsidRDefault="00CB14A5" w:rsidP="00CB14A5">
            <w:pPr>
              <w:pStyle w:val="TAC"/>
              <w:rPr>
                <w:lang w:eastAsia="ja-JP"/>
              </w:rPr>
            </w:pPr>
            <w:r w:rsidRPr="006739FE">
              <w:rPr>
                <w:lang w:eastAsia="ja-JP"/>
              </w:rPr>
              <w:t xml:space="preserve">This is not applicable to BS operating in Band </w:t>
            </w:r>
            <w:r w:rsidRPr="006739FE">
              <w:rPr>
                <w:rFonts w:cs="Arial"/>
              </w:rPr>
              <w:t>n48, n77 or n78</w:t>
            </w:r>
          </w:p>
        </w:tc>
      </w:tr>
      <w:tr w:rsidR="00CB14A5" w:rsidRPr="006739FE"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6739FE" w:rsidRDefault="00CB14A5" w:rsidP="00CB14A5">
            <w:pPr>
              <w:pStyle w:val="TAC"/>
            </w:pPr>
            <w:r w:rsidRPr="006739FE">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6739FE" w:rsidRDefault="00CB14A5" w:rsidP="00CB14A5">
            <w:pPr>
              <w:pStyle w:val="TAC"/>
              <w:rPr>
                <w:rFonts w:cs="Arial"/>
              </w:rPr>
            </w:pPr>
            <w:r w:rsidRPr="006739FE">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6739FE" w:rsidRDefault="00CB14A5" w:rsidP="00CB14A5">
            <w:pPr>
              <w:pStyle w:val="TAC"/>
              <w:rPr>
                <w:lang w:eastAsia="ja-JP"/>
              </w:rPr>
            </w:pPr>
            <w:r w:rsidRPr="006739FE">
              <w:rPr>
                <w:rFonts w:cs="Arial"/>
              </w:rPr>
              <w:t>This is not applicable to BS operating in Band n28</w:t>
            </w:r>
          </w:p>
        </w:tc>
      </w:tr>
      <w:tr w:rsidR="00CB14A5" w:rsidRPr="006739FE"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6739FE" w:rsidRDefault="00CB14A5" w:rsidP="00CB14A5">
            <w:pPr>
              <w:pStyle w:val="TAC"/>
            </w:pPr>
            <w:r w:rsidRPr="006739FE">
              <w:rPr>
                <w:lang w:eastAsia="ja-JP"/>
              </w:rPr>
              <w:t>E-UTRA Band 4</w:t>
            </w:r>
            <w:r w:rsidRPr="006739FE">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6739FE" w:rsidRDefault="00CB14A5" w:rsidP="00CB14A5">
            <w:pPr>
              <w:pStyle w:val="TAC"/>
              <w:rPr>
                <w:rFonts w:cs="Arial"/>
              </w:rPr>
            </w:pPr>
            <w:r w:rsidRPr="006739FE">
              <w:rPr>
                <w:rFonts w:cs="Arial"/>
                <w:lang w:eastAsia="zh-CN"/>
              </w:rPr>
              <w:t>1447</w:t>
            </w:r>
            <w:r w:rsidRPr="006739FE">
              <w:rPr>
                <w:rFonts w:cs="Arial"/>
                <w:lang w:eastAsia="ja-JP"/>
              </w:rPr>
              <w:t xml:space="preserve"> – </w:t>
            </w:r>
            <w:r w:rsidRPr="006739FE">
              <w:rPr>
                <w:rFonts w:cs="Arial"/>
                <w:lang w:eastAsia="zh-CN"/>
              </w:rPr>
              <w:t>1467</w:t>
            </w:r>
            <w:r w:rsidRPr="006739FE">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6739FE" w:rsidRDefault="00CB14A5" w:rsidP="00CB14A5">
            <w:pPr>
              <w:pStyle w:val="TAC"/>
              <w:rPr>
                <w:rFonts w:cs="Arial"/>
              </w:rPr>
            </w:pPr>
            <w:r w:rsidRPr="006739F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6739FE" w:rsidRDefault="00CB14A5" w:rsidP="00CB14A5">
            <w:pPr>
              <w:pStyle w:val="TAC"/>
              <w:rPr>
                <w:rFonts w:cs="Arial"/>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6739FE" w:rsidRDefault="00CB14A5" w:rsidP="00CB14A5">
            <w:pPr>
              <w:pStyle w:val="TAC"/>
              <w:rPr>
                <w:rFonts w:cs="Arial"/>
              </w:rPr>
            </w:pPr>
          </w:p>
        </w:tc>
      </w:tr>
      <w:tr w:rsidR="00CB14A5" w:rsidRPr="006739FE"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3E84082B" w:rsidR="00CB14A5" w:rsidRPr="006739FE" w:rsidRDefault="00CB14A5" w:rsidP="00CB14A5">
            <w:pPr>
              <w:pStyle w:val="TAC"/>
              <w:rPr>
                <w:lang w:eastAsia="ja-JP"/>
              </w:rPr>
            </w:pPr>
            <w:r w:rsidRPr="006739FE">
              <w:rPr>
                <w:szCs w:val="18"/>
                <w:lang w:eastAsia="ko-KR"/>
              </w:rPr>
              <w:t>E-UTRA Band 4</w:t>
            </w:r>
            <w:r w:rsidRPr="006739FE">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596A40C3" w14:textId="6A3A35A1" w:rsidR="00CB14A5" w:rsidRPr="006739FE" w:rsidRDefault="00CB14A5" w:rsidP="00CB14A5">
            <w:pPr>
              <w:pStyle w:val="TAC"/>
              <w:rPr>
                <w:rFonts w:cs="Arial"/>
                <w:lang w:eastAsia="zh-CN"/>
              </w:rPr>
            </w:pPr>
            <w:r w:rsidRPr="006739FE">
              <w:rPr>
                <w:rFonts w:cs="Arial"/>
                <w:szCs w:val="18"/>
                <w:lang w:eastAsia="zh-CN"/>
              </w:rPr>
              <w:t>5150</w:t>
            </w:r>
            <w:r w:rsidRPr="006739FE">
              <w:rPr>
                <w:rFonts w:cs="Arial"/>
                <w:szCs w:val="18"/>
                <w:lang w:eastAsia="ko-KR"/>
              </w:rPr>
              <w:t xml:space="preserve"> – </w:t>
            </w:r>
            <w:r w:rsidRPr="006739FE">
              <w:rPr>
                <w:rFonts w:cs="Arial"/>
                <w:szCs w:val="18"/>
                <w:lang w:eastAsia="zh-CN"/>
              </w:rPr>
              <w:t>5925</w:t>
            </w:r>
            <w:r w:rsidRPr="006739FE">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62863CA" w:rsidR="00CB14A5" w:rsidRPr="006739FE" w:rsidRDefault="00CB14A5" w:rsidP="00CB14A5">
            <w:pPr>
              <w:pStyle w:val="TAC"/>
              <w:rPr>
                <w:rFonts w:cs="Arial"/>
                <w:lang w:eastAsia="ja-JP"/>
              </w:rPr>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6891159"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251F909" w14:textId="336B82C9"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3E8531BC" w:rsidR="00CB14A5" w:rsidRPr="006739FE" w:rsidRDefault="00CB14A5" w:rsidP="00CB14A5">
            <w:pPr>
              <w:pStyle w:val="TAC"/>
              <w:rPr>
                <w:rFonts w:cs="Arial"/>
                <w:lang w:eastAsia="ja-JP"/>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7777777" w:rsidR="00CB14A5" w:rsidRPr="006739FE" w:rsidRDefault="00CB14A5" w:rsidP="00CB14A5">
            <w:pPr>
              <w:pStyle w:val="TAC"/>
              <w:rPr>
                <w:rFonts w:cs="Arial"/>
              </w:rPr>
            </w:pPr>
          </w:p>
        </w:tc>
      </w:tr>
      <w:tr w:rsidR="00CB14A5" w:rsidRPr="006739FE"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6739FE" w:rsidRDefault="00CB14A5" w:rsidP="00CB14A5">
            <w:pPr>
              <w:pStyle w:val="TAC"/>
              <w:rPr>
                <w:szCs w:val="18"/>
                <w:lang w:eastAsia="ko-KR"/>
              </w:rPr>
            </w:pPr>
            <w:r w:rsidRPr="006739FE">
              <w:rPr>
                <w:lang w:eastAsia="ja-JP"/>
              </w:rPr>
              <w:t>E-UTRA Band 48</w:t>
            </w:r>
            <w:r w:rsidRPr="006739FE">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6739FE" w:rsidRDefault="00CB14A5" w:rsidP="00CB14A5">
            <w:pPr>
              <w:pStyle w:val="TAC"/>
              <w:rPr>
                <w:rFonts w:cs="Arial"/>
                <w:szCs w:val="18"/>
                <w:lang w:eastAsia="zh-CN"/>
              </w:rPr>
            </w:pPr>
            <w:r w:rsidRPr="006739FE">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6739FE" w:rsidRDefault="00CB14A5" w:rsidP="00CB14A5">
            <w:pPr>
              <w:pStyle w:val="TAC"/>
              <w:rPr>
                <w:rFonts w:cs="Arial"/>
                <w:lang w:eastAsia="ja-JP"/>
              </w:rPr>
            </w:pPr>
            <w:r w:rsidRPr="006739FE">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6739FE" w:rsidRDefault="00CB14A5" w:rsidP="00CB14A5">
            <w:pPr>
              <w:pStyle w:val="TAC"/>
              <w:rPr>
                <w:rFonts w:cs="Arial"/>
                <w:lang w:eastAsia="ja-JP"/>
              </w:rPr>
            </w:pPr>
            <w:r w:rsidRPr="006739FE">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6739FE" w:rsidRDefault="00CB14A5" w:rsidP="00CB14A5">
            <w:pPr>
              <w:pStyle w:val="TAC"/>
              <w:rPr>
                <w:rFonts w:cs="Arial"/>
              </w:rPr>
            </w:pPr>
            <w:r w:rsidRPr="006739FE">
              <w:rPr>
                <w:lang w:eastAsia="ja-JP"/>
              </w:rPr>
              <w:t>This is not applicable to BS operating in Band n48, n77 or n78</w:t>
            </w:r>
          </w:p>
        </w:tc>
      </w:tr>
      <w:tr w:rsidR="00CB14A5" w:rsidRPr="006739FE"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6739FE" w:rsidRDefault="00CB14A5" w:rsidP="00CB14A5">
            <w:pPr>
              <w:pStyle w:val="TAC"/>
              <w:rPr>
                <w:lang w:eastAsia="ja-JP"/>
              </w:rPr>
            </w:pPr>
            <w:r w:rsidRPr="006739FE">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6739FE" w:rsidRDefault="00CB14A5" w:rsidP="00CB14A5">
            <w:pPr>
              <w:pStyle w:val="TAC"/>
              <w:rPr>
                <w:lang w:eastAsia="ja-JP"/>
              </w:rPr>
            </w:pPr>
            <w:r w:rsidRPr="006739FE">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6739FE" w:rsidRDefault="00CB14A5" w:rsidP="00CB14A5">
            <w:pPr>
              <w:pStyle w:val="TAC"/>
              <w:rPr>
                <w:lang w:eastAsia="ja-JP"/>
              </w:rPr>
            </w:pPr>
            <w:r w:rsidRPr="006739F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6739FE" w:rsidRDefault="00CB14A5" w:rsidP="00CB14A5">
            <w:pPr>
              <w:pStyle w:val="TAC"/>
              <w:rPr>
                <w:lang w:eastAsia="ja-JP"/>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6739FE" w:rsidRDefault="00CB14A5" w:rsidP="00CB14A5">
            <w:pPr>
              <w:pStyle w:val="TAC"/>
              <w:rPr>
                <w:lang w:eastAsia="ja-JP"/>
              </w:rPr>
            </w:pPr>
            <w:r w:rsidRPr="006739FE">
              <w:rPr>
                <w:lang w:eastAsia="ja-JP"/>
              </w:rPr>
              <w:t>This is not applicable to BS operating in Band n51, n74, n75, n91, n92, n93 or n94</w:t>
            </w:r>
          </w:p>
        </w:tc>
      </w:tr>
      <w:tr w:rsidR="00CB14A5" w:rsidRPr="006739FE"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6739FE" w:rsidRDefault="00CB14A5" w:rsidP="00CB14A5">
            <w:pPr>
              <w:pStyle w:val="TAC"/>
              <w:rPr>
                <w:lang w:eastAsia="ja-JP"/>
              </w:rPr>
            </w:pPr>
            <w:r w:rsidRPr="006739FE">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6739FE" w:rsidRDefault="00CB14A5" w:rsidP="00CB14A5">
            <w:pPr>
              <w:pStyle w:val="TAC"/>
              <w:rPr>
                <w:rFonts w:cs="Arial"/>
                <w:lang w:eastAsia="ja-JP"/>
              </w:rPr>
            </w:pPr>
            <w:r w:rsidRPr="006739FE">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6739FE" w:rsidRDefault="00CB14A5" w:rsidP="00CB14A5">
            <w:pPr>
              <w:pStyle w:val="TAC"/>
              <w:rPr>
                <w:rFonts w:cs="Arial"/>
                <w:lang w:eastAsia="ja-JP"/>
              </w:rPr>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6739FE" w:rsidRDefault="00CB14A5" w:rsidP="00CB14A5">
            <w:pPr>
              <w:pStyle w:val="TAC"/>
            </w:pPr>
            <w:r w:rsidRPr="006739FE">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6739FE" w:rsidRDefault="00CB14A5" w:rsidP="00CB14A5">
            <w:pPr>
              <w:pStyle w:val="TAC"/>
              <w:rPr>
                <w:rFonts w:cs="Arial"/>
              </w:rPr>
            </w:pPr>
            <w:r w:rsidRPr="006739FE">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6739FE" w:rsidRDefault="00CB14A5" w:rsidP="00CB14A5">
            <w:pPr>
              <w:pStyle w:val="TAC"/>
              <w:rPr>
                <w:rFonts w:cs="Arial"/>
                <w:lang w:eastAsia="ja-JP"/>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6739FE" w:rsidRDefault="00CB14A5" w:rsidP="00CB14A5">
            <w:pPr>
              <w:pStyle w:val="TAC"/>
              <w:rPr>
                <w:lang w:eastAsia="ja-JP"/>
              </w:rPr>
            </w:pPr>
            <w:r w:rsidRPr="006739FE">
              <w:rPr>
                <w:lang w:eastAsia="ja-JP"/>
              </w:rPr>
              <w:t>This is not applicable to BS operating in Band n50, n74, n75, n76, n91, n92, n93 or n94</w:t>
            </w:r>
          </w:p>
        </w:tc>
      </w:tr>
      <w:tr w:rsidR="00CB14A5" w:rsidRPr="006739FE"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6739FE" w:rsidRDefault="00CB14A5" w:rsidP="00CB14A5">
            <w:pPr>
              <w:pStyle w:val="TAC"/>
              <w:rPr>
                <w:lang w:val="sv-SE" w:eastAsia="ja-JP"/>
              </w:rPr>
            </w:pPr>
            <w:r w:rsidRPr="006739FE">
              <w:rPr>
                <w:rFonts w:eastAsia="Malgun Gothic" w:cs="Arial"/>
              </w:rPr>
              <w:t>E-UTRA Band 53</w:t>
            </w:r>
            <w:r w:rsidRPr="006739FE">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6739FE" w:rsidRDefault="00CB14A5" w:rsidP="00CB14A5">
            <w:pPr>
              <w:pStyle w:val="TAC"/>
              <w:rPr>
                <w:rFonts w:cs="Arial"/>
                <w:lang w:eastAsia="ja-JP"/>
              </w:rPr>
            </w:pPr>
            <w:r w:rsidRPr="006739FE">
              <w:rPr>
                <w:rFonts w:cs="Arial"/>
                <w:lang w:eastAsia="zh-CN"/>
              </w:rPr>
              <w:t xml:space="preserve">2483.5 </w:t>
            </w:r>
            <w:r w:rsidRPr="006739FE">
              <w:rPr>
                <w:rFonts w:cs="Arial"/>
              </w:rPr>
              <w:t xml:space="preserve">– </w:t>
            </w:r>
            <w:r w:rsidRPr="006739FE">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6739FE" w:rsidRDefault="00CB14A5" w:rsidP="00CB14A5">
            <w:pPr>
              <w:pStyle w:val="TAC"/>
              <w:rPr>
                <w:rFonts w:cs="Arial"/>
                <w:lang w:eastAsia="ja-JP"/>
              </w:rPr>
            </w:pPr>
            <w:r w:rsidRPr="006739FE">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6739FE" w:rsidRDefault="00CB14A5" w:rsidP="00CB14A5">
            <w:pPr>
              <w:pStyle w:val="TAC"/>
            </w:pPr>
            <w:r w:rsidRPr="006739F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6739FE" w:rsidRDefault="00CB14A5" w:rsidP="00CB14A5">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6739FE" w:rsidRDefault="00CB14A5" w:rsidP="00CB14A5">
            <w:pPr>
              <w:pStyle w:val="TAC"/>
              <w:rPr>
                <w:rFonts w:cs="Arial"/>
                <w:lang w:eastAsia="ja-JP"/>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6739FE" w:rsidRDefault="00CB14A5" w:rsidP="00CB14A5">
            <w:pPr>
              <w:pStyle w:val="TAC"/>
              <w:rPr>
                <w:lang w:eastAsia="ja-JP"/>
              </w:rPr>
            </w:pPr>
            <w:r w:rsidRPr="006739FE">
              <w:rPr>
                <w:rFonts w:cs="Arial"/>
              </w:rPr>
              <w:t>This is not applicable to BS operating in Band n</w:t>
            </w:r>
            <w:r w:rsidRPr="006739FE">
              <w:rPr>
                <w:rFonts w:cs="Arial"/>
                <w:lang w:eastAsia="zh-CN"/>
              </w:rPr>
              <w:t>41, n53 or n90</w:t>
            </w:r>
          </w:p>
        </w:tc>
      </w:tr>
      <w:tr w:rsidR="00CB14A5" w:rsidRPr="006739FE"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6739FE" w:rsidRDefault="00CB14A5" w:rsidP="00CB14A5">
            <w:pPr>
              <w:pStyle w:val="TAC"/>
              <w:rPr>
                <w:rFonts w:eastAsia="Malgun Gothic" w:cs="Arial"/>
              </w:rPr>
            </w:pPr>
            <w:r w:rsidRPr="006739FE">
              <w:rPr>
                <w:lang w:eastAsia="ja-JP"/>
              </w:rPr>
              <w:t>E-UTRA Band 65</w:t>
            </w:r>
            <w:r w:rsidRPr="006739FE">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6739FE" w:rsidRDefault="00CB14A5" w:rsidP="00CB14A5">
            <w:pPr>
              <w:pStyle w:val="TAC"/>
              <w:rPr>
                <w:rFonts w:cs="Arial"/>
                <w:lang w:eastAsia="zh-CN"/>
              </w:rPr>
            </w:pPr>
            <w:r w:rsidRPr="006739FE">
              <w:rPr>
                <w:rFonts w:cs="Arial"/>
              </w:rPr>
              <w:t xml:space="preserve">1920 – </w:t>
            </w:r>
            <w:r w:rsidRPr="006739FE">
              <w:rPr>
                <w:rFonts w:cs="Arial"/>
                <w:lang w:eastAsia="ja-JP"/>
              </w:rPr>
              <w:t>2010</w:t>
            </w:r>
            <w:r w:rsidRPr="006739FE">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6739FE" w:rsidRDefault="00CB14A5" w:rsidP="00CB14A5">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6739FE" w:rsidRDefault="00CB14A5" w:rsidP="00CB14A5">
            <w:pPr>
              <w:pStyle w:val="TAC"/>
              <w:rPr>
                <w:rFonts w:cs="Arial"/>
              </w:rPr>
            </w:pPr>
          </w:p>
        </w:tc>
      </w:tr>
      <w:tr w:rsidR="00CB14A5" w:rsidRPr="006739FE"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6739FE" w:rsidRDefault="00CB14A5" w:rsidP="00CB14A5">
            <w:pPr>
              <w:pStyle w:val="TAC"/>
              <w:rPr>
                <w:lang w:eastAsia="ja-JP"/>
              </w:rPr>
            </w:pPr>
            <w:r w:rsidRPr="006739FE">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6739FE" w:rsidRDefault="00CB14A5" w:rsidP="00CB14A5">
            <w:pPr>
              <w:pStyle w:val="TAC"/>
              <w:rPr>
                <w:rFonts w:cs="Arial"/>
              </w:rPr>
            </w:pPr>
            <w:r w:rsidRPr="006739FE">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6739FE" w:rsidRDefault="00CB14A5" w:rsidP="00CB14A5">
            <w:pPr>
              <w:pStyle w:val="TAC"/>
              <w:rPr>
                <w:rFonts w:cs="Arial"/>
              </w:rPr>
            </w:pPr>
          </w:p>
        </w:tc>
      </w:tr>
      <w:tr w:rsidR="00CB14A5" w:rsidRPr="006739FE"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6739FE" w:rsidRDefault="00CB14A5" w:rsidP="00CB14A5">
            <w:pPr>
              <w:pStyle w:val="TAC"/>
            </w:pPr>
            <w:r w:rsidRPr="006739FE">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6739FE" w:rsidRDefault="00CB14A5" w:rsidP="00CB14A5">
            <w:pPr>
              <w:pStyle w:val="TAC"/>
              <w:rPr>
                <w:rFonts w:cs="Arial"/>
              </w:rPr>
            </w:pPr>
            <w:r w:rsidRPr="006739FE">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6739FE" w:rsidRDefault="00CB14A5" w:rsidP="00CB14A5">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6739FE" w:rsidRDefault="00CB14A5" w:rsidP="00CB14A5">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6739FE" w:rsidRDefault="00CB14A5" w:rsidP="00CB14A5">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6739FE" w:rsidRDefault="00CB14A5" w:rsidP="00CB14A5">
            <w:pPr>
              <w:pStyle w:val="TAC"/>
              <w:rPr>
                <w:rFonts w:cs="Arial"/>
              </w:rPr>
            </w:pPr>
          </w:p>
        </w:tc>
      </w:tr>
      <w:tr w:rsidR="00CB14A5" w:rsidRPr="006739FE"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6739FE" w:rsidRDefault="00CB14A5" w:rsidP="00CB14A5">
            <w:pPr>
              <w:pStyle w:val="TAC"/>
            </w:pPr>
            <w:r w:rsidRPr="006739FE">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6739FE" w:rsidRDefault="00CB14A5" w:rsidP="00CB14A5">
            <w:pPr>
              <w:pStyle w:val="TAC"/>
              <w:rPr>
                <w:rFonts w:cs="Arial"/>
              </w:rPr>
            </w:pPr>
            <w:r w:rsidRPr="006739FE">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6739FE" w:rsidRDefault="00CB14A5" w:rsidP="00CB14A5">
            <w:pPr>
              <w:pStyle w:val="TAC"/>
              <w:rPr>
                <w:rFonts w:cs="Arial"/>
              </w:rPr>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6739FE" w:rsidRDefault="00CB14A5" w:rsidP="00CB14A5">
            <w:pPr>
              <w:pStyle w:val="TAC"/>
              <w:rPr>
                <w:rFonts w:cs="Arial"/>
              </w:rPr>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6739FE" w:rsidRDefault="00CB14A5" w:rsidP="00CB14A5">
            <w:pPr>
              <w:pStyle w:val="TAC"/>
              <w:rPr>
                <w:rFonts w:cs="Arial"/>
              </w:rPr>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6739FE" w:rsidRDefault="00CB14A5" w:rsidP="00CB14A5">
            <w:pPr>
              <w:pStyle w:val="TAC"/>
              <w:rPr>
                <w:rFonts w:cs="Arial"/>
              </w:rPr>
            </w:pPr>
          </w:p>
        </w:tc>
      </w:tr>
      <w:tr w:rsidR="00CB14A5" w:rsidRPr="006739FE"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6739FE" w:rsidRDefault="00CB14A5" w:rsidP="00CB14A5">
            <w:pPr>
              <w:pStyle w:val="TAC"/>
            </w:pPr>
            <w:r w:rsidRPr="006739FE">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6739FE" w:rsidRDefault="00CB14A5" w:rsidP="00CB14A5">
            <w:pPr>
              <w:pStyle w:val="TAC"/>
            </w:pPr>
            <w:r w:rsidRPr="006739FE">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6739FE" w:rsidRDefault="00CB14A5" w:rsidP="00CB14A5">
            <w:pPr>
              <w:pStyle w:val="TAC"/>
              <w:rPr>
                <w:rFonts w:cs="Arial"/>
              </w:rPr>
            </w:pPr>
          </w:p>
        </w:tc>
      </w:tr>
      <w:tr w:rsidR="00CB14A5" w:rsidRPr="006739FE"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6739FE" w:rsidRDefault="00CB14A5" w:rsidP="00CB14A5">
            <w:pPr>
              <w:pStyle w:val="TAC"/>
            </w:pPr>
            <w:r w:rsidRPr="006739FE">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6739FE" w:rsidRDefault="00CB14A5" w:rsidP="00CB14A5">
            <w:pPr>
              <w:pStyle w:val="TAC"/>
            </w:pPr>
            <w:r w:rsidRPr="006739FE">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6739FE" w:rsidRDefault="00CB14A5" w:rsidP="00CB14A5">
            <w:pPr>
              <w:pStyle w:val="TAC"/>
              <w:rPr>
                <w:rFonts w:cs="Arial"/>
              </w:rPr>
            </w:pPr>
          </w:p>
        </w:tc>
      </w:tr>
      <w:tr w:rsidR="00CB14A5" w:rsidRPr="006739FE"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6739FE" w:rsidRDefault="00CB14A5" w:rsidP="00CB14A5">
            <w:pPr>
              <w:pStyle w:val="TAC"/>
            </w:pPr>
            <w:r w:rsidRPr="006739FE">
              <w:t xml:space="preserve">E-UTRA Band 74 </w:t>
            </w:r>
            <w:r w:rsidRPr="006739FE">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6739FE" w:rsidRDefault="00CB14A5" w:rsidP="00CB14A5">
            <w:pPr>
              <w:pStyle w:val="TAC"/>
            </w:pPr>
            <w:r w:rsidRPr="006739FE">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6739FE" w:rsidRDefault="00CB14A5" w:rsidP="00CB14A5">
            <w:pPr>
              <w:pStyle w:val="TAC"/>
              <w:rPr>
                <w:rFonts w:cs="Arial"/>
              </w:rPr>
            </w:pPr>
            <w:r w:rsidRPr="006739FE">
              <w:rPr>
                <w:rFonts w:cs="Arial"/>
              </w:rPr>
              <w:t>This is not applicable to BS operating in Band n50, n51, n91, n92, n93 or n94</w:t>
            </w:r>
          </w:p>
        </w:tc>
      </w:tr>
      <w:tr w:rsidR="00CB14A5" w:rsidRPr="006739FE"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6739FE" w:rsidRDefault="00CB14A5" w:rsidP="00CB14A5">
            <w:pPr>
              <w:pStyle w:val="TAC"/>
            </w:pPr>
            <w:r w:rsidRPr="006739FE">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6739FE" w:rsidRDefault="00CB14A5" w:rsidP="00CB14A5">
            <w:pPr>
              <w:pStyle w:val="TAC"/>
            </w:pPr>
            <w:r w:rsidRPr="006739FE">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6739FE" w:rsidRDefault="00CB14A5" w:rsidP="00CB14A5">
            <w:pPr>
              <w:pStyle w:val="TAC"/>
              <w:rPr>
                <w:rFonts w:cs="Arial"/>
              </w:rPr>
            </w:pPr>
            <w:r w:rsidRPr="006739FE">
              <w:rPr>
                <w:rFonts w:cs="Arial"/>
              </w:rPr>
              <w:t>This is not applicable to BS operating in Band n48, n77 or n78</w:t>
            </w:r>
          </w:p>
        </w:tc>
      </w:tr>
      <w:tr w:rsidR="00CB14A5" w:rsidRPr="006739FE"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6739FE" w:rsidRDefault="00CB14A5" w:rsidP="00CB14A5">
            <w:pPr>
              <w:pStyle w:val="TAC"/>
            </w:pPr>
            <w:r w:rsidRPr="006739FE">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6739FE" w:rsidRDefault="00CB14A5" w:rsidP="00CB14A5">
            <w:pPr>
              <w:pStyle w:val="TAC"/>
            </w:pPr>
            <w:r w:rsidRPr="006739FE">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6739FE" w:rsidRDefault="00CB14A5" w:rsidP="00CB14A5">
            <w:pPr>
              <w:pStyle w:val="TAC"/>
              <w:rPr>
                <w:rFonts w:cs="Arial"/>
              </w:rPr>
            </w:pPr>
            <w:r w:rsidRPr="006739FE">
              <w:rPr>
                <w:rFonts w:cs="Arial"/>
              </w:rPr>
              <w:t>This is not applicable to BS operating in Band n48, n77 or n78</w:t>
            </w:r>
          </w:p>
        </w:tc>
      </w:tr>
      <w:tr w:rsidR="00CB14A5" w:rsidRPr="006739FE"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6739FE" w:rsidRDefault="00CB14A5" w:rsidP="00CB14A5">
            <w:pPr>
              <w:pStyle w:val="TAC"/>
            </w:pPr>
            <w:r w:rsidRPr="006739FE">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6739FE" w:rsidRDefault="00CB14A5" w:rsidP="00CB14A5">
            <w:pPr>
              <w:pStyle w:val="TAC"/>
            </w:pPr>
            <w:r w:rsidRPr="006739FE">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6739FE" w:rsidRDefault="00CB14A5" w:rsidP="00CB14A5">
            <w:pPr>
              <w:pStyle w:val="TAC"/>
              <w:rPr>
                <w:rFonts w:cs="Arial"/>
              </w:rPr>
            </w:pPr>
          </w:p>
        </w:tc>
      </w:tr>
      <w:tr w:rsidR="00CB14A5" w:rsidRPr="006739FE"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6739FE" w:rsidRDefault="00CB14A5" w:rsidP="00CB14A5">
            <w:pPr>
              <w:pStyle w:val="TAC"/>
            </w:pPr>
            <w:r w:rsidRPr="006739FE">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6739FE" w:rsidRDefault="00CB14A5" w:rsidP="00CB14A5">
            <w:pPr>
              <w:pStyle w:val="TAC"/>
            </w:pPr>
            <w:r w:rsidRPr="006739FE">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6739FE" w:rsidRDefault="00CB14A5" w:rsidP="00CB14A5">
            <w:pPr>
              <w:pStyle w:val="TAC"/>
              <w:rPr>
                <w:rFonts w:cs="Arial"/>
              </w:rPr>
            </w:pPr>
          </w:p>
        </w:tc>
      </w:tr>
      <w:tr w:rsidR="00CB14A5" w:rsidRPr="006739FE"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6739FE" w:rsidRDefault="00CB14A5" w:rsidP="00CB14A5">
            <w:pPr>
              <w:pStyle w:val="TAC"/>
            </w:pPr>
            <w:r w:rsidRPr="006739FE">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6739FE" w:rsidRDefault="00CB14A5" w:rsidP="00CB14A5">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6739FE" w:rsidRDefault="00CB14A5" w:rsidP="00CB14A5">
            <w:pPr>
              <w:pStyle w:val="TAC"/>
              <w:rPr>
                <w:rFonts w:cs="Arial"/>
              </w:rPr>
            </w:pPr>
          </w:p>
        </w:tc>
      </w:tr>
      <w:tr w:rsidR="00CB14A5" w:rsidRPr="006739FE"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6739FE" w:rsidRDefault="00CB14A5" w:rsidP="00CB14A5">
            <w:pPr>
              <w:pStyle w:val="TAC"/>
            </w:pPr>
            <w:r w:rsidRPr="006739FE">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6739FE" w:rsidRDefault="00CB14A5" w:rsidP="00CB14A5">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6739FE" w:rsidRDefault="00CB14A5" w:rsidP="00CB14A5">
            <w:pPr>
              <w:pStyle w:val="TAC"/>
              <w:rPr>
                <w:rFonts w:cs="Arial"/>
              </w:rPr>
            </w:pPr>
          </w:p>
        </w:tc>
      </w:tr>
      <w:tr w:rsidR="00CB14A5" w:rsidRPr="006739FE"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6739FE" w:rsidRDefault="00CB14A5" w:rsidP="00CB14A5">
            <w:pPr>
              <w:pStyle w:val="TAC"/>
            </w:pPr>
            <w:r w:rsidRPr="006739FE">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6739FE" w:rsidRDefault="00CB14A5" w:rsidP="00CB14A5">
            <w:pPr>
              <w:pStyle w:val="TAC"/>
            </w:pPr>
            <w:r w:rsidRPr="006739FE">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6739FE" w:rsidRDefault="00CB14A5" w:rsidP="00CB14A5">
            <w:pPr>
              <w:pStyle w:val="TAC"/>
              <w:rPr>
                <w:rFonts w:cs="Arial"/>
              </w:rPr>
            </w:pPr>
          </w:p>
        </w:tc>
      </w:tr>
      <w:tr w:rsidR="00CB14A5" w:rsidRPr="006739FE"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6739FE" w:rsidRDefault="00CB14A5" w:rsidP="00CB14A5">
            <w:pPr>
              <w:pStyle w:val="TAC"/>
            </w:pPr>
            <w:r w:rsidRPr="006739FE">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6739FE" w:rsidRDefault="00CB14A5" w:rsidP="00CB14A5">
            <w:pPr>
              <w:pStyle w:val="TAC"/>
            </w:pPr>
            <w:r w:rsidRPr="006739FE">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6739FE" w:rsidRDefault="00CB14A5" w:rsidP="00CB14A5">
            <w:pPr>
              <w:pStyle w:val="TAC"/>
              <w:rPr>
                <w:rFonts w:cs="Arial"/>
              </w:rPr>
            </w:pPr>
          </w:p>
        </w:tc>
      </w:tr>
      <w:tr w:rsidR="00CB14A5" w:rsidRPr="006739FE"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6739FE" w:rsidRDefault="00CB14A5" w:rsidP="00CB14A5">
            <w:pPr>
              <w:pStyle w:val="TAC"/>
            </w:pPr>
            <w:r w:rsidRPr="006739FE">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6739FE" w:rsidRDefault="00CB14A5" w:rsidP="00CB14A5">
            <w:pPr>
              <w:pStyle w:val="TAC"/>
            </w:pPr>
            <w:r w:rsidRPr="006739FE">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6739FE" w:rsidRDefault="00CB14A5" w:rsidP="00CB14A5">
            <w:pPr>
              <w:pStyle w:val="TAC"/>
              <w:rPr>
                <w:rFonts w:cs="Arial"/>
              </w:rPr>
            </w:pPr>
          </w:p>
        </w:tc>
      </w:tr>
      <w:tr w:rsidR="00CB14A5" w:rsidRPr="006739FE"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6739FE" w:rsidRDefault="00CB14A5" w:rsidP="00CB14A5">
            <w:pPr>
              <w:pStyle w:val="TAC"/>
            </w:pPr>
            <w:r w:rsidRPr="006739FE">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6739FE" w:rsidRDefault="00CB14A5" w:rsidP="00CB14A5">
            <w:pPr>
              <w:pStyle w:val="TAC"/>
            </w:pPr>
            <w:r w:rsidRPr="006739FE">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6739FE" w:rsidRDefault="00CB14A5" w:rsidP="00CB14A5">
            <w:pPr>
              <w:pStyle w:val="TAC"/>
              <w:rPr>
                <w:rFonts w:cs="Arial"/>
              </w:rPr>
            </w:pPr>
          </w:p>
        </w:tc>
      </w:tr>
      <w:tr w:rsidR="00CB14A5" w:rsidRPr="006739FE"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6739FE" w:rsidRDefault="00CB14A5" w:rsidP="00CB14A5">
            <w:pPr>
              <w:pStyle w:val="TAC"/>
            </w:pPr>
            <w:r w:rsidRPr="006739FE">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6739FE" w:rsidRDefault="00CB14A5" w:rsidP="00CB14A5">
            <w:pPr>
              <w:pStyle w:val="TAC"/>
            </w:pPr>
            <w:r w:rsidRPr="006739FE">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6739FE" w:rsidRDefault="00CB14A5" w:rsidP="00CB14A5">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6739FE" w:rsidRDefault="00CB14A5" w:rsidP="00CB14A5">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6739FE" w:rsidRDefault="00CB14A5" w:rsidP="00CB14A5">
            <w:pPr>
              <w:pStyle w:val="TAC"/>
              <w:rPr>
                <w:rFonts w:cs="Arial"/>
              </w:rPr>
            </w:pPr>
          </w:p>
        </w:tc>
      </w:tr>
      <w:tr w:rsidR="00CB14A5" w:rsidRPr="006739FE"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6739FE" w:rsidRDefault="00CB14A5" w:rsidP="00CB14A5">
            <w:pPr>
              <w:pStyle w:val="TAC"/>
            </w:pPr>
            <w:r w:rsidRPr="006739FE">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6739FE" w:rsidRDefault="00CB14A5" w:rsidP="00CB14A5">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6739FE" w:rsidRDefault="00CB14A5" w:rsidP="00CB14A5">
            <w:pPr>
              <w:pStyle w:val="TAC"/>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6739FE" w:rsidRDefault="00CB14A5" w:rsidP="00CB14A5">
            <w:pPr>
              <w:pStyle w:val="TAC"/>
            </w:pPr>
            <w:r w:rsidRPr="006739FE">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6739FE" w:rsidRDefault="00CB14A5" w:rsidP="00CB14A5">
            <w:pPr>
              <w:pStyle w:val="TAC"/>
              <w:rPr>
                <w:rFonts w:cs="Arial"/>
              </w:rPr>
            </w:pPr>
          </w:p>
        </w:tc>
      </w:tr>
      <w:tr w:rsidR="00CB14A5" w:rsidRPr="006739FE"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6739FE" w:rsidRDefault="00CB14A5" w:rsidP="00CB14A5">
            <w:pPr>
              <w:pStyle w:val="TAC"/>
            </w:pPr>
            <w:r w:rsidRPr="006739FE">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6739FE" w:rsidRDefault="00CB14A5" w:rsidP="00CB14A5">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6739FE" w:rsidRDefault="00CB14A5" w:rsidP="00CB14A5">
            <w:pPr>
              <w:pStyle w:val="TAC"/>
              <w:rPr>
                <w:rFonts w:cs="Arial"/>
                <w:lang w:eastAsia="ja-JP"/>
              </w:rPr>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6739FE" w:rsidRDefault="00CB14A5" w:rsidP="00CB14A5">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6739FE" w:rsidRDefault="00CB14A5" w:rsidP="00CB14A5">
            <w:pPr>
              <w:pStyle w:val="TAC"/>
              <w:rPr>
                <w:rFonts w:cs="Arial"/>
              </w:rPr>
            </w:pPr>
          </w:p>
        </w:tc>
      </w:tr>
      <w:tr w:rsidR="00CB14A5" w:rsidRPr="006739FE"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6739FE" w:rsidRDefault="00CB14A5" w:rsidP="00CB14A5">
            <w:pPr>
              <w:pStyle w:val="TAC"/>
            </w:pPr>
            <w:r w:rsidRPr="006739FE">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6739FE" w:rsidRDefault="00CB14A5" w:rsidP="00CB14A5">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6739FE" w:rsidRDefault="00CB14A5" w:rsidP="00CB14A5">
            <w:pPr>
              <w:pStyle w:val="TAC"/>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6739FE" w:rsidRDefault="00CB14A5" w:rsidP="00CB14A5">
            <w:pPr>
              <w:pStyle w:val="TAC"/>
            </w:pPr>
            <w:r w:rsidRPr="006739FE">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6739FE" w:rsidRDefault="00CB14A5" w:rsidP="00CB14A5">
            <w:pPr>
              <w:pStyle w:val="TAC"/>
              <w:rPr>
                <w:rFonts w:cs="Arial"/>
              </w:rPr>
            </w:pPr>
          </w:p>
        </w:tc>
      </w:tr>
      <w:tr w:rsidR="00CB14A5" w:rsidRPr="006739FE"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6739FE" w:rsidRDefault="00CB14A5" w:rsidP="00CB14A5">
            <w:pPr>
              <w:pStyle w:val="TAC"/>
            </w:pPr>
            <w:r w:rsidRPr="006739FE">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6739FE" w:rsidRDefault="00CB14A5" w:rsidP="00CB14A5">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6739FE" w:rsidRDefault="00CB14A5" w:rsidP="00CB14A5">
            <w:pPr>
              <w:pStyle w:val="TAC"/>
              <w:rPr>
                <w:rFonts w:cs="Arial"/>
                <w:lang w:eastAsia="ja-JP"/>
              </w:rPr>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6739FE" w:rsidRDefault="00CB14A5" w:rsidP="00CB14A5">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6739FE" w:rsidRDefault="00CB14A5" w:rsidP="00CB14A5">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6739FE" w:rsidRDefault="00CB14A5" w:rsidP="00CB14A5">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6739FE" w:rsidRDefault="00CB14A5" w:rsidP="00CB14A5">
            <w:pPr>
              <w:pStyle w:val="TAC"/>
              <w:rPr>
                <w:rFonts w:cs="Arial"/>
              </w:rPr>
            </w:pPr>
          </w:p>
        </w:tc>
      </w:tr>
      <w:tr w:rsidR="00CB14A5" w:rsidRPr="006739FE"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6739FE" w:rsidRDefault="00CB14A5" w:rsidP="00CB14A5">
            <w:pPr>
              <w:pStyle w:val="TAC"/>
            </w:pPr>
            <w:r w:rsidRPr="006739FE">
              <w:t>NR Band n</w:t>
            </w:r>
            <w:r w:rsidRPr="006739FE">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6739FE" w:rsidRDefault="00CB14A5" w:rsidP="00CB14A5">
            <w:pPr>
              <w:pStyle w:val="TAC"/>
            </w:pPr>
            <w:r w:rsidRPr="006739FE">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6739FE" w:rsidRDefault="00CB14A5" w:rsidP="00CB14A5">
            <w:pPr>
              <w:pStyle w:val="TAC"/>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6739FE" w:rsidRDefault="00CB14A5" w:rsidP="00CB14A5">
            <w:pPr>
              <w:pStyle w:val="TAC"/>
            </w:pPr>
            <w:r w:rsidRPr="006739F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6739FE" w:rsidRDefault="00CB14A5" w:rsidP="00CB14A5">
            <w:pPr>
              <w:pStyle w:val="TAC"/>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6739FE" w:rsidRDefault="00CB14A5" w:rsidP="00CB14A5">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6739FE" w:rsidRDefault="00CB14A5" w:rsidP="00CB14A5">
            <w:pPr>
              <w:pStyle w:val="TAC"/>
              <w:rPr>
                <w:rFonts w:cs="Arial"/>
              </w:rPr>
            </w:pPr>
          </w:p>
        </w:tc>
      </w:tr>
      <w:bookmarkEnd w:id="1163"/>
    </w:tbl>
    <w:p w14:paraId="5ECAD19C" w14:textId="77777777" w:rsidR="00B534F8" w:rsidRPr="006739FE" w:rsidRDefault="00B534F8" w:rsidP="003C5595"/>
    <w:p w14:paraId="03D78339" w14:textId="25A8EE54" w:rsidR="00A572A2" w:rsidRPr="006739FE" w:rsidRDefault="00A572A2" w:rsidP="00A572A2">
      <w:pPr>
        <w:pStyle w:val="NO"/>
      </w:pPr>
      <w:r w:rsidRPr="006739FE">
        <w:t>NOTE 1:</w:t>
      </w:r>
      <w:r w:rsidRPr="006739FE">
        <w:tab/>
        <w:t xml:space="preserve">As defined in the scope for spurious emissions in this </w:t>
      </w:r>
      <w:r w:rsidR="00AC59EA" w:rsidRPr="006739FE">
        <w:t>clause</w:t>
      </w:r>
      <w:r w:rsidRPr="006739FE">
        <w:t xml:space="preserve">, the co-location requirements in table 6.6.5.5.1.4-1 do not apply for the frequency range </w:t>
      </w:r>
      <w:r w:rsidR="00B44A72" w:rsidRPr="006739FE">
        <w:t>extending Δf</w:t>
      </w:r>
      <w:r w:rsidR="00B44A72" w:rsidRPr="006739FE">
        <w:rPr>
          <w:vertAlign w:val="subscript"/>
        </w:rPr>
        <w:t>OBUE</w:t>
      </w:r>
      <w:r w:rsidR="00B44A72" w:rsidRPr="006739FE">
        <w:t xml:space="preserve"> </w:t>
      </w:r>
      <w:r w:rsidRPr="006739FE">
        <w:t xml:space="preserve">immediately outside the BS transmit frequency range of a downlink </w:t>
      </w:r>
      <w:r w:rsidRPr="006739FE">
        <w:rPr>
          <w:i/>
        </w:rPr>
        <w:t>operating band</w:t>
      </w:r>
      <w:r w:rsidRPr="006739FE">
        <w:t xml:space="preserve"> (see </w:t>
      </w:r>
      <w:r w:rsidR="00062DCB" w:rsidRPr="006739FE">
        <w:t>TS</w:t>
      </w:r>
      <w:r w:rsidR="00062DCB">
        <w:t> </w:t>
      </w:r>
      <w:r w:rsidR="00062DCB" w:rsidRPr="006739FE">
        <w:t>38.104</w:t>
      </w:r>
      <w:r w:rsidR="00062DCB">
        <w:t> </w:t>
      </w:r>
      <w:r w:rsidR="00062DCB" w:rsidRPr="006739FE">
        <w:t>[2</w:t>
      </w:r>
      <w:r w:rsidR="002D4EF6" w:rsidRPr="006739FE">
        <w:t xml:space="preserve">] </w:t>
      </w:r>
      <w:r w:rsidRPr="006739FE">
        <w:t xml:space="preserve">table 5.2-1). The current state-of-the-art technology does not allow a single generic solution for co-location with </w:t>
      </w:r>
      <w:r w:rsidRPr="006739FE">
        <w:rPr>
          <w:lang w:eastAsia="zh-CN"/>
        </w:rPr>
        <w:t>other system</w:t>
      </w:r>
      <w:r w:rsidRPr="006739FE">
        <w:t xml:space="preserve"> on adjacent frequencies for 30dB BS-BS minimum coupling loss. However, there are certain site-engineering solutions that can be used. These techniques are addressed in TR </w:t>
      </w:r>
      <w:r w:rsidR="00062DCB" w:rsidRPr="006739FE">
        <w:t>25.942</w:t>
      </w:r>
      <w:r w:rsidR="00062DCB">
        <w:t> </w:t>
      </w:r>
      <w:r w:rsidR="00062DCB" w:rsidRPr="006739FE">
        <w:t>[1</w:t>
      </w:r>
      <w:r w:rsidRPr="006739FE">
        <w:t>5].</w:t>
      </w:r>
    </w:p>
    <w:p w14:paraId="7DD1C37F" w14:textId="32B16EE3" w:rsidR="00A572A2" w:rsidRPr="006739FE" w:rsidRDefault="00A572A2" w:rsidP="00A572A2">
      <w:pPr>
        <w:pStyle w:val="NO"/>
      </w:pPr>
      <w:r w:rsidRPr="006739FE">
        <w:t>NOTE 2:</w:t>
      </w:r>
      <w:r w:rsidRPr="006739FE">
        <w:tab/>
        <w:t xml:space="preserve">Table 6.6.5.5.1.4-1 assumes that two </w:t>
      </w:r>
      <w:r w:rsidRPr="006739FE">
        <w:rPr>
          <w:i/>
        </w:rPr>
        <w:t>operating bands</w:t>
      </w:r>
      <w:r w:rsidRPr="006739FE">
        <w:t xml:space="preserve">, where the corresponding BS transmit and receive frequency ranges in </w:t>
      </w:r>
      <w:r w:rsidR="00062DCB" w:rsidRPr="006739FE">
        <w:t>TS</w:t>
      </w:r>
      <w:r w:rsidR="00062DCB">
        <w:t> </w:t>
      </w:r>
      <w:r w:rsidR="00062DCB" w:rsidRPr="006739FE">
        <w:t>38.104</w:t>
      </w:r>
      <w:r w:rsidR="00062DCB">
        <w:t> </w:t>
      </w:r>
      <w:r w:rsidR="00062DCB" w:rsidRPr="006739FE">
        <w:t>[2</w:t>
      </w:r>
      <w:r w:rsidR="002D4EF6" w:rsidRPr="006739FE">
        <w:t xml:space="preserve">] </w:t>
      </w:r>
      <w:r w:rsidRPr="006739FE">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6739FE" w:rsidRDefault="00A572A2" w:rsidP="00A572A2">
      <w:pPr>
        <w:pStyle w:val="NO"/>
      </w:pPr>
      <w:r w:rsidRPr="006739FE">
        <w:t>NOTE 3:</w:t>
      </w:r>
      <w:r w:rsidRPr="006739FE">
        <w:tab/>
        <w:t xml:space="preserve">Co-located TDD base stations that are synchronized and using the same or adjacent </w:t>
      </w:r>
      <w:r w:rsidRPr="006739FE">
        <w:rPr>
          <w:i/>
        </w:rPr>
        <w:t>operating band</w:t>
      </w:r>
      <w:r w:rsidRPr="006739FE">
        <w:t xml:space="preserve"> can transmit without special co-locations requirements. For unsynchronized base stations, special co-location requirements may apply that are not covered by the 3GPP specifications.</w:t>
      </w:r>
    </w:p>
    <w:p w14:paraId="5CDCCC1C" w14:textId="40CE03F2" w:rsidR="00027B75" w:rsidRPr="006739FE" w:rsidRDefault="00027B75" w:rsidP="00027B75">
      <w:pPr>
        <w:pStyle w:val="Heading5"/>
      </w:pPr>
      <w:bookmarkStart w:id="1171" w:name="_Toc21099997"/>
      <w:bookmarkStart w:id="1172" w:name="_Toc29809795"/>
      <w:bookmarkStart w:id="1173" w:name="_Toc36645180"/>
      <w:bookmarkStart w:id="1174" w:name="_Toc37272234"/>
      <w:bookmarkStart w:id="1175" w:name="_Toc45884480"/>
      <w:r w:rsidRPr="006739FE">
        <w:t>6.6.5.5.2</w:t>
      </w:r>
      <w:r w:rsidRPr="006739FE">
        <w:tab/>
        <w:t>(void)</w:t>
      </w:r>
      <w:bookmarkEnd w:id="1171"/>
      <w:bookmarkEnd w:id="1172"/>
      <w:bookmarkEnd w:id="1173"/>
      <w:bookmarkEnd w:id="1174"/>
      <w:bookmarkEnd w:id="1175"/>
    </w:p>
    <w:p w14:paraId="5A2003BA" w14:textId="5810B5A9" w:rsidR="00A572A2" w:rsidRPr="006739FE" w:rsidRDefault="00A572A2" w:rsidP="00A572A2">
      <w:pPr>
        <w:pStyle w:val="Heading5"/>
      </w:pPr>
      <w:bookmarkStart w:id="1176" w:name="_Toc21099998"/>
      <w:bookmarkStart w:id="1177" w:name="_Toc29809796"/>
      <w:bookmarkStart w:id="1178" w:name="_Toc36645181"/>
      <w:bookmarkStart w:id="1179" w:name="_Toc37272235"/>
      <w:bookmarkStart w:id="1180" w:name="_Toc45884481"/>
      <w:r w:rsidRPr="006739FE">
        <w:t>6.6.5.5.</w:t>
      </w:r>
      <w:r w:rsidR="00027B75" w:rsidRPr="006739FE">
        <w:t>3</w:t>
      </w:r>
      <w:r w:rsidRPr="006739FE">
        <w:tab/>
      </w:r>
      <w:r w:rsidRPr="006739FE">
        <w:rPr>
          <w:i/>
        </w:rPr>
        <w:t>BS type 1-C</w:t>
      </w:r>
      <w:bookmarkEnd w:id="1176"/>
      <w:bookmarkEnd w:id="1177"/>
      <w:bookmarkEnd w:id="1178"/>
      <w:bookmarkEnd w:id="1179"/>
      <w:bookmarkEnd w:id="1180"/>
    </w:p>
    <w:p w14:paraId="193BED7C" w14:textId="5CEF354E" w:rsidR="00A572A2" w:rsidRPr="006739FE" w:rsidRDefault="00A572A2" w:rsidP="00A572A2">
      <w:pPr>
        <w:rPr>
          <w:rFonts w:cs="v3.8.0"/>
        </w:rPr>
      </w:pPr>
      <w:r w:rsidRPr="006739FE">
        <w:t xml:space="preserve">The Tx spurious emissions </w:t>
      </w:r>
      <w:r w:rsidRPr="006739FE">
        <w:rPr>
          <w:lang w:val="en-US" w:eastAsia="zh-CN"/>
        </w:rPr>
        <w:t xml:space="preserve">for </w:t>
      </w:r>
      <w:r w:rsidRPr="006739FE">
        <w:rPr>
          <w:i/>
          <w:iCs/>
          <w:lang w:val="en-US" w:eastAsia="zh-CN"/>
        </w:rPr>
        <w:t>BS type 1-C</w:t>
      </w:r>
      <w:r w:rsidRPr="006739FE">
        <w:rPr>
          <w:lang w:val="en-US" w:eastAsia="zh-CN"/>
        </w:rPr>
        <w:t xml:space="preserve"> for each </w:t>
      </w:r>
      <w:r w:rsidRPr="006739FE">
        <w:rPr>
          <w:i/>
          <w:iCs/>
          <w:lang w:val="en-US" w:eastAsia="zh-CN"/>
        </w:rPr>
        <w:t xml:space="preserve">antenna connector </w:t>
      </w:r>
      <w:r w:rsidRPr="006739FE">
        <w:t xml:space="preserve">shall not exceed the </w:t>
      </w:r>
      <w:r w:rsidRPr="006739FE">
        <w:rPr>
          <w:i/>
        </w:rPr>
        <w:t>basic limits</w:t>
      </w:r>
      <w:r w:rsidRPr="006739FE">
        <w:t xml:space="preserve"> specified in </w:t>
      </w:r>
      <w:r w:rsidR="00062DCB" w:rsidRPr="006739FE">
        <w:t>clause</w:t>
      </w:r>
      <w:r w:rsidR="00062DCB">
        <w:t> </w:t>
      </w:r>
      <w:r w:rsidR="00062DCB" w:rsidRPr="006739FE">
        <w:t>6</w:t>
      </w:r>
      <w:r w:rsidRPr="006739FE">
        <w:t>.6.5.5.1.</w:t>
      </w:r>
    </w:p>
    <w:p w14:paraId="2B126BA4" w14:textId="592FCAB0" w:rsidR="00A572A2" w:rsidRPr="006739FE" w:rsidRDefault="00A572A2" w:rsidP="00A572A2">
      <w:pPr>
        <w:pStyle w:val="Heading5"/>
        <w:rPr>
          <w:i/>
        </w:rPr>
      </w:pPr>
      <w:bookmarkStart w:id="1181" w:name="_Toc21099999"/>
      <w:bookmarkStart w:id="1182" w:name="_Toc29809797"/>
      <w:bookmarkStart w:id="1183" w:name="_Toc36645182"/>
      <w:bookmarkStart w:id="1184" w:name="_Toc37272236"/>
      <w:bookmarkStart w:id="1185" w:name="_Toc45884482"/>
      <w:r w:rsidRPr="006739FE">
        <w:t>6.6.5.5.</w:t>
      </w:r>
      <w:r w:rsidR="00027B75" w:rsidRPr="006739FE">
        <w:t>4</w:t>
      </w:r>
      <w:r w:rsidRPr="006739FE">
        <w:tab/>
      </w:r>
      <w:r w:rsidRPr="006739FE">
        <w:rPr>
          <w:i/>
        </w:rPr>
        <w:t>BS type 1-H</w:t>
      </w:r>
      <w:bookmarkEnd w:id="1181"/>
      <w:bookmarkEnd w:id="1182"/>
      <w:bookmarkEnd w:id="1183"/>
      <w:bookmarkEnd w:id="1184"/>
      <w:bookmarkEnd w:id="1185"/>
    </w:p>
    <w:p w14:paraId="7CB831E4" w14:textId="07C0AD06" w:rsidR="00A572A2" w:rsidRPr="006739FE" w:rsidRDefault="001966A9" w:rsidP="00A572A2">
      <w:r w:rsidRPr="006739FE">
        <w:t xml:space="preserve">The Tx spurious emissions requirements for </w:t>
      </w:r>
      <w:r w:rsidRPr="006739FE">
        <w:rPr>
          <w:i/>
        </w:rPr>
        <w:t>BS type 1-H</w:t>
      </w:r>
      <w:r w:rsidRPr="006739FE">
        <w:t xml:space="preserve"> are that for each </w:t>
      </w:r>
      <w:r w:rsidRPr="006739FE">
        <w:rPr>
          <w:i/>
        </w:rPr>
        <w:t>TAB connector TX min cell group</w:t>
      </w:r>
      <w:r w:rsidRPr="006739FE">
        <w:t xml:space="preserve"> and each applicable </w:t>
      </w:r>
      <w:r w:rsidRPr="006739FE">
        <w:rPr>
          <w:i/>
        </w:rPr>
        <w:t>basic limit</w:t>
      </w:r>
      <w:r w:rsidRPr="006739FE">
        <w:t xml:space="preserve"> in </w:t>
      </w:r>
      <w:r w:rsidR="00062DCB" w:rsidRPr="006739FE">
        <w:t>clause</w:t>
      </w:r>
      <w:r w:rsidR="00062DCB">
        <w:t> </w:t>
      </w:r>
      <w:r w:rsidR="00062DCB" w:rsidRPr="006739FE">
        <w:t>6</w:t>
      </w:r>
      <w:r w:rsidRPr="006739FE">
        <w:t xml:space="preserve">.6.5.5.1, the power summation emissions at the </w:t>
      </w:r>
      <w:r w:rsidRPr="006739FE">
        <w:rPr>
          <w:i/>
        </w:rPr>
        <w:t>TAB connectors</w:t>
      </w:r>
      <w:r w:rsidRPr="006739FE">
        <w:t xml:space="preserve"> of the </w:t>
      </w:r>
      <w:r w:rsidRPr="006739FE">
        <w:rPr>
          <w:i/>
        </w:rPr>
        <w:t>TAB connector TX min cell group</w:t>
      </w:r>
      <w:r w:rsidRPr="006739FE">
        <w:t xml:space="preserve"> shall not exceed a limit specified as the </w:t>
      </w:r>
      <w:r w:rsidRPr="006739FE">
        <w:rPr>
          <w:i/>
        </w:rPr>
        <w:t>basic limit</w:t>
      </w:r>
      <w:r w:rsidRPr="006739FE">
        <w:t xml:space="preserve"> + X, where X = 10log</w:t>
      </w:r>
      <w:r w:rsidRPr="006739FE">
        <w:rPr>
          <w:vertAlign w:val="subscript"/>
        </w:rPr>
        <w:t>10</w:t>
      </w:r>
      <w:r w:rsidRPr="006739FE">
        <w:t>(N</w:t>
      </w:r>
      <w:r w:rsidRPr="006739FE">
        <w:rPr>
          <w:vertAlign w:val="subscript"/>
        </w:rPr>
        <w:t>TXU,countedpercell</w:t>
      </w:r>
      <w:r w:rsidRPr="006739FE">
        <w:t>), unless stated differently in regional regulation.</w:t>
      </w:r>
    </w:p>
    <w:p w14:paraId="415EE453" w14:textId="77777777" w:rsidR="00A572A2" w:rsidRPr="006739FE" w:rsidRDefault="00A572A2" w:rsidP="00A572A2">
      <w:pPr>
        <w:pStyle w:val="NO"/>
      </w:pPr>
      <w:r w:rsidRPr="006739FE">
        <w:t>NOTE:</w:t>
      </w:r>
      <w:r w:rsidRPr="006739FE">
        <w:tab/>
        <w:t xml:space="preserve">Conformance to the </w:t>
      </w:r>
      <w:r w:rsidRPr="006739FE">
        <w:rPr>
          <w:i/>
        </w:rPr>
        <w:t xml:space="preserve">BS type 1-H </w:t>
      </w:r>
      <w:r w:rsidRPr="006739FE">
        <w:t>spurious emission requirement can be demonstrated by meeting at least one of the following criteria as determined by the manufacturer:</w:t>
      </w:r>
    </w:p>
    <w:p w14:paraId="706A1E97" w14:textId="3E15E75C" w:rsidR="00A572A2" w:rsidRPr="006739FE" w:rsidRDefault="00A572A2" w:rsidP="00A572A2">
      <w:pPr>
        <w:pStyle w:val="NO"/>
      </w:pPr>
      <w:r w:rsidRPr="006739FE">
        <w:tab/>
        <w:t xml:space="preserve">1) The sum of the emissions power measured on each </w:t>
      </w:r>
      <w:r w:rsidRPr="006739FE">
        <w:rPr>
          <w:i/>
        </w:rPr>
        <w:t>TAB connector</w:t>
      </w:r>
      <w:r w:rsidRPr="006739FE">
        <w:t xml:space="preserve"> in the </w:t>
      </w:r>
      <w:r w:rsidRPr="006739FE">
        <w:rPr>
          <w:i/>
        </w:rPr>
        <w:t>TAB connector TX min cell group</w:t>
      </w:r>
      <w:r w:rsidRPr="006739FE">
        <w:t xml:space="preserve"> shall be less than or equal to the limit as defined in this </w:t>
      </w:r>
      <w:r w:rsidR="00AC59EA" w:rsidRPr="006739FE">
        <w:t>clause</w:t>
      </w:r>
      <w:r w:rsidRPr="006739FE">
        <w:t xml:space="preserve"> for the respective frequency span.</w:t>
      </w:r>
    </w:p>
    <w:p w14:paraId="322469E9" w14:textId="77777777" w:rsidR="00A572A2" w:rsidRPr="006739FE" w:rsidRDefault="00A572A2" w:rsidP="00A572A2">
      <w:pPr>
        <w:pStyle w:val="NO"/>
      </w:pPr>
      <w:r w:rsidRPr="006739FE">
        <w:tab/>
        <w:t>Or</w:t>
      </w:r>
    </w:p>
    <w:p w14:paraId="39FFEE94" w14:textId="2C06CE43" w:rsidR="00A572A2" w:rsidRPr="006739FE" w:rsidRDefault="00A572A2" w:rsidP="00A572A2">
      <w:pPr>
        <w:pStyle w:val="TAL"/>
        <w:ind w:left="1135" w:firstLine="5"/>
        <w:rPr>
          <w:rFonts w:ascii="Times New Roman" w:hAnsi="Times New Roman"/>
          <w:sz w:val="20"/>
        </w:rPr>
      </w:pPr>
      <w:r w:rsidRPr="006739FE">
        <w:rPr>
          <w:rFonts w:ascii="Times New Roman" w:hAnsi="Times New Roman"/>
          <w:sz w:val="20"/>
        </w:rPr>
        <w:lastRenderedPageBreak/>
        <w:t xml:space="preserve">2) The unwanted emissions power at each </w:t>
      </w:r>
      <w:r w:rsidRPr="006739FE">
        <w:rPr>
          <w:rFonts w:ascii="Times New Roman" w:hAnsi="Times New Roman"/>
          <w:i/>
          <w:sz w:val="20"/>
        </w:rPr>
        <w:t>TAB connector</w:t>
      </w:r>
      <w:r w:rsidRPr="006739FE">
        <w:rPr>
          <w:rFonts w:ascii="Times New Roman" w:hAnsi="Times New Roman"/>
          <w:sz w:val="20"/>
        </w:rPr>
        <w:t xml:space="preserve"> shall be less than or equal to the </w:t>
      </w:r>
      <w:r w:rsidRPr="006739FE">
        <w:rPr>
          <w:rFonts w:ascii="Times New Roman" w:hAnsi="Times New Roman"/>
          <w:i/>
          <w:sz w:val="20"/>
        </w:rPr>
        <w:t>BS type 1-H</w:t>
      </w:r>
      <w:r w:rsidRPr="006739FE">
        <w:rPr>
          <w:rFonts w:ascii="Times New Roman" w:hAnsi="Times New Roman"/>
          <w:sz w:val="20"/>
        </w:rPr>
        <w:t xml:space="preserve"> limit as defined in this </w:t>
      </w:r>
      <w:r w:rsidR="00AC59EA" w:rsidRPr="006739FE">
        <w:rPr>
          <w:rFonts w:ascii="Times New Roman" w:hAnsi="Times New Roman"/>
          <w:sz w:val="20"/>
        </w:rPr>
        <w:t>clause</w:t>
      </w:r>
      <w:r w:rsidRPr="006739FE">
        <w:rPr>
          <w:rFonts w:ascii="Times New Roman" w:hAnsi="Times New Roman"/>
          <w:sz w:val="20"/>
        </w:rPr>
        <w:t xml:space="preserve"> for the respective frequency span, scaled by -10log</w:t>
      </w:r>
      <w:r w:rsidRPr="006739FE">
        <w:rPr>
          <w:rFonts w:ascii="Times New Roman" w:hAnsi="Times New Roman"/>
          <w:sz w:val="20"/>
          <w:vertAlign w:val="subscript"/>
        </w:rPr>
        <w:t>10</w:t>
      </w:r>
      <w:r w:rsidRPr="006739FE">
        <w:rPr>
          <w:rFonts w:ascii="Times New Roman" w:hAnsi="Times New Roman"/>
          <w:sz w:val="20"/>
        </w:rPr>
        <w:t xml:space="preserve">(n), where n is the number of </w:t>
      </w:r>
      <w:r w:rsidRPr="006739FE">
        <w:rPr>
          <w:rFonts w:ascii="Times New Roman" w:hAnsi="Times New Roman"/>
          <w:i/>
          <w:sz w:val="20"/>
        </w:rPr>
        <w:t>TAB connectors</w:t>
      </w:r>
      <w:r w:rsidRPr="006739FE">
        <w:rPr>
          <w:rFonts w:ascii="Times New Roman" w:hAnsi="Times New Roman"/>
          <w:sz w:val="20"/>
        </w:rPr>
        <w:t xml:space="preserve"> in the </w:t>
      </w:r>
      <w:r w:rsidRPr="006739FE">
        <w:rPr>
          <w:rFonts w:ascii="Times New Roman" w:hAnsi="Times New Roman"/>
          <w:i/>
          <w:sz w:val="20"/>
        </w:rPr>
        <w:t>TAB connector TX min cell group</w:t>
      </w:r>
      <w:r w:rsidRPr="006739FE">
        <w:rPr>
          <w:rFonts w:ascii="Times New Roman" w:hAnsi="Times New Roman"/>
          <w:sz w:val="20"/>
        </w:rPr>
        <w:t>.</w:t>
      </w:r>
    </w:p>
    <w:p w14:paraId="0AF4C4E8" w14:textId="77777777" w:rsidR="00D25FC8" w:rsidRPr="006739FE" w:rsidRDefault="00D25FC8" w:rsidP="00D25FC8">
      <w:pPr>
        <w:pStyle w:val="Heading2"/>
      </w:pPr>
      <w:bookmarkStart w:id="1186" w:name="_Toc21100000"/>
      <w:bookmarkStart w:id="1187" w:name="_Toc29809798"/>
      <w:bookmarkStart w:id="1188" w:name="_Toc36645183"/>
      <w:bookmarkStart w:id="1189" w:name="_Toc37272237"/>
      <w:bookmarkStart w:id="1190" w:name="_Toc45884483"/>
      <w:r w:rsidRPr="006739FE">
        <w:t>6.7</w:t>
      </w:r>
      <w:r w:rsidRPr="006739FE">
        <w:tab/>
        <w:t>Transmitter intermodulation</w:t>
      </w:r>
      <w:bookmarkEnd w:id="1186"/>
      <w:bookmarkEnd w:id="1187"/>
      <w:bookmarkEnd w:id="1188"/>
      <w:bookmarkEnd w:id="1189"/>
      <w:bookmarkEnd w:id="1190"/>
    </w:p>
    <w:p w14:paraId="064F7B3A" w14:textId="6F6C83D7" w:rsidR="00103B6A" w:rsidRPr="006739FE" w:rsidRDefault="00103B6A" w:rsidP="00103B6A">
      <w:pPr>
        <w:pStyle w:val="Heading3"/>
      </w:pPr>
      <w:bookmarkStart w:id="1191" w:name="_Toc21100001"/>
      <w:bookmarkStart w:id="1192" w:name="_Toc29809799"/>
      <w:bookmarkStart w:id="1193" w:name="_Toc36645184"/>
      <w:bookmarkStart w:id="1194" w:name="_Toc37272238"/>
      <w:bookmarkStart w:id="1195" w:name="_Toc45884484"/>
      <w:r w:rsidRPr="006739FE">
        <w:t>6.7.1</w:t>
      </w:r>
      <w:r w:rsidRPr="006739FE">
        <w:tab/>
        <w:t>Definition and applicability</w:t>
      </w:r>
      <w:bookmarkEnd w:id="1191"/>
      <w:bookmarkEnd w:id="1192"/>
      <w:bookmarkEnd w:id="1193"/>
      <w:bookmarkEnd w:id="1194"/>
      <w:bookmarkEnd w:id="1195"/>
    </w:p>
    <w:p w14:paraId="32370C0E" w14:textId="77777777" w:rsidR="00103B6A" w:rsidRPr="006739FE" w:rsidRDefault="00103B6A" w:rsidP="00103B6A">
      <w:pPr>
        <w:overflowPunct w:val="0"/>
        <w:autoSpaceDE w:val="0"/>
        <w:autoSpaceDN w:val="0"/>
        <w:adjustRightInd w:val="0"/>
        <w:textAlignment w:val="baseline"/>
        <w:rPr>
          <w:lang w:eastAsia="zh-CN"/>
        </w:rPr>
      </w:pPr>
      <w:r w:rsidRPr="006739FE">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6739FE">
        <w:rPr>
          <w:lang w:eastAsia="zh-CN"/>
        </w:rPr>
        <w:t xml:space="preserve">antenna, </w:t>
      </w:r>
      <w:r w:rsidRPr="006739FE">
        <w:t xml:space="preserve">RDN and antenna array. The requirement shall apply during the transmitter ON period and the </w:t>
      </w:r>
      <w:r w:rsidRPr="006739FE">
        <w:rPr>
          <w:i/>
        </w:rPr>
        <w:t>transmitter transient period</w:t>
      </w:r>
      <w:r w:rsidRPr="006739FE">
        <w:t>.</w:t>
      </w:r>
    </w:p>
    <w:p w14:paraId="04D64078" w14:textId="77777777" w:rsidR="00103B6A" w:rsidRPr="006739FE" w:rsidRDefault="00103B6A" w:rsidP="00103B6A">
      <w:r w:rsidRPr="006739FE">
        <w:rPr>
          <w:lang w:eastAsia="zh-CN"/>
        </w:rPr>
        <w:t xml:space="preserve">For </w:t>
      </w:r>
      <w:r w:rsidRPr="006739FE">
        <w:rPr>
          <w:i/>
          <w:lang w:eastAsia="zh-CN"/>
        </w:rPr>
        <w:t>BS type 1-C</w:t>
      </w:r>
      <w:r w:rsidRPr="006739FE">
        <w:rPr>
          <w:lang w:eastAsia="zh-CN"/>
        </w:rPr>
        <w:t>, t</w:t>
      </w:r>
      <w:r w:rsidRPr="006739FE">
        <w:t xml:space="preserve">he transmitter intermodulation level is the power of the intermodulation products when an interfering signal is injected into the </w:t>
      </w:r>
      <w:r w:rsidRPr="006739FE">
        <w:rPr>
          <w:i/>
        </w:rPr>
        <w:t>antenna connector</w:t>
      </w:r>
      <w:r w:rsidRPr="006739FE">
        <w:t>.</w:t>
      </w:r>
    </w:p>
    <w:p w14:paraId="2A73E4BB" w14:textId="77777777" w:rsidR="00103B6A" w:rsidRPr="006739FE" w:rsidRDefault="00103B6A" w:rsidP="00103B6A">
      <w:pPr>
        <w:overflowPunct w:val="0"/>
        <w:autoSpaceDE w:val="0"/>
        <w:autoSpaceDN w:val="0"/>
        <w:adjustRightInd w:val="0"/>
        <w:textAlignment w:val="baseline"/>
      </w:pPr>
      <w:r w:rsidRPr="006739FE">
        <w:rPr>
          <w:lang w:eastAsia="zh-CN"/>
        </w:rPr>
        <w:t xml:space="preserve">For </w:t>
      </w:r>
      <w:r w:rsidRPr="006739FE">
        <w:rPr>
          <w:i/>
          <w:lang w:eastAsia="zh-CN"/>
        </w:rPr>
        <w:t>BS type 1-H</w:t>
      </w:r>
      <w:r w:rsidRPr="006739FE">
        <w:rPr>
          <w:lang w:eastAsia="zh-CN"/>
        </w:rPr>
        <w:t>, t</w:t>
      </w:r>
      <w:r w:rsidRPr="006739FE">
        <w:t xml:space="preserve">he transmitter intermodulation level is the power of the intermodulation products when an interfering signal is injected into the </w:t>
      </w:r>
      <w:r w:rsidRPr="006739FE">
        <w:rPr>
          <w:i/>
        </w:rPr>
        <w:t>TAB connector</w:t>
      </w:r>
      <w:r w:rsidRPr="006739FE">
        <w:t>.</w:t>
      </w:r>
    </w:p>
    <w:p w14:paraId="3B1AA90F" w14:textId="77777777" w:rsidR="00103B6A" w:rsidRPr="006739FE" w:rsidRDefault="00103B6A" w:rsidP="00103B6A">
      <w:pPr>
        <w:overflowPunct w:val="0"/>
        <w:autoSpaceDE w:val="0"/>
        <w:autoSpaceDN w:val="0"/>
        <w:adjustRightInd w:val="0"/>
        <w:textAlignment w:val="baseline"/>
        <w:rPr>
          <w:lang w:eastAsia="zh-CN"/>
        </w:rPr>
      </w:pPr>
      <w:r w:rsidRPr="006739FE">
        <w:t xml:space="preserve">For </w:t>
      </w:r>
      <w:r w:rsidRPr="006739FE">
        <w:rPr>
          <w:i/>
        </w:rPr>
        <w:t>BS type 1-H</w:t>
      </w:r>
      <w:r w:rsidRPr="006739FE">
        <w:t>, there are two types of transmitter intermodulation cases captured by the transmitter intermodulation requirement:</w:t>
      </w:r>
    </w:p>
    <w:p w14:paraId="08D47719" w14:textId="77777777" w:rsidR="00103B6A" w:rsidRPr="006739FE" w:rsidRDefault="00103B6A" w:rsidP="00C45D8E">
      <w:pPr>
        <w:pStyle w:val="B1"/>
      </w:pPr>
      <w:r w:rsidRPr="006739FE">
        <w:t>1)</w:t>
      </w:r>
      <w:r w:rsidRPr="006739FE">
        <w:tab/>
        <w:t>Co-location transmitter intermodulation in which the interfering signal is from a co-located base station.</w:t>
      </w:r>
    </w:p>
    <w:p w14:paraId="59E9BAF8" w14:textId="77777777" w:rsidR="00103B6A" w:rsidRPr="006739FE" w:rsidRDefault="00103B6A" w:rsidP="00C45D8E">
      <w:pPr>
        <w:pStyle w:val="B1"/>
      </w:pPr>
      <w:r w:rsidRPr="006739FE">
        <w:t>2)</w:t>
      </w:r>
      <w:r w:rsidRPr="006739FE">
        <w:tab/>
        <w:t xml:space="preserve">Intra-system transmitter intermodulation in which the interfering signal is from other transmitter units within the </w:t>
      </w:r>
      <w:r w:rsidRPr="006739FE">
        <w:rPr>
          <w:i/>
        </w:rPr>
        <w:t>BS type 1-H</w:t>
      </w:r>
      <w:r w:rsidRPr="006739FE">
        <w:t>.</w:t>
      </w:r>
    </w:p>
    <w:p w14:paraId="76B6A178" w14:textId="55B5B441" w:rsidR="00103B6A" w:rsidRPr="006739FE" w:rsidRDefault="00103B6A" w:rsidP="00103B6A">
      <w:pPr>
        <w:rPr>
          <w:lang w:eastAsia="zh-CN"/>
        </w:rPr>
      </w:pPr>
      <w:r w:rsidRPr="006739FE">
        <w:t xml:space="preserve">For </w:t>
      </w:r>
      <w:r w:rsidRPr="006739FE">
        <w:rPr>
          <w:i/>
        </w:rPr>
        <w:t>BS type 1-H</w:t>
      </w:r>
      <w:r w:rsidRPr="006739FE">
        <w:t xml:space="preserve">, the co-location transmitter intermodulation requirement is considered sufficient if the interference signal for the co-location requirement is higher than the declared interference signal for intra-system transmitter </w:t>
      </w:r>
      <w:r w:rsidR="00451F62" w:rsidRPr="006739FE">
        <w:t>(</w:t>
      </w:r>
      <w:r w:rsidR="001573E8" w:rsidRPr="006739FE">
        <w:t>D.30</w:t>
      </w:r>
      <w:r w:rsidR="00451F62" w:rsidRPr="006739FE">
        <w:t xml:space="preserve">) </w:t>
      </w:r>
      <w:r w:rsidRPr="006739FE">
        <w:t>intermodulation requirement.</w:t>
      </w:r>
    </w:p>
    <w:p w14:paraId="575D6F94" w14:textId="77777777" w:rsidR="00103B6A" w:rsidRPr="006739FE" w:rsidRDefault="00103B6A" w:rsidP="00103B6A">
      <w:pPr>
        <w:pStyle w:val="Heading3"/>
      </w:pPr>
      <w:bookmarkStart w:id="1196" w:name="_Toc21100002"/>
      <w:bookmarkStart w:id="1197" w:name="_Toc29809800"/>
      <w:bookmarkStart w:id="1198" w:name="_Toc36645185"/>
      <w:bookmarkStart w:id="1199" w:name="_Toc37272239"/>
      <w:bookmarkStart w:id="1200" w:name="_Toc45884485"/>
      <w:r w:rsidRPr="006739FE">
        <w:t>6.7.2</w:t>
      </w:r>
      <w:r w:rsidRPr="006739FE">
        <w:tab/>
        <w:t>Minimum requirement</w:t>
      </w:r>
      <w:bookmarkEnd w:id="1196"/>
      <w:bookmarkEnd w:id="1197"/>
      <w:bookmarkEnd w:id="1198"/>
      <w:bookmarkEnd w:id="1199"/>
      <w:bookmarkEnd w:id="1200"/>
    </w:p>
    <w:p w14:paraId="368E6BB0" w14:textId="77777777" w:rsidR="00103B6A" w:rsidRPr="006739FE" w:rsidRDefault="00103B6A" w:rsidP="00103B6A">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10C6207F" w14:textId="59D0FDBC" w:rsidR="00103B6A" w:rsidRPr="006739FE" w:rsidRDefault="00103B6A" w:rsidP="00103B6A">
      <w:r w:rsidRPr="006739FE">
        <w:t xml:space="preserve">The minimum requirement for </w:t>
      </w:r>
      <w:r w:rsidRPr="006739FE">
        <w:rPr>
          <w:i/>
        </w:rPr>
        <w:t>BS type 1-C</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.7.2.</w:t>
      </w:r>
    </w:p>
    <w:p w14:paraId="1BD96EA6" w14:textId="213E7E0D" w:rsidR="00103B6A" w:rsidRPr="006739FE" w:rsidRDefault="00103B6A" w:rsidP="00103B6A">
      <w:r w:rsidRPr="006739FE">
        <w:t xml:space="preserve">The minimum requirement for </w:t>
      </w:r>
      <w:r w:rsidRPr="006739FE">
        <w:rPr>
          <w:i/>
        </w:rPr>
        <w:t>BS type 1-H</w:t>
      </w:r>
      <w:r w:rsidRPr="006739FE">
        <w:t xml:space="preserve"> is defined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6</w:t>
      </w:r>
      <w:r w:rsidRPr="006739FE">
        <w:t>.7.3.</w:t>
      </w:r>
    </w:p>
    <w:p w14:paraId="7F7686DB" w14:textId="77777777" w:rsidR="00103B6A" w:rsidRPr="006739FE" w:rsidRDefault="00103B6A" w:rsidP="00103B6A">
      <w:pPr>
        <w:pStyle w:val="Heading3"/>
      </w:pPr>
      <w:bookmarkStart w:id="1201" w:name="_Toc21100003"/>
      <w:bookmarkStart w:id="1202" w:name="_Toc29809801"/>
      <w:bookmarkStart w:id="1203" w:name="_Toc36645186"/>
      <w:bookmarkStart w:id="1204" w:name="_Toc37272240"/>
      <w:bookmarkStart w:id="1205" w:name="_Toc45884486"/>
      <w:r w:rsidRPr="006739FE">
        <w:t>6.7.3</w:t>
      </w:r>
      <w:r w:rsidRPr="006739FE">
        <w:tab/>
        <w:t>Test purpose</w:t>
      </w:r>
      <w:bookmarkEnd w:id="1201"/>
      <w:bookmarkEnd w:id="1202"/>
      <w:bookmarkEnd w:id="1203"/>
      <w:bookmarkEnd w:id="1204"/>
      <w:bookmarkEnd w:id="1205"/>
    </w:p>
    <w:p w14:paraId="01207460" w14:textId="77777777" w:rsidR="00103B6A" w:rsidRPr="006739FE" w:rsidRDefault="00103B6A" w:rsidP="00103B6A">
      <w:pPr>
        <w:rPr>
          <w:rFonts w:cs="v4.2.0"/>
        </w:rPr>
      </w:pPr>
      <w:r w:rsidRPr="006739FE">
        <w:rPr>
          <w:rFonts w:eastAsia="MS P??" w:cs="v4.2.0"/>
        </w:rPr>
        <w:t xml:space="preserve">The test purpose is to verify the ability of the transmitter units associated with the </w:t>
      </w:r>
      <w:r w:rsidRPr="006739FE">
        <w:rPr>
          <w:rFonts w:eastAsia="MS P??" w:cs="v4.2.0"/>
          <w:i/>
        </w:rPr>
        <w:t>single-band connectors</w:t>
      </w:r>
      <w:r w:rsidRPr="006739FE">
        <w:rPr>
          <w:rFonts w:eastAsia="MS P??" w:cs="v4.2.0"/>
        </w:rPr>
        <w:t xml:space="preserve"> or </w:t>
      </w:r>
      <w:r w:rsidRPr="006739FE">
        <w:rPr>
          <w:rFonts w:eastAsia="MS P??" w:cs="v4.2.0"/>
          <w:i/>
        </w:rPr>
        <w:t>multi-band connector</w:t>
      </w:r>
      <w:r w:rsidRPr="006739FE">
        <w:rPr>
          <w:rFonts w:eastAsia="MS P??" w:cs="v4.2.0"/>
        </w:rPr>
        <w:t xml:space="preserve"> under test t</w:t>
      </w:r>
      <w:r w:rsidRPr="006739FE">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6739FE" w:rsidRDefault="00103B6A" w:rsidP="00103B6A">
      <w:pPr>
        <w:pStyle w:val="Heading3"/>
      </w:pPr>
      <w:bookmarkStart w:id="1206" w:name="_Toc21100004"/>
      <w:bookmarkStart w:id="1207" w:name="_Toc29809802"/>
      <w:bookmarkStart w:id="1208" w:name="_Toc36645187"/>
      <w:bookmarkStart w:id="1209" w:name="_Toc37272241"/>
      <w:bookmarkStart w:id="1210" w:name="_Toc45884487"/>
      <w:r w:rsidRPr="006739FE">
        <w:t>6.7.4</w:t>
      </w:r>
      <w:r w:rsidRPr="006739FE">
        <w:tab/>
        <w:t>Method of test</w:t>
      </w:r>
      <w:bookmarkEnd w:id="1206"/>
      <w:bookmarkEnd w:id="1207"/>
      <w:bookmarkEnd w:id="1208"/>
      <w:bookmarkEnd w:id="1209"/>
      <w:bookmarkEnd w:id="1210"/>
    </w:p>
    <w:p w14:paraId="5E5CD478" w14:textId="77777777" w:rsidR="00103B6A" w:rsidRPr="006739FE" w:rsidRDefault="00103B6A" w:rsidP="00103B6A">
      <w:pPr>
        <w:pStyle w:val="Heading4"/>
      </w:pPr>
      <w:bookmarkStart w:id="1211" w:name="_Toc21100005"/>
      <w:bookmarkStart w:id="1212" w:name="_Toc29809803"/>
      <w:bookmarkStart w:id="1213" w:name="_Toc36645188"/>
      <w:bookmarkStart w:id="1214" w:name="_Toc37272242"/>
      <w:bookmarkStart w:id="1215" w:name="_Toc45884488"/>
      <w:r w:rsidRPr="006739FE">
        <w:t>6.7.4.1</w:t>
      </w:r>
      <w:r w:rsidRPr="006739FE">
        <w:tab/>
        <w:t>Initial conditions</w:t>
      </w:r>
      <w:bookmarkEnd w:id="1211"/>
      <w:bookmarkEnd w:id="1212"/>
      <w:bookmarkEnd w:id="1213"/>
      <w:bookmarkEnd w:id="1214"/>
      <w:bookmarkEnd w:id="1215"/>
    </w:p>
    <w:p w14:paraId="2A4FE8F2" w14:textId="77777777" w:rsidR="00103B6A" w:rsidRPr="006739FE" w:rsidRDefault="00103B6A" w:rsidP="00103B6A">
      <w:r w:rsidRPr="006739FE">
        <w:t>Test environment: Normal; see annex B.2.</w:t>
      </w:r>
    </w:p>
    <w:p w14:paraId="56A84E39" w14:textId="5F03CF29" w:rsidR="00103B6A" w:rsidRPr="006739FE" w:rsidRDefault="00103B6A" w:rsidP="00103B6A">
      <w:r w:rsidRPr="006739FE">
        <w:t xml:space="preserve">RF channels to be tested for single carrier: M; see </w:t>
      </w:r>
      <w:r w:rsidR="00062DCB" w:rsidRPr="006739FE">
        <w:t>clause</w:t>
      </w:r>
      <w:r w:rsidR="00062DCB">
        <w:t> </w:t>
      </w:r>
      <w:r w:rsidR="00062DCB" w:rsidRPr="006739FE">
        <w:t>4</w:t>
      </w:r>
      <w:r w:rsidRPr="006739FE">
        <w:t>.9.1.</w:t>
      </w:r>
    </w:p>
    <w:p w14:paraId="11CDD766" w14:textId="14DF8DF2" w:rsidR="00103B6A" w:rsidRPr="006739FE" w:rsidRDefault="00103B6A" w:rsidP="00103B6A">
      <w:pPr>
        <w:rPr>
          <w:rFonts w:cs="v4.2.0"/>
        </w:rPr>
      </w:pPr>
      <w:r w:rsidRPr="006739FE">
        <w:rPr>
          <w:rFonts w:eastAsia="MS Mincho"/>
          <w:i/>
        </w:rPr>
        <w:t>Base Station RF Bandwidth</w:t>
      </w:r>
      <w:r w:rsidRPr="006739FE">
        <w:t xml:space="preserve"> positions to be tested for multi-carrier</w:t>
      </w:r>
      <w:r w:rsidR="00B24F3B" w:rsidRPr="006739FE">
        <w:t xml:space="preserve"> </w:t>
      </w:r>
      <w:r w:rsidR="00B24F3B" w:rsidRPr="006739FE">
        <w:rPr>
          <w:rFonts w:eastAsia="SimSun"/>
          <w:lang w:val="en-US" w:eastAsia="zh-CN"/>
        </w:rPr>
        <w:t>and/or CA</w:t>
      </w:r>
      <w:r w:rsidRPr="006739FE">
        <w:rPr>
          <w:rFonts w:cs="v4.2.0"/>
        </w:rPr>
        <w:t>:</w:t>
      </w:r>
    </w:p>
    <w:p w14:paraId="20CD0CBE" w14:textId="1DCEF5E4" w:rsidR="00103B6A" w:rsidRPr="006739FE" w:rsidRDefault="00103B6A" w:rsidP="00103B6A">
      <w:pPr>
        <w:rPr>
          <w:rFonts w:cs="v4.2.0"/>
        </w:rPr>
      </w:pPr>
      <w:r w:rsidRPr="006739FE">
        <w:rPr>
          <w:rFonts w:cs="v4.2.0"/>
        </w:rPr>
        <w:t>-</w:t>
      </w:r>
      <w:r w:rsidRPr="006739FE">
        <w:rPr>
          <w:rFonts w:cs="v4.2.0"/>
        </w:rPr>
        <w:tab/>
      </w:r>
      <w:r w:rsidRPr="006739FE">
        <w:t>M</w:t>
      </w:r>
      <w:r w:rsidRPr="006739FE">
        <w:rPr>
          <w:rFonts w:cs="v4.2.0"/>
          <w:vertAlign w:val="subscript"/>
        </w:rPr>
        <w:t>RF</w:t>
      </w:r>
      <w:r w:rsidRPr="006739FE">
        <w:rPr>
          <w:rFonts w:cs="v4.2.0"/>
          <w:vertAlign w:val="subscript"/>
          <w:lang w:eastAsia="zh-CN"/>
        </w:rPr>
        <w:t>BW</w:t>
      </w:r>
      <w:r w:rsidR="00C51F28" w:rsidRPr="006739FE">
        <w:rPr>
          <w:rFonts w:cs="v4.2.0"/>
          <w:vertAlign w:val="subscript"/>
          <w:lang w:eastAsia="zh-CN"/>
        </w:rPr>
        <w:t xml:space="preserve"> </w:t>
      </w:r>
      <w:r w:rsidRPr="006739FE">
        <w:rPr>
          <w:lang w:eastAsia="zh-CN"/>
        </w:rPr>
        <w:t>in single-band operation</w:t>
      </w:r>
      <w:r w:rsidRPr="006739FE">
        <w:rPr>
          <w:rFonts w:cs="v4.2.0"/>
          <w:lang w:eastAsia="zh-CN"/>
        </w:rPr>
        <w:t>;</w:t>
      </w:r>
      <w:r w:rsidRPr="006739FE">
        <w:rPr>
          <w:rFonts w:cs="v4.2.0"/>
        </w:rPr>
        <w:t xml:space="preserve"> see </w:t>
      </w:r>
      <w:r w:rsidR="00062DCB" w:rsidRPr="006739FE">
        <w:rPr>
          <w:rFonts w:cs="v4.2.0"/>
        </w:rPr>
        <w:t>clause</w:t>
      </w:r>
      <w:r w:rsidR="00062DCB">
        <w:rPr>
          <w:rFonts w:cs="v4.2.0"/>
        </w:rPr>
        <w:t> </w:t>
      </w:r>
      <w:r w:rsidR="00062DCB" w:rsidRPr="006739FE">
        <w:rPr>
          <w:rFonts w:cs="v4.2.0"/>
          <w:lang w:eastAsia="zh-CN"/>
        </w:rPr>
        <w:t>4</w:t>
      </w:r>
      <w:r w:rsidRPr="006739FE">
        <w:rPr>
          <w:rFonts w:cs="v4.2.0"/>
          <w:lang w:eastAsia="zh-CN"/>
        </w:rPr>
        <w:t>.9.1</w:t>
      </w:r>
      <w:r w:rsidRPr="006739FE">
        <w:rPr>
          <w:rFonts w:cs="v4.2.0"/>
        </w:rPr>
        <w:t>.</w:t>
      </w:r>
    </w:p>
    <w:p w14:paraId="756EA0B3" w14:textId="46CB623C" w:rsidR="00103B6A" w:rsidRPr="006739FE" w:rsidRDefault="00103B6A" w:rsidP="00103B6A">
      <w:r w:rsidRPr="006739FE">
        <w:rPr>
          <w:rFonts w:cs="v4.2.0"/>
        </w:rPr>
        <w:t>-</w:t>
      </w:r>
      <w:r w:rsidRPr="006739FE">
        <w:rPr>
          <w:rFonts w:cs="v4.2.0"/>
        </w:rPr>
        <w:tab/>
      </w:r>
      <w:r w:rsidRPr="006739FE">
        <w:t>B</w:t>
      </w:r>
      <w:r w:rsidRPr="006739FE">
        <w:rPr>
          <w:vertAlign w:val="subscript"/>
        </w:rPr>
        <w:t>RFBW</w:t>
      </w:r>
      <w:r w:rsidRPr="006739FE">
        <w:t>_T</w:t>
      </w:r>
      <w:r w:rsidR="00EC7F62">
        <w:rPr>
          <w:lang w:eastAsia="zh-CN"/>
        </w:rPr>
        <w:t>'</w:t>
      </w:r>
      <w:r w:rsidRPr="006739FE">
        <w:rPr>
          <w:vertAlign w:val="subscript"/>
        </w:rPr>
        <w:t>RFBW</w:t>
      </w:r>
      <w:r w:rsidRPr="006739FE">
        <w:t xml:space="preserve"> </w:t>
      </w:r>
      <w:r w:rsidRPr="006739FE">
        <w:rPr>
          <w:lang w:eastAsia="zh-CN"/>
        </w:rPr>
        <w:t xml:space="preserve">and </w:t>
      </w:r>
      <w:r w:rsidRPr="006739FE">
        <w:t>B</w:t>
      </w:r>
      <w:r w:rsidR="00EC7F62">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062DCB" w:rsidRPr="006739FE">
        <w:t>clause</w:t>
      </w:r>
      <w:r w:rsidR="00062DCB">
        <w:t> </w:t>
      </w:r>
      <w:r w:rsidR="00062DCB" w:rsidRPr="006739FE">
        <w:t>4</w:t>
      </w:r>
      <w:r w:rsidRPr="006739FE">
        <w:t>.</w:t>
      </w:r>
      <w:r w:rsidR="00B24F3B" w:rsidRPr="006739FE">
        <w:t>9.1</w:t>
      </w:r>
      <w:r w:rsidRPr="006739FE">
        <w:t>.</w:t>
      </w:r>
    </w:p>
    <w:p w14:paraId="49EC5AAE" w14:textId="0CECB6EC" w:rsidR="009B7374" w:rsidRPr="006739FE" w:rsidRDefault="009B7374" w:rsidP="009B7374">
      <w:pPr>
        <w:pStyle w:val="NO"/>
        <w:rPr>
          <w:rFonts w:cs="v4.2.0"/>
          <w:lang w:eastAsia="zh-CN"/>
        </w:rPr>
      </w:pPr>
      <w:r w:rsidRPr="006739FE">
        <w:lastRenderedPageBreak/>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3017DE67" w14:textId="77777777" w:rsidR="00103B6A" w:rsidRPr="006739FE" w:rsidRDefault="00103B6A" w:rsidP="00103B6A">
      <w:pPr>
        <w:pStyle w:val="Heading4"/>
      </w:pPr>
      <w:bookmarkStart w:id="1216" w:name="_Toc21100006"/>
      <w:bookmarkStart w:id="1217" w:name="_Toc29809804"/>
      <w:bookmarkStart w:id="1218" w:name="_Toc36645189"/>
      <w:bookmarkStart w:id="1219" w:name="_Toc37272243"/>
      <w:bookmarkStart w:id="1220" w:name="_Toc45884489"/>
      <w:r w:rsidRPr="006739FE">
        <w:t>6.7.4.2</w:t>
      </w:r>
      <w:r w:rsidRPr="006739FE">
        <w:tab/>
        <w:t>Procedure</w:t>
      </w:r>
      <w:bookmarkEnd w:id="1216"/>
      <w:bookmarkEnd w:id="1217"/>
      <w:bookmarkEnd w:id="1218"/>
      <w:bookmarkEnd w:id="1219"/>
      <w:bookmarkEnd w:id="1220"/>
    </w:p>
    <w:p w14:paraId="1EBBD423" w14:textId="666CC057" w:rsidR="00103B6A" w:rsidRPr="006739FE" w:rsidRDefault="00103B6A" w:rsidP="00103B6A">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DA180E"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26C5F777" w14:textId="20109852" w:rsidR="00103B6A" w:rsidRPr="006739FE" w:rsidRDefault="007030C1" w:rsidP="007030C1">
      <w:pPr>
        <w:pStyle w:val="B1"/>
      </w:pPr>
      <w:r w:rsidRPr="006739FE">
        <w:t>1)</w:t>
      </w:r>
      <w:r w:rsidRPr="006739FE">
        <w:tab/>
      </w:r>
      <w:r w:rsidR="00103B6A" w:rsidRPr="006739FE">
        <w:t xml:space="preserve">Connect the </w:t>
      </w:r>
      <w:r w:rsidR="00103B6A" w:rsidRPr="006739FE">
        <w:rPr>
          <w:i/>
        </w:rPr>
        <w:t>single-band connector</w:t>
      </w:r>
      <w:r w:rsidR="00103B6A" w:rsidRPr="006739FE">
        <w:t xml:space="preserve"> or </w:t>
      </w:r>
      <w:r w:rsidR="00103B6A" w:rsidRPr="006739FE">
        <w:rPr>
          <w:i/>
        </w:rPr>
        <w:t>multi-band connector</w:t>
      </w:r>
      <w:r w:rsidR="00103B6A" w:rsidRPr="006739FE">
        <w:t xml:space="preserve"> under test to measurement equipment as shown in annex </w:t>
      </w:r>
      <w:r w:rsidR="00DA180E" w:rsidRPr="006739FE">
        <w:t xml:space="preserve">D.1.2 for </w:t>
      </w:r>
      <w:r w:rsidR="00DA180E" w:rsidRPr="006739FE">
        <w:rPr>
          <w:i/>
        </w:rPr>
        <w:t>BS type 1-C</w:t>
      </w:r>
      <w:r w:rsidR="00DA180E" w:rsidRPr="006739FE">
        <w:t xml:space="preserve"> and in annex D.3.2 for</w:t>
      </w:r>
      <w:r w:rsidR="00DA180E" w:rsidRPr="006739FE">
        <w:rPr>
          <w:i/>
        </w:rPr>
        <w:t xml:space="preserve"> BS type 1-H</w:t>
      </w:r>
      <w:r w:rsidR="00103B6A" w:rsidRPr="006739FE">
        <w:t>. All connectors not under test shall be terminated.</w:t>
      </w:r>
    </w:p>
    <w:p w14:paraId="13B36547" w14:textId="77777777" w:rsidR="00103B6A" w:rsidRPr="006739FE" w:rsidRDefault="00103B6A" w:rsidP="007030C1">
      <w:pPr>
        <w:pStyle w:val="B1"/>
      </w:pPr>
      <w:r w:rsidRPr="006739FE">
        <w:t>2)</w:t>
      </w:r>
      <w:r w:rsidRPr="006739FE">
        <w:tab/>
        <w:t>The measurement device characteristics shall be:</w:t>
      </w:r>
    </w:p>
    <w:p w14:paraId="64410E7C" w14:textId="77777777" w:rsidR="00103B6A" w:rsidRPr="006739FE" w:rsidRDefault="00103B6A" w:rsidP="00103B6A">
      <w:pPr>
        <w:pStyle w:val="B2"/>
        <w:rPr>
          <w:lang w:eastAsia="zh-CN"/>
        </w:rPr>
      </w:pPr>
      <w:r w:rsidRPr="006739FE">
        <w:t>-</w:t>
      </w:r>
      <w:r w:rsidRPr="006739FE">
        <w:tab/>
        <w:t>Detection mode: True RMS.</w:t>
      </w:r>
    </w:p>
    <w:p w14:paraId="2ED5A601" w14:textId="5CEB59E8" w:rsidR="00103B6A" w:rsidRPr="006739FE" w:rsidRDefault="00103B6A" w:rsidP="007030C1">
      <w:pPr>
        <w:pStyle w:val="B1"/>
      </w:pPr>
      <w:r w:rsidRPr="006739FE">
        <w:t>3)</w:t>
      </w:r>
      <w:r w:rsidRPr="006739FE">
        <w:tab/>
        <w:t>For a connectors declared to be capable of single carrier operation only</w:t>
      </w:r>
      <w:r w:rsidR="00451F62" w:rsidRPr="006739FE">
        <w:t xml:space="preserve"> (</w:t>
      </w:r>
      <w:r w:rsidR="00CB3018" w:rsidRPr="006739FE">
        <w:t>D.16</w:t>
      </w:r>
      <w:r w:rsidR="00451F62" w:rsidRPr="006739FE">
        <w:t>)</w:t>
      </w:r>
      <w:r w:rsidRPr="006739FE">
        <w:t xml:space="preserve">, set the representative connectors under test to transmit </w:t>
      </w:r>
      <w:r w:rsidR="000E306B" w:rsidRPr="006739FE">
        <w:t>according to</w:t>
      </w:r>
      <w:r w:rsidR="000E306B" w:rsidRPr="006739FE">
        <w:rPr>
          <w:lang w:val="en-US" w:eastAsia="zh-CN"/>
        </w:rPr>
        <w:t xml:space="preserve"> </w:t>
      </w:r>
      <w:r w:rsidR="000E306B" w:rsidRPr="006739FE">
        <w:t xml:space="preserve">the applicable test configuration in </w:t>
      </w:r>
      <w:r w:rsidR="00062DCB" w:rsidRPr="006739FE">
        <w:t>clause</w:t>
      </w:r>
      <w:r w:rsidR="00062DCB">
        <w:t> </w:t>
      </w:r>
      <w:r w:rsidR="00062DCB" w:rsidRPr="006739FE">
        <w:t>4</w:t>
      </w:r>
      <w:r w:rsidR="000E306B" w:rsidRPr="006739FE">
        <w:t>.</w:t>
      </w:r>
      <w:r w:rsidR="000E306B"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 xml:space="preserve">). Channel set-up shall be according to </w:t>
      </w:r>
      <w:r w:rsidR="00DA180E" w:rsidRPr="006739FE">
        <w:t>N</w:t>
      </w:r>
      <w:r w:rsidR="00DA180E" w:rsidRPr="006739FE">
        <w:rPr>
          <w:lang w:eastAsia="zh-CN"/>
        </w:rPr>
        <w:t>R-FR1</w:t>
      </w:r>
      <w:r w:rsidR="00DA180E" w:rsidRPr="006739FE">
        <w:t>-TM 1.1</w:t>
      </w:r>
      <w:r w:rsidRPr="006739FE">
        <w:t>.</w:t>
      </w:r>
    </w:p>
    <w:p w14:paraId="3E3E06B0" w14:textId="5A899E33" w:rsidR="003C27AE" w:rsidRPr="006739FE" w:rsidRDefault="00103B6A" w:rsidP="003C27AE">
      <w:pPr>
        <w:ind w:left="567"/>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00451F62" w:rsidRPr="006739FE">
        <w:rPr>
          <w:snapToGrid w:val="0"/>
        </w:rPr>
        <w:t>(</w:t>
      </w:r>
      <w:r w:rsidR="00CB3018" w:rsidRPr="006739FE">
        <w:rPr>
          <w:snapToGrid w:val="0"/>
        </w:rPr>
        <w:t>D.15</w:t>
      </w:r>
      <w:r w:rsidR="00451F62" w:rsidRPr="006739FE">
        <w:rPr>
          <w:snapToGrid w:val="0"/>
        </w:rPr>
        <w:t>-</w:t>
      </w:r>
      <w:r w:rsidR="00CB3018" w:rsidRPr="006739FE">
        <w:rPr>
          <w:snapToGrid w:val="0"/>
        </w:rPr>
        <w:t>D.16</w:t>
      </w:r>
      <w:r w:rsidR="00451F62" w:rsidRPr="006739FE">
        <w:rPr>
          <w:snapToGrid w:val="0"/>
        </w:rPr>
        <w:t xml:space="preserve">)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062DCB" w:rsidRPr="006739FE">
        <w:t>clause</w:t>
      </w:r>
      <w:r w:rsidR="00062DCB">
        <w:t> </w:t>
      </w:r>
      <w:r w:rsidR="00062DCB" w:rsidRPr="006739FE">
        <w:t>4</w:t>
      </w:r>
      <w:r w:rsidRPr="006739FE">
        <w:t>.9</w:t>
      </w:r>
      <w:r w:rsidR="000E306B" w:rsidRPr="006739FE">
        <w:t>.2</w:t>
      </w:r>
      <w:r w:rsidRPr="006739FE">
        <w:t>.</w:t>
      </w:r>
      <w:r w:rsidR="003C27AE" w:rsidRPr="006739FE">
        <w:t xml:space="preserve"> </w:t>
      </w:r>
    </w:p>
    <w:p w14:paraId="0081A169" w14:textId="3E203EC1" w:rsidR="003C27AE" w:rsidRPr="006739FE" w:rsidRDefault="003C27AE" w:rsidP="003C27AE">
      <w:pPr>
        <w:ind w:left="567"/>
        <w:rPr>
          <w:rFonts w:eastAsia="MS PMincho"/>
        </w:rPr>
      </w:pPr>
      <w:r w:rsidRPr="006739FE">
        <w:rPr>
          <w:rFonts w:cs="v4.2.0"/>
        </w:rPr>
        <w:t xml:space="preserve">For a BS declared to be capable of NB-IoT operation in NR in-band (D.41), test shall be performed using N-TM according to </w:t>
      </w:r>
      <w:r w:rsidR="00062DCB" w:rsidRPr="006739FE">
        <w:rPr>
          <w:rFonts w:cs="v4.2.0"/>
        </w:rPr>
        <w:t>clause</w:t>
      </w:r>
      <w:r w:rsidR="00062DCB">
        <w:rPr>
          <w:rFonts w:cs="v4.2.0"/>
        </w:rPr>
        <w:t> </w:t>
      </w:r>
      <w:r w:rsidR="00062DCB" w:rsidRPr="006739FE">
        <w:rPr>
          <w:rFonts w:cs="v4.2.0"/>
        </w:rPr>
        <w:t>4</w:t>
      </w:r>
      <w:r w:rsidRPr="006739FE">
        <w:rPr>
          <w:rFonts w:cs="v4.2.0"/>
        </w:rPr>
        <w:t>.9.2.2.9.</w:t>
      </w:r>
    </w:p>
    <w:p w14:paraId="38854DC7" w14:textId="17FFA5E9" w:rsidR="00103B6A" w:rsidRPr="006739FE" w:rsidRDefault="00103B6A" w:rsidP="007030C1">
      <w:pPr>
        <w:pStyle w:val="B1"/>
        <w:rPr>
          <w:snapToGrid w:val="0"/>
        </w:rPr>
      </w:pPr>
      <w:r w:rsidRPr="006739FE">
        <w:t>4)</w:t>
      </w:r>
      <w:r w:rsidRPr="006739FE">
        <w:tab/>
      </w:r>
      <w:r w:rsidRPr="006739FE">
        <w:rPr>
          <w:snapToGrid w:val="0"/>
        </w:rPr>
        <w:t xml:space="preserve">Generate the interfering signal according to </w:t>
      </w:r>
      <w:r w:rsidR="00DA180E" w:rsidRPr="006739FE">
        <w:rPr>
          <w:snapToGrid w:val="0"/>
        </w:rPr>
        <w:t>N</w:t>
      </w:r>
      <w:r w:rsidR="00DA180E" w:rsidRPr="006739FE">
        <w:rPr>
          <w:snapToGrid w:val="0"/>
          <w:lang w:eastAsia="zh-CN"/>
        </w:rPr>
        <w:t>R-FR1</w:t>
      </w:r>
      <w:r w:rsidR="00DA180E" w:rsidRPr="006739FE">
        <w:rPr>
          <w:snapToGrid w:val="0"/>
        </w:rPr>
        <w:t>-TM</w:t>
      </w:r>
      <w:r w:rsidR="009525E0" w:rsidRPr="006739FE">
        <w:rPr>
          <w:snapToGrid w:val="0"/>
        </w:rPr>
        <w:t>-</w:t>
      </w:r>
      <w:r w:rsidR="00DA180E" w:rsidRPr="006739FE">
        <w:rPr>
          <w:snapToGrid w:val="0"/>
        </w:rPr>
        <w:t>1.1</w:t>
      </w:r>
      <w:r w:rsidRPr="006739FE">
        <w:rPr>
          <w:snapToGrid w:val="0"/>
        </w:rPr>
        <w:t xml:space="preserve">, as defined in </w:t>
      </w:r>
      <w:r w:rsidR="00062DCB" w:rsidRPr="006739FE">
        <w:rPr>
          <w:snapToGrid w:val="0"/>
        </w:rPr>
        <w:t>clause</w:t>
      </w:r>
      <w:r w:rsidR="00062DCB">
        <w:rPr>
          <w:snapToGrid w:val="0"/>
        </w:rPr>
        <w:t> </w:t>
      </w:r>
      <w:r w:rsidR="00062DCB" w:rsidRPr="006739FE">
        <w:rPr>
          <w:snapToGrid w:val="0"/>
        </w:rPr>
        <w:t>4</w:t>
      </w:r>
      <w:r w:rsidRPr="006739FE">
        <w:rPr>
          <w:snapToGrid w:val="0"/>
        </w:rPr>
        <w:t xml:space="preserve">.9.2, with </w:t>
      </w:r>
      <w:r w:rsidRPr="006739FE">
        <w:rPr>
          <w:szCs w:val="18"/>
          <w:lang w:eastAsia="zh-CN"/>
        </w:rPr>
        <w:t>the minimum channel bandwidth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Pr="006739FE">
        <w:rPr>
          <w:snapToGrid w:val="0"/>
        </w:rPr>
        <w:t xml:space="preserve"> </w:t>
      </w:r>
      <w:r w:rsidR="009525E0" w:rsidRPr="006739FE">
        <w:rPr>
          <w:szCs w:val="18"/>
          <w:lang w:eastAsia="zh-CN"/>
        </w:rPr>
        <w:t xml:space="preserve">defined in </w:t>
      </w:r>
      <w:r w:rsidR="00062DCB" w:rsidRPr="006739FE">
        <w:rPr>
          <w:szCs w:val="18"/>
          <w:lang w:eastAsia="zh-CN"/>
        </w:rPr>
        <w:t>clause</w:t>
      </w:r>
      <w:r w:rsidR="00062DCB">
        <w:rPr>
          <w:szCs w:val="18"/>
          <w:lang w:eastAsia="zh-CN"/>
        </w:rPr>
        <w:t> </w:t>
      </w:r>
      <w:r w:rsidR="00062DCB" w:rsidRPr="006739FE">
        <w:rPr>
          <w:szCs w:val="18"/>
          <w:lang w:eastAsia="zh-CN"/>
        </w:rPr>
        <w:t>5</w:t>
      </w:r>
      <w:r w:rsidR="009525E0" w:rsidRPr="006739FE">
        <w:rPr>
          <w:szCs w:val="18"/>
          <w:lang w:eastAsia="zh-CN"/>
        </w:rPr>
        <w:t>.3.5 of TS</w:t>
      </w:r>
      <w:r w:rsidR="00027B75" w:rsidRPr="006739FE">
        <w:rPr>
          <w:szCs w:val="18"/>
          <w:lang w:eastAsia="zh-CN"/>
        </w:rPr>
        <w:t> </w:t>
      </w:r>
      <w:r w:rsidR="009525E0" w:rsidRPr="006739FE">
        <w:rPr>
          <w:szCs w:val="18"/>
          <w:lang w:eastAsia="zh-CN"/>
        </w:rPr>
        <w:t>38.104</w:t>
      </w:r>
      <w:r w:rsidR="00027B75" w:rsidRPr="006739FE">
        <w:rPr>
          <w:szCs w:val="18"/>
          <w:lang w:eastAsia="zh-CN"/>
        </w:rPr>
        <w:t> </w:t>
      </w:r>
      <w:r w:rsidR="009525E0" w:rsidRPr="006739FE">
        <w:rPr>
          <w:szCs w:val="18"/>
          <w:lang w:eastAsia="zh-CN"/>
        </w:rPr>
        <w:t xml:space="preserve">[2] </w:t>
      </w:r>
      <w:r w:rsidRPr="006739FE">
        <w:rPr>
          <w:snapToGrid w:val="0"/>
        </w:rPr>
        <w:t xml:space="preserve">and a </w:t>
      </w:r>
      <w:r w:rsidRPr="006739FE">
        <w:rPr>
          <w:szCs w:val="18"/>
        </w:rPr>
        <w:t xml:space="preserve">centre frequency offset from </w:t>
      </w:r>
      <w:r w:rsidRPr="006739FE">
        <w:rPr>
          <w:szCs w:val="18"/>
          <w:lang w:eastAsia="zh-CN"/>
        </w:rPr>
        <w:t xml:space="preserve">the </w:t>
      </w:r>
      <w:r w:rsidRPr="006739FE">
        <w:rPr>
          <w:szCs w:val="18"/>
        </w:rPr>
        <w:t>lower/upper edge of the wanted signal</w:t>
      </w:r>
      <w:r w:rsidRPr="006739FE">
        <w:rPr>
          <w:rFonts w:cs="Arial"/>
        </w:rPr>
        <w:t xml:space="preserve"> or edge of sub-block inside a sub-block gap</w:t>
      </w:r>
      <w:r w:rsidRPr="006739FE">
        <w:t xml:space="preserve"> </w:t>
      </w:r>
      <w:r w:rsidRPr="006739FE">
        <w:rPr>
          <w:position w:val="-28"/>
        </w:rPr>
        <w:object w:dxaOrig="2500" w:dyaOrig="680" w14:anchorId="595CFC26">
          <v:shape id="_x0000_i1047" type="#_x0000_t75" style="width:102.55pt;height:30.55pt" o:ole="">
            <v:imagedata r:id="rId59" o:title=""/>
          </v:shape>
          <o:OLEObject Type="Embed" ProgID="Equation.3" ShapeID="_x0000_i1047" DrawAspect="Content" ObjectID="_1662828488" r:id="rId60"/>
        </w:object>
      </w:r>
      <w:r w:rsidRPr="006739FE">
        <w:t>, for n = 1, 2</w:t>
      </w:r>
      <w:r w:rsidR="002F727E" w:rsidRPr="006739FE">
        <w:rPr>
          <w:rFonts w:hint="eastAsia"/>
          <w:lang w:val="en-US" w:eastAsia="zh-CN"/>
        </w:rPr>
        <w:t xml:space="preserve"> and 3</w:t>
      </w:r>
      <w:r w:rsidRPr="006739FE">
        <w:rPr>
          <w:snapToGrid w:val="0"/>
        </w:rPr>
        <w:t xml:space="preserve">, but exclude interfering frequencies that are outside of the allocated downlink operating band or interfering frequencies that are not completely within the sub-block gap or within the </w:t>
      </w:r>
      <w:r w:rsidRPr="006739FE">
        <w:rPr>
          <w:i/>
          <w:lang w:eastAsia="zh-CN"/>
        </w:rPr>
        <w:t>Inter RF Bandwidth gap</w:t>
      </w:r>
      <w:r w:rsidRPr="006739FE">
        <w:rPr>
          <w:snapToGrid w:val="0"/>
        </w:rPr>
        <w:t>.</w:t>
      </w:r>
    </w:p>
    <w:p w14:paraId="6D05A5A7" w14:textId="604EEC52" w:rsidR="00103B6A" w:rsidRPr="006739FE" w:rsidRDefault="00103B6A" w:rsidP="007030C1">
      <w:pPr>
        <w:pStyle w:val="B1"/>
        <w:rPr>
          <w:snapToGrid w:val="0"/>
        </w:rPr>
      </w:pPr>
      <w:r w:rsidRPr="006739FE">
        <w:t>5)</w:t>
      </w:r>
      <w:r w:rsidRPr="006739FE">
        <w:tab/>
      </w:r>
      <w:r w:rsidRPr="006739FE">
        <w:rPr>
          <w:snapToGrid w:val="0"/>
        </w:rPr>
        <w:t xml:space="preserve">Adjust ATT attenuator (as in the test setup in annex </w:t>
      </w:r>
      <w:r w:rsidR="00DA180E" w:rsidRPr="006739FE">
        <w:t xml:space="preserve">D.1.2 for </w:t>
      </w:r>
      <w:r w:rsidR="00DA180E" w:rsidRPr="006739FE">
        <w:rPr>
          <w:i/>
        </w:rPr>
        <w:t>BS type 1-C</w:t>
      </w:r>
      <w:r w:rsidR="00DA180E" w:rsidRPr="006739FE">
        <w:t xml:space="preserve"> and in annex D.3.2 for</w:t>
      </w:r>
      <w:r w:rsidR="00DA180E" w:rsidRPr="006739FE">
        <w:rPr>
          <w:i/>
        </w:rPr>
        <w:t xml:space="preserve"> BS type 1-H</w:t>
      </w:r>
      <w:r w:rsidRPr="006739FE">
        <w:rPr>
          <w:snapToGrid w:val="0"/>
        </w:rPr>
        <w:t xml:space="preserve">) so that level of the interfering signal is as defined in </w:t>
      </w:r>
      <w:r w:rsidR="00062DCB" w:rsidRPr="006739FE">
        <w:rPr>
          <w:snapToGrid w:val="0"/>
        </w:rPr>
        <w:t>clause</w:t>
      </w:r>
      <w:r w:rsidR="00062DCB">
        <w:rPr>
          <w:snapToGrid w:val="0"/>
        </w:rPr>
        <w:t> </w:t>
      </w:r>
      <w:r w:rsidR="00062DCB" w:rsidRPr="006739FE">
        <w:rPr>
          <w:snapToGrid w:val="0"/>
        </w:rPr>
        <w:t>6</w:t>
      </w:r>
      <w:r w:rsidRPr="006739FE">
        <w:rPr>
          <w:snapToGrid w:val="0"/>
        </w:rPr>
        <w:t>.7.5.</w:t>
      </w:r>
    </w:p>
    <w:p w14:paraId="0CB0FA1F" w14:textId="106447FC" w:rsidR="00103B6A" w:rsidRPr="006739FE" w:rsidRDefault="00103B6A" w:rsidP="007030C1">
      <w:pPr>
        <w:pStyle w:val="B1"/>
        <w:rPr>
          <w:snapToGrid w:val="0"/>
        </w:rPr>
      </w:pPr>
      <w:r w:rsidRPr="006739FE">
        <w:t>6)</w:t>
      </w:r>
      <w:r w:rsidRPr="006739FE">
        <w:tab/>
        <w:t>P</w:t>
      </w:r>
      <w:r w:rsidRPr="006739FE">
        <w:rPr>
          <w:snapToGrid w:val="0"/>
        </w:rPr>
        <w:t xml:space="preserve">erform the </w:t>
      </w:r>
      <w:r w:rsidRPr="006739FE">
        <w:rPr>
          <w:rFonts w:cs="v5.0.0"/>
        </w:rPr>
        <w:t>unwanted</w:t>
      </w:r>
      <w:r w:rsidRPr="006739FE">
        <w:rPr>
          <w:snapToGrid w:val="0"/>
        </w:rPr>
        <w:t xml:space="preserve"> emission tests specified in </w:t>
      </w:r>
      <w:r w:rsidR="00AC59EA" w:rsidRPr="006739FE">
        <w:rPr>
          <w:snapToGrid w:val="0"/>
        </w:rPr>
        <w:t>clause</w:t>
      </w:r>
      <w:r w:rsidRPr="006739FE">
        <w:rPr>
          <w:snapToGrid w:val="0"/>
        </w:rPr>
        <w:t xml:space="preserve">s 6.6.3 and 6.6.4 for </w:t>
      </w:r>
      <w:r w:rsidRPr="006739FE">
        <w:t xml:space="preserve">all third and fifth order intermodulation products which appear in the frequency ranges defined in </w:t>
      </w:r>
      <w:r w:rsidR="00AC59EA" w:rsidRPr="006739FE">
        <w:t>clause</w:t>
      </w:r>
      <w:r w:rsidRPr="006739FE">
        <w:t xml:space="preserve">s </w:t>
      </w:r>
      <w:r w:rsidRPr="006739FE">
        <w:rPr>
          <w:snapToGrid w:val="0"/>
        </w:rPr>
        <w:t>6.6.3 and 6.6.4</w:t>
      </w:r>
      <w:r w:rsidRPr="006739FE">
        <w:t>. The width of the intermodulation products shall be taken into account</w:t>
      </w:r>
      <w:r w:rsidRPr="006739FE">
        <w:rPr>
          <w:snapToGrid w:val="0"/>
        </w:rPr>
        <w:t>.</w:t>
      </w:r>
    </w:p>
    <w:p w14:paraId="7C7833E0" w14:textId="33F72929" w:rsidR="00103B6A" w:rsidRPr="006739FE" w:rsidRDefault="00103B6A" w:rsidP="007030C1">
      <w:pPr>
        <w:pStyle w:val="B1"/>
        <w:rPr>
          <w:snapToGrid w:val="0"/>
        </w:rPr>
      </w:pPr>
      <w:r w:rsidRPr="006739FE">
        <w:t>7)</w:t>
      </w:r>
      <w:r w:rsidRPr="006739FE">
        <w:tab/>
        <w:t>P</w:t>
      </w:r>
      <w:r w:rsidRPr="006739FE">
        <w:rPr>
          <w:snapToGrid w:val="0"/>
        </w:rPr>
        <w:t xml:space="preserve">erform the transmitter </w:t>
      </w:r>
      <w:r w:rsidRPr="006739FE">
        <w:t>spurious emission</w:t>
      </w:r>
      <w:r w:rsidRPr="006739FE">
        <w:rPr>
          <w:snapToGrid w:val="0"/>
        </w:rPr>
        <w:t xml:space="preserve">s test as specified in </w:t>
      </w:r>
      <w:r w:rsidR="00062DCB" w:rsidRPr="006739FE">
        <w:rPr>
          <w:snapToGrid w:val="0"/>
        </w:rPr>
        <w:t>clause</w:t>
      </w:r>
      <w:r w:rsidR="00062DCB">
        <w:rPr>
          <w:snapToGrid w:val="0"/>
        </w:rPr>
        <w:t> </w:t>
      </w:r>
      <w:r w:rsidR="00062DCB" w:rsidRPr="006739FE">
        <w:rPr>
          <w:snapToGrid w:val="0"/>
        </w:rPr>
        <w:t>6</w:t>
      </w:r>
      <w:r w:rsidRPr="006739FE">
        <w:rPr>
          <w:snapToGrid w:val="0"/>
        </w:rPr>
        <w:t xml:space="preserve">.6.5, for </w:t>
      </w:r>
      <w:r w:rsidRPr="006739FE">
        <w:t xml:space="preserve">all third and fifth order intermodulation products which appear in the frequency ranges defined in </w:t>
      </w:r>
      <w:r w:rsidR="00062DCB" w:rsidRPr="006739FE">
        <w:t>clause</w:t>
      </w:r>
      <w:r w:rsidR="00062DCB">
        <w:t> </w:t>
      </w:r>
      <w:r w:rsidR="00062DCB" w:rsidRPr="006739FE">
        <w:t>6</w:t>
      </w:r>
      <w:r w:rsidRPr="006739FE">
        <w:t>.6.5. The width of the intermodulation products shall be taken into accoun</w:t>
      </w:r>
      <w:r w:rsidRPr="006739FE">
        <w:rPr>
          <w:snapToGrid w:val="0"/>
        </w:rPr>
        <w:t>t.</w:t>
      </w:r>
    </w:p>
    <w:p w14:paraId="2A6B168E" w14:textId="7DD73435" w:rsidR="00103B6A" w:rsidRPr="006739FE" w:rsidRDefault="00103B6A" w:rsidP="007030C1">
      <w:pPr>
        <w:pStyle w:val="B1"/>
        <w:rPr>
          <w:snapToGrid w:val="0"/>
        </w:rPr>
      </w:pPr>
      <w:r w:rsidRPr="006739FE">
        <w:t>8)</w:t>
      </w:r>
      <w:r w:rsidRPr="006739FE">
        <w:tab/>
      </w:r>
      <w:r w:rsidRPr="006739FE">
        <w:rPr>
          <w:snapToGrid w:val="0"/>
        </w:rPr>
        <w:t xml:space="preserve">Verify that the emission level does not exceed the required level in </w:t>
      </w:r>
      <w:r w:rsidR="00062DCB" w:rsidRPr="006739FE">
        <w:rPr>
          <w:snapToGrid w:val="0"/>
        </w:rPr>
        <w:t>clause</w:t>
      </w:r>
      <w:r w:rsidR="00062DCB">
        <w:rPr>
          <w:snapToGrid w:val="0"/>
        </w:rPr>
        <w:t> </w:t>
      </w:r>
      <w:r w:rsidR="00062DCB" w:rsidRPr="006739FE">
        <w:rPr>
          <w:snapToGrid w:val="0"/>
        </w:rPr>
        <w:t>6</w:t>
      </w:r>
      <w:r w:rsidRPr="006739FE">
        <w:rPr>
          <w:snapToGrid w:val="0"/>
        </w:rPr>
        <w:t>.7.5 with the exception of interfering signal frequencies.</w:t>
      </w:r>
    </w:p>
    <w:p w14:paraId="694D1AED" w14:textId="77777777" w:rsidR="00103B6A" w:rsidRPr="006739FE" w:rsidRDefault="00103B6A" w:rsidP="007030C1">
      <w:pPr>
        <w:pStyle w:val="B1"/>
      </w:pPr>
      <w:r w:rsidRPr="006739FE">
        <w:t>9)</w:t>
      </w:r>
      <w:r w:rsidRPr="006739FE">
        <w:tab/>
      </w:r>
      <w:r w:rsidRPr="006739FE">
        <w:rPr>
          <w:snapToGrid w:val="0"/>
        </w:rPr>
        <w:t xml:space="preserve">Repeat the test for the remaining interfering signal centre frequency offsets according to </w:t>
      </w:r>
      <w:r w:rsidRPr="006739FE">
        <w:t>step 4.</w:t>
      </w:r>
    </w:p>
    <w:p w14:paraId="4E0EF207" w14:textId="05CA27A9" w:rsidR="00103B6A" w:rsidRPr="006739FE" w:rsidRDefault="00103B6A" w:rsidP="007030C1">
      <w:pPr>
        <w:pStyle w:val="B1"/>
        <w:rPr>
          <w:snapToGrid w:val="0"/>
        </w:rPr>
      </w:pPr>
      <w:r w:rsidRPr="006739FE">
        <w:t>10)</w:t>
      </w:r>
      <w:r w:rsidR="00EF3042" w:rsidRPr="006739FE">
        <w:tab/>
      </w:r>
      <w:r w:rsidRPr="006739FE">
        <w:rPr>
          <w:snapToGrid w:val="0"/>
        </w:rPr>
        <w:t xml:space="preserve">Repeat the test for the remaining test signals defined in </w:t>
      </w:r>
      <w:r w:rsidR="00062DCB" w:rsidRPr="006739FE">
        <w:rPr>
          <w:snapToGrid w:val="0"/>
        </w:rPr>
        <w:t>clause</w:t>
      </w:r>
      <w:r w:rsidR="00062DCB">
        <w:rPr>
          <w:snapToGrid w:val="0"/>
        </w:rPr>
        <w:t> </w:t>
      </w:r>
      <w:r w:rsidR="00062DCB" w:rsidRPr="006739FE">
        <w:rPr>
          <w:snapToGrid w:val="0"/>
        </w:rPr>
        <w:t>6</w:t>
      </w:r>
      <w:r w:rsidRPr="006739FE">
        <w:rPr>
          <w:snapToGrid w:val="0"/>
        </w:rPr>
        <w:t xml:space="preserve">.7.5 for additional requirements and for </w:t>
      </w:r>
      <w:r w:rsidRPr="006739FE">
        <w:rPr>
          <w:i/>
          <w:snapToGrid w:val="0"/>
        </w:rPr>
        <w:t>BS type 1-H</w:t>
      </w:r>
      <w:r w:rsidRPr="006739FE">
        <w:rPr>
          <w:snapToGrid w:val="0"/>
        </w:rPr>
        <w:t xml:space="preserve"> intra-system requirements.</w:t>
      </w:r>
    </w:p>
    <w:p w14:paraId="2E67E104" w14:textId="77777777" w:rsidR="00103B6A" w:rsidRPr="006739FE" w:rsidRDefault="00103B6A" w:rsidP="00103B6A">
      <w:r w:rsidRPr="006739FE">
        <w:t xml:space="preserve">In addition, for </w:t>
      </w:r>
      <w:r w:rsidRPr="006739FE">
        <w:rPr>
          <w:i/>
        </w:rPr>
        <w:t>multi-band connectors</w:t>
      </w:r>
      <w:r w:rsidRPr="006739FE">
        <w:t>, the following steps shall apply:</w:t>
      </w:r>
    </w:p>
    <w:p w14:paraId="62303490" w14:textId="1DC472B8" w:rsidR="00103B6A" w:rsidRPr="006739FE" w:rsidRDefault="007030C1" w:rsidP="007030C1">
      <w:pPr>
        <w:pStyle w:val="B1"/>
      </w:pPr>
      <w:r w:rsidRPr="006739FE">
        <w:t>11</w:t>
      </w:r>
      <w:r w:rsidR="00103B6A" w:rsidRPr="006739FE">
        <w:t>)</w:t>
      </w:r>
      <w:r w:rsidR="00103B6A" w:rsidRPr="006739FE">
        <w:tab/>
        <w:t xml:space="preserve">For a </w:t>
      </w:r>
      <w:r w:rsidR="00103B6A" w:rsidRPr="006739FE">
        <w:rPr>
          <w:i/>
        </w:rPr>
        <w:t>multi-band connectors</w:t>
      </w:r>
      <w:r w:rsidR="00103B6A" w:rsidRPr="006739FE">
        <w:t xml:space="preserve"> and single band tests, repeat the steps above per involved </w:t>
      </w:r>
      <w:r w:rsidR="00103B6A" w:rsidRPr="006739FE">
        <w:rPr>
          <w:i/>
        </w:rPr>
        <w:t>operating band</w:t>
      </w:r>
      <w:r w:rsidR="00103B6A" w:rsidRPr="006739FE">
        <w:t xml:space="preserve"> where single band test configurations and test models shall apply with no carrier activated in the other </w:t>
      </w:r>
      <w:r w:rsidR="00103B6A" w:rsidRPr="006739FE">
        <w:rPr>
          <w:i/>
        </w:rPr>
        <w:t>operating band</w:t>
      </w:r>
      <w:r w:rsidR="00103B6A" w:rsidRPr="006739FE">
        <w:t>.</w:t>
      </w:r>
    </w:p>
    <w:p w14:paraId="6E5D578B" w14:textId="77777777" w:rsidR="00103B6A" w:rsidRPr="006739FE" w:rsidRDefault="00103B6A" w:rsidP="00103B6A">
      <w:pPr>
        <w:pStyle w:val="NO"/>
        <w:rPr>
          <w:snapToGrid w:val="0"/>
        </w:rPr>
      </w:pPr>
      <w:r w:rsidRPr="006739FE">
        <w:lastRenderedPageBreak/>
        <w:t>NOTE:</w:t>
      </w:r>
      <w:r w:rsidRPr="006739FE">
        <w:tab/>
        <w:t xml:space="preserve">The third order intermodulation products are centred at </w:t>
      </w:r>
      <w:r w:rsidRPr="006739FE">
        <w:rPr>
          <w:snapToGrid w:val="0"/>
        </w:rPr>
        <w:t>2</w:t>
      </w:r>
      <w:r w:rsidRPr="006739FE">
        <w:t>F1</w:t>
      </w:r>
      <w:r w:rsidRPr="006739FE">
        <w:rPr>
          <w:snapToGrid w:val="0"/>
        </w:rPr>
        <w:sym w:font="Symbol" w:char="F0B1"/>
      </w:r>
      <w:r w:rsidRPr="006739FE">
        <w:rPr>
          <w:snapToGrid w:val="0"/>
        </w:rPr>
        <w:t>F2 and 2</w:t>
      </w:r>
      <w:r w:rsidRPr="006739FE">
        <w:t>F2</w:t>
      </w:r>
      <w:r w:rsidRPr="006739FE">
        <w:rPr>
          <w:snapToGrid w:val="0"/>
        </w:rPr>
        <w:sym w:font="Symbol" w:char="F0B1"/>
      </w:r>
      <w:r w:rsidRPr="006739FE">
        <w:rPr>
          <w:snapToGrid w:val="0"/>
        </w:rPr>
        <w:t xml:space="preserve">F1. The fifth order intermodulation products are centred at </w:t>
      </w:r>
      <w:r w:rsidRPr="006739FE">
        <w:t>3F1</w:t>
      </w:r>
      <w:r w:rsidRPr="006739FE">
        <w:rPr>
          <w:snapToGrid w:val="0"/>
        </w:rPr>
        <w:sym w:font="Symbol" w:char="F0B1"/>
      </w:r>
      <w:r w:rsidRPr="006739FE">
        <w:rPr>
          <w:snapToGrid w:val="0"/>
        </w:rPr>
        <w:t xml:space="preserve">2F2, </w:t>
      </w:r>
      <w:r w:rsidRPr="006739FE">
        <w:t>3F2</w:t>
      </w:r>
      <w:r w:rsidRPr="006739FE">
        <w:rPr>
          <w:snapToGrid w:val="0"/>
        </w:rPr>
        <w:sym w:font="Symbol" w:char="F0B1"/>
      </w:r>
      <w:r w:rsidRPr="006739FE">
        <w:rPr>
          <w:snapToGrid w:val="0"/>
        </w:rPr>
        <w:t xml:space="preserve">2F1, </w:t>
      </w:r>
      <w:r w:rsidRPr="006739FE">
        <w:t>4F1</w:t>
      </w:r>
      <w:r w:rsidRPr="006739FE">
        <w:rPr>
          <w:snapToGrid w:val="0"/>
        </w:rPr>
        <w:sym w:font="Symbol" w:char="F0B1"/>
      </w:r>
      <w:r w:rsidRPr="006739FE">
        <w:rPr>
          <w:snapToGrid w:val="0"/>
        </w:rPr>
        <w:t xml:space="preserve">F2, and </w:t>
      </w:r>
      <w:r w:rsidRPr="006739FE">
        <w:t>4F2</w:t>
      </w:r>
      <w:r w:rsidRPr="006739FE">
        <w:rPr>
          <w:snapToGrid w:val="0"/>
        </w:rPr>
        <w:sym w:font="Symbol" w:char="F0B1"/>
      </w:r>
      <w:r w:rsidRPr="006739FE">
        <w:rPr>
          <w:snapToGrid w:val="0"/>
        </w:rPr>
        <w:t xml:space="preserve">F1 where F1 represents the test signal centre frequency </w:t>
      </w:r>
      <w:r w:rsidRPr="006739FE">
        <w:rPr>
          <w:rFonts w:hint="eastAsia"/>
          <w:snapToGrid w:val="0"/>
          <w:lang w:eastAsia="zh-CN"/>
        </w:rPr>
        <w:t xml:space="preserve">or centre frequency of </w:t>
      </w:r>
      <w:r w:rsidRPr="006739FE">
        <w:rPr>
          <w:snapToGrid w:val="0"/>
          <w:lang w:eastAsia="zh-CN"/>
        </w:rPr>
        <w:t>each sub-block</w:t>
      </w:r>
      <w:r w:rsidRPr="006739FE">
        <w:rPr>
          <w:snapToGrid w:val="0"/>
        </w:rPr>
        <w:t xml:space="preserve"> and F2 represents the interfering signal centre frequency. The widths of intermodulation products are:</w:t>
      </w:r>
    </w:p>
    <w:p w14:paraId="0DF46A88" w14:textId="21D17D3D" w:rsidR="00103B6A" w:rsidRPr="006739FE" w:rsidRDefault="00103B6A" w:rsidP="00103B6A">
      <w:pPr>
        <w:pStyle w:val="B3"/>
        <w:ind w:left="1418"/>
        <w:rPr>
          <w:snapToGrid w:val="0"/>
        </w:rPr>
      </w:pPr>
      <w:r w:rsidRPr="006739FE">
        <w:t>-</w:t>
      </w:r>
      <w:r w:rsidRPr="006739FE">
        <w:tab/>
      </w:r>
      <w:r w:rsidRPr="006739FE">
        <w:rPr>
          <w:snapToGrid w:val="0"/>
        </w:rPr>
        <w:t>(n*</w:t>
      </w:r>
      <w:r w:rsidRPr="006739FE">
        <w:t>BW</w:t>
      </w:r>
      <w:r w:rsidRPr="006739FE">
        <w:rPr>
          <w:vertAlign w:val="subscript"/>
        </w:rPr>
        <w:t xml:space="preserve">F1 </w:t>
      </w:r>
      <w:r w:rsidRPr="006739FE">
        <w:t>+ m*</w:t>
      </w:r>
      <w:r w:rsidR="002F727E" w:rsidRPr="006739FE">
        <w:t xml:space="preserve"> BW</w:t>
      </w:r>
      <w:r w:rsidR="002F727E" w:rsidRPr="006739FE">
        <w:rPr>
          <w:vertAlign w:val="subscript"/>
        </w:rPr>
        <w:t>F</w:t>
      </w:r>
      <w:r w:rsidR="002F727E" w:rsidRPr="006739FE">
        <w:rPr>
          <w:vertAlign w:val="subscript"/>
          <w:lang w:val="en-US" w:eastAsia="zh-CN"/>
        </w:rPr>
        <w:t>2</w:t>
      </w:r>
      <w:r w:rsidRPr="006739FE">
        <w:t>) for the nF1</w:t>
      </w:r>
      <w:r w:rsidRPr="006739FE">
        <w:rPr>
          <w:snapToGrid w:val="0"/>
        </w:rPr>
        <w:sym w:font="Symbol" w:char="F0B1"/>
      </w:r>
      <w:r w:rsidRPr="006739FE">
        <w:rPr>
          <w:snapToGrid w:val="0"/>
        </w:rPr>
        <w:t>mF2 products;</w:t>
      </w:r>
    </w:p>
    <w:p w14:paraId="74A7A0C5" w14:textId="7CBE5234" w:rsidR="00103B6A" w:rsidRPr="006739FE" w:rsidRDefault="00103B6A" w:rsidP="00103B6A">
      <w:pPr>
        <w:pStyle w:val="B3"/>
        <w:ind w:left="1418"/>
        <w:rPr>
          <w:snapToGrid w:val="0"/>
        </w:rPr>
      </w:pPr>
      <w:r w:rsidRPr="006739FE">
        <w:t>-</w:t>
      </w:r>
      <w:r w:rsidRPr="006739FE">
        <w:tab/>
        <w:t>(n*</w:t>
      </w:r>
      <w:r w:rsidR="002F727E" w:rsidRPr="006739FE">
        <w:t xml:space="preserve"> BW</w:t>
      </w:r>
      <w:r w:rsidR="002F727E" w:rsidRPr="006739FE">
        <w:rPr>
          <w:vertAlign w:val="subscript"/>
        </w:rPr>
        <w:t>F</w:t>
      </w:r>
      <w:r w:rsidR="002F727E" w:rsidRPr="006739FE">
        <w:rPr>
          <w:vertAlign w:val="subscript"/>
          <w:lang w:val="en-US" w:eastAsia="zh-CN"/>
        </w:rPr>
        <w:t>2</w:t>
      </w:r>
      <w:r w:rsidRPr="006739FE">
        <w:t xml:space="preserve"> + m* BW</w:t>
      </w:r>
      <w:r w:rsidRPr="006739FE">
        <w:rPr>
          <w:vertAlign w:val="subscript"/>
        </w:rPr>
        <w:t>F1</w:t>
      </w:r>
      <w:r w:rsidRPr="006739FE">
        <w:t>) for the nF2</w:t>
      </w:r>
      <w:r w:rsidRPr="006739FE">
        <w:rPr>
          <w:snapToGrid w:val="0"/>
        </w:rPr>
        <w:sym w:font="Symbol" w:char="F0B1"/>
      </w:r>
      <w:r w:rsidRPr="006739FE">
        <w:rPr>
          <w:snapToGrid w:val="0"/>
        </w:rPr>
        <w:t>mF1 products;</w:t>
      </w:r>
    </w:p>
    <w:p w14:paraId="5DCF9CB3" w14:textId="6E3A227E" w:rsidR="00103B6A" w:rsidRPr="006739FE" w:rsidRDefault="00103B6A" w:rsidP="00103B6A">
      <w:pPr>
        <w:pStyle w:val="NO"/>
        <w:rPr>
          <w:snapToGrid w:val="0"/>
        </w:rPr>
      </w:pPr>
      <w:r w:rsidRPr="006739FE">
        <w:rPr>
          <w:snapToGrid w:val="0"/>
        </w:rPr>
        <w:tab/>
        <w:t xml:space="preserve">where </w:t>
      </w:r>
      <w:r w:rsidRPr="006739FE">
        <w:t>BW</w:t>
      </w:r>
      <w:r w:rsidRPr="006739FE">
        <w:rPr>
          <w:vertAlign w:val="subscript"/>
        </w:rPr>
        <w:t xml:space="preserve">F1 </w:t>
      </w:r>
      <w:r w:rsidRPr="006739FE">
        <w:rPr>
          <w:snapToGrid w:val="0"/>
        </w:rPr>
        <w:t xml:space="preserve">represents the test </w:t>
      </w:r>
      <w:r w:rsidR="002F727E" w:rsidRPr="006739FE">
        <w:rPr>
          <w:snapToGrid w:val="0"/>
          <w:lang w:val="en-US" w:eastAsia="zh-CN"/>
        </w:rPr>
        <w:t xml:space="preserve">wanted </w:t>
      </w:r>
      <w:r w:rsidRPr="006739FE">
        <w:rPr>
          <w:snapToGrid w:val="0"/>
        </w:rPr>
        <w:t>signal RF bandwidth or channel bandwidth</w:t>
      </w:r>
      <w:r w:rsidRPr="006739FE">
        <w:t xml:space="preserve"> </w:t>
      </w:r>
      <w:r w:rsidRPr="006739FE">
        <w:rPr>
          <w:snapToGrid w:val="0"/>
        </w:rPr>
        <w:t>in case of single carrier</w:t>
      </w:r>
      <w:r w:rsidRPr="006739FE">
        <w:rPr>
          <w:snapToGrid w:val="0"/>
          <w:lang w:eastAsia="zh-CN"/>
        </w:rPr>
        <w:t>, or sub-block bandwidth</w:t>
      </w:r>
      <w:r w:rsidR="002F727E" w:rsidRPr="006739FE">
        <w:rPr>
          <w:snapToGrid w:val="0"/>
          <w:lang w:val="en-US" w:eastAsia="zh-CN"/>
        </w:rPr>
        <w:t xml:space="preserve"> and </w:t>
      </w:r>
      <w:r w:rsidR="002F727E" w:rsidRPr="006739FE">
        <w:t>BW</w:t>
      </w:r>
      <w:r w:rsidR="002F727E" w:rsidRPr="006739FE">
        <w:rPr>
          <w:vertAlign w:val="subscript"/>
        </w:rPr>
        <w:t>F</w:t>
      </w:r>
      <w:r w:rsidR="002F727E" w:rsidRPr="006739FE">
        <w:rPr>
          <w:vertAlign w:val="subscript"/>
          <w:lang w:val="en-US" w:eastAsia="zh-CN"/>
        </w:rPr>
        <w:t>2</w:t>
      </w:r>
      <w:r w:rsidR="002F727E" w:rsidRPr="006739FE">
        <w:rPr>
          <w:vertAlign w:val="subscript"/>
        </w:rPr>
        <w:t xml:space="preserve"> </w:t>
      </w:r>
      <w:r w:rsidR="002F727E" w:rsidRPr="006739FE">
        <w:rPr>
          <w:snapToGrid w:val="0"/>
        </w:rPr>
        <w:t xml:space="preserve">represents the </w:t>
      </w:r>
      <w:r w:rsidR="002F727E" w:rsidRPr="006739FE">
        <w:rPr>
          <w:snapToGrid w:val="0"/>
          <w:lang w:val="en-US" w:eastAsia="zh-CN"/>
        </w:rPr>
        <w:t>interfering signal channel bandwidth</w:t>
      </w:r>
      <w:r w:rsidRPr="006739FE">
        <w:rPr>
          <w:snapToGrid w:val="0"/>
        </w:rPr>
        <w:t>.</w:t>
      </w:r>
    </w:p>
    <w:p w14:paraId="00BB780A" w14:textId="77777777" w:rsidR="00103B6A" w:rsidRPr="006739FE" w:rsidRDefault="00103B6A" w:rsidP="00103B6A">
      <w:pPr>
        <w:pStyle w:val="Heading3"/>
      </w:pPr>
      <w:bookmarkStart w:id="1221" w:name="_Toc21100007"/>
      <w:bookmarkStart w:id="1222" w:name="_Toc29809805"/>
      <w:bookmarkStart w:id="1223" w:name="_Toc36645190"/>
      <w:bookmarkStart w:id="1224" w:name="_Toc37272244"/>
      <w:bookmarkStart w:id="1225" w:name="_Toc45884490"/>
      <w:r w:rsidRPr="006739FE">
        <w:t>6.7.5</w:t>
      </w:r>
      <w:r w:rsidRPr="006739FE">
        <w:tab/>
        <w:t>Test requirements</w:t>
      </w:r>
      <w:bookmarkEnd w:id="1221"/>
      <w:bookmarkEnd w:id="1222"/>
      <w:bookmarkEnd w:id="1223"/>
      <w:bookmarkEnd w:id="1224"/>
      <w:bookmarkEnd w:id="1225"/>
    </w:p>
    <w:p w14:paraId="32F8D886" w14:textId="77777777" w:rsidR="00103B6A" w:rsidRPr="006739FE" w:rsidRDefault="00103B6A" w:rsidP="00103B6A">
      <w:pPr>
        <w:pStyle w:val="Heading4"/>
      </w:pPr>
      <w:bookmarkStart w:id="1226" w:name="_Toc21100008"/>
      <w:bookmarkStart w:id="1227" w:name="_Toc29809806"/>
      <w:bookmarkStart w:id="1228" w:name="_Toc36645191"/>
      <w:bookmarkStart w:id="1229" w:name="_Toc37272245"/>
      <w:bookmarkStart w:id="1230" w:name="_Toc45884491"/>
      <w:r w:rsidRPr="006739FE">
        <w:t>6.7.5.1</w:t>
      </w:r>
      <w:r w:rsidRPr="006739FE">
        <w:tab/>
        <w:t>BS type 1-C</w:t>
      </w:r>
      <w:bookmarkEnd w:id="1226"/>
      <w:bookmarkEnd w:id="1227"/>
      <w:bookmarkEnd w:id="1228"/>
      <w:bookmarkEnd w:id="1229"/>
      <w:bookmarkEnd w:id="1230"/>
    </w:p>
    <w:p w14:paraId="0F974BB3" w14:textId="77777777" w:rsidR="00103B6A" w:rsidRPr="006739FE" w:rsidRDefault="00103B6A" w:rsidP="00103B6A">
      <w:pPr>
        <w:pStyle w:val="Heading5"/>
      </w:pPr>
      <w:bookmarkStart w:id="1231" w:name="_Toc21100009"/>
      <w:bookmarkStart w:id="1232" w:name="_Toc29809807"/>
      <w:bookmarkStart w:id="1233" w:name="_Toc36645192"/>
      <w:bookmarkStart w:id="1234" w:name="_Toc37272246"/>
      <w:bookmarkStart w:id="1235" w:name="_Toc45884492"/>
      <w:r w:rsidRPr="006739FE">
        <w:t>6.7.5.1.1</w:t>
      </w:r>
      <w:r w:rsidRPr="006739FE">
        <w:tab/>
        <w:t>Co-location minimum requirements</w:t>
      </w:r>
      <w:bookmarkEnd w:id="1231"/>
      <w:bookmarkEnd w:id="1232"/>
      <w:bookmarkEnd w:id="1233"/>
      <w:bookmarkEnd w:id="1234"/>
      <w:bookmarkEnd w:id="1235"/>
    </w:p>
    <w:p w14:paraId="3A3FC7CA" w14:textId="77777777" w:rsidR="00103B6A" w:rsidRPr="006739FE" w:rsidRDefault="00103B6A" w:rsidP="00103B6A">
      <w:r w:rsidRPr="006739FE">
        <w:t xml:space="preserve">For </w:t>
      </w:r>
      <w:r w:rsidRPr="006739FE">
        <w:rPr>
          <w:i/>
          <w:lang w:eastAsia="zh-CN"/>
        </w:rPr>
        <w:t>BS type 1-C</w:t>
      </w:r>
      <w:r w:rsidRPr="006739FE">
        <w:rPr>
          <w:lang w:eastAsia="zh-CN"/>
        </w:rPr>
        <w:t>,</w:t>
      </w:r>
      <w:r w:rsidRPr="006739FE">
        <w:rPr>
          <w:rFonts w:cs="v5.0.0"/>
        </w:rPr>
        <w:t xml:space="preserve"> </w:t>
      </w:r>
      <w:r w:rsidRPr="006739FE">
        <w:rPr>
          <w:lang w:eastAsia="zh-CN"/>
        </w:rPr>
        <w:t>t</w:t>
      </w:r>
      <w:r w:rsidRPr="006739FE">
        <w:t>he wanted signal and interfering signal centre frequency is specified in table </w:t>
      </w:r>
      <w:r w:rsidRPr="006739FE">
        <w:rPr>
          <w:lang w:eastAsia="zh-CN"/>
        </w:rPr>
        <w:t xml:space="preserve">6.7.5.1.1-1, where interfering signal level is </w:t>
      </w:r>
      <w:r w:rsidRPr="006739FE">
        <w:rPr>
          <w:i/>
          <w:lang w:eastAsia="zh-CN"/>
        </w:rPr>
        <w:t>r</w:t>
      </w:r>
      <w:r w:rsidRPr="006739FE">
        <w:rPr>
          <w:i/>
        </w:rPr>
        <w:t>ated total output power</w:t>
      </w:r>
      <w:r w:rsidRPr="006739FE">
        <w:rPr>
          <w:lang w:eastAsia="zh-CN"/>
        </w:rPr>
        <w:t xml:space="preserve"> (P</w:t>
      </w:r>
      <w:r w:rsidRPr="006739FE">
        <w:rPr>
          <w:vertAlign w:val="subscript"/>
          <w:lang w:eastAsia="zh-CN"/>
        </w:rPr>
        <w:t>rated,t,AC</w:t>
      </w:r>
      <w:r w:rsidRPr="006739FE">
        <w:rPr>
          <w:lang w:eastAsia="zh-CN"/>
        </w:rPr>
        <w:t xml:space="preserve">) at </w:t>
      </w:r>
      <w:r w:rsidRPr="006739FE">
        <w:rPr>
          <w:i/>
          <w:lang w:eastAsia="zh-CN"/>
        </w:rPr>
        <w:t>antenna connector</w:t>
      </w:r>
      <w:r w:rsidRPr="006739FE">
        <w:rPr>
          <w:lang w:eastAsia="zh-CN"/>
        </w:rPr>
        <w:t xml:space="preserve"> </w:t>
      </w:r>
      <w:r w:rsidRPr="006739FE">
        <w:t xml:space="preserve">in the </w:t>
      </w:r>
      <w:r w:rsidRPr="006739FE">
        <w:rPr>
          <w:i/>
        </w:rPr>
        <w:t>operating band</w:t>
      </w:r>
      <w:r w:rsidRPr="006739FE">
        <w:t xml:space="preserve"> – 30 dB.</w:t>
      </w:r>
    </w:p>
    <w:p w14:paraId="3BE06397" w14:textId="77777777" w:rsidR="00103B6A" w:rsidRPr="006739FE" w:rsidRDefault="00103B6A" w:rsidP="00103B6A">
      <w:pPr>
        <w:rPr>
          <w:lang w:eastAsia="zh-CN"/>
        </w:rPr>
      </w:pPr>
      <w:r w:rsidRPr="006739FE">
        <w:t xml:space="preserve">The requirement is applicable outside the </w:t>
      </w:r>
      <w:r w:rsidRPr="006739FE">
        <w:rPr>
          <w:lang w:eastAsia="zh-CN"/>
        </w:rPr>
        <w:t xml:space="preserve">Base Station </w:t>
      </w:r>
      <w:r w:rsidRPr="006739FE">
        <w:t>RF Bandwidth</w:t>
      </w:r>
      <w:r w:rsidRPr="006739FE">
        <w:rPr>
          <w:lang w:val="en-US" w:eastAsia="zh-CN"/>
        </w:rPr>
        <w:t xml:space="preserve"> or Radio Bandwidth</w:t>
      </w:r>
      <w:r w:rsidRPr="006739FE">
        <w:t>. The interfering signal offset is defined relative to the Base Station RF Bandwidth edges</w:t>
      </w:r>
      <w:r w:rsidRPr="006739FE">
        <w:rPr>
          <w:lang w:val="en-US" w:eastAsia="zh-CN"/>
        </w:rPr>
        <w:t xml:space="preserve"> or Radio Bandwidth edges</w:t>
      </w:r>
      <w:r w:rsidRPr="006739FE">
        <w:t>.</w:t>
      </w:r>
    </w:p>
    <w:p w14:paraId="2A5979DD" w14:textId="77777777" w:rsidR="00103B6A" w:rsidRPr="006739FE" w:rsidRDefault="00103B6A" w:rsidP="00103B6A">
      <w:r w:rsidRPr="006739FE">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6739FE" w:rsidRDefault="00103B6A" w:rsidP="00103B6A">
      <w:pPr>
        <w:rPr>
          <w:lang w:val="en-US" w:eastAsia="zh-CN"/>
        </w:rPr>
      </w:pPr>
      <w:r w:rsidRPr="006739FE">
        <w:t xml:space="preserve">For a </w:t>
      </w:r>
      <w:r w:rsidRPr="006739FE">
        <w:rPr>
          <w:i/>
        </w:rPr>
        <w:t>multi-band connector</w:t>
      </w:r>
      <w:r w:rsidRPr="006739FE">
        <w:t xml:space="preserve">, the requirement shall apply relative to the Base Station RF Bandwidth edges of each supported operating band. In case the Inter RF Bandwidth gap is less than </w:t>
      </w:r>
      <w:r w:rsidRPr="006739FE">
        <w:rPr>
          <w:lang w:val="en-US" w:eastAsia="zh-CN"/>
        </w:rPr>
        <w:t>3*</w:t>
      </w:r>
      <w:r w:rsidR="002F727E" w:rsidRPr="006739FE">
        <w:rPr>
          <w:lang w:val="en-US" w:eastAsia="zh-CN"/>
        </w:rPr>
        <w:t>BW</w:t>
      </w:r>
      <w:r w:rsidR="002F727E" w:rsidRPr="006739FE">
        <w:rPr>
          <w:vertAlign w:val="subscript"/>
          <w:lang w:val="en-US" w:eastAsia="zh-CN"/>
        </w:rPr>
        <w:t>Channel</w:t>
      </w:r>
      <w:r w:rsidRPr="006739FE">
        <w:t xml:space="preserve"> MHz </w:t>
      </w:r>
      <w:r w:rsidRPr="006739FE">
        <w:rPr>
          <w:lang w:val="en-US" w:eastAsia="zh-CN"/>
        </w:rPr>
        <w:t xml:space="preserve">(where </w:t>
      </w:r>
      <w:r w:rsidR="002F727E" w:rsidRPr="006739FE">
        <w:rPr>
          <w:lang w:val="en-US" w:eastAsia="zh-CN"/>
        </w:rPr>
        <w:t>BW</w:t>
      </w:r>
      <w:r w:rsidR="002F727E" w:rsidRPr="006739FE">
        <w:rPr>
          <w:vertAlign w:val="subscript"/>
          <w:lang w:val="en-US" w:eastAsia="zh-CN"/>
        </w:rPr>
        <w:t>Channel</w:t>
      </w:r>
      <w:r w:rsidR="002F727E" w:rsidRPr="006739FE" w:rsidDel="002F727E">
        <w:rPr>
          <w:lang w:eastAsia="zh-CN"/>
        </w:rPr>
        <w:t xml:space="preserve"> </w:t>
      </w:r>
      <w:r w:rsidRPr="006739FE">
        <w:rPr>
          <w:lang w:val="en-US" w:eastAsia="zh-CN"/>
        </w:rPr>
        <w:t xml:space="preserve">is the minimal </w:t>
      </w:r>
      <w:r w:rsidRPr="006739FE">
        <w:rPr>
          <w:i/>
          <w:lang w:val="en-US" w:eastAsia="zh-CN"/>
        </w:rPr>
        <w:t>BS channel bandwidth</w:t>
      </w:r>
      <w:r w:rsidRPr="006739FE">
        <w:rPr>
          <w:lang w:val="en-US" w:eastAsia="zh-CN"/>
        </w:rPr>
        <w:t xml:space="preserve"> of the band)</w:t>
      </w:r>
      <w:r w:rsidRPr="006739FE">
        <w:t>, the requirement in the gap shall apply only for interfering signal offsets where the interfering signal falls completely within the Inter RF Bandwidth gap.</w:t>
      </w:r>
    </w:p>
    <w:p w14:paraId="60C851B6" w14:textId="7F184BCC"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s 6.6.</w:t>
      </w:r>
      <w:r w:rsidRPr="006739FE">
        <w:rPr>
          <w:lang w:eastAsia="zh-CN"/>
        </w:rPr>
        <w:t>3</w:t>
      </w:r>
      <w:r w:rsidRPr="006739FE">
        <w:t>, 6.6.</w:t>
      </w:r>
      <w:r w:rsidRPr="006739FE">
        <w:rPr>
          <w:lang w:eastAsia="zh-CN"/>
        </w:rPr>
        <w:t>4</w:t>
      </w:r>
      <w:r w:rsidRPr="006739FE">
        <w:t xml:space="preserve"> and 6.6.</w:t>
      </w:r>
      <w:r w:rsidRPr="006739FE">
        <w:rPr>
          <w:lang w:eastAsia="zh-CN"/>
        </w:rPr>
        <w:t>5</w:t>
      </w:r>
      <w:r w:rsidRPr="006739FE">
        <w:t xml:space="preserve"> in the presence of an</w:t>
      </w:r>
      <w:r w:rsidRPr="006739FE">
        <w:rPr>
          <w:lang w:eastAsia="zh-CN"/>
        </w:rPr>
        <w:t xml:space="preserve"> NR</w:t>
      </w:r>
      <w:r w:rsidRPr="006739FE">
        <w:t xml:space="preserve"> interfering signal according to table </w:t>
      </w:r>
      <w:r w:rsidRPr="006739FE">
        <w:rPr>
          <w:lang w:eastAsia="zh-CN"/>
        </w:rPr>
        <w:t>6.7.5.1.1-1</w:t>
      </w:r>
      <w:r w:rsidRPr="006739FE">
        <w:t>.</w:t>
      </w:r>
    </w:p>
    <w:p w14:paraId="7FF3AA2D" w14:textId="77777777" w:rsidR="00103B6A" w:rsidRPr="006739FE" w:rsidRDefault="00103B6A" w:rsidP="00103B6A">
      <w:pPr>
        <w:pStyle w:val="TH"/>
      </w:pPr>
      <w:r w:rsidRPr="006739FE">
        <w:t xml:space="preserve">Table </w:t>
      </w:r>
      <w:r w:rsidRPr="006739FE">
        <w:rPr>
          <w:lang w:eastAsia="zh-CN"/>
        </w:rPr>
        <w:t>6.7.5.1.1-1</w:t>
      </w:r>
      <w:r w:rsidRPr="006739F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3"/>
        <w:gridCol w:w="5538"/>
      </w:tblGrid>
      <w:tr w:rsidR="003C5595" w:rsidRPr="006739FE" w14:paraId="4C3F9377" w14:textId="77777777" w:rsidTr="00081372">
        <w:trPr>
          <w:tblHeader/>
          <w:jc w:val="center"/>
        </w:trPr>
        <w:tc>
          <w:tcPr>
            <w:tcW w:w="0" w:type="auto"/>
            <w:shd w:val="clear" w:color="auto" w:fill="auto"/>
          </w:tcPr>
          <w:p w14:paraId="41D4723D" w14:textId="77777777" w:rsidR="00103B6A" w:rsidRPr="006739FE" w:rsidRDefault="00103B6A" w:rsidP="00081372">
            <w:pPr>
              <w:pStyle w:val="TAH"/>
            </w:pPr>
            <w:r w:rsidRPr="006739FE">
              <w:t>Parameter</w:t>
            </w:r>
          </w:p>
        </w:tc>
        <w:tc>
          <w:tcPr>
            <w:tcW w:w="0" w:type="auto"/>
            <w:shd w:val="clear" w:color="auto" w:fill="auto"/>
          </w:tcPr>
          <w:p w14:paraId="0E2F6B99" w14:textId="77777777" w:rsidR="00103B6A" w:rsidRPr="006739FE" w:rsidRDefault="00103B6A" w:rsidP="00081372">
            <w:pPr>
              <w:pStyle w:val="TAH"/>
            </w:pPr>
            <w:r w:rsidRPr="006739FE">
              <w:t>Value</w:t>
            </w:r>
          </w:p>
        </w:tc>
      </w:tr>
      <w:tr w:rsidR="003C27AE" w:rsidRPr="006739FE" w14:paraId="0608986A" w14:textId="77777777" w:rsidTr="00081372">
        <w:trPr>
          <w:jc w:val="center"/>
        </w:trPr>
        <w:tc>
          <w:tcPr>
            <w:tcW w:w="0" w:type="auto"/>
            <w:shd w:val="clear" w:color="auto" w:fill="auto"/>
          </w:tcPr>
          <w:p w14:paraId="3E090FA0" w14:textId="01D93CCA" w:rsidR="003C27AE" w:rsidRPr="006739FE" w:rsidRDefault="003C27AE" w:rsidP="003C27AE">
            <w:pPr>
              <w:pStyle w:val="TAL"/>
              <w:rPr>
                <w:szCs w:val="18"/>
              </w:rPr>
            </w:pPr>
            <w:r w:rsidRPr="006739FE">
              <w:rPr>
                <w:szCs w:val="18"/>
              </w:rPr>
              <w:t>Wanted signal type</w:t>
            </w:r>
          </w:p>
        </w:tc>
        <w:tc>
          <w:tcPr>
            <w:tcW w:w="0" w:type="auto"/>
            <w:shd w:val="clear" w:color="auto" w:fill="auto"/>
          </w:tcPr>
          <w:p w14:paraId="7CA94D54" w14:textId="75D1A26F" w:rsidR="003C27AE" w:rsidRPr="006739FE" w:rsidRDefault="003C27AE" w:rsidP="003C27AE">
            <w:pPr>
              <w:pStyle w:val="TAL"/>
              <w:rPr>
                <w:szCs w:val="18"/>
                <w:lang w:eastAsia="zh-CN"/>
              </w:rPr>
            </w:pPr>
            <w:r w:rsidRPr="006739FE">
              <w:rPr>
                <w:szCs w:val="18"/>
                <w:lang w:eastAsia="zh-CN"/>
              </w:rPr>
              <w:t>NR single carrier</w:t>
            </w:r>
            <w:r w:rsidRPr="006739FE">
              <w:rPr>
                <w:lang w:val="en-US" w:eastAsia="zh-CN"/>
              </w:rPr>
              <w:t xml:space="preserve">, </w:t>
            </w:r>
            <w:r w:rsidRPr="006739FE">
              <w:rPr>
                <w:rFonts w:cs="Arial"/>
              </w:rPr>
              <w:t>or multi-carrier, or multiple intra-band contiguously or non-contiguously aggregated carriers, with NB-IoT operation in NR in-band if supported.</w:t>
            </w:r>
          </w:p>
        </w:tc>
      </w:tr>
      <w:tr w:rsidR="003C5595" w:rsidRPr="006739FE" w14:paraId="26228B9B" w14:textId="77777777" w:rsidTr="00081372">
        <w:trPr>
          <w:jc w:val="center"/>
        </w:trPr>
        <w:tc>
          <w:tcPr>
            <w:tcW w:w="0" w:type="auto"/>
            <w:shd w:val="clear" w:color="auto" w:fill="auto"/>
          </w:tcPr>
          <w:p w14:paraId="12CBC898" w14:textId="77777777" w:rsidR="00103B6A" w:rsidRPr="006739FE" w:rsidRDefault="00103B6A" w:rsidP="00081372">
            <w:pPr>
              <w:pStyle w:val="TAL"/>
              <w:rPr>
                <w:szCs w:val="18"/>
                <w:lang w:eastAsia="zh-CN"/>
              </w:rPr>
            </w:pPr>
            <w:r w:rsidRPr="006739FE">
              <w:rPr>
                <w:szCs w:val="18"/>
              </w:rPr>
              <w:t>Interfering signal type</w:t>
            </w:r>
          </w:p>
        </w:tc>
        <w:tc>
          <w:tcPr>
            <w:tcW w:w="0" w:type="auto"/>
            <w:shd w:val="clear" w:color="auto" w:fill="auto"/>
          </w:tcPr>
          <w:p w14:paraId="2EDB1788" w14:textId="6EA8E7FA" w:rsidR="00103B6A" w:rsidRPr="006739FE" w:rsidRDefault="00103B6A" w:rsidP="009525E0">
            <w:pPr>
              <w:pStyle w:val="TAL"/>
              <w:rPr>
                <w:szCs w:val="18"/>
                <w:lang w:eastAsia="zh-CN"/>
              </w:rPr>
            </w:pPr>
            <w:r w:rsidRPr="006739FE">
              <w:rPr>
                <w:szCs w:val="18"/>
                <w:lang w:eastAsia="zh-CN"/>
              </w:rPr>
              <w:t xml:space="preserve">NR </w:t>
            </w:r>
            <w:r w:rsidRPr="006739FE">
              <w:rPr>
                <w:szCs w:val="18"/>
              </w:rPr>
              <w:t>signal</w:t>
            </w:r>
            <w:r w:rsidRPr="006739FE">
              <w:rPr>
                <w:szCs w:val="18"/>
                <w:lang w:eastAsia="zh-CN"/>
              </w:rPr>
              <w:t>,</w:t>
            </w:r>
            <w:r w:rsidRPr="006739FE">
              <w:rPr>
                <w:szCs w:val="18"/>
              </w:rPr>
              <w:t xml:space="preserve"> </w:t>
            </w:r>
            <w:r w:rsidRPr="006739FE">
              <w:rPr>
                <w:szCs w:val="18"/>
                <w:lang w:eastAsia="zh-CN"/>
              </w:rPr>
              <w:t xml:space="preserve">the minimum </w:t>
            </w:r>
            <w:r w:rsidRPr="006739FE">
              <w:rPr>
                <w:i/>
                <w:szCs w:val="18"/>
                <w:lang w:eastAsia="zh-CN"/>
              </w:rPr>
              <w:t>BS channel bandwidth</w:t>
            </w:r>
            <w:r w:rsidRPr="006739FE">
              <w:rPr>
                <w:szCs w:val="18"/>
                <w:lang w:eastAsia="zh-CN"/>
              </w:rPr>
              <w:t xml:space="preserve">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009525E0" w:rsidRPr="006739FE">
              <w:rPr>
                <w:szCs w:val="18"/>
                <w:lang w:eastAsia="zh-CN"/>
              </w:rPr>
              <w:t xml:space="preserve"> defined in </w:t>
            </w:r>
            <w:r w:rsidR="00AC59EA" w:rsidRPr="006739FE">
              <w:rPr>
                <w:szCs w:val="18"/>
                <w:lang w:eastAsia="zh-CN"/>
              </w:rPr>
              <w:t>clause</w:t>
            </w:r>
            <w:r w:rsidR="00027B75" w:rsidRPr="006739FE">
              <w:rPr>
                <w:szCs w:val="18"/>
                <w:lang w:eastAsia="zh-CN"/>
              </w:rPr>
              <w:t> </w:t>
            </w:r>
            <w:r w:rsidR="009525E0" w:rsidRPr="006739FE">
              <w:rPr>
                <w:szCs w:val="18"/>
                <w:lang w:eastAsia="zh-CN"/>
              </w:rPr>
              <w:t xml:space="preserve">5.3.5 of </w:t>
            </w:r>
            <w:r w:rsidR="00062DCB" w:rsidRPr="006739FE">
              <w:rPr>
                <w:szCs w:val="18"/>
                <w:lang w:eastAsia="zh-CN"/>
              </w:rPr>
              <w:t>TS</w:t>
            </w:r>
            <w:r w:rsidR="00062DCB">
              <w:rPr>
                <w:szCs w:val="18"/>
                <w:lang w:eastAsia="zh-CN"/>
              </w:rPr>
              <w:t> </w:t>
            </w:r>
            <w:r w:rsidR="00062DCB" w:rsidRPr="006739FE">
              <w:rPr>
                <w:szCs w:val="18"/>
                <w:lang w:eastAsia="zh-CN"/>
              </w:rPr>
              <w:t>38.104</w:t>
            </w:r>
            <w:r w:rsidR="00062DCB">
              <w:rPr>
                <w:szCs w:val="18"/>
                <w:lang w:eastAsia="zh-CN"/>
              </w:rPr>
              <w:t> </w:t>
            </w:r>
            <w:r w:rsidR="00062DCB" w:rsidRPr="006739FE">
              <w:rPr>
                <w:szCs w:val="18"/>
                <w:lang w:eastAsia="zh-CN"/>
              </w:rPr>
              <w:t>[2</w:t>
            </w:r>
            <w:r w:rsidR="009525E0" w:rsidRPr="006739FE">
              <w:rPr>
                <w:szCs w:val="18"/>
                <w:lang w:eastAsia="zh-CN"/>
              </w:rPr>
              <w:t>].</w:t>
            </w:r>
          </w:p>
        </w:tc>
      </w:tr>
      <w:tr w:rsidR="003C5595" w:rsidRPr="006739FE" w14:paraId="0FD3E60B" w14:textId="77777777" w:rsidTr="00081372">
        <w:trPr>
          <w:jc w:val="center"/>
        </w:trPr>
        <w:tc>
          <w:tcPr>
            <w:tcW w:w="0" w:type="auto"/>
            <w:shd w:val="clear" w:color="auto" w:fill="auto"/>
          </w:tcPr>
          <w:p w14:paraId="165292ED" w14:textId="77777777" w:rsidR="00103B6A" w:rsidRPr="006739FE" w:rsidRDefault="00103B6A" w:rsidP="00081372">
            <w:pPr>
              <w:pStyle w:val="TAL"/>
              <w:rPr>
                <w:szCs w:val="18"/>
              </w:rPr>
            </w:pPr>
            <w:r w:rsidRPr="006739FE">
              <w:rPr>
                <w:szCs w:val="18"/>
              </w:rPr>
              <w:t>Interfering signal level</w:t>
            </w:r>
          </w:p>
        </w:tc>
        <w:tc>
          <w:tcPr>
            <w:tcW w:w="0" w:type="auto"/>
            <w:shd w:val="clear" w:color="auto" w:fill="auto"/>
          </w:tcPr>
          <w:p w14:paraId="78DB4ADD" w14:textId="77777777" w:rsidR="00103B6A" w:rsidRPr="006739FE" w:rsidRDefault="00103B6A" w:rsidP="00081372">
            <w:pPr>
              <w:pStyle w:val="TAL"/>
              <w:rPr>
                <w:szCs w:val="18"/>
              </w:rPr>
            </w:pPr>
            <w:r w:rsidRPr="006739FE">
              <w:t>Rated total output power (</w:t>
            </w:r>
            <w:r w:rsidRPr="006739FE">
              <w:rPr>
                <w:lang w:eastAsia="zh-CN"/>
              </w:rPr>
              <w:t>P</w:t>
            </w:r>
            <w:r w:rsidRPr="006739FE">
              <w:rPr>
                <w:vertAlign w:val="subscript"/>
                <w:lang w:eastAsia="zh-CN"/>
              </w:rPr>
              <w:t>rated,t,AC</w:t>
            </w:r>
            <w:r w:rsidRPr="006739FE">
              <w:t xml:space="preserve">) in the </w:t>
            </w:r>
            <w:r w:rsidRPr="006739FE">
              <w:rPr>
                <w:i/>
              </w:rPr>
              <w:t>operating band</w:t>
            </w:r>
            <w:r w:rsidRPr="006739FE">
              <w:t xml:space="preserve"> – 30 dB</w:t>
            </w:r>
          </w:p>
        </w:tc>
      </w:tr>
      <w:tr w:rsidR="003C5595" w:rsidRPr="006739FE" w14:paraId="590C223F" w14:textId="77777777" w:rsidTr="00081372">
        <w:trPr>
          <w:jc w:val="center"/>
        </w:trPr>
        <w:tc>
          <w:tcPr>
            <w:tcW w:w="0" w:type="auto"/>
            <w:shd w:val="clear" w:color="auto" w:fill="auto"/>
          </w:tcPr>
          <w:p w14:paraId="4F2CDAE2" w14:textId="77777777" w:rsidR="00103B6A" w:rsidRPr="006739FE" w:rsidRDefault="00103B6A" w:rsidP="00081372">
            <w:pPr>
              <w:pStyle w:val="TAL"/>
              <w:rPr>
                <w:szCs w:val="18"/>
                <w:lang w:eastAsia="zh-CN"/>
              </w:rPr>
            </w:pPr>
            <w:r w:rsidRPr="006739FE">
              <w:rPr>
                <w:szCs w:val="18"/>
              </w:rPr>
              <w:t xml:space="preserve">Interfering signal centre frequency offset from </w:t>
            </w:r>
            <w:r w:rsidRPr="006739FE">
              <w:rPr>
                <w:szCs w:val="18"/>
                <w:lang w:eastAsia="zh-CN"/>
              </w:rPr>
              <w:t xml:space="preserve">the </w:t>
            </w:r>
            <w:r w:rsidRPr="006739FE">
              <w:rPr>
                <w:szCs w:val="18"/>
              </w:rPr>
              <w:t>lower/upper edge of the wanted signal</w:t>
            </w:r>
            <w:r w:rsidRPr="006739FE">
              <w:rPr>
                <w:rFonts w:cs="Arial"/>
              </w:rPr>
              <w:t xml:space="preserve"> or edge of sub-block inside a sub-block gap</w:t>
            </w:r>
          </w:p>
        </w:tc>
        <w:tc>
          <w:tcPr>
            <w:tcW w:w="0" w:type="auto"/>
            <w:shd w:val="clear" w:color="auto" w:fill="auto"/>
          </w:tcPr>
          <w:p w14:paraId="06D5F45C" w14:textId="77777777" w:rsidR="00103B6A" w:rsidRPr="006739FE" w:rsidRDefault="00103B6A" w:rsidP="00081372">
            <w:pPr>
              <w:pStyle w:val="TAL"/>
              <w:rPr>
                <w:szCs w:val="18"/>
                <w:lang w:eastAsia="zh-CN"/>
              </w:rPr>
            </w:pPr>
            <w:r w:rsidRPr="006739FE">
              <w:rPr>
                <w:position w:val="-28"/>
              </w:rPr>
              <w:object w:dxaOrig="2500" w:dyaOrig="680" w14:anchorId="5F421877">
                <v:shape id="_x0000_i1048" type="#_x0000_t75" style="width:102.55pt;height:30.55pt" o:ole="">
                  <v:imagedata r:id="rId59" o:title=""/>
                </v:shape>
                <o:OLEObject Type="Embed" ProgID="Equation.3" ShapeID="_x0000_i1048" DrawAspect="Content" ObjectID="_1662828489" r:id="rId61"/>
              </w:object>
            </w:r>
            <w:r w:rsidRPr="006739FE">
              <w:t>, for n=1, 2 and 3</w:t>
            </w:r>
            <w:r w:rsidRPr="006739FE">
              <w:rPr>
                <w:szCs w:val="18"/>
              </w:rPr>
              <w:t xml:space="preserve"> </w:t>
            </w:r>
          </w:p>
        </w:tc>
      </w:tr>
      <w:tr w:rsidR="00BF4553" w:rsidRPr="006739FE" w14:paraId="7F31A17D" w14:textId="77777777" w:rsidTr="00081372">
        <w:trPr>
          <w:jc w:val="center"/>
        </w:trPr>
        <w:tc>
          <w:tcPr>
            <w:tcW w:w="0" w:type="auto"/>
            <w:gridSpan w:val="2"/>
            <w:shd w:val="clear" w:color="auto" w:fill="auto"/>
          </w:tcPr>
          <w:p w14:paraId="438A0F52" w14:textId="77777777" w:rsidR="00103B6A" w:rsidRPr="006739FE" w:rsidRDefault="00103B6A" w:rsidP="00081372">
            <w:pPr>
              <w:pStyle w:val="TAN"/>
              <w:rPr>
                <w:lang w:eastAsia="zh-CN"/>
              </w:rPr>
            </w:pPr>
            <w:r w:rsidRPr="006739FE">
              <w:t>NOTE</w:t>
            </w:r>
            <w:r w:rsidR="00545A94" w:rsidRPr="006739FE">
              <w:t xml:space="preserve"> 1</w:t>
            </w:r>
            <w:r w:rsidRPr="006739FE">
              <w:rPr>
                <w:lang w:eastAsia="ja-JP"/>
              </w:rPr>
              <w:t>:</w:t>
            </w:r>
            <w:r w:rsidRPr="006739FE">
              <w:tab/>
            </w:r>
            <w:r w:rsidRPr="006739FE">
              <w:rPr>
                <w:lang w:eastAsia="zh-CN"/>
              </w:rPr>
              <w:t xml:space="preserve">Interfering signal positions that are partially or completely outside of any downlink </w:t>
            </w:r>
            <w:r w:rsidRPr="006739FE">
              <w:rPr>
                <w:i/>
                <w:lang w:eastAsia="zh-CN"/>
              </w:rPr>
              <w:t>operating band</w:t>
            </w:r>
            <w:r w:rsidRPr="006739FE">
              <w:rPr>
                <w:lang w:eastAsia="zh-CN"/>
              </w:rPr>
              <w:t xml:space="preserve"> of the BS are excluded from the requirement, unless the interfering signal positions fall within the frequency range of adjacent downlink </w:t>
            </w:r>
            <w:r w:rsidRPr="006739FE">
              <w:rPr>
                <w:i/>
                <w:lang w:eastAsia="zh-CN"/>
              </w:rPr>
              <w:t>operating bands</w:t>
            </w:r>
            <w:r w:rsidRPr="006739FE">
              <w:rPr>
                <w:lang w:eastAsia="zh-CN"/>
              </w:rPr>
              <w:t xml:space="preserve"> in the same geographical area.</w:t>
            </w:r>
          </w:p>
          <w:p w14:paraId="418AA6E6" w14:textId="21C9E959" w:rsidR="00545A94" w:rsidRPr="006739FE" w:rsidRDefault="00545A94" w:rsidP="00081372">
            <w:pPr>
              <w:pStyle w:val="TAN"/>
              <w:rPr>
                <w:lang w:eastAsia="zh-CN"/>
              </w:rPr>
            </w:pPr>
            <w:r w:rsidRPr="006739FE">
              <w:rPr>
                <w:rFonts w:cs="Arial"/>
              </w:rPr>
              <w:t xml:space="preserve">NOTE </w:t>
            </w:r>
            <w:r w:rsidRPr="006739FE">
              <w:rPr>
                <w:rFonts w:cs="Arial"/>
                <w:lang w:eastAsia="ja-JP"/>
              </w:rPr>
              <w:t>2</w:t>
            </w:r>
            <w:r w:rsidRPr="006739FE">
              <w:rPr>
                <w:rFonts w:cs="Arial"/>
              </w:rPr>
              <w:t>:</w:t>
            </w:r>
            <w:r w:rsidRPr="006739FE">
              <w:rPr>
                <w:rFonts w:cs="Arial"/>
              </w:rPr>
              <w:tab/>
              <w:t>In Japan, NOTE</w:t>
            </w:r>
            <w:r w:rsidRPr="006739FE">
              <w:rPr>
                <w:rFonts w:cs="Arial"/>
                <w:lang w:eastAsia="ja-JP"/>
              </w:rPr>
              <w:t xml:space="preserve"> </w:t>
            </w:r>
            <w:r w:rsidRPr="006739FE">
              <w:rPr>
                <w:rFonts w:cs="Arial"/>
              </w:rPr>
              <w:t xml:space="preserve">1 is not applied in Band </w:t>
            </w:r>
            <w:r w:rsidRPr="006739FE">
              <w:rPr>
                <w:rFonts w:cs="Arial"/>
                <w:lang w:eastAsia="ja-JP"/>
              </w:rPr>
              <w:t>n77, n78, n79</w:t>
            </w:r>
            <w:r w:rsidRPr="006739FE">
              <w:rPr>
                <w:rFonts w:cs="Arial"/>
              </w:rPr>
              <w:t>.</w:t>
            </w:r>
          </w:p>
        </w:tc>
      </w:tr>
    </w:tbl>
    <w:p w14:paraId="71E1F8BA" w14:textId="77777777" w:rsidR="00BF4553" w:rsidRPr="006739FE" w:rsidRDefault="00BF4553" w:rsidP="00BF4553"/>
    <w:p w14:paraId="2E0D33BE" w14:textId="0D89933B" w:rsidR="00103B6A" w:rsidRPr="006739FE" w:rsidRDefault="00103B6A" w:rsidP="00103B6A">
      <w:pPr>
        <w:pStyle w:val="Heading5"/>
      </w:pPr>
      <w:bookmarkStart w:id="1236" w:name="_Toc21100010"/>
      <w:bookmarkStart w:id="1237" w:name="_Toc29809808"/>
      <w:bookmarkStart w:id="1238" w:name="_Toc36645193"/>
      <w:bookmarkStart w:id="1239" w:name="_Toc37272247"/>
      <w:bookmarkStart w:id="1240" w:name="_Toc45884493"/>
      <w:r w:rsidRPr="006739FE">
        <w:lastRenderedPageBreak/>
        <w:t>6.7.5.1.2</w:t>
      </w:r>
      <w:r w:rsidRPr="006739FE">
        <w:tab/>
        <w:t>Additional requirements</w:t>
      </w:r>
      <w:bookmarkEnd w:id="1236"/>
      <w:bookmarkEnd w:id="1237"/>
      <w:bookmarkEnd w:id="1238"/>
      <w:bookmarkEnd w:id="1239"/>
      <w:bookmarkEnd w:id="1240"/>
    </w:p>
    <w:p w14:paraId="0F49C5FF" w14:textId="77777777" w:rsidR="00103B6A" w:rsidRPr="006739FE" w:rsidRDefault="00103B6A" w:rsidP="00103B6A">
      <w:pPr>
        <w:pStyle w:val="Heading4"/>
      </w:pPr>
      <w:bookmarkStart w:id="1241" w:name="_Toc21100011"/>
      <w:bookmarkStart w:id="1242" w:name="_Toc29809809"/>
      <w:bookmarkStart w:id="1243" w:name="_Toc36645194"/>
      <w:bookmarkStart w:id="1244" w:name="_Toc37272248"/>
      <w:bookmarkStart w:id="1245" w:name="_Toc45884494"/>
      <w:r w:rsidRPr="006739FE">
        <w:t>6.7.5.2</w:t>
      </w:r>
      <w:r w:rsidRPr="006739FE">
        <w:tab/>
      </w:r>
      <w:r w:rsidRPr="006739FE">
        <w:rPr>
          <w:i/>
        </w:rPr>
        <w:t>BS type 1-H</w:t>
      </w:r>
      <w:bookmarkEnd w:id="1241"/>
      <w:bookmarkEnd w:id="1242"/>
      <w:bookmarkEnd w:id="1243"/>
      <w:bookmarkEnd w:id="1244"/>
      <w:bookmarkEnd w:id="1245"/>
    </w:p>
    <w:p w14:paraId="1C3D7545" w14:textId="77777777" w:rsidR="00103B6A" w:rsidRPr="006739FE" w:rsidRDefault="00103B6A" w:rsidP="00103B6A">
      <w:pPr>
        <w:pStyle w:val="Heading5"/>
      </w:pPr>
      <w:bookmarkStart w:id="1246" w:name="_Toc21100012"/>
      <w:bookmarkStart w:id="1247" w:name="_Toc29809810"/>
      <w:bookmarkStart w:id="1248" w:name="_Toc36645195"/>
      <w:bookmarkStart w:id="1249" w:name="_Toc37272249"/>
      <w:bookmarkStart w:id="1250" w:name="_Toc45884495"/>
      <w:r w:rsidRPr="006739FE">
        <w:t>6.7.5.2.1</w:t>
      </w:r>
      <w:r w:rsidRPr="006739FE">
        <w:tab/>
        <w:t>Co-location minimum requirements</w:t>
      </w:r>
      <w:bookmarkEnd w:id="1246"/>
      <w:bookmarkEnd w:id="1247"/>
      <w:bookmarkEnd w:id="1248"/>
      <w:bookmarkEnd w:id="1249"/>
      <w:bookmarkEnd w:id="1250"/>
    </w:p>
    <w:p w14:paraId="7CC8A34B" w14:textId="5C055FBD"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 xml:space="preserve">s 6.6.3, 6.6.4 and 6.6.5 in the presence of an NR interfering signal according to </w:t>
      </w:r>
      <w:r w:rsidRPr="006739FE">
        <w:rPr>
          <w:lang w:eastAsia="zh-CN"/>
        </w:rPr>
        <w:t>table 6.7.5.2.1-1.</w:t>
      </w:r>
    </w:p>
    <w:p w14:paraId="382D5C2C" w14:textId="77777777" w:rsidR="00103B6A" w:rsidRPr="006739FE" w:rsidRDefault="00103B6A" w:rsidP="00103B6A">
      <w:r w:rsidRPr="006739FE">
        <w:t xml:space="preserve">The requirement is applicable outside the </w:t>
      </w:r>
      <w:r w:rsidRPr="006739FE">
        <w:rPr>
          <w:i/>
        </w:rPr>
        <w:t>Base Station RF Bandwidth edges</w:t>
      </w:r>
      <w:r w:rsidRPr="006739FE">
        <w:t xml:space="preserve">. The interfering signal offset is defined relative to the </w:t>
      </w:r>
      <w:r w:rsidRPr="006739FE">
        <w:rPr>
          <w:i/>
        </w:rPr>
        <w:t>Base Station RF Bandwidth</w:t>
      </w:r>
      <w:r w:rsidRPr="006739FE">
        <w:t xml:space="preserve"> </w:t>
      </w:r>
      <w:r w:rsidRPr="006739FE">
        <w:rPr>
          <w:i/>
        </w:rPr>
        <w:t>edges</w:t>
      </w:r>
      <w:r w:rsidRPr="006739FE">
        <w:t xml:space="preserve"> or </w:t>
      </w:r>
      <w:r w:rsidRPr="006739FE">
        <w:rPr>
          <w:i/>
        </w:rPr>
        <w:t>Radio Bandwidth</w:t>
      </w:r>
      <w:r w:rsidRPr="006739FE">
        <w:t xml:space="preserve"> edges.</w:t>
      </w:r>
    </w:p>
    <w:p w14:paraId="3F35DB6D" w14:textId="77777777" w:rsidR="00103B6A" w:rsidRPr="006739FE" w:rsidRDefault="00103B6A" w:rsidP="00103B6A">
      <w:r w:rsidRPr="006739FE">
        <w:t xml:space="preserve">For </w:t>
      </w:r>
      <w:r w:rsidRPr="006739FE">
        <w:rPr>
          <w:i/>
        </w:rPr>
        <w:t>TAB connectors</w:t>
      </w:r>
      <w:r w:rsidRPr="006739FE">
        <w:t xml:space="preserve"> supporting operation in </w:t>
      </w:r>
      <w:r w:rsidRPr="006739FE">
        <w:rPr>
          <w:i/>
        </w:rPr>
        <w:t>non-contiguous spectrum</w:t>
      </w:r>
      <w:r w:rsidRPr="006739FE">
        <w:t xml:space="preserve">, the requirement is also applicable inside a </w:t>
      </w:r>
      <w:r w:rsidRPr="006739FE">
        <w:rPr>
          <w:i/>
        </w:rPr>
        <w:t>sub-block gap</w:t>
      </w:r>
      <w:r w:rsidRPr="006739FE">
        <w:t xml:space="preserve"> for interfering signal offsets where the interfering signal falls completely within the </w:t>
      </w:r>
      <w:r w:rsidRPr="006739FE">
        <w:rPr>
          <w:i/>
        </w:rPr>
        <w:t>sub-block gap</w:t>
      </w:r>
      <w:r w:rsidRPr="006739FE">
        <w:t xml:space="preserve">. The interfering signal offset is defined relative to the </w:t>
      </w:r>
      <w:r w:rsidRPr="006739FE">
        <w:rPr>
          <w:i/>
        </w:rPr>
        <w:t>sub-block</w:t>
      </w:r>
      <w:r w:rsidRPr="006739FE">
        <w:t xml:space="preserve"> edges.</w:t>
      </w:r>
    </w:p>
    <w:p w14:paraId="102FBD77" w14:textId="300E0F70" w:rsidR="00103B6A" w:rsidRPr="006739FE" w:rsidRDefault="00103B6A" w:rsidP="00103B6A">
      <w:r w:rsidRPr="006739FE">
        <w:t xml:space="preserve">For </w:t>
      </w:r>
      <w:r w:rsidRPr="006739FE">
        <w:rPr>
          <w:i/>
        </w:rPr>
        <w:t>multi-band connector</w:t>
      </w:r>
      <w:r w:rsidRPr="006739FE">
        <w:t xml:space="preserve">, the requirement shall apply relative to the </w:t>
      </w:r>
      <w:r w:rsidRPr="006739FE">
        <w:rPr>
          <w:i/>
        </w:rPr>
        <w:t>Base Station RF Bandwidth</w:t>
      </w:r>
      <w:r w:rsidRPr="006739FE">
        <w:t xml:space="preserve"> </w:t>
      </w:r>
      <w:r w:rsidRPr="006739FE">
        <w:rPr>
          <w:i/>
        </w:rPr>
        <w:t>edges</w:t>
      </w:r>
      <w:r w:rsidRPr="006739FE">
        <w:t xml:space="preserve"> of each operating band. In case the inter </w:t>
      </w:r>
      <w:r w:rsidRPr="006739FE">
        <w:rPr>
          <w:i/>
        </w:rPr>
        <w:t>RF Bandwidth</w:t>
      </w:r>
      <w:r w:rsidRPr="006739FE">
        <w:t xml:space="preserve"> gap is less than </w:t>
      </w:r>
      <w:r w:rsidRPr="006739FE">
        <w:rPr>
          <w:lang w:val="en-US" w:eastAsia="zh-CN"/>
        </w:rPr>
        <w:t>3*</w:t>
      </w:r>
      <w:r w:rsidRPr="006739FE">
        <w:rPr>
          <w:lang w:eastAsia="zh-CN"/>
        </w:rPr>
        <w:t>BW</w:t>
      </w:r>
      <w:r w:rsidRPr="006739FE">
        <w:rPr>
          <w:vertAlign w:val="subscript"/>
          <w:lang w:eastAsia="zh-CN"/>
        </w:rPr>
        <w:t>Channel</w:t>
      </w:r>
      <w:r w:rsidRPr="006739FE">
        <w:t xml:space="preserve"> MHz</w:t>
      </w:r>
      <w:r w:rsidR="002D4EF6" w:rsidRPr="006739FE">
        <w:t xml:space="preserve"> </w:t>
      </w:r>
      <w:r w:rsidRPr="006739FE">
        <w:rPr>
          <w:lang w:val="en-US" w:eastAsia="zh-CN"/>
        </w:rPr>
        <w:t xml:space="preserve">(where </w:t>
      </w:r>
      <w:r w:rsidRPr="006739FE">
        <w:rPr>
          <w:lang w:eastAsia="zh-CN"/>
        </w:rPr>
        <w:t>BW</w:t>
      </w:r>
      <w:r w:rsidRPr="006739FE">
        <w:rPr>
          <w:vertAlign w:val="subscript"/>
          <w:lang w:eastAsia="zh-CN"/>
        </w:rPr>
        <w:t>Channel</w:t>
      </w:r>
      <w:r w:rsidRPr="006739FE">
        <w:rPr>
          <w:lang w:val="en-US" w:eastAsia="zh-CN"/>
        </w:rPr>
        <w:t xml:space="preserve"> is the minimal </w:t>
      </w:r>
      <w:r w:rsidRPr="006739FE">
        <w:rPr>
          <w:i/>
          <w:lang w:val="en-US" w:eastAsia="zh-CN"/>
        </w:rPr>
        <w:t>BS channel bandwidth</w:t>
      </w:r>
      <w:r w:rsidRPr="006739FE">
        <w:rPr>
          <w:lang w:val="en-US" w:eastAsia="zh-CN"/>
        </w:rPr>
        <w:t xml:space="preserve"> of the band)</w:t>
      </w:r>
      <w:r w:rsidRPr="006739FE">
        <w:t xml:space="preserve">, the requirement in the gap shall apply only for interfering signal offsets where the interfering signal falls completely within the inter </w:t>
      </w:r>
      <w:r w:rsidRPr="006739FE">
        <w:rPr>
          <w:i/>
        </w:rPr>
        <w:t>RF Bandwidth</w:t>
      </w:r>
      <w:r w:rsidRPr="006739FE">
        <w:t xml:space="preserve"> gap.</w:t>
      </w:r>
    </w:p>
    <w:p w14:paraId="1284420B" w14:textId="77777777" w:rsidR="00103B6A" w:rsidRPr="006739FE" w:rsidRDefault="00103B6A" w:rsidP="00103B6A">
      <w:pPr>
        <w:pStyle w:val="TH"/>
      </w:pPr>
      <w:r w:rsidRPr="006739FE">
        <w:t xml:space="preserve">Table </w:t>
      </w:r>
      <w:r w:rsidRPr="006739FE">
        <w:rPr>
          <w:lang w:eastAsia="zh-CN"/>
        </w:rPr>
        <w:t>6.7.5.2.1-1</w:t>
      </w:r>
      <w:r w:rsidRPr="006739F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6739FE" w14:paraId="3CC2E86A" w14:textId="77777777" w:rsidTr="00081372">
        <w:trPr>
          <w:tblHeader/>
          <w:jc w:val="center"/>
        </w:trPr>
        <w:tc>
          <w:tcPr>
            <w:tcW w:w="3505" w:type="dxa"/>
            <w:shd w:val="clear" w:color="auto" w:fill="auto"/>
          </w:tcPr>
          <w:p w14:paraId="76E6623B" w14:textId="77777777" w:rsidR="00103B6A" w:rsidRPr="006739FE" w:rsidRDefault="00103B6A" w:rsidP="00081372">
            <w:pPr>
              <w:pStyle w:val="TAH"/>
            </w:pPr>
            <w:r w:rsidRPr="006739FE">
              <w:t>Parameter</w:t>
            </w:r>
          </w:p>
        </w:tc>
        <w:tc>
          <w:tcPr>
            <w:tcW w:w="6804" w:type="dxa"/>
            <w:shd w:val="clear" w:color="auto" w:fill="auto"/>
          </w:tcPr>
          <w:p w14:paraId="7F536126" w14:textId="77777777" w:rsidR="00103B6A" w:rsidRPr="006739FE" w:rsidRDefault="00103B6A" w:rsidP="00081372">
            <w:pPr>
              <w:pStyle w:val="TAH"/>
            </w:pPr>
            <w:r w:rsidRPr="006739FE">
              <w:t>Value</w:t>
            </w:r>
          </w:p>
        </w:tc>
      </w:tr>
      <w:tr w:rsidR="003C5595" w:rsidRPr="006739FE" w14:paraId="33664EB0" w14:textId="77777777" w:rsidTr="00081372">
        <w:trPr>
          <w:jc w:val="center"/>
        </w:trPr>
        <w:tc>
          <w:tcPr>
            <w:tcW w:w="3505" w:type="dxa"/>
            <w:shd w:val="clear" w:color="auto" w:fill="auto"/>
          </w:tcPr>
          <w:p w14:paraId="1C5AFCDB" w14:textId="77777777" w:rsidR="00103B6A" w:rsidRPr="006739FE" w:rsidRDefault="00103B6A" w:rsidP="00081372">
            <w:pPr>
              <w:pStyle w:val="TAL"/>
              <w:rPr>
                <w:szCs w:val="18"/>
              </w:rPr>
            </w:pPr>
            <w:r w:rsidRPr="006739FE">
              <w:rPr>
                <w:szCs w:val="18"/>
              </w:rPr>
              <w:t>Wanted signal type</w:t>
            </w:r>
          </w:p>
        </w:tc>
        <w:tc>
          <w:tcPr>
            <w:tcW w:w="6804" w:type="dxa"/>
            <w:shd w:val="clear" w:color="auto" w:fill="auto"/>
          </w:tcPr>
          <w:p w14:paraId="69A328EF" w14:textId="77777777" w:rsidR="00103B6A" w:rsidRPr="006739FE" w:rsidRDefault="00103B6A" w:rsidP="00081372">
            <w:pPr>
              <w:pStyle w:val="TAL"/>
              <w:rPr>
                <w:szCs w:val="18"/>
                <w:lang w:eastAsia="zh-CN"/>
              </w:rPr>
            </w:pPr>
            <w:r w:rsidRPr="006739FE">
              <w:rPr>
                <w:szCs w:val="18"/>
                <w:lang w:eastAsia="zh-CN"/>
              </w:rPr>
              <w:t>NR single carrier</w:t>
            </w:r>
            <w:r w:rsidRPr="006739FE">
              <w:rPr>
                <w:rFonts w:cs="Arial"/>
                <w:lang w:val="en-US" w:eastAsia="zh-CN"/>
              </w:rPr>
              <w:t xml:space="preserve">, </w:t>
            </w:r>
            <w:r w:rsidRPr="006739FE">
              <w:rPr>
                <w:rFonts w:cs="Arial"/>
              </w:rPr>
              <w:t>or multi-carrier, or multiple intra-band contiguously or non-contiguously aggregated carriers</w:t>
            </w:r>
          </w:p>
        </w:tc>
      </w:tr>
      <w:tr w:rsidR="003C5595" w:rsidRPr="006739FE" w14:paraId="3A5C34D5" w14:textId="77777777" w:rsidTr="00081372">
        <w:trPr>
          <w:jc w:val="center"/>
        </w:trPr>
        <w:tc>
          <w:tcPr>
            <w:tcW w:w="3505" w:type="dxa"/>
            <w:shd w:val="clear" w:color="auto" w:fill="auto"/>
          </w:tcPr>
          <w:p w14:paraId="76E5850F" w14:textId="77777777" w:rsidR="00103B6A" w:rsidRPr="006739FE" w:rsidRDefault="00103B6A" w:rsidP="00081372">
            <w:pPr>
              <w:pStyle w:val="TAL"/>
              <w:rPr>
                <w:szCs w:val="18"/>
                <w:lang w:eastAsia="zh-CN"/>
              </w:rPr>
            </w:pPr>
            <w:r w:rsidRPr="006739FE">
              <w:rPr>
                <w:szCs w:val="18"/>
              </w:rPr>
              <w:t>Interfering signal type</w:t>
            </w:r>
          </w:p>
        </w:tc>
        <w:tc>
          <w:tcPr>
            <w:tcW w:w="6804" w:type="dxa"/>
            <w:shd w:val="clear" w:color="auto" w:fill="auto"/>
          </w:tcPr>
          <w:p w14:paraId="5E2E8975" w14:textId="72A998E5" w:rsidR="00103B6A" w:rsidRPr="006739FE" w:rsidRDefault="00103B6A" w:rsidP="009525E0">
            <w:pPr>
              <w:pStyle w:val="TAL"/>
              <w:rPr>
                <w:szCs w:val="18"/>
                <w:lang w:eastAsia="zh-CN"/>
              </w:rPr>
            </w:pPr>
            <w:r w:rsidRPr="006739FE">
              <w:rPr>
                <w:szCs w:val="18"/>
                <w:lang w:eastAsia="zh-CN"/>
              </w:rPr>
              <w:t xml:space="preserve">NR </w:t>
            </w:r>
            <w:r w:rsidRPr="006739FE">
              <w:rPr>
                <w:szCs w:val="18"/>
              </w:rPr>
              <w:t>signal</w:t>
            </w:r>
            <w:r w:rsidRPr="006739FE">
              <w:rPr>
                <w:szCs w:val="18"/>
                <w:lang w:eastAsia="zh-CN"/>
              </w:rPr>
              <w:t>,</w:t>
            </w:r>
            <w:r w:rsidRPr="006739FE">
              <w:rPr>
                <w:szCs w:val="18"/>
              </w:rPr>
              <w:t xml:space="preserve"> </w:t>
            </w:r>
            <w:r w:rsidRPr="006739FE">
              <w:rPr>
                <w:szCs w:val="18"/>
                <w:lang w:eastAsia="zh-CN"/>
              </w:rPr>
              <w:t xml:space="preserve">the minimum </w:t>
            </w:r>
            <w:r w:rsidRPr="006739FE">
              <w:rPr>
                <w:i/>
                <w:szCs w:val="18"/>
                <w:lang w:eastAsia="zh-CN"/>
              </w:rPr>
              <w:t>BS channel bandwidth</w:t>
            </w:r>
            <w:r w:rsidRPr="006739FE">
              <w:rPr>
                <w:szCs w:val="18"/>
                <w:lang w:eastAsia="zh-CN"/>
              </w:rPr>
              <w:t xml:space="preserve">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009525E0" w:rsidRPr="006739FE">
              <w:rPr>
                <w:szCs w:val="18"/>
                <w:lang w:eastAsia="zh-CN"/>
              </w:rPr>
              <w:t xml:space="preserve"> defined in </w:t>
            </w:r>
            <w:r w:rsidR="00062DCB" w:rsidRPr="006739FE">
              <w:rPr>
                <w:szCs w:val="18"/>
                <w:lang w:eastAsia="zh-CN"/>
              </w:rPr>
              <w:t>clause</w:t>
            </w:r>
            <w:r w:rsidR="00062DCB">
              <w:rPr>
                <w:szCs w:val="18"/>
                <w:lang w:eastAsia="zh-CN"/>
              </w:rPr>
              <w:t> </w:t>
            </w:r>
            <w:r w:rsidR="00062DCB" w:rsidRPr="006739FE">
              <w:rPr>
                <w:szCs w:val="18"/>
                <w:lang w:eastAsia="zh-CN"/>
              </w:rPr>
              <w:t>5</w:t>
            </w:r>
            <w:r w:rsidR="009525E0" w:rsidRPr="006739FE">
              <w:rPr>
                <w:szCs w:val="18"/>
                <w:lang w:eastAsia="zh-CN"/>
              </w:rPr>
              <w:t xml:space="preserve">.3.5 of </w:t>
            </w:r>
            <w:r w:rsidR="00062DCB" w:rsidRPr="006739FE">
              <w:rPr>
                <w:szCs w:val="18"/>
                <w:lang w:eastAsia="zh-CN"/>
              </w:rPr>
              <w:t>TS</w:t>
            </w:r>
            <w:r w:rsidR="00062DCB">
              <w:rPr>
                <w:szCs w:val="18"/>
                <w:lang w:eastAsia="zh-CN"/>
              </w:rPr>
              <w:t> </w:t>
            </w:r>
            <w:r w:rsidR="00062DCB" w:rsidRPr="006739FE">
              <w:rPr>
                <w:szCs w:val="18"/>
                <w:lang w:eastAsia="zh-CN"/>
              </w:rPr>
              <w:t>38.104</w:t>
            </w:r>
            <w:r w:rsidR="00062DCB">
              <w:rPr>
                <w:szCs w:val="18"/>
                <w:lang w:eastAsia="zh-CN"/>
              </w:rPr>
              <w:t> </w:t>
            </w:r>
            <w:r w:rsidR="00062DCB" w:rsidRPr="006739FE">
              <w:rPr>
                <w:szCs w:val="18"/>
                <w:lang w:eastAsia="zh-CN"/>
              </w:rPr>
              <w:t>[2</w:t>
            </w:r>
            <w:r w:rsidR="009525E0" w:rsidRPr="006739FE">
              <w:rPr>
                <w:szCs w:val="18"/>
                <w:lang w:eastAsia="zh-CN"/>
              </w:rPr>
              <w:t>].</w:t>
            </w:r>
          </w:p>
        </w:tc>
      </w:tr>
      <w:tr w:rsidR="003C5595" w:rsidRPr="006739FE" w14:paraId="57E724E4" w14:textId="77777777" w:rsidTr="00081372">
        <w:trPr>
          <w:jc w:val="center"/>
        </w:trPr>
        <w:tc>
          <w:tcPr>
            <w:tcW w:w="3505" w:type="dxa"/>
            <w:shd w:val="clear" w:color="auto" w:fill="auto"/>
          </w:tcPr>
          <w:p w14:paraId="7E63955C" w14:textId="77777777" w:rsidR="00103B6A" w:rsidRPr="006739FE" w:rsidRDefault="00103B6A" w:rsidP="00081372">
            <w:pPr>
              <w:pStyle w:val="TAL"/>
              <w:rPr>
                <w:szCs w:val="18"/>
              </w:rPr>
            </w:pPr>
            <w:r w:rsidRPr="006739FE">
              <w:rPr>
                <w:szCs w:val="18"/>
              </w:rPr>
              <w:t>Interfering signal level</w:t>
            </w:r>
          </w:p>
        </w:tc>
        <w:tc>
          <w:tcPr>
            <w:tcW w:w="6804" w:type="dxa"/>
            <w:shd w:val="clear" w:color="auto" w:fill="auto"/>
          </w:tcPr>
          <w:p w14:paraId="4D65DD49" w14:textId="77777777" w:rsidR="00103B6A" w:rsidRPr="006739FE" w:rsidRDefault="00103B6A" w:rsidP="00081372">
            <w:pPr>
              <w:pStyle w:val="TAL"/>
              <w:rPr>
                <w:szCs w:val="18"/>
              </w:rPr>
            </w:pPr>
            <w:r w:rsidRPr="006739FE">
              <w:t xml:space="preserve">Rated total output power per </w:t>
            </w:r>
            <w:r w:rsidRPr="006739FE">
              <w:rPr>
                <w:i/>
              </w:rPr>
              <w:t xml:space="preserve">TAB connector </w:t>
            </w:r>
            <w:r w:rsidRPr="006739FE">
              <w:t>(P</w:t>
            </w:r>
            <w:r w:rsidRPr="006739FE">
              <w:rPr>
                <w:vertAlign w:val="subscript"/>
              </w:rPr>
              <w:t>rated,t,TABC</w:t>
            </w:r>
            <w:r w:rsidRPr="006739FE">
              <w:t xml:space="preserve">) in the </w:t>
            </w:r>
            <w:r w:rsidRPr="006739FE">
              <w:rPr>
                <w:i/>
              </w:rPr>
              <w:t>operating band</w:t>
            </w:r>
            <w:r w:rsidRPr="006739FE">
              <w:t xml:space="preserve"> – 30 dB</w:t>
            </w:r>
          </w:p>
        </w:tc>
      </w:tr>
      <w:tr w:rsidR="003C5595" w:rsidRPr="006739FE" w14:paraId="5D65CBD8" w14:textId="77777777" w:rsidTr="00081372">
        <w:trPr>
          <w:jc w:val="center"/>
        </w:trPr>
        <w:tc>
          <w:tcPr>
            <w:tcW w:w="3505" w:type="dxa"/>
            <w:shd w:val="clear" w:color="auto" w:fill="auto"/>
          </w:tcPr>
          <w:p w14:paraId="597F23D5" w14:textId="77777777" w:rsidR="00103B6A" w:rsidRPr="006739FE" w:rsidRDefault="00103B6A" w:rsidP="00081372">
            <w:pPr>
              <w:pStyle w:val="TAL"/>
              <w:rPr>
                <w:szCs w:val="18"/>
              </w:rPr>
            </w:pPr>
            <w:r w:rsidRPr="006739FE">
              <w:rPr>
                <w:szCs w:val="18"/>
              </w:rPr>
              <w:t>Interfering signal centre frequency offset from the lower/upper edge of the wanted signal</w:t>
            </w:r>
            <w:r w:rsidRPr="006739FE">
              <w:rPr>
                <w:rFonts w:cs="Arial"/>
                <w:lang w:val="en-US" w:eastAsia="zh-CN"/>
              </w:rPr>
              <w:t xml:space="preserve"> </w:t>
            </w:r>
            <w:r w:rsidRPr="006739FE">
              <w:rPr>
                <w:rFonts w:cs="Arial"/>
              </w:rPr>
              <w:t xml:space="preserve">or edge of </w:t>
            </w:r>
            <w:r w:rsidRPr="006739FE">
              <w:rPr>
                <w:rFonts w:cs="Arial"/>
                <w:i/>
              </w:rPr>
              <w:t>sub-block</w:t>
            </w:r>
            <w:r w:rsidRPr="006739FE">
              <w:rPr>
                <w:rFonts w:cs="Arial"/>
              </w:rPr>
              <w:t xml:space="preserve"> inside a gap</w:t>
            </w:r>
          </w:p>
        </w:tc>
        <w:tc>
          <w:tcPr>
            <w:tcW w:w="6804" w:type="dxa"/>
            <w:shd w:val="clear" w:color="auto" w:fill="auto"/>
          </w:tcPr>
          <w:p w14:paraId="7D8E7685" w14:textId="77777777" w:rsidR="00103B6A" w:rsidRPr="006739FE" w:rsidRDefault="00103B6A" w:rsidP="00081372">
            <w:pPr>
              <w:pStyle w:val="TAL"/>
              <w:rPr>
                <w:szCs w:val="18"/>
                <w:lang w:eastAsia="zh-CN"/>
              </w:rPr>
            </w:pPr>
            <w:r w:rsidRPr="006739FE">
              <w:rPr>
                <w:position w:val="-28"/>
              </w:rPr>
              <w:object w:dxaOrig="2480" w:dyaOrig="680" w14:anchorId="05B18532">
                <v:shape id="_x0000_i1049" type="#_x0000_t75" style="width:102.55pt;height:30.55pt" o:ole="">
                  <v:imagedata r:id="rId62" o:title=""/>
                </v:shape>
                <o:OLEObject Type="Embed" ProgID="Equation.3" ShapeID="_x0000_i1049" DrawAspect="Content" ObjectID="_1662828490" r:id="rId63"/>
              </w:object>
            </w:r>
            <w:r w:rsidRPr="006739FE">
              <w:t>, for n=1, 2 and 3</w:t>
            </w:r>
          </w:p>
        </w:tc>
      </w:tr>
      <w:tr w:rsidR="00103B6A" w:rsidRPr="006739FE" w14:paraId="22875907" w14:textId="77777777" w:rsidTr="00081372">
        <w:trPr>
          <w:jc w:val="center"/>
        </w:trPr>
        <w:tc>
          <w:tcPr>
            <w:tcW w:w="0" w:type="auto"/>
            <w:gridSpan w:val="2"/>
            <w:shd w:val="clear" w:color="auto" w:fill="auto"/>
          </w:tcPr>
          <w:p w14:paraId="4039673D" w14:textId="77777777" w:rsidR="00103B6A" w:rsidRPr="006739FE" w:rsidRDefault="00103B6A" w:rsidP="00081372">
            <w:pPr>
              <w:pStyle w:val="TAN"/>
              <w:rPr>
                <w:lang w:eastAsia="zh-CN"/>
              </w:rPr>
            </w:pPr>
            <w:r w:rsidRPr="006739FE">
              <w:t>NOTE</w:t>
            </w:r>
            <w:r w:rsidR="00545A94" w:rsidRPr="006739FE">
              <w:t xml:space="preserve"> 1</w:t>
            </w:r>
            <w:r w:rsidRPr="006739FE">
              <w:rPr>
                <w:lang w:eastAsia="ja-JP"/>
              </w:rPr>
              <w:t>:</w:t>
            </w:r>
            <w:r w:rsidRPr="006739FE">
              <w:tab/>
            </w:r>
            <w:r w:rsidRPr="006739FE">
              <w:rPr>
                <w:lang w:eastAsia="zh-CN"/>
              </w:rPr>
              <w:t xml:space="preserve">Interfering signal positions that are partially or completely outside of any downlink </w:t>
            </w:r>
            <w:r w:rsidRPr="006739FE">
              <w:rPr>
                <w:i/>
                <w:lang w:eastAsia="zh-CN"/>
              </w:rPr>
              <w:t>operating band</w:t>
            </w:r>
            <w:r w:rsidRPr="006739FE">
              <w:rPr>
                <w:lang w:eastAsia="zh-CN"/>
              </w:rPr>
              <w:t xml:space="preserve"> of the TAB connector are excluded from the requirement, unless the interfering signal positions fall within the frequency range of adjacent downlink </w:t>
            </w:r>
            <w:r w:rsidRPr="006739FE">
              <w:rPr>
                <w:i/>
                <w:lang w:eastAsia="zh-CN"/>
              </w:rPr>
              <w:t>operating bands</w:t>
            </w:r>
            <w:r w:rsidRPr="006739FE">
              <w:rPr>
                <w:lang w:eastAsia="zh-CN"/>
              </w:rPr>
              <w:t xml:space="preserve"> in the same geographical area. </w:t>
            </w:r>
          </w:p>
          <w:p w14:paraId="2549FD4E" w14:textId="5B256C9C" w:rsidR="00545A94" w:rsidRPr="006739FE" w:rsidRDefault="00545A94" w:rsidP="00081372">
            <w:pPr>
              <w:pStyle w:val="TAN"/>
              <w:rPr>
                <w:lang w:eastAsia="zh-CN"/>
              </w:rPr>
            </w:pPr>
            <w:r w:rsidRPr="006739FE">
              <w:rPr>
                <w:rFonts w:cs="Arial"/>
              </w:rPr>
              <w:t xml:space="preserve">NOTE </w:t>
            </w:r>
            <w:r w:rsidRPr="006739FE">
              <w:rPr>
                <w:rFonts w:cs="Arial"/>
                <w:lang w:eastAsia="ja-JP"/>
              </w:rPr>
              <w:t>2</w:t>
            </w:r>
            <w:r w:rsidRPr="006739FE">
              <w:rPr>
                <w:rFonts w:cs="Arial"/>
              </w:rPr>
              <w:t>:</w:t>
            </w:r>
            <w:r w:rsidRPr="006739FE">
              <w:rPr>
                <w:rFonts w:cs="Arial"/>
              </w:rPr>
              <w:tab/>
              <w:t>In Japan, NOTE</w:t>
            </w:r>
            <w:r w:rsidRPr="006739FE">
              <w:rPr>
                <w:rFonts w:cs="Arial"/>
                <w:lang w:eastAsia="ja-JP"/>
              </w:rPr>
              <w:t xml:space="preserve"> </w:t>
            </w:r>
            <w:r w:rsidRPr="006739FE">
              <w:rPr>
                <w:rFonts w:cs="Arial"/>
              </w:rPr>
              <w:t xml:space="preserve">1 is not applied in Band </w:t>
            </w:r>
            <w:r w:rsidRPr="006739FE">
              <w:rPr>
                <w:rFonts w:cs="Arial"/>
                <w:lang w:eastAsia="ja-JP"/>
              </w:rPr>
              <w:t>n77, n78, n79</w:t>
            </w:r>
            <w:r w:rsidRPr="006739FE">
              <w:rPr>
                <w:rFonts w:cs="Arial"/>
              </w:rPr>
              <w:t>.</w:t>
            </w:r>
          </w:p>
        </w:tc>
      </w:tr>
    </w:tbl>
    <w:p w14:paraId="3D6F2428" w14:textId="77777777" w:rsidR="00103B6A" w:rsidRPr="006739FE" w:rsidRDefault="00103B6A" w:rsidP="00103B6A">
      <w:pPr>
        <w:rPr>
          <w:lang w:eastAsia="zh-CN"/>
        </w:rPr>
      </w:pPr>
    </w:p>
    <w:p w14:paraId="6BCAD85D" w14:textId="77777777" w:rsidR="00103B6A" w:rsidRPr="006739FE" w:rsidRDefault="00103B6A" w:rsidP="00103B6A">
      <w:pPr>
        <w:pStyle w:val="Heading5"/>
      </w:pPr>
      <w:bookmarkStart w:id="1251" w:name="_Toc21100013"/>
      <w:bookmarkStart w:id="1252" w:name="_Toc29809811"/>
      <w:bookmarkStart w:id="1253" w:name="_Toc36645196"/>
      <w:bookmarkStart w:id="1254" w:name="_Toc37272250"/>
      <w:bookmarkStart w:id="1255" w:name="_Toc45884496"/>
      <w:r w:rsidRPr="006739FE">
        <w:t>6.7.5.2.2</w:t>
      </w:r>
      <w:r w:rsidRPr="006739FE">
        <w:tab/>
        <w:t>Intra-system minimum requirements</w:t>
      </w:r>
      <w:bookmarkEnd w:id="1251"/>
      <w:bookmarkEnd w:id="1252"/>
      <w:bookmarkEnd w:id="1253"/>
      <w:bookmarkEnd w:id="1254"/>
      <w:bookmarkEnd w:id="1255"/>
    </w:p>
    <w:p w14:paraId="5FDB4CB6" w14:textId="1514AB98"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 xml:space="preserve">s 6.6.3 and 6.6.4 in the presence of an NR interfering signal according to </w:t>
      </w:r>
      <w:r w:rsidRPr="006739FE">
        <w:rPr>
          <w:lang w:eastAsia="zh-CN"/>
        </w:rPr>
        <w:t>table 6.7.5.2.2-1.</w:t>
      </w:r>
    </w:p>
    <w:p w14:paraId="7B1AD5BA" w14:textId="77777777" w:rsidR="00103B6A" w:rsidRPr="006739FE" w:rsidRDefault="00103B6A" w:rsidP="00103B6A">
      <w:pPr>
        <w:pStyle w:val="TH"/>
      </w:pPr>
      <w:r w:rsidRPr="006739FE">
        <w:t>Table</w:t>
      </w:r>
      <w:r w:rsidRPr="006739FE">
        <w:rPr>
          <w:lang w:eastAsia="zh-CN"/>
        </w:rPr>
        <w:t xml:space="preserve"> 6.7.5.2.2-1</w:t>
      </w:r>
      <w:r w:rsidRPr="006739FE">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6739FE" w14:paraId="760AD4E0" w14:textId="77777777" w:rsidTr="00081372">
        <w:trPr>
          <w:tblHeader/>
          <w:jc w:val="center"/>
        </w:trPr>
        <w:tc>
          <w:tcPr>
            <w:tcW w:w="3505" w:type="dxa"/>
            <w:shd w:val="clear" w:color="auto" w:fill="auto"/>
          </w:tcPr>
          <w:p w14:paraId="4F864B30" w14:textId="77777777" w:rsidR="00103B6A" w:rsidRPr="006739FE" w:rsidRDefault="00103B6A" w:rsidP="00081372">
            <w:pPr>
              <w:pStyle w:val="TAH"/>
            </w:pPr>
            <w:r w:rsidRPr="006739FE">
              <w:t>Parameter</w:t>
            </w:r>
          </w:p>
        </w:tc>
        <w:tc>
          <w:tcPr>
            <w:tcW w:w="6804" w:type="dxa"/>
            <w:shd w:val="clear" w:color="auto" w:fill="auto"/>
          </w:tcPr>
          <w:p w14:paraId="6DFF4BC6" w14:textId="77777777" w:rsidR="00103B6A" w:rsidRPr="006739FE" w:rsidRDefault="00103B6A" w:rsidP="00081372">
            <w:pPr>
              <w:pStyle w:val="TAH"/>
            </w:pPr>
            <w:r w:rsidRPr="006739FE">
              <w:t>Value</w:t>
            </w:r>
          </w:p>
        </w:tc>
      </w:tr>
      <w:tr w:rsidR="003C5595" w:rsidRPr="006739FE" w14:paraId="1A230AB2" w14:textId="77777777" w:rsidTr="00081372">
        <w:trPr>
          <w:jc w:val="center"/>
        </w:trPr>
        <w:tc>
          <w:tcPr>
            <w:tcW w:w="3505" w:type="dxa"/>
            <w:shd w:val="clear" w:color="auto" w:fill="auto"/>
          </w:tcPr>
          <w:p w14:paraId="18958F96" w14:textId="77777777" w:rsidR="00103B6A" w:rsidRPr="006739FE" w:rsidRDefault="00103B6A" w:rsidP="00081372">
            <w:pPr>
              <w:pStyle w:val="TAL"/>
              <w:rPr>
                <w:szCs w:val="18"/>
              </w:rPr>
            </w:pPr>
            <w:r w:rsidRPr="006739FE">
              <w:rPr>
                <w:szCs w:val="18"/>
              </w:rPr>
              <w:t>Wanted signal type</w:t>
            </w:r>
          </w:p>
        </w:tc>
        <w:tc>
          <w:tcPr>
            <w:tcW w:w="6804" w:type="dxa"/>
            <w:shd w:val="clear" w:color="auto" w:fill="auto"/>
          </w:tcPr>
          <w:p w14:paraId="3CB22ADC" w14:textId="77777777" w:rsidR="00103B6A" w:rsidRPr="006739FE" w:rsidRDefault="00103B6A" w:rsidP="00081372">
            <w:pPr>
              <w:pStyle w:val="TAL"/>
              <w:rPr>
                <w:szCs w:val="18"/>
                <w:lang w:eastAsia="zh-CN"/>
              </w:rPr>
            </w:pPr>
            <w:r w:rsidRPr="006739FE">
              <w:rPr>
                <w:szCs w:val="18"/>
                <w:lang w:eastAsia="zh-CN"/>
              </w:rPr>
              <w:t>NR signal</w:t>
            </w:r>
          </w:p>
        </w:tc>
      </w:tr>
      <w:tr w:rsidR="003C5595" w:rsidRPr="006739FE" w14:paraId="1EF40DE0" w14:textId="77777777" w:rsidTr="00081372">
        <w:trPr>
          <w:jc w:val="center"/>
        </w:trPr>
        <w:tc>
          <w:tcPr>
            <w:tcW w:w="3505" w:type="dxa"/>
            <w:shd w:val="clear" w:color="auto" w:fill="auto"/>
          </w:tcPr>
          <w:p w14:paraId="4D5E2129" w14:textId="77777777" w:rsidR="00103B6A" w:rsidRPr="006739FE" w:rsidRDefault="00103B6A" w:rsidP="00081372">
            <w:pPr>
              <w:pStyle w:val="TAL"/>
            </w:pPr>
            <w:r w:rsidRPr="006739FE">
              <w:t>Interfering signal type</w:t>
            </w:r>
          </w:p>
        </w:tc>
        <w:tc>
          <w:tcPr>
            <w:tcW w:w="6804" w:type="dxa"/>
            <w:shd w:val="clear" w:color="auto" w:fill="auto"/>
          </w:tcPr>
          <w:p w14:paraId="2F2AFB36" w14:textId="77777777" w:rsidR="00103B6A" w:rsidRPr="006739FE" w:rsidRDefault="00103B6A" w:rsidP="00081372">
            <w:pPr>
              <w:pStyle w:val="TAL"/>
            </w:pPr>
            <w:r w:rsidRPr="006739FE">
              <w:rPr>
                <w:lang w:eastAsia="zh-CN"/>
              </w:rPr>
              <w:t xml:space="preserve">NR </w:t>
            </w:r>
            <w:r w:rsidRPr="006739FE">
              <w:t xml:space="preserve">signal of the same </w:t>
            </w:r>
            <w:r w:rsidRPr="006739FE">
              <w:rPr>
                <w:i/>
              </w:rPr>
              <w:t>BS channel bandwidth</w:t>
            </w:r>
            <w:r w:rsidRPr="006739FE">
              <w:t xml:space="preserve"> and SCS as the wanted signal (Note 1).</w:t>
            </w:r>
          </w:p>
        </w:tc>
      </w:tr>
      <w:tr w:rsidR="003C5595" w:rsidRPr="006739FE" w14:paraId="34CE939A" w14:textId="77777777" w:rsidTr="00081372">
        <w:trPr>
          <w:jc w:val="center"/>
        </w:trPr>
        <w:tc>
          <w:tcPr>
            <w:tcW w:w="3505" w:type="dxa"/>
            <w:shd w:val="clear" w:color="auto" w:fill="auto"/>
          </w:tcPr>
          <w:p w14:paraId="13C51A40" w14:textId="77777777" w:rsidR="00103B6A" w:rsidRPr="006739FE" w:rsidRDefault="00103B6A" w:rsidP="00081372">
            <w:pPr>
              <w:pStyle w:val="TAL"/>
            </w:pPr>
            <w:r w:rsidRPr="006739FE">
              <w:t>Interfering signal level</w:t>
            </w:r>
          </w:p>
        </w:tc>
        <w:tc>
          <w:tcPr>
            <w:tcW w:w="6804" w:type="dxa"/>
            <w:shd w:val="clear" w:color="auto" w:fill="auto"/>
          </w:tcPr>
          <w:p w14:paraId="0B8CD4DB" w14:textId="267312AE" w:rsidR="00103B6A" w:rsidRPr="006739FE" w:rsidRDefault="00103B6A" w:rsidP="00D70959">
            <w:pPr>
              <w:pStyle w:val="TAL"/>
            </w:pPr>
            <w:r w:rsidRPr="006739FE">
              <w:t xml:space="preserve">Power level declared by the </w:t>
            </w:r>
            <w:r w:rsidR="002D4EF6" w:rsidRPr="006739FE">
              <w:t>BS</w:t>
            </w:r>
            <w:r w:rsidRPr="006739FE">
              <w:t xml:space="preserve"> manufacturer </w:t>
            </w:r>
            <w:r w:rsidR="00451F62" w:rsidRPr="006739FE">
              <w:t xml:space="preserve">in </w:t>
            </w:r>
            <w:r w:rsidR="001573E8" w:rsidRPr="006739FE">
              <w:t>D.29</w:t>
            </w:r>
            <w:r w:rsidR="00451F62" w:rsidRPr="006739FE">
              <w:t xml:space="preserve"> </w:t>
            </w:r>
            <w:r w:rsidRPr="006739FE">
              <w:t>(Note</w:t>
            </w:r>
            <w:r w:rsidRPr="006739FE">
              <w:rPr>
                <w:lang w:eastAsia="ja-JP"/>
              </w:rPr>
              <w:t xml:space="preserve"> </w:t>
            </w:r>
            <w:r w:rsidRPr="006739FE">
              <w:t>2).</w:t>
            </w:r>
          </w:p>
        </w:tc>
      </w:tr>
      <w:tr w:rsidR="003C5595" w:rsidRPr="006739FE" w14:paraId="68B81D84" w14:textId="77777777" w:rsidTr="00081372">
        <w:trPr>
          <w:jc w:val="center"/>
        </w:trPr>
        <w:tc>
          <w:tcPr>
            <w:tcW w:w="3505" w:type="dxa"/>
            <w:shd w:val="clear" w:color="auto" w:fill="auto"/>
          </w:tcPr>
          <w:p w14:paraId="74013DB4" w14:textId="77777777" w:rsidR="00103B6A" w:rsidRPr="006739FE" w:rsidRDefault="00103B6A" w:rsidP="00081372">
            <w:pPr>
              <w:pStyle w:val="TAL"/>
            </w:pPr>
            <w:r w:rsidRPr="006739FE">
              <w:t>Frequency offset between interfering signal and wanted signal</w:t>
            </w:r>
          </w:p>
        </w:tc>
        <w:tc>
          <w:tcPr>
            <w:tcW w:w="6804" w:type="dxa"/>
            <w:shd w:val="clear" w:color="auto" w:fill="auto"/>
          </w:tcPr>
          <w:p w14:paraId="6EA91C85" w14:textId="77777777" w:rsidR="00103B6A" w:rsidRPr="006739FE" w:rsidRDefault="00103B6A" w:rsidP="00081372">
            <w:pPr>
              <w:pStyle w:val="TAL"/>
            </w:pPr>
            <w:r w:rsidRPr="006739FE">
              <w:t>0 MHz</w:t>
            </w:r>
          </w:p>
        </w:tc>
      </w:tr>
      <w:tr w:rsidR="00BF4553" w:rsidRPr="006739FE" w14:paraId="404F9A59" w14:textId="77777777" w:rsidTr="00081372">
        <w:trPr>
          <w:jc w:val="center"/>
        </w:trPr>
        <w:tc>
          <w:tcPr>
            <w:tcW w:w="0" w:type="auto"/>
            <w:gridSpan w:val="2"/>
            <w:shd w:val="clear" w:color="auto" w:fill="auto"/>
          </w:tcPr>
          <w:p w14:paraId="7A512CE3" w14:textId="77777777" w:rsidR="00103B6A" w:rsidRPr="006739FE" w:rsidRDefault="00103B6A" w:rsidP="00081372">
            <w:pPr>
              <w:pStyle w:val="TAN"/>
            </w:pPr>
            <w:r w:rsidRPr="006739FE">
              <w:t>NOTE 1:</w:t>
            </w:r>
            <w:r w:rsidRPr="006739FE">
              <w:rPr>
                <w:lang w:eastAsia="ja-JP"/>
              </w:rPr>
              <w:tab/>
            </w:r>
            <w:r w:rsidRPr="006739FE">
              <w:t>The interfering signal shall be incoherent with the wanted signal.</w:t>
            </w:r>
          </w:p>
          <w:p w14:paraId="1733FBCD" w14:textId="77777777" w:rsidR="00103B6A" w:rsidRPr="006739FE" w:rsidRDefault="00103B6A" w:rsidP="00081372">
            <w:pPr>
              <w:pStyle w:val="TAN"/>
            </w:pPr>
            <w:r w:rsidRPr="006739FE">
              <w:t>NOTE 2:</w:t>
            </w:r>
            <w:r w:rsidRPr="006739FE">
              <w:rPr>
                <w:lang w:eastAsia="ja-JP"/>
              </w:rPr>
              <w:tab/>
            </w:r>
            <w:r w:rsidRPr="006739FE">
              <w:rPr>
                <w:szCs w:val="18"/>
              </w:rPr>
              <w:t xml:space="preserve">The declared interfering signal power level at each </w:t>
            </w:r>
            <w:r w:rsidRPr="006739FE">
              <w:rPr>
                <w:i/>
                <w:szCs w:val="18"/>
              </w:rPr>
              <w:t>TAB connector</w:t>
            </w:r>
            <w:r w:rsidRPr="006739FE">
              <w:rPr>
                <w:szCs w:val="18"/>
              </w:rPr>
              <w:t xml:space="preserve"> is the sum of the co-channel leakage power coupled via the combined RDN and Antenna Array from all the other </w:t>
            </w:r>
            <w:r w:rsidRPr="006739FE">
              <w:rPr>
                <w:i/>
                <w:szCs w:val="18"/>
              </w:rPr>
              <w:t>TAB connectors</w:t>
            </w:r>
            <w:r w:rsidRPr="006739FE">
              <w:rPr>
                <w:szCs w:val="18"/>
              </w:rPr>
              <w:t xml:space="preserve">, but does not comprise power radiated from the Antenna Array and reflected back from the environment. </w:t>
            </w:r>
            <w:r w:rsidRPr="006739FE">
              <w:t xml:space="preserve">The power at each of the interfering </w:t>
            </w:r>
            <w:r w:rsidRPr="006739FE">
              <w:rPr>
                <w:i/>
              </w:rPr>
              <w:t>TAB connectors</w:t>
            </w:r>
            <w:r w:rsidRPr="006739FE">
              <w:t xml:space="preserve"> is P</w:t>
            </w:r>
            <w:r w:rsidRPr="006739FE">
              <w:rPr>
                <w:vertAlign w:val="subscript"/>
              </w:rPr>
              <w:t>rated,c,TABC</w:t>
            </w:r>
            <w:r w:rsidRPr="006739FE">
              <w:t>.</w:t>
            </w:r>
          </w:p>
        </w:tc>
      </w:tr>
    </w:tbl>
    <w:p w14:paraId="3378C37C" w14:textId="77777777" w:rsidR="00BF4553" w:rsidRPr="006739FE" w:rsidRDefault="00BF4553" w:rsidP="00BF4553"/>
    <w:p w14:paraId="1066F8A1" w14:textId="738107D5" w:rsidR="00103B6A" w:rsidRPr="006739FE" w:rsidRDefault="00103B6A" w:rsidP="00BF4553">
      <w:pPr>
        <w:pStyle w:val="Heading5"/>
      </w:pPr>
      <w:bookmarkStart w:id="1256" w:name="_Toc21100014"/>
      <w:bookmarkStart w:id="1257" w:name="_Toc29809812"/>
      <w:bookmarkStart w:id="1258" w:name="_Toc36645197"/>
      <w:bookmarkStart w:id="1259" w:name="_Toc37272251"/>
      <w:bookmarkStart w:id="1260" w:name="_Toc45884497"/>
      <w:r w:rsidRPr="006739FE">
        <w:lastRenderedPageBreak/>
        <w:t>6.7.5.2.3</w:t>
      </w:r>
      <w:r w:rsidRPr="006739FE">
        <w:tab/>
        <w:t>Additional requirements</w:t>
      </w:r>
      <w:bookmarkEnd w:id="1256"/>
      <w:bookmarkEnd w:id="1257"/>
      <w:bookmarkEnd w:id="1258"/>
      <w:bookmarkEnd w:id="1259"/>
      <w:bookmarkEnd w:id="1260"/>
    </w:p>
    <w:p w14:paraId="152FDDE8" w14:textId="4DDF8DE3" w:rsidR="00D25FC8" w:rsidRPr="006739FE" w:rsidRDefault="00D25FC8" w:rsidP="00D25FC8">
      <w:pPr>
        <w:pStyle w:val="Heading1"/>
      </w:pPr>
      <w:r w:rsidRPr="006739FE">
        <w:br w:type="page"/>
      </w:r>
      <w:bookmarkStart w:id="1261" w:name="_Toc21100015"/>
      <w:bookmarkStart w:id="1262" w:name="_Toc29809813"/>
      <w:bookmarkStart w:id="1263" w:name="_Toc36645198"/>
      <w:bookmarkStart w:id="1264" w:name="_Toc37272252"/>
      <w:bookmarkStart w:id="1265" w:name="_Toc45884498"/>
      <w:r w:rsidRPr="006739FE">
        <w:lastRenderedPageBreak/>
        <w:t>7</w:t>
      </w:r>
      <w:r w:rsidRPr="006739FE">
        <w:tab/>
        <w:t>Conducted receiver characteristics</w:t>
      </w:r>
      <w:bookmarkEnd w:id="1261"/>
      <w:bookmarkEnd w:id="1262"/>
      <w:bookmarkEnd w:id="1263"/>
      <w:bookmarkEnd w:id="1264"/>
      <w:bookmarkEnd w:id="1265"/>
    </w:p>
    <w:p w14:paraId="6860C2DA" w14:textId="0AA94757" w:rsidR="00D25FC8" w:rsidRPr="006739FE" w:rsidRDefault="00D25FC8" w:rsidP="00D25FC8">
      <w:pPr>
        <w:pStyle w:val="Heading2"/>
      </w:pPr>
      <w:bookmarkStart w:id="1266" w:name="_Toc21100016"/>
      <w:bookmarkStart w:id="1267" w:name="_Toc29809814"/>
      <w:bookmarkStart w:id="1268" w:name="_Toc36645199"/>
      <w:bookmarkStart w:id="1269" w:name="_Toc37272253"/>
      <w:bookmarkStart w:id="1270" w:name="_Toc45884499"/>
      <w:r w:rsidRPr="006739FE">
        <w:t>7.1</w:t>
      </w:r>
      <w:r w:rsidRPr="006739FE">
        <w:tab/>
        <w:t>General</w:t>
      </w:r>
      <w:bookmarkEnd w:id="1266"/>
      <w:bookmarkEnd w:id="1267"/>
      <w:bookmarkEnd w:id="1268"/>
      <w:bookmarkEnd w:id="1269"/>
      <w:bookmarkEnd w:id="1270"/>
    </w:p>
    <w:p w14:paraId="7632FB43" w14:textId="4CD3D897" w:rsidR="0067162F" w:rsidRPr="006739FE" w:rsidRDefault="0067162F" w:rsidP="0067162F">
      <w:pPr>
        <w:rPr>
          <w:rFonts w:eastAsia="DengXian"/>
          <w:lang w:eastAsia="zh-CN"/>
        </w:rPr>
      </w:pPr>
      <w:r w:rsidRPr="006739FE">
        <w:rPr>
          <w:rFonts w:eastAsia="DengXian"/>
          <w:lang w:eastAsia="zh-CN"/>
        </w:rPr>
        <w:t xml:space="preserve">Conducted receiver characteristics are specified at the </w:t>
      </w:r>
      <w:r w:rsidRPr="006739FE">
        <w:rPr>
          <w:rFonts w:eastAsia="DengXian"/>
          <w:i/>
          <w:lang w:eastAsia="zh-CN"/>
        </w:rPr>
        <w:t>antenna connector</w:t>
      </w:r>
      <w:r w:rsidRPr="006739FE">
        <w:rPr>
          <w:rFonts w:eastAsia="DengXian"/>
          <w:lang w:eastAsia="zh-CN"/>
        </w:rPr>
        <w:t xml:space="preserve"> for </w:t>
      </w:r>
      <w:r w:rsidRPr="006739FE">
        <w:rPr>
          <w:rFonts w:eastAsia="DengXian"/>
          <w:i/>
          <w:lang w:eastAsia="zh-CN"/>
        </w:rPr>
        <w:t>BS type 1-C</w:t>
      </w:r>
      <w:r w:rsidRPr="006739FE">
        <w:rPr>
          <w:rFonts w:eastAsia="DengXian"/>
          <w:lang w:eastAsia="zh-CN"/>
        </w:rPr>
        <w:t xml:space="preserve"> and at the </w:t>
      </w:r>
      <w:r w:rsidRPr="006739FE">
        <w:rPr>
          <w:rFonts w:eastAsia="DengXian"/>
          <w:i/>
          <w:lang w:eastAsia="zh-CN"/>
        </w:rPr>
        <w:t>TAB connector</w:t>
      </w:r>
      <w:r w:rsidRPr="006739FE">
        <w:rPr>
          <w:rFonts w:eastAsia="DengXian"/>
          <w:lang w:eastAsia="zh-CN"/>
        </w:rPr>
        <w:t xml:space="preserve"> for </w:t>
      </w:r>
      <w:r w:rsidRPr="006739FE">
        <w:rPr>
          <w:rFonts w:eastAsia="DengXian"/>
          <w:i/>
          <w:lang w:eastAsia="zh-CN"/>
        </w:rPr>
        <w:t>BS type 1-H</w:t>
      </w:r>
      <w:r w:rsidRPr="006739FE">
        <w:rPr>
          <w:rFonts w:eastAsia="DengXian"/>
          <w:lang w:eastAsia="zh-CN"/>
        </w:rPr>
        <w:t>, with full complement of transceivers for the configuration in normal operating condition.</w:t>
      </w:r>
    </w:p>
    <w:p w14:paraId="1CDE42FC" w14:textId="7628EDD2" w:rsidR="0067162F" w:rsidRPr="006739FE" w:rsidRDefault="0067162F" w:rsidP="0067162F">
      <w:pPr>
        <w:rPr>
          <w:rFonts w:eastAsia="DengXian"/>
          <w:lang w:eastAsia="zh-CN"/>
        </w:rPr>
      </w:pPr>
      <w:r w:rsidRPr="006739FE">
        <w:rPr>
          <w:rFonts w:eastAsia="DengXian" w:cs="v5.0.0"/>
        </w:rPr>
        <w:t>Unless otherwise stated, t</w:t>
      </w:r>
      <w:r w:rsidRPr="006739FE">
        <w:rPr>
          <w:rFonts w:eastAsia="DengXian"/>
          <w:lang w:eastAsia="zh-CN"/>
        </w:rPr>
        <w:t>he following arrangements apply for conducted receiver characteristics requirements in clause 7:</w:t>
      </w:r>
    </w:p>
    <w:p w14:paraId="15BC8AF3"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Requirements apply during the BS receive period.</w:t>
      </w:r>
    </w:p>
    <w:p w14:paraId="7D2B581A"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Requirements shall be met for any transmitter setting.</w:t>
      </w:r>
    </w:p>
    <w:p w14:paraId="02DFD6C2"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For FDD operation the requirements shall be met with the transmitter unit(s) ON.</w:t>
      </w:r>
    </w:p>
    <w:p w14:paraId="603E86F3" w14:textId="27A072A2"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 xml:space="preserve">Throughput requirements defined for the </w:t>
      </w:r>
      <w:r w:rsidR="00FC21D8" w:rsidRPr="006739FE">
        <w:rPr>
          <w:rFonts w:eastAsia="DengXian"/>
          <w:lang w:eastAsia="zh-CN"/>
        </w:rPr>
        <w:t xml:space="preserve">conducted </w:t>
      </w:r>
      <w:r w:rsidRPr="006739FE">
        <w:rPr>
          <w:rFonts w:eastAsia="DengXian"/>
          <w:lang w:eastAsia="zh-CN"/>
        </w:rPr>
        <w:t>receiver characteristics do not assume HARQ retransmissions.</w:t>
      </w:r>
    </w:p>
    <w:p w14:paraId="59CBF424"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When BS is configured to receive multiple carriers, all the throughput requirements are applicable for each received carrier.</w:t>
      </w:r>
    </w:p>
    <w:p w14:paraId="0061EE16" w14:textId="7BE74D0F" w:rsidR="0067162F" w:rsidRPr="006739FE" w:rsidRDefault="00C45D8E" w:rsidP="0067162F">
      <w:pPr>
        <w:ind w:left="568" w:hanging="284"/>
        <w:rPr>
          <w:rFonts w:eastAsia="DengXian"/>
          <w:lang w:eastAsia="x-none"/>
        </w:rPr>
      </w:pPr>
      <w:r w:rsidRPr="006739FE">
        <w:rPr>
          <w:rFonts w:eastAsia="DengXian"/>
          <w:lang w:val="en-US" w:eastAsia="zh-CN"/>
        </w:rPr>
        <w:t>-</w:t>
      </w:r>
      <w:r w:rsidRPr="006739FE">
        <w:rPr>
          <w:rFonts w:eastAsia="DengXian"/>
          <w:lang w:val="en-US" w:eastAsia="zh-CN"/>
        </w:rPr>
        <w:tab/>
      </w:r>
      <w:r w:rsidR="0067162F" w:rsidRPr="006739FE">
        <w:rPr>
          <w:rFonts w:eastAsia="DengXian"/>
          <w:lang w:val="en-US" w:eastAsia="zh-CN"/>
        </w:rPr>
        <w:t>F</w:t>
      </w:r>
      <w:r w:rsidR="0067162F" w:rsidRPr="006739FE">
        <w:rPr>
          <w:rFonts w:eastAsia="DengXian"/>
          <w:lang w:eastAsia="x-none"/>
        </w:rPr>
        <w:t xml:space="preserve">or ACS, blocking and intermodulation characteristics, the negative offsets of the interfering signal apply relative to the lower </w:t>
      </w:r>
      <w:r w:rsidR="00C163A3" w:rsidRPr="006739FE">
        <w:rPr>
          <w:rFonts w:cs="Arial"/>
          <w:i/>
        </w:rPr>
        <w:t>Base Station RF Bandwidth</w:t>
      </w:r>
      <w:r w:rsidR="00C163A3" w:rsidRPr="006739FE">
        <w:rPr>
          <w:rFonts w:cs="Arial"/>
        </w:rPr>
        <w:t xml:space="preserve"> </w:t>
      </w:r>
      <w:r w:rsidR="0067162F" w:rsidRPr="006739FE">
        <w:rPr>
          <w:rFonts w:eastAsia="DengXian"/>
          <w:lang w:eastAsia="x-none"/>
        </w:rPr>
        <w:t xml:space="preserve">edge </w:t>
      </w:r>
      <w:r w:rsidR="00C163A3" w:rsidRPr="006739FE">
        <w:rPr>
          <w:rFonts w:cs="Arial"/>
        </w:rPr>
        <w:t xml:space="preserve">or </w:t>
      </w:r>
      <w:r w:rsidR="00C163A3" w:rsidRPr="006739FE">
        <w:rPr>
          <w:rFonts w:cs="Arial"/>
          <w:i/>
        </w:rPr>
        <w:t>sub-block</w:t>
      </w:r>
      <w:r w:rsidR="00C163A3" w:rsidRPr="006739FE">
        <w:rPr>
          <w:rFonts w:cs="Arial"/>
        </w:rPr>
        <w:t xml:space="preserve"> edge inside a </w:t>
      </w:r>
      <w:r w:rsidR="00C163A3" w:rsidRPr="006739FE">
        <w:rPr>
          <w:rFonts w:cs="Arial"/>
          <w:i/>
        </w:rPr>
        <w:t>sub-block gap</w:t>
      </w:r>
      <w:r w:rsidR="00C163A3" w:rsidRPr="006739FE">
        <w:rPr>
          <w:rFonts w:cs="Arial"/>
        </w:rPr>
        <w:t>,</w:t>
      </w:r>
      <w:r w:rsidR="00C163A3" w:rsidRPr="006739FE">
        <w:t xml:space="preserve"> </w:t>
      </w:r>
      <w:r w:rsidR="0067162F" w:rsidRPr="006739FE">
        <w:rPr>
          <w:rFonts w:eastAsia="DengXian"/>
          <w:lang w:eastAsia="x-none"/>
        </w:rPr>
        <w:t xml:space="preserve">and </w:t>
      </w:r>
      <w:r w:rsidR="00C163A3" w:rsidRPr="006739FE">
        <w:rPr>
          <w:rFonts w:eastAsia="DengXian"/>
          <w:lang w:eastAsia="x-none"/>
        </w:rPr>
        <w:t xml:space="preserve">the </w:t>
      </w:r>
      <w:r w:rsidR="0067162F" w:rsidRPr="006739FE">
        <w:rPr>
          <w:rFonts w:eastAsia="DengXian"/>
          <w:lang w:eastAsia="x-none"/>
        </w:rPr>
        <w:t xml:space="preserve">positive offsets of the interfering signal apply relative to the </w:t>
      </w:r>
      <w:r w:rsidR="00C163A3" w:rsidRPr="006739FE">
        <w:rPr>
          <w:rFonts w:eastAsia="DengXian"/>
          <w:lang w:eastAsia="x-none"/>
        </w:rPr>
        <w:t>upper</w:t>
      </w:r>
      <w:r w:rsidR="00C163A3" w:rsidRPr="006739FE">
        <w:rPr>
          <w:rFonts w:cs="Arial"/>
          <w:i/>
        </w:rPr>
        <w:t xml:space="preserve"> Base Station RF Bandwidth</w:t>
      </w:r>
      <w:r w:rsidR="00C163A3" w:rsidRPr="006739FE">
        <w:rPr>
          <w:rFonts w:eastAsia="DengXian"/>
          <w:lang w:eastAsia="x-none"/>
        </w:rPr>
        <w:t xml:space="preserve"> </w:t>
      </w:r>
      <w:r w:rsidR="0067162F" w:rsidRPr="006739FE">
        <w:rPr>
          <w:rFonts w:eastAsia="DengXian"/>
          <w:lang w:eastAsia="x-none"/>
        </w:rPr>
        <w:t>edge</w:t>
      </w:r>
      <w:r w:rsidR="00C163A3" w:rsidRPr="006739FE">
        <w:rPr>
          <w:rFonts w:cs="Arial"/>
        </w:rPr>
        <w:t xml:space="preserve"> or </w:t>
      </w:r>
      <w:r w:rsidR="00C163A3" w:rsidRPr="006739FE">
        <w:rPr>
          <w:rFonts w:cs="Arial"/>
          <w:i/>
        </w:rPr>
        <w:t>sub-block</w:t>
      </w:r>
      <w:r w:rsidR="00C163A3" w:rsidRPr="006739FE">
        <w:rPr>
          <w:rFonts w:cs="Arial"/>
        </w:rPr>
        <w:t xml:space="preserve"> edge inside a </w:t>
      </w:r>
      <w:r w:rsidR="00C163A3" w:rsidRPr="006739FE">
        <w:rPr>
          <w:rFonts w:cs="Arial"/>
          <w:i/>
        </w:rPr>
        <w:t>sub-block gap</w:t>
      </w:r>
      <w:r w:rsidR="0067162F" w:rsidRPr="006739FE">
        <w:rPr>
          <w:rFonts w:eastAsia="DengXian"/>
          <w:lang w:eastAsia="x-none"/>
        </w:rPr>
        <w:t>.</w:t>
      </w:r>
    </w:p>
    <w:p w14:paraId="570B41E5" w14:textId="126D7C4B" w:rsidR="003C27AE" w:rsidRPr="006739FE" w:rsidRDefault="003C27AE" w:rsidP="003C27AE">
      <w:pPr>
        <w:pStyle w:val="B1"/>
      </w:pPr>
      <w:r w:rsidRPr="006739FE">
        <w:t>-</w:t>
      </w:r>
      <w:r w:rsidR="00EC7F62">
        <w:tab/>
      </w:r>
      <w:r w:rsidRPr="006739FE">
        <w:t xml:space="preserve">Requirements shall also apply for BS supporting NB-IoT operation in NR in-band. The corresponding NB-IoT requirements are specified in </w:t>
      </w:r>
      <w:r w:rsidR="00062DCB" w:rsidRPr="006739FE">
        <w:t>clause</w:t>
      </w:r>
      <w:r w:rsidR="00062DCB">
        <w:t> </w:t>
      </w:r>
      <w:r w:rsidR="00062DCB" w:rsidRPr="006739FE">
        <w:t>7</w:t>
      </w:r>
      <w:r w:rsidRPr="006739FE">
        <w:t xml:space="preserve">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w:t>
      </w:r>
    </w:p>
    <w:p w14:paraId="47F76FC6" w14:textId="77777777" w:rsidR="0067162F" w:rsidRPr="006739FE" w:rsidRDefault="0067162F" w:rsidP="00C45D8E">
      <w:pPr>
        <w:pStyle w:val="NO"/>
        <w:rPr>
          <w:rFonts w:eastAsia="DengXian"/>
          <w:lang w:eastAsia="zh-CN"/>
        </w:rPr>
      </w:pPr>
      <w:r w:rsidRPr="006739FE">
        <w:rPr>
          <w:rFonts w:eastAsia="DengXian"/>
          <w:lang w:eastAsia="zh-CN"/>
        </w:rPr>
        <w:t>NOTE 1:</w:t>
      </w:r>
      <w:r w:rsidRPr="006739FE">
        <w:rPr>
          <w:rFonts w:eastAsia="DengXian"/>
          <w:lang w:eastAsia="zh-CN"/>
        </w:rPr>
        <w:tab/>
        <w:t>In normal operating condition the BS in FDD operation is configured to transmit and receive at the same time.</w:t>
      </w:r>
    </w:p>
    <w:p w14:paraId="7A87D818" w14:textId="77777777" w:rsidR="0067162F" w:rsidRPr="006739FE" w:rsidRDefault="0067162F" w:rsidP="00C45D8E">
      <w:pPr>
        <w:pStyle w:val="NO"/>
        <w:rPr>
          <w:rFonts w:eastAsia="DengXian"/>
          <w:lang w:eastAsia="zh-CN"/>
        </w:rPr>
      </w:pPr>
      <w:r w:rsidRPr="006739FE">
        <w:rPr>
          <w:rFonts w:eastAsia="DengXian"/>
          <w:lang w:eastAsia="zh-CN"/>
        </w:rPr>
        <w:t>NOTE 2:</w:t>
      </w:r>
      <w:r w:rsidRPr="006739FE">
        <w:rPr>
          <w:rFonts w:eastAsia="DengXian"/>
          <w:lang w:eastAsia="zh-CN"/>
        </w:rPr>
        <w:tab/>
        <w:t xml:space="preserve">In normal operating condition the BS in TDD operation is configured to TX OFF power during </w:t>
      </w:r>
      <w:r w:rsidRPr="006739FE">
        <w:rPr>
          <w:rFonts w:eastAsia="DengXian"/>
          <w:i/>
          <w:lang w:eastAsia="zh-CN"/>
        </w:rPr>
        <w:t>receive period</w:t>
      </w:r>
      <w:r w:rsidRPr="006739FE">
        <w:rPr>
          <w:rFonts w:eastAsia="DengXian"/>
          <w:lang w:eastAsia="zh-CN"/>
        </w:rPr>
        <w:t>.</w:t>
      </w:r>
    </w:p>
    <w:p w14:paraId="4879FECA" w14:textId="515A6706" w:rsidR="0067162F" w:rsidRPr="006739FE" w:rsidRDefault="0067162F" w:rsidP="0067162F">
      <w:r w:rsidRPr="006739FE">
        <w:t xml:space="preserve">For </w:t>
      </w:r>
      <w:r w:rsidRPr="006739FE">
        <w:rPr>
          <w:i/>
        </w:rPr>
        <w:t>BS type 1-H</w:t>
      </w:r>
      <w:r w:rsidRPr="006739FE">
        <w:t xml:space="preserve"> if a number of </w:t>
      </w:r>
      <w:r w:rsidRPr="006739FE">
        <w:rPr>
          <w:i/>
          <w:iCs/>
        </w:rPr>
        <w:t>TAB connectors</w:t>
      </w:r>
      <w:r w:rsidRPr="006739FE">
        <w:t xml:space="preserve"> have been declared equivalent (</w:t>
      </w:r>
      <w:r w:rsidR="00C22062" w:rsidRPr="006739FE">
        <w:t>D.32</w:t>
      </w:r>
      <w:r w:rsidRPr="006739FE">
        <w:t>), only a representative one is necessary to demonstrate conformance.</w:t>
      </w:r>
    </w:p>
    <w:p w14:paraId="0B305EC8" w14:textId="0E299F5C" w:rsidR="0067162F" w:rsidRPr="006739FE" w:rsidRDefault="0067162F" w:rsidP="0067162F">
      <w:r w:rsidRPr="006739FE">
        <w:t xml:space="preserve">In </w:t>
      </w:r>
      <w:r w:rsidR="00062DCB" w:rsidRPr="006739FE">
        <w:t>clause</w:t>
      </w:r>
      <w:r w:rsidR="00062DCB">
        <w:t> </w:t>
      </w:r>
      <w:r w:rsidR="00062DCB" w:rsidRPr="006739FE">
        <w:t>7</w:t>
      </w:r>
      <w:r w:rsidRPr="006739FE">
        <w:t xml:space="preserve">.6.5.3, if representative </w:t>
      </w:r>
      <w:r w:rsidRPr="006739FE">
        <w:rPr>
          <w:i/>
        </w:rPr>
        <w:t>TAB connectors</w:t>
      </w:r>
      <w:r w:rsidRPr="006739FE">
        <w:t xml:space="preserve"> are used then per connector criteria (option 2) shall be applied.</w:t>
      </w:r>
    </w:p>
    <w:p w14:paraId="628CB422" w14:textId="77777777" w:rsidR="00D25FC8" w:rsidRPr="006739FE" w:rsidRDefault="00D25FC8" w:rsidP="00D25FC8">
      <w:pPr>
        <w:pStyle w:val="Heading2"/>
      </w:pPr>
      <w:bookmarkStart w:id="1271" w:name="_Toc21100017"/>
      <w:bookmarkStart w:id="1272" w:name="_Toc29809815"/>
      <w:bookmarkStart w:id="1273" w:name="_Toc36645200"/>
      <w:bookmarkStart w:id="1274" w:name="_Toc37272254"/>
      <w:bookmarkStart w:id="1275" w:name="_Toc45884500"/>
      <w:r w:rsidRPr="006739FE">
        <w:t>7.2</w:t>
      </w:r>
      <w:r w:rsidRPr="006739FE">
        <w:tab/>
        <w:t>Reference sensitivity level</w:t>
      </w:r>
      <w:bookmarkEnd w:id="1271"/>
      <w:bookmarkEnd w:id="1272"/>
      <w:bookmarkEnd w:id="1273"/>
      <w:bookmarkEnd w:id="1274"/>
      <w:bookmarkEnd w:id="1275"/>
    </w:p>
    <w:p w14:paraId="25EAEB72" w14:textId="603E175D" w:rsidR="00103B6A" w:rsidRPr="006739FE" w:rsidRDefault="00103B6A" w:rsidP="000C0610">
      <w:pPr>
        <w:pStyle w:val="Heading3"/>
      </w:pPr>
      <w:bookmarkStart w:id="1276" w:name="_Toc21100018"/>
      <w:bookmarkStart w:id="1277" w:name="_Toc29809816"/>
      <w:bookmarkStart w:id="1278" w:name="_Toc36645201"/>
      <w:bookmarkStart w:id="1279" w:name="_Toc37272255"/>
      <w:bookmarkStart w:id="1280" w:name="_Toc45884501"/>
      <w:r w:rsidRPr="006739FE">
        <w:t>7.2.1</w:t>
      </w:r>
      <w:r w:rsidRPr="006739FE">
        <w:tab/>
        <w:t>Definition and applicability</w:t>
      </w:r>
      <w:bookmarkEnd w:id="1276"/>
      <w:bookmarkEnd w:id="1277"/>
      <w:bookmarkEnd w:id="1278"/>
      <w:bookmarkEnd w:id="1279"/>
      <w:bookmarkEnd w:id="1280"/>
    </w:p>
    <w:p w14:paraId="405728DD" w14:textId="77777777" w:rsidR="00103B6A" w:rsidRPr="006739FE" w:rsidRDefault="00103B6A" w:rsidP="00103B6A">
      <w:pPr>
        <w:keepLines/>
        <w:rPr>
          <w:rFonts w:eastAsia="MS PGothic" w:cs="v4.2.0"/>
        </w:rPr>
      </w:pPr>
      <w:r w:rsidRPr="006739FE">
        <w:t>The reference sensitivity power level P</w:t>
      </w:r>
      <w:r w:rsidRPr="006739FE">
        <w:rPr>
          <w:vertAlign w:val="subscript"/>
        </w:rPr>
        <w:t>REFSENS</w:t>
      </w:r>
      <w:r w:rsidRPr="006739FE">
        <w:t xml:space="preserve"> is the minimum mean power received at the </w:t>
      </w:r>
      <w:r w:rsidRPr="006739FE">
        <w:rPr>
          <w:i/>
        </w:rPr>
        <w:t>antenna connector</w:t>
      </w:r>
      <w:r w:rsidRPr="006739FE">
        <w:t xml:space="preserve"> </w:t>
      </w:r>
      <w:bookmarkStart w:id="1281" w:name="_Hlk508114944"/>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bookmarkEnd w:id="1281"/>
      <w:r w:rsidRPr="006739FE">
        <w:rPr>
          <w:i/>
          <w:lang w:val="en-US" w:eastAsia="zh-CN"/>
        </w:rPr>
        <w:t xml:space="preserve"> </w:t>
      </w:r>
      <w:r w:rsidRPr="006739FE">
        <w:t>at which a throughput requirement shall be met for a specified reference measurement channel.</w:t>
      </w:r>
    </w:p>
    <w:p w14:paraId="6AC785D1" w14:textId="77777777" w:rsidR="00103B6A" w:rsidRPr="006739FE" w:rsidRDefault="00103B6A" w:rsidP="000C0610">
      <w:pPr>
        <w:pStyle w:val="Heading3"/>
      </w:pPr>
      <w:bookmarkStart w:id="1282" w:name="_Toc21100019"/>
      <w:bookmarkStart w:id="1283" w:name="_Toc29809817"/>
      <w:bookmarkStart w:id="1284" w:name="_Toc36645202"/>
      <w:bookmarkStart w:id="1285" w:name="_Toc37272256"/>
      <w:bookmarkStart w:id="1286" w:name="_Toc45884502"/>
      <w:r w:rsidRPr="006739FE">
        <w:t>7.2.2</w:t>
      </w:r>
      <w:r w:rsidRPr="006739FE">
        <w:tab/>
        <w:t>Minimum requirement</w:t>
      </w:r>
      <w:bookmarkEnd w:id="1282"/>
      <w:bookmarkEnd w:id="1283"/>
      <w:bookmarkEnd w:id="1284"/>
      <w:bookmarkEnd w:id="1285"/>
      <w:bookmarkEnd w:id="1286"/>
    </w:p>
    <w:p w14:paraId="03659379" w14:textId="42F72AB8" w:rsidR="00103B6A" w:rsidRPr="006739FE" w:rsidRDefault="00103B6A" w:rsidP="00103B6A">
      <w:r w:rsidRPr="006739FE">
        <w:t xml:space="preserve">The minimum requirement for </w:t>
      </w:r>
      <w:r w:rsidRPr="006739FE">
        <w:rPr>
          <w:i/>
        </w:rPr>
        <w:t>BS type 1-C</w:t>
      </w:r>
      <w:r w:rsidRPr="006739FE">
        <w:t xml:space="preserve">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.2.2.</w:t>
      </w:r>
    </w:p>
    <w:p w14:paraId="6AD735D6" w14:textId="73604DF6" w:rsidR="00103B6A" w:rsidRPr="006739FE" w:rsidRDefault="00103B6A" w:rsidP="00103B6A">
      <w:r w:rsidRPr="006739FE">
        <w:t xml:space="preserve">The minimum requirement for </w:t>
      </w:r>
      <w:r w:rsidRPr="006739FE">
        <w:rPr>
          <w:i/>
        </w:rPr>
        <w:t>BS type 1-H</w:t>
      </w:r>
      <w:r w:rsidRPr="006739FE">
        <w:t xml:space="preserve">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.2.2.</w:t>
      </w:r>
    </w:p>
    <w:p w14:paraId="5D394B60" w14:textId="77777777" w:rsidR="00103B6A" w:rsidRPr="006739FE" w:rsidRDefault="00103B6A" w:rsidP="000C0610">
      <w:pPr>
        <w:pStyle w:val="Heading3"/>
      </w:pPr>
      <w:bookmarkStart w:id="1287" w:name="_Toc21100020"/>
      <w:bookmarkStart w:id="1288" w:name="_Toc29809818"/>
      <w:bookmarkStart w:id="1289" w:name="_Toc36645203"/>
      <w:bookmarkStart w:id="1290" w:name="_Toc37272257"/>
      <w:bookmarkStart w:id="1291" w:name="_Toc45884503"/>
      <w:r w:rsidRPr="006739FE">
        <w:t>7.2.3</w:t>
      </w:r>
      <w:r w:rsidRPr="006739FE">
        <w:tab/>
        <w:t>Test purpose</w:t>
      </w:r>
      <w:bookmarkEnd w:id="1287"/>
      <w:bookmarkEnd w:id="1288"/>
      <w:bookmarkEnd w:id="1289"/>
      <w:bookmarkEnd w:id="1290"/>
      <w:bookmarkEnd w:id="1291"/>
    </w:p>
    <w:p w14:paraId="7A0D8CCB" w14:textId="335BE1E8" w:rsidR="00103B6A" w:rsidRPr="006739FE" w:rsidRDefault="00103B6A" w:rsidP="00103B6A">
      <w:pPr>
        <w:rPr>
          <w:rFonts w:cs="v4.2.0"/>
        </w:rPr>
      </w:pPr>
      <w:r w:rsidRPr="006739FE">
        <w:rPr>
          <w:rFonts w:cs="v4.2.0"/>
        </w:rPr>
        <w:t xml:space="preserve">To verify </w:t>
      </w:r>
      <w:r w:rsidRPr="006739FE">
        <w:t xml:space="preserve">that </w:t>
      </w:r>
      <w:r w:rsidRPr="006739FE">
        <w:rPr>
          <w:rFonts w:cs="v4.2.0"/>
        </w:rPr>
        <w:t xml:space="preserve">for 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at</w:t>
      </w:r>
      <w:r w:rsidRPr="006739FE">
        <w:rPr>
          <w:rFonts w:cs="v4.2.0"/>
        </w:rPr>
        <w:t xml:space="preserve"> the </w:t>
      </w:r>
      <w:r w:rsidR="00986D3D" w:rsidRPr="006739FE">
        <w:t>r</w:t>
      </w:r>
      <w:r w:rsidRPr="006739FE">
        <w:t>eference sensitivity level</w:t>
      </w:r>
      <w:r w:rsidRPr="006739FE">
        <w:rPr>
          <w:rFonts w:cs="v4.2.0"/>
        </w:rPr>
        <w:t xml:space="preserve"> the throughput </w:t>
      </w:r>
      <w:r w:rsidRPr="006739FE">
        <w:t>requirement shall be met for a specified reference measurement channel</w:t>
      </w:r>
      <w:r w:rsidRPr="006739FE">
        <w:rPr>
          <w:rFonts w:cs="v4.2.0"/>
        </w:rPr>
        <w:t>.</w:t>
      </w:r>
    </w:p>
    <w:p w14:paraId="74DF4FAA" w14:textId="6415A1D0" w:rsidR="00103B6A" w:rsidRPr="006739FE" w:rsidRDefault="00103B6A" w:rsidP="000C0610">
      <w:pPr>
        <w:pStyle w:val="Heading3"/>
      </w:pPr>
      <w:bookmarkStart w:id="1292" w:name="_Toc21100021"/>
      <w:bookmarkStart w:id="1293" w:name="_Toc29809819"/>
      <w:bookmarkStart w:id="1294" w:name="_Toc36645204"/>
      <w:bookmarkStart w:id="1295" w:name="_Toc37272258"/>
      <w:bookmarkStart w:id="1296" w:name="_Toc45884504"/>
      <w:r w:rsidRPr="006739FE">
        <w:lastRenderedPageBreak/>
        <w:t>7.2.4</w:t>
      </w:r>
      <w:r w:rsidRPr="006739FE">
        <w:tab/>
        <w:t>Method of test</w:t>
      </w:r>
      <w:bookmarkEnd w:id="1292"/>
      <w:bookmarkEnd w:id="1293"/>
      <w:bookmarkEnd w:id="1294"/>
      <w:bookmarkEnd w:id="1295"/>
      <w:bookmarkEnd w:id="1296"/>
    </w:p>
    <w:p w14:paraId="360019C8" w14:textId="77777777" w:rsidR="00103B6A" w:rsidRPr="006739FE" w:rsidRDefault="00103B6A" w:rsidP="000C0610">
      <w:pPr>
        <w:pStyle w:val="Heading4"/>
      </w:pPr>
      <w:bookmarkStart w:id="1297" w:name="_Toc21100022"/>
      <w:bookmarkStart w:id="1298" w:name="_Toc29809820"/>
      <w:bookmarkStart w:id="1299" w:name="_Toc36645205"/>
      <w:bookmarkStart w:id="1300" w:name="_Toc37272259"/>
      <w:bookmarkStart w:id="1301" w:name="_Toc45884505"/>
      <w:r w:rsidRPr="006739FE">
        <w:t>7.2.4.1</w:t>
      </w:r>
      <w:r w:rsidRPr="006739FE">
        <w:tab/>
        <w:t>Initial conditions</w:t>
      </w:r>
      <w:bookmarkEnd w:id="1297"/>
      <w:bookmarkEnd w:id="1298"/>
      <w:bookmarkEnd w:id="1299"/>
      <w:bookmarkEnd w:id="1300"/>
      <w:bookmarkEnd w:id="1301"/>
      <w:r w:rsidRPr="006739FE">
        <w:tab/>
      </w:r>
    </w:p>
    <w:p w14:paraId="2A58EE35" w14:textId="014BE744" w:rsidR="00F97414" w:rsidRDefault="00103B6A" w:rsidP="00F97414">
      <w:r w:rsidRPr="006739FE">
        <w:t>Test environment:</w:t>
      </w:r>
      <w:r w:rsidR="00F97414" w:rsidRPr="00F97414">
        <w:t xml:space="preserve"> </w:t>
      </w:r>
    </w:p>
    <w:p w14:paraId="63CAFF17" w14:textId="1AC34917" w:rsidR="00027C79" w:rsidRDefault="00626DC6" w:rsidP="00027C79">
      <w:pPr>
        <w:ind w:firstLine="284"/>
      </w:pPr>
      <w:r>
        <w:t>-</w:t>
      </w:r>
      <w:r>
        <w:tab/>
      </w:r>
      <w:r w:rsidR="002D4EF6" w:rsidRPr="006739FE">
        <w:t>Normal</w:t>
      </w:r>
      <w:r w:rsidR="00103B6A" w:rsidRPr="006739FE">
        <w:t>; see annex B.2.</w:t>
      </w:r>
      <w:r w:rsidR="00027C79" w:rsidRPr="00027C79">
        <w:t xml:space="preserve"> </w:t>
      </w:r>
    </w:p>
    <w:p w14:paraId="29D544D2" w14:textId="77777777" w:rsidR="00703944" w:rsidRPr="006F05A5" w:rsidRDefault="00703944" w:rsidP="00703944">
      <w:pPr>
        <w:ind w:firstLine="284"/>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54C4EF59" w14:textId="5A547E04" w:rsidR="00103B6A" w:rsidRPr="006739FE" w:rsidRDefault="00103B6A" w:rsidP="00A94738">
      <w:r w:rsidRPr="006739FE">
        <w:t>RF channels to be tested for single carrier:</w:t>
      </w:r>
      <w:r w:rsidR="00986D3D" w:rsidRPr="006739FE">
        <w:t xml:space="preserve"> </w:t>
      </w:r>
      <w:r w:rsidRPr="006739FE">
        <w:t xml:space="preserve">B, M and T; see </w:t>
      </w:r>
      <w:r w:rsidR="00062DCB" w:rsidRPr="006739FE">
        <w:t>clause</w:t>
      </w:r>
      <w:r w:rsidR="00062DCB">
        <w:t> </w:t>
      </w:r>
      <w:r w:rsidR="00062DCB" w:rsidRPr="006739FE">
        <w:t>4</w:t>
      </w:r>
      <w:r w:rsidRPr="006739FE">
        <w:t>.9.1.</w:t>
      </w:r>
    </w:p>
    <w:p w14:paraId="221F0BF1" w14:textId="50D7C355" w:rsidR="00103B6A" w:rsidRPr="006739FE" w:rsidRDefault="00CB3D65" w:rsidP="00103B6A">
      <w:r>
        <w:t>Under</w:t>
      </w:r>
      <w:r w:rsidRPr="00733BCB">
        <w:t xml:space="preserve"> </w:t>
      </w:r>
      <w:r w:rsidRPr="004C5EF0">
        <w:t>extreme test environment</w:t>
      </w:r>
      <w:r w:rsidR="00103B6A" w:rsidRPr="006739FE">
        <w:t xml:space="preserve">, the test shall be performed </w:t>
      </w:r>
      <w:r w:rsidR="00614EB8">
        <w:t>o</w:t>
      </w:r>
      <w:r w:rsidR="00614EB8" w:rsidRPr="006F05A5">
        <w:t xml:space="preserve">n each of B, M and T </w:t>
      </w:r>
      <w:r w:rsidR="00103B6A" w:rsidRPr="006739FE">
        <w:t xml:space="preserve">under extreme power supply </w:t>
      </w:r>
      <w:r w:rsidR="000662F0">
        <w:t xml:space="preserve">conditions </w:t>
      </w:r>
      <w:r w:rsidR="00103B6A" w:rsidRPr="006739FE">
        <w:t>as defined in annex B.5.</w:t>
      </w:r>
    </w:p>
    <w:p w14:paraId="1C19D187" w14:textId="7165EAC4" w:rsidR="00103B6A" w:rsidRPr="006739FE" w:rsidRDefault="00103B6A" w:rsidP="00C45D8E">
      <w:pPr>
        <w:pStyle w:val="NO"/>
      </w:pPr>
      <w:r w:rsidRPr="006739FE">
        <w:t>NOTE:</w:t>
      </w:r>
      <w:r w:rsidRPr="006739FE">
        <w:tab/>
        <w:t xml:space="preserve">Tests under extreme power supply </w:t>
      </w:r>
      <w:r w:rsidR="00D504AE">
        <w:t xml:space="preserve">conditions </w:t>
      </w:r>
      <w:r w:rsidRPr="006739FE">
        <w:t>also test extreme temperature</w:t>
      </w:r>
      <w:r w:rsidR="00F57285">
        <w:t>s</w:t>
      </w:r>
      <w:r w:rsidRPr="006739FE">
        <w:t>.</w:t>
      </w:r>
    </w:p>
    <w:p w14:paraId="06CE8C6F" w14:textId="77777777" w:rsidR="001966A9" w:rsidRPr="006739FE" w:rsidRDefault="001966A9" w:rsidP="001966A9">
      <w:pPr>
        <w:pStyle w:val="Heading4"/>
      </w:pPr>
      <w:bookmarkStart w:id="1302" w:name="_Toc21100023"/>
      <w:bookmarkStart w:id="1303" w:name="_Toc29809821"/>
      <w:bookmarkStart w:id="1304" w:name="_Toc36645206"/>
      <w:bookmarkStart w:id="1305" w:name="_Toc37272260"/>
      <w:bookmarkStart w:id="1306" w:name="_Toc45884506"/>
      <w:r w:rsidRPr="006739FE">
        <w:t>7.2.4.2</w:t>
      </w:r>
      <w:r w:rsidRPr="006739FE">
        <w:tab/>
        <w:t>Procedure</w:t>
      </w:r>
      <w:bookmarkEnd w:id="1302"/>
      <w:bookmarkEnd w:id="1303"/>
      <w:bookmarkEnd w:id="1304"/>
      <w:bookmarkEnd w:id="1305"/>
      <w:bookmarkEnd w:id="1306"/>
    </w:p>
    <w:p w14:paraId="3CEE39BE" w14:textId="77777777" w:rsidR="001966A9" w:rsidRPr="006739FE" w:rsidRDefault="001966A9" w:rsidP="001966A9">
      <w:pPr>
        <w:rPr>
          <w:i/>
        </w:rPr>
      </w:pPr>
      <w:r w:rsidRPr="006739FE">
        <w:t>The minimum requirement is applied to all connectors under test.</w:t>
      </w:r>
    </w:p>
    <w:p w14:paraId="1A2A0970" w14:textId="7049B956" w:rsidR="001966A9" w:rsidRPr="006739FE" w:rsidRDefault="001966A9" w:rsidP="001966A9">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59B8D83D" w14:textId="4FB3D992" w:rsidR="001966A9" w:rsidRPr="006739FE" w:rsidRDefault="001966A9" w:rsidP="001966A9">
      <w:pPr>
        <w:ind w:left="568" w:hanging="284"/>
      </w:pPr>
      <w:r w:rsidRPr="006739FE">
        <w:t>1)</w:t>
      </w:r>
      <w:r w:rsidRPr="006739FE">
        <w:tab/>
        <w:t xml:space="preserve">Connect the connector under test to measurement equipment as shown in annex D.2.1 for </w:t>
      </w:r>
      <w:r w:rsidRPr="006739FE">
        <w:rPr>
          <w:i/>
        </w:rPr>
        <w:t>BS type 1-C</w:t>
      </w:r>
      <w:r w:rsidRPr="006739FE">
        <w:t xml:space="preserve"> and in annex D.4.1 for</w:t>
      </w:r>
      <w:r w:rsidRPr="006739FE">
        <w:rPr>
          <w:i/>
        </w:rPr>
        <w:t xml:space="preserve"> BS type 1-H</w:t>
      </w:r>
      <w:r w:rsidRPr="006739FE">
        <w:t xml:space="preserve">. </w:t>
      </w:r>
    </w:p>
    <w:p w14:paraId="234C9219" w14:textId="6FB32D50" w:rsidR="001966A9" w:rsidRPr="006739FE" w:rsidRDefault="001966A9" w:rsidP="001966A9">
      <w:pPr>
        <w:ind w:left="568" w:hanging="284"/>
      </w:pPr>
      <w:r w:rsidRPr="006739FE">
        <w:t>2)</w:t>
      </w:r>
      <w:r w:rsidRPr="006739FE">
        <w:tab/>
        <w:t xml:space="preserve">Set the BS to transmit a signal according to </w:t>
      </w:r>
      <w:r w:rsidR="00AC59EA" w:rsidRPr="006739FE">
        <w:t>clause</w:t>
      </w:r>
      <w:r w:rsidRPr="006739FE">
        <w:t xml:space="preserve"> 4.9.2, for </w:t>
      </w:r>
      <w:r w:rsidRPr="006739FE">
        <w:rPr>
          <w:i/>
        </w:rPr>
        <w:t>BS type 1-C</w:t>
      </w:r>
      <w:r w:rsidRPr="006739FE">
        <w:t xml:space="preserve"> set the </w:t>
      </w:r>
      <w:r w:rsidRPr="006739FE">
        <w:rPr>
          <w:i/>
        </w:rPr>
        <w:t>antenna connector</w:t>
      </w:r>
      <w:r w:rsidRPr="006739FE">
        <w:t xml:space="preserve"> to the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25DF08B3" w14:textId="77A8A34A" w:rsidR="003C27AE" w:rsidRPr="006739FE" w:rsidRDefault="003C27AE" w:rsidP="003C27AE">
      <w:pPr>
        <w:ind w:left="568" w:hanging="284"/>
      </w:pPr>
      <w:r w:rsidRPr="006739FE">
        <w:t>3)</w:t>
      </w:r>
      <w:r w:rsidRPr="006739FE">
        <w:tab/>
        <w:t xml:space="preserve">Start the signal generator for the wanted signal to transmit the Fixed Reference Channels for reference sensitivity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785D77CB" w14:textId="3575B4C1" w:rsidR="003C27AE" w:rsidRPr="006739FE" w:rsidRDefault="003C27AE" w:rsidP="003C27AE">
      <w:pPr>
        <w:ind w:left="568" w:hanging="284"/>
      </w:pPr>
      <w:r w:rsidRPr="006739FE">
        <w:t>4)</w:t>
      </w:r>
      <w:r w:rsidRPr="006739FE">
        <w:tab/>
        <w:t xml:space="preserve">Set the signal generator for the wanted signal power as specified in </w:t>
      </w:r>
      <w:r w:rsidR="00062DCB" w:rsidRPr="006739FE">
        <w:t>clause</w:t>
      </w:r>
      <w:r w:rsidR="00062DCB">
        <w:t> </w:t>
      </w:r>
      <w:r w:rsidR="00062DCB" w:rsidRPr="006739FE">
        <w:t>7</w:t>
      </w:r>
      <w:r w:rsidRPr="006739FE">
        <w:t>.2.5.</w:t>
      </w:r>
    </w:p>
    <w:p w14:paraId="34C98C80" w14:textId="5B3D2FB3" w:rsidR="003C27AE" w:rsidRPr="006739FE" w:rsidRDefault="003C27AE" w:rsidP="003C27AE">
      <w:pPr>
        <w:ind w:left="568" w:hanging="284"/>
      </w:pPr>
      <w:r w:rsidRPr="006739FE">
        <w:t>5)</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2AD62013" w14:textId="77777777" w:rsidR="001966A9" w:rsidRPr="006739FE" w:rsidRDefault="001966A9" w:rsidP="001966A9">
      <w:r w:rsidRPr="006739FE">
        <w:t xml:space="preserve">In addition, </w:t>
      </w:r>
      <w:r w:rsidRPr="006739FE">
        <w:rPr>
          <w:snapToGrid w:val="0"/>
          <w:lang w:eastAsia="zh-CN"/>
        </w:rPr>
        <w:t xml:space="preserve">for a </w:t>
      </w:r>
      <w:r w:rsidRPr="006739FE">
        <w:rPr>
          <w:i/>
          <w:snapToGrid w:val="0"/>
          <w:lang w:eastAsia="zh-CN"/>
        </w:rPr>
        <w:t>multi-band connector</w:t>
      </w:r>
      <w:r w:rsidRPr="006739FE">
        <w:t>, the following steps shall apply:</w:t>
      </w:r>
    </w:p>
    <w:p w14:paraId="739934EB" w14:textId="77777777" w:rsidR="001966A9" w:rsidRPr="006739FE" w:rsidRDefault="001966A9" w:rsidP="001966A9">
      <w:pPr>
        <w:ind w:left="567" w:hanging="283"/>
      </w:pPr>
      <w:r w:rsidRPr="006739FE">
        <w:t>6)</w:t>
      </w:r>
      <w:r w:rsidRPr="006739FE">
        <w:tab/>
        <w:t xml:space="preserve">For </w:t>
      </w:r>
      <w:r w:rsidRPr="006739FE">
        <w:rPr>
          <w:i/>
          <w:snapToGrid w:val="0"/>
          <w:lang w:eastAsia="zh-CN"/>
        </w:rPr>
        <w:t>multi-band 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0CD91374" w14:textId="77777777" w:rsidR="00103B6A" w:rsidRPr="006739FE" w:rsidRDefault="00103B6A" w:rsidP="000C0610">
      <w:pPr>
        <w:pStyle w:val="Heading3"/>
      </w:pPr>
      <w:bookmarkStart w:id="1307" w:name="_Toc21100024"/>
      <w:bookmarkStart w:id="1308" w:name="_Toc29809822"/>
      <w:bookmarkStart w:id="1309" w:name="_Toc36645207"/>
      <w:bookmarkStart w:id="1310" w:name="_Toc37272261"/>
      <w:bookmarkStart w:id="1311" w:name="_Toc45884507"/>
      <w:r w:rsidRPr="006739FE">
        <w:t>7.2.5</w:t>
      </w:r>
      <w:r w:rsidRPr="006739FE">
        <w:tab/>
        <w:t>Test requirements</w:t>
      </w:r>
      <w:bookmarkEnd w:id="1307"/>
      <w:bookmarkEnd w:id="1308"/>
      <w:bookmarkEnd w:id="1309"/>
      <w:bookmarkEnd w:id="1310"/>
      <w:bookmarkEnd w:id="1311"/>
    </w:p>
    <w:p w14:paraId="3CEBB708" w14:textId="77777777" w:rsidR="003C27AE" w:rsidRPr="006739FE" w:rsidRDefault="003C27AE" w:rsidP="003C27AE">
      <w:r w:rsidRPr="006739FE">
        <w:t>The throughput shall be ≥ 95% of the maximum throughput of the reference measurement channel as specified in annex A.1</w:t>
      </w:r>
      <w:r w:rsidRPr="006739FE" w:rsidDel="00B462E4">
        <w:t xml:space="preserve"> </w:t>
      </w:r>
      <w:r w:rsidRPr="006739FE">
        <w:t>with parameters specified in table 7.2.5-1</w:t>
      </w:r>
      <w:r w:rsidRPr="006739FE">
        <w:rPr>
          <w:lang w:eastAsia="zh-CN"/>
        </w:rPr>
        <w:t xml:space="preserve"> for Wide Area BS, in table 7.2.5-2 for Medium Range BS</w:t>
      </w:r>
      <w:r w:rsidRPr="006739FE">
        <w:rPr>
          <w:rFonts w:cs="v5.0.0"/>
          <w:lang w:eastAsia="zh-CN"/>
        </w:rPr>
        <w:t xml:space="preserve"> and in table 7.2.5-3 for Local Area BS</w:t>
      </w:r>
      <w:r w:rsidRPr="006739FE">
        <w:t>.</w:t>
      </w:r>
    </w:p>
    <w:p w14:paraId="39D97D8E" w14:textId="6BFAFECD" w:rsidR="003C27AE" w:rsidRPr="006739FE" w:rsidRDefault="003C27AE" w:rsidP="003C27AE">
      <w:r w:rsidRPr="006739FE">
        <w:t xml:space="preserve">The reference sensitivity level requirements for NB-IoT are specified in </w:t>
      </w:r>
      <w:r w:rsidR="00062DCB" w:rsidRPr="006739FE">
        <w:t>clause</w:t>
      </w:r>
      <w:r w:rsidR="00062DCB">
        <w:t> </w:t>
      </w:r>
      <w:r w:rsidR="00062DCB" w:rsidRPr="006739FE">
        <w:t>7</w:t>
      </w:r>
      <w:r w:rsidRPr="006739FE">
        <w:t xml:space="preserve">.2.5 of </w:t>
      </w:r>
      <w:r w:rsidR="00062DCB" w:rsidRPr="006739FE">
        <w:t>TS</w:t>
      </w:r>
      <w:r w:rsidR="00062DCB">
        <w:t> </w:t>
      </w:r>
      <w:r w:rsidR="00062DCB" w:rsidRPr="006739FE">
        <w:t>36.141</w:t>
      </w:r>
      <w:r w:rsidR="00062DCB">
        <w:t> </w:t>
      </w:r>
      <w:r w:rsidR="00062DCB" w:rsidRPr="006739FE">
        <w:t>[2</w:t>
      </w:r>
      <w:r w:rsidR="007D7230" w:rsidRPr="006739FE">
        <w:t>4]</w:t>
      </w:r>
      <w:r w:rsidRPr="006739FE">
        <w:t>.</w:t>
      </w:r>
    </w:p>
    <w:p w14:paraId="72848C9F" w14:textId="63DD1967" w:rsidR="00103B6A" w:rsidRDefault="00103B6A" w:rsidP="00BF4553">
      <w:pPr>
        <w:pStyle w:val="TH"/>
      </w:pPr>
      <w:r w:rsidRPr="006739FE">
        <w:lastRenderedPageBreak/>
        <w:t xml:space="preserve">Table 7.2.5-1: NR </w:t>
      </w:r>
      <w:r w:rsidRPr="006739FE">
        <w:rPr>
          <w:lang w:eastAsia="zh-CN"/>
        </w:rPr>
        <w:t xml:space="preserve">Wide Area </w:t>
      </w:r>
      <w:r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6739FE" w14:paraId="4852C2E7" w14:textId="77777777" w:rsidTr="00CB14A5">
        <w:trPr>
          <w:trHeight w:val="279"/>
          <w:jc w:val="center"/>
        </w:trPr>
        <w:tc>
          <w:tcPr>
            <w:tcW w:w="1607" w:type="dxa"/>
            <w:tcBorders>
              <w:bottom w:val="nil"/>
            </w:tcBorders>
            <w:vAlign w:val="center"/>
          </w:tcPr>
          <w:p w14:paraId="4CB3B55A" w14:textId="51910ACC" w:rsidR="00CB14A5" w:rsidRPr="006739FE" w:rsidRDefault="00CB14A5" w:rsidP="00CB14A5">
            <w:pPr>
              <w:pStyle w:val="TAH"/>
            </w:pPr>
            <w:r w:rsidRPr="006739FE">
              <w:rPr>
                <w:rFonts w:cs="Arial"/>
                <w:i/>
              </w:rPr>
              <w:t>BS channel</w:t>
            </w:r>
          </w:p>
        </w:tc>
        <w:tc>
          <w:tcPr>
            <w:tcW w:w="1310" w:type="dxa"/>
            <w:tcBorders>
              <w:bottom w:val="nil"/>
            </w:tcBorders>
          </w:tcPr>
          <w:p w14:paraId="25412699" w14:textId="234730C6" w:rsidR="00CB14A5" w:rsidRPr="006739FE" w:rsidRDefault="00CB14A5" w:rsidP="00CB14A5">
            <w:pPr>
              <w:pStyle w:val="TAH"/>
              <w:rPr>
                <w:lang w:eastAsia="zh-CN"/>
              </w:rPr>
            </w:pPr>
            <w:r w:rsidRPr="006739FE">
              <w:rPr>
                <w:rFonts w:cs="Arial"/>
              </w:rPr>
              <w:t>Sub-carrier</w:t>
            </w:r>
          </w:p>
        </w:tc>
        <w:tc>
          <w:tcPr>
            <w:tcW w:w="2143" w:type="dxa"/>
            <w:tcBorders>
              <w:bottom w:val="nil"/>
            </w:tcBorders>
          </w:tcPr>
          <w:p w14:paraId="4F727A72" w14:textId="7FC20D8B" w:rsidR="00CB14A5" w:rsidRPr="006739FE" w:rsidRDefault="00CB14A5" w:rsidP="00CB14A5">
            <w:pPr>
              <w:pStyle w:val="TAH"/>
              <w:rPr>
                <w:lang w:eastAsia="zh-CN"/>
              </w:rPr>
            </w:pPr>
            <w:r w:rsidRPr="006739FE">
              <w:rPr>
                <w:rFonts w:cs="Arial"/>
              </w:rPr>
              <w:t>Reference</w:t>
            </w:r>
          </w:p>
        </w:tc>
        <w:tc>
          <w:tcPr>
            <w:tcW w:w="4571" w:type="dxa"/>
            <w:gridSpan w:val="3"/>
          </w:tcPr>
          <w:p w14:paraId="7CD9BDC9" w14:textId="152C748C" w:rsidR="00CB14A5" w:rsidRPr="006739FE" w:rsidRDefault="00CB14A5" w:rsidP="00CB14A5">
            <w:pPr>
              <w:pStyle w:val="TAH"/>
              <w:rPr>
                <w:lang w:eastAsia="zh-CN"/>
              </w:rPr>
            </w:pPr>
            <w:r w:rsidRPr="006739FE">
              <w:rPr>
                <w:rFonts w:cs="Arial"/>
              </w:rPr>
              <w:t xml:space="preserve">Reference sensitivity power level, </w:t>
            </w:r>
            <w:r w:rsidRPr="006739FE">
              <w:t>P</w:t>
            </w:r>
            <w:r w:rsidRPr="006739FE">
              <w:rPr>
                <w:vertAlign w:val="subscript"/>
              </w:rPr>
              <w:t>REFSENS</w:t>
            </w:r>
            <w:r w:rsidRPr="006739FE">
              <w:rPr>
                <w:rFonts w:cs="Arial"/>
              </w:rPr>
              <w:t xml:space="preserve"> (dBm)</w:t>
            </w:r>
          </w:p>
        </w:tc>
      </w:tr>
      <w:tr w:rsidR="00CB14A5" w:rsidRPr="006739FE"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6739FE" w:rsidRDefault="00CB14A5" w:rsidP="00CB14A5">
            <w:pPr>
              <w:pStyle w:val="TAH"/>
            </w:pPr>
            <w:r w:rsidRPr="006739FE">
              <w:rPr>
                <w:rFonts w:cs="Arial"/>
                <w:i/>
              </w:rPr>
              <w:t>bandwidth</w:t>
            </w:r>
            <w:r w:rsidRPr="006739FE">
              <w:rPr>
                <w:rFonts w:cs="Arial"/>
              </w:rPr>
              <w:t xml:space="preserve"> (MHz)</w:t>
            </w:r>
          </w:p>
        </w:tc>
        <w:tc>
          <w:tcPr>
            <w:tcW w:w="1310" w:type="dxa"/>
            <w:tcBorders>
              <w:top w:val="nil"/>
              <w:bottom w:val="single" w:sz="4" w:space="0" w:color="auto"/>
            </w:tcBorders>
          </w:tcPr>
          <w:p w14:paraId="159C03F1" w14:textId="7D26DA7E" w:rsidR="00CB14A5" w:rsidRPr="006739FE" w:rsidRDefault="00CB14A5" w:rsidP="00CB14A5">
            <w:pPr>
              <w:pStyle w:val="TAH"/>
              <w:rPr>
                <w:lang w:eastAsia="zh-CN"/>
              </w:rPr>
            </w:pPr>
            <w:r w:rsidRPr="006739FE">
              <w:rPr>
                <w:rFonts w:cs="Arial"/>
              </w:rPr>
              <w:t>spacing (kHz)</w:t>
            </w:r>
          </w:p>
        </w:tc>
        <w:tc>
          <w:tcPr>
            <w:tcW w:w="2143" w:type="dxa"/>
            <w:tcBorders>
              <w:top w:val="nil"/>
            </w:tcBorders>
          </w:tcPr>
          <w:p w14:paraId="1D4FF7FD" w14:textId="528E993D" w:rsidR="00CB14A5" w:rsidRPr="006739FE" w:rsidRDefault="00CB14A5" w:rsidP="00CB14A5">
            <w:pPr>
              <w:pStyle w:val="TAH"/>
              <w:rPr>
                <w:lang w:eastAsia="zh-CN"/>
              </w:rPr>
            </w:pPr>
            <w:r w:rsidRPr="006739FE">
              <w:rPr>
                <w:rFonts w:cs="Arial"/>
              </w:rPr>
              <w:t>measurement channel</w:t>
            </w:r>
          </w:p>
        </w:tc>
        <w:tc>
          <w:tcPr>
            <w:tcW w:w="1418" w:type="dxa"/>
            <w:vAlign w:val="center"/>
          </w:tcPr>
          <w:p w14:paraId="1FE96AAC" w14:textId="75B74BD7" w:rsidR="00CB14A5" w:rsidRPr="006739FE" w:rsidRDefault="00CB14A5" w:rsidP="00CB14A5">
            <w:pPr>
              <w:pStyle w:val="TAH"/>
              <w:rPr>
                <w:lang w:eastAsia="zh-CN"/>
              </w:rPr>
            </w:pPr>
            <w:r w:rsidRPr="006739FE">
              <w:rPr>
                <w:lang w:eastAsia="ja-JP"/>
              </w:rPr>
              <w:t>f ≤ 3.0 GHz</w:t>
            </w:r>
          </w:p>
        </w:tc>
        <w:tc>
          <w:tcPr>
            <w:tcW w:w="1418" w:type="dxa"/>
            <w:vAlign w:val="center"/>
          </w:tcPr>
          <w:p w14:paraId="58AE0014" w14:textId="13E56E19" w:rsidR="00CB14A5" w:rsidRPr="006739FE" w:rsidRDefault="00CB14A5" w:rsidP="00CB14A5">
            <w:pPr>
              <w:pStyle w:val="TAH"/>
              <w:rPr>
                <w:lang w:eastAsia="zh-CN"/>
              </w:rPr>
            </w:pPr>
            <w:r w:rsidRPr="006739FE">
              <w:rPr>
                <w:lang w:eastAsia="ja-JP"/>
              </w:rPr>
              <w:t>3.0 GHz &lt; f ≤ 4.2 GHz</w:t>
            </w:r>
          </w:p>
        </w:tc>
        <w:tc>
          <w:tcPr>
            <w:tcW w:w="1735" w:type="dxa"/>
            <w:vAlign w:val="center"/>
          </w:tcPr>
          <w:p w14:paraId="2645F6EE" w14:textId="4DFC3048" w:rsidR="00CB14A5" w:rsidRPr="006739FE" w:rsidRDefault="00CB14A5" w:rsidP="00CB14A5">
            <w:pPr>
              <w:pStyle w:val="TAH"/>
              <w:rPr>
                <w:lang w:eastAsia="zh-CN"/>
              </w:rPr>
            </w:pPr>
            <w:r w:rsidRPr="006739FE">
              <w:rPr>
                <w:lang w:eastAsia="ja-JP"/>
              </w:rPr>
              <w:t>4.2</w:t>
            </w:r>
            <w:r>
              <w:rPr>
                <w:lang w:eastAsia="ja-JP"/>
              </w:rPr>
              <w:t xml:space="preserve"> </w:t>
            </w:r>
            <w:r w:rsidRPr="006739FE">
              <w:rPr>
                <w:lang w:eastAsia="ja-JP"/>
              </w:rPr>
              <w:t>GHz &lt; f ≤ 6.0 GHz</w:t>
            </w:r>
          </w:p>
        </w:tc>
      </w:tr>
      <w:tr w:rsidR="00CB14A5" w:rsidRPr="006739FE" w14:paraId="378BF2E8" w14:textId="77777777" w:rsidTr="00CB14A5">
        <w:trPr>
          <w:trHeight w:val="279"/>
          <w:jc w:val="center"/>
        </w:trPr>
        <w:tc>
          <w:tcPr>
            <w:tcW w:w="1607" w:type="dxa"/>
            <w:tcBorders>
              <w:bottom w:val="nil"/>
            </w:tcBorders>
            <w:vAlign w:val="center"/>
          </w:tcPr>
          <w:p w14:paraId="6054B2AB" w14:textId="772DEC59" w:rsidR="00CB14A5" w:rsidRPr="006739FE" w:rsidRDefault="00CB14A5" w:rsidP="00CB14A5">
            <w:pPr>
              <w:pStyle w:val="TAC"/>
              <w:rPr>
                <w:rFonts w:cs="Arial"/>
              </w:rPr>
            </w:pPr>
            <w:r w:rsidRPr="006739FE">
              <w:rPr>
                <w:rFonts w:cs="Arial"/>
              </w:rPr>
              <w:t>5, 10, 15</w:t>
            </w:r>
          </w:p>
        </w:tc>
        <w:tc>
          <w:tcPr>
            <w:tcW w:w="1310" w:type="dxa"/>
            <w:tcBorders>
              <w:bottom w:val="nil"/>
            </w:tcBorders>
            <w:vAlign w:val="center"/>
          </w:tcPr>
          <w:p w14:paraId="2C573173" w14:textId="2F9DC255" w:rsidR="00CB14A5" w:rsidRPr="006739FE" w:rsidRDefault="00CB14A5" w:rsidP="00CB14A5">
            <w:pPr>
              <w:pStyle w:val="TAC"/>
              <w:rPr>
                <w:rFonts w:cs="Arial"/>
                <w:lang w:eastAsia="zh-CN"/>
              </w:rPr>
            </w:pPr>
            <w:r w:rsidRPr="006739FE">
              <w:rPr>
                <w:rFonts w:cs="Arial"/>
                <w:lang w:eastAsia="zh-CN"/>
              </w:rPr>
              <w:t>15</w:t>
            </w:r>
          </w:p>
        </w:tc>
        <w:tc>
          <w:tcPr>
            <w:tcW w:w="2143" w:type="dxa"/>
            <w:vAlign w:val="center"/>
          </w:tcPr>
          <w:p w14:paraId="2810CEC3" w14:textId="6CBB61FB" w:rsidR="00CB14A5" w:rsidRPr="006739FE" w:rsidRDefault="00CB14A5" w:rsidP="00CB14A5">
            <w:pPr>
              <w:pStyle w:val="TAC"/>
              <w:rPr>
                <w:rFonts w:cs="Arial"/>
                <w:lang w:eastAsia="zh-CN"/>
              </w:rPr>
            </w:pPr>
            <w:r w:rsidRPr="006739FE">
              <w:rPr>
                <w:rFonts w:cs="Arial"/>
                <w:lang w:eastAsia="zh-CN"/>
              </w:rPr>
              <w:t>G-FR1-A1-1 (Note 1)</w:t>
            </w:r>
          </w:p>
        </w:tc>
        <w:tc>
          <w:tcPr>
            <w:tcW w:w="1418" w:type="dxa"/>
            <w:vAlign w:val="center"/>
          </w:tcPr>
          <w:p w14:paraId="27D8DB58" w14:textId="6BAADCEE" w:rsidR="00CB14A5" w:rsidRPr="006739FE" w:rsidRDefault="00CB14A5" w:rsidP="00CB14A5">
            <w:pPr>
              <w:pStyle w:val="TAC"/>
              <w:rPr>
                <w:rFonts w:cs="Arial"/>
                <w:lang w:eastAsia="zh-CN"/>
              </w:rPr>
            </w:pPr>
            <w:r w:rsidRPr="006739FE">
              <w:rPr>
                <w:rFonts w:cs="Arial"/>
                <w:lang w:eastAsia="zh-CN"/>
              </w:rPr>
              <w:t>-101</w:t>
            </w:r>
          </w:p>
        </w:tc>
        <w:tc>
          <w:tcPr>
            <w:tcW w:w="1418" w:type="dxa"/>
            <w:vAlign w:val="center"/>
          </w:tcPr>
          <w:p w14:paraId="456383E7" w14:textId="14EA9551" w:rsidR="00CB14A5" w:rsidRPr="006739FE" w:rsidRDefault="00CB14A5" w:rsidP="00CB14A5">
            <w:pPr>
              <w:pStyle w:val="TAC"/>
              <w:rPr>
                <w:rFonts w:cs="Arial"/>
                <w:lang w:eastAsia="zh-CN"/>
              </w:rPr>
            </w:pPr>
            <w:r w:rsidRPr="006739FE">
              <w:rPr>
                <w:rFonts w:cs="Arial"/>
                <w:lang w:eastAsia="zh-CN"/>
              </w:rPr>
              <w:t>-100.7</w:t>
            </w:r>
          </w:p>
        </w:tc>
        <w:tc>
          <w:tcPr>
            <w:tcW w:w="1735" w:type="dxa"/>
            <w:vAlign w:val="center"/>
          </w:tcPr>
          <w:p w14:paraId="15C812F5" w14:textId="066F0BD6" w:rsidR="00CB14A5" w:rsidRPr="006739FE" w:rsidRDefault="00CB14A5" w:rsidP="00CB14A5">
            <w:pPr>
              <w:pStyle w:val="TAC"/>
              <w:rPr>
                <w:rFonts w:cs="Arial"/>
                <w:lang w:eastAsia="zh-CN"/>
              </w:rPr>
            </w:pPr>
            <w:r w:rsidRPr="006739FE">
              <w:rPr>
                <w:rFonts w:cs="Arial"/>
                <w:lang w:eastAsia="zh-CN"/>
              </w:rPr>
              <w:t>-100.5</w:t>
            </w:r>
          </w:p>
        </w:tc>
      </w:tr>
      <w:tr w:rsidR="00CB14A5" w:rsidRPr="006739FE" w14:paraId="15AFB14D" w14:textId="77777777" w:rsidTr="00CB14A5">
        <w:trPr>
          <w:trHeight w:val="279"/>
          <w:jc w:val="center"/>
        </w:trPr>
        <w:tc>
          <w:tcPr>
            <w:tcW w:w="1607" w:type="dxa"/>
            <w:tcBorders>
              <w:top w:val="nil"/>
            </w:tcBorders>
            <w:vAlign w:val="center"/>
          </w:tcPr>
          <w:p w14:paraId="16F56846" w14:textId="77777777" w:rsidR="00CB14A5" w:rsidRPr="006739FE" w:rsidRDefault="00CB14A5" w:rsidP="00CB14A5">
            <w:pPr>
              <w:pStyle w:val="TAC"/>
              <w:rPr>
                <w:rFonts w:cs="Arial"/>
              </w:rPr>
            </w:pPr>
          </w:p>
        </w:tc>
        <w:tc>
          <w:tcPr>
            <w:tcW w:w="1310" w:type="dxa"/>
            <w:tcBorders>
              <w:top w:val="nil"/>
            </w:tcBorders>
            <w:vAlign w:val="center"/>
          </w:tcPr>
          <w:p w14:paraId="5FAE1620" w14:textId="77777777" w:rsidR="00CB14A5" w:rsidRPr="006739FE" w:rsidRDefault="00CB14A5" w:rsidP="00CB14A5">
            <w:pPr>
              <w:pStyle w:val="TAC"/>
              <w:rPr>
                <w:rFonts w:cs="Arial"/>
                <w:lang w:eastAsia="zh-CN"/>
              </w:rPr>
            </w:pPr>
          </w:p>
        </w:tc>
        <w:tc>
          <w:tcPr>
            <w:tcW w:w="2143" w:type="dxa"/>
            <w:vAlign w:val="center"/>
          </w:tcPr>
          <w:p w14:paraId="3493BB84" w14:textId="10319325" w:rsidR="00CB14A5" w:rsidRPr="006739FE" w:rsidRDefault="00CB14A5" w:rsidP="00CB14A5">
            <w:pPr>
              <w:pStyle w:val="TAC"/>
              <w:rPr>
                <w:rFonts w:cs="Arial"/>
                <w:lang w:eastAsia="zh-CN"/>
              </w:rPr>
            </w:pPr>
            <w:r w:rsidRPr="006739FE">
              <w:rPr>
                <w:rFonts w:cs="Arial"/>
                <w:lang w:val="fr-FR" w:eastAsia="zh-CN"/>
              </w:rPr>
              <w:t>G-FR1-A1-10 (Note 3)</w:t>
            </w:r>
          </w:p>
        </w:tc>
        <w:tc>
          <w:tcPr>
            <w:tcW w:w="1418" w:type="dxa"/>
            <w:vAlign w:val="center"/>
          </w:tcPr>
          <w:p w14:paraId="228D9464" w14:textId="58E6A072" w:rsidR="00CB14A5" w:rsidRPr="006739FE" w:rsidRDefault="00CB14A5" w:rsidP="00CB14A5">
            <w:pPr>
              <w:pStyle w:val="TAC"/>
              <w:rPr>
                <w:rFonts w:cs="Arial"/>
                <w:lang w:eastAsia="zh-CN"/>
              </w:rPr>
            </w:pPr>
            <w:r w:rsidRPr="006739FE">
              <w:rPr>
                <w:rFonts w:cs="Arial"/>
                <w:lang w:val="fr-FR" w:eastAsia="zh-CN"/>
              </w:rPr>
              <w:t>-101 (Note 2)</w:t>
            </w:r>
          </w:p>
        </w:tc>
        <w:tc>
          <w:tcPr>
            <w:tcW w:w="1418" w:type="dxa"/>
            <w:vAlign w:val="center"/>
          </w:tcPr>
          <w:p w14:paraId="2C828736" w14:textId="22A6237C" w:rsidR="00CB14A5" w:rsidRPr="006739FE" w:rsidRDefault="00CB14A5" w:rsidP="00CB14A5">
            <w:pPr>
              <w:pStyle w:val="TAC"/>
              <w:rPr>
                <w:rFonts w:cs="Arial"/>
                <w:lang w:eastAsia="zh-CN"/>
              </w:rPr>
            </w:pPr>
            <w:r w:rsidRPr="006739FE">
              <w:rPr>
                <w:rFonts w:cs="Arial"/>
                <w:lang w:val="fr-FR" w:eastAsia="zh-CN"/>
              </w:rPr>
              <w:t>-100.7 (Note 2)</w:t>
            </w:r>
          </w:p>
        </w:tc>
        <w:tc>
          <w:tcPr>
            <w:tcW w:w="1735" w:type="dxa"/>
            <w:vAlign w:val="center"/>
          </w:tcPr>
          <w:p w14:paraId="2689F604" w14:textId="5AAC1F5E" w:rsidR="00CB14A5" w:rsidRPr="006739FE" w:rsidRDefault="00CB14A5" w:rsidP="00CB14A5">
            <w:pPr>
              <w:pStyle w:val="TAC"/>
              <w:rPr>
                <w:rFonts w:cs="Arial"/>
                <w:lang w:eastAsia="zh-CN"/>
              </w:rPr>
            </w:pPr>
            <w:r w:rsidRPr="006739FE">
              <w:rPr>
                <w:rFonts w:cs="Arial"/>
                <w:lang w:val="fr-FR" w:eastAsia="zh-CN"/>
              </w:rPr>
              <w:t>-100.5 (Note 2)</w:t>
            </w:r>
          </w:p>
        </w:tc>
      </w:tr>
      <w:tr w:rsidR="00CB14A5" w:rsidRPr="006739FE" w14:paraId="579F05A7" w14:textId="77777777" w:rsidTr="00CB14A5">
        <w:trPr>
          <w:trHeight w:val="279"/>
          <w:jc w:val="center"/>
        </w:trPr>
        <w:tc>
          <w:tcPr>
            <w:tcW w:w="1607" w:type="dxa"/>
            <w:vAlign w:val="center"/>
          </w:tcPr>
          <w:p w14:paraId="33EC91B8" w14:textId="4B6A950A" w:rsidR="00CB14A5" w:rsidRPr="006739FE" w:rsidRDefault="00CB14A5" w:rsidP="00CB14A5">
            <w:pPr>
              <w:pStyle w:val="TAC"/>
              <w:rPr>
                <w:rFonts w:cs="Arial"/>
              </w:rPr>
            </w:pPr>
            <w:r w:rsidRPr="006739FE">
              <w:rPr>
                <w:rFonts w:cs="Arial"/>
              </w:rPr>
              <w:t>10, 15</w:t>
            </w:r>
          </w:p>
        </w:tc>
        <w:tc>
          <w:tcPr>
            <w:tcW w:w="1310" w:type="dxa"/>
            <w:vAlign w:val="center"/>
          </w:tcPr>
          <w:p w14:paraId="159F1EC8" w14:textId="5234F42B" w:rsidR="00CB14A5" w:rsidRPr="006739FE" w:rsidRDefault="00CB14A5" w:rsidP="00CB14A5">
            <w:pPr>
              <w:pStyle w:val="TAC"/>
              <w:rPr>
                <w:rFonts w:cs="Arial"/>
                <w:lang w:eastAsia="zh-CN"/>
              </w:rPr>
            </w:pPr>
            <w:r w:rsidRPr="006739FE">
              <w:rPr>
                <w:rFonts w:cs="Arial"/>
                <w:lang w:eastAsia="zh-CN"/>
              </w:rPr>
              <w:t>30</w:t>
            </w:r>
          </w:p>
        </w:tc>
        <w:tc>
          <w:tcPr>
            <w:tcW w:w="2143" w:type="dxa"/>
            <w:vAlign w:val="center"/>
          </w:tcPr>
          <w:p w14:paraId="146C9774" w14:textId="0AA8C4D8" w:rsidR="00CB14A5" w:rsidRPr="006739FE" w:rsidRDefault="00CB14A5" w:rsidP="00CB14A5">
            <w:pPr>
              <w:pStyle w:val="TAC"/>
              <w:rPr>
                <w:rFonts w:cs="Arial"/>
                <w:lang w:val="fr-FR" w:eastAsia="zh-CN"/>
              </w:rPr>
            </w:pPr>
            <w:r w:rsidRPr="006739FE">
              <w:rPr>
                <w:rFonts w:cs="Arial"/>
                <w:lang w:eastAsia="zh-CN"/>
              </w:rPr>
              <w:t>G-FR1-A1-2 (Note 1)</w:t>
            </w:r>
          </w:p>
        </w:tc>
        <w:tc>
          <w:tcPr>
            <w:tcW w:w="1418" w:type="dxa"/>
            <w:vAlign w:val="center"/>
          </w:tcPr>
          <w:p w14:paraId="24FB0AD8" w14:textId="07944F8A" w:rsidR="00CB14A5" w:rsidRPr="006739FE" w:rsidRDefault="00CB14A5" w:rsidP="00CB14A5">
            <w:pPr>
              <w:pStyle w:val="TAC"/>
              <w:rPr>
                <w:rFonts w:cs="Arial"/>
                <w:lang w:val="fr-FR" w:eastAsia="zh-CN"/>
              </w:rPr>
            </w:pPr>
            <w:r w:rsidRPr="006739FE">
              <w:rPr>
                <w:rFonts w:cs="Arial"/>
                <w:lang w:eastAsia="zh-CN"/>
              </w:rPr>
              <w:t>-101.1</w:t>
            </w:r>
          </w:p>
        </w:tc>
        <w:tc>
          <w:tcPr>
            <w:tcW w:w="1418" w:type="dxa"/>
            <w:vAlign w:val="center"/>
          </w:tcPr>
          <w:p w14:paraId="4DDBC1CE" w14:textId="5FBC1608" w:rsidR="00CB14A5" w:rsidRPr="006739FE" w:rsidRDefault="00CB14A5" w:rsidP="00CB14A5">
            <w:pPr>
              <w:pStyle w:val="TAC"/>
              <w:rPr>
                <w:rFonts w:cs="Arial"/>
                <w:lang w:val="fr-FR" w:eastAsia="zh-CN"/>
              </w:rPr>
            </w:pPr>
            <w:r w:rsidRPr="006739FE">
              <w:rPr>
                <w:rFonts w:cs="Arial"/>
                <w:lang w:eastAsia="zh-CN"/>
              </w:rPr>
              <w:t>-100.8</w:t>
            </w:r>
          </w:p>
        </w:tc>
        <w:tc>
          <w:tcPr>
            <w:tcW w:w="1735" w:type="dxa"/>
            <w:vAlign w:val="center"/>
          </w:tcPr>
          <w:p w14:paraId="02A6E4AA" w14:textId="4DA613E3" w:rsidR="00CB14A5" w:rsidRPr="006739FE" w:rsidRDefault="00CB14A5" w:rsidP="00CB14A5">
            <w:pPr>
              <w:pStyle w:val="TAC"/>
              <w:rPr>
                <w:rFonts w:cs="Arial"/>
                <w:lang w:val="fr-FR" w:eastAsia="zh-CN"/>
              </w:rPr>
            </w:pPr>
            <w:r w:rsidRPr="006739FE">
              <w:rPr>
                <w:rFonts w:cs="Arial"/>
                <w:lang w:eastAsia="zh-CN"/>
              </w:rPr>
              <w:t>-100.6</w:t>
            </w:r>
          </w:p>
        </w:tc>
      </w:tr>
      <w:tr w:rsidR="00CB14A5" w:rsidRPr="006739FE"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6739FE" w:rsidRDefault="00CB14A5" w:rsidP="00CB14A5">
            <w:pPr>
              <w:pStyle w:val="TAC"/>
              <w:rPr>
                <w:rFonts w:cs="Arial"/>
              </w:rPr>
            </w:pPr>
            <w:r w:rsidRPr="006739FE">
              <w:rPr>
                <w:rFonts w:cs="Arial"/>
              </w:rPr>
              <w:t>10, 15</w:t>
            </w:r>
          </w:p>
        </w:tc>
        <w:tc>
          <w:tcPr>
            <w:tcW w:w="1310" w:type="dxa"/>
            <w:tcBorders>
              <w:bottom w:val="single" w:sz="4" w:space="0" w:color="auto"/>
            </w:tcBorders>
            <w:vAlign w:val="center"/>
          </w:tcPr>
          <w:p w14:paraId="2539D4F0" w14:textId="548805CA" w:rsidR="00CB14A5" w:rsidRPr="006739FE" w:rsidRDefault="00CB14A5" w:rsidP="00CB14A5">
            <w:pPr>
              <w:pStyle w:val="TAC"/>
              <w:rPr>
                <w:rFonts w:cs="Arial"/>
                <w:lang w:eastAsia="zh-CN"/>
              </w:rPr>
            </w:pPr>
            <w:r w:rsidRPr="006739FE">
              <w:rPr>
                <w:rFonts w:cs="Arial"/>
                <w:lang w:eastAsia="zh-CN"/>
              </w:rPr>
              <w:t>60</w:t>
            </w:r>
          </w:p>
        </w:tc>
        <w:tc>
          <w:tcPr>
            <w:tcW w:w="2143" w:type="dxa"/>
            <w:vAlign w:val="center"/>
          </w:tcPr>
          <w:p w14:paraId="36AAB09D" w14:textId="0D934BF5" w:rsidR="00CB14A5" w:rsidRPr="006739FE" w:rsidRDefault="00CB14A5" w:rsidP="00CB14A5">
            <w:pPr>
              <w:pStyle w:val="TAC"/>
              <w:rPr>
                <w:rFonts w:cs="Arial"/>
                <w:lang w:eastAsia="zh-CN"/>
              </w:rPr>
            </w:pPr>
            <w:r w:rsidRPr="006739FE">
              <w:rPr>
                <w:rFonts w:cs="Arial"/>
                <w:lang w:eastAsia="zh-CN"/>
              </w:rPr>
              <w:t>G-FR1-A1-3 (Note 1)</w:t>
            </w:r>
          </w:p>
        </w:tc>
        <w:tc>
          <w:tcPr>
            <w:tcW w:w="1418" w:type="dxa"/>
            <w:vAlign w:val="center"/>
          </w:tcPr>
          <w:p w14:paraId="4D463E11" w14:textId="66D5BADC" w:rsidR="00CB14A5" w:rsidRPr="006739FE" w:rsidRDefault="00CB14A5" w:rsidP="00CB14A5">
            <w:pPr>
              <w:pStyle w:val="TAC"/>
              <w:rPr>
                <w:rFonts w:cs="Arial"/>
                <w:lang w:eastAsia="zh-CN"/>
              </w:rPr>
            </w:pPr>
            <w:r w:rsidRPr="006739FE">
              <w:rPr>
                <w:rFonts w:cs="Arial"/>
                <w:lang w:eastAsia="zh-CN"/>
              </w:rPr>
              <w:t>-98.2</w:t>
            </w:r>
          </w:p>
        </w:tc>
        <w:tc>
          <w:tcPr>
            <w:tcW w:w="1418" w:type="dxa"/>
            <w:vAlign w:val="center"/>
          </w:tcPr>
          <w:p w14:paraId="1AC7F383" w14:textId="306E875A" w:rsidR="00CB14A5" w:rsidRPr="006739FE" w:rsidRDefault="00CB14A5" w:rsidP="00CB14A5">
            <w:pPr>
              <w:pStyle w:val="TAC"/>
              <w:rPr>
                <w:rFonts w:cs="Arial"/>
                <w:lang w:eastAsia="zh-CN"/>
              </w:rPr>
            </w:pPr>
            <w:r w:rsidRPr="006739FE">
              <w:rPr>
                <w:rFonts w:cs="Arial"/>
                <w:lang w:eastAsia="zh-CN"/>
              </w:rPr>
              <w:t>-97.9</w:t>
            </w:r>
          </w:p>
        </w:tc>
        <w:tc>
          <w:tcPr>
            <w:tcW w:w="1735" w:type="dxa"/>
            <w:vAlign w:val="center"/>
          </w:tcPr>
          <w:p w14:paraId="03D59A32" w14:textId="1B4B6416" w:rsidR="00CB14A5" w:rsidRPr="006739FE" w:rsidRDefault="00CB14A5" w:rsidP="00CB14A5">
            <w:pPr>
              <w:pStyle w:val="TAC"/>
              <w:rPr>
                <w:rFonts w:cs="Arial"/>
                <w:lang w:eastAsia="zh-CN"/>
              </w:rPr>
            </w:pPr>
            <w:r w:rsidRPr="006739FE">
              <w:rPr>
                <w:rFonts w:cs="Arial"/>
                <w:lang w:eastAsia="zh-CN"/>
              </w:rPr>
              <w:t>-97.7</w:t>
            </w:r>
          </w:p>
        </w:tc>
      </w:tr>
      <w:tr w:rsidR="00CB14A5" w:rsidRPr="006739FE" w14:paraId="0E048FD1" w14:textId="77777777" w:rsidTr="00CB14A5">
        <w:trPr>
          <w:trHeight w:val="279"/>
          <w:jc w:val="center"/>
        </w:trPr>
        <w:tc>
          <w:tcPr>
            <w:tcW w:w="1607" w:type="dxa"/>
            <w:tcBorders>
              <w:bottom w:val="nil"/>
            </w:tcBorders>
            <w:vAlign w:val="center"/>
          </w:tcPr>
          <w:p w14:paraId="3F5C57BE" w14:textId="05E09B57" w:rsidR="00CB14A5" w:rsidRPr="006739FE" w:rsidRDefault="00CB14A5" w:rsidP="00CB14A5">
            <w:pPr>
              <w:pStyle w:val="TAC"/>
              <w:rPr>
                <w:rFonts w:cs="Arial"/>
              </w:rPr>
            </w:pPr>
            <w:r w:rsidRPr="006739FE">
              <w:rPr>
                <w:rFonts w:cs="Arial"/>
              </w:rPr>
              <w:t>20, 25, 30, 40,</w:t>
            </w:r>
          </w:p>
        </w:tc>
        <w:tc>
          <w:tcPr>
            <w:tcW w:w="1310" w:type="dxa"/>
            <w:tcBorders>
              <w:bottom w:val="nil"/>
            </w:tcBorders>
            <w:vAlign w:val="center"/>
          </w:tcPr>
          <w:p w14:paraId="549ED7FC" w14:textId="0152ED01" w:rsidR="00CB14A5" w:rsidRPr="006739FE" w:rsidRDefault="00CB14A5" w:rsidP="00CB14A5">
            <w:pPr>
              <w:pStyle w:val="TAC"/>
              <w:rPr>
                <w:rFonts w:cs="Arial"/>
                <w:lang w:eastAsia="zh-CN"/>
              </w:rPr>
            </w:pPr>
            <w:r w:rsidRPr="006739FE">
              <w:rPr>
                <w:rFonts w:cs="Arial"/>
                <w:lang w:eastAsia="zh-CN"/>
              </w:rPr>
              <w:t>15</w:t>
            </w:r>
          </w:p>
        </w:tc>
        <w:tc>
          <w:tcPr>
            <w:tcW w:w="2143" w:type="dxa"/>
            <w:vAlign w:val="center"/>
          </w:tcPr>
          <w:p w14:paraId="6CD0AEB8" w14:textId="600DF601" w:rsidR="00CB14A5" w:rsidRPr="006739FE" w:rsidRDefault="00CB14A5" w:rsidP="00CB14A5">
            <w:pPr>
              <w:pStyle w:val="TAC"/>
              <w:rPr>
                <w:rFonts w:cs="Arial"/>
                <w:lang w:eastAsia="zh-CN"/>
              </w:rPr>
            </w:pPr>
            <w:r w:rsidRPr="006739FE">
              <w:rPr>
                <w:rFonts w:cs="Arial"/>
                <w:lang w:eastAsia="zh-CN"/>
              </w:rPr>
              <w:t>G-FR1-A1-4 (Note 1)</w:t>
            </w:r>
          </w:p>
        </w:tc>
        <w:tc>
          <w:tcPr>
            <w:tcW w:w="1418" w:type="dxa"/>
            <w:vAlign w:val="center"/>
          </w:tcPr>
          <w:p w14:paraId="1CCBB052" w14:textId="12A35D3B" w:rsidR="00CB14A5" w:rsidRPr="006739FE" w:rsidRDefault="00CB14A5" w:rsidP="00CB14A5">
            <w:pPr>
              <w:pStyle w:val="TAC"/>
              <w:rPr>
                <w:rFonts w:cs="Arial"/>
                <w:lang w:eastAsia="zh-CN"/>
              </w:rPr>
            </w:pPr>
            <w:r w:rsidRPr="006739FE">
              <w:rPr>
                <w:rFonts w:cs="Arial"/>
                <w:lang w:eastAsia="zh-CN"/>
              </w:rPr>
              <w:t>-94.6</w:t>
            </w:r>
          </w:p>
        </w:tc>
        <w:tc>
          <w:tcPr>
            <w:tcW w:w="1418" w:type="dxa"/>
            <w:vAlign w:val="center"/>
          </w:tcPr>
          <w:p w14:paraId="4D380DC8" w14:textId="203C643F" w:rsidR="00CB14A5" w:rsidRPr="006739FE" w:rsidRDefault="00CB14A5" w:rsidP="00CB14A5">
            <w:pPr>
              <w:pStyle w:val="TAC"/>
              <w:rPr>
                <w:rFonts w:cs="Arial"/>
                <w:lang w:eastAsia="zh-CN"/>
              </w:rPr>
            </w:pPr>
            <w:r w:rsidRPr="006739FE">
              <w:rPr>
                <w:rFonts w:cs="Arial"/>
                <w:lang w:eastAsia="zh-CN"/>
              </w:rPr>
              <w:t>-94.3</w:t>
            </w:r>
          </w:p>
        </w:tc>
        <w:tc>
          <w:tcPr>
            <w:tcW w:w="1735" w:type="dxa"/>
            <w:vAlign w:val="center"/>
          </w:tcPr>
          <w:p w14:paraId="7A75A33F" w14:textId="47DE8720" w:rsidR="00CB14A5" w:rsidRPr="006739FE" w:rsidRDefault="00CB14A5" w:rsidP="00CB14A5">
            <w:pPr>
              <w:pStyle w:val="TAC"/>
              <w:rPr>
                <w:rFonts w:cs="Arial"/>
                <w:lang w:eastAsia="zh-CN"/>
              </w:rPr>
            </w:pPr>
            <w:r w:rsidRPr="006739FE">
              <w:rPr>
                <w:rFonts w:cs="Arial"/>
                <w:lang w:eastAsia="zh-CN"/>
              </w:rPr>
              <w:t>-94.1</w:t>
            </w:r>
          </w:p>
        </w:tc>
      </w:tr>
      <w:tr w:rsidR="00CB14A5" w:rsidRPr="006739FE" w14:paraId="75E18F87" w14:textId="77777777" w:rsidTr="00CB14A5">
        <w:trPr>
          <w:trHeight w:val="279"/>
          <w:jc w:val="center"/>
        </w:trPr>
        <w:tc>
          <w:tcPr>
            <w:tcW w:w="1607" w:type="dxa"/>
            <w:tcBorders>
              <w:top w:val="nil"/>
            </w:tcBorders>
            <w:vAlign w:val="center"/>
          </w:tcPr>
          <w:p w14:paraId="40312217" w14:textId="14493543" w:rsidR="00CB14A5" w:rsidRPr="006739FE" w:rsidRDefault="00CB14A5" w:rsidP="00CB14A5">
            <w:pPr>
              <w:pStyle w:val="TAC"/>
              <w:rPr>
                <w:rFonts w:cs="Arial"/>
              </w:rPr>
            </w:pPr>
            <w:r w:rsidRPr="006739FE">
              <w:rPr>
                <w:rFonts w:cs="Arial"/>
              </w:rPr>
              <w:t>50</w:t>
            </w:r>
          </w:p>
        </w:tc>
        <w:tc>
          <w:tcPr>
            <w:tcW w:w="1310" w:type="dxa"/>
            <w:tcBorders>
              <w:top w:val="nil"/>
            </w:tcBorders>
            <w:vAlign w:val="center"/>
          </w:tcPr>
          <w:p w14:paraId="37F59C74" w14:textId="77777777" w:rsidR="00CB14A5" w:rsidRPr="006739FE" w:rsidRDefault="00CB14A5" w:rsidP="00CB14A5">
            <w:pPr>
              <w:pStyle w:val="TAC"/>
              <w:rPr>
                <w:rFonts w:cs="Arial"/>
                <w:lang w:eastAsia="zh-CN"/>
              </w:rPr>
            </w:pPr>
          </w:p>
        </w:tc>
        <w:tc>
          <w:tcPr>
            <w:tcW w:w="2143" w:type="dxa"/>
            <w:vAlign w:val="center"/>
          </w:tcPr>
          <w:p w14:paraId="647FEEA5" w14:textId="694C2EEB" w:rsidR="00CB14A5" w:rsidRPr="006739FE" w:rsidRDefault="00CB14A5" w:rsidP="00CB14A5">
            <w:pPr>
              <w:pStyle w:val="TAC"/>
              <w:rPr>
                <w:rFonts w:cs="Arial"/>
                <w:lang w:eastAsia="zh-CN"/>
              </w:rPr>
            </w:pPr>
            <w:r w:rsidRPr="006739FE">
              <w:rPr>
                <w:rFonts w:cs="Arial"/>
                <w:lang w:eastAsia="zh-CN"/>
              </w:rPr>
              <w:t>G-FR1-A1-11 (Note 4)</w:t>
            </w:r>
          </w:p>
        </w:tc>
        <w:tc>
          <w:tcPr>
            <w:tcW w:w="1418" w:type="dxa"/>
            <w:vAlign w:val="center"/>
          </w:tcPr>
          <w:p w14:paraId="1AF32E59" w14:textId="2AB0D765" w:rsidR="00CB14A5" w:rsidRPr="006739FE" w:rsidRDefault="00CB14A5" w:rsidP="00CB14A5">
            <w:pPr>
              <w:pStyle w:val="TAC"/>
              <w:rPr>
                <w:rFonts w:cs="Arial"/>
                <w:lang w:eastAsia="zh-CN"/>
              </w:rPr>
            </w:pPr>
            <w:r w:rsidRPr="006739FE">
              <w:rPr>
                <w:rFonts w:cs="Arial"/>
                <w:lang w:eastAsia="zh-CN"/>
              </w:rPr>
              <w:t xml:space="preserve">-94.6 </w:t>
            </w:r>
            <w:r w:rsidRPr="006739FE">
              <w:rPr>
                <w:rFonts w:cs="Arial"/>
                <w:lang w:val="fr-FR" w:eastAsia="zh-CN"/>
              </w:rPr>
              <w:t>(Note 2)</w:t>
            </w:r>
          </w:p>
        </w:tc>
        <w:tc>
          <w:tcPr>
            <w:tcW w:w="1418" w:type="dxa"/>
            <w:vAlign w:val="center"/>
          </w:tcPr>
          <w:p w14:paraId="7E45D037" w14:textId="5D44185A" w:rsidR="00CB14A5" w:rsidRPr="006739FE" w:rsidRDefault="00CB14A5" w:rsidP="00CB14A5">
            <w:pPr>
              <w:pStyle w:val="TAC"/>
              <w:rPr>
                <w:rFonts w:cs="Arial"/>
                <w:lang w:eastAsia="zh-CN"/>
              </w:rPr>
            </w:pPr>
            <w:r w:rsidRPr="006739FE">
              <w:rPr>
                <w:rFonts w:cs="Arial"/>
                <w:lang w:eastAsia="zh-CN"/>
              </w:rPr>
              <w:t xml:space="preserve">-94.3 </w:t>
            </w:r>
            <w:r w:rsidRPr="006739FE">
              <w:rPr>
                <w:rFonts w:cs="Arial"/>
                <w:lang w:val="fr-FR" w:eastAsia="zh-CN"/>
              </w:rPr>
              <w:t>(Note 2)</w:t>
            </w:r>
          </w:p>
        </w:tc>
        <w:tc>
          <w:tcPr>
            <w:tcW w:w="1735" w:type="dxa"/>
            <w:vAlign w:val="center"/>
          </w:tcPr>
          <w:p w14:paraId="5751BD8C" w14:textId="18672CA9" w:rsidR="00CB14A5" w:rsidRPr="006739FE" w:rsidRDefault="00CB14A5" w:rsidP="00CB14A5">
            <w:pPr>
              <w:pStyle w:val="TAC"/>
              <w:rPr>
                <w:rFonts w:cs="Arial"/>
                <w:lang w:eastAsia="zh-CN"/>
              </w:rPr>
            </w:pPr>
            <w:r w:rsidRPr="006739FE">
              <w:rPr>
                <w:rFonts w:cs="Arial"/>
                <w:lang w:eastAsia="zh-CN"/>
              </w:rPr>
              <w:t xml:space="preserve">-94.1 </w:t>
            </w:r>
            <w:r w:rsidRPr="006739FE">
              <w:rPr>
                <w:rFonts w:cs="Arial"/>
                <w:lang w:val="fr-FR" w:eastAsia="zh-CN"/>
              </w:rPr>
              <w:t>(Note 2)</w:t>
            </w:r>
          </w:p>
        </w:tc>
      </w:tr>
      <w:tr w:rsidR="00CB14A5" w:rsidRPr="006739FE" w14:paraId="4088370E" w14:textId="77777777" w:rsidTr="00CB14A5">
        <w:trPr>
          <w:trHeight w:val="279"/>
          <w:jc w:val="center"/>
        </w:trPr>
        <w:tc>
          <w:tcPr>
            <w:tcW w:w="1607" w:type="dxa"/>
            <w:vAlign w:val="center"/>
          </w:tcPr>
          <w:p w14:paraId="3BFE30CF" w14:textId="1E922D19" w:rsidR="00CB14A5" w:rsidRPr="006739FE" w:rsidRDefault="00CB14A5" w:rsidP="00CB14A5">
            <w:pPr>
              <w:pStyle w:val="TAC"/>
              <w:rPr>
                <w:rFonts w:cs="Arial"/>
              </w:rPr>
            </w:pPr>
            <w:r w:rsidRPr="006739FE">
              <w:rPr>
                <w:rFonts w:cs="Arial"/>
              </w:rPr>
              <w:t xml:space="preserve">20, 25, 30, 40, 50, 60, 70, 80, 90, 100 </w:t>
            </w:r>
          </w:p>
        </w:tc>
        <w:tc>
          <w:tcPr>
            <w:tcW w:w="1310" w:type="dxa"/>
            <w:vAlign w:val="center"/>
          </w:tcPr>
          <w:p w14:paraId="21A33B2F" w14:textId="655AF1F0" w:rsidR="00CB14A5" w:rsidRPr="006739FE" w:rsidRDefault="00CB14A5" w:rsidP="00CB14A5">
            <w:pPr>
              <w:pStyle w:val="TAC"/>
              <w:rPr>
                <w:rFonts w:cs="Arial"/>
                <w:lang w:eastAsia="zh-CN"/>
              </w:rPr>
            </w:pPr>
            <w:r w:rsidRPr="006739FE">
              <w:rPr>
                <w:rFonts w:cs="Arial"/>
                <w:lang w:eastAsia="zh-CN"/>
              </w:rPr>
              <w:t>30</w:t>
            </w:r>
          </w:p>
        </w:tc>
        <w:tc>
          <w:tcPr>
            <w:tcW w:w="2143" w:type="dxa"/>
            <w:vAlign w:val="center"/>
          </w:tcPr>
          <w:p w14:paraId="0E224694" w14:textId="44B4F74B" w:rsidR="00CB14A5" w:rsidRPr="006739FE" w:rsidRDefault="00CB14A5" w:rsidP="00CB14A5">
            <w:pPr>
              <w:pStyle w:val="TAC"/>
              <w:rPr>
                <w:rFonts w:cs="Arial"/>
                <w:lang w:eastAsia="zh-CN"/>
              </w:rPr>
            </w:pPr>
            <w:r w:rsidRPr="006739FE">
              <w:rPr>
                <w:rFonts w:cs="Arial"/>
                <w:lang w:eastAsia="zh-CN"/>
              </w:rPr>
              <w:t>G-FR1-A1-5 (Note 1)</w:t>
            </w:r>
          </w:p>
        </w:tc>
        <w:tc>
          <w:tcPr>
            <w:tcW w:w="1418" w:type="dxa"/>
            <w:vAlign w:val="center"/>
          </w:tcPr>
          <w:p w14:paraId="53FA60B3" w14:textId="6D7FBE9A" w:rsidR="00CB14A5" w:rsidRPr="006739FE" w:rsidRDefault="00CB14A5" w:rsidP="00CB14A5">
            <w:pPr>
              <w:pStyle w:val="TAC"/>
              <w:rPr>
                <w:rFonts w:cs="Arial"/>
                <w:lang w:eastAsia="zh-CN"/>
              </w:rPr>
            </w:pPr>
            <w:r w:rsidRPr="006739FE">
              <w:rPr>
                <w:rFonts w:cs="Arial"/>
                <w:lang w:eastAsia="zh-CN"/>
              </w:rPr>
              <w:t>-94.9</w:t>
            </w:r>
          </w:p>
        </w:tc>
        <w:tc>
          <w:tcPr>
            <w:tcW w:w="1418" w:type="dxa"/>
            <w:vAlign w:val="center"/>
          </w:tcPr>
          <w:p w14:paraId="475C9110" w14:textId="58C0094A" w:rsidR="00CB14A5" w:rsidRPr="006739FE" w:rsidRDefault="00CB14A5" w:rsidP="00CB14A5">
            <w:pPr>
              <w:pStyle w:val="TAC"/>
              <w:rPr>
                <w:rFonts w:cs="Arial"/>
                <w:lang w:eastAsia="zh-CN"/>
              </w:rPr>
            </w:pPr>
            <w:r w:rsidRPr="006739FE">
              <w:rPr>
                <w:rFonts w:cs="Arial"/>
                <w:lang w:eastAsia="zh-CN"/>
              </w:rPr>
              <w:t>-94.6</w:t>
            </w:r>
          </w:p>
        </w:tc>
        <w:tc>
          <w:tcPr>
            <w:tcW w:w="1735" w:type="dxa"/>
            <w:vAlign w:val="center"/>
          </w:tcPr>
          <w:p w14:paraId="4535EB14" w14:textId="5A3132B9" w:rsidR="00CB14A5" w:rsidRPr="006739FE" w:rsidRDefault="00CB14A5" w:rsidP="00CB14A5">
            <w:pPr>
              <w:pStyle w:val="TAC"/>
              <w:rPr>
                <w:rFonts w:cs="Arial"/>
                <w:lang w:eastAsia="zh-CN"/>
              </w:rPr>
            </w:pPr>
            <w:r w:rsidRPr="006739FE">
              <w:rPr>
                <w:rFonts w:cs="Arial"/>
                <w:lang w:eastAsia="zh-CN"/>
              </w:rPr>
              <w:t>-94.4</w:t>
            </w:r>
          </w:p>
        </w:tc>
      </w:tr>
      <w:tr w:rsidR="00CB14A5" w:rsidRPr="006739FE" w14:paraId="364EC848" w14:textId="77777777" w:rsidTr="00CB14A5">
        <w:trPr>
          <w:trHeight w:val="279"/>
          <w:jc w:val="center"/>
        </w:trPr>
        <w:tc>
          <w:tcPr>
            <w:tcW w:w="1607" w:type="dxa"/>
            <w:vAlign w:val="center"/>
          </w:tcPr>
          <w:p w14:paraId="20E3F16C" w14:textId="63C7075B" w:rsidR="00CB14A5" w:rsidRPr="006739FE" w:rsidRDefault="00CB14A5" w:rsidP="00CB14A5">
            <w:pPr>
              <w:pStyle w:val="TAC"/>
              <w:rPr>
                <w:rFonts w:cs="Arial"/>
              </w:rPr>
            </w:pPr>
            <w:r w:rsidRPr="006739FE">
              <w:rPr>
                <w:rFonts w:cs="Arial"/>
              </w:rPr>
              <w:t>20, 25, 30, 40, 50, 60, 70, 80, 90, 100</w:t>
            </w:r>
          </w:p>
        </w:tc>
        <w:tc>
          <w:tcPr>
            <w:tcW w:w="1310" w:type="dxa"/>
            <w:vAlign w:val="center"/>
          </w:tcPr>
          <w:p w14:paraId="63B177F3" w14:textId="6D007554" w:rsidR="00CB14A5" w:rsidRPr="006739FE" w:rsidRDefault="00CB14A5" w:rsidP="00CB14A5">
            <w:pPr>
              <w:pStyle w:val="TAC"/>
              <w:rPr>
                <w:rFonts w:cs="Arial"/>
                <w:lang w:eastAsia="zh-CN"/>
              </w:rPr>
            </w:pPr>
            <w:r w:rsidRPr="006739FE">
              <w:rPr>
                <w:rFonts w:cs="Arial"/>
                <w:lang w:eastAsia="zh-CN"/>
              </w:rPr>
              <w:t>60</w:t>
            </w:r>
          </w:p>
        </w:tc>
        <w:tc>
          <w:tcPr>
            <w:tcW w:w="2143" w:type="dxa"/>
            <w:vAlign w:val="center"/>
          </w:tcPr>
          <w:p w14:paraId="2A539C91" w14:textId="076641E2" w:rsidR="00CB14A5" w:rsidRPr="006739FE" w:rsidRDefault="00CB14A5" w:rsidP="00CB14A5">
            <w:pPr>
              <w:pStyle w:val="TAC"/>
              <w:rPr>
                <w:rFonts w:cs="Arial"/>
                <w:lang w:eastAsia="zh-CN"/>
              </w:rPr>
            </w:pPr>
            <w:r w:rsidRPr="006739FE">
              <w:rPr>
                <w:rFonts w:cs="Arial"/>
                <w:lang w:eastAsia="zh-CN"/>
              </w:rPr>
              <w:t>G-FR1-A1-6 (Note 1)</w:t>
            </w:r>
          </w:p>
        </w:tc>
        <w:tc>
          <w:tcPr>
            <w:tcW w:w="1418" w:type="dxa"/>
            <w:vAlign w:val="center"/>
          </w:tcPr>
          <w:p w14:paraId="64AA20BE" w14:textId="78FA38C4" w:rsidR="00CB14A5" w:rsidRPr="006739FE" w:rsidRDefault="00CB14A5" w:rsidP="00CB14A5">
            <w:pPr>
              <w:pStyle w:val="TAC"/>
              <w:rPr>
                <w:rFonts w:cs="Arial"/>
                <w:lang w:eastAsia="zh-CN"/>
              </w:rPr>
            </w:pPr>
            <w:r w:rsidRPr="006739FE">
              <w:rPr>
                <w:rFonts w:cs="Arial"/>
                <w:lang w:eastAsia="zh-CN"/>
              </w:rPr>
              <w:t>-95</w:t>
            </w:r>
          </w:p>
        </w:tc>
        <w:tc>
          <w:tcPr>
            <w:tcW w:w="1418" w:type="dxa"/>
            <w:vAlign w:val="center"/>
          </w:tcPr>
          <w:p w14:paraId="6DB71075" w14:textId="3260A3DA" w:rsidR="00CB14A5" w:rsidRPr="006739FE" w:rsidRDefault="00CB14A5" w:rsidP="00CB14A5">
            <w:pPr>
              <w:pStyle w:val="TAC"/>
              <w:rPr>
                <w:rFonts w:cs="Arial"/>
                <w:lang w:eastAsia="zh-CN"/>
              </w:rPr>
            </w:pPr>
            <w:r w:rsidRPr="006739FE">
              <w:rPr>
                <w:rFonts w:cs="Arial"/>
                <w:lang w:eastAsia="zh-CN"/>
              </w:rPr>
              <w:t>-94.7</w:t>
            </w:r>
          </w:p>
        </w:tc>
        <w:tc>
          <w:tcPr>
            <w:tcW w:w="1735" w:type="dxa"/>
            <w:vAlign w:val="center"/>
          </w:tcPr>
          <w:p w14:paraId="22FF46E0" w14:textId="407AA45B" w:rsidR="00CB14A5" w:rsidRPr="006739FE" w:rsidRDefault="00CB14A5" w:rsidP="00CB14A5">
            <w:pPr>
              <w:pStyle w:val="TAC"/>
              <w:rPr>
                <w:rFonts w:cs="Arial"/>
                <w:lang w:eastAsia="zh-CN"/>
              </w:rPr>
            </w:pPr>
            <w:r w:rsidRPr="006739FE">
              <w:rPr>
                <w:rFonts w:cs="Arial"/>
                <w:lang w:eastAsia="zh-CN"/>
              </w:rPr>
              <w:t>-94.5</w:t>
            </w:r>
          </w:p>
        </w:tc>
      </w:tr>
      <w:tr w:rsidR="00CB14A5" w:rsidRPr="006739FE" w14:paraId="3615D6B9" w14:textId="77777777" w:rsidTr="00CB14A5">
        <w:trPr>
          <w:trHeight w:val="279"/>
          <w:jc w:val="center"/>
        </w:trPr>
        <w:tc>
          <w:tcPr>
            <w:tcW w:w="9631" w:type="dxa"/>
            <w:gridSpan w:val="6"/>
          </w:tcPr>
          <w:p w14:paraId="6DC1389A" w14:textId="77777777" w:rsidR="00CB14A5" w:rsidRPr="006739FE" w:rsidRDefault="00CB14A5" w:rsidP="00CB14A5">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28A56EEC" w14:textId="77777777" w:rsidR="00CB14A5" w:rsidRPr="006739FE" w:rsidRDefault="00CB14A5" w:rsidP="00CB14A5">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6D9D1AB0" w14:textId="77777777" w:rsidR="00CB14A5" w:rsidRPr="006739FE" w:rsidRDefault="00CB14A5" w:rsidP="00CB14A5">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6739FE" w:rsidRDefault="00CB14A5" w:rsidP="00CB14A5">
            <w:pPr>
              <w:pStyle w:val="TAN"/>
              <w:rPr>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Default="00CB14A5" w:rsidP="00CB14A5"/>
    <w:p w14:paraId="1BB94391" w14:textId="1BDB49C0" w:rsidR="00D75481" w:rsidRDefault="00103B6A" w:rsidP="00D75481">
      <w:pPr>
        <w:pStyle w:val="TH"/>
      </w:pPr>
      <w:r w:rsidRPr="006739FE">
        <w:lastRenderedPageBreak/>
        <w:t xml:space="preserve">Table 7.2.5-2: </w:t>
      </w:r>
      <w:r w:rsidR="00D75481" w:rsidRPr="006739FE">
        <w:t xml:space="preserve">NR </w:t>
      </w:r>
      <w:r w:rsidR="00D75481" w:rsidRPr="006739FE">
        <w:rPr>
          <w:lang w:eastAsia="zh-CN"/>
        </w:rPr>
        <w:t xml:space="preserve">Medium Range </w:t>
      </w:r>
      <w:r w:rsidR="00D75481"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6739FE" w14:paraId="17D9F153" w14:textId="77777777" w:rsidTr="00CB14A5">
        <w:trPr>
          <w:trHeight w:val="279"/>
          <w:jc w:val="center"/>
        </w:trPr>
        <w:tc>
          <w:tcPr>
            <w:tcW w:w="1607" w:type="dxa"/>
            <w:tcBorders>
              <w:bottom w:val="nil"/>
            </w:tcBorders>
            <w:vAlign w:val="center"/>
          </w:tcPr>
          <w:p w14:paraId="275E917E" w14:textId="77777777" w:rsidR="00CB14A5" w:rsidRPr="006739FE" w:rsidRDefault="00CB14A5" w:rsidP="00CB14A5">
            <w:pPr>
              <w:pStyle w:val="TAH"/>
            </w:pPr>
            <w:r w:rsidRPr="006739FE">
              <w:rPr>
                <w:rFonts w:cs="Arial"/>
                <w:i/>
              </w:rPr>
              <w:t>BS channel</w:t>
            </w:r>
          </w:p>
        </w:tc>
        <w:tc>
          <w:tcPr>
            <w:tcW w:w="1310" w:type="dxa"/>
            <w:tcBorders>
              <w:bottom w:val="nil"/>
            </w:tcBorders>
          </w:tcPr>
          <w:p w14:paraId="720057E7" w14:textId="77777777" w:rsidR="00CB14A5" w:rsidRPr="006739FE" w:rsidRDefault="00CB14A5" w:rsidP="00CB14A5">
            <w:pPr>
              <w:pStyle w:val="TAH"/>
              <w:rPr>
                <w:lang w:eastAsia="zh-CN"/>
              </w:rPr>
            </w:pPr>
            <w:r w:rsidRPr="006739FE">
              <w:rPr>
                <w:rFonts w:cs="Arial"/>
              </w:rPr>
              <w:t>Sub-carrier</w:t>
            </w:r>
          </w:p>
        </w:tc>
        <w:tc>
          <w:tcPr>
            <w:tcW w:w="2143" w:type="dxa"/>
            <w:tcBorders>
              <w:bottom w:val="nil"/>
            </w:tcBorders>
          </w:tcPr>
          <w:p w14:paraId="12391D8D" w14:textId="77777777" w:rsidR="00CB14A5" w:rsidRPr="006739FE" w:rsidRDefault="00CB14A5" w:rsidP="00CB14A5">
            <w:pPr>
              <w:pStyle w:val="TAH"/>
              <w:rPr>
                <w:lang w:eastAsia="zh-CN"/>
              </w:rPr>
            </w:pPr>
            <w:r w:rsidRPr="006739FE">
              <w:rPr>
                <w:rFonts w:cs="Arial"/>
              </w:rPr>
              <w:t>Reference</w:t>
            </w:r>
          </w:p>
        </w:tc>
        <w:tc>
          <w:tcPr>
            <w:tcW w:w="4571" w:type="dxa"/>
            <w:gridSpan w:val="3"/>
          </w:tcPr>
          <w:p w14:paraId="342F5B9A" w14:textId="77777777" w:rsidR="00CB14A5" w:rsidRPr="006739FE" w:rsidRDefault="00CB14A5" w:rsidP="00CB14A5">
            <w:pPr>
              <w:pStyle w:val="TAH"/>
              <w:rPr>
                <w:lang w:eastAsia="zh-CN"/>
              </w:rPr>
            </w:pPr>
            <w:r w:rsidRPr="006739FE">
              <w:rPr>
                <w:rFonts w:cs="Arial"/>
              </w:rPr>
              <w:t xml:space="preserve">Reference sensitivity power level, </w:t>
            </w:r>
            <w:r w:rsidRPr="006739FE">
              <w:t>P</w:t>
            </w:r>
            <w:r w:rsidRPr="006739FE">
              <w:rPr>
                <w:vertAlign w:val="subscript"/>
              </w:rPr>
              <w:t>REFSENS</w:t>
            </w:r>
            <w:r w:rsidRPr="006739FE">
              <w:rPr>
                <w:rFonts w:cs="Arial"/>
              </w:rPr>
              <w:t xml:space="preserve"> (dBm)</w:t>
            </w:r>
          </w:p>
        </w:tc>
      </w:tr>
      <w:tr w:rsidR="00CB14A5" w:rsidRPr="006739FE" w14:paraId="4CF597A9" w14:textId="77777777" w:rsidTr="00CB14A5">
        <w:trPr>
          <w:trHeight w:val="279"/>
          <w:jc w:val="center"/>
        </w:trPr>
        <w:tc>
          <w:tcPr>
            <w:tcW w:w="1607" w:type="dxa"/>
            <w:tcBorders>
              <w:top w:val="nil"/>
              <w:bottom w:val="single" w:sz="4" w:space="0" w:color="auto"/>
            </w:tcBorders>
            <w:vAlign w:val="center"/>
          </w:tcPr>
          <w:p w14:paraId="1F0BB07B" w14:textId="77777777" w:rsidR="00CB14A5" w:rsidRPr="006739FE" w:rsidRDefault="00CB14A5" w:rsidP="00CB14A5">
            <w:pPr>
              <w:pStyle w:val="TAH"/>
            </w:pPr>
            <w:r w:rsidRPr="006739FE">
              <w:rPr>
                <w:rFonts w:cs="Arial"/>
                <w:i/>
              </w:rPr>
              <w:t>bandwidth</w:t>
            </w:r>
            <w:r w:rsidRPr="006739FE">
              <w:rPr>
                <w:rFonts w:cs="Arial"/>
              </w:rPr>
              <w:t xml:space="preserve"> (MHz)</w:t>
            </w:r>
          </w:p>
        </w:tc>
        <w:tc>
          <w:tcPr>
            <w:tcW w:w="1310" w:type="dxa"/>
            <w:tcBorders>
              <w:top w:val="nil"/>
              <w:bottom w:val="single" w:sz="4" w:space="0" w:color="auto"/>
            </w:tcBorders>
          </w:tcPr>
          <w:p w14:paraId="1E7E226C" w14:textId="77777777" w:rsidR="00CB14A5" w:rsidRPr="006739FE" w:rsidRDefault="00CB14A5" w:rsidP="00CB14A5">
            <w:pPr>
              <w:pStyle w:val="TAH"/>
              <w:rPr>
                <w:lang w:eastAsia="zh-CN"/>
              </w:rPr>
            </w:pPr>
            <w:r w:rsidRPr="006739FE">
              <w:rPr>
                <w:rFonts w:cs="Arial"/>
              </w:rPr>
              <w:t>spacing (kHz)</w:t>
            </w:r>
          </w:p>
        </w:tc>
        <w:tc>
          <w:tcPr>
            <w:tcW w:w="2143" w:type="dxa"/>
            <w:tcBorders>
              <w:top w:val="nil"/>
            </w:tcBorders>
          </w:tcPr>
          <w:p w14:paraId="67FB4480" w14:textId="77777777" w:rsidR="00CB14A5" w:rsidRPr="006739FE" w:rsidRDefault="00CB14A5" w:rsidP="00CB14A5">
            <w:pPr>
              <w:pStyle w:val="TAH"/>
              <w:rPr>
                <w:lang w:eastAsia="zh-CN"/>
              </w:rPr>
            </w:pPr>
            <w:r w:rsidRPr="006739FE">
              <w:rPr>
                <w:rFonts w:cs="Arial"/>
              </w:rPr>
              <w:t>measurement channel</w:t>
            </w:r>
          </w:p>
        </w:tc>
        <w:tc>
          <w:tcPr>
            <w:tcW w:w="1418" w:type="dxa"/>
            <w:vAlign w:val="center"/>
          </w:tcPr>
          <w:p w14:paraId="2D7FD657" w14:textId="5D7F4F83" w:rsidR="00CB14A5" w:rsidRPr="006739FE" w:rsidRDefault="00CB14A5" w:rsidP="00CB14A5">
            <w:pPr>
              <w:pStyle w:val="TAH"/>
              <w:rPr>
                <w:lang w:eastAsia="zh-CN"/>
              </w:rPr>
            </w:pPr>
            <w:r w:rsidRPr="006739FE">
              <w:rPr>
                <w:lang w:eastAsia="ja-JP"/>
              </w:rPr>
              <w:t>f ≤ 3.0 GHz</w:t>
            </w:r>
          </w:p>
        </w:tc>
        <w:tc>
          <w:tcPr>
            <w:tcW w:w="1418" w:type="dxa"/>
            <w:vAlign w:val="center"/>
          </w:tcPr>
          <w:p w14:paraId="1C4E9A67" w14:textId="23791556" w:rsidR="00CB14A5" w:rsidRPr="006739FE" w:rsidRDefault="00CB14A5" w:rsidP="00CB14A5">
            <w:pPr>
              <w:pStyle w:val="TAH"/>
              <w:rPr>
                <w:lang w:eastAsia="zh-CN"/>
              </w:rPr>
            </w:pPr>
            <w:r w:rsidRPr="006739FE">
              <w:rPr>
                <w:lang w:eastAsia="ja-JP"/>
              </w:rPr>
              <w:t>3.0 GHz &lt; f ≤ 4.2 GHz</w:t>
            </w:r>
          </w:p>
        </w:tc>
        <w:tc>
          <w:tcPr>
            <w:tcW w:w="1735" w:type="dxa"/>
            <w:vAlign w:val="center"/>
          </w:tcPr>
          <w:p w14:paraId="0E86303F" w14:textId="2C583C57" w:rsidR="00CB14A5" w:rsidRPr="006739FE" w:rsidRDefault="00CB14A5" w:rsidP="00CB14A5">
            <w:pPr>
              <w:pStyle w:val="TAH"/>
              <w:rPr>
                <w:lang w:eastAsia="zh-CN"/>
              </w:rPr>
            </w:pPr>
            <w:r w:rsidRPr="006739FE">
              <w:rPr>
                <w:lang w:eastAsia="ja-JP"/>
              </w:rPr>
              <w:t>4.2</w:t>
            </w:r>
            <w:r>
              <w:rPr>
                <w:lang w:eastAsia="ja-JP"/>
              </w:rPr>
              <w:t xml:space="preserve"> </w:t>
            </w:r>
            <w:r w:rsidRPr="006739FE">
              <w:rPr>
                <w:lang w:eastAsia="ja-JP"/>
              </w:rPr>
              <w:t>GHz &lt; f ≤ 6.0 GHz</w:t>
            </w:r>
          </w:p>
        </w:tc>
      </w:tr>
      <w:tr w:rsidR="00CB14A5" w:rsidRPr="006739FE" w14:paraId="6D0FC4A6" w14:textId="77777777" w:rsidTr="00CB14A5">
        <w:trPr>
          <w:trHeight w:val="279"/>
          <w:jc w:val="center"/>
        </w:trPr>
        <w:tc>
          <w:tcPr>
            <w:tcW w:w="1607" w:type="dxa"/>
            <w:tcBorders>
              <w:bottom w:val="nil"/>
            </w:tcBorders>
            <w:vAlign w:val="center"/>
          </w:tcPr>
          <w:p w14:paraId="04C7FFC5" w14:textId="4D925260" w:rsidR="00CB14A5" w:rsidRPr="006739FE" w:rsidRDefault="00CB14A5" w:rsidP="00CB14A5">
            <w:pPr>
              <w:pStyle w:val="TAC"/>
              <w:rPr>
                <w:rFonts w:cs="Arial"/>
              </w:rPr>
            </w:pPr>
            <w:r w:rsidRPr="006739FE">
              <w:rPr>
                <w:rFonts w:cs="Arial"/>
              </w:rPr>
              <w:t>5, 10, 15</w:t>
            </w:r>
          </w:p>
        </w:tc>
        <w:tc>
          <w:tcPr>
            <w:tcW w:w="1310" w:type="dxa"/>
            <w:tcBorders>
              <w:bottom w:val="nil"/>
            </w:tcBorders>
            <w:vAlign w:val="center"/>
          </w:tcPr>
          <w:p w14:paraId="07ABE616" w14:textId="7C0A4F8F" w:rsidR="00CB14A5" w:rsidRPr="006739FE" w:rsidRDefault="00CB14A5" w:rsidP="00CB14A5">
            <w:pPr>
              <w:pStyle w:val="TAC"/>
              <w:rPr>
                <w:rFonts w:cs="Arial"/>
                <w:lang w:eastAsia="zh-CN"/>
              </w:rPr>
            </w:pPr>
            <w:r w:rsidRPr="006739FE">
              <w:rPr>
                <w:rFonts w:cs="Arial"/>
                <w:lang w:eastAsia="zh-CN"/>
              </w:rPr>
              <w:t>15</w:t>
            </w:r>
          </w:p>
        </w:tc>
        <w:tc>
          <w:tcPr>
            <w:tcW w:w="2143" w:type="dxa"/>
            <w:vAlign w:val="center"/>
          </w:tcPr>
          <w:p w14:paraId="68A69256" w14:textId="329B0BDF" w:rsidR="00CB14A5" w:rsidRPr="006739FE" w:rsidRDefault="00CB14A5" w:rsidP="00CB14A5">
            <w:pPr>
              <w:pStyle w:val="TAC"/>
              <w:rPr>
                <w:rFonts w:cs="Arial"/>
                <w:lang w:eastAsia="zh-CN"/>
              </w:rPr>
            </w:pPr>
            <w:r w:rsidRPr="006739FE">
              <w:rPr>
                <w:rFonts w:cs="Arial"/>
                <w:lang w:eastAsia="zh-CN"/>
              </w:rPr>
              <w:t>G-FR1-A1-1 (Note 1)</w:t>
            </w:r>
          </w:p>
        </w:tc>
        <w:tc>
          <w:tcPr>
            <w:tcW w:w="1418" w:type="dxa"/>
            <w:vAlign w:val="center"/>
          </w:tcPr>
          <w:p w14:paraId="5948DDDC" w14:textId="01234BA6" w:rsidR="00CB14A5" w:rsidRPr="006739FE" w:rsidRDefault="00CB14A5" w:rsidP="00CB14A5">
            <w:pPr>
              <w:pStyle w:val="TAC"/>
              <w:rPr>
                <w:rFonts w:cs="Arial"/>
                <w:lang w:eastAsia="zh-CN"/>
              </w:rPr>
            </w:pPr>
            <w:r w:rsidRPr="006739FE">
              <w:rPr>
                <w:rFonts w:cs="Arial"/>
                <w:lang w:eastAsia="zh-CN"/>
              </w:rPr>
              <w:t>-96</w:t>
            </w:r>
          </w:p>
        </w:tc>
        <w:tc>
          <w:tcPr>
            <w:tcW w:w="1418" w:type="dxa"/>
            <w:vAlign w:val="center"/>
          </w:tcPr>
          <w:p w14:paraId="5B741AFC" w14:textId="4219C66B" w:rsidR="00CB14A5" w:rsidRPr="006739FE" w:rsidRDefault="00CB14A5" w:rsidP="00CB14A5">
            <w:pPr>
              <w:pStyle w:val="TAC"/>
              <w:rPr>
                <w:rFonts w:cs="Arial"/>
                <w:lang w:eastAsia="zh-CN"/>
              </w:rPr>
            </w:pPr>
            <w:r w:rsidRPr="006739FE">
              <w:rPr>
                <w:rFonts w:cs="Arial"/>
                <w:lang w:eastAsia="zh-CN"/>
              </w:rPr>
              <w:t>-95.7</w:t>
            </w:r>
          </w:p>
        </w:tc>
        <w:tc>
          <w:tcPr>
            <w:tcW w:w="1735" w:type="dxa"/>
            <w:vAlign w:val="center"/>
          </w:tcPr>
          <w:p w14:paraId="103C1C20" w14:textId="71DDC9AA" w:rsidR="00CB14A5" w:rsidRPr="006739FE" w:rsidRDefault="00CB14A5" w:rsidP="00CB14A5">
            <w:pPr>
              <w:pStyle w:val="TAC"/>
              <w:rPr>
                <w:rFonts w:cs="Arial"/>
                <w:lang w:eastAsia="zh-CN"/>
              </w:rPr>
            </w:pPr>
            <w:r w:rsidRPr="006739FE">
              <w:rPr>
                <w:rFonts w:cs="Arial"/>
                <w:lang w:eastAsia="zh-CN"/>
              </w:rPr>
              <w:t>-95.5</w:t>
            </w:r>
          </w:p>
        </w:tc>
      </w:tr>
      <w:tr w:rsidR="00CB14A5" w:rsidRPr="006739FE" w14:paraId="1D4DD63A" w14:textId="77777777" w:rsidTr="00CB14A5">
        <w:trPr>
          <w:trHeight w:val="279"/>
          <w:jc w:val="center"/>
        </w:trPr>
        <w:tc>
          <w:tcPr>
            <w:tcW w:w="1607" w:type="dxa"/>
            <w:tcBorders>
              <w:top w:val="nil"/>
            </w:tcBorders>
            <w:vAlign w:val="center"/>
          </w:tcPr>
          <w:p w14:paraId="10F80A05" w14:textId="77777777" w:rsidR="00CB14A5" w:rsidRPr="006739FE" w:rsidRDefault="00CB14A5" w:rsidP="00CB14A5">
            <w:pPr>
              <w:pStyle w:val="TAC"/>
              <w:rPr>
                <w:rFonts w:cs="Arial"/>
              </w:rPr>
            </w:pPr>
          </w:p>
        </w:tc>
        <w:tc>
          <w:tcPr>
            <w:tcW w:w="1310" w:type="dxa"/>
            <w:tcBorders>
              <w:top w:val="nil"/>
            </w:tcBorders>
            <w:vAlign w:val="center"/>
          </w:tcPr>
          <w:p w14:paraId="16A52315" w14:textId="77777777" w:rsidR="00CB14A5" w:rsidRPr="006739FE" w:rsidRDefault="00CB14A5" w:rsidP="00CB14A5">
            <w:pPr>
              <w:pStyle w:val="TAC"/>
              <w:rPr>
                <w:rFonts w:cs="Arial"/>
                <w:lang w:eastAsia="zh-CN"/>
              </w:rPr>
            </w:pPr>
          </w:p>
        </w:tc>
        <w:tc>
          <w:tcPr>
            <w:tcW w:w="2143" w:type="dxa"/>
            <w:vAlign w:val="center"/>
          </w:tcPr>
          <w:p w14:paraId="583F981F" w14:textId="648E7F68" w:rsidR="00CB14A5" w:rsidRPr="006739FE" w:rsidRDefault="00CB14A5" w:rsidP="00CB14A5">
            <w:pPr>
              <w:pStyle w:val="TAC"/>
              <w:rPr>
                <w:rFonts w:cs="Arial"/>
                <w:lang w:eastAsia="zh-CN"/>
              </w:rPr>
            </w:pPr>
            <w:r w:rsidRPr="006739FE">
              <w:rPr>
                <w:rFonts w:cs="Arial"/>
                <w:lang w:eastAsia="zh-CN"/>
              </w:rPr>
              <w:t>G-FR1-A1-10 (Note 3)</w:t>
            </w:r>
          </w:p>
        </w:tc>
        <w:tc>
          <w:tcPr>
            <w:tcW w:w="1418" w:type="dxa"/>
            <w:vAlign w:val="center"/>
          </w:tcPr>
          <w:p w14:paraId="1ABBBFA5" w14:textId="49BAB456" w:rsidR="00CB14A5" w:rsidRPr="006739FE" w:rsidRDefault="00CB14A5" w:rsidP="00CB14A5">
            <w:pPr>
              <w:pStyle w:val="TAC"/>
              <w:rPr>
                <w:rFonts w:cs="Arial"/>
                <w:lang w:eastAsia="zh-CN"/>
              </w:rPr>
            </w:pPr>
            <w:r w:rsidRPr="006739FE">
              <w:rPr>
                <w:rFonts w:cs="Arial"/>
                <w:lang w:eastAsia="zh-CN"/>
              </w:rPr>
              <w:t>-96 (Note 2)</w:t>
            </w:r>
          </w:p>
        </w:tc>
        <w:tc>
          <w:tcPr>
            <w:tcW w:w="1418" w:type="dxa"/>
            <w:vAlign w:val="center"/>
          </w:tcPr>
          <w:p w14:paraId="2FB3E360" w14:textId="1AA5353D" w:rsidR="00CB14A5" w:rsidRPr="006739FE" w:rsidRDefault="00CB14A5" w:rsidP="00CB14A5">
            <w:pPr>
              <w:pStyle w:val="TAC"/>
              <w:rPr>
                <w:rFonts w:cs="Arial"/>
                <w:lang w:eastAsia="zh-CN"/>
              </w:rPr>
            </w:pPr>
            <w:r w:rsidRPr="006739FE">
              <w:rPr>
                <w:rFonts w:cs="Arial"/>
                <w:lang w:eastAsia="zh-CN"/>
              </w:rPr>
              <w:t>-95.7 (Note 2)</w:t>
            </w:r>
          </w:p>
        </w:tc>
        <w:tc>
          <w:tcPr>
            <w:tcW w:w="1735" w:type="dxa"/>
            <w:vAlign w:val="center"/>
          </w:tcPr>
          <w:p w14:paraId="2326A9D3" w14:textId="4EF83183" w:rsidR="00CB14A5" w:rsidRPr="006739FE" w:rsidRDefault="00CB14A5" w:rsidP="00CB14A5">
            <w:pPr>
              <w:pStyle w:val="TAC"/>
              <w:rPr>
                <w:rFonts w:cs="Arial"/>
                <w:lang w:eastAsia="zh-CN"/>
              </w:rPr>
            </w:pPr>
            <w:r w:rsidRPr="006739FE">
              <w:rPr>
                <w:rFonts w:cs="Arial"/>
                <w:lang w:eastAsia="zh-CN"/>
              </w:rPr>
              <w:t>-95.5 (Note 2)</w:t>
            </w:r>
          </w:p>
        </w:tc>
      </w:tr>
      <w:tr w:rsidR="00CB14A5" w:rsidRPr="006739FE" w14:paraId="214988FC" w14:textId="77777777" w:rsidTr="00CB14A5">
        <w:trPr>
          <w:trHeight w:val="279"/>
          <w:jc w:val="center"/>
        </w:trPr>
        <w:tc>
          <w:tcPr>
            <w:tcW w:w="1607" w:type="dxa"/>
            <w:vAlign w:val="center"/>
          </w:tcPr>
          <w:p w14:paraId="4E2028FD" w14:textId="4E90D5D4" w:rsidR="00CB14A5" w:rsidRPr="006739FE" w:rsidRDefault="00CB14A5" w:rsidP="00CB14A5">
            <w:pPr>
              <w:pStyle w:val="TAC"/>
              <w:rPr>
                <w:rFonts w:cs="Arial"/>
              </w:rPr>
            </w:pPr>
            <w:r w:rsidRPr="006739FE">
              <w:rPr>
                <w:rFonts w:cs="Arial"/>
              </w:rPr>
              <w:t>10, 15</w:t>
            </w:r>
          </w:p>
        </w:tc>
        <w:tc>
          <w:tcPr>
            <w:tcW w:w="1310" w:type="dxa"/>
            <w:vAlign w:val="center"/>
          </w:tcPr>
          <w:p w14:paraId="42D15B69" w14:textId="14BE8F8F" w:rsidR="00CB14A5" w:rsidRPr="006739FE" w:rsidRDefault="00CB14A5" w:rsidP="00CB14A5">
            <w:pPr>
              <w:pStyle w:val="TAC"/>
              <w:rPr>
                <w:rFonts w:cs="Arial"/>
                <w:lang w:eastAsia="zh-CN"/>
              </w:rPr>
            </w:pPr>
            <w:r w:rsidRPr="006739FE">
              <w:rPr>
                <w:rFonts w:cs="Arial"/>
                <w:lang w:eastAsia="zh-CN"/>
              </w:rPr>
              <w:t>30</w:t>
            </w:r>
          </w:p>
        </w:tc>
        <w:tc>
          <w:tcPr>
            <w:tcW w:w="2143" w:type="dxa"/>
            <w:vAlign w:val="center"/>
          </w:tcPr>
          <w:p w14:paraId="74AC9B64" w14:textId="6D96121A" w:rsidR="00CB14A5" w:rsidRPr="006739FE" w:rsidRDefault="00CB14A5" w:rsidP="00CB14A5">
            <w:pPr>
              <w:pStyle w:val="TAC"/>
              <w:rPr>
                <w:rFonts w:cs="Arial"/>
                <w:lang w:val="fr-FR" w:eastAsia="zh-CN"/>
              </w:rPr>
            </w:pPr>
            <w:r w:rsidRPr="006739FE">
              <w:rPr>
                <w:rFonts w:cs="Arial"/>
                <w:lang w:eastAsia="zh-CN"/>
              </w:rPr>
              <w:t>G-FR1-A1-2 (Note 1)</w:t>
            </w:r>
          </w:p>
        </w:tc>
        <w:tc>
          <w:tcPr>
            <w:tcW w:w="1418" w:type="dxa"/>
            <w:vAlign w:val="center"/>
          </w:tcPr>
          <w:p w14:paraId="1CD239C6" w14:textId="31414F48" w:rsidR="00CB14A5" w:rsidRPr="006739FE" w:rsidRDefault="00CB14A5" w:rsidP="00CB14A5">
            <w:pPr>
              <w:pStyle w:val="TAC"/>
              <w:rPr>
                <w:rFonts w:cs="Arial"/>
                <w:lang w:val="fr-FR" w:eastAsia="zh-CN"/>
              </w:rPr>
            </w:pPr>
            <w:r w:rsidRPr="006739FE">
              <w:rPr>
                <w:rFonts w:cs="Arial"/>
                <w:lang w:eastAsia="zh-CN"/>
              </w:rPr>
              <w:t>-96.1</w:t>
            </w:r>
          </w:p>
        </w:tc>
        <w:tc>
          <w:tcPr>
            <w:tcW w:w="1418" w:type="dxa"/>
            <w:vAlign w:val="center"/>
          </w:tcPr>
          <w:p w14:paraId="47FF30E1" w14:textId="318B3CEC" w:rsidR="00CB14A5" w:rsidRPr="006739FE" w:rsidRDefault="00CB14A5" w:rsidP="00CB14A5">
            <w:pPr>
              <w:pStyle w:val="TAC"/>
              <w:rPr>
                <w:rFonts w:cs="Arial"/>
                <w:lang w:val="fr-FR" w:eastAsia="zh-CN"/>
              </w:rPr>
            </w:pPr>
            <w:r w:rsidRPr="006739FE">
              <w:rPr>
                <w:rFonts w:cs="Arial"/>
                <w:lang w:eastAsia="zh-CN"/>
              </w:rPr>
              <w:t>-95.8</w:t>
            </w:r>
          </w:p>
        </w:tc>
        <w:tc>
          <w:tcPr>
            <w:tcW w:w="1735" w:type="dxa"/>
            <w:vAlign w:val="center"/>
          </w:tcPr>
          <w:p w14:paraId="2402FA50" w14:textId="45ACF350" w:rsidR="00CB14A5" w:rsidRPr="006739FE" w:rsidRDefault="00CB14A5" w:rsidP="00CB14A5">
            <w:pPr>
              <w:pStyle w:val="TAC"/>
              <w:rPr>
                <w:rFonts w:cs="Arial"/>
                <w:lang w:val="fr-FR" w:eastAsia="zh-CN"/>
              </w:rPr>
            </w:pPr>
            <w:r w:rsidRPr="006739FE">
              <w:rPr>
                <w:rFonts w:cs="Arial"/>
                <w:lang w:eastAsia="zh-CN"/>
              </w:rPr>
              <w:t>-95.6</w:t>
            </w:r>
          </w:p>
        </w:tc>
      </w:tr>
      <w:tr w:rsidR="00CB14A5" w:rsidRPr="006739FE"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6739FE" w:rsidRDefault="00CB14A5" w:rsidP="00CB14A5">
            <w:pPr>
              <w:pStyle w:val="TAC"/>
              <w:rPr>
                <w:rFonts w:cs="Arial"/>
              </w:rPr>
            </w:pPr>
            <w:r w:rsidRPr="006739FE">
              <w:rPr>
                <w:rFonts w:cs="Arial"/>
              </w:rPr>
              <w:t>10, 15</w:t>
            </w:r>
          </w:p>
        </w:tc>
        <w:tc>
          <w:tcPr>
            <w:tcW w:w="1310" w:type="dxa"/>
            <w:tcBorders>
              <w:bottom w:val="single" w:sz="4" w:space="0" w:color="auto"/>
            </w:tcBorders>
            <w:vAlign w:val="center"/>
          </w:tcPr>
          <w:p w14:paraId="60897FD2" w14:textId="564D2004" w:rsidR="00CB14A5" w:rsidRPr="006739FE" w:rsidRDefault="00CB14A5" w:rsidP="00CB14A5">
            <w:pPr>
              <w:pStyle w:val="TAC"/>
              <w:rPr>
                <w:rFonts w:cs="Arial"/>
                <w:lang w:eastAsia="zh-CN"/>
              </w:rPr>
            </w:pPr>
            <w:r w:rsidRPr="006739FE">
              <w:rPr>
                <w:rFonts w:cs="Arial"/>
                <w:lang w:eastAsia="zh-CN"/>
              </w:rPr>
              <w:t>60</w:t>
            </w:r>
          </w:p>
        </w:tc>
        <w:tc>
          <w:tcPr>
            <w:tcW w:w="2143" w:type="dxa"/>
            <w:vAlign w:val="center"/>
          </w:tcPr>
          <w:p w14:paraId="15F989BC" w14:textId="67D22978" w:rsidR="00CB14A5" w:rsidRPr="006739FE" w:rsidRDefault="00CB14A5" w:rsidP="00CB14A5">
            <w:pPr>
              <w:pStyle w:val="TAC"/>
              <w:rPr>
                <w:rFonts w:cs="Arial"/>
                <w:lang w:eastAsia="zh-CN"/>
              </w:rPr>
            </w:pPr>
            <w:r w:rsidRPr="006739FE">
              <w:rPr>
                <w:rFonts w:cs="Arial"/>
                <w:lang w:eastAsia="zh-CN"/>
              </w:rPr>
              <w:t>G-FR1-A1-3 (Note 1)</w:t>
            </w:r>
          </w:p>
        </w:tc>
        <w:tc>
          <w:tcPr>
            <w:tcW w:w="1418" w:type="dxa"/>
            <w:vAlign w:val="center"/>
          </w:tcPr>
          <w:p w14:paraId="2125C119" w14:textId="048DCFA4" w:rsidR="00CB14A5" w:rsidRPr="006739FE" w:rsidRDefault="00CB14A5" w:rsidP="00CB14A5">
            <w:pPr>
              <w:pStyle w:val="TAC"/>
              <w:rPr>
                <w:rFonts w:cs="Arial"/>
                <w:lang w:eastAsia="zh-CN"/>
              </w:rPr>
            </w:pPr>
            <w:r w:rsidRPr="006739FE">
              <w:rPr>
                <w:rFonts w:cs="Arial"/>
                <w:lang w:eastAsia="zh-CN"/>
              </w:rPr>
              <w:t>-93.2</w:t>
            </w:r>
          </w:p>
        </w:tc>
        <w:tc>
          <w:tcPr>
            <w:tcW w:w="1418" w:type="dxa"/>
            <w:vAlign w:val="center"/>
          </w:tcPr>
          <w:p w14:paraId="406DA0B7" w14:textId="4F638165" w:rsidR="00CB14A5" w:rsidRPr="006739FE" w:rsidRDefault="00CB14A5" w:rsidP="00CB14A5">
            <w:pPr>
              <w:pStyle w:val="TAC"/>
              <w:rPr>
                <w:rFonts w:cs="Arial"/>
                <w:lang w:eastAsia="zh-CN"/>
              </w:rPr>
            </w:pPr>
            <w:r w:rsidRPr="006739FE">
              <w:rPr>
                <w:rFonts w:cs="Arial"/>
                <w:lang w:eastAsia="zh-CN"/>
              </w:rPr>
              <w:t>-92.9</w:t>
            </w:r>
          </w:p>
        </w:tc>
        <w:tc>
          <w:tcPr>
            <w:tcW w:w="1735" w:type="dxa"/>
            <w:vAlign w:val="center"/>
          </w:tcPr>
          <w:p w14:paraId="48BB7501" w14:textId="3767F016" w:rsidR="00CB14A5" w:rsidRPr="006739FE" w:rsidRDefault="00CB14A5" w:rsidP="00CB14A5">
            <w:pPr>
              <w:pStyle w:val="TAC"/>
              <w:rPr>
                <w:rFonts w:cs="Arial"/>
                <w:lang w:eastAsia="zh-CN"/>
              </w:rPr>
            </w:pPr>
            <w:r w:rsidRPr="006739FE">
              <w:rPr>
                <w:rFonts w:cs="Arial"/>
                <w:lang w:eastAsia="zh-CN"/>
              </w:rPr>
              <w:t>-92.7</w:t>
            </w:r>
          </w:p>
        </w:tc>
      </w:tr>
      <w:tr w:rsidR="00CB14A5" w:rsidRPr="006739FE" w14:paraId="71DD3E5E" w14:textId="77777777" w:rsidTr="00CB14A5">
        <w:trPr>
          <w:trHeight w:val="279"/>
          <w:jc w:val="center"/>
        </w:trPr>
        <w:tc>
          <w:tcPr>
            <w:tcW w:w="1607" w:type="dxa"/>
            <w:tcBorders>
              <w:bottom w:val="nil"/>
            </w:tcBorders>
            <w:vAlign w:val="center"/>
          </w:tcPr>
          <w:p w14:paraId="2A997FD4" w14:textId="23B71C72" w:rsidR="00CB14A5" w:rsidRPr="006739FE" w:rsidRDefault="00CB14A5" w:rsidP="00CB14A5">
            <w:pPr>
              <w:pStyle w:val="TAC"/>
              <w:rPr>
                <w:rFonts w:cs="Arial"/>
              </w:rPr>
            </w:pPr>
            <w:r w:rsidRPr="006739FE">
              <w:rPr>
                <w:rFonts w:cs="Arial"/>
              </w:rPr>
              <w:t>20, 25, 30, 40,</w:t>
            </w:r>
          </w:p>
        </w:tc>
        <w:tc>
          <w:tcPr>
            <w:tcW w:w="1310" w:type="dxa"/>
            <w:tcBorders>
              <w:bottom w:val="nil"/>
            </w:tcBorders>
            <w:vAlign w:val="center"/>
          </w:tcPr>
          <w:p w14:paraId="5DC9B2F1" w14:textId="1F3A41BF" w:rsidR="00CB14A5" w:rsidRPr="006739FE" w:rsidRDefault="00CB14A5" w:rsidP="00CB14A5">
            <w:pPr>
              <w:pStyle w:val="TAC"/>
              <w:rPr>
                <w:rFonts w:cs="Arial"/>
                <w:lang w:eastAsia="zh-CN"/>
              </w:rPr>
            </w:pPr>
            <w:r w:rsidRPr="006739FE">
              <w:rPr>
                <w:rFonts w:cs="Arial"/>
                <w:lang w:eastAsia="zh-CN"/>
              </w:rPr>
              <w:t>15</w:t>
            </w:r>
          </w:p>
        </w:tc>
        <w:tc>
          <w:tcPr>
            <w:tcW w:w="2143" w:type="dxa"/>
            <w:vAlign w:val="center"/>
          </w:tcPr>
          <w:p w14:paraId="1DE2B9F8" w14:textId="18F9084B" w:rsidR="00CB14A5" w:rsidRPr="006739FE" w:rsidRDefault="00CB14A5" w:rsidP="00CB14A5">
            <w:pPr>
              <w:pStyle w:val="TAC"/>
              <w:rPr>
                <w:rFonts w:cs="Arial"/>
                <w:lang w:eastAsia="zh-CN"/>
              </w:rPr>
            </w:pPr>
            <w:r w:rsidRPr="006739FE">
              <w:rPr>
                <w:rFonts w:cs="Arial"/>
                <w:lang w:eastAsia="zh-CN"/>
              </w:rPr>
              <w:t>G-FR1-A1-4 (Note 1)</w:t>
            </w:r>
          </w:p>
        </w:tc>
        <w:tc>
          <w:tcPr>
            <w:tcW w:w="1418" w:type="dxa"/>
            <w:vAlign w:val="center"/>
          </w:tcPr>
          <w:p w14:paraId="1E052095" w14:textId="24BFD8CC" w:rsidR="00CB14A5" w:rsidRPr="006739FE" w:rsidRDefault="00CB14A5" w:rsidP="00CB14A5">
            <w:pPr>
              <w:pStyle w:val="TAC"/>
              <w:rPr>
                <w:rFonts w:cs="Arial"/>
                <w:lang w:eastAsia="zh-CN"/>
              </w:rPr>
            </w:pPr>
            <w:r w:rsidRPr="006739FE">
              <w:rPr>
                <w:rFonts w:cs="Arial"/>
                <w:lang w:eastAsia="zh-CN"/>
              </w:rPr>
              <w:t>-89.6</w:t>
            </w:r>
          </w:p>
        </w:tc>
        <w:tc>
          <w:tcPr>
            <w:tcW w:w="1418" w:type="dxa"/>
            <w:vAlign w:val="center"/>
          </w:tcPr>
          <w:p w14:paraId="45BFC487" w14:textId="6EECE2BF" w:rsidR="00CB14A5" w:rsidRPr="006739FE" w:rsidRDefault="00CB14A5" w:rsidP="00CB14A5">
            <w:pPr>
              <w:pStyle w:val="TAC"/>
              <w:rPr>
                <w:rFonts w:cs="Arial"/>
                <w:lang w:eastAsia="zh-CN"/>
              </w:rPr>
            </w:pPr>
            <w:r w:rsidRPr="006739FE">
              <w:rPr>
                <w:rFonts w:cs="Arial"/>
                <w:lang w:eastAsia="zh-CN"/>
              </w:rPr>
              <w:t>-89.3</w:t>
            </w:r>
          </w:p>
        </w:tc>
        <w:tc>
          <w:tcPr>
            <w:tcW w:w="1735" w:type="dxa"/>
            <w:vAlign w:val="center"/>
          </w:tcPr>
          <w:p w14:paraId="68E3450F" w14:textId="10C3B506" w:rsidR="00CB14A5" w:rsidRPr="006739FE" w:rsidRDefault="00CB14A5" w:rsidP="00CB14A5">
            <w:pPr>
              <w:pStyle w:val="TAC"/>
              <w:rPr>
                <w:rFonts w:cs="Arial"/>
                <w:lang w:eastAsia="zh-CN"/>
              </w:rPr>
            </w:pPr>
            <w:r w:rsidRPr="006739FE">
              <w:rPr>
                <w:rFonts w:cs="Arial"/>
                <w:lang w:eastAsia="zh-CN"/>
              </w:rPr>
              <w:t>-89.1</w:t>
            </w:r>
          </w:p>
        </w:tc>
      </w:tr>
      <w:tr w:rsidR="00CB14A5" w:rsidRPr="006739FE" w14:paraId="1BEFA917" w14:textId="77777777" w:rsidTr="00CB14A5">
        <w:trPr>
          <w:trHeight w:val="279"/>
          <w:jc w:val="center"/>
        </w:trPr>
        <w:tc>
          <w:tcPr>
            <w:tcW w:w="1607" w:type="dxa"/>
            <w:tcBorders>
              <w:top w:val="nil"/>
            </w:tcBorders>
            <w:vAlign w:val="center"/>
          </w:tcPr>
          <w:p w14:paraId="4FAE87E5" w14:textId="1340A8A9" w:rsidR="00CB14A5" w:rsidRPr="006739FE" w:rsidRDefault="005445D0" w:rsidP="00CB14A5">
            <w:pPr>
              <w:pStyle w:val="TAC"/>
              <w:rPr>
                <w:rFonts w:cs="Arial"/>
              </w:rPr>
            </w:pPr>
            <w:r w:rsidRPr="006739FE">
              <w:rPr>
                <w:rFonts w:cs="Arial"/>
              </w:rPr>
              <w:t>50</w:t>
            </w:r>
          </w:p>
        </w:tc>
        <w:tc>
          <w:tcPr>
            <w:tcW w:w="1310" w:type="dxa"/>
            <w:tcBorders>
              <w:top w:val="nil"/>
            </w:tcBorders>
            <w:vAlign w:val="center"/>
          </w:tcPr>
          <w:p w14:paraId="75A03DD2" w14:textId="77777777" w:rsidR="00CB14A5" w:rsidRPr="006739FE" w:rsidRDefault="00CB14A5" w:rsidP="00CB14A5">
            <w:pPr>
              <w:pStyle w:val="TAC"/>
              <w:rPr>
                <w:rFonts w:cs="Arial"/>
                <w:lang w:eastAsia="zh-CN"/>
              </w:rPr>
            </w:pPr>
          </w:p>
        </w:tc>
        <w:tc>
          <w:tcPr>
            <w:tcW w:w="2143" w:type="dxa"/>
            <w:vAlign w:val="center"/>
          </w:tcPr>
          <w:p w14:paraId="1F709521" w14:textId="3F044F91" w:rsidR="00CB14A5" w:rsidRPr="006739FE" w:rsidRDefault="00CB14A5" w:rsidP="00CB14A5">
            <w:pPr>
              <w:pStyle w:val="TAC"/>
              <w:rPr>
                <w:rFonts w:cs="Arial"/>
                <w:lang w:eastAsia="zh-CN"/>
              </w:rPr>
            </w:pPr>
            <w:r w:rsidRPr="006739FE">
              <w:rPr>
                <w:rFonts w:cs="Arial"/>
                <w:lang w:eastAsia="zh-CN"/>
              </w:rPr>
              <w:t>G-FR1-A1-11 (Note 4)</w:t>
            </w:r>
          </w:p>
        </w:tc>
        <w:tc>
          <w:tcPr>
            <w:tcW w:w="1418" w:type="dxa"/>
            <w:vAlign w:val="center"/>
          </w:tcPr>
          <w:p w14:paraId="3D15E5EF" w14:textId="236D43D8" w:rsidR="00CB14A5" w:rsidRPr="006739FE" w:rsidRDefault="00CB14A5" w:rsidP="00CB14A5">
            <w:pPr>
              <w:pStyle w:val="TAC"/>
              <w:rPr>
                <w:rFonts w:cs="Arial"/>
                <w:lang w:eastAsia="zh-CN"/>
              </w:rPr>
            </w:pPr>
            <w:r w:rsidRPr="006739FE">
              <w:rPr>
                <w:rFonts w:cs="Arial"/>
                <w:lang w:eastAsia="zh-CN"/>
              </w:rPr>
              <w:t>-89.6 (Note 2)</w:t>
            </w:r>
          </w:p>
        </w:tc>
        <w:tc>
          <w:tcPr>
            <w:tcW w:w="1418" w:type="dxa"/>
            <w:vAlign w:val="center"/>
          </w:tcPr>
          <w:p w14:paraId="0C22DE97" w14:textId="31D08AF7" w:rsidR="00CB14A5" w:rsidRPr="006739FE" w:rsidRDefault="00CB14A5" w:rsidP="00CB14A5">
            <w:pPr>
              <w:pStyle w:val="TAC"/>
              <w:rPr>
                <w:rFonts w:cs="Arial"/>
                <w:lang w:eastAsia="zh-CN"/>
              </w:rPr>
            </w:pPr>
            <w:r w:rsidRPr="006739FE">
              <w:rPr>
                <w:rFonts w:cs="Arial"/>
                <w:lang w:eastAsia="zh-CN"/>
              </w:rPr>
              <w:t>-89.3 (Note 2)</w:t>
            </w:r>
          </w:p>
        </w:tc>
        <w:tc>
          <w:tcPr>
            <w:tcW w:w="1735" w:type="dxa"/>
            <w:vAlign w:val="center"/>
          </w:tcPr>
          <w:p w14:paraId="30C1F563" w14:textId="286FE2E0" w:rsidR="00CB14A5" w:rsidRPr="006739FE" w:rsidRDefault="00CB14A5" w:rsidP="00CB14A5">
            <w:pPr>
              <w:pStyle w:val="TAC"/>
              <w:rPr>
                <w:rFonts w:cs="Arial"/>
                <w:lang w:eastAsia="zh-CN"/>
              </w:rPr>
            </w:pPr>
            <w:r w:rsidRPr="006739FE">
              <w:rPr>
                <w:rFonts w:cs="Arial"/>
                <w:lang w:eastAsia="zh-CN"/>
              </w:rPr>
              <w:t>-89.1 (Note 2)</w:t>
            </w:r>
          </w:p>
        </w:tc>
      </w:tr>
      <w:tr w:rsidR="00CB14A5" w:rsidRPr="006739FE" w14:paraId="4DDAAD39" w14:textId="77777777" w:rsidTr="00CB14A5">
        <w:trPr>
          <w:trHeight w:val="279"/>
          <w:jc w:val="center"/>
        </w:trPr>
        <w:tc>
          <w:tcPr>
            <w:tcW w:w="1607" w:type="dxa"/>
            <w:vAlign w:val="center"/>
          </w:tcPr>
          <w:p w14:paraId="54368DD4" w14:textId="675F673E" w:rsidR="00CB14A5" w:rsidRPr="006739FE" w:rsidRDefault="00CB14A5" w:rsidP="00CB14A5">
            <w:pPr>
              <w:pStyle w:val="TAC"/>
              <w:rPr>
                <w:rFonts w:cs="Arial"/>
              </w:rPr>
            </w:pPr>
            <w:r w:rsidRPr="006739FE">
              <w:rPr>
                <w:rFonts w:cs="Arial"/>
              </w:rPr>
              <w:t xml:space="preserve">20, 25, 30, 40, 50, 60, 70, 80, 90, 100 </w:t>
            </w:r>
          </w:p>
        </w:tc>
        <w:tc>
          <w:tcPr>
            <w:tcW w:w="1310" w:type="dxa"/>
            <w:vAlign w:val="center"/>
          </w:tcPr>
          <w:p w14:paraId="4BEBD9E1" w14:textId="52089462" w:rsidR="00CB14A5" w:rsidRPr="006739FE" w:rsidRDefault="00CB14A5" w:rsidP="00CB14A5">
            <w:pPr>
              <w:pStyle w:val="TAC"/>
              <w:rPr>
                <w:rFonts w:cs="Arial"/>
                <w:lang w:eastAsia="zh-CN"/>
              </w:rPr>
            </w:pPr>
            <w:r w:rsidRPr="006739FE">
              <w:rPr>
                <w:rFonts w:cs="Arial"/>
                <w:lang w:eastAsia="zh-CN"/>
              </w:rPr>
              <w:t>30</w:t>
            </w:r>
          </w:p>
        </w:tc>
        <w:tc>
          <w:tcPr>
            <w:tcW w:w="2143" w:type="dxa"/>
            <w:vAlign w:val="center"/>
          </w:tcPr>
          <w:p w14:paraId="32125ABD" w14:textId="2E314BCB" w:rsidR="00CB14A5" w:rsidRPr="006739FE" w:rsidRDefault="00CB14A5" w:rsidP="00CB14A5">
            <w:pPr>
              <w:pStyle w:val="TAC"/>
              <w:rPr>
                <w:rFonts w:cs="Arial"/>
                <w:lang w:eastAsia="zh-CN"/>
              </w:rPr>
            </w:pPr>
            <w:r w:rsidRPr="006739FE">
              <w:rPr>
                <w:rFonts w:cs="Arial"/>
                <w:lang w:eastAsia="zh-CN"/>
              </w:rPr>
              <w:t>G-FR1-A1-5 (Note 1)</w:t>
            </w:r>
          </w:p>
        </w:tc>
        <w:tc>
          <w:tcPr>
            <w:tcW w:w="1418" w:type="dxa"/>
            <w:vAlign w:val="center"/>
          </w:tcPr>
          <w:p w14:paraId="052FE1E0" w14:textId="34357C92" w:rsidR="00CB14A5" w:rsidRPr="006739FE" w:rsidRDefault="00CB14A5" w:rsidP="00CB14A5">
            <w:pPr>
              <w:pStyle w:val="TAC"/>
              <w:rPr>
                <w:rFonts w:cs="Arial"/>
                <w:lang w:eastAsia="zh-CN"/>
              </w:rPr>
            </w:pPr>
            <w:r w:rsidRPr="006739FE">
              <w:rPr>
                <w:rFonts w:cs="Arial"/>
                <w:lang w:eastAsia="zh-CN"/>
              </w:rPr>
              <w:t>-89.9</w:t>
            </w:r>
          </w:p>
        </w:tc>
        <w:tc>
          <w:tcPr>
            <w:tcW w:w="1418" w:type="dxa"/>
            <w:vAlign w:val="center"/>
          </w:tcPr>
          <w:p w14:paraId="18F9005B" w14:textId="02F8AE02" w:rsidR="00CB14A5" w:rsidRPr="006739FE" w:rsidRDefault="00CB14A5" w:rsidP="00CB14A5">
            <w:pPr>
              <w:pStyle w:val="TAC"/>
              <w:rPr>
                <w:rFonts w:cs="Arial"/>
                <w:lang w:eastAsia="zh-CN"/>
              </w:rPr>
            </w:pPr>
            <w:r w:rsidRPr="006739FE">
              <w:rPr>
                <w:rFonts w:cs="Arial"/>
                <w:lang w:eastAsia="zh-CN"/>
              </w:rPr>
              <w:t>-89.6</w:t>
            </w:r>
          </w:p>
        </w:tc>
        <w:tc>
          <w:tcPr>
            <w:tcW w:w="1735" w:type="dxa"/>
            <w:vAlign w:val="center"/>
          </w:tcPr>
          <w:p w14:paraId="238F5C75" w14:textId="19382259" w:rsidR="00CB14A5" w:rsidRPr="006739FE" w:rsidRDefault="00CB14A5" w:rsidP="00CB14A5">
            <w:pPr>
              <w:pStyle w:val="TAC"/>
              <w:rPr>
                <w:rFonts w:cs="Arial"/>
                <w:lang w:eastAsia="zh-CN"/>
              </w:rPr>
            </w:pPr>
            <w:r w:rsidRPr="006739FE">
              <w:rPr>
                <w:rFonts w:cs="Arial"/>
                <w:lang w:eastAsia="zh-CN"/>
              </w:rPr>
              <w:t>-89.4</w:t>
            </w:r>
          </w:p>
        </w:tc>
      </w:tr>
      <w:tr w:rsidR="00CB14A5" w:rsidRPr="006739FE" w14:paraId="6D7FB29C" w14:textId="77777777" w:rsidTr="00CB14A5">
        <w:trPr>
          <w:trHeight w:val="279"/>
          <w:jc w:val="center"/>
        </w:trPr>
        <w:tc>
          <w:tcPr>
            <w:tcW w:w="1607" w:type="dxa"/>
            <w:vAlign w:val="center"/>
          </w:tcPr>
          <w:p w14:paraId="593450CD" w14:textId="198A7CD7" w:rsidR="00CB14A5" w:rsidRPr="006739FE" w:rsidRDefault="00CB14A5" w:rsidP="00CB14A5">
            <w:pPr>
              <w:pStyle w:val="TAC"/>
              <w:rPr>
                <w:rFonts w:cs="Arial"/>
              </w:rPr>
            </w:pPr>
            <w:r w:rsidRPr="006739FE">
              <w:rPr>
                <w:rFonts w:cs="Arial"/>
              </w:rPr>
              <w:t xml:space="preserve">20, 25, 30, 40, 50, 60, 70, 80, 90, 100 </w:t>
            </w:r>
          </w:p>
        </w:tc>
        <w:tc>
          <w:tcPr>
            <w:tcW w:w="1310" w:type="dxa"/>
            <w:vAlign w:val="center"/>
          </w:tcPr>
          <w:p w14:paraId="470CB44B" w14:textId="70E3F9AD" w:rsidR="00CB14A5" w:rsidRPr="006739FE" w:rsidRDefault="00CB14A5" w:rsidP="00CB14A5">
            <w:pPr>
              <w:pStyle w:val="TAC"/>
              <w:rPr>
                <w:rFonts w:cs="Arial"/>
                <w:lang w:eastAsia="zh-CN"/>
              </w:rPr>
            </w:pPr>
            <w:r w:rsidRPr="006739FE">
              <w:rPr>
                <w:rFonts w:cs="Arial"/>
                <w:lang w:eastAsia="zh-CN"/>
              </w:rPr>
              <w:t>60</w:t>
            </w:r>
          </w:p>
        </w:tc>
        <w:tc>
          <w:tcPr>
            <w:tcW w:w="2143" w:type="dxa"/>
            <w:vAlign w:val="center"/>
          </w:tcPr>
          <w:p w14:paraId="4D6D89B2" w14:textId="74EE5D2D" w:rsidR="00CB14A5" w:rsidRPr="006739FE" w:rsidRDefault="00CB14A5" w:rsidP="00CB14A5">
            <w:pPr>
              <w:pStyle w:val="TAC"/>
              <w:rPr>
                <w:rFonts w:cs="Arial"/>
                <w:lang w:eastAsia="zh-CN"/>
              </w:rPr>
            </w:pPr>
            <w:r w:rsidRPr="006739FE">
              <w:rPr>
                <w:rFonts w:cs="Arial"/>
                <w:lang w:eastAsia="zh-CN"/>
              </w:rPr>
              <w:t>G-FR1-A1-6 (Note 1)</w:t>
            </w:r>
          </w:p>
        </w:tc>
        <w:tc>
          <w:tcPr>
            <w:tcW w:w="1418" w:type="dxa"/>
            <w:vAlign w:val="center"/>
          </w:tcPr>
          <w:p w14:paraId="7E485371" w14:textId="777986F3" w:rsidR="00CB14A5" w:rsidRPr="006739FE" w:rsidRDefault="00CB14A5" w:rsidP="00CB14A5">
            <w:pPr>
              <w:pStyle w:val="TAC"/>
              <w:rPr>
                <w:rFonts w:cs="Arial"/>
                <w:lang w:eastAsia="zh-CN"/>
              </w:rPr>
            </w:pPr>
            <w:r w:rsidRPr="006739FE">
              <w:rPr>
                <w:rFonts w:cs="Arial"/>
                <w:lang w:eastAsia="zh-CN"/>
              </w:rPr>
              <w:t>-90</w:t>
            </w:r>
          </w:p>
        </w:tc>
        <w:tc>
          <w:tcPr>
            <w:tcW w:w="1418" w:type="dxa"/>
            <w:vAlign w:val="center"/>
          </w:tcPr>
          <w:p w14:paraId="37B617D4" w14:textId="0C3AFF02" w:rsidR="00CB14A5" w:rsidRPr="006739FE" w:rsidRDefault="00CB14A5" w:rsidP="00CB14A5">
            <w:pPr>
              <w:pStyle w:val="TAC"/>
              <w:rPr>
                <w:rFonts w:cs="Arial"/>
                <w:lang w:eastAsia="zh-CN"/>
              </w:rPr>
            </w:pPr>
            <w:r w:rsidRPr="006739FE">
              <w:rPr>
                <w:rFonts w:cs="Arial"/>
                <w:lang w:eastAsia="zh-CN"/>
              </w:rPr>
              <w:t>-89.7</w:t>
            </w:r>
          </w:p>
        </w:tc>
        <w:tc>
          <w:tcPr>
            <w:tcW w:w="1735" w:type="dxa"/>
            <w:vAlign w:val="center"/>
          </w:tcPr>
          <w:p w14:paraId="5FBCEA91" w14:textId="4E55A467" w:rsidR="00CB14A5" w:rsidRPr="006739FE" w:rsidRDefault="00CB14A5" w:rsidP="00CB14A5">
            <w:pPr>
              <w:pStyle w:val="TAC"/>
              <w:rPr>
                <w:rFonts w:cs="Arial"/>
                <w:lang w:eastAsia="zh-CN"/>
              </w:rPr>
            </w:pPr>
            <w:r w:rsidRPr="006739FE">
              <w:rPr>
                <w:rFonts w:cs="Arial"/>
                <w:lang w:eastAsia="zh-CN"/>
              </w:rPr>
              <w:t>-89.5</w:t>
            </w:r>
          </w:p>
        </w:tc>
      </w:tr>
      <w:tr w:rsidR="00CB14A5" w:rsidRPr="006739FE" w14:paraId="51D38F53" w14:textId="77777777" w:rsidTr="00CB14A5">
        <w:trPr>
          <w:trHeight w:val="279"/>
          <w:jc w:val="center"/>
        </w:trPr>
        <w:tc>
          <w:tcPr>
            <w:tcW w:w="9631" w:type="dxa"/>
            <w:gridSpan w:val="6"/>
          </w:tcPr>
          <w:p w14:paraId="70BE8227" w14:textId="77777777" w:rsidR="00CB14A5" w:rsidRPr="006739FE" w:rsidRDefault="00CB14A5" w:rsidP="00CB14A5">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579405EE" w14:textId="77777777" w:rsidR="00CB14A5" w:rsidRPr="006739FE" w:rsidRDefault="00CB14A5" w:rsidP="00CB14A5">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64B46DBA" w14:textId="77777777" w:rsidR="00CB14A5" w:rsidRPr="006739FE" w:rsidRDefault="00CB14A5" w:rsidP="00CB14A5">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716F31BA" w14:textId="78E2527B" w:rsidR="00CB14A5" w:rsidRPr="006739FE" w:rsidRDefault="00CB14A5" w:rsidP="00CB14A5">
            <w:pPr>
              <w:pStyle w:val="TAN"/>
              <w:rPr>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6739FE" w:rsidRDefault="00103B6A" w:rsidP="007E3FB0"/>
    <w:p w14:paraId="02C5BA6D" w14:textId="3AA8C14A" w:rsidR="003C27AE" w:rsidRDefault="003C27AE" w:rsidP="003C27AE">
      <w:pPr>
        <w:pStyle w:val="TH"/>
      </w:pPr>
      <w:bookmarkStart w:id="1312" w:name="OLE_LINK319"/>
      <w:bookmarkStart w:id="1313" w:name="OLE_LINK320"/>
      <w:r w:rsidRPr="006739FE">
        <w:lastRenderedPageBreak/>
        <w:t xml:space="preserve">Table 7.2.5-3: NR </w:t>
      </w:r>
      <w:r w:rsidRPr="006739FE">
        <w:rPr>
          <w:lang w:eastAsia="zh-CN"/>
        </w:rPr>
        <w:t xml:space="preserve">Local Area </w:t>
      </w:r>
      <w:r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5445D0" w:rsidRPr="006739FE" w14:paraId="0F3327BF" w14:textId="77777777" w:rsidTr="005445D0">
        <w:trPr>
          <w:trHeight w:val="279"/>
          <w:jc w:val="center"/>
        </w:trPr>
        <w:tc>
          <w:tcPr>
            <w:tcW w:w="1607" w:type="dxa"/>
            <w:tcBorders>
              <w:bottom w:val="nil"/>
            </w:tcBorders>
            <w:vAlign w:val="center"/>
          </w:tcPr>
          <w:p w14:paraId="21C60F7B" w14:textId="77777777" w:rsidR="005445D0" w:rsidRPr="006739FE" w:rsidRDefault="005445D0" w:rsidP="005445D0">
            <w:pPr>
              <w:pStyle w:val="TAH"/>
            </w:pPr>
            <w:r w:rsidRPr="006739FE">
              <w:rPr>
                <w:rFonts w:cs="Arial"/>
                <w:i/>
              </w:rPr>
              <w:t>BS channel</w:t>
            </w:r>
          </w:p>
        </w:tc>
        <w:tc>
          <w:tcPr>
            <w:tcW w:w="1310" w:type="dxa"/>
            <w:tcBorders>
              <w:bottom w:val="nil"/>
            </w:tcBorders>
          </w:tcPr>
          <w:p w14:paraId="464C98FB" w14:textId="77777777" w:rsidR="005445D0" w:rsidRPr="006739FE" w:rsidRDefault="005445D0" w:rsidP="005445D0">
            <w:pPr>
              <w:pStyle w:val="TAH"/>
              <w:rPr>
                <w:lang w:eastAsia="zh-CN"/>
              </w:rPr>
            </w:pPr>
            <w:r w:rsidRPr="006739FE">
              <w:rPr>
                <w:rFonts w:cs="Arial"/>
              </w:rPr>
              <w:t>Sub-carrier</w:t>
            </w:r>
          </w:p>
        </w:tc>
        <w:tc>
          <w:tcPr>
            <w:tcW w:w="2143" w:type="dxa"/>
            <w:tcBorders>
              <w:bottom w:val="nil"/>
            </w:tcBorders>
          </w:tcPr>
          <w:p w14:paraId="0395B0FA" w14:textId="77777777" w:rsidR="005445D0" w:rsidRPr="006739FE" w:rsidRDefault="005445D0" w:rsidP="005445D0">
            <w:pPr>
              <w:pStyle w:val="TAH"/>
              <w:rPr>
                <w:lang w:eastAsia="zh-CN"/>
              </w:rPr>
            </w:pPr>
            <w:r w:rsidRPr="006739FE">
              <w:rPr>
                <w:rFonts w:cs="Arial"/>
              </w:rPr>
              <w:t>Reference</w:t>
            </w:r>
          </w:p>
        </w:tc>
        <w:tc>
          <w:tcPr>
            <w:tcW w:w="4571" w:type="dxa"/>
            <w:gridSpan w:val="3"/>
          </w:tcPr>
          <w:p w14:paraId="20B3077E" w14:textId="77777777" w:rsidR="005445D0" w:rsidRPr="006739FE" w:rsidRDefault="005445D0" w:rsidP="005445D0">
            <w:pPr>
              <w:pStyle w:val="TAH"/>
              <w:rPr>
                <w:lang w:eastAsia="zh-CN"/>
              </w:rPr>
            </w:pPr>
            <w:r w:rsidRPr="006739FE">
              <w:rPr>
                <w:rFonts w:cs="Arial"/>
              </w:rPr>
              <w:t xml:space="preserve">Reference sensitivity power level, </w:t>
            </w:r>
            <w:r w:rsidRPr="006739FE">
              <w:t>P</w:t>
            </w:r>
            <w:r w:rsidRPr="006739FE">
              <w:rPr>
                <w:vertAlign w:val="subscript"/>
              </w:rPr>
              <w:t>REFSENS</w:t>
            </w:r>
            <w:r w:rsidRPr="006739FE">
              <w:rPr>
                <w:rFonts w:cs="Arial"/>
              </w:rPr>
              <w:t xml:space="preserve"> (dBm)</w:t>
            </w:r>
          </w:p>
        </w:tc>
      </w:tr>
      <w:tr w:rsidR="005445D0" w:rsidRPr="006739FE" w14:paraId="007B8903" w14:textId="77777777" w:rsidTr="005445D0">
        <w:trPr>
          <w:trHeight w:val="279"/>
          <w:jc w:val="center"/>
        </w:trPr>
        <w:tc>
          <w:tcPr>
            <w:tcW w:w="1607" w:type="dxa"/>
            <w:tcBorders>
              <w:top w:val="nil"/>
              <w:bottom w:val="single" w:sz="4" w:space="0" w:color="auto"/>
            </w:tcBorders>
            <w:vAlign w:val="center"/>
          </w:tcPr>
          <w:p w14:paraId="38887BFD" w14:textId="77777777" w:rsidR="005445D0" w:rsidRPr="006739FE" w:rsidRDefault="005445D0" w:rsidP="005445D0">
            <w:pPr>
              <w:pStyle w:val="TAH"/>
            </w:pPr>
            <w:r w:rsidRPr="006739FE">
              <w:rPr>
                <w:rFonts w:cs="Arial"/>
                <w:i/>
              </w:rPr>
              <w:t>bandwidth</w:t>
            </w:r>
            <w:r w:rsidRPr="006739FE">
              <w:rPr>
                <w:rFonts w:cs="Arial"/>
              </w:rPr>
              <w:t xml:space="preserve"> (MHz)</w:t>
            </w:r>
          </w:p>
        </w:tc>
        <w:tc>
          <w:tcPr>
            <w:tcW w:w="1310" w:type="dxa"/>
            <w:tcBorders>
              <w:top w:val="nil"/>
              <w:bottom w:val="single" w:sz="4" w:space="0" w:color="auto"/>
            </w:tcBorders>
          </w:tcPr>
          <w:p w14:paraId="67097C30" w14:textId="77777777" w:rsidR="005445D0" w:rsidRPr="006739FE" w:rsidRDefault="005445D0" w:rsidP="005445D0">
            <w:pPr>
              <w:pStyle w:val="TAH"/>
              <w:rPr>
                <w:lang w:eastAsia="zh-CN"/>
              </w:rPr>
            </w:pPr>
            <w:r w:rsidRPr="006739FE">
              <w:rPr>
                <w:rFonts w:cs="Arial"/>
              </w:rPr>
              <w:t>spacing (kHz)</w:t>
            </w:r>
          </w:p>
        </w:tc>
        <w:tc>
          <w:tcPr>
            <w:tcW w:w="2143" w:type="dxa"/>
            <w:tcBorders>
              <w:top w:val="nil"/>
            </w:tcBorders>
          </w:tcPr>
          <w:p w14:paraId="71EE3120" w14:textId="77777777" w:rsidR="005445D0" w:rsidRPr="006739FE" w:rsidRDefault="005445D0" w:rsidP="005445D0">
            <w:pPr>
              <w:pStyle w:val="TAH"/>
              <w:rPr>
                <w:lang w:eastAsia="zh-CN"/>
              </w:rPr>
            </w:pPr>
            <w:r w:rsidRPr="006739FE">
              <w:rPr>
                <w:rFonts w:cs="Arial"/>
              </w:rPr>
              <w:t>measurement channel</w:t>
            </w:r>
          </w:p>
        </w:tc>
        <w:tc>
          <w:tcPr>
            <w:tcW w:w="1418" w:type="dxa"/>
            <w:vAlign w:val="center"/>
          </w:tcPr>
          <w:p w14:paraId="59DF83D9" w14:textId="77777777" w:rsidR="005445D0" w:rsidRPr="006739FE" w:rsidRDefault="005445D0" w:rsidP="005445D0">
            <w:pPr>
              <w:pStyle w:val="TAH"/>
              <w:rPr>
                <w:lang w:eastAsia="zh-CN"/>
              </w:rPr>
            </w:pPr>
            <w:r w:rsidRPr="006739FE">
              <w:rPr>
                <w:lang w:eastAsia="ja-JP"/>
              </w:rPr>
              <w:t>f ≤ 3.0 GHz</w:t>
            </w:r>
          </w:p>
        </w:tc>
        <w:tc>
          <w:tcPr>
            <w:tcW w:w="1418" w:type="dxa"/>
            <w:vAlign w:val="center"/>
          </w:tcPr>
          <w:p w14:paraId="6ED1F2F9" w14:textId="77777777" w:rsidR="005445D0" w:rsidRPr="006739FE" w:rsidRDefault="005445D0" w:rsidP="005445D0">
            <w:pPr>
              <w:pStyle w:val="TAH"/>
              <w:rPr>
                <w:lang w:eastAsia="zh-CN"/>
              </w:rPr>
            </w:pPr>
            <w:r w:rsidRPr="006739FE">
              <w:rPr>
                <w:lang w:eastAsia="ja-JP"/>
              </w:rPr>
              <w:t>3.0 GHz &lt; f ≤ 4.2 GHz</w:t>
            </w:r>
          </w:p>
        </w:tc>
        <w:tc>
          <w:tcPr>
            <w:tcW w:w="1735" w:type="dxa"/>
            <w:vAlign w:val="center"/>
          </w:tcPr>
          <w:p w14:paraId="07631DD1" w14:textId="77777777" w:rsidR="005445D0" w:rsidRPr="006739FE" w:rsidRDefault="005445D0" w:rsidP="005445D0">
            <w:pPr>
              <w:pStyle w:val="TAH"/>
              <w:rPr>
                <w:lang w:eastAsia="zh-CN"/>
              </w:rPr>
            </w:pPr>
            <w:r w:rsidRPr="006739FE">
              <w:rPr>
                <w:lang w:eastAsia="ja-JP"/>
              </w:rPr>
              <w:t>4.2 GHz &lt; f ≤ 6.0 GHz</w:t>
            </w:r>
          </w:p>
        </w:tc>
      </w:tr>
      <w:tr w:rsidR="005445D0" w:rsidRPr="006739FE" w14:paraId="148D2593" w14:textId="77777777" w:rsidTr="005445D0">
        <w:trPr>
          <w:trHeight w:val="279"/>
          <w:jc w:val="center"/>
        </w:trPr>
        <w:tc>
          <w:tcPr>
            <w:tcW w:w="1607" w:type="dxa"/>
            <w:tcBorders>
              <w:bottom w:val="nil"/>
            </w:tcBorders>
            <w:vAlign w:val="center"/>
          </w:tcPr>
          <w:p w14:paraId="1E43E067" w14:textId="5996AC50" w:rsidR="005445D0" w:rsidRPr="006739FE" w:rsidRDefault="005445D0" w:rsidP="005445D0">
            <w:pPr>
              <w:pStyle w:val="TAC"/>
              <w:rPr>
                <w:rFonts w:cs="Arial"/>
              </w:rPr>
            </w:pPr>
            <w:r w:rsidRPr="006739FE">
              <w:rPr>
                <w:rFonts w:cs="Arial"/>
              </w:rPr>
              <w:t>5, 10, 15</w:t>
            </w:r>
          </w:p>
        </w:tc>
        <w:tc>
          <w:tcPr>
            <w:tcW w:w="1310" w:type="dxa"/>
            <w:tcBorders>
              <w:bottom w:val="nil"/>
            </w:tcBorders>
            <w:vAlign w:val="center"/>
          </w:tcPr>
          <w:p w14:paraId="2D049E9F" w14:textId="08F4D3E1" w:rsidR="005445D0" w:rsidRPr="006739FE" w:rsidRDefault="005445D0" w:rsidP="005445D0">
            <w:pPr>
              <w:pStyle w:val="TAC"/>
              <w:rPr>
                <w:rFonts w:cs="Arial"/>
                <w:lang w:eastAsia="zh-CN"/>
              </w:rPr>
            </w:pPr>
            <w:r w:rsidRPr="006739FE">
              <w:rPr>
                <w:rFonts w:cs="Arial"/>
                <w:lang w:eastAsia="zh-CN"/>
              </w:rPr>
              <w:t>15</w:t>
            </w:r>
          </w:p>
        </w:tc>
        <w:tc>
          <w:tcPr>
            <w:tcW w:w="2143" w:type="dxa"/>
            <w:vAlign w:val="center"/>
          </w:tcPr>
          <w:p w14:paraId="2545F884" w14:textId="33710A46" w:rsidR="005445D0" w:rsidRPr="006739FE" w:rsidRDefault="005445D0" w:rsidP="005445D0">
            <w:pPr>
              <w:pStyle w:val="TAC"/>
              <w:rPr>
                <w:rFonts w:cs="Arial"/>
                <w:lang w:eastAsia="zh-CN"/>
              </w:rPr>
            </w:pPr>
            <w:r w:rsidRPr="006739FE">
              <w:rPr>
                <w:rFonts w:cs="Arial"/>
                <w:lang w:eastAsia="zh-CN"/>
              </w:rPr>
              <w:t>G-FR1-A1-1 (Note 1)</w:t>
            </w:r>
          </w:p>
        </w:tc>
        <w:tc>
          <w:tcPr>
            <w:tcW w:w="1418" w:type="dxa"/>
            <w:vAlign w:val="center"/>
          </w:tcPr>
          <w:p w14:paraId="085BAB5F" w14:textId="12A3E75D" w:rsidR="005445D0" w:rsidRPr="006739FE" w:rsidRDefault="005445D0" w:rsidP="005445D0">
            <w:pPr>
              <w:pStyle w:val="TAC"/>
              <w:rPr>
                <w:rFonts w:cs="Arial"/>
                <w:lang w:eastAsia="zh-CN"/>
              </w:rPr>
            </w:pPr>
            <w:r w:rsidRPr="006739FE">
              <w:rPr>
                <w:rFonts w:cs="Arial"/>
                <w:lang w:eastAsia="zh-CN"/>
              </w:rPr>
              <w:t>-93</w:t>
            </w:r>
          </w:p>
        </w:tc>
        <w:tc>
          <w:tcPr>
            <w:tcW w:w="1418" w:type="dxa"/>
            <w:vAlign w:val="center"/>
          </w:tcPr>
          <w:p w14:paraId="3FCA1B50" w14:textId="34EF9CA6" w:rsidR="005445D0" w:rsidRPr="006739FE" w:rsidRDefault="005445D0" w:rsidP="005445D0">
            <w:pPr>
              <w:pStyle w:val="TAC"/>
              <w:rPr>
                <w:rFonts w:cs="Arial"/>
                <w:lang w:eastAsia="zh-CN"/>
              </w:rPr>
            </w:pPr>
            <w:r w:rsidRPr="006739FE">
              <w:rPr>
                <w:rFonts w:cs="Arial"/>
                <w:lang w:eastAsia="zh-CN"/>
              </w:rPr>
              <w:t>-92.7</w:t>
            </w:r>
          </w:p>
        </w:tc>
        <w:tc>
          <w:tcPr>
            <w:tcW w:w="1735" w:type="dxa"/>
            <w:vAlign w:val="center"/>
          </w:tcPr>
          <w:p w14:paraId="4786AC4F" w14:textId="6759592E" w:rsidR="005445D0" w:rsidRPr="006739FE" w:rsidRDefault="005445D0" w:rsidP="005445D0">
            <w:pPr>
              <w:pStyle w:val="TAC"/>
              <w:rPr>
                <w:rFonts w:cs="Arial"/>
                <w:lang w:eastAsia="zh-CN"/>
              </w:rPr>
            </w:pPr>
            <w:r w:rsidRPr="006739FE">
              <w:rPr>
                <w:rFonts w:cs="Arial"/>
                <w:lang w:eastAsia="zh-CN"/>
              </w:rPr>
              <w:t>-92.5</w:t>
            </w:r>
          </w:p>
        </w:tc>
      </w:tr>
      <w:tr w:rsidR="005445D0" w:rsidRPr="006739FE" w14:paraId="3804112D" w14:textId="77777777" w:rsidTr="005445D0">
        <w:trPr>
          <w:trHeight w:val="279"/>
          <w:jc w:val="center"/>
        </w:trPr>
        <w:tc>
          <w:tcPr>
            <w:tcW w:w="1607" w:type="dxa"/>
            <w:tcBorders>
              <w:top w:val="nil"/>
            </w:tcBorders>
            <w:vAlign w:val="center"/>
          </w:tcPr>
          <w:p w14:paraId="05E727D6" w14:textId="77777777" w:rsidR="005445D0" w:rsidRPr="006739FE" w:rsidRDefault="005445D0" w:rsidP="005445D0">
            <w:pPr>
              <w:pStyle w:val="TAC"/>
              <w:rPr>
                <w:rFonts w:cs="Arial"/>
              </w:rPr>
            </w:pPr>
          </w:p>
        </w:tc>
        <w:tc>
          <w:tcPr>
            <w:tcW w:w="1310" w:type="dxa"/>
            <w:tcBorders>
              <w:top w:val="nil"/>
            </w:tcBorders>
            <w:vAlign w:val="center"/>
          </w:tcPr>
          <w:p w14:paraId="0FEFEF66" w14:textId="77777777" w:rsidR="005445D0" w:rsidRPr="006739FE" w:rsidRDefault="005445D0" w:rsidP="005445D0">
            <w:pPr>
              <w:pStyle w:val="TAC"/>
              <w:rPr>
                <w:rFonts w:cs="Arial"/>
                <w:lang w:eastAsia="zh-CN"/>
              </w:rPr>
            </w:pPr>
          </w:p>
        </w:tc>
        <w:tc>
          <w:tcPr>
            <w:tcW w:w="2143" w:type="dxa"/>
            <w:vAlign w:val="center"/>
          </w:tcPr>
          <w:p w14:paraId="02BFC771" w14:textId="69BF217C" w:rsidR="005445D0" w:rsidRPr="006739FE" w:rsidRDefault="005445D0" w:rsidP="005445D0">
            <w:pPr>
              <w:pStyle w:val="TAC"/>
              <w:rPr>
                <w:rFonts w:cs="Arial"/>
                <w:lang w:eastAsia="zh-CN"/>
              </w:rPr>
            </w:pPr>
            <w:r w:rsidRPr="006739FE">
              <w:rPr>
                <w:rFonts w:cs="Arial"/>
                <w:lang w:eastAsia="zh-CN"/>
              </w:rPr>
              <w:t>G-FR1-A1-10 (Note 3)</w:t>
            </w:r>
          </w:p>
        </w:tc>
        <w:tc>
          <w:tcPr>
            <w:tcW w:w="1418" w:type="dxa"/>
            <w:vAlign w:val="center"/>
          </w:tcPr>
          <w:p w14:paraId="1252F40C" w14:textId="647481D7" w:rsidR="005445D0" w:rsidRPr="006739FE" w:rsidRDefault="005445D0" w:rsidP="005445D0">
            <w:pPr>
              <w:pStyle w:val="TAC"/>
              <w:rPr>
                <w:rFonts w:cs="Arial"/>
                <w:lang w:eastAsia="zh-CN"/>
              </w:rPr>
            </w:pPr>
            <w:r w:rsidRPr="006739FE">
              <w:rPr>
                <w:rFonts w:cs="Arial"/>
                <w:lang w:eastAsia="zh-CN"/>
              </w:rPr>
              <w:t>-93 (Note 2)</w:t>
            </w:r>
          </w:p>
        </w:tc>
        <w:tc>
          <w:tcPr>
            <w:tcW w:w="1418" w:type="dxa"/>
            <w:vAlign w:val="center"/>
          </w:tcPr>
          <w:p w14:paraId="13693A78" w14:textId="64A5EF3E" w:rsidR="005445D0" w:rsidRPr="006739FE" w:rsidRDefault="005445D0" w:rsidP="005445D0">
            <w:pPr>
              <w:pStyle w:val="TAC"/>
              <w:rPr>
                <w:rFonts w:cs="Arial"/>
                <w:lang w:eastAsia="zh-CN"/>
              </w:rPr>
            </w:pPr>
            <w:r w:rsidRPr="006739FE">
              <w:rPr>
                <w:rFonts w:cs="Arial"/>
                <w:lang w:eastAsia="zh-CN"/>
              </w:rPr>
              <w:t>-92.7 (Note 2)</w:t>
            </w:r>
          </w:p>
        </w:tc>
        <w:tc>
          <w:tcPr>
            <w:tcW w:w="1735" w:type="dxa"/>
            <w:vAlign w:val="center"/>
          </w:tcPr>
          <w:p w14:paraId="46F4CA5C" w14:textId="4CD80B11" w:rsidR="005445D0" w:rsidRPr="006739FE" w:rsidRDefault="005445D0" w:rsidP="005445D0">
            <w:pPr>
              <w:pStyle w:val="TAC"/>
              <w:rPr>
                <w:rFonts w:cs="Arial"/>
                <w:lang w:eastAsia="zh-CN"/>
              </w:rPr>
            </w:pPr>
            <w:r w:rsidRPr="006739FE">
              <w:rPr>
                <w:rFonts w:cs="Arial"/>
                <w:lang w:eastAsia="zh-CN"/>
              </w:rPr>
              <w:t>-92.5 (Note 2)</w:t>
            </w:r>
          </w:p>
        </w:tc>
      </w:tr>
      <w:tr w:rsidR="005445D0" w:rsidRPr="006739FE" w14:paraId="6991AC1B" w14:textId="77777777" w:rsidTr="005445D0">
        <w:trPr>
          <w:trHeight w:val="279"/>
          <w:jc w:val="center"/>
        </w:trPr>
        <w:tc>
          <w:tcPr>
            <w:tcW w:w="1607" w:type="dxa"/>
            <w:vAlign w:val="center"/>
          </w:tcPr>
          <w:p w14:paraId="0F13B874" w14:textId="0562EEDD" w:rsidR="005445D0" w:rsidRPr="006739FE" w:rsidRDefault="005445D0" w:rsidP="005445D0">
            <w:pPr>
              <w:pStyle w:val="TAC"/>
              <w:rPr>
                <w:rFonts w:cs="Arial"/>
              </w:rPr>
            </w:pPr>
            <w:r w:rsidRPr="006739FE">
              <w:rPr>
                <w:rFonts w:cs="Arial"/>
              </w:rPr>
              <w:t>10, 15</w:t>
            </w:r>
          </w:p>
        </w:tc>
        <w:tc>
          <w:tcPr>
            <w:tcW w:w="1310" w:type="dxa"/>
            <w:vAlign w:val="center"/>
          </w:tcPr>
          <w:p w14:paraId="0297EA19" w14:textId="46BF3723" w:rsidR="005445D0" w:rsidRPr="006739FE" w:rsidRDefault="005445D0" w:rsidP="005445D0">
            <w:pPr>
              <w:pStyle w:val="TAC"/>
              <w:rPr>
                <w:rFonts w:cs="Arial"/>
                <w:lang w:eastAsia="zh-CN"/>
              </w:rPr>
            </w:pPr>
            <w:r w:rsidRPr="006739FE">
              <w:rPr>
                <w:rFonts w:cs="Arial"/>
                <w:lang w:eastAsia="zh-CN"/>
              </w:rPr>
              <w:t>30</w:t>
            </w:r>
          </w:p>
        </w:tc>
        <w:tc>
          <w:tcPr>
            <w:tcW w:w="2143" w:type="dxa"/>
            <w:vAlign w:val="center"/>
          </w:tcPr>
          <w:p w14:paraId="18FC7E27" w14:textId="30B31DBF" w:rsidR="005445D0" w:rsidRPr="006739FE" w:rsidRDefault="005445D0" w:rsidP="005445D0">
            <w:pPr>
              <w:pStyle w:val="TAC"/>
              <w:rPr>
                <w:rFonts w:cs="Arial"/>
                <w:lang w:val="fr-FR" w:eastAsia="zh-CN"/>
              </w:rPr>
            </w:pPr>
            <w:r w:rsidRPr="006739FE">
              <w:rPr>
                <w:rFonts w:cs="Arial"/>
                <w:lang w:eastAsia="zh-CN"/>
              </w:rPr>
              <w:t>G-FR1-A1-2 (Note 1)</w:t>
            </w:r>
          </w:p>
        </w:tc>
        <w:tc>
          <w:tcPr>
            <w:tcW w:w="1418" w:type="dxa"/>
            <w:vAlign w:val="center"/>
          </w:tcPr>
          <w:p w14:paraId="29805312" w14:textId="6288EEAB" w:rsidR="005445D0" w:rsidRPr="006739FE" w:rsidRDefault="005445D0" w:rsidP="005445D0">
            <w:pPr>
              <w:pStyle w:val="TAC"/>
              <w:rPr>
                <w:rFonts w:cs="Arial"/>
                <w:lang w:val="fr-FR" w:eastAsia="zh-CN"/>
              </w:rPr>
            </w:pPr>
            <w:r w:rsidRPr="006739FE">
              <w:rPr>
                <w:rFonts w:cs="Arial"/>
                <w:lang w:eastAsia="zh-CN"/>
              </w:rPr>
              <w:t>-93.1</w:t>
            </w:r>
          </w:p>
        </w:tc>
        <w:tc>
          <w:tcPr>
            <w:tcW w:w="1418" w:type="dxa"/>
            <w:vAlign w:val="center"/>
          </w:tcPr>
          <w:p w14:paraId="3AFFAD29" w14:textId="3A38FE7F" w:rsidR="005445D0" w:rsidRPr="006739FE" w:rsidRDefault="005445D0" w:rsidP="005445D0">
            <w:pPr>
              <w:pStyle w:val="TAC"/>
              <w:rPr>
                <w:rFonts w:cs="Arial"/>
                <w:lang w:val="fr-FR" w:eastAsia="zh-CN"/>
              </w:rPr>
            </w:pPr>
            <w:r w:rsidRPr="006739FE">
              <w:rPr>
                <w:rFonts w:cs="Arial"/>
                <w:lang w:eastAsia="zh-CN"/>
              </w:rPr>
              <w:t>-92.8</w:t>
            </w:r>
          </w:p>
        </w:tc>
        <w:tc>
          <w:tcPr>
            <w:tcW w:w="1735" w:type="dxa"/>
            <w:vAlign w:val="center"/>
          </w:tcPr>
          <w:p w14:paraId="7DA2CCA4" w14:textId="378828F3" w:rsidR="005445D0" w:rsidRPr="006739FE" w:rsidRDefault="005445D0" w:rsidP="005445D0">
            <w:pPr>
              <w:pStyle w:val="TAC"/>
              <w:rPr>
                <w:rFonts w:cs="Arial"/>
                <w:lang w:val="fr-FR" w:eastAsia="zh-CN"/>
              </w:rPr>
            </w:pPr>
            <w:r w:rsidRPr="006739FE">
              <w:rPr>
                <w:rFonts w:cs="Arial"/>
                <w:lang w:eastAsia="zh-CN"/>
              </w:rPr>
              <w:t>-92.6</w:t>
            </w:r>
          </w:p>
        </w:tc>
      </w:tr>
      <w:tr w:rsidR="005445D0" w:rsidRPr="006739FE"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6739FE" w:rsidRDefault="005445D0" w:rsidP="005445D0">
            <w:pPr>
              <w:pStyle w:val="TAC"/>
              <w:rPr>
                <w:rFonts w:cs="Arial"/>
              </w:rPr>
            </w:pPr>
            <w:r w:rsidRPr="006739FE">
              <w:rPr>
                <w:rFonts w:cs="Arial"/>
              </w:rPr>
              <w:t>10, 15</w:t>
            </w:r>
          </w:p>
        </w:tc>
        <w:tc>
          <w:tcPr>
            <w:tcW w:w="1310" w:type="dxa"/>
            <w:tcBorders>
              <w:bottom w:val="single" w:sz="4" w:space="0" w:color="auto"/>
            </w:tcBorders>
            <w:vAlign w:val="center"/>
          </w:tcPr>
          <w:p w14:paraId="3AC1B401" w14:textId="4458E2BE" w:rsidR="005445D0" w:rsidRPr="006739FE" w:rsidRDefault="005445D0" w:rsidP="005445D0">
            <w:pPr>
              <w:pStyle w:val="TAC"/>
              <w:rPr>
                <w:rFonts w:cs="Arial"/>
                <w:lang w:eastAsia="zh-CN"/>
              </w:rPr>
            </w:pPr>
            <w:r w:rsidRPr="006739FE">
              <w:rPr>
                <w:rFonts w:cs="Arial"/>
                <w:lang w:eastAsia="zh-CN"/>
              </w:rPr>
              <w:t>60</w:t>
            </w:r>
          </w:p>
        </w:tc>
        <w:tc>
          <w:tcPr>
            <w:tcW w:w="2143" w:type="dxa"/>
            <w:vAlign w:val="center"/>
          </w:tcPr>
          <w:p w14:paraId="3423645A" w14:textId="20FF6645" w:rsidR="005445D0" w:rsidRPr="006739FE" w:rsidRDefault="005445D0" w:rsidP="005445D0">
            <w:pPr>
              <w:pStyle w:val="TAC"/>
              <w:rPr>
                <w:rFonts w:cs="Arial"/>
                <w:lang w:eastAsia="zh-CN"/>
              </w:rPr>
            </w:pPr>
            <w:r w:rsidRPr="006739FE">
              <w:rPr>
                <w:rFonts w:cs="Arial"/>
                <w:lang w:eastAsia="zh-CN"/>
              </w:rPr>
              <w:t>G-FR1-A1-3 (Note 1)</w:t>
            </w:r>
          </w:p>
        </w:tc>
        <w:tc>
          <w:tcPr>
            <w:tcW w:w="1418" w:type="dxa"/>
            <w:vAlign w:val="center"/>
          </w:tcPr>
          <w:p w14:paraId="4CCDB04E" w14:textId="01033758" w:rsidR="005445D0" w:rsidRPr="006739FE" w:rsidRDefault="005445D0" w:rsidP="005445D0">
            <w:pPr>
              <w:pStyle w:val="TAC"/>
              <w:rPr>
                <w:rFonts w:cs="Arial"/>
                <w:lang w:eastAsia="zh-CN"/>
              </w:rPr>
            </w:pPr>
            <w:r w:rsidRPr="006739FE">
              <w:rPr>
                <w:rFonts w:cs="Arial"/>
                <w:lang w:eastAsia="zh-CN"/>
              </w:rPr>
              <w:t>-90.2</w:t>
            </w:r>
          </w:p>
        </w:tc>
        <w:tc>
          <w:tcPr>
            <w:tcW w:w="1418" w:type="dxa"/>
            <w:vAlign w:val="center"/>
          </w:tcPr>
          <w:p w14:paraId="09F1717D" w14:textId="736EC903" w:rsidR="005445D0" w:rsidRPr="006739FE" w:rsidRDefault="005445D0" w:rsidP="005445D0">
            <w:pPr>
              <w:pStyle w:val="TAC"/>
              <w:rPr>
                <w:rFonts w:cs="Arial"/>
                <w:lang w:eastAsia="zh-CN"/>
              </w:rPr>
            </w:pPr>
            <w:r w:rsidRPr="006739FE">
              <w:rPr>
                <w:rFonts w:cs="Arial"/>
                <w:lang w:eastAsia="zh-CN"/>
              </w:rPr>
              <w:t>-89.9</w:t>
            </w:r>
          </w:p>
        </w:tc>
        <w:tc>
          <w:tcPr>
            <w:tcW w:w="1735" w:type="dxa"/>
            <w:vAlign w:val="center"/>
          </w:tcPr>
          <w:p w14:paraId="0E9B7106" w14:textId="7C227212" w:rsidR="005445D0" w:rsidRPr="006739FE" w:rsidRDefault="005445D0" w:rsidP="005445D0">
            <w:pPr>
              <w:pStyle w:val="TAC"/>
              <w:rPr>
                <w:rFonts w:cs="Arial"/>
                <w:lang w:eastAsia="zh-CN"/>
              </w:rPr>
            </w:pPr>
            <w:r w:rsidRPr="006739FE">
              <w:rPr>
                <w:rFonts w:cs="Arial"/>
                <w:lang w:eastAsia="zh-CN"/>
              </w:rPr>
              <w:t>-89.7</w:t>
            </w:r>
          </w:p>
        </w:tc>
      </w:tr>
      <w:tr w:rsidR="005445D0" w:rsidRPr="006739FE" w14:paraId="1A953513" w14:textId="77777777" w:rsidTr="005445D0">
        <w:trPr>
          <w:trHeight w:val="279"/>
          <w:jc w:val="center"/>
        </w:trPr>
        <w:tc>
          <w:tcPr>
            <w:tcW w:w="1607" w:type="dxa"/>
            <w:tcBorders>
              <w:bottom w:val="nil"/>
            </w:tcBorders>
            <w:vAlign w:val="center"/>
          </w:tcPr>
          <w:p w14:paraId="7FDA6EF4" w14:textId="41EDAD5C" w:rsidR="005445D0" w:rsidRPr="006739FE" w:rsidRDefault="005445D0" w:rsidP="005445D0">
            <w:pPr>
              <w:pStyle w:val="TAC"/>
              <w:rPr>
                <w:rFonts w:cs="Arial"/>
              </w:rPr>
            </w:pPr>
            <w:r w:rsidRPr="006739FE">
              <w:rPr>
                <w:rFonts w:cs="Arial"/>
              </w:rPr>
              <w:t>20, 25, 30, 40,</w:t>
            </w:r>
          </w:p>
        </w:tc>
        <w:tc>
          <w:tcPr>
            <w:tcW w:w="1310" w:type="dxa"/>
            <w:tcBorders>
              <w:bottom w:val="nil"/>
            </w:tcBorders>
            <w:vAlign w:val="center"/>
          </w:tcPr>
          <w:p w14:paraId="79DF91A1" w14:textId="378FB5FF" w:rsidR="005445D0" w:rsidRPr="006739FE" w:rsidRDefault="005445D0" w:rsidP="005445D0">
            <w:pPr>
              <w:pStyle w:val="TAC"/>
              <w:rPr>
                <w:rFonts w:cs="Arial"/>
                <w:lang w:eastAsia="zh-CN"/>
              </w:rPr>
            </w:pPr>
            <w:r w:rsidRPr="006739FE">
              <w:rPr>
                <w:rFonts w:cs="Arial"/>
                <w:lang w:eastAsia="zh-CN"/>
              </w:rPr>
              <w:t>15</w:t>
            </w:r>
          </w:p>
        </w:tc>
        <w:tc>
          <w:tcPr>
            <w:tcW w:w="2143" w:type="dxa"/>
            <w:vAlign w:val="center"/>
          </w:tcPr>
          <w:p w14:paraId="10E2CB99" w14:textId="1F45BF45" w:rsidR="005445D0" w:rsidRPr="006739FE" w:rsidRDefault="005445D0" w:rsidP="005445D0">
            <w:pPr>
              <w:pStyle w:val="TAC"/>
              <w:rPr>
                <w:rFonts w:cs="Arial"/>
                <w:lang w:eastAsia="zh-CN"/>
              </w:rPr>
            </w:pPr>
            <w:r w:rsidRPr="006739FE">
              <w:rPr>
                <w:rFonts w:cs="Arial"/>
                <w:lang w:eastAsia="zh-CN"/>
              </w:rPr>
              <w:t>G-FR1-A1-4 (Note 1)</w:t>
            </w:r>
          </w:p>
        </w:tc>
        <w:tc>
          <w:tcPr>
            <w:tcW w:w="1418" w:type="dxa"/>
            <w:vAlign w:val="center"/>
          </w:tcPr>
          <w:p w14:paraId="67A954AB" w14:textId="51C7866B" w:rsidR="005445D0" w:rsidRPr="006739FE" w:rsidRDefault="005445D0" w:rsidP="005445D0">
            <w:pPr>
              <w:pStyle w:val="TAC"/>
              <w:rPr>
                <w:rFonts w:cs="Arial"/>
                <w:lang w:eastAsia="zh-CN"/>
              </w:rPr>
            </w:pPr>
            <w:r w:rsidRPr="006739FE">
              <w:rPr>
                <w:rFonts w:cs="Arial"/>
                <w:lang w:eastAsia="zh-CN"/>
              </w:rPr>
              <w:t>-86.6</w:t>
            </w:r>
          </w:p>
        </w:tc>
        <w:tc>
          <w:tcPr>
            <w:tcW w:w="1418" w:type="dxa"/>
            <w:vAlign w:val="center"/>
          </w:tcPr>
          <w:p w14:paraId="662204C7" w14:textId="6E7C943B" w:rsidR="005445D0" w:rsidRPr="006739FE" w:rsidRDefault="005445D0" w:rsidP="005445D0">
            <w:pPr>
              <w:pStyle w:val="TAC"/>
              <w:rPr>
                <w:rFonts w:cs="Arial"/>
                <w:lang w:eastAsia="zh-CN"/>
              </w:rPr>
            </w:pPr>
            <w:r w:rsidRPr="006739FE">
              <w:rPr>
                <w:rFonts w:cs="Arial"/>
                <w:lang w:eastAsia="zh-CN"/>
              </w:rPr>
              <w:t>-86.3</w:t>
            </w:r>
          </w:p>
        </w:tc>
        <w:tc>
          <w:tcPr>
            <w:tcW w:w="1735" w:type="dxa"/>
            <w:vAlign w:val="center"/>
          </w:tcPr>
          <w:p w14:paraId="421E2C45" w14:textId="3C4F81B6" w:rsidR="005445D0" w:rsidRPr="006739FE" w:rsidRDefault="005445D0" w:rsidP="005445D0">
            <w:pPr>
              <w:pStyle w:val="TAC"/>
              <w:rPr>
                <w:rFonts w:cs="Arial"/>
                <w:lang w:eastAsia="zh-CN"/>
              </w:rPr>
            </w:pPr>
            <w:r w:rsidRPr="006739FE">
              <w:rPr>
                <w:rFonts w:cs="Arial"/>
                <w:lang w:eastAsia="zh-CN"/>
              </w:rPr>
              <w:t>-86.1</w:t>
            </w:r>
          </w:p>
        </w:tc>
      </w:tr>
      <w:tr w:rsidR="005445D0" w:rsidRPr="006739FE" w14:paraId="22B7F4EE" w14:textId="77777777" w:rsidTr="005445D0">
        <w:trPr>
          <w:trHeight w:val="279"/>
          <w:jc w:val="center"/>
        </w:trPr>
        <w:tc>
          <w:tcPr>
            <w:tcW w:w="1607" w:type="dxa"/>
            <w:tcBorders>
              <w:top w:val="nil"/>
            </w:tcBorders>
            <w:vAlign w:val="center"/>
          </w:tcPr>
          <w:p w14:paraId="6921E3DB" w14:textId="733331E2" w:rsidR="005445D0" w:rsidRPr="006739FE" w:rsidRDefault="005445D0" w:rsidP="005445D0">
            <w:pPr>
              <w:pStyle w:val="TAC"/>
              <w:rPr>
                <w:rFonts w:cs="Arial"/>
              </w:rPr>
            </w:pPr>
            <w:r w:rsidRPr="006739FE">
              <w:rPr>
                <w:rFonts w:cs="Arial"/>
              </w:rPr>
              <w:t>50</w:t>
            </w:r>
          </w:p>
        </w:tc>
        <w:tc>
          <w:tcPr>
            <w:tcW w:w="1310" w:type="dxa"/>
            <w:tcBorders>
              <w:top w:val="nil"/>
            </w:tcBorders>
            <w:vAlign w:val="center"/>
          </w:tcPr>
          <w:p w14:paraId="542F2D1D" w14:textId="77777777" w:rsidR="005445D0" w:rsidRPr="006739FE" w:rsidRDefault="005445D0" w:rsidP="005445D0">
            <w:pPr>
              <w:pStyle w:val="TAC"/>
              <w:rPr>
                <w:rFonts w:cs="Arial"/>
                <w:lang w:eastAsia="zh-CN"/>
              </w:rPr>
            </w:pPr>
          </w:p>
        </w:tc>
        <w:tc>
          <w:tcPr>
            <w:tcW w:w="2143" w:type="dxa"/>
            <w:vAlign w:val="center"/>
          </w:tcPr>
          <w:p w14:paraId="30E2823C" w14:textId="512FFAB5" w:rsidR="005445D0" w:rsidRPr="006739FE" w:rsidRDefault="005445D0" w:rsidP="005445D0">
            <w:pPr>
              <w:pStyle w:val="TAC"/>
              <w:rPr>
                <w:rFonts w:cs="Arial"/>
                <w:lang w:eastAsia="zh-CN"/>
              </w:rPr>
            </w:pPr>
            <w:r w:rsidRPr="006739FE">
              <w:rPr>
                <w:rFonts w:cs="Arial"/>
                <w:lang w:eastAsia="zh-CN"/>
              </w:rPr>
              <w:t>G-FR1-A1-11 (Note 4)</w:t>
            </w:r>
          </w:p>
        </w:tc>
        <w:tc>
          <w:tcPr>
            <w:tcW w:w="1418" w:type="dxa"/>
            <w:vAlign w:val="center"/>
          </w:tcPr>
          <w:p w14:paraId="7CAB0352" w14:textId="38B1D88E" w:rsidR="005445D0" w:rsidRPr="006739FE" w:rsidRDefault="005445D0" w:rsidP="005445D0">
            <w:pPr>
              <w:pStyle w:val="TAC"/>
              <w:rPr>
                <w:rFonts w:cs="Arial"/>
                <w:lang w:eastAsia="zh-CN"/>
              </w:rPr>
            </w:pPr>
            <w:r w:rsidRPr="006739FE">
              <w:rPr>
                <w:rFonts w:cs="Arial"/>
                <w:lang w:eastAsia="zh-CN"/>
              </w:rPr>
              <w:t>-86.6 (Note 2)</w:t>
            </w:r>
          </w:p>
        </w:tc>
        <w:tc>
          <w:tcPr>
            <w:tcW w:w="1418" w:type="dxa"/>
            <w:vAlign w:val="center"/>
          </w:tcPr>
          <w:p w14:paraId="47AB6496" w14:textId="19CDA185" w:rsidR="005445D0" w:rsidRPr="006739FE" w:rsidRDefault="005445D0" w:rsidP="005445D0">
            <w:pPr>
              <w:pStyle w:val="TAC"/>
              <w:rPr>
                <w:rFonts w:cs="Arial"/>
                <w:lang w:eastAsia="zh-CN"/>
              </w:rPr>
            </w:pPr>
            <w:r w:rsidRPr="006739FE">
              <w:rPr>
                <w:rFonts w:cs="Arial"/>
                <w:lang w:eastAsia="zh-CN"/>
              </w:rPr>
              <w:t>-86.3 (Note 2)</w:t>
            </w:r>
          </w:p>
        </w:tc>
        <w:tc>
          <w:tcPr>
            <w:tcW w:w="1735" w:type="dxa"/>
            <w:vAlign w:val="center"/>
          </w:tcPr>
          <w:p w14:paraId="153EBBD1" w14:textId="00BA2E4E" w:rsidR="005445D0" w:rsidRPr="006739FE" w:rsidRDefault="005445D0" w:rsidP="005445D0">
            <w:pPr>
              <w:pStyle w:val="TAC"/>
              <w:rPr>
                <w:rFonts w:cs="Arial"/>
                <w:lang w:eastAsia="zh-CN"/>
              </w:rPr>
            </w:pPr>
            <w:r w:rsidRPr="006739FE">
              <w:rPr>
                <w:rFonts w:cs="Arial"/>
                <w:lang w:eastAsia="zh-CN"/>
              </w:rPr>
              <w:t>-86.1 (Note 2)</w:t>
            </w:r>
          </w:p>
        </w:tc>
      </w:tr>
      <w:tr w:rsidR="005445D0" w:rsidRPr="006739FE" w14:paraId="3760BD51" w14:textId="77777777" w:rsidTr="005445D0">
        <w:trPr>
          <w:trHeight w:val="279"/>
          <w:jc w:val="center"/>
        </w:trPr>
        <w:tc>
          <w:tcPr>
            <w:tcW w:w="1607" w:type="dxa"/>
            <w:vAlign w:val="center"/>
          </w:tcPr>
          <w:p w14:paraId="063C0430" w14:textId="018F28A7" w:rsidR="005445D0" w:rsidRPr="006739FE" w:rsidRDefault="005445D0" w:rsidP="005445D0">
            <w:pPr>
              <w:pStyle w:val="TAC"/>
              <w:rPr>
                <w:rFonts w:cs="Arial"/>
              </w:rPr>
            </w:pPr>
            <w:r w:rsidRPr="006739FE">
              <w:rPr>
                <w:rFonts w:cs="Arial"/>
              </w:rPr>
              <w:t xml:space="preserve">20, 25, 30, 40, 50, 60, 70, 80, 90, 100 </w:t>
            </w:r>
          </w:p>
        </w:tc>
        <w:tc>
          <w:tcPr>
            <w:tcW w:w="1310" w:type="dxa"/>
            <w:vAlign w:val="center"/>
          </w:tcPr>
          <w:p w14:paraId="477961FB" w14:textId="6C1738A0" w:rsidR="005445D0" w:rsidRPr="006739FE" w:rsidRDefault="005445D0" w:rsidP="005445D0">
            <w:pPr>
              <w:pStyle w:val="TAC"/>
              <w:rPr>
                <w:rFonts w:cs="Arial"/>
                <w:lang w:eastAsia="zh-CN"/>
              </w:rPr>
            </w:pPr>
            <w:r w:rsidRPr="006739FE">
              <w:rPr>
                <w:rFonts w:cs="Arial"/>
                <w:lang w:eastAsia="zh-CN"/>
              </w:rPr>
              <w:t>30</w:t>
            </w:r>
          </w:p>
        </w:tc>
        <w:tc>
          <w:tcPr>
            <w:tcW w:w="2143" w:type="dxa"/>
            <w:vAlign w:val="center"/>
          </w:tcPr>
          <w:p w14:paraId="16B0AB09" w14:textId="51E45309" w:rsidR="005445D0" w:rsidRPr="006739FE" w:rsidRDefault="005445D0" w:rsidP="005445D0">
            <w:pPr>
              <w:pStyle w:val="TAC"/>
              <w:rPr>
                <w:rFonts w:cs="Arial"/>
                <w:lang w:eastAsia="zh-CN"/>
              </w:rPr>
            </w:pPr>
            <w:r w:rsidRPr="006739FE">
              <w:rPr>
                <w:rFonts w:cs="Arial"/>
                <w:lang w:eastAsia="zh-CN"/>
              </w:rPr>
              <w:t>G-FR1-A1-5 (Note 1)</w:t>
            </w:r>
          </w:p>
        </w:tc>
        <w:tc>
          <w:tcPr>
            <w:tcW w:w="1418" w:type="dxa"/>
            <w:vAlign w:val="center"/>
          </w:tcPr>
          <w:p w14:paraId="129E2B60" w14:textId="3F5269FE" w:rsidR="005445D0" w:rsidRPr="006739FE" w:rsidRDefault="005445D0" w:rsidP="005445D0">
            <w:pPr>
              <w:pStyle w:val="TAC"/>
              <w:rPr>
                <w:rFonts w:cs="Arial"/>
                <w:lang w:eastAsia="zh-CN"/>
              </w:rPr>
            </w:pPr>
            <w:r w:rsidRPr="006739FE">
              <w:rPr>
                <w:rFonts w:cs="Arial"/>
                <w:lang w:eastAsia="zh-CN"/>
              </w:rPr>
              <w:t>-86.9</w:t>
            </w:r>
          </w:p>
        </w:tc>
        <w:tc>
          <w:tcPr>
            <w:tcW w:w="1418" w:type="dxa"/>
            <w:vAlign w:val="center"/>
          </w:tcPr>
          <w:p w14:paraId="58F2B0B4" w14:textId="57B91A6D" w:rsidR="005445D0" w:rsidRPr="006739FE" w:rsidRDefault="005445D0" w:rsidP="005445D0">
            <w:pPr>
              <w:pStyle w:val="TAC"/>
              <w:rPr>
                <w:rFonts w:cs="Arial"/>
                <w:lang w:eastAsia="zh-CN"/>
              </w:rPr>
            </w:pPr>
            <w:r w:rsidRPr="006739FE">
              <w:rPr>
                <w:rFonts w:cs="Arial"/>
                <w:lang w:eastAsia="zh-CN"/>
              </w:rPr>
              <w:t>-86.6</w:t>
            </w:r>
          </w:p>
        </w:tc>
        <w:tc>
          <w:tcPr>
            <w:tcW w:w="1735" w:type="dxa"/>
            <w:vAlign w:val="center"/>
          </w:tcPr>
          <w:p w14:paraId="7171D762" w14:textId="7337A9AD" w:rsidR="005445D0" w:rsidRPr="006739FE" w:rsidRDefault="005445D0" w:rsidP="005445D0">
            <w:pPr>
              <w:pStyle w:val="TAC"/>
              <w:rPr>
                <w:rFonts w:cs="Arial"/>
                <w:lang w:eastAsia="zh-CN"/>
              </w:rPr>
            </w:pPr>
            <w:r w:rsidRPr="006739FE">
              <w:rPr>
                <w:rFonts w:cs="Arial"/>
                <w:lang w:eastAsia="zh-CN"/>
              </w:rPr>
              <w:t>-86.4</w:t>
            </w:r>
          </w:p>
        </w:tc>
      </w:tr>
      <w:tr w:rsidR="005445D0" w:rsidRPr="006739FE" w14:paraId="5C858C73" w14:textId="77777777" w:rsidTr="005445D0">
        <w:trPr>
          <w:trHeight w:val="279"/>
          <w:jc w:val="center"/>
        </w:trPr>
        <w:tc>
          <w:tcPr>
            <w:tcW w:w="1607" w:type="dxa"/>
            <w:vAlign w:val="center"/>
          </w:tcPr>
          <w:p w14:paraId="154BA9DD" w14:textId="39754922" w:rsidR="005445D0" w:rsidRPr="006739FE" w:rsidRDefault="005445D0" w:rsidP="005445D0">
            <w:pPr>
              <w:pStyle w:val="TAC"/>
              <w:rPr>
                <w:rFonts w:cs="Arial"/>
              </w:rPr>
            </w:pPr>
            <w:r w:rsidRPr="006739FE">
              <w:rPr>
                <w:rFonts w:cs="Arial"/>
              </w:rPr>
              <w:t xml:space="preserve">20, 25, 30, 40, 50, 60, 70, 80, 90, 100 </w:t>
            </w:r>
          </w:p>
        </w:tc>
        <w:tc>
          <w:tcPr>
            <w:tcW w:w="1310" w:type="dxa"/>
            <w:vAlign w:val="center"/>
          </w:tcPr>
          <w:p w14:paraId="12C04A2C" w14:textId="63837DC8" w:rsidR="005445D0" w:rsidRPr="006739FE" w:rsidRDefault="005445D0" w:rsidP="005445D0">
            <w:pPr>
              <w:pStyle w:val="TAC"/>
              <w:rPr>
                <w:rFonts w:cs="Arial"/>
                <w:lang w:eastAsia="zh-CN"/>
              </w:rPr>
            </w:pPr>
            <w:r w:rsidRPr="006739FE">
              <w:rPr>
                <w:rFonts w:cs="Arial"/>
                <w:lang w:eastAsia="zh-CN"/>
              </w:rPr>
              <w:t>60</w:t>
            </w:r>
          </w:p>
        </w:tc>
        <w:tc>
          <w:tcPr>
            <w:tcW w:w="2143" w:type="dxa"/>
            <w:vAlign w:val="center"/>
          </w:tcPr>
          <w:p w14:paraId="75EA2703" w14:textId="467D5918" w:rsidR="005445D0" w:rsidRPr="006739FE" w:rsidRDefault="005445D0" w:rsidP="005445D0">
            <w:pPr>
              <w:pStyle w:val="TAC"/>
              <w:rPr>
                <w:rFonts w:cs="Arial"/>
                <w:lang w:eastAsia="zh-CN"/>
              </w:rPr>
            </w:pPr>
            <w:r w:rsidRPr="006739FE">
              <w:rPr>
                <w:rFonts w:cs="Arial"/>
                <w:lang w:eastAsia="zh-CN"/>
              </w:rPr>
              <w:t>G-FR1-A1-6 (Note 1)</w:t>
            </w:r>
          </w:p>
        </w:tc>
        <w:tc>
          <w:tcPr>
            <w:tcW w:w="1418" w:type="dxa"/>
            <w:vAlign w:val="center"/>
          </w:tcPr>
          <w:p w14:paraId="32E7A4AA" w14:textId="51CFB5B9" w:rsidR="005445D0" w:rsidRPr="006739FE" w:rsidRDefault="005445D0" w:rsidP="005445D0">
            <w:pPr>
              <w:pStyle w:val="TAC"/>
              <w:rPr>
                <w:rFonts w:cs="Arial"/>
                <w:lang w:eastAsia="zh-CN"/>
              </w:rPr>
            </w:pPr>
            <w:r w:rsidRPr="006739FE">
              <w:rPr>
                <w:rFonts w:cs="Arial"/>
                <w:lang w:eastAsia="zh-CN"/>
              </w:rPr>
              <w:t>-87</w:t>
            </w:r>
          </w:p>
        </w:tc>
        <w:tc>
          <w:tcPr>
            <w:tcW w:w="1418" w:type="dxa"/>
            <w:vAlign w:val="center"/>
          </w:tcPr>
          <w:p w14:paraId="7BA4C9EC" w14:textId="287B6967" w:rsidR="005445D0" w:rsidRPr="006739FE" w:rsidRDefault="005445D0" w:rsidP="005445D0">
            <w:pPr>
              <w:pStyle w:val="TAC"/>
              <w:rPr>
                <w:rFonts w:cs="Arial"/>
                <w:lang w:eastAsia="zh-CN"/>
              </w:rPr>
            </w:pPr>
            <w:r w:rsidRPr="006739FE">
              <w:rPr>
                <w:rFonts w:cs="Arial"/>
                <w:lang w:eastAsia="zh-CN"/>
              </w:rPr>
              <w:t>-86.7</w:t>
            </w:r>
          </w:p>
        </w:tc>
        <w:tc>
          <w:tcPr>
            <w:tcW w:w="1735" w:type="dxa"/>
            <w:vAlign w:val="center"/>
          </w:tcPr>
          <w:p w14:paraId="7BE35D77" w14:textId="21875D2D" w:rsidR="005445D0" w:rsidRPr="006739FE" w:rsidRDefault="005445D0" w:rsidP="005445D0">
            <w:pPr>
              <w:pStyle w:val="TAC"/>
              <w:rPr>
                <w:rFonts w:cs="Arial"/>
                <w:lang w:eastAsia="zh-CN"/>
              </w:rPr>
            </w:pPr>
            <w:r w:rsidRPr="006739FE">
              <w:rPr>
                <w:rFonts w:cs="Arial"/>
                <w:lang w:eastAsia="zh-CN"/>
              </w:rPr>
              <w:t>-86.5</w:t>
            </w:r>
          </w:p>
        </w:tc>
      </w:tr>
      <w:tr w:rsidR="005445D0" w:rsidRPr="006739FE" w14:paraId="1E867F24" w14:textId="77777777" w:rsidTr="005445D0">
        <w:trPr>
          <w:trHeight w:val="279"/>
          <w:jc w:val="center"/>
        </w:trPr>
        <w:tc>
          <w:tcPr>
            <w:tcW w:w="9631" w:type="dxa"/>
            <w:gridSpan w:val="6"/>
          </w:tcPr>
          <w:p w14:paraId="588E0295" w14:textId="77777777" w:rsidR="005445D0" w:rsidRPr="006739FE" w:rsidRDefault="005445D0" w:rsidP="005445D0">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5B05F4EE" w14:textId="77777777" w:rsidR="005445D0" w:rsidRPr="006739FE" w:rsidRDefault="005445D0" w:rsidP="005445D0">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0E924766" w14:textId="77777777" w:rsidR="005445D0" w:rsidRPr="006739FE" w:rsidRDefault="005445D0" w:rsidP="005445D0">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0A69F91D" w14:textId="1CC9CDFA" w:rsidR="005445D0" w:rsidRPr="006739FE" w:rsidRDefault="005445D0" w:rsidP="005445D0">
            <w:pPr>
              <w:pStyle w:val="TAN"/>
              <w:rPr>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28C844FF" w14:textId="77777777" w:rsidR="005445D0" w:rsidRDefault="005445D0" w:rsidP="005445D0"/>
    <w:p w14:paraId="27B7496A" w14:textId="2DD68EF6" w:rsidR="00D25FC8" w:rsidRPr="006739FE" w:rsidRDefault="00D25FC8" w:rsidP="005445D0">
      <w:pPr>
        <w:pStyle w:val="Heading2"/>
      </w:pPr>
      <w:bookmarkStart w:id="1314" w:name="_Toc21100025"/>
      <w:bookmarkStart w:id="1315" w:name="_Toc29809823"/>
      <w:bookmarkStart w:id="1316" w:name="_Toc36645208"/>
      <w:bookmarkStart w:id="1317" w:name="_Toc37272262"/>
      <w:bookmarkStart w:id="1318" w:name="_Toc45884508"/>
      <w:bookmarkEnd w:id="1312"/>
      <w:bookmarkEnd w:id="1313"/>
      <w:r w:rsidRPr="006739FE">
        <w:t>7.3</w:t>
      </w:r>
      <w:r w:rsidRPr="006739FE">
        <w:tab/>
        <w:t>Dynamic range</w:t>
      </w:r>
      <w:bookmarkEnd w:id="1314"/>
      <w:bookmarkEnd w:id="1315"/>
      <w:bookmarkEnd w:id="1316"/>
      <w:bookmarkEnd w:id="1317"/>
      <w:bookmarkEnd w:id="1318"/>
    </w:p>
    <w:p w14:paraId="4C56C435" w14:textId="77777777" w:rsidR="00716814" w:rsidRPr="006739FE" w:rsidRDefault="00716814" w:rsidP="00716814">
      <w:pPr>
        <w:pStyle w:val="Heading3"/>
      </w:pPr>
      <w:bookmarkStart w:id="1319" w:name="_Toc21100026"/>
      <w:bookmarkStart w:id="1320" w:name="_Toc29809824"/>
      <w:bookmarkStart w:id="1321" w:name="_Toc36645209"/>
      <w:bookmarkStart w:id="1322" w:name="_Toc37272263"/>
      <w:bookmarkStart w:id="1323" w:name="_Toc45884509"/>
      <w:r w:rsidRPr="006739FE">
        <w:t>7.3.1</w:t>
      </w:r>
      <w:r w:rsidRPr="006739FE">
        <w:tab/>
        <w:t>Definition and applicability</w:t>
      </w:r>
      <w:bookmarkEnd w:id="1319"/>
      <w:bookmarkEnd w:id="1320"/>
      <w:bookmarkEnd w:id="1321"/>
      <w:bookmarkEnd w:id="1322"/>
      <w:bookmarkEnd w:id="1323"/>
    </w:p>
    <w:p w14:paraId="37B2138D" w14:textId="77777777" w:rsidR="00716814" w:rsidRPr="006739FE" w:rsidRDefault="00716814" w:rsidP="00716814">
      <w:r w:rsidRPr="006739FE">
        <w:t xml:space="preserve">The dynamic range is specified as a measure of the capability of the receiver to receive a wanted signal in the presence of an interfering signal </w:t>
      </w:r>
      <w:bookmarkStart w:id="1324" w:name="_Hlk508114964"/>
      <w:r w:rsidRPr="006739FE">
        <w:t xml:space="preserve">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bookmarkEnd w:id="1324"/>
      <w:r w:rsidRPr="006739FE">
        <w:rPr>
          <w:i/>
          <w:lang w:val="en-US" w:eastAsia="zh-CN"/>
        </w:rPr>
        <w:t xml:space="preserve"> </w:t>
      </w:r>
      <w:r w:rsidRPr="006739FE">
        <w:t xml:space="preserve">inside the received </w:t>
      </w:r>
      <w:r w:rsidRPr="006739FE">
        <w:rPr>
          <w:i/>
        </w:rPr>
        <w:t>BS channel bandwidth</w:t>
      </w:r>
      <w:r w:rsidRPr="006739FE">
        <w:t>. In this condition, a throughput requirement shall be met for a specified reference measurement channel. The interfering signal for the dynamic range requirement is an AWGN signal.</w:t>
      </w:r>
    </w:p>
    <w:p w14:paraId="45A4CA16" w14:textId="77777777" w:rsidR="00716814" w:rsidRPr="006739FE" w:rsidRDefault="00716814" w:rsidP="00716814">
      <w:pPr>
        <w:pStyle w:val="Heading3"/>
      </w:pPr>
      <w:bookmarkStart w:id="1325" w:name="_Toc21100027"/>
      <w:bookmarkStart w:id="1326" w:name="_Toc29809825"/>
      <w:bookmarkStart w:id="1327" w:name="_Toc36645210"/>
      <w:bookmarkStart w:id="1328" w:name="_Toc37272264"/>
      <w:bookmarkStart w:id="1329" w:name="_Toc45884510"/>
      <w:r w:rsidRPr="006739FE">
        <w:t>7.3.2</w:t>
      </w:r>
      <w:r w:rsidRPr="006739FE">
        <w:tab/>
        <w:t>Minimum requirement</w:t>
      </w:r>
      <w:bookmarkEnd w:id="1325"/>
      <w:bookmarkEnd w:id="1326"/>
      <w:bookmarkEnd w:id="1327"/>
      <w:bookmarkEnd w:id="1328"/>
      <w:bookmarkEnd w:id="1329"/>
    </w:p>
    <w:p w14:paraId="5DE97ADE" w14:textId="774A53B2" w:rsidR="00716814" w:rsidRPr="006739FE" w:rsidRDefault="00716814" w:rsidP="00716814">
      <w:r w:rsidRPr="006739FE">
        <w:t xml:space="preserve">The minimum requirement for </w:t>
      </w:r>
      <w:r w:rsidRPr="006739FE">
        <w:rPr>
          <w:i/>
        </w:rPr>
        <w:t>BS type 1-C</w:t>
      </w:r>
      <w:r w:rsidRPr="006739FE">
        <w:t xml:space="preserve">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.3.2.</w:t>
      </w:r>
    </w:p>
    <w:p w14:paraId="611B7E6C" w14:textId="71C7DD8F" w:rsidR="00716814" w:rsidRPr="006739FE" w:rsidRDefault="00716814" w:rsidP="00716814">
      <w:r w:rsidRPr="006739FE">
        <w:t xml:space="preserve">The minimum requirement for </w:t>
      </w:r>
      <w:r w:rsidRPr="006739FE">
        <w:rPr>
          <w:i/>
        </w:rPr>
        <w:t>BS type 1-H</w:t>
      </w:r>
      <w:r w:rsidRPr="006739FE">
        <w:t xml:space="preserve">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.3.2.</w:t>
      </w:r>
    </w:p>
    <w:p w14:paraId="76CDE506" w14:textId="77777777" w:rsidR="00716814" w:rsidRPr="006739FE" w:rsidRDefault="00716814" w:rsidP="00716814">
      <w:pPr>
        <w:pStyle w:val="Heading3"/>
      </w:pPr>
      <w:bookmarkStart w:id="1330" w:name="_Toc21100028"/>
      <w:bookmarkStart w:id="1331" w:name="_Toc29809826"/>
      <w:bookmarkStart w:id="1332" w:name="_Toc36645211"/>
      <w:bookmarkStart w:id="1333" w:name="_Toc37272265"/>
      <w:bookmarkStart w:id="1334" w:name="_Toc45884511"/>
      <w:r w:rsidRPr="006739FE">
        <w:t>7.3.3</w:t>
      </w:r>
      <w:r w:rsidRPr="006739FE">
        <w:tab/>
        <w:t>Test purpose</w:t>
      </w:r>
      <w:bookmarkEnd w:id="1330"/>
      <w:bookmarkEnd w:id="1331"/>
      <w:bookmarkEnd w:id="1332"/>
      <w:bookmarkEnd w:id="1333"/>
      <w:bookmarkEnd w:id="1334"/>
    </w:p>
    <w:p w14:paraId="53D817AE" w14:textId="77777777" w:rsidR="00716814" w:rsidRPr="006739FE" w:rsidRDefault="00716814" w:rsidP="00716814">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24115BD5" w14:textId="2CED8BC5" w:rsidR="00716814" w:rsidRPr="006739FE" w:rsidRDefault="00716814" w:rsidP="00716814">
      <w:pPr>
        <w:pStyle w:val="Heading3"/>
      </w:pPr>
      <w:bookmarkStart w:id="1335" w:name="_Toc21100029"/>
      <w:bookmarkStart w:id="1336" w:name="_Toc29809827"/>
      <w:bookmarkStart w:id="1337" w:name="_Toc36645212"/>
      <w:bookmarkStart w:id="1338" w:name="_Toc37272266"/>
      <w:bookmarkStart w:id="1339" w:name="_Toc45884512"/>
      <w:r w:rsidRPr="006739FE">
        <w:t>7.3.4</w:t>
      </w:r>
      <w:r w:rsidRPr="006739FE">
        <w:tab/>
        <w:t>Method of test</w:t>
      </w:r>
      <w:bookmarkEnd w:id="1335"/>
      <w:bookmarkEnd w:id="1336"/>
      <w:bookmarkEnd w:id="1337"/>
      <w:bookmarkEnd w:id="1338"/>
      <w:bookmarkEnd w:id="1339"/>
    </w:p>
    <w:p w14:paraId="48FCCA41" w14:textId="77777777" w:rsidR="00716814" w:rsidRPr="006739FE" w:rsidRDefault="00716814" w:rsidP="00716814">
      <w:pPr>
        <w:pStyle w:val="Heading4"/>
      </w:pPr>
      <w:bookmarkStart w:id="1340" w:name="_Toc21100030"/>
      <w:bookmarkStart w:id="1341" w:name="_Toc29809828"/>
      <w:bookmarkStart w:id="1342" w:name="_Toc36645213"/>
      <w:bookmarkStart w:id="1343" w:name="_Toc37272267"/>
      <w:bookmarkStart w:id="1344" w:name="_Toc45884513"/>
      <w:r w:rsidRPr="006739FE">
        <w:t>7.3.4.1</w:t>
      </w:r>
      <w:r w:rsidRPr="006739FE">
        <w:tab/>
        <w:t>Initial conditions</w:t>
      </w:r>
      <w:bookmarkEnd w:id="1340"/>
      <w:bookmarkEnd w:id="1341"/>
      <w:bookmarkEnd w:id="1342"/>
      <w:bookmarkEnd w:id="1343"/>
      <w:bookmarkEnd w:id="1344"/>
    </w:p>
    <w:p w14:paraId="70378162" w14:textId="0C68D3C1" w:rsidR="00716814" w:rsidRPr="006739FE" w:rsidRDefault="00716814" w:rsidP="00EC3D0A">
      <w:r w:rsidRPr="006739FE">
        <w:t xml:space="preserve">Test environment: </w:t>
      </w:r>
      <w:r w:rsidR="001314C1" w:rsidRPr="006739FE">
        <w:t>N</w:t>
      </w:r>
      <w:r w:rsidRPr="006739FE">
        <w:t xml:space="preserve">ormal; see annex </w:t>
      </w:r>
      <w:r w:rsidR="001314C1" w:rsidRPr="006739FE">
        <w:t>B.2</w:t>
      </w:r>
      <w:r w:rsidRPr="006739FE">
        <w:t>.</w:t>
      </w:r>
    </w:p>
    <w:p w14:paraId="6190346A" w14:textId="5BF3D0FA" w:rsidR="00716814" w:rsidRPr="006739FE" w:rsidRDefault="00716814" w:rsidP="00EC3D0A">
      <w:r w:rsidRPr="006739FE">
        <w:lastRenderedPageBreak/>
        <w:t>RF channels to be tested for single carrier:</w:t>
      </w:r>
      <w:r w:rsidR="00B24F3B" w:rsidRPr="006739FE">
        <w:t xml:space="preserve"> </w:t>
      </w:r>
      <w:r w:rsidRPr="006739FE">
        <w:t xml:space="preserve">M; see </w:t>
      </w:r>
      <w:r w:rsidR="00062DCB" w:rsidRPr="006739FE">
        <w:t>clause</w:t>
      </w:r>
      <w:r w:rsidR="00062DCB">
        <w:t> </w:t>
      </w:r>
      <w:r w:rsidR="00062DCB" w:rsidRPr="006739FE">
        <w:t>4</w:t>
      </w:r>
      <w:r w:rsidRPr="006739FE">
        <w:t>.9.1.</w:t>
      </w:r>
    </w:p>
    <w:p w14:paraId="389568F7" w14:textId="77777777" w:rsidR="0040230A" w:rsidRPr="006739FE" w:rsidRDefault="0040230A" w:rsidP="0040230A">
      <w:pPr>
        <w:pStyle w:val="Heading4"/>
      </w:pPr>
      <w:bookmarkStart w:id="1345" w:name="_Toc21100031"/>
      <w:bookmarkStart w:id="1346" w:name="_Toc29809829"/>
      <w:bookmarkStart w:id="1347" w:name="_Toc36645214"/>
      <w:bookmarkStart w:id="1348" w:name="_Toc37272268"/>
      <w:bookmarkStart w:id="1349" w:name="_Toc45884514"/>
      <w:r w:rsidRPr="006739FE">
        <w:t>7.3.4.2</w:t>
      </w:r>
      <w:r w:rsidRPr="006739FE">
        <w:tab/>
        <w:t>Procedure</w:t>
      </w:r>
      <w:bookmarkEnd w:id="1345"/>
      <w:bookmarkEnd w:id="1346"/>
      <w:bookmarkEnd w:id="1347"/>
      <w:bookmarkEnd w:id="1348"/>
      <w:bookmarkEnd w:id="1349"/>
    </w:p>
    <w:p w14:paraId="56E8A006" w14:textId="77777777" w:rsidR="0040230A" w:rsidRPr="006739FE" w:rsidRDefault="0040230A" w:rsidP="0040230A">
      <w:pPr>
        <w:pStyle w:val="CommentText"/>
        <w:rPr>
          <w:i/>
        </w:rPr>
      </w:pPr>
      <w:r w:rsidRPr="006739FE">
        <w:t>The minimum requirement is applied to all connectors under test.</w:t>
      </w:r>
    </w:p>
    <w:p w14:paraId="354FED48" w14:textId="5A4A04EA" w:rsidR="0040230A" w:rsidRPr="006739FE" w:rsidRDefault="0040230A" w:rsidP="0040230A">
      <w:pPr>
        <w:pStyle w:val="CommentText"/>
      </w:pPr>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564EBA99" w14:textId="01714E97" w:rsidR="0040230A" w:rsidRPr="006739FE" w:rsidRDefault="0040230A" w:rsidP="0040230A">
      <w:pPr>
        <w:pStyle w:val="B1"/>
      </w:pPr>
      <w:r w:rsidRPr="006739FE">
        <w:t>1)</w:t>
      </w:r>
      <w:r w:rsidRPr="006739FE">
        <w:tab/>
        <w:t xml:space="preserve">Connect the connector under test to measurement equipment as shown in annex D.2.2 for </w:t>
      </w:r>
      <w:r w:rsidRPr="006739FE">
        <w:rPr>
          <w:i/>
        </w:rPr>
        <w:t>BS type 1-C</w:t>
      </w:r>
      <w:r w:rsidRPr="006739FE">
        <w:t xml:space="preserve"> and in annex D.4.2 for</w:t>
      </w:r>
      <w:r w:rsidRPr="006739FE">
        <w:rPr>
          <w:i/>
        </w:rPr>
        <w:t xml:space="preserve"> BS type 1-H</w:t>
      </w:r>
      <w:r w:rsidRPr="006739FE">
        <w:t xml:space="preserve">. </w:t>
      </w:r>
    </w:p>
    <w:p w14:paraId="0F94913D" w14:textId="77777777" w:rsidR="003C27AE" w:rsidRPr="006739FE" w:rsidRDefault="003C27AE" w:rsidP="003C27AE">
      <w:pPr>
        <w:pStyle w:val="B1"/>
      </w:pPr>
      <w:r w:rsidRPr="006739FE">
        <w:t>2)</w:t>
      </w:r>
      <w:r w:rsidRPr="006739FE">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6739FE" w:rsidRDefault="003C27AE" w:rsidP="003C27AE">
      <w:pPr>
        <w:pStyle w:val="B1"/>
      </w:pPr>
      <w:r w:rsidRPr="006739FE">
        <w:t>3)</w:t>
      </w:r>
      <w:r w:rsidRPr="006739FE">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6739FE" w:rsidRDefault="003C27AE" w:rsidP="003C27AE">
      <w:pPr>
        <w:pStyle w:val="B1"/>
      </w:pPr>
      <w:r w:rsidRPr="006739FE">
        <w:t>4)</w:t>
      </w:r>
      <w:r w:rsidRPr="006739FE">
        <w:tab/>
        <w:t xml:space="preserve">Measure the throughput according to annex A.2, as well as annex A.15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77EC4812"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 connector</w:t>
      </w:r>
      <w:r w:rsidRPr="006739FE">
        <w:t>, the following steps shall apply:</w:t>
      </w:r>
    </w:p>
    <w:p w14:paraId="6CE3EC03" w14:textId="3E95D413" w:rsidR="00716814" w:rsidRPr="006739FE" w:rsidRDefault="0040230A" w:rsidP="0040230A">
      <w:pPr>
        <w:pStyle w:val="B1"/>
      </w:pPr>
      <w:r w:rsidRPr="006739FE">
        <w:t>5)</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7EE21118" w14:textId="77777777" w:rsidR="00716814" w:rsidRPr="006739FE" w:rsidRDefault="00716814" w:rsidP="00716814">
      <w:pPr>
        <w:pStyle w:val="Heading3"/>
      </w:pPr>
      <w:bookmarkStart w:id="1350" w:name="_Toc21100032"/>
      <w:bookmarkStart w:id="1351" w:name="_Toc29809830"/>
      <w:bookmarkStart w:id="1352" w:name="_Toc36645215"/>
      <w:bookmarkStart w:id="1353" w:name="_Toc37272269"/>
      <w:bookmarkStart w:id="1354" w:name="_Toc45884515"/>
      <w:r w:rsidRPr="006739FE">
        <w:t>7.3.5</w:t>
      </w:r>
      <w:r w:rsidRPr="006739FE">
        <w:tab/>
        <w:t>Test requirements</w:t>
      </w:r>
      <w:bookmarkEnd w:id="1350"/>
      <w:bookmarkEnd w:id="1351"/>
      <w:bookmarkEnd w:id="1352"/>
      <w:bookmarkEnd w:id="1353"/>
      <w:bookmarkEnd w:id="1354"/>
    </w:p>
    <w:p w14:paraId="16942DB2" w14:textId="77777777" w:rsidR="003C27AE" w:rsidRPr="006739FE" w:rsidRDefault="003C27AE" w:rsidP="003C27AE">
      <w:r w:rsidRPr="006739FE">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9979A03" w:rsidR="003C27AE" w:rsidRPr="006739FE" w:rsidRDefault="003C27AE" w:rsidP="003C27AE">
      <w:r w:rsidRPr="006739FE">
        <w:t xml:space="preserve">For NB-IoT operation in NR in-band, the throughput shall be ≥ 95% of the maximum throughput of the reference measurement channel as specified in Annex A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with parameters specified in table 7.3.5-1a</w:t>
      </w:r>
      <w:r w:rsidRPr="006739FE">
        <w:rPr>
          <w:lang w:eastAsia="zh-CN"/>
        </w:rPr>
        <w:t xml:space="preserve"> for Wide Area BS, </w:t>
      </w:r>
      <w:r w:rsidRPr="006739FE">
        <w:t>in table 7.3.5-2a</w:t>
      </w:r>
      <w:r w:rsidRPr="006739FE">
        <w:rPr>
          <w:lang w:eastAsia="zh-CN"/>
        </w:rPr>
        <w:t xml:space="preserve"> for Medium Range BS and </w:t>
      </w:r>
      <w:r w:rsidRPr="006739FE">
        <w:t>in table 7.3.5-3a</w:t>
      </w:r>
      <w:r w:rsidRPr="006739FE">
        <w:rPr>
          <w:lang w:eastAsia="zh-CN"/>
        </w:rPr>
        <w:t xml:space="preserve"> for Local Area BS</w:t>
      </w:r>
      <w:r w:rsidRPr="006739FE">
        <w:t>.</w:t>
      </w:r>
    </w:p>
    <w:p w14:paraId="19725BE7" w14:textId="150CD785" w:rsidR="00716814" w:rsidRDefault="00716814" w:rsidP="007E3FB0">
      <w:pPr>
        <w:pStyle w:val="TH"/>
      </w:pPr>
      <w:r w:rsidRPr="006739FE">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6739FE" w14:paraId="1B0B0328" w14:textId="77777777" w:rsidTr="005445D0">
        <w:trPr>
          <w:cantSplit/>
          <w:jc w:val="center"/>
        </w:trPr>
        <w:tc>
          <w:tcPr>
            <w:tcW w:w="1417" w:type="dxa"/>
            <w:tcBorders>
              <w:bottom w:val="single" w:sz="4" w:space="0" w:color="auto"/>
            </w:tcBorders>
          </w:tcPr>
          <w:p w14:paraId="20C66F18" w14:textId="77777777" w:rsidR="005445D0" w:rsidRPr="006739FE" w:rsidRDefault="005445D0" w:rsidP="005445D0">
            <w:pPr>
              <w:pStyle w:val="TAH"/>
              <w:rPr>
                <w:rFonts w:cs="v5.0.0"/>
              </w:rPr>
            </w:pPr>
            <w:r w:rsidRPr="006739FE">
              <w:rPr>
                <w:rFonts w:cs="v5.0.0"/>
                <w:i/>
              </w:rPr>
              <w:t>BS channel bandwidth</w:t>
            </w:r>
            <w:r w:rsidRPr="006739FE">
              <w:rPr>
                <w:rFonts w:cs="v5.0.0"/>
              </w:rPr>
              <w:t xml:space="preserve"> (MHz)</w:t>
            </w:r>
          </w:p>
        </w:tc>
        <w:tc>
          <w:tcPr>
            <w:tcW w:w="1417" w:type="dxa"/>
          </w:tcPr>
          <w:p w14:paraId="77A0B9DE" w14:textId="77777777" w:rsidR="005445D0" w:rsidRPr="006739FE" w:rsidRDefault="005445D0" w:rsidP="005445D0">
            <w:pPr>
              <w:pStyle w:val="TAH"/>
              <w:rPr>
                <w:rFonts w:cs="v5.0.0"/>
                <w:lang w:eastAsia="zh-CN"/>
              </w:rPr>
            </w:pPr>
            <w:r w:rsidRPr="006739FE">
              <w:rPr>
                <w:rFonts w:cs="v5.0.0"/>
                <w:lang w:eastAsia="zh-CN"/>
              </w:rPr>
              <w:t>Subcarrier spacing (kHz)</w:t>
            </w:r>
          </w:p>
        </w:tc>
        <w:tc>
          <w:tcPr>
            <w:tcW w:w="1417" w:type="dxa"/>
          </w:tcPr>
          <w:p w14:paraId="6C0764CB" w14:textId="77777777" w:rsidR="005445D0" w:rsidRPr="006739FE" w:rsidRDefault="005445D0" w:rsidP="005445D0">
            <w:pPr>
              <w:pStyle w:val="TAH"/>
              <w:rPr>
                <w:rFonts w:cs="v5.0.0"/>
              </w:rPr>
            </w:pPr>
            <w:r w:rsidRPr="006739FE">
              <w:rPr>
                <w:rFonts w:cs="v5.0.0"/>
              </w:rPr>
              <w:t>Reference measurement channel</w:t>
            </w:r>
          </w:p>
        </w:tc>
        <w:tc>
          <w:tcPr>
            <w:tcW w:w="1417" w:type="dxa"/>
          </w:tcPr>
          <w:p w14:paraId="72B2B65B" w14:textId="77777777" w:rsidR="005445D0" w:rsidRPr="006739FE" w:rsidRDefault="005445D0" w:rsidP="005445D0">
            <w:pPr>
              <w:pStyle w:val="TAH"/>
              <w:rPr>
                <w:rFonts w:cs="v5.0.0"/>
              </w:rPr>
            </w:pPr>
            <w:r w:rsidRPr="006739FE">
              <w:rPr>
                <w:rFonts w:cs="v5.0.0"/>
              </w:rPr>
              <w:t>Wanted signal mean power (dBm)</w:t>
            </w:r>
          </w:p>
        </w:tc>
        <w:tc>
          <w:tcPr>
            <w:tcW w:w="1417" w:type="dxa"/>
            <w:tcBorders>
              <w:bottom w:val="single" w:sz="4" w:space="0" w:color="auto"/>
            </w:tcBorders>
          </w:tcPr>
          <w:p w14:paraId="4D0AAF94" w14:textId="77777777" w:rsidR="005445D0" w:rsidRPr="006739FE" w:rsidRDefault="005445D0" w:rsidP="005445D0">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Borders>
              <w:bottom w:val="single" w:sz="4" w:space="0" w:color="auto"/>
            </w:tcBorders>
          </w:tcPr>
          <w:p w14:paraId="2DFE979C" w14:textId="77777777" w:rsidR="005445D0" w:rsidRPr="006739FE" w:rsidRDefault="005445D0" w:rsidP="005445D0">
            <w:pPr>
              <w:pStyle w:val="TAH"/>
              <w:rPr>
                <w:rFonts w:cs="v5.0.0"/>
              </w:rPr>
            </w:pPr>
            <w:r w:rsidRPr="006739FE">
              <w:rPr>
                <w:rFonts w:cs="v5.0.0"/>
              </w:rPr>
              <w:t>Type of interfering signal</w:t>
            </w:r>
          </w:p>
        </w:tc>
      </w:tr>
      <w:tr w:rsidR="005445D0" w:rsidRPr="006739FE" w14:paraId="50C24415" w14:textId="77777777" w:rsidTr="005445D0">
        <w:trPr>
          <w:cantSplit/>
          <w:jc w:val="center"/>
        </w:trPr>
        <w:tc>
          <w:tcPr>
            <w:tcW w:w="1417" w:type="dxa"/>
            <w:tcBorders>
              <w:bottom w:val="nil"/>
            </w:tcBorders>
          </w:tcPr>
          <w:p w14:paraId="57B77093" w14:textId="4EB338A6" w:rsidR="005445D0" w:rsidRPr="006739FE" w:rsidRDefault="005445D0" w:rsidP="005445D0">
            <w:pPr>
              <w:pStyle w:val="TAC"/>
            </w:pPr>
            <w:r w:rsidRPr="006739FE">
              <w:rPr>
                <w:rFonts w:cs="v5.0.0"/>
                <w:lang w:eastAsia="zh-CN"/>
              </w:rPr>
              <w:t>5</w:t>
            </w:r>
          </w:p>
        </w:tc>
        <w:tc>
          <w:tcPr>
            <w:tcW w:w="1417" w:type="dxa"/>
          </w:tcPr>
          <w:p w14:paraId="3366A71F" w14:textId="1958FCBB" w:rsidR="005445D0" w:rsidRPr="006739FE" w:rsidRDefault="005445D0" w:rsidP="005445D0">
            <w:pPr>
              <w:pStyle w:val="TAC"/>
              <w:rPr>
                <w:lang w:eastAsia="zh-CN"/>
              </w:rPr>
            </w:pPr>
            <w:r w:rsidRPr="006739FE">
              <w:rPr>
                <w:rFonts w:cs="v5.0.0"/>
                <w:lang w:eastAsia="zh-CN"/>
              </w:rPr>
              <w:t>15</w:t>
            </w:r>
          </w:p>
        </w:tc>
        <w:tc>
          <w:tcPr>
            <w:tcW w:w="1417" w:type="dxa"/>
          </w:tcPr>
          <w:p w14:paraId="04262370" w14:textId="05E4529A" w:rsidR="005445D0" w:rsidRPr="006739FE" w:rsidRDefault="005445D0" w:rsidP="005445D0">
            <w:pPr>
              <w:pStyle w:val="TAC"/>
            </w:pPr>
            <w:r w:rsidRPr="006739FE">
              <w:t>G-FR1-A2-1</w:t>
            </w:r>
          </w:p>
        </w:tc>
        <w:tc>
          <w:tcPr>
            <w:tcW w:w="1417" w:type="dxa"/>
          </w:tcPr>
          <w:p w14:paraId="462A24A1" w14:textId="2341938F" w:rsidR="005445D0" w:rsidRPr="006739FE" w:rsidRDefault="005445D0" w:rsidP="005445D0">
            <w:pPr>
              <w:pStyle w:val="TAC"/>
            </w:pPr>
            <w:r w:rsidRPr="006739FE">
              <w:rPr>
                <w:rFonts w:cs="v5.0.0"/>
                <w:lang w:eastAsia="zh-CN"/>
              </w:rPr>
              <w:t>-70.4</w:t>
            </w:r>
          </w:p>
        </w:tc>
        <w:tc>
          <w:tcPr>
            <w:tcW w:w="1417" w:type="dxa"/>
            <w:tcBorders>
              <w:bottom w:val="nil"/>
            </w:tcBorders>
          </w:tcPr>
          <w:p w14:paraId="59CBFD05" w14:textId="72B375F9" w:rsidR="005445D0" w:rsidRPr="006739FE" w:rsidRDefault="005445D0" w:rsidP="005445D0">
            <w:pPr>
              <w:pStyle w:val="TAC"/>
            </w:pPr>
            <w:r w:rsidRPr="006739FE">
              <w:rPr>
                <w:rFonts w:cs="v5.0.0"/>
                <w:lang w:eastAsia="zh-CN"/>
              </w:rPr>
              <w:t>-82.5</w:t>
            </w:r>
          </w:p>
        </w:tc>
        <w:tc>
          <w:tcPr>
            <w:tcW w:w="1417" w:type="dxa"/>
            <w:tcBorders>
              <w:bottom w:val="nil"/>
            </w:tcBorders>
          </w:tcPr>
          <w:p w14:paraId="01B67C11" w14:textId="69C1D0C2" w:rsidR="005445D0" w:rsidRPr="006739FE" w:rsidRDefault="005445D0" w:rsidP="005445D0">
            <w:pPr>
              <w:pStyle w:val="TAC"/>
            </w:pPr>
            <w:r w:rsidRPr="006739FE">
              <w:rPr>
                <w:rFonts w:cs="v5.0.0"/>
                <w:lang w:eastAsia="zh-CN"/>
              </w:rPr>
              <w:t>AWGN</w:t>
            </w:r>
          </w:p>
        </w:tc>
      </w:tr>
      <w:tr w:rsidR="005445D0" w:rsidRPr="006739FE" w14:paraId="79864391" w14:textId="77777777" w:rsidTr="005445D0">
        <w:trPr>
          <w:cantSplit/>
          <w:jc w:val="center"/>
        </w:trPr>
        <w:tc>
          <w:tcPr>
            <w:tcW w:w="1417" w:type="dxa"/>
            <w:tcBorders>
              <w:top w:val="nil"/>
              <w:bottom w:val="single" w:sz="4" w:space="0" w:color="auto"/>
            </w:tcBorders>
          </w:tcPr>
          <w:p w14:paraId="2F292679" w14:textId="77777777" w:rsidR="005445D0" w:rsidRPr="006739FE" w:rsidRDefault="005445D0" w:rsidP="005445D0">
            <w:pPr>
              <w:pStyle w:val="TAC"/>
            </w:pPr>
          </w:p>
        </w:tc>
        <w:tc>
          <w:tcPr>
            <w:tcW w:w="1417" w:type="dxa"/>
          </w:tcPr>
          <w:p w14:paraId="58B5AB99" w14:textId="25C69A39" w:rsidR="005445D0" w:rsidRPr="006739FE" w:rsidRDefault="005445D0" w:rsidP="005445D0">
            <w:pPr>
              <w:pStyle w:val="TAC"/>
              <w:rPr>
                <w:lang w:eastAsia="zh-CN"/>
              </w:rPr>
            </w:pPr>
            <w:r w:rsidRPr="006739FE">
              <w:rPr>
                <w:rFonts w:cs="v5.0.0"/>
                <w:lang w:eastAsia="zh-CN"/>
              </w:rPr>
              <w:t>30</w:t>
            </w:r>
          </w:p>
        </w:tc>
        <w:tc>
          <w:tcPr>
            <w:tcW w:w="1417" w:type="dxa"/>
          </w:tcPr>
          <w:p w14:paraId="4C84FCE6" w14:textId="4F17408E" w:rsidR="005445D0" w:rsidRPr="006739FE" w:rsidRDefault="005445D0" w:rsidP="005445D0">
            <w:pPr>
              <w:pStyle w:val="TAC"/>
            </w:pPr>
            <w:r w:rsidRPr="006739FE">
              <w:t>G-FR1-A2-2</w:t>
            </w:r>
          </w:p>
        </w:tc>
        <w:tc>
          <w:tcPr>
            <w:tcW w:w="1417" w:type="dxa"/>
          </w:tcPr>
          <w:p w14:paraId="24E6E81C" w14:textId="4A14607D" w:rsidR="005445D0" w:rsidRPr="006739FE" w:rsidRDefault="005445D0" w:rsidP="005445D0">
            <w:pPr>
              <w:pStyle w:val="TAC"/>
            </w:pPr>
            <w:r w:rsidRPr="006739FE">
              <w:rPr>
                <w:rFonts w:cs="v5.0.0"/>
                <w:lang w:eastAsia="zh-CN"/>
              </w:rPr>
              <w:t>-71.1</w:t>
            </w:r>
          </w:p>
        </w:tc>
        <w:tc>
          <w:tcPr>
            <w:tcW w:w="1417" w:type="dxa"/>
            <w:tcBorders>
              <w:top w:val="nil"/>
              <w:bottom w:val="single" w:sz="4" w:space="0" w:color="auto"/>
            </w:tcBorders>
          </w:tcPr>
          <w:p w14:paraId="49634ADF" w14:textId="77777777" w:rsidR="005445D0" w:rsidRPr="006739FE" w:rsidRDefault="005445D0" w:rsidP="005445D0">
            <w:pPr>
              <w:pStyle w:val="TAC"/>
            </w:pPr>
          </w:p>
        </w:tc>
        <w:tc>
          <w:tcPr>
            <w:tcW w:w="1417" w:type="dxa"/>
            <w:tcBorders>
              <w:top w:val="nil"/>
              <w:bottom w:val="single" w:sz="4" w:space="0" w:color="auto"/>
            </w:tcBorders>
          </w:tcPr>
          <w:p w14:paraId="013C188B" w14:textId="77777777" w:rsidR="005445D0" w:rsidRPr="006739FE" w:rsidRDefault="005445D0" w:rsidP="005445D0">
            <w:pPr>
              <w:pStyle w:val="TAC"/>
            </w:pPr>
          </w:p>
        </w:tc>
      </w:tr>
      <w:tr w:rsidR="005445D0" w:rsidRPr="006739FE" w14:paraId="1966579A" w14:textId="77777777" w:rsidTr="005445D0">
        <w:trPr>
          <w:cantSplit/>
          <w:jc w:val="center"/>
        </w:trPr>
        <w:tc>
          <w:tcPr>
            <w:tcW w:w="1417" w:type="dxa"/>
            <w:tcBorders>
              <w:bottom w:val="nil"/>
            </w:tcBorders>
          </w:tcPr>
          <w:p w14:paraId="2B52472F" w14:textId="4C910D20" w:rsidR="005445D0" w:rsidRPr="006739FE" w:rsidRDefault="005445D0" w:rsidP="005445D0">
            <w:pPr>
              <w:pStyle w:val="TAC"/>
            </w:pPr>
            <w:r w:rsidRPr="006739FE">
              <w:rPr>
                <w:rFonts w:cs="v5.0.0"/>
                <w:lang w:eastAsia="zh-CN"/>
              </w:rPr>
              <w:t>10</w:t>
            </w:r>
          </w:p>
        </w:tc>
        <w:tc>
          <w:tcPr>
            <w:tcW w:w="1417" w:type="dxa"/>
          </w:tcPr>
          <w:p w14:paraId="0E819EFC" w14:textId="063B66D8" w:rsidR="005445D0" w:rsidRPr="006739FE" w:rsidRDefault="005445D0" w:rsidP="005445D0">
            <w:pPr>
              <w:pStyle w:val="TAC"/>
              <w:rPr>
                <w:rFonts w:cs="v5.0.0"/>
                <w:lang w:eastAsia="zh-CN"/>
              </w:rPr>
            </w:pPr>
            <w:r w:rsidRPr="006739FE">
              <w:rPr>
                <w:rFonts w:cs="v5.0.0"/>
                <w:lang w:eastAsia="zh-CN"/>
              </w:rPr>
              <w:t>15</w:t>
            </w:r>
          </w:p>
        </w:tc>
        <w:tc>
          <w:tcPr>
            <w:tcW w:w="1417" w:type="dxa"/>
          </w:tcPr>
          <w:p w14:paraId="1DBCD2E9" w14:textId="2FE53347" w:rsidR="005445D0" w:rsidRPr="006739FE" w:rsidRDefault="005445D0" w:rsidP="005445D0">
            <w:pPr>
              <w:pStyle w:val="TAC"/>
            </w:pPr>
            <w:r w:rsidRPr="006739FE">
              <w:t>G-FR1-A2-1</w:t>
            </w:r>
          </w:p>
        </w:tc>
        <w:tc>
          <w:tcPr>
            <w:tcW w:w="1417" w:type="dxa"/>
          </w:tcPr>
          <w:p w14:paraId="6FF3F24F" w14:textId="06ECF739" w:rsidR="005445D0" w:rsidRPr="006739FE" w:rsidRDefault="005445D0" w:rsidP="005445D0">
            <w:pPr>
              <w:pStyle w:val="TAC"/>
              <w:rPr>
                <w:rFonts w:cs="v5.0.0"/>
                <w:lang w:eastAsia="zh-CN"/>
              </w:rPr>
            </w:pPr>
            <w:r w:rsidRPr="006739FE">
              <w:rPr>
                <w:rFonts w:cs="v5.0.0"/>
                <w:lang w:eastAsia="zh-CN"/>
              </w:rPr>
              <w:t>-70.4</w:t>
            </w:r>
          </w:p>
        </w:tc>
        <w:tc>
          <w:tcPr>
            <w:tcW w:w="1417" w:type="dxa"/>
            <w:tcBorders>
              <w:bottom w:val="nil"/>
            </w:tcBorders>
          </w:tcPr>
          <w:p w14:paraId="7CA3AD58" w14:textId="4B7293B1" w:rsidR="005445D0" w:rsidRPr="006739FE" w:rsidRDefault="005445D0" w:rsidP="005445D0">
            <w:pPr>
              <w:pStyle w:val="TAC"/>
            </w:pPr>
            <w:r w:rsidRPr="006739FE">
              <w:rPr>
                <w:rFonts w:cs="v5.0.0"/>
                <w:lang w:eastAsia="zh-CN"/>
              </w:rPr>
              <w:t>-79.3</w:t>
            </w:r>
          </w:p>
        </w:tc>
        <w:tc>
          <w:tcPr>
            <w:tcW w:w="1417" w:type="dxa"/>
            <w:tcBorders>
              <w:bottom w:val="nil"/>
            </w:tcBorders>
          </w:tcPr>
          <w:p w14:paraId="2E3DF17F" w14:textId="0598D8C0" w:rsidR="005445D0" w:rsidRPr="006739FE" w:rsidRDefault="005445D0" w:rsidP="005445D0">
            <w:pPr>
              <w:pStyle w:val="TAC"/>
            </w:pPr>
            <w:r w:rsidRPr="006739FE">
              <w:rPr>
                <w:rFonts w:cs="v5.0.0"/>
                <w:lang w:eastAsia="zh-CN"/>
              </w:rPr>
              <w:t>AWGN</w:t>
            </w:r>
          </w:p>
        </w:tc>
      </w:tr>
      <w:tr w:rsidR="005445D0" w:rsidRPr="006739FE" w14:paraId="541B1E13" w14:textId="77777777" w:rsidTr="005445D0">
        <w:trPr>
          <w:cantSplit/>
          <w:jc w:val="center"/>
        </w:trPr>
        <w:tc>
          <w:tcPr>
            <w:tcW w:w="1417" w:type="dxa"/>
            <w:tcBorders>
              <w:top w:val="nil"/>
              <w:bottom w:val="nil"/>
            </w:tcBorders>
          </w:tcPr>
          <w:p w14:paraId="56D9A39C" w14:textId="77777777" w:rsidR="005445D0" w:rsidRPr="006739FE" w:rsidRDefault="005445D0" w:rsidP="005445D0">
            <w:pPr>
              <w:pStyle w:val="TAC"/>
            </w:pPr>
          </w:p>
        </w:tc>
        <w:tc>
          <w:tcPr>
            <w:tcW w:w="1417" w:type="dxa"/>
          </w:tcPr>
          <w:p w14:paraId="7666703C" w14:textId="2F5DA2C8" w:rsidR="005445D0" w:rsidRPr="006739FE" w:rsidRDefault="005445D0" w:rsidP="005445D0">
            <w:pPr>
              <w:pStyle w:val="TAC"/>
              <w:rPr>
                <w:rFonts w:cs="v5.0.0"/>
                <w:lang w:eastAsia="zh-CN"/>
              </w:rPr>
            </w:pPr>
            <w:r w:rsidRPr="006739FE">
              <w:rPr>
                <w:rFonts w:cs="v5.0.0"/>
                <w:lang w:eastAsia="zh-CN"/>
              </w:rPr>
              <w:t>30</w:t>
            </w:r>
          </w:p>
        </w:tc>
        <w:tc>
          <w:tcPr>
            <w:tcW w:w="1417" w:type="dxa"/>
          </w:tcPr>
          <w:p w14:paraId="52ECA276" w14:textId="363AB15E" w:rsidR="005445D0" w:rsidRPr="006739FE" w:rsidRDefault="005445D0" w:rsidP="005445D0">
            <w:pPr>
              <w:pStyle w:val="TAC"/>
            </w:pPr>
            <w:r w:rsidRPr="006739FE">
              <w:t>G-FR1-A2-2</w:t>
            </w:r>
          </w:p>
        </w:tc>
        <w:tc>
          <w:tcPr>
            <w:tcW w:w="1417" w:type="dxa"/>
          </w:tcPr>
          <w:p w14:paraId="5B215BA9" w14:textId="04B32D68" w:rsidR="005445D0" w:rsidRPr="006739FE" w:rsidRDefault="005445D0" w:rsidP="005445D0">
            <w:pPr>
              <w:pStyle w:val="TAC"/>
              <w:rPr>
                <w:rFonts w:cs="v5.0.0"/>
                <w:lang w:eastAsia="zh-CN"/>
              </w:rPr>
            </w:pPr>
            <w:r w:rsidRPr="006739FE">
              <w:rPr>
                <w:rFonts w:cs="v5.0.0"/>
                <w:lang w:eastAsia="zh-CN"/>
              </w:rPr>
              <w:t>-71.1</w:t>
            </w:r>
          </w:p>
        </w:tc>
        <w:tc>
          <w:tcPr>
            <w:tcW w:w="1417" w:type="dxa"/>
            <w:tcBorders>
              <w:top w:val="nil"/>
              <w:bottom w:val="nil"/>
            </w:tcBorders>
          </w:tcPr>
          <w:p w14:paraId="29C65796" w14:textId="77777777" w:rsidR="005445D0" w:rsidRPr="006739FE" w:rsidRDefault="005445D0" w:rsidP="005445D0">
            <w:pPr>
              <w:pStyle w:val="TAC"/>
            </w:pPr>
          </w:p>
        </w:tc>
        <w:tc>
          <w:tcPr>
            <w:tcW w:w="1417" w:type="dxa"/>
            <w:tcBorders>
              <w:top w:val="nil"/>
              <w:bottom w:val="nil"/>
            </w:tcBorders>
          </w:tcPr>
          <w:p w14:paraId="391ACC44" w14:textId="77777777" w:rsidR="005445D0" w:rsidRPr="006739FE" w:rsidRDefault="005445D0" w:rsidP="005445D0">
            <w:pPr>
              <w:pStyle w:val="TAC"/>
            </w:pPr>
          </w:p>
        </w:tc>
      </w:tr>
      <w:tr w:rsidR="005445D0" w:rsidRPr="006739FE" w14:paraId="4B8B4C8B" w14:textId="77777777" w:rsidTr="005445D0">
        <w:trPr>
          <w:cantSplit/>
          <w:jc w:val="center"/>
        </w:trPr>
        <w:tc>
          <w:tcPr>
            <w:tcW w:w="1417" w:type="dxa"/>
            <w:tcBorders>
              <w:top w:val="nil"/>
              <w:bottom w:val="single" w:sz="4" w:space="0" w:color="auto"/>
            </w:tcBorders>
          </w:tcPr>
          <w:p w14:paraId="1339C128" w14:textId="77777777" w:rsidR="005445D0" w:rsidRPr="006739FE" w:rsidRDefault="005445D0" w:rsidP="005445D0">
            <w:pPr>
              <w:pStyle w:val="TAC"/>
            </w:pPr>
          </w:p>
        </w:tc>
        <w:tc>
          <w:tcPr>
            <w:tcW w:w="1417" w:type="dxa"/>
          </w:tcPr>
          <w:p w14:paraId="29B3E197" w14:textId="3A0455F3" w:rsidR="005445D0" w:rsidRPr="006739FE" w:rsidRDefault="005445D0" w:rsidP="005445D0">
            <w:pPr>
              <w:pStyle w:val="TAC"/>
              <w:rPr>
                <w:rFonts w:cs="v5.0.0"/>
                <w:lang w:eastAsia="zh-CN"/>
              </w:rPr>
            </w:pPr>
            <w:r w:rsidRPr="006739FE">
              <w:rPr>
                <w:rFonts w:cs="v5.0.0"/>
                <w:lang w:eastAsia="zh-CN"/>
              </w:rPr>
              <w:t>60</w:t>
            </w:r>
          </w:p>
        </w:tc>
        <w:tc>
          <w:tcPr>
            <w:tcW w:w="1417" w:type="dxa"/>
          </w:tcPr>
          <w:p w14:paraId="74E23153" w14:textId="53622E55" w:rsidR="005445D0" w:rsidRPr="006739FE" w:rsidRDefault="005445D0" w:rsidP="005445D0">
            <w:pPr>
              <w:pStyle w:val="TAC"/>
            </w:pPr>
            <w:r w:rsidRPr="006739FE">
              <w:t>G-FR1-A2-3</w:t>
            </w:r>
          </w:p>
        </w:tc>
        <w:tc>
          <w:tcPr>
            <w:tcW w:w="1417" w:type="dxa"/>
          </w:tcPr>
          <w:p w14:paraId="248B2455" w14:textId="789851A9" w:rsidR="005445D0" w:rsidRPr="006739FE" w:rsidRDefault="005445D0" w:rsidP="005445D0">
            <w:pPr>
              <w:pStyle w:val="TAC"/>
              <w:rPr>
                <w:rFonts w:cs="v5.0.0"/>
                <w:lang w:eastAsia="zh-CN"/>
              </w:rPr>
            </w:pPr>
            <w:r w:rsidRPr="006739FE">
              <w:rPr>
                <w:rFonts w:cs="v5.0.0"/>
                <w:lang w:eastAsia="zh-CN"/>
              </w:rPr>
              <w:t>-68.1</w:t>
            </w:r>
          </w:p>
        </w:tc>
        <w:tc>
          <w:tcPr>
            <w:tcW w:w="1417" w:type="dxa"/>
            <w:tcBorders>
              <w:top w:val="nil"/>
              <w:bottom w:val="single" w:sz="4" w:space="0" w:color="auto"/>
            </w:tcBorders>
          </w:tcPr>
          <w:p w14:paraId="08FD8901" w14:textId="77777777" w:rsidR="005445D0" w:rsidRPr="006739FE" w:rsidRDefault="005445D0" w:rsidP="005445D0">
            <w:pPr>
              <w:pStyle w:val="TAC"/>
            </w:pPr>
          </w:p>
        </w:tc>
        <w:tc>
          <w:tcPr>
            <w:tcW w:w="1417" w:type="dxa"/>
            <w:tcBorders>
              <w:top w:val="nil"/>
              <w:bottom w:val="single" w:sz="4" w:space="0" w:color="auto"/>
            </w:tcBorders>
          </w:tcPr>
          <w:p w14:paraId="017DA0B7" w14:textId="77777777" w:rsidR="005445D0" w:rsidRPr="006739FE" w:rsidRDefault="005445D0" w:rsidP="005445D0">
            <w:pPr>
              <w:pStyle w:val="TAC"/>
            </w:pPr>
          </w:p>
        </w:tc>
      </w:tr>
      <w:tr w:rsidR="005445D0" w:rsidRPr="006739FE" w14:paraId="48AEBE3B" w14:textId="77777777" w:rsidTr="005445D0">
        <w:trPr>
          <w:cantSplit/>
          <w:jc w:val="center"/>
        </w:trPr>
        <w:tc>
          <w:tcPr>
            <w:tcW w:w="1417" w:type="dxa"/>
            <w:tcBorders>
              <w:bottom w:val="nil"/>
            </w:tcBorders>
          </w:tcPr>
          <w:p w14:paraId="6C25D56C" w14:textId="73B14FC6" w:rsidR="005445D0" w:rsidRPr="006739FE" w:rsidRDefault="005445D0" w:rsidP="005445D0">
            <w:pPr>
              <w:pStyle w:val="TAC"/>
            </w:pPr>
            <w:r w:rsidRPr="006739FE">
              <w:rPr>
                <w:rFonts w:cs="v5.0.0"/>
                <w:lang w:eastAsia="zh-CN"/>
              </w:rPr>
              <w:t>15</w:t>
            </w:r>
          </w:p>
        </w:tc>
        <w:tc>
          <w:tcPr>
            <w:tcW w:w="1417" w:type="dxa"/>
          </w:tcPr>
          <w:p w14:paraId="027982CE" w14:textId="72C4CB80" w:rsidR="005445D0" w:rsidRPr="006739FE" w:rsidRDefault="005445D0" w:rsidP="005445D0">
            <w:pPr>
              <w:pStyle w:val="TAC"/>
              <w:rPr>
                <w:rFonts w:cs="v5.0.0"/>
                <w:lang w:eastAsia="zh-CN"/>
              </w:rPr>
            </w:pPr>
            <w:r w:rsidRPr="006739FE">
              <w:rPr>
                <w:rFonts w:cs="v5.0.0"/>
                <w:lang w:eastAsia="zh-CN"/>
              </w:rPr>
              <w:t>15</w:t>
            </w:r>
          </w:p>
        </w:tc>
        <w:tc>
          <w:tcPr>
            <w:tcW w:w="1417" w:type="dxa"/>
          </w:tcPr>
          <w:p w14:paraId="0A9BC1FA" w14:textId="02BFE730" w:rsidR="005445D0" w:rsidRPr="006739FE" w:rsidRDefault="005445D0" w:rsidP="005445D0">
            <w:pPr>
              <w:pStyle w:val="TAC"/>
            </w:pPr>
            <w:r w:rsidRPr="006739FE">
              <w:t>G-FR1-A2-1</w:t>
            </w:r>
          </w:p>
        </w:tc>
        <w:tc>
          <w:tcPr>
            <w:tcW w:w="1417" w:type="dxa"/>
          </w:tcPr>
          <w:p w14:paraId="146D3C96" w14:textId="1714CF51" w:rsidR="005445D0" w:rsidRPr="006739FE" w:rsidRDefault="005445D0" w:rsidP="005445D0">
            <w:pPr>
              <w:pStyle w:val="TAC"/>
              <w:rPr>
                <w:rFonts w:cs="v5.0.0"/>
                <w:lang w:eastAsia="zh-CN"/>
              </w:rPr>
            </w:pPr>
            <w:r w:rsidRPr="006739FE">
              <w:rPr>
                <w:rFonts w:cs="v5.0.0"/>
                <w:lang w:eastAsia="zh-CN"/>
              </w:rPr>
              <w:t>-70.4</w:t>
            </w:r>
          </w:p>
        </w:tc>
        <w:tc>
          <w:tcPr>
            <w:tcW w:w="1417" w:type="dxa"/>
            <w:tcBorders>
              <w:bottom w:val="nil"/>
            </w:tcBorders>
          </w:tcPr>
          <w:p w14:paraId="3DBA09C5" w14:textId="53C0035C" w:rsidR="005445D0" w:rsidRPr="006739FE" w:rsidRDefault="005445D0" w:rsidP="005445D0">
            <w:pPr>
              <w:pStyle w:val="TAC"/>
            </w:pPr>
            <w:r w:rsidRPr="006739FE">
              <w:rPr>
                <w:rFonts w:cs="v5.0.0"/>
                <w:lang w:eastAsia="zh-CN"/>
              </w:rPr>
              <w:t>-77.5</w:t>
            </w:r>
          </w:p>
        </w:tc>
        <w:tc>
          <w:tcPr>
            <w:tcW w:w="1417" w:type="dxa"/>
            <w:tcBorders>
              <w:bottom w:val="nil"/>
            </w:tcBorders>
          </w:tcPr>
          <w:p w14:paraId="25159981" w14:textId="084DB073" w:rsidR="005445D0" w:rsidRPr="006739FE" w:rsidRDefault="005445D0" w:rsidP="005445D0">
            <w:pPr>
              <w:pStyle w:val="TAC"/>
            </w:pPr>
            <w:r w:rsidRPr="006739FE">
              <w:rPr>
                <w:rFonts w:cs="v5.0.0"/>
                <w:lang w:eastAsia="zh-CN"/>
              </w:rPr>
              <w:t>AWGN</w:t>
            </w:r>
          </w:p>
        </w:tc>
      </w:tr>
      <w:tr w:rsidR="005445D0" w:rsidRPr="006739FE" w14:paraId="548D8A3E" w14:textId="77777777" w:rsidTr="005445D0">
        <w:trPr>
          <w:cantSplit/>
          <w:jc w:val="center"/>
        </w:trPr>
        <w:tc>
          <w:tcPr>
            <w:tcW w:w="1417" w:type="dxa"/>
            <w:tcBorders>
              <w:top w:val="nil"/>
              <w:bottom w:val="nil"/>
            </w:tcBorders>
          </w:tcPr>
          <w:p w14:paraId="13F3467F" w14:textId="77777777" w:rsidR="005445D0" w:rsidRPr="006739FE" w:rsidRDefault="005445D0" w:rsidP="005445D0">
            <w:pPr>
              <w:pStyle w:val="TAC"/>
            </w:pPr>
          </w:p>
        </w:tc>
        <w:tc>
          <w:tcPr>
            <w:tcW w:w="1417" w:type="dxa"/>
          </w:tcPr>
          <w:p w14:paraId="76E437B2" w14:textId="54FD544C" w:rsidR="005445D0" w:rsidRPr="006739FE" w:rsidRDefault="005445D0" w:rsidP="005445D0">
            <w:pPr>
              <w:pStyle w:val="TAC"/>
              <w:rPr>
                <w:rFonts w:cs="v5.0.0"/>
                <w:lang w:eastAsia="zh-CN"/>
              </w:rPr>
            </w:pPr>
            <w:r w:rsidRPr="006739FE">
              <w:rPr>
                <w:rFonts w:cs="v5.0.0"/>
                <w:lang w:eastAsia="zh-CN"/>
              </w:rPr>
              <w:t>30</w:t>
            </w:r>
          </w:p>
        </w:tc>
        <w:tc>
          <w:tcPr>
            <w:tcW w:w="1417" w:type="dxa"/>
          </w:tcPr>
          <w:p w14:paraId="2C39A565" w14:textId="1597D768" w:rsidR="005445D0" w:rsidRPr="006739FE" w:rsidRDefault="005445D0" w:rsidP="005445D0">
            <w:pPr>
              <w:pStyle w:val="TAC"/>
            </w:pPr>
            <w:r w:rsidRPr="006739FE">
              <w:t>G-FR1-A2-2</w:t>
            </w:r>
          </w:p>
        </w:tc>
        <w:tc>
          <w:tcPr>
            <w:tcW w:w="1417" w:type="dxa"/>
          </w:tcPr>
          <w:p w14:paraId="3A8AE5BD" w14:textId="7D2F648E" w:rsidR="005445D0" w:rsidRPr="006739FE" w:rsidRDefault="005445D0" w:rsidP="005445D0">
            <w:pPr>
              <w:pStyle w:val="TAC"/>
              <w:rPr>
                <w:rFonts w:cs="v5.0.0"/>
                <w:lang w:eastAsia="zh-CN"/>
              </w:rPr>
            </w:pPr>
            <w:r w:rsidRPr="006739FE">
              <w:rPr>
                <w:rFonts w:cs="v5.0.0"/>
                <w:lang w:eastAsia="zh-CN"/>
              </w:rPr>
              <w:t>-71.1</w:t>
            </w:r>
          </w:p>
        </w:tc>
        <w:tc>
          <w:tcPr>
            <w:tcW w:w="1417" w:type="dxa"/>
            <w:tcBorders>
              <w:top w:val="nil"/>
              <w:bottom w:val="nil"/>
            </w:tcBorders>
          </w:tcPr>
          <w:p w14:paraId="7D9C5986" w14:textId="77777777" w:rsidR="005445D0" w:rsidRPr="006739FE" w:rsidRDefault="005445D0" w:rsidP="005445D0">
            <w:pPr>
              <w:pStyle w:val="TAC"/>
            </w:pPr>
          </w:p>
        </w:tc>
        <w:tc>
          <w:tcPr>
            <w:tcW w:w="1417" w:type="dxa"/>
            <w:tcBorders>
              <w:top w:val="nil"/>
              <w:bottom w:val="nil"/>
            </w:tcBorders>
          </w:tcPr>
          <w:p w14:paraId="72237006" w14:textId="77777777" w:rsidR="005445D0" w:rsidRPr="006739FE" w:rsidRDefault="005445D0" w:rsidP="005445D0">
            <w:pPr>
              <w:pStyle w:val="TAC"/>
            </w:pPr>
          </w:p>
        </w:tc>
      </w:tr>
      <w:tr w:rsidR="005445D0" w:rsidRPr="006739FE" w14:paraId="6F635263" w14:textId="77777777" w:rsidTr="005445D0">
        <w:trPr>
          <w:cantSplit/>
          <w:jc w:val="center"/>
        </w:trPr>
        <w:tc>
          <w:tcPr>
            <w:tcW w:w="1417" w:type="dxa"/>
            <w:tcBorders>
              <w:top w:val="nil"/>
              <w:bottom w:val="single" w:sz="4" w:space="0" w:color="auto"/>
            </w:tcBorders>
          </w:tcPr>
          <w:p w14:paraId="35679EBB" w14:textId="77777777" w:rsidR="005445D0" w:rsidRPr="006739FE" w:rsidRDefault="005445D0" w:rsidP="005445D0">
            <w:pPr>
              <w:pStyle w:val="TAC"/>
            </w:pPr>
          </w:p>
        </w:tc>
        <w:tc>
          <w:tcPr>
            <w:tcW w:w="1417" w:type="dxa"/>
          </w:tcPr>
          <w:p w14:paraId="6341482B" w14:textId="505C9D78" w:rsidR="005445D0" w:rsidRPr="006739FE" w:rsidRDefault="005445D0" w:rsidP="005445D0">
            <w:pPr>
              <w:pStyle w:val="TAC"/>
              <w:rPr>
                <w:rFonts w:cs="v5.0.0"/>
                <w:lang w:eastAsia="zh-CN"/>
              </w:rPr>
            </w:pPr>
            <w:r w:rsidRPr="006739FE">
              <w:rPr>
                <w:rFonts w:cs="v5.0.0"/>
                <w:lang w:eastAsia="zh-CN"/>
              </w:rPr>
              <w:t>60</w:t>
            </w:r>
          </w:p>
        </w:tc>
        <w:tc>
          <w:tcPr>
            <w:tcW w:w="1417" w:type="dxa"/>
          </w:tcPr>
          <w:p w14:paraId="5A7A8A76" w14:textId="0C11E807" w:rsidR="005445D0" w:rsidRPr="006739FE" w:rsidRDefault="005445D0" w:rsidP="005445D0">
            <w:pPr>
              <w:pStyle w:val="TAC"/>
            </w:pPr>
            <w:r w:rsidRPr="006739FE">
              <w:t>G-FR1-A2-3</w:t>
            </w:r>
          </w:p>
        </w:tc>
        <w:tc>
          <w:tcPr>
            <w:tcW w:w="1417" w:type="dxa"/>
          </w:tcPr>
          <w:p w14:paraId="2A1EBFD6" w14:textId="25FF0972" w:rsidR="005445D0" w:rsidRPr="006739FE" w:rsidRDefault="005445D0" w:rsidP="005445D0">
            <w:pPr>
              <w:pStyle w:val="TAC"/>
              <w:rPr>
                <w:rFonts w:cs="v5.0.0"/>
                <w:lang w:eastAsia="zh-CN"/>
              </w:rPr>
            </w:pPr>
            <w:r w:rsidRPr="006739FE">
              <w:rPr>
                <w:rFonts w:cs="v5.0.0"/>
                <w:lang w:eastAsia="zh-CN"/>
              </w:rPr>
              <w:t>-68.1</w:t>
            </w:r>
          </w:p>
        </w:tc>
        <w:tc>
          <w:tcPr>
            <w:tcW w:w="1417" w:type="dxa"/>
            <w:tcBorders>
              <w:top w:val="nil"/>
              <w:bottom w:val="single" w:sz="4" w:space="0" w:color="auto"/>
            </w:tcBorders>
          </w:tcPr>
          <w:p w14:paraId="78B24EF4" w14:textId="77777777" w:rsidR="005445D0" w:rsidRPr="006739FE" w:rsidRDefault="005445D0" w:rsidP="005445D0">
            <w:pPr>
              <w:pStyle w:val="TAC"/>
            </w:pPr>
          </w:p>
        </w:tc>
        <w:tc>
          <w:tcPr>
            <w:tcW w:w="1417" w:type="dxa"/>
            <w:tcBorders>
              <w:top w:val="nil"/>
              <w:bottom w:val="single" w:sz="4" w:space="0" w:color="auto"/>
            </w:tcBorders>
          </w:tcPr>
          <w:p w14:paraId="6B8BDB27" w14:textId="77777777" w:rsidR="005445D0" w:rsidRPr="006739FE" w:rsidRDefault="005445D0" w:rsidP="005445D0">
            <w:pPr>
              <w:pStyle w:val="TAC"/>
            </w:pPr>
          </w:p>
        </w:tc>
      </w:tr>
      <w:tr w:rsidR="005445D0" w:rsidRPr="006739FE" w14:paraId="5E2ABB8A" w14:textId="77777777" w:rsidTr="005445D0">
        <w:trPr>
          <w:cantSplit/>
          <w:jc w:val="center"/>
        </w:trPr>
        <w:tc>
          <w:tcPr>
            <w:tcW w:w="1417" w:type="dxa"/>
            <w:tcBorders>
              <w:bottom w:val="nil"/>
            </w:tcBorders>
          </w:tcPr>
          <w:p w14:paraId="0CFF365C" w14:textId="744E663F" w:rsidR="005445D0" w:rsidRPr="006739FE" w:rsidRDefault="005445D0" w:rsidP="005445D0">
            <w:pPr>
              <w:pStyle w:val="TAC"/>
            </w:pPr>
            <w:r w:rsidRPr="006739FE">
              <w:rPr>
                <w:rFonts w:cs="v5.0.0"/>
                <w:lang w:eastAsia="zh-CN"/>
              </w:rPr>
              <w:t>20</w:t>
            </w:r>
          </w:p>
        </w:tc>
        <w:tc>
          <w:tcPr>
            <w:tcW w:w="1417" w:type="dxa"/>
          </w:tcPr>
          <w:p w14:paraId="35D515BA" w14:textId="28697DCB" w:rsidR="005445D0" w:rsidRPr="006739FE" w:rsidRDefault="005445D0" w:rsidP="005445D0">
            <w:pPr>
              <w:pStyle w:val="TAC"/>
              <w:rPr>
                <w:rFonts w:cs="v5.0.0"/>
                <w:lang w:eastAsia="zh-CN"/>
              </w:rPr>
            </w:pPr>
            <w:r w:rsidRPr="006739FE">
              <w:rPr>
                <w:rFonts w:cs="v5.0.0"/>
                <w:lang w:eastAsia="zh-CN"/>
              </w:rPr>
              <w:t>15</w:t>
            </w:r>
          </w:p>
        </w:tc>
        <w:tc>
          <w:tcPr>
            <w:tcW w:w="1417" w:type="dxa"/>
          </w:tcPr>
          <w:p w14:paraId="4AAF6426" w14:textId="720B945C" w:rsidR="005445D0" w:rsidRPr="006739FE" w:rsidRDefault="005445D0" w:rsidP="005445D0">
            <w:pPr>
              <w:pStyle w:val="TAC"/>
            </w:pPr>
            <w:r w:rsidRPr="006739FE">
              <w:t>G-FR1-A2-4</w:t>
            </w:r>
          </w:p>
        </w:tc>
        <w:tc>
          <w:tcPr>
            <w:tcW w:w="1417" w:type="dxa"/>
          </w:tcPr>
          <w:p w14:paraId="45A1EF01" w14:textId="41476F6E"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705AD419" w14:textId="2776DEF5" w:rsidR="005445D0" w:rsidRPr="006739FE" w:rsidRDefault="005445D0" w:rsidP="005445D0">
            <w:pPr>
              <w:pStyle w:val="TAC"/>
            </w:pPr>
            <w:r w:rsidRPr="006739FE">
              <w:rPr>
                <w:rFonts w:cs="v5.0.0"/>
                <w:lang w:eastAsia="zh-CN"/>
              </w:rPr>
              <w:t>-76.2</w:t>
            </w:r>
          </w:p>
        </w:tc>
        <w:tc>
          <w:tcPr>
            <w:tcW w:w="1417" w:type="dxa"/>
            <w:tcBorders>
              <w:bottom w:val="nil"/>
            </w:tcBorders>
          </w:tcPr>
          <w:p w14:paraId="6787C202" w14:textId="165412CE" w:rsidR="005445D0" w:rsidRPr="006739FE" w:rsidRDefault="005445D0" w:rsidP="005445D0">
            <w:pPr>
              <w:pStyle w:val="TAC"/>
            </w:pPr>
            <w:r w:rsidRPr="006739FE">
              <w:rPr>
                <w:rFonts w:cs="v5.0.0"/>
                <w:lang w:eastAsia="zh-CN"/>
              </w:rPr>
              <w:t>AWGN</w:t>
            </w:r>
          </w:p>
        </w:tc>
      </w:tr>
      <w:tr w:rsidR="005445D0" w:rsidRPr="006739FE" w14:paraId="3992463F" w14:textId="77777777" w:rsidTr="005445D0">
        <w:trPr>
          <w:cantSplit/>
          <w:jc w:val="center"/>
        </w:trPr>
        <w:tc>
          <w:tcPr>
            <w:tcW w:w="1417" w:type="dxa"/>
            <w:tcBorders>
              <w:top w:val="nil"/>
              <w:bottom w:val="nil"/>
            </w:tcBorders>
          </w:tcPr>
          <w:p w14:paraId="1D17A243" w14:textId="77777777" w:rsidR="005445D0" w:rsidRPr="006739FE" w:rsidRDefault="005445D0" w:rsidP="005445D0">
            <w:pPr>
              <w:pStyle w:val="TAC"/>
            </w:pPr>
          </w:p>
        </w:tc>
        <w:tc>
          <w:tcPr>
            <w:tcW w:w="1417" w:type="dxa"/>
          </w:tcPr>
          <w:p w14:paraId="2EB89B57" w14:textId="3B9DB2A8" w:rsidR="005445D0" w:rsidRPr="006739FE" w:rsidRDefault="005445D0" w:rsidP="005445D0">
            <w:pPr>
              <w:pStyle w:val="TAC"/>
              <w:rPr>
                <w:rFonts w:cs="v5.0.0"/>
                <w:lang w:eastAsia="zh-CN"/>
              </w:rPr>
            </w:pPr>
            <w:r w:rsidRPr="006739FE">
              <w:rPr>
                <w:rFonts w:cs="v5.0.0"/>
                <w:lang w:eastAsia="zh-CN"/>
              </w:rPr>
              <w:t>30</w:t>
            </w:r>
          </w:p>
        </w:tc>
        <w:tc>
          <w:tcPr>
            <w:tcW w:w="1417" w:type="dxa"/>
          </w:tcPr>
          <w:p w14:paraId="7B2C1884" w14:textId="2BDBB3B8" w:rsidR="005445D0" w:rsidRPr="006739FE" w:rsidRDefault="005445D0" w:rsidP="005445D0">
            <w:pPr>
              <w:pStyle w:val="TAC"/>
            </w:pPr>
            <w:r w:rsidRPr="006739FE">
              <w:t>G-FR1-A2-5</w:t>
            </w:r>
          </w:p>
        </w:tc>
        <w:tc>
          <w:tcPr>
            <w:tcW w:w="1417" w:type="dxa"/>
          </w:tcPr>
          <w:p w14:paraId="65B57DD5" w14:textId="268A67C5" w:rsidR="005445D0" w:rsidRPr="006739FE" w:rsidRDefault="005445D0" w:rsidP="005445D0">
            <w:pPr>
              <w:pStyle w:val="TAC"/>
              <w:rPr>
                <w:rFonts w:cs="v5.0.0"/>
                <w:lang w:eastAsia="zh-CN"/>
              </w:rPr>
            </w:pPr>
            <w:r w:rsidRPr="006739FE">
              <w:rPr>
                <w:rFonts w:cs="v5.0.0"/>
                <w:lang w:eastAsia="zh-CN"/>
              </w:rPr>
              <w:t>-64.2</w:t>
            </w:r>
          </w:p>
        </w:tc>
        <w:tc>
          <w:tcPr>
            <w:tcW w:w="1417" w:type="dxa"/>
            <w:tcBorders>
              <w:top w:val="nil"/>
              <w:bottom w:val="nil"/>
            </w:tcBorders>
          </w:tcPr>
          <w:p w14:paraId="7EA93435" w14:textId="77777777" w:rsidR="005445D0" w:rsidRPr="006739FE" w:rsidRDefault="005445D0" w:rsidP="005445D0">
            <w:pPr>
              <w:pStyle w:val="TAC"/>
            </w:pPr>
          </w:p>
        </w:tc>
        <w:tc>
          <w:tcPr>
            <w:tcW w:w="1417" w:type="dxa"/>
            <w:tcBorders>
              <w:top w:val="nil"/>
              <w:bottom w:val="nil"/>
            </w:tcBorders>
          </w:tcPr>
          <w:p w14:paraId="3C44E1AC" w14:textId="77777777" w:rsidR="005445D0" w:rsidRPr="006739FE" w:rsidRDefault="005445D0" w:rsidP="005445D0">
            <w:pPr>
              <w:pStyle w:val="TAC"/>
            </w:pPr>
          </w:p>
        </w:tc>
      </w:tr>
      <w:tr w:rsidR="005445D0" w:rsidRPr="006739FE" w14:paraId="6BDC71E6" w14:textId="77777777" w:rsidTr="005445D0">
        <w:trPr>
          <w:cantSplit/>
          <w:jc w:val="center"/>
        </w:trPr>
        <w:tc>
          <w:tcPr>
            <w:tcW w:w="1417" w:type="dxa"/>
            <w:tcBorders>
              <w:top w:val="nil"/>
              <w:bottom w:val="single" w:sz="4" w:space="0" w:color="auto"/>
            </w:tcBorders>
          </w:tcPr>
          <w:p w14:paraId="7CC244FC" w14:textId="77777777" w:rsidR="005445D0" w:rsidRPr="006739FE" w:rsidRDefault="005445D0" w:rsidP="005445D0">
            <w:pPr>
              <w:pStyle w:val="TAC"/>
            </w:pPr>
          </w:p>
        </w:tc>
        <w:tc>
          <w:tcPr>
            <w:tcW w:w="1417" w:type="dxa"/>
          </w:tcPr>
          <w:p w14:paraId="43DD73A1" w14:textId="030A7181" w:rsidR="005445D0" w:rsidRPr="006739FE" w:rsidRDefault="005445D0" w:rsidP="005445D0">
            <w:pPr>
              <w:pStyle w:val="TAC"/>
              <w:rPr>
                <w:rFonts w:cs="v5.0.0"/>
                <w:lang w:eastAsia="zh-CN"/>
              </w:rPr>
            </w:pPr>
            <w:r w:rsidRPr="006739FE">
              <w:rPr>
                <w:rFonts w:cs="v5.0.0"/>
                <w:lang w:eastAsia="zh-CN"/>
              </w:rPr>
              <w:t>60</w:t>
            </w:r>
          </w:p>
        </w:tc>
        <w:tc>
          <w:tcPr>
            <w:tcW w:w="1417" w:type="dxa"/>
          </w:tcPr>
          <w:p w14:paraId="21A9B989" w14:textId="42B11989" w:rsidR="005445D0" w:rsidRPr="006739FE" w:rsidRDefault="005445D0" w:rsidP="005445D0">
            <w:pPr>
              <w:pStyle w:val="TAC"/>
            </w:pPr>
            <w:r w:rsidRPr="006739FE">
              <w:t>G-FR1-A2-6</w:t>
            </w:r>
          </w:p>
        </w:tc>
        <w:tc>
          <w:tcPr>
            <w:tcW w:w="1417" w:type="dxa"/>
          </w:tcPr>
          <w:p w14:paraId="073F92A4" w14:textId="1F2D750A"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2CE95733" w14:textId="77777777" w:rsidR="005445D0" w:rsidRPr="006739FE" w:rsidRDefault="005445D0" w:rsidP="005445D0">
            <w:pPr>
              <w:pStyle w:val="TAC"/>
            </w:pPr>
          </w:p>
        </w:tc>
        <w:tc>
          <w:tcPr>
            <w:tcW w:w="1417" w:type="dxa"/>
            <w:tcBorders>
              <w:top w:val="nil"/>
              <w:bottom w:val="single" w:sz="4" w:space="0" w:color="auto"/>
            </w:tcBorders>
          </w:tcPr>
          <w:p w14:paraId="0EC30D28" w14:textId="77777777" w:rsidR="005445D0" w:rsidRPr="006739FE" w:rsidRDefault="005445D0" w:rsidP="005445D0">
            <w:pPr>
              <w:pStyle w:val="TAC"/>
            </w:pPr>
          </w:p>
        </w:tc>
      </w:tr>
      <w:tr w:rsidR="005445D0" w:rsidRPr="006739FE" w14:paraId="277DE042" w14:textId="77777777" w:rsidTr="005445D0">
        <w:trPr>
          <w:cantSplit/>
          <w:jc w:val="center"/>
        </w:trPr>
        <w:tc>
          <w:tcPr>
            <w:tcW w:w="1417" w:type="dxa"/>
            <w:tcBorders>
              <w:bottom w:val="nil"/>
            </w:tcBorders>
          </w:tcPr>
          <w:p w14:paraId="2F506886" w14:textId="7EB580E2" w:rsidR="005445D0" w:rsidRPr="006739FE" w:rsidRDefault="005445D0" w:rsidP="005445D0">
            <w:pPr>
              <w:pStyle w:val="TAC"/>
            </w:pPr>
            <w:r w:rsidRPr="006739FE">
              <w:rPr>
                <w:rFonts w:cs="v5.0.0"/>
                <w:lang w:eastAsia="zh-CN"/>
              </w:rPr>
              <w:t>25</w:t>
            </w:r>
          </w:p>
        </w:tc>
        <w:tc>
          <w:tcPr>
            <w:tcW w:w="1417" w:type="dxa"/>
          </w:tcPr>
          <w:p w14:paraId="3AC69D6B" w14:textId="231117F9" w:rsidR="005445D0" w:rsidRPr="006739FE" w:rsidRDefault="005445D0" w:rsidP="005445D0">
            <w:pPr>
              <w:pStyle w:val="TAC"/>
              <w:rPr>
                <w:rFonts w:cs="v5.0.0"/>
                <w:lang w:eastAsia="zh-CN"/>
              </w:rPr>
            </w:pPr>
            <w:r w:rsidRPr="006739FE">
              <w:rPr>
                <w:rFonts w:cs="v5.0.0"/>
                <w:lang w:eastAsia="zh-CN"/>
              </w:rPr>
              <w:t>15</w:t>
            </w:r>
          </w:p>
        </w:tc>
        <w:tc>
          <w:tcPr>
            <w:tcW w:w="1417" w:type="dxa"/>
          </w:tcPr>
          <w:p w14:paraId="7091E94F" w14:textId="61D176AF" w:rsidR="005445D0" w:rsidRPr="006739FE" w:rsidRDefault="005445D0" w:rsidP="005445D0">
            <w:pPr>
              <w:pStyle w:val="TAC"/>
            </w:pPr>
            <w:r w:rsidRPr="006739FE">
              <w:t>G-FR1-A2-4</w:t>
            </w:r>
          </w:p>
        </w:tc>
        <w:tc>
          <w:tcPr>
            <w:tcW w:w="1417" w:type="dxa"/>
          </w:tcPr>
          <w:p w14:paraId="28B07AEE" w14:textId="3BC2FF80"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1568C06C" w14:textId="32622C59" w:rsidR="005445D0" w:rsidRPr="006739FE" w:rsidRDefault="005445D0" w:rsidP="005445D0">
            <w:pPr>
              <w:pStyle w:val="TAC"/>
            </w:pPr>
            <w:r w:rsidRPr="006739FE">
              <w:rPr>
                <w:rFonts w:cs="v5.0.0"/>
                <w:lang w:eastAsia="zh-CN"/>
              </w:rPr>
              <w:t>-75.2</w:t>
            </w:r>
          </w:p>
        </w:tc>
        <w:tc>
          <w:tcPr>
            <w:tcW w:w="1417" w:type="dxa"/>
            <w:tcBorders>
              <w:bottom w:val="nil"/>
            </w:tcBorders>
          </w:tcPr>
          <w:p w14:paraId="6EAABF68" w14:textId="7B4C1F0E" w:rsidR="005445D0" w:rsidRPr="006739FE" w:rsidRDefault="005445D0" w:rsidP="005445D0">
            <w:pPr>
              <w:pStyle w:val="TAC"/>
            </w:pPr>
            <w:r w:rsidRPr="006739FE">
              <w:rPr>
                <w:rFonts w:cs="v5.0.0"/>
                <w:lang w:eastAsia="zh-CN"/>
              </w:rPr>
              <w:t>AWGN</w:t>
            </w:r>
          </w:p>
        </w:tc>
      </w:tr>
      <w:tr w:rsidR="005445D0" w:rsidRPr="006739FE" w14:paraId="4B5D18AD" w14:textId="77777777" w:rsidTr="005445D0">
        <w:trPr>
          <w:cantSplit/>
          <w:jc w:val="center"/>
        </w:trPr>
        <w:tc>
          <w:tcPr>
            <w:tcW w:w="1417" w:type="dxa"/>
            <w:tcBorders>
              <w:top w:val="nil"/>
              <w:bottom w:val="nil"/>
            </w:tcBorders>
          </w:tcPr>
          <w:p w14:paraId="37F0AEA5" w14:textId="77777777" w:rsidR="005445D0" w:rsidRPr="006739FE" w:rsidRDefault="005445D0" w:rsidP="005445D0">
            <w:pPr>
              <w:pStyle w:val="TAC"/>
            </w:pPr>
          </w:p>
        </w:tc>
        <w:tc>
          <w:tcPr>
            <w:tcW w:w="1417" w:type="dxa"/>
          </w:tcPr>
          <w:p w14:paraId="2768CA15" w14:textId="4D888DAC" w:rsidR="005445D0" w:rsidRPr="006739FE" w:rsidRDefault="005445D0" w:rsidP="005445D0">
            <w:pPr>
              <w:pStyle w:val="TAC"/>
              <w:rPr>
                <w:rFonts w:cs="v5.0.0"/>
                <w:lang w:eastAsia="zh-CN"/>
              </w:rPr>
            </w:pPr>
            <w:r w:rsidRPr="006739FE">
              <w:rPr>
                <w:rFonts w:cs="v5.0.0"/>
                <w:lang w:eastAsia="zh-CN"/>
              </w:rPr>
              <w:t>30</w:t>
            </w:r>
          </w:p>
        </w:tc>
        <w:tc>
          <w:tcPr>
            <w:tcW w:w="1417" w:type="dxa"/>
          </w:tcPr>
          <w:p w14:paraId="7A1D4ECF" w14:textId="0AAFDDBF" w:rsidR="005445D0" w:rsidRPr="006739FE" w:rsidRDefault="005445D0" w:rsidP="005445D0">
            <w:pPr>
              <w:pStyle w:val="TAC"/>
            </w:pPr>
            <w:r w:rsidRPr="006739FE">
              <w:t>G-FR1-A2-5</w:t>
            </w:r>
          </w:p>
        </w:tc>
        <w:tc>
          <w:tcPr>
            <w:tcW w:w="1417" w:type="dxa"/>
          </w:tcPr>
          <w:p w14:paraId="51654A78" w14:textId="17DAAF32" w:rsidR="005445D0" w:rsidRPr="006739FE" w:rsidRDefault="005445D0" w:rsidP="005445D0">
            <w:pPr>
              <w:pStyle w:val="TAC"/>
              <w:rPr>
                <w:rFonts w:cs="v5.0.0"/>
                <w:lang w:eastAsia="zh-CN"/>
              </w:rPr>
            </w:pPr>
            <w:r w:rsidRPr="006739FE">
              <w:rPr>
                <w:rFonts w:cs="v5.0.0"/>
                <w:lang w:eastAsia="zh-CN"/>
              </w:rPr>
              <w:t>-64.2</w:t>
            </w:r>
          </w:p>
        </w:tc>
        <w:tc>
          <w:tcPr>
            <w:tcW w:w="1417" w:type="dxa"/>
            <w:tcBorders>
              <w:top w:val="nil"/>
              <w:bottom w:val="nil"/>
            </w:tcBorders>
          </w:tcPr>
          <w:p w14:paraId="35E6AD65" w14:textId="77777777" w:rsidR="005445D0" w:rsidRPr="006739FE" w:rsidRDefault="005445D0" w:rsidP="005445D0">
            <w:pPr>
              <w:pStyle w:val="TAC"/>
            </w:pPr>
          </w:p>
        </w:tc>
        <w:tc>
          <w:tcPr>
            <w:tcW w:w="1417" w:type="dxa"/>
            <w:tcBorders>
              <w:top w:val="nil"/>
              <w:bottom w:val="nil"/>
            </w:tcBorders>
          </w:tcPr>
          <w:p w14:paraId="6D96C053" w14:textId="77777777" w:rsidR="005445D0" w:rsidRPr="006739FE" w:rsidRDefault="005445D0" w:rsidP="005445D0">
            <w:pPr>
              <w:pStyle w:val="TAC"/>
            </w:pPr>
          </w:p>
        </w:tc>
      </w:tr>
      <w:tr w:rsidR="005445D0" w:rsidRPr="006739FE" w14:paraId="2763A755" w14:textId="77777777" w:rsidTr="005445D0">
        <w:trPr>
          <w:cantSplit/>
          <w:jc w:val="center"/>
        </w:trPr>
        <w:tc>
          <w:tcPr>
            <w:tcW w:w="1417" w:type="dxa"/>
            <w:tcBorders>
              <w:top w:val="nil"/>
              <w:bottom w:val="single" w:sz="4" w:space="0" w:color="auto"/>
            </w:tcBorders>
          </w:tcPr>
          <w:p w14:paraId="3E446FB2" w14:textId="77777777" w:rsidR="005445D0" w:rsidRPr="006739FE" w:rsidRDefault="005445D0" w:rsidP="005445D0">
            <w:pPr>
              <w:pStyle w:val="TAC"/>
            </w:pPr>
          </w:p>
        </w:tc>
        <w:tc>
          <w:tcPr>
            <w:tcW w:w="1417" w:type="dxa"/>
          </w:tcPr>
          <w:p w14:paraId="627DE5B7" w14:textId="35172ED6" w:rsidR="005445D0" w:rsidRPr="006739FE" w:rsidRDefault="005445D0" w:rsidP="005445D0">
            <w:pPr>
              <w:pStyle w:val="TAC"/>
              <w:rPr>
                <w:rFonts w:cs="v5.0.0"/>
                <w:lang w:eastAsia="zh-CN"/>
              </w:rPr>
            </w:pPr>
            <w:r w:rsidRPr="006739FE">
              <w:rPr>
                <w:rFonts w:cs="v5.0.0"/>
                <w:lang w:eastAsia="zh-CN"/>
              </w:rPr>
              <w:t>60</w:t>
            </w:r>
          </w:p>
        </w:tc>
        <w:tc>
          <w:tcPr>
            <w:tcW w:w="1417" w:type="dxa"/>
          </w:tcPr>
          <w:p w14:paraId="12E28675" w14:textId="556CA21B" w:rsidR="005445D0" w:rsidRPr="006739FE" w:rsidRDefault="005445D0" w:rsidP="005445D0">
            <w:pPr>
              <w:pStyle w:val="TAC"/>
            </w:pPr>
            <w:r w:rsidRPr="006739FE">
              <w:t>G-FR1-A2-6</w:t>
            </w:r>
          </w:p>
        </w:tc>
        <w:tc>
          <w:tcPr>
            <w:tcW w:w="1417" w:type="dxa"/>
          </w:tcPr>
          <w:p w14:paraId="174CFC57" w14:textId="4393C1E5"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7F79542B" w14:textId="77777777" w:rsidR="005445D0" w:rsidRPr="006739FE" w:rsidRDefault="005445D0" w:rsidP="005445D0">
            <w:pPr>
              <w:pStyle w:val="TAC"/>
            </w:pPr>
          </w:p>
        </w:tc>
        <w:tc>
          <w:tcPr>
            <w:tcW w:w="1417" w:type="dxa"/>
            <w:tcBorders>
              <w:top w:val="nil"/>
              <w:bottom w:val="single" w:sz="4" w:space="0" w:color="auto"/>
            </w:tcBorders>
          </w:tcPr>
          <w:p w14:paraId="6C9EE928" w14:textId="77777777" w:rsidR="005445D0" w:rsidRPr="006739FE" w:rsidRDefault="005445D0" w:rsidP="005445D0">
            <w:pPr>
              <w:pStyle w:val="TAC"/>
            </w:pPr>
          </w:p>
        </w:tc>
      </w:tr>
      <w:tr w:rsidR="005445D0" w:rsidRPr="006739FE" w14:paraId="17AF5464" w14:textId="77777777" w:rsidTr="005445D0">
        <w:trPr>
          <w:cantSplit/>
          <w:jc w:val="center"/>
        </w:trPr>
        <w:tc>
          <w:tcPr>
            <w:tcW w:w="1417" w:type="dxa"/>
            <w:tcBorders>
              <w:bottom w:val="nil"/>
            </w:tcBorders>
          </w:tcPr>
          <w:p w14:paraId="320963B8" w14:textId="141E6400" w:rsidR="005445D0" w:rsidRPr="006739FE" w:rsidRDefault="005445D0" w:rsidP="005445D0">
            <w:pPr>
              <w:pStyle w:val="TAC"/>
            </w:pPr>
            <w:r w:rsidRPr="006739FE">
              <w:rPr>
                <w:rFonts w:cs="v5.0.0"/>
                <w:lang w:eastAsia="zh-CN"/>
              </w:rPr>
              <w:t>30</w:t>
            </w:r>
          </w:p>
        </w:tc>
        <w:tc>
          <w:tcPr>
            <w:tcW w:w="1417" w:type="dxa"/>
          </w:tcPr>
          <w:p w14:paraId="2D4349C2" w14:textId="3C453EE5" w:rsidR="005445D0" w:rsidRPr="006739FE" w:rsidRDefault="005445D0" w:rsidP="005445D0">
            <w:pPr>
              <w:pStyle w:val="TAC"/>
              <w:rPr>
                <w:rFonts w:cs="v5.0.0"/>
                <w:lang w:eastAsia="zh-CN"/>
              </w:rPr>
            </w:pPr>
            <w:r w:rsidRPr="006739FE">
              <w:rPr>
                <w:rFonts w:cs="v5.0.0"/>
                <w:lang w:eastAsia="zh-CN"/>
              </w:rPr>
              <w:t>15</w:t>
            </w:r>
          </w:p>
        </w:tc>
        <w:tc>
          <w:tcPr>
            <w:tcW w:w="1417" w:type="dxa"/>
          </w:tcPr>
          <w:p w14:paraId="09716EFF" w14:textId="478AA45E" w:rsidR="005445D0" w:rsidRPr="006739FE" w:rsidRDefault="005445D0" w:rsidP="005445D0">
            <w:pPr>
              <w:pStyle w:val="TAC"/>
            </w:pPr>
            <w:r w:rsidRPr="006739FE">
              <w:t>G-FR1-A2-4</w:t>
            </w:r>
          </w:p>
        </w:tc>
        <w:tc>
          <w:tcPr>
            <w:tcW w:w="1417" w:type="dxa"/>
          </w:tcPr>
          <w:p w14:paraId="5FBBE61B" w14:textId="2CD08770"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46777FDC" w14:textId="32505C4A" w:rsidR="005445D0" w:rsidRPr="006739FE" w:rsidRDefault="005445D0" w:rsidP="005445D0">
            <w:pPr>
              <w:pStyle w:val="TAC"/>
            </w:pPr>
            <w:r w:rsidRPr="006739FE">
              <w:rPr>
                <w:rFonts w:cs="v5.0.0"/>
                <w:lang w:eastAsia="zh-CN"/>
              </w:rPr>
              <w:t>-74.4</w:t>
            </w:r>
          </w:p>
        </w:tc>
        <w:tc>
          <w:tcPr>
            <w:tcW w:w="1417" w:type="dxa"/>
            <w:tcBorders>
              <w:bottom w:val="nil"/>
            </w:tcBorders>
          </w:tcPr>
          <w:p w14:paraId="717103E5" w14:textId="4FF154A1" w:rsidR="005445D0" w:rsidRPr="006739FE" w:rsidRDefault="005445D0" w:rsidP="005445D0">
            <w:pPr>
              <w:pStyle w:val="TAC"/>
            </w:pPr>
            <w:r w:rsidRPr="006739FE">
              <w:rPr>
                <w:rFonts w:cs="v5.0.0"/>
                <w:lang w:eastAsia="zh-CN"/>
              </w:rPr>
              <w:t>AWGN</w:t>
            </w:r>
          </w:p>
        </w:tc>
      </w:tr>
      <w:tr w:rsidR="005445D0" w:rsidRPr="006739FE" w14:paraId="0B7ECB2C" w14:textId="77777777" w:rsidTr="005445D0">
        <w:trPr>
          <w:cantSplit/>
          <w:jc w:val="center"/>
        </w:trPr>
        <w:tc>
          <w:tcPr>
            <w:tcW w:w="1417" w:type="dxa"/>
            <w:tcBorders>
              <w:top w:val="nil"/>
              <w:bottom w:val="nil"/>
            </w:tcBorders>
          </w:tcPr>
          <w:p w14:paraId="60173DA0" w14:textId="77777777" w:rsidR="005445D0" w:rsidRPr="006739FE" w:rsidRDefault="005445D0" w:rsidP="005445D0">
            <w:pPr>
              <w:pStyle w:val="TAC"/>
            </w:pPr>
          </w:p>
        </w:tc>
        <w:tc>
          <w:tcPr>
            <w:tcW w:w="1417" w:type="dxa"/>
          </w:tcPr>
          <w:p w14:paraId="76A40188" w14:textId="1A450D29" w:rsidR="005445D0" w:rsidRPr="006739FE" w:rsidRDefault="005445D0" w:rsidP="005445D0">
            <w:pPr>
              <w:pStyle w:val="TAC"/>
              <w:rPr>
                <w:rFonts w:cs="v5.0.0"/>
                <w:lang w:eastAsia="zh-CN"/>
              </w:rPr>
            </w:pPr>
            <w:r w:rsidRPr="006739FE">
              <w:rPr>
                <w:rFonts w:cs="v5.0.0"/>
                <w:lang w:eastAsia="zh-CN"/>
              </w:rPr>
              <w:t>30</w:t>
            </w:r>
          </w:p>
        </w:tc>
        <w:tc>
          <w:tcPr>
            <w:tcW w:w="1417" w:type="dxa"/>
          </w:tcPr>
          <w:p w14:paraId="0CDBB984" w14:textId="66169DE2" w:rsidR="005445D0" w:rsidRPr="006739FE" w:rsidRDefault="005445D0" w:rsidP="005445D0">
            <w:pPr>
              <w:pStyle w:val="TAC"/>
            </w:pPr>
            <w:r w:rsidRPr="006739FE">
              <w:t>G-FR1-A2-5</w:t>
            </w:r>
          </w:p>
        </w:tc>
        <w:tc>
          <w:tcPr>
            <w:tcW w:w="1417" w:type="dxa"/>
          </w:tcPr>
          <w:p w14:paraId="6468C136" w14:textId="0CB3C597" w:rsidR="005445D0" w:rsidRPr="006739FE" w:rsidRDefault="005445D0" w:rsidP="005445D0">
            <w:pPr>
              <w:pStyle w:val="TAC"/>
              <w:rPr>
                <w:rFonts w:cs="v5.0.0"/>
                <w:lang w:eastAsia="zh-CN"/>
              </w:rPr>
            </w:pPr>
            <w:r w:rsidRPr="006739FE">
              <w:rPr>
                <w:rFonts w:cs="v5.0.0"/>
                <w:lang w:eastAsia="zh-CN"/>
              </w:rPr>
              <w:t>-64.2</w:t>
            </w:r>
          </w:p>
        </w:tc>
        <w:tc>
          <w:tcPr>
            <w:tcW w:w="1417" w:type="dxa"/>
            <w:tcBorders>
              <w:top w:val="nil"/>
              <w:bottom w:val="nil"/>
            </w:tcBorders>
          </w:tcPr>
          <w:p w14:paraId="21C920AA" w14:textId="77777777" w:rsidR="005445D0" w:rsidRPr="006739FE" w:rsidRDefault="005445D0" w:rsidP="005445D0">
            <w:pPr>
              <w:pStyle w:val="TAC"/>
            </w:pPr>
          </w:p>
        </w:tc>
        <w:tc>
          <w:tcPr>
            <w:tcW w:w="1417" w:type="dxa"/>
            <w:tcBorders>
              <w:top w:val="nil"/>
              <w:bottom w:val="nil"/>
            </w:tcBorders>
          </w:tcPr>
          <w:p w14:paraId="3BF6F0C0" w14:textId="77777777" w:rsidR="005445D0" w:rsidRPr="006739FE" w:rsidRDefault="005445D0" w:rsidP="005445D0">
            <w:pPr>
              <w:pStyle w:val="TAC"/>
            </w:pPr>
          </w:p>
        </w:tc>
      </w:tr>
      <w:tr w:rsidR="005445D0" w:rsidRPr="006739FE" w14:paraId="62B9E7D5" w14:textId="77777777" w:rsidTr="005445D0">
        <w:trPr>
          <w:cantSplit/>
          <w:jc w:val="center"/>
        </w:trPr>
        <w:tc>
          <w:tcPr>
            <w:tcW w:w="1417" w:type="dxa"/>
            <w:tcBorders>
              <w:top w:val="nil"/>
              <w:bottom w:val="single" w:sz="4" w:space="0" w:color="auto"/>
            </w:tcBorders>
          </w:tcPr>
          <w:p w14:paraId="1C85417C" w14:textId="77777777" w:rsidR="005445D0" w:rsidRPr="006739FE" w:rsidRDefault="005445D0" w:rsidP="005445D0">
            <w:pPr>
              <w:pStyle w:val="TAC"/>
            </w:pPr>
          </w:p>
        </w:tc>
        <w:tc>
          <w:tcPr>
            <w:tcW w:w="1417" w:type="dxa"/>
          </w:tcPr>
          <w:p w14:paraId="3F2DFB54" w14:textId="10FFBF48" w:rsidR="005445D0" w:rsidRPr="006739FE" w:rsidRDefault="005445D0" w:rsidP="005445D0">
            <w:pPr>
              <w:pStyle w:val="TAC"/>
              <w:rPr>
                <w:rFonts w:cs="v5.0.0"/>
                <w:lang w:eastAsia="zh-CN"/>
              </w:rPr>
            </w:pPr>
            <w:r w:rsidRPr="006739FE">
              <w:rPr>
                <w:rFonts w:cs="v5.0.0"/>
                <w:lang w:eastAsia="zh-CN"/>
              </w:rPr>
              <w:t>60</w:t>
            </w:r>
          </w:p>
        </w:tc>
        <w:tc>
          <w:tcPr>
            <w:tcW w:w="1417" w:type="dxa"/>
          </w:tcPr>
          <w:p w14:paraId="620F91B7" w14:textId="3E59EC06" w:rsidR="005445D0" w:rsidRPr="006739FE" w:rsidRDefault="005445D0" w:rsidP="005445D0">
            <w:pPr>
              <w:pStyle w:val="TAC"/>
            </w:pPr>
            <w:r w:rsidRPr="006739FE">
              <w:t>G-FR1-A2-6</w:t>
            </w:r>
          </w:p>
        </w:tc>
        <w:tc>
          <w:tcPr>
            <w:tcW w:w="1417" w:type="dxa"/>
          </w:tcPr>
          <w:p w14:paraId="0A560F45" w14:textId="1AC064DE"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22949239" w14:textId="77777777" w:rsidR="005445D0" w:rsidRPr="006739FE" w:rsidRDefault="005445D0" w:rsidP="005445D0">
            <w:pPr>
              <w:pStyle w:val="TAC"/>
            </w:pPr>
          </w:p>
        </w:tc>
        <w:tc>
          <w:tcPr>
            <w:tcW w:w="1417" w:type="dxa"/>
            <w:tcBorders>
              <w:top w:val="nil"/>
              <w:bottom w:val="single" w:sz="4" w:space="0" w:color="auto"/>
            </w:tcBorders>
          </w:tcPr>
          <w:p w14:paraId="38BA6B7A" w14:textId="77777777" w:rsidR="005445D0" w:rsidRPr="006739FE" w:rsidRDefault="005445D0" w:rsidP="005445D0">
            <w:pPr>
              <w:pStyle w:val="TAC"/>
            </w:pPr>
          </w:p>
        </w:tc>
      </w:tr>
      <w:tr w:rsidR="005445D0" w:rsidRPr="006739FE" w14:paraId="5C4FF617" w14:textId="77777777" w:rsidTr="005445D0">
        <w:trPr>
          <w:cantSplit/>
          <w:jc w:val="center"/>
        </w:trPr>
        <w:tc>
          <w:tcPr>
            <w:tcW w:w="1417" w:type="dxa"/>
            <w:tcBorders>
              <w:bottom w:val="nil"/>
            </w:tcBorders>
          </w:tcPr>
          <w:p w14:paraId="2AE07BC8" w14:textId="6CEF1E40" w:rsidR="005445D0" w:rsidRPr="006739FE" w:rsidRDefault="005445D0" w:rsidP="005445D0">
            <w:pPr>
              <w:pStyle w:val="TAC"/>
            </w:pPr>
            <w:r w:rsidRPr="006739FE">
              <w:rPr>
                <w:rFonts w:cs="v5.0.0"/>
                <w:lang w:eastAsia="zh-CN"/>
              </w:rPr>
              <w:t>40</w:t>
            </w:r>
          </w:p>
        </w:tc>
        <w:tc>
          <w:tcPr>
            <w:tcW w:w="1417" w:type="dxa"/>
          </w:tcPr>
          <w:p w14:paraId="00F9736A" w14:textId="02A0B9EF" w:rsidR="005445D0" w:rsidRPr="006739FE" w:rsidRDefault="005445D0" w:rsidP="005445D0">
            <w:pPr>
              <w:pStyle w:val="TAC"/>
              <w:rPr>
                <w:rFonts w:cs="v5.0.0"/>
                <w:lang w:eastAsia="zh-CN"/>
              </w:rPr>
            </w:pPr>
            <w:r w:rsidRPr="006739FE">
              <w:rPr>
                <w:rFonts w:cs="v5.0.0"/>
                <w:lang w:eastAsia="zh-CN"/>
              </w:rPr>
              <w:t>15</w:t>
            </w:r>
          </w:p>
        </w:tc>
        <w:tc>
          <w:tcPr>
            <w:tcW w:w="1417" w:type="dxa"/>
          </w:tcPr>
          <w:p w14:paraId="7CCD4F1E" w14:textId="6B09B6AD" w:rsidR="005445D0" w:rsidRPr="006739FE" w:rsidRDefault="005445D0" w:rsidP="005445D0">
            <w:pPr>
              <w:pStyle w:val="TAC"/>
            </w:pPr>
            <w:r w:rsidRPr="006739FE">
              <w:t>G-FR1-A2-4</w:t>
            </w:r>
          </w:p>
        </w:tc>
        <w:tc>
          <w:tcPr>
            <w:tcW w:w="1417" w:type="dxa"/>
          </w:tcPr>
          <w:p w14:paraId="6B613925" w14:textId="6EB1F52C"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0BDA2094" w14:textId="784884D8" w:rsidR="005445D0" w:rsidRPr="006739FE" w:rsidRDefault="005445D0" w:rsidP="005445D0">
            <w:pPr>
              <w:pStyle w:val="TAC"/>
            </w:pPr>
            <w:r w:rsidRPr="006739FE">
              <w:rPr>
                <w:rFonts w:cs="v5.0.0"/>
                <w:lang w:eastAsia="zh-CN"/>
              </w:rPr>
              <w:t>-73.1</w:t>
            </w:r>
          </w:p>
        </w:tc>
        <w:tc>
          <w:tcPr>
            <w:tcW w:w="1417" w:type="dxa"/>
            <w:tcBorders>
              <w:bottom w:val="nil"/>
            </w:tcBorders>
          </w:tcPr>
          <w:p w14:paraId="4A20830A" w14:textId="111D42F0" w:rsidR="005445D0" w:rsidRPr="006739FE" w:rsidRDefault="005445D0" w:rsidP="005445D0">
            <w:pPr>
              <w:pStyle w:val="TAC"/>
            </w:pPr>
            <w:r w:rsidRPr="006739FE">
              <w:rPr>
                <w:rFonts w:cs="v5.0.0"/>
                <w:lang w:eastAsia="zh-CN"/>
              </w:rPr>
              <w:t>AWGN</w:t>
            </w:r>
          </w:p>
        </w:tc>
      </w:tr>
      <w:tr w:rsidR="005445D0" w:rsidRPr="006739FE" w14:paraId="0BF695B3" w14:textId="77777777" w:rsidTr="005445D0">
        <w:trPr>
          <w:cantSplit/>
          <w:jc w:val="center"/>
        </w:trPr>
        <w:tc>
          <w:tcPr>
            <w:tcW w:w="1417" w:type="dxa"/>
            <w:tcBorders>
              <w:top w:val="nil"/>
              <w:bottom w:val="nil"/>
            </w:tcBorders>
          </w:tcPr>
          <w:p w14:paraId="3FDB8D40" w14:textId="77777777" w:rsidR="005445D0" w:rsidRPr="006739FE" w:rsidRDefault="005445D0" w:rsidP="005445D0">
            <w:pPr>
              <w:pStyle w:val="TAC"/>
            </w:pPr>
          </w:p>
        </w:tc>
        <w:tc>
          <w:tcPr>
            <w:tcW w:w="1417" w:type="dxa"/>
          </w:tcPr>
          <w:p w14:paraId="64C6B22E" w14:textId="0DD9A153" w:rsidR="005445D0" w:rsidRPr="006739FE" w:rsidRDefault="005445D0" w:rsidP="005445D0">
            <w:pPr>
              <w:pStyle w:val="TAC"/>
              <w:rPr>
                <w:rFonts w:cs="v5.0.0"/>
                <w:lang w:eastAsia="zh-CN"/>
              </w:rPr>
            </w:pPr>
            <w:r w:rsidRPr="006739FE">
              <w:rPr>
                <w:rFonts w:cs="v5.0.0"/>
                <w:lang w:eastAsia="zh-CN"/>
              </w:rPr>
              <w:t>30</w:t>
            </w:r>
          </w:p>
        </w:tc>
        <w:tc>
          <w:tcPr>
            <w:tcW w:w="1417" w:type="dxa"/>
          </w:tcPr>
          <w:p w14:paraId="35AE7810" w14:textId="710EAC34" w:rsidR="005445D0" w:rsidRPr="006739FE" w:rsidRDefault="005445D0" w:rsidP="005445D0">
            <w:pPr>
              <w:pStyle w:val="TAC"/>
            </w:pPr>
            <w:r w:rsidRPr="006739FE">
              <w:t>G-FR1-A2-5</w:t>
            </w:r>
          </w:p>
        </w:tc>
        <w:tc>
          <w:tcPr>
            <w:tcW w:w="1417" w:type="dxa"/>
          </w:tcPr>
          <w:p w14:paraId="0140C021" w14:textId="5AF12E2E" w:rsidR="005445D0" w:rsidRPr="006739FE" w:rsidRDefault="005445D0" w:rsidP="005445D0">
            <w:pPr>
              <w:pStyle w:val="TAC"/>
              <w:rPr>
                <w:rFonts w:cs="v5.0.0"/>
                <w:lang w:eastAsia="zh-CN"/>
              </w:rPr>
            </w:pPr>
            <w:r w:rsidRPr="006739FE">
              <w:rPr>
                <w:rFonts w:cs="v5.0.0"/>
                <w:lang w:eastAsia="zh-CN"/>
              </w:rPr>
              <w:t>-64.2</w:t>
            </w:r>
          </w:p>
        </w:tc>
        <w:tc>
          <w:tcPr>
            <w:tcW w:w="1417" w:type="dxa"/>
            <w:tcBorders>
              <w:top w:val="nil"/>
              <w:bottom w:val="nil"/>
            </w:tcBorders>
          </w:tcPr>
          <w:p w14:paraId="2C175BF3" w14:textId="77777777" w:rsidR="005445D0" w:rsidRPr="006739FE" w:rsidRDefault="005445D0" w:rsidP="005445D0">
            <w:pPr>
              <w:pStyle w:val="TAC"/>
            </w:pPr>
          </w:p>
        </w:tc>
        <w:tc>
          <w:tcPr>
            <w:tcW w:w="1417" w:type="dxa"/>
            <w:tcBorders>
              <w:top w:val="nil"/>
              <w:bottom w:val="nil"/>
            </w:tcBorders>
          </w:tcPr>
          <w:p w14:paraId="172F4855" w14:textId="77777777" w:rsidR="005445D0" w:rsidRPr="006739FE" w:rsidRDefault="005445D0" w:rsidP="005445D0">
            <w:pPr>
              <w:pStyle w:val="TAC"/>
            </w:pPr>
          </w:p>
        </w:tc>
      </w:tr>
      <w:tr w:rsidR="005445D0" w:rsidRPr="006739FE" w14:paraId="795D8040" w14:textId="77777777" w:rsidTr="005445D0">
        <w:trPr>
          <w:cantSplit/>
          <w:jc w:val="center"/>
        </w:trPr>
        <w:tc>
          <w:tcPr>
            <w:tcW w:w="1417" w:type="dxa"/>
            <w:tcBorders>
              <w:top w:val="nil"/>
              <w:bottom w:val="single" w:sz="4" w:space="0" w:color="auto"/>
            </w:tcBorders>
          </w:tcPr>
          <w:p w14:paraId="7FFB4574" w14:textId="77777777" w:rsidR="005445D0" w:rsidRPr="006739FE" w:rsidRDefault="005445D0" w:rsidP="005445D0">
            <w:pPr>
              <w:pStyle w:val="TAC"/>
            </w:pPr>
          </w:p>
        </w:tc>
        <w:tc>
          <w:tcPr>
            <w:tcW w:w="1417" w:type="dxa"/>
          </w:tcPr>
          <w:p w14:paraId="65A46687" w14:textId="130E11D6" w:rsidR="005445D0" w:rsidRPr="006739FE" w:rsidRDefault="005445D0" w:rsidP="005445D0">
            <w:pPr>
              <w:pStyle w:val="TAC"/>
              <w:rPr>
                <w:rFonts w:cs="v5.0.0"/>
                <w:lang w:eastAsia="zh-CN"/>
              </w:rPr>
            </w:pPr>
            <w:r w:rsidRPr="006739FE">
              <w:rPr>
                <w:rFonts w:cs="v5.0.0"/>
                <w:lang w:eastAsia="zh-CN"/>
              </w:rPr>
              <w:t>60</w:t>
            </w:r>
          </w:p>
        </w:tc>
        <w:tc>
          <w:tcPr>
            <w:tcW w:w="1417" w:type="dxa"/>
          </w:tcPr>
          <w:p w14:paraId="6EFE3EC1" w14:textId="1DCEF884" w:rsidR="005445D0" w:rsidRPr="006739FE" w:rsidRDefault="005445D0" w:rsidP="005445D0">
            <w:pPr>
              <w:pStyle w:val="TAC"/>
            </w:pPr>
            <w:r w:rsidRPr="006739FE">
              <w:t>G-FR1-A2-6</w:t>
            </w:r>
          </w:p>
        </w:tc>
        <w:tc>
          <w:tcPr>
            <w:tcW w:w="1417" w:type="dxa"/>
          </w:tcPr>
          <w:p w14:paraId="2ABA59AA" w14:textId="28209527"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4A0EA9CC" w14:textId="77777777" w:rsidR="005445D0" w:rsidRPr="006739FE" w:rsidRDefault="005445D0" w:rsidP="005445D0">
            <w:pPr>
              <w:pStyle w:val="TAC"/>
            </w:pPr>
          </w:p>
        </w:tc>
        <w:tc>
          <w:tcPr>
            <w:tcW w:w="1417" w:type="dxa"/>
            <w:tcBorders>
              <w:top w:val="nil"/>
              <w:bottom w:val="single" w:sz="4" w:space="0" w:color="auto"/>
            </w:tcBorders>
          </w:tcPr>
          <w:p w14:paraId="2F94C530" w14:textId="77777777" w:rsidR="005445D0" w:rsidRPr="006739FE" w:rsidRDefault="005445D0" w:rsidP="005445D0">
            <w:pPr>
              <w:pStyle w:val="TAC"/>
            </w:pPr>
          </w:p>
        </w:tc>
      </w:tr>
      <w:tr w:rsidR="005445D0" w:rsidRPr="006739FE" w14:paraId="1530898B" w14:textId="77777777" w:rsidTr="005445D0">
        <w:trPr>
          <w:cantSplit/>
          <w:jc w:val="center"/>
        </w:trPr>
        <w:tc>
          <w:tcPr>
            <w:tcW w:w="1417" w:type="dxa"/>
            <w:tcBorders>
              <w:bottom w:val="nil"/>
            </w:tcBorders>
          </w:tcPr>
          <w:p w14:paraId="48D010DD" w14:textId="2C687DAE" w:rsidR="005445D0" w:rsidRPr="006739FE" w:rsidRDefault="005445D0" w:rsidP="005445D0">
            <w:pPr>
              <w:pStyle w:val="TAC"/>
            </w:pPr>
            <w:r w:rsidRPr="006739FE">
              <w:rPr>
                <w:rFonts w:cs="v5.0.0"/>
                <w:lang w:eastAsia="zh-CN"/>
              </w:rPr>
              <w:t>50</w:t>
            </w:r>
          </w:p>
        </w:tc>
        <w:tc>
          <w:tcPr>
            <w:tcW w:w="1417" w:type="dxa"/>
          </w:tcPr>
          <w:p w14:paraId="7123C952" w14:textId="02194495" w:rsidR="005445D0" w:rsidRPr="006739FE" w:rsidRDefault="005445D0" w:rsidP="005445D0">
            <w:pPr>
              <w:pStyle w:val="TAC"/>
              <w:rPr>
                <w:rFonts w:cs="v5.0.0"/>
                <w:lang w:eastAsia="zh-CN"/>
              </w:rPr>
            </w:pPr>
            <w:r w:rsidRPr="006739FE">
              <w:rPr>
                <w:rFonts w:cs="v5.0.0"/>
                <w:lang w:eastAsia="zh-CN"/>
              </w:rPr>
              <w:t>15</w:t>
            </w:r>
          </w:p>
        </w:tc>
        <w:tc>
          <w:tcPr>
            <w:tcW w:w="1417" w:type="dxa"/>
          </w:tcPr>
          <w:p w14:paraId="04EF433B" w14:textId="1E68CC9E" w:rsidR="005445D0" w:rsidRPr="006739FE" w:rsidRDefault="005445D0" w:rsidP="005445D0">
            <w:pPr>
              <w:pStyle w:val="TAC"/>
            </w:pPr>
            <w:r w:rsidRPr="006739FE">
              <w:t>G-FR1-A2-4</w:t>
            </w:r>
          </w:p>
        </w:tc>
        <w:tc>
          <w:tcPr>
            <w:tcW w:w="1417" w:type="dxa"/>
          </w:tcPr>
          <w:p w14:paraId="69F2EC66" w14:textId="357E7DA0"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2763E736" w14:textId="2A9DBD64" w:rsidR="005445D0" w:rsidRPr="006739FE" w:rsidRDefault="005445D0" w:rsidP="005445D0">
            <w:pPr>
              <w:pStyle w:val="TAC"/>
            </w:pPr>
            <w:r w:rsidRPr="006739FE">
              <w:rPr>
                <w:rFonts w:cs="v5.0.0"/>
                <w:lang w:eastAsia="zh-CN"/>
              </w:rPr>
              <w:t>-72.1</w:t>
            </w:r>
          </w:p>
        </w:tc>
        <w:tc>
          <w:tcPr>
            <w:tcW w:w="1417" w:type="dxa"/>
            <w:tcBorders>
              <w:bottom w:val="nil"/>
            </w:tcBorders>
          </w:tcPr>
          <w:p w14:paraId="3EA9DA82" w14:textId="007774C2" w:rsidR="005445D0" w:rsidRPr="006739FE" w:rsidRDefault="005445D0" w:rsidP="005445D0">
            <w:pPr>
              <w:pStyle w:val="TAC"/>
            </w:pPr>
            <w:r w:rsidRPr="006739FE">
              <w:rPr>
                <w:rFonts w:cs="v5.0.0"/>
                <w:lang w:eastAsia="zh-CN"/>
              </w:rPr>
              <w:t>AWGN</w:t>
            </w:r>
          </w:p>
        </w:tc>
      </w:tr>
      <w:tr w:rsidR="005445D0" w:rsidRPr="006739FE" w14:paraId="37945F86" w14:textId="77777777" w:rsidTr="005445D0">
        <w:trPr>
          <w:cantSplit/>
          <w:jc w:val="center"/>
        </w:trPr>
        <w:tc>
          <w:tcPr>
            <w:tcW w:w="1417" w:type="dxa"/>
            <w:tcBorders>
              <w:top w:val="nil"/>
              <w:bottom w:val="nil"/>
            </w:tcBorders>
          </w:tcPr>
          <w:p w14:paraId="1E5B9C4E" w14:textId="77777777" w:rsidR="005445D0" w:rsidRPr="006739FE" w:rsidRDefault="005445D0" w:rsidP="005445D0">
            <w:pPr>
              <w:pStyle w:val="TAC"/>
            </w:pPr>
          </w:p>
        </w:tc>
        <w:tc>
          <w:tcPr>
            <w:tcW w:w="1417" w:type="dxa"/>
          </w:tcPr>
          <w:p w14:paraId="3B881090" w14:textId="5221654E" w:rsidR="005445D0" w:rsidRPr="006739FE" w:rsidRDefault="005445D0" w:rsidP="005445D0">
            <w:pPr>
              <w:pStyle w:val="TAC"/>
              <w:rPr>
                <w:rFonts w:cs="v5.0.0"/>
                <w:lang w:eastAsia="zh-CN"/>
              </w:rPr>
            </w:pPr>
            <w:r w:rsidRPr="006739FE">
              <w:rPr>
                <w:rFonts w:cs="v5.0.0"/>
                <w:lang w:eastAsia="zh-CN"/>
              </w:rPr>
              <w:t>30</w:t>
            </w:r>
          </w:p>
        </w:tc>
        <w:tc>
          <w:tcPr>
            <w:tcW w:w="1417" w:type="dxa"/>
          </w:tcPr>
          <w:p w14:paraId="6DF02EF0" w14:textId="66384211" w:rsidR="005445D0" w:rsidRPr="006739FE" w:rsidRDefault="005445D0" w:rsidP="005445D0">
            <w:pPr>
              <w:pStyle w:val="TAC"/>
            </w:pPr>
            <w:r w:rsidRPr="006739FE">
              <w:t>G-FR1-A2-5</w:t>
            </w:r>
          </w:p>
        </w:tc>
        <w:tc>
          <w:tcPr>
            <w:tcW w:w="1417" w:type="dxa"/>
          </w:tcPr>
          <w:p w14:paraId="3245AA18" w14:textId="174B7320" w:rsidR="005445D0" w:rsidRPr="006739FE" w:rsidRDefault="005445D0" w:rsidP="005445D0">
            <w:pPr>
              <w:pStyle w:val="TAC"/>
              <w:rPr>
                <w:rFonts w:cs="v5.0.0"/>
                <w:lang w:eastAsia="zh-CN"/>
              </w:rPr>
            </w:pPr>
            <w:r w:rsidRPr="006739FE">
              <w:rPr>
                <w:rFonts w:cs="v5.0.0"/>
                <w:lang w:eastAsia="zh-CN"/>
              </w:rPr>
              <w:t>-64.2</w:t>
            </w:r>
          </w:p>
        </w:tc>
        <w:tc>
          <w:tcPr>
            <w:tcW w:w="1417" w:type="dxa"/>
            <w:tcBorders>
              <w:top w:val="nil"/>
              <w:bottom w:val="nil"/>
            </w:tcBorders>
          </w:tcPr>
          <w:p w14:paraId="359B2CC4" w14:textId="77777777" w:rsidR="005445D0" w:rsidRPr="006739FE" w:rsidRDefault="005445D0" w:rsidP="005445D0">
            <w:pPr>
              <w:pStyle w:val="TAC"/>
            </w:pPr>
          </w:p>
        </w:tc>
        <w:tc>
          <w:tcPr>
            <w:tcW w:w="1417" w:type="dxa"/>
            <w:tcBorders>
              <w:top w:val="nil"/>
              <w:bottom w:val="nil"/>
            </w:tcBorders>
          </w:tcPr>
          <w:p w14:paraId="1D113113" w14:textId="77777777" w:rsidR="005445D0" w:rsidRPr="006739FE" w:rsidRDefault="005445D0" w:rsidP="005445D0">
            <w:pPr>
              <w:pStyle w:val="TAC"/>
            </w:pPr>
          </w:p>
        </w:tc>
      </w:tr>
      <w:tr w:rsidR="005445D0" w:rsidRPr="006739FE" w14:paraId="0ECE9ED2" w14:textId="77777777" w:rsidTr="005445D0">
        <w:trPr>
          <w:cantSplit/>
          <w:jc w:val="center"/>
        </w:trPr>
        <w:tc>
          <w:tcPr>
            <w:tcW w:w="1417" w:type="dxa"/>
            <w:tcBorders>
              <w:top w:val="nil"/>
              <w:bottom w:val="single" w:sz="4" w:space="0" w:color="auto"/>
            </w:tcBorders>
          </w:tcPr>
          <w:p w14:paraId="706068FE" w14:textId="77777777" w:rsidR="005445D0" w:rsidRPr="006739FE" w:rsidRDefault="005445D0" w:rsidP="005445D0">
            <w:pPr>
              <w:pStyle w:val="TAC"/>
            </w:pPr>
          </w:p>
        </w:tc>
        <w:tc>
          <w:tcPr>
            <w:tcW w:w="1417" w:type="dxa"/>
          </w:tcPr>
          <w:p w14:paraId="3DA8D747" w14:textId="27AF8C99" w:rsidR="005445D0" w:rsidRPr="006739FE" w:rsidRDefault="005445D0" w:rsidP="005445D0">
            <w:pPr>
              <w:pStyle w:val="TAC"/>
              <w:rPr>
                <w:rFonts w:cs="v5.0.0"/>
                <w:lang w:eastAsia="zh-CN"/>
              </w:rPr>
            </w:pPr>
            <w:r w:rsidRPr="006739FE">
              <w:rPr>
                <w:rFonts w:cs="v5.0.0"/>
                <w:lang w:eastAsia="zh-CN"/>
              </w:rPr>
              <w:t>60</w:t>
            </w:r>
          </w:p>
        </w:tc>
        <w:tc>
          <w:tcPr>
            <w:tcW w:w="1417" w:type="dxa"/>
          </w:tcPr>
          <w:p w14:paraId="11579424" w14:textId="14B186CD" w:rsidR="005445D0" w:rsidRPr="006739FE" w:rsidRDefault="005445D0" w:rsidP="005445D0">
            <w:pPr>
              <w:pStyle w:val="TAC"/>
            </w:pPr>
            <w:r w:rsidRPr="006739FE">
              <w:t>G-FR1-A2-6</w:t>
            </w:r>
          </w:p>
        </w:tc>
        <w:tc>
          <w:tcPr>
            <w:tcW w:w="1417" w:type="dxa"/>
          </w:tcPr>
          <w:p w14:paraId="67DAD848" w14:textId="798D294E"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51A82CA1" w14:textId="77777777" w:rsidR="005445D0" w:rsidRPr="006739FE" w:rsidRDefault="005445D0" w:rsidP="005445D0">
            <w:pPr>
              <w:pStyle w:val="TAC"/>
            </w:pPr>
          </w:p>
        </w:tc>
        <w:tc>
          <w:tcPr>
            <w:tcW w:w="1417" w:type="dxa"/>
            <w:tcBorders>
              <w:top w:val="nil"/>
              <w:bottom w:val="single" w:sz="4" w:space="0" w:color="auto"/>
            </w:tcBorders>
          </w:tcPr>
          <w:p w14:paraId="3BC4FA99" w14:textId="77777777" w:rsidR="005445D0" w:rsidRPr="006739FE" w:rsidRDefault="005445D0" w:rsidP="005445D0">
            <w:pPr>
              <w:pStyle w:val="TAC"/>
            </w:pPr>
          </w:p>
        </w:tc>
      </w:tr>
      <w:tr w:rsidR="005445D0" w:rsidRPr="006739FE" w14:paraId="361BEDF5" w14:textId="77777777" w:rsidTr="005445D0">
        <w:trPr>
          <w:cantSplit/>
          <w:jc w:val="center"/>
        </w:trPr>
        <w:tc>
          <w:tcPr>
            <w:tcW w:w="1417" w:type="dxa"/>
            <w:tcBorders>
              <w:bottom w:val="nil"/>
            </w:tcBorders>
          </w:tcPr>
          <w:p w14:paraId="25F9077C" w14:textId="3FAA3C93" w:rsidR="005445D0" w:rsidRPr="006739FE" w:rsidRDefault="005445D0" w:rsidP="005445D0">
            <w:pPr>
              <w:pStyle w:val="TAC"/>
            </w:pPr>
            <w:r w:rsidRPr="006739FE">
              <w:rPr>
                <w:rFonts w:cs="v5.0.0"/>
                <w:lang w:eastAsia="zh-CN"/>
              </w:rPr>
              <w:t>60</w:t>
            </w:r>
          </w:p>
        </w:tc>
        <w:tc>
          <w:tcPr>
            <w:tcW w:w="1417" w:type="dxa"/>
          </w:tcPr>
          <w:p w14:paraId="5DA0E2F5" w14:textId="68849B28" w:rsidR="005445D0" w:rsidRPr="006739FE" w:rsidRDefault="005445D0" w:rsidP="005445D0">
            <w:pPr>
              <w:pStyle w:val="TAC"/>
              <w:rPr>
                <w:rFonts w:cs="v5.0.0"/>
                <w:lang w:eastAsia="zh-CN"/>
              </w:rPr>
            </w:pPr>
            <w:r w:rsidRPr="006739FE">
              <w:rPr>
                <w:rFonts w:cs="v5.0.0"/>
                <w:lang w:eastAsia="zh-CN"/>
              </w:rPr>
              <w:t>30</w:t>
            </w:r>
          </w:p>
        </w:tc>
        <w:tc>
          <w:tcPr>
            <w:tcW w:w="1417" w:type="dxa"/>
          </w:tcPr>
          <w:p w14:paraId="002FB2B7" w14:textId="42412E7D" w:rsidR="005445D0" w:rsidRPr="006739FE" w:rsidRDefault="005445D0" w:rsidP="005445D0">
            <w:pPr>
              <w:pStyle w:val="TAC"/>
            </w:pPr>
            <w:r w:rsidRPr="006739FE">
              <w:t>G-FR1-A2-5</w:t>
            </w:r>
          </w:p>
        </w:tc>
        <w:tc>
          <w:tcPr>
            <w:tcW w:w="1417" w:type="dxa"/>
          </w:tcPr>
          <w:p w14:paraId="40E7C490" w14:textId="59A14CE5"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166C96FE" w14:textId="01C6D846" w:rsidR="005445D0" w:rsidRPr="006739FE" w:rsidRDefault="005445D0" w:rsidP="005445D0">
            <w:pPr>
              <w:pStyle w:val="TAC"/>
            </w:pPr>
            <w:r w:rsidRPr="006739FE">
              <w:rPr>
                <w:rFonts w:cs="v5.0.0"/>
                <w:lang w:eastAsia="zh-CN"/>
              </w:rPr>
              <w:t>-71.3</w:t>
            </w:r>
          </w:p>
        </w:tc>
        <w:tc>
          <w:tcPr>
            <w:tcW w:w="1417" w:type="dxa"/>
            <w:tcBorders>
              <w:bottom w:val="nil"/>
            </w:tcBorders>
          </w:tcPr>
          <w:p w14:paraId="5EE9457E" w14:textId="4463A5D6" w:rsidR="005445D0" w:rsidRPr="006739FE" w:rsidRDefault="005445D0" w:rsidP="005445D0">
            <w:pPr>
              <w:pStyle w:val="TAC"/>
            </w:pPr>
            <w:r w:rsidRPr="006739FE">
              <w:rPr>
                <w:rFonts w:cs="v5.0.0"/>
                <w:lang w:eastAsia="zh-CN"/>
              </w:rPr>
              <w:t>AWGN</w:t>
            </w:r>
          </w:p>
        </w:tc>
      </w:tr>
      <w:tr w:rsidR="005445D0" w:rsidRPr="006739FE" w14:paraId="04D79D57" w14:textId="77777777" w:rsidTr="005445D0">
        <w:trPr>
          <w:cantSplit/>
          <w:jc w:val="center"/>
        </w:trPr>
        <w:tc>
          <w:tcPr>
            <w:tcW w:w="1417" w:type="dxa"/>
            <w:tcBorders>
              <w:top w:val="nil"/>
              <w:bottom w:val="single" w:sz="4" w:space="0" w:color="auto"/>
            </w:tcBorders>
          </w:tcPr>
          <w:p w14:paraId="4DBCF5F7" w14:textId="77777777" w:rsidR="005445D0" w:rsidRPr="006739FE" w:rsidRDefault="005445D0" w:rsidP="005445D0">
            <w:pPr>
              <w:pStyle w:val="TAC"/>
            </w:pPr>
          </w:p>
        </w:tc>
        <w:tc>
          <w:tcPr>
            <w:tcW w:w="1417" w:type="dxa"/>
          </w:tcPr>
          <w:p w14:paraId="6534D739" w14:textId="5EBBD55D" w:rsidR="005445D0" w:rsidRPr="006739FE" w:rsidRDefault="005445D0" w:rsidP="005445D0">
            <w:pPr>
              <w:pStyle w:val="TAC"/>
              <w:rPr>
                <w:rFonts w:cs="v5.0.0"/>
                <w:lang w:eastAsia="zh-CN"/>
              </w:rPr>
            </w:pPr>
            <w:r w:rsidRPr="006739FE">
              <w:rPr>
                <w:rFonts w:cs="v5.0.0"/>
                <w:lang w:eastAsia="zh-CN"/>
              </w:rPr>
              <w:t>60</w:t>
            </w:r>
          </w:p>
        </w:tc>
        <w:tc>
          <w:tcPr>
            <w:tcW w:w="1417" w:type="dxa"/>
          </w:tcPr>
          <w:p w14:paraId="3731A563" w14:textId="66F54AEB" w:rsidR="005445D0" w:rsidRPr="006739FE" w:rsidRDefault="005445D0" w:rsidP="005445D0">
            <w:pPr>
              <w:pStyle w:val="TAC"/>
            </w:pPr>
            <w:r w:rsidRPr="006739FE">
              <w:t>G-FR1-A2-6</w:t>
            </w:r>
          </w:p>
        </w:tc>
        <w:tc>
          <w:tcPr>
            <w:tcW w:w="1417" w:type="dxa"/>
          </w:tcPr>
          <w:p w14:paraId="06A28E3A" w14:textId="6B47F60E"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2536F095" w14:textId="77777777" w:rsidR="005445D0" w:rsidRPr="006739FE" w:rsidRDefault="005445D0" w:rsidP="005445D0">
            <w:pPr>
              <w:pStyle w:val="TAC"/>
            </w:pPr>
          </w:p>
        </w:tc>
        <w:tc>
          <w:tcPr>
            <w:tcW w:w="1417" w:type="dxa"/>
            <w:tcBorders>
              <w:top w:val="nil"/>
              <w:bottom w:val="single" w:sz="4" w:space="0" w:color="auto"/>
            </w:tcBorders>
          </w:tcPr>
          <w:p w14:paraId="47B84FBB" w14:textId="77777777" w:rsidR="005445D0" w:rsidRPr="006739FE" w:rsidRDefault="005445D0" w:rsidP="005445D0">
            <w:pPr>
              <w:pStyle w:val="TAC"/>
            </w:pPr>
          </w:p>
        </w:tc>
      </w:tr>
      <w:tr w:rsidR="005445D0" w:rsidRPr="006739FE" w14:paraId="1CC90456" w14:textId="77777777" w:rsidTr="005445D0">
        <w:trPr>
          <w:cantSplit/>
          <w:jc w:val="center"/>
        </w:trPr>
        <w:tc>
          <w:tcPr>
            <w:tcW w:w="1417" w:type="dxa"/>
            <w:tcBorders>
              <w:bottom w:val="nil"/>
            </w:tcBorders>
          </w:tcPr>
          <w:p w14:paraId="403875EA" w14:textId="00E2AE5F" w:rsidR="005445D0" w:rsidRPr="006739FE" w:rsidRDefault="005445D0" w:rsidP="005445D0">
            <w:pPr>
              <w:pStyle w:val="TAC"/>
            </w:pPr>
            <w:r w:rsidRPr="006739FE">
              <w:rPr>
                <w:rFonts w:cs="v5.0.0"/>
                <w:lang w:eastAsia="zh-CN"/>
              </w:rPr>
              <w:t>70</w:t>
            </w:r>
          </w:p>
        </w:tc>
        <w:tc>
          <w:tcPr>
            <w:tcW w:w="1417" w:type="dxa"/>
          </w:tcPr>
          <w:p w14:paraId="511065B4" w14:textId="66B80DDD" w:rsidR="005445D0" w:rsidRPr="006739FE" w:rsidRDefault="005445D0" w:rsidP="005445D0">
            <w:pPr>
              <w:pStyle w:val="TAC"/>
              <w:rPr>
                <w:rFonts w:cs="v5.0.0"/>
                <w:lang w:eastAsia="zh-CN"/>
              </w:rPr>
            </w:pPr>
            <w:r w:rsidRPr="006739FE">
              <w:rPr>
                <w:rFonts w:cs="v5.0.0"/>
                <w:lang w:eastAsia="zh-CN"/>
              </w:rPr>
              <w:t>30</w:t>
            </w:r>
          </w:p>
        </w:tc>
        <w:tc>
          <w:tcPr>
            <w:tcW w:w="1417" w:type="dxa"/>
          </w:tcPr>
          <w:p w14:paraId="7D1A801B" w14:textId="3DF8C116" w:rsidR="005445D0" w:rsidRPr="006739FE" w:rsidRDefault="005445D0" w:rsidP="005445D0">
            <w:pPr>
              <w:pStyle w:val="TAC"/>
            </w:pPr>
            <w:r w:rsidRPr="006739FE">
              <w:t>G-FR1-A2-5</w:t>
            </w:r>
          </w:p>
        </w:tc>
        <w:tc>
          <w:tcPr>
            <w:tcW w:w="1417" w:type="dxa"/>
          </w:tcPr>
          <w:p w14:paraId="7CB18437" w14:textId="0B142EC1"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412A2E49" w14:textId="3DDDCEC1" w:rsidR="005445D0" w:rsidRPr="006739FE" w:rsidRDefault="005445D0" w:rsidP="005445D0">
            <w:pPr>
              <w:pStyle w:val="TAC"/>
            </w:pPr>
            <w:r w:rsidRPr="006739FE">
              <w:rPr>
                <w:rFonts w:cs="v5.0.0"/>
                <w:lang w:eastAsia="zh-CN"/>
              </w:rPr>
              <w:t>-70.7</w:t>
            </w:r>
          </w:p>
        </w:tc>
        <w:tc>
          <w:tcPr>
            <w:tcW w:w="1417" w:type="dxa"/>
            <w:tcBorders>
              <w:bottom w:val="nil"/>
            </w:tcBorders>
          </w:tcPr>
          <w:p w14:paraId="0A3E8D8D" w14:textId="0151A2B3" w:rsidR="005445D0" w:rsidRPr="006739FE" w:rsidRDefault="005445D0" w:rsidP="005445D0">
            <w:pPr>
              <w:pStyle w:val="TAC"/>
            </w:pPr>
            <w:r w:rsidRPr="006739FE">
              <w:rPr>
                <w:rFonts w:cs="v5.0.0"/>
                <w:lang w:eastAsia="zh-CN"/>
              </w:rPr>
              <w:t>AWGN</w:t>
            </w:r>
          </w:p>
        </w:tc>
      </w:tr>
      <w:tr w:rsidR="005445D0" w:rsidRPr="006739FE" w14:paraId="2B5EC964" w14:textId="77777777" w:rsidTr="005445D0">
        <w:trPr>
          <w:cantSplit/>
          <w:jc w:val="center"/>
        </w:trPr>
        <w:tc>
          <w:tcPr>
            <w:tcW w:w="1417" w:type="dxa"/>
            <w:tcBorders>
              <w:top w:val="nil"/>
              <w:bottom w:val="single" w:sz="4" w:space="0" w:color="auto"/>
            </w:tcBorders>
          </w:tcPr>
          <w:p w14:paraId="6496C660" w14:textId="77777777" w:rsidR="005445D0" w:rsidRPr="006739FE" w:rsidRDefault="005445D0" w:rsidP="005445D0">
            <w:pPr>
              <w:pStyle w:val="TAC"/>
            </w:pPr>
          </w:p>
        </w:tc>
        <w:tc>
          <w:tcPr>
            <w:tcW w:w="1417" w:type="dxa"/>
          </w:tcPr>
          <w:p w14:paraId="074542C5" w14:textId="6E60D5B2" w:rsidR="005445D0" w:rsidRPr="006739FE" w:rsidRDefault="005445D0" w:rsidP="005445D0">
            <w:pPr>
              <w:pStyle w:val="TAC"/>
              <w:rPr>
                <w:rFonts w:cs="v5.0.0"/>
                <w:lang w:eastAsia="zh-CN"/>
              </w:rPr>
            </w:pPr>
            <w:r w:rsidRPr="006739FE">
              <w:rPr>
                <w:rFonts w:cs="v5.0.0"/>
                <w:lang w:eastAsia="zh-CN"/>
              </w:rPr>
              <w:t>60</w:t>
            </w:r>
          </w:p>
        </w:tc>
        <w:tc>
          <w:tcPr>
            <w:tcW w:w="1417" w:type="dxa"/>
          </w:tcPr>
          <w:p w14:paraId="071F36A4" w14:textId="13F2FBBD" w:rsidR="005445D0" w:rsidRPr="006739FE" w:rsidRDefault="005445D0" w:rsidP="005445D0">
            <w:pPr>
              <w:pStyle w:val="TAC"/>
            </w:pPr>
            <w:r w:rsidRPr="006739FE">
              <w:t>G-FR1-A2-6</w:t>
            </w:r>
          </w:p>
        </w:tc>
        <w:tc>
          <w:tcPr>
            <w:tcW w:w="1417" w:type="dxa"/>
          </w:tcPr>
          <w:p w14:paraId="537FF876" w14:textId="6BB02EB1"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6F6B9A43" w14:textId="77777777" w:rsidR="005445D0" w:rsidRPr="006739FE" w:rsidRDefault="005445D0" w:rsidP="005445D0">
            <w:pPr>
              <w:pStyle w:val="TAC"/>
            </w:pPr>
          </w:p>
        </w:tc>
        <w:tc>
          <w:tcPr>
            <w:tcW w:w="1417" w:type="dxa"/>
            <w:tcBorders>
              <w:top w:val="nil"/>
              <w:bottom w:val="single" w:sz="4" w:space="0" w:color="auto"/>
            </w:tcBorders>
          </w:tcPr>
          <w:p w14:paraId="0E09DC8D" w14:textId="77777777" w:rsidR="005445D0" w:rsidRPr="006739FE" w:rsidRDefault="005445D0" w:rsidP="005445D0">
            <w:pPr>
              <w:pStyle w:val="TAC"/>
            </w:pPr>
          </w:p>
        </w:tc>
      </w:tr>
      <w:tr w:rsidR="005445D0" w:rsidRPr="006739FE" w14:paraId="727FDB1A" w14:textId="77777777" w:rsidTr="005445D0">
        <w:trPr>
          <w:cantSplit/>
          <w:jc w:val="center"/>
        </w:trPr>
        <w:tc>
          <w:tcPr>
            <w:tcW w:w="1417" w:type="dxa"/>
            <w:tcBorders>
              <w:bottom w:val="nil"/>
            </w:tcBorders>
          </w:tcPr>
          <w:p w14:paraId="734CA8C7" w14:textId="13481342" w:rsidR="005445D0" w:rsidRPr="006739FE" w:rsidRDefault="005445D0" w:rsidP="005445D0">
            <w:pPr>
              <w:pStyle w:val="TAC"/>
            </w:pPr>
            <w:r w:rsidRPr="006739FE">
              <w:rPr>
                <w:rFonts w:cs="v5.0.0"/>
                <w:lang w:eastAsia="zh-CN"/>
              </w:rPr>
              <w:t>80</w:t>
            </w:r>
          </w:p>
        </w:tc>
        <w:tc>
          <w:tcPr>
            <w:tcW w:w="1417" w:type="dxa"/>
          </w:tcPr>
          <w:p w14:paraId="5EF3D506" w14:textId="2E056CDB" w:rsidR="005445D0" w:rsidRPr="006739FE" w:rsidRDefault="005445D0" w:rsidP="005445D0">
            <w:pPr>
              <w:pStyle w:val="TAC"/>
              <w:rPr>
                <w:rFonts w:cs="v5.0.0"/>
                <w:lang w:eastAsia="zh-CN"/>
              </w:rPr>
            </w:pPr>
            <w:r w:rsidRPr="006739FE">
              <w:rPr>
                <w:rFonts w:cs="v5.0.0"/>
                <w:lang w:eastAsia="zh-CN"/>
              </w:rPr>
              <w:t>30</w:t>
            </w:r>
          </w:p>
        </w:tc>
        <w:tc>
          <w:tcPr>
            <w:tcW w:w="1417" w:type="dxa"/>
          </w:tcPr>
          <w:p w14:paraId="4B4040CA" w14:textId="212DE381" w:rsidR="005445D0" w:rsidRPr="006739FE" w:rsidRDefault="005445D0" w:rsidP="005445D0">
            <w:pPr>
              <w:pStyle w:val="TAC"/>
            </w:pPr>
            <w:r w:rsidRPr="006739FE">
              <w:t>G-FR1-A2-5</w:t>
            </w:r>
          </w:p>
        </w:tc>
        <w:tc>
          <w:tcPr>
            <w:tcW w:w="1417" w:type="dxa"/>
          </w:tcPr>
          <w:p w14:paraId="7B0257A7" w14:textId="787D8C73"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23E98C71" w14:textId="33DB65AD" w:rsidR="005445D0" w:rsidRPr="006739FE" w:rsidRDefault="005445D0" w:rsidP="005445D0">
            <w:pPr>
              <w:pStyle w:val="TAC"/>
            </w:pPr>
            <w:r w:rsidRPr="006739FE">
              <w:rPr>
                <w:rFonts w:cs="v5.0.0"/>
                <w:lang w:eastAsia="zh-CN"/>
              </w:rPr>
              <w:t>-70.1</w:t>
            </w:r>
          </w:p>
        </w:tc>
        <w:tc>
          <w:tcPr>
            <w:tcW w:w="1417" w:type="dxa"/>
            <w:tcBorders>
              <w:bottom w:val="nil"/>
            </w:tcBorders>
          </w:tcPr>
          <w:p w14:paraId="51BD9EBF" w14:textId="02D85D9E" w:rsidR="005445D0" w:rsidRPr="006739FE" w:rsidRDefault="005445D0" w:rsidP="005445D0">
            <w:pPr>
              <w:pStyle w:val="TAC"/>
            </w:pPr>
            <w:r w:rsidRPr="006739FE">
              <w:rPr>
                <w:rFonts w:cs="v5.0.0"/>
                <w:lang w:eastAsia="zh-CN"/>
              </w:rPr>
              <w:t>AWGN</w:t>
            </w:r>
          </w:p>
        </w:tc>
      </w:tr>
      <w:tr w:rsidR="005445D0" w:rsidRPr="006739FE" w14:paraId="1D593F5A" w14:textId="77777777" w:rsidTr="005445D0">
        <w:trPr>
          <w:cantSplit/>
          <w:jc w:val="center"/>
        </w:trPr>
        <w:tc>
          <w:tcPr>
            <w:tcW w:w="1417" w:type="dxa"/>
            <w:tcBorders>
              <w:top w:val="nil"/>
              <w:bottom w:val="single" w:sz="4" w:space="0" w:color="auto"/>
            </w:tcBorders>
          </w:tcPr>
          <w:p w14:paraId="2924F0FE" w14:textId="77777777" w:rsidR="005445D0" w:rsidRPr="006739FE" w:rsidRDefault="005445D0" w:rsidP="005445D0">
            <w:pPr>
              <w:pStyle w:val="TAC"/>
            </w:pPr>
          </w:p>
        </w:tc>
        <w:tc>
          <w:tcPr>
            <w:tcW w:w="1417" w:type="dxa"/>
          </w:tcPr>
          <w:p w14:paraId="093E18EB" w14:textId="03E0229C" w:rsidR="005445D0" w:rsidRPr="006739FE" w:rsidRDefault="005445D0" w:rsidP="005445D0">
            <w:pPr>
              <w:pStyle w:val="TAC"/>
              <w:rPr>
                <w:rFonts w:cs="v5.0.0"/>
                <w:lang w:eastAsia="zh-CN"/>
              </w:rPr>
            </w:pPr>
            <w:r w:rsidRPr="006739FE">
              <w:rPr>
                <w:rFonts w:cs="v5.0.0"/>
                <w:lang w:eastAsia="zh-CN"/>
              </w:rPr>
              <w:t>60</w:t>
            </w:r>
          </w:p>
        </w:tc>
        <w:tc>
          <w:tcPr>
            <w:tcW w:w="1417" w:type="dxa"/>
          </w:tcPr>
          <w:p w14:paraId="2E4E9E47" w14:textId="489C7604" w:rsidR="005445D0" w:rsidRPr="006739FE" w:rsidRDefault="005445D0" w:rsidP="005445D0">
            <w:pPr>
              <w:pStyle w:val="TAC"/>
            </w:pPr>
            <w:r w:rsidRPr="006739FE">
              <w:t>G-FR1-A2-6</w:t>
            </w:r>
          </w:p>
        </w:tc>
        <w:tc>
          <w:tcPr>
            <w:tcW w:w="1417" w:type="dxa"/>
          </w:tcPr>
          <w:p w14:paraId="191AD865" w14:textId="35684BE6"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35EC62EC" w14:textId="77777777" w:rsidR="005445D0" w:rsidRPr="006739FE" w:rsidRDefault="005445D0" w:rsidP="005445D0">
            <w:pPr>
              <w:pStyle w:val="TAC"/>
            </w:pPr>
          </w:p>
        </w:tc>
        <w:tc>
          <w:tcPr>
            <w:tcW w:w="1417" w:type="dxa"/>
            <w:tcBorders>
              <w:top w:val="nil"/>
              <w:bottom w:val="single" w:sz="4" w:space="0" w:color="auto"/>
            </w:tcBorders>
          </w:tcPr>
          <w:p w14:paraId="489BD578" w14:textId="77777777" w:rsidR="005445D0" w:rsidRPr="006739FE" w:rsidRDefault="005445D0" w:rsidP="005445D0">
            <w:pPr>
              <w:pStyle w:val="TAC"/>
            </w:pPr>
          </w:p>
        </w:tc>
      </w:tr>
      <w:tr w:rsidR="005445D0" w:rsidRPr="006739FE" w14:paraId="2005974B" w14:textId="77777777" w:rsidTr="005445D0">
        <w:trPr>
          <w:cantSplit/>
          <w:jc w:val="center"/>
        </w:trPr>
        <w:tc>
          <w:tcPr>
            <w:tcW w:w="1417" w:type="dxa"/>
            <w:tcBorders>
              <w:bottom w:val="nil"/>
            </w:tcBorders>
          </w:tcPr>
          <w:p w14:paraId="7F4D3276" w14:textId="4F178CEA" w:rsidR="005445D0" w:rsidRPr="006739FE" w:rsidRDefault="005445D0" w:rsidP="005445D0">
            <w:pPr>
              <w:pStyle w:val="TAC"/>
            </w:pPr>
            <w:r w:rsidRPr="006739FE">
              <w:rPr>
                <w:rFonts w:cs="v5.0.0"/>
                <w:lang w:eastAsia="zh-CN"/>
              </w:rPr>
              <w:t>90</w:t>
            </w:r>
          </w:p>
        </w:tc>
        <w:tc>
          <w:tcPr>
            <w:tcW w:w="1417" w:type="dxa"/>
          </w:tcPr>
          <w:p w14:paraId="4F95CE0E" w14:textId="1189EE31" w:rsidR="005445D0" w:rsidRPr="006739FE" w:rsidRDefault="005445D0" w:rsidP="005445D0">
            <w:pPr>
              <w:pStyle w:val="TAC"/>
              <w:rPr>
                <w:rFonts w:cs="v5.0.0"/>
                <w:lang w:eastAsia="zh-CN"/>
              </w:rPr>
            </w:pPr>
            <w:r w:rsidRPr="006739FE">
              <w:rPr>
                <w:rFonts w:cs="v5.0.0"/>
                <w:lang w:eastAsia="zh-CN"/>
              </w:rPr>
              <w:t>30</w:t>
            </w:r>
          </w:p>
        </w:tc>
        <w:tc>
          <w:tcPr>
            <w:tcW w:w="1417" w:type="dxa"/>
          </w:tcPr>
          <w:p w14:paraId="410ECC39" w14:textId="73838E63" w:rsidR="005445D0" w:rsidRPr="006739FE" w:rsidRDefault="005445D0" w:rsidP="005445D0">
            <w:pPr>
              <w:pStyle w:val="TAC"/>
            </w:pPr>
            <w:r w:rsidRPr="006739FE">
              <w:t>G-FR1-A2-5</w:t>
            </w:r>
          </w:p>
        </w:tc>
        <w:tc>
          <w:tcPr>
            <w:tcW w:w="1417" w:type="dxa"/>
          </w:tcPr>
          <w:p w14:paraId="6FBD7814" w14:textId="18FA5BD6"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52B47B25" w14:textId="418C251E" w:rsidR="005445D0" w:rsidRPr="006739FE" w:rsidRDefault="005445D0" w:rsidP="005445D0">
            <w:pPr>
              <w:pStyle w:val="TAC"/>
            </w:pPr>
            <w:r w:rsidRPr="006739FE">
              <w:rPr>
                <w:rFonts w:cs="v5.0.0"/>
                <w:lang w:eastAsia="zh-CN"/>
              </w:rPr>
              <w:t>-69.5</w:t>
            </w:r>
          </w:p>
        </w:tc>
        <w:tc>
          <w:tcPr>
            <w:tcW w:w="1417" w:type="dxa"/>
            <w:tcBorders>
              <w:bottom w:val="nil"/>
            </w:tcBorders>
          </w:tcPr>
          <w:p w14:paraId="70E51939" w14:textId="3878C043" w:rsidR="005445D0" w:rsidRPr="006739FE" w:rsidRDefault="005445D0" w:rsidP="005445D0">
            <w:pPr>
              <w:pStyle w:val="TAC"/>
            </w:pPr>
            <w:r w:rsidRPr="006739FE">
              <w:rPr>
                <w:rFonts w:cs="v5.0.0"/>
                <w:lang w:eastAsia="zh-CN"/>
              </w:rPr>
              <w:t>AWGN</w:t>
            </w:r>
          </w:p>
        </w:tc>
      </w:tr>
      <w:tr w:rsidR="005445D0" w:rsidRPr="006739FE" w14:paraId="3E21E585" w14:textId="77777777" w:rsidTr="005445D0">
        <w:trPr>
          <w:cantSplit/>
          <w:jc w:val="center"/>
        </w:trPr>
        <w:tc>
          <w:tcPr>
            <w:tcW w:w="1417" w:type="dxa"/>
            <w:tcBorders>
              <w:top w:val="nil"/>
              <w:bottom w:val="single" w:sz="4" w:space="0" w:color="auto"/>
            </w:tcBorders>
          </w:tcPr>
          <w:p w14:paraId="3964210E" w14:textId="77777777" w:rsidR="005445D0" w:rsidRPr="006739FE" w:rsidRDefault="005445D0" w:rsidP="005445D0">
            <w:pPr>
              <w:pStyle w:val="TAC"/>
            </w:pPr>
          </w:p>
        </w:tc>
        <w:tc>
          <w:tcPr>
            <w:tcW w:w="1417" w:type="dxa"/>
          </w:tcPr>
          <w:p w14:paraId="5154E7D5" w14:textId="356EF5B6" w:rsidR="005445D0" w:rsidRPr="006739FE" w:rsidRDefault="005445D0" w:rsidP="005445D0">
            <w:pPr>
              <w:pStyle w:val="TAC"/>
              <w:rPr>
                <w:rFonts w:cs="v5.0.0"/>
                <w:lang w:eastAsia="zh-CN"/>
              </w:rPr>
            </w:pPr>
            <w:r w:rsidRPr="006739FE">
              <w:rPr>
                <w:rFonts w:cs="v5.0.0"/>
                <w:lang w:eastAsia="zh-CN"/>
              </w:rPr>
              <w:t>60</w:t>
            </w:r>
          </w:p>
        </w:tc>
        <w:tc>
          <w:tcPr>
            <w:tcW w:w="1417" w:type="dxa"/>
          </w:tcPr>
          <w:p w14:paraId="414EB6BD" w14:textId="7CD50B26" w:rsidR="005445D0" w:rsidRPr="006739FE" w:rsidRDefault="005445D0" w:rsidP="005445D0">
            <w:pPr>
              <w:pStyle w:val="TAC"/>
            </w:pPr>
            <w:r w:rsidRPr="006739FE">
              <w:t>G-FR1-A2-6</w:t>
            </w:r>
          </w:p>
        </w:tc>
        <w:tc>
          <w:tcPr>
            <w:tcW w:w="1417" w:type="dxa"/>
          </w:tcPr>
          <w:p w14:paraId="03C53AC5" w14:textId="1419AE50"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bottom w:val="single" w:sz="4" w:space="0" w:color="auto"/>
            </w:tcBorders>
          </w:tcPr>
          <w:p w14:paraId="406C3D55" w14:textId="77777777" w:rsidR="005445D0" w:rsidRPr="006739FE" w:rsidRDefault="005445D0" w:rsidP="005445D0">
            <w:pPr>
              <w:pStyle w:val="TAC"/>
            </w:pPr>
          </w:p>
        </w:tc>
        <w:tc>
          <w:tcPr>
            <w:tcW w:w="1417" w:type="dxa"/>
            <w:tcBorders>
              <w:top w:val="nil"/>
              <w:bottom w:val="single" w:sz="4" w:space="0" w:color="auto"/>
            </w:tcBorders>
          </w:tcPr>
          <w:p w14:paraId="1379AE56" w14:textId="77777777" w:rsidR="005445D0" w:rsidRPr="006739FE" w:rsidRDefault="005445D0" w:rsidP="005445D0">
            <w:pPr>
              <w:pStyle w:val="TAC"/>
            </w:pPr>
          </w:p>
        </w:tc>
      </w:tr>
      <w:tr w:rsidR="005445D0" w:rsidRPr="006739FE" w14:paraId="2BCBC443" w14:textId="77777777" w:rsidTr="005445D0">
        <w:trPr>
          <w:cantSplit/>
          <w:jc w:val="center"/>
        </w:trPr>
        <w:tc>
          <w:tcPr>
            <w:tcW w:w="1417" w:type="dxa"/>
            <w:tcBorders>
              <w:bottom w:val="nil"/>
            </w:tcBorders>
          </w:tcPr>
          <w:p w14:paraId="2D8BBF7F" w14:textId="5585CC5A" w:rsidR="005445D0" w:rsidRPr="006739FE" w:rsidRDefault="005445D0" w:rsidP="005445D0">
            <w:pPr>
              <w:pStyle w:val="TAC"/>
            </w:pPr>
            <w:r w:rsidRPr="006739FE">
              <w:rPr>
                <w:rFonts w:cs="v5.0.0"/>
                <w:lang w:eastAsia="zh-CN"/>
              </w:rPr>
              <w:t>100</w:t>
            </w:r>
          </w:p>
        </w:tc>
        <w:tc>
          <w:tcPr>
            <w:tcW w:w="1417" w:type="dxa"/>
          </w:tcPr>
          <w:p w14:paraId="653E2E62" w14:textId="433501C7" w:rsidR="005445D0" w:rsidRPr="006739FE" w:rsidRDefault="005445D0" w:rsidP="005445D0">
            <w:pPr>
              <w:pStyle w:val="TAC"/>
              <w:rPr>
                <w:rFonts w:cs="v5.0.0"/>
                <w:lang w:eastAsia="zh-CN"/>
              </w:rPr>
            </w:pPr>
            <w:r w:rsidRPr="006739FE">
              <w:rPr>
                <w:rFonts w:cs="v5.0.0"/>
                <w:lang w:eastAsia="zh-CN"/>
              </w:rPr>
              <w:t>30</w:t>
            </w:r>
          </w:p>
        </w:tc>
        <w:tc>
          <w:tcPr>
            <w:tcW w:w="1417" w:type="dxa"/>
          </w:tcPr>
          <w:p w14:paraId="1D86537D" w14:textId="6391F50D" w:rsidR="005445D0" w:rsidRPr="006739FE" w:rsidRDefault="005445D0" w:rsidP="005445D0">
            <w:pPr>
              <w:pStyle w:val="TAC"/>
            </w:pPr>
            <w:r w:rsidRPr="006739FE">
              <w:t>G-FR1-A2-5</w:t>
            </w:r>
          </w:p>
        </w:tc>
        <w:tc>
          <w:tcPr>
            <w:tcW w:w="1417" w:type="dxa"/>
          </w:tcPr>
          <w:p w14:paraId="453D912A" w14:textId="7172D1AE" w:rsidR="005445D0" w:rsidRPr="006739FE" w:rsidRDefault="005445D0" w:rsidP="005445D0">
            <w:pPr>
              <w:pStyle w:val="TAC"/>
              <w:rPr>
                <w:rFonts w:cs="v5.0.0"/>
                <w:lang w:eastAsia="zh-CN"/>
              </w:rPr>
            </w:pPr>
            <w:r w:rsidRPr="006739FE">
              <w:rPr>
                <w:rFonts w:cs="v5.0.0"/>
                <w:lang w:eastAsia="zh-CN"/>
              </w:rPr>
              <w:t>-64.2</w:t>
            </w:r>
          </w:p>
        </w:tc>
        <w:tc>
          <w:tcPr>
            <w:tcW w:w="1417" w:type="dxa"/>
            <w:tcBorders>
              <w:bottom w:val="nil"/>
            </w:tcBorders>
          </w:tcPr>
          <w:p w14:paraId="65F6DF48" w14:textId="0B74A0A9" w:rsidR="005445D0" w:rsidRPr="006739FE" w:rsidRDefault="005445D0" w:rsidP="005445D0">
            <w:pPr>
              <w:pStyle w:val="TAC"/>
            </w:pPr>
            <w:r w:rsidRPr="006739FE">
              <w:rPr>
                <w:rFonts w:cs="v5.0.0"/>
                <w:lang w:eastAsia="zh-CN"/>
              </w:rPr>
              <w:t>-69.1</w:t>
            </w:r>
          </w:p>
        </w:tc>
        <w:tc>
          <w:tcPr>
            <w:tcW w:w="1417" w:type="dxa"/>
            <w:tcBorders>
              <w:bottom w:val="nil"/>
            </w:tcBorders>
          </w:tcPr>
          <w:p w14:paraId="4AE0C3FE" w14:textId="14443077" w:rsidR="005445D0" w:rsidRPr="006739FE" w:rsidRDefault="005445D0" w:rsidP="005445D0">
            <w:pPr>
              <w:pStyle w:val="TAC"/>
            </w:pPr>
            <w:r w:rsidRPr="006739FE">
              <w:rPr>
                <w:rFonts w:cs="v5.0.0"/>
                <w:lang w:eastAsia="zh-CN"/>
              </w:rPr>
              <w:t>AWGN</w:t>
            </w:r>
          </w:p>
        </w:tc>
      </w:tr>
      <w:tr w:rsidR="005445D0" w:rsidRPr="006739FE" w14:paraId="5E64332F" w14:textId="77777777" w:rsidTr="005445D0">
        <w:trPr>
          <w:cantSplit/>
          <w:jc w:val="center"/>
        </w:trPr>
        <w:tc>
          <w:tcPr>
            <w:tcW w:w="1417" w:type="dxa"/>
            <w:tcBorders>
              <w:top w:val="nil"/>
            </w:tcBorders>
          </w:tcPr>
          <w:p w14:paraId="568EE3E5" w14:textId="77777777" w:rsidR="005445D0" w:rsidRPr="006739FE" w:rsidRDefault="005445D0" w:rsidP="005445D0">
            <w:pPr>
              <w:pStyle w:val="TAC"/>
            </w:pPr>
          </w:p>
        </w:tc>
        <w:tc>
          <w:tcPr>
            <w:tcW w:w="1417" w:type="dxa"/>
          </w:tcPr>
          <w:p w14:paraId="42C9AB06" w14:textId="450C6D90" w:rsidR="005445D0" w:rsidRPr="006739FE" w:rsidRDefault="005445D0" w:rsidP="005445D0">
            <w:pPr>
              <w:pStyle w:val="TAC"/>
              <w:rPr>
                <w:rFonts w:cs="v5.0.0"/>
                <w:lang w:eastAsia="zh-CN"/>
              </w:rPr>
            </w:pPr>
            <w:r w:rsidRPr="006739FE">
              <w:rPr>
                <w:rFonts w:cs="v5.0.0"/>
                <w:lang w:eastAsia="zh-CN"/>
              </w:rPr>
              <w:t>60</w:t>
            </w:r>
          </w:p>
        </w:tc>
        <w:tc>
          <w:tcPr>
            <w:tcW w:w="1417" w:type="dxa"/>
          </w:tcPr>
          <w:p w14:paraId="4DB2CF0F" w14:textId="08D3FED7" w:rsidR="005445D0" w:rsidRPr="006739FE" w:rsidRDefault="005445D0" w:rsidP="005445D0">
            <w:pPr>
              <w:pStyle w:val="TAC"/>
            </w:pPr>
            <w:r w:rsidRPr="006739FE">
              <w:t>G-FR1-A2-6</w:t>
            </w:r>
          </w:p>
        </w:tc>
        <w:tc>
          <w:tcPr>
            <w:tcW w:w="1417" w:type="dxa"/>
          </w:tcPr>
          <w:p w14:paraId="5FBE5008" w14:textId="47E42332" w:rsidR="005445D0" w:rsidRPr="006739FE" w:rsidRDefault="005445D0" w:rsidP="005445D0">
            <w:pPr>
              <w:pStyle w:val="TAC"/>
              <w:rPr>
                <w:rFonts w:cs="v5.0.0"/>
                <w:lang w:eastAsia="zh-CN"/>
              </w:rPr>
            </w:pPr>
            <w:r w:rsidRPr="006739FE">
              <w:rPr>
                <w:rFonts w:cs="v5.0.0"/>
                <w:lang w:eastAsia="zh-CN"/>
              </w:rPr>
              <w:t>-64.5</w:t>
            </w:r>
          </w:p>
        </w:tc>
        <w:tc>
          <w:tcPr>
            <w:tcW w:w="1417" w:type="dxa"/>
            <w:tcBorders>
              <w:top w:val="nil"/>
            </w:tcBorders>
          </w:tcPr>
          <w:p w14:paraId="23113E17" w14:textId="77777777" w:rsidR="005445D0" w:rsidRPr="006739FE" w:rsidRDefault="005445D0" w:rsidP="005445D0">
            <w:pPr>
              <w:pStyle w:val="TAC"/>
            </w:pPr>
          </w:p>
        </w:tc>
        <w:tc>
          <w:tcPr>
            <w:tcW w:w="1417" w:type="dxa"/>
            <w:tcBorders>
              <w:top w:val="nil"/>
            </w:tcBorders>
          </w:tcPr>
          <w:p w14:paraId="6787C382" w14:textId="77777777" w:rsidR="005445D0" w:rsidRPr="006739FE" w:rsidRDefault="005445D0" w:rsidP="005445D0">
            <w:pPr>
              <w:pStyle w:val="TAC"/>
            </w:pPr>
          </w:p>
        </w:tc>
      </w:tr>
      <w:tr w:rsidR="005445D0" w:rsidRPr="006739FE" w14:paraId="0FC817A2" w14:textId="77777777" w:rsidTr="005445D0">
        <w:trPr>
          <w:cantSplit/>
          <w:jc w:val="center"/>
        </w:trPr>
        <w:tc>
          <w:tcPr>
            <w:tcW w:w="8502" w:type="dxa"/>
            <w:gridSpan w:val="6"/>
          </w:tcPr>
          <w:p w14:paraId="45740A9E" w14:textId="33263F05" w:rsidR="005445D0" w:rsidRPr="006739FE" w:rsidRDefault="005445D0" w:rsidP="005445D0">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28B4BE38" w14:textId="0AD6A38B" w:rsidR="005445D0" w:rsidRDefault="005445D0" w:rsidP="005445D0"/>
    <w:p w14:paraId="5334D825" w14:textId="494478BD" w:rsidR="003C27AE" w:rsidRDefault="003C27AE" w:rsidP="003C27AE">
      <w:pPr>
        <w:pStyle w:val="TH"/>
      </w:pPr>
      <w:r w:rsidRPr="006739FE">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6739FE"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5445D0" w:rsidRDefault="005445D0" w:rsidP="005445D0">
            <w:pPr>
              <w:pStyle w:val="TAH"/>
            </w:pPr>
          </w:p>
          <w:p w14:paraId="4C948975" w14:textId="77777777" w:rsidR="005445D0" w:rsidRPr="005445D0" w:rsidRDefault="005445D0" w:rsidP="005445D0">
            <w:pPr>
              <w:pStyle w:val="TAH"/>
            </w:pPr>
            <w:r w:rsidRPr="005445D0">
              <w:rPr>
                <w:i/>
                <w:iCs/>
              </w:rPr>
              <w:t>BS channel bandwidth</w:t>
            </w:r>
            <w:r w:rsidRPr="005445D0">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5445D0" w:rsidRDefault="005445D0" w:rsidP="005445D0">
            <w:pPr>
              <w:pStyle w:val="TAH"/>
            </w:pPr>
            <w:r w:rsidRPr="005445D0">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0C4992" w:rsidRDefault="005445D0" w:rsidP="005445D0">
            <w:pPr>
              <w:pStyle w:val="TAH"/>
              <w:rPr>
                <w:rFonts w:cs="v5.0.0"/>
              </w:rPr>
            </w:pPr>
            <w:r w:rsidRPr="000C4992">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0C4992" w:rsidRDefault="005445D0" w:rsidP="005445D0">
            <w:pPr>
              <w:pStyle w:val="TAH"/>
              <w:rPr>
                <w:rFonts w:cs="v5.0.0"/>
              </w:rPr>
            </w:pPr>
            <w:r w:rsidRPr="000C4992">
              <w:rPr>
                <w:rFonts w:cs="v5.0.0"/>
              </w:rPr>
              <w:t xml:space="preserve">Interfering signal mean power (dBm) / </w:t>
            </w:r>
            <w:r w:rsidRPr="000C4992">
              <w:t>BW</w:t>
            </w:r>
            <w:r w:rsidRPr="000C4992">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5445D0" w:rsidRDefault="005445D0" w:rsidP="005445D0">
            <w:pPr>
              <w:pStyle w:val="TAH"/>
            </w:pPr>
            <w:r w:rsidRPr="005445D0">
              <w:t>Type of interfering signal</w:t>
            </w:r>
          </w:p>
        </w:tc>
      </w:tr>
      <w:tr w:rsidR="005445D0" w:rsidRPr="005445D0"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5445D0" w:rsidRDefault="005445D0" w:rsidP="005445D0">
            <w:pPr>
              <w:pStyle w:val="TAC"/>
            </w:pPr>
            <w:r w:rsidRPr="006739FE">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5445D0"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5445D0" w:rsidRDefault="005445D0" w:rsidP="005445D0">
            <w:pPr>
              <w:pStyle w:val="TAC"/>
            </w:pPr>
            <w:r w:rsidRPr="006739FE">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5445D0" w:rsidRDefault="005445D0" w:rsidP="005445D0">
            <w:pPr>
              <w:pStyle w:val="TAC"/>
            </w:pPr>
          </w:p>
        </w:tc>
      </w:tr>
      <w:tr w:rsidR="005445D0" w:rsidRPr="005445D0"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5445D0" w:rsidRDefault="005445D0" w:rsidP="005445D0">
            <w:pPr>
              <w:pStyle w:val="TAC"/>
            </w:pPr>
            <w:r w:rsidRPr="006739FE">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5445D0" w:rsidRDefault="005445D0" w:rsidP="005445D0">
            <w:pPr>
              <w:pStyle w:val="TAC"/>
            </w:pPr>
            <w:r w:rsidRPr="006739FE">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5445D0" w:rsidRDefault="005445D0" w:rsidP="005445D0">
            <w:pPr>
              <w:pStyle w:val="TAC"/>
            </w:pPr>
          </w:p>
        </w:tc>
      </w:tr>
      <w:tr w:rsidR="005445D0" w:rsidRPr="005445D0"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6739FE" w:rsidRDefault="005445D0" w:rsidP="005445D0">
            <w:pPr>
              <w:pStyle w:val="TAC"/>
              <w:rPr>
                <w:rFonts w:cs="v5.0.0"/>
                <w:lang w:val="fr-FR" w:eastAsia="zh-CN"/>
              </w:rPr>
            </w:pPr>
            <w:r w:rsidRPr="006739FE">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5445D0" w:rsidRDefault="005445D0" w:rsidP="005445D0">
            <w:pPr>
              <w:pStyle w:val="TAC"/>
            </w:pPr>
            <w:r w:rsidRPr="006739FE">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5445D0" w:rsidRDefault="005445D0" w:rsidP="005445D0">
            <w:pPr>
              <w:pStyle w:val="TAC"/>
            </w:pPr>
          </w:p>
        </w:tc>
      </w:tr>
      <w:tr w:rsidR="005445D0" w:rsidRPr="005445D0"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6739FE" w:rsidRDefault="005445D0" w:rsidP="005445D0">
            <w:pPr>
              <w:pStyle w:val="TAC"/>
              <w:rPr>
                <w:rFonts w:cs="v5.0.0"/>
                <w:lang w:val="fr-FR" w:eastAsia="zh-CN"/>
              </w:rPr>
            </w:pPr>
            <w:r w:rsidRPr="006739FE">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5445D0" w:rsidRDefault="005445D0" w:rsidP="005445D0">
            <w:pPr>
              <w:pStyle w:val="TAC"/>
            </w:pPr>
            <w:r w:rsidRPr="000C4992">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5445D0" w:rsidRDefault="005445D0" w:rsidP="005445D0">
            <w:pPr>
              <w:pStyle w:val="TAC"/>
            </w:pPr>
            <w:r w:rsidRPr="006739FE">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5445D0" w:rsidRDefault="005445D0" w:rsidP="005445D0">
            <w:pPr>
              <w:pStyle w:val="TAC"/>
            </w:pPr>
          </w:p>
        </w:tc>
      </w:tr>
      <w:tr w:rsidR="005445D0" w:rsidRPr="005445D0"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6739FE" w:rsidRDefault="005445D0" w:rsidP="005445D0">
            <w:pPr>
              <w:pStyle w:val="TAC"/>
              <w:rPr>
                <w:rFonts w:cs="v5.0.0"/>
                <w:lang w:val="fr-FR" w:eastAsia="zh-CN"/>
              </w:rPr>
            </w:pPr>
            <w:r w:rsidRPr="006739FE">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5445D0" w:rsidRDefault="005445D0" w:rsidP="005445D0">
            <w:pPr>
              <w:pStyle w:val="TAC"/>
            </w:pPr>
            <w:r w:rsidRPr="000C4992">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5445D0" w:rsidRDefault="005445D0" w:rsidP="005445D0">
            <w:pPr>
              <w:pStyle w:val="TAC"/>
            </w:pPr>
            <w:r w:rsidRPr="006739FE">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5445D0" w:rsidRDefault="005445D0" w:rsidP="005445D0">
            <w:pPr>
              <w:pStyle w:val="TAC"/>
            </w:pPr>
            <w:r w:rsidRPr="006739FE">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5445D0" w:rsidRDefault="005445D0" w:rsidP="005445D0">
            <w:pPr>
              <w:pStyle w:val="TAC"/>
            </w:pPr>
            <w:r w:rsidRPr="006739FE">
              <w:rPr>
                <w:rFonts w:cs="v5.0.0"/>
                <w:lang w:val="fr-FR" w:eastAsia="zh-CN"/>
              </w:rPr>
              <w:t>AWGN</w:t>
            </w:r>
          </w:p>
        </w:tc>
      </w:tr>
      <w:tr w:rsidR="005445D0" w:rsidRPr="005445D0"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6739FE" w:rsidRDefault="005445D0" w:rsidP="005445D0">
            <w:pPr>
              <w:pStyle w:val="TAC"/>
              <w:rPr>
                <w:rFonts w:cs="v5.0.0"/>
                <w:lang w:val="fr-FR" w:eastAsia="zh-CN"/>
              </w:rPr>
            </w:pPr>
            <w:r w:rsidRPr="006739FE">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5445D0" w:rsidRDefault="00062DCB" w:rsidP="005445D0">
            <w:pPr>
              <w:pStyle w:val="TAC"/>
            </w:pPr>
            <w:r w:rsidRPr="000C4992">
              <w:rPr>
                <w:rFonts w:cs="v5.0.0"/>
              </w:rPr>
              <w:t>TS</w:t>
            </w:r>
            <w:r>
              <w:rPr>
                <w:rFonts w:cs="v5.0.0"/>
              </w:rPr>
              <w:t> </w:t>
            </w:r>
            <w:r w:rsidRPr="000C4992">
              <w:rPr>
                <w:rFonts w:cs="v5.0.0"/>
              </w:rPr>
              <w:t>36.141</w:t>
            </w:r>
            <w:r>
              <w:rPr>
                <w:rFonts w:cs="v5.0.0"/>
              </w:rPr>
              <w:t> </w:t>
            </w:r>
            <w:r w:rsidRPr="000C4992">
              <w:rPr>
                <w:rFonts w:cs="v5.0.0"/>
              </w:rPr>
              <w:t>[2</w:t>
            </w:r>
            <w:r w:rsidR="005445D0" w:rsidRPr="000C4992">
              <w:rPr>
                <w:rFonts w:cs="v5.0.0"/>
              </w:rPr>
              <w:t>4]</w:t>
            </w:r>
          </w:p>
        </w:tc>
        <w:tc>
          <w:tcPr>
            <w:tcW w:w="1416" w:type="dxa"/>
            <w:tcBorders>
              <w:top w:val="nil"/>
              <w:left w:val="single" w:sz="4" w:space="0" w:color="auto"/>
              <w:bottom w:val="nil"/>
              <w:right w:val="single" w:sz="4" w:space="0" w:color="auto"/>
            </w:tcBorders>
          </w:tcPr>
          <w:p w14:paraId="07DB577E"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5445D0" w:rsidRDefault="005445D0" w:rsidP="005445D0">
            <w:pPr>
              <w:pStyle w:val="TAC"/>
            </w:pPr>
            <w:r w:rsidRPr="006739FE">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5445D0" w:rsidRDefault="005445D0" w:rsidP="005445D0">
            <w:pPr>
              <w:pStyle w:val="TAC"/>
            </w:pPr>
          </w:p>
        </w:tc>
      </w:tr>
      <w:tr w:rsidR="005445D0" w:rsidRPr="005445D0"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7BDA7A59" w:rsidR="005445D0" w:rsidRPr="006739FE" w:rsidRDefault="005445D0" w:rsidP="005445D0">
            <w:pPr>
              <w:pStyle w:val="TAC"/>
              <w:rPr>
                <w:rFonts w:cs="v5.0.0"/>
                <w:lang w:val="fr-FR" w:eastAsia="zh-CN"/>
              </w:rPr>
            </w:pPr>
            <w:r w:rsidRPr="006739FE">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4AA90565"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2151E32D" w:rsidR="005445D0" w:rsidRPr="005445D0" w:rsidRDefault="005445D0" w:rsidP="005445D0">
            <w:pPr>
              <w:pStyle w:val="TAC"/>
            </w:pPr>
            <w:r w:rsidRPr="006739FE">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445D0" w:rsidRPr="005445D0" w:rsidRDefault="005445D0" w:rsidP="005445D0">
            <w:pPr>
              <w:pStyle w:val="TAC"/>
            </w:pPr>
          </w:p>
        </w:tc>
      </w:tr>
      <w:tr w:rsidR="005445D0" w:rsidRPr="005445D0"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6739FE" w:rsidRDefault="005445D0" w:rsidP="005445D0">
            <w:pPr>
              <w:pStyle w:val="TAC"/>
              <w:rPr>
                <w:rFonts w:cs="v5.0.0"/>
                <w:lang w:val="fr-FR" w:eastAsia="zh-CN"/>
              </w:rPr>
            </w:pPr>
            <w:r w:rsidRPr="006739FE">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5445D0"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5445D0" w:rsidRDefault="005445D0" w:rsidP="005445D0">
            <w:pPr>
              <w:pStyle w:val="TAC"/>
            </w:pPr>
            <w:r w:rsidRPr="006739FE">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5445D0" w:rsidRDefault="005445D0" w:rsidP="005445D0">
            <w:pPr>
              <w:pStyle w:val="TAC"/>
            </w:pPr>
          </w:p>
        </w:tc>
      </w:tr>
      <w:tr w:rsidR="005445D0" w:rsidRPr="005445D0"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6739FE" w:rsidRDefault="005445D0" w:rsidP="005445D0">
            <w:pPr>
              <w:pStyle w:val="TAC"/>
              <w:rPr>
                <w:rFonts w:cs="v5.0.0"/>
                <w:lang w:val="fr-FR" w:eastAsia="zh-CN"/>
              </w:rPr>
            </w:pPr>
            <w:r w:rsidRPr="006739FE">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5445D0"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5445D0" w:rsidRDefault="005445D0" w:rsidP="005445D0">
            <w:pPr>
              <w:pStyle w:val="TAC"/>
            </w:pPr>
            <w:r w:rsidRPr="006739FE">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5445D0" w:rsidRDefault="005445D0" w:rsidP="005445D0">
            <w:pPr>
              <w:pStyle w:val="TAC"/>
            </w:pPr>
          </w:p>
        </w:tc>
      </w:tr>
      <w:tr w:rsidR="005445D0" w:rsidRPr="005445D0"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6739FE" w:rsidRDefault="005445D0" w:rsidP="005445D0">
            <w:pPr>
              <w:pStyle w:val="TAC"/>
              <w:rPr>
                <w:rFonts w:cs="v5.0.0"/>
                <w:lang w:val="fr-FR" w:eastAsia="zh-CN"/>
              </w:rPr>
            </w:pPr>
            <w:r w:rsidRPr="006739FE">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5445D0" w:rsidRDefault="005445D0" w:rsidP="005445D0">
            <w:pPr>
              <w:pStyle w:val="TAC"/>
            </w:pPr>
            <w:r w:rsidRPr="006739FE">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5445D0" w:rsidRDefault="005445D0" w:rsidP="005445D0">
            <w:pPr>
              <w:pStyle w:val="TAC"/>
            </w:pPr>
          </w:p>
        </w:tc>
      </w:tr>
      <w:tr w:rsidR="005445D0" w:rsidRPr="005445D0"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6739FE" w:rsidRDefault="005445D0" w:rsidP="005445D0">
            <w:pPr>
              <w:pStyle w:val="TAC"/>
              <w:rPr>
                <w:rFonts w:cs="v5.0.0"/>
                <w:lang w:val="fr-FR" w:eastAsia="zh-CN"/>
              </w:rPr>
            </w:pPr>
            <w:r w:rsidRPr="006739FE">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5445D0" w:rsidRDefault="005445D0" w:rsidP="005445D0">
            <w:pPr>
              <w:pStyle w:val="TAC"/>
            </w:pPr>
            <w:r w:rsidRPr="000C4992">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5445D0" w:rsidRDefault="005445D0" w:rsidP="005445D0">
            <w:pPr>
              <w:pStyle w:val="TAC"/>
            </w:pPr>
            <w:r w:rsidRPr="006739FE">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5445D0" w:rsidRDefault="005445D0" w:rsidP="005445D0">
            <w:pPr>
              <w:pStyle w:val="TAC"/>
            </w:pPr>
          </w:p>
        </w:tc>
      </w:tr>
      <w:tr w:rsidR="005445D0" w:rsidRPr="005445D0"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6739FE" w:rsidRDefault="005445D0" w:rsidP="005445D0">
            <w:pPr>
              <w:pStyle w:val="TAC"/>
              <w:rPr>
                <w:rFonts w:cs="v5.0.0"/>
                <w:lang w:val="fr-FR" w:eastAsia="zh-CN"/>
              </w:rPr>
            </w:pPr>
            <w:r w:rsidRPr="006739FE">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5445D0" w:rsidRDefault="005445D0" w:rsidP="005445D0">
            <w:pPr>
              <w:pStyle w:val="TAC"/>
            </w:pPr>
            <w:r w:rsidRPr="000C4992">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5445D0" w:rsidRDefault="005445D0" w:rsidP="005445D0">
            <w:pPr>
              <w:pStyle w:val="TAC"/>
            </w:pPr>
            <w:r w:rsidRPr="006739FE">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5445D0" w:rsidRDefault="005445D0" w:rsidP="005445D0">
            <w:pPr>
              <w:pStyle w:val="TAC"/>
            </w:pPr>
            <w:r w:rsidRPr="006739FE">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5445D0" w:rsidRDefault="005445D0" w:rsidP="005445D0">
            <w:pPr>
              <w:pStyle w:val="TAC"/>
            </w:pPr>
            <w:r w:rsidRPr="006739FE">
              <w:rPr>
                <w:rFonts w:cs="v5.0.0"/>
                <w:lang w:val="fr-FR" w:eastAsia="zh-CN"/>
              </w:rPr>
              <w:t>AWGN</w:t>
            </w:r>
          </w:p>
        </w:tc>
      </w:tr>
      <w:tr w:rsidR="005445D0" w:rsidRPr="005445D0"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6739FE" w:rsidRDefault="005445D0" w:rsidP="005445D0">
            <w:pPr>
              <w:pStyle w:val="TAC"/>
              <w:rPr>
                <w:rFonts w:cs="v5.0.0"/>
                <w:lang w:val="fr-FR" w:eastAsia="zh-CN"/>
              </w:rPr>
            </w:pPr>
            <w:r w:rsidRPr="006739FE">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5445D0" w:rsidRDefault="00062DCB" w:rsidP="005445D0">
            <w:pPr>
              <w:pStyle w:val="TAC"/>
            </w:pPr>
            <w:r w:rsidRPr="000C4992">
              <w:rPr>
                <w:rFonts w:cs="v5.0.0"/>
              </w:rPr>
              <w:t>TS</w:t>
            </w:r>
            <w:r>
              <w:rPr>
                <w:rFonts w:cs="v5.0.0"/>
              </w:rPr>
              <w:t> </w:t>
            </w:r>
            <w:r w:rsidRPr="000C4992">
              <w:rPr>
                <w:rFonts w:cs="v5.0.0"/>
              </w:rPr>
              <w:t>36.141</w:t>
            </w:r>
            <w:r>
              <w:rPr>
                <w:rFonts w:cs="v5.0.0"/>
              </w:rPr>
              <w:t> </w:t>
            </w:r>
            <w:r w:rsidRPr="000C4992">
              <w:rPr>
                <w:rFonts w:cs="v5.0.0"/>
              </w:rPr>
              <w:t>[2</w:t>
            </w:r>
            <w:r w:rsidR="005445D0" w:rsidRPr="000C4992">
              <w:rPr>
                <w:rFonts w:cs="v5.0.0"/>
              </w:rPr>
              <w:t>4]</w:t>
            </w:r>
          </w:p>
        </w:tc>
        <w:tc>
          <w:tcPr>
            <w:tcW w:w="1416" w:type="dxa"/>
            <w:tcBorders>
              <w:top w:val="nil"/>
              <w:left w:val="single" w:sz="4" w:space="0" w:color="auto"/>
              <w:bottom w:val="nil"/>
              <w:right w:val="single" w:sz="4" w:space="0" w:color="auto"/>
            </w:tcBorders>
          </w:tcPr>
          <w:p w14:paraId="6F963CB9"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5445D0" w:rsidRDefault="005445D0" w:rsidP="005445D0">
            <w:pPr>
              <w:pStyle w:val="TAC"/>
            </w:pPr>
            <w:r w:rsidRPr="006739FE">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5445D0" w:rsidRDefault="005445D0" w:rsidP="005445D0">
            <w:pPr>
              <w:pStyle w:val="TAC"/>
            </w:pPr>
          </w:p>
        </w:tc>
      </w:tr>
      <w:tr w:rsidR="005445D0" w:rsidRPr="005445D0"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6739FE" w:rsidRDefault="005445D0" w:rsidP="005445D0">
            <w:pPr>
              <w:pStyle w:val="TAC"/>
              <w:rPr>
                <w:rFonts w:cs="v5.0.0"/>
                <w:lang w:val="fr-FR" w:eastAsia="zh-CN"/>
              </w:rPr>
            </w:pPr>
            <w:r w:rsidRPr="006739FE">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5445D0" w:rsidRDefault="005445D0" w:rsidP="005445D0">
            <w:pPr>
              <w:pStyle w:val="TAC"/>
            </w:pPr>
            <w:r w:rsidRPr="006739FE">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5445D0" w:rsidRDefault="005445D0" w:rsidP="005445D0">
            <w:pPr>
              <w:pStyle w:val="TAC"/>
            </w:pPr>
          </w:p>
        </w:tc>
      </w:tr>
      <w:tr w:rsidR="005445D0" w:rsidRPr="005445D0"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6FF55600" w:rsidR="005445D0" w:rsidRPr="006739FE" w:rsidRDefault="005445D0" w:rsidP="005445D0">
            <w:pPr>
              <w:pStyle w:val="TAC"/>
              <w:rPr>
                <w:rFonts w:cs="v5.0.0"/>
                <w:lang w:val="fr-FR" w:eastAsia="zh-CN"/>
              </w:rPr>
            </w:pPr>
            <w:r w:rsidRPr="006739FE">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091F9D17"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5DB36142" w:rsidR="005445D0" w:rsidRPr="005445D0" w:rsidRDefault="005445D0" w:rsidP="005445D0">
            <w:pPr>
              <w:pStyle w:val="TAC"/>
            </w:pPr>
            <w:r w:rsidRPr="006739FE">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445D0" w:rsidRPr="005445D0" w:rsidRDefault="005445D0" w:rsidP="005445D0">
            <w:pPr>
              <w:pStyle w:val="TAC"/>
            </w:pPr>
          </w:p>
        </w:tc>
      </w:tr>
      <w:tr w:rsidR="005445D0" w:rsidRPr="005445D0"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6739FE" w:rsidRDefault="005445D0" w:rsidP="005445D0">
            <w:pPr>
              <w:pStyle w:val="TAC"/>
              <w:rPr>
                <w:rFonts w:cs="v5.0.0"/>
                <w:lang w:val="fr-FR" w:eastAsia="zh-CN"/>
              </w:rPr>
            </w:pPr>
            <w:r w:rsidRPr="006739FE">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5445D0"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5445D0" w:rsidRDefault="005445D0" w:rsidP="005445D0">
            <w:pPr>
              <w:pStyle w:val="TAC"/>
            </w:pPr>
            <w:r w:rsidRPr="006739FE">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5445D0" w:rsidRDefault="005445D0" w:rsidP="005445D0">
            <w:pPr>
              <w:pStyle w:val="TAC"/>
            </w:pPr>
          </w:p>
        </w:tc>
      </w:tr>
    </w:tbl>
    <w:p w14:paraId="62D8CACB" w14:textId="09F9A974" w:rsidR="005445D0" w:rsidRDefault="005445D0" w:rsidP="005445D0"/>
    <w:p w14:paraId="25771542" w14:textId="630F4FE3" w:rsidR="00716814" w:rsidRDefault="00716814" w:rsidP="007E3FB0">
      <w:pPr>
        <w:pStyle w:val="TH"/>
      </w:pPr>
      <w:r w:rsidRPr="006739FE">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6739FE" w14:paraId="2A64C1A9" w14:textId="77777777" w:rsidTr="005445D0">
        <w:trPr>
          <w:cantSplit/>
          <w:jc w:val="center"/>
        </w:trPr>
        <w:tc>
          <w:tcPr>
            <w:tcW w:w="1417" w:type="dxa"/>
            <w:tcBorders>
              <w:bottom w:val="single" w:sz="4" w:space="0" w:color="auto"/>
            </w:tcBorders>
          </w:tcPr>
          <w:p w14:paraId="0FE273A9" w14:textId="77777777" w:rsidR="005445D0" w:rsidRPr="006739FE" w:rsidRDefault="005445D0" w:rsidP="005445D0">
            <w:pPr>
              <w:pStyle w:val="TAH"/>
              <w:rPr>
                <w:rFonts w:cs="v5.0.0"/>
              </w:rPr>
            </w:pPr>
            <w:r w:rsidRPr="006739FE">
              <w:rPr>
                <w:rFonts w:cs="v5.0.0"/>
                <w:i/>
              </w:rPr>
              <w:t>BS channel bandwidth</w:t>
            </w:r>
            <w:r w:rsidRPr="006739FE">
              <w:rPr>
                <w:rFonts w:cs="v5.0.0"/>
              </w:rPr>
              <w:t xml:space="preserve"> (MHz)</w:t>
            </w:r>
          </w:p>
        </w:tc>
        <w:tc>
          <w:tcPr>
            <w:tcW w:w="1417" w:type="dxa"/>
          </w:tcPr>
          <w:p w14:paraId="7D7BE073" w14:textId="77777777" w:rsidR="005445D0" w:rsidRPr="006739FE" w:rsidRDefault="005445D0" w:rsidP="005445D0">
            <w:pPr>
              <w:pStyle w:val="TAH"/>
              <w:rPr>
                <w:rFonts w:cs="v5.0.0"/>
                <w:lang w:eastAsia="zh-CN"/>
              </w:rPr>
            </w:pPr>
            <w:r w:rsidRPr="006739FE">
              <w:rPr>
                <w:rFonts w:cs="v5.0.0"/>
                <w:lang w:eastAsia="zh-CN"/>
              </w:rPr>
              <w:t>Subcarrier spacing (kHz)</w:t>
            </w:r>
          </w:p>
        </w:tc>
        <w:tc>
          <w:tcPr>
            <w:tcW w:w="1417" w:type="dxa"/>
          </w:tcPr>
          <w:p w14:paraId="145E959D" w14:textId="77777777" w:rsidR="005445D0" w:rsidRPr="006739FE" w:rsidRDefault="005445D0" w:rsidP="005445D0">
            <w:pPr>
              <w:pStyle w:val="TAH"/>
              <w:rPr>
                <w:rFonts w:cs="v5.0.0"/>
              </w:rPr>
            </w:pPr>
            <w:r w:rsidRPr="006739FE">
              <w:rPr>
                <w:rFonts w:cs="v5.0.0"/>
              </w:rPr>
              <w:t>Reference measurement channel</w:t>
            </w:r>
          </w:p>
        </w:tc>
        <w:tc>
          <w:tcPr>
            <w:tcW w:w="1417" w:type="dxa"/>
          </w:tcPr>
          <w:p w14:paraId="0B9E6900" w14:textId="77777777" w:rsidR="005445D0" w:rsidRPr="006739FE" w:rsidRDefault="005445D0" w:rsidP="005445D0">
            <w:pPr>
              <w:pStyle w:val="TAH"/>
              <w:rPr>
                <w:rFonts w:cs="v5.0.0"/>
              </w:rPr>
            </w:pPr>
            <w:r w:rsidRPr="006739FE">
              <w:rPr>
                <w:rFonts w:cs="v5.0.0"/>
              </w:rPr>
              <w:t>Wanted signal mean power (dBm)</w:t>
            </w:r>
          </w:p>
        </w:tc>
        <w:tc>
          <w:tcPr>
            <w:tcW w:w="1417" w:type="dxa"/>
            <w:tcBorders>
              <w:bottom w:val="single" w:sz="4" w:space="0" w:color="auto"/>
            </w:tcBorders>
          </w:tcPr>
          <w:p w14:paraId="572EEAFB" w14:textId="77777777" w:rsidR="005445D0" w:rsidRPr="006739FE" w:rsidRDefault="005445D0" w:rsidP="005445D0">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Borders>
              <w:bottom w:val="single" w:sz="4" w:space="0" w:color="auto"/>
            </w:tcBorders>
          </w:tcPr>
          <w:p w14:paraId="3DF9920D" w14:textId="77777777" w:rsidR="005445D0" w:rsidRPr="006739FE" w:rsidRDefault="005445D0" w:rsidP="005445D0">
            <w:pPr>
              <w:pStyle w:val="TAH"/>
              <w:rPr>
                <w:rFonts w:cs="v5.0.0"/>
              </w:rPr>
            </w:pPr>
            <w:r w:rsidRPr="006739FE">
              <w:rPr>
                <w:rFonts w:cs="v5.0.0"/>
              </w:rPr>
              <w:t>Type of interfering signal</w:t>
            </w:r>
          </w:p>
        </w:tc>
      </w:tr>
      <w:tr w:rsidR="005445D0" w:rsidRPr="006739FE" w14:paraId="66254431" w14:textId="77777777" w:rsidTr="005445D0">
        <w:trPr>
          <w:cantSplit/>
          <w:jc w:val="center"/>
        </w:trPr>
        <w:tc>
          <w:tcPr>
            <w:tcW w:w="1417" w:type="dxa"/>
            <w:tcBorders>
              <w:bottom w:val="nil"/>
            </w:tcBorders>
          </w:tcPr>
          <w:p w14:paraId="76662810" w14:textId="440EE1A7" w:rsidR="005445D0" w:rsidRPr="006739FE" w:rsidRDefault="005445D0" w:rsidP="005445D0">
            <w:pPr>
              <w:pStyle w:val="TAC"/>
            </w:pPr>
            <w:r w:rsidRPr="006739FE">
              <w:rPr>
                <w:rFonts w:cs="v5.0.0"/>
                <w:lang w:eastAsia="zh-CN"/>
              </w:rPr>
              <w:t>5</w:t>
            </w:r>
          </w:p>
        </w:tc>
        <w:tc>
          <w:tcPr>
            <w:tcW w:w="1417" w:type="dxa"/>
          </w:tcPr>
          <w:p w14:paraId="481BEC71" w14:textId="3A8746EF" w:rsidR="005445D0" w:rsidRPr="006739FE" w:rsidRDefault="005445D0" w:rsidP="005445D0">
            <w:pPr>
              <w:pStyle w:val="TAC"/>
              <w:rPr>
                <w:lang w:eastAsia="zh-CN"/>
              </w:rPr>
            </w:pPr>
            <w:r w:rsidRPr="006739FE">
              <w:rPr>
                <w:rFonts w:cs="v5.0.0"/>
                <w:lang w:eastAsia="zh-CN"/>
              </w:rPr>
              <w:t>15</w:t>
            </w:r>
          </w:p>
        </w:tc>
        <w:tc>
          <w:tcPr>
            <w:tcW w:w="1417" w:type="dxa"/>
          </w:tcPr>
          <w:p w14:paraId="724A83FD" w14:textId="72B919C9" w:rsidR="005445D0" w:rsidRPr="006739FE" w:rsidRDefault="005445D0" w:rsidP="005445D0">
            <w:pPr>
              <w:pStyle w:val="TAC"/>
            </w:pPr>
            <w:r w:rsidRPr="006739FE">
              <w:t>G-FR1-A2-1</w:t>
            </w:r>
          </w:p>
        </w:tc>
        <w:tc>
          <w:tcPr>
            <w:tcW w:w="1417" w:type="dxa"/>
          </w:tcPr>
          <w:p w14:paraId="2FB6720E" w14:textId="421F387E" w:rsidR="005445D0" w:rsidRPr="006739FE" w:rsidRDefault="005445D0" w:rsidP="005445D0">
            <w:pPr>
              <w:pStyle w:val="TAC"/>
            </w:pPr>
            <w:r w:rsidRPr="006739FE">
              <w:rPr>
                <w:rFonts w:cs="v5.0.0"/>
                <w:lang w:eastAsia="zh-CN"/>
              </w:rPr>
              <w:t>-65.4</w:t>
            </w:r>
          </w:p>
        </w:tc>
        <w:tc>
          <w:tcPr>
            <w:tcW w:w="1417" w:type="dxa"/>
            <w:tcBorders>
              <w:bottom w:val="nil"/>
            </w:tcBorders>
          </w:tcPr>
          <w:p w14:paraId="0542415B" w14:textId="30208535" w:rsidR="005445D0" w:rsidRPr="006739FE" w:rsidRDefault="005445D0" w:rsidP="005445D0">
            <w:pPr>
              <w:pStyle w:val="TAC"/>
            </w:pPr>
            <w:r w:rsidRPr="006739FE">
              <w:rPr>
                <w:rFonts w:cs="v5.0.0"/>
                <w:lang w:eastAsia="zh-CN"/>
              </w:rPr>
              <w:t>-77.5</w:t>
            </w:r>
          </w:p>
        </w:tc>
        <w:tc>
          <w:tcPr>
            <w:tcW w:w="1417" w:type="dxa"/>
            <w:tcBorders>
              <w:bottom w:val="nil"/>
            </w:tcBorders>
          </w:tcPr>
          <w:p w14:paraId="59D1F15C" w14:textId="6AA2FF18" w:rsidR="005445D0" w:rsidRPr="006739FE" w:rsidRDefault="005445D0" w:rsidP="005445D0">
            <w:pPr>
              <w:pStyle w:val="TAC"/>
            </w:pPr>
            <w:r w:rsidRPr="006739FE">
              <w:rPr>
                <w:rFonts w:cs="v5.0.0"/>
                <w:lang w:eastAsia="zh-CN"/>
              </w:rPr>
              <w:t>AWGN</w:t>
            </w:r>
          </w:p>
        </w:tc>
      </w:tr>
      <w:tr w:rsidR="005445D0" w:rsidRPr="006739FE" w14:paraId="0FAB7D73" w14:textId="77777777" w:rsidTr="005445D0">
        <w:trPr>
          <w:cantSplit/>
          <w:jc w:val="center"/>
        </w:trPr>
        <w:tc>
          <w:tcPr>
            <w:tcW w:w="1417" w:type="dxa"/>
            <w:tcBorders>
              <w:top w:val="nil"/>
              <w:bottom w:val="single" w:sz="4" w:space="0" w:color="auto"/>
            </w:tcBorders>
          </w:tcPr>
          <w:p w14:paraId="3EB5E99D" w14:textId="77777777" w:rsidR="005445D0" w:rsidRPr="006739FE" w:rsidRDefault="005445D0" w:rsidP="005445D0">
            <w:pPr>
              <w:pStyle w:val="TAC"/>
            </w:pPr>
          </w:p>
        </w:tc>
        <w:tc>
          <w:tcPr>
            <w:tcW w:w="1417" w:type="dxa"/>
          </w:tcPr>
          <w:p w14:paraId="63CFEF65" w14:textId="42C71902" w:rsidR="005445D0" w:rsidRPr="006739FE" w:rsidRDefault="005445D0" w:rsidP="005445D0">
            <w:pPr>
              <w:pStyle w:val="TAC"/>
              <w:rPr>
                <w:lang w:eastAsia="zh-CN"/>
              </w:rPr>
            </w:pPr>
            <w:r w:rsidRPr="006739FE">
              <w:rPr>
                <w:rFonts w:cs="v5.0.0"/>
                <w:lang w:eastAsia="zh-CN"/>
              </w:rPr>
              <w:t>30</w:t>
            </w:r>
          </w:p>
        </w:tc>
        <w:tc>
          <w:tcPr>
            <w:tcW w:w="1417" w:type="dxa"/>
          </w:tcPr>
          <w:p w14:paraId="3B1FDAD8" w14:textId="6B173665" w:rsidR="005445D0" w:rsidRPr="006739FE" w:rsidRDefault="005445D0" w:rsidP="005445D0">
            <w:pPr>
              <w:pStyle w:val="TAC"/>
            </w:pPr>
            <w:r w:rsidRPr="006739FE">
              <w:t>G-FR1-A2-2</w:t>
            </w:r>
          </w:p>
        </w:tc>
        <w:tc>
          <w:tcPr>
            <w:tcW w:w="1417" w:type="dxa"/>
          </w:tcPr>
          <w:p w14:paraId="501B728D" w14:textId="748EA445" w:rsidR="005445D0" w:rsidRPr="006739FE" w:rsidRDefault="005445D0" w:rsidP="005445D0">
            <w:pPr>
              <w:pStyle w:val="TAC"/>
            </w:pPr>
            <w:r w:rsidRPr="006739FE">
              <w:rPr>
                <w:rFonts w:cs="v5.0.0"/>
                <w:lang w:eastAsia="zh-CN"/>
              </w:rPr>
              <w:t>-66.1</w:t>
            </w:r>
          </w:p>
        </w:tc>
        <w:tc>
          <w:tcPr>
            <w:tcW w:w="1417" w:type="dxa"/>
            <w:tcBorders>
              <w:top w:val="nil"/>
              <w:bottom w:val="single" w:sz="4" w:space="0" w:color="auto"/>
            </w:tcBorders>
          </w:tcPr>
          <w:p w14:paraId="48065C25" w14:textId="77777777" w:rsidR="005445D0" w:rsidRPr="006739FE" w:rsidRDefault="005445D0" w:rsidP="005445D0">
            <w:pPr>
              <w:pStyle w:val="TAC"/>
            </w:pPr>
          </w:p>
        </w:tc>
        <w:tc>
          <w:tcPr>
            <w:tcW w:w="1417" w:type="dxa"/>
            <w:tcBorders>
              <w:top w:val="nil"/>
              <w:bottom w:val="single" w:sz="4" w:space="0" w:color="auto"/>
            </w:tcBorders>
          </w:tcPr>
          <w:p w14:paraId="3709D7E0" w14:textId="77777777" w:rsidR="005445D0" w:rsidRPr="006739FE" w:rsidRDefault="005445D0" w:rsidP="005445D0">
            <w:pPr>
              <w:pStyle w:val="TAC"/>
            </w:pPr>
          </w:p>
        </w:tc>
      </w:tr>
      <w:tr w:rsidR="005445D0" w:rsidRPr="006739FE" w14:paraId="2DC600DD" w14:textId="77777777" w:rsidTr="005445D0">
        <w:trPr>
          <w:cantSplit/>
          <w:jc w:val="center"/>
        </w:trPr>
        <w:tc>
          <w:tcPr>
            <w:tcW w:w="1417" w:type="dxa"/>
            <w:tcBorders>
              <w:bottom w:val="nil"/>
            </w:tcBorders>
          </w:tcPr>
          <w:p w14:paraId="40F86CC9" w14:textId="09F38A07" w:rsidR="005445D0" w:rsidRPr="006739FE" w:rsidRDefault="005445D0" w:rsidP="005445D0">
            <w:pPr>
              <w:pStyle w:val="TAC"/>
            </w:pPr>
            <w:r w:rsidRPr="006739FE">
              <w:rPr>
                <w:rFonts w:cs="v5.0.0"/>
                <w:lang w:eastAsia="zh-CN"/>
              </w:rPr>
              <w:t>10</w:t>
            </w:r>
          </w:p>
        </w:tc>
        <w:tc>
          <w:tcPr>
            <w:tcW w:w="1417" w:type="dxa"/>
          </w:tcPr>
          <w:p w14:paraId="157223DA" w14:textId="1F40D458" w:rsidR="005445D0" w:rsidRPr="006739FE" w:rsidRDefault="005445D0" w:rsidP="005445D0">
            <w:pPr>
              <w:pStyle w:val="TAC"/>
              <w:rPr>
                <w:rFonts w:cs="v5.0.0"/>
                <w:lang w:eastAsia="zh-CN"/>
              </w:rPr>
            </w:pPr>
            <w:r w:rsidRPr="006739FE">
              <w:rPr>
                <w:rFonts w:cs="v5.0.0"/>
                <w:lang w:eastAsia="zh-CN"/>
              </w:rPr>
              <w:t>15</w:t>
            </w:r>
          </w:p>
        </w:tc>
        <w:tc>
          <w:tcPr>
            <w:tcW w:w="1417" w:type="dxa"/>
          </w:tcPr>
          <w:p w14:paraId="56D62AF3" w14:textId="151EEF64" w:rsidR="005445D0" w:rsidRPr="006739FE" w:rsidRDefault="005445D0" w:rsidP="005445D0">
            <w:pPr>
              <w:pStyle w:val="TAC"/>
            </w:pPr>
            <w:r w:rsidRPr="006739FE">
              <w:t>G-FR1-A2-1</w:t>
            </w:r>
          </w:p>
        </w:tc>
        <w:tc>
          <w:tcPr>
            <w:tcW w:w="1417" w:type="dxa"/>
          </w:tcPr>
          <w:p w14:paraId="713A946D" w14:textId="5ED28460" w:rsidR="005445D0" w:rsidRPr="006739FE" w:rsidRDefault="005445D0" w:rsidP="005445D0">
            <w:pPr>
              <w:pStyle w:val="TAC"/>
              <w:rPr>
                <w:rFonts w:cs="v5.0.0"/>
                <w:lang w:eastAsia="zh-CN"/>
              </w:rPr>
            </w:pPr>
            <w:r w:rsidRPr="006739FE">
              <w:rPr>
                <w:rFonts w:cs="v5.0.0"/>
                <w:lang w:eastAsia="zh-CN"/>
              </w:rPr>
              <w:t>-65.4</w:t>
            </w:r>
          </w:p>
        </w:tc>
        <w:tc>
          <w:tcPr>
            <w:tcW w:w="1417" w:type="dxa"/>
            <w:tcBorders>
              <w:bottom w:val="nil"/>
            </w:tcBorders>
          </w:tcPr>
          <w:p w14:paraId="6F5D05DE" w14:textId="0A212871" w:rsidR="005445D0" w:rsidRPr="006739FE" w:rsidRDefault="005445D0" w:rsidP="005445D0">
            <w:pPr>
              <w:pStyle w:val="TAC"/>
            </w:pPr>
            <w:r w:rsidRPr="006739FE">
              <w:rPr>
                <w:rFonts w:cs="v5.0.0"/>
                <w:lang w:eastAsia="zh-CN"/>
              </w:rPr>
              <w:t>-74.3</w:t>
            </w:r>
          </w:p>
        </w:tc>
        <w:tc>
          <w:tcPr>
            <w:tcW w:w="1417" w:type="dxa"/>
            <w:tcBorders>
              <w:bottom w:val="nil"/>
            </w:tcBorders>
          </w:tcPr>
          <w:p w14:paraId="5EB7019E" w14:textId="35194008" w:rsidR="005445D0" w:rsidRPr="006739FE" w:rsidRDefault="005445D0" w:rsidP="005445D0">
            <w:pPr>
              <w:pStyle w:val="TAC"/>
            </w:pPr>
            <w:r w:rsidRPr="006739FE">
              <w:rPr>
                <w:rFonts w:cs="v5.0.0"/>
                <w:lang w:eastAsia="zh-CN"/>
              </w:rPr>
              <w:t>AWGN</w:t>
            </w:r>
          </w:p>
        </w:tc>
      </w:tr>
      <w:tr w:rsidR="005445D0" w:rsidRPr="006739FE" w14:paraId="117EC20A" w14:textId="77777777" w:rsidTr="005445D0">
        <w:trPr>
          <w:cantSplit/>
          <w:jc w:val="center"/>
        </w:trPr>
        <w:tc>
          <w:tcPr>
            <w:tcW w:w="1417" w:type="dxa"/>
            <w:tcBorders>
              <w:top w:val="nil"/>
              <w:bottom w:val="nil"/>
            </w:tcBorders>
          </w:tcPr>
          <w:p w14:paraId="201BD86F" w14:textId="77777777" w:rsidR="005445D0" w:rsidRPr="006739FE" w:rsidRDefault="005445D0" w:rsidP="005445D0">
            <w:pPr>
              <w:pStyle w:val="TAC"/>
            </w:pPr>
          </w:p>
        </w:tc>
        <w:tc>
          <w:tcPr>
            <w:tcW w:w="1417" w:type="dxa"/>
          </w:tcPr>
          <w:p w14:paraId="674ACC00" w14:textId="4D2D47CB" w:rsidR="005445D0" w:rsidRPr="006739FE" w:rsidRDefault="005445D0" w:rsidP="005445D0">
            <w:pPr>
              <w:pStyle w:val="TAC"/>
              <w:rPr>
                <w:rFonts w:cs="v5.0.0"/>
                <w:lang w:eastAsia="zh-CN"/>
              </w:rPr>
            </w:pPr>
            <w:r w:rsidRPr="006739FE">
              <w:rPr>
                <w:rFonts w:cs="v5.0.0"/>
                <w:lang w:eastAsia="zh-CN"/>
              </w:rPr>
              <w:t>30</w:t>
            </w:r>
          </w:p>
        </w:tc>
        <w:tc>
          <w:tcPr>
            <w:tcW w:w="1417" w:type="dxa"/>
          </w:tcPr>
          <w:p w14:paraId="3B810640" w14:textId="5D280652" w:rsidR="005445D0" w:rsidRPr="006739FE" w:rsidRDefault="005445D0" w:rsidP="005445D0">
            <w:pPr>
              <w:pStyle w:val="TAC"/>
            </w:pPr>
            <w:r w:rsidRPr="006739FE">
              <w:t>G-FR1-A2-2</w:t>
            </w:r>
          </w:p>
        </w:tc>
        <w:tc>
          <w:tcPr>
            <w:tcW w:w="1417" w:type="dxa"/>
          </w:tcPr>
          <w:p w14:paraId="5FD98E74" w14:textId="63874DE1" w:rsidR="005445D0" w:rsidRPr="006739FE" w:rsidRDefault="005445D0" w:rsidP="005445D0">
            <w:pPr>
              <w:pStyle w:val="TAC"/>
              <w:rPr>
                <w:rFonts w:cs="v5.0.0"/>
                <w:lang w:eastAsia="zh-CN"/>
              </w:rPr>
            </w:pPr>
            <w:r w:rsidRPr="006739FE">
              <w:rPr>
                <w:rFonts w:cs="v5.0.0"/>
                <w:lang w:eastAsia="zh-CN"/>
              </w:rPr>
              <w:t>-66.1</w:t>
            </w:r>
          </w:p>
        </w:tc>
        <w:tc>
          <w:tcPr>
            <w:tcW w:w="1417" w:type="dxa"/>
            <w:tcBorders>
              <w:top w:val="nil"/>
              <w:bottom w:val="nil"/>
            </w:tcBorders>
          </w:tcPr>
          <w:p w14:paraId="383AE3BD" w14:textId="77777777" w:rsidR="005445D0" w:rsidRPr="006739FE" w:rsidRDefault="005445D0" w:rsidP="005445D0">
            <w:pPr>
              <w:pStyle w:val="TAC"/>
            </w:pPr>
          </w:p>
        </w:tc>
        <w:tc>
          <w:tcPr>
            <w:tcW w:w="1417" w:type="dxa"/>
            <w:tcBorders>
              <w:top w:val="nil"/>
              <w:bottom w:val="nil"/>
            </w:tcBorders>
          </w:tcPr>
          <w:p w14:paraId="463F9D35" w14:textId="77777777" w:rsidR="005445D0" w:rsidRPr="006739FE" w:rsidRDefault="005445D0" w:rsidP="005445D0">
            <w:pPr>
              <w:pStyle w:val="TAC"/>
            </w:pPr>
          </w:p>
        </w:tc>
      </w:tr>
      <w:tr w:rsidR="005445D0" w:rsidRPr="006739FE" w14:paraId="270947E9" w14:textId="77777777" w:rsidTr="005445D0">
        <w:trPr>
          <w:cantSplit/>
          <w:jc w:val="center"/>
        </w:trPr>
        <w:tc>
          <w:tcPr>
            <w:tcW w:w="1417" w:type="dxa"/>
            <w:tcBorders>
              <w:top w:val="nil"/>
              <w:bottom w:val="single" w:sz="4" w:space="0" w:color="auto"/>
            </w:tcBorders>
          </w:tcPr>
          <w:p w14:paraId="46E6AD8F" w14:textId="77777777" w:rsidR="005445D0" w:rsidRPr="006739FE" w:rsidRDefault="005445D0" w:rsidP="005445D0">
            <w:pPr>
              <w:pStyle w:val="TAC"/>
            </w:pPr>
          </w:p>
        </w:tc>
        <w:tc>
          <w:tcPr>
            <w:tcW w:w="1417" w:type="dxa"/>
          </w:tcPr>
          <w:p w14:paraId="1A9D1C12" w14:textId="58C3A5A0" w:rsidR="005445D0" w:rsidRPr="006739FE" w:rsidRDefault="005445D0" w:rsidP="005445D0">
            <w:pPr>
              <w:pStyle w:val="TAC"/>
              <w:rPr>
                <w:rFonts w:cs="v5.0.0"/>
                <w:lang w:eastAsia="zh-CN"/>
              </w:rPr>
            </w:pPr>
            <w:r w:rsidRPr="006739FE">
              <w:rPr>
                <w:rFonts w:cs="v5.0.0"/>
                <w:lang w:eastAsia="zh-CN"/>
              </w:rPr>
              <w:t>60</w:t>
            </w:r>
          </w:p>
        </w:tc>
        <w:tc>
          <w:tcPr>
            <w:tcW w:w="1417" w:type="dxa"/>
          </w:tcPr>
          <w:p w14:paraId="184A9F34" w14:textId="64B5D2C0" w:rsidR="005445D0" w:rsidRPr="006739FE" w:rsidRDefault="005445D0" w:rsidP="005445D0">
            <w:pPr>
              <w:pStyle w:val="TAC"/>
            </w:pPr>
            <w:r w:rsidRPr="006739FE">
              <w:t>G-FR1-A2-3</w:t>
            </w:r>
          </w:p>
        </w:tc>
        <w:tc>
          <w:tcPr>
            <w:tcW w:w="1417" w:type="dxa"/>
          </w:tcPr>
          <w:p w14:paraId="01CA5E5E" w14:textId="2E62F19C" w:rsidR="005445D0" w:rsidRPr="006739FE" w:rsidRDefault="005445D0" w:rsidP="005445D0">
            <w:pPr>
              <w:pStyle w:val="TAC"/>
              <w:rPr>
                <w:rFonts w:cs="v5.0.0"/>
                <w:lang w:eastAsia="zh-CN"/>
              </w:rPr>
            </w:pPr>
            <w:r w:rsidRPr="006739FE">
              <w:rPr>
                <w:rFonts w:cs="v5.0.0"/>
                <w:lang w:eastAsia="zh-CN"/>
              </w:rPr>
              <w:t>-63.1</w:t>
            </w:r>
          </w:p>
        </w:tc>
        <w:tc>
          <w:tcPr>
            <w:tcW w:w="1417" w:type="dxa"/>
            <w:tcBorders>
              <w:top w:val="nil"/>
              <w:bottom w:val="single" w:sz="4" w:space="0" w:color="auto"/>
            </w:tcBorders>
          </w:tcPr>
          <w:p w14:paraId="4B92F2C5" w14:textId="77777777" w:rsidR="005445D0" w:rsidRPr="006739FE" w:rsidRDefault="005445D0" w:rsidP="005445D0">
            <w:pPr>
              <w:pStyle w:val="TAC"/>
            </w:pPr>
          </w:p>
        </w:tc>
        <w:tc>
          <w:tcPr>
            <w:tcW w:w="1417" w:type="dxa"/>
            <w:tcBorders>
              <w:top w:val="nil"/>
              <w:bottom w:val="single" w:sz="4" w:space="0" w:color="auto"/>
            </w:tcBorders>
          </w:tcPr>
          <w:p w14:paraId="5F78595E" w14:textId="77777777" w:rsidR="005445D0" w:rsidRPr="006739FE" w:rsidRDefault="005445D0" w:rsidP="005445D0">
            <w:pPr>
              <w:pStyle w:val="TAC"/>
            </w:pPr>
          </w:p>
        </w:tc>
      </w:tr>
      <w:tr w:rsidR="005445D0" w:rsidRPr="006739FE" w14:paraId="5CE04129" w14:textId="77777777" w:rsidTr="005445D0">
        <w:trPr>
          <w:cantSplit/>
          <w:jc w:val="center"/>
        </w:trPr>
        <w:tc>
          <w:tcPr>
            <w:tcW w:w="1417" w:type="dxa"/>
            <w:tcBorders>
              <w:bottom w:val="nil"/>
            </w:tcBorders>
          </w:tcPr>
          <w:p w14:paraId="2A188A8A" w14:textId="5F02F786" w:rsidR="005445D0" w:rsidRPr="006739FE" w:rsidRDefault="005445D0" w:rsidP="005445D0">
            <w:pPr>
              <w:pStyle w:val="TAC"/>
            </w:pPr>
            <w:r w:rsidRPr="006739FE">
              <w:rPr>
                <w:rFonts w:cs="v5.0.0"/>
                <w:lang w:eastAsia="zh-CN"/>
              </w:rPr>
              <w:t>15</w:t>
            </w:r>
          </w:p>
        </w:tc>
        <w:tc>
          <w:tcPr>
            <w:tcW w:w="1417" w:type="dxa"/>
          </w:tcPr>
          <w:p w14:paraId="0A87A242" w14:textId="24DBA9B1" w:rsidR="005445D0" w:rsidRPr="006739FE" w:rsidRDefault="005445D0" w:rsidP="005445D0">
            <w:pPr>
              <w:pStyle w:val="TAC"/>
              <w:rPr>
                <w:rFonts w:cs="v5.0.0"/>
                <w:lang w:eastAsia="zh-CN"/>
              </w:rPr>
            </w:pPr>
            <w:r w:rsidRPr="006739FE">
              <w:rPr>
                <w:rFonts w:cs="v5.0.0"/>
                <w:lang w:eastAsia="zh-CN"/>
              </w:rPr>
              <w:t>15</w:t>
            </w:r>
          </w:p>
        </w:tc>
        <w:tc>
          <w:tcPr>
            <w:tcW w:w="1417" w:type="dxa"/>
          </w:tcPr>
          <w:p w14:paraId="10687474" w14:textId="1A09B1BC" w:rsidR="005445D0" w:rsidRPr="006739FE" w:rsidRDefault="005445D0" w:rsidP="005445D0">
            <w:pPr>
              <w:pStyle w:val="TAC"/>
            </w:pPr>
            <w:r w:rsidRPr="006739FE">
              <w:t>G-FR1-A2-1</w:t>
            </w:r>
          </w:p>
        </w:tc>
        <w:tc>
          <w:tcPr>
            <w:tcW w:w="1417" w:type="dxa"/>
          </w:tcPr>
          <w:p w14:paraId="12483BA4" w14:textId="00F44940" w:rsidR="005445D0" w:rsidRPr="006739FE" w:rsidRDefault="005445D0" w:rsidP="005445D0">
            <w:pPr>
              <w:pStyle w:val="TAC"/>
              <w:rPr>
                <w:rFonts w:cs="v5.0.0"/>
                <w:lang w:eastAsia="zh-CN"/>
              </w:rPr>
            </w:pPr>
            <w:r w:rsidRPr="006739FE">
              <w:rPr>
                <w:rFonts w:cs="v5.0.0"/>
                <w:lang w:eastAsia="zh-CN"/>
              </w:rPr>
              <w:t>-65.4</w:t>
            </w:r>
          </w:p>
        </w:tc>
        <w:tc>
          <w:tcPr>
            <w:tcW w:w="1417" w:type="dxa"/>
            <w:tcBorders>
              <w:bottom w:val="nil"/>
            </w:tcBorders>
          </w:tcPr>
          <w:p w14:paraId="7824D093" w14:textId="24BA499A" w:rsidR="005445D0" w:rsidRPr="006739FE" w:rsidRDefault="005445D0" w:rsidP="005445D0">
            <w:pPr>
              <w:pStyle w:val="TAC"/>
            </w:pPr>
            <w:r w:rsidRPr="006739FE">
              <w:rPr>
                <w:rFonts w:cs="v5.0.0"/>
                <w:lang w:eastAsia="zh-CN"/>
              </w:rPr>
              <w:t>-72.5</w:t>
            </w:r>
          </w:p>
        </w:tc>
        <w:tc>
          <w:tcPr>
            <w:tcW w:w="1417" w:type="dxa"/>
            <w:tcBorders>
              <w:bottom w:val="nil"/>
            </w:tcBorders>
          </w:tcPr>
          <w:p w14:paraId="37629AFA" w14:textId="19A6527E" w:rsidR="005445D0" w:rsidRPr="006739FE" w:rsidRDefault="005445D0" w:rsidP="005445D0">
            <w:pPr>
              <w:pStyle w:val="TAC"/>
            </w:pPr>
            <w:r w:rsidRPr="006739FE">
              <w:rPr>
                <w:rFonts w:cs="v5.0.0"/>
                <w:lang w:eastAsia="zh-CN"/>
              </w:rPr>
              <w:t>AWGN</w:t>
            </w:r>
          </w:p>
        </w:tc>
      </w:tr>
      <w:tr w:rsidR="005445D0" w:rsidRPr="006739FE" w14:paraId="2374B3B3" w14:textId="77777777" w:rsidTr="005445D0">
        <w:trPr>
          <w:cantSplit/>
          <w:jc w:val="center"/>
        </w:trPr>
        <w:tc>
          <w:tcPr>
            <w:tcW w:w="1417" w:type="dxa"/>
            <w:tcBorders>
              <w:top w:val="nil"/>
              <w:bottom w:val="nil"/>
            </w:tcBorders>
          </w:tcPr>
          <w:p w14:paraId="2230A1A8" w14:textId="77777777" w:rsidR="005445D0" w:rsidRPr="006739FE" w:rsidRDefault="005445D0" w:rsidP="005445D0">
            <w:pPr>
              <w:pStyle w:val="TAC"/>
            </w:pPr>
          </w:p>
        </w:tc>
        <w:tc>
          <w:tcPr>
            <w:tcW w:w="1417" w:type="dxa"/>
          </w:tcPr>
          <w:p w14:paraId="3EB662C1" w14:textId="36AAC875" w:rsidR="005445D0" w:rsidRPr="006739FE" w:rsidRDefault="005445D0" w:rsidP="005445D0">
            <w:pPr>
              <w:pStyle w:val="TAC"/>
              <w:rPr>
                <w:rFonts w:cs="v5.0.0"/>
                <w:lang w:eastAsia="zh-CN"/>
              </w:rPr>
            </w:pPr>
            <w:r w:rsidRPr="006739FE">
              <w:rPr>
                <w:rFonts w:cs="v5.0.0"/>
                <w:lang w:eastAsia="zh-CN"/>
              </w:rPr>
              <w:t>30</w:t>
            </w:r>
          </w:p>
        </w:tc>
        <w:tc>
          <w:tcPr>
            <w:tcW w:w="1417" w:type="dxa"/>
          </w:tcPr>
          <w:p w14:paraId="75F74CD8" w14:textId="50D910CA" w:rsidR="005445D0" w:rsidRPr="006739FE" w:rsidRDefault="005445D0" w:rsidP="005445D0">
            <w:pPr>
              <w:pStyle w:val="TAC"/>
            </w:pPr>
            <w:r w:rsidRPr="006739FE">
              <w:t>G-FR1-A2-2</w:t>
            </w:r>
          </w:p>
        </w:tc>
        <w:tc>
          <w:tcPr>
            <w:tcW w:w="1417" w:type="dxa"/>
          </w:tcPr>
          <w:p w14:paraId="2B4BE64B" w14:textId="3265E3FC" w:rsidR="005445D0" w:rsidRPr="006739FE" w:rsidRDefault="005445D0" w:rsidP="005445D0">
            <w:pPr>
              <w:pStyle w:val="TAC"/>
              <w:rPr>
                <w:rFonts w:cs="v5.0.0"/>
                <w:lang w:eastAsia="zh-CN"/>
              </w:rPr>
            </w:pPr>
            <w:r w:rsidRPr="006739FE">
              <w:rPr>
                <w:rFonts w:cs="v5.0.0"/>
                <w:lang w:eastAsia="zh-CN"/>
              </w:rPr>
              <w:t>-66.1</w:t>
            </w:r>
          </w:p>
        </w:tc>
        <w:tc>
          <w:tcPr>
            <w:tcW w:w="1417" w:type="dxa"/>
            <w:tcBorders>
              <w:top w:val="nil"/>
              <w:bottom w:val="nil"/>
            </w:tcBorders>
          </w:tcPr>
          <w:p w14:paraId="19CE8D69" w14:textId="77777777" w:rsidR="005445D0" w:rsidRPr="006739FE" w:rsidRDefault="005445D0" w:rsidP="005445D0">
            <w:pPr>
              <w:pStyle w:val="TAC"/>
            </w:pPr>
          </w:p>
        </w:tc>
        <w:tc>
          <w:tcPr>
            <w:tcW w:w="1417" w:type="dxa"/>
            <w:tcBorders>
              <w:top w:val="nil"/>
              <w:bottom w:val="nil"/>
            </w:tcBorders>
          </w:tcPr>
          <w:p w14:paraId="2413B788" w14:textId="77777777" w:rsidR="005445D0" w:rsidRPr="006739FE" w:rsidRDefault="005445D0" w:rsidP="005445D0">
            <w:pPr>
              <w:pStyle w:val="TAC"/>
            </w:pPr>
          </w:p>
        </w:tc>
      </w:tr>
      <w:tr w:rsidR="005445D0" w:rsidRPr="006739FE" w14:paraId="7374E3F2" w14:textId="77777777" w:rsidTr="005445D0">
        <w:trPr>
          <w:cantSplit/>
          <w:jc w:val="center"/>
        </w:trPr>
        <w:tc>
          <w:tcPr>
            <w:tcW w:w="1417" w:type="dxa"/>
            <w:tcBorders>
              <w:top w:val="nil"/>
              <w:bottom w:val="single" w:sz="4" w:space="0" w:color="auto"/>
            </w:tcBorders>
          </w:tcPr>
          <w:p w14:paraId="4F1EA4F4" w14:textId="77777777" w:rsidR="005445D0" w:rsidRPr="006739FE" w:rsidRDefault="005445D0" w:rsidP="005445D0">
            <w:pPr>
              <w:pStyle w:val="TAC"/>
            </w:pPr>
          </w:p>
        </w:tc>
        <w:tc>
          <w:tcPr>
            <w:tcW w:w="1417" w:type="dxa"/>
          </w:tcPr>
          <w:p w14:paraId="65AB170E" w14:textId="09E802C8" w:rsidR="005445D0" w:rsidRPr="006739FE" w:rsidRDefault="005445D0" w:rsidP="005445D0">
            <w:pPr>
              <w:pStyle w:val="TAC"/>
              <w:rPr>
                <w:rFonts w:cs="v5.0.0"/>
                <w:lang w:eastAsia="zh-CN"/>
              </w:rPr>
            </w:pPr>
            <w:r w:rsidRPr="006739FE">
              <w:rPr>
                <w:rFonts w:cs="v5.0.0"/>
                <w:lang w:eastAsia="zh-CN"/>
              </w:rPr>
              <w:t>60</w:t>
            </w:r>
          </w:p>
        </w:tc>
        <w:tc>
          <w:tcPr>
            <w:tcW w:w="1417" w:type="dxa"/>
          </w:tcPr>
          <w:p w14:paraId="6FA05BEF" w14:textId="24BF6A08" w:rsidR="005445D0" w:rsidRPr="006739FE" w:rsidRDefault="005445D0" w:rsidP="005445D0">
            <w:pPr>
              <w:pStyle w:val="TAC"/>
            </w:pPr>
            <w:r w:rsidRPr="006739FE">
              <w:t>G-FR1-A2-3</w:t>
            </w:r>
          </w:p>
        </w:tc>
        <w:tc>
          <w:tcPr>
            <w:tcW w:w="1417" w:type="dxa"/>
          </w:tcPr>
          <w:p w14:paraId="75F3D695" w14:textId="5E53714C" w:rsidR="005445D0" w:rsidRPr="006739FE" w:rsidRDefault="005445D0" w:rsidP="005445D0">
            <w:pPr>
              <w:pStyle w:val="TAC"/>
              <w:rPr>
                <w:rFonts w:cs="v5.0.0"/>
                <w:lang w:eastAsia="zh-CN"/>
              </w:rPr>
            </w:pPr>
            <w:r w:rsidRPr="006739FE">
              <w:rPr>
                <w:rFonts w:cs="v5.0.0"/>
                <w:lang w:eastAsia="zh-CN"/>
              </w:rPr>
              <w:t>-63.1</w:t>
            </w:r>
          </w:p>
        </w:tc>
        <w:tc>
          <w:tcPr>
            <w:tcW w:w="1417" w:type="dxa"/>
            <w:tcBorders>
              <w:top w:val="nil"/>
              <w:bottom w:val="single" w:sz="4" w:space="0" w:color="auto"/>
            </w:tcBorders>
          </w:tcPr>
          <w:p w14:paraId="267C0E96" w14:textId="77777777" w:rsidR="005445D0" w:rsidRPr="006739FE" w:rsidRDefault="005445D0" w:rsidP="005445D0">
            <w:pPr>
              <w:pStyle w:val="TAC"/>
            </w:pPr>
          </w:p>
        </w:tc>
        <w:tc>
          <w:tcPr>
            <w:tcW w:w="1417" w:type="dxa"/>
            <w:tcBorders>
              <w:top w:val="nil"/>
              <w:bottom w:val="single" w:sz="4" w:space="0" w:color="auto"/>
            </w:tcBorders>
          </w:tcPr>
          <w:p w14:paraId="00485F19" w14:textId="77777777" w:rsidR="005445D0" w:rsidRPr="006739FE" w:rsidRDefault="005445D0" w:rsidP="005445D0">
            <w:pPr>
              <w:pStyle w:val="TAC"/>
            </w:pPr>
          </w:p>
        </w:tc>
      </w:tr>
      <w:tr w:rsidR="005445D0" w:rsidRPr="006739FE" w14:paraId="46842726" w14:textId="77777777" w:rsidTr="005445D0">
        <w:trPr>
          <w:cantSplit/>
          <w:jc w:val="center"/>
        </w:trPr>
        <w:tc>
          <w:tcPr>
            <w:tcW w:w="1417" w:type="dxa"/>
            <w:tcBorders>
              <w:bottom w:val="nil"/>
            </w:tcBorders>
          </w:tcPr>
          <w:p w14:paraId="6659BF03" w14:textId="0FDEA660" w:rsidR="005445D0" w:rsidRPr="006739FE" w:rsidRDefault="005445D0" w:rsidP="005445D0">
            <w:pPr>
              <w:pStyle w:val="TAC"/>
            </w:pPr>
            <w:r w:rsidRPr="006739FE">
              <w:rPr>
                <w:rFonts w:cs="v5.0.0"/>
                <w:lang w:eastAsia="zh-CN"/>
              </w:rPr>
              <w:t>20</w:t>
            </w:r>
          </w:p>
        </w:tc>
        <w:tc>
          <w:tcPr>
            <w:tcW w:w="1417" w:type="dxa"/>
          </w:tcPr>
          <w:p w14:paraId="1C01C74F" w14:textId="422E59E2" w:rsidR="005445D0" w:rsidRPr="006739FE" w:rsidRDefault="005445D0" w:rsidP="005445D0">
            <w:pPr>
              <w:pStyle w:val="TAC"/>
              <w:rPr>
                <w:rFonts w:cs="v5.0.0"/>
                <w:lang w:eastAsia="zh-CN"/>
              </w:rPr>
            </w:pPr>
            <w:r w:rsidRPr="006739FE">
              <w:rPr>
                <w:rFonts w:cs="v5.0.0"/>
                <w:lang w:eastAsia="zh-CN"/>
              </w:rPr>
              <w:t>15</w:t>
            </w:r>
          </w:p>
        </w:tc>
        <w:tc>
          <w:tcPr>
            <w:tcW w:w="1417" w:type="dxa"/>
          </w:tcPr>
          <w:p w14:paraId="0B47E6C9" w14:textId="073B14D0" w:rsidR="005445D0" w:rsidRPr="006739FE" w:rsidRDefault="005445D0" w:rsidP="005445D0">
            <w:pPr>
              <w:pStyle w:val="TAC"/>
            </w:pPr>
            <w:r w:rsidRPr="006739FE">
              <w:t>G-FR1-A2-4</w:t>
            </w:r>
          </w:p>
        </w:tc>
        <w:tc>
          <w:tcPr>
            <w:tcW w:w="1417" w:type="dxa"/>
          </w:tcPr>
          <w:p w14:paraId="606D72A0" w14:textId="009A1DA6"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61D35A83" w14:textId="1CB7726F" w:rsidR="005445D0" w:rsidRPr="006739FE" w:rsidRDefault="005445D0" w:rsidP="005445D0">
            <w:pPr>
              <w:pStyle w:val="TAC"/>
            </w:pPr>
            <w:r w:rsidRPr="006739FE">
              <w:rPr>
                <w:rFonts w:cs="v5.0.0"/>
                <w:lang w:eastAsia="zh-CN"/>
              </w:rPr>
              <w:t>-71.2</w:t>
            </w:r>
          </w:p>
        </w:tc>
        <w:tc>
          <w:tcPr>
            <w:tcW w:w="1417" w:type="dxa"/>
            <w:tcBorders>
              <w:bottom w:val="nil"/>
            </w:tcBorders>
          </w:tcPr>
          <w:p w14:paraId="04442D22" w14:textId="44ADCAD1" w:rsidR="005445D0" w:rsidRPr="006739FE" w:rsidRDefault="005445D0" w:rsidP="005445D0">
            <w:pPr>
              <w:pStyle w:val="TAC"/>
            </w:pPr>
            <w:r w:rsidRPr="006739FE">
              <w:rPr>
                <w:rFonts w:cs="v5.0.0"/>
                <w:lang w:eastAsia="zh-CN"/>
              </w:rPr>
              <w:t>AWGN</w:t>
            </w:r>
          </w:p>
        </w:tc>
      </w:tr>
      <w:tr w:rsidR="005445D0" w:rsidRPr="006739FE" w14:paraId="5F0A8F69" w14:textId="77777777" w:rsidTr="005445D0">
        <w:trPr>
          <w:cantSplit/>
          <w:jc w:val="center"/>
        </w:trPr>
        <w:tc>
          <w:tcPr>
            <w:tcW w:w="1417" w:type="dxa"/>
            <w:tcBorders>
              <w:top w:val="nil"/>
              <w:bottom w:val="nil"/>
            </w:tcBorders>
          </w:tcPr>
          <w:p w14:paraId="56DEC6AD" w14:textId="77777777" w:rsidR="005445D0" w:rsidRPr="006739FE" w:rsidRDefault="005445D0" w:rsidP="005445D0">
            <w:pPr>
              <w:pStyle w:val="TAC"/>
            </w:pPr>
          </w:p>
        </w:tc>
        <w:tc>
          <w:tcPr>
            <w:tcW w:w="1417" w:type="dxa"/>
          </w:tcPr>
          <w:p w14:paraId="3B78CDF0" w14:textId="3370119E" w:rsidR="005445D0" w:rsidRPr="006739FE" w:rsidRDefault="005445D0" w:rsidP="005445D0">
            <w:pPr>
              <w:pStyle w:val="TAC"/>
              <w:rPr>
                <w:rFonts w:cs="v5.0.0"/>
                <w:lang w:eastAsia="zh-CN"/>
              </w:rPr>
            </w:pPr>
            <w:r w:rsidRPr="006739FE">
              <w:rPr>
                <w:rFonts w:cs="v5.0.0"/>
                <w:lang w:eastAsia="zh-CN"/>
              </w:rPr>
              <w:t>30</w:t>
            </w:r>
          </w:p>
        </w:tc>
        <w:tc>
          <w:tcPr>
            <w:tcW w:w="1417" w:type="dxa"/>
          </w:tcPr>
          <w:p w14:paraId="24814A07" w14:textId="6D60A999" w:rsidR="005445D0" w:rsidRPr="006739FE" w:rsidRDefault="005445D0" w:rsidP="005445D0">
            <w:pPr>
              <w:pStyle w:val="TAC"/>
            </w:pPr>
            <w:r w:rsidRPr="006739FE">
              <w:t>G-FR1-A2-5</w:t>
            </w:r>
          </w:p>
        </w:tc>
        <w:tc>
          <w:tcPr>
            <w:tcW w:w="1417" w:type="dxa"/>
          </w:tcPr>
          <w:p w14:paraId="0F01C038" w14:textId="305737B3" w:rsidR="005445D0" w:rsidRPr="006739FE" w:rsidRDefault="005445D0" w:rsidP="005445D0">
            <w:pPr>
              <w:pStyle w:val="TAC"/>
              <w:rPr>
                <w:rFonts w:cs="v5.0.0"/>
                <w:lang w:eastAsia="zh-CN"/>
              </w:rPr>
            </w:pPr>
            <w:r w:rsidRPr="006739FE">
              <w:rPr>
                <w:rFonts w:cs="v5.0.0"/>
                <w:lang w:eastAsia="zh-CN"/>
              </w:rPr>
              <w:t>-59.2</w:t>
            </w:r>
          </w:p>
        </w:tc>
        <w:tc>
          <w:tcPr>
            <w:tcW w:w="1417" w:type="dxa"/>
            <w:tcBorders>
              <w:top w:val="nil"/>
              <w:bottom w:val="nil"/>
            </w:tcBorders>
          </w:tcPr>
          <w:p w14:paraId="5137D75F" w14:textId="77777777" w:rsidR="005445D0" w:rsidRPr="006739FE" w:rsidRDefault="005445D0" w:rsidP="005445D0">
            <w:pPr>
              <w:pStyle w:val="TAC"/>
            </w:pPr>
          </w:p>
        </w:tc>
        <w:tc>
          <w:tcPr>
            <w:tcW w:w="1417" w:type="dxa"/>
            <w:tcBorders>
              <w:top w:val="nil"/>
              <w:bottom w:val="nil"/>
            </w:tcBorders>
          </w:tcPr>
          <w:p w14:paraId="664E25BC" w14:textId="77777777" w:rsidR="005445D0" w:rsidRPr="006739FE" w:rsidRDefault="005445D0" w:rsidP="005445D0">
            <w:pPr>
              <w:pStyle w:val="TAC"/>
            </w:pPr>
          </w:p>
        </w:tc>
      </w:tr>
      <w:tr w:rsidR="005445D0" w:rsidRPr="006739FE" w14:paraId="0CE69B5E" w14:textId="77777777" w:rsidTr="005445D0">
        <w:trPr>
          <w:cantSplit/>
          <w:jc w:val="center"/>
        </w:trPr>
        <w:tc>
          <w:tcPr>
            <w:tcW w:w="1417" w:type="dxa"/>
            <w:tcBorders>
              <w:top w:val="nil"/>
              <w:bottom w:val="single" w:sz="4" w:space="0" w:color="auto"/>
            </w:tcBorders>
          </w:tcPr>
          <w:p w14:paraId="332CA17C" w14:textId="77777777" w:rsidR="005445D0" w:rsidRPr="006739FE" w:rsidRDefault="005445D0" w:rsidP="005445D0">
            <w:pPr>
              <w:pStyle w:val="TAC"/>
            </w:pPr>
          </w:p>
        </w:tc>
        <w:tc>
          <w:tcPr>
            <w:tcW w:w="1417" w:type="dxa"/>
          </w:tcPr>
          <w:p w14:paraId="523BF2EE" w14:textId="1D00997C" w:rsidR="005445D0" w:rsidRPr="006739FE" w:rsidRDefault="005445D0" w:rsidP="005445D0">
            <w:pPr>
              <w:pStyle w:val="TAC"/>
              <w:rPr>
                <w:rFonts w:cs="v5.0.0"/>
                <w:lang w:eastAsia="zh-CN"/>
              </w:rPr>
            </w:pPr>
            <w:r w:rsidRPr="006739FE">
              <w:rPr>
                <w:rFonts w:cs="v5.0.0"/>
                <w:lang w:eastAsia="zh-CN"/>
              </w:rPr>
              <w:t>60</w:t>
            </w:r>
          </w:p>
        </w:tc>
        <w:tc>
          <w:tcPr>
            <w:tcW w:w="1417" w:type="dxa"/>
          </w:tcPr>
          <w:p w14:paraId="60E368FA" w14:textId="3B0CDA27" w:rsidR="005445D0" w:rsidRPr="006739FE" w:rsidRDefault="005445D0" w:rsidP="005445D0">
            <w:pPr>
              <w:pStyle w:val="TAC"/>
            </w:pPr>
            <w:r w:rsidRPr="006739FE">
              <w:t>G-FR1-A2-6</w:t>
            </w:r>
          </w:p>
        </w:tc>
        <w:tc>
          <w:tcPr>
            <w:tcW w:w="1417" w:type="dxa"/>
          </w:tcPr>
          <w:p w14:paraId="0F3F3AD4" w14:textId="7719D52B"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07C0A219" w14:textId="77777777" w:rsidR="005445D0" w:rsidRPr="006739FE" w:rsidRDefault="005445D0" w:rsidP="005445D0">
            <w:pPr>
              <w:pStyle w:val="TAC"/>
            </w:pPr>
          </w:p>
        </w:tc>
        <w:tc>
          <w:tcPr>
            <w:tcW w:w="1417" w:type="dxa"/>
            <w:tcBorders>
              <w:top w:val="nil"/>
              <w:bottom w:val="single" w:sz="4" w:space="0" w:color="auto"/>
            </w:tcBorders>
          </w:tcPr>
          <w:p w14:paraId="04174CB6" w14:textId="77777777" w:rsidR="005445D0" w:rsidRPr="006739FE" w:rsidRDefault="005445D0" w:rsidP="005445D0">
            <w:pPr>
              <w:pStyle w:val="TAC"/>
            </w:pPr>
          </w:p>
        </w:tc>
      </w:tr>
      <w:tr w:rsidR="005445D0" w:rsidRPr="006739FE" w14:paraId="4C07AE28" w14:textId="77777777" w:rsidTr="005445D0">
        <w:trPr>
          <w:cantSplit/>
          <w:jc w:val="center"/>
        </w:trPr>
        <w:tc>
          <w:tcPr>
            <w:tcW w:w="1417" w:type="dxa"/>
            <w:tcBorders>
              <w:bottom w:val="nil"/>
            </w:tcBorders>
          </w:tcPr>
          <w:p w14:paraId="05E30FF0" w14:textId="6BA16A6B" w:rsidR="005445D0" w:rsidRPr="006739FE" w:rsidRDefault="005445D0" w:rsidP="005445D0">
            <w:pPr>
              <w:pStyle w:val="TAC"/>
            </w:pPr>
            <w:r w:rsidRPr="006739FE">
              <w:rPr>
                <w:rFonts w:cs="v5.0.0"/>
                <w:lang w:eastAsia="zh-CN"/>
              </w:rPr>
              <w:t>25</w:t>
            </w:r>
          </w:p>
        </w:tc>
        <w:tc>
          <w:tcPr>
            <w:tcW w:w="1417" w:type="dxa"/>
          </w:tcPr>
          <w:p w14:paraId="72E712CC" w14:textId="3513CC02" w:rsidR="005445D0" w:rsidRPr="006739FE" w:rsidRDefault="005445D0" w:rsidP="005445D0">
            <w:pPr>
              <w:pStyle w:val="TAC"/>
              <w:rPr>
                <w:rFonts w:cs="v5.0.0"/>
                <w:lang w:eastAsia="zh-CN"/>
              </w:rPr>
            </w:pPr>
            <w:r w:rsidRPr="006739FE">
              <w:rPr>
                <w:rFonts w:cs="v5.0.0"/>
                <w:lang w:eastAsia="zh-CN"/>
              </w:rPr>
              <w:t>15</w:t>
            </w:r>
          </w:p>
        </w:tc>
        <w:tc>
          <w:tcPr>
            <w:tcW w:w="1417" w:type="dxa"/>
          </w:tcPr>
          <w:p w14:paraId="25C9072F" w14:textId="53862618" w:rsidR="005445D0" w:rsidRPr="006739FE" w:rsidRDefault="005445D0" w:rsidP="005445D0">
            <w:pPr>
              <w:pStyle w:val="TAC"/>
            </w:pPr>
            <w:r w:rsidRPr="006739FE">
              <w:t>G-FR1-A2-4</w:t>
            </w:r>
          </w:p>
        </w:tc>
        <w:tc>
          <w:tcPr>
            <w:tcW w:w="1417" w:type="dxa"/>
          </w:tcPr>
          <w:p w14:paraId="2C255F48" w14:textId="5C70377D"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30C51264" w14:textId="5A4A7A22" w:rsidR="005445D0" w:rsidRPr="006739FE" w:rsidRDefault="005445D0" w:rsidP="005445D0">
            <w:pPr>
              <w:pStyle w:val="TAC"/>
            </w:pPr>
            <w:r w:rsidRPr="006739FE">
              <w:rPr>
                <w:rFonts w:cs="v5.0.0"/>
                <w:lang w:eastAsia="zh-CN"/>
              </w:rPr>
              <w:t>-70.2</w:t>
            </w:r>
          </w:p>
        </w:tc>
        <w:tc>
          <w:tcPr>
            <w:tcW w:w="1417" w:type="dxa"/>
            <w:tcBorders>
              <w:bottom w:val="nil"/>
            </w:tcBorders>
          </w:tcPr>
          <w:p w14:paraId="135F59E0" w14:textId="763C4BC1" w:rsidR="005445D0" w:rsidRPr="006739FE" w:rsidRDefault="005445D0" w:rsidP="005445D0">
            <w:pPr>
              <w:pStyle w:val="TAC"/>
            </w:pPr>
            <w:r w:rsidRPr="006739FE">
              <w:rPr>
                <w:rFonts w:cs="v5.0.0"/>
                <w:lang w:eastAsia="zh-CN"/>
              </w:rPr>
              <w:t>AWGN</w:t>
            </w:r>
          </w:p>
        </w:tc>
      </w:tr>
      <w:tr w:rsidR="005445D0" w:rsidRPr="006739FE" w14:paraId="3EEE70A7" w14:textId="77777777" w:rsidTr="005445D0">
        <w:trPr>
          <w:cantSplit/>
          <w:jc w:val="center"/>
        </w:trPr>
        <w:tc>
          <w:tcPr>
            <w:tcW w:w="1417" w:type="dxa"/>
            <w:tcBorders>
              <w:top w:val="nil"/>
              <w:bottom w:val="nil"/>
            </w:tcBorders>
          </w:tcPr>
          <w:p w14:paraId="5DB10ED1" w14:textId="77777777" w:rsidR="005445D0" w:rsidRPr="006739FE" w:rsidRDefault="005445D0" w:rsidP="005445D0">
            <w:pPr>
              <w:pStyle w:val="TAC"/>
            </w:pPr>
          </w:p>
        </w:tc>
        <w:tc>
          <w:tcPr>
            <w:tcW w:w="1417" w:type="dxa"/>
          </w:tcPr>
          <w:p w14:paraId="6C926368" w14:textId="580DAF45" w:rsidR="005445D0" w:rsidRPr="006739FE" w:rsidRDefault="005445D0" w:rsidP="005445D0">
            <w:pPr>
              <w:pStyle w:val="TAC"/>
              <w:rPr>
                <w:rFonts w:cs="v5.0.0"/>
                <w:lang w:eastAsia="zh-CN"/>
              </w:rPr>
            </w:pPr>
            <w:r w:rsidRPr="006739FE">
              <w:rPr>
                <w:rFonts w:cs="v5.0.0"/>
                <w:lang w:eastAsia="zh-CN"/>
              </w:rPr>
              <w:t>30</w:t>
            </w:r>
          </w:p>
        </w:tc>
        <w:tc>
          <w:tcPr>
            <w:tcW w:w="1417" w:type="dxa"/>
          </w:tcPr>
          <w:p w14:paraId="46FC73CF" w14:textId="2009C362" w:rsidR="005445D0" w:rsidRPr="006739FE" w:rsidRDefault="005445D0" w:rsidP="005445D0">
            <w:pPr>
              <w:pStyle w:val="TAC"/>
            </w:pPr>
            <w:r w:rsidRPr="006739FE">
              <w:t>G-FR1-A2-5</w:t>
            </w:r>
          </w:p>
        </w:tc>
        <w:tc>
          <w:tcPr>
            <w:tcW w:w="1417" w:type="dxa"/>
          </w:tcPr>
          <w:p w14:paraId="5DF39CBF" w14:textId="31994DDC" w:rsidR="005445D0" w:rsidRPr="006739FE" w:rsidRDefault="005445D0" w:rsidP="005445D0">
            <w:pPr>
              <w:pStyle w:val="TAC"/>
              <w:rPr>
                <w:rFonts w:cs="v5.0.0"/>
                <w:lang w:eastAsia="zh-CN"/>
              </w:rPr>
            </w:pPr>
            <w:r w:rsidRPr="006739FE">
              <w:rPr>
                <w:rFonts w:cs="v5.0.0"/>
                <w:lang w:eastAsia="zh-CN"/>
              </w:rPr>
              <w:t>-59.2</w:t>
            </w:r>
          </w:p>
        </w:tc>
        <w:tc>
          <w:tcPr>
            <w:tcW w:w="1417" w:type="dxa"/>
            <w:tcBorders>
              <w:top w:val="nil"/>
              <w:bottom w:val="nil"/>
            </w:tcBorders>
          </w:tcPr>
          <w:p w14:paraId="65D12F57" w14:textId="77777777" w:rsidR="005445D0" w:rsidRPr="006739FE" w:rsidRDefault="005445D0" w:rsidP="005445D0">
            <w:pPr>
              <w:pStyle w:val="TAC"/>
            </w:pPr>
          </w:p>
        </w:tc>
        <w:tc>
          <w:tcPr>
            <w:tcW w:w="1417" w:type="dxa"/>
            <w:tcBorders>
              <w:top w:val="nil"/>
              <w:bottom w:val="nil"/>
            </w:tcBorders>
          </w:tcPr>
          <w:p w14:paraId="25120249" w14:textId="77777777" w:rsidR="005445D0" w:rsidRPr="006739FE" w:rsidRDefault="005445D0" w:rsidP="005445D0">
            <w:pPr>
              <w:pStyle w:val="TAC"/>
            </w:pPr>
          </w:p>
        </w:tc>
      </w:tr>
      <w:tr w:rsidR="005445D0" w:rsidRPr="006739FE" w14:paraId="6B3EDD2D" w14:textId="77777777" w:rsidTr="005445D0">
        <w:trPr>
          <w:cantSplit/>
          <w:jc w:val="center"/>
        </w:trPr>
        <w:tc>
          <w:tcPr>
            <w:tcW w:w="1417" w:type="dxa"/>
            <w:tcBorders>
              <w:top w:val="nil"/>
              <w:bottom w:val="single" w:sz="4" w:space="0" w:color="auto"/>
            </w:tcBorders>
          </w:tcPr>
          <w:p w14:paraId="5C64911B" w14:textId="77777777" w:rsidR="005445D0" w:rsidRPr="006739FE" w:rsidRDefault="005445D0" w:rsidP="005445D0">
            <w:pPr>
              <w:pStyle w:val="TAC"/>
            </w:pPr>
          </w:p>
        </w:tc>
        <w:tc>
          <w:tcPr>
            <w:tcW w:w="1417" w:type="dxa"/>
          </w:tcPr>
          <w:p w14:paraId="191F9BDE" w14:textId="614CC0CB" w:rsidR="005445D0" w:rsidRPr="006739FE" w:rsidRDefault="005445D0" w:rsidP="005445D0">
            <w:pPr>
              <w:pStyle w:val="TAC"/>
              <w:rPr>
                <w:rFonts w:cs="v5.0.0"/>
                <w:lang w:eastAsia="zh-CN"/>
              </w:rPr>
            </w:pPr>
            <w:r w:rsidRPr="006739FE">
              <w:rPr>
                <w:rFonts w:cs="v5.0.0"/>
                <w:lang w:eastAsia="zh-CN"/>
              </w:rPr>
              <w:t>60</w:t>
            </w:r>
          </w:p>
        </w:tc>
        <w:tc>
          <w:tcPr>
            <w:tcW w:w="1417" w:type="dxa"/>
          </w:tcPr>
          <w:p w14:paraId="6CAB4C11" w14:textId="588D1DB6" w:rsidR="005445D0" w:rsidRPr="006739FE" w:rsidRDefault="005445D0" w:rsidP="005445D0">
            <w:pPr>
              <w:pStyle w:val="TAC"/>
            </w:pPr>
            <w:r w:rsidRPr="006739FE">
              <w:t>G-FR1-A2-6</w:t>
            </w:r>
          </w:p>
        </w:tc>
        <w:tc>
          <w:tcPr>
            <w:tcW w:w="1417" w:type="dxa"/>
          </w:tcPr>
          <w:p w14:paraId="02921FC4" w14:textId="38B9B386"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3AD951C9" w14:textId="77777777" w:rsidR="005445D0" w:rsidRPr="006739FE" w:rsidRDefault="005445D0" w:rsidP="005445D0">
            <w:pPr>
              <w:pStyle w:val="TAC"/>
            </w:pPr>
          </w:p>
        </w:tc>
        <w:tc>
          <w:tcPr>
            <w:tcW w:w="1417" w:type="dxa"/>
            <w:tcBorders>
              <w:top w:val="nil"/>
              <w:bottom w:val="single" w:sz="4" w:space="0" w:color="auto"/>
            </w:tcBorders>
          </w:tcPr>
          <w:p w14:paraId="3E234C9C" w14:textId="77777777" w:rsidR="005445D0" w:rsidRPr="006739FE" w:rsidRDefault="005445D0" w:rsidP="005445D0">
            <w:pPr>
              <w:pStyle w:val="TAC"/>
            </w:pPr>
          </w:p>
        </w:tc>
      </w:tr>
      <w:tr w:rsidR="005445D0" w:rsidRPr="006739FE" w14:paraId="27A39437" w14:textId="77777777" w:rsidTr="005445D0">
        <w:trPr>
          <w:cantSplit/>
          <w:jc w:val="center"/>
        </w:trPr>
        <w:tc>
          <w:tcPr>
            <w:tcW w:w="1417" w:type="dxa"/>
            <w:tcBorders>
              <w:bottom w:val="nil"/>
            </w:tcBorders>
          </w:tcPr>
          <w:p w14:paraId="65B805C0" w14:textId="2A7C77E5" w:rsidR="005445D0" w:rsidRPr="006739FE" w:rsidRDefault="005445D0" w:rsidP="005445D0">
            <w:pPr>
              <w:pStyle w:val="TAC"/>
            </w:pPr>
            <w:r w:rsidRPr="006739FE">
              <w:rPr>
                <w:rFonts w:cs="v5.0.0"/>
                <w:lang w:eastAsia="zh-CN"/>
              </w:rPr>
              <w:t>30</w:t>
            </w:r>
          </w:p>
        </w:tc>
        <w:tc>
          <w:tcPr>
            <w:tcW w:w="1417" w:type="dxa"/>
          </w:tcPr>
          <w:p w14:paraId="5FC18112" w14:textId="4728DE71" w:rsidR="005445D0" w:rsidRPr="006739FE" w:rsidRDefault="005445D0" w:rsidP="005445D0">
            <w:pPr>
              <w:pStyle w:val="TAC"/>
              <w:rPr>
                <w:rFonts w:cs="v5.0.0"/>
                <w:lang w:eastAsia="zh-CN"/>
              </w:rPr>
            </w:pPr>
            <w:r w:rsidRPr="006739FE">
              <w:rPr>
                <w:rFonts w:cs="v5.0.0"/>
                <w:lang w:eastAsia="zh-CN"/>
              </w:rPr>
              <w:t>15</w:t>
            </w:r>
          </w:p>
        </w:tc>
        <w:tc>
          <w:tcPr>
            <w:tcW w:w="1417" w:type="dxa"/>
          </w:tcPr>
          <w:p w14:paraId="1D818614" w14:textId="05EA68D3" w:rsidR="005445D0" w:rsidRPr="006739FE" w:rsidRDefault="005445D0" w:rsidP="005445D0">
            <w:pPr>
              <w:pStyle w:val="TAC"/>
            </w:pPr>
            <w:r w:rsidRPr="006739FE">
              <w:t>G-FR1-A2-4</w:t>
            </w:r>
          </w:p>
        </w:tc>
        <w:tc>
          <w:tcPr>
            <w:tcW w:w="1417" w:type="dxa"/>
          </w:tcPr>
          <w:p w14:paraId="0D016E62" w14:textId="0CC41CFB"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0AF45329" w14:textId="0233306A" w:rsidR="005445D0" w:rsidRPr="006739FE" w:rsidRDefault="005445D0" w:rsidP="005445D0">
            <w:pPr>
              <w:pStyle w:val="TAC"/>
            </w:pPr>
            <w:r w:rsidRPr="006739FE">
              <w:rPr>
                <w:rFonts w:cs="v5.0.0"/>
                <w:lang w:eastAsia="zh-CN"/>
              </w:rPr>
              <w:t>-69.4</w:t>
            </w:r>
          </w:p>
        </w:tc>
        <w:tc>
          <w:tcPr>
            <w:tcW w:w="1417" w:type="dxa"/>
            <w:tcBorders>
              <w:bottom w:val="nil"/>
            </w:tcBorders>
          </w:tcPr>
          <w:p w14:paraId="5A271027" w14:textId="00D50B62" w:rsidR="005445D0" w:rsidRPr="006739FE" w:rsidRDefault="005445D0" w:rsidP="005445D0">
            <w:pPr>
              <w:pStyle w:val="TAC"/>
            </w:pPr>
            <w:r w:rsidRPr="006739FE">
              <w:rPr>
                <w:rFonts w:cs="v5.0.0"/>
                <w:lang w:eastAsia="zh-CN"/>
              </w:rPr>
              <w:t>AWGN</w:t>
            </w:r>
          </w:p>
        </w:tc>
      </w:tr>
      <w:tr w:rsidR="005445D0" w:rsidRPr="006739FE" w14:paraId="2259B0E4" w14:textId="77777777" w:rsidTr="005445D0">
        <w:trPr>
          <w:cantSplit/>
          <w:jc w:val="center"/>
        </w:trPr>
        <w:tc>
          <w:tcPr>
            <w:tcW w:w="1417" w:type="dxa"/>
            <w:tcBorders>
              <w:top w:val="nil"/>
              <w:bottom w:val="nil"/>
            </w:tcBorders>
          </w:tcPr>
          <w:p w14:paraId="4979D8F9" w14:textId="77777777" w:rsidR="005445D0" w:rsidRPr="006739FE" w:rsidRDefault="005445D0" w:rsidP="005445D0">
            <w:pPr>
              <w:pStyle w:val="TAC"/>
            </w:pPr>
          </w:p>
        </w:tc>
        <w:tc>
          <w:tcPr>
            <w:tcW w:w="1417" w:type="dxa"/>
          </w:tcPr>
          <w:p w14:paraId="62859DE0" w14:textId="5A9870BF" w:rsidR="005445D0" w:rsidRPr="006739FE" w:rsidRDefault="005445D0" w:rsidP="005445D0">
            <w:pPr>
              <w:pStyle w:val="TAC"/>
              <w:rPr>
                <w:rFonts w:cs="v5.0.0"/>
                <w:lang w:eastAsia="zh-CN"/>
              </w:rPr>
            </w:pPr>
            <w:r w:rsidRPr="006739FE">
              <w:rPr>
                <w:rFonts w:cs="v5.0.0"/>
                <w:lang w:eastAsia="zh-CN"/>
              </w:rPr>
              <w:t>30</w:t>
            </w:r>
          </w:p>
        </w:tc>
        <w:tc>
          <w:tcPr>
            <w:tcW w:w="1417" w:type="dxa"/>
          </w:tcPr>
          <w:p w14:paraId="3B0676E9" w14:textId="252A25A2" w:rsidR="005445D0" w:rsidRPr="006739FE" w:rsidRDefault="005445D0" w:rsidP="005445D0">
            <w:pPr>
              <w:pStyle w:val="TAC"/>
            </w:pPr>
            <w:r w:rsidRPr="006739FE">
              <w:t>G-FR1-A2-5</w:t>
            </w:r>
          </w:p>
        </w:tc>
        <w:tc>
          <w:tcPr>
            <w:tcW w:w="1417" w:type="dxa"/>
          </w:tcPr>
          <w:p w14:paraId="020CAF00" w14:textId="5CF26DF3" w:rsidR="005445D0" w:rsidRPr="006739FE" w:rsidRDefault="005445D0" w:rsidP="005445D0">
            <w:pPr>
              <w:pStyle w:val="TAC"/>
              <w:rPr>
                <w:rFonts w:cs="v5.0.0"/>
                <w:lang w:eastAsia="zh-CN"/>
              </w:rPr>
            </w:pPr>
            <w:r w:rsidRPr="006739FE">
              <w:rPr>
                <w:rFonts w:cs="v5.0.0"/>
                <w:lang w:eastAsia="zh-CN"/>
              </w:rPr>
              <w:t>-59.2</w:t>
            </w:r>
          </w:p>
        </w:tc>
        <w:tc>
          <w:tcPr>
            <w:tcW w:w="1417" w:type="dxa"/>
            <w:tcBorders>
              <w:top w:val="nil"/>
              <w:bottom w:val="nil"/>
            </w:tcBorders>
          </w:tcPr>
          <w:p w14:paraId="3BA24B1F" w14:textId="77777777" w:rsidR="005445D0" w:rsidRPr="006739FE" w:rsidRDefault="005445D0" w:rsidP="005445D0">
            <w:pPr>
              <w:pStyle w:val="TAC"/>
            </w:pPr>
          </w:p>
        </w:tc>
        <w:tc>
          <w:tcPr>
            <w:tcW w:w="1417" w:type="dxa"/>
            <w:tcBorders>
              <w:top w:val="nil"/>
              <w:bottom w:val="nil"/>
            </w:tcBorders>
          </w:tcPr>
          <w:p w14:paraId="5C28BFFA" w14:textId="77777777" w:rsidR="005445D0" w:rsidRPr="006739FE" w:rsidRDefault="005445D0" w:rsidP="005445D0">
            <w:pPr>
              <w:pStyle w:val="TAC"/>
            </w:pPr>
          </w:p>
        </w:tc>
      </w:tr>
      <w:tr w:rsidR="005445D0" w:rsidRPr="006739FE" w14:paraId="694B230E" w14:textId="77777777" w:rsidTr="005445D0">
        <w:trPr>
          <w:cantSplit/>
          <w:jc w:val="center"/>
        </w:trPr>
        <w:tc>
          <w:tcPr>
            <w:tcW w:w="1417" w:type="dxa"/>
            <w:tcBorders>
              <w:top w:val="nil"/>
              <w:bottom w:val="single" w:sz="4" w:space="0" w:color="auto"/>
            </w:tcBorders>
          </w:tcPr>
          <w:p w14:paraId="65E3D0D9" w14:textId="77777777" w:rsidR="005445D0" w:rsidRPr="006739FE" w:rsidRDefault="005445D0" w:rsidP="005445D0">
            <w:pPr>
              <w:pStyle w:val="TAC"/>
            </w:pPr>
          </w:p>
        </w:tc>
        <w:tc>
          <w:tcPr>
            <w:tcW w:w="1417" w:type="dxa"/>
          </w:tcPr>
          <w:p w14:paraId="6FD0139C" w14:textId="5B70E2A9" w:rsidR="005445D0" w:rsidRPr="006739FE" w:rsidRDefault="005445D0" w:rsidP="005445D0">
            <w:pPr>
              <w:pStyle w:val="TAC"/>
              <w:rPr>
                <w:rFonts w:cs="v5.0.0"/>
                <w:lang w:eastAsia="zh-CN"/>
              </w:rPr>
            </w:pPr>
            <w:r w:rsidRPr="006739FE">
              <w:rPr>
                <w:rFonts w:cs="v5.0.0"/>
                <w:lang w:eastAsia="zh-CN"/>
              </w:rPr>
              <w:t>60</w:t>
            </w:r>
          </w:p>
        </w:tc>
        <w:tc>
          <w:tcPr>
            <w:tcW w:w="1417" w:type="dxa"/>
          </w:tcPr>
          <w:p w14:paraId="1C8D2E67" w14:textId="14B45001" w:rsidR="005445D0" w:rsidRPr="006739FE" w:rsidRDefault="005445D0" w:rsidP="005445D0">
            <w:pPr>
              <w:pStyle w:val="TAC"/>
            </w:pPr>
            <w:r w:rsidRPr="006739FE">
              <w:t>G-FR1-A2-6</w:t>
            </w:r>
          </w:p>
        </w:tc>
        <w:tc>
          <w:tcPr>
            <w:tcW w:w="1417" w:type="dxa"/>
          </w:tcPr>
          <w:p w14:paraId="6F39DA17" w14:textId="646DEB56"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197098CC" w14:textId="77777777" w:rsidR="005445D0" w:rsidRPr="006739FE" w:rsidRDefault="005445D0" w:rsidP="005445D0">
            <w:pPr>
              <w:pStyle w:val="TAC"/>
            </w:pPr>
          </w:p>
        </w:tc>
        <w:tc>
          <w:tcPr>
            <w:tcW w:w="1417" w:type="dxa"/>
            <w:tcBorders>
              <w:top w:val="nil"/>
              <w:bottom w:val="single" w:sz="4" w:space="0" w:color="auto"/>
            </w:tcBorders>
          </w:tcPr>
          <w:p w14:paraId="0FA28814" w14:textId="77777777" w:rsidR="005445D0" w:rsidRPr="006739FE" w:rsidRDefault="005445D0" w:rsidP="005445D0">
            <w:pPr>
              <w:pStyle w:val="TAC"/>
            </w:pPr>
          </w:p>
        </w:tc>
      </w:tr>
      <w:tr w:rsidR="005445D0" w:rsidRPr="006739FE" w14:paraId="65F09398" w14:textId="77777777" w:rsidTr="005445D0">
        <w:trPr>
          <w:cantSplit/>
          <w:jc w:val="center"/>
        </w:trPr>
        <w:tc>
          <w:tcPr>
            <w:tcW w:w="1417" w:type="dxa"/>
            <w:tcBorders>
              <w:bottom w:val="nil"/>
            </w:tcBorders>
          </w:tcPr>
          <w:p w14:paraId="028CCE58" w14:textId="04104AC3" w:rsidR="005445D0" w:rsidRPr="006739FE" w:rsidRDefault="005445D0" w:rsidP="005445D0">
            <w:pPr>
              <w:pStyle w:val="TAC"/>
            </w:pPr>
            <w:r w:rsidRPr="006739FE">
              <w:rPr>
                <w:rFonts w:cs="v5.0.0"/>
                <w:lang w:eastAsia="zh-CN"/>
              </w:rPr>
              <w:t>40</w:t>
            </w:r>
          </w:p>
        </w:tc>
        <w:tc>
          <w:tcPr>
            <w:tcW w:w="1417" w:type="dxa"/>
          </w:tcPr>
          <w:p w14:paraId="6ED4BBEA" w14:textId="67EA2C30" w:rsidR="005445D0" w:rsidRPr="006739FE" w:rsidRDefault="005445D0" w:rsidP="005445D0">
            <w:pPr>
              <w:pStyle w:val="TAC"/>
              <w:rPr>
                <w:rFonts w:cs="v5.0.0"/>
                <w:lang w:eastAsia="zh-CN"/>
              </w:rPr>
            </w:pPr>
            <w:r w:rsidRPr="006739FE">
              <w:rPr>
                <w:rFonts w:cs="v5.0.0"/>
                <w:lang w:eastAsia="zh-CN"/>
              </w:rPr>
              <w:t>15</w:t>
            </w:r>
          </w:p>
        </w:tc>
        <w:tc>
          <w:tcPr>
            <w:tcW w:w="1417" w:type="dxa"/>
          </w:tcPr>
          <w:p w14:paraId="7239F7D1" w14:textId="1DAE2780" w:rsidR="005445D0" w:rsidRPr="006739FE" w:rsidRDefault="005445D0" w:rsidP="005445D0">
            <w:pPr>
              <w:pStyle w:val="TAC"/>
            </w:pPr>
            <w:r w:rsidRPr="006739FE">
              <w:t>G-FR1-A2-4</w:t>
            </w:r>
          </w:p>
        </w:tc>
        <w:tc>
          <w:tcPr>
            <w:tcW w:w="1417" w:type="dxa"/>
          </w:tcPr>
          <w:p w14:paraId="34E50EC7" w14:textId="3D2E08DB"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5274B9E4" w14:textId="08225CEA" w:rsidR="005445D0" w:rsidRPr="006739FE" w:rsidRDefault="005445D0" w:rsidP="005445D0">
            <w:pPr>
              <w:pStyle w:val="TAC"/>
            </w:pPr>
            <w:r w:rsidRPr="006739FE">
              <w:rPr>
                <w:rFonts w:cs="v5.0.0"/>
                <w:lang w:eastAsia="zh-CN"/>
              </w:rPr>
              <w:t>-68.1</w:t>
            </w:r>
          </w:p>
        </w:tc>
        <w:tc>
          <w:tcPr>
            <w:tcW w:w="1417" w:type="dxa"/>
            <w:tcBorders>
              <w:bottom w:val="nil"/>
            </w:tcBorders>
          </w:tcPr>
          <w:p w14:paraId="630C323F" w14:textId="29532ADC" w:rsidR="005445D0" w:rsidRPr="006739FE" w:rsidRDefault="005445D0" w:rsidP="005445D0">
            <w:pPr>
              <w:pStyle w:val="TAC"/>
            </w:pPr>
            <w:r w:rsidRPr="006739FE">
              <w:rPr>
                <w:rFonts w:cs="v5.0.0"/>
                <w:lang w:eastAsia="zh-CN"/>
              </w:rPr>
              <w:t>AWGN</w:t>
            </w:r>
          </w:p>
        </w:tc>
      </w:tr>
      <w:tr w:rsidR="005445D0" w:rsidRPr="006739FE" w14:paraId="4D2FDCDF" w14:textId="77777777" w:rsidTr="005445D0">
        <w:trPr>
          <w:cantSplit/>
          <w:jc w:val="center"/>
        </w:trPr>
        <w:tc>
          <w:tcPr>
            <w:tcW w:w="1417" w:type="dxa"/>
            <w:tcBorders>
              <w:top w:val="nil"/>
              <w:bottom w:val="nil"/>
            </w:tcBorders>
          </w:tcPr>
          <w:p w14:paraId="595B1FF5" w14:textId="77777777" w:rsidR="005445D0" w:rsidRPr="006739FE" w:rsidRDefault="005445D0" w:rsidP="005445D0">
            <w:pPr>
              <w:pStyle w:val="TAC"/>
            </w:pPr>
          </w:p>
        </w:tc>
        <w:tc>
          <w:tcPr>
            <w:tcW w:w="1417" w:type="dxa"/>
          </w:tcPr>
          <w:p w14:paraId="17E5EFDE" w14:textId="2A168B9B" w:rsidR="005445D0" w:rsidRPr="006739FE" w:rsidRDefault="005445D0" w:rsidP="005445D0">
            <w:pPr>
              <w:pStyle w:val="TAC"/>
              <w:rPr>
                <w:rFonts w:cs="v5.0.0"/>
                <w:lang w:eastAsia="zh-CN"/>
              </w:rPr>
            </w:pPr>
            <w:r w:rsidRPr="006739FE">
              <w:rPr>
                <w:rFonts w:cs="v5.0.0"/>
                <w:lang w:eastAsia="zh-CN"/>
              </w:rPr>
              <w:t>30</w:t>
            </w:r>
          </w:p>
        </w:tc>
        <w:tc>
          <w:tcPr>
            <w:tcW w:w="1417" w:type="dxa"/>
          </w:tcPr>
          <w:p w14:paraId="6B2FE6C5" w14:textId="3DF68F2D" w:rsidR="005445D0" w:rsidRPr="006739FE" w:rsidRDefault="005445D0" w:rsidP="005445D0">
            <w:pPr>
              <w:pStyle w:val="TAC"/>
            </w:pPr>
            <w:r w:rsidRPr="006739FE">
              <w:t>G-FR1-A2-5</w:t>
            </w:r>
          </w:p>
        </w:tc>
        <w:tc>
          <w:tcPr>
            <w:tcW w:w="1417" w:type="dxa"/>
          </w:tcPr>
          <w:p w14:paraId="27B50C94" w14:textId="36DF9155" w:rsidR="005445D0" w:rsidRPr="006739FE" w:rsidRDefault="005445D0" w:rsidP="005445D0">
            <w:pPr>
              <w:pStyle w:val="TAC"/>
              <w:rPr>
                <w:rFonts w:cs="v5.0.0"/>
                <w:lang w:eastAsia="zh-CN"/>
              </w:rPr>
            </w:pPr>
            <w:r w:rsidRPr="006739FE">
              <w:rPr>
                <w:rFonts w:cs="v5.0.0"/>
                <w:lang w:eastAsia="zh-CN"/>
              </w:rPr>
              <w:t>-59.2</w:t>
            </w:r>
          </w:p>
        </w:tc>
        <w:tc>
          <w:tcPr>
            <w:tcW w:w="1417" w:type="dxa"/>
            <w:tcBorders>
              <w:top w:val="nil"/>
              <w:bottom w:val="nil"/>
            </w:tcBorders>
          </w:tcPr>
          <w:p w14:paraId="67B04ABA" w14:textId="77777777" w:rsidR="005445D0" w:rsidRPr="006739FE" w:rsidRDefault="005445D0" w:rsidP="005445D0">
            <w:pPr>
              <w:pStyle w:val="TAC"/>
            </w:pPr>
          </w:p>
        </w:tc>
        <w:tc>
          <w:tcPr>
            <w:tcW w:w="1417" w:type="dxa"/>
            <w:tcBorders>
              <w:top w:val="nil"/>
              <w:bottom w:val="nil"/>
            </w:tcBorders>
          </w:tcPr>
          <w:p w14:paraId="712FADEA" w14:textId="77777777" w:rsidR="005445D0" w:rsidRPr="006739FE" w:rsidRDefault="005445D0" w:rsidP="005445D0">
            <w:pPr>
              <w:pStyle w:val="TAC"/>
            </w:pPr>
          </w:p>
        </w:tc>
      </w:tr>
      <w:tr w:rsidR="005445D0" w:rsidRPr="006739FE" w14:paraId="74E64BC5" w14:textId="77777777" w:rsidTr="005445D0">
        <w:trPr>
          <w:cantSplit/>
          <w:jc w:val="center"/>
        </w:trPr>
        <w:tc>
          <w:tcPr>
            <w:tcW w:w="1417" w:type="dxa"/>
            <w:tcBorders>
              <w:top w:val="nil"/>
              <w:bottom w:val="single" w:sz="4" w:space="0" w:color="auto"/>
            </w:tcBorders>
          </w:tcPr>
          <w:p w14:paraId="40394262" w14:textId="77777777" w:rsidR="005445D0" w:rsidRPr="006739FE" w:rsidRDefault="005445D0" w:rsidP="005445D0">
            <w:pPr>
              <w:pStyle w:val="TAC"/>
            </w:pPr>
          </w:p>
        </w:tc>
        <w:tc>
          <w:tcPr>
            <w:tcW w:w="1417" w:type="dxa"/>
          </w:tcPr>
          <w:p w14:paraId="6FB48E9A" w14:textId="39D73781" w:rsidR="005445D0" w:rsidRPr="006739FE" w:rsidRDefault="005445D0" w:rsidP="005445D0">
            <w:pPr>
              <w:pStyle w:val="TAC"/>
              <w:rPr>
                <w:rFonts w:cs="v5.0.0"/>
                <w:lang w:eastAsia="zh-CN"/>
              </w:rPr>
            </w:pPr>
            <w:r w:rsidRPr="006739FE">
              <w:rPr>
                <w:rFonts w:cs="v5.0.0"/>
                <w:lang w:eastAsia="zh-CN"/>
              </w:rPr>
              <w:t>60</w:t>
            </w:r>
          </w:p>
        </w:tc>
        <w:tc>
          <w:tcPr>
            <w:tcW w:w="1417" w:type="dxa"/>
          </w:tcPr>
          <w:p w14:paraId="7CCFA473" w14:textId="10793099" w:rsidR="005445D0" w:rsidRPr="006739FE" w:rsidRDefault="005445D0" w:rsidP="005445D0">
            <w:pPr>
              <w:pStyle w:val="TAC"/>
            </w:pPr>
            <w:r w:rsidRPr="006739FE">
              <w:t>G-FR1-A2-6</w:t>
            </w:r>
          </w:p>
        </w:tc>
        <w:tc>
          <w:tcPr>
            <w:tcW w:w="1417" w:type="dxa"/>
          </w:tcPr>
          <w:p w14:paraId="44E4CF61" w14:textId="144A242B"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18F4A2F8" w14:textId="77777777" w:rsidR="005445D0" w:rsidRPr="006739FE" w:rsidRDefault="005445D0" w:rsidP="005445D0">
            <w:pPr>
              <w:pStyle w:val="TAC"/>
            </w:pPr>
          </w:p>
        </w:tc>
        <w:tc>
          <w:tcPr>
            <w:tcW w:w="1417" w:type="dxa"/>
            <w:tcBorders>
              <w:top w:val="nil"/>
              <w:bottom w:val="single" w:sz="4" w:space="0" w:color="auto"/>
            </w:tcBorders>
          </w:tcPr>
          <w:p w14:paraId="7C1CB8B1" w14:textId="77777777" w:rsidR="005445D0" w:rsidRPr="006739FE" w:rsidRDefault="005445D0" w:rsidP="005445D0">
            <w:pPr>
              <w:pStyle w:val="TAC"/>
            </w:pPr>
          </w:p>
        </w:tc>
      </w:tr>
      <w:tr w:rsidR="005445D0" w:rsidRPr="006739FE" w14:paraId="67ABE145" w14:textId="77777777" w:rsidTr="005445D0">
        <w:trPr>
          <w:cantSplit/>
          <w:jc w:val="center"/>
        </w:trPr>
        <w:tc>
          <w:tcPr>
            <w:tcW w:w="1417" w:type="dxa"/>
            <w:tcBorders>
              <w:bottom w:val="nil"/>
            </w:tcBorders>
          </w:tcPr>
          <w:p w14:paraId="41F5ACF1" w14:textId="0010C1A8" w:rsidR="005445D0" w:rsidRPr="006739FE" w:rsidRDefault="005445D0" w:rsidP="005445D0">
            <w:pPr>
              <w:pStyle w:val="TAC"/>
            </w:pPr>
            <w:r w:rsidRPr="006739FE">
              <w:rPr>
                <w:rFonts w:cs="v5.0.0"/>
                <w:lang w:eastAsia="zh-CN"/>
              </w:rPr>
              <w:t>50</w:t>
            </w:r>
          </w:p>
        </w:tc>
        <w:tc>
          <w:tcPr>
            <w:tcW w:w="1417" w:type="dxa"/>
          </w:tcPr>
          <w:p w14:paraId="08F87471" w14:textId="7B5A3D24" w:rsidR="005445D0" w:rsidRPr="006739FE" w:rsidRDefault="005445D0" w:rsidP="005445D0">
            <w:pPr>
              <w:pStyle w:val="TAC"/>
              <w:rPr>
                <w:rFonts w:cs="v5.0.0"/>
                <w:lang w:eastAsia="zh-CN"/>
              </w:rPr>
            </w:pPr>
            <w:r w:rsidRPr="006739FE">
              <w:rPr>
                <w:rFonts w:cs="v5.0.0"/>
                <w:lang w:eastAsia="zh-CN"/>
              </w:rPr>
              <w:t>15</w:t>
            </w:r>
          </w:p>
        </w:tc>
        <w:tc>
          <w:tcPr>
            <w:tcW w:w="1417" w:type="dxa"/>
          </w:tcPr>
          <w:p w14:paraId="3E97D331" w14:textId="4FE87EC5" w:rsidR="005445D0" w:rsidRPr="006739FE" w:rsidRDefault="005445D0" w:rsidP="005445D0">
            <w:pPr>
              <w:pStyle w:val="TAC"/>
            </w:pPr>
            <w:r w:rsidRPr="006739FE">
              <w:t>G-FR1-A2-4</w:t>
            </w:r>
          </w:p>
        </w:tc>
        <w:tc>
          <w:tcPr>
            <w:tcW w:w="1417" w:type="dxa"/>
          </w:tcPr>
          <w:p w14:paraId="618DC4DB" w14:textId="25542C9A"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16C5FF65" w14:textId="76A006ED" w:rsidR="005445D0" w:rsidRPr="006739FE" w:rsidRDefault="005445D0" w:rsidP="005445D0">
            <w:pPr>
              <w:pStyle w:val="TAC"/>
            </w:pPr>
            <w:r w:rsidRPr="006739FE">
              <w:rPr>
                <w:rFonts w:cs="v5.0.0"/>
                <w:lang w:eastAsia="zh-CN"/>
              </w:rPr>
              <w:t>-67.1</w:t>
            </w:r>
          </w:p>
        </w:tc>
        <w:tc>
          <w:tcPr>
            <w:tcW w:w="1417" w:type="dxa"/>
            <w:tcBorders>
              <w:bottom w:val="nil"/>
            </w:tcBorders>
          </w:tcPr>
          <w:p w14:paraId="44E38681" w14:textId="7436AFAD" w:rsidR="005445D0" w:rsidRPr="006739FE" w:rsidRDefault="005445D0" w:rsidP="005445D0">
            <w:pPr>
              <w:pStyle w:val="TAC"/>
            </w:pPr>
            <w:r w:rsidRPr="006739FE">
              <w:rPr>
                <w:rFonts w:cs="v5.0.0"/>
                <w:lang w:eastAsia="zh-CN"/>
              </w:rPr>
              <w:t>AWGN</w:t>
            </w:r>
          </w:p>
        </w:tc>
      </w:tr>
      <w:tr w:rsidR="005445D0" w:rsidRPr="006739FE" w14:paraId="74E1087A" w14:textId="77777777" w:rsidTr="005445D0">
        <w:trPr>
          <w:cantSplit/>
          <w:jc w:val="center"/>
        </w:trPr>
        <w:tc>
          <w:tcPr>
            <w:tcW w:w="1417" w:type="dxa"/>
            <w:tcBorders>
              <w:top w:val="nil"/>
              <w:bottom w:val="nil"/>
            </w:tcBorders>
          </w:tcPr>
          <w:p w14:paraId="47EE0F2C" w14:textId="77777777" w:rsidR="005445D0" w:rsidRPr="006739FE" w:rsidRDefault="005445D0" w:rsidP="005445D0">
            <w:pPr>
              <w:pStyle w:val="TAC"/>
            </w:pPr>
          </w:p>
        </w:tc>
        <w:tc>
          <w:tcPr>
            <w:tcW w:w="1417" w:type="dxa"/>
          </w:tcPr>
          <w:p w14:paraId="12C8F589" w14:textId="293FCC0A" w:rsidR="005445D0" w:rsidRPr="006739FE" w:rsidRDefault="005445D0" w:rsidP="005445D0">
            <w:pPr>
              <w:pStyle w:val="TAC"/>
              <w:rPr>
                <w:rFonts w:cs="v5.0.0"/>
                <w:lang w:eastAsia="zh-CN"/>
              </w:rPr>
            </w:pPr>
            <w:r w:rsidRPr="006739FE">
              <w:rPr>
                <w:rFonts w:cs="v5.0.0"/>
                <w:lang w:eastAsia="zh-CN"/>
              </w:rPr>
              <w:t>30</w:t>
            </w:r>
          </w:p>
        </w:tc>
        <w:tc>
          <w:tcPr>
            <w:tcW w:w="1417" w:type="dxa"/>
          </w:tcPr>
          <w:p w14:paraId="4280477C" w14:textId="0F836909" w:rsidR="005445D0" w:rsidRPr="006739FE" w:rsidRDefault="005445D0" w:rsidP="005445D0">
            <w:pPr>
              <w:pStyle w:val="TAC"/>
            </w:pPr>
            <w:r w:rsidRPr="006739FE">
              <w:t>G-FR1-A2-5</w:t>
            </w:r>
          </w:p>
        </w:tc>
        <w:tc>
          <w:tcPr>
            <w:tcW w:w="1417" w:type="dxa"/>
          </w:tcPr>
          <w:p w14:paraId="4E433B29" w14:textId="3F614A19" w:rsidR="005445D0" w:rsidRPr="006739FE" w:rsidRDefault="005445D0" w:rsidP="005445D0">
            <w:pPr>
              <w:pStyle w:val="TAC"/>
              <w:rPr>
                <w:rFonts w:cs="v5.0.0"/>
                <w:lang w:eastAsia="zh-CN"/>
              </w:rPr>
            </w:pPr>
            <w:r w:rsidRPr="006739FE">
              <w:rPr>
                <w:rFonts w:cs="v5.0.0"/>
                <w:lang w:eastAsia="zh-CN"/>
              </w:rPr>
              <w:t>59.8</w:t>
            </w:r>
          </w:p>
        </w:tc>
        <w:tc>
          <w:tcPr>
            <w:tcW w:w="1417" w:type="dxa"/>
            <w:tcBorders>
              <w:top w:val="nil"/>
              <w:bottom w:val="nil"/>
            </w:tcBorders>
          </w:tcPr>
          <w:p w14:paraId="044168F1" w14:textId="77777777" w:rsidR="005445D0" w:rsidRPr="006739FE" w:rsidRDefault="005445D0" w:rsidP="005445D0">
            <w:pPr>
              <w:pStyle w:val="TAC"/>
            </w:pPr>
          </w:p>
        </w:tc>
        <w:tc>
          <w:tcPr>
            <w:tcW w:w="1417" w:type="dxa"/>
            <w:tcBorders>
              <w:top w:val="nil"/>
              <w:bottom w:val="nil"/>
            </w:tcBorders>
          </w:tcPr>
          <w:p w14:paraId="5C639F3F" w14:textId="77777777" w:rsidR="005445D0" w:rsidRPr="006739FE" w:rsidRDefault="005445D0" w:rsidP="005445D0">
            <w:pPr>
              <w:pStyle w:val="TAC"/>
            </w:pPr>
          </w:p>
        </w:tc>
      </w:tr>
      <w:tr w:rsidR="005445D0" w:rsidRPr="006739FE" w14:paraId="0E46929F" w14:textId="77777777" w:rsidTr="005445D0">
        <w:trPr>
          <w:cantSplit/>
          <w:jc w:val="center"/>
        </w:trPr>
        <w:tc>
          <w:tcPr>
            <w:tcW w:w="1417" w:type="dxa"/>
            <w:tcBorders>
              <w:top w:val="nil"/>
              <w:bottom w:val="single" w:sz="4" w:space="0" w:color="auto"/>
            </w:tcBorders>
          </w:tcPr>
          <w:p w14:paraId="780F334B" w14:textId="77777777" w:rsidR="005445D0" w:rsidRPr="006739FE" w:rsidRDefault="005445D0" w:rsidP="005445D0">
            <w:pPr>
              <w:pStyle w:val="TAC"/>
            </w:pPr>
          </w:p>
        </w:tc>
        <w:tc>
          <w:tcPr>
            <w:tcW w:w="1417" w:type="dxa"/>
          </w:tcPr>
          <w:p w14:paraId="7A2FB190" w14:textId="12647408" w:rsidR="005445D0" w:rsidRPr="006739FE" w:rsidRDefault="005445D0" w:rsidP="005445D0">
            <w:pPr>
              <w:pStyle w:val="TAC"/>
              <w:rPr>
                <w:rFonts w:cs="v5.0.0"/>
                <w:lang w:eastAsia="zh-CN"/>
              </w:rPr>
            </w:pPr>
            <w:r w:rsidRPr="006739FE">
              <w:rPr>
                <w:rFonts w:cs="v5.0.0"/>
                <w:lang w:eastAsia="zh-CN"/>
              </w:rPr>
              <w:t>60</w:t>
            </w:r>
          </w:p>
        </w:tc>
        <w:tc>
          <w:tcPr>
            <w:tcW w:w="1417" w:type="dxa"/>
          </w:tcPr>
          <w:p w14:paraId="12BBE21E" w14:textId="32C40D4E" w:rsidR="005445D0" w:rsidRPr="006739FE" w:rsidRDefault="005445D0" w:rsidP="005445D0">
            <w:pPr>
              <w:pStyle w:val="TAC"/>
            </w:pPr>
            <w:r w:rsidRPr="006739FE">
              <w:t>G-FR1-A2-6</w:t>
            </w:r>
          </w:p>
        </w:tc>
        <w:tc>
          <w:tcPr>
            <w:tcW w:w="1417" w:type="dxa"/>
          </w:tcPr>
          <w:p w14:paraId="4CDE55AA" w14:textId="263F3E3B"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08894084" w14:textId="77777777" w:rsidR="005445D0" w:rsidRPr="006739FE" w:rsidRDefault="005445D0" w:rsidP="005445D0">
            <w:pPr>
              <w:pStyle w:val="TAC"/>
            </w:pPr>
          </w:p>
        </w:tc>
        <w:tc>
          <w:tcPr>
            <w:tcW w:w="1417" w:type="dxa"/>
            <w:tcBorders>
              <w:top w:val="nil"/>
              <w:bottom w:val="single" w:sz="4" w:space="0" w:color="auto"/>
            </w:tcBorders>
          </w:tcPr>
          <w:p w14:paraId="147CAEB2" w14:textId="77777777" w:rsidR="005445D0" w:rsidRPr="006739FE" w:rsidRDefault="005445D0" w:rsidP="005445D0">
            <w:pPr>
              <w:pStyle w:val="TAC"/>
            </w:pPr>
          </w:p>
        </w:tc>
      </w:tr>
      <w:tr w:rsidR="005445D0" w:rsidRPr="006739FE" w14:paraId="5C2EDAF9" w14:textId="77777777" w:rsidTr="005445D0">
        <w:trPr>
          <w:cantSplit/>
          <w:jc w:val="center"/>
        </w:trPr>
        <w:tc>
          <w:tcPr>
            <w:tcW w:w="1417" w:type="dxa"/>
            <w:tcBorders>
              <w:bottom w:val="nil"/>
            </w:tcBorders>
          </w:tcPr>
          <w:p w14:paraId="44739AD4" w14:textId="1DE200F5" w:rsidR="005445D0" w:rsidRPr="006739FE" w:rsidRDefault="005445D0" w:rsidP="005445D0">
            <w:pPr>
              <w:pStyle w:val="TAC"/>
            </w:pPr>
            <w:r w:rsidRPr="006739FE">
              <w:rPr>
                <w:rFonts w:cs="v5.0.0"/>
                <w:lang w:eastAsia="zh-CN"/>
              </w:rPr>
              <w:t>60</w:t>
            </w:r>
          </w:p>
        </w:tc>
        <w:tc>
          <w:tcPr>
            <w:tcW w:w="1417" w:type="dxa"/>
          </w:tcPr>
          <w:p w14:paraId="22079248" w14:textId="63432F8E" w:rsidR="005445D0" w:rsidRPr="006739FE" w:rsidRDefault="005445D0" w:rsidP="005445D0">
            <w:pPr>
              <w:pStyle w:val="TAC"/>
              <w:rPr>
                <w:rFonts w:cs="v5.0.0"/>
                <w:lang w:eastAsia="zh-CN"/>
              </w:rPr>
            </w:pPr>
            <w:r w:rsidRPr="006739FE">
              <w:rPr>
                <w:rFonts w:cs="v5.0.0"/>
                <w:lang w:eastAsia="zh-CN"/>
              </w:rPr>
              <w:t>30</w:t>
            </w:r>
          </w:p>
        </w:tc>
        <w:tc>
          <w:tcPr>
            <w:tcW w:w="1417" w:type="dxa"/>
          </w:tcPr>
          <w:p w14:paraId="178390C7" w14:textId="2384376D" w:rsidR="005445D0" w:rsidRPr="006739FE" w:rsidRDefault="005445D0" w:rsidP="005445D0">
            <w:pPr>
              <w:pStyle w:val="TAC"/>
            </w:pPr>
            <w:r w:rsidRPr="006739FE">
              <w:t>G-FR1-A2-5</w:t>
            </w:r>
          </w:p>
        </w:tc>
        <w:tc>
          <w:tcPr>
            <w:tcW w:w="1417" w:type="dxa"/>
          </w:tcPr>
          <w:p w14:paraId="2D55D3BF" w14:textId="224F0619"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50A91BBB" w14:textId="70FE6A2B" w:rsidR="005445D0" w:rsidRPr="006739FE" w:rsidRDefault="005445D0" w:rsidP="005445D0">
            <w:pPr>
              <w:pStyle w:val="TAC"/>
            </w:pPr>
            <w:r w:rsidRPr="006739FE">
              <w:rPr>
                <w:rFonts w:cs="v5.0.0"/>
                <w:lang w:eastAsia="zh-CN"/>
              </w:rPr>
              <w:t>-66.3</w:t>
            </w:r>
          </w:p>
        </w:tc>
        <w:tc>
          <w:tcPr>
            <w:tcW w:w="1417" w:type="dxa"/>
            <w:tcBorders>
              <w:bottom w:val="nil"/>
            </w:tcBorders>
          </w:tcPr>
          <w:p w14:paraId="0299AA81" w14:textId="6B3BEA3B" w:rsidR="005445D0" w:rsidRPr="006739FE" w:rsidRDefault="005445D0" w:rsidP="005445D0">
            <w:pPr>
              <w:pStyle w:val="TAC"/>
            </w:pPr>
            <w:r w:rsidRPr="006739FE">
              <w:rPr>
                <w:rFonts w:cs="v5.0.0"/>
                <w:lang w:eastAsia="zh-CN"/>
              </w:rPr>
              <w:t>AWGN</w:t>
            </w:r>
          </w:p>
        </w:tc>
      </w:tr>
      <w:tr w:rsidR="005445D0" w:rsidRPr="006739FE" w14:paraId="5EF1D0E6" w14:textId="77777777" w:rsidTr="005445D0">
        <w:trPr>
          <w:cantSplit/>
          <w:jc w:val="center"/>
        </w:trPr>
        <w:tc>
          <w:tcPr>
            <w:tcW w:w="1417" w:type="dxa"/>
            <w:tcBorders>
              <w:top w:val="nil"/>
              <w:bottom w:val="single" w:sz="4" w:space="0" w:color="auto"/>
            </w:tcBorders>
          </w:tcPr>
          <w:p w14:paraId="0C936093" w14:textId="77777777" w:rsidR="005445D0" w:rsidRPr="006739FE" w:rsidRDefault="005445D0" w:rsidP="005445D0">
            <w:pPr>
              <w:pStyle w:val="TAC"/>
            </w:pPr>
          </w:p>
        </w:tc>
        <w:tc>
          <w:tcPr>
            <w:tcW w:w="1417" w:type="dxa"/>
          </w:tcPr>
          <w:p w14:paraId="0CEC90EB" w14:textId="4CA9BB15" w:rsidR="005445D0" w:rsidRPr="006739FE" w:rsidRDefault="005445D0" w:rsidP="005445D0">
            <w:pPr>
              <w:pStyle w:val="TAC"/>
              <w:rPr>
                <w:rFonts w:cs="v5.0.0"/>
                <w:lang w:eastAsia="zh-CN"/>
              </w:rPr>
            </w:pPr>
            <w:r w:rsidRPr="006739FE">
              <w:rPr>
                <w:rFonts w:cs="v5.0.0"/>
                <w:lang w:eastAsia="zh-CN"/>
              </w:rPr>
              <w:t>60</w:t>
            </w:r>
          </w:p>
        </w:tc>
        <w:tc>
          <w:tcPr>
            <w:tcW w:w="1417" w:type="dxa"/>
          </w:tcPr>
          <w:p w14:paraId="6A802C9C" w14:textId="267AF1D7" w:rsidR="005445D0" w:rsidRPr="006739FE" w:rsidRDefault="005445D0" w:rsidP="005445D0">
            <w:pPr>
              <w:pStyle w:val="TAC"/>
            </w:pPr>
            <w:r w:rsidRPr="006739FE">
              <w:t>G-FR1-A2-6</w:t>
            </w:r>
          </w:p>
        </w:tc>
        <w:tc>
          <w:tcPr>
            <w:tcW w:w="1417" w:type="dxa"/>
          </w:tcPr>
          <w:p w14:paraId="523C4113" w14:textId="559C9D72"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6C995F06" w14:textId="77777777" w:rsidR="005445D0" w:rsidRPr="006739FE" w:rsidRDefault="005445D0" w:rsidP="005445D0">
            <w:pPr>
              <w:pStyle w:val="TAC"/>
            </w:pPr>
          </w:p>
        </w:tc>
        <w:tc>
          <w:tcPr>
            <w:tcW w:w="1417" w:type="dxa"/>
            <w:tcBorders>
              <w:top w:val="nil"/>
              <w:bottom w:val="single" w:sz="4" w:space="0" w:color="auto"/>
            </w:tcBorders>
          </w:tcPr>
          <w:p w14:paraId="52DF6350" w14:textId="77777777" w:rsidR="005445D0" w:rsidRPr="006739FE" w:rsidRDefault="005445D0" w:rsidP="005445D0">
            <w:pPr>
              <w:pStyle w:val="TAC"/>
            </w:pPr>
          </w:p>
        </w:tc>
      </w:tr>
      <w:tr w:rsidR="005445D0" w:rsidRPr="006739FE" w14:paraId="75E436A5" w14:textId="77777777" w:rsidTr="005445D0">
        <w:trPr>
          <w:cantSplit/>
          <w:jc w:val="center"/>
        </w:trPr>
        <w:tc>
          <w:tcPr>
            <w:tcW w:w="1417" w:type="dxa"/>
            <w:tcBorders>
              <w:bottom w:val="nil"/>
            </w:tcBorders>
          </w:tcPr>
          <w:p w14:paraId="7DE7E36A" w14:textId="024B6FF4" w:rsidR="005445D0" w:rsidRPr="006739FE" w:rsidRDefault="005445D0" w:rsidP="005445D0">
            <w:pPr>
              <w:pStyle w:val="TAC"/>
            </w:pPr>
            <w:r w:rsidRPr="006739FE">
              <w:rPr>
                <w:rFonts w:cs="v5.0.0"/>
                <w:lang w:eastAsia="zh-CN"/>
              </w:rPr>
              <w:t>70</w:t>
            </w:r>
          </w:p>
        </w:tc>
        <w:tc>
          <w:tcPr>
            <w:tcW w:w="1417" w:type="dxa"/>
          </w:tcPr>
          <w:p w14:paraId="440C4DDF" w14:textId="7450FE2B" w:rsidR="005445D0" w:rsidRPr="006739FE" w:rsidRDefault="005445D0" w:rsidP="005445D0">
            <w:pPr>
              <w:pStyle w:val="TAC"/>
              <w:rPr>
                <w:rFonts w:cs="v5.0.0"/>
                <w:lang w:eastAsia="zh-CN"/>
              </w:rPr>
            </w:pPr>
            <w:r w:rsidRPr="006739FE">
              <w:rPr>
                <w:rFonts w:cs="v5.0.0"/>
                <w:lang w:eastAsia="zh-CN"/>
              </w:rPr>
              <w:t>30</w:t>
            </w:r>
          </w:p>
        </w:tc>
        <w:tc>
          <w:tcPr>
            <w:tcW w:w="1417" w:type="dxa"/>
          </w:tcPr>
          <w:p w14:paraId="2714414D" w14:textId="6233BD11" w:rsidR="005445D0" w:rsidRPr="006739FE" w:rsidRDefault="005445D0" w:rsidP="005445D0">
            <w:pPr>
              <w:pStyle w:val="TAC"/>
            </w:pPr>
            <w:r w:rsidRPr="006739FE">
              <w:t>G-FR1-A2-5</w:t>
            </w:r>
          </w:p>
        </w:tc>
        <w:tc>
          <w:tcPr>
            <w:tcW w:w="1417" w:type="dxa"/>
          </w:tcPr>
          <w:p w14:paraId="4F19DFEB" w14:textId="75E92258"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2EB01603" w14:textId="7495C7F3" w:rsidR="005445D0" w:rsidRPr="006739FE" w:rsidRDefault="005445D0" w:rsidP="005445D0">
            <w:pPr>
              <w:pStyle w:val="TAC"/>
            </w:pPr>
            <w:r w:rsidRPr="006739FE">
              <w:rPr>
                <w:rFonts w:cs="v5.0.0"/>
                <w:lang w:eastAsia="zh-CN"/>
              </w:rPr>
              <w:t>-65.7</w:t>
            </w:r>
          </w:p>
        </w:tc>
        <w:tc>
          <w:tcPr>
            <w:tcW w:w="1417" w:type="dxa"/>
            <w:tcBorders>
              <w:bottom w:val="nil"/>
            </w:tcBorders>
          </w:tcPr>
          <w:p w14:paraId="34492A30" w14:textId="3124B27C" w:rsidR="005445D0" w:rsidRPr="006739FE" w:rsidRDefault="005445D0" w:rsidP="005445D0">
            <w:pPr>
              <w:pStyle w:val="TAC"/>
            </w:pPr>
            <w:r w:rsidRPr="006739FE">
              <w:rPr>
                <w:rFonts w:cs="v5.0.0"/>
                <w:lang w:eastAsia="zh-CN"/>
              </w:rPr>
              <w:t>AWGN</w:t>
            </w:r>
          </w:p>
        </w:tc>
      </w:tr>
      <w:tr w:rsidR="005445D0" w:rsidRPr="006739FE" w14:paraId="6F856E73" w14:textId="77777777" w:rsidTr="005445D0">
        <w:trPr>
          <w:cantSplit/>
          <w:jc w:val="center"/>
        </w:trPr>
        <w:tc>
          <w:tcPr>
            <w:tcW w:w="1417" w:type="dxa"/>
            <w:tcBorders>
              <w:top w:val="nil"/>
              <w:bottom w:val="single" w:sz="4" w:space="0" w:color="auto"/>
            </w:tcBorders>
          </w:tcPr>
          <w:p w14:paraId="4F115585" w14:textId="77777777" w:rsidR="005445D0" w:rsidRPr="006739FE" w:rsidRDefault="005445D0" w:rsidP="005445D0">
            <w:pPr>
              <w:pStyle w:val="TAC"/>
            </w:pPr>
          </w:p>
        </w:tc>
        <w:tc>
          <w:tcPr>
            <w:tcW w:w="1417" w:type="dxa"/>
          </w:tcPr>
          <w:p w14:paraId="670AB9A3" w14:textId="0BD77CC3" w:rsidR="005445D0" w:rsidRPr="006739FE" w:rsidRDefault="005445D0" w:rsidP="005445D0">
            <w:pPr>
              <w:pStyle w:val="TAC"/>
              <w:rPr>
                <w:rFonts w:cs="v5.0.0"/>
                <w:lang w:eastAsia="zh-CN"/>
              </w:rPr>
            </w:pPr>
            <w:r w:rsidRPr="006739FE">
              <w:rPr>
                <w:rFonts w:cs="v5.0.0"/>
                <w:lang w:eastAsia="zh-CN"/>
              </w:rPr>
              <w:t>60</w:t>
            </w:r>
          </w:p>
        </w:tc>
        <w:tc>
          <w:tcPr>
            <w:tcW w:w="1417" w:type="dxa"/>
          </w:tcPr>
          <w:p w14:paraId="218098C1" w14:textId="64DA02CE" w:rsidR="005445D0" w:rsidRPr="006739FE" w:rsidRDefault="005445D0" w:rsidP="005445D0">
            <w:pPr>
              <w:pStyle w:val="TAC"/>
            </w:pPr>
            <w:r w:rsidRPr="006739FE">
              <w:t>G-FR1-A2-6</w:t>
            </w:r>
          </w:p>
        </w:tc>
        <w:tc>
          <w:tcPr>
            <w:tcW w:w="1417" w:type="dxa"/>
          </w:tcPr>
          <w:p w14:paraId="5D70E539" w14:textId="1AAA7AFF"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4F16B5FD" w14:textId="77777777" w:rsidR="005445D0" w:rsidRPr="006739FE" w:rsidRDefault="005445D0" w:rsidP="005445D0">
            <w:pPr>
              <w:pStyle w:val="TAC"/>
            </w:pPr>
          </w:p>
        </w:tc>
        <w:tc>
          <w:tcPr>
            <w:tcW w:w="1417" w:type="dxa"/>
            <w:tcBorders>
              <w:top w:val="nil"/>
              <w:bottom w:val="single" w:sz="4" w:space="0" w:color="auto"/>
            </w:tcBorders>
          </w:tcPr>
          <w:p w14:paraId="35509589" w14:textId="77777777" w:rsidR="005445D0" w:rsidRPr="006739FE" w:rsidRDefault="005445D0" w:rsidP="005445D0">
            <w:pPr>
              <w:pStyle w:val="TAC"/>
            </w:pPr>
          </w:p>
        </w:tc>
      </w:tr>
      <w:tr w:rsidR="005445D0" w:rsidRPr="006739FE" w14:paraId="6CC06E29" w14:textId="77777777" w:rsidTr="005445D0">
        <w:trPr>
          <w:cantSplit/>
          <w:jc w:val="center"/>
        </w:trPr>
        <w:tc>
          <w:tcPr>
            <w:tcW w:w="1417" w:type="dxa"/>
            <w:tcBorders>
              <w:bottom w:val="nil"/>
            </w:tcBorders>
          </w:tcPr>
          <w:p w14:paraId="6CEB2F21" w14:textId="2312A68E" w:rsidR="005445D0" w:rsidRPr="006739FE" w:rsidRDefault="005445D0" w:rsidP="005445D0">
            <w:pPr>
              <w:pStyle w:val="TAC"/>
            </w:pPr>
            <w:r w:rsidRPr="006739FE">
              <w:rPr>
                <w:rFonts w:cs="v5.0.0"/>
                <w:lang w:eastAsia="zh-CN"/>
              </w:rPr>
              <w:t>80</w:t>
            </w:r>
          </w:p>
        </w:tc>
        <w:tc>
          <w:tcPr>
            <w:tcW w:w="1417" w:type="dxa"/>
          </w:tcPr>
          <w:p w14:paraId="157C00D9" w14:textId="193D3A2B" w:rsidR="005445D0" w:rsidRPr="006739FE" w:rsidRDefault="005445D0" w:rsidP="005445D0">
            <w:pPr>
              <w:pStyle w:val="TAC"/>
              <w:rPr>
                <w:rFonts w:cs="v5.0.0"/>
                <w:lang w:eastAsia="zh-CN"/>
              </w:rPr>
            </w:pPr>
            <w:r w:rsidRPr="006739FE">
              <w:rPr>
                <w:rFonts w:cs="v5.0.0"/>
                <w:lang w:eastAsia="zh-CN"/>
              </w:rPr>
              <w:t>30</w:t>
            </w:r>
          </w:p>
        </w:tc>
        <w:tc>
          <w:tcPr>
            <w:tcW w:w="1417" w:type="dxa"/>
          </w:tcPr>
          <w:p w14:paraId="5139420C" w14:textId="5CED3991" w:rsidR="005445D0" w:rsidRPr="006739FE" w:rsidRDefault="005445D0" w:rsidP="005445D0">
            <w:pPr>
              <w:pStyle w:val="TAC"/>
            </w:pPr>
            <w:r w:rsidRPr="006739FE">
              <w:t>G-FR1-A2-5</w:t>
            </w:r>
          </w:p>
        </w:tc>
        <w:tc>
          <w:tcPr>
            <w:tcW w:w="1417" w:type="dxa"/>
          </w:tcPr>
          <w:p w14:paraId="1CA7AF90" w14:textId="13C6677D"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6806DBAF" w14:textId="67E0069A" w:rsidR="005445D0" w:rsidRPr="006739FE" w:rsidRDefault="005445D0" w:rsidP="005445D0">
            <w:pPr>
              <w:pStyle w:val="TAC"/>
            </w:pPr>
            <w:r w:rsidRPr="006739FE">
              <w:rPr>
                <w:rFonts w:cs="v5.0.0"/>
                <w:lang w:eastAsia="zh-CN"/>
              </w:rPr>
              <w:t>-65.1</w:t>
            </w:r>
          </w:p>
        </w:tc>
        <w:tc>
          <w:tcPr>
            <w:tcW w:w="1417" w:type="dxa"/>
            <w:tcBorders>
              <w:bottom w:val="nil"/>
            </w:tcBorders>
          </w:tcPr>
          <w:p w14:paraId="6A26C780" w14:textId="186A2DB2" w:rsidR="005445D0" w:rsidRPr="006739FE" w:rsidRDefault="005445D0" w:rsidP="005445D0">
            <w:pPr>
              <w:pStyle w:val="TAC"/>
            </w:pPr>
            <w:r w:rsidRPr="006739FE">
              <w:rPr>
                <w:rFonts w:cs="v5.0.0"/>
                <w:lang w:eastAsia="zh-CN"/>
              </w:rPr>
              <w:t>AWGN</w:t>
            </w:r>
          </w:p>
        </w:tc>
      </w:tr>
      <w:tr w:rsidR="005445D0" w:rsidRPr="006739FE" w14:paraId="31DAAF04" w14:textId="77777777" w:rsidTr="005445D0">
        <w:trPr>
          <w:cantSplit/>
          <w:jc w:val="center"/>
        </w:trPr>
        <w:tc>
          <w:tcPr>
            <w:tcW w:w="1417" w:type="dxa"/>
            <w:tcBorders>
              <w:top w:val="nil"/>
              <w:bottom w:val="single" w:sz="4" w:space="0" w:color="auto"/>
            </w:tcBorders>
          </w:tcPr>
          <w:p w14:paraId="2D4F13FB" w14:textId="77777777" w:rsidR="005445D0" w:rsidRPr="006739FE" w:rsidRDefault="005445D0" w:rsidP="005445D0">
            <w:pPr>
              <w:pStyle w:val="TAC"/>
            </w:pPr>
          </w:p>
        </w:tc>
        <w:tc>
          <w:tcPr>
            <w:tcW w:w="1417" w:type="dxa"/>
          </w:tcPr>
          <w:p w14:paraId="4DBE4C0A" w14:textId="3D7CEAE5" w:rsidR="005445D0" w:rsidRPr="006739FE" w:rsidRDefault="005445D0" w:rsidP="005445D0">
            <w:pPr>
              <w:pStyle w:val="TAC"/>
              <w:rPr>
                <w:rFonts w:cs="v5.0.0"/>
                <w:lang w:eastAsia="zh-CN"/>
              </w:rPr>
            </w:pPr>
            <w:r w:rsidRPr="006739FE">
              <w:rPr>
                <w:rFonts w:cs="v5.0.0"/>
                <w:lang w:eastAsia="zh-CN"/>
              </w:rPr>
              <w:t>60</w:t>
            </w:r>
          </w:p>
        </w:tc>
        <w:tc>
          <w:tcPr>
            <w:tcW w:w="1417" w:type="dxa"/>
          </w:tcPr>
          <w:p w14:paraId="1877FCE4" w14:textId="7C4C2DC7" w:rsidR="005445D0" w:rsidRPr="006739FE" w:rsidRDefault="005445D0" w:rsidP="005445D0">
            <w:pPr>
              <w:pStyle w:val="TAC"/>
            </w:pPr>
            <w:r w:rsidRPr="006739FE">
              <w:t>G-FR1-A2-6</w:t>
            </w:r>
          </w:p>
        </w:tc>
        <w:tc>
          <w:tcPr>
            <w:tcW w:w="1417" w:type="dxa"/>
          </w:tcPr>
          <w:p w14:paraId="4E2D87D3" w14:textId="11851C4A"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43C0910E" w14:textId="77777777" w:rsidR="005445D0" w:rsidRPr="006739FE" w:rsidRDefault="005445D0" w:rsidP="005445D0">
            <w:pPr>
              <w:pStyle w:val="TAC"/>
            </w:pPr>
          </w:p>
        </w:tc>
        <w:tc>
          <w:tcPr>
            <w:tcW w:w="1417" w:type="dxa"/>
            <w:tcBorders>
              <w:top w:val="nil"/>
              <w:bottom w:val="single" w:sz="4" w:space="0" w:color="auto"/>
            </w:tcBorders>
          </w:tcPr>
          <w:p w14:paraId="4D899309" w14:textId="77777777" w:rsidR="005445D0" w:rsidRPr="006739FE" w:rsidRDefault="005445D0" w:rsidP="005445D0">
            <w:pPr>
              <w:pStyle w:val="TAC"/>
            </w:pPr>
          </w:p>
        </w:tc>
      </w:tr>
      <w:tr w:rsidR="005445D0" w:rsidRPr="006739FE" w14:paraId="3E85CB1F" w14:textId="77777777" w:rsidTr="005445D0">
        <w:trPr>
          <w:cantSplit/>
          <w:jc w:val="center"/>
        </w:trPr>
        <w:tc>
          <w:tcPr>
            <w:tcW w:w="1417" w:type="dxa"/>
            <w:tcBorders>
              <w:bottom w:val="nil"/>
            </w:tcBorders>
          </w:tcPr>
          <w:p w14:paraId="2D78F1C3" w14:textId="1D8C50EF" w:rsidR="005445D0" w:rsidRPr="006739FE" w:rsidRDefault="005445D0" w:rsidP="005445D0">
            <w:pPr>
              <w:pStyle w:val="TAC"/>
            </w:pPr>
            <w:r w:rsidRPr="006739FE">
              <w:rPr>
                <w:rFonts w:cs="v5.0.0"/>
                <w:lang w:eastAsia="zh-CN"/>
              </w:rPr>
              <w:t>90</w:t>
            </w:r>
          </w:p>
        </w:tc>
        <w:tc>
          <w:tcPr>
            <w:tcW w:w="1417" w:type="dxa"/>
          </w:tcPr>
          <w:p w14:paraId="13DFA05B" w14:textId="3A9AF310" w:rsidR="005445D0" w:rsidRPr="006739FE" w:rsidRDefault="005445D0" w:rsidP="005445D0">
            <w:pPr>
              <w:pStyle w:val="TAC"/>
              <w:rPr>
                <w:rFonts w:cs="v5.0.0"/>
                <w:lang w:eastAsia="zh-CN"/>
              </w:rPr>
            </w:pPr>
            <w:r w:rsidRPr="006739FE">
              <w:rPr>
                <w:rFonts w:cs="v5.0.0"/>
                <w:lang w:eastAsia="zh-CN"/>
              </w:rPr>
              <w:t>30</w:t>
            </w:r>
          </w:p>
        </w:tc>
        <w:tc>
          <w:tcPr>
            <w:tcW w:w="1417" w:type="dxa"/>
          </w:tcPr>
          <w:p w14:paraId="051786B9" w14:textId="656B7EC8" w:rsidR="005445D0" w:rsidRPr="006739FE" w:rsidRDefault="005445D0" w:rsidP="005445D0">
            <w:pPr>
              <w:pStyle w:val="TAC"/>
            </w:pPr>
            <w:r w:rsidRPr="006739FE">
              <w:t>G-FR1-A2-5</w:t>
            </w:r>
          </w:p>
        </w:tc>
        <w:tc>
          <w:tcPr>
            <w:tcW w:w="1417" w:type="dxa"/>
          </w:tcPr>
          <w:p w14:paraId="72981B81" w14:textId="67EBB3EB"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50641BD3" w14:textId="3C67C0C8" w:rsidR="005445D0" w:rsidRPr="006739FE" w:rsidRDefault="005445D0" w:rsidP="005445D0">
            <w:pPr>
              <w:pStyle w:val="TAC"/>
            </w:pPr>
            <w:r w:rsidRPr="006739FE">
              <w:rPr>
                <w:rFonts w:cs="v5.0.0"/>
                <w:lang w:eastAsia="zh-CN"/>
              </w:rPr>
              <w:t>-64.5</w:t>
            </w:r>
          </w:p>
        </w:tc>
        <w:tc>
          <w:tcPr>
            <w:tcW w:w="1417" w:type="dxa"/>
            <w:tcBorders>
              <w:bottom w:val="nil"/>
            </w:tcBorders>
          </w:tcPr>
          <w:p w14:paraId="2B8C4026" w14:textId="735B9E8E" w:rsidR="005445D0" w:rsidRPr="006739FE" w:rsidRDefault="005445D0" w:rsidP="005445D0">
            <w:pPr>
              <w:pStyle w:val="TAC"/>
            </w:pPr>
            <w:r w:rsidRPr="006739FE">
              <w:rPr>
                <w:rFonts w:cs="v5.0.0"/>
                <w:lang w:eastAsia="zh-CN"/>
              </w:rPr>
              <w:t>AWGN</w:t>
            </w:r>
          </w:p>
        </w:tc>
      </w:tr>
      <w:tr w:rsidR="005445D0" w:rsidRPr="006739FE" w14:paraId="76D4127A" w14:textId="77777777" w:rsidTr="005445D0">
        <w:trPr>
          <w:cantSplit/>
          <w:jc w:val="center"/>
        </w:trPr>
        <w:tc>
          <w:tcPr>
            <w:tcW w:w="1417" w:type="dxa"/>
            <w:tcBorders>
              <w:top w:val="nil"/>
              <w:bottom w:val="single" w:sz="4" w:space="0" w:color="auto"/>
            </w:tcBorders>
          </w:tcPr>
          <w:p w14:paraId="2DCE2B85" w14:textId="77777777" w:rsidR="005445D0" w:rsidRPr="006739FE" w:rsidRDefault="005445D0" w:rsidP="005445D0">
            <w:pPr>
              <w:pStyle w:val="TAC"/>
            </w:pPr>
          </w:p>
        </w:tc>
        <w:tc>
          <w:tcPr>
            <w:tcW w:w="1417" w:type="dxa"/>
          </w:tcPr>
          <w:p w14:paraId="59685D30" w14:textId="58622279" w:rsidR="005445D0" w:rsidRPr="006739FE" w:rsidRDefault="005445D0" w:rsidP="005445D0">
            <w:pPr>
              <w:pStyle w:val="TAC"/>
              <w:rPr>
                <w:rFonts w:cs="v5.0.0"/>
                <w:lang w:eastAsia="zh-CN"/>
              </w:rPr>
            </w:pPr>
            <w:r w:rsidRPr="006739FE">
              <w:rPr>
                <w:rFonts w:cs="v5.0.0"/>
                <w:lang w:eastAsia="zh-CN"/>
              </w:rPr>
              <w:t>60</w:t>
            </w:r>
          </w:p>
        </w:tc>
        <w:tc>
          <w:tcPr>
            <w:tcW w:w="1417" w:type="dxa"/>
          </w:tcPr>
          <w:p w14:paraId="13CBEC68" w14:textId="47D16F92" w:rsidR="005445D0" w:rsidRPr="006739FE" w:rsidRDefault="005445D0" w:rsidP="005445D0">
            <w:pPr>
              <w:pStyle w:val="TAC"/>
            </w:pPr>
            <w:r w:rsidRPr="006739FE">
              <w:t>G-FR1-A2-6</w:t>
            </w:r>
          </w:p>
        </w:tc>
        <w:tc>
          <w:tcPr>
            <w:tcW w:w="1417" w:type="dxa"/>
          </w:tcPr>
          <w:p w14:paraId="11390FD3" w14:textId="48B2184B"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bottom w:val="single" w:sz="4" w:space="0" w:color="auto"/>
            </w:tcBorders>
          </w:tcPr>
          <w:p w14:paraId="5520D46A" w14:textId="77777777" w:rsidR="005445D0" w:rsidRPr="006739FE" w:rsidRDefault="005445D0" w:rsidP="005445D0">
            <w:pPr>
              <w:pStyle w:val="TAC"/>
            </w:pPr>
          </w:p>
        </w:tc>
        <w:tc>
          <w:tcPr>
            <w:tcW w:w="1417" w:type="dxa"/>
            <w:tcBorders>
              <w:top w:val="nil"/>
              <w:bottom w:val="single" w:sz="4" w:space="0" w:color="auto"/>
            </w:tcBorders>
          </w:tcPr>
          <w:p w14:paraId="6781BA47" w14:textId="77777777" w:rsidR="005445D0" w:rsidRPr="006739FE" w:rsidRDefault="005445D0" w:rsidP="005445D0">
            <w:pPr>
              <w:pStyle w:val="TAC"/>
            </w:pPr>
          </w:p>
        </w:tc>
      </w:tr>
      <w:tr w:rsidR="005445D0" w:rsidRPr="006739FE" w14:paraId="717C1EC5" w14:textId="77777777" w:rsidTr="005445D0">
        <w:trPr>
          <w:cantSplit/>
          <w:jc w:val="center"/>
        </w:trPr>
        <w:tc>
          <w:tcPr>
            <w:tcW w:w="1417" w:type="dxa"/>
            <w:tcBorders>
              <w:bottom w:val="nil"/>
            </w:tcBorders>
          </w:tcPr>
          <w:p w14:paraId="40D5C69C" w14:textId="2B09A5E9" w:rsidR="005445D0" w:rsidRPr="006739FE" w:rsidRDefault="005445D0" w:rsidP="005445D0">
            <w:pPr>
              <w:pStyle w:val="TAC"/>
            </w:pPr>
            <w:r w:rsidRPr="006739FE">
              <w:rPr>
                <w:rFonts w:cs="v5.0.0"/>
                <w:lang w:eastAsia="zh-CN"/>
              </w:rPr>
              <w:t>100</w:t>
            </w:r>
          </w:p>
        </w:tc>
        <w:tc>
          <w:tcPr>
            <w:tcW w:w="1417" w:type="dxa"/>
          </w:tcPr>
          <w:p w14:paraId="643124EA" w14:textId="735AD06E" w:rsidR="005445D0" w:rsidRPr="006739FE" w:rsidRDefault="005445D0" w:rsidP="005445D0">
            <w:pPr>
              <w:pStyle w:val="TAC"/>
              <w:rPr>
                <w:rFonts w:cs="v5.0.0"/>
                <w:lang w:eastAsia="zh-CN"/>
              </w:rPr>
            </w:pPr>
            <w:r w:rsidRPr="006739FE">
              <w:rPr>
                <w:rFonts w:cs="v5.0.0"/>
                <w:lang w:eastAsia="zh-CN"/>
              </w:rPr>
              <w:t>30</w:t>
            </w:r>
          </w:p>
        </w:tc>
        <w:tc>
          <w:tcPr>
            <w:tcW w:w="1417" w:type="dxa"/>
          </w:tcPr>
          <w:p w14:paraId="4C620178" w14:textId="7DFB0E55" w:rsidR="005445D0" w:rsidRPr="006739FE" w:rsidRDefault="005445D0" w:rsidP="005445D0">
            <w:pPr>
              <w:pStyle w:val="TAC"/>
            </w:pPr>
            <w:r w:rsidRPr="006739FE">
              <w:t>G-FR1-A2-5</w:t>
            </w:r>
          </w:p>
        </w:tc>
        <w:tc>
          <w:tcPr>
            <w:tcW w:w="1417" w:type="dxa"/>
          </w:tcPr>
          <w:p w14:paraId="66DF37FA" w14:textId="2361D52E" w:rsidR="005445D0" w:rsidRPr="006739FE" w:rsidRDefault="005445D0" w:rsidP="005445D0">
            <w:pPr>
              <w:pStyle w:val="TAC"/>
              <w:rPr>
                <w:rFonts w:cs="v5.0.0"/>
                <w:lang w:eastAsia="zh-CN"/>
              </w:rPr>
            </w:pPr>
            <w:r w:rsidRPr="006739FE">
              <w:rPr>
                <w:rFonts w:cs="v5.0.0"/>
                <w:lang w:eastAsia="zh-CN"/>
              </w:rPr>
              <w:t>-59.2</w:t>
            </w:r>
          </w:p>
        </w:tc>
        <w:tc>
          <w:tcPr>
            <w:tcW w:w="1417" w:type="dxa"/>
            <w:tcBorders>
              <w:bottom w:val="nil"/>
            </w:tcBorders>
          </w:tcPr>
          <w:p w14:paraId="1C73546E" w14:textId="1CDEAEFD" w:rsidR="005445D0" w:rsidRPr="006739FE" w:rsidRDefault="005445D0" w:rsidP="005445D0">
            <w:pPr>
              <w:pStyle w:val="TAC"/>
            </w:pPr>
            <w:r w:rsidRPr="006739FE">
              <w:rPr>
                <w:rFonts w:cs="v5.0.0"/>
                <w:lang w:eastAsia="zh-CN"/>
              </w:rPr>
              <w:t>-64.1</w:t>
            </w:r>
          </w:p>
        </w:tc>
        <w:tc>
          <w:tcPr>
            <w:tcW w:w="1417" w:type="dxa"/>
            <w:tcBorders>
              <w:bottom w:val="nil"/>
            </w:tcBorders>
          </w:tcPr>
          <w:p w14:paraId="0F7AB4F0" w14:textId="25EBEE10" w:rsidR="005445D0" w:rsidRPr="006739FE" w:rsidRDefault="005445D0" w:rsidP="005445D0">
            <w:pPr>
              <w:pStyle w:val="TAC"/>
            </w:pPr>
            <w:r w:rsidRPr="006739FE">
              <w:rPr>
                <w:rFonts w:cs="v5.0.0"/>
                <w:lang w:eastAsia="zh-CN"/>
              </w:rPr>
              <w:t>AWGN</w:t>
            </w:r>
          </w:p>
        </w:tc>
      </w:tr>
      <w:tr w:rsidR="005445D0" w:rsidRPr="006739FE" w14:paraId="533454CD" w14:textId="77777777" w:rsidTr="005445D0">
        <w:trPr>
          <w:cantSplit/>
          <w:jc w:val="center"/>
        </w:trPr>
        <w:tc>
          <w:tcPr>
            <w:tcW w:w="1417" w:type="dxa"/>
            <w:tcBorders>
              <w:top w:val="nil"/>
            </w:tcBorders>
          </w:tcPr>
          <w:p w14:paraId="41B565A0" w14:textId="77777777" w:rsidR="005445D0" w:rsidRPr="006739FE" w:rsidRDefault="005445D0" w:rsidP="005445D0">
            <w:pPr>
              <w:pStyle w:val="TAC"/>
            </w:pPr>
          </w:p>
        </w:tc>
        <w:tc>
          <w:tcPr>
            <w:tcW w:w="1417" w:type="dxa"/>
          </w:tcPr>
          <w:p w14:paraId="670880EA" w14:textId="7B3C1AC0" w:rsidR="005445D0" w:rsidRPr="006739FE" w:rsidRDefault="005445D0" w:rsidP="005445D0">
            <w:pPr>
              <w:pStyle w:val="TAC"/>
              <w:rPr>
                <w:rFonts w:cs="v5.0.0"/>
                <w:lang w:eastAsia="zh-CN"/>
              </w:rPr>
            </w:pPr>
            <w:r w:rsidRPr="006739FE">
              <w:rPr>
                <w:rFonts w:cs="v5.0.0"/>
                <w:lang w:eastAsia="zh-CN"/>
              </w:rPr>
              <w:t>60</w:t>
            </w:r>
          </w:p>
        </w:tc>
        <w:tc>
          <w:tcPr>
            <w:tcW w:w="1417" w:type="dxa"/>
          </w:tcPr>
          <w:p w14:paraId="4C469063" w14:textId="4BDB3E2C" w:rsidR="005445D0" w:rsidRPr="006739FE" w:rsidRDefault="005445D0" w:rsidP="005445D0">
            <w:pPr>
              <w:pStyle w:val="TAC"/>
            </w:pPr>
            <w:r w:rsidRPr="006739FE">
              <w:t>G-FR1-A2-6</w:t>
            </w:r>
          </w:p>
        </w:tc>
        <w:tc>
          <w:tcPr>
            <w:tcW w:w="1417" w:type="dxa"/>
          </w:tcPr>
          <w:p w14:paraId="4A1DF7B6" w14:textId="34ECF2BB" w:rsidR="005445D0" w:rsidRPr="006739FE" w:rsidRDefault="005445D0" w:rsidP="005445D0">
            <w:pPr>
              <w:pStyle w:val="TAC"/>
              <w:rPr>
                <w:rFonts w:cs="v5.0.0"/>
                <w:lang w:eastAsia="zh-CN"/>
              </w:rPr>
            </w:pPr>
            <w:r w:rsidRPr="006739FE">
              <w:rPr>
                <w:rFonts w:cs="v5.0.0"/>
                <w:lang w:eastAsia="zh-CN"/>
              </w:rPr>
              <w:t>-59.5</w:t>
            </w:r>
          </w:p>
        </w:tc>
        <w:tc>
          <w:tcPr>
            <w:tcW w:w="1417" w:type="dxa"/>
            <w:tcBorders>
              <w:top w:val="nil"/>
            </w:tcBorders>
          </w:tcPr>
          <w:p w14:paraId="7AB4E179" w14:textId="77777777" w:rsidR="005445D0" w:rsidRPr="006739FE" w:rsidRDefault="005445D0" w:rsidP="005445D0">
            <w:pPr>
              <w:pStyle w:val="TAC"/>
            </w:pPr>
          </w:p>
        </w:tc>
        <w:tc>
          <w:tcPr>
            <w:tcW w:w="1417" w:type="dxa"/>
            <w:tcBorders>
              <w:top w:val="nil"/>
            </w:tcBorders>
          </w:tcPr>
          <w:p w14:paraId="083ACF6E" w14:textId="77777777" w:rsidR="005445D0" w:rsidRPr="006739FE" w:rsidRDefault="005445D0" w:rsidP="005445D0">
            <w:pPr>
              <w:pStyle w:val="TAC"/>
            </w:pPr>
          </w:p>
        </w:tc>
      </w:tr>
      <w:tr w:rsidR="005445D0" w:rsidRPr="006739FE" w14:paraId="12233EB7" w14:textId="77777777" w:rsidTr="005445D0">
        <w:trPr>
          <w:cantSplit/>
          <w:jc w:val="center"/>
        </w:trPr>
        <w:tc>
          <w:tcPr>
            <w:tcW w:w="8502" w:type="dxa"/>
            <w:gridSpan w:val="6"/>
          </w:tcPr>
          <w:p w14:paraId="19A60BE6" w14:textId="6D0D4CA0" w:rsidR="005445D0" w:rsidRPr="006739FE" w:rsidRDefault="005445D0" w:rsidP="005445D0">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6D29A2E2" w14:textId="77777777" w:rsidR="005445D0" w:rsidRDefault="005445D0" w:rsidP="005445D0"/>
    <w:p w14:paraId="3A9EE927" w14:textId="70E77E08" w:rsidR="003C27AE" w:rsidRDefault="003C27AE" w:rsidP="003C27AE">
      <w:pPr>
        <w:pStyle w:val="TH"/>
      </w:pPr>
      <w:r w:rsidRPr="006739FE">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6739FE"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5445D0" w:rsidRDefault="005445D0" w:rsidP="005445D0">
            <w:pPr>
              <w:pStyle w:val="TAH"/>
            </w:pPr>
          </w:p>
          <w:p w14:paraId="6CCBDFBF" w14:textId="77777777" w:rsidR="005445D0" w:rsidRPr="005445D0" w:rsidRDefault="005445D0" w:rsidP="005445D0">
            <w:pPr>
              <w:pStyle w:val="TAH"/>
            </w:pPr>
            <w:r w:rsidRPr="005445D0">
              <w:rPr>
                <w:i/>
                <w:iCs/>
              </w:rPr>
              <w:t>BS channel bandwidth</w:t>
            </w:r>
            <w:r w:rsidRPr="005445D0">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5445D0" w:rsidRDefault="005445D0" w:rsidP="005445D0">
            <w:pPr>
              <w:pStyle w:val="TAH"/>
            </w:pPr>
            <w:r w:rsidRPr="005445D0">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0C4992" w:rsidRDefault="005445D0" w:rsidP="005445D0">
            <w:pPr>
              <w:pStyle w:val="TAH"/>
              <w:rPr>
                <w:rFonts w:cs="v5.0.0"/>
              </w:rPr>
            </w:pPr>
            <w:r w:rsidRPr="000C4992">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0C4992" w:rsidRDefault="005445D0" w:rsidP="005445D0">
            <w:pPr>
              <w:pStyle w:val="TAH"/>
              <w:rPr>
                <w:rFonts w:cs="v5.0.0"/>
              </w:rPr>
            </w:pPr>
            <w:r w:rsidRPr="000C4992">
              <w:rPr>
                <w:rFonts w:cs="v5.0.0"/>
              </w:rPr>
              <w:t xml:space="preserve">Interfering signal mean power (dBm) / </w:t>
            </w:r>
            <w:r w:rsidRPr="000C4992">
              <w:t>BW</w:t>
            </w:r>
            <w:r w:rsidRPr="000C4992">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5445D0" w:rsidRDefault="005445D0" w:rsidP="005445D0">
            <w:pPr>
              <w:pStyle w:val="TAH"/>
            </w:pPr>
            <w:r w:rsidRPr="005445D0">
              <w:t>Type of interfering signal</w:t>
            </w:r>
          </w:p>
        </w:tc>
      </w:tr>
      <w:tr w:rsidR="005445D0" w:rsidRPr="005445D0"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5445D0" w:rsidRDefault="005445D0" w:rsidP="005445D0">
            <w:pPr>
              <w:pStyle w:val="TAC"/>
            </w:pPr>
            <w:r w:rsidRPr="006739FE">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5445D0"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5445D0" w:rsidRDefault="005445D0" w:rsidP="005445D0">
            <w:pPr>
              <w:pStyle w:val="TAC"/>
            </w:pPr>
            <w:r w:rsidRPr="006739FE">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5445D0" w:rsidRDefault="005445D0" w:rsidP="005445D0">
            <w:pPr>
              <w:pStyle w:val="TAC"/>
            </w:pPr>
          </w:p>
        </w:tc>
      </w:tr>
      <w:tr w:rsidR="005445D0" w:rsidRPr="005445D0"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5445D0" w:rsidRDefault="005445D0" w:rsidP="005445D0">
            <w:pPr>
              <w:pStyle w:val="TAC"/>
            </w:pPr>
            <w:r w:rsidRPr="006739FE">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5445D0" w:rsidRDefault="005445D0" w:rsidP="005445D0">
            <w:pPr>
              <w:pStyle w:val="TAC"/>
            </w:pPr>
            <w:r w:rsidRPr="006739FE">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5445D0" w:rsidRDefault="005445D0" w:rsidP="005445D0">
            <w:pPr>
              <w:pStyle w:val="TAC"/>
            </w:pPr>
          </w:p>
        </w:tc>
      </w:tr>
      <w:tr w:rsidR="005445D0" w:rsidRPr="005445D0"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6739FE" w:rsidRDefault="005445D0" w:rsidP="005445D0">
            <w:pPr>
              <w:pStyle w:val="TAC"/>
              <w:rPr>
                <w:rFonts w:cs="v5.0.0"/>
                <w:lang w:val="fr-FR" w:eastAsia="zh-CN"/>
              </w:rPr>
            </w:pPr>
            <w:r w:rsidRPr="006739FE">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5445D0" w:rsidRDefault="005445D0" w:rsidP="005445D0">
            <w:pPr>
              <w:pStyle w:val="TAC"/>
            </w:pPr>
            <w:r w:rsidRPr="006739FE">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5445D0" w:rsidRDefault="005445D0" w:rsidP="005445D0">
            <w:pPr>
              <w:pStyle w:val="TAC"/>
            </w:pPr>
          </w:p>
        </w:tc>
      </w:tr>
      <w:tr w:rsidR="005445D0" w:rsidRPr="005445D0"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6739FE" w:rsidRDefault="005445D0" w:rsidP="005445D0">
            <w:pPr>
              <w:pStyle w:val="TAC"/>
              <w:rPr>
                <w:rFonts w:cs="v5.0.0"/>
                <w:lang w:val="fr-FR" w:eastAsia="zh-CN"/>
              </w:rPr>
            </w:pPr>
            <w:r w:rsidRPr="006739FE">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5445D0" w:rsidRDefault="005445D0" w:rsidP="005445D0">
            <w:pPr>
              <w:pStyle w:val="TAC"/>
            </w:pPr>
            <w:r w:rsidRPr="000C4992">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5445D0" w:rsidRDefault="005445D0" w:rsidP="005445D0">
            <w:pPr>
              <w:pStyle w:val="TAC"/>
            </w:pPr>
            <w:r w:rsidRPr="006739FE">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5445D0" w:rsidRDefault="005445D0" w:rsidP="005445D0">
            <w:pPr>
              <w:pStyle w:val="TAC"/>
            </w:pPr>
          </w:p>
        </w:tc>
      </w:tr>
      <w:tr w:rsidR="005445D0" w:rsidRPr="005445D0"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6739FE" w:rsidRDefault="005445D0" w:rsidP="005445D0">
            <w:pPr>
              <w:pStyle w:val="TAC"/>
              <w:rPr>
                <w:rFonts w:cs="v5.0.0"/>
                <w:lang w:val="fr-FR" w:eastAsia="zh-CN"/>
              </w:rPr>
            </w:pPr>
            <w:r w:rsidRPr="006739FE">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5445D0" w:rsidRDefault="005445D0" w:rsidP="005445D0">
            <w:pPr>
              <w:pStyle w:val="TAC"/>
            </w:pPr>
            <w:r w:rsidRPr="000C4992">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5445D0" w:rsidRDefault="005445D0" w:rsidP="005445D0">
            <w:pPr>
              <w:pStyle w:val="TAC"/>
            </w:pPr>
            <w:r w:rsidRPr="006739FE">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5445D0" w:rsidRDefault="005445D0" w:rsidP="005445D0">
            <w:pPr>
              <w:pStyle w:val="TAC"/>
            </w:pPr>
            <w:r w:rsidRPr="006739FE">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5445D0" w:rsidRDefault="005445D0" w:rsidP="005445D0">
            <w:pPr>
              <w:pStyle w:val="TAC"/>
            </w:pPr>
            <w:r w:rsidRPr="006739FE">
              <w:rPr>
                <w:rFonts w:cs="v5.0.0"/>
                <w:lang w:val="fr-FR" w:eastAsia="zh-CN"/>
              </w:rPr>
              <w:t>AWGN</w:t>
            </w:r>
          </w:p>
        </w:tc>
      </w:tr>
      <w:tr w:rsidR="005445D0" w:rsidRPr="005445D0"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6739FE" w:rsidRDefault="005445D0" w:rsidP="005445D0">
            <w:pPr>
              <w:pStyle w:val="TAC"/>
              <w:rPr>
                <w:rFonts w:cs="v5.0.0"/>
                <w:lang w:val="fr-FR" w:eastAsia="zh-CN"/>
              </w:rPr>
            </w:pPr>
            <w:r w:rsidRPr="006739FE">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5445D0" w:rsidRDefault="00062DCB" w:rsidP="005445D0">
            <w:pPr>
              <w:pStyle w:val="TAC"/>
            </w:pPr>
            <w:r w:rsidRPr="000C4992">
              <w:rPr>
                <w:rFonts w:cs="v5.0.0"/>
              </w:rPr>
              <w:t>TS</w:t>
            </w:r>
            <w:r>
              <w:rPr>
                <w:rFonts w:cs="v5.0.0"/>
              </w:rPr>
              <w:t> </w:t>
            </w:r>
            <w:r w:rsidRPr="000C4992">
              <w:rPr>
                <w:rFonts w:cs="v5.0.0"/>
              </w:rPr>
              <w:t>36.141</w:t>
            </w:r>
            <w:r>
              <w:rPr>
                <w:rFonts w:cs="v5.0.0"/>
              </w:rPr>
              <w:t> </w:t>
            </w:r>
            <w:r w:rsidRPr="000C4992">
              <w:rPr>
                <w:rFonts w:cs="v5.0.0"/>
              </w:rPr>
              <w:t>[2</w:t>
            </w:r>
            <w:r w:rsidR="005445D0" w:rsidRPr="000C4992">
              <w:rPr>
                <w:rFonts w:cs="v5.0.0"/>
              </w:rPr>
              <w:t>4]</w:t>
            </w:r>
          </w:p>
        </w:tc>
        <w:tc>
          <w:tcPr>
            <w:tcW w:w="1416" w:type="dxa"/>
            <w:tcBorders>
              <w:top w:val="nil"/>
              <w:left w:val="single" w:sz="4" w:space="0" w:color="auto"/>
              <w:bottom w:val="nil"/>
              <w:right w:val="single" w:sz="4" w:space="0" w:color="auto"/>
            </w:tcBorders>
          </w:tcPr>
          <w:p w14:paraId="06F1AE92"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5445D0" w:rsidRDefault="005445D0" w:rsidP="005445D0">
            <w:pPr>
              <w:pStyle w:val="TAC"/>
            </w:pPr>
            <w:r w:rsidRPr="006739FE">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5445D0" w:rsidRDefault="005445D0" w:rsidP="005445D0">
            <w:pPr>
              <w:pStyle w:val="TAC"/>
            </w:pPr>
          </w:p>
        </w:tc>
      </w:tr>
      <w:tr w:rsidR="005445D0" w:rsidRPr="005445D0"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087EA598" w:rsidR="005445D0" w:rsidRPr="006739FE" w:rsidRDefault="005445D0" w:rsidP="005445D0">
            <w:pPr>
              <w:pStyle w:val="TAC"/>
              <w:rPr>
                <w:rFonts w:cs="v5.0.0"/>
                <w:lang w:val="fr-FR" w:eastAsia="zh-CN"/>
              </w:rPr>
            </w:pPr>
            <w:r w:rsidRPr="006739FE">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135EAA40"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1BC01983" w:rsidR="005445D0" w:rsidRPr="005445D0" w:rsidRDefault="005445D0" w:rsidP="005445D0">
            <w:pPr>
              <w:pStyle w:val="TAC"/>
            </w:pPr>
            <w:r w:rsidRPr="006739FE">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5445D0" w:rsidRPr="005445D0" w:rsidRDefault="005445D0" w:rsidP="005445D0">
            <w:pPr>
              <w:pStyle w:val="TAC"/>
            </w:pPr>
          </w:p>
        </w:tc>
      </w:tr>
      <w:tr w:rsidR="005445D0" w:rsidRPr="005445D0"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6739FE" w:rsidRDefault="005445D0" w:rsidP="005445D0">
            <w:pPr>
              <w:pStyle w:val="TAC"/>
              <w:rPr>
                <w:rFonts w:cs="v5.0.0"/>
                <w:lang w:val="fr-FR" w:eastAsia="zh-CN"/>
              </w:rPr>
            </w:pPr>
            <w:r w:rsidRPr="006739FE">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5445D0"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5445D0" w:rsidRDefault="005445D0" w:rsidP="005445D0">
            <w:pPr>
              <w:pStyle w:val="TAC"/>
            </w:pPr>
            <w:r w:rsidRPr="006739FE">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5445D0" w:rsidRDefault="005445D0" w:rsidP="005445D0">
            <w:pPr>
              <w:pStyle w:val="TAC"/>
            </w:pPr>
          </w:p>
        </w:tc>
      </w:tr>
      <w:tr w:rsidR="005445D0" w:rsidRPr="005445D0"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6739FE" w:rsidRDefault="005445D0" w:rsidP="005445D0">
            <w:pPr>
              <w:pStyle w:val="TAC"/>
              <w:rPr>
                <w:rFonts w:cs="v5.0.0"/>
                <w:lang w:val="fr-FR" w:eastAsia="zh-CN"/>
              </w:rPr>
            </w:pPr>
            <w:r w:rsidRPr="006739FE">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5445D0"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5445D0" w:rsidRDefault="005445D0" w:rsidP="005445D0">
            <w:pPr>
              <w:pStyle w:val="TAC"/>
            </w:pPr>
            <w:r w:rsidRPr="006739FE">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5445D0" w:rsidRDefault="005445D0" w:rsidP="005445D0">
            <w:pPr>
              <w:pStyle w:val="TAC"/>
            </w:pPr>
          </w:p>
        </w:tc>
      </w:tr>
      <w:tr w:rsidR="005445D0" w:rsidRPr="005445D0"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6739FE" w:rsidRDefault="005445D0" w:rsidP="005445D0">
            <w:pPr>
              <w:pStyle w:val="TAC"/>
              <w:rPr>
                <w:rFonts w:cs="v5.0.0"/>
                <w:lang w:val="fr-FR" w:eastAsia="zh-CN"/>
              </w:rPr>
            </w:pPr>
            <w:r w:rsidRPr="006739FE">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5445D0" w:rsidRDefault="005445D0" w:rsidP="005445D0">
            <w:pPr>
              <w:pStyle w:val="TAC"/>
            </w:pPr>
            <w:r w:rsidRPr="006739FE">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5445D0" w:rsidRDefault="005445D0" w:rsidP="005445D0">
            <w:pPr>
              <w:pStyle w:val="TAC"/>
            </w:pPr>
          </w:p>
        </w:tc>
      </w:tr>
      <w:tr w:rsidR="005445D0" w:rsidRPr="005445D0"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6739FE" w:rsidRDefault="005445D0" w:rsidP="005445D0">
            <w:pPr>
              <w:pStyle w:val="TAC"/>
              <w:rPr>
                <w:rFonts w:cs="v5.0.0"/>
                <w:lang w:val="fr-FR" w:eastAsia="zh-CN"/>
              </w:rPr>
            </w:pPr>
            <w:r w:rsidRPr="006739FE">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5445D0" w:rsidRDefault="005445D0" w:rsidP="005445D0">
            <w:pPr>
              <w:pStyle w:val="TAC"/>
            </w:pPr>
            <w:r w:rsidRPr="000C4992">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5445D0" w:rsidRDefault="005445D0" w:rsidP="005445D0">
            <w:pPr>
              <w:pStyle w:val="TAC"/>
            </w:pPr>
            <w:r w:rsidRPr="006739FE">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5445D0" w:rsidRDefault="005445D0" w:rsidP="005445D0">
            <w:pPr>
              <w:pStyle w:val="TAC"/>
            </w:pPr>
          </w:p>
        </w:tc>
      </w:tr>
      <w:tr w:rsidR="005445D0" w:rsidRPr="005445D0"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6739FE" w:rsidRDefault="005445D0" w:rsidP="005445D0">
            <w:pPr>
              <w:pStyle w:val="TAC"/>
              <w:rPr>
                <w:rFonts w:cs="v5.0.0"/>
                <w:lang w:val="fr-FR" w:eastAsia="zh-CN"/>
              </w:rPr>
            </w:pPr>
            <w:r w:rsidRPr="006739FE">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5445D0" w:rsidRDefault="005445D0" w:rsidP="005445D0">
            <w:pPr>
              <w:pStyle w:val="TAC"/>
            </w:pPr>
            <w:r w:rsidRPr="000C4992">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5445D0" w:rsidRDefault="005445D0" w:rsidP="005445D0">
            <w:pPr>
              <w:pStyle w:val="TAC"/>
            </w:pPr>
            <w:r w:rsidRPr="006739FE">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5445D0" w:rsidRDefault="005445D0" w:rsidP="005445D0">
            <w:pPr>
              <w:pStyle w:val="TAC"/>
            </w:pPr>
            <w:r w:rsidRPr="006739FE">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5445D0" w:rsidRDefault="005445D0" w:rsidP="005445D0">
            <w:pPr>
              <w:pStyle w:val="TAC"/>
            </w:pPr>
            <w:r w:rsidRPr="006739FE">
              <w:rPr>
                <w:rFonts w:cs="v5.0.0"/>
                <w:lang w:val="fr-FR" w:eastAsia="zh-CN"/>
              </w:rPr>
              <w:t>AWGN</w:t>
            </w:r>
          </w:p>
        </w:tc>
      </w:tr>
      <w:tr w:rsidR="005445D0" w:rsidRPr="005445D0"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6739FE" w:rsidRDefault="005445D0" w:rsidP="005445D0">
            <w:pPr>
              <w:pStyle w:val="TAC"/>
              <w:rPr>
                <w:rFonts w:cs="v5.0.0"/>
                <w:lang w:val="fr-FR" w:eastAsia="zh-CN"/>
              </w:rPr>
            </w:pPr>
            <w:r w:rsidRPr="006739FE">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5445D0" w:rsidRDefault="00062DCB" w:rsidP="005445D0">
            <w:pPr>
              <w:pStyle w:val="TAC"/>
            </w:pPr>
            <w:r w:rsidRPr="000C4992">
              <w:rPr>
                <w:rFonts w:cs="v5.0.0"/>
              </w:rPr>
              <w:t>TS</w:t>
            </w:r>
            <w:r>
              <w:rPr>
                <w:rFonts w:cs="v5.0.0"/>
              </w:rPr>
              <w:t> </w:t>
            </w:r>
            <w:r w:rsidRPr="000C4992">
              <w:rPr>
                <w:rFonts w:cs="v5.0.0"/>
              </w:rPr>
              <w:t>36.141</w:t>
            </w:r>
            <w:r>
              <w:rPr>
                <w:rFonts w:cs="v5.0.0"/>
              </w:rPr>
              <w:t> </w:t>
            </w:r>
            <w:r w:rsidRPr="000C4992">
              <w:rPr>
                <w:rFonts w:cs="v5.0.0"/>
              </w:rPr>
              <w:t>[2</w:t>
            </w:r>
            <w:r w:rsidR="005445D0" w:rsidRPr="000C4992">
              <w:rPr>
                <w:rFonts w:cs="v5.0.0"/>
              </w:rPr>
              <w:t>4]</w:t>
            </w:r>
          </w:p>
        </w:tc>
        <w:tc>
          <w:tcPr>
            <w:tcW w:w="1416" w:type="dxa"/>
            <w:tcBorders>
              <w:top w:val="nil"/>
              <w:left w:val="single" w:sz="4" w:space="0" w:color="auto"/>
              <w:bottom w:val="nil"/>
              <w:right w:val="single" w:sz="4" w:space="0" w:color="auto"/>
            </w:tcBorders>
          </w:tcPr>
          <w:p w14:paraId="10C020F9"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5445D0" w:rsidRDefault="005445D0" w:rsidP="005445D0">
            <w:pPr>
              <w:pStyle w:val="TAC"/>
            </w:pPr>
            <w:r w:rsidRPr="006739FE">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5445D0" w:rsidRDefault="005445D0" w:rsidP="005445D0">
            <w:pPr>
              <w:pStyle w:val="TAC"/>
            </w:pPr>
          </w:p>
        </w:tc>
      </w:tr>
      <w:tr w:rsidR="005445D0" w:rsidRPr="005445D0"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6739FE" w:rsidRDefault="005445D0" w:rsidP="005445D0">
            <w:pPr>
              <w:pStyle w:val="TAC"/>
              <w:rPr>
                <w:rFonts w:cs="v5.0.0"/>
                <w:lang w:val="fr-FR" w:eastAsia="zh-CN"/>
              </w:rPr>
            </w:pPr>
            <w:r w:rsidRPr="006739FE">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5445D0" w:rsidRDefault="005445D0" w:rsidP="005445D0">
            <w:pPr>
              <w:pStyle w:val="TAC"/>
            </w:pPr>
            <w:r w:rsidRPr="006739FE">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5445D0" w:rsidRDefault="005445D0" w:rsidP="005445D0">
            <w:pPr>
              <w:pStyle w:val="TAC"/>
            </w:pPr>
          </w:p>
        </w:tc>
      </w:tr>
      <w:tr w:rsidR="005445D0" w:rsidRPr="005445D0"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74353CE8" w:rsidR="005445D0" w:rsidRPr="006739FE" w:rsidRDefault="005445D0" w:rsidP="005445D0">
            <w:pPr>
              <w:pStyle w:val="TAC"/>
              <w:rPr>
                <w:rFonts w:cs="v5.0.0"/>
                <w:lang w:val="fr-FR" w:eastAsia="zh-CN"/>
              </w:rPr>
            </w:pPr>
            <w:r w:rsidRPr="006739FE">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73CF6C0C"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0F1D7EA0" w:rsidR="005445D0" w:rsidRPr="005445D0" w:rsidRDefault="005445D0" w:rsidP="005445D0">
            <w:pPr>
              <w:pStyle w:val="TAC"/>
            </w:pPr>
            <w:r w:rsidRPr="006739FE">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5445D0" w:rsidRPr="005445D0" w:rsidRDefault="005445D0" w:rsidP="005445D0">
            <w:pPr>
              <w:pStyle w:val="TAC"/>
            </w:pPr>
          </w:p>
        </w:tc>
      </w:tr>
      <w:tr w:rsidR="005445D0" w:rsidRPr="005445D0"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6739FE" w:rsidRDefault="005445D0" w:rsidP="005445D0">
            <w:pPr>
              <w:pStyle w:val="TAC"/>
              <w:rPr>
                <w:rFonts w:cs="v5.0.0"/>
                <w:lang w:val="fr-FR" w:eastAsia="zh-CN"/>
              </w:rPr>
            </w:pPr>
            <w:r w:rsidRPr="006739FE">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5445D0"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5445D0" w:rsidRDefault="005445D0" w:rsidP="005445D0">
            <w:pPr>
              <w:pStyle w:val="TAC"/>
            </w:pPr>
            <w:r w:rsidRPr="006739FE">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5445D0" w:rsidRDefault="005445D0" w:rsidP="005445D0">
            <w:pPr>
              <w:pStyle w:val="TAC"/>
            </w:pPr>
          </w:p>
        </w:tc>
      </w:tr>
    </w:tbl>
    <w:p w14:paraId="6056B833" w14:textId="77777777" w:rsidR="005445D0" w:rsidRDefault="005445D0" w:rsidP="005445D0"/>
    <w:p w14:paraId="51CE6533" w14:textId="257E86C2" w:rsidR="00716814" w:rsidRDefault="00716814" w:rsidP="007E3FB0">
      <w:pPr>
        <w:pStyle w:val="TH"/>
      </w:pPr>
      <w:r w:rsidRPr="006739FE">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6739FE" w14:paraId="1C2FB8A3" w14:textId="77777777" w:rsidTr="005445D0">
        <w:trPr>
          <w:cantSplit/>
          <w:jc w:val="center"/>
        </w:trPr>
        <w:tc>
          <w:tcPr>
            <w:tcW w:w="1417" w:type="dxa"/>
            <w:tcBorders>
              <w:bottom w:val="single" w:sz="4" w:space="0" w:color="auto"/>
            </w:tcBorders>
          </w:tcPr>
          <w:p w14:paraId="14E16B6B" w14:textId="77777777" w:rsidR="005445D0" w:rsidRPr="006739FE" w:rsidRDefault="005445D0" w:rsidP="005445D0">
            <w:pPr>
              <w:pStyle w:val="TAH"/>
              <w:rPr>
                <w:rFonts w:cs="v5.0.0"/>
              </w:rPr>
            </w:pPr>
            <w:r w:rsidRPr="006739FE">
              <w:rPr>
                <w:rFonts w:cs="v5.0.0"/>
                <w:i/>
              </w:rPr>
              <w:t>BS channel bandwidth</w:t>
            </w:r>
            <w:r w:rsidRPr="006739FE">
              <w:rPr>
                <w:rFonts w:cs="v5.0.0"/>
              </w:rPr>
              <w:t xml:space="preserve"> (MHz)</w:t>
            </w:r>
          </w:p>
        </w:tc>
        <w:tc>
          <w:tcPr>
            <w:tcW w:w="1417" w:type="dxa"/>
          </w:tcPr>
          <w:p w14:paraId="26E2B161" w14:textId="77777777" w:rsidR="005445D0" w:rsidRPr="006739FE" w:rsidRDefault="005445D0" w:rsidP="005445D0">
            <w:pPr>
              <w:pStyle w:val="TAH"/>
              <w:rPr>
                <w:rFonts w:cs="v5.0.0"/>
                <w:lang w:eastAsia="zh-CN"/>
              </w:rPr>
            </w:pPr>
            <w:r w:rsidRPr="006739FE">
              <w:rPr>
                <w:rFonts w:cs="v5.0.0"/>
                <w:lang w:eastAsia="zh-CN"/>
              </w:rPr>
              <w:t>Subcarrier spacing (kHz)</w:t>
            </w:r>
          </w:p>
        </w:tc>
        <w:tc>
          <w:tcPr>
            <w:tcW w:w="1417" w:type="dxa"/>
          </w:tcPr>
          <w:p w14:paraId="61BB90FB" w14:textId="77777777" w:rsidR="005445D0" w:rsidRPr="006739FE" w:rsidRDefault="005445D0" w:rsidP="005445D0">
            <w:pPr>
              <w:pStyle w:val="TAH"/>
              <w:rPr>
                <w:rFonts w:cs="v5.0.0"/>
              </w:rPr>
            </w:pPr>
            <w:r w:rsidRPr="006739FE">
              <w:rPr>
                <w:rFonts w:cs="v5.0.0"/>
              </w:rPr>
              <w:t>Reference measurement channel</w:t>
            </w:r>
          </w:p>
        </w:tc>
        <w:tc>
          <w:tcPr>
            <w:tcW w:w="1417" w:type="dxa"/>
          </w:tcPr>
          <w:p w14:paraId="73B5D69B" w14:textId="77777777" w:rsidR="005445D0" w:rsidRPr="006739FE" w:rsidRDefault="005445D0" w:rsidP="005445D0">
            <w:pPr>
              <w:pStyle w:val="TAH"/>
              <w:rPr>
                <w:rFonts w:cs="v5.0.0"/>
              </w:rPr>
            </w:pPr>
            <w:r w:rsidRPr="006739FE">
              <w:rPr>
                <w:rFonts w:cs="v5.0.0"/>
              </w:rPr>
              <w:t>Wanted signal mean power (dBm)</w:t>
            </w:r>
          </w:p>
        </w:tc>
        <w:tc>
          <w:tcPr>
            <w:tcW w:w="1417" w:type="dxa"/>
            <w:tcBorders>
              <w:bottom w:val="single" w:sz="4" w:space="0" w:color="auto"/>
            </w:tcBorders>
          </w:tcPr>
          <w:p w14:paraId="21F6E7F4" w14:textId="77777777" w:rsidR="005445D0" w:rsidRPr="006739FE" w:rsidRDefault="005445D0" w:rsidP="005445D0">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Borders>
              <w:bottom w:val="single" w:sz="4" w:space="0" w:color="auto"/>
            </w:tcBorders>
          </w:tcPr>
          <w:p w14:paraId="182D47FF" w14:textId="77777777" w:rsidR="005445D0" w:rsidRPr="006739FE" w:rsidRDefault="005445D0" w:rsidP="005445D0">
            <w:pPr>
              <w:pStyle w:val="TAH"/>
              <w:rPr>
                <w:rFonts w:cs="v5.0.0"/>
              </w:rPr>
            </w:pPr>
            <w:r w:rsidRPr="006739FE">
              <w:rPr>
                <w:rFonts w:cs="v5.0.0"/>
              </w:rPr>
              <w:t>Type of interfering signal</w:t>
            </w:r>
          </w:p>
        </w:tc>
      </w:tr>
      <w:tr w:rsidR="005445D0" w:rsidRPr="006739FE" w14:paraId="5E219B0A" w14:textId="77777777" w:rsidTr="005445D0">
        <w:trPr>
          <w:cantSplit/>
          <w:jc w:val="center"/>
        </w:trPr>
        <w:tc>
          <w:tcPr>
            <w:tcW w:w="1417" w:type="dxa"/>
            <w:tcBorders>
              <w:bottom w:val="nil"/>
            </w:tcBorders>
            <w:vAlign w:val="center"/>
          </w:tcPr>
          <w:p w14:paraId="6DCB0520" w14:textId="267BD222" w:rsidR="005445D0" w:rsidRPr="006739FE" w:rsidRDefault="005445D0" w:rsidP="005445D0">
            <w:pPr>
              <w:pStyle w:val="TAC"/>
            </w:pPr>
            <w:r w:rsidRPr="006739FE">
              <w:rPr>
                <w:rFonts w:cs="v5.0.0"/>
                <w:lang w:eastAsia="zh-CN"/>
              </w:rPr>
              <w:t>5</w:t>
            </w:r>
          </w:p>
        </w:tc>
        <w:tc>
          <w:tcPr>
            <w:tcW w:w="1417" w:type="dxa"/>
          </w:tcPr>
          <w:p w14:paraId="20909A82" w14:textId="72A189B6" w:rsidR="005445D0" w:rsidRPr="006739FE" w:rsidRDefault="005445D0" w:rsidP="005445D0">
            <w:pPr>
              <w:pStyle w:val="TAC"/>
              <w:rPr>
                <w:lang w:eastAsia="zh-CN"/>
              </w:rPr>
            </w:pPr>
            <w:r w:rsidRPr="006739FE">
              <w:rPr>
                <w:rFonts w:cs="v5.0.0"/>
                <w:lang w:eastAsia="zh-CN"/>
              </w:rPr>
              <w:t>15</w:t>
            </w:r>
          </w:p>
        </w:tc>
        <w:tc>
          <w:tcPr>
            <w:tcW w:w="1417" w:type="dxa"/>
            <w:vAlign w:val="center"/>
          </w:tcPr>
          <w:p w14:paraId="668426B2" w14:textId="3A2D01E1" w:rsidR="005445D0" w:rsidRPr="006739FE" w:rsidRDefault="005445D0" w:rsidP="005445D0">
            <w:pPr>
              <w:pStyle w:val="TAC"/>
            </w:pPr>
            <w:r w:rsidRPr="006739FE">
              <w:t>G-FR1-A2-1</w:t>
            </w:r>
          </w:p>
        </w:tc>
        <w:tc>
          <w:tcPr>
            <w:tcW w:w="1417" w:type="dxa"/>
            <w:vAlign w:val="bottom"/>
          </w:tcPr>
          <w:p w14:paraId="76CD60B7" w14:textId="6BADEAD4" w:rsidR="005445D0" w:rsidRPr="006739FE" w:rsidRDefault="005445D0" w:rsidP="005445D0">
            <w:pPr>
              <w:pStyle w:val="TAC"/>
            </w:pPr>
            <w:r w:rsidRPr="006739FE">
              <w:rPr>
                <w:rFonts w:cs="v5.0.0"/>
                <w:lang w:eastAsia="zh-CN"/>
              </w:rPr>
              <w:t>-62.4</w:t>
            </w:r>
          </w:p>
        </w:tc>
        <w:tc>
          <w:tcPr>
            <w:tcW w:w="1417" w:type="dxa"/>
            <w:tcBorders>
              <w:bottom w:val="nil"/>
            </w:tcBorders>
            <w:vAlign w:val="center"/>
          </w:tcPr>
          <w:p w14:paraId="40043575" w14:textId="58589866" w:rsidR="005445D0" w:rsidRPr="006739FE" w:rsidRDefault="005445D0" w:rsidP="005445D0">
            <w:pPr>
              <w:pStyle w:val="TAC"/>
            </w:pPr>
            <w:r w:rsidRPr="006739FE">
              <w:rPr>
                <w:rFonts w:cs="v5.0.0"/>
                <w:lang w:eastAsia="zh-CN"/>
              </w:rPr>
              <w:t>-74.5</w:t>
            </w:r>
          </w:p>
        </w:tc>
        <w:tc>
          <w:tcPr>
            <w:tcW w:w="1417" w:type="dxa"/>
            <w:tcBorders>
              <w:bottom w:val="nil"/>
            </w:tcBorders>
            <w:vAlign w:val="center"/>
          </w:tcPr>
          <w:p w14:paraId="7C838F69" w14:textId="59DB7172" w:rsidR="005445D0" w:rsidRPr="006739FE" w:rsidRDefault="005445D0" w:rsidP="005445D0">
            <w:pPr>
              <w:pStyle w:val="TAC"/>
            </w:pPr>
            <w:r w:rsidRPr="006739FE">
              <w:rPr>
                <w:rFonts w:cs="v5.0.0"/>
                <w:lang w:eastAsia="zh-CN"/>
              </w:rPr>
              <w:t>AWGN</w:t>
            </w:r>
          </w:p>
        </w:tc>
      </w:tr>
      <w:tr w:rsidR="005445D0" w:rsidRPr="006739FE"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6739FE" w:rsidRDefault="005445D0" w:rsidP="005445D0">
            <w:pPr>
              <w:pStyle w:val="TAC"/>
            </w:pPr>
          </w:p>
        </w:tc>
        <w:tc>
          <w:tcPr>
            <w:tcW w:w="1417" w:type="dxa"/>
          </w:tcPr>
          <w:p w14:paraId="7098D661" w14:textId="0A16BBE8" w:rsidR="005445D0" w:rsidRPr="006739FE" w:rsidRDefault="005445D0" w:rsidP="005445D0">
            <w:pPr>
              <w:pStyle w:val="TAC"/>
              <w:rPr>
                <w:lang w:eastAsia="zh-CN"/>
              </w:rPr>
            </w:pPr>
            <w:r w:rsidRPr="006739FE">
              <w:rPr>
                <w:rFonts w:cs="v5.0.0"/>
                <w:lang w:eastAsia="zh-CN"/>
              </w:rPr>
              <w:t>30</w:t>
            </w:r>
          </w:p>
        </w:tc>
        <w:tc>
          <w:tcPr>
            <w:tcW w:w="1417" w:type="dxa"/>
            <w:vAlign w:val="center"/>
          </w:tcPr>
          <w:p w14:paraId="32654964" w14:textId="2533748C" w:rsidR="005445D0" w:rsidRPr="006739FE" w:rsidRDefault="005445D0" w:rsidP="005445D0">
            <w:pPr>
              <w:pStyle w:val="TAC"/>
            </w:pPr>
            <w:r w:rsidRPr="006739FE">
              <w:t>G-FR1-A2-2</w:t>
            </w:r>
          </w:p>
        </w:tc>
        <w:tc>
          <w:tcPr>
            <w:tcW w:w="1417" w:type="dxa"/>
            <w:vAlign w:val="bottom"/>
          </w:tcPr>
          <w:p w14:paraId="72BD486F" w14:textId="420ADA5A" w:rsidR="005445D0" w:rsidRPr="006739FE" w:rsidRDefault="005445D0" w:rsidP="005445D0">
            <w:pPr>
              <w:pStyle w:val="TAC"/>
            </w:pPr>
            <w:r w:rsidRPr="006739FE">
              <w:rPr>
                <w:rFonts w:cs="v5.0.0"/>
                <w:lang w:eastAsia="zh-CN"/>
              </w:rPr>
              <w:t>-63.1</w:t>
            </w:r>
          </w:p>
        </w:tc>
        <w:tc>
          <w:tcPr>
            <w:tcW w:w="1417" w:type="dxa"/>
            <w:tcBorders>
              <w:top w:val="nil"/>
              <w:bottom w:val="single" w:sz="4" w:space="0" w:color="auto"/>
            </w:tcBorders>
            <w:vAlign w:val="center"/>
          </w:tcPr>
          <w:p w14:paraId="6290B29F" w14:textId="77777777" w:rsidR="005445D0" w:rsidRPr="006739FE" w:rsidRDefault="005445D0" w:rsidP="005445D0">
            <w:pPr>
              <w:pStyle w:val="TAC"/>
            </w:pPr>
          </w:p>
        </w:tc>
        <w:tc>
          <w:tcPr>
            <w:tcW w:w="1417" w:type="dxa"/>
            <w:tcBorders>
              <w:top w:val="nil"/>
              <w:bottom w:val="single" w:sz="4" w:space="0" w:color="auto"/>
            </w:tcBorders>
            <w:vAlign w:val="center"/>
          </w:tcPr>
          <w:p w14:paraId="642177F8" w14:textId="77777777" w:rsidR="005445D0" w:rsidRPr="006739FE" w:rsidRDefault="005445D0" w:rsidP="005445D0">
            <w:pPr>
              <w:pStyle w:val="TAC"/>
            </w:pPr>
          </w:p>
        </w:tc>
      </w:tr>
      <w:tr w:rsidR="005445D0" w:rsidRPr="006739FE" w14:paraId="08A0D7EC" w14:textId="77777777" w:rsidTr="005445D0">
        <w:trPr>
          <w:cantSplit/>
          <w:jc w:val="center"/>
        </w:trPr>
        <w:tc>
          <w:tcPr>
            <w:tcW w:w="1417" w:type="dxa"/>
            <w:tcBorders>
              <w:bottom w:val="nil"/>
            </w:tcBorders>
            <w:vAlign w:val="center"/>
          </w:tcPr>
          <w:p w14:paraId="0667B78F" w14:textId="77392B41" w:rsidR="005445D0" w:rsidRPr="006739FE" w:rsidRDefault="005445D0" w:rsidP="005445D0">
            <w:pPr>
              <w:pStyle w:val="TAC"/>
            </w:pPr>
            <w:r w:rsidRPr="006739FE">
              <w:rPr>
                <w:rFonts w:cs="v5.0.0"/>
                <w:lang w:eastAsia="zh-CN"/>
              </w:rPr>
              <w:t>10</w:t>
            </w:r>
          </w:p>
        </w:tc>
        <w:tc>
          <w:tcPr>
            <w:tcW w:w="1417" w:type="dxa"/>
          </w:tcPr>
          <w:p w14:paraId="53F99947" w14:textId="35679114"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297A18B4" w14:textId="613572B2" w:rsidR="005445D0" w:rsidRPr="006739FE" w:rsidRDefault="005445D0" w:rsidP="005445D0">
            <w:pPr>
              <w:pStyle w:val="TAC"/>
            </w:pPr>
            <w:r w:rsidRPr="006739FE">
              <w:t>G-FR1-A2-1</w:t>
            </w:r>
          </w:p>
        </w:tc>
        <w:tc>
          <w:tcPr>
            <w:tcW w:w="1417" w:type="dxa"/>
            <w:vAlign w:val="bottom"/>
          </w:tcPr>
          <w:p w14:paraId="4C12780C" w14:textId="5A7E0CF9" w:rsidR="005445D0" w:rsidRPr="006739FE" w:rsidRDefault="005445D0" w:rsidP="005445D0">
            <w:pPr>
              <w:pStyle w:val="TAC"/>
              <w:rPr>
                <w:rFonts w:cs="v5.0.0"/>
                <w:lang w:eastAsia="zh-CN"/>
              </w:rPr>
            </w:pPr>
            <w:r w:rsidRPr="006739FE">
              <w:rPr>
                <w:rFonts w:cs="v5.0.0"/>
                <w:lang w:eastAsia="zh-CN"/>
              </w:rPr>
              <w:t>-62.4</w:t>
            </w:r>
          </w:p>
        </w:tc>
        <w:tc>
          <w:tcPr>
            <w:tcW w:w="1417" w:type="dxa"/>
            <w:tcBorders>
              <w:bottom w:val="nil"/>
            </w:tcBorders>
            <w:vAlign w:val="center"/>
          </w:tcPr>
          <w:p w14:paraId="7B944936" w14:textId="529C0DEF" w:rsidR="005445D0" w:rsidRPr="006739FE" w:rsidRDefault="005445D0" w:rsidP="005445D0">
            <w:pPr>
              <w:pStyle w:val="TAC"/>
            </w:pPr>
            <w:r w:rsidRPr="006739FE">
              <w:rPr>
                <w:rFonts w:cs="v5.0.0"/>
                <w:lang w:eastAsia="zh-CN"/>
              </w:rPr>
              <w:t>-71.3</w:t>
            </w:r>
          </w:p>
        </w:tc>
        <w:tc>
          <w:tcPr>
            <w:tcW w:w="1417" w:type="dxa"/>
            <w:tcBorders>
              <w:bottom w:val="nil"/>
            </w:tcBorders>
            <w:vAlign w:val="center"/>
          </w:tcPr>
          <w:p w14:paraId="02C98931" w14:textId="47CF7CC4" w:rsidR="005445D0" w:rsidRPr="006739FE" w:rsidRDefault="005445D0" w:rsidP="005445D0">
            <w:pPr>
              <w:pStyle w:val="TAC"/>
            </w:pPr>
            <w:r w:rsidRPr="006739FE">
              <w:rPr>
                <w:rFonts w:cs="v5.0.0"/>
                <w:lang w:eastAsia="zh-CN"/>
              </w:rPr>
              <w:t>AWGN</w:t>
            </w:r>
          </w:p>
        </w:tc>
      </w:tr>
      <w:tr w:rsidR="005445D0" w:rsidRPr="006739FE" w14:paraId="49F9400F" w14:textId="77777777" w:rsidTr="005445D0">
        <w:trPr>
          <w:cantSplit/>
          <w:jc w:val="center"/>
        </w:trPr>
        <w:tc>
          <w:tcPr>
            <w:tcW w:w="1417" w:type="dxa"/>
            <w:tcBorders>
              <w:top w:val="nil"/>
              <w:bottom w:val="nil"/>
            </w:tcBorders>
            <w:vAlign w:val="center"/>
          </w:tcPr>
          <w:p w14:paraId="1D883847" w14:textId="77777777" w:rsidR="005445D0" w:rsidRPr="006739FE" w:rsidRDefault="005445D0" w:rsidP="005445D0">
            <w:pPr>
              <w:pStyle w:val="TAC"/>
            </w:pPr>
          </w:p>
        </w:tc>
        <w:tc>
          <w:tcPr>
            <w:tcW w:w="1417" w:type="dxa"/>
          </w:tcPr>
          <w:p w14:paraId="0DE3C777" w14:textId="30C4A564"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7667D5FD" w14:textId="0309CD9D" w:rsidR="005445D0" w:rsidRPr="006739FE" w:rsidRDefault="005445D0" w:rsidP="005445D0">
            <w:pPr>
              <w:pStyle w:val="TAC"/>
            </w:pPr>
            <w:r w:rsidRPr="006739FE">
              <w:t>G-FR1-A2-2</w:t>
            </w:r>
          </w:p>
        </w:tc>
        <w:tc>
          <w:tcPr>
            <w:tcW w:w="1417" w:type="dxa"/>
            <w:vAlign w:val="bottom"/>
          </w:tcPr>
          <w:p w14:paraId="0889447C" w14:textId="2A21C32C" w:rsidR="005445D0" w:rsidRPr="006739FE" w:rsidRDefault="005445D0" w:rsidP="005445D0">
            <w:pPr>
              <w:pStyle w:val="TAC"/>
              <w:rPr>
                <w:rFonts w:cs="v5.0.0"/>
                <w:lang w:eastAsia="zh-CN"/>
              </w:rPr>
            </w:pPr>
            <w:r w:rsidRPr="006739FE">
              <w:rPr>
                <w:rFonts w:cs="v5.0.0"/>
                <w:lang w:eastAsia="zh-CN"/>
              </w:rPr>
              <w:t>-63.1</w:t>
            </w:r>
          </w:p>
        </w:tc>
        <w:tc>
          <w:tcPr>
            <w:tcW w:w="1417" w:type="dxa"/>
            <w:tcBorders>
              <w:top w:val="nil"/>
              <w:bottom w:val="nil"/>
            </w:tcBorders>
            <w:vAlign w:val="center"/>
          </w:tcPr>
          <w:p w14:paraId="151504C5" w14:textId="77777777" w:rsidR="005445D0" w:rsidRPr="006739FE" w:rsidRDefault="005445D0" w:rsidP="005445D0">
            <w:pPr>
              <w:pStyle w:val="TAC"/>
            </w:pPr>
          </w:p>
        </w:tc>
        <w:tc>
          <w:tcPr>
            <w:tcW w:w="1417" w:type="dxa"/>
            <w:tcBorders>
              <w:top w:val="nil"/>
              <w:bottom w:val="nil"/>
            </w:tcBorders>
            <w:vAlign w:val="center"/>
          </w:tcPr>
          <w:p w14:paraId="6264A420" w14:textId="77777777" w:rsidR="005445D0" w:rsidRPr="006739FE" w:rsidRDefault="005445D0" w:rsidP="005445D0">
            <w:pPr>
              <w:pStyle w:val="TAC"/>
            </w:pPr>
          </w:p>
        </w:tc>
      </w:tr>
      <w:tr w:rsidR="005445D0" w:rsidRPr="006739FE"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6739FE" w:rsidRDefault="005445D0" w:rsidP="005445D0">
            <w:pPr>
              <w:pStyle w:val="TAC"/>
            </w:pPr>
          </w:p>
        </w:tc>
        <w:tc>
          <w:tcPr>
            <w:tcW w:w="1417" w:type="dxa"/>
          </w:tcPr>
          <w:p w14:paraId="04ECECB1" w14:textId="6C493F3C"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1040E4D9" w14:textId="510BBFE1" w:rsidR="005445D0" w:rsidRPr="006739FE" w:rsidRDefault="005445D0" w:rsidP="005445D0">
            <w:pPr>
              <w:pStyle w:val="TAC"/>
            </w:pPr>
            <w:r w:rsidRPr="006739FE">
              <w:t>G-FR1-A2-3</w:t>
            </w:r>
          </w:p>
        </w:tc>
        <w:tc>
          <w:tcPr>
            <w:tcW w:w="1417" w:type="dxa"/>
            <w:vAlign w:val="bottom"/>
          </w:tcPr>
          <w:p w14:paraId="24980232" w14:textId="4ACD07E9" w:rsidR="005445D0" w:rsidRPr="006739FE" w:rsidRDefault="005445D0" w:rsidP="005445D0">
            <w:pPr>
              <w:pStyle w:val="TAC"/>
              <w:rPr>
                <w:rFonts w:cs="v5.0.0"/>
                <w:lang w:eastAsia="zh-CN"/>
              </w:rPr>
            </w:pPr>
            <w:r w:rsidRPr="006739FE">
              <w:rPr>
                <w:rFonts w:cs="v5.0.0"/>
                <w:lang w:eastAsia="zh-CN"/>
              </w:rPr>
              <w:t>-60.1</w:t>
            </w:r>
          </w:p>
        </w:tc>
        <w:tc>
          <w:tcPr>
            <w:tcW w:w="1417" w:type="dxa"/>
            <w:tcBorders>
              <w:top w:val="nil"/>
              <w:bottom w:val="single" w:sz="4" w:space="0" w:color="auto"/>
            </w:tcBorders>
            <w:vAlign w:val="center"/>
          </w:tcPr>
          <w:p w14:paraId="7698F5D4" w14:textId="77777777" w:rsidR="005445D0" w:rsidRPr="006739FE" w:rsidRDefault="005445D0" w:rsidP="005445D0">
            <w:pPr>
              <w:pStyle w:val="TAC"/>
            </w:pPr>
          </w:p>
        </w:tc>
        <w:tc>
          <w:tcPr>
            <w:tcW w:w="1417" w:type="dxa"/>
            <w:tcBorders>
              <w:top w:val="nil"/>
              <w:bottom w:val="single" w:sz="4" w:space="0" w:color="auto"/>
            </w:tcBorders>
            <w:vAlign w:val="center"/>
          </w:tcPr>
          <w:p w14:paraId="651BB2A9" w14:textId="77777777" w:rsidR="005445D0" w:rsidRPr="006739FE" w:rsidRDefault="005445D0" w:rsidP="005445D0">
            <w:pPr>
              <w:pStyle w:val="TAC"/>
            </w:pPr>
          </w:p>
        </w:tc>
      </w:tr>
      <w:tr w:rsidR="005445D0" w:rsidRPr="006739FE" w14:paraId="33E04081" w14:textId="77777777" w:rsidTr="005445D0">
        <w:trPr>
          <w:cantSplit/>
          <w:jc w:val="center"/>
        </w:trPr>
        <w:tc>
          <w:tcPr>
            <w:tcW w:w="1417" w:type="dxa"/>
            <w:tcBorders>
              <w:bottom w:val="nil"/>
            </w:tcBorders>
            <w:vAlign w:val="center"/>
          </w:tcPr>
          <w:p w14:paraId="47FE511F" w14:textId="673D52B3" w:rsidR="005445D0" w:rsidRPr="006739FE" w:rsidRDefault="005445D0" w:rsidP="005445D0">
            <w:pPr>
              <w:pStyle w:val="TAC"/>
            </w:pPr>
            <w:r w:rsidRPr="006739FE">
              <w:rPr>
                <w:rFonts w:cs="v5.0.0"/>
                <w:lang w:eastAsia="zh-CN"/>
              </w:rPr>
              <w:t>15</w:t>
            </w:r>
          </w:p>
        </w:tc>
        <w:tc>
          <w:tcPr>
            <w:tcW w:w="1417" w:type="dxa"/>
          </w:tcPr>
          <w:p w14:paraId="027AE9B5" w14:textId="36B54213"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40647742" w14:textId="62B490DE" w:rsidR="005445D0" w:rsidRPr="006739FE" w:rsidRDefault="005445D0" w:rsidP="005445D0">
            <w:pPr>
              <w:pStyle w:val="TAC"/>
            </w:pPr>
            <w:r w:rsidRPr="006739FE">
              <w:t>G-FR1-A2-1</w:t>
            </w:r>
          </w:p>
        </w:tc>
        <w:tc>
          <w:tcPr>
            <w:tcW w:w="1417" w:type="dxa"/>
            <w:vAlign w:val="bottom"/>
          </w:tcPr>
          <w:p w14:paraId="693FE2C9" w14:textId="442676CE" w:rsidR="005445D0" w:rsidRPr="006739FE" w:rsidRDefault="005445D0" w:rsidP="005445D0">
            <w:pPr>
              <w:pStyle w:val="TAC"/>
              <w:rPr>
                <w:rFonts w:cs="v5.0.0"/>
                <w:lang w:eastAsia="zh-CN"/>
              </w:rPr>
            </w:pPr>
            <w:r w:rsidRPr="006739FE">
              <w:rPr>
                <w:rFonts w:cs="v5.0.0"/>
                <w:lang w:eastAsia="zh-CN"/>
              </w:rPr>
              <w:t>-62.4</w:t>
            </w:r>
          </w:p>
        </w:tc>
        <w:tc>
          <w:tcPr>
            <w:tcW w:w="1417" w:type="dxa"/>
            <w:tcBorders>
              <w:bottom w:val="nil"/>
            </w:tcBorders>
            <w:vAlign w:val="center"/>
          </w:tcPr>
          <w:p w14:paraId="52EC389F" w14:textId="7DF2371A" w:rsidR="005445D0" w:rsidRPr="006739FE" w:rsidRDefault="005445D0" w:rsidP="005445D0">
            <w:pPr>
              <w:pStyle w:val="TAC"/>
            </w:pPr>
            <w:r w:rsidRPr="006739FE">
              <w:rPr>
                <w:rFonts w:cs="v5.0.0"/>
                <w:lang w:eastAsia="zh-CN"/>
              </w:rPr>
              <w:t>-69.5</w:t>
            </w:r>
          </w:p>
        </w:tc>
        <w:tc>
          <w:tcPr>
            <w:tcW w:w="1417" w:type="dxa"/>
            <w:tcBorders>
              <w:bottom w:val="nil"/>
            </w:tcBorders>
            <w:vAlign w:val="center"/>
          </w:tcPr>
          <w:p w14:paraId="4B45126A" w14:textId="5038E0B9" w:rsidR="005445D0" w:rsidRPr="006739FE" w:rsidRDefault="005445D0" w:rsidP="005445D0">
            <w:pPr>
              <w:pStyle w:val="TAC"/>
            </w:pPr>
            <w:r w:rsidRPr="006739FE">
              <w:rPr>
                <w:rFonts w:cs="v5.0.0"/>
                <w:lang w:eastAsia="zh-CN"/>
              </w:rPr>
              <w:t>AWGN</w:t>
            </w:r>
          </w:p>
        </w:tc>
      </w:tr>
      <w:tr w:rsidR="005445D0" w:rsidRPr="006739FE" w14:paraId="5FC4C551" w14:textId="77777777" w:rsidTr="005445D0">
        <w:trPr>
          <w:cantSplit/>
          <w:jc w:val="center"/>
        </w:trPr>
        <w:tc>
          <w:tcPr>
            <w:tcW w:w="1417" w:type="dxa"/>
            <w:tcBorders>
              <w:top w:val="nil"/>
              <w:bottom w:val="nil"/>
            </w:tcBorders>
            <w:vAlign w:val="center"/>
          </w:tcPr>
          <w:p w14:paraId="3D176017" w14:textId="77777777" w:rsidR="005445D0" w:rsidRPr="006739FE" w:rsidRDefault="005445D0" w:rsidP="005445D0">
            <w:pPr>
              <w:pStyle w:val="TAC"/>
            </w:pPr>
          </w:p>
        </w:tc>
        <w:tc>
          <w:tcPr>
            <w:tcW w:w="1417" w:type="dxa"/>
          </w:tcPr>
          <w:p w14:paraId="44CE3A48" w14:textId="12A894BB"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369EB386" w14:textId="685E7FE1" w:rsidR="005445D0" w:rsidRPr="006739FE" w:rsidRDefault="005445D0" w:rsidP="005445D0">
            <w:pPr>
              <w:pStyle w:val="TAC"/>
            </w:pPr>
            <w:r w:rsidRPr="006739FE">
              <w:t>G-FR1-A2-2</w:t>
            </w:r>
          </w:p>
        </w:tc>
        <w:tc>
          <w:tcPr>
            <w:tcW w:w="1417" w:type="dxa"/>
            <w:vAlign w:val="bottom"/>
          </w:tcPr>
          <w:p w14:paraId="0159ED95" w14:textId="0C5CD28D" w:rsidR="005445D0" w:rsidRPr="006739FE" w:rsidRDefault="005445D0" w:rsidP="005445D0">
            <w:pPr>
              <w:pStyle w:val="TAC"/>
              <w:rPr>
                <w:rFonts w:cs="v5.0.0"/>
                <w:lang w:eastAsia="zh-CN"/>
              </w:rPr>
            </w:pPr>
            <w:r w:rsidRPr="006739FE">
              <w:rPr>
                <w:rFonts w:cs="v5.0.0"/>
                <w:lang w:eastAsia="zh-CN"/>
              </w:rPr>
              <w:t>-63.1</w:t>
            </w:r>
          </w:p>
        </w:tc>
        <w:tc>
          <w:tcPr>
            <w:tcW w:w="1417" w:type="dxa"/>
            <w:tcBorders>
              <w:top w:val="nil"/>
              <w:bottom w:val="nil"/>
            </w:tcBorders>
            <w:vAlign w:val="center"/>
          </w:tcPr>
          <w:p w14:paraId="71FC0EB2" w14:textId="77777777" w:rsidR="005445D0" w:rsidRPr="006739FE" w:rsidRDefault="005445D0" w:rsidP="005445D0">
            <w:pPr>
              <w:pStyle w:val="TAC"/>
            </w:pPr>
          </w:p>
        </w:tc>
        <w:tc>
          <w:tcPr>
            <w:tcW w:w="1417" w:type="dxa"/>
            <w:tcBorders>
              <w:top w:val="nil"/>
              <w:bottom w:val="nil"/>
            </w:tcBorders>
            <w:vAlign w:val="center"/>
          </w:tcPr>
          <w:p w14:paraId="6DCCAAE3" w14:textId="77777777" w:rsidR="005445D0" w:rsidRPr="006739FE" w:rsidRDefault="005445D0" w:rsidP="005445D0">
            <w:pPr>
              <w:pStyle w:val="TAC"/>
            </w:pPr>
          </w:p>
        </w:tc>
      </w:tr>
      <w:tr w:rsidR="005445D0" w:rsidRPr="006739FE"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6739FE" w:rsidRDefault="005445D0" w:rsidP="005445D0">
            <w:pPr>
              <w:pStyle w:val="TAC"/>
            </w:pPr>
          </w:p>
        </w:tc>
        <w:tc>
          <w:tcPr>
            <w:tcW w:w="1417" w:type="dxa"/>
          </w:tcPr>
          <w:p w14:paraId="1DA535FA" w14:textId="60062FB5"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66147B2E" w14:textId="68610D57" w:rsidR="005445D0" w:rsidRPr="006739FE" w:rsidRDefault="005445D0" w:rsidP="005445D0">
            <w:pPr>
              <w:pStyle w:val="TAC"/>
            </w:pPr>
            <w:r w:rsidRPr="006739FE">
              <w:t>G-FR1-A2-3</w:t>
            </w:r>
          </w:p>
        </w:tc>
        <w:tc>
          <w:tcPr>
            <w:tcW w:w="1417" w:type="dxa"/>
            <w:vAlign w:val="bottom"/>
          </w:tcPr>
          <w:p w14:paraId="3AC678DD" w14:textId="6E49B398" w:rsidR="005445D0" w:rsidRPr="006739FE" w:rsidRDefault="005445D0" w:rsidP="005445D0">
            <w:pPr>
              <w:pStyle w:val="TAC"/>
              <w:rPr>
                <w:rFonts w:cs="v5.0.0"/>
                <w:lang w:eastAsia="zh-CN"/>
              </w:rPr>
            </w:pPr>
            <w:r w:rsidRPr="006739FE">
              <w:rPr>
                <w:rFonts w:cs="v5.0.0"/>
                <w:lang w:eastAsia="zh-CN"/>
              </w:rPr>
              <w:t>-60.1</w:t>
            </w:r>
          </w:p>
        </w:tc>
        <w:tc>
          <w:tcPr>
            <w:tcW w:w="1417" w:type="dxa"/>
            <w:tcBorders>
              <w:top w:val="nil"/>
              <w:bottom w:val="single" w:sz="4" w:space="0" w:color="auto"/>
            </w:tcBorders>
            <w:vAlign w:val="center"/>
          </w:tcPr>
          <w:p w14:paraId="6B17985D" w14:textId="77777777" w:rsidR="005445D0" w:rsidRPr="006739FE" w:rsidRDefault="005445D0" w:rsidP="005445D0">
            <w:pPr>
              <w:pStyle w:val="TAC"/>
            </w:pPr>
          </w:p>
        </w:tc>
        <w:tc>
          <w:tcPr>
            <w:tcW w:w="1417" w:type="dxa"/>
            <w:tcBorders>
              <w:top w:val="nil"/>
              <w:bottom w:val="single" w:sz="4" w:space="0" w:color="auto"/>
            </w:tcBorders>
            <w:vAlign w:val="center"/>
          </w:tcPr>
          <w:p w14:paraId="033D1F13" w14:textId="77777777" w:rsidR="005445D0" w:rsidRPr="006739FE" w:rsidRDefault="005445D0" w:rsidP="005445D0">
            <w:pPr>
              <w:pStyle w:val="TAC"/>
            </w:pPr>
          </w:p>
        </w:tc>
      </w:tr>
      <w:tr w:rsidR="005445D0" w:rsidRPr="006739FE" w14:paraId="1DF31D14" w14:textId="77777777" w:rsidTr="005445D0">
        <w:trPr>
          <w:cantSplit/>
          <w:jc w:val="center"/>
        </w:trPr>
        <w:tc>
          <w:tcPr>
            <w:tcW w:w="1417" w:type="dxa"/>
            <w:tcBorders>
              <w:bottom w:val="nil"/>
            </w:tcBorders>
            <w:vAlign w:val="center"/>
          </w:tcPr>
          <w:p w14:paraId="0B668289" w14:textId="369A810F" w:rsidR="005445D0" w:rsidRPr="006739FE" w:rsidRDefault="005445D0" w:rsidP="005445D0">
            <w:pPr>
              <w:pStyle w:val="TAC"/>
            </w:pPr>
            <w:r w:rsidRPr="006739FE">
              <w:rPr>
                <w:rFonts w:cs="v5.0.0"/>
                <w:lang w:eastAsia="zh-CN"/>
              </w:rPr>
              <w:t>20</w:t>
            </w:r>
          </w:p>
        </w:tc>
        <w:tc>
          <w:tcPr>
            <w:tcW w:w="1417" w:type="dxa"/>
          </w:tcPr>
          <w:p w14:paraId="76AA7A6A" w14:textId="1C7BCB20"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05271AA4" w14:textId="542C5CAC" w:rsidR="005445D0" w:rsidRPr="006739FE" w:rsidRDefault="005445D0" w:rsidP="005445D0">
            <w:pPr>
              <w:pStyle w:val="TAC"/>
            </w:pPr>
            <w:r w:rsidRPr="006739FE">
              <w:t>G-FR1-A2-4</w:t>
            </w:r>
          </w:p>
        </w:tc>
        <w:tc>
          <w:tcPr>
            <w:tcW w:w="1417" w:type="dxa"/>
            <w:vAlign w:val="bottom"/>
          </w:tcPr>
          <w:p w14:paraId="4835A8DF" w14:textId="44EC085A"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4D9C3BB1" w14:textId="3111F1D9" w:rsidR="005445D0" w:rsidRPr="006739FE" w:rsidRDefault="005445D0" w:rsidP="005445D0">
            <w:pPr>
              <w:pStyle w:val="TAC"/>
            </w:pPr>
            <w:r w:rsidRPr="006739FE">
              <w:rPr>
                <w:rFonts w:cs="v5.0.0"/>
                <w:lang w:eastAsia="zh-CN"/>
              </w:rPr>
              <w:t>-68.2</w:t>
            </w:r>
          </w:p>
        </w:tc>
        <w:tc>
          <w:tcPr>
            <w:tcW w:w="1417" w:type="dxa"/>
            <w:tcBorders>
              <w:bottom w:val="nil"/>
            </w:tcBorders>
            <w:vAlign w:val="center"/>
          </w:tcPr>
          <w:p w14:paraId="7DAAD67B" w14:textId="1877E71A" w:rsidR="005445D0" w:rsidRPr="006739FE" w:rsidRDefault="005445D0" w:rsidP="005445D0">
            <w:pPr>
              <w:pStyle w:val="TAC"/>
            </w:pPr>
            <w:r w:rsidRPr="006739FE">
              <w:rPr>
                <w:rFonts w:cs="v5.0.0"/>
                <w:lang w:eastAsia="zh-CN"/>
              </w:rPr>
              <w:t>AWGN</w:t>
            </w:r>
          </w:p>
        </w:tc>
      </w:tr>
      <w:tr w:rsidR="005445D0" w:rsidRPr="006739FE" w14:paraId="48516240" w14:textId="77777777" w:rsidTr="005445D0">
        <w:trPr>
          <w:cantSplit/>
          <w:jc w:val="center"/>
        </w:trPr>
        <w:tc>
          <w:tcPr>
            <w:tcW w:w="1417" w:type="dxa"/>
            <w:tcBorders>
              <w:top w:val="nil"/>
              <w:bottom w:val="nil"/>
            </w:tcBorders>
            <w:vAlign w:val="center"/>
          </w:tcPr>
          <w:p w14:paraId="12AF4D6D" w14:textId="77777777" w:rsidR="005445D0" w:rsidRPr="006739FE" w:rsidRDefault="005445D0" w:rsidP="005445D0">
            <w:pPr>
              <w:pStyle w:val="TAC"/>
            </w:pPr>
          </w:p>
        </w:tc>
        <w:tc>
          <w:tcPr>
            <w:tcW w:w="1417" w:type="dxa"/>
          </w:tcPr>
          <w:p w14:paraId="6A3A1B2C" w14:textId="2E0944AE"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52315940" w14:textId="349C94D6" w:rsidR="005445D0" w:rsidRPr="006739FE" w:rsidRDefault="005445D0" w:rsidP="005445D0">
            <w:pPr>
              <w:pStyle w:val="TAC"/>
            </w:pPr>
            <w:r w:rsidRPr="006739FE">
              <w:t>G-FR1-A2-5</w:t>
            </w:r>
          </w:p>
        </w:tc>
        <w:tc>
          <w:tcPr>
            <w:tcW w:w="1417" w:type="dxa"/>
            <w:vAlign w:val="bottom"/>
          </w:tcPr>
          <w:p w14:paraId="4A39C62A" w14:textId="7606B679" w:rsidR="005445D0" w:rsidRPr="006739FE" w:rsidRDefault="005445D0" w:rsidP="005445D0">
            <w:pPr>
              <w:pStyle w:val="TAC"/>
              <w:rPr>
                <w:rFonts w:cs="v5.0.0"/>
                <w:lang w:eastAsia="zh-CN"/>
              </w:rPr>
            </w:pPr>
            <w:r w:rsidRPr="006739FE">
              <w:rPr>
                <w:rFonts w:cs="v5.0.0"/>
                <w:lang w:eastAsia="zh-CN"/>
              </w:rPr>
              <w:t>-56.2</w:t>
            </w:r>
          </w:p>
        </w:tc>
        <w:tc>
          <w:tcPr>
            <w:tcW w:w="1417" w:type="dxa"/>
            <w:tcBorders>
              <w:top w:val="nil"/>
              <w:bottom w:val="nil"/>
            </w:tcBorders>
            <w:vAlign w:val="center"/>
          </w:tcPr>
          <w:p w14:paraId="257411E6" w14:textId="77777777" w:rsidR="005445D0" w:rsidRPr="006739FE" w:rsidRDefault="005445D0" w:rsidP="005445D0">
            <w:pPr>
              <w:pStyle w:val="TAC"/>
            </w:pPr>
          </w:p>
        </w:tc>
        <w:tc>
          <w:tcPr>
            <w:tcW w:w="1417" w:type="dxa"/>
            <w:tcBorders>
              <w:top w:val="nil"/>
              <w:bottom w:val="nil"/>
            </w:tcBorders>
            <w:vAlign w:val="center"/>
          </w:tcPr>
          <w:p w14:paraId="70DF79D2" w14:textId="77777777" w:rsidR="005445D0" w:rsidRPr="006739FE" w:rsidRDefault="005445D0" w:rsidP="005445D0">
            <w:pPr>
              <w:pStyle w:val="TAC"/>
            </w:pPr>
          </w:p>
        </w:tc>
      </w:tr>
      <w:tr w:rsidR="005445D0" w:rsidRPr="006739FE"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6739FE" w:rsidRDefault="005445D0" w:rsidP="005445D0">
            <w:pPr>
              <w:pStyle w:val="TAC"/>
            </w:pPr>
          </w:p>
        </w:tc>
        <w:tc>
          <w:tcPr>
            <w:tcW w:w="1417" w:type="dxa"/>
          </w:tcPr>
          <w:p w14:paraId="455C5F13" w14:textId="7A932CE6"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03B83A8A" w14:textId="7B2E77F3" w:rsidR="005445D0" w:rsidRPr="006739FE" w:rsidRDefault="005445D0" w:rsidP="005445D0">
            <w:pPr>
              <w:pStyle w:val="TAC"/>
            </w:pPr>
            <w:r w:rsidRPr="006739FE">
              <w:t>G-FR1-A2-6</w:t>
            </w:r>
          </w:p>
        </w:tc>
        <w:tc>
          <w:tcPr>
            <w:tcW w:w="1417" w:type="dxa"/>
            <w:vAlign w:val="bottom"/>
          </w:tcPr>
          <w:p w14:paraId="4DAA836B" w14:textId="40BCA3FB"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21807E0F" w14:textId="77777777" w:rsidR="005445D0" w:rsidRPr="006739FE" w:rsidRDefault="005445D0" w:rsidP="005445D0">
            <w:pPr>
              <w:pStyle w:val="TAC"/>
            </w:pPr>
          </w:p>
        </w:tc>
        <w:tc>
          <w:tcPr>
            <w:tcW w:w="1417" w:type="dxa"/>
            <w:tcBorders>
              <w:top w:val="nil"/>
              <w:bottom w:val="single" w:sz="4" w:space="0" w:color="auto"/>
            </w:tcBorders>
            <w:vAlign w:val="center"/>
          </w:tcPr>
          <w:p w14:paraId="5970C549" w14:textId="77777777" w:rsidR="005445D0" w:rsidRPr="006739FE" w:rsidRDefault="005445D0" w:rsidP="005445D0">
            <w:pPr>
              <w:pStyle w:val="TAC"/>
            </w:pPr>
          </w:p>
        </w:tc>
      </w:tr>
      <w:tr w:rsidR="005445D0" w:rsidRPr="006739FE" w14:paraId="01DFDD5C" w14:textId="77777777" w:rsidTr="005445D0">
        <w:trPr>
          <w:cantSplit/>
          <w:jc w:val="center"/>
        </w:trPr>
        <w:tc>
          <w:tcPr>
            <w:tcW w:w="1417" w:type="dxa"/>
            <w:tcBorders>
              <w:bottom w:val="nil"/>
            </w:tcBorders>
            <w:vAlign w:val="center"/>
          </w:tcPr>
          <w:p w14:paraId="7511F7EA" w14:textId="6055E2BB" w:rsidR="005445D0" w:rsidRPr="006739FE" w:rsidRDefault="005445D0" w:rsidP="005445D0">
            <w:pPr>
              <w:pStyle w:val="TAC"/>
            </w:pPr>
            <w:r w:rsidRPr="006739FE">
              <w:rPr>
                <w:rFonts w:cs="v5.0.0"/>
                <w:lang w:eastAsia="zh-CN"/>
              </w:rPr>
              <w:t>25</w:t>
            </w:r>
          </w:p>
        </w:tc>
        <w:tc>
          <w:tcPr>
            <w:tcW w:w="1417" w:type="dxa"/>
          </w:tcPr>
          <w:p w14:paraId="4D60B1AF" w14:textId="1FEBB405"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118D7326" w14:textId="3065E382" w:rsidR="005445D0" w:rsidRPr="006739FE" w:rsidRDefault="005445D0" w:rsidP="005445D0">
            <w:pPr>
              <w:pStyle w:val="TAC"/>
            </w:pPr>
            <w:r w:rsidRPr="006739FE">
              <w:t>G-FR1-A2-4</w:t>
            </w:r>
          </w:p>
        </w:tc>
        <w:tc>
          <w:tcPr>
            <w:tcW w:w="1417" w:type="dxa"/>
            <w:vAlign w:val="bottom"/>
          </w:tcPr>
          <w:p w14:paraId="7A8733D8" w14:textId="4FD5B4D6"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2FDCEAC4" w14:textId="4AE99F0B" w:rsidR="005445D0" w:rsidRPr="006739FE" w:rsidRDefault="005445D0" w:rsidP="005445D0">
            <w:pPr>
              <w:pStyle w:val="TAC"/>
            </w:pPr>
            <w:r w:rsidRPr="006739FE">
              <w:rPr>
                <w:rFonts w:cs="v5.0.0"/>
                <w:lang w:eastAsia="zh-CN"/>
              </w:rPr>
              <w:t>-67.2</w:t>
            </w:r>
          </w:p>
        </w:tc>
        <w:tc>
          <w:tcPr>
            <w:tcW w:w="1417" w:type="dxa"/>
            <w:tcBorders>
              <w:bottom w:val="nil"/>
            </w:tcBorders>
            <w:vAlign w:val="center"/>
          </w:tcPr>
          <w:p w14:paraId="49274070" w14:textId="7F875796" w:rsidR="005445D0" w:rsidRPr="006739FE" w:rsidRDefault="005445D0" w:rsidP="005445D0">
            <w:pPr>
              <w:pStyle w:val="TAC"/>
            </w:pPr>
            <w:r w:rsidRPr="006739FE">
              <w:rPr>
                <w:rFonts w:cs="v5.0.0"/>
                <w:lang w:eastAsia="zh-CN"/>
              </w:rPr>
              <w:t>AWGN</w:t>
            </w:r>
          </w:p>
        </w:tc>
      </w:tr>
      <w:tr w:rsidR="005445D0" w:rsidRPr="006739FE" w14:paraId="5F52C888" w14:textId="77777777" w:rsidTr="005445D0">
        <w:trPr>
          <w:cantSplit/>
          <w:jc w:val="center"/>
        </w:trPr>
        <w:tc>
          <w:tcPr>
            <w:tcW w:w="1417" w:type="dxa"/>
            <w:tcBorders>
              <w:top w:val="nil"/>
              <w:bottom w:val="nil"/>
            </w:tcBorders>
            <w:vAlign w:val="center"/>
          </w:tcPr>
          <w:p w14:paraId="043BCFA4" w14:textId="77777777" w:rsidR="005445D0" w:rsidRPr="006739FE" w:rsidRDefault="005445D0" w:rsidP="005445D0">
            <w:pPr>
              <w:pStyle w:val="TAC"/>
            </w:pPr>
          </w:p>
        </w:tc>
        <w:tc>
          <w:tcPr>
            <w:tcW w:w="1417" w:type="dxa"/>
          </w:tcPr>
          <w:p w14:paraId="0599896C" w14:textId="548761F0"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6E39993D" w14:textId="68C5191D" w:rsidR="005445D0" w:rsidRPr="006739FE" w:rsidRDefault="005445D0" w:rsidP="005445D0">
            <w:pPr>
              <w:pStyle w:val="TAC"/>
            </w:pPr>
            <w:r w:rsidRPr="006739FE">
              <w:t>G-FR1-A2-5</w:t>
            </w:r>
          </w:p>
        </w:tc>
        <w:tc>
          <w:tcPr>
            <w:tcW w:w="1417" w:type="dxa"/>
            <w:vAlign w:val="bottom"/>
          </w:tcPr>
          <w:p w14:paraId="32B89FC4" w14:textId="6C616112" w:rsidR="005445D0" w:rsidRPr="006739FE" w:rsidRDefault="005445D0" w:rsidP="005445D0">
            <w:pPr>
              <w:pStyle w:val="TAC"/>
              <w:rPr>
                <w:rFonts w:cs="v5.0.0"/>
                <w:lang w:eastAsia="zh-CN"/>
              </w:rPr>
            </w:pPr>
            <w:r w:rsidRPr="006739FE">
              <w:rPr>
                <w:rFonts w:cs="v5.0.0"/>
                <w:lang w:eastAsia="zh-CN"/>
              </w:rPr>
              <w:t>-56.2</w:t>
            </w:r>
          </w:p>
        </w:tc>
        <w:tc>
          <w:tcPr>
            <w:tcW w:w="1417" w:type="dxa"/>
            <w:tcBorders>
              <w:top w:val="nil"/>
              <w:bottom w:val="nil"/>
            </w:tcBorders>
            <w:vAlign w:val="center"/>
          </w:tcPr>
          <w:p w14:paraId="6FD5F6A5" w14:textId="77777777" w:rsidR="005445D0" w:rsidRPr="006739FE" w:rsidRDefault="005445D0" w:rsidP="005445D0">
            <w:pPr>
              <w:pStyle w:val="TAC"/>
            </w:pPr>
          </w:p>
        </w:tc>
        <w:tc>
          <w:tcPr>
            <w:tcW w:w="1417" w:type="dxa"/>
            <w:tcBorders>
              <w:top w:val="nil"/>
              <w:bottom w:val="nil"/>
            </w:tcBorders>
            <w:vAlign w:val="center"/>
          </w:tcPr>
          <w:p w14:paraId="7E640CFA" w14:textId="77777777" w:rsidR="005445D0" w:rsidRPr="006739FE" w:rsidRDefault="005445D0" w:rsidP="005445D0">
            <w:pPr>
              <w:pStyle w:val="TAC"/>
            </w:pPr>
          </w:p>
        </w:tc>
      </w:tr>
      <w:tr w:rsidR="005445D0" w:rsidRPr="006739FE"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6739FE" w:rsidRDefault="005445D0" w:rsidP="005445D0">
            <w:pPr>
              <w:pStyle w:val="TAC"/>
            </w:pPr>
          </w:p>
        </w:tc>
        <w:tc>
          <w:tcPr>
            <w:tcW w:w="1417" w:type="dxa"/>
          </w:tcPr>
          <w:p w14:paraId="14A2A1C4" w14:textId="6ED5F32F"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3E249839" w14:textId="20DF57D3" w:rsidR="005445D0" w:rsidRPr="006739FE" w:rsidRDefault="005445D0" w:rsidP="005445D0">
            <w:pPr>
              <w:pStyle w:val="TAC"/>
            </w:pPr>
            <w:r w:rsidRPr="006739FE">
              <w:t>G-FR1-A2-6</w:t>
            </w:r>
          </w:p>
        </w:tc>
        <w:tc>
          <w:tcPr>
            <w:tcW w:w="1417" w:type="dxa"/>
            <w:vAlign w:val="bottom"/>
          </w:tcPr>
          <w:p w14:paraId="1CF08924" w14:textId="3338F5F9"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52C9FA07" w14:textId="77777777" w:rsidR="005445D0" w:rsidRPr="006739FE" w:rsidRDefault="005445D0" w:rsidP="005445D0">
            <w:pPr>
              <w:pStyle w:val="TAC"/>
            </w:pPr>
          </w:p>
        </w:tc>
        <w:tc>
          <w:tcPr>
            <w:tcW w:w="1417" w:type="dxa"/>
            <w:tcBorders>
              <w:top w:val="nil"/>
              <w:bottom w:val="single" w:sz="4" w:space="0" w:color="auto"/>
            </w:tcBorders>
            <w:vAlign w:val="center"/>
          </w:tcPr>
          <w:p w14:paraId="2989B11E" w14:textId="77777777" w:rsidR="005445D0" w:rsidRPr="006739FE" w:rsidRDefault="005445D0" w:rsidP="005445D0">
            <w:pPr>
              <w:pStyle w:val="TAC"/>
            </w:pPr>
          </w:p>
        </w:tc>
      </w:tr>
      <w:tr w:rsidR="005445D0" w:rsidRPr="006739FE" w14:paraId="7E1957AA" w14:textId="77777777" w:rsidTr="005445D0">
        <w:trPr>
          <w:cantSplit/>
          <w:jc w:val="center"/>
        </w:trPr>
        <w:tc>
          <w:tcPr>
            <w:tcW w:w="1417" w:type="dxa"/>
            <w:tcBorders>
              <w:bottom w:val="nil"/>
            </w:tcBorders>
            <w:vAlign w:val="center"/>
          </w:tcPr>
          <w:p w14:paraId="52868C6D" w14:textId="59E8084F" w:rsidR="005445D0" w:rsidRPr="006739FE" w:rsidRDefault="005445D0" w:rsidP="005445D0">
            <w:pPr>
              <w:pStyle w:val="TAC"/>
            </w:pPr>
            <w:r w:rsidRPr="006739FE">
              <w:rPr>
                <w:rFonts w:cs="v5.0.0"/>
                <w:lang w:eastAsia="zh-CN"/>
              </w:rPr>
              <w:t>30</w:t>
            </w:r>
          </w:p>
        </w:tc>
        <w:tc>
          <w:tcPr>
            <w:tcW w:w="1417" w:type="dxa"/>
          </w:tcPr>
          <w:p w14:paraId="0EC601D9" w14:textId="2B410D67"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5D41A9E9" w14:textId="79ABE7E1" w:rsidR="005445D0" w:rsidRPr="006739FE" w:rsidRDefault="005445D0" w:rsidP="005445D0">
            <w:pPr>
              <w:pStyle w:val="TAC"/>
            </w:pPr>
            <w:r w:rsidRPr="006739FE">
              <w:t>G-FR1-A2-4</w:t>
            </w:r>
          </w:p>
        </w:tc>
        <w:tc>
          <w:tcPr>
            <w:tcW w:w="1417" w:type="dxa"/>
            <w:vAlign w:val="bottom"/>
          </w:tcPr>
          <w:p w14:paraId="3B2045CF" w14:textId="52EB9D2C"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6022DAD5" w14:textId="06381998" w:rsidR="005445D0" w:rsidRPr="006739FE" w:rsidRDefault="005445D0" w:rsidP="005445D0">
            <w:pPr>
              <w:pStyle w:val="TAC"/>
            </w:pPr>
            <w:r w:rsidRPr="006739FE">
              <w:rPr>
                <w:rFonts w:cs="v5.0.0"/>
                <w:lang w:eastAsia="zh-CN"/>
              </w:rPr>
              <w:t>-66.4</w:t>
            </w:r>
          </w:p>
        </w:tc>
        <w:tc>
          <w:tcPr>
            <w:tcW w:w="1417" w:type="dxa"/>
            <w:tcBorders>
              <w:bottom w:val="nil"/>
            </w:tcBorders>
            <w:vAlign w:val="center"/>
          </w:tcPr>
          <w:p w14:paraId="343205E8" w14:textId="313A98B0" w:rsidR="005445D0" w:rsidRPr="006739FE" w:rsidRDefault="005445D0" w:rsidP="005445D0">
            <w:pPr>
              <w:pStyle w:val="TAC"/>
            </w:pPr>
            <w:r w:rsidRPr="006739FE">
              <w:rPr>
                <w:rFonts w:cs="v5.0.0"/>
                <w:lang w:eastAsia="zh-CN"/>
              </w:rPr>
              <w:t>AWGN</w:t>
            </w:r>
          </w:p>
        </w:tc>
      </w:tr>
      <w:tr w:rsidR="005445D0" w:rsidRPr="006739FE" w14:paraId="141271AB" w14:textId="77777777" w:rsidTr="005445D0">
        <w:trPr>
          <w:cantSplit/>
          <w:jc w:val="center"/>
        </w:trPr>
        <w:tc>
          <w:tcPr>
            <w:tcW w:w="1417" w:type="dxa"/>
            <w:tcBorders>
              <w:top w:val="nil"/>
              <w:bottom w:val="nil"/>
            </w:tcBorders>
            <w:vAlign w:val="center"/>
          </w:tcPr>
          <w:p w14:paraId="2D45126A" w14:textId="77777777" w:rsidR="005445D0" w:rsidRPr="006739FE" w:rsidRDefault="005445D0" w:rsidP="005445D0">
            <w:pPr>
              <w:pStyle w:val="TAC"/>
            </w:pPr>
          </w:p>
        </w:tc>
        <w:tc>
          <w:tcPr>
            <w:tcW w:w="1417" w:type="dxa"/>
          </w:tcPr>
          <w:p w14:paraId="4DE03783" w14:textId="33F97355"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2DBE6F9D" w14:textId="03CA4F43" w:rsidR="005445D0" w:rsidRPr="006739FE" w:rsidRDefault="005445D0" w:rsidP="005445D0">
            <w:pPr>
              <w:pStyle w:val="TAC"/>
            </w:pPr>
            <w:r w:rsidRPr="006739FE">
              <w:t>G-FR1-A2-5</w:t>
            </w:r>
          </w:p>
        </w:tc>
        <w:tc>
          <w:tcPr>
            <w:tcW w:w="1417" w:type="dxa"/>
            <w:vAlign w:val="bottom"/>
          </w:tcPr>
          <w:p w14:paraId="7DCC9766" w14:textId="034F667B" w:rsidR="005445D0" w:rsidRPr="006739FE" w:rsidRDefault="005445D0" w:rsidP="005445D0">
            <w:pPr>
              <w:pStyle w:val="TAC"/>
              <w:rPr>
                <w:rFonts w:cs="v5.0.0"/>
                <w:lang w:eastAsia="zh-CN"/>
              </w:rPr>
            </w:pPr>
            <w:r w:rsidRPr="006739FE">
              <w:rPr>
                <w:rFonts w:cs="v5.0.0"/>
                <w:lang w:eastAsia="zh-CN"/>
              </w:rPr>
              <w:t>-56.2</w:t>
            </w:r>
          </w:p>
        </w:tc>
        <w:tc>
          <w:tcPr>
            <w:tcW w:w="1417" w:type="dxa"/>
            <w:tcBorders>
              <w:top w:val="nil"/>
              <w:bottom w:val="nil"/>
            </w:tcBorders>
            <w:vAlign w:val="center"/>
          </w:tcPr>
          <w:p w14:paraId="2CD91B31" w14:textId="77777777" w:rsidR="005445D0" w:rsidRPr="006739FE" w:rsidRDefault="005445D0" w:rsidP="005445D0">
            <w:pPr>
              <w:pStyle w:val="TAC"/>
            </w:pPr>
          </w:p>
        </w:tc>
        <w:tc>
          <w:tcPr>
            <w:tcW w:w="1417" w:type="dxa"/>
            <w:tcBorders>
              <w:top w:val="nil"/>
              <w:bottom w:val="nil"/>
            </w:tcBorders>
            <w:vAlign w:val="center"/>
          </w:tcPr>
          <w:p w14:paraId="1FF4F973" w14:textId="77777777" w:rsidR="005445D0" w:rsidRPr="006739FE" w:rsidRDefault="005445D0" w:rsidP="005445D0">
            <w:pPr>
              <w:pStyle w:val="TAC"/>
            </w:pPr>
          </w:p>
        </w:tc>
      </w:tr>
      <w:tr w:rsidR="005445D0" w:rsidRPr="006739FE"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6739FE" w:rsidRDefault="005445D0" w:rsidP="005445D0">
            <w:pPr>
              <w:pStyle w:val="TAC"/>
            </w:pPr>
          </w:p>
        </w:tc>
        <w:tc>
          <w:tcPr>
            <w:tcW w:w="1417" w:type="dxa"/>
          </w:tcPr>
          <w:p w14:paraId="59044B56" w14:textId="181B2573"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14CB0D2B" w14:textId="6478590F" w:rsidR="005445D0" w:rsidRPr="006739FE" w:rsidRDefault="005445D0" w:rsidP="005445D0">
            <w:pPr>
              <w:pStyle w:val="TAC"/>
            </w:pPr>
            <w:r w:rsidRPr="006739FE">
              <w:t>G-FR1-A2-6</w:t>
            </w:r>
          </w:p>
        </w:tc>
        <w:tc>
          <w:tcPr>
            <w:tcW w:w="1417" w:type="dxa"/>
            <w:vAlign w:val="bottom"/>
          </w:tcPr>
          <w:p w14:paraId="4CC4E5D0" w14:textId="77FD92B3"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38B1496F" w14:textId="77777777" w:rsidR="005445D0" w:rsidRPr="006739FE" w:rsidRDefault="005445D0" w:rsidP="005445D0">
            <w:pPr>
              <w:pStyle w:val="TAC"/>
            </w:pPr>
          </w:p>
        </w:tc>
        <w:tc>
          <w:tcPr>
            <w:tcW w:w="1417" w:type="dxa"/>
            <w:tcBorders>
              <w:top w:val="nil"/>
              <w:bottom w:val="single" w:sz="4" w:space="0" w:color="auto"/>
            </w:tcBorders>
            <w:vAlign w:val="center"/>
          </w:tcPr>
          <w:p w14:paraId="045AFE3F" w14:textId="77777777" w:rsidR="005445D0" w:rsidRPr="006739FE" w:rsidRDefault="005445D0" w:rsidP="005445D0">
            <w:pPr>
              <w:pStyle w:val="TAC"/>
            </w:pPr>
          </w:p>
        </w:tc>
      </w:tr>
      <w:tr w:rsidR="005445D0" w:rsidRPr="006739FE" w14:paraId="29FB579E" w14:textId="77777777" w:rsidTr="005445D0">
        <w:trPr>
          <w:cantSplit/>
          <w:jc w:val="center"/>
        </w:trPr>
        <w:tc>
          <w:tcPr>
            <w:tcW w:w="1417" w:type="dxa"/>
            <w:tcBorders>
              <w:bottom w:val="nil"/>
            </w:tcBorders>
            <w:vAlign w:val="center"/>
          </w:tcPr>
          <w:p w14:paraId="54C0571D" w14:textId="35939983" w:rsidR="005445D0" w:rsidRPr="006739FE" w:rsidRDefault="005445D0" w:rsidP="005445D0">
            <w:pPr>
              <w:pStyle w:val="TAC"/>
            </w:pPr>
            <w:r w:rsidRPr="006739FE">
              <w:rPr>
                <w:rFonts w:cs="v5.0.0"/>
                <w:lang w:eastAsia="zh-CN"/>
              </w:rPr>
              <w:t>40</w:t>
            </w:r>
          </w:p>
        </w:tc>
        <w:tc>
          <w:tcPr>
            <w:tcW w:w="1417" w:type="dxa"/>
          </w:tcPr>
          <w:p w14:paraId="71DAD983" w14:textId="55F1DFB4"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73D75898" w14:textId="3B1FCDD7" w:rsidR="005445D0" w:rsidRPr="006739FE" w:rsidRDefault="005445D0" w:rsidP="005445D0">
            <w:pPr>
              <w:pStyle w:val="TAC"/>
            </w:pPr>
            <w:r w:rsidRPr="006739FE">
              <w:t>G-FR1-A2-4</w:t>
            </w:r>
          </w:p>
        </w:tc>
        <w:tc>
          <w:tcPr>
            <w:tcW w:w="1417" w:type="dxa"/>
            <w:vAlign w:val="bottom"/>
          </w:tcPr>
          <w:p w14:paraId="276EAF8A" w14:textId="4E287597"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5C50FF66" w14:textId="300061D1" w:rsidR="005445D0" w:rsidRPr="006739FE" w:rsidRDefault="005445D0" w:rsidP="005445D0">
            <w:pPr>
              <w:pStyle w:val="TAC"/>
            </w:pPr>
            <w:r w:rsidRPr="006739FE">
              <w:rPr>
                <w:rFonts w:cs="v5.0.0"/>
                <w:lang w:eastAsia="zh-CN"/>
              </w:rPr>
              <w:t>-65.1</w:t>
            </w:r>
          </w:p>
        </w:tc>
        <w:tc>
          <w:tcPr>
            <w:tcW w:w="1417" w:type="dxa"/>
            <w:tcBorders>
              <w:bottom w:val="nil"/>
            </w:tcBorders>
            <w:vAlign w:val="center"/>
          </w:tcPr>
          <w:p w14:paraId="2A62C3B9" w14:textId="19B56C84" w:rsidR="005445D0" w:rsidRPr="006739FE" w:rsidRDefault="005445D0" w:rsidP="005445D0">
            <w:pPr>
              <w:pStyle w:val="TAC"/>
            </w:pPr>
            <w:r w:rsidRPr="006739FE">
              <w:rPr>
                <w:rFonts w:cs="v5.0.0"/>
                <w:lang w:eastAsia="zh-CN"/>
              </w:rPr>
              <w:t>AWGN</w:t>
            </w:r>
          </w:p>
        </w:tc>
      </w:tr>
      <w:tr w:rsidR="005445D0" w:rsidRPr="006739FE" w14:paraId="32396962" w14:textId="77777777" w:rsidTr="005445D0">
        <w:trPr>
          <w:cantSplit/>
          <w:jc w:val="center"/>
        </w:trPr>
        <w:tc>
          <w:tcPr>
            <w:tcW w:w="1417" w:type="dxa"/>
            <w:tcBorders>
              <w:top w:val="nil"/>
              <w:bottom w:val="nil"/>
            </w:tcBorders>
            <w:vAlign w:val="center"/>
          </w:tcPr>
          <w:p w14:paraId="2A5CFFD9" w14:textId="77777777" w:rsidR="005445D0" w:rsidRPr="006739FE" w:rsidRDefault="005445D0" w:rsidP="005445D0">
            <w:pPr>
              <w:pStyle w:val="TAC"/>
            </w:pPr>
          </w:p>
        </w:tc>
        <w:tc>
          <w:tcPr>
            <w:tcW w:w="1417" w:type="dxa"/>
          </w:tcPr>
          <w:p w14:paraId="4CCFEB31" w14:textId="0133FC73"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5F7E9BF4" w14:textId="42686C0B" w:rsidR="005445D0" w:rsidRPr="006739FE" w:rsidRDefault="005445D0" w:rsidP="005445D0">
            <w:pPr>
              <w:pStyle w:val="TAC"/>
            </w:pPr>
            <w:r w:rsidRPr="006739FE">
              <w:t>G-FR1-A2-5</w:t>
            </w:r>
          </w:p>
        </w:tc>
        <w:tc>
          <w:tcPr>
            <w:tcW w:w="1417" w:type="dxa"/>
            <w:vAlign w:val="bottom"/>
          </w:tcPr>
          <w:p w14:paraId="1731C1B9" w14:textId="3B05B88A" w:rsidR="005445D0" w:rsidRPr="006739FE" w:rsidRDefault="005445D0" w:rsidP="005445D0">
            <w:pPr>
              <w:pStyle w:val="TAC"/>
              <w:rPr>
                <w:rFonts w:cs="v5.0.0"/>
                <w:lang w:eastAsia="zh-CN"/>
              </w:rPr>
            </w:pPr>
            <w:r w:rsidRPr="006739FE">
              <w:rPr>
                <w:rFonts w:cs="v5.0.0"/>
                <w:lang w:eastAsia="zh-CN"/>
              </w:rPr>
              <w:t>-56.2</w:t>
            </w:r>
          </w:p>
        </w:tc>
        <w:tc>
          <w:tcPr>
            <w:tcW w:w="1417" w:type="dxa"/>
            <w:tcBorders>
              <w:top w:val="nil"/>
              <w:bottom w:val="nil"/>
            </w:tcBorders>
            <w:vAlign w:val="center"/>
          </w:tcPr>
          <w:p w14:paraId="6AE1A721" w14:textId="77777777" w:rsidR="005445D0" w:rsidRPr="006739FE" w:rsidRDefault="005445D0" w:rsidP="005445D0">
            <w:pPr>
              <w:pStyle w:val="TAC"/>
            </w:pPr>
          </w:p>
        </w:tc>
        <w:tc>
          <w:tcPr>
            <w:tcW w:w="1417" w:type="dxa"/>
            <w:tcBorders>
              <w:top w:val="nil"/>
              <w:bottom w:val="nil"/>
            </w:tcBorders>
            <w:vAlign w:val="center"/>
          </w:tcPr>
          <w:p w14:paraId="6DD57D6B" w14:textId="77777777" w:rsidR="005445D0" w:rsidRPr="006739FE" w:rsidRDefault="005445D0" w:rsidP="005445D0">
            <w:pPr>
              <w:pStyle w:val="TAC"/>
            </w:pPr>
          </w:p>
        </w:tc>
      </w:tr>
      <w:tr w:rsidR="005445D0" w:rsidRPr="006739FE"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6739FE" w:rsidRDefault="005445D0" w:rsidP="005445D0">
            <w:pPr>
              <w:pStyle w:val="TAC"/>
            </w:pPr>
          </w:p>
        </w:tc>
        <w:tc>
          <w:tcPr>
            <w:tcW w:w="1417" w:type="dxa"/>
          </w:tcPr>
          <w:p w14:paraId="316F0959" w14:textId="65856391"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0BC66058" w14:textId="49499EEC" w:rsidR="005445D0" w:rsidRPr="006739FE" w:rsidRDefault="005445D0" w:rsidP="005445D0">
            <w:pPr>
              <w:pStyle w:val="TAC"/>
            </w:pPr>
            <w:r w:rsidRPr="006739FE">
              <w:t>G-FR1-A2-6</w:t>
            </w:r>
          </w:p>
        </w:tc>
        <w:tc>
          <w:tcPr>
            <w:tcW w:w="1417" w:type="dxa"/>
            <w:vAlign w:val="bottom"/>
          </w:tcPr>
          <w:p w14:paraId="546ACE9C" w14:textId="28629722"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20850AD2" w14:textId="77777777" w:rsidR="005445D0" w:rsidRPr="006739FE" w:rsidRDefault="005445D0" w:rsidP="005445D0">
            <w:pPr>
              <w:pStyle w:val="TAC"/>
            </w:pPr>
          </w:p>
        </w:tc>
        <w:tc>
          <w:tcPr>
            <w:tcW w:w="1417" w:type="dxa"/>
            <w:tcBorders>
              <w:top w:val="nil"/>
              <w:bottom w:val="single" w:sz="4" w:space="0" w:color="auto"/>
            </w:tcBorders>
            <w:vAlign w:val="center"/>
          </w:tcPr>
          <w:p w14:paraId="2AFCCD18" w14:textId="77777777" w:rsidR="005445D0" w:rsidRPr="006739FE" w:rsidRDefault="005445D0" w:rsidP="005445D0">
            <w:pPr>
              <w:pStyle w:val="TAC"/>
            </w:pPr>
          </w:p>
        </w:tc>
      </w:tr>
      <w:tr w:rsidR="005445D0" w:rsidRPr="006739FE" w14:paraId="2E857883" w14:textId="77777777" w:rsidTr="005445D0">
        <w:trPr>
          <w:cantSplit/>
          <w:jc w:val="center"/>
        </w:trPr>
        <w:tc>
          <w:tcPr>
            <w:tcW w:w="1417" w:type="dxa"/>
            <w:tcBorders>
              <w:bottom w:val="nil"/>
            </w:tcBorders>
            <w:vAlign w:val="center"/>
          </w:tcPr>
          <w:p w14:paraId="32FE16C0" w14:textId="7A75161F" w:rsidR="005445D0" w:rsidRPr="006739FE" w:rsidRDefault="005445D0" w:rsidP="005445D0">
            <w:pPr>
              <w:pStyle w:val="TAC"/>
            </w:pPr>
            <w:r w:rsidRPr="006739FE">
              <w:rPr>
                <w:rFonts w:cs="v5.0.0"/>
                <w:lang w:eastAsia="zh-CN"/>
              </w:rPr>
              <w:t>50</w:t>
            </w:r>
          </w:p>
        </w:tc>
        <w:tc>
          <w:tcPr>
            <w:tcW w:w="1417" w:type="dxa"/>
          </w:tcPr>
          <w:p w14:paraId="58BB8E9A" w14:textId="694CAD32" w:rsidR="005445D0" w:rsidRPr="006739FE" w:rsidRDefault="005445D0" w:rsidP="005445D0">
            <w:pPr>
              <w:pStyle w:val="TAC"/>
              <w:rPr>
                <w:rFonts w:cs="v5.0.0"/>
                <w:lang w:eastAsia="zh-CN"/>
              </w:rPr>
            </w:pPr>
            <w:r w:rsidRPr="006739FE">
              <w:rPr>
                <w:rFonts w:cs="v5.0.0"/>
                <w:lang w:eastAsia="zh-CN"/>
              </w:rPr>
              <w:t>15</w:t>
            </w:r>
          </w:p>
        </w:tc>
        <w:tc>
          <w:tcPr>
            <w:tcW w:w="1417" w:type="dxa"/>
            <w:vAlign w:val="center"/>
          </w:tcPr>
          <w:p w14:paraId="2E5A9565" w14:textId="3D9D39B2" w:rsidR="005445D0" w:rsidRPr="006739FE" w:rsidRDefault="005445D0" w:rsidP="005445D0">
            <w:pPr>
              <w:pStyle w:val="TAC"/>
            </w:pPr>
            <w:r w:rsidRPr="006739FE">
              <w:t>G-FR1-A2-4</w:t>
            </w:r>
          </w:p>
        </w:tc>
        <w:tc>
          <w:tcPr>
            <w:tcW w:w="1417" w:type="dxa"/>
            <w:vAlign w:val="bottom"/>
          </w:tcPr>
          <w:p w14:paraId="6422094C" w14:textId="53BB3608"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08CB9F00" w14:textId="6010B268" w:rsidR="005445D0" w:rsidRPr="006739FE" w:rsidRDefault="005445D0" w:rsidP="005445D0">
            <w:pPr>
              <w:pStyle w:val="TAC"/>
            </w:pPr>
            <w:r w:rsidRPr="006739FE">
              <w:rPr>
                <w:rFonts w:cs="v5.0.0"/>
                <w:lang w:eastAsia="zh-CN"/>
              </w:rPr>
              <w:t>-64.1</w:t>
            </w:r>
          </w:p>
        </w:tc>
        <w:tc>
          <w:tcPr>
            <w:tcW w:w="1417" w:type="dxa"/>
            <w:tcBorders>
              <w:bottom w:val="nil"/>
            </w:tcBorders>
            <w:vAlign w:val="center"/>
          </w:tcPr>
          <w:p w14:paraId="069F762E" w14:textId="7B99314B" w:rsidR="005445D0" w:rsidRPr="006739FE" w:rsidRDefault="005445D0" w:rsidP="005445D0">
            <w:pPr>
              <w:pStyle w:val="TAC"/>
            </w:pPr>
            <w:r w:rsidRPr="006739FE">
              <w:rPr>
                <w:rFonts w:cs="v5.0.0"/>
                <w:lang w:eastAsia="zh-CN"/>
              </w:rPr>
              <w:t>AWGN</w:t>
            </w:r>
          </w:p>
        </w:tc>
      </w:tr>
      <w:tr w:rsidR="005445D0" w:rsidRPr="006739FE" w14:paraId="39447FD5" w14:textId="77777777" w:rsidTr="005445D0">
        <w:trPr>
          <w:cantSplit/>
          <w:jc w:val="center"/>
        </w:trPr>
        <w:tc>
          <w:tcPr>
            <w:tcW w:w="1417" w:type="dxa"/>
            <w:tcBorders>
              <w:top w:val="nil"/>
              <w:bottom w:val="nil"/>
            </w:tcBorders>
            <w:vAlign w:val="center"/>
          </w:tcPr>
          <w:p w14:paraId="516CFD19" w14:textId="77777777" w:rsidR="005445D0" w:rsidRPr="006739FE" w:rsidRDefault="005445D0" w:rsidP="005445D0">
            <w:pPr>
              <w:pStyle w:val="TAC"/>
            </w:pPr>
          </w:p>
        </w:tc>
        <w:tc>
          <w:tcPr>
            <w:tcW w:w="1417" w:type="dxa"/>
          </w:tcPr>
          <w:p w14:paraId="5D369B2C" w14:textId="5014BEFA"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12EBC0D4" w14:textId="46EF5024" w:rsidR="005445D0" w:rsidRPr="006739FE" w:rsidRDefault="005445D0" w:rsidP="005445D0">
            <w:pPr>
              <w:pStyle w:val="TAC"/>
            </w:pPr>
            <w:r w:rsidRPr="006739FE">
              <w:t>G-FR1-A2-5</w:t>
            </w:r>
          </w:p>
        </w:tc>
        <w:tc>
          <w:tcPr>
            <w:tcW w:w="1417" w:type="dxa"/>
            <w:vAlign w:val="bottom"/>
          </w:tcPr>
          <w:p w14:paraId="79513052" w14:textId="65E24E51" w:rsidR="005445D0" w:rsidRPr="006739FE" w:rsidRDefault="005445D0" w:rsidP="005445D0">
            <w:pPr>
              <w:pStyle w:val="TAC"/>
              <w:rPr>
                <w:rFonts w:cs="v5.0.0"/>
                <w:lang w:eastAsia="zh-CN"/>
              </w:rPr>
            </w:pPr>
            <w:r w:rsidRPr="006739FE">
              <w:rPr>
                <w:rFonts w:cs="v5.0.0"/>
                <w:lang w:eastAsia="zh-CN"/>
              </w:rPr>
              <w:t>-56.2</w:t>
            </w:r>
          </w:p>
        </w:tc>
        <w:tc>
          <w:tcPr>
            <w:tcW w:w="1417" w:type="dxa"/>
            <w:tcBorders>
              <w:top w:val="nil"/>
              <w:bottom w:val="nil"/>
            </w:tcBorders>
            <w:vAlign w:val="center"/>
          </w:tcPr>
          <w:p w14:paraId="3AB7B98B" w14:textId="77777777" w:rsidR="005445D0" w:rsidRPr="006739FE" w:rsidRDefault="005445D0" w:rsidP="005445D0">
            <w:pPr>
              <w:pStyle w:val="TAC"/>
            </w:pPr>
          </w:p>
        </w:tc>
        <w:tc>
          <w:tcPr>
            <w:tcW w:w="1417" w:type="dxa"/>
            <w:tcBorders>
              <w:top w:val="nil"/>
              <w:bottom w:val="nil"/>
            </w:tcBorders>
            <w:vAlign w:val="center"/>
          </w:tcPr>
          <w:p w14:paraId="3555D7CC" w14:textId="77777777" w:rsidR="005445D0" w:rsidRPr="006739FE" w:rsidRDefault="005445D0" w:rsidP="005445D0">
            <w:pPr>
              <w:pStyle w:val="TAC"/>
            </w:pPr>
          </w:p>
        </w:tc>
      </w:tr>
      <w:tr w:rsidR="005445D0" w:rsidRPr="006739FE"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6739FE" w:rsidRDefault="005445D0" w:rsidP="005445D0">
            <w:pPr>
              <w:pStyle w:val="TAC"/>
            </w:pPr>
          </w:p>
        </w:tc>
        <w:tc>
          <w:tcPr>
            <w:tcW w:w="1417" w:type="dxa"/>
          </w:tcPr>
          <w:p w14:paraId="666F9D0D" w14:textId="35E36014"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62E8F315" w14:textId="6EE9B342" w:rsidR="005445D0" w:rsidRPr="006739FE" w:rsidRDefault="005445D0" w:rsidP="005445D0">
            <w:pPr>
              <w:pStyle w:val="TAC"/>
            </w:pPr>
            <w:r w:rsidRPr="006739FE">
              <w:t>G-FR1-A2-6</w:t>
            </w:r>
          </w:p>
        </w:tc>
        <w:tc>
          <w:tcPr>
            <w:tcW w:w="1417" w:type="dxa"/>
            <w:vAlign w:val="bottom"/>
          </w:tcPr>
          <w:p w14:paraId="1DC25408" w14:textId="168EDC92"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431E83DC" w14:textId="77777777" w:rsidR="005445D0" w:rsidRPr="006739FE" w:rsidRDefault="005445D0" w:rsidP="005445D0">
            <w:pPr>
              <w:pStyle w:val="TAC"/>
            </w:pPr>
          </w:p>
        </w:tc>
        <w:tc>
          <w:tcPr>
            <w:tcW w:w="1417" w:type="dxa"/>
            <w:tcBorders>
              <w:top w:val="nil"/>
              <w:bottom w:val="single" w:sz="4" w:space="0" w:color="auto"/>
            </w:tcBorders>
            <w:vAlign w:val="center"/>
          </w:tcPr>
          <w:p w14:paraId="04B5574E" w14:textId="77777777" w:rsidR="005445D0" w:rsidRPr="006739FE" w:rsidRDefault="005445D0" w:rsidP="005445D0">
            <w:pPr>
              <w:pStyle w:val="TAC"/>
            </w:pPr>
          </w:p>
        </w:tc>
      </w:tr>
      <w:tr w:rsidR="005445D0" w:rsidRPr="006739FE" w14:paraId="50C4082B" w14:textId="77777777" w:rsidTr="005445D0">
        <w:trPr>
          <w:cantSplit/>
          <w:jc w:val="center"/>
        </w:trPr>
        <w:tc>
          <w:tcPr>
            <w:tcW w:w="1417" w:type="dxa"/>
            <w:tcBorders>
              <w:bottom w:val="nil"/>
            </w:tcBorders>
            <w:vAlign w:val="center"/>
          </w:tcPr>
          <w:p w14:paraId="11026475" w14:textId="78DE93CD" w:rsidR="005445D0" w:rsidRPr="006739FE" w:rsidRDefault="005445D0" w:rsidP="005445D0">
            <w:pPr>
              <w:pStyle w:val="TAC"/>
            </w:pPr>
            <w:r w:rsidRPr="006739FE">
              <w:rPr>
                <w:rFonts w:cs="v5.0.0"/>
                <w:lang w:eastAsia="zh-CN"/>
              </w:rPr>
              <w:t>60</w:t>
            </w:r>
          </w:p>
        </w:tc>
        <w:tc>
          <w:tcPr>
            <w:tcW w:w="1417" w:type="dxa"/>
          </w:tcPr>
          <w:p w14:paraId="23D4A02B" w14:textId="01B08E9B"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2F1145EC" w14:textId="6D5B814F" w:rsidR="005445D0" w:rsidRPr="006739FE" w:rsidRDefault="005445D0" w:rsidP="005445D0">
            <w:pPr>
              <w:pStyle w:val="TAC"/>
            </w:pPr>
            <w:r w:rsidRPr="006739FE">
              <w:t>G-FR1-A2-5</w:t>
            </w:r>
          </w:p>
        </w:tc>
        <w:tc>
          <w:tcPr>
            <w:tcW w:w="1417" w:type="dxa"/>
            <w:vAlign w:val="bottom"/>
          </w:tcPr>
          <w:p w14:paraId="44B44055" w14:textId="6A7CABF6"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5214CF4D" w14:textId="3F051191" w:rsidR="005445D0" w:rsidRPr="006739FE" w:rsidRDefault="005445D0" w:rsidP="005445D0">
            <w:pPr>
              <w:pStyle w:val="TAC"/>
            </w:pPr>
            <w:r w:rsidRPr="006739FE">
              <w:rPr>
                <w:rFonts w:cs="v5.0.0"/>
                <w:lang w:eastAsia="zh-CN"/>
              </w:rPr>
              <w:t>-63.3</w:t>
            </w:r>
          </w:p>
        </w:tc>
        <w:tc>
          <w:tcPr>
            <w:tcW w:w="1417" w:type="dxa"/>
            <w:tcBorders>
              <w:bottom w:val="nil"/>
            </w:tcBorders>
            <w:vAlign w:val="center"/>
          </w:tcPr>
          <w:p w14:paraId="03618F53" w14:textId="407FC350" w:rsidR="005445D0" w:rsidRPr="006739FE" w:rsidRDefault="005445D0" w:rsidP="005445D0">
            <w:pPr>
              <w:pStyle w:val="TAC"/>
            </w:pPr>
            <w:r w:rsidRPr="006739FE">
              <w:rPr>
                <w:rFonts w:cs="v5.0.0"/>
                <w:lang w:eastAsia="zh-CN"/>
              </w:rPr>
              <w:t>AWGN</w:t>
            </w:r>
          </w:p>
        </w:tc>
      </w:tr>
      <w:tr w:rsidR="005445D0" w:rsidRPr="006739FE"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6739FE" w:rsidRDefault="005445D0" w:rsidP="005445D0">
            <w:pPr>
              <w:pStyle w:val="TAC"/>
            </w:pPr>
          </w:p>
        </w:tc>
        <w:tc>
          <w:tcPr>
            <w:tcW w:w="1417" w:type="dxa"/>
          </w:tcPr>
          <w:p w14:paraId="68885962" w14:textId="4BDDDB4D"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51D9FD9C" w14:textId="1932F822" w:rsidR="005445D0" w:rsidRPr="006739FE" w:rsidRDefault="005445D0" w:rsidP="005445D0">
            <w:pPr>
              <w:pStyle w:val="TAC"/>
            </w:pPr>
            <w:r w:rsidRPr="006739FE">
              <w:t>G-FR1-A2-6</w:t>
            </w:r>
          </w:p>
        </w:tc>
        <w:tc>
          <w:tcPr>
            <w:tcW w:w="1417" w:type="dxa"/>
            <w:vAlign w:val="bottom"/>
          </w:tcPr>
          <w:p w14:paraId="32E330ED" w14:textId="5365FE0D"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50D8B31D" w14:textId="77777777" w:rsidR="005445D0" w:rsidRPr="006739FE" w:rsidRDefault="005445D0" w:rsidP="005445D0">
            <w:pPr>
              <w:pStyle w:val="TAC"/>
            </w:pPr>
          </w:p>
        </w:tc>
        <w:tc>
          <w:tcPr>
            <w:tcW w:w="1417" w:type="dxa"/>
            <w:tcBorders>
              <w:top w:val="nil"/>
              <w:bottom w:val="single" w:sz="4" w:space="0" w:color="auto"/>
            </w:tcBorders>
            <w:vAlign w:val="center"/>
          </w:tcPr>
          <w:p w14:paraId="245C3029" w14:textId="77777777" w:rsidR="005445D0" w:rsidRPr="006739FE" w:rsidRDefault="005445D0" w:rsidP="005445D0">
            <w:pPr>
              <w:pStyle w:val="TAC"/>
            </w:pPr>
          </w:p>
        </w:tc>
      </w:tr>
      <w:tr w:rsidR="005445D0" w:rsidRPr="006739FE" w14:paraId="0AFDF67C" w14:textId="77777777" w:rsidTr="005445D0">
        <w:trPr>
          <w:cantSplit/>
          <w:jc w:val="center"/>
        </w:trPr>
        <w:tc>
          <w:tcPr>
            <w:tcW w:w="1417" w:type="dxa"/>
            <w:tcBorders>
              <w:bottom w:val="nil"/>
            </w:tcBorders>
            <w:vAlign w:val="center"/>
          </w:tcPr>
          <w:p w14:paraId="2B6498B3" w14:textId="0DD91916" w:rsidR="005445D0" w:rsidRPr="006739FE" w:rsidRDefault="005445D0" w:rsidP="005445D0">
            <w:pPr>
              <w:pStyle w:val="TAC"/>
            </w:pPr>
            <w:r w:rsidRPr="006739FE">
              <w:rPr>
                <w:rFonts w:cs="v5.0.0"/>
                <w:lang w:eastAsia="zh-CN"/>
              </w:rPr>
              <w:t>70</w:t>
            </w:r>
          </w:p>
        </w:tc>
        <w:tc>
          <w:tcPr>
            <w:tcW w:w="1417" w:type="dxa"/>
          </w:tcPr>
          <w:p w14:paraId="4D42D1AF" w14:textId="0AD0206D"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17730B6E" w14:textId="6D78B80E" w:rsidR="005445D0" w:rsidRPr="006739FE" w:rsidRDefault="005445D0" w:rsidP="005445D0">
            <w:pPr>
              <w:pStyle w:val="TAC"/>
            </w:pPr>
            <w:r w:rsidRPr="006739FE">
              <w:t>G-FR1-A2-5</w:t>
            </w:r>
          </w:p>
        </w:tc>
        <w:tc>
          <w:tcPr>
            <w:tcW w:w="1417" w:type="dxa"/>
            <w:vAlign w:val="bottom"/>
          </w:tcPr>
          <w:p w14:paraId="338A412B" w14:textId="4B39F5B5"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59F2F007" w14:textId="0074B386" w:rsidR="005445D0" w:rsidRPr="006739FE" w:rsidRDefault="005445D0" w:rsidP="005445D0">
            <w:pPr>
              <w:pStyle w:val="TAC"/>
            </w:pPr>
            <w:r w:rsidRPr="006739FE">
              <w:rPr>
                <w:rFonts w:cs="v5.0.0"/>
                <w:lang w:eastAsia="zh-CN"/>
              </w:rPr>
              <w:t>-62.7</w:t>
            </w:r>
          </w:p>
        </w:tc>
        <w:tc>
          <w:tcPr>
            <w:tcW w:w="1417" w:type="dxa"/>
            <w:tcBorders>
              <w:bottom w:val="nil"/>
            </w:tcBorders>
            <w:vAlign w:val="center"/>
          </w:tcPr>
          <w:p w14:paraId="57EF1B7A" w14:textId="1817DEE5" w:rsidR="005445D0" w:rsidRPr="006739FE" w:rsidRDefault="005445D0" w:rsidP="005445D0">
            <w:pPr>
              <w:pStyle w:val="TAC"/>
            </w:pPr>
            <w:r w:rsidRPr="006739FE">
              <w:rPr>
                <w:rFonts w:cs="v5.0.0"/>
                <w:lang w:eastAsia="zh-CN"/>
              </w:rPr>
              <w:t>AWGN</w:t>
            </w:r>
          </w:p>
        </w:tc>
      </w:tr>
      <w:tr w:rsidR="005445D0" w:rsidRPr="006739FE"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6739FE" w:rsidRDefault="005445D0" w:rsidP="005445D0">
            <w:pPr>
              <w:pStyle w:val="TAC"/>
            </w:pPr>
          </w:p>
        </w:tc>
        <w:tc>
          <w:tcPr>
            <w:tcW w:w="1417" w:type="dxa"/>
          </w:tcPr>
          <w:p w14:paraId="4260894D" w14:textId="09940E14"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0C8037CD" w14:textId="0FECC945" w:rsidR="005445D0" w:rsidRPr="006739FE" w:rsidRDefault="005445D0" w:rsidP="005445D0">
            <w:pPr>
              <w:pStyle w:val="TAC"/>
            </w:pPr>
            <w:r w:rsidRPr="006739FE">
              <w:t>G-FR1-A2-6</w:t>
            </w:r>
          </w:p>
        </w:tc>
        <w:tc>
          <w:tcPr>
            <w:tcW w:w="1417" w:type="dxa"/>
            <w:vAlign w:val="bottom"/>
          </w:tcPr>
          <w:p w14:paraId="2DE96B5F" w14:textId="09F211CB"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6EC8E251" w14:textId="77777777" w:rsidR="005445D0" w:rsidRPr="006739FE" w:rsidRDefault="005445D0" w:rsidP="005445D0">
            <w:pPr>
              <w:pStyle w:val="TAC"/>
            </w:pPr>
          </w:p>
        </w:tc>
        <w:tc>
          <w:tcPr>
            <w:tcW w:w="1417" w:type="dxa"/>
            <w:tcBorders>
              <w:top w:val="nil"/>
              <w:bottom w:val="single" w:sz="4" w:space="0" w:color="auto"/>
            </w:tcBorders>
            <w:vAlign w:val="center"/>
          </w:tcPr>
          <w:p w14:paraId="2B9F3038" w14:textId="77777777" w:rsidR="005445D0" w:rsidRPr="006739FE" w:rsidRDefault="005445D0" w:rsidP="005445D0">
            <w:pPr>
              <w:pStyle w:val="TAC"/>
            </w:pPr>
          </w:p>
        </w:tc>
      </w:tr>
      <w:tr w:rsidR="005445D0" w:rsidRPr="006739FE" w14:paraId="1C34B0DF" w14:textId="77777777" w:rsidTr="005445D0">
        <w:trPr>
          <w:cantSplit/>
          <w:jc w:val="center"/>
        </w:trPr>
        <w:tc>
          <w:tcPr>
            <w:tcW w:w="1417" w:type="dxa"/>
            <w:tcBorders>
              <w:bottom w:val="nil"/>
            </w:tcBorders>
            <w:vAlign w:val="center"/>
          </w:tcPr>
          <w:p w14:paraId="2B3EC2DB" w14:textId="5CA40CF9" w:rsidR="005445D0" w:rsidRPr="006739FE" w:rsidRDefault="005445D0" w:rsidP="005445D0">
            <w:pPr>
              <w:pStyle w:val="TAC"/>
            </w:pPr>
            <w:r w:rsidRPr="006739FE">
              <w:rPr>
                <w:rFonts w:cs="v5.0.0"/>
                <w:lang w:eastAsia="zh-CN"/>
              </w:rPr>
              <w:t>80</w:t>
            </w:r>
          </w:p>
        </w:tc>
        <w:tc>
          <w:tcPr>
            <w:tcW w:w="1417" w:type="dxa"/>
          </w:tcPr>
          <w:p w14:paraId="21C62374" w14:textId="26A1554A"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494ACF17" w14:textId="1651C8BC" w:rsidR="005445D0" w:rsidRPr="006739FE" w:rsidRDefault="005445D0" w:rsidP="005445D0">
            <w:pPr>
              <w:pStyle w:val="TAC"/>
            </w:pPr>
            <w:r w:rsidRPr="006739FE">
              <w:t>G-FR1-A2-5</w:t>
            </w:r>
          </w:p>
        </w:tc>
        <w:tc>
          <w:tcPr>
            <w:tcW w:w="1417" w:type="dxa"/>
            <w:vAlign w:val="bottom"/>
          </w:tcPr>
          <w:p w14:paraId="55F776CD" w14:textId="5A8E8766"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11958153" w14:textId="66CEA80B" w:rsidR="005445D0" w:rsidRPr="006739FE" w:rsidRDefault="005445D0" w:rsidP="005445D0">
            <w:pPr>
              <w:pStyle w:val="TAC"/>
            </w:pPr>
            <w:r w:rsidRPr="006739FE">
              <w:rPr>
                <w:rFonts w:cs="v5.0.0"/>
                <w:lang w:eastAsia="zh-CN"/>
              </w:rPr>
              <w:t>-62.1</w:t>
            </w:r>
          </w:p>
        </w:tc>
        <w:tc>
          <w:tcPr>
            <w:tcW w:w="1417" w:type="dxa"/>
            <w:tcBorders>
              <w:bottom w:val="nil"/>
            </w:tcBorders>
            <w:vAlign w:val="center"/>
          </w:tcPr>
          <w:p w14:paraId="2F8F0161" w14:textId="2111A3D3" w:rsidR="005445D0" w:rsidRPr="006739FE" w:rsidRDefault="005445D0" w:rsidP="005445D0">
            <w:pPr>
              <w:pStyle w:val="TAC"/>
            </w:pPr>
            <w:r w:rsidRPr="006739FE">
              <w:rPr>
                <w:rFonts w:cs="v5.0.0"/>
                <w:lang w:eastAsia="zh-CN"/>
              </w:rPr>
              <w:t>AWGN</w:t>
            </w:r>
          </w:p>
        </w:tc>
      </w:tr>
      <w:tr w:rsidR="005445D0" w:rsidRPr="006739FE"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6739FE" w:rsidRDefault="005445D0" w:rsidP="005445D0">
            <w:pPr>
              <w:pStyle w:val="TAC"/>
            </w:pPr>
          </w:p>
        </w:tc>
        <w:tc>
          <w:tcPr>
            <w:tcW w:w="1417" w:type="dxa"/>
          </w:tcPr>
          <w:p w14:paraId="2E2428C6" w14:textId="28ED2940"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3C3D02D4" w14:textId="2D5443E2" w:rsidR="005445D0" w:rsidRPr="006739FE" w:rsidRDefault="005445D0" w:rsidP="005445D0">
            <w:pPr>
              <w:pStyle w:val="TAC"/>
            </w:pPr>
            <w:r w:rsidRPr="006739FE">
              <w:t>G-FR1-A2-6</w:t>
            </w:r>
          </w:p>
        </w:tc>
        <w:tc>
          <w:tcPr>
            <w:tcW w:w="1417" w:type="dxa"/>
            <w:vAlign w:val="bottom"/>
          </w:tcPr>
          <w:p w14:paraId="0BA26320" w14:textId="14BD0175"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6FC16983" w14:textId="77777777" w:rsidR="005445D0" w:rsidRPr="006739FE" w:rsidRDefault="005445D0" w:rsidP="005445D0">
            <w:pPr>
              <w:pStyle w:val="TAC"/>
            </w:pPr>
          </w:p>
        </w:tc>
        <w:tc>
          <w:tcPr>
            <w:tcW w:w="1417" w:type="dxa"/>
            <w:tcBorders>
              <w:top w:val="nil"/>
              <w:bottom w:val="single" w:sz="4" w:space="0" w:color="auto"/>
            </w:tcBorders>
            <w:vAlign w:val="center"/>
          </w:tcPr>
          <w:p w14:paraId="69F9AAD7" w14:textId="77777777" w:rsidR="005445D0" w:rsidRPr="006739FE" w:rsidRDefault="005445D0" w:rsidP="005445D0">
            <w:pPr>
              <w:pStyle w:val="TAC"/>
            </w:pPr>
          </w:p>
        </w:tc>
      </w:tr>
      <w:tr w:rsidR="005445D0" w:rsidRPr="006739FE" w14:paraId="1C33995A" w14:textId="77777777" w:rsidTr="005445D0">
        <w:trPr>
          <w:cantSplit/>
          <w:jc w:val="center"/>
        </w:trPr>
        <w:tc>
          <w:tcPr>
            <w:tcW w:w="1417" w:type="dxa"/>
            <w:tcBorders>
              <w:bottom w:val="nil"/>
            </w:tcBorders>
            <w:vAlign w:val="center"/>
          </w:tcPr>
          <w:p w14:paraId="0E97F7CA" w14:textId="1C929E33" w:rsidR="005445D0" w:rsidRPr="006739FE" w:rsidRDefault="005445D0" w:rsidP="005445D0">
            <w:pPr>
              <w:pStyle w:val="TAC"/>
            </w:pPr>
            <w:r w:rsidRPr="006739FE">
              <w:rPr>
                <w:rFonts w:cs="v5.0.0"/>
                <w:lang w:eastAsia="zh-CN"/>
              </w:rPr>
              <w:t>90</w:t>
            </w:r>
          </w:p>
        </w:tc>
        <w:tc>
          <w:tcPr>
            <w:tcW w:w="1417" w:type="dxa"/>
          </w:tcPr>
          <w:p w14:paraId="7709ADB6" w14:textId="31ED9C81"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495A1B33" w14:textId="0399C0C8" w:rsidR="005445D0" w:rsidRPr="006739FE" w:rsidRDefault="005445D0" w:rsidP="005445D0">
            <w:pPr>
              <w:pStyle w:val="TAC"/>
            </w:pPr>
            <w:r w:rsidRPr="006739FE">
              <w:t>G-FR1-A2-5</w:t>
            </w:r>
          </w:p>
        </w:tc>
        <w:tc>
          <w:tcPr>
            <w:tcW w:w="1417" w:type="dxa"/>
            <w:vAlign w:val="bottom"/>
          </w:tcPr>
          <w:p w14:paraId="20D24593" w14:textId="3C8569CF"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3DC3EE45" w14:textId="3CC68E26" w:rsidR="005445D0" w:rsidRPr="006739FE" w:rsidRDefault="005445D0" w:rsidP="005445D0">
            <w:pPr>
              <w:pStyle w:val="TAC"/>
            </w:pPr>
            <w:r w:rsidRPr="006739FE">
              <w:rPr>
                <w:rFonts w:cs="v5.0.0"/>
                <w:lang w:eastAsia="zh-CN"/>
              </w:rPr>
              <w:t>-61.5</w:t>
            </w:r>
          </w:p>
        </w:tc>
        <w:tc>
          <w:tcPr>
            <w:tcW w:w="1417" w:type="dxa"/>
            <w:tcBorders>
              <w:bottom w:val="nil"/>
            </w:tcBorders>
            <w:vAlign w:val="center"/>
          </w:tcPr>
          <w:p w14:paraId="2098AD0D" w14:textId="28481FFF" w:rsidR="005445D0" w:rsidRPr="006739FE" w:rsidRDefault="005445D0" w:rsidP="005445D0">
            <w:pPr>
              <w:pStyle w:val="TAC"/>
            </w:pPr>
            <w:r w:rsidRPr="006739FE">
              <w:rPr>
                <w:rFonts w:cs="v5.0.0"/>
                <w:lang w:eastAsia="zh-CN"/>
              </w:rPr>
              <w:t>AWGN</w:t>
            </w:r>
          </w:p>
        </w:tc>
      </w:tr>
      <w:tr w:rsidR="005445D0" w:rsidRPr="006739FE"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6739FE" w:rsidRDefault="005445D0" w:rsidP="005445D0">
            <w:pPr>
              <w:pStyle w:val="TAC"/>
            </w:pPr>
          </w:p>
        </w:tc>
        <w:tc>
          <w:tcPr>
            <w:tcW w:w="1417" w:type="dxa"/>
          </w:tcPr>
          <w:p w14:paraId="3B376EC2" w14:textId="65390A08"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58A0E65D" w14:textId="5842BAF5" w:rsidR="005445D0" w:rsidRPr="006739FE" w:rsidRDefault="005445D0" w:rsidP="005445D0">
            <w:pPr>
              <w:pStyle w:val="TAC"/>
            </w:pPr>
            <w:r w:rsidRPr="006739FE">
              <w:t>G-FR1-A2-6</w:t>
            </w:r>
          </w:p>
        </w:tc>
        <w:tc>
          <w:tcPr>
            <w:tcW w:w="1417" w:type="dxa"/>
            <w:vAlign w:val="bottom"/>
          </w:tcPr>
          <w:p w14:paraId="2FB25F1E" w14:textId="130B31FB"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bottom w:val="single" w:sz="4" w:space="0" w:color="auto"/>
            </w:tcBorders>
            <w:vAlign w:val="center"/>
          </w:tcPr>
          <w:p w14:paraId="68F7D9DD" w14:textId="77777777" w:rsidR="005445D0" w:rsidRPr="006739FE" w:rsidRDefault="005445D0" w:rsidP="005445D0">
            <w:pPr>
              <w:pStyle w:val="TAC"/>
            </w:pPr>
          </w:p>
        </w:tc>
        <w:tc>
          <w:tcPr>
            <w:tcW w:w="1417" w:type="dxa"/>
            <w:tcBorders>
              <w:top w:val="nil"/>
              <w:bottom w:val="single" w:sz="4" w:space="0" w:color="auto"/>
            </w:tcBorders>
            <w:vAlign w:val="center"/>
          </w:tcPr>
          <w:p w14:paraId="076DD692" w14:textId="77777777" w:rsidR="005445D0" w:rsidRPr="006739FE" w:rsidRDefault="005445D0" w:rsidP="005445D0">
            <w:pPr>
              <w:pStyle w:val="TAC"/>
            </w:pPr>
          </w:p>
        </w:tc>
      </w:tr>
      <w:tr w:rsidR="005445D0" w:rsidRPr="006739FE" w14:paraId="70513047" w14:textId="77777777" w:rsidTr="005445D0">
        <w:trPr>
          <w:cantSplit/>
          <w:jc w:val="center"/>
        </w:trPr>
        <w:tc>
          <w:tcPr>
            <w:tcW w:w="1417" w:type="dxa"/>
            <w:tcBorders>
              <w:bottom w:val="nil"/>
            </w:tcBorders>
            <w:vAlign w:val="center"/>
          </w:tcPr>
          <w:p w14:paraId="2D035939" w14:textId="3FCBDA07" w:rsidR="005445D0" w:rsidRPr="006739FE" w:rsidRDefault="005445D0" w:rsidP="005445D0">
            <w:pPr>
              <w:pStyle w:val="TAC"/>
            </w:pPr>
            <w:r w:rsidRPr="006739FE">
              <w:rPr>
                <w:rFonts w:cs="v5.0.0"/>
                <w:lang w:eastAsia="zh-CN"/>
              </w:rPr>
              <w:t>100</w:t>
            </w:r>
          </w:p>
        </w:tc>
        <w:tc>
          <w:tcPr>
            <w:tcW w:w="1417" w:type="dxa"/>
          </w:tcPr>
          <w:p w14:paraId="7482B6C5" w14:textId="2F893005" w:rsidR="005445D0" w:rsidRPr="006739FE" w:rsidRDefault="005445D0" w:rsidP="005445D0">
            <w:pPr>
              <w:pStyle w:val="TAC"/>
              <w:rPr>
                <w:rFonts w:cs="v5.0.0"/>
                <w:lang w:eastAsia="zh-CN"/>
              </w:rPr>
            </w:pPr>
            <w:r w:rsidRPr="006739FE">
              <w:rPr>
                <w:rFonts w:cs="v5.0.0"/>
                <w:lang w:eastAsia="zh-CN"/>
              </w:rPr>
              <w:t>30</w:t>
            </w:r>
          </w:p>
        </w:tc>
        <w:tc>
          <w:tcPr>
            <w:tcW w:w="1417" w:type="dxa"/>
            <w:vAlign w:val="center"/>
          </w:tcPr>
          <w:p w14:paraId="55AAA651" w14:textId="3D03EE62" w:rsidR="005445D0" w:rsidRPr="006739FE" w:rsidRDefault="005445D0" w:rsidP="005445D0">
            <w:pPr>
              <w:pStyle w:val="TAC"/>
            </w:pPr>
            <w:r w:rsidRPr="006739FE">
              <w:t>G-FR1-A2-5</w:t>
            </w:r>
          </w:p>
        </w:tc>
        <w:tc>
          <w:tcPr>
            <w:tcW w:w="1417" w:type="dxa"/>
            <w:vAlign w:val="bottom"/>
          </w:tcPr>
          <w:p w14:paraId="0EBB49EB" w14:textId="5ADCF2C7" w:rsidR="005445D0" w:rsidRPr="006739FE" w:rsidRDefault="005445D0" w:rsidP="005445D0">
            <w:pPr>
              <w:pStyle w:val="TAC"/>
              <w:rPr>
                <w:rFonts w:cs="v5.0.0"/>
                <w:lang w:eastAsia="zh-CN"/>
              </w:rPr>
            </w:pPr>
            <w:r w:rsidRPr="006739FE">
              <w:rPr>
                <w:rFonts w:cs="v5.0.0"/>
                <w:lang w:eastAsia="zh-CN"/>
              </w:rPr>
              <w:t>-56.2</w:t>
            </w:r>
          </w:p>
        </w:tc>
        <w:tc>
          <w:tcPr>
            <w:tcW w:w="1417" w:type="dxa"/>
            <w:tcBorders>
              <w:bottom w:val="nil"/>
            </w:tcBorders>
            <w:vAlign w:val="center"/>
          </w:tcPr>
          <w:p w14:paraId="420F83B4" w14:textId="72004B75" w:rsidR="005445D0" w:rsidRPr="006739FE" w:rsidRDefault="005445D0" w:rsidP="005445D0">
            <w:pPr>
              <w:pStyle w:val="TAC"/>
            </w:pPr>
            <w:r w:rsidRPr="006739FE">
              <w:rPr>
                <w:rFonts w:cs="v5.0.0"/>
                <w:lang w:eastAsia="zh-CN"/>
              </w:rPr>
              <w:t>-61.1</w:t>
            </w:r>
          </w:p>
        </w:tc>
        <w:tc>
          <w:tcPr>
            <w:tcW w:w="1417" w:type="dxa"/>
            <w:tcBorders>
              <w:bottom w:val="nil"/>
            </w:tcBorders>
            <w:vAlign w:val="center"/>
          </w:tcPr>
          <w:p w14:paraId="683C673B" w14:textId="105BAED5" w:rsidR="005445D0" w:rsidRPr="006739FE" w:rsidRDefault="005445D0" w:rsidP="005445D0">
            <w:pPr>
              <w:pStyle w:val="TAC"/>
            </w:pPr>
            <w:r w:rsidRPr="006739FE">
              <w:rPr>
                <w:rFonts w:cs="v5.0.0"/>
                <w:lang w:eastAsia="zh-CN"/>
              </w:rPr>
              <w:t>AWGN</w:t>
            </w:r>
          </w:p>
        </w:tc>
      </w:tr>
      <w:tr w:rsidR="005445D0" w:rsidRPr="006739FE" w14:paraId="09B18DE5" w14:textId="77777777" w:rsidTr="005445D0">
        <w:trPr>
          <w:cantSplit/>
          <w:jc w:val="center"/>
        </w:trPr>
        <w:tc>
          <w:tcPr>
            <w:tcW w:w="1417" w:type="dxa"/>
            <w:tcBorders>
              <w:top w:val="nil"/>
            </w:tcBorders>
            <w:vAlign w:val="center"/>
          </w:tcPr>
          <w:p w14:paraId="75B5F892" w14:textId="77777777" w:rsidR="005445D0" w:rsidRPr="006739FE" w:rsidRDefault="005445D0" w:rsidP="005445D0">
            <w:pPr>
              <w:pStyle w:val="TAC"/>
            </w:pPr>
          </w:p>
        </w:tc>
        <w:tc>
          <w:tcPr>
            <w:tcW w:w="1417" w:type="dxa"/>
          </w:tcPr>
          <w:p w14:paraId="610DDEB7" w14:textId="695A9994" w:rsidR="005445D0" w:rsidRPr="006739FE" w:rsidRDefault="005445D0" w:rsidP="005445D0">
            <w:pPr>
              <w:pStyle w:val="TAC"/>
              <w:rPr>
                <w:rFonts w:cs="v5.0.0"/>
                <w:lang w:eastAsia="zh-CN"/>
              </w:rPr>
            </w:pPr>
            <w:r w:rsidRPr="006739FE">
              <w:rPr>
                <w:rFonts w:cs="v5.0.0"/>
                <w:lang w:eastAsia="zh-CN"/>
              </w:rPr>
              <w:t>60</w:t>
            </w:r>
          </w:p>
        </w:tc>
        <w:tc>
          <w:tcPr>
            <w:tcW w:w="1417" w:type="dxa"/>
            <w:vAlign w:val="center"/>
          </w:tcPr>
          <w:p w14:paraId="6C25FF0D" w14:textId="53C2A213" w:rsidR="005445D0" w:rsidRPr="006739FE" w:rsidRDefault="005445D0" w:rsidP="005445D0">
            <w:pPr>
              <w:pStyle w:val="TAC"/>
            </w:pPr>
            <w:r w:rsidRPr="006739FE">
              <w:t>G-FR1-A2-6</w:t>
            </w:r>
          </w:p>
        </w:tc>
        <w:tc>
          <w:tcPr>
            <w:tcW w:w="1417" w:type="dxa"/>
            <w:vAlign w:val="bottom"/>
          </w:tcPr>
          <w:p w14:paraId="08B67722" w14:textId="6CD08E8A" w:rsidR="005445D0" w:rsidRPr="006739FE" w:rsidRDefault="005445D0" w:rsidP="005445D0">
            <w:pPr>
              <w:pStyle w:val="TAC"/>
              <w:rPr>
                <w:rFonts w:cs="v5.0.0"/>
                <w:lang w:eastAsia="zh-CN"/>
              </w:rPr>
            </w:pPr>
            <w:r w:rsidRPr="006739FE">
              <w:rPr>
                <w:rFonts w:cs="v5.0.0"/>
                <w:lang w:eastAsia="zh-CN"/>
              </w:rPr>
              <w:t>-56.5</w:t>
            </w:r>
          </w:p>
        </w:tc>
        <w:tc>
          <w:tcPr>
            <w:tcW w:w="1417" w:type="dxa"/>
            <w:tcBorders>
              <w:top w:val="nil"/>
            </w:tcBorders>
          </w:tcPr>
          <w:p w14:paraId="5B050BEC" w14:textId="77777777" w:rsidR="005445D0" w:rsidRPr="006739FE" w:rsidRDefault="005445D0" w:rsidP="005445D0">
            <w:pPr>
              <w:pStyle w:val="TAC"/>
            </w:pPr>
          </w:p>
        </w:tc>
        <w:tc>
          <w:tcPr>
            <w:tcW w:w="1417" w:type="dxa"/>
            <w:tcBorders>
              <w:top w:val="nil"/>
            </w:tcBorders>
          </w:tcPr>
          <w:p w14:paraId="6BA73BE4" w14:textId="77777777" w:rsidR="005445D0" w:rsidRPr="006739FE" w:rsidRDefault="005445D0" w:rsidP="005445D0">
            <w:pPr>
              <w:pStyle w:val="TAC"/>
            </w:pPr>
          </w:p>
        </w:tc>
      </w:tr>
      <w:tr w:rsidR="005445D0" w:rsidRPr="006739FE" w14:paraId="5C6A42BD" w14:textId="77777777" w:rsidTr="005445D0">
        <w:trPr>
          <w:cantSplit/>
          <w:jc w:val="center"/>
        </w:trPr>
        <w:tc>
          <w:tcPr>
            <w:tcW w:w="8502" w:type="dxa"/>
            <w:gridSpan w:val="6"/>
            <w:vAlign w:val="center"/>
          </w:tcPr>
          <w:p w14:paraId="7B9D4B9A" w14:textId="7EBFB42B" w:rsidR="005445D0" w:rsidRPr="006739FE" w:rsidRDefault="005445D0" w:rsidP="005445D0">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738F26CC" w14:textId="77777777" w:rsidR="005445D0" w:rsidRDefault="005445D0" w:rsidP="005445D0"/>
    <w:p w14:paraId="77DED84A" w14:textId="161A384B" w:rsidR="003C27AE" w:rsidRDefault="003C27AE" w:rsidP="003C27AE">
      <w:pPr>
        <w:pStyle w:val="TH"/>
      </w:pPr>
      <w:r w:rsidRPr="006739FE">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6739FE"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5445D0" w:rsidRDefault="005445D0" w:rsidP="005445D0">
            <w:pPr>
              <w:pStyle w:val="TAH"/>
            </w:pPr>
          </w:p>
          <w:p w14:paraId="11A33B22" w14:textId="77777777" w:rsidR="005445D0" w:rsidRPr="005445D0" w:rsidRDefault="005445D0" w:rsidP="005445D0">
            <w:pPr>
              <w:pStyle w:val="TAH"/>
            </w:pPr>
            <w:r w:rsidRPr="005445D0">
              <w:rPr>
                <w:i/>
                <w:iCs/>
              </w:rPr>
              <w:t>BS channel bandwidth</w:t>
            </w:r>
            <w:r w:rsidRPr="005445D0">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5445D0" w:rsidRDefault="005445D0" w:rsidP="005445D0">
            <w:pPr>
              <w:pStyle w:val="TAH"/>
            </w:pPr>
            <w:r w:rsidRPr="005445D0">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0C4992" w:rsidRDefault="005445D0" w:rsidP="005445D0">
            <w:pPr>
              <w:pStyle w:val="TAH"/>
              <w:rPr>
                <w:rFonts w:cs="v5.0.0"/>
              </w:rPr>
            </w:pPr>
            <w:r w:rsidRPr="000C4992">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0C4992" w:rsidRDefault="005445D0" w:rsidP="005445D0">
            <w:pPr>
              <w:pStyle w:val="TAH"/>
              <w:rPr>
                <w:rFonts w:cs="v5.0.0"/>
              </w:rPr>
            </w:pPr>
            <w:r w:rsidRPr="000C4992">
              <w:rPr>
                <w:rFonts w:cs="v5.0.0"/>
              </w:rPr>
              <w:t xml:space="preserve">Interfering signal mean power (dBm) / </w:t>
            </w:r>
            <w:r w:rsidRPr="000C4992">
              <w:t>BW</w:t>
            </w:r>
            <w:r w:rsidRPr="000C4992">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5445D0" w:rsidRDefault="005445D0" w:rsidP="005445D0">
            <w:pPr>
              <w:pStyle w:val="TAH"/>
            </w:pPr>
            <w:r w:rsidRPr="005445D0">
              <w:t>Type of interfering signal</w:t>
            </w:r>
          </w:p>
        </w:tc>
      </w:tr>
      <w:tr w:rsidR="005445D0" w:rsidRPr="005445D0"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5445D0" w:rsidRDefault="005445D0" w:rsidP="005445D0">
            <w:pPr>
              <w:pStyle w:val="TAC"/>
            </w:pPr>
            <w:r w:rsidRPr="006739FE">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5445D0"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5445D0" w:rsidRDefault="005445D0" w:rsidP="005445D0">
            <w:pPr>
              <w:pStyle w:val="TAC"/>
            </w:pPr>
            <w:r w:rsidRPr="006739FE">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5445D0" w:rsidRDefault="005445D0" w:rsidP="005445D0">
            <w:pPr>
              <w:pStyle w:val="TAC"/>
            </w:pPr>
          </w:p>
        </w:tc>
      </w:tr>
      <w:tr w:rsidR="005445D0" w:rsidRPr="005445D0"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5445D0" w:rsidRDefault="005445D0" w:rsidP="005445D0">
            <w:pPr>
              <w:pStyle w:val="TAC"/>
            </w:pPr>
            <w:r w:rsidRPr="006739FE">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5445D0" w:rsidRDefault="005445D0" w:rsidP="005445D0">
            <w:pPr>
              <w:pStyle w:val="TAC"/>
            </w:pPr>
            <w:r w:rsidRPr="006739FE">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5445D0" w:rsidRDefault="005445D0" w:rsidP="005445D0">
            <w:pPr>
              <w:pStyle w:val="TAC"/>
            </w:pPr>
          </w:p>
        </w:tc>
      </w:tr>
      <w:tr w:rsidR="005445D0" w:rsidRPr="005445D0"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6739FE" w:rsidRDefault="005445D0" w:rsidP="005445D0">
            <w:pPr>
              <w:pStyle w:val="TAC"/>
              <w:rPr>
                <w:rFonts w:cs="v5.0.0"/>
                <w:lang w:val="fr-FR" w:eastAsia="zh-CN"/>
              </w:rPr>
            </w:pPr>
            <w:r w:rsidRPr="006739FE">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5445D0" w:rsidRDefault="005445D0" w:rsidP="005445D0">
            <w:pPr>
              <w:pStyle w:val="TAC"/>
            </w:pPr>
            <w:r w:rsidRPr="00150414">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5445D0" w:rsidRDefault="005445D0" w:rsidP="005445D0">
            <w:pPr>
              <w:pStyle w:val="TAC"/>
            </w:pPr>
            <w:r w:rsidRPr="006739FE">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5445D0" w:rsidRDefault="005445D0" w:rsidP="005445D0">
            <w:pPr>
              <w:pStyle w:val="TAC"/>
            </w:pPr>
          </w:p>
        </w:tc>
      </w:tr>
      <w:tr w:rsidR="005445D0" w:rsidRPr="005445D0"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6739FE" w:rsidRDefault="005445D0" w:rsidP="005445D0">
            <w:pPr>
              <w:pStyle w:val="TAC"/>
              <w:rPr>
                <w:rFonts w:cs="v5.0.0"/>
                <w:lang w:val="fr-FR" w:eastAsia="zh-CN"/>
              </w:rPr>
            </w:pPr>
            <w:r w:rsidRPr="006739FE">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5445D0" w:rsidRDefault="005445D0" w:rsidP="005445D0">
            <w:pPr>
              <w:pStyle w:val="TAC"/>
            </w:pPr>
            <w:r w:rsidRPr="00150414">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5445D0" w:rsidRDefault="005445D0" w:rsidP="005445D0">
            <w:pPr>
              <w:pStyle w:val="TAC"/>
            </w:pPr>
            <w:r w:rsidRPr="006739FE">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5445D0" w:rsidRDefault="005445D0" w:rsidP="005445D0">
            <w:pPr>
              <w:pStyle w:val="TAC"/>
            </w:pPr>
            <w:r w:rsidRPr="006739FE">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5445D0" w:rsidRDefault="005445D0" w:rsidP="005445D0">
            <w:pPr>
              <w:pStyle w:val="TAC"/>
            </w:pPr>
            <w:r w:rsidRPr="006739FE">
              <w:rPr>
                <w:rFonts w:cs="v5.0.0"/>
                <w:lang w:val="fr-FR" w:eastAsia="zh-CN"/>
              </w:rPr>
              <w:t>AWGN</w:t>
            </w:r>
          </w:p>
        </w:tc>
      </w:tr>
      <w:tr w:rsidR="005445D0" w:rsidRPr="005445D0"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6739FE" w:rsidRDefault="005445D0" w:rsidP="005445D0">
            <w:pPr>
              <w:pStyle w:val="TAC"/>
              <w:rPr>
                <w:rFonts w:cs="v5.0.0"/>
                <w:lang w:val="fr-FR" w:eastAsia="zh-CN"/>
              </w:rPr>
            </w:pPr>
            <w:r w:rsidRPr="006739FE">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5445D0" w:rsidRDefault="00062DCB" w:rsidP="005445D0">
            <w:pPr>
              <w:pStyle w:val="TAC"/>
            </w:pPr>
            <w:r w:rsidRPr="00150414">
              <w:rPr>
                <w:rFonts w:cs="v5.0.0"/>
              </w:rPr>
              <w:t>TS</w:t>
            </w:r>
            <w:r>
              <w:rPr>
                <w:rFonts w:cs="v5.0.0"/>
              </w:rPr>
              <w:t> </w:t>
            </w:r>
            <w:r w:rsidRPr="00150414">
              <w:rPr>
                <w:rFonts w:cs="v5.0.0"/>
              </w:rPr>
              <w:t>36.141</w:t>
            </w:r>
            <w:r>
              <w:rPr>
                <w:rFonts w:cs="v5.0.0"/>
              </w:rPr>
              <w:t> </w:t>
            </w:r>
            <w:r w:rsidRPr="00150414">
              <w:rPr>
                <w:rFonts w:cs="v5.0.0"/>
              </w:rPr>
              <w:t>[2</w:t>
            </w:r>
            <w:r w:rsidR="005445D0" w:rsidRPr="00150414">
              <w:rPr>
                <w:rFonts w:cs="v5.0.0"/>
              </w:rPr>
              <w:t>4]</w:t>
            </w:r>
          </w:p>
        </w:tc>
        <w:tc>
          <w:tcPr>
            <w:tcW w:w="1416" w:type="dxa"/>
            <w:tcBorders>
              <w:top w:val="nil"/>
              <w:left w:val="single" w:sz="4" w:space="0" w:color="auto"/>
              <w:bottom w:val="nil"/>
              <w:right w:val="single" w:sz="4" w:space="0" w:color="auto"/>
            </w:tcBorders>
          </w:tcPr>
          <w:p w14:paraId="1AB579B6" w14:textId="7390B9F2"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5445D0" w:rsidRDefault="005445D0" w:rsidP="005445D0">
            <w:pPr>
              <w:pStyle w:val="TAC"/>
            </w:pPr>
            <w:r w:rsidRPr="006739FE">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5445D0" w:rsidRDefault="005445D0" w:rsidP="005445D0">
            <w:pPr>
              <w:pStyle w:val="TAC"/>
            </w:pPr>
          </w:p>
        </w:tc>
      </w:tr>
      <w:tr w:rsidR="005445D0" w:rsidRPr="005445D0"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6739FE" w:rsidRDefault="005445D0" w:rsidP="005445D0">
            <w:pPr>
              <w:pStyle w:val="TAC"/>
              <w:rPr>
                <w:rFonts w:cs="v5.0.0"/>
                <w:lang w:val="fr-FR" w:eastAsia="zh-CN"/>
              </w:rPr>
            </w:pPr>
            <w:r w:rsidRPr="006739FE">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5445D0" w:rsidRDefault="005445D0" w:rsidP="005445D0">
            <w:pPr>
              <w:pStyle w:val="TAC"/>
            </w:pPr>
            <w:r w:rsidRPr="006739FE">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5445D0" w:rsidRDefault="005445D0" w:rsidP="005445D0">
            <w:pPr>
              <w:pStyle w:val="TAC"/>
            </w:pPr>
          </w:p>
        </w:tc>
      </w:tr>
      <w:tr w:rsidR="005445D0" w:rsidRPr="005445D0"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429C83B" w:rsidR="005445D0" w:rsidRPr="006739FE" w:rsidRDefault="005445D0" w:rsidP="005445D0">
            <w:pPr>
              <w:pStyle w:val="TAC"/>
              <w:rPr>
                <w:rFonts w:cs="v5.0.0"/>
                <w:lang w:val="fr-FR" w:eastAsia="zh-CN"/>
              </w:rPr>
            </w:pPr>
            <w:r w:rsidRPr="006739FE">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1A22F920"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21157268" w:rsidR="005445D0" w:rsidRPr="005445D0" w:rsidRDefault="005445D0" w:rsidP="005445D0">
            <w:pPr>
              <w:pStyle w:val="TAC"/>
            </w:pPr>
            <w:r w:rsidRPr="006739FE">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5445D0" w:rsidRPr="005445D0" w:rsidRDefault="005445D0" w:rsidP="005445D0">
            <w:pPr>
              <w:pStyle w:val="TAC"/>
            </w:pPr>
          </w:p>
        </w:tc>
      </w:tr>
      <w:tr w:rsidR="005445D0" w:rsidRPr="005445D0"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6739FE" w:rsidRDefault="005445D0" w:rsidP="005445D0">
            <w:pPr>
              <w:pStyle w:val="TAC"/>
              <w:rPr>
                <w:rFonts w:cs="v5.0.0"/>
                <w:lang w:val="fr-FR" w:eastAsia="zh-CN"/>
              </w:rPr>
            </w:pPr>
            <w:r w:rsidRPr="006739FE">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5445D0"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5445D0" w:rsidRDefault="005445D0" w:rsidP="005445D0">
            <w:pPr>
              <w:pStyle w:val="TAC"/>
            </w:pPr>
            <w:r w:rsidRPr="006739FE">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5445D0" w:rsidRDefault="005445D0" w:rsidP="005445D0">
            <w:pPr>
              <w:pStyle w:val="TAC"/>
            </w:pPr>
          </w:p>
        </w:tc>
      </w:tr>
      <w:tr w:rsidR="005445D0" w:rsidRPr="005445D0"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6739FE" w:rsidRDefault="005445D0" w:rsidP="005445D0">
            <w:pPr>
              <w:pStyle w:val="TAC"/>
              <w:rPr>
                <w:rFonts w:cs="v5.0.0"/>
                <w:lang w:val="fr-FR" w:eastAsia="zh-CN"/>
              </w:rPr>
            </w:pPr>
            <w:r w:rsidRPr="006739FE">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5445D0"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5445D0" w:rsidRDefault="005445D0" w:rsidP="005445D0">
            <w:pPr>
              <w:pStyle w:val="TAC"/>
            </w:pPr>
            <w:r w:rsidRPr="006739FE">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5445D0" w:rsidRDefault="005445D0" w:rsidP="005445D0">
            <w:pPr>
              <w:pStyle w:val="TAC"/>
            </w:pPr>
          </w:p>
        </w:tc>
      </w:tr>
      <w:tr w:rsidR="005445D0" w:rsidRPr="005445D0"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6739FE" w:rsidRDefault="005445D0" w:rsidP="005445D0">
            <w:pPr>
              <w:pStyle w:val="TAC"/>
              <w:rPr>
                <w:rFonts w:cs="v5.0.0"/>
                <w:lang w:val="fr-FR" w:eastAsia="zh-CN"/>
              </w:rPr>
            </w:pPr>
            <w:r w:rsidRPr="006739FE">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5445D0" w:rsidRDefault="005445D0" w:rsidP="005445D0">
            <w:pPr>
              <w:pStyle w:val="TAC"/>
            </w:pPr>
            <w:r w:rsidRPr="006739FE">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5445D0" w:rsidRDefault="005445D0" w:rsidP="005445D0">
            <w:pPr>
              <w:pStyle w:val="TAC"/>
            </w:pPr>
          </w:p>
        </w:tc>
      </w:tr>
      <w:tr w:rsidR="005445D0" w:rsidRPr="005445D0"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6739FE" w:rsidRDefault="005445D0" w:rsidP="005445D0">
            <w:pPr>
              <w:pStyle w:val="TAC"/>
              <w:rPr>
                <w:rFonts w:cs="v5.0.0"/>
                <w:lang w:val="fr-FR" w:eastAsia="zh-CN"/>
              </w:rPr>
            </w:pPr>
            <w:r w:rsidRPr="006739FE">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5445D0" w:rsidRDefault="005445D0" w:rsidP="005445D0">
            <w:pPr>
              <w:pStyle w:val="TAC"/>
            </w:pPr>
            <w:r w:rsidRPr="00150414">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5445D0" w:rsidRDefault="005445D0" w:rsidP="005445D0">
            <w:pPr>
              <w:pStyle w:val="TAC"/>
            </w:pPr>
            <w:r w:rsidRPr="006739FE">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5445D0" w:rsidRDefault="005445D0" w:rsidP="005445D0">
            <w:pPr>
              <w:pStyle w:val="TAC"/>
            </w:pPr>
          </w:p>
        </w:tc>
      </w:tr>
      <w:tr w:rsidR="005445D0" w:rsidRPr="005445D0"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6739FE" w:rsidRDefault="005445D0" w:rsidP="005445D0">
            <w:pPr>
              <w:pStyle w:val="TAC"/>
              <w:rPr>
                <w:rFonts w:cs="v5.0.0"/>
                <w:lang w:val="fr-FR" w:eastAsia="zh-CN"/>
              </w:rPr>
            </w:pPr>
            <w:r w:rsidRPr="006739FE">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5445D0" w:rsidRDefault="005445D0" w:rsidP="005445D0">
            <w:pPr>
              <w:pStyle w:val="TAC"/>
            </w:pPr>
            <w:r w:rsidRPr="00150414">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5445D0" w:rsidRDefault="005445D0" w:rsidP="005445D0">
            <w:pPr>
              <w:pStyle w:val="TAC"/>
            </w:pPr>
            <w:r w:rsidRPr="006739FE">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5445D0" w:rsidRDefault="005445D0" w:rsidP="005445D0">
            <w:pPr>
              <w:pStyle w:val="TAC"/>
            </w:pPr>
            <w:r w:rsidRPr="006739FE">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5445D0" w:rsidRDefault="005445D0" w:rsidP="005445D0">
            <w:pPr>
              <w:pStyle w:val="TAC"/>
            </w:pPr>
            <w:r w:rsidRPr="006739FE">
              <w:rPr>
                <w:rFonts w:cs="v5.0.0"/>
                <w:lang w:val="fr-FR" w:eastAsia="zh-CN"/>
              </w:rPr>
              <w:t>AWGN</w:t>
            </w:r>
          </w:p>
        </w:tc>
      </w:tr>
      <w:tr w:rsidR="005445D0" w:rsidRPr="005445D0"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6739FE" w:rsidRDefault="005445D0" w:rsidP="005445D0">
            <w:pPr>
              <w:pStyle w:val="TAC"/>
              <w:rPr>
                <w:rFonts w:cs="v5.0.0"/>
                <w:lang w:val="fr-FR" w:eastAsia="zh-CN"/>
              </w:rPr>
            </w:pPr>
            <w:r w:rsidRPr="006739FE">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5445D0" w:rsidRDefault="00062DCB" w:rsidP="005445D0">
            <w:pPr>
              <w:pStyle w:val="TAC"/>
            </w:pPr>
            <w:r w:rsidRPr="00150414">
              <w:rPr>
                <w:rFonts w:cs="v5.0.0"/>
              </w:rPr>
              <w:t>TS</w:t>
            </w:r>
            <w:r>
              <w:rPr>
                <w:rFonts w:cs="v5.0.0"/>
              </w:rPr>
              <w:t> </w:t>
            </w:r>
            <w:r w:rsidRPr="00150414">
              <w:rPr>
                <w:rFonts w:cs="v5.0.0"/>
              </w:rPr>
              <w:t>36.141</w:t>
            </w:r>
            <w:r>
              <w:rPr>
                <w:rFonts w:cs="v5.0.0"/>
              </w:rPr>
              <w:t> </w:t>
            </w:r>
            <w:r w:rsidRPr="00150414">
              <w:rPr>
                <w:rFonts w:cs="v5.0.0"/>
              </w:rPr>
              <w:t>[2</w:t>
            </w:r>
            <w:r w:rsidR="005445D0" w:rsidRPr="00150414">
              <w:rPr>
                <w:rFonts w:cs="v5.0.0"/>
              </w:rPr>
              <w:t>4]</w:t>
            </w:r>
          </w:p>
        </w:tc>
        <w:tc>
          <w:tcPr>
            <w:tcW w:w="1416" w:type="dxa"/>
            <w:tcBorders>
              <w:top w:val="nil"/>
              <w:left w:val="single" w:sz="4" w:space="0" w:color="auto"/>
              <w:bottom w:val="nil"/>
              <w:right w:val="single" w:sz="4" w:space="0" w:color="auto"/>
            </w:tcBorders>
          </w:tcPr>
          <w:p w14:paraId="3EF587D5"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5445D0" w:rsidRDefault="005445D0" w:rsidP="005445D0">
            <w:pPr>
              <w:pStyle w:val="TAC"/>
            </w:pPr>
            <w:r w:rsidRPr="006739FE">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5445D0" w:rsidRDefault="005445D0" w:rsidP="005445D0">
            <w:pPr>
              <w:pStyle w:val="TAC"/>
            </w:pPr>
          </w:p>
        </w:tc>
      </w:tr>
      <w:tr w:rsidR="005445D0" w:rsidRPr="005445D0"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6739FE" w:rsidRDefault="005445D0" w:rsidP="005445D0">
            <w:pPr>
              <w:pStyle w:val="TAC"/>
              <w:rPr>
                <w:rFonts w:cs="v5.0.0"/>
                <w:lang w:val="fr-FR" w:eastAsia="zh-CN"/>
              </w:rPr>
            </w:pPr>
            <w:r w:rsidRPr="006739FE">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5445D0" w:rsidRDefault="005445D0" w:rsidP="005445D0">
            <w:pPr>
              <w:pStyle w:val="TAC"/>
            </w:pPr>
            <w:r w:rsidRPr="006739FE">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5445D0" w:rsidRDefault="005445D0" w:rsidP="005445D0">
            <w:pPr>
              <w:pStyle w:val="TAC"/>
            </w:pPr>
          </w:p>
        </w:tc>
      </w:tr>
      <w:tr w:rsidR="005445D0" w:rsidRPr="005445D0"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03B6CC9C" w:rsidR="005445D0" w:rsidRPr="006739FE" w:rsidRDefault="005445D0" w:rsidP="005445D0">
            <w:pPr>
              <w:pStyle w:val="TAC"/>
              <w:rPr>
                <w:rFonts w:cs="v5.0.0"/>
                <w:lang w:val="fr-FR" w:eastAsia="zh-CN"/>
              </w:rPr>
            </w:pPr>
            <w:r w:rsidRPr="006739FE">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5445D0" w:rsidRPr="005445D0" w:rsidRDefault="005445D0" w:rsidP="005445D0">
            <w:pPr>
              <w:pStyle w:val="TAC"/>
            </w:pPr>
          </w:p>
        </w:tc>
        <w:tc>
          <w:tcPr>
            <w:tcW w:w="1416" w:type="dxa"/>
            <w:tcBorders>
              <w:top w:val="nil"/>
              <w:left w:val="single" w:sz="4" w:space="0" w:color="auto"/>
              <w:bottom w:val="nil"/>
              <w:right w:val="single" w:sz="4" w:space="0" w:color="auto"/>
            </w:tcBorders>
          </w:tcPr>
          <w:p w14:paraId="26CBBB8B"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056B969A" w:rsidR="005445D0" w:rsidRPr="005445D0" w:rsidRDefault="005445D0" w:rsidP="005445D0">
            <w:pPr>
              <w:pStyle w:val="TAC"/>
            </w:pPr>
            <w:r w:rsidRPr="006739FE">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5445D0" w:rsidRPr="005445D0" w:rsidRDefault="005445D0" w:rsidP="005445D0">
            <w:pPr>
              <w:pStyle w:val="TAC"/>
            </w:pPr>
          </w:p>
        </w:tc>
      </w:tr>
      <w:tr w:rsidR="005445D0" w:rsidRPr="005445D0"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6739FE" w:rsidRDefault="005445D0" w:rsidP="005445D0">
            <w:pPr>
              <w:pStyle w:val="TAC"/>
              <w:rPr>
                <w:rFonts w:cs="v5.0.0"/>
                <w:lang w:val="fr-FR" w:eastAsia="zh-CN"/>
              </w:rPr>
            </w:pPr>
            <w:r w:rsidRPr="006739FE">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5445D0"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5445D0"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5445D0" w:rsidRDefault="005445D0" w:rsidP="005445D0">
            <w:pPr>
              <w:pStyle w:val="TAC"/>
            </w:pPr>
            <w:r w:rsidRPr="006739FE">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5445D0" w:rsidRDefault="005445D0" w:rsidP="005445D0">
            <w:pPr>
              <w:pStyle w:val="TAC"/>
            </w:pPr>
          </w:p>
        </w:tc>
      </w:tr>
    </w:tbl>
    <w:p w14:paraId="6783D4FF" w14:textId="77777777" w:rsidR="005445D0" w:rsidRDefault="005445D0" w:rsidP="005445D0"/>
    <w:p w14:paraId="51775789" w14:textId="1B33B344" w:rsidR="00F86F86" w:rsidRPr="006739FE" w:rsidRDefault="00D25FC8" w:rsidP="00F86F86">
      <w:pPr>
        <w:pStyle w:val="Heading2"/>
      </w:pPr>
      <w:bookmarkStart w:id="1355" w:name="_Toc21100033"/>
      <w:bookmarkStart w:id="1356" w:name="_Toc29809831"/>
      <w:bookmarkStart w:id="1357" w:name="_Toc36645216"/>
      <w:bookmarkStart w:id="1358" w:name="_Toc37272270"/>
      <w:bookmarkStart w:id="1359" w:name="_Toc45884516"/>
      <w:r w:rsidRPr="006739FE">
        <w:t>7.4</w:t>
      </w:r>
      <w:r w:rsidRPr="006739FE">
        <w:tab/>
      </w:r>
      <w:r w:rsidR="00F86F86" w:rsidRPr="006739FE">
        <w:t>In-band selectivity and blocking</w:t>
      </w:r>
      <w:bookmarkEnd w:id="1355"/>
      <w:bookmarkEnd w:id="1356"/>
      <w:bookmarkEnd w:id="1357"/>
      <w:bookmarkEnd w:id="1358"/>
      <w:bookmarkEnd w:id="1359"/>
    </w:p>
    <w:p w14:paraId="003126C7" w14:textId="3839A3AF" w:rsidR="00081372" w:rsidRPr="006739FE" w:rsidRDefault="00081372" w:rsidP="004B09C2">
      <w:pPr>
        <w:pStyle w:val="Heading3"/>
      </w:pPr>
      <w:bookmarkStart w:id="1360" w:name="_Toc21100034"/>
      <w:bookmarkStart w:id="1361" w:name="_Toc29809832"/>
      <w:bookmarkStart w:id="1362" w:name="_Toc36645217"/>
      <w:bookmarkStart w:id="1363" w:name="_Toc37272271"/>
      <w:bookmarkStart w:id="1364" w:name="_Toc45884517"/>
      <w:r w:rsidRPr="006739FE">
        <w:t>7.4.1</w:t>
      </w:r>
      <w:r w:rsidRPr="006739FE">
        <w:tab/>
        <w:t>Adjacent Channel Selectivity (ACS)</w:t>
      </w:r>
      <w:bookmarkEnd w:id="1360"/>
      <w:bookmarkEnd w:id="1361"/>
      <w:bookmarkEnd w:id="1362"/>
      <w:bookmarkEnd w:id="1363"/>
      <w:bookmarkEnd w:id="1364"/>
    </w:p>
    <w:p w14:paraId="78A93F3C" w14:textId="77777777" w:rsidR="00081372" w:rsidRPr="006739FE" w:rsidRDefault="00081372" w:rsidP="0058053F">
      <w:pPr>
        <w:pStyle w:val="Heading4"/>
      </w:pPr>
      <w:bookmarkStart w:id="1365" w:name="_Toc21100035"/>
      <w:bookmarkStart w:id="1366" w:name="_Toc29809833"/>
      <w:bookmarkStart w:id="1367" w:name="_Toc36645218"/>
      <w:bookmarkStart w:id="1368" w:name="_Toc37272272"/>
      <w:bookmarkStart w:id="1369" w:name="_Toc45884518"/>
      <w:r w:rsidRPr="006739FE">
        <w:t>7.4.1.1</w:t>
      </w:r>
      <w:r w:rsidRPr="006739FE">
        <w:tab/>
        <w:t>Definition and applicability</w:t>
      </w:r>
      <w:bookmarkEnd w:id="1365"/>
      <w:bookmarkEnd w:id="1366"/>
      <w:bookmarkEnd w:id="1367"/>
      <w:bookmarkEnd w:id="1368"/>
      <w:bookmarkEnd w:id="1369"/>
    </w:p>
    <w:p w14:paraId="0FEBE1AE" w14:textId="0C589CC2" w:rsidR="00081372" w:rsidRPr="006739FE" w:rsidRDefault="00081372" w:rsidP="00081372">
      <w:pPr>
        <w:rPr>
          <w:rFonts w:eastAsia="DengXian"/>
          <w:lang w:eastAsia="ko-KR"/>
        </w:rPr>
      </w:pPr>
      <w:r w:rsidRPr="006739FE">
        <w:rPr>
          <w:rFonts w:eastAsia="DengXian"/>
          <w:lang w:eastAsia="ko-KR"/>
        </w:rPr>
        <w:t>Adjacent channel selectivity (ACS) is a measure of the receiver</w:t>
      </w:r>
      <w:r w:rsidR="00EC7F62">
        <w:t>'</w:t>
      </w:r>
      <w:r w:rsidRPr="006739FE">
        <w:rPr>
          <w:rFonts w:eastAsia="DengXian"/>
          <w:lang w:eastAsia="ko-KR"/>
        </w:rPr>
        <w:t xml:space="preserve">s ability to receive a wanted signal at its assigned channel frequency </w:t>
      </w:r>
      <w:r w:rsidRPr="006739FE">
        <w:rPr>
          <w:rFonts w:eastAsia="DengXian"/>
        </w:rPr>
        <w:t xml:space="preserve">at the </w:t>
      </w:r>
      <w:r w:rsidRPr="006739FE">
        <w:rPr>
          <w:rFonts w:eastAsia="DengXian"/>
          <w:i/>
          <w:iCs/>
        </w:rPr>
        <w:t>antenna connector</w:t>
      </w:r>
      <w:r w:rsidRPr="006739FE">
        <w:rPr>
          <w:rFonts w:eastAsia="DengXian"/>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w:t>
      </w:r>
      <w:r w:rsidRPr="006739FE">
        <w:rPr>
          <w:rFonts w:eastAsia="DengXian"/>
          <w:lang w:val="en-US" w:eastAsia="zh-CN"/>
        </w:rPr>
        <w:t xml:space="preserve">or </w:t>
      </w:r>
      <w:r w:rsidRPr="006739FE">
        <w:rPr>
          <w:rFonts w:eastAsia="DengXian"/>
          <w:i/>
        </w:rPr>
        <w:t>TAB connector</w:t>
      </w:r>
      <w:r w:rsidRPr="006739FE">
        <w:rPr>
          <w:rFonts w:eastAsia="DengXian"/>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rPr>
          <w:rFonts w:eastAsia="DengXian"/>
        </w:rPr>
        <w:t xml:space="preserve"> </w:t>
      </w:r>
      <w:r w:rsidRPr="006739FE">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6739FE" w:rsidRDefault="00081372" w:rsidP="0058053F">
      <w:pPr>
        <w:pStyle w:val="Heading4"/>
      </w:pPr>
      <w:bookmarkStart w:id="1370" w:name="_Toc21100036"/>
      <w:bookmarkStart w:id="1371" w:name="_Toc29809834"/>
      <w:bookmarkStart w:id="1372" w:name="_Toc36645219"/>
      <w:bookmarkStart w:id="1373" w:name="_Toc37272273"/>
      <w:bookmarkStart w:id="1374" w:name="_Toc45884519"/>
      <w:r w:rsidRPr="006739FE">
        <w:t>7.4.1.2</w:t>
      </w:r>
      <w:r w:rsidRPr="006739FE">
        <w:tab/>
        <w:t>Minimum requirement</w:t>
      </w:r>
      <w:bookmarkEnd w:id="1370"/>
      <w:bookmarkEnd w:id="1371"/>
      <w:bookmarkEnd w:id="1372"/>
      <w:bookmarkEnd w:id="1373"/>
      <w:bookmarkEnd w:id="1374"/>
    </w:p>
    <w:p w14:paraId="3CC6D60F" w14:textId="68BB1BE2" w:rsidR="00081372" w:rsidRPr="006739FE" w:rsidRDefault="00081372" w:rsidP="00081372">
      <w:r w:rsidRPr="006739FE">
        <w:t xml:space="preserve">The minimum requirement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.4.1.2.</w:t>
      </w:r>
    </w:p>
    <w:p w14:paraId="5C51B8F3" w14:textId="77777777" w:rsidR="00081372" w:rsidRPr="006739FE" w:rsidRDefault="00081372" w:rsidP="0058053F">
      <w:pPr>
        <w:pStyle w:val="Heading4"/>
      </w:pPr>
      <w:bookmarkStart w:id="1375" w:name="_Toc21100037"/>
      <w:bookmarkStart w:id="1376" w:name="_Toc29809835"/>
      <w:bookmarkStart w:id="1377" w:name="_Toc36645220"/>
      <w:bookmarkStart w:id="1378" w:name="_Toc37272274"/>
      <w:bookmarkStart w:id="1379" w:name="_Toc45884520"/>
      <w:r w:rsidRPr="006739FE">
        <w:t>7.4.1.3</w:t>
      </w:r>
      <w:r w:rsidRPr="006739FE">
        <w:tab/>
        <w:t>Test purpose</w:t>
      </w:r>
      <w:bookmarkEnd w:id="1375"/>
      <w:bookmarkEnd w:id="1376"/>
      <w:bookmarkEnd w:id="1377"/>
      <w:bookmarkEnd w:id="1378"/>
      <w:bookmarkEnd w:id="1379"/>
    </w:p>
    <w:p w14:paraId="46312302" w14:textId="77777777" w:rsidR="00081372" w:rsidRPr="006739FE" w:rsidRDefault="00081372" w:rsidP="00081372">
      <w:pPr>
        <w:rPr>
          <w:rFonts w:cs="v4.2.0"/>
        </w:rPr>
      </w:pPr>
      <w:r w:rsidRPr="006739FE">
        <w:rPr>
          <w:rFonts w:cs="v4.2.0"/>
        </w:rPr>
        <w:t>The test purpose is to verify the ability of the BS receiver filter to suppress interfering signals in the channels adjacent to the wanted channel.</w:t>
      </w:r>
    </w:p>
    <w:p w14:paraId="65D5D45E" w14:textId="3017CAED" w:rsidR="00081372" w:rsidRPr="006739FE" w:rsidRDefault="00081372" w:rsidP="0058053F">
      <w:pPr>
        <w:pStyle w:val="Heading4"/>
      </w:pPr>
      <w:bookmarkStart w:id="1380" w:name="_Toc21100038"/>
      <w:bookmarkStart w:id="1381" w:name="_Toc29809836"/>
      <w:bookmarkStart w:id="1382" w:name="_Toc36645221"/>
      <w:bookmarkStart w:id="1383" w:name="_Toc37272275"/>
      <w:bookmarkStart w:id="1384" w:name="_Toc45884521"/>
      <w:r w:rsidRPr="006739FE">
        <w:t>7.4.1.4</w:t>
      </w:r>
      <w:r w:rsidRPr="006739FE">
        <w:tab/>
        <w:t>Method of test</w:t>
      </w:r>
      <w:bookmarkEnd w:id="1380"/>
      <w:bookmarkEnd w:id="1381"/>
      <w:bookmarkEnd w:id="1382"/>
      <w:bookmarkEnd w:id="1383"/>
      <w:bookmarkEnd w:id="1384"/>
    </w:p>
    <w:p w14:paraId="57410AD7" w14:textId="77777777" w:rsidR="00081372" w:rsidRPr="006739FE" w:rsidRDefault="00081372" w:rsidP="0058053F">
      <w:pPr>
        <w:pStyle w:val="Heading5"/>
      </w:pPr>
      <w:bookmarkStart w:id="1385" w:name="_Toc21100039"/>
      <w:bookmarkStart w:id="1386" w:name="_Toc29809837"/>
      <w:bookmarkStart w:id="1387" w:name="_Toc36645222"/>
      <w:bookmarkStart w:id="1388" w:name="_Toc37272276"/>
      <w:bookmarkStart w:id="1389" w:name="_Toc45884522"/>
      <w:r w:rsidRPr="006739FE">
        <w:t>7.4.1.4.1</w:t>
      </w:r>
      <w:r w:rsidRPr="006739FE">
        <w:tab/>
        <w:t>Initial conditions</w:t>
      </w:r>
      <w:bookmarkEnd w:id="1385"/>
      <w:bookmarkEnd w:id="1386"/>
      <w:bookmarkEnd w:id="1387"/>
      <w:bookmarkEnd w:id="1388"/>
      <w:bookmarkEnd w:id="1389"/>
    </w:p>
    <w:p w14:paraId="289D102C" w14:textId="339ACCD8" w:rsidR="00081372" w:rsidRPr="006739FE" w:rsidRDefault="00081372" w:rsidP="00EC3D0A">
      <w:r w:rsidRPr="006739FE">
        <w:t xml:space="preserve">Test environment: Normal; see </w:t>
      </w:r>
      <w:r w:rsidR="001314C1" w:rsidRPr="006739FE">
        <w:t xml:space="preserve">annex </w:t>
      </w:r>
      <w:r w:rsidRPr="006739FE">
        <w:t>B.2.</w:t>
      </w:r>
    </w:p>
    <w:p w14:paraId="1A4CA289" w14:textId="2DBA831C" w:rsidR="00081372" w:rsidRPr="006739FE" w:rsidRDefault="00081372" w:rsidP="00EC3D0A">
      <w:pPr>
        <w:rPr>
          <w:i/>
        </w:rPr>
      </w:pPr>
      <w:r w:rsidRPr="006739FE">
        <w:rPr>
          <w:rFonts w:cs="v4.2.0"/>
        </w:rPr>
        <w:t xml:space="preserve">RF channels to be tested for single carrier (SC): </w:t>
      </w:r>
      <w:r w:rsidRPr="006739FE">
        <w:t xml:space="preserve">M; see </w:t>
      </w:r>
      <w:r w:rsidR="00062DCB" w:rsidRPr="006739FE">
        <w:t>clause</w:t>
      </w:r>
      <w:r w:rsidR="00062DCB">
        <w:t> </w:t>
      </w:r>
      <w:r w:rsidR="00062DCB" w:rsidRPr="006739FE">
        <w:t>4</w:t>
      </w:r>
      <w:r w:rsidRPr="006739FE">
        <w:t>.9.1</w:t>
      </w:r>
      <w:r w:rsidR="001314C1" w:rsidRPr="006739FE">
        <w:t>.</w:t>
      </w:r>
    </w:p>
    <w:p w14:paraId="09042C7A" w14:textId="1BD0AF15" w:rsidR="00081372" w:rsidRPr="006739FE" w:rsidRDefault="00081372" w:rsidP="00081372">
      <w:pPr>
        <w:rPr>
          <w:rFonts w:cs="v4.2.0"/>
        </w:rPr>
      </w:pPr>
      <w:r w:rsidRPr="006739FE">
        <w:rPr>
          <w:i/>
        </w:rPr>
        <w:t>Base Station RF Bandwidth p</w:t>
      </w:r>
      <w:r w:rsidRPr="006739FE">
        <w:t xml:space="preserve">ositions </w:t>
      </w:r>
      <w:r w:rsidRPr="006739FE">
        <w:rPr>
          <w:rFonts w:cs="v4.2.0"/>
        </w:rPr>
        <w:t>to be tested for multi-carrier (MC):</w:t>
      </w:r>
    </w:p>
    <w:p w14:paraId="002AFB79" w14:textId="0E5438FA" w:rsidR="00081372" w:rsidRPr="006739FE" w:rsidRDefault="00081372" w:rsidP="00081372">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062DCB" w:rsidRPr="006739FE">
        <w:t>clause</w:t>
      </w:r>
      <w:r w:rsidR="00062DCB">
        <w:t> </w:t>
      </w:r>
      <w:r w:rsidR="00062DCB" w:rsidRPr="006739FE">
        <w:t>4</w:t>
      </w:r>
      <w:r w:rsidRPr="006739FE">
        <w:t>.9.1,</w:t>
      </w:r>
    </w:p>
    <w:p w14:paraId="0BFDF873" w14:textId="18F370F7" w:rsidR="00081372" w:rsidRPr="006739FE" w:rsidRDefault="00081372" w:rsidP="00081372">
      <w:pPr>
        <w:ind w:left="568" w:hanging="284"/>
        <w:rPr>
          <w:rFonts w:eastAsia="MS P??"/>
        </w:rPr>
      </w:pPr>
      <w:r w:rsidRPr="006739FE">
        <w:t>-</w:t>
      </w:r>
      <w:r w:rsidRPr="006739FE">
        <w:tab/>
        <w:t>B</w:t>
      </w:r>
      <w:r w:rsidRPr="006739FE">
        <w:rPr>
          <w:vertAlign w:val="subscript"/>
        </w:rPr>
        <w:t>RFBW</w:t>
      </w:r>
      <w:r w:rsidRPr="006739FE">
        <w:t>_T</w:t>
      </w:r>
      <w:r w:rsidR="00EC7F62">
        <w:rPr>
          <w:lang w:eastAsia="zh-CN"/>
        </w:rPr>
        <w:t>'</w:t>
      </w:r>
      <w:r w:rsidRPr="006739FE">
        <w:rPr>
          <w:vertAlign w:val="subscript"/>
        </w:rPr>
        <w:t>RFBW</w:t>
      </w:r>
      <w:r w:rsidRPr="006739FE">
        <w:t xml:space="preserve"> and B</w:t>
      </w:r>
      <w:r w:rsidR="00EC7F62">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062DCB" w:rsidRPr="006739FE">
        <w:t>clause</w:t>
      </w:r>
      <w:r w:rsidR="00062DCB">
        <w:t> </w:t>
      </w:r>
      <w:r w:rsidR="00062DCB" w:rsidRPr="006739FE">
        <w:t>4</w:t>
      </w:r>
      <w:r w:rsidRPr="006739FE">
        <w:t>.9.1.</w:t>
      </w:r>
    </w:p>
    <w:p w14:paraId="2228086E" w14:textId="77777777" w:rsidR="0040230A" w:rsidRPr="006739FE" w:rsidRDefault="0040230A" w:rsidP="0040230A">
      <w:pPr>
        <w:pStyle w:val="Heading5"/>
      </w:pPr>
      <w:bookmarkStart w:id="1390" w:name="_Toc21100040"/>
      <w:bookmarkStart w:id="1391" w:name="_Toc29809838"/>
      <w:bookmarkStart w:id="1392" w:name="_Toc36645223"/>
      <w:bookmarkStart w:id="1393" w:name="_Toc37272277"/>
      <w:bookmarkStart w:id="1394" w:name="_Toc45884523"/>
      <w:r w:rsidRPr="006739FE">
        <w:lastRenderedPageBreak/>
        <w:t>7.4.1.4.2</w:t>
      </w:r>
      <w:r w:rsidRPr="006739FE">
        <w:tab/>
        <w:t>Procedure</w:t>
      </w:r>
      <w:bookmarkEnd w:id="1390"/>
      <w:bookmarkEnd w:id="1391"/>
      <w:bookmarkEnd w:id="1392"/>
      <w:bookmarkEnd w:id="1393"/>
      <w:bookmarkEnd w:id="1394"/>
    </w:p>
    <w:p w14:paraId="74D83A80" w14:textId="77777777" w:rsidR="0040230A" w:rsidRPr="006739FE" w:rsidRDefault="0040230A" w:rsidP="0040230A">
      <w:pPr>
        <w:rPr>
          <w:i/>
        </w:rPr>
      </w:pPr>
      <w:r w:rsidRPr="006739FE">
        <w:t>The minimum requirement is applied to all connectors under test.</w:t>
      </w:r>
    </w:p>
    <w:p w14:paraId="264938D6" w14:textId="441A65E1"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621638CA" w14:textId="490C4981"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098D8F6D" w14:textId="77777777" w:rsidR="0040230A" w:rsidRPr="006739FE" w:rsidRDefault="0040230A" w:rsidP="0040230A">
      <w:pPr>
        <w:pStyle w:val="B1"/>
      </w:pPr>
      <w:r w:rsidRPr="006739FE">
        <w:t>2)</w:t>
      </w:r>
      <w:r w:rsidRPr="006739FE">
        <w:tab/>
        <w:t>Set the BS to transmit:</w:t>
      </w:r>
    </w:p>
    <w:p w14:paraId="4F9DD96A" w14:textId="235E42F1" w:rsidR="00046DB5" w:rsidRPr="006739FE" w:rsidRDefault="0040230A"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7A4AD84F" w14:textId="26F98046"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062DCB" w:rsidRPr="006739FE">
        <w:t>clause</w:t>
      </w:r>
      <w:r w:rsidR="00062DCB">
        <w:t> </w:t>
      </w:r>
      <w:r w:rsidR="00062DCB" w:rsidRPr="006739FE">
        <w:t>4</w:t>
      </w:r>
      <w:r w:rsidRPr="006739FE">
        <w:t>.9.2</w:t>
      </w:r>
    </w:p>
    <w:p w14:paraId="24594936" w14:textId="77777777" w:rsidR="0040230A" w:rsidRPr="006739FE" w:rsidRDefault="0040230A" w:rsidP="0040230A">
      <w:pPr>
        <w:pStyle w:val="B1"/>
      </w:pPr>
      <w:r w:rsidRPr="006739FE">
        <w:t>3)</w:t>
      </w:r>
      <w:r w:rsidRPr="006739FE">
        <w:tab/>
        <w:t xml:space="preserve">Set the signal generator for the wanted signal to transmit </w:t>
      </w:r>
      <w:r w:rsidRPr="006739FE">
        <w:rPr>
          <w:rFonts w:eastAsia="MS Mincho"/>
        </w:rPr>
        <w:t>as specified in table 7.4.1.5-1.</w:t>
      </w:r>
    </w:p>
    <w:p w14:paraId="105A4F7F" w14:textId="77777777" w:rsidR="0040230A" w:rsidRPr="006739FE" w:rsidRDefault="0040230A" w:rsidP="0040230A">
      <w:pPr>
        <w:pStyle w:val="B1"/>
      </w:pPr>
      <w:r w:rsidRPr="006739FE">
        <w:t>4)</w:t>
      </w:r>
      <w:r w:rsidRPr="006739FE">
        <w:tab/>
        <w:t xml:space="preserve">Set the signal generator for the interfering signal to transmit at the frequency offset and </w:t>
      </w:r>
      <w:r w:rsidRPr="006739FE">
        <w:rPr>
          <w:rFonts w:eastAsia="MS Mincho"/>
        </w:rPr>
        <w:t>as specified in table 7.4.1.5-1 and 7.4.1.5-2</w:t>
      </w:r>
      <w:r w:rsidRPr="006739FE">
        <w:t>.</w:t>
      </w:r>
    </w:p>
    <w:p w14:paraId="3CB8DA85" w14:textId="445641C6" w:rsidR="003C27AE" w:rsidRPr="006739FE" w:rsidRDefault="003C27AE" w:rsidP="003C27AE">
      <w:pPr>
        <w:pStyle w:val="B1"/>
      </w:pPr>
      <w:r w:rsidRPr="006739FE">
        <w:t>5)</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2193D898"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1415DB86" w14:textId="3FE90A86" w:rsidR="00081372" w:rsidRPr="006739FE" w:rsidRDefault="0040230A" w:rsidP="0040230A">
      <w:pPr>
        <w:ind w:left="567" w:hanging="283"/>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15A2E811" w14:textId="77777777" w:rsidR="0040230A" w:rsidRPr="006739FE" w:rsidRDefault="0040230A" w:rsidP="0040230A">
      <w:pPr>
        <w:pStyle w:val="Heading4"/>
      </w:pPr>
      <w:bookmarkStart w:id="1395" w:name="_Toc21100041"/>
      <w:bookmarkStart w:id="1396" w:name="_Toc29809839"/>
      <w:bookmarkStart w:id="1397" w:name="_Toc36645224"/>
      <w:bookmarkStart w:id="1398" w:name="_Toc37272278"/>
      <w:bookmarkStart w:id="1399" w:name="_Toc45884524"/>
      <w:r w:rsidRPr="006739FE">
        <w:t>7.4.1.5</w:t>
      </w:r>
      <w:r w:rsidRPr="006739FE">
        <w:tab/>
        <w:t>Test requirements</w:t>
      </w:r>
      <w:bookmarkEnd w:id="1395"/>
      <w:bookmarkEnd w:id="1396"/>
      <w:bookmarkEnd w:id="1397"/>
      <w:bookmarkEnd w:id="1398"/>
      <w:bookmarkEnd w:id="1399"/>
    </w:p>
    <w:p w14:paraId="25AD8E52" w14:textId="77777777" w:rsidR="0040230A" w:rsidRPr="006739FE" w:rsidRDefault="0040230A" w:rsidP="0040230A">
      <w:pPr>
        <w:rPr>
          <w:lang w:eastAsia="zh-CN"/>
        </w:rPr>
      </w:pPr>
      <w:r w:rsidRPr="006739FE">
        <w:t>The throughput shall be ≥ 95% of the maximum throughput</w:t>
      </w:r>
      <w:r w:rsidRPr="006739FE" w:rsidDel="00BE584A">
        <w:t xml:space="preserve"> </w:t>
      </w:r>
      <w:r w:rsidRPr="006739FE">
        <w:t>of the reference measurement channel</w:t>
      </w:r>
      <w:r w:rsidRPr="006739FE">
        <w:rPr>
          <w:lang w:eastAsia="zh-CN"/>
        </w:rPr>
        <w:t>.</w:t>
      </w:r>
    </w:p>
    <w:p w14:paraId="0E39B7D5" w14:textId="77777777" w:rsidR="0040230A" w:rsidRPr="006739FE" w:rsidRDefault="0040230A" w:rsidP="0040230A">
      <w:pPr>
        <w:rPr>
          <w:rFonts w:eastAsia="Osaka"/>
        </w:rPr>
      </w:pPr>
      <w:r w:rsidRPr="006739FE">
        <w:rPr>
          <w:lang w:eastAsia="zh-CN"/>
        </w:rPr>
        <w:t xml:space="preserve">For BS, the </w:t>
      </w:r>
      <w:r w:rsidRPr="006739FE">
        <w:t xml:space="preserve">wanted and </w:t>
      </w:r>
      <w:r w:rsidRPr="006739FE">
        <w:rPr>
          <w:lang w:eastAsia="zh-CN"/>
        </w:rPr>
        <w:t>the</w:t>
      </w:r>
      <w:r w:rsidRPr="006739FE">
        <w:t xml:space="preserve"> interfering signal coupled to the </w:t>
      </w:r>
      <w:r w:rsidRPr="006739FE">
        <w:rPr>
          <w:i/>
        </w:rPr>
        <w:t>BS</w:t>
      </w:r>
      <w:r w:rsidRPr="006739FE">
        <w:t xml:space="preserve"> </w:t>
      </w:r>
      <w:r w:rsidRPr="006739FE">
        <w:rPr>
          <w:i/>
        </w:rPr>
        <w:t>type 1-C</w:t>
      </w:r>
      <w:r w:rsidRPr="006739FE">
        <w:t xml:space="preserve"> </w:t>
      </w:r>
      <w:r w:rsidRPr="006739FE">
        <w:rPr>
          <w:i/>
        </w:rPr>
        <w:t>antenna connector</w:t>
      </w:r>
      <w:r w:rsidRPr="006739FE">
        <w:t xml:space="preserve"> or </w:t>
      </w:r>
      <w:r w:rsidRPr="006739FE">
        <w:rPr>
          <w:i/>
        </w:rPr>
        <w:t>BS type 1-H</w:t>
      </w:r>
      <w:r w:rsidRPr="006739FE">
        <w:t xml:space="preserve"> </w:t>
      </w:r>
      <w:r w:rsidRPr="006739FE">
        <w:rPr>
          <w:i/>
        </w:rPr>
        <w:t>TAB connector</w:t>
      </w:r>
      <w:r w:rsidRPr="006739FE" w:rsidDel="00B15E2E">
        <w:t xml:space="preserve"> </w:t>
      </w:r>
      <w:r w:rsidRPr="006739FE">
        <w:rPr>
          <w:lang w:eastAsia="zh-CN"/>
        </w:rPr>
        <w:t>are</w:t>
      </w:r>
      <w:r w:rsidRPr="006739FE">
        <w:t xml:space="preserve"> specified</w:t>
      </w:r>
      <w:r w:rsidRPr="006739FE">
        <w:rPr>
          <w:rFonts w:eastAsia="Osaka"/>
        </w:rPr>
        <w:t xml:space="preserve"> in table </w:t>
      </w:r>
      <w:r w:rsidRPr="006739FE">
        <w:rPr>
          <w:rFonts w:cs="v5.0.0"/>
          <w:lang w:eastAsia="zh-CN"/>
        </w:rPr>
        <w:t>7.4.1.5</w:t>
      </w:r>
      <w:r w:rsidRPr="006739FE">
        <w:rPr>
          <w:rFonts w:eastAsia="Osaka"/>
        </w:rPr>
        <w:t>-</w:t>
      </w:r>
      <w:r w:rsidRPr="006739FE">
        <w:rPr>
          <w:lang w:eastAsia="zh-CN"/>
        </w:rPr>
        <w:t>1</w:t>
      </w:r>
      <w:r w:rsidRPr="006739FE">
        <w:rPr>
          <w:rFonts w:eastAsia="Osaka"/>
        </w:rPr>
        <w:t xml:space="preserve"> </w:t>
      </w:r>
      <w:r w:rsidRPr="006739FE">
        <w:rPr>
          <w:lang w:eastAsia="zh-CN"/>
        </w:rPr>
        <w:t xml:space="preserve">and the frequency offset between the wanted and interfering signal in table 7.4.1.5-2 </w:t>
      </w:r>
      <w:r w:rsidRPr="006739FE">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2EFC6535" w:rsidR="003C27AE" w:rsidRPr="006739FE" w:rsidRDefault="003C27AE" w:rsidP="003C27AE">
      <w:pPr>
        <w:rPr>
          <w:rFonts w:eastAsia="Osaka"/>
        </w:rPr>
      </w:pPr>
      <w:r w:rsidRPr="006739FE">
        <w:rPr>
          <w:lang w:eastAsia="zh-CN"/>
        </w:rPr>
        <w:t xml:space="preserve">For BS supporting NB-IoT operation in NR in-band, the </w:t>
      </w:r>
      <w:r w:rsidRPr="006739FE">
        <w:t xml:space="preserve">wanted and </w:t>
      </w:r>
      <w:r w:rsidRPr="006739FE">
        <w:rPr>
          <w:lang w:eastAsia="zh-CN"/>
        </w:rPr>
        <w:t>the</w:t>
      </w:r>
      <w:r w:rsidRPr="006739FE">
        <w:t xml:space="preserve"> interfering signal coupled to the </w:t>
      </w:r>
      <w:r w:rsidRPr="006739FE">
        <w:rPr>
          <w:i/>
        </w:rPr>
        <w:t>BS</w:t>
      </w:r>
      <w:r w:rsidRPr="006739FE">
        <w:t xml:space="preserve"> </w:t>
      </w:r>
      <w:r w:rsidRPr="006739FE">
        <w:rPr>
          <w:i/>
        </w:rPr>
        <w:t>type 1-C</w:t>
      </w:r>
      <w:r w:rsidRPr="006739FE">
        <w:t xml:space="preserve"> </w:t>
      </w:r>
      <w:r w:rsidRPr="006739FE">
        <w:rPr>
          <w:i/>
        </w:rPr>
        <w:t>antenna connector</w:t>
      </w:r>
      <w:r w:rsidRPr="006739FE">
        <w:t xml:space="preserve"> </w:t>
      </w:r>
      <w:r w:rsidRPr="006739FE">
        <w:rPr>
          <w:lang w:eastAsia="zh-CN"/>
        </w:rPr>
        <w:t>are</w:t>
      </w:r>
      <w:r w:rsidRPr="006739FE">
        <w:t xml:space="preserve"> specified</w:t>
      </w:r>
      <w:r w:rsidRPr="006739FE">
        <w:rPr>
          <w:rFonts w:eastAsia="Osaka"/>
        </w:rPr>
        <w:t xml:space="preserve"> in table </w:t>
      </w:r>
      <w:r w:rsidRPr="006739FE">
        <w:rPr>
          <w:rFonts w:eastAsia="SimSun" w:cs="v5.0.0"/>
          <w:lang w:eastAsia="zh-CN"/>
        </w:rPr>
        <w:t>7.4.1.5</w:t>
      </w:r>
      <w:r w:rsidRPr="006739FE">
        <w:rPr>
          <w:rFonts w:eastAsia="Osaka"/>
        </w:rPr>
        <w:t>-</w:t>
      </w:r>
      <w:r w:rsidRPr="006739FE">
        <w:rPr>
          <w:rFonts w:eastAsia="SimSun"/>
          <w:lang w:eastAsia="zh-CN"/>
        </w:rPr>
        <w:t>1</w:t>
      </w:r>
      <w:r w:rsidRPr="006739FE">
        <w:rPr>
          <w:rFonts w:eastAsia="Osaka"/>
        </w:rPr>
        <w:t xml:space="preserve"> </w:t>
      </w:r>
      <w:r w:rsidRPr="006739FE">
        <w:rPr>
          <w:rFonts w:eastAsia="SimSun"/>
          <w:lang w:eastAsia="zh-CN"/>
        </w:rPr>
        <w:t xml:space="preserve">and the frequency offset between the wanted and interfering signal in table 7.4.1.5-2 </w:t>
      </w:r>
      <w:r w:rsidRPr="006739FE">
        <w:rPr>
          <w:rFonts w:eastAsia="Osaka"/>
        </w:rPr>
        <w:t xml:space="preserve">for ACS. The reference measurement channel for the NB-IoT wanted signal is identified in clause 7.2.5 of </w:t>
      </w:r>
      <w:r w:rsidR="00062DCB" w:rsidRPr="006739FE">
        <w:rPr>
          <w:rFonts w:eastAsia="Osaka"/>
        </w:rPr>
        <w:t>TS</w:t>
      </w:r>
      <w:r w:rsidR="00062DCB">
        <w:rPr>
          <w:rFonts w:eastAsia="Osaka"/>
        </w:rPr>
        <w:t> </w:t>
      </w:r>
      <w:r w:rsidR="00062DCB" w:rsidRPr="006739FE">
        <w:rPr>
          <w:rFonts w:eastAsia="Osaka"/>
        </w:rPr>
        <w:t>36.141</w:t>
      </w:r>
      <w:r w:rsidR="00062DCB">
        <w:rPr>
          <w:rFonts w:eastAsia="Osaka"/>
        </w:rPr>
        <w:t> </w:t>
      </w:r>
      <w:r w:rsidR="00062DCB" w:rsidRPr="006739FE">
        <w:rPr>
          <w:rFonts w:eastAsia="Osaka"/>
        </w:rPr>
        <w:t>[2</w:t>
      </w:r>
      <w:r w:rsidR="007D7230" w:rsidRPr="006739FE">
        <w:rPr>
          <w:rFonts w:eastAsia="Osaka"/>
        </w:rPr>
        <w:t>4]</w:t>
      </w:r>
      <w:r w:rsidRPr="006739FE">
        <w:rPr>
          <w:rFonts w:eastAsia="Osaka"/>
        </w:rPr>
        <w:t>. The characteristics of the interfering signal is further specified in annex E.</w:t>
      </w:r>
    </w:p>
    <w:p w14:paraId="574E2A43" w14:textId="77777777" w:rsidR="0040230A" w:rsidRPr="006739FE" w:rsidRDefault="0040230A" w:rsidP="0040230A">
      <w:pPr>
        <w:rPr>
          <w:rFonts w:eastAsia="Osaka"/>
        </w:rPr>
      </w:pPr>
      <w:r w:rsidRPr="006739FE">
        <w:rPr>
          <w:rFonts w:eastAsia="Osaka"/>
        </w:rPr>
        <w:t xml:space="preserve">The ACS requirement is applicable outside the </w:t>
      </w:r>
      <w:r w:rsidRPr="006739FE">
        <w:rPr>
          <w:lang w:eastAsia="zh-CN"/>
        </w:rPr>
        <w:t xml:space="preserve">Base Station </w:t>
      </w:r>
      <w:r w:rsidRPr="006739FE">
        <w:rPr>
          <w:rFonts w:eastAsia="Osaka"/>
        </w:rPr>
        <w:t>RF Bandwidth</w:t>
      </w:r>
      <w:r w:rsidRPr="006739FE">
        <w:rPr>
          <w:lang w:eastAsia="zh-CN"/>
        </w:rPr>
        <w:t xml:space="preserve"> or Radio Bandwidth</w:t>
      </w:r>
      <w:r w:rsidRPr="006739FE">
        <w:rPr>
          <w:rFonts w:eastAsia="Osaka"/>
        </w:rPr>
        <w:t>. The interfering signal offset is defined relative to the</w:t>
      </w:r>
      <w:r w:rsidRPr="006739FE">
        <w:t xml:space="preserve"> </w:t>
      </w:r>
      <w:r w:rsidRPr="006739FE">
        <w:rPr>
          <w:rFonts w:eastAsia="Osaka"/>
        </w:rPr>
        <w:t xml:space="preserve">Base station RF Bandwidth edges </w:t>
      </w:r>
      <w:r w:rsidRPr="006739FE">
        <w:rPr>
          <w:lang w:eastAsia="zh-CN"/>
        </w:rPr>
        <w:t xml:space="preserve">or Radio Bandwidth </w:t>
      </w:r>
      <w:r w:rsidRPr="006739FE">
        <w:rPr>
          <w:rFonts w:eastAsia="Osaka"/>
        </w:rPr>
        <w:t>edges.</w:t>
      </w:r>
    </w:p>
    <w:p w14:paraId="36D0F54A" w14:textId="776CAC5B" w:rsidR="00081372" w:rsidRPr="006739FE" w:rsidRDefault="0040230A" w:rsidP="0040230A">
      <w:pPr>
        <w:rPr>
          <w:lang w:eastAsia="zh-CN"/>
        </w:rPr>
      </w:pPr>
      <w:r w:rsidRPr="006739FE">
        <w:t xml:space="preserve">For a BS operating in non-contiguous spectrum within any </w:t>
      </w:r>
      <w:r w:rsidRPr="006739FE">
        <w:rPr>
          <w:i/>
        </w:rPr>
        <w:t>operating band</w:t>
      </w:r>
      <w:r w:rsidRPr="006739FE">
        <w:t>, the ACS requirement shall apply in addition inside any sub-block gap, in case the sub-block gap size is at least as wide as the NR interfering signal in table 7.4.1.5-</w:t>
      </w:r>
      <w:r w:rsidRPr="006739FE">
        <w:rPr>
          <w:lang w:eastAsia="zh-CN"/>
        </w:rPr>
        <w:t>2</w:t>
      </w:r>
      <w:r w:rsidRPr="006739FE">
        <w:t>. The interfering signal offset is defined relative to the sub-block edges inside the sub-block gap.</w:t>
      </w:r>
    </w:p>
    <w:p w14:paraId="095EECDB" w14:textId="77777777" w:rsidR="00081372" w:rsidRPr="006739FE" w:rsidRDefault="00081372" w:rsidP="00081372">
      <w:pPr>
        <w:rPr>
          <w:lang w:eastAsia="zh-CN"/>
        </w:rPr>
      </w:pPr>
      <w:r w:rsidRPr="006739FE">
        <w:t xml:space="preserve">For a </w:t>
      </w:r>
      <w:r w:rsidRPr="006739FE">
        <w:rPr>
          <w:i/>
        </w:rPr>
        <w:t>multi-band connector</w:t>
      </w:r>
      <w:r w:rsidRPr="006739FE">
        <w:t>, the ACS requirement shall apply in addition inside any Inter RF Bandwidth gap, in case the Inter RF Bandwidth gap size is at least as wide as the NR interfering signal in table 7.4.1.5</w:t>
      </w:r>
      <w:r w:rsidRPr="006739FE">
        <w:noBreakHyphen/>
        <w:t>2. The interfering signal offset is defined relative to the Base Station RF Bandwidth edges inside the Inter RF Bandwidth gap</w:t>
      </w:r>
    </w:p>
    <w:p w14:paraId="19B1404A" w14:textId="77777777" w:rsidR="00081372" w:rsidRPr="006739FE" w:rsidRDefault="00081372" w:rsidP="00081372">
      <w:pPr>
        <w:rPr>
          <w:lang w:eastAsia="zh-CN"/>
        </w:rPr>
      </w:pPr>
      <w:r w:rsidRPr="006739FE">
        <w:rPr>
          <w:lang w:eastAsia="zh-CN"/>
        </w:rPr>
        <w:t xml:space="preserve">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3FFC093C" w14:textId="77777777" w:rsidR="00081372" w:rsidRPr="006739FE" w:rsidRDefault="00081372" w:rsidP="00BF4553">
      <w:pPr>
        <w:pStyle w:val="TH"/>
        <w:rPr>
          <w:lang w:eastAsia="zh-CN"/>
        </w:rPr>
      </w:pPr>
      <w:r w:rsidRPr="006739FE">
        <w:lastRenderedPageBreak/>
        <w:t xml:space="preserve">Table </w:t>
      </w:r>
      <w:r w:rsidRPr="006739FE">
        <w:rPr>
          <w:lang w:eastAsia="zh-CN"/>
        </w:rPr>
        <w:t>7.4.1.5</w:t>
      </w:r>
      <w:r w:rsidRPr="006739FE">
        <w:t>-</w:t>
      </w:r>
      <w:r w:rsidRPr="006739FE">
        <w:rPr>
          <w:lang w:eastAsia="zh-CN"/>
        </w:rPr>
        <w:t>1</w:t>
      </w:r>
      <w:r w:rsidRPr="006739FE">
        <w:t>: Base station A</w:t>
      </w:r>
      <w:r w:rsidRPr="006739FE">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6739FE"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6739FE" w:rsidRDefault="00081372" w:rsidP="00081372">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r>
      <w:tr w:rsidR="003C5595" w:rsidRPr="006739FE"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6739FE" w:rsidRDefault="00081372" w:rsidP="00081372">
            <w:pPr>
              <w:pStyle w:val="TAC"/>
              <w:tabs>
                <w:tab w:val="left" w:pos="540"/>
                <w:tab w:val="left" w:pos="1260"/>
                <w:tab w:val="left" w:pos="1800"/>
              </w:tabs>
              <w:rPr>
                <w:lang w:eastAsia="zh-CN"/>
              </w:rPr>
            </w:pPr>
            <w:r w:rsidRPr="006739FE">
              <w:rPr>
                <w:lang w:eastAsia="zh-CN"/>
              </w:rPr>
              <w:t xml:space="preserve">5, 10, 15, 20, </w:t>
            </w:r>
            <w:r w:rsidRPr="006739FE">
              <w:rPr>
                <w:lang w:eastAsia="zh-CN"/>
              </w:rPr>
              <w:br/>
              <w:t xml:space="preserve">25, 30, 40, 50, 60, 70, 80, 90, 100 </w:t>
            </w:r>
            <w:r w:rsidRPr="006739FE">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6739FE" w:rsidRDefault="00081372" w:rsidP="0008137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w:t>
            </w:r>
            <w:r w:rsidR="001B75D7" w:rsidRPr="006739FE">
              <w:t xml:space="preserve"> </w:t>
            </w:r>
            <w:r w:rsidRPr="006739FE">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6739FE" w:rsidRDefault="00081372" w:rsidP="00081372">
            <w:pPr>
              <w:pStyle w:val="TAC"/>
              <w:tabs>
                <w:tab w:val="left" w:pos="540"/>
                <w:tab w:val="left" w:pos="1260"/>
                <w:tab w:val="left" w:pos="1800"/>
              </w:tabs>
              <w:rPr>
                <w:lang w:eastAsia="zh-CN"/>
              </w:rPr>
            </w:pPr>
            <w:r w:rsidRPr="006739FE">
              <w:rPr>
                <w:lang w:eastAsia="zh-CN"/>
              </w:rPr>
              <w:t>Wide Area</w:t>
            </w:r>
            <w:r w:rsidR="00D97555" w:rsidRPr="006739FE">
              <w:rPr>
                <w:lang w:eastAsia="zh-CN"/>
              </w:rPr>
              <w:t xml:space="preserve"> BS</w:t>
            </w:r>
            <w:r w:rsidRPr="006739FE">
              <w:rPr>
                <w:lang w:eastAsia="zh-CN"/>
              </w:rPr>
              <w:t>: -52</w:t>
            </w:r>
          </w:p>
          <w:p w14:paraId="131BDB36" w14:textId="35EDCAED" w:rsidR="00081372" w:rsidRPr="006739FE" w:rsidRDefault="00081372" w:rsidP="00081372">
            <w:pPr>
              <w:pStyle w:val="TAC"/>
              <w:tabs>
                <w:tab w:val="left" w:pos="540"/>
                <w:tab w:val="left" w:pos="1260"/>
                <w:tab w:val="left" w:pos="1800"/>
              </w:tabs>
              <w:rPr>
                <w:lang w:eastAsia="zh-CN"/>
              </w:rPr>
            </w:pPr>
            <w:r w:rsidRPr="006739FE">
              <w:rPr>
                <w:lang w:eastAsia="zh-CN"/>
              </w:rPr>
              <w:t>Medium Range</w:t>
            </w:r>
            <w:r w:rsidR="00D97555" w:rsidRPr="006739FE">
              <w:rPr>
                <w:lang w:eastAsia="zh-CN"/>
              </w:rPr>
              <w:t xml:space="preserve"> BS</w:t>
            </w:r>
            <w:r w:rsidRPr="006739FE">
              <w:rPr>
                <w:lang w:eastAsia="zh-CN"/>
              </w:rPr>
              <w:t>: -47</w:t>
            </w:r>
          </w:p>
          <w:p w14:paraId="2EB558AC" w14:textId="2E9ABFBB" w:rsidR="00081372" w:rsidRPr="006739FE" w:rsidRDefault="00081372" w:rsidP="00081372">
            <w:pPr>
              <w:pStyle w:val="TAC"/>
              <w:tabs>
                <w:tab w:val="left" w:pos="540"/>
                <w:tab w:val="left" w:pos="1260"/>
                <w:tab w:val="left" w:pos="1800"/>
              </w:tabs>
              <w:rPr>
                <w:lang w:eastAsia="zh-CN"/>
              </w:rPr>
            </w:pPr>
            <w:r w:rsidRPr="006739FE">
              <w:rPr>
                <w:lang w:eastAsia="zh-CN"/>
              </w:rPr>
              <w:t>Local Area</w:t>
            </w:r>
            <w:r w:rsidR="00D97555" w:rsidRPr="006739FE">
              <w:rPr>
                <w:lang w:eastAsia="zh-CN"/>
              </w:rPr>
              <w:t xml:space="preserve"> BS</w:t>
            </w:r>
            <w:r w:rsidRPr="006739FE">
              <w:rPr>
                <w:lang w:eastAsia="zh-CN"/>
              </w:rPr>
              <w:t>: -44</w:t>
            </w:r>
          </w:p>
        </w:tc>
      </w:tr>
      <w:tr w:rsidR="00081372" w:rsidRPr="006739FE"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6739FE" w:rsidRDefault="003C27AE" w:rsidP="003C27AE">
            <w:pPr>
              <w:pStyle w:val="TAN"/>
              <w:rPr>
                <w:lang w:eastAsia="zh-CN"/>
              </w:rPr>
            </w:pPr>
            <w:r w:rsidRPr="006739FE">
              <w:rPr>
                <w:lang w:eastAsia="zh-CN"/>
              </w:rPr>
              <w:t>NOTE 1:</w:t>
            </w:r>
            <w:r w:rsidRPr="006739FE">
              <w:rPr>
                <w:lang w:eastAsia="zh-CN"/>
              </w:rPr>
              <w:tab/>
              <w:t>The SCS for the lowest/highest carrier received is the lowest SCS supported by the BS for that bandwidth.</w:t>
            </w:r>
          </w:p>
          <w:p w14:paraId="1138CA5F" w14:textId="27DA2351" w:rsidR="00081372" w:rsidRPr="006739FE" w:rsidRDefault="003C27AE" w:rsidP="003C27AE">
            <w:pPr>
              <w:pStyle w:val="TAN"/>
              <w:rPr>
                <w:lang w:eastAsia="zh-CN"/>
              </w:rPr>
            </w:pPr>
            <w:r w:rsidRPr="006739FE">
              <w:rPr>
                <w:lang w:eastAsia="zh-CN"/>
              </w:rPr>
              <w:t>NOTE 2:</w:t>
            </w:r>
            <w:r w:rsidRPr="006739FE">
              <w:rPr>
                <w:lang w:eastAsia="zh-CN"/>
              </w:rPr>
              <w:tab/>
              <w:t>P</w:t>
            </w:r>
            <w:r w:rsidRPr="006739FE">
              <w:rPr>
                <w:vertAlign w:val="subscript"/>
                <w:lang w:eastAsia="zh-CN"/>
              </w:rPr>
              <w:t>REFSENS</w:t>
            </w:r>
            <w:r w:rsidRPr="006739FE">
              <w:rPr>
                <w:lang w:eastAsia="zh-CN"/>
              </w:rPr>
              <w:t xml:space="preserve"> depends on the 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lang w:eastAsia="zh-CN"/>
              </w:rPr>
              <w:t>BS channel bandwidth</w:t>
            </w:r>
            <w:r w:rsidRPr="006739FE">
              <w:rPr>
                <w:lang w:eastAsia="zh-CN"/>
              </w:rPr>
              <w:t xml:space="preserve"> as specified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table </w:t>
            </w:r>
            <w:r w:rsidRPr="006739FE">
              <w:rPr>
                <w:rFonts w:eastAsia="SimSun"/>
                <w:lang w:eastAsia="zh-CN"/>
              </w:rPr>
              <w:t>7.2.2-1, 7.2.2-2 and 7.2.2-3</w:t>
            </w:r>
            <w:r w:rsidRPr="006739FE">
              <w:rPr>
                <w:lang w:eastAsia="zh-CN"/>
              </w:rPr>
              <w:t>.</w:t>
            </w:r>
            <w:r w:rsidRPr="006739FE">
              <w:rPr>
                <w:rFonts w:eastAsia="SimSun"/>
                <w:lang w:eastAsia="zh-CN"/>
              </w:rPr>
              <w:tab/>
            </w:r>
            <w:r w:rsidRPr="006739FE">
              <w:t>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w:t>
            </w:r>
            <w:r w:rsidR="00062DCB" w:rsidRPr="006739FE">
              <w:rPr>
                <w:rFonts w:eastAsia="SimSun"/>
                <w:lang w:eastAsia="zh-CN"/>
              </w:rPr>
              <w:t>TS</w:t>
            </w:r>
            <w:r w:rsidR="00062DCB">
              <w:rPr>
                <w:rFonts w:eastAsia="SimSun"/>
                <w:lang w:eastAsia="zh-CN"/>
              </w:rPr>
              <w:t> </w:t>
            </w:r>
            <w:r w:rsidR="00062DCB" w:rsidRPr="006739FE">
              <w:rPr>
                <w:rFonts w:eastAsia="SimSun"/>
                <w:lang w:eastAsia="zh-CN"/>
              </w:rPr>
              <w:t>36.141</w:t>
            </w:r>
            <w:r w:rsidR="00062DCB">
              <w:rPr>
                <w:rFonts w:eastAsia="SimSun"/>
                <w:lang w:eastAsia="zh-CN"/>
              </w:rPr>
              <w:t> </w:t>
            </w:r>
            <w:r w:rsidR="00062DCB" w:rsidRPr="006739FE">
              <w:rPr>
                <w:rFonts w:eastAsia="SimSun"/>
                <w:lang w:eastAsia="zh-CN"/>
              </w:rPr>
              <w:t>[2</w:t>
            </w:r>
            <w:r w:rsidR="007D7230" w:rsidRPr="006739FE">
              <w:rPr>
                <w:rFonts w:eastAsia="SimSun"/>
                <w:lang w:eastAsia="zh-CN"/>
              </w:rPr>
              <w:t>4]</w:t>
            </w:r>
            <w:r w:rsidRPr="006739FE">
              <w:rPr>
                <w:rFonts w:eastAsia="SimSun"/>
                <w:lang w:eastAsia="zh-CN"/>
              </w:rPr>
              <w:t>.</w:t>
            </w:r>
          </w:p>
        </w:tc>
      </w:tr>
    </w:tbl>
    <w:p w14:paraId="1AAFD9C9" w14:textId="77777777" w:rsidR="00081372" w:rsidRPr="006739FE" w:rsidRDefault="00081372" w:rsidP="00081372">
      <w:pPr>
        <w:rPr>
          <w:lang w:eastAsia="zh-CN"/>
        </w:rPr>
      </w:pPr>
    </w:p>
    <w:p w14:paraId="6742B20F" w14:textId="1005EAE4" w:rsidR="00081372" w:rsidRDefault="00081372" w:rsidP="00BF4553">
      <w:pPr>
        <w:pStyle w:val="TH"/>
        <w:rPr>
          <w:lang w:eastAsia="zh-CN"/>
        </w:rPr>
      </w:pPr>
      <w:r w:rsidRPr="006739FE">
        <w:t xml:space="preserve">Table </w:t>
      </w:r>
      <w:r w:rsidRPr="006739FE">
        <w:rPr>
          <w:lang w:eastAsia="zh-CN"/>
        </w:rPr>
        <w:t>7.4.1.5</w:t>
      </w:r>
      <w:r w:rsidRPr="006739FE">
        <w:t>-</w:t>
      </w:r>
      <w:r w:rsidRPr="006739FE">
        <w:rPr>
          <w:lang w:eastAsia="zh-CN"/>
        </w:rPr>
        <w:t>2</w:t>
      </w:r>
      <w:r w:rsidRPr="006739FE">
        <w:t>: Base Station A</w:t>
      </w:r>
      <w:r w:rsidRPr="006739FE">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14:paraId="1F740C9B" w14:textId="77777777" w:rsidTr="005445D0">
        <w:trPr>
          <w:cantSplit/>
          <w:jc w:val="center"/>
        </w:trPr>
        <w:tc>
          <w:tcPr>
            <w:tcW w:w="2081" w:type="dxa"/>
          </w:tcPr>
          <w:p w14:paraId="04540369" w14:textId="225AF789" w:rsidR="005445D0" w:rsidRDefault="005445D0" w:rsidP="005445D0">
            <w:pPr>
              <w:pStyle w:val="TAH"/>
            </w:pPr>
            <w:r w:rsidRPr="006739FE">
              <w:rPr>
                <w:i/>
              </w:rPr>
              <w:t>BS channel bandwidth</w:t>
            </w:r>
            <w:r w:rsidRPr="006739FE">
              <w:t xml:space="preserve"> of the lowest/highest carrier received (MHz)</w:t>
            </w:r>
          </w:p>
        </w:tc>
        <w:tc>
          <w:tcPr>
            <w:tcW w:w="2739" w:type="dxa"/>
          </w:tcPr>
          <w:p w14:paraId="261386B2" w14:textId="16D70CE0" w:rsidR="005445D0" w:rsidRDefault="005445D0" w:rsidP="005445D0">
            <w:pPr>
              <w:pStyle w:val="TAH"/>
            </w:pPr>
            <w:r w:rsidRPr="006739FE">
              <w:t xml:space="preserve">Interfering signal centre frequency offset </w:t>
            </w:r>
            <w:r w:rsidRPr="006739FE">
              <w:rPr>
                <w:rFonts w:cs="Arial"/>
              </w:rPr>
              <w:t>from the lower/upper Base Station RF Bandwidth edge or sub-block edge inside a sub-block gap</w:t>
            </w:r>
            <w:r w:rsidRPr="006739FE">
              <w:t xml:space="preserve"> (MHz)</w:t>
            </w:r>
          </w:p>
        </w:tc>
        <w:tc>
          <w:tcPr>
            <w:tcW w:w="2835" w:type="dxa"/>
            <w:tcBorders>
              <w:bottom w:val="single" w:sz="4" w:space="0" w:color="auto"/>
            </w:tcBorders>
          </w:tcPr>
          <w:p w14:paraId="5623334E" w14:textId="5315B980" w:rsidR="005445D0" w:rsidRDefault="005445D0" w:rsidP="005445D0">
            <w:pPr>
              <w:pStyle w:val="TAH"/>
            </w:pPr>
            <w:r w:rsidRPr="006739FE">
              <w:t>Type of interfering signal</w:t>
            </w:r>
          </w:p>
        </w:tc>
      </w:tr>
      <w:tr w:rsidR="005445D0" w14:paraId="60CC1DED" w14:textId="77777777" w:rsidTr="005445D0">
        <w:trPr>
          <w:cantSplit/>
          <w:jc w:val="center"/>
        </w:trPr>
        <w:tc>
          <w:tcPr>
            <w:tcW w:w="2081" w:type="dxa"/>
          </w:tcPr>
          <w:p w14:paraId="421464E9" w14:textId="1CEFEE33" w:rsidR="005445D0" w:rsidRDefault="005445D0" w:rsidP="005445D0">
            <w:pPr>
              <w:pStyle w:val="TAC"/>
            </w:pPr>
            <w:r w:rsidRPr="006739FE">
              <w:rPr>
                <w:lang w:eastAsia="zh-CN"/>
              </w:rPr>
              <w:t>5</w:t>
            </w:r>
          </w:p>
        </w:tc>
        <w:tc>
          <w:tcPr>
            <w:tcW w:w="2739" w:type="dxa"/>
          </w:tcPr>
          <w:p w14:paraId="237006E1" w14:textId="3B91E2C2" w:rsidR="005445D0" w:rsidRDefault="005445D0" w:rsidP="005445D0">
            <w:pPr>
              <w:pStyle w:val="TAC"/>
            </w:pPr>
            <w:r w:rsidRPr="006739FE">
              <w:rPr>
                <w:rFonts w:cs="Arial"/>
              </w:rPr>
              <w:t>±</w:t>
            </w:r>
            <w:r w:rsidRPr="006739FE">
              <w:rPr>
                <w:lang w:eastAsia="zh-CN"/>
              </w:rPr>
              <w:t>2.5025</w:t>
            </w:r>
          </w:p>
        </w:tc>
        <w:tc>
          <w:tcPr>
            <w:tcW w:w="2835" w:type="dxa"/>
            <w:tcBorders>
              <w:bottom w:val="nil"/>
            </w:tcBorders>
          </w:tcPr>
          <w:p w14:paraId="1BC49D1D" w14:textId="77777777" w:rsidR="005445D0" w:rsidRDefault="005445D0" w:rsidP="005445D0">
            <w:pPr>
              <w:pStyle w:val="TAC"/>
            </w:pPr>
          </w:p>
        </w:tc>
      </w:tr>
      <w:tr w:rsidR="005445D0" w14:paraId="4209C80F" w14:textId="77777777" w:rsidTr="005445D0">
        <w:trPr>
          <w:cantSplit/>
          <w:jc w:val="center"/>
        </w:trPr>
        <w:tc>
          <w:tcPr>
            <w:tcW w:w="2081" w:type="dxa"/>
          </w:tcPr>
          <w:p w14:paraId="11A4F660" w14:textId="66B50A36" w:rsidR="005445D0" w:rsidRDefault="005445D0" w:rsidP="005445D0">
            <w:pPr>
              <w:pStyle w:val="TAC"/>
            </w:pPr>
            <w:r w:rsidRPr="006739FE">
              <w:rPr>
                <w:lang w:eastAsia="zh-CN"/>
              </w:rPr>
              <w:t>10</w:t>
            </w:r>
          </w:p>
        </w:tc>
        <w:tc>
          <w:tcPr>
            <w:tcW w:w="2739" w:type="dxa"/>
          </w:tcPr>
          <w:p w14:paraId="008C7C39" w14:textId="4A559C5F" w:rsidR="005445D0" w:rsidRDefault="005445D0" w:rsidP="005445D0">
            <w:pPr>
              <w:pStyle w:val="TAC"/>
            </w:pPr>
            <w:r w:rsidRPr="006739FE">
              <w:rPr>
                <w:rFonts w:cs="Arial"/>
              </w:rPr>
              <w:t>±</w:t>
            </w:r>
            <w:r w:rsidRPr="006739FE">
              <w:rPr>
                <w:lang w:eastAsia="zh-CN"/>
              </w:rPr>
              <w:t>2.5075</w:t>
            </w:r>
          </w:p>
        </w:tc>
        <w:tc>
          <w:tcPr>
            <w:tcW w:w="2835" w:type="dxa"/>
            <w:tcBorders>
              <w:top w:val="nil"/>
              <w:bottom w:val="nil"/>
            </w:tcBorders>
          </w:tcPr>
          <w:p w14:paraId="288644CA" w14:textId="1E6808F9" w:rsidR="005445D0" w:rsidRDefault="005445D0" w:rsidP="005445D0">
            <w:pPr>
              <w:pStyle w:val="TAC"/>
            </w:pPr>
            <w:r w:rsidRPr="006739FE">
              <w:rPr>
                <w:lang w:val="en-US"/>
              </w:rPr>
              <w:t>5 MHz</w:t>
            </w:r>
            <w:r w:rsidRPr="006739FE">
              <w:t xml:space="preserve"> </w:t>
            </w:r>
            <w:r w:rsidRPr="006739FE">
              <w:rPr>
                <w:lang w:val="en-US"/>
              </w:rPr>
              <w:t xml:space="preserve">DFT-s-OFDM </w:t>
            </w:r>
            <w:r w:rsidRPr="006739FE">
              <w:rPr>
                <w:lang w:val="en-US" w:eastAsia="zh-CN"/>
              </w:rPr>
              <w:t>NR</w:t>
            </w:r>
            <w:r w:rsidRPr="006739FE">
              <w:rPr>
                <w:lang w:val="en-US"/>
              </w:rPr>
              <w:t xml:space="preserve"> signal,</w:t>
            </w:r>
          </w:p>
        </w:tc>
      </w:tr>
      <w:tr w:rsidR="005445D0" w14:paraId="3A91D2CC" w14:textId="77777777" w:rsidTr="005445D0">
        <w:trPr>
          <w:cantSplit/>
          <w:jc w:val="center"/>
        </w:trPr>
        <w:tc>
          <w:tcPr>
            <w:tcW w:w="2081" w:type="dxa"/>
          </w:tcPr>
          <w:p w14:paraId="7469E133" w14:textId="0750B640" w:rsidR="005445D0" w:rsidRPr="006739FE" w:rsidRDefault="005445D0" w:rsidP="005445D0">
            <w:pPr>
              <w:pStyle w:val="TAC"/>
              <w:rPr>
                <w:lang w:eastAsia="zh-CN"/>
              </w:rPr>
            </w:pPr>
            <w:r w:rsidRPr="006739FE">
              <w:rPr>
                <w:lang w:eastAsia="zh-CN"/>
              </w:rPr>
              <w:t>15</w:t>
            </w:r>
          </w:p>
        </w:tc>
        <w:tc>
          <w:tcPr>
            <w:tcW w:w="2739" w:type="dxa"/>
          </w:tcPr>
          <w:p w14:paraId="1CF15E10" w14:textId="3E6C7C6F" w:rsidR="005445D0" w:rsidRPr="006739FE" w:rsidRDefault="005445D0" w:rsidP="005445D0">
            <w:pPr>
              <w:pStyle w:val="TAC"/>
              <w:rPr>
                <w:rFonts w:cs="Arial"/>
              </w:rPr>
            </w:pPr>
            <w:r w:rsidRPr="006739FE">
              <w:rPr>
                <w:rFonts w:cs="Arial"/>
              </w:rPr>
              <w:t>±</w:t>
            </w:r>
            <w:r w:rsidRPr="006739FE">
              <w:rPr>
                <w:lang w:eastAsia="zh-CN"/>
              </w:rPr>
              <w:t>2.5125</w:t>
            </w:r>
          </w:p>
        </w:tc>
        <w:tc>
          <w:tcPr>
            <w:tcW w:w="2835" w:type="dxa"/>
            <w:tcBorders>
              <w:top w:val="nil"/>
              <w:bottom w:val="nil"/>
            </w:tcBorders>
          </w:tcPr>
          <w:p w14:paraId="72B23B17" w14:textId="182CF4EE" w:rsidR="005445D0" w:rsidRDefault="005445D0" w:rsidP="005445D0">
            <w:pPr>
              <w:pStyle w:val="TAC"/>
            </w:pPr>
            <w:r w:rsidRPr="006739FE">
              <w:t>15 kHz SCS, 25 RBs</w:t>
            </w:r>
          </w:p>
        </w:tc>
      </w:tr>
      <w:tr w:rsidR="005445D0" w14:paraId="348D21A5" w14:textId="77777777" w:rsidTr="005445D0">
        <w:trPr>
          <w:cantSplit/>
          <w:jc w:val="center"/>
        </w:trPr>
        <w:tc>
          <w:tcPr>
            <w:tcW w:w="2081" w:type="dxa"/>
          </w:tcPr>
          <w:p w14:paraId="6875E6AB" w14:textId="25507D9A" w:rsidR="005445D0" w:rsidRPr="006739FE" w:rsidRDefault="005445D0" w:rsidP="005445D0">
            <w:pPr>
              <w:pStyle w:val="TAC"/>
              <w:rPr>
                <w:lang w:eastAsia="zh-CN"/>
              </w:rPr>
            </w:pPr>
            <w:r w:rsidRPr="006739FE">
              <w:rPr>
                <w:lang w:eastAsia="zh-CN"/>
              </w:rPr>
              <w:t>20</w:t>
            </w:r>
          </w:p>
        </w:tc>
        <w:tc>
          <w:tcPr>
            <w:tcW w:w="2739" w:type="dxa"/>
          </w:tcPr>
          <w:p w14:paraId="0E1F1D78" w14:textId="1BEF3B70" w:rsidR="005445D0" w:rsidRPr="006739FE" w:rsidRDefault="005445D0" w:rsidP="005445D0">
            <w:pPr>
              <w:pStyle w:val="TAC"/>
              <w:rPr>
                <w:rFonts w:cs="Arial"/>
              </w:rPr>
            </w:pPr>
            <w:r w:rsidRPr="006739FE">
              <w:rPr>
                <w:rFonts w:cs="Arial"/>
              </w:rPr>
              <w:t>±</w:t>
            </w:r>
            <w:r w:rsidRPr="006739FE">
              <w:rPr>
                <w:lang w:eastAsia="zh-CN"/>
              </w:rPr>
              <w:t>2.5025</w:t>
            </w:r>
          </w:p>
        </w:tc>
        <w:tc>
          <w:tcPr>
            <w:tcW w:w="2835" w:type="dxa"/>
            <w:tcBorders>
              <w:top w:val="nil"/>
              <w:bottom w:val="single" w:sz="4" w:space="0" w:color="auto"/>
            </w:tcBorders>
          </w:tcPr>
          <w:p w14:paraId="5ABA34EC" w14:textId="77777777" w:rsidR="005445D0" w:rsidRDefault="005445D0" w:rsidP="005445D0">
            <w:pPr>
              <w:pStyle w:val="TAC"/>
            </w:pPr>
          </w:p>
        </w:tc>
      </w:tr>
      <w:tr w:rsidR="005445D0" w14:paraId="1080C5F7" w14:textId="77777777" w:rsidTr="005445D0">
        <w:trPr>
          <w:cantSplit/>
          <w:jc w:val="center"/>
        </w:trPr>
        <w:tc>
          <w:tcPr>
            <w:tcW w:w="2081" w:type="dxa"/>
          </w:tcPr>
          <w:p w14:paraId="5CF1F61C" w14:textId="37374CA1" w:rsidR="005445D0" w:rsidRPr="006739FE" w:rsidRDefault="005445D0" w:rsidP="005445D0">
            <w:pPr>
              <w:pStyle w:val="TAC"/>
              <w:rPr>
                <w:lang w:eastAsia="zh-CN"/>
              </w:rPr>
            </w:pPr>
            <w:r w:rsidRPr="006739FE">
              <w:rPr>
                <w:lang w:eastAsia="zh-CN"/>
              </w:rPr>
              <w:t>25</w:t>
            </w:r>
          </w:p>
        </w:tc>
        <w:tc>
          <w:tcPr>
            <w:tcW w:w="2739" w:type="dxa"/>
          </w:tcPr>
          <w:p w14:paraId="497B843C" w14:textId="5F83834B"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9.4675</w:t>
            </w:r>
          </w:p>
        </w:tc>
        <w:tc>
          <w:tcPr>
            <w:tcW w:w="2835" w:type="dxa"/>
            <w:tcBorders>
              <w:bottom w:val="nil"/>
            </w:tcBorders>
          </w:tcPr>
          <w:p w14:paraId="228CD980" w14:textId="77777777" w:rsidR="005445D0" w:rsidRDefault="005445D0" w:rsidP="005445D0">
            <w:pPr>
              <w:pStyle w:val="TAC"/>
            </w:pPr>
          </w:p>
        </w:tc>
      </w:tr>
      <w:tr w:rsidR="005445D0" w14:paraId="6F91DBD3" w14:textId="77777777" w:rsidTr="005445D0">
        <w:trPr>
          <w:cantSplit/>
          <w:jc w:val="center"/>
        </w:trPr>
        <w:tc>
          <w:tcPr>
            <w:tcW w:w="2081" w:type="dxa"/>
          </w:tcPr>
          <w:p w14:paraId="4D28258D" w14:textId="49AB2E9B" w:rsidR="005445D0" w:rsidRPr="006739FE" w:rsidRDefault="005445D0" w:rsidP="005445D0">
            <w:pPr>
              <w:pStyle w:val="TAC"/>
              <w:rPr>
                <w:lang w:eastAsia="zh-CN"/>
              </w:rPr>
            </w:pPr>
            <w:r w:rsidRPr="006739FE">
              <w:rPr>
                <w:lang w:eastAsia="zh-CN"/>
              </w:rPr>
              <w:t>30</w:t>
            </w:r>
          </w:p>
        </w:tc>
        <w:tc>
          <w:tcPr>
            <w:tcW w:w="2739" w:type="dxa"/>
          </w:tcPr>
          <w:p w14:paraId="18356E89" w14:textId="4727BB03"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9.4725</w:t>
            </w:r>
          </w:p>
        </w:tc>
        <w:tc>
          <w:tcPr>
            <w:tcW w:w="2835" w:type="dxa"/>
            <w:tcBorders>
              <w:top w:val="nil"/>
              <w:bottom w:val="nil"/>
            </w:tcBorders>
          </w:tcPr>
          <w:p w14:paraId="54DE4F37" w14:textId="77777777" w:rsidR="005445D0" w:rsidRDefault="005445D0" w:rsidP="005445D0">
            <w:pPr>
              <w:pStyle w:val="TAC"/>
            </w:pPr>
          </w:p>
        </w:tc>
      </w:tr>
      <w:tr w:rsidR="005445D0" w14:paraId="66370A0E" w14:textId="77777777" w:rsidTr="005445D0">
        <w:trPr>
          <w:cantSplit/>
          <w:jc w:val="center"/>
        </w:trPr>
        <w:tc>
          <w:tcPr>
            <w:tcW w:w="2081" w:type="dxa"/>
          </w:tcPr>
          <w:p w14:paraId="66FBB12F" w14:textId="6889A329" w:rsidR="005445D0" w:rsidRPr="006739FE" w:rsidRDefault="005445D0" w:rsidP="005445D0">
            <w:pPr>
              <w:pStyle w:val="TAC"/>
              <w:rPr>
                <w:lang w:eastAsia="zh-CN"/>
              </w:rPr>
            </w:pPr>
            <w:r w:rsidRPr="006739FE">
              <w:rPr>
                <w:lang w:eastAsia="zh-CN"/>
              </w:rPr>
              <w:t>40</w:t>
            </w:r>
          </w:p>
        </w:tc>
        <w:tc>
          <w:tcPr>
            <w:tcW w:w="2739" w:type="dxa"/>
          </w:tcPr>
          <w:p w14:paraId="60C93715" w14:textId="03454134"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9.4675</w:t>
            </w:r>
          </w:p>
        </w:tc>
        <w:tc>
          <w:tcPr>
            <w:tcW w:w="2835" w:type="dxa"/>
            <w:tcBorders>
              <w:top w:val="nil"/>
              <w:bottom w:val="nil"/>
            </w:tcBorders>
          </w:tcPr>
          <w:p w14:paraId="225306C2" w14:textId="768A0143" w:rsidR="005445D0" w:rsidRDefault="005445D0" w:rsidP="005445D0">
            <w:pPr>
              <w:pStyle w:val="TAC"/>
            </w:pPr>
          </w:p>
        </w:tc>
      </w:tr>
      <w:tr w:rsidR="005445D0" w14:paraId="4373396B" w14:textId="77777777" w:rsidTr="005445D0">
        <w:trPr>
          <w:cantSplit/>
          <w:jc w:val="center"/>
        </w:trPr>
        <w:tc>
          <w:tcPr>
            <w:tcW w:w="2081" w:type="dxa"/>
          </w:tcPr>
          <w:p w14:paraId="538700EF" w14:textId="366EA2F3" w:rsidR="005445D0" w:rsidRPr="006739FE" w:rsidRDefault="005445D0" w:rsidP="005445D0">
            <w:pPr>
              <w:pStyle w:val="TAC"/>
              <w:rPr>
                <w:lang w:eastAsia="zh-CN"/>
              </w:rPr>
            </w:pPr>
            <w:r w:rsidRPr="006739FE">
              <w:rPr>
                <w:lang w:eastAsia="zh-CN"/>
              </w:rPr>
              <w:t>50</w:t>
            </w:r>
          </w:p>
        </w:tc>
        <w:tc>
          <w:tcPr>
            <w:tcW w:w="2739" w:type="dxa"/>
          </w:tcPr>
          <w:p w14:paraId="7D3BBD2B" w14:textId="4D6E1F64"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9.4625</w:t>
            </w:r>
          </w:p>
        </w:tc>
        <w:tc>
          <w:tcPr>
            <w:tcW w:w="2835" w:type="dxa"/>
            <w:tcBorders>
              <w:top w:val="nil"/>
              <w:bottom w:val="nil"/>
            </w:tcBorders>
          </w:tcPr>
          <w:p w14:paraId="77D50D7C" w14:textId="275F65BF" w:rsidR="005445D0" w:rsidRDefault="005445D0" w:rsidP="005445D0">
            <w:pPr>
              <w:pStyle w:val="TAC"/>
            </w:pPr>
            <w:r w:rsidRPr="006739FE">
              <w:rPr>
                <w:lang w:val="en-US"/>
              </w:rPr>
              <w:t xml:space="preserve">20 MHz DFT-s-OFDM </w:t>
            </w:r>
            <w:r w:rsidRPr="006739FE">
              <w:rPr>
                <w:lang w:val="en-US" w:eastAsia="zh-CN"/>
              </w:rPr>
              <w:t>NR</w:t>
            </w:r>
          </w:p>
        </w:tc>
      </w:tr>
      <w:tr w:rsidR="005445D0" w14:paraId="084E6390" w14:textId="77777777" w:rsidTr="005445D0">
        <w:trPr>
          <w:cantSplit/>
          <w:jc w:val="center"/>
        </w:trPr>
        <w:tc>
          <w:tcPr>
            <w:tcW w:w="2081" w:type="dxa"/>
          </w:tcPr>
          <w:p w14:paraId="38C74477" w14:textId="424E47EE" w:rsidR="005445D0" w:rsidRPr="006739FE" w:rsidRDefault="005445D0" w:rsidP="005445D0">
            <w:pPr>
              <w:pStyle w:val="TAC"/>
              <w:rPr>
                <w:lang w:eastAsia="zh-CN"/>
              </w:rPr>
            </w:pPr>
            <w:r w:rsidRPr="006739FE">
              <w:rPr>
                <w:lang w:eastAsia="zh-CN"/>
              </w:rPr>
              <w:t>60</w:t>
            </w:r>
          </w:p>
        </w:tc>
        <w:tc>
          <w:tcPr>
            <w:tcW w:w="2739" w:type="dxa"/>
          </w:tcPr>
          <w:p w14:paraId="4F9A5030" w14:textId="502A4D47"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9.4725</w:t>
            </w:r>
          </w:p>
        </w:tc>
        <w:tc>
          <w:tcPr>
            <w:tcW w:w="2835" w:type="dxa"/>
            <w:tcBorders>
              <w:top w:val="nil"/>
              <w:bottom w:val="nil"/>
            </w:tcBorders>
          </w:tcPr>
          <w:p w14:paraId="6E031BCC" w14:textId="2280BBD1" w:rsidR="005445D0" w:rsidRDefault="005445D0" w:rsidP="005445D0">
            <w:pPr>
              <w:pStyle w:val="TAC"/>
            </w:pPr>
            <w:r w:rsidRPr="006739FE">
              <w:rPr>
                <w:lang w:val="en-US"/>
              </w:rPr>
              <w:t xml:space="preserve">signal, </w:t>
            </w:r>
            <w:r w:rsidRPr="006739FE">
              <w:t>15 kHz SCS, 100 RBs</w:t>
            </w:r>
          </w:p>
        </w:tc>
      </w:tr>
      <w:tr w:rsidR="005445D0" w14:paraId="013E6320" w14:textId="77777777" w:rsidTr="005445D0">
        <w:trPr>
          <w:cantSplit/>
          <w:jc w:val="center"/>
        </w:trPr>
        <w:tc>
          <w:tcPr>
            <w:tcW w:w="2081" w:type="dxa"/>
          </w:tcPr>
          <w:p w14:paraId="2DF0679A" w14:textId="516D8576" w:rsidR="005445D0" w:rsidRPr="006739FE" w:rsidRDefault="005445D0" w:rsidP="005445D0">
            <w:pPr>
              <w:pStyle w:val="TAC"/>
              <w:rPr>
                <w:lang w:eastAsia="zh-CN"/>
              </w:rPr>
            </w:pPr>
            <w:r w:rsidRPr="006739FE">
              <w:rPr>
                <w:lang w:eastAsia="zh-CN"/>
              </w:rPr>
              <w:t>70</w:t>
            </w:r>
          </w:p>
        </w:tc>
        <w:tc>
          <w:tcPr>
            <w:tcW w:w="2739" w:type="dxa"/>
          </w:tcPr>
          <w:p w14:paraId="7AC3551C" w14:textId="71A5DA9B"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9.4675</w:t>
            </w:r>
          </w:p>
        </w:tc>
        <w:tc>
          <w:tcPr>
            <w:tcW w:w="2835" w:type="dxa"/>
            <w:tcBorders>
              <w:top w:val="nil"/>
              <w:bottom w:val="nil"/>
            </w:tcBorders>
          </w:tcPr>
          <w:p w14:paraId="32A50F08" w14:textId="77777777" w:rsidR="005445D0" w:rsidRDefault="005445D0" w:rsidP="005445D0">
            <w:pPr>
              <w:pStyle w:val="TAC"/>
            </w:pPr>
          </w:p>
        </w:tc>
      </w:tr>
      <w:tr w:rsidR="005445D0" w14:paraId="0347481F" w14:textId="77777777" w:rsidTr="005445D0">
        <w:trPr>
          <w:cantSplit/>
          <w:jc w:val="center"/>
        </w:trPr>
        <w:tc>
          <w:tcPr>
            <w:tcW w:w="2081" w:type="dxa"/>
          </w:tcPr>
          <w:p w14:paraId="62DF66CF" w14:textId="60A68C80" w:rsidR="005445D0" w:rsidRPr="006739FE" w:rsidRDefault="005445D0" w:rsidP="005445D0">
            <w:pPr>
              <w:pStyle w:val="TAC"/>
              <w:rPr>
                <w:lang w:eastAsia="zh-CN"/>
              </w:rPr>
            </w:pPr>
            <w:r w:rsidRPr="006739FE">
              <w:rPr>
                <w:lang w:eastAsia="zh-CN"/>
              </w:rPr>
              <w:t>80</w:t>
            </w:r>
          </w:p>
        </w:tc>
        <w:tc>
          <w:tcPr>
            <w:tcW w:w="2739" w:type="dxa"/>
          </w:tcPr>
          <w:p w14:paraId="2F781068" w14:textId="7068F007"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9.4625</w:t>
            </w:r>
          </w:p>
        </w:tc>
        <w:tc>
          <w:tcPr>
            <w:tcW w:w="2835" w:type="dxa"/>
            <w:tcBorders>
              <w:top w:val="nil"/>
              <w:bottom w:val="nil"/>
            </w:tcBorders>
          </w:tcPr>
          <w:p w14:paraId="2C1A2D44" w14:textId="77777777" w:rsidR="005445D0" w:rsidRDefault="005445D0" w:rsidP="005445D0">
            <w:pPr>
              <w:pStyle w:val="TAC"/>
            </w:pPr>
          </w:p>
        </w:tc>
      </w:tr>
      <w:tr w:rsidR="005445D0" w14:paraId="2ECA4C2B" w14:textId="77777777" w:rsidTr="005445D0">
        <w:trPr>
          <w:cantSplit/>
          <w:jc w:val="center"/>
        </w:trPr>
        <w:tc>
          <w:tcPr>
            <w:tcW w:w="2081" w:type="dxa"/>
          </w:tcPr>
          <w:p w14:paraId="6503906D" w14:textId="21D8EB95" w:rsidR="005445D0" w:rsidRPr="006739FE" w:rsidRDefault="005445D0" w:rsidP="005445D0">
            <w:pPr>
              <w:pStyle w:val="TAC"/>
              <w:rPr>
                <w:lang w:eastAsia="zh-CN"/>
              </w:rPr>
            </w:pPr>
            <w:r w:rsidRPr="006739FE">
              <w:rPr>
                <w:lang w:eastAsia="zh-CN"/>
              </w:rPr>
              <w:t>90</w:t>
            </w:r>
          </w:p>
        </w:tc>
        <w:tc>
          <w:tcPr>
            <w:tcW w:w="2739" w:type="dxa"/>
          </w:tcPr>
          <w:p w14:paraId="54C89970" w14:textId="19D2846E"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9.4725</w:t>
            </w:r>
          </w:p>
        </w:tc>
        <w:tc>
          <w:tcPr>
            <w:tcW w:w="2835" w:type="dxa"/>
            <w:tcBorders>
              <w:top w:val="nil"/>
              <w:bottom w:val="nil"/>
            </w:tcBorders>
          </w:tcPr>
          <w:p w14:paraId="2EB3477D" w14:textId="77777777" w:rsidR="005445D0" w:rsidRDefault="005445D0" w:rsidP="005445D0">
            <w:pPr>
              <w:pStyle w:val="TAC"/>
            </w:pPr>
          </w:p>
        </w:tc>
      </w:tr>
      <w:tr w:rsidR="005445D0" w14:paraId="3F53E4FF" w14:textId="77777777" w:rsidTr="005445D0">
        <w:trPr>
          <w:cantSplit/>
          <w:jc w:val="center"/>
        </w:trPr>
        <w:tc>
          <w:tcPr>
            <w:tcW w:w="2081" w:type="dxa"/>
          </w:tcPr>
          <w:p w14:paraId="53514540" w14:textId="1084E60D" w:rsidR="005445D0" w:rsidRPr="006739FE" w:rsidRDefault="005445D0" w:rsidP="005445D0">
            <w:pPr>
              <w:pStyle w:val="TAC"/>
              <w:rPr>
                <w:lang w:eastAsia="zh-CN"/>
              </w:rPr>
            </w:pPr>
            <w:r w:rsidRPr="006739FE">
              <w:rPr>
                <w:lang w:eastAsia="zh-CN"/>
              </w:rPr>
              <w:t>100</w:t>
            </w:r>
          </w:p>
        </w:tc>
        <w:tc>
          <w:tcPr>
            <w:tcW w:w="2739" w:type="dxa"/>
          </w:tcPr>
          <w:p w14:paraId="6FDA8B01" w14:textId="557A4B46" w:rsidR="005445D0" w:rsidRPr="006739FE" w:rsidRDefault="005445D0" w:rsidP="005445D0">
            <w:pPr>
              <w:pStyle w:val="TAC"/>
              <w:rPr>
                <w:rFonts w:cs="Arial"/>
              </w:rPr>
            </w:pPr>
            <w:r w:rsidRPr="006739FE">
              <w:rPr>
                <w:rFonts w:cs="Arial"/>
              </w:rPr>
              <w:t>±</w:t>
            </w:r>
            <w:r w:rsidRPr="006739FE">
              <w:rPr>
                <w:rFonts w:eastAsia="DengXian" w:cs="Arial" w:hint="eastAsia"/>
                <w:lang w:val="en-US" w:eastAsia="zh-CN"/>
              </w:rPr>
              <w:t>9.4675</w:t>
            </w:r>
          </w:p>
        </w:tc>
        <w:tc>
          <w:tcPr>
            <w:tcW w:w="2835" w:type="dxa"/>
            <w:tcBorders>
              <w:top w:val="nil"/>
            </w:tcBorders>
          </w:tcPr>
          <w:p w14:paraId="2E138EA4" w14:textId="77777777" w:rsidR="005445D0" w:rsidRDefault="005445D0" w:rsidP="005445D0">
            <w:pPr>
              <w:pStyle w:val="TAC"/>
            </w:pPr>
          </w:p>
        </w:tc>
      </w:tr>
    </w:tbl>
    <w:p w14:paraId="4E10D630" w14:textId="77777777" w:rsidR="005445D0" w:rsidRPr="006739FE" w:rsidRDefault="005445D0" w:rsidP="005445D0"/>
    <w:p w14:paraId="1BB3407C" w14:textId="77777777" w:rsidR="00081372" w:rsidRPr="006739FE" w:rsidRDefault="00081372" w:rsidP="0058053F">
      <w:pPr>
        <w:pStyle w:val="Heading3"/>
      </w:pPr>
      <w:bookmarkStart w:id="1400" w:name="_Toc21100042"/>
      <w:bookmarkStart w:id="1401" w:name="_Toc29809840"/>
      <w:bookmarkStart w:id="1402" w:name="_Toc36645225"/>
      <w:bookmarkStart w:id="1403" w:name="_Toc37272279"/>
      <w:bookmarkStart w:id="1404" w:name="_Toc45884525"/>
      <w:r w:rsidRPr="006739FE">
        <w:t>7.4.2</w:t>
      </w:r>
      <w:r w:rsidRPr="006739FE">
        <w:tab/>
        <w:t>In-band blocking</w:t>
      </w:r>
      <w:bookmarkEnd w:id="1400"/>
      <w:bookmarkEnd w:id="1401"/>
      <w:bookmarkEnd w:id="1402"/>
      <w:bookmarkEnd w:id="1403"/>
      <w:bookmarkEnd w:id="1404"/>
    </w:p>
    <w:p w14:paraId="46BDA1D9" w14:textId="77777777" w:rsidR="00081372" w:rsidRPr="006739FE" w:rsidRDefault="00081372" w:rsidP="0058053F">
      <w:pPr>
        <w:pStyle w:val="Heading4"/>
      </w:pPr>
      <w:bookmarkStart w:id="1405" w:name="_Toc21100043"/>
      <w:bookmarkStart w:id="1406" w:name="_Toc29809841"/>
      <w:bookmarkStart w:id="1407" w:name="_Toc36645226"/>
      <w:bookmarkStart w:id="1408" w:name="_Toc37272280"/>
      <w:bookmarkStart w:id="1409" w:name="_Toc45884526"/>
      <w:r w:rsidRPr="006739FE">
        <w:t>7.4.2.1</w:t>
      </w:r>
      <w:r w:rsidRPr="006739FE">
        <w:tab/>
        <w:t>Definition and applicability</w:t>
      </w:r>
      <w:bookmarkEnd w:id="1405"/>
      <w:bookmarkEnd w:id="1406"/>
      <w:bookmarkEnd w:id="1407"/>
      <w:bookmarkEnd w:id="1408"/>
      <w:bookmarkEnd w:id="1409"/>
    </w:p>
    <w:p w14:paraId="73F6E2A3" w14:textId="3D88D4C8" w:rsidR="00081372" w:rsidRPr="006739FE" w:rsidRDefault="00081372" w:rsidP="00081372">
      <w:pPr>
        <w:rPr>
          <w:lang w:eastAsia="ko-KR"/>
        </w:rPr>
      </w:pPr>
      <w:r w:rsidRPr="006739FE">
        <w:rPr>
          <w:lang w:eastAsia="ko-KR"/>
        </w:rPr>
        <w:t>The in-band blocking characteristics is a measure of the receiver</w:t>
      </w:r>
      <w:r w:rsidR="00EC7F62">
        <w:t>'</w:t>
      </w:r>
      <w:r w:rsidRPr="006739FE">
        <w:rPr>
          <w:lang w:eastAsia="ko-KR"/>
        </w:rPr>
        <w:t>s ability to receive a wanted signal at its assigned channel</w:t>
      </w:r>
      <w:r w:rsidRPr="006739FE">
        <w:t xml:space="preserve">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rPr>
          <w:lang w:eastAsia="ko-KR"/>
        </w:rPr>
        <w:t xml:space="preserve"> in the presence of an unwanted interferer, which is an NR signal for general blocking or an NR signal with one resource block for narrowband blocking.</w:t>
      </w:r>
    </w:p>
    <w:p w14:paraId="61617B21" w14:textId="77777777" w:rsidR="00081372" w:rsidRPr="006739FE" w:rsidRDefault="00081372" w:rsidP="0058053F">
      <w:pPr>
        <w:pStyle w:val="Heading4"/>
      </w:pPr>
      <w:bookmarkStart w:id="1410" w:name="_Toc21100044"/>
      <w:bookmarkStart w:id="1411" w:name="_Toc29809842"/>
      <w:bookmarkStart w:id="1412" w:name="_Toc36645227"/>
      <w:bookmarkStart w:id="1413" w:name="_Toc37272281"/>
      <w:bookmarkStart w:id="1414" w:name="_Toc45884527"/>
      <w:r w:rsidRPr="006739FE">
        <w:t>7.4.2.2</w:t>
      </w:r>
      <w:r w:rsidRPr="006739FE">
        <w:tab/>
        <w:t>Minimum requirement</w:t>
      </w:r>
      <w:bookmarkEnd w:id="1410"/>
      <w:bookmarkEnd w:id="1411"/>
      <w:bookmarkEnd w:id="1412"/>
      <w:bookmarkEnd w:id="1413"/>
      <w:bookmarkEnd w:id="1414"/>
    </w:p>
    <w:p w14:paraId="73BD7AD3" w14:textId="6C1A1B51" w:rsidR="00081372" w:rsidRPr="006739FE" w:rsidRDefault="00081372" w:rsidP="00081372">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.4.2.2.</w:t>
      </w:r>
    </w:p>
    <w:p w14:paraId="6174817A" w14:textId="77777777" w:rsidR="00081372" w:rsidRPr="006739FE" w:rsidRDefault="00081372" w:rsidP="0058053F">
      <w:pPr>
        <w:pStyle w:val="Heading4"/>
      </w:pPr>
      <w:bookmarkStart w:id="1415" w:name="_Toc21100045"/>
      <w:bookmarkStart w:id="1416" w:name="_Toc29809843"/>
      <w:bookmarkStart w:id="1417" w:name="_Toc36645228"/>
      <w:bookmarkStart w:id="1418" w:name="_Toc37272282"/>
      <w:bookmarkStart w:id="1419" w:name="_Toc45884528"/>
      <w:r w:rsidRPr="006739FE">
        <w:t>7.4.2.3</w:t>
      </w:r>
      <w:r w:rsidRPr="006739FE">
        <w:tab/>
        <w:t>Test purpose</w:t>
      </w:r>
      <w:bookmarkEnd w:id="1415"/>
      <w:bookmarkEnd w:id="1416"/>
      <w:bookmarkEnd w:id="1417"/>
      <w:bookmarkEnd w:id="1418"/>
      <w:bookmarkEnd w:id="1419"/>
    </w:p>
    <w:p w14:paraId="4D98017B" w14:textId="77777777" w:rsidR="00081372" w:rsidRPr="006739FE" w:rsidRDefault="00081372" w:rsidP="00081372">
      <w:pPr>
        <w:rPr>
          <w:rFonts w:cs="v4.2.0"/>
        </w:rPr>
      </w:pPr>
      <w:r w:rsidRPr="006739FE">
        <w:rPr>
          <w:rFonts w:cs="v4.2.0"/>
        </w:rPr>
        <w:t xml:space="preserve">The test purpose is to verify the ability of the BS receiver </w:t>
      </w:r>
      <w:r w:rsidRPr="006739FE">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6739FE" w:rsidRDefault="00081372" w:rsidP="0058053F">
      <w:pPr>
        <w:pStyle w:val="Heading4"/>
      </w:pPr>
      <w:bookmarkStart w:id="1420" w:name="_Toc21100046"/>
      <w:bookmarkStart w:id="1421" w:name="_Toc29809844"/>
      <w:bookmarkStart w:id="1422" w:name="_Toc36645229"/>
      <w:bookmarkStart w:id="1423" w:name="_Toc37272283"/>
      <w:bookmarkStart w:id="1424" w:name="_Toc45884529"/>
      <w:r w:rsidRPr="006739FE">
        <w:lastRenderedPageBreak/>
        <w:t>7.4.</w:t>
      </w:r>
      <w:r w:rsidR="00B24F3B" w:rsidRPr="006739FE">
        <w:t>2</w:t>
      </w:r>
      <w:r w:rsidRPr="006739FE">
        <w:t>.4</w:t>
      </w:r>
      <w:r w:rsidRPr="006739FE">
        <w:tab/>
        <w:t>Method of test</w:t>
      </w:r>
      <w:bookmarkEnd w:id="1420"/>
      <w:bookmarkEnd w:id="1421"/>
      <w:bookmarkEnd w:id="1422"/>
      <w:bookmarkEnd w:id="1423"/>
      <w:bookmarkEnd w:id="1424"/>
    </w:p>
    <w:p w14:paraId="76AB20E1" w14:textId="77777777" w:rsidR="0040230A" w:rsidRPr="006739FE" w:rsidRDefault="0040230A" w:rsidP="0040230A">
      <w:pPr>
        <w:pStyle w:val="Heading5"/>
      </w:pPr>
      <w:bookmarkStart w:id="1425" w:name="_Toc21100047"/>
      <w:bookmarkStart w:id="1426" w:name="_Toc29809845"/>
      <w:bookmarkStart w:id="1427" w:name="_Toc36645230"/>
      <w:bookmarkStart w:id="1428" w:name="_Toc37272284"/>
      <w:bookmarkStart w:id="1429" w:name="_Toc45884530"/>
      <w:r w:rsidRPr="006739FE">
        <w:t>7.4.2.4.1</w:t>
      </w:r>
      <w:r w:rsidRPr="006739FE">
        <w:tab/>
        <w:t>Initial conditions</w:t>
      </w:r>
      <w:bookmarkEnd w:id="1425"/>
      <w:bookmarkEnd w:id="1426"/>
      <w:bookmarkEnd w:id="1427"/>
      <w:bookmarkEnd w:id="1428"/>
      <w:bookmarkEnd w:id="1429"/>
    </w:p>
    <w:p w14:paraId="1E1944C3" w14:textId="77777777" w:rsidR="0040230A" w:rsidRPr="006739FE" w:rsidRDefault="0040230A" w:rsidP="0040230A">
      <w:r w:rsidRPr="006739FE">
        <w:t>Test environment: Normal; see annex B.2.</w:t>
      </w:r>
    </w:p>
    <w:p w14:paraId="4A6FAB68" w14:textId="16CDDC18" w:rsidR="0040230A" w:rsidRPr="006739FE" w:rsidRDefault="0040230A" w:rsidP="0040230A">
      <w:pPr>
        <w:rPr>
          <w:i/>
        </w:rPr>
      </w:pPr>
      <w:r w:rsidRPr="006739FE">
        <w:rPr>
          <w:rFonts w:cs="v4.2.0"/>
        </w:rPr>
        <w:t xml:space="preserve">RF channels to be tested for single carrier (SC): </w:t>
      </w:r>
      <w:r w:rsidRPr="006739FE">
        <w:t xml:space="preserve">M; see </w:t>
      </w:r>
      <w:r w:rsidR="00062DCB" w:rsidRPr="006739FE">
        <w:t>clause</w:t>
      </w:r>
      <w:r w:rsidR="00062DCB">
        <w:t> </w:t>
      </w:r>
      <w:r w:rsidR="00062DCB" w:rsidRPr="006739FE">
        <w:t>4</w:t>
      </w:r>
      <w:r w:rsidRPr="006739FE">
        <w:t>.9.1</w:t>
      </w:r>
    </w:p>
    <w:p w14:paraId="390F81F5" w14:textId="77777777" w:rsidR="0040230A" w:rsidRPr="006739FE" w:rsidRDefault="0040230A" w:rsidP="0040230A">
      <w:pPr>
        <w:rPr>
          <w:rFonts w:cs="v4.2.0"/>
        </w:rPr>
      </w:pPr>
      <w:r w:rsidRPr="006739FE">
        <w:rPr>
          <w:i/>
        </w:rPr>
        <w:t>Base Station RF Bandwidth p</w:t>
      </w:r>
      <w:r w:rsidRPr="006739FE">
        <w:t xml:space="preserve">ositions </w:t>
      </w:r>
      <w:r w:rsidRPr="006739FE">
        <w:rPr>
          <w:rFonts w:cs="v4.2.0"/>
        </w:rPr>
        <w:t xml:space="preserve">to be tested for multi-carrier (MC) </w:t>
      </w:r>
      <w:r w:rsidRPr="006739FE">
        <w:rPr>
          <w:rFonts w:eastAsia="SimSun"/>
          <w:lang w:val="en-US" w:eastAsia="zh-CN"/>
        </w:rPr>
        <w:t>and/or CA</w:t>
      </w:r>
      <w:r w:rsidRPr="006739FE">
        <w:rPr>
          <w:rFonts w:cs="v4.2.0"/>
        </w:rPr>
        <w:t>:</w:t>
      </w:r>
    </w:p>
    <w:p w14:paraId="22F9714B" w14:textId="43EABAA9" w:rsidR="0040230A" w:rsidRPr="006739FE" w:rsidRDefault="0040230A" w:rsidP="0040230A">
      <w:pPr>
        <w:ind w:left="568" w:hanging="284"/>
      </w:pPr>
      <w:r w:rsidRPr="006739FE">
        <w:t>-</w:t>
      </w:r>
      <w:r w:rsidRPr="006739FE">
        <w:tab/>
        <w:t>M</w:t>
      </w:r>
      <w:r w:rsidRPr="006739FE">
        <w:rPr>
          <w:vertAlign w:val="subscript"/>
        </w:rPr>
        <w:t>RFBW</w:t>
      </w:r>
      <w:r w:rsidRPr="006739FE">
        <w:rPr>
          <w:lang w:eastAsia="zh-CN"/>
        </w:rPr>
        <w:t xml:space="preserve"> </w:t>
      </w:r>
      <w:r w:rsidRPr="006739FE">
        <w:t xml:space="preserve">for </w:t>
      </w:r>
      <w:r w:rsidRPr="006739FE">
        <w:rPr>
          <w:i/>
        </w:rPr>
        <w:t>single-band connector(s)</w:t>
      </w:r>
      <w:r w:rsidRPr="006739FE">
        <w:t xml:space="preserve">, see </w:t>
      </w:r>
      <w:r w:rsidR="00062DCB" w:rsidRPr="006739FE">
        <w:t>clause</w:t>
      </w:r>
      <w:r w:rsidR="00062DCB">
        <w:t> </w:t>
      </w:r>
      <w:r w:rsidR="00062DCB" w:rsidRPr="006739FE">
        <w:t>4</w:t>
      </w:r>
      <w:r w:rsidRPr="006739FE">
        <w:t>.9.1,</w:t>
      </w:r>
    </w:p>
    <w:p w14:paraId="567C0331" w14:textId="758D9307" w:rsidR="0040230A" w:rsidRPr="006739FE" w:rsidRDefault="0040230A" w:rsidP="0040230A">
      <w:pPr>
        <w:ind w:left="568" w:hanging="284"/>
      </w:pPr>
      <w:r w:rsidRPr="006739FE">
        <w:t>-</w:t>
      </w:r>
      <w:r w:rsidRPr="006739FE">
        <w:tab/>
        <w:t>B</w:t>
      </w:r>
      <w:r w:rsidRPr="006739FE">
        <w:rPr>
          <w:vertAlign w:val="subscript"/>
        </w:rPr>
        <w:t>RFBW</w:t>
      </w:r>
      <w:r w:rsidRPr="006739FE">
        <w:t>_T</w:t>
      </w:r>
      <w:r w:rsidR="00EC7F62">
        <w:rPr>
          <w:lang w:eastAsia="zh-CN"/>
        </w:rPr>
        <w:t>'</w:t>
      </w:r>
      <w:r w:rsidRPr="006739FE">
        <w:rPr>
          <w:vertAlign w:val="subscript"/>
        </w:rPr>
        <w:t>RFBW</w:t>
      </w:r>
      <w:r w:rsidRPr="006739FE">
        <w:t xml:space="preserve"> and B</w:t>
      </w:r>
      <w:r w:rsidR="00EC7F62">
        <w:rPr>
          <w:lang w:eastAsia="zh-CN"/>
        </w:rPr>
        <w:t>'</w:t>
      </w:r>
      <w:r w:rsidRPr="006739FE">
        <w:rPr>
          <w:vertAlign w:val="subscript"/>
        </w:rPr>
        <w:t>RFBW</w:t>
      </w:r>
      <w:r w:rsidRPr="006739FE">
        <w:t>_T</w:t>
      </w:r>
      <w:r w:rsidRPr="006739FE">
        <w:rPr>
          <w:vertAlign w:val="subscript"/>
        </w:rPr>
        <w:t>RFBW</w:t>
      </w:r>
      <w:r w:rsidRPr="006739FE">
        <w:rPr>
          <w:lang w:eastAsia="zh-CN"/>
        </w:rPr>
        <w:t xml:space="preserve"> </w:t>
      </w:r>
      <w:r w:rsidRPr="006739FE">
        <w:t xml:space="preserve">for </w:t>
      </w:r>
      <w:r w:rsidRPr="006739FE">
        <w:rPr>
          <w:i/>
        </w:rPr>
        <w:t>multi-band connector(s),</w:t>
      </w:r>
      <w:r w:rsidRPr="006739FE">
        <w:t xml:space="preserve"> see </w:t>
      </w:r>
      <w:r w:rsidR="00062DCB" w:rsidRPr="006739FE">
        <w:t>clause</w:t>
      </w:r>
      <w:r w:rsidR="00062DCB">
        <w:t> </w:t>
      </w:r>
      <w:r w:rsidR="00062DCB" w:rsidRPr="006739FE">
        <w:t>4</w:t>
      </w:r>
      <w:r w:rsidRPr="006739FE">
        <w:t>.9.1.</w:t>
      </w:r>
    </w:p>
    <w:p w14:paraId="6E934A70" w14:textId="2107A897" w:rsidR="0040230A" w:rsidRPr="006739FE" w:rsidRDefault="0040230A" w:rsidP="0040230A">
      <w:pPr>
        <w:pStyle w:val="NO"/>
        <w:rPr>
          <w:lang w:val="en-US" w:eastAsia="zh-CN"/>
        </w:rPr>
      </w:pPr>
      <w:r w:rsidRPr="006739FE">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239B8A26" w14:textId="77777777" w:rsidR="0040230A" w:rsidRPr="006739FE" w:rsidRDefault="0040230A" w:rsidP="0040230A">
      <w:pPr>
        <w:pStyle w:val="Heading5"/>
      </w:pPr>
      <w:bookmarkStart w:id="1430" w:name="_Toc21100048"/>
      <w:bookmarkStart w:id="1431" w:name="_Toc29809846"/>
      <w:bookmarkStart w:id="1432" w:name="_Toc36645231"/>
      <w:bookmarkStart w:id="1433" w:name="_Toc37272285"/>
      <w:bookmarkStart w:id="1434" w:name="_Toc45884531"/>
      <w:r w:rsidRPr="006739FE">
        <w:t>7.4.2.4.2</w:t>
      </w:r>
      <w:r w:rsidRPr="006739FE">
        <w:tab/>
        <w:t>Procedure for general blocking</w:t>
      </w:r>
      <w:bookmarkEnd w:id="1430"/>
      <w:bookmarkEnd w:id="1431"/>
      <w:bookmarkEnd w:id="1432"/>
      <w:bookmarkEnd w:id="1433"/>
      <w:bookmarkEnd w:id="1434"/>
    </w:p>
    <w:p w14:paraId="210F972B" w14:textId="77777777" w:rsidR="0040230A" w:rsidRPr="006739FE" w:rsidRDefault="0040230A" w:rsidP="0040230A">
      <w:pPr>
        <w:rPr>
          <w:i/>
        </w:rPr>
      </w:pPr>
      <w:r w:rsidRPr="006739FE">
        <w:t>The minimum requirement is applied to all connectors under test.</w:t>
      </w:r>
    </w:p>
    <w:p w14:paraId="6E270B69" w14:textId="6CE6F010"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6AED9D39" w14:textId="3DDB615A"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38B58B12" w14:textId="77777777" w:rsidR="0040230A" w:rsidRPr="006739FE" w:rsidRDefault="0040230A" w:rsidP="0040230A">
      <w:pPr>
        <w:pStyle w:val="B1"/>
      </w:pPr>
      <w:r w:rsidRPr="006739FE">
        <w:t>2)</w:t>
      </w:r>
      <w:r w:rsidRPr="006739FE">
        <w:tab/>
        <w:t>Set the BS to transmit:</w:t>
      </w:r>
    </w:p>
    <w:p w14:paraId="5BBFB4E7" w14:textId="1D28ACCE" w:rsidR="00046DB5" w:rsidRPr="006739FE" w:rsidRDefault="0040230A"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7DFDC496" w14:textId="164751EB"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062DCB" w:rsidRPr="006739FE">
        <w:t>clause</w:t>
      </w:r>
      <w:r w:rsidR="00062DCB">
        <w:t> </w:t>
      </w:r>
      <w:r w:rsidR="00062DCB" w:rsidRPr="006739FE">
        <w:t>4</w:t>
      </w:r>
      <w:r w:rsidRPr="006739FE">
        <w:t>.9.2.</w:t>
      </w:r>
    </w:p>
    <w:p w14:paraId="0B6B991E" w14:textId="77777777" w:rsidR="0040230A" w:rsidRPr="006739FE" w:rsidRDefault="0040230A" w:rsidP="0040230A">
      <w:pPr>
        <w:pStyle w:val="B1"/>
      </w:pPr>
      <w:r w:rsidRPr="006739FE">
        <w:t>3)</w:t>
      </w:r>
      <w:r w:rsidRPr="006739FE">
        <w:tab/>
        <w:t xml:space="preserve">Set the signal generator for the wanted signal to transmit </w:t>
      </w:r>
      <w:r w:rsidRPr="006739FE">
        <w:rPr>
          <w:rFonts w:eastAsia="MS Mincho"/>
        </w:rPr>
        <w:t>as specified in table 7.4.2.5-1.</w:t>
      </w:r>
    </w:p>
    <w:p w14:paraId="39DDD9A8" w14:textId="77777777" w:rsidR="0040230A" w:rsidRPr="006739FE" w:rsidRDefault="0040230A" w:rsidP="0040230A">
      <w:pPr>
        <w:pStyle w:val="B1"/>
      </w:pPr>
      <w:r w:rsidRPr="006739FE">
        <w:t>4)</w:t>
      </w:r>
      <w:r w:rsidRPr="006739FE">
        <w:tab/>
        <w:t xml:space="preserve">Set the signal generator for the interfering signal to transmit at the frequency offset and </w:t>
      </w:r>
      <w:r w:rsidRPr="006739FE">
        <w:rPr>
          <w:rFonts w:eastAsia="MS Mincho"/>
        </w:rPr>
        <w:t>as specified in table 7.4.2.5-1</w:t>
      </w:r>
      <w:r w:rsidRPr="006739FE">
        <w:t>. The interfering signal shall be swept with a step size of 1 MHz starting from the minimum offset to the channel edges of the wanted signals as specified in table 7.4.2.5-1.</w:t>
      </w:r>
    </w:p>
    <w:p w14:paraId="14CFFF65" w14:textId="7C6C9AC9" w:rsidR="003C27AE" w:rsidRPr="006739FE" w:rsidRDefault="003C27AE" w:rsidP="003C27AE">
      <w:pPr>
        <w:pStyle w:val="B1"/>
      </w:pPr>
      <w:r w:rsidRPr="006739FE">
        <w:t>5)</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3CE4E492"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720F1347" w14:textId="342191F4" w:rsidR="00081372"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xml:space="preserve"> and single band tests, repeat the steps above per involved band where single band test configurations and test models shall apply with no carrier activated in the other band.</w:t>
      </w:r>
    </w:p>
    <w:p w14:paraId="0003EAD0" w14:textId="77777777" w:rsidR="0040230A" w:rsidRPr="006739FE" w:rsidRDefault="0040230A" w:rsidP="0040230A">
      <w:pPr>
        <w:pStyle w:val="Heading5"/>
      </w:pPr>
      <w:bookmarkStart w:id="1435" w:name="_Toc21100049"/>
      <w:bookmarkStart w:id="1436" w:name="_Toc29809847"/>
      <w:bookmarkStart w:id="1437" w:name="_Toc36645232"/>
      <w:bookmarkStart w:id="1438" w:name="_Toc37272286"/>
      <w:bookmarkStart w:id="1439" w:name="_Toc45884532"/>
      <w:r w:rsidRPr="006739FE">
        <w:t>7.4.2.4.3</w:t>
      </w:r>
      <w:r w:rsidRPr="006739FE">
        <w:tab/>
        <w:t>Procedure for narrowband blocking</w:t>
      </w:r>
      <w:bookmarkEnd w:id="1435"/>
      <w:bookmarkEnd w:id="1436"/>
      <w:bookmarkEnd w:id="1437"/>
      <w:bookmarkEnd w:id="1438"/>
      <w:bookmarkEnd w:id="1439"/>
    </w:p>
    <w:p w14:paraId="3153ECE1" w14:textId="77777777" w:rsidR="0040230A" w:rsidRPr="006739FE" w:rsidRDefault="0040230A" w:rsidP="0040230A">
      <w:pPr>
        <w:rPr>
          <w:i/>
        </w:rPr>
      </w:pPr>
      <w:r w:rsidRPr="006739FE">
        <w:t>The minimum requirement is applied to all connectors under test.</w:t>
      </w:r>
    </w:p>
    <w:p w14:paraId="7BB339DF" w14:textId="2A34B04B"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25C00847" w14:textId="243291E3"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530A4902" w14:textId="77777777" w:rsidR="0040230A" w:rsidRPr="006739FE" w:rsidRDefault="0040230A" w:rsidP="0040230A">
      <w:pPr>
        <w:pStyle w:val="B1"/>
      </w:pPr>
      <w:r w:rsidRPr="006739FE">
        <w:t>2)</w:t>
      </w:r>
      <w:r w:rsidRPr="006739FE">
        <w:tab/>
        <w:t>Set the BS to transmit:</w:t>
      </w:r>
    </w:p>
    <w:p w14:paraId="5E975937" w14:textId="64E56424" w:rsidR="00046DB5" w:rsidRPr="006739FE" w:rsidRDefault="0040230A" w:rsidP="00046DB5">
      <w:pPr>
        <w:pStyle w:val="B2"/>
      </w:pPr>
      <w:r w:rsidRPr="006739FE">
        <w:rPr>
          <w:lang w:val="en-US" w:eastAsia="zh-CN"/>
        </w:rPr>
        <w:lastRenderedPageBreak/>
        <w:t>-</w:t>
      </w:r>
      <w:r w:rsidRPr="006739FE">
        <w:rPr>
          <w:lang w:val="en-US" w:eastAsia="zh-CN"/>
        </w:rPr>
        <w:tab/>
      </w:r>
      <w:r w:rsidRPr="006739FE">
        <w:t xml:space="preserve">For single carrier operation set the connector under test to transmit at manufacturers declared </w:t>
      </w:r>
      <w:r w:rsidRPr="006739FE">
        <w:rPr>
          <w:i/>
        </w:rPr>
        <w:t xml:space="preserve">rated carrier output power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26D2F0D6" w14:textId="566749E7"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062DCB" w:rsidRPr="006739FE">
        <w:t>clause</w:t>
      </w:r>
      <w:r w:rsidR="00062DCB">
        <w:t> </w:t>
      </w:r>
      <w:r w:rsidR="00062DCB" w:rsidRPr="006739FE">
        <w:t>4</w:t>
      </w:r>
      <w:r w:rsidRPr="006739FE">
        <w:t>.9.2.</w:t>
      </w:r>
    </w:p>
    <w:p w14:paraId="6ADD2548" w14:textId="77777777" w:rsidR="003C27AE" w:rsidRPr="006739FE" w:rsidRDefault="003C27AE" w:rsidP="003C27AE">
      <w:pPr>
        <w:pStyle w:val="B1"/>
      </w:pPr>
      <w:r w:rsidRPr="006739FE">
        <w:t>3)</w:t>
      </w:r>
      <w:r w:rsidRPr="006739FE">
        <w:tab/>
        <w:t xml:space="preserve">Set the signal generator for the wanted signal to transmit </w:t>
      </w:r>
      <w:r w:rsidRPr="006739FE">
        <w:rPr>
          <w:rFonts w:eastAsia="MS Mincho"/>
        </w:rPr>
        <w:t>as specified in table 7.4.2.5-2</w:t>
      </w:r>
      <w:r w:rsidRPr="006739FE">
        <w:t>, as well as table 7.4.2.5-2a for a BS declared to be capable of NB-IoT operation in NR in-band (D.41)</w:t>
      </w:r>
      <w:r w:rsidRPr="006739FE">
        <w:rPr>
          <w:rFonts w:eastAsia="MS Mincho"/>
        </w:rPr>
        <w:t>.</w:t>
      </w:r>
    </w:p>
    <w:p w14:paraId="40EC32BE" w14:textId="77777777" w:rsidR="003C27AE" w:rsidRPr="006739FE" w:rsidRDefault="003C27AE" w:rsidP="003C27AE">
      <w:pPr>
        <w:pStyle w:val="B1"/>
        <w:rPr>
          <w:rFonts w:cs="v4.2.0"/>
        </w:rPr>
      </w:pPr>
      <w:r w:rsidRPr="006739FE">
        <w:t>4)</w:t>
      </w:r>
      <w:r w:rsidRPr="006739FE">
        <w:tab/>
        <w:t xml:space="preserve">Set the signal generator for the interfering signal to transmit at the frequency offset and </w:t>
      </w:r>
      <w:r w:rsidRPr="006739FE">
        <w:rPr>
          <w:rFonts w:eastAsia="MS Mincho"/>
        </w:rPr>
        <w:t>as specified in table 7.4.2.5-2 and 7.4.2.5-3</w:t>
      </w:r>
      <w:r w:rsidRPr="006739FE">
        <w:t xml:space="preserve">, as well as table 7.4.2.5-2a for a BS declared to be capable of NB-IoT operation in NR in-band (D.41). </w:t>
      </w:r>
      <w:r w:rsidRPr="006739FE">
        <w:rPr>
          <w:rFonts w:cs="v4.2.0"/>
        </w:rPr>
        <w:t xml:space="preserve">Set-up and sweep the interfering </w:t>
      </w:r>
      <w:r w:rsidRPr="006739FE">
        <w:t>RB centre frequency offset to the channel edge of the wanted signal according to table 7.4.2.5-3.</w:t>
      </w:r>
    </w:p>
    <w:p w14:paraId="406378F7" w14:textId="422A1083" w:rsidR="003C27AE" w:rsidRPr="006739FE" w:rsidRDefault="003C27AE" w:rsidP="003C27AE">
      <w:pPr>
        <w:pStyle w:val="B1"/>
      </w:pPr>
      <w:r w:rsidRPr="006739FE">
        <w:t>5)</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769DDA0F"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080E43CF" w14:textId="20C37912" w:rsidR="00081372"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xml:space="preserve"> and single band tests, repeat the steps above per involved band where single band test configurations and test models shall apply with no carrier activated in the other band.</w:t>
      </w:r>
    </w:p>
    <w:p w14:paraId="264C1F69" w14:textId="77777777" w:rsidR="00081372" w:rsidRPr="006739FE" w:rsidRDefault="00081372" w:rsidP="0058053F">
      <w:pPr>
        <w:pStyle w:val="Heading4"/>
      </w:pPr>
      <w:bookmarkStart w:id="1440" w:name="_Toc21100050"/>
      <w:bookmarkStart w:id="1441" w:name="_Toc29809848"/>
      <w:bookmarkStart w:id="1442" w:name="_Toc36645233"/>
      <w:bookmarkStart w:id="1443" w:name="_Toc37272287"/>
      <w:bookmarkStart w:id="1444" w:name="_Toc45884533"/>
      <w:r w:rsidRPr="006739FE">
        <w:t>7.4.2.5</w:t>
      </w:r>
      <w:r w:rsidRPr="006739FE">
        <w:tab/>
        <w:t>Test requirements</w:t>
      </w:r>
      <w:bookmarkEnd w:id="1440"/>
      <w:bookmarkEnd w:id="1441"/>
      <w:bookmarkEnd w:id="1442"/>
      <w:bookmarkEnd w:id="1443"/>
      <w:bookmarkEnd w:id="1444"/>
    </w:p>
    <w:p w14:paraId="515DD65C" w14:textId="55D0CB6C" w:rsidR="00081372" w:rsidRPr="006739FE" w:rsidRDefault="00081372" w:rsidP="00081372">
      <w:pPr>
        <w:rPr>
          <w:lang w:eastAsia="zh-CN"/>
        </w:rPr>
      </w:pPr>
      <w:r w:rsidRPr="006739FE">
        <w:t>The throughput shall be ≥ 95% of the maximum throughput</w:t>
      </w:r>
      <w:r w:rsidRPr="006739FE" w:rsidDel="00BE584A">
        <w:t xml:space="preserve"> </w:t>
      </w:r>
      <w:r w:rsidRPr="006739FE">
        <w:t>of the reference measurement channel</w:t>
      </w:r>
      <w:r w:rsidRPr="006739FE">
        <w:rPr>
          <w:lang w:eastAsia="zh-CN"/>
        </w:rPr>
        <w:t xml:space="preserve">, with a wanted and an interfering signal coupled to </w:t>
      </w:r>
      <w:r w:rsidRPr="006739FE">
        <w:rPr>
          <w:i/>
        </w:rPr>
        <w:t>BS type 1-C</w:t>
      </w:r>
      <w:r w:rsidRPr="006739FE">
        <w:t xml:space="preserve"> </w:t>
      </w:r>
      <w:r w:rsidRPr="006739FE">
        <w:rPr>
          <w:i/>
        </w:rPr>
        <w:t>antenna connector</w:t>
      </w:r>
      <w:r w:rsidRPr="006739FE">
        <w:t xml:space="preserve"> or </w:t>
      </w:r>
      <w:r w:rsidRPr="006739FE">
        <w:rPr>
          <w:i/>
        </w:rPr>
        <w:t>BS type 1</w:t>
      </w:r>
      <w:r w:rsidRPr="006739FE">
        <w:rPr>
          <w:i/>
        </w:rPr>
        <w:noBreakHyphen/>
        <w:t>H</w:t>
      </w:r>
      <w:r w:rsidRPr="006739FE">
        <w:t xml:space="preserve"> </w:t>
      </w:r>
      <w:r w:rsidRPr="006739FE">
        <w:rPr>
          <w:i/>
        </w:rPr>
        <w:t xml:space="preserve">TAB connector </w:t>
      </w:r>
      <w:r w:rsidRPr="006739FE">
        <w:rPr>
          <w:rFonts w:cs="v5.0.0"/>
        </w:rPr>
        <w:t xml:space="preserve">using the parameters </w:t>
      </w:r>
      <w:r w:rsidRPr="006739FE">
        <w:rPr>
          <w:lang w:eastAsia="zh-CN"/>
        </w:rPr>
        <w:t xml:space="preserve">in tables 7.4.2.5-1, 7.4.2.5-2 and 7.4.2.5-3 for general blocking and narrowband blocking requirements. </w:t>
      </w:r>
      <w:r w:rsidRPr="006739FE">
        <w:rPr>
          <w:rFonts w:eastAsia="Osaka"/>
        </w:rPr>
        <w:t xml:space="preserve">The reference measurement channel for the wanted signal is identified in </w:t>
      </w:r>
      <w:r w:rsidR="00AC59EA" w:rsidRPr="006739FE">
        <w:rPr>
          <w:rFonts w:eastAsia="Osaka"/>
        </w:rPr>
        <w:t>clause</w:t>
      </w:r>
      <w:r w:rsidRPr="006739FE">
        <w:rPr>
          <w:rFonts w:eastAsia="Osaka"/>
        </w:rPr>
        <w:t> 7.2.5 for each channel bandwidth and further specified in annex A</w:t>
      </w:r>
      <w:r w:rsidR="00C8199E" w:rsidRPr="006739FE">
        <w:rPr>
          <w:rFonts w:eastAsia="Osaka"/>
        </w:rPr>
        <w:t>.1</w:t>
      </w:r>
      <w:r w:rsidRPr="006739FE">
        <w:rPr>
          <w:rFonts w:eastAsia="Osaka"/>
        </w:rPr>
        <w:t xml:space="preserve">. The characteristics of the interfering signal is further specified in annex </w:t>
      </w:r>
      <w:r w:rsidR="00904365" w:rsidRPr="006739FE">
        <w:rPr>
          <w:rFonts w:eastAsia="Osaka"/>
        </w:rPr>
        <w:t>E</w:t>
      </w:r>
      <w:r w:rsidRPr="006739FE">
        <w:rPr>
          <w:rFonts w:eastAsia="Osaka"/>
        </w:rPr>
        <w:t>.</w:t>
      </w:r>
    </w:p>
    <w:p w14:paraId="1FE8EEB1" w14:textId="787145B0" w:rsidR="003C27AE" w:rsidRPr="006739FE" w:rsidRDefault="003C27AE" w:rsidP="003C27AE">
      <w:pPr>
        <w:rPr>
          <w:lang w:eastAsia="zh-CN"/>
        </w:rPr>
      </w:pPr>
      <w:r w:rsidRPr="006739FE">
        <w:t>For NB-IoT operation in NR in-band, the throughput shall be ≥ 95% of the maximum throughput of the reference measurement channel</w:t>
      </w:r>
      <w:r w:rsidRPr="006739FE">
        <w:rPr>
          <w:lang w:eastAsia="zh-CN"/>
        </w:rPr>
        <w:t xml:space="preserve">, with a wanted and an interfering signal coupled to </w:t>
      </w:r>
      <w:r w:rsidRPr="006739FE">
        <w:rPr>
          <w:i/>
        </w:rPr>
        <w:t>BS type 1-C</w:t>
      </w:r>
      <w:r w:rsidRPr="006739FE">
        <w:t xml:space="preserve"> </w:t>
      </w:r>
      <w:r w:rsidRPr="006739FE">
        <w:rPr>
          <w:i/>
        </w:rPr>
        <w:t>antenna connector</w:t>
      </w:r>
      <w:r w:rsidRPr="006739FE">
        <w:t xml:space="preserve"> </w:t>
      </w:r>
      <w:r w:rsidRPr="006739FE">
        <w:rPr>
          <w:rFonts w:cs="v5.0.0"/>
        </w:rPr>
        <w:t xml:space="preserve">using the parameters </w:t>
      </w:r>
      <w:r w:rsidRPr="006739FE">
        <w:rPr>
          <w:lang w:eastAsia="zh-CN"/>
        </w:rPr>
        <w:t xml:space="preserve">in tables 7.4.2.5-1, 7.4.2.5-2a and 7.4.2.5-3 for general blocking and narrowband blocking requirements. </w:t>
      </w:r>
      <w:r w:rsidRPr="006739FE">
        <w:rPr>
          <w:rFonts w:eastAsia="Osaka"/>
        </w:rPr>
        <w:t xml:space="preserve">The reference measurement channel for the NB-IoT wanted signal is identified in clause 7.2.5 of </w:t>
      </w:r>
      <w:r w:rsidR="00062DCB" w:rsidRPr="006739FE">
        <w:rPr>
          <w:rFonts w:eastAsia="Osaka"/>
        </w:rPr>
        <w:t>TS</w:t>
      </w:r>
      <w:r w:rsidR="00062DCB">
        <w:rPr>
          <w:rFonts w:eastAsia="Osaka"/>
        </w:rPr>
        <w:t> </w:t>
      </w:r>
      <w:r w:rsidR="00062DCB" w:rsidRPr="006739FE">
        <w:rPr>
          <w:rFonts w:eastAsia="Osaka"/>
        </w:rPr>
        <w:t>36.141</w:t>
      </w:r>
      <w:r w:rsidR="00062DCB">
        <w:rPr>
          <w:rFonts w:eastAsia="Osaka"/>
        </w:rPr>
        <w:t> </w:t>
      </w:r>
      <w:r w:rsidR="00062DCB" w:rsidRPr="006739FE">
        <w:rPr>
          <w:rFonts w:eastAsia="Osaka"/>
        </w:rPr>
        <w:t>[2</w:t>
      </w:r>
      <w:r w:rsidR="007D7230" w:rsidRPr="006739FE">
        <w:rPr>
          <w:rFonts w:eastAsia="Osaka"/>
        </w:rPr>
        <w:t>4]</w:t>
      </w:r>
      <w:r w:rsidRPr="006739FE">
        <w:rPr>
          <w:rFonts w:eastAsia="Osaka"/>
        </w:rPr>
        <w:t>. The characteristics of the interfering signal is further specified in annex E.</w:t>
      </w:r>
    </w:p>
    <w:p w14:paraId="17F571BF" w14:textId="5770262C" w:rsidR="00081372" w:rsidRPr="006739FE" w:rsidRDefault="00081372" w:rsidP="00081372">
      <w:pPr>
        <w:rPr>
          <w:rFonts w:cs="v3.8.0"/>
        </w:rPr>
      </w:pPr>
      <w:r w:rsidRPr="006739FE">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6739FE" w:rsidRDefault="00081372" w:rsidP="00081372">
      <w:pPr>
        <w:rPr>
          <w:lang w:eastAsia="zh-CN"/>
        </w:rPr>
      </w:pP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rFonts w:cs="v3.8.0"/>
        </w:rPr>
        <w:t xml:space="preserve"> the in-band </w:t>
      </w:r>
      <w:r w:rsidRPr="006739FE">
        <w:rPr>
          <w:lang w:eastAsia="zh-CN"/>
        </w:rPr>
        <w:t>blocking requirement</w:t>
      </w:r>
      <w:r w:rsidRPr="006739FE">
        <w:rPr>
          <w:rFonts w:cs="v3.8.0"/>
        </w:rPr>
        <w:t xml:space="preserve"> applies</w:t>
      </w:r>
      <w:r w:rsidRPr="006739FE">
        <w:rPr>
          <w:lang w:eastAsia="zh-CN"/>
        </w:rPr>
        <w:t xml:space="preserve"> from </w:t>
      </w:r>
      <w:r w:rsidRPr="006739FE">
        <w:rPr>
          <w:rFonts w:cs="Arial"/>
        </w:rPr>
        <w:t>F</w:t>
      </w:r>
      <w:r w:rsidRPr="006739FE">
        <w:rPr>
          <w:rFonts w:cs="Arial"/>
          <w:vertAlign w:val="subscript"/>
        </w:rPr>
        <w:t>UL_low</w:t>
      </w:r>
      <w:r w:rsidRPr="006739FE">
        <w:rPr>
          <w:rFonts w:cs="Arial"/>
        </w:rPr>
        <w:t xml:space="preserve"> - </w:t>
      </w:r>
      <w:r w:rsidRPr="006739FE">
        <w:t>Δf</w:t>
      </w:r>
      <w:r w:rsidRPr="006739FE">
        <w:rPr>
          <w:vertAlign w:val="subscript"/>
        </w:rPr>
        <w:t>OOB</w:t>
      </w:r>
      <w:r w:rsidRPr="006739FE">
        <w:rPr>
          <w:rFonts w:cs="v5.0.0"/>
        </w:rPr>
        <w:t xml:space="preserve"> </w:t>
      </w:r>
      <w:r w:rsidRPr="006739FE">
        <w:t xml:space="preserve">to </w:t>
      </w:r>
      <w:r w:rsidRPr="006739FE">
        <w:rPr>
          <w:rFonts w:cs="Arial"/>
        </w:rPr>
        <w:t>F</w:t>
      </w:r>
      <w:r w:rsidRPr="006739FE">
        <w:rPr>
          <w:rFonts w:cs="Arial"/>
          <w:vertAlign w:val="subscript"/>
        </w:rPr>
        <w:t>UL_high</w:t>
      </w:r>
      <w:r w:rsidRPr="006739FE">
        <w:rPr>
          <w:rFonts w:cs="Arial"/>
        </w:rPr>
        <w:t xml:space="preserve"> + </w:t>
      </w:r>
      <w:r w:rsidRPr="006739FE">
        <w:t>Δf</w:t>
      </w:r>
      <w:r w:rsidRPr="006739FE">
        <w:rPr>
          <w:vertAlign w:val="subscript"/>
        </w:rPr>
        <w:t>OOB</w:t>
      </w:r>
      <w:r w:rsidRPr="006739FE">
        <w:rPr>
          <w:lang w:eastAsia="zh-CN"/>
        </w:rPr>
        <w:t xml:space="preserve">, </w:t>
      </w:r>
      <w:r w:rsidR="00B800A6" w:rsidRPr="006739FE">
        <w:rPr>
          <w:rFonts w:cs="v3.8.0"/>
        </w:rPr>
        <w:t>excluding</w:t>
      </w:r>
      <w:r w:rsidRPr="006739FE">
        <w:rPr>
          <w:rFonts w:cs="v3.8.0"/>
        </w:rPr>
        <w:t xml:space="preserve"> the downlink frequency range of the </w:t>
      </w:r>
      <w:r w:rsidRPr="006739FE">
        <w:rPr>
          <w:rFonts w:cs="v3.8.0"/>
          <w:i/>
        </w:rPr>
        <w:t>operating band</w:t>
      </w:r>
      <w:r w:rsidRPr="006739FE">
        <w:rPr>
          <w:rFonts w:cs="v3.8.0"/>
        </w:rPr>
        <w:t>.</w:t>
      </w:r>
      <w:r w:rsidRPr="006739FE">
        <w:t xml:space="preserve"> </w:t>
      </w:r>
      <w:r w:rsidRPr="006739FE">
        <w:rPr>
          <w:rFonts w:cs="v5.0.0"/>
        </w:rPr>
        <w:t xml:space="preserve">The </w:t>
      </w:r>
      <w:r w:rsidRPr="006739FE">
        <w:t>Δf</w:t>
      </w:r>
      <w:r w:rsidRPr="006739FE">
        <w:rPr>
          <w:vertAlign w:val="subscript"/>
        </w:rPr>
        <w:t>OOB</w:t>
      </w:r>
      <w:r w:rsidRPr="006739FE">
        <w:rPr>
          <w:rFonts w:cs="v5.0.0"/>
        </w:rPr>
        <w:t xml:space="preserve"> for </w:t>
      </w:r>
      <w:r w:rsidRPr="006739FE">
        <w:rPr>
          <w:i/>
          <w:lang w:eastAsia="zh-CN"/>
        </w:rPr>
        <w:t>BS type 1-C</w:t>
      </w:r>
      <w:r w:rsidRPr="006739FE">
        <w:rPr>
          <w:rFonts w:cs="v5.0.0"/>
        </w:rPr>
        <w:t xml:space="preserve"> and </w:t>
      </w:r>
      <w:r w:rsidRPr="006739FE">
        <w:rPr>
          <w:i/>
          <w:lang w:eastAsia="zh-CN"/>
        </w:rPr>
        <w:t>BS type 1-H</w:t>
      </w:r>
      <w:r w:rsidRPr="006739FE">
        <w:rPr>
          <w:rFonts w:cs="v5.0.0"/>
        </w:rPr>
        <w:t xml:space="preserve"> is </w:t>
      </w:r>
      <w:r w:rsidRPr="006739FE">
        <w:t>defined in table 7.4.2.5-0.</w:t>
      </w:r>
    </w:p>
    <w:p w14:paraId="72CC616C" w14:textId="77777777" w:rsidR="00081372" w:rsidRPr="006739FE" w:rsidRDefault="00081372" w:rsidP="00081372">
      <w:pPr>
        <w:rPr>
          <w:lang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25C26685" w14:textId="26790E82" w:rsidR="00081372" w:rsidRDefault="00081372" w:rsidP="00BF4553">
      <w:pPr>
        <w:pStyle w:val="TH"/>
        <w:rPr>
          <w:i/>
        </w:rPr>
      </w:pPr>
      <w:r w:rsidRPr="006739FE">
        <w:t>Table 7.4.2.5-0: Δf</w:t>
      </w:r>
      <w:r w:rsidRPr="006739FE">
        <w:rPr>
          <w:vertAlign w:val="subscript"/>
        </w:rPr>
        <w:t>OOB</w:t>
      </w:r>
      <w:r w:rsidRPr="006739FE">
        <w:t xml:space="preserve"> offset for NR </w:t>
      </w:r>
      <w:r w:rsidRPr="006739FE">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5445D0" w:rsidRPr="006739FE" w14:paraId="269166EE" w14:textId="77777777" w:rsidTr="005445D0">
        <w:trPr>
          <w:cantSplit/>
          <w:jc w:val="center"/>
        </w:trPr>
        <w:tc>
          <w:tcPr>
            <w:tcW w:w="1187" w:type="dxa"/>
            <w:tcBorders>
              <w:bottom w:val="single" w:sz="4" w:space="0" w:color="auto"/>
            </w:tcBorders>
          </w:tcPr>
          <w:p w14:paraId="382497C8" w14:textId="77777777" w:rsidR="005445D0" w:rsidRPr="006739FE" w:rsidRDefault="005445D0" w:rsidP="005445D0">
            <w:pPr>
              <w:pStyle w:val="TAH"/>
              <w:rPr>
                <w:lang w:eastAsia="zh-CN"/>
              </w:rPr>
            </w:pPr>
            <w:r w:rsidRPr="006739FE">
              <w:rPr>
                <w:lang w:eastAsia="zh-CN"/>
              </w:rPr>
              <w:t>BS type</w:t>
            </w:r>
          </w:p>
        </w:tc>
        <w:tc>
          <w:tcPr>
            <w:tcW w:w="3472" w:type="dxa"/>
            <w:shd w:val="clear" w:color="auto" w:fill="auto"/>
          </w:tcPr>
          <w:p w14:paraId="6EDFAA92" w14:textId="77777777" w:rsidR="005445D0" w:rsidRPr="006739FE" w:rsidRDefault="005445D0" w:rsidP="005445D0">
            <w:pPr>
              <w:pStyle w:val="TAH"/>
            </w:pPr>
            <w:r w:rsidRPr="006739FE">
              <w:rPr>
                <w:i/>
              </w:rPr>
              <w:t>Operating band</w:t>
            </w:r>
            <w:r w:rsidRPr="006739FE">
              <w:t xml:space="preserve"> characteristics</w:t>
            </w:r>
          </w:p>
        </w:tc>
        <w:tc>
          <w:tcPr>
            <w:tcW w:w="1219" w:type="dxa"/>
            <w:shd w:val="clear" w:color="auto" w:fill="auto"/>
          </w:tcPr>
          <w:p w14:paraId="159F97DB" w14:textId="77777777" w:rsidR="005445D0" w:rsidRPr="006739FE" w:rsidRDefault="005445D0" w:rsidP="005445D0">
            <w:pPr>
              <w:pStyle w:val="TAH"/>
            </w:pPr>
            <w:r w:rsidRPr="006739FE">
              <w:t>Δf</w:t>
            </w:r>
            <w:r w:rsidRPr="006739FE">
              <w:rPr>
                <w:vertAlign w:val="subscript"/>
              </w:rPr>
              <w:t>OOB</w:t>
            </w:r>
            <w:r w:rsidRPr="006739FE">
              <w:t xml:space="preserve"> (MHz)</w:t>
            </w:r>
          </w:p>
        </w:tc>
      </w:tr>
      <w:tr w:rsidR="005445D0" w:rsidRPr="006739FE" w14:paraId="46E66E3C" w14:textId="77777777" w:rsidTr="005445D0">
        <w:trPr>
          <w:cantSplit/>
          <w:jc w:val="center"/>
        </w:trPr>
        <w:tc>
          <w:tcPr>
            <w:tcW w:w="1187" w:type="dxa"/>
            <w:tcBorders>
              <w:bottom w:val="nil"/>
            </w:tcBorders>
          </w:tcPr>
          <w:p w14:paraId="47213AA3" w14:textId="1557D103" w:rsidR="005445D0" w:rsidRPr="006739FE" w:rsidRDefault="005445D0" w:rsidP="005445D0">
            <w:pPr>
              <w:pStyle w:val="TAC"/>
              <w:rPr>
                <w:lang w:eastAsia="zh-CN"/>
              </w:rPr>
            </w:pPr>
            <w:r w:rsidRPr="006739FE">
              <w:rPr>
                <w:i/>
                <w:lang w:eastAsia="zh-CN"/>
              </w:rPr>
              <w:t>BS type 1-C</w:t>
            </w:r>
          </w:p>
        </w:tc>
        <w:tc>
          <w:tcPr>
            <w:tcW w:w="3472" w:type="dxa"/>
            <w:shd w:val="clear" w:color="auto" w:fill="auto"/>
          </w:tcPr>
          <w:p w14:paraId="60D36890" w14:textId="1298CED0" w:rsidR="005445D0" w:rsidRPr="006739FE" w:rsidRDefault="005445D0" w:rsidP="005445D0">
            <w:pPr>
              <w:pStyle w:val="TAC"/>
              <w:rPr>
                <w:i/>
              </w:rPr>
            </w:pPr>
            <w:r w:rsidRPr="006739FE">
              <w:rPr>
                <w:rFonts w:cs="Arial"/>
              </w:rPr>
              <w:t>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200 MHz</w:t>
            </w:r>
          </w:p>
        </w:tc>
        <w:tc>
          <w:tcPr>
            <w:tcW w:w="1219" w:type="dxa"/>
            <w:shd w:val="clear" w:color="auto" w:fill="auto"/>
          </w:tcPr>
          <w:p w14:paraId="295F44FD" w14:textId="0B42CB5F" w:rsidR="005445D0" w:rsidRPr="006739FE" w:rsidRDefault="005445D0" w:rsidP="005445D0">
            <w:pPr>
              <w:pStyle w:val="TAC"/>
            </w:pPr>
            <w:r w:rsidRPr="006739FE">
              <w:t>20</w:t>
            </w:r>
          </w:p>
        </w:tc>
      </w:tr>
      <w:tr w:rsidR="005445D0" w:rsidRPr="006739FE" w14:paraId="5B86684F" w14:textId="77777777" w:rsidTr="005445D0">
        <w:trPr>
          <w:cantSplit/>
          <w:jc w:val="center"/>
        </w:trPr>
        <w:tc>
          <w:tcPr>
            <w:tcW w:w="1187" w:type="dxa"/>
            <w:tcBorders>
              <w:top w:val="nil"/>
              <w:bottom w:val="single" w:sz="4" w:space="0" w:color="auto"/>
            </w:tcBorders>
          </w:tcPr>
          <w:p w14:paraId="761BD5D2" w14:textId="77777777" w:rsidR="005445D0" w:rsidRPr="006739FE" w:rsidRDefault="005445D0" w:rsidP="005445D0">
            <w:pPr>
              <w:pStyle w:val="TAC"/>
              <w:rPr>
                <w:lang w:eastAsia="zh-CN"/>
              </w:rPr>
            </w:pPr>
          </w:p>
        </w:tc>
        <w:tc>
          <w:tcPr>
            <w:tcW w:w="3472" w:type="dxa"/>
            <w:shd w:val="clear" w:color="auto" w:fill="auto"/>
          </w:tcPr>
          <w:p w14:paraId="24E6C962" w14:textId="4E5C8F77" w:rsidR="005445D0" w:rsidRPr="006739FE" w:rsidRDefault="005445D0" w:rsidP="005445D0">
            <w:pPr>
              <w:pStyle w:val="TAC"/>
              <w:rPr>
                <w:rFonts w:cs="Arial"/>
              </w:rPr>
            </w:pPr>
            <w:r w:rsidRPr="006739FE">
              <w:rPr>
                <w:rFonts w:cs="Arial"/>
              </w:rPr>
              <w:t>200 MHz &lt; 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900 MHz</w:t>
            </w:r>
          </w:p>
        </w:tc>
        <w:tc>
          <w:tcPr>
            <w:tcW w:w="1219" w:type="dxa"/>
            <w:shd w:val="clear" w:color="auto" w:fill="auto"/>
          </w:tcPr>
          <w:p w14:paraId="44C88440" w14:textId="4FF8B03B" w:rsidR="005445D0" w:rsidRPr="006739FE" w:rsidRDefault="005445D0" w:rsidP="005445D0">
            <w:pPr>
              <w:pStyle w:val="TAC"/>
            </w:pPr>
            <w:r w:rsidRPr="006739FE">
              <w:t>60</w:t>
            </w:r>
          </w:p>
        </w:tc>
      </w:tr>
      <w:tr w:rsidR="005445D0" w:rsidRPr="006739FE" w14:paraId="7AA37D8F" w14:textId="77777777" w:rsidTr="005445D0">
        <w:trPr>
          <w:cantSplit/>
          <w:jc w:val="center"/>
        </w:trPr>
        <w:tc>
          <w:tcPr>
            <w:tcW w:w="1187" w:type="dxa"/>
            <w:tcBorders>
              <w:bottom w:val="nil"/>
            </w:tcBorders>
          </w:tcPr>
          <w:p w14:paraId="5384DE22" w14:textId="64FA0CAC" w:rsidR="005445D0" w:rsidRPr="006739FE" w:rsidRDefault="005445D0" w:rsidP="005445D0">
            <w:pPr>
              <w:pStyle w:val="TAC"/>
              <w:rPr>
                <w:lang w:eastAsia="zh-CN"/>
              </w:rPr>
            </w:pPr>
            <w:r w:rsidRPr="006739FE">
              <w:rPr>
                <w:i/>
                <w:lang w:eastAsia="zh-CN"/>
              </w:rPr>
              <w:t>BS type 1-H</w:t>
            </w:r>
          </w:p>
        </w:tc>
        <w:tc>
          <w:tcPr>
            <w:tcW w:w="3472" w:type="dxa"/>
            <w:shd w:val="clear" w:color="auto" w:fill="auto"/>
          </w:tcPr>
          <w:p w14:paraId="2B4A9CFD" w14:textId="6D14D2CE" w:rsidR="005445D0" w:rsidRPr="006739FE" w:rsidRDefault="005445D0" w:rsidP="005445D0">
            <w:pPr>
              <w:pStyle w:val="TAC"/>
              <w:rPr>
                <w:rFonts w:cs="Arial"/>
              </w:rPr>
            </w:pPr>
            <w:r w:rsidRPr="006739FE">
              <w:rPr>
                <w:rFonts w:cs="Arial"/>
              </w:rPr>
              <w:t>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&lt; </w:t>
            </w:r>
            <w:r w:rsidRPr="006739FE">
              <w:rPr>
                <w:rFonts w:cs="Arial"/>
                <w:lang w:eastAsia="zh-CN"/>
              </w:rPr>
              <w:t>100 MHz</w:t>
            </w:r>
          </w:p>
        </w:tc>
        <w:tc>
          <w:tcPr>
            <w:tcW w:w="1219" w:type="dxa"/>
            <w:shd w:val="clear" w:color="auto" w:fill="auto"/>
          </w:tcPr>
          <w:p w14:paraId="687564A8" w14:textId="52E80C6A" w:rsidR="005445D0" w:rsidRPr="006739FE" w:rsidRDefault="005445D0" w:rsidP="005445D0">
            <w:pPr>
              <w:pStyle w:val="TAC"/>
            </w:pPr>
            <w:r w:rsidRPr="006739FE">
              <w:t>20</w:t>
            </w:r>
          </w:p>
        </w:tc>
      </w:tr>
      <w:tr w:rsidR="005445D0" w:rsidRPr="006739FE" w14:paraId="645938A0" w14:textId="77777777" w:rsidTr="005445D0">
        <w:trPr>
          <w:cantSplit/>
          <w:jc w:val="center"/>
        </w:trPr>
        <w:tc>
          <w:tcPr>
            <w:tcW w:w="1187" w:type="dxa"/>
            <w:tcBorders>
              <w:top w:val="nil"/>
            </w:tcBorders>
          </w:tcPr>
          <w:p w14:paraId="6DEBC71B" w14:textId="77777777" w:rsidR="005445D0" w:rsidRPr="006739FE" w:rsidRDefault="005445D0" w:rsidP="005445D0">
            <w:pPr>
              <w:pStyle w:val="TAC"/>
              <w:rPr>
                <w:lang w:eastAsia="zh-CN"/>
              </w:rPr>
            </w:pPr>
          </w:p>
        </w:tc>
        <w:tc>
          <w:tcPr>
            <w:tcW w:w="3472" w:type="dxa"/>
            <w:shd w:val="clear" w:color="auto" w:fill="auto"/>
          </w:tcPr>
          <w:p w14:paraId="09424C60" w14:textId="4DDE33C2" w:rsidR="005445D0" w:rsidRPr="006739FE" w:rsidRDefault="005445D0" w:rsidP="005445D0">
            <w:pPr>
              <w:pStyle w:val="TAC"/>
              <w:rPr>
                <w:rFonts w:cs="Arial"/>
              </w:rPr>
            </w:pPr>
            <w:r w:rsidRPr="006739FE">
              <w:rPr>
                <w:rFonts w:cs="Arial"/>
              </w:rPr>
              <w:t>100 MHz ≤ 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900 MHz</w:t>
            </w:r>
            <w:r w:rsidRPr="006739FE">
              <w:rPr>
                <w:rFonts w:cs="Arial"/>
              </w:rPr>
              <w:t xml:space="preserve"> </w:t>
            </w:r>
          </w:p>
        </w:tc>
        <w:tc>
          <w:tcPr>
            <w:tcW w:w="1219" w:type="dxa"/>
            <w:shd w:val="clear" w:color="auto" w:fill="auto"/>
          </w:tcPr>
          <w:p w14:paraId="4F78B233" w14:textId="607466F3" w:rsidR="005445D0" w:rsidRPr="006739FE" w:rsidRDefault="005445D0" w:rsidP="005445D0">
            <w:pPr>
              <w:pStyle w:val="TAC"/>
            </w:pPr>
            <w:r w:rsidRPr="006739FE">
              <w:t>60</w:t>
            </w:r>
          </w:p>
        </w:tc>
      </w:tr>
      <w:tr w:rsidR="00081372" w:rsidRPr="006739FE" w14:paraId="6CF31309" w14:textId="77777777" w:rsidTr="00081372">
        <w:trPr>
          <w:jc w:val="center"/>
        </w:trPr>
        <w:tc>
          <w:tcPr>
            <w:tcW w:w="1187" w:type="dxa"/>
          </w:tcPr>
          <w:p w14:paraId="72BFFFC3" w14:textId="77777777" w:rsidR="00081372" w:rsidRPr="006739FE" w:rsidRDefault="00081372" w:rsidP="00081372">
            <w:pPr>
              <w:pStyle w:val="TAL"/>
            </w:pPr>
          </w:p>
        </w:tc>
        <w:tc>
          <w:tcPr>
            <w:tcW w:w="3472" w:type="dxa"/>
            <w:shd w:val="clear" w:color="auto" w:fill="auto"/>
          </w:tcPr>
          <w:p w14:paraId="4AC3D85F" w14:textId="77777777" w:rsidR="00081372" w:rsidRPr="006739FE" w:rsidRDefault="00081372" w:rsidP="00081372">
            <w:pPr>
              <w:pStyle w:val="TAL"/>
            </w:pPr>
            <w:r w:rsidRPr="006739FE">
              <w:rPr>
                <w:rFonts w:cs="Arial"/>
              </w:rPr>
              <w:t>100 MHz ≤ 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900 MHz</w:t>
            </w:r>
            <w:r w:rsidRPr="006739FE">
              <w:rPr>
                <w:rFonts w:cs="Arial"/>
              </w:rPr>
              <w:t xml:space="preserve"> </w:t>
            </w:r>
          </w:p>
        </w:tc>
        <w:tc>
          <w:tcPr>
            <w:tcW w:w="1219" w:type="dxa"/>
            <w:shd w:val="clear" w:color="auto" w:fill="auto"/>
          </w:tcPr>
          <w:p w14:paraId="56509864" w14:textId="77777777" w:rsidR="00081372" w:rsidRPr="006739FE" w:rsidRDefault="00081372" w:rsidP="00081372">
            <w:pPr>
              <w:pStyle w:val="TAC"/>
            </w:pPr>
            <w:r w:rsidRPr="006739FE">
              <w:t>60</w:t>
            </w:r>
          </w:p>
        </w:tc>
      </w:tr>
    </w:tbl>
    <w:p w14:paraId="442E30E3" w14:textId="77777777" w:rsidR="00081372" w:rsidRPr="006739FE" w:rsidRDefault="00081372" w:rsidP="00081372">
      <w:pPr>
        <w:rPr>
          <w:lang w:eastAsia="zh-CN"/>
        </w:rPr>
      </w:pPr>
    </w:p>
    <w:p w14:paraId="3B164E9B" w14:textId="70459A40" w:rsidR="00081372" w:rsidRPr="006739FE" w:rsidRDefault="00081372" w:rsidP="00081372">
      <w:pPr>
        <w:rPr>
          <w:lang w:eastAsia="zh-CN"/>
        </w:rPr>
      </w:pPr>
      <w:r w:rsidRPr="006739FE">
        <w:rPr>
          <w:lang w:eastAsia="zh-CN"/>
        </w:rPr>
        <w:t xml:space="preserve">For a BS operating in non-contiguous spectrum within any </w:t>
      </w:r>
      <w:r w:rsidRPr="006739FE">
        <w:rPr>
          <w:i/>
          <w:lang w:eastAsia="zh-CN"/>
        </w:rPr>
        <w:t>operating band</w:t>
      </w:r>
      <w:r w:rsidRPr="006739FE">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6739FE" w:rsidRDefault="00081372" w:rsidP="00081372">
      <w:pPr>
        <w:rPr>
          <w:lang w:eastAsia="zh-CN"/>
        </w:rPr>
      </w:pPr>
      <w:r w:rsidRPr="006739FE">
        <w:rPr>
          <w:lang w:eastAsia="zh-CN"/>
        </w:rPr>
        <w:lastRenderedPageBreak/>
        <w:t xml:space="preserve">For a </w:t>
      </w:r>
      <w:r w:rsidR="006253D3" w:rsidRPr="006739FE">
        <w:rPr>
          <w:i/>
          <w:lang w:eastAsia="zh-CN"/>
        </w:rPr>
        <w:t>multi-band</w:t>
      </w:r>
      <w:r w:rsidR="006253D3" w:rsidRPr="006739FE">
        <w:rPr>
          <w:i/>
        </w:rPr>
        <w:t xml:space="preserve"> </w:t>
      </w:r>
      <w:r w:rsidR="006253D3" w:rsidRPr="006739FE">
        <w:rPr>
          <w:i/>
          <w:lang w:eastAsia="zh-CN"/>
        </w:rPr>
        <w:t>connector</w:t>
      </w:r>
      <w:r w:rsidRPr="006739FE">
        <w:rPr>
          <w:lang w:eastAsia="zh-CN"/>
        </w:rPr>
        <w:t xml:space="preserve">, the blocking requirements apply in the in-band blocking frequency ranges for each supported </w:t>
      </w:r>
      <w:r w:rsidRPr="006739FE">
        <w:rPr>
          <w:i/>
          <w:lang w:eastAsia="zh-CN"/>
        </w:rPr>
        <w:t>operating band</w:t>
      </w:r>
      <w:r w:rsidRPr="006739FE">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6739FE" w:rsidRDefault="00081372" w:rsidP="00081372">
      <w:r w:rsidRPr="006739FE">
        <w:t xml:space="preserve">For a BS operating in non-contiguous spectrum within any operating band, the narrowband blocking requirement applies in addition inside any sub-block gap, in case the sub-block gap size is at least as wide as the channel bandwidth of the </w:t>
      </w:r>
      <w:r w:rsidRPr="006739FE">
        <w:rPr>
          <w:lang w:val="en-US" w:eastAsia="zh-CN"/>
        </w:rPr>
        <w:t xml:space="preserve">NR </w:t>
      </w:r>
      <w:r w:rsidRPr="006739FE">
        <w:t xml:space="preserve">interfering signal in </w:t>
      </w:r>
      <w:r w:rsidR="00B800A6" w:rsidRPr="006739FE">
        <w:t xml:space="preserve">table </w:t>
      </w:r>
      <w:r w:rsidRPr="006739FE">
        <w:t>7.</w:t>
      </w:r>
      <w:r w:rsidRPr="006739FE">
        <w:rPr>
          <w:lang w:val="en-US" w:eastAsia="zh-CN"/>
        </w:rPr>
        <w:t>4.2.5</w:t>
      </w:r>
      <w:r w:rsidRPr="006739FE">
        <w:t>-</w:t>
      </w:r>
      <w:r w:rsidRPr="006739FE">
        <w:rPr>
          <w:lang w:val="en-US" w:eastAsia="zh-CN"/>
        </w:rPr>
        <w:t>3</w:t>
      </w:r>
      <w:r w:rsidRPr="006739FE">
        <w:t>. The interfering signal offset is defined relative to the sub-block edges inside the sub-block gap.</w:t>
      </w:r>
    </w:p>
    <w:p w14:paraId="2A44F3F0" w14:textId="6D97A30D" w:rsidR="00081372" w:rsidRPr="006739FE" w:rsidRDefault="00081372" w:rsidP="00081372">
      <w:pPr>
        <w:rPr>
          <w:lang w:eastAsia="zh-CN"/>
        </w:rPr>
      </w:pPr>
      <w:r w:rsidRPr="006739FE">
        <w:rPr>
          <w:rFonts w:eastAsia="Osaka"/>
        </w:rPr>
        <w:t>For a</w:t>
      </w:r>
      <w:r w:rsidRPr="006739FE">
        <w:t xml:space="preserve"> </w:t>
      </w:r>
      <w:r w:rsidR="006253D3" w:rsidRPr="006739FE">
        <w:rPr>
          <w:i/>
          <w:lang w:eastAsia="zh-CN"/>
        </w:rPr>
        <w:t>multi-band</w:t>
      </w:r>
      <w:r w:rsidR="006253D3" w:rsidRPr="006739FE">
        <w:rPr>
          <w:i/>
        </w:rPr>
        <w:t xml:space="preserve"> </w:t>
      </w:r>
      <w:r w:rsidR="006253D3" w:rsidRPr="006739FE">
        <w:rPr>
          <w:i/>
          <w:lang w:eastAsia="zh-CN"/>
        </w:rPr>
        <w:t>connector</w:t>
      </w:r>
      <w:r w:rsidRPr="006739FE">
        <w:rPr>
          <w:rFonts w:eastAsia="Osaka"/>
        </w:rPr>
        <w:t xml:space="preserve">, the narrowband blocking requirement applies in addition inside any Inter RF Bandwidth gap, in case the Inter RF Bandwidth gap size is at least as wide as the </w:t>
      </w:r>
      <w:r w:rsidRPr="006739FE">
        <w:rPr>
          <w:lang w:val="en-US" w:eastAsia="zh-CN"/>
        </w:rPr>
        <w:t xml:space="preserve">NR </w:t>
      </w:r>
      <w:r w:rsidRPr="006739FE">
        <w:rPr>
          <w:rFonts w:eastAsia="Osaka"/>
        </w:rPr>
        <w:t xml:space="preserve">interfering signal in </w:t>
      </w:r>
      <w:r w:rsidR="00B800A6" w:rsidRPr="006739FE">
        <w:rPr>
          <w:rFonts w:eastAsia="Osaka"/>
        </w:rPr>
        <w:t xml:space="preserve">table </w:t>
      </w:r>
      <w:r w:rsidRPr="006739FE">
        <w:t>7.</w:t>
      </w:r>
      <w:r w:rsidRPr="006739FE">
        <w:rPr>
          <w:lang w:val="en-US" w:eastAsia="zh-CN"/>
        </w:rPr>
        <w:t>4.2.5</w:t>
      </w:r>
      <w:r w:rsidRPr="006739FE">
        <w:t>-</w:t>
      </w:r>
      <w:r w:rsidRPr="006739FE">
        <w:rPr>
          <w:lang w:val="en-US" w:eastAsia="zh-CN"/>
        </w:rPr>
        <w:t>3</w:t>
      </w:r>
      <w:r w:rsidRPr="006739FE">
        <w:rPr>
          <w:rFonts w:eastAsia="Osaka"/>
        </w:rPr>
        <w:t xml:space="preserve">. The interfering signal offset is defined relative to the </w:t>
      </w:r>
      <w:r w:rsidRPr="006739FE">
        <w:t xml:space="preserve">Base Station </w:t>
      </w:r>
      <w:r w:rsidRPr="006739FE">
        <w:rPr>
          <w:rFonts w:eastAsia="Osaka"/>
        </w:rPr>
        <w:t>RF Bandwidth edges inside the Inter RF Bandwidth gap.</w:t>
      </w:r>
    </w:p>
    <w:p w14:paraId="324EFBDB" w14:textId="77777777" w:rsidR="00081372" w:rsidRPr="006739FE" w:rsidRDefault="00081372" w:rsidP="00BF4553">
      <w:pPr>
        <w:pStyle w:val="TH"/>
        <w:rPr>
          <w:lang w:eastAsia="zh-CN"/>
        </w:rPr>
      </w:pPr>
      <w:r w:rsidRPr="006739FE">
        <w:t xml:space="preserve">Table </w:t>
      </w:r>
      <w:r w:rsidRPr="006739FE">
        <w:rPr>
          <w:lang w:eastAsia="zh-CN"/>
        </w:rPr>
        <w:t>7.4.2.5</w:t>
      </w:r>
      <w:r w:rsidRPr="006739FE">
        <w:t>-</w:t>
      </w:r>
      <w:r w:rsidRPr="006739FE">
        <w:rPr>
          <w:lang w:eastAsia="zh-CN"/>
        </w:rPr>
        <w:t>1</w:t>
      </w:r>
      <w:r w:rsidRPr="006739FE">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6739FE"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6739FE" w:rsidRDefault="00081372" w:rsidP="006253D3">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6739FE" w:rsidRDefault="00081372" w:rsidP="00FC554A">
            <w:pPr>
              <w:pStyle w:val="TAH"/>
              <w:tabs>
                <w:tab w:val="left" w:pos="540"/>
                <w:tab w:val="left" w:pos="1260"/>
                <w:tab w:val="left" w:pos="1800"/>
              </w:tabs>
              <w:rPr>
                <w:lang w:eastAsia="ja-JP"/>
              </w:rPr>
            </w:pPr>
            <w:r w:rsidRPr="006739FE">
              <w:rPr>
                <w:rFonts w:cs="Arial"/>
              </w:rPr>
              <w:t>Interfering signal centre frequency minimum offset from the lower/upper Base Station RF Bandwidth edge or sub-block edge inside a sub-block gap</w:t>
            </w:r>
            <w:r w:rsidRPr="006739FE">
              <w:t xml:space="preserve"> </w:t>
            </w:r>
            <w:r w:rsidR="006253D3" w:rsidRPr="006739FE">
              <w:t>(</w:t>
            </w:r>
            <w:r w:rsidRPr="006739FE">
              <w:t>MHz</w:t>
            </w:r>
            <w:r w:rsidR="006253D3" w:rsidRPr="006739FE">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6739FE" w:rsidRDefault="00081372" w:rsidP="00081372">
            <w:pPr>
              <w:pStyle w:val="TAH"/>
              <w:tabs>
                <w:tab w:val="left" w:pos="540"/>
                <w:tab w:val="left" w:pos="1260"/>
                <w:tab w:val="left" w:pos="1800"/>
              </w:tabs>
              <w:rPr>
                <w:lang w:eastAsia="ja-JP"/>
              </w:rPr>
            </w:pPr>
            <w:r w:rsidRPr="006739FE">
              <w:t>Type of interfering signal</w:t>
            </w:r>
          </w:p>
        </w:tc>
      </w:tr>
      <w:tr w:rsidR="00777202" w:rsidRPr="006739FE"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6739FE" w:rsidRDefault="00777202" w:rsidP="00777202">
            <w:pPr>
              <w:pStyle w:val="TAC"/>
              <w:tabs>
                <w:tab w:val="left" w:pos="540"/>
                <w:tab w:val="left" w:pos="1260"/>
                <w:tab w:val="left" w:pos="1800"/>
              </w:tabs>
              <w:rPr>
                <w:lang w:eastAsia="zh-CN"/>
              </w:rPr>
            </w:pPr>
            <w:r w:rsidRPr="006739FE">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6739FE" w:rsidRDefault="00777202" w:rsidP="0077720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6739FE" w:rsidRDefault="00777202" w:rsidP="00777202">
            <w:pPr>
              <w:pStyle w:val="TAC"/>
              <w:tabs>
                <w:tab w:val="left" w:pos="540"/>
                <w:tab w:val="left" w:pos="1260"/>
                <w:tab w:val="left" w:pos="1800"/>
              </w:tabs>
              <w:rPr>
                <w:lang w:eastAsia="zh-CN"/>
              </w:rPr>
            </w:pPr>
            <w:r w:rsidRPr="006739FE">
              <w:rPr>
                <w:lang w:eastAsia="zh-CN"/>
              </w:rPr>
              <w:t>Wide Area BS: -43</w:t>
            </w:r>
          </w:p>
          <w:p w14:paraId="6ACE62BB" w14:textId="77777777" w:rsidR="00777202" w:rsidRPr="006739FE" w:rsidRDefault="00777202" w:rsidP="00777202">
            <w:pPr>
              <w:pStyle w:val="TAC"/>
              <w:tabs>
                <w:tab w:val="left" w:pos="540"/>
                <w:tab w:val="left" w:pos="1260"/>
                <w:tab w:val="left" w:pos="1800"/>
              </w:tabs>
              <w:rPr>
                <w:lang w:eastAsia="zh-CN"/>
              </w:rPr>
            </w:pPr>
            <w:r w:rsidRPr="006739FE">
              <w:rPr>
                <w:lang w:eastAsia="zh-CN"/>
              </w:rPr>
              <w:t>Medium Range BS: -38</w:t>
            </w:r>
          </w:p>
          <w:p w14:paraId="534320B9" w14:textId="0AAE9B0B" w:rsidR="00777202" w:rsidRPr="006739FE" w:rsidRDefault="00777202" w:rsidP="00777202">
            <w:pPr>
              <w:pStyle w:val="TAC"/>
              <w:tabs>
                <w:tab w:val="left" w:pos="540"/>
                <w:tab w:val="left" w:pos="1260"/>
                <w:tab w:val="left" w:pos="1800"/>
              </w:tabs>
              <w:rPr>
                <w:lang w:eastAsia="zh-CN"/>
              </w:rPr>
            </w:pPr>
            <w:r w:rsidRPr="006739FE">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6739FE" w:rsidRDefault="00777202" w:rsidP="00777202">
            <w:pPr>
              <w:pStyle w:val="TAC"/>
              <w:tabs>
                <w:tab w:val="left" w:pos="540"/>
                <w:tab w:val="left" w:pos="1260"/>
                <w:tab w:val="left" w:pos="1800"/>
              </w:tabs>
              <w:rPr>
                <w:lang w:eastAsia="zh-CN"/>
              </w:rPr>
            </w:pPr>
            <w:r w:rsidRPr="006739FE">
              <w:rPr>
                <w:rFonts w:cs="Arial"/>
              </w:rPr>
              <w:t>±</w:t>
            </w:r>
            <w:r w:rsidRPr="006739FE">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6739FE" w:rsidRDefault="00777202" w:rsidP="00777202">
            <w:pPr>
              <w:pStyle w:val="TAC"/>
              <w:tabs>
                <w:tab w:val="left" w:pos="540"/>
                <w:tab w:val="left" w:pos="1260"/>
                <w:tab w:val="left" w:pos="1800"/>
              </w:tabs>
              <w:rPr>
                <w:lang w:eastAsia="ja-JP"/>
              </w:rPr>
            </w:pPr>
            <w:r w:rsidRPr="006739FE">
              <w:t xml:space="preserve">5 MHz DFT-s-OFDM </w:t>
            </w:r>
            <w:r w:rsidRPr="006739FE">
              <w:rPr>
                <w:lang w:eastAsia="zh-CN"/>
              </w:rPr>
              <w:t>NR</w:t>
            </w:r>
            <w:r w:rsidRPr="006739FE">
              <w:t xml:space="preserve"> signal, 15 kHz SCS, 25 RBs</w:t>
            </w:r>
          </w:p>
        </w:tc>
      </w:tr>
      <w:tr w:rsidR="00777202" w:rsidRPr="006739FE"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6739FE" w:rsidRDefault="00777202" w:rsidP="00777202">
            <w:pPr>
              <w:pStyle w:val="TAC"/>
              <w:tabs>
                <w:tab w:val="left" w:pos="540"/>
                <w:tab w:val="left" w:pos="1260"/>
                <w:tab w:val="left" w:pos="1800"/>
              </w:tabs>
              <w:rPr>
                <w:lang w:eastAsia="zh-CN"/>
              </w:rPr>
            </w:pPr>
            <w:r w:rsidRPr="006739FE">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6739FE" w:rsidRDefault="00777202" w:rsidP="0077720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6739FE" w:rsidRDefault="00777202" w:rsidP="00777202">
            <w:pPr>
              <w:pStyle w:val="TAC"/>
              <w:tabs>
                <w:tab w:val="left" w:pos="540"/>
                <w:tab w:val="left" w:pos="1260"/>
                <w:tab w:val="left" w:pos="1800"/>
              </w:tabs>
              <w:rPr>
                <w:lang w:eastAsia="zh-CN"/>
              </w:rPr>
            </w:pPr>
            <w:r w:rsidRPr="006739FE">
              <w:rPr>
                <w:lang w:eastAsia="zh-CN"/>
              </w:rPr>
              <w:t>Wide Area BS: -43</w:t>
            </w:r>
          </w:p>
          <w:p w14:paraId="278BD063" w14:textId="77777777" w:rsidR="00777202" w:rsidRPr="006739FE" w:rsidRDefault="00777202" w:rsidP="00777202">
            <w:pPr>
              <w:pStyle w:val="TAC"/>
              <w:tabs>
                <w:tab w:val="left" w:pos="540"/>
                <w:tab w:val="left" w:pos="1260"/>
                <w:tab w:val="left" w:pos="1800"/>
              </w:tabs>
              <w:rPr>
                <w:lang w:eastAsia="zh-CN"/>
              </w:rPr>
            </w:pPr>
            <w:r w:rsidRPr="006739FE">
              <w:rPr>
                <w:lang w:eastAsia="zh-CN"/>
              </w:rPr>
              <w:t>Medium Range BS: -38</w:t>
            </w:r>
          </w:p>
          <w:p w14:paraId="5D388854" w14:textId="39C63B62" w:rsidR="00777202" w:rsidRPr="006739FE" w:rsidRDefault="00777202" w:rsidP="00777202">
            <w:pPr>
              <w:pStyle w:val="TAC"/>
              <w:tabs>
                <w:tab w:val="left" w:pos="540"/>
                <w:tab w:val="left" w:pos="1260"/>
                <w:tab w:val="left" w:pos="1800"/>
              </w:tabs>
              <w:rPr>
                <w:lang w:eastAsia="zh-CN"/>
              </w:rPr>
            </w:pPr>
            <w:r w:rsidRPr="006739FE">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6739FE" w:rsidRDefault="00777202" w:rsidP="00777202">
            <w:pPr>
              <w:pStyle w:val="TAC"/>
              <w:tabs>
                <w:tab w:val="left" w:pos="540"/>
                <w:tab w:val="left" w:pos="1260"/>
                <w:tab w:val="left" w:pos="1800"/>
              </w:tabs>
              <w:rPr>
                <w:lang w:eastAsia="zh-CN"/>
              </w:rPr>
            </w:pPr>
            <w:r w:rsidRPr="006739FE">
              <w:rPr>
                <w:rFonts w:cs="Arial"/>
              </w:rPr>
              <w:t>±</w:t>
            </w:r>
            <w:r w:rsidRPr="006739FE">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6739FE" w:rsidRDefault="00777202" w:rsidP="00777202">
            <w:pPr>
              <w:pStyle w:val="TAC"/>
              <w:tabs>
                <w:tab w:val="left" w:pos="540"/>
                <w:tab w:val="left" w:pos="1260"/>
                <w:tab w:val="left" w:pos="1800"/>
              </w:tabs>
              <w:rPr>
                <w:lang w:eastAsia="ja-JP"/>
              </w:rPr>
            </w:pPr>
            <w:r w:rsidRPr="006739FE">
              <w:rPr>
                <w:lang w:eastAsia="zh-CN"/>
              </w:rPr>
              <w:t>20 </w:t>
            </w:r>
            <w:r w:rsidRPr="006739FE">
              <w:t xml:space="preserve">MHz DFT-s-OFDM </w:t>
            </w:r>
            <w:r w:rsidRPr="006739FE">
              <w:rPr>
                <w:lang w:eastAsia="zh-CN"/>
              </w:rPr>
              <w:t xml:space="preserve">NR </w:t>
            </w:r>
            <w:r w:rsidRPr="006739FE">
              <w:t>signal, 15 kHz SCS, 100 RBs</w:t>
            </w:r>
          </w:p>
        </w:tc>
      </w:tr>
      <w:tr w:rsidR="003C27AE" w:rsidRPr="006739FE"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45279204" w:rsidR="003C27AE" w:rsidRPr="006739FE" w:rsidRDefault="003C27AE" w:rsidP="003C27AE">
            <w:pPr>
              <w:pStyle w:val="TAN"/>
              <w:rPr>
                <w:lang w:eastAsia="zh-CN"/>
              </w:rPr>
            </w:pPr>
            <w:r w:rsidRPr="006739FE">
              <w:rPr>
                <w:lang w:eastAsia="zh-CN"/>
              </w:rPr>
              <w:t>NOTE:</w:t>
            </w:r>
            <w:r w:rsidRPr="006739FE">
              <w:rPr>
                <w:lang w:eastAsia="zh-CN"/>
              </w:rPr>
              <w:tab/>
              <w:t>P</w:t>
            </w:r>
            <w:r w:rsidRPr="006739FE">
              <w:rPr>
                <w:vertAlign w:val="subscript"/>
                <w:lang w:eastAsia="zh-CN"/>
              </w:rPr>
              <w:t>REFSENS</w:t>
            </w:r>
            <w:r w:rsidRPr="006739FE">
              <w:rPr>
                <w:lang w:eastAsia="zh-CN"/>
              </w:rPr>
              <w:t xml:space="preserve"> depends on the 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lang w:eastAsia="zh-CN"/>
              </w:rPr>
              <w:t>BS channel bandwidth</w:t>
            </w:r>
            <w:r w:rsidRPr="006739FE">
              <w:rPr>
                <w:lang w:eastAsia="zh-CN"/>
              </w:rPr>
              <w:t xml:space="preserve"> as specified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table </w:t>
            </w:r>
            <w:r w:rsidRPr="006739FE">
              <w:rPr>
                <w:rFonts w:eastAsia="SimSun"/>
                <w:lang w:eastAsia="zh-CN"/>
              </w:rPr>
              <w:t>7.2.2-1, 7.2.2-2 and 7.2.2-3</w:t>
            </w:r>
            <w:r w:rsidRPr="006739FE">
              <w:rPr>
                <w:lang w:eastAsia="zh-CN"/>
              </w:rPr>
              <w:t>.</w:t>
            </w:r>
            <w:r w:rsidRPr="006739FE">
              <w:rPr>
                <w:rFonts w:eastAsia="SimSun"/>
                <w:lang w:eastAsia="zh-CN"/>
              </w:rPr>
              <w:t xml:space="preserve"> </w:t>
            </w:r>
            <w:r w:rsidRPr="006739FE">
              <w:t>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w:t>
            </w:r>
            <w:r w:rsidR="00062DCB" w:rsidRPr="006739FE">
              <w:rPr>
                <w:rFonts w:eastAsia="SimSun"/>
                <w:lang w:eastAsia="zh-CN"/>
              </w:rPr>
              <w:t>TS</w:t>
            </w:r>
            <w:r w:rsidR="00062DCB">
              <w:rPr>
                <w:rFonts w:eastAsia="SimSun"/>
                <w:lang w:eastAsia="zh-CN"/>
              </w:rPr>
              <w:t> </w:t>
            </w:r>
            <w:r w:rsidR="00062DCB" w:rsidRPr="006739FE">
              <w:rPr>
                <w:rFonts w:eastAsia="SimSun"/>
                <w:lang w:eastAsia="zh-CN"/>
              </w:rPr>
              <w:t>36.141</w:t>
            </w:r>
            <w:r w:rsidR="00062DCB">
              <w:rPr>
                <w:rFonts w:eastAsia="SimSun"/>
                <w:lang w:eastAsia="zh-CN"/>
              </w:rPr>
              <w:t> </w:t>
            </w:r>
            <w:r w:rsidR="00062DCB" w:rsidRPr="006739FE">
              <w:rPr>
                <w:rFonts w:eastAsia="SimSun"/>
                <w:lang w:eastAsia="zh-CN"/>
              </w:rPr>
              <w:t>[2</w:t>
            </w:r>
            <w:r w:rsidR="007D7230" w:rsidRPr="006739FE">
              <w:rPr>
                <w:rFonts w:eastAsia="SimSun"/>
                <w:lang w:eastAsia="zh-CN"/>
              </w:rPr>
              <w:t>4]</w:t>
            </w:r>
            <w:r w:rsidRPr="006739FE">
              <w:rPr>
                <w:rFonts w:eastAsia="SimSun"/>
                <w:lang w:eastAsia="zh-CN"/>
              </w:rPr>
              <w:t>.</w:t>
            </w:r>
          </w:p>
        </w:tc>
      </w:tr>
    </w:tbl>
    <w:p w14:paraId="316C720A" w14:textId="77777777" w:rsidR="00081372" w:rsidRPr="006739FE" w:rsidRDefault="00081372" w:rsidP="00081372">
      <w:pPr>
        <w:rPr>
          <w:lang w:eastAsia="zh-CN"/>
        </w:rPr>
      </w:pPr>
    </w:p>
    <w:p w14:paraId="285FABCC" w14:textId="4C72B0A0" w:rsidR="00081372" w:rsidRPr="006739FE" w:rsidRDefault="00081372" w:rsidP="00BF4553">
      <w:pPr>
        <w:pStyle w:val="TH"/>
        <w:rPr>
          <w:lang w:eastAsia="zh-CN"/>
        </w:rPr>
      </w:pPr>
      <w:r w:rsidRPr="006739FE">
        <w:t xml:space="preserve">Table </w:t>
      </w:r>
      <w:r w:rsidRPr="006739FE">
        <w:rPr>
          <w:lang w:eastAsia="zh-CN"/>
        </w:rPr>
        <w:t>7.4.2.5</w:t>
      </w:r>
      <w:r w:rsidRPr="006739FE">
        <w:t>-</w:t>
      </w:r>
      <w:r w:rsidRPr="006739FE">
        <w:rPr>
          <w:lang w:eastAsia="zh-CN"/>
        </w:rPr>
        <w:t>2</w:t>
      </w:r>
      <w:r w:rsidRPr="006739FE">
        <w:t xml:space="preserve">: Base </w:t>
      </w:r>
      <w:r w:rsidR="00F86F86" w:rsidRPr="006739FE">
        <w:t>s</w:t>
      </w:r>
      <w:r w:rsidRPr="006739FE">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6739FE"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6739FE" w:rsidRDefault="00081372" w:rsidP="00081372">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r>
      <w:tr w:rsidR="003C5595" w:rsidRPr="006739FE"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6739FE" w:rsidRDefault="00081372" w:rsidP="00081372">
            <w:pPr>
              <w:pStyle w:val="TAC"/>
              <w:tabs>
                <w:tab w:val="left" w:pos="540"/>
                <w:tab w:val="left" w:pos="1260"/>
                <w:tab w:val="left" w:pos="1800"/>
              </w:tabs>
              <w:rPr>
                <w:lang w:eastAsia="zh-CN"/>
              </w:rPr>
            </w:pPr>
            <w:r w:rsidRPr="006739FE">
              <w:rPr>
                <w:lang w:eastAsia="zh-CN"/>
              </w:rPr>
              <w:t>5, 10, 15, 20, 25, 30, 40, 50, 60, 70, 80,</w:t>
            </w:r>
            <w:r w:rsidR="00BA28F7" w:rsidRPr="006739FE">
              <w:rPr>
                <w:lang w:eastAsia="zh-CN"/>
              </w:rPr>
              <w:t xml:space="preserve"> </w:t>
            </w:r>
            <w:r w:rsidRPr="006739FE">
              <w:rPr>
                <w:lang w:eastAsia="zh-CN"/>
              </w:rPr>
              <w:t>90, 100</w:t>
            </w:r>
          </w:p>
          <w:p w14:paraId="36DA9B7B" w14:textId="3A9C5788" w:rsidR="00081372" w:rsidRPr="006739FE" w:rsidRDefault="00081372" w:rsidP="00081372">
            <w:pPr>
              <w:pStyle w:val="TAC"/>
              <w:tabs>
                <w:tab w:val="left" w:pos="540"/>
                <w:tab w:val="left" w:pos="1260"/>
                <w:tab w:val="left" w:pos="1800"/>
              </w:tabs>
              <w:rPr>
                <w:lang w:eastAsia="zh-CN"/>
              </w:rPr>
            </w:pPr>
            <w:r w:rsidRPr="006739FE">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6739FE" w:rsidRDefault="00081372" w:rsidP="0008137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6739FE" w:rsidRDefault="009C2B6B" w:rsidP="009C2B6B">
            <w:pPr>
              <w:pStyle w:val="TAC"/>
              <w:tabs>
                <w:tab w:val="left" w:pos="540"/>
                <w:tab w:val="left" w:pos="1260"/>
                <w:tab w:val="left" w:pos="1800"/>
              </w:tabs>
              <w:rPr>
                <w:lang w:eastAsia="zh-CN"/>
              </w:rPr>
            </w:pPr>
            <w:r w:rsidRPr="006739FE">
              <w:rPr>
                <w:lang w:eastAsia="zh-CN"/>
              </w:rPr>
              <w:t>Wide Area BS: -49</w:t>
            </w:r>
          </w:p>
          <w:p w14:paraId="3FBC68D4" w14:textId="77777777" w:rsidR="009C2B6B" w:rsidRPr="006739FE" w:rsidRDefault="009C2B6B" w:rsidP="009C2B6B">
            <w:pPr>
              <w:pStyle w:val="TAC"/>
              <w:tabs>
                <w:tab w:val="left" w:pos="540"/>
                <w:tab w:val="left" w:pos="1260"/>
                <w:tab w:val="left" w:pos="1800"/>
              </w:tabs>
              <w:rPr>
                <w:lang w:eastAsia="zh-CN"/>
              </w:rPr>
            </w:pPr>
            <w:r w:rsidRPr="006739FE">
              <w:rPr>
                <w:lang w:eastAsia="zh-CN"/>
              </w:rPr>
              <w:t>Medium Range BS: -44</w:t>
            </w:r>
          </w:p>
          <w:p w14:paraId="6DFA08A0" w14:textId="3A0E6655" w:rsidR="00081372" w:rsidRPr="006739FE" w:rsidRDefault="009C2B6B" w:rsidP="009C2B6B">
            <w:pPr>
              <w:pStyle w:val="TAC"/>
              <w:tabs>
                <w:tab w:val="left" w:pos="540"/>
                <w:tab w:val="left" w:pos="1260"/>
                <w:tab w:val="left" w:pos="1800"/>
              </w:tabs>
              <w:rPr>
                <w:lang w:eastAsia="zh-CN"/>
              </w:rPr>
            </w:pPr>
            <w:r w:rsidRPr="006739FE">
              <w:rPr>
                <w:lang w:eastAsia="zh-CN"/>
              </w:rPr>
              <w:t>Local Area BS: -41</w:t>
            </w:r>
          </w:p>
        </w:tc>
      </w:tr>
      <w:tr w:rsidR="00081372" w:rsidRPr="006739FE"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6739FE" w:rsidRDefault="00081372" w:rsidP="00081372">
            <w:pPr>
              <w:pStyle w:val="TAN"/>
              <w:rPr>
                <w:lang w:eastAsia="zh-CN"/>
              </w:rPr>
            </w:pPr>
            <w:r w:rsidRPr="006739FE">
              <w:rPr>
                <w:lang w:eastAsia="zh-CN"/>
              </w:rPr>
              <w:t>NOTE 1:</w:t>
            </w:r>
            <w:r w:rsidR="00EF3042" w:rsidRPr="006739FE">
              <w:rPr>
                <w:lang w:eastAsia="zh-CN"/>
              </w:rPr>
              <w:tab/>
            </w:r>
            <w:r w:rsidRPr="006739FE">
              <w:rPr>
                <w:lang w:eastAsia="zh-CN"/>
              </w:rPr>
              <w:t xml:space="preserve">The SCS for the lowest/highest carrier received is the lowest SCS supported by the BS for that </w:t>
            </w:r>
            <w:r w:rsidRPr="006739FE">
              <w:rPr>
                <w:i/>
                <w:lang w:eastAsia="zh-CN"/>
              </w:rPr>
              <w:t>BS channel bandwidth</w:t>
            </w:r>
          </w:p>
          <w:p w14:paraId="46B0AB7F" w14:textId="58314A94" w:rsidR="00081372" w:rsidRPr="006739FE" w:rsidRDefault="00081372" w:rsidP="00081372">
            <w:pPr>
              <w:pStyle w:val="TAN"/>
              <w:rPr>
                <w:lang w:eastAsia="zh-CN"/>
              </w:rPr>
            </w:pPr>
            <w:r w:rsidRPr="006739FE">
              <w:rPr>
                <w:lang w:eastAsia="zh-CN"/>
              </w:rPr>
              <w:t>NOTE 2:</w:t>
            </w:r>
            <w:r w:rsidR="00EF3042" w:rsidRPr="006739FE">
              <w:rPr>
                <w:lang w:eastAsia="zh-CN"/>
              </w:rPr>
              <w:tab/>
            </w:r>
            <w:r w:rsidRPr="006739FE">
              <w:rPr>
                <w:lang w:eastAsia="zh-CN"/>
              </w:rPr>
              <w:t>P</w:t>
            </w:r>
            <w:r w:rsidRPr="006739FE">
              <w:rPr>
                <w:vertAlign w:val="subscript"/>
                <w:lang w:eastAsia="zh-CN"/>
              </w:rPr>
              <w:t>REFSENS</w:t>
            </w:r>
            <w:r w:rsidRPr="006739FE">
              <w:rPr>
                <w:lang w:eastAsia="zh-CN"/>
              </w:rPr>
              <w:t xml:space="preserve"> depends on the </w:t>
            </w:r>
            <w:r w:rsidRPr="006739FE">
              <w:rPr>
                <w:i/>
                <w:lang w:eastAsia="zh-CN"/>
              </w:rPr>
              <w:t>BS channel bandwidth</w:t>
            </w:r>
            <w:r w:rsidRPr="006739FE">
              <w:rPr>
                <w:lang w:eastAsia="zh-CN"/>
              </w:rPr>
              <w:t xml:space="preserve"> as specified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00402FBD" w:rsidRPr="006739FE">
              <w:rPr>
                <w:lang w:eastAsia="zh-CN"/>
              </w:rPr>
              <w:t>], table 7.2.2-1, 7.2.2-2 and 7.2.2-3</w:t>
            </w:r>
            <w:r w:rsidRPr="006739FE">
              <w:rPr>
                <w:lang w:eastAsia="zh-CN"/>
              </w:rPr>
              <w:t>.</w:t>
            </w:r>
          </w:p>
          <w:p w14:paraId="03BA3069" w14:textId="7033F1F6" w:rsidR="00314F86" w:rsidRPr="006739FE" w:rsidRDefault="00314F86" w:rsidP="00081372">
            <w:pPr>
              <w:pStyle w:val="TAN"/>
              <w:rPr>
                <w:lang w:eastAsia="zh-CN"/>
              </w:rPr>
            </w:pPr>
            <w:r w:rsidRPr="006739FE">
              <w:rPr>
                <w:lang w:eastAsia="zh-CN"/>
              </w:rPr>
              <w:t>NOTE 3:</w:t>
            </w:r>
            <w:r w:rsidR="00027B75" w:rsidRPr="006739FE">
              <w:rPr>
                <w:lang w:eastAsia="zh-CN"/>
              </w:rPr>
              <w:tab/>
            </w:r>
            <w:r w:rsidRPr="006739FE">
              <w:rPr>
                <w:lang w:eastAsia="zh-CN"/>
              </w:rPr>
              <w:t>7.5 kHz shift is not applied to the wanted signal.</w:t>
            </w:r>
          </w:p>
        </w:tc>
      </w:tr>
    </w:tbl>
    <w:p w14:paraId="5E2E3878" w14:textId="77777777" w:rsidR="00081372" w:rsidRPr="006739FE" w:rsidRDefault="00081372" w:rsidP="00081372">
      <w:pPr>
        <w:rPr>
          <w:lang w:eastAsia="zh-CN"/>
        </w:rPr>
      </w:pPr>
    </w:p>
    <w:p w14:paraId="137A57CE" w14:textId="77777777" w:rsidR="000B029C" w:rsidRPr="006739FE" w:rsidRDefault="000B029C" w:rsidP="000B029C">
      <w:pPr>
        <w:pStyle w:val="TH"/>
        <w:rPr>
          <w:rFonts w:eastAsia="SimSun"/>
          <w:lang w:eastAsia="zh-CN"/>
        </w:rPr>
      </w:pPr>
      <w:r w:rsidRPr="006739FE">
        <w:lastRenderedPageBreak/>
        <w:t xml:space="preserve">Table </w:t>
      </w:r>
      <w:r w:rsidRPr="006739FE">
        <w:rPr>
          <w:rFonts w:eastAsia="SimSun"/>
          <w:lang w:eastAsia="zh-CN"/>
        </w:rPr>
        <w:t>7.4.2.5</w:t>
      </w:r>
      <w:r w:rsidRPr="006739FE">
        <w:t>-</w:t>
      </w:r>
      <w:r w:rsidRPr="006739FE">
        <w:rPr>
          <w:rFonts w:eastAsia="SimSun"/>
          <w:lang w:eastAsia="zh-CN"/>
        </w:rPr>
        <w:t>2a</w:t>
      </w:r>
      <w:r w:rsidRPr="006739FE">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6739FE"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6739FE" w:rsidRDefault="000B029C" w:rsidP="00232B8C">
            <w:pPr>
              <w:pStyle w:val="TAH"/>
              <w:tabs>
                <w:tab w:val="left" w:pos="540"/>
                <w:tab w:val="left" w:pos="1260"/>
                <w:tab w:val="left" w:pos="1800"/>
              </w:tabs>
              <w:rPr>
                <w:lang w:val="fr-FR"/>
              </w:rPr>
            </w:pPr>
            <w:r w:rsidRPr="006739FE">
              <w:rPr>
                <w:i/>
                <w:lang w:val="fr-FR"/>
              </w:rPr>
              <w:t>BS channel bandwidth</w:t>
            </w:r>
            <w:r w:rsidRPr="006739FE">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150414" w:rsidRDefault="000B029C" w:rsidP="00232B8C">
            <w:pPr>
              <w:pStyle w:val="TAH"/>
              <w:tabs>
                <w:tab w:val="left" w:pos="540"/>
                <w:tab w:val="left" w:pos="1260"/>
                <w:tab w:val="left" w:pos="1800"/>
              </w:tabs>
              <w:rPr>
                <w:lang w:eastAsia="ja-JP"/>
              </w:rPr>
            </w:pPr>
            <w:r w:rsidRPr="00150414">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150414" w:rsidRDefault="000B029C" w:rsidP="00232B8C">
            <w:pPr>
              <w:pStyle w:val="TAH"/>
              <w:tabs>
                <w:tab w:val="left" w:pos="540"/>
                <w:tab w:val="left" w:pos="1260"/>
                <w:tab w:val="left" w:pos="1800"/>
              </w:tabs>
              <w:rPr>
                <w:lang w:eastAsia="ja-JP"/>
              </w:rPr>
            </w:pPr>
            <w:r w:rsidRPr="00150414">
              <w:rPr>
                <w:rFonts w:cs="Arial"/>
              </w:rPr>
              <w:t>Interfering signal mean power (dBm)</w:t>
            </w:r>
          </w:p>
        </w:tc>
      </w:tr>
      <w:tr w:rsidR="000B029C" w:rsidRPr="006739FE"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6739FE" w:rsidRDefault="000B029C" w:rsidP="00232B8C">
            <w:pPr>
              <w:pStyle w:val="TAC"/>
              <w:tabs>
                <w:tab w:val="left" w:pos="540"/>
                <w:tab w:val="left" w:pos="1260"/>
                <w:tab w:val="left" w:pos="1800"/>
              </w:tabs>
              <w:rPr>
                <w:rFonts w:eastAsia="SimSun"/>
                <w:lang w:val="fr-FR" w:eastAsia="zh-CN"/>
              </w:rPr>
            </w:pPr>
            <w:r w:rsidRPr="006739FE">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6739FE" w:rsidRDefault="000B029C" w:rsidP="00232B8C">
            <w:pPr>
              <w:pStyle w:val="TAC"/>
              <w:tabs>
                <w:tab w:val="left" w:pos="540"/>
                <w:tab w:val="left" w:pos="1260"/>
                <w:tab w:val="left" w:pos="1800"/>
              </w:tabs>
              <w:rPr>
                <w:lang w:val="fr-FR" w:eastAsia="ja-JP"/>
              </w:rPr>
            </w:pPr>
            <w:r w:rsidRPr="006739FE">
              <w:rPr>
                <w:rFonts w:cs="Arial"/>
                <w:lang w:val="fr-FR"/>
              </w:rPr>
              <w:t>P</w:t>
            </w:r>
            <w:r w:rsidRPr="006739FE">
              <w:rPr>
                <w:rFonts w:cs="Arial"/>
                <w:vertAlign w:val="subscript"/>
                <w:lang w:val="fr-FR"/>
              </w:rPr>
              <w:t>REFSENS</w:t>
            </w:r>
            <w:r w:rsidRPr="006739FE">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150414" w:rsidRDefault="000B029C" w:rsidP="00232B8C">
            <w:pPr>
              <w:pStyle w:val="TAC"/>
              <w:tabs>
                <w:tab w:val="left" w:pos="540"/>
                <w:tab w:val="left" w:pos="1260"/>
                <w:tab w:val="left" w:pos="1800"/>
              </w:tabs>
              <w:rPr>
                <w:rFonts w:eastAsia="SimSun"/>
                <w:lang w:eastAsia="zh-CN"/>
              </w:rPr>
            </w:pPr>
            <w:r w:rsidRPr="00150414">
              <w:rPr>
                <w:rFonts w:eastAsia="SimSun"/>
                <w:lang w:eastAsia="zh-CN"/>
              </w:rPr>
              <w:t>Wide Area: -49</w:t>
            </w:r>
          </w:p>
          <w:p w14:paraId="3D0B3F68" w14:textId="77777777" w:rsidR="000B029C" w:rsidRPr="00150414" w:rsidRDefault="000B029C" w:rsidP="00232B8C">
            <w:pPr>
              <w:pStyle w:val="TAC"/>
              <w:tabs>
                <w:tab w:val="left" w:pos="540"/>
                <w:tab w:val="left" w:pos="1260"/>
                <w:tab w:val="left" w:pos="1800"/>
              </w:tabs>
              <w:rPr>
                <w:rFonts w:eastAsia="SimSun"/>
                <w:lang w:eastAsia="zh-CN"/>
              </w:rPr>
            </w:pPr>
            <w:r w:rsidRPr="00150414">
              <w:rPr>
                <w:rFonts w:eastAsia="SimSun"/>
                <w:lang w:eastAsia="zh-CN"/>
              </w:rPr>
              <w:t>Medium Range: -44</w:t>
            </w:r>
          </w:p>
          <w:p w14:paraId="738C420F" w14:textId="77777777" w:rsidR="000B029C" w:rsidRPr="00150414" w:rsidRDefault="000B029C" w:rsidP="00232B8C">
            <w:pPr>
              <w:pStyle w:val="TAC"/>
              <w:tabs>
                <w:tab w:val="left" w:pos="540"/>
                <w:tab w:val="left" w:pos="1260"/>
                <w:tab w:val="left" w:pos="1800"/>
              </w:tabs>
              <w:rPr>
                <w:rFonts w:eastAsia="SimSun"/>
                <w:lang w:eastAsia="zh-CN"/>
              </w:rPr>
            </w:pPr>
            <w:r w:rsidRPr="00150414">
              <w:rPr>
                <w:rFonts w:eastAsia="SimSun"/>
                <w:lang w:eastAsia="zh-CN"/>
              </w:rPr>
              <w:t>Local Area: -41</w:t>
            </w:r>
          </w:p>
        </w:tc>
      </w:tr>
      <w:tr w:rsidR="000B029C" w:rsidRPr="006739FE"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150414" w:rsidRDefault="000B029C" w:rsidP="00232B8C">
            <w:pPr>
              <w:pStyle w:val="TAN"/>
              <w:rPr>
                <w:rFonts w:eastAsia="SimSun"/>
                <w:lang w:eastAsia="zh-CN"/>
              </w:rPr>
            </w:pPr>
            <w:r w:rsidRPr="00150414">
              <w:rPr>
                <w:rFonts w:eastAsia="SimSun"/>
                <w:lang w:eastAsia="zh-CN"/>
              </w:rPr>
              <w:t>NOTE 1:</w:t>
            </w:r>
            <w:r w:rsidRPr="00150414">
              <w:rPr>
                <w:rFonts w:eastAsia="SimSun"/>
                <w:lang w:eastAsia="zh-CN"/>
              </w:rPr>
              <w:tab/>
              <w:t>P</w:t>
            </w:r>
            <w:r w:rsidRPr="00150414">
              <w:rPr>
                <w:rFonts w:eastAsia="SimSun"/>
                <w:vertAlign w:val="subscript"/>
                <w:lang w:eastAsia="zh-CN"/>
              </w:rPr>
              <w:t>REFSENS</w:t>
            </w:r>
            <w:r w:rsidRPr="00150414">
              <w:rPr>
                <w:rFonts w:eastAsia="SimSun"/>
                <w:lang w:eastAsia="zh-CN"/>
              </w:rPr>
              <w:t xml:space="preserve"> depends on the </w:t>
            </w:r>
            <w:r w:rsidRPr="00150414">
              <w:rPr>
                <w:rFonts w:eastAsia="SimSun"/>
                <w:i/>
                <w:lang w:eastAsia="zh-CN"/>
              </w:rPr>
              <w:t>sub-carrier spacing</w:t>
            </w:r>
            <w:r w:rsidRPr="00150414">
              <w:rPr>
                <w:rFonts w:eastAsia="SimSun"/>
                <w:lang w:eastAsia="zh-CN"/>
              </w:rPr>
              <w:t xml:space="preserve"> as specified in tables </w:t>
            </w:r>
            <w:r w:rsidRPr="006739FE">
              <w:rPr>
                <w:rFonts w:eastAsia="SimSun"/>
                <w:lang w:eastAsia="zh-CN"/>
              </w:rPr>
              <w:t xml:space="preserve">7.2-5, 7.2-6 and 7.2-8 of </w:t>
            </w:r>
            <w:r w:rsidR="00062DCB" w:rsidRPr="006739FE">
              <w:rPr>
                <w:rFonts w:eastAsia="SimSun"/>
                <w:lang w:eastAsia="zh-CN"/>
              </w:rPr>
              <w:t>TS</w:t>
            </w:r>
            <w:r w:rsidR="00062DCB">
              <w:rPr>
                <w:rFonts w:eastAsia="SimSun"/>
                <w:lang w:eastAsia="zh-CN"/>
              </w:rPr>
              <w:t> </w:t>
            </w:r>
            <w:r w:rsidR="00062DCB" w:rsidRPr="006739FE">
              <w:rPr>
                <w:rFonts w:eastAsia="SimSun"/>
                <w:lang w:eastAsia="zh-CN"/>
              </w:rPr>
              <w:t>36.141</w:t>
            </w:r>
            <w:r w:rsidR="00062DCB">
              <w:rPr>
                <w:rFonts w:eastAsia="SimSun"/>
                <w:lang w:eastAsia="zh-CN"/>
              </w:rPr>
              <w:t> </w:t>
            </w:r>
            <w:r w:rsidR="00062DCB" w:rsidRPr="006739FE">
              <w:rPr>
                <w:rFonts w:eastAsia="SimSun"/>
                <w:lang w:eastAsia="zh-CN"/>
              </w:rPr>
              <w:t>[2</w:t>
            </w:r>
            <w:r w:rsidR="007D7230" w:rsidRPr="006739FE">
              <w:rPr>
                <w:rFonts w:eastAsia="SimSun"/>
                <w:lang w:eastAsia="zh-CN"/>
              </w:rPr>
              <w:t>4]</w:t>
            </w:r>
            <w:r w:rsidRPr="006739FE">
              <w:rPr>
                <w:rFonts w:eastAsia="SimSun"/>
                <w:lang w:eastAsia="zh-CN"/>
              </w:rPr>
              <w:t>.</w:t>
            </w:r>
          </w:p>
          <w:p w14:paraId="6CA5B3C3" w14:textId="53FC9459" w:rsidR="000B029C" w:rsidRPr="00150414" w:rsidRDefault="000B029C" w:rsidP="00232B8C">
            <w:pPr>
              <w:pStyle w:val="TAN"/>
              <w:rPr>
                <w:rFonts w:eastAsia="SimSun"/>
                <w:lang w:eastAsia="zh-CN"/>
              </w:rPr>
            </w:pPr>
            <w:r w:rsidRPr="00150414">
              <w:rPr>
                <w:rFonts w:eastAsia="SimSun"/>
                <w:lang w:eastAsia="zh-CN"/>
              </w:rPr>
              <w:t>NOTE 2:</w:t>
            </w:r>
            <w:r w:rsidR="00EC7F62">
              <w:rPr>
                <w:rFonts w:eastAsia="SimSun"/>
                <w:lang w:eastAsia="zh-CN"/>
              </w:rPr>
              <w:tab/>
              <w:t>"</w:t>
            </w:r>
            <w:r w:rsidRPr="00150414">
              <w:rPr>
                <w:rFonts w:eastAsia="SimSun"/>
                <w:lang w:eastAsia="zh-CN"/>
              </w:rPr>
              <w:t>x</w:t>
            </w:r>
            <w:r w:rsidR="00EC7F62">
              <w:rPr>
                <w:rFonts w:eastAsia="SimSun"/>
                <w:lang w:eastAsia="zh-CN"/>
              </w:rPr>
              <w:t>"</w:t>
            </w:r>
            <w:r w:rsidRPr="00150414">
              <w:rPr>
                <w:rFonts w:eastAsia="SimSun"/>
                <w:lang w:eastAsia="zh-CN"/>
              </w:rPr>
              <w:t xml:space="preserve"> is equal to 8 in case of 5 MHz channel bandwidth and equal to 6 otherwise.</w:t>
            </w:r>
          </w:p>
        </w:tc>
      </w:tr>
    </w:tbl>
    <w:p w14:paraId="6D07C428" w14:textId="77777777" w:rsidR="000B029C" w:rsidRPr="006739FE" w:rsidRDefault="000B029C" w:rsidP="000B029C">
      <w:pPr>
        <w:rPr>
          <w:lang w:eastAsia="zh-CN"/>
        </w:rPr>
      </w:pPr>
    </w:p>
    <w:p w14:paraId="2E393946" w14:textId="6896D81F" w:rsidR="00081372" w:rsidRDefault="00081372" w:rsidP="00BF4553">
      <w:pPr>
        <w:pStyle w:val="TH"/>
      </w:pPr>
      <w:r w:rsidRPr="006739FE">
        <w:t xml:space="preserve">Table </w:t>
      </w:r>
      <w:r w:rsidRPr="006739FE">
        <w:rPr>
          <w:lang w:eastAsia="zh-CN"/>
        </w:rPr>
        <w:t>7.4.2.5</w:t>
      </w:r>
      <w:r w:rsidRPr="006739FE">
        <w:t>-</w:t>
      </w:r>
      <w:r w:rsidRPr="006739FE">
        <w:rPr>
          <w:lang w:eastAsia="zh-CN"/>
        </w:rPr>
        <w:t>3</w:t>
      </w:r>
      <w:r w:rsidRPr="006739FE">
        <w:t xml:space="preserve">: Base </w:t>
      </w:r>
      <w:r w:rsidR="00F86F86" w:rsidRPr="006739FE">
        <w:t>s</w:t>
      </w:r>
      <w:r w:rsidRPr="006739FE">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6739FE"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6739FE" w:rsidRDefault="005445D0" w:rsidP="005445D0">
            <w:pPr>
              <w:pStyle w:val="TAH"/>
              <w:rPr>
                <w:lang w:eastAsia="zh-CN"/>
              </w:rPr>
            </w:pPr>
            <w:r w:rsidRPr="006739FE">
              <w:rPr>
                <w:i/>
              </w:rPr>
              <w:t>BS channel bandwidth</w:t>
            </w:r>
            <w:r w:rsidRPr="006739FE">
              <w:t xml:space="preserve"> of the lowest/highest carrier received (MHz)</w:t>
            </w:r>
          </w:p>
        </w:tc>
        <w:tc>
          <w:tcPr>
            <w:tcW w:w="2646" w:type="dxa"/>
            <w:shd w:val="clear" w:color="auto" w:fill="auto"/>
          </w:tcPr>
          <w:p w14:paraId="4F7F447F" w14:textId="77777777" w:rsidR="005445D0" w:rsidRPr="006739FE" w:rsidRDefault="005445D0" w:rsidP="005445D0">
            <w:pPr>
              <w:pStyle w:val="TAH"/>
            </w:pPr>
            <w:r w:rsidRPr="006739FE">
              <w:rPr>
                <w:rFonts w:cs="Arial"/>
              </w:rPr>
              <w:t xml:space="preserve">Interfering RB centre frequency offset to the lower/upper Base Station RF Bandwidth edge or sub-block edge inside a sub-block gap </w:t>
            </w:r>
            <w:r w:rsidRPr="006739FE">
              <w:t>(kHz)</w:t>
            </w:r>
          </w:p>
          <w:p w14:paraId="60739779" w14:textId="77777777" w:rsidR="005445D0" w:rsidRPr="006739FE" w:rsidRDefault="005445D0" w:rsidP="005445D0">
            <w:pPr>
              <w:pStyle w:val="TAH"/>
              <w:rPr>
                <w:lang w:eastAsia="zh-CN"/>
              </w:rPr>
            </w:pPr>
            <w:r w:rsidRPr="006739FE">
              <w:t>(Note 2)</w:t>
            </w:r>
          </w:p>
        </w:tc>
        <w:tc>
          <w:tcPr>
            <w:tcW w:w="2693" w:type="dxa"/>
            <w:tcBorders>
              <w:bottom w:val="single" w:sz="4" w:space="0" w:color="auto"/>
            </w:tcBorders>
            <w:shd w:val="clear" w:color="auto" w:fill="auto"/>
          </w:tcPr>
          <w:p w14:paraId="4D86E6E8" w14:textId="77777777" w:rsidR="005445D0" w:rsidRPr="006739FE" w:rsidRDefault="005445D0" w:rsidP="005445D0">
            <w:pPr>
              <w:pStyle w:val="TAH"/>
              <w:rPr>
                <w:lang w:eastAsia="zh-CN"/>
              </w:rPr>
            </w:pPr>
            <w:r w:rsidRPr="006739FE">
              <w:t>Type of interfering signal</w:t>
            </w:r>
          </w:p>
        </w:tc>
      </w:tr>
      <w:tr w:rsidR="005445D0" w:rsidRPr="006739FE" w14:paraId="7C4194D2" w14:textId="77777777" w:rsidTr="005445D0">
        <w:trPr>
          <w:cantSplit/>
          <w:jc w:val="center"/>
        </w:trPr>
        <w:tc>
          <w:tcPr>
            <w:tcW w:w="1606" w:type="dxa"/>
            <w:tcBorders>
              <w:bottom w:val="nil"/>
            </w:tcBorders>
            <w:shd w:val="clear" w:color="auto" w:fill="auto"/>
          </w:tcPr>
          <w:p w14:paraId="08F89B60" w14:textId="43162B6B" w:rsidR="005445D0" w:rsidRPr="006739FE" w:rsidRDefault="005445D0" w:rsidP="005445D0">
            <w:pPr>
              <w:pStyle w:val="TAC"/>
            </w:pPr>
            <w:r w:rsidRPr="006739FE">
              <w:rPr>
                <w:lang w:eastAsia="zh-CN"/>
              </w:rPr>
              <w:t>5</w:t>
            </w:r>
          </w:p>
        </w:tc>
        <w:tc>
          <w:tcPr>
            <w:tcW w:w="2646" w:type="dxa"/>
            <w:shd w:val="clear" w:color="auto" w:fill="auto"/>
          </w:tcPr>
          <w:p w14:paraId="448C6E87"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350</w:t>
            </w:r>
            <w:r w:rsidRPr="006739FE">
              <w:rPr>
                <w:rFonts w:cs="Arial"/>
              </w:rPr>
              <w:t>+m*180),</w:t>
            </w:r>
          </w:p>
          <w:p w14:paraId="446D717D" w14:textId="5A7915E5" w:rsidR="005445D0" w:rsidRPr="006739FE" w:rsidRDefault="005445D0" w:rsidP="005445D0">
            <w:pPr>
              <w:pStyle w:val="TAC"/>
              <w:rPr>
                <w:rFonts w:cs="Arial"/>
              </w:rPr>
            </w:pPr>
            <w:r w:rsidRPr="006739FE">
              <w:rPr>
                <w:rFonts w:cs="Arial"/>
              </w:rPr>
              <w:t>m=0, 1, 2, 3, 4, 9, 14, 19, 24</w:t>
            </w:r>
          </w:p>
        </w:tc>
        <w:tc>
          <w:tcPr>
            <w:tcW w:w="2693" w:type="dxa"/>
            <w:tcBorders>
              <w:bottom w:val="nil"/>
            </w:tcBorders>
            <w:shd w:val="clear" w:color="auto" w:fill="auto"/>
          </w:tcPr>
          <w:p w14:paraId="35A7AA6B" w14:textId="5EB8C760" w:rsidR="005445D0" w:rsidRPr="006739FE" w:rsidRDefault="005445D0" w:rsidP="005445D0">
            <w:pPr>
              <w:pStyle w:val="TAC"/>
            </w:pPr>
            <w:r w:rsidRPr="006739FE">
              <w:t xml:space="preserve">5 MHz DFT-s-OFDM </w:t>
            </w:r>
            <w:r w:rsidRPr="006739FE">
              <w:rPr>
                <w:lang w:eastAsia="zh-CN"/>
              </w:rPr>
              <w:t>NR</w:t>
            </w:r>
            <w:r w:rsidRPr="006739FE">
              <w:t xml:space="preserve"> signal, 15 kHz SCS, 1 RB</w:t>
            </w:r>
          </w:p>
        </w:tc>
      </w:tr>
      <w:tr w:rsidR="005445D0" w:rsidRPr="006739FE" w14:paraId="78DC816E" w14:textId="77777777" w:rsidTr="005445D0">
        <w:trPr>
          <w:cantSplit/>
          <w:jc w:val="center"/>
        </w:trPr>
        <w:tc>
          <w:tcPr>
            <w:tcW w:w="1606" w:type="dxa"/>
            <w:tcBorders>
              <w:top w:val="nil"/>
              <w:bottom w:val="nil"/>
            </w:tcBorders>
            <w:shd w:val="clear" w:color="auto" w:fill="auto"/>
          </w:tcPr>
          <w:p w14:paraId="3CBED4CC" w14:textId="7249DEC2" w:rsidR="005445D0" w:rsidRPr="006739FE" w:rsidRDefault="005445D0" w:rsidP="005445D0">
            <w:pPr>
              <w:pStyle w:val="TAC"/>
            </w:pPr>
            <w:r w:rsidRPr="006739FE">
              <w:rPr>
                <w:lang w:eastAsia="zh-CN"/>
              </w:rPr>
              <w:t>10</w:t>
            </w:r>
          </w:p>
        </w:tc>
        <w:tc>
          <w:tcPr>
            <w:tcW w:w="2646" w:type="dxa"/>
            <w:shd w:val="clear" w:color="auto" w:fill="auto"/>
          </w:tcPr>
          <w:p w14:paraId="16F3C040"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355</w:t>
            </w:r>
            <w:r w:rsidRPr="006739FE">
              <w:rPr>
                <w:rFonts w:cs="Arial"/>
              </w:rPr>
              <w:t>+m*180),</w:t>
            </w:r>
          </w:p>
          <w:p w14:paraId="7FF65FC3" w14:textId="20230FD3" w:rsidR="005445D0" w:rsidRPr="006739FE" w:rsidRDefault="005445D0" w:rsidP="005445D0">
            <w:pPr>
              <w:pStyle w:val="TAC"/>
              <w:rPr>
                <w:rFonts w:cs="Arial"/>
              </w:rPr>
            </w:pPr>
            <w:r w:rsidRPr="006739FE">
              <w:rPr>
                <w:rFonts w:cs="Arial"/>
              </w:rPr>
              <w:t>m=0, 1, 2, 3, 4, 9, 14, 19, 24</w:t>
            </w:r>
          </w:p>
        </w:tc>
        <w:tc>
          <w:tcPr>
            <w:tcW w:w="2693" w:type="dxa"/>
            <w:tcBorders>
              <w:top w:val="nil"/>
              <w:bottom w:val="nil"/>
            </w:tcBorders>
            <w:shd w:val="clear" w:color="auto" w:fill="auto"/>
          </w:tcPr>
          <w:p w14:paraId="29C4AAE3" w14:textId="77777777" w:rsidR="005445D0" w:rsidRPr="006739FE" w:rsidRDefault="005445D0" w:rsidP="005445D0">
            <w:pPr>
              <w:pStyle w:val="TAC"/>
            </w:pPr>
          </w:p>
        </w:tc>
      </w:tr>
      <w:tr w:rsidR="005445D0" w:rsidRPr="006739FE" w14:paraId="6AEA3ACD" w14:textId="77777777" w:rsidTr="005445D0">
        <w:trPr>
          <w:cantSplit/>
          <w:jc w:val="center"/>
        </w:trPr>
        <w:tc>
          <w:tcPr>
            <w:tcW w:w="1606" w:type="dxa"/>
            <w:tcBorders>
              <w:top w:val="nil"/>
              <w:bottom w:val="nil"/>
            </w:tcBorders>
            <w:shd w:val="clear" w:color="auto" w:fill="auto"/>
          </w:tcPr>
          <w:p w14:paraId="5D3CFB83" w14:textId="36DEC08F" w:rsidR="005445D0" w:rsidRPr="006739FE" w:rsidRDefault="005445D0" w:rsidP="005445D0">
            <w:pPr>
              <w:pStyle w:val="TAC"/>
              <w:rPr>
                <w:lang w:eastAsia="zh-CN"/>
              </w:rPr>
            </w:pPr>
            <w:r w:rsidRPr="006739FE">
              <w:rPr>
                <w:lang w:eastAsia="zh-CN"/>
              </w:rPr>
              <w:t>15</w:t>
            </w:r>
          </w:p>
        </w:tc>
        <w:tc>
          <w:tcPr>
            <w:tcW w:w="2646" w:type="dxa"/>
            <w:shd w:val="clear" w:color="auto" w:fill="auto"/>
          </w:tcPr>
          <w:p w14:paraId="1A8E11FB"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360</w:t>
            </w:r>
            <w:r w:rsidRPr="006739FE">
              <w:rPr>
                <w:rFonts w:cs="Arial"/>
              </w:rPr>
              <w:t>+m*180),</w:t>
            </w:r>
          </w:p>
          <w:p w14:paraId="0789AABB" w14:textId="57549077" w:rsidR="005445D0" w:rsidRPr="006739FE" w:rsidRDefault="005445D0" w:rsidP="005445D0">
            <w:pPr>
              <w:pStyle w:val="TAC"/>
              <w:keepNext w:val="0"/>
              <w:keepLines w:val="0"/>
              <w:rPr>
                <w:rFonts w:cs="Arial"/>
              </w:rPr>
            </w:pPr>
            <w:r w:rsidRPr="006739FE">
              <w:rPr>
                <w:rFonts w:cs="Arial"/>
              </w:rPr>
              <w:t>m=0, 1, 2, 3, 4, 9, 14, 19, 24</w:t>
            </w:r>
          </w:p>
        </w:tc>
        <w:tc>
          <w:tcPr>
            <w:tcW w:w="2693" w:type="dxa"/>
            <w:tcBorders>
              <w:top w:val="nil"/>
              <w:bottom w:val="nil"/>
            </w:tcBorders>
            <w:shd w:val="clear" w:color="auto" w:fill="auto"/>
          </w:tcPr>
          <w:p w14:paraId="47678F1E" w14:textId="77777777" w:rsidR="005445D0" w:rsidRPr="006739FE" w:rsidRDefault="005445D0" w:rsidP="005445D0">
            <w:pPr>
              <w:pStyle w:val="TAC"/>
            </w:pPr>
          </w:p>
        </w:tc>
      </w:tr>
      <w:tr w:rsidR="005445D0" w:rsidRPr="006739FE"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6739FE" w:rsidRDefault="005445D0" w:rsidP="005445D0">
            <w:pPr>
              <w:pStyle w:val="TAC"/>
              <w:rPr>
                <w:lang w:eastAsia="zh-CN"/>
              </w:rPr>
            </w:pPr>
            <w:r w:rsidRPr="006739FE">
              <w:rPr>
                <w:lang w:eastAsia="zh-CN"/>
              </w:rPr>
              <w:t>20</w:t>
            </w:r>
          </w:p>
        </w:tc>
        <w:tc>
          <w:tcPr>
            <w:tcW w:w="2646" w:type="dxa"/>
            <w:shd w:val="clear" w:color="auto" w:fill="auto"/>
          </w:tcPr>
          <w:p w14:paraId="33E6C66E"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350</w:t>
            </w:r>
            <w:r w:rsidRPr="006739FE">
              <w:rPr>
                <w:rFonts w:cs="Arial"/>
              </w:rPr>
              <w:t>+m*180),</w:t>
            </w:r>
          </w:p>
          <w:p w14:paraId="1100DFDA" w14:textId="375744DA" w:rsidR="005445D0" w:rsidRPr="006739FE" w:rsidRDefault="005445D0" w:rsidP="005445D0">
            <w:pPr>
              <w:pStyle w:val="TAC"/>
              <w:keepNext w:val="0"/>
              <w:keepLines w:val="0"/>
              <w:rPr>
                <w:rFonts w:cs="Arial"/>
              </w:rPr>
            </w:pPr>
            <w:r w:rsidRPr="006739FE">
              <w:rPr>
                <w:rFonts w:cs="Arial"/>
              </w:rPr>
              <w:t>m=0, 1, 2, 3, 4, 9, 14, 19, 24</w:t>
            </w:r>
          </w:p>
        </w:tc>
        <w:tc>
          <w:tcPr>
            <w:tcW w:w="2693" w:type="dxa"/>
            <w:tcBorders>
              <w:top w:val="nil"/>
              <w:bottom w:val="single" w:sz="4" w:space="0" w:color="auto"/>
            </w:tcBorders>
            <w:shd w:val="clear" w:color="auto" w:fill="auto"/>
          </w:tcPr>
          <w:p w14:paraId="69986E68" w14:textId="77777777" w:rsidR="005445D0" w:rsidRPr="006739FE" w:rsidRDefault="005445D0" w:rsidP="005445D0">
            <w:pPr>
              <w:pStyle w:val="TAC"/>
            </w:pPr>
          </w:p>
        </w:tc>
      </w:tr>
      <w:tr w:rsidR="005445D0" w:rsidRPr="006739FE" w14:paraId="28607526" w14:textId="77777777" w:rsidTr="005445D0">
        <w:trPr>
          <w:cantSplit/>
          <w:jc w:val="center"/>
        </w:trPr>
        <w:tc>
          <w:tcPr>
            <w:tcW w:w="1606" w:type="dxa"/>
            <w:tcBorders>
              <w:bottom w:val="nil"/>
            </w:tcBorders>
            <w:shd w:val="clear" w:color="auto" w:fill="auto"/>
          </w:tcPr>
          <w:p w14:paraId="5FC5EB3A" w14:textId="177AF186" w:rsidR="005445D0" w:rsidRPr="006739FE" w:rsidRDefault="005445D0" w:rsidP="005445D0">
            <w:pPr>
              <w:pStyle w:val="TAC"/>
              <w:rPr>
                <w:lang w:eastAsia="zh-CN"/>
              </w:rPr>
            </w:pPr>
            <w:r w:rsidRPr="006739FE">
              <w:rPr>
                <w:lang w:eastAsia="zh-CN"/>
              </w:rPr>
              <w:t>25</w:t>
            </w:r>
          </w:p>
        </w:tc>
        <w:tc>
          <w:tcPr>
            <w:tcW w:w="2646" w:type="dxa"/>
            <w:shd w:val="clear" w:color="auto" w:fill="auto"/>
          </w:tcPr>
          <w:p w14:paraId="6290566D"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46DDEE7B" w14:textId="56508F01"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bottom w:val="nil"/>
            </w:tcBorders>
            <w:shd w:val="clear" w:color="auto" w:fill="auto"/>
          </w:tcPr>
          <w:p w14:paraId="4B12B96D" w14:textId="71C58C35" w:rsidR="005445D0" w:rsidRPr="006739FE" w:rsidRDefault="005445D0" w:rsidP="005445D0">
            <w:pPr>
              <w:pStyle w:val="TAC"/>
            </w:pPr>
            <w:r w:rsidRPr="006739FE">
              <w:t xml:space="preserve">20 MHz DFT-s-OFDM </w:t>
            </w:r>
            <w:r w:rsidRPr="006739FE">
              <w:rPr>
                <w:lang w:eastAsia="zh-CN"/>
              </w:rPr>
              <w:t>NR</w:t>
            </w:r>
            <w:r w:rsidRPr="006739FE">
              <w:t xml:space="preserve"> signal, 15 kHz SCS, 1 RB</w:t>
            </w:r>
          </w:p>
        </w:tc>
      </w:tr>
      <w:tr w:rsidR="005445D0" w:rsidRPr="006739FE" w14:paraId="4A610C62" w14:textId="77777777" w:rsidTr="005445D0">
        <w:trPr>
          <w:cantSplit/>
          <w:jc w:val="center"/>
        </w:trPr>
        <w:tc>
          <w:tcPr>
            <w:tcW w:w="1606" w:type="dxa"/>
            <w:tcBorders>
              <w:top w:val="nil"/>
              <w:bottom w:val="nil"/>
            </w:tcBorders>
            <w:shd w:val="clear" w:color="auto" w:fill="auto"/>
          </w:tcPr>
          <w:p w14:paraId="73817C50" w14:textId="0824EA3D" w:rsidR="005445D0" w:rsidRPr="006739FE" w:rsidRDefault="005445D0" w:rsidP="005445D0">
            <w:pPr>
              <w:pStyle w:val="TAC"/>
              <w:rPr>
                <w:lang w:eastAsia="zh-CN"/>
              </w:rPr>
            </w:pPr>
            <w:r w:rsidRPr="006739FE">
              <w:rPr>
                <w:lang w:eastAsia="zh-CN"/>
              </w:rPr>
              <w:t>30</w:t>
            </w:r>
          </w:p>
        </w:tc>
        <w:tc>
          <w:tcPr>
            <w:tcW w:w="2646" w:type="dxa"/>
            <w:shd w:val="clear" w:color="auto" w:fill="auto"/>
          </w:tcPr>
          <w:p w14:paraId="0B3AE973"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498B05AB" w14:textId="6E1A9899"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75654DA8" w14:textId="77777777" w:rsidR="005445D0" w:rsidRPr="006739FE" w:rsidRDefault="005445D0" w:rsidP="005445D0">
            <w:pPr>
              <w:pStyle w:val="TAC"/>
            </w:pPr>
          </w:p>
        </w:tc>
      </w:tr>
      <w:tr w:rsidR="005445D0" w:rsidRPr="006739FE" w14:paraId="20EB935B" w14:textId="77777777" w:rsidTr="005445D0">
        <w:trPr>
          <w:cantSplit/>
          <w:jc w:val="center"/>
        </w:trPr>
        <w:tc>
          <w:tcPr>
            <w:tcW w:w="1606" w:type="dxa"/>
            <w:tcBorders>
              <w:top w:val="nil"/>
              <w:bottom w:val="nil"/>
            </w:tcBorders>
            <w:shd w:val="clear" w:color="auto" w:fill="auto"/>
          </w:tcPr>
          <w:p w14:paraId="76BE4A2A" w14:textId="0880C974" w:rsidR="005445D0" w:rsidRPr="006739FE" w:rsidRDefault="005445D0" w:rsidP="005445D0">
            <w:pPr>
              <w:pStyle w:val="TAC"/>
              <w:rPr>
                <w:lang w:eastAsia="zh-CN"/>
              </w:rPr>
            </w:pPr>
            <w:r w:rsidRPr="006739FE">
              <w:rPr>
                <w:lang w:eastAsia="zh-CN"/>
              </w:rPr>
              <w:t>40</w:t>
            </w:r>
          </w:p>
        </w:tc>
        <w:tc>
          <w:tcPr>
            <w:tcW w:w="2646" w:type="dxa"/>
            <w:shd w:val="clear" w:color="auto" w:fill="auto"/>
          </w:tcPr>
          <w:p w14:paraId="4FBD0DE1"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7D3019C0" w14:textId="22CA470F"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3958DB8D" w14:textId="77777777" w:rsidR="005445D0" w:rsidRPr="006739FE" w:rsidRDefault="005445D0" w:rsidP="005445D0">
            <w:pPr>
              <w:pStyle w:val="TAC"/>
            </w:pPr>
          </w:p>
        </w:tc>
      </w:tr>
      <w:tr w:rsidR="005445D0" w:rsidRPr="006739FE" w14:paraId="57AB3829" w14:textId="77777777" w:rsidTr="005445D0">
        <w:trPr>
          <w:cantSplit/>
          <w:jc w:val="center"/>
        </w:trPr>
        <w:tc>
          <w:tcPr>
            <w:tcW w:w="1606" w:type="dxa"/>
            <w:tcBorders>
              <w:top w:val="nil"/>
              <w:bottom w:val="nil"/>
            </w:tcBorders>
            <w:shd w:val="clear" w:color="auto" w:fill="auto"/>
          </w:tcPr>
          <w:p w14:paraId="3075332F" w14:textId="5E965B01" w:rsidR="005445D0" w:rsidRPr="006739FE" w:rsidRDefault="005445D0" w:rsidP="005445D0">
            <w:pPr>
              <w:pStyle w:val="TAC"/>
              <w:rPr>
                <w:lang w:eastAsia="zh-CN"/>
              </w:rPr>
            </w:pPr>
            <w:r w:rsidRPr="006739FE">
              <w:rPr>
                <w:lang w:eastAsia="zh-CN"/>
              </w:rPr>
              <w:t>50</w:t>
            </w:r>
          </w:p>
        </w:tc>
        <w:tc>
          <w:tcPr>
            <w:tcW w:w="2646" w:type="dxa"/>
            <w:shd w:val="clear" w:color="auto" w:fill="auto"/>
          </w:tcPr>
          <w:p w14:paraId="492E1499"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560</w:t>
            </w:r>
            <w:r w:rsidRPr="006739FE">
              <w:rPr>
                <w:rFonts w:cs="Arial"/>
              </w:rPr>
              <w:t>+m*180),</w:t>
            </w:r>
          </w:p>
          <w:p w14:paraId="1B39676C" w14:textId="07D90641"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04414971" w14:textId="77777777" w:rsidR="005445D0" w:rsidRPr="006739FE" w:rsidRDefault="005445D0" w:rsidP="005445D0">
            <w:pPr>
              <w:pStyle w:val="TAC"/>
            </w:pPr>
          </w:p>
        </w:tc>
      </w:tr>
      <w:tr w:rsidR="005445D0" w:rsidRPr="006739FE" w14:paraId="400AD592" w14:textId="77777777" w:rsidTr="005445D0">
        <w:trPr>
          <w:cantSplit/>
          <w:jc w:val="center"/>
        </w:trPr>
        <w:tc>
          <w:tcPr>
            <w:tcW w:w="1606" w:type="dxa"/>
            <w:tcBorders>
              <w:top w:val="nil"/>
              <w:bottom w:val="nil"/>
            </w:tcBorders>
            <w:shd w:val="clear" w:color="auto" w:fill="auto"/>
          </w:tcPr>
          <w:p w14:paraId="56450968" w14:textId="7AB0234B" w:rsidR="005445D0" w:rsidRPr="006739FE" w:rsidRDefault="005445D0" w:rsidP="005445D0">
            <w:pPr>
              <w:pStyle w:val="TAC"/>
              <w:rPr>
                <w:lang w:eastAsia="zh-CN"/>
              </w:rPr>
            </w:pPr>
            <w:r w:rsidRPr="006739FE">
              <w:rPr>
                <w:lang w:eastAsia="zh-CN"/>
              </w:rPr>
              <w:t>60</w:t>
            </w:r>
          </w:p>
        </w:tc>
        <w:tc>
          <w:tcPr>
            <w:tcW w:w="2646" w:type="dxa"/>
            <w:shd w:val="clear" w:color="auto" w:fill="auto"/>
          </w:tcPr>
          <w:p w14:paraId="5246EB9B"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3186CF72" w14:textId="05C980CA"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1BD11B23" w14:textId="77777777" w:rsidR="005445D0" w:rsidRPr="006739FE" w:rsidRDefault="005445D0" w:rsidP="005445D0">
            <w:pPr>
              <w:pStyle w:val="TAC"/>
            </w:pPr>
          </w:p>
        </w:tc>
      </w:tr>
      <w:tr w:rsidR="005445D0" w:rsidRPr="006739FE" w14:paraId="04244988" w14:textId="77777777" w:rsidTr="005445D0">
        <w:trPr>
          <w:cantSplit/>
          <w:jc w:val="center"/>
        </w:trPr>
        <w:tc>
          <w:tcPr>
            <w:tcW w:w="1606" w:type="dxa"/>
            <w:tcBorders>
              <w:top w:val="nil"/>
              <w:bottom w:val="nil"/>
            </w:tcBorders>
            <w:shd w:val="clear" w:color="auto" w:fill="auto"/>
          </w:tcPr>
          <w:p w14:paraId="2538B7E1" w14:textId="7F259E86" w:rsidR="005445D0" w:rsidRPr="006739FE" w:rsidRDefault="005445D0" w:rsidP="005445D0">
            <w:pPr>
              <w:pStyle w:val="TAC"/>
              <w:rPr>
                <w:lang w:eastAsia="zh-CN"/>
              </w:rPr>
            </w:pPr>
            <w:r w:rsidRPr="006739FE">
              <w:rPr>
                <w:lang w:eastAsia="zh-CN"/>
              </w:rPr>
              <w:t>70</w:t>
            </w:r>
          </w:p>
        </w:tc>
        <w:tc>
          <w:tcPr>
            <w:tcW w:w="2646" w:type="dxa"/>
            <w:shd w:val="clear" w:color="auto" w:fill="auto"/>
          </w:tcPr>
          <w:p w14:paraId="613F7CC1"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0BF30829" w14:textId="5BA1DE8A"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058CC312" w14:textId="77777777" w:rsidR="005445D0" w:rsidRPr="006739FE" w:rsidRDefault="005445D0" w:rsidP="005445D0">
            <w:pPr>
              <w:pStyle w:val="TAC"/>
            </w:pPr>
          </w:p>
        </w:tc>
      </w:tr>
      <w:tr w:rsidR="005445D0" w:rsidRPr="006739FE" w14:paraId="24EDE4BF" w14:textId="77777777" w:rsidTr="005445D0">
        <w:trPr>
          <w:cantSplit/>
          <w:jc w:val="center"/>
        </w:trPr>
        <w:tc>
          <w:tcPr>
            <w:tcW w:w="1606" w:type="dxa"/>
            <w:tcBorders>
              <w:top w:val="nil"/>
              <w:bottom w:val="nil"/>
            </w:tcBorders>
            <w:shd w:val="clear" w:color="auto" w:fill="auto"/>
          </w:tcPr>
          <w:p w14:paraId="7CFA18C2" w14:textId="556D29B5" w:rsidR="005445D0" w:rsidRPr="006739FE" w:rsidRDefault="005445D0" w:rsidP="005445D0">
            <w:pPr>
              <w:pStyle w:val="TAC"/>
              <w:rPr>
                <w:lang w:eastAsia="zh-CN"/>
              </w:rPr>
            </w:pPr>
            <w:r w:rsidRPr="006739FE">
              <w:rPr>
                <w:lang w:eastAsia="zh-CN"/>
              </w:rPr>
              <w:t>80</w:t>
            </w:r>
          </w:p>
        </w:tc>
        <w:tc>
          <w:tcPr>
            <w:tcW w:w="2646" w:type="dxa"/>
            <w:shd w:val="clear" w:color="auto" w:fill="auto"/>
          </w:tcPr>
          <w:p w14:paraId="57E5F90B"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560</w:t>
            </w:r>
            <w:r w:rsidRPr="006739FE">
              <w:rPr>
                <w:rFonts w:cs="Arial"/>
              </w:rPr>
              <w:t>+m*180),</w:t>
            </w:r>
          </w:p>
          <w:p w14:paraId="2194D612" w14:textId="2C8FF13D"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65E5334C" w14:textId="77777777" w:rsidR="005445D0" w:rsidRPr="006739FE" w:rsidRDefault="005445D0" w:rsidP="005445D0">
            <w:pPr>
              <w:pStyle w:val="TAC"/>
            </w:pPr>
          </w:p>
        </w:tc>
      </w:tr>
      <w:tr w:rsidR="005445D0" w:rsidRPr="006739FE" w14:paraId="0C5CE0A8" w14:textId="77777777" w:rsidTr="005445D0">
        <w:trPr>
          <w:cantSplit/>
          <w:jc w:val="center"/>
        </w:trPr>
        <w:tc>
          <w:tcPr>
            <w:tcW w:w="1606" w:type="dxa"/>
            <w:tcBorders>
              <w:top w:val="nil"/>
              <w:bottom w:val="nil"/>
            </w:tcBorders>
            <w:shd w:val="clear" w:color="auto" w:fill="auto"/>
          </w:tcPr>
          <w:p w14:paraId="44F4E9B2" w14:textId="62234FB7" w:rsidR="005445D0" w:rsidRPr="006739FE" w:rsidRDefault="005445D0" w:rsidP="005445D0">
            <w:pPr>
              <w:pStyle w:val="TAC"/>
              <w:rPr>
                <w:lang w:eastAsia="zh-CN"/>
              </w:rPr>
            </w:pPr>
            <w:r w:rsidRPr="006739FE">
              <w:rPr>
                <w:lang w:eastAsia="zh-CN"/>
              </w:rPr>
              <w:t>90</w:t>
            </w:r>
          </w:p>
        </w:tc>
        <w:tc>
          <w:tcPr>
            <w:tcW w:w="2646" w:type="dxa"/>
            <w:shd w:val="clear" w:color="auto" w:fill="auto"/>
          </w:tcPr>
          <w:p w14:paraId="7FB612A4"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02B63B9E" w14:textId="06F624C1"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bottom w:val="nil"/>
            </w:tcBorders>
            <w:shd w:val="clear" w:color="auto" w:fill="auto"/>
          </w:tcPr>
          <w:p w14:paraId="2419C9BB" w14:textId="77777777" w:rsidR="005445D0" w:rsidRPr="006739FE" w:rsidRDefault="005445D0" w:rsidP="005445D0">
            <w:pPr>
              <w:pStyle w:val="TAC"/>
            </w:pPr>
          </w:p>
        </w:tc>
      </w:tr>
      <w:tr w:rsidR="005445D0" w:rsidRPr="006739FE" w14:paraId="100328AA" w14:textId="77777777" w:rsidTr="005445D0">
        <w:trPr>
          <w:cantSplit/>
          <w:jc w:val="center"/>
        </w:trPr>
        <w:tc>
          <w:tcPr>
            <w:tcW w:w="1606" w:type="dxa"/>
            <w:tcBorders>
              <w:top w:val="nil"/>
            </w:tcBorders>
            <w:shd w:val="clear" w:color="auto" w:fill="auto"/>
          </w:tcPr>
          <w:p w14:paraId="1AAC544C" w14:textId="643BBA67" w:rsidR="005445D0" w:rsidRPr="006739FE" w:rsidRDefault="005445D0" w:rsidP="005445D0">
            <w:pPr>
              <w:pStyle w:val="TAC"/>
              <w:rPr>
                <w:lang w:eastAsia="zh-CN"/>
              </w:rPr>
            </w:pPr>
            <w:r w:rsidRPr="006739FE">
              <w:rPr>
                <w:lang w:eastAsia="zh-CN"/>
              </w:rPr>
              <w:t>100</w:t>
            </w:r>
          </w:p>
        </w:tc>
        <w:tc>
          <w:tcPr>
            <w:tcW w:w="2646" w:type="dxa"/>
            <w:shd w:val="clear" w:color="auto" w:fill="auto"/>
          </w:tcPr>
          <w:p w14:paraId="626AE78B" w14:textId="77777777" w:rsidR="005445D0" w:rsidRPr="006739FE" w:rsidRDefault="005445D0" w:rsidP="005445D0">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602AB575" w14:textId="3A41AF71" w:rsidR="005445D0" w:rsidRPr="006739FE" w:rsidRDefault="005445D0" w:rsidP="005445D0">
            <w:pPr>
              <w:pStyle w:val="TAC"/>
              <w:keepNext w:val="0"/>
              <w:keepLines w:val="0"/>
              <w:rPr>
                <w:rFonts w:cs="Arial"/>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tcBorders>
              <w:top w:val="nil"/>
            </w:tcBorders>
            <w:shd w:val="clear" w:color="auto" w:fill="auto"/>
          </w:tcPr>
          <w:p w14:paraId="61803F24" w14:textId="77777777" w:rsidR="005445D0" w:rsidRPr="006739FE" w:rsidRDefault="005445D0" w:rsidP="005445D0">
            <w:pPr>
              <w:pStyle w:val="TAC"/>
            </w:pPr>
          </w:p>
        </w:tc>
      </w:tr>
      <w:tr w:rsidR="005445D0" w:rsidRPr="006739FE" w14:paraId="1EF32679" w14:textId="77777777" w:rsidTr="005445D0">
        <w:trPr>
          <w:cantSplit/>
          <w:jc w:val="center"/>
        </w:trPr>
        <w:tc>
          <w:tcPr>
            <w:tcW w:w="6945" w:type="dxa"/>
            <w:gridSpan w:val="3"/>
            <w:shd w:val="clear" w:color="auto" w:fill="auto"/>
          </w:tcPr>
          <w:p w14:paraId="4DD3AC91" w14:textId="77777777" w:rsidR="005445D0" w:rsidRPr="006739FE" w:rsidRDefault="005445D0" w:rsidP="005445D0">
            <w:pPr>
              <w:pStyle w:val="TAN"/>
            </w:pPr>
            <w:r w:rsidRPr="006739FE">
              <w:t>NOTE 1:</w:t>
            </w:r>
            <w:r w:rsidRPr="006739FE">
              <w:tab/>
              <w:t xml:space="preserve">Interfering signal consisting of one resource block positioned at the stated offset, the </w:t>
            </w:r>
            <w:r w:rsidRPr="006739FE">
              <w:rPr>
                <w:i/>
              </w:rPr>
              <w:t>channel bandwidth</w:t>
            </w:r>
            <w:r w:rsidRPr="006739FE">
              <w:t xml:space="preserve"> of the interfering signal is located adjacently to the lower/upper Base Station RF Bandwidth edge</w:t>
            </w:r>
            <w:r w:rsidRPr="006739FE">
              <w:rPr>
                <w:rFonts w:cs="Arial"/>
              </w:rPr>
              <w:t xml:space="preserve"> or sub-block edge inside a sub-block gap</w:t>
            </w:r>
            <w:r w:rsidRPr="006739FE">
              <w:t>.</w:t>
            </w:r>
          </w:p>
          <w:p w14:paraId="17B1E6E2" w14:textId="4C901E9A" w:rsidR="005445D0" w:rsidRPr="006739FE" w:rsidRDefault="005445D0" w:rsidP="005445D0">
            <w:pPr>
              <w:pStyle w:val="TAN"/>
            </w:pPr>
            <w:r w:rsidRPr="006739FE">
              <w:t>NOTE 2:</w:t>
            </w:r>
            <w:r w:rsidRPr="006739FE">
              <w:rPr>
                <w:lang w:eastAsia="zh-CN"/>
              </w:rPr>
              <w:tab/>
            </w:r>
            <w:r w:rsidRPr="006739FE">
              <w:t>The centre of the interfering RB refers to the frequency location between the two central subcarriers.</w:t>
            </w:r>
          </w:p>
        </w:tc>
      </w:tr>
    </w:tbl>
    <w:p w14:paraId="7DEDF945" w14:textId="133C1A74" w:rsidR="005445D0" w:rsidRDefault="005445D0" w:rsidP="005445D0"/>
    <w:p w14:paraId="6122D0C5" w14:textId="77777777" w:rsidR="00D25FC8" w:rsidRPr="006739FE" w:rsidRDefault="00D25FC8" w:rsidP="00D25FC8">
      <w:pPr>
        <w:pStyle w:val="Heading2"/>
      </w:pPr>
      <w:bookmarkStart w:id="1445" w:name="_Toc21100051"/>
      <w:bookmarkStart w:id="1446" w:name="_Toc29809849"/>
      <w:bookmarkStart w:id="1447" w:name="_Toc36645234"/>
      <w:bookmarkStart w:id="1448" w:name="_Toc37272288"/>
      <w:bookmarkStart w:id="1449" w:name="_Toc45884534"/>
      <w:r w:rsidRPr="006739FE">
        <w:lastRenderedPageBreak/>
        <w:t>7.5</w:t>
      </w:r>
      <w:r w:rsidRPr="006739FE">
        <w:tab/>
        <w:t>Out-of-band blocking</w:t>
      </w:r>
      <w:bookmarkEnd w:id="1445"/>
      <w:bookmarkEnd w:id="1446"/>
      <w:bookmarkEnd w:id="1447"/>
      <w:bookmarkEnd w:id="1448"/>
      <w:bookmarkEnd w:id="1449"/>
      <w:r w:rsidRPr="006739FE">
        <w:tab/>
      </w:r>
    </w:p>
    <w:p w14:paraId="4A67A9C2" w14:textId="384CE029" w:rsidR="006C4A4E" w:rsidRPr="006739FE" w:rsidRDefault="006C4A4E" w:rsidP="0058053F">
      <w:pPr>
        <w:pStyle w:val="Heading3"/>
      </w:pPr>
      <w:bookmarkStart w:id="1450" w:name="_Toc21100052"/>
      <w:bookmarkStart w:id="1451" w:name="_Toc29809850"/>
      <w:bookmarkStart w:id="1452" w:name="_Toc36645235"/>
      <w:bookmarkStart w:id="1453" w:name="_Toc37272289"/>
      <w:bookmarkStart w:id="1454" w:name="_Toc45884535"/>
      <w:r w:rsidRPr="006739FE">
        <w:t>7.5.1</w:t>
      </w:r>
      <w:r w:rsidRPr="006739FE">
        <w:tab/>
        <w:t>Definition and applicability</w:t>
      </w:r>
      <w:bookmarkEnd w:id="1450"/>
      <w:bookmarkEnd w:id="1451"/>
      <w:bookmarkEnd w:id="1452"/>
      <w:bookmarkEnd w:id="1453"/>
      <w:bookmarkEnd w:id="1454"/>
    </w:p>
    <w:p w14:paraId="05E8676C" w14:textId="77777777" w:rsidR="006C4A4E" w:rsidRPr="006739FE" w:rsidRDefault="006C4A4E" w:rsidP="006C4A4E">
      <w:r w:rsidRPr="006739FE">
        <w:t xml:space="preserve">The out-of-band blocking characteristics is a measure of the receiver ability to receive a wanted signal at its assigned channel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 xml:space="preserve">H </w:t>
      </w:r>
      <w:r w:rsidRPr="006739FE">
        <w:t xml:space="preserve">in the presence of an unwanted interferer out of the </w:t>
      </w:r>
      <w:r w:rsidRPr="006739FE">
        <w:rPr>
          <w:i/>
        </w:rPr>
        <w:t>operating band</w:t>
      </w:r>
      <w:r w:rsidRPr="006739FE">
        <w:t>, which is a CW signal for out-of-band blocking.</w:t>
      </w:r>
    </w:p>
    <w:p w14:paraId="3FD45BF2" w14:textId="77777777" w:rsidR="006C4A4E" w:rsidRPr="006739FE" w:rsidRDefault="006C4A4E" w:rsidP="0058053F">
      <w:pPr>
        <w:pStyle w:val="Heading3"/>
      </w:pPr>
      <w:bookmarkStart w:id="1455" w:name="_Toc21100053"/>
      <w:bookmarkStart w:id="1456" w:name="_Toc29809851"/>
      <w:bookmarkStart w:id="1457" w:name="_Toc36645236"/>
      <w:bookmarkStart w:id="1458" w:name="_Toc37272290"/>
      <w:bookmarkStart w:id="1459" w:name="_Toc45884536"/>
      <w:r w:rsidRPr="006739FE">
        <w:t>7.5.2</w:t>
      </w:r>
      <w:r w:rsidRPr="006739FE">
        <w:tab/>
        <w:t>Minimum requirement</w:t>
      </w:r>
      <w:bookmarkEnd w:id="1455"/>
      <w:bookmarkEnd w:id="1456"/>
      <w:bookmarkEnd w:id="1457"/>
      <w:bookmarkEnd w:id="1458"/>
      <w:bookmarkEnd w:id="1459"/>
    </w:p>
    <w:p w14:paraId="50D83837" w14:textId="247CE0F1" w:rsidR="006C4A4E" w:rsidRPr="006739FE" w:rsidRDefault="006C4A4E" w:rsidP="006C4A4E">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.5.2.</w:t>
      </w:r>
    </w:p>
    <w:p w14:paraId="79AE76AD" w14:textId="77777777" w:rsidR="006C4A4E" w:rsidRPr="006739FE" w:rsidRDefault="006C4A4E" w:rsidP="0058053F">
      <w:pPr>
        <w:pStyle w:val="Heading3"/>
      </w:pPr>
      <w:bookmarkStart w:id="1460" w:name="_Toc21100054"/>
      <w:bookmarkStart w:id="1461" w:name="_Toc29809852"/>
      <w:bookmarkStart w:id="1462" w:name="_Toc36645237"/>
      <w:bookmarkStart w:id="1463" w:name="_Toc37272291"/>
      <w:bookmarkStart w:id="1464" w:name="_Toc45884537"/>
      <w:r w:rsidRPr="006739FE">
        <w:t>7.5.3</w:t>
      </w:r>
      <w:r w:rsidRPr="006739FE">
        <w:tab/>
        <w:t>Test purpose</w:t>
      </w:r>
      <w:bookmarkEnd w:id="1460"/>
      <w:bookmarkEnd w:id="1461"/>
      <w:bookmarkEnd w:id="1462"/>
      <w:bookmarkEnd w:id="1463"/>
      <w:bookmarkEnd w:id="1464"/>
    </w:p>
    <w:p w14:paraId="350BD265" w14:textId="77777777" w:rsidR="006C4A4E" w:rsidRPr="006739FE" w:rsidRDefault="006C4A4E" w:rsidP="006C4A4E">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219336CC" w14:textId="7F19B18F" w:rsidR="006C4A4E" w:rsidRPr="006739FE" w:rsidRDefault="006C4A4E" w:rsidP="0058053F">
      <w:pPr>
        <w:pStyle w:val="Heading3"/>
      </w:pPr>
      <w:bookmarkStart w:id="1465" w:name="_Toc21100055"/>
      <w:bookmarkStart w:id="1466" w:name="_Toc29809853"/>
      <w:bookmarkStart w:id="1467" w:name="_Toc36645238"/>
      <w:bookmarkStart w:id="1468" w:name="_Toc37272292"/>
      <w:bookmarkStart w:id="1469" w:name="_Toc45884538"/>
      <w:r w:rsidRPr="006739FE">
        <w:t>7.5.4</w:t>
      </w:r>
      <w:r w:rsidRPr="006739FE">
        <w:tab/>
        <w:t>Method of test</w:t>
      </w:r>
      <w:bookmarkEnd w:id="1465"/>
      <w:bookmarkEnd w:id="1466"/>
      <w:bookmarkEnd w:id="1467"/>
      <w:bookmarkEnd w:id="1468"/>
      <w:bookmarkEnd w:id="1469"/>
    </w:p>
    <w:p w14:paraId="27A9FC3D" w14:textId="77777777" w:rsidR="006C4A4E" w:rsidRPr="006739FE" w:rsidRDefault="006C4A4E" w:rsidP="0058053F">
      <w:pPr>
        <w:pStyle w:val="Heading4"/>
      </w:pPr>
      <w:bookmarkStart w:id="1470" w:name="_Toc21100056"/>
      <w:bookmarkStart w:id="1471" w:name="_Toc29809854"/>
      <w:bookmarkStart w:id="1472" w:name="_Toc36645239"/>
      <w:bookmarkStart w:id="1473" w:name="_Toc37272293"/>
      <w:bookmarkStart w:id="1474" w:name="_Toc45884539"/>
      <w:r w:rsidRPr="006739FE">
        <w:t>7.5.4.1</w:t>
      </w:r>
      <w:r w:rsidRPr="006739FE">
        <w:tab/>
        <w:t>Initial conditions</w:t>
      </w:r>
      <w:bookmarkEnd w:id="1470"/>
      <w:bookmarkEnd w:id="1471"/>
      <w:bookmarkEnd w:id="1472"/>
      <w:bookmarkEnd w:id="1473"/>
      <w:bookmarkEnd w:id="1474"/>
    </w:p>
    <w:p w14:paraId="5AA611AD" w14:textId="7A0792DA" w:rsidR="006C4A4E" w:rsidRPr="006739FE" w:rsidRDefault="006C4A4E" w:rsidP="00EC3D0A">
      <w:r w:rsidRPr="006739FE">
        <w:t xml:space="preserve">Test environment: Normal; see </w:t>
      </w:r>
      <w:r w:rsidR="00B800A6" w:rsidRPr="006739FE">
        <w:t xml:space="preserve">annex </w:t>
      </w:r>
      <w:r w:rsidRPr="006739FE">
        <w:t>B.2.</w:t>
      </w:r>
    </w:p>
    <w:p w14:paraId="3000F03E" w14:textId="17BDA533" w:rsidR="006C4A4E" w:rsidRPr="006739FE" w:rsidRDefault="006C4A4E" w:rsidP="006C4A4E">
      <w:pPr>
        <w:rPr>
          <w:rFonts w:cs="v4.2.0"/>
        </w:rPr>
      </w:pPr>
      <w:r w:rsidRPr="006739FE">
        <w:rPr>
          <w:rFonts w:cs="v4.2.0"/>
        </w:rPr>
        <w:t>RF channels to be tested for single carrier (SC):</w:t>
      </w:r>
    </w:p>
    <w:p w14:paraId="2F0D3E8F" w14:textId="04855925" w:rsidR="006C4A4E" w:rsidRPr="006739FE" w:rsidRDefault="006C4A4E" w:rsidP="006C4A4E">
      <w:pPr>
        <w:ind w:left="568" w:hanging="284"/>
        <w:rPr>
          <w:i/>
        </w:rPr>
      </w:pPr>
      <w:r w:rsidRPr="006739FE">
        <w:t>-</w:t>
      </w:r>
      <w:r w:rsidRPr="006739FE">
        <w:tab/>
        <w:t xml:space="preserve">M; see </w:t>
      </w:r>
      <w:r w:rsidR="00062DCB" w:rsidRPr="006739FE">
        <w:t>clause</w:t>
      </w:r>
      <w:r w:rsidR="00062DCB">
        <w:t> </w:t>
      </w:r>
      <w:r w:rsidR="00062DCB" w:rsidRPr="006739FE">
        <w:t>4</w:t>
      </w:r>
      <w:r w:rsidRPr="006739FE">
        <w:t>.9.1</w:t>
      </w:r>
    </w:p>
    <w:p w14:paraId="2A25CB18" w14:textId="61775EE1" w:rsidR="006C4A4E" w:rsidRPr="006739FE" w:rsidRDefault="006C4A4E" w:rsidP="006C4A4E">
      <w:pPr>
        <w:rPr>
          <w:rFonts w:cs="v4.2.0"/>
        </w:rPr>
      </w:pPr>
      <w:r w:rsidRPr="006739FE">
        <w:rPr>
          <w:i/>
        </w:rPr>
        <w:t>Base Station RF Bandwidth p</w:t>
      </w:r>
      <w:r w:rsidRPr="006739FE">
        <w:t xml:space="preserve">ositions </w:t>
      </w:r>
      <w:r w:rsidRPr="006739FE">
        <w:rPr>
          <w:rFonts w:cs="v4.2.0"/>
        </w:rPr>
        <w:t>to be tested for multi-carrier (MC):</w:t>
      </w:r>
    </w:p>
    <w:p w14:paraId="06ED14B7" w14:textId="7FAFD622" w:rsidR="006C4A4E" w:rsidRPr="006739FE" w:rsidRDefault="006C4A4E" w:rsidP="006C4A4E">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062DCB" w:rsidRPr="006739FE">
        <w:t>clause</w:t>
      </w:r>
      <w:r w:rsidR="00062DCB">
        <w:t> </w:t>
      </w:r>
      <w:r w:rsidR="00062DCB" w:rsidRPr="006739FE">
        <w:t>4</w:t>
      </w:r>
      <w:r w:rsidRPr="006739FE">
        <w:t>.9.1,</w:t>
      </w:r>
    </w:p>
    <w:p w14:paraId="50405E69" w14:textId="626D9673" w:rsidR="006C4A4E" w:rsidRPr="006739FE" w:rsidRDefault="006C4A4E" w:rsidP="006C4A4E">
      <w:pPr>
        <w:ind w:left="568" w:hanging="284"/>
      </w:pPr>
      <w:r w:rsidRPr="006739FE">
        <w:t>-</w:t>
      </w:r>
      <w:r w:rsidRPr="006739FE">
        <w:tab/>
        <w:t>B</w:t>
      </w:r>
      <w:r w:rsidRPr="006739FE">
        <w:rPr>
          <w:vertAlign w:val="subscript"/>
        </w:rPr>
        <w:t>RFBW</w:t>
      </w:r>
      <w:r w:rsidRPr="006739FE">
        <w:t>_T</w:t>
      </w:r>
      <w:r w:rsidR="00EC7F62">
        <w:rPr>
          <w:lang w:eastAsia="zh-CN"/>
        </w:rPr>
        <w:t>'</w:t>
      </w:r>
      <w:r w:rsidRPr="006739FE">
        <w:rPr>
          <w:vertAlign w:val="subscript"/>
        </w:rPr>
        <w:t>RFBW</w:t>
      </w:r>
      <w:r w:rsidRPr="006739FE">
        <w:t xml:space="preserve"> and B</w:t>
      </w:r>
      <w:r w:rsidR="00EC7F62">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062DCB" w:rsidRPr="006739FE">
        <w:t>clause</w:t>
      </w:r>
      <w:r w:rsidR="00062DCB">
        <w:t> </w:t>
      </w:r>
      <w:r w:rsidR="00062DCB" w:rsidRPr="006739FE">
        <w:t>4</w:t>
      </w:r>
      <w:r w:rsidRPr="006739FE">
        <w:t>.9.1.</w:t>
      </w:r>
    </w:p>
    <w:p w14:paraId="5072C93F" w14:textId="574C2C91" w:rsidR="006C4A4E" w:rsidRPr="006739FE" w:rsidRDefault="006C4A4E" w:rsidP="006C4A4E">
      <w:pPr>
        <w:rPr>
          <w:rFonts w:eastAsia="MS P??" w:cs="v4.2.0"/>
        </w:rPr>
      </w:pPr>
      <w:r w:rsidRPr="006739FE">
        <w:rPr>
          <w:rFonts w:eastAsia="MS P??" w:cs="v4.2.0"/>
        </w:rPr>
        <w:t xml:space="preserve">In addition, </w:t>
      </w:r>
      <w:r w:rsidRPr="006739FE">
        <w:rPr>
          <w:snapToGrid w:val="0"/>
          <w:lang w:eastAsia="zh-CN"/>
        </w:rPr>
        <w:t xml:space="preserve">for a multi-band </w:t>
      </w:r>
      <w:r w:rsidR="00C56DE2" w:rsidRPr="006739FE">
        <w:rPr>
          <w:i/>
          <w:snapToGrid w:val="0"/>
          <w:lang w:eastAsia="zh-CN"/>
        </w:rPr>
        <w:t>connector</w:t>
      </w:r>
      <w:r w:rsidRPr="006739FE">
        <w:rPr>
          <w:rFonts w:eastAsia="MS P??" w:cs="v4.2.0"/>
          <w:i/>
        </w:rPr>
        <w:t>:</w:t>
      </w:r>
    </w:p>
    <w:p w14:paraId="5E9F4D54" w14:textId="0ADF6FA8" w:rsidR="006C4A4E" w:rsidRPr="006739FE" w:rsidRDefault="006C4A4E" w:rsidP="006C4A4E">
      <w:pPr>
        <w:ind w:left="568" w:hanging="284"/>
      </w:pPr>
      <w:r w:rsidRPr="006739FE">
        <w:t>-</w:t>
      </w:r>
      <w:r w:rsidRPr="006739FE">
        <w:tab/>
        <w:t>For B</w:t>
      </w:r>
      <w:r w:rsidRPr="006739FE">
        <w:rPr>
          <w:vertAlign w:val="subscript"/>
        </w:rPr>
        <w:t>RFBW</w:t>
      </w:r>
      <w:r w:rsidRPr="006739FE">
        <w:t>_T</w:t>
      </w:r>
      <w:r w:rsidR="00EC7F62">
        <w:t>'</w:t>
      </w:r>
      <w:r w:rsidRPr="006739FE">
        <w:rPr>
          <w:vertAlign w:val="subscript"/>
        </w:rPr>
        <w:t>RFBW</w:t>
      </w:r>
      <w:r w:rsidRPr="006739FE">
        <w:t>, out-of-band blocking testing above the highest operating band may be omitted.</w:t>
      </w:r>
    </w:p>
    <w:p w14:paraId="20666862" w14:textId="64928A45" w:rsidR="006C4A4E" w:rsidRPr="006739FE" w:rsidRDefault="006C4A4E" w:rsidP="006C4A4E">
      <w:pPr>
        <w:ind w:left="568" w:hanging="284"/>
      </w:pPr>
      <w:r w:rsidRPr="006739FE">
        <w:t>-</w:t>
      </w:r>
      <w:r w:rsidRPr="006739FE">
        <w:tab/>
        <w:t>For B</w:t>
      </w:r>
      <w:r w:rsidR="00EC7F62">
        <w:t>'</w:t>
      </w:r>
      <w:r w:rsidRPr="006739FE">
        <w:rPr>
          <w:vertAlign w:val="subscript"/>
        </w:rPr>
        <w:t>RFBW</w:t>
      </w:r>
      <w:r w:rsidRPr="006739FE">
        <w:t>_T</w:t>
      </w:r>
      <w:r w:rsidRPr="006739FE">
        <w:rPr>
          <w:vertAlign w:val="subscript"/>
        </w:rPr>
        <w:t>RFBW</w:t>
      </w:r>
      <w:r w:rsidRPr="006739FE">
        <w:t>, out-of-band blocking testing below the lowest operating band may be omitted.</w:t>
      </w:r>
    </w:p>
    <w:p w14:paraId="5D5B99D1" w14:textId="77777777" w:rsidR="0040230A" w:rsidRPr="006739FE" w:rsidRDefault="0040230A" w:rsidP="0040230A">
      <w:pPr>
        <w:pStyle w:val="Heading4"/>
      </w:pPr>
      <w:bookmarkStart w:id="1475" w:name="_Toc21100057"/>
      <w:bookmarkStart w:id="1476" w:name="_Toc29809855"/>
      <w:bookmarkStart w:id="1477" w:name="_Toc36645240"/>
      <w:bookmarkStart w:id="1478" w:name="_Toc37272294"/>
      <w:bookmarkStart w:id="1479" w:name="_Toc45884540"/>
      <w:r w:rsidRPr="006739FE">
        <w:t>7.5.4.2</w:t>
      </w:r>
      <w:r w:rsidRPr="006739FE">
        <w:tab/>
        <w:t>Procedure</w:t>
      </w:r>
      <w:bookmarkEnd w:id="1475"/>
      <w:bookmarkEnd w:id="1476"/>
      <w:bookmarkEnd w:id="1477"/>
      <w:bookmarkEnd w:id="1478"/>
      <w:bookmarkEnd w:id="1479"/>
    </w:p>
    <w:p w14:paraId="1E28BDB2" w14:textId="77777777" w:rsidR="0040230A" w:rsidRPr="006739FE" w:rsidRDefault="0040230A" w:rsidP="0040230A">
      <w:pPr>
        <w:rPr>
          <w:i/>
        </w:rPr>
      </w:pPr>
      <w:r w:rsidRPr="006739FE">
        <w:t>The minimum requirement is applied to all connectors under test.</w:t>
      </w:r>
    </w:p>
    <w:p w14:paraId="1C02162E" w14:textId="3C76D337"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1719A540" w14:textId="43138349" w:rsidR="0040230A" w:rsidRPr="006739FE" w:rsidRDefault="0040230A" w:rsidP="0040230A">
      <w:pPr>
        <w:pStyle w:val="B1"/>
      </w:pPr>
      <w:r w:rsidRPr="006739FE">
        <w:t>1)</w:t>
      </w:r>
      <w:r w:rsidRPr="006739FE">
        <w:tab/>
        <w:t xml:space="preserve">Connect the connector under test to measurement equipment as shown in annex D.2.5 for </w:t>
      </w:r>
      <w:r w:rsidRPr="006739FE">
        <w:rPr>
          <w:i/>
        </w:rPr>
        <w:t>BS type 1-C</w:t>
      </w:r>
      <w:r w:rsidRPr="006739FE">
        <w:t xml:space="preserve"> and in annex D.4.3 for</w:t>
      </w:r>
      <w:r w:rsidRPr="006739FE">
        <w:rPr>
          <w:i/>
        </w:rPr>
        <w:t xml:space="preserve"> BS type 1-H</w:t>
      </w:r>
      <w:r w:rsidRPr="006739FE">
        <w:t>.</w:t>
      </w:r>
    </w:p>
    <w:p w14:paraId="4DE5471D" w14:textId="2693C3CD" w:rsidR="0040230A" w:rsidRPr="006739FE" w:rsidRDefault="0040230A" w:rsidP="0040230A">
      <w:pPr>
        <w:pStyle w:val="B1"/>
      </w:pPr>
      <w:r w:rsidRPr="006739FE">
        <w:t>2)</w:t>
      </w:r>
      <w:r w:rsidRPr="006739FE">
        <w:tab/>
        <w:t xml:space="preserve">Set the BS to transmit a signal according to </w:t>
      </w:r>
      <w:r w:rsidR="00AC59EA" w:rsidRPr="006739FE">
        <w:t>clause</w:t>
      </w:r>
      <w:r w:rsidRPr="006739FE">
        <w:t xml:space="preserve"> 4.9.2, </w:t>
      </w:r>
      <w:r w:rsidRPr="006739FE">
        <w:rPr>
          <w:snapToGrid w:val="0"/>
        </w:rPr>
        <w:t xml:space="preserve">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s</w:t>
      </w:r>
      <w:r w:rsidRPr="006739FE">
        <w:rPr>
          <w:rFonts w:hint="eastAsia"/>
          <w:lang w:eastAsia="zh-CN"/>
        </w:rPr>
        <w:t> </w:t>
      </w:r>
      <w:r w:rsidRPr="006739FE">
        <w:rPr>
          <w:lang w:eastAsia="zh-CN"/>
        </w:rPr>
        <w:t>4.7 and 4.8.</w:t>
      </w:r>
    </w:p>
    <w:p w14:paraId="6FE60C95" w14:textId="77777777" w:rsidR="0040230A" w:rsidRPr="006739FE" w:rsidRDefault="0040230A" w:rsidP="0040230A">
      <w:pPr>
        <w:pStyle w:val="B1"/>
      </w:pPr>
      <w:r w:rsidRPr="006739FE">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6739FE" w:rsidRDefault="0040230A" w:rsidP="0040230A">
      <w:pPr>
        <w:pStyle w:val="B1"/>
      </w:pPr>
      <w:r w:rsidRPr="006739FE">
        <w:t>3)</w:t>
      </w:r>
      <w:r w:rsidRPr="006739FE">
        <w:tab/>
        <w:t xml:space="preserve">Set the signal generator for the wanted signal as defined in </w:t>
      </w:r>
      <w:r w:rsidR="00062DCB" w:rsidRPr="006739FE">
        <w:t>clause</w:t>
      </w:r>
      <w:r w:rsidR="00062DCB">
        <w:t> </w:t>
      </w:r>
      <w:r w:rsidR="00062DCB" w:rsidRPr="006739FE">
        <w:t>7</w:t>
      </w:r>
      <w:r w:rsidRPr="006739FE">
        <w:t xml:space="preserve">.5.5 to transmit </w:t>
      </w:r>
      <w:r w:rsidRPr="006739FE">
        <w:rPr>
          <w:rFonts w:eastAsia="MS Mincho"/>
        </w:rPr>
        <w:t xml:space="preserve">as specified in table 7.5.5.1-1 and </w:t>
      </w:r>
      <w:r w:rsidRPr="006739FE">
        <w:rPr>
          <w:rFonts w:eastAsia="Osaka"/>
        </w:rPr>
        <w:t>7.</w:t>
      </w:r>
      <w:r w:rsidRPr="006739FE">
        <w:t>5</w:t>
      </w:r>
      <w:r w:rsidRPr="006739FE">
        <w:rPr>
          <w:rFonts w:eastAsia="Osaka"/>
        </w:rPr>
        <w:t>.</w:t>
      </w:r>
      <w:r w:rsidRPr="006739FE">
        <w:t>5.2</w:t>
      </w:r>
      <w:r w:rsidRPr="006739FE">
        <w:rPr>
          <w:rFonts w:eastAsia="Osaka"/>
        </w:rPr>
        <w:t>-1</w:t>
      </w:r>
      <w:r w:rsidRPr="006739FE">
        <w:rPr>
          <w:rFonts w:eastAsia="MS Mincho"/>
        </w:rPr>
        <w:t>.</w:t>
      </w:r>
    </w:p>
    <w:p w14:paraId="0204E372" w14:textId="3A1BB514" w:rsidR="004760B0" w:rsidRPr="006739FE" w:rsidRDefault="004760B0" w:rsidP="004760B0">
      <w:pPr>
        <w:pStyle w:val="B1"/>
      </w:pPr>
      <w:r w:rsidRPr="006739FE">
        <w:lastRenderedPageBreak/>
        <w:t>4)</w:t>
      </w:r>
      <w:r w:rsidRPr="006739FE">
        <w:tab/>
        <w:t xml:space="preserve">Set the Signal generator for the interfering signal to transmit at the frequency offset and </w:t>
      </w:r>
      <w:r w:rsidRPr="006739FE">
        <w:rPr>
          <w:rFonts w:eastAsia="MS Mincho"/>
        </w:rPr>
        <w:t xml:space="preserve">as specified in table 7.5.5.1-1 and </w:t>
      </w:r>
      <w:r w:rsidRPr="006739FE">
        <w:rPr>
          <w:rFonts w:eastAsia="Osaka"/>
        </w:rPr>
        <w:t>7.</w:t>
      </w:r>
      <w:r w:rsidRPr="006739FE">
        <w:t>5</w:t>
      </w:r>
      <w:r w:rsidRPr="006739FE">
        <w:rPr>
          <w:rFonts w:eastAsia="Osaka"/>
        </w:rPr>
        <w:t>.</w:t>
      </w:r>
      <w:r w:rsidRPr="006739FE">
        <w:t>5.2</w:t>
      </w:r>
      <w:r w:rsidRPr="006739FE">
        <w:rPr>
          <w:rFonts w:eastAsia="Osaka"/>
        </w:rPr>
        <w:t>-1</w:t>
      </w:r>
      <w:r w:rsidRPr="006739FE">
        <w:t xml:space="preserve">. The CW interfering signal shall be swept with a step size of 1 MHz over than range </w:t>
      </w:r>
      <w:r w:rsidRPr="006739FE">
        <w:rPr>
          <w:rFonts w:cs="v4.2.0"/>
        </w:rPr>
        <w:t xml:space="preserve">1 MHz to </w:t>
      </w:r>
      <w:r w:rsidRPr="006739FE">
        <w:t>(F</w:t>
      </w:r>
      <w:r w:rsidRPr="006739FE">
        <w:rPr>
          <w:vertAlign w:val="subscript"/>
        </w:rPr>
        <w:t xml:space="preserve">UL_low </w:t>
      </w:r>
      <w:r w:rsidRPr="006739FE">
        <w:t>- Δf</w:t>
      </w:r>
      <w:r w:rsidRPr="006739FE">
        <w:rPr>
          <w:vertAlign w:val="subscript"/>
        </w:rPr>
        <w:t>OOB</w:t>
      </w:r>
      <w:r w:rsidRPr="006739FE">
        <w:t>) MHz and (F</w:t>
      </w:r>
      <w:r w:rsidRPr="006739FE">
        <w:rPr>
          <w:vertAlign w:val="subscript"/>
        </w:rPr>
        <w:t xml:space="preserve">UL_high </w:t>
      </w:r>
      <w:r w:rsidRPr="006739FE">
        <w:t>+ Δf</w:t>
      </w:r>
      <w:r w:rsidRPr="006739FE">
        <w:rPr>
          <w:vertAlign w:val="subscript"/>
        </w:rPr>
        <w:t>OOB</w:t>
      </w:r>
      <w:r w:rsidRPr="006739FE">
        <w:t>) MHz to 12750 MHz.</w:t>
      </w:r>
    </w:p>
    <w:p w14:paraId="0F3186FA" w14:textId="17E32686" w:rsidR="000B029C" w:rsidRPr="006739FE" w:rsidRDefault="000B029C" w:rsidP="000B029C">
      <w:pPr>
        <w:pStyle w:val="B1"/>
      </w:pPr>
      <w:r w:rsidRPr="006739FE">
        <w:t>5)</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0FDAFBDF"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2D89BD61" w14:textId="5EFD6517" w:rsidR="006C4A4E"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1833087C" w14:textId="77777777" w:rsidR="006C4A4E" w:rsidRPr="006739FE" w:rsidRDefault="006C4A4E" w:rsidP="0058053F">
      <w:pPr>
        <w:pStyle w:val="Heading3"/>
      </w:pPr>
      <w:bookmarkStart w:id="1480" w:name="_Toc21100058"/>
      <w:bookmarkStart w:id="1481" w:name="_Toc29809856"/>
      <w:bookmarkStart w:id="1482" w:name="_Toc36645241"/>
      <w:bookmarkStart w:id="1483" w:name="_Toc37272295"/>
      <w:bookmarkStart w:id="1484" w:name="_Toc45884541"/>
      <w:r w:rsidRPr="006739FE">
        <w:t>7.5.5</w:t>
      </w:r>
      <w:r w:rsidRPr="006739FE">
        <w:tab/>
        <w:t>Test requirements</w:t>
      </w:r>
      <w:bookmarkEnd w:id="1480"/>
      <w:bookmarkEnd w:id="1481"/>
      <w:bookmarkEnd w:id="1482"/>
      <w:bookmarkEnd w:id="1483"/>
      <w:bookmarkEnd w:id="1484"/>
    </w:p>
    <w:p w14:paraId="78D93324" w14:textId="77777777" w:rsidR="006C4A4E" w:rsidRPr="006739FE" w:rsidRDefault="006C4A4E" w:rsidP="0058053F">
      <w:pPr>
        <w:pStyle w:val="Heading4"/>
      </w:pPr>
      <w:bookmarkStart w:id="1485" w:name="_Toc21100059"/>
      <w:bookmarkStart w:id="1486" w:name="_Toc29809857"/>
      <w:bookmarkStart w:id="1487" w:name="_Toc36645242"/>
      <w:bookmarkStart w:id="1488" w:name="_Toc37272296"/>
      <w:bookmarkStart w:id="1489" w:name="_Toc45884542"/>
      <w:r w:rsidRPr="006739FE">
        <w:t>7.5.5.1</w:t>
      </w:r>
      <w:r w:rsidRPr="006739FE">
        <w:tab/>
        <w:t>General requirements</w:t>
      </w:r>
      <w:bookmarkEnd w:id="1485"/>
      <w:bookmarkEnd w:id="1486"/>
      <w:bookmarkEnd w:id="1487"/>
      <w:bookmarkEnd w:id="1488"/>
      <w:bookmarkEnd w:id="1489"/>
    </w:p>
    <w:p w14:paraId="3F8BF1D3" w14:textId="6CE3BE26" w:rsidR="006C4A4E" w:rsidRPr="006739FE" w:rsidRDefault="006C4A4E" w:rsidP="006C4A4E">
      <w:pPr>
        <w:keepNext/>
        <w:numPr>
          <w:ilvl w:val="12"/>
          <w:numId w:val="0"/>
        </w:numPr>
        <w:rPr>
          <w:rFonts w:eastAsia="Osaka" w:cs="v5.0.0"/>
        </w:rPr>
      </w:pPr>
      <w:r w:rsidRPr="006739FE">
        <w:t>The throughput shall be ≥ 95% of the maximum throughput</w:t>
      </w:r>
      <w:r w:rsidRPr="006739FE" w:rsidDel="00BE584A">
        <w:t xml:space="preserve"> </w:t>
      </w:r>
      <w:r w:rsidRPr="006739FE">
        <w:rPr>
          <w:rFonts w:cs="v5.0.0"/>
        </w:rPr>
        <w:t>of the reference measurement channel,</w:t>
      </w:r>
      <w:r w:rsidRPr="006739FE">
        <w:t xml:space="preserve"> with</w:t>
      </w:r>
      <w:r w:rsidRPr="006739FE">
        <w:rPr>
          <w:rFonts w:cs="v5.0.0"/>
        </w:rPr>
        <w:t xml:space="preserve"> a wanted and an interfering signal coupled to </w:t>
      </w:r>
      <w:r w:rsidRPr="006739FE">
        <w:rPr>
          <w:i/>
        </w:rPr>
        <w:t>BS type 1-C</w:t>
      </w:r>
      <w:r w:rsidRPr="006739FE">
        <w:t xml:space="preserve"> </w:t>
      </w:r>
      <w:r w:rsidRPr="006739FE">
        <w:rPr>
          <w:i/>
        </w:rPr>
        <w:t>antenna connector</w:t>
      </w:r>
      <w:r w:rsidRPr="006739FE">
        <w:t xml:space="preserve"> or </w:t>
      </w:r>
      <w:r w:rsidRPr="006739FE">
        <w:rPr>
          <w:i/>
        </w:rPr>
        <w:t>BS type 1-H</w:t>
      </w:r>
      <w:r w:rsidRPr="006739FE">
        <w:t xml:space="preserve"> </w:t>
      </w:r>
      <w:r w:rsidRPr="006739FE">
        <w:rPr>
          <w:i/>
        </w:rPr>
        <w:t xml:space="preserve">TAB connector </w:t>
      </w:r>
      <w:r w:rsidRPr="006739FE">
        <w:rPr>
          <w:rFonts w:cs="v5.0.0"/>
        </w:rPr>
        <w:t>using the parameters in table 7.5.</w:t>
      </w:r>
      <w:r w:rsidR="0059546A" w:rsidRPr="006739FE">
        <w:rPr>
          <w:rFonts w:cs="v5.0.0"/>
        </w:rPr>
        <w:t>5.1</w:t>
      </w:r>
      <w:r w:rsidRPr="006739FE">
        <w:rPr>
          <w:rFonts w:cs="v5.0.0"/>
        </w:rPr>
        <w:t xml:space="preserve">-1. </w:t>
      </w:r>
      <w:r w:rsidRPr="006739FE">
        <w:rPr>
          <w:rFonts w:eastAsia="Osaka" w:cs="v5.0.0"/>
        </w:rPr>
        <w:t xml:space="preserve">The reference measurement channel for the wanted signal is identified </w:t>
      </w:r>
      <w:r w:rsidRPr="006739FE">
        <w:rPr>
          <w:rFonts w:cs="v5.0.0"/>
          <w:lang w:eastAsia="zh-CN"/>
        </w:rPr>
        <w:t xml:space="preserve">in </w:t>
      </w:r>
      <w:r w:rsidR="00062DCB" w:rsidRPr="006739FE">
        <w:rPr>
          <w:rFonts w:eastAsia="Osaka" w:cs="v5.0.0"/>
        </w:rPr>
        <w:t>clause</w:t>
      </w:r>
      <w:r w:rsidR="00062DCB">
        <w:rPr>
          <w:rFonts w:eastAsia="Osaka" w:cs="v5.0.0"/>
        </w:rPr>
        <w:t> </w:t>
      </w:r>
      <w:r w:rsidR="00062DCB" w:rsidRPr="006739FE">
        <w:rPr>
          <w:rFonts w:eastAsia="Osaka" w:cs="v5.0.0"/>
        </w:rPr>
        <w:t>7</w:t>
      </w:r>
      <w:r w:rsidRPr="006739FE">
        <w:rPr>
          <w:rFonts w:eastAsia="Osaka" w:cs="v5.0.0"/>
        </w:rPr>
        <w:t>.2.</w:t>
      </w:r>
      <w:r w:rsidRPr="006739FE">
        <w:rPr>
          <w:rFonts w:cs="v5.0.0"/>
          <w:lang w:eastAsia="zh-CN"/>
        </w:rPr>
        <w:t>2 f</w:t>
      </w:r>
      <w:r w:rsidRPr="006739FE">
        <w:rPr>
          <w:rFonts w:eastAsia="Osaka" w:cs="v5.0.0"/>
        </w:rPr>
        <w:t xml:space="preserve">or each channel bandwidth and further specified in annex </w:t>
      </w:r>
      <w:r w:rsidR="005E12CC" w:rsidRPr="006739FE">
        <w:rPr>
          <w:rFonts w:eastAsia="Osaka" w:cs="v5.0.0"/>
        </w:rPr>
        <w:t>A</w:t>
      </w:r>
      <w:r w:rsidR="00C8199E" w:rsidRPr="006739FE">
        <w:rPr>
          <w:rFonts w:eastAsia="Osaka" w:cs="v5.0.0"/>
        </w:rPr>
        <w:t>.1</w:t>
      </w:r>
      <w:r w:rsidRPr="006739FE">
        <w:rPr>
          <w:rFonts w:eastAsia="Osaka" w:cs="v5.0.0"/>
        </w:rPr>
        <w:t>.</w:t>
      </w:r>
      <w:r w:rsidRPr="006739FE">
        <w:rPr>
          <w:rFonts w:eastAsia="Osaka"/>
        </w:rPr>
        <w:t xml:space="preserve"> </w:t>
      </w:r>
    </w:p>
    <w:p w14:paraId="524A2C4C" w14:textId="62FB2BE8" w:rsidR="000B029C" w:rsidRPr="006739FE" w:rsidRDefault="000B029C" w:rsidP="000B029C">
      <w:pPr>
        <w:keepNext/>
        <w:numPr>
          <w:ilvl w:val="12"/>
          <w:numId w:val="0"/>
        </w:numPr>
        <w:rPr>
          <w:rFonts w:eastAsia="Osaka" w:cs="v5.0.0"/>
        </w:rPr>
      </w:pPr>
      <w:r w:rsidRPr="006739FE">
        <w:t xml:space="preserve">For NB-IoT operation in NR in-band, the throughput shall be ≥ 95% of the maximum throughput </w:t>
      </w:r>
      <w:r w:rsidRPr="006739FE">
        <w:rPr>
          <w:rFonts w:cs="v5.0.0"/>
        </w:rPr>
        <w:t>of the reference measurement channel,</w:t>
      </w:r>
      <w:r w:rsidRPr="006739FE">
        <w:t xml:space="preserve"> with</w:t>
      </w:r>
      <w:r w:rsidRPr="006739FE">
        <w:rPr>
          <w:rFonts w:cs="v5.0.0"/>
        </w:rPr>
        <w:t xml:space="preserve"> a wanted and an interfering signal coupled to </w:t>
      </w:r>
      <w:r w:rsidRPr="006739FE">
        <w:rPr>
          <w:i/>
        </w:rPr>
        <w:t>BS type 1-C</w:t>
      </w:r>
      <w:r w:rsidRPr="006739FE">
        <w:t xml:space="preserve"> </w:t>
      </w:r>
      <w:r w:rsidRPr="006739FE">
        <w:rPr>
          <w:i/>
        </w:rPr>
        <w:t>antenna connector</w:t>
      </w:r>
      <w:r w:rsidRPr="006739FE">
        <w:t xml:space="preserve"> </w:t>
      </w:r>
      <w:r w:rsidRPr="006739FE">
        <w:rPr>
          <w:rFonts w:cs="v5.0.0"/>
        </w:rPr>
        <w:t xml:space="preserve">using the parameters in table 7.5.5.1-1. </w:t>
      </w:r>
      <w:r w:rsidRPr="006739FE">
        <w:rPr>
          <w:rFonts w:eastAsia="Osaka" w:cs="v5.0.0"/>
        </w:rPr>
        <w:t xml:space="preserve">The reference measurement channel for the NB-IoT wanted signal is identified </w:t>
      </w:r>
      <w:r w:rsidRPr="006739FE">
        <w:rPr>
          <w:rFonts w:cs="v5.0.0"/>
          <w:lang w:eastAsia="zh-CN"/>
        </w:rPr>
        <w:t xml:space="preserve">in </w:t>
      </w:r>
      <w:r w:rsidRPr="006739FE">
        <w:rPr>
          <w:rFonts w:eastAsia="Osaka"/>
        </w:rPr>
        <w:t xml:space="preserve">clause 7.2.5 of </w:t>
      </w:r>
      <w:r w:rsidR="00062DCB" w:rsidRPr="006739FE">
        <w:rPr>
          <w:rFonts w:eastAsia="Osaka"/>
        </w:rPr>
        <w:t>TS</w:t>
      </w:r>
      <w:r w:rsidR="00062DCB">
        <w:rPr>
          <w:rFonts w:eastAsia="Osaka"/>
        </w:rPr>
        <w:t> </w:t>
      </w:r>
      <w:r w:rsidR="00062DCB" w:rsidRPr="006739FE">
        <w:rPr>
          <w:rFonts w:eastAsia="Osaka"/>
        </w:rPr>
        <w:t>36.141</w:t>
      </w:r>
      <w:r w:rsidR="00062DCB">
        <w:rPr>
          <w:rFonts w:eastAsia="Osaka"/>
        </w:rPr>
        <w:t> </w:t>
      </w:r>
      <w:r w:rsidR="00062DCB" w:rsidRPr="006739FE">
        <w:rPr>
          <w:rFonts w:eastAsia="Osaka"/>
        </w:rPr>
        <w:t>[2</w:t>
      </w:r>
      <w:r w:rsidR="007D7230" w:rsidRPr="006739FE">
        <w:rPr>
          <w:rFonts w:eastAsia="Osaka"/>
        </w:rPr>
        <w:t>4]</w:t>
      </w:r>
      <w:r w:rsidRPr="006739FE">
        <w:rPr>
          <w:rFonts w:eastAsia="Osaka" w:cs="v5.0.0"/>
        </w:rPr>
        <w:t>.</w:t>
      </w:r>
      <w:r w:rsidRPr="006739FE">
        <w:rPr>
          <w:rFonts w:eastAsia="Osaka"/>
        </w:rPr>
        <w:t xml:space="preserve"> The characteristics of the interfering signal is further specified in annex E.</w:t>
      </w:r>
    </w:p>
    <w:p w14:paraId="76C90E54" w14:textId="72CF65F1" w:rsidR="006C4A4E" w:rsidRPr="006739FE" w:rsidRDefault="006C4A4E" w:rsidP="006C4A4E">
      <w:pPr>
        <w:rPr>
          <w:lang w:eastAsia="zh-CN"/>
        </w:rPr>
      </w:pP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w:t>
      </w:r>
      <w:r w:rsidRPr="006739FE">
        <w:rPr>
          <w:rFonts w:cs="v3.8.0"/>
        </w:rPr>
        <w:t xml:space="preserve">the </w:t>
      </w:r>
      <w:r w:rsidRPr="006739FE">
        <w:t xml:space="preserve">out-of-band </w:t>
      </w:r>
      <w:r w:rsidRPr="006739FE">
        <w:rPr>
          <w:lang w:eastAsia="zh-CN"/>
        </w:rPr>
        <w:t xml:space="preserve">blocking requirement </w:t>
      </w:r>
      <w:r w:rsidRPr="006739FE">
        <w:rPr>
          <w:rFonts w:cs="v3.8.0"/>
        </w:rPr>
        <w:t xml:space="preserve">apply </w:t>
      </w:r>
      <w:r w:rsidRPr="006739FE">
        <w:rPr>
          <w:lang w:eastAsia="zh-CN"/>
        </w:rPr>
        <w:t xml:space="preserve">from 1 MHz to </w:t>
      </w:r>
      <w:r w:rsidRPr="006739FE">
        <w:rPr>
          <w:rFonts w:cs="Arial"/>
        </w:rPr>
        <w:t>F</w:t>
      </w:r>
      <w:r w:rsidRPr="006739FE">
        <w:rPr>
          <w:rFonts w:cs="Arial"/>
          <w:vertAlign w:val="subscript"/>
        </w:rPr>
        <w:t>UL_low</w:t>
      </w:r>
      <w:r w:rsidRPr="006739FE">
        <w:rPr>
          <w:rFonts w:cs="Arial"/>
        </w:rPr>
        <w:t xml:space="preserve"> - </w:t>
      </w:r>
      <w:r w:rsidRPr="006739FE">
        <w:t>Δf</w:t>
      </w:r>
      <w:r w:rsidRPr="006739FE">
        <w:rPr>
          <w:vertAlign w:val="subscript"/>
        </w:rPr>
        <w:t>OOB</w:t>
      </w:r>
      <w:r w:rsidRPr="006739FE">
        <w:t xml:space="preserve"> and from </w:t>
      </w:r>
      <w:r w:rsidRPr="006739FE">
        <w:rPr>
          <w:rFonts w:cs="Arial"/>
        </w:rPr>
        <w:t>F</w:t>
      </w:r>
      <w:r w:rsidRPr="006739FE">
        <w:rPr>
          <w:rFonts w:cs="Arial"/>
          <w:vertAlign w:val="subscript"/>
        </w:rPr>
        <w:t>UL_high</w:t>
      </w:r>
      <w:r w:rsidRPr="006739FE">
        <w:rPr>
          <w:rFonts w:cs="Arial"/>
        </w:rPr>
        <w:t xml:space="preserve"> + </w:t>
      </w:r>
      <w:r w:rsidRPr="006739FE">
        <w:t>Δf</w:t>
      </w:r>
      <w:r w:rsidRPr="006739FE">
        <w:rPr>
          <w:vertAlign w:val="subscript"/>
        </w:rPr>
        <w:t>OOB</w:t>
      </w:r>
      <w:r w:rsidRPr="006739FE">
        <w:t xml:space="preserve"> up to 12750 MHz</w:t>
      </w:r>
      <w:r w:rsidRPr="006739FE">
        <w:rPr>
          <w:rFonts w:cs="v3.8.0"/>
          <w:lang w:eastAsia="zh-CN"/>
        </w:rPr>
        <w:t>,</w:t>
      </w:r>
      <w:r w:rsidRPr="006739FE">
        <w:t xml:space="preserve"> including the downlink frequency range of the </w:t>
      </w:r>
      <w:r w:rsidR="00757C29" w:rsidRPr="006739FE">
        <w:t xml:space="preserve">FDD </w:t>
      </w:r>
      <w:r w:rsidRPr="006739FE">
        <w:rPr>
          <w:i/>
        </w:rPr>
        <w:t>operating band</w:t>
      </w:r>
      <w:r w:rsidR="00757C29" w:rsidRPr="006739FE">
        <w:t xml:space="preserve"> for BS supporting </w:t>
      </w:r>
      <w:r w:rsidR="00757C29" w:rsidRPr="006739FE">
        <w:rPr>
          <w:rFonts w:cs="v3.8.0"/>
        </w:rPr>
        <w:t>FDD</w:t>
      </w:r>
      <w:r w:rsidRPr="006739FE">
        <w:rPr>
          <w:lang w:eastAsia="zh-CN"/>
        </w:rPr>
        <w:t xml:space="preserve">. The </w:t>
      </w:r>
      <w:r w:rsidRPr="006739FE">
        <w:t>Δf</w:t>
      </w:r>
      <w:r w:rsidRPr="006739FE">
        <w:rPr>
          <w:vertAlign w:val="subscript"/>
        </w:rPr>
        <w:t>OOB</w:t>
      </w:r>
      <w:r w:rsidRPr="006739FE">
        <w:rPr>
          <w:rFonts w:cs="v5.0.0"/>
        </w:rPr>
        <w:t xml:space="preserve"> for or </w:t>
      </w:r>
      <w:r w:rsidRPr="006739FE">
        <w:rPr>
          <w:i/>
          <w:lang w:eastAsia="zh-CN"/>
        </w:rPr>
        <w:t>BS type 1-C</w:t>
      </w:r>
      <w:r w:rsidRPr="006739FE">
        <w:rPr>
          <w:rFonts w:cs="v5.0.0"/>
        </w:rPr>
        <w:t xml:space="preserve"> and </w:t>
      </w:r>
      <w:r w:rsidRPr="006739FE">
        <w:rPr>
          <w:i/>
          <w:lang w:eastAsia="zh-CN"/>
        </w:rPr>
        <w:t>BS type 1-H</w:t>
      </w:r>
      <w:r w:rsidRPr="006739FE">
        <w:rPr>
          <w:rFonts w:cs="v5.0.0"/>
        </w:rPr>
        <w:t xml:space="preserve"> is </w:t>
      </w:r>
      <w:r w:rsidRPr="006739FE">
        <w:t>defined in table 7.4.2.5-0.</w:t>
      </w:r>
    </w:p>
    <w:p w14:paraId="1A37B530" w14:textId="77777777" w:rsidR="006C4A4E" w:rsidRPr="006739FE" w:rsidRDefault="006C4A4E" w:rsidP="006C4A4E">
      <w:pPr>
        <w:rPr>
          <w:i/>
          <w:lang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1CB07830" w14:textId="5B812E7C" w:rsidR="00042DDE" w:rsidRPr="006739FE" w:rsidRDefault="00042DDE" w:rsidP="00042DDE">
      <w:pPr>
        <w:keepNext/>
        <w:numPr>
          <w:ilvl w:val="12"/>
          <w:numId w:val="0"/>
        </w:numPr>
        <w:rPr>
          <w:rFonts w:cs="v5.0.0"/>
        </w:rPr>
      </w:pPr>
      <w:r w:rsidRPr="006739FE">
        <w:rPr>
          <w:rFonts w:cs="v5.0.0"/>
        </w:rPr>
        <w:t xml:space="preserve">For a BS capable of multi-band operation, the requirement in the out-of-band blocking frequency ranges apply for each </w:t>
      </w:r>
      <w:r w:rsidRPr="006739FE">
        <w:rPr>
          <w:rFonts w:cs="v5.0.0"/>
          <w:i/>
        </w:rPr>
        <w:t>operating band</w:t>
      </w:r>
      <w:r w:rsidRPr="006739FE">
        <w:rPr>
          <w:rFonts w:cs="v5.0.0"/>
        </w:rPr>
        <w:t xml:space="preserve">, with the exception that the in-band blocking frequency ranges of all supported </w:t>
      </w:r>
      <w:r w:rsidRPr="006739FE">
        <w:rPr>
          <w:rFonts w:cs="v5.0.0"/>
          <w:i/>
        </w:rPr>
        <w:t>operating bands</w:t>
      </w:r>
      <w:r w:rsidRPr="006739FE">
        <w:rPr>
          <w:rFonts w:cs="v5.0.0"/>
        </w:rPr>
        <w:t xml:space="preserve"> according to </w:t>
      </w:r>
      <w:r w:rsidR="00062DCB" w:rsidRPr="006739FE">
        <w:rPr>
          <w:rFonts w:cs="v5.0.0"/>
        </w:rPr>
        <w:t>clause</w:t>
      </w:r>
      <w:r w:rsidR="00062DCB">
        <w:rPr>
          <w:rFonts w:cs="v5.0.0"/>
        </w:rPr>
        <w:t> </w:t>
      </w:r>
      <w:r w:rsidR="00062DCB" w:rsidRPr="006739FE">
        <w:rPr>
          <w:rFonts w:cs="v5.0.0"/>
        </w:rPr>
        <w:t>7</w:t>
      </w:r>
      <w:r w:rsidRPr="006739FE">
        <w:rPr>
          <w:rFonts w:cs="v5.0.0"/>
        </w:rPr>
        <w:t>.4.2.5 shall be excluded from the out-of-band blocking requirement.</w:t>
      </w:r>
    </w:p>
    <w:p w14:paraId="7AFDB2BB" w14:textId="77777777" w:rsidR="000B029C" w:rsidRPr="006739FE" w:rsidRDefault="000B029C" w:rsidP="000B029C">
      <w:pPr>
        <w:pStyle w:val="TH"/>
        <w:rPr>
          <w:lang w:eastAsia="zh-CN"/>
        </w:rPr>
      </w:pPr>
      <w:r w:rsidRPr="006739FE">
        <w:rPr>
          <w:rFonts w:eastAsia="Osaka"/>
        </w:rPr>
        <w:t>Table 7.</w:t>
      </w:r>
      <w:r w:rsidRPr="006739FE">
        <w:t>5</w:t>
      </w:r>
      <w:r w:rsidRPr="006739FE">
        <w:rPr>
          <w:rFonts w:eastAsia="Osaka"/>
        </w:rPr>
        <w:t>.</w:t>
      </w:r>
      <w:r w:rsidRPr="006739FE">
        <w:t>5.1</w:t>
      </w:r>
      <w:r w:rsidRPr="006739FE">
        <w:rPr>
          <w:rFonts w:eastAsia="Osaka"/>
        </w:rPr>
        <w:t xml:space="preserve">-1: </w:t>
      </w:r>
      <w:r w:rsidRPr="006739FE">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6739FE" w14:paraId="5F2B13FD" w14:textId="77777777" w:rsidTr="00232B8C">
        <w:trPr>
          <w:jc w:val="center"/>
        </w:trPr>
        <w:tc>
          <w:tcPr>
            <w:tcW w:w="3356" w:type="dxa"/>
          </w:tcPr>
          <w:p w14:paraId="71BEBBE6" w14:textId="77777777" w:rsidR="000B029C" w:rsidRPr="006739FE" w:rsidRDefault="000B029C" w:rsidP="00232B8C">
            <w:pPr>
              <w:pStyle w:val="TAH"/>
              <w:rPr>
                <w:rFonts w:cs="Arial"/>
              </w:rPr>
            </w:pPr>
            <w:r w:rsidRPr="006739FE">
              <w:rPr>
                <w:rFonts w:cs="Arial"/>
              </w:rPr>
              <w:t>Wanted signal mean power (dBm)</w:t>
            </w:r>
          </w:p>
        </w:tc>
        <w:tc>
          <w:tcPr>
            <w:tcW w:w="3613" w:type="dxa"/>
          </w:tcPr>
          <w:p w14:paraId="3D3B4C15" w14:textId="77777777" w:rsidR="000B029C" w:rsidRPr="006739FE" w:rsidRDefault="000B029C" w:rsidP="00232B8C">
            <w:pPr>
              <w:pStyle w:val="TAH"/>
              <w:rPr>
                <w:rFonts w:cs="Arial"/>
              </w:rPr>
            </w:pPr>
            <w:r w:rsidRPr="006739FE">
              <w:rPr>
                <w:rFonts w:cs="Arial"/>
              </w:rPr>
              <w:t>Interfering signal mean power (dBm)</w:t>
            </w:r>
          </w:p>
        </w:tc>
        <w:tc>
          <w:tcPr>
            <w:tcW w:w="2662" w:type="dxa"/>
          </w:tcPr>
          <w:p w14:paraId="26E2A044" w14:textId="77777777" w:rsidR="000B029C" w:rsidRPr="006739FE" w:rsidRDefault="000B029C" w:rsidP="00232B8C">
            <w:pPr>
              <w:pStyle w:val="TAH"/>
              <w:rPr>
                <w:rFonts w:cs="Arial"/>
              </w:rPr>
            </w:pPr>
            <w:r w:rsidRPr="006739FE">
              <w:rPr>
                <w:rFonts w:cs="Arial"/>
              </w:rPr>
              <w:t>Type of interfering signal</w:t>
            </w:r>
          </w:p>
        </w:tc>
      </w:tr>
      <w:tr w:rsidR="000B029C" w:rsidRPr="006739FE" w14:paraId="0472BD1D" w14:textId="77777777" w:rsidTr="00232B8C">
        <w:trPr>
          <w:cantSplit/>
          <w:jc w:val="center"/>
        </w:trPr>
        <w:tc>
          <w:tcPr>
            <w:tcW w:w="3356" w:type="dxa"/>
            <w:tcBorders>
              <w:left w:val="single" w:sz="4" w:space="0" w:color="auto"/>
            </w:tcBorders>
          </w:tcPr>
          <w:p w14:paraId="12AAAF19"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E01BA4">
              <w:rPr>
                <w:rFonts w:cs="Arial"/>
              </w:rPr>
              <w:t xml:space="preserve"> </w:t>
            </w:r>
            <w:r w:rsidRPr="006739FE">
              <w:rPr>
                <w:rFonts w:cs="Arial"/>
              </w:rPr>
              <w:t>+6 dB</w:t>
            </w:r>
            <w:r w:rsidRPr="006739FE">
              <w:rPr>
                <w:rFonts w:cs="Arial"/>
              </w:rPr>
              <w:br/>
              <w:t>(Note 1)</w:t>
            </w:r>
          </w:p>
        </w:tc>
        <w:tc>
          <w:tcPr>
            <w:tcW w:w="3613" w:type="dxa"/>
          </w:tcPr>
          <w:p w14:paraId="390C11EC" w14:textId="77777777" w:rsidR="000B029C" w:rsidRPr="006739FE" w:rsidRDefault="000B029C" w:rsidP="00232B8C">
            <w:pPr>
              <w:pStyle w:val="TAC"/>
              <w:rPr>
                <w:rFonts w:cs="Arial"/>
              </w:rPr>
            </w:pPr>
            <w:r w:rsidRPr="006739FE">
              <w:rPr>
                <w:rFonts w:cs="Arial"/>
              </w:rPr>
              <w:t xml:space="preserve">-15 </w:t>
            </w:r>
          </w:p>
        </w:tc>
        <w:tc>
          <w:tcPr>
            <w:tcW w:w="2662" w:type="dxa"/>
          </w:tcPr>
          <w:p w14:paraId="1F185B49" w14:textId="77777777" w:rsidR="000B029C" w:rsidRPr="006739FE" w:rsidRDefault="000B029C" w:rsidP="00232B8C">
            <w:pPr>
              <w:pStyle w:val="TAL"/>
              <w:rPr>
                <w:rFonts w:cs="Arial"/>
              </w:rPr>
            </w:pPr>
            <w:r w:rsidRPr="006739FE">
              <w:rPr>
                <w:rFonts w:cs="Arial"/>
              </w:rPr>
              <w:t xml:space="preserve">CW carrier </w:t>
            </w:r>
          </w:p>
        </w:tc>
      </w:tr>
      <w:tr w:rsidR="000B029C" w:rsidRPr="006739FE" w14:paraId="41AD3DF4" w14:textId="77777777" w:rsidTr="00232B8C">
        <w:trPr>
          <w:cantSplit/>
          <w:jc w:val="center"/>
        </w:trPr>
        <w:tc>
          <w:tcPr>
            <w:tcW w:w="9631" w:type="dxa"/>
            <w:gridSpan w:val="3"/>
            <w:tcBorders>
              <w:left w:val="single" w:sz="4" w:space="0" w:color="auto"/>
            </w:tcBorders>
          </w:tcPr>
          <w:p w14:paraId="40CDC0DA" w14:textId="54C83475" w:rsidR="000B029C" w:rsidRPr="006739FE" w:rsidRDefault="000B029C" w:rsidP="00232B8C">
            <w:pPr>
              <w:pStyle w:val="TAN"/>
              <w:rPr>
                <w:rFonts w:eastAsia="SimSun"/>
                <w:lang w:eastAsia="zh-CN"/>
              </w:rPr>
            </w:pPr>
            <w:r w:rsidRPr="006739FE">
              <w:t>NOTE 1:</w:t>
            </w:r>
            <w:r w:rsidRPr="006739FE">
              <w:tab/>
              <w:t>P</w:t>
            </w:r>
            <w:r w:rsidRPr="006739FE">
              <w:rPr>
                <w:vertAlign w:val="subscript"/>
              </w:rPr>
              <w:t>REFSENS</w:t>
            </w:r>
            <w:r w:rsidRPr="006739FE" w:rsidDel="002B5177">
              <w:t xml:space="preserve"> </w:t>
            </w:r>
            <w:r w:rsidRPr="006739FE">
              <w:t>depends on the RAT. For NR, P</w:t>
            </w:r>
            <w:r w:rsidRPr="006739FE">
              <w:rPr>
                <w:vertAlign w:val="subscript"/>
              </w:rPr>
              <w:t>REFSENS</w:t>
            </w:r>
            <w:r w:rsidRPr="006739FE">
              <w:t xml:space="preserve"> depends also on the </w:t>
            </w:r>
            <w:r w:rsidRPr="006739FE">
              <w:rPr>
                <w:i/>
              </w:rPr>
              <w:t>BS channel bandwidth</w:t>
            </w:r>
            <w:r w:rsidRPr="006739FE">
              <w:t xml:space="preserve"> as specified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table </w:t>
            </w:r>
            <w:r w:rsidRPr="006739FE">
              <w:rPr>
                <w:rFonts w:eastAsia="SimSun"/>
                <w:lang w:eastAsia="zh-CN"/>
              </w:rPr>
              <w:t>7.2.2-1, 7.2.2-2 and 7.2.2-3</w:t>
            </w:r>
            <w:r w:rsidRPr="006739FE">
              <w:t>.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w:t>
            </w:r>
            <w:r w:rsidR="00062DCB" w:rsidRPr="006739FE">
              <w:rPr>
                <w:rFonts w:eastAsia="SimSun"/>
                <w:lang w:eastAsia="zh-CN"/>
              </w:rPr>
              <w:t>TS</w:t>
            </w:r>
            <w:r w:rsidR="00062DCB">
              <w:rPr>
                <w:rFonts w:eastAsia="SimSun"/>
                <w:lang w:eastAsia="zh-CN"/>
              </w:rPr>
              <w:t> </w:t>
            </w:r>
            <w:r w:rsidR="00062DCB" w:rsidRPr="006739FE">
              <w:rPr>
                <w:rFonts w:eastAsia="SimSun"/>
                <w:lang w:eastAsia="zh-CN"/>
              </w:rPr>
              <w:t>36.141</w:t>
            </w:r>
            <w:r w:rsidR="00062DCB">
              <w:rPr>
                <w:rFonts w:eastAsia="SimSun"/>
                <w:lang w:eastAsia="zh-CN"/>
              </w:rPr>
              <w:t> </w:t>
            </w:r>
            <w:r w:rsidR="00062DCB" w:rsidRPr="006739FE">
              <w:rPr>
                <w:rFonts w:eastAsia="SimSun"/>
                <w:lang w:eastAsia="zh-CN"/>
              </w:rPr>
              <w:t>[2</w:t>
            </w:r>
            <w:r w:rsidR="007D7230" w:rsidRPr="006739FE">
              <w:rPr>
                <w:rFonts w:eastAsia="SimSun"/>
                <w:lang w:eastAsia="zh-CN"/>
              </w:rPr>
              <w:t>4]</w:t>
            </w:r>
            <w:r w:rsidRPr="006739FE">
              <w:rPr>
                <w:rFonts w:eastAsia="SimSun"/>
                <w:lang w:eastAsia="zh-CN"/>
              </w:rPr>
              <w:t>.</w:t>
            </w:r>
          </w:p>
          <w:p w14:paraId="306C3154" w14:textId="2F0E595A" w:rsidR="000B029C" w:rsidRPr="006739FE" w:rsidRDefault="000B029C" w:rsidP="00232B8C">
            <w:pPr>
              <w:pStyle w:val="TAN"/>
            </w:pPr>
            <w:r w:rsidRPr="006739FE">
              <w:t>NOTE 2:</w:t>
            </w:r>
            <w:r w:rsidR="00EC7F62">
              <w:tab/>
            </w:r>
            <w:r w:rsidRPr="006739FE">
              <w:t xml:space="preserve">For NB-IoT, </w:t>
            </w:r>
            <w:r w:rsidRPr="006739FE">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6739FE" w:rsidRDefault="00BF4553" w:rsidP="00BF4553"/>
    <w:p w14:paraId="49E8242A" w14:textId="3862407B" w:rsidR="006C4A4E" w:rsidRPr="006739FE" w:rsidRDefault="006C4A4E" w:rsidP="0058053F">
      <w:pPr>
        <w:pStyle w:val="Heading4"/>
      </w:pPr>
      <w:bookmarkStart w:id="1490" w:name="_Toc21100060"/>
      <w:bookmarkStart w:id="1491" w:name="_Toc29809858"/>
      <w:bookmarkStart w:id="1492" w:name="_Toc36645243"/>
      <w:bookmarkStart w:id="1493" w:name="_Toc37272297"/>
      <w:bookmarkStart w:id="1494" w:name="_Toc45884543"/>
      <w:r w:rsidRPr="006739FE">
        <w:t>7.5.5.2</w:t>
      </w:r>
      <w:r w:rsidRPr="006739FE">
        <w:tab/>
        <w:t>Co-location requirements</w:t>
      </w:r>
      <w:bookmarkEnd w:id="1490"/>
      <w:bookmarkEnd w:id="1491"/>
      <w:bookmarkEnd w:id="1492"/>
      <w:bookmarkEnd w:id="1493"/>
      <w:bookmarkEnd w:id="1494"/>
    </w:p>
    <w:p w14:paraId="69C02D1B" w14:textId="77777777" w:rsidR="006C4A4E" w:rsidRPr="006739FE" w:rsidRDefault="006C4A4E" w:rsidP="006C4A4E">
      <w:pPr>
        <w:rPr>
          <w:i/>
          <w:lang w:eastAsia="zh-CN"/>
        </w:rPr>
      </w:pPr>
      <w:r w:rsidRPr="006739FE">
        <w:t xml:space="preserve">This additional blocking requirement may be applied for the protection of </w:t>
      </w:r>
      <w:r w:rsidRPr="006739FE">
        <w:rPr>
          <w:lang w:val="en-US" w:eastAsia="zh-CN"/>
        </w:rPr>
        <w:t xml:space="preserve">NR </w:t>
      </w:r>
      <w:r w:rsidRPr="006739FE">
        <w:t>BS receivers when GSM, CDMA, UTRA</w:t>
      </w:r>
      <w:r w:rsidRPr="006739FE">
        <w:rPr>
          <w:lang w:val="en-US" w:eastAsia="zh-CN"/>
        </w:rPr>
        <w:t xml:space="preserve">, </w:t>
      </w:r>
      <w:r w:rsidRPr="006739FE">
        <w:t>E-UTRA BS</w:t>
      </w:r>
      <w:r w:rsidRPr="006739FE">
        <w:rPr>
          <w:lang w:val="en-US" w:eastAsia="zh-CN"/>
        </w:rPr>
        <w:t xml:space="preserve"> or NR BS</w:t>
      </w:r>
      <w:r w:rsidRPr="006739FE">
        <w:t xml:space="preserve"> operating in a different frequency band are co-located with a</w:t>
      </w:r>
      <w:r w:rsidRPr="006739FE">
        <w:rPr>
          <w:lang w:val="en-US" w:eastAsia="zh-CN"/>
        </w:rPr>
        <w:t xml:space="preserve"> NR</w:t>
      </w:r>
      <w:r w:rsidRPr="006739FE">
        <w:t xml:space="preserve"> BS. The requirement is applicable to all channel bandwidths supported by the </w:t>
      </w:r>
      <w:r w:rsidRPr="006739FE">
        <w:rPr>
          <w:lang w:val="en-US" w:eastAsia="zh-CN"/>
        </w:rPr>
        <w:t>NR</w:t>
      </w:r>
      <w:r w:rsidRPr="006739FE">
        <w:t xml:space="preserve"> BS.</w:t>
      </w:r>
    </w:p>
    <w:p w14:paraId="0C8F5A73" w14:textId="6968EBD3" w:rsidR="006C4A4E" w:rsidRPr="006739FE" w:rsidRDefault="006C4A4E" w:rsidP="006C4A4E">
      <w:r w:rsidRPr="006739FE">
        <w:t xml:space="preserve">The requirements in this clause assume a 30 dB coupling loss between interfering transmitter and </w:t>
      </w:r>
      <w:r w:rsidRPr="006739FE">
        <w:rPr>
          <w:lang w:val="en-US" w:eastAsia="zh-CN"/>
        </w:rPr>
        <w:t>NR</w:t>
      </w:r>
      <w:r w:rsidRPr="006739FE">
        <w:t xml:space="preserve"> BS receiver</w:t>
      </w:r>
      <w:r w:rsidRPr="006739FE">
        <w:rPr>
          <w:lang w:eastAsia="zh-CN"/>
        </w:rPr>
        <w:t xml:space="preserve"> and are based on co-location with </w:t>
      </w:r>
      <w:r w:rsidRPr="006739FE">
        <w:t>base stations of the same class.</w:t>
      </w:r>
    </w:p>
    <w:p w14:paraId="728DA7FE" w14:textId="0225315D" w:rsidR="006C4A4E" w:rsidRPr="006739FE" w:rsidRDefault="006C4A4E" w:rsidP="006C4A4E">
      <w:pPr>
        <w:keepNext/>
        <w:numPr>
          <w:ilvl w:val="12"/>
          <w:numId w:val="0"/>
        </w:numPr>
        <w:rPr>
          <w:rFonts w:eastAsia="Osaka" w:cs="v5.0.0"/>
        </w:rPr>
      </w:pPr>
      <w:r w:rsidRPr="006739FE">
        <w:t xml:space="preserve">The throughput shall be ≥ 95% of the maximum throughput </w:t>
      </w:r>
      <w:r w:rsidRPr="006739FE">
        <w:rPr>
          <w:rFonts w:cs="v5.0.0"/>
        </w:rPr>
        <w:t>of the reference measurement channel,</w:t>
      </w:r>
      <w:r w:rsidRPr="006739FE">
        <w:t xml:space="preserve"> with</w:t>
      </w:r>
      <w:r w:rsidRPr="006739FE">
        <w:rPr>
          <w:rFonts w:cs="v5.0.0"/>
        </w:rPr>
        <w:t xml:space="preserve"> a wanted and an interfering signal coupled to BS antenna input using the parameters in </w:t>
      </w:r>
      <w:r w:rsidR="004F6240" w:rsidRPr="006739FE">
        <w:rPr>
          <w:rFonts w:cs="v5.0.0"/>
        </w:rPr>
        <w:t>table</w:t>
      </w:r>
      <w:r w:rsidRPr="006739FE">
        <w:rPr>
          <w:rFonts w:cs="v5.0.0"/>
        </w:rPr>
        <w:t xml:space="preserve"> 7.</w:t>
      </w:r>
      <w:r w:rsidRPr="006739FE">
        <w:rPr>
          <w:rFonts w:cs="v5.0.0"/>
          <w:lang w:val="en-US" w:eastAsia="zh-CN"/>
        </w:rPr>
        <w:t>5</w:t>
      </w:r>
      <w:r w:rsidRPr="006739FE">
        <w:rPr>
          <w:rFonts w:cs="v5.0.0"/>
        </w:rPr>
        <w:t>.</w:t>
      </w:r>
      <w:r w:rsidRPr="006739FE">
        <w:rPr>
          <w:rFonts w:cs="v5.0.0"/>
          <w:lang w:val="en-US" w:eastAsia="zh-CN"/>
        </w:rPr>
        <w:t>5.2</w:t>
      </w:r>
      <w:r w:rsidRPr="006739FE">
        <w:rPr>
          <w:rFonts w:cs="v5.0.0"/>
        </w:rPr>
        <w:t>-1</w:t>
      </w:r>
      <w:r w:rsidRPr="006739FE">
        <w:rPr>
          <w:rFonts w:cs="v5.0.0"/>
          <w:lang w:eastAsia="zh-CN"/>
        </w:rPr>
        <w:t xml:space="preserve"> for </w:t>
      </w:r>
      <w:r w:rsidRPr="006739FE">
        <w:rPr>
          <w:rFonts w:cs="v5.0.0"/>
          <w:lang w:val="en-US" w:eastAsia="zh-CN"/>
        </w:rPr>
        <w:t>all the BS classes</w:t>
      </w:r>
      <w:r w:rsidRPr="006739FE">
        <w:rPr>
          <w:rFonts w:cs="v5.0.0"/>
        </w:rPr>
        <w:t xml:space="preserve">. </w:t>
      </w:r>
      <w:r w:rsidRPr="006739FE">
        <w:rPr>
          <w:rFonts w:eastAsia="Osaka" w:cs="v5.0.0"/>
        </w:rPr>
        <w:t xml:space="preserve">The </w:t>
      </w:r>
      <w:r w:rsidRPr="006739FE">
        <w:rPr>
          <w:rFonts w:eastAsia="Osaka" w:cs="v5.0.0"/>
        </w:rPr>
        <w:lastRenderedPageBreak/>
        <w:t xml:space="preserve">reference measurement channel for the wanted signal is identified in </w:t>
      </w:r>
      <w:r w:rsidR="004F6240" w:rsidRPr="006739FE">
        <w:rPr>
          <w:rFonts w:eastAsia="Osaka" w:cs="v5.0.0"/>
        </w:rPr>
        <w:t>table</w:t>
      </w:r>
      <w:r w:rsidRPr="006739FE">
        <w:rPr>
          <w:rFonts w:eastAsia="Osaka" w:cs="v5.0.0"/>
        </w:rPr>
        <w:t>s 7.2.</w:t>
      </w:r>
      <w:r w:rsidRPr="006739FE">
        <w:rPr>
          <w:rFonts w:cs="v5.0.0"/>
          <w:lang w:val="en-US" w:eastAsia="zh-CN"/>
        </w:rPr>
        <w:t>5</w:t>
      </w:r>
      <w:r w:rsidRPr="006739FE">
        <w:rPr>
          <w:rFonts w:eastAsia="Osaka" w:cs="v5.0.0"/>
        </w:rPr>
        <w:t>-1</w:t>
      </w:r>
      <w:r w:rsidRPr="006739FE">
        <w:rPr>
          <w:rFonts w:cs="v5.0.0"/>
          <w:lang w:eastAsia="zh-CN"/>
        </w:rPr>
        <w:t>, 7.2.</w:t>
      </w:r>
      <w:r w:rsidRPr="006739FE">
        <w:rPr>
          <w:rFonts w:cs="v5.0.0"/>
          <w:lang w:val="en-US" w:eastAsia="zh-CN"/>
        </w:rPr>
        <w:t>5</w:t>
      </w:r>
      <w:r w:rsidRPr="006739FE">
        <w:rPr>
          <w:rFonts w:cs="v5.0.0"/>
          <w:lang w:eastAsia="zh-CN"/>
        </w:rPr>
        <w:t>-2 and 7.2.</w:t>
      </w:r>
      <w:r w:rsidRPr="006739FE">
        <w:rPr>
          <w:rFonts w:cs="v5.0.0"/>
          <w:lang w:val="en-US" w:eastAsia="zh-CN"/>
        </w:rPr>
        <w:t>5</w:t>
      </w:r>
      <w:r w:rsidRPr="006739FE">
        <w:rPr>
          <w:rFonts w:cs="v5.0.0"/>
          <w:lang w:eastAsia="zh-CN"/>
        </w:rPr>
        <w:t>-</w:t>
      </w:r>
      <w:r w:rsidRPr="006739FE">
        <w:rPr>
          <w:rFonts w:cs="v5.0.0"/>
          <w:lang w:val="en-US" w:eastAsia="zh-CN"/>
        </w:rPr>
        <w:t>3</w:t>
      </w:r>
      <w:r w:rsidRPr="006739FE">
        <w:rPr>
          <w:rFonts w:eastAsia="Osaka" w:cs="v5.0.0"/>
        </w:rPr>
        <w:t xml:space="preserve"> for each channel bandwidth and further specified in </w:t>
      </w:r>
      <w:r w:rsidR="00936D18" w:rsidRPr="006739FE">
        <w:rPr>
          <w:rFonts w:eastAsia="Osaka" w:cs="v5.0.0"/>
        </w:rPr>
        <w:t>annex</w:t>
      </w:r>
      <w:r w:rsidRPr="006739FE">
        <w:rPr>
          <w:rFonts w:eastAsia="Osaka" w:cs="v5.0.0"/>
        </w:rPr>
        <w:t xml:space="preserve"> </w:t>
      </w:r>
      <w:r w:rsidR="005E12CC" w:rsidRPr="006739FE">
        <w:rPr>
          <w:rFonts w:eastAsia="Osaka" w:cs="v5.0.0"/>
        </w:rPr>
        <w:t>A</w:t>
      </w:r>
      <w:r w:rsidR="00C8199E" w:rsidRPr="006739FE">
        <w:rPr>
          <w:rFonts w:eastAsia="Osaka" w:cs="v5.0.0"/>
        </w:rPr>
        <w:t>.1</w:t>
      </w:r>
      <w:r w:rsidRPr="006739FE">
        <w:rPr>
          <w:rFonts w:eastAsia="Osaka" w:cs="v5.0.0"/>
        </w:rPr>
        <w:t>.</w:t>
      </w:r>
      <w:r w:rsidR="005C0CB0" w:rsidRPr="005C0CB0" w:rsidDel="006E20ED">
        <w:rPr>
          <w:rFonts w:eastAsia="Osaka"/>
        </w:rPr>
        <w:t xml:space="preserve"> </w:t>
      </w:r>
    </w:p>
    <w:p w14:paraId="3F72C0A5" w14:textId="77777777" w:rsidR="006C4A4E" w:rsidRPr="006739FE" w:rsidRDefault="006C4A4E" w:rsidP="006C4A4E">
      <w:pPr>
        <w:rPr>
          <w:lang w:eastAsia="zh-CN"/>
        </w:rPr>
      </w:pPr>
      <w:r w:rsidRPr="006739FE">
        <w:rPr>
          <w:lang w:val="en-US" w:eastAsia="zh-CN"/>
        </w:rPr>
        <w:t xml:space="preserve"> </w:t>
      </w: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w:t>
      </w:r>
      <w:r w:rsidRPr="006739FE">
        <w:rPr>
          <w:lang w:val="en-US" w:eastAsia="zh-CN"/>
        </w:rPr>
        <w:t>blocking requirement for co-location with BS in other bands is applied for all operating bands for which co-location protection is provided.</w:t>
      </w:r>
    </w:p>
    <w:p w14:paraId="30556012" w14:textId="77777777" w:rsidR="006C4A4E" w:rsidRPr="006739FE" w:rsidRDefault="006C4A4E" w:rsidP="006C4A4E">
      <w:pPr>
        <w:rPr>
          <w:i/>
          <w:lang w:val="en-US"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56535C1E" w14:textId="77777777" w:rsidR="006C4A4E" w:rsidRPr="006739FE" w:rsidRDefault="006C4A4E" w:rsidP="00BF4553">
      <w:pPr>
        <w:pStyle w:val="TH"/>
      </w:pPr>
      <w:r w:rsidRPr="006739FE">
        <w:rPr>
          <w:rFonts w:eastAsia="Osaka"/>
        </w:rPr>
        <w:t>Table 7.</w:t>
      </w:r>
      <w:r w:rsidRPr="006739FE">
        <w:rPr>
          <w:lang w:val="en-US" w:eastAsia="zh-CN"/>
        </w:rPr>
        <w:t>5.5.2</w:t>
      </w:r>
      <w:r w:rsidRPr="006739FE">
        <w:rPr>
          <w:rFonts w:eastAsia="Osaka"/>
        </w:rPr>
        <w:t xml:space="preserve">-1: </w:t>
      </w:r>
      <w:r w:rsidRPr="006739FE">
        <w:t xml:space="preserve">Blocking performance requirement for </w:t>
      </w:r>
      <w:r w:rsidRPr="006739FE">
        <w:rPr>
          <w:lang w:val="en-US" w:eastAsia="zh-CN"/>
        </w:rPr>
        <w:t>NR</w:t>
      </w:r>
      <w:r w:rsidRPr="006739FE">
        <w:rPr>
          <w:lang w:eastAsia="zh-CN"/>
        </w:rPr>
        <w:t xml:space="preserve"> </w:t>
      </w:r>
      <w:r w:rsidRPr="006739FE">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6739FE" w14:paraId="49BCBC54" w14:textId="77777777" w:rsidTr="00081372">
        <w:trPr>
          <w:tblHeader/>
          <w:jc w:val="center"/>
        </w:trPr>
        <w:tc>
          <w:tcPr>
            <w:tcW w:w="1810" w:type="dxa"/>
          </w:tcPr>
          <w:p w14:paraId="5701D2F9" w14:textId="77777777" w:rsidR="006C4A4E" w:rsidRPr="006739FE" w:rsidRDefault="006C4A4E" w:rsidP="00081372">
            <w:pPr>
              <w:pStyle w:val="TAH"/>
              <w:rPr>
                <w:lang w:eastAsia="ja-JP"/>
              </w:rPr>
            </w:pPr>
            <w:r w:rsidRPr="006739FE">
              <w:rPr>
                <w:lang w:eastAsia="ja-JP"/>
              </w:rPr>
              <w:t>Frequency range of interfering signal</w:t>
            </w:r>
          </w:p>
        </w:tc>
        <w:tc>
          <w:tcPr>
            <w:tcW w:w="1714" w:type="dxa"/>
          </w:tcPr>
          <w:p w14:paraId="7C077FC2" w14:textId="763E382C" w:rsidR="006C4A4E" w:rsidRPr="006739FE" w:rsidRDefault="006C4A4E" w:rsidP="005E12CC">
            <w:pPr>
              <w:pStyle w:val="TAH"/>
              <w:rPr>
                <w:lang w:eastAsia="ja-JP"/>
              </w:rPr>
            </w:pPr>
            <w:r w:rsidRPr="006739FE">
              <w:rPr>
                <w:lang w:eastAsia="ja-JP"/>
              </w:rPr>
              <w:t xml:space="preserve">Wanted signal mean power for WA BS </w:t>
            </w:r>
            <w:r w:rsidR="005E12CC" w:rsidRPr="006739FE">
              <w:rPr>
                <w:lang w:eastAsia="ja-JP"/>
              </w:rPr>
              <w:t>(</w:t>
            </w:r>
            <w:r w:rsidRPr="006739FE">
              <w:rPr>
                <w:lang w:eastAsia="ja-JP"/>
              </w:rPr>
              <w:t>dBm</w:t>
            </w:r>
            <w:r w:rsidR="005E12CC" w:rsidRPr="006739FE">
              <w:rPr>
                <w:lang w:eastAsia="ja-JP"/>
              </w:rPr>
              <w:t>)</w:t>
            </w:r>
          </w:p>
        </w:tc>
        <w:tc>
          <w:tcPr>
            <w:tcW w:w="1710" w:type="dxa"/>
          </w:tcPr>
          <w:p w14:paraId="46BD257F" w14:textId="689AEBAE" w:rsidR="006C4A4E" w:rsidRPr="006739FE" w:rsidRDefault="006C4A4E" w:rsidP="00081372">
            <w:pPr>
              <w:pStyle w:val="TAH"/>
              <w:rPr>
                <w:lang w:eastAsia="ja-JP"/>
              </w:rPr>
            </w:pPr>
            <w:r w:rsidRPr="006739FE">
              <w:rPr>
                <w:lang w:eastAsia="ja-JP"/>
              </w:rPr>
              <w:t xml:space="preserve">Interfering signal mean power for WA BS </w:t>
            </w:r>
            <w:r w:rsidR="005E12CC" w:rsidRPr="006739FE">
              <w:rPr>
                <w:lang w:eastAsia="ja-JP"/>
              </w:rPr>
              <w:t>(</w:t>
            </w:r>
            <w:r w:rsidRPr="006739FE">
              <w:rPr>
                <w:lang w:eastAsia="ja-JP"/>
              </w:rPr>
              <w:t>dBm</w:t>
            </w:r>
            <w:r w:rsidR="005E12CC" w:rsidRPr="006739FE">
              <w:rPr>
                <w:lang w:eastAsia="ja-JP"/>
              </w:rPr>
              <w:t>)</w:t>
            </w:r>
          </w:p>
        </w:tc>
        <w:tc>
          <w:tcPr>
            <w:tcW w:w="1700" w:type="dxa"/>
          </w:tcPr>
          <w:p w14:paraId="615441E4" w14:textId="1AE90231" w:rsidR="006C4A4E" w:rsidRPr="006739FE" w:rsidRDefault="006C4A4E" w:rsidP="00081372">
            <w:pPr>
              <w:pStyle w:val="TAH"/>
              <w:rPr>
                <w:lang w:eastAsia="ja-JP"/>
              </w:rPr>
            </w:pPr>
            <w:r w:rsidRPr="006739FE">
              <w:rPr>
                <w:lang w:eastAsia="ja-JP"/>
              </w:rPr>
              <w:t xml:space="preserve">Interfering signal mean power for MR BS </w:t>
            </w:r>
            <w:r w:rsidR="005E12CC" w:rsidRPr="006739FE">
              <w:rPr>
                <w:lang w:eastAsia="ja-JP"/>
              </w:rPr>
              <w:t>(</w:t>
            </w:r>
            <w:r w:rsidRPr="006739FE">
              <w:rPr>
                <w:lang w:eastAsia="ja-JP"/>
              </w:rPr>
              <w:t>dBm</w:t>
            </w:r>
            <w:r w:rsidR="005E12CC" w:rsidRPr="006739FE">
              <w:rPr>
                <w:lang w:eastAsia="ja-JP"/>
              </w:rPr>
              <w:t>)</w:t>
            </w:r>
          </w:p>
        </w:tc>
        <w:tc>
          <w:tcPr>
            <w:tcW w:w="1396" w:type="dxa"/>
          </w:tcPr>
          <w:p w14:paraId="7870AFFA" w14:textId="12429163" w:rsidR="006C4A4E" w:rsidRPr="006739FE" w:rsidRDefault="006C4A4E" w:rsidP="00081372">
            <w:pPr>
              <w:pStyle w:val="TAH"/>
              <w:rPr>
                <w:lang w:eastAsia="ja-JP"/>
              </w:rPr>
            </w:pPr>
            <w:r w:rsidRPr="006739FE">
              <w:rPr>
                <w:lang w:eastAsia="ja-JP"/>
              </w:rPr>
              <w:t xml:space="preserve">Interfering signal mean power for LA BS </w:t>
            </w:r>
            <w:r w:rsidR="005E12CC" w:rsidRPr="006739FE">
              <w:rPr>
                <w:lang w:eastAsia="ja-JP"/>
              </w:rPr>
              <w:t>(</w:t>
            </w:r>
            <w:r w:rsidRPr="006739FE">
              <w:rPr>
                <w:lang w:eastAsia="ja-JP"/>
              </w:rPr>
              <w:t>dBm</w:t>
            </w:r>
            <w:r w:rsidR="005E12CC" w:rsidRPr="006739FE">
              <w:rPr>
                <w:lang w:eastAsia="ja-JP"/>
              </w:rPr>
              <w:t>)</w:t>
            </w:r>
          </w:p>
        </w:tc>
        <w:tc>
          <w:tcPr>
            <w:tcW w:w="1299" w:type="dxa"/>
          </w:tcPr>
          <w:p w14:paraId="161BF618" w14:textId="77777777" w:rsidR="006C4A4E" w:rsidRPr="006739FE" w:rsidRDefault="006C4A4E" w:rsidP="00081372">
            <w:pPr>
              <w:pStyle w:val="TAH"/>
              <w:rPr>
                <w:lang w:eastAsia="ja-JP"/>
              </w:rPr>
            </w:pPr>
            <w:r w:rsidRPr="006739FE">
              <w:rPr>
                <w:lang w:eastAsia="ja-JP"/>
              </w:rPr>
              <w:t>Type of interfering signal</w:t>
            </w:r>
          </w:p>
        </w:tc>
      </w:tr>
      <w:tr w:rsidR="003C5595" w:rsidRPr="006739FE" w14:paraId="2EC108FA" w14:textId="77777777" w:rsidTr="00081372">
        <w:trPr>
          <w:jc w:val="center"/>
        </w:trPr>
        <w:tc>
          <w:tcPr>
            <w:tcW w:w="1810" w:type="dxa"/>
          </w:tcPr>
          <w:p w14:paraId="6891B289" w14:textId="77777777" w:rsidR="006C4A4E" w:rsidRPr="006739FE" w:rsidRDefault="006C4A4E" w:rsidP="00081372">
            <w:pPr>
              <w:pStyle w:val="TAC"/>
              <w:rPr>
                <w:rFonts w:cs="Arial"/>
                <w:szCs w:val="18"/>
                <w:lang w:eastAsia="ja-JP"/>
              </w:rPr>
            </w:pPr>
            <w:r w:rsidRPr="006739FE">
              <w:rPr>
                <w:lang w:eastAsia="zh-CN"/>
              </w:rPr>
              <w:t>Frequency range of co-located downlink operating band</w:t>
            </w:r>
          </w:p>
        </w:tc>
        <w:tc>
          <w:tcPr>
            <w:tcW w:w="1714" w:type="dxa"/>
            <w:vAlign w:val="center"/>
          </w:tcPr>
          <w:p w14:paraId="387B31AC" w14:textId="77777777" w:rsidR="006C4A4E" w:rsidRPr="006739FE" w:rsidRDefault="006C4A4E" w:rsidP="00081372">
            <w:pPr>
              <w:pStyle w:val="TAC"/>
              <w:rPr>
                <w:rFonts w:cs="Arial"/>
                <w:szCs w:val="18"/>
                <w:lang w:eastAsia="ja-JP"/>
              </w:rPr>
            </w:pPr>
            <w:r w:rsidRPr="006739FE">
              <w:t>P</w:t>
            </w:r>
            <w:r w:rsidRPr="006739FE">
              <w:rPr>
                <w:vertAlign w:val="subscript"/>
              </w:rPr>
              <w:t>REFSENS</w:t>
            </w:r>
            <w:r w:rsidRPr="006739FE">
              <w:t xml:space="preserve"> +6dB</w:t>
            </w:r>
            <w:r w:rsidRPr="006739FE">
              <w:br/>
              <w:t>(</w:t>
            </w:r>
            <w:r w:rsidRPr="006739FE">
              <w:rPr>
                <w:lang w:val="en-US" w:eastAsia="zh-CN"/>
              </w:rPr>
              <w:t>Note 1</w:t>
            </w:r>
            <w:r w:rsidRPr="006739FE">
              <w:t>)</w:t>
            </w:r>
          </w:p>
        </w:tc>
        <w:tc>
          <w:tcPr>
            <w:tcW w:w="1710" w:type="dxa"/>
            <w:vAlign w:val="center"/>
          </w:tcPr>
          <w:p w14:paraId="692D6FA5" w14:textId="77777777" w:rsidR="006C4A4E" w:rsidRPr="006739FE" w:rsidRDefault="006C4A4E" w:rsidP="00081372">
            <w:pPr>
              <w:pStyle w:val="TAC"/>
              <w:rPr>
                <w:rFonts w:cs="Arial"/>
                <w:szCs w:val="18"/>
                <w:lang w:eastAsia="ja-JP"/>
              </w:rPr>
            </w:pPr>
            <w:r w:rsidRPr="006739FE">
              <w:rPr>
                <w:rFonts w:cs="Arial"/>
                <w:szCs w:val="18"/>
                <w:lang w:eastAsia="ja-JP"/>
              </w:rPr>
              <w:t>+</w:t>
            </w:r>
            <w:r w:rsidRPr="006739FE">
              <w:rPr>
                <w:rFonts w:cs="Arial"/>
                <w:szCs w:val="18"/>
                <w:lang w:val="en-US" w:eastAsia="zh-CN"/>
              </w:rPr>
              <w:t>16</w:t>
            </w:r>
          </w:p>
        </w:tc>
        <w:tc>
          <w:tcPr>
            <w:tcW w:w="1700" w:type="dxa"/>
            <w:vAlign w:val="center"/>
          </w:tcPr>
          <w:p w14:paraId="0F20F6D2" w14:textId="77777777" w:rsidR="006C4A4E" w:rsidRPr="006739FE" w:rsidRDefault="006C4A4E" w:rsidP="00081372">
            <w:pPr>
              <w:pStyle w:val="TAC"/>
              <w:rPr>
                <w:szCs w:val="18"/>
                <w:lang w:eastAsia="ja-JP"/>
              </w:rPr>
            </w:pPr>
            <w:r w:rsidRPr="006739FE">
              <w:rPr>
                <w:rFonts w:cs="Arial"/>
                <w:szCs w:val="18"/>
                <w:lang w:eastAsia="ja-JP"/>
              </w:rPr>
              <w:t>+</w:t>
            </w:r>
            <w:r w:rsidRPr="006739FE">
              <w:rPr>
                <w:rFonts w:cs="Arial"/>
                <w:szCs w:val="18"/>
                <w:lang w:val="en-US" w:eastAsia="zh-CN"/>
              </w:rPr>
              <w:t>8</w:t>
            </w:r>
          </w:p>
        </w:tc>
        <w:tc>
          <w:tcPr>
            <w:tcW w:w="1396" w:type="dxa"/>
            <w:vAlign w:val="center"/>
          </w:tcPr>
          <w:p w14:paraId="7EA97CA6" w14:textId="77777777" w:rsidR="006C4A4E" w:rsidRPr="006739FE" w:rsidRDefault="006C4A4E" w:rsidP="00081372">
            <w:pPr>
              <w:pStyle w:val="TAC"/>
              <w:rPr>
                <w:szCs w:val="18"/>
                <w:lang w:eastAsia="ja-JP"/>
              </w:rPr>
            </w:pPr>
            <w:r w:rsidRPr="006739FE">
              <w:rPr>
                <w:lang w:val="en-US" w:eastAsia="zh-CN"/>
              </w:rPr>
              <w:t>x (Note 2)</w:t>
            </w:r>
          </w:p>
        </w:tc>
        <w:tc>
          <w:tcPr>
            <w:tcW w:w="1299" w:type="dxa"/>
            <w:vAlign w:val="center"/>
          </w:tcPr>
          <w:p w14:paraId="471FEC82" w14:textId="77777777" w:rsidR="006C4A4E" w:rsidRPr="006739FE" w:rsidRDefault="006C4A4E" w:rsidP="00081372">
            <w:pPr>
              <w:pStyle w:val="TAC"/>
              <w:rPr>
                <w:lang w:eastAsia="ja-JP"/>
              </w:rPr>
            </w:pPr>
            <w:r w:rsidRPr="006739FE">
              <w:rPr>
                <w:lang w:eastAsia="ja-JP"/>
              </w:rPr>
              <w:t>CW carrier</w:t>
            </w:r>
          </w:p>
        </w:tc>
      </w:tr>
      <w:tr w:rsidR="00BF4553" w:rsidRPr="006739FE" w14:paraId="0E190309" w14:textId="77777777" w:rsidTr="00081372">
        <w:trPr>
          <w:jc w:val="center"/>
        </w:trPr>
        <w:tc>
          <w:tcPr>
            <w:tcW w:w="9629" w:type="dxa"/>
            <w:gridSpan w:val="6"/>
          </w:tcPr>
          <w:p w14:paraId="3E8218D1" w14:textId="55C59F5F" w:rsidR="006C4A4E" w:rsidRPr="006739FE" w:rsidRDefault="006C4A4E" w:rsidP="00081372">
            <w:pPr>
              <w:pStyle w:val="TAN"/>
            </w:pPr>
            <w:r w:rsidRPr="006739FE">
              <w:t>N</w:t>
            </w:r>
            <w:r w:rsidRPr="006739FE">
              <w:rPr>
                <w:lang w:val="en-US" w:eastAsia="zh-CN"/>
              </w:rPr>
              <w:t>OTE 1</w:t>
            </w:r>
            <w:r w:rsidRPr="006739FE">
              <w:t>:</w:t>
            </w:r>
            <w:r w:rsidRPr="006739FE">
              <w:tab/>
              <w:t>P</w:t>
            </w:r>
            <w:r w:rsidRPr="006739FE">
              <w:rPr>
                <w:vertAlign w:val="subscript"/>
              </w:rPr>
              <w:t>REFSENS</w:t>
            </w:r>
            <w:r w:rsidRPr="006739FE">
              <w:t xml:space="preserve"> depends on the </w:t>
            </w:r>
            <w:r w:rsidRPr="006739FE">
              <w:rPr>
                <w:i/>
              </w:rPr>
              <w:t>BS channel bandwidth</w:t>
            </w:r>
            <w:r w:rsidRPr="006739FE">
              <w:t xml:space="preserve"> as specified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00402FBD" w:rsidRPr="006739FE">
              <w:rPr>
                <w:lang w:eastAsia="zh-CN"/>
              </w:rPr>
              <w:t xml:space="preserve">], table </w:t>
            </w:r>
            <w:r w:rsidR="00402FBD" w:rsidRPr="006739FE">
              <w:rPr>
                <w:rFonts w:eastAsia="SimSun"/>
                <w:lang w:eastAsia="zh-CN"/>
              </w:rPr>
              <w:t>7.2.2-1, 7.2.2-2 and 7.2.2-3</w:t>
            </w:r>
            <w:r w:rsidRPr="006739FE">
              <w:t>.</w:t>
            </w:r>
          </w:p>
          <w:p w14:paraId="6E8729C0" w14:textId="77777777" w:rsidR="006C4A4E" w:rsidRPr="006739FE" w:rsidRDefault="006C4A4E" w:rsidP="00081372">
            <w:pPr>
              <w:pStyle w:val="TAN"/>
              <w:rPr>
                <w:lang w:val="en-US" w:eastAsia="zh-CN"/>
              </w:rPr>
            </w:pPr>
            <w:r w:rsidRPr="006739FE">
              <w:rPr>
                <w:lang w:val="en-US" w:eastAsia="zh-CN"/>
              </w:rPr>
              <w:t>NOTE 2:</w:t>
            </w:r>
            <w:r w:rsidRPr="006739FE">
              <w:rPr>
                <w:lang w:val="en-US" w:eastAsia="zh-CN"/>
              </w:rPr>
              <w:tab/>
              <w:t>x = -7 dBm for NR BS co-located with Pico GSM850 or Pico CDMA850</w:t>
            </w:r>
            <w:r w:rsidRPr="006739FE">
              <w:rPr>
                <w:lang w:val="en-US" w:eastAsia="zh-CN"/>
              </w:rPr>
              <w:br/>
              <w:t>x = -4 dBm for NR BS co-located with Pico DCS1800 or Pico PCS1900</w:t>
            </w:r>
            <w:r w:rsidRPr="006739FE">
              <w:rPr>
                <w:lang w:val="en-US" w:eastAsia="zh-CN"/>
              </w:rPr>
              <w:br/>
              <w:t>x = -6 dBm for NR BS co-located with UTRA bands or E-UTRA bands or NR bands</w:t>
            </w:r>
          </w:p>
          <w:p w14:paraId="1FFED408" w14:textId="54A148BB" w:rsidR="00121F4A" w:rsidRPr="006739FE" w:rsidRDefault="00121F4A" w:rsidP="00121F4A">
            <w:pPr>
              <w:pStyle w:val="TAN"/>
              <w:rPr>
                <w:lang w:val="en-US" w:eastAsia="zh-CN"/>
              </w:rPr>
            </w:pPr>
            <w:r w:rsidRPr="006739FE">
              <w:rPr>
                <w:lang w:eastAsia="ja-JP"/>
              </w:rPr>
              <w:t>NOTE 3:</w:t>
            </w:r>
            <w:r w:rsidRPr="006739FE">
              <w:rPr>
                <w:lang w:eastAsia="ja-JP"/>
              </w:rPr>
              <w:tab/>
              <w:t xml:space="preserve">The requirement does not apply when the interfering signal falls within any of the supported uplink operating band(s) or in </w:t>
            </w:r>
            <w:r w:rsidRPr="006739FE">
              <w:t>Δf</w:t>
            </w:r>
            <w:r w:rsidRPr="006739FE">
              <w:rPr>
                <w:vertAlign w:val="subscript"/>
              </w:rPr>
              <w:t>OOB</w:t>
            </w:r>
            <w:r w:rsidRPr="006739FE">
              <w:rPr>
                <w:lang w:eastAsia="ja-JP"/>
              </w:rPr>
              <w:t xml:space="preserve"> immediately outside any of the supported uplink operating band(s).</w:t>
            </w:r>
          </w:p>
        </w:tc>
      </w:tr>
    </w:tbl>
    <w:p w14:paraId="4D277346" w14:textId="77777777" w:rsidR="00BF4553" w:rsidRPr="006739FE" w:rsidRDefault="00BF4553" w:rsidP="00BF4553"/>
    <w:p w14:paraId="6E1B1C72" w14:textId="238C01A2" w:rsidR="00D25FC8" w:rsidRPr="006739FE" w:rsidRDefault="00D25FC8" w:rsidP="00D25FC8">
      <w:pPr>
        <w:pStyle w:val="Heading2"/>
      </w:pPr>
      <w:bookmarkStart w:id="1495" w:name="_Toc21100061"/>
      <w:bookmarkStart w:id="1496" w:name="_Toc29809859"/>
      <w:bookmarkStart w:id="1497" w:name="_Toc36645244"/>
      <w:bookmarkStart w:id="1498" w:name="_Toc37272298"/>
      <w:bookmarkStart w:id="1499" w:name="_Toc45884544"/>
      <w:r w:rsidRPr="006739FE">
        <w:t>7.6</w:t>
      </w:r>
      <w:r w:rsidRPr="006739FE">
        <w:tab/>
        <w:t>Receiver spurious emissions</w:t>
      </w:r>
      <w:bookmarkEnd w:id="1495"/>
      <w:bookmarkEnd w:id="1496"/>
      <w:bookmarkEnd w:id="1497"/>
      <w:bookmarkEnd w:id="1498"/>
      <w:bookmarkEnd w:id="1499"/>
    </w:p>
    <w:p w14:paraId="55C67948" w14:textId="3D3E5E2A" w:rsidR="00294BD4" w:rsidRPr="006739FE" w:rsidRDefault="00294BD4" w:rsidP="0058053F">
      <w:pPr>
        <w:pStyle w:val="Heading3"/>
      </w:pPr>
      <w:bookmarkStart w:id="1500" w:name="_Toc21100062"/>
      <w:bookmarkStart w:id="1501" w:name="_Toc29809860"/>
      <w:bookmarkStart w:id="1502" w:name="_Toc36645245"/>
      <w:bookmarkStart w:id="1503" w:name="_Toc37272299"/>
      <w:bookmarkStart w:id="1504" w:name="_Toc45884545"/>
      <w:r w:rsidRPr="006739FE">
        <w:t>7.6.1</w:t>
      </w:r>
      <w:r w:rsidRPr="006739FE">
        <w:tab/>
        <w:t>Definition and applicability</w:t>
      </w:r>
      <w:bookmarkEnd w:id="1500"/>
      <w:bookmarkEnd w:id="1501"/>
      <w:bookmarkEnd w:id="1502"/>
      <w:bookmarkEnd w:id="1503"/>
      <w:bookmarkEnd w:id="1504"/>
    </w:p>
    <w:p w14:paraId="3A279EB1" w14:textId="792BF742" w:rsidR="00294BD4" w:rsidRPr="006739FE" w:rsidRDefault="00294BD4" w:rsidP="00294BD4">
      <w:pPr>
        <w:rPr>
          <w:rFonts w:eastAsia="DengXian"/>
        </w:rPr>
      </w:pPr>
      <w:r w:rsidRPr="006739FE">
        <w:rPr>
          <w:rFonts w:eastAsia="??"/>
        </w:rPr>
        <w:t xml:space="preserve">The receiver spurious emissions power is the power of emissions generated or amplified in a receiver unit that appear at the </w:t>
      </w:r>
      <w:r w:rsidRPr="006739FE">
        <w:rPr>
          <w:rFonts w:eastAsia="??"/>
          <w:i/>
        </w:rPr>
        <w:t>antenna connector</w:t>
      </w:r>
      <w:r w:rsidRPr="006739FE">
        <w:rPr>
          <w:rFonts w:eastAsia="??"/>
        </w:rPr>
        <w:t xml:space="preserve"> (for </w:t>
      </w:r>
      <w:r w:rsidRPr="006739FE">
        <w:rPr>
          <w:rFonts w:eastAsia="??"/>
          <w:i/>
        </w:rPr>
        <w:t>BS type 1-C</w:t>
      </w:r>
      <w:r w:rsidRPr="006739FE">
        <w:rPr>
          <w:rFonts w:eastAsia="??"/>
        </w:rPr>
        <w:t xml:space="preserve">) or at the </w:t>
      </w:r>
      <w:r w:rsidRPr="006739FE">
        <w:rPr>
          <w:rFonts w:eastAsia="??"/>
          <w:i/>
        </w:rPr>
        <w:t>TAB connector</w:t>
      </w:r>
      <w:r w:rsidRPr="006739FE">
        <w:rPr>
          <w:rFonts w:eastAsia="??"/>
        </w:rPr>
        <w:t xml:space="preserve"> (for </w:t>
      </w:r>
      <w:r w:rsidRPr="006739FE">
        <w:rPr>
          <w:rFonts w:eastAsia="??"/>
          <w:i/>
        </w:rPr>
        <w:t>BS type 1-H</w:t>
      </w:r>
      <w:r w:rsidRPr="006739FE">
        <w:rPr>
          <w:rFonts w:eastAsia="??"/>
        </w:rPr>
        <w:t xml:space="preserve">). </w:t>
      </w:r>
      <w:r w:rsidRPr="006739FE">
        <w:rPr>
          <w:rFonts w:eastAsia="DengXian"/>
        </w:rPr>
        <w:t xml:space="preserve">The requirements apply to all BS with separate RX and TX </w:t>
      </w:r>
      <w:r w:rsidRPr="006739FE">
        <w:rPr>
          <w:rFonts w:eastAsia="DengXian"/>
          <w:i/>
        </w:rPr>
        <w:t xml:space="preserve">antenna connectors </w:t>
      </w:r>
      <w:r w:rsidRPr="006739FE">
        <w:rPr>
          <w:rFonts w:eastAsia="DengXian"/>
        </w:rPr>
        <w:t xml:space="preserve">/ </w:t>
      </w:r>
      <w:r w:rsidRPr="006739FE">
        <w:rPr>
          <w:rFonts w:eastAsia="DengXian"/>
          <w:i/>
        </w:rPr>
        <w:t>TAB connectors</w:t>
      </w:r>
      <w:r w:rsidRPr="006739FE">
        <w:rPr>
          <w:rFonts w:eastAsia="DengXian"/>
        </w:rPr>
        <w:t>.</w:t>
      </w:r>
    </w:p>
    <w:p w14:paraId="1CFFB67B" w14:textId="26B9979D" w:rsidR="00294BD4" w:rsidRPr="006739FE" w:rsidRDefault="00294BD4" w:rsidP="00294BD4">
      <w:pPr>
        <w:keepLines/>
        <w:ind w:left="1135" w:hanging="851"/>
        <w:rPr>
          <w:rFonts w:eastAsia="DengXian"/>
          <w:lang w:eastAsia="x-none"/>
        </w:rPr>
      </w:pPr>
      <w:r w:rsidRPr="006739FE">
        <w:rPr>
          <w:rFonts w:eastAsia="DengXian"/>
          <w:lang w:eastAsia="x-none"/>
        </w:rPr>
        <w:t>NOTE:</w:t>
      </w:r>
      <w:r w:rsidRPr="006739FE">
        <w:rPr>
          <w:rFonts w:eastAsia="DengXian"/>
          <w:lang w:eastAsia="x-none"/>
        </w:rPr>
        <w:tab/>
        <w:t xml:space="preserve">In this case for FDD operation the test is performed when both TX and RX are ON, with the TX </w:t>
      </w:r>
      <w:r w:rsidRPr="006739FE">
        <w:rPr>
          <w:rFonts w:eastAsia="DengXian"/>
          <w:i/>
          <w:lang w:eastAsia="x-none"/>
        </w:rPr>
        <w:t xml:space="preserve">antenna connectors </w:t>
      </w:r>
      <w:r w:rsidRPr="006739FE">
        <w:rPr>
          <w:rFonts w:eastAsia="DengXian"/>
          <w:lang w:eastAsia="x-none"/>
        </w:rPr>
        <w:t xml:space="preserve">/ </w:t>
      </w:r>
      <w:r w:rsidRPr="006739FE">
        <w:rPr>
          <w:rFonts w:eastAsia="DengXian"/>
          <w:i/>
          <w:lang w:eastAsia="x-none"/>
        </w:rPr>
        <w:t xml:space="preserve">TAB connectors </w:t>
      </w:r>
      <w:r w:rsidRPr="006739FE">
        <w:rPr>
          <w:rFonts w:eastAsia="DengXian"/>
          <w:lang w:eastAsia="x-none"/>
        </w:rPr>
        <w:t>terminated.</w:t>
      </w:r>
    </w:p>
    <w:p w14:paraId="19085FC8" w14:textId="2AEB2FBD" w:rsidR="00294BD4" w:rsidRPr="006739FE" w:rsidRDefault="00294BD4" w:rsidP="00294BD4">
      <w:pPr>
        <w:rPr>
          <w:rFonts w:eastAsia="DengXian"/>
        </w:rPr>
      </w:pPr>
      <w:r w:rsidRPr="006739FE">
        <w:rPr>
          <w:rFonts w:eastAsia="DengXian"/>
        </w:rPr>
        <w:t>For a</w:t>
      </w:r>
      <w:r w:rsidRPr="006739FE">
        <w:rPr>
          <w:rFonts w:eastAsia="DengXian"/>
          <w:i/>
        </w:rPr>
        <w:t xml:space="preserve">ntenna connectors </w:t>
      </w:r>
      <w:r w:rsidRPr="006739FE">
        <w:rPr>
          <w:rFonts w:eastAsia="DengXian"/>
        </w:rPr>
        <w:t xml:space="preserve">/ </w:t>
      </w:r>
      <w:r w:rsidRPr="006739FE">
        <w:rPr>
          <w:rFonts w:eastAsia="DengXian"/>
          <w:i/>
        </w:rPr>
        <w:t>TAB connectors</w:t>
      </w:r>
      <w:r w:rsidRPr="006739FE">
        <w:rPr>
          <w:rFonts w:eastAsia="DengXian"/>
        </w:rPr>
        <w:t xml:space="preserve"> supporting both RX and TX in TDD, the requirements apply during the </w:t>
      </w:r>
      <w:r w:rsidRPr="006739FE">
        <w:rPr>
          <w:rFonts w:eastAsia="DengXian"/>
          <w:i/>
        </w:rPr>
        <w:t>transmitter OFF period</w:t>
      </w:r>
      <w:r w:rsidRPr="006739FE">
        <w:rPr>
          <w:rFonts w:eastAsia="DengXian"/>
        </w:rPr>
        <w:t xml:space="preserve">. For </w:t>
      </w:r>
      <w:r w:rsidRPr="006739FE">
        <w:rPr>
          <w:rFonts w:eastAsia="DengXian"/>
          <w:i/>
        </w:rPr>
        <w:t xml:space="preserve">antenna connectors </w:t>
      </w:r>
      <w:r w:rsidRPr="006739FE">
        <w:rPr>
          <w:rFonts w:eastAsia="DengXian"/>
        </w:rPr>
        <w:t xml:space="preserve">/ </w:t>
      </w:r>
      <w:r w:rsidRPr="006739FE">
        <w:rPr>
          <w:rFonts w:eastAsia="DengXian"/>
          <w:i/>
        </w:rPr>
        <w:t>TAB connectors</w:t>
      </w:r>
      <w:r w:rsidRPr="006739FE">
        <w:rPr>
          <w:rFonts w:eastAsia="DengXian"/>
        </w:rPr>
        <w:t xml:space="preserve"> supporting both RX and TX in FDD, the RX spurious emissions requirements are superseded by the TX spurious emissions requirements, as specified in </w:t>
      </w:r>
      <w:r w:rsidR="00AC59EA" w:rsidRPr="006739FE">
        <w:rPr>
          <w:rFonts w:eastAsia="DengXian"/>
        </w:rPr>
        <w:t>clause</w:t>
      </w:r>
      <w:r w:rsidRPr="006739FE">
        <w:rPr>
          <w:rFonts w:eastAsia="DengXian"/>
        </w:rPr>
        <w:t> 6.6.5.</w:t>
      </w:r>
    </w:p>
    <w:p w14:paraId="714F3FFD" w14:textId="38FA2698" w:rsidR="00294BD4" w:rsidRPr="006739FE" w:rsidRDefault="00294BD4" w:rsidP="00294BD4">
      <w:pPr>
        <w:rPr>
          <w:rFonts w:eastAsia="DengXian"/>
        </w:rPr>
      </w:pPr>
      <w:r w:rsidRPr="006739FE">
        <w:rPr>
          <w:rFonts w:eastAsia="DengXian"/>
        </w:rPr>
        <w:t xml:space="preserve">For RX-only </w:t>
      </w:r>
      <w:r w:rsidRPr="006739FE">
        <w:rPr>
          <w:rFonts w:eastAsia="DengXian"/>
          <w:i/>
        </w:rPr>
        <w:t>multi-band</w:t>
      </w:r>
      <w:r w:rsidRPr="006739FE">
        <w:rPr>
          <w:rFonts w:eastAsia="DengXian"/>
        </w:rPr>
        <w:t xml:space="preserve"> </w:t>
      </w:r>
      <w:r w:rsidRPr="006739FE">
        <w:rPr>
          <w:rFonts w:eastAsia="DengXian"/>
          <w:i/>
        </w:rPr>
        <w:t>connectors</w:t>
      </w:r>
      <w:r w:rsidRPr="006739FE">
        <w:rPr>
          <w:rFonts w:eastAsia="DengXian"/>
        </w:rPr>
        <w:t xml:space="preserve">, the spurious emissions requirements are subject to exclusion zones in each supported </w:t>
      </w:r>
      <w:r w:rsidRPr="006739FE">
        <w:rPr>
          <w:rFonts w:eastAsia="DengXian"/>
          <w:i/>
        </w:rPr>
        <w:t>operating band</w:t>
      </w:r>
      <w:r w:rsidRPr="006739FE">
        <w:rPr>
          <w:rFonts w:eastAsia="DengXian"/>
        </w:rPr>
        <w:t xml:space="preserve">. For </w:t>
      </w:r>
      <w:r w:rsidRPr="006739FE">
        <w:rPr>
          <w:rFonts w:eastAsia="DengXian"/>
          <w:i/>
        </w:rPr>
        <w:t>multi-band</w:t>
      </w:r>
      <w:r w:rsidRPr="006739FE">
        <w:rPr>
          <w:rFonts w:eastAsia="DengXian"/>
        </w:rPr>
        <w:t xml:space="preserve"> </w:t>
      </w:r>
      <w:r w:rsidRPr="006739FE">
        <w:rPr>
          <w:rFonts w:eastAsia="DengXian"/>
          <w:i/>
        </w:rPr>
        <w:t>connectors</w:t>
      </w:r>
      <w:r w:rsidRPr="006739FE">
        <w:rPr>
          <w:rFonts w:eastAsia="DengXian"/>
        </w:rPr>
        <w:t xml:space="preserve"> that both transmit and receive in </w:t>
      </w:r>
      <w:r w:rsidRPr="006739FE">
        <w:rPr>
          <w:rFonts w:eastAsia="DengXian"/>
          <w:i/>
        </w:rPr>
        <w:t>operating band</w:t>
      </w:r>
      <w:r w:rsidRPr="006739FE">
        <w:rPr>
          <w:rFonts w:eastAsia="DengXian"/>
        </w:rPr>
        <w:t xml:space="preserve"> supporting TDD, RX spurious emissions requirements are applicable during the </w:t>
      </w:r>
      <w:r w:rsidRPr="006739FE">
        <w:rPr>
          <w:rFonts w:eastAsia="DengXian"/>
          <w:i/>
        </w:rPr>
        <w:t>TX OFF period</w:t>
      </w:r>
      <w:r w:rsidRPr="006739FE">
        <w:rPr>
          <w:rFonts w:eastAsia="DengXian"/>
        </w:rPr>
        <w:t xml:space="preserve">, and are subject to exclusion zones in each supported </w:t>
      </w:r>
      <w:r w:rsidRPr="006739FE">
        <w:rPr>
          <w:rFonts w:eastAsia="DengXian"/>
          <w:i/>
        </w:rPr>
        <w:t>operating band</w:t>
      </w:r>
      <w:r w:rsidRPr="006739FE">
        <w:rPr>
          <w:rFonts w:eastAsia="DengXian"/>
        </w:rPr>
        <w:t>.</w:t>
      </w:r>
    </w:p>
    <w:p w14:paraId="0856BFEE" w14:textId="1F4868C2" w:rsidR="00294BD4" w:rsidRPr="006739FE" w:rsidRDefault="00294BD4" w:rsidP="00294BD4">
      <w:pPr>
        <w:rPr>
          <w:rFonts w:eastAsia="DengXian"/>
        </w:rPr>
      </w:pPr>
      <w:r w:rsidRPr="006739FE">
        <w:rPr>
          <w:rFonts w:eastAsia="DengXian"/>
        </w:rPr>
        <w:t xml:space="preserve">For </w:t>
      </w:r>
      <w:r w:rsidRPr="006739FE">
        <w:rPr>
          <w:rFonts w:eastAsia="DengXian"/>
          <w:i/>
        </w:rPr>
        <w:t>BS type 1-H</w:t>
      </w:r>
      <w:r w:rsidRPr="006739FE">
        <w:rPr>
          <w:rFonts w:eastAsia="DengXian"/>
        </w:rPr>
        <w:t xml:space="preserve"> manufacturer shall declare </w:t>
      </w:r>
      <w:r w:rsidRPr="006739FE">
        <w:rPr>
          <w:rFonts w:eastAsia="DengXian"/>
          <w:i/>
        </w:rPr>
        <w:t>TAB connector RX min cell groups</w:t>
      </w:r>
      <w:r w:rsidR="00D70959" w:rsidRPr="006739FE">
        <w:rPr>
          <w:rFonts w:eastAsia="DengXian"/>
        </w:rPr>
        <w:t xml:space="preserve"> (</w:t>
      </w:r>
      <w:r w:rsidR="00C22062" w:rsidRPr="006739FE">
        <w:rPr>
          <w:rFonts w:eastAsia="DengXian"/>
        </w:rPr>
        <w:t>D.33</w:t>
      </w:r>
      <w:r w:rsidR="00D70959" w:rsidRPr="006739FE">
        <w:rPr>
          <w:rFonts w:eastAsia="DengXian"/>
        </w:rPr>
        <w:t>)</w:t>
      </w:r>
      <w:r w:rsidRPr="006739FE">
        <w:rPr>
          <w:rFonts w:eastAsia="DengXian"/>
        </w:rPr>
        <w:t xml:space="preserve">. Every </w:t>
      </w:r>
      <w:r w:rsidRPr="006739FE">
        <w:rPr>
          <w:rFonts w:eastAsia="DengXian"/>
          <w:i/>
        </w:rPr>
        <w:t>TAB connector</w:t>
      </w:r>
      <w:r w:rsidRPr="006739FE">
        <w:rPr>
          <w:rFonts w:eastAsia="DengXian"/>
        </w:rPr>
        <w:t xml:space="preserve"> of </w:t>
      </w:r>
      <w:r w:rsidRPr="006739FE">
        <w:rPr>
          <w:rFonts w:eastAsia="DengXian"/>
          <w:i/>
        </w:rPr>
        <w:t>BS type 1</w:t>
      </w:r>
      <w:r w:rsidRPr="006739FE">
        <w:rPr>
          <w:rFonts w:eastAsia="DengXian"/>
          <w:i/>
        </w:rPr>
        <w:noBreakHyphen/>
        <w:t>H</w:t>
      </w:r>
      <w:r w:rsidRPr="006739FE">
        <w:rPr>
          <w:rFonts w:eastAsia="DengXian"/>
        </w:rPr>
        <w:t xml:space="preserve"> supporting reception in an </w:t>
      </w:r>
      <w:r w:rsidRPr="006739FE">
        <w:rPr>
          <w:rFonts w:eastAsia="DengXian"/>
          <w:i/>
        </w:rPr>
        <w:t>operating band</w:t>
      </w:r>
      <w:r w:rsidRPr="006739FE">
        <w:rPr>
          <w:rFonts w:eastAsia="DengXian"/>
        </w:rPr>
        <w:t xml:space="preserve"> shall map to one </w:t>
      </w:r>
      <w:r w:rsidRPr="006739FE">
        <w:rPr>
          <w:rFonts w:eastAsia="DengXian"/>
          <w:i/>
        </w:rPr>
        <w:t>TAB connector RX min cell group</w:t>
      </w:r>
      <w:r w:rsidRPr="006739FE">
        <w:rPr>
          <w:rFonts w:eastAsia="DengXian"/>
        </w:rPr>
        <w:t xml:space="preserve">, where mapping of </w:t>
      </w:r>
      <w:r w:rsidRPr="006739FE">
        <w:rPr>
          <w:rFonts w:eastAsia="DengXian"/>
          <w:i/>
        </w:rPr>
        <w:t>TAB connectors</w:t>
      </w:r>
      <w:r w:rsidRPr="006739FE">
        <w:rPr>
          <w:rFonts w:eastAsia="DengXian"/>
        </w:rPr>
        <w:t xml:space="preserve"> to cells/beams is implementation dependent.</w:t>
      </w:r>
    </w:p>
    <w:p w14:paraId="030DBA0C" w14:textId="77777777" w:rsidR="00294BD4" w:rsidRPr="006739FE" w:rsidRDefault="00294BD4" w:rsidP="00294BD4">
      <w:pPr>
        <w:rPr>
          <w:rFonts w:eastAsia="DengXian"/>
        </w:rPr>
      </w:pPr>
      <w:r w:rsidRPr="006739FE">
        <w:rPr>
          <w:rFonts w:eastAsia="DengXian"/>
        </w:rPr>
        <w:t>The number of active receiver units that are considered when calculating the conducted RX spurious emission limits (N</w:t>
      </w:r>
      <w:r w:rsidRPr="006739FE">
        <w:rPr>
          <w:rFonts w:eastAsia="DengXian"/>
          <w:vertAlign w:val="subscript"/>
        </w:rPr>
        <w:t>RXU,counted</w:t>
      </w:r>
      <w:r w:rsidRPr="006739FE">
        <w:rPr>
          <w:rFonts w:eastAsia="DengXian"/>
        </w:rPr>
        <w:t xml:space="preserve">) for </w:t>
      </w:r>
      <w:r w:rsidRPr="006739FE">
        <w:rPr>
          <w:rFonts w:eastAsia="DengXian"/>
          <w:i/>
        </w:rPr>
        <w:t>BS type 1-H</w:t>
      </w:r>
      <w:r w:rsidRPr="006739FE">
        <w:rPr>
          <w:rFonts w:eastAsia="DengXian"/>
        </w:rPr>
        <w:t xml:space="preserve"> is calculated as follows:</w:t>
      </w:r>
    </w:p>
    <w:p w14:paraId="40A714C2" w14:textId="77777777" w:rsidR="00294BD4" w:rsidRPr="006739FE" w:rsidRDefault="00294BD4" w:rsidP="00294BD4">
      <w:pPr>
        <w:ind w:left="568" w:hanging="284"/>
        <w:rPr>
          <w:rFonts w:eastAsia="DengXian"/>
          <w:lang w:eastAsia="x-none"/>
        </w:rPr>
      </w:pPr>
      <w:r w:rsidRPr="006739FE">
        <w:rPr>
          <w:rFonts w:eastAsia="DengXian"/>
          <w:lang w:eastAsia="x-none"/>
        </w:rPr>
        <w:tab/>
        <w:t>N</w:t>
      </w:r>
      <w:r w:rsidRPr="006739FE">
        <w:rPr>
          <w:rFonts w:eastAsia="DengXian"/>
          <w:vertAlign w:val="subscript"/>
          <w:lang w:eastAsia="x-none"/>
        </w:rPr>
        <w:t>RXU,counted</w:t>
      </w:r>
      <w:r w:rsidRPr="006739FE">
        <w:rPr>
          <w:rFonts w:eastAsia="DengXian"/>
          <w:lang w:eastAsia="x-none"/>
        </w:rPr>
        <w:t xml:space="preserve"> = </w:t>
      </w:r>
      <w:r w:rsidRPr="006739FE">
        <w:rPr>
          <w:rFonts w:eastAsia="DengXian"/>
          <w:i/>
          <w:lang w:eastAsia="x-none"/>
        </w:rPr>
        <w:t>min(N</w:t>
      </w:r>
      <w:r w:rsidRPr="006739FE">
        <w:rPr>
          <w:rFonts w:eastAsia="DengXian"/>
          <w:i/>
          <w:vertAlign w:val="subscript"/>
          <w:lang w:eastAsia="x-none"/>
        </w:rPr>
        <w:t xml:space="preserve">RXU,active </w:t>
      </w:r>
      <w:r w:rsidRPr="006739FE">
        <w:rPr>
          <w:rFonts w:eastAsia="DengXian"/>
          <w:i/>
          <w:lang w:eastAsia="x-none"/>
        </w:rPr>
        <w:t>, 8</w:t>
      </w:r>
      <w:r w:rsidRPr="006739FE">
        <w:rPr>
          <w:rFonts w:eastAsia="DengXian"/>
          <w:lang w:eastAsia="x-none"/>
        </w:rPr>
        <w:t xml:space="preserve"> </w:t>
      </w:r>
      <w:r w:rsidRPr="006739FE">
        <w:rPr>
          <w:rFonts w:eastAsia="DengXian"/>
          <w:i/>
          <w:lang w:eastAsia="ja-JP"/>
        </w:rPr>
        <w:t xml:space="preserve">× </w:t>
      </w:r>
      <w:r w:rsidRPr="006739FE">
        <w:rPr>
          <w:rFonts w:eastAsia="DengXian"/>
          <w:i/>
          <w:lang w:eastAsia="x-none"/>
        </w:rPr>
        <w:t>N</w:t>
      </w:r>
      <w:r w:rsidRPr="006739FE">
        <w:rPr>
          <w:rFonts w:eastAsia="DengXian"/>
          <w:i/>
          <w:vertAlign w:val="subscript"/>
          <w:lang w:eastAsia="x-none"/>
        </w:rPr>
        <w:t>cells</w:t>
      </w:r>
      <w:r w:rsidRPr="006739FE">
        <w:rPr>
          <w:rFonts w:eastAsia="DengXian"/>
          <w:i/>
          <w:lang w:eastAsia="x-none"/>
        </w:rPr>
        <w:t>)</w:t>
      </w:r>
    </w:p>
    <w:p w14:paraId="64D42B5F" w14:textId="6D701A24" w:rsidR="00294BD4" w:rsidRPr="006739FE" w:rsidRDefault="00294BD4" w:rsidP="00294BD4">
      <w:pPr>
        <w:rPr>
          <w:rFonts w:eastAsia="MS Mincho"/>
          <w:lang w:eastAsia="ja-JP"/>
        </w:rPr>
      </w:pPr>
      <w:r w:rsidRPr="006739FE">
        <w:rPr>
          <w:rFonts w:eastAsia="DengXian"/>
        </w:rPr>
        <w:t>N</w:t>
      </w:r>
      <w:r w:rsidRPr="006739FE">
        <w:rPr>
          <w:rFonts w:eastAsia="DengXian"/>
          <w:vertAlign w:val="subscript"/>
        </w:rPr>
        <w:t>RXU,countedpercell</w:t>
      </w:r>
      <w:r w:rsidRPr="006739FE">
        <w:rPr>
          <w:rFonts w:eastAsia="MS Mincho"/>
          <w:lang w:eastAsia="ja-JP"/>
        </w:rPr>
        <w:t xml:space="preserve"> is used for scaling of </w:t>
      </w:r>
      <w:r w:rsidRPr="006739FE">
        <w:rPr>
          <w:rFonts w:eastAsia="MS Mincho"/>
          <w:i/>
          <w:lang w:eastAsia="ja-JP"/>
        </w:rPr>
        <w:t>basic limits</w:t>
      </w:r>
      <w:r w:rsidRPr="006739FE">
        <w:rPr>
          <w:rFonts w:eastAsia="MS Mincho"/>
          <w:lang w:eastAsia="ja-JP"/>
        </w:rPr>
        <w:t xml:space="preserve"> and is derived as </w:t>
      </w:r>
      <w:r w:rsidRPr="006739FE">
        <w:rPr>
          <w:rFonts w:eastAsia="DengXian"/>
        </w:rPr>
        <w:t>N</w:t>
      </w:r>
      <w:r w:rsidRPr="006739FE">
        <w:rPr>
          <w:rFonts w:eastAsia="DengXian"/>
          <w:vertAlign w:val="subscript"/>
        </w:rPr>
        <w:t>RXU,countedpercell</w:t>
      </w:r>
      <w:r w:rsidRPr="006739FE">
        <w:rPr>
          <w:rFonts w:eastAsia="DengXian"/>
          <w:vertAlign w:val="subscript"/>
          <w:lang w:eastAsia="zh-CN"/>
        </w:rPr>
        <w:t xml:space="preserve"> </w:t>
      </w:r>
      <w:r w:rsidRPr="006739FE">
        <w:rPr>
          <w:rFonts w:eastAsia="DengXian"/>
          <w:lang w:eastAsia="zh-CN"/>
        </w:rPr>
        <w:t xml:space="preserve">= </w:t>
      </w:r>
      <w:r w:rsidRPr="006739FE">
        <w:rPr>
          <w:rFonts w:eastAsia="DengXian"/>
          <w:iCs/>
          <w:lang w:eastAsia="ja-JP"/>
        </w:rPr>
        <w:t>N</w:t>
      </w:r>
      <w:r w:rsidRPr="006739FE">
        <w:rPr>
          <w:rFonts w:eastAsia="DengXian"/>
          <w:iCs/>
          <w:vertAlign w:val="subscript"/>
          <w:lang w:eastAsia="ja-JP"/>
        </w:rPr>
        <w:t xml:space="preserve">RXU,counted </w:t>
      </w:r>
      <w:r w:rsidRPr="006739FE">
        <w:rPr>
          <w:rFonts w:eastAsia="DengXian"/>
          <w:iCs/>
          <w:lang w:eastAsia="ja-JP"/>
        </w:rPr>
        <w:t>/ N</w:t>
      </w:r>
      <w:r w:rsidRPr="006739FE">
        <w:rPr>
          <w:rFonts w:eastAsia="DengXian"/>
          <w:iCs/>
          <w:vertAlign w:val="subscript"/>
          <w:lang w:eastAsia="ja-JP"/>
        </w:rPr>
        <w:t>cells</w:t>
      </w:r>
      <w:r w:rsidRPr="006739FE">
        <w:rPr>
          <w:rFonts w:eastAsia="DengXian"/>
          <w:iCs/>
          <w:lang w:eastAsia="ja-JP"/>
        </w:rPr>
        <w:t>, where N</w:t>
      </w:r>
      <w:r w:rsidRPr="006739FE">
        <w:rPr>
          <w:rFonts w:eastAsia="DengXian"/>
          <w:iCs/>
          <w:vertAlign w:val="subscript"/>
          <w:lang w:eastAsia="ja-JP"/>
        </w:rPr>
        <w:t>cells</w:t>
      </w:r>
      <w:r w:rsidRPr="006739FE">
        <w:rPr>
          <w:rFonts w:eastAsia="DengXian"/>
          <w:iCs/>
          <w:lang w:eastAsia="ja-JP"/>
        </w:rPr>
        <w:t xml:space="preserve"> is defined in </w:t>
      </w:r>
      <w:r w:rsidR="00062DCB" w:rsidRPr="006739FE">
        <w:rPr>
          <w:rFonts w:eastAsia="DengXian"/>
          <w:iCs/>
          <w:lang w:eastAsia="ja-JP"/>
        </w:rPr>
        <w:t>clause</w:t>
      </w:r>
      <w:r w:rsidR="00062DCB">
        <w:rPr>
          <w:rFonts w:eastAsia="DengXian"/>
          <w:iCs/>
          <w:lang w:eastAsia="ja-JP"/>
        </w:rPr>
        <w:t> </w:t>
      </w:r>
      <w:r w:rsidR="00062DCB" w:rsidRPr="006739FE">
        <w:rPr>
          <w:rFonts w:eastAsia="DengXian"/>
          <w:iCs/>
          <w:lang w:eastAsia="ja-JP"/>
        </w:rPr>
        <w:t>6</w:t>
      </w:r>
      <w:r w:rsidRPr="006739FE">
        <w:rPr>
          <w:rFonts w:eastAsia="DengXian"/>
          <w:iCs/>
          <w:lang w:eastAsia="ja-JP"/>
        </w:rPr>
        <w:t>.1.</w:t>
      </w:r>
    </w:p>
    <w:p w14:paraId="3A90C4A3" w14:textId="77777777" w:rsidR="00294BD4" w:rsidRPr="006739FE" w:rsidRDefault="00294BD4" w:rsidP="00294BD4">
      <w:pPr>
        <w:keepLines/>
        <w:ind w:left="1135" w:hanging="851"/>
        <w:rPr>
          <w:rFonts w:eastAsia="DengXian"/>
          <w:lang w:eastAsia="x-none"/>
        </w:rPr>
      </w:pPr>
      <w:r w:rsidRPr="006739FE">
        <w:rPr>
          <w:rFonts w:eastAsia="DengXian"/>
          <w:lang w:eastAsia="x-none"/>
        </w:rPr>
        <w:t>NOTE:</w:t>
      </w:r>
      <w:r w:rsidRPr="006739FE">
        <w:rPr>
          <w:rFonts w:eastAsia="DengXian"/>
          <w:lang w:eastAsia="x-none"/>
        </w:rPr>
        <w:tab/>
        <w:t>N</w:t>
      </w:r>
      <w:r w:rsidRPr="006739FE">
        <w:rPr>
          <w:rFonts w:eastAsia="DengXian"/>
          <w:vertAlign w:val="subscript"/>
          <w:lang w:eastAsia="x-none"/>
        </w:rPr>
        <w:t>RXU,active</w:t>
      </w:r>
      <w:r w:rsidRPr="006739FE">
        <w:rPr>
          <w:rFonts w:eastAsia="DengXian"/>
          <w:lang w:eastAsia="x-none"/>
        </w:rPr>
        <w:t xml:space="preserve"> is the number of actually active receiver units and is independent to the declaration of N</w:t>
      </w:r>
      <w:r w:rsidRPr="006739FE">
        <w:rPr>
          <w:rFonts w:eastAsia="DengXian"/>
          <w:vertAlign w:val="subscript"/>
          <w:lang w:eastAsia="x-none"/>
        </w:rPr>
        <w:t>cells</w:t>
      </w:r>
      <w:r w:rsidRPr="006739FE">
        <w:rPr>
          <w:rFonts w:eastAsia="DengXian"/>
          <w:lang w:eastAsia="x-none"/>
        </w:rPr>
        <w:t>.</w:t>
      </w:r>
    </w:p>
    <w:p w14:paraId="5ED474FC" w14:textId="77777777" w:rsidR="00294BD4" w:rsidRPr="006739FE" w:rsidRDefault="00294BD4" w:rsidP="0058053F">
      <w:pPr>
        <w:pStyle w:val="Heading3"/>
      </w:pPr>
      <w:bookmarkStart w:id="1505" w:name="_Toc21100063"/>
      <w:bookmarkStart w:id="1506" w:name="_Toc29809861"/>
      <w:bookmarkStart w:id="1507" w:name="_Toc36645246"/>
      <w:bookmarkStart w:id="1508" w:name="_Toc37272300"/>
      <w:bookmarkStart w:id="1509" w:name="_Toc45884546"/>
      <w:r w:rsidRPr="006739FE">
        <w:lastRenderedPageBreak/>
        <w:t>7.6.2</w:t>
      </w:r>
      <w:r w:rsidRPr="006739FE">
        <w:tab/>
        <w:t>Minimum requirement</w:t>
      </w:r>
      <w:bookmarkEnd w:id="1505"/>
      <w:bookmarkEnd w:id="1506"/>
      <w:bookmarkEnd w:id="1507"/>
      <w:bookmarkEnd w:id="1508"/>
      <w:bookmarkEnd w:id="1509"/>
    </w:p>
    <w:p w14:paraId="1798C43C" w14:textId="3FE995D9" w:rsidR="00294BD4" w:rsidRPr="006739FE" w:rsidRDefault="00294BD4" w:rsidP="00294BD4">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.6.2.</w:t>
      </w:r>
    </w:p>
    <w:p w14:paraId="292B423E" w14:textId="77777777" w:rsidR="00294BD4" w:rsidRPr="006739FE" w:rsidRDefault="00294BD4" w:rsidP="0058053F">
      <w:pPr>
        <w:pStyle w:val="Heading3"/>
      </w:pPr>
      <w:bookmarkStart w:id="1510" w:name="_Toc21100064"/>
      <w:bookmarkStart w:id="1511" w:name="_Toc29809862"/>
      <w:bookmarkStart w:id="1512" w:name="_Toc36645247"/>
      <w:bookmarkStart w:id="1513" w:name="_Toc37272301"/>
      <w:bookmarkStart w:id="1514" w:name="_Toc45884547"/>
      <w:r w:rsidRPr="006739FE">
        <w:t>7.6.3</w:t>
      </w:r>
      <w:r w:rsidRPr="006739FE">
        <w:tab/>
        <w:t>Test purpose</w:t>
      </w:r>
      <w:bookmarkEnd w:id="1510"/>
      <w:bookmarkEnd w:id="1511"/>
      <w:bookmarkEnd w:id="1512"/>
      <w:bookmarkEnd w:id="1513"/>
      <w:bookmarkEnd w:id="1514"/>
    </w:p>
    <w:p w14:paraId="7B98FD8A" w14:textId="77777777" w:rsidR="00294BD4" w:rsidRPr="006739FE" w:rsidRDefault="00294BD4" w:rsidP="00294BD4">
      <w:pPr>
        <w:rPr>
          <w:rFonts w:cs="v4.2.0"/>
        </w:rPr>
      </w:pPr>
      <w:r w:rsidRPr="006739FE">
        <w:rPr>
          <w:rFonts w:cs="v4.2.0"/>
        </w:rPr>
        <w:t>The test purpose is to verify the ability of the BS to limit the interference caused by receiver spurious emissions to other systems.</w:t>
      </w:r>
    </w:p>
    <w:p w14:paraId="3743A01A" w14:textId="068476CE" w:rsidR="00294BD4" w:rsidRPr="006739FE" w:rsidRDefault="00294BD4" w:rsidP="0058053F">
      <w:pPr>
        <w:pStyle w:val="Heading3"/>
      </w:pPr>
      <w:bookmarkStart w:id="1515" w:name="_Toc21100065"/>
      <w:bookmarkStart w:id="1516" w:name="_Toc29809863"/>
      <w:bookmarkStart w:id="1517" w:name="_Toc36645248"/>
      <w:bookmarkStart w:id="1518" w:name="_Toc37272302"/>
      <w:bookmarkStart w:id="1519" w:name="_Toc45884548"/>
      <w:r w:rsidRPr="006739FE">
        <w:t>7.6.4</w:t>
      </w:r>
      <w:r w:rsidRPr="006739FE">
        <w:tab/>
        <w:t>Method of test</w:t>
      </w:r>
      <w:bookmarkEnd w:id="1515"/>
      <w:bookmarkEnd w:id="1516"/>
      <w:bookmarkEnd w:id="1517"/>
      <w:bookmarkEnd w:id="1518"/>
      <w:bookmarkEnd w:id="1519"/>
    </w:p>
    <w:p w14:paraId="3861E0C9" w14:textId="77777777" w:rsidR="00294BD4" w:rsidRPr="006739FE" w:rsidRDefault="00294BD4" w:rsidP="0058053F">
      <w:pPr>
        <w:pStyle w:val="Heading4"/>
      </w:pPr>
      <w:bookmarkStart w:id="1520" w:name="_Toc21100066"/>
      <w:bookmarkStart w:id="1521" w:name="_Toc29809864"/>
      <w:bookmarkStart w:id="1522" w:name="_Toc36645249"/>
      <w:bookmarkStart w:id="1523" w:name="_Toc37272303"/>
      <w:bookmarkStart w:id="1524" w:name="_Toc45884549"/>
      <w:r w:rsidRPr="006739FE">
        <w:t>7.6.4.1</w:t>
      </w:r>
      <w:r w:rsidRPr="006739FE">
        <w:tab/>
        <w:t>Initial conditions</w:t>
      </w:r>
      <w:bookmarkEnd w:id="1520"/>
      <w:bookmarkEnd w:id="1521"/>
      <w:bookmarkEnd w:id="1522"/>
      <w:bookmarkEnd w:id="1523"/>
      <w:bookmarkEnd w:id="1524"/>
    </w:p>
    <w:p w14:paraId="7E7D0800" w14:textId="086BDB68" w:rsidR="00294BD4" w:rsidRPr="006739FE" w:rsidRDefault="00294BD4" w:rsidP="00EC3D0A">
      <w:r w:rsidRPr="006739FE">
        <w:t xml:space="preserve">Test environment: </w:t>
      </w:r>
      <w:r w:rsidR="008F1036" w:rsidRPr="006739FE">
        <w:t>N</w:t>
      </w:r>
      <w:r w:rsidRPr="006739FE">
        <w:t xml:space="preserve">ormal; see annex </w:t>
      </w:r>
      <w:r w:rsidR="008F1036" w:rsidRPr="006739FE">
        <w:t>B.2.</w:t>
      </w:r>
    </w:p>
    <w:p w14:paraId="7342CBAC" w14:textId="3B80B2D2" w:rsidR="00294BD4" w:rsidRPr="006739FE" w:rsidRDefault="00294BD4" w:rsidP="00A94738">
      <w:r w:rsidRPr="006739FE">
        <w:t xml:space="preserve">RF channels to be tested for single carrier: M; see </w:t>
      </w:r>
      <w:r w:rsidR="00062DCB" w:rsidRPr="006739FE">
        <w:t>clause</w:t>
      </w:r>
      <w:r w:rsidR="00062DCB">
        <w:t> </w:t>
      </w:r>
      <w:r w:rsidR="00062DCB" w:rsidRPr="006739FE">
        <w:t>4</w:t>
      </w:r>
      <w:r w:rsidRPr="006739FE">
        <w:t>.9.1.</w:t>
      </w:r>
    </w:p>
    <w:p w14:paraId="648C81B7" w14:textId="22CE6D77" w:rsidR="00294BD4" w:rsidRPr="006739FE" w:rsidRDefault="00294BD4" w:rsidP="00294BD4">
      <w:pPr>
        <w:rPr>
          <w:rFonts w:cs="v4.2.0"/>
        </w:rPr>
      </w:pPr>
      <w:r w:rsidRPr="006739FE">
        <w:rPr>
          <w:i/>
        </w:rPr>
        <w:t>Base Station RF Bandwidth</w:t>
      </w:r>
      <w:r w:rsidRPr="006739FE">
        <w:t xml:space="preserve"> positions</w:t>
      </w:r>
      <w:r w:rsidRPr="006739FE" w:rsidDel="00015834">
        <w:rPr>
          <w:rFonts w:cs="v4.2.0"/>
        </w:rPr>
        <w:t xml:space="preserve"> </w:t>
      </w:r>
      <w:r w:rsidRPr="006739FE">
        <w:rPr>
          <w:rFonts w:cs="v4.2.0"/>
        </w:rPr>
        <w:t>to be tested for multi-carrier:</w:t>
      </w:r>
    </w:p>
    <w:p w14:paraId="7D59299C" w14:textId="4709135C" w:rsidR="00294BD4" w:rsidRPr="006739FE" w:rsidRDefault="00294BD4" w:rsidP="00294BD4">
      <w:pPr>
        <w:ind w:left="568" w:hanging="284"/>
      </w:pPr>
      <w:r w:rsidRPr="006739FE">
        <w:t>-</w:t>
      </w:r>
      <w:r w:rsidRPr="006739FE">
        <w:tab/>
        <w:t>M</w:t>
      </w:r>
      <w:r w:rsidRPr="006739FE">
        <w:rPr>
          <w:vertAlign w:val="subscript"/>
        </w:rPr>
        <w:t>RFBW</w:t>
      </w:r>
      <w:r w:rsidRPr="006739FE">
        <w:t xml:space="preserve"> in single-band operation, see </w:t>
      </w:r>
      <w:r w:rsidR="00062DCB" w:rsidRPr="006739FE">
        <w:t>clause</w:t>
      </w:r>
      <w:r w:rsidR="00062DCB">
        <w:t> </w:t>
      </w:r>
      <w:r w:rsidR="00062DCB" w:rsidRPr="006739FE">
        <w:t>4</w:t>
      </w:r>
      <w:r w:rsidRPr="006739FE">
        <w:t>.9.1,</w:t>
      </w:r>
    </w:p>
    <w:p w14:paraId="609E4799" w14:textId="428EE58B" w:rsidR="00294BD4" w:rsidRPr="006739FE" w:rsidRDefault="007030C1" w:rsidP="00294BD4">
      <w:pPr>
        <w:ind w:left="568" w:hanging="284"/>
      </w:pPr>
      <w:r w:rsidRPr="006739FE">
        <w:t>-</w:t>
      </w:r>
      <w:r w:rsidRPr="006739FE">
        <w:tab/>
      </w:r>
      <w:r w:rsidR="00294BD4" w:rsidRPr="006739FE">
        <w:t>B</w:t>
      </w:r>
      <w:r w:rsidR="00294BD4" w:rsidRPr="006739FE">
        <w:rPr>
          <w:vertAlign w:val="subscript"/>
        </w:rPr>
        <w:t>RFBW</w:t>
      </w:r>
      <w:r w:rsidR="00294BD4" w:rsidRPr="006739FE">
        <w:t>_T</w:t>
      </w:r>
      <w:r w:rsidR="00EC7F62">
        <w:rPr>
          <w:lang w:eastAsia="zh-CN"/>
        </w:rPr>
        <w:t>'</w:t>
      </w:r>
      <w:r w:rsidR="00294BD4" w:rsidRPr="006739FE">
        <w:rPr>
          <w:vertAlign w:val="subscript"/>
        </w:rPr>
        <w:t>RFBW</w:t>
      </w:r>
      <w:r w:rsidR="00294BD4" w:rsidRPr="006739FE">
        <w:t xml:space="preserve"> and B</w:t>
      </w:r>
      <w:r w:rsidR="00EC7F62">
        <w:rPr>
          <w:lang w:eastAsia="zh-CN"/>
        </w:rPr>
        <w:t>'</w:t>
      </w:r>
      <w:r w:rsidR="00294BD4" w:rsidRPr="006739FE">
        <w:rPr>
          <w:vertAlign w:val="subscript"/>
        </w:rPr>
        <w:t>RFBW</w:t>
      </w:r>
      <w:r w:rsidR="00294BD4" w:rsidRPr="006739FE">
        <w:t>_T</w:t>
      </w:r>
      <w:r w:rsidR="00294BD4" w:rsidRPr="006739FE">
        <w:rPr>
          <w:vertAlign w:val="subscript"/>
        </w:rPr>
        <w:t>RFBW</w:t>
      </w:r>
      <w:r w:rsidR="00294BD4" w:rsidRPr="006739FE">
        <w:t xml:space="preserve"> in multi-band operation, see </w:t>
      </w:r>
      <w:r w:rsidR="00062DCB" w:rsidRPr="006739FE">
        <w:t>clause</w:t>
      </w:r>
      <w:r w:rsidR="00062DCB">
        <w:t> </w:t>
      </w:r>
      <w:r w:rsidR="00062DCB" w:rsidRPr="006739FE">
        <w:t>4</w:t>
      </w:r>
      <w:r w:rsidR="00294BD4" w:rsidRPr="006739FE">
        <w:t>.9.1.</w:t>
      </w:r>
    </w:p>
    <w:p w14:paraId="2D8BD4BF" w14:textId="77777777" w:rsidR="0040230A" w:rsidRPr="006739FE" w:rsidRDefault="0040230A" w:rsidP="0040230A">
      <w:pPr>
        <w:pStyle w:val="Heading4"/>
      </w:pPr>
      <w:bookmarkStart w:id="1525" w:name="_Toc21100067"/>
      <w:bookmarkStart w:id="1526" w:name="_Toc29809865"/>
      <w:bookmarkStart w:id="1527" w:name="_Toc36645250"/>
      <w:bookmarkStart w:id="1528" w:name="_Toc37272304"/>
      <w:bookmarkStart w:id="1529" w:name="_Toc45884550"/>
      <w:r w:rsidRPr="006739FE">
        <w:t>7.6.4.2</w:t>
      </w:r>
      <w:r w:rsidRPr="006739FE">
        <w:tab/>
        <w:t>Procedure</w:t>
      </w:r>
      <w:bookmarkEnd w:id="1525"/>
      <w:bookmarkEnd w:id="1526"/>
      <w:bookmarkEnd w:id="1527"/>
      <w:bookmarkEnd w:id="1528"/>
      <w:bookmarkEnd w:id="1529"/>
    </w:p>
    <w:p w14:paraId="686D6DB7" w14:textId="77777777" w:rsidR="0040230A" w:rsidRPr="006739FE" w:rsidRDefault="0040230A" w:rsidP="0040230A">
      <w:r w:rsidRPr="006739FE">
        <w:t>The minimum requirement is applied to all connectors under test,</w:t>
      </w:r>
    </w:p>
    <w:p w14:paraId="4916E683" w14:textId="77777777" w:rsidR="0040230A" w:rsidRPr="006739FE" w:rsidRDefault="0040230A" w:rsidP="0040230A">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D.4.4. Whichever method is used the procedure is repeated until all </w:t>
      </w:r>
      <w:r w:rsidRPr="006739FE">
        <w:rPr>
          <w:i/>
        </w:rPr>
        <w:t>TAB connectors</w:t>
      </w:r>
      <w:r w:rsidRPr="006739FE">
        <w:t xml:space="preserve"> necessary to demonstrate conformance have been tested.</w:t>
      </w:r>
    </w:p>
    <w:p w14:paraId="0E96120D" w14:textId="5EA06ED8" w:rsidR="0040230A" w:rsidRPr="006739FE" w:rsidRDefault="0040230A" w:rsidP="0040230A">
      <w:pPr>
        <w:pStyle w:val="B1"/>
      </w:pPr>
      <w:r w:rsidRPr="006739FE">
        <w:t>1)</w:t>
      </w:r>
      <w:r w:rsidRPr="006739FE">
        <w:tab/>
        <w:t xml:space="preserve">Connect the connector under test to measurement equipment as shown in annex D.2.6 for </w:t>
      </w:r>
      <w:r w:rsidRPr="006739FE">
        <w:rPr>
          <w:i/>
        </w:rPr>
        <w:t>BS type 1-C</w:t>
      </w:r>
      <w:r w:rsidRPr="006739FE">
        <w:t xml:space="preserve"> and in annex D.4.4 for</w:t>
      </w:r>
      <w:r w:rsidRPr="006739FE">
        <w:rPr>
          <w:i/>
        </w:rPr>
        <w:t xml:space="preserve"> BS type 1-H</w:t>
      </w:r>
      <w:r w:rsidRPr="006739FE">
        <w:t xml:space="preserve">. </w:t>
      </w:r>
    </w:p>
    <w:p w14:paraId="2E3F23C3" w14:textId="06A1FFD0" w:rsidR="0040230A" w:rsidRPr="006739FE" w:rsidRDefault="0040230A" w:rsidP="0040230A">
      <w:pPr>
        <w:pStyle w:val="B1"/>
      </w:pPr>
      <w:r w:rsidRPr="006739FE">
        <w:rPr>
          <w:rFonts w:cs="v4.2.0"/>
          <w:snapToGrid w:val="0"/>
        </w:rPr>
        <w:t>2)</w:t>
      </w:r>
      <w:r w:rsidRPr="006739FE">
        <w:rPr>
          <w:rFonts w:cs="v4.2.0"/>
          <w:snapToGrid w:val="0"/>
        </w:rPr>
        <w:tab/>
        <w:t xml:space="preserve">For separate RX only connectors with single carrier operation set the connector under test to transmit at </w:t>
      </w:r>
      <w:r w:rsidRPr="006739FE">
        <w:t xml:space="preserve">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r w:rsidRPr="006739FE">
        <w:t>. Channel set-up shall be according to N</w:t>
      </w:r>
      <w:r w:rsidRPr="006739FE">
        <w:rPr>
          <w:lang w:eastAsia="zh-CN"/>
        </w:rPr>
        <w:t>R-FR1</w:t>
      </w:r>
      <w:r w:rsidRPr="006739FE">
        <w:t>-TM 1.1.</w:t>
      </w:r>
    </w:p>
    <w:p w14:paraId="3FF3C158" w14:textId="7C4D7250" w:rsidR="000B029C" w:rsidRPr="006739FE" w:rsidRDefault="0040230A" w:rsidP="000B029C">
      <w:pPr>
        <w:pStyle w:val="B1"/>
      </w:pPr>
      <w:r w:rsidRPr="006739FE">
        <w:rPr>
          <w:rFonts w:cs="v4.2.0"/>
          <w:snapToGrid w:val="0"/>
        </w:rPr>
        <w:tab/>
        <w:t xml:space="preserve">For separate RX only connectors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(D.15-D.16)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 xml:space="preserve">s 4.7 and 4.8 </w:t>
      </w:r>
      <w:r w:rsidRPr="006739FE">
        <w:t xml:space="preserve">using the corresponding test models or set of physical channels in </w:t>
      </w:r>
      <w:r w:rsidR="00062DCB" w:rsidRPr="006739FE">
        <w:t>clause</w:t>
      </w:r>
      <w:r w:rsidR="00062DCB">
        <w:t> </w:t>
      </w:r>
      <w:r w:rsidR="00062DCB" w:rsidRPr="006739FE">
        <w:t>4</w:t>
      </w:r>
      <w:r w:rsidRPr="006739FE">
        <w:t>.9.</w:t>
      </w:r>
      <w:r w:rsidR="000B029C" w:rsidRPr="006739FE">
        <w:t xml:space="preserve"> </w:t>
      </w:r>
    </w:p>
    <w:p w14:paraId="31836C5C" w14:textId="1A9A225D" w:rsidR="000B029C" w:rsidRPr="006739FE" w:rsidRDefault="000B029C" w:rsidP="000B029C">
      <w:pPr>
        <w:ind w:left="567"/>
        <w:rPr>
          <w:rFonts w:eastAsia="MS PMincho"/>
        </w:rPr>
      </w:pPr>
      <w:r w:rsidRPr="006739FE">
        <w:rPr>
          <w:rFonts w:cs="v4.2.0"/>
        </w:rPr>
        <w:t xml:space="preserve">For </w:t>
      </w:r>
      <w:r w:rsidRPr="006739FE">
        <w:rPr>
          <w:rFonts w:cs="v4.2.0"/>
          <w:snapToGrid w:val="0"/>
        </w:rPr>
        <w:t xml:space="preserve">separate RX only connectors </w:t>
      </w:r>
      <w:r w:rsidRPr="006739FE">
        <w:rPr>
          <w:rFonts w:cs="v4.2.0"/>
        </w:rPr>
        <w:t xml:space="preserve">declared to be capable of NB-IoT operation in NR in-band (D.41), test shall be performed using N-TM according to </w:t>
      </w:r>
      <w:r w:rsidR="00062DCB" w:rsidRPr="006739FE">
        <w:rPr>
          <w:rFonts w:cs="v4.2.0"/>
        </w:rPr>
        <w:t>clause</w:t>
      </w:r>
      <w:r w:rsidR="00062DCB">
        <w:rPr>
          <w:rFonts w:cs="v4.2.0"/>
        </w:rPr>
        <w:t> </w:t>
      </w:r>
      <w:r w:rsidR="00062DCB" w:rsidRPr="006739FE">
        <w:rPr>
          <w:rFonts w:cs="v4.2.0"/>
        </w:rPr>
        <w:t>4</w:t>
      </w:r>
      <w:r w:rsidRPr="006739FE">
        <w:rPr>
          <w:rFonts w:cs="v4.2.0"/>
        </w:rPr>
        <w:t>.9.2.2.9.</w:t>
      </w:r>
    </w:p>
    <w:p w14:paraId="3F6B6211" w14:textId="77777777" w:rsidR="0040230A" w:rsidRPr="006739FE" w:rsidRDefault="0040230A" w:rsidP="0040230A">
      <w:pPr>
        <w:pStyle w:val="B1"/>
      </w:pPr>
      <w:r w:rsidRPr="006739FE">
        <w:tab/>
        <w:t>For TDD connectors capable of transmit and receive ensure the transmitter is OFF.</w:t>
      </w:r>
    </w:p>
    <w:p w14:paraId="159E02F1" w14:textId="77777777" w:rsidR="0040230A" w:rsidRPr="006739FE" w:rsidRDefault="0040230A" w:rsidP="0040230A">
      <w:pPr>
        <w:pStyle w:val="B1"/>
      </w:pPr>
      <w:r w:rsidRPr="006739FE">
        <w:t>3)</w:t>
      </w:r>
      <w:r w:rsidRPr="006739FE">
        <w:tab/>
        <w:t>Set the measurement equipment parameters as specified in table 7.6.5.1-1.</w:t>
      </w:r>
    </w:p>
    <w:p w14:paraId="69E38614" w14:textId="77777777" w:rsidR="0040230A" w:rsidRPr="006739FE" w:rsidRDefault="0040230A" w:rsidP="0040230A">
      <w:pPr>
        <w:pStyle w:val="B1"/>
      </w:pPr>
      <w:r w:rsidRPr="006739FE">
        <w:t>4)</w:t>
      </w:r>
      <w:r w:rsidRPr="006739FE">
        <w:tab/>
        <w:t>Measure the spurious emissions over each frequency range described in table 7.6.5.1-1.</w:t>
      </w:r>
    </w:p>
    <w:p w14:paraId="589BA5C0"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1EEEB133" w14:textId="66329396" w:rsidR="00294BD4" w:rsidRPr="006739FE" w:rsidRDefault="0040230A" w:rsidP="0040230A">
      <w:pPr>
        <w:pStyle w:val="B1"/>
      </w:pPr>
      <w:r w:rsidRPr="006739FE">
        <w:t>5)</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4610BE7B" w14:textId="77777777" w:rsidR="00294BD4" w:rsidRPr="006739FE" w:rsidRDefault="00294BD4" w:rsidP="0058053F">
      <w:pPr>
        <w:pStyle w:val="Heading3"/>
      </w:pPr>
      <w:bookmarkStart w:id="1530" w:name="_Toc21100068"/>
      <w:bookmarkStart w:id="1531" w:name="_Toc29809866"/>
      <w:bookmarkStart w:id="1532" w:name="_Toc36645251"/>
      <w:bookmarkStart w:id="1533" w:name="_Toc37272305"/>
      <w:bookmarkStart w:id="1534" w:name="_Toc45884551"/>
      <w:r w:rsidRPr="006739FE">
        <w:t>7.6.5</w:t>
      </w:r>
      <w:r w:rsidRPr="006739FE">
        <w:tab/>
        <w:t>Test requirements</w:t>
      </w:r>
      <w:bookmarkEnd w:id="1530"/>
      <w:bookmarkEnd w:id="1531"/>
      <w:bookmarkEnd w:id="1532"/>
      <w:bookmarkEnd w:id="1533"/>
      <w:bookmarkEnd w:id="1534"/>
    </w:p>
    <w:p w14:paraId="0B683D11" w14:textId="77777777" w:rsidR="00294BD4" w:rsidRPr="006739FE" w:rsidRDefault="00294BD4" w:rsidP="0058053F">
      <w:pPr>
        <w:pStyle w:val="Heading4"/>
      </w:pPr>
      <w:bookmarkStart w:id="1535" w:name="_Toc21100069"/>
      <w:bookmarkStart w:id="1536" w:name="_Toc29809867"/>
      <w:bookmarkStart w:id="1537" w:name="_Toc36645252"/>
      <w:bookmarkStart w:id="1538" w:name="_Toc37272306"/>
      <w:bookmarkStart w:id="1539" w:name="_Toc45884552"/>
      <w:r w:rsidRPr="006739FE">
        <w:t>7.6.5.1</w:t>
      </w:r>
      <w:r w:rsidRPr="006739FE">
        <w:tab/>
        <w:t>Basic limits</w:t>
      </w:r>
      <w:bookmarkEnd w:id="1535"/>
      <w:bookmarkEnd w:id="1536"/>
      <w:bookmarkEnd w:id="1537"/>
      <w:bookmarkEnd w:id="1538"/>
      <w:bookmarkEnd w:id="1539"/>
    </w:p>
    <w:p w14:paraId="38FB7A7C" w14:textId="77777777" w:rsidR="00294BD4" w:rsidRPr="006739FE" w:rsidRDefault="00294BD4" w:rsidP="00294BD4">
      <w:pPr>
        <w:rPr>
          <w:rFonts w:eastAsia="??"/>
        </w:rPr>
      </w:pPr>
      <w:r w:rsidRPr="006739FE">
        <w:t>The receiver spurious emissions limits are provided in table 7.6.5.1-1.</w:t>
      </w:r>
    </w:p>
    <w:p w14:paraId="2296C190" w14:textId="4E6FAE3D" w:rsidR="00294BD4" w:rsidRPr="006739FE" w:rsidRDefault="00294BD4" w:rsidP="00BF4553">
      <w:pPr>
        <w:pStyle w:val="TH"/>
      </w:pPr>
      <w:r w:rsidRPr="006739FE">
        <w:lastRenderedPageBreak/>
        <w:t xml:space="preserve">Table 7.6.5.1-1: General </w:t>
      </w:r>
      <w:r w:rsidR="00EC6D2F" w:rsidRPr="006739FE">
        <w:t xml:space="preserve">BS receiver </w:t>
      </w:r>
      <w:r w:rsidRPr="006739FE">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6739FE" w14:paraId="2137E574" w14:textId="77777777" w:rsidTr="00F86264">
        <w:trPr>
          <w:tblHeader/>
          <w:jc w:val="center"/>
        </w:trPr>
        <w:tc>
          <w:tcPr>
            <w:tcW w:w="1897" w:type="dxa"/>
          </w:tcPr>
          <w:p w14:paraId="2CDADEF7" w14:textId="77777777" w:rsidR="0040230A" w:rsidRPr="006739FE" w:rsidRDefault="0040230A" w:rsidP="00F86264">
            <w:pPr>
              <w:pStyle w:val="TAH"/>
            </w:pPr>
            <w:r w:rsidRPr="006739FE">
              <w:t>Spurious frequency range</w:t>
            </w:r>
          </w:p>
        </w:tc>
        <w:tc>
          <w:tcPr>
            <w:tcW w:w="1276" w:type="dxa"/>
          </w:tcPr>
          <w:p w14:paraId="63A8630C" w14:textId="77777777" w:rsidR="0040230A" w:rsidRPr="006739FE" w:rsidRDefault="0040230A" w:rsidP="00F86264">
            <w:pPr>
              <w:pStyle w:val="TAH"/>
            </w:pPr>
            <w:r w:rsidRPr="006739FE">
              <w:rPr>
                <w:i/>
              </w:rPr>
              <w:t>Basic limit</w:t>
            </w:r>
          </w:p>
        </w:tc>
        <w:tc>
          <w:tcPr>
            <w:tcW w:w="1701" w:type="dxa"/>
          </w:tcPr>
          <w:p w14:paraId="4DECC1D6" w14:textId="77777777" w:rsidR="0040230A" w:rsidRPr="006739FE" w:rsidRDefault="0040230A" w:rsidP="00F86264">
            <w:pPr>
              <w:pStyle w:val="TAH"/>
            </w:pPr>
            <w:r w:rsidRPr="006739FE">
              <w:t>Measurement bandwidth</w:t>
            </w:r>
          </w:p>
        </w:tc>
        <w:tc>
          <w:tcPr>
            <w:tcW w:w="3969" w:type="dxa"/>
          </w:tcPr>
          <w:p w14:paraId="0ED51FF6" w14:textId="77777777" w:rsidR="0040230A" w:rsidRPr="006739FE" w:rsidRDefault="0040230A" w:rsidP="00F86264">
            <w:pPr>
              <w:pStyle w:val="TAH"/>
            </w:pPr>
            <w:r w:rsidRPr="006739FE">
              <w:t>Notes</w:t>
            </w:r>
          </w:p>
        </w:tc>
      </w:tr>
      <w:tr w:rsidR="003C5595" w:rsidRPr="006739FE" w14:paraId="684D1EFC" w14:textId="77777777" w:rsidTr="00F86264">
        <w:trPr>
          <w:jc w:val="center"/>
        </w:trPr>
        <w:tc>
          <w:tcPr>
            <w:tcW w:w="1897" w:type="dxa"/>
          </w:tcPr>
          <w:p w14:paraId="786A58BF" w14:textId="77777777" w:rsidR="0040230A" w:rsidRPr="006739FE" w:rsidRDefault="0040230A" w:rsidP="00F86264">
            <w:pPr>
              <w:pStyle w:val="TAC"/>
            </w:pPr>
            <w:r w:rsidRPr="006739FE">
              <w:t>30 MHz – 1 GHz</w:t>
            </w:r>
          </w:p>
        </w:tc>
        <w:tc>
          <w:tcPr>
            <w:tcW w:w="1276" w:type="dxa"/>
          </w:tcPr>
          <w:p w14:paraId="22DB8DC7" w14:textId="77777777" w:rsidR="0040230A" w:rsidRPr="006739FE" w:rsidRDefault="0040230A" w:rsidP="00F86264">
            <w:pPr>
              <w:pStyle w:val="TAC"/>
            </w:pPr>
            <w:r w:rsidRPr="006739FE">
              <w:t>-57 dBm</w:t>
            </w:r>
          </w:p>
        </w:tc>
        <w:tc>
          <w:tcPr>
            <w:tcW w:w="1701" w:type="dxa"/>
          </w:tcPr>
          <w:p w14:paraId="5BDABE78" w14:textId="77777777" w:rsidR="0040230A" w:rsidRPr="006739FE" w:rsidRDefault="0040230A" w:rsidP="00F86264">
            <w:pPr>
              <w:pStyle w:val="TAC"/>
            </w:pPr>
            <w:r w:rsidRPr="006739FE">
              <w:t>100 kHz</w:t>
            </w:r>
          </w:p>
        </w:tc>
        <w:tc>
          <w:tcPr>
            <w:tcW w:w="3969" w:type="dxa"/>
          </w:tcPr>
          <w:p w14:paraId="71C9DDC1" w14:textId="77777777" w:rsidR="0040230A" w:rsidRPr="006739FE" w:rsidRDefault="0040230A" w:rsidP="00F86264">
            <w:pPr>
              <w:pStyle w:val="TAL"/>
              <w:rPr>
                <w:rFonts w:cs="Arial"/>
                <w:szCs w:val="18"/>
              </w:rPr>
            </w:pPr>
            <w:r w:rsidRPr="006739FE">
              <w:rPr>
                <w:rFonts w:cs="Arial"/>
              </w:rPr>
              <w:t>Note 1</w:t>
            </w:r>
          </w:p>
        </w:tc>
      </w:tr>
      <w:tr w:rsidR="003C5595" w:rsidRPr="006739FE" w14:paraId="2DA2C23E" w14:textId="77777777" w:rsidTr="00F86264">
        <w:trPr>
          <w:jc w:val="center"/>
        </w:trPr>
        <w:tc>
          <w:tcPr>
            <w:tcW w:w="1897" w:type="dxa"/>
          </w:tcPr>
          <w:p w14:paraId="71AA9CB5" w14:textId="77777777" w:rsidR="0040230A" w:rsidRPr="006739FE" w:rsidRDefault="0040230A" w:rsidP="00F86264">
            <w:pPr>
              <w:pStyle w:val="TAC"/>
            </w:pPr>
            <w:r w:rsidRPr="006739FE">
              <w:t>1 GHz – 12.75 GHz</w:t>
            </w:r>
          </w:p>
        </w:tc>
        <w:tc>
          <w:tcPr>
            <w:tcW w:w="1276" w:type="dxa"/>
          </w:tcPr>
          <w:p w14:paraId="394AD2ED" w14:textId="77777777" w:rsidR="0040230A" w:rsidRPr="006739FE" w:rsidRDefault="0040230A" w:rsidP="00F86264">
            <w:pPr>
              <w:pStyle w:val="TAC"/>
            </w:pPr>
            <w:r w:rsidRPr="006739FE">
              <w:t>-47 dBm</w:t>
            </w:r>
          </w:p>
        </w:tc>
        <w:tc>
          <w:tcPr>
            <w:tcW w:w="1701" w:type="dxa"/>
          </w:tcPr>
          <w:p w14:paraId="068A9BA7" w14:textId="77777777" w:rsidR="0040230A" w:rsidRPr="006739FE" w:rsidRDefault="0040230A" w:rsidP="00F86264">
            <w:pPr>
              <w:pStyle w:val="TAC"/>
            </w:pPr>
            <w:r w:rsidRPr="006739FE">
              <w:t>1 MHz</w:t>
            </w:r>
          </w:p>
        </w:tc>
        <w:tc>
          <w:tcPr>
            <w:tcW w:w="3969" w:type="dxa"/>
          </w:tcPr>
          <w:p w14:paraId="0E820912" w14:textId="77777777" w:rsidR="0040230A" w:rsidRPr="006739FE" w:rsidRDefault="0040230A" w:rsidP="00F86264">
            <w:pPr>
              <w:pStyle w:val="TAL"/>
              <w:rPr>
                <w:rFonts w:cs="Arial"/>
                <w:szCs w:val="18"/>
              </w:rPr>
            </w:pPr>
            <w:r w:rsidRPr="006739FE">
              <w:rPr>
                <w:rFonts w:cs="Arial"/>
              </w:rPr>
              <w:t>Note 1, Note 2</w:t>
            </w:r>
          </w:p>
        </w:tc>
      </w:tr>
      <w:tr w:rsidR="003C5595" w:rsidRPr="006739FE" w14:paraId="7F1DFC84" w14:textId="77777777" w:rsidTr="00F86264">
        <w:trPr>
          <w:jc w:val="center"/>
        </w:trPr>
        <w:tc>
          <w:tcPr>
            <w:tcW w:w="1897" w:type="dxa"/>
          </w:tcPr>
          <w:p w14:paraId="5802A208" w14:textId="77777777" w:rsidR="0040230A" w:rsidRPr="006739FE" w:rsidRDefault="0040230A" w:rsidP="00F86264">
            <w:pPr>
              <w:pStyle w:val="TAC"/>
            </w:pPr>
            <w:r w:rsidRPr="006739FE">
              <w:rPr>
                <w:rFonts w:cs="v5.0.0"/>
              </w:rPr>
              <w:t xml:space="preserve">12.75 GHz </w:t>
            </w:r>
            <w:r w:rsidRPr="006739FE">
              <w:t>– 5</w:t>
            </w:r>
            <w:r w:rsidRPr="006739FE">
              <w:rPr>
                <w:vertAlign w:val="superscript"/>
              </w:rPr>
              <w:t>th</w:t>
            </w:r>
            <w:r w:rsidRPr="006739FE">
              <w:t xml:space="preserve"> harmonic of the upper frequency edge of the UL </w:t>
            </w:r>
            <w:r w:rsidRPr="006739FE">
              <w:rPr>
                <w:i/>
              </w:rPr>
              <w:t>operating band</w:t>
            </w:r>
            <w:r w:rsidRPr="006739FE">
              <w:t xml:space="preserve"> in GHz</w:t>
            </w:r>
          </w:p>
        </w:tc>
        <w:tc>
          <w:tcPr>
            <w:tcW w:w="1276" w:type="dxa"/>
          </w:tcPr>
          <w:p w14:paraId="780F011E" w14:textId="77777777" w:rsidR="0040230A" w:rsidRPr="006739FE" w:rsidRDefault="0040230A" w:rsidP="00F86264">
            <w:pPr>
              <w:pStyle w:val="TAC"/>
            </w:pPr>
            <w:r w:rsidRPr="006739FE">
              <w:t>-47 dBm</w:t>
            </w:r>
          </w:p>
        </w:tc>
        <w:tc>
          <w:tcPr>
            <w:tcW w:w="1701" w:type="dxa"/>
          </w:tcPr>
          <w:p w14:paraId="72AAD188" w14:textId="77777777" w:rsidR="0040230A" w:rsidRPr="006739FE" w:rsidRDefault="0040230A" w:rsidP="00F86264">
            <w:pPr>
              <w:pStyle w:val="TAC"/>
            </w:pPr>
            <w:r w:rsidRPr="006739FE">
              <w:t>1 MHz</w:t>
            </w:r>
          </w:p>
        </w:tc>
        <w:tc>
          <w:tcPr>
            <w:tcW w:w="3969" w:type="dxa"/>
          </w:tcPr>
          <w:p w14:paraId="1E355581" w14:textId="77777777" w:rsidR="0040230A" w:rsidRPr="006739FE" w:rsidRDefault="0040230A" w:rsidP="00F86264">
            <w:pPr>
              <w:pStyle w:val="TAL"/>
              <w:rPr>
                <w:rFonts w:cs="Arial"/>
                <w:szCs w:val="18"/>
              </w:rPr>
            </w:pPr>
            <w:r w:rsidRPr="006739FE">
              <w:rPr>
                <w:rFonts w:cs="Arial"/>
              </w:rPr>
              <w:t>Note 1, Note 2, Note 3</w:t>
            </w:r>
          </w:p>
        </w:tc>
      </w:tr>
      <w:tr w:rsidR="0040230A" w:rsidRPr="006739FE" w14:paraId="138A5806" w14:textId="77777777" w:rsidTr="00F86264">
        <w:trPr>
          <w:jc w:val="center"/>
        </w:trPr>
        <w:tc>
          <w:tcPr>
            <w:tcW w:w="8843" w:type="dxa"/>
            <w:gridSpan w:val="4"/>
          </w:tcPr>
          <w:p w14:paraId="3C6D5F2C" w14:textId="4BC940D1" w:rsidR="0040230A" w:rsidRPr="006739FE" w:rsidRDefault="0040230A" w:rsidP="00F86264">
            <w:pPr>
              <w:pStyle w:val="TAN"/>
              <w:rPr>
                <w:rFonts w:cs="Arial"/>
              </w:rPr>
            </w:pPr>
            <w:r w:rsidRPr="006739FE">
              <w:rPr>
                <w:rFonts w:cs="Arial"/>
              </w:rPr>
              <w:t>NOTE 1:</w:t>
            </w:r>
            <w:r w:rsidRPr="006739FE">
              <w:rPr>
                <w:rFonts w:cs="Arial"/>
              </w:rPr>
              <w:tab/>
              <w:t>Measurement bandwidths as in ITU-R SM.329 [5], s4.1.</w:t>
            </w:r>
          </w:p>
          <w:p w14:paraId="4AE8E157" w14:textId="02C85E6E" w:rsidR="0040230A" w:rsidRPr="006739FE" w:rsidRDefault="0040230A" w:rsidP="00F86264">
            <w:pPr>
              <w:pStyle w:val="TAN"/>
              <w:rPr>
                <w:rFonts w:cs="Arial"/>
              </w:rPr>
            </w:pPr>
            <w:r w:rsidRPr="006739FE">
              <w:rPr>
                <w:rFonts w:cs="Arial"/>
              </w:rPr>
              <w:t>NOTE 2:</w:t>
            </w:r>
            <w:r w:rsidRPr="006739FE">
              <w:rPr>
                <w:rFonts w:cs="Arial"/>
              </w:rPr>
              <w:tab/>
              <w:t>Upper frequency as in ITU-R SM.329 [5], s2.5 table 1.</w:t>
            </w:r>
          </w:p>
          <w:p w14:paraId="6319B5F2" w14:textId="77777777" w:rsidR="0040230A" w:rsidRPr="006739FE" w:rsidRDefault="0040230A" w:rsidP="00F86264">
            <w:pPr>
              <w:pStyle w:val="TAN"/>
              <w:rPr>
                <w:rFonts w:cs="Arial"/>
              </w:rPr>
            </w:pPr>
            <w:r w:rsidRPr="006739FE">
              <w:rPr>
                <w:rFonts w:cs="Arial"/>
              </w:rPr>
              <w:t>NOTE 3:</w:t>
            </w:r>
            <w:r w:rsidRPr="006739FE">
              <w:rPr>
                <w:rFonts w:cs="Arial"/>
              </w:rPr>
              <w:tab/>
              <w:t>This spurious frequency range applies</w:t>
            </w:r>
            <w:r w:rsidRPr="006739FE" w:rsidDel="00005173">
              <w:rPr>
                <w:rFonts w:cs="Arial"/>
              </w:rPr>
              <w:t xml:space="preserve"> </w:t>
            </w:r>
            <w:r w:rsidRPr="006739FE">
              <w:rPr>
                <w:rFonts w:cs="Arial"/>
              </w:rPr>
              <w:t xml:space="preserve">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w:t>
            </w:r>
            <w:r w:rsidRPr="006739FE">
              <w:t xml:space="preserve"> of the UL </w:t>
            </w:r>
            <w:r w:rsidRPr="006739FE">
              <w:rPr>
                <w:i/>
              </w:rPr>
              <w:t>operating band</w:t>
            </w:r>
            <w:r w:rsidRPr="006739FE">
              <w:rPr>
                <w:rFonts w:cs="Arial"/>
              </w:rPr>
              <w:t xml:space="preserve"> is reaching beyond 12.75 GHz.</w:t>
            </w:r>
          </w:p>
          <w:p w14:paraId="6C6601F8" w14:textId="6163FE2D" w:rsidR="0040230A" w:rsidRPr="006739FE" w:rsidRDefault="0040230A" w:rsidP="00F86264">
            <w:pPr>
              <w:pStyle w:val="TAN"/>
            </w:pPr>
            <w:r w:rsidRPr="006739FE">
              <w:rPr>
                <w:rFonts w:eastAsia="??"/>
              </w:rPr>
              <w:t>NOTE 4:</w:t>
            </w:r>
            <w:r w:rsidRPr="006739FE">
              <w:rPr>
                <w:rFonts w:eastAsia="??"/>
              </w:rPr>
              <w:tab/>
            </w:r>
            <w:r w:rsidRPr="006739FE">
              <w:t>The frequency range from Δf</w:t>
            </w:r>
            <w:r w:rsidRPr="006739FE">
              <w:rPr>
                <w:rFonts w:cs="v5.0.0"/>
                <w:vertAlign w:val="subscript"/>
              </w:rPr>
              <w:t>OBUE</w:t>
            </w:r>
            <w:r w:rsidRPr="006739FE">
              <w:t xml:space="preserve"> below the lowest frequency of the BS transmitter operating band to Δf</w:t>
            </w:r>
            <w:r w:rsidRPr="006739FE">
              <w:rPr>
                <w:rFonts w:cs="v5.0.0"/>
                <w:vertAlign w:val="subscript"/>
              </w:rPr>
              <w:t>OBUE</w:t>
            </w:r>
            <w:r w:rsidRPr="006739FE">
              <w:t xml:space="preserve"> above the highest frequency of the BS transmitter </w:t>
            </w:r>
            <w:r w:rsidRPr="006739FE">
              <w:rPr>
                <w:i/>
              </w:rPr>
              <w:t>operating band</w:t>
            </w:r>
            <w:r w:rsidRPr="006739FE">
              <w:t xml:space="preserve"> may be excluded from the requirement. Δf</w:t>
            </w:r>
            <w:r w:rsidRPr="006739FE">
              <w:rPr>
                <w:rFonts w:cs="v5.0.0"/>
                <w:vertAlign w:val="subscript"/>
              </w:rPr>
              <w:t>OBUE</w:t>
            </w:r>
            <w:r w:rsidRPr="006739FE">
              <w:t xml:space="preserve"> is defined in </w:t>
            </w:r>
            <w:r w:rsidR="00062DCB" w:rsidRPr="006739FE">
              <w:t>clause</w:t>
            </w:r>
            <w:r w:rsidR="00062DCB">
              <w:t> </w:t>
            </w:r>
            <w:r w:rsidR="00062DCB" w:rsidRPr="006739FE">
              <w:t>6</w:t>
            </w:r>
            <w:r w:rsidRPr="006739FE">
              <w:t>.6.1.</w:t>
            </w:r>
            <w:r w:rsidRPr="006739FE" w:rsidDel="00BA1448">
              <w:t xml:space="preserve"> </w:t>
            </w:r>
            <w:r w:rsidRPr="006739FE">
              <w:t xml:space="preserve">For </w:t>
            </w:r>
            <w:r w:rsidRPr="006739FE">
              <w:rPr>
                <w:i/>
              </w:rPr>
              <w:t>multi-band</w:t>
            </w:r>
            <w:r w:rsidRPr="006739FE">
              <w:t xml:space="preserve"> </w:t>
            </w:r>
            <w:r w:rsidRPr="006739FE">
              <w:rPr>
                <w:i/>
              </w:rPr>
              <w:t>connectors</w:t>
            </w:r>
            <w:r w:rsidRPr="006739FE">
              <w:t xml:space="preserve">, the exclusion applies for all supported </w:t>
            </w:r>
            <w:r w:rsidRPr="006739FE">
              <w:rPr>
                <w:i/>
              </w:rPr>
              <w:t>operating bands</w:t>
            </w:r>
            <w:r w:rsidRPr="006739FE">
              <w:t>.</w:t>
            </w:r>
          </w:p>
          <w:p w14:paraId="20666701" w14:textId="77777777" w:rsidR="0040230A" w:rsidRPr="006739FE" w:rsidRDefault="0040230A" w:rsidP="00F86264">
            <w:pPr>
              <w:pStyle w:val="TAN"/>
              <w:rPr>
                <w:rFonts w:eastAsia="??"/>
              </w:rPr>
            </w:pPr>
            <w:r w:rsidRPr="006739FE">
              <w:rPr>
                <w:rFonts w:eastAsia="??"/>
              </w:rPr>
              <w:t>NOTE 5:</w:t>
            </w:r>
            <w:r w:rsidRPr="006739FE">
              <w:rPr>
                <w:rFonts w:eastAsia="??"/>
              </w:rPr>
              <w:tab/>
            </w:r>
            <w:r w:rsidRPr="006739FE">
              <w:t>Void</w:t>
            </w:r>
            <w:r w:rsidRPr="006739FE">
              <w:rPr>
                <w:rFonts w:cs="v3.8.0"/>
              </w:rPr>
              <w:t xml:space="preserve"> </w:t>
            </w:r>
          </w:p>
        </w:tc>
      </w:tr>
    </w:tbl>
    <w:p w14:paraId="64BFB4F0" w14:textId="77777777" w:rsidR="00294BD4" w:rsidRPr="006739FE" w:rsidRDefault="00294BD4" w:rsidP="00294BD4"/>
    <w:p w14:paraId="298D54B9" w14:textId="77777777" w:rsidR="00294BD4" w:rsidRPr="006739FE" w:rsidRDefault="00294BD4" w:rsidP="0058053F">
      <w:pPr>
        <w:pStyle w:val="Heading4"/>
      </w:pPr>
      <w:bookmarkStart w:id="1540" w:name="_Toc21100070"/>
      <w:bookmarkStart w:id="1541" w:name="_Toc29809868"/>
      <w:bookmarkStart w:id="1542" w:name="_Toc36645253"/>
      <w:bookmarkStart w:id="1543" w:name="_Toc37272307"/>
      <w:bookmarkStart w:id="1544" w:name="_Toc45884553"/>
      <w:r w:rsidRPr="006739FE">
        <w:t>7.6.5.2</w:t>
      </w:r>
      <w:r w:rsidRPr="006739FE">
        <w:tab/>
        <w:t>BS type 1-C</w:t>
      </w:r>
      <w:bookmarkEnd w:id="1540"/>
      <w:bookmarkEnd w:id="1541"/>
      <w:bookmarkEnd w:id="1542"/>
      <w:bookmarkEnd w:id="1543"/>
      <w:bookmarkEnd w:id="1544"/>
    </w:p>
    <w:p w14:paraId="2DF80883" w14:textId="77777777" w:rsidR="00294BD4" w:rsidRPr="006739FE" w:rsidRDefault="00294BD4" w:rsidP="00294BD4">
      <w:r w:rsidRPr="006739FE">
        <w:t xml:space="preserve">The RX spurious emissions requirements for </w:t>
      </w:r>
      <w:r w:rsidRPr="006739FE">
        <w:rPr>
          <w:i/>
        </w:rPr>
        <w:t>BS type 1-C</w:t>
      </w:r>
      <w:r w:rsidRPr="006739FE">
        <w:t xml:space="preserve"> are that for each </w:t>
      </w:r>
      <w:r w:rsidRPr="006739FE">
        <w:rPr>
          <w:i/>
        </w:rPr>
        <w:t>antenna connector,</w:t>
      </w:r>
      <w:r w:rsidRPr="006739FE">
        <w:t xml:space="preserve"> the power of emissions shall not exceed </w:t>
      </w:r>
      <w:r w:rsidRPr="006739FE">
        <w:rPr>
          <w:i/>
        </w:rPr>
        <w:t>basic limits</w:t>
      </w:r>
      <w:r w:rsidRPr="006739FE">
        <w:t xml:space="preserve"> specified in table 7.6.5.1-1.</w:t>
      </w:r>
    </w:p>
    <w:p w14:paraId="3644C195" w14:textId="77777777" w:rsidR="000B029C" w:rsidRPr="006739FE" w:rsidRDefault="000B029C" w:rsidP="000B029C">
      <w:bookmarkStart w:id="1545" w:name="_Toc21100071"/>
      <w:bookmarkStart w:id="1546" w:name="_Toc29809869"/>
      <w:r w:rsidRPr="006739FE">
        <w:t>The Rx spurious emissions requirements shall apply to BS that support NR or NR with NB-IoT operation in NR in-band.</w:t>
      </w:r>
    </w:p>
    <w:p w14:paraId="1F6B521F" w14:textId="77777777" w:rsidR="00294BD4" w:rsidRPr="006739FE" w:rsidRDefault="00294BD4" w:rsidP="0058053F">
      <w:pPr>
        <w:pStyle w:val="Heading4"/>
      </w:pPr>
      <w:bookmarkStart w:id="1547" w:name="_Toc36645254"/>
      <w:bookmarkStart w:id="1548" w:name="_Toc37272308"/>
      <w:bookmarkStart w:id="1549" w:name="_Toc45884554"/>
      <w:r w:rsidRPr="006739FE">
        <w:t>7.6.5.3</w:t>
      </w:r>
      <w:r w:rsidRPr="006739FE">
        <w:tab/>
        <w:t>BS type 1-H</w:t>
      </w:r>
      <w:bookmarkEnd w:id="1545"/>
      <w:bookmarkEnd w:id="1546"/>
      <w:bookmarkEnd w:id="1547"/>
      <w:bookmarkEnd w:id="1548"/>
      <w:bookmarkEnd w:id="1549"/>
    </w:p>
    <w:p w14:paraId="733A4281" w14:textId="51640FEF" w:rsidR="00294BD4" w:rsidRPr="006739FE" w:rsidRDefault="00294BD4" w:rsidP="00294BD4">
      <w:r w:rsidRPr="006739FE">
        <w:t xml:space="preserve">The RX spurious emissions requirements for </w:t>
      </w:r>
      <w:r w:rsidRPr="006739FE">
        <w:rPr>
          <w:i/>
        </w:rPr>
        <w:t>BS type 1-H</w:t>
      </w:r>
      <w:r w:rsidRPr="006739FE">
        <w:t xml:space="preserve"> are that for each applicable </w:t>
      </w:r>
      <w:r w:rsidRPr="006739FE">
        <w:rPr>
          <w:i/>
        </w:rPr>
        <w:t>basic limit</w:t>
      </w:r>
      <w:r w:rsidRPr="006739FE">
        <w:t xml:space="preserve"> specified in table 7.6.</w:t>
      </w:r>
      <w:r w:rsidR="0059546A" w:rsidRPr="006739FE">
        <w:t>5.1</w:t>
      </w:r>
      <w:r w:rsidRPr="006739FE">
        <w:t xml:space="preserve">-1 for each </w:t>
      </w:r>
      <w:r w:rsidRPr="006739FE">
        <w:rPr>
          <w:i/>
          <w:iCs/>
          <w:lang w:eastAsia="ja-JP"/>
        </w:rPr>
        <w:t>TAB connector RX min cell group</w:t>
      </w:r>
      <w:r w:rsidRPr="006739FE">
        <w:rPr>
          <w:i/>
        </w:rPr>
        <w:t>,</w:t>
      </w:r>
      <w:r w:rsidRPr="006739FE">
        <w:t xml:space="preserve"> the power sum of emissions at respective </w:t>
      </w:r>
      <w:r w:rsidRPr="006739FE">
        <w:rPr>
          <w:rFonts w:eastAsia="??"/>
          <w:i/>
        </w:rPr>
        <w:t>TAB connectors</w:t>
      </w:r>
      <w:r w:rsidRPr="006739FE">
        <w:rPr>
          <w:rFonts w:eastAsia="??"/>
        </w:rPr>
        <w:t xml:space="preserve"> </w:t>
      </w:r>
      <w:r w:rsidRPr="006739FE">
        <w:t xml:space="preserve">shall not exceed the BS limits specified as the </w:t>
      </w:r>
      <w:r w:rsidRPr="006739FE">
        <w:rPr>
          <w:i/>
        </w:rPr>
        <w:t>basic limit</w:t>
      </w:r>
      <w:r w:rsidRPr="006739FE">
        <w:t>s + X, where X = 10log</w:t>
      </w:r>
      <w:r w:rsidRPr="006739FE">
        <w:rPr>
          <w:vertAlign w:val="subscript"/>
        </w:rPr>
        <w:t>10</w:t>
      </w:r>
      <w:r w:rsidRPr="006739FE">
        <w:t>(N</w:t>
      </w:r>
      <w:r w:rsidRPr="006739FE">
        <w:rPr>
          <w:vertAlign w:val="subscript"/>
        </w:rPr>
        <w:t>RXU,countedpercell</w:t>
      </w:r>
      <w:r w:rsidRPr="006739FE">
        <w:t>), unless stated differently in regional regulation.</w:t>
      </w:r>
    </w:p>
    <w:p w14:paraId="1D164780" w14:textId="77777777" w:rsidR="00294BD4" w:rsidRPr="006739FE" w:rsidRDefault="00294BD4" w:rsidP="00294BD4">
      <w:r w:rsidRPr="006739FE">
        <w:t xml:space="preserve">The RX spurious emission requirements are applied per the </w:t>
      </w:r>
      <w:r w:rsidRPr="006739FE">
        <w:rPr>
          <w:i/>
          <w:iCs/>
          <w:lang w:eastAsia="ja-JP"/>
        </w:rPr>
        <w:t>TAB connector RX min cell group</w:t>
      </w:r>
      <w:r w:rsidRPr="006739FE">
        <w:rPr>
          <w:iCs/>
          <w:lang w:eastAsia="ja-JP"/>
        </w:rPr>
        <w:t xml:space="preserve"> for all the configurations supported by the BS.</w:t>
      </w:r>
    </w:p>
    <w:p w14:paraId="7AC1BE0E" w14:textId="77777777" w:rsidR="00294BD4" w:rsidRPr="006739FE" w:rsidRDefault="00294BD4" w:rsidP="00294BD4">
      <w:pPr>
        <w:pStyle w:val="NO"/>
      </w:pPr>
      <w:r w:rsidRPr="006739FE">
        <w:t>NOTE:</w:t>
      </w:r>
      <w:r w:rsidRPr="006739FE">
        <w:tab/>
        <w:t>Conformance to the BS receiver spurious emissions requirement can be demonstrated by meeting at least one of the following criteria as determined by the manufacturer:</w:t>
      </w:r>
    </w:p>
    <w:p w14:paraId="75A52701" w14:textId="77777777" w:rsidR="00294BD4" w:rsidRPr="006739FE" w:rsidRDefault="00294BD4" w:rsidP="00294BD4">
      <w:pPr>
        <w:pStyle w:val="B4"/>
      </w:pPr>
      <w:r w:rsidRPr="006739FE">
        <w:t>1)</w:t>
      </w:r>
      <w:r w:rsidRPr="006739FE">
        <w:tab/>
        <w:t xml:space="preserve">The sum of the spurious emissions power measured on each </w:t>
      </w:r>
      <w:r w:rsidRPr="006739FE">
        <w:rPr>
          <w:i/>
        </w:rPr>
        <w:t>TAB connector</w:t>
      </w:r>
      <w:r w:rsidRPr="006739FE">
        <w:t xml:space="preserve"> in the </w:t>
      </w:r>
      <w:r w:rsidRPr="006739FE">
        <w:rPr>
          <w:i/>
        </w:rPr>
        <w:t xml:space="preserve">TAB connector RX min cell group </w:t>
      </w:r>
      <w:r w:rsidRPr="006739FE">
        <w:t>shall be less than or equal to the BS limit above for the respective frequency span.</w:t>
      </w:r>
    </w:p>
    <w:p w14:paraId="5BD63E62" w14:textId="77777777" w:rsidR="00294BD4" w:rsidRPr="006739FE" w:rsidRDefault="00294BD4" w:rsidP="00294BD4">
      <w:pPr>
        <w:pStyle w:val="B4"/>
      </w:pPr>
      <w:r w:rsidRPr="006739FE">
        <w:t>Or</w:t>
      </w:r>
    </w:p>
    <w:p w14:paraId="45241A88" w14:textId="77777777" w:rsidR="00294BD4" w:rsidRPr="006739FE" w:rsidRDefault="00294BD4" w:rsidP="00294BD4">
      <w:pPr>
        <w:pStyle w:val="B4"/>
      </w:pPr>
      <w:r w:rsidRPr="006739FE">
        <w:t>2)</w:t>
      </w:r>
      <w:r w:rsidRPr="006739FE">
        <w:tab/>
        <w:t xml:space="preserve">The spurious emissions power at each </w:t>
      </w:r>
      <w:r w:rsidRPr="006739FE">
        <w:rPr>
          <w:i/>
        </w:rPr>
        <w:t>TAB connector</w:t>
      </w:r>
      <w:r w:rsidRPr="006739FE">
        <w:t xml:space="preserve"> shall be less than or equal to the BS limit as defined above for the respective frequency span, scaled by -10log</w:t>
      </w:r>
      <w:r w:rsidRPr="006739FE">
        <w:rPr>
          <w:vertAlign w:val="subscript"/>
        </w:rPr>
        <w:t>10</w:t>
      </w:r>
      <w:r w:rsidRPr="006739FE">
        <w:t>(</w:t>
      </w:r>
      <w:r w:rsidRPr="006739FE">
        <w:rPr>
          <w:i/>
        </w:rPr>
        <w:t>n</w:t>
      </w:r>
      <w:r w:rsidRPr="006739FE">
        <w:t xml:space="preserve">), where </w:t>
      </w:r>
      <w:r w:rsidRPr="006739FE">
        <w:rPr>
          <w:i/>
        </w:rPr>
        <w:t>n</w:t>
      </w:r>
      <w:r w:rsidRPr="006739FE">
        <w:t xml:space="preserve"> is the number of </w:t>
      </w:r>
      <w:r w:rsidRPr="006739FE">
        <w:rPr>
          <w:i/>
        </w:rPr>
        <w:t>TAB connectors</w:t>
      </w:r>
      <w:r w:rsidRPr="006739FE">
        <w:t xml:space="preserve"> in the </w:t>
      </w:r>
      <w:r w:rsidRPr="006739FE">
        <w:rPr>
          <w:i/>
        </w:rPr>
        <w:t>TAB connector RX min cell group</w:t>
      </w:r>
      <w:r w:rsidRPr="006739FE">
        <w:t>.</w:t>
      </w:r>
    </w:p>
    <w:p w14:paraId="4786D7BF" w14:textId="77777777" w:rsidR="00D25FC8" w:rsidRPr="006739FE" w:rsidRDefault="00D25FC8" w:rsidP="00D25FC8">
      <w:pPr>
        <w:pStyle w:val="Heading2"/>
      </w:pPr>
      <w:bookmarkStart w:id="1550" w:name="_Toc21100072"/>
      <w:bookmarkStart w:id="1551" w:name="_Toc29809870"/>
      <w:bookmarkStart w:id="1552" w:name="_Toc36645255"/>
      <w:bookmarkStart w:id="1553" w:name="_Toc37272309"/>
      <w:bookmarkStart w:id="1554" w:name="_Toc45884555"/>
      <w:r w:rsidRPr="006739FE">
        <w:t>7.7</w:t>
      </w:r>
      <w:r w:rsidRPr="006739FE">
        <w:tab/>
        <w:t>Receiver intermodulation</w:t>
      </w:r>
      <w:bookmarkEnd w:id="1550"/>
      <w:bookmarkEnd w:id="1551"/>
      <w:bookmarkEnd w:id="1552"/>
      <w:bookmarkEnd w:id="1553"/>
      <w:bookmarkEnd w:id="1554"/>
    </w:p>
    <w:p w14:paraId="55AC2DFC" w14:textId="0BD40575" w:rsidR="009D56A3" w:rsidRPr="006739FE" w:rsidRDefault="009D56A3" w:rsidP="0058053F">
      <w:pPr>
        <w:pStyle w:val="Heading3"/>
      </w:pPr>
      <w:bookmarkStart w:id="1555" w:name="_Toc21100073"/>
      <w:bookmarkStart w:id="1556" w:name="_Toc29809871"/>
      <w:bookmarkStart w:id="1557" w:name="_Toc36645256"/>
      <w:bookmarkStart w:id="1558" w:name="_Toc37272310"/>
      <w:bookmarkStart w:id="1559" w:name="_Toc45884556"/>
      <w:r w:rsidRPr="006739FE">
        <w:t>7.7.1</w:t>
      </w:r>
      <w:r w:rsidRPr="006739FE">
        <w:tab/>
        <w:t>Definition and applicability</w:t>
      </w:r>
      <w:bookmarkEnd w:id="1555"/>
      <w:bookmarkEnd w:id="1556"/>
      <w:bookmarkEnd w:id="1557"/>
      <w:bookmarkEnd w:id="1558"/>
      <w:bookmarkEnd w:id="1559"/>
    </w:p>
    <w:p w14:paraId="496D07B2" w14:textId="77777777" w:rsidR="009D56A3" w:rsidRPr="006739FE" w:rsidRDefault="009D56A3" w:rsidP="009D56A3">
      <w:r w:rsidRPr="006739FE">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6739FE">
        <w:rPr>
          <w:lang w:val="en-US" w:eastAsia="zh-CN"/>
        </w:rPr>
        <w:t xml:space="preserve"> </w:t>
      </w:r>
      <w:r w:rsidRPr="006739FE">
        <w:t xml:space="preserve">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t xml:space="preserve"> in the presence of two interfering signals which have a specific frequency relationship to the wanted signal.</w:t>
      </w:r>
    </w:p>
    <w:p w14:paraId="76CD07C2" w14:textId="77777777" w:rsidR="009D56A3" w:rsidRPr="006739FE" w:rsidRDefault="009D56A3" w:rsidP="0058053F">
      <w:pPr>
        <w:pStyle w:val="Heading3"/>
      </w:pPr>
      <w:bookmarkStart w:id="1560" w:name="_Toc21100074"/>
      <w:bookmarkStart w:id="1561" w:name="_Toc29809872"/>
      <w:bookmarkStart w:id="1562" w:name="_Toc36645257"/>
      <w:bookmarkStart w:id="1563" w:name="_Toc37272311"/>
      <w:bookmarkStart w:id="1564" w:name="_Toc45884557"/>
      <w:r w:rsidRPr="006739FE">
        <w:lastRenderedPageBreak/>
        <w:t>7.7.2</w:t>
      </w:r>
      <w:r w:rsidRPr="006739FE">
        <w:tab/>
        <w:t>Minimum requirement</w:t>
      </w:r>
      <w:bookmarkEnd w:id="1560"/>
      <w:bookmarkEnd w:id="1561"/>
      <w:bookmarkEnd w:id="1562"/>
      <w:bookmarkEnd w:id="1563"/>
      <w:bookmarkEnd w:id="1564"/>
    </w:p>
    <w:p w14:paraId="32AFA459" w14:textId="049A7353" w:rsidR="009D56A3" w:rsidRPr="006739FE" w:rsidRDefault="009D56A3" w:rsidP="009D56A3">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.7.2.</w:t>
      </w:r>
    </w:p>
    <w:p w14:paraId="2A6DA0C3" w14:textId="77777777" w:rsidR="009D56A3" w:rsidRPr="006739FE" w:rsidRDefault="009D56A3" w:rsidP="0058053F">
      <w:pPr>
        <w:pStyle w:val="Heading3"/>
      </w:pPr>
      <w:bookmarkStart w:id="1565" w:name="_Toc21100075"/>
      <w:bookmarkStart w:id="1566" w:name="_Toc29809873"/>
      <w:bookmarkStart w:id="1567" w:name="_Toc36645258"/>
      <w:bookmarkStart w:id="1568" w:name="_Toc37272312"/>
      <w:bookmarkStart w:id="1569" w:name="_Toc45884558"/>
      <w:r w:rsidRPr="006739FE">
        <w:t>7.7.3</w:t>
      </w:r>
      <w:r w:rsidRPr="006739FE">
        <w:tab/>
        <w:t>Test purpose</w:t>
      </w:r>
      <w:bookmarkEnd w:id="1565"/>
      <w:bookmarkEnd w:id="1566"/>
      <w:bookmarkEnd w:id="1567"/>
      <w:bookmarkEnd w:id="1568"/>
      <w:bookmarkEnd w:id="1569"/>
    </w:p>
    <w:p w14:paraId="4ABD220B" w14:textId="77777777" w:rsidR="009D56A3" w:rsidRPr="006739FE" w:rsidRDefault="009D56A3" w:rsidP="009D56A3">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54CFEB98" w14:textId="1826C0A0" w:rsidR="009D56A3" w:rsidRPr="006739FE" w:rsidRDefault="009D56A3" w:rsidP="006C087E">
      <w:pPr>
        <w:pStyle w:val="Heading3"/>
      </w:pPr>
      <w:bookmarkStart w:id="1570" w:name="_Toc21100076"/>
      <w:bookmarkStart w:id="1571" w:name="_Toc29809874"/>
      <w:bookmarkStart w:id="1572" w:name="_Toc36645259"/>
      <w:bookmarkStart w:id="1573" w:name="_Toc37272313"/>
      <w:bookmarkStart w:id="1574" w:name="_Toc45884559"/>
      <w:r w:rsidRPr="006739FE">
        <w:t>7.7.4</w:t>
      </w:r>
      <w:r w:rsidRPr="006739FE">
        <w:tab/>
        <w:t>Method of test</w:t>
      </w:r>
      <w:bookmarkEnd w:id="1570"/>
      <w:bookmarkEnd w:id="1571"/>
      <w:bookmarkEnd w:id="1572"/>
      <w:bookmarkEnd w:id="1573"/>
      <w:bookmarkEnd w:id="1574"/>
    </w:p>
    <w:p w14:paraId="478DF9C3" w14:textId="77777777" w:rsidR="009D56A3" w:rsidRPr="006739FE" w:rsidRDefault="009D56A3" w:rsidP="00790289">
      <w:pPr>
        <w:pStyle w:val="Heading4"/>
      </w:pPr>
      <w:bookmarkStart w:id="1575" w:name="_Toc21100077"/>
      <w:bookmarkStart w:id="1576" w:name="_Toc29809875"/>
      <w:bookmarkStart w:id="1577" w:name="_Toc36645260"/>
      <w:bookmarkStart w:id="1578" w:name="_Toc37272314"/>
      <w:bookmarkStart w:id="1579" w:name="_Toc45884560"/>
      <w:r w:rsidRPr="006739FE">
        <w:t>7.7.4.1</w:t>
      </w:r>
      <w:r w:rsidRPr="006739FE">
        <w:tab/>
        <w:t>Initial conditions</w:t>
      </w:r>
      <w:bookmarkEnd w:id="1575"/>
      <w:bookmarkEnd w:id="1576"/>
      <w:bookmarkEnd w:id="1577"/>
      <w:bookmarkEnd w:id="1578"/>
      <w:bookmarkEnd w:id="1579"/>
    </w:p>
    <w:p w14:paraId="0173ECD7" w14:textId="5127DDAE" w:rsidR="009D56A3" w:rsidRPr="006739FE" w:rsidRDefault="009D56A3" w:rsidP="00EC3D0A">
      <w:r w:rsidRPr="006739FE">
        <w:t xml:space="preserve">Test environment: Normal; see </w:t>
      </w:r>
      <w:r w:rsidR="008F1036" w:rsidRPr="006739FE">
        <w:t xml:space="preserve">annex </w:t>
      </w:r>
      <w:r w:rsidRPr="006739FE">
        <w:t>B.2.</w:t>
      </w:r>
    </w:p>
    <w:p w14:paraId="71E1B8F2" w14:textId="56745BF6" w:rsidR="009D56A3" w:rsidRPr="006739FE" w:rsidRDefault="009D56A3" w:rsidP="00EC3D0A">
      <w:pPr>
        <w:rPr>
          <w:i/>
        </w:rPr>
      </w:pPr>
      <w:r w:rsidRPr="006739FE">
        <w:rPr>
          <w:rFonts w:cs="v4.2.0"/>
        </w:rPr>
        <w:t xml:space="preserve">RF channels to be tested for single carrier (SC): </w:t>
      </w:r>
      <w:r w:rsidRPr="006739FE">
        <w:t xml:space="preserve">M; see </w:t>
      </w:r>
      <w:r w:rsidR="00062DCB" w:rsidRPr="006739FE">
        <w:t>clause</w:t>
      </w:r>
      <w:r w:rsidR="00062DCB">
        <w:t> </w:t>
      </w:r>
      <w:r w:rsidR="00062DCB" w:rsidRPr="006739FE">
        <w:t>4</w:t>
      </w:r>
      <w:r w:rsidRPr="006739FE">
        <w:t>.9.1</w:t>
      </w:r>
    </w:p>
    <w:p w14:paraId="7B811E36" w14:textId="21B87A31" w:rsidR="009D56A3" w:rsidRPr="006739FE" w:rsidRDefault="009D56A3" w:rsidP="009D56A3">
      <w:pPr>
        <w:rPr>
          <w:rFonts w:cs="v4.2.0"/>
        </w:rPr>
      </w:pPr>
      <w:r w:rsidRPr="006739FE">
        <w:rPr>
          <w:i/>
        </w:rPr>
        <w:t>Base Station RF Bandwidth p</w:t>
      </w:r>
      <w:r w:rsidRPr="006739FE">
        <w:t xml:space="preserve">ositions </w:t>
      </w:r>
      <w:r w:rsidRPr="006739FE">
        <w:rPr>
          <w:rFonts w:cs="v4.2.0"/>
        </w:rPr>
        <w:t>to be tested for multi-carrier (MC)</w:t>
      </w:r>
      <w:r w:rsidR="00B24F3B" w:rsidRPr="006739FE">
        <w:rPr>
          <w:rFonts w:cs="v4.2.0"/>
        </w:rPr>
        <w:t xml:space="preserve"> </w:t>
      </w:r>
      <w:r w:rsidR="00B24F3B" w:rsidRPr="006739FE">
        <w:rPr>
          <w:rFonts w:eastAsia="SimSun" w:cs="v4.2.0"/>
          <w:lang w:val="en-US" w:eastAsia="zh-CN"/>
        </w:rPr>
        <w:t>and/or CA</w:t>
      </w:r>
      <w:r w:rsidRPr="006739FE">
        <w:rPr>
          <w:rFonts w:cs="v4.2.0"/>
        </w:rPr>
        <w:t>:</w:t>
      </w:r>
    </w:p>
    <w:p w14:paraId="2370F907" w14:textId="114A4232" w:rsidR="009D56A3" w:rsidRPr="006739FE" w:rsidRDefault="009D56A3" w:rsidP="009D56A3">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062DCB" w:rsidRPr="006739FE">
        <w:t>clause</w:t>
      </w:r>
      <w:r w:rsidR="00062DCB">
        <w:t> </w:t>
      </w:r>
      <w:r w:rsidR="00062DCB" w:rsidRPr="006739FE">
        <w:t>4</w:t>
      </w:r>
      <w:r w:rsidRPr="006739FE">
        <w:t>.9.1,</w:t>
      </w:r>
    </w:p>
    <w:p w14:paraId="400E3B50" w14:textId="1E7B5CC8" w:rsidR="009D56A3" w:rsidRPr="006739FE" w:rsidRDefault="009D56A3" w:rsidP="009D56A3">
      <w:pPr>
        <w:ind w:left="568" w:hanging="284"/>
      </w:pPr>
      <w:r w:rsidRPr="006739FE">
        <w:t>-</w:t>
      </w:r>
      <w:r w:rsidRPr="006739FE">
        <w:tab/>
        <w:t>B</w:t>
      </w:r>
      <w:r w:rsidRPr="006739FE">
        <w:rPr>
          <w:vertAlign w:val="subscript"/>
        </w:rPr>
        <w:t>RFBW</w:t>
      </w:r>
      <w:r w:rsidRPr="006739FE">
        <w:t>_T</w:t>
      </w:r>
      <w:r w:rsidR="00EC7F62">
        <w:rPr>
          <w:lang w:eastAsia="zh-CN"/>
        </w:rPr>
        <w:t>'</w:t>
      </w:r>
      <w:r w:rsidRPr="006739FE">
        <w:rPr>
          <w:vertAlign w:val="subscript"/>
        </w:rPr>
        <w:t>RFBW</w:t>
      </w:r>
      <w:r w:rsidRPr="006739FE">
        <w:t xml:space="preserve"> and B</w:t>
      </w:r>
      <w:r w:rsidR="00EC7F62">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062DCB" w:rsidRPr="006739FE">
        <w:t>clause</w:t>
      </w:r>
      <w:r w:rsidR="00062DCB">
        <w:t> </w:t>
      </w:r>
      <w:r w:rsidR="00062DCB" w:rsidRPr="006739FE">
        <w:t>4</w:t>
      </w:r>
      <w:r w:rsidRPr="006739FE">
        <w:t>.9.1.</w:t>
      </w:r>
    </w:p>
    <w:p w14:paraId="3BBDA4B6" w14:textId="55D801ED" w:rsidR="009B7374" w:rsidRPr="006739FE" w:rsidRDefault="009B7374" w:rsidP="009B7374">
      <w:pPr>
        <w:pStyle w:val="NO"/>
        <w:rPr>
          <w:lang w:val="en-US" w:eastAsia="zh-CN"/>
        </w:rPr>
      </w:pPr>
      <w:r w:rsidRPr="006739FE">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246DEA65" w14:textId="77777777" w:rsidR="008C01E6" w:rsidRPr="006739FE" w:rsidRDefault="008C01E6" w:rsidP="008C01E6">
      <w:pPr>
        <w:pStyle w:val="Heading4"/>
      </w:pPr>
      <w:bookmarkStart w:id="1580" w:name="_Toc21100078"/>
      <w:bookmarkStart w:id="1581" w:name="_Toc29809876"/>
      <w:bookmarkStart w:id="1582" w:name="_Toc36645261"/>
      <w:bookmarkStart w:id="1583" w:name="_Toc37272315"/>
      <w:bookmarkStart w:id="1584" w:name="_Toc45884561"/>
      <w:r w:rsidRPr="006739FE">
        <w:t>7.7.4.2</w:t>
      </w:r>
      <w:r w:rsidRPr="006739FE">
        <w:tab/>
        <w:t>Procedure</w:t>
      </w:r>
      <w:bookmarkEnd w:id="1580"/>
      <w:bookmarkEnd w:id="1581"/>
      <w:bookmarkEnd w:id="1582"/>
      <w:bookmarkEnd w:id="1583"/>
      <w:bookmarkEnd w:id="1584"/>
    </w:p>
    <w:p w14:paraId="27C5DFD0" w14:textId="77777777" w:rsidR="008C01E6" w:rsidRPr="006739FE" w:rsidRDefault="008C01E6" w:rsidP="008C01E6">
      <w:pPr>
        <w:rPr>
          <w:i/>
        </w:rPr>
      </w:pPr>
      <w:r w:rsidRPr="006739FE">
        <w:t>The minimum requirement is applied to all connectors under test.</w:t>
      </w:r>
    </w:p>
    <w:p w14:paraId="6D27EE19" w14:textId="1679B26D" w:rsidR="008C01E6" w:rsidRPr="006739FE" w:rsidRDefault="008C01E6" w:rsidP="008C01E6">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2FE6367C" w14:textId="5BDB66E5" w:rsidR="008C01E6" w:rsidRPr="006739FE" w:rsidRDefault="008C01E6" w:rsidP="008C01E6">
      <w:pPr>
        <w:pStyle w:val="B1"/>
      </w:pPr>
      <w:r w:rsidRPr="006739FE">
        <w:t>1)</w:t>
      </w:r>
      <w:r w:rsidRPr="006739FE">
        <w:tab/>
        <w:t xml:space="preserve">Connect the connector under test to measurement equipment as shown in annex D.2.7 for </w:t>
      </w:r>
      <w:r w:rsidRPr="006739FE">
        <w:rPr>
          <w:i/>
        </w:rPr>
        <w:t>BS type 1-C</w:t>
      </w:r>
      <w:r w:rsidRPr="006739FE">
        <w:t xml:space="preserve"> and in annex D.4.6 for</w:t>
      </w:r>
      <w:r w:rsidRPr="006739FE">
        <w:rPr>
          <w:i/>
        </w:rPr>
        <w:t xml:space="preserve"> BS type 1-H</w:t>
      </w:r>
      <w:r w:rsidRPr="006739FE">
        <w:t xml:space="preserve">. </w:t>
      </w:r>
    </w:p>
    <w:p w14:paraId="2DC50133" w14:textId="77777777" w:rsidR="008C01E6" w:rsidRPr="006739FE" w:rsidRDefault="008C01E6" w:rsidP="008C01E6">
      <w:pPr>
        <w:pStyle w:val="B1"/>
      </w:pPr>
      <w:r w:rsidRPr="006739FE">
        <w:t>2)</w:t>
      </w:r>
      <w:r w:rsidRPr="006739FE">
        <w:tab/>
        <w:t>Set the BS to transmit:</w:t>
      </w:r>
    </w:p>
    <w:p w14:paraId="10F5FA30" w14:textId="44F7BBDD" w:rsidR="00046DB5" w:rsidRPr="006739FE" w:rsidRDefault="008C01E6"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1983BB2A" w14:textId="63C3D69E" w:rsidR="008C01E6" w:rsidRPr="006739FE" w:rsidRDefault="008C01E6" w:rsidP="008C01E6">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w:t>
      </w:r>
      <w:r w:rsidRPr="006739FE">
        <w:rPr>
          <w:lang w:eastAsia="zh-CN"/>
        </w:rPr>
        <w:t xml:space="preserve">and 4.8 </w:t>
      </w:r>
      <w:r w:rsidRPr="006739FE">
        <w:t xml:space="preserve">using the corresponding test models or set of physical channels in </w:t>
      </w:r>
      <w:r w:rsidR="00062DCB" w:rsidRPr="006739FE">
        <w:t>clause</w:t>
      </w:r>
      <w:r w:rsidR="00062DCB">
        <w:t> </w:t>
      </w:r>
      <w:r w:rsidR="00062DCB" w:rsidRPr="006739FE">
        <w:t>4</w:t>
      </w:r>
      <w:r w:rsidRPr="006739FE">
        <w:t>.9.2.</w:t>
      </w:r>
    </w:p>
    <w:p w14:paraId="6DAFF47A" w14:textId="77777777" w:rsidR="008C01E6" w:rsidRPr="006739FE" w:rsidRDefault="008C01E6" w:rsidP="008C01E6">
      <w:pPr>
        <w:pStyle w:val="B1"/>
      </w:pPr>
      <w:r w:rsidRPr="006739FE">
        <w:t>3)</w:t>
      </w:r>
      <w:r w:rsidRPr="006739FE">
        <w:tab/>
        <w:t xml:space="preserve">Set the signal generator for the wanted signal to transmit </w:t>
      </w:r>
      <w:r w:rsidRPr="006739FE">
        <w:rPr>
          <w:rFonts w:eastAsia="MS Mincho"/>
        </w:rPr>
        <w:t>as specified in table 7.7.5-1 and 7.7.5-3.</w:t>
      </w:r>
    </w:p>
    <w:p w14:paraId="1242CB55" w14:textId="77777777" w:rsidR="008C01E6" w:rsidRPr="006739FE" w:rsidRDefault="008C01E6" w:rsidP="008C01E6">
      <w:pPr>
        <w:pStyle w:val="B1"/>
      </w:pPr>
      <w:r w:rsidRPr="006739FE">
        <w:t>4)</w:t>
      </w:r>
      <w:r w:rsidRPr="006739FE">
        <w:tab/>
        <w:t xml:space="preserve">Set the signal generator for the interfering signal to transmit at the frequency offset and </w:t>
      </w:r>
      <w:r w:rsidRPr="006739FE">
        <w:rPr>
          <w:rFonts w:eastAsia="MS Mincho"/>
        </w:rPr>
        <w:t>as specified in table 7.7.5-2 and 7.7.5-4</w:t>
      </w:r>
      <w:r w:rsidRPr="006739FE">
        <w:t>.</w:t>
      </w:r>
    </w:p>
    <w:p w14:paraId="22BDF3E2" w14:textId="426F89AC" w:rsidR="000B029C" w:rsidRPr="006739FE" w:rsidRDefault="000B029C" w:rsidP="000B029C">
      <w:pPr>
        <w:pStyle w:val="B1"/>
      </w:pPr>
      <w:r w:rsidRPr="006739FE">
        <w:t>5)</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571FF285" w14:textId="77777777" w:rsidR="008C01E6" w:rsidRPr="006739FE" w:rsidRDefault="008C01E6" w:rsidP="008C01E6">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603FB382" w14:textId="7FA7C063" w:rsidR="009D56A3" w:rsidRPr="006739FE" w:rsidRDefault="008C01E6" w:rsidP="008C01E6">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 xml:space="preserve">connector </w:t>
      </w:r>
      <w:r w:rsidRPr="006739FE">
        <w:t>and single band tests, repeat the steps above per involved band where single band test configurations and test models shall apply with no carrier activated in the other band.</w:t>
      </w:r>
    </w:p>
    <w:p w14:paraId="6CA75B07" w14:textId="77777777" w:rsidR="009D56A3" w:rsidRPr="006739FE" w:rsidRDefault="009D56A3" w:rsidP="00790289">
      <w:pPr>
        <w:pStyle w:val="Heading3"/>
      </w:pPr>
      <w:bookmarkStart w:id="1585" w:name="_Toc21100079"/>
      <w:bookmarkStart w:id="1586" w:name="_Toc29809877"/>
      <w:bookmarkStart w:id="1587" w:name="_Toc36645262"/>
      <w:bookmarkStart w:id="1588" w:name="_Toc37272316"/>
      <w:bookmarkStart w:id="1589" w:name="_Toc45884562"/>
      <w:r w:rsidRPr="006739FE">
        <w:lastRenderedPageBreak/>
        <w:t>7.7.5</w:t>
      </w:r>
      <w:r w:rsidRPr="006739FE">
        <w:tab/>
        <w:t>Test requirements</w:t>
      </w:r>
      <w:bookmarkEnd w:id="1585"/>
      <w:bookmarkEnd w:id="1586"/>
      <w:bookmarkEnd w:id="1587"/>
      <w:bookmarkEnd w:id="1588"/>
      <w:bookmarkEnd w:id="1589"/>
    </w:p>
    <w:p w14:paraId="6B5C1FA4" w14:textId="2FE60F93" w:rsidR="009D56A3" w:rsidRPr="006739FE" w:rsidRDefault="00F73AB8" w:rsidP="009D56A3">
      <w:pPr>
        <w:rPr>
          <w:rFonts w:eastAsia="Osaka"/>
        </w:rPr>
      </w:pPr>
      <w:r w:rsidRPr="006739FE">
        <w:t>T</w:t>
      </w:r>
      <w:r w:rsidR="009D56A3" w:rsidRPr="006739FE">
        <w:t>he throughput</w:t>
      </w:r>
      <w:r w:rsidR="009D56A3" w:rsidRPr="006739FE">
        <w:rPr>
          <w:vertAlign w:val="subscript"/>
        </w:rPr>
        <w:t xml:space="preserve"> </w:t>
      </w:r>
      <w:r w:rsidR="009D56A3" w:rsidRPr="006739FE">
        <w:t>shall be ≥ 95% of the maximum throughput</w:t>
      </w:r>
      <w:r w:rsidR="009D56A3" w:rsidRPr="006739FE" w:rsidDel="00BE584A">
        <w:t xml:space="preserve"> </w:t>
      </w:r>
      <w:r w:rsidR="009D56A3" w:rsidRPr="006739FE">
        <w:t xml:space="preserve">of the reference measurement channel, with a wanted signal at the assigned channel frequency and two interfering signals coupled to the </w:t>
      </w:r>
      <w:r w:rsidR="009D56A3" w:rsidRPr="006739FE">
        <w:rPr>
          <w:i/>
        </w:rPr>
        <w:t>BS type 1-C antenna connector</w:t>
      </w:r>
      <w:r w:rsidR="009D56A3" w:rsidRPr="006739FE">
        <w:t xml:space="preserve"> or </w:t>
      </w:r>
      <w:r w:rsidR="009D56A3" w:rsidRPr="006739FE">
        <w:rPr>
          <w:i/>
        </w:rPr>
        <w:t>BS type 1-H</w:t>
      </w:r>
      <w:r w:rsidR="009D56A3" w:rsidRPr="006739FE">
        <w:t xml:space="preserve"> </w:t>
      </w:r>
      <w:r w:rsidR="009D56A3" w:rsidRPr="006739FE">
        <w:rPr>
          <w:i/>
        </w:rPr>
        <w:t>TAB connector</w:t>
      </w:r>
      <w:r w:rsidR="009D56A3" w:rsidRPr="006739FE">
        <w:t>, with the conditions specified in tables 7.7.5-1 and 7.7.5-2 for intermodulation performance and in tables 7.7.5-3,</w:t>
      </w:r>
      <w:r w:rsidR="009D56A3" w:rsidRPr="006739FE">
        <w:rPr>
          <w:lang w:eastAsia="zh-CN"/>
        </w:rPr>
        <w:t xml:space="preserve"> and 7.7.5-4 </w:t>
      </w:r>
      <w:r w:rsidR="009D56A3" w:rsidRPr="006739FE">
        <w:t>for narrowband intermodulation performance.</w:t>
      </w:r>
      <w:r w:rsidR="009D56A3" w:rsidRPr="006739FE">
        <w:rPr>
          <w:lang w:eastAsia="zh-CN"/>
        </w:rPr>
        <w:t xml:space="preserve"> </w:t>
      </w:r>
      <w:r w:rsidR="009D56A3" w:rsidRPr="006739FE">
        <w:rPr>
          <w:rFonts w:eastAsia="Osaka"/>
        </w:rPr>
        <w:t>The reference measurement channel for the wanted signal is identified in table</w:t>
      </w:r>
      <w:r w:rsidR="0059546A" w:rsidRPr="006739FE">
        <w:rPr>
          <w:rFonts w:eastAsia="Osaka"/>
        </w:rPr>
        <w:t>s</w:t>
      </w:r>
      <w:r w:rsidR="009D56A3" w:rsidRPr="006739FE">
        <w:rPr>
          <w:rFonts w:eastAsia="Osaka"/>
        </w:rPr>
        <w:t> 7.2.5-1</w:t>
      </w:r>
      <w:r w:rsidR="009D56A3" w:rsidRPr="006739FE">
        <w:rPr>
          <w:lang w:eastAsia="zh-CN"/>
        </w:rPr>
        <w:t xml:space="preserve"> </w:t>
      </w:r>
      <w:r w:rsidR="0059546A" w:rsidRPr="006739FE">
        <w:rPr>
          <w:lang w:eastAsia="zh-CN"/>
        </w:rPr>
        <w:t xml:space="preserve">to </w:t>
      </w:r>
      <w:r w:rsidR="009D56A3" w:rsidRPr="006739FE">
        <w:rPr>
          <w:lang w:eastAsia="zh-CN"/>
        </w:rPr>
        <w:t>7.2.5-3 f</w:t>
      </w:r>
      <w:r w:rsidR="009D56A3" w:rsidRPr="006739FE">
        <w:rPr>
          <w:rFonts w:eastAsia="Osaka"/>
        </w:rPr>
        <w:t xml:space="preserve">or each channel bandwidth and further specified in annex </w:t>
      </w:r>
      <w:r w:rsidR="005E12CC" w:rsidRPr="006739FE">
        <w:rPr>
          <w:rFonts w:eastAsia="Osaka"/>
        </w:rPr>
        <w:t>A</w:t>
      </w:r>
      <w:r w:rsidR="00C8199E" w:rsidRPr="006739FE">
        <w:rPr>
          <w:rFonts w:eastAsia="Osaka"/>
        </w:rPr>
        <w:t>.1</w:t>
      </w:r>
      <w:r w:rsidR="009D56A3" w:rsidRPr="006739FE">
        <w:rPr>
          <w:rFonts w:eastAsia="Osaka"/>
        </w:rPr>
        <w:t xml:space="preserve">. The characteristics of the interfering signal is further specified in annex </w:t>
      </w:r>
      <w:r w:rsidR="005E12CC" w:rsidRPr="006739FE">
        <w:rPr>
          <w:rFonts w:eastAsia="Osaka"/>
        </w:rPr>
        <w:t>E</w:t>
      </w:r>
      <w:r w:rsidR="009D56A3" w:rsidRPr="006739FE">
        <w:rPr>
          <w:rFonts w:eastAsia="Osaka"/>
        </w:rPr>
        <w:t>.</w:t>
      </w:r>
    </w:p>
    <w:p w14:paraId="7A51298C" w14:textId="7E3ED495" w:rsidR="000B029C" w:rsidRPr="006739FE" w:rsidRDefault="000B029C" w:rsidP="000B029C">
      <w:pPr>
        <w:rPr>
          <w:rFonts w:eastAsia="Osaka"/>
        </w:rPr>
      </w:pPr>
      <w:r w:rsidRPr="006739FE">
        <w:t>For NB-IoT operation in NR in-band, the throughput</w:t>
      </w:r>
      <w:r w:rsidRPr="006739FE">
        <w:rPr>
          <w:vertAlign w:val="subscript"/>
        </w:rPr>
        <w:t xml:space="preserve"> </w:t>
      </w:r>
      <w:r w:rsidRPr="006739FE">
        <w:t xml:space="preserve">shall be ≥ 95% of the maximum throughput of the reference measurement channel, with a wanted signal at the assigned channel frequency and two interfering signals coupled to the </w:t>
      </w:r>
      <w:r w:rsidRPr="006739FE">
        <w:rPr>
          <w:i/>
        </w:rPr>
        <w:t>BS type 1-C antenna connector</w:t>
      </w:r>
      <w:r w:rsidRPr="006739FE">
        <w:t>, with the conditions specified in tables 7.7.5-1 and 7.7.5-2 for intermodulation performance and in tables 7.7.5-3,</w:t>
      </w:r>
      <w:r w:rsidRPr="006739FE">
        <w:rPr>
          <w:lang w:eastAsia="zh-CN"/>
        </w:rPr>
        <w:t xml:space="preserve"> and 7.7.5-4 </w:t>
      </w:r>
      <w:r w:rsidRPr="006739FE">
        <w:t>for narrowband intermodulation performance.</w:t>
      </w:r>
      <w:r w:rsidRPr="006739FE">
        <w:rPr>
          <w:lang w:eastAsia="zh-CN"/>
        </w:rPr>
        <w:t xml:space="preserve"> </w:t>
      </w:r>
      <w:r w:rsidRPr="006739FE">
        <w:rPr>
          <w:rFonts w:eastAsia="Osaka"/>
        </w:rPr>
        <w:t xml:space="preserve">The reference measurement channel for the NB-IoT wanted signal is identified in clause 7.2.5 of </w:t>
      </w:r>
      <w:r w:rsidR="00062DCB" w:rsidRPr="006739FE">
        <w:rPr>
          <w:rFonts w:eastAsia="Osaka"/>
        </w:rPr>
        <w:t>TS</w:t>
      </w:r>
      <w:r w:rsidR="00062DCB">
        <w:rPr>
          <w:rFonts w:eastAsia="Osaka"/>
        </w:rPr>
        <w:t> </w:t>
      </w:r>
      <w:r w:rsidR="00062DCB" w:rsidRPr="006739FE">
        <w:rPr>
          <w:rFonts w:eastAsia="Osaka"/>
        </w:rPr>
        <w:t>36.141</w:t>
      </w:r>
      <w:r w:rsidR="00062DCB">
        <w:rPr>
          <w:rFonts w:eastAsia="Osaka"/>
        </w:rPr>
        <w:t> </w:t>
      </w:r>
      <w:r w:rsidR="00062DCB" w:rsidRPr="006739FE">
        <w:rPr>
          <w:rFonts w:eastAsia="Osaka"/>
        </w:rPr>
        <w:t>[2</w:t>
      </w:r>
      <w:r w:rsidR="007D7230" w:rsidRPr="006739FE">
        <w:rPr>
          <w:rFonts w:eastAsia="Osaka"/>
        </w:rPr>
        <w:t>4]</w:t>
      </w:r>
      <w:r w:rsidRPr="006739FE">
        <w:rPr>
          <w:rFonts w:eastAsia="Osaka"/>
        </w:rPr>
        <w:t>. The characteristics of the interfering signal is further specified in annex E.</w:t>
      </w:r>
    </w:p>
    <w:p w14:paraId="4836B969" w14:textId="77777777" w:rsidR="009D56A3" w:rsidRPr="006739FE" w:rsidRDefault="009D56A3" w:rsidP="009D56A3">
      <w:pPr>
        <w:rPr>
          <w:rFonts w:eastAsia="Osaka"/>
        </w:rPr>
      </w:pPr>
      <w:r w:rsidRPr="006739FE">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6739FE" w:rsidRDefault="009D56A3" w:rsidP="009D56A3">
      <w:pPr>
        <w:rPr>
          <w:rFonts w:eastAsia="Osaka"/>
        </w:rPr>
      </w:pPr>
      <w:r w:rsidRPr="006739FE">
        <w:rPr>
          <w:rFonts w:eastAsia="Osaka"/>
        </w:rPr>
        <w:t xml:space="preserve">The receiver intermodulation requirement is applicable outside the </w:t>
      </w:r>
      <w:r w:rsidRPr="006739FE">
        <w:rPr>
          <w:lang w:eastAsia="zh-CN"/>
        </w:rPr>
        <w:t xml:space="preserve">Base Station </w:t>
      </w:r>
      <w:r w:rsidRPr="006739FE">
        <w:rPr>
          <w:rFonts w:eastAsia="Osaka"/>
        </w:rPr>
        <w:t>RF Bandwidth</w:t>
      </w:r>
      <w:r w:rsidRPr="006739FE">
        <w:rPr>
          <w:lang w:eastAsia="zh-CN"/>
        </w:rPr>
        <w:t xml:space="preserve"> or Radio Bandwidth edges</w:t>
      </w:r>
      <w:r w:rsidRPr="006739FE">
        <w:rPr>
          <w:rFonts w:eastAsia="Osaka"/>
        </w:rPr>
        <w:t xml:space="preserve">. The interfering signal offset is defined relative to the Base Station RF Bandwidth edges </w:t>
      </w:r>
      <w:r w:rsidRPr="006739FE">
        <w:rPr>
          <w:lang w:eastAsia="zh-CN"/>
        </w:rPr>
        <w:t xml:space="preserve">or Radio Bandwidth </w:t>
      </w:r>
      <w:r w:rsidRPr="006739FE">
        <w:rPr>
          <w:rFonts w:eastAsia="Osaka"/>
        </w:rPr>
        <w:t>edges.</w:t>
      </w:r>
    </w:p>
    <w:p w14:paraId="50DD92A3" w14:textId="77777777" w:rsidR="009D56A3" w:rsidRPr="006739FE" w:rsidRDefault="009D56A3" w:rsidP="009D56A3">
      <w:r w:rsidRPr="006739FE">
        <w:t xml:space="preserve">For a BS operating in non-contiguous spectrum within any </w:t>
      </w:r>
      <w:r w:rsidRPr="006739FE">
        <w:rPr>
          <w:i/>
        </w:rPr>
        <w:t>operating band</w:t>
      </w:r>
      <w:r w:rsidRPr="006739FE">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6739FE" w:rsidRDefault="00097F8C" w:rsidP="00097F8C">
      <w:r w:rsidRPr="006739FE">
        <w:t xml:space="preserve">For a </w:t>
      </w:r>
      <w:r w:rsidRPr="006739FE">
        <w:rPr>
          <w:i/>
        </w:rPr>
        <w:t>multi-band connectors</w:t>
      </w:r>
      <w:r w:rsidRPr="006739FE">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6739FE" w:rsidRDefault="00097F8C" w:rsidP="00097F8C">
      <w:r w:rsidRPr="006739FE">
        <w:t xml:space="preserve">For a </w:t>
      </w:r>
      <w:r w:rsidRPr="006739FE">
        <w:rPr>
          <w:i/>
        </w:rPr>
        <w:t>multi-band connectors</w:t>
      </w:r>
      <w:r w:rsidRPr="006739FE">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Default="009D56A3" w:rsidP="00BF4553">
      <w:pPr>
        <w:pStyle w:val="TH"/>
      </w:pPr>
      <w:r w:rsidRPr="006739FE">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6739FE" w14:paraId="10CA9869" w14:textId="77777777" w:rsidTr="005445D0">
        <w:trPr>
          <w:cantSplit/>
          <w:jc w:val="center"/>
        </w:trPr>
        <w:tc>
          <w:tcPr>
            <w:tcW w:w="1737" w:type="dxa"/>
            <w:shd w:val="clear" w:color="auto" w:fill="auto"/>
          </w:tcPr>
          <w:p w14:paraId="64A537AD" w14:textId="77777777" w:rsidR="005445D0" w:rsidRPr="006739FE" w:rsidRDefault="005445D0" w:rsidP="005445D0">
            <w:pPr>
              <w:pStyle w:val="TAH"/>
            </w:pPr>
            <w:r w:rsidRPr="006739FE">
              <w:t>Base Station type</w:t>
            </w:r>
          </w:p>
        </w:tc>
        <w:tc>
          <w:tcPr>
            <w:tcW w:w="2376" w:type="dxa"/>
            <w:shd w:val="clear" w:color="auto" w:fill="auto"/>
          </w:tcPr>
          <w:p w14:paraId="3155E6C7" w14:textId="77777777" w:rsidR="005445D0" w:rsidRPr="006739FE" w:rsidRDefault="005445D0" w:rsidP="005445D0">
            <w:pPr>
              <w:pStyle w:val="TAH"/>
            </w:pPr>
            <w:r w:rsidRPr="006739FE">
              <w:t>Wanted Signal mean power (dBm)</w:t>
            </w:r>
          </w:p>
        </w:tc>
        <w:tc>
          <w:tcPr>
            <w:tcW w:w="2216" w:type="dxa"/>
            <w:shd w:val="clear" w:color="auto" w:fill="auto"/>
          </w:tcPr>
          <w:p w14:paraId="47832E98" w14:textId="77777777" w:rsidR="005445D0" w:rsidRPr="006739FE" w:rsidRDefault="005445D0" w:rsidP="005445D0">
            <w:pPr>
              <w:pStyle w:val="TAH"/>
            </w:pPr>
            <w:r w:rsidRPr="006739FE">
              <w:t>Mean power of interfering signals</w:t>
            </w:r>
            <w:r w:rsidRPr="006739FE" w:rsidDel="00522C04">
              <w:t xml:space="preserve"> </w:t>
            </w:r>
            <w:r w:rsidRPr="006739FE">
              <w:t>(dBm)</w:t>
            </w:r>
          </w:p>
        </w:tc>
        <w:tc>
          <w:tcPr>
            <w:tcW w:w="1973" w:type="dxa"/>
            <w:tcBorders>
              <w:bottom w:val="single" w:sz="4" w:space="0" w:color="auto"/>
            </w:tcBorders>
            <w:shd w:val="clear" w:color="auto" w:fill="auto"/>
          </w:tcPr>
          <w:p w14:paraId="0E9F4FF1" w14:textId="77777777" w:rsidR="005445D0" w:rsidRPr="006739FE" w:rsidRDefault="005445D0" w:rsidP="005445D0">
            <w:pPr>
              <w:pStyle w:val="TAH"/>
            </w:pPr>
            <w:r w:rsidRPr="006739FE">
              <w:t>Type of interfering signals</w:t>
            </w:r>
          </w:p>
        </w:tc>
      </w:tr>
      <w:tr w:rsidR="005445D0" w:rsidRPr="006739FE" w14:paraId="71BAB956" w14:textId="77777777" w:rsidTr="005445D0">
        <w:trPr>
          <w:cantSplit/>
          <w:jc w:val="center"/>
        </w:trPr>
        <w:tc>
          <w:tcPr>
            <w:tcW w:w="1737" w:type="dxa"/>
            <w:shd w:val="clear" w:color="auto" w:fill="auto"/>
          </w:tcPr>
          <w:p w14:paraId="49BC90E4" w14:textId="1C66E6C7" w:rsidR="005445D0" w:rsidRPr="006739FE" w:rsidRDefault="005445D0" w:rsidP="005445D0">
            <w:pPr>
              <w:pStyle w:val="TAC"/>
            </w:pPr>
            <w:r w:rsidRPr="006739FE">
              <w:t>Wide Area BS</w:t>
            </w:r>
          </w:p>
        </w:tc>
        <w:tc>
          <w:tcPr>
            <w:tcW w:w="2376" w:type="dxa"/>
            <w:shd w:val="clear" w:color="auto" w:fill="auto"/>
          </w:tcPr>
          <w:p w14:paraId="620F59FC" w14:textId="32B01053" w:rsidR="005445D0" w:rsidRPr="006739FE" w:rsidRDefault="005445D0" w:rsidP="005445D0">
            <w:pPr>
              <w:pStyle w:val="TAC"/>
            </w:pPr>
            <w:r w:rsidRPr="006739FE">
              <w:t>P</w:t>
            </w:r>
            <w:r w:rsidRPr="006739FE">
              <w:rPr>
                <w:vertAlign w:val="subscript"/>
              </w:rPr>
              <w:t>REFSENS</w:t>
            </w:r>
            <w:r w:rsidRPr="006739FE" w:rsidDel="00E01BA4">
              <w:t xml:space="preserve"> </w:t>
            </w:r>
            <w:r w:rsidRPr="006739FE">
              <w:t xml:space="preserve">+ 6 dB </w:t>
            </w:r>
          </w:p>
        </w:tc>
        <w:tc>
          <w:tcPr>
            <w:tcW w:w="2216" w:type="dxa"/>
            <w:shd w:val="clear" w:color="auto" w:fill="auto"/>
          </w:tcPr>
          <w:p w14:paraId="01FC0C9D" w14:textId="276F0430" w:rsidR="005445D0" w:rsidRPr="006739FE" w:rsidRDefault="005445D0" w:rsidP="005445D0">
            <w:pPr>
              <w:pStyle w:val="TAC"/>
            </w:pPr>
            <w:r w:rsidRPr="006739FE">
              <w:t>-52</w:t>
            </w:r>
          </w:p>
        </w:tc>
        <w:tc>
          <w:tcPr>
            <w:tcW w:w="1973" w:type="dxa"/>
            <w:tcBorders>
              <w:bottom w:val="nil"/>
            </w:tcBorders>
            <w:shd w:val="clear" w:color="auto" w:fill="auto"/>
          </w:tcPr>
          <w:p w14:paraId="3D7CA460" w14:textId="77777777" w:rsidR="005445D0" w:rsidRPr="006739FE" w:rsidRDefault="005445D0" w:rsidP="005445D0">
            <w:pPr>
              <w:pStyle w:val="TAC"/>
            </w:pPr>
          </w:p>
        </w:tc>
      </w:tr>
      <w:tr w:rsidR="005445D0" w:rsidRPr="006739FE" w14:paraId="46C6A1A6" w14:textId="77777777" w:rsidTr="005445D0">
        <w:trPr>
          <w:cantSplit/>
          <w:jc w:val="center"/>
        </w:trPr>
        <w:tc>
          <w:tcPr>
            <w:tcW w:w="1737" w:type="dxa"/>
            <w:shd w:val="clear" w:color="auto" w:fill="auto"/>
          </w:tcPr>
          <w:p w14:paraId="178976EE" w14:textId="69007C94" w:rsidR="005445D0" w:rsidRPr="006739FE" w:rsidRDefault="005445D0" w:rsidP="005445D0">
            <w:pPr>
              <w:pStyle w:val="TAC"/>
            </w:pPr>
            <w:r w:rsidRPr="006739FE">
              <w:t>Medium Range BS</w:t>
            </w:r>
          </w:p>
        </w:tc>
        <w:tc>
          <w:tcPr>
            <w:tcW w:w="2376" w:type="dxa"/>
            <w:shd w:val="clear" w:color="auto" w:fill="auto"/>
          </w:tcPr>
          <w:p w14:paraId="0FA445AE" w14:textId="52B81D1F" w:rsidR="005445D0" w:rsidRPr="006739FE" w:rsidRDefault="005445D0" w:rsidP="005445D0">
            <w:pPr>
              <w:pStyle w:val="TAC"/>
            </w:pPr>
            <w:r w:rsidRPr="006739FE">
              <w:t>P</w:t>
            </w:r>
            <w:r w:rsidRPr="006739FE">
              <w:rPr>
                <w:vertAlign w:val="subscript"/>
              </w:rPr>
              <w:t>REFSENS</w:t>
            </w:r>
            <w:r w:rsidRPr="006739FE" w:rsidDel="00E01BA4">
              <w:t xml:space="preserve"> </w:t>
            </w:r>
            <w:r w:rsidRPr="006739FE">
              <w:t xml:space="preserve">+ 6 dB </w:t>
            </w:r>
          </w:p>
        </w:tc>
        <w:tc>
          <w:tcPr>
            <w:tcW w:w="2216" w:type="dxa"/>
            <w:shd w:val="clear" w:color="auto" w:fill="auto"/>
          </w:tcPr>
          <w:p w14:paraId="2C11E70C" w14:textId="7C42028D" w:rsidR="005445D0" w:rsidRPr="006739FE" w:rsidRDefault="005445D0" w:rsidP="005445D0">
            <w:pPr>
              <w:pStyle w:val="TAC"/>
            </w:pPr>
            <w:r w:rsidRPr="006739FE">
              <w:t>-47</w:t>
            </w:r>
          </w:p>
        </w:tc>
        <w:tc>
          <w:tcPr>
            <w:tcW w:w="1973" w:type="dxa"/>
            <w:tcBorders>
              <w:top w:val="nil"/>
              <w:bottom w:val="nil"/>
            </w:tcBorders>
            <w:shd w:val="clear" w:color="auto" w:fill="auto"/>
          </w:tcPr>
          <w:p w14:paraId="45D99219" w14:textId="4B7B370D" w:rsidR="005445D0" w:rsidRPr="006739FE" w:rsidRDefault="005445D0" w:rsidP="005445D0">
            <w:pPr>
              <w:pStyle w:val="TAC"/>
            </w:pPr>
            <w:r w:rsidRPr="006739FE">
              <w:t>See table 7.7.5-2</w:t>
            </w:r>
          </w:p>
        </w:tc>
      </w:tr>
      <w:tr w:rsidR="005445D0" w:rsidRPr="006739FE" w14:paraId="68409E43" w14:textId="77777777" w:rsidTr="005445D0">
        <w:trPr>
          <w:cantSplit/>
          <w:jc w:val="center"/>
        </w:trPr>
        <w:tc>
          <w:tcPr>
            <w:tcW w:w="1737" w:type="dxa"/>
            <w:shd w:val="clear" w:color="auto" w:fill="auto"/>
          </w:tcPr>
          <w:p w14:paraId="128D3600" w14:textId="120470EB" w:rsidR="005445D0" w:rsidRPr="006739FE" w:rsidRDefault="005445D0" w:rsidP="005445D0">
            <w:pPr>
              <w:pStyle w:val="TAC"/>
            </w:pPr>
            <w:r w:rsidRPr="006739FE">
              <w:t>Local Area BS</w:t>
            </w:r>
          </w:p>
        </w:tc>
        <w:tc>
          <w:tcPr>
            <w:tcW w:w="2376" w:type="dxa"/>
            <w:shd w:val="clear" w:color="auto" w:fill="auto"/>
          </w:tcPr>
          <w:p w14:paraId="4E5D675B" w14:textId="4F6CB585" w:rsidR="005445D0" w:rsidRPr="006739FE" w:rsidRDefault="005445D0" w:rsidP="005445D0">
            <w:pPr>
              <w:pStyle w:val="TAC"/>
            </w:pPr>
            <w:r w:rsidRPr="006739FE">
              <w:t>P</w:t>
            </w:r>
            <w:r w:rsidRPr="006739FE">
              <w:rPr>
                <w:vertAlign w:val="subscript"/>
              </w:rPr>
              <w:t>REFSENS</w:t>
            </w:r>
            <w:r w:rsidRPr="006739FE" w:rsidDel="00E01BA4">
              <w:t xml:space="preserve"> </w:t>
            </w:r>
            <w:r w:rsidRPr="006739FE">
              <w:t xml:space="preserve">+ 6 dB </w:t>
            </w:r>
          </w:p>
        </w:tc>
        <w:tc>
          <w:tcPr>
            <w:tcW w:w="2216" w:type="dxa"/>
            <w:shd w:val="clear" w:color="auto" w:fill="auto"/>
          </w:tcPr>
          <w:p w14:paraId="7052E13A" w14:textId="187C9A77" w:rsidR="005445D0" w:rsidRPr="006739FE" w:rsidRDefault="005445D0" w:rsidP="005445D0">
            <w:pPr>
              <w:pStyle w:val="TAC"/>
            </w:pPr>
            <w:r w:rsidRPr="006739FE">
              <w:t>-44</w:t>
            </w:r>
          </w:p>
        </w:tc>
        <w:tc>
          <w:tcPr>
            <w:tcW w:w="1973" w:type="dxa"/>
            <w:tcBorders>
              <w:top w:val="nil"/>
            </w:tcBorders>
            <w:shd w:val="clear" w:color="auto" w:fill="auto"/>
          </w:tcPr>
          <w:p w14:paraId="36975FBD" w14:textId="77777777" w:rsidR="005445D0" w:rsidRPr="006739FE" w:rsidRDefault="005445D0" w:rsidP="005445D0">
            <w:pPr>
              <w:pStyle w:val="TAC"/>
            </w:pPr>
          </w:p>
        </w:tc>
      </w:tr>
      <w:tr w:rsidR="005445D0" w:rsidRPr="006739FE" w14:paraId="1B33D89B" w14:textId="77777777" w:rsidTr="005445D0">
        <w:trPr>
          <w:cantSplit/>
          <w:jc w:val="center"/>
        </w:trPr>
        <w:tc>
          <w:tcPr>
            <w:tcW w:w="8302" w:type="dxa"/>
            <w:gridSpan w:val="4"/>
            <w:shd w:val="clear" w:color="auto" w:fill="auto"/>
          </w:tcPr>
          <w:p w14:paraId="56B28F64" w14:textId="2B349B9F" w:rsidR="005445D0" w:rsidRPr="006739FE" w:rsidRDefault="005445D0" w:rsidP="005445D0">
            <w:pPr>
              <w:pStyle w:val="TAN"/>
            </w:pPr>
            <w:r w:rsidRPr="006739FE">
              <w:t>NOTE:</w:t>
            </w:r>
            <w:r w:rsidRPr="006739FE">
              <w:tab/>
              <w:t>P</w:t>
            </w:r>
            <w:r w:rsidRPr="006739FE">
              <w:rPr>
                <w:vertAlign w:val="subscript"/>
              </w:rPr>
              <w:t>REFSENS</w:t>
            </w:r>
            <w:r w:rsidRPr="006739FE" w:rsidDel="00E01BA4">
              <w:t xml:space="preserve"> </w:t>
            </w:r>
            <w:r w:rsidRPr="006739FE">
              <w:t>depends on the RAT and the BS class. For NR, P</w:t>
            </w:r>
            <w:r w:rsidRPr="006739FE">
              <w:rPr>
                <w:vertAlign w:val="subscript"/>
              </w:rPr>
              <w:t>REFSENS</w:t>
            </w:r>
            <w:r w:rsidRPr="006739FE">
              <w:t xml:space="preserve"> depends also on the </w:t>
            </w:r>
            <w:r w:rsidRPr="006739FE">
              <w:rPr>
                <w:i/>
              </w:rPr>
              <w:t>BS channel bandwidth</w:t>
            </w:r>
            <w:r w:rsidRPr="006739FE">
              <w:t xml:space="preserve"> as specified in</w:t>
            </w:r>
            <w:r w:rsidRPr="006739FE">
              <w:rPr>
                <w:i/>
              </w:rPr>
              <w:t xml:space="preserve">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table </w:t>
            </w:r>
            <w:r w:rsidRPr="006739FE">
              <w:rPr>
                <w:rFonts w:eastAsia="SimSun"/>
                <w:lang w:eastAsia="zh-CN"/>
              </w:rPr>
              <w:t>7.2.2-1, 7.2.2-2 and 7.2.2-3</w:t>
            </w:r>
            <w:r w:rsidRPr="006739FE">
              <w:t>.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w:t>
            </w:r>
            <w:r w:rsidR="00062DCB" w:rsidRPr="006739FE">
              <w:rPr>
                <w:rFonts w:eastAsia="SimSun"/>
                <w:lang w:eastAsia="zh-CN"/>
              </w:rPr>
              <w:t>TS</w:t>
            </w:r>
            <w:r w:rsidR="00062DCB">
              <w:rPr>
                <w:rFonts w:eastAsia="SimSun"/>
                <w:lang w:eastAsia="zh-CN"/>
              </w:rPr>
              <w:t> </w:t>
            </w:r>
            <w:r w:rsidR="00062DCB" w:rsidRPr="006739FE">
              <w:rPr>
                <w:rFonts w:eastAsia="SimSun"/>
                <w:lang w:eastAsia="zh-CN"/>
              </w:rPr>
              <w:t>36.141</w:t>
            </w:r>
            <w:r w:rsidR="00062DCB">
              <w:rPr>
                <w:rFonts w:eastAsia="SimSun"/>
                <w:lang w:eastAsia="zh-CN"/>
              </w:rPr>
              <w:t> </w:t>
            </w:r>
            <w:r w:rsidR="00062DCB" w:rsidRPr="006739FE">
              <w:rPr>
                <w:rFonts w:eastAsia="SimSun"/>
                <w:lang w:eastAsia="zh-CN"/>
              </w:rPr>
              <w:t>[2</w:t>
            </w:r>
            <w:r w:rsidRPr="006739FE">
              <w:rPr>
                <w:rFonts w:eastAsia="SimSun"/>
                <w:lang w:eastAsia="zh-CN"/>
              </w:rPr>
              <w:t>4].</w:t>
            </w:r>
            <w:r w:rsidRPr="006739FE">
              <w:t xml:space="preserve"> </w:t>
            </w:r>
          </w:p>
        </w:tc>
      </w:tr>
    </w:tbl>
    <w:p w14:paraId="0D7CD0BA" w14:textId="6B095E8B" w:rsidR="005445D0" w:rsidRDefault="005445D0" w:rsidP="005445D0"/>
    <w:p w14:paraId="32798DFE" w14:textId="0783EE4B" w:rsidR="009D56A3" w:rsidRDefault="009D56A3" w:rsidP="00BF4553">
      <w:pPr>
        <w:pStyle w:val="TH"/>
      </w:pPr>
      <w:r w:rsidRPr="006739FE">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6739FE"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6739FE" w:rsidRDefault="005445D0" w:rsidP="005445D0">
            <w:pPr>
              <w:pStyle w:val="TAH"/>
              <w:rPr>
                <w:rFonts w:cs="Arial"/>
              </w:rPr>
            </w:pPr>
            <w:r w:rsidRPr="006739FE">
              <w:rPr>
                <w:rFonts w:cs="Arial"/>
                <w:i/>
              </w:rPr>
              <w:t>BS channel bandwidth</w:t>
            </w:r>
            <w:r w:rsidRPr="006739FE">
              <w:rPr>
                <w:rFonts w:cs="Arial"/>
              </w:rPr>
              <w:t xml:space="preserve"> of the lowest/highest carrier received (MHz)</w:t>
            </w:r>
          </w:p>
        </w:tc>
        <w:tc>
          <w:tcPr>
            <w:tcW w:w="4414" w:type="dxa"/>
          </w:tcPr>
          <w:p w14:paraId="11FBE7BC" w14:textId="77777777" w:rsidR="005445D0" w:rsidRPr="006739FE" w:rsidRDefault="005445D0" w:rsidP="005445D0">
            <w:pPr>
              <w:pStyle w:val="TAH"/>
              <w:rPr>
                <w:rFonts w:cs="Arial"/>
              </w:rPr>
            </w:pPr>
            <w:r w:rsidRPr="006739FE">
              <w:rPr>
                <w:rFonts w:cs="Arial"/>
              </w:rPr>
              <w:t>Interfering signal centre frequency offset from the lower/upper Base Station RF Bandwidth edge (MHz)</w:t>
            </w:r>
          </w:p>
        </w:tc>
        <w:tc>
          <w:tcPr>
            <w:tcW w:w="1921" w:type="dxa"/>
          </w:tcPr>
          <w:p w14:paraId="07F5D4F7" w14:textId="77777777" w:rsidR="005445D0" w:rsidRPr="006739FE" w:rsidRDefault="005445D0" w:rsidP="005445D0">
            <w:pPr>
              <w:pStyle w:val="TAH"/>
              <w:rPr>
                <w:rFonts w:cs="Arial"/>
              </w:rPr>
            </w:pPr>
            <w:r w:rsidRPr="006739FE">
              <w:rPr>
                <w:rFonts w:cs="Arial"/>
              </w:rPr>
              <w:t>Type of interfering signal (Note 3)</w:t>
            </w:r>
          </w:p>
        </w:tc>
      </w:tr>
      <w:tr w:rsidR="005445D0" w:rsidRPr="006739FE" w14:paraId="2BE41981" w14:textId="77777777" w:rsidTr="005445D0">
        <w:trPr>
          <w:cantSplit/>
          <w:jc w:val="center"/>
        </w:trPr>
        <w:tc>
          <w:tcPr>
            <w:tcW w:w="3296" w:type="dxa"/>
            <w:tcBorders>
              <w:bottom w:val="nil"/>
            </w:tcBorders>
            <w:shd w:val="clear" w:color="auto" w:fill="auto"/>
          </w:tcPr>
          <w:p w14:paraId="3EA6022D" w14:textId="312036C7" w:rsidR="005445D0" w:rsidRPr="006739FE" w:rsidRDefault="005445D0" w:rsidP="005445D0">
            <w:pPr>
              <w:pStyle w:val="TAC"/>
            </w:pPr>
            <w:r w:rsidRPr="006739FE">
              <w:rPr>
                <w:rFonts w:cs="Arial"/>
              </w:rPr>
              <w:t>5</w:t>
            </w:r>
          </w:p>
        </w:tc>
        <w:tc>
          <w:tcPr>
            <w:tcW w:w="4414" w:type="dxa"/>
          </w:tcPr>
          <w:p w14:paraId="01AE544A" w14:textId="19040BE8" w:rsidR="005445D0" w:rsidRPr="006739FE" w:rsidRDefault="005445D0" w:rsidP="005445D0">
            <w:pPr>
              <w:pStyle w:val="TAC"/>
            </w:pPr>
            <w:r w:rsidRPr="006739FE">
              <w:rPr>
                <w:rFonts w:cs="Arial"/>
              </w:rPr>
              <w:t>±7.5</w:t>
            </w:r>
          </w:p>
        </w:tc>
        <w:tc>
          <w:tcPr>
            <w:tcW w:w="1921" w:type="dxa"/>
          </w:tcPr>
          <w:p w14:paraId="17E4497E" w14:textId="4B498CDC" w:rsidR="005445D0" w:rsidRPr="006739FE" w:rsidRDefault="005445D0" w:rsidP="005445D0">
            <w:pPr>
              <w:pStyle w:val="TAC"/>
            </w:pPr>
            <w:r w:rsidRPr="006739FE">
              <w:rPr>
                <w:rFonts w:cs="Arial"/>
              </w:rPr>
              <w:t>CW</w:t>
            </w:r>
          </w:p>
        </w:tc>
      </w:tr>
      <w:tr w:rsidR="005445D0" w:rsidRPr="006739FE"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6739FE" w:rsidRDefault="005445D0" w:rsidP="005445D0">
            <w:pPr>
              <w:pStyle w:val="TAC"/>
            </w:pPr>
          </w:p>
        </w:tc>
        <w:tc>
          <w:tcPr>
            <w:tcW w:w="4414" w:type="dxa"/>
          </w:tcPr>
          <w:p w14:paraId="70FA07B4" w14:textId="5FADBBFF" w:rsidR="005445D0" w:rsidRPr="006739FE" w:rsidRDefault="005445D0" w:rsidP="005445D0">
            <w:pPr>
              <w:pStyle w:val="TAC"/>
            </w:pPr>
            <w:r w:rsidRPr="006739FE">
              <w:rPr>
                <w:rFonts w:cs="Arial"/>
              </w:rPr>
              <w:t>±17.5</w:t>
            </w:r>
          </w:p>
        </w:tc>
        <w:tc>
          <w:tcPr>
            <w:tcW w:w="1921" w:type="dxa"/>
          </w:tcPr>
          <w:p w14:paraId="4306657F" w14:textId="27120AF1" w:rsidR="005445D0" w:rsidRPr="006739FE" w:rsidRDefault="005445D0" w:rsidP="005445D0">
            <w:pPr>
              <w:pStyle w:val="TAC"/>
            </w:pPr>
            <w:r w:rsidRPr="006739FE">
              <w:rPr>
                <w:rFonts w:cs="Arial"/>
              </w:rPr>
              <w:t xml:space="preserve">5 MHz </w:t>
            </w:r>
            <w:r w:rsidRPr="006739FE">
              <w:t xml:space="preserve">DFT-s-OFDM </w:t>
            </w:r>
            <w:r w:rsidRPr="006739FE">
              <w:rPr>
                <w:rFonts w:cs="Arial"/>
              </w:rPr>
              <w:t>NR signal</w:t>
            </w:r>
            <w:r w:rsidRPr="006739FE">
              <w:t>, (Note 1)</w:t>
            </w:r>
          </w:p>
        </w:tc>
      </w:tr>
      <w:tr w:rsidR="005445D0" w:rsidRPr="006739FE" w14:paraId="296DA42C" w14:textId="77777777" w:rsidTr="005445D0">
        <w:trPr>
          <w:cantSplit/>
          <w:jc w:val="center"/>
        </w:trPr>
        <w:tc>
          <w:tcPr>
            <w:tcW w:w="3296" w:type="dxa"/>
            <w:tcBorders>
              <w:bottom w:val="nil"/>
            </w:tcBorders>
            <w:shd w:val="clear" w:color="auto" w:fill="auto"/>
          </w:tcPr>
          <w:p w14:paraId="56366E7F" w14:textId="3BE23753" w:rsidR="005445D0" w:rsidRPr="006739FE" w:rsidRDefault="005445D0" w:rsidP="005445D0">
            <w:pPr>
              <w:pStyle w:val="TAC"/>
            </w:pPr>
            <w:r w:rsidRPr="006739FE">
              <w:rPr>
                <w:rFonts w:cs="Arial"/>
              </w:rPr>
              <w:t>10</w:t>
            </w:r>
          </w:p>
        </w:tc>
        <w:tc>
          <w:tcPr>
            <w:tcW w:w="4414" w:type="dxa"/>
          </w:tcPr>
          <w:p w14:paraId="0139E192" w14:textId="6E3FE8F0" w:rsidR="005445D0" w:rsidRPr="006739FE" w:rsidRDefault="005445D0" w:rsidP="005445D0">
            <w:pPr>
              <w:pStyle w:val="TAC"/>
              <w:rPr>
                <w:rFonts w:cs="Arial"/>
              </w:rPr>
            </w:pPr>
            <w:r w:rsidRPr="006739FE">
              <w:rPr>
                <w:rFonts w:cs="Arial"/>
              </w:rPr>
              <w:t>±7.465</w:t>
            </w:r>
          </w:p>
        </w:tc>
        <w:tc>
          <w:tcPr>
            <w:tcW w:w="1921" w:type="dxa"/>
          </w:tcPr>
          <w:p w14:paraId="248F52F1" w14:textId="24D8232E" w:rsidR="005445D0" w:rsidRPr="006739FE" w:rsidRDefault="005445D0" w:rsidP="005445D0">
            <w:pPr>
              <w:pStyle w:val="TAC"/>
              <w:rPr>
                <w:rFonts w:cs="Arial"/>
              </w:rPr>
            </w:pPr>
            <w:r w:rsidRPr="006739FE">
              <w:rPr>
                <w:rFonts w:cs="Arial"/>
              </w:rPr>
              <w:t>CW</w:t>
            </w:r>
          </w:p>
        </w:tc>
      </w:tr>
      <w:tr w:rsidR="005445D0" w:rsidRPr="006739FE"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6739FE" w:rsidRDefault="005445D0" w:rsidP="005445D0">
            <w:pPr>
              <w:pStyle w:val="TAC"/>
            </w:pPr>
          </w:p>
        </w:tc>
        <w:tc>
          <w:tcPr>
            <w:tcW w:w="4414" w:type="dxa"/>
          </w:tcPr>
          <w:p w14:paraId="51A2D14E" w14:textId="1B2FB677" w:rsidR="005445D0" w:rsidRPr="006739FE" w:rsidRDefault="005445D0" w:rsidP="005445D0">
            <w:pPr>
              <w:pStyle w:val="TAC"/>
              <w:rPr>
                <w:rFonts w:cs="Arial"/>
              </w:rPr>
            </w:pPr>
            <w:r w:rsidRPr="006739FE">
              <w:rPr>
                <w:rFonts w:cs="Arial"/>
              </w:rPr>
              <w:t>±17.5</w:t>
            </w:r>
          </w:p>
        </w:tc>
        <w:tc>
          <w:tcPr>
            <w:tcW w:w="1921" w:type="dxa"/>
          </w:tcPr>
          <w:p w14:paraId="6E448CFA" w14:textId="1077C25C" w:rsidR="005445D0" w:rsidRPr="006739FE" w:rsidRDefault="005445D0" w:rsidP="005445D0">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5445D0" w:rsidRPr="006739FE" w14:paraId="2C974615" w14:textId="77777777" w:rsidTr="005445D0">
        <w:trPr>
          <w:cantSplit/>
          <w:jc w:val="center"/>
        </w:trPr>
        <w:tc>
          <w:tcPr>
            <w:tcW w:w="3296" w:type="dxa"/>
            <w:tcBorders>
              <w:bottom w:val="nil"/>
            </w:tcBorders>
            <w:shd w:val="clear" w:color="auto" w:fill="auto"/>
          </w:tcPr>
          <w:p w14:paraId="6D0CAAB3" w14:textId="70714C7B" w:rsidR="005445D0" w:rsidRPr="006739FE" w:rsidRDefault="005445D0" w:rsidP="005445D0">
            <w:pPr>
              <w:pStyle w:val="TAC"/>
            </w:pPr>
            <w:r w:rsidRPr="006739FE">
              <w:rPr>
                <w:rFonts w:cs="Arial"/>
              </w:rPr>
              <w:t>15</w:t>
            </w:r>
          </w:p>
        </w:tc>
        <w:tc>
          <w:tcPr>
            <w:tcW w:w="4414" w:type="dxa"/>
          </w:tcPr>
          <w:p w14:paraId="19FD86EC" w14:textId="42686706" w:rsidR="005445D0" w:rsidRPr="006739FE" w:rsidRDefault="005445D0" w:rsidP="005445D0">
            <w:pPr>
              <w:pStyle w:val="TAC"/>
              <w:rPr>
                <w:rFonts w:cs="Arial"/>
              </w:rPr>
            </w:pPr>
            <w:r w:rsidRPr="006739FE">
              <w:rPr>
                <w:rFonts w:cs="Arial"/>
              </w:rPr>
              <w:t>±7.43</w:t>
            </w:r>
          </w:p>
        </w:tc>
        <w:tc>
          <w:tcPr>
            <w:tcW w:w="1921" w:type="dxa"/>
          </w:tcPr>
          <w:p w14:paraId="2E2DC2CF" w14:textId="3A453163" w:rsidR="005445D0" w:rsidRPr="006739FE" w:rsidRDefault="005445D0" w:rsidP="005445D0">
            <w:pPr>
              <w:pStyle w:val="TAC"/>
              <w:rPr>
                <w:rFonts w:cs="Arial"/>
              </w:rPr>
            </w:pPr>
            <w:r w:rsidRPr="006739FE">
              <w:rPr>
                <w:rFonts w:cs="Arial"/>
              </w:rPr>
              <w:t>CW</w:t>
            </w:r>
          </w:p>
        </w:tc>
      </w:tr>
      <w:tr w:rsidR="005445D0" w:rsidRPr="006739FE"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6739FE" w:rsidRDefault="005445D0" w:rsidP="005445D0">
            <w:pPr>
              <w:pStyle w:val="TAC"/>
            </w:pPr>
          </w:p>
        </w:tc>
        <w:tc>
          <w:tcPr>
            <w:tcW w:w="4414" w:type="dxa"/>
          </w:tcPr>
          <w:p w14:paraId="27598B8E" w14:textId="1D0D2EC1" w:rsidR="005445D0" w:rsidRPr="006739FE" w:rsidRDefault="005445D0" w:rsidP="005445D0">
            <w:pPr>
              <w:pStyle w:val="TAC"/>
              <w:rPr>
                <w:rFonts w:cs="Arial"/>
              </w:rPr>
            </w:pPr>
            <w:r w:rsidRPr="006739FE">
              <w:rPr>
                <w:rFonts w:cs="Arial"/>
              </w:rPr>
              <w:t>±17.5</w:t>
            </w:r>
          </w:p>
        </w:tc>
        <w:tc>
          <w:tcPr>
            <w:tcW w:w="1921" w:type="dxa"/>
          </w:tcPr>
          <w:p w14:paraId="314B82C1" w14:textId="1DC77570" w:rsidR="005445D0" w:rsidRPr="006739FE" w:rsidRDefault="005445D0" w:rsidP="005445D0">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5445D0" w:rsidRPr="006739FE" w14:paraId="6639E01C" w14:textId="77777777" w:rsidTr="005445D0">
        <w:trPr>
          <w:cantSplit/>
          <w:jc w:val="center"/>
        </w:trPr>
        <w:tc>
          <w:tcPr>
            <w:tcW w:w="3296" w:type="dxa"/>
            <w:tcBorders>
              <w:bottom w:val="nil"/>
            </w:tcBorders>
            <w:shd w:val="clear" w:color="auto" w:fill="auto"/>
          </w:tcPr>
          <w:p w14:paraId="4AE67BCC" w14:textId="45900903" w:rsidR="005445D0" w:rsidRPr="006739FE" w:rsidRDefault="005445D0" w:rsidP="005445D0">
            <w:pPr>
              <w:pStyle w:val="TAC"/>
            </w:pPr>
            <w:r w:rsidRPr="006739FE">
              <w:rPr>
                <w:rFonts w:cs="Arial"/>
              </w:rPr>
              <w:t>20</w:t>
            </w:r>
          </w:p>
        </w:tc>
        <w:tc>
          <w:tcPr>
            <w:tcW w:w="4414" w:type="dxa"/>
          </w:tcPr>
          <w:p w14:paraId="0728290A" w14:textId="55578077" w:rsidR="005445D0" w:rsidRPr="006739FE" w:rsidRDefault="005445D0" w:rsidP="005445D0">
            <w:pPr>
              <w:pStyle w:val="TAC"/>
              <w:rPr>
                <w:rFonts w:cs="Arial"/>
              </w:rPr>
            </w:pPr>
            <w:r w:rsidRPr="006739FE">
              <w:rPr>
                <w:rFonts w:cs="Arial"/>
              </w:rPr>
              <w:t>±7.395</w:t>
            </w:r>
          </w:p>
        </w:tc>
        <w:tc>
          <w:tcPr>
            <w:tcW w:w="1921" w:type="dxa"/>
          </w:tcPr>
          <w:p w14:paraId="2ABB15A3" w14:textId="18E83D75" w:rsidR="005445D0" w:rsidRPr="006739FE" w:rsidRDefault="005445D0" w:rsidP="005445D0">
            <w:pPr>
              <w:pStyle w:val="TAC"/>
              <w:rPr>
                <w:rFonts w:cs="Arial"/>
              </w:rPr>
            </w:pPr>
            <w:r w:rsidRPr="006739FE">
              <w:rPr>
                <w:rFonts w:cs="Arial"/>
              </w:rPr>
              <w:t>CW</w:t>
            </w:r>
          </w:p>
        </w:tc>
      </w:tr>
      <w:tr w:rsidR="005445D0" w:rsidRPr="006739FE"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6739FE" w:rsidRDefault="005445D0" w:rsidP="005445D0">
            <w:pPr>
              <w:pStyle w:val="TAC"/>
            </w:pPr>
          </w:p>
        </w:tc>
        <w:tc>
          <w:tcPr>
            <w:tcW w:w="4414" w:type="dxa"/>
          </w:tcPr>
          <w:p w14:paraId="4BCEEEB4" w14:textId="2D42BBB6" w:rsidR="005445D0" w:rsidRPr="006739FE" w:rsidRDefault="005445D0" w:rsidP="005445D0">
            <w:pPr>
              <w:pStyle w:val="TAC"/>
              <w:rPr>
                <w:rFonts w:cs="Arial"/>
              </w:rPr>
            </w:pPr>
            <w:r w:rsidRPr="006739FE">
              <w:rPr>
                <w:rFonts w:cs="Arial"/>
              </w:rPr>
              <w:t>±17.5</w:t>
            </w:r>
          </w:p>
        </w:tc>
        <w:tc>
          <w:tcPr>
            <w:tcW w:w="1921" w:type="dxa"/>
          </w:tcPr>
          <w:p w14:paraId="5CA85ECF" w14:textId="7427FC25" w:rsidR="005445D0" w:rsidRPr="006739FE" w:rsidRDefault="005445D0" w:rsidP="005445D0">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5445D0" w:rsidRPr="006739FE" w14:paraId="1A3DC403" w14:textId="77777777" w:rsidTr="005445D0">
        <w:trPr>
          <w:cantSplit/>
          <w:jc w:val="center"/>
        </w:trPr>
        <w:tc>
          <w:tcPr>
            <w:tcW w:w="3296" w:type="dxa"/>
            <w:tcBorders>
              <w:bottom w:val="nil"/>
            </w:tcBorders>
            <w:shd w:val="clear" w:color="auto" w:fill="auto"/>
          </w:tcPr>
          <w:p w14:paraId="52C05824" w14:textId="41B69B85" w:rsidR="005445D0" w:rsidRPr="006739FE" w:rsidRDefault="005445D0" w:rsidP="005445D0">
            <w:pPr>
              <w:pStyle w:val="TAC"/>
            </w:pPr>
            <w:r w:rsidRPr="006739FE">
              <w:rPr>
                <w:rFonts w:cs="Arial"/>
              </w:rPr>
              <w:t>25</w:t>
            </w:r>
          </w:p>
        </w:tc>
        <w:tc>
          <w:tcPr>
            <w:tcW w:w="4414" w:type="dxa"/>
          </w:tcPr>
          <w:p w14:paraId="38023053" w14:textId="4E955459" w:rsidR="005445D0" w:rsidRPr="006739FE" w:rsidRDefault="005445D0" w:rsidP="005445D0">
            <w:pPr>
              <w:pStyle w:val="TAC"/>
              <w:rPr>
                <w:rFonts w:cs="Arial"/>
              </w:rPr>
            </w:pPr>
            <w:r w:rsidRPr="006739FE">
              <w:rPr>
                <w:rFonts w:cs="Arial"/>
              </w:rPr>
              <w:t>±7.465</w:t>
            </w:r>
          </w:p>
        </w:tc>
        <w:tc>
          <w:tcPr>
            <w:tcW w:w="1921" w:type="dxa"/>
          </w:tcPr>
          <w:p w14:paraId="4704B26C" w14:textId="51D1A915" w:rsidR="005445D0" w:rsidRPr="006739FE" w:rsidRDefault="005445D0" w:rsidP="005445D0">
            <w:pPr>
              <w:pStyle w:val="TAC"/>
              <w:rPr>
                <w:rFonts w:cs="Arial"/>
              </w:rPr>
            </w:pPr>
            <w:r w:rsidRPr="006739FE">
              <w:rPr>
                <w:rFonts w:cs="Arial"/>
              </w:rPr>
              <w:t>CW</w:t>
            </w:r>
          </w:p>
        </w:tc>
      </w:tr>
      <w:tr w:rsidR="005445D0" w:rsidRPr="006739FE"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6739FE" w:rsidRDefault="005445D0" w:rsidP="005445D0">
            <w:pPr>
              <w:pStyle w:val="TAC"/>
            </w:pPr>
          </w:p>
        </w:tc>
        <w:tc>
          <w:tcPr>
            <w:tcW w:w="4414" w:type="dxa"/>
          </w:tcPr>
          <w:p w14:paraId="51E2AD6C" w14:textId="06DCC480" w:rsidR="005445D0" w:rsidRPr="006739FE" w:rsidRDefault="005445D0" w:rsidP="005445D0">
            <w:pPr>
              <w:pStyle w:val="TAC"/>
              <w:rPr>
                <w:rFonts w:cs="Arial"/>
              </w:rPr>
            </w:pPr>
            <w:r w:rsidRPr="006739FE">
              <w:rPr>
                <w:rFonts w:cs="Arial"/>
              </w:rPr>
              <w:t>±25</w:t>
            </w:r>
          </w:p>
        </w:tc>
        <w:tc>
          <w:tcPr>
            <w:tcW w:w="1921" w:type="dxa"/>
          </w:tcPr>
          <w:p w14:paraId="0023E3A7" w14:textId="5E6B209D" w:rsidR="005445D0" w:rsidRPr="006739FE" w:rsidRDefault="005445D0" w:rsidP="005445D0">
            <w:pPr>
              <w:pStyle w:val="TAC"/>
              <w:rPr>
                <w:rFonts w:cs="Arial"/>
              </w:rPr>
            </w:pPr>
            <w:r w:rsidRPr="006739FE">
              <w:rPr>
                <w:rFonts w:cs="Arial"/>
              </w:rPr>
              <w:t xml:space="preserve">20MHz </w:t>
            </w:r>
            <w:r w:rsidRPr="006739FE">
              <w:t xml:space="preserve">DFT-s-OFDM </w:t>
            </w:r>
            <w:r w:rsidRPr="006739FE">
              <w:rPr>
                <w:rFonts w:cs="Arial"/>
              </w:rPr>
              <w:t>NR signal</w:t>
            </w:r>
            <w:r w:rsidRPr="006739FE">
              <w:t>, (Note 2)</w:t>
            </w:r>
          </w:p>
        </w:tc>
      </w:tr>
      <w:tr w:rsidR="005445D0" w:rsidRPr="006739FE" w14:paraId="5684E8A9" w14:textId="77777777" w:rsidTr="005445D0">
        <w:trPr>
          <w:cantSplit/>
          <w:jc w:val="center"/>
        </w:trPr>
        <w:tc>
          <w:tcPr>
            <w:tcW w:w="3296" w:type="dxa"/>
            <w:tcBorders>
              <w:bottom w:val="nil"/>
            </w:tcBorders>
            <w:shd w:val="clear" w:color="auto" w:fill="auto"/>
          </w:tcPr>
          <w:p w14:paraId="25104C59" w14:textId="15791895" w:rsidR="005445D0" w:rsidRPr="006739FE" w:rsidRDefault="005445D0" w:rsidP="005445D0">
            <w:pPr>
              <w:pStyle w:val="TAC"/>
            </w:pPr>
            <w:r w:rsidRPr="006739FE">
              <w:rPr>
                <w:rFonts w:cs="Arial"/>
              </w:rPr>
              <w:t>30</w:t>
            </w:r>
          </w:p>
        </w:tc>
        <w:tc>
          <w:tcPr>
            <w:tcW w:w="4414" w:type="dxa"/>
          </w:tcPr>
          <w:p w14:paraId="7D4DC1E7" w14:textId="43DE7AB4" w:rsidR="005445D0" w:rsidRPr="006739FE" w:rsidRDefault="005445D0" w:rsidP="005445D0">
            <w:pPr>
              <w:pStyle w:val="TAC"/>
              <w:rPr>
                <w:rFonts w:cs="Arial"/>
              </w:rPr>
            </w:pPr>
            <w:r w:rsidRPr="006739FE">
              <w:rPr>
                <w:rFonts w:cs="Arial"/>
              </w:rPr>
              <w:t>±7.43</w:t>
            </w:r>
          </w:p>
        </w:tc>
        <w:tc>
          <w:tcPr>
            <w:tcW w:w="1921" w:type="dxa"/>
          </w:tcPr>
          <w:p w14:paraId="2B14C2E1" w14:textId="49162707" w:rsidR="005445D0" w:rsidRPr="006739FE" w:rsidRDefault="005445D0" w:rsidP="005445D0">
            <w:pPr>
              <w:pStyle w:val="TAC"/>
              <w:rPr>
                <w:rFonts w:cs="Arial"/>
              </w:rPr>
            </w:pPr>
            <w:r w:rsidRPr="006739FE">
              <w:rPr>
                <w:rFonts w:cs="Arial"/>
              </w:rPr>
              <w:t>CW</w:t>
            </w:r>
          </w:p>
        </w:tc>
      </w:tr>
      <w:tr w:rsidR="005445D0" w:rsidRPr="006739FE"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6739FE" w:rsidRDefault="005445D0" w:rsidP="005445D0">
            <w:pPr>
              <w:pStyle w:val="TAC"/>
            </w:pPr>
          </w:p>
        </w:tc>
        <w:tc>
          <w:tcPr>
            <w:tcW w:w="4414" w:type="dxa"/>
          </w:tcPr>
          <w:p w14:paraId="4B2A7045" w14:textId="3C00C496" w:rsidR="005445D0" w:rsidRPr="006739FE" w:rsidRDefault="005445D0" w:rsidP="005445D0">
            <w:pPr>
              <w:pStyle w:val="TAC"/>
              <w:rPr>
                <w:rFonts w:cs="Arial"/>
              </w:rPr>
            </w:pPr>
            <w:r w:rsidRPr="006739FE">
              <w:rPr>
                <w:rFonts w:cs="Arial"/>
              </w:rPr>
              <w:t>±25</w:t>
            </w:r>
          </w:p>
        </w:tc>
        <w:tc>
          <w:tcPr>
            <w:tcW w:w="1921" w:type="dxa"/>
          </w:tcPr>
          <w:p w14:paraId="3621EEEB" w14:textId="0482760D"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3D46C624" w14:textId="77777777" w:rsidTr="005445D0">
        <w:trPr>
          <w:cantSplit/>
          <w:jc w:val="center"/>
        </w:trPr>
        <w:tc>
          <w:tcPr>
            <w:tcW w:w="3296" w:type="dxa"/>
            <w:tcBorders>
              <w:bottom w:val="nil"/>
            </w:tcBorders>
            <w:shd w:val="clear" w:color="auto" w:fill="auto"/>
          </w:tcPr>
          <w:p w14:paraId="2F92890F" w14:textId="61B0C8BF" w:rsidR="005445D0" w:rsidRPr="006739FE" w:rsidRDefault="005445D0" w:rsidP="005445D0">
            <w:pPr>
              <w:pStyle w:val="TAC"/>
            </w:pPr>
            <w:r w:rsidRPr="006739FE">
              <w:rPr>
                <w:rFonts w:cs="Arial"/>
              </w:rPr>
              <w:t>40</w:t>
            </w:r>
          </w:p>
        </w:tc>
        <w:tc>
          <w:tcPr>
            <w:tcW w:w="4414" w:type="dxa"/>
          </w:tcPr>
          <w:p w14:paraId="23A0D287" w14:textId="5F2C3336" w:rsidR="005445D0" w:rsidRPr="006739FE" w:rsidRDefault="005445D0" w:rsidP="005445D0">
            <w:pPr>
              <w:pStyle w:val="TAC"/>
              <w:rPr>
                <w:rFonts w:cs="Arial"/>
              </w:rPr>
            </w:pPr>
            <w:r w:rsidRPr="006739FE">
              <w:rPr>
                <w:rFonts w:cs="Arial"/>
              </w:rPr>
              <w:t>±7.45</w:t>
            </w:r>
          </w:p>
        </w:tc>
        <w:tc>
          <w:tcPr>
            <w:tcW w:w="1921" w:type="dxa"/>
          </w:tcPr>
          <w:p w14:paraId="6BB942DB" w14:textId="3DB57A2E" w:rsidR="005445D0" w:rsidRPr="006739FE" w:rsidRDefault="005445D0" w:rsidP="005445D0">
            <w:pPr>
              <w:pStyle w:val="TAC"/>
              <w:rPr>
                <w:rFonts w:cs="Arial"/>
              </w:rPr>
            </w:pPr>
            <w:r w:rsidRPr="006739FE">
              <w:rPr>
                <w:rFonts w:cs="Arial"/>
              </w:rPr>
              <w:t>CW</w:t>
            </w:r>
          </w:p>
        </w:tc>
      </w:tr>
      <w:tr w:rsidR="005445D0" w:rsidRPr="006739FE"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6739FE" w:rsidRDefault="005445D0" w:rsidP="005445D0">
            <w:pPr>
              <w:pStyle w:val="TAC"/>
            </w:pPr>
          </w:p>
        </w:tc>
        <w:tc>
          <w:tcPr>
            <w:tcW w:w="4414" w:type="dxa"/>
          </w:tcPr>
          <w:p w14:paraId="5888682B" w14:textId="16D3E35C" w:rsidR="005445D0" w:rsidRPr="006739FE" w:rsidRDefault="005445D0" w:rsidP="005445D0">
            <w:pPr>
              <w:pStyle w:val="TAC"/>
              <w:rPr>
                <w:rFonts w:cs="Arial"/>
              </w:rPr>
            </w:pPr>
            <w:r w:rsidRPr="006739FE">
              <w:rPr>
                <w:rFonts w:cs="Arial"/>
              </w:rPr>
              <w:t>±25</w:t>
            </w:r>
          </w:p>
        </w:tc>
        <w:tc>
          <w:tcPr>
            <w:tcW w:w="1921" w:type="dxa"/>
          </w:tcPr>
          <w:p w14:paraId="04111F3A" w14:textId="59C5FCBD"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2FAADE33" w14:textId="77777777" w:rsidTr="005445D0">
        <w:trPr>
          <w:cantSplit/>
          <w:jc w:val="center"/>
        </w:trPr>
        <w:tc>
          <w:tcPr>
            <w:tcW w:w="3296" w:type="dxa"/>
            <w:tcBorders>
              <w:bottom w:val="nil"/>
            </w:tcBorders>
            <w:shd w:val="clear" w:color="auto" w:fill="auto"/>
          </w:tcPr>
          <w:p w14:paraId="1DF53D04" w14:textId="56121F34" w:rsidR="005445D0" w:rsidRPr="006739FE" w:rsidRDefault="005445D0" w:rsidP="005445D0">
            <w:pPr>
              <w:pStyle w:val="TAC"/>
            </w:pPr>
            <w:r w:rsidRPr="006739FE">
              <w:rPr>
                <w:rFonts w:cs="Arial"/>
              </w:rPr>
              <w:t>50</w:t>
            </w:r>
          </w:p>
        </w:tc>
        <w:tc>
          <w:tcPr>
            <w:tcW w:w="4414" w:type="dxa"/>
          </w:tcPr>
          <w:p w14:paraId="64327FE4" w14:textId="491B2438" w:rsidR="005445D0" w:rsidRPr="006739FE" w:rsidRDefault="005445D0" w:rsidP="005445D0">
            <w:pPr>
              <w:pStyle w:val="TAC"/>
              <w:rPr>
                <w:rFonts w:cs="Arial"/>
              </w:rPr>
            </w:pPr>
            <w:r w:rsidRPr="006739FE">
              <w:rPr>
                <w:rFonts w:cs="Arial"/>
              </w:rPr>
              <w:t>±7.35</w:t>
            </w:r>
          </w:p>
        </w:tc>
        <w:tc>
          <w:tcPr>
            <w:tcW w:w="1921" w:type="dxa"/>
          </w:tcPr>
          <w:p w14:paraId="00614BF0" w14:textId="31494A77" w:rsidR="005445D0" w:rsidRPr="006739FE" w:rsidRDefault="005445D0" w:rsidP="005445D0">
            <w:pPr>
              <w:pStyle w:val="TAC"/>
              <w:rPr>
                <w:rFonts w:cs="Arial"/>
              </w:rPr>
            </w:pPr>
            <w:r w:rsidRPr="006739FE">
              <w:rPr>
                <w:rFonts w:cs="Arial"/>
              </w:rPr>
              <w:t>CW</w:t>
            </w:r>
          </w:p>
        </w:tc>
      </w:tr>
      <w:tr w:rsidR="005445D0" w:rsidRPr="006739FE"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6739FE" w:rsidRDefault="005445D0" w:rsidP="005445D0">
            <w:pPr>
              <w:pStyle w:val="TAC"/>
            </w:pPr>
          </w:p>
        </w:tc>
        <w:tc>
          <w:tcPr>
            <w:tcW w:w="4414" w:type="dxa"/>
          </w:tcPr>
          <w:p w14:paraId="0064A328" w14:textId="2EBC1F16" w:rsidR="005445D0" w:rsidRPr="006739FE" w:rsidRDefault="005445D0" w:rsidP="005445D0">
            <w:pPr>
              <w:pStyle w:val="TAC"/>
              <w:rPr>
                <w:rFonts w:cs="Arial"/>
              </w:rPr>
            </w:pPr>
            <w:r w:rsidRPr="006739FE">
              <w:rPr>
                <w:rFonts w:cs="Arial"/>
              </w:rPr>
              <w:t>±25</w:t>
            </w:r>
          </w:p>
        </w:tc>
        <w:tc>
          <w:tcPr>
            <w:tcW w:w="1921" w:type="dxa"/>
          </w:tcPr>
          <w:p w14:paraId="2FD3EF01" w14:textId="0201501C"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1B28DEDB" w14:textId="77777777" w:rsidTr="005445D0">
        <w:trPr>
          <w:cantSplit/>
          <w:jc w:val="center"/>
        </w:trPr>
        <w:tc>
          <w:tcPr>
            <w:tcW w:w="3296" w:type="dxa"/>
            <w:tcBorders>
              <w:bottom w:val="nil"/>
            </w:tcBorders>
            <w:shd w:val="clear" w:color="auto" w:fill="auto"/>
          </w:tcPr>
          <w:p w14:paraId="49E51425" w14:textId="1043E33D" w:rsidR="005445D0" w:rsidRPr="006739FE" w:rsidRDefault="005445D0" w:rsidP="005445D0">
            <w:pPr>
              <w:pStyle w:val="TAC"/>
            </w:pPr>
            <w:r w:rsidRPr="006739FE">
              <w:rPr>
                <w:rFonts w:cs="Arial"/>
              </w:rPr>
              <w:t>60</w:t>
            </w:r>
          </w:p>
        </w:tc>
        <w:tc>
          <w:tcPr>
            <w:tcW w:w="4414" w:type="dxa"/>
          </w:tcPr>
          <w:p w14:paraId="7442BA40" w14:textId="09FA4ABC" w:rsidR="005445D0" w:rsidRPr="006739FE" w:rsidRDefault="005445D0" w:rsidP="005445D0">
            <w:pPr>
              <w:pStyle w:val="TAC"/>
              <w:rPr>
                <w:rFonts w:cs="Arial"/>
              </w:rPr>
            </w:pPr>
            <w:r w:rsidRPr="006739FE">
              <w:rPr>
                <w:rFonts w:cs="Arial"/>
              </w:rPr>
              <w:t>±7.49</w:t>
            </w:r>
          </w:p>
        </w:tc>
        <w:tc>
          <w:tcPr>
            <w:tcW w:w="1921" w:type="dxa"/>
          </w:tcPr>
          <w:p w14:paraId="3EF01380" w14:textId="6211B33C" w:rsidR="005445D0" w:rsidRPr="006739FE" w:rsidRDefault="005445D0" w:rsidP="005445D0">
            <w:pPr>
              <w:pStyle w:val="TAC"/>
              <w:rPr>
                <w:rFonts w:cs="Arial"/>
              </w:rPr>
            </w:pPr>
            <w:r w:rsidRPr="006739FE">
              <w:rPr>
                <w:rFonts w:cs="Arial"/>
              </w:rPr>
              <w:t>CW</w:t>
            </w:r>
          </w:p>
        </w:tc>
      </w:tr>
      <w:tr w:rsidR="005445D0" w:rsidRPr="006739FE"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6739FE" w:rsidRDefault="005445D0" w:rsidP="005445D0">
            <w:pPr>
              <w:pStyle w:val="TAC"/>
            </w:pPr>
          </w:p>
        </w:tc>
        <w:tc>
          <w:tcPr>
            <w:tcW w:w="4414" w:type="dxa"/>
          </w:tcPr>
          <w:p w14:paraId="4F2F0D76" w14:textId="78248D2A" w:rsidR="005445D0" w:rsidRPr="006739FE" w:rsidRDefault="005445D0" w:rsidP="005445D0">
            <w:pPr>
              <w:pStyle w:val="TAC"/>
              <w:rPr>
                <w:rFonts w:cs="Arial"/>
              </w:rPr>
            </w:pPr>
            <w:r w:rsidRPr="006739FE">
              <w:rPr>
                <w:rFonts w:cs="Arial"/>
              </w:rPr>
              <w:t>±25</w:t>
            </w:r>
          </w:p>
        </w:tc>
        <w:tc>
          <w:tcPr>
            <w:tcW w:w="1921" w:type="dxa"/>
          </w:tcPr>
          <w:p w14:paraId="5B24369E" w14:textId="2D488E21"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65AC7809" w14:textId="77777777" w:rsidTr="005445D0">
        <w:trPr>
          <w:cantSplit/>
          <w:jc w:val="center"/>
        </w:trPr>
        <w:tc>
          <w:tcPr>
            <w:tcW w:w="3296" w:type="dxa"/>
            <w:tcBorders>
              <w:bottom w:val="nil"/>
            </w:tcBorders>
            <w:shd w:val="clear" w:color="auto" w:fill="auto"/>
          </w:tcPr>
          <w:p w14:paraId="76A073A2" w14:textId="17714A5E" w:rsidR="005445D0" w:rsidRPr="006739FE" w:rsidRDefault="005445D0" w:rsidP="005445D0">
            <w:pPr>
              <w:pStyle w:val="TAC"/>
            </w:pPr>
            <w:r w:rsidRPr="006739FE">
              <w:rPr>
                <w:rFonts w:cs="Arial"/>
              </w:rPr>
              <w:t>70</w:t>
            </w:r>
          </w:p>
        </w:tc>
        <w:tc>
          <w:tcPr>
            <w:tcW w:w="4414" w:type="dxa"/>
          </w:tcPr>
          <w:p w14:paraId="0480F52E" w14:textId="2485D873" w:rsidR="005445D0" w:rsidRPr="006739FE" w:rsidRDefault="005445D0" w:rsidP="005445D0">
            <w:pPr>
              <w:pStyle w:val="TAC"/>
              <w:rPr>
                <w:rFonts w:cs="Arial"/>
              </w:rPr>
            </w:pPr>
            <w:r w:rsidRPr="006739FE">
              <w:rPr>
                <w:rFonts w:cs="Arial"/>
              </w:rPr>
              <w:t>±7.42</w:t>
            </w:r>
          </w:p>
        </w:tc>
        <w:tc>
          <w:tcPr>
            <w:tcW w:w="1921" w:type="dxa"/>
          </w:tcPr>
          <w:p w14:paraId="624AABC4" w14:textId="3DCD6BD3" w:rsidR="005445D0" w:rsidRPr="006739FE" w:rsidRDefault="005445D0" w:rsidP="005445D0">
            <w:pPr>
              <w:pStyle w:val="TAC"/>
              <w:rPr>
                <w:rFonts w:cs="Arial"/>
              </w:rPr>
            </w:pPr>
            <w:r w:rsidRPr="006739FE">
              <w:rPr>
                <w:rFonts w:cs="Arial"/>
              </w:rPr>
              <w:t>CW</w:t>
            </w:r>
          </w:p>
        </w:tc>
      </w:tr>
      <w:tr w:rsidR="005445D0" w:rsidRPr="006739FE"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6739FE" w:rsidRDefault="005445D0" w:rsidP="005445D0">
            <w:pPr>
              <w:pStyle w:val="TAC"/>
            </w:pPr>
          </w:p>
        </w:tc>
        <w:tc>
          <w:tcPr>
            <w:tcW w:w="4414" w:type="dxa"/>
          </w:tcPr>
          <w:p w14:paraId="5BE43979" w14:textId="1C59B7DD" w:rsidR="005445D0" w:rsidRPr="006739FE" w:rsidRDefault="005445D0" w:rsidP="005445D0">
            <w:pPr>
              <w:pStyle w:val="TAC"/>
              <w:rPr>
                <w:rFonts w:cs="Arial"/>
              </w:rPr>
            </w:pPr>
            <w:r w:rsidRPr="006739FE">
              <w:rPr>
                <w:rFonts w:cs="Arial"/>
              </w:rPr>
              <w:t>±25</w:t>
            </w:r>
          </w:p>
        </w:tc>
        <w:tc>
          <w:tcPr>
            <w:tcW w:w="1921" w:type="dxa"/>
          </w:tcPr>
          <w:p w14:paraId="5D7DB717" w14:textId="38EF609E"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31480E3B" w14:textId="77777777" w:rsidTr="005445D0">
        <w:trPr>
          <w:cantSplit/>
          <w:jc w:val="center"/>
        </w:trPr>
        <w:tc>
          <w:tcPr>
            <w:tcW w:w="3296" w:type="dxa"/>
            <w:tcBorders>
              <w:bottom w:val="nil"/>
            </w:tcBorders>
            <w:shd w:val="clear" w:color="auto" w:fill="auto"/>
          </w:tcPr>
          <w:p w14:paraId="01F35FC3" w14:textId="703EBC41" w:rsidR="005445D0" w:rsidRPr="006739FE" w:rsidRDefault="005445D0" w:rsidP="005445D0">
            <w:pPr>
              <w:pStyle w:val="TAC"/>
            </w:pPr>
            <w:r w:rsidRPr="006739FE">
              <w:rPr>
                <w:rFonts w:cs="Arial"/>
              </w:rPr>
              <w:t>80</w:t>
            </w:r>
          </w:p>
        </w:tc>
        <w:tc>
          <w:tcPr>
            <w:tcW w:w="4414" w:type="dxa"/>
          </w:tcPr>
          <w:p w14:paraId="70AD5B9B" w14:textId="3456C327" w:rsidR="005445D0" w:rsidRPr="006739FE" w:rsidRDefault="005445D0" w:rsidP="005445D0">
            <w:pPr>
              <w:pStyle w:val="TAC"/>
              <w:rPr>
                <w:rFonts w:cs="Arial"/>
              </w:rPr>
            </w:pPr>
            <w:r w:rsidRPr="006739FE">
              <w:rPr>
                <w:rFonts w:cs="Arial"/>
              </w:rPr>
              <w:t>±7.44</w:t>
            </w:r>
          </w:p>
        </w:tc>
        <w:tc>
          <w:tcPr>
            <w:tcW w:w="1921" w:type="dxa"/>
          </w:tcPr>
          <w:p w14:paraId="45A04A1D" w14:textId="7F898136" w:rsidR="005445D0" w:rsidRPr="006739FE" w:rsidRDefault="005445D0" w:rsidP="005445D0">
            <w:pPr>
              <w:pStyle w:val="TAC"/>
              <w:rPr>
                <w:rFonts w:cs="Arial"/>
              </w:rPr>
            </w:pPr>
            <w:r w:rsidRPr="006739FE">
              <w:rPr>
                <w:rFonts w:cs="Arial"/>
              </w:rPr>
              <w:t>CW</w:t>
            </w:r>
          </w:p>
        </w:tc>
      </w:tr>
      <w:tr w:rsidR="005445D0" w:rsidRPr="006739FE"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6739FE" w:rsidRDefault="005445D0" w:rsidP="005445D0">
            <w:pPr>
              <w:pStyle w:val="TAC"/>
            </w:pPr>
          </w:p>
        </w:tc>
        <w:tc>
          <w:tcPr>
            <w:tcW w:w="4414" w:type="dxa"/>
          </w:tcPr>
          <w:p w14:paraId="2EBC75CF" w14:textId="2FCFC2F5" w:rsidR="005445D0" w:rsidRPr="006739FE" w:rsidRDefault="005445D0" w:rsidP="005445D0">
            <w:pPr>
              <w:pStyle w:val="TAC"/>
              <w:rPr>
                <w:rFonts w:cs="Arial"/>
              </w:rPr>
            </w:pPr>
            <w:r w:rsidRPr="006739FE">
              <w:rPr>
                <w:rFonts w:cs="Arial"/>
              </w:rPr>
              <w:t>±25</w:t>
            </w:r>
          </w:p>
        </w:tc>
        <w:tc>
          <w:tcPr>
            <w:tcW w:w="1921" w:type="dxa"/>
          </w:tcPr>
          <w:p w14:paraId="0F005BC5" w14:textId="5077103D"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44F989D6" w14:textId="77777777" w:rsidTr="005445D0">
        <w:trPr>
          <w:cantSplit/>
          <w:jc w:val="center"/>
        </w:trPr>
        <w:tc>
          <w:tcPr>
            <w:tcW w:w="3296" w:type="dxa"/>
            <w:tcBorders>
              <w:bottom w:val="nil"/>
            </w:tcBorders>
            <w:shd w:val="clear" w:color="auto" w:fill="auto"/>
          </w:tcPr>
          <w:p w14:paraId="1B1DBA9D" w14:textId="31C90E16" w:rsidR="005445D0" w:rsidRPr="006739FE" w:rsidRDefault="005445D0" w:rsidP="005445D0">
            <w:pPr>
              <w:pStyle w:val="TAC"/>
            </w:pPr>
            <w:r w:rsidRPr="006739FE">
              <w:rPr>
                <w:rFonts w:cs="Arial"/>
              </w:rPr>
              <w:t>90</w:t>
            </w:r>
          </w:p>
        </w:tc>
        <w:tc>
          <w:tcPr>
            <w:tcW w:w="4414" w:type="dxa"/>
          </w:tcPr>
          <w:p w14:paraId="5E8CE888" w14:textId="3429BDFF" w:rsidR="005445D0" w:rsidRPr="006739FE" w:rsidRDefault="005445D0" w:rsidP="005445D0">
            <w:pPr>
              <w:pStyle w:val="TAC"/>
              <w:rPr>
                <w:rFonts w:cs="Arial"/>
              </w:rPr>
            </w:pPr>
            <w:r w:rsidRPr="006739FE">
              <w:rPr>
                <w:rFonts w:cs="Arial"/>
              </w:rPr>
              <w:t>±7.46</w:t>
            </w:r>
          </w:p>
        </w:tc>
        <w:tc>
          <w:tcPr>
            <w:tcW w:w="1921" w:type="dxa"/>
          </w:tcPr>
          <w:p w14:paraId="5EC19EE4" w14:textId="406A9EA7" w:rsidR="005445D0" w:rsidRPr="006739FE" w:rsidRDefault="005445D0" w:rsidP="005445D0">
            <w:pPr>
              <w:pStyle w:val="TAC"/>
              <w:rPr>
                <w:rFonts w:cs="Arial"/>
              </w:rPr>
            </w:pPr>
            <w:r w:rsidRPr="006739FE">
              <w:rPr>
                <w:rFonts w:cs="Arial"/>
              </w:rPr>
              <w:t>CW</w:t>
            </w:r>
          </w:p>
        </w:tc>
      </w:tr>
      <w:tr w:rsidR="005445D0" w:rsidRPr="006739FE"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6739FE" w:rsidRDefault="005445D0" w:rsidP="005445D0">
            <w:pPr>
              <w:pStyle w:val="TAC"/>
            </w:pPr>
          </w:p>
        </w:tc>
        <w:tc>
          <w:tcPr>
            <w:tcW w:w="4414" w:type="dxa"/>
          </w:tcPr>
          <w:p w14:paraId="2C49B285" w14:textId="30754EBB" w:rsidR="005445D0" w:rsidRPr="006739FE" w:rsidRDefault="005445D0" w:rsidP="005445D0">
            <w:pPr>
              <w:pStyle w:val="TAC"/>
              <w:rPr>
                <w:rFonts w:cs="Arial"/>
              </w:rPr>
            </w:pPr>
            <w:r w:rsidRPr="006739FE">
              <w:rPr>
                <w:rFonts w:cs="Arial"/>
              </w:rPr>
              <w:t>±25</w:t>
            </w:r>
          </w:p>
        </w:tc>
        <w:tc>
          <w:tcPr>
            <w:tcW w:w="1921" w:type="dxa"/>
          </w:tcPr>
          <w:p w14:paraId="22526DBD" w14:textId="1F5A3A6C"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09BA91F6" w14:textId="77777777" w:rsidTr="005445D0">
        <w:trPr>
          <w:cantSplit/>
          <w:jc w:val="center"/>
        </w:trPr>
        <w:tc>
          <w:tcPr>
            <w:tcW w:w="3296" w:type="dxa"/>
            <w:tcBorders>
              <w:bottom w:val="nil"/>
            </w:tcBorders>
            <w:shd w:val="clear" w:color="auto" w:fill="auto"/>
          </w:tcPr>
          <w:p w14:paraId="4B510839" w14:textId="092E413B" w:rsidR="005445D0" w:rsidRPr="006739FE" w:rsidRDefault="005445D0" w:rsidP="005445D0">
            <w:pPr>
              <w:pStyle w:val="TAC"/>
            </w:pPr>
            <w:r w:rsidRPr="006739FE">
              <w:rPr>
                <w:rFonts w:cs="Arial"/>
              </w:rPr>
              <w:t>100</w:t>
            </w:r>
          </w:p>
        </w:tc>
        <w:tc>
          <w:tcPr>
            <w:tcW w:w="4414" w:type="dxa"/>
          </w:tcPr>
          <w:p w14:paraId="7EB55981" w14:textId="557E2D48" w:rsidR="005445D0" w:rsidRPr="006739FE" w:rsidRDefault="005445D0" w:rsidP="005445D0">
            <w:pPr>
              <w:pStyle w:val="TAC"/>
              <w:rPr>
                <w:rFonts w:cs="Arial"/>
              </w:rPr>
            </w:pPr>
            <w:r w:rsidRPr="006739FE">
              <w:rPr>
                <w:rFonts w:cs="Arial"/>
              </w:rPr>
              <w:t>±7.48</w:t>
            </w:r>
          </w:p>
        </w:tc>
        <w:tc>
          <w:tcPr>
            <w:tcW w:w="1921" w:type="dxa"/>
          </w:tcPr>
          <w:p w14:paraId="0E37B229" w14:textId="649C15B8" w:rsidR="005445D0" w:rsidRPr="006739FE" w:rsidRDefault="005445D0" w:rsidP="005445D0">
            <w:pPr>
              <w:pStyle w:val="TAC"/>
              <w:rPr>
                <w:rFonts w:cs="Arial"/>
              </w:rPr>
            </w:pPr>
            <w:r w:rsidRPr="006739FE">
              <w:rPr>
                <w:rFonts w:cs="Arial"/>
              </w:rPr>
              <w:t>CW</w:t>
            </w:r>
          </w:p>
        </w:tc>
      </w:tr>
      <w:tr w:rsidR="005445D0" w:rsidRPr="006739FE" w14:paraId="568387F2" w14:textId="77777777" w:rsidTr="005445D0">
        <w:trPr>
          <w:cantSplit/>
          <w:jc w:val="center"/>
        </w:trPr>
        <w:tc>
          <w:tcPr>
            <w:tcW w:w="3296" w:type="dxa"/>
            <w:tcBorders>
              <w:top w:val="nil"/>
            </w:tcBorders>
            <w:shd w:val="clear" w:color="auto" w:fill="auto"/>
          </w:tcPr>
          <w:p w14:paraId="192E13A7" w14:textId="77777777" w:rsidR="005445D0" w:rsidRPr="006739FE" w:rsidRDefault="005445D0" w:rsidP="005445D0">
            <w:pPr>
              <w:pStyle w:val="TAC"/>
            </w:pPr>
          </w:p>
        </w:tc>
        <w:tc>
          <w:tcPr>
            <w:tcW w:w="4414" w:type="dxa"/>
          </w:tcPr>
          <w:p w14:paraId="17B4B035" w14:textId="0F034215" w:rsidR="005445D0" w:rsidRPr="006739FE" w:rsidRDefault="005445D0" w:rsidP="005445D0">
            <w:pPr>
              <w:pStyle w:val="TAC"/>
              <w:rPr>
                <w:rFonts w:cs="Arial"/>
              </w:rPr>
            </w:pPr>
            <w:r w:rsidRPr="006739FE">
              <w:rPr>
                <w:rFonts w:cs="Arial"/>
              </w:rPr>
              <w:t>±25</w:t>
            </w:r>
          </w:p>
        </w:tc>
        <w:tc>
          <w:tcPr>
            <w:tcW w:w="1921" w:type="dxa"/>
          </w:tcPr>
          <w:p w14:paraId="09D8A01F" w14:textId="0B0ADA14"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5445D0" w:rsidRPr="006739FE" w14:paraId="3232FAE3" w14:textId="77777777" w:rsidTr="005445D0">
        <w:trPr>
          <w:cantSplit/>
          <w:jc w:val="center"/>
        </w:trPr>
        <w:tc>
          <w:tcPr>
            <w:tcW w:w="9631" w:type="dxa"/>
            <w:gridSpan w:val="3"/>
            <w:shd w:val="clear" w:color="auto" w:fill="auto"/>
          </w:tcPr>
          <w:p w14:paraId="5C42354B" w14:textId="77777777" w:rsidR="005445D0" w:rsidRPr="006739FE" w:rsidRDefault="005445D0" w:rsidP="005445D0">
            <w:pPr>
              <w:pStyle w:val="TAN"/>
            </w:pPr>
            <w:r w:rsidRPr="006739FE">
              <w:t>NOTE 1:</w:t>
            </w:r>
            <w:r w:rsidRPr="006739FE">
              <w:rPr>
                <w:rFonts w:cs="Arial"/>
              </w:rPr>
              <w:tab/>
            </w:r>
            <w:r w:rsidRPr="006739FE">
              <w:t>For the 15 kHz subcarrier spacing, the number of RB is 25. For the 30 kHz subcarrier spacing, the number of RB is 10.</w:t>
            </w:r>
          </w:p>
          <w:p w14:paraId="730374EE" w14:textId="77777777" w:rsidR="005445D0" w:rsidRPr="006739FE" w:rsidRDefault="005445D0" w:rsidP="005445D0">
            <w:pPr>
              <w:pStyle w:val="TAN"/>
            </w:pPr>
            <w:r w:rsidRPr="006739FE">
              <w:t>NOTE 2:</w:t>
            </w:r>
            <w:r w:rsidRPr="006739FE">
              <w:rPr>
                <w:rFonts w:cs="Arial"/>
              </w:rPr>
              <w:tab/>
            </w:r>
            <w:r w:rsidRPr="006739FE">
              <w:t xml:space="preserve">For the 15 kHz subcarrier spacing, the number of RB is 100. For the 30 kHz subcarrier spacing, the number of RB is 50. For the 60 kHz subcarrier spacing, the number of RB is 24. </w:t>
            </w:r>
          </w:p>
          <w:p w14:paraId="6DC4CE80" w14:textId="66A9C3DF" w:rsidR="005445D0" w:rsidRPr="006739FE" w:rsidRDefault="005445D0" w:rsidP="005445D0">
            <w:pPr>
              <w:pStyle w:val="TAN"/>
            </w:pPr>
            <w:r w:rsidRPr="006739FE">
              <w:t>NOTE 3:</w:t>
            </w:r>
            <w:r w:rsidRPr="006739FE">
              <w:rPr>
                <w:rFonts w:cs="Arial"/>
              </w:rPr>
              <w:tab/>
            </w:r>
            <w:r w:rsidRPr="006739FE">
              <w:t xml:space="preserve">The RBs </w:t>
            </w:r>
            <w:r w:rsidRPr="006739FE">
              <w:rPr>
                <w:rFonts w:eastAsia="Yu Mincho"/>
              </w:rPr>
              <w:t xml:space="preserve">shall be placed adjacent to the transmission bandwidth configuration edge which is closer to the </w:t>
            </w:r>
            <w:r w:rsidRPr="006739FE">
              <w:rPr>
                <w:rFonts w:cs="Arial"/>
                <w:i/>
              </w:rPr>
              <w:t>Base Station RF Bandwidth</w:t>
            </w:r>
            <w:r w:rsidRPr="006739FE">
              <w:rPr>
                <w:rFonts w:cs="Arial"/>
              </w:rPr>
              <w:t xml:space="preserve"> </w:t>
            </w:r>
            <w:r w:rsidRPr="006739FE">
              <w:rPr>
                <w:rFonts w:eastAsia="Yu Mincho"/>
              </w:rPr>
              <w:t>edge.</w:t>
            </w:r>
          </w:p>
        </w:tc>
      </w:tr>
    </w:tbl>
    <w:p w14:paraId="6B595C87" w14:textId="4211867C" w:rsidR="005445D0" w:rsidRDefault="005445D0" w:rsidP="005445D0"/>
    <w:p w14:paraId="4DF1E9C6" w14:textId="77777777" w:rsidR="000B029C" w:rsidRPr="006739FE" w:rsidRDefault="000B029C" w:rsidP="000B029C">
      <w:pPr>
        <w:pStyle w:val="TH"/>
        <w:rPr>
          <w:lang w:eastAsia="zh-CN"/>
        </w:rPr>
      </w:pPr>
      <w:r w:rsidRPr="006739FE">
        <w:lastRenderedPageBreak/>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6739FE" w14:paraId="320A474F" w14:textId="77777777" w:rsidTr="005445D0">
        <w:trPr>
          <w:cantSplit/>
          <w:jc w:val="center"/>
        </w:trPr>
        <w:tc>
          <w:tcPr>
            <w:tcW w:w="2049" w:type="dxa"/>
          </w:tcPr>
          <w:p w14:paraId="54A24092" w14:textId="77777777" w:rsidR="000B029C" w:rsidRPr="006739FE" w:rsidRDefault="000B029C" w:rsidP="00232B8C">
            <w:pPr>
              <w:pStyle w:val="TAH"/>
              <w:rPr>
                <w:rFonts w:cs="Arial"/>
              </w:rPr>
            </w:pPr>
            <w:r w:rsidRPr="006739FE">
              <w:rPr>
                <w:rFonts w:cs="Arial"/>
                <w:lang w:eastAsia="zh-CN"/>
              </w:rPr>
              <w:t>BS type</w:t>
            </w:r>
          </w:p>
        </w:tc>
        <w:tc>
          <w:tcPr>
            <w:tcW w:w="1995" w:type="dxa"/>
          </w:tcPr>
          <w:p w14:paraId="6F94139A" w14:textId="77777777" w:rsidR="000B029C" w:rsidRPr="006739FE" w:rsidRDefault="000B029C" w:rsidP="00232B8C">
            <w:pPr>
              <w:pStyle w:val="TAH"/>
              <w:rPr>
                <w:rFonts w:cs="Arial"/>
              </w:rPr>
            </w:pPr>
            <w:r w:rsidRPr="006739FE">
              <w:rPr>
                <w:rFonts w:cs="Arial"/>
              </w:rPr>
              <w:t>Wanted signal mean power (dBm)</w:t>
            </w:r>
          </w:p>
          <w:p w14:paraId="1EC0F0BC" w14:textId="43AD2109" w:rsidR="000B029C" w:rsidRPr="006739FE" w:rsidRDefault="000B029C" w:rsidP="00232B8C">
            <w:pPr>
              <w:pStyle w:val="TAH"/>
              <w:rPr>
                <w:rFonts w:cs="Arial"/>
              </w:rPr>
            </w:pPr>
            <w:r w:rsidRPr="006739FE">
              <w:rPr>
                <w:rFonts w:cs="Arial"/>
                <w:lang w:eastAsia="ja-JP"/>
              </w:rPr>
              <w:t>(Note 1)</w:t>
            </w:r>
          </w:p>
        </w:tc>
        <w:tc>
          <w:tcPr>
            <w:tcW w:w="1985" w:type="dxa"/>
          </w:tcPr>
          <w:p w14:paraId="6AE02473" w14:textId="77777777" w:rsidR="000B029C" w:rsidRPr="006739FE" w:rsidRDefault="000B029C" w:rsidP="00232B8C">
            <w:pPr>
              <w:pStyle w:val="TAH"/>
              <w:rPr>
                <w:rFonts w:cs="Arial"/>
              </w:rPr>
            </w:pPr>
            <w:r w:rsidRPr="006739FE">
              <w:rPr>
                <w:rFonts w:cs="Arial"/>
              </w:rPr>
              <w:t>Mean power of interfering signals (dBm)</w:t>
            </w:r>
          </w:p>
        </w:tc>
        <w:tc>
          <w:tcPr>
            <w:tcW w:w="2628" w:type="dxa"/>
            <w:tcBorders>
              <w:bottom w:val="single" w:sz="4" w:space="0" w:color="auto"/>
            </w:tcBorders>
          </w:tcPr>
          <w:p w14:paraId="33E34CE9" w14:textId="77777777" w:rsidR="000B029C" w:rsidRPr="006739FE" w:rsidRDefault="000B029C" w:rsidP="00232B8C">
            <w:pPr>
              <w:pStyle w:val="TAH"/>
              <w:rPr>
                <w:rFonts w:cs="Arial"/>
              </w:rPr>
            </w:pPr>
            <w:r w:rsidRPr="006739FE">
              <w:rPr>
                <w:rFonts w:cs="Arial"/>
              </w:rPr>
              <w:t>Type of interfering signal</w:t>
            </w:r>
          </w:p>
        </w:tc>
      </w:tr>
      <w:tr w:rsidR="005445D0" w:rsidRPr="006739FE" w14:paraId="59E28750" w14:textId="77777777" w:rsidTr="005445D0">
        <w:trPr>
          <w:cantSplit/>
          <w:jc w:val="center"/>
        </w:trPr>
        <w:tc>
          <w:tcPr>
            <w:tcW w:w="2049" w:type="dxa"/>
          </w:tcPr>
          <w:p w14:paraId="4F5E722C" w14:textId="77777777" w:rsidR="005445D0" w:rsidRPr="006739FE" w:rsidRDefault="005445D0" w:rsidP="00232B8C">
            <w:pPr>
              <w:pStyle w:val="TAC"/>
              <w:rPr>
                <w:rFonts w:cs="Arial"/>
              </w:rPr>
            </w:pPr>
            <w:r w:rsidRPr="006739FE">
              <w:rPr>
                <w:rFonts w:cs="Arial"/>
                <w:lang w:eastAsia="zh-CN"/>
              </w:rPr>
              <w:t>Wide Area BS</w:t>
            </w:r>
          </w:p>
        </w:tc>
        <w:tc>
          <w:tcPr>
            <w:tcW w:w="1995" w:type="dxa"/>
          </w:tcPr>
          <w:p w14:paraId="754EDEF8" w14:textId="77777777" w:rsidR="005445D0" w:rsidRPr="006739FE" w:rsidRDefault="005445D0" w:rsidP="00232B8C">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+ 6 dB</w:t>
            </w:r>
          </w:p>
        </w:tc>
        <w:tc>
          <w:tcPr>
            <w:tcW w:w="1985" w:type="dxa"/>
          </w:tcPr>
          <w:p w14:paraId="6DCCB9E4" w14:textId="77777777" w:rsidR="005445D0" w:rsidRPr="006739FE" w:rsidRDefault="005445D0" w:rsidP="00232B8C">
            <w:pPr>
              <w:pStyle w:val="TAC"/>
              <w:rPr>
                <w:rFonts w:cs="Arial"/>
              </w:rPr>
            </w:pPr>
            <w:r w:rsidRPr="006739FE">
              <w:rPr>
                <w:rFonts w:cs="Arial"/>
              </w:rPr>
              <w:t>-52</w:t>
            </w:r>
          </w:p>
        </w:tc>
        <w:tc>
          <w:tcPr>
            <w:tcW w:w="2628" w:type="dxa"/>
            <w:tcBorders>
              <w:bottom w:val="nil"/>
            </w:tcBorders>
            <w:shd w:val="clear" w:color="auto" w:fill="auto"/>
          </w:tcPr>
          <w:p w14:paraId="62044BF3" w14:textId="7E787407" w:rsidR="005445D0" w:rsidRPr="006739FE" w:rsidRDefault="005445D0" w:rsidP="00232B8C">
            <w:pPr>
              <w:pStyle w:val="TAC"/>
              <w:rPr>
                <w:rFonts w:cs="Arial"/>
              </w:rPr>
            </w:pPr>
          </w:p>
        </w:tc>
      </w:tr>
      <w:tr w:rsidR="005445D0" w:rsidRPr="006739FE" w14:paraId="7F1C0289" w14:textId="77777777" w:rsidTr="005445D0">
        <w:trPr>
          <w:cantSplit/>
          <w:jc w:val="center"/>
        </w:trPr>
        <w:tc>
          <w:tcPr>
            <w:tcW w:w="2049" w:type="dxa"/>
          </w:tcPr>
          <w:p w14:paraId="626DE054" w14:textId="77777777" w:rsidR="005445D0" w:rsidRPr="006739FE" w:rsidRDefault="005445D0" w:rsidP="005445D0">
            <w:pPr>
              <w:pStyle w:val="TAC"/>
              <w:rPr>
                <w:rFonts w:cs="Arial"/>
                <w:lang w:eastAsia="zh-CN"/>
              </w:rPr>
            </w:pPr>
            <w:r w:rsidRPr="006739FE">
              <w:rPr>
                <w:rFonts w:cs="Arial"/>
                <w:lang w:eastAsia="zh-CN"/>
              </w:rPr>
              <w:t>Medium Range BS</w:t>
            </w:r>
          </w:p>
        </w:tc>
        <w:tc>
          <w:tcPr>
            <w:tcW w:w="1995" w:type="dxa"/>
          </w:tcPr>
          <w:p w14:paraId="2C43CF4F" w14:textId="77777777" w:rsidR="005445D0" w:rsidRPr="006739FE" w:rsidRDefault="005445D0" w:rsidP="005445D0">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+ 6 dB</w:t>
            </w:r>
          </w:p>
        </w:tc>
        <w:tc>
          <w:tcPr>
            <w:tcW w:w="1985" w:type="dxa"/>
          </w:tcPr>
          <w:p w14:paraId="4074C68B" w14:textId="77777777" w:rsidR="005445D0" w:rsidRPr="006739FE" w:rsidRDefault="005445D0" w:rsidP="005445D0">
            <w:pPr>
              <w:pStyle w:val="TAC"/>
              <w:rPr>
                <w:rFonts w:cs="Arial"/>
              </w:rPr>
            </w:pPr>
            <w:r w:rsidRPr="006739FE">
              <w:rPr>
                <w:rFonts w:cs="Arial"/>
                <w:lang w:eastAsia="zh-CN"/>
              </w:rPr>
              <w:t>-47</w:t>
            </w:r>
          </w:p>
        </w:tc>
        <w:tc>
          <w:tcPr>
            <w:tcW w:w="2628" w:type="dxa"/>
            <w:tcBorders>
              <w:top w:val="nil"/>
              <w:bottom w:val="nil"/>
            </w:tcBorders>
            <w:shd w:val="clear" w:color="auto" w:fill="auto"/>
          </w:tcPr>
          <w:p w14:paraId="5AF188DA" w14:textId="70BC4F42" w:rsidR="005445D0" w:rsidRPr="006739FE" w:rsidRDefault="005445D0" w:rsidP="005445D0">
            <w:pPr>
              <w:pStyle w:val="TAC"/>
              <w:rPr>
                <w:rFonts w:cs="Arial"/>
              </w:rPr>
            </w:pPr>
            <w:r w:rsidRPr="006739FE">
              <w:rPr>
                <w:rFonts w:cs="Arial"/>
              </w:rPr>
              <w:t>See table 7.7.5-4</w:t>
            </w:r>
          </w:p>
        </w:tc>
      </w:tr>
      <w:tr w:rsidR="005445D0" w:rsidRPr="006739FE" w14:paraId="0D9EBE95" w14:textId="77777777" w:rsidTr="005445D0">
        <w:trPr>
          <w:cantSplit/>
          <w:jc w:val="center"/>
        </w:trPr>
        <w:tc>
          <w:tcPr>
            <w:tcW w:w="2049" w:type="dxa"/>
          </w:tcPr>
          <w:p w14:paraId="709A3ED2" w14:textId="77777777" w:rsidR="005445D0" w:rsidRPr="006739FE" w:rsidRDefault="005445D0" w:rsidP="005445D0">
            <w:pPr>
              <w:pStyle w:val="TAC"/>
              <w:rPr>
                <w:rFonts w:cs="Arial"/>
                <w:lang w:eastAsia="zh-CN"/>
              </w:rPr>
            </w:pPr>
            <w:r w:rsidRPr="006739FE">
              <w:rPr>
                <w:rFonts w:cs="Arial"/>
                <w:lang w:eastAsia="zh-CN"/>
              </w:rPr>
              <w:t>Local Area BS</w:t>
            </w:r>
          </w:p>
        </w:tc>
        <w:tc>
          <w:tcPr>
            <w:tcW w:w="1995" w:type="dxa"/>
          </w:tcPr>
          <w:p w14:paraId="686904A2" w14:textId="77777777" w:rsidR="005445D0" w:rsidRPr="006739FE" w:rsidRDefault="005445D0" w:rsidP="005445D0">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xml:space="preserve">+ </w:t>
            </w:r>
            <w:r w:rsidRPr="006739FE">
              <w:rPr>
                <w:rFonts w:cs="Arial"/>
                <w:lang w:eastAsia="zh-CN"/>
              </w:rPr>
              <w:t xml:space="preserve">6 </w:t>
            </w:r>
            <w:r w:rsidRPr="006739FE">
              <w:rPr>
                <w:rFonts w:cs="Arial"/>
              </w:rPr>
              <w:t>dB</w:t>
            </w:r>
          </w:p>
        </w:tc>
        <w:tc>
          <w:tcPr>
            <w:tcW w:w="1985" w:type="dxa"/>
          </w:tcPr>
          <w:p w14:paraId="1FE3AEEB" w14:textId="77777777" w:rsidR="005445D0" w:rsidRPr="006739FE" w:rsidRDefault="005445D0" w:rsidP="005445D0">
            <w:pPr>
              <w:pStyle w:val="TAC"/>
              <w:rPr>
                <w:rFonts w:cs="Arial"/>
              </w:rPr>
            </w:pPr>
            <w:r w:rsidRPr="006739FE">
              <w:rPr>
                <w:rFonts w:cs="Arial"/>
                <w:lang w:eastAsia="zh-CN"/>
              </w:rPr>
              <w:t>-44</w:t>
            </w:r>
          </w:p>
        </w:tc>
        <w:tc>
          <w:tcPr>
            <w:tcW w:w="2628" w:type="dxa"/>
            <w:tcBorders>
              <w:top w:val="nil"/>
            </w:tcBorders>
            <w:shd w:val="clear" w:color="auto" w:fill="auto"/>
          </w:tcPr>
          <w:p w14:paraId="7CBA2EB5" w14:textId="77777777" w:rsidR="005445D0" w:rsidRPr="006739FE" w:rsidRDefault="005445D0" w:rsidP="005445D0">
            <w:pPr>
              <w:pStyle w:val="TAC"/>
              <w:rPr>
                <w:rFonts w:cs="Arial"/>
              </w:rPr>
            </w:pPr>
          </w:p>
        </w:tc>
      </w:tr>
      <w:tr w:rsidR="005445D0" w:rsidRPr="006739FE" w14:paraId="0A0D4162" w14:textId="77777777" w:rsidTr="005445D0">
        <w:trPr>
          <w:cantSplit/>
          <w:jc w:val="center"/>
        </w:trPr>
        <w:tc>
          <w:tcPr>
            <w:tcW w:w="8657" w:type="dxa"/>
            <w:gridSpan w:val="4"/>
          </w:tcPr>
          <w:p w14:paraId="1E02121A" w14:textId="29EC9F51" w:rsidR="005445D0" w:rsidRPr="006739FE" w:rsidRDefault="005445D0" w:rsidP="005445D0">
            <w:pPr>
              <w:pStyle w:val="TAN"/>
              <w:rPr>
                <w:rFonts w:eastAsia="SimSun"/>
                <w:lang w:eastAsia="zh-CN"/>
              </w:rPr>
            </w:pPr>
            <w:r w:rsidRPr="006739FE">
              <w:t>NOTE 1:</w:t>
            </w:r>
            <w:r w:rsidRPr="006739FE">
              <w:tab/>
              <w:t>P</w:t>
            </w:r>
            <w:r w:rsidRPr="006739FE">
              <w:rPr>
                <w:vertAlign w:val="subscript"/>
              </w:rPr>
              <w:t>REFSENS</w:t>
            </w:r>
            <w:r w:rsidRPr="006739FE" w:rsidDel="00A31D92">
              <w:t xml:space="preserve"> </w:t>
            </w:r>
            <w:r w:rsidRPr="006739FE">
              <w:t xml:space="preserve">depends on the </w:t>
            </w:r>
            <w:r w:rsidRPr="006739FE">
              <w:rPr>
                <w:lang w:eastAsia="zh-CN"/>
              </w:rPr>
              <w:t xml:space="preserve">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rPr>
              <w:t>BS channel bandwidth</w:t>
            </w:r>
            <w:r w:rsidRPr="006739FE">
              <w:t xml:space="preserve"> as specified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table </w:t>
            </w:r>
            <w:r w:rsidRPr="006739FE">
              <w:rPr>
                <w:rFonts w:eastAsia="SimSun"/>
                <w:lang w:eastAsia="zh-CN"/>
              </w:rPr>
              <w:t>7.2.2-1, 7.2.2-2 and 7.2.2-3</w:t>
            </w:r>
            <w:r w:rsidRPr="006739FE">
              <w:rPr>
                <w:lang w:eastAsia="zh-CN"/>
              </w:rPr>
              <w:t>.</w:t>
            </w:r>
            <w:r w:rsidRPr="006739FE">
              <w:t xml:space="preserve">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w:t>
            </w:r>
            <w:r w:rsidR="00062DCB" w:rsidRPr="006739FE">
              <w:rPr>
                <w:rFonts w:eastAsia="SimSun"/>
                <w:lang w:eastAsia="zh-CN"/>
              </w:rPr>
              <w:t>TS</w:t>
            </w:r>
            <w:r w:rsidR="00062DCB">
              <w:rPr>
                <w:rFonts w:eastAsia="SimSun"/>
                <w:lang w:eastAsia="zh-CN"/>
              </w:rPr>
              <w:t> </w:t>
            </w:r>
            <w:r w:rsidR="00062DCB" w:rsidRPr="006739FE">
              <w:rPr>
                <w:rFonts w:eastAsia="SimSun"/>
                <w:lang w:eastAsia="zh-CN"/>
              </w:rPr>
              <w:t>36.141</w:t>
            </w:r>
            <w:r w:rsidR="00062DCB">
              <w:rPr>
                <w:rFonts w:eastAsia="SimSun"/>
                <w:lang w:eastAsia="zh-CN"/>
              </w:rPr>
              <w:t> </w:t>
            </w:r>
            <w:r w:rsidR="00062DCB" w:rsidRPr="006739FE">
              <w:rPr>
                <w:rFonts w:eastAsia="SimSun"/>
                <w:lang w:eastAsia="zh-CN"/>
              </w:rPr>
              <w:t>[2</w:t>
            </w:r>
            <w:r w:rsidRPr="006739FE">
              <w:rPr>
                <w:rFonts w:eastAsia="SimSun"/>
                <w:lang w:eastAsia="zh-CN"/>
              </w:rPr>
              <w:t>4].</w:t>
            </w:r>
          </w:p>
          <w:p w14:paraId="507D3D38" w14:textId="02ACF1D5" w:rsidR="005445D0" w:rsidRPr="006739FE" w:rsidRDefault="005445D0" w:rsidP="005445D0">
            <w:pPr>
              <w:pStyle w:val="TAN"/>
              <w:rPr>
                <w:rFonts w:cs="Arial"/>
                <w:lang w:eastAsia="zh-CN"/>
              </w:rPr>
            </w:pPr>
            <w:r w:rsidRPr="006739FE">
              <w:rPr>
                <w:rFonts w:cs="Arial"/>
                <w:lang w:eastAsia="ja-JP"/>
              </w:rPr>
              <w:t>NOTE 2:</w:t>
            </w:r>
            <w:r w:rsidRPr="006739FE">
              <w:rPr>
                <w:rFonts w:cs="Arial"/>
                <w:lang w:eastAsia="ja-JP"/>
              </w:rPr>
              <w:tab/>
              <w:t xml:space="preserve">For NB-IoT, the requirement shall apply only for a FRC A1-3 of </w:t>
            </w:r>
            <w:r w:rsidR="00062DCB" w:rsidRPr="006739FE">
              <w:rPr>
                <w:rFonts w:cs="Arial"/>
                <w:lang w:eastAsia="ja-JP"/>
              </w:rPr>
              <w:t>TS</w:t>
            </w:r>
            <w:r w:rsidR="00062DCB">
              <w:rPr>
                <w:rFonts w:cs="Arial"/>
                <w:lang w:eastAsia="ja-JP"/>
              </w:rPr>
              <w:t> </w:t>
            </w:r>
            <w:r w:rsidR="00062DCB" w:rsidRPr="006739FE">
              <w:rPr>
                <w:rFonts w:cs="Arial"/>
                <w:lang w:eastAsia="ja-JP"/>
              </w:rPr>
              <w:t>36.141</w:t>
            </w:r>
            <w:r w:rsidR="00062DCB">
              <w:rPr>
                <w:rFonts w:cs="Arial"/>
                <w:lang w:eastAsia="ja-JP"/>
              </w:rPr>
              <w:t> </w:t>
            </w:r>
            <w:r w:rsidR="00062DCB" w:rsidRPr="006739FE">
              <w:rPr>
                <w:rFonts w:cs="Arial"/>
                <w:lang w:eastAsia="ja-JP"/>
              </w:rPr>
              <w:t>[2</w:t>
            </w:r>
            <w:r w:rsidRPr="006739FE">
              <w:rPr>
                <w:rFonts w:cs="Arial"/>
                <w:lang w:eastAsia="ja-JP"/>
              </w:rPr>
              <w:t>4] mapped to the frequency range at the channel edge adjacent to the interfering signals.</w:t>
            </w:r>
          </w:p>
          <w:p w14:paraId="6FA27C03" w14:textId="77777777" w:rsidR="005445D0" w:rsidRPr="006739FE" w:rsidRDefault="005445D0" w:rsidP="005445D0">
            <w:pPr>
              <w:pStyle w:val="TAN"/>
              <w:rPr>
                <w:rFonts w:cs="Arial"/>
                <w:lang w:eastAsia="zh-CN"/>
              </w:rPr>
            </w:pPr>
            <w:r w:rsidRPr="006739FE">
              <w:rPr>
                <w:rFonts w:cs="Arial"/>
                <w:lang w:eastAsia="ja-JP"/>
              </w:rPr>
              <w:t>NOTE 3:</w:t>
            </w:r>
            <w:r w:rsidRPr="006739FE">
              <w:rPr>
                <w:rFonts w:cs="Arial"/>
                <w:lang w:eastAsia="ja-JP"/>
              </w:rPr>
              <w:tab/>
              <w:t>For NB-IoT, th</w:t>
            </w:r>
            <w:r w:rsidRPr="006739FE">
              <w:rPr>
                <w:rFonts w:cs="Arial"/>
                <w:lang w:eastAsia="zh-CN"/>
              </w:rPr>
              <w:t>e frequency offset shall be adjusted to accommodate the IMD product to fall in the NB-IoT RB for NB-IoT operation in NR in-band.</w:t>
            </w:r>
          </w:p>
          <w:p w14:paraId="477C63CB" w14:textId="77777777" w:rsidR="005445D0" w:rsidRPr="006739FE" w:rsidRDefault="005445D0" w:rsidP="005445D0">
            <w:pPr>
              <w:pStyle w:val="TAN"/>
              <w:rPr>
                <w:lang w:eastAsia="zh-CN"/>
              </w:rPr>
            </w:pPr>
            <w:r w:rsidRPr="006739FE">
              <w:rPr>
                <w:rFonts w:cs="Arial"/>
                <w:szCs w:val="18"/>
              </w:rPr>
              <w:t>NOTE 4:</w:t>
            </w:r>
            <w:r w:rsidRPr="006739FE">
              <w:rPr>
                <w:rFonts w:cs="Arial"/>
                <w:szCs w:val="18"/>
              </w:rPr>
              <w:tab/>
            </w:r>
            <w:r w:rsidRPr="006739FE">
              <w:rPr>
                <w:rFonts w:cs="Arial"/>
                <w:lang w:eastAsia="ja-JP"/>
              </w:rPr>
              <w:t xml:space="preserve">For NB-IoT, </w:t>
            </w:r>
            <w:r w:rsidRPr="006739FE">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6739FE" w:rsidRDefault="009D56A3" w:rsidP="009D56A3">
      <w:pPr>
        <w:rPr>
          <w:lang w:eastAsia="zh-CN"/>
        </w:rPr>
      </w:pPr>
    </w:p>
    <w:p w14:paraId="315B20FA" w14:textId="70C4F7C9" w:rsidR="009D56A3" w:rsidRDefault="009D56A3" w:rsidP="007030C1">
      <w:pPr>
        <w:pStyle w:val="TH"/>
      </w:pPr>
      <w:r w:rsidRPr="006739FE">
        <w:rPr>
          <w:rFonts w:cs="v5.0.0"/>
        </w:rPr>
        <w:lastRenderedPageBreak/>
        <w:t xml:space="preserve">Table </w:t>
      </w:r>
      <w:r w:rsidRPr="006739FE">
        <w:rPr>
          <w:rFonts w:cs="v5.0.0"/>
          <w:lang w:eastAsia="zh-CN"/>
        </w:rPr>
        <w:t>7.7</w:t>
      </w:r>
      <w:r w:rsidRPr="006739FE">
        <w:rPr>
          <w:rFonts w:cs="v5.0.0"/>
        </w:rPr>
        <w:t>.5-</w:t>
      </w:r>
      <w:r w:rsidRPr="006739FE">
        <w:rPr>
          <w:rFonts w:cs="v5.0.0"/>
          <w:lang w:eastAsia="zh-CN"/>
        </w:rPr>
        <w:t>4</w:t>
      </w:r>
      <w:r w:rsidRPr="006739FE">
        <w:rPr>
          <w:rFonts w:cs="v5.0.0"/>
        </w:rPr>
        <w:t xml:space="preserve">: </w:t>
      </w:r>
      <w:r w:rsidRPr="006739FE">
        <w:t xml:space="preserve">Interfering signals for </w:t>
      </w:r>
      <w:r w:rsidRPr="006739FE">
        <w:rPr>
          <w:rFonts w:cs="v5.0.0"/>
        </w:rPr>
        <w:t xml:space="preserve">narrowband </w:t>
      </w:r>
      <w:r w:rsidRPr="006739FE">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6739FE"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6739FE" w:rsidRDefault="005445D0" w:rsidP="005445D0">
            <w:pPr>
              <w:pStyle w:val="TAH"/>
              <w:rPr>
                <w:rFonts w:cs="Arial"/>
              </w:rPr>
            </w:pPr>
            <w:r w:rsidRPr="006739FE">
              <w:rPr>
                <w:i/>
              </w:rPr>
              <w:t>BS channel bandwidth</w:t>
            </w:r>
            <w:r w:rsidRPr="006739FE">
              <w:t xml:space="preserve"> of the lowest/highest carrier received (MHz)</w:t>
            </w:r>
          </w:p>
        </w:tc>
        <w:tc>
          <w:tcPr>
            <w:tcW w:w="4414" w:type="dxa"/>
          </w:tcPr>
          <w:p w14:paraId="548C2EC2" w14:textId="13F99B32" w:rsidR="005445D0" w:rsidRPr="006739FE" w:rsidRDefault="005445D0" w:rsidP="005445D0">
            <w:pPr>
              <w:pStyle w:val="TAH"/>
              <w:rPr>
                <w:rFonts w:cs="Arial"/>
              </w:rPr>
            </w:pPr>
            <w:r w:rsidRPr="006739FE">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6739FE" w:rsidRDefault="005445D0" w:rsidP="005445D0">
            <w:pPr>
              <w:pStyle w:val="TAH"/>
              <w:rPr>
                <w:rFonts w:cs="Arial"/>
              </w:rPr>
            </w:pPr>
            <w:r w:rsidRPr="006739FE">
              <w:rPr>
                <w:rFonts w:cs="Arial"/>
              </w:rPr>
              <w:t>Type of interfering signals</w:t>
            </w:r>
          </w:p>
        </w:tc>
      </w:tr>
      <w:tr w:rsidR="005445D0" w:rsidRPr="006739FE" w14:paraId="39DB41BC" w14:textId="77777777" w:rsidTr="005445D0">
        <w:trPr>
          <w:cantSplit/>
          <w:jc w:val="center"/>
        </w:trPr>
        <w:tc>
          <w:tcPr>
            <w:tcW w:w="3296" w:type="dxa"/>
            <w:tcBorders>
              <w:bottom w:val="nil"/>
            </w:tcBorders>
            <w:shd w:val="clear" w:color="auto" w:fill="auto"/>
          </w:tcPr>
          <w:p w14:paraId="5C523FD8" w14:textId="33B53005" w:rsidR="005445D0" w:rsidRPr="006739FE" w:rsidRDefault="005445D0" w:rsidP="005445D0">
            <w:pPr>
              <w:pStyle w:val="TAC"/>
            </w:pPr>
            <w:r w:rsidRPr="006739FE">
              <w:rPr>
                <w:rFonts w:cs="Arial"/>
              </w:rPr>
              <w:t>5</w:t>
            </w:r>
          </w:p>
        </w:tc>
        <w:tc>
          <w:tcPr>
            <w:tcW w:w="4414" w:type="dxa"/>
          </w:tcPr>
          <w:p w14:paraId="5A682712" w14:textId="77E160BA" w:rsidR="005445D0" w:rsidRPr="006739FE" w:rsidRDefault="005445D0" w:rsidP="005445D0">
            <w:pPr>
              <w:pStyle w:val="TAC"/>
            </w:pPr>
            <w:r w:rsidRPr="006739FE">
              <w:rPr>
                <w:rFonts w:cs="Arial"/>
              </w:rPr>
              <w:t>±360</w:t>
            </w:r>
          </w:p>
        </w:tc>
        <w:tc>
          <w:tcPr>
            <w:tcW w:w="1921" w:type="dxa"/>
          </w:tcPr>
          <w:p w14:paraId="68AFC311" w14:textId="1C48B369" w:rsidR="005445D0" w:rsidRPr="006739FE" w:rsidRDefault="005445D0" w:rsidP="005445D0">
            <w:pPr>
              <w:pStyle w:val="TAC"/>
            </w:pPr>
            <w:r w:rsidRPr="006739FE">
              <w:rPr>
                <w:rFonts w:cs="Arial"/>
              </w:rPr>
              <w:t>CW</w:t>
            </w:r>
          </w:p>
        </w:tc>
      </w:tr>
      <w:tr w:rsidR="005445D0" w:rsidRPr="006739FE"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6739FE" w:rsidRDefault="005445D0" w:rsidP="005445D0">
            <w:pPr>
              <w:pStyle w:val="TAC"/>
            </w:pPr>
          </w:p>
        </w:tc>
        <w:tc>
          <w:tcPr>
            <w:tcW w:w="4414" w:type="dxa"/>
          </w:tcPr>
          <w:p w14:paraId="5C537820" w14:textId="2C179617" w:rsidR="005445D0" w:rsidRPr="006739FE" w:rsidRDefault="005445D0" w:rsidP="005445D0">
            <w:pPr>
              <w:pStyle w:val="TAC"/>
            </w:pPr>
            <w:r w:rsidRPr="006739FE">
              <w:rPr>
                <w:rFonts w:cs="Arial"/>
              </w:rPr>
              <w:t>±1420</w:t>
            </w:r>
          </w:p>
        </w:tc>
        <w:tc>
          <w:tcPr>
            <w:tcW w:w="1921" w:type="dxa"/>
          </w:tcPr>
          <w:p w14:paraId="09344975" w14:textId="1FE5CD1E" w:rsidR="005445D0" w:rsidRPr="006739FE" w:rsidRDefault="005445D0" w:rsidP="005445D0">
            <w:pPr>
              <w:pStyle w:val="TAC"/>
            </w:pPr>
            <w:r w:rsidRPr="006739FE">
              <w:rPr>
                <w:rFonts w:cs="Arial"/>
              </w:rPr>
              <w:t xml:space="preserve">5 MHz </w:t>
            </w:r>
            <w:r w:rsidRPr="006739FE">
              <w:t xml:space="preserve">DFT-s-OFDM </w:t>
            </w:r>
            <w:r w:rsidRPr="006739FE">
              <w:rPr>
                <w:rFonts w:cs="Arial"/>
              </w:rPr>
              <w:t>NR signal</w:t>
            </w:r>
            <w:r w:rsidRPr="006739FE">
              <w:rPr>
                <w:rFonts w:cs="Arial"/>
                <w:lang w:val="en-US"/>
              </w:rPr>
              <w:t>, 1 RB</w:t>
            </w:r>
            <w:r w:rsidRPr="006739FE">
              <w:rPr>
                <w:rFonts w:cs="Arial"/>
              </w:rPr>
              <w:t xml:space="preserve"> (Note 1)</w:t>
            </w:r>
          </w:p>
        </w:tc>
      </w:tr>
      <w:tr w:rsidR="005445D0" w:rsidRPr="006739FE" w14:paraId="7DA81133" w14:textId="77777777" w:rsidTr="005445D0">
        <w:trPr>
          <w:cantSplit/>
          <w:jc w:val="center"/>
        </w:trPr>
        <w:tc>
          <w:tcPr>
            <w:tcW w:w="3296" w:type="dxa"/>
            <w:tcBorders>
              <w:bottom w:val="nil"/>
            </w:tcBorders>
            <w:shd w:val="clear" w:color="auto" w:fill="auto"/>
          </w:tcPr>
          <w:p w14:paraId="3C04D8D0" w14:textId="48FFFCFE" w:rsidR="005445D0" w:rsidRPr="006739FE" w:rsidRDefault="005445D0" w:rsidP="005445D0">
            <w:pPr>
              <w:pStyle w:val="TAC"/>
            </w:pPr>
            <w:r w:rsidRPr="006739FE">
              <w:rPr>
                <w:rFonts w:cs="Arial"/>
              </w:rPr>
              <w:t>10</w:t>
            </w:r>
          </w:p>
        </w:tc>
        <w:tc>
          <w:tcPr>
            <w:tcW w:w="4414" w:type="dxa"/>
          </w:tcPr>
          <w:p w14:paraId="20FE875F" w14:textId="4DFACCCB" w:rsidR="005445D0" w:rsidRPr="006739FE" w:rsidRDefault="005445D0" w:rsidP="005445D0">
            <w:pPr>
              <w:pStyle w:val="TAC"/>
              <w:rPr>
                <w:rFonts w:cs="Arial"/>
              </w:rPr>
            </w:pPr>
            <w:r w:rsidRPr="006739FE">
              <w:rPr>
                <w:rFonts w:cs="Arial"/>
              </w:rPr>
              <w:t>±370</w:t>
            </w:r>
          </w:p>
        </w:tc>
        <w:tc>
          <w:tcPr>
            <w:tcW w:w="1921" w:type="dxa"/>
          </w:tcPr>
          <w:p w14:paraId="5F9BF8E3" w14:textId="298F59DF" w:rsidR="005445D0" w:rsidRPr="006739FE" w:rsidRDefault="005445D0" w:rsidP="005445D0">
            <w:pPr>
              <w:pStyle w:val="TAC"/>
              <w:rPr>
                <w:rFonts w:cs="Arial"/>
              </w:rPr>
            </w:pPr>
            <w:r w:rsidRPr="006739FE">
              <w:rPr>
                <w:rFonts w:cs="Arial"/>
              </w:rPr>
              <w:t>CW</w:t>
            </w:r>
          </w:p>
        </w:tc>
      </w:tr>
      <w:tr w:rsidR="005445D0" w:rsidRPr="006739FE"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6739FE" w:rsidRDefault="005445D0" w:rsidP="005445D0">
            <w:pPr>
              <w:pStyle w:val="TAC"/>
            </w:pPr>
          </w:p>
        </w:tc>
        <w:tc>
          <w:tcPr>
            <w:tcW w:w="4414" w:type="dxa"/>
          </w:tcPr>
          <w:p w14:paraId="6E7D04F0" w14:textId="7B77767B" w:rsidR="005445D0" w:rsidRPr="006739FE" w:rsidRDefault="005445D0" w:rsidP="005445D0">
            <w:pPr>
              <w:pStyle w:val="TAC"/>
              <w:rPr>
                <w:rFonts w:cs="Arial"/>
              </w:rPr>
            </w:pPr>
            <w:r w:rsidRPr="006739FE">
              <w:rPr>
                <w:rFonts w:cs="Arial"/>
              </w:rPr>
              <w:t>±1960</w:t>
            </w:r>
          </w:p>
        </w:tc>
        <w:tc>
          <w:tcPr>
            <w:tcW w:w="1921" w:type="dxa"/>
          </w:tcPr>
          <w:p w14:paraId="4D3353C9" w14:textId="31094EE9" w:rsidR="005445D0" w:rsidRPr="006739FE" w:rsidRDefault="005445D0" w:rsidP="005445D0">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64F77D0D" w14:textId="77777777" w:rsidTr="005445D0">
        <w:trPr>
          <w:cantSplit/>
          <w:jc w:val="center"/>
        </w:trPr>
        <w:tc>
          <w:tcPr>
            <w:tcW w:w="3296" w:type="dxa"/>
            <w:tcBorders>
              <w:bottom w:val="nil"/>
            </w:tcBorders>
            <w:shd w:val="clear" w:color="auto" w:fill="auto"/>
          </w:tcPr>
          <w:p w14:paraId="4C7466D5" w14:textId="1F997990" w:rsidR="005445D0" w:rsidRPr="006739FE" w:rsidRDefault="005445D0" w:rsidP="005445D0">
            <w:pPr>
              <w:pStyle w:val="TAC"/>
            </w:pPr>
            <w:r w:rsidRPr="006739FE">
              <w:rPr>
                <w:rFonts w:cs="Arial"/>
              </w:rPr>
              <w:t>15 (Note 2)</w:t>
            </w:r>
          </w:p>
        </w:tc>
        <w:tc>
          <w:tcPr>
            <w:tcW w:w="4414" w:type="dxa"/>
          </w:tcPr>
          <w:p w14:paraId="2899C4AF" w14:textId="4D250ECB" w:rsidR="005445D0" w:rsidRPr="006739FE" w:rsidRDefault="005445D0" w:rsidP="005445D0">
            <w:pPr>
              <w:pStyle w:val="TAC"/>
              <w:rPr>
                <w:rFonts w:cs="Arial"/>
              </w:rPr>
            </w:pPr>
            <w:r w:rsidRPr="006739FE">
              <w:rPr>
                <w:rFonts w:cs="Arial"/>
              </w:rPr>
              <w:t>±380</w:t>
            </w:r>
          </w:p>
        </w:tc>
        <w:tc>
          <w:tcPr>
            <w:tcW w:w="1921" w:type="dxa"/>
          </w:tcPr>
          <w:p w14:paraId="2E1B361B" w14:textId="21B56CE5" w:rsidR="005445D0" w:rsidRPr="006739FE" w:rsidRDefault="005445D0" w:rsidP="005445D0">
            <w:pPr>
              <w:pStyle w:val="TAC"/>
              <w:rPr>
                <w:rFonts w:cs="Arial"/>
              </w:rPr>
            </w:pPr>
            <w:r w:rsidRPr="006739FE">
              <w:rPr>
                <w:rFonts w:cs="Arial"/>
              </w:rPr>
              <w:t>CW</w:t>
            </w:r>
          </w:p>
        </w:tc>
      </w:tr>
      <w:tr w:rsidR="005445D0" w:rsidRPr="006739FE"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6739FE" w:rsidRDefault="005445D0" w:rsidP="005445D0">
            <w:pPr>
              <w:pStyle w:val="TAC"/>
            </w:pPr>
          </w:p>
        </w:tc>
        <w:tc>
          <w:tcPr>
            <w:tcW w:w="4414" w:type="dxa"/>
          </w:tcPr>
          <w:p w14:paraId="670211D4" w14:textId="481F5D4A" w:rsidR="005445D0" w:rsidRPr="006739FE" w:rsidRDefault="005445D0" w:rsidP="005445D0">
            <w:pPr>
              <w:pStyle w:val="TAC"/>
              <w:rPr>
                <w:rFonts w:cs="Arial"/>
              </w:rPr>
            </w:pPr>
            <w:r w:rsidRPr="006739FE">
              <w:rPr>
                <w:rFonts w:cs="Arial"/>
              </w:rPr>
              <w:t>±1960</w:t>
            </w:r>
          </w:p>
        </w:tc>
        <w:tc>
          <w:tcPr>
            <w:tcW w:w="1921" w:type="dxa"/>
          </w:tcPr>
          <w:p w14:paraId="5572EBFF" w14:textId="764AC063" w:rsidR="005445D0" w:rsidRPr="006739FE" w:rsidRDefault="005445D0" w:rsidP="005445D0">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438FA19D" w14:textId="77777777" w:rsidTr="005445D0">
        <w:trPr>
          <w:cantSplit/>
          <w:jc w:val="center"/>
        </w:trPr>
        <w:tc>
          <w:tcPr>
            <w:tcW w:w="3296" w:type="dxa"/>
            <w:tcBorders>
              <w:bottom w:val="nil"/>
            </w:tcBorders>
            <w:shd w:val="clear" w:color="auto" w:fill="auto"/>
          </w:tcPr>
          <w:p w14:paraId="58DBBDEB" w14:textId="5DD94242" w:rsidR="005445D0" w:rsidRPr="006739FE" w:rsidRDefault="005445D0" w:rsidP="005445D0">
            <w:pPr>
              <w:pStyle w:val="TAC"/>
            </w:pPr>
            <w:r w:rsidRPr="006739FE">
              <w:rPr>
                <w:rFonts w:cs="Arial"/>
              </w:rPr>
              <w:t>20 (Note 2)</w:t>
            </w:r>
          </w:p>
        </w:tc>
        <w:tc>
          <w:tcPr>
            <w:tcW w:w="4414" w:type="dxa"/>
          </w:tcPr>
          <w:p w14:paraId="0111B5DE" w14:textId="2CC3945F" w:rsidR="005445D0" w:rsidRPr="006739FE" w:rsidRDefault="005445D0" w:rsidP="005445D0">
            <w:pPr>
              <w:pStyle w:val="TAC"/>
              <w:rPr>
                <w:rFonts w:cs="Arial"/>
              </w:rPr>
            </w:pPr>
            <w:r w:rsidRPr="006739FE">
              <w:rPr>
                <w:rFonts w:cs="Arial"/>
              </w:rPr>
              <w:t>±390</w:t>
            </w:r>
          </w:p>
        </w:tc>
        <w:tc>
          <w:tcPr>
            <w:tcW w:w="1921" w:type="dxa"/>
          </w:tcPr>
          <w:p w14:paraId="1F7AC2CB" w14:textId="661FC478" w:rsidR="005445D0" w:rsidRPr="006739FE" w:rsidRDefault="005445D0" w:rsidP="005445D0">
            <w:pPr>
              <w:pStyle w:val="TAC"/>
              <w:rPr>
                <w:rFonts w:cs="Arial"/>
              </w:rPr>
            </w:pPr>
            <w:r w:rsidRPr="006739FE">
              <w:rPr>
                <w:rFonts w:cs="Arial"/>
              </w:rPr>
              <w:t>CW</w:t>
            </w:r>
          </w:p>
        </w:tc>
      </w:tr>
      <w:tr w:rsidR="005445D0" w:rsidRPr="006739FE"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6739FE" w:rsidRDefault="005445D0" w:rsidP="005445D0">
            <w:pPr>
              <w:pStyle w:val="TAC"/>
            </w:pPr>
          </w:p>
        </w:tc>
        <w:tc>
          <w:tcPr>
            <w:tcW w:w="4414" w:type="dxa"/>
          </w:tcPr>
          <w:p w14:paraId="14C17F7F" w14:textId="6BC12621" w:rsidR="005445D0" w:rsidRPr="006739FE" w:rsidRDefault="005445D0" w:rsidP="005445D0">
            <w:pPr>
              <w:pStyle w:val="TAC"/>
              <w:rPr>
                <w:rFonts w:cs="Arial"/>
              </w:rPr>
            </w:pPr>
            <w:r w:rsidRPr="006739FE">
              <w:rPr>
                <w:rFonts w:cs="Arial"/>
              </w:rPr>
              <w:t>±2320</w:t>
            </w:r>
          </w:p>
        </w:tc>
        <w:tc>
          <w:tcPr>
            <w:tcW w:w="1921" w:type="dxa"/>
          </w:tcPr>
          <w:p w14:paraId="5E44E6B4" w14:textId="6BE0A776" w:rsidR="005445D0" w:rsidRPr="006739FE" w:rsidRDefault="005445D0" w:rsidP="005445D0">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6D73923F" w14:textId="77777777" w:rsidTr="005445D0">
        <w:trPr>
          <w:cantSplit/>
          <w:jc w:val="center"/>
        </w:trPr>
        <w:tc>
          <w:tcPr>
            <w:tcW w:w="3296" w:type="dxa"/>
            <w:tcBorders>
              <w:bottom w:val="nil"/>
            </w:tcBorders>
            <w:shd w:val="clear" w:color="auto" w:fill="auto"/>
          </w:tcPr>
          <w:p w14:paraId="6018EB55" w14:textId="72CFB99C" w:rsidR="005445D0" w:rsidRPr="006739FE" w:rsidRDefault="005445D0" w:rsidP="005445D0">
            <w:pPr>
              <w:pStyle w:val="TAC"/>
            </w:pPr>
            <w:r w:rsidRPr="006739FE">
              <w:rPr>
                <w:rFonts w:cs="Arial"/>
              </w:rPr>
              <w:t>25 (Note 2)</w:t>
            </w:r>
          </w:p>
        </w:tc>
        <w:tc>
          <w:tcPr>
            <w:tcW w:w="4414" w:type="dxa"/>
          </w:tcPr>
          <w:p w14:paraId="37091291" w14:textId="2485543A" w:rsidR="005445D0" w:rsidRPr="006739FE" w:rsidRDefault="005445D0" w:rsidP="005445D0">
            <w:pPr>
              <w:pStyle w:val="TAC"/>
              <w:rPr>
                <w:rFonts w:cs="Arial"/>
              </w:rPr>
            </w:pPr>
            <w:r w:rsidRPr="006739FE">
              <w:rPr>
                <w:rFonts w:cs="Arial"/>
              </w:rPr>
              <w:t>±325</w:t>
            </w:r>
          </w:p>
        </w:tc>
        <w:tc>
          <w:tcPr>
            <w:tcW w:w="1921" w:type="dxa"/>
          </w:tcPr>
          <w:p w14:paraId="721A13B9" w14:textId="29FD0060" w:rsidR="005445D0" w:rsidRPr="006739FE" w:rsidRDefault="005445D0" w:rsidP="005445D0">
            <w:pPr>
              <w:pStyle w:val="TAC"/>
              <w:rPr>
                <w:rFonts w:cs="Arial"/>
              </w:rPr>
            </w:pPr>
            <w:r w:rsidRPr="006739FE">
              <w:rPr>
                <w:rFonts w:cs="Arial"/>
              </w:rPr>
              <w:t>CW</w:t>
            </w:r>
          </w:p>
        </w:tc>
      </w:tr>
      <w:tr w:rsidR="005445D0" w:rsidRPr="006739FE"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6739FE" w:rsidRDefault="005445D0" w:rsidP="005445D0">
            <w:pPr>
              <w:pStyle w:val="TAC"/>
            </w:pPr>
          </w:p>
        </w:tc>
        <w:tc>
          <w:tcPr>
            <w:tcW w:w="4414" w:type="dxa"/>
          </w:tcPr>
          <w:p w14:paraId="746B96CB" w14:textId="6A042B67" w:rsidR="005445D0" w:rsidRPr="006739FE" w:rsidRDefault="005445D0" w:rsidP="005445D0">
            <w:pPr>
              <w:pStyle w:val="TAC"/>
              <w:rPr>
                <w:rFonts w:cs="Arial"/>
              </w:rPr>
            </w:pPr>
            <w:r w:rsidRPr="006739FE">
              <w:rPr>
                <w:rFonts w:cs="Arial"/>
              </w:rPr>
              <w:t>±2350</w:t>
            </w:r>
          </w:p>
        </w:tc>
        <w:tc>
          <w:tcPr>
            <w:tcW w:w="1921" w:type="dxa"/>
          </w:tcPr>
          <w:p w14:paraId="5E84E2FB" w14:textId="3D020807"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707C5F68" w14:textId="77777777" w:rsidTr="005445D0">
        <w:trPr>
          <w:cantSplit/>
          <w:jc w:val="center"/>
        </w:trPr>
        <w:tc>
          <w:tcPr>
            <w:tcW w:w="3296" w:type="dxa"/>
            <w:tcBorders>
              <w:bottom w:val="nil"/>
            </w:tcBorders>
            <w:shd w:val="clear" w:color="auto" w:fill="auto"/>
          </w:tcPr>
          <w:p w14:paraId="68A6EB93" w14:textId="26109B7F" w:rsidR="005445D0" w:rsidRPr="006739FE" w:rsidRDefault="005445D0" w:rsidP="005445D0">
            <w:pPr>
              <w:pStyle w:val="TAC"/>
            </w:pPr>
            <w:r w:rsidRPr="006739FE">
              <w:rPr>
                <w:rFonts w:cs="Arial"/>
              </w:rPr>
              <w:t>30 (Note 2)</w:t>
            </w:r>
          </w:p>
        </w:tc>
        <w:tc>
          <w:tcPr>
            <w:tcW w:w="4414" w:type="dxa"/>
          </w:tcPr>
          <w:p w14:paraId="66A85645" w14:textId="11FAC6D1" w:rsidR="005445D0" w:rsidRPr="006739FE" w:rsidRDefault="005445D0" w:rsidP="005445D0">
            <w:pPr>
              <w:pStyle w:val="TAC"/>
              <w:rPr>
                <w:rFonts w:cs="Arial"/>
              </w:rPr>
            </w:pPr>
            <w:r w:rsidRPr="006739FE">
              <w:rPr>
                <w:rFonts w:cs="Arial"/>
              </w:rPr>
              <w:t>±335</w:t>
            </w:r>
          </w:p>
        </w:tc>
        <w:tc>
          <w:tcPr>
            <w:tcW w:w="1921" w:type="dxa"/>
          </w:tcPr>
          <w:p w14:paraId="6302762C" w14:textId="5CAA0455" w:rsidR="005445D0" w:rsidRPr="006739FE" w:rsidRDefault="005445D0" w:rsidP="005445D0">
            <w:pPr>
              <w:pStyle w:val="TAC"/>
              <w:rPr>
                <w:rFonts w:cs="Arial"/>
              </w:rPr>
            </w:pPr>
            <w:r w:rsidRPr="006739FE">
              <w:rPr>
                <w:rFonts w:cs="Arial"/>
              </w:rPr>
              <w:t>CW</w:t>
            </w:r>
          </w:p>
        </w:tc>
      </w:tr>
      <w:tr w:rsidR="005445D0" w:rsidRPr="006739FE"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6739FE" w:rsidRDefault="005445D0" w:rsidP="005445D0">
            <w:pPr>
              <w:pStyle w:val="TAC"/>
            </w:pPr>
          </w:p>
        </w:tc>
        <w:tc>
          <w:tcPr>
            <w:tcW w:w="4414" w:type="dxa"/>
          </w:tcPr>
          <w:p w14:paraId="350109F3" w14:textId="01752ADE" w:rsidR="005445D0" w:rsidRPr="006739FE" w:rsidRDefault="005445D0" w:rsidP="005445D0">
            <w:pPr>
              <w:pStyle w:val="TAC"/>
              <w:rPr>
                <w:rFonts w:cs="Arial"/>
              </w:rPr>
            </w:pPr>
            <w:r w:rsidRPr="006739FE">
              <w:rPr>
                <w:rFonts w:cs="Arial"/>
              </w:rPr>
              <w:t>±2350</w:t>
            </w:r>
          </w:p>
        </w:tc>
        <w:tc>
          <w:tcPr>
            <w:tcW w:w="1921" w:type="dxa"/>
          </w:tcPr>
          <w:p w14:paraId="03E78CB8" w14:textId="06FA2F0A"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66F87949" w14:textId="77777777" w:rsidTr="005445D0">
        <w:trPr>
          <w:cantSplit/>
          <w:jc w:val="center"/>
        </w:trPr>
        <w:tc>
          <w:tcPr>
            <w:tcW w:w="3296" w:type="dxa"/>
            <w:tcBorders>
              <w:bottom w:val="nil"/>
            </w:tcBorders>
            <w:shd w:val="clear" w:color="auto" w:fill="auto"/>
          </w:tcPr>
          <w:p w14:paraId="6770362E" w14:textId="662A1A7F" w:rsidR="005445D0" w:rsidRPr="006739FE" w:rsidRDefault="005445D0" w:rsidP="005445D0">
            <w:pPr>
              <w:pStyle w:val="TAC"/>
            </w:pPr>
            <w:r w:rsidRPr="006739FE">
              <w:rPr>
                <w:rFonts w:cs="Arial"/>
              </w:rPr>
              <w:t>40 (Note 2)</w:t>
            </w:r>
          </w:p>
        </w:tc>
        <w:tc>
          <w:tcPr>
            <w:tcW w:w="4414" w:type="dxa"/>
          </w:tcPr>
          <w:p w14:paraId="56DB62EB" w14:textId="46EB4270" w:rsidR="005445D0" w:rsidRPr="006739FE" w:rsidRDefault="005445D0" w:rsidP="005445D0">
            <w:pPr>
              <w:pStyle w:val="TAC"/>
              <w:rPr>
                <w:rFonts w:cs="Arial"/>
              </w:rPr>
            </w:pPr>
            <w:r w:rsidRPr="006739FE">
              <w:rPr>
                <w:rFonts w:cs="Arial"/>
              </w:rPr>
              <w:t>±355</w:t>
            </w:r>
          </w:p>
        </w:tc>
        <w:tc>
          <w:tcPr>
            <w:tcW w:w="1921" w:type="dxa"/>
          </w:tcPr>
          <w:p w14:paraId="396EB3E7" w14:textId="4A60A3AF" w:rsidR="005445D0" w:rsidRPr="006739FE" w:rsidRDefault="005445D0" w:rsidP="005445D0">
            <w:pPr>
              <w:pStyle w:val="TAC"/>
              <w:rPr>
                <w:rFonts w:cs="Arial"/>
              </w:rPr>
            </w:pPr>
            <w:r w:rsidRPr="006739FE">
              <w:rPr>
                <w:rFonts w:cs="Arial"/>
              </w:rPr>
              <w:t>CW</w:t>
            </w:r>
          </w:p>
        </w:tc>
      </w:tr>
      <w:tr w:rsidR="005445D0" w:rsidRPr="006739FE"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6739FE" w:rsidRDefault="005445D0" w:rsidP="005445D0">
            <w:pPr>
              <w:pStyle w:val="TAC"/>
            </w:pPr>
          </w:p>
        </w:tc>
        <w:tc>
          <w:tcPr>
            <w:tcW w:w="4414" w:type="dxa"/>
          </w:tcPr>
          <w:p w14:paraId="0F2F1B2E" w14:textId="78743C66" w:rsidR="005445D0" w:rsidRPr="006739FE" w:rsidRDefault="005445D0" w:rsidP="005445D0">
            <w:pPr>
              <w:pStyle w:val="TAC"/>
              <w:rPr>
                <w:rFonts w:cs="Arial"/>
              </w:rPr>
            </w:pPr>
            <w:r w:rsidRPr="006739FE">
              <w:rPr>
                <w:rFonts w:cs="Arial"/>
              </w:rPr>
              <w:t>±2710</w:t>
            </w:r>
          </w:p>
        </w:tc>
        <w:tc>
          <w:tcPr>
            <w:tcW w:w="1921" w:type="dxa"/>
          </w:tcPr>
          <w:p w14:paraId="1D326697" w14:textId="1E3E0E5E"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783AA543" w14:textId="77777777" w:rsidTr="005445D0">
        <w:trPr>
          <w:cantSplit/>
          <w:jc w:val="center"/>
        </w:trPr>
        <w:tc>
          <w:tcPr>
            <w:tcW w:w="3296" w:type="dxa"/>
            <w:tcBorders>
              <w:bottom w:val="nil"/>
            </w:tcBorders>
            <w:shd w:val="clear" w:color="auto" w:fill="auto"/>
          </w:tcPr>
          <w:p w14:paraId="7332B26F" w14:textId="78475F49" w:rsidR="005445D0" w:rsidRPr="006739FE" w:rsidRDefault="005445D0" w:rsidP="005445D0">
            <w:pPr>
              <w:pStyle w:val="TAC"/>
            </w:pPr>
            <w:r w:rsidRPr="006739FE">
              <w:rPr>
                <w:rFonts w:cs="Arial"/>
              </w:rPr>
              <w:t>50 (Note 2)</w:t>
            </w:r>
          </w:p>
        </w:tc>
        <w:tc>
          <w:tcPr>
            <w:tcW w:w="4414" w:type="dxa"/>
          </w:tcPr>
          <w:p w14:paraId="7AF43DEA" w14:textId="4DB9E29F" w:rsidR="005445D0" w:rsidRPr="006739FE" w:rsidRDefault="005445D0" w:rsidP="005445D0">
            <w:pPr>
              <w:pStyle w:val="TAC"/>
              <w:rPr>
                <w:rFonts w:cs="Arial"/>
              </w:rPr>
            </w:pPr>
            <w:r w:rsidRPr="006739FE">
              <w:rPr>
                <w:rFonts w:cs="Arial"/>
              </w:rPr>
              <w:t>±375</w:t>
            </w:r>
          </w:p>
        </w:tc>
        <w:tc>
          <w:tcPr>
            <w:tcW w:w="1921" w:type="dxa"/>
          </w:tcPr>
          <w:p w14:paraId="06F821F0" w14:textId="6F37C99F" w:rsidR="005445D0" w:rsidRPr="006739FE" w:rsidRDefault="005445D0" w:rsidP="005445D0">
            <w:pPr>
              <w:pStyle w:val="TAC"/>
              <w:rPr>
                <w:rFonts w:cs="Arial"/>
              </w:rPr>
            </w:pPr>
            <w:r w:rsidRPr="006739FE">
              <w:rPr>
                <w:rFonts w:cs="Arial"/>
              </w:rPr>
              <w:t>CW</w:t>
            </w:r>
          </w:p>
        </w:tc>
      </w:tr>
      <w:tr w:rsidR="005445D0" w:rsidRPr="006739FE"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6739FE" w:rsidRDefault="005445D0" w:rsidP="005445D0">
            <w:pPr>
              <w:pStyle w:val="TAC"/>
            </w:pPr>
          </w:p>
        </w:tc>
        <w:tc>
          <w:tcPr>
            <w:tcW w:w="4414" w:type="dxa"/>
          </w:tcPr>
          <w:p w14:paraId="2AB37700" w14:textId="4A3ECD20" w:rsidR="005445D0" w:rsidRPr="006739FE" w:rsidRDefault="005445D0" w:rsidP="005445D0">
            <w:pPr>
              <w:pStyle w:val="TAC"/>
              <w:rPr>
                <w:rFonts w:cs="Arial"/>
              </w:rPr>
            </w:pPr>
            <w:r w:rsidRPr="006739FE">
              <w:rPr>
                <w:rFonts w:cs="Arial"/>
              </w:rPr>
              <w:t>±2710</w:t>
            </w:r>
          </w:p>
        </w:tc>
        <w:tc>
          <w:tcPr>
            <w:tcW w:w="1921" w:type="dxa"/>
          </w:tcPr>
          <w:p w14:paraId="41E90B40" w14:textId="665021E9"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1B72B007" w14:textId="77777777" w:rsidTr="005445D0">
        <w:trPr>
          <w:cantSplit/>
          <w:jc w:val="center"/>
        </w:trPr>
        <w:tc>
          <w:tcPr>
            <w:tcW w:w="3296" w:type="dxa"/>
            <w:tcBorders>
              <w:bottom w:val="nil"/>
            </w:tcBorders>
            <w:shd w:val="clear" w:color="auto" w:fill="auto"/>
          </w:tcPr>
          <w:p w14:paraId="466CB2AD" w14:textId="651F7BF6" w:rsidR="005445D0" w:rsidRPr="006739FE" w:rsidRDefault="005445D0" w:rsidP="005445D0">
            <w:pPr>
              <w:pStyle w:val="TAC"/>
            </w:pPr>
            <w:r w:rsidRPr="006739FE">
              <w:rPr>
                <w:rFonts w:cs="Arial"/>
              </w:rPr>
              <w:t>60 (Note 2)</w:t>
            </w:r>
          </w:p>
        </w:tc>
        <w:tc>
          <w:tcPr>
            <w:tcW w:w="4414" w:type="dxa"/>
          </w:tcPr>
          <w:p w14:paraId="530F81D8" w14:textId="2B31C6F4" w:rsidR="005445D0" w:rsidRPr="006739FE" w:rsidRDefault="005445D0" w:rsidP="005445D0">
            <w:pPr>
              <w:pStyle w:val="TAC"/>
              <w:rPr>
                <w:rFonts w:cs="Arial"/>
              </w:rPr>
            </w:pPr>
            <w:r w:rsidRPr="006739FE">
              <w:rPr>
                <w:rFonts w:cs="Arial"/>
              </w:rPr>
              <w:t>±395</w:t>
            </w:r>
          </w:p>
        </w:tc>
        <w:tc>
          <w:tcPr>
            <w:tcW w:w="1921" w:type="dxa"/>
          </w:tcPr>
          <w:p w14:paraId="14F523FF" w14:textId="2FAA5A47" w:rsidR="005445D0" w:rsidRPr="006739FE" w:rsidRDefault="005445D0" w:rsidP="005445D0">
            <w:pPr>
              <w:pStyle w:val="TAC"/>
              <w:rPr>
                <w:rFonts w:cs="Arial"/>
              </w:rPr>
            </w:pPr>
            <w:r w:rsidRPr="006739FE">
              <w:rPr>
                <w:rFonts w:cs="Arial"/>
              </w:rPr>
              <w:t>CW</w:t>
            </w:r>
          </w:p>
        </w:tc>
      </w:tr>
      <w:tr w:rsidR="005445D0" w:rsidRPr="006739FE"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6739FE" w:rsidRDefault="005445D0" w:rsidP="005445D0">
            <w:pPr>
              <w:pStyle w:val="TAC"/>
            </w:pPr>
          </w:p>
        </w:tc>
        <w:tc>
          <w:tcPr>
            <w:tcW w:w="4414" w:type="dxa"/>
          </w:tcPr>
          <w:p w14:paraId="0226C5E4" w14:textId="35563541" w:rsidR="005445D0" w:rsidRPr="006739FE" w:rsidRDefault="005445D0" w:rsidP="005445D0">
            <w:pPr>
              <w:pStyle w:val="TAC"/>
              <w:rPr>
                <w:rFonts w:cs="Arial"/>
              </w:rPr>
            </w:pPr>
            <w:r w:rsidRPr="006739FE">
              <w:rPr>
                <w:rFonts w:cs="Arial"/>
              </w:rPr>
              <w:t>±2710</w:t>
            </w:r>
          </w:p>
        </w:tc>
        <w:tc>
          <w:tcPr>
            <w:tcW w:w="1921" w:type="dxa"/>
          </w:tcPr>
          <w:p w14:paraId="24826185" w14:textId="4745C1D3"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53E25FD4" w14:textId="77777777" w:rsidTr="005445D0">
        <w:trPr>
          <w:cantSplit/>
          <w:jc w:val="center"/>
        </w:trPr>
        <w:tc>
          <w:tcPr>
            <w:tcW w:w="3296" w:type="dxa"/>
            <w:tcBorders>
              <w:bottom w:val="nil"/>
            </w:tcBorders>
            <w:shd w:val="clear" w:color="auto" w:fill="auto"/>
          </w:tcPr>
          <w:p w14:paraId="1B00823D" w14:textId="03E383BB" w:rsidR="005445D0" w:rsidRPr="006739FE" w:rsidRDefault="005445D0" w:rsidP="005445D0">
            <w:pPr>
              <w:pStyle w:val="TAC"/>
            </w:pPr>
            <w:r w:rsidRPr="006739FE">
              <w:rPr>
                <w:rFonts w:cs="Arial"/>
              </w:rPr>
              <w:t>70 (Note 2)</w:t>
            </w:r>
          </w:p>
        </w:tc>
        <w:tc>
          <w:tcPr>
            <w:tcW w:w="4414" w:type="dxa"/>
          </w:tcPr>
          <w:p w14:paraId="7D912B1C" w14:textId="5A2992DE" w:rsidR="005445D0" w:rsidRPr="006739FE" w:rsidRDefault="005445D0" w:rsidP="005445D0">
            <w:pPr>
              <w:pStyle w:val="TAC"/>
              <w:rPr>
                <w:rFonts w:cs="Arial"/>
              </w:rPr>
            </w:pPr>
            <w:r w:rsidRPr="006739FE">
              <w:rPr>
                <w:rFonts w:cs="Arial"/>
              </w:rPr>
              <w:t>±415</w:t>
            </w:r>
          </w:p>
        </w:tc>
        <w:tc>
          <w:tcPr>
            <w:tcW w:w="1921" w:type="dxa"/>
          </w:tcPr>
          <w:p w14:paraId="452FBFEA" w14:textId="07F438FA" w:rsidR="005445D0" w:rsidRPr="006739FE" w:rsidRDefault="005445D0" w:rsidP="005445D0">
            <w:pPr>
              <w:pStyle w:val="TAC"/>
              <w:rPr>
                <w:rFonts w:cs="Arial"/>
              </w:rPr>
            </w:pPr>
            <w:r w:rsidRPr="006739FE">
              <w:rPr>
                <w:rFonts w:cs="Arial"/>
              </w:rPr>
              <w:t>CW</w:t>
            </w:r>
          </w:p>
        </w:tc>
      </w:tr>
      <w:tr w:rsidR="005445D0" w:rsidRPr="006739FE"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6739FE" w:rsidRDefault="005445D0" w:rsidP="005445D0">
            <w:pPr>
              <w:pStyle w:val="TAC"/>
            </w:pPr>
          </w:p>
        </w:tc>
        <w:tc>
          <w:tcPr>
            <w:tcW w:w="4414" w:type="dxa"/>
          </w:tcPr>
          <w:p w14:paraId="79E72702" w14:textId="3F3A78A1" w:rsidR="005445D0" w:rsidRPr="006739FE" w:rsidRDefault="005445D0" w:rsidP="005445D0">
            <w:pPr>
              <w:pStyle w:val="TAC"/>
              <w:rPr>
                <w:rFonts w:cs="Arial"/>
              </w:rPr>
            </w:pPr>
            <w:r w:rsidRPr="006739FE">
              <w:rPr>
                <w:rFonts w:cs="Arial"/>
              </w:rPr>
              <w:t>±2710</w:t>
            </w:r>
          </w:p>
        </w:tc>
        <w:tc>
          <w:tcPr>
            <w:tcW w:w="1921" w:type="dxa"/>
          </w:tcPr>
          <w:p w14:paraId="33D07981" w14:textId="41329FF7"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4F954160" w14:textId="77777777" w:rsidTr="005445D0">
        <w:trPr>
          <w:cantSplit/>
          <w:jc w:val="center"/>
        </w:trPr>
        <w:tc>
          <w:tcPr>
            <w:tcW w:w="3296" w:type="dxa"/>
            <w:tcBorders>
              <w:bottom w:val="nil"/>
            </w:tcBorders>
            <w:shd w:val="clear" w:color="auto" w:fill="auto"/>
          </w:tcPr>
          <w:p w14:paraId="19661C73" w14:textId="4A415DF9" w:rsidR="005445D0" w:rsidRPr="006739FE" w:rsidRDefault="005445D0" w:rsidP="005445D0">
            <w:pPr>
              <w:pStyle w:val="TAC"/>
            </w:pPr>
            <w:r w:rsidRPr="006739FE">
              <w:rPr>
                <w:rFonts w:cs="Arial"/>
              </w:rPr>
              <w:t>80 (Note 2)</w:t>
            </w:r>
          </w:p>
        </w:tc>
        <w:tc>
          <w:tcPr>
            <w:tcW w:w="4414" w:type="dxa"/>
          </w:tcPr>
          <w:p w14:paraId="7D5E1781" w14:textId="4E2F9AA6" w:rsidR="005445D0" w:rsidRPr="006739FE" w:rsidRDefault="005445D0" w:rsidP="005445D0">
            <w:pPr>
              <w:pStyle w:val="TAC"/>
              <w:rPr>
                <w:rFonts w:cs="Arial"/>
              </w:rPr>
            </w:pPr>
            <w:r w:rsidRPr="006739FE">
              <w:rPr>
                <w:rFonts w:cs="Arial"/>
              </w:rPr>
              <w:t>±435</w:t>
            </w:r>
          </w:p>
        </w:tc>
        <w:tc>
          <w:tcPr>
            <w:tcW w:w="1921" w:type="dxa"/>
          </w:tcPr>
          <w:p w14:paraId="1DB8A4C1" w14:textId="134CBCEE" w:rsidR="005445D0" w:rsidRPr="006739FE" w:rsidRDefault="005445D0" w:rsidP="005445D0">
            <w:pPr>
              <w:pStyle w:val="TAC"/>
              <w:rPr>
                <w:rFonts w:cs="Arial"/>
              </w:rPr>
            </w:pPr>
            <w:r w:rsidRPr="006739FE">
              <w:rPr>
                <w:rFonts w:cs="Arial"/>
              </w:rPr>
              <w:t>CW</w:t>
            </w:r>
          </w:p>
        </w:tc>
      </w:tr>
      <w:tr w:rsidR="005445D0" w:rsidRPr="006739FE"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6739FE" w:rsidRDefault="005445D0" w:rsidP="005445D0">
            <w:pPr>
              <w:pStyle w:val="TAC"/>
            </w:pPr>
          </w:p>
        </w:tc>
        <w:tc>
          <w:tcPr>
            <w:tcW w:w="4414" w:type="dxa"/>
          </w:tcPr>
          <w:p w14:paraId="2C55A551" w14:textId="01F8BC26" w:rsidR="005445D0" w:rsidRPr="006739FE" w:rsidRDefault="005445D0" w:rsidP="005445D0">
            <w:pPr>
              <w:pStyle w:val="TAC"/>
              <w:rPr>
                <w:rFonts w:cs="Arial"/>
              </w:rPr>
            </w:pPr>
            <w:r w:rsidRPr="006739FE">
              <w:rPr>
                <w:rFonts w:cs="Arial"/>
              </w:rPr>
              <w:t>±2710</w:t>
            </w:r>
          </w:p>
        </w:tc>
        <w:tc>
          <w:tcPr>
            <w:tcW w:w="1921" w:type="dxa"/>
          </w:tcPr>
          <w:p w14:paraId="6CB3DADB" w14:textId="3E56AE6F"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1CF81965" w14:textId="77777777" w:rsidTr="005445D0">
        <w:trPr>
          <w:cantSplit/>
          <w:jc w:val="center"/>
        </w:trPr>
        <w:tc>
          <w:tcPr>
            <w:tcW w:w="3296" w:type="dxa"/>
            <w:tcBorders>
              <w:bottom w:val="nil"/>
            </w:tcBorders>
            <w:shd w:val="clear" w:color="auto" w:fill="auto"/>
          </w:tcPr>
          <w:p w14:paraId="0D81B2A9" w14:textId="48BEE668" w:rsidR="005445D0" w:rsidRPr="006739FE" w:rsidRDefault="005445D0" w:rsidP="005445D0">
            <w:pPr>
              <w:pStyle w:val="TAC"/>
            </w:pPr>
            <w:r w:rsidRPr="006739FE">
              <w:rPr>
                <w:rFonts w:cs="Arial"/>
              </w:rPr>
              <w:t>90 (Note 2)</w:t>
            </w:r>
          </w:p>
        </w:tc>
        <w:tc>
          <w:tcPr>
            <w:tcW w:w="4414" w:type="dxa"/>
          </w:tcPr>
          <w:p w14:paraId="43AFBE48" w14:textId="1E6EADBF" w:rsidR="005445D0" w:rsidRPr="006739FE" w:rsidRDefault="005445D0" w:rsidP="005445D0">
            <w:pPr>
              <w:pStyle w:val="TAC"/>
              <w:rPr>
                <w:rFonts w:cs="Arial"/>
              </w:rPr>
            </w:pPr>
            <w:r w:rsidRPr="006739FE">
              <w:rPr>
                <w:rFonts w:cs="Arial"/>
              </w:rPr>
              <w:t>±365</w:t>
            </w:r>
          </w:p>
        </w:tc>
        <w:tc>
          <w:tcPr>
            <w:tcW w:w="1921" w:type="dxa"/>
          </w:tcPr>
          <w:p w14:paraId="4823B589" w14:textId="170C4591" w:rsidR="005445D0" w:rsidRPr="006739FE" w:rsidRDefault="005445D0" w:rsidP="005445D0">
            <w:pPr>
              <w:pStyle w:val="TAC"/>
              <w:rPr>
                <w:rFonts w:cs="Arial"/>
              </w:rPr>
            </w:pPr>
            <w:r w:rsidRPr="006739FE">
              <w:rPr>
                <w:rFonts w:cs="Arial"/>
              </w:rPr>
              <w:t>CW</w:t>
            </w:r>
          </w:p>
        </w:tc>
      </w:tr>
      <w:tr w:rsidR="005445D0" w:rsidRPr="006739FE"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6739FE" w:rsidRDefault="005445D0" w:rsidP="005445D0">
            <w:pPr>
              <w:pStyle w:val="TAC"/>
            </w:pPr>
          </w:p>
        </w:tc>
        <w:tc>
          <w:tcPr>
            <w:tcW w:w="4414" w:type="dxa"/>
          </w:tcPr>
          <w:p w14:paraId="28C404CF" w14:textId="4CD58299" w:rsidR="005445D0" w:rsidRPr="006739FE" w:rsidRDefault="005445D0" w:rsidP="005445D0">
            <w:pPr>
              <w:pStyle w:val="TAC"/>
              <w:rPr>
                <w:rFonts w:cs="Arial"/>
              </w:rPr>
            </w:pPr>
            <w:r w:rsidRPr="006739FE">
              <w:rPr>
                <w:rFonts w:cs="Arial"/>
              </w:rPr>
              <w:t>±2530</w:t>
            </w:r>
          </w:p>
        </w:tc>
        <w:tc>
          <w:tcPr>
            <w:tcW w:w="1921" w:type="dxa"/>
          </w:tcPr>
          <w:p w14:paraId="02F93FDC" w14:textId="360006E4"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0A2341A7" w14:textId="77777777" w:rsidTr="005445D0">
        <w:trPr>
          <w:cantSplit/>
          <w:jc w:val="center"/>
        </w:trPr>
        <w:tc>
          <w:tcPr>
            <w:tcW w:w="3296" w:type="dxa"/>
            <w:tcBorders>
              <w:bottom w:val="nil"/>
            </w:tcBorders>
            <w:shd w:val="clear" w:color="auto" w:fill="auto"/>
          </w:tcPr>
          <w:p w14:paraId="1DF13DB8" w14:textId="5E9A1286" w:rsidR="005445D0" w:rsidRPr="006739FE" w:rsidRDefault="005445D0" w:rsidP="005445D0">
            <w:pPr>
              <w:pStyle w:val="TAC"/>
            </w:pPr>
            <w:r w:rsidRPr="006739FE">
              <w:rPr>
                <w:rFonts w:cs="Arial"/>
              </w:rPr>
              <w:t>100 (Note 2)</w:t>
            </w:r>
          </w:p>
        </w:tc>
        <w:tc>
          <w:tcPr>
            <w:tcW w:w="4414" w:type="dxa"/>
            <w:tcBorders>
              <w:bottom w:val="single" w:sz="4" w:space="0" w:color="auto"/>
            </w:tcBorders>
          </w:tcPr>
          <w:p w14:paraId="4AD98DE4" w14:textId="3A153477" w:rsidR="005445D0" w:rsidRPr="006739FE" w:rsidRDefault="005445D0" w:rsidP="005445D0">
            <w:pPr>
              <w:pStyle w:val="TAC"/>
              <w:rPr>
                <w:rFonts w:cs="Arial"/>
              </w:rPr>
            </w:pPr>
            <w:r w:rsidRPr="006739FE">
              <w:rPr>
                <w:rFonts w:cs="Arial"/>
              </w:rPr>
              <w:t>±385</w:t>
            </w:r>
          </w:p>
        </w:tc>
        <w:tc>
          <w:tcPr>
            <w:tcW w:w="1921" w:type="dxa"/>
          </w:tcPr>
          <w:p w14:paraId="172539B3" w14:textId="5A8A98B0" w:rsidR="005445D0" w:rsidRPr="006739FE" w:rsidRDefault="005445D0" w:rsidP="005445D0">
            <w:pPr>
              <w:pStyle w:val="TAC"/>
              <w:rPr>
                <w:rFonts w:cs="Arial"/>
              </w:rPr>
            </w:pPr>
            <w:r w:rsidRPr="006739FE">
              <w:rPr>
                <w:rFonts w:cs="Arial"/>
              </w:rPr>
              <w:t>CW</w:t>
            </w:r>
          </w:p>
        </w:tc>
      </w:tr>
      <w:tr w:rsidR="005445D0" w:rsidRPr="006739FE" w14:paraId="7C2DC645" w14:textId="77777777" w:rsidTr="005445D0">
        <w:trPr>
          <w:cantSplit/>
          <w:jc w:val="center"/>
        </w:trPr>
        <w:tc>
          <w:tcPr>
            <w:tcW w:w="3296" w:type="dxa"/>
            <w:tcBorders>
              <w:top w:val="nil"/>
            </w:tcBorders>
            <w:shd w:val="clear" w:color="auto" w:fill="auto"/>
          </w:tcPr>
          <w:p w14:paraId="059A4AEF" w14:textId="77777777" w:rsidR="005445D0" w:rsidRPr="006739FE" w:rsidRDefault="005445D0" w:rsidP="005445D0">
            <w:pPr>
              <w:pStyle w:val="TAC"/>
            </w:pPr>
          </w:p>
        </w:tc>
        <w:tc>
          <w:tcPr>
            <w:tcW w:w="4414" w:type="dxa"/>
            <w:shd w:val="clear" w:color="auto" w:fill="auto"/>
          </w:tcPr>
          <w:p w14:paraId="0B396D32" w14:textId="12108184" w:rsidR="005445D0" w:rsidRPr="006739FE" w:rsidRDefault="005445D0" w:rsidP="005445D0">
            <w:pPr>
              <w:pStyle w:val="TAC"/>
              <w:rPr>
                <w:rFonts w:cs="Arial"/>
              </w:rPr>
            </w:pPr>
            <w:r w:rsidRPr="006739FE">
              <w:rPr>
                <w:rFonts w:cs="Arial"/>
              </w:rPr>
              <w:t>±2530</w:t>
            </w:r>
          </w:p>
        </w:tc>
        <w:tc>
          <w:tcPr>
            <w:tcW w:w="1921" w:type="dxa"/>
          </w:tcPr>
          <w:p w14:paraId="351EDDBF" w14:textId="1E4555CF" w:rsidR="005445D0" w:rsidRPr="006739FE" w:rsidRDefault="005445D0" w:rsidP="005445D0">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5445D0" w:rsidRPr="006739FE" w14:paraId="2502BB0E" w14:textId="77777777" w:rsidTr="005445D0">
        <w:trPr>
          <w:cantSplit/>
          <w:jc w:val="center"/>
        </w:trPr>
        <w:tc>
          <w:tcPr>
            <w:tcW w:w="9631" w:type="dxa"/>
            <w:gridSpan w:val="3"/>
            <w:shd w:val="clear" w:color="auto" w:fill="auto"/>
          </w:tcPr>
          <w:p w14:paraId="30C7327F" w14:textId="77777777" w:rsidR="005445D0" w:rsidRPr="006739FE" w:rsidRDefault="005445D0" w:rsidP="005445D0">
            <w:pPr>
              <w:pStyle w:val="TAN"/>
            </w:pPr>
            <w:r w:rsidRPr="006739FE">
              <w:t>NOTE 1:</w:t>
            </w:r>
            <w:r w:rsidRPr="006739FE">
              <w:tab/>
              <w:t xml:space="preserve">Interfering signal consisting of one resource block positioned at the stated offset, the </w:t>
            </w:r>
            <w:r w:rsidRPr="006739FE">
              <w:rPr>
                <w:i/>
              </w:rPr>
              <w:t>BS channel bandwidth</w:t>
            </w:r>
            <w:r w:rsidRPr="006739FE">
              <w:t xml:space="preserve"> of the interfering signal is located adjacently to the lower/upper Base Station RF Bandwidth edge or sub-block edge inside a sub-block gap.</w:t>
            </w:r>
          </w:p>
          <w:p w14:paraId="64E8F2A6" w14:textId="77777777" w:rsidR="005445D0" w:rsidRPr="006739FE" w:rsidRDefault="005445D0" w:rsidP="005445D0">
            <w:pPr>
              <w:pStyle w:val="TAN"/>
            </w:pPr>
            <w:r w:rsidRPr="006739FE">
              <w:t>NOTE 2:</w:t>
            </w:r>
            <w:r w:rsidRPr="006739FE">
              <w:tab/>
              <w:t>This requirement shall apply only for a G-FRC mapped to the frequency range at the channel edge adjacent to the interfering signals.</w:t>
            </w:r>
          </w:p>
          <w:p w14:paraId="02B641B0" w14:textId="4E24904B" w:rsidR="005445D0" w:rsidRPr="006739FE" w:rsidRDefault="005445D0" w:rsidP="005445D0">
            <w:pPr>
              <w:pStyle w:val="TAN"/>
            </w:pPr>
            <w:r w:rsidRPr="006739FE">
              <w:t>NOTE 3:</w:t>
            </w:r>
            <w:r w:rsidR="00EC7F62">
              <w:tab/>
            </w:r>
            <w:r w:rsidRPr="006739FE">
              <w:t>T</w:t>
            </w:r>
            <w:r w:rsidRPr="006739FE">
              <w:rPr>
                <w:bCs/>
              </w:rPr>
              <w:t xml:space="preserve">he </w:t>
            </w:r>
            <w:r w:rsidRPr="006739FE">
              <w:t>centre of the interfering RB refers to the frequency location between the two central subcarriers.</w:t>
            </w:r>
          </w:p>
        </w:tc>
      </w:tr>
    </w:tbl>
    <w:p w14:paraId="74CED1D1" w14:textId="77777777" w:rsidR="005445D0" w:rsidRDefault="005445D0" w:rsidP="005445D0"/>
    <w:p w14:paraId="42B00479" w14:textId="77777777" w:rsidR="00D25FC8" w:rsidRPr="006739FE" w:rsidRDefault="00D25FC8" w:rsidP="00D25FC8">
      <w:pPr>
        <w:pStyle w:val="Heading2"/>
      </w:pPr>
      <w:bookmarkStart w:id="1590" w:name="_Toc21100080"/>
      <w:bookmarkStart w:id="1591" w:name="_Toc29809878"/>
      <w:bookmarkStart w:id="1592" w:name="_Toc36645263"/>
      <w:bookmarkStart w:id="1593" w:name="_Toc37272317"/>
      <w:bookmarkStart w:id="1594" w:name="_Toc45884563"/>
      <w:r w:rsidRPr="006739FE">
        <w:lastRenderedPageBreak/>
        <w:t>7.8</w:t>
      </w:r>
      <w:r w:rsidRPr="006739FE">
        <w:tab/>
        <w:t>In-channel selectivity</w:t>
      </w:r>
      <w:bookmarkEnd w:id="1590"/>
      <w:bookmarkEnd w:id="1591"/>
      <w:bookmarkEnd w:id="1592"/>
      <w:bookmarkEnd w:id="1593"/>
      <w:bookmarkEnd w:id="1594"/>
    </w:p>
    <w:p w14:paraId="4ABED5C8" w14:textId="7AA8F9DA" w:rsidR="0066553E" w:rsidRPr="006739FE" w:rsidRDefault="0066553E" w:rsidP="00AD5630">
      <w:pPr>
        <w:pStyle w:val="Heading3"/>
      </w:pPr>
      <w:bookmarkStart w:id="1595" w:name="_Toc21100081"/>
      <w:bookmarkStart w:id="1596" w:name="_Toc29809879"/>
      <w:bookmarkStart w:id="1597" w:name="_Toc36645264"/>
      <w:bookmarkStart w:id="1598" w:name="_Toc37272318"/>
      <w:bookmarkStart w:id="1599" w:name="_Toc45884564"/>
      <w:r w:rsidRPr="006739FE">
        <w:t>7.8.1</w:t>
      </w:r>
      <w:r w:rsidRPr="006739FE">
        <w:tab/>
        <w:t>Definition and applicability</w:t>
      </w:r>
      <w:bookmarkEnd w:id="1595"/>
      <w:bookmarkEnd w:id="1596"/>
      <w:bookmarkEnd w:id="1597"/>
      <w:bookmarkEnd w:id="1598"/>
      <w:bookmarkEnd w:id="1599"/>
    </w:p>
    <w:p w14:paraId="161C47A7" w14:textId="77777777" w:rsidR="0066553E" w:rsidRPr="006739FE" w:rsidRDefault="0066553E" w:rsidP="0066553E">
      <w:pPr>
        <w:rPr>
          <w:lang w:eastAsia="zh-CN"/>
        </w:rPr>
      </w:pPr>
      <w:r w:rsidRPr="006739FE">
        <w:t xml:space="preserve">In-channel selectivity (ICS) is a measure of the receiver ability to receive a wanted signal at its assigned resource block locations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t xml:space="preserve"> in the presence of an interfering signal received at a larger power spectral density. In this condition a throughput requirement shall be met for a specified reference measurement channel. </w:t>
      </w:r>
      <w:r w:rsidRPr="006739FE">
        <w:rPr>
          <w:rFonts w:eastAsia="MS PGothic"/>
        </w:rPr>
        <w:t>The interfering signal shall be</w:t>
      </w:r>
      <w:r w:rsidRPr="006739FE">
        <w:rPr>
          <w:rFonts w:eastAsia="MS PGothic" w:cs="v4.2.0"/>
        </w:rPr>
        <w:t xml:space="preserve"> an </w:t>
      </w:r>
      <w:r w:rsidRPr="006739FE">
        <w:rPr>
          <w:lang w:eastAsia="zh-CN"/>
        </w:rPr>
        <w:t>NR</w:t>
      </w:r>
      <w:r w:rsidRPr="006739FE">
        <w:rPr>
          <w:rFonts w:eastAsia="MS PGothic"/>
        </w:rPr>
        <w:t xml:space="preserve"> signal which is time aligned with the wanted signal</w:t>
      </w:r>
      <w:r w:rsidRPr="006739FE">
        <w:rPr>
          <w:rFonts w:eastAsia="MS PGothic" w:cs="v4.2.0"/>
        </w:rPr>
        <w:t>.</w:t>
      </w:r>
    </w:p>
    <w:p w14:paraId="55F59E05" w14:textId="77777777" w:rsidR="0066553E" w:rsidRPr="006739FE" w:rsidRDefault="0066553E" w:rsidP="00AD5630">
      <w:pPr>
        <w:pStyle w:val="Heading3"/>
      </w:pPr>
      <w:bookmarkStart w:id="1600" w:name="_Toc21100082"/>
      <w:bookmarkStart w:id="1601" w:name="_Toc29809880"/>
      <w:bookmarkStart w:id="1602" w:name="_Toc36645265"/>
      <w:bookmarkStart w:id="1603" w:name="_Toc37272319"/>
      <w:bookmarkStart w:id="1604" w:name="_Toc45884565"/>
      <w:r w:rsidRPr="006739FE">
        <w:t>7.8.2</w:t>
      </w:r>
      <w:r w:rsidRPr="006739FE">
        <w:tab/>
        <w:t>Minimum requirement</w:t>
      </w:r>
      <w:bookmarkEnd w:id="1600"/>
      <w:bookmarkEnd w:id="1601"/>
      <w:bookmarkEnd w:id="1602"/>
      <w:bookmarkEnd w:id="1603"/>
      <w:bookmarkEnd w:id="1604"/>
    </w:p>
    <w:p w14:paraId="4ABC032D" w14:textId="1DB5620E" w:rsidR="0066553E" w:rsidRPr="006739FE" w:rsidRDefault="0066553E" w:rsidP="0066553E">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7</w:t>
      </w:r>
      <w:r w:rsidRPr="006739FE">
        <w:t>.8.2.</w:t>
      </w:r>
    </w:p>
    <w:p w14:paraId="1474C0A5" w14:textId="77777777" w:rsidR="0066553E" w:rsidRPr="006739FE" w:rsidRDefault="0066553E" w:rsidP="00AD5630">
      <w:pPr>
        <w:pStyle w:val="Heading3"/>
      </w:pPr>
      <w:bookmarkStart w:id="1605" w:name="_Toc21100083"/>
      <w:bookmarkStart w:id="1606" w:name="_Toc29809881"/>
      <w:bookmarkStart w:id="1607" w:name="_Toc36645266"/>
      <w:bookmarkStart w:id="1608" w:name="_Toc37272320"/>
      <w:bookmarkStart w:id="1609" w:name="_Toc45884566"/>
      <w:r w:rsidRPr="006739FE">
        <w:t>7.8.3</w:t>
      </w:r>
      <w:r w:rsidRPr="006739FE">
        <w:tab/>
        <w:t>Test purpose</w:t>
      </w:r>
      <w:bookmarkEnd w:id="1605"/>
      <w:bookmarkEnd w:id="1606"/>
      <w:bookmarkEnd w:id="1607"/>
      <w:bookmarkEnd w:id="1608"/>
      <w:bookmarkEnd w:id="1609"/>
    </w:p>
    <w:p w14:paraId="5E0F3369" w14:textId="77777777" w:rsidR="0066553E" w:rsidRPr="006739FE" w:rsidRDefault="0066553E" w:rsidP="0066553E">
      <w:r w:rsidRPr="006739FE">
        <w:t>The purpose of this test is to verify the BS receiver ability to suppress the IQ leakage.</w:t>
      </w:r>
    </w:p>
    <w:p w14:paraId="08342933" w14:textId="215E6CDC" w:rsidR="0066553E" w:rsidRPr="006739FE" w:rsidRDefault="0066553E" w:rsidP="00AD5630">
      <w:pPr>
        <w:pStyle w:val="Heading3"/>
      </w:pPr>
      <w:bookmarkStart w:id="1610" w:name="_Toc21100084"/>
      <w:bookmarkStart w:id="1611" w:name="_Toc29809882"/>
      <w:bookmarkStart w:id="1612" w:name="_Toc36645267"/>
      <w:bookmarkStart w:id="1613" w:name="_Toc37272321"/>
      <w:bookmarkStart w:id="1614" w:name="_Toc45884567"/>
      <w:r w:rsidRPr="006739FE">
        <w:t>7.8.4</w:t>
      </w:r>
      <w:r w:rsidRPr="006739FE">
        <w:tab/>
        <w:t>Method of test</w:t>
      </w:r>
      <w:bookmarkEnd w:id="1610"/>
      <w:bookmarkEnd w:id="1611"/>
      <w:bookmarkEnd w:id="1612"/>
      <w:bookmarkEnd w:id="1613"/>
      <w:bookmarkEnd w:id="1614"/>
    </w:p>
    <w:p w14:paraId="541D4C23" w14:textId="77777777" w:rsidR="0066553E" w:rsidRPr="006739FE" w:rsidRDefault="0066553E" w:rsidP="00AD5630">
      <w:pPr>
        <w:pStyle w:val="Heading4"/>
      </w:pPr>
      <w:bookmarkStart w:id="1615" w:name="_Toc21100085"/>
      <w:bookmarkStart w:id="1616" w:name="_Toc29809883"/>
      <w:bookmarkStart w:id="1617" w:name="_Toc36645268"/>
      <w:bookmarkStart w:id="1618" w:name="_Toc37272322"/>
      <w:bookmarkStart w:id="1619" w:name="_Toc45884568"/>
      <w:r w:rsidRPr="006739FE">
        <w:t>7.8.4.1</w:t>
      </w:r>
      <w:r w:rsidRPr="006739FE">
        <w:tab/>
        <w:t>Initial conditions</w:t>
      </w:r>
      <w:bookmarkEnd w:id="1615"/>
      <w:bookmarkEnd w:id="1616"/>
      <w:bookmarkEnd w:id="1617"/>
      <w:bookmarkEnd w:id="1618"/>
      <w:bookmarkEnd w:id="1619"/>
    </w:p>
    <w:p w14:paraId="0321BD94" w14:textId="1B92B2FF" w:rsidR="0066553E" w:rsidRPr="006739FE" w:rsidRDefault="0066553E" w:rsidP="00EC3D0A">
      <w:r w:rsidRPr="006739FE">
        <w:rPr>
          <w:rFonts w:cs="v4.2.0"/>
        </w:rPr>
        <w:t>Test environment:</w:t>
      </w:r>
      <w:r w:rsidR="005103D8" w:rsidRPr="006739FE">
        <w:t xml:space="preserve"> N</w:t>
      </w:r>
      <w:r w:rsidRPr="006739FE">
        <w:t xml:space="preserve">ormal; see annex </w:t>
      </w:r>
      <w:r w:rsidR="005103D8" w:rsidRPr="006739FE">
        <w:t>B.2.</w:t>
      </w:r>
    </w:p>
    <w:p w14:paraId="03488B0E" w14:textId="47A0AAE1" w:rsidR="0066553E" w:rsidRPr="006739FE" w:rsidRDefault="0066553E" w:rsidP="00EC3D0A">
      <w:r w:rsidRPr="006739FE">
        <w:rPr>
          <w:rFonts w:cs="v4.2.0"/>
        </w:rPr>
        <w:t>RF channels to be tested for single carrier:</w:t>
      </w:r>
      <w:r w:rsidR="00B24F3B" w:rsidRPr="006739FE">
        <w:rPr>
          <w:rFonts w:cs="v4.2.0"/>
        </w:rPr>
        <w:t xml:space="preserve"> </w:t>
      </w:r>
      <w:r w:rsidRPr="006739FE">
        <w:t xml:space="preserve">M; see </w:t>
      </w:r>
      <w:r w:rsidR="00062DCB" w:rsidRPr="006739FE">
        <w:t>clause</w:t>
      </w:r>
      <w:r w:rsidR="00062DCB">
        <w:t> </w:t>
      </w:r>
      <w:r w:rsidR="00062DCB" w:rsidRPr="006739FE">
        <w:t>4</w:t>
      </w:r>
      <w:r w:rsidRPr="006739FE">
        <w:t>.9.1.</w:t>
      </w:r>
    </w:p>
    <w:p w14:paraId="305D2DC1" w14:textId="77777777" w:rsidR="0066553E" w:rsidRPr="006739FE" w:rsidRDefault="0066553E" w:rsidP="00AD5630">
      <w:pPr>
        <w:pStyle w:val="Heading4"/>
      </w:pPr>
      <w:bookmarkStart w:id="1620" w:name="_Toc21100086"/>
      <w:bookmarkStart w:id="1621" w:name="_Toc29809884"/>
      <w:bookmarkStart w:id="1622" w:name="_Toc36645269"/>
      <w:bookmarkStart w:id="1623" w:name="_Toc37272323"/>
      <w:bookmarkStart w:id="1624" w:name="_Toc45884569"/>
      <w:r w:rsidRPr="006739FE">
        <w:t>7.8.4.2</w:t>
      </w:r>
      <w:r w:rsidRPr="006739FE">
        <w:tab/>
        <w:t>Procedure</w:t>
      </w:r>
      <w:bookmarkEnd w:id="1620"/>
      <w:bookmarkEnd w:id="1621"/>
      <w:bookmarkEnd w:id="1622"/>
      <w:bookmarkEnd w:id="1623"/>
      <w:bookmarkEnd w:id="1624"/>
    </w:p>
    <w:p w14:paraId="01B1022F" w14:textId="77777777" w:rsidR="0066553E" w:rsidRPr="006739FE" w:rsidRDefault="0066553E" w:rsidP="0066553E">
      <w:pPr>
        <w:rPr>
          <w:i/>
        </w:rPr>
      </w:pPr>
      <w:r w:rsidRPr="006739FE">
        <w:t>The minimum requirement is applied to all connectors under test.</w:t>
      </w:r>
    </w:p>
    <w:p w14:paraId="7EAD79F8" w14:textId="173E6B88" w:rsidR="0066553E" w:rsidRPr="006739FE" w:rsidRDefault="0066553E" w:rsidP="0066553E">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062DCB" w:rsidRPr="006739FE">
        <w:t>clause</w:t>
      </w:r>
      <w:r w:rsidR="00062DCB">
        <w:t> </w:t>
      </w:r>
      <w:r w:rsidR="00062DCB" w:rsidRPr="006739FE">
        <w:t>7</w:t>
      </w:r>
      <w:r w:rsidRPr="006739FE">
        <w:t>.1.</w:t>
      </w:r>
    </w:p>
    <w:p w14:paraId="6A37BD29" w14:textId="77777777" w:rsidR="000B029C" w:rsidRPr="006739FE" w:rsidRDefault="000B029C" w:rsidP="000B029C">
      <w:pPr>
        <w:ind w:left="568" w:hanging="284"/>
      </w:pPr>
      <w:r w:rsidRPr="006739FE">
        <w:t>1)</w:t>
      </w:r>
      <w:r w:rsidRPr="006739FE">
        <w:tab/>
        <w:t xml:space="preserve">Set the signal generator for the wanted signal to transmit </w:t>
      </w:r>
      <w:r w:rsidRPr="006739FE">
        <w:rPr>
          <w:rFonts w:eastAsia="MS Mincho"/>
        </w:rPr>
        <w:t>as specified from table 7.8.5-1 to 7.8.5-3</w:t>
      </w:r>
      <w:r w:rsidRPr="006739FE">
        <w:t xml:space="preserve">, as well as </w:t>
      </w:r>
      <w:r w:rsidRPr="006739FE">
        <w:rPr>
          <w:rFonts w:eastAsia="MS Mincho"/>
        </w:rPr>
        <w:t>table 7.8.5-1a to 7.8.5-3a</w:t>
      </w:r>
      <w:r w:rsidRPr="006739FE">
        <w:t xml:space="preserve"> for a BS declared to be capable of NB-IoT operation in NR in-band (D.41)</w:t>
      </w:r>
      <w:r w:rsidRPr="006739FE">
        <w:rPr>
          <w:rFonts w:eastAsia="MS Mincho"/>
        </w:rPr>
        <w:t>.</w:t>
      </w:r>
    </w:p>
    <w:p w14:paraId="7760C8B3" w14:textId="77777777" w:rsidR="000B029C" w:rsidRPr="006739FE" w:rsidRDefault="000B029C" w:rsidP="000B029C">
      <w:pPr>
        <w:ind w:left="568" w:hanging="284"/>
      </w:pPr>
      <w:r w:rsidRPr="006739FE">
        <w:t>2)</w:t>
      </w:r>
      <w:r w:rsidRPr="006739FE">
        <w:tab/>
        <w:t xml:space="preserve">Set the signal generator for the interfering signal to transmit at the frequency offset and </w:t>
      </w:r>
      <w:r w:rsidRPr="006739FE">
        <w:rPr>
          <w:rFonts w:eastAsia="MS Mincho"/>
        </w:rPr>
        <w:t>as specified from table 7.8.5-1 to 7.8.5-3</w:t>
      </w:r>
      <w:r w:rsidRPr="006739FE">
        <w:t xml:space="preserve">, as well as </w:t>
      </w:r>
      <w:r w:rsidRPr="006739FE">
        <w:rPr>
          <w:rFonts w:eastAsia="MS Mincho"/>
        </w:rPr>
        <w:t>table 7.8.5-1a to 7.8.5-3a</w:t>
      </w:r>
      <w:r w:rsidRPr="006739FE">
        <w:t xml:space="preserve"> for a BS declared to be capable of NB-IoT operation in NR in-band (D.41).</w:t>
      </w:r>
    </w:p>
    <w:p w14:paraId="57007010" w14:textId="444109AD" w:rsidR="000B029C" w:rsidRPr="006739FE" w:rsidRDefault="000B029C" w:rsidP="000B029C">
      <w:pPr>
        <w:ind w:left="568" w:hanging="284"/>
      </w:pPr>
      <w:r w:rsidRPr="006739FE">
        <w:t>3)</w:t>
      </w:r>
      <w:r w:rsidRPr="006739FE">
        <w:tab/>
        <w:t xml:space="preserve">Measure the throughput according to annex A.1, as well as annex A.14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for a BS declared to be capable of NB-IoT operation in NR in-band (D.41).</w:t>
      </w:r>
    </w:p>
    <w:p w14:paraId="23F56D42" w14:textId="68E1C1D4" w:rsidR="0066553E" w:rsidRPr="006739FE" w:rsidRDefault="0066553E" w:rsidP="0066553E">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007B40DA" w:rsidRPr="006739FE">
        <w:rPr>
          <w:i/>
          <w:snapToGrid w:val="0"/>
          <w:lang w:eastAsia="zh-CN"/>
        </w:rPr>
        <w:t>connector</w:t>
      </w:r>
      <w:r w:rsidRPr="006739FE">
        <w:t>, the following steps shall apply:</w:t>
      </w:r>
    </w:p>
    <w:p w14:paraId="196D4104" w14:textId="797F24DC" w:rsidR="0066553E" w:rsidRPr="006739FE" w:rsidRDefault="0066553E" w:rsidP="0066553E">
      <w:pPr>
        <w:ind w:left="567" w:hanging="283"/>
      </w:pPr>
      <w:r w:rsidRPr="006739FE">
        <w:t>4)</w:t>
      </w:r>
      <w:r w:rsidRPr="006739FE">
        <w:tab/>
        <w:t xml:space="preserve">For </w:t>
      </w:r>
      <w:r w:rsidRPr="006739FE">
        <w:rPr>
          <w:i/>
          <w:snapToGrid w:val="0"/>
          <w:lang w:eastAsia="zh-CN"/>
        </w:rPr>
        <w:t>multi-band</w:t>
      </w:r>
      <w:r w:rsidRPr="006739FE">
        <w:rPr>
          <w:snapToGrid w:val="0"/>
          <w:lang w:eastAsia="zh-CN"/>
        </w:rPr>
        <w:t xml:space="preserve"> </w:t>
      </w:r>
      <w:r w:rsidR="007B40DA" w:rsidRPr="006739FE">
        <w:rPr>
          <w:i/>
          <w:snapToGrid w:val="0"/>
          <w:lang w:eastAsia="zh-CN"/>
        </w:rPr>
        <w:t xml:space="preserve">connector </w:t>
      </w:r>
      <w:r w:rsidRPr="006739FE">
        <w:t>and single band tests, repeat the steps above per involved band where single band test configurations and test models shall apply with no carrier activated in the other band.</w:t>
      </w:r>
    </w:p>
    <w:p w14:paraId="4737198B" w14:textId="77777777" w:rsidR="0066553E" w:rsidRPr="006739FE" w:rsidRDefault="0066553E" w:rsidP="00AD5630">
      <w:pPr>
        <w:pStyle w:val="Heading3"/>
      </w:pPr>
      <w:bookmarkStart w:id="1625" w:name="_Toc21100087"/>
      <w:bookmarkStart w:id="1626" w:name="_Toc29809885"/>
      <w:bookmarkStart w:id="1627" w:name="_Toc36645270"/>
      <w:bookmarkStart w:id="1628" w:name="_Toc37272324"/>
      <w:bookmarkStart w:id="1629" w:name="_Toc45884570"/>
      <w:r w:rsidRPr="006739FE">
        <w:t>7.8.5</w:t>
      </w:r>
      <w:r w:rsidRPr="006739FE">
        <w:tab/>
        <w:t>Test requirements</w:t>
      </w:r>
      <w:bookmarkEnd w:id="1625"/>
      <w:bookmarkEnd w:id="1626"/>
      <w:bookmarkEnd w:id="1627"/>
      <w:bookmarkEnd w:id="1628"/>
      <w:bookmarkEnd w:id="1629"/>
    </w:p>
    <w:p w14:paraId="27DBCA88" w14:textId="1255EA51" w:rsidR="0066553E" w:rsidRPr="006739FE" w:rsidRDefault="0066553E" w:rsidP="0066553E">
      <w:r w:rsidRPr="006739FE">
        <w:t xml:space="preserve">For </w:t>
      </w:r>
      <w:r w:rsidRPr="006739FE">
        <w:rPr>
          <w:i/>
        </w:rPr>
        <w:t>BS type 1-C</w:t>
      </w:r>
      <w:r w:rsidRPr="006739FE">
        <w:t xml:space="preserve"> and </w:t>
      </w:r>
      <w:r w:rsidR="00C8199E" w:rsidRPr="006739FE">
        <w:rPr>
          <w:i/>
        </w:rPr>
        <w:t xml:space="preserve">BS type </w:t>
      </w:r>
      <w:r w:rsidRPr="006739FE">
        <w:rPr>
          <w:i/>
        </w:rPr>
        <w:t>1-H</w:t>
      </w:r>
      <w:r w:rsidRPr="006739FE">
        <w:t>, the throughput shall be ≥ 95% of the maximum throughput of the reference measurement channel as specified in annex A</w:t>
      </w:r>
      <w:r w:rsidR="00C8199E" w:rsidRPr="006739FE">
        <w:t>.1</w:t>
      </w:r>
      <w:r w:rsidRPr="006739FE">
        <w:t xml:space="preserve"> with parameters specified in </w:t>
      </w:r>
      <w:r w:rsidR="004F6240" w:rsidRPr="006739FE">
        <w:t>table</w:t>
      </w:r>
      <w:r w:rsidRPr="006739FE">
        <w:t xml:space="preserve"> 7.8.5-1 for Wide Area BS, in </w:t>
      </w:r>
      <w:r w:rsidR="004F6240" w:rsidRPr="006739FE">
        <w:t>table</w:t>
      </w:r>
      <w:r w:rsidRPr="006739FE">
        <w:t xml:space="preserve"> 7.8.5-2 for Medium Range BS and in </w:t>
      </w:r>
      <w:r w:rsidR="004F6240" w:rsidRPr="006739FE">
        <w:t xml:space="preserve">table </w:t>
      </w:r>
      <w:r w:rsidRPr="006739FE">
        <w:t xml:space="preserve">7.8.5-3 for Local Area BS. </w:t>
      </w:r>
      <w:r w:rsidRPr="006739FE">
        <w:rPr>
          <w:rFonts w:eastAsia="Osaka"/>
        </w:rPr>
        <w:t xml:space="preserve">The characteristics of the interfering signal is further specified in annex </w:t>
      </w:r>
      <w:r w:rsidR="00485994" w:rsidRPr="006739FE">
        <w:rPr>
          <w:rFonts w:eastAsia="Osaka"/>
        </w:rPr>
        <w:t>E</w:t>
      </w:r>
      <w:r w:rsidRPr="006739FE">
        <w:rPr>
          <w:rFonts w:eastAsia="Osaka"/>
        </w:rPr>
        <w:t>.</w:t>
      </w:r>
    </w:p>
    <w:p w14:paraId="50DAFF67" w14:textId="75B5AD2A" w:rsidR="000B029C" w:rsidRPr="006739FE" w:rsidRDefault="000B029C" w:rsidP="000B029C">
      <w:r w:rsidRPr="006739FE">
        <w:t xml:space="preserve">For NB-IoT operation in NR in-band, the throughput shall be ≥ 95% of the maximum throughput of the NB-IoT reference measurement channel as specified in Annex A of </w:t>
      </w:r>
      <w:r w:rsidR="00062DCB" w:rsidRPr="006739FE">
        <w:t>TS</w:t>
      </w:r>
      <w:r w:rsidR="00062DCB">
        <w:t> </w:t>
      </w:r>
      <w:r w:rsidR="00062DCB" w:rsidRPr="006739FE">
        <w:t>36.141</w:t>
      </w:r>
      <w:r w:rsidR="00062DCB">
        <w:t> </w:t>
      </w:r>
      <w:r w:rsidR="00062DCB" w:rsidRPr="006739FE">
        <w:t>[2</w:t>
      </w:r>
      <w:r w:rsidR="007D7230" w:rsidRPr="006739FE">
        <w:t>4]</w:t>
      </w:r>
      <w:r w:rsidRPr="006739FE">
        <w:t xml:space="preserve"> with parameters specified in table 7.8.5-1a</w:t>
      </w:r>
      <w:r w:rsidRPr="006739FE">
        <w:rPr>
          <w:lang w:eastAsia="zh-CN"/>
        </w:rPr>
        <w:t xml:space="preserve"> for Wide Area BS, </w:t>
      </w:r>
      <w:r w:rsidRPr="006739FE">
        <w:t>in table 7.8.5-2a</w:t>
      </w:r>
      <w:r w:rsidRPr="006739FE">
        <w:rPr>
          <w:lang w:eastAsia="zh-CN"/>
        </w:rPr>
        <w:t xml:space="preserve"> for Medium Range BS and </w:t>
      </w:r>
      <w:r w:rsidRPr="006739FE">
        <w:t>in table 7.8.5-3a</w:t>
      </w:r>
      <w:r w:rsidRPr="006739FE">
        <w:rPr>
          <w:lang w:eastAsia="zh-CN"/>
        </w:rPr>
        <w:t xml:space="preserve"> for Local Area BS</w:t>
      </w:r>
      <w:r w:rsidRPr="006739FE">
        <w:t>.</w:t>
      </w:r>
    </w:p>
    <w:p w14:paraId="35F57F80" w14:textId="5734B71E" w:rsidR="0066553E" w:rsidRDefault="0066553E" w:rsidP="00BF4553">
      <w:pPr>
        <w:pStyle w:val="TH"/>
      </w:pPr>
      <w:r w:rsidRPr="006739FE">
        <w:lastRenderedPageBreak/>
        <w:t>Table 7.</w:t>
      </w:r>
      <w:r w:rsidRPr="006739FE">
        <w:rPr>
          <w:lang w:eastAsia="zh-CN"/>
        </w:rPr>
        <w:t>8</w:t>
      </w:r>
      <w:r w:rsidRPr="006739FE">
        <w:t>.</w:t>
      </w:r>
      <w:r w:rsidRPr="006739FE">
        <w:rPr>
          <w:lang w:eastAsia="zh-CN"/>
        </w:rPr>
        <w:t>5</w:t>
      </w:r>
      <w:r w:rsidRPr="006739FE">
        <w:t xml:space="preserve">-1: </w:t>
      </w:r>
      <w:r w:rsidRPr="006739FE">
        <w:rPr>
          <w:lang w:eastAsia="zh-CN"/>
        </w:rPr>
        <w:t xml:space="preserve">Wide Area </w:t>
      </w:r>
      <w:r w:rsidRPr="006739FE">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6739FE"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6739FE" w:rsidRDefault="005445D0" w:rsidP="005445D0">
            <w:pPr>
              <w:pStyle w:val="TAH"/>
              <w:rPr>
                <w:lang w:eastAsia="zh-CN"/>
              </w:rPr>
            </w:pPr>
            <w:r w:rsidRPr="006739FE">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6739FE" w:rsidRDefault="005445D0" w:rsidP="005445D0">
            <w:pPr>
              <w:pStyle w:val="TAH"/>
              <w:rPr>
                <w:lang w:eastAsia="zh-CN"/>
              </w:rPr>
            </w:pPr>
            <w:r w:rsidRPr="006739FE">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6739FE" w:rsidRDefault="005445D0" w:rsidP="005445D0">
            <w:pPr>
              <w:pStyle w:val="TAH"/>
            </w:pPr>
            <w:r w:rsidRPr="006739FE">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6739FE" w:rsidRDefault="005445D0" w:rsidP="005445D0">
            <w:pPr>
              <w:pStyle w:val="TAH"/>
              <w:rPr>
                <w:rFonts w:cs="Arial"/>
                <w:szCs w:val="18"/>
              </w:rPr>
            </w:pPr>
            <w:r w:rsidRPr="006739FE">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6739FE" w:rsidRDefault="005445D0" w:rsidP="005445D0">
            <w:pPr>
              <w:pStyle w:val="TAH"/>
            </w:pPr>
            <w:r w:rsidRPr="006739FE">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6739FE" w:rsidRDefault="005445D0" w:rsidP="005445D0">
            <w:pPr>
              <w:pStyle w:val="TAH"/>
            </w:pPr>
            <w:r w:rsidRPr="006739FE">
              <w:t>Type of interfering signal</w:t>
            </w:r>
          </w:p>
        </w:tc>
      </w:tr>
      <w:tr w:rsidR="005445D0" w:rsidRPr="006739FE"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6739FE" w:rsidRDefault="005445D0" w:rsidP="005445D0">
            <w:pPr>
              <w:pStyle w:val="TAH"/>
            </w:pPr>
            <w:r w:rsidRPr="006739FE">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6739FE" w:rsidRDefault="005445D0" w:rsidP="005445D0">
            <w:pPr>
              <w:pStyle w:val="TAH"/>
            </w:pPr>
            <w:r w:rsidRPr="006739FE">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6739FE" w:rsidRDefault="005445D0" w:rsidP="005445D0">
            <w:pPr>
              <w:pStyle w:val="TAH"/>
            </w:pPr>
            <w:r w:rsidRPr="006739FE">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6739FE" w:rsidRDefault="005445D0" w:rsidP="005445D0">
            <w:pPr>
              <w:pStyle w:val="TAH"/>
              <w:rPr>
                <w:rFonts w:cs="Arial"/>
                <w:szCs w:val="18"/>
              </w:rPr>
            </w:pPr>
            <w:r w:rsidRPr="006739FE">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6739FE" w:rsidRDefault="005445D0" w:rsidP="005445D0">
            <w:pPr>
              <w:pStyle w:val="TAH"/>
              <w:rPr>
                <w:rFonts w:cs="Arial"/>
                <w:szCs w:val="18"/>
              </w:rPr>
            </w:pPr>
            <w:r w:rsidRPr="006739FE">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6739FE" w:rsidRDefault="005445D0" w:rsidP="005445D0">
            <w:pPr>
              <w:pStyle w:val="TAH"/>
              <w:rPr>
                <w:rFonts w:cs="Arial"/>
                <w:szCs w:val="18"/>
              </w:rPr>
            </w:pPr>
            <w:r w:rsidRPr="006739FE">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6739FE" w:rsidRDefault="005445D0" w:rsidP="005445D0">
            <w:pPr>
              <w:pStyle w:val="TAH"/>
              <w:rPr>
                <w:rFonts w:cs="Arial"/>
                <w:szCs w:val="18"/>
              </w:rPr>
            </w:pPr>
            <w:r w:rsidRPr="006739FE">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6739FE" w:rsidRDefault="005445D0" w:rsidP="005445D0">
            <w:pPr>
              <w:pStyle w:val="TAH"/>
            </w:pPr>
          </w:p>
        </w:tc>
      </w:tr>
      <w:tr w:rsidR="005445D0" w:rsidRPr="006739FE"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6739FE" w:rsidRDefault="005445D0" w:rsidP="005445D0">
            <w:pPr>
              <w:pStyle w:val="TAC"/>
            </w:pPr>
            <w:r w:rsidRPr="006739FE">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6739FE" w:rsidRDefault="005445D0" w:rsidP="005445D0">
            <w:pPr>
              <w:pStyle w:val="TAC"/>
            </w:pPr>
            <w:r w:rsidRPr="006739FE">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6739FE" w:rsidRDefault="005445D0" w:rsidP="005445D0">
            <w:pPr>
              <w:pStyle w:val="TAC"/>
              <w:rPr>
                <w:rFonts w:cs="Arial"/>
                <w:szCs w:val="18"/>
              </w:rPr>
            </w:pPr>
            <w:r w:rsidRPr="006739FE">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6739FE" w:rsidRDefault="005445D0" w:rsidP="005445D0">
            <w:pPr>
              <w:pStyle w:val="TAC"/>
              <w:rPr>
                <w:rFonts w:cs="Arial"/>
                <w:szCs w:val="18"/>
              </w:rPr>
            </w:pPr>
            <w:r w:rsidRPr="006739FE">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6739FE" w:rsidRDefault="005445D0" w:rsidP="005445D0">
            <w:pPr>
              <w:pStyle w:val="TAC"/>
              <w:rPr>
                <w:rFonts w:cs="Arial"/>
                <w:szCs w:val="18"/>
              </w:rPr>
            </w:pPr>
            <w:r w:rsidRPr="006739FE">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6739FE" w:rsidRDefault="005445D0" w:rsidP="005445D0">
            <w:pPr>
              <w:pStyle w:val="TAC"/>
              <w:rPr>
                <w:rFonts w:cs="Arial"/>
                <w:szCs w:val="18"/>
              </w:rPr>
            </w:pPr>
            <w:r w:rsidRPr="006739FE">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6739FE" w:rsidRDefault="005445D0" w:rsidP="005445D0">
            <w:pPr>
              <w:pStyle w:val="TAC"/>
            </w:pPr>
            <w:r w:rsidRPr="006739FE">
              <w:t>DFT-s-OFDM NR signal, 15 kHz SCS, 10 RBs</w:t>
            </w:r>
          </w:p>
        </w:tc>
      </w:tr>
      <w:tr w:rsidR="005445D0" w:rsidRPr="006739FE"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6739FE" w:rsidRDefault="005445D0" w:rsidP="005445D0">
            <w:pPr>
              <w:pStyle w:val="TAC"/>
            </w:pPr>
            <w:r w:rsidRPr="006739FE">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6739FE" w:rsidRDefault="005445D0" w:rsidP="005445D0">
            <w:pPr>
              <w:pStyle w:val="TAC"/>
              <w:rPr>
                <w:rFonts w:cs="Arial"/>
                <w:szCs w:val="18"/>
              </w:rPr>
            </w:pPr>
            <w:r w:rsidRPr="006739FE">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6739FE" w:rsidRDefault="005445D0" w:rsidP="005445D0">
            <w:pPr>
              <w:pStyle w:val="TAC"/>
              <w:rPr>
                <w:rFonts w:cs="Arial"/>
                <w:szCs w:val="18"/>
              </w:rPr>
            </w:pPr>
            <w:r w:rsidRPr="006739FE">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6739FE" w:rsidRDefault="005445D0" w:rsidP="005445D0">
            <w:pPr>
              <w:pStyle w:val="TAC"/>
              <w:rPr>
                <w:rFonts w:cs="Arial"/>
                <w:szCs w:val="18"/>
              </w:rPr>
            </w:pPr>
            <w:r w:rsidRPr="006739FE">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6739FE" w:rsidRDefault="005445D0" w:rsidP="005445D0">
            <w:pPr>
              <w:pStyle w:val="TAC"/>
              <w:rPr>
                <w:rFonts w:cs="Arial"/>
                <w:szCs w:val="18"/>
              </w:rPr>
            </w:pPr>
            <w:r w:rsidRPr="006739FE">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6739FE" w:rsidRDefault="005445D0" w:rsidP="005445D0">
            <w:pPr>
              <w:pStyle w:val="TAC"/>
            </w:pPr>
            <w:r w:rsidRPr="006739FE">
              <w:t>DFT-s-OFDM NR signal, 15 kHz SCS, 25 RBs</w:t>
            </w:r>
          </w:p>
        </w:tc>
      </w:tr>
      <w:tr w:rsidR="005445D0" w:rsidRPr="006739FE"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6739FE" w:rsidRDefault="005445D0" w:rsidP="005445D0">
            <w:pPr>
              <w:pStyle w:val="TAC"/>
            </w:pPr>
            <w:r w:rsidRPr="006739FE">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6739FE" w:rsidRDefault="005445D0" w:rsidP="005445D0">
            <w:pPr>
              <w:pStyle w:val="TAC"/>
            </w:pPr>
            <w:r w:rsidRPr="006739FE">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6739FE" w:rsidRDefault="005445D0" w:rsidP="005445D0">
            <w:pPr>
              <w:pStyle w:val="TAC"/>
              <w:rPr>
                <w:rFonts w:cs="Arial"/>
                <w:szCs w:val="18"/>
              </w:rPr>
            </w:pPr>
            <w:r w:rsidRPr="006739FE">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6739FE" w:rsidRDefault="005445D0" w:rsidP="005445D0">
            <w:pPr>
              <w:pStyle w:val="TAC"/>
              <w:rPr>
                <w:rFonts w:cs="Arial"/>
                <w:szCs w:val="18"/>
              </w:rPr>
            </w:pPr>
            <w:r w:rsidRPr="006739FE">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6739FE" w:rsidRDefault="005445D0" w:rsidP="005445D0">
            <w:pPr>
              <w:pStyle w:val="TAC"/>
              <w:rPr>
                <w:rFonts w:cs="Arial"/>
                <w:szCs w:val="18"/>
              </w:rPr>
            </w:pPr>
            <w:r w:rsidRPr="006739FE">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6739FE" w:rsidRDefault="005445D0" w:rsidP="005445D0">
            <w:pPr>
              <w:pStyle w:val="TAC"/>
              <w:rPr>
                <w:rFonts w:cs="Arial"/>
                <w:szCs w:val="18"/>
              </w:rPr>
            </w:pPr>
            <w:r w:rsidRPr="006739FE">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6739FE" w:rsidRDefault="005445D0" w:rsidP="005445D0">
            <w:pPr>
              <w:pStyle w:val="TAC"/>
            </w:pPr>
            <w:r w:rsidRPr="006739FE">
              <w:t>DFT-s-OFDM NR signal, 15 kHz SCS, 100 RBs</w:t>
            </w:r>
          </w:p>
        </w:tc>
      </w:tr>
      <w:tr w:rsidR="005445D0" w:rsidRPr="006739FE"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6739FE" w:rsidRDefault="005445D0" w:rsidP="005445D0">
            <w:pPr>
              <w:pStyle w:val="TAC"/>
            </w:pPr>
            <w:r w:rsidRPr="006739FE">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6739FE" w:rsidRDefault="005445D0" w:rsidP="005445D0">
            <w:pPr>
              <w:pStyle w:val="TAC"/>
            </w:pPr>
            <w:r w:rsidRPr="006739FE">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6739FE" w:rsidRDefault="005445D0" w:rsidP="005445D0">
            <w:pPr>
              <w:pStyle w:val="TAC"/>
              <w:rPr>
                <w:rFonts w:cs="Arial"/>
                <w:szCs w:val="18"/>
              </w:rPr>
            </w:pPr>
            <w:r w:rsidRPr="006739FE">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6739FE" w:rsidRDefault="005445D0" w:rsidP="005445D0">
            <w:pPr>
              <w:pStyle w:val="TAC"/>
              <w:rPr>
                <w:rFonts w:cs="Arial"/>
                <w:szCs w:val="18"/>
              </w:rPr>
            </w:pPr>
            <w:r w:rsidRPr="006739FE">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6739FE" w:rsidRDefault="005445D0" w:rsidP="005445D0">
            <w:pPr>
              <w:pStyle w:val="TAC"/>
              <w:rPr>
                <w:rFonts w:cs="Arial"/>
                <w:szCs w:val="18"/>
              </w:rPr>
            </w:pPr>
            <w:r w:rsidRPr="006739FE">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6739FE" w:rsidRDefault="005445D0" w:rsidP="005445D0">
            <w:pPr>
              <w:pStyle w:val="TAC"/>
              <w:rPr>
                <w:rFonts w:cs="Arial"/>
                <w:szCs w:val="18"/>
              </w:rPr>
            </w:pPr>
            <w:r w:rsidRPr="006739FE">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6739FE" w:rsidRDefault="005445D0" w:rsidP="005445D0">
            <w:pPr>
              <w:pStyle w:val="TAC"/>
            </w:pPr>
            <w:r w:rsidRPr="006739FE">
              <w:t>DFT-s-OFDM NR signal, 30 kHz SCS, 5 RBs</w:t>
            </w:r>
          </w:p>
        </w:tc>
      </w:tr>
      <w:tr w:rsidR="005445D0" w:rsidRPr="006739FE"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6739FE" w:rsidRDefault="005445D0" w:rsidP="005445D0">
            <w:pPr>
              <w:pStyle w:val="TAC"/>
            </w:pPr>
            <w:r w:rsidRPr="006739FE">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6739FE" w:rsidRDefault="005445D0" w:rsidP="005445D0">
            <w:pPr>
              <w:pStyle w:val="TAC"/>
              <w:rPr>
                <w:rFonts w:cs="Arial"/>
                <w:szCs w:val="18"/>
              </w:rPr>
            </w:pPr>
            <w:r w:rsidRPr="006739FE">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6739FE" w:rsidRDefault="005445D0" w:rsidP="005445D0">
            <w:pPr>
              <w:pStyle w:val="TAC"/>
              <w:rPr>
                <w:rFonts w:cs="Arial"/>
                <w:szCs w:val="18"/>
              </w:rPr>
            </w:pPr>
            <w:r w:rsidRPr="006739FE">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6739FE" w:rsidRDefault="005445D0" w:rsidP="005445D0">
            <w:pPr>
              <w:pStyle w:val="TAC"/>
              <w:rPr>
                <w:rFonts w:cs="Arial"/>
                <w:szCs w:val="18"/>
              </w:rPr>
            </w:pPr>
            <w:r w:rsidRPr="006739FE">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6739FE" w:rsidRDefault="005445D0" w:rsidP="005445D0">
            <w:pPr>
              <w:pStyle w:val="TAC"/>
              <w:rPr>
                <w:rFonts w:cs="Arial"/>
                <w:szCs w:val="18"/>
              </w:rPr>
            </w:pPr>
            <w:r w:rsidRPr="006739FE">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6739FE" w:rsidRDefault="005445D0" w:rsidP="005445D0">
            <w:pPr>
              <w:pStyle w:val="TAC"/>
            </w:pPr>
            <w:r w:rsidRPr="006739FE">
              <w:t>DFT-s-OFDM NR signal, 30 kHz SCS, 10 RBs</w:t>
            </w:r>
          </w:p>
        </w:tc>
      </w:tr>
      <w:tr w:rsidR="005445D0" w:rsidRPr="006739FE"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6739FE" w:rsidRDefault="005445D0" w:rsidP="005445D0">
            <w:pPr>
              <w:pStyle w:val="TAC"/>
            </w:pPr>
            <w:r w:rsidRPr="006739FE">
              <w:t xml:space="preserve">40, 50, 60, </w:t>
            </w:r>
            <w:r w:rsidRPr="006739FE">
              <w:rPr>
                <w:lang w:eastAsia="zh-CN"/>
              </w:rPr>
              <w:t xml:space="preserve">70, </w:t>
            </w:r>
            <w:r w:rsidRPr="006739FE">
              <w:t xml:space="preserve">80, </w:t>
            </w:r>
            <w:r w:rsidRPr="006739FE">
              <w:rPr>
                <w:lang w:eastAsia="zh-CN"/>
              </w:rPr>
              <w:t xml:space="preserve">90, </w:t>
            </w:r>
            <w:r w:rsidRPr="006739FE">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6739FE" w:rsidRDefault="005445D0" w:rsidP="005445D0">
            <w:pPr>
              <w:pStyle w:val="TAC"/>
            </w:pPr>
            <w:r w:rsidRPr="006739FE">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6739FE" w:rsidRDefault="005445D0" w:rsidP="005445D0">
            <w:pPr>
              <w:pStyle w:val="TAC"/>
              <w:rPr>
                <w:rFonts w:cs="Arial"/>
                <w:szCs w:val="18"/>
              </w:rPr>
            </w:pPr>
            <w:r w:rsidRPr="006739FE">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6739FE" w:rsidRDefault="005445D0" w:rsidP="005445D0">
            <w:pPr>
              <w:pStyle w:val="TAC"/>
              <w:rPr>
                <w:rFonts w:cs="Arial"/>
                <w:szCs w:val="18"/>
              </w:rPr>
            </w:pPr>
            <w:r w:rsidRPr="006739FE">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6739FE" w:rsidRDefault="005445D0" w:rsidP="005445D0">
            <w:pPr>
              <w:pStyle w:val="TAC"/>
              <w:rPr>
                <w:rFonts w:cs="Arial"/>
                <w:szCs w:val="18"/>
              </w:rPr>
            </w:pPr>
            <w:r w:rsidRPr="006739FE">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6739FE" w:rsidRDefault="005445D0" w:rsidP="005445D0">
            <w:pPr>
              <w:pStyle w:val="TAC"/>
              <w:rPr>
                <w:rFonts w:cs="Arial"/>
                <w:szCs w:val="18"/>
              </w:rPr>
            </w:pPr>
            <w:r w:rsidRPr="006739FE">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6739FE" w:rsidRDefault="005445D0" w:rsidP="005445D0">
            <w:pPr>
              <w:pStyle w:val="TAC"/>
            </w:pPr>
            <w:r w:rsidRPr="006739FE">
              <w:t>DFT-s-OFDM NR signal, 30 kHz SCS, 50 RBs</w:t>
            </w:r>
          </w:p>
        </w:tc>
      </w:tr>
      <w:tr w:rsidR="005445D0" w:rsidRPr="006739FE"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6739FE" w:rsidRDefault="005445D0" w:rsidP="005445D0">
            <w:pPr>
              <w:pStyle w:val="TAC"/>
            </w:pPr>
            <w:r w:rsidRPr="006739FE">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6739FE" w:rsidRDefault="005445D0" w:rsidP="005445D0">
            <w:pPr>
              <w:pStyle w:val="TAC"/>
            </w:pPr>
            <w:r w:rsidRPr="006739FE">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6739FE" w:rsidRDefault="005445D0" w:rsidP="005445D0">
            <w:pPr>
              <w:pStyle w:val="TAC"/>
              <w:rPr>
                <w:rFonts w:cs="Arial"/>
                <w:szCs w:val="18"/>
              </w:rPr>
            </w:pPr>
            <w:r w:rsidRPr="006739FE">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6739FE" w:rsidRDefault="005445D0" w:rsidP="005445D0">
            <w:pPr>
              <w:pStyle w:val="TAC"/>
              <w:rPr>
                <w:rFonts w:cs="Arial"/>
                <w:szCs w:val="18"/>
              </w:rPr>
            </w:pPr>
            <w:r w:rsidRPr="006739FE">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6739FE" w:rsidRDefault="005445D0" w:rsidP="005445D0">
            <w:pPr>
              <w:pStyle w:val="TAC"/>
              <w:rPr>
                <w:rFonts w:cs="Arial"/>
                <w:szCs w:val="18"/>
              </w:rPr>
            </w:pPr>
            <w:r w:rsidRPr="006739FE">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6739FE" w:rsidRDefault="005445D0" w:rsidP="005445D0">
            <w:pPr>
              <w:pStyle w:val="TAC"/>
              <w:rPr>
                <w:rFonts w:cs="Arial"/>
                <w:szCs w:val="18"/>
              </w:rPr>
            </w:pPr>
            <w:r w:rsidRPr="006739FE">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6739FE" w:rsidRDefault="005445D0" w:rsidP="005445D0">
            <w:pPr>
              <w:pStyle w:val="TAC"/>
            </w:pPr>
            <w:r w:rsidRPr="006739FE">
              <w:t>DFT-s-OFDM NR signal, 60 kHz SCS, 5 RBs</w:t>
            </w:r>
          </w:p>
        </w:tc>
      </w:tr>
      <w:tr w:rsidR="005445D0" w:rsidRPr="006739FE"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6739FE" w:rsidRDefault="005445D0" w:rsidP="005445D0">
            <w:pPr>
              <w:pStyle w:val="TAC"/>
            </w:pPr>
            <w:r w:rsidRPr="006739FE">
              <w:t xml:space="preserve">40, 50, 60, </w:t>
            </w:r>
            <w:r w:rsidRPr="006739FE">
              <w:rPr>
                <w:lang w:eastAsia="zh-CN"/>
              </w:rPr>
              <w:t xml:space="preserve">70, </w:t>
            </w:r>
            <w:r w:rsidRPr="006739FE">
              <w:t xml:space="preserve">80, </w:t>
            </w:r>
            <w:r w:rsidRPr="006739FE">
              <w:rPr>
                <w:lang w:eastAsia="zh-CN"/>
              </w:rPr>
              <w:t xml:space="preserve">90, </w:t>
            </w:r>
            <w:r w:rsidRPr="006739FE">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6739FE" w:rsidRDefault="005445D0" w:rsidP="005445D0">
            <w:pPr>
              <w:pStyle w:val="TAC"/>
            </w:pPr>
            <w:r w:rsidRPr="006739FE">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6739FE" w:rsidRDefault="005445D0" w:rsidP="005445D0">
            <w:pPr>
              <w:pStyle w:val="TAC"/>
            </w:pPr>
            <w:r w:rsidRPr="006739FE">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6739FE" w:rsidRDefault="005445D0" w:rsidP="005445D0">
            <w:pPr>
              <w:pStyle w:val="TAC"/>
              <w:rPr>
                <w:rFonts w:cs="Arial"/>
                <w:szCs w:val="18"/>
              </w:rPr>
            </w:pPr>
            <w:r w:rsidRPr="006739FE">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6739FE" w:rsidRDefault="005445D0" w:rsidP="005445D0">
            <w:pPr>
              <w:pStyle w:val="TAC"/>
              <w:rPr>
                <w:rFonts w:cs="Arial"/>
                <w:szCs w:val="18"/>
              </w:rPr>
            </w:pPr>
            <w:r w:rsidRPr="006739FE">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6739FE" w:rsidRDefault="005445D0" w:rsidP="005445D0">
            <w:pPr>
              <w:pStyle w:val="TAC"/>
              <w:rPr>
                <w:rFonts w:cs="Arial"/>
                <w:szCs w:val="18"/>
              </w:rPr>
            </w:pPr>
            <w:r w:rsidRPr="006739FE">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6739FE" w:rsidRDefault="005445D0" w:rsidP="005445D0">
            <w:pPr>
              <w:pStyle w:val="TAC"/>
              <w:rPr>
                <w:rFonts w:cs="Arial"/>
                <w:szCs w:val="18"/>
              </w:rPr>
            </w:pPr>
            <w:r w:rsidRPr="006739FE">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6739FE" w:rsidRDefault="005445D0" w:rsidP="005445D0">
            <w:pPr>
              <w:pStyle w:val="TAC"/>
            </w:pPr>
            <w:r w:rsidRPr="006739FE">
              <w:t>DFT-s-OFDM NR signal, 60 kHz SCS, 24 RBs</w:t>
            </w:r>
          </w:p>
        </w:tc>
      </w:tr>
      <w:tr w:rsidR="005445D0" w:rsidRPr="006739FE"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6739FE" w:rsidRDefault="005445D0" w:rsidP="005445D0">
            <w:pPr>
              <w:pStyle w:val="TAN"/>
            </w:pPr>
            <w:r w:rsidRPr="006739FE">
              <w:t>NOTE:</w:t>
            </w:r>
            <w:r w:rsidRPr="006739FE">
              <w:tab/>
              <w:t>Wanted and interfering signal are placed adjacently around F</w:t>
            </w:r>
            <w:r w:rsidRPr="006739FE">
              <w:rPr>
                <w:vertAlign w:val="subscript"/>
              </w:rPr>
              <w:t>c</w:t>
            </w:r>
            <w:r w:rsidRPr="006739FE">
              <w:rPr>
                <w:lang w:val="en-US"/>
              </w:rPr>
              <w:t>, where the F</w:t>
            </w:r>
            <w:r w:rsidRPr="006739FE">
              <w:rPr>
                <w:vertAlign w:val="subscript"/>
                <w:lang w:val="en-US"/>
              </w:rPr>
              <w:t>c</w:t>
            </w:r>
            <w:r w:rsidRPr="006739FE">
              <w:rPr>
                <w:lang w:val="en-US"/>
              </w:rPr>
              <w:t xml:space="preserve"> is defined for </w:t>
            </w:r>
            <w:r w:rsidRPr="006739FE">
              <w:rPr>
                <w:i/>
                <w:iCs/>
                <w:lang w:val="en-US"/>
              </w:rPr>
              <w:t xml:space="preserve">BS channel bandwidth </w:t>
            </w:r>
            <w:r w:rsidRPr="006739FE">
              <w:rPr>
                <w:lang w:val="en-US"/>
              </w:rPr>
              <w:t>of the wanted signal</w:t>
            </w:r>
            <w:r w:rsidRPr="006739FE">
              <w:rPr>
                <w:i/>
                <w:iCs/>
                <w:lang w:val="en-US"/>
              </w:rPr>
              <w:t xml:space="preserve"> </w:t>
            </w:r>
            <w:r w:rsidRPr="006739FE">
              <w:rPr>
                <w:lang w:val="en-US"/>
              </w:rPr>
              <w:t>according to the table 5.4.2.2-1</w:t>
            </w:r>
            <w:r w:rsidRPr="006739FE">
              <w:rPr>
                <w:lang w:val="en-US" w:eastAsia="zh-CN"/>
              </w:rPr>
              <w:t xml:space="preserve"> in </w:t>
            </w:r>
            <w:r w:rsidR="00062DCB" w:rsidRPr="006739FE">
              <w:rPr>
                <w:lang w:val="en-US" w:eastAsia="zh-CN"/>
              </w:rPr>
              <w:t>TS</w:t>
            </w:r>
            <w:r w:rsidR="00062DCB">
              <w:rPr>
                <w:lang w:val="en-US" w:eastAsia="zh-CN"/>
              </w:rPr>
              <w:t> </w:t>
            </w:r>
            <w:r w:rsidR="00062DCB" w:rsidRPr="006739FE">
              <w:rPr>
                <w:lang w:val="en-US" w:eastAsia="zh-CN"/>
              </w:rPr>
              <w:t>38.104</w:t>
            </w:r>
            <w:r w:rsidR="00062DCB">
              <w:rPr>
                <w:lang w:val="en-US" w:eastAsia="zh-CN"/>
              </w:rPr>
              <w:t> </w:t>
            </w:r>
            <w:r w:rsidR="00062DCB" w:rsidRPr="006739FE">
              <w:rPr>
                <w:lang w:val="en-US" w:eastAsia="zh-CN"/>
              </w:rPr>
              <w:t>[2</w:t>
            </w:r>
            <w:r w:rsidRPr="006739FE">
              <w:rPr>
                <w:lang w:val="en-US" w:eastAsia="zh-CN"/>
              </w:rPr>
              <w:t>]</w:t>
            </w:r>
            <w:r w:rsidRPr="006739FE">
              <w:rPr>
                <w:lang w:val="en-US"/>
              </w:rPr>
              <w:t>.</w:t>
            </w:r>
            <w:r w:rsidRPr="006739FE">
              <w:t xml:space="preserve"> The aggregated wanted and interferer signal shall be centred in the BS channel bandwidth of the wanted signal</w:t>
            </w:r>
            <w:r w:rsidRPr="006739FE">
              <w:rPr>
                <w:lang w:val="en-US" w:eastAsia="zh-CN"/>
              </w:rPr>
              <w:t>.</w:t>
            </w:r>
          </w:p>
        </w:tc>
      </w:tr>
    </w:tbl>
    <w:p w14:paraId="1C61E2F3" w14:textId="724C5113" w:rsidR="005445D0" w:rsidRDefault="005445D0" w:rsidP="005445D0">
      <w:pPr>
        <w:rPr>
          <w:lang w:val="en-US" w:eastAsia="zh-CN"/>
        </w:rPr>
      </w:pPr>
    </w:p>
    <w:p w14:paraId="0CBA08CE" w14:textId="723B882E" w:rsidR="000B029C" w:rsidRDefault="000B029C" w:rsidP="000B029C">
      <w:pPr>
        <w:pStyle w:val="TH"/>
      </w:pPr>
      <w:r w:rsidRPr="006739FE">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6739FE"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5445D0" w:rsidRDefault="005445D0" w:rsidP="005445D0">
            <w:pPr>
              <w:pStyle w:val="TAH"/>
            </w:pPr>
          </w:p>
          <w:p w14:paraId="53ECF561" w14:textId="77777777" w:rsidR="005445D0" w:rsidRPr="005445D0" w:rsidRDefault="005445D0" w:rsidP="005445D0">
            <w:pPr>
              <w:pStyle w:val="TAH"/>
            </w:pPr>
            <w:r w:rsidRPr="005445D0">
              <w:rPr>
                <w:i/>
                <w:iCs/>
              </w:rPr>
              <w:t>BS channel bandwidth</w:t>
            </w:r>
            <w:r w:rsidRPr="005445D0">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5445D0" w:rsidRDefault="005445D0" w:rsidP="005445D0">
            <w:pPr>
              <w:pStyle w:val="TAH"/>
            </w:pPr>
            <w:r w:rsidRPr="005445D0">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5445D0" w:rsidRDefault="005445D0" w:rsidP="005445D0">
            <w:pPr>
              <w:pStyle w:val="TAH"/>
            </w:pPr>
            <w:r w:rsidRPr="005445D0">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150414" w:rsidRDefault="005445D0" w:rsidP="005445D0">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5445D0" w:rsidRDefault="005445D0" w:rsidP="005445D0">
            <w:pPr>
              <w:pStyle w:val="TAH"/>
            </w:pPr>
            <w:r w:rsidRPr="005445D0">
              <w:t>Type of interfering signal</w:t>
            </w:r>
          </w:p>
        </w:tc>
      </w:tr>
      <w:tr w:rsidR="005445D0" w:rsidRPr="006739FE"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150414" w:rsidRDefault="005445D0" w:rsidP="005445D0">
            <w:pPr>
              <w:pStyle w:val="TAC"/>
            </w:pPr>
            <w:r w:rsidRPr="006739FE">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6739FE"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150414"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150414" w:rsidRDefault="005445D0" w:rsidP="005445D0">
            <w:pPr>
              <w:pStyle w:val="TAC"/>
            </w:pPr>
            <w:r w:rsidRPr="006739FE">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30391A00" w14:textId="529D8CD0" w:rsidR="005445D0" w:rsidRPr="006739FE" w:rsidRDefault="005445D0" w:rsidP="005445D0">
            <w:pPr>
              <w:pStyle w:val="TAC"/>
              <w:rPr>
                <w:lang w:val="fr-FR"/>
              </w:rPr>
            </w:pPr>
            <w:r w:rsidRPr="006739FE">
              <w:rPr>
                <w:lang w:val="fr-FR"/>
              </w:rPr>
              <w:t xml:space="preserve">10 </w:t>
            </w:r>
            <w:r w:rsidRPr="006739FE">
              <w:rPr>
                <w:lang w:val="fr-FR" w:eastAsia="zh-CN"/>
              </w:rPr>
              <w:t>RBs</w:t>
            </w:r>
          </w:p>
        </w:tc>
      </w:tr>
      <w:tr w:rsidR="005445D0" w:rsidRPr="006739FE"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150414" w:rsidRDefault="005445D0" w:rsidP="005445D0">
            <w:pPr>
              <w:pStyle w:val="TAC"/>
            </w:pPr>
            <w:r w:rsidRPr="006739FE">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6739FE" w:rsidRDefault="005445D0" w:rsidP="005445D0">
            <w:pPr>
              <w:pStyle w:val="TAC"/>
              <w:rPr>
                <w:lang w:val="fr-FR"/>
              </w:rPr>
            </w:pPr>
            <w:r w:rsidRPr="00150414">
              <w:rPr>
                <w:rFonts w:cs="v5.0.0"/>
              </w:rPr>
              <w:t xml:space="preserve">FRC A14-1 in Annex A.14 in </w:t>
            </w:r>
            <w:r w:rsidR="00062DCB" w:rsidRPr="00150414">
              <w:rPr>
                <w:rFonts w:cs="v5.0.0"/>
              </w:rPr>
              <w:t>TS</w:t>
            </w:r>
            <w:r w:rsidR="00062DCB">
              <w:rPr>
                <w:rFonts w:cs="v5.0.0"/>
              </w:rPr>
              <w:t> </w:t>
            </w:r>
            <w:r w:rsidR="00062DCB" w:rsidRPr="00150414">
              <w:rPr>
                <w:rFonts w:cs="v5.0.0"/>
              </w:rPr>
              <w:t>36.141</w:t>
            </w:r>
            <w:r w:rsidR="00062DCB">
              <w:rPr>
                <w:rFonts w:cs="v5.0.0"/>
              </w:rPr>
              <w:t> </w:t>
            </w:r>
            <w:r w:rsidR="00062DCB" w:rsidRPr="00150414">
              <w:rPr>
                <w:rFonts w:cs="v5.0.0"/>
              </w:rPr>
              <w:t>[2</w:t>
            </w:r>
            <w:r w:rsidRPr="00150414">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150414" w:rsidRDefault="005445D0" w:rsidP="005445D0">
            <w:pPr>
              <w:pStyle w:val="TAC"/>
            </w:pPr>
            <w:r w:rsidRPr="006739FE">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6739FE" w:rsidRDefault="005445D0" w:rsidP="005445D0">
            <w:pPr>
              <w:pStyle w:val="TAC"/>
              <w:rPr>
                <w:rFonts w:cs="Arial"/>
                <w:szCs w:val="18"/>
                <w:lang w:val="fr-FR"/>
              </w:rPr>
            </w:pPr>
            <w:r w:rsidRPr="006739FE">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54ED1D1D" w14:textId="55A66E3E" w:rsidR="005445D0" w:rsidRPr="00150414" w:rsidRDefault="005445D0" w:rsidP="005445D0">
            <w:pPr>
              <w:pStyle w:val="TAC"/>
            </w:pPr>
            <w:r w:rsidRPr="006739FE">
              <w:rPr>
                <w:lang w:val="fr-FR"/>
              </w:rPr>
              <w:t xml:space="preserve">25 </w:t>
            </w:r>
            <w:r w:rsidRPr="006739FE">
              <w:rPr>
                <w:lang w:val="fr-FR" w:eastAsia="zh-CN"/>
              </w:rPr>
              <w:t>RBs</w:t>
            </w:r>
          </w:p>
        </w:tc>
      </w:tr>
      <w:tr w:rsidR="005445D0" w:rsidRPr="006739FE"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150414" w:rsidRDefault="005445D0" w:rsidP="005445D0">
            <w:pPr>
              <w:pStyle w:val="TAC"/>
            </w:pPr>
            <w:r w:rsidRPr="006739FE">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6739FE"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150414"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6739FE" w:rsidRDefault="005445D0" w:rsidP="005445D0">
            <w:pPr>
              <w:pStyle w:val="TAC"/>
              <w:rPr>
                <w:rFonts w:cs="Arial"/>
                <w:szCs w:val="18"/>
                <w:lang w:val="fr-FR"/>
              </w:rPr>
            </w:pPr>
            <w:r w:rsidRPr="006739FE">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150414" w:rsidRDefault="005445D0" w:rsidP="005445D0">
            <w:pPr>
              <w:pStyle w:val="TAC"/>
            </w:pPr>
            <w:r w:rsidRPr="00150414">
              <w:t>DFT-s-OFDM</w:t>
            </w:r>
            <w:r w:rsidRPr="00150414">
              <w:rPr>
                <w:rFonts w:eastAsia="SimSun"/>
              </w:rPr>
              <w:t xml:space="preserve"> </w:t>
            </w:r>
            <w:r w:rsidRPr="00150414">
              <w:t xml:space="preserve">NR signal, 15 kHz SCS, </w:t>
            </w:r>
            <w:r w:rsidRPr="00150414">
              <w:br/>
              <w:t>100 RBs</w:t>
            </w:r>
          </w:p>
        </w:tc>
      </w:tr>
      <w:tr w:rsidR="005445D0" w:rsidRPr="006739FE"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150414" w:rsidRDefault="005445D0" w:rsidP="005445D0">
            <w:pPr>
              <w:pStyle w:val="TAC"/>
            </w:pPr>
            <w:r w:rsidRPr="006739FE">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6739FE"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150414"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6739FE" w:rsidRDefault="005445D0" w:rsidP="005445D0">
            <w:pPr>
              <w:pStyle w:val="TAC"/>
              <w:rPr>
                <w:rFonts w:cs="Arial"/>
                <w:szCs w:val="18"/>
                <w:lang w:val="fr-FR"/>
              </w:rPr>
            </w:pPr>
            <w:r w:rsidRPr="006739FE">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39A04E91" w14:textId="1DE62E81" w:rsidR="005445D0" w:rsidRPr="00150414" w:rsidRDefault="005445D0" w:rsidP="005445D0">
            <w:pPr>
              <w:pStyle w:val="TAC"/>
            </w:pPr>
            <w:r w:rsidRPr="006739FE">
              <w:rPr>
                <w:lang w:val="fr-FR"/>
              </w:rPr>
              <w:t xml:space="preserve">10 </w:t>
            </w:r>
            <w:r w:rsidRPr="006739FE">
              <w:rPr>
                <w:lang w:val="fr-FR" w:eastAsia="zh-CN"/>
              </w:rPr>
              <w:t>RBs</w:t>
            </w:r>
          </w:p>
        </w:tc>
      </w:tr>
      <w:tr w:rsidR="005445D0" w:rsidRPr="006739FE"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150414" w:rsidRDefault="005445D0" w:rsidP="005445D0">
            <w:pPr>
              <w:pStyle w:val="TAC"/>
            </w:pPr>
            <w:r w:rsidRPr="006739FE">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6739FE" w:rsidRDefault="005445D0" w:rsidP="005445D0">
            <w:pPr>
              <w:pStyle w:val="TAC"/>
              <w:rPr>
                <w:lang w:val="fr-FR"/>
              </w:rPr>
            </w:pPr>
            <w:r w:rsidRPr="00150414">
              <w:rPr>
                <w:rFonts w:cs="v5.0.0"/>
              </w:rPr>
              <w:t xml:space="preserve">FRC A14-2 in Annex A.14 in </w:t>
            </w:r>
            <w:r w:rsidR="00062DCB" w:rsidRPr="00150414">
              <w:rPr>
                <w:rFonts w:cs="v5.0.0"/>
              </w:rPr>
              <w:t>TS</w:t>
            </w:r>
            <w:r w:rsidR="00062DCB">
              <w:rPr>
                <w:rFonts w:cs="v5.0.0"/>
              </w:rPr>
              <w:t> </w:t>
            </w:r>
            <w:r w:rsidR="00062DCB" w:rsidRPr="00150414">
              <w:rPr>
                <w:rFonts w:cs="v5.0.0"/>
              </w:rPr>
              <w:t>36.141</w:t>
            </w:r>
            <w:r w:rsidR="00062DCB">
              <w:rPr>
                <w:rFonts w:cs="v5.0.0"/>
              </w:rPr>
              <w:t> </w:t>
            </w:r>
            <w:r w:rsidR="00062DCB" w:rsidRPr="00150414">
              <w:rPr>
                <w:rFonts w:cs="v5.0.0"/>
              </w:rPr>
              <w:t>[2</w:t>
            </w:r>
            <w:r w:rsidRPr="00150414">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150414" w:rsidRDefault="005445D0" w:rsidP="005445D0">
            <w:pPr>
              <w:pStyle w:val="TAC"/>
            </w:pPr>
            <w:r w:rsidRPr="006739FE">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6739FE" w:rsidRDefault="005445D0" w:rsidP="005445D0">
            <w:pPr>
              <w:pStyle w:val="TAC"/>
              <w:rPr>
                <w:rFonts w:cs="Arial"/>
                <w:szCs w:val="18"/>
                <w:lang w:val="fr-FR"/>
              </w:rPr>
            </w:pPr>
            <w:r w:rsidRPr="006739FE">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5F1EEDD8" w14:textId="57209E70" w:rsidR="005445D0" w:rsidRPr="00150414" w:rsidRDefault="005445D0" w:rsidP="005445D0">
            <w:pPr>
              <w:pStyle w:val="TAC"/>
            </w:pPr>
            <w:r w:rsidRPr="006739FE">
              <w:rPr>
                <w:lang w:val="fr-FR"/>
              </w:rPr>
              <w:t xml:space="preserve">25 </w:t>
            </w:r>
            <w:r w:rsidRPr="006739FE">
              <w:rPr>
                <w:lang w:val="fr-FR" w:eastAsia="zh-CN"/>
              </w:rPr>
              <w:t>RBs</w:t>
            </w:r>
          </w:p>
        </w:tc>
      </w:tr>
      <w:tr w:rsidR="005445D0" w:rsidRPr="006739FE"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150414" w:rsidRDefault="005445D0" w:rsidP="005445D0">
            <w:pPr>
              <w:pStyle w:val="TAC"/>
            </w:pPr>
            <w:r w:rsidRPr="006739FE">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6739FE"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150414"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6739FE" w:rsidRDefault="005445D0" w:rsidP="005445D0">
            <w:pPr>
              <w:pStyle w:val="TAC"/>
              <w:rPr>
                <w:rFonts w:cs="Arial"/>
                <w:szCs w:val="18"/>
                <w:lang w:val="fr-FR"/>
              </w:rPr>
            </w:pPr>
            <w:r w:rsidRPr="006739FE">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150414" w:rsidRDefault="005445D0" w:rsidP="005445D0">
            <w:pPr>
              <w:pStyle w:val="TAC"/>
            </w:pPr>
            <w:r w:rsidRPr="00150414">
              <w:t>DFT-s-OFDM</w:t>
            </w:r>
            <w:r w:rsidRPr="00150414">
              <w:rPr>
                <w:rFonts w:eastAsia="SimSun"/>
              </w:rPr>
              <w:t xml:space="preserve"> </w:t>
            </w:r>
            <w:r w:rsidRPr="00150414">
              <w:t xml:space="preserve">NR signal, 15 kHz SCS, </w:t>
            </w:r>
            <w:r w:rsidRPr="00150414">
              <w:br/>
              <w:t>100 RBs</w:t>
            </w:r>
          </w:p>
        </w:tc>
      </w:tr>
      <w:tr w:rsidR="005445D0" w:rsidRPr="006739FE"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150414" w:rsidRDefault="005445D0" w:rsidP="005445D0">
            <w:pPr>
              <w:pStyle w:val="TAN"/>
            </w:pPr>
            <w:r w:rsidRPr="00150414">
              <w:rPr>
                <w:lang w:eastAsia="ja-JP"/>
              </w:rPr>
              <w:t>NOTE:</w:t>
            </w:r>
            <w:r w:rsidRPr="00150414">
              <w:rPr>
                <w:lang w:eastAsia="ja-JP"/>
              </w:rPr>
              <w:tab/>
              <w:t>Interfering signal is placed in one side of the F</w:t>
            </w:r>
            <w:r w:rsidRPr="00150414">
              <w:rPr>
                <w:vertAlign w:val="subscript"/>
                <w:lang w:eastAsia="ja-JP"/>
              </w:rPr>
              <w:t>c</w:t>
            </w:r>
            <w:r w:rsidRPr="00150414">
              <w:rPr>
                <w:lang w:eastAsia="ja-JP"/>
              </w:rPr>
              <w:t>, while the NB-IoT PRB is placed on the other side.</w:t>
            </w:r>
            <w:r w:rsidRPr="00150414">
              <w:rPr>
                <w:lang w:eastAsia="zh-CN"/>
              </w:rPr>
              <w:t xml:space="preserve"> Both interfering signal and NB-IoT PRB are placed</w:t>
            </w:r>
            <w:r w:rsidRPr="00150414">
              <w:rPr>
                <w:lang w:eastAsia="ja-JP"/>
              </w:rPr>
              <w:t xml:space="preserve"> at the middle</w:t>
            </w:r>
            <w:r w:rsidRPr="00150414">
              <w:rPr>
                <w:lang w:eastAsia="zh-CN"/>
              </w:rPr>
              <w:t xml:space="preserve"> of the available PRB locations</w:t>
            </w:r>
            <w:r w:rsidRPr="00150414">
              <w:rPr>
                <w:lang w:eastAsia="ja-JP"/>
              </w:rPr>
              <w:t>. The wanted NB-IoT tone is placed at the centre of this NB-IoT PRB.</w:t>
            </w:r>
          </w:p>
        </w:tc>
      </w:tr>
    </w:tbl>
    <w:p w14:paraId="70E446D7" w14:textId="5CC249C1" w:rsidR="005445D0" w:rsidRDefault="005445D0" w:rsidP="005445D0"/>
    <w:p w14:paraId="25D2E7CA" w14:textId="0D7EB1A7" w:rsidR="0066553E" w:rsidRDefault="0066553E" w:rsidP="00BF4553">
      <w:pPr>
        <w:pStyle w:val="TH"/>
      </w:pPr>
      <w:r w:rsidRPr="006739FE">
        <w:lastRenderedPageBreak/>
        <w:t>Table 7.</w:t>
      </w:r>
      <w:r w:rsidRPr="006739FE">
        <w:rPr>
          <w:lang w:eastAsia="zh-CN"/>
        </w:rPr>
        <w:t>8</w:t>
      </w:r>
      <w:r w:rsidRPr="006739FE">
        <w:t>.</w:t>
      </w:r>
      <w:r w:rsidRPr="006739FE">
        <w:rPr>
          <w:lang w:eastAsia="zh-CN"/>
        </w:rPr>
        <w:t>5</w:t>
      </w:r>
      <w:r w:rsidRPr="006739FE">
        <w:t>-</w:t>
      </w:r>
      <w:r w:rsidRPr="006739FE">
        <w:rPr>
          <w:lang w:eastAsia="zh-CN"/>
        </w:rPr>
        <w:t>2</w:t>
      </w:r>
      <w:r w:rsidRPr="006739FE">
        <w:t>:</w:t>
      </w:r>
      <w:r w:rsidRPr="006739FE">
        <w:rPr>
          <w:lang w:eastAsia="zh-CN"/>
        </w:rPr>
        <w:t xml:space="preserve"> Medium Range </w:t>
      </w:r>
      <w:r w:rsidRPr="006739FE">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6739FE"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6739FE" w:rsidRDefault="005445D0" w:rsidP="005445D0">
            <w:pPr>
              <w:pStyle w:val="TAH"/>
              <w:rPr>
                <w:lang w:eastAsia="zh-CN"/>
              </w:rPr>
            </w:pPr>
            <w:r w:rsidRPr="006739FE">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6739FE" w:rsidRDefault="005445D0" w:rsidP="005445D0">
            <w:pPr>
              <w:pStyle w:val="TAH"/>
              <w:rPr>
                <w:lang w:eastAsia="zh-CN"/>
              </w:rPr>
            </w:pPr>
            <w:r w:rsidRPr="006739FE">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6739FE" w:rsidRDefault="005445D0" w:rsidP="005445D0">
            <w:pPr>
              <w:pStyle w:val="TAH"/>
            </w:pPr>
            <w:r w:rsidRPr="006739FE">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6739FE" w:rsidRDefault="005445D0" w:rsidP="005445D0">
            <w:pPr>
              <w:pStyle w:val="TAH"/>
              <w:rPr>
                <w:rFonts w:cs="Arial"/>
                <w:szCs w:val="18"/>
              </w:rPr>
            </w:pPr>
            <w:r w:rsidRPr="006739FE">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6739FE" w:rsidRDefault="005445D0" w:rsidP="005445D0">
            <w:pPr>
              <w:pStyle w:val="TAH"/>
            </w:pPr>
            <w:r w:rsidRPr="006739FE">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6739FE" w:rsidRDefault="005445D0" w:rsidP="005445D0">
            <w:pPr>
              <w:pStyle w:val="TAH"/>
            </w:pPr>
            <w:r w:rsidRPr="006739FE">
              <w:t>Type of interfering signal</w:t>
            </w:r>
          </w:p>
        </w:tc>
      </w:tr>
      <w:tr w:rsidR="005445D0" w:rsidRPr="006739FE"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6739FE" w:rsidRDefault="005445D0" w:rsidP="005445D0">
            <w:pPr>
              <w:pStyle w:val="TAH"/>
            </w:pPr>
            <w:r w:rsidRPr="006739FE">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6739FE" w:rsidRDefault="005445D0" w:rsidP="005445D0">
            <w:pPr>
              <w:pStyle w:val="TAH"/>
            </w:pPr>
            <w:r w:rsidRPr="006739FE">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6739FE" w:rsidRDefault="005445D0" w:rsidP="005445D0">
            <w:pPr>
              <w:pStyle w:val="TAH"/>
            </w:pPr>
            <w:r w:rsidRPr="006739FE">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6739FE" w:rsidRDefault="005445D0" w:rsidP="005445D0">
            <w:pPr>
              <w:pStyle w:val="TAH"/>
              <w:rPr>
                <w:rFonts w:cs="Arial"/>
                <w:szCs w:val="18"/>
              </w:rPr>
            </w:pPr>
            <w:r w:rsidRPr="006739FE">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6739FE" w:rsidRDefault="005445D0" w:rsidP="005445D0">
            <w:pPr>
              <w:pStyle w:val="TAH"/>
              <w:rPr>
                <w:rFonts w:cs="Arial"/>
                <w:szCs w:val="18"/>
              </w:rPr>
            </w:pPr>
            <w:r w:rsidRPr="006739FE">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6739FE" w:rsidRDefault="005445D0" w:rsidP="005445D0">
            <w:pPr>
              <w:pStyle w:val="TAH"/>
              <w:rPr>
                <w:rFonts w:cs="Arial"/>
                <w:szCs w:val="18"/>
              </w:rPr>
            </w:pPr>
            <w:r w:rsidRPr="006739FE">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6739FE" w:rsidRDefault="005445D0" w:rsidP="005445D0">
            <w:pPr>
              <w:pStyle w:val="TAH"/>
              <w:rPr>
                <w:rFonts w:cs="Arial"/>
                <w:szCs w:val="18"/>
              </w:rPr>
            </w:pPr>
            <w:r w:rsidRPr="006739FE">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6739FE" w:rsidRDefault="005445D0" w:rsidP="005445D0">
            <w:pPr>
              <w:pStyle w:val="TAH"/>
            </w:pPr>
          </w:p>
        </w:tc>
      </w:tr>
      <w:tr w:rsidR="005445D0" w:rsidRPr="006739FE"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6739FE" w:rsidRDefault="005445D0" w:rsidP="005445D0">
            <w:pPr>
              <w:pStyle w:val="TAC"/>
            </w:pPr>
            <w:r w:rsidRPr="006739FE">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6739FE" w:rsidRDefault="005445D0" w:rsidP="005445D0">
            <w:pPr>
              <w:pStyle w:val="TAC"/>
            </w:pPr>
            <w:r w:rsidRPr="006739FE">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6739FE" w:rsidRDefault="005445D0" w:rsidP="005445D0">
            <w:pPr>
              <w:pStyle w:val="TAC"/>
              <w:rPr>
                <w:rFonts w:cs="Arial"/>
                <w:szCs w:val="18"/>
              </w:rPr>
            </w:pPr>
            <w:r w:rsidRPr="006739FE">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6739FE" w:rsidRDefault="005445D0" w:rsidP="005445D0">
            <w:pPr>
              <w:pStyle w:val="TAC"/>
              <w:rPr>
                <w:rFonts w:cs="Arial"/>
                <w:szCs w:val="18"/>
              </w:rPr>
            </w:pPr>
            <w:r w:rsidRPr="006739FE">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6739FE" w:rsidRDefault="005445D0" w:rsidP="005445D0">
            <w:pPr>
              <w:pStyle w:val="TAC"/>
              <w:rPr>
                <w:rFonts w:cs="Arial"/>
                <w:szCs w:val="18"/>
              </w:rPr>
            </w:pPr>
            <w:r w:rsidRPr="006739FE">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6739FE" w:rsidRDefault="005445D0" w:rsidP="005445D0">
            <w:pPr>
              <w:pStyle w:val="TAC"/>
              <w:rPr>
                <w:rFonts w:cs="Arial"/>
                <w:szCs w:val="18"/>
              </w:rPr>
            </w:pPr>
            <w:r w:rsidRPr="006739FE">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6739FE" w:rsidRDefault="005445D0" w:rsidP="005445D0">
            <w:pPr>
              <w:pStyle w:val="TAC"/>
            </w:pPr>
            <w:r w:rsidRPr="006739FE">
              <w:t>DFT-s-OFDM NR signal, 15 kHz SCS, 10 RBs</w:t>
            </w:r>
          </w:p>
        </w:tc>
      </w:tr>
      <w:tr w:rsidR="005445D0" w:rsidRPr="006739FE"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6739FE" w:rsidRDefault="005445D0" w:rsidP="005445D0">
            <w:pPr>
              <w:pStyle w:val="TAC"/>
            </w:pPr>
            <w:r w:rsidRPr="006739FE">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6739FE" w:rsidRDefault="005445D0" w:rsidP="005445D0">
            <w:pPr>
              <w:pStyle w:val="TAC"/>
              <w:rPr>
                <w:rFonts w:cs="Arial"/>
                <w:szCs w:val="18"/>
              </w:rPr>
            </w:pPr>
            <w:r w:rsidRPr="006739FE">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6739FE" w:rsidRDefault="005445D0" w:rsidP="005445D0">
            <w:pPr>
              <w:pStyle w:val="TAC"/>
              <w:rPr>
                <w:rFonts w:cs="Arial"/>
                <w:szCs w:val="18"/>
              </w:rPr>
            </w:pPr>
            <w:r w:rsidRPr="006739FE">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6739FE" w:rsidRDefault="005445D0" w:rsidP="005445D0">
            <w:pPr>
              <w:pStyle w:val="TAC"/>
              <w:rPr>
                <w:rFonts w:cs="Arial"/>
                <w:szCs w:val="18"/>
              </w:rPr>
            </w:pPr>
            <w:r w:rsidRPr="006739FE">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6739FE" w:rsidRDefault="005445D0" w:rsidP="005445D0">
            <w:pPr>
              <w:pStyle w:val="TAC"/>
              <w:rPr>
                <w:rFonts w:cs="Arial"/>
                <w:szCs w:val="18"/>
              </w:rPr>
            </w:pPr>
            <w:r w:rsidRPr="006739FE">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6739FE" w:rsidRDefault="005445D0" w:rsidP="005445D0">
            <w:pPr>
              <w:pStyle w:val="TAC"/>
            </w:pPr>
            <w:r w:rsidRPr="006739FE">
              <w:t>DFT-s-OFDM NR signal, 15 kHz SCS, 25 RBs</w:t>
            </w:r>
          </w:p>
        </w:tc>
      </w:tr>
      <w:tr w:rsidR="005445D0" w:rsidRPr="006739FE"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6739FE" w:rsidRDefault="005445D0" w:rsidP="005445D0">
            <w:pPr>
              <w:pStyle w:val="TAC"/>
            </w:pPr>
            <w:r w:rsidRPr="006739FE">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6739FE" w:rsidRDefault="005445D0" w:rsidP="005445D0">
            <w:pPr>
              <w:pStyle w:val="TAC"/>
            </w:pPr>
            <w:r w:rsidRPr="006739FE">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6739FE" w:rsidRDefault="005445D0" w:rsidP="005445D0">
            <w:pPr>
              <w:pStyle w:val="TAC"/>
              <w:rPr>
                <w:rFonts w:cs="Arial"/>
                <w:szCs w:val="18"/>
              </w:rPr>
            </w:pPr>
            <w:r w:rsidRPr="006739FE">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6739FE" w:rsidRDefault="005445D0" w:rsidP="005445D0">
            <w:pPr>
              <w:pStyle w:val="TAC"/>
              <w:rPr>
                <w:rFonts w:cs="Arial"/>
                <w:szCs w:val="18"/>
              </w:rPr>
            </w:pPr>
            <w:r w:rsidRPr="006739FE">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6739FE" w:rsidRDefault="005445D0" w:rsidP="005445D0">
            <w:pPr>
              <w:pStyle w:val="TAC"/>
              <w:rPr>
                <w:rFonts w:cs="Arial"/>
                <w:szCs w:val="18"/>
              </w:rPr>
            </w:pPr>
            <w:r w:rsidRPr="006739FE">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6739FE" w:rsidRDefault="005445D0" w:rsidP="005445D0">
            <w:pPr>
              <w:pStyle w:val="TAC"/>
              <w:rPr>
                <w:rFonts w:cs="Arial"/>
                <w:szCs w:val="18"/>
              </w:rPr>
            </w:pPr>
            <w:r w:rsidRPr="006739FE">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6739FE" w:rsidRDefault="005445D0" w:rsidP="005445D0">
            <w:pPr>
              <w:pStyle w:val="TAC"/>
            </w:pPr>
            <w:r w:rsidRPr="006739FE">
              <w:t>DFT-s-OFDM NR signal, 15 kHz SCS, 100 RBs</w:t>
            </w:r>
          </w:p>
        </w:tc>
      </w:tr>
      <w:tr w:rsidR="005445D0" w:rsidRPr="006739FE"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6739FE" w:rsidRDefault="005445D0" w:rsidP="005445D0">
            <w:pPr>
              <w:pStyle w:val="TAC"/>
            </w:pPr>
            <w:r w:rsidRPr="006739FE">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6739FE" w:rsidRDefault="005445D0" w:rsidP="005445D0">
            <w:pPr>
              <w:pStyle w:val="TAC"/>
            </w:pPr>
            <w:r w:rsidRPr="006739FE">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6739FE" w:rsidRDefault="005445D0" w:rsidP="005445D0">
            <w:pPr>
              <w:pStyle w:val="TAC"/>
              <w:rPr>
                <w:rFonts w:cs="Arial"/>
                <w:szCs w:val="18"/>
              </w:rPr>
            </w:pPr>
            <w:r w:rsidRPr="006739FE">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6739FE" w:rsidRDefault="005445D0" w:rsidP="005445D0">
            <w:pPr>
              <w:pStyle w:val="TAC"/>
              <w:rPr>
                <w:rFonts w:cs="Arial"/>
                <w:szCs w:val="18"/>
              </w:rPr>
            </w:pPr>
            <w:r w:rsidRPr="006739FE">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6739FE" w:rsidRDefault="005445D0" w:rsidP="005445D0">
            <w:pPr>
              <w:pStyle w:val="TAC"/>
              <w:rPr>
                <w:rFonts w:cs="Arial"/>
                <w:szCs w:val="18"/>
              </w:rPr>
            </w:pPr>
            <w:r w:rsidRPr="006739FE">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6739FE" w:rsidRDefault="005445D0" w:rsidP="005445D0">
            <w:pPr>
              <w:pStyle w:val="TAC"/>
              <w:rPr>
                <w:rFonts w:cs="Arial"/>
                <w:szCs w:val="18"/>
              </w:rPr>
            </w:pPr>
            <w:r w:rsidRPr="006739FE">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6739FE" w:rsidRDefault="005445D0" w:rsidP="005445D0">
            <w:pPr>
              <w:pStyle w:val="TAC"/>
            </w:pPr>
            <w:r w:rsidRPr="006739FE">
              <w:t>DFT-s-OFDM NR signal, 30 kHz SCS, 5 RBs</w:t>
            </w:r>
          </w:p>
        </w:tc>
      </w:tr>
      <w:tr w:rsidR="005445D0" w:rsidRPr="006739FE"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6739FE" w:rsidRDefault="005445D0" w:rsidP="005445D0">
            <w:pPr>
              <w:pStyle w:val="TAC"/>
            </w:pPr>
            <w:r w:rsidRPr="006739FE">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6739FE" w:rsidRDefault="005445D0" w:rsidP="005445D0">
            <w:pPr>
              <w:pStyle w:val="TAC"/>
              <w:rPr>
                <w:rFonts w:cs="Arial"/>
                <w:szCs w:val="18"/>
              </w:rPr>
            </w:pPr>
            <w:r w:rsidRPr="006739FE">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6739FE" w:rsidRDefault="005445D0" w:rsidP="005445D0">
            <w:pPr>
              <w:pStyle w:val="TAC"/>
              <w:rPr>
                <w:rFonts w:cs="Arial"/>
                <w:szCs w:val="18"/>
              </w:rPr>
            </w:pPr>
            <w:r w:rsidRPr="006739FE">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6739FE" w:rsidRDefault="005445D0" w:rsidP="005445D0">
            <w:pPr>
              <w:pStyle w:val="TAC"/>
              <w:rPr>
                <w:rFonts w:cs="Arial"/>
                <w:szCs w:val="18"/>
              </w:rPr>
            </w:pPr>
            <w:r w:rsidRPr="006739FE">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6739FE" w:rsidRDefault="005445D0" w:rsidP="005445D0">
            <w:pPr>
              <w:pStyle w:val="TAC"/>
              <w:rPr>
                <w:rFonts w:cs="Arial"/>
                <w:szCs w:val="18"/>
              </w:rPr>
            </w:pPr>
            <w:r w:rsidRPr="006739FE">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6739FE" w:rsidRDefault="005445D0" w:rsidP="005445D0">
            <w:pPr>
              <w:pStyle w:val="TAC"/>
            </w:pPr>
            <w:r w:rsidRPr="006739FE">
              <w:t>DFT-s-OFDM NR signal, 30 kHz SCS, 10 RBs</w:t>
            </w:r>
          </w:p>
        </w:tc>
      </w:tr>
      <w:tr w:rsidR="005445D0" w:rsidRPr="006739FE"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6739FE" w:rsidRDefault="005445D0" w:rsidP="005445D0">
            <w:pPr>
              <w:pStyle w:val="TAC"/>
            </w:pPr>
            <w:r w:rsidRPr="006739FE">
              <w:t xml:space="preserve">40, 50, 60, </w:t>
            </w:r>
            <w:r w:rsidRPr="006739FE">
              <w:rPr>
                <w:lang w:eastAsia="zh-CN"/>
              </w:rPr>
              <w:t xml:space="preserve">70, </w:t>
            </w:r>
            <w:r w:rsidRPr="006739FE">
              <w:t xml:space="preserve">80, </w:t>
            </w:r>
            <w:r w:rsidRPr="006739FE">
              <w:rPr>
                <w:lang w:eastAsia="zh-CN"/>
              </w:rPr>
              <w:t xml:space="preserve">90, </w:t>
            </w:r>
            <w:r w:rsidRPr="006739FE">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6739FE" w:rsidRDefault="005445D0" w:rsidP="005445D0">
            <w:pPr>
              <w:pStyle w:val="TAC"/>
            </w:pPr>
            <w:r w:rsidRPr="006739FE">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6739FE" w:rsidRDefault="005445D0" w:rsidP="005445D0">
            <w:pPr>
              <w:pStyle w:val="TAC"/>
              <w:rPr>
                <w:rFonts w:cs="Arial"/>
                <w:szCs w:val="18"/>
              </w:rPr>
            </w:pPr>
            <w:r w:rsidRPr="006739FE">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6739FE" w:rsidRDefault="005445D0" w:rsidP="005445D0">
            <w:pPr>
              <w:pStyle w:val="TAC"/>
              <w:rPr>
                <w:rFonts w:cs="Arial"/>
                <w:szCs w:val="18"/>
              </w:rPr>
            </w:pPr>
            <w:r w:rsidRPr="006739FE">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6739FE" w:rsidRDefault="005445D0" w:rsidP="005445D0">
            <w:pPr>
              <w:pStyle w:val="TAC"/>
              <w:rPr>
                <w:rFonts w:cs="Arial"/>
                <w:szCs w:val="18"/>
              </w:rPr>
            </w:pPr>
            <w:r w:rsidRPr="006739FE">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6739FE" w:rsidRDefault="005445D0" w:rsidP="005445D0">
            <w:pPr>
              <w:pStyle w:val="TAC"/>
              <w:rPr>
                <w:rFonts w:cs="Arial"/>
                <w:szCs w:val="18"/>
              </w:rPr>
            </w:pPr>
            <w:r w:rsidRPr="006739FE">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6739FE" w:rsidRDefault="005445D0" w:rsidP="005445D0">
            <w:pPr>
              <w:pStyle w:val="TAC"/>
            </w:pPr>
            <w:r w:rsidRPr="006739FE">
              <w:t>DFT-s-OFDM NR signal, 30 kHz SCS, 50 RBs</w:t>
            </w:r>
          </w:p>
        </w:tc>
      </w:tr>
      <w:tr w:rsidR="005445D0" w:rsidRPr="006739FE"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6739FE" w:rsidRDefault="005445D0" w:rsidP="005445D0">
            <w:pPr>
              <w:pStyle w:val="TAC"/>
            </w:pPr>
            <w:r w:rsidRPr="006739FE">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6739FE" w:rsidRDefault="005445D0" w:rsidP="005445D0">
            <w:pPr>
              <w:pStyle w:val="TAC"/>
            </w:pPr>
            <w:r w:rsidRPr="006739FE">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6739FE" w:rsidRDefault="005445D0" w:rsidP="005445D0">
            <w:pPr>
              <w:pStyle w:val="TAC"/>
              <w:rPr>
                <w:rFonts w:cs="Arial"/>
                <w:szCs w:val="18"/>
              </w:rPr>
            </w:pPr>
            <w:r w:rsidRPr="006739FE">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6739FE" w:rsidRDefault="005445D0" w:rsidP="005445D0">
            <w:pPr>
              <w:pStyle w:val="TAC"/>
              <w:rPr>
                <w:rFonts w:cs="Arial"/>
                <w:szCs w:val="18"/>
              </w:rPr>
            </w:pPr>
            <w:r w:rsidRPr="006739FE">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6739FE" w:rsidRDefault="005445D0" w:rsidP="005445D0">
            <w:pPr>
              <w:pStyle w:val="TAC"/>
              <w:rPr>
                <w:rFonts w:cs="Arial"/>
                <w:szCs w:val="18"/>
              </w:rPr>
            </w:pPr>
            <w:r w:rsidRPr="006739FE">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6739FE" w:rsidRDefault="005445D0" w:rsidP="005445D0">
            <w:pPr>
              <w:pStyle w:val="TAC"/>
              <w:rPr>
                <w:rFonts w:cs="Arial"/>
                <w:szCs w:val="18"/>
              </w:rPr>
            </w:pPr>
            <w:r w:rsidRPr="006739FE">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6739FE" w:rsidRDefault="005445D0" w:rsidP="005445D0">
            <w:pPr>
              <w:pStyle w:val="TAC"/>
            </w:pPr>
            <w:r w:rsidRPr="006739FE">
              <w:t>DFT-s-OFDM NR signal, 60 kHz SCS, 5 RBs</w:t>
            </w:r>
          </w:p>
        </w:tc>
      </w:tr>
      <w:tr w:rsidR="005445D0" w:rsidRPr="006739FE"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6739FE" w:rsidRDefault="005445D0" w:rsidP="005445D0">
            <w:pPr>
              <w:pStyle w:val="TAC"/>
            </w:pPr>
            <w:r w:rsidRPr="006739FE">
              <w:t xml:space="preserve">40, 50, 60, </w:t>
            </w:r>
            <w:r w:rsidRPr="006739FE">
              <w:rPr>
                <w:lang w:eastAsia="zh-CN"/>
              </w:rPr>
              <w:t xml:space="preserve">70, </w:t>
            </w:r>
            <w:r w:rsidRPr="006739FE">
              <w:t xml:space="preserve">80, </w:t>
            </w:r>
            <w:r w:rsidRPr="006739FE">
              <w:rPr>
                <w:lang w:eastAsia="zh-CN"/>
              </w:rPr>
              <w:t xml:space="preserve">90, </w:t>
            </w:r>
            <w:r w:rsidRPr="006739FE">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6739FE" w:rsidRDefault="005445D0" w:rsidP="005445D0">
            <w:pPr>
              <w:pStyle w:val="TAC"/>
            </w:pPr>
            <w:r w:rsidRPr="006739FE">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6739FE" w:rsidRDefault="005445D0" w:rsidP="005445D0">
            <w:pPr>
              <w:pStyle w:val="TAC"/>
            </w:pPr>
            <w:r w:rsidRPr="006739FE">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6739FE" w:rsidRDefault="005445D0" w:rsidP="005445D0">
            <w:pPr>
              <w:pStyle w:val="TAC"/>
              <w:rPr>
                <w:rFonts w:cs="Arial"/>
                <w:szCs w:val="18"/>
              </w:rPr>
            </w:pPr>
            <w:r w:rsidRPr="006739FE">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6739FE" w:rsidRDefault="005445D0" w:rsidP="005445D0">
            <w:pPr>
              <w:pStyle w:val="TAC"/>
              <w:rPr>
                <w:rFonts w:cs="Arial"/>
                <w:szCs w:val="18"/>
              </w:rPr>
            </w:pPr>
            <w:r w:rsidRPr="006739FE">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6739FE" w:rsidRDefault="005445D0" w:rsidP="005445D0">
            <w:pPr>
              <w:pStyle w:val="TAC"/>
              <w:rPr>
                <w:rFonts w:cs="Arial"/>
                <w:szCs w:val="18"/>
              </w:rPr>
            </w:pPr>
            <w:r w:rsidRPr="006739FE">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6739FE" w:rsidRDefault="005445D0" w:rsidP="005445D0">
            <w:pPr>
              <w:pStyle w:val="TAC"/>
              <w:rPr>
                <w:rFonts w:cs="Arial"/>
                <w:szCs w:val="18"/>
              </w:rPr>
            </w:pPr>
            <w:r w:rsidRPr="006739FE">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6739FE" w:rsidRDefault="005445D0" w:rsidP="005445D0">
            <w:pPr>
              <w:pStyle w:val="TAC"/>
            </w:pPr>
            <w:r w:rsidRPr="006739FE">
              <w:t>DFT-s-OFDM NR signal, 60 kHz SCS, 24 RBs</w:t>
            </w:r>
          </w:p>
        </w:tc>
      </w:tr>
      <w:tr w:rsidR="005445D0" w:rsidRPr="006739FE"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6739FE" w:rsidRDefault="005445D0" w:rsidP="005445D0">
            <w:pPr>
              <w:pStyle w:val="TAN"/>
            </w:pPr>
            <w:r w:rsidRPr="006739FE">
              <w:t>NOTE:</w:t>
            </w:r>
            <w:r w:rsidRPr="006739FE">
              <w:tab/>
              <w:t>Wanted and interfering signal are placed adjacently around F</w:t>
            </w:r>
            <w:r w:rsidRPr="006739FE">
              <w:rPr>
                <w:vertAlign w:val="subscript"/>
              </w:rPr>
              <w:t>c</w:t>
            </w:r>
            <w:r w:rsidRPr="006739FE">
              <w:rPr>
                <w:lang w:val="en-US"/>
              </w:rPr>
              <w:t>, where the F</w:t>
            </w:r>
            <w:r w:rsidRPr="006739FE">
              <w:rPr>
                <w:vertAlign w:val="subscript"/>
                <w:lang w:val="en-US"/>
              </w:rPr>
              <w:t>c</w:t>
            </w:r>
            <w:r w:rsidRPr="006739FE">
              <w:rPr>
                <w:lang w:val="en-US"/>
              </w:rPr>
              <w:t xml:space="preserve"> is defined for </w:t>
            </w:r>
            <w:r w:rsidRPr="006739FE">
              <w:rPr>
                <w:i/>
                <w:iCs/>
                <w:lang w:val="en-US"/>
              </w:rPr>
              <w:t xml:space="preserve">BS channel bandwidth </w:t>
            </w:r>
            <w:r w:rsidRPr="006739FE">
              <w:rPr>
                <w:lang w:val="en-US"/>
              </w:rPr>
              <w:t>of the wanted signal</w:t>
            </w:r>
            <w:r w:rsidRPr="006739FE">
              <w:rPr>
                <w:i/>
                <w:iCs/>
                <w:lang w:val="en-US"/>
              </w:rPr>
              <w:t xml:space="preserve"> </w:t>
            </w:r>
            <w:r w:rsidRPr="006739FE">
              <w:rPr>
                <w:lang w:val="en-US"/>
              </w:rPr>
              <w:t>according to the table 5.4.2.2-1</w:t>
            </w:r>
            <w:r w:rsidRPr="006739FE">
              <w:rPr>
                <w:lang w:val="en-US" w:eastAsia="zh-CN"/>
              </w:rPr>
              <w:t xml:space="preserve"> in </w:t>
            </w:r>
            <w:r w:rsidR="00062DCB" w:rsidRPr="006739FE">
              <w:rPr>
                <w:lang w:val="en-US" w:eastAsia="zh-CN"/>
              </w:rPr>
              <w:t>TS</w:t>
            </w:r>
            <w:r w:rsidR="00062DCB">
              <w:rPr>
                <w:lang w:val="en-US" w:eastAsia="zh-CN"/>
              </w:rPr>
              <w:t> </w:t>
            </w:r>
            <w:r w:rsidR="00062DCB" w:rsidRPr="006739FE">
              <w:rPr>
                <w:lang w:val="en-US" w:eastAsia="zh-CN"/>
              </w:rPr>
              <w:t>38.104</w:t>
            </w:r>
            <w:r w:rsidR="00062DCB">
              <w:rPr>
                <w:lang w:val="en-US" w:eastAsia="zh-CN"/>
              </w:rPr>
              <w:t> </w:t>
            </w:r>
            <w:r w:rsidR="00062DCB" w:rsidRPr="006739FE">
              <w:rPr>
                <w:lang w:val="en-US" w:eastAsia="zh-CN"/>
              </w:rPr>
              <w:t>[2</w:t>
            </w:r>
            <w:r w:rsidRPr="006739FE">
              <w:rPr>
                <w:lang w:val="en-US" w:eastAsia="zh-CN"/>
              </w:rPr>
              <w:t>]</w:t>
            </w:r>
            <w:r w:rsidRPr="006739FE">
              <w:rPr>
                <w:lang w:val="en-US"/>
              </w:rPr>
              <w:t>.</w:t>
            </w:r>
            <w:r w:rsidRPr="006739FE">
              <w:t xml:space="preserve"> The aggregated wanted and interferer signal shall be centred in the BS channel bandwidth of the wanted signal</w:t>
            </w:r>
            <w:r w:rsidRPr="006739FE">
              <w:rPr>
                <w:lang w:val="en-US" w:eastAsia="zh-CN"/>
              </w:rPr>
              <w:t>.</w:t>
            </w:r>
          </w:p>
        </w:tc>
      </w:tr>
    </w:tbl>
    <w:p w14:paraId="09AE68F2" w14:textId="77777777" w:rsidR="005445D0" w:rsidRDefault="005445D0" w:rsidP="005445D0">
      <w:pPr>
        <w:rPr>
          <w:lang w:val="en-US" w:eastAsia="zh-CN"/>
        </w:rPr>
      </w:pPr>
    </w:p>
    <w:p w14:paraId="7BEA1730" w14:textId="25CED576" w:rsidR="000B029C" w:rsidRDefault="000B029C" w:rsidP="000B029C">
      <w:pPr>
        <w:pStyle w:val="TH"/>
      </w:pPr>
      <w:r w:rsidRPr="006739FE">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6739FE"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5445D0" w:rsidRDefault="005445D0" w:rsidP="005445D0">
            <w:pPr>
              <w:pStyle w:val="TAH"/>
            </w:pPr>
          </w:p>
          <w:p w14:paraId="08885D64" w14:textId="77777777" w:rsidR="005445D0" w:rsidRPr="005445D0" w:rsidRDefault="005445D0" w:rsidP="005445D0">
            <w:pPr>
              <w:pStyle w:val="TAH"/>
            </w:pPr>
            <w:r w:rsidRPr="005445D0">
              <w:rPr>
                <w:i/>
                <w:iCs/>
              </w:rPr>
              <w:t>BS channel bandwidth</w:t>
            </w:r>
            <w:r w:rsidRPr="005445D0">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5445D0" w:rsidRDefault="005445D0" w:rsidP="005445D0">
            <w:pPr>
              <w:pStyle w:val="TAH"/>
            </w:pPr>
            <w:r w:rsidRPr="005445D0">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5445D0" w:rsidRDefault="005445D0" w:rsidP="005445D0">
            <w:pPr>
              <w:pStyle w:val="TAH"/>
            </w:pPr>
            <w:r w:rsidRPr="005445D0">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150414" w:rsidRDefault="005445D0" w:rsidP="005445D0">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5445D0" w:rsidRDefault="005445D0" w:rsidP="005445D0">
            <w:pPr>
              <w:pStyle w:val="TAH"/>
            </w:pPr>
            <w:r w:rsidRPr="005445D0">
              <w:t>Type of interfering signal</w:t>
            </w:r>
          </w:p>
        </w:tc>
      </w:tr>
      <w:tr w:rsidR="005445D0" w:rsidRPr="006739FE"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150414" w:rsidRDefault="005445D0" w:rsidP="005445D0">
            <w:pPr>
              <w:pStyle w:val="TAC"/>
            </w:pPr>
            <w:r w:rsidRPr="006739FE">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6739FE"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150414" w:rsidRDefault="005445D0" w:rsidP="005445D0">
            <w:pPr>
              <w:pStyle w:val="TAC"/>
            </w:pPr>
            <w:r w:rsidRPr="006739FE">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00B8ED0D" w14:textId="1302AC3E" w:rsidR="005445D0" w:rsidRPr="006739FE" w:rsidRDefault="005445D0" w:rsidP="005445D0">
            <w:pPr>
              <w:pStyle w:val="TAC"/>
              <w:rPr>
                <w:lang w:val="fr-FR"/>
              </w:rPr>
            </w:pPr>
            <w:r w:rsidRPr="006739FE">
              <w:rPr>
                <w:lang w:val="fr-FR"/>
              </w:rPr>
              <w:t xml:space="preserve">10 </w:t>
            </w:r>
            <w:r w:rsidRPr="006739FE">
              <w:rPr>
                <w:lang w:val="fr-FR" w:eastAsia="zh-CN"/>
              </w:rPr>
              <w:t>RBs</w:t>
            </w:r>
          </w:p>
        </w:tc>
      </w:tr>
      <w:tr w:rsidR="005445D0" w:rsidRPr="006739FE"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150414" w:rsidRDefault="005445D0" w:rsidP="005445D0">
            <w:pPr>
              <w:pStyle w:val="TAC"/>
            </w:pPr>
            <w:r w:rsidRPr="006739FE">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6739FE" w:rsidRDefault="005445D0" w:rsidP="005445D0">
            <w:pPr>
              <w:pStyle w:val="TAC"/>
              <w:rPr>
                <w:lang w:val="fr-FR"/>
              </w:rPr>
            </w:pPr>
            <w:r w:rsidRPr="00150414">
              <w:rPr>
                <w:rFonts w:cs="v5.0.0"/>
              </w:rPr>
              <w:t xml:space="preserve">FRC A14-1 in Annex A.14 in </w:t>
            </w:r>
            <w:r w:rsidR="00062DCB" w:rsidRPr="00150414">
              <w:rPr>
                <w:rFonts w:cs="v5.0.0"/>
              </w:rPr>
              <w:t>TS</w:t>
            </w:r>
            <w:r w:rsidR="00062DCB">
              <w:rPr>
                <w:rFonts w:cs="v5.0.0"/>
              </w:rPr>
              <w:t> </w:t>
            </w:r>
            <w:r w:rsidR="00062DCB" w:rsidRPr="00150414">
              <w:rPr>
                <w:rFonts w:cs="v5.0.0"/>
              </w:rPr>
              <w:t>36.141</w:t>
            </w:r>
            <w:r w:rsidR="00062DCB">
              <w:rPr>
                <w:rFonts w:cs="v5.0.0"/>
              </w:rPr>
              <w:t> </w:t>
            </w:r>
            <w:r w:rsidR="00062DCB" w:rsidRPr="00150414">
              <w:rPr>
                <w:rFonts w:cs="v5.0.0"/>
              </w:rPr>
              <w:t>[2</w:t>
            </w:r>
            <w:r w:rsidRPr="00150414">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150414" w:rsidRDefault="005445D0" w:rsidP="005445D0">
            <w:pPr>
              <w:pStyle w:val="TAC"/>
            </w:pPr>
            <w:r w:rsidRPr="006739FE">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6739FE" w:rsidRDefault="005445D0" w:rsidP="005445D0">
            <w:pPr>
              <w:pStyle w:val="TAC"/>
              <w:rPr>
                <w:rFonts w:cs="Arial"/>
                <w:szCs w:val="18"/>
                <w:lang w:val="fr-FR"/>
              </w:rPr>
            </w:pPr>
            <w:r w:rsidRPr="006739FE">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3FBD43E5" w14:textId="1D94CC5E" w:rsidR="005445D0" w:rsidRPr="00150414" w:rsidRDefault="005445D0" w:rsidP="005445D0">
            <w:pPr>
              <w:pStyle w:val="TAC"/>
            </w:pPr>
            <w:r w:rsidRPr="006739FE">
              <w:rPr>
                <w:lang w:val="fr-FR"/>
              </w:rPr>
              <w:t xml:space="preserve">25 </w:t>
            </w:r>
            <w:r w:rsidRPr="006739FE">
              <w:rPr>
                <w:lang w:val="fr-FR" w:eastAsia="zh-CN"/>
              </w:rPr>
              <w:t>RBs</w:t>
            </w:r>
          </w:p>
        </w:tc>
      </w:tr>
      <w:tr w:rsidR="005445D0" w:rsidRPr="006739FE"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150414" w:rsidRDefault="005445D0" w:rsidP="005445D0">
            <w:pPr>
              <w:pStyle w:val="TAC"/>
            </w:pPr>
            <w:r w:rsidRPr="006739FE">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6739FE"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6739FE" w:rsidRDefault="005445D0" w:rsidP="005445D0">
            <w:pPr>
              <w:pStyle w:val="TAC"/>
              <w:rPr>
                <w:rFonts w:cs="Arial"/>
                <w:szCs w:val="18"/>
                <w:lang w:val="fr-FR"/>
              </w:rPr>
            </w:pPr>
            <w:r w:rsidRPr="006739FE">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150414" w:rsidRDefault="005445D0" w:rsidP="005445D0">
            <w:pPr>
              <w:pStyle w:val="TAC"/>
            </w:pPr>
            <w:r w:rsidRPr="00150414">
              <w:t>DFT-s-OFDM</w:t>
            </w:r>
            <w:r w:rsidRPr="00150414">
              <w:rPr>
                <w:rFonts w:eastAsia="SimSun"/>
              </w:rPr>
              <w:t xml:space="preserve"> </w:t>
            </w:r>
            <w:r w:rsidRPr="00150414">
              <w:t xml:space="preserve">NR signal, 15 kHz SCS, </w:t>
            </w:r>
            <w:r w:rsidRPr="00150414">
              <w:br/>
              <w:t>100 RBs</w:t>
            </w:r>
          </w:p>
        </w:tc>
      </w:tr>
      <w:tr w:rsidR="005445D0" w:rsidRPr="006739FE"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150414" w:rsidRDefault="005445D0" w:rsidP="005445D0">
            <w:pPr>
              <w:pStyle w:val="TAC"/>
            </w:pPr>
            <w:r w:rsidRPr="006739FE">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6739FE"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6739FE" w:rsidRDefault="005445D0" w:rsidP="005445D0">
            <w:pPr>
              <w:pStyle w:val="TAC"/>
              <w:rPr>
                <w:rFonts w:cs="Arial"/>
                <w:szCs w:val="18"/>
                <w:lang w:val="fr-FR"/>
              </w:rPr>
            </w:pPr>
            <w:r w:rsidRPr="006739FE">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0B68F51B" w14:textId="00BA0294" w:rsidR="005445D0" w:rsidRPr="00150414" w:rsidRDefault="005445D0" w:rsidP="005445D0">
            <w:pPr>
              <w:pStyle w:val="TAC"/>
            </w:pPr>
            <w:r w:rsidRPr="006739FE">
              <w:rPr>
                <w:lang w:val="fr-FR"/>
              </w:rPr>
              <w:t xml:space="preserve">10 </w:t>
            </w:r>
            <w:r w:rsidRPr="006739FE">
              <w:rPr>
                <w:lang w:val="fr-FR" w:eastAsia="zh-CN"/>
              </w:rPr>
              <w:t>RBs</w:t>
            </w:r>
          </w:p>
        </w:tc>
      </w:tr>
      <w:tr w:rsidR="005445D0" w:rsidRPr="006739FE"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150414" w:rsidRDefault="005445D0" w:rsidP="005445D0">
            <w:pPr>
              <w:pStyle w:val="TAC"/>
            </w:pPr>
            <w:r w:rsidRPr="006739FE">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6739FE" w:rsidRDefault="005445D0" w:rsidP="005445D0">
            <w:pPr>
              <w:pStyle w:val="TAC"/>
              <w:rPr>
                <w:lang w:val="fr-FR"/>
              </w:rPr>
            </w:pPr>
            <w:r w:rsidRPr="00150414">
              <w:rPr>
                <w:rFonts w:cs="v5.0.0"/>
              </w:rPr>
              <w:t xml:space="preserve">FRC A14-2 in Annex A.14 in </w:t>
            </w:r>
            <w:r w:rsidR="00062DCB" w:rsidRPr="00150414">
              <w:rPr>
                <w:rFonts w:cs="v5.0.0"/>
              </w:rPr>
              <w:t>TS</w:t>
            </w:r>
            <w:r w:rsidR="00062DCB">
              <w:rPr>
                <w:rFonts w:cs="v5.0.0"/>
              </w:rPr>
              <w:t> </w:t>
            </w:r>
            <w:r w:rsidR="00062DCB" w:rsidRPr="00150414">
              <w:rPr>
                <w:rFonts w:cs="v5.0.0"/>
              </w:rPr>
              <w:t>36.141</w:t>
            </w:r>
            <w:r w:rsidR="00062DCB">
              <w:rPr>
                <w:rFonts w:cs="v5.0.0"/>
              </w:rPr>
              <w:t> </w:t>
            </w:r>
            <w:r w:rsidR="00062DCB" w:rsidRPr="00150414">
              <w:rPr>
                <w:rFonts w:cs="v5.0.0"/>
              </w:rPr>
              <w:t>[2</w:t>
            </w:r>
            <w:r w:rsidRPr="00150414">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150414" w:rsidRDefault="005445D0" w:rsidP="005445D0">
            <w:pPr>
              <w:pStyle w:val="TAC"/>
            </w:pPr>
            <w:r w:rsidRPr="006739FE">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6739FE" w:rsidRDefault="005445D0" w:rsidP="005445D0">
            <w:pPr>
              <w:pStyle w:val="TAC"/>
              <w:rPr>
                <w:rFonts w:cs="Arial"/>
                <w:szCs w:val="18"/>
                <w:lang w:val="fr-FR"/>
              </w:rPr>
            </w:pPr>
            <w:r w:rsidRPr="006739FE">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7E644A00" w14:textId="383F6631" w:rsidR="005445D0" w:rsidRPr="00150414" w:rsidRDefault="005445D0" w:rsidP="005445D0">
            <w:pPr>
              <w:pStyle w:val="TAC"/>
            </w:pPr>
            <w:r w:rsidRPr="006739FE">
              <w:rPr>
                <w:lang w:val="fr-FR"/>
              </w:rPr>
              <w:t xml:space="preserve">25 </w:t>
            </w:r>
            <w:r w:rsidRPr="006739FE">
              <w:rPr>
                <w:lang w:val="fr-FR" w:eastAsia="zh-CN"/>
              </w:rPr>
              <w:t>RBs</w:t>
            </w:r>
          </w:p>
        </w:tc>
      </w:tr>
      <w:tr w:rsidR="005445D0" w:rsidRPr="006739FE"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150414" w:rsidRDefault="005445D0" w:rsidP="005445D0">
            <w:pPr>
              <w:pStyle w:val="TAC"/>
            </w:pPr>
            <w:r w:rsidRPr="006739FE">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6739FE"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6739FE" w:rsidRDefault="005445D0" w:rsidP="005445D0">
            <w:pPr>
              <w:pStyle w:val="TAC"/>
              <w:rPr>
                <w:rFonts w:cs="Arial"/>
                <w:szCs w:val="18"/>
                <w:lang w:val="fr-FR"/>
              </w:rPr>
            </w:pPr>
            <w:r w:rsidRPr="006739FE">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150414" w:rsidRDefault="005445D0" w:rsidP="005445D0">
            <w:pPr>
              <w:pStyle w:val="TAC"/>
            </w:pPr>
            <w:r w:rsidRPr="00150414">
              <w:t>DFT-s-OFDM</w:t>
            </w:r>
            <w:r w:rsidRPr="00150414">
              <w:rPr>
                <w:rFonts w:eastAsia="SimSun"/>
              </w:rPr>
              <w:t xml:space="preserve"> </w:t>
            </w:r>
            <w:r w:rsidRPr="00150414">
              <w:t xml:space="preserve">NR signal, 15 kHz SCS, </w:t>
            </w:r>
            <w:r w:rsidRPr="00150414">
              <w:br/>
              <w:t>100 RBs</w:t>
            </w:r>
          </w:p>
        </w:tc>
      </w:tr>
      <w:tr w:rsidR="005445D0" w:rsidRPr="006739FE"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150414" w:rsidRDefault="005445D0" w:rsidP="005445D0">
            <w:pPr>
              <w:pStyle w:val="TAN"/>
            </w:pPr>
            <w:r w:rsidRPr="00150414">
              <w:rPr>
                <w:rFonts w:cs="Arial"/>
                <w:lang w:eastAsia="ja-JP"/>
              </w:rPr>
              <w:t>NOTE:</w:t>
            </w:r>
            <w:r w:rsidRPr="00150414">
              <w:rPr>
                <w:rFonts w:cs="Arial"/>
                <w:lang w:eastAsia="ja-JP"/>
              </w:rPr>
              <w:tab/>
              <w:t>Interfering signal is placed in one side of the F</w:t>
            </w:r>
            <w:r w:rsidRPr="00150414">
              <w:rPr>
                <w:rFonts w:cs="Arial"/>
                <w:vertAlign w:val="subscript"/>
                <w:lang w:eastAsia="ja-JP"/>
              </w:rPr>
              <w:t>c</w:t>
            </w:r>
            <w:r w:rsidRPr="00150414">
              <w:rPr>
                <w:rFonts w:cs="Arial"/>
                <w:lang w:eastAsia="ja-JP"/>
              </w:rPr>
              <w:t>, while the NB-IoT PRB is placed on the other side.</w:t>
            </w:r>
            <w:r w:rsidRPr="00150414">
              <w:rPr>
                <w:rFonts w:cs="Arial"/>
                <w:lang w:eastAsia="zh-CN"/>
              </w:rPr>
              <w:t xml:space="preserve"> Both interfering signal and NB-IoT PRB are placed</w:t>
            </w:r>
            <w:r w:rsidRPr="00150414">
              <w:rPr>
                <w:rFonts w:cs="Arial"/>
                <w:lang w:eastAsia="ja-JP"/>
              </w:rPr>
              <w:t xml:space="preserve"> at the middle</w:t>
            </w:r>
            <w:r w:rsidRPr="00150414">
              <w:rPr>
                <w:rFonts w:cs="Arial"/>
                <w:lang w:eastAsia="zh-CN"/>
              </w:rPr>
              <w:t xml:space="preserve"> of the available PRB locations</w:t>
            </w:r>
            <w:r w:rsidRPr="00150414">
              <w:rPr>
                <w:rFonts w:cs="Arial"/>
                <w:lang w:eastAsia="ja-JP"/>
              </w:rPr>
              <w:t>. The wanted NB-IoT tone is placed at the centre of this NB-IoT PRB.</w:t>
            </w:r>
          </w:p>
        </w:tc>
      </w:tr>
    </w:tbl>
    <w:p w14:paraId="0E2FE762" w14:textId="77777777" w:rsidR="005445D0" w:rsidRDefault="005445D0" w:rsidP="005445D0"/>
    <w:p w14:paraId="23E35C7B" w14:textId="3E278251" w:rsidR="0066553E" w:rsidRDefault="0066553E" w:rsidP="00BF4553">
      <w:pPr>
        <w:pStyle w:val="TH"/>
      </w:pPr>
      <w:r w:rsidRPr="006739FE">
        <w:lastRenderedPageBreak/>
        <w:t>Table 7.</w:t>
      </w:r>
      <w:r w:rsidRPr="006739FE">
        <w:rPr>
          <w:lang w:eastAsia="zh-CN"/>
        </w:rPr>
        <w:t>8</w:t>
      </w:r>
      <w:r w:rsidRPr="006739FE">
        <w:t>.</w:t>
      </w:r>
      <w:r w:rsidRPr="006739FE">
        <w:rPr>
          <w:lang w:eastAsia="zh-CN"/>
        </w:rPr>
        <w:t>5</w:t>
      </w:r>
      <w:r w:rsidRPr="006739FE">
        <w:t>-</w:t>
      </w:r>
      <w:r w:rsidRPr="006739FE">
        <w:rPr>
          <w:lang w:eastAsia="zh-CN"/>
        </w:rPr>
        <w:t>3</w:t>
      </w:r>
      <w:r w:rsidRPr="006739FE">
        <w:t>:</w:t>
      </w:r>
      <w:r w:rsidRPr="006739FE">
        <w:rPr>
          <w:lang w:eastAsia="zh-CN"/>
        </w:rPr>
        <w:t xml:space="preserve"> Local area </w:t>
      </w:r>
      <w:r w:rsidRPr="006739FE">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6739FE"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6739FE" w:rsidRDefault="005445D0" w:rsidP="005445D0">
            <w:pPr>
              <w:pStyle w:val="TAH"/>
              <w:rPr>
                <w:lang w:eastAsia="zh-CN"/>
              </w:rPr>
            </w:pPr>
            <w:r w:rsidRPr="006739FE">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6739FE" w:rsidRDefault="005445D0" w:rsidP="005445D0">
            <w:pPr>
              <w:pStyle w:val="TAH"/>
              <w:rPr>
                <w:lang w:eastAsia="zh-CN"/>
              </w:rPr>
            </w:pPr>
            <w:r w:rsidRPr="006739FE">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6739FE" w:rsidRDefault="005445D0" w:rsidP="005445D0">
            <w:pPr>
              <w:pStyle w:val="TAH"/>
            </w:pPr>
            <w:r w:rsidRPr="006739FE">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6739FE" w:rsidRDefault="005445D0" w:rsidP="005445D0">
            <w:pPr>
              <w:pStyle w:val="TAH"/>
              <w:rPr>
                <w:rFonts w:cs="Arial"/>
                <w:szCs w:val="18"/>
              </w:rPr>
            </w:pPr>
            <w:r w:rsidRPr="006739FE">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6739FE" w:rsidRDefault="005445D0" w:rsidP="005445D0">
            <w:pPr>
              <w:pStyle w:val="TAH"/>
            </w:pPr>
            <w:r w:rsidRPr="006739FE">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6739FE" w:rsidRDefault="005445D0" w:rsidP="005445D0">
            <w:pPr>
              <w:pStyle w:val="TAH"/>
            </w:pPr>
            <w:r w:rsidRPr="006739FE">
              <w:t>Type of interfering signal</w:t>
            </w:r>
          </w:p>
        </w:tc>
      </w:tr>
      <w:tr w:rsidR="005445D0" w:rsidRPr="006739FE"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6739FE" w:rsidRDefault="005445D0" w:rsidP="005445D0">
            <w:pPr>
              <w:pStyle w:val="TAH"/>
            </w:pPr>
            <w:r w:rsidRPr="006739FE">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6739FE" w:rsidRDefault="005445D0" w:rsidP="005445D0">
            <w:pPr>
              <w:pStyle w:val="TAH"/>
            </w:pPr>
            <w:r w:rsidRPr="006739FE">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6739FE" w:rsidRDefault="005445D0" w:rsidP="005445D0">
            <w:pPr>
              <w:pStyle w:val="TAH"/>
            </w:pPr>
            <w:r w:rsidRPr="006739FE">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6739FE" w:rsidRDefault="005445D0" w:rsidP="005445D0">
            <w:pPr>
              <w:pStyle w:val="TAH"/>
              <w:rPr>
                <w:rFonts w:cs="Arial"/>
                <w:szCs w:val="18"/>
              </w:rPr>
            </w:pPr>
            <w:r w:rsidRPr="006739FE">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6739FE" w:rsidRDefault="005445D0" w:rsidP="005445D0">
            <w:pPr>
              <w:pStyle w:val="TAH"/>
              <w:rPr>
                <w:rFonts w:cs="Arial"/>
                <w:szCs w:val="18"/>
              </w:rPr>
            </w:pPr>
            <w:r w:rsidRPr="006739FE">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6739FE" w:rsidRDefault="005445D0" w:rsidP="005445D0">
            <w:pPr>
              <w:pStyle w:val="TAH"/>
              <w:rPr>
                <w:rFonts w:cs="Arial"/>
                <w:szCs w:val="18"/>
              </w:rPr>
            </w:pPr>
            <w:r w:rsidRPr="006739FE">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6739FE" w:rsidRDefault="005445D0" w:rsidP="005445D0">
            <w:pPr>
              <w:pStyle w:val="TAH"/>
              <w:rPr>
                <w:rFonts w:cs="Arial"/>
                <w:szCs w:val="18"/>
              </w:rPr>
            </w:pPr>
            <w:r w:rsidRPr="006739FE">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6739FE" w:rsidRDefault="005445D0" w:rsidP="005445D0">
            <w:pPr>
              <w:pStyle w:val="TAH"/>
            </w:pPr>
          </w:p>
        </w:tc>
      </w:tr>
      <w:tr w:rsidR="005445D0" w:rsidRPr="006739FE"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6739FE" w:rsidRDefault="005445D0" w:rsidP="005445D0">
            <w:pPr>
              <w:pStyle w:val="TAC"/>
            </w:pPr>
            <w:r w:rsidRPr="006739FE">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6739FE" w:rsidRDefault="005445D0" w:rsidP="005445D0">
            <w:pPr>
              <w:pStyle w:val="TAC"/>
            </w:pPr>
            <w:r w:rsidRPr="006739FE">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6739FE" w:rsidRDefault="005445D0" w:rsidP="005445D0">
            <w:pPr>
              <w:pStyle w:val="TAC"/>
              <w:rPr>
                <w:rFonts w:cs="Arial"/>
                <w:szCs w:val="18"/>
              </w:rPr>
            </w:pPr>
            <w:r w:rsidRPr="006739FE">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6739FE" w:rsidRDefault="005445D0" w:rsidP="005445D0">
            <w:pPr>
              <w:pStyle w:val="TAC"/>
              <w:rPr>
                <w:rFonts w:cs="Arial"/>
                <w:szCs w:val="18"/>
              </w:rPr>
            </w:pPr>
            <w:r w:rsidRPr="006739FE">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6739FE" w:rsidRDefault="005445D0" w:rsidP="005445D0">
            <w:pPr>
              <w:pStyle w:val="TAC"/>
              <w:rPr>
                <w:rFonts w:cs="Arial"/>
                <w:szCs w:val="18"/>
              </w:rPr>
            </w:pPr>
            <w:r w:rsidRPr="006739FE">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6739FE" w:rsidRDefault="005445D0" w:rsidP="005445D0">
            <w:pPr>
              <w:pStyle w:val="TAC"/>
              <w:rPr>
                <w:rFonts w:cs="Arial"/>
                <w:szCs w:val="18"/>
              </w:rPr>
            </w:pPr>
            <w:r w:rsidRPr="006739FE">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6739FE" w:rsidRDefault="005445D0" w:rsidP="005445D0">
            <w:pPr>
              <w:pStyle w:val="TAC"/>
            </w:pPr>
            <w:r w:rsidRPr="006739FE">
              <w:t>DFT-s-OFDM NR signal, 15 kHz SCS, 10 RBs</w:t>
            </w:r>
          </w:p>
        </w:tc>
      </w:tr>
      <w:tr w:rsidR="005445D0" w:rsidRPr="006739FE"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6739FE" w:rsidRDefault="005445D0" w:rsidP="005445D0">
            <w:pPr>
              <w:pStyle w:val="TAC"/>
            </w:pPr>
            <w:r w:rsidRPr="006739FE">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6739FE" w:rsidRDefault="005445D0" w:rsidP="005445D0">
            <w:pPr>
              <w:pStyle w:val="TAC"/>
              <w:rPr>
                <w:rFonts w:cs="Arial"/>
                <w:szCs w:val="18"/>
              </w:rPr>
            </w:pPr>
            <w:r w:rsidRPr="006739FE">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6739FE" w:rsidRDefault="005445D0" w:rsidP="005445D0">
            <w:pPr>
              <w:pStyle w:val="TAC"/>
              <w:rPr>
                <w:rFonts w:cs="Arial"/>
                <w:szCs w:val="18"/>
              </w:rPr>
            </w:pPr>
            <w:r w:rsidRPr="006739FE">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6739FE" w:rsidRDefault="005445D0" w:rsidP="005445D0">
            <w:pPr>
              <w:pStyle w:val="TAC"/>
              <w:rPr>
                <w:rFonts w:cs="Arial"/>
                <w:szCs w:val="18"/>
              </w:rPr>
            </w:pPr>
            <w:r w:rsidRPr="006739FE">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6739FE" w:rsidRDefault="005445D0" w:rsidP="005445D0">
            <w:pPr>
              <w:pStyle w:val="TAC"/>
              <w:rPr>
                <w:rFonts w:cs="Arial"/>
                <w:szCs w:val="18"/>
              </w:rPr>
            </w:pPr>
            <w:r w:rsidRPr="006739FE">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6739FE" w:rsidRDefault="005445D0" w:rsidP="005445D0">
            <w:pPr>
              <w:pStyle w:val="TAC"/>
            </w:pPr>
            <w:r w:rsidRPr="006739FE">
              <w:t>DFT-s-OFDM NR signal, 15 kHz SCS, 25 RB</w:t>
            </w:r>
          </w:p>
        </w:tc>
      </w:tr>
      <w:tr w:rsidR="005445D0" w:rsidRPr="006739FE"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6739FE" w:rsidRDefault="005445D0" w:rsidP="005445D0">
            <w:pPr>
              <w:pStyle w:val="TAC"/>
            </w:pPr>
            <w:r w:rsidRPr="006739FE">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6739FE" w:rsidRDefault="005445D0" w:rsidP="005445D0">
            <w:pPr>
              <w:pStyle w:val="TAC"/>
            </w:pPr>
            <w:r w:rsidRPr="006739FE">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6739FE" w:rsidRDefault="005445D0" w:rsidP="005445D0">
            <w:pPr>
              <w:pStyle w:val="TAC"/>
            </w:pPr>
            <w:r w:rsidRPr="006739FE">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6739FE" w:rsidRDefault="005445D0" w:rsidP="005445D0">
            <w:pPr>
              <w:pStyle w:val="TAC"/>
              <w:rPr>
                <w:rFonts w:cs="Arial"/>
                <w:szCs w:val="18"/>
              </w:rPr>
            </w:pPr>
            <w:r w:rsidRPr="006739FE">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6739FE" w:rsidRDefault="005445D0" w:rsidP="005445D0">
            <w:pPr>
              <w:pStyle w:val="TAC"/>
              <w:rPr>
                <w:rFonts w:cs="Arial"/>
                <w:szCs w:val="18"/>
              </w:rPr>
            </w:pPr>
            <w:r w:rsidRPr="006739FE">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6739FE" w:rsidRDefault="005445D0" w:rsidP="005445D0">
            <w:pPr>
              <w:pStyle w:val="TAC"/>
              <w:rPr>
                <w:rFonts w:cs="Arial"/>
                <w:szCs w:val="18"/>
              </w:rPr>
            </w:pPr>
            <w:r w:rsidRPr="006739FE">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6739FE" w:rsidRDefault="005445D0" w:rsidP="005445D0">
            <w:pPr>
              <w:pStyle w:val="TAC"/>
              <w:rPr>
                <w:rFonts w:cs="Arial"/>
                <w:szCs w:val="18"/>
              </w:rPr>
            </w:pPr>
            <w:r w:rsidRPr="006739FE">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6739FE" w:rsidRDefault="005445D0" w:rsidP="005445D0">
            <w:pPr>
              <w:pStyle w:val="TAC"/>
            </w:pPr>
            <w:r w:rsidRPr="006739FE">
              <w:t>DFT-s-OFDM NR signal, 15 kHz SCS, 100 RBs</w:t>
            </w:r>
          </w:p>
        </w:tc>
      </w:tr>
      <w:tr w:rsidR="005445D0" w:rsidRPr="006739FE"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6739FE" w:rsidRDefault="005445D0" w:rsidP="005445D0">
            <w:pPr>
              <w:pStyle w:val="TAC"/>
            </w:pPr>
            <w:r w:rsidRPr="006739FE">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6739FE" w:rsidRDefault="005445D0" w:rsidP="005445D0">
            <w:pPr>
              <w:pStyle w:val="TAC"/>
            </w:pPr>
            <w:r w:rsidRPr="006739FE">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6739FE" w:rsidRDefault="005445D0" w:rsidP="005445D0">
            <w:pPr>
              <w:pStyle w:val="TAC"/>
              <w:rPr>
                <w:rFonts w:cs="Arial"/>
                <w:szCs w:val="18"/>
              </w:rPr>
            </w:pPr>
            <w:r w:rsidRPr="006739FE">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6739FE" w:rsidRDefault="005445D0" w:rsidP="005445D0">
            <w:pPr>
              <w:pStyle w:val="TAC"/>
              <w:rPr>
                <w:rFonts w:cs="Arial"/>
                <w:szCs w:val="18"/>
              </w:rPr>
            </w:pPr>
            <w:r w:rsidRPr="006739FE">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6739FE" w:rsidRDefault="005445D0" w:rsidP="005445D0">
            <w:pPr>
              <w:pStyle w:val="TAC"/>
              <w:rPr>
                <w:rFonts w:cs="Arial"/>
                <w:szCs w:val="18"/>
              </w:rPr>
            </w:pPr>
            <w:r w:rsidRPr="006739FE">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6739FE" w:rsidRDefault="005445D0" w:rsidP="005445D0">
            <w:pPr>
              <w:pStyle w:val="TAC"/>
              <w:rPr>
                <w:rFonts w:cs="Arial"/>
                <w:szCs w:val="18"/>
              </w:rPr>
            </w:pPr>
            <w:r w:rsidRPr="006739FE">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6739FE" w:rsidRDefault="005445D0" w:rsidP="005445D0">
            <w:pPr>
              <w:pStyle w:val="TAC"/>
            </w:pPr>
            <w:r w:rsidRPr="006739FE">
              <w:t>DFT-s-OFDM NR signal, 30 kHz SCS, 5 RBs</w:t>
            </w:r>
          </w:p>
        </w:tc>
      </w:tr>
      <w:tr w:rsidR="005445D0" w:rsidRPr="006739FE"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6739FE" w:rsidRDefault="005445D0" w:rsidP="005445D0">
            <w:pPr>
              <w:pStyle w:val="TAC"/>
            </w:pPr>
            <w:r w:rsidRPr="006739FE">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6739FE" w:rsidRDefault="005445D0" w:rsidP="005445D0">
            <w:pPr>
              <w:pStyle w:val="TAC"/>
              <w:rPr>
                <w:rFonts w:cs="Arial"/>
                <w:szCs w:val="18"/>
              </w:rPr>
            </w:pPr>
            <w:r w:rsidRPr="006739FE">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6739FE" w:rsidRDefault="005445D0" w:rsidP="005445D0">
            <w:pPr>
              <w:pStyle w:val="TAC"/>
              <w:rPr>
                <w:rFonts w:cs="Arial"/>
                <w:szCs w:val="18"/>
              </w:rPr>
            </w:pPr>
            <w:r w:rsidRPr="006739FE">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6739FE" w:rsidRDefault="005445D0" w:rsidP="005445D0">
            <w:pPr>
              <w:pStyle w:val="TAC"/>
              <w:rPr>
                <w:rFonts w:cs="Arial"/>
                <w:szCs w:val="18"/>
              </w:rPr>
            </w:pPr>
            <w:r w:rsidRPr="006739FE">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6739FE" w:rsidRDefault="005445D0" w:rsidP="005445D0">
            <w:pPr>
              <w:pStyle w:val="TAC"/>
              <w:rPr>
                <w:rFonts w:cs="Arial"/>
                <w:szCs w:val="18"/>
              </w:rPr>
            </w:pPr>
            <w:r w:rsidRPr="006739FE">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6739FE" w:rsidRDefault="005445D0" w:rsidP="005445D0">
            <w:pPr>
              <w:pStyle w:val="TAC"/>
            </w:pPr>
            <w:r w:rsidRPr="006739FE">
              <w:t>DFT-s-OFDM NR signal, 30 kHz SCS, 10 RBs</w:t>
            </w:r>
          </w:p>
        </w:tc>
      </w:tr>
      <w:tr w:rsidR="005445D0" w:rsidRPr="006739FE"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6739FE" w:rsidRDefault="005445D0" w:rsidP="005445D0">
            <w:pPr>
              <w:pStyle w:val="TAC"/>
            </w:pPr>
            <w:r w:rsidRPr="006739FE">
              <w:t xml:space="preserve">40, 50, 60, </w:t>
            </w:r>
            <w:r w:rsidRPr="006739FE">
              <w:rPr>
                <w:lang w:eastAsia="zh-CN"/>
              </w:rPr>
              <w:t xml:space="preserve">70, </w:t>
            </w:r>
            <w:r w:rsidRPr="006739FE">
              <w:t xml:space="preserve">80, </w:t>
            </w:r>
            <w:r w:rsidRPr="006739FE">
              <w:rPr>
                <w:lang w:eastAsia="zh-CN"/>
              </w:rPr>
              <w:t xml:space="preserve">90, </w:t>
            </w:r>
            <w:r w:rsidRPr="006739FE">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6739FE" w:rsidRDefault="005445D0" w:rsidP="005445D0">
            <w:pPr>
              <w:pStyle w:val="TAC"/>
            </w:pPr>
            <w:r w:rsidRPr="006739FE">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6739FE" w:rsidRDefault="005445D0" w:rsidP="005445D0">
            <w:pPr>
              <w:pStyle w:val="TAC"/>
            </w:pPr>
            <w:r w:rsidRPr="006739FE">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6739FE" w:rsidRDefault="005445D0" w:rsidP="005445D0">
            <w:pPr>
              <w:pStyle w:val="TAC"/>
              <w:rPr>
                <w:rFonts w:cs="Arial"/>
                <w:szCs w:val="18"/>
              </w:rPr>
            </w:pPr>
            <w:r w:rsidRPr="006739FE">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6739FE" w:rsidRDefault="005445D0" w:rsidP="005445D0">
            <w:pPr>
              <w:pStyle w:val="TAC"/>
              <w:rPr>
                <w:rFonts w:cs="Arial"/>
                <w:szCs w:val="18"/>
              </w:rPr>
            </w:pPr>
            <w:r w:rsidRPr="006739FE">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6739FE" w:rsidRDefault="005445D0" w:rsidP="005445D0">
            <w:pPr>
              <w:pStyle w:val="TAC"/>
              <w:rPr>
                <w:rFonts w:cs="Arial"/>
                <w:szCs w:val="18"/>
              </w:rPr>
            </w:pPr>
            <w:r w:rsidRPr="006739FE">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6739FE" w:rsidRDefault="005445D0" w:rsidP="005445D0">
            <w:pPr>
              <w:pStyle w:val="TAC"/>
              <w:rPr>
                <w:rFonts w:cs="Arial"/>
                <w:szCs w:val="18"/>
              </w:rPr>
            </w:pPr>
            <w:r w:rsidRPr="006739FE">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6739FE" w:rsidRDefault="005445D0" w:rsidP="005445D0">
            <w:pPr>
              <w:pStyle w:val="TAC"/>
            </w:pPr>
            <w:r w:rsidRPr="006739FE">
              <w:t>DFT-s-OFDM NR signal, 30 kHz SCS, 50 RBs</w:t>
            </w:r>
          </w:p>
        </w:tc>
      </w:tr>
      <w:tr w:rsidR="005445D0" w:rsidRPr="006739FE"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6739FE" w:rsidRDefault="005445D0" w:rsidP="005445D0">
            <w:pPr>
              <w:pStyle w:val="TAC"/>
            </w:pPr>
            <w:r w:rsidRPr="006739FE">
              <w:t>10, 15, 20, 25</w:t>
            </w:r>
            <w:r w:rsidRPr="006739FE">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6739FE" w:rsidRDefault="005445D0" w:rsidP="005445D0">
            <w:pPr>
              <w:pStyle w:val="TAC"/>
            </w:pPr>
            <w:r w:rsidRPr="006739FE">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6739FE" w:rsidRDefault="005445D0" w:rsidP="005445D0">
            <w:pPr>
              <w:pStyle w:val="TAC"/>
            </w:pPr>
            <w:r w:rsidRPr="006739FE">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6739FE" w:rsidRDefault="005445D0" w:rsidP="005445D0">
            <w:pPr>
              <w:pStyle w:val="TAC"/>
              <w:rPr>
                <w:rFonts w:cs="Arial"/>
                <w:szCs w:val="18"/>
              </w:rPr>
            </w:pPr>
            <w:r w:rsidRPr="006739FE">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6739FE" w:rsidRDefault="005445D0" w:rsidP="005445D0">
            <w:pPr>
              <w:pStyle w:val="TAC"/>
              <w:rPr>
                <w:rFonts w:cs="Arial"/>
                <w:szCs w:val="18"/>
              </w:rPr>
            </w:pPr>
            <w:r w:rsidRPr="006739FE">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6739FE" w:rsidRDefault="005445D0" w:rsidP="005445D0">
            <w:pPr>
              <w:pStyle w:val="TAC"/>
              <w:rPr>
                <w:rFonts w:cs="Arial"/>
                <w:szCs w:val="18"/>
              </w:rPr>
            </w:pPr>
            <w:r w:rsidRPr="006739FE">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6739FE" w:rsidRDefault="005445D0" w:rsidP="005445D0">
            <w:pPr>
              <w:pStyle w:val="TAC"/>
              <w:rPr>
                <w:rFonts w:cs="Arial"/>
                <w:szCs w:val="18"/>
              </w:rPr>
            </w:pPr>
            <w:r w:rsidRPr="006739FE">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6739FE" w:rsidRDefault="005445D0" w:rsidP="005445D0">
            <w:pPr>
              <w:pStyle w:val="TAC"/>
            </w:pPr>
            <w:r w:rsidRPr="006739FE">
              <w:t>DFT-s-OFDM NR signal, 60 kHz SCS, 5 RBs</w:t>
            </w:r>
          </w:p>
        </w:tc>
      </w:tr>
      <w:tr w:rsidR="005445D0" w:rsidRPr="006739FE"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6739FE" w:rsidRDefault="005445D0" w:rsidP="005445D0">
            <w:pPr>
              <w:pStyle w:val="TAC"/>
            </w:pPr>
            <w:r w:rsidRPr="006739FE">
              <w:t xml:space="preserve">40, 50, 60, </w:t>
            </w:r>
            <w:r w:rsidRPr="006739FE">
              <w:rPr>
                <w:lang w:eastAsia="zh-CN"/>
              </w:rPr>
              <w:t xml:space="preserve">70, </w:t>
            </w:r>
            <w:r w:rsidRPr="006739FE">
              <w:t xml:space="preserve">80, </w:t>
            </w:r>
            <w:r w:rsidRPr="006739FE">
              <w:rPr>
                <w:lang w:eastAsia="zh-CN"/>
              </w:rPr>
              <w:t xml:space="preserve">90, </w:t>
            </w:r>
            <w:r w:rsidRPr="006739FE">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6739FE" w:rsidRDefault="005445D0" w:rsidP="005445D0">
            <w:pPr>
              <w:pStyle w:val="TAC"/>
            </w:pPr>
            <w:r w:rsidRPr="006739FE">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6739FE" w:rsidRDefault="005445D0" w:rsidP="005445D0">
            <w:pPr>
              <w:pStyle w:val="TAC"/>
            </w:pPr>
            <w:r w:rsidRPr="006739FE">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6739FE" w:rsidRDefault="005445D0" w:rsidP="005445D0">
            <w:pPr>
              <w:pStyle w:val="TAC"/>
              <w:rPr>
                <w:rFonts w:cs="Arial"/>
                <w:szCs w:val="18"/>
              </w:rPr>
            </w:pPr>
            <w:r w:rsidRPr="006739FE">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6739FE" w:rsidRDefault="005445D0" w:rsidP="005445D0">
            <w:pPr>
              <w:pStyle w:val="TAC"/>
              <w:rPr>
                <w:rFonts w:cs="Arial"/>
                <w:szCs w:val="18"/>
              </w:rPr>
            </w:pPr>
            <w:r w:rsidRPr="006739FE">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6739FE" w:rsidRDefault="005445D0" w:rsidP="005445D0">
            <w:pPr>
              <w:pStyle w:val="TAC"/>
              <w:rPr>
                <w:rFonts w:cs="Arial"/>
                <w:szCs w:val="18"/>
              </w:rPr>
            </w:pPr>
            <w:r w:rsidRPr="006739FE">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6739FE" w:rsidRDefault="005445D0" w:rsidP="005445D0">
            <w:pPr>
              <w:pStyle w:val="TAC"/>
              <w:rPr>
                <w:rFonts w:cs="Arial"/>
                <w:szCs w:val="18"/>
              </w:rPr>
            </w:pPr>
            <w:r w:rsidRPr="006739FE">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6739FE" w:rsidRDefault="005445D0" w:rsidP="005445D0">
            <w:pPr>
              <w:pStyle w:val="TAC"/>
            </w:pPr>
            <w:r w:rsidRPr="006739FE">
              <w:t>DFT-s-OFDM NR signal, 60 kHz SCS, 24 RBs</w:t>
            </w:r>
          </w:p>
        </w:tc>
      </w:tr>
      <w:tr w:rsidR="005445D0" w:rsidRPr="006739FE"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6739FE" w:rsidRDefault="005445D0" w:rsidP="005445D0">
            <w:pPr>
              <w:pStyle w:val="TAN"/>
            </w:pPr>
            <w:r w:rsidRPr="006739FE">
              <w:t>NOTE:</w:t>
            </w:r>
            <w:r w:rsidRPr="006739FE">
              <w:tab/>
              <w:t>Wanted and interfering signal are placed adjacently around F</w:t>
            </w:r>
            <w:r w:rsidRPr="006739FE">
              <w:rPr>
                <w:vertAlign w:val="subscript"/>
              </w:rPr>
              <w:t>c</w:t>
            </w:r>
            <w:r w:rsidRPr="006739FE">
              <w:rPr>
                <w:lang w:val="en-US" w:eastAsia="zh-CN"/>
              </w:rPr>
              <w:t>, where the F</w:t>
            </w:r>
            <w:r w:rsidRPr="006739FE">
              <w:rPr>
                <w:vertAlign w:val="subscript"/>
                <w:lang w:val="en-US" w:eastAsia="zh-CN"/>
              </w:rPr>
              <w:t>c</w:t>
            </w:r>
            <w:r w:rsidRPr="006739FE">
              <w:rPr>
                <w:lang w:val="en-US" w:eastAsia="zh-CN"/>
              </w:rPr>
              <w:t xml:space="preserve"> is defined for </w:t>
            </w:r>
            <w:r w:rsidRPr="006739FE">
              <w:rPr>
                <w:i/>
                <w:iCs/>
                <w:lang w:val="en-US" w:eastAsia="zh-CN"/>
              </w:rPr>
              <w:t xml:space="preserve">BS channel bandwidth </w:t>
            </w:r>
            <w:r w:rsidRPr="006739FE">
              <w:rPr>
                <w:lang w:val="en-US" w:eastAsia="zh-CN"/>
              </w:rPr>
              <w:t xml:space="preserve">of the wanted signal according to the table 5.4.2.2-1 in </w:t>
            </w:r>
            <w:r w:rsidR="00062DCB" w:rsidRPr="006739FE">
              <w:rPr>
                <w:lang w:val="en-US" w:eastAsia="zh-CN"/>
              </w:rPr>
              <w:t>TS</w:t>
            </w:r>
            <w:r w:rsidR="00062DCB">
              <w:rPr>
                <w:lang w:val="en-US" w:eastAsia="zh-CN"/>
              </w:rPr>
              <w:t> </w:t>
            </w:r>
            <w:r w:rsidR="00062DCB" w:rsidRPr="006739FE">
              <w:rPr>
                <w:lang w:val="en-US" w:eastAsia="zh-CN"/>
              </w:rPr>
              <w:t>38.104</w:t>
            </w:r>
            <w:r w:rsidR="00062DCB">
              <w:rPr>
                <w:lang w:val="en-US" w:eastAsia="zh-CN"/>
              </w:rPr>
              <w:t> </w:t>
            </w:r>
            <w:r w:rsidR="00062DCB" w:rsidRPr="006739FE">
              <w:rPr>
                <w:lang w:val="en-US" w:eastAsia="zh-CN"/>
              </w:rPr>
              <w:t>[2</w:t>
            </w:r>
            <w:r w:rsidRPr="006739FE">
              <w:rPr>
                <w:lang w:val="en-US" w:eastAsia="zh-CN"/>
              </w:rPr>
              <w:t>].</w:t>
            </w:r>
            <w:r w:rsidRPr="006739FE">
              <w:t xml:space="preserve"> The aggregated wanted and interferer signal shall be centred in the BS channel bandwidth of the wanted signal</w:t>
            </w:r>
            <w:r w:rsidRPr="006739FE">
              <w:rPr>
                <w:lang w:val="en-US" w:eastAsia="zh-CN"/>
              </w:rPr>
              <w:t>.</w:t>
            </w:r>
          </w:p>
        </w:tc>
      </w:tr>
    </w:tbl>
    <w:p w14:paraId="63AF09AB" w14:textId="77777777" w:rsidR="005445D0" w:rsidRDefault="005445D0" w:rsidP="005445D0">
      <w:pPr>
        <w:rPr>
          <w:lang w:val="en-US" w:eastAsia="zh-CN"/>
        </w:rPr>
      </w:pPr>
    </w:p>
    <w:p w14:paraId="3FB5869A" w14:textId="0ABDB2B5" w:rsidR="000B029C" w:rsidRDefault="000B029C" w:rsidP="000B029C">
      <w:pPr>
        <w:pStyle w:val="TH"/>
      </w:pPr>
      <w:r w:rsidRPr="006739FE">
        <w:rPr>
          <w:b w:val="0"/>
        </w:rPr>
        <w:br w:type="page"/>
      </w:r>
      <w:r w:rsidRPr="006739FE">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6739FE"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5445D0" w:rsidRDefault="005445D0" w:rsidP="005445D0">
            <w:pPr>
              <w:pStyle w:val="TAH"/>
            </w:pPr>
          </w:p>
          <w:p w14:paraId="440BCC2B" w14:textId="77777777" w:rsidR="005445D0" w:rsidRPr="005445D0" w:rsidRDefault="005445D0" w:rsidP="005445D0">
            <w:pPr>
              <w:pStyle w:val="TAH"/>
            </w:pPr>
            <w:r w:rsidRPr="005445D0">
              <w:rPr>
                <w:i/>
                <w:iCs/>
              </w:rPr>
              <w:t>BS channel bandwidth</w:t>
            </w:r>
            <w:r w:rsidRPr="005445D0">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5445D0" w:rsidRDefault="005445D0" w:rsidP="005445D0">
            <w:pPr>
              <w:pStyle w:val="TAH"/>
            </w:pPr>
            <w:r w:rsidRPr="005445D0">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5445D0" w:rsidRDefault="005445D0" w:rsidP="005445D0">
            <w:pPr>
              <w:pStyle w:val="TAH"/>
            </w:pPr>
            <w:r w:rsidRPr="005445D0">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150414" w:rsidRDefault="005445D0" w:rsidP="005445D0">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5445D0" w:rsidRDefault="005445D0" w:rsidP="005445D0">
            <w:pPr>
              <w:pStyle w:val="TAH"/>
            </w:pPr>
            <w:r w:rsidRPr="005445D0">
              <w:t>Type of interfering signal</w:t>
            </w:r>
          </w:p>
        </w:tc>
      </w:tr>
      <w:tr w:rsidR="005445D0" w:rsidRPr="006739FE"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150414" w:rsidRDefault="005445D0" w:rsidP="005445D0">
            <w:pPr>
              <w:pStyle w:val="TAC"/>
            </w:pPr>
            <w:r w:rsidRPr="006739FE">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6739FE"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150414" w:rsidRDefault="005445D0" w:rsidP="005445D0">
            <w:pPr>
              <w:pStyle w:val="TAC"/>
            </w:pPr>
            <w:r w:rsidRPr="006739FE">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43040B6F" w14:textId="37403EC1" w:rsidR="005445D0" w:rsidRPr="006739FE" w:rsidRDefault="005445D0" w:rsidP="005445D0">
            <w:pPr>
              <w:pStyle w:val="TAC"/>
              <w:rPr>
                <w:lang w:val="fr-FR"/>
              </w:rPr>
            </w:pPr>
            <w:r w:rsidRPr="006739FE">
              <w:rPr>
                <w:lang w:val="fr-FR"/>
              </w:rPr>
              <w:t xml:space="preserve">10 </w:t>
            </w:r>
            <w:r w:rsidRPr="006739FE">
              <w:rPr>
                <w:lang w:val="fr-FR" w:eastAsia="zh-CN"/>
              </w:rPr>
              <w:t>RBs</w:t>
            </w:r>
          </w:p>
        </w:tc>
      </w:tr>
      <w:tr w:rsidR="005445D0" w:rsidRPr="006739FE"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150414" w:rsidRDefault="005445D0" w:rsidP="005445D0">
            <w:pPr>
              <w:pStyle w:val="TAC"/>
            </w:pPr>
            <w:r w:rsidRPr="006739FE">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6739FE" w:rsidRDefault="005445D0" w:rsidP="005445D0">
            <w:pPr>
              <w:pStyle w:val="TAC"/>
              <w:rPr>
                <w:lang w:val="fr-FR"/>
              </w:rPr>
            </w:pPr>
            <w:r w:rsidRPr="00150414">
              <w:rPr>
                <w:rFonts w:cs="v5.0.0"/>
              </w:rPr>
              <w:t xml:space="preserve">FRC A14-1 in Annex A.14 in </w:t>
            </w:r>
            <w:r w:rsidR="00062DCB" w:rsidRPr="00150414">
              <w:rPr>
                <w:rFonts w:cs="v5.0.0"/>
              </w:rPr>
              <w:t>TS</w:t>
            </w:r>
            <w:r w:rsidR="00062DCB">
              <w:rPr>
                <w:rFonts w:cs="v5.0.0"/>
              </w:rPr>
              <w:t> </w:t>
            </w:r>
            <w:r w:rsidR="00062DCB" w:rsidRPr="00150414">
              <w:rPr>
                <w:rFonts w:cs="v5.0.0"/>
              </w:rPr>
              <w:t>36.104</w:t>
            </w:r>
            <w:r w:rsidR="00062DCB">
              <w:rPr>
                <w:rFonts w:cs="v5.0.0"/>
              </w:rPr>
              <w:t> </w:t>
            </w:r>
            <w:r w:rsidR="00062DCB" w:rsidRPr="00150414">
              <w:rPr>
                <w:rFonts w:cs="v5.0.0"/>
              </w:rPr>
              <w:t>[1</w:t>
            </w:r>
            <w:r w:rsidRPr="00150414">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150414" w:rsidRDefault="005445D0" w:rsidP="005445D0">
            <w:pPr>
              <w:pStyle w:val="TAC"/>
            </w:pPr>
            <w:r w:rsidRPr="006739FE">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6739FE" w:rsidRDefault="005445D0" w:rsidP="005445D0">
            <w:pPr>
              <w:pStyle w:val="TAC"/>
              <w:rPr>
                <w:rFonts w:cs="Arial"/>
                <w:szCs w:val="18"/>
                <w:lang w:val="fr-FR"/>
              </w:rPr>
            </w:pPr>
            <w:r w:rsidRPr="006739FE">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3F51351D" w14:textId="6456057F" w:rsidR="005445D0" w:rsidRPr="00150414" w:rsidRDefault="005445D0" w:rsidP="005445D0">
            <w:pPr>
              <w:pStyle w:val="TAC"/>
            </w:pPr>
            <w:r w:rsidRPr="006739FE">
              <w:rPr>
                <w:lang w:val="fr-FR"/>
              </w:rPr>
              <w:t xml:space="preserve">25 </w:t>
            </w:r>
            <w:r w:rsidRPr="006739FE">
              <w:rPr>
                <w:lang w:val="fr-FR" w:eastAsia="zh-CN"/>
              </w:rPr>
              <w:t>RBs</w:t>
            </w:r>
          </w:p>
        </w:tc>
      </w:tr>
      <w:tr w:rsidR="005445D0" w:rsidRPr="006739FE"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150414" w:rsidRDefault="005445D0" w:rsidP="005445D0">
            <w:pPr>
              <w:pStyle w:val="TAC"/>
            </w:pPr>
            <w:r w:rsidRPr="006739FE">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6739FE"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6739FE" w:rsidRDefault="005445D0" w:rsidP="005445D0">
            <w:pPr>
              <w:pStyle w:val="TAC"/>
              <w:rPr>
                <w:rFonts w:cs="Arial"/>
                <w:szCs w:val="18"/>
                <w:lang w:val="fr-FR"/>
              </w:rPr>
            </w:pPr>
            <w:r w:rsidRPr="006739FE">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150414" w:rsidRDefault="005445D0" w:rsidP="005445D0">
            <w:pPr>
              <w:pStyle w:val="TAC"/>
            </w:pPr>
            <w:r w:rsidRPr="00150414">
              <w:t>DFT-s-OFDM</w:t>
            </w:r>
            <w:r w:rsidRPr="00150414">
              <w:rPr>
                <w:rFonts w:eastAsia="SimSun"/>
              </w:rPr>
              <w:t xml:space="preserve"> </w:t>
            </w:r>
            <w:r w:rsidRPr="00150414">
              <w:t xml:space="preserve">NR signal, 15 kHz SCS, </w:t>
            </w:r>
            <w:r w:rsidRPr="00150414">
              <w:br/>
              <w:t>100 RBs</w:t>
            </w:r>
          </w:p>
        </w:tc>
      </w:tr>
      <w:tr w:rsidR="005445D0" w:rsidRPr="006739FE"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150414" w:rsidRDefault="005445D0" w:rsidP="005445D0">
            <w:pPr>
              <w:pStyle w:val="TAC"/>
            </w:pPr>
            <w:r w:rsidRPr="006739FE">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6739FE"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6739FE" w:rsidRDefault="005445D0" w:rsidP="005445D0">
            <w:pPr>
              <w:pStyle w:val="TAC"/>
              <w:rPr>
                <w:rFonts w:cs="Arial"/>
                <w:szCs w:val="18"/>
                <w:lang w:val="fr-FR"/>
              </w:rPr>
            </w:pPr>
            <w:r w:rsidRPr="006739FE">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21F37E2C" w14:textId="2EE6B645" w:rsidR="005445D0" w:rsidRPr="00150414" w:rsidRDefault="005445D0" w:rsidP="005445D0">
            <w:pPr>
              <w:pStyle w:val="TAC"/>
            </w:pPr>
            <w:r w:rsidRPr="006739FE">
              <w:rPr>
                <w:lang w:val="fr-FR"/>
              </w:rPr>
              <w:t xml:space="preserve">10 </w:t>
            </w:r>
            <w:r w:rsidRPr="006739FE">
              <w:rPr>
                <w:lang w:val="fr-FR" w:eastAsia="zh-CN"/>
              </w:rPr>
              <w:t>RBs</w:t>
            </w:r>
          </w:p>
        </w:tc>
      </w:tr>
      <w:tr w:rsidR="005445D0" w:rsidRPr="006739FE"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150414" w:rsidRDefault="005445D0" w:rsidP="005445D0">
            <w:pPr>
              <w:pStyle w:val="TAC"/>
            </w:pPr>
            <w:r w:rsidRPr="006739FE">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6739FE" w:rsidRDefault="005445D0" w:rsidP="005445D0">
            <w:pPr>
              <w:pStyle w:val="TAC"/>
              <w:rPr>
                <w:lang w:val="fr-FR"/>
              </w:rPr>
            </w:pPr>
            <w:r w:rsidRPr="00150414">
              <w:rPr>
                <w:rFonts w:cs="v5.0.0"/>
              </w:rPr>
              <w:t xml:space="preserve">FRC A14-2 in Annex A.14 in </w:t>
            </w:r>
            <w:r w:rsidR="00062DCB" w:rsidRPr="00150414">
              <w:rPr>
                <w:rFonts w:cs="v5.0.0"/>
              </w:rPr>
              <w:t>TS</w:t>
            </w:r>
            <w:r w:rsidR="00062DCB">
              <w:rPr>
                <w:rFonts w:cs="v5.0.0"/>
              </w:rPr>
              <w:t> </w:t>
            </w:r>
            <w:r w:rsidR="00062DCB" w:rsidRPr="00150414">
              <w:rPr>
                <w:rFonts w:cs="v5.0.0"/>
              </w:rPr>
              <w:t>36.104</w:t>
            </w:r>
            <w:r w:rsidR="00062DCB">
              <w:rPr>
                <w:rFonts w:cs="v5.0.0"/>
              </w:rPr>
              <w:t> </w:t>
            </w:r>
            <w:r w:rsidR="00062DCB" w:rsidRPr="00150414">
              <w:rPr>
                <w:rFonts w:cs="v5.0.0"/>
              </w:rPr>
              <w:t>[1</w:t>
            </w:r>
            <w:r w:rsidRPr="00150414">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150414" w:rsidRDefault="005445D0" w:rsidP="005445D0">
            <w:pPr>
              <w:pStyle w:val="TAC"/>
            </w:pPr>
            <w:r w:rsidRPr="006739FE">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6739FE" w:rsidRDefault="005445D0" w:rsidP="005445D0">
            <w:pPr>
              <w:pStyle w:val="TAC"/>
              <w:rPr>
                <w:rFonts w:cs="Arial"/>
                <w:szCs w:val="18"/>
                <w:lang w:val="fr-FR"/>
              </w:rPr>
            </w:pPr>
            <w:r w:rsidRPr="006739FE">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150414" w:rsidRDefault="005445D0" w:rsidP="005445D0">
            <w:pPr>
              <w:pStyle w:val="TAC"/>
            </w:pPr>
            <w:r w:rsidRPr="00150414">
              <w:t>DFT-s-OFDM</w:t>
            </w:r>
            <w:r w:rsidRPr="00150414">
              <w:rPr>
                <w:rFonts w:eastAsia="SimSun"/>
              </w:rPr>
              <w:t xml:space="preserve"> </w:t>
            </w:r>
            <w:r w:rsidRPr="00150414">
              <w:t>NR signal, 15 kHz SCS,</w:t>
            </w:r>
          </w:p>
          <w:p w14:paraId="7DB8E78E" w14:textId="4B2330B0" w:rsidR="005445D0" w:rsidRPr="00150414" w:rsidRDefault="005445D0" w:rsidP="005445D0">
            <w:pPr>
              <w:pStyle w:val="TAC"/>
            </w:pPr>
            <w:r w:rsidRPr="006739FE">
              <w:rPr>
                <w:lang w:val="fr-FR"/>
              </w:rPr>
              <w:t xml:space="preserve">25 </w:t>
            </w:r>
            <w:r w:rsidRPr="006739FE">
              <w:rPr>
                <w:lang w:val="fr-FR" w:eastAsia="zh-CN"/>
              </w:rPr>
              <w:t>RBs</w:t>
            </w:r>
          </w:p>
        </w:tc>
      </w:tr>
      <w:tr w:rsidR="005445D0" w:rsidRPr="006739FE"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150414" w:rsidRDefault="005445D0" w:rsidP="005445D0">
            <w:pPr>
              <w:pStyle w:val="TAC"/>
            </w:pPr>
            <w:r w:rsidRPr="006739FE">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6739FE"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150414"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6739FE" w:rsidRDefault="005445D0" w:rsidP="005445D0">
            <w:pPr>
              <w:pStyle w:val="TAC"/>
              <w:rPr>
                <w:rFonts w:cs="Arial"/>
                <w:szCs w:val="18"/>
                <w:lang w:val="fr-FR"/>
              </w:rPr>
            </w:pPr>
            <w:r w:rsidRPr="006739FE">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150414" w:rsidRDefault="005445D0" w:rsidP="005445D0">
            <w:pPr>
              <w:pStyle w:val="TAC"/>
            </w:pPr>
            <w:r w:rsidRPr="00150414">
              <w:t>DFT-s-OFDM</w:t>
            </w:r>
            <w:r w:rsidRPr="00150414">
              <w:rPr>
                <w:rFonts w:eastAsia="SimSun"/>
              </w:rPr>
              <w:t xml:space="preserve"> </w:t>
            </w:r>
            <w:r w:rsidRPr="00150414">
              <w:t xml:space="preserve">NR signal, 15 kHz SCS, </w:t>
            </w:r>
            <w:r w:rsidRPr="00150414">
              <w:br/>
              <w:t>100 RBs</w:t>
            </w:r>
          </w:p>
        </w:tc>
      </w:tr>
      <w:tr w:rsidR="005445D0" w:rsidRPr="006739FE"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150414" w:rsidRDefault="005445D0" w:rsidP="005445D0">
            <w:pPr>
              <w:pStyle w:val="TAN"/>
            </w:pPr>
            <w:r w:rsidRPr="00150414">
              <w:rPr>
                <w:rFonts w:cs="Arial"/>
                <w:lang w:eastAsia="ja-JP"/>
              </w:rPr>
              <w:t>NOTE:</w:t>
            </w:r>
            <w:r w:rsidRPr="00150414">
              <w:rPr>
                <w:rFonts w:cs="Arial"/>
                <w:lang w:eastAsia="ja-JP"/>
              </w:rPr>
              <w:tab/>
              <w:t>Interfering signal is placed in one side of the F</w:t>
            </w:r>
            <w:r w:rsidRPr="00150414">
              <w:rPr>
                <w:rFonts w:cs="Arial"/>
                <w:vertAlign w:val="subscript"/>
                <w:lang w:eastAsia="ja-JP"/>
              </w:rPr>
              <w:t>c</w:t>
            </w:r>
            <w:r w:rsidRPr="00150414">
              <w:rPr>
                <w:rFonts w:cs="Arial"/>
                <w:lang w:eastAsia="ja-JP"/>
              </w:rPr>
              <w:t>, while the NB-IoT PRB is placed on the other side.</w:t>
            </w:r>
            <w:r w:rsidRPr="00150414">
              <w:rPr>
                <w:rFonts w:cs="Arial"/>
                <w:lang w:eastAsia="zh-CN"/>
              </w:rPr>
              <w:t xml:space="preserve"> Both interfering signal and NB-IoT PRB are placed</w:t>
            </w:r>
            <w:r w:rsidRPr="00150414">
              <w:rPr>
                <w:rFonts w:cs="Arial"/>
                <w:lang w:eastAsia="ja-JP"/>
              </w:rPr>
              <w:t xml:space="preserve"> at the middle</w:t>
            </w:r>
            <w:r w:rsidRPr="00150414">
              <w:rPr>
                <w:rFonts w:cs="Arial"/>
                <w:lang w:eastAsia="zh-CN"/>
              </w:rPr>
              <w:t xml:space="preserve"> of the available PRB locations</w:t>
            </w:r>
            <w:r w:rsidRPr="00150414">
              <w:rPr>
                <w:rFonts w:cs="Arial"/>
                <w:lang w:eastAsia="ja-JP"/>
              </w:rPr>
              <w:t>. The wanted NB-IoT tone is placed at the centre of this NB-IoT PRB.</w:t>
            </w:r>
          </w:p>
        </w:tc>
      </w:tr>
    </w:tbl>
    <w:p w14:paraId="191E0DF6" w14:textId="77777777" w:rsidR="005445D0" w:rsidRDefault="005445D0" w:rsidP="005445D0"/>
    <w:p w14:paraId="5DD0AB18" w14:textId="77777777" w:rsidR="008C01E6" w:rsidRPr="006739FE" w:rsidRDefault="008C01E6" w:rsidP="008C01E6">
      <w:pPr>
        <w:pStyle w:val="Heading1"/>
      </w:pPr>
      <w:bookmarkStart w:id="1630" w:name="_Toc21100088"/>
      <w:bookmarkStart w:id="1631" w:name="_Toc29809886"/>
      <w:bookmarkStart w:id="1632" w:name="_Toc36645271"/>
      <w:bookmarkStart w:id="1633" w:name="_Toc37272325"/>
      <w:bookmarkStart w:id="1634" w:name="_Toc45884571"/>
      <w:bookmarkStart w:id="1635" w:name="historyclause"/>
      <w:r w:rsidRPr="006739FE">
        <w:t>8</w:t>
      </w:r>
      <w:r w:rsidRPr="006739FE">
        <w:tab/>
        <w:t>Conducted performance characteristics</w:t>
      </w:r>
      <w:bookmarkEnd w:id="1630"/>
      <w:bookmarkEnd w:id="1631"/>
      <w:bookmarkEnd w:id="1632"/>
      <w:bookmarkEnd w:id="1633"/>
      <w:bookmarkEnd w:id="1634"/>
    </w:p>
    <w:p w14:paraId="29409B9A" w14:textId="77777777" w:rsidR="008C01E6" w:rsidRPr="006739FE" w:rsidRDefault="008C01E6" w:rsidP="008C01E6">
      <w:pPr>
        <w:pStyle w:val="Heading2"/>
      </w:pPr>
      <w:bookmarkStart w:id="1636" w:name="_Toc21100089"/>
      <w:bookmarkStart w:id="1637" w:name="_Toc29809887"/>
      <w:bookmarkStart w:id="1638" w:name="_Toc36645272"/>
      <w:bookmarkStart w:id="1639" w:name="_Toc37272326"/>
      <w:bookmarkStart w:id="1640" w:name="_Toc45884572"/>
      <w:r w:rsidRPr="006739FE">
        <w:t>8.1</w:t>
      </w:r>
      <w:r w:rsidRPr="006739FE">
        <w:tab/>
        <w:t>General</w:t>
      </w:r>
      <w:bookmarkEnd w:id="1636"/>
      <w:bookmarkEnd w:id="1637"/>
      <w:bookmarkEnd w:id="1638"/>
      <w:bookmarkEnd w:id="1639"/>
      <w:bookmarkEnd w:id="1640"/>
    </w:p>
    <w:p w14:paraId="2E9E1B4B" w14:textId="77777777" w:rsidR="008C01E6" w:rsidRPr="006739FE" w:rsidRDefault="008C01E6" w:rsidP="008C01E6">
      <w:pPr>
        <w:pStyle w:val="Heading3"/>
      </w:pPr>
      <w:bookmarkStart w:id="1641" w:name="_Toc21100090"/>
      <w:bookmarkStart w:id="1642" w:name="_Toc29809888"/>
      <w:bookmarkStart w:id="1643" w:name="_Toc36645273"/>
      <w:bookmarkStart w:id="1644" w:name="_Toc37272327"/>
      <w:bookmarkStart w:id="1645" w:name="_Toc45884573"/>
      <w:r w:rsidRPr="006739FE">
        <w:t>8.1.1</w:t>
      </w:r>
      <w:r w:rsidRPr="006739FE">
        <w:tab/>
        <w:t>Scope and definitions</w:t>
      </w:r>
      <w:bookmarkEnd w:id="1641"/>
      <w:bookmarkEnd w:id="1642"/>
      <w:bookmarkEnd w:id="1643"/>
      <w:bookmarkEnd w:id="1644"/>
      <w:bookmarkEnd w:id="1645"/>
    </w:p>
    <w:p w14:paraId="0289D681" w14:textId="77777777" w:rsidR="008C01E6" w:rsidRPr="006739FE" w:rsidRDefault="008C01E6" w:rsidP="008C01E6">
      <w:r w:rsidRPr="006739FE">
        <w:rPr>
          <w:lang w:eastAsia="ko-KR"/>
        </w:rPr>
        <w:t xml:space="preserve">Conducted performance requirements specify the ability of the </w:t>
      </w:r>
      <w:r w:rsidRPr="006739FE">
        <w:rPr>
          <w:i/>
          <w:lang w:eastAsia="ko-KR"/>
        </w:rPr>
        <w:t>BS type 1-C</w:t>
      </w:r>
      <w:r w:rsidRPr="006739FE">
        <w:rPr>
          <w:lang w:eastAsia="ko-KR"/>
        </w:rPr>
        <w:t xml:space="preserve"> or </w:t>
      </w:r>
      <w:r w:rsidRPr="006739FE">
        <w:rPr>
          <w:i/>
          <w:lang w:eastAsia="ko-KR"/>
        </w:rPr>
        <w:t>BS type 1-H</w:t>
      </w:r>
      <w:r w:rsidRPr="006739FE">
        <w:rPr>
          <w:lang w:eastAsia="ko-KR"/>
        </w:rPr>
        <w:t xml:space="preserve"> to correctly demodulate signals in various conditions and configurations. Conducted performance requirements are specified at the </w:t>
      </w:r>
      <w:r w:rsidRPr="006739FE">
        <w:rPr>
          <w:i/>
        </w:rPr>
        <w:t>antenna connector(s)</w:t>
      </w:r>
      <w:r w:rsidRPr="006739FE">
        <w:t xml:space="preserve"> (for </w:t>
      </w:r>
      <w:r w:rsidRPr="006739FE">
        <w:rPr>
          <w:i/>
        </w:rPr>
        <w:t>BS type 1-C</w:t>
      </w:r>
      <w:r w:rsidRPr="006739FE">
        <w:t xml:space="preserve">) and at the </w:t>
      </w:r>
      <w:r w:rsidRPr="006739FE">
        <w:rPr>
          <w:i/>
        </w:rPr>
        <w:t>TAB connector(s)</w:t>
      </w:r>
      <w:r w:rsidRPr="006739FE">
        <w:t xml:space="preserve"> (for </w:t>
      </w:r>
      <w:r w:rsidRPr="006739FE">
        <w:rPr>
          <w:i/>
        </w:rPr>
        <w:t>BS type 1-H</w:t>
      </w:r>
      <w:r w:rsidRPr="006739FE">
        <w:t>).</w:t>
      </w:r>
    </w:p>
    <w:p w14:paraId="7CF6C68F" w14:textId="513766B6" w:rsidR="008C01E6" w:rsidRPr="006739FE" w:rsidRDefault="008C01E6" w:rsidP="008C01E6">
      <w:pPr>
        <w:rPr>
          <w:lang w:eastAsia="ko-KR"/>
        </w:rPr>
      </w:pPr>
      <w:r w:rsidRPr="006739FE">
        <w:t xml:space="preserve">Conducted performance requirements for the BS are specified for the fixed reference channels and the propagation conditions defined in </w:t>
      </w:r>
      <w:r w:rsidR="00062DCB" w:rsidRPr="006739FE">
        <w:t>TS</w:t>
      </w:r>
      <w:r w:rsidR="00062DCB">
        <w:t> </w:t>
      </w:r>
      <w:r w:rsidR="00062DCB" w:rsidRPr="006739FE">
        <w:t>38.104</w:t>
      </w:r>
      <w:r w:rsidR="00062DCB">
        <w:t> </w:t>
      </w:r>
      <w:r w:rsidR="00062DCB" w:rsidRPr="006739FE">
        <w:t>[2</w:t>
      </w:r>
      <w:r w:rsidRPr="006739FE">
        <w:t>] annex A and annex H, respectively. The requirements only apply to those FRCs that are supported by the BS.</w:t>
      </w:r>
    </w:p>
    <w:p w14:paraId="222C68E5" w14:textId="77777777" w:rsidR="008C01E6" w:rsidRPr="006739FE" w:rsidRDefault="008C01E6" w:rsidP="008C01E6">
      <w:r w:rsidRPr="006739FE">
        <w:t>Unless stated otherwise, performance requirements apply for a single carrier only. Performance requirements for a BS supporting CA are defined in terms of single carrier requirements.</w:t>
      </w:r>
    </w:p>
    <w:p w14:paraId="1CC0D6DC" w14:textId="218FEE6E" w:rsidR="008C01E6" w:rsidRPr="006739FE" w:rsidRDefault="008C01E6" w:rsidP="008C01E6">
      <w:r w:rsidRPr="006739FE">
        <w:t xml:space="preserve">For FDD operation the requirements in </w:t>
      </w:r>
      <w:r w:rsidR="00062DCB" w:rsidRPr="006739FE">
        <w:t>clause</w:t>
      </w:r>
      <w:r w:rsidR="00062DCB">
        <w:t> </w:t>
      </w:r>
      <w:r w:rsidR="00062DCB" w:rsidRPr="006739FE">
        <w:t>8</w:t>
      </w:r>
      <w:r w:rsidRPr="006739FE">
        <w:t xml:space="preserve"> shall be met with the transmitter units associated with </w:t>
      </w:r>
      <w:r w:rsidRPr="006739FE">
        <w:rPr>
          <w:i/>
        </w:rPr>
        <w:t>antenna 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xml:space="preserve">) in the </w:t>
      </w:r>
      <w:r w:rsidRPr="006739FE">
        <w:rPr>
          <w:i/>
        </w:rPr>
        <w:t>operating</w:t>
      </w:r>
      <w:r w:rsidRPr="006739FE">
        <w:t xml:space="preserve"> </w:t>
      </w:r>
      <w:r w:rsidRPr="006739FE">
        <w:rPr>
          <w:i/>
        </w:rPr>
        <w:t>band</w:t>
      </w:r>
      <w:r w:rsidRPr="006739FE">
        <w:t xml:space="preserve"> turned ON.</w:t>
      </w:r>
    </w:p>
    <w:p w14:paraId="2CFF7C35" w14:textId="77777777" w:rsidR="008C01E6" w:rsidRPr="006739FE" w:rsidRDefault="008C01E6" w:rsidP="008C01E6">
      <w:pPr>
        <w:pStyle w:val="NO"/>
      </w:pPr>
      <w:r w:rsidRPr="006739FE">
        <w:t>NOTE:</w:t>
      </w:r>
      <w:r w:rsidRPr="006739FE">
        <w:tab/>
        <w:t xml:space="preserve">In normal operating conditions </w:t>
      </w:r>
      <w:r w:rsidRPr="006739FE">
        <w:rPr>
          <w:i/>
        </w:rPr>
        <w:t>antenna 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in FDD operation are configured to transmit and receive at the same time. The associated transmitter unit(s) may be OFF for some of the tests.</w:t>
      </w:r>
    </w:p>
    <w:p w14:paraId="604CBF44" w14:textId="77777777" w:rsidR="008C01E6" w:rsidRPr="006739FE" w:rsidRDefault="008C01E6" w:rsidP="008C01E6">
      <w:r w:rsidRPr="006739FE">
        <w:t xml:space="preserve">The SNR used in this clause is </w:t>
      </w:r>
      <w:r w:rsidRPr="006739FE">
        <w:rPr>
          <w:lang w:eastAsia="zh-CN"/>
        </w:rPr>
        <w:t xml:space="preserve">specified based on a single carrier and </w:t>
      </w:r>
      <w:r w:rsidRPr="006739FE">
        <w:t>defined as:</w:t>
      </w:r>
    </w:p>
    <w:p w14:paraId="7B526E83" w14:textId="77777777" w:rsidR="008C01E6" w:rsidRPr="006739FE" w:rsidRDefault="008C01E6" w:rsidP="008C01E6">
      <w:r w:rsidRPr="006739FE">
        <w:t>SNR = S / N</w:t>
      </w:r>
    </w:p>
    <w:p w14:paraId="24669D7D" w14:textId="77777777" w:rsidR="008C01E6" w:rsidRPr="006739FE" w:rsidRDefault="008C01E6" w:rsidP="008C01E6">
      <w:r w:rsidRPr="006739FE">
        <w:t>Where:</w:t>
      </w:r>
    </w:p>
    <w:p w14:paraId="0FB48EAB" w14:textId="77777777" w:rsidR="008C01E6" w:rsidRPr="006739FE" w:rsidRDefault="008C01E6" w:rsidP="008C01E6">
      <w:pPr>
        <w:tabs>
          <w:tab w:val="left" w:pos="709"/>
        </w:tabs>
        <w:ind w:left="704" w:hanging="420"/>
      </w:pPr>
      <w:r w:rsidRPr="006739FE">
        <w:t>S</w:t>
      </w:r>
      <w:r w:rsidRPr="006739FE">
        <w:tab/>
        <w:t xml:space="preserve">is the total signal energy in a slot on a single </w:t>
      </w:r>
      <w:r w:rsidRPr="006739FE">
        <w:rPr>
          <w:i/>
        </w:rPr>
        <w:t>antenna connector</w:t>
      </w:r>
      <w:r w:rsidRPr="006739FE">
        <w:t xml:space="preserve"> (for </w:t>
      </w:r>
      <w:r w:rsidRPr="006739FE">
        <w:rPr>
          <w:i/>
        </w:rPr>
        <w:t>BS type 1-C</w:t>
      </w:r>
      <w:r w:rsidRPr="006739FE">
        <w:t xml:space="preserve">) or on a single </w:t>
      </w:r>
      <w:r w:rsidRPr="006739FE">
        <w:rPr>
          <w:i/>
        </w:rPr>
        <w:t>TAB connector</w:t>
      </w:r>
      <w:r w:rsidRPr="006739FE">
        <w:t xml:space="preserve"> (for </w:t>
      </w:r>
      <w:r w:rsidRPr="006739FE">
        <w:rPr>
          <w:i/>
        </w:rPr>
        <w:t>BS type 1-H</w:t>
      </w:r>
      <w:r w:rsidRPr="006739FE">
        <w:t>).</w:t>
      </w:r>
    </w:p>
    <w:p w14:paraId="1CD1E9D3" w14:textId="77777777" w:rsidR="008C01E6" w:rsidRPr="006739FE" w:rsidRDefault="008C01E6" w:rsidP="008C01E6">
      <w:pPr>
        <w:ind w:left="709" w:hanging="425"/>
      </w:pPr>
      <w:r w:rsidRPr="006739FE">
        <w:t>N</w:t>
      </w:r>
      <w:r w:rsidRPr="006739FE">
        <w:tab/>
        <w:t>is the noise energy in a bandwidth corresponding to the transmission bandwidth over the duration of a slot.</w:t>
      </w:r>
    </w:p>
    <w:p w14:paraId="3C0403DE" w14:textId="77777777" w:rsidR="008C01E6" w:rsidRPr="006739FE" w:rsidRDefault="008C01E6" w:rsidP="008C01E6">
      <w:pPr>
        <w:pStyle w:val="Heading3"/>
        <w:rPr>
          <w:lang w:eastAsia="ko-KR"/>
        </w:rPr>
      </w:pPr>
      <w:bookmarkStart w:id="1646" w:name="_Toc21100091"/>
      <w:bookmarkStart w:id="1647" w:name="_Toc29809889"/>
      <w:bookmarkStart w:id="1648" w:name="_Toc36645274"/>
      <w:bookmarkStart w:id="1649" w:name="_Toc37272328"/>
      <w:bookmarkStart w:id="1650" w:name="_Toc45884574"/>
      <w:r w:rsidRPr="006739FE">
        <w:rPr>
          <w:lang w:eastAsia="ko-KR"/>
        </w:rPr>
        <w:lastRenderedPageBreak/>
        <w:t>8.1.2</w:t>
      </w:r>
      <w:r w:rsidRPr="006739FE">
        <w:rPr>
          <w:lang w:eastAsia="ko-KR"/>
        </w:rPr>
        <w:tab/>
        <w:t>Applicability rule</w:t>
      </w:r>
      <w:bookmarkEnd w:id="1646"/>
      <w:bookmarkEnd w:id="1647"/>
      <w:bookmarkEnd w:id="1648"/>
      <w:bookmarkEnd w:id="1649"/>
      <w:bookmarkEnd w:id="1650"/>
    </w:p>
    <w:p w14:paraId="011528AE" w14:textId="77777777" w:rsidR="008C01E6" w:rsidRPr="006739FE" w:rsidRDefault="008C01E6" w:rsidP="008C01E6">
      <w:pPr>
        <w:pStyle w:val="Heading4"/>
      </w:pPr>
      <w:bookmarkStart w:id="1651" w:name="_Toc21100092"/>
      <w:bookmarkStart w:id="1652" w:name="_Toc29809890"/>
      <w:bookmarkStart w:id="1653" w:name="_Toc36645275"/>
      <w:bookmarkStart w:id="1654" w:name="_Toc37272329"/>
      <w:bookmarkStart w:id="1655" w:name="_Toc45884575"/>
      <w:r w:rsidRPr="006739FE">
        <w:t>8.1.2.0</w:t>
      </w:r>
      <w:r w:rsidRPr="006739FE">
        <w:tab/>
        <w:t>General</w:t>
      </w:r>
      <w:bookmarkEnd w:id="1651"/>
      <w:bookmarkEnd w:id="1652"/>
      <w:bookmarkEnd w:id="1653"/>
      <w:bookmarkEnd w:id="1654"/>
      <w:bookmarkEnd w:id="1655"/>
    </w:p>
    <w:p w14:paraId="5A224B23" w14:textId="03F8756A" w:rsidR="008F4EB8" w:rsidRPr="006739FE" w:rsidRDefault="008F4EB8" w:rsidP="008F4EB8">
      <w:pPr>
        <w:rPr>
          <w:rFonts w:eastAsiaTheme="minorEastAsia"/>
          <w:lang w:eastAsia="zh-CN"/>
        </w:rPr>
      </w:pPr>
      <w:bookmarkStart w:id="1656" w:name="_Toc21100093"/>
      <w:r w:rsidRPr="006739FE">
        <w:t xml:space="preserve">Unless otherwise stated, </w:t>
      </w:r>
      <w:r w:rsidRPr="006739FE">
        <w:rPr>
          <w:lang w:eastAsia="zh-CN"/>
        </w:rPr>
        <w:t>for a BS support</w:t>
      </w:r>
      <w:r w:rsidRPr="006739FE">
        <w:rPr>
          <w:rFonts w:eastAsiaTheme="minorEastAsia" w:hint="eastAsia"/>
          <w:lang w:eastAsia="zh-CN"/>
        </w:rPr>
        <w:t>ing</w:t>
      </w:r>
      <w:r w:rsidRPr="006739FE">
        <w:rPr>
          <w:lang w:eastAsia="zh-CN"/>
        </w:rPr>
        <w:t xml:space="preserve"> more than 8 antenna connectors </w:t>
      </w:r>
      <w:r w:rsidRPr="006739FE">
        <w:t xml:space="preserve">(for </w:t>
      </w:r>
      <w:r w:rsidRPr="006739FE">
        <w:rPr>
          <w:i/>
        </w:rPr>
        <w:t>BS type 1-C</w:t>
      </w:r>
      <w:r w:rsidRPr="006739FE">
        <w:t xml:space="preserve">) </w:t>
      </w:r>
      <w:r w:rsidRPr="006739FE">
        <w:rPr>
          <w:lang w:eastAsia="zh-CN"/>
        </w:rPr>
        <w:t xml:space="preserve">or </w:t>
      </w:r>
      <w:r w:rsidRPr="006739FE">
        <w:rPr>
          <w:i/>
          <w:lang w:eastAsia="zh-CN"/>
        </w:rPr>
        <w:t>TAB connectors</w:t>
      </w:r>
      <w:r w:rsidRPr="006739FE">
        <w:rPr>
          <w:lang w:eastAsia="zh-CN"/>
        </w:rPr>
        <w:t xml:space="preserve"> </w:t>
      </w:r>
      <w:r w:rsidRPr="006739FE">
        <w:t xml:space="preserve">(for </w:t>
      </w:r>
      <w:r w:rsidRPr="006739FE">
        <w:rPr>
          <w:i/>
        </w:rPr>
        <w:t>BS type 1-H</w:t>
      </w:r>
      <w:r w:rsidRPr="006739FE">
        <w:t>)</w:t>
      </w:r>
      <w:r w:rsidRPr="006739FE">
        <w:rPr>
          <w:lang w:eastAsia="zh-CN"/>
        </w:rPr>
        <w:t xml:space="preserve"> (see D.37 in table 4.6-1)</w:t>
      </w:r>
      <w:r w:rsidRPr="006739FE">
        <w:t xml:space="preserve">, the performance </w:t>
      </w:r>
      <w:r w:rsidRPr="006739FE">
        <w:rPr>
          <w:lang w:eastAsia="zh-CN"/>
        </w:rPr>
        <w:t xml:space="preserve">requirement tests for 8 </w:t>
      </w:r>
      <w:r w:rsidRPr="006739FE">
        <w:t xml:space="preserve">RX antennas shall apply, and </w:t>
      </w:r>
      <w:r w:rsidRPr="006739FE">
        <w:rPr>
          <w:lang w:eastAsia="zh-CN"/>
        </w:rPr>
        <w:t>the specific connectors used for testing are based on manufacturer declaration.</w:t>
      </w:r>
    </w:p>
    <w:p w14:paraId="70A97287" w14:textId="77777777" w:rsidR="008F4EB8" w:rsidRPr="006739FE" w:rsidRDefault="008F4EB8" w:rsidP="008F4EB8">
      <w:pPr>
        <w:rPr>
          <w:rFonts w:eastAsiaTheme="minorEastAsia"/>
          <w:lang w:val="en-US" w:eastAsia="zh-CN"/>
        </w:rPr>
      </w:pPr>
      <w:r w:rsidRPr="006739FE">
        <w:t>Unless otherwise stated,</w:t>
      </w:r>
      <w:r w:rsidRPr="006739FE">
        <w:rPr>
          <w:rFonts w:eastAsiaTheme="minorEastAsia" w:hint="eastAsia"/>
          <w:lang w:eastAsia="zh-CN"/>
        </w:rPr>
        <w:t xml:space="preserve"> </w:t>
      </w:r>
      <w:r w:rsidRPr="006739FE">
        <w:rPr>
          <w:lang w:eastAsia="zh-CN"/>
        </w:rPr>
        <w:t xml:space="preserve">for </w:t>
      </w:r>
      <w:r w:rsidRPr="006739FE">
        <w:rPr>
          <w:rFonts w:eastAsiaTheme="minorEastAsia"/>
          <w:lang w:val="en-US" w:eastAsia="zh-CN"/>
        </w:rPr>
        <w:t>a BS support</w:t>
      </w:r>
      <w:r w:rsidRPr="006739FE">
        <w:rPr>
          <w:rFonts w:eastAsiaTheme="minorEastAsia" w:hint="eastAsia"/>
          <w:lang w:val="en-US" w:eastAsia="zh-CN"/>
        </w:rPr>
        <w:t>ing</w:t>
      </w:r>
      <w:r w:rsidRPr="006739FE">
        <w:rPr>
          <w:rFonts w:eastAsiaTheme="minorEastAsia"/>
          <w:lang w:val="en-US" w:eastAsia="zh-CN"/>
        </w:rPr>
        <w:t xml:space="preserve"> </w:t>
      </w:r>
      <w:r w:rsidRPr="006739FE">
        <w:rPr>
          <w:rFonts w:eastAsiaTheme="minorEastAsia" w:hint="eastAsia"/>
          <w:lang w:val="en-US" w:eastAsia="zh-CN"/>
        </w:rPr>
        <w:t>different numbers of</w:t>
      </w:r>
      <w:r w:rsidRPr="006739FE">
        <w:rPr>
          <w:rFonts w:eastAsiaTheme="minorEastAsia"/>
          <w:lang w:val="en-US" w:eastAsia="zh-CN"/>
        </w:rPr>
        <w:t xml:space="preserve"> </w:t>
      </w:r>
      <w:r w:rsidRPr="006739FE">
        <w:rPr>
          <w:lang w:eastAsia="zh-CN"/>
        </w:rPr>
        <w:t xml:space="preserve">antenna connectors </w:t>
      </w:r>
      <w:r w:rsidRPr="006739FE">
        <w:t xml:space="preserve">(for </w:t>
      </w:r>
      <w:r w:rsidRPr="006739FE">
        <w:rPr>
          <w:i/>
        </w:rPr>
        <w:t>BS type 1-C</w:t>
      </w:r>
      <w:r w:rsidRPr="006739FE">
        <w:t xml:space="preserve">) </w:t>
      </w:r>
      <w:r w:rsidRPr="006739FE">
        <w:rPr>
          <w:lang w:eastAsia="zh-CN"/>
        </w:rPr>
        <w:t xml:space="preserve">or </w:t>
      </w:r>
      <w:r w:rsidRPr="006739FE">
        <w:rPr>
          <w:i/>
          <w:lang w:eastAsia="zh-CN"/>
        </w:rPr>
        <w:t>TAB connectors</w:t>
      </w:r>
      <w:r w:rsidRPr="006739FE">
        <w:rPr>
          <w:lang w:eastAsia="zh-CN"/>
        </w:rPr>
        <w:t xml:space="preserve"> </w:t>
      </w:r>
      <w:r w:rsidRPr="006739FE">
        <w:t xml:space="preserve">(for </w:t>
      </w:r>
      <w:r w:rsidRPr="006739FE">
        <w:rPr>
          <w:i/>
        </w:rPr>
        <w:t>BS type 1-H</w:t>
      </w:r>
      <w:r w:rsidRPr="006739FE">
        <w:t>)</w:t>
      </w:r>
      <w:r w:rsidRPr="006739FE">
        <w:rPr>
          <w:lang w:eastAsia="zh-CN"/>
        </w:rPr>
        <w:t xml:space="preserve"> (see D.37 in table 4.6-1)</w:t>
      </w:r>
      <w:r w:rsidRPr="006739FE">
        <w:t>,</w:t>
      </w:r>
      <w:r w:rsidRPr="006739FE">
        <w:rPr>
          <w:rFonts w:eastAsiaTheme="minorEastAsia" w:hint="eastAsia"/>
          <w:lang w:eastAsia="zh-CN"/>
        </w:rPr>
        <w:t xml:space="preserve"> the tests with </w:t>
      </w:r>
      <w:r w:rsidRPr="006739FE">
        <w:rPr>
          <w:rFonts w:eastAsiaTheme="minorEastAsia"/>
          <w:lang w:val="en-US" w:eastAsia="zh-CN"/>
        </w:rPr>
        <w:t>low</w:t>
      </w:r>
      <w:r w:rsidRPr="006739FE">
        <w:rPr>
          <w:rFonts w:eastAsiaTheme="minorEastAsia" w:hint="eastAsia"/>
          <w:lang w:val="en-US" w:eastAsia="zh-CN"/>
        </w:rPr>
        <w:t xml:space="preserve"> MIMO</w:t>
      </w:r>
      <w:r w:rsidRPr="006739FE">
        <w:rPr>
          <w:rFonts w:eastAsiaTheme="minorEastAsia"/>
          <w:lang w:val="en-US" w:eastAsia="zh-CN"/>
        </w:rPr>
        <w:t xml:space="preserve"> correlation level</w:t>
      </w:r>
      <w:r w:rsidRPr="006739FE">
        <w:t xml:space="preserve"> shall apply only for</w:t>
      </w:r>
      <w:r w:rsidRPr="006739FE">
        <w:rPr>
          <w:rFonts w:eastAsiaTheme="minorEastAsia" w:hint="eastAsia"/>
          <w:lang w:eastAsia="zh-CN"/>
        </w:rPr>
        <w:t xml:space="preserve"> the </w:t>
      </w:r>
      <w:r w:rsidRPr="006739FE">
        <w:rPr>
          <w:rFonts w:eastAsiaTheme="minorEastAsia"/>
          <w:lang w:val="en-US" w:eastAsia="zh-CN"/>
        </w:rPr>
        <w:t xml:space="preserve">lowest and highest numbers of supported </w:t>
      </w:r>
      <w:r w:rsidRPr="006739FE">
        <w:rPr>
          <w:lang w:eastAsia="zh-CN"/>
        </w:rPr>
        <w:t>connectors</w:t>
      </w:r>
      <w:r w:rsidRPr="006739FE">
        <w:rPr>
          <w:rFonts w:eastAsiaTheme="minorEastAsia"/>
          <w:lang w:val="en-US" w:eastAsia="zh-CN"/>
        </w:rPr>
        <w:t>, and the specific connectors used for testing are based on manufacturer declaration.</w:t>
      </w:r>
    </w:p>
    <w:p w14:paraId="083319B8" w14:textId="77777777" w:rsidR="008C01E6" w:rsidRPr="006739FE" w:rsidRDefault="008C01E6" w:rsidP="008C01E6">
      <w:pPr>
        <w:pStyle w:val="Heading4"/>
        <w:rPr>
          <w:snapToGrid w:val="0"/>
          <w:lang w:eastAsia="zh-CN"/>
        </w:rPr>
      </w:pPr>
      <w:bookmarkStart w:id="1657" w:name="_Toc29809891"/>
      <w:bookmarkStart w:id="1658" w:name="_Toc36645276"/>
      <w:bookmarkStart w:id="1659" w:name="_Toc37272330"/>
      <w:bookmarkStart w:id="1660" w:name="_Toc45884576"/>
      <w:r w:rsidRPr="006739FE">
        <w:t>8.</w:t>
      </w:r>
      <w:r w:rsidRPr="006739FE">
        <w:rPr>
          <w:lang w:eastAsia="zh-CN"/>
        </w:rPr>
        <w:t>1</w:t>
      </w:r>
      <w:r w:rsidRPr="006739FE">
        <w:t>.</w:t>
      </w:r>
      <w:r w:rsidRPr="006739FE">
        <w:rPr>
          <w:lang w:eastAsia="zh-CN"/>
        </w:rPr>
        <w:t>2</w:t>
      </w:r>
      <w:r w:rsidRPr="006739FE">
        <w:t>.1</w:t>
      </w:r>
      <w:r w:rsidRPr="006739FE">
        <w:tab/>
        <w:t>Applicability</w:t>
      </w:r>
      <w:r w:rsidRPr="006739FE">
        <w:rPr>
          <w:lang w:eastAsia="zh-CN"/>
        </w:rPr>
        <w:t xml:space="preserve"> of PUSCH performance </w:t>
      </w:r>
      <w:r w:rsidRPr="006739FE">
        <w:rPr>
          <w:snapToGrid w:val="0"/>
          <w:lang w:eastAsia="zh-CN"/>
        </w:rPr>
        <w:t>requirements</w:t>
      </w:r>
      <w:bookmarkEnd w:id="1656"/>
      <w:bookmarkEnd w:id="1657"/>
      <w:bookmarkEnd w:id="1658"/>
      <w:bookmarkEnd w:id="1659"/>
      <w:bookmarkEnd w:id="1660"/>
    </w:p>
    <w:p w14:paraId="2B6E67DF" w14:textId="77777777" w:rsidR="008C01E6" w:rsidRPr="006739FE" w:rsidRDefault="008C01E6" w:rsidP="008C01E6">
      <w:pPr>
        <w:pStyle w:val="Heading5"/>
        <w:rPr>
          <w:snapToGrid w:val="0"/>
          <w:lang w:eastAsia="zh-CN"/>
        </w:rPr>
      </w:pPr>
      <w:bookmarkStart w:id="1661" w:name="_Toc21100094"/>
      <w:bookmarkStart w:id="1662" w:name="_Toc29809892"/>
      <w:bookmarkStart w:id="1663" w:name="_Toc36645277"/>
      <w:bookmarkStart w:id="1664" w:name="_Toc37272331"/>
      <w:bookmarkStart w:id="1665" w:name="_Toc45884577"/>
      <w:r w:rsidRPr="006739FE">
        <w:t>8.</w:t>
      </w:r>
      <w:r w:rsidRPr="006739FE">
        <w:rPr>
          <w:lang w:eastAsia="zh-CN"/>
        </w:rPr>
        <w:t>1</w:t>
      </w:r>
      <w:r w:rsidRPr="006739FE">
        <w:t>.</w:t>
      </w:r>
      <w:r w:rsidRPr="006739FE">
        <w:rPr>
          <w:lang w:eastAsia="zh-CN"/>
        </w:rPr>
        <w:t>2</w:t>
      </w:r>
      <w:r w:rsidRPr="006739FE">
        <w:t>.1.1</w:t>
      </w:r>
      <w:r w:rsidRPr="006739FE">
        <w:tab/>
        <w:t>Applicability</w:t>
      </w:r>
      <w:r w:rsidRPr="006739FE">
        <w:rPr>
          <w:lang w:eastAsia="zh-CN"/>
        </w:rPr>
        <w:t xml:space="preserve"> of </w:t>
      </w:r>
      <w:r w:rsidRPr="006739FE">
        <w:rPr>
          <w:snapToGrid w:val="0"/>
          <w:lang w:eastAsia="zh-CN"/>
        </w:rPr>
        <w:t>requirements for different subcarrier spacings</w:t>
      </w:r>
      <w:bookmarkEnd w:id="1661"/>
      <w:bookmarkEnd w:id="1662"/>
      <w:bookmarkEnd w:id="1663"/>
      <w:bookmarkEnd w:id="1664"/>
      <w:bookmarkEnd w:id="1665"/>
    </w:p>
    <w:p w14:paraId="53DA8A1A" w14:textId="1443F98F" w:rsidR="00327BC2" w:rsidRDefault="008C01E6" w:rsidP="00327BC2">
      <w:pPr>
        <w:rPr>
          <w:rFonts w:eastAsiaTheme="minorEastAsia"/>
          <w:lang w:eastAsia="zh-CN"/>
        </w:rPr>
      </w:pPr>
      <w:r w:rsidRPr="006739FE">
        <w:t>Unless otherwise stated, PUSCH requirement tests shall apply only for each subcarrier spacing declared to be supported</w:t>
      </w:r>
      <w:r w:rsidRPr="006739FE">
        <w:rPr>
          <w:lang w:eastAsia="zh-CN"/>
        </w:rPr>
        <w:t xml:space="preserve"> (see D.14 in table 4.6-1)</w:t>
      </w:r>
      <w:r w:rsidRPr="006739FE">
        <w:t>.</w:t>
      </w:r>
      <w:r w:rsidR="00327BC2" w:rsidRPr="00327BC2">
        <w:rPr>
          <w:rFonts w:eastAsiaTheme="minorEastAsia"/>
          <w:lang w:eastAsia="zh-CN"/>
        </w:rPr>
        <w:t xml:space="preserve"> </w:t>
      </w:r>
    </w:p>
    <w:p w14:paraId="4593A4CC" w14:textId="01F0F718" w:rsidR="008C01E6" w:rsidRPr="006739FE" w:rsidRDefault="00327BC2" w:rsidP="00327BC2">
      <w:r w:rsidRPr="003C5595">
        <w:t xml:space="preserve">Unless otherwise stated, </w:t>
      </w:r>
      <w:r>
        <w:rPr>
          <w:rFonts w:eastAsiaTheme="minorEastAsia" w:hint="eastAsia"/>
          <w:lang w:eastAsia="zh-CN"/>
        </w:rPr>
        <w:t xml:space="preserve">PUSCH requirement </w:t>
      </w:r>
      <w:r w:rsidRPr="003C5595">
        <w:t>tests</w:t>
      </w:r>
      <w:r>
        <w:rPr>
          <w:rFonts w:eastAsiaTheme="minorEastAsia" w:hint="eastAsia"/>
          <w:lang w:eastAsia="zh-CN"/>
        </w:rPr>
        <w:t xml:space="preserve"> with 30% of maximum throughput </w:t>
      </w:r>
      <w:r w:rsidRPr="003C5595">
        <w:t xml:space="preserve">shall apply only for </w:t>
      </w:r>
      <w:r>
        <w:rPr>
          <w:rFonts w:eastAsiaTheme="minorEastAsia" w:hint="eastAsia"/>
          <w:lang w:eastAsia="zh-CN"/>
        </w:rPr>
        <w:t xml:space="preserve">the lowest </w:t>
      </w:r>
      <w:r w:rsidRPr="003C5595">
        <w:t>subcarrier spacing declared to be supported</w:t>
      </w:r>
      <w:r w:rsidRPr="003C5595">
        <w:rPr>
          <w:lang w:eastAsia="zh-CN"/>
        </w:rPr>
        <w:t xml:space="preserve"> (see D.14 in table 4.6-1)</w:t>
      </w:r>
      <w:r>
        <w:rPr>
          <w:rFonts w:eastAsiaTheme="minorEastAsia" w:hint="eastAsia"/>
          <w:lang w:eastAsia="zh-CN"/>
        </w:rPr>
        <w:t xml:space="preserve"> </w:t>
      </w:r>
      <w:r w:rsidRPr="004754AD">
        <w:rPr>
          <w:rFonts w:eastAsiaTheme="minorEastAsia"/>
          <w:lang w:eastAsia="zh-CN"/>
        </w:rPr>
        <w:t>for each frequency range</w:t>
      </w:r>
      <w:r w:rsidRPr="003C5595">
        <w:t>.</w:t>
      </w:r>
    </w:p>
    <w:p w14:paraId="4C2612F1" w14:textId="77777777" w:rsidR="008C01E6" w:rsidRPr="006739FE" w:rsidRDefault="008C01E6" w:rsidP="008C01E6">
      <w:pPr>
        <w:pStyle w:val="Heading5"/>
        <w:rPr>
          <w:lang w:eastAsia="zh-CN"/>
        </w:rPr>
      </w:pPr>
      <w:bookmarkStart w:id="1666" w:name="_Toc21100095"/>
      <w:bookmarkStart w:id="1667" w:name="_Toc29809893"/>
      <w:bookmarkStart w:id="1668" w:name="_Toc36645278"/>
      <w:bookmarkStart w:id="1669" w:name="_Toc37272332"/>
      <w:bookmarkStart w:id="1670" w:name="_Toc45884578"/>
      <w:r w:rsidRPr="006739FE">
        <w:t>8.1.2.1</w:t>
      </w:r>
      <w:r w:rsidRPr="006739FE">
        <w:rPr>
          <w:lang w:eastAsia="zh-CN"/>
        </w:rPr>
        <w:t>.2</w:t>
      </w:r>
      <w:r w:rsidRPr="006739FE">
        <w:tab/>
        <w:t>Applicability of requirements for different channel bandwidths</w:t>
      </w:r>
      <w:bookmarkEnd w:id="1666"/>
      <w:bookmarkEnd w:id="1667"/>
      <w:bookmarkEnd w:id="1668"/>
      <w:bookmarkEnd w:id="1669"/>
      <w:bookmarkEnd w:id="1670"/>
    </w:p>
    <w:p w14:paraId="6BB18E33" w14:textId="77777777" w:rsidR="008C01E6" w:rsidRPr="006739FE" w:rsidRDefault="008C01E6" w:rsidP="008C01E6">
      <w:pPr>
        <w:rPr>
          <w:lang w:eastAsia="zh-CN"/>
        </w:rPr>
      </w:pPr>
      <w:r w:rsidRPr="006739FE">
        <w:rPr>
          <w:lang w:eastAsia="zh-CN"/>
        </w:rPr>
        <w:t xml:space="preserve">For each subcarrier spacing declared to be supported, the tests for a specific </w:t>
      </w:r>
      <w:r w:rsidRPr="006739FE">
        <w:rPr>
          <w:snapToGrid w:val="0"/>
          <w:lang w:eastAsia="zh-CN"/>
        </w:rPr>
        <w:t xml:space="preserve">channel bandwidth shall apply only </w:t>
      </w:r>
      <w:r w:rsidRPr="006739FE">
        <w:rPr>
          <w:lang w:eastAsia="zh-CN"/>
        </w:rPr>
        <w:t>if the BS supports it (see D.14 in table 4.6-1).</w:t>
      </w:r>
    </w:p>
    <w:p w14:paraId="15A934E3" w14:textId="77777777" w:rsidR="008C01E6" w:rsidRPr="006739FE" w:rsidRDefault="008C01E6" w:rsidP="008C01E6">
      <w:r w:rsidRPr="006739FE">
        <w:t>Unless otherwise stated, f</w:t>
      </w:r>
      <w:r w:rsidRPr="006739FE">
        <w:rPr>
          <w:lang w:eastAsia="zh-CN"/>
        </w:rPr>
        <w:t xml:space="preserve">or each subcarrier spacing declared to be supported, the tests shall be done only for the widest supported channel bandwidth. If performance requirement is not specified for this </w:t>
      </w:r>
      <w:r w:rsidRPr="006739FE">
        <w:t xml:space="preserve">widest supported </w:t>
      </w:r>
      <w:r w:rsidRPr="006739FE">
        <w:rPr>
          <w:lang w:eastAsia="zh-CN"/>
        </w:rPr>
        <w:t xml:space="preserve">channel bandwidth, the tests shall be done by </w:t>
      </w:r>
      <w:r w:rsidRPr="006739FE">
        <w:t>using performance requirement for the closest channel bandwidth lower than this widest supported bandwidth; the tested PRBs shall then be centered in this widest supported channel bandwidth.</w:t>
      </w:r>
    </w:p>
    <w:p w14:paraId="175EB3C5" w14:textId="77777777" w:rsidR="008C01E6" w:rsidRPr="006739FE" w:rsidRDefault="008C01E6" w:rsidP="008C01E6">
      <w:pPr>
        <w:pStyle w:val="Heading5"/>
        <w:rPr>
          <w:lang w:eastAsia="zh-CN"/>
        </w:rPr>
      </w:pPr>
      <w:bookmarkStart w:id="1671" w:name="_Toc21100096"/>
      <w:bookmarkStart w:id="1672" w:name="_Toc29809894"/>
      <w:bookmarkStart w:id="1673" w:name="_Toc36645279"/>
      <w:bookmarkStart w:id="1674" w:name="_Toc37272333"/>
      <w:bookmarkStart w:id="1675" w:name="_Toc45884579"/>
      <w:r w:rsidRPr="006739FE">
        <w:t>8.1.2.1</w:t>
      </w:r>
      <w:r w:rsidRPr="006739FE">
        <w:rPr>
          <w:lang w:eastAsia="zh-CN"/>
        </w:rPr>
        <w:t>.3</w:t>
      </w:r>
      <w:r w:rsidRPr="006739FE">
        <w:tab/>
        <w:t xml:space="preserve">Applicability of requirements for different </w:t>
      </w:r>
      <w:r w:rsidRPr="006739FE">
        <w:rPr>
          <w:lang w:eastAsia="zh-CN"/>
        </w:rPr>
        <w:t>configurations</w:t>
      </w:r>
      <w:bookmarkEnd w:id="1671"/>
      <w:bookmarkEnd w:id="1672"/>
      <w:bookmarkEnd w:id="1673"/>
      <w:bookmarkEnd w:id="1674"/>
      <w:bookmarkEnd w:id="1675"/>
    </w:p>
    <w:p w14:paraId="319621CD" w14:textId="16E9688A" w:rsidR="0091267F" w:rsidRPr="006739FE" w:rsidRDefault="008C01E6" w:rsidP="0091267F">
      <w:pPr>
        <w:rPr>
          <w:rFonts w:eastAsiaTheme="minorEastAsia"/>
          <w:lang w:eastAsia="zh-CN"/>
        </w:rPr>
      </w:pPr>
      <w:r w:rsidRPr="006739FE">
        <w:t xml:space="preserve">Unless otherwise stated, PUSCH requirement tests shall apply only for </w:t>
      </w:r>
      <w:r w:rsidRPr="006739FE">
        <w:rPr>
          <w:lang w:eastAsia="zh-CN"/>
        </w:rPr>
        <w:t xml:space="preserve">the mapping type </w:t>
      </w:r>
      <w:r w:rsidRPr="006739FE">
        <w:t>declared to be supported</w:t>
      </w:r>
      <w:r w:rsidRPr="006739FE">
        <w:rPr>
          <w:lang w:eastAsia="zh-CN"/>
        </w:rPr>
        <w:t xml:space="preserve"> (see D.100 in table 4.6-1)</w:t>
      </w:r>
      <w:r w:rsidRPr="006739FE">
        <w:t xml:space="preserve">. If both mapping type A and type B are declared to be supported, </w:t>
      </w:r>
      <w:r w:rsidRPr="006739FE">
        <w:rPr>
          <w:lang w:eastAsia="zh-CN"/>
        </w:rPr>
        <w:t xml:space="preserve">the </w:t>
      </w:r>
      <w:r w:rsidRPr="006739FE">
        <w:t xml:space="preserve">tests shall be done for </w:t>
      </w:r>
      <w:r w:rsidRPr="006739FE">
        <w:rPr>
          <w:lang w:eastAsia="zh-CN"/>
        </w:rPr>
        <w:t>either type A or type B</w:t>
      </w:r>
      <w:r w:rsidRPr="006739FE">
        <w:t>; the same chosen mapping type shall then be used for all tests.</w:t>
      </w:r>
      <w:r w:rsidR="0091267F" w:rsidRPr="006739FE">
        <w:rPr>
          <w:rFonts w:eastAsiaTheme="minorEastAsia"/>
          <w:lang w:eastAsia="zh-CN"/>
        </w:rPr>
        <w:t xml:space="preserve"> </w:t>
      </w:r>
    </w:p>
    <w:p w14:paraId="679B7EFA" w14:textId="77777777" w:rsidR="0091267F" w:rsidRPr="006739FE" w:rsidRDefault="0091267F" w:rsidP="0091267F">
      <w:pPr>
        <w:keepNext/>
        <w:keepLines/>
        <w:spacing w:before="120"/>
        <w:ind w:left="1701" w:hanging="1701"/>
        <w:outlineLvl w:val="4"/>
        <w:rPr>
          <w:rFonts w:ascii="Arial" w:eastAsia="SimSun" w:hAnsi="Arial"/>
          <w:sz w:val="22"/>
          <w:lang w:eastAsia="zh-CN"/>
        </w:rPr>
      </w:pPr>
      <w:r w:rsidRPr="006739FE">
        <w:rPr>
          <w:rFonts w:ascii="Arial" w:eastAsia="SimSun" w:hAnsi="Arial"/>
          <w:sz w:val="22"/>
        </w:rPr>
        <w:t>8.</w:t>
      </w:r>
      <w:r w:rsidRPr="006739FE">
        <w:rPr>
          <w:rFonts w:ascii="Arial" w:eastAsia="SimSun" w:hAnsi="Arial" w:hint="eastAsia"/>
          <w:sz w:val="22"/>
        </w:rPr>
        <w:t>1</w:t>
      </w:r>
      <w:r w:rsidRPr="006739FE">
        <w:rPr>
          <w:rFonts w:ascii="Arial" w:eastAsia="SimSun" w:hAnsi="Arial"/>
          <w:sz w:val="22"/>
        </w:rPr>
        <w:t>.</w:t>
      </w:r>
      <w:r w:rsidRPr="006739FE">
        <w:rPr>
          <w:rFonts w:ascii="Arial" w:eastAsia="SimSun" w:hAnsi="Arial" w:hint="eastAsia"/>
          <w:sz w:val="22"/>
        </w:rPr>
        <w:t>2</w:t>
      </w:r>
      <w:r w:rsidRPr="006739FE">
        <w:rPr>
          <w:rFonts w:ascii="Arial" w:eastAsia="SimSun" w:hAnsi="Arial"/>
          <w:sz w:val="22"/>
        </w:rPr>
        <w:t>.1</w:t>
      </w:r>
      <w:r w:rsidRPr="006739FE">
        <w:rPr>
          <w:rFonts w:ascii="Arial" w:eastAsia="SimSun" w:hAnsi="Arial" w:hint="eastAsia"/>
          <w:sz w:val="22"/>
          <w:lang w:eastAsia="zh-CN"/>
        </w:rPr>
        <w:t>.</w:t>
      </w:r>
      <w:r w:rsidRPr="006739FE">
        <w:rPr>
          <w:rFonts w:ascii="Arial" w:eastAsia="SimSun" w:hAnsi="Arial"/>
          <w:sz w:val="22"/>
          <w:lang w:eastAsia="zh-CN"/>
        </w:rPr>
        <w:t>4</w:t>
      </w:r>
      <w:r w:rsidRPr="006739FE">
        <w:rPr>
          <w:rFonts w:ascii="Arial" w:eastAsia="SimSun" w:hAnsi="Arial"/>
          <w:sz w:val="22"/>
        </w:rPr>
        <w:tab/>
        <w:t>Applicability</w:t>
      </w:r>
      <w:r w:rsidRPr="006739FE">
        <w:rPr>
          <w:rFonts w:ascii="Arial" w:eastAsia="SimSun" w:hAnsi="Arial" w:hint="eastAsia"/>
          <w:sz w:val="22"/>
        </w:rPr>
        <w:t xml:space="preserve"> of </w:t>
      </w:r>
      <w:r w:rsidRPr="006739FE">
        <w:rPr>
          <w:rFonts w:ascii="Arial" w:eastAsia="SimSun" w:hAnsi="Arial"/>
          <w:sz w:val="22"/>
        </w:rPr>
        <w:t>requirements</w:t>
      </w:r>
      <w:r w:rsidRPr="006739FE">
        <w:rPr>
          <w:rFonts w:ascii="Arial" w:eastAsia="SimSun" w:hAnsi="Arial" w:hint="eastAsia"/>
          <w:sz w:val="22"/>
        </w:rPr>
        <w:t xml:space="preserve"> for</w:t>
      </w:r>
      <w:r w:rsidRPr="006739FE">
        <w:rPr>
          <w:rFonts w:ascii="Arial" w:eastAsia="SimSun" w:hAnsi="Arial" w:hint="eastAsia"/>
          <w:sz w:val="22"/>
          <w:lang w:eastAsia="zh-CN"/>
        </w:rPr>
        <w:t xml:space="preserve"> uplink</w:t>
      </w:r>
      <w:r w:rsidRPr="006739FE">
        <w:rPr>
          <w:rFonts w:ascii="Arial" w:eastAsia="SimSun" w:hAnsi="Arial" w:hint="eastAsia"/>
          <w:sz w:val="22"/>
        </w:rPr>
        <w:t xml:space="preserve"> </w:t>
      </w:r>
      <w:r w:rsidRPr="006739FE">
        <w:rPr>
          <w:rFonts w:ascii="Arial" w:eastAsia="SimSun" w:hAnsi="Arial"/>
          <w:sz w:val="22"/>
          <w:lang w:eastAsia="zh-CN"/>
        </w:rPr>
        <w:t>carrier aggregation</w:t>
      </w:r>
    </w:p>
    <w:p w14:paraId="53631DED" w14:textId="77777777" w:rsidR="0091267F" w:rsidRPr="006739FE" w:rsidRDefault="0091267F" w:rsidP="0091267F">
      <w:pPr>
        <w:rPr>
          <w:rFonts w:eastAsiaTheme="minorEastAsia"/>
          <w:lang w:eastAsia="zh-CN"/>
        </w:rPr>
      </w:pPr>
      <w:r w:rsidRPr="006739FE">
        <w:rPr>
          <w:rFonts w:eastAsiaTheme="minorEastAsia" w:hint="eastAsia"/>
          <w:lang w:eastAsia="zh-CN"/>
        </w:rPr>
        <w:t>T</w:t>
      </w:r>
      <w:r w:rsidRPr="006739FE">
        <w:rPr>
          <w:rFonts w:hint="eastAsia"/>
          <w:lang w:eastAsia="zh-CN"/>
        </w:rPr>
        <w:t>he</w:t>
      </w:r>
      <w:r w:rsidRPr="006739FE">
        <w:rPr>
          <w:lang w:eastAsia="zh-CN"/>
        </w:rPr>
        <w:t xml:space="preserve"> test</w:t>
      </w:r>
      <w:r w:rsidRPr="006739FE">
        <w:rPr>
          <w:rFonts w:hint="eastAsia"/>
          <w:lang w:eastAsia="zh-CN"/>
        </w:rPr>
        <w:t>s</w:t>
      </w:r>
      <w:r w:rsidRPr="006739FE">
        <w:rPr>
          <w:lang w:eastAsia="zh-CN"/>
        </w:rPr>
        <w:t xml:space="preserve"> for uplink </w:t>
      </w:r>
      <w:r w:rsidRPr="006739FE">
        <w:rPr>
          <w:snapToGrid w:val="0"/>
          <w:lang w:eastAsia="zh-CN"/>
        </w:rPr>
        <w:t xml:space="preserve">carrier aggregation shall be carried out </w:t>
      </w:r>
      <w:r w:rsidRPr="006739FE">
        <w:rPr>
          <w:lang w:eastAsia="zh-CN"/>
        </w:rPr>
        <w:t>according to the declaration (see D.107 in table 4.6-1).</w:t>
      </w:r>
    </w:p>
    <w:p w14:paraId="1C7FF686" w14:textId="306E8B78" w:rsidR="0091267F" w:rsidRPr="006739FE" w:rsidRDefault="0091267F" w:rsidP="0091267F">
      <w:pPr>
        <w:rPr>
          <w:rFonts w:eastAsiaTheme="minorEastAsia"/>
          <w:lang w:eastAsia="zh-CN"/>
        </w:rPr>
      </w:pPr>
      <w:r w:rsidRPr="006739FE">
        <w:t>Unless otherwise stated,</w:t>
      </w:r>
      <w:r w:rsidRPr="006739FE">
        <w:rPr>
          <w:rFonts w:eastAsiaTheme="minorEastAsia" w:hint="eastAsia"/>
          <w:lang w:eastAsia="zh-CN"/>
        </w:rPr>
        <w:t xml:space="preserve"> t</w:t>
      </w:r>
      <w:r w:rsidRPr="006739FE">
        <w:rPr>
          <w:rFonts w:hint="eastAsia"/>
          <w:lang w:eastAsia="zh-CN"/>
        </w:rPr>
        <w:t>he</w:t>
      </w:r>
      <w:r w:rsidRPr="006739FE">
        <w:rPr>
          <w:lang w:eastAsia="zh-CN"/>
        </w:rPr>
        <w:t xml:space="preserve"> test</w:t>
      </w:r>
      <w:r w:rsidRPr="006739FE">
        <w:rPr>
          <w:rFonts w:hint="eastAsia"/>
          <w:lang w:eastAsia="zh-CN"/>
        </w:rPr>
        <w:t>s</w:t>
      </w:r>
      <w:r w:rsidRPr="006739FE">
        <w:rPr>
          <w:lang w:eastAsia="zh-CN"/>
        </w:rPr>
        <w:t xml:space="preserve"> for uplink </w:t>
      </w:r>
      <w:r w:rsidRPr="006739FE">
        <w:rPr>
          <w:snapToGrid w:val="0"/>
          <w:lang w:eastAsia="zh-CN"/>
        </w:rPr>
        <w:t>carrier aggregation</w:t>
      </w:r>
      <w:r w:rsidRPr="006739FE">
        <w:rPr>
          <w:rFonts w:eastAsiaTheme="minorEastAsia" w:hint="eastAsia"/>
          <w:snapToGrid w:val="0"/>
          <w:lang w:eastAsia="zh-CN"/>
        </w:rPr>
        <w:t xml:space="preserve"> shall apply only for PUSCH</w:t>
      </w:r>
      <w:r w:rsidR="005549A9" w:rsidRPr="005549A9">
        <w:rPr>
          <w:color w:val="000000" w:themeColor="text1"/>
          <w:lang w:eastAsia="zh-CN"/>
        </w:rPr>
        <w:t xml:space="preserve"> </w:t>
      </w:r>
      <w:r w:rsidR="005549A9" w:rsidRPr="00DA2FC1">
        <w:rPr>
          <w:color w:val="000000" w:themeColor="text1"/>
          <w:lang w:eastAsia="zh-CN"/>
        </w:rPr>
        <w:t>with transform precoding disabled</w:t>
      </w:r>
      <w:r w:rsidR="005549A9" w:rsidRPr="00DA2FC1">
        <w:rPr>
          <w:rFonts w:eastAsiaTheme="minorEastAsia" w:cs="v4.2.0"/>
          <w:color w:val="000000" w:themeColor="text1"/>
          <w:lang w:eastAsia="zh-CN"/>
        </w:rPr>
        <w:t>,</w:t>
      </w:r>
      <w:r w:rsidR="005549A9">
        <w:rPr>
          <w:rFonts w:eastAsiaTheme="minorEastAsia" w:cs="v4.2.0"/>
          <w:color w:val="000000" w:themeColor="text1"/>
          <w:lang w:eastAsia="zh-CN"/>
        </w:rPr>
        <w:t xml:space="preserve"> </w:t>
      </w:r>
      <w:r w:rsidRPr="006739FE">
        <w:rPr>
          <w:rFonts w:eastAsiaTheme="minorEastAsia" w:cs="v4.2.0" w:hint="eastAsia"/>
          <w:lang w:eastAsia="zh-CN"/>
        </w:rPr>
        <w:t>and</w:t>
      </w:r>
      <w:r w:rsidRPr="006739FE">
        <w:rPr>
          <w:rFonts w:cs="v4.2.0"/>
          <w:lang w:eastAsia="zh-CN"/>
        </w:rPr>
        <w:t xml:space="preserve"> </w:t>
      </w:r>
      <w:r w:rsidRPr="006739FE">
        <w:rPr>
          <w:rFonts w:eastAsiaTheme="minorEastAsia" w:cs="v4.2.0" w:hint="eastAsia"/>
          <w:lang w:eastAsia="zh-CN"/>
        </w:rPr>
        <w:t xml:space="preserve">shall be </w:t>
      </w:r>
      <w:r w:rsidRPr="006739FE">
        <w:rPr>
          <w:rFonts w:eastAsiaTheme="minorEastAsia"/>
          <w:lang w:eastAsia="zh-CN"/>
        </w:rPr>
        <w:t xml:space="preserve">conducted </w:t>
      </w:r>
      <w:r w:rsidRPr="006739FE">
        <w:rPr>
          <w:rFonts w:eastAsiaTheme="minorEastAsia" w:cs="v4.2.0" w:hint="eastAsia"/>
          <w:lang w:eastAsia="zh-CN"/>
        </w:rPr>
        <w:t>on per</w:t>
      </w:r>
      <w:r w:rsidRPr="006739FE">
        <w:rPr>
          <w:lang w:eastAsia="zh-CN"/>
        </w:rPr>
        <w:t xml:space="preserve"> component carrier</w:t>
      </w:r>
      <w:r w:rsidRPr="006739FE">
        <w:rPr>
          <w:rFonts w:eastAsiaTheme="minorEastAsia" w:cs="v4.2.0" w:hint="eastAsia"/>
          <w:lang w:eastAsia="zh-CN"/>
        </w:rPr>
        <w:t xml:space="preserve"> </w:t>
      </w:r>
      <w:r w:rsidRPr="006739FE">
        <w:rPr>
          <w:rFonts w:eastAsiaTheme="minorEastAsia"/>
          <w:lang w:eastAsia="zh-CN"/>
        </w:rPr>
        <w:t>basis</w:t>
      </w:r>
      <w:r w:rsidRPr="006739FE">
        <w:rPr>
          <w:rFonts w:eastAsiaTheme="minorEastAsia" w:hint="eastAsia"/>
          <w:lang w:eastAsia="zh-CN"/>
        </w:rPr>
        <w:t xml:space="preserve">. </w:t>
      </w:r>
    </w:p>
    <w:p w14:paraId="74213BF5" w14:textId="77777777" w:rsidR="0091267F" w:rsidRPr="006739FE" w:rsidRDefault="0091267F" w:rsidP="0091267F">
      <w:pPr>
        <w:keepNext/>
        <w:keepLines/>
        <w:spacing w:before="120"/>
        <w:ind w:left="1701" w:hanging="1701"/>
        <w:outlineLvl w:val="4"/>
        <w:rPr>
          <w:rFonts w:ascii="Arial" w:eastAsia="SimSun" w:hAnsi="Arial"/>
          <w:sz w:val="22"/>
        </w:rPr>
      </w:pPr>
      <w:r w:rsidRPr="006739FE">
        <w:rPr>
          <w:rFonts w:ascii="Arial" w:eastAsia="SimSun" w:hAnsi="Arial"/>
          <w:sz w:val="22"/>
        </w:rPr>
        <w:t>8.1.2.1.</w:t>
      </w:r>
      <w:r w:rsidRPr="006739FE">
        <w:rPr>
          <w:rFonts w:ascii="Arial" w:eastAsia="SimSun" w:hAnsi="Arial" w:hint="eastAsia"/>
          <w:sz w:val="22"/>
        </w:rPr>
        <w:t>5</w:t>
      </w:r>
      <w:r w:rsidRPr="006739FE">
        <w:rPr>
          <w:rFonts w:ascii="Arial" w:eastAsia="SimSun" w:hAnsi="Arial"/>
          <w:sz w:val="22"/>
        </w:rPr>
        <w:tab/>
        <w:t>Applicability of requirements for TDD with different UL-DL pattern</w:t>
      </w:r>
      <w:r w:rsidRPr="006739FE">
        <w:rPr>
          <w:rFonts w:ascii="Arial" w:eastAsia="SimSun" w:hAnsi="Arial" w:hint="eastAsia"/>
          <w:sz w:val="22"/>
        </w:rPr>
        <w:t>s</w:t>
      </w:r>
    </w:p>
    <w:p w14:paraId="3A061892" w14:textId="77777777" w:rsidR="0091267F" w:rsidRPr="006739FE" w:rsidRDefault="0091267F" w:rsidP="0091267F">
      <w:pPr>
        <w:rPr>
          <w:rFonts w:eastAsiaTheme="minorEastAsia"/>
          <w:lang w:eastAsia="zh-CN"/>
        </w:rPr>
      </w:pPr>
      <w:r w:rsidRPr="006739FE">
        <w:t xml:space="preserve">Unless otherwise stated, for each subcarrier spacing declared to be supported, </w:t>
      </w:r>
      <w:r w:rsidRPr="006739FE">
        <w:rPr>
          <w:rFonts w:hint="eastAsia"/>
        </w:rPr>
        <w:t>if</w:t>
      </w:r>
      <w:r w:rsidRPr="006739FE">
        <w:t xml:space="preserve"> BS supports multiple TDD UL-DL pattern</w:t>
      </w:r>
      <w:r w:rsidRPr="006739FE">
        <w:rPr>
          <w:rFonts w:hint="eastAsia"/>
        </w:rPr>
        <w:t xml:space="preserve">s, only </w:t>
      </w:r>
      <w:r w:rsidRPr="006739FE">
        <w:t>one of the supported TDD UL-DL pattern</w:t>
      </w:r>
      <w:r w:rsidRPr="006739FE">
        <w:rPr>
          <w:rFonts w:hint="eastAsia"/>
        </w:rPr>
        <w:t>s shall be</w:t>
      </w:r>
      <w:r w:rsidRPr="006739FE">
        <w:t xml:space="preserve"> used </w:t>
      </w:r>
      <w:r w:rsidRPr="006739FE">
        <w:rPr>
          <w:rFonts w:hint="eastAsia"/>
        </w:rPr>
        <w:t>for all</w:t>
      </w:r>
      <w:r w:rsidRPr="006739FE">
        <w:t xml:space="preserve"> test</w:t>
      </w:r>
      <w:r w:rsidRPr="006739FE">
        <w:rPr>
          <w:rFonts w:hint="eastAsia"/>
        </w:rPr>
        <w:t>s.</w:t>
      </w:r>
    </w:p>
    <w:p w14:paraId="11847355" w14:textId="77777777" w:rsidR="008C01E6" w:rsidRPr="006739FE" w:rsidRDefault="008C01E6" w:rsidP="008C01E6">
      <w:pPr>
        <w:pStyle w:val="Heading4"/>
        <w:rPr>
          <w:snapToGrid w:val="0"/>
          <w:lang w:eastAsia="zh-CN"/>
        </w:rPr>
      </w:pPr>
      <w:bookmarkStart w:id="1676" w:name="_Toc21100097"/>
      <w:bookmarkStart w:id="1677" w:name="_Toc29809895"/>
      <w:bookmarkStart w:id="1678" w:name="_Toc36645280"/>
      <w:bookmarkStart w:id="1679" w:name="_Toc37272334"/>
      <w:bookmarkStart w:id="1680" w:name="_Toc45884580"/>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ab/>
        <w:t>Applicability</w:t>
      </w:r>
      <w:r w:rsidRPr="006739FE">
        <w:rPr>
          <w:lang w:eastAsia="zh-CN"/>
        </w:rPr>
        <w:t xml:space="preserve"> of PUCCH performance </w:t>
      </w:r>
      <w:r w:rsidRPr="006739FE">
        <w:rPr>
          <w:snapToGrid w:val="0"/>
          <w:lang w:eastAsia="zh-CN"/>
        </w:rPr>
        <w:t>requirements</w:t>
      </w:r>
      <w:bookmarkEnd w:id="1676"/>
      <w:bookmarkEnd w:id="1677"/>
      <w:bookmarkEnd w:id="1678"/>
      <w:bookmarkEnd w:id="1679"/>
      <w:bookmarkEnd w:id="1680"/>
    </w:p>
    <w:p w14:paraId="21492FCA" w14:textId="77777777" w:rsidR="008C01E6" w:rsidRPr="006739FE" w:rsidRDefault="008C01E6" w:rsidP="008C01E6">
      <w:pPr>
        <w:pStyle w:val="Heading5"/>
        <w:rPr>
          <w:snapToGrid w:val="0"/>
          <w:lang w:eastAsia="zh-CN"/>
        </w:rPr>
      </w:pPr>
      <w:bookmarkStart w:id="1681" w:name="_Toc21100098"/>
      <w:bookmarkStart w:id="1682" w:name="_Toc29809896"/>
      <w:bookmarkStart w:id="1683" w:name="_Toc36645281"/>
      <w:bookmarkStart w:id="1684" w:name="_Toc37272335"/>
      <w:bookmarkStart w:id="1685" w:name="_Toc45884581"/>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.1</w:t>
      </w:r>
      <w:r w:rsidRPr="006739FE">
        <w:tab/>
        <w:t>Applicability</w:t>
      </w:r>
      <w:r w:rsidRPr="006739FE">
        <w:rPr>
          <w:lang w:eastAsia="zh-CN"/>
        </w:rPr>
        <w:t xml:space="preserve"> of </w:t>
      </w:r>
      <w:r w:rsidRPr="006739FE">
        <w:rPr>
          <w:snapToGrid w:val="0"/>
          <w:lang w:eastAsia="zh-CN"/>
        </w:rPr>
        <w:t>requirements for different formats</w:t>
      </w:r>
      <w:bookmarkEnd w:id="1681"/>
      <w:bookmarkEnd w:id="1682"/>
      <w:bookmarkEnd w:id="1683"/>
      <w:bookmarkEnd w:id="1684"/>
      <w:bookmarkEnd w:id="1685"/>
    </w:p>
    <w:p w14:paraId="0FBB1CCC" w14:textId="77777777" w:rsidR="008C01E6" w:rsidRPr="006739FE" w:rsidRDefault="008C01E6" w:rsidP="008C01E6">
      <w:r w:rsidRPr="006739FE">
        <w:t xml:space="preserve">Unless otherwise stated, PUCCH requirement tests shall apply only for </w:t>
      </w:r>
      <w:r w:rsidRPr="006739FE">
        <w:rPr>
          <w:lang w:eastAsia="zh-CN"/>
        </w:rPr>
        <w:t>each</w:t>
      </w:r>
      <w:r w:rsidRPr="006739FE">
        <w:t xml:space="preserve"> PUCCH format declared to be supported </w:t>
      </w:r>
      <w:r w:rsidRPr="006739FE">
        <w:rPr>
          <w:lang w:eastAsia="zh-CN"/>
        </w:rPr>
        <w:t>(see D.102 in table 4.6-1)</w:t>
      </w:r>
      <w:r w:rsidRPr="006739FE">
        <w:t>.</w:t>
      </w:r>
    </w:p>
    <w:p w14:paraId="184C6B5E" w14:textId="77777777" w:rsidR="008C01E6" w:rsidRPr="006739FE" w:rsidRDefault="008C01E6" w:rsidP="008C01E6">
      <w:pPr>
        <w:pStyle w:val="Heading5"/>
        <w:rPr>
          <w:snapToGrid w:val="0"/>
          <w:lang w:eastAsia="zh-CN"/>
        </w:rPr>
      </w:pPr>
      <w:bookmarkStart w:id="1686" w:name="_Toc21100099"/>
      <w:bookmarkStart w:id="1687" w:name="_Toc29809897"/>
      <w:bookmarkStart w:id="1688" w:name="_Toc36645282"/>
      <w:bookmarkStart w:id="1689" w:name="_Toc37272336"/>
      <w:bookmarkStart w:id="1690" w:name="_Toc45884582"/>
      <w:r w:rsidRPr="006739FE">
        <w:lastRenderedPageBreak/>
        <w:t>8.</w:t>
      </w:r>
      <w:r w:rsidRPr="006739FE">
        <w:rPr>
          <w:lang w:eastAsia="zh-CN"/>
        </w:rPr>
        <w:t>1</w:t>
      </w:r>
      <w:r w:rsidRPr="006739FE">
        <w:t>.</w:t>
      </w:r>
      <w:r w:rsidRPr="006739FE">
        <w:rPr>
          <w:lang w:eastAsia="zh-CN"/>
        </w:rPr>
        <w:t>2</w:t>
      </w:r>
      <w:r w:rsidRPr="006739FE">
        <w:t>.</w:t>
      </w:r>
      <w:r w:rsidRPr="006739FE">
        <w:rPr>
          <w:lang w:eastAsia="zh-CN"/>
        </w:rPr>
        <w:t>2</w:t>
      </w:r>
      <w:r w:rsidRPr="006739FE">
        <w:t>.</w:t>
      </w:r>
      <w:r w:rsidRPr="006739FE">
        <w:rPr>
          <w:lang w:eastAsia="zh-CN"/>
        </w:rPr>
        <w:t>2</w:t>
      </w:r>
      <w:r w:rsidRPr="006739FE">
        <w:tab/>
        <w:t>Applicability</w:t>
      </w:r>
      <w:r w:rsidRPr="006739FE">
        <w:rPr>
          <w:lang w:eastAsia="zh-CN"/>
        </w:rPr>
        <w:t xml:space="preserve"> of </w:t>
      </w:r>
      <w:r w:rsidRPr="006739FE">
        <w:rPr>
          <w:snapToGrid w:val="0"/>
          <w:lang w:eastAsia="zh-CN"/>
        </w:rPr>
        <w:t>requirements for different subcarrier spacings</w:t>
      </w:r>
      <w:bookmarkEnd w:id="1686"/>
      <w:bookmarkEnd w:id="1687"/>
      <w:bookmarkEnd w:id="1688"/>
      <w:bookmarkEnd w:id="1689"/>
      <w:bookmarkEnd w:id="1690"/>
    </w:p>
    <w:p w14:paraId="46BFC3E6" w14:textId="77777777" w:rsidR="008C01E6" w:rsidRPr="006739FE" w:rsidRDefault="008C01E6" w:rsidP="008C01E6">
      <w:r w:rsidRPr="006739FE">
        <w:t>Unless otherwise stated, PUCCH requirement tests shall apply only for each subcarrier spacing declared to be supported</w:t>
      </w:r>
      <w:r w:rsidRPr="006739FE">
        <w:rPr>
          <w:lang w:eastAsia="zh-CN"/>
        </w:rPr>
        <w:t xml:space="preserve"> (see D.14 in table 4.6-1)</w:t>
      </w:r>
      <w:r w:rsidRPr="006739FE">
        <w:t>.</w:t>
      </w:r>
    </w:p>
    <w:p w14:paraId="45CB24B9" w14:textId="77777777" w:rsidR="008C01E6" w:rsidRPr="006739FE" w:rsidRDefault="008C01E6" w:rsidP="008C01E6">
      <w:pPr>
        <w:pStyle w:val="Heading5"/>
        <w:rPr>
          <w:lang w:eastAsia="zh-CN"/>
        </w:rPr>
      </w:pPr>
      <w:bookmarkStart w:id="1691" w:name="_Toc21100100"/>
      <w:bookmarkStart w:id="1692" w:name="_Toc29809898"/>
      <w:bookmarkStart w:id="1693" w:name="_Toc36645283"/>
      <w:bookmarkStart w:id="1694" w:name="_Toc37272337"/>
      <w:bookmarkStart w:id="1695" w:name="_Toc45884583"/>
      <w:r w:rsidRPr="006739FE">
        <w:t>8.1.2.</w:t>
      </w:r>
      <w:r w:rsidRPr="006739FE">
        <w:rPr>
          <w:lang w:eastAsia="zh-CN"/>
        </w:rPr>
        <w:t>2.3</w:t>
      </w:r>
      <w:r w:rsidRPr="006739FE">
        <w:tab/>
        <w:t>Applicability of requirements for different channel bandwidths</w:t>
      </w:r>
      <w:bookmarkEnd w:id="1691"/>
      <w:bookmarkEnd w:id="1692"/>
      <w:bookmarkEnd w:id="1693"/>
      <w:bookmarkEnd w:id="1694"/>
      <w:bookmarkEnd w:id="1695"/>
    </w:p>
    <w:p w14:paraId="1D4CA2B4" w14:textId="77777777" w:rsidR="008C01E6" w:rsidRPr="006739FE" w:rsidRDefault="008C01E6" w:rsidP="008C01E6">
      <w:pPr>
        <w:rPr>
          <w:lang w:eastAsia="zh-CN"/>
        </w:rPr>
      </w:pPr>
      <w:r w:rsidRPr="006739FE">
        <w:rPr>
          <w:lang w:eastAsia="zh-CN"/>
        </w:rPr>
        <w:t xml:space="preserve">For each subcarrier spacing declared to be supported by the BS, the tests for a specific </w:t>
      </w:r>
      <w:r w:rsidRPr="006739FE">
        <w:rPr>
          <w:snapToGrid w:val="0"/>
          <w:lang w:eastAsia="zh-CN"/>
        </w:rPr>
        <w:t xml:space="preserve">channel bandwidth shall apply </w:t>
      </w:r>
      <w:r w:rsidRPr="006739FE">
        <w:rPr>
          <w:lang w:eastAsia="zh-CN"/>
        </w:rPr>
        <w:t>only if the BS supports it (see D.14 in table 4.6-1).</w:t>
      </w:r>
    </w:p>
    <w:p w14:paraId="200A9089" w14:textId="77777777" w:rsidR="008C01E6" w:rsidRPr="006739FE" w:rsidRDefault="008C01E6" w:rsidP="008C01E6">
      <w:r w:rsidRPr="006739FE">
        <w:t>Unless otherwise stated, f</w:t>
      </w:r>
      <w:r w:rsidRPr="006739FE">
        <w:rPr>
          <w:lang w:eastAsia="zh-CN"/>
        </w:rPr>
        <w:t xml:space="preserve">or each subcarrier spacing declared to be supported, the tests shall be done only for the widest supported channel bandwidth. If performance requirement is not specified for this </w:t>
      </w:r>
      <w:r w:rsidRPr="006739FE">
        <w:t xml:space="preserve">widest supported </w:t>
      </w:r>
      <w:r w:rsidRPr="006739FE">
        <w:rPr>
          <w:lang w:eastAsia="zh-CN"/>
        </w:rPr>
        <w:t xml:space="preserve">channel bandwidth, the tests shall be done by </w:t>
      </w:r>
      <w:r w:rsidRPr="006739FE">
        <w:t>using performance requirement for the closest channel bandwidth lower than this widest supported bandwidth; the tested PRBs shall then be centered in this widest supported channel bandwidth.</w:t>
      </w:r>
    </w:p>
    <w:p w14:paraId="505793A3" w14:textId="77777777" w:rsidR="008C01E6" w:rsidRPr="006739FE" w:rsidRDefault="008C01E6" w:rsidP="008C01E6">
      <w:pPr>
        <w:pStyle w:val="Heading5"/>
        <w:rPr>
          <w:lang w:eastAsia="zh-CN"/>
        </w:rPr>
      </w:pPr>
      <w:bookmarkStart w:id="1696" w:name="_Toc21100101"/>
      <w:bookmarkStart w:id="1697" w:name="_Toc29809899"/>
      <w:bookmarkStart w:id="1698" w:name="_Toc36645284"/>
      <w:bookmarkStart w:id="1699" w:name="_Toc37272338"/>
      <w:bookmarkStart w:id="1700" w:name="_Toc45884584"/>
      <w:r w:rsidRPr="006739FE">
        <w:t>8.1.2.</w:t>
      </w:r>
      <w:r w:rsidRPr="006739FE">
        <w:rPr>
          <w:lang w:eastAsia="zh-CN"/>
        </w:rPr>
        <w:t>2.4</w:t>
      </w:r>
      <w:r w:rsidRPr="006739FE">
        <w:tab/>
        <w:t xml:space="preserve">Applicability of requirements for different </w:t>
      </w:r>
      <w:r w:rsidRPr="006739FE">
        <w:rPr>
          <w:lang w:eastAsia="zh-CN"/>
        </w:rPr>
        <w:t>configurations</w:t>
      </w:r>
      <w:bookmarkEnd w:id="1696"/>
      <w:bookmarkEnd w:id="1697"/>
      <w:bookmarkEnd w:id="1698"/>
      <w:bookmarkEnd w:id="1699"/>
      <w:bookmarkEnd w:id="1700"/>
    </w:p>
    <w:p w14:paraId="4AC7B313" w14:textId="77777777" w:rsidR="008C01E6" w:rsidRPr="006739FE" w:rsidRDefault="008C01E6" w:rsidP="008C01E6">
      <w:pPr>
        <w:rPr>
          <w:lang w:eastAsia="zh-CN"/>
        </w:rPr>
      </w:pPr>
      <w:r w:rsidRPr="006739FE">
        <w:t xml:space="preserve">Unless otherwise stated, PUCCH format 3 requirement tests shall apply only for </w:t>
      </w:r>
      <w:r w:rsidRPr="006739FE">
        <w:rPr>
          <w:lang w:eastAsia="zh-CN"/>
        </w:rPr>
        <w:t xml:space="preserve">the </w:t>
      </w:r>
      <w:r w:rsidRPr="006739FE">
        <w:rPr>
          <w:rFonts w:cs="Arial"/>
          <w:szCs w:val="18"/>
        </w:rPr>
        <w:t xml:space="preserve">additional </w:t>
      </w:r>
      <w:r w:rsidRPr="006739FE">
        <w:rPr>
          <w:lang w:eastAsia="zh-CN"/>
        </w:rPr>
        <w:t>DM-RS configuration</w:t>
      </w:r>
      <w:r w:rsidRPr="006739FE">
        <w:rPr>
          <w:rFonts w:cs="Arial"/>
          <w:szCs w:val="18"/>
          <w:lang w:eastAsia="zh-CN"/>
        </w:rPr>
        <w:t xml:space="preserve"> </w:t>
      </w:r>
      <w:r w:rsidRPr="006739FE">
        <w:t>declared to be supported</w:t>
      </w:r>
      <w:r w:rsidRPr="006739FE">
        <w:rPr>
          <w:lang w:eastAsia="zh-CN"/>
        </w:rPr>
        <w:t xml:space="preserve"> (see D.104 in table 4.6-1)</w:t>
      </w:r>
      <w:r w:rsidRPr="006739FE">
        <w:t xml:space="preserve">. </w:t>
      </w:r>
      <w:bookmarkStart w:id="1701" w:name="_Hlk5810425"/>
      <w:r w:rsidRPr="006739FE">
        <w:rPr>
          <w:lang w:eastAsia="zh-CN"/>
        </w:rPr>
        <w:t>If both options (without and with additional DM-RS) are declared to be supported, the tests shall be done for either without or with additional DM-RS; the same chosen option shall then be used for all tests.</w:t>
      </w:r>
      <w:bookmarkEnd w:id="1701"/>
    </w:p>
    <w:p w14:paraId="6A2DB817" w14:textId="77777777" w:rsidR="008C01E6" w:rsidRPr="006739FE" w:rsidRDefault="008C01E6" w:rsidP="008C01E6">
      <w:pPr>
        <w:rPr>
          <w:lang w:eastAsia="zh-CN"/>
        </w:rPr>
      </w:pPr>
      <w:r w:rsidRPr="006739FE">
        <w:t xml:space="preserve">Unless otherwise stated, PUCCH format </w:t>
      </w:r>
      <w:r w:rsidRPr="006739FE">
        <w:rPr>
          <w:lang w:eastAsia="zh-CN"/>
        </w:rPr>
        <w:t>4</w:t>
      </w:r>
      <w:r w:rsidRPr="006739FE">
        <w:t xml:space="preserve"> requirement tests shall apply only for </w:t>
      </w:r>
      <w:r w:rsidRPr="006739FE">
        <w:rPr>
          <w:lang w:eastAsia="zh-CN"/>
        </w:rPr>
        <w:t xml:space="preserve">the </w:t>
      </w:r>
      <w:r w:rsidRPr="006739FE">
        <w:rPr>
          <w:rFonts w:cs="Arial"/>
          <w:szCs w:val="18"/>
        </w:rPr>
        <w:t xml:space="preserve">additional </w:t>
      </w:r>
      <w:r w:rsidRPr="006739FE">
        <w:rPr>
          <w:lang w:eastAsia="zh-CN"/>
        </w:rPr>
        <w:t xml:space="preserve">DM-RS configuration </w:t>
      </w:r>
      <w:r w:rsidRPr="006739FE">
        <w:t>declared to be supported</w:t>
      </w:r>
      <w:r w:rsidRPr="006739FE">
        <w:rPr>
          <w:lang w:eastAsia="zh-CN"/>
        </w:rPr>
        <w:t xml:space="preserve"> (see D.105 in table 4.6-1)</w:t>
      </w:r>
      <w:r w:rsidRPr="006739FE">
        <w:t xml:space="preserve">. </w:t>
      </w:r>
      <w:r w:rsidRPr="006739FE">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6739FE" w:rsidRDefault="008C01E6" w:rsidP="008C01E6">
      <w:pPr>
        <w:pStyle w:val="Heading5"/>
        <w:rPr>
          <w:rFonts w:eastAsiaTheme="minorEastAsia"/>
          <w:snapToGrid w:val="0"/>
          <w:lang w:eastAsia="zh-CN"/>
        </w:rPr>
      </w:pPr>
      <w:bookmarkStart w:id="1702" w:name="_Toc21100102"/>
      <w:bookmarkStart w:id="1703" w:name="_Toc29809900"/>
      <w:bookmarkStart w:id="1704" w:name="_Toc36645285"/>
      <w:bookmarkStart w:id="1705" w:name="_Toc37272339"/>
      <w:bookmarkStart w:id="1706" w:name="_Toc45884585"/>
      <w:r w:rsidRPr="006739FE">
        <w:t>8.</w:t>
      </w:r>
      <w:r w:rsidRPr="006739FE">
        <w:rPr>
          <w:lang w:eastAsia="zh-CN"/>
        </w:rPr>
        <w:t>1</w:t>
      </w:r>
      <w:r w:rsidRPr="006739FE">
        <w:t>.</w:t>
      </w:r>
      <w:r w:rsidRPr="006739FE">
        <w:rPr>
          <w:lang w:eastAsia="zh-CN"/>
        </w:rPr>
        <w:t>2</w:t>
      </w:r>
      <w:r w:rsidRPr="006739FE">
        <w:t>.</w:t>
      </w:r>
      <w:r w:rsidRPr="006739FE">
        <w:rPr>
          <w:rFonts w:eastAsiaTheme="minorEastAsia"/>
          <w:lang w:eastAsia="zh-CN"/>
        </w:rPr>
        <w:t>2</w:t>
      </w:r>
      <w:r w:rsidRPr="006739FE">
        <w:t>.</w:t>
      </w:r>
      <w:r w:rsidRPr="006739FE">
        <w:rPr>
          <w:rFonts w:eastAsiaTheme="minorEastAsia"/>
          <w:lang w:eastAsia="zh-CN"/>
        </w:rPr>
        <w:t>5</w:t>
      </w:r>
      <w:r w:rsidRPr="006739FE">
        <w:tab/>
        <w:t>Applicability</w:t>
      </w:r>
      <w:r w:rsidRPr="006739FE">
        <w:rPr>
          <w:lang w:eastAsia="zh-CN"/>
        </w:rPr>
        <w:t xml:space="preserve"> of </w:t>
      </w:r>
      <w:r w:rsidRPr="006739FE">
        <w:rPr>
          <w:snapToGrid w:val="0"/>
          <w:lang w:eastAsia="zh-CN"/>
        </w:rPr>
        <w:t xml:space="preserve">requirements for </w:t>
      </w:r>
      <w:r w:rsidRPr="006739FE">
        <w:rPr>
          <w:rFonts w:eastAsiaTheme="minorEastAsia"/>
          <w:snapToGrid w:val="0"/>
          <w:lang w:eastAsia="zh-CN"/>
        </w:rPr>
        <w:t>multi-slot PUCCH</w:t>
      </w:r>
      <w:bookmarkEnd w:id="1702"/>
      <w:bookmarkEnd w:id="1703"/>
      <w:bookmarkEnd w:id="1704"/>
      <w:bookmarkEnd w:id="1705"/>
      <w:bookmarkEnd w:id="1706"/>
    </w:p>
    <w:p w14:paraId="46918F75" w14:textId="77777777" w:rsidR="008C01E6" w:rsidRPr="006739FE" w:rsidRDefault="008C01E6" w:rsidP="008C01E6">
      <w:pPr>
        <w:rPr>
          <w:rFonts w:eastAsiaTheme="minorEastAsia"/>
          <w:lang w:eastAsia="zh-CN"/>
        </w:rPr>
      </w:pPr>
      <w:r w:rsidRPr="006739FE">
        <w:t xml:space="preserve">Unless otherwise stated, </w:t>
      </w:r>
      <w:r w:rsidRPr="006739FE">
        <w:rPr>
          <w:rFonts w:eastAsiaTheme="minorEastAsia"/>
          <w:lang w:eastAsia="zh-CN"/>
        </w:rPr>
        <w:t xml:space="preserve">multi-slot </w:t>
      </w:r>
      <w:r w:rsidRPr="006739FE">
        <w:t xml:space="preserve">PUCCH requirement tests shall apply only </w:t>
      </w:r>
      <w:r w:rsidRPr="006739FE">
        <w:rPr>
          <w:lang w:eastAsia="zh-CN"/>
        </w:rPr>
        <w:t>if the BS supports it (see D.</w:t>
      </w:r>
      <w:r w:rsidRPr="006739FE">
        <w:rPr>
          <w:rFonts w:eastAsiaTheme="minorEastAsia"/>
          <w:lang w:eastAsia="zh-CN"/>
        </w:rPr>
        <w:t>106</w:t>
      </w:r>
      <w:r w:rsidRPr="006739FE">
        <w:rPr>
          <w:lang w:eastAsia="zh-CN"/>
        </w:rPr>
        <w:t xml:space="preserve"> in table 4.6-1)</w:t>
      </w:r>
      <w:r w:rsidRPr="006739FE">
        <w:t>.</w:t>
      </w:r>
    </w:p>
    <w:p w14:paraId="593967ED" w14:textId="77777777" w:rsidR="008C01E6" w:rsidRPr="006739FE" w:rsidRDefault="008C01E6" w:rsidP="008C01E6">
      <w:pPr>
        <w:pStyle w:val="Heading4"/>
        <w:rPr>
          <w:lang w:eastAsia="zh-CN"/>
        </w:rPr>
      </w:pPr>
      <w:bookmarkStart w:id="1707" w:name="_Toc21100103"/>
      <w:bookmarkStart w:id="1708" w:name="_Toc29809901"/>
      <w:bookmarkStart w:id="1709" w:name="_Toc36645286"/>
      <w:bookmarkStart w:id="1710" w:name="_Toc37272340"/>
      <w:bookmarkStart w:id="1711" w:name="_Toc45884586"/>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ab/>
        <w:t>Applicability</w:t>
      </w:r>
      <w:r w:rsidRPr="006739FE">
        <w:rPr>
          <w:lang w:eastAsia="zh-CN"/>
        </w:rPr>
        <w:t xml:space="preserve"> of PRACH performance </w:t>
      </w:r>
      <w:r w:rsidRPr="006739FE">
        <w:rPr>
          <w:snapToGrid w:val="0"/>
          <w:lang w:eastAsia="zh-CN"/>
        </w:rPr>
        <w:t>requirements</w:t>
      </w:r>
      <w:bookmarkEnd w:id="1707"/>
      <w:bookmarkEnd w:id="1708"/>
      <w:bookmarkEnd w:id="1709"/>
      <w:bookmarkEnd w:id="1710"/>
      <w:bookmarkEnd w:id="1711"/>
      <w:r w:rsidRPr="006739FE">
        <w:rPr>
          <w:snapToGrid w:val="0"/>
          <w:lang w:eastAsia="zh-CN"/>
        </w:rPr>
        <w:t xml:space="preserve"> </w:t>
      </w:r>
    </w:p>
    <w:p w14:paraId="0A54C292" w14:textId="77777777" w:rsidR="008C01E6" w:rsidRPr="006739FE" w:rsidRDefault="008C01E6" w:rsidP="008C01E6">
      <w:pPr>
        <w:pStyle w:val="Heading5"/>
        <w:rPr>
          <w:snapToGrid w:val="0"/>
          <w:lang w:eastAsia="zh-CN"/>
        </w:rPr>
      </w:pPr>
      <w:bookmarkStart w:id="1712" w:name="_Toc21100104"/>
      <w:bookmarkStart w:id="1713" w:name="_Toc29809902"/>
      <w:bookmarkStart w:id="1714" w:name="_Toc36645287"/>
      <w:bookmarkStart w:id="1715" w:name="_Toc37272341"/>
      <w:bookmarkStart w:id="1716" w:name="_Toc45884587"/>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.1</w:t>
      </w:r>
      <w:r w:rsidRPr="006739FE">
        <w:tab/>
        <w:t>Applicability</w:t>
      </w:r>
      <w:r w:rsidRPr="006739FE">
        <w:rPr>
          <w:lang w:eastAsia="zh-CN"/>
        </w:rPr>
        <w:t xml:space="preserve"> of </w:t>
      </w:r>
      <w:r w:rsidRPr="006739FE">
        <w:rPr>
          <w:snapToGrid w:val="0"/>
          <w:lang w:eastAsia="zh-CN"/>
        </w:rPr>
        <w:t>requirements for different formats</w:t>
      </w:r>
      <w:bookmarkEnd w:id="1712"/>
      <w:bookmarkEnd w:id="1713"/>
      <w:bookmarkEnd w:id="1714"/>
      <w:bookmarkEnd w:id="1715"/>
      <w:bookmarkEnd w:id="1716"/>
    </w:p>
    <w:p w14:paraId="70B91BD9" w14:textId="77777777" w:rsidR="008C01E6" w:rsidRPr="006739FE" w:rsidRDefault="008C01E6" w:rsidP="008C01E6">
      <w:r w:rsidRPr="006739FE">
        <w:t xml:space="preserve">Unless otherwise stated, </w:t>
      </w:r>
      <w:r w:rsidRPr="006739FE">
        <w:rPr>
          <w:lang w:eastAsia="zh-CN"/>
        </w:rPr>
        <w:t>PRACH</w:t>
      </w:r>
      <w:r w:rsidRPr="006739FE">
        <w:t xml:space="preserve"> requirement tests shall apply only for each</w:t>
      </w:r>
      <w:r w:rsidRPr="006739FE">
        <w:rPr>
          <w:lang w:eastAsia="zh-CN"/>
        </w:rPr>
        <w:t xml:space="preserve"> PRACH</w:t>
      </w:r>
      <w:r w:rsidRPr="006739FE">
        <w:t xml:space="preserve"> </w:t>
      </w:r>
      <w:r w:rsidRPr="006739FE">
        <w:rPr>
          <w:lang w:eastAsia="zh-CN"/>
        </w:rPr>
        <w:t>format</w:t>
      </w:r>
      <w:r w:rsidRPr="006739FE">
        <w:t xml:space="preserve"> declared to be supported </w:t>
      </w:r>
      <w:r w:rsidRPr="006739FE">
        <w:rPr>
          <w:lang w:eastAsia="zh-CN"/>
        </w:rPr>
        <w:t>(see D.103 in table 4.6-1)</w:t>
      </w:r>
      <w:r w:rsidRPr="006739FE">
        <w:t>.</w:t>
      </w:r>
    </w:p>
    <w:p w14:paraId="086E589C" w14:textId="77777777" w:rsidR="008C01E6" w:rsidRPr="006739FE" w:rsidRDefault="008C01E6" w:rsidP="008C01E6">
      <w:pPr>
        <w:pStyle w:val="Heading5"/>
        <w:rPr>
          <w:snapToGrid w:val="0"/>
          <w:lang w:eastAsia="zh-CN"/>
        </w:rPr>
      </w:pPr>
      <w:bookmarkStart w:id="1717" w:name="_Toc21100105"/>
      <w:bookmarkStart w:id="1718" w:name="_Toc29809903"/>
      <w:bookmarkStart w:id="1719" w:name="_Toc36645288"/>
      <w:bookmarkStart w:id="1720" w:name="_Toc37272342"/>
      <w:bookmarkStart w:id="1721" w:name="_Toc45884588"/>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w:t>
      </w:r>
      <w:r w:rsidRPr="006739FE">
        <w:rPr>
          <w:lang w:eastAsia="zh-CN"/>
        </w:rPr>
        <w:t>2</w:t>
      </w:r>
      <w:r w:rsidRPr="006739FE">
        <w:tab/>
        <w:t>Applicability</w:t>
      </w:r>
      <w:r w:rsidRPr="006739FE">
        <w:rPr>
          <w:lang w:eastAsia="zh-CN"/>
        </w:rPr>
        <w:t xml:space="preserve"> of </w:t>
      </w:r>
      <w:r w:rsidRPr="006739FE">
        <w:rPr>
          <w:snapToGrid w:val="0"/>
          <w:lang w:eastAsia="zh-CN"/>
        </w:rPr>
        <w:t>requirements for different subcarrier spacings</w:t>
      </w:r>
      <w:bookmarkEnd w:id="1717"/>
      <w:bookmarkEnd w:id="1718"/>
      <w:bookmarkEnd w:id="1719"/>
      <w:bookmarkEnd w:id="1720"/>
      <w:bookmarkEnd w:id="1721"/>
    </w:p>
    <w:p w14:paraId="0C4A070E" w14:textId="77777777" w:rsidR="008C01E6" w:rsidRPr="006739FE" w:rsidRDefault="008C01E6" w:rsidP="008C01E6">
      <w:r w:rsidRPr="006739FE">
        <w:t xml:space="preserve">Unless otherwise stated, for each PRACH format with short sequence declared to be supported, </w:t>
      </w:r>
      <w:r w:rsidRPr="006739FE">
        <w:rPr>
          <w:lang w:eastAsia="zh-CN"/>
        </w:rPr>
        <w:t xml:space="preserve">for each FR, the </w:t>
      </w:r>
      <w:r w:rsidRPr="006739FE">
        <w:t xml:space="preserve">tests shall </w:t>
      </w:r>
      <w:r w:rsidRPr="006739FE">
        <w:rPr>
          <w:lang w:eastAsia="zh-CN"/>
        </w:rPr>
        <w:t>apply only</w:t>
      </w:r>
      <w:r w:rsidRPr="006739FE">
        <w:t xml:space="preserve"> for the smallest supported subcarrier spacing</w:t>
      </w:r>
      <w:r w:rsidRPr="006739FE">
        <w:rPr>
          <w:lang w:eastAsia="zh-CN"/>
        </w:rPr>
        <w:t xml:space="preserve"> in the FR (see D.103 in table 4.6-1)</w:t>
      </w:r>
      <w:r w:rsidRPr="006739FE">
        <w:t xml:space="preserve">. </w:t>
      </w:r>
    </w:p>
    <w:p w14:paraId="0EFD6846" w14:textId="77777777" w:rsidR="008C01E6" w:rsidRPr="006739FE" w:rsidRDefault="008C01E6" w:rsidP="008C01E6">
      <w:pPr>
        <w:pStyle w:val="Heading5"/>
        <w:rPr>
          <w:lang w:eastAsia="zh-CN"/>
        </w:rPr>
      </w:pPr>
      <w:bookmarkStart w:id="1722" w:name="_Toc21100106"/>
      <w:bookmarkStart w:id="1723" w:name="_Toc29809904"/>
      <w:bookmarkStart w:id="1724" w:name="_Toc36645289"/>
      <w:bookmarkStart w:id="1725" w:name="_Toc37272343"/>
      <w:bookmarkStart w:id="1726" w:name="_Toc45884589"/>
      <w:r w:rsidRPr="006739FE">
        <w:t>8.1.2.</w:t>
      </w:r>
      <w:r w:rsidRPr="006739FE">
        <w:rPr>
          <w:lang w:eastAsia="zh-CN"/>
        </w:rPr>
        <w:t>3.3</w:t>
      </w:r>
      <w:r w:rsidRPr="006739FE">
        <w:tab/>
        <w:t>Applicability of requirements for different channel bandwidths</w:t>
      </w:r>
      <w:bookmarkEnd w:id="1722"/>
      <w:bookmarkEnd w:id="1723"/>
      <w:bookmarkEnd w:id="1724"/>
      <w:bookmarkEnd w:id="1725"/>
      <w:bookmarkEnd w:id="1726"/>
    </w:p>
    <w:p w14:paraId="2A960425" w14:textId="41826FD8" w:rsidR="008C01E6" w:rsidRPr="006739FE" w:rsidRDefault="008C01E6" w:rsidP="008C01E6">
      <w:r w:rsidRPr="006739FE">
        <w:t xml:space="preserve">Unless otherwise stated, </w:t>
      </w:r>
      <w:r w:rsidRPr="006739FE">
        <w:rPr>
          <w:lang w:eastAsia="zh-CN"/>
        </w:rPr>
        <w:t xml:space="preserve">for the subcarrier spacing to be tested, the tests </w:t>
      </w:r>
      <w:r w:rsidRPr="006739FE">
        <w:t xml:space="preserve">shall apply only </w:t>
      </w:r>
      <w:r w:rsidRPr="006739FE">
        <w:rPr>
          <w:lang w:eastAsia="zh-CN"/>
        </w:rPr>
        <w:t xml:space="preserve">for anyone </w:t>
      </w:r>
      <w:r w:rsidRPr="006739FE">
        <w:rPr>
          <w:snapToGrid w:val="0"/>
          <w:lang w:eastAsia="zh-CN"/>
        </w:rPr>
        <w:t xml:space="preserve">channel bandwidth </w:t>
      </w:r>
      <w:r w:rsidRPr="006739FE">
        <w:t>declared to be supported</w:t>
      </w:r>
      <w:r w:rsidRPr="006739FE">
        <w:rPr>
          <w:lang w:eastAsia="zh-CN"/>
        </w:rPr>
        <w:t xml:space="preserve"> (see D.14 in table 4.6-1).</w:t>
      </w:r>
    </w:p>
    <w:p w14:paraId="30499696" w14:textId="2238692A" w:rsidR="00641109" w:rsidRPr="006739FE" w:rsidRDefault="00641109" w:rsidP="00641109">
      <w:pPr>
        <w:pStyle w:val="Heading5"/>
        <w:rPr>
          <w:ins w:id="1727" w:author="38.141-1_CR0144R1_(Rel-16)_NR_HST-Perf" w:date="2020-09-28T12:24:00Z"/>
          <w:lang w:eastAsia="zh-CN"/>
        </w:rPr>
      </w:pPr>
      <w:bookmarkStart w:id="1728" w:name="_Toc21100107"/>
      <w:bookmarkStart w:id="1729" w:name="_Toc29809905"/>
      <w:bookmarkStart w:id="1730" w:name="_Toc36645290"/>
      <w:bookmarkStart w:id="1731" w:name="_Toc37272344"/>
      <w:bookmarkStart w:id="1732" w:name="_Toc45884590"/>
      <w:ins w:id="1733" w:author="38.141-1_CR0144R1_(Rel-16)_NR_HST-Perf" w:date="2020-09-28T12:24:00Z">
        <w:r>
          <w:rPr>
            <w:lang w:eastAsia="zh-CN"/>
          </w:rPr>
          <w:t>8.1.2.3.4</w:t>
        </w:r>
        <w:r>
          <w:rPr>
            <w:lang w:eastAsia="zh-CN"/>
          </w:rPr>
          <w:tab/>
          <w:t>Applicability of requirements for different restricted set types of long PRACH format 0</w:t>
        </w:r>
      </w:ins>
    </w:p>
    <w:p w14:paraId="1222B856" w14:textId="342C8673" w:rsidR="00641109" w:rsidRPr="006739FE" w:rsidRDefault="00641109" w:rsidP="00641109">
      <w:pPr>
        <w:rPr>
          <w:ins w:id="1734" w:author="38.141-1_CR0144R1_(Rel-16)_NR_HST-Perf" w:date="2020-09-28T12:24:00Z"/>
        </w:rPr>
      </w:pPr>
      <w:ins w:id="1735" w:author="38.141-1_CR0144R1_(Rel-16)_NR_HST-Perf" w:date="2020-09-28T12:24:00Z">
        <w:r>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ins>
    </w:p>
    <w:p w14:paraId="5829DA8E" w14:textId="77777777" w:rsidR="008C01E6" w:rsidRPr="006739FE" w:rsidRDefault="008C01E6" w:rsidP="008C01E6">
      <w:pPr>
        <w:pStyle w:val="Heading2"/>
      </w:pPr>
      <w:r w:rsidRPr="006739FE">
        <w:lastRenderedPageBreak/>
        <w:t>8.2</w:t>
      </w:r>
      <w:r w:rsidRPr="006739FE">
        <w:tab/>
        <w:t>Performance requirements for PUSCH</w:t>
      </w:r>
      <w:bookmarkEnd w:id="1728"/>
      <w:bookmarkEnd w:id="1729"/>
      <w:bookmarkEnd w:id="1730"/>
      <w:bookmarkEnd w:id="1731"/>
      <w:bookmarkEnd w:id="1732"/>
    </w:p>
    <w:p w14:paraId="58B24EA1" w14:textId="77777777" w:rsidR="008C01E6" w:rsidRPr="006739FE" w:rsidRDefault="008C01E6" w:rsidP="008C01E6">
      <w:pPr>
        <w:pStyle w:val="Heading3"/>
        <w:rPr>
          <w:lang w:eastAsia="zh-CN"/>
        </w:rPr>
      </w:pPr>
      <w:bookmarkStart w:id="1736" w:name="_Toc21100108"/>
      <w:bookmarkStart w:id="1737" w:name="_Toc29809906"/>
      <w:bookmarkStart w:id="1738" w:name="_Toc36645291"/>
      <w:bookmarkStart w:id="1739" w:name="_Toc37272345"/>
      <w:bookmarkStart w:id="1740" w:name="_Toc45884591"/>
      <w:r w:rsidRPr="006739FE">
        <w:t>8.2.1</w:t>
      </w:r>
      <w:r w:rsidRPr="006739FE">
        <w:tab/>
        <w:t xml:space="preserve">Performance requirements for PUSCH </w:t>
      </w:r>
      <w:r w:rsidRPr="006739FE">
        <w:rPr>
          <w:lang w:eastAsia="zh-CN"/>
        </w:rPr>
        <w:t>with transform precoding disabled</w:t>
      </w:r>
      <w:bookmarkEnd w:id="1736"/>
      <w:bookmarkEnd w:id="1737"/>
      <w:bookmarkEnd w:id="1738"/>
      <w:bookmarkEnd w:id="1739"/>
      <w:bookmarkEnd w:id="1740"/>
    </w:p>
    <w:p w14:paraId="4B7F568C" w14:textId="77777777" w:rsidR="008C01E6" w:rsidRPr="006739FE" w:rsidRDefault="008C01E6" w:rsidP="008C01E6">
      <w:pPr>
        <w:pStyle w:val="Heading4"/>
      </w:pPr>
      <w:bookmarkStart w:id="1741" w:name="_Toc21100109"/>
      <w:bookmarkStart w:id="1742" w:name="_Toc29809907"/>
      <w:bookmarkStart w:id="1743" w:name="_Toc36645292"/>
      <w:bookmarkStart w:id="1744" w:name="_Toc37272346"/>
      <w:bookmarkStart w:id="1745" w:name="_Toc45884592"/>
      <w:r w:rsidRPr="006739FE">
        <w:t>8.2.1.1</w:t>
      </w:r>
      <w:r w:rsidRPr="006739FE">
        <w:tab/>
        <w:t>Definition and applicability</w:t>
      </w:r>
      <w:bookmarkEnd w:id="1741"/>
      <w:bookmarkEnd w:id="1742"/>
      <w:bookmarkEnd w:id="1743"/>
      <w:bookmarkEnd w:id="1744"/>
      <w:bookmarkEnd w:id="1745"/>
    </w:p>
    <w:p w14:paraId="6F280D73" w14:textId="77777777" w:rsidR="008C01E6" w:rsidRPr="006739FE" w:rsidRDefault="008C01E6" w:rsidP="008C01E6">
      <w:r w:rsidRPr="006739FE">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6739FE" w:rsidRDefault="008C01E6" w:rsidP="008C01E6">
      <w:pPr>
        <w:rPr>
          <w:i/>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.1.2.1.</w:t>
      </w:r>
    </w:p>
    <w:p w14:paraId="7D656E11" w14:textId="77777777" w:rsidR="008C01E6" w:rsidRPr="006739FE" w:rsidRDefault="008C01E6" w:rsidP="008C01E6">
      <w:pPr>
        <w:pStyle w:val="Heading4"/>
      </w:pPr>
      <w:bookmarkStart w:id="1746" w:name="_Toc21100110"/>
      <w:bookmarkStart w:id="1747" w:name="_Toc29809908"/>
      <w:bookmarkStart w:id="1748" w:name="_Toc36645293"/>
      <w:bookmarkStart w:id="1749" w:name="_Toc37272347"/>
      <w:bookmarkStart w:id="1750" w:name="_Toc45884593"/>
      <w:r w:rsidRPr="006739FE">
        <w:t>8.2.1.2</w:t>
      </w:r>
      <w:r w:rsidRPr="006739FE">
        <w:tab/>
        <w:t>Minimum Requirement</w:t>
      </w:r>
      <w:bookmarkEnd w:id="1746"/>
      <w:bookmarkEnd w:id="1747"/>
      <w:bookmarkEnd w:id="1748"/>
      <w:bookmarkEnd w:id="1749"/>
      <w:bookmarkEnd w:id="1750"/>
    </w:p>
    <w:p w14:paraId="373C82FA" w14:textId="09B3DCAF" w:rsidR="008C01E6" w:rsidRPr="006739FE" w:rsidRDefault="008C01E6" w:rsidP="008C01E6">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8</w:t>
      </w:r>
      <w:r w:rsidRPr="006739FE">
        <w:t>.2.1.</w:t>
      </w:r>
    </w:p>
    <w:p w14:paraId="277993F4" w14:textId="77777777" w:rsidR="008C01E6" w:rsidRPr="006739FE" w:rsidRDefault="008C01E6" w:rsidP="008C01E6">
      <w:pPr>
        <w:pStyle w:val="Heading4"/>
      </w:pPr>
      <w:bookmarkStart w:id="1751" w:name="_Toc21100111"/>
      <w:bookmarkStart w:id="1752" w:name="_Toc29809909"/>
      <w:bookmarkStart w:id="1753" w:name="_Toc36645294"/>
      <w:bookmarkStart w:id="1754" w:name="_Toc37272348"/>
      <w:bookmarkStart w:id="1755" w:name="_Toc45884594"/>
      <w:r w:rsidRPr="006739FE">
        <w:t>8.2.1.3</w:t>
      </w:r>
      <w:r w:rsidRPr="006739FE">
        <w:tab/>
        <w:t>Test Purpose</w:t>
      </w:r>
      <w:bookmarkEnd w:id="1751"/>
      <w:bookmarkEnd w:id="1752"/>
      <w:bookmarkEnd w:id="1753"/>
      <w:bookmarkEnd w:id="1754"/>
      <w:bookmarkEnd w:id="1755"/>
    </w:p>
    <w:p w14:paraId="7E2DB707" w14:textId="7468E774" w:rsidR="008C01E6" w:rsidRPr="006739FE" w:rsidRDefault="008C01E6" w:rsidP="008C01E6">
      <w:r w:rsidRPr="006739FE">
        <w:t>The test shall verify the receiver</w:t>
      </w:r>
      <w:r w:rsidR="00EC7F62">
        <w:t>'</w:t>
      </w:r>
      <w:r w:rsidRPr="006739FE">
        <w:t>s ability to achieve throughput under multipath fading propagation conditions for a given SNR.</w:t>
      </w:r>
    </w:p>
    <w:p w14:paraId="3AD37B02" w14:textId="77777777" w:rsidR="008C01E6" w:rsidRPr="006739FE" w:rsidRDefault="008C01E6" w:rsidP="008C01E6">
      <w:pPr>
        <w:pStyle w:val="Heading4"/>
      </w:pPr>
      <w:bookmarkStart w:id="1756" w:name="_Toc21100112"/>
      <w:bookmarkStart w:id="1757" w:name="_Toc29809910"/>
      <w:bookmarkStart w:id="1758" w:name="_Toc36645295"/>
      <w:bookmarkStart w:id="1759" w:name="_Toc37272349"/>
      <w:bookmarkStart w:id="1760" w:name="_Toc45884595"/>
      <w:r w:rsidRPr="006739FE">
        <w:t>8.2.1.4</w:t>
      </w:r>
      <w:r w:rsidRPr="006739FE">
        <w:tab/>
        <w:t>Method of test</w:t>
      </w:r>
      <w:bookmarkEnd w:id="1756"/>
      <w:bookmarkEnd w:id="1757"/>
      <w:bookmarkEnd w:id="1758"/>
      <w:bookmarkEnd w:id="1759"/>
      <w:bookmarkEnd w:id="1760"/>
    </w:p>
    <w:p w14:paraId="5E22D21E" w14:textId="77777777" w:rsidR="008C01E6" w:rsidRPr="006739FE" w:rsidRDefault="008C01E6" w:rsidP="008C01E6">
      <w:pPr>
        <w:pStyle w:val="Heading5"/>
      </w:pPr>
      <w:bookmarkStart w:id="1761" w:name="_Toc21100113"/>
      <w:bookmarkStart w:id="1762" w:name="_Toc29809911"/>
      <w:bookmarkStart w:id="1763" w:name="_Toc36645296"/>
      <w:bookmarkStart w:id="1764" w:name="_Toc37272350"/>
      <w:bookmarkStart w:id="1765" w:name="_Toc45884596"/>
      <w:r w:rsidRPr="006739FE">
        <w:t>8.2.1.4.1</w:t>
      </w:r>
      <w:r w:rsidRPr="006739FE">
        <w:tab/>
        <w:t>Initial Conditions</w:t>
      </w:r>
      <w:bookmarkEnd w:id="1761"/>
      <w:bookmarkEnd w:id="1762"/>
      <w:bookmarkEnd w:id="1763"/>
      <w:bookmarkEnd w:id="1764"/>
      <w:bookmarkEnd w:id="1765"/>
    </w:p>
    <w:p w14:paraId="409DEE1A" w14:textId="77777777" w:rsidR="00E560FE" w:rsidRPr="006739FE" w:rsidRDefault="00E560FE" w:rsidP="00E560FE">
      <w:bookmarkStart w:id="1766" w:name="_Toc21100114"/>
      <w:r w:rsidRPr="006739FE">
        <w:t>Test environment:</w:t>
      </w:r>
      <w:r w:rsidRPr="006739FE">
        <w:tab/>
        <w:t>Normal, see annex B.2.</w:t>
      </w:r>
    </w:p>
    <w:p w14:paraId="05C44267" w14:textId="2B9394AF" w:rsidR="00E560FE" w:rsidRPr="006739FE" w:rsidRDefault="00E560FE" w:rsidP="00E560FE">
      <w:r w:rsidRPr="006739FE">
        <w:t>RF channels to be tested for single carrier:</w:t>
      </w:r>
      <w:r w:rsidRPr="006739FE">
        <w:tab/>
        <w:t xml:space="preserve">M; see </w:t>
      </w:r>
      <w:r w:rsidR="00062DCB" w:rsidRPr="006739FE">
        <w:t>clause</w:t>
      </w:r>
      <w:r w:rsidR="00062DCB">
        <w:t> </w:t>
      </w:r>
      <w:r w:rsidR="00062DCB" w:rsidRPr="006739FE">
        <w:t>4</w:t>
      </w:r>
      <w:r w:rsidRPr="006739FE">
        <w:t>.9.1.</w:t>
      </w:r>
    </w:p>
    <w:p w14:paraId="55340C8F" w14:textId="7A151CF4" w:rsidR="00E560FE" w:rsidRPr="006739FE" w:rsidRDefault="00E560FE" w:rsidP="00E560FE">
      <w:r w:rsidRPr="006739FE">
        <w:t>RF channels to be tested for carrier aggregation: M</w:t>
      </w:r>
      <w:r w:rsidRPr="006739FE">
        <w:rPr>
          <w:vertAlign w:val="subscript"/>
        </w:rPr>
        <w:t>BW Channel CA</w:t>
      </w:r>
      <w:r w:rsidRPr="006739FE">
        <w:t xml:space="preserve">; see </w:t>
      </w:r>
      <w:r w:rsidR="00062DCB" w:rsidRPr="006739FE">
        <w:t>clause</w:t>
      </w:r>
      <w:r w:rsidR="00062DCB">
        <w:t> </w:t>
      </w:r>
      <w:r w:rsidR="00062DCB" w:rsidRPr="006739FE">
        <w:t>4</w:t>
      </w:r>
      <w:r w:rsidRPr="006739FE">
        <w:t>.9.1.</w:t>
      </w:r>
    </w:p>
    <w:p w14:paraId="606E2DF9" w14:textId="04DB9BF9" w:rsidR="008C01E6" w:rsidRPr="006739FE" w:rsidRDefault="008C01E6" w:rsidP="008C01E6">
      <w:pPr>
        <w:pStyle w:val="Heading5"/>
      </w:pPr>
      <w:bookmarkStart w:id="1767" w:name="_Toc29809912"/>
      <w:bookmarkStart w:id="1768" w:name="_Toc36645297"/>
      <w:bookmarkStart w:id="1769" w:name="_Toc37272351"/>
      <w:bookmarkStart w:id="1770" w:name="_Toc45884597"/>
      <w:r w:rsidRPr="006739FE">
        <w:t>8.2.1.4.2</w:t>
      </w:r>
      <w:r w:rsidRPr="006739FE">
        <w:tab/>
        <w:t>Procedure</w:t>
      </w:r>
      <w:bookmarkEnd w:id="1766"/>
      <w:bookmarkEnd w:id="1767"/>
      <w:bookmarkEnd w:id="1768"/>
      <w:bookmarkEnd w:id="1769"/>
      <w:bookmarkEnd w:id="1770"/>
    </w:p>
    <w:p w14:paraId="77FB5524" w14:textId="566C321A" w:rsidR="00C918A7" w:rsidRPr="006739FE" w:rsidRDefault="00C918A7" w:rsidP="00C918A7">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2103E1F9" w14:textId="583D4545" w:rsidR="00B364D2" w:rsidRPr="006739FE" w:rsidRDefault="00B364D2" w:rsidP="00B364D2">
      <w:pPr>
        <w:pStyle w:val="B1"/>
      </w:pPr>
      <w:r w:rsidRPr="006739FE">
        <w:t>2)</w:t>
      </w:r>
      <w:r w:rsidRPr="006739FE">
        <w:tab/>
        <w:t>Adjust the AWGN generator, according to the channel bandwidth, defined in table 8.2.1.4.2-1.</w:t>
      </w:r>
    </w:p>
    <w:p w14:paraId="10A67C82" w14:textId="77777777" w:rsidR="008C01E6" w:rsidRPr="006739FE" w:rsidRDefault="008C01E6" w:rsidP="008C01E6">
      <w:pPr>
        <w:pStyle w:val="TH"/>
        <w:rPr>
          <w:rFonts w:eastAsia="‚c‚e‚o“Á‘¾ƒSƒVƒbƒN‘Ì"/>
        </w:rPr>
      </w:pPr>
      <w:r w:rsidRPr="006739FE">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6739FE" w14:paraId="3E9334F3" w14:textId="77777777" w:rsidTr="00A7146A">
        <w:trPr>
          <w:cantSplit/>
          <w:jc w:val="center"/>
        </w:trPr>
        <w:tc>
          <w:tcPr>
            <w:tcW w:w="2406" w:type="dxa"/>
            <w:tcBorders>
              <w:bottom w:val="single" w:sz="4" w:space="0" w:color="auto"/>
            </w:tcBorders>
          </w:tcPr>
          <w:p w14:paraId="5E033635"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tcPr>
          <w:p w14:paraId="3C4364D3"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tcPr>
          <w:p w14:paraId="007FB6C4"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A7146A" w:rsidRPr="006739FE" w14:paraId="0DBA4C0F" w14:textId="77777777" w:rsidTr="00A7146A">
        <w:trPr>
          <w:cantSplit/>
          <w:jc w:val="center"/>
        </w:trPr>
        <w:tc>
          <w:tcPr>
            <w:tcW w:w="2406" w:type="dxa"/>
            <w:tcBorders>
              <w:bottom w:val="nil"/>
            </w:tcBorders>
          </w:tcPr>
          <w:p w14:paraId="30632D83" w14:textId="28FFAE8C" w:rsidR="00A7146A" w:rsidRPr="006739FE"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6739FE" w:rsidRDefault="00A7146A" w:rsidP="00F86264">
            <w:pPr>
              <w:pStyle w:val="TAC"/>
              <w:rPr>
                <w:rFonts w:cs="v5.0.0"/>
                <w:lang w:eastAsia="ja-JP"/>
              </w:rPr>
            </w:pPr>
            <w:r w:rsidRPr="006739FE">
              <w:rPr>
                <w:rFonts w:cs="v5.0.0"/>
                <w:lang w:eastAsia="ja-JP"/>
              </w:rPr>
              <w:t>5</w:t>
            </w:r>
          </w:p>
        </w:tc>
        <w:tc>
          <w:tcPr>
            <w:tcW w:w="2129" w:type="dxa"/>
            <w:tcBorders>
              <w:bottom w:val="single" w:sz="4" w:space="0" w:color="auto"/>
            </w:tcBorders>
          </w:tcPr>
          <w:p w14:paraId="1234C6C6" w14:textId="77777777" w:rsidR="00A7146A" w:rsidRPr="006739FE" w:rsidRDefault="00A7146A" w:rsidP="00F86264">
            <w:pPr>
              <w:pStyle w:val="TAC"/>
              <w:rPr>
                <w:rFonts w:cs="v5.0.0"/>
                <w:lang w:eastAsia="ja-JP"/>
              </w:rPr>
            </w:pPr>
            <w:r w:rsidRPr="006739FE">
              <w:rPr>
                <w:rFonts w:cs="v5.0.0"/>
                <w:lang w:eastAsia="ja-JP"/>
              </w:rPr>
              <w:t>-86.5 dBm / 4.5MHz</w:t>
            </w:r>
          </w:p>
        </w:tc>
      </w:tr>
      <w:tr w:rsidR="00A7146A" w:rsidRPr="006739FE" w14:paraId="744333F6" w14:textId="77777777" w:rsidTr="00A7146A">
        <w:trPr>
          <w:cantSplit/>
          <w:jc w:val="center"/>
        </w:trPr>
        <w:tc>
          <w:tcPr>
            <w:tcW w:w="2406" w:type="dxa"/>
            <w:tcBorders>
              <w:top w:val="nil"/>
              <w:bottom w:val="nil"/>
            </w:tcBorders>
          </w:tcPr>
          <w:p w14:paraId="3F04A2C8" w14:textId="4A111C01" w:rsidR="00A7146A" w:rsidRPr="006739FE" w:rsidRDefault="00A7146A" w:rsidP="00A7146A">
            <w:pPr>
              <w:pStyle w:val="TAC"/>
              <w:rPr>
                <w:rFonts w:cs="v5.0.0"/>
                <w:lang w:eastAsia="ja-JP"/>
              </w:rPr>
            </w:pPr>
            <w:r w:rsidRPr="006739FE">
              <w:rPr>
                <w:lang w:eastAsia="ja-JP"/>
              </w:rPr>
              <w:t>15 kHz</w:t>
            </w:r>
          </w:p>
        </w:tc>
        <w:tc>
          <w:tcPr>
            <w:tcW w:w="2406" w:type="dxa"/>
            <w:tcBorders>
              <w:bottom w:val="single" w:sz="4" w:space="0" w:color="auto"/>
            </w:tcBorders>
          </w:tcPr>
          <w:p w14:paraId="2FE5A980" w14:textId="77777777" w:rsidR="00A7146A" w:rsidRPr="006739FE" w:rsidRDefault="00A7146A" w:rsidP="00A7146A">
            <w:pPr>
              <w:pStyle w:val="TAC"/>
              <w:rPr>
                <w:rFonts w:cs="v5.0.0"/>
                <w:lang w:eastAsia="ja-JP"/>
              </w:rPr>
            </w:pPr>
            <w:r w:rsidRPr="006739FE">
              <w:rPr>
                <w:rFonts w:cs="v5.0.0"/>
                <w:lang w:eastAsia="ja-JP"/>
              </w:rPr>
              <w:t>10</w:t>
            </w:r>
          </w:p>
        </w:tc>
        <w:tc>
          <w:tcPr>
            <w:tcW w:w="2129" w:type="dxa"/>
            <w:tcBorders>
              <w:bottom w:val="single" w:sz="4" w:space="0" w:color="auto"/>
            </w:tcBorders>
          </w:tcPr>
          <w:p w14:paraId="18A45AFC" w14:textId="77777777" w:rsidR="00A7146A" w:rsidRPr="006739FE" w:rsidRDefault="00A7146A" w:rsidP="00A7146A">
            <w:pPr>
              <w:pStyle w:val="TAC"/>
              <w:rPr>
                <w:rFonts w:cs="v5.0.0"/>
                <w:lang w:eastAsia="ja-JP"/>
              </w:rPr>
            </w:pPr>
            <w:r w:rsidRPr="006739FE">
              <w:rPr>
                <w:rFonts w:cs="v5.0.0"/>
                <w:lang w:eastAsia="ja-JP"/>
              </w:rPr>
              <w:t>-83.3 dBm / 9.36MHz</w:t>
            </w:r>
          </w:p>
        </w:tc>
      </w:tr>
      <w:tr w:rsidR="00A7146A" w:rsidRPr="006739FE" w14:paraId="0C250A79" w14:textId="77777777" w:rsidTr="00A7146A">
        <w:trPr>
          <w:cantSplit/>
          <w:jc w:val="center"/>
        </w:trPr>
        <w:tc>
          <w:tcPr>
            <w:tcW w:w="2406" w:type="dxa"/>
            <w:tcBorders>
              <w:top w:val="nil"/>
              <w:bottom w:val="single" w:sz="4" w:space="0" w:color="auto"/>
            </w:tcBorders>
          </w:tcPr>
          <w:p w14:paraId="512D49F8" w14:textId="77777777" w:rsidR="00A7146A" w:rsidRPr="006739FE" w:rsidRDefault="00A7146A" w:rsidP="00A7146A">
            <w:pPr>
              <w:pStyle w:val="TAC"/>
              <w:rPr>
                <w:rFonts w:cs="v5.0.0"/>
              </w:rPr>
            </w:pPr>
          </w:p>
        </w:tc>
        <w:tc>
          <w:tcPr>
            <w:tcW w:w="2406" w:type="dxa"/>
            <w:tcBorders>
              <w:bottom w:val="single" w:sz="4" w:space="0" w:color="auto"/>
            </w:tcBorders>
          </w:tcPr>
          <w:p w14:paraId="517B949F" w14:textId="77777777" w:rsidR="00A7146A" w:rsidRPr="006739FE" w:rsidRDefault="00A7146A" w:rsidP="00A7146A">
            <w:pPr>
              <w:pStyle w:val="TAC"/>
              <w:rPr>
                <w:rFonts w:cs="v5.0.0"/>
              </w:rPr>
            </w:pPr>
            <w:r w:rsidRPr="006739FE">
              <w:rPr>
                <w:rFonts w:cs="v5.0.0"/>
              </w:rPr>
              <w:t>20</w:t>
            </w:r>
          </w:p>
        </w:tc>
        <w:tc>
          <w:tcPr>
            <w:tcW w:w="2129" w:type="dxa"/>
            <w:tcBorders>
              <w:bottom w:val="single" w:sz="4" w:space="0" w:color="auto"/>
            </w:tcBorders>
          </w:tcPr>
          <w:p w14:paraId="0D017653" w14:textId="77777777" w:rsidR="00A7146A" w:rsidRPr="006739FE" w:rsidRDefault="00A7146A" w:rsidP="00A7146A">
            <w:pPr>
              <w:pStyle w:val="TAC"/>
              <w:rPr>
                <w:rFonts w:cs="v5.0.0"/>
                <w:lang w:eastAsia="ja-JP"/>
              </w:rPr>
            </w:pPr>
            <w:r w:rsidRPr="006739FE">
              <w:rPr>
                <w:lang w:val="en-US"/>
              </w:rPr>
              <w:t>-80.2 dBm / 19.08MHz</w:t>
            </w:r>
          </w:p>
        </w:tc>
      </w:tr>
      <w:tr w:rsidR="00A7146A" w:rsidRPr="006739FE" w14:paraId="18F5AFAF" w14:textId="77777777" w:rsidTr="00A7146A">
        <w:trPr>
          <w:cantSplit/>
          <w:jc w:val="center"/>
        </w:trPr>
        <w:tc>
          <w:tcPr>
            <w:tcW w:w="2406" w:type="dxa"/>
            <w:tcBorders>
              <w:bottom w:val="nil"/>
            </w:tcBorders>
          </w:tcPr>
          <w:p w14:paraId="040F7FE7" w14:textId="38791B5D" w:rsidR="00A7146A" w:rsidRPr="006739FE" w:rsidRDefault="00A7146A" w:rsidP="00A7146A">
            <w:pPr>
              <w:pStyle w:val="TAC"/>
              <w:rPr>
                <w:rFonts w:cs="v5.0.0"/>
              </w:rPr>
            </w:pPr>
          </w:p>
        </w:tc>
        <w:tc>
          <w:tcPr>
            <w:tcW w:w="2406" w:type="dxa"/>
            <w:tcBorders>
              <w:bottom w:val="single" w:sz="4" w:space="0" w:color="auto"/>
            </w:tcBorders>
          </w:tcPr>
          <w:p w14:paraId="61AA8061" w14:textId="77777777" w:rsidR="00A7146A" w:rsidRPr="006739FE" w:rsidRDefault="00A7146A" w:rsidP="00A7146A">
            <w:pPr>
              <w:pStyle w:val="TAC"/>
              <w:rPr>
                <w:rFonts w:cs="v5.0.0"/>
              </w:rPr>
            </w:pPr>
            <w:r w:rsidRPr="006739FE">
              <w:rPr>
                <w:rFonts w:cs="v5.0.0"/>
              </w:rPr>
              <w:t>10</w:t>
            </w:r>
          </w:p>
        </w:tc>
        <w:tc>
          <w:tcPr>
            <w:tcW w:w="2129" w:type="dxa"/>
            <w:tcBorders>
              <w:bottom w:val="single" w:sz="4" w:space="0" w:color="auto"/>
            </w:tcBorders>
          </w:tcPr>
          <w:p w14:paraId="650C03AB" w14:textId="77777777" w:rsidR="00A7146A" w:rsidRPr="006739FE" w:rsidRDefault="00A7146A" w:rsidP="00A7146A">
            <w:pPr>
              <w:pStyle w:val="TAC"/>
              <w:rPr>
                <w:rFonts w:cs="v5.0.0"/>
                <w:lang w:eastAsia="ja-JP"/>
              </w:rPr>
            </w:pPr>
            <w:r w:rsidRPr="006739FE">
              <w:rPr>
                <w:rFonts w:cs="v5.0.0"/>
                <w:lang w:eastAsia="ja-JP"/>
              </w:rPr>
              <w:t>-83.6 dBm / 8.64MHz</w:t>
            </w:r>
          </w:p>
        </w:tc>
      </w:tr>
      <w:tr w:rsidR="00A7146A" w:rsidRPr="006739FE" w14:paraId="157B8ED3" w14:textId="77777777" w:rsidTr="00A7146A">
        <w:trPr>
          <w:cantSplit/>
          <w:jc w:val="center"/>
        </w:trPr>
        <w:tc>
          <w:tcPr>
            <w:tcW w:w="2406" w:type="dxa"/>
            <w:tcBorders>
              <w:top w:val="nil"/>
              <w:bottom w:val="nil"/>
            </w:tcBorders>
          </w:tcPr>
          <w:p w14:paraId="24618A04" w14:textId="6DCE61C0" w:rsidR="00A7146A" w:rsidRPr="006739FE" w:rsidRDefault="00A7146A" w:rsidP="00A7146A">
            <w:pPr>
              <w:pStyle w:val="TAC"/>
              <w:rPr>
                <w:rFonts w:cs="v5.0.0"/>
              </w:rPr>
            </w:pPr>
            <w:r w:rsidRPr="006739FE">
              <w:rPr>
                <w:lang w:eastAsia="ja-JP"/>
              </w:rPr>
              <w:t>30 kHz</w:t>
            </w:r>
          </w:p>
        </w:tc>
        <w:tc>
          <w:tcPr>
            <w:tcW w:w="2406" w:type="dxa"/>
            <w:tcBorders>
              <w:bottom w:val="single" w:sz="4" w:space="0" w:color="auto"/>
            </w:tcBorders>
          </w:tcPr>
          <w:p w14:paraId="4CF89332" w14:textId="77777777" w:rsidR="00A7146A" w:rsidRPr="006739FE" w:rsidRDefault="00A7146A" w:rsidP="00A7146A">
            <w:pPr>
              <w:pStyle w:val="TAC"/>
              <w:rPr>
                <w:rFonts w:cs="v5.0.0"/>
              </w:rPr>
            </w:pPr>
            <w:r w:rsidRPr="006739FE">
              <w:rPr>
                <w:rFonts w:cs="v5.0.0"/>
              </w:rPr>
              <w:t>20</w:t>
            </w:r>
          </w:p>
        </w:tc>
        <w:tc>
          <w:tcPr>
            <w:tcW w:w="2129" w:type="dxa"/>
            <w:tcBorders>
              <w:bottom w:val="single" w:sz="4" w:space="0" w:color="auto"/>
            </w:tcBorders>
          </w:tcPr>
          <w:p w14:paraId="7733B389" w14:textId="77777777" w:rsidR="00A7146A" w:rsidRPr="006739FE" w:rsidRDefault="00A7146A" w:rsidP="00A7146A">
            <w:pPr>
              <w:pStyle w:val="TAC"/>
              <w:rPr>
                <w:rFonts w:cs="v5.0.0"/>
                <w:lang w:eastAsia="ja-JP"/>
              </w:rPr>
            </w:pPr>
            <w:r w:rsidRPr="006739FE">
              <w:rPr>
                <w:rFonts w:cs="v5.0.0"/>
                <w:lang w:eastAsia="ja-JP"/>
              </w:rPr>
              <w:t>-80.4 dBm / 18.36MHz</w:t>
            </w:r>
          </w:p>
        </w:tc>
      </w:tr>
      <w:tr w:rsidR="00A7146A" w:rsidRPr="006739FE" w14:paraId="0A64D874" w14:textId="77777777" w:rsidTr="00A7146A">
        <w:trPr>
          <w:cantSplit/>
          <w:jc w:val="center"/>
        </w:trPr>
        <w:tc>
          <w:tcPr>
            <w:tcW w:w="2406" w:type="dxa"/>
            <w:tcBorders>
              <w:top w:val="nil"/>
              <w:bottom w:val="nil"/>
            </w:tcBorders>
          </w:tcPr>
          <w:p w14:paraId="4022F876" w14:textId="77777777" w:rsidR="00A7146A" w:rsidRPr="006739FE" w:rsidRDefault="00A7146A" w:rsidP="00A7146A">
            <w:pPr>
              <w:pStyle w:val="TAC"/>
              <w:rPr>
                <w:rFonts w:cs="v5.0.0"/>
              </w:rPr>
            </w:pPr>
          </w:p>
        </w:tc>
        <w:tc>
          <w:tcPr>
            <w:tcW w:w="2406" w:type="dxa"/>
            <w:tcBorders>
              <w:bottom w:val="single" w:sz="4" w:space="0" w:color="auto"/>
            </w:tcBorders>
          </w:tcPr>
          <w:p w14:paraId="18A2AF78" w14:textId="77777777" w:rsidR="00A7146A" w:rsidRPr="006739FE" w:rsidRDefault="00A7146A" w:rsidP="00A7146A">
            <w:pPr>
              <w:pStyle w:val="TAC"/>
              <w:rPr>
                <w:rFonts w:cs="v5.0.0"/>
              </w:rPr>
            </w:pPr>
            <w:r w:rsidRPr="006739FE">
              <w:rPr>
                <w:rFonts w:cs="v5.0.0"/>
              </w:rPr>
              <w:t>40</w:t>
            </w:r>
          </w:p>
        </w:tc>
        <w:tc>
          <w:tcPr>
            <w:tcW w:w="2129" w:type="dxa"/>
            <w:tcBorders>
              <w:bottom w:val="single" w:sz="4" w:space="0" w:color="auto"/>
            </w:tcBorders>
          </w:tcPr>
          <w:p w14:paraId="343257F3" w14:textId="77777777" w:rsidR="00A7146A" w:rsidRPr="006739FE" w:rsidRDefault="00A7146A" w:rsidP="00A7146A">
            <w:pPr>
              <w:pStyle w:val="TAC"/>
              <w:rPr>
                <w:rFonts w:cs="v5.0.0"/>
                <w:lang w:eastAsia="ja-JP"/>
              </w:rPr>
            </w:pPr>
            <w:r w:rsidRPr="006739FE">
              <w:rPr>
                <w:rFonts w:cs="v5.0.0"/>
                <w:lang w:eastAsia="ja-JP"/>
              </w:rPr>
              <w:t>-77.2 dBm / 38.16MHz</w:t>
            </w:r>
          </w:p>
        </w:tc>
      </w:tr>
      <w:tr w:rsidR="00A7146A" w:rsidRPr="006739FE" w14:paraId="2748A85A" w14:textId="77777777" w:rsidTr="00A7146A">
        <w:trPr>
          <w:cantSplit/>
          <w:jc w:val="center"/>
        </w:trPr>
        <w:tc>
          <w:tcPr>
            <w:tcW w:w="2406" w:type="dxa"/>
            <w:tcBorders>
              <w:top w:val="nil"/>
              <w:bottom w:val="single" w:sz="4" w:space="0" w:color="auto"/>
            </w:tcBorders>
          </w:tcPr>
          <w:p w14:paraId="59D07F14" w14:textId="77777777" w:rsidR="00A7146A" w:rsidRPr="006739FE" w:rsidRDefault="00A7146A" w:rsidP="00A7146A">
            <w:pPr>
              <w:pStyle w:val="TAC"/>
              <w:rPr>
                <w:rFonts w:cs="v5.0.0"/>
                <w:lang w:eastAsia="ja-JP"/>
              </w:rPr>
            </w:pPr>
          </w:p>
        </w:tc>
        <w:tc>
          <w:tcPr>
            <w:tcW w:w="2406" w:type="dxa"/>
            <w:tcBorders>
              <w:bottom w:val="single" w:sz="4" w:space="0" w:color="auto"/>
            </w:tcBorders>
          </w:tcPr>
          <w:p w14:paraId="2EA81129" w14:textId="77777777" w:rsidR="00A7146A" w:rsidRPr="006739FE" w:rsidRDefault="00A7146A" w:rsidP="00A7146A">
            <w:pPr>
              <w:pStyle w:val="TAC"/>
              <w:rPr>
                <w:rFonts w:cs="v5.0.0"/>
                <w:lang w:eastAsia="ja-JP"/>
              </w:rPr>
            </w:pPr>
            <w:r w:rsidRPr="006739FE">
              <w:rPr>
                <w:rFonts w:cs="v5.0.0"/>
                <w:lang w:eastAsia="ja-JP"/>
              </w:rPr>
              <w:t>100</w:t>
            </w:r>
          </w:p>
        </w:tc>
        <w:tc>
          <w:tcPr>
            <w:tcW w:w="2129" w:type="dxa"/>
            <w:tcBorders>
              <w:bottom w:val="single" w:sz="4" w:space="0" w:color="auto"/>
            </w:tcBorders>
          </w:tcPr>
          <w:p w14:paraId="00A72525" w14:textId="77777777" w:rsidR="00A7146A" w:rsidRPr="006739FE" w:rsidRDefault="00A7146A" w:rsidP="00A7146A">
            <w:pPr>
              <w:pStyle w:val="TAC"/>
              <w:rPr>
                <w:rFonts w:cs="v5.0.0"/>
                <w:lang w:eastAsia="ja-JP"/>
              </w:rPr>
            </w:pPr>
            <w:r w:rsidRPr="006739FE">
              <w:rPr>
                <w:rFonts w:cs="v5.0.0"/>
                <w:lang w:eastAsia="ja-JP"/>
              </w:rPr>
              <w:t>-73.1 dBm / 98.28MHz</w:t>
            </w:r>
          </w:p>
        </w:tc>
      </w:tr>
    </w:tbl>
    <w:p w14:paraId="296F491C" w14:textId="77777777" w:rsidR="008C01E6" w:rsidRPr="006739FE" w:rsidRDefault="008C01E6" w:rsidP="008C01E6"/>
    <w:p w14:paraId="6BD621FE" w14:textId="4197529D" w:rsidR="00BC64B7" w:rsidRPr="006739FE" w:rsidRDefault="00BC64B7" w:rsidP="00BC64B7">
      <w:pPr>
        <w:pStyle w:val="B1"/>
      </w:pPr>
      <w:r w:rsidRPr="006739FE">
        <w:t>3)</w:t>
      </w:r>
      <w:r w:rsidRPr="006739FE">
        <w:tab/>
        <w:t>The characteristics of the wanted signal shall be configured according to the corresponding UL reference measurement channel defined in annex A and the test parameters in table 8.2.1.4.2-2.</w:t>
      </w:r>
    </w:p>
    <w:p w14:paraId="1B56DADD" w14:textId="3E4747F8" w:rsidR="008C01E6" w:rsidRDefault="008C01E6" w:rsidP="008C01E6">
      <w:pPr>
        <w:pStyle w:val="TH"/>
      </w:pPr>
      <w:r w:rsidRPr="006739FE">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6739FE" w14:paraId="7891389B" w14:textId="77777777" w:rsidTr="00A7146A">
        <w:trPr>
          <w:cantSplit/>
          <w:jc w:val="center"/>
        </w:trPr>
        <w:tc>
          <w:tcPr>
            <w:tcW w:w="7037" w:type="dxa"/>
            <w:gridSpan w:val="2"/>
          </w:tcPr>
          <w:p w14:paraId="0879799E" w14:textId="77777777" w:rsidR="00A7146A" w:rsidRPr="006739FE" w:rsidRDefault="00A7146A" w:rsidP="00A7146A">
            <w:pPr>
              <w:pStyle w:val="TAH"/>
              <w:rPr>
                <w:rFonts w:cs="Arial"/>
              </w:rPr>
            </w:pPr>
            <w:r w:rsidRPr="006739FE">
              <w:rPr>
                <w:rFonts w:cs="Arial"/>
              </w:rPr>
              <w:t>Parameter</w:t>
            </w:r>
          </w:p>
        </w:tc>
        <w:tc>
          <w:tcPr>
            <w:tcW w:w="2502" w:type="dxa"/>
          </w:tcPr>
          <w:p w14:paraId="373B49F6" w14:textId="77777777" w:rsidR="00A7146A" w:rsidRPr="006739FE" w:rsidRDefault="00A7146A" w:rsidP="00A7146A">
            <w:pPr>
              <w:pStyle w:val="TAH"/>
              <w:rPr>
                <w:rFonts w:cs="Arial"/>
              </w:rPr>
            </w:pPr>
            <w:r w:rsidRPr="006739FE">
              <w:rPr>
                <w:rFonts w:cs="Arial"/>
              </w:rPr>
              <w:t>Value</w:t>
            </w:r>
          </w:p>
        </w:tc>
      </w:tr>
      <w:tr w:rsidR="00A7146A" w:rsidRPr="006739FE" w14:paraId="257286B9" w14:textId="77777777" w:rsidTr="00A7146A">
        <w:trPr>
          <w:cantSplit/>
          <w:jc w:val="center"/>
        </w:trPr>
        <w:tc>
          <w:tcPr>
            <w:tcW w:w="7037" w:type="dxa"/>
            <w:gridSpan w:val="2"/>
          </w:tcPr>
          <w:p w14:paraId="76359521" w14:textId="4380EC64" w:rsidR="00A7146A" w:rsidRPr="006739FE" w:rsidRDefault="00A7146A" w:rsidP="00A7146A">
            <w:pPr>
              <w:pStyle w:val="TAL"/>
            </w:pPr>
            <w:r w:rsidRPr="006739FE">
              <w:t>Transform precoding</w:t>
            </w:r>
          </w:p>
        </w:tc>
        <w:tc>
          <w:tcPr>
            <w:tcW w:w="2502" w:type="dxa"/>
          </w:tcPr>
          <w:p w14:paraId="00A718E4" w14:textId="43F99AB6" w:rsidR="00A7146A" w:rsidRPr="006739FE" w:rsidRDefault="00A7146A" w:rsidP="00A7146A">
            <w:pPr>
              <w:pStyle w:val="TAC"/>
              <w:rPr>
                <w:rFonts w:cs="Arial"/>
              </w:rPr>
            </w:pPr>
            <w:r w:rsidRPr="006739FE">
              <w:rPr>
                <w:rFonts w:cs="Arial"/>
              </w:rPr>
              <w:t>Disabled</w:t>
            </w:r>
          </w:p>
        </w:tc>
      </w:tr>
      <w:tr w:rsidR="00A7146A" w:rsidRPr="006739FE" w14:paraId="66E720D9" w14:textId="77777777" w:rsidTr="00A7146A">
        <w:trPr>
          <w:cantSplit/>
          <w:jc w:val="center"/>
        </w:trPr>
        <w:tc>
          <w:tcPr>
            <w:tcW w:w="7037" w:type="dxa"/>
            <w:gridSpan w:val="2"/>
          </w:tcPr>
          <w:p w14:paraId="35A71AE9" w14:textId="59B0FE8C" w:rsidR="00A7146A" w:rsidRPr="006739FE" w:rsidRDefault="00A7146A" w:rsidP="00A7146A">
            <w:pPr>
              <w:pStyle w:val="TAL"/>
            </w:pPr>
            <w:r w:rsidRPr="006739FE">
              <w:t>Default TDD UL-DL pattern (Note 1)</w:t>
            </w:r>
          </w:p>
        </w:tc>
        <w:tc>
          <w:tcPr>
            <w:tcW w:w="2502" w:type="dxa"/>
          </w:tcPr>
          <w:p w14:paraId="7622372B" w14:textId="77777777" w:rsidR="00A7146A" w:rsidRPr="006739FE" w:rsidRDefault="00A7146A" w:rsidP="00A7146A">
            <w:pPr>
              <w:pStyle w:val="TAC"/>
              <w:rPr>
                <w:rFonts w:cs="Arial"/>
              </w:rPr>
            </w:pPr>
            <w:r w:rsidRPr="006739FE">
              <w:rPr>
                <w:rFonts w:cs="Arial"/>
              </w:rPr>
              <w:t>15 kHz SCS:</w:t>
            </w:r>
          </w:p>
          <w:p w14:paraId="19AB658F" w14:textId="77777777" w:rsidR="00A7146A" w:rsidRPr="006739FE" w:rsidRDefault="00A7146A" w:rsidP="00A7146A">
            <w:pPr>
              <w:pStyle w:val="TAC"/>
              <w:rPr>
                <w:rFonts w:cs="Arial"/>
              </w:rPr>
            </w:pPr>
            <w:r w:rsidRPr="006739FE">
              <w:rPr>
                <w:rFonts w:cs="Arial"/>
              </w:rPr>
              <w:t>3D1S1U, S=10D:2G:2U</w:t>
            </w:r>
          </w:p>
          <w:p w14:paraId="5F63D904" w14:textId="77777777" w:rsidR="00A7146A" w:rsidRPr="006739FE" w:rsidRDefault="00A7146A" w:rsidP="00A7146A">
            <w:pPr>
              <w:pStyle w:val="TAC"/>
              <w:rPr>
                <w:rFonts w:cs="Arial"/>
              </w:rPr>
            </w:pPr>
            <w:r w:rsidRPr="006739FE">
              <w:rPr>
                <w:rFonts w:cs="Arial"/>
              </w:rPr>
              <w:t>30 kHz SCS:</w:t>
            </w:r>
          </w:p>
          <w:p w14:paraId="442552D2" w14:textId="148965E4" w:rsidR="00A7146A" w:rsidRPr="006739FE" w:rsidRDefault="00A7146A" w:rsidP="00A7146A">
            <w:pPr>
              <w:pStyle w:val="TAC"/>
              <w:rPr>
                <w:rFonts w:cs="Arial"/>
              </w:rPr>
            </w:pPr>
            <w:r w:rsidRPr="006739FE">
              <w:rPr>
                <w:rFonts w:cs="Arial"/>
              </w:rPr>
              <w:t>7D1S2U, S=6D:4G:4U</w:t>
            </w:r>
          </w:p>
        </w:tc>
      </w:tr>
      <w:tr w:rsidR="00A7146A" w:rsidRPr="006739FE"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6739FE" w:rsidRDefault="00A7146A" w:rsidP="00A7146A">
            <w:pPr>
              <w:pStyle w:val="TAL"/>
            </w:pPr>
            <w:r w:rsidRPr="006739FE">
              <w:t>HARQ</w:t>
            </w:r>
          </w:p>
        </w:tc>
        <w:tc>
          <w:tcPr>
            <w:tcW w:w="3827" w:type="dxa"/>
            <w:tcBorders>
              <w:left w:val="single" w:sz="4" w:space="0" w:color="auto"/>
            </w:tcBorders>
          </w:tcPr>
          <w:p w14:paraId="3B22ACA3" w14:textId="66D602C8" w:rsidR="00A7146A" w:rsidRPr="006739FE" w:rsidRDefault="00A7146A" w:rsidP="00A7146A">
            <w:pPr>
              <w:pStyle w:val="TAL"/>
            </w:pPr>
            <w:r w:rsidRPr="006739FE">
              <w:t>Maximum number of HARQ transmissions</w:t>
            </w:r>
          </w:p>
        </w:tc>
        <w:tc>
          <w:tcPr>
            <w:tcW w:w="2502" w:type="dxa"/>
          </w:tcPr>
          <w:p w14:paraId="3C45AC93" w14:textId="3B35AC0A" w:rsidR="00A7146A" w:rsidRPr="006739FE" w:rsidRDefault="00A7146A" w:rsidP="00A7146A">
            <w:pPr>
              <w:pStyle w:val="TAC"/>
              <w:rPr>
                <w:rFonts w:cs="Arial"/>
              </w:rPr>
            </w:pPr>
            <w:r w:rsidRPr="006739FE">
              <w:rPr>
                <w:rFonts w:cs="Arial"/>
              </w:rPr>
              <w:t>4</w:t>
            </w:r>
          </w:p>
        </w:tc>
      </w:tr>
      <w:tr w:rsidR="00A7146A" w:rsidRPr="006739FE"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6739FE" w:rsidRDefault="00A7146A" w:rsidP="00A7146A">
            <w:pPr>
              <w:pStyle w:val="TAL"/>
            </w:pPr>
          </w:p>
        </w:tc>
        <w:tc>
          <w:tcPr>
            <w:tcW w:w="3827" w:type="dxa"/>
            <w:tcBorders>
              <w:left w:val="single" w:sz="4" w:space="0" w:color="auto"/>
            </w:tcBorders>
          </w:tcPr>
          <w:p w14:paraId="367BAC25" w14:textId="1515DF5E" w:rsidR="00A7146A" w:rsidRPr="006739FE" w:rsidRDefault="00A7146A" w:rsidP="00A7146A">
            <w:pPr>
              <w:pStyle w:val="TAL"/>
            </w:pPr>
            <w:r w:rsidRPr="006739FE">
              <w:t>RV sequence</w:t>
            </w:r>
          </w:p>
        </w:tc>
        <w:tc>
          <w:tcPr>
            <w:tcW w:w="2502" w:type="dxa"/>
          </w:tcPr>
          <w:p w14:paraId="4187E720" w14:textId="0326C390" w:rsidR="00A7146A" w:rsidRPr="006739FE" w:rsidRDefault="00A7146A" w:rsidP="00A7146A">
            <w:pPr>
              <w:pStyle w:val="TAC"/>
              <w:rPr>
                <w:rFonts w:cs="Arial"/>
              </w:rPr>
            </w:pPr>
            <w:r w:rsidRPr="006739FE">
              <w:rPr>
                <w:rFonts w:cs="Arial"/>
                <w:lang w:val="fr-FR"/>
              </w:rPr>
              <w:t>0, 2, 3, 1</w:t>
            </w:r>
          </w:p>
        </w:tc>
      </w:tr>
      <w:tr w:rsidR="00A7146A" w:rsidRPr="006739FE"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6739FE" w:rsidRDefault="00A7146A" w:rsidP="00A7146A">
            <w:pPr>
              <w:pStyle w:val="TAL"/>
            </w:pPr>
            <w:r w:rsidRPr="006739FE">
              <w:t>DM-RS</w:t>
            </w:r>
          </w:p>
        </w:tc>
        <w:tc>
          <w:tcPr>
            <w:tcW w:w="3827" w:type="dxa"/>
            <w:tcBorders>
              <w:left w:val="single" w:sz="4" w:space="0" w:color="auto"/>
            </w:tcBorders>
          </w:tcPr>
          <w:p w14:paraId="78CA151A" w14:textId="57991BEE" w:rsidR="00A7146A" w:rsidRPr="006739FE" w:rsidRDefault="00A7146A" w:rsidP="00A7146A">
            <w:pPr>
              <w:pStyle w:val="TAL"/>
            </w:pPr>
            <w:r w:rsidRPr="006739FE">
              <w:t>DM-RS configuration type</w:t>
            </w:r>
          </w:p>
        </w:tc>
        <w:tc>
          <w:tcPr>
            <w:tcW w:w="2502" w:type="dxa"/>
          </w:tcPr>
          <w:p w14:paraId="7B987868" w14:textId="27D15014" w:rsidR="00A7146A" w:rsidRPr="006739FE" w:rsidRDefault="00A7146A" w:rsidP="00A7146A">
            <w:pPr>
              <w:pStyle w:val="TAC"/>
              <w:rPr>
                <w:rFonts w:cs="Arial"/>
                <w:lang w:val="fr-FR"/>
              </w:rPr>
            </w:pPr>
            <w:r w:rsidRPr="006739FE">
              <w:rPr>
                <w:rFonts w:cs="Arial"/>
              </w:rPr>
              <w:t>1</w:t>
            </w:r>
          </w:p>
        </w:tc>
      </w:tr>
      <w:tr w:rsidR="00A7146A" w:rsidRPr="006739FE"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6739FE" w:rsidRDefault="00A7146A" w:rsidP="00A7146A">
            <w:pPr>
              <w:pStyle w:val="TAL"/>
            </w:pPr>
          </w:p>
        </w:tc>
        <w:tc>
          <w:tcPr>
            <w:tcW w:w="3827" w:type="dxa"/>
            <w:tcBorders>
              <w:left w:val="single" w:sz="4" w:space="0" w:color="auto"/>
            </w:tcBorders>
          </w:tcPr>
          <w:p w14:paraId="757B624F" w14:textId="48294649" w:rsidR="00A7146A" w:rsidRPr="006739FE" w:rsidRDefault="00A7146A" w:rsidP="00A7146A">
            <w:pPr>
              <w:pStyle w:val="TAL"/>
            </w:pPr>
            <w:r w:rsidRPr="006739FE">
              <w:t>DM-RS duration</w:t>
            </w:r>
          </w:p>
        </w:tc>
        <w:tc>
          <w:tcPr>
            <w:tcW w:w="2502" w:type="dxa"/>
          </w:tcPr>
          <w:p w14:paraId="19777420" w14:textId="727A349C" w:rsidR="00A7146A" w:rsidRPr="006739FE" w:rsidRDefault="00A7146A" w:rsidP="00A7146A">
            <w:pPr>
              <w:pStyle w:val="TAC"/>
              <w:rPr>
                <w:rFonts w:cs="Arial"/>
              </w:rPr>
            </w:pPr>
            <w:r w:rsidRPr="006739FE">
              <w:rPr>
                <w:rFonts w:cs="Arial"/>
              </w:rPr>
              <w:t>single-symbol DM-RS</w:t>
            </w:r>
          </w:p>
        </w:tc>
      </w:tr>
      <w:tr w:rsidR="00A7146A" w:rsidRPr="006739FE"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6739FE" w:rsidRDefault="00A7146A" w:rsidP="00A7146A">
            <w:pPr>
              <w:pStyle w:val="TAL"/>
            </w:pPr>
          </w:p>
        </w:tc>
        <w:tc>
          <w:tcPr>
            <w:tcW w:w="3827" w:type="dxa"/>
            <w:tcBorders>
              <w:left w:val="single" w:sz="4" w:space="0" w:color="auto"/>
            </w:tcBorders>
          </w:tcPr>
          <w:p w14:paraId="2074A0DB" w14:textId="064CF465" w:rsidR="00A7146A" w:rsidRPr="006739FE" w:rsidRDefault="00A7146A" w:rsidP="00A7146A">
            <w:pPr>
              <w:pStyle w:val="TAL"/>
            </w:pPr>
            <w:r w:rsidRPr="006739FE">
              <w:rPr>
                <w:lang w:eastAsia="zh-CN"/>
              </w:rPr>
              <w:t>Additional DM-RS position</w:t>
            </w:r>
          </w:p>
        </w:tc>
        <w:tc>
          <w:tcPr>
            <w:tcW w:w="2502" w:type="dxa"/>
          </w:tcPr>
          <w:p w14:paraId="354BC182" w14:textId="514889D4" w:rsidR="00A7146A" w:rsidRPr="006739FE" w:rsidRDefault="00A7146A" w:rsidP="00A7146A">
            <w:pPr>
              <w:pStyle w:val="TAC"/>
              <w:rPr>
                <w:rFonts w:cs="Arial"/>
              </w:rPr>
            </w:pPr>
            <w:r w:rsidRPr="006739FE">
              <w:rPr>
                <w:rFonts w:cs="Arial"/>
              </w:rPr>
              <w:t>pos1</w:t>
            </w:r>
          </w:p>
        </w:tc>
      </w:tr>
      <w:tr w:rsidR="00A7146A" w:rsidRPr="006739FE"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6739FE" w:rsidRDefault="00A7146A" w:rsidP="00A7146A">
            <w:pPr>
              <w:pStyle w:val="TAL"/>
            </w:pPr>
          </w:p>
        </w:tc>
        <w:tc>
          <w:tcPr>
            <w:tcW w:w="3827" w:type="dxa"/>
            <w:tcBorders>
              <w:left w:val="single" w:sz="4" w:space="0" w:color="auto"/>
            </w:tcBorders>
          </w:tcPr>
          <w:p w14:paraId="66E34242" w14:textId="33C4E71B" w:rsidR="00A7146A" w:rsidRPr="006739FE" w:rsidRDefault="00A7146A" w:rsidP="00A7146A">
            <w:pPr>
              <w:pStyle w:val="TAL"/>
              <w:rPr>
                <w:lang w:eastAsia="zh-CN"/>
              </w:rPr>
            </w:pPr>
            <w:r w:rsidRPr="006739FE">
              <w:t>Number of DM-RS CDM group(s) without data</w:t>
            </w:r>
          </w:p>
        </w:tc>
        <w:tc>
          <w:tcPr>
            <w:tcW w:w="2502" w:type="dxa"/>
          </w:tcPr>
          <w:p w14:paraId="3771C6CD" w14:textId="23E2C33D" w:rsidR="00A7146A" w:rsidRPr="006739FE" w:rsidRDefault="00A7146A" w:rsidP="00A7146A">
            <w:pPr>
              <w:pStyle w:val="TAC"/>
              <w:rPr>
                <w:rFonts w:cs="Arial"/>
              </w:rPr>
            </w:pPr>
            <w:r w:rsidRPr="006739FE">
              <w:rPr>
                <w:rFonts w:cs="Arial"/>
              </w:rPr>
              <w:t>2</w:t>
            </w:r>
          </w:p>
        </w:tc>
      </w:tr>
      <w:tr w:rsidR="00A7146A" w:rsidRPr="006739FE"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6739FE" w:rsidRDefault="00A7146A" w:rsidP="00A7146A">
            <w:pPr>
              <w:pStyle w:val="TAL"/>
            </w:pPr>
          </w:p>
        </w:tc>
        <w:tc>
          <w:tcPr>
            <w:tcW w:w="3827" w:type="dxa"/>
            <w:tcBorders>
              <w:left w:val="single" w:sz="4" w:space="0" w:color="auto"/>
            </w:tcBorders>
          </w:tcPr>
          <w:p w14:paraId="7EE43E6E" w14:textId="7A831EC0" w:rsidR="00A7146A" w:rsidRPr="006739FE" w:rsidRDefault="00A7146A" w:rsidP="00A7146A">
            <w:pPr>
              <w:pStyle w:val="TAL"/>
            </w:pPr>
            <w:r w:rsidRPr="006739FE">
              <w:t>Ratio of PUSCH EPRE to DM-RS EPRE</w:t>
            </w:r>
          </w:p>
        </w:tc>
        <w:tc>
          <w:tcPr>
            <w:tcW w:w="2502" w:type="dxa"/>
          </w:tcPr>
          <w:p w14:paraId="153BECD0" w14:textId="133FA06B" w:rsidR="00A7146A" w:rsidRPr="006739FE" w:rsidRDefault="00A7146A" w:rsidP="00A7146A">
            <w:pPr>
              <w:pStyle w:val="TAC"/>
              <w:rPr>
                <w:rFonts w:cs="Arial"/>
              </w:rPr>
            </w:pPr>
            <w:r w:rsidRPr="006739FE">
              <w:rPr>
                <w:rFonts w:cs="Arial"/>
                <w:lang w:eastAsia="zh-CN"/>
              </w:rPr>
              <w:t>-3 dB</w:t>
            </w:r>
          </w:p>
        </w:tc>
      </w:tr>
      <w:tr w:rsidR="00A7146A" w:rsidRPr="006739FE"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6739FE" w:rsidRDefault="00A7146A" w:rsidP="00A7146A">
            <w:pPr>
              <w:pStyle w:val="TAL"/>
            </w:pPr>
          </w:p>
        </w:tc>
        <w:tc>
          <w:tcPr>
            <w:tcW w:w="3827" w:type="dxa"/>
            <w:tcBorders>
              <w:left w:val="single" w:sz="4" w:space="0" w:color="auto"/>
            </w:tcBorders>
          </w:tcPr>
          <w:p w14:paraId="3E89EDAC" w14:textId="392D38F0" w:rsidR="00A7146A" w:rsidRPr="006739FE" w:rsidRDefault="00A7146A" w:rsidP="00A7146A">
            <w:pPr>
              <w:pStyle w:val="TAL"/>
            </w:pPr>
            <w:r w:rsidRPr="006739FE">
              <w:t>DM-RS port(s)</w:t>
            </w:r>
          </w:p>
        </w:tc>
        <w:tc>
          <w:tcPr>
            <w:tcW w:w="2502" w:type="dxa"/>
          </w:tcPr>
          <w:p w14:paraId="4C6FBE31" w14:textId="16EE0F8E" w:rsidR="00A7146A" w:rsidRPr="006739FE" w:rsidRDefault="00A7146A" w:rsidP="00A7146A">
            <w:pPr>
              <w:pStyle w:val="TAC"/>
              <w:rPr>
                <w:rFonts w:cs="Arial"/>
                <w:lang w:eastAsia="zh-CN"/>
              </w:rPr>
            </w:pPr>
            <w:r w:rsidRPr="006739FE">
              <w:rPr>
                <w:rFonts w:cs="Arial"/>
              </w:rPr>
              <w:t>{0}, {0, 1}</w:t>
            </w:r>
          </w:p>
        </w:tc>
      </w:tr>
      <w:tr w:rsidR="00A7146A" w:rsidRPr="006739FE"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6739FE" w:rsidRDefault="00A7146A" w:rsidP="00A7146A">
            <w:pPr>
              <w:pStyle w:val="TAL"/>
            </w:pPr>
          </w:p>
        </w:tc>
        <w:tc>
          <w:tcPr>
            <w:tcW w:w="3827" w:type="dxa"/>
            <w:tcBorders>
              <w:left w:val="single" w:sz="4" w:space="0" w:color="auto"/>
            </w:tcBorders>
          </w:tcPr>
          <w:p w14:paraId="7FEA384B" w14:textId="0D812670" w:rsidR="00A7146A" w:rsidRPr="006739FE" w:rsidRDefault="00A7146A" w:rsidP="00A7146A">
            <w:pPr>
              <w:pStyle w:val="TAL"/>
            </w:pPr>
            <w:r w:rsidRPr="006739FE">
              <w:t>DM-RS sequence generation</w:t>
            </w:r>
          </w:p>
        </w:tc>
        <w:tc>
          <w:tcPr>
            <w:tcW w:w="2502" w:type="dxa"/>
          </w:tcPr>
          <w:p w14:paraId="577E856A" w14:textId="2EAC5D59" w:rsidR="00A7146A" w:rsidRPr="006739FE" w:rsidRDefault="00A7146A" w:rsidP="00A7146A">
            <w:pPr>
              <w:pStyle w:val="TAC"/>
              <w:rPr>
                <w:rFonts w:cs="Arial"/>
              </w:rPr>
            </w:pPr>
            <w:r w:rsidRPr="006739FE">
              <w:rPr>
                <w:rFonts w:cs="Arial"/>
              </w:rPr>
              <w:t>N</w:t>
            </w:r>
            <w:r w:rsidRPr="006739FE">
              <w:rPr>
                <w:rFonts w:cs="Arial"/>
                <w:vertAlign w:val="subscript"/>
              </w:rPr>
              <w:t>ID</w:t>
            </w:r>
            <w:r w:rsidRPr="006739FE">
              <w:rPr>
                <w:rFonts w:cs="Arial"/>
                <w:vertAlign w:val="superscript"/>
              </w:rPr>
              <w:t>0</w:t>
            </w:r>
            <w:r w:rsidRPr="006739FE">
              <w:rPr>
                <w:rFonts w:cs="Arial"/>
              </w:rPr>
              <w:t>=0, n</w:t>
            </w:r>
            <w:r w:rsidRPr="006739FE">
              <w:rPr>
                <w:rFonts w:cs="Arial"/>
                <w:vertAlign w:val="subscript"/>
              </w:rPr>
              <w:t>SCID</w:t>
            </w:r>
            <w:r w:rsidRPr="006739FE">
              <w:rPr>
                <w:rFonts w:cs="Arial"/>
              </w:rPr>
              <w:t xml:space="preserve"> =0</w:t>
            </w:r>
          </w:p>
        </w:tc>
      </w:tr>
      <w:tr w:rsidR="00A7146A" w:rsidRPr="006739FE"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6739FE" w:rsidRDefault="00A7146A" w:rsidP="00A7146A">
            <w:pPr>
              <w:pStyle w:val="TAL"/>
            </w:pPr>
            <w:r w:rsidRPr="006739FE">
              <w:t>Time domain resource assignment</w:t>
            </w:r>
          </w:p>
        </w:tc>
        <w:tc>
          <w:tcPr>
            <w:tcW w:w="3827" w:type="dxa"/>
            <w:tcBorders>
              <w:left w:val="single" w:sz="4" w:space="0" w:color="auto"/>
            </w:tcBorders>
          </w:tcPr>
          <w:p w14:paraId="12225DF0" w14:textId="3F0578DD" w:rsidR="00A7146A" w:rsidRPr="006739FE" w:rsidRDefault="00A7146A" w:rsidP="00A7146A">
            <w:pPr>
              <w:pStyle w:val="TAL"/>
            </w:pPr>
            <w:r w:rsidRPr="006739FE">
              <w:rPr>
                <w:rFonts w:eastAsia="Batang"/>
              </w:rPr>
              <w:t>PUSCH mapping type</w:t>
            </w:r>
          </w:p>
        </w:tc>
        <w:tc>
          <w:tcPr>
            <w:tcW w:w="2502" w:type="dxa"/>
          </w:tcPr>
          <w:p w14:paraId="4B7A8E0A" w14:textId="4FFA954B" w:rsidR="00A7146A" w:rsidRPr="006739FE" w:rsidRDefault="00A7146A" w:rsidP="00A7146A">
            <w:pPr>
              <w:pStyle w:val="TAC"/>
              <w:rPr>
                <w:rFonts w:cs="Arial"/>
              </w:rPr>
            </w:pPr>
            <w:r w:rsidRPr="006739FE">
              <w:rPr>
                <w:rFonts w:cs="Arial"/>
              </w:rPr>
              <w:t>A, B</w:t>
            </w:r>
          </w:p>
        </w:tc>
      </w:tr>
      <w:tr w:rsidR="00A7146A" w:rsidRPr="006739FE"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6739FE" w:rsidRDefault="00A7146A" w:rsidP="00A7146A">
            <w:pPr>
              <w:pStyle w:val="TAL"/>
            </w:pPr>
          </w:p>
        </w:tc>
        <w:tc>
          <w:tcPr>
            <w:tcW w:w="3827" w:type="dxa"/>
            <w:tcBorders>
              <w:left w:val="single" w:sz="4" w:space="0" w:color="auto"/>
            </w:tcBorders>
          </w:tcPr>
          <w:p w14:paraId="037DCB0C" w14:textId="37052FF8" w:rsidR="00A7146A" w:rsidRPr="006739FE" w:rsidRDefault="00A7146A" w:rsidP="00A7146A">
            <w:pPr>
              <w:pStyle w:val="TAL"/>
              <w:rPr>
                <w:rFonts w:eastAsia="Batang"/>
              </w:rPr>
            </w:pPr>
            <w:r w:rsidRPr="006739FE">
              <w:t>Start symbol</w:t>
            </w:r>
          </w:p>
        </w:tc>
        <w:tc>
          <w:tcPr>
            <w:tcW w:w="2502" w:type="dxa"/>
          </w:tcPr>
          <w:p w14:paraId="0BE34FEC" w14:textId="5D0E1402" w:rsidR="00A7146A" w:rsidRPr="006739FE" w:rsidRDefault="00A7146A" w:rsidP="00A7146A">
            <w:pPr>
              <w:pStyle w:val="TAC"/>
              <w:rPr>
                <w:rFonts w:cs="Arial"/>
              </w:rPr>
            </w:pPr>
            <w:r w:rsidRPr="006739FE">
              <w:rPr>
                <w:rFonts w:cs="Arial"/>
              </w:rPr>
              <w:t xml:space="preserve">0 </w:t>
            </w:r>
          </w:p>
        </w:tc>
      </w:tr>
      <w:tr w:rsidR="00A7146A" w:rsidRPr="006739FE"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6739FE" w:rsidRDefault="00A7146A" w:rsidP="00A7146A">
            <w:pPr>
              <w:pStyle w:val="TAL"/>
            </w:pPr>
          </w:p>
        </w:tc>
        <w:tc>
          <w:tcPr>
            <w:tcW w:w="3827" w:type="dxa"/>
            <w:tcBorders>
              <w:left w:val="single" w:sz="4" w:space="0" w:color="auto"/>
            </w:tcBorders>
          </w:tcPr>
          <w:p w14:paraId="1C446A16" w14:textId="7218C75A" w:rsidR="00A7146A" w:rsidRPr="006739FE" w:rsidRDefault="00A7146A" w:rsidP="00A7146A">
            <w:pPr>
              <w:pStyle w:val="TAL"/>
            </w:pPr>
            <w:r w:rsidRPr="006739FE">
              <w:t>Allocation length</w:t>
            </w:r>
          </w:p>
        </w:tc>
        <w:tc>
          <w:tcPr>
            <w:tcW w:w="2502" w:type="dxa"/>
          </w:tcPr>
          <w:p w14:paraId="07A69AA6" w14:textId="3BA4C713" w:rsidR="00A7146A" w:rsidRPr="006739FE" w:rsidRDefault="00A7146A" w:rsidP="00A7146A">
            <w:pPr>
              <w:pStyle w:val="TAC"/>
              <w:rPr>
                <w:rFonts w:cs="Arial"/>
              </w:rPr>
            </w:pPr>
            <w:r w:rsidRPr="006739FE">
              <w:rPr>
                <w:rFonts w:cs="Arial"/>
              </w:rPr>
              <w:t xml:space="preserve">14 </w:t>
            </w:r>
          </w:p>
        </w:tc>
      </w:tr>
      <w:tr w:rsidR="00A7146A" w:rsidRPr="006739FE"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6739FE" w:rsidRDefault="00A7146A" w:rsidP="00A7146A">
            <w:pPr>
              <w:pStyle w:val="TAL"/>
            </w:pPr>
            <w:r w:rsidRPr="006739FE">
              <w:t>Frequency domain resource assignment</w:t>
            </w:r>
          </w:p>
        </w:tc>
        <w:tc>
          <w:tcPr>
            <w:tcW w:w="3827" w:type="dxa"/>
            <w:tcBorders>
              <w:left w:val="single" w:sz="4" w:space="0" w:color="auto"/>
            </w:tcBorders>
          </w:tcPr>
          <w:p w14:paraId="3FA50CF7" w14:textId="464EAC4C" w:rsidR="00A7146A" w:rsidRPr="006739FE" w:rsidRDefault="00A7146A" w:rsidP="00A7146A">
            <w:pPr>
              <w:pStyle w:val="TAL"/>
            </w:pPr>
            <w:r w:rsidRPr="006739FE">
              <w:t>RB assignment</w:t>
            </w:r>
          </w:p>
        </w:tc>
        <w:tc>
          <w:tcPr>
            <w:tcW w:w="2502" w:type="dxa"/>
          </w:tcPr>
          <w:p w14:paraId="39EF2C02" w14:textId="5334B6C0" w:rsidR="00A7146A" w:rsidRPr="006739FE" w:rsidRDefault="00A7146A" w:rsidP="00A7146A">
            <w:pPr>
              <w:pStyle w:val="TAC"/>
              <w:rPr>
                <w:rFonts w:cs="Arial"/>
              </w:rPr>
            </w:pPr>
            <w:r w:rsidRPr="006739FE">
              <w:rPr>
                <w:rFonts w:cs="Arial"/>
              </w:rPr>
              <w:t>Full applicable test bandwidth</w:t>
            </w:r>
          </w:p>
        </w:tc>
      </w:tr>
      <w:tr w:rsidR="00A7146A" w:rsidRPr="006739FE"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6739FE" w:rsidRDefault="00A7146A" w:rsidP="00A7146A">
            <w:pPr>
              <w:pStyle w:val="TAL"/>
            </w:pPr>
          </w:p>
        </w:tc>
        <w:tc>
          <w:tcPr>
            <w:tcW w:w="3827" w:type="dxa"/>
            <w:tcBorders>
              <w:left w:val="single" w:sz="4" w:space="0" w:color="auto"/>
            </w:tcBorders>
          </w:tcPr>
          <w:p w14:paraId="2E24AFEA" w14:textId="3AE36D3B" w:rsidR="00A7146A" w:rsidRPr="006739FE" w:rsidRDefault="00A7146A" w:rsidP="00A7146A">
            <w:pPr>
              <w:pStyle w:val="TAL"/>
            </w:pPr>
            <w:r w:rsidRPr="006739FE">
              <w:t>Frequency hopping</w:t>
            </w:r>
          </w:p>
        </w:tc>
        <w:tc>
          <w:tcPr>
            <w:tcW w:w="2502" w:type="dxa"/>
          </w:tcPr>
          <w:p w14:paraId="507D6EC9" w14:textId="41E24015" w:rsidR="00A7146A" w:rsidRPr="006739FE" w:rsidRDefault="00A7146A" w:rsidP="00A7146A">
            <w:pPr>
              <w:pStyle w:val="TAC"/>
              <w:rPr>
                <w:rFonts w:cs="Arial"/>
              </w:rPr>
            </w:pPr>
            <w:r w:rsidRPr="006739FE">
              <w:rPr>
                <w:rFonts w:cs="Arial"/>
              </w:rPr>
              <w:t>Disabled</w:t>
            </w:r>
          </w:p>
        </w:tc>
      </w:tr>
      <w:tr w:rsidR="00A7146A" w:rsidRPr="006739FE" w14:paraId="1BECEA51" w14:textId="77777777" w:rsidTr="00A7146A">
        <w:trPr>
          <w:cantSplit/>
          <w:jc w:val="center"/>
        </w:trPr>
        <w:tc>
          <w:tcPr>
            <w:tcW w:w="7037" w:type="dxa"/>
            <w:gridSpan w:val="2"/>
          </w:tcPr>
          <w:p w14:paraId="7450F0A7" w14:textId="7D4166F5" w:rsidR="00A7146A" w:rsidRPr="006739FE" w:rsidRDefault="00A7146A" w:rsidP="00A7146A">
            <w:pPr>
              <w:pStyle w:val="TAL"/>
            </w:pPr>
            <w:r w:rsidRPr="006739FE">
              <w:rPr>
                <w:rFonts w:eastAsia="Batang"/>
              </w:rPr>
              <w:t>TPMI index</w:t>
            </w:r>
            <w:r w:rsidRPr="006739FE">
              <w:rPr>
                <w:lang w:eastAsia="zh-CN"/>
              </w:rPr>
              <w:t xml:space="preserve"> for 2Tx two layer spatial multiplexing transmission </w:t>
            </w:r>
          </w:p>
        </w:tc>
        <w:tc>
          <w:tcPr>
            <w:tcW w:w="2502" w:type="dxa"/>
          </w:tcPr>
          <w:p w14:paraId="18D419C2" w14:textId="5117AD3A" w:rsidR="00A7146A" w:rsidRPr="006739FE" w:rsidRDefault="00A7146A" w:rsidP="00A7146A">
            <w:pPr>
              <w:pStyle w:val="TAC"/>
              <w:rPr>
                <w:rFonts w:cs="Arial"/>
              </w:rPr>
            </w:pPr>
            <w:r w:rsidRPr="006739FE">
              <w:rPr>
                <w:rFonts w:cs="Arial"/>
                <w:lang w:eastAsia="zh-CN"/>
              </w:rPr>
              <w:t>0</w:t>
            </w:r>
          </w:p>
        </w:tc>
      </w:tr>
      <w:tr w:rsidR="00A7146A" w:rsidRPr="006739FE" w14:paraId="6B03A860" w14:textId="77777777" w:rsidTr="00A7146A">
        <w:trPr>
          <w:cantSplit/>
          <w:jc w:val="center"/>
        </w:trPr>
        <w:tc>
          <w:tcPr>
            <w:tcW w:w="7037" w:type="dxa"/>
            <w:gridSpan w:val="2"/>
          </w:tcPr>
          <w:p w14:paraId="5346A6A4" w14:textId="065F6BE8" w:rsidR="00A7146A" w:rsidRPr="006739FE" w:rsidRDefault="00A7146A" w:rsidP="00A7146A">
            <w:pPr>
              <w:pStyle w:val="TAL"/>
              <w:rPr>
                <w:rFonts w:eastAsia="Batang"/>
              </w:rPr>
            </w:pPr>
            <w:r w:rsidRPr="006739FE">
              <w:t>Code block group based PUSCH transmission</w:t>
            </w:r>
          </w:p>
        </w:tc>
        <w:tc>
          <w:tcPr>
            <w:tcW w:w="2502" w:type="dxa"/>
          </w:tcPr>
          <w:p w14:paraId="5873BC17" w14:textId="15BB4EAB" w:rsidR="00A7146A" w:rsidRPr="006739FE" w:rsidRDefault="00A7146A" w:rsidP="00A7146A">
            <w:pPr>
              <w:pStyle w:val="TAC"/>
              <w:rPr>
                <w:rFonts w:cs="Arial"/>
                <w:lang w:eastAsia="zh-CN"/>
              </w:rPr>
            </w:pPr>
            <w:r w:rsidRPr="006739FE">
              <w:rPr>
                <w:rFonts w:cs="Arial"/>
              </w:rPr>
              <w:t>Disabled</w:t>
            </w:r>
          </w:p>
        </w:tc>
      </w:tr>
      <w:tr w:rsidR="00A7146A" w:rsidRPr="006739FE" w14:paraId="52717F7F" w14:textId="77777777" w:rsidTr="00A7146A">
        <w:trPr>
          <w:cantSplit/>
          <w:jc w:val="center"/>
        </w:trPr>
        <w:tc>
          <w:tcPr>
            <w:tcW w:w="9539" w:type="dxa"/>
            <w:gridSpan w:val="3"/>
          </w:tcPr>
          <w:p w14:paraId="0090EA19" w14:textId="1887407D" w:rsidR="00A7146A" w:rsidRPr="006739FE" w:rsidRDefault="00A7146A" w:rsidP="00A7146A">
            <w:pPr>
              <w:pStyle w:val="TAN"/>
            </w:pPr>
            <w:r w:rsidRPr="006739FE">
              <w:t>NOTE 1:</w:t>
            </w:r>
            <w:r w:rsidRPr="006739FE">
              <w:tab/>
              <w:t>The same requirements are applicable to FDD and TDD with different UL-DL patterns.</w:t>
            </w:r>
          </w:p>
        </w:tc>
      </w:tr>
    </w:tbl>
    <w:p w14:paraId="4FA0D8E6" w14:textId="62E14221" w:rsidR="00A7146A" w:rsidRDefault="00A7146A" w:rsidP="00A7146A"/>
    <w:p w14:paraId="20FADB4E" w14:textId="6F8EA0EB" w:rsidR="005879BE" w:rsidRPr="006739FE" w:rsidRDefault="005879BE" w:rsidP="005879BE">
      <w:pPr>
        <w:pStyle w:val="B1"/>
      </w:pPr>
      <w:bookmarkStart w:id="1771" w:name="_Toc21100115"/>
      <w:r w:rsidRPr="006739FE">
        <w:t>4)</w:t>
      </w:r>
      <w:r w:rsidRPr="006739FE">
        <w:tab/>
        <w:t>The multipath fading emulators shall be configured according to the corresponding channel model defined in annex G.</w:t>
      </w:r>
    </w:p>
    <w:p w14:paraId="52BBF43C" w14:textId="67E36C10" w:rsidR="005879BE" w:rsidRPr="006739FE" w:rsidRDefault="005879BE" w:rsidP="005879BE">
      <w:pPr>
        <w:pStyle w:val="B1"/>
      </w:pPr>
      <w:r w:rsidRPr="006739FE">
        <w:t>5)</w:t>
      </w:r>
      <w:r w:rsidRPr="006739FE">
        <w:tab/>
        <w:t>Adjust the equipment so that required SNR specified in table 8.2.1.5-1 to 8.2.1.5-</w:t>
      </w:r>
      <w:r w:rsidR="0034306F">
        <w:rPr>
          <w:rFonts w:eastAsiaTheme="minorEastAsia" w:hint="eastAsia"/>
          <w:lang w:eastAsia="zh-CN"/>
        </w:rPr>
        <w:t>18</w:t>
      </w:r>
      <w:r w:rsidRPr="006739FE">
        <w:t xml:space="preserve"> is achieved at the BS input.</w:t>
      </w:r>
    </w:p>
    <w:p w14:paraId="0F9584C8" w14:textId="1AB59EC1" w:rsidR="005879BE" w:rsidRPr="006739FE" w:rsidRDefault="005879BE" w:rsidP="005879BE">
      <w:pPr>
        <w:pStyle w:val="B1"/>
      </w:pPr>
      <w:r w:rsidRPr="006739FE">
        <w:t>6)</w:t>
      </w:r>
      <w:r w:rsidRPr="006739FE">
        <w:tab/>
        <w:t>For each of the reference channels in table 8.2.1.5-1 to 8.2.1.5-</w:t>
      </w:r>
      <w:r w:rsidR="001E6BB8">
        <w:rPr>
          <w:rFonts w:eastAsiaTheme="minorEastAsia" w:hint="eastAsia"/>
          <w:lang w:eastAsia="zh-CN"/>
        </w:rPr>
        <w:t>18</w:t>
      </w:r>
      <w:r w:rsidRPr="006739FE">
        <w:t xml:space="preserve"> applicable for the base station, measure the throughput.</w:t>
      </w:r>
    </w:p>
    <w:p w14:paraId="571093E2" w14:textId="77777777" w:rsidR="008C01E6" w:rsidRPr="006739FE" w:rsidRDefault="008C01E6" w:rsidP="008C01E6">
      <w:pPr>
        <w:pStyle w:val="Heading4"/>
      </w:pPr>
      <w:bookmarkStart w:id="1772" w:name="_Toc29809913"/>
      <w:bookmarkStart w:id="1773" w:name="_Toc36645298"/>
      <w:bookmarkStart w:id="1774" w:name="_Toc37272352"/>
      <w:bookmarkStart w:id="1775" w:name="_Toc45884598"/>
      <w:r w:rsidRPr="006739FE">
        <w:t>8.2.1.5</w:t>
      </w:r>
      <w:r w:rsidRPr="006739FE">
        <w:tab/>
        <w:t>Test Requirement</w:t>
      </w:r>
      <w:bookmarkEnd w:id="1771"/>
      <w:bookmarkEnd w:id="1772"/>
      <w:bookmarkEnd w:id="1773"/>
      <w:bookmarkEnd w:id="1774"/>
      <w:bookmarkEnd w:id="1775"/>
    </w:p>
    <w:p w14:paraId="32061AE5" w14:textId="40E957D4" w:rsidR="008C01E6" w:rsidRPr="006739FE" w:rsidRDefault="008C01E6" w:rsidP="008C01E6">
      <w:r w:rsidRPr="006739FE">
        <w:t xml:space="preserve">The throughput measured according to </w:t>
      </w:r>
      <w:r w:rsidR="00062DCB" w:rsidRPr="006739FE">
        <w:t>clause</w:t>
      </w:r>
      <w:r w:rsidR="00062DCB">
        <w:t> </w:t>
      </w:r>
      <w:r w:rsidR="00062DCB" w:rsidRPr="006739FE">
        <w:t>8</w:t>
      </w:r>
      <w:r w:rsidRPr="006739FE">
        <w:t>.2.1.4.2 shall not be below the limits for the SNR levels specified in table 8.2.1.5-1 to 8.2.1.5-</w:t>
      </w:r>
      <w:r w:rsidR="000F79E7">
        <w:rPr>
          <w:rFonts w:eastAsiaTheme="minorEastAsia" w:hint="eastAsia"/>
          <w:lang w:eastAsia="zh-CN"/>
        </w:rPr>
        <w:t>18</w:t>
      </w:r>
      <w:r w:rsidRPr="006739FE">
        <w:t>.</w:t>
      </w:r>
    </w:p>
    <w:p w14:paraId="2F429C35" w14:textId="22A5A7A9" w:rsidR="008C01E6" w:rsidRDefault="008C01E6" w:rsidP="008C01E6">
      <w:pPr>
        <w:pStyle w:val="TH"/>
        <w:rPr>
          <w:rFonts w:eastAsia="Malgun Gothic"/>
          <w:lang w:eastAsia="zh-CN"/>
        </w:rPr>
      </w:pPr>
      <w:r w:rsidRPr="006739FE">
        <w:rPr>
          <w:rFonts w:eastAsia="Malgun Gothic"/>
        </w:rPr>
        <w:t>Table 8.2.1.5-1: Test requirements for PUSCH</w:t>
      </w:r>
      <w:r w:rsidR="003A2E68" w:rsidRPr="00DC2AD1">
        <w:rPr>
          <w:rFonts w:eastAsia="Malgun Gothic" w:hint="eastAsia"/>
          <w:lang w:eastAsia="zh-CN"/>
        </w:rPr>
        <w:t xml:space="preserve"> with </w:t>
      </w:r>
      <w:r w:rsidR="003A2E68">
        <w:rPr>
          <w:rFonts w:eastAsiaTheme="minorEastAsia" w:hint="eastAsia"/>
          <w:lang w:eastAsia="zh-CN"/>
        </w:rPr>
        <w:t>7</w:t>
      </w:r>
      <w:r w:rsidR="003A2E68" w:rsidRPr="00DC2AD1">
        <w:rPr>
          <w:rFonts w:eastAsia="Malgun Gothic" w:hint="eastAsia"/>
          <w:lang w:eastAsia="zh-CN"/>
        </w:rPr>
        <w:t>0% of maximum throughput</w:t>
      </w:r>
      <w:r w:rsidRPr="006739FE">
        <w:rPr>
          <w:rFonts w:eastAsia="Malgun Gothic"/>
        </w:rPr>
        <w:t>, Type A, 5 MHz channel bandwidth</w:t>
      </w:r>
      <w:r w:rsidRPr="006739FE">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6739FE" w14:paraId="424D38C8" w14:textId="77777777" w:rsidTr="00A7146A">
        <w:trPr>
          <w:cantSplit/>
          <w:jc w:val="center"/>
        </w:trPr>
        <w:tc>
          <w:tcPr>
            <w:tcW w:w="1007" w:type="dxa"/>
            <w:tcBorders>
              <w:bottom w:val="single" w:sz="4" w:space="0" w:color="auto"/>
            </w:tcBorders>
          </w:tcPr>
          <w:p w14:paraId="4034CD65"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44B8717C" w14:textId="77777777" w:rsidR="00A7146A" w:rsidRPr="006739FE" w:rsidRDefault="00A7146A" w:rsidP="00A7146A">
            <w:pPr>
              <w:pStyle w:val="TAH"/>
            </w:pPr>
            <w:r w:rsidRPr="006739FE">
              <w:t>Number of RX antennas</w:t>
            </w:r>
          </w:p>
        </w:tc>
        <w:tc>
          <w:tcPr>
            <w:tcW w:w="861" w:type="dxa"/>
          </w:tcPr>
          <w:p w14:paraId="72E67B0F" w14:textId="77777777" w:rsidR="00A7146A" w:rsidRPr="006739FE" w:rsidRDefault="00A7146A" w:rsidP="00A7146A">
            <w:pPr>
              <w:pStyle w:val="TAH"/>
            </w:pPr>
            <w:r w:rsidRPr="006739FE">
              <w:t>Cyclic prefix</w:t>
            </w:r>
          </w:p>
        </w:tc>
        <w:tc>
          <w:tcPr>
            <w:tcW w:w="1905" w:type="dxa"/>
          </w:tcPr>
          <w:p w14:paraId="0F0BE690" w14:textId="77777777" w:rsidR="00A7146A" w:rsidRPr="00A7146A" w:rsidRDefault="00A7146A" w:rsidP="00A7146A">
            <w:pPr>
              <w:pStyle w:val="TAH"/>
            </w:pPr>
            <w:r w:rsidRPr="00A7146A">
              <w:t>Propagation conditions and correlation matrix (annex G)</w:t>
            </w:r>
          </w:p>
        </w:tc>
        <w:tc>
          <w:tcPr>
            <w:tcW w:w="1374" w:type="dxa"/>
          </w:tcPr>
          <w:p w14:paraId="5698DC62" w14:textId="77777777" w:rsidR="00A7146A" w:rsidRPr="006739FE" w:rsidRDefault="00A7146A" w:rsidP="00A7146A">
            <w:pPr>
              <w:pStyle w:val="TAH"/>
            </w:pPr>
            <w:r w:rsidRPr="006739FE">
              <w:t>Fraction of maximum throughput</w:t>
            </w:r>
          </w:p>
        </w:tc>
        <w:tc>
          <w:tcPr>
            <w:tcW w:w="1418" w:type="dxa"/>
          </w:tcPr>
          <w:p w14:paraId="414B6CAD" w14:textId="77777777" w:rsidR="00A7146A" w:rsidRPr="006739FE" w:rsidRDefault="00A7146A" w:rsidP="00A7146A">
            <w:pPr>
              <w:pStyle w:val="TAH"/>
            </w:pPr>
            <w:r w:rsidRPr="006739FE">
              <w:t>FRC</w:t>
            </w:r>
            <w:r w:rsidRPr="006739FE">
              <w:br/>
              <w:t>(annex A)</w:t>
            </w:r>
          </w:p>
        </w:tc>
        <w:tc>
          <w:tcPr>
            <w:tcW w:w="1153" w:type="dxa"/>
          </w:tcPr>
          <w:p w14:paraId="0594F0DC" w14:textId="77777777" w:rsidR="00A7146A" w:rsidRPr="006739FE" w:rsidRDefault="00A7146A" w:rsidP="00A7146A">
            <w:pPr>
              <w:pStyle w:val="TAH"/>
            </w:pPr>
            <w:r w:rsidRPr="006739FE">
              <w:t>Additional DM-RS position</w:t>
            </w:r>
          </w:p>
        </w:tc>
        <w:tc>
          <w:tcPr>
            <w:tcW w:w="828" w:type="dxa"/>
          </w:tcPr>
          <w:p w14:paraId="3DE8CA64" w14:textId="77777777" w:rsidR="00A7146A" w:rsidRPr="006739FE" w:rsidRDefault="00A7146A" w:rsidP="00A7146A">
            <w:pPr>
              <w:pStyle w:val="TAH"/>
            </w:pPr>
            <w:r w:rsidRPr="006739FE">
              <w:t>SNR</w:t>
            </w:r>
          </w:p>
          <w:p w14:paraId="26A92716" w14:textId="77777777" w:rsidR="00A7146A" w:rsidRPr="006739FE" w:rsidRDefault="00A7146A" w:rsidP="00A7146A">
            <w:pPr>
              <w:pStyle w:val="TAH"/>
            </w:pPr>
            <w:r w:rsidRPr="006739FE">
              <w:t>(dB)</w:t>
            </w:r>
          </w:p>
        </w:tc>
      </w:tr>
      <w:tr w:rsidR="00A7146A" w:rsidRPr="006739FE" w14:paraId="759A8CD2" w14:textId="77777777" w:rsidTr="00A7146A">
        <w:trPr>
          <w:cantSplit/>
          <w:jc w:val="center"/>
        </w:trPr>
        <w:tc>
          <w:tcPr>
            <w:tcW w:w="1007" w:type="dxa"/>
            <w:tcBorders>
              <w:bottom w:val="nil"/>
            </w:tcBorders>
            <w:shd w:val="clear" w:color="auto" w:fill="auto"/>
          </w:tcPr>
          <w:p w14:paraId="70D8A59F" w14:textId="77777777" w:rsidR="00A7146A" w:rsidRPr="006739FE" w:rsidRDefault="00A7146A" w:rsidP="00A7146A">
            <w:pPr>
              <w:pStyle w:val="TAC"/>
            </w:pPr>
          </w:p>
        </w:tc>
        <w:tc>
          <w:tcPr>
            <w:tcW w:w="1085" w:type="dxa"/>
            <w:tcBorders>
              <w:bottom w:val="nil"/>
            </w:tcBorders>
            <w:shd w:val="clear" w:color="auto" w:fill="auto"/>
          </w:tcPr>
          <w:p w14:paraId="4256C7BD" w14:textId="0DDAC098" w:rsidR="00A7146A" w:rsidRPr="006739FE" w:rsidRDefault="00A7146A" w:rsidP="00A7146A">
            <w:pPr>
              <w:pStyle w:val="TAC"/>
            </w:pPr>
          </w:p>
        </w:tc>
        <w:tc>
          <w:tcPr>
            <w:tcW w:w="861" w:type="dxa"/>
          </w:tcPr>
          <w:p w14:paraId="1639649F" w14:textId="0811F987" w:rsidR="00A7146A" w:rsidRPr="006739FE" w:rsidRDefault="00A7146A" w:rsidP="00A7146A">
            <w:pPr>
              <w:pStyle w:val="TAC"/>
            </w:pPr>
            <w:r w:rsidRPr="006739FE">
              <w:rPr>
                <w:rFonts w:cs="Arial"/>
              </w:rPr>
              <w:t>Normal</w:t>
            </w:r>
          </w:p>
        </w:tc>
        <w:tc>
          <w:tcPr>
            <w:tcW w:w="1905" w:type="dxa"/>
          </w:tcPr>
          <w:p w14:paraId="32D5DBC3" w14:textId="349E732E" w:rsidR="00A7146A" w:rsidRPr="006739FE" w:rsidRDefault="00A7146A" w:rsidP="00A7146A">
            <w:pPr>
              <w:pStyle w:val="TAC"/>
              <w:rPr>
                <w:lang w:val="fr-FR"/>
              </w:rPr>
            </w:pPr>
            <w:r w:rsidRPr="006739FE">
              <w:t>TDLB100-400 Low</w:t>
            </w:r>
          </w:p>
        </w:tc>
        <w:tc>
          <w:tcPr>
            <w:tcW w:w="1374" w:type="dxa"/>
          </w:tcPr>
          <w:p w14:paraId="515CA3ED" w14:textId="3DB57BF6" w:rsidR="00A7146A" w:rsidRPr="006739FE" w:rsidRDefault="00A7146A" w:rsidP="00A7146A">
            <w:pPr>
              <w:pStyle w:val="TAC"/>
            </w:pPr>
            <w:r w:rsidRPr="006739FE">
              <w:t>70 %</w:t>
            </w:r>
          </w:p>
        </w:tc>
        <w:tc>
          <w:tcPr>
            <w:tcW w:w="1418" w:type="dxa"/>
          </w:tcPr>
          <w:p w14:paraId="6A099E00" w14:textId="76615472" w:rsidR="00A7146A" w:rsidRPr="006739FE" w:rsidRDefault="00A7146A" w:rsidP="00A7146A">
            <w:pPr>
              <w:pStyle w:val="TAC"/>
            </w:pPr>
            <w:r w:rsidRPr="006739FE">
              <w:t>G-FR1-A3-8</w:t>
            </w:r>
          </w:p>
        </w:tc>
        <w:tc>
          <w:tcPr>
            <w:tcW w:w="1153" w:type="dxa"/>
          </w:tcPr>
          <w:p w14:paraId="0DFF5D37" w14:textId="0EF18F94" w:rsidR="00A7146A" w:rsidRPr="006739FE" w:rsidRDefault="00A7146A" w:rsidP="00A7146A">
            <w:pPr>
              <w:pStyle w:val="TAC"/>
            </w:pPr>
            <w:r w:rsidRPr="006739FE">
              <w:t>pos1</w:t>
            </w:r>
          </w:p>
        </w:tc>
        <w:tc>
          <w:tcPr>
            <w:tcW w:w="828" w:type="dxa"/>
          </w:tcPr>
          <w:p w14:paraId="18A7BA16" w14:textId="641DE579" w:rsidR="00A7146A" w:rsidRPr="006739FE" w:rsidRDefault="00A7146A" w:rsidP="00A7146A">
            <w:pPr>
              <w:pStyle w:val="TAC"/>
            </w:pPr>
            <w:r w:rsidRPr="006739FE">
              <w:t>-1.7</w:t>
            </w:r>
          </w:p>
        </w:tc>
      </w:tr>
      <w:tr w:rsidR="00A7146A" w:rsidRPr="006739FE" w14:paraId="55E3EB23" w14:textId="77777777" w:rsidTr="00A7146A">
        <w:trPr>
          <w:cantSplit/>
          <w:jc w:val="center"/>
        </w:trPr>
        <w:tc>
          <w:tcPr>
            <w:tcW w:w="1007" w:type="dxa"/>
            <w:tcBorders>
              <w:top w:val="nil"/>
              <w:bottom w:val="nil"/>
            </w:tcBorders>
            <w:shd w:val="clear" w:color="auto" w:fill="auto"/>
          </w:tcPr>
          <w:p w14:paraId="1B122861" w14:textId="77777777" w:rsidR="00A7146A" w:rsidRPr="006739FE" w:rsidRDefault="00A7146A" w:rsidP="00A7146A">
            <w:pPr>
              <w:pStyle w:val="TAC"/>
            </w:pPr>
          </w:p>
        </w:tc>
        <w:tc>
          <w:tcPr>
            <w:tcW w:w="1085" w:type="dxa"/>
            <w:tcBorders>
              <w:top w:val="nil"/>
              <w:bottom w:val="nil"/>
            </w:tcBorders>
            <w:shd w:val="clear" w:color="auto" w:fill="auto"/>
          </w:tcPr>
          <w:p w14:paraId="22A3DCD8" w14:textId="462A39FA" w:rsidR="00A7146A" w:rsidRPr="006739FE" w:rsidRDefault="00A7146A" w:rsidP="00A7146A">
            <w:pPr>
              <w:pStyle w:val="TAC"/>
            </w:pPr>
            <w:r w:rsidRPr="006739FE">
              <w:t>2</w:t>
            </w:r>
          </w:p>
        </w:tc>
        <w:tc>
          <w:tcPr>
            <w:tcW w:w="861" w:type="dxa"/>
          </w:tcPr>
          <w:p w14:paraId="035C0883" w14:textId="23C07D07" w:rsidR="00A7146A" w:rsidRPr="006739FE" w:rsidRDefault="00A7146A" w:rsidP="00A7146A">
            <w:pPr>
              <w:pStyle w:val="TAC"/>
              <w:rPr>
                <w:rFonts w:cs="Arial"/>
              </w:rPr>
            </w:pPr>
            <w:r w:rsidRPr="006739FE">
              <w:rPr>
                <w:rFonts w:cs="Arial"/>
              </w:rPr>
              <w:t>Normal</w:t>
            </w:r>
          </w:p>
        </w:tc>
        <w:tc>
          <w:tcPr>
            <w:tcW w:w="1905" w:type="dxa"/>
          </w:tcPr>
          <w:p w14:paraId="7CBF4C59" w14:textId="2A892AD2" w:rsidR="00A7146A" w:rsidRPr="006739FE" w:rsidRDefault="00A7146A" w:rsidP="00A7146A">
            <w:pPr>
              <w:pStyle w:val="TAC"/>
            </w:pPr>
            <w:r w:rsidRPr="006739FE">
              <w:t>TDLC300-100 Low</w:t>
            </w:r>
          </w:p>
        </w:tc>
        <w:tc>
          <w:tcPr>
            <w:tcW w:w="1374" w:type="dxa"/>
          </w:tcPr>
          <w:p w14:paraId="51E0EC77" w14:textId="6B3C7362" w:rsidR="00A7146A" w:rsidRPr="006739FE" w:rsidRDefault="00A7146A" w:rsidP="00A7146A">
            <w:pPr>
              <w:pStyle w:val="TAC"/>
            </w:pPr>
            <w:r w:rsidRPr="006739FE">
              <w:t>70 %</w:t>
            </w:r>
          </w:p>
        </w:tc>
        <w:tc>
          <w:tcPr>
            <w:tcW w:w="1418" w:type="dxa"/>
          </w:tcPr>
          <w:p w14:paraId="3CDC6E11" w14:textId="0923602E" w:rsidR="00A7146A" w:rsidRPr="006739FE" w:rsidRDefault="00A7146A" w:rsidP="00A7146A">
            <w:pPr>
              <w:pStyle w:val="TAC"/>
            </w:pPr>
            <w:r w:rsidRPr="006739FE">
              <w:t>G-FR1-A4-8</w:t>
            </w:r>
          </w:p>
        </w:tc>
        <w:tc>
          <w:tcPr>
            <w:tcW w:w="1153" w:type="dxa"/>
          </w:tcPr>
          <w:p w14:paraId="6F775E09" w14:textId="2D2D75A4" w:rsidR="00A7146A" w:rsidRPr="006739FE" w:rsidRDefault="00A7146A" w:rsidP="00A7146A">
            <w:pPr>
              <w:pStyle w:val="TAC"/>
            </w:pPr>
            <w:r w:rsidRPr="006739FE">
              <w:t>pos1</w:t>
            </w:r>
          </w:p>
        </w:tc>
        <w:tc>
          <w:tcPr>
            <w:tcW w:w="828" w:type="dxa"/>
          </w:tcPr>
          <w:p w14:paraId="515F73A2" w14:textId="4406DF82" w:rsidR="00A7146A" w:rsidRPr="006739FE" w:rsidRDefault="00A7146A" w:rsidP="00A7146A">
            <w:pPr>
              <w:pStyle w:val="TAC"/>
            </w:pPr>
            <w:r w:rsidRPr="006739FE">
              <w:t>10.7</w:t>
            </w:r>
          </w:p>
        </w:tc>
      </w:tr>
      <w:tr w:rsidR="00A7146A" w:rsidRPr="006739FE" w14:paraId="42A5E9CB" w14:textId="77777777" w:rsidTr="00A7146A">
        <w:trPr>
          <w:cantSplit/>
          <w:jc w:val="center"/>
        </w:trPr>
        <w:tc>
          <w:tcPr>
            <w:tcW w:w="1007" w:type="dxa"/>
            <w:tcBorders>
              <w:top w:val="nil"/>
              <w:bottom w:val="nil"/>
            </w:tcBorders>
            <w:shd w:val="clear" w:color="auto" w:fill="auto"/>
          </w:tcPr>
          <w:p w14:paraId="050D5452"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6739FE" w:rsidRDefault="00A7146A" w:rsidP="00A7146A">
            <w:pPr>
              <w:pStyle w:val="TAC"/>
            </w:pPr>
          </w:p>
        </w:tc>
        <w:tc>
          <w:tcPr>
            <w:tcW w:w="861" w:type="dxa"/>
          </w:tcPr>
          <w:p w14:paraId="2173738D" w14:textId="7206E82F" w:rsidR="00A7146A" w:rsidRPr="006739FE" w:rsidRDefault="00A7146A" w:rsidP="00A7146A">
            <w:pPr>
              <w:pStyle w:val="TAC"/>
              <w:rPr>
                <w:rFonts w:cs="Arial"/>
              </w:rPr>
            </w:pPr>
            <w:r w:rsidRPr="006739FE">
              <w:rPr>
                <w:rFonts w:cs="Arial"/>
              </w:rPr>
              <w:t>Normal</w:t>
            </w:r>
          </w:p>
        </w:tc>
        <w:tc>
          <w:tcPr>
            <w:tcW w:w="1905" w:type="dxa"/>
          </w:tcPr>
          <w:p w14:paraId="6524B878" w14:textId="0E06524E" w:rsidR="00A7146A" w:rsidRPr="006739FE" w:rsidRDefault="00A7146A" w:rsidP="00A7146A">
            <w:pPr>
              <w:pStyle w:val="TAC"/>
            </w:pPr>
            <w:r w:rsidRPr="006739FE">
              <w:t>TDLA30-10 Low</w:t>
            </w:r>
          </w:p>
        </w:tc>
        <w:tc>
          <w:tcPr>
            <w:tcW w:w="1374" w:type="dxa"/>
          </w:tcPr>
          <w:p w14:paraId="4CC5C20A" w14:textId="23903E4C" w:rsidR="00A7146A" w:rsidRPr="006739FE" w:rsidRDefault="00A7146A" w:rsidP="00A7146A">
            <w:pPr>
              <w:pStyle w:val="TAC"/>
            </w:pPr>
            <w:r w:rsidRPr="006739FE">
              <w:t>70 %</w:t>
            </w:r>
          </w:p>
        </w:tc>
        <w:tc>
          <w:tcPr>
            <w:tcW w:w="1418" w:type="dxa"/>
          </w:tcPr>
          <w:p w14:paraId="59B1C96E" w14:textId="6FB2B9C8" w:rsidR="00A7146A" w:rsidRPr="006739FE" w:rsidRDefault="00A7146A" w:rsidP="00A7146A">
            <w:pPr>
              <w:pStyle w:val="TAC"/>
            </w:pPr>
            <w:r w:rsidRPr="006739FE">
              <w:t>G-FR1-A5-8</w:t>
            </w:r>
          </w:p>
        </w:tc>
        <w:tc>
          <w:tcPr>
            <w:tcW w:w="1153" w:type="dxa"/>
          </w:tcPr>
          <w:p w14:paraId="14896BF6" w14:textId="368E1522" w:rsidR="00A7146A" w:rsidRPr="006739FE" w:rsidRDefault="00A7146A" w:rsidP="00A7146A">
            <w:pPr>
              <w:pStyle w:val="TAC"/>
            </w:pPr>
            <w:r w:rsidRPr="006739FE">
              <w:t>pos1</w:t>
            </w:r>
          </w:p>
        </w:tc>
        <w:tc>
          <w:tcPr>
            <w:tcW w:w="828" w:type="dxa"/>
          </w:tcPr>
          <w:p w14:paraId="76FF7E87" w14:textId="03CD8D5A" w:rsidR="00A7146A" w:rsidRPr="006739FE" w:rsidRDefault="00A7146A" w:rsidP="00A7146A">
            <w:pPr>
              <w:pStyle w:val="TAC"/>
            </w:pPr>
            <w:r w:rsidRPr="006739FE">
              <w:t>12.9</w:t>
            </w:r>
          </w:p>
        </w:tc>
      </w:tr>
      <w:tr w:rsidR="00A7146A" w:rsidRPr="006739FE" w14:paraId="025FFB7F" w14:textId="77777777" w:rsidTr="00A7146A">
        <w:trPr>
          <w:cantSplit/>
          <w:jc w:val="center"/>
        </w:trPr>
        <w:tc>
          <w:tcPr>
            <w:tcW w:w="1007" w:type="dxa"/>
            <w:tcBorders>
              <w:top w:val="nil"/>
              <w:bottom w:val="nil"/>
            </w:tcBorders>
            <w:shd w:val="clear" w:color="auto" w:fill="auto"/>
          </w:tcPr>
          <w:p w14:paraId="064CBB1D" w14:textId="77777777" w:rsidR="00A7146A" w:rsidRPr="006739FE" w:rsidRDefault="00A7146A" w:rsidP="00A7146A">
            <w:pPr>
              <w:pStyle w:val="TAC"/>
            </w:pPr>
          </w:p>
        </w:tc>
        <w:tc>
          <w:tcPr>
            <w:tcW w:w="1085" w:type="dxa"/>
            <w:tcBorders>
              <w:bottom w:val="nil"/>
            </w:tcBorders>
            <w:shd w:val="clear" w:color="auto" w:fill="auto"/>
          </w:tcPr>
          <w:p w14:paraId="48B2E9A1" w14:textId="12A3F88D" w:rsidR="00A7146A" w:rsidRPr="006739FE" w:rsidRDefault="00A7146A" w:rsidP="00A7146A">
            <w:pPr>
              <w:pStyle w:val="TAC"/>
            </w:pPr>
          </w:p>
        </w:tc>
        <w:tc>
          <w:tcPr>
            <w:tcW w:w="861" w:type="dxa"/>
          </w:tcPr>
          <w:p w14:paraId="12B991C5" w14:textId="373FE837" w:rsidR="00A7146A" w:rsidRPr="006739FE" w:rsidRDefault="00A7146A" w:rsidP="00A7146A">
            <w:pPr>
              <w:pStyle w:val="TAC"/>
              <w:rPr>
                <w:rFonts w:cs="Arial"/>
              </w:rPr>
            </w:pPr>
            <w:r w:rsidRPr="006739FE">
              <w:rPr>
                <w:rFonts w:cs="Arial"/>
              </w:rPr>
              <w:t>Normal</w:t>
            </w:r>
          </w:p>
        </w:tc>
        <w:tc>
          <w:tcPr>
            <w:tcW w:w="1905" w:type="dxa"/>
          </w:tcPr>
          <w:p w14:paraId="7419E298" w14:textId="29BC5ED9" w:rsidR="00A7146A" w:rsidRPr="006739FE" w:rsidRDefault="00A7146A" w:rsidP="00A7146A">
            <w:pPr>
              <w:pStyle w:val="TAC"/>
            </w:pPr>
            <w:r w:rsidRPr="006739FE">
              <w:t>TDLB100-400 Low</w:t>
            </w:r>
          </w:p>
        </w:tc>
        <w:tc>
          <w:tcPr>
            <w:tcW w:w="1374" w:type="dxa"/>
          </w:tcPr>
          <w:p w14:paraId="2016CB9F" w14:textId="3A8F85A5" w:rsidR="00A7146A" w:rsidRPr="006739FE" w:rsidRDefault="00A7146A" w:rsidP="00A7146A">
            <w:pPr>
              <w:pStyle w:val="TAC"/>
            </w:pPr>
            <w:r w:rsidRPr="006739FE">
              <w:t>70 %</w:t>
            </w:r>
          </w:p>
        </w:tc>
        <w:tc>
          <w:tcPr>
            <w:tcW w:w="1418" w:type="dxa"/>
          </w:tcPr>
          <w:p w14:paraId="258E438B" w14:textId="2F06EA7A" w:rsidR="00A7146A" w:rsidRPr="006739FE" w:rsidRDefault="00A7146A" w:rsidP="00A7146A">
            <w:pPr>
              <w:pStyle w:val="TAC"/>
            </w:pPr>
            <w:r w:rsidRPr="006739FE">
              <w:t>G-FR1-A3-8</w:t>
            </w:r>
          </w:p>
        </w:tc>
        <w:tc>
          <w:tcPr>
            <w:tcW w:w="1153" w:type="dxa"/>
          </w:tcPr>
          <w:p w14:paraId="5DC1E87C" w14:textId="375E1480" w:rsidR="00A7146A" w:rsidRPr="006739FE" w:rsidRDefault="00A7146A" w:rsidP="00A7146A">
            <w:pPr>
              <w:pStyle w:val="TAC"/>
            </w:pPr>
            <w:r w:rsidRPr="006739FE">
              <w:t>pos1</w:t>
            </w:r>
          </w:p>
        </w:tc>
        <w:tc>
          <w:tcPr>
            <w:tcW w:w="828" w:type="dxa"/>
          </w:tcPr>
          <w:p w14:paraId="7300D7B4" w14:textId="2F454599" w:rsidR="00A7146A" w:rsidRPr="006739FE" w:rsidRDefault="00A7146A" w:rsidP="00A7146A">
            <w:pPr>
              <w:pStyle w:val="TAC"/>
            </w:pPr>
            <w:r w:rsidRPr="006739FE">
              <w:t>-5.2</w:t>
            </w:r>
          </w:p>
        </w:tc>
      </w:tr>
      <w:tr w:rsidR="00A7146A" w:rsidRPr="006739FE" w14:paraId="223BEAE5" w14:textId="77777777" w:rsidTr="00A7146A">
        <w:trPr>
          <w:cantSplit/>
          <w:jc w:val="center"/>
        </w:trPr>
        <w:tc>
          <w:tcPr>
            <w:tcW w:w="1007" w:type="dxa"/>
            <w:tcBorders>
              <w:top w:val="nil"/>
              <w:bottom w:val="nil"/>
            </w:tcBorders>
            <w:shd w:val="clear" w:color="auto" w:fill="auto"/>
          </w:tcPr>
          <w:p w14:paraId="45CBE62F" w14:textId="512F2632" w:rsidR="00A7146A" w:rsidRPr="006739FE" w:rsidRDefault="00A7146A" w:rsidP="00A7146A">
            <w:pPr>
              <w:pStyle w:val="TAC"/>
            </w:pPr>
            <w:r w:rsidRPr="006739FE">
              <w:t>1</w:t>
            </w:r>
          </w:p>
        </w:tc>
        <w:tc>
          <w:tcPr>
            <w:tcW w:w="1085" w:type="dxa"/>
            <w:tcBorders>
              <w:top w:val="nil"/>
              <w:bottom w:val="nil"/>
            </w:tcBorders>
            <w:shd w:val="clear" w:color="auto" w:fill="auto"/>
          </w:tcPr>
          <w:p w14:paraId="3A4A6547" w14:textId="60E603FF" w:rsidR="00A7146A" w:rsidRPr="006739FE" w:rsidRDefault="00A7146A" w:rsidP="00A7146A">
            <w:pPr>
              <w:pStyle w:val="TAC"/>
            </w:pPr>
            <w:r w:rsidRPr="006739FE">
              <w:t>4</w:t>
            </w:r>
          </w:p>
        </w:tc>
        <w:tc>
          <w:tcPr>
            <w:tcW w:w="861" w:type="dxa"/>
          </w:tcPr>
          <w:p w14:paraId="531C2437" w14:textId="6FAF1952" w:rsidR="00A7146A" w:rsidRPr="006739FE" w:rsidRDefault="00A7146A" w:rsidP="00A7146A">
            <w:pPr>
              <w:pStyle w:val="TAC"/>
              <w:rPr>
                <w:rFonts w:cs="Arial"/>
              </w:rPr>
            </w:pPr>
            <w:r w:rsidRPr="006739FE">
              <w:rPr>
                <w:rFonts w:cs="Arial"/>
              </w:rPr>
              <w:t>Normal</w:t>
            </w:r>
          </w:p>
        </w:tc>
        <w:tc>
          <w:tcPr>
            <w:tcW w:w="1905" w:type="dxa"/>
          </w:tcPr>
          <w:p w14:paraId="79A6407F" w14:textId="2B6B5F98" w:rsidR="00A7146A" w:rsidRPr="006739FE" w:rsidRDefault="00A7146A" w:rsidP="00A7146A">
            <w:pPr>
              <w:pStyle w:val="TAC"/>
            </w:pPr>
            <w:r w:rsidRPr="006739FE">
              <w:t>TDLC300-100 Low</w:t>
            </w:r>
          </w:p>
        </w:tc>
        <w:tc>
          <w:tcPr>
            <w:tcW w:w="1374" w:type="dxa"/>
          </w:tcPr>
          <w:p w14:paraId="7A054544" w14:textId="513F06FC" w:rsidR="00A7146A" w:rsidRPr="006739FE" w:rsidRDefault="00A7146A" w:rsidP="00A7146A">
            <w:pPr>
              <w:pStyle w:val="TAC"/>
            </w:pPr>
            <w:r w:rsidRPr="006739FE">
              <w:t>70 %</w:t>
            </w:r>
          </w:p>
        </w:tc>
        <w:tc>
          <w:tcPr>
            <w:tcW w:w="1418" w:type="dxa"/>
          </w:tcPr>
          <w:p w14:paraId="373F28BB" w14:textId="79FBD74C" w:rsidR="00A7146A" w:rsidRPr="006739FE" w:rsidRDefault="00A7146A" w:rsidP="00A7146A">
            <w:pPr>
              <w:pStyle w:val="TAC"/>
            </w:pPr>
            <w:r w:rsidRPr="006739FE">
              <w:t>G-FR1-A4-8</w:t>
            </w:r>
          </w:p>
        </w:tc>
        <w:tc>
          <w:tcPr>
            <w:tcW w:w="1153" w:type="dxa"/>
          </w:tcPr>
          <w:p w14:paraId="0D0A5E7C" w14:textId="4D7F7213" w:rsidR="00A7146A" w:rsidRPr="006739FE" w:rsidRDefault="00A7146A" w:rsidP="00A7146A">
            <w:pPr>
              <w:pStyle w:val="TAC"/>
            </w:pPr>
            <w:r w:rsidRPr="006739FE">
              <w:t>pos1</w:t>
            </w:r>
          </w:p>
        </w:tc>
        <w:tc>
          <w:tcPr>
            <w:tcW w:w="828" w:type="dxa"/>
          </w:tcPr>
          <w:p w14:paraId="61D778A3" w14:textId="2D48194C" w:rsidR="00A7146A" w:rsidRPr="006739FE" w:rsidRDefault="00A7146A" w:rsidP="00A7146A">
            <w:pPr>
              <w:pStyle w:val="TAC"/>
            </w:pPr>
            <w:r w:rsidRPr="006739FE">
              <w:t>6.8</w:t>
            </w:r>
          </w:p>
        </w:tc>
      </w:tr>
      <w:tr w:rsidR="00A7146A" w:rsidRPr="006739FE" w14:paraId="21C2AAA9" w14:textId="77777777" w:rsidTr="00A7146A">
        <w:trPr>
          <w:cantSplit/>
          <w:jc w:val="center"/>
        </w:trPr>
        <w:tc>
          <w:tcPr>
            <w:tcW w:w="1007" w:type="dxa"/>
            <w:tcBorders>
              <w:top w:val="nil"/>
              <w:bottom w:val="nil"/>
            </w:tcBorders>
            <w:shd w:val="clear" w:color="auto" w:fill="auto"/>
          </w:tcPr>
          <w:p w14:paraId="56CF6DB0"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6739FE" w:rsidRDefault="00A7146A" w:rsidP="00A7146A">
            <w:pPr>
              <w:pStyle w:val="TAC"/>
            </w:pPr>
          </w:p>
        </w:tc>
        <w:tc>
          <w:tcPr>
            <w:tcW w:w="861" w:type="dxa"/>
          </w:tcPr>
          <w:p w14:paraId="6E2F802E" w14:textId="4419E352" w:rsidR="00A7146A" w:rsidRPr="006739FE" w:rsidRDefault="00A7146A" w:rsidP="00A7146A">
            <w:pPr>
              <w:pStyle w:val="TAC"/>
              <w:rPr>
                <w:rFonts w:cs="Arial"/>
              </w:rPr>
            </w:pPr>
            <w:r w:rsidRPr="006739FE">
              <w:rPr>
                <w:rFonts w:cs="Arial"/>
              </w:rPr>
              <w:t>Normal</w:t>
            </w:r>
          </w:p>
        </w:tc>
        <w:tc>
          <w:tcPr>
            <w:tcW w:w="1905" w:type="dxa"/>
          </w:tcPr>
          <w:p w14:paraId="2F55636B" w14:textId="30329708" w:rsidR="00A7146A" w:rsidRPr="006739FE" w:rsidRDefault="00A7146A" w:rsidP="00A7146A">
            <w:pPr>
              <w:pStyle w:val="TAC"/>
            </w:pPr>
            <w:r w:rsidRPr="006739FE">
              <w:t>TDLA30-10 Low</w:t>
            </w:r>
          </w:p>
        </w:tc>
        <w:tc>
          <w:tcPr>
            <w:tcW w:w="1374" w:type="dxa"/>
          </w:tcPr>
          <w:p w14:paraId="79D3B957" w14:textId="1FD8EA5F" w:rsidR="00A7146A" w:rsidRPr="006739FE" w:rsidRDefault="00A7146A" w:rsidP="00A7146A">
            <w:pPr>
              <w:pStyle w:val="TAC"/>
            </w:pPr>
            <w:r w:rsidRPr="006739FE">
              <w:t>70 %</w:t>
            </w:r>
          </w:p>
        </w:tc>
        <w:tc>
          <w:tcPr>
            <w:tcW w:w="1418" w:type="dxa"/>
          </w:tcPr>
          <w:p w14:paraId="4A7A24A8" w14:textId="5FA3F788" w:rsidR="00A7146A" w:rsidRPr="006739FE" w:rsidRDefault="00A7146A" w:rsidP="00A7146A">
            <w:pPr>
              <w:pStyle w:val="TAC"/>
            </w:pPr>
            <w:r w:rsidRPr="006739FE">
              <w:t>G-FR1-A5-8</w:t>
            </w:r>
          </w:p>
        </w:tc>
        <w:tc>
          <w:tcPr>
            <w:tcW w:w="1153" w:type="dxa"/>
          </w:tcPr>
          <w:p w14:paraId="4ADD2A28" w14:textId="305BFF03" w:rsidR="00A7146A" w:rsidRPr="006739FE" w:rsidRDefault="00A7146A" w:rsidP="00A7146A">
            <w:pPr>
              <w:pStyle w:val="TAC"/>
            </w:pPr>
            <w:r w:rsidRPr="006739FE">
              <w:t>pos1</w:t>
            </w:r>
          </w:p>
        </w:tc>
        <w:tc>
          <w:tcPr>
            <w:tcW w:w="828" w:type="dxa"/>
          </w:tcPr>
          <w:p w14:paraId="21A7144E" w14:textId="5452F16D" w:rsidR="00A7146A" w:rsidRPr="006739FE" w:rsidRDefault="00A7146A" w:rsidP="00A7146A">
            <w:pPr>
              <w:pStyle w:val="TAC"/>
            </w:pPr>
            <w:r w:rsidRPr="006739FE">
              <w:t>9.4</w:t>
            </w:r>
          </w:p>
        </w:tc>
      </w:tr>
      <w:tr w:rsidR="00A7146A" w:rsidRPr="006739FE" w14:paraId="6D59B91B" w14:textId="77777777" w:rsidTr="00A7146A">
        <w:trPr>
          <w:cantSplit/>
          <w:jc w:val="center"/>
        </w:trPr>
        <w:tc>
          <w:tcPr>
            <w:tcW w:w="1007" w:type="dxa"/>
            <w:tcBorders>
              <w:top w:val="nil"/>
              <w:bottom w:val="nil"/>
            </w:tcBorders>
            <w:shd w:val="clear" w:color="auto" w:fill="auto"/>
          </w:tcPr>
          <w:p w14:paraId="2EA4C53A" w14:textId="77777777" w:rsidR="00A7146A" w:rsidRPr="006739FE" w:rsidRDefault="00A7146A" w:rsidP="00A7146A">
            <w:pPr>
              <w:pStyle w:val="TAC"/>
            </w:pPr>
          </w:p>
        </w:tc>
        <w:tc>
          <w:tcPr>
            <w:tcW w:w="1085" w:type="dxa"/>
            <w:tcBorders>
              <w:bottom w:val="nil"/>
            </w:tcBorders>
            <w:shd w:val="clear" w:color="auto" w:fill="auto"/>
          </w:tcPr>
          <w:p w14:paraId="022F1C96" w14:textId="00C51BA3" w:rsidR="00A7146A" w:rsidRPr="006739FE" w:rsidRDefault="00A7146A" w:rsidP="00A7146A">
            <w:pPr>
              <w:pStyle w:val="TAC"/>
            </w:pPr>
          </w:p>
        </w:tc>
        <w:tc>
          <w:tcPr>
            <w:tcW w:w="861" w:type="dxa"/>
          </w:tcPr>
          <w:p w14:paraId="64686A27" w14:textId="261F3A6B" w:rsidR="00A7146A" w:rsidRPr="006739FE" w:rsidRDefault="00A7146A" w:rsidP="00A7146A">
            <w:pPr>
              <w:pStyle w:val="TAC"/>
              <w:rPr>
                <w:rFonts w:cs="Arial"/>
              </w:rPr>
            </w:pPr>
            <w:r w:rsidRPr="006739FE">
              <w:rPr>
                <w:rFonts w:cs="Arial"/>
              </w:rPr>
              <w:t>Normal</w:t>
            </w:r>
          </w:p>
        </w:tc>
        <w:tc>
          <w:tcPr>
            <w:tcW w:w="1905" w:type="dxa"/>
          </w:tcPr>
          <w:p w14:paraId="14BD34D6" w14:textId="1710ED38" w:rsidR="00A7146A" w:rsidRPr="006739FE" w:rsidRDefault="00A7146A" w:rsidP="00A7146A">
            <w:pPr>
              <w:pStyle w:val="TAC"/>
            </w:pPr>
            <w:r w:rsidRPr="006739FE">
              <w:t>TDLB100-400 Low</w:t>
            </w:r>
          </w:p>
        </w:tc>
        <w:tc>
          <w:tcPr>
            <w:tcW w:w="1374" w:type="dxa"/>
          </w:tcPr>
          <w:p w14:paraId="39A0B7FB" w14:textId="7F6948B8" w:rsidR="00A7146A" w:rsidRPr="006739FE" w:rsidRDefault="00A7146A" w:rsidP="00A7146A">
            <w:pPr>
              <w:pStyle w:val="TAC"/>
            </w:pPr>
            <w:r w:rsidRPr="006739FE">
              <w:t>70 %</w:t>
            </w:r>
          </w:p>
        </w:tc>
        <w:tc>
          <w:tcPr>
            <w:tcW w:w="1418" w:type="dxa"/>
          </w:tcPr>
          <w:p w14:paraId="65BEE189" w14:textId="0517B0B6" w:rsidR="00A7146A" w:rsidRPr="006739FE" w:rsidRDefault="00A7146A" w:rsidP="00A7146A">
            <w:pPr>
              <w:pStyle w:val="TAC"/>
            </w:pPr>
            <w:r w:rsidRPr="006739FE">
              <w:t>G-FR1-A3-8</w:t>
            </w:r>
          </w:p>
        </w:tc>
        <w:tc>
          <w:tcPr>
            <w:tcW w:w="1153" w:type="dxa"/>
          </w:tcPr>
          <w:p w14:paraId="66DF3E4D" w14:textId="78E2DEF3" w:rsidR="00A7146A" w:rsidRPr="006739FE" w:rsidRDefault="00A7146A" w:rsidP="00A7146A">
            <w:pPr>
              <w:pStyle w:val="TAC"/>
            </w:pPr>
            <w:r w:rsidRPr="006739FE">
              <w:t>pos1</w:t>
            </w:r>
          </w:p>
        </w:tc>
        <w:tc>
          <w:tcPr>
            <w:tcW w:w="828" w:type="dxa"/>
          </w:tcPr>
          <w:p w14:paraId="1D6601A4" w14:textId="32901042" w:rsidR="00A7146A" w:rsidRPr="006739FE" w:rsidRDefault="00A7146A" w:rsidP="00A7146A">
            <w:pPr>
              <w:pStyle w:val="TAC"/>
            </w:pPr>
            <w:r w:rsidRPr="006739FE">
              <w:t>-8.1</w:t>
            </w:r>
          </w:p>
        </w:tc>
      </w:tr>
      <w:tr w:rsidR="00A7146A" w:rsidRPr="006739FE" w14:paraId="47FC216B" w14:textId="77777777" w:rsidTr="00A7146A">
        <w:trPr>
          <w:cantSplit/>
          <w:jc w:val="center"/>
        </w:trPr>
        <w:tc>
          <w:tcPr>
            <w:tcW w:w="1007" w:type="dxa"/>
            <w:tcBorders>
              <w:top w:val="nil"/>
              <w:bottom w:val="nil"/>
            </w:tcBorders>
            <w:shd w:val="clear" w:color="auto" w:fill="auto"/>
          </w:tcPr>
          <w:p w14:paraId="7135034E" w14:textId="77777777" w:rsidR="00A7146A" w:rsidRPr="006739FE" w:rsidRDefault="00A7146A" w:rsidP="00A7146A">
            <w:pPr>
              <w:pStyle w:val="TAC"/>
            </w:pPr>
          </w:p>
        </w:tc>
        <w:tc>
          <w:tcPr>
            <w:tcW w:w="1085" w:type="dxa"/>
            <w:tcBorders>
              <w:top w:val="nil"/>
              <w:bottom w:val="nil"/>
            </w:tcBorders>
            <w:shd w:val="clear" w:color="auto" w:fill="auto"/>
          </w:tcPr>
          <w:p w14:paraId="19CCC345" w14:textId="47A8DB0F" w:rsidR="00A7146A" w:rsidRPr="006739FE" w:rsidRDefault="00A7146A" w:rsidP="00A7146A">
            <w:pPr>
              <w:pStyle w:val="TAC"/>
            </w:pPr>
            <w:r w:rsidRPr="006739FE">
              <w:t>8</w:t>
            </w:r>
          </w:p>
        </w:tc>
        <w:tc>
          <w:tcPr>
            <w:tcW w:w="861" w:type="dxa"/>
          </w:tcPr>
          <w:p w14:paraId="5F6BF253" w14:textId="2E9AE196" w:rsidR="00A7146A" w:rsidRPr="006739FE" w:rsidRDefault="00A7146A" w:rsidP="00A7146A">
            <w:pPr>
              <w:pStyle w:val="TAC"/>
              <w:rPr>
                <w:rFonts w:cs="Arial"/>
              </w:rPr>
            </w:pPr>
            <w:r w:rsidRPr="006739FE">
              <w:rPr>
                <w:rFonts w:cs="Arial"/>
              </w:rPr>
              <w:t>Normal</w:t>
            </w:r>
          </w:p>
        </w:tc>
        <w:tc>
          <w:tcPr>
            <w:tcW w:w="1905" w:type="dxa"/>
          </w:tcPr>
          <w:p w14:paraId="4B3C4633" w14:textId="06CCF78F" w:rsidR="00A7146A" w:rsidRPr="006739FE" w:rsidRDefault="00A7146A" w:rsidP="00A7146A">
            <w:pPr>
              <w:pStyle w:val="TAC"/>
            </w:pPr>
            <w:r w:rsidRPr="006739FE">
              <w:t>TDLC300-100 Low</w:t>
            </w:r>
          </w:p>
        </w:tc>
        <w:tc>
          <w:tcPr>
            <w:tcW w:w="1374" w:type="dxa"/>
          </w:tcPr>
          <w:p w14:paraId="625DE984" w14:textId="0041E80B" w:rsidR="00A7146A" w:rsidRPr="006739FE" w:rsidRDefault="00A7146A" w:rsidP="00A7146A">
            <w:pPr>
              <w:pStyle w:val="TAC"/>
            </w:pPr>
            <w:r w:rsidRPr="006739FE">
              <w:t>70 %</w:t>
            </w:r>
          </w:p>
        </w:tc>
        <w:tc>
          <w:tcPr>
            <w:tcW w:w="1418" w:type="dxa"/>
          </w:tcPr>
          <w:p w14:paraId="47D468BC" w14:textId="7B6F9F38" w:rsidR="00A7146A" w:rsidRPr="006739FE" w:rsidRDefault="00A7146A" w:rsidP="00A7146A">
            <w:pPr>
              <w:pStyle w:val="TAC"/>
            </w:pPr>
            <w:r w:rsidRPr="006739FE">
              <w:t>G-FR1-A4-8</w:t>
            </w:r>
          </w:p>
        </w:tc>
        <w:tc>
          <w:tcPr>
            <w:tcW w:w="1153" w:type="dxa"/>
          </w:tcPr>
          <w:p w14:paraId="3AC2D0D5" w14:textId="043C3484" w:rsidR="00A7146A" w:rsidRPr="006739FE" w:rsidRDefault="00A7146A" w:rsidP="00A7146A">
            <w:pPr>
              <w:pStyle w:val="TAC"/>
            </w:pPr>
            <w:r w:rsidRPr="006739FE">
              <w:t>pos1</w:t>
            </w:r>
          </w:p>
        </w:tc>
        <w:tc>
          <w:tcPr>
            <w:tcW w:w="828" w:type="dxa"/>
          </w:tcPr>
          <w:p w14:paraId="5ED261BB" w14:textId="14B74F8C" w:rsidR="00A7146A" w:rsidRPr="006739FE" w:rsidRDefault="00A7146A" w:rsidP="00A7146A">
            <w:pPr>
              <w:pStyle w:val="TAC"/>
            </w:pPr>
            <w:r w:rsidRPr="006739FE">
              <w:t>3.6</w:t>
            </w:r>
          </w:p>
        </w:tc>
      </w:tr>
      <w:tr w:rsidR="00A7146A" w:rsidRPr="006739FE"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6739FE" w:rsidRDefault="00A7146A" w:rsidP="00A7146A">
            <w:pPr>
              <w:pStyle w:val="TAC"/>
            </w:pPr>
          </w:p>
        </w:tc>
        <w:tc>
          <w:tcPr>
            <w:tcW w:w="861" w:type="dxa"/>
          </w:tcPr>
          <w:p w14:paraId="436CFCD7" w14:textId="0B519AC0" w:rsidR="00A7146A" w:rsidRPr="006739FE" w:rsidRDefault="00A7146A" w:rsidP="00A7146A">
            <w:pPr>
              <w:pStyle w:val="TAC"/>
              <w:rPr>
                <w:rFonts w:cs="Arial"/>
              </w:rPr>
            </w:pPr>
            <w:r w:rsidRPr="006739FE">
              <w:rPr>
                <w:rFonts w:cs="Arial"/>
              </w:rPr>
              <w:t>Normal</w:t>
            </w:r>
          </w:p>
        </w:tc>
        <w:tc>
          <w:tcPr>
            <w:tcW w:w="1905" w:type="dxa"/>
          </w:tcPr>
          <w:p w14:paraId="472CA0CB" w14:textId="54AA7B56" w:rsidR="00A7146A" w:rsidRPr="006739FE" w:rsidRDefault="00A7146A" w:rsidP="00A7146A">
            <w:pPr>
              <w:pStyle w:val="TAC"/>
            </w:pPr>
            <w:r w:rsidRPr="006739FE">
              <w:t>TDLA30-10 Low</w:t>
            </w:r>
          </w:p>
        </w:tc>
        <w:tc>
          <w:tcPr>
            <w:tcW w:w="1374" w:type="dxa"/>
          </w:tcPr>
          <w:p w14:paraId="162159AD" w14:textId="2B4A65F0" w:rsidR="00A7146A" w:rsidRPr="006739FE" w:rsidRDefault="00A7146A" w:rsidP="00A7146A">
            <w:pPr>
              <w:pStyle w:val="TAC"/>
            </w:pPr>
            <w:r w:rsidRPr="006739FE">
              <w:t>70 %</w:t>
            </w:r>
          </w:p>
        </w:tc>
        <w:tc>
          <w:tcPr>
            <w:tcW w:w="1418" w:type="dxa"/>
          </w:tcPr>
          <w:p w14:paraId="1879F1BB" w14:textId="60357DE7" w:rsidR="00A7146A" w:rsidRPr="006739FE" w:rsidRDefault="00A7146A" w:rsidP="00A7146A">
            <w:pPr>
              <w:pStyle w:val="TAC"/>
            </w:pPr>
            <w:r w:rsidRPr="006739FE">
              <w:t>G-FR1-A5-8</w:t>
            </w:r>
          </w:p>
        </w:tc>
        <w:tc>
          <w:tcPr>
            <w:tcW w:w="1153" w:type="dxa"/>
          </w:tcPr>
          <w:p w14:paraId="193B4909" w14:textId="7F2BFF53" w:rsidR="00A7146A" w:rsidRPr="006739FE" w:rsidRDefault="00A7146A" w:rsidP="00A7146A">
            <w:pPr>
              <w:pStyle w:val="TAC"/>
            </w:pPr>
            <w:r w:rsidRPr="006739FE">
              <w:t>pos1</w:t>
            </w:r>
          </w:p>
        </w:tc>
        <w:tc>
          <w:tcPr>
            <w:tcW w:w="828" w:type="dxa"/>
          </w:tcPr>
          <w:p w14:paraId="126D974B" w14:textId="55EF0F62" w:rsidR="00A7146A" w:rsidRPr="006739FE" w:rsidRDefault="00A7146A" w:rsidP="00A7146A">
            <w:pPr>
              <w:pStyle w:val="TAC"/>
            </w:pPr>
            <w:r w:rsidRPr="006739FE">
              <w:t>6.2</w:t>
            </w:r>
          </w:p>
        </w:tc>
      </w:tr>
      <w:tr w:rsidR="00A7146A" w:rsidRPr="006739FE" w14:paraId="361153CD" w14:textId="77777777" w:rsidTr="00A7146A">
        <w:trPr>
          <w:cantSplit/>
          <w:jc w:val="center"/>
        </w:trPr>
        <w:tc>
          <w:tcPr>
            <w:tcW w:w="1007" w:type="dxa"/>
            <w:tcBorders>
              <w:bottom w:val="nil"/>
            </w:tcBorders>
            <w:shd w:val="clear" w:color="auto" w:fill="auto"/>
          </w:tcPr>
          <w:p w14:paraId="77BD2660" w14:textId="77777777" w:rsidR="00A7146A" w:rsidRPr="006739FE" w:rsidRDefault="00A7146A" w:rsidP="00A7146A">
            <w:pPr>
              <w:pStyle w:val="TAC"/>
            </w:pPr>
          </w:p>
        </w:tc>
        <w:tc>
          <w:tcPr>
            <w:tcW w:w="1085" w:type="dxa"/>
            <w:tcBorders>
              <w:bottom w:val="nil"/>
            </w:tcBorders>
            <w:shd w:val="clear" w:color="auto" w:fill="auto"/>
          </w:tcPr>
          <w:p w14:paraId="2E7631AE" w14:textId="69CA417A" w:rsidR="00A7146A" w:rsidRPr="006739FE" w:rsidRDefault="00A7146A" w:rsidP="00A7146A">
            <w:pPr>
              <w:pStyle w:val="TAC"/>
            </w:pPr>
            <w:r w:rsidRPr="006739FE">
              <w:t>2</w:t>
            </w:r>
          </w:p>
        </w:tc>
        <w:tc>
          <w:tcPr>
            <w:tcW w:w="861" w:type="dxa"/>
          </w:tcPr>
          <w:p w14:paraId="075C9CFB" w14:textId="51C8A694" w:rsidR="00A7146A" w:rsidRPr="006739FE" w:rsidRDefault="00A7146A" w:rsidP="00A7146A">
            <w:pPr>
              <w:pStyle w:val="TAC"/>
              <w:rPr>
                <w:rFonts w:cs="Arial"/>
              </w:rPr>
            </w:pPr>
            <w:r w:rsidRPr="006739FE">
              <w:rPr>
                <w:rFonts w:cs="Arial"/>
              </w:rPr>
              <w:t>Normal</w:t>
            </w:r>
          </w:p>
        </w:tc>
        <w:tc>
          <w:tcPr>
            <w:tcW w:w="1905" w:type="dxa"/>
          </w:tcPr>
          <w:p w14:paraId="06FF0894" w14:textId="19AB6412" w:rsidR="00A7146A" w:rsidRPr="006739FE" w:rsidRDefault="00A7146A" w:rsidP="00A7146A">
            <w:pPr>
              <w:pStyle w:val="TAC"/>
            </w:pPr>
            <w:r w:rsidRPr="006739FE">
              <w:t>TDLB100-400 Low</w:t>
            </w:r>
          </w:p>
        </w:tc>
        <w:tc>
          <w:tcPr>
            <w:tcW w:w="1374" w:type="dxa"/>
          </w:tcPr>
          <w:p w14:paraId="00F8BC82" w14:textId="5F2AB405" w:rsidR="00A7146A" w:rsidRPr="006739FE" w:rsidRDefault="00A7146A" w:rsidP="00A7146A">
            <w:pPr>
              <w:pStyle w:val="TAC"/>
            </w:pPr>
            <w:r w:rsidRPr="006739FE">
              <w:t>70 %</w:t>
            </w:r>
          </w:p>
        </w:tc>
        <w:tc>
          <w:tcPr>
            <w:tcW w:w="1418" w:type="dxa"/>
          </w:tcPr>
          <w:p w14:paraId="6164772E" w14:textId="0449077A" w:rsidR="00A7146A" w:rsidRPr="006739FE" w:rsidRDefault="00A7146A" w:rsidP="00A7146A">
            <w:pPr>
              <w:pStyle w:val="TAC"/>
            </w:pPr>
            <w:r w:rsidRPr="006739FE">
              <w:rPr>
                <w:lang w:eastAsia="zh-CN"/>
              </w:rPr>
              <w:t>G-FR1-A3-22</w:t>
            </w:r>
          </w:p>
        </w:tc>
        <w:tc>
          <w:tcPr>
            <w:tcW w:w="1153" w:type="dxa"/>
          </w:tcPr>
          <w:p w14:paraId="663D0324" w14:textId="00B076C4" w:rsidR="00A7146A" w:rsidRPr="006739FE" w:rsidRDefault="00A7146A" w:rsidP="00A7146A">
            <w:pPr>
              <w:pStyle w:val="TAC"/>
            </w:pPr>
            <w:r w:rsidRPr="006739FE">
              <w:t>pos1</w:t>
            </w:r>
          </w:p>
        </w:tc>
        <w:tc>
          <w:tcPr>
            <w:tcW w:w="828" w:type="dxa"/>
          </w:tcPr>
          <w:p w14:paraId="4DAE62CE" w14:textId="0CC8ED76" w:rsidR="00A7146A" w:rsidRPr="006739FE" w:rsidRDefault="00A7146A" w:rsidP="00A7146A">
            <w:pPr>
              <w:pStyle w:val="TAC"/>
            </w:pPr>
            <w:r w:rsidRPr="006739FE">
              <w:t>1.8</w:t>
            </w:r>
          </w:p>
        </w:tc>
      </w:tr>
      <w:tr w:rsidR="00A7146A" w:rsidRPr="006739FE" w14:paraId="41221490" w14:textId="77777777" w:rsidTr="00A7146A">
        <w:trPr>
          <w:cantSplit/>
          <w:jc w:val="center"/>
        </w:trPr>
        <w:tc>
          <w:tcPr>
            <w:tcW w:w="1007" w:type="dxa"/>
            <w:tcBorders>
              <w:top w:val="nil"/>
              <w:bottom w:val="nil"/>
            </w:tcBorders>
            <w:shd w:val="clear" w:color="auto" w:fill="auto"/>
          </w:tcPr>
          <w:p w14:paraId="0F1800EE"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6739FE" w:rsidRDefault="00A7146A" w:rsidP="00A7146A">
            <w:pPr>
              <w:pStyle w:val="TAC"/>
            </w:pPr>
          </w:p>
        </w:tc>
        <w:tc>
          <w:tcPr>
            <w:tcW w:w="861" w:type="dxa"/>
          </w:tcPr>
          <w:p w14:paraId="3E8D6DA6" w14:textId="537BBB4B" w:rsidR="00A7146A" w:rsidRPr="006739FE" w:rsidRDefault="00A7146A" w:rsidP="00A7146A">
            <w:pPr>
              <w:pStyle w:val="TAC"/>
              <w:rPr>
                <w:rFonts w:cs="Arial"/>
              </w:rPr>
            </w:pPr>
            <w:r w:rsidRPr="006739FE">
              <w:rPr>
                <w:rFonts w:cs="Arial"/>
              </w:rPr>
              <w:t>Normal</w:t>
            </w:r>
          </w:p>
        </w:tc>
        <w:tc>
          <w:tcPr>
            <w:tcW w:w="1905" w:type="dxa"/>
          </w:tcPr>
          <w:p w14:paraId="52B44FB2" w14:textId="4CCD0410" w:rsidR="00A7146A" w:rsidRPr="006739FE" w:rsidRDefault="00A7146A" w:rsidP="00A7146A">
            <w:pPr>
              <w:pStyle w:val="TAC"/>
            </w:pPr>
            <w:r w:rsidRPr="006739FE">
              <w:t>TDLC300-100 Low</w:t>
            </w:r>
          </w:p>
        </w:tc>
        <w:tc>
          <w:tcPr>
            <w:tcW w:w="1374" w:type="dxa"/>
          </w:tcPr>
          <w:p w14:paraId="6A624A0F" w14:textId="7021AF27" w:rsidR="00A7146A" w:rsidRPr="006739FE" w:rsidRDefault="00A7146A" w:rsidP="00A7146A">
            <w:pPr>
              <w:pStyle w:val="TAC"/>
            </w:pPr>
            <w:r w:rsidRPr="006739FE">
              <w:t>70 %</w:t>
            </w:r>
          </w:p>
        </w:tc>
        <w:tc>
          <w:tcPr>
            <w:tcW w:w="1418" w:type="dxa"/>
          </w:tcPr>
          <w:p w14:paraId="57C01EF4" w14:textId="57496719" w:rsidR="00A7146A" w:rsidRPr="006739FE" w:rsidRDefault="00A7146A" w:rsidP="00A7146A">
            <w:pPr>
              <w:pStyle w:val="TAC"/>
              <w:rPr>
                <w:lang w:eastAsia="zh-CN"/>
              </w:rPr>
            </w:pPr>
            <w:r w:rsidRPr="006739FE">
              <w:rPr>
                <w:lang w:eastAsia="zh-CN"/>
              </w:rPr>
              <w:t>G-FR1-A4-22</w:t>
            </w:r>
          </w:p>
        </w:tc>
        <w:tc>
          <w:tcPr>
            <w:tcW w:w="1153" w:type="dxa"/>
          </w:tcPr>
          <w:p w14:paraId="00705A00" w14:textId="360514B5" w:rsidR="00A7146A" w:rsidRPr="006739FE" w:rsidRDefault="00A7146A" w:rsidP="00A7146A">
            <w:pPr>
              <w:pStyle w:val="TAC"/>
            </w:pPr>
            <w:r w:rsidRPr="006739FE">
              <w:t>pos1</w:t>
            </w:r>
          </w:p>
        </w:tc>
        <w:tc>
          <w:tcPr>
            <w:tcW w:w="828" w:type="dxa"/>
          </w:tcPr>
          <w:p w14:paraId="71395FEE" w14:textId="7BF8296F" w:rsidR="00A7146A" w:rsidRPr="006739FE" w:rsidRDefault="00A7146A" w:rsidP="00A7146A">
            <w:pPr>
              <w:pStyle w:val="TAC"/>
            </w:pPr>
            <w:r w:rsidRPr="006739FE">
              <w:t>19.0</w:t>
            </w:r>
          </w:p>
        </w:tc>
      </w:tr>
      <w:tr w:rsidR="00A7146A" w:rsidRPr="006739FE" w14:paraId="08B2DC4B" w14:textId="77777777" w:rsidTr="00A7146A">
        <w:trPr>
          <w:cantSplit/>
          <w:jc w:val="center"/>
        </w:trPr>
        <w:tc>
          <w:tcPr>
            <w:tcW w:w="1007" w:type="dxa"/>
            <w:tcBorders>
              <w:top w:val="nil"/>
              <w:bottom w:val="nil"/>
            </w:tcBorders>
            <w:shd w:val="clear" w:color="auto" w:fill="auto"/>
          </w:tcPr>
          <w:p w14:paraId="2B037BFF" w14:textId="2620EC9A" w:rsidR="00A7146A" w:rsidRPr="006739FE" w:rsidRDefault="00A7146A" w:rsidP="00A7146A">
            <w:pPr>
              <w:pStyle w:val="TAC"/>
            </w:pPr>
            <w:r w:rsidRPr="006739FE">
              <w:t>2</w:t>
            </w:r>
          </w:p>
        </w:tc>
        <w:tc>
          <w:tcPr>
            <w:tcW w:w="1085" w:type="dxa"/>
            <w:tcBorders>
              <w:bottom w:val="nil"/>
            </w:tcBorders>
            <w:shd w:val="clear" w:color="auto" w:fill="auto"/>
          </w:tcPr>
          <w:p w14:paraId="3FB8A267" w14:textId="0F3EDB8F" w:rsidR="00A7146A" w:rsidRPr="006739FE" w:rsidRDefault="00A7146A" w:rsidP="00A7146A">
            <w:pPr>
              <w:pStyle w:val="TAC"/>
            </w:pPr>
            <w:r w:rsidRPr="006739FE">
              <w:t>4</w:t>
            </w:r>
          </w:p>
        </w:tc>
        <w:tc>
          <w:tcPr>
            <w:tcW w:w="861" w:type="dxa"/>
          </w:tcPr>
          <w:p w14:paraId="293B2F2C" w14:textId="50B9E689" w:rsidR="00A7146A" w:rsidRPr="006739FE" w:rsidRDefault="00A7146A" w:rsidP="00A7146A">
            <w:pPr>
              <w:pStyle w:val="TAC"/>
              <w:rPr>
                <w:rFonts w:cs="Arial"/>
              </w:rPr>
            </w:pPr>
            <w:r w:rsidRPr="006739FE">
              <w:rPr>
                <w:rFonts w:cs="Arial"/>
              </w:rPr>
              <w:t>Normal</w:t>
            </w:r>
          </w:p>
        </w:tc>
        <w:tc>
          <w:tcPr>
            <w:tcW w:w="1905" w:type="dxa"/>
          </w:tcPr>
          <w:p w14:paraId="5E8D7816" w14:textId="06CE05F1" w:rsidR="00A7146A" w:rsidRPr="006739FE" w:rsidRDefault="00A7146A" w:rsidP="00A7146A">
            <w:pPr>
              <w:pStyle w:val="TAC"/>
            </w:pPr>
            <w:r w:rsidRPr="006739FE">
              <w:t>TDLB100-400 Low</w:t>
            </w:r>
          </w:p>
        </w:tc>
        <w:tc>
          <w:tcPr>
            <w:tcW w:w="1374" w:type="dxa"/>
          </w:tcPr>
          <w:p w14:paraId="7444BA4F" w14:textId="28C69ECE" w:rsidR="00A7146A" w:rsidRPr="006739FE" w:rsidRDefault="00A7146A" w:rsidP="00A7146A">
            <w:pPr>
              <w:pStyle w:val="TAC"/>
            </w:pPr>
            <w:r w:rsidRPr="006739FE">
              <w:t>70 %</w:t>
            </w:r>
          </w:p>
        </w:tc>
        <w:tc>
          <w:tcPr>
            <w:tcW w:w="1418" w:type="dxa"/>
          </w:tcPr>
          <w:p w14:paraId="0BAC4C22" w14:textId="66C71DC6" w:rsidR="00A7146A" w:rsidRPr="006739FE" w:rsidRDefault="00A7146A" w:rsidP="00A7146A">
            <w:pPr>
              <w:pStyle w:val="TAC"/>
              <w:rPr>
                <w:lang w:eastAsia="zh-CN"/>
              </w:rPr>
            </w:pPr>
            <w:r w:rsidRPr="006739FE">
              <w:rPr>
                <w:lang w:eastAsia="zh-CN"/>
              </w:rPr>
              <w:t>G-FR1-A3-22</w:t>
            </w:r>
          </w:p>
        </w:tc>
        <w:tc>
          <w:tcPr>
            <w:tcW w:w="1153" w:type="dxa"/>
          </w:tcPr>
          <w:p w14:paraId="6BF16953" w14:textId="7FCE2611" w:rsidR="00A7146A" w:rsidRPr="006739FE" w:rsidRDefault="00A7146A" w:rsidP="00A7146A">
            <w:pPr>
              <w:pStyle w:val="TAC"/>
            </w:pPr>
            <w:r w:rsidRPr="006739FE">
              <w:t>pos1</w:t>
            </w:r>
          </w:p>
        </w:tc>
        <w:tc>
          <w:tcPr>
            <w:tcW w:w="828" w:type="dxa"/>
          </w:tcPr>
          <w:p w14:paraId="27627F1A" w14:textId="22976505" w:rsidR="00A7146A" w:rsidRPr="006739FE" w:rsidRDefault="00A7146A" w:rsidP="00A7146A">
            <w:pPr>
              <w:pStyle w:val="TAC"/>
            </w:pPr>
            <w:r w:rsidRPr="006739FE">
              <w:t>-1.5</w:t>
            </w:r>
          </w:p>
        </w:tc>
      </w:tr>
      <w:tr w:rsidR="00A7146A" w:rsidRPr="006739FE" w14:paraId="2380C860" w14:textId="77777777" w:rsidTr="00A7146A">
        <w:trPr>
          <w:cantSplit/>
          <w:jc w:val="center"/>
        </w:trPr>
        <w:tc>
          <w:tcPr>
            <w:tcW w:w="1007" w:type="dxa"/>
            <w:tcBorders>
              <w:top w:val="nil"/>
              <w:bottom w:val="nil"/>
            </w:tcBorders>
            <w:shd w:val="clear" w:color="auto" w:fill="auto"/>
          </w:tcPr>
          <w:p w14:paraId="2FE25F59"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6739FE" w:rsidRDefault="00A7146A" w:rsidP="00A7146A">
            <w:pPr>
              <w:pStyle w:val="TAC"/>
            </w:pPr>
          </w:p>
        </w:tc>
        <w:tc>
          <w:tcPr>
            <w:tcW w:w="861" w:type="dxa"/>
          </w:tcPr>
          <w:p w14:paraId="6CF5FA6D" w14:textId="1E93C89E" w:rsidR="00A7146A" w:rsidRPr="006739FE" w:rsidRDefault="00A7146A" w:rsidP="00A7146A">
            <w:pPr>
              <w:pStyle w:val="TAC"/>
              <w:rPr>
                <w:rFonts w:cs="Arial"/>
              </w:rPr>
            </w:pPr>
            <w:r w:rsidRPr="006739FE">
              <w:rPr>
                <w:rFonts w:cs="Arial"/>
              </w:rPr>
              <w:t>Normal</w:t>
            </w:r>
          </w:p>
        </w:tc>
        <w:tc>
          <w:tcPr>
            <w:tcW w:w="1905" w:type="dxa"/>
          </w:tcPr>
          <w:p w14:paraId="33951BBD" w14:textId="268422A7" w:rsidR="00A7146A" w:rsidRPr="006739FE" w:rsidRDefault="00A7146A" w:rsidP="00A7146A">
            <w:pPr>
              <w:pStyle w:val="TAC"/>
            </w:pPr>
            <w:r w:rsidRPr="006739FE">
              <w:t>TDLC300-100 Low</w:t>
            </w:r>
          </w:p>
        </w:tc>
        <w:tc>
          <w:tcPr>
            <w:tcW w:w="1374" w:type="dxa"/>
          </w:tcPr>
          <w:p w14:paraId="7A55EA1D" w14:textId="36321E8F" w:rsidR="00A7146A" w:rsidRPr="006739FE" w:rsidRDefault="00A7146A" w:rsidP="00A7146A">
            <w:pPr>
              <w:pStyle w:val="TAC"/>
            </w:pPr>
            <w:r w:rsidRPr="006739FE">
              <w:t>70 %</w:t>
            </w:r>
          </w:p>
        </w:tc>
        <w:tc>
          <w:tcPr>
            <w:tcW w:w="1418" w:type="dxa"/>
          </w:tcPr>
          <w:p w14:paraId="4D034D2D" w14:textId="3BCB2F23" w:rsidR="00A7146A" w:rsidRPr="006739FE" w:rsidRDefault="00A7146A" w:rsidP="00A7146A">
            <w:pPr>
              <w:pStyle w:val="TAC"/>
              <w:rPr>
                <w:lang w:eastAsia="zh-CN"/>
              </w:rPr>
            </w:pPr>
            <w:r w:rsidRPr="006739FE">
              <w:rPr>
                <w:lang w:eastAsia="zh-CN"/>
              </w:rPr>
              <w:t>G-FR1-A4-22</w:t>
            </w:r>
          </w:p>
        </w:tc>
        <w:tc>
          <w:tcPr>
            <w:tcW w:w="1153" w:type="dxa"/>
          </w:tcPr>
          <w:p w14:paraId="12B48DE5" w14:textId="7CDC2DB9" w:rsidR="00A7146A" w:rsidRPr="006739FE" w:rsidRDefault="00A7146A" w:rsidP="00A7146A">
            <w:pPr>
              <w:pStyle w:val="TAC"/>
            </w:pPr>
            <w:r w:rsidRPr="006739FE">
              <w:t>pos1</w:t>
            </w:r>
          </w:p>
        </w:tc>
        <w:tc>
          <w:tcPr>
            <w:tcW w:w="828" w:type="dxa"/>
          </w:tcPr>
          <w:p w14:paraId="33B435CD" w14:textId="25D31482" w:rsidR="00A7146A" w:rsidRPr="006739FE" w:rsidRDefault="00A7146A" w:rsidP="00A7146A">
            <w:pPr>
              <w:pStyle w:val="TAC"/>
            </w:pPr>
            <w:r w:rsidRPr="006739FE">
              <w:t>11.8</w:t>
            </w:r>
          </w:p>
        </w:tc>
      </w:tr>
      <w:tr w:rsidR="00A7146A" w:rsidRPr="006739FE" w14:paraId="1DD7DF20" w14:textId="77777777" w:rsidTr="00A7146A">
        <w:trPr>
          <w:cantSplit/>
          <w:jc w:val="center"/>
        </w:trPr>
        <w:tc>
          <w:tcPr>
            <w:tcW w:w="1007" w:type="dxa"/>
            <w:tcBorders>
              <w:top w:val="nil"/>
              <w:bottom w:val="nil"/>
            </w:tcBorders>
            <w:shd w:val="clear" w:color="auto" w:fill="auto"/>
          </w:tcPr>
          <w:p w14:paraId="797EB944" w14:textId="77777777" w:rsidR="00A7146A" w:rsidRPr="006739FE" w:rsidRDefault="00A7146A" w:rsidP="00A7146A">
            <w:pPr>
              <w:pStyle w:val="TAC"/>
            </w:pPr>
          </w:p>
        </w:tc>
        <w:tc>
          <w:tcPr>
            <w:tcW w:w="1085" w:type="dxa"/>
            <w:tcBorders>
              <w:bottom w:val="nil"/>
            </w:tcBorders>
            <w:shd w:val="clear" w:color="auto" w:fill="auto"/>
          </w:tcPr>
          <w:p w14:paraId="0D9654D3" w14:textId="7979C88C" w:rsidR="00A7146A" w:rsidRPr="006739FE" w:rsidRDefault="00A7146A" w:rsidP="00A7146A">
            <w:pPr>
              <w:pStyle w:val="TAC"/>
            </w:pPr>
            <w:r w:rsidRPr="006739FE">
              <w:t>8</w:t>
            </w:r>
          </w:p>
        </w:tc>
        <w:tc>
          <w:tcPr>
            <w:tcW w:w="861" w:type="dxa"/>
          </w:tcPr>
          <w:p w14:paraId="5B40E483" w14:textId="7D979E58" w:rsidR="00A7146A" w:rsidRPr="006739FE" w:rsidRDefault="00A7146A" w:rsidP="00A7146A">
            <w:pPr>
              <w:pStyle w:val="TAC"/>
              <w:rPr>
                <w:rFonts w:cs="Arial"/>
              </w:rPr>
            </w:pPr>
            <w:r w:rsidRPr="006739FE">
              <w:rPr>
                <w:rFonts w:cs="Arial"/>
              </w:rPr>
              <w:t>Normal</w:t>
            </w:r>
          </w:p>
        </w:tc>
        <w:tc>
          <w:tcPr>
            <w:tcW w:w="1905" w:type="dxa"/>
          </w:tcPr>
          <w:p w14:paraId="638B68D4" w14:textId="3CA2A05D" w:rsidR="00A7146A" w:rsidRPr="006739FE" w:rsidRDefault="00A7146A" w:rsidP="00A7146A">
            <w:pPr>
              <w:pStyle w:val="TAC"/>
            </w:pPr>
            <w:r w:rsidRPr="006739FE">
              <w:t>TDLB100-400 Low</w:t>
            </w:r>
          </w:p>
        </w:tc>
        <w:tc>
          <w:tcPr>
            <w:tcW w:w="1374" w:type="dxa"/>
          </w:tcPr>
          <w:p w14:paraId="764174CA" w14:textId="45EED625" w:rsidR="00A7146A" w:rsidRPr="006739FE" w:rsidRDefault="00A7146A" w:rsidP="00A7146A">
            <w:pPr>
              <w:pStyle w:val="TAC"/>
            </w:pPr>
            <w:r w:rsidRPr="006739FE">
              <w:t>70 %</w:t>
            </w:r>
          </w:p>
        </w:tc>
        <w:tc>
          <w:tcPr>
            <w:tcW w:w="1418" w:type="dxa"/>
          </w:tcPr>
          <w:p w14:paraId="482A592D" w14:textId="769A126B" w:rsidR="00A7146A" w:rsidRPr="006739FE" w:rsidRDefault="00A7146A" w:rsidP="00A7146A">
            <w:pPr>
              <w:pStyle w:val="TAC"/>
              <w:rPr>
                <w:lang w:eastAsia="zh-CN"/>
              </w:rPr>
            </w:pPr>
            <w:r w:rsidRPr="006739FE">
              <w:rPr>
                <w:lang w:eastAsia="zh-CN"/>
              </w:rPr>
              <w:t>G-FR1-A3-22</w:t>
            </w:r>
          </w:p>
        </w:tc>
        <w:tc>
          <w:tcPr>
            <w:tcW w:w="1153" w:type="dxa"/>
          </w:tcPr>
          <w:p w14:paraId="1BABED7D" w14:textId="0FC18FEE" w:rsidR="00A7146A" w:rsidRPr="006739FE" w:rsidRDefault="00A7146A" w:rsidP="00A7146A">
            <w:pPr>
              <w:pStyle w:val="TAC"/>
            </w:pPr>
            <w:r w:rsidRPr="006739FE">
              <w:t>pos1</w:t>
            </w:r>
          </w:p>
        </w:tc>
        <w:tc>
          <w:tcPr>
            <w:tcW w:w="828" w:type="dxa"/>
          </w:tcPr>
          <w:p w14:paraId="2DC29B98" w14:textId="0FBB5716" w:rsidR="00A7146A" w:rsidRPr="006739FE" w:rsidRDefault="00A7146A" w:rsidP="00A7146A">
            <w:pPr>
              <w:pStyle w:val="TAC"/>
            </w:pPr>
            <w:r w:rsidRPr="006739FE">
              <w:t>-4.5</w:t>
            </w:r>
          </w:p>
        </w:tc>
      </w:tr>
      <w:tr w:rsidR="00A7146A" w:rsidRPr="006739FE" w14:paraId="26E8FB92" w14:textId="77777777" w:rsidTr="00A7146A">
        <w:trPr>
          <w:cantSplit/>
          <w:jc w:val="center"/>
        </w:trPr>
        <w:tc>
          <w:tcPr>
            <w:tcW w:w="1007" w:type="dxa"/>
            <w:tcBorders>
              <w:top w:val="nil"/>
            </w:tcBorders>
            <w:shd w:val="clear" w:color="auto" w:fill="auto"/>
          </w:tcPr>
          <w:p w14:paraId="65F642F3" w14:textId="77777777" w:rsidR="00A7146A" w:rsidRPr="006739FE" w:rsidRDefault="00A7146A" w:rsidP="00A7146A">
            <w:pPr>
              <w:pStyle w:val="TAC"/>
            </w:pPr>
          </w:p>
        </w:tc>
        <w:tc>
          <w:tcPr>
            <w:tcW w:w="1085" w:type="dxa"/>
            <w:tcBorders>
              <w:top w:val="nil"/>
            </w:tcBorders>
            <w:shd w:val="clear" w:color="auto" w:fill="auto"/>
          </w:tcPr>
          <w:p w14:paraId="337355CB" w14:textId="77777777" w:rsidR="00A7146A" w:rsidRPr="006739FE" w:rsidRDefault="00A7146A" w:rsidP="00A7146A">
            <w:pPr>
              <w:pStyle w:val="TAC"/>
            </w:pPr>
          </w:p>
        </w:tc>
        <w:tc>
          <w:tcPr>
            <w:tcW w:w="861" w:type="dxa"/>
          </w:tcPr>
          <w:p w14:paraId="6AAF2DB3" w14:textId="5307CD68" w:rsidR="00A7146A" w:rsidRPr="006739FE" w:rsidRDefault="00A7146A" w:rsidP="00A7146A">
            <w:pPr>
              <w:pStyle w:val="TAC"/>
              <w:rPr>
                <w:rFonts w:cs="Arial"/>
              </w:rPr>
            </w:pPr>
            <w:r w:rsidRPr="006739FE">
              <w:rPr>
                <w:rFonts w:cs="Arial"/>
              </w:rPr>
              <w:t>Normal</w:t>
            </w:r>
          </w:p>
        </w:tc>
        <w:tc>
          <w:tcPr>
            <w:tcW w:w="1905" w:type="dxa"/>
          </w:tcPr>
          <w:p w14:paraId="5D792DE0" w14:textId="6D5FDF8D" w:rsidR="00A7146A" w:rsidRPr="006739FE" w:rsidRDefault="00A7146A" w:rsidP="00A7146A">
            <w:pPr>
              <w:pStyle w:val="TAC"/>
            </w:pPr>
            <w:r w:rsidRPr="006739FE">
              <w:t>TDLC300-100 Low</w:t>
            </w:r>
          </w:p>
        </w:tc>
        <w:tc>
          <w:tcPr>
            <w:tcW w:w="1374" w:type="dxa"/>
          </w:tcPr>
          <w:p w14:paraId="0CE1E244" w14:textId="12101D16" w:rsidR="00A7146A" w:rsidRPr="006739FE" w:rsidRDefault="00A7146A" w:rsidP="00A7146A">
            <w:pPr>
              <w:pStyle w:val="TAC"/>
            </w:pPr>
            <w:r w:rsidRPr="006739FE">
              <w:t>70 %</w:t>
            </w:r>
          </w:p>
        </w:tc>
        <w:tc>
          <w:tcPr>
            <w:tcW w:w="1418" w:type="dxa"/>
          </w:tcPr>
          <w:p w14:paraId="50B1EFCB" w14:textId="0F388806" w:rsidR="00A7146A" w:rsidRPr="006739FE" w:rsidRDefault="00A7146A" w:rsidP="00A7146A">
            <w:pPr>
              <w:pStyle w:val="TAC"/>
              <w:rPr>
                <w:lang w:eastAsia="zh-CN"/>
              </w:rPr>
            </w:pPr>
            <w:r w:rsidRPr="006739FE">
              <w:rPr>
                <w:lang w:eastAsia="zh-CN"/>
              </w:rPr>
              <w:t>G-FR1-A4-22</w:t>
            </w:r>
          </w:p>
        </w:tc>
        <w:tc>
          <w:tcPr>
            <w:tcW w:w="1153" w:type="dxa"/>
          </w:tcPr>
          <w:p w14:paraId="55491536" w14:textId="06C6F60C" w:rsidR="00A7146A" w:rsidRPr="006739FE" w:rsidRDefault="00A7146A" w:rsidP="00A7146A">
            <w:pPr>
              <w:pStyle w:val="TAC"/>
            </w:pPr>
            <w:r w:rsidRPr="006739FE">
              <w:t>pos1</w:t>
            </w:r>
          </w:p>
        </w:tc>
        <w:tc>
          <w:tcPr>
            <w:tcW w:w="828" w:type="dxa"/>
          </w:tcPr>
          <w:p w14:paraId="6FBFA9FB" w14:textId="19D9CFC0" w:rsidR="00A7146A" w:rsidRPr="006739FE" w:rsidRDefault="00A7146A" w:rsidP="00A7146A">
            <w:pPr>
              <w:pStyle w:val="TAC"/>
            </w:pPr>
            <w:r w:rsidRPr="006739FE">
              <w:t>7.6</w:t>
            </w:r>
          </w:p>
        </w:tc>
      </w:tr>
    </w:tbl>
    <w:p w14:paraId="481DC99F" w14:textId="24078288" w:rsidR="00A7146A" w:rsidRDefault="00A7146A" w:rsidP="00A7146A">
      <w:pPr>
        <w:rPr>
          <w:rFonts w:eastAsia="Malgun Gothic"/>
          <w:lang w:eastAsia="zh-CN"/>
        </w:rPr>
      </w:pPr>
    </w:p>
    <w:p w14:paraId="2AD042F5" w14:textId="35C455C0" w:rsidR="008C01E6" w:rsidRDefault="008C01E6" w:rsidP="008C01E6">
      <w:pPr>
        <w:pStyle w:val="TH"/>
        <w:rPr>
          <w:rFonts w:eastAsia="Malgun Gothic"/>
          <w:lang w:eastAsia="zh-CN"/>
        </w:rPr>
      </w:pPr>
      <w:r w:rsidRPr="006739FE">
        <w:rPr>
          <w:rFonts w:eastAsia="Malgun Gothic"/>
        </w:rPr>
        <w:lastRenderedPageBreak/>
        <w:t>Table 8.2.1.5-2: Test requirements for PUSCH</w:t>
      </w:r>
      <w:r w:rsidR="006B6FEE" w:rsidRPr="00DC2AD1">
        <w:rPr>
          <w:rFonts w:eastAsia="Malgun Gothic" w:hint="eastAsia"/>
          <w:lang w:eastAsia="zh-CN"/>
        </w:rPr>
        <w:t xml:space="preserve"> with </w:t>
      </w:r>
      <w:r w:rsidR="006B6FEE">
        <w:rPr>
          <w:rFonts w:eastAsiaTheme="minorEastAsia" w:hint="eastAsia"/>
          <w:lang w:eastAsia="zh-CN"/>
        </w:rPr>
        <w:t>7</w:t>
      </w:r>
      <w:r w:rsidR="006B6FEE" w:rsidRPr="00DC2AD1">
        <w:rPr>
          <w:rFonts w:eastAsia="Malgun Gothic" w:hint="eastAsia"/>
          <w:lang w:eastAsia="zh-CN"/>
        </w:rPr>
        <w:t>0% of maximum throughput</w:t>
      </w:r>
      <w:r w:rsidRPr="006739FE">
        <w:rPr>
          <w:rFonts w:eastAsia="Malgun Gothic"/>
        </w:rPr>
        <w:t>, Type A, 10 MHz channel bandwidth</w:t>
      </w:r>
      <w:r w:rsidRPr="006739FE">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6739FE" w14:paraId="25700CA3" w14:textId="77777777" w:rsidTr="00A7146A">
        <w:trPr>
          <w:cantSplit/>
          <w:jc w:val="center"/>
        </w:trPr>
        <w:tc>
          <w:tcPr>
            <w:tcW w:w="1007" w:type="dxa"/>
            <w:tcBorders>
              <w:bottom w:val="single" w:sz="4" w:space="0" w:color="auto"/>
            </w:tcBorders>
          </w:tcPr>
          <w:p w14:paraId="2DDA7855"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314716D1" w14:textId="77777777" w:rsidR="00A7146A" w:rsidRPr="006739FE" w:rsidRDefault="00A7146A" w:rsidP="00A7146A">
            <w:pPr>
              <w:pStyle w:val="TAH"/>
            </w:pPr>
            <w:r w:rsidRPr="006739FE">
              <w:t>Number of RX antennas</w:t>
            </w:r>
          </w:p>
        </w:tc>
        <w:tc>
          <w:tcPr>
            <w:tcW w:w="861" w:type="dxa"/>
          </w:tcPr>
          <w:p w14:paraId="0F4323C6" w14:textId="77777777" w:rsidR="00A7146A" w:rsidRPr="006739FE" w:rsidRDefault="00A7146A" w:rsidP="00A7146A">
            <w:pPr>
              <w:pStyle w:val="TAH"/>
            </w:pPr>
            <w:r w:rsidRPr="006739FE">
              <w:t>Cyclic prefix</w:t>
            </w:r>
          </w:p>
        </w:tc>
        <w:tc>
          <w:tcPr>
            <w:tcW w:w="1905" w:type="dxa"/>
          </w:tcPr>
          <w:p w14:paraId="1DC02039" w14:textId="77777777" w:rsidR="00A7146A" w:rsidRPr="00A7146A" w:rsidRDefault="00A7146A" w:rsidP="00A7146A">
            <w:pPr>
              <w:pStyle w:val="TAH"/>
            </w:pPr>
            <w:r w:rsidRPr="00A7146A">
              <w:t>Propagation conditions and correlation matrix (annex G)</w:t>
            </w:r>
          </w:p>
        </w:tc>
        <w:tc>
          <w:tcPr>
            <w:tcW w:w="1374" w:type="dxa"/>
          </w:tcPr>
          <w:p w14:paraId="6EA0F482" w14:textId="77777777" w:rsidR="00A7146A" w:rsidRPr="006739FE" w:rsidRDefault="00A7146A" w:rsidP="00A7146A">
            <w:pPr>
              <w:pStyle w:val="TAH"/>
            </w:pPr>
            <w:r w:rsidRPr="006739FE">
              <w:t>Fraction of maximum throughput</w:t>
            </w:r>
          </w:p>
        </w:tc>
        <w:tc>
          <w:tcPr>
            <w:tcW w:w="1418" w:type="dxa"/>
          </w:tcPr>
          <w:p w14:paraId="2FD11C35" w14:textId="77777777" w:rsidR="00A7146A" w:rsidRPr="006739FE" w:rsidRDefault="00A7146A" w:rsidP="00A7146A">
            <w:pPr>
              <w:pStyle w:val="TAH"/>
            </w:pPr>
            <w:r w:rsidRPr="006739FE">
              <w:t>FRC</w:t>
            </w:r>
            <w:r w:rsidRPr="006739FE">
              <w:br/>
              <w:t>(annex A)</w:t>
            </w:r>
          </w:p>
        </w:tc>
        <w:tc>
          <w:tcPr>
            <w:tcW w:w="1153" w:type="dxa"/>
          </w:tcPr>
          <w:p w14:paraId="0433F633" w14:textId="77777777" w:rsidR="00A7146A" w:rsidRPr="006739FE" w:rsidRDefault="00A7146A" w:rsidP="00A7146A">
            <w:pPr>
              <w:pStyle w:val="TAH"/>
            </w:pPr>
            <w:r w:rsidRPr="006739FE">
              <w:t>Additional DM-RS position</w:t>
            </w:r>
          </w:p>
        </w:tc>
        <w:tc>
          <w:tcPr>
            <w:tcW w:w="828" w:type="dxa"/>
          </w:tcPr>
          <w:p w14:paraId="5878A6F1" w14:textId="77777777" w:rsidR="00A7146A" w:rsidRPr="006739FE" w:rsidRDefault="00A7146A" w:rsidP="00A7146A">
            <w:pPr>
              <w:pStyle w:val="TAH"/>
            </w:pPr>
            <w:r w:rsidRPr="006739FE">
              <w:t>SNR</w:t>
            </w:r>
          </w:p>
          <w:p w14:paraId="27A95008" w14:textId="77777777" w:rsidR="00A7146A" w:rsidRPr="006739FE" w:rsidRDefault="00A7146A" w:rsidP="00A7146A">
            <w:pPr>
              <w:pStyle w:val="TAH"/>
            </w:pPr>
            <w:r w:rsidRPr="006739FE">
              <w:t>(dB)</w:t>
            </w:r>
          </w:p>
        </w:tc>
      </w:tr>
      <w:tr w:rsidR="00A7146A" w:rsidRPr="006739FE" w14:paraId="3BCA0BBA" w14:textId="77777777" w:rsidTr="00A7146A">
        <w:trPr>
          <w:cantSplit/>
          <w:jc w:val="center"/>
        </w:trPr>
        <w:tc>
          <w:tcPr>
            <w:tcW w:w="1007" w:type="dxa"/>
            <w:tcBorders>
              <w:bottom w:val="nil"/>
            </w:tcBorders>
            <w:shd w:val="clear" w:color="auto" w:fill="auto"/>
          </w:tcPr>
          <w:p w14:paraId="56A198DD" w14:textId="77777777" w:rsidR="00A7146A" w:rsidRPr="006739FE" w:rsidRDefault="00A7146A" w:rsidP="00A7146A">
            <w:pPr>
              <w:pStyle w:val="TAC"/>
            </w:pPr>
          </w:p>
        </w:tc>
        <w:tc>
          <w:tcPr>
            <w:tcW w:w="1085" w:type="dxa"/>
            <w:tcBorders>
              <w:bottom w:val="nil"/>
            </w:tcBorders>
            <w:shd w:val="clear" w:color="auto" w:fill="auto"/>
          </w:tcPr>
          <w:p w14:paraId="10723359" w14:textId="77777777" w:rsidR="00A7146A" w:rsidRPr="006739FE" w:rsidRDefault="00A7146A" w:rsidP="00A7146A">
            <w:pPr>
              <w:pStyle w:val="TAC"/>
            </w:pPr>
          </w:p>
        </w:tc>
        <w:tc>
          <w:tcPr>
            <w:tcW w:w="861" w:type="dxa"/>
          </w:tcPr>
          <w:p w14:paraId="0828A7BD" w14:textId="1BD6D8C9" w:rsidR="00A7146A" w:rsidRPr="006739FE" w:rsidRDefault="00A7146A" w:rsidP="00A7146A">
            <w:pPr>
              <w:pStyle w:val="TAC"/>
            </w:pPr>
            <w:r w:rsidRPr="006739FE">
              <w:t>Normal</w:t>
            </w:r>
          </w:p>
        </w:tc>
        <w:tc>
          <w:tcPr>
            <w:tcW w:w="1905" w:type="dxa"/>
          </w:tcPr>
          <w:p w14:paraId="1AB7BF4D" w14:textId="1C47519E" w:rsidR="00A7146A" w:rsidRPr="006739FE" w:rsidRDefault="00A7146A" w:rsidP="00A7146A">
            <w:pPr>
              <w:pStyle w:val="TAC"/>
              <w:rPr>
                <w:lang w:val="fr-FR"/>
              </w:rPr>
            </w:pPr>
            <w:r w:rsidRPr="006739FE">
              <w:t>TDLB100-400 Low</w:t>
            </w:r>
          </w:p>
        </w:tc>
        <w:tc>
          <w:tcPr>
            <w:tcW w:w="1374" w:type="dxa"/>
          </w:tcPr>
          <w:p w14:paraId="1632A4F2" w14:textId="7712CF85" w:rsidR="00A7146A" w:rsidRPr="006739FE" w:rsidRDefault="00A7146A" w:rsidP="00A7146A">
            <w:pPr>
              <w:pStyle w:val="TAC"/>
            </w:pPr>
            <w:r w:rsidRPr="006739FE">
              <w:t>70 %</w:t>
            </w:r>
          </w:p>
        </w:tc>
        <w:tc>
          <w:tcPr>
            <w:tcW w:w="1418" w:type="dxa"/>
          </w:tcPr>
          <w:p w14:paraId="2FEEA5B1" w14:textId="27B01934" w:rsidR="00A7146A" w:rsidRPr="006739FE" w:rsidRDefault="00A7146A" w:rsidP="00A7146A">
            <w:pPr>
              <w:pStyle w:val="TAC"/>
            </w:pPr>
            <w:r w:rsidRPr="006739FE">
              <w:rPr>
                <w:lang w:eastAsia="zh-CN"/>
              </w:rPr>
              <w:t>G-FR1-A3-9</w:t>
            </w:r>
          </w:p>
        </w:tc>
        <w:tc>
          <w:tcPr>
            <w:tcW w:w="1153" w:type="dxa"/>
          </w:tcPr>
          <w:p w14:paraId="71573F9B" w14:textId="29C3AB58" w:rsidR="00A7146A" w:rsidRPr="006739FE" w:rsidRDefault="00A7146A" w:rsidP="00A7146A">
            <w:pPr>
              <w:pStyle w:val="TAC"/>
            </w:pPr>
            <w:r w:rsidRPr="006739FE">
              <w:t>pos1</w:t>
            </w:r>
          </w:p>
        </w:tc>
        <w:tc>
          <w:tcPr>
            <w:tcW w:w="828" w:type="dxa"/>
          </w:tcPr>
          <w:p w14:paraId="3B300203" w14:textId="5291256F" w:rsidR="00A7146A" w:rsidRPr="006739FE" w:rsidRDefault="00A7146A" w:rsidP="00A7146A">
            <w:pPr>
              <w:pStyle w:val="TAC"/>
            </w:pPr>
            <w:r w:rsidRPr="006739FE">
              <w:t>-1.9</w:t>
            </w:r>
          </w:p>
        </w:tc>
      </w:tr>
      <w:tr w:rsidR="00A7146A" w:rsidRPr="006739FE" w14:paraId="478E2563" w14:textId="77777777" w:rsidTr="00A7146A">
        <w:trPr>
          <w:cantSplit/>
          <w:jc w:val="center"/>
        </w:trPr>
        <w:tc>
          <w:tcPr>
            <w:tcW w:w="1007" w:type="dxa"/>
            <w:tcBorders>
              <w:top w:val="nil"/>
              <w:bottom w:val="nil"/>
            </w:tcBorders>
            <w:shd w:val="clear" w:color="auto" w:fill="auto"/>
          </w:tcPr>
          <w:p w14:paraId="5130A1DB" w14:textId="77777777" w:rsidR="00A7146A" w:rsidRPr="006739FE" w:rsidRDefault="00A7146A" w:rsidP="00A7146A">
            <w:pPr>
              <w:pStyle w:val="TAC"/>
            </w:pPr>
          </w:p>
        </w:tc>
        <w:tc>
          <w:tcPr>
            <w:tcW w:w="1085" w:type="dxa"/>
            <w:tcBorders>
              <w:top w:val="nil"/>
              <w:bottom w:val="nil"/>
            </w:tcBorders>
            <w:shd w:val="clear" w:color="auto" w:fill="auto"/>
          </w:tcPr>
          <w:p w14:paraId="51BE2CBE" w14:textId="77777777" w:rsidR="00A7146A" w:rsidRPr="006739FE" w:rsidRDefault="00A7146A" w:rsidP="00A7146A">
            <w:pPr>
              <w:pStyle w:val="TAC"/>
            </w:pPr>
            <w:r w:rsidRPr="006739FE">
              <w:t>2</w:t>
            </w:r>
          </w:p>
        </w:tc>
        <w:tc>
          <w:tcPr>
            <w:tcW w:w="861" w:type="dxa"/>
          </w:tcPr>
          <w:p w14:paraId="07C75B3B" w14:textId="255604B1" w:rsidR="00A7146A" w:rsidRPr="006739FE" w:rsidRDefault="00A7146A" w:rsidP="00A7146A">
            <w:pPr>
              <w:pStyle w:val="TAC"/>
              <w:rPr>
                <w:rFonts w:cs="Arial"/>
              </w:rPr>
            </w:pPr>
            <w:r w:rsidRPr="006739FE">
              <w:t>Normal</w:t>
            </w:r>
          </w:p>
        </w:tc>
        <w:tc>
          <w:tcPr>
            <w:tcW w:w="1905" w:type="dxa"/>
          </w:tcPr>
          <w:p w14:paraId="0603909F" w14:textId="6FFECD52" w:rsidR="00A7146A" w:rsidRPr="006739FE" w:rsidRDefault="00A7146A" w:rsidP="00A7146A">
            <w:pPr>
              <w:pStyle w:val="TAC"/>
            </w:pPr>
            <w:r w:rsidRPr="006739FE">
              <w:t>TDLC300-100 Low</w:t>
            </w:r>
          </w:p>
        </w:tc>
        <w:tc>
          <w:tcPr>
            <w:tcW w:w="1374" w:type="dxa"/>
          </w:tcPr>
          <w:p w14:paraId="51CFE15A" w14:textId="1D17A685" w:rsidR="00A7146A" w:rsidRPr="006739FE" w:rsidRDefault="00A7146A" w:rsidP="00A7146A">
            <w:pPr>
              <w:pStyle w:val="TAC"/>
            </w:pPr>
            <w:r w:rsidRPr="006739FE">
              <w:t>70 %</w:t>
            </w:r>
          </w:p>
        </w:tc>
        <w:tc>
          <w:tcPr>
            <w:tcW w:w="1418" w:type="dxa"/>
          </w:tcPr>
          <w:p w14:paraId="2F051F60" w14:textId="2F5C0D2A" w:rsidR="00A7146A" w:rsidRPr="006739FE" w:rsidRDefault="00A7146A" w:rsidP="00A7146A">
            <w:pPr>
              <w:pStyle w:val="TAC"/>
            </w:pPr>
            <w:r w:rsidRPr="006739FE">
              <w:rPr>
                <w:lang w:eastAsia="zh-CN"/>
              </w:rPr>
              <w:t>G-FR1-A4-9</w:t>
            </w:r>
          </w:p>
        </w:tc>
        <w:tc>
          <w:tcPr>
            <w:tcW w:w="1153" w:type="dxa"/>
          </w:tcPr>
          <w:p w14:paraId="72916C01" w14:textId="7971DDB8" w:rsidR="00A7146A" w:rsidRPr="006739FE" w:rsidRDefault="00A7146A" w:rsidP="00A7146A">
            <w:pPr>
              <w:pStyle w:val="TAC"/>
            </w:pPr>
            <w:r w:rsidRPr="006739FE">
              <w:t>pos1</w:t>
            </w:r>
          </w:p>
        </w:tc>
        <w:tc>
          <w:tcPr>
            <w:tcW w:w="828" w:type="dxa"/>
          </w:tcPr>
          <w:p w14:paraId="4FE9632A" w14:textId="2053D767" w:rsidR="00A7146A" w:rsidRPr="006739FE" w:rsidRDefault="00A7146A" w:rsidP="00A7146A">
            <w:pPr>
              <w:pStyle w:val="TAC"/>
            </w:pPr>
            <w:r w:rsidRPr="006739FE">
              <w:t>10.8</w:t>
            </w:r>
          </w:p>
        </w:tc>
      </w:tr>
      <w:tr w:rsidR="00A7146A" w:rsidRPr="006739FE" w14:paraId="24C159BA" w14:textId="77777777" w:rsidTr="00A7146A">
        <w:trPr>
          <w:cantSplit/>
          <w:jc w:val="center"/>
        </w:trPr>
        <w:tc>
          <w:tcPr>
            <w:tcW w:w="1007" w:type="dxa"/>
            <w:tcBorders>
              <w:top w:val="nil"/>
              <w:bottom w:val="nil"/>
            </w:tcBorders>
            <w:shd w:val="clear" w:color="auto" w:fill="auto"/>
          </w:tcPr>
          <w:p w14:paraId="333D2CB8"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6739FE" w:rsidRDefault="00A7146A" w:rsidP="00A7146A">
            <w:pPr>
              <w:pStyle w:val="TAC"/>
            </w:pPr>
          </w:p>
        </w:tc>
        <w:tc>
          <w:tcPr>
            <w:tcW w:w="861" w:type="dxa"/>
          </w:tcPr>
          <w:p w14:paraId="2F79293C" w14:textId="4B7B5220" w:rsidR="00A7146A" w:rsidRPr="006739FE" w:rsidRDefault="00A7146A" w:rsidP="00A7146A">
            <w:pPr>
              <w:pStyle w:val="TAC"/>
              <w:rPr>
                <w:rFonts w:cs="Arial"/>
              </w:rPr>
            </w:pPr>
            <w:r w:rsidRPr="006739FE">
              <w:t>Normal</w:t>
            </w:r>
          </w:p>
        </w:tc>
        <w:tc>
          <w:tcPr>
            <w:tcW w:w="1905" w:type="dxa"/>
          </w:tcPr>
          <w:p w14:paraId="562F9FDD" w14:textId="550A68F2" w:rsidR="00A7146A" w:rsidRPr="006739FE" w:rsidRDefault="00A7146A" w:rsidP="00A7146A">
            <w:pPr>
              <w:pStyle w:val="TAC"/>
            </w:pPr>
            <w:r w:rsidRPr="006739FE">
              <w:t>TDLA30-10 Low</w:t>
            </w:r>
          </w:p>
        </w:tc>
        <w:tc>
          <w:tcPr>
            <w:tcW w:w="1374" w:type="dxa"/>
          </w:tcPr>
          <w:p w14:paraId="7C14BC8B" w14:textId="0B68E528" w:rsidR="00A7146A" w:rsidRPr="006739FE" w:rsidRDefault="00A7146A" w:rsidP="00A7146A">
            <w:pPr>
              <w:pStyle w:val="TAC"/>
            </w:pPr>
            <w:r w:rsidRPr="006739FE">
              <w:t>70 %</w:t>
            </w:r>
          </w:p>
        </w:tc>
        <w:tc>
          <w:tcPr>
            <w:tcW w:w="1418" w:type="dxa"/>
          </w:tcPr>
          <w:p w14:paraId="429229D7" w14:textId="522BEFD2" w:rsidR="00A7146A" w:rsidRPr="006739FE" w:rsidRDefault="00A7146A" w:rsidP="00A7146A">
            <w:pPr>
              <w:pStyle w:val="TAC"/>
            </w:pPr>
            <w:r w:rsidRPr="006739FE">
              <w:rPr>
                <w:lang w:eastAsia="zh-CN"/>
              </w:rPr>
              <w:t>G-FR1-A5-9</w:t>
            </w:r>
          </w:p>
        </w:tc>
        <w:tc>
          <w:tcPr>
            <w:tcW w:w="1153" w:type="dxa"/>
          </w:tcPr>
          <w:p w14:paraId="7C5BF4FE" w14:textId="7A9C1F48" w:rsidR="00A7146A" w:rsidRPr="006739FE" w:rsidRDefault="00A7146A" w:rsidP="00A7146A">
            <w:pPr>
              <w:pStyle w:val="TAC"/>
            </w:pPr>
            <w:r w:rsidRPr="006739FE">
              <w:t>pos1</w:t>
            </w:r>
          </w:p>
        </w:tc>
        <w:tc>
          <w:tcPr>
            <w:tcW w:w="828" w:type="dxa"/>
          </w:tcPr>
          <w:p w14:paraId="6ED2B6F2" w14:textId="5268FEBF" w:rsidR="00A7146A" w:rsidRPr="006739FE" w:rsidRDefault="00A7146A" w:rsidP="00A7146A">
            <w:pPr>
              <w:pStyle w:val="TAC"/>
            </w:pPr>
            <w:r w:rsidRPr="006739FE">
              <w:t>12.8</w:t>
            </w:r>
          </w:p>
        </w:tc>
      </w:tr>
      <w:tr w:rsidR="00A7146A" w:rsidRPr="006739FE" w14:paraId="49ACC428" w14:textId="77777777" w:rsidTr="00A7146A">
        <w:trPr>
          <w:cantSplit/>
          <w:jc w:val="center"/>
        </w:trPr>
        <w:tc>
          <w:tcPr>
            <w:tcW w:w="1007" w:type="dxa"/>
            <w:tcBorders>
              <w:top w:val="nil"/>
              <w:bottom w:val="nil"/>
            </w:tcBorders>
            <w:shd w:val="clear" w:color="auto" w:fill="auto"/>
          </w:tcPr>
          <w:p w14:paraId="289BF922" w14:textId="77777777" w:rsidR="00A7146A" w:rsidRPr="006739FE" w:rsidRDefault="00A7146A" w:rsidP="00A7146A">
            <w:pPr>
              <w:pStyle w:val="TAC"/>
            </w:pPr>
          </w:p>
        </w:tc>
        <w:tc>
          <w:tcPr>
            <w:tcW w:w="1085" w:type="dxa"/>
            <w:tcBorders>
              <w:bottom w:val="nil"/>
            </w:tcBorders>
            <w:shd w:val="clear" w:color="auto" w:fill="auto"/>
          </w:tcPr>
          <w:p w14:paraId="02B1488D" w14:textId="77777777" w:rsidR="00A7146A" w:rsidRPr="006739FE" w:rsidRDefault="00A7146A" w:rsidP="00A7146A">
            <w:pPr>
              <w:pStyle w:val="TAC"/>
            </w:pPr>
          </w:p>
        </w:tc>
        <w:tc>
          <w:tcPr>
            <w:tcW w:w="861" w:type="dxa"/>
          </w:tcPr>
          <w:p w14:paraId="6638E95D" w14:textId="2101CD51" w:rsidR="00A7146A" w:rsidRPr="006739FE" w:rsidRDefault="00A7146A" w:rsidP="00A7146A">
            <w:pPr>
              <w:pStyle w:val="TAC"/>
              <w:rPr>
                <w:rFonts w:cs="Arial"/>
              </w:rPr>
            </w:pPr>
            <w:r w:rsidRPr="006739FE">
              <w:t>Normal</w:t>
            </w:r>
          </w:p>
        </w:tc>
        <w:tc>
          <w:tcPr>
            <w:tcW w:w="1905" w:type="dxa"/>
          </w:tcPr>
          <w:p w14:paraId="305D9212" w14:textId="5D2E4D6D" w:rsidR="00A7146A" w:rsidRPr="006739FE" w:rsidRDefault="00A7146A" w:rsidP="00A7146A">
            <w:pPr>
              <w:pStyle w:val="TAC"/>
            </w:pPr>
            <w:r w:rsidRPr="006739FE">
              <w:t>TDLB100-400 Low</w:t>
            </w:r>
          </w:p>
        </w:tc>
        <w:tc>
          <w:tcPr>
            <w:tcW w:w="1374" w:type="dxa"/>
          </w:tcPr>
          <w:p w14:paraId="10B97BA2" w14:textId="545D46DB" w:rsidR="00A7146A" w:rsidRPr="006739FE" w:rsidRDefault="00A7146A" w:rsidP="00A7146A">
            <w:pPr>
              <w:pStyle w:val="TAC"/>
            </w:pPr>
            <w:r w:rsidRPr="006739FE">
              <w:t>70 %</w:t>
            </w:r>
          </w:p>
        </w:tc>
        <w:tc>
          <w:tcPr>
            <w:tcW w:w="1418" w:type="dxa"/>
          </w:tcPr>
          <w:p w14:paraId="36C8A715" w14:textId="19742DDB" w:rsidR="00A7146A" w:rsidRPr="006739FE" w:rsidRDefault="00A7146A" w:rsidP="00A7146A">
            <w:pPr>
              <w:pStyle w:val="TAC"/>
            </w:pPr>
            <w:r w:rsidRPr="006739FE">
              <w:rPr>
                <w:lang w:eastAsia="zh-CN"/>
              </w:rPr>
              <w:t>G-FR1-A3-9</w:t>
            </w:r>
          </w:p>
        </w:tc>
        <w:tc>
          <w:tcPr>
            <w:tcW w:w="1153" w:type="dxa"/>
          </w:tcPr>
          <w:p w14:paraId="4ABE9111" w14:textId="190FEC6C" w:rsidR="00A7146A" w:rsidRPr="006739FE" w:rsidRDefault="00A7146A" w:rsidP="00A7146A">
            <w:pPr>
              <w:pStyle w:val="TAC"/>
            </w:pPr>
            <w:r w:rsidRPr="006739FE">
              <w:t>pos1</w:t>
            </w:r>
          </w:p>
        </w:tc>
        <w:tc>
          <w:tcPr>
            <w:tcW w:w="828" w:type="dxa"/>
          </w:tcPr>
          <w:p w14:paraId="0BD01B1C" w14:textId="12EDB81D" w:rsidR="00A7146A" w:rsidRPr="006739FE" w:rsidRDefault="00A7146A" w:rsidP="00A7146A">
            <w:pPr>
              <w:pStyle w:val="TAC"/>
            </w:pPr>
            <w:r w:rsidRPr="006739FE">
              <w:t>-5.4</w:t>
            </w:r>
          </w:p>
        </w:tc>
      </w:tr>
      <w:tr w:rsidR="00A7146A" w:rsidRPr="006739FE" w14:paraId="67117023" w14:textId="77777777" w:rsidTr="00A7146A">
        <w:trPr>
          <w:cantSplit/>
          <w:jc w:val="center"/>
        </w:trPr>
        <w:tc>
          <w:tcPr>
            <w:tcW w:w="1007" w:type="dxa"/>
            <w:tcBorders>
              <w:top w:val="nil"/>
              <w:bottom w:val="nil"/>
            </w:tcBorders>
            <w:shd w:val="clear" w:color="auto" w:fill="auto"/>
          </w:tcPr>
          <w:p w14:paraId="03EE1B36"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60969093" w14:textId="77777777" w:rsidR="00A7146A" w:rsidRPr="006739FE" w:rsidRDefault="00A7146A" w:rsidP="00A7146A">
            <w:pPr>
              <w:pStyle w:val="TAC"/>
            </w:pPr>
            <w:r w:rsidRPr="006739FE">
              <w:t>4</w:t>
            </w:r>
          </w:p>
        </w:tc>
        <w:tc>
          <w:tcPr>
            <w:tcW w:w="861" w:type="dxa"/>
          </w:tcPr>
          <w:p w14:paraId="0B354CD2" w14:textId="44BCF1F3" w:rsidR="00A7146A" w:rsidRPr="006739FE" w:rsidRDefault="00A7146A" w:rsidP="00A7146A">
            <w:pPr>
              <w:pStyle w:val="TAC"/>
              <w:rPr>
                <w:rFonts w:cs="Arial"/>
              </w:rPr>
            </w:pPr>
            <w:r w:rsidRPr="006739FE">
              <w:t>Normal</w:t>
            </w:r>
          </w:p>
        </w:tc>
        <w:tc>
          <w:tcPr>
            <w:tcW w:w="1905" w:type="dxa"/>
          </w:tcPr>
          <w:p w14:paraId="16D0B99B" w14:textId="1F9AC0B6" w:rsidR="00A7146A" w:rsidRPr="006739FE" w:rsidRDefault="00A7146A" w:rsidP="00A7146A">
            <w:pPr>
              <w:pStyle w:val="TAC"/>
            </w:pPr>
            <w:r w:rsidRPr="006739FE">
              <w:t>TDLC300-100 Low</w:t>
            </w:r>
          </w:p>
        </w:tc>
        <w:tc>
          <w:tcPr>
            <w:tcW w:w="1374" w:type="dxa"/>
          </w:tcPr>
          <w:p w14:paraId="606D3451" w14:textId="0EDFB9E5" w:rsidR="00A7146A" w:rsidRPr="006739FE" w:rsidRDefault="00A7146A" w:rsidP="00A7146A">
            <w:pPr>
              <w:pStyle w:val="TAC"/>
            </w:pPr>
            <w:r w:rsidRPr="006739FE">
              <w:t>70 %</w:t>
            </w:r>
          </w:p>
        </w:tc>
        <w:tc>
          <w:tcPr>
            <w:tcW w:w="1418" w:type="dxa"/>
          </w:tcPr>
          <w:p w14:paraId="587CEC6E" w14:textId="37EB4D60" w:rsidR="00A7146A" w:rsidRPr="006739FE" w:rsidRDefault="00A7146A" w:rsidP="00A7146A">
            <w:pPr>
              <w:pStyle w:val="TAC"/>
            </w:pPr>
            <w:r w:rsidRPr="006739FE">
              <w:rPr>
                <w:lang w:eastAsia="zh-CN"/>
              </w:rPr>
              <w:t>G-FR1-A4-9</w:t>
            </w:r>
          </w:p>
        </w:tc>
        <w:tc>
          <w:tcPr>
            <w:tcW w:w="1153" w:type="dxa"/>
          </w:tcPr>
          <w:p w14:paraId="4B870C1B" w14:textId="590424C7" w:rsidR="00A7146A" w:rsidRPr="006739FE" w:rsidRDefault="00A7146A" w:rsidP="00A7146A">
            <w:pPr>
              <w:pStyle w:val="TAC"/>
            </w:pPr>
            <w:r w:rsidRPr="006739FE">
              <w:t>pos1</w:t>
            </w:r>
          </w:p>
        </w:tc>
        <w:tc>
          <w:tcPr>
            <w:tcW w:w="828" w:type="dxa"/>
          </w:tcPr>
          <w:p w14:paraId="16E840FA" w14:textId="0F03DC62" w:rsidR="00A7146A" w:rsidRPr="006739FE" w:rsidRDefault="00A7146A" w:rsidP="00A7146A">
            <w:pPr>
              <w:pStyle w:val="TAC"/>
            </w:pPr>
            <w:r w:rsidRPr="006739FE">
              <w:t>6.9</w:t>
            </w:r>
          </w:p>
        </w:tc>
      </w:tr>
      <w:tr w:rsidR="00A7146A" w:rsidRPr="006739FE" w14:paraId="6EDAEF25" w14:textId="77777777" w:rsidTr="00A7146A">
        <w:trPr>
          <w:cantSplit/>
          <w:jc w:val="center"/>
        </w:trPr>
        <w:tc>
          <w:tcPr>
            <w:tcW w:w="1007" w:type="dxa"/>
            <w:tcBorders>
              <w:top w:val="nil"/>
              <w:bottom w:val="nil"/>
            </w:tcBorders>
            <w:shd w:val="clear" w:color="auto" w:fill="auto"/>
          </w:tcPr>
          <w:p w14:paraId="2307ED32"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6739FE" w:rsidRDefault="00A7146A" w:rsidP="00A7146A">
            <w:pPr>
              <w:pStyle w:val="TAC"/>
            </w:pPr>
          </w:p>
        </w:tc>
        <w:tc>
          <w:tcPr>
            <w:tcW w:w="861" w:type="dxa"/>
          </w:tcPr>
          <w:p w14:paraId="22741EE7" w14:textId="222A5945" w:rsidR="00A7146A" w:rsidRPr="006739FE" w:rsidRDefault="00A7146A" w:rsidP="00A7146A">
            <w:pPr>
              <w:pStyle w:val="TAC"/>
              <w:rPr>
                <w:rFonts w:cs="Arial"/>
              </w:rPr>
            </w:pPr>
            <w:r w:rsidRPr="006739FE">
              <w:t>Normal</w:t>
            </w:r>
          </w:p>
        </w:tc>
        <w:tc>
          <w:tcPr>
            <w:tcW w:w="1905" w:type="dxa"/>
          </w:tcPr>
          <w:p w14:paraId="5BD24987" w14:textId="4DAF7259" w:rsidR="00A7146A" w:rsidRPr="006739FE" w:rsidRDefault="00A7146A" w:rsidP="00A7146A">
            <w:pPr>
              <w:pStyle w:val="TAC"/>
            </w:pPr>
            <w:r w:rsidRPr="006739FE">
              <w:t>TDLA30-10 Low</w:t>
            </w:r>
          </w:p>
        </w:tc>
        <w:tc>
          <w:tcPr>
            <w:tcW w:w="1374" w:type="dxa"/>
          </w:tcPr>
          <w:p w14:paraId="2D5BA712" w14:textId="5EC2A8B5" w:rsidR="00A7146A" w:rsidRPr="006739FE" w:rsidRDefault="00A7146A" w:rsidP="00A7146A">
            <w:pPr>
              <w:pStyle w:val="TAC"/>
            </w:pPr>
            <w:r w:rsidRPr="006739FE">
              <w:t>70 %</w:t>
            </w:r>
          </w:p>
        </w:tc>
        <w:tc>
          <w:tcPr>
            <w:tcW w:w="1418" w:type="dxa"/>
          </w:tcPr>
          <w:p w14:paraId="30252E03" w14:textId="6CCF0291" w:rsidR="00A7146A" w:rsidRPr="006739FE" w:rsidRDefault="00A7146A" w:rsidP="00A7146A">
            <w:pPr>
              <w:pStyle w:val="TAC"/>
            </w:pPr>
            <w:r w:rsidRPr="006739FE">
              <w:rPr>
                <w:lang w:eastAsia="zh-CN"/>
              </w:rPr>
              <w:t>G-FR1-A5-9</w:t>
            </w:r>
          </w:p>
        </w:tc>
        <w:tc>
          <w:tcPr>
            <w:tcW w:w="1153" w:type="dxa"/>
          </w:tcPr>
          <w:p w14:paraId="1D630614" w14:textId="5CA25435" w:rsidR="00A7146A" w:rsidRPr="006739FE" w:rsidRDefault="00A7146A" w:rsidP="00A7146A">
            <w:pPr>
              <w:pStyle w:val="TAC"/>
            </w:pPr>
            <w:r w:rsidRPr="006739FE">
              <w:t>pos1</w:t>
            </w:r>
          </w:p>
        </w:tc>
        <w:tc>
          <w:tcPr>
            <w:tcW w:w="828" w:type="dxa"/>
          </w:tcPr>
          <w:p w14:paraId="7AECF0B3" w14:textId="5A8565DF" w:rsidR="00A7146A" w:rsidRPr="006739FE" w:rsidRDefault="00A7146A" w:rsidP="00A7146A">
            <w:pPr>
              <w:pStyle w:val="TAC"/>
            </w:pPr>
            <w:r w:rsidRPr="006739FE">
              <w:t>9.2</w:t>
            </w:r>
          </w:p>
        </w:tc>
      </w:tr>
      <w:tr w:rsidR="00A7146A" w:rsidRPr="006739FE" w14:paraId="5999A20B" w14:textId="77777777" w:rsidTr="00A7146A">
        <w:trPr>
          <w:cantSplit/>
          <w:jc w:val="center"/>
        </w:trPr>
        <w:tc>
          <w:tcPr>
            <w:tcW w:w="1007" w:type="dxa"/>
            <w:tcBorders>
              <w:top w:val="nil"/>
              <w:bottom w:val="nil"/>
            </w:tcBorders>
            <w:shd w:val="clear" w:color="auto" w:fill="auto"/>
          </w:tcPr>
          <w:p w14:paraId="601562D7" w14:textId="77777777" w:rsidR="00A7146A" w:rsidRPr="006739FE" w:rsidRDefault="00A7146A" w:rsidP="00A7146A">
            <w:pPr>
              <w:pStyle w:val="TAC"/>
            </w:pPr>
          </w:p>
        </w:tc>
        <w:tc>
          <w:tcPr>
            <w:tcW w:w="1085" w:type="dxa"/>
            <w:tcBorders>
              <w:bottom w:val="nil"/>
            </w:tcBorders>
            <w:shd w:val="clear" w:color="auto" w:fill="auto"/>
          </w:tcPr>
          <w:p w14:paraId="2F7DAA72" w14:textId="77777777" w:rsidR="00A7146A" w:rsidRPr="006739FE" w:rsidRDefault="00A7146A" w:rsidP="00A7146A">
            <w:pPr>
              <w:pStyle w:val="TAC"/>
            </w:pPr>
          </w:p>
        </w:tc>
        <w:tc>
          <w:tcPr>
            <w:tcW w:w="861" w:type="dxa"/>
          </w:tcPr>
          <w:p w14:paraId="0300B72D" w14:textId="4AA1F613" w:rsidR="00A7146A" w:rsidRPr="006739FE" w:rsidRDefault="00A7146A" w:rsidP="00A7146A">
            <w:pPr>
              <w:pStyle w:val="TAC"/>
              <w:rPr>
                <w:rFonts w:cs="Arial"/>
              </w:rPr>
            </w:pPr>
            <w:r w:rsidRPr="006739FE">
              <w:t>Normal</w:t>
            </w:r>
          </w:p>
        </w:tc>
        <w:tc>
          <w:tcPr>
            <w:tcW w:w="1905" w:type="dxa"/>
          </w:tcPr>
          <w:p w14:paraId="4D7FF211" w14:textId="426A1D7B" w:rsidR="00A7146A" w:rsidRPr="006739FE" w:rsidRDefault="00A7146A" w:rsidP="00A7146A">
            <w:pPr>
              <w:pStyle w:val="TAC"/>
            </w:pPr>
            <w:r w:rsidRPr="006739FE">
              <w:t>TDLB100-400 Low</w:t>
            </w:r>
          </w:p>
        </w:tc>
        <w:tc>
          <w:tcPr>
            <w:tcW w:w="1374" w:type="dxa"/>
          </w:tcPr>
          <w:p w14:paraId="40766346" w14:textId="7BF9C4B5" w:rsidR="00A7146A" w:rsidRPr="006739FE" w:rsidRDefault="00A7146A" w:rsidP="00A7146A">
            <w:pPr>
              <w:pStyle w:val="TAC"/>
            </w:pPr>
            <w:r w:rsidRPr="006739FE">
              <w:t>70 %</w:t>
            </w:r>
          </w:p>
        </w:tc>
        <w:tc>
          <w:tcPr>
            <w:tcW w:w="1418" w:type="dxa"/>
          </w:tcPr>
          <w:p w14:paraId="18CB50E5" w14:textId="37FC4978" w:rsidR="00A7146A" w:rsidRPr="006739FE" w:rsidRDefault="00A7146A" w:rsidP="00A7146A">
            <w:pPr>
              <w:pStyle w:val="TAC"/>
            </w:pPr>
            <w:r w:rsidRPr="006739FE">
              <w:rPr>
                <w:lang w:eastAsia="zh-CN"/>
              </w:rPr>
              <w:t>G-FR1-A3-9</w:t>
            </w:r>
          </w:p>
        </w:tc>
        <w:tc>
          <w:tcPr>
            <w:tcW w:w="1153" w:type="dxa"/>
          </w:tcPr>
          <w:p w14:paraId="4AEB1A36" w14:textId="649B41DB" w:rsidR="00A7146A" w:rsidRPr="006739FE" w:rsidRDefault="00A7146A" w:rsidP="00A7146A">
            <w:pPr>
              <w:pStyle w:val="TAC"/>
            </w:pPr>
            <w:r w:rsidRPr="006739FE">
              <w:t>pos1</w:t>
            </w:r>
          </w:p>
        </w:tc>
        <w:tc>
          <w:tcPr>
            <w:tcW w:w="828" w:type="dxa"/>
          </w:tcPr>
          <w:p w14:paraId="38596C39" w14:textId="333A506B" w:rsidR="00A7146A" w:rsidRPr="006739FE" w:rsidRDefault="00A7146A" w:rsidP="00A7146A">
            <w:pPr>
              <w:pStyle w:val="TAC"/>
            </w:pPr>
            <w:r w:rsidRPr="006739FE">
              <w:t>-8.1</w:t>
            </w:r>
          </w:p>
        </w:tc>
      </w:tr>
      <w:tr w:rsidR="00A7146A" w:rsidRPr="006739FE" w14:paraId="68B992B2" w14:textId="77777777" w:rsidTr="00A7146A">
        <w:trPr>
          <w:cantSplit/>
          <w:jc w:val="center"/>
        </w:trPr>
        <w:tc>
          <w:tcPr>
            <w:tcW w:w="1007" w:type="dxa"/>
            <w:tcBorders>
              <w:top w:val="nil"/>
              <w:bottom w:val="nil"/>
            </w:tcBorders>
            <w:shd w:val="clear" w:color="auto" w:fill="auto"/>
          </w:tcPr>
          <w:p w14:paraId="75EA69F1" w14:textId="77777777" w:rsidR="00A7146A" w:rsidRPr="006739FE" w:rsidRDefault="00A7146A" w:rsidP="00A7146A">
            <w:pPr>
              <w:pStyle w:val="TAC"/>
            </w:pPr>
          </w:p>
        </w:tc>
        <w:tc>
          <w:tcPr>
            <w:tcW w:w="1085" w:type="dxa"/>
            <w:tcBorders>
              <w:top w:val="nil"/>
              <w:bottom w:val="nil"/>
            </w:tcBorders>
            <w:shd w:val="clear" w:color="auto" w:fill="auto"/>
          </w:tcPr>
          <w:p w14:paraId="3CEF3C9C" w14:textId="77777777" w:rsidR="00A7146A" w:rsidRPr="006739FE" w:rsidRDefault="00A7146A" w:rsidP="00A7146A">
            <w:pPr>
              <w:pStyle w:val="TAC"/>
            </w:pPr>
            <w:r w:rsidRPr="006739FE">
              <w:t>8</w:t>
            </w:r>
          </w:p>
        </w:tc>
        <w:tc>
          <w:tcPr>
            <w:tcW w:w="861" w:type="dxa"/>
          </w:tcPr>
          <w:p w14:paraId="40F50277" w14:textId="5F2BD4E3" w:rsidR="00A7146A" w:rsidRPr="006739FE" w:rsidRDefault="00A7146A" w:rsidP="00A7146A">
            <w:pPr>
              <w:pStyle w:val="TAC"/>
              <w:rPr>
                <w:rFonts w:cs="Arial"/>
              </w:rPr>
            </w:pPr>
            <w:r w:rsidRPr="006739FE">
              <w:t>Normal</w:t>
            </w:r>
          </w:p>
        </w:tc>
        <w:tc>
          <w:tcPr>
            <w:tcW w:w="1905" w:type="dxa"/>
          </w:tcPr>
          <w:p w14:paraId="126C6840" w14:textId="2F92F543" w:rsidR="00A7146A" w:rsidRPr="006739FE" w:rsidRDefault="00A7146A" w:rsidP="00A7146A">
            <w:pPr>
              <w:pStyle w:val="TAC"/>
            </w:pPr>
            <w:r w:rsidRPr="006739FE">
              <w:t>TDLC300-100 Low</w:t>
            </w:r>
          </w:p>
        </w:tc>
        <w:tc>
          <w:tcPr>
            <w:tcW w:w="1374" w:type="dxa"/>
          </w:tcPr>
          <w:p w14:paraId="63E80AA2" w14:textId="33D7DB4A" w:rsidR="00A7146A" w:rsidRPr="006739FE" w:rsidRDefault="00A7146A" w:rsidP="00A7146A">
            <w:pPr>
              <w:pStyle w:val="TAC"/>
            </w:pPr>
            <w:r w:rsidRPr="006739FE">
              <w:t>70 %</w:t>
            </w:r>
          </w:p>
        </w:tc>
        <w:tc>
          <w:tcPr>
            <w:tcW w:w="1418" w:type="dxa"/>
          </w:tcPr>
          <w:p w14:paraId="57ECC935" w14:textId="7B047873" w:rsidR="00A7146A" w:rsidRPr="006739FE" w:rsidRDefault="00A7146A" w:rsidP="00A7146A">
            <w:pPr>
              <w:pStyle w:val="TAC"/>
            </w:pPr>
            <w:r w:rsidRPr="006739FE">
              <w:rPr>
                <w:lang w:eastAsia="zh-CN"/>
              </w:rPr>
              <w:t>G-FR1-A4-9</w:t>
            </w:r>
          </w:p>
        </w:tc>
        <w:tc>
          <w:tcPr>
            <w:tcW w:w="1153" w:type="dxa"/>
          </w:tcPr>
          <w:p w14:paraId="31EFE6B9" w14:textId="758DDA6C" w:rsidR="00A7146A" w:rsidRPr="006739FE" w:rsidRDefault="00A7146A" w:rsidP="00A7146A">
            <w:pPr>
              <w:pStyle w:val="TAC"/>
            </w:pPr>
            <w:r w:rsidRPr="006739FE">
              <w:t>pos1</w:t>
            </w:r>
          </w:p>
        </w:tc>
        <w:tc>
          <w:tcPr>
            <w:tcW w:w="828" w:type="dxa"/>
          </w:tcPr>
          <w:p w14:paraId="5B731355" w14:textId="5E014ACF" w:rsidR="00A7146A" w:rsidRPr="006739FE" w:rsidRDefault="00A7146A" w:rsidP="00A7146A">
            <w:pPr>
              <w:pStyle w:val="TAC"/>
            </w:pPr>
            <w:r w:rsidRPr="006739FE">
              <w:t>3.7</w:t>
            </w:r>
          </w:p>
        </w:tc>
      </w:tr>
      <w:tr w:rsidR="00A7146A" w:rsidRPr="006739FE"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6739FE" w:rsidRDefault="00A7146A" w:rsidP="00A7146A">
            <w:pPr>
              <w:pStyle w:val="TAC"/>
            </w:pPr>
          </w:p>
        </w:tc>
        <w:tc>
          <w:tcPr>
            <w:tcW w:w="861" w:type="dxa"/>
          </w:tcPr>
          <w:p w14:paraId="262428F8" w14:textId="729FBE7D" w:rsidR="00A7146A" w:rsidRPr="006739FE" w:rsidRDefault="00A7146A" w:rsidP="00A7146A">
            <w:pPr>
              <w:pStyle w:val="TAC"/>
              <w:rPr>
                <w:rFonts w:cs="Arial"/>
              </w:rPr>
            </w:pPr>
            <w:r w:rsidRPr="006739FE">
              <w:t>Normal</w:t>
            </w:r>
          </w:p>
        </w:tc>
        <w:tc>
          <w:tcPr>
            <w:tcW w:w="1905" w:type="dxa"/>
          </w:tcPr>
          <w:p w14:paraId="5444893D" w14:textId="755BB2B3" w:rsidR="00A7146A" w:rsidRPr="006739FE" w:rsidRDefault="00A7146A" w:rsidP="00A7146A">
            <w:pPr>
              <w:pStyle w:val="TAC"/>
            </w:pPr>
            <w:r w:rsidRPr="006739FE">
              <w:t>TDLA30-10 Low</w:t>
            </w:r>
          </w:p>
        </w:tc>
        <w:tc>
          <w:tcPr>
            <w:tcW w:w="1374" w:type="dxa"/>
          </w:tcPr>
          <w:p w14:paraId="6451BD27" w14:textId="59E36F71" w:rsidR="00A7146A" w:rsidRPr="006739FE" w:rsidRDefault="00A7146A" w:rsidP="00A7146A">
            <w:pPr>
              <w:pStyle w:val="TAC"/>
            </w:pPr>
            <w:r w:rsidRPr="006739FE">
              <w:t>70 %</w:t>
            </w:r>
          </w:p>
        </w:tc>
        <w:tc>
          <w:tcPr>
            <w:tcW w:w="1418" w:type="dxa"/>
          </w:tcPr>
          <w:p w14:paraId="2ED272C3" w14:textId="053729FB" w:rsidR="00A7146A" w:rsidRPr="006739FE" w:rsidRDefault="00A7146A" w:rsidP="00A7146A">
            <w:pPr>
              <w:pStyle w:val="TAC"/>
            </w:pPr>
            <w:r w:rsidRPr="006739FE">
              <w:rPr>
                <w:lang w:eastAsia="zh-CN"/>
              </w:rPr>
              <w:t>G-FR1-A5-9</w:t>
            </w:r>
          </w:p>
        </w:tc>
        <w:tc>
          <w:tcPr>
            <w:tcW w:w="1153" w:type="dxa"/>
          </w:tcPr>
          <w:p w14:paraId="5A896467" w14:textId="30523330" w:rsidR="00A7146A" w:rsidRPr="006739FE" w:rsidRDefault="00A7146A" w:rsidP="00A7146A">
            <w:pPr>
              <w:pStyle w:val="TAC"/>
            </w:pPr>
            <w:r w:rsidRPr="006739FE">
              <w:t>pos1</w:t>
            </w:r>
          </w:p>
        </w:tc>
        <w:tc>
          <w:tcPr>
            <w:tcW w:w="828" w:type="dxa"/>
          </w:tcPr>
          <w:p w14:paraId="63DD9AC8" w14:textId="5C828A55" w:rsidR="00A7146A" w:rsidRPr="006739FE" w:rsidRDefault="00A7146A" w:rsidP="00A7146A">
            <w:pPr>
              <w:pStyle w:val="TAC"/>
            </w:pPr>
            <w:r w:rsidRPr="006739FE">
              <w:t>6.1</w:t>
            </w:r>
          </w:p>
        </w:tc>
      </w:tr>
      <w:tr w:rsidR="00A7146A" w:rsidRPr="006739FE" w14:paraId="3503AEF2" w14:textId="77777777" w:rsidTr="00A7146A">
        <w:trPr>
          <w:cantSplit/>
          <w:jc w:val="center"/>
        </w:trPr>
        <w:tc>
          <w:tcPr>
            <w:tcW w:w="1007" w:type="dxa"/>
            <w:tcBorders>
              <w:bottom w:val="nil"/>
            </w:tcBorders>
            <w:shd w:val="clear" w:color="auto" w:fill="auto"/>
          </w:tcPr>
          <w:p w14:paraId="4319194D" w14:textId="77777777" w:rsidR="00A7146A" w:rsidRPr="006739FE" w:rsidRDefault="00A7146A" w:rsidP="00A7146A">
            <w:pPr>
              <w:pStyle w:val="TAC"/>
            </w:pPr>
          </w:p>
        </w:tc>
        <w:tc>
          <w:tcPr>
            <w:tcW w:w="1085" w:type="dxa"/>
            <w:tcBorders>
              <w:bottom w:val="nil"/>
            </w:tcBorders>
            <w:shd w:val="clear" w:color="auto" w:fill="auto"/>
          </w:tcPr>
          <w:p w14:paraId="34EC8733" w14:textId="77777777" w:rsidR="00A7146A" w:rsidRPr="006739FE" w:rsidRDefault="00A7146A" w:rsidP="00A7146A">
            <w:pPr>
              <w:pStyle w:val="TAC"/>
            </w:pPr>
            <w:r w:rsidRPr="006739FE">
              <w:t>2</w:t>
            </w:r>
          </w:p>
        </w:tc>
        <w:tc>
          <w:tcPr>
            <w:tcW w:w="861" w:type="dxa"/>
          </w:tcPr>
          <w:p w14:paraId="710B7C67" w14:textId="1701CD2D" w:rsidR="00A7146A" w:rsidRPr="006739FE" w:rsidRDefault="00A7146A" w:rsidP="00A7146A">
            <w:pPr>
              <w:pStyle w:val="TAC"/>
              <w:rPr>
                <w:rFonts w:cs="Arial"/>
              </w:rPr>
            </w:pPr>
            <w:r w:rsidRPr="006739FE">
              <w:t>Normal</w:t>
            </w:r>
          </w:p>
        </w:tc>
        <w:tc>
          <w:tcPr>
            <w:tcW w:w="1905" w:type="dxa"/>
          </w:tcPr>
          <w:p w14:paraId="60B06331" w14:textId="3B28F936" w:rsidR="00A7146A" w:rsidRPr="006739FE" w:rsidRDefault="00A7146A" w:rsidP="00A7146A">
            <w:pPr>
              <w:pStyle w:val="TAC"/>
            </w:pPr>
            <w:r w:rsidRPr="006739FE">
              <w:t>TDLB100-400 Low</w:t>
            </w:r>
          </w:p>
        </w:tc>
        <w:tc>
          <w:tcPr>
            <w:tcW w:w="1374" w:type="dxa"/>
          </w:tcPr>
          <w:p w14:paraId="69DA3EAB" w14:textId="2DED597F" w:rsidR="00A7146A" w:rsidRPr="006739FE" w:rsidRDefault="00A7146A" w:rsidP="00A7146A">
            <w:pPr>
              <w:pStyle w:val="TAC"/>
            </w:pPr>
            <w:r w:rsidRPr="006739FE">
              <w:t>70 %</w:t>
            </w:r>
          </w:p>
        </w:tc>
        <w:tc>
          <w:tcPr>
            <w:tcW w:w="1418" w:type="dxa"/>
          </w:tcPr>
          <w:p w14:paraId="74A3073A" w14:textId="058F1E8E" w:rsidR="00A7146A" w:rsidRPr="006739FE" w:rsidRDefault="00A7146A" w:rsidP="00A7146A">
            <w:pPr>
              <w:pStyle w:val="TAC"/>
            </w:pPr>
            <w:r w:rsidRPr="006739FE">
              <w:rPr>
                <w:lang w:eastAsia="zh-CN"/>
              </w:rPr>
              <w:t>G-FR1-A3-23</w:t>
            </w:r>
          </w:p>
        </w:tc>
        <w:tc>
          <w:tcPr>
            <w:tcW w:w="1153" w:type="dxa"/>
          </w:tcPr>
          <w:p w14:paraId="2D59257F" w14:textId="5E93D0A7" w:rsidR="00A7146A" w:rsidRPr="006739FE" w:rsidRDefault="00A7146A" w:rsidP="00A7146A">
            <w:pPr>
              <w:pStyle w:val="TAC"/>
            </w:pPr>
            <w:r w:rsidRPr="006739FE">
              <w:t>pos1</w:t>
            </w:r>
          </w:p>
        </w:tc>
        <w:tc>
          <w:tcPr>
            <w:tcW w:w="828" w:type="dxa"/>
          </w:tcPr>
          <w:p w14:paraId="5000427E" w14:textId="67B870CE" w:rsidR="00A7146A" w:rsidRPr="006739FE" w:rsidRDefault="00A7146A" w:rsidP="00A7146A">
            <w:pPr>
              <w:pStyle w:val="TAC"/>
            </w:pPr>
            <w:r w:rsidRPr="006739FE">
              <w:t>2.5</w:t>
            </w:r>
          </w:p>
        </w:tc>
      </w:tr>
      <w:tr w:rsidR="00A7146A" w:rsidRPr="006739FE" w14:paraId="0E3E66EF" w14:textId="77777777" w:rsidTr="00A7146A">
        <w:trPr>
          <w:cantSplit/>
          <w:jc w:val="center"/>
        </w:trPr>
        <w:tc>
          <w:tcPr>
            <w:tcW w:w="1007" w:type="dxa"/>
            <w:tcBorders>
              <w:top w:val="nil"/>
              <w:bottom w:val="nil"/>
            </w:tcBorders>
            <w:shd w:val="clear" w:color="auto" w:fill="auto"/>
          </w:tcPr>
          <w:p w14:paraId="695B4537"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6739FE" w:rsidRDefault="00A7146A" w:rsidP="00A7146A">
            <w:pPr>
              <w:pStyle w:val="TAC"/>
            </w:pPr>
          </w:p>
        </w:tc>
        <w:tc>
          <w:tcPr>
            <w:tcW w:w="861" w:type="dxa"/>
          </w:tcPr>
          <w:p w14:paraId="2C018D9F" w14:textId="29CC7C62" w:rsidR="00A7146A" w:rsidRPr="006739FE" w:rsidRDefault="00A7146A" w:rsidP="00A7146A">
            <w:pPr>
              <w:pStyle w:val="TAC"/>
              <w:rPr>
                <w:rFonts w:cs="Arial"/>
              </w:rPr>
            </w:pPr>
            <w:r w:rsidRPr="006739FE">
              <w:t>Normal</w:t>
            </w:r>
          </w:p>
        </w:tc>
        <w:tc>
          <w:tcPr>
            <w:tcW w:w="1905" w:type="dxa"/>
          </w:tcPr>
          <w:p w14:paraId="52A2DF1B" w14:textId="24CC8482" w:rsidR="00A7146A" w:rsidRPr="006739FE" w:rsidRDefault="00A7146A" w:rsidP="00A7146A">
            <w:pPr>
              <w:pStyle w:val="TAC"/>
            </w:pPr>
            <w:r w:rsidRPr="006739FE">
              <w:t>TDLC300-100 Low</w:t>
            </w:r>
          </w:p>
        </w:tc>
        <w:tc>
          <w:tcPr>
            <w:tcW w:w="1374" w:type="dxa"/>
          </w:tcPr>
          <w:p w14:paraId="4D56008D" w14:textId="55043EF3" w:rsidR="00A7146A" w:rsidRPr="006739FE" w:rsidRDefault="00A7146A" w:rsidP="00A7146A">
            <w:pPr>
              <w:pStyle w:val="TAC"/>
            </w:pPr>
            <w:r w:rsidRPr="006739FE">
              <w:t>70 %</w:t>
            </w:r>
          </w:p>
        </w:tc>
        <w:tc>
          <w:tcPr>
            <w:tcW w:w="1418" w:type="dxa"/>
          </w:tcPr>
          <w:p w14:paraId="775FF0B8" w14:textId="1EEFD44F" w:rsidR="00A7146A" w:rsidRPr="006739FE" w:rsidRDefault="00A7146A" w:rsidP="00A7146A">
            <w:pPr>
              <w:pStyle w:val="TAC"/>
              <w:rPr>
                <w:lang w:eastAsia="zh-CN"/>
              </w:rPr>
            </w:pPr>
            <w:r w:rsidRPr="006739FE">
              <w:rPr>
                <w:lang w:eastAsia="zh-CN"/>
              </w:rPr>
              <w:t>G-FR1-A4-23</w:t>
            </w:r>
          </w:p>
        </w:tc>
        <w:tc>
          <w:tcPr>
            <w:tcW w:w="1153" w:type="dxa"/>
          </w:tcPr>
          <w:p w14:paraId="36A2B855" w14:textId="71B0A0FB" w:rsidR="00A7146A" w:rsidRPr="006739FE" w:rsidRDefault="00A7146A" w:rsidP="00A7146A">
            <w:pPr>
              <w:pStyle w:val="TAC"/>
            </w:pPr>
            <w:r w:rsidRPr="006739FE">
              <w:t>pos1</w:t>
            </w:r>
          </w:p>
        </w:tc>
        <w:tc>
          <w:tcPr>
            <w:tcW w:w="828" w:type="dxa"/>
          </w:tcPr>
          <w:p w14:paraId="1B866787" w14:textId="201CA590" w:rsidR="00A7146A" w:rsidRPr="006739FE" w:rsidRDefault="00A7146A" w:rsidP="00A7146A">
            <w:pPr>
              <w:pStyle w:val="TAC"/>
            </w:pPr>
            <w:r w:rsidRPr="006739FE">
              <w:t>19.1</w:t>
            </w:r>
          </w:p>
        </w:tc>
      </w:tr>
      <w:tr w:rsidR="00A7146A" w:rsidRPr="006739FE" w14:paraId="53DDFBB7" w14:textId="77777777" w:rsidTr="00A7146A">
        <w:trPr>
          <w:cantSplit/>
          <w:jc w:val="center"/>
        </w:trPr>
        <w:tc>
          <w:tcPr>
            <w:tcW w:w="1007" w:type="dxa"/>
            <w:tcBorders>
              <w:top w:val="nil"/>
              <w:bottom w:val="nil"/>
            </w:tcBorders>
            <w:shd w:val="clear" w:color="auto" w:fill="auto"/>
          </w:tcPr>
          <w:p w14:paraId="0AFF9DD8" w14:textId="77777777" w:rsidR="00A7146A" w:rsidRPr="006739FE" w:rsidRDefault="00A7146A" w:rsidP="00A7146A">
            <w:pPr>
              <w:pStyle w:val="TAC"/>
            </w:pPr>
            <w:r w:rsidRPr="006739FE">
              <w:t>2</w:t>
            </w:r>
          </w:p>
        </w:tc>
        <w:tc>
          <w:tcPr>
            <w:tcW w:w="1085" w:type="dxa"/>
            <w:tcBorders>
              <w:bottom w:val="nil"/>
            </w:tcBorders>
            <w:shd w:val="clear" w:color="auto" w:fill="auto"/>
          </w:tcPr>
          <w:p w14:paraId="0B5711BB" w14:textId="77777777" w:rsidR="00A7146A" w:rsidRPr="006739FE" w:rsidRDefault="00A7146A" w:rsidP="00A7146A">
            <w:pPr>
              <w:pStyle w:val="TAC"/>
            </w:pPr>
            <w:r w:rsidRPr="006739FE">
              <w:t>4</w:t>
            </w:r>
          </w:p>
        </w:tc>
        <w:tc>
          <w:tcPr>
            <w:tcW w:w="861" w:type="dxa"/>
          </w:tcPr>
          <w:p w14:paraId="264FF77F" w14:textId="060839D7" w:rsidR="00A7146A" w:rsidRPr="006739FE" w:rsidRDefault="00A7146A" w:rsidP="00A7146A">
            <w:pPr>
              <w:pStyle w:val="TAC"/>
              <w:rPr>
                <w:rFonts w:cs="Arial"/>
              </w:rPr>
            </w:pPr>
            <w:r w:rsidRPr="006739FE">
              <w:t>Normal</w:t>
            </w:r>
          </w:p>
        </w:tc>
        <w:tc>
          <w:tcPr>
            <w:tcW w:w="1905" w:type="dxa"/>
          </w:tcPr>
          <w:p w14:paraId="64D67E54" w14:textId="049FAD3F" w:rsidR="00A7146A" w:rsidRPr="006739FE" w:rsidRDefault="00A7146A" w:rsidP="00A7146A">
            <w:pPr>
              <w:pStyle w:val="TAC"/>
            </w:pPr>
            <w:r w:rsidRPr="006739FE">
              <w:t>TDLB100-400 Low</w:t>
            </w:r>
          </w:p>
        </w:tc>
        <w:tc>
          <w:tcPr>
            <w:tcW w:w="1374" w:type="dxa"/>
          </w:tcPr>
          <w:p w14:paraId="13B94964" w14:textId="7CC60FF1" w:rsidR="00A7146A" w:rsidRPr="006739FE" w:rsidRDefault="00A7146A" w:rsidP="00A7146A">
            <w:pPr>
              <w:pStyle w:val="TAC"/>
            </w:pPr>
            <w:r w:rsidRPr="006739FE">
              <w:t>70 %</w:t>
            </w:r>
          </w:p>
        </w:tc>
        <w:tc>
          <w:tcPr>
            <w:tcW w:w="1418" w:type="dxa"/>
          </w:tcPr>
          <w:p w14:paraId="464131E2" w14:textId="555E8A62" w:rsidR="00A7146A" w:rsidRPr="006739FE" w:rsidRDefault="00A7146A" w:rsidP="00A7146A">
            <w:pPr>
              <w:pStyle w:val="TAC"/>
              <w:rPr>
                <w:lang w:eastAsia="zh-CN"/>
              </w:rPr>
            </w:pPr>
            <w:r w:rsidRPr="006739FE">
              <w:rPr>
                <w:lang w:eastAsia="zh-CN"/>
              </w:rPr>
              <w:t>G-FR1-A3-23</w:t>
            </w:r>
          </w:p>
        </w:tc>
        <w:tc>
          <w:tcPr>
            <w:tcW w:w="1153" w:type="dxa"/>
          </w:tcPr>
          <w:p w14:paraId="4E23798D" w14:textId="26EFB8EE" w:rsidR="00A7146A" w:rsidRPr="006739FE" w:rsidRDefault="00A7146A" w:rsidP="00A7146A">
            <w:pPr>
              <w:pStyle w:val="TAC"/>
            </w:pPr>
            <w:r w:rsidRPr="006739FE">
              <w:t>pos1</w:t>
            </w:r>
          </w:p>
        </w:tc>
        <w:tc>
          <w:tcPr>
            <w:tcW w:w="828" w:type="dxa"/>
          </w:tcPr>
          <w:p w14:paraId="41FAF6E1" w14:textId="55964871" w:rsidR="00A7146A" w:rsidRPr="006739FE" w:rsidRDefault="00A7146A" w:rsidP="00A7146A">
            <w:pPr>
              <w:pStyle w:val="TAC"/>
            </w:pPr>
            <w:r w:rsidRPr="006739FE">
              <w:t>-1.2</w:t>
            </w:r>
          </w:p>
        </w:tc>
      </w:tr>
      <w:tr w:rsidR="00A7146A" w:rsidRPr="006739FE" w14:paraId="17FC1AC6" w14:textId="77777777" w:rsidTr="00A7146A">
        <w:trPr>
          <w:cantSplit/>
          <w:jc w:val="center"/>
        </w:trPr>
        <w:tc>
          <w:tcPr>
            <w:tcW w:w="1007" w:type="dxa"/>
            <w:tcBorders>
              <w:top w:val="nil"/>
              <w:bottom w:val="nil"/>
            </w:tcBorders>
            <w:shd w:val="clear" w:color="auto" w:fill="auto"/>
          </w:tcPr>
          <w:p w14:paraId="060E7D7E"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6739FE" w:rsidRDefault="00A7146A" w:rsidP="00A7146A">
            <w:pPr>
              <w:pStyle w:val="TAC"/>
            </w:pPr>
          </w:p>
        </w:tc>
        <w:tc>
          <w:tcPr>
            <w:tcW w:w="861" w:type="dxa"/>
          </w:tcPr>
          <w:p w14:paraId="59F54A56" w14:textId="016609EC" w:rsidR="00A7146A" w:rsidRPr="006739FE" w:rsidRDefault="00A7146A" w:rsidP="00A7146A">
            <w:pPr>
              <w:pStyle w:val="TAC"/>
              <w:rPr>
                <w:rFonts w:cs="Arial"/>
              </w:rPr>
            </w:pPr>
            <w:r w:rsidRPr="006739FE">
              <w:t>Normal</w:t>
            </w:r>
          </w:p>
        </w:tc>
        <w:tc>
          <w:tcPr>
            <w:tcW w:w="1905" w:type="dxa"/>
          </w:tcPr>
          <w:p w14:paraId="3231BC74" w14:textId="4297414E" w:rsidR="00A7146A" w:rsidRPr="006739FE" w:rsidRDefault="00A7146A" w:rsidP="00A7146A">
            <w:pPr>
              <w:pStyle w:val="TAC"/>
            </w:pPr>
            <w:r w:rsidRPr="006739FE">
              <w:t>TDLC300-100 Low</w:t>
            </w:r>
          </w:p>
        </w:tc>
        <w:tc>
          <w:tcPr>
            <w:tcW w:w="1374" w:type="dxa"/>
          </w:tcPr>
          <w:p w14:paraId="3917879B" w14:textId="3FB12B5F" w:rsidR="00A7146A" w:rsidRPr="006739FE" w:rsidRDefault="00A7146A" w:rsidP="00A7146A">
            <w:pPr>
              <w:pStyle w:val="TAC"/>
            </w:pPr>
            <w:r w:rsidRPr="006739FE">
              <w:t>70 %</w:t>
            </w:r>
          </w:p>
        </w:tc>
        <w:tc>
          <w:tcPr>
            <w:tcW w:w="1418" w:type="dxa"/>
          </w:tcPr>
          <w:p w14:paraId="56BA1A80" w14:textId="0AD9BF3F" w:rsidR="00A7146A" w:rsidRPr="006739FE" w:rsidRDefault="00A7146A" w:rsidP="00A7146A">
            <w:pPr>
              <w:pStyle w:val="TAC"/>
              <w:rPr>
                <w:lang w:eastAsia="zh-CN"/>
              </w:rPr>
            </w:pPr>
            <w:r w:rsidRPr="006739FE">
              <w:rPr>
                <w:lang w:eastAsia="zh-CN"/>
              </w:rPr>
              <w:t>G-FR1-A4-23</w:t>
            </w:r>
          </w:p>
        </w:tc>
        <w:tc>
          <w:tcPr>
            <w:tcW w:w="1153" w:type="dxa"/>
          </w:tcPr>
          <w:p w14:paraId="3C978E7F" w14:textId="5E8A7E4B" w:rsidR="00A7146A" w:rsidRPr="006739FE" w:rsidRDefault="00A7146A" w:rsidP="00A7146A">
            <w:pPr>
              <w:pStyle w:val="TAC"/>
            </w:pPr>
            <w:r w:rsidRPr="006739FE">
              <w:t>pos1</w:t>
            </w:r>
          </w:p>
        </w:tc>
        <w:tc>
          <w:tcPr>
            <w:tcW w:w="828" w:type="dxa"/>
          </w:tcPr>
          <w:p w14:paraId="1D426A7E" w14:textId="021BFC1C" w:rsidR="00A7146A" w:rsidRPr="006739FE" w:rsidRDefault="00A7146A" w:rsidP="00A7146A">
            <w:pPr>
              <w:pStyle w:val="TAC"/>
            </w:pPr>
            <w:r w:rsidRPr="006739FE">
              <w:t>12.0</w:t>
            </w:r>
          </w:p>
        </w:tc>
      </w:tr>
      <w:tr w:rsidR="00A7146A" w:rsidRPr="006739FE" w14:paraId="571E3945" w14:textId="77777777" w:rsidTr="00A7146A">
        <w:trPr>
          <w:cantSplit/>
          <w:jc w:val="center"/>
        </w:trPr>
        <w:tc>
          <w:tcPr>
            <w:tcW w:w="1007" w:type="dxa"/>
            <w:tcBorders>
              <w:top w:val="nil"/>
              <w:bottom w:val="nil"/>
            </w:tcBorders>
            <w:shd w:val="clear" w:color="auto" w:fill="auto"/>
          </w:tcPr>
          <w:p w14:paraId="3D9BDDD8" w14:textId="77777777" w:rsidR="00A7146A" w:rsidRPr="006739FE" w:rsidRDefault="00A7146A" w:rsidP="00A7146A">
            <w:pPr>
              <w:pStyle w:val="TAC"/>
            </w:pPr>
          </w:p>
        </w:tc>
        <w:tc>
          <w:tcPr>
            <w:tcW w:w="1085" w:type="dxa"/>
            <w:tcBorders>
              <w:bottom w:val="nil"/>
            </w:tcBorders>
            <w:shd w:val="clear" w:color="auto" w:fill="auto"/>
          </w:tcPr>
          <w:p w14:paraId="1F9A7EFD" w14:textId="77777777" w:rsidR="00A7146A" w:rsidRPr="006739FE" w:rsidRDefault="00A7146A" w:rsidP="00A7146A">
            <w:pPr>
              <w:pStyle w:val="TAC"/>
            </w:pPr>
            <w:r w:rsidRPr="006739FE">
              <w:t>8</w:t>
            </w:r>
          </w:p>
        </w:tc>
        <w:tc>
          <w:tcPr>
            <w:tcW w:w="861" w:type="dxa"/>
          </w:tcPr>
          <w:p w14:paraId="05066962" w14:textId="06A37120" w:rsidR="00A7146A" w:rsidRPr="006739FE" w:rsidRDefault="00A7146A" w:rsidP="00A7146A">
            <w:pPr>
              <w:pStyle w:val="TAC"/>
              <w:rPr>
                <w:rFonts w:cs="Arial"/>
              </w:rPr>
            </w:pPr>
            <w:r w:rsidRPr="006739FE">
              <w:t>Normal</w:t>
            </w:r>
          </w:p>
        </w:tc>
        <w:tc>
          <w:tcPr>
            <w:tcW w:w="1905" w:type="dxa"/>
          </w:tcPr>
          <w:p w14:paraId="6205944A" w14:textId="47379FE2" w:rsidR="00A7146A" w:rsidRPr="006739FE" w:rsidRDefault="00A7146A" w:rsidP="00A7146A">
            <w:pPr>
              <w:pStyle w:val="TAC"/>
            </w:pPr>
            <w:r w:rsidRPr="006739FE">
              <w:t>TDLB100-400 Low</w:t>
            </w:r>
          </w:p>
        </w:tc>
        <w:tc>
          <w:tcPr>
            <w:tcW w:w="1374" w:type="dxa"/>
          </w:tcPr>
          <w:p w14:paraId="0B16C3DC" w14:textId="3BFD87F8" w:rsidR="00A7146A" w:rsidRPr="006739FE" w:rsidRDefault="00A7146A" w:rsidP="00A7146A">
            <w:pPr>
              <w:pStyle w:val="TAC"/>
            </w:pPr>
            <w:r w:rsidRPr="006739FE">
              <w:t>70 %</w:t>
            </w:r>
          </w:p>
        </w:tc>
        <w:tc>
          <w:tcPr>
            <w:tcW w:w="1418" w:type="dxa"/>
          </w:tcPr>
          <w:p w14:paraId="036494C2" w14:textId="08560EB6" w:rsidR="00A7146A" w:rsidRPr="006739FE" w:rsidRDefault="00A7146A" w:rsidP="00A7146A">
            <w:pPr>
              <w:pStyle w:val="TAC"/>
              <w:rPr>
                <w:lang w:eastAsia="zh-CN"/>
              </w:rPr>
            </w:pPr>
            <w:r w:rsidRPr="006739FE">
              <w:rPr>
                <w:lang w:eastAsia="zh-CN"/>
              </w:rPr>
              <w:t>G-FR1-A3-23</w:t>
            </w:r>
          </w:p>
        </w:tc>
        <w:tc>
          <w:tcPr>
            <w:tcW w:w="1153" w:type="dxa"/>
          </w:tcPr>
          <w:p w14:paraId="44AB950B" w14:textId="687F18E2" w:rsidR="00A7146A" w:rsidRPr="006739FE" w:rsidRDefault="00A7146A" w:rsidP="00A7146A">
            <w:pPr>
              <w:pStyle w:val="TAC"/>
            </w:pPr>
            <w:r w:rsidRPr="006739FE">
              <w:t>pos1</w:t>
            </w:r>
          </w:p>
        </w:tc>
        <w:tc>
          <w:tcPr>
            <w:tcW w:w="828" w:type="dxa"/>
          </w:tcPr>
          <w:p w14:paraId="0581942D" w14:textId="6EEA7BDA" w:rsidR="00A7146A" w:rsidRPr="006739FE" w:rsidRDefault="00A7146A" w:rsidP="00A7146A">
            <w:pPr>
              <w:pStyle w:val="TAC"/>
            </w:pPr>
            <w:r w:rsidRPr="006739FE">
              <w:t>-4.7</w:t>
            </w:r>
          </w:p>
        </w:tc>
      </w:tr>
      <w:tr w:rsidR="00A7146A" w:rsidRPr="006739FE" w14:paraId="494759E3" w14:textId="77777777" w:rsidTr="00A7146A">
        <w:trPr>
          <w:cantSplit/>
          <w:jc w:val="center"/>
        </w:trPr>
        <w:tc>
          <w:tcPr>
            <w:tcW w:w="1007" w:type="dxa"/>
            <w:tcBorders>
              <w:top w:val="nil"/>
            </w:tcBorders>
            <w:shd w:val="clear" w:color="auto" w:fill="auto"/>
          </w:tcPr>
          <w:p w14:paraId="3D87EB60" w14:textId="77777777" w:rsidR="00A7146A" w:rsidRPr="006739FE" w:rsidRDefault="00A7146A" w:rsidP="00A7146A">
            <w:pPr>
              <w:pStyle w:val="TAC"/>
            </w:pPr>
          </w:p>
        </w:tc>
        <w:tc>
          <w:tcPr>
            <w:tcW w:w="1085" w:type="dxa"/>
            <w:tcBorders>
              <w:top w:val="nil"/>
            </w:tcBorders>
            <w:shd w:val="clear" w:color="auto" w:fill="auto"/>
          </w:tcPr>
          <w:p w14:paraId="225D9D84" w14:textId="77777777" w:rsidR="00A7146A" w:rsidRPr="006739FE" w:rsidRDefault="00A7146A" w:rsidP="00A7146A">
            <w:pPr>
              <w:pStyle w:val="TAC"/>
            </w:pPr>
          </w:p>
        </w:tc>
        <w:tc>
          <w:tcPr>
            <w:tcW w:w="861" w:type="dxa"/>
          </w:tcPr>
          <w:p w14:paraId="7C708A0C" w14:textId="349E4DA9" w:rsidR="00A7146A" w:rsidRPr="006739FE" w:rsidRDefault="00A7146A" w:rsidP="00A7146A">
            <w:pPr>
              <w:pStyle w:val="TAC"/>
              <w:rPr>
                <w:rFonts w:cs="Arial"/>
              </w:rPr>
            </w:pPr>
            <w:r w:rsidRPr="006739FE">
              <w:t>Normal</w:t>
            </w:r>
          </w:p>
        </w:tc>
        <w:tc>
          <w:tcPr>
            <w:tcW w:w="1905" w:type="dxa"/>
          </w:tcPr>
          <w:p w14:paraId="046CD7F0" w14:textId="381622CA" w:rsidR="00A7146A" w:rsidRPr="006739FE" w:rsidRDefault="00A7146A" w:rsidP="00A7146A">
            <w:pPr>
              <w:pStyle w:val="TAC"/>
            </w:pPr>
            <w:r w:rsidRPr="006739FE">
              <w:t>TDLC300-100 Low</w:t>
            </w:r>
          </w:p>
        </w:tc>
        <w:tc>
          <w:tcPr>
            <w:tcW w:w="1374" w:type="dxa"/>
          </w:tcPr>
          <w:p w14:paraId="5EA4C31D" w14:textId="4441636B" w:rsidR="00A7146A" w:rsidRPr="006739FE" w:rsidRDefault="00A7146A" w:rsidP="00A7146A">
            <w:pPr>
              <w:pStyle w:val="TAC"/>
            </w:pPr>
            <w:r w:rsidRPr="006739FE">
              <w:t>70 %</w:t>
            </w:r>
          </w:p>
        </w:tc>
        <w:tc>
          <w:tcPr>
            <w:tcW w:w="1418" w:type="dxa"/>
          </w:tcPr>
          <w:p w14:paraId="71DE20D3" w14:textId="1B8FD704" w:rsidR="00A7146A" w:rsidRPr="006739FE" w:rsidRDefault="00A7146A" w:rsidP="00A7146A">
            <w:pPr>
              <w:pStyle w:val="TAC"/>
              <w:rPr>
                <w:lang w:eastAsia="zh-CN"/>
              </w:rPr>
            </w:pPr>
            <w:r w:rsidRPr="006739FE">
              <w:rPr>
                <w:lang w:eastAsia="zh-CN"/>
              </w:rPr>
              <w:t>G-FR1-A4-23</w:t>
            </w:r>
          </w:p>
        </w:tc>
        <w:tc>
          <w:tcPr>
            <w:tcW w:w="1153" w:type="dxa"/>
          </w:tcPr>
          <w:p w14:paraId="719E3111" w14:textId="78387171" w:rsidR="00A7146A" w:rsidRPr="006739FE" w:rsidRDefault="00A7146A" w:rsidP="00A7146A">
            <w:pPr>
              <w:pStyle w:val="TAC"/>
            </w:pPr>
            <w:r w:rsidRPr="006739FE">
              <w:t>pos1</w:t>
            </w:r>
          </w:p>
        </w:tc>
        <w:tc>
          <w:tcPr>
            <w:tcW w:w="828" w:type="dxa"/>
          </w:tcPr>
          <w:p w14:paraId="5CCD411A" w14:textId="2864F6B6" w:rsidR="00A7146A" w:rsidRPr="006739FE" w:rsidRDefault="00A7146A" w:rsidP="00A7146A">
            <w:pPr>
              <w:pStyle w:val="TAC"/>
            </w:pPr>
            <w:r w:rsidRPr="006739FE">
              <w:t>7.6</w:t>
            </w:r>
          </w:p>
        </w:tc>
      </w:tr>
    </w:tbl>
    <w:p w14:paraId="51503254" w14:textId="77777777" w:rsidR="00A7146A" w:rsidRDefault="00A7146A" w:rsidP="00A7146A">
      <w:pPr>
        <w:rPr>
          <w:rFonts w:eastAsia="Malgun Gothic"/>
          <w:lang w:eastAsia="zh-CN"/>
        </w:rPr>
      </w:pPr>
    </w:p>
    <w:p w14:paraId="36505C7C" w14:textId="000FFEB5" w:rsidR="008C01E6" w:rsidRDefault="008C01E6" w:rsidP="008C01E6">
      <w:pPr>
        <w:pStyle w:val="TH"/>
        <w:rPr>
          <w:rFonts w:eastAsia="Malgun Gothic"/>
          <w:lang w:eastAsia="zh-CN"/>
        </w:rPr>
      </w:pPr>
      <w:r w:rsidRPr="006739FE">
        <w:rPr>
          <w:rFonts w:eastAsia="Malgun Gothic"/>
        </w:rPr>
        <w:t>Table 8.2.1.5-3: Test requirements for PUSCH</w:t>
      </w:r>
      <w:r w:rsidR="00897F38" w:rsidRPr="00DC2AD1">
        <w:rPr>
          <w:rFonts w:eastAsia="Malgun Gothic" w:hint="eastAsia"/>
          <w:lang w:eastAsia="zh-CN"/>
        </w:rPr>
        <w:t xml:space="preserve"> with </w:t>
      </w:r>
      <w:r w:rsidR="00897F38">
        <w:rPr>
          <w:rFonts w:eastAsiaTheme="minorEastAsia" w:hint="eastAsia"/>
          <w:lang w:eastAsia="zh-CN"/>
        </w:rPr>
        <w:t>7</w:t>
      </w:r>
      <w:r w:rsidR="00897F38" w:rsidRPr="00DC2AD1">
        <w:rPr>
          <w:rFonts w:eastAsia="Malgun Gothic" w:hint="eastAsia"/>
          <w:lang w:eastAsia="zh-CN"/>
        </w:rPr>
        <w:t>0% of maximum throughput</w:t>
      </w:r>
      <w:r w:rsidRPr="006739FE">
        <w:rPr>
          <w:rFonts w:eastAsia="Malgun Gothic"/>
        </w:rPr>
        <w:t>, Type A, 20 MHz channel bandwidth</w:t>
      </w:r>
      <w:r w:rsidRPr="006739FE">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6739FE" w14:paraId="0B504AF5" w14:textId="77777777" w:rsidTr="00A7146A">
        <w:trPr>
          <w:cantSplit/>
          <w:jc w:val="center"/>
        </w:trPr>
        <w:tc>
          <w:tcPr>
            <w:tcW w:w="1007" w:type="dxa"/>
            <w:tcBorders>
              <w:bottom w:val="single" w:sz="4" w:space="0" w:color="auto"/>
            </w:tcBorders>
          </w:tcPr>
          <w:p w14:paraId="580402BD"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2CEA012D" w14:textId="77777777" w:rsidR="00A7146A" w:rsidRPr="006739FE" w:rsidRDefault="00A7146A" w:rsidP="00A7146A">
            <w:pPr>
              <w:pStyle w:val="TAH"/>
            </w:pPr>
            <w:r w:rsidRPr="006739FE">
              <w:t>Number of RX antennas</w:t>
            </w:r>
          </w:p>
        </w:tc>
        <w:tc>
          <w:tcPr>
            <w:tcW w:w="861" w:type="dxa"/>
          </w:tcPr>
          <w:p w14:paraId="283BE022" w14:textId="77777777" w:rsidR="00A7146A" w:rsidRPr="006739FE" w:rsidRDefault="00A7146A" w:rsidP="00A7146A">
            <w:pPr>
              <w:pStyle w:val="TAH"/>
            </w:pPr>
            <w:r w:rsidRPr="006739FE">
              <w:t>Cyclic prefix</w:t>
            </w:r>
          </w:p>
        </w:tc>
        <w:tc>
          <w:tcPr>
            <w:tcW w:w="1905" w:type="dxa"/>
          </w:tcPr>
          <w:p w14:paraId="1C124874" w14:textId="77777777" w:rsidR="00A7146A" w:rsidRPr="00A7146A" w:rsidRDefault="00A7146A" w:rsidP="00A7146A">
            <w:pPr>
              <w:pStyle w:val="TAH"/>
            </w:pPr>
            <w:r w:rsidRPr="00A7146A">
              <w:t>Propagation conditions and correlation matrix (annex G)</w:t>
            </w:r>
          </w:p>
        </w:tc>
        <w:tc>
          <w:tcPr>
            <w:tcW w:w="1374" w:type="dxa"/>
          </w:tcPr>
          <w:p w14:paraId="0472444A" w14:textId="77777777" w:rsidR="00A7146A" w:rsidRPr="006739FE" w:rsidRDefault="00A7146A" w:rsidP="00A7146A">
            <w:pPr>
              <w:pStyle w:val="TAH"/>
            </w:pPr>
            <w:r w:rsidRPr="006739FE">
              <w:t>Fraction of maximum throughput</w:t>
            </w:r>
          </w:p>
        </w:tc>
        <w:tc>
          <w:tcPr>
            <w:tcW w:w="1418" w:type="dxa"/>
          </w:tcPr>
          <w:p w14:paraId="2EB27C90" w14:textId="77777777" w:rsidR="00A7146A" w:rsidRPr="006739FE" w:rsidRDefault="00A7146A" w:rsidP="00A7146A">
            <w:pPr>
              <w:pStyle w:val="TAH"/>
            </w:pPr>
            <w:r w:rsidRPr="006739FE">
              <w:t>FRC</w:t>
            </w:r>
            <w:r w:rsidRPr="006739FE">
              <w:br/>
              <w:t>(annex A)</w:t>
            </w:r>
          </w:p>
        </w:tc>
        <w:tc>
          <w:tcPr>
            <w:tcW w:w="1153" w:type="dxa"/>
          </w:tcPr>
          <w:p w14:paraId="10616433" w14:textId="77777777" w:rsidR="00A7146A" w:rsidRPr="006739FE" w:rsidRDefault="00A7146A" w:rsidP="00A7146A">
            <w:pPr>
              <w:pStyle w:val="TAH"/>
            </w:pPr>
            <w:r w:rsidRPr="006739FE">
              <w:t>Additional DM-RS position</w:t>
            </w:r>
          </w:p>
        </w:tc>
        <w:tc>
          <w:tcPr>
            <w:tcW w:w="828" w:type="dxa"/>
          </w:tcPr>
          <w:p w14:paraId="034DC1BC" w14:textId="77777777" w:rsidR="00A7146A" w:rsidRPr="006739FE" w:rsidRDefault="00A7146A" w:rsidP="00A7146A">
            <w:pPr>
              <w:pStyle w:val="TAH"/>
            </w:pPr>
            <w:r w:rsidRPr="006739FE">
              <w:t>SNR</w:t>
            </w:r>
          </w:p>
          <w:p w14:paraId="590E0E88" w14:textId="77777777" w:rsidR="00A7146A" w:rsidRPr="006739FE" w:rsidRDefault="00A7146A" w:rsidP="00A7146A">
            <w:pPr>
              <w:pStyle w:val="TAH"/>
            </w:pPr>
            <w:r w:rsidRPr="006739FE">
              <w:t>(dB)</w:t>
            </w:r>
          </w:p>
        </w:tc>
      </w:tr>
      <w:tr w:rsidR="00A7146A" w:rsidRPr="006739FE" w14:paraId="4BD0E470" w14:textId="77777777" w:rsidTr="00A7146A">
        <w:trPr>
          <w:cantSplit/>
          <w:jc w:val="center"/>
        </w:trPr>
        <w:tc>
          <w:tcPr>
            <w:tcW w:w="1007" w:type="dxa"/>
            <w:tcBorders>
              <w:bottom w:val="nil"/>
            </w:tcBorders>
            <w:shd w:val="clear" w:color="auto" w:fill="auto"/>
          </w:tcPr>
          <w:p w14:paraId="2258516D" w14:textId="77777777" w:rsidR="00A7146A" w:rsidRPr="006739FE" w:rsidRDefault="00A7146A" w:rsidP="00A7146A">
            <w:pPr>
              <w:pStyle w:val="TAC"/>
            </w:pPr>
          </w:p>
        </w:tc>
        <w:tc>
          <w:tcPr>
            <w:tcW w:w="1085" w:type="dxa"/>
            <w:tcBorders>
              <w:bottom w:val="nil"/>
            </w:tcBorders>
            <w:shd w:val="clear" w:color="auto" w:fill="auto"/>
          </w:tcPr>
          <w:p w14:paraId="313893D2" w14:textId="77777777" w:rsidR="00A7146A" w:rsidRPr="006739FE" w:rsidRDefault="00A7146A" w:rsidP="00A7146A">
            <w:pPr>
              <w:pStyle w:val="TAC"/>
            </w:pPr>
          </w:p>
        </w:tc>
        <w:tc>
          <w:tcPr>
            <w:tcW w:w="861" w:type="dxa"/>
          </w:tcPr>
          <w:p w14:paraId="628BB53B" w14:textId="614157BA" w:rsidR="00A7146A" w:rsidRPr="006739FE" w:rsidRDefault="00A7146A" w:rsidP="00A7146A">
            <w:pPr>
              <w:pStyle w:val="TAC"/>
            </w:pPr>
            <w:r w:rsidRPr="006739FE">
              <w:t>Normal</w:t>
            </w:r>
          </w:p>
        </w:tc>
        <w:tc>
          <w:tcPr>
            <w:tcW w:w="1905" w:type="dxa"/>
          </w:tcPr>
          <w:p w14:paraId="24B47F63" w14:textId="22CF76BB" w:rsidR="00A7146A" w:rsidRPr="006739FE" w:rsidRDefault="00A7146A" w:rsidP="00A7146A">
            <w:pPr>
              <w:pStyle w:val="TAC"/>
              <w:rPr>
                <w:lang w:val="fr-FR"/>
              </w:rPr>
            </w:pPr>
            <w:r w:rsidRPr="006739FE">
              <w:t>TDLB100-400 Low</w:t>
            </w:r>
          </w:p>
        </w:tc>
        <w:tc>
          <w:tcPr>
            <w:tcW w:w="1374" w:type="dxa"/>
          </w:tcPr>
          <w:p w14:paraId="3B87C278" w14:textId="0C0A9697" w:rsidR="00A7146A" w:rsidRPr="006739FE" w:rsidRDefault="00A7146A" w:rsidP="00A7146A">
            <w:pPr>
              <w:pStyle w:val="TAC"/>
            </w:pPr>
            <w:r w:rsidRPr="006739FE">
              <w:t>70 %</w:t>
            </w:r>
          </w:p>
        </w:tc>
        <w:tc>
          <w:tcPr>
            <w:tcW w:w="1418" w:type="dxa"/>
          </w:tcPr>
          <w:p w14:paraId="623C56B3" w14:textId="0D3FCA3E" w:rsidR="00A7146A" w:rsidRPr="006739FE" w:rsidRDefault="00A7146A" w:rsidP="00A7146A">
            <w:pPr>
              <w:pStyle w:val="TAC"/>
            </w:pPr>
            <w:r w:rsidRPr="006739FE">
              <w:rPr>
                <w:lang w:eastAsia="zh-CN"/>
              </w:rPr>
              <w:t>G-FR1-A3-10</w:t>
            </w:r>
          </w:p>
        </w:tc>
        <w:tc>
          <w:tcPr>
            <w:tcW w:w="1153" w:type="dxa"/>
          </w:tcPr>
          <w:p w14:paraId="3FD6FA74" w14:textId="633E6684" w:rsidR="00A7146A" w:rsidRPr="006739FE" w:rsidRDefault="00A7146A" w:rsidP="00A7146A">
            <w:pPr>
              <w:pStyle w:val="TAC"/>
            </w:pPr>
            <w:r w:rsidRPr="006739FE">
              <w:t>pos1</w:t>
            </w:r>
          </w:p>
        </w:tc>
        <w:tc>
          <w:tcPr>
            <w:tcW w:w="828" w:type="dxa"/>
          </w:tcPr>
          <w:p w14:paraId="3552FD6C" w14:textId="6BEFC66B" w:rsidR="00A7146A" w:rsidRPr="006739FE" w:rsidRDefault="00A7146A" w:rsidP="00A7146A">
            <w:pPr>
              <w:pStyle w:val="TAC"/>
            </w:pPr>
            <w:r w:rsidRPr="006739FE">
              <w:t>-1.5</w:t>
            </w:r>
          </w:p>
        </w:tc>
      </w:tr>
      <w:tr w:rsidR="00A7146A" w:rsidRPr="006739FE" w14:paraId="74AD716D" w14:textId="77777777" w:rsidTr="00A7146A">
        <w:trPr>
          <w:cantSplit/>
          <w:jc w:val="center"/>
        </w:trPr>
        <w:tc>
          <w:tcPr>
            <w:tcW w:w="1007" w:type="dxa"/>
            <w:tcBorders>
              <w:top w:val="nil"/>
              <w:bottom w:val="nil"/>
            </w:tcBorders>
            <w:shd w:val="clear" w:color="auto" w:fill="auto"/>
          </w:tcPr>
          <w:p w14:paraId="27D86C1D" w14:textId="77777777" w:rsidR="00A7146A" w:rsidRPr="006739FE" w:rsidRDefault="00A7146A" w:rsidP="00A7146A">
            <w:pPr>
              <w:pStyle w:val="TAC"/>
            </w:pPr>
          </w:p>
        </w:tc>
        <w:tc>
          <w:tcPr>
            <w:tcW w:w="1085" w:type="dxa"/>
            <w:tcBorders>
              <w:top w:val="nil"/>
              <w:bottom w:val="nil"/>
            </w:tcBorders>
            <w:shd w:val="clear" w:color="auto" w:fill="auto"/>
          </w:tcPr>
          <w:p w14:paraId="34B85CB1" w14:textId="77777777" w:rsidR="00A7146A" w:rsidRPr="006739FE" w:rsidRDefault="00A7146A" w:rsidP="00A7146A">
            <w:pPr>
              <w:pStyle w:val="TAC"/>
            </w:pPr>
            <w:r w:rsidRPr="006739FE">
              <w:t>2</w:t>
            </w:r>
          </w:p>
        </w:tc>
        <w:tc>
          <w:tcPr>
            <w:tcW w:w="861" w:type="dxa"/>
          </w:tcPr>
          <w:p w14:paraId="1FC8C912" w14:textId="689BE95C" w:rsidR="00A7146A" w:rsidRPr="006739FE" w:rsidRDefault="00A7146A" w:rsidP="00A7146A">
            <w:pPr>
              <w:pStyle w:val="TAC"/>
              <w:rPr>
                <w:rFonts w:cs="Arial"/>
              </w:rPr>
            </w:pPr>
            <w:r w:rsidRPr="006739FE">
              <w:t>Normal</w:t>
            </w:r>
          </w:p>
        </w:tc>
        <w:tc>
          <w:tcPr>
            <w:tcW w:w="1905" w:type="dxa"/>
          </w:tcPr>
          <w:p w14:paraId="74D6780D" w14:textId="40545D3E" w:rsidR="00A7146A" w:rsidRPr="006739FE" w:rsidRDefault="00A7146A" w:rsidP="00A7146A">
            <w:pPr>
              <w:pStyle w:val="TAC"/>
            </w:pPr>
            <w:r w:rsidRPr="006739FE">
              <w:t>TDLC300-100 Low</w:t>
            </w:r>
          </w:p>
        </w:tc>
        <w:tc>
          <w:tcPr>
            <w:tcW w:w="1374" w:type="dxa"/>
          </w:tcPr>
          <w:p w14:paraId="62C8739F" w14:textId="7F89DFCC" w:rsidR="00A7146A" w:rsidRPr="006739FE" w:rsidRDefault="00A7146A" w:rsidP="00A7146A">
            <w:pPr>
              <w:pStyle w:val="TAC"/>
            </w:pPr>
            <w:r w:rsidRPr="006739FE">
              <w:t>70 %</w:t>
            </w:r>
          </w:p>
        </w:tc>
        <w:tc>
          <w:tcPr>
            <w:tcW w:w="1418" w:type="dxa"/>
          </w:tcPr>
          <w:p w14:paraId="3F087FFD" w14:textId="675B91DD" w:rsidR="00A7146A" w:rsidRPr="006739FE" w:rsidRDefault="00A7146A" w:rsidP="00A7146A">
            <w:pPr>
              <w:pStyle w:val="TAC"/>
            </w:pPr>
            <w:r w:rsidRPr="006739FE">
              <w:rPr>
                <w:lang w:eastAsia="zh-CN"/>
              </w:rPr>
              <w:t>G-FR1-A4-10</w:t>
            </w:r>
          </w:p>
        </w:tc>
        <w:tc>
          <w:tcPr>
            <w:tcW w:w="1153" w:type="dxa"/>
          </w:tcPr>
          <w:p w14:paraId="4422F5F6" w14:textId="3EF7B5C2" w:rsidR="00A7146A" w:rsidRPr="006739FE" w:rsidRDefault="00A7146A" w:rsidP="00A7146A">
            <w:pPr>
              <w:pStyle w:val="TAC"/>
            </w:pPr>
            <w:r w:rsidRPr="006739FE">
              <w:t>pos1</w:t>
            </w:r>
          </w:p>
        </w:tc>
        <w:tc>
          <w:tcPr>
            <w:tcW w:w="828" w:type="dxa"/>
          </w:tcPr>
          <w:p w14:paraId="0C42AB2C" w14:textId="4004B196" w:rsidR="00A7146A" w:rsidRPr="006739FE" w:rsidRDefault="00A7146A" w:rsidP="00A7146A">
            <w:pPr>
              <w:pStyle w:val="TAC"/>
            </w:pPr>
            <w:r w:rsidRPr="006739FE">
              <w:t>10.6</w:t>
            </w:r>
          </w:p>
        </w:tc>
      </w:tr>
      <w:tr w:rsidR="00A7146A" w:rsidRPr="006739FE" w14:paraId="217C556E" w14:textId="77777777" w:rsidTr="00A7146A">
        <w:trPr>
          <w:cantSplit/>
          <w:jc w:val="center"/>
        </w:trPr>
        <w:tc>
          <w:tcPr>
            <w:tcW w:w="1007" w:type="dxa"/>
            <w:tcBorders>
              <w:top w:val="nil"/>
              <w:bottom w:val="nil"/>
            </w:tcBorders>
            <w:shd w:val="clear" w:color="auto" w:fill="auto"/>
          </w:tcPr>
          <w:p w14:paraId="3CE55683"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6739FE" w:rsidRDefault="00A7146A" w:rsidP="00A7146A">
            <w:pPr>
              <w:pStyle w:val="TAC"/>
            </w:pPr>
          </w:p>
        </w:tc>
        <w:tc>
          <w:tcPr>
            <w:tcW w:w="861" w:type="dxa"/>
          </w:tcPr>
          <w:p w14:paraId="12BA82A3" w14:textId="0F1DA6BB" w:rsidR="00A7146A" w:rsidRPr="006739FE" w:rsidRDefault="00A7146A" w:rsidP="00A7146A">
            <w:pPr>
              <w:pStyle w:val="TAC"/>
              <w:rPr>
                <w:rFonts w:cs="Arial"/>
              </w:rPr>
            </w:pPr>
            <w:r w:rsidRPr="006739FE">
              <w:t>Normal</w:t>
            </w:r>
          </w:p>
        </w:tc>
        <w:tc>
          <w:tcPr>
            <w:tcW w:w="1905" w:type="dxa"/>
          </w:tcPr>
          <w:p w14:paraId="18325A3E" w14:textId="7F92023C" w:rsidR="00A7146A" w:rsidRPr="006739FE" w:rsidRDefault="00A7146A" w:rsidP="00A7146A">
            <w:pPr>
              <w:pStyle w:val="TAC"/>
            </w:pPr>
            <w:r w:rsidRPr="006739FE">
              <w:t>TDLA30-10 Low</w:t>
            </w:r>
          </w:p>
        </w:tc>
        <w:tc>
          <w:tcPr>
            <w:tcW w:w="1374" w:type="dxa"/>
          </w:tcPr>
          <w:p w14:paraId="5EBCCABF" w14:textId="1F6CC1BE" w:rsidR="00A7146A" w:rsidRPr="006739FE" w:rsidRDefault="00A7146A" w:rsidP="00A7146A">
            <w:pPr>
              <w:pStyle w:val="TAC"/>
            </w:pPr>
            <w:r w:rsidRPr="006739FE">
              <w:t>70 %</w:t>
            </w:r>
          </w:p>
        </w:tc>
        <w:tc>
          <w:tcPr>
            <w:tcW w:w="1418" w:type="dxa"/>
          </w:tcPr>
          <w:p w14:paraId="0BBAF382" w14:textId="2A5158F0" w:rsidR="00A7146A" w:rsidRPr="006739FE" w:rsidRDefault="00A7146A" w:rsidP="00A7146A">
            <w:pPr>
              <w:pStyle w:val="TAC"/>
            </w:pPr>
            <w:r w:rsidRPr="006739FE">
              <w:rPr>
                <w:lang w:eastAsia="zh-CN"/>
              </w:rPr>
              <w:t>G-FR1-A5-10</w:t>
            </w:r>
          </w:p>
        </w:tc>
        <w:tc>
          <w:tcPr>
            <w:tcW w:w="1153" w:type="dxa"/>
          </w:tcPr>
          <w:p w14:paraId="1E1C67D8" w14:textId="0DCDAA89" w:rsidR="00A7146A" w:rsidRPr="006739FE" w:rsidRDefault="00A7146A" w:rsidP="00A7146A">
            <w:pPr>
              <w:pStyle w:val="TAC"/>
            </w:pPr>
            <w:r w:rsidRPr="006739FE">
              <w:t>pos1</w:t>
            </w:r>
          </w:p>
        </w:tc>
        <w:tc>
          <w:tcPr>
            <w:tcW w:w="828" w:type="dxa"/>
          </w:tcPr>
          <w:p w14:paraId="42C883FD" w14:textId="2613F7DA" w:rsidR="00A7146A" w:rsidRPr="006739FE" w:rsidRDefault="00A7146A" w:rsidP="00A7146A">
            <w:pPr>
              <w:pStyle w:val="TAC"/>
            </w:pPr>
            <w:r w:rsidRPr="006739FE">
              <w:t>13.0</w:t>
            </w:r>
          </w:p>
        </w:tc>
      </w:tr>
      <w:tr w:rsidR="00A7146A" w:rsidRPr="006739FE" w14:paraId="2205CE8B" w14:textId="77777777" w:rsidTr="00A7146A">
        <w:trPr>
          <w:cantSplit/>
          <w:jc w:val="center"/>
        </w:trPr>
        <w:tc>
          <w:tcPr>
            <w:tcW w:w="1007" w:type="dxa"/>
            <w:tcBorders>
              <w:top w:val="nil"/>
              <w:bottom w:val="nil"/>
            </w:tcBorders>
            <w:shd w:val="clear" w:color="auto" w:fill="auto"/>
          </w:tcPr>
          <w:p w14:paraId="39E6329B" w14:textId="77777777" w:rsidR="00A7146A" w:rsidRPr="006739FE" w:rsidRDefault="00A7146A" w:rsidP="00A7146A">
            <w:pPr>
              <w:pStyle w:val="TAC"/>
            </w:pPr>
          </w:p>
        </w:tc>
        <w:tc>
          <w:tcPr>
            <w:tcW w:w="1085" w:type="dxa"/>
            <w:tcBorders>
              <w:bottom w:val="nil"/>
            </w:tcBorders>
            <w:shd w:val="clear" w:color="auto" w:fill="auto"/>
          </w:tcPr>
          <w:p w14:paraId="4F302F63" w14:textId="77777777" w:rsidR="00A7146A" w:rsidRPr="006739FE" w:rsidRDefault="00A7146A" w:rsidP="00A7146A">
            <w:pPr>
              <w:pStyle w:val="TAC"/>
            </w:pPr>
          </w:p>
        </w:tc>
        <w:tc>
          <w:tcPr>
            <w:tcW w:w="861" w:type="dxa"/>
          </w:tcPr>
          <w:p w14:paraId="0696C2F5" w14:textId="671834DE" w:rsidR="00A7146A" w:rsidRPr="006739FE" w:rsidRDefault="00A7146A" w:rsidP="00A7146A">
            <w:pPr>
              <w:pStyle w:val="TAC"/>
              <w:rPr>
                <w:rFonts w:cs="Arial"/>
              </w:rPr>
            </w:pPr>
            <w:r w:rsidRPr="006739FE">
              <w:t>Normal</w:t>
            </w:r>
          </w:p>
        </w:tc>
        <w:tc>
          <w:tcPr>
            <w:tcW w:w="1905" w:type="dxa"/>
          </w:tcPr>
          <w:p w14:paraId="60C1EA3F" w14:textId="26B11E36" w:rsidR="00A7146A" w:rsidRPr="006739FE" w:rsidRDefault="00A7146A" w:rsidP="00A7146A">
            <w:pPr>
              <w:pStyle w:val="TAC"/>
            </w:pPr>
            <w:r w:rsidRPr="006739FE">
              <w:t>TDLB100-400 Low</w:t>
            </w:r>
          </w:p>
        </w:tc>
        <w:tc>
          <w:tcPr>
            <w:tcW w:w="1374" w:type="dxa"/>
          </w:tcPr>
          <w:p w14:paraId="0A446A67" w14:textId="73E0D73B" w:rsidR="00A7146A" w:rsidRPr="006739FE" w:rsidRDefault="00A7146A" w:rsidP="00A7146A">
            <w:pPr>
              <w:pStyle w:val="TAC"/>
            </w:pPr>
            <w:r w:rsidRPr="006739FE">
              <w:t>70 %</w:t>
            </w:r>
          </w:p>
        </w:tc>
        <w:tc>
          <w:tcPr>
            <w:tcW w:w="1418" w:type="dxa"/>
          </w:tcPr>
          <w:p w14:paraId="7DB29A07" w14:textId="13ADD591" w:rsidR="00A7146A" w:rsidRPr="006739FE" w:rsidRDefault="00A7146A" w:rsidP="00A7146A">
            <w:pPr>
              <w:pStyle w:val="TAC"/>
            </w:pPr>
            <w:r w:rsidRPr="006739FE">
              <w:rPr>
                <w:lang w:eastAsia="zh-CN"/>
              </w:rPr>
              <w:t>G-FR1-A3-10</w:t>
            </w:r>
          </w:p>
        </w:tc>
        <w:tc>
          <w:tcPr>
            <w:tcW w:w="1153" w:type="dxa"/>
          </w:tcPr>
          <w:p w14:paraId="47CBE99E" w14:textId="0EE6DB25" w:rsidR="00A7146A" w:rsidRPr="006739FE" w:rsidRDefault="00A7146A" w:rsidP="00A7146A">
            <w:pPr>
              <w:pStyle w:val="TAC"/>
            </w:pPr>
            <w:r w:rsidRPr="006739FE">
              <w:t>pos1</w:t>
            </w:r>
          </w:p>
        </w:tc>
        <w:tc>
          <w:tcPr>
            <w:tcW w:w="828" w:type="dxa"/>
          </w:tcPr>
          <w:p w14:paraId="74CE1B9A" w14:textId="4971C826" w:rsidR="00A7146A" w:rsidRPr="006739FE" w:rsidRDefault="00A7146A" w:rsidP="00A7146A">
            <w:pPr>
              <w:pStyle w:val="TAC"/>
            </w:pPr>
            <w:r w:rsidRPr="006739FE">
              <w:t>-4.9</w:t>
            </w:r>
          </w:p>
        </w:tc>
      </w:tr>
      <w:tr w:rsidR="00A7146A" w:rsidRPr="006739FE" w14:paraId="366EFB6D" w14:textId="77777777" w:rsidTr="00A7146A">
        <w:trPr>
          <w:cantSplit/>
          <w:jc w:val="center"/>
        </w:trPr>
        <w:tc>
          <w:tcPr>
            <w:tcW w:w="1007" w:type="dxa"/>
            <w:tcBorders>
              <w:top w:val="nil"/>
              <w:bottom w:val="nil"/>
            </w:tcBorders>
            <w:shd w:val="clear" w:color="auto" w:fill="auto"/>
          </w:tcPr>
          <w:p w14:paraId="53D17E0A"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26DD33C7" w14:textId="77777777" w:rsidR="00A7146A" w:rsidRPr="006739FE" w:rsidRDefault="00A7146A" w:rsidP="00A7146A">
            <w:pPr>
              <w:pStyle w:val="TAC"/>
            </w:pPr>
            <w:r w:rsidRPr="006739FE">
              <w:t>4</w:t>
            </w:r>
          </w:p>
        </w:tc>
        <w:tc>
          <w:tcPr>
            <w:tcW w:w="861" w:type="dxa"/>
          </w:tcPr>
          <w:p w14:paraId="0F183396" w14:textId="2D182C01" w:rsidR="00A7146A" w:rsidRPr="006739FE" w:rsidRDefault="00A7146A" w:rsidP="00A7146A">
            <w:pPr>
              <w:pStyle w:val="TAC"/>
              <w:rPr>
                <w:rFonts w:cs="Arial"/>
              </w:rPr>
            </w:pPr>
            <w:r w:rsidRPr="006739FE">
              <w:t>Normal</w:t>
            </w:r>
          </w:p>
        </w:tc>
        <w:tc>
          <w:tcPr>
            <w:tcW w:w="1905" w:type="dxa"/>
          </w:tcPr>
          <w:p w14:paraId="2E7FB040" w14:textId="135CDFCF" w:rsidR="00A7146A" w:rsidRPr="006739FE" w:rsidRDefault="00A7146A" w:rsidP="00A7146A">
            <w:pPr>
              <w:pStyle w:val="TAC"/>
            </w:pPr>
            <w:r w:rsidRPr="006739FE">
              <w:t>TDLC300-100 Low</w:t>
            </w:r>
          </w:p>
        </w:tc>
        <w:tc>
          <w:tcPr>
            <w:tcW w:w="1374" w:type="dxa"/>
          </w:tcPr>
          <w:p w14:paraId="739947E9" w14:textId="6D02B993" w:rsidR="00A7146A" w:rsidRPr="006739FE" w:rsidRDefault="00A7146A" w:rsidP="00A7146A">
            <w:pPr>
              <w:pStyle w:val="TAC"/>
            </w:pPr>
            <w:r w:rsidRPr="006739FE">
              <w:t>70 %</w:t>
            </w:r>
          </w:p>
        </w:tc>
        <w:tc>
          <w:tcPr>
            <w:tcW w:w="1418" w:type="dxa"/>
          </w:tcPr>
          <w:p w14:paraId="5A68AC7B" w14:textId="1C963125" w:rsidR="00A7146A" w:rsidRPr="006739FE" w:rsidRDefault="00A7146A" w:rsidP="00A7146A">
            <w:pPr>
              <w:pStyle w:val="TAC"/>
            </w:pPr>
            <w:r w:rsidRPr="006739FE">
              <w:rPr>
                <w:lang w:eastAsia="zh-CN"/>
              </w:rPr>
              <w:t>G-FR1-A4-10</w:t>
            </w:r>
          </w:p>
        </w:tc>
        <w:tc>
          <w:tcPr>
            <w:tcW w:w="1153" w:type="dxa"/>
          </w:tcPr>
          <w:p w14:paraId="7CADC7D1" w14:textId="48E80BEB" w:rsidR="00A7146A" w:rsidRPr="006739FE" w:rsidRDefault="00A7146A" w:rsidP="00A7146A">
            <w:pPr>
              <w:pStyle w:val="TAC"/>
            </w:pPr>
            <w:r w:rsidRPr="006739FE">
              <w:t>pos1</w:t>
            </w:r>
          </w:p>
        </w:tc>
        <w:tc>
          <w:tcPr>
            <w:tcW w:w="828" w:type="dxa"/>
          </w:tcPr>
          <w:p w14:paraId="31D794AA" w14:textId="091E080C" w:rsidR="00A7146A" w:rsidRPr="006739FE" w:rsidRDefault="00A7146A" w:rsidP="00A7146A">
            <w:pPr>
              <w:pStyle w:val="TAC"/>
            </w:pPr>
            <w:r w:rsidRPr="006739FE">
              <w:t>6.8</w:t>
            </w:r>
          </w:p>
        </w:tc>
      </w:tr>
      <w:tr w:rsidR="00A7146A" w:rsidRPr="006739FE" w14:paraId="5B7F36FF" w14:textId="77777777" w:rsidTr="00A7146A">
        <w:trPr>
          <w:cantSplit/>
          <w:jc w:val="center"/>
        </w:trPr>
        <w:tc>
          <w:tcPr>
            <w:tcW w:w="1007" w:type="dxa"/>
            <w:tcBorders>
              <w:top w:val="nil"/>
              <w:bottom w:val="nil"/>
            </w:tcBorders>
            <w:shd w:val="clear" w:color="auto" w:fill="auto"/>
          </w:tcPr>
          <w:p w14:paraId="5AB04AE1"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6739FE" w:rsidRDefault="00A7146A" w:rsidP="00A7146A">
            <w:pPr>
              <w:pStyle w:val="TAC"/>
            </w:pPr>
          </w:p>
        </w:tc>
        <w:tc>
          <w:tcPr>
            <w:tcW w:w="861" w:type="dxa"/>
          </w:tcPr>
          <w:p w14:paraId="77CD6D58" w14:textId="60276762" w:rsidR="00A7146A" w:rsidRPr="006739FE" w:rsidRDefault="00A7146A" w:rsidP="00A7146A">
            <w:pPr>
              <w:pStyle w:val="TAC"/>
              <w:rPr>
                <w:rFonts w:cs="Arial"/>
              </w:rPr>
            </w:pPr>
            <w:r w:rsidRPr="006739FE">
              <w:t>Normal</w:t>
            </w:r>
          </w:p>
        </w:tc>
        <w:tc>
          <w:tcPr>
            <w:tcW w:w="1905" w:type="dxa"/>
          </w:tcPr>
          <w:p w14:paraId="1EE8CEDE" w14:textId="62B60F30" w:rsidR="00A7146A" w:rsidRPr="006739FE" w:rsidRDefault="00A7146A" w:rsidP="00A7146A">
            <w:pPr>
              <w:pStyle w:val="TAC"/>
            </w:pPr>
            <w:r w:rsidRPr="006739FE">
              <w:t>TDLA30-10 Low</w:t>
            </w:r>
          </w:p>
        </w:tc>
        <w:tc>
          <w:tcPr>
            <w:tcW w:w="1374" w:type="dxa"/>
          </w:tcPr>
          <w:p w14:paraId="6454E4E7" w14:textId="7D71968D" w:rsidR="00A7146A" w:rsidRPr="006739FE" w:rsidRDefault="00A7146A" w:rsidP="00A7146A">
            <w:pPr>
              <w:pStyle w:val="TAC"/>
            </w:pPr>
            <w:r w:rsidRPr="006739FE">
              <w:t>70 %</w:t>
            </w:r>
          </w:p>
        </w:tc>
        <w:tc>
          <w:tcPr>
            <w:tcW w:w="1418" w:type="dxa"/>
          </w:tcPr>
          <w:p w14:paraId="27DE4BFC" w14:textId="09A99191" w:rsidR="00A7146A" w:rsidRPr="006739FE" w:rsidRDefault="00A7146A" w:rsidP="00A7146A">
            <w:pPr>
              <w:pStyle w:val="TAC"/>
            </w:pPr>
            <w:r w:rsidRPr="006739FE">
              <w:rPr>
                <w:lang w:eastAsia="zh-CN"/>
              </w:rPr>
              <w:t>G-FR1-A5-10</w:t>
            </w:r>
          </w:p>
        </w:tc>
        <w:tc>
          <w:tcPr>
            <w:tcW w:w="1153" w:type="dxa"/>
          </w:tcPr>
          <w:p w14:paraId="1615C2C3" w14:textId="49422258" w:rsidR="00A7146A" w:rsidRPr="006739FE" w:rsidRDefault="00A7146A" w:rsidP="00A7146A">
            <w:pPr>
              <w:pStyle w:val="TAC"/>
            </w:pPr>
            <w:r w:rsidRPr="006739FE">
              <w:t>pos1</w:t>
            </w:r>
          </w:p>
        </w:tc>
        <w:tc>
          <w:tcPr>
            <w:tcW w:w="828" w:type="dxa"/>
          </w:tcPr>
          <w:p w14:paraId="5BDD7FDD" w14:textId="092C6C6E" w:rsidR="00A7146A" w:rsidRPr="006739FE" w:rsidRDefault="00A7146A" w:rsidP="00A7146A">
            <w:pPr>
              <w:pStyle w:val="TAC"/>
            </w:pPr>
            <w:r w:rsidRPr="006739FE">
              <w:t>9.2</w:t>
            </w:r>
          </w:p>
        </w:tc>
      </w:tr>
      <w:tr w:rsidR="00A7146A" w:rsidRPr="006739FE" w14:paraId="110EB428" w14:textId="77777777" w:rsidTr="00A7146A">
        <w:trPr>
          <w:cantSplit/>
          <w:jc w:val="center"/>
        </w:trPr>
        <w:tc>
          <w:tcPr>
            <w:tcW w:w="1007" w:type="dxa"/>
            <w:tcBorders>
              <w:top w:val="nil"/>
              <w:bottom w:val="nil"/>
            </w:tcBorders>
            <w:shd w:val="clear" w:color="auto" w:fill="auto"/>
          </w:tcPr>
          <w:p w14:paraId="3A6DBC30" w14:textId="77777777" w:rsidR="00A7146A" w:rsidRPr="006739FE" w:rsidRDefault="00A7146A" w:rsidP="00A7146A">
            <w:pPr>
              <w:pStyle w:val="TAC"/>
            </w:pPr>
          </w:p>
        </w:tc>
        <w:tc>
          <w:tcPr>
            <w:tcW w:w="1085" w:type="dxa"/>
            <w:tcBorders>
              <w:bottom w:val="nil"/>
            </w:tcBorders>
            <w:shd w:val="clear" w:color="auto" w:fill="auto"/>
          </w:tcPr>
          <w:p w14:paraId="1ED95854" w14:textId="77777777" w:rsidR="00A7146A" w:rsidRPr="006739FE" w:rsidRDefault="00A7146A" w:rsidP="00A7146A">
            <w:pPr>
              <w:pStyle w:val="TAC"/>
            </w:pPr>
          </w:p>
        </w:tc>
        <w:tc>
          <w:tcPr>
            <w:tcW w:w="861" w:type="dxa"/>
          </w:tcPr>
          <w:p w14:paraId="131E4EA8" w14:textId="08485F01" w:rsidR="00A7146A" w:rsidRPr="006739FE" w:rsidRDefault="00A7146A" w:rsidP="00A7146A">
            <w:pPr>
              <w:pStyle w:val="TAC"/>
              <w:rPr>
                <w:rFonts w:cs="Arial"/>
              </w:rPr>
            </w:pPr>
            <w:r w:rsidRPr="006739FE">
              <w:t>Normal</w:t>
            </w:r>
          </w:p>
        </w:tc>
        <w:tc>
          <w:tcPr>
            <w:tcW w:w="1905" w:type="dxa"/>
          </w:tcPr>
          <w:p w14:paraId="0CBC4918" w14:textId="5B714ED3" w:rsidR="00A7146A" w:rsidRPr="006739FE" w:rsidRDefault="00A7146A" w:rsidP="00A7146A">
            <w:pPr>
              <w:pStyle w:val="TAC"/>
            </w:pPr>
            <w:r w:rsidRPr="006739FE">
              <w:t>TDLB100-400 Low</w:t>
            </w:r>
          </w:p>
        </w:tc>
        <w:tc>
          <w:tcPr>
            <w:tcW w:w="1374" w:type="dxa"/>
          </w:tcPr>
          <w:p w14:paraId="2E4CCAD4" w14:textId="24E9EDF7" w:rsidR="00A7146A" w:rsidRPr="006739FE" w:rsidRDefault="00A7146A" w:rsidP="00A7146A">
            <w:pPr>
              <w:pStyle w:val="TAC"/>
            </w:pPr>
            <w:r w:rsidRPr="006739FE">
              <w:t>70 %</w:t>
            </w:r>
          </w:p>
        </w:tc>
        <w:tc>
          <w:tcPr>
            <w:tcW w:w="1418" w:type="dxa"/>
          </w:tcPr>
          <w:p w14:paraId="530DE7D4" w14:textId="3D5AD321" w:rsidR="00A7146A" w:rsidRPr="006739FE" w:rsidRDefault="00A7146A" w:rsidP="00A7146A">
            <w:pPr>
              <w:pStyle w:val="TAC"/>
            </w:pPr>
            <w:r w:rsidRPr="006739FE">
              <w:rPr>
                <w:lang w:eastAsia="zh-CN"/>
              </w:rPr>
              <w:t>G-FR1-A3-10</w:t>
            </w:r>
          </w:p>
        </w:tc>
        <w:tc>
          <w:tcPr>
            <w:tcW w:w="1153" w:type="dxa"/>
          </w:tcPr>
          <w:p w14:paraId="57838E6D" w14:textId="60626DE1" w:rsidR="00A7146A" w:rsidRPr="006739FE" w:rsidRDefault="00A7146A" w:rsidP="00A7146A">
            <w:pPr>
              <w:pStyle w:val="TAC"/>
            </w:pPr>
            <w:r w:rsidRPr="006739FE">
              <w:t>pos1</w:t>
            </w:r>
          </w:p>
        </w:tc>
        <w:tc>
          <w:tcPr>
            <w:tcW w:w="828" w:type="dxa"/>
          </w:tcPr>
          <w:p w14:paraId="6CFBC057" w14:textId="3B1E4939" w:rsidR="00A7146A" w:rsidRPr="006739FE" w:rsidRDefault="00A7146A" w:rsidP="00A7146A">
            <w:pPr>
              <w:pStyle w:val="TAC"/>
            </w:pPr>
            <w:r w:rsidRPr="006739FE">
              <w:t>-7.9</w:t>
            </w:r>
          </w:p>
        </w:tc>
      </w:tr>
      <w:tr w:rsidR="00A7146A" w:rsidRPr="006739FE" w14:paraId="14103D44" w14:textId="77777777" w:rsidTr="00A7146A">
        <w:trPr>
          <w:cantSplit/>
          <w:jc w:val="center"/>
        </w:trPr>
        <w:tc>
          <w:tcPr>
            <w:tcW w:w="1007" w:type="dxa"/>
            <w:tcBorders>
              <w:top w:val="nil"/>
              <w:bottom w:val="nil"/>
            </w:tcBorders>
            <w:shd w:val="clear" w:color="auto" w:fill="auto"/>
          </w:tcPr>
          <w:p w14:paraId="7C222165" w14:textId="77777777" w:rsidR="00A7146A" w:rsidRPr="006739FE" w:rsidRDefault="00A7146A" w:rsidP="00A7146A">
            <w:pPr>
              <w:pStyle w:val="TAC"/>
            </w:pPr>
          </w:p>
        </w:tc>
        <w:tc>
          <w:tcPr>
            <w:tcW w:w="1085" w:type="dxa"/>
            <w:tcBorders>
              <w:top w:val="nil"/>
              <w:bottom w:val="nil"/>
            </w:tcBorders>
            <w:shd w:val="clear" w:color="auto" w:fill="auto"/>
          </w:tcPr>
          <w:p w14:paraId="446808BE" w14:textId="77777777" w:rsidR="00A7146A" w:rsidRPr="006739FE" w:rsidRDefault="00A7146A" w:rsidP="00A7146A">
            <w:pPr>
              <w:pStyle w:val="TAC"/>
            </w:pPr>
            <w:r w:rsidRPr="006739FE">
              <w:t>8</w:t>
            </w:r>
          </w:p>
        </w:tc>
        <w:tc>
          <w:tcPr>
            <w:tcW w:w="861" w:type="dxa"/>
          </w:tcPr>
          <w:p w14:paraId="66242DF9" w14:textId="13EBEC8C" w:rsidR="00A7146A" w:rsidRPr="006739FE" w:rsidRDefault="00A7146A" w:rsidP="00A7146A">
            <w:pPr>
              <w:pStyle w:val="TAC"/>
              <w:rPr>
                <w:rFonts w:cs="Arial"/>
              </w:rPr>
            </w:pPr>
            <w:r w:rsidRPr="006739FE">
              <w:t>Normal</w:t>
            </w:r>
          </w:p>
        </w:tc>
        <w:tc>
          <w:tcPr>
            <w:tcW w:w="1905" w:type="dxa"/>
          </w:tcPr>
          <w:p w14:paraId="15049834" w14:textId="5CDE6C5B" w:rsidR="00A7146A" w:rsidRPr="006739FE" w:rsidRDefault="00A7146A" w:rsidP="00A7146A">
            <w:pPr>
              <w:pStyle w:val="TAC"/>
            </w:pPr>
            <w:r w:rsidRPr="006739FE">
              <w:t>TDLC300-100 Low</w:t>
            </w:r>
          </w:p>
        </w:tc>
        <w:tc>
          <w:tcPr>
            <w:tcW w:w="1374" w:type="dxa"/>
          </w:tcPr>
          <w:p w14:paraId="6C4FC832" w14:textId="5BEFD36C" w:rsidR="00A7146A" w:rsidRPr="006739FE" w:rsidRDefault="00A7146A" w:rsidP="00A7146A">
            <w:pPr>
              <w:pStyle w:val="TAC"/>
            </w:pPr>
            <w:r w:rsidRPr="006739FE">
              <w:t>70 %</w:t>
            </w:r>
          </w:p>
        </w:tc>
        <w:tc>
          <w:tcPr>
            <w:tcW w:w="1418" w:type="dxa"/>
          </w:tcPr>
          <w:p w14:paraId="4BC0270A" w14:textId="1A8EB373" w:rsidR="00A7146A" w:rsidRPr="006739FE" w:rsidRDefault="00A7146A" w:rsidP="00A7146A">
            <w:pPr>
              <w:pStyle w:val="TAC"/>
            </w:pPr>
            <w:r w:rsidRPr="006739FE">
              <w:rPr>
                <w:lang w:eastAsia="zh-CN"/>
              </w:rPr>
              <w:t>G-FR1-A4-10</w:t>
            </w:r>
          </w:p>
        </w:tc>
        <w:tc>
          <w:tcPr>
            <w:tcW w:w="1153" w:type="dxa"/>
          </w:tcPr>
          <w:p w14:paraId="25A694A9" w14:textId="6F86F4C0" w:rsidR="00A7146A" w:rsidRPr="006739FE" w:rsidRDefault="00A7146A" w:rsidP="00A7146A">
            <w:pPr>
              <w:pStyle w:val="TAC"/>
            </w:pPr>
            <w:r w:rsidRPr="006739FE">
              <w:t>pos1</w:t>
            </w:r>
          </w:p>
        </w:tc>
        <w:tc>
          <w:tcPr>
            <w:tcW w:w="828" w:type="dxa"/>
          </w:tcPr>
          <w:p w14:paraId="02A1CBB3" w14:textId="27686FE0" w:rsidR="00A7146A" w:rsidRPr="006739FE" w:rsidRDefault="00A7146A" w:rsidP="00A7146A">
            <w:pPr>
              <w:pStyle w:val="TAC"/>
            </w:pPr>
            <w:r w:rsidRPr="006739FE">
              <w:t>3.6</w:t>
            </w:r>
          </w:p>
        </w:tc>
      </w:tr>
      <w:tr w:rsidR="00A7146A" w:rsidRPr="006739FE"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6739FE" w:rsidRDefault="00A7146A" w:rsidP="00A7146A">
            <w:pPr>
              <w:pStyle w:val="TAC"/>
            </w:pPr>
          </w:p>
        </w:tc>
        <w:tc>
          <w:tcPr>
            <w:tcW w:w="861" w:type="dxa"/>
          </w:tcPr>
          <w:p w14:paraId="5EC6611C" w14:textId="6C989D3E" w:rsidR="00A7146A" w:rsidRPr="006739FE" w:rsidRDefault="00A7146A" w:rsidP="00A7146A">
            <w:pPr>
              <w:pStyle w:val="TAC"/>
              <w:rPr>
                <w:rFonts w:cs="Arial"/>
              </w:rPr>
            </w:pPr>
            <w:r w:rsidRPr="006739FE">
              <w:t>Normal</w:t>
            </w:r>
          </w:p>
        </w:tc>
        <w:tc>
          <w:tcPr>
            <w:tcW w:w="1905" w:type="dxa"/>
          </w:tcPr>
          <w:p w14:paraId="7B8865DB" w14:textId="35D54E8F" w:rsidR="00A7146A" w:rsidRPr="006739FE" w:rsidRDefault="00A7146A" w:rsidP="00A7146A">
            <w:pPr>
              <w:pStyle w:val="TAC"/>
            </w:pPr>
            <w:r w:rsidRPr="006739FE">
              <w:t>TDLA30-10 Low</w:t>
            </w:r>
          </w:p>
        </w:tc>
        <w:tc>
          <w:tcPr>
            <w:tcW w:w="1374" w:type="dxa"/>
          </w:tcPr>
          <w:p w14:paraId="3AB877F9" w14:textId="53338151" w:rsidR="00A7146A" w:rsidRPr="006739FE" w:rsidRDefault="00A7146A" w:rsidP="00A7146A">
            <w:pPr>
              <w:pStyle w:val="TAC"/>
            </w:pPr>
            <w:r w:rsidRPr="006739FE">
              <w:t>70 %</w:t>
            </w:r>
          </w:p>
        </w:tc>
        <w:tc>
          <w:tcPr>
            <w:tcW w:w="1418" w:type="dxa"/>
          </w:tcPr>
          <w:p w14:paraId="51DF5735" w14:textId="79F4D132" w:rsidR="00A7146A" w:rsidRPr="006739FE" w:rsidRDefault="00A7146A" w:rsidP="00A7146A">
            <w:pPr>
              <w:pStyle w:val="TAC"/>
            </w:pPr>
            <w:r w:rsidRPr="006739FE">
              <w:rPr>
                <w:lang w:eastAsia="zh-CN"/>
              </w:rPr>
              <w:t>G-FR1-A5-10</w:t>
            </w:r>
          </w:p>
        </w:tc>
        <w:tc>
          <w:tcPr>
            <w:tcW w:w="1153" w:type="dxa"/>
          </w:tcPr>
          <w:p w14:paraId="00217E99" w14:textId="400A6406" w:rsidR="00A7146A" w:rsidRPr="006739FE" w:rsidRDefault="00A7146A" w:rsidP="00A7146A">
            <w:pPr>
              <w:pStyle w:val="TAC"/>
            </w:pPr>
            <w:r w:rsidRPr="006739FE">
              <w:t>pos1</w:t>
            </w:r>
          </w:p>
        </w:tc>
        <w:tc>
          <w:tcPr>
            <w:tcW w:w="828" w:type="dxa"/>
          </w:tcPr>
          <w:p w14:paraId="20026E1A" w14:textId="69AC1391" w:rsidR="00A7146A" w:rsidRPr="006739FE" w:rsidRDefault="00A7146A" w:rsidP="00A7146A">
            <w:pPr>
              <w:pStyle w:val="TAC"/>
            </w:pPr>
            <w:r w:rsidRPr="006739FE">
              <w:t>6.1</w:t>
            </w:r>
          </w:p>
        </w:tc>
      </w:tr>
      <w:tr w:rsidR="00A7146A" w:rsidRPr="006739FE" w14:paraId="500B550F" w14:textId="77777777" w:rsidTr="00A7146A">
        <w:trPr>
          <w:cantSplit/>
          <w:jc w:val="center"/>
        </w:trPr>
        <w:tc>
          <w:tcPr>
            <w:tcW w:w="1007" w:type="dxa"/>
            <w:tcBorders>
              <w:bottom w:val="nil"/>
            </w:tcBorders>
            <w:shd w:val="clear" w:color="auto" w:fill="auto"/>
          </w:tcPr>
          <w:p w14:paraId="6AD97AC2" w14:textId="77777777" w:rsidR="00A7146A" w:rsidRPr="006739FE" w:rsidRDefault="00A7146A" w:rsidP="00A7146A">
            <w:pPr>
              <w:pStyle w:val="TAC"/>
            </w:pPr>
          </w:p>
        </w:tc>
        <w:tc>
          <w:tcPr>
            <w:tcW w:w="1085" w:type="dxa"/>
            <w:tcBorders>
              <w:bottom w:val="nil"/>
            </w:tcBorders>
            <w:shd w:val="clear" w:color="auto" w:fill="auto"/>
          </w:tcPr>
          <w:p w14:paraId="34475120" w14:textId="77777777" w:rsidR="00A7146A" w:rsidRPr="006739FE" w:rsidRDefault="00A7146A" w:rsidP="00A7146A">
            <w:pPr>
              <w:pStyle w:val="TAC"/>
            </w:pPr>
            <w:r w:rsidRPr="006739FE">
              <w:t>2</w:t>
            </w:r>
          </w:p>
        </w:tc>
        <w:tc>
          <w:tcPr>
            <w:tcW w:w="861" w:type="dxa"/>
          </w:tcPr>
          <w:p w14:paraId="2EFFFACA" w14:textId="09779645" w:rsidR="00A7146A" w:rsidRPr="006739FE" w:rsidRDefault="00A7146A" w:rsidP="00A7146A">
            <w:pPr>
              <w:pStyle w:val="TAC"/>
              <w:rPr>
                <w:rFonts w:cs="Arial"/>
              </w:rPr>
            </w:pPr>
            <w:r w:rsidRPr="006739FE">
              <w:t>Normal</w:t>
            </w:r>
          </w:p>
        </w:tc>
        <w:tc>
          <w:tcPr>
            <w:tcW w:w="1905" w:type="dxa"/>
          </w:tcPr>
          <w:p w14:paraId="2D44D9C5" w14:textId="4BCC7A75" w:rsidR="00A7146A" w:rsidRPr="006739FE" w:rsidRDefault="00A7146A" w:rsidP="00A7146A">
            <w:pPr>
              <w:pStyle w:val="TAC"/>
            </w:pPr>
            <w:r w:rsidRPr="006739FE">
              <w:t>TDLB100-400 Low</w:t>
            </w:r>
          </w:p>
        </w:tc>
        <w:tc>
          <w:tcPr>
            <w:tcW w:w="1374" w:type="dxa"/>
          </w:tcPr>
          <w:p w14:paraId="456331DC" w14:textId="7E82A67A" w:rsidR="00A7146A" w:rsidRPr="006739FE" w:rsidRDefault="00A7146A" w:rsidP="00A7146A">
            <w:pPr>
              <w:pStyle w:val="TAC"/>
            </w:pPr>
            <w:r w:rsidRPr="006739FE">
              <w:t>70 %</w:t>
            </w:r>
          </w:p>
        </w:tc>
        <w:tc>
          <w:tcPr>
            <w:tcW w:w="1418" w:type="dxa"/>
          </w:tcPr>
          <w:p w14:paraId="097C8FDB" w14:textId="75399D90" w:rsidR="00A7146A" w:rsidRPr="006739FE" w:rsidRDefault="00A7146A" w:rsidP="00A7146A">
            <w:pPr>
              <w:pStyle w:val="TAC"/>
            </w:pPr>
            <w:r w:rsidRPr="006739FE">
              <w:rPr>
                <w:lang w:eastAsia="zh-CN"/>
              </w:rPr>
              <w:t>G-FR1-A3-24</w:t>
            </w:r>
          </w:p>
        </w:tc>
        <w:tc>
          <w:tcPr>
            <w:tcW w:w="1153" w:type="dxa"/>
          </w:tcPr>
          <w:p w14:paraId="0AA76A40" w14:textId="3E5E9845" w:rsidR="00A7146A" w:rsidRPr="006739FE" w:rsidRDefault="00A7146A" w:rsidP="00A7146A">
            <w:pPr>
              <w:pStyle w:val="TAC"/>
            </w:pPr>
            <w:r w:rsidRPr="006739FE">
              <w:t>pos1</w:t>
            </w:r>
          </w:p>
        </w:tc>
        <w:tc>
          <w:tcPr>
            <w:tcW w:w="828" w:type="dxa"/>
          </w:tcPr>
          <w:p w14:paraId="53A3DABD" w14:textId="4E046BC1" w:rsidR="00A7146A" w:rsidRPr="006739FE" w:rsidRDefault="00A7146A" w:rsidP="00A7146A">
            <w:pPr>
              <w:pStyle w:val="TAC"/>
            </w:pPr>
            <w:r w:rsidRPr="006739FE">
              <w:t>2.9</w:t>
            </w:r>
          </w:p>
        </w:tc>
      </w:tr>
      <w:tr w:rsidR="00A7146A" w:rsidRPr="006739FE" w14:paraId="4D18D546" w14:textId="77777777" w:rsidTr="00A7146A">
        <w:trPr>
          <w:cantSplit/>
          <w:jc w:val="center"/>
        </w:trPr>
        <w:tc>
          <w:tcPr>
            <w:tcW w:w="1007" w:type="dxa"/>
            <w:tcBorders>
              <w:top w:val="nil"/>
              <w:bottom w:val="nil"/>
            </w:tcBorders>
            <w:shd w:val="clear" w:color="auto" w:fill="auto"/>
          </w:tcPr>
          <w:p w14:paraId="5DCAF677"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6739FE" w:rsidRDefault="00A7146A" w:rsidP="00A7146A">
            <w:pPr>
              <w:pStyle w:val="TAC"/>
            </w:pPr>
          </w:p>
        </w:tc>
        <w:tc>
          <w:tcPr>
            <w:tcW w:w="861" w:type="dxa"/>
          </w:tcPr>
          <w:p w14:paraId="0C2A9A8E" w14:textId="1AA6990B" w:rsidR="00A7146A" w:rsidRPr="006739FE" w:rsidRDefault="00A7146A" w:rsidP="00A7146A">
            <w:pPr>
              <w:pStyle w:val="TAC"/>
              <w:rPr>
                <w:rFonts w:cs="Arial"/>
              </w:rPr>
            </w:pPr>
            <w:r w:rsidRPr="006739FE">
              <w:t>Normal</w:t>
            </w:r>
          </w:p>
        </w:tc>
        <w:tc>
          <w:tcPr>
            <w:tcW w:w="1905" w:type="dxa"/>
          </w:tcPr>
          <w:p w14:paraId="5977F4B4" w14:textId="0449EAE1" w:rsidR="00A7146A" w:rsidRPr="006739FE" w:rsidRDefault="00A7146A" w:rsidP="00A7146A">
            <w:pPr>
              <w:pStyle w:val="TAC"/>
            </w:pPr>
            <w:r w:rsidRPr="006739FE">
              <w:t>TDLC300-100 Low</w:t>
            </w:r>
          </w:p>
        </w:tc>
        <w:tc>
          <w:tcPr>
            <w:tcW w:w="1374" w:type="dxa"/>
          </w:tcPr>
          <w:p w14:paraId="69F3834A" w14:textId="22C46FD7" w:rsidR="00A7146A" w:rsidRPr="006739FE" w:rsidRDefault="00A7146A" w:rsidP="00A7146A">
            <w:pPr>
              <w:pStyle w:val="TAC"/>
            </w:pPr>
            <w:r w:rsidRPr="006739FE">
              <w:t>70 %</w:t>
            </w:r>
          </w:p>
        </w:tc>
        <w:tc>
          <w:tcPr>
            <w:tcW w:w="1418" w:type="dxa"/>
          </w:tcPr>
          <w:p w14:paraId="3E00AF49" w14:textId="65034420" w:rsidR="00A7146A" w:rsidRPr="006739FE" w:rsidRDefault="00A7146A" w:rsidP="00A7146A">
            <w:pPr>
              <w:pStyle w:val="TAC"/>
              <w:rPr>
                <w:lang w:eastAsia="zh-CN"/>
              </w:rPr>
            </w:pPr>
            <w:r w:rsidRPr="006739FE">
              <w:rPr>
                <w:lang w:eastAsia="zh-CN"/>
              </w:rPr>
              <w:t>G-FR1-A4-24</w:t>
            </w:r>
          </w:p>
        </w:tc>
        <w:tc>
          <w:tcPr>
            <w:tcW w:w="1153" w:type="dxa"/>
          </w:tcPr>
          <w:p w14:paraId="3B515198" w14:textId="4959623B" w:rsidR="00A7146A" w:rsidRPr="006739FE" w:rsidRDefault="00A7146A" w:rsidP="00A7146A">
            <w:pPr>
              <w:pStyle w:val="TAC"/>
            </w:pPr>
            <w:r w:rsidRPr="006739FE">
              <w:t>pos1</w:t>
            </w:r>
          </w:p>
        </w:tc>
        <w:tc>
          <w:tcPr>
            <w:tcW w:w="828" w:type="dxa"/>
          </w:tcPr>
          <w:p w14:paraId="39B41866" w14:textId="051A4CC6" w:rsidR="00A7146A" w:rsidRPr="006739FE" w:rsidRDefault="00A7146A" w:rsidP="00A7146A">
            <w:pPr>
              <w:pStyle w:val="TAC"/>
            </w:pPr>
            <w:r w:rsidRPr="006739FE">
              <w:t>19.1</w:t>
            </w:r>
          </w:p>
        </w:tc>
      </w:tr>
      <w:tr w:rsidR="00A7146A" w:rsidRPr="006739FE" w14:paraId="246B46D7" w14:textId="77777777" w:rsidTr="00A7146A">
        <w:trPr>
          <w:cantSplit/>
          <w:jc w:val="center"/>
        </w:trPr>
        <w:tc>
          <w:tcPr>
            <w:tcW w:w="1007" w:type="dxa"/>
            <w:tcBorders>
              <w:top w:val="nil"/>
              <w:bottom w:val="nil"/>
            </w:tcBorders>
            <w:shd w:val="clear" w:color="auto" w:fill="auto"/>
          </w:tcPr>
          <w:p w14:paraId="4CBABE90" w14:textId="77777777" w:rsidR="00A7146A" w:rsidRPr="006739FE" w:rsidRDefault="00A7146A" w:rsidP="00A7146A">
            <w:pPr>
              <w:pStyle w:val="TAC"/>
            </w:pPr>
            <w:r w:rsidRPr="006739FE">
              <w:t>2</w:t>
            </w:r>
          </w:p>
        </w:tc>
        <w:tc>
          <w:tcPr>
            <w:tcW w:w="1085" w:type="dxa"/>
            <w:tcBorders>
              <w:bottom w:val="nil"/>
            </w:tcBorders>
            <w:shd w:val="clear" w:color="auto" w:fill="auto"/>
          </w:tcPr>
          <w:p w14:paraId="332D75E0" w14:textId="77777777" w:rsidR="00A7146A" w:rsidRPr="006739FE" w:rsidRDefault="00A7146A" w:rsidP="00A7146A">
            <w:pPr>
              <w:pStyle w:val="TAC"/>
            </w:pPr>
            <w:r w:rsidRPr="006739FE">
              <w:t>4</w:t>
            </w:r>
          </w:p>
        </w:tc>
        <w:tc>
          <w:tcPr>
            <w:tcW w:w="861" w:type="dxa"/>
          </w:tcPr>
          <w:p w14:paraId="720FEADD" w14:textId="5D000B83" w:rsidR="00A7146A" w:rsidRPr="006739FE" w:rsidRDefault="00A7146A" w:rsidP="00A7146A">
            <w:pPr>
              <w:pStyle w:val="TAC"/>
              <w:rPr>
                <w:rFonts w:cs="Arial"/>
              </w:rPr>
            </w:pPr>
            <w:r w:rsidRPr="006739FE">
              <w:t>Normal</w:t>
            </w:r>
          </w:p>
        </w:tc>
        <w:tc>
          <w:tcPr>
            <w:tcW w:w="1905" w:type="dxa"/>
          </w:tcPr>
          <w:p w14:paraId="67B20DFA" w14:textId="65C69AA5" w:rsidR="00A7146A" w:rsidRPr="006739FE" w:rsidRDefault="00A7146A" w:rsidP="00A7146A">
            <w:pPr>
              <w:pStyle w:val="TAC"/>
            </w:pPr>
            <w:r w:rsidRPr="006739FE">
              <w:t>TDLB100-400 Low</w:t>
            </w:r>
          </w:p>
        </w:tc>
        <w:tc>
          <w:tcPr>
            <w:tcW w:w="1374" w:type="dxa"/>
          </w:tcPr>
          <w:p w14:paraId="34CF2D07" w14:textId="0F27A807" w:rsidR="00A7146A" w:rsidRPr="006739FE" w:rsidRDefault="00A7146A" w:rsidP="00A7146A">
            <w:pPr>
              <w:pStyle w:val="TAC"/>
            </w:pPr>
            <w:r w:rsidRPr="006739FE">
              <w:t>70 %</w:t>
            </w:r>
          </w:p>
        </w:tc>
        <w:tc>
          <w:tcPr>
            <w:tcW w:w="1418" w:type="dxa"/>
          </w:tcPr>
          <w:p w14:paraId="0AFF2D07" w14:textId="7F65C039" w:rsidR="00A7146A" w:rsidRPr="006739FE" w:rsidRDefault="00A7146A" w:rsidP="00A7146A">
            <w:pPr>
              <w:pStyle w:val="TAC"/>
              <w:rPr>
                <w:lang w:eastAsia="zh-CN"/>
              </w:rPr>
            </w:pPr>
            <w:r w:rsidRPr="006739FE">
              <w:rPr>
                <w:lang w:eastAsia="zh-CN"/>
              </w:rPr>
              <w:t>G-FR1-A3-24</w:t>
            </w:r>
          </w:p>
        </w:tc>
        <w:tc>
          <w:tcPr>
            <w:tcW w:w="1153" w:type="dxa"/>
          </w:tcPr>
          <w:p w14:paraId="7A6F23F4" w14:textId="7D8C46EF" w:rsidR="00A7146A" w:rsidRPr="006739FE" w:rsidRDefault="00A7146A" w:rsidP="00A7146A">
            <w:pPr>
              <w:pStyle w:val="TAC"/>
            </w:pPr>
            <w:r w:rsidRPr="006739FE">
              <w:t>pos1</w:t>
            </w:r>
          </w:p>
        </w:tc>
        <w:tc>
          <w:tcPr>
            <w:tcW w:w="828" w:type="dxa"/>
          </w:tcPr>
          <w:p w14:paraId="14C3539C" w14:textId="098A4553" w:rsidR="00A7146A" w:rsidRPr="006739FE" w:rsidRDefault="00A7146A" w:rsidP="00A7146A">
            <w:pPr>
              <w:pStyle w:val="TAC"/>
            </w:pPr>
            <w:r w:rsidRPr="006739FE">
              <w:t>-1.0</w:t>
            </w:r>
          </w:p>
        </w:tc>
      </w:tr>
      <w:tr w:rsidR="00A7146A" w:rsidRPr="006739FE" w14:paraId="58AB6065" w14:textId="77777777" w:rsidTr="00A7146A">
        <w:trPr>
          <w:cantSplit/>
          <w:jc w:val="center"/>
        </w:trPr>
        <w:tc>
          <w:tcPr>
            <w:tcW w:w="1007" w:type="dxa"/>
            <w:tcBorders>
              <w:top w:val="nil"/>
              <w:bottom w:val="nil"/>
            </w:tcBorders>
            <w:shd w:val="clear" w:color="auto" w:fill="auto"/>
          </w:tcPr>
          <w:p w14:paraId="42895E4D"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6739FE" w:rsidRDefault="00A7146A" w:rsidP="00A7146A">
            <w:pPr>
              <w:pStyle w:val="TAC"/>
            </w:pPr>
          </w:p>
        </w:tc>
        <w:tc>
          <w:tcPr>
            <w:tcW w:w="861" w:type="dxa"/>
          </w:tcPr>
          <w:p w14:paraId="5D4DF2F9" w14:textId="1892366E" w:rsidR="00A7146A" w:rsidRPr="006739FE" w:rsidRDefault="00A7146A" w:rsidP="00A7146A">
            <w:pPr>
              <w:pStyle w:val="TAC"/>
              <w:rPr>
                <w:rFonts w:cs="Arial"/>
              </w:rPr>
            </w:pPr>
            <w:r w:rsidRPr="006739FE">
              <w:t>Normal</w:t>
            </w:r>
          </w:p>
        </w:tc>
        <w:tc>
          <w:tcPr>
            <w:tcW w:w="1905" w:type="dxa"/>
          </w:tcPr>
          <w:p w14:paraId="126F204A" w14:textId="3C3ED30F" w:rsidR="00A7146A" w:rsidRPr="006739FE" w:rsidRDefault="00A7146A" w:rsidP="00A7146A">
            <w:pPr>
              <w:pStyle w:val="TAC"/>
            </w:pPr>
            <w:r w:rsidRPr="006739FE">
              <w:t>TDLC300-100 Low</w:t>
            </w:r>
          </w:p>
        </w:tc>
        <w:tc>
          <w:tcPr>
            <w:tcW w:w="1374" w:type="dxa"/>
          </w:tcPr>
          <w:p w14:paraId="4C366497" w14:textId="5133A9A9" w:rsidR="00A7146A" w:rsidRPr="006739FE" w:rsidRDefault="00A7146A" w:rsidP="00A7146A">
            <w:pPr>
              <w:pStyle w:val="TAC"/>
            </w:pPr>
            <w:r w:rsidRPr="006739FE">
              <w:t>70 %</w:t>
            </w:r>
          </w:p>
        </w:tc>
        <w:tc>
          <w:tcPr>
            <w:tcW w:w="1418" w:type="dxa"/>
          </w:tcPr>
          <w:p w14:paraId="5DBDC70D" w14:textId="46008F9C" w:rsidR="00A7146A" w:rsidRPr="006739FE" w:rsidRDefault="00A7146A" w:rsidP="00A7146A">
            <w:pPr>
              <w:pStyle w:val="TAC"/>
              <w:rPr>
                <w:lang w:eastAsia="zh-CN"/>
              </w:rPr>
            </w:pPr>
            <w:r w:rsidRPr="006739FE">
              <w:rPr>
                <w:lang w:eastAsia="zh-CN"/>
              </w:rPr>
              <w:t>G-FR1-A4-24</w:t>
            </w:r>
          </w:p>
        </w:tc>
        <w:tc>
          <w:tcPr>
            <w:tcW w:w="1153" w:type="dxa"/>
          </w:tcPr>
          <w:p w14:paraId="548A2187" w14:textId="1E923DFF" w:rsidR="00A7146A" w:rsidRPr="006739FE" w:rsidRDefault="00A7146A" w:rsidP="00A7146A">
            <w:pPr>
              <w:pStyle w:val="TAC"/>
            </w:pPr>
            <w:r w:rsidRPr="006739FE">
              <w:t>pos1</w:t>
            </w:r>
          </w:p>
        </w:tc>
        <w:tc>
          <w:tcPr>
            <w:tcW w:w="828" w:type="dxa"/>
          </w:tcPr>
          <w:p w14:paraId="52350FC9" w14:textId="6B612FCF" w:rsidR="00A7146A" w:rsidRPr="006739FE" w:rsidRDefault="00A7146A" w:rsidP="00A7146A">
            <w:pPr>
              <w:pStyle w:val="TAC"/>
            </w:pPr>
            <w:r w:rsidRPr="006739FE">
              <w:t>11.9</w:t>
            </w:r>
          </w:p>
        </w:tc>
      </w:tr>
      <w:tr w:rsidR="00A7146A" w:rsidRPr="006739FE" w14:paraId="56F36A5C" w14:textId="77777777" w:rsidTr="00A7146A">
        <w:trPr>
          <w:cantSplit/>
          <w:jc w:val="center"/>
        </w:trPr>
        <w:tc>
          <w:tcPr>
            <w:tcW w:w="1007" w:type="dxa"/>
            <w:tcBorders>
              <w:top w:val="nil"/>
              <w:bottom w:val="nil"/>
            </w:tcBorders>
            <w:shd w:val="clear" w:color="auto" w:fill="auto"/>
          </w:tcPr>
          <w:p w14:paraId="419DDC61" w14:textId="77777777" w:rsidR="00A7146A" w:rsidRPr="006739FE" w:rsidRDefault="00A7146A" w:rsidP="00A7146A">
            <w:pPr>
              <w:pStyle w:val="TAC"/>
            </w:pPr>
          </w:p>
        </w:tc>
        <w:tc>
          <w:tcPr>
            <w:tcW w:w="1085" w:type="dxa"/>
            <w:tcBorders>
              <w:bottom w:val="nil"/>
            </w:tcBorders>
            <w:shd w:val="clear" w:color="auto" w:fill="auto"/>
          </w:tcPr>
          <w:p w14:paraId="601C5F56" w14:textId="77777777" w:rsidR="00A7146A" w:rsidRPr="006739FE" w:rsidRDefault="00A7146A" w:rsidP="00A7146A">
            <w:pPr>
              <w:pStyle w:val="TAC"/>
            </w:pPr>
            <w:r w:rsidRPr="006739FE">
              <w:t>8</w:t>
            </w:r>
          </w:p>
        </w:tc>
        <w:tc>
          <w:tcPr>
            <w:tcW w:w="861" w:type="dxa"/>
          </w:tcPr>
          <w:p w14:paraId="3B8247E0" w14:textId="0A73FFAE" w:rsidR="00A7146A" w:rsidRPr="006739FE" w:rsidRDefault="00A7146A" w:rsidP="00A7146A">
            <w:pPr>
              <w:pStyle w:val="TAC"/>
              <w:rPr>
                <w:rFonts w:cs="Arial"/>
              </w:rPr>
            </w:pPr>
            <w:r w:rsidRPr="006739FE">
              <w:t>Normal</w:t>
            </w:r>
          </w:p>
        </w:tc>
        <w:tc>
          <w:tcPr>
            <w:tcW w:w="1905" w:type="dxa"/>
          </w:tcPr>
          <w:p w14:paraId="100C29DB" w14:textId="1F2463D8" w:rsidR="00A7146A" w:rsidRPr="006739FE" w:rsidRDefault="00A7146A" w:rsidP="00A7146A">
            <w:pPr>
              <w:pStyle w:val="TAC"/>
            </w:pPr>
            <w:r w:rsidRPr="006739FE">
              <w:t>TDLB100-400 Low</w:t>
            </w:r>
          </w:p>
        </w:tc>
        <w:tc>
          <w:tcPr>
            <w:tcW w:w="1374" w:type="dxa"/>
          </w:tcPr>
          <w:p w14:paraId="3DAE62FE" w14:textId="521720B2" w:rsidR="00A7146A" w:rsidRPr="006739FE" w:rsidRDefault="00A7146A" w:rsidP="00A7146A">
            <w:pPr>
              <w:pStyle w:val="TAC"/>
            </w:pPr>
            <w:r w:rsidRPr="006739FE">
              <w:t>70 %</w:t>
            </w:r>
          </w:p>
        </w:tc>
        <w:tc>
          <w:tcPr>
            <w:tcW w:w="1418" w:type="dxa"/>
          </w:tcPr>
          <w:p w14:paraId="66187919" w14:textId="5C4E3497" w:rsidR="00A7146A" w:rsidRPr="006739FE" w:rsidRDefault="00A7146A" w:rsidP="00A7146A">
            <w:pPr>
              <w:pStyle w:val="TAC"/>
              <w:rPr>
                <w:lang w:eastAsia="zh-CN"/>
              </w:rPr>
            </w:pPr>
            <w:r w:rsidRPr="006739FE">
              <w:rPr>
                <w:lang w:eastAsia="zh-CN"/>
              </w:rPr>
              <w:t>G-FR1-A3-24</w:t>
            </w:r>
          </w:p>
        </w:tc>
        <w:tc>
          <w:tcPr>
            <w:tcW w:w="1153" w:type="dxa"/>
          </w:tcPr>
          <w:p w14:paraId="53EA9138" w14:textId="3F445C39" w:rsidR="00A7146A" w:rsidRPr="006739FE" w:rsidRDefault="00A7146A" w:rsidP="00A7146A">
            <w:pPr>
              <w:pStyle w:val="TAC"/>
            </w:pPr>
            <w:r w:rsidRPr="006739FE">
              <w:t>pos1</w:t>
            </w:r>
          </w:p>
        </w:tc>
        <w:tc>
          <w:tcPr>
            <w:tcW w:w="828" w:type="dxa"/>
          </w:tcPr>
          <w:p w14:paraId="68D1E2B7" w14:textId="3C92C89B" w:rsidR="00A7146A" w:rsidRPr="006739FE" w:rsidRDefault="00A7146A" w:rsidP="00A7146A">
            <w:pPr>
              <w:pStyle w:val="TAC"/>
            </w:pPr>
            <w:r w:rsidRPr="006739FE">
              <w:t>-4.5</w:t>
            </w:r>
          </w:p>
        </w:tc>
      </w:tr>
      <w:tr w:rsidR="00A7146A" w:rsidRPr="006739FE" w14:paraId="1D049A3C" w14:textId="77777777" w:rsidTr="00A7146A">
        <w:trPr>
          <w:cantSplit/>
          <w:jc w:val="center"/>
        </w:trPr>
        <w:tc>
          <w:tcPr>
            <w:tcW w:w="1007" w:type="dxa"/>
            <w:tcBorders>
              <w:top w:val="nil"/>
            </w:tcBorders>
            <w:shd w:val="clear" w:color="auto" w:fill="auto"/>
          </w:tcPr>
          <w:p w14:paraId="53442A21" w14:textId="77777777" w:rsidR="00A7146A" w:rsidRPr="006739FE" w:rsidRDefault="00A7146A" w:rsidP="00A7146A">
            <w:pPr>
              <w:pStyle w:val="TAC"/>
            </w:pPr>
          </w:p>
        </w:tc>
        <w:tc>
          <w:tcPr>
            <w:tcW w:w="1085" w:type="dxa"/>
            <w:tcBorders>
              <w:top w:val="nil"/>
            </w:tcBorders>
            <w:shd w:val="clear" w:color="auto" w:fill="auto"/>
          </w:tcPr>
          <w:p w14:paraId="7911249A" w14:textId="77777777" w:rsidR="00A7146A" w:rsidRPr="006739FE" w:rsidRDefault="00A7146A" w:rsidP="00A7146A">
            <w:pPr>
              <w:pStyle w:val="TAC"/>
            </w:pPr>
          </w:p>
        </w:tc>
        <w:tc>
          <w:tcPr>
            <w:tcW w:w="861" w:type="dxa"/>
          </w:tcPr>
          <w:p w14:paraId="21B62860" w14:textId="6626AA3D" w:rsidR="00A7146A" w:rsidRPr="006739FE" w:rsidRDefault="00A7146A" w:rsidP="00A7146A">
            <w:pPr>
              <w:pStyle w:val="TAC"/>
              <w:rPr>
                <w:rFonts w:cs="Arial"/>
              </w:rPr>
            </w:pPr>
            <w:r w:rsidRPr="006739FE">
              <w:t>Normal</w:t>
            </w:r>
          </w:p>
        </w:tc>
        <w:tc>
          <w:tcPr>
            <w:tcW w:w="1905" w:type="dxa"/>
          </w:tcPr>
          <w:p w14:paraId="6437AB3D" w14:textId="745DCE62" w:rsidR="00A7146A" w:rsidRPr="006739FE" w:rsidRDefault="00A7146A" w:rsidP="00A7146A">
            <w:pPr>
              <w:pStyle w:val="TAC"/>
            </w:pPr>
            <w:r w:rsidRPr="006739FE">
              <w:t>TDLC300-100 Low</w:t>
            </w:r>
          </w:p>
        </w:tc>
        <w:tc>
          <w:tcPr>
            <w:tcW w:w="1374" w:type="dxa"/>
          </w:tcPr>
          <w:p w14:paraId="46B11E1F" w14:textId="4DC378D7" w:rsidR="00A7146A" w:rsidRPr="006739FE" w:rsidRDefault="00A7146A" w:rsidP="00A7146A">
            <w:pPr>
              <w:pStyle w:val="TAC"/>
            </w:pPr>
            <w:r w:rsidRPr="006739FE">
              <w:t>70 %</w:t>
            </w:r>
          </w:p>
        </w:tc>
        <w:tc>
          <w:tcPr>
            <w:tcW w:w="1418" w:type="dxa"/>
          </w:tcPr>
          <w:p w14:paraId="13DD78BC" w14:textId="5EFFB808" w:rsidR="00A7146A" w:rsidRPr="006739FE" w:rsidRDefault="00A7146A" w:rsidP="00A7146A">
            <w:pPr>
              <w:pStyle w:val="TAC"/>
              <w:rPr>
                <w:lang w:eastAsia="zh-CN"/>
              </w:rPr>
            </w:pPr>
            <w:r w:rsidRPr="006739FE">
              <w:rPr>
                <w:lang w:eastAsia="zh-CN"/>
              </w:rPr>
              <w:t>G-FR1-A4-24</w:t>
            </w:r>
          </w:p>
        </w:tc>
        <w:tc>
          <w:tcPr>
            <w:tcW w:w="1153" w:type="dxa"/>
          </w:tcPr>
          <w:p w14:paraId="326D863C" w14:textId="1343E247" w:rsidR="00A7146A" w:rsidRPr="006739FE" w:rsidRDefault="00A7146A" w:rsidP="00A7146A">
            <w:pPr>
              <w:pStyle w:val="TAC"/>
            </w:pPr>
            <w:r w:rsidRPr="006739FE">
              <w:t>pos1</w:t>
            </w:r>
          </w:p>
        </w:tc>
        <w:tc>
          <w:tcPr>
            <w:tcW w:w="828" w:type="dxa"/>
          </w:tcPr>
          <w:p w14:paraId="2EC37FA5" w14:textId="2E4C6954" w:rsidR="00A7146A" w:rsidRPr="006739FE" w:rsidRDefault="00A7146A" w:rsidP="00A7146A">
            <w:pPr>
              <w:pStyle w:val="TAC"/>
            </w:pPr>
            <w:r w:rsidRPr="006739FE">
              <w:t>7.7</w:t>
            </w:r>
          </w:p>
        </w:tc>
      </w:tr>
    </w:tbl>
    <w:p w14:paraId="00AB1C28" w14:textId="555A061D" w:rsidR="00A7146A" w:rsidRDefault="00A7146A" w:rsidP="00A7146A">
      <w:pPr>
        <w:rPr>
          <w:rFonts w:eastAsia="Malgun Gothic"/>
          <w:lang w:eastAsia="zh-CN"/>
        </w:rPr>
      </w:pPr>
    </w:p>
    <w:p w14:paraId="5A7F169B" w14:textId="6F8EF615" w:rsidR="008C01E6" w:rsidRDefault="008C01E6" w:rsidP="008C01E6">
      <w:pPr>
        <w:pStyle w:val="TH"/>
        <w:rPr>
          <w:rFonts w:eastAsia="Malgun Gothic"/>
          <w:lang w:eastAsia="zh-CN"/>
        </w:rPr>
      </w:pPr>
      <w:r w:rsidRPr="006739FE">
        <w:rPr>
          <w:rFonts w:eastAsia="Malgun Gothic"/>
        </w:rPr>
        <w:lastRenderedPageBreak/>
        <w:t>Table 8.2.1.5-4: Test requirements for PUSCH</w:t>
      </w:r>
      <w:r w:rsidR="00263281" w:rsidRPr="00DC2AD1">
        <w:rPr>
          <w:rFonts w:eastAsia="Malgun Gothic" w:hint="eastAsia"/>
          <w:lang w:eastAsia="zh-CN"/>
        </w:rPr>
        <w:t xml:space="preserve"> with </w:t>
      </w:r>
      <w:r w:rsidR="00263281">
        <w:rPr>
          <w:rFonts w:eastAsiaTheme="minorEastAsia" w:hint="eastAsia"/>
          <w:lang w:eastAsia="zh-CN"/>
        </w:rPr>
        <w:t>7</w:t>
      </w:r>
      <w:r w:rsidR="00263281" w:rsidRPr="00DC2AD1">
        <w:rPr>
          <w:rFonts w:eastAsia="Malgun Gothic" w:hint="eastAsia"/>
          <w:lang w:eastAsia="zh-CN"/>
        </w:rPr>
        <w:t>0% of maximum throughput</w:t>
      </w:r>
      <w:r w:rsidRPr="006739FE">
        <w:rPr>
          <w:rFonts w:eastAsia="Malgun Gothic"/>
        </w:rPr>
        <w:t>, Type A, 10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6739FE" w14:paraId="5B82FB9C" w14:textId="77777777" w:rsidTr="00A7146A">
        <w:trPr>
          <w:cantSplit/>
          <w:jc w:val="center"/>
        </w:trPr>
        <w:tc>
          <w:tcPr>
            <w:tcW w:w="1007" w:type="dxa"/>
            <w:tcBorders>
              <w:bottom w:val="single" w:sz="4" w:space="0" w:color="auto"/>
            </w:tcBorders>
          </w:tcPr>
          <w:p w14:paraId="3034DBC8"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76E05368" w14:textId="77777777" w:rsidR="00A7146A" w:rsidRPr="006739FE" w:rsidRDefault="00A7146A" w:rsidP="00A7146A">
            <w:pPr>
              <w:pStyle w:val="TAH"/>
            </w:pPr>
            <w:r w:rsidRPr="006739FE">
              <w:t>Number of RX antennas</w:t>
            </w:r>
          </w:p>
        </w:tc>
        <w:tc>
          <w:tcPr>
            <w:tcW w:w="861" w:type="dxa"/>
          </w:tcPr>
          <w:p w14:paraId="16ECAF20" w14:textId="77777777" w:rsidR="00A7146A" w:rsidRPr="006739FE" w:rsidRDefault="00A7146A" w:rsidP="00A7146A">
            <w:pPr>
              <w:pStyle w:val="TAH"/>
            </w:pPr>
            <w:r w:rsidRPr="006739FE">
              <w:t>Cyclic prefix</w:t>
            </w:r>
          </w:p>
        </w:tc>
        <w:tc>
          <w:tcPr>
            <w:tcW w:w="1905" w:type="dxa"/>
          </w:tcPr>
          <w:p w14:paraId="1107194C" w14:textId="77777777" w:rsidR="00A7146A" w:rsidRPr="00A7146A" w:rsidRDefault="00A7146A" w:rsidP="00A7146A">
            <w:pPr>
              <w:pStyle w:val="TAH"/>
            </w:pPr>
            <w:r w:rsidRPr="00A7146A">
              <w:t>Propagation conditions and correlation matrix (annex G)</w:t>
            </w:r>
          </w:p>
        </w:tc>
        <w:tc>
          <w:tcPr>
            <w:tcW w:w="1374" w:type="dxa"/>
          </w:tcPr>
          <w:p w14:paraId="586234B3" w14:textId="77777777" w:rsidR="00A7146A" w:rsidRPr="006739FE" w:rsidRDefault="00A7146A" w:rsidP="00A7146A">
            <w:pPr>
              <w:pStyle w:val="TAH"/>
            </w:pPr>
            <w:r w:rsidRPr="006739FE">
              <w:t>Fraction of maximum throughput</w:t>
            </w:r>
          </w:p>
        </w:tc>
        <w:tc>
          <w:tcPr>
            <w:tcW w:w="1418" w:type="dxa"/>
          </w:tcPr>
          <w:p w14:paraId="4A8CAACB" w14:textId="77777777" w:rsidR="00A7146A" w:rsidRPr="006739FE" w:rsidRDefault="00A7146A" w:rsidP="00A7146A">
            <w:pPr>
              <w:pStyle w:val="TAH"/>
            </w:pPr>
            <w:r w:rsidRPr="006739FE">
              <w:t>FRC</w:t>
            </w:r>
            <w:r w:rsidRPr="006739FE">
              <w:br/>
              <w:t>(annex A)</w:t>
            </w:r>
          </w:p>
        </w:tc>
        <w:tc>
          <w:tcPr>
            <w:tcW w:w="1153" w:type="dxa"/>
          </w:tcPr>
          <w:p w14:paraId="1180F994" w14:textId="77777777" w:rsidR="00A7146A" w:rsidRPr="006739FE" w:rsidRDefault="00A7146A" w:rsidP="00A7146A">
            <w:pPr>
              <w:pStyle w:val="TAH"/>
            </w:pPr>
            <w:r w:rsidRPr="006739FE">
              <w:t>Additional DM-RS position</w:t>
            </w:r>
          </w:p>
        </w:tc>
        <w:tc>
          <w:tcPr>
            <w:tcW w:w="828" w:type="dxa"/>
          </w:tcPr>
          <w:p w14:paraId="1BF34F5A" w14:textId="77777777" w:rsidR="00A7146A" w:rsidRPr="006739FE" w:rsidRDefault="00A7146A" w:rsidP="00A7146A">
            <w:pPr>
              <w:pStyle w:val="TAH"/>
            </w:pPr>
            <w:r w:rsidRPr="006739FE">
              <w:t>SNR</w:t>
            </w:r>
          </w:p>
          <w:p w14:paraId="6037E617" w14:textId="77777777" w:rsidR="00A7146A" w:rsidRPr="006739FE" w:rsidRDefault="00A7146A" w:rsidP="00A7146A">
            <w:pPr>
              <w:pStyle w:val="TAH"/>
            </w:pPr>
            <w:r w:rsidRPr="006739FE">
              <w:t>(dB)</w:t>
            </w:r>
          </w:p>
        </w:tc>
      </w:tr>
      <w:tr w:rsidR="00A7146A" w:rsidRPr="006739FE" w14:paraId="2F24CB20" w14:textId="77777777" w:rsidTr="00A7146A">
        <w:trPr>
          <w:cantSplit/>
          <w:jc w:val="center"/>
        </w:trPr>
        <w:tc>
          <w:tcPr>
            <w:tcW w:w="1007" w:type="dxa"/>
            <w:tcBorders>
              <w:bottom w:val="nil"/>
            </w:tcBorders>
            <w:shd w:val="clear" w:color="auto" w:fill="auto"/>
          </w:tcPr>
          <w:p w14:paraId="4AFB8828" w14:textId="77777777" w:rsidR="00A7146A" w:rsidRPr="006739FE" w:rsidRDefault="00A7146A" w:rsidP="00A7146A">
            <w:pPr>
              <w:pStyle w:val="TAC"/>
            </w:pPr>
          </w:p>
        </w:tc>
        <w:tc>
          <w:tcPr>
            <w:tcW w:w="1085" w:type="dxa"/>
            <w:tcBorders>
              <w:bottom w:val="nil"/>
            </w:tcBorders>
            <w:shd w:val="clear" w:color="auto" w:fill="auto"/>
          </w:tcPr>
          <w:p w14:paraId="2EA3435E" w14:textId="77777777" w:rsidR="00A7146A" w:rsidRPr="006739FE" w:rsidRDefault="00A7146A" w:rsidP="00A7146A">
            <w:pPr>
              <w:pStyle w:val="TAC"/>
            </w:pPr>
          </w:p>
        </w:tc>
        <w:tc>
          <w:tcPr>
            <w:tcW w:w="861" w:type="dxa"/>
          </w:tcPr>
          <w:p w14:paraId="485C4903" w14:textId="7C872450" w:rsidR="00A7146A" w:rsidRPr="006739FE" w:rsidRDefault="00A7146A" w:rsidP="00A7146A">
            <w:pPr>
              <w:pStyle w:val="TAC"/>
            </w:pPr>
            <w:r w:rsidRPr="006739FE">
              <w:t>Normal</w:t>
            </w:r>
          </w:p>
        </w:tc>
        <w:tc>
          <w:tcPr>
            <w:tcW w:w="1905" w:type="dxa"/>
          </w:tcPr>
          <w:p w14:paraId="1769C618" w14:textId="67891648" w:rsidR="00A7146A" w:rsidRPr="006739FE" w:rsidRDefault="00A7146A" w:rsidP="00A7146A">
            <w:pPr>
              <w:pStyle w:val="TAC"/>
              <w:rPr>
                <w:lang w:val="fr-FR"/>
              </w:rPr>
            </w:pPr>
            <w:r w:rsidRPr="006739FE">
              <w:t>TDLB100-400 Low</w:t>
            </w:r>
          </w:p>
        </w:tc>
        <w:tc>
          <w:tcPr>
            <w:tcW w:w="1374" w:type="dxa"/>
          </w:tcPr>
          <w:p w14:paraId="4FE13D91" w14:textId="1128C6DD" w:rsidR="00A7146A" w:rsidRPr="006739FE" w:rsidRDefault="00A7146A" w:rsidP="00A7146A">
            <w:pPr>
              <w:pStyle w:val="TAC"/>
            </w:pPr>
            <w:r w:rsidRPr="006739FE">
              <w:t>70 %</w:t>
            </w:r>
          </w:p>
        </w:tc>
        <w:tc>
          <w:tcPr>
            <w:tcW w:w="1418" w:type="dxa"/>
          </w:tcPr>
          <w:p w14:paraId="0F03BC05" w14:textId="6461C5AE" w:rsidR="00A7146A" w:rsidRPr="006739FE" w:rsidRDefault="00A7146A" w:rsidP="00A7146A">
            <w:pPr>
              <w:pStyle w:val="TAC"/>
            </w:pPr>
            <w:r w:rsidRPr="006739FE">
              <w:rPr>
                <w:lang w:eastAsia="zh-CN"/>
              </w:rPr>
              <w:t>G-FR1-A3-11</w:t>
            </w:r>
          </w:p>
        </w:tc>
        <w:tc>
          <w:tcPr>
            <w:tcW w:w="1153" w:type="dxa"/>
          </w:tcPr>
          <w:p w14:paraId="1D50C537" w14:textId="15E9834C" w:rsidR="00A7146A" w:rsidRPr="006739FE" w:rsidRDefault="00A7146A" w:rsidP="00A7146A">
            <w:pPr>
              <w:pStyle w:val="TAC"/>
            </w:pPr>
            <w:r w:rsidRPr="006739FE">
              <w:t>pos1</w:t>
            </w:r>
          </w:p>
        </w:tc>
        <w:tc>
          <w:tcPr>
            <w:tcW w:w="828" w:type="dxa"/>
          </w:tcPr>
          <w:p w14:paraId="3EAA87B4" w14:textId="3A5EC158" w:rsidR="00A7146A" w:rsidRPr="006739FE" w:rsidRDefault="00A7146A" w:rsidP="00A7146A">
            <w:pPr>
              <w:pStyle w:val="TAC"/>
            </w:pPr>
            <w:r w:rsidRPr="006739FE">
              <w:t>-1.7</w:t>
            </w:r>
          </w:p>
        </w:tc>
      </w:tr>
      <w:tr w:rsidR="00A7146A" w:rsidRPr="006739FE" w14:paraId="1777060A" w14:textId="77777777" w:rsidTr="00A7146A">
        <w:trPr>
          <w:cantSplit/>
          <w:jc w:val="center"/>
        </w:trPr>
        <w:tc>
          <w:tcPr>
            <w:tcW w:w="1007" w:type="dxa"/>
            <w:tcBorders>
              <w:top w:val="nil"/>
              <w:bottom w:val="nil"/>
            </w:tcBorders>
            <w:shd w:val="clear" w:color="auto" w:fill="auto"/>
          </w:tcPr>
          <w:p w14:paraId="31915016" w14:textId="77777777" w:rsidR="00A7146A" w:rsidRPr="006739FE" w:rsidRDefault="00A7146A" w:rsidP="00A7146A">
            <w:pPr>
              <w:pStyle w:val="TAC"/>
            </w:pPr>
          </w:p>
        </w:tc>
        <w:tc>
          <w:tcPr>
            <w:tcW w:w="1085" w:type="dxa"/>
            <w:tcBorders>
              <w:top w:val="nil"/>
              <w:bottom w:val="nil"/>
            </w:tcBorders>
            <w:shd w:val="clear" w:color="auto" w:fill="auto"/>
          </w:tcPr>
          <w:p w14:paraId="2EBA1E15" w14:textId="77777777" w:rsidR="00A7146A" w:rsidRPr="006739FE" w:rsidRDefault="00A7146A" w:rsidP="00A7146A">
            <w:pPr>
              <w:pStyle w:val="TAC"/>
            </w:pPr>
            <w:r w:rsidRPr="006739FE">
              <w:t>2</w:t>
            </w:r>
          </w:p>
        </w:tc>
        <w:tc>
          <w:tcPr>
            <w:tcW w:w="861" w:type="dxa"/>
          </w:tcPr>
          <w:p w14:paraId="3520C70C" w14:textId="602C126D" w:rsidR="00A7146A" w:rsidRPr="006739FE" w:rsidRDefault="00A7146A" w:rsidP="00A7146A">
            <w:pPr>
              <w:pStyle w:val="TAC"/>
              <w:rPr>
                <w:rFonts w:cs="Arial"/>
              </w:rPr>
            </w:pPr>
            <w:r w:rsidRPr="006739FE">
              <w:t>Normal</w:t>
            </w:r>
          </w:p>
        </w:tc>
        <w:tc>
          <w:tcPr>
            <w:tcW w:w="1905" w:type="dxa"/>
          </w:tcPr>
          <w:p w14:paraId="4580F2C6" w14:textId="15CBC80D" w:rsidR="00A7146A" w:rsidRPr="006739FE" w:rsidRDefault="00A7146A" w:rsidP="00A7146A">
            <w:pPr>
              <w:pStyle w:val="TAC"/>
            </w:pPr>
            <w:r w:rsidRPr="006739FE">
              <w:t>TDLC300-100 Low</w:t>
            </w:r>
          </w:p>
        </w:tc>
        <w:tc>
          <w:tcPr>
            <w:tcW w:w="1374" w:type="dxa"/>
          </w:tcPr>
          <w:p w14:paraId="7EEE607B" w14:textId="45C65624" w:rsidR="00A7146A" w:rsidRPr="006739FE" w:rsidRDefault="00A7146A" w:rsidP="00A7146A">
            <w:pPr>
              <w:pStyle w:val="TAC"/>
            </w:pPr>
            <w:r w:rsidRPr="006739FE">
              <w:t>70 %</w:t>
            </w:r>
          </w:p>
        </w:tc>
        <w:tc>
          <w:tcPr>
            <w:tcW w:w="1418" w:type="dxa"/>
          </w:tcPr>
          <w:p w14:paraId="19F844A0" w14:textId="64E37E7D" w:rsidR="00A7146A" w:rsidRPr="006739FE" w:rsidRDefault="00A7146A" w:rsidP="00A7146A">
            <w:pPr>
              <w:pStyle w:val="TAC"/>
            </w:pPr>
            <w:r w:rsidRPr="006739FE">
              <w:rPr>
                <w:lang w:eastAsia="zh-CN"/>
              </w:rPr>
              <w:t>G-FR1-A4-11</w:t>
            </w:r>
          </w:p>
        </w:tc>
        <w:tc>
          <w:tcPr>
            <w:tcW w:w="1153" w:type="dxa"/>
          </w:tcPr>
          <w:p w14:paraId="646D5E01" w14:textId="06787255" w:rsidR="00A7146A" w:rsidRPr="006739FE" w:rsidRDefault="00A7146A" w:rsidP="00A7146A">
            <w:pPr>
              <w:pStyle w:val="TAC"/>
            </w:pPr>
            <w:r w:rsidRPr="006739FE">
              <w:t>pos1</w:t>
            </w:r>
          </w:p>
        </w:tc>
        <w:tc>
          <w:tcPr>
            <w:tcW w:w="828" w:type="dxa"/>
          </w:tcPr>
          <w:p w14:paraId="52BC28D3" w14:textId="55C6D017" w:rsidR="00A7146A" w:rsidRPr="006739FE" w:rsidRDefault="00A7146A" w:rsidP="00A7146A">
            <w:pPr>
              <w:pStyle w:val="TAC"/>
            </w:pPr>
            <w:r w:rsidRPr="006739FE">
              <w:t>10.8</w:t>
            </w:r>
          </w:p>
        </w:tc>
      </w:tr>
      <w:tr w:rsidR="00A7146A" w:rsidRPr="006739FE" w14:paraId="1AF77D62" w14:textId="77777777" w:rsidTr="00A7146A">
        <w:trPr>
          <w:cantSplit/>
          <w:jc w:val="center"/>
        </w:trPr>
        <w:tc>
          <w:tcPr>
            <w:tcW w:w="1007" w:type="dxa"/>
            <w:tcBorders>
              <w:top w:val="nil"/>
              <w:bottom w:val="nil"/>
            </w:tcBorders>
            <w:shd w:val="clear" w:color="auto" w:fill="auto"/>
          </w:tcPr>
          <w:p w14:paraId="4C2F69E0"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6739FE" w:rsidRDefault="00A7146A" w:rsidP="00A7146A">
            <w:pPr>
              <w:pStyle w:val="TAC"/>
            </w:pPr>
          </w:p>
        </w:tc>
        <w:tc>
          <w:tcPr>
            <w:tcW w:w="861" w:type="dxa"/>
          </w:tcPr>
          <w:p w14:paraId="07CBDD12" w14:textId="4729D873" w:rsidR="00A7146A" w:rsidRPr="006739FE" w:rsidRDefault="00A7146A" w:rsidP="00A7146A">
            <w:pPr>
              <w:pStyle w:val="TAC"/>
              <w:rPr>
                <w:rFonts w:cs="Arial"/>
              </w:rPr>
            </w:pPr>
            <w:r w:rsidRPr="006739FE">
              <w:t>Normal</w:t>
            </w:r>
          </w:p>
        </w:tc>
        <w:tc>
          <w:tcPr>
            <w:tcW w:w="1905" w:type="dxa"/>
          </w:tcPr>
          <w:p w14:paraId="32ECA8DF" w14:textId="2B61824E" w:rsidR="00A7146A" w:rsidRPr="006739FE" w:rsidRDefault="00A7146A" w:rsidP="00A7146A">
            <w:pPr>
              <w:pStyle w:val="TAC"/>
            </w:pPr>
            <w:r w:rsidRPr="006739FE">
              <w:t>TDLA30-10 Low</w:t>
            </w:r>
          </w:p>
        </w:tc>
        <w:tc>
          <w:tcPr>
            <w:tcW w:w="1374" w:type="dxa"/>
          </w:tcPr>
          <w:p w14:paraId="3C1748BB" w14:textId="56D0AB99" w:rsidR="00A7146A" w:rsidRPr="006739FE" w:rsidRDefault="00A7146A" w:rsidP="00A7146A">
            <w:pPr>
              <w:pStyle w:val="TAC"/>
            </w:pPr>
            <w:r w:rsidRPr="006739FE">
              <w:t>70 %</w:t>
            </w:r>
          </w:p>
        </w:tc>
        <w:tc>
          <w:tcPr>
            <w:tcW w:w="1418" w:type="dxa"/>
          </w:tcPr>
          <w:p w14:paraId="644DFFFA" w14:textId="1E53EE71" w:rsidR="00A7146A" w:rsidRPr="006739FE" w:rsidRDefault="00A7146A" w:rsidP="00A7146A">
            <w:pPr>
              <w:pStyle w:val="TAC"/>
            </w:pPr>
            <w:r w:rsidRPr="006739FE">
              <w:rPr>
                <w:lang w:eastAsia="zh-CN"/>
              </w:rPr>
              <w:t>G-FR1-A5-11</w:t>
            </w:r>
          </w:p>
        </w:tc>
        <w:tc>
          <w:tcPr>
            <w:tcW w:w="1153" w:type="dxa"/>
          </w:tcPr>
          <w:p w14:paraId="1F62160E" w14:textId="14EF2112" w:rsidR="00A7146A" w:rsidRPr="006739FE" w:rsidRDefault="00A7146A" w:rsidP="00A7146A">
            <w:pPr>
              <w:pStyle w:val="TAC"/>
            </w:pPr>
            <w:r w:rsidRPr="006739FE">
              <w:t>pos1</w:t>
            </w:r>
          </w:p>
        </w:tc>
        <w:tc>
          <w:tcPr>
            <w:tcW w:w="828" w:type="dxa"/>
          </w:tcPr>
          <w:p w14:paraId="10F4D0B6" w14:textId="34D475F9" w:rsidR="00A7146A" w:rsidRPr="006739FE" w:rsidRDefault="00A7146A" w:rsidP="00A7146A">
            <w:pPr>
              <w:pStyle w:val="TAC"/>
            </w:pPr>
            <w:r w:rsidRPr="006739FE">
              <w:t>13.4</w:t>
            </w:r>
          </w:p>
        </w:tc>
      </w:tr>
      <w:tr w:rsidR="00A7146A" w:rsidRPr="006739FE" w14:paraId="71439266" w14:textId="77777777" w:rsidTr="00A7146A">
        <w:trPr>
          <w:cantSplit/>
          <w:jc w:val="center"/>
        </w:trPr>
        <w:tc>
          <w:tcPr>
            <w:tcW w:w="1007" w:type="dxa"/>
            <w:tcBorders>
              <w:top w:val="nil"/>
              <w:bottom w:val="nil"/>
            </w:tcBorders>
            <w:shd w:val="clear" w:color="auto" w:fill="auto"/>
          </w:tcPr>
          <w:p w14:paraId="2391D2F9" w14:textId="77777777" w:rsidR="00A7146A" w:rsidRPr="006739FE" w:rsidRDefault="00A7146A" w:rsidP="00A7146A">
            <w:pPr>
              <w:pStyle w:val="TAC"/>
            </w:pPr>
          </w:p>
        </w:tc>
        <w:tc>
          <w:tcPr>
            <w:tcW w:w="1085" w:type="dxa"/>
            <w:tcBorders>
              <w:bottom w:val="nil"/>
            </w:tcBorders>
            <w:shd w:val="clear" w:color="auto" w:fill="auto"/>
          </w:tcPr>
          <w:p w14:paraId="2C57610A" w14:textId="77777777" w:rsidR="00A7146A" w:rsidRPr="006739FE" w:rsidRDefault="00A7146A" w:rsidP="00A7146A">
            <w:pPr>
              <w:pStyle w:val="TAC"/>
            </w:pPr>
          </w:p>
        </w:tc>
        <w:tc>
          <w:tcPr>
            <w:tcW w:w="861" w:type="dxa"/>
          </w:tcPr>
          <w:p w14:paraId="2F329A85" w14:textId="55BEA168" w:rsidR="00A7146A" w:rsidRPr="006739FE" w:rsidRDefault="00A7146A" w:rsidP="00A7146A">
            <w:pPr>
              <w:pStyle w:val="TAC"/>
              <w:rPr>
                <w:rFonts w:cs="Arial"/>
              </w:rPr>
            </w:pPr>
            <w:r w:rsidRPr="006739FE">
              <w:t>Normal</w:t>
            </w:r>
          </w:p>
        </w:tc>
        <w:tc>
          <w:tcPr>
            <w:tcW w:w="1905" w:type="dxa"/>
          </w:tcPr>
          <w:p w14:paraId="435EAAA5" w14:textId="0D42E55B" w:rsidR="00A7146A" w:rsidRPr="006739FE" w:rsidRDefault="00A7146A" w:rsidP="00A7146A">
            <w:pPr>
              <w:pStyle w:val="TAC"/>
            </w:pPr>
            <w:r w:rsidRPr="006739FE">
              <w:t>TDLB100-400 Low</w:t>
            </w:r>
          </w:p>
        </w:tc>
        <w:tc>
          <w:tcPr>
            <w:tcW w:w="1374" w:type="dxa"/>
          </w:tcPr>
          <w:p w14:paraId="21C55CFA" w14:textId="5A658DFA" w:rsidR="00A7146A" w:rsidRPr="006739FE" w:rsidRDefault="00A7146A" w:rsidP="00A7146A">
            <w:pPr>
              <w:pStyle w:val="TAC"/>
            </w:pPr>
            <w:r w:rsidRPr="006739FE">
              <w:t>70 %</w:t>
            </w:r>
          </w:p>
        </w:tc>
        <w:tc>
          <w:tcPr>
            <w:tcW w:w="1418" w:type="dxa"/>
          </w:tcPr>
          <w:p w14:paraId="2B8C9EEA" w14:textId="05049953" w:rsidR="00A7146A" w:rsidRPr="006739FE" w:rsidRDefault="00A7146A" w:rsidP="00A7146A">
            <w:pPr>
              <w:pStyle w:val="TAC"/>
            </w:pPr>
            <w:r w:rsidRPr="006739FE">
              <w:rPr>
                <w:lang w:eastAsia="zh-CN"/>
              </w:rPr>
              <w:t>G-FR1-A3-11</w:t>
            </w:r>
          </w:p>
        </w:tc>
        <w:tc>
          <w:tcPr>
            <w:tcW w:w="1153" w:type="dxa"/>
          </w:tcPr>
          <w:p w14:paraId="4CB94469" w14:textId="1C7AAF0A" w:rsidR="00A7146A" w:rsidRPr="006739FE" w:rsidRDefault="00A7146A" w:rsidP="00A7146A">
            <w:pPr>
              <w:pStyle w:val="TAC"/>
            </w:pPr>
            <w:r w:rsidRPr="006739FE">
              <w:t>pos1</w:t>
            </w:r>
          </w:p>
        </w:tc>
        <w:tc>
          <w:tcPr>
            <w:tcW w:w="828" w:type="dxa"/>
          </w:tcPr>
          <w:p w14:paraId="7A823BF8" w14:textId="2999DAB7" w:rsidR="00A7146A" w:rsidRPr="006739FE" w:rsidRDefault="00A7146A" w:rsidP="00A7146A">
            <w:pPr>
              <w:pStyle w:val="TAC"/>
            </w:pPr>
            <w:r w:rsidRPr="006739FE">
              <w:t>-5.0</w:t>
            </w:r>
          </w:p>
        </w:tc>
      </w:tr>
      <w:tr w:rsidR="00A7146A" w:rsidRPr="006739FE" w14:paraId="1ADE2583" w14:textId="77777777" w:rsidTr="00A7146A">
        <w:trPr>
          <w:cantSplit/>
          <w:jc w:val="center"/>
        </w:trPr>
        <w:tc>
          <w:tcPr>
            <w:tcW w:w="1007" w:type="dxa"/>
            <w:tcBorders>
              <w:top w:val="nil"/>
              <w:bottom w:val="nil"/>
            </w:tcBorders>
            <w:shd w:val="clear" w:color="auto" w:fill="auto"/>
          </w:tcPr>
          <w:p w14:paraId="48545641"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667DD78C" w14:textId="77777777" w:rsidR="00A7146A" w:rsidRPr="006739FE" w:rsidRDefault="00A7146A" w:rsidP="00A7146A">
            <w:pPr>
              <w:pStyle w:val="TAC"/>
            </w:pPr>
            <w:r w:rsidRPr="006739FE">
              <w:t>4</w:t>
            </w:r>
          </w:p>
        </w:tc>
        <w:tc>
          <w:tcPr>
            <w:tcW w:w="861" w:type="dxa"/>
          </w:tcPr>
          <w:p w14:paraId="04C31132" w14:textId="0E686E48" w:rsidR="00A7146A" w:rsidRPr="006739FE" w:rsidRDefault="00A7146A" w:rsidP="00A7146A">
            <w:pPr>
              <w:pStyle w:val="TAC"/>
              <w:rPr>
                <w:rFonts w:cs="Arial"/>
              </w:rPr>
            </w:pPr>
            <w:r w:rsidRPr="006739FE">
              <w:t>Normal</w:t>
            </w:r>
          </w:p>
        </w:tc>
        <w:tc>
          <w:tcPr>
            <w:tcW w:w="1905" w:type="dxa"/>
          </w:tcPr>
          <w:p w14:paraId="4A775DE4" w14:textId="575B84CA" w:rsidR="00A7146A" w:rsidRPr="006739FE" w:rsidRDefault="00A7146A" w:rsidP="00A7146A">
            <w:pPr>
              <w:pStyle w:val="TAC"/>
            </w:pPr>
            <w:r w:rsidRPr="006739FE">
              <w:t>TDLC300-100 Low</w:t>
            </w:r>
          </w:p>
        </w:tc>
        <w:tc>
          <w:tcPr>
            <w:tcW w:w="1374" w:type="dxa"/>
          </w:tcPr>
          <w:p w14:paraId="6059CC8B" w14:textId="6D0221E8" w:rsidR="00A7146A" w:rsidRPr="006739FE" w:rsidRDefault="00A7146A" w:rsidP="00A7146A">
            <w:pPr>
              <w:pStyle w:val="TAC"/>
            </w:pPr>
            <w:r w:rsidRPr="006739FE">
              <w:t>70 %</w:t>
            </w:r>
          </w:p>
        </w:tc>
        <w:tc>
          <w:tcPr>
            <w:tcW w:w="1418" w:type="dxa"/>
          </w:tcPr>
          <w:p w14:paraId="7008CCBB" w14:textId="05DBAA09" w:rsidR="00A7146A" w:rsidRPr="006739FE" w:rsidRDefault="00A7146A" w:rsidP="00A7146A">
            <w:pPr>
              <w:pStyle w:val="TAC"/>
            </w:pPr>
            <w:r w:rsidRPr="006739FE">
              <w:rPr>
                <w:lang w:eastAsia="zh-CN"/>
              </w:rPr>
              <w:t>G-FR1-A4-11</w:t>
            </w:r>
          </w:p>
        </w:tc>
        <w:tc>
          <w:tcPr>
            <w:tcW w:w="1153" w:type="dxa"/>
          </w:tcPr>
          <w:p w14:paraId="1CA312C7" w14:textId="5716CC59" w:rsidR="00A7146A" w:rsidRPr="006739FE" w:rsidRDefault="00A7146A" w:rsidP="00A7146A">
            <w:pPr>
              <w:pStyle w:val="TAC"/>
            </w:pPr>
            <w:r w:rsidRPr="006739FE">
              <w:t>pos1</w:t>
            </w:r>
          </w:p>
        </w:tc>
        <w:tc>
          <w:tcPr>
            <w:tcW w:w="828" w:type="dxa"/>
          </w:tcPr>
          <w:p w14:paraId="3714250D" w14:textId="20AA4B33" w:rsidR="00A7146A" w:rsidRPr="006739FE" w:rsidRDefault="00A7146A" w:rsidP="00A7146A">
            <w:pPr>
              <w:pStyle w:val="TAC"/>
            </w:pPr>
            <w:r w:rsidRPr="006739FE">
              <w:t>7.0</w:t>
            </w:r>
          </w:p>
        </w:tc>
      </w:tr>
      <w:tr w:rsidR="00A7146A" w:rsidRPr="006739FE" w14:paraId="742AC249" w14:textId="77777777" w:rsidTr="00A7146A">
        <w:trPr>
          <w:cantSplit/>
          <w:jc w:val="center"/>
        </w:trPr>
        <w:tc>
          <w:tcPr>
            <w:tcW w:w="1007" w:type="dxa"/>
            <w:tcBorders>
              <w:top w:val="nil"/>
              <w:bottom w:val="nil"/>
            </w:tcBorders>
            <w:shd w:val="clear" w:color="auto" w:fill="auto"/>
          </w:tcPr>
          <w:p w14:paraId="5751D87F"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6739FE" w:rsidRDefault="00A7146A" w:rsidP="00A7146A">
            <w:pPr>
              <w:pStyle w:val="TAC"/>
            </w:pPr>
          </w:p>
        </w:tc>
        <w:tc>
          <w:tcPr>
            <w:tcW w:w="861" w:type="dxa"/>
          </w:tcPr>
          <w:p w14:paraId="579C5E53" w14:textId="4013A756" w:rsidR="00A7146A" w:rsidRPr="006739FE" w:rsidRDefault="00A7146A" w:rsidP="00A7146A">
            <w:pPr>
              <w:pStyle w:val="TAC"/>
              <w:rPr>
                <w:rFonts w:cs="Arial"/>
              </w:rPr>
            </w:pPr>
            <w:r w:rsidRPr="006739FE">
              <w:t>Normal</w:t>
            </w:r>
          </w:p>
        </w:tc>
        <w:tc>
          <w:tcPr>
            <w:tcW w:w="1905" w:type="dxa"/>
          </w:tcPr>
          <w:p w14:paraId="24DB73E4" w14:textId="4D0776D7" w:rsidR="00A7146A" w:rsidRPr="006739FE" w:rsidRDefault="00A7146A" w:rsidP="00A7146A">
            <w:pPr>
              <w:pStyle w:val="TAC"/>
            </w:pPr>
            <w:r w:rsidRPr="006739FE">
              <w:t>TDLA30-10 Low</w:t>
            </w:r>
          </w:p>
        </w:tc>
        <w:tc>
          <w:tcPr>
            <w:tcW w:w="1374" w:type="dxa"/>
          </w:tcPr>
          <w:p w14:paraId="11F9AE39" w14:textId="326705D3" w:rsidR="00A7146A" w:rsidRPr="006739FE" w:rsidRDefault="00A7146A" w:rsidP="00A7146A">
            <w:pPr>
              <w:pStyle w:val="TAC"/>
            </w:pPr>
            <w:r w:rsidRPr="006739FE">
              <w:t>70 %</w:t>
            </w:r>
          </w:p>
        </w:tc>
        <w:tc>
          <w:tcPr>
            <w:tcW w:w="1418" w:type="dxa"/>
          </w:tcPr>
          <w:p w14:paraId="329D839F" w14:textId="355742D3" w:rsidR="00A7146A" w:rsidRPr="006739FE" w:rsidRDefault="00A7146A" w:rsidP="00A7146A">
            <w:pPr>
              <w:pStyle w:val="TAC"/>
            </w:pPr>
            <w:r w:rsidRPr="006739FE">
              <w:rPr>
                <w:lang w:eastAsia="zh-CN"/>
              </w:rPr>
              <w:t>G-FR1-A5-11</w:t>
            </w:r>
          </w:p>
        </w:tc>
        <w:tc>
          <w:tcPr>
            <w:tcW w:w="1153" w:type="dxa"/>
          </w:tcPr>
          <w:p w14:paraId="5FCF261A" w14:textId="6FAB63F4" w:rsidR="00A7146A" w:rsidRPr="006739FE" w:rsidRDefault="00A7146A" w:rsidP="00A7146A">
            <w:pPr>
              <w:pStyle w:val="TAC"/>
            </w:pPr>
            <w:r w:rsidRPr="006739FE">
              <w:t>pos1</w:t>
            </w:r>
          </w:p>
        </w:tc>
        <w:tc>
          <w:tcPr>
            <w:tcW w:w="828" w:type="dxa"/>
          </w:tcPr>
          <w:p w14:paraId="28F5AE41" w14:textId="1D267689" w:rsidR="00A7146A" w:rsidRPr="006739FE" w:rsidRDefault="00A7146A" w:rsidP="00A7146A">
            <w:pPr>
              <w:pStyle w:val="TAC"/>
            </w:pPr>
            <w:r w:rsidRPr="006739FE">
              <w:t>9.2</w:t>
            </w:r>
          </w:p>
        </w:tc>
      </w:tr>
      <w:tr w:rsidR="00A7146A" w:rsidRPr="006739FE" w14:paraId="7C1F307A" w14:textId="77777777" w:rsidTr="00A7146A">
        <w:trPr>
          <w:cantSplit/>
          <w:jc w:val="center"/>
        </w:trPr>
        <w:tc>
          <w:tcPr>
            <w:tcW w:w="1007" w:type="dxa"/>
            <w:tcBorders>
              <w:top w:val="nil"/>
              <w:bottom w:val="nil"/>
            </w:tcBorders>
            <w:shd w:val="clear" w:color="auto" w:fill="auto"/>
          </w:tcPr>
          <w:p w14:paraId="276C6015" w14:textId="77777777" w:rsidR="00A7146A" w:rsidRPr="006739FE" w:rsidRDefault="00A7146A" w:rsidP="00A7146A">
            <w:pPr>
              <w:pStyle w:val="TAC"/>
            </w:pPr>
          </w:p>
        </w:tc>
        <w:tc>
          <w:tcPr>
            <w:tcW w:w="1085" w:type="dxa"/>
            <w:tcBorders>
              <w:bottom w:val="nil"/>
            </w:tcBorders>
            <w:shd w:val="clear" w:color="auto" w:fill="auto"/>
          </w:tcPr>
          <w:p w14:paraId="03AEDF52" w14:textId="77777777" w:rsidR="00A7146A" w:rsidRPr="006739FE" w:rsidRDefault="00A7146A" w:rsidP="00A7146A">
            <w:pPr>
              <w:pStyle w:val="TAC"/>
            </w:pPr>
          </w:p>
        </w:tc>
        <w:tc>
          <w:tcPr>
            <w:tcW w:w="861" w:type="dxa"/>
          </w:tcPr>
          <w:p w14:paraId="66BA1086" w14:textId="679E3903" w:rsidR="00A7146A" w:rsidRPr="006739FE" w:rsidRDefault="00A7146A" w:rsidP="00A7146A">
            <w:pPr>
              <w:pStyle w:val="TAC"/>
              <w:rPr>
                <w:rFonts w:cs="Arial"/>
              </w:rPr>
            </w:pPr>
            <w:r w:rsidRPr="006739FE">
              <w:t>Normal</w:t>
            </w:r>
          </w:p>
        </w:tc>
        <w:tc>
          <w:tcPr>
            <w:tcW w:w="1905" w:type="dxa"/>
          </w:tcPr>
          <w:p w14:paraId="0B18C651" w14:textId="3BFE20BA" w:rsidR="00A7146A" w:rsidRPr="006739FE" w:rsidRDefault="00A7146A" w:rsidP="00A7146A">
            <w:pPr>
              <w:pStyle w:val="TAC"/>
            </w:pPr>
            <w:r w:rsidRPr="006739FE">
              <w:t>TDLB100-400 Low</w:t>
            </w:r>
          </w:p>
        </w:tc>
        <w:tc>
          <w:tcPr>
            <w:tcW w:w="1374" w:type="dxa"/>
          </w:tcPr>
          <w:p w14:paraId="507CB88A" w14:textId="1F3A43FB" w:rsidR="00A7146A" w:rsidRPr="006739FE" w:rsidRDefault="00A7146A" w:rsidP="00A7146A">
            <w:pPr>
              <w:pStyle w:val="TAC"/>
            </w:pPr>
            <w:r w:rsidRPr="006739FE">
              <w:t>70 %</w:t>
            </w:r>
          </w:p>
        </w:tc>
        <w:tc>
          <w:tcPr>
            <w:tcW w:w="1418" w:type="dxa"/>
          </w:tcPr>
          <w:p w14:paraId="5BC058ED" w14:textId="194EC7CE" w:rsidR="00A7146A" w:rsidRPr="006739FE" w:rsidRDefault="00A7146A" w:rsidP="00A7146A">
            <w:pPr>
              <w:pStyle w:val="TAC"/>
            </w:pPr>
            <w:r w:rsidRPr="006739FE">
              <w:rPr>
                <w:lang w:eastAsia="zh-CN"/>
              </w:rPr>
              <w:t>G-FR1-A3-11</w:t>
            </w:r>
          </w:p>
        </w:tc>
        <w:tc>
          <w:tcPr>
            <w:tcW w:w="1153" w:type="dxa"/>
          </w:tcPr>
          <w:p w14:paraId="7D207148" w14:textId="7E53F895" w:rsidR="00A7146A" w:rsidRPr="006739FE" w:rsidRDefault="00A7146A" w:rsidP="00A7146A">
            <w:pPr>
              <w:pStyle w:val="TAC"/>
            </w:pPr>
            <w:r w:rsidRPr="006739FE">
              <w:t>pos1</w:t>
            </w:r>
          </w:p>
        </w:tc>
        <w:tc>
          <w:tcPr>
            <w:tcW w:w="828" w:type="dxa"/>
          </w:tcPr>
          <w:p w14:paraId="60A6DAA7" w14:textId="767468A8" w:rsidR="00A7146A" w:rsidRPr="006739FE" w:rsidRDefault="00A7146A" w:rsidP="00A7146A">
            <w:pPr>
              <w:pStyle w:val="TAC"/>
            </w:pPr>
            <w:r w:rsidRPr="006739FE">
              <w:t>-8.0</w:t>
            </w:r>
          </w:p>
        </w:tc>
      </w:tr>
      <w:tr w:rsidR="00A7146A" w:rsidRPr="006739FE" w14:paraId="78EC6629" w14:textId="77777777" w:rsidTr="00A7146A">
        <w:trPr>
          <w:cantSplit/>
          <w:jc w:val="center"/>
        </w:trPr>
        <w:tc>
          <w:tcPr>
            <w:tcW w:w="1007" w:type="dxa"/>
            <w:tcBorders>
              <w:top w:val="nil"/>
              <w:bottom w:val="nil"/>
            </w:tcBorders>
            <w:shd w:val="clear" w:color="auto" w:fill="auto"/>
          </w:tcPr>
          <w:p w14:paraId="5393A32B" w14:textId="77777777" w:rsidR="00A7146A" w:rsidRPr="006739FE" w:rsidRDefault="00A7146A" w:rsidP="00A7146A">
            <w:pPr>
              <w:pStyle w:val="TAC"/>
            </w:pPr>
          </w:p>
        </w:tc>
        <w:tc>
          <w:tcPr>
            <w:tcW w:w="1085" w:type="dxa"/>
            <w:tcBorders>
              <w:top w:val="nil"/>
              <w:bottom w:val="nil"/>
            </w:tcBorders>
            <w:shd w:val="clear" w:color="auto" w:fill="auto"/>
          </w:tcPr>
          <w:p w14:paraId="61E7835C" w14:textId="77777777" w:rsidR="00A7146A" w:rsidRPr="006739FE" w:rsidRDefault="00A7146A" w:rsidP="00A7146A">
            <w:pPr>
              <w:pStyle w:val="TAC"/>
            </w:pPr>
            <w:r w:rsidRPr="006739FE">
              <w:t>8</w:t>
            </w:r>
          </w:p>
        </w:tc>
        <w:tc>
          <w:tcPr>
            <w:tcW w:w="861" w:type="dxa"/>
          </w:tcPr>
          <w:p w14:paraId="09A738FE" w14:textId="6ADFF109" w:rsidR="00A7146A" w:rsidRPr="006739FE" w:rsidRDefault="00A7146A" w:rsidP="00A7146A">
            <w:pPr>
              <w:pStyle w:val="TAC"/>
              <w:rPr>
                <w:rFonts w:cs="Arial"/>
              </w:rPr>
            </w:pPr>
            <w:r w:rsidRPr="006739FE">
              <w:t>Normal</w:t>
            </w:r>
          </w:p>
        </w:tc>
        <w:tc>
          <w:tcPr>
            <w:tcW w:w="1905" w:type="dxa"/>
          </w:tcPr>
          <w:p w14:paraId="6F421035" w14:textId="2C2ED7CA" w:rsidR="00A7146A" w:rsidRPr="006739FE" w:rsidRDefault="00A7146A" w:rsidP="00A7146A">
            <w:pPr>
              <w:pStyle w:val="TAC"/>
            </w:pPr>
            <w:r w:rsidRPr="006739FE">
              <w:t>TDLC300-100 Low</w:t>
            </w:r>
          </w:p>
        </w:tc>
        <w:tc>
          <w:tcPr>
            <w:tcW w:w="1374" w:type="dxa"/>
          </w:tcPr>
          <w:p w14:paraId="5474BA56" w14:textId="1C191B0E" w:rsidR="00A7146A" w:rsidRPr="006739FE" w:rsidRDefault="00A7146A" w:rsidP="00A7146A">
            <w:pPr>
              <w:pStyle w:val="TAC"/>
            </w:pPr>
            <w:r w:rsidRPr="006739FE">
              <w:t>70 %</w:t>
            </w:r>
          </w:p>
        </w:tc>
        <w:tc>
          <w:tcPr>
            <w:tcW w:w="1418" w:type="dxa"/>
          </w:tcPr>
          <w:p w14:paraId="1D1D6377" w14:textId="0A2FA42F" w:rsidR="00A7146A" w:rsidRPr="006739FE" w:rsidRDefault="00A7146A" w:rsidP="00A7146A">
            <w:pPr>
              <w:pStyle w:val="TAC"/>
            </w:pPr>
            <w:r w:rsidRPr="006739FE">
              <w:rPr>
                <w:lang w:eastAsia="zh-CN"/>
              </w:rPr>
              <w:t>G-FR1-A4-11</w:t>
            </w:r>
          </w:p>
        </w:tc>
        <w:tc>
          <w:tcPr>
            <w:tcW w:w="1153" w:type="dxa"/>
          </w:tcPr>
          <w:p w14:paraId="0B7D8721" w14:textId="60BA461C" w:rsidR="00A7146A" w:rsidRPr="006739FE" w:rsidRDefault="00A7146A" w:rsidP="00A7146A">
            <w:pPr>
              <w:pStyle w:val="TAC"/>
            </w:pPr>
            <w:r w:rsidRPr="006739FE">
              <w:t>pos1</w:t>
            </w:r>
          </w:p>
        </w:tc>
        <w:tc>
          <w:tcPr>
            <w:tcW w:w="828" w:type="dxa"/>
          </w:tcPr>
          <w:p w14:paraId="69B5A79F" w14:textId="6520925C" w:rsidR="00A7146A" w:rsidRPr="006739FE" w:rsidRDefault="00A7146A" w:rsidP="00A7146A">
            <w:pPr>
              <w:pStyle w:val="TAC"/>
            </w:pPr>
            <w:r w:rsidRPr="006739FE">
              <w:t>3.9</w:t>
            </w:r>
          </w:p>
        </w:tc>
      </w:tr>
      <w:tr w:rsidR="00A7146A" w:rsidRPr="006739FE"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6739FE" w:rsidRDefault="00A7146A" w:rsidP="00A7146A">
            <w:pPr>
              <w:pStyle w:val="TAC"/>
            </w:pPr>
          </w:p>
        </w:tc>
        <w:tc>
          <w:tcPr>
            <w:tcW w:w="861" w:type="dxa"/>
          </w:tcPr>
          <w:p w14:paraId="6BE8DB2D" w14:textId="2D9BCCBB" w:rsidR="00A7146A" w:rsidRPr="006739FE" w:rsidRDefault="00A7146A" w:rsidP="00A7146A">
            <w:pPr>
              <w:pStyle w:val="TAC"/>
              <w:rPr>
                <w:rFonts w:cs="Arial"/>
              </w:rPr>
            </w:pPr>
            <w:r w:rsidRPr="006739FE">
              <w:t>Normal</w:t>
            </w:r>
          </w:p>
        </w:tc>
        <w:tc>
          <w:tcPr>
            <w:tcW w:w="1905" w:type="dxa"/>
          </w:tcPr>
          <w:p w14:paraId="5F2D4A1A" w14:textId="4D09FEB2" w:rsidR="00A7146A" w:rsidRPr="006739FE" w:rsidRDefault="00A7146A" w:rsidP="00A7146A">
            <w:pPr>
              <w:pStyle w:val="TAC"/>
            </w:pPr>
            <w:r w:rsidRPr="006739FE">
              <w:t>TDLA30-10 Low</w:t>
            </w:r>
          </w:p>
        </w:tc>
        <w:tc>
          <w:tcPr>
            <w:tcW w:w="1374" w:type="dxa"/>
          </w:tcPr>
          <w:p w14:paraId="6780B1EB" w14:textId="137CC790" w:rsidR="00A7146A" w:rsidRPr="006739FE" w:rsidRDefault="00A7146A" w:rsidP="00A7146A">
            <w:pPr>
              <w:pStyle w:val="TAC"/>
            </w:pPr>
            <w:r w:rsidRPr="006739FE">
              <w:t>70 %</w:t>
            </w:r>
          </w:p>
        </w:tc>
        <w:tc>
          <w:tcPr>
            <w:tcW w:w="1418" w:type="dxa"/>
          </w:tcPr>
          <w:p w14:paraId="4F36627B" w14:textId="35008B12" w:rsidR="00A7146A" w:rsidRPr="006739FE" w:rsidRDefault="00A7146A" w:rsidP="00A7146A">
            <w:pPr>
              <w:pStyle w:val="TAC"/>
            </w:pPr>
            <w:r w:rsidRPr="006739FE">
              <w:rPr>
                <w:lang w:eastAsia="zh-CN"/>
              </w:rPr>
              <w:t>G-FR1-A5-11</w:t>
            </w:r>
          </w:p>
        </w:tc>
        <w:tc>
          <w:tcPr>
            <w:tcW w:w="1153" w:type="dxa"/>
          </w:tcPr>
          <w:p w14:paraId="746CE7EA" w14:textId="70E40E5F" w:rsidR="00A7146A" w:rsidRPr="006739FE" w:rsidRDefault="00A7146A" w:rsidP="00A7146A">
            <w:pPr>
              <w:pStyle w:val="TAC"/>
            </w:pPr>
            <w:r w:rsidRPr="006739FE">
              <w:t>pos1</w:t>
            </w:r>
          </w:p>
        </w:tc>
        <w:tc>
          <w:tcPr>
            <w:tcW w:w="828" w:type="dxa"/>
          </w:tcPr>
          <w:p w14:paraId="1109F70B" w14:textId="780854BC" w:rsidR="00A7146A" w:rsidRPr="006739FE" w:rsidRDefault="00A7146A" w:rsidP="00A7146A">
            <w:pPr>
              <w:pStyle w:val="TAC"/>
            </w:pPr>
            <w:r w:rsidRPr="006739FE">
              <w:t>6.1</w:t>
            </w:r>
          </w:p>
        </w:tc>
      </w:tr>
      <w:tr w:rsidR="00A7146A" w:rsidRPr="006739FE" w14:paraId="6BB471E1" w14:textId="77777777" w:rsidTr="00A7146A">
        <w:trPr>
          <w:cantSplit/>
          <w:jc w:val="center"/>
        </w:trPr>
        <w:tc>
          <w:tcPr>
            <w:tcW w:w="1007" w:type="dxa"/>
            <w:tcBorders>
              <w:bottom w:val="nil"/>
            </w:tcBorders>
            <w:shd w:val="clear" w:color="auto" w:fill="auto"/>
          </w:tcPr>
          <w:p w14:paraId="1734A690" w14:textId="77777777" w:rsidR="00A7146A" w:rsidRPr="006739FE" w:rsidRDefault="00A7146A" w:rsidP="00A7146A">
            <w:pPr>
              <w:pStyle w:val="TAC"/>
            </w:pPr>
          </w:p>
        </w:tc>
        <w:tc>
          <w:tcPr>
            <w:tcW w:w="1085" w:type="dxa"/>
            <w:tcBorders>
              <w:bottom w:val="nil"/>
            </w:tcBorders>
            <w:shd w:val="clear" w:color="auto" w:fill="auto"/>
          </w:tcPr>
          <w:p w14:paraId="59E68E72" w14:textId="77777777" w:rsidR="00A7146A" w:rsidRPr="006739FE" w:rsidRDefault="00A7146A" w:rsidP="00A7146A">
            <w:pPr>
              <w:pStyle w:val="TAC"/>
            </w:pPr>
            <w:r w:rsidRPr="006739FE">
              <w:t>2</w:t>
            </w:r>
          </w:p>
        </w:tc>
        <w:tc>
          <w:tcPr>
            <w:tcW w:w="861" w:type="dxa"/>
          </w:tcPr>
          <w:p w14:paraId="7CF384BA" w14:textId="72A7A4CF" w:rsidR="00A7146A" w:rsidRPr="006739FE" w:rsidRDefault="00A7146A" w:rsidP="00A7146A">
            <w:pPr>
              <w:pStyle w:val="TAC"/>
              <w:rPr>
                <w:rFonts w:cs="Arial"/>
              </w:rPr>
            </w:pPr>
            <w:r w:rsidRPr="006739FE">
              <w:t>Normal</w:t>
            </w:r>
          </w:p>
        </w:tc>
        <w:tc>
          <w:tcPr>
            <w:tcW w:w="1905" w:type="dxa"/>
          </w:tcPr>
          <w:p w14:paraId="2537C131" w14:textId="246A846C" w:rsidR="00A7146A" w:rsidRPr="006739FE" w:rsidRDefault="00A7146A" w:rsidP="00A7146A">
            <w:pPr>
              <w:pStyle w:val="TAC"/>
            </w:pPr>
            <w:r w:rsidRPr="006739FE">
              <w:t>TDLB100-400 Low</w:t>
            </w:r>
          </w:p>
        </w:tc>
        <w:tc>
          <w:tcPr>
            <w:tcW w:w="1374" w:type="dxa"/>
          </w:tcPr>
          <w:p w14:paraId="66FB44BF" w14:textId="2566FA61" w:rsidR="00A7146A" w:rsidRPr="006739FE" w:rsidRDefault="00A7146A" w:rsidP="00A7146A">
            <w:pPr>
              <w:pStyle w:val="TAC"/>
            </w:pPr>
            <w:r w:rsidRPr="006739FE">
              <w:t>70 %</w:t>
            </w:r>
          </w:p>
        </w:tc>
        <w:tc>
          <w:tcPr>
            <w:tcW w:w="1418" w:type="dxa"/>
          </w:tcPr>
          <w:p w14:paraId="50894C52" w14:textId="7AA0183A" w:rsidR="00A7146A" w:rsidRPr="006739FE" w:rsidRDefault="00A7146A" w:rsidP="00A7146A">
            <w:pPr>
              <w:pStyle w:val="TAC"/>
            </w:pPr>
            <w:r w:rsidRPr="006739FE">
              <w:rPr>
                <w:lang w:eastAsia="zh-CN"/>
              </w:rPr>
              <w:t>G-FR1-A3-25</w:t>
            </w:r>
          </w:p>
        </w:tc>
        <w:tc>
          <w:tcPr>
            <w:tcW w:w="1153" w:type="dxa"/>
          </w:tcPr>
          <w:p w14:paraId="3E41C613" w14:textId="6ACE63BA" w:rsidR="00A7146A" w:rsidRPr="006739FE" w:rsidRDefault="00A7146A" w:rsidP="00A7146A">
            <w:pPr>
              <w:pStyle w:val="TAC"/>
            </w:pPr>
            <w:r w:rsidRPr="006739FE">
              <w:t>pos1</w:t>
            </w:r>
          </w:p>
        </w:tc>
        <w:tc>
          <w:tcPr>
            <w:tcW w:w="828" w:type="dxa"/>
          </w:tcPr>
          <w:p w14:paraId="7C588A09" w14:textId="0AD4BDC0" w:rsidR="00A7146A" w:rsidRPr="006739FE" w:rsidRDefault="00A7146A" w:rsidP="00A7146A">
            <w:pPr>
              <w:pStyle w:val="TAC"/>
            </w:pPr>
            <w:r w:rsidRPr="006739FE">
              <w:t>2.1</w:t>
            </w:r>
          </w:p>
        </w:tc>
      </w:tr>
      <w:tr w:rsidR="00A7146A" w:rsidRPr="006739FE" w14:paraId="4ED45270" w14:textId="77777777" w:rsidTr="00A7146A">
        <w:trPr>
          <w:cantSplit/>
          <w:jc w:val="center"/>
        </w:trPr>
        <w:tc>
          <w:tcPr>
            <w:tcW w:w="1007" w:type="dxa"/>
            <w:tcBorders>
              <w:top w:val="nil"/>
              <w:bottom w:val="nil"/>
            </w:tcBorders>
            <w:shd w:val="clear" w:color="auto" w:fill="auto"/>
          </w:tcPr>
          <w:p w14:paraId="0481B343"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6739FE" w:rsidRDefault="00A7146A" w:rsidP="00A7146A">
            <w:pPr>
              <w:pStyle w:val="TAC"/>
            </w:pPr>
          </w:p>
        </w:tc>
        <w:tc>
          <w:tcPr>
            <w:tcW w:w="861" w:type="dxa"/>
          </w:tcPr>
          <w:p w14:paraId="2A065CC6" w14:textId="1E8026E0" w:rsidR="00A7146A" w:rsidRPr="006739FE" w:rsidRDefault="00A7146A" w:rsidP="00A7146A">
            <w:pPr>
              <w:pStyle w:val="TAC"/>
              <w:rPr>
                <w:rFonts w:cs="Arial"/>
              </w:rPr>
            </w:pPr>
            <w:r w:rsidRPr="006739FE">
              <w:t>Normal</w:t>
            </w:r>
          </w:p>
        </w:tc>
        <w:tc>
          <w:tcPr>
            <w:tcW w:w="1905" w:type="dxa"/>
          </w:tcPr>
          <w:p w14:paraId="5121D67E" w14:textId="356014BA" w:rsidR="00A7146A" w:rsidRPr="006739FE" w:rsidRDefault="00A7146A" w:rsidP="00A7146A">
            <w:pPr>
              <w:pStyle w:val="TAC"/>
            </w:pPr>
            <w:r w:rsidRPr="006739FE">
              <w:t>TDLC300-100 Low</w:t>
            </w:r>
          </w:p>
        </w:tc>
        <w:tc>
          <w:tcPr>
            <w:tcW w:w="1374" w:type="dxa"/>
          </w:tcPr>
          <w:p w14:paraId="1A2E9351" w14:textId="4207E3A2" w:rsidR="00A7146A" w:rsidRPr="006739FE" w:rsidRDefault="00A7146A" w:rsidP="00A7146A">
            <w:pPr>
              <w:pStyle w:val="TAC"/>
            </w:pPr>
            <w:r w:rsidRPr="006739FE">
              <w:t>70 %</w:t>
            </w:r>
          </w:p>
        </w:tc>
        <w:tc>
          <w:tcPr>
            <w:tcW w:w="1418" w:type="dxa"/>
          </w:tcPr>
          <w:p w14:paraId="07D6415A" w14:textId="43B4A34E" w:rsidR="00A7146A" w:rsidRPr="006739FE" w:rsidRDefault="00A7146A" w:rsidP="00A7146A">
            <w:pPr>
              <w:pStyle w:val="TAC"/>
              <w:rPr>
                <w:lang w:eastAsia="zh-CN"/>
              </w:rPr>
            </w:pPr>
            <w:r w:rsidRPr="006739FE">
              <w:rPr>
                <w:lang w:eastAsia="zh-CN"/>
              </w:rPr>
              <w:t>G-FR1-A4-25</w:t>
            </w:r>
          </w:p>
        </w:tc>
        <w:tc>
          <w:tcPr>
            <w:tcW w:w="1153" w:type="dxa"/>
          </w:tcPr>
          <w:p w14:paraId="4195D2A4" w14:textId="03E9BEEE" w:rsidR="00A7146A" w:rsidRPr="006739FE" w:rsidRDefault="00A7146A" w:rsidP="00A7146A">
            <w:pPr>
              <w:pStyle w:val="TAC"/>
            </w:pPr>
            <w:r w:rsidRPr="006739FE">
              <w:t>pos1</w:t>
            </w:r>
          </w:p>
        </w:tc>
        <w:tc>
          <w:tcPr>
            <w:tcW w:w="828" w:type="dxa"/>
          </w:tcPr>
          <w:p w14:paraId="2BBEB938" w14:textId="394E70E6" w:rsidR="00A7146A" w:rsidRPr="006739FE" w:rsidRDefault="00A7146A" w:rsidP="00A7146A">
            <w:pPr>
              <w:pStyle w:val="TAC"/>
            </w:pPr>
            <w:r w:rsidRPr="006739FE">
              <w:t>19.2</w:t>
            </w:r>
          </w:p>
        </w:tc>
      </w:tr>
      <w:tr w:rsidR="00A7146A" w:rsidRPr="006739FE" w14:paraId="674F6EDE" w14:textId="77777777" w:rsidTr="00A7146A">
        <w:trPr>
          <w:cantSplit/>
          <w:jc w:val="center"/>
        </w:trPr>
        <w:tc>
          <w:tcPr>
            <w:tcW w:w="1007" w:type="dxa"/>
            <w:tcBorders>
              <w:top w:val="nil"/>
              <w:bottom w:val="nil"/>
            </w:tcBorders>
            <w:shd w:val="clear" w:color="auto" w:fill="auto"/>
          </w:tcPr>
          <w:p w14:paraId="426B7C43" w14:textId="77777777" w:rsidR="00A7146A" w:rsidRPr="006739FE" w:rsidRDefault="00A7146A" w:rsidP="00A7146A">
            <w:pPr>
              <w:pStyle w:val="TAC"/>
            </w:pPr>
            <w:r w:rsidRPr="006739FE">
              <w:t>2</w:t>
            </w:r>
          </w:p>
        </w:tc>
        <w:tc>
          <w:tcPr>
            <w:tcW w:w="1085" w:type="dxa"/>
            <w:tcBorders>
              <w:bottom w:val="nil"/>
            </w:tcBorders>
            <w:shd w:val="clear" w:color="auto" w:fill="auto"/>
          </w:tcPr>
          <w:p w14:paraId="308AED8F" w14:textId="77777777" w:rsidR="00A7146A" w:rsidRPr="006739FE" w:rsidRDefault="00A7146A" w:rsidP="00A7146A">
            <w:pPr>
              <w:pStyle w:val="TAC"/>
            </w:pPr>
            <w:r w:rsidRPr="006739FE">
              <w:t>4</w:t>
            </w:r>
          </w:p>
        </w:tc>
        <w:tc>
          <w:tcPr>
            <w:tcW w:w="861" w:type="dxa"/>
          </w:tcPr>
          <w:p w14:paraId="5CC84AE8" w14:textId="114E097D" w:rsidR="00A7146A" w:rsidRPr="006739FE" w:rsidRDefault="00A7146A" w:rsidP="00A7146A">
            <w:pPr>
              <w:pStyle w:val="TAC"/>
              <w:rPr>
                <w:rFonts w:cs="Arial"/>
              </w:rPr>
            </w:pPr>
            <w:r w:rsidRPr="006739FE">
              <w:t>Normal</w:t>
            </w:r>
          </w:p>
        </w:tc>
        <w:tc>
          <w:tcPr>
            <w:tcW w:w="1905" w:type="dxa"/>
          </w:tcPr>
          <w:p w14:paraId="0AEE9CD2" w14:textId="79CEC365" w:rsidR="00A7146A" w:rsidRPr="006739FE" w:rsidRDefault="00A7146A" w:rsidP="00A7146A">
            <w:pPr>
              <w:pStyle w:val="TAC"/>
            </w:pPr>
            <w:r w:rsidRPr="006739FE">
              <w:t>TDLB100-400 Low</w:t>
            </w:r>
          </w:p>
        </w:tc>
        <w:tc>
          <w:tcPr>
            <w:tcW w:w="1374" w:type="dxa"/>
          </w:tcPr>
          <w:p w14:paraId="7F02E566" w14:textId="0C2AE25F" w:rsidR="00A7146A" w:rsidRPr="006739FE" w:rsidRDefault="00A7146A" w:rsidP="00A7146A">
            <w:pPr>
              <w:pStyle w:val="TAC"/>
            </w:pPr>
            <w:r w:rsidRPr="006739FE">
              <w:t>70 %</w:t>
            </w:r>
          </w:p>
        </w:tc>
        <w:tc>
          <w:tcPr>
            <w:tcW w:w="1418" w:type="dxa"/>
          </w:tcPr>
          <w:p w14:paraId="2D277457" w14:textId="643B008B" w:rsidR="00A7146A" w:rsidRPr="006739FE" w:rsidRDefault="00A7146A" w:rsidP="00A7146A">
            <w:pPr>
              <w:pStyle w:val="TAC"/>
              <w:rPr>
                <w:lang w:eastAsia="zh-CN"/>
              </w:rPr>
            </w:pPr>
            <w:r w:rsidRPr="006739FE">
              <w:rPr>
                <w:lang w:eastAsia="zh-CN"/>
              </w:rPr>
              <w:t>G-FR1-A3-25</w:t>
            </w:r>
          </w:p>
        </w:tc>
        <w:tc>
          <w:tcPr>
            <w:tcW w:w="1153" w:type="dxa"/>
          </w:tcPr>
          <w:p w14:paraId="5DA6F1DD" w14:textId="4690D0E1" w:rsidR="00A7146A" w:rsidRPr="006739FE" w:rsidRDefault="00A7146A" w:rsidP="00A7146A">
            <w:pPr>
              <w:pStyle w:val="TAC"/>
            </w:pPr>
            <w:r w:rsidRPr="006739FE">
              <w:t>pos1</w:t>
            </w:r>
          </w:p>
        </w:tc>
        <w:tc>
          <w:tcPr>
            <w:tcW w:w="828" w:type="dxa"/>
          </w:tcPr>
          <w:p w14:paraId="68999754" w14:textId="3CAA0F4C" w:rsidR="00A7146A" w:rsidRPr="006739FE" w:rsidRDefault="00A7146A" w:rsidP="00A7146A">
            <w:pPr>
              <w:pStyle w:val="TAC"/>
            </w:pPr>
            <w:r w:rsidRPr="006739FE">
              <w:t>-1.4</w:t>
            </w:r>
          </w:p>
        </w:tc>
      </w:tr>
      <w:tr w:rsidR="00A7146A" w:rsidRPr="006739FE" w14:paraId="18CA819C" w14:textId="77777777" w:rsidTr="00A7146A">
        <w:trPr>
          <w:cantSplit/>
          <w:jc w:val="center"/>
        </w:trPr>
        <w:tc>
          <w:tcPr>
            <w:tcW w:w="1007" w:type="dxa"/>
            <w:tcBorders>
              <w:top w:val="nil"/>
              <w:bottom w:val="nil"/>
            </w:tcBorders>
            <w:shd w:val="clear" w:color="auto" w:fill="auto"/>
          </w:tcPr>
          <w:p w14:paraId="6D5D366D"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6739FE" w:rsidRDefault="00A7146A" w:rsidP="00A7146A">
            <w:pPr>
              <w:pStyle w:val="TAC"/>
            </w:pPr>
          </w:p>
        </w:tc>
        <w:tc>
          <w:tcPr>
            <w:tcW w:w="861" w:type="dxa"/>
          </w:tcPr>
          <w:p w14:paraId="48E64C90" w14:textId="63199BFE" w:rsidR="00A7146A" w:rsidRPr="006739FE" w:rsidRDefault="00A7146A" w:rsidP="00A7146A">
            <w:pPr>
              <w:pStyle w:val="TAC"/>
              <w:rPr>
                <w:rFonts w:cs="Arial"/>
              </w:rPr>
            </w:pPr>
            <w:r w:rsidRPr="006739FE">
              <w:t>Normal</w:t>
            </w:r>
          </w:p>
        </w:tc>
        <w:tc>
          <w:tcPr>
            <w:tcW w:w="1905" w:type="dxa"/>
          </w:tcPr>
          <w:p w14:paraId="461415C4" w14:textId="688240C1" w:rsidR="00A7146A" w:rsidRPr="006739FE" w:rsidRDefault="00A7146A" w:rsidP="00A7146A">
            <w:pPr>
              <w:pStyle w:val="TAC"/>
            </w:pPr>
            <w:r w:rsidRPr="006739FE">
              <w:t>TDLC300-100 Low</w:t>
            </w:r>
          </w:p>
        </w:tc>
        <w:tc>
          <w:tcPr>
            <w:tcW w:w="1374" w:type="dxa"/>
          </w:tcPr>
          <w:p w14:paraId="0B93D7CC" w14:textId="67FB1203" w:rsidR="00A7146A" w:rsidRPr="006739FE" w:rsidRDefault="00A7146A" w:rsidP="00A7146A">
            <w:pPr>
              <w:pStyle w:val="TAC"/>
            </w:pPr>
            <w:r w:rsidRPr="006739FE">
              <w:t>70 %</w:t>
            </w:r>
          </w:p>
        </w:tc>
        <w:tc>
          <w:tcPr>
            <w:tcW w:w="1418" w:type="dxa"/>
          </w:tcPr>
          <w:p w14:paraId="41CA6D8C" w14:textId="25EEFE7E" w:rsidR="00A7146A" w:rsidRPr="006739FE" w:rsidRDefault="00A7146A" w:rsidP="00A7146A">
            <w:pPr>
              <w:pStyle w:val="TAC"/>
              <w:rPr>
                <w:lang w:eastAsia="zh-CN"/>
              </w:rPr>
            </w:pPr>
            <w:r w:rsidRPr="006739FE">
              <w:rPr>
                <w:lang w:eastAsia="zh-CN"/>
              </w:rPr>
              <w:t>G-FR1-A4-25</w:t>
            </w:r>
          </w:p>
        </w:tc>
        <w:tc>
          <w:tcPr>
            <w:tcW w:w="1153" w:type="dxa"/>
          </w:tcPr>
          <w:p w14:paraId="0DD975CB" w14:textId="5CA5F5D9" w:rsidR="00A7146A" w:rsidRPr="006739FE" w:rsidRDefault="00A7146A" w:rsidP="00A7146A">
            <w:pPr>
              <w:pStyle w:val="TAC"/>
            </w:pPr>
            <w:r w:rsidRPr="006739FE">
              <w:t>pos1</w:t>
            </w:r>
          </w:p>
        </w:tc>
        <w:tc>
          <w:tcPr>
            <w:tcW w:w="828" w:type="dxa"/>
          </w:tcPr>
          <w:p w14:paraId="6A88AFBB" w14:textId="65D56A02" w:rsidR="00A7146A" w:rsidRPr="006739FE" w:rsidRDefault="00A7146A" w:rsidP="00A7146A">
            <w:pPr>
              <w:pStyle w:val="TAC"/>
            </w:pPr>
            <w:r w:rsidRPr="006739FE">
              <w:t>12.0</w:t>
            </w:r>
          </w:p>
        </w:tc>
      </w:tr>
      <w:tr w:rsidR="00A7146A" w:rsidRPr="006739FE" w14:paraId="5220157D" w14:textId="77777777" w:rsidTr="00A7146A">
        <w:trPr>
          <w:cantSplit/>
          <w:jc w:val="center"/>
        </w:trPr>
        <w:tc>
          <w:tcPr>
            <w:tcW w:w="1007" w:type="dxa"/>
            <w:tcBorders>
              <w:top w:val="nil"/>
              <w:bottom w:val="nil"/>
            </w:tcBorders>
            <w:shd w:val="clear" w:color="auto" w:fill="auto"/>
          </w:tcPr>
          <w:p w14:paraId="2BDB0DFF" w14:textId="77777777" w:rsidR="00A7146A" w:rsidRPr="006739FE" w:rsidRDefault="00A7146A" w:rsidP="00A7146A">
            <w:pPr>
              <w:pStyle w:val="TAC"/>
            </w:pPr>
          </w:p>
        </w:tc>
        <w:tc>
          <w:tcPr>
            <w:tcW w:w="1085" w:type="dxa"/>
            <w:tcBorders>
              <w:bottom w:val="nil"/>
            </w:tcBorders>
            <w:shd w:val="clear" w:color="auto" w:fill="auto"/>
          </w:tcPr>
          <w:p w14:paraId="0DB4BEB1" w14:textId="77777777" w:rsidR="00A7146A" w:rsidRPr="006739FE" w:rsidRDefault="00A7146A" w:rsidP="00A7146A">
            <w:pPr>
              <w:pStyle w:val="TAC"/>
            </w:pPr>
            <w:r w:rsidRPr="006739FE">
              <w:t>8</w:t>
            </w:r>
          </w:p>
        </w:tc>
        <w:tc>
          <w:tcPr>
            <w:tcW w:w="861" w:type="dxa"/>
          </w:tcPr>
          <w:p w14:paraId="6A04319D" w14:textId="4750C94F" w:rsidR="00A7146A" w:rsidRPr="006739FE" w:rsidRDefault="00A7146A" w:rsidP="00A7146A">
            <w:pPr>
              <w:pStyle w:val="TAC"/>
              <w:rPr>
                <w:rFonts w:cs="Arial"/>
              </w:rPr>
            </w:pPr>
            <w:r w:rsidRPr="006739FE">
              <w:t>Normal</w:t>
            </w:r>
          </w:p>
        </w:tc>
        <w:tc>
          <w:tcPr>
            <w:tcW w:w="1905" w:type="dxa"/>
          </w:tcPr>
          <w:p w14:paraId="3DF03F68" w14:textId="0147BBD6" w:rsidR="00A7146A" w:rsidRPr="006739FE" w:rsidRDefault="00A7146A" w:rsidP="00A7146A">
            <w:pPr>
              <w:pStyle w:val="TAC"/>
            </w:pPr>
            <w:r w:rsidRPr="006739FE">
              <w:t>TDLB100-400 Low</w:t>
            </w:r>
          </w:p>
        </w:tc>
        <w:tc>
          <w:tcPr>
            <w:tcW w:w="1374" w:type="dxa"/>
          </w:tcPr>
          <w:p w14:paraId="44BD5DC9" w14:textId="37FDB5F1" w:rsidR="00A7146A" w:rsidRPr="006739FE" w:rsidRDefault="00A7146A" w:rsidP="00A7146A">
            <w:pPr>
              <w:pStyle w:val="TAC"/>
            </w:pPr>
            <w:r w:rsidRPr="006739FE">
              <w:t>70 %</w:t>
            </w:r>
          </w:p>
        </w:tc>
        <w:tc>
          <w:tcPr>
            <w:tcW w:w="1418" w:type="dxa"/>
          </w:tcPr>
          <w:p w14:paraId="2FC3BC2A" w14:textId="1B39B70B" w:rsidR="00A7146A" w:rsidRPr="006739FE" w:rsidRDefault="00A7146A" w:rsidP="00A7146A">
            <w:pPr>
              <w:pStyle w:val="TAC"/>
              <w:rPr>
                <w:lang w:eastAsia="zh-CN"/>
              </w:rPr>
            </w:pPr>
            <w:r w:rsidRPr="006739FE">
              <w:rPr>
                <w:lang w:eastAsia="zh-CN"/>
              </w:rPr>
              <w:t>G-FR1-A3-25</w:t>
            </w:r>
          </w:p>
        </w:tc>
        <w:tc>
          <w:tcPr>
            <w:tcW w:w="1153" w:type="dxa"/>
          </w:tcPr>
          <w:p w14:paraId="0316706D" w14:textId="102FF3CC" w:rsidR="00A7146A" w:rsidRPr="006739FE" w:rsidRDefault="00A7146A" w:rsidP="00A7146A">
            <w:pPr>
              <w:pStyle w:val="TAC"/>
            </w:pPr>
            <w:r w:rsidRPr="006739FE">
              <w:t>pos1</w:t>
            </w:r>
          </w:p>
        </w:tc>
        <w:tc>
          <w:tcPr>
            <w:tcW w:w="828" w:type="dxa"/>
          </w:tcPr>
          <w:p w14:paraId="0EE3BEEC" w14:textId="1AA88193" w:rsidR="00A7146A" w:rsidRPr="006739FE" w:rsidRDefault="00A7146A" w:rsidP="00A7146A">
            <w:pPr>
              <w:pStyle w:val="TAC"/>
            </w:pPr>
            <w:r w:rsidRPr="006739FE">
              <w:t>-4.4</w:t>
            </w:r>
          </w:p>
        </w:tc>
      </w:tr>
      <w:tr w:rsidR="00A7146A" w:rsidRPr="006739FE" w14:paraId="420BEF0B" w14:textId="77777777" w:rsidTr="00A7146A">
        <w:trPr>
          <w:cantSplit/>
          <w:jc w:val="center"/>
        </w:trPr>
        <w:tc>
          <w:tcPr>
            <w:tcW w:w="1007" w:type="dxa"/>
            <w:tcBorders>
              <w:top w:val="nil"/>
            </w:tcBorders>
            <w:shd w:val="clear" w:color="auto" w:fill="auto"/>
          </w:tcPr>
          <w:p w14:paraId="33E53E44" w14:textId="77777777" w:rsidR="00A7146A" w:rsidRPr="006739FE" w:rsidRDefault="00A7146A" w:rsidP="00A7146A">
            <w:pPr>
              <w:pStyle w:val="TAC"/>
            </w:pPr>
          </w:p>
        </w:tc>
        <w:tc>
          <w:tcPr>
            <w:tcW w:w="1085" w:type="dxa"/>
            <w:tcBorders>
              <w:top w:val="nil"/>
            </w:tcBorders>
            <w:shd w:val="clear" w:color="auto" w:fill="auto"/>
          </w:tcPr>
          <w:p w14:paraId="7C929915" w14:textId="77777777" w:rsidR="00A7146A" w:rsidRPr="006739FE" w:rsidRDefault="00A7146A" w:rsidP="00A7146A">
            <w:pPr>
              <w:pStyle w:val="TAC"/>
            </w:pPr>
          </w:p>
        </w:tc>
        <w:tc>
          <w:tcPr>
            <w:tcW w:w="861" w:type="dxa"/>
          </w:tcPr>
          <w:p w14:paraId="1F07A76D" w14:textId="4D7F9B2D" w:rsidR="00A7146A" w:rsidRPr="006739FE" w:rsidRDefault="00A7146A" w:rsidP="00A7146A">
            <w:pPr>
              <w:pStyle w:val="TAC"/>
              <w:rPr>
                <w:rFonts w:cs="Arial"/>
              </w:rPr>
            </w:pPr>
            <w:r w:rsidRPr="006739FE">
              <w:t>Normal</w:t>
            </w:r>
          </w:p>
        </w:tc>
        <w:tc>
          <w:tcPr>
            <w:tcW w:w="1905" w:type="dxa"/>
          </w:tcPr>
          <w:p w14:paraId="03AED08D" w14:textId="3370DEB9" w:rsidR="00A7146A" w:rsidRPr="006739FE" w:rsidRDefault="00A7146A" w:rsidP="00A7146A">
            <w:pPr>
              <w:pStyle w:val="TAC"/>
            </w:pPr>
            <w:r w:rsidRPr="006739FE">
              <w:t>TDLC300-100 Low</w:t>
            </w:r>
          </w:p>
        </w:tc>
        <w:tc>
          <w:tcPr>
            <w:tcW w:w="1374" w:type="dxa"/>
          </w:tcPr>
          <w:p w14:paraId="64835D6E" w14:textId="0C1D1CBA" w:rsidR="00A7146A" w:rsidRPr="006739FE" w:rsidRDefault="00A7146A" w:rsidP="00A7146A">
            <w:pPr>
              <w:pStyle w:val="TAC"/>
            </w:pPr>
            <w:r w:rsidRPr="006739FE">
              <w:t>70 %</w:t>
            </w:r>
          </w:p>
        </w:tc>
        <w:tc>
          <w:tcPr>
            <w:tcW w:w="1418" w:type="dxa"/>
          </w:tcPr>
          <w:p w14:paraId="1EA4253F" w14:textId="53E3C3EA" w:rsidR="00A7146A" w:rsidRPr="006739FE" w:rsidRDefault="00A7146A" w:rsidP="00A7146A">
            <w:pPr>
              <w:pStyle w:val="TAC"/>
              <w:rPr>
                <w:lang w:eastAsia="zh-CN"/>
              </w:rPr>
            </w:pPr>
            <w:r w:rsidRPr="006739FE">
              <w:rPr>
                <w:lang w:eastAsia="zh-CN"/>
              </w:rPr>
              <w:t>G-FR1-A4-25</w:t>
            </w:r>
          </w:p>
        </w:tc>
        <w:tc>
          <w:tcPr>
            <w:tcW w:w="1153" w:type="dxa"/>
          </w:tcPr>
          <w:p w14:paraId="1A35A506" w14:textId="63DFD8A0" w:rsidR="00A7146A" w:rsidRPr="006739FE" w:rsidRDefault="00A7146A" w:rsidP="00A7146A">
            <w:pPr>
              <w:pStyle w:val="TAC"/>
            </w:pPr>
            <w:r w:rsidRPr="006739FE">
              <w:t>pos1</w:t>
            </w:r>
          </w:p>
        </w:tc>
        <w:tc>
          <w:tcPr>
            <w:tcW w:w="828" w:type="dxa"/>
          </w:tcPr>
          <w:p w14:paraId="1708A76E" w14:textId="1D864C31" w:rsidR="00A7146A" w:rsidRPr="006739FE" w:rsidRDefault="00A7146A" w:rsidP="00A7146A">
            <w:pPr>
              <w:pStyle w:val="TAC"/>
            </w:pPr>
            <w:r w:rsidRPr="006739FE">
              <w:t>7.8</w:t>
            </w:r>
          </w:p>
        </w:tc>
      </w:tr>
    </w:tbl>
    <w:p w14:paraId="5EDE48CB" w14:textId="77777777" w:rsidR="00A7146A" w:rsidRDefault="00A7146A" w:rsidP="00A7146A">
      <w:pPr>
        <w:rPr>
          <w:rFonts w:eastAsia="Malgun Gothic"/>
          <w:lang w:eastAsia="zh-CN"/>
        </w:rPr>
      </w:pPr>
    </w:p>
    <w:p w14:paraId="406EE1CC" w14:textId="3D74875E" w:rsidR="008C01E6" w:rsidRDefault="008C01E6" w:rsidP="008C01E6">
      <w:pPr>
        <w:pStyle w:val="TH"/>
        <w:rPr>
          <w:rFonts w:eastAsia="Malgun Gothic"/>
          <w:lang w:eastAsia="zh-CN"/>
        </w:rPr>
      </w:pPr>
      <w:r w:rsidRPr="006739FE">
        <w:rPr>
          <w:rFonts w:eastAsia="Malgun Gothic"/>
        </w:rPr>
        <w:t>Table 8.2.1.5-5: Test requirements for PUSCH</w:t>
      </w:r>
      <w:r w:rsidR="00C91BBD" w:rsidRPr="00DC2AD1">
        <w:rPr>
          <w:rFonts w:eastAsia="Malgun Gothic" w:hint="eastAsia"/>
          <w:lang w:eastAsia="zh-CN"/>
        </w:rPr>
        <w:t xml:space="preserve"> with </w:t>
      </w:r>
      <w:r w:rsidR="00C91BBD">
        <w:rPr>
          <w:rFonts w:eastAsiaTheme="minorEastAsia" w:hint="eastAsia"/>
          <w:lang w:eastAsia="zh-CN"/>
        </w:rPr>
        <w:t>7</w:t>
      </w:r>
      <w:r w:rsidR="00C91BBD" w:rsidRPr="00DC2AD1">
        <w:rPr>
          <w:rFonts w:eastAsia="Malgun Gothic" w:hint="eastAsia"/>
          <w:lang w:eastAsia="zh-CN"/>
        </w:rPr>
        <w:t>0% of maximum throughput</w:t>
      </w:r>
      <w:r w:rsidRPr="006739FE">
        <w:rPr>
          <w:rFonts w:eastAsia="Malgun Gothic"/>
        </w:rPr>
        <w:t>, Type A, 20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1B3D5487" w14:textId="77777777" w:rsidTr="00A7146A">
        <w:trPr>
          <w:cantSplit/>
          <w:jc w:val="center"/>
        </w:trPr>
        <w:tc>
          <w:tcPr>
            <w:tcW w:w="1007" w:type="dxa"/>
            <w:tcBorders>
              <w:bottom w:val="single" w:sz="4" w:space="0" w:color="auto"/>
            </w:tcBorders>
          </w:tcPr>
          <w:p w14:paraId="3798EA84"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00699CE7" w14:textId="77777777" w:rsidR="00A7146A" w:rsidRPr="006739FE" w:rsidRDefault="00A7146A" w:rsidP="00A7146A">
            <w:pPr>
              <w:pStyle w:val="TAH"/>
            </w:pPr>
            <w:r w:rsidRPr="006739FE">
              <w:t>Number of RX antennas</w:t>
            </w:r>
          </w:p>
        </w:tc>
        <w:tc>
          <w:tcPr>
            <w:tcW w:w="858" w:type="dxa"/>
          </w:tcPr>
          <w:p w14:paraId="6EB50050" w14:textId="77777777" w:rsidR="00A7146A" w:rsidRPr="006739FE" w:rsidRDefault="00A7146A" w:rsidP="00A7146A">
            <w:pPr>
              <w:pStyle w:val="TAH"/>
            </w:pPr>
            <w:r w:rsidRPr="006739FE">
              <w:t>Cyclic prefix</w:t>
            </w:r>
          </w:p>
        </w:tc>
        <w:tc>
          <w:tcPr>
            <w:tcW w:w="1906" w:type="dxa"/>
          </w:tcPr>
          <w:p w14:paraId="30D9F852" w14:textId="77777777" w:rsidR="00A7146A" w:rsidRPr="00A7146A" w:rsidRDefault="00A7146A" w:rsidP="00A7146A">
            <w:pPr>
              <w:pStyle w:val="TAH"/>
            </w:pPr>
            <w:r w:rsidRPr="00A7146A">
              <w:t>Propagation conditions and correlation matrix (annex G)</w:t>
            </w:r>
          </w:p>
        </w:tc>
        <w:tc>
          <w:tcPr>
            <w:tcW w:w="1376" w:type="dxa"/>
          </w:tcPr>
          <w:p w14:paraId="3518425F" w14:textId="77777777" w:rsidR="00A7146A" w:rsidRPr="006739FE" w:rsidRDefault="00A7146A" w:rsidP="00A7146A">
            <w:pPr>
              <w:pStyle w:val="TAH"/>
            </w:pPr>
            <w:r w:rsidRPr="006739FE">
              <w:t>Fraction of maximum throughput</w:t>
            </w:r>
          </w:p>
        </w:tc>
        <w:tc>
          <w:tcPr>
            <w:tcW w:w="1418" w:type="dxa"/>
          </w:tcPr>
          <w:p w14:paraId="7EB71584" w14:textId="77777777" w:rsidR="00A7146A" w:rsidRPr="006739FE" w:rsidRDefault="00A7146A" w:rsidP="00A7146A">
            <w:pPr>
              <w:pStyle w:val="TAH"/>
            </w:pPr>
            <w:r w:rsidRPr="006739FE">
              <w:t>FRC</w:t>
            </w:r>
            <w:r w:rsidRPr="006739FE">
              <w:br/>
              <w:t>(annex A)</w:t>
            </w:r>
          </w:p>
        </w:tc>
        <w:tc>
          <w:tcPr>
            <w:tcW w:w="1152" w:type="dxa"/>
          </w:tcPr>
          <w:p w14:paraId="50C17571" w14:textId="77777777" w:rsidR="00A7146A" w:rsidRPr="006739FE" w:rsidRDefault="00A7146A" w:rsidP="00A7146A">
            <w:pPr>
              <w:pStyle w:val="TAH"/>
            </w:pPr>
            <w:r w:rsidRPr="006739FE">
              <w:t>Additional DM-RS position</w:t>
            </w:r>
          </w:p>
        </w:tc>
        <w:tc>
          <w:tcPr>
            <w:tcW w:w="829" w:type="dxa"/>
          </w:tcPr>
          <w:p w14:paraId="28C36012" w14:textId="77777777" w:rsidR="00A7146A" w:rsidRPr="006739FE" w:rsidRDefault="00A7146A" w:rsidP="00A7146A">
            <w:pPr>
              <w:pStyle w:val="TAH"/>
            </w:pPr>
            <w:r w:rsidRPr="006739FE">
              <w:t>SNR</w:t>
            </w:r>
          </w:p>
          <w:p w14:paraId="6A495B38" w14:textId="77777777" w:rsidR="00A7146A" w:rsidRPr="006739FE" w:rsidRDefault="00A7146A" w:rsidP="00A7146A">
            <w:pPr>
              <w:pStyle w:val="TAH"/>
            </w:pPr>
            <w:r w:rsidRPr="006739FE">
              <w:t>(dB)</w:t>
            </w:r>
          </w:p>
        </w:tc>
      </w:tr>
      <w:tr w:rsidR="00A7146A" w:rsidRPr="006739FE" w14:paraId="464A3337" w14:textId="77777777" w:rsidTr="00A7146A">
        <w:trPr>
          <w:cantSplit/>
          <w:jc w:val="center"/>
        </w:trPr>
        <w:tc>
          <w:tcPr>
            <w:tcW w:w="1007" w:type="dxa"/>
            <w:tcBorders>
              <w:bottom w:val="nil"/>
            </w:tcBorders>
            <w:shd w:val="clear" w:color="auto" w:fill="auto"/>
          </w:tcPr>
          <w:p w14:paraId="1AE08913" w14:textId="77777777" w:rsidR="00A7146A" w:rsidRPr="006739FE" w:rsidRDefault="00A7146A" w:rsidP="00A7146A">
            <w:pPr>
              <w:pStyle w:val="TAC"/>
            </w:pPr>
          </w:p>
        </w:tc>
        <w:tc>
          <w:tcPr>
            <w:tcW w:w="1085" w:type="dxa"/>
            <w:tcBorders>
              <w:bottom w:val="nil"/>
            </w:tcBorders>
            <w:shd w:val="clear" w:color="auto" w:fill="auto"/>
          </w:tcPr>
          <w:p w14:paraId="32F76310" w14:textId="77777777" w:rsidR="00A7146A" w:rsidRPr="006739FE" w:rsidRDefault="00A7146A" w:rsidP="00A7146A">
            <w:pPr>
              <w:pStyle w:val="TAC"/>
            </w:pPr>
          </w:p>
        </w:tc>
        <w:tc>
          <w:tcPr>
            <w:tcW w:w="858" w:type="dxa"/>
          </w:tcPr>
          <w:p w14:paraId="57A02963" w14:textId="2768787C" w:rsidR="00A7146A" w:rsidRPr="006739FE" w:rsidRDefault="00A7146A" w:rsidP="00A7146A">
            <w:pPr>
              <w:pStyle w:val="TAC"/>
            </w:pPr>
            <w:r w:rsidRPr="006739FE">
              <w:t>Normal</w:t>
            </w:r>
          </w:p>
        </w:tc>
        <w:tc>
          <w:tcPr>
            <w:tcW w:w="1906" w:type="dxa"/>
          </w:tcPr>
          <w:p w14:paraId="3660AD3B" w14:textId="6DE2E504" w:rsidR="00A7146A" w:rsidRPr="006739FE" w:rsidRDefault="00A7146A" w:rsidP="00A7146A">
            <w:pPr>
              <w:pStyle w:val="TAC"/>
              <w:rPr>
                <w:lang w:val="fr-FR"/>
              </w:rPr>
            </w:pPr>
            <w:r w:rsidRPr="006739FE">
              <w:t>TDLB100-400 Low</w:t>
            </w:r>
          </w:p>
        </w:tc>
        <w:tc>
          <w:tcPr>
            <w:tcW w:w="1376" w:type="dxa"/>
          </w:tcPr>
          <w:p w14:paraId="35E28A59" w14:textId="3478BE98" w:rsidR="00A7146A" w:rsidRPr="006739FE" w:rsidRDefault="00A7146A" w:rsidP="00A7146A">
            <w:pPr>
              <w:pStyle w:val="TAC"/>
            </w:pPr>
            <w:r w:rsidRPr="006739FE">
              <w:t>70 %</w:t>
            </w:r>
          </w:p>
        </w:tc>
        <w:tc>
          <w:tcPr>
            <w:tcW w:w="1418" w:type="dxa"/>
          </w:tcPr>
          <w:p w14:paraId="4EE250F9" w14:textId="173495AD" w:rsidR="00A7146A" w:rsidRPr="006739FE" w:rsidRDefault="00A7146A" w:rsidP="00A7146A">
            <w:pPr>
              <w:pStyle w:val="TAC"/>
            </w:pPr>
            <w:r w:rsidRPr="006739FE">
              <w:rPr>
                <w:lang w:eastAsia="zh-CN"/>
              </w:rPr>
              <w:t>G-FR1-A3-12</w:t>
            </w:r>
          </w:p>
        </w:tc>
        <w:tc>
          <w:tcPr>
            <w:tcW w:w="1152" w:type="dxa"/>
          </w:tcPr>
          <w:p w14:paraId="5B4935B9" w14:textId="575EDA20" w:rsidR="00A7146A" w:rsidRPr="006739FE" w:rsidRDefault="00A7146A" w:rsidP="00A7146A">
            <w:pPr>
              <w:pStyle w:val="TAC"/>
            </w:pPr>
            <w:r w:rsidRPr="006739FE">
              <w:t>pos1</w:t>
            </w:r>
          </w:p>
        </w:tc>
        <w:tc>
          <w:tcPr>
            <w:tcW w:w="829" w:type="dxa"/>
          </w:tcPr>
          <w:p w14:paraId="229EEF2C" w14:textId="6CE2D404" w:rsidR="00A7146A" w:rsidRPr="006739FE" w:rsidRDefault="00A7146A" w:rsidP="00A7146A">
            <w:pPr>
              <w:pStyle w:val="TAC"/>
            </w:pPr>
            <w:r w:rsidRPr="006739FE">
              <w:t>-2.3</w:t>
            </w:r>
          </w:p>
        </w:tc>
      </w:tr>
      <w:tr w:rsidR="00A7146A" w:rsidRPr="006739FE" w14:paraId="3CCB83FB" w14:textId="77777777" w:rsidTr="00A7146A">
        <w:trPr>
          <w:cantSplit/>
          <w:jc w:val="center"/>
        </w:trPr>
        <w:tc>
          <w:tcPr>
            <w:tcW w:w="1007" w:type="dxa"/>
            <w:tcBorders>
              <w:top w:val="nil"/>
              <w:bottom w:val="nil"/>
            </w:tcBorders>
            <w:shd w:val="clear" w:color="auto" w:fill="auto"/>
          </w:tcPr>
          <w:p w14:paraId="279BA2B8" w14:textId="77777777" w:rsidR="00A7146A" w:rsidRPr="006739FE" w:rsidRDefault="00A7146A" w:rsidP="00A7146A">
            <w:pPr>
              <w:pStyle w:val="TAC"/>
            </w:pPr>
          </w:p>
        </w:tc>
        <w:tc>
          <w:tcPr>
            <w:tcW w:w="1085" w:type="dxa"/>
            <w:tcBorders>
              <w:top w:val="nil"/>
              <w:bottom w:val="nil"/>
            </w:tcBorders>
            <w:shd w:val="clear" w:color="auto" w:fill="auto"/>
          </w:tcPr>
          <w:p w14:paraId="18BE293D" w14:textId="77777777" w:rsidR="00A7146A" w:rsidRPr="006739FE" w:rsidRDefault="00A7146A" w:rsidP="00A7146A">
            <w:pPr>
              <w:pStyle w:val="TAC"/>
            </w:pPr>
            <w:r w:rsidRPr="006739FE">
              <w:t>2</w:t>
            </w:r>
          </w:p>
        </w:tc>
        <w:tc>
          <w:tcPr>
            <w:tcW w:w="858" w:type="dxa"/>
          </w:tcPr>
          <w:p w14:paraId="5240CC12" w14:textId="54EC87DA" w:rsidR="00A7146A" w:rsidRPr="006739FE" w:rsidRDefault="00A7146A" w:rsidP="00A7146A">
            <w:pPr>
              <w:pStyle w:val="TAC"/>
              <w:rPr>
                <w:rFonts w:cs="Arial"/>
              </w:rPr>
            </w:pPr>
            <w:r w:rsidRPr="006739FE">
              <w:t>Normal</w:t>
            </w:r>
          </w:p>
        </w:tc>
        <w:tc>
          <w:tcPr>
            <w:tcW w:w="1906" w:type="dxa"/>
          </w:tcPr>
          <w:p w14:paraId="1AE1B040" w14:textId="11248D57" w:rsidR="00A7146A" w:rsidRPr="006739FE" w:rsidRDefault="00A7146A" w:rsidP="00A7146A">
            <w:pPr>
              <w:pStyle w:val="TAC"/>
            </w:pPr>
            <w:r w:rsidRPr="006739FE">
              <w:t>TDLC300-100 Low</w:t>
            </w:r>
          </w:p>
        </w:tc>
        <w:tc>
          <w:tcPr>
            <w:tcW w:w="1376" w:type="dxa"/>
          </w:tcPr>
          <w:p w14:paraId="5F333554" w14:textId="424EFF99" w:rsidR="00A7146A" w:rsidRPr="006739FE" w:rsidRDefault="00A7146A" w:rsidP="00A7146A">
            <w:pPr>
              <w:pStyle w:val="TAC"/>
            </w:pPr>
            <w:r w:rsidRPr="006739FE">
              <w:t>70 %</w:t>
            </w:r>
          </w:p>
        </w:tc>
        <w:tc>
          <w:tcPr>
            <w:tcW w:w="1418" w:type="dxa"/>
          </w:tcPr>
          <w:p w14:paraId="4A91CC8E" w14:textId="6BB064E0" w:rsidR="00A7146A" w:rsidRPr="006739FE" w:rsidRDefault="00A7146A" w:rsidP="00A7146A">
            <w:pPr>
              <w:pStyle w:val="TAC"/>
            </w:pPr>
            <w:r w:rsidRPr="006739FE">
              <w:rPr>
                <w:lang w:eastAsia="zh-CN"/>
              </w:rPr>
              <w:t>G-FR1-A4-12</w:t>
            </w:r>
          </w:p>
        </w:tc>
        <w:tc>
          <w:tcPr>
            <w:tcW w:w="1152" w:type="dxa"/>
          </w:tcPr>
          <w:p w14:paraId="566132C9" w14:textId="691ACC79" w:rsidR="00A7146A" w:rsidRPr="006739FE" w:rsidRDefault="00A7146A" w:rsidP="00A7146A">
            <w:pPr>
              <w:pStyle w:val="TAC"/>
            </w:pPr>
            <w:r w:rsidRPr="006739FE">
              <w:t>pos1</w:t>
            </w:r>
          </w:p>
        </w:tc>
        <w:tc>
          <w:tcPr>
            <w:tcW w:w="829" w:type="dxa"/>
          </w:tcPr>
          <w:p w14:paraId="69E622A2" w14:textId="44233BC3" w:rsidR="00A7146A" w:rsidRPr="006739FE" w:rsidRDefault="00A7146A" w:rsidP="00A7146A">
            <w:pPr>
              <w:pStyle w:val="TAC"/>
            </w:pPr>
            <w:r w:rsidRPr="006739FE">
              <w:t>10.8</w:t>
            </w:r>
          </w:p>
        </w:tc>
      </w:tr>
      <w:tr w:rsidR="00A7146A" w:rsidRPr="006739FE" w14:paraId="34A88E4E" w14:textId="77777777" w:rsidTr="00A7146A">
        <w:trPr>
          <w:cantSplit/>
          <w:jc w:val="center"/>
        </w:trPr>
        <w:tc>
          <w:tcPr>
            <w:tcW w:w="1007" w:type="dxa"/>
            <w:tcBorders>
              <w:top w:val="nil"/>
              <w:bottom w:val="nil"/>
            </w:tcBorders>
            <w:shd w:val="clear" w:color="auto" w:fill="auto"/>
          </w:tcPr>
          <w:p w14:paraId="669319EF"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6739FE" w:rsidRDefault="00A7146A" w:rsidP="00A7146A">
            <w:pPr>
              <w:pStyle w:val="TAC"/>
            </w:pPr>
          </w:p>
        </w:tc>
        <w:tc>
          <w:tcPr>
            <w:tcW w:w="858" w:type="dxa"/>
          </w:tcPr>
          <w:p w14:paraId="02DAC234" w14:textId="16B880B5" w:rsidR="00A7146A" w:rsidRPr="006739FE" w:rsidRDefault="00A7146A" w:rsidP="00A7146A">
            <w:pPr>
              <w:pStyle w:val="TAC"/>
              <w:rPr>
                <w:rFonts w:cs="Arial"/>
              </w:rPr>
            </w:pPr>
            <w:r w:rsidRPr="006739FE">
              <w:t>Normal</w:t>
            </w:r>
          </w:p>
        </w:tc>
        <w:tc>
          <w:tcPr>
            <w:tcW w:w="1906" w:type="dxa"/>
          </w:tcPr>
          <w:p w14:paraId="1D5901F6" w14:textId="3F2E6390" w:rsidR="00A7146A" w:rsidRPr="006739FE" w:rsidRDefault="00A7146A" w:rsidP="00A7146A">
            <w:pPr>
              <w:pStyle w:val="TAC"/>
            </w:pPr>
            <w:r w:rsidRPr="006739FE">
              <w:t>TDLA30-10 Low</w:t>
            </w:r>
          </w:p>
        </w:tc>
        <w:tc>
          <w:tcPr>
            <w:tcW w:w="1376" w:type="dxa"/>
          </w:tcPr>
          <w:p w14:paraId="7AACEF44" w14:textId="71AE73E9" w:rsidR="00A7146A" w:rsidRPr="006739FE" w:rsidRDefault="00A7146A" w:rsidP="00A7146A">
            <w:pPr>
              <w:pStyle w:val="TAC"/>
            </w:pPr>
            <w:r w:rsidRPr="006739FE">
              <w:t>70 %</w:t>
            </w:r>
          </w:p>
        </w:tc>
        <w:tc>
          <w:tcPr>
            <w:tcW w:w="1418" w:type="dxa"/>
          </w:tcPr>
          <w:p w14:paraId="5763FDAF" w14:textId="4CA1A15D" w:rsidR="00A7146A" w:rsidRPr="006739FE" w:rsidRDefault="00A7146A" w:rsidP="00A7146A">
            <w:pPr>
              <w:pStyle w:val="TAC"/>
            </w:pPr>
            <w:r w:rsidRPr="006739FE">
              <w:rPr>
                <w:lang w:eastAsia="zh-CN"/>
              </w:rPr>
              <w:t>G-FR1-A5-12</w:t>
            </w:r>
          </w:p>
        </w:tc>
        <w:tc>
          <w:tcPr>
            <w:tcW w:w="1152" w:type="dxa"/>
          </w:tcPr>
          <w:p w14:paraId="320817B0" w14:textId="6FB84007" w:rsidR="00A7146A" w:rsidRPr="006739FE" w:rsidRDefault="00A7146A" w:rsidP="00A7146A">
            <w:pPr>
              <w:pStyle w:val="TAC"/>
            </w:pPr>
            <w:r w:rsidRPr="006739FE">
              <w:t>pos1</w:t>
            </w:r>
          </w:p>
        </w:tc>
        <w:tc>
          <w:tcPr>
            <w:tcW w:w="829" w:type="dxa"/>
          </w:tcPr>
          <w:p w14:paraId="7B81911A" w14:textId="0A7D452E" w:rsidR="00A7146A" w:rsidRPr="006739FE" w:rsidRDefault="00A7146A" w:rsidP="00A7146A">
            <w:pPr>
              <w:pStyle w:val="TAC"/>
            </w:pPr>
            <w:r w:rsidRPr="006739FE">
              <w:t>13.1</w:t>
            </w:r>
          </w:p>
        </w:tc>
      </w:tr>
      <w:tr w:rsidR="00A7146A" w:rsidRPr="006739FE" w14:paraId="33B311F5" w14:textId="77777777" w:rsidTr="00A7146A">
        <w:trPr>
          <w:cantSplit/>
          <w:jc w:val="center"/>
        </w:trPr>
        <w:tc>
          <w:tcPr>
            <w:tcW w:w="1007" w:type="dxa"/>
            <w:tcBorders>
              <w:top w:val="nil"/>
              <w:bottom w:val="nil"/>
            </w:tcBorders>
            <w:shd w:val="clear" w:color="auto" w:fill="auto"/>
          </w:tcPr>
          <w:p w14:paraId="4168038D" w14:textId="77777777" w:rsidR="00A7146A" w:rsidRPr="006739FE" w:rsidRDefault="00A7146A" w:rsidP="00A7146A">
            <w:pPr>
              <w:pStyle w:val="TAC"/>
            </w:pPr>
          </w:p>
        </w:tc>
        <w:tc>
          <w:tcPr>
            <w:tcW w:w="1085" w:type="dxa"/>
            <w:tcBorders>
              <w:bottom w:val="nil"/>
            </w:tcBorders>
            <w:shd w:val="clear" w:color="auto" w:fill="auto"/>
          </w:tcPr>
          <w:p w14:paraId="4E5D216C" w14:textId="77777777" w:rsidR="00A7146A" w:rsidRPr="006739FE" w:rsidRDefault="00A7146A" w:rsidP="00A7146A">
            <w:pPr>
              <w:pStyle w:val="TAC"/>
            </w:pPr>
          </w:p>
        </w:tc>
        <w:tc>
          <w:tcPr>
            <w:tcW w:w="858" w:type="dxa"/>
          </w:tcPr>
          <w:p w14:paraId="65D806F8" w14:textId="02D3BA46" w:rsidR="00A7146A" w:rsidRPr="006739FE" w:rsidRDefault="00A7146A" w:rsidP="00A7146A">
            <w:pPr>
              <w:pStyle w:val="TAC"/>
              <w:rPr>
                <w:rFonts w:cs="Arial"/>
              </w:rPr>
            </w:pPr>
            <w:r w:rsidRPr="006739FE">
              <w:t>Normal</w:t>
            </w:r>
          </w:p>
        </w:tc>
        <w:tc>
          <w:tcPr>
            <w:tcW w:w="1906" w:type="dxa"/>
          </w:tcPr>
          <w:p w14:paraId="2B905706" w14:textId="0F9DCAA0" w:rsidR="00A7146A" w:rsidRPr="006739FE" w:rsidRDefault="00A7146A" w:rsidP="00A7146A">
            <w:pPr>
              <w:pStyle w:val="TAC"/>
            </w:pPr>
            <w:r w:rsidRPr="006739FE">
              <w:t>TDLB100-400 Low</w:t>
            </w:r>
          </w:p>
        </w:tc>
        <w:tc>
          <w:tcPr>
            <w:tcW w:w="1376" w:type="dxa"/>
          </w:tcPr>
          <w:p w14:paraId="5B674F7A" w14:textId="337322A3" w:rsidR="00A7146A" w:rsidRPr="006739FE" w:rsidRDefault="00A7146A" w:rsidP="00A7146A">
            <w:pPr>
              <w:pStyle w:val="TAC"/>
            </w:pPr>
            <w:r w:rsidRPr="006739FE">
              <w:t>70 %</w:t>
            </w:r>
          </w:p>
        </w:tc>
        <w:tc>
          <w:tcPr>
            <w:tcW w:w="1418" w:type="dxa"/>
          </w:tcPr>
          <w:p w14:paraId="2560F468" w14:textId="63048EC5" w:rsidR="00A7146A" w:rsidRPr="006739FE" w:rsidRDefault="00A7146A" w:rsidP="00A7146A">
            <w:pPr>
              <w:pStyle w:val="TAC"/>
            </w:pPr>
            <w:r w:rsidRPr="006739FE">
              <w:rPr>
                <w:lang w:eastAsia="zh-CN"/>
              </w:rPr>
              <w:t>G-FR1-A3-12</w:t>
            </w:r>
          </w:p>
        </w:tc>
        <w:tc>
          <w:tcPr>
            <w:tcW w:w="1152" w:type="dxa"/>
          </w:tcPr>
          <w:p w14:paraId="138D01A4" w14:textId="40E60750" w:rsidR="00A7146A" w:rsidRPr="006739FE" w:rsidRDefault="00A7146A" w:rsidP="00A7146A">
            <w:pPr>
              <w:pStyle w:val="TAC"/>
            </w:pPr>
            <w:r w:rsidRPr="006739FE">
              <w:t>pos1</w:t>
            </w:r>
          </w:p>
        </w:tc>
        <w:tc>
          <w:tcPr>
            <w:tcW w:w="829" w:type="dxa"/>
          </w:tcPr>
          <w:p w14:paraId="2384AB79" w14:textId="53B3698B" w:rsidR="00A7146A" w:rsidRPr="006739FE" w:rsidRDefault="00A7146A" w:rsidP="00A7146A">
            <w:pPr>
              <w:pStyle w:val="TAC"/>
            </w:pPr>
            <w:r w:rsidRPr="006739FE">
              <w:t>-5.4</w:t>
            </w:r>
          </w:p>
        </w:tc>
      </w:tr>
      <w:tr w:rsidR="00A7146A" w:rsidRPr="006739FE" w14:paraId="64042158" w14:textId="77777777" w:rsidTr="00A7146A">
        <w:trPr>
          <w:cantSplit/>
          <w:jc w:val="center"/>
        </w:trPr>
        <w:tc>
          <w:tcPr>
            <w:tcW w:w="1007" w:type="dxa"/>
            <w:tcBorders>
              <w:top w:val="nil"/>
              <w:bottom w:val="nil"/>
            </w:tcBorders>
            <w:shd w:val="clear" w:color="auto" w:fill="auto"/>
          </w:tcPr>
          <w:p w14:paraId="77C4A50A"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DFC63F2" w14:textId="77777777" w:rsidR="00A7146A" w:rsidRPr="006739FE" w:rsidRDefault="00A7146A" w:rsidP="00A7146A">
            <w:pPr>
              <w:pStyle w:val="TAC"/>
            </w:pPr>
            <w:r w:rsidRPr="006739FE">
              <w:t>4</w:t>
            </w:r>
          </w:p>
        </w:tc>
        <w:tc>
          <w:tcPr>
            <w:tcW w:w="858" w:type="dxa"/>
          </w:tcPr>
          <w:p w14:paraId="669329BB" w14:textId="24E4DF67" w:rsidR="00A7146A" w:rsidRPr="006739FE" w:rsidRDefault="00A7146A" w:rsidP="00A7146A">
            <w:pPr>
              <w:pStyle w:val="TAC"/>
              <w:rPr>
                <w:rFonts w:cs="Arial"/>
              </w:rPr>
            </w:pPr>
            <w:r w:rsidRPr="006739FE">
              <w:t>Normal</w:t>
            </w:r>
          </w:p>
        </w:tc>
        <w:tc>
          <w:tcPr>
            <w:tcW w:w="1906" w:type="dxa"/>
          </w:tcPr>
          <w:p w14:paraId="36B4DD93" w14:textId="7B5B2717" w:rsidR="00A7146A" w:rsidRPr="006739FE" w:rsidRDefault="00A7146A" w:rsidP="00A7146A">
            <w:pPr>
              <w:pStyle w:val="TAC"/>
            </w:pPr>
            <w:r w:rsidRPr="006739FE">
              <w:t>TDLC300-100 Low</w:t>
            </w:r>
          </w:p>
        </w:tc>
        <w:tc>
          <w:tcPr>
            <w:tcW w:w="1376" w:type="dxa"/>
          </w:tcPr>
          <w:p w14:paraId="53A526CB" w14:textId="72F791CB" w:rsidR="00A7146A" w:rsidRPr="006739FE" w:rsidRDefault="00A7146A" w:rsidP="00A7146A">
            <w:pPr>
              <w:pStyle w:val="TAC"/>
            </w:pPr>
            <w:r w:rsidRPr="006739FE">
              <w:t>70 %</w:t>
            </w:r>
          </w:p>
        </w:tc>
        <w:tc>
          <w:tcPr>
            <w:tcW w:w="1418" w:type="dxa"/>
          </w:tcPr>
          <w:p w14:paraId="01CE2426" w14:textId="1EA0FD14" w:rsidR="00A7146A" w:rsidRPr="006739FE" w:rsidRDefault="00A7146A" w:rsidP="00A7146A">
            <w:pPr>
              <w:pStyle w:val="TAC"/>
            </w:pPr>
            <w:r w:rsidRPr="006739FE">
              <w:rPr>
                <w:lang w:eastAsia="zh-CN"/>
              </w:rPr>
              <w:t>G-FR1-A4-12</w:t>
            </w:r>
          </w:p>
        </w:tc>
        <w:tc>
          <w:tcPr>
            <w:tcW w:w="1152" w:type="dxa"/>
          </w:tcPr>
          <w:p w14:paraId="5C4D7695" w14:textId="2119A423" w:rsidR="00A7146A" w:rsidRPr="006739FE" w:rsidRDefault="00A7146A" w:rsidP="00A7146A">
            <w:pPr>
              <w:pStyle w:val="TAC"/>
            </w:pPr>
            <w:r w:rsidRPr="006739FE">
              <w:t>pos1</w:t>
            </w:r>
          </w:p>
        </w:tc>
        <w:tc>
          <w:tcPr>
            <w:tcW w:w="829" w:type="dxa"/>
          </w:tcPr>
          <w:p w14:paraId="22CB157D" w14:textId="6FBA8B35" w:rsidR="00A7146A" w:rsidRPr="006739FE" w:rsidRDefault="00A7146A" w:rsidP="00A7146A">
            <w:pPr>
              <w:pStyle w:val="TAC"/>
            </w:pPr>
            <w:r w:rsidRPr="006739FE">
              <w:t>7.0</w:t>
            </w:r>
          </w:p>
        </w:tc>
      </w:tr>
      <w:tr w:rsidR="00A7146A" w:rsidRPr="006739FE" w14:paraId="3496F94A" w14:textId="77777777" w:rsidTr="00A7146A">
        <w:trPr>
          <w:cantSplit/>
          <w:jc w:val="center"/>
        </w:trPr>
        <w:tc>
          <w:tcPr>
            <w:tcW w:w="1007" w:type="dxa"/>
            <w:tcBorders>
              <w:top w:val="nil"/>
              <w:bottom w:val="nil"/>
            </w:tcBorders>
            <w:shd w:val="clear" w:color="auto" w:fill="auto"/>
          </w:tcPr>
          <w:p w14:paraId="0D800B02"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6739FE" w:rsidRDefault="00A7146A" w:rsidP="00A7146A">
            <w:pPr>
              <w:pStyle w:val="TAC"/>
            </w:pPr>
          </w:p>
        </w:tc>
        <w:tc>
          <w:tcPr>
            <w:tcW w:w="858" w:type="dxa"/>
          </w:tcPr>
          <w:p w14:paraId="3338E248" w14:textId="627B6ECE" w:rsidR="00A7146A" w:rsidRPr="006739FE" w:rsidRDefault="00A7146A" w:rsidP="00A7146A">
            <w:pPr>
              <w:pStyle w:val="TAC"/>
              <w:rPr>
                <w:rFonts w:cs="Arial"/>
              </w:rPr>
            </w:pPr>
            <w:r w:rsidRPr="006739FE">
              <w:t>Normal</w:t>
            </w:r>
          </w:p>
        </w:tc>
        <w:tc>
          <w:tcPr>
            <w:tcW w:w="1906" w:type="dxa"/>
          </w:tcPr>
          <w:p w14:paraId="284DA100" w14:textId="3456CD19" w:rsidR="00A7146A" w:rsidRPr="006739FE" w:rsidRDefault="00A7146A" w:rsidP="00A7146A">
            <w:pPr>
              <w:pStyle w:val="TAC"/>
            </w:pPr>
            <w:r w:rsidRPr="006739FE">
              <w:t>TDLA30-10 Low</w:t>
            </w:r>
          </w:p>
        </w:tc>
        <w:tc>
          <w:tcPr>
            <w:tcW w:w="1376" w:type="dxa"/>
          </w:tcPr>
          <w:p w14:paraId="4526435C" w14:textId="01070004" w:rsidR="00A7146A" w:rsidRPr="006739FE" w:rsidRDefault="00A7146A" w:rsidP="00A7146A">
            <w:pPr>
              <w:pStyle w:val="TAC"/>
            </w:pPr>
            <w:r w:rsidRPr="006739FE">
              <w:t>70 %</w:t>
            </w:r>
          </w:p>
        </w:tc>
        <w:tc>
          <w:tcPr>
            <w:tcW w:w="1418" w:type="dxa"/>
          </w:tcPr>
          <w:p w14:paraId="67F2E966" w14:textId="04985B52" w:rsidR="00A7146A" w:rsidRPr="006739FE" w:rsidRDefault="00A7146A" w:rsidP="00A7146A">
            <w:pPr>
              <w:pStyle w:val="TAC"/>
            </w:pPr>
            <w:r w:rsidRPr="006739FE">
              <w:rPr>
                <w:lang w:eastAsia="zh-CN"/>
              </w:rPr>
              <w:t>G-FR1-A5-12</w:t>
            </w:r>
          </w:p>
        </w:tc>
        <w:tc>
          <w:tcPr>
            <w:tcW w:w="1152" w:type="dxa"/>
          </w:tcPr>
          <w:p w14:paraId="6CF0EB1C" w14:textId="63F3FF4D" w:rsidR="00A7146A" w:rsidRPr="006739FE" w:rsidRDefault="00A7146A" w:rsidP="00A7146A">
            <w:pPr>
              <w:pStyle w:val="TAC"/>
            </w:pPr>
            <w:r w:rsidRPr="006739FE">
              <w:t>pos1</w:t>
            </w:r>
          </w:p>
        </w:tc>
        <w:tc>
          <w:tcPr>
            <w:tcW w:w="829" w:type="dxa"/>
          </w:tcPr>
          <w:p w14:paraId="71787114" w14:textId="2296203F" w:rsidR="00A7146A" w:rsidRPr="006739FE" w:rsidRDefault="00A7146A" w:rsidP="00A7146A">
            <w:pPr>
              <w:pStyle w:val="TAC"/>
            </w:pPr>
            <w:r w:rsidRPr="006739FE">
              <w:t>9.2</w:t>
            </w:r>
          </w:p>
        </w:tc>
      </w:tr>
      <w:tr w:rsidR="00A7146A" w:rsidRPr="006739FE" w14:paraId="62FF175C" w14:textId="77777777" w:rsidTr="00A7146A">
        <w:trPr>
          <w:cantSplit/>
          <w:jc w:val="center"/>
        </w:trPr>
        <w:tc>
          <w:tcPr>
            <w:tcW w:w="1007" w:type="dxa"/>
            <w:tcBorders>
              <w:top w:val="nil"/>
              <w:bottom w:val="nil"/>
            </w:tcBorders>
            <w:shd w:val="clear" w:color="auto" w:fill="auto"/>
          </w:tcPr>
          <w:p w14:paraId="1EE64A73" w14:textId="77777777" w:rsidR="00A7146A" w:rsidRPr="006739FE" w:rsidRDefault="00A7146A" w:rsidP="00A7146A">
            <w:pPr>
              <w:pStyle w:val="TAC"/>
            </w:pPr>
          </w:p>
        </w:tc>
        <w:tc>
          <w:tcPr>
            <w:tcW w:w="1085" w:type="dxa"/>
            <w:tcBorders>
              <w:bottom w:val="nil"/>
            </w:tcBorders>
            <w:shd w:val="clear" w:color="auto" w:fill="auto"/>
          </w:tcPr>
          <w:p w14:paraId="03C2EAF5" w14:textId="77777777" w:rsidR="00A7146A" w:rsidRPr="006739FE" w:rsidRDefault="00A7146A" w:rsidP="00A7146A">
            <w:pPr>
              <w:pStyle w:val="TAC"/>
            </w:pPr>
          </w:p>
        </w:tc>
        <w:tc>
          <w:tcPr>
            <w:tcW w:w="858" w:type="dxa"/>
          </w:tcPr>
          <w:p w14:paraId="67BC6FED" w14:textId="745FE15B" w:rsidR="00A7146A" w:rsidRPr="006739FE" w:rsidRDefault="00A7146A" w:rsidP="00A7146A">
            <w:pPr>
              <w:pStyle w:val="TAC"/>
              <w:rPr>
                <w:rFonts w:cs="Arial"/>
              </w:rPr>
            </w:pPr>
            <w:r w:rsidRPr="006739FE">
              <w:t>Normal</w:t>
            </w:r>
          </w:p>
        </w:tc>
        <w:tc>
          <w:tcPr>
            <w:tcW w:w="1906" w:type="dxa"/>
          </w:tcPr>
          <w:p w14:paraId="431EB668" w14:textId="1D556369" w:rsidR="00A7146A" w:rsidRPr="006739FE" w:rsidRDefault="00A7146A" w:rsidP="00A7146A">
            <w:pPr>
              <w:pStyle w:val="TAC"/>
            </w:pPr>
            <w:r w:rsidRPr="006739FE">
              <w:t>TDLB100-400 Low</w:t>
            </w:r>
          </w:p>
        </w:tc>
        <w:tc>
          <w:tcPr>
            <w:tcW w:w="1376" w:type="dxa"/>
          </w:tcPr>
          <w:p w14:paraId="0C488F6C" w14:textId="6FD376A7" w:rsidR="00A7146A" w:rsidRPr="006739FE" w:rsidRDefault="00A7146A" w:rsidP="00A7146A">
            <w:pPr>
              <w:pStyle w:val="TAC"/>
            </w:pPr>
            <w:r w:rsidRPr="006739FE">
              <w:t>70 %</w:t>
            </w:r>
          </w:p>
        </w:tc>
        <w:tc>
          <w:tcPr>
            <w:tcW w:w="1418" w:type="dxa"/>
          </w:tcPr>
          <w:p w14:paraId="56B2DB54" w14:textId="1E7BD7C3" w:rsidR="00A7146A" w:rsidRPr="006739FE" w:rsidRDefault="00A7146A" w:rsidP="00A7146A">
            <w:pPr>
              <w:pStyle w:val="TAC"/>
            </w:pPr>
            <w:r w:rsidRPr="006739FE">
              <w:rPr>
                <w:lang w:eastAsia="zh-CN"/>
              </w:rPr>
              <w:t>G-FR1-A3-12</w:t>
            </w:r>
          </w:p>
        </w:tc>
        <w:tc>
          <w:tcPr>
            <w:tcW w:w="1152" w:type="dxa"/>
          </w:tcPr>
          <w:p w14:paraId="26950F17" w14:textId="10110752" w:rsidR="00A7146A" w:rsidRPr="006739FE" w:rsidRDefault="00A7146A" w:rsidP="00A7146A">
            <w:pPr>
              <w:pStyle w:val="TAC"/>
            </w:pPr>
            <w:r w:rsidRPr="006739FE">
              <w:t>pos1</w:t>
            </w:r>
          </w:p>
        </w:tc>
        <w:tc>
          <w:tcPr>
            <w:tcW w:w="829" w:type="dxa"/>
          </w:tcPr>
          <w:p w14:paraId="3F70BC93" w14:textId="78528018" w:rsidR="00A7146A" w:rsidRPr="006739FE" w:rsidRDefault="00A7146A" w:rsidP="00A7146A">
            <w:pPr>
              <w:pStyle w:val="TAC"/>
            </w:pPr>
            <w:r w:rsidRPr="006739FE">
              <w:t>-8.2</w:t>
            </w:r>
          </w:p>
        </w:tc>
      </w:tr>
      <w:tr w:rsidR="00A7146A" w:rsidRPr="006739FE" w14:paraId="4A1DC149" w14:textId="77777777" w:rsidTr="00A7146A">
        <w:trPr>
          <w:cantSplit/>
          <w:jc w:val="center"/>
        </w:trPr>
        <w:tc>
          <w:tcPr>
            <w:tcW w:w="1007" w:type="dxa"/>
            <w:tcBorders>
              <w:top w:val="nil"/>
              <w:bottom w:val="nil"/>
            </w:tcBorders>
            <w:shd w:val="clear" w:color="auto" w:fill="auto"/>
          </w:tcPr>
          <w:p w14:paraId="6F301AF5" w14:textId="77777777" w:rsidR="00A7146A" w:rsidRPr="006739FE" w:rsidRDefault="00A7146A" w:rsidP="00A7146A">
            <w:pPr>
              <w:pStyle w:val="TAC"/>
            </w:pPr>
          </w:p>
        </w:tc>
        <w:tc>
          <w:tcPr>
            <w:tcW w:w="1085" w:type="dxa"/>
            <w:tcBorders>
              <w:top w:val="nil"/>
              <w:bottom w:val="nil"/>
            </w:tcBorders>
            <w:shd w:val="clear" w:color="auto" w:fill="auto"/>
          </w:tcPr>
          <w:p w14:paraId="2387107B" w14:textId="77777777" w:rsidR="00A7146A" w:rsidRPr="006739FE" w:rsidRDefault="00A7146A" w:rsidP="00A7146A">
            <w:pPr>
              <w:pStyle w:val="TAC"/>
            </w:pPr>
            <w:r w:rsidRPr="006739FE">
              <w:t>8</w:t>
            </w:r>
          </w:p>
        </w:tc>
        <w:tc>
          <w:tcPr>
            <w:tcW w:w="858" w:type="dxa"/>
          </w:tcPr>
          <w:p w14:paraId="0F9012AE" w14:textId="1009187A" w:rsidR="00A7146A" w:rsidRPr="006739FE" w:rsidRDefault="00A7146A" w:rsidP="00A7146A">
            <w:pPr>
              <w:pStyle w:val="TAC"/>
              <w:rPr>
                <w:rFonts w:cs="Arial"/>
              </w:rPr>
            </w:pPr>
            <w:r w:rsidRPr="006739FE">
              <w:t>Normal</w:t>
            </w:r>
          </w:p>
        </w:tc>
        <w:tc>
          <w:tcPr>
            <w:tcW w:w="1906" w:type="dxa"/>
          </w:tcPr>
          <w:p w14:paraId="25296871" w14:textId="47FCA842" w:rsidR="00A7146A" w:rsidRPr="006739FE" w:rsidRDefault="00A7146A" w:rsidP="00A7146A">
            <w:pPr>
              <w:pStyle w:val="TAC"/>
            </w:pPr>
            <w:r w:rsidRPr="006739FE">
              <w:t>TDLC300-100 Low</w:t>
            </w:r>
          </w:p>
        </w:tc>
        <w:tc>
          <w:tcPr>
            <w:tcW w:w="1376" w:type="dxa"/>
          </w:tcPr>
          <w:p w14:paraId="4098789D" w14:textId="42CFBEB3" w:rsidR="00A7146A" w:rsidRPr="006739FE" w:rsidRDefault="00A7146A" w:rsidP="00A7146A">
            <w:pPr>
              <w:pStyle w:val="TAC"/>
            </w:pPr>
            <w:r w:rsidRPr="006739FE">
              <w:t>70 %</w:t>
            </w:r>
          </w:p>
        </w:tc>
        <w:tc>
          <w:tcPr>
            <w:tcW w:w="1418" w:type="dxa"/>
          </w:tcPr>
          <w:p w14:paraId="3457F667" w14:textId="36D3A0E2" w:rsidR="00A7146A" w:rsidRPr="006739FE" w:rsidRDefault="00A7146A" w:rsidP="00A7146A">
            <w:pPr>
              <w:pStyle w:val="TAC"/>
            </w:pPr>
            <w:r w:rsidRPr="006739FE">
              <w:rPr>
                <w:lang w:eastAsia="zh-CN"/>
              </w:rPr>
              <w:t>G-FR1-A4-12</w:t>
            </w:r>
          </w:p>
        </w:tc>
        <w:tc>
          <w:tcPr>
            <w:tcW w:w="1152" w:type="dxa"/>
          </w:tcPr>
          <w:p w14:paraId="2D949F51" w14:textId="6FCFDF5B" w:rsidR="00A7146A" w:rsidRPr="006739FE" w:rsidRDefault="00A7146A" w:rsidP="00A7146A">
            <w:pPr>
              <w:pStyle w:val="TAC"/>
            </w:pPr>
            <w:r w:rsidRPr="006739FE">
              <w:t>pos1</w:t>
            </w:r>
          </w:p>
        </w:tc>
        <w:tc>
          <w:tcPr>
            <w:tcW w:w="829" w:type="dxa"/>
          </w:tcPr>
          <w:p w14:paraId="39B0AE5C" w14:textId="14B89D6C" w:rsidR="00A7146A" w:rsidRPr="006739FE" w:rsidRDefault="00A7146A" w:rsidP="00A7146A">
            <w:pPr>
              <w:pStyle w:val="TAC"/>
            </w:pPr>
            <w:r w:rsidRPr="006739FE">
              <w:t>3.8</w:t>
            </w:r>
          </w:p>
        </w:tc>
      </w:tr>
      <w:tr w:rsidR="00A7146A" w:rsidRPr="006739FE"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6739FE" w:rsidRDefault="00A7146A" w:rsidP="00A7146A">
            <w:pPr>
              <w:pStyle w:val="TAC"/>
            </w:pPr>
          </w:p>
        </w:tc>
        <w:tc>
          <w:tcPr>
            <w:tcW w:w="858" w:type="dxa"/>
          </w:tcPr>
          <w:p w14:paraId="3153911A" w14:textId="097BF95A" w:rsidR="00A7146A" w:rsidRPr="006739FE" w:rsidRDefault="00A7146A" w:rsidP="00A7146A">
            <w:pPr>
              <w:pStyle w:val="TAC"/>
              <w:rPr>
                <w:rFonts w:cs="Arial"/>
              </w:rPr>
            </w:pPr>
            <w:r w:rsidRPr="006739FE">
              <w:t>Normal</w:t>
            </w:r>
          </w:p>
        </w:tc>
        <w:tc>
          <w:tcPr>
            <w:tcW w:w="1906" w:type="dxa"/>
          </w:tcPr>
          <w:p w14:paraId="6DF24D30" w14:textId="74199F40" w:rsidR="00A7146A" w:rsidRPr="006739FE" w:rsidRDefault="00A7146A" w:rsidP="00A7146A">
            <w:pPr>
              <w:pStyle w:val="TAC"/>
            </w:pPr>
            <w:r w:rsidRPr="006739FE">
              <w:t>TDLA30-10 Low</w:t>
            </w:r>
          </w:p>
        </w:tc>
        <w:tc>
          <w:tcPr>
            <w:tcW w:w="1376" w:type="dxa"/>
          </w:tcPr>
          <w:p w14:paraId="038813DE" w14:textId="15FF44E0" w:rsidR="00A7146A" w:rsidRPr="006739FE" w:rsidRDefault="00A7146A" w:rsidP="00A7146A">
            <w:pPr>
              <w:pStyle w:val="TAC"/>
            </w:pPr>
            <w:r w:rsidRPr="006739FE">
              <w:t>70 %</w:t>
            </w:r>
          </w:p>
        </w:tc>
        <w:tc>
          <w:tcPr>
            <w:tcW w:w="1418" w:type="dxa"/>
          </w:tcPr>
          <w:p w14:paraId="166ECEA5" w14:textId="7D020B21" w:rsidR="00A7146A" w:rsidRPr="006739FE" w:rsidRDefault="00A7146A" w:rsidP="00A7146A">
            <w:pPr>
              <w:pStyle w:val="TAC"/>
            </w:pPr>
            <w:r w:rsidRPr="006739FE">
              <w:rPr>
                <w:lang w:eastAsia="zh-CN"/>
              </w:rPr>
              <w:t>G-FR1-A5-12</w:t>
            </w:r>
          </w:p>
        </w:tc>
        <w:tc>
          <w:tcPr>
            <w:tcW w:w="1152" w:type="dxa"/>
          </w:tcPr>
          <w:p w14:paraId="33FA3CC0" w14:textId="5271F550" w:rsidR="00A7146A" w:rsidRPr="006739FE" w:rsidRDefault="00A7146A" w:rsidP="00A7146A">
            <w:pPr>
              <w:pStyle w:val="TAC"/>
            </w:pPr>
            <w:r w:rsidRPr="006739FE">
              <w:t>pos1</w:t>
            </w:r>
          </w:p>
        </w:tc>
        <w:tc>
          <w:tcPr>
            <w:tcW w:w="829" w:type="dxa"/>
          </w:tcPr>
          <w:p w14:paraId="21F95D0E" w14:textId="78DCCF82" w:rsidR="00A7146A" w:rsidRPr="006739FE" w:rsidRDefault="00A7146A" w:rsidP="00A7146A">
            <w:pPr>
              <w:pStyle w:val="TAC"/>
            </w:pPr>
            <w:r w:rsidRPr="006739FE">
              <w:t>6.1</w:t>
            </w:r>
          </w:p>
        </w:tc>
      </w:tr>
      <w:tr w:rsidR="00A7146A" w:rsidRPr="006739FE" w14:paraId="75DEFA80" w14:textId="77777777" w:rsidTr="00A7146A">
        <w:trPr>
          <w:cantSplit/>
          <w:jc w:val="center"/>
        </w:trPr>
        <w:tc>
          <w:tcPr>
            <w:tcW w:w="1007" w:type="dxa"/>
            <w:tcBorders>
              <w:bottom w:val="nil"/>
            </w:tcBorders>
            <w:shd w:val="clear" w:color="auto" w:fill="auto"/>
          </w:tcPr>
          <w:p w14:paraId="4E6542A5" w14:textId="77777777" w:rsidR="00A7146A" w:rsidRPr="006739FE" w:rsidRDefault="00A7146A" w:rsidP="00A7146A">
            <w:pPr>
              <w:pStyle w:val="TAC"/>
            </w:pPr>
          </w:p>
        </w:tc>
        <w:tc>
          <w:tcPr>
            <w:tcW w:w="1085" w:type="dxa"/>
            <w:tcBorders>
              <w:bottom w:val="nil"/>
            </w:tcBorders>
            <w:shd w:val="clear" w:color="auto" w:fill="auto"/>
          </w:tcPr>
          <w:p w14:paraId="1DBA864A" w14:textId="77777777" w:rsidR="00A7146A" w:rsidRPr="006739FE" w:rsidRDefault="00A7146A" w:rsidP="00A7146A">
            <w:pPr>
              <w:pStyle w:val="TAC"/>
            </w:pPr>
            <w:r w:rsidRPr="006739FE">
              <w:t>2</w:t>
            </w:r>
          </w:p>
        </w:tc>
        <w:tc>
          <w:tcPr>
            <w:tcW w:w="858" w:type="dxa"/>
          </w:tcPr>
          <w:p w14:paraId="17BE9043" w14:textId="4A119913" w:rsidR="00A7146A" w:rsidRPr="006739FE" w:rsidRDefault="00A7146A" w:rsidP="00A7146A">
            <w:pPr>
              <w:pStyle w:val="TAC"/>
              <w:rPr>
                <w:rFonts w:cs="Arial"/>
              </w:rPr>
            </w:pPr>
            <w:r w:rsidRPr="006739FE">
              <w:t>Normal</w:t>
            </w:r>
          </w:p>
        </w:tc>
        <w:tc>
          <w:tcPr>
            <w:tcW w:w="1906" w:type="dxa"/>
          </w:tcPr>
          <w:p w14:paraId="04B129D8" w14:textId="202A48A5" w:rsidR="00A7146A" w:rsidRPr="006739FE" w:rsidRDefault="00A7146A" w:rsidP="00A7146A">
            <w:pPr>
              <w:pStyle w:val="TAC"/>
            </w:pPr>
            <w:r w:rsidRPr="006739FE">
              <w:t>TDLB100-400 Low</w:t>
            </w:r>
          </w:p>
        </w:tc>
        <w:tc>
          <w:tcPr>
            <w:tcW w:w="1376" w:type="dxa"/>
          </w:tcPr>
          <w:p w14:paraId="1B9EEC3B" w14:textId="11319426" w:rsidR="00A7146A" w:rsidRPr="006739FE" w:rsidRDefault="00A7146A" w:rsidP="00A7146A">
            <w:pPr>
              <w:pStyle w:val="TAC"/>
            </w:pPr>
            <w:r w:rsidRPr="006739FE">
              <w:t>70 %</w:t>
            </w:r>
          </w:p>
        </w:tc>
        <w:tc>
          <w:tcPr>
            <w:tcW w:w="1418" w:type="dxa"/>
          </w:tcPr>
          <w:p w14:paraId="3AD96615" w14:textId="360D1DBE" w:rsidR="00A7146A" w:rsidRPr="006739FE" w:rsidRDefault="00A7146A" w:rsidP="00A7146A">
            <w:pPr>
              <w:pStyle w:val="TAC"/>
            </w:pPr>
            <w:r w:rsidRPr="006739FE">
              <w:rPr>
                <w:lang w:eastAsia="zh-CN"/>
              </w:rPr>
              <w:t>G-FR1-A3-26</w:t>
            </w:r>
          </w:p>
        </w:tc>
        <w:tc>
          <w:tcPr>
            <w:tcW w:w="1152" w:type="dxa"/>
          </w:tcPr>
          <w:p w14:paraId="412DF484" w14:textId="303AD4BF" w:rsidR="00A7146A" w:rsidRPr="006739FE" w:rsidRDefault="00A7146A" w:rsidP="00A7146A">
            <w:pPr>
              <w:pStyle w:val="TAC"/>
            </w:pPr>
            <w:r w:rsidRPr="006739FE">
              <w:t>pos1</w:t>
            </w:r>
          </w:p>
        </w:tc>
        <w:tc>
          <w:tcPr>
            <w:tcW w:w="829" w:type="dxa"/>
          </w:tcPr>
          <w:p w14:paraId="1B0A5155" w14:textId="5C006B3E" w:rsidR="00A7146A" w:rsidRPr="006739FE" w:rsidRDefault="00A7146A" w:rsidP="00A7146A">
            <w:pPr>
              <w:pStyle w:val="TAC"/>
            </w:pPr>
            <w:r w:rsidRPr="006739FE">
              <w:t>2.1</w:t>
            </w:r>
          </w:p>
        </w:tc>
      </w:tr>
      <w:tr w:rsidR="00A7146A" w:rsidRPr="006739FE" w14:paraId="2835AB57" w14:textId="77777777" w:rsidTr="00A7146A">
        <w:trPr>
          <w:cantSplit/>
          <w:jc w:val="center"/>
        </w:trPr>
        <w:tc>
          <w:tcPr>
            <w:tcW w:w="1007" w:type="dxa"/>
            <w:tcBorders>
              <w:top w:val="nil"/>
              <w:bottom w:val="nil"/>
            </w:tcBorders>
            <w:shd w:val="clear" w:color="auto" w:fill="auto"/>
          </w:tcPr>
          <w:p w14:paraId="063CEB6D"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6739FE" w:rsidRDefault="00A7146A" w:rsidP="00A7146A">
            <w:pPr>
              <w:pStyle w:val="TAC"/>
            </w:pPr>
          </w:p>
        </w:tc>
        <w:tc>
          <w:tcPr>
            <w:tcW w:w="858" w:type="dxa"/>
          </w:tcPr>
          <w:p w14:paraId="7970651F" w14:textId="171F0AC8" w:rsidR="00A7146A" w:rsidRPr="006739FE" w:rsidRDefault="00A7146A" w:rsidP="00A7146A">
            <w:pPr>
              <w:pStyle w:val="TAC"/>
              <w:rPr>
                <w:rFonts w:cs="Arial"/>
              </w:rPr>
            </w:pPr>
            <w:r w:rsidRPr="006739FE">
              <w:t>Normal</w:t>
            </w:r>
          </w:p>
        </w:tc>
        <w:tc>
          <w:tcPr>
            <w:tcW w:w="1906" w:type="dxa"/>
          </w:tcPr>
          <w:p w14:paraId="67E44F6B" w14:textId="1CED6BA8" w:rsidR="00A7146A" w:rsidRPr="006739FE" w:rsidRDefault="00A7146A" w:rsidP="00A7146A">
            <w:pPr>
              <w:pStyle w:val="TAC"/>
            </w:pPr>
            <w:r w:rsidRPr="006739FE">
              <w:t>TDLC300-100 Low</w:t>
            </w:r>
          </w:p>
        </w:tc>
        <w:tc>
          <w:tcPr>
            <w:tcW w:w="1376" w:type="dxa"/>
          </w:tcPr>
          <w:p w14:paraId="3CC7B122" w14:textId="5B47CD11" w:rsidR="00A7146A" w:rsidRPr="006739FE" w:rsidRDefault="00A7146A" w:rsidP="00A7146A">
            <w:pPr>
              <w:pStyle w:val="TAC"/>
            </w:pPr>
            <w:r w:rsidRPr="006739FE">
              <w:t>70 %</w:t>
            </w:r>
          </w:p>
        </w:tc>
        <w:tc>
          <w:tcPr>
            <w:tcW w:w="1418" w:type="dxa"/>
          </w:tcPr>
          <w:p w14:paraId="53E34974" w14:textId="6C92F87D" w:rsidR="00A7146A" w:rsidRPr="006739FE" w:rsidRDefault="00A7146A" w:rsidP="00A7146A">
            <w:pPr>
              <w:pStyle w:val="TAC"/>
              <w:rPr>
                <w:lang w:eastAsia="zh-CN"/>
              </w:rPr>
            </w:pPr>
            <w:r w:rsidRPr="006739FE">
              <w:rPr>
                <w:lang w:eastAsia="zh-CN"/>
              </w:rPr>
              <w:t>G-FR1-A4-26</w:t>
            </w:r>
          </w:p>
        </w:tc>
        <w:tc>
          <w:tcPr>
            <w:tcW w:w="1152" w:type="dxa"/>
          </w:tcPr>
          <w:p w14:paraId="5185DAC1" w14:textId="5D53C227" w:rsidR="00A7146A" w:rsidRPr="006739FE" w:rsidRDefault="00A7146A" w:rsidP="00A7146A">
            <w:pPr>
              <w:pStyle w:val="TAC"/>
            </w:pPr>
            <w:r w:rsidRPr="006739FE">
              <w:t>pos1</w:t>
            </w:r>
          </w:p>
        </w:tc>
        <w:tc>
          <w:tcPr>
            <w:tcW w:w="829" w:type="dxa"/>
          </w:tcPr>
          <w:p w14:paraId="1726025F" w14:textId="714C3DFD" w:rsidR="00A7146A" w:rsidRPr="006739FE" w:rsidRDefault="00A7146A" w:rsidP="00A7146A">
            <w:pPr>
              <w:pStyle w:val="TAC"/>
            </w:pPr>
            <w:r w:rsidRPr="006739FE">
              <w:t>18.9</w:t>
            </w:r>
          </w:p>
        </w:tc>
      </w:tr>
      <w:tr w:rsidR="00A7146A" w:rsidRPr="006739FE" w14:paraId="5353EDC5" w14:textId="77777777" w:rsidTr="00A7146A">
        <w:trPr>
          <w:cantSplit/>
          <w:jc w:val="center"/>
        </w:trPr>
        <w:tc>
          <w:tcPr>
            <w:tcW w:w="1007" w:type="dxa"/>
            <w:tcBorders>
              <w:top w:val="nil"/>
              <w:bottom w:val="nil"/>
            </w:tcBorders>
            <w:shd w:val="clear" w:color="auto" w:fill="auto"/>
          </w:tcPr>
          <w:p w14:paraId="2DFADE41" w14:textId="77777777" w:rsidR="00A7146A" w:rsidRPr="006739FE" w:rsidRDefault="00A7146A" w:rsidP="00A7146A">
            <w:pPr>
              <w:pStyle w:val="TAC"/>
            </w:pPr>
            <w:r w:rsidRPr="006739FE">
              <w:t>2</w:t>
            </w:r>
          </w:p>
        </w:tc>
        <w:tc>
          <w:tcPr>
            <w:tcW w:w="1085" w:type="dxa"/>
            <w:tcBorders>
              <w:bottom w:val="nil"/>
            </w:tcBorders>
            <w:shd w:val="clear" w:color="auto" w:fill="auto"/>
          </w:tcPr>
          <w:p w14:paraId="0C2D3F8E" w14:textId="77777777" w:rsidR="00A7146A" w:rsidRPr="006739FE" w:rsidRDefault="00A7146A" w:rsidP="00A7146A">
            <w:pPr>
              <w:pStyle w:val="TAC"/>
            </w:pPr>
            <w:r w:rsidRPr="006739FE">
              <w:t>4</w:t>
            </w:r>
          </w:p>
        </w:tc>
        <w:tc>
          <w:tcPr>
            <w:tcW w:w="858" w:type="dxa"/>
          </w:tcPr>
          <w:p w14:paraId="3EEBD931" w14:textId="14F2FB5D" w:rsidR="00A7146A" w:rsidRPr="006739FE" w:rsidRDefault="00A7146A" w:rsidP="00A7146A">
            <w:pPr>
              <w:pStyle w:val="TAC"/>
              <w:rPr>
                <w:rFonts w:cs="Arial"/>
              </w:rPr>
            </w:pPr>
            <w:r w:rsidRPr="006739FE">
              <w:t>Normal</w:t>
            </w:r>
          </w:p>
        </w:tc>
        <w:tc>
          <w:tcPr>
            <w:tcW w:w="1906" w:type="dxa"/>
          </w:tcPr>
          <w:p w14:paraId="78F805E3" w14:textId="48A1DA5A" w:rsidR="00A7146A" w:rsidRPr="006739FE" w:rsidRDefault="00A7146A" w:rsidP="00A7146A">
            <w:pPr>
              <w:pStyle w:val="TAC"/>
            </w:pPr>
            <w:r w:rsidRPr="006739FE">
              <w:t>TDLB100-400 Low</w:t>
            </w:r>
          </w:p>
        </w:tc>
        <w:tc>
          <w:tcPr>
            <w:tcW w:w="1376" w:type="dxa"/>
          </w:tcPr>
          <w:p w14:paraId="5E06D48B" w14:textId="0442980C" w:rsidR="00A7146A" w:rsidRPr="006739FE" w:rsidRDefault="00A7146A" w:rsidP="00A7146A">
            <w:pPr>
              <w:pStyle w:val="TAC"/>
            </w:pPr>
            <w:r w:rsidRPr="006739FE">
              <w:t>70 %</w:t>
            </w:r>
          </w:p>
        </w:tc>
        <w:tc>
          <w:tcPr>
            <w:tcW w:w="1418" w:type="dxa"/>
          </w:tcPr>
          <w:p w14:paraId="4714B4BC" w14:textId="09CFC6AD" w:rsidR="00A7146A" w:rsidRPr="006739FE" w:rsidRDefault="00A7146A" w:rsidP="00A7146A">
            <w:pPr>
              <w:pStyle w:val="TAC"/>
              <w:rPr>
                <w:lang w:eastAsia="zh-CN"/>
              </w:rPr>
            </w:pPr>
            <w:r w:rsidRPr="006739FE">
              <w:rPr>
                <w:lang w:eastAsia="zh-CN"/>
              </w:rPr>
              <w:t>G-FR1-A3-26</w:t>
            </w:r>
          </w:p>
        </w:tc>
        <w:tc>
          <w:tcPr>
            <w:tcW w:w="1152" w:type="dxa"/>
          </w:tcPr>
          <w:p w14:paraId="00665AC8" w14:textId="030584D0" w:rsidR="00A7146A" w:rsidRPr="006739FE" w:rsidRDefault="00A7146A" w:rsidP="00A7146A">
            <w:pPr>
              <w:pStyle w:val="TAC"/>
            </w:pPr>
            <w:r w:rsidRPr="006739FE">
              <w:t>pos1</w:t>
            </w:r>
          </w:p>
        </w:tc>
        <w:tc>
          <w:tcPr>
            <w:tcW w:w="829" w:type="dxa"/>
          </w:tcPr>
          <w:p w14:paraId="71B54CE5" w14:textId="05C4C841" w:rsidR="00A7146A" w:rsidRPr="006739FE" w:rsidRDefault="00A7146A" w:rsidP="00A7146A">
            <w:pPr>
              <w:pStyle w:val="TAC"/>
            </w:pPr>
            <w:r w:rsidRPr="006739FE">
              <w:t>-1.4</w:t>
            </w:r>
          </w:p>
        </w:tc>
      </w:tr>
      <w:tr w:rsidR="00A7146A" w:rsidRPr="006739FE" w14:paraId="30879134" w14:textId="77777777" w:rsidTr="00A7146A">
        <w:trPr>
          <w:cantSplit/>
          <w:jc w:val="center"/>
        </w:trPr>
        <w:tc>
          <w:tcPr>
            <w:tcW w:w="1007" w:type="dxa"/>
            <w:tcBorders>
              <w:top w:val="nil"/>
              <w:bottom w:val="nil"/>
            </w:tcBorders>
            <w:shd w:val="clear" w:color="auto" w:fill="auto"/>
          </w:tcPr>
          <w:p w14:paraId="55D57B1A"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6739FE" w:rsidRDefault="00A7146A" w:rsidP="00A7146A">
            <w:pPr>
              <w:pStyle w:val="TAC"/>
            </w:pPr>
          </w:p>
        </w:tc>
        <w:tc>
          <w:tcPr>
            <w:tcW w:w="858" w:type="dxa"/>
          </w:tcPr>
          <w:p w14:paraId="33D3C298" w14:textId="69430AED" w:rsidR="00A7146A" w:rsidRPr="006739FE" w:rsidRDefault="00A7146A" w:rsidP="00A7146A">
            <w:pPr>
              <w:pStyle w:val="TAC"/>
              <w:rPr>
                <w:rFonts w:cs="Arial"/>
              </w:rPr>
            </w:pPr>
            <w:r w:rsidRPr="006739FE">
              <w:t>Normal</w:t>
            </w:r>
          </w:p>
        </w:tc>
        <w:tc>
          <w:tcPr>
            <w:tcW w:w="1906" w:type="dxa"/>
          </w:tcPr>
          <w:p w14:paraId="5DDD1D01" w14:textId="4C072877" w:rsidR="00A7146A" w:rsidRPr="006739FE" w:rsidRDefault="00A7146A" w:rsidP="00A7146A">
            <w:pPr>
              <w:pStyle w:val="TAC"/>
            </w:pPr>
            <w:r w:rsidRPr="006739FE">
              <w:t>TDLC300-100 Low</w:t>
            </w:r>
          </w:p>
        </w:tc>
        <w:tc>
          <w:tcPr>
            <w:tcW w:w="1376" w:type="dxa"/>
          </w:tcPr>
          <w:p w14:paraId="06AE9CC3" w14:textId="49A829E2" w:rsidR="00A7146A" w:rsidRPr="006739FE" w:rsidRDefault="00A7146A" w:rsidP="00A7146A">
            <w:pPr>
              <w:pStyle w:val="TAC"/>
            </w:pPr>
            <w:r w:rsidRPr="006739FE">
              <w:t>70 %</w:t>
            </w:r>
          </w:p>
        </w:tc>
        <w:tc>
          <w:tcPr>
            <w:tcW w:w="1418" w:type="dxa"/>
          </w:tcPr>
          <w:p w14:paraId="73C09FCE" w14:textId="535B95F9" w:rsidR="00A7146A" w:rsidRPr="006739FE" w:rsidRDefault="00A7146A" w:rsidP="00A7146A">
            <w:pPr>
              <w:pStyle w:val="TAC"/>
              <w:rPr>
                <w:lang w:eastAsia="zh-CN"/>
              </w:rPr>
            </w:pPr>
            <w:r w:rsidRPr="006739FE">
              <w:rPr>
                <w:lang w:eastAsia="zh-CN"/>
              </w:rPr>
              <w:t>G-FR1-A4-26</w:t>
            </w:r>
          </w:p>
        </w:tc>
        <w:tc>
          <w:tcPr>
            <w:tcW w:w="1152" w:type="dxa"/>
          </w:tcPr>
          <w:p w14:paraId="3FBFA02A" w14:textId="7B95473F" w:rsidR="00A7146A" w:rsidRPr="006739FE" w:rsidRDefault="00A7146A" w:rsidP="00A7146A">
            <w:pPr>
              <w:pStyle w:val="TAC"/>
            </w:pPr>
            <w:r w:rsidRPr="006739FE">
              <w:t>pos1</w:t>
            </w:r>
          </w:p>
        </w:tc>
        <w:tc>
          <w:tcPr>
            <w:tcW w:w="829" w:type="dxa"/>
          </w:tcPr>
          <w:p w14:paraId="35704EB0" w14:textId="28DB3B44" w:rsidR="00A7146A" w:rsidRPr="006739FE" w:rsidRDefault="00A7146A" w:rsidP="00A7146A">
            <w:pPr>
              <w:pStyle w:val="TAC"/>
            </w:pPr>
            <w:r w:rsidRPr="006739FE">
              <w:t>12.1</w:t>
            </w:r>
          </w:p>
        </w:tc>
      </w:tr>
      <w:tr w:rsidR="00A7146A" w:rsidRPr="006739FE" w14:paraId="58CDBDD2" w14:textId="77777777" w:rsidTr="00A7146A">
        <w:trPr>
          <w:cantSplit/>
          <w:jc w:val="center"/>
        </w:trPr>
        <w:tc>
          <w:tcPr>
            <w:tcW w:w="1007" w:type="dxa"/>
            <w:tcBorders>
              <w:top w:val="nil"/>
              <w:bottom w:val="nil"/>
            </w:tcBorders>
            <w:shd w:val="clear" w:color="auto" w:fill="auto"/>
          </w:tcPr>
          <w:p w14:paraId="5BDA3482" w14:textId="77777777" w:rsidR="00A7146A" w:rsidRPr="006739FE" w:rsidRDefault="00A7146A" w:rsidP="00A7146A">
            <w:pPr>
              <w:pStyle w:val="TAC"/>
            </w:pPr>
          </w:p>
        </w:tc>
        <w:tc>
          <w:tcPr>
            <w:tcW w:w="1085" w:type="dxa"/>
            <w:tcBorders>
              <w:bottom w:val="nil"/>
            </w:tcBorders>
            <w:shd w:val="clear" w:color="auto" w:fill="auto"/>
          </w:tcPr>
          <w:p w14:paraId="5D1D370B" w14:textId="77777777" w:rsidR="00A7146A" w:rsidRPr="006739FE" w:rsidRDefault="00A7146A" w:rsidP="00A7146A">
            <w:pPr>
              <w:pStyle w:val="TAC"/>
            </w:pPr>
            <w:r w:rsidRPr="006739FE">
              <w:t>8</w:t>
            </w:r>
          </w:p>
        </w:tc>
        <w:tc>
          <w:tcPr>
            <w:tcW w:w="858" w:type="dxa"/>
          </w:tcPr>
          <w:p w14:paraId="44D57657" w14:textId="7D7D7172" w:rsidR="00A7146A" w:rsidRPr="006739FE" w:rsidRDefault="00A7146A" w:rsidP="00A7146A">
            <w:pPr>
              <w:pStyle w:val="TAC"/>
              <w:rPr>
                <w:rFonts w:cs="Arial"/>
              </w:rPr>
            </w:pPr>
            <w:r w:rsidRPr="006739FE">
              <w:t>Normal</w:t>
            </w:r>
          </w:p>
        </w:tc>
        <w:tc>
          <w:tcPr>
            <w:tcW w:w="1906" w:type="dxa"/>
          </w:tcPr>
          <w:p w14:paraId="4C29BD2C" w14:textId="50762922" w:rsidR="00A7146A" w:rsidRPr="006739FE" w:rsidRDefault="00A7146A" w:rsidP="00A7146A">
            <w:pPr>
              <w:pStyle w:val="TAC"/>
            </w:pPr>
            <w:r w:rsidRPr="006739FE">
              <w:t>TDLB100-400 Low</w:t>
            </w:r>
          </w:p>
        </w:tc>
        <w:tc>
          <w:tcPr>
            <w:tcW w:w="1376" w:type="dxa"/>
          </w:tcPr>
          <w:p w14:paraId="784B2B74" w14:textId="6014EDF8" w:rsidR="00A7146A" w:rsidRPr="006739FE" w:rsidRDefault="00A7146A" w:rsidP="00A7146A">
            <w:pPr>
              <w:pStyle w:val="TAC"/>
            </w:pPr>
            <w:r w:rsidRPr="006739FE">
              <w:t>70 %</w:t>
            </w:r>
          </w:p>
        </w:tc>
        <w:tc>
          <w:tcPr>
            <w:tcW w:w="1418" w:type="dxa"/>
          </w:tcPr>
          <w:p w14:paraId="76CF059C" w14:textId="1DFA1D29" w:rsidR="00A7146A" w:rsidRPr="006739FE" w:rsidRDefault="00A7146A" w:rsidP="00A7146A">
            <w:pPr>
              <w:pStyle w:val="TAC"/>
              <w:rPr>
                <w:lang w:eastAsia="zh-CN"/>
              </w:rPr>
            </w:pPr>
            <w:r w:rsidRPr="006739FE">
              <w:rPr>
                <w:lang w:eastAsia="zh-CN"/>
              </w:rPr>
              <w:t>G-FR1-A3-26</w:t>
            </w:r>
          </w:p>
        </w:tc>
        <w:tc>
          <w:tcPr>
            <w:tcW w:w="1152" w:type="dxa"/>
          </w:tcPr>
          <w:p w14:paraId="7F173744" w14:textId="1F3D6E1C" w:rsidR="00A7146A" w:rsidRPr="006739FE" w:rsidRDefault="00A7146A" w:rsidP="00A7146A">
            <w:pPr>
              <w:pStyle w:val="TAC"/>
            </w:pPr>
            <w:r w:rsidRPr="006739FE">
              <w:t>pos1</w:t>
            </w:r>
          </w:p>
        </w:tc>
        <w:tc>
          <w:tcPr>
            <w:tcW w:w="829" w:type="dxa"/>
          </w:tcPr>
          <w:p w14:paraId="38B026D0" w14:textId="12B5F534" w:rsidR="00A7146A" w:rsidRPr="006739FE" w:rsidRDefault="00A7146A" w:rsidP="00A7146A">
            <w:pPr>
              <w:pStyle w:val="TAC"/>
            </w:pPr>
            <w:r w:rsidRPr="006739FE">
              <w:t>-4.5</w:t>
            </w:r>
          </w:p>
        </w:tc>
      </w:tr>
      <w:tr w:rsidR="00A7146A" w:rsidRPr="006739FE" w14:paraId="7A8AAD0C" w14:textId="77777777" w:rsidTr="00A7146A">
        <w:trPr>
          <w:cantSplit/>
          <w:jc w:val="center"/>
        </w:trPr>
        <w:tc>
          <w:tcPr>
            <w:tcW w:w="1007" w:type="dxa"/>
            <w:tcBorders>
              <w:top w:val="nil"/>
            </w:tcBorders>
            <w:shd w:val="clear" w:color="auto" w:fill="auto"/>
          </w:tcPr>
          <w:p w14:paraId="67F80D55" w14:textId="77777777" w:rsidR="00A7146A" w:rsidRPr="006739FE" w:rsidRDefault="00A7146A" w:rsidP="00A7146A">
            <w:pPr>
              <w:pStyle w:val="TAC"/>
            </w:pPr>
          </w:p>
        </w:tc>
        <w:tc>
          <w:tcPr>
            <w:tcW w:w="1085" w:type="dxa"/>
            <w:tcBorders>
              <w:top w:val="nil"/>
            </w:tcBorders>
            <w:shd w:val="clear" w:color="auto" w:fill="auto"/>
          </w:tcPr>
          <w:p w14:paraId="3224733C" w14:textId="77777777" w:rsidR="00A7146A" w:rsidRPr="006739FE" w:rsidRDefault="00A7146A" w:rsidP="00A7146A">
            <w:pPr>
              <w:pStyle w:val="TAC"/>
            </w:pPr>
          </w:p>
        </w:tc>
        <w:tc>
          <w:tcPr>
            <w:tcW w:w="858" w:type="dxa"/>
          </w:tcPr>
          <w:p w14:paraId="3B659A37" w14:textId="698C74E0" w:rsidR="00A7146A" w:rsidRPr="006739FE" w:rsidRDefault="00A7146A" w:rsidP="00A7146A">
            <w:pPr>
              <w:pStyle w:val="TAC"/>
              <w:rPr>
                <w:rFonts w:cs="Arial"/>
              </w:rPr>
            </w:pPr>
            <w:r w:rsidRPr="006739FE">
              <w:t>Normal</w:t>
            </w:r>
          </w:p>
        </w:tc>
        <w:tc>
          <w:tcPr>
            <w:tcW w:w="1906" w:type="dxa"/>
          </w:tcPr>
          <w:p w14:paraId="43DA0C84" w14:textId="4C6C9CED" w:rsidR="00A7146A" w:rsidRPr="006739FE" w:rsidRDefault="00A7146A" w:rsidP="00A7146A">
            <w:pPr>
              <w:pStyle w:val="TAC"/>
            </w:pPr>
            <w:r w:rsidRPr="006739FE">
              <w:t>TDLC300-100 Low</w:t>
            </w:r>
          </w:p>
        </w:tc>
        <w:tc>
          <w:tcPr>
            <w:tcW w:w="1376" w:type="dxa"/>
          </w:tcPr>
          <w:p w14:paraId="1F1F0A4F" w14:textId="7DCD0AFB" w:rsidR="00A7146A" w:rsidRPr="006739FE" w:rsidRDefault="00A7146A" w:rsidP="00A7146A">
            <w:pPr>
              <w:pStyle w:val="TAC"/>
            </w:pPr>
            <w:r w:rsidRPr="006739FE">
              <w:t>70 %</w:t>
            </w:r>
          </w:p>
        </w:tc>
        <w:tc>
          <w:tcPr>
            <w:tcW w:w="1418" w:type="dxa"/>
          </w:tcPr>
          <w:p w14:paraId="04DB30D3" w14:textId="3E2B4C0D" w:rsidR="00A7146A" w:rsidRPr="006739FE" w:rsidRDefault="00A7146A" w:rsidP="00A7146A">
            <w:pPr>
              <w:pStyle w:val="TAC"/>
              <w:rPr>
                <w:lang w:eastAsia="zh-CN"/>
              </w:rPr>
            </w:pPr>
            <w:r w:rsidRPr="006739FE">
              <w:rPr>
                <w:lang w:eastAsia="zh-CN"/>
              </w:rPr>
              <w:t>G-FR1-A4-26</w:t>
            </w:r>
          </w:p>
        </w:tc>
        <w:tc>
          <w:tcPr>
            <w:tcW w:w="1152" w:type="dxa"/>
          </w:tcPr>
          <w:p w14:paraId="67ECC400" w14:textId="1E1154C8" w:rsidR="00A7146A" w:rsidRPr="006739FE" w:rsidRDefault="00A7146A" w:rsidP="00A7146A">
            <w:pPr>
              <w:pStyle w:val="TAC"/>
            </w:pPr>
            <w:r w:rsidRPr="006739FE">
              <w:t>pos1</w:t>
            </w:r>
          </w:p>
        </w:tc>
        <w:tc>
          <w:tcPr>
            <w:tcW w:w="829" w:type="dxa"/>
          </w:tcPr>
          <w:p w14:paraId="01281A6E" w14:textId="19EE5021" w:rsidR="00A7146A" w:rsidRPr="006739FE" w:rsidRDefault="00A7146A" w:rsidP="00A7146A">
            <w:pPr>
              <w:pStyle w:val="TAC"/>
            </w:pPr>
            <w:r w:rsidRPr="006739FE">
              <w:t>7.7</w:t>
            </w:r>
          </w:p>
        </w:tc>
      </w:tr>
    </w:tbl>
    <w:p w14:paraId="351DA351" w14:textId="77777777" w:rsidR="00A7146A" w:rsidRDefault="00A7146A" w:rsidP="00A7146A">
      <w:pPr>
        <w:rPr>
          <w:rFonts w:eastAsia="Malgun Gothic"/>
          <w:lang w:eastAsia="zh-CN"/>
        </w:rPr>
      </w:pPr>
    </w:p>
    <w:p w14:paraId="2CC74A15" w14:textId="131BA89A" w:rsidR="008C01E6" w:rsidRDefault="008C01E6" w:rsidP="008C01E6">
      <w:pPr>
        <w:pStyle w:val="TH"/>
        <w:rPr>
          <w:rFonts w:eastAsia="Malgun Gothic"/>
          <w:lang w:eastAsia="zh-CN"/>
        </w:rPr>
      </w:pPr>
      <w:r w:rsidRPr="006739FE">
        <w:rPr>
          <w:rFonts w:eastAsia="Malgun Gothic"/>
        </w:rPr>
        <w:lastRenderedPageBreak/>
        <w:t>Table 8.2.1.5-6: Test requirements for PUSCH</w:t>
      </w:r>
      <w:r w:rsidR="00C5371D" w:rsidRPr="00DC2AD1">
        <w:rPr>
          <w:rFonts w:eastAsia="Malgun Gothic" w:hint="eastAsia"/>
          <w:lang w:eastAsia="zh-CN"/>
        </w:rPr>
        <w:t xml:space="preserve"> with </w:t>
      </w:r>
      <w:r w:rsidR="00C5371D">
        <w:rPr>
          <w:rFonts w:eastAsiaTheme="minorEastAsia" w:hint="eastAsia"/>
          <w:lang w:eastAsia="zh-CN"/>
        </w:rPr>
        <w:t>7</w:t>
      </w:r>
      <w:r w:rsidR="00C5371D" w:rsidRPr="00DC2AD1">
        <w:rPr>
          <w:rFonts w:eastAsia="Malgun Gothic" w:hint="eastAsia"/>
          <w:lang w:eastAsia="zh-CN"/>
        </w:rPr>
        <w:t>0% of maximum throughput</w:t>
      </w:r>
      <w:r w:rsidRPr="006739FE">
        <w:rPr>
          <w:rFonts w:eastAsia="Malgun Gothic"/>
        </w:rPr>
        <w:t>, Type A, 40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1971AA24" w14:textId="77777777" w:rsidTr="00A7146A">
        <w:trPr>
          <w:cantSplit/>
          <w:jc w:val="center"/>
        </w:trPr>
        <w:tc>
          <w:tcPr>
            <w:tcW w:w="1007" w:type="dxa"/>
            <w:tcBorders>
              <w:bottom w:val="single" w:sz="4" w:space="0" w:color="auto"/>
            </w:tcBorders>
          </w:tcPr>
          <w:p w14:paraId="1BD36891"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185F3481" w14:textId="77777777" w:rsidR="00A7146A" w:rsidRPr="006739FE" w:rsidRDefault="00A7146A" w:rsidP="00A7146A">
            <w:pPr>
              <w:pStyle w:val="TAH"/>
            </w:pPr>
            <w:r w:rsidRPr="006739FE">
              <w:t>Number of RX antennas</w:t>
            </w:r>
          </w:p>
        </w:tc>
        <w:tc>
          <w:tcPr>
            <w:tcW w:w="858" w:type="dxa"/>
          </w:tcPr>
          <w:p w14:paraId="176E0AB0" w14:textId="77777777" w:rsidR="00A7146A" w:rsidRPr="006739FE" w:rsidRDefault="00A7146A" w:rsidP="00A7146A">
            <w:pPr>
              <w:pStyle w:val="TAH"/>
            </w:pPr>
            <w:r w:rsidRPr="006739FE">
              <w:t>Cyclic prefix</w:t>
            </w:r>
          </w:p>
        </w:tc>
        <w:tc>
          <w:tcPr>
            <w:tcW w:w="1906" w:type="dxa"/>
          </w:tcPr>
          <w:p w14:paraId="739CC2E6" w14:textId="77777777" w:rsidR="00A7146A" w:rsidRPr="00A7146A" w:rsidRDefault="00A7146A" w:rsidP="00A7146A">
            <w:pPr>
              <w:pStyle w:val="TAH"/>
            </w:pPr>
            <w:r w:rsidRPr="00A7146A">
              <w:t>Propagation conditions and correlation matrix (annex G)</w:t>
            </w:r>
          </w:p>
        </w:tc>
        <w:tc>
          <w:tcPr>
            <w:tcW w:w="1376" w:type="dxa"/>
          </w:tcPr>
          <w:p w14:paraId="5FEDDDE6" w14:textId="77777777" w:rsidR="00A7146A" w:rsidRPr="006739FE" w:rsidRDefault="00A7146A" w:rsidP="00A7146A">
            <w:pPr>
              <w:pStyle w:val="TAH"/>
            </w:pPr>
            <w:r w:rsidRPr="006739FE">
              <w:t>Fraction of maximum throughput</w:t>
            </w:r>
          </w:p>
        </w:tc>
        <w:tc>
          <w:tcPr>
            <w:tcW w:w="1418" w:type="dxa"/>
          </w:tcPr>
          <w:p w14:paraId="4366B392" w14:textId="77777777" w:rsidR="00A7146A" w:rsidRPr="006739FE" w:rsidRDefault="00A7146A" w:rsidP="00A7146A">
            <w:pPr>
              <w:pStyle w:val="TAH"/>
            </w:pPr>
            <w:r w:rsidRPr="006739FE">
              <w:t>FRC</w:t>
            </w:r>
            <w:r w:rsidRPr="006739FE">
              <w:br/>
              <w:t>(annex A)</w:t>
            </w:r>
          </w:p>
        </w:tc>
        <w:tc>
          <w:tcPr>
            <w:tcW w:w="1152" w:type="dxa"/>
          </w:tcPr>
          <w:p w14:paraId="5603BAE9" w14:textId="77777777" w:rsidR="00A7146A" w:rsidRPr="006739FE" w:rsidRDefault="00A7146A" w:rsidP="00A7146A">
            <w:pPr>
              <w:pStyle w:val="TAH"/>
            </w:pPr>
            <w:r w:rsidRPr="006739FE">
              <w:t>Additional DM-RS position</w:t>
            </w:r>
          </w:p>
        </w:tc>
        <w:tc>
          <w:tcPr>
            <w:tcW w:w="829" w:type="dxa"/>
          </w:tcPr>
          <w:p w14:paraId="6826526F" w14:textId="77777777" w:rsidR="00A7146A" w:rsidRPr="006739FE" w:rsidRDefault="00A7146A" w:rsidP="00A7146A">
            <w:pPr>
              <w:pStyle w:val="TAH"/>
            </w:pPr>
            <w:r w:rsidRPr="006739FE">
              <w:t>SNR</w:t>
            </w:r>
          </w:p>
          <w:p w14:paraId="21356BB4" w14:textId="77777777" w:rsidR="00A7146A" w:rsidRPr="006739FE" w:rsidRDefault="00A7146A" w:rsidP="00A7146A">
            <w:pPr>
              <w:pStyle w:val="TAH"/>
            </w:pPr>
            <w:r w:rsidRPr="006739FE">
              <w:t>(dB)</w:t>
            </w:r>
          </w:p>
        </w:tc>
      </w:tr>
      <w:tr w:rsidR="00A7146A" w:rsidRPr="006739FE" w14:paraId="56B1CB4A" w14:textId="77777777" w:rsidTr="00A7146A">
        <w:trPr>
          <w:cantSplit/>
          <w:jc w:val="center"/>
        </w:trPr>
        <w:tc>
          <w:tcPr>
            <w:tcW w:w="1007" w:type="dxa"/>
            <w:tcBorders>
              <w:bottom w:val="nil"/>
            </w:tcBorders>
            <w:shd w:val="clear" w:color="auto" w:fill="auto"/>
          </w:tcPr>
          <w:p w14:paraId="3898E113" w14:textId="77777777" w:rsidR="00A7146A" w:rsidRPr="006739FE" w:rsidRDefault="00A7146A" w:rsidP="00A7146A">
            <w:pPr>
              <w:pStyle w:val="TAC"/>
            </w:pPr>
          </w:p>
        </w:tc>
        <w:tc>
          <w:tcPr>
            <w:tcW w:w="1085" w:type="dxa"/>
            <w:tcBorders>
              <w:bottom w:val="nil"/>
            </w:tcBorders>
            <w:shd w:val="clear" w:color="auto" w:fill="auto"/>
          </w:tcPr>
          <w:p w14:paraId="5BFF6001" w14:textId="77777777" w:rsidR="00A7146A" w:rsidRPr="006739FE" w:rsidRDefault="00A7146A" w:rsidP="00A7146A">
            <w:pPr>
              <w:pStyle w:val="TAC"/>
            </w:pPr>
          </w:p>
        </w:tc>
        <w:tc>
          <w:tcPr>
            <w:tcW w:w="858" w:type="dxa"/>
          </w:tcPr>
          <w:p w14:paraId="6F12F8DA" w14:textId="45B0158B" w:rsidR="00A7146A" w:rsidRPr="006739FE" w:rsidRDefault="00A7146A" w:rsidP="00A7146A">
            <w:pPr>
              <w:pStyle w:val="TAC"/>
            </w:pPr>
            <w:r w:rsidRPr="006739FE">
              <w:t>Normal</w:t>
            </w:r>
          </w:p>
        </w:tc>
        <w:tc>
          <w:tcPr>
            <w:tcW w:w="1906" w:type="dxa"/>
          </w:tcPr>
          <w:p w14:paraId="45E1B204" w14:textId="0F374AD8" w:rsidR="00A7146A" w:rsidRPr="006739FE" w:rsidRDefault="00A7146A" w:rsidP="00A7146A">
            <w:pPr>
              <w:pStyle w:val="TAC"/>
              <w:rPr>
                <w:lang w:val="fr-FR"/>
              </w:rPr>
            </w:pPr>
            <w:r w:rsidRPr="006739FE">
              <w:t>TDLB100-400 Low</w:t>
            </w:r>
          </w:p>
        </w:tc>
        <w:tc>
          <w:tcPr>
            <w:tcW w:w="1376" w:type="dxa"/>
          </w:tcPr>
          <w:p w14:paraId="7E770FCD" w14:textId="573EEFAC" w:rsidR="00A7146A" w:rsidRPr="006739FE" w:rsidRDefault="00A7146A" w:rsidP="00A7146A">
            <w:pPr>
              <w:pStyle w:val="TAC"/>
            </w:pPr>
            <w:r w:rsidRPr="006739FE">
              <w:t>70 %</w:t>
            </w:r>
          </w:p>
        </w:tc>
        <w:tc>
          <w:tcPr>
            <w:tcW w:w="1418" w:type="dxa"/>
          </w:tcPr>
          <w:p w14:paraId="38A62F33" w14:textId="247D83F6" w:rsidR="00A7146A" w:rsidRPr="006739FE" w:rsidRDefault="00A7146A" w:rsidP="00A7146A">
            <w:pPr>
              <w:pStyle w:val="TAC"/>
            </w:pPr>
            <w:r w:rsidRPr="006739FE">
              <w:rPr>
                <w:lang w:eastAsia="zh-CN"/>
              </w:rPr>
              <w:t>G-FR1-A3-13</w:t>
            </w:r>
          </w:p>
        </w:tc>
        <w:tc>
          <w:tcPr>
            <w:tcW w:w="1152" w:type="dxa"/>
          </w:tcPr>
          <w:p w14:paraId="5A6D7797" w14:textId="7E3C2C1C" w:rsidR="00A7146A" w:rsidRPr="006739FE" w:rsidRDefault="00A7146A" w:rsidP="00A7146A">
            <w:pPr>
              <w:pStyle w:val="TAC"/>
            </w:pPr>
            <w:r w:rsidRPr="006739FE">
              <w:t>pos1</w:t>
            </w:r>
          </w:p>
        </w:tc>
        <w:tc>
          <w:tcPr>
            <w:tcW w:w="829" w:type="dxa"/>
          </w:tcPr>
          <w:p w14:paraId="3491C14F" w14:textId="657533C4" w:rsidR="00A7146A" w:rsidRPr="006739FE" w:rsidRDefault="00A7146A" w:rsidP="00A7146A">
            <w:pPr>
              <w:pStyle w:val="TAC"/>
            </w:pPr>
            <w:r w:rsidRPr="006739FE">
              <w:t>-1.9</w:t>
            </w:r>
          </w:p>
        </w:tc>
      </w:tr>
      <w:tr w:rsidR="00A7146A" w:rsidRPr="006739FE" w14:paraId="1FFEF990" w14:textId="77777777" w:rsidTr="00A7146A">
        <w:trPr>
          <w:cantSplit/>
          <w:jc w:val="center"/>
        </w:trPr>
        <w:tc>
          <w:tcPr>
            <w:tcW w:w="1007" w:type="dxa"/>
            <w:tcBorders>
              <w:top w:val="nil"/>
              <w:bottom w:val="nil"/>
            </w:tcBorders>
            <w:shd w:val="clear" w:color="auto" w:fill="auto"/>
          </w:tcPr>
          <w:p w14:paraId="7DD0BCAE" w14:textId="77777777" w:rsidR="00A7146A" w:rsidRPr="006739FE" w:rsidRDefault="00A7146A" w:rsidP="00A7146A">
            <w:pPr>
              <w:pStyle w:val="TAC"/>
            </w:pPr>
          </w:p>
        </w:tc>
        <w:tc>
          <w:tcPr>
            <w:tcW w:w="1085" w:type="dxa"/>
            <w:tcBorders>
              <w:top w:val="nil"/>
              <w:bottom w:val="nil"/>
            </w:tcBorders>
            <w:shd w:val="clear" w:color="auto" w:fill="auto"/>
          </w:tcPr>
          <w:p w14:paraId="4BE36781" w14:textId="77777777" w:rsidR="00A7146A" w:rsidRPr="006739FE" w:rsidRDefault="00A7146A" w:rsidP="00A7146A">
            <w:pPr>
              <w:pStyle w:val="TAC"/>
            </w:pPr>
            <w:r w:rsidRPr="006739FE">
              <w:t>2</w:t>
            </w:r>
          </w:p>
        </w:tc>
        <w:tc>
          <w:tcPr>
            <w:tcW w:w="858" w:type="dxa"/>
          </w:tcPr>
          <w:p w14:paraId="6E06A949" w14:textId="5C4FE14F" w:rsidR="00A7146A" w:rsidRPr="006739FE" w:rsidRDefault="00A7146A" w:rsidP="00A7146A">
            <w:pPr>
              <w:pStyle w:val="TAC"/>
              <w:rPr>
                <w:rFonts w:cs="Arial"/>
              </w:rPr>
            </w:pPr>
            <w:r w:rsidRPr="006739FE">
              <w:t>Normal</w:t>
            </w:r>
          </w:p>
        </w:tc>
        <w:tc>
          <w:tcPr>
            <w:tcW w:w="1906" w:type="dxa"/>
          </w:tcPr>
          <w:p w14:paraId="1099452A" w14:textId="7F837E3E" w:rsidR="00A7146A" w:rsidRPr="006739FE" w:rsidRDefault="00A7146A" w:rsidP="00A7146A">
            <w:pPr>
              <w:pStyle w:val="TAC"/>
            </w:pPr>
            <w:r w:rsidRPr="006739FE">
              <w:t>TDLC300-100 Low</w:t>
            </w:r>
          </w:p>
        </w:tc>
        <w:tc>
          <w:tcPr>
            <w:tcW w:w="1376" w:type="dxa"/>
          </w:tcPr>
          <w:p w14:paraId="62FF289C" w14:textId="728F1BF6" w:rsidR="00A7146A" w:rsidRPr="006739FE" w:rsidRDefault="00A7146A" w:rsidP="00A7146A">
            <w:pPr>
              <w:pStyle w:val="TAC"/>
            </w:pPr>
            <w:r w:rsidRPr="006739FE">
              <w:t>70 %</w:t>
            </w:r>
          </w:p>
        </w:tc>
        <w:tc>
          <w:tcPr>
            <w:tcW w:w="1418" w:type="dxa"/>
          </w:tcPr>
          <w:p w14:paraId="71C5C608" w14:textId="7730ADEA" w:rsidR="00A7146A" w:rsidRPr="006739FE" w:rsidRDefault="00A7146A" w:rsidP="00A7146A">
            <w:pPr>
              <w:pStyle w:val="TAC"/>
            </w:pPr>
            <w:r w:rsidRPr="006739FE">
              <w:rPr>
                <w:lang w:eastAsia="zh-CN"/>
              </w:rPr>
              <w:t>G-FR1-A4-13</w:t>
            </w:r>
          </w:p>
        </w:tc>
        <w:tc>
          <w:tcPr>
            <w:tcW w:w="1152" w:type="dxa"/>
          </w:tcPr>
          <w:p w14:paraId="4B4B072F" w14:textId="218CEC76" w:rsidR="00A7146A" w:rsidRPr="006739FE" w:rsidRDefault="00A7146A" w:rsidP="00A7146A">
            <w:pPr>
              <w:pStyle w:val="TAC"/>
            </w:pPr>
            <w:r w:rsidRPr="006739FE">
              <w:t>pos1</w:t>
            </w:r>
          </w:p>
        </w:tc>
        <w:tc>
          <w:tcPr>
            <w:tcW w:w="829" w:type="dxa"/>
          </w:tcPr>
          <w:p w14:paraId="185F6DAB" w14:textId="3658277C" w:rsidR="00A7146A" w:rsidRPr="006739FE" w:rsidRDefault="00A7146A" w:rsidP="00A7146A">
            <w:pPr>
              <w:pStyle w:val="TAC"/>
            </w:pPr>
            <w:r w:rsidRPr="006739FE">
              <w:t>10.6</w:t>
            </w:r>
          </w:p>
        </w:tc>
      </w:tr>
      <w:tr w:rsidR="00A7146A" w:rsidRPr="006739FE" w14:paraId="525FDE10" w14:textId="77777777" w:rsidTr="00A7146A">
        <w:trPr>
          <w:cantSplit/>
          <w:jc w:val="center"/>
        </w:trPr>
        <w:tc>
          <w:tcPr>
            <w:tcW w:w="1007" w:type="dxa"/>
            <w:tcBorders>
              <w:top w:val="nil"/>
              <w:bottom w:val="nil"/>
            </w:tcBorders>
            <w:shd w:val="clear" w:color="auto" w:fill="auto"/>
          </w:tcPr>
          <w:p w14:paraId="13B8C4E2"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6739FE" w:rsidRDefault="00A7146A" w:rsidP="00A7146A">
            <w:pPr>
              <w:pStyle w:val="TAC"/>
            </w:pPr>
          </w:p>
        </w:tc>
        <w:tc>
          <w:tcPr>
            <w:tcW w:w="858" w:type="dxa"/>
          </w:tcPr>
          <w:p w14:paraId="07AC95AC" w14:textId="6EEF97DC" w:rsidR="00A7146A" w:rsidRPr="006739FE" w:rsidRDefault="00A7146A" w:rsidP="00A7146A">
            <w:pPr>
              <w:pStyle w:val="TAC"/>
              <w:rPr>
                <w:rFonts w:cs="Arial"/>
              </w:rPr>
            </w:pPr>
            <w:r w:rsidRPr="006739FE">
              <w:t>Normal</w:t>
            </w:r>
          </w:p>
        </w:tc>
        <w:tc>
          <w:tcPr>
            <w:tcW w:w="1906" w:type="dxa"/>
          </w:tcPr>
          <w:p w14:paraId="02F69173" w14:textId="78A1CEA0" w:rsidR="00A7146A" w:rsidRPr="006739FE" w:rsidRDefault="00A7146A" w:rsidP="00A7146A">
            <w:pPr>
              <w:pStyle w:val="TAC"/>
            </w:pPr>
            <w:r w:rsidRPr="006739FE">
              <w:t>TDLA30-10 Low</w:t>
            </w:r>
          </w:p>
        </w:tc>
        <w:tc>
          <w:tcPr>
            <w:tcW w:w="1376" w:type="dxa"/>
          </w:tcPr>
          <w:p w14:paraId="48369177" w14:textId="7280CC21" w:rsidR="00A7146A" w:rsidRPr="006739FE" w:rsidRDefault="00A7146A" w:rsidP="00A7146A">
            <w:pPr>
              <w:pStyle w:val="TAC"/>
            </w:pPr>
            <w:r w:rsidRPr="006739FE">
              <w:t>70 %</w:t>
            </w:r>
          </w:p>
        </w:tc>
        <w:tc>
          <w:tcPr>
            <w:tcW w:w="1418" w:type="dxa"/>
          </w:tcPr>
          <w:p w14:paraId="70774DE8" w14:textId="5223FF81" w:rsidR="00A7146A" w:rsidRPr="006739FE" w:rsidRDefault="00A7146A" w:rsidP="00A7146A">
            <w:pPr>
              <w:pStyle w:val="TAC"/>
            </w:pPr>
            <w:r w:rsidRPr="006739FE">
              <w:rPr>
                <w:lang w:eastAsia="zh-CN"/>
              </w:rPr>
              <w:t>G-FR1-A5-13</w:t>
            </w:r>
          </w:p>
        </w:tc>
        <w:tc>
          <w:tcPr>
            <w:tcW w:w="1152" w:type="dxa"/>
          </w:tcPr>
          <w:p w14:paraId="2BF4BFA8" w14:textId="4A0DD8E5" w:rsidR="00A7146A" w:rsidRPr="006739FE" w:rsidRDefault="00A7146A" w:rsidP="00A7146A">
            <w:pPr>
              <w:pStyle w:val="TAC"/>
            </w:pPr>
            <w:r w:rsidRPr="006739FE">
              <w:t>pos1</w:t>
            </w:r>
          </w:p>
        </w:tc>
        <w:tc>
          <w:tcPr>
            <w:tcW w:w="829" w:type="dxa"/>
          </w:tcPr>
          <w:p w14:paraId="67696BF7" w14:textId="1046ABA7" w:rsidR="00A7146A" w:rsidRPr="006739FE" w:rsidRDefault="00A7146A" w:rsidP="00A7146A">
            <w:pPr>
              <w:pStyle w:val="TAC"/>
            </w:pPr>
            <w:r w:rsidRPr="006739FE">
              <w:t>13.0</w:t>
            </w:r>
          </w:p>
        </w:tc>
      </w:tr>
      <w:tr w:rsidR="00A7146A" w:rsidRPr="006739FE" w14:paraId="65642079" w14:textId="77777777" w:rsidTr="00A7146A">
        <w:trPr>
          <w:cantSplit/>
          <w:jc w:val="center"/>
        </w:trPr>
        <w:tc>
          <w:tcPr>
            <w:tcW w:w="1007" w:type="dxa"/>
            <w:tcBorders>
              <w:top w:val="nil"/>
              <w:bottom w:val="nil"/>
            </w:tcBorders>
            <w:shd w:val="clear" w:color="auto" w:fill="auto"/>
          </w:tcPr>
          <w:p w14:paraId="42D6E4E7" w14:textId="77777777" w:rsidR="00A7146A" w:rsidRPr="006739FE" w:rsidRDefault="00A7146A" w:rsidP="00A7146A">
            <w:pPr>
              <w:pStyle w:val="TAC"/>
            </w:pPr>
          </w:p>
        </w:tc>
        <w:tc>
          <w:tcPr>
            <w:tcW w:w="1085" w:type="dxa"/>
            <w:tcBorders>
              <w:bottom w:val="nil"/>
            </w:tcBorders>
            <w:shd w:val="clear" w:color="auto" w:fill="auto"/>
          </w:tcPr>
          <w:p w14:paraId="49184AA2" w14:textId="77777777" w:rsidR="00A7146A" w:rsidRPr="006739FE" w:rsidRDefault="00A7146A" w:rsidP="00A7146A">
            <w:pPr>
              <w:pStyle w:val="TAC"/>
            </w:pPr>
          </w:p>
        </w:tc>
        <w:tc>
          <w:tcPr>
            <w:tcW w:w="858" w:type="dxa"/>
          </w:tcPr>
          <w:p w14:paraId="43F40517" w14:textId="0233CCB6" w:rsidR="00A7146A" w:rsidRPr="006739FE" w:rsidRDefault="00A7146A" w:rsidP="00A7146A">
            <w:pPr>
              <w:pStyle w:val="TAC"/>
              <w:rPr>
                <w:rFonts w:cs="Arial"/>
              </w:rPr>
            </w:pPr>
            <w:r w:rsidRPr="006739FE">
              <w:t>Normal</w:t>
            </w:r>
          </w:p>
        </w:tc>
        <w:tc>
          <w:tcPr>
            <w:tcW w:w="1906" w:type="dxa"/>
          </w:tcPr>
          <w:p w14:paraId="03740DD7" w14:textId="18410796" w:rsidR="00A7146A" w:rsidRPr="006739FE" w:rsidRDefault="00A7146A" w:rsidP="00A7146A">
            <w:pPr>
              <w:pStyle w:val="TAC"/>
            </w:pPr>
            <w:r w:rsidRPr="006739FE">
              <w:t>TDLB100-400 Low</w:t>
            </w:r>
          </w:p>
        </w:tc>
        <w:tc>
          <w:tcPr>
            <w:tcW w:w="1376" w:type="dxa"/>
          </w:tcPr>
          <w:p w14:paraId="1643935A" w14:textId="11CCB214" w:rsidR="00A7146A" w:rsidRPr="006739FE" w:rsidRDefault="00A7146A" w:rsidP="00A7146A">
            <w:pPr>
              <w:pStyle w:val="TAC"/>
            </w:pPr>
            <w:r w:rsidRPr="006739FE">
              <w:t>70 %</w:t>
            </w:r>
          </w:p>
        </w:tc>
        <w:tc>
          <w:tcPr>
            <w:tcW w:w="1418" w:type="dxa"/>
          </w:tcPr>
          <w:p w14:paraId="3978978C" w14:textId="74D876AA" w:rsidR="00A7146A" w:rsidRPr="006739FE" w:rsidRDefault="00A7146A" w:rsidP="00A7146A">
            <w:pPr>
              <w:pStyle w:val="TAC"/>
            </w:pPr>
            <w:r w:rsidRPr="006739FE">
              <w:rPr>
                <w:lang w:eastAsia="zh-CN"/>
              </w:rPr>
              <w:t>G-FR1-A3-13</w:t>
            </w:r>
          </w:p>
        </w:tc>
        <w:tc>
          <w:tcPr>
            <w:tcW w:w="1152" w:type="dxa"/>
          </w:tcPr>
          <w:p w14:paraId="625AA402" w14:textId="2F4D49F3" w:rsidR="00A7146A" w:rsidRPr="006739FE" w:rsidRDefault="00A7146A" w:rsidP="00A7146A">
            <w:pPr>
              <w:pStyle w:val="TAC"/>
            </w:pPr>
            <w:r w:rsidRPr="006739FE">
              <w:t>pos1</w:t>
            </w:r>
          </w:p>
        </w:tc>
        <w:tc>
          <w:tcPr>
            <w:tcW w:w="829" w:type="dxa"/>
          </w:tcPr>
          <w:p w14:paraId="4A52CBE0" w14:textId="431AC239" w:rsidR="00A7146A" w:rsidRPr="006739FE" w:rsidRDefault="00A7146A" w:rsidP="00A7146A">
            <w:pPr>
              <w:pStyle w:val="TAC"/>
            </w:pPr>
            <w:r w:rsidRPr="006739FE">
              <w:t>-5.2</w:t>
            </w:r>
          </w:p>
        </w:tc>
      </w:tr>
      <w:tr w:rsidR="00A7146A" w:rsidRPr="006739FE" w14:paraId="3CE3498B" w14:textId="77777777" w:rsidTr="00A7146A">
        <w:trPr>
          <w:cantSplit/>
          <w:jc w:val="center"/>
        </w:trPr>
        <w:tc>
          <w:tcPr>
            <w:tcW w:w="1007" w:type="dxa"/>
            <w:tcBorders>
              <w:top w:val="nil"/>
              <w:bottom w:val="nil"/>
            </w:tcBorders>
            <w:shd w:val="clear" w:color="auto" w:fill="auto"/>
          </w:tcPr>
          <w:p w14:paraId="4D3EA277"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76EB8745" w14:textId="77777777" w:rsidR="00A7146A" w:rsidRPr="006739FE" w:rsidRDefault="00A7146A" w:rsidP="00A7146A">
            <w:pPr>
              <w:pStyle w:val="TAC"/>
            </w:pPr>
            <w:r w:rsidRPr="006739FE">
              <w:t>4</w:t>
            </w:r>
          </w:p>
        </w:tc>
        <w:tc>
          <w:tcPr>
            <w:tcW w:w="858" w:type="dxa"/>
          </w:tcPr>
          <w:p w14:paraId="44B14C51" w14:textId="7499E177" w:rsidR="00A7146A" w:rsidRPr="006739FE" w:rsidRDefault="00A7146A" w:rsidP="00A7146A">
            <w:pPr>
              <w:pStyle w:val="TAC"/>
              <w:rPr>
                <w:rFonts w:cs="Arial"/>
              </w:rPr>
            </w:pPr>
            <w:r w:rsidRPr="006739FE">
              <w:t>Normal</w:t>
            </w:r>
          </w:p>
        </w:tc>
        <w:tc>
          <w:tcPr>
            <w:tcW w:w="1906" w:type="dxa"/>
          </w:tcPr>
          <w:p w14:paraId="60C988C7" w14:textId="4E6B8D7D" w:rsidR="00A7146A" w:rsidRPr="006739FE" w:rsidRDefault="00A7146A" w:rsidP="00A7146A">
            <w:pPr>
              <w:pStyle w:val="TAC"/>
            </w:pPr>
            <w:r w:rsidRPr="006739FE">
              <w:t>TDLC300-100 Low</w:t>
            </w:r>
          </w:p>
        </w:tc>
        <w:tc>
          <w:tcPr>
            <w:tcW w:w="1376" w:type="dxa"/>
          </w:tcPr>
          <w:p w14:paraId="2E9133D4" w14:textId="0F1FC69C" w:rsidR="00A7146A" w:rsidRPr="006739FE" w:rsidRDefault="00A7146A" w:rsidP="00A7146A">
            <w:pPr>
              <w:pStyle w:val="TAC"/>
            </w:pPr>
            <w:r w:rsidRPr="006739FE">
              <w:t>70 %</w:t>
            </w:r>
          </w:p>
        </w:tc>
        <w:tc>
          <w:tcPr>
            <w:tcW w:w="1418" w:type="dxa"/>
          </w:tcPr>
          <w:p w14:paraId="137E1752" w14:textId="51130C1D" w:rsidR="00A7146A" w:rsidRPr="006739FE" w:rsidRDefault="00A7146A" w:rsidP="00A7146A">
            <w:pPr>
              <w:pStyle w:val="TAC"/>
            </w:pPr>
            <w:r w:rsidRPr="006739FE">
              <w:rPr>
                <w:lang w:eastAsia="zh-CN"/>
              </w:rPr>
              <w:t>G-FR1-A4-13</w:t>
            </w:r>
          </w:p>
        </w:tc>
        <w:tc>
          <w:tcPr>
            <w:tcW w:w="1152" w:type="dxa"/>
          </w:tcPr>
          <w:p w14:paraId="67516D51" w14:textId="62C48C46" w:rsidR="00A7146A" w:rsidRPr="006739FE" w:rsidRDefault="00A7146A" w:rsidP="00A7146A">
            <w:pPr>
              <w:pStyle w:val="TAC"/>
            </w:pPr>
            <w:r w:rsidRPr="006739FE">
              <w:t>pos1</w:t>
            </w:r>
          </w:p>
        </w:tc>
        <w:tc>
          <w:tcPr>
            <w:tcW w:w="829" w:type="dxa"/>
          </w:tcPr>
          <w:p w14:paraId="39DBB609" w14:textId="29464E2B" w:rsidR="00A7146A" w:rsidRPr="006739FE" w:rsidRDefault="00A7146A" w:rsidP="00A7146A">
            <w:pPr>
              <w:pStyle w:val="TAC"/>
            </w:pPr>
            <w:r w:rsidRPr="006739FE">
              <w:t>6.9</w:t>
            </w:r>
          </w:p>
        </w:tc>
      </w:tr>
      <w:tr w:rsidR="00A7146A" w:rsidRPr="006739FE" w14:paraId="594FE245" w14:textId="77777777" w:rsidTr="00A7146A">
        <w:trPr>
          <w:cantSplit/>
          <w:jc w:val="center"/>
        </w:trPr>
        <w:tc>
          <w:tcPr>
            <w:tcW w:w="1007" w:type="dxa"/>
            <w:tcBorders>
              <w:top w:val="nil"/>
              <w:bottom w:val="nil"/>
            </w:tcBorders>
            <w:shd w:val="clear" w:color="auto" w:fill="auto"/>
          </w:tcPr>
          <w:p w14:paraId="76891DE7"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6739FE" w:rsidRDefault="00A7146A" w:rsidP="00A7146A">
            <w:pPr>
              <w:pStyle w:val="TAC"/>
            </w:pPr>
          </w:p>
        </w:tc>
        <w:tc>
          <w:tcPr>
            <w:tcW w:w="858" w:type="dxa"/>
          </w:tcPr>
          <w:p w14:paraId="7AF40CAA" w14:textId="0931A150" w:rsidR="00A7146A" w:rsidRPr="006739FE" w:rsidRDefault="00A7146A" w:rsidP="00A7146A">
            <w:pPr>
              <w:pStyle w:val="TAC"/>
              <w:rPr>
                <w:rFonts w:cs="Arial"/>
              </w:rPr>
            </w:pPr>
            <w:r w:rsidRPr="006739FE">
              <w:t>Normal</w:t>
            </w:r>
          </w:p>
        </w:tc>
        <w:tc>
          <w:tcPr>
            <w:tcW w:w="1906" w:type="dxa"/>
          </w:tcPr>
          <w:p w14:paraId="7F96D249" w14:textId="50063DCC" w:rsidR="00A7146A" w:rsidRPr="006739FE" w:rsidRDefault="00A7146A" w:rsidP="00A7146A">
            <w:pPr>
              <w:pStyle w:val="TAC"/>
            </w:pPr>
            <w:r w:rsidRPr="006739FE">
              <w:t>TDLA30-10 Low</w:t>
            </w:r>
          </w:p>
        </w:tc>
        <w:tc>
          <w:tcPr>
            <w:tcW w:w="1376" w:type="dxa"/>
          </w:tcPr>
          <w:p w14:paraId="580E3686" w14:textId="1A7D9CBE" w:rsidR="00A7146A" w:rsidRPr="006739FE" w:rsidRDefault="00A7146A" w:rsidP="00A7146A">
            <w:pPr>
              <w:pStyle w:val="TAC"/>
            </w:pPr>
            <w:r w:rsidRPr="006739FE">
              <w:t>70 %</w:t>
            </w:r>
          </w:p>
        </w:tc>
        <w:tc>
          <w:tcPr>
            <w:tcW w:w="1418" w:type="dxa"/>
          </w:tcPr>
          <w:p w14:paraId="344EA432" w14:textId="5FF2F27F" w:rsidR="00A7146A" w:rsidRPr="006739FE" w:rsidRDefault="00A7146A" w:rsidP="00A7146A">
            <w:pPr>
              <w:pStyle w:val="TAC"/>
            </w:pPr>
            <w:r w:rsidRPr="006739FE">
              <w:rPr>
                <w:lang w:eastAsia="zh-CN"/>
              </w:rPr>
              <w:t>G-FR1-A5-13</w:t>
            </w:r>
          </w:p>
        </w:tc>
        <w:tc>
          <w:tcPr>
            <w:tcW w:w="1152" w:type="dxa"/>
          </w:tcPr>
          <w:p w14:paraId="47FDF31F" w14:textId="064DEB4D" w:rsidR="00A7146A" w:rsidRPr="006739FE" w:rsidRDefault="00A7146A" w:rsidP="00A7146A">
            <w:pPr>
              <w:pStyle w:val="TAC"/>
            </w:pPr>
            <w:r w:rsidRPr="006739FE">
              <w:t>pos1</w:t>
            </w:r>
          </w:p>
        </w:tc>
        <w:tc>
          <w:tcPr>
            <w:tcW w:w="829" w:type="dxa"/>
          </w:tcPr>
          <w:p w14:paraId="7464C7BF" w14:textId="7648916E" w:rsidR="00A7146A" w:rsidRPr="006739FE" w:rsidRDefault="00A7146A" w:rsidP="00A7146A">
            <w:pPr>
              <w:pStyle w:val="TAC"/>
            </w:pPr>
            <w:r w:rsidRPr="006739FE">
              <w:t>9.1</w:t>
            </w:r>
          </w:p>
        </w:tc>
      </w:tr>
      <w:tr w:rsidR="00A7146A" w:rsidRPr="006739FE" w14:paraId="55DCDFA2" w14:textId="77777777" w:rsidTr="00A7146A">
        <w:trPr>
          <w:cantSplit/>
          <w:jc w:val="center"/>
        </w:trPr>
        <w:tc>
          <w:tcPr>
            <w:tcW w:w="1007" w:type="dxa"/>
            <w:tcBorders>
              <w:top w:val="nil"/>
              <w:bottom w:val="nil"/>
            </w:tcBorders>
            <w:shd w:val="clear" w:color="auto" w:fill="auto"/>
          </w:tcPr>
          <w:p w14:paraId="68A862E1" w14:textId="77777777" w:rsidR="00A7146A" w:rsidRPr="006739FE" w:rsidRDefault="00A7146A" w:rsidP="00A7146A">
            <w:pPr>
              <w:pStyle w:val="TAC"/>
            </w:pPr>
          </w:p>
        </w:tc>
        <w:tc>
          <w:tcPr>
            <w:tcW w:w="1085" w:type="dxa"/>
            <w:tcBorders>
              <w:bottom w:val="nil"/>
            </w:tcBorders>
            <w:shd w:val="clear" w:color="auto" w:fill="auto"/>
          </w:tcPr>
          <w:p w14:paraId="1EE64E92" w14:textId="77777777" w:rsidR="00A7146A" w:rsidRPr="006739FE" w:rsidRDefault="00A7146A" w:rsidP="00A7146A">
            <w:pPr>
              <w:pStyle w:val="TAC"/>
            </w:pPr>
          </w:p>
        </w:tc>
        <w:tc>
          <w:tcPr>
            <w:tcW w:w="858" w:type="dxa"/>
          </w:tcPr>
          <w:p w14:paraId="0461020C" w14:textId="59002C75" w:rsidR="00A7146A" w:rsidRPr="006739FE" w:rsidRDefault="00A7146A" w:rsidP="00A7146A">
            <w:pPr>
              <w:pStyle w:val="TAC"/>
              <w:rPr>
                <w:rFonts w:cs="Arial"/>
              </w:rPr>
            </w:pPr>
            <w:r w:rsidRPr="006739FE">
              <w:t>Normal</w:t>
            </w:r>
          </w:p>
        </w:tc>
        <w:tc>
          <w:tcPr>
            <w:tcW w:w="1906" w:type="dxa"/>
          </w:tcPr>
          <w:p w14:paraId="18983305" w14:textId="76B67C50" w:rsidR="00A7146A" w:rsidRPr="006739FE" w:rsidRDefault="00A7146A" w:rsidP="00A7146A">
            <w:pPr>
              <w:pStyle w:val="TAC"/>
            </w:pPr>
            <w:r w:rsidRPr="006739FE">
              <w:t>TDLB100-400 Low</w:t>
            </w:r>
          </w:p>
        </w:tc>
        <w:tc>
          <w:tcPr>
            <w:tcW w:w="1376" w:type="dxa"/>
          </w:tcPr>
          <w:p w14:paraId="21EA042F" w14:textId="51CBF3E9" w:rsidR="00A7146A" w:rsidRPr="006739FE" w:rsidRDefault="00A7146A" w:rsidP="00A7146A">
            <w:pPr>
              <w:pStyle w:val="TAC"/>
            </w:pPr>
            <w:r w:rsidRPr="006739FE">
              <w:t>70 %</w:t>
            </w:r>
          </w:p>
        </w:tc>
        <w:tc>
          <w:tcPr>
            <w:tcW w:w="1418" w:type="dxa"/>
          </w:tcPr>
          <w:p w14:paraId="29AF4FD9" w14:textId="18590C63" w:rsidR="00A7146A" w:rsidRPr="006739FE" w:rsidRDefault="00A7146A" w:rsidP="00A7146A">
            <w:pPr>
              <w:pStyle w:val="TAC"/>
            </w:pPr>
            <w:r w:rsidRPr="006739FE">
              <w:rPr>
                <w:lang w:eastAsia="zh-CN"/>
              </w:rPr>
              <w:t>G-FR1-A3-13</w:t>
            </w:r>
          </w:p>
        </w:tc>
        <w:tc>
          <w:tcPr>
            <w:tcW w:w="1152" w:type="dxa"/>
          </w:tcPr>
          <w:p w14:paraId="45970A54" w14:textId="2B3CE42B" w:rsidR="00A7146A" w:rsidRPr="006739FE" w:rsidRDefault="00A7146A" w:rsidP="00A7146A">
            <w:pPr>
              <w:pStyle w:val="TAC"/>
            </w:pPr>
            <w:r w:rsidRPr="006739FE">
              <w:t>pos1</w:t>
            </w:r>
          </w:p>
        </w:tc>
        <w:tc>
          <w:tcPr>
            <w:tcW w:w="829" w:type="dxa"/>
          </w:tcPr>
          <w:p w14:paraId="4E7411D4" w14:textId="5A0A13EB" w:rsidR="00A7146A" w:rsidRPr="006739FE" w:rsidRDefault="00A7146A" w:rsidP="00A7146A">
            <w:pPr>
              <w:pStyle w:val="TAC"/>
            </w:pPr>
            <w:r w:rsidRPr="006739FE">
              <w:t>-8.1</w:t>
            </w:r>
          </w:p>
        </w:tc>
      </w:tr>
      <w:tr w:rsidR="00A7146A" w:rsidRPr="006739FE" w14:paraId="184BC432" w14:textId="77777777" w:rsidTr="00A7146A">
        <w:trPr>
          <w:cantSplit/>
          <w:jc w:val="center"/>
        </w:trPr>
        <w:tc>
          <w:tcPr>
            <w:tcW w:w="1007" w:type="dxa"/>
            <w:tcBorders>
              <w:top w:val="nil"/>
              <w:bottom w:val="nil"/>
            </w:tcBorders>
            <w:shd w:val="clear" w:color="auto" w:fill="auto"/>
          </w:tcPr>
          <w:p w14:paraId="157C4017" w14:textId="77777777" w:rsidR="00A7146A" w:rsidRPr="006739FE" w:rsidRDefault="00A7146A" w:rsidP="00A7146A">
            <w:pPr>
              <w:pStyle w:val="TAC"/>
            </w:pPr>
          </w:p>
        </w:tc>
        <w:tc>
          <w:tcPr>
            <w:tcW w:w="1085" w:type="dxa"/>
            <w:tcBorders>
              <w:top w:val="nil"/>
              <w:bottom w:val="nil"/>
            </w:tcBorders>
            <w:shd w:val="clear" w:color="auto" w:fill="auto"/>
          </w:tcPr>
          <w:p w14:paraId="5AB37DF5" w14:textId="77777777" w:rsidR="00A7146A" w:rsidRPr="006739FE" w:rsidRDefault="00A7146A" w:rsidP="00A7146A">
            <w:pPr>
              <w:pStyle w:val="TAC"/>
            </w:pPr>
            <w:r w:rsidRPr="006739FE">
              <w:t>8</w:t>
            </w:r>
          </w:p>
        </w:tc>
        <w:tc>
          <w:tcPr>
            <w:tcW w:w="858" w:type="dxa"/>
          </w:tcPr>
          <w:p w14:paraId="32F40469" w14:textId="4FAB1774" w:rsidR="00A7146A" w:rsidRPr="006739FE" w:rsidRDefault="00A7146A" w:rsidP="00A7146A">
            <w:pPr>
              <w:pStyle w:val="TAC"/>
              <w:rPr>
                <w:rFonts w:cs="Arial"/>
              </w:rPr>
            </w:pPr>
            <w:r w:rsidRPr="006739FE">
              <w:t>Normal</w:t>
            </w:r>
          </w:p>
        </w:tc>
        <w:tc>
          <w:tcPr>
            <w:tcW w:w="1906" w:type="dxa"/>
          </w:tcPr>
          <w:p w14:paraId="5659F2E8" w14:textId="71AFAB5C" w:rsidR="00A7146A" w:rsidRPr="006739FE" w:rsidRDefault="00A7146A" w:rsidP="00A7146A">
            <w:pPr>
              <w:pStyle w:val="TAC"/>
            </w:pPr>
            <w:r w:rsidRPr="006739FE">
              <w:t>TDLC300-100 Low</w:t>
            </w:r>
          </w:p>
        </w:tc>
        <w:tc>
          <w:tcPr>
            <w:tcW w:w="1376" w:type="dxa"/>
          </w:tcPr>
          <w:p w14:paraId="53C8820D" w14:textId="7B4DC9AD" w:rsidR="00A7146A" w:rsidRPr="006739FE" w:rsidRDefault="00A7146A" w:rsidP="00A7146A">
            <w:pPr>
              <w:pStyle w:val="TAC"/>
            </w:pPr>
            <w:r w:rsidRPr="006739FE">
              <w:t>70 %</w:t>
            </w:r>
          </w:p>
        </w:tc>
        <w:tc>
          <w:tcPr>
            <w:tcW w:w="1418" w:type="dxa"/>
          </w:tcPr>
          <w:p w14:paraId="4E320969" w14:textId="723EE95B" w:rsidR="00A7146A" w:rsidRPr="006739FE" w:rsidRDefault="00A7146A" w:rsidP="00A7146A">
            <w:pPr>
              <w:pStyle w:val="TAC"/>
            </w:pPr>
            <w:r w:rsidRPr="006739FE">
              <w:rPr>
                <w:lang w:eastAsia="zh-CN"/>
              </w:rPr>
              <w:t>G-FR1-A4-13</w:t>
            </w:r>
          </w:p>
        </w:tc>
        <w:tc>
          <w:tcPr>
            <w:tcW w:w="1152" w:type="dxa"/>
          </w:tcPr>
          <w:p w14:paraId="709FCF11" w14:textId="728B3D78" w:rsidR="00A7146A" w:rsidRPr="006739FE" w:rsidRDefault="00A7146A" w:rsidP="00A7146A">
            <w:pPr>
              <w:pStyle w:val="TAC"/>
            </w:pPr>
            <w:r w:rsidRPr="006739FE">
              <w:t>pos1</w:t>
            </w:r>
          </w:p>
        </w:tc>
        <w:tc>
          <w:tcPr>
            <w:tcW w:w="829" w:type="dxa"/>
          </w:tcPr>
          <w:p w14:paraId="3DD7BBC8" w14:textId="62C216B5" w:rsidR="00A7146A" w:rsidRPr="006739FE" w:rsidRDefault="00A7146A" w:rsidP="00A7146A">
            <w:pPr>
              <w:pStyle w:val="TAC"/>
            </w:pPr>
            <w:r w:rsidRPr="006739FE">
              <w:t>3.7</w:t>
            </w:r>
          </w:p>
        </w:tc>
      </w:tr>
      <w:tr w:rsidR="00A7146A" w:rsidRPr="006739FE"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6739FE" w:rsidRDefault="00A7146A" w:rsidP="00A7146A">
            <w:pPr>
              <w:pStyle w:val="TAC"/>
            </w:pPr>
          </w:p>
        </w:tc>
        <w:tc>
          <w:tcPr>
            <w:tcW w:w="858" w:type="dxa"/>
          </w:tcPr>
          <w:p w14:paraId="653B8261" w14:textId="4AEE102B" w:rsidR="00A7146A" w:rsidRPr="006739FE" w:rsidRDefault="00A7146A" w:rsidP="00A7146A">
            <w:pPr>
              <w:pStyle w:val="TAC"/>
              <w:rPr>
                <w:rFonts w:cs="Arial"/>
              </w:rPr>
            </w:pPr>
            <w:r w:rsidRPr="006739FE">
              <w:t>Normal</w:t>
            </w:r>
          </w:p>
        </w:tc>
        <w:tc>
          <w:tcPr>
            <w:tcW w:w="1906" w:type="dxa"/>
          </w:tcPr>
          <w:p w14:paraId="3705A9AB" w14:textId="29EF2979" w:rsidR="00A7146A" w:rsidRPr="006739FE" w:rsidRDefault="00A7146A" w:rsidP="00A7146A">
            <w:pPr>
              <w:pStyle w:val="TAC"/>
            </w:pPr>
            <w:r w:rsidRPr="006739FE">
              <w:t>TDLA30-10 Low</w:t>
            </w:r>
          </w:p>
        </w:tc>
        <w:tc>
          <w:tcPr>
            <w:tcW w:w="1376" w:type="dxa"/>
          </w:tcPr>
          <w:p w14:paraId="6F4AC435" w14:textId="5716D75B" w:rsidR="00A7146A" w:rsidRPr="006739FE" w:rsidRDefault="00A7146A" w:rsidP="00A7146A">
            <w:pPr>
              <w:pStyle w:val="TAC"/>
            </w:pPr>
            <w:r w:rsidRPr="006739FE">
              <w:t>70 %</w:t>
            </w:r>
          </w:p>
        </w:tc>
        <w:tc>
          <w:tcPr>
            <w:tcW w:w="1418" w:type="dxa"/>
          </w:tcPr>
          <w:p w14:paraId="22562336" w14:textId="22509414" w:rsidR="00A7146A" w:rsidRPr="006739FE" w:rsidRDefault="00A7146A" w:rsidP="00A7146A">
            <w:pPr>
              <w:pStyle w:val="TAC"/>
            </w:pPr>
            <w:r w:rsidRPr="006739FE">
              <w:rPr>
                <w:lang w:eastAsia="zh-CN"/>
              </w:rPr>
              <w:t>G-FR1-A5-13</w:t>
            </w:r>
          </w:p>
        </w:tc>
        <w:tc>
          <w:tcPr>
            <w:tcW w:w="1152" w:type="dxa"/>
          </w:tcPr>
          <w:p w14:paraId="5D918F21" w14:textId="084D8AD3" w:rsidR="00A7146A" w:rsidRPr="006739FE" w:rsidRDefault="00A7146A" w:rsidP="00A7146A">
            <w:pPr>
              <w:pStyle w:val="TAC"/>
            </w:pPr>
            <w:r w:rsidRPr="006739FE">
              <w:t>pos1</w:t>
            </w:r>
          </w:p>
        </w:tc>
        <w:tc>
          <w:tcPr>
            <w:tcW w:w="829" w:type="dxa"/>
          </w:tcPr>
          <w:p w14:paraId="342CCDE4" w14:textId="21D3860A" w:rsidR="00A7146A" w:rsidRPr="006739FE" w:rsidRDefault="00A7146A" w:rsidP="00A7146A">
            <w:pPr>
              <w:pStyle w:val="TAC"/>
            </w:pPr>
            <w:r w:rsidRPr="006739FE">
              <w:t>6.0</w:t>
            </w:r>
          </w:p>
        </w:tc>
      </w:tr>
      <w:tr w:rsidR="00A7146A" w:rsidRPr="006739FE" w14:paraId="58666E2D" w14:textId="77777777" w:rsidTr="00A7146A">
        <w:trPr>
          <w:cantSplit/>
          <w:jc w:val="center"/>
        </w:trPr>
        <w:tc>
          <w:tcPr>
            <w:tcW w:w="1007" w:type="dxa"/>
            <w:tcBorders>
              <w:bottom w:val="nil"/>
            </w:tcBorders>
            <w:shd w:val="clear" w:color="auto" w:fill="auto"/>
          </w:tcPr>
          <w:p w14:paraId="6F4E0959" w14:textId="77777777" w:rsidR="00A7146A" w:rsidRPr="006739FE" w:rsidRDefault="00A7146A" w:rsidP="00A7146A">
            <w:pPr>
              <w:pStyle w:val="TAC"/>
            </w:pPr>
          </w:p>
        </w:tc>
        <w:tc>
          <w:tcPr>
            <w:tcW w:w="1085" w:type="dxa"/>
            <w:tcBorders>
              <w:bottom w:val="nil"/>
            </w:tcBorders>
            <w:shd w:val="clear" w:color="auto" w:fill="auto"/>
          </w:tcPr>
          <w:p w14:paraId="1FC98E80" w14:textId="77777777" w:rsidR="00A7146A" w:rsidRPr="006739FE" w:rsidRDefault="00A7146A" w:rsidP="00A7146A">
            <w:pPr>
              <w:pStyle w:val="TAC"/>
            </w:pPr>
            <w:r w:rsidRPr="006739FE">
              <w:t>2</w:t>
            </w:r>
          </w:p>
        </w:tc>
        <w:tc>
          <w:tcPr>
            <w:tcW w:w="858" w:type="dxa"/>
          </w:tcPr>
          <w:p w14:paraId="126C7F06" w14:textId="4AC9E8C0" w:rsidR="00A7146A" w:rsidRPr="006739FE" w:rsidRDefault="00A7146A" w:rsidP="00A7146A">
            <w:pPr>
              <w:pStyle w:val="TAC"/>
              <w:rPr>
                <w:rFonts w:cs="Arial"/>
              </w:rPr>
            </w:pPr>
            <w:r w:rsidRPr="006739FE">
              <w:t>Normal</w:t>
            </w:r>
          </w:p>
        </w:tc>
        <w:tc>
          <w:tcPr>
            <w:tcW w:w="1906" w:type="dxa"/>
          </w:tcPr>
          <w:p w14:paraId="6751B755" w14:textId="3EF2F3A7" w:rsidR="00A7146A" w:rsidRPr="006739FE" w:rsidRDefault="00A7146A" w:rsidP="00A7146A">
            <w:pPr>
              <w:pStyle w:val="TAC"/>
            </w:pPr>
            <w:r w:rsidRPr="006739FE">
              <w:t>TDLB100-400 Low</w:t>
            </w:r>
          </w:p>
        </w:tc>
        <w:tc>
          <w:tcPr>
            <w:tcW w:w="1376" w:type="dxa"/>
          </w:tcPr>
          <w:p w14:paraId="44F333E3" w14:textId="097A28B6" w:rsidR="00A7146A" w:rsidRPr="006739FE" w:rsidRDefault="00A7146A" w:rsidP="00A7146A">
            <w:pPr>
              <w:pStyle w:val="TAC"/>
            </w:pPr>
            <w:r w:rsidRPr="006739FE">
              <w:t>70 %</w:t>
            </w:r>
          </w:p>
        </w:tc>
        <w:tc>
          <w:tcPr>
            <w:tcW w:w="1418" w:type="dxa"/>
          </w:tcPr>
          <w:p w14:paraId="411A568B" w14:textId="2E7875D5" w:rsidR="00A7146A" w:rsidRPr="006739FE" w:rsidRDefault="00A7146A" w:rsidP="00A7146A">
            <w:pPr>
              <w:pStyle w:val="TAC"/>
            </w:pPr>
            <w:r w:rsidRPr="006739FE">
              <w:rPr>
                <w:lang w:eastAsia="zh-CN"/>
              </w:rPr>
              <w:t>G-FR1-A3-27</w:t>
            </w:r>
          </w:p>
        </w:tc>
        <w:tc>
          <w:tcPr>
            <w:tcW w:w="1152" w:type="dxa"/>
          </w:tcPr>
          <w:p w14:paraId="2A76EC7D" w14:textId="5E4D2A31" w:rsidR="00A7146A" w:rsidRPr="006739FE" w:rsidRDefault="00A7146A" w:rsidP="00A7146A">
            <w:pPr>
              <w:pStyle w:val="TAC"/>
            </w:pPr>
            <w:r w:rsidRPr="006739FE">
              <w:t>pos1</w:t>
            </w:r>
          </w:p>
        </w:tc>
        <w:tc>
          <w:tcPr>
            <w:tcW w:w="829" w:type="dxa"/>
          </w:tcPr>
          <w:p w14:paraId="2F5B30A8" w14:textId="51589462" w:rsidR="00A7146A" w:rsidRPr="006739FE" w:rsidRDefault="00A7146A" w:rsidP="00A7146A">
            <w:pPr>
              <w:pStyle w:val="TAC"/>
            </w:pPr>
            <w:r w:rsidRPr="006739FE">
              <w:t>2.1</w:t>
            </w:r>
          </w:p>
        </w:tc>
      </w:tr>
      <w:tr w:rsidR="00A7146A" w:rsidRPr="006739FE" w14:paraId="0AB88D5F" w14:textId="77777777" w:rsidTr="00A7146A">
        <w:trPr>
          <w:cantSplit/>
          <w:jc w:val="center"/>
        </w:trPr>
        <w:tc>
          <w:tcPr>
            <w:tcW w:w="1007" w:type="dxa"/>
            <w:tcBorders>
              <w:top w:val="nil"/>
              <w:bottom w:val="nil"/>
            </w:tcBorders>
            <w:shd w:val="clear" w:color="auto" w:fill="auto"/>
          </w:tcPr>
          <w:p w14:paraId="6C9DA9AF"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6739FE" w:rsidRDefault="00A7146A" w:rsidP="00A7146A">
            <w:pPr>
              <w:pStyle w:val="TAC"/>
            </w:pPr>
          </w:p>
        </w:tc>
        <w:tc>
          <w:tcPr>
            <w:tcW w:w="858" w:type="dxa"/>
          </w:tcPr>
          <w:p w14:paraId="0C446E83" w14:textId="4E4153BC" w:rsidR="00A7146A" w:rsidRPr="006739FE" w:rsidRDefault="00A7146A" w:rsidP="00A7146A">
            <w:pPr>
              <w:pStyle w:val="TAC"/>
              <w:rPr>
                <w:rFonts w:cs="Arial"/>
              </w:rPr>
            </w:pPr>
            <w:r w:rsidRPr="006739FE">
              <w:t>Normal</w:t>
            </w:r>
          </w:p>
        </w:tc>
        <w:tc>
          <w:tcPr>
            <w:tcW w:w="1906" w:type="dxa"/>
          </w:tcPr>
          <w:p w14:paraId="38505CE6" w14:textId="3B362EDC" w:rsidR="00A7146A" w:rsidRPr="006739FE" w:rsidRDefault="00A7146A" w:rsidP="00A7146A">
            <w:pPr>
              <w:pStyle w:val="TAC"/>
            </w:pPr>
            <w:r w:rsidRPr="006739FE">
              <w:t>TDLC300-100 Low</w:t>
            </w:r>
          </w:p>
        </w:tc>
        <w:tc>
          <w:tcPr>
            <w:tcW w:w="1376" w:type="dxa"/>
          </w:tcPr>
          <w:p w14:paraId="7E08BE11" w14:textId="28B0866A" w:rsidR="00A7146A" w:rsidRPr="006739FE" w:rsidRDefault="00A7146A" w:rsidP="00A7146A">
            <w:pPr>
              <w:pStyle w:val="TAC"/>
            </w:pPr>
            <w:r w:rsidRPr="006739FE">
              <w:t>70 %</w:t>
            </w:r>
          </w:p>
        </w:tc>
        <w:tc>
          <w:tcPr>
            <w:tcW w:w="1418" w:type="dxa"/>
          </w:tcPr>
          <w:p w14:paraId="30707C33" w14:textId="172157D8" w:rsidR="00A7146A" w:rsidRPr="006739FE" w:rsidRDefault="00A7146A" w:rsidP="00A7146A">
            <w:pPr>
              <w:pStyle w:val="TAC"/>
              <w:rPr>
                <w:lang w:eastAsia="zh-CN"/>
              </w:rPr>
            </w:pPr>
            <w:r w:rsidRPr="006739FE">
              <w:rPr>
                <w:lang w:eastAsia="zh-CN"/>
              </w:rPr>
              <w:t>G-FR1-A4-27</w:t>
            </w:r>
          </w:p>
        </w:tc>
        <w:tc>
          <w:tcPr>
            <w:tcW w:w="1152" w:type="dxa"/>
          </w:tcPr>
          <w:p w14:paraId="66598B43" w14:textId="7533A9F2" w:rsidR="00A7146A" w:rsidRPr="006739FE" w:rsidRDefault="00A7146A" w:rsidP="00A7146A">
            <w:pPr>
              <w:pStyle w:val="TAC"/>
            </w:pPr>
            <w:r w:rsidRPr="006739FE">
              <w:t>pos1</w:t>
            </w:r>
          </w:p>
        </w:tc>
        <w:tc>
          <w:tcPr>
            <w:tcW w:w="829" w:type="dxa"/>
          </w:tcPr>
          <w:p w14:paraId="14408845" w14:textId="5A0B96C2" w:rsidR="00A7146A" w:rsidRPr="006739FE" w:rsidRDefault="00A7146A" w:rsidP="00A7146A">
            <w:pPr>
              <w:pStyle w:val="TAC"/>
            </w:pPr>
            <w:r w:rsidRPr="006739FE">
              <w:t>20.3</w:t>
            </w:r>
          </w:p>
        </w:tc>
      </w:tr>
      <w:tr w:rsidR="00A7146A" w:rsidRPr="006739FE" w14:paraId="5ACF7C7C" w14:textId="77777777" w:rsidTr="00A7146A">
        <w:trPr>
          <w:cantSplit/>
          <w:jc w:val="center"/>
        </w:trPr>
        <w:tc>
          <w:tcPr>
            <w:tcW w:w="1007" w:type="dxa"/>
            <w:tcBorders>
              <w:top w:val="nil"/>
              <w:bottom w:val="nil"/>
            </w:tcBorders>
            <w:shd w:val="clear" w:color="auto" w:fill="auto"/>
          </w:tcPr>
          <w:p w14:paraId="651421DE" w14:textId="77777777" w:rsidR="00A7146A" w:rsidRPr="006739FE" w:rsidRDefault="00A7146A" w:rsidP="00A7146A">
            <w:pPr>
              <w:pStyle w:val="TAC"/>
            </w:pPr>
            <w:r w:rsidRPr="006739FE">
              <w:t>2</w:t>
            </w:r>
          </w:p>
        </w:tc>
        <w:tc>
          <w:tcPr>
            <w:tcW w:w="1085" w:type="dxa"/>
            <w:tcBorders>
              <w:bottom w:val="nil"/>
            </w:tcBorders>
            <w:shd w:val="clear" w:color="auto" w:fill="auto"/>
          </w:tcPr>
          <w:p w14:paraId="50642FDE" w14:textId="77777777" w:rsidR="00A7146A" w:rsidRPr="006739FE" w:rsidRDefault="00A7146A" w:rsidP="00A7146A">
            <w:pPr>
              <w:pStyle w:val="TAC"/>
            </w:pPr>
            <w:r w:rsidRPr="006739FE">
              <w:t>4</w:t>
            </w:r>
          </w:p>
        </w:tc>
        <w:tc>
          <w:tcPr>
            <w:tcW w:w="858" w:type="dxa"/>
          </w:tcPr>
          <w:p w14:paraId="2E8D38E8" w14:textId="09A37569" w:rsidR="00A7146A" w:rsidRPr="006739FE" w:rsidRDefault="00A7146A" w:rsidP="00A7146A">
            <w:pPr>
              <w:pStyle w:val="TAC"/>
              <w:rPr>
                <w:rFonts w:cs="Arial"/>
              </w:rPr>
            </w:pPr>
            <w:r w:rsidRPr="006739FE">
              <w:t>Normal</w:t>
            </w:r>
          </w:p>
        </w:tc>
        <w:tc>
          <w:tcPr>
            <w:tcW w:w="1906" w:type="dxa"/>
          </w:tcPr>
          <w:p w14:paraId="7ACCED47" w14:textId="5EDBE3F5" w:rsidR="00A7146A" w:rsidRPr="006739FE" w:rsidRDefault="00A7146A" w:rsidP="00A7146A">
            <w:pPr>
              <w:pStyle w:val="TAC"/>
            </w:pPr>
            <w:r w:rsidRPr="006739FE">
              <w:t>TDLB100-400 Low</w:t>
            </w:r>
          </w:p>
        </w:tc>
        <w:tc>
          <w:tcPr>
            <w:tcW w:w="1376" w:type="dxa"/>
          </w:tcPr>
          <w:p w14:paraId="22B7A432" w14:textId="34C50B4A" w:rsidR="00A7146A" w:rsidRPr="006739FE" w:rsidRDefault="00A7146A" w:rsidP="00A7146A">
            <w:pPr>
              <w:pStyle w:val="TAC"/>
            </w:pPr>
            <w:r w:rsidRPr="006739FE">
              <w:t>70 %</w:t>
            </w:r>
          </w:p>
        </w:tc>
        <w:tc>
          <w:tcPr>
            <w:tcW w:w="1418" w:type="dxa"/>
          </w:tcPr>
          <w:p w14:paraId="7A22DF1D" w14:textId="064EF532" w:rsidR="00A7146A" w:rsidRPr="006739FE" w:rsidRDefault="00A7146A" w:rsidP="00A7146A">
            <w:pPr>
              <w:pStyle w:val="TAC"/>
              <w:rPr>
                <w:lang w:eastAsia="zh-CN"/>
              </w:rPr>
            </w:pPr>
            <w:r w:rsidRPr="006739FE">
              <w:rPr>
                <w:lang w:eastAsia="zh-CN"/>
              </w:rPr>
              <w:t>G-FR1-A3-27</w:t>
            </w:r>
          </w:p>
        </w:tc>
        <w:tc>
          <w:tcPr>
            <w:tcW w:w="1152" w:type="dxa"/>
          </w:tcPr>
          <w:p w14:paraId="26D64A48" w14:textId="1E213471" w:rsidR="00A7146A" w:rsidRPr="006739FE" w:rsidRDefault="00A7146A" w:rsidP="00A7146A">
            <w:pPr>
              <w:pStyle w:val="TAC"/>
            </w:pPr>
            <w:r w:rsidRPr="006739FE">
              <w:t>pos1</w:t>
            </w:r>
          </w:p>
        </w:tc>
        <w:tc>
          <w:tcPr>
            <w:tcW w:w="829" w:type="dxa"/>
          </w:tcPr>
          <w:p w14:paraId="05EC719E" w14:textId="7AE58C25" w:rsidR="00A7146A" w:rsidRPr="006739FE" w:rsidRDefault="00A7146A" w:rsidP="00A7146A">
            <w:pPr>
              <w:pStyle w:val="TAC"/>
            </w:pPr>
            <w:r w:rsidRPr="006739FE">
              <w:t>-1.5</w:t>
            </w:r>
          </w:p>
        </w:tc>
      </w:tr>
      <w:tr w:rsidR="00A7146A" w:rsidRPr="006739FE" w14:paraId="714375D9" w14:textId="77777777" w:rsidTr="00A7146A">
        <w:trPr>
          <w:cantSplit/>
          <w:jc w:val="center"/>
        </w:trPr>
        <w:tc>
          <w:tcPr>
            <w:tcW w:w="1007" w:type="dxa"/>
            <w:tcBorders>
              <w:top w:val="nil"/>
              <w:bottom w:val="nil"/>
            </w:tcBorders>
            <w:shd w:val="clear" w:color="auto" w:fill="auto"/>
          </w:tcPr>
          <w:p w14:paraId="64E782D4"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6739FE" w:rsidRDefault="00A7146A" w:rsidP="00A7146A">
            <w:pPr>
              <w:pStyle w:val="TAC"/>
            </w:pPr>
          </w:p>
        </w:tc>
        <w:tc>
          <w:tcPr>
            <w:tcW w:w="858" w:type="dxa"/>
          </w:tcPr>
          <w:p w14:paraId="3CD27884" w14:textId="533E5104" w:rsidR="00A7146A" w:rsidRPr="006739FE" w:rsidRDefault="00A7146A" w:rsidP="00A7146A">
            <w:pPr>
              <w:pStyle w:val="TAC"/>
              <w:rPr>
                <w:rFonts w:cs="Arial"/>
              </w:rPr>
            </w:pPr>
            <w:r w:rsidRPr="006739FE">
              <w:t>Normal</w:t>
            </w:r>
          </w:p>
        </w:tc>
        <w:tc>
          <w:tcPr>
            <w:tcW w:w="1906" w:type="dxa"/>
          </w:tcPr>
          <w:p w14:paraId="71662F86" w14:textId="18B6DDBF" w:rsidR="00A7146A" w:rsidRPr="006739FE" w:rsidRDefault="00A7146A" w:rsidP="00A7146A">
            <w:pPr>
              <w:pStyle w:val="TAC"/>
            </w:pPr>
            <w:r w:rsidRPr="006739FE">
              <w:t>TDLC300-100 Low</w:t>
            </w:r>
          </w:p>
        </w:tc>
        <w:tc>
          <w:tcPr>
            <w:tcW w:w="1376" w:type="dxa"/>
          </w:tcPr>
          <w:p w14:paraId="783A2422" w14:textId="3A65B351" w:rsidR="00A7146A" w:rsidRPr="006739FE" w:rsidRDefault="00A7146A" w:rsidP="00A7146A">
            <w:pPr>
              <w:pStyle w:val="TAC"/>
            </w:pPr>
            <w:r w:rsidRPr="006739FE">
              <w:t>70 %</w:t>
            </w:r>
          </w:p>
        </w:tc>
        <w:tc>
          <w:tcPr>
            <w:tcW w:w="1418" w:type="dxa"/>
          </w:tcPr>
          <w:p w14:paraId="69892150" w14:textId="6A9CF67A" w:rsidR="00A7146A" w:rsidRPr="006739FE" w:rsidRDefault="00A7146A" w:rsidP="00A7146A">
            <w:pPr>
              <w:pStyle w:val="TAC"/>
              <w:rPr>
                <w:lang w:eastAsia="zh-CN"/>
              </w:rPr>
            </w:pPr>
            <w:r w:rsidRPr="006739FE">
              <w:rPr>
                <w:lang w:eastAsia="zh-CN"/>
              </w:rPr>
              <w:t>G-FR1-A4-27</w:t>
            </w:r>
          </w:p>
        </w:tc>
        <w:tc>
          <w:tcPr>
            <w:tcW w:w="1152" w:type="dxa"/>
          </w:tcPr>
          <w:p w14:paraId="4CCFE8BB" w14:textId="22A88E2C" w:rsidR="00A7146A" w:rsidRPr="006739FE" w:rsidRDefault="00A7146A" w:rsidP="00A7146A">
            <w:pPr>
              <w:pStyle w:val="TAC"/>
            </w:pPr>
            <w:r w:rsidRPr="006739FE">
              <w:t>pos1</w:t>
            </w:r>
          </w:p>
        </w:tc>
        <w:tc>
          <w:tcPr>
            <w:tcW w:w="829" w:type="dxa"/>
          </w:tcPr>
          <w:p w14:paraId="5F2032A3" w14:textId="3762FE62" w:rsidR="00A7146A" w:rsidRPr="006739FE" w:rsidRDefault="00A7146A" w:rsidP="00A7146A">
            <w:pPr>
              <w:pStyle w:val="TAC"/>
            </w:pPr>
            <w:r w:rsidRPr="006739FE">
              <w:t>12.1</w:t>
            </w:r>
          </w:p>
        </w:tc>
      </w:tr>
      <w:tr w:rsidR="00A7146A" w:rsidRPr="006739FE" w14:paraId="585950C8" w14:textId="77777777" w:rsidTr="00A7146A">
        <w:trPr>
          <w:cantSplit/>
          <w:jc w:val="center"/>
        </w:trPr>
        <w:tc>
          <w:tcPr>
            <w:tcW w:w="1007" w:type="dxa"/>
            <w:tcBorders>
              <w:top w:val="nil"/>
              <w:bottom w:val="nil"/>
            </w:tcBorders>
            <w:shd w:val="clear" w:color="auto" w:fill="auto"/>
          </w:tcPr>
          <w:p w14:paraId="440CEF7B" w14:textId="77777777" w:rsidR="00A7146A" w:rsidRPr="006739FE" w:rsidRDefault="00A7146A" w:rsidP="00A7146A">
            <w:pPr>
              <w:pStyle w:val="TAC"/>
            </w:pPr>
          </w:p>
        </w:tc>
        <w:tc>
          <w:tcPr>
            <w:tcW w:w="1085" w:type="dxa"/>
            <w:tcBorders>
              <w:bottom w:val="nil"/>
            </w:tcBorders>
            <w:shd w:val="clear" w:color="auto" w:fill="auto"/>
          </w:tcPr>
          <w:p w14:paraId="3F4C2005" w14:textId="77777777" w:rsidR="00A7146A" w:rsidRPr="006739FE" w:rsidRDefault="00A7146A" w:rsidP="00A7146A">
            <w:pPr>
              <w:pStyle w:val="TAC"/>
            </w:pPr>
            <w:r w:rsidRPr="006739FE">
              <w:t>8</w:t>
            </w:r>
          </w:p>
        </w:tc>
        <w:tc>
          <w:tcPr>
            <w:tcW w:w="858" w:type="dxa"/>
          </w:tcPr>
          <w:p w14:paraId="66752D97" w14:textId="6BC5CB9E" w:rsidR="00A7146A" w:rsidRPr="006739FE" w:rsidRDefault="00A7146A" w:rsidP="00A7146A">
            <w:pPr>
              <w:pStyle w:val="TAC"/>
              <w:rPr>
                <w:rFonts w:cs="Arial"/>
              </w:rPr>
            </w:pPr>
            <w:r w:rsidRPr="006739FE">
              <w:t>Normal</w:t>
            </w:r>
          </w:p>
        </w:tc>
        <w:tc>
          <w:tcPr>
            <w:tcW w:w="1906" w:type="dxa"/>
          </w:tcPr>
          <w:p w14:paraId="3862E886" w14:textId="1E215A52" w:rsidR="00A7146A" w:rsidRPr="006739FE" w:rsidRDefault="00A7146A" w:rsidP="00A7146A">
            <w:pPr>
              <w:pStyle w:val="TAC"/>
            </w:pPr>
            <w:r w:rsidRPr="006739FE">
              <w:t>TDLB100-400 Low</w:t>
            </w:r>
          </w:p>
        </w:tc>
        <w:tc>
          <w:tcPr>
            <w:tcW w:w="1376" w:type="dxa"/>
          </w:tcPr>
          <w:p w14:paraId="457F4162" w14:textId="0092C140" w:rsidR="00A7146A" w:rsidRPr="006739FE" w:rsidRDefault="00A7146A" w:rsidP="00A7146A">
            <w:pPr>
              <w:pStyle w:val="TAC"/>
            </w:pPr>
            <w:r w:rsidRPr="006739FE">
              <w:t>70 %</w:t>
            </w:r>
          </w:p>
        </w:tc>
        <w:tc>
          <w:tcPr>
            <w:tcW w:w="1418" w:type="dxa"/>
          </w:tcPr>
          <w:p w14:paraId="3DFC2B3D" w14:textId="190C7657" w:rsidR="00A7146A" w:rsidRPr="006739FE" w:rsidRDefault="00A7146A" w:rsidP="00A7146A">
            <w:pPr>
              <w:pStyle w:val="TAC"/>
              <w:rPr>
                <w:lang w:eastAsia="zh-CN"/>
              </w:rPr>
            </w:pPr>
            <w:r w:rsidRPr="006739FE">
              <w:rPr>
                <w:lang w:eastAsia="zh-CN"/>
              </w:rPr>
              <w:t>G-FR1-A3-27</w:t>
            </w:r>
          </w:p>
        </w:tc>
        <w:tc>
          <w:tcPr>
            <w:tcW w:w="1152" w:type="dxa"/>
          </w:tcPr>
          <w:p w14:paraId="0E138673" w14:textId="0E24A307" w:rsidR="00A7146A" w:rsidRPr="006739FE" w:rsidRDefault="00A7146A" w:rsidP="00A7146A">
            <w:pPr>
              <w:pStyle w:val="TAC"/>
            </w:pPr>
            <w:r w:rsidRPr="006739FE">
              <w:t>pos1</w:t>
            </w:r>
          </w:p>
        </w:tc>
        <w:tc>
          <w:tcPr>
            <w:tcW w:w="829" w:type="dxa"/>
          </w:tcPr>
          <w:p w14:paraId="1E19A19A" w14:textId="2E8F0418" w:rsidR="00A7146A" w:rsidRPr="006739FE" w:rsidRDefault="00A7146A" w:rsidP="00A7146A">
            <w:pPr>
              <w:pStyle w:val="TAC"/>
            </w:pPr>
            <w:r w:rsidRPr="006739FE">
              <w:t>-4.4</w:t>
            </w:r>
          </w:p>
        </w:tc>
      </w:tr>
      <w:tr w:rsidR="00A7146A" w:rsidRPr="006739FE" w14:paraId="32CD282A" w14:textId="77777777" w:rsidTr="00A7146A">
        <w:trPr>
          <w:cantSplit/>
          <w:jc w:val="center"/>
        </w:trPr>
        <w:tc>
          <w:tcPr>
            <w:tcW w:w="1007" w:type="dxa"/>
            <w:tcBorders>
              <w:top w:val="nil"/>
            </w:tcBorders>
            <w:shd w:val="clear" w:color="auto" w:fill="auto"/>
          </w:tcPr>
          <w:p w14:paraId="757CFF91" w14:textId="77777777" w:rsidR="00A7146A" w:rsidRPr="006739FE" w:rsidRDefault="00A7146A" w:rsidP="00A7146A">
            <w:pPr>
              <w:pStyle w:val="TAC"/>
            </w:pPr>
          </w:p>
        </w:tc>
        <w:tc>
          <w:tcPr>
            <w:tcW w:w="1085" w:type="dxa"/>
            <w:tcBorders>
              <w:top w:val="nil"/>
            </w:tcBorders>
            <w:shd w:val="clear" w:color="auto" w:fill="auto"/>
          </w:tcPr>
          <w:p w14:paraId="576541A1" w14:textId="77777777" w:rsidR="00A7146A" w:rsidRPr="006739FE" w:rsidRDefault="00A7146A" w:rsidP="00A7146A">
            <w:pPr>
              <w:pStyle w:val="TAC"/>
            </w:pPr>
          </w:p>
        </w:tc>
        <w:tc>
          <w:tcPr>
            <w:tcW w:w="858" w:type="dxa"/>
          </w:tcPr>
          <w:p w14:paraId="6293A350" w14:textId="3F9CE5EC" w:rsidR="00A7146A" w:rsidRPr="006739FE" w:rsidRDefault="00A7146A" w:rsidP="00A7146A">
            <w:pPr>
              <w:pStyle w:val="TAC"/>
              <w:rPr>
                <w:rFonts w:cs="Arial"/>
              </w:rPr>
            </w:pPr>
            <w:r w:rsidRPr="006739FE">
              <w:t>Normal</w:t>
            </w:r>
          </w:p>
        </w:tc>
        <w:tc>
          <w:tcPr>
            <w:tcW w:w="1906" w:type="dxa"/>
          </w:tcPr>
          <w:p w14:paraId="54ED2E7F" w14:textId="012D5EB9" w:rsidR="00A7146A" w:rsidRPr="006739FE" w:rsidRDefault="00A7146A" w:rsidP="00A7146A">
            <w:pPr>
              <w:pStyle w:val="TAC"/>
            </w:pPr>
            <w:r w:rsidRPr="006739FE">
              <w:t>TDLC300-100 Low</w:t>
            </w:r>
          </w:p>
        </w:tc>
        <w:tc>
          <w:tcPr>
            <w:tcW w:w="1376" w:type="dxa"/>
          </w:tcPr>
          <w:p w14:paraId="2A1D9056" w14:textId="4497A20B" w:rsidR="00A7146A" w:rsidRPr="006739FE" w:rsidRDefault="00A7146A" w:rsidP="00A7146A">
            <w:pPr>
              <w:pStyle w:val="TAC"/>
            </w:pPr>
            <w:r w:rsidRPr="006739FE">
              <w:t>70 %</w:t>
            </w:r>
          </w:p>
        </w:tc>
        <w:tc>
          <w:tcPr>
            <w:tcW w:w="1418" w:type="dxa"/>
          </w:tcPr>
          <w:p w14:paraId="4B36F0AF" w14:textId="08305ABD" w:rsidR="00A7146A" w:rsidRPr="006739FE" w:rsidRDefault="00A7146A" w:rsidP="00A7146A">
            <w:pPr>
              <w:pStyle w:val="TAC"/>
              <w:rPr>
                <w:lang w:eastAsia="zh-CN"/>
              </w:rPr>
            </w:pPr>
            <w:r w:rsidRPr="006739FE">
              <w:rPr>
                <w:lang w:eastAsia="zh-CN"/>
              </w:rPr>
              <w:t>G-FR1-A4-27</w:t>
            </w:r>
          </w:p>
        </w:tc>
        <w:tc>
          <w:tcPr>
            <w:tcW w:w="1152" w:type="dxa"/>
          </w:tcPr>
          <w:p w14:paraId="15BC4151" w14:textId="4215C254" w:rsidR="00A7146A" w:rsidRPr="006739FE" w:rsidRDefault="00A7146A" w:rsidP="00A7146A">
            <w:pPr>
              <w:pStyle w:val="TAC"/>
            </w:pPr>
            <w:r w:rsidRPr="006739FE">
              <w:t>pos1</w:t>
            </w:r>
          </w:p>
        </w:tc>
        <w:tc>
          <w:tcPr>
            <w:tcW w:w="829" w:type="dxa"/>
          </w:tcPr>
          <w:p w14:paraId="72228ECC" w14:textId="57CCD6CC" w:rsidR="00A7146A" w:rsidRPr="006739FE" w:rsidRDefault="00A7146A" w:rsidP="00A7146A">
            <w:pPr>
              <w:pStyle w:val="TAC"/>
            </w:pPr>
            <w:r w:rsidRPr="006739FE">
              <w:t>7.7</w:t>
            </w:r>
          </w:p>
        </w:tc>
      </w:tr>
    </w:tbl>
    <w:p w14:paraId="038A9712" w14:textId="77777777" w:rsidR="00A7146A" w:rsidRDefault="00A7146A" w:rsidP="00A7146A">
      <w:pPr>
        <w:rPr>
          <w:rFonts w:eastAsia="Malgun Gothic"/>
          <w:lang w:eastAsia="zh-CN"/>
        </w:rPr>
      </w:pPr>
    </w:p>
    <w:p w14:paraId="46881F34" w14:textId="5F701AB7" w:rsidR="008C01E6" w:rsidRDefault="008C01E6" w:rsidP="008C01E6">
      <w:pPr>
        <w:pStyle w:val="TH"/>
        <w:rPr>
          <w:rFonts w:eastAsia="Malgun Gothic"/>
          <w:lang w:eastAsia="zh-CN"/>
        </w:rPr>
      </w:pPr>
      <w:r w:rsidRPr="006739FE">
        <w:rPr>
          <w:rFonts w:eastAsia="Malgun Gothic"/>
        </w:rPr>
        <w:t>Table 8.2.1.5-7: Test requirements for PUSCH</w:t>
      </w:r>
      <w:r w:rsidR="00AD4BD7" w:rsidRPr="00DC2AD1">
        <w:rPr>
          <w:rFonts w:eastAsia="Malgun Gothic" w:hint="eastAsia"/>
          <w:lang w:eastAsia="zh-CN"/>
        </w:rPr>
        <w:t xml:space="preserve"> with </w:t>
      </w:r>
      <w:r w:rsidR="00AD4BD7">
        <w:rPr>
          <w:rFonts w:eastAsiaTheme="minorEastAsia" w:hint="eastAsia"/>
          <w:lang w:eastAsia="zh-CN"/>
        </w:rPr>
        <w:t>7</w:t>
      </w:r>
      <w:r w:rsidR="00AD4BD7" w:rsidRPr="00DC2AD1">
        <w:rPr>
          <w:rFonts w:eastAsia="Malgun Gothic" w:hint="eastAsia"/>
          <w:lang w:eastAsia="zh-CN"/>
        </w:rPr>
        <w:t>0% of maximum throughput</w:t>
      </w:r>
      <w:r w:rsidRPr="006739FE">
        <w:rPr>
          <w:rFonts w:eastAsia="Malgun Gothic"/>
        </w:rPr>
        <w:t>, Type A, 100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621CBA93" w14:textId="77777777" w:rsidTr="00A7146A">
        <w:trPr>
          <w:cantSplit/>
          <w:jc w:val="center"/>
        </w:trPr>
        <w:tc>
          <w:tcPr>
            <w:tcW w:w="1007" w:type="dxa"/>
            <w:tcBorders>
              <w:bottom w:val="single" w:sz="4" w:space="0" w:color="auto"/>
            </w:tcBorders>
          </w:tcPr>
          <w:p w14:paraId="0799155E"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16D57E09" w14:textId="77777777" w:rsidR="00A7146A" w:rsidRPr="006739FE" w:rsidRDefault="00A7146A" w:rsidP="00A7146A">
            <w:pPr>
              <w:pStyle w:val="TAH"/>
            </w:pPr>
            <w:r w:rsidRPr="006739FE">
              <w:t>Number of RX antennas</w:t>
            </w:r>
          </w:p>
        </w:tc>
        <w:tc>
          <w:tcPr>
            <w:tcW w:w="858" w:type="dxa"/>
          </w:tcPr>
          <w:p w14:paraId="1750CC4E" w14:textId="77777777" w:rsidR="00A7146A" w:rsidRPr="006739FE" w:rsidRDefault="00A7146A" w:rsidP="00A7146A">
            <w:pPr>
              <w:pStyle w:val="TAH"/>
            </w:pPr>
            <w:r w:rsidRPr="006739FE">
              <w:t>Cyclic prefix</w:t>
            </w:r>
          </w:p>
        </w:tc>
        <w:tc>
          <w:tcPr>
            <w:tcW w:w="1906" w:type="dxa"/>
          </w:tcPr>
          <w:p w14:paraId="11BA862F" w14:textId="77777777" w:rsidR="00A7146A" w:rsidRPr="00A7146A" w:rsidRDefault="00A7146A" w:rsidP="00A7146A">
            <w:pPr>
              <w:pStyle w:val="TAH"/>
            </w:pPr>
            <w:r w:rsidRPr="00A7146A">
              <w:t>Propagation conditions and correlation matrix (annex G)</w:t>
            </w:r>
          </w:p>
        </w:tc>
        <w:tc>
          <w:tcPr>
            <w:tcW w:w="1376" w:type="dxa"/>
          </w:tcPr>
          <w:p w14:paraId="3BBA753E" w14:textId="77777777" w:rsidR="00A7146A" w:rsidRPr="006739FE" w:rsidRDefault="00A7146A" w:rsidP="00A7146A">
            <w:pPr>
              <w:pStyle w:val="TAH"/>
            </w:pPr>
            <w:r w:rsidRPr="006739FE">
              <w:t>Fraction of maximum throughput</w:t>
            </w:r>
          </w:p>
        </w:tc>
        <w:tc>
          <w:tcPr>
            <w:tcW w:w="1418" w:type="dxa"/>
          </w:tcPr>
          <w:p w14:paraId="7B309FE4" w14:textId="77777777" w:rsidR="00A7146A" w:rsidRPr="006739FE" w:rsidRDefault="00A7146A" w:rsidP="00A7146A">
            <w:pPr>
              <w:pStyle w:val="TAH"/>
            </w:pPr>
            <w:r w:rsidRPr="006739FE">
              <w:t>FRC</w:t>
            </w:r>
            <w:r w:rsidRPr="006739FE">
              <w:br/>
              <w:t>(annex A)</w:t>
            </w:r>
          </w:p>
        </w:tc>
        <w:tc>
          <w:tcPr>
            <w:tcW w:w="1152" w:type="dxa"/>
          </w:tcPr>
          <w:p w14:paraId="1372DBE7" w14:textId="77777777" w:rsidR="00A7146A" w:rsidRPr="006739FE" w:rsidRDefault="00A7146A" w:rsidP="00A7146A">
            <w:pPr>
              <w:pStyle w:val="TAH"/>
            </w:pPr>
            <w:r w:rsidRPr="006739FE">
              <w:t>Additional DM-RS position</w:t>
            </w:r>
          </w:p>
        </w:tc>
        <w:tc>
          <w:tcPr>
            <w:tcW w:w="829" w:type="dxa"/>
          </w:tcPr>
          <w:p w14:paraId="386AD9F3" w14:textId="77777777" w:rsidR="00A7146A" w:rsidRPr="006739FE" w:rsidRDefault="00A7146A" w:rsidP="00A7146A">
            <w:pPr>
              <w:pStyle w:val="TAH"/>
            </w:pPr>
            <w:r w:rsidRPr="006739FE">
              <w:t>SNR</w:t>
            </w:r>
          </w:p>
          <w:p w14:paraId="76381F7B" w14:textId="77777777" w:rsidR="00A7146A" w:rsidRPr="006739FE" w:rsidRDefault="00A7146A" w:rsidP="00A7146A">
            <w:pPr>
              <w:pStyle w:val="TAH"/>
            </w:pPr>
            <w:r w:rsidRPr="006739FE">
              <w:t>(dB)</w:t>
            </w:r>
          </w:p>
        </w:tc>
      </w:tr>
      <w:tr w:rsidR="00A7146A" w:rsidRPr="006739FE" w14:paraId="6458C1BD" w14:textId="77777777" w:rsidTr="00A7146A">
        <w:trPr>
          <w:cantSplit/>
          <w:jc w:val="center"/>
        </w:trPr>
        <w:tc>
          <w:tcPr>
            <w:tcW w:w="1007" w:type="dxa"/>
            <w:tcBorders>
              <w:bottom w:val="nil"/>
            </w:tcBorders>
            <w:shd w:val="clear" w:color="auto" w:fill="auto"/>
          </w:tcPr>
          <w:p w14:paraId="032E9437" w14:textId="77777777" w:rsidR="00A7146A" w:rsidRPr="006739FE" w:rsidRDefault="00A7146A" w:rsidP="00A7146A">
            <w:pPr>
              <w:pStyle w:val="TAC"/>
            </w:pPr>
          </w:p>
        </w:tc>
        <w:tc>
          <w:tcPr>
            <w:tcW w:w="1085" w:type="dxa"/>
            <w:tcBorders>
              <w:bottom w:val="nil"/>
            </w:tcBorders>
            <w:shd w:val="clear" w:color="auto" w:fill="auto"/>
          </w:tcPr>
          <w:p w14:paraId="2CF8AA4B" w14:textId="77777777" w:rsidR="00A7146A" w:rsidRPr="006739FE" w:rsidRDefault="00A7146A" w:rsidP="00A7146A">
            <w:pPr>
              <w:pStyle w:val="TAC"/>
            </w:pPr>
          </w:p>
        </w:tc>
        <w:tc>
          <w:tcPr>
            <w:tcW w:w="858" w:type="dxa"/>
          </w:tcPr>
          <w:p w14:paraId="5AA9CE72" w14:textId="42FABA89" w:rsidR="00A7146A" w:rsidRPr="006739FE" w:rsidRDefault="00A7146A" w:rsidP="00A7146A">
            <w:pPr>
              <w:pStyle w:val="TAC"/>
            </w:pPr>
            <w:r w:rsidRPr="006739FE">
              <w:t>Normal</w:t>
            </w:r>
          </w:p>
        </w:tc>
        <w:tc>
          <w:tcPr>
            <w:tcW w:w="1906" w:type="dxa"/>
          </w:tcPr>
          <w:p w14:paraId="3F61DC08" w14:textId="27D2ECF1" w:rsidR="00A7146A" w:rsidRPr="006739FE" w:rsidRDefault="00A7146A" w:rsidP="00A7146A">
            <w:pPr>
              <w:pStyle w:val="TAC"/>
              <w:rPr>
                <w:lang w:val="fr-FR"/>
              </w:rPr>
            </w:pPr>
            <w:r w:rsidRPr="006739FE">
              <w:t>TDLB100-400 Low</w:t>
            </w:r>
          </w:p>
        </w:tc>
        <w:tc>
          <w:tcPr>
            <w:tcW w:w="1376" w:type="dxa"/>
          </w:tcPr>
          <w:p w14:paraId="2842F8F9" w14:textId="61D8A4DA" w:rsidR="00A7146A" w:rsidRPr="006739FE" w:rsidRDefault="00A7146A" w:rsidP="00A7146A">
            <w:pPr>
              <w:pStyle w:val="TAC"/>
            </w:pPr>
            <w:r w:rsidRPr="006739FE">
              <w:t>70 %</w:t>
            </w:r>
          </w:p>
        </w:tc>
        <w:tc>
          <w:tcPr>
            <w:tcW w:w="1418" w:type="dxa"/>
          </w:tcPr>
          <w:p w14:paraId="2C5628AC" w14:textId="4F392E17" w:rsidR="00A7146A" w:rsidRPr="006739FE" w:rsidRDefault="00A7146A" w:rsidP="00A7146A">
            <w:pPr>
              <w:pStyle w:val="TAC"/>
            </w:pPr>
            <w:r w:rsidRPr="006739FE">
              <w:rPr>
                <w:lang w:eastAsia="zh-CN"/>
              </w:rPr>
              <w:t>G-FR1-A3-14</w:t>
            </w:r>
          </w:p>
        </w:tc>
        <w:tc>
          <w:tcPr>
            <w:tcW w:w="1152" w:type="dxa"/>
          </w:tcPr>
          <w:p w14:paraId="00631B84" w14:textId="5FA9FB99" w:rsidR="00A7146A" w:rsidRPr="006739FE" w:rsidRDefault="00A7146A" w:rsidP="00A7146A">
            <w:pPr>
              <w:pStyle w:val="TAC"/>
            </w:pPr>
            <w:r w:rsidRPr="006739FE">
              <w:t>pos1</w:t>
            </w:r>
          </w:p>
        </w:tc>
        <w:tc>
          <w:tcPr>
            <w:tcW w:w="829" w:type="dxa"/>
          </w:tcPr>
          <w:p w14:paraId="75233FF0" w14:textId="17261538" w:rsidR="00A7146A" w:rsidRPr="006739FE" w:rsidRDefault="00A7146A" w:rsidP="00A7146A">
            <w:pPr>
              <w:pStyle w:val="TAC"/>
            </w:pPr>
            <w:r w:rsidRPr="006739FE">
              <w:t>-2.2</w:t>
            </w:r>
          </w:p>
        </w:tc>
      </w:tr>
      <w:tr w:rsidR="00A7146A" w:rsidRPr="006739FE" w14:paraId="10ADC827" w14:textId="77777777" w:rsidTr="00A7146A">
        <w:trPr>
          <w:cantSplit/>
          <w:jc w:val="center"/>
        </w:trPr>
        <w:tc>
          <w:tcPr>
            <w:tcW w:w="1007" w:type="dxa"/>
            <w:tcBorders>
              <w:top w:val="nil"/>
              <w:bottom w:val="nil"/>
            </w:tcBorders>
            <w:shd w:val="clear" w:color="auto" w:fill="auto"/>
          </w:tcPr>
          <w:p w14:paraId="3C0D58EF" w14:textId="77777777" w:rsidR="00A7146A" w:rsidRPr="006739FE" w:rsidRDefault="00A7146A" w:rsidP="00A7146A">
            <w:pPr>
              <w:pStyle w:val="TAC"/>
            </w:pPr>
          </w:p>
        </w:tc>
        <w:tc>
          <w:tcPr>
            <w:tcW w:w="1085" w:type="dxa"/>
            <w:tcBorders>
              <w:top w:val="nil"/>
              <w:bottom w:val="nil"/>
            </w:tcBorders>
            <w:shd w:val="clear" w:color="auto" w:fill="auto"/>
          </w:tcPr>
          <w:p w14:paraId="6719AA87" w14:textId="77777777" w:rsidR="00A7146A" w:rsidRPr="006739FE" w:rsidRDefault="00A7146A" w:rsidP="00A7146A">
            <w:pPr>
              <w:pStyle w:val="TAC"/>
            </w:pPr>
            <w:r w:rsidRPr="006739FE">
              <w:t>2</w:t>
            </w:r>
          </w:p>
        </w:tc>
        <w:tc>
          <w:tcPr>
            <w:tcW w:w="858" w:type="dxa"/>
          </w:tcPr>
          <w:p w14:paraId="5EAFF7D9" w14:textId="2B08C9C1" w:rsidR="00A7146A" w:rsidRPr="006739FE" w:rsidRDefault="00A7146A" w:rsidP="00A7146A">
            <w:pPr>
              <w:pStyle w:val="TAC"/>
              <w:rPr>
                <w:rFonts w:cs="Arial"/>
              </w:rPr>
            </w:pPr>
            <w:r w:rsidRPr="006739FE">
              <w:t>Normal</w:t>
            </w:r>
          </w:p>
        </w:tc>
        <w:tc>
          <w:tcPr>
            <w:tcW w:w="1906" w:type="dxa"/>
          </w:tcPr>
          <w:p w14:paraId="1FC434DF" w14:textId="0B30C4BD" w:rsidR="00A7146A" w:rsidRPr="006739FE" w:rsidRDefault="00A7146A" w:rsidP="00A7146A">
            <w:pPr>
              <w:pStyle w:val="TAC"/>
            </w:pPr>
            <w:r w:rsidRPr="006739FE">
              <w:t>TDLC300-100 Low</w:t>
            </w:r>
          </w:p>
        </w:tc>
        <w:tc>
          <w:tcPr>
            <w:tcW w:w="1376" w:type="dxa"/>
          </w:tcPr>
          <w:p w14:paraId="452D1E36" w14:textId="68F82F0B" w:rsidR="00A7146A" w:rsidRPr="006739FE" w:rsidRDefault="00A7146A" w:rsidP="00A7146A">
            <w:pPr>
              <w:pStyle w:val="TAC"/>
            </w:pPr>
            <w:r w:rsidRPr="006739FE">
              <w:t>70 %</w:t>
            </w:r>
          </w:p>
        </w:tc>
        <w:tc>
          <w:tcPr>
            <w:tcW w:w="1418" w:type="dxa"/>
          </w:tcPr>
          <w:p w14:paraId="6EECD73B" w14:textId="1431B588" w:rsidR="00A7146A" w:rsidRPr="006739FE" w:rsidRDefault="00A7146A" w:rsidP="00A7146A">
            <w:pPr>
              <w:pStyle w:val="TAC"/>
            </w:pPr>
            <w:r w:rsidRPr="006739FE">
              <w:rPr>
                <w:lang w:eastAsia="zh-CN"/>
              </w:rPr>
              <w:t>G-FR1-A4-14</w:t>
            </w:r>
          </w:p>
        </w:tc>
        <w:tc>
          <w:tcPr>
            <w:tcW w:w="1152" w:type="dxa"/>
          </w:tcPr>
          <w:p w14:paraId="0F09D591" w14:textId="520DD189" w:rsidR="00A7146A" w:rsidRPr="006739FE" w:rsidRDefault="00A7146A" w:rsidP="00A7146A">
            <w:pPr>
              <w:pStyle w:val="TAC"/>
            </w:pPr>
            <w:r w:rsidRPr="006739FE">
              <w:t>pos1</w:t>
            </w:r>
          </w:p>
        </w:tc>
        <w:tc>
          <w:tcPr>
            <w:tcW w:w="829" w:type="dxa"/>
          </w:tcPr>
          <w:p w14:paraId="0752DB25" w14:textId="772C5845" w:rsidR="00A7146A" w:rsidRPr="006739FE" w:rsidRDefault="00A7146A" w:rsidP="00A7146A">
            <w:pPr>
              <w:pStyle w:val="TAC"/>
            </w:pPr>
            <w:r w:rsidRPr="006739FE">
              <w:t>10.8</w:t>
            </w:r>
          </w:p>
        </w:tc>
      </w:tr>
      <w:tr w:rsidR="00A7146A" w:rsidRPr="006739FE" w14:paraId="587BE7D0" w14:textId="77777777" w:rsidTr="00A7146A">
        <w:trPr>
          <w:cantSplit/>
          <w:jc w:val="center"/>
        </w:trPr>
        <w:tc>
          <w:tcPr>
            <w:tcW w:w="1007" w:type="dxa"/>
            <w:tcBorders>
              <w:top w:val="nil"/>
              <w:bottom w:val="nil"/>
            </w:tcBorders>
            <w:shd w:val="clear" w:color="auto" w:fill="auto"/>
          </w:tcPr>
          <w:p w14:paraId="75E42C00"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6739FE" w:rsidRDefault="00A7146A" w:rsidP="00A7146A">
            <w:pPr>
              <w:pStyle w:val="TAC"/>
            </w:pPr>
          </w:p>
        </w:tc>
        <w:tc>
          <w:tcPr>
            <w:tcW w:w="858" w:type="dxa"/>
          </w:tcPr>
          <w:p w14:paraId="312EB994" w14:textId="7B4357A8" w:rsidR="00A7146A" w:rsidRPr="006739FE" w:rsidRDefault="00A7146A" w:rsidP="00A7146A">
            <w:pPr>
              <w:pStyle w:val="TAC"/>
              <w:rPr>
                <w:rFonts w:cs="Arial"/>
              </w:rPr>
            </w:pPr>
            <w:r w:rsidRPr="006739FE">
              <w:t>Normal</w:t>
            </w:r>
          </w:p>
        </w:tc>
        <w:tc>
          <w:tcPr>
            <w:tcW w:w="1906" w:type="dxa"/>
          </w:tcPr>
          <w:p w14:paraId="68923123" w14:textId="6186CD54" w:rsidR="00A7146A" w:rsidRPr="006739FE" w:rsidRDefault="00A7146A" w:rsidP="00A7146A">
            <w:pPr>
              <w:pStyle w:val="TAC"/>
            </w:pPr>
            <w:r w:rsidRPr="006739FE">
              <w:t>TDLA30-10 Low</w:t>
            </w:r>
          </w:p>
        </w:tc>
        <w:tc>
          <w:tcPr>
            <w:tcW w:w="1376" w:type="dxa"/>
          </w:tcPr>
          <w:p w14:paraId="4B740BC4" w14:textId="0B7FEEC1" w:rsidR="00A7146A" w:rsidRPr="006739FE" w:rsidRDefault="00A7146A" w:rsidP="00A7146A">
            <w:pPr>
              <w:pStyle w:val="TAC"/>
            </w:pPr>
            <w:r w:rsidRPr="006739FE">
              <w:t>70 %</w:t>
            </w:r>
          </w:p>
        </w:tc>
        <w:tc>
          <w:tcPr>
            <w:tcW w:w="1418" w:type="dxa"/>
          </w:tcPr>
          <w:p w14:paraId="3DF4484D" w14:textId="45F7106B" w:rsidR="00A7146A" w:rsidRPr="006739FE" w:rsidRDefault="00A7146A" w:rsidP="00A7146A">
            <w:pPr>
              <w:pStyle w:val="TAC"/>
            </w:pPr>
            <w:r w:rsidRPr="006739FE">
              <w:rPr>
                <w:lang w:eastAsia="zh-CN"/>
              </w:rPr>
              <w:t>G-FR1-A5-14</w:t>
            </w:r>
          </w:p>
        </w:tc>
        <w:tc>
          <w:tcPr>
            <w:tcW w:w="1152" w:type="dxa"/>
          </w:tcPr>
          <w:p w14:paraId="5F86939A" w14:textId="323DBC74" w:rsidR="00A7146A" w:rsidRPr="006739FE" w:rsidRDefault="00A7146A" w:rsidP="00A7146A">
            <w:pPr>
              <w:pStyle w:val="TAC"/>
            </w:pPr>
            <w:r w:rsidRPr="006739FE">
              <w:t>pos1</w:t>
            </w:r>
          </w:p>
        </w:tc>
        <w:tc>
          <w:tcPr>
            <w:tcW w:w="829" w:type="dxa"/>
          </w:tcPr>
          <w:p w14:paraId="48D96EC9" w14:textId="057370FB" w:rsidR="00A7146A" w:rsidRPr="006739FE" w:rsidRDefault="00A7146A" w:rsidP="00A7146A">
            <w:pPr>
              <w:pStyle w:val="TAC"/>
            </w:pPr>
            <w:r w:rsidRPr="006739FE">
              <w:t>13.6</w:t>
            </w:r>
          </w:p>
        </w:tc>
      </w:tr>
      <w:tr w:rsidR="00A7146A" w:rsidRPr="006739FE" w14:paraId="2079EB74" w14:textId="77777777" w:rsidTr="00A7146A">
        <w:trPr>
          <w:cantSplit/>
          <w:jc w:val="center"/>
        </w:trPr>
        <w:tc>
          <w:tcPr>
            <w:tcW w:w="1007" w:type="dxa"/>
            <w:tcBorders>
              <w:top w:val="nil"/>
              <w:bottom w:val="nil"/>
            </w:tcBorders>
            <w:shd w:val="clear" w:color="auto" w:fill="auto"/>
          </w:tcPr>
          <w:p w14:paraId="24790BC1" w14:textId="77777777" w:rsidR="00A7146A" w:rsidRPr="006739FE" w:rsidRDefault="00A7146A" w:rsidP="00A7146A">
            <w:pPr>
              <w:pStyle w:val="TAC"/>
            </w:pPr>
          </w:p>
        </w:tc>
        <w:tc>
          <w:tcPr>
            <w:tcW w:w="1085" w:type="dxa"/>
            <w:tcBorders>
              <w:bottom w:val="nil"/>
            </w:tcBorders>
            <w:shd w:val="clear" w:color="auto" w:fill="auto"/>
          </w:tcPr>
          <w:p w14:paraId="52C4A1E3" w14:textId="77777777" w:rsidR="00A7146A" w:rsidRPr="006739FE" w:rsidRDefault="00A7146A" w:rsidP="00A7146A">
            <w:pPr>
              <w:pStyle w:val="TAC"/>
            </w:pPr>
          </w:p>
        </w:tc>
        <w:tc>
          <w:tcPr>
            <w:tcW w:w="858" w:type="dxa"/>
          </w:tcPr>
          <w:p w14:paraId="5C8352D6" w14:textId="38C2018F" w:rsidR="00A7146A" w:rsidRPr="006739FE" w:rsidRDefault="00A7146A" w:rsidP="00A7146A">
            <w:pPr>
              <w:pStyle w:val="TAC"/>
              <w:rPr>
                <w:rFonts w:cs="Arial"/>
              </w:rPr>
            </w:pPr>
            <w:r w:rsidRPr="006739FE">
              <w:t>Normal</w:t>
            </w:r>
          </w:p>
        </w:tc>
        <w:tc>
          <w:tcPr>
            <w:tcW w:w="1906" w:type="dxa"/>
          </w:tcPr>
          <w:p w14:paraId="350DBF9F" w14:textId="05C2A385" w:rsidR="00A7146A" w:rsidRPr="006739FE" w:rsidRDefault="00A7146A" w:rsidP="00A7146A">
            <w:pPr>
              <w:pStyle w:val="TAC"/>
            </w:pPr>
            <w:r w:rsidRPr="006739FE">
              <w:t>TDLB100-400 Low</w:t>
            </w:r>
          </w:p>
        </w:tc>
        <w:tc>
          <w:tcPr>
            <w:tcW w:w="1376" w:type="dxa"/>
          </w:tcPr>
          <w:p w14:paraId="6B7D1578" w14:textId="1707CD42" w:rsidR="00A7146A" w:rsidRPr="006739FE" w:rsidRDefault="00A7146A" w:rsidP="00A7146A">
            <w:pPr>
              <w:pStyle w:val="TAC"/>
            </w:pPr>
            <w:r w:rsidRPr="006739FE">
              <w:t>70 %</w:t>
            </w:r>
          </w:p>
        </w:tc>
        <w:tc>
          <w:tcPr>
            <w:tcW w:w="1418" w:type="dxa"/>
          </w:tcPr>
          <w:p w14:paraId="38AD8D36" w14:textId="215A0956" w:rsidR="00A7146A" w:rsidRPr="006739FE" w:rsidRDefault="00A7146A" w:rsidP="00A7146A">
            <w:pPr>
              <w:pStyle w:val="TAC"/>
            </w:pPr>
            <w:r w:rsidRPr="006739FE">
              <w:rPr>
                <w:lang w:eastAsia="zh-CN"/>
              </w:rPr>
              <w:t>G-FR1-A3-14</w:t>
            </w:r>
          </w:p>
        </w:tc>
        <w:tc>
          <w:tcPr>
            <w:tcW w:w="1152" w:type="dxa"/>
          </w:tcPr>
          <w:p w14:paraId="750F2AC1" w14:textId="1624F01A" w:rsidR="00A7146A" w:rsidRPr="006739FE" w:rsidRDefault="00A7146A" w:rsidP="00A7146A">
            <w:pPr>
              <w:pStyle w:val="TAC"/>
            </w:pPr>
            <w:r w:rsidRPr="006739FE">
              <w:t>pos1</w:t>
            </w:r>
          </w:p>
        </w:tc>
        <w:tc>
          <w:tcPr>
            <w:tcW w:w="829" w:type="dxa"/>
          </w:tcPr>
          <w:p w14:paraId="61E81BA8" w14:textId="221BD057" w:rsidR="00A7146A" w:rsidRPr="006739FE" w:rsidRDefault="00A7146A" w:rsidP="00A7146A">
            <w:pPr>
              <w:pStyle w:val="TAC"/>
            </w:pPr>
            <w:r w:rsidRPr="006739FE">
              <w:t>-5.2</w:t>
            </w:r>
          </w:p>
        </w:tc>
      </w:tr>
      <w:tr w:rsidR="00A7146A" w:rsidRPr="006739FE" w14:paraId="43656184" w14:textId="77777777" w:rsidTr="00A7146A">
        <w:trPr>
          <w:cantSplit/>
          <w:jc w:val="center"/>
        </w:trPr>
        <w:tc>
          <w:tcPr>
            <w:tcW w:w="1007" w:type="dxa"/>
            <w:tcBorders>
              <w:top w:val="nil"/>
              <w:bottom w:val="nil"/>
            </w:tcBorders>
            <w:shd w:val="clear" w:color="auto" w:fill="auto"/>
          </w:tcPr>
          <w:p w14:paraId="004A7871"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3FB3C7A" w14:textId="77777777" w:rsidR="00A7146A" w:rsidRPr="006739FE" w:rsidRDefault="00A7146A" w:rsidP="00A7146A">
            <w:pPr>
              <w:pStyle w:val="TAC"/>
            </w:pPr>
            <w:r w:rsidRPr="006739FE">
              <w:t>4</w:t>
            </w:r>
          </w:p>
        </w:tc>
        <w:tc>
          <w:tcPr>
            <w:tcW w:w="858" w:type="dxa"/>
          </w:tcPr>
          <w:p w14:paraId="184BDB5B" w14:textId="20146A9B" w:rsidR="00A7146A" w:rsidRPr="006739FE" w:rsidRDefault="00A7146A" w:rsidP="00A7146A">
            <w:pPr>
              <w:pStyle w:val="TAC"/>
              <w:rPr>
                <w:rFonts w:cs="Arial"/>
              </w:rPr>
            </w:pPr>
            <w:r w:rsidRPr="006739FE">
              <w:t>Normal</w:t>
            </w:r>
          </w:p>
        </w:tc>
        <w:tc>
          <w:tcPr>
            <w:tcW w:w="1906" w:type="dxa"/>
          </w:tcPr>
          <w:p w14:paraId="312AFB6A" w14:textId="4A4A7D59" w:rsidR="00A7146A" w:rsidRPr="006739FE" w:rsidRDefault="00A7146A" w:rsidP="00A7146A">
            <w:pPr>
              <w:pStyle w:val="TAC"/>
            </w:pPr>
            <w:r w:rsidRPr="006739FE">
              <w:t>TDLC300-100 Low</w:t>
            </w:r>
          </w:p>
        </w:tc>
        <w:tc>
          <w:tcPr>
            <w:tcW w:w="1376" w:type="dxa"/>
          </w:tcPr>
          <w:p w14:paraId="58FBE4AD" w14:textId="26B78C49" w:rsidR="00A7146A" w:rsidRPr="006739FE" w:rsidRDefault="00A7146A" w:rsidP="00A7146A">
            <w:pPr>
              <w:pStyle w:val="TAC"/>
            </w:pPr>
            <w:r w:rsidRPr="006739FE">
              <w:t>70 %</w:t>
            </w:r>
          </w:p>
        </w:tc>
        <w:tc>
          <w:tcPr>
            <w:tcW w:w="1418" w:type="dxa"/>
          </w:tcPr>
          <w:p w14:paraId="5280B283" w14:textId="6A8D94E6" w:rsidR="00A7146A" w:rsidRPr="006739FE" w:rsidRDefault="00A7146A" w:rsidP="00A7146A">
            <w:pPr>
              <w:pStyle w:val="TAC"/>
            </w:pPr>
            <w:r w:rsidRPr="006739FE">
              <w:rPr>
                <w:lang w:eastAsia="zh-CN"/>
              </w:rPr>
              <w:t>G-FR1-A4-14</w:t>
            </w:r>
          </w:p>
        </w:tc>
        <w:tc>
          <w:tcPr>
            <w:tcW w:w="1152" w:type="dxa"/>
          </w:tcPr>
          <w:p w14:paraId="2E4D3A7C" w14:textId="5496273A" w:rsidR="00A7146A" w:rsidRPr="006739FE" w:rsidRDefault="00A7146A" w:rsidP="00A7146A">
            <w:pPr>
              <w:pStyle w:val="TAC"/>
            </w:pPr>
            <w:r w:rsidRPr="006739FE">
              <w:t>pos1</w:t>
            </w:r>
          </w:p>
        </w:tc>
        <w:tc>
          <w:tcPr>
            <w:tcW w:w="829" w:type="dxa"/>
          </w:tcPr>
          <w:p w14:paraId="63C97A4A" w14:textId="1F6BB696" w:rsidR="00A7146A" w:rsidRPr="006739FE" w:rsidRDefault="00A7146A" w:rsidP="00A7146A">
            <w:pPr>
              <w:pStyle w:val="TAC"/>
            </w:pPr>
            <w:r w:rsidRPr="006739FE">
              <w:t>7.1</w:t>
            </w:r>
          </w:p>
        </w:tc>
      </w:tr>
      <w:tr w:rsidR="00A7146A" w:rsidRPr="006739FE" w14:paraId="2A284B4F" w14:textId="77777777" w:rsidTr="00A7146A">
        <w:trPr>
          <w:cantSplit/>
          <w:jc w:val="center"/>
        </w:trPr>
        <w:tc>
          <w:tcPr>
            <w:tcW w:w="1007" w:type="dxa"/>
            <w:tcBorders>
              <w:top w:val="nil"/>
              <w:bottom w:val="nil"/>
            </w:tcBorders>
            <w:shd w:val="clear" w:color="auto" w:fill="auto"/>
          </w:tcPr>
          <w:p w14:paraId="235AEFBA"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6739FE" w:rsidRDefault="00A7146A" w:rsidP="00A7146A">
            <w:pPr>
              <w:pStyle w:val="TAC"/>
            </w:pPr>
          </w:p>
        </w:tc>
        <w:tc>
          <w:tcPr>
            <w:tcW w:w="858" w:type="dxa"/>
          </w:tcPr>
          <w:p w14:paraId="3947D48D" w14:textId="02485C28" w:rsidR="00A7146A" w:rsidRPr="006739FE" w:rsidRDefault="00A7146A" w:rsidP="00A7146A">
            <w:pPr>
              <w:pStyle w:val="TAC"/>
              <w:rPr>
                <w:rFonts w:cs="Arial"/>
              </w:rPr>
            </w:pPr>
            <w:r w:rsidRPr="006739FE">
              <w:t>Normal</w:t>
            </w:r>
          </w:p>
        </w:tc>
        <w:tc>
          <w:tcPr>
            <w:tcW w:w="1906" w:type="dxa"/>
          </w:tcPr>
          <w:p w14:paraId="13B1FB78" w14:textId="2D041ED5" w:rsidR="00A7146A" w:rsidRPr="006739FE" w:rsidRDefault="00A7146A" w:rsidP="00A7146A">
            <w:pPr>
              <w:pStyle w:val="TAC"/>
            </w:pPr>
            <w:r w:rsidRPr="006739FE">
              <w:t>TDLA30-10 Low</w:t>
            </w:r>
          </w:p>
        </w:tc>
        <w:tc>
          <w:tcPr>
            <w:tcW w:w="1376" w:type="dxa"/>
          </w:tcPr>
          <w:p w14:paraId="2E08E0B2" w14:textId="121FA2FB" w:rsidR="00A7146A" w:rsidRPr="006739FE" w:rsidRDefault="00A7146A" w:rsidP="00A7146A">
            <w:pPr>
              <w:pStyle w:val="TAC"/>
            </w:pPr>
            <w:r w:rsidRPr="006739FE">
              <w:t>70 %</w:t>
            </w:r>
          </w:p>
        </w:tc>
        <w:tc>
          <w:tcPr>
            <w:tcW w:w="1418" w:type="dxa"/>
          </w:tcPr>
          <w:p w14:paraId="25A0C5B0" w14:textId="62BC3A3E" w:rsidR="00A7146A" w:rsidRPr="006739FE" w:rsidRDefault="00A7146A" w:rsidP="00A7146A">
            <w:pPr>
              <w:pStyle w:val="TAC"/>
            </w:pPr>
            <w:r w:rsidRPr="006739FE">
              <w:rPr>
                <w:lang w:eastAsia="zh-CN"/>
              </w:rPr>
              <w:t>G-FR1-A5-14</w:t>
            </w:r>
          </w:p>
        </w:tc>
        <w:tc>
          <w:tcPr>
            <w:tcW w:w="1152" w:type="dxa"/>
          </w:tcPr>
          <w:p w14:paraId="23CCAD2F" w14:textId="6A134C2A" w:rsidR="00A7146A" w:rsidRPr="006739FE" w:rsidRDefault="00A7146A" w:rsidP="00A7146A">
            <w:pPr>
              <w:pStyle w:val="TAC"/>
            </w:pPr>
            <w:r w:rsidRPr="006739FE">
              <w:t>pos1</w:t>
            </w:r>
          </w:p>
        </w:tc>
        <w:tc>
          <w:tcPr>
            <w:tcW w:w="829" w:type="dxa"/>
          </w:tcPr>
          <w:p w14:paraId="7E1C990C" w14:textId="015DD9D4" w:rsidR="00A7146A" w:rsidRPr="006739FE" w:rsidRDefault="00A7146A" w:rsidP="00A7146A">
            <w:pPr>
              <w:pStyle w:val="TAC"/>
            </w:pPr>
            <w:r w:rsidRPr="006739FE">
              <w:t>9.6</w:t>
            </w:r>
          </w:p>
        </w:tc>
      </w:tr>
      <w:tr w:rsidR="00A7146A" w:rsidRPr="006739FE" w14:paraId="1E39DE52" w14:textId="77777777" w:rsidTr="00A7146A">
        <w:trPr>
          <w:cantSplit/>
          <w:jc w:val="center"/>
        </w:trPr>
        <w:tc>
          <w:tcPr>
            <w:tcW w:w="1007" w:type="dxa"/>
            <w:tcBorders>
              <w:top w:val="nil"/>
              <w:bottom w:val="nil"/>
            </w:tcBorders>
            <w:shd w:val="clear" w:color="auto" w:fill="auto"/>
          </w:tcPr>
          <w:p w14:paraId="66DDE98B" w14:textId="77777777" w:rsidR="00A7146A" w:rsidRPr="006739FE" w:rsidRDefault="00A7146A" w:rsidP="00A7146A">
            <w:pPr>
              <w:pStyle w:val="TAC"/>
            </w:pPr>
          </w:p>
        </w:tc>
        <w:tc>
          <w:tcPr>
            <w:tcW w:w="1085" w:type="dxa"/>
            <w:tcBorders>
              <w:bottom w:val="nil"/>
            </w:tcBorders>
            <w:shd w:val="clear" w:color="auto" w:fill="auto"/>
          </w:tcPr>
          <w:p w14:paraId="6A555D26" w14:textId="77777777" w:rsidR="00A7146A" w:rsidRPr="006739FE" w:rsidRDefault="00A7146A" w:rsidP="00A7146A">
            <w:pPr>
              <w:pStyle w:val="TAC"/>
            </w:pPr>
          </w:p>
        </w:tc>
        <w:tc>
          <w:tcPr>
            <w:tcW w:w="858" w:type="dxa"/>
          </w:tcPr>
          <w:p w14:paraId="67E36AF8" w14:textId="087A4314" w:rsidR="00A7146A" w:rsidRPr="006739FE" w:rsidRDefault="00A7146A" w:rsidP="00A7146A">
            <w:pPr>
              <w:pStyle w:val="TAC"/>
              <w:rPr>
                <w:rFonts w:cs="Arial"/>
              </w:rPr>
            </w:pPr>
            <w:r w:rsidRPr="006739FE">
              <w:t>Normal</w:t>
            </w:r>
          </w:p>
        </w:tc>
        <w:tc>
          <w:tcPr>
            <w:tcW w:w="1906" w:type="dxa"/>
          </w:tcPr>
          <w:p w14:paraId="1A8BA914" w14:textId="556C1E6C" w:rsidR="00A7146A" w:rsidRPr="006739FE" w:rsidRDefault="00A7146A" w:rsidP="00A7146A">
            <w:pPr>
              <w:pStyle w:val="TAC"/>
            </w:pPr>
            <w:r w:rsidRPr="006739FE">
              <w:t>TDLB100-400 Low</w:t>
            </w:r>
          </w:p>
        </w:tc>
        <w:tc>
          <w:tcPr>
            <w:tcW w:w="1376" w:type="dxa"/>
          </w:tcPr>
          <w:p w14:paraId="7AE216D7" w14:textId="2FD7F781" w:rsidR="00A7146A" w:rsidRPr="006739FE" w:rsidRDefault="00A7146A" w:rsidP="00A7146A">
            <w:pPr>
              <w:pStyle w:val="TAC"/>
            </w:pPr>
            <w:r w:rsidRPr="006739FE">
              <w:t>70 %</w:t>
            </w:r>
          </w:p>
        </w:tc>
        <w:tc>
          <w:tcPr>
            <w:tcW w:w="1418" w:type="dxa"/>
          </w:tcPr>
          <w:p w14:paraId="4E93273F" w14:textId="0B3EDEFE" w:rsidR="00A7146A" w:rsidRPr="006739FE" w:rsidRDefault="00A7146A" w:rsidP="00A7146A">
            <w:pPr>
              <w:pStyle w:val="TAC"/>
            </w:pPr>
            <w:r w:rsidRPr="006739FE">
              <w:rPr>
                <w:lang w:eastAsia="zh-CN"/>
              </w:rPr>
              <w:t>G-FR1-A3-14</w:t>
            </w:r>
          </w:p>
        </w:tc>
        <w:tc>
          <w:tcPr>
            <w:tcW w:w="1152" w:type="dxa"/>
          </w:tcPr>
          <w:p w14:paraId="7E558083" w14:textId="05FD628F" w:rsidR="00A7146A" w:rsidRPr="006739FE" w:rsidRDefault="00A7146A" w:rsidP="00A7146A">
            <w:pPr>
              <w:pStyle w:val="TAC"/>
            </w:pPr>
            <w:r w:rsidRPr="006739FE">
              <w:t>pos1</w:t>
            </w:r>
          </w:p>
        </w:tc>
        <w:tc>
          <w:tcPr>
            <w:tcW w:w="829" w:type="dxa"/>
          </w:tcPr>
          <w:p w14:paraId="31301F9F" w14:textId="64BAC8D6" w:rsidR="00A7146A" w:rsidRPr="006739FE" w:rsidRDefault="00A7146A" w:rsidP="00A7146A">
            <w:pPr>
              <w:pStyle w:val="TAC"/>
            </w:pPr>
            <w:r w:rsidRPr="006739FE">
              <w:t>-8.1</w:t>
            </w:r>
          </w:p>
        </w:tc>
      </w:tr>
      <w:tr w:rsidR="00A7146A" w:rsidRPr="006739FE" w14:paraId="3DE35BDF" w14:textId="77777777" w:rsidTr="00A7146A">
        <w:trPr>
          <w:cantSplit/>
          <w:jc w:val="center"/>
        </w:trPr>
        <w:tc>
          <w:tcPr>
            <w:tcW w:w="1007" w:type="dxa"/>
            <w:tcBorders>
              <w:top w:val="nil"/>
              <w:bottom w:val="nil"/>
            </w:tcBorders>
            <w:shd w:val="clear" w:color="auto" w:fill="auto"/>
          </w:tcPr>
          <w:p w14:paraId="2D12B52D" w14:textId="77777777" w:rsidR="00A7146A" w:rsidRPr="006739FE" w:rsidRDefault="00A7146A" w:rsidP="00A7146A">
            <w:pPr>
              <w:pStyle w:val="TAC"/>
            </w:pPr>
          </w:p>
        </w:tc>
        <w:tc>
          <w:tcPr>
            <w:tcW w:w="1085" w:type="dxa"/>
            <w:tcBorders>
              <w:top w:val="nil"/>
              <w:bottom w:val="nil"/>
            </w:tcBorders>
            <w:shd w:val="clear" w:color="auto" w:fill="auto"/>
          </w:tcPr>
          <w:p w14:paraId="41BD3A77" w14:textId="77777777" w:rsidR="00A7146A" w:rsidRPr="006739FE" w:rsidRDefault="00A7146A" w:rsidP="00A7146A">
            <w:pPr>
              <w:pStyle w:val="TAC"/>
            </w:pPr>
            <w:r w:rsidRPr="006739FE">
              <w:t>8</w:t>
            </w:r>
          </w:p>
        </w:tc>
        <w:tc>
          <w:tcPr>
            <w:tcW w:w="858" w:type="dxa"/>
          </w:tcPr>
          <w:p w14:paraId="1378CD23" w14:textId="6CB79F1E" w:rsidR="00A7146A" w:rsidRPr="006739FE" w:rsidRDefault="00A7146A" w:rsidP="00A7146A">
            <w:pPr>
              <w:pStyle w:val="TAC"/>
              <w:rPr>
                <w:rFonts w:cs="Arial"/>
              </w:rPr>
            </w:pPr>
            <w:r w:rsidRPr="006739FE">
              <w:t>Normal</w:t>
            </w:r>
          </w:p>
        </w:tc>
        <w:tc>
          <w:tcPr>
            <w:tcW w:w="1906" w:type="dxa"/>
          </w:tcPr>
          <w:p w14:paraId="1C626C64" w14:textId="5B6038E2" w:rsidR="00A7146A" w:rsidRPr="006739FE" w:rsidRDefault="00A7146A" w:rsidP="00A7146A">
            <w:pPr>
              <w:pStyle w:val="TAC"/>
            </w:pPr>
            <w:r w:rsidRPr="006739FE">
              <w:t>TDLC300-100 Low</w:t>
            </w:r>
          </w:p>
        </w:tc>
        <w:tc>
          <w:tcPr>
            <w:tcW w:w="1376" w:type="dxa"/>
          </w:tcPr>
          <w:p w14:paraId="06E50668" w14:textId="15732107" w:rsidR="00A7146A" w:rsidRPr="006739FE" w:rsidRDefault="00A7146A" w:rsidP="00A7146A">
            <w:pPr>
              <w:pStyle w:val="TAC"/>
            </w:pPr>
            <w:r w:rsidRPr="006739FE">
              <w:t>70 %</w:t>
            </w:r>
          </w:p>
        </w:tc>
        <w:tc>
          <w:tcPr>
            <w:tcW w:w="1418" w:type="dxa"/>
          </w:tcPr>
          <w:p w14:paraId="1B33819A" w14:textId="7CC6C4BC" w:rsidR="00A7146A" w:rsidRPr="006739FE" w:rsidRDefault="00A7146A" w:rsidP="00A7146A">
            <w:pPr>
              <w:pStyle w:val="TAC"/>
            </w:pPr>
            <w:r w:rsidRPr="006739FE">
              <w:rPr>
                <w:lang w:eastAsia="zh-CN"/>
              </w:rPr>
              <w:t>G-FR1-A4-14</w:t>
            </w:r>
          </w:p>
        </w:tc>
        <w:tc>
          <w:tcPr>
            <w:tcW w:w="1152" w:type="dxa"/>
          </w:tcPr>
          <w:p w14:paraId="21FF9ECE" w14:textId="70764D2A" w:rsidR="00A7146A" w:rsidRPr="006739FE" w:rsidRDefault="00A7146A" w:rsidP="00A7146A">
            <w:pPr>
              <w:pStyle w:val="TAC"/>
            </w:pPr>
            <w:r w:rsidRPr="006739FE">
              <w:t>pos1</w:t>
            </w:r>
          </w:p>
        </w:tc>
        <w:tc>
          <w:tcPr>
            <w:tcW w:w="829" w:type="dxa"/>
          </w:tcPr>
          <w:p w14:paraId="667BFE9B" w14:textId="057B419E" w:rsidR="00A7146A" w:rsidRPr="006739FE" w:rsidRDefault="00A7146A" w:rsidP="00A7146A">
            <w:pPr>
              <w:pStyle w:val="TAC"/>
            </w:pPr>
            <w:r w:rsidRPr="006739FE">
              <w:t>3.8</w:t>
            </w:r>
          </w:p>
        </w:tc>
      </w:tr>
      <w:tr w:rsidR="00A7146A" w:rsidRPr="006739FE"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6739FE" w:rsidRDefault="00A7146A" w:rsidP="00A7146A">
            <w:pPr>
              <w:pStyle w:val="TAC"/>
            </w:pPr>
          </w:p>
        </w:tc>
        <w:tc>
          <w:tcPr>
            <w:tcW w:w="858" w:type="dxa"/>
          </w:tcPr>
          <w:p w14:paraId="0B38E302" w14:textId="6490F987" w:rsidR="00A7146A" w:rsidRPr="006739FE" w:rsidRDefault="00A7146A" w:rsidP="00A7146A">
            <w:pPr>
              <w:pStyle w:val="TAC"/>
              <w:rPr>
                <w:rFonts w:cs="Arial"/>
              </w:rPr>
            </w:pPr>
            <w:r w:rsidRPr="006739FE">
              <w:t>Normal</w:t>
            </w:r>
          </w:p>
        </w:tc>
        <w:tc>
          <w:tcPr>
            <w:tcW w:w="1906" w:type="dxa"/>
          </w:tcPr>
          <w:p w14:paraId="20698B36" w14:textId="28C1938D" w:rsidR="00A7146A" w:rsidRPr="006739FE" w:rsidRDefault="00A7146A" w:rsidP="00A7146A">
            <w:pPr>
              <w:pStyle w:val="TAC"/>
            </w:pPr>
            <w:r w:rsidRPr="006739FE">
              <w:t>TDLA30-10 Low</w:t>
            </w:r>
          </w:p>
        </w:tc>
        <w:tc>
          <w:tcPr>
            <w:tcW w:w="1376" w:type="dxa"/>
          </w:tcPr>
          <w:p w14:paraId="0C0E5509" w14:textId="25464418" w:rsidR="00A7146A" w:rsidRPr="006739FE" w:rsidRDefault="00A7146A" w:rsidP="00A7146A">
            <w:pPr>
              <w:pStyle w:val="TAC"/>
            </w:pPr>
            <w:r w:rsidRPr="006739FE">
              <w:t>70 %</w:t>
            </w:r>
          </w:p>
        </w:tc>
        <w:tc>
          <w:tcPr>
            <w:tcW w:w="1418" w:type="dxa"/>
          </w:tcPr>
          <w:p w14:paraId="1CE0F983" w14:textId="13AF0538" w:rsidR="00A7146A" w:rsidRPr="006739FE" w:rsidRDefault="00A7146A" w:rsidP="00A7146A">
            <w:pPr>
              <w:pStyle w:val="TAC"/>
            </w:pPr>
            <w:r w:rsidRPr="006739FE">
              <w:rPr>
                <w:lang w:eastAsia="zh-CN"/>
              </w:rPr>
              <w:t>G-FR1-A5-14</w:t>
            </w:r>
          </w:p>
        </w:tc>
        <w:tc>
          <w:tcPr>
            <w:tcW w:w="1152" w:type="dxa"/>
          </w:tcPr>
          <w:p w14:paraId="7DD0D5C0" w14:textId="3C67E72C" w:rsidR="00A7146A" w:rsidRPr="006739FE" w:rsidRDefault="00A7146A" w:rsidP="00A7146A">
            <w:pPr>
              <w:pStyle w:val="TAC"/>
            </w:pPr>
            <w:r w:rsidRPr="006739FE">
              <w:t>pos1</w:t>
            </w:r>
          </w:p>
        </w:tc>
        <w:tc>
          <w:tcPr>
            <w:tcW w:w="829" w:type="dxa"/>
          </w:tcPr>
          <w:p w14:paraId="4FA52BAC" w14:textId="791C54CE" w:rsidR="00A7146A" w:rsidRPr="006739FE" w:rsidRDefault="00A7146A" w:rsidP="00A7146A">
            <w:pPr>
              <w:pStyle w:val="TAC"/>
            </w:pPr>
            <w:r w:rsidRPr="006739FE">
              <w:t>6.4</w:t>
            </w:r>
          </w:p>
        </w:tc>
      </w:tr>
      <w:tr w:rsidR="00A7146A" w:rsidRPr="006739FE" w14:paraId="4C35389F" w14:textId="77777777" w:rsidTr="00A7146A">
        <w:trPr>
          <w:cantSplit/>
          <w:jc w:val="center"/>
        </w:trPr>
        <w:tc>
          <w:tcPr>
            <w:tcW w:w="1007" w:type="dxa"/>
            <w:tcBorders>
              <w:bottom w:val="nil"/>
            </w:tcBorders>
            <w:shd w:val="clear" w:color="auto" w:fill="auto"/>
          </w:tcPr>
          <w:p w14:paraId="43A8154E" w14:textId="77777777" w:rsidR="00A7146A" w:rsidRPr="006739FE" w:rsidRDefault="00A7146A" w:rsidP="00A7146A">
            <w:pPr>
              <w:pStyle w:val="TAC"/>
            </w:pPr>
          </w:p>
        </w:tc>
        <w:tc>
          <w:tcPr>
            <w:tcW w:w="1085" w:type="dxa"/>
            <w:tcBorders>
              <w:bottom w:val="nil"/>
            </w:tcBorders>
            <w:shd w:val="clear" w:color="auto" w:fill="auto"/>
          </w:tcPr>
          <w:p w14:paraId="22462EEC" w14:textId="77777777" w:rsidR="00A7146A" w:rsidRPr="006739FE" w:rsidRDefault="00A7146A" w:rsidP="00A7146A">
            <w:pPr>
              <w:pStyle w:val="TAC"/>
            </w:pPr>
            <w:r w:rsidRPr="006739FE">
              <w:t>2</w:t>
            </w:r>
          </w:p>
        </w:tc>
        <w:tc>
          <w:tcPr>
            <w:tcW w:w="858" w:type="dxa"/>
          </w:tcPr>
          <w:p w14:paraId="7982E88D" w14:textId="4EEE4A29" w:rsidR="00A7146A" w:rsidRPr="006739FE" w:rsidRDefault="00A7146A" w:rsidP="00A7146A">
            <w:pPr>
              <w:pStyle w:val="TAC"/>
              <w:rPr>
                <w:rFonts w:cs="Arial"/>
              </w:rPr>
            </w:pPr>
            <w:r w:rsidRPr="006739FE">
              <w:t>Normal</w:t>
            </w:r>
          </w:p>
        </w:tc>
        <w:tc>
          <w:tcPr>
            <w:tcW w:w="1906" w:type="dxa"/>
          </w:tcPr>
          <w:p w14:paraId="2E205ABE" w14:textId="269FF351" w:rsidR="00A7146A" w:rsidRPr="006739FE" w:rsidRDefault="00A7146A" w:rsidP="00A7146A">
            <w:pPr>
              <w:pStyle w:val="TAC"/>
            </w:pPr>
            <w:r w:rsidRPr="006739FE">
              <w:t>TDLB100-400 Low</w:t>
            </w:r>
          </w:p>
        </w:tc>
        <w:tc>
          <w:tcPr>
            <w:tcW w:w="1376" w:type="dxa"/>
          </w:tcPr>
          <w:p w14:paraId="2A45E5B2" w14:textId="61463DE5" w:rsidR="00A7146A" w:rsidRPr="006739FE" w:rsidRDefault="00A7146A" w:rsidP="00A7146A">
            <w:pPr>
              <w:pStyle w:val="TAC"/>
            </w:pPr>
            <w:r w:rsidRPr="006739FE">
              <w:t>70 %</w:t>
            </w:r>
          </w:p>
        </w:tc>
        <w:tc>
          <w:tcPr>
            <w:tcW w:w="1418" w:type="dxa"/>
          </w:tcPr>
          <w:p w14:paraId="568999C1" w14:textId="5EC1615E" w:rsidR="00A7146A" w:rsidRPr="006739FE" w:rsidRDefault="00A7146A" w:rsidP="00A7146A">
            <w:pPr>
              <w:pStyle w:val="TAC"/>
            </w:pPr>
            <w:r w:rsidRPr="006739FE">
              <w:rPr>
                <w:lang w:eastAsia="zh-CN"/>
              </w:rPr>
              <w:t>G-FR1-A3-28</w:t>
            </w:r>
          </w:p>
        </w:tc>
        <w:tc>
          <w:tcPr>
            <w:tcW w:w="1152" w:type="dxa"/>
          </w:tcPr>
          <w:p w14:paraId="77DC74E0" w14:textId="3BC1318F" w:rsidR="00A7146A" w:rsidRPr="006739FE" w:rsidRDefault="00A7146A" w:rsidP="00A7146A">
            <w:pPr>
              <w:pStyle w:val="TAC"/>
            </w:pPr>
            <w:r w:rsidRPr="006739FE">
              <w:t>pos1</w:t>
            </w:r>
          </w:p>
        </w:tc>
        <w:tc>
          <w:tcPr>
            <w:tcW w:w="829" w:type="dxa"/>
          </w:tcPr>
          <w:p w14:paraId="5F7CA790" w14:textId="7D970FB1" w:rsidR="00A7146A" w:rsidRPr="006739FE" w:rsidRDefault="00A7146A" w:rsidP="00A7146A">
            <w:pPr>
              <w:pStyle w:val="TAC"/>
            </w:pPr>
            <w:r w:rsidRPr="006739FE">
              <w:t>2.2</w:t>
            </w:r>
          </w:p>
        </w:tc>
      </w:tr>
      <w:tr w:rsidR="00A7146A" w:rsidRPr="006739FE" w14:paraId="671BDCDF" w14:textId="77777777" w:rsidTr="00A7146A">
        <w:trPr>
          <w:cantSplit/>
          <w:jc w:val="center"/>
        </w:trPr>
        <w:tc>
          <w:tcPr>
            <w:tcW w:w="1007" w:type="dxa"/>
            <w:tcBorders>
              <w:top w:val="nil"/>
              <w:bottom w:val="nil"/>
            </w:tcBorders>
            <w:shd w:val="clear" w:color="auto" w:fill="auto"/>
          </w:tcPr>
          <w:p w14:paraId="30CA0886"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6739FE" w:rsidRDefault="00A7146A" w:rsidP="00A7146A">
            <w:pPr>
              <w:pStyle w:val="TAC"/>
            </w:pPr>
          </w:p>
        </w:tc>
        <w:tc>
          <w:tcPr>
            <w:tcW w:w="858" w:type="dxa"/>
          </w:tcPr>
          <w:p w14:paraId="4735C686" w14:textId="2741E3DA" w:rsidR="00A7146A" w:rsidRPr="006739FE" w:rsidRDefault="00A7146A" w:rsidP="00A7146A">
            <w:pPr>
              <w:pStyle w:val="TAC"/>
              <w:rPr>
                <w:rFonts w:cs="Arial"/>
              </w:rPr>
            </w:pPr>
            <w:r w:rsidRPr="006739FE">
              <w:t>Normal</w:t>
            </w:r>
          </w:p>
        </w:tc>
        <w:tc>
          <w:tcPr>
            <w:tcW w:w="1906" w:type="dxa"/>
          </w:tcPr>
          <w:p w14:paraId="750DDF83" w14:textId="25CEE110" w:rsidR="00A7146A" w:rsidRPr="006739FE" w:rsidRDefault="00A7146A" w:rsidP="00A7146A">
            <w:pPr>
              <w:pStyle w:val="TAC"/>
            </w:pPr>
            <w:r w:rsidRPr="006739FE">
              <w:t>TDLC300-100 Low</w:t>
            </w:r>
          </w:p>
        </w:tc>
        <w:tc>
          <w:tcPr>
            <w:tcW w:w="1376" w:type="dxa"/>
          </w:tcPr>
          <w:p w14:paraId="3044A6D1" w14:textId="0C9CE581" w:rsidR="00A7146A" w:rsidRPr="006739FE" w:rsidRDefault="00A7146A" w:rsidP="00A7146A">
            <w:pPr>
              <w:pStyle w:val="TAC"/>
            </w:pPr>
            <w:r w:rsidRPr="006739FE">
              <w:t>70 %</w:t>
            </w:r>
          </w:p>
        </w:tc>
        <w:tc>
          <w:tcPr>
            <w:tcW w:w="1418" w:type="dxa"/>
          </w:tcPr>
          <w:p w14:paraId="54C06E13" w14:textId="7A1D2C4C" w:rsidR="00A7146A" w:rsidRPr="006739FE" w:rsidRDefault="00A7146A" w:rsidP="00A7146A">
            <w:pPr>
              <w:pStyle w:val="TAC"/>
              <w:rPr>
                <w:lang w:eastAsia="zh-CN"/>
              </w:rPr>
            </w:pPr>
            <w:r w:rsidRPr="006739FE">
              <w:rPr>
                <w:lang w:eastAsia="zh-CN"/>
              </w:rPr>
              <w:t>G-FR1-A4-28</w:t>
            </w:r>
          </w:p>
        </w:tc>
        <w:tc>
          <w:tcPr>
            <w:tcW w:w="1152" w:type="dxa"/>
          </w:tcPr>
          <w:p w14:paraId="754BBA0C" w14:textId="4C3966C8" w:rsidR="00A7146A" w:rsidRPr="006739FE" w:rsidRDefault="00A7146A" w:rsidP="00A7146A">
            <w:pPr>
              <w:pStyle w:val="TAC"/>
            </w:pPr>
            <w:r w:rsidRPr="006739FE">
              <w:t>pos1</w:t>
            </w:r>
          </w:p>
        </w:tc>
        <w:tc>
          <w:tcPr>
            <w:tcW w:w="829" w:type="dxa"/>
          </w:tcPr>
          <w:p w14:paraId="752D54D1" w14:textId="5128D435" w:rsidR="00A7146A" w:rsidRPr="006739FE" w:rsidRDefault="00A7146A" w:rsidP="00A7146A">
            <w:pPr>
              <w:pStyle w:val="TAC"/>
            </w:pPr>
            <w:r w:rsidRPr="006739FE">
              <w:t>20.0</w:t>
            </w:r>
          </w:p>
        </w:tc>
      </w:tr>
      <w:tr w:rsidR="00A7146A" w:rsidRPr="006739FE" w14:paraId="66AA233E" w14:textId="77777777" w:rsidTr="00A7146A">
        <w:trPr>
          <w:cantSplit/>
          <w:jc w:val="center"/>
        </w:trPr>
        <w:tc>
          <w:tcPr>
            <w:tcW w:w="1007" w:type="dxa"/>
            <w:tcBorders>
              <w:top w:val="nil"/>
              <w:bottom w:val="nil"/>
            </w:tcBorders>
            <w:shd w:val="clear" w:color="auto" w:fill="auto"/>
          </w:tcPr>
          <w:p w14:paraId="32F53619" w14:textId="77777777" w:rsidR="00A7146A" w:rsidRPr="006739FE" w:rsidRDefault="00A7146A" w:rsidP="00A7146A">
            <w:pPr>
              <w:pStyle w:val="TAC"/>
            </w:pPr>
            <w:r w:rsidRPr="006739FE">
              <w:t>2</w:t>
            </w:r>
          </w:p>
        </w:tc>
        <w:tc>
          <w:tcPr>
            <w:tcW w:w="1085" w:type="dxa"/>
            <w:tcBorders>
              <w:bottom w:val="nil"/>
            </w:tcBorders>
            <w:shd w:val="clear" w:color="auto" w:fill="auto"/>
          </w:tcPr>
          <w:p w14:paraId="042923D1" w14:textId="77777777" w:rsidR="00A7146A" w:rsidRPr="006739FE" w:rsidRDefault="00A7146A" w:rsidP="00A7146A">
            <w:pPr>
              <w:pStyle w:val="TAC"/>
            </w:pPr>
            <w:r w:rsidRPr="006739FE">
              <w:t>4</w:t>
            </w:r>
          </w:p>
        </w:tc>
        <w:tc>
          <w:tcPr>
            <w:tcW w:w="858" w:type="dxa"/>
          </w:tcPr>
          <w:p w14:paraId="394FCE63" w14:textId="2661CF05" w:rsidR="00A7146A" w:rsidRPr="006739FE" w:rsidRDefault="00A7146A" w:rsidP="00A7146A">
            <w:pPr>
              <w:pStyle w:val="TAC"/>
              <w:rPr>
                <w:rFonts w:cs="Arial"/>
              </w:rPr>
            </w:pPr>
            <w:r w:rsidRPr="006739FE">
              <w:t>Normal</w:t>
            </w:r>
          </w:p>
        </w:tc>
        <w:tc>
          <w:tcPr>
            <w:tcW w:w="1906" w:type="dxa"/>
          </w:tcPr>
          <w:p w14:paraId="45AD6E0D" w14:textId="114FBD86" w:rsidR="00A7146A" w:rsidRPr="006739FE" w:rsidRDefault="00A7146A" w:rsidP="00A7146A">
            <w:pPr>
              <w:pStyle w:val="TAC"/>
            </w:pPr>
            <w:r w:rsidRPr="006739FE">
              <w:t>TDLB100-400 Low</w:t>
            </w:r>
          </w:p>
        </w:tc>
        <w:tc>
          <w:tcPr>
            <w:tcW w:w="1376" w:type="dxa"/>
          </w:tcPr>
          <w:p w14:paraId="2963CA81" w14:textId="3B2674D4" w:rsidR="00A7146A" w:rsidRPr="006739FE" w:rsidRDefault="00A7146A" w:rsidP="00A7146A">
            <w:pPr>
              <w:pStyle w:val="TAC"/>
            </w:pPr>
            <w:r w:rsidRPr="006739FE">
              <w:t>70 %</w:t>
            </w:r>
          </w:p>
        </w:tc>
        <w:tc>
          <w:tcPr>
            <w:tcW w:w="1418" w:type="dxa"/>
          </w:tcPr>
          <w:p w14:paraId="745C9246" w14:textId="4D5CB6DE" w:rsidR="00A7146A" w:rsidRPr="006739FE" w:rsidRDefault="00A7146A" w:rsidP="00A7146A">
            <w:pPr>
              <w:pStyle w:val="TAC"/>
              <w:rPr>
                <w:lang w:eastAsia="zh-CN"/>
              </w:rPr>
            </w:pPr>
            <w:r w:rsidRPr="006739FE">
              <w:rPr>
                <w:lang w:eastAsia="zh-CN"/>
              </w:rPr>
              <w:t>G-FR1-A3-28</w:t>
            </w:r>
          </w:p>
        </w:tc>
        <w:tc>
          <w:tcPr>
            <w:tcW w:w="1152" w:type="dxa"/>
          </w:tcPr>
          <w:p w14:paraId="1E647859" w14:textId="78E031EB" w:rsidR="00A7146A" w:rsidRPr="006739FE" w:rsidRDefault="00A7146A" w:rsidP="00A7146A">
            <w:pPr>
              <w:pStyle w:val="TAC"/>
            </w:pPr>
            <w:r w:rsidRPr="006739FE">
              <w:t>pos1</w:t>
            </w:r>
          </w:p>
        </w:tc>
        <w:tc>
          <w:tcPr>
            <w:tcW w:w="829" w:type="dxa"/>
          </w:tcPr>
          <w:p w14:paraId="0F69BDFC" w14:textId="4BE80B51" w:rsidR="00A7146A" w:rsidRPr="006739FE" w:rsidRDefault="00A7146A" w:rsidP="00A7146A">
            <w:pPr>
              <w:pStyle w:val="TAC"/>
            </w:pPr>
            <w:r w:rsidRPr="006739FE">
              <w:t>-1.4</w:t>
            </w:r>
          </w:p>
        </w:tc>
      </w:tr>
      <w:tr w:rsidR="00A7146A" w:rsidRPr="006739FE" w14:paraId="20228ECA" w14:textId="77777777" w:rsidTr="00A7146A">
        <w:trPr>
          <w:cantSplit/>
          <w:jc w:val="center"/>
        </w:trPr>
        <w:tc>
          <w:tcPr>
            <w:tcW w:w="1007" w:type="dxa"/>
            <w:tcBorders>
              <w:top w:val="nil"/>
              <w:bottom w:val="nil"/>
            </w:tcBorders>
            <w:shd w:val="clear" w:color="auto" w:fill="auto"/>
          </w:tcPr>
          <w:p w14:paraId="2816F24B"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6739FE" w:rsidRDefault="00A7146A" w:rsidP="00A7146A">
            <w:pPr>
              <w:pStyle w:val="TAC"/>
            </w:pPr>
          </w:p>
        </w:tc>
        <w:tc>
          <w:tcPr>
            <w:tcW w:w="858" w:type="dxa"/>
          </w:tcPr>
          <w:p w14:paraId="7B48046F" w14:textId="20070183" w:rsidR="00A7146A" w:rsidRPr="006739FE" w:rsidRDefault="00A7146A" w:rsidP="00A7146A">
            <w:pPr>
              <w:pStyle w:val="TAC"/>
              <w:rPr>
                <w:rFonts w:cs="Arial"/>
              </w:rPr>
            </w:pPr>
            <w:r w:rsidRPr="006739FE">
              <w:t>Normal</w:t>
            </w:r>
          </w:p>
        </w:tc>
        <w:tc>
          <w:tcPr>
            <w:tcW w:w="1906" w:type="dxa"/>
          </w:tcPr>
          <w:p w14:paraId="14DF0A77" w14:textId="47D1C552" w:rsidR="00A7146A" w:rsidRPr="006739FE" w:rsidRDefault="00A7146A" w:rsidP="00A7146A">
            <w:pPr>
              <w:pStyle w:val="TAC"/>
            </w:pPr>
            <w:r w:rsidRPr="006739FE">
              <w:t>TDLC300-100 Low</w:t>
            </w:r>
          </w:p>
        </w:tc>
        <w:tc>
          <w:tcPr>
            <w:tcW w:w="1376" w:type="dxa"/>
          </w:tcPr>
          <w:p w14:paraId="4BA13FB0" w14:textId="558BC69C" w:rsidR="00A7146A" w:rsidRPr="006739FE" w:rsidRDefault="00A7146A" w:rsidP="00A7146A">
            <w:pPr>
              <w:pStyle w:val="TAC"/>
            </w:pPr>
            <w:r w:rsidRPr="006739FE">
              <w:t>70 %</w:t>
            </w:r>
          </w:p>
        </w:tc>
        <w:tc>
          <w:tcPr>
            <w:tcW w:w="1418" w:type="dxa"/>
          </w:tcPr>
          <w:p w14:paraId="04150F38" w14:textId="6E4F371F" w:rsidR="00A7146A" w:rsidRPr="006739FE" w:rsidRDefault="00A7146A" w:rsidP="00A7146A">
            <w:pPr>
              <w:pStyle w:val="TAC"/>
              <w:rPr>
                <w:lang w:eastAsia="zh-CN"/>
              </w:rPr>
            </w:pPr>
            <w:r w:rsidRPr="006739FE">
              <w:rPr>
                <w:lang w:eastAsia="zh-CN"/>
              </w:rPr>
              <w:t>G-FR1-A4-28</w:t>
            </w:r>
          </w:p>
        </w:tc>
        <w:tc>
          <w:tcPr>
            <w:tcW w:w="1152" w:type="dxa"/>
          </w:tcPr>
          <w:p w14:paraId="36F58760" w14:textId="7002820A" w:rsidR="00A7146A" w:rsidRPr="006739FE" w:rsidRDefault="00A7146A" w:rsidP="00A7146A">
            <w:pPr>
              <w:pStyle w:val="TAC"/>
            </w:pPr>
            <w:r w:rsidRPr="006739FE">
              <w:t>pos1</w:t>
            </w:r>
          </w:p>
        </w:tc>
        <w:tc>
          <w:tcPr>
            <w:tcW w:w="829" w:type="dxa"/>
          </w:tcPr>
          <w:p w14:paraId="045731EA" w14:textId="2B43BB7C" w:rsidR="00A7146A" w:rsidRPr="006739FE" w:rsidRDefault="00A7146A" w:rsidP="00A7146A">
            <w:pPr>
              <w:pStyle w:val="TAC"/>
            </w:pPr>
            <w:r w:rsidRPr="006739FE">
              <w:t>12.4</w:t>
            </w:r>
          </w:p>
        </w:tc>
      </w:tr>
      <w:tr w:rsidR="00A7146A" w:rsidRPr="006739FE" w14:paraId="53CC3D1B" w14:textId="77777777" w:rsidTr="00A7146A">
        <w:trPr>
          <w:cantSplit/>
          <w:jc w:val="center"/>
        </w:trPr>
        <w:tc>
          <w:tcPr>
            <w:tcW w:w="1007" w:type="dxa"/>
            <w:tcBorders>
              <w:top w:val="nil"/>
              <w:bottom w:val="nil"/>
            </w:tcBorders>
            <w:shd w:val="clear" w:color="auto" w:fill="auto"/>
          </w:tcPr>
          <w:p w14:paraId="68CC985F" w14:textId="77777777" w:rsidR="00A7146A" w:rsidRPr="006739FE" w:rsidRDefault="00A7146A" w:rsidP="00A7146A">
            <w:pPr>
              <w:pStyle w:val="TAC"/>
            </w:pPr>
          </w:p>
        </w:tc>
        <w:tc>
          <w:tcPr>
            <w:tcW w:w="1085" w:type="dxa"/>
            <w:tcBorders>
              <w:bottom w:val="nil"/>
            </w:tcBorders>
            <w:shd w:val="clear" w:color="auto" w:fill="auto"/>
          </w:tcPr>
          <w:p w14:paraId="0BFE6F2C" w14:textId="77777777" w:rsidR="00A7146A" w:rsidRPr="006739FE" w:rsidRDefault="00A7146A" w:rsidP="00A7146A">
            <w:pPr>
              <w:pStyle w:val="TAC"/>
            </w:pPr>
            <w:r w:rsidRPr="006739FE">
              <w:t>8</w:t>
            </w:r>
          </w:p>
        </w:tc>
        <w:tc>
          <w:tcPr>
            <w:tcW w:w="858" w:type="dxa"/>
          </w:tcPr>
          <w:p w14:paraId="3AFBABB9" w14:textId="607C55A4" w:rsidR="00A7146A" w:rsidRPr="006739FE" w:rsidRDefault="00A7146A" w:rsidP="00A7146A">
            <w:pPr>
              <w:pStyle w:val="TAC"/>
              <w:rPr>
                <w:rFonts w:cs="Arial"/>
              </w:rPr>
            </w:pPr>
            <w:r w:rsidRPr="006739FE">
              <w:t>Normal</w:t>
            </w:r>
          </w:p>
        </w:tc>
        <w:tc>
          <w:tcPr>
            <w:tcW w:w="1906" w:type="dxa"/>
          </w:tcPr>
          <w:p w14:paraId="63F7AFA5" w14:textId="1CEE6D5D" w:rsidR="00A7146A" w:rsidRPr="006739FE" w:rsidRDefault="00A7146A" w:rsidP="00A7146A">
            <w:pPr>
              <w:pStyle w:val="TAC"/>
            </w:pPr>
            <w:r w:rsidRPr="006739FE">
              <w:t>TDLB100-400 Low</w:t>
            </w:r>
          </w:p>
        </w:tc>
        <w:tc>
          <w:tcPr>
            <w:tcW w:w="1376" w:type="dxa"/>
          </w:tcPr>
          <w:p w14:paraId="301A4C2C" w14:textId="01E65B23" w:rsidR="00A7146A" w:rsidRPr="006739FE" w:rsidRDefault="00A7146A" w:rsidP="00A7146A">
            <w:pPr>
              <w:pStyle w:val="TAC"/>
            </w:pPr>
            <w:r w:rsidRPr="006739FE">
              <w:t>70 %</w:t>
            </w:r>
          </w:p>
        </w:tc>
        <w:tc>
          <w:tcPr>
            <w:tcW w:w="1418" w:type="dxa"/>
          </w:tcPr>
          <w:p w14:paraId="7BE8F7CB" w14:textId="7D42F2BA" w:rsidR="00A7146A" w:rsidRPr="006739FE" w:rsidRDefault="00A7146A" w:rsidP="00A7146A">
            <w:pPr>
              <w:pStyle w:val="TAC"/>
              <w:rPr>
                <w:lang w:eastAsia="zh-CN"/>
              </w:rPr>
            </w:pPr>
            <w:r w:rsidRPr="006739FE">
              <w:rPr>
                <w:lang w:eastAsia="zh-CN"/>
              </w:rPr>
              <w:t>G-FR1-A3-28</w:t>
            </w:r>
          </w:p>
        </w:tc>
        <w:tc>
          <w:tcPr>
            <w:tcW w:w="1152" w:type="dxa"/>
          </w:tcPr>
          <w:p w14:paraId="33770F59" w14:textId="0C66BF70" w:rsidR="00A7146A" w:rsidRPr="006739FE" w:rsidRDefault="00A7146A" w:rsidP="00A7146A">
            <w:pPr>
              <w:pStyle w:val="TAC"/>
            </w:pPr>
            <w:r w:rsidRPr="006739FE">
              <w:t>pos1</w:t>
            </w:r>
          </w:p>
        </w:tc>
        <w:tc>
          <w:tcPr>
            <w:tcW w:w="829" w:type="dxa"/>
          </w:tcPr>
          <w:p w14:paraId="799492AF" w14:textId="5CCAEB73" w:rsidR="00A7146A" w:rsidRPr="006739FE" w:rsidRDefault="00A7146A" w:rsidP="00A7146A">
            <w:pPr>
              <w:pStyle w:val="TAC"/>
            </w:pPr>
            <w:r w:rsidRPr="006739FE">
              <w:t>-4.4</w:t>
            </w:r>
          </w:p>
        </w:tc>
      </w:tr>
      <w:tr w:rsidR="00A7146A" w:rsidRPr="006739FE" w14:paraId="19C90439" w14:textId="77777777" w:rsidTr="00A7146A">
        <w:trPr>
          <w:cantSplit/>
          <w:jc w:val="center"/>
        </w:trPr>
        <w:tc>
          <w:tcPr>
            <w:tcW w:w="1007" w:type="dxa"/>
            <w:tcBorders>
              <w:top w:val="nil"/>
            </w:tcBorders>
            <w:shd w:val="clear" w:color="auto" w:fill="auto"/>
          </w:tcPr>
          <w:p w14:paraId="5D5126A0" w14:textId="77777777" w:rsidR="00A7146A" w:rsidRPr="006739FE" w:rsidRDefault="00A7146A" w:rsidP="00A7146A">
            <w:pPr>
              <w:pStyle w:val="TAC"/>
            </w:pPr>
          </w:p>
        </w:tc>
        <w:tc>
          <w:tcPr>
            <w:tcW w:w="1085" w:type="dxa"/>
            <w:tcBorders>
              <w:top w:val="nil"/>
            </w:tcBorders>
            <w:shd w:val="clear" w:color="auto" w:fill="auto"/>
          </w:tcPr>
          <w:p w14:paraId="0D439E98" w14:textId="77777777" w:rsidR="00A7146A" w:rsidRPr="006739FE" w:rsidRDefault="00A7146A" w:rsidP="00A7146A">
            <w:pPr>
              <w:pStyle w:val="TAC"/>
            </w:pPr>
          </w:p>
        </w:tc>
        <w:tc>
          <w:tcPr>
            <w:tcW w:w="858" w:type="dxa"/>
          </w:tcPr>
          <w:p w14:paraId="7627F838" w14:textId="6FB78AB8" w:rsidR="00A7146A" w:rsidRPr="006739FE" w:rsidRDefault="00A7146A" w:rsidP="00A7146A">
            <w:pPr>
              <w:pStyle w:val="TAC"/>
              <w:rPr>
                <w:rFonts w:cs="Arial"/>
              </w:rPr>
            </w:pPr>
            <w:r w:rsidRPr="006739FE">
              <w:t>Normal</w:t>
            </w:r>
          </w:p>
        </w:tc>
        <w:tc>
          <w:tcPr>
            <w:tcW w:w="1906" w:type="dxa"/>
          </w:tcPr>
          <w:p w14:paraId="766A75B9" w14:textId="6F519CEB" w:rsidR="00A7146A" w:rsidRPr="006739FE" w:rsidRDefault="00A7146A" w:rsidP="00A7146A">
            <w:pPr>
              <w:pStyle w:val="TAC"/>
            </w:pPr>
            <w:r w:rsidRPr="006739FE">
              <w:t>TDLC300-100 Low</w:t>
            </w:r>
          </w:p>
        </w:tc>
        <w:tc>
          <w:tcPr>
            <w:tcW w:w="1376" w:type="dxa"/>
          </w:tcPr>
          <w:p w14:paraId="6D33444C" w14:textId="28FDC8C0" w:rsidR="00A7146A" w:rsidRPr="006739FE" w:rsidRDefault="00A7146A" w:rsidP="00A7146A">
            <w:pPr>
              <w:pStyle w:val="TAC"/>
            </w:pPr>
            <w:r w:rsidRPr="006739FE">
              <w:t>70 %</w:t>
            </w:r>
          </w:p>
        </w:tc>
        <w:tc>
          <w:tcPr>
            <w:tcW w:w="1418" w:type="dxa"/>
          </w:tcPr>
          <w:p w14:paraId="62D00ED2" w14:textId="2B0B3E73" w:rsidR="00A7146A" w:rsidRPr="006739FE" w:rsidRDefault="00A7146A" w:rsidP="00A7146A">
            <w:pPr>
              <w:pStyle w:val="TAC"/>
              <w:rPr>
                <w:lang w:eastAsia="zh-CN"/>
              </w:rPr>
            </w:pPr>
            <w:r w:rsidRPr="006739FE">
              <w:rPr>
                <w:lang w:eastAsia="zh-CN"/>
              </w:rPr>
              <w:t>G-FR1-A4-28</w:t>
            </w:r>
          </w:p>
        </w:tc>
        <w:tc>
          <w:tcPr>
            <w:tcW w:w="1152" w:type="dxa"/>
          </w:tcPr>
          <w:p w14:paraId="62D567D4" w14:textId="69678D4E" w:rsidR="00A7146A" w:rsidRPr="006739FE" w:rsidRDefault="00A7146A" w:rsidP="00A7146A">
            <w:pPr>
              <w:pStyle w:val="TAC"/>
            </w:pPr>
            <w:r w:rsidRPr="006739FE">
              <w:t>pos1</w:t>
            </w:r>
          </w:p>
        </w:tc>
        <w:tc>
          <w:tcPr>
            <w:tcW w:w="829" w:type="dxa"/>
          </w:tcPr>
          <w:p w14:paraId="2FFD0C2E" w14:textId="44A4C6C6" w:rsidR="00A7146A" w:rsidRPr="006739FE" w:rsidRDefault="00A7146A" w:rsidP="00A7146A">
            <w:pPr>
              <w:pStyle w:val="TAC"/>
            </w:pPr>
            <w:r w:rsidRPr="006739FE">
              <w:t>7.9</w:t>
            </w:r>
          </w:p>
        </w:tc>
      </w:tr>
    </w:tbl>
    <w:p w14:paraId="4FB3CB6F" w14:textId="77777777" w:rsidR="00A7146A" w:rsidRDefault="00A7146A" w:rsidP="00A7146A">
      <w:pPr>
        <w:rPr>
          <w:rFonts w:eastAsia="Malgun Gothic"/>
          <w:lang w:eastAsia="zh-CN"/>
        </w:rPr>
      </w:pPr>
    </w:p>
    <w:p w14:paraId="6AEA15F1" w14:textId="472BB05C" w:rsidR="008C01E6" w:rsidRDefault="008C01E6" w:rsidP="008C01E6">
      <w:pPr>
        <w:pStyle w:val="TH"/>
        <w:rPr>
          <w:rFonts w:eastAsia="Malgun Gothic"/>
          <w:lang w:eastAsia="zh-CN"/>
        </w:rPr>
      </w:pPr>
      <w:r w:rsidRPr="006739FE">
        <w:rPr>
          <w:rFonts w:eastAsia="Malgun Gothic"/>
        </w:rPr>
        <w:lastRenderedPageBreak/>
        <w:t>Table 8.2.1.5-8: Test requirements for PUSCH</w:t>
      </w:r>
      <w:r w:rsidR="00E327F1" w:rsidRPr="00DC2AD1">
        <w:rPr>
          <w:rFonts w:eastAsia="Malgun Gothic" w:hint="eastAsia"/>
          <w:lang w:eastAsia="zh-CN"/>
        </w:rPr>
        <w:t xml:space="preserve"> with </w:t>
      </w:r>
      <w:r w:rsidR="00E327F1">
        <w:rPr>
          <w:rFonts w:eastAsiaTheme="minorEastAsia" w:hint="eastAsia"/>
          <w:lang w:eastAsia="zh-CN"/>
        </w:rPr>
        <w:t>7</w:t>
      </w:r>
      <w:r w:rsidR="00E327F1" w:rsidRPr="00DC2AD1">
        <w:rPr>
          <w:rFonts w:eastAsia="Malgun Gothic" w:hint="eastAsia"/>
          <w:lang w:eastAsia="zh-CN"/>
        </w:rPr>
        <w:t>0% of maximum throughput</w:t>
      </w:r>
      <w:r w:rsidRPr="006739FE">
        <w:rPr>
          <w:rFonts w:eastAsia="Malgun Gothic"/>
        </w:rPr>
        <w:t>, Type B, 5 MHz channel bandwidth</w:t>
      </w:r>
      <w:r w:rsidRPr="006739FE">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16F48DB4" w14:textId="77777777" w:rsidTr="00A7146A">
        <w:trPr>
          <w:cantSplit/>
          <w:jc w:val="center"/>
        </w:trPr>
        <w:tc>
          <w:tcPr>
            <w:tcW w:w="1007" w:type="dxa"/>
            <w:tcBorders>
              <w:bottom w:val="single" w:sz="4" w:space="0" w:color="auto"/>
            </w:tcBorders>
          </w:tcPr>
          <w:p w14:paraId="0A5E1DA6"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57A40E18" w14:textId="77777777" w:rsidR="00A7146A" w:rsidRPr="006739FE" w:rsidRDefault="00A7146A" w:rsidP="00A7146A">
            <w:pPr>
              <w:pStyle w:val="TAH"/>
            </w:pPr>
            <w:r w:rsidRPr="006739FE">
              <w:t>Number of RX antennas</w:t>
            </w:r>
          </w:p>
        </w:tc>
        <w:tc>
          <w:tcPr>
            <w:tcW w:w="858" w:type="dxa"/>
          </w:tcPr>
          <w:p w14:paraId="4BBD8FAD" w14:textId="77777777" w:rsidR="00A7146A" w:rsidRPr="006739FE" w:rsidRDefault="00A7146A" w:rsidP="00A7146A">
            <w:pPr>
              <w:pStyle w:val="TAH"/>
            </w:pPr>
            <w:r w:rsidRPr="006739FE">
              <w:t>Cyclic prefix</w:t>
            </w:r>
          </w:p>
        </w:tc>
        <w:tc>
          <w:tcPr>
            <w:tcW w:w="1906" w:type="dxa"/>
          </w:tcPr>
          <w:p w14:paraId="423DBB56" w14:textId="77777777" w:rsidR="00A7146A" w:rsidRPr="00A7146A" w:rsidRDefault="00A7146A" w:rsidP="00A7146A">
            <w:pPr>
              <w:pStyle w:val="TAH"/>
            </w:pPr>
            <w:r w:rsidRPr="00A7146A">
              <w:t>Propagation conditions and correlation matrix (annex G)</w:t>
            </w:r>
          </w:p>
        </w:tc>
        <w:tc>
          <w:tcPr>
            <w:tcW w:w="1376" w:type="dxa"/>
          </w:tcPr>
          <w:p w14:paraId="5548A3C3" w14:textId="77777777" w:rsidR="00A7146A" w:rsidRPr="006739FE" w:rsidRDefault="00A7146A" w:rsidP="00A7146A">
            <w:pPr>
              <w:pStyle w:val="TAH"/>
            </w:pPr>
            <w:r w:rsidRPr="006739FE">
              <w:t>Fraction of maximum throughput</w:t>
            </w:r>
          </w:p>
        </w:tc>
        <w:tc>
          <w:tcPr>
            <w:tcW w:w="1418" w:type="dxa"/>
          </w:tcPr>
          <w:p w14:paraId="5EBF61A8" w14:textId="77777777" w:rsidR="00A7146A" w:rsidRPr="006739FE" w:rsidRDefault="00A7146A" w:rsidP="00A7146A">
            <w:pPr>
              <w:pStyle w:val="TAH"/>
            </w:pPr>
            <w:r w:rsidRPr="006739FE">
              <w:t>FRC</w:t>
            </w:r>
            <w:r w:rsidRPr="006739FE">
              <w:br/>
              <w:t>(annex A)</w:t>
            </w:r>
          </w:p>
        </w:tc>
        <w:tc>
          <w:tcPr>
            <w:tcW w:w="1152" w:type="dxa"/>
          </w:tcPr>
          <w:p w14:paraId="6F12407F" w14:textId="77777777" w:rsidR="00A7146A" w:rsidRPr="006739FE" w:rsidRDefault="00A7146A" w:rsidP="00A7146A">
            <w:pPr>
              <w:pStyle w:val="TAH"/>
            </w:pPr>
            <w:r w:rsidRPr="006739FE">
              <w:t>Additional DM-RS position</w:t>
            </w:r>
          </w:p>
        </w:tc>
        <w:tc>
          <w:tcPr>
            <w:tcW w:w="829" w:type="dxa"/>
          </w:tcPr>
          <w:p w14:paraId="2A413981" w14:textId="77777777" w:rsidR="00A7146A" w:rsidRPr="006739FE" w:rsidRDefault="00A7146A" w:rsidP="00A7146A">
            <w:pPr>
              <w:pStyle w:val="TAH"/>
            </w:pPr>
            <w:r w:rsidRPr="006739FE">
              <w:t>SNR</w:t>
            </w:r>
          </w:p>
          <w:p w14:paraId="2347DCF6" w14:textId="77777777" w:rsidR="00A7146A" w:rsidRPr="006739FE" w:rsidRDefault="00A7146A" w:rsidP="00A7146A">
            <w:pPr>
              <w:pStyle w:val="TAH"/>
            </w:pPr>
            <w:r w:rsidRPr="006739FE">
              <w:t>(dB)</w:t>
            </w:r>
          </w:p>
        </w:tc>
      </w:tr>
      <w:tr w:rsidR="00A7146A" w:rsidRPr="006739FE" w14:paraId="05A314E6" w14:textId="77777777" w:rsidTr="00A7146A">
        <w:trPr>
          <w:cantSplit/>
          <w:jc w:val="center"/>
        </w:trPr>
        <w:tc>
          <w:tcPr>
            <w:tcW w:w="1007" w:type="dxa"/>
            <w:tcBorders>
              <w:bottom w:val="nil"/>
            </w:tcBorders>
            <w:shd w:val="clear" w:color="auto" w:fill="auto"/>
          </w:tcPr>
          <w:p w14:paraId="3EECFF0B" w14:textId="77777777" w:rsidR="00A7146A" w:rsidRPr="006739FE" w:rsidRDefault="00A7146A" w:rsidP="00A7146A">
            <w:pPr>
              <w:pStyle w:val="TAC"/>
            </w:pPr>
          </w:p>
        </w:tc>
        <w:tc>
          <w:tcPr>
            <w:tcW w:w="1085" w:type="dxa"/>
            <w:tcBorders>
              <w:bottom w:val="nil"/>
            </w:tcBorders>
            <w:shd w:val="clear" w:color="auto" w:fill="auto"/>
          </w:tcPr>
          <w:p w14:paraId="25011BDE" w14:textId="77777777" w:rsidR="00A7146A" w:rsidRPr="006739FE" w:rsidRDefault="00A7146A" w:rsidP="00A7146A">
            <w:pPr>
              <w:pStyle w:val="TAC"/>
            </w:pPr>
          </w:p>
        </w:tc>
        <w:tc>
          <w:tcPr>
            <w:tcW w:w="858" w:type="dxa"/>
          </w:tcPr>
          <w:p w14:paraId="3696E971" w14:textId="295D7086" w:rsidR="00A7146A" w:rsidRPr="006739FE" w:rsidRDefault="00A7146A" w:rsidP="00A7146A">
            <w:pPr>
              <w:pStyle w:val="TAC"/>
            </w:pPr>
            <w:r w:rsidRPr="006739FE">
              <w:rPr>
                <w:rFonts w:cs="Arial"/>
              </w:rPr>
              <w:t>Normal</w:t>
            </w:r>
          </w:p>
        </w:tc>
        <w:tc>
          <w:tcPr>
            <w:tcW w:w="1906" w:type="dxa"/>
          </w:tcPr>
          <w:p w14:paraId="56866D11" w14:textId="00B28AF7" w:rsidR="00A7146A" w:rsidRPr="006739FE" w:rsidRDefault="00A7146A" w:rsidP="00A7146A">
            <w:pPr>
              <w:pStyle w:val="TAC"/>
              <w:rPr>
                <w:lang w:val="fr-FR"/>
              </w:rPr>
            </w:pPr>
            <w:r w:rsidRPr="006739FE">
              <w:t>TDLB100-400 Low</w:t>
            </w:r>
          </w:p>
        </w:tc>
        <w:tc>
          <w:tcPr>
            <w:tcW w:w="1376" w:type="dxa"/>
          </w:tcPr>
          <w:p w14:paraId="7E12F6EB" w14:textId="5C89E7BE" w:rsidR="00A7146A" w:rsidRPr="006739FE" w:rsidRDefault="00A7146A" w:rsidP="00A7146A">
            <w:pPr>
              <w:pStyle w:val="TAC"/>
            </w:pPr>
            <w:r w:rsidRPr="006739FE">
              <w:t>70 %</w:t>
            </w:r>
          </w:p>
        </w:tc>
        <w:tc>
          <w:tcPr>
            <w:tcW w:w="1418" w:type="dxa"/>
          </w:tcPr>
          <w:p w14:paraId="38979C18" w14:textId="318C3ED7" w:rsidR="00A7146A" w:rsidRPr="006739FE" w:rsidRDefault="00A7146A" w:rsidP="00A7146A">
            <w:pPr>
              <w:pStyle w:val="TAC"/>
            </w:pPr>
            <w:r w:rsidRPr="006739FE">
              <w:t>G-FR1-A3-8</w:t>
            </w:r>
          </w:p>
        </w:tc>
        <w:tc>
          <w:tcPr>
            <w:tcW w:w="1152" w:type="dxa"/>
          </w:tcPr>
          <w:p w14:paraId="2B4C0EF9" w14:textId="6C5382BD" w:rsidR="00A7146A" w:rsidRPr="006739FE" w:rsidRDefault="00A7146A" w:rsidP="00A7146A">
            <w:pPr>
              <w:pStyle w:val="TAC"/>
            </w:pPr>
            <w:r w:rsidRPr="006739FE">
              <w:t>pos1</w:t>
            </w:r>
          </w:p>
        </w:tc>
        <w:tc>
          <w:tcPr>
            <w:tcW w:w="829" w:type="dxa"/>
          </w:tcPr>
          <w:p w14:paraId="1FE74086" w14:textId="5ACB752F" w:rsidR="00A7146A" w:rsidRPr="006739FE" w:rsidRDefault="00A7146A" w:rsidP="00A7146A">
            <w:pPr>
              <w:pStyle w:val="TAC"/>
            </w:pPr>
            <w:r w:rsidRPr="006739FE">
              <w:t>-1.7</w:t>
            </w:r>
          </w:p>
        </w:tc>
      </w:tr>
      <w:tr w:rsidR="00A7146A" w:rsidRPr="006739FE" w14:paraId="6B3ED919" w14:textId="77777777" w:rsidTr="00A7146A">
        <w:trPr>
          <w:cantSplit/>
          <w:jc w:val="center"/>
        </w:trPr>
        <w:tc>
          <w:tcPr>
            <w:tcW w:w="1007" w:type="dxa"/>
            <w:tcBorders>
              <w:top w:val="nil"/>
              <w:bottom w:val="nil"/>
            </w:tcBorders>
            <w:shd w:val="clear" w:color="auto" w:fill="auto"/>
          </w:tcPr>
          <w:p w14:paraId="5C656237" w14:textId="77777777" w:rsidR="00A7146A" w:rsidRPr="006739FE" w:rsidRDefault="00A7146A" w:rsidP="00A7146A">
            <w:pPr>
              <w:pStyle w:val="TAC"/>
            </w:pPr>
          </w:p>
        </w:tc>
        <w:tc>
          <w:tcPr>
            <w:tcW w:w="1085" w:type="dxa"/>
            <w:tcBorders>
              <w:top w:val="nil"/>
              <w:bottom w:val="nil"/>
            </w:tcBorders>
            <w:shd w:val="clear" w:color="auto" w:fill="auto"/>
          </w:tcPr>
          <w:p w14:paraId="3875CDB2" w14:textId="77777777" w:rsidR="00A7146A" w:rsidRPr="006739FE" w:rsidRDefault="00A7146A" w:rsidP="00A7146A">
            <w:pPr>
              <w:pStyle w:val="TAC"/>
            </w:pPr>
            <w:r w:rsidRPr="006739FE">
              <w:t>2</w:t>
            </w:r>
          </w:p>
        </w:tc>
        <w:tc>
          <w:tcPr>
            <w:tcW w:w="858" w:type="dxa"/>
          </w:tcPr>
          <w:p w14:paraId="1A60E6DB" w14:textId="4A5B74E6" w:rsidR="00A7146A" w:rsidRPr="006739FE" w:rsidRDefault="00A7146A" w:rsidP="00A7146A">
            <w:pPr>
              <w:pStyle w:val="TAC"/>
              <w:rPr>
                <w:rFonts w:cs="Arial"/>
              </w:rPr>
            </w:pPr>
            <w:r w:rsidRPr="006739FE">
              <w:rPr>
                <w:rFonts w:cs="Arial"/>
              </w:rPr>
              <w:t>Normal</w:t>
            </w:r>
          </w:p>
        </w:tc>
        <w:tc>
          <w:tcPr>
            <w:tcW w:w="1906" w:type="dxa"/>
          </w:tcPr>
          <w:p w14:paraId="12851416" w14:textId="31A079D1" w:rsidR="00A7146A" w:rsidRPr="006739FE" w:rsidRDefault="00A7146A" w:rsidP="00A7146A">
            <w:pPr>
              <w:pStyle w:val="TAC"/>
            </w:pPr>
            <w:r w:rsidRPr="006739FE">
              <w:t>TDLC300-100 Low</w:t>
            </w:r>
          </w:p>
        </w:tc>
        <w:tc>
          <w:tcPr>
            <w:tcW w:w="1376" w:type="dxa"/>
          </w:tcPr>
          <w:p w14:paraId="16605022" w14:textId="746E0DBB" w:rsidR="00A7146A" w:rsidRPr="006739FE" w:rsidRDefault="00A7146A" w:rsidP="00A7146A">
            <w:pPr>
              <w:pStyle w:val="TAC"/>
            </w:pPr>
            <w:r w:rsidRPr="006739FE">
              <w:t>70 %</w:t>
            </w:r>
          </w:p>
        </w:tc>
        <w:tc>
          <w:tcPr>
            <w:tcW w:w="1418" w:type="dxa"/>
          </w:tcPr>
          <w:p w14:paraId="07EEEE6A" w14:textId="3D11B1B9" w:rsidR="00A7146A" w:rsidRPr="006739FE" w:rsidRDefault="00A7146A" w:rsidP="00A7146A">
            <w:pPr>
              <w:pStyle w:val="TAC"/>
            </w:pPr>
            <w:r w:rsidRPr="006739FE">
              <w:t>G-FR1-A4-8</w:t>
            </w:r>
          </w:p>
        </w:tc>
        <w:tc>
          <w:tcPr>
            <w:tcW w:w="1152" w:type="dxa"/>
          </w:tcPr>
          <w:p w14:paraId="743D059D" w14:textId="6ADBEA89" w:rsidR="00A7146A" w:rsidRPr="006739FE" w:rsidRDefault="00A7146A" w:rsidP="00A7146A">
            <w:pPr>
              <w:pStyle w:val="TAC"/>
            </w:pPr>
            <w:r w:rsidRPr="006739FE">
              <w:t>pos1</w:t>
            </w:r>
          </w:p>
        </w:tc>
        <w:tc>
          <w:tcPr>
            <w:tcW w:w="829" w:type="dxa"/>
          </w:tcPr>
          <w:p w14:paraId="640D3F36" w14:textId="11C16BEE" w:rsidR="00A7146A" w:rsidRPr="006739FE" w:rsidRDefault="00A7146A" w:rsidP="00A7146A">
            <w:pPr>
              <w:pStyle w:val="TAC"/>
            </w:pPr>
            <w:r w:rsidRPr="006739FE">
              <w:t>10.8</w:t>
            </w:r>
          </w:p>
        </w:tc>
      </w:tr>
      <w:tr w:rsidR="00A7146A" w:rsidRPr="006739FE" w14:paraId="0E09DEDC" w14:textId="77777777" w:rsidTr="00A7146A">
        <w:trPr>
          <w:cantSplit/>
          <w:jc w:val="center"/>
        </w:trPr>
        <w:tc>
          <w:tcPr>
            <w:tcW w:w="1007" w:type="dxa"/>
            <w:tcBorders>
              <w:top w:val="nil"/>
              <w:bottom w:val="nil"/>
            </w:tcBorders>
            <w:shd w:val="clear" w:color="auto" w:fill="auto"/>
          </w:tcPr>
          <w:p w14:paraId="651B9628"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6739FE" w:rsidRDefault="00A7146A" w:rsidP="00A7146A">
            <w:pPr>
              <w:pStyle w:val="TAC"/>
            </w:pPr>
          </w:p>
        </w:tc>
        <w:tc>
          <w:tcPr>
            <w:tcW w:w="858" w:type="dxa"/>
          </w:tcPr>
          <w:p w14:paraId="694D3674" w14:textId="44563B23" w:rsidR="00A7146A" w:rsidRPr="006739FE" w:rsidRDefault="00A7146A" w:rsidP="00A7146A">
            <w:pPr>
              <w:pStyle w:val="TAC"/>
              <w:rPr>
                <w:rFonts w:cs="Arial"/>
              </w:rPr>
            </w:pPr>
            <w:r w:rsidRPr="006739FE">
              <w:rPr>
                <w:rFonts w:cs="Arial"/>
              </w:rPr>
              <w:t>Normal</w:t>
            </w:r>
          </w:p>
        </w:tc>
        <w:tc>
          <w:tcPr>
            <w:tcW w:w="1906" w:type="dxa"/>
          </w:tcPr>
          <w:p w14:paraId="522EFE3F" w14:textId="3B2797F7" w:rsidR="00A7146A" w:rsidRPr="006739FE" w:rsidRDefault="00A7146A" w:rsidP="00A7146A">
            <w:pPr>
              <w:pStyle w:val="TAC"/>
            </w:pPr>
            <w:r w:rsidRPr="006739FE">
              <w:t>TDLA30-10 Low</w:t>
            </w:r>
          </w:p>
        </w:tc>
        <w:tc>
          <w:tcPr>
            <w:tcW w:w="1376" w:type="dxa"/>
          </w:tcPr>
          <w:p w14:paraId="6FDC8542" w14:textId="78FDA7EF" w:rsidR="00A7146A" w:rsidRPr="006739FE" w:rsidRDefault="00A7146A" w:rsidP="00A7146A">
            <w:pPr>
              <w:pStyle w:val="TAC"/>
            </w:pPr>
            <w:r w:rsidRPr="006739FE">
              <w:t>70 %</w:t>
            </w:r>
          </w:p>
        </w:tc>
        <w:tc>
          <w:tcPr>
            <w:tcW w:w="1418" w:type="dxa"/>
          </w:tcPr>
          <w:p w14:paraId="79F13507" w14:textId="3620676C" w:rsidR="00A7146A" w:rsidRPr="006739FE" w:rsidRDefault="00A7146A" w:rsidP="00A7146A">
            <w:pPr>
              <w:pStyle w:val="TAC"/>
            </w:pPr>
            <w:r w:rsidRPr="006739FE">
              <w:t>G-FR1-A5-8</w:t>
            </w:r>
          </w:p>
        </w:tc>
        <w:tc>
          <w:tcPr>
            <w:tcW w:w="1152" w:type="dxa"/>
          </w:tcPr>
          <w:p w14:paraId="358C37B8" w14:textId="142C6DC8" w:rsidR="00A7146A" w:rsidRPr="006739FE" w:rsidRDefault="00A7146A" w:rsidP="00A7146A">
            <w:pPr>
              <w:pStyle w:val="TAC"/>
            </w:pPr>
            <w:r w:rsidRPr="006739FE">
              <w:t>pos1</w:t>
            </w:r>
          </w:p>
        </w:tc>
        <w:tc>
          <w:tcPr>
            <w:tcW w:w="829" w:type="dxa"/>
          </w:tcPr>
          <w:p w14:paraId="5F425027" w14:textId="077C5971" w:rsidR="00A7146A" w:rsidRPr="006739FE" w:rsidRDefault="00A7146A" w:rsidP="00A7146A">
            <w:pPr>
              <w:pStyle w:val="TAC"/>
            </w:pPr>
            <w:r w:rsidRPr="006739FE">
              <w:t>13.1</w:t>
            </w:r>
          </w:p>
        </w:tc>
      </w:tr>
      <w:tr w:rsidR="00A7146A" w:rsidRPr="006739FE" w14:paraId="0E89D2A2" w14:textId="77777777" w:rsidTr="00A7146A">
        <w:trPr>
          <w:cantSplit/>
          <w:jc w:val="center"/>
        </w:trPr>
        <w:tc>
          <w:tcPr>
            <w:tcW w:w="1007" w:type="dxa"/>
            <w:tcBorders>
              <w:top w:val="nil"/>
              <w:bottom w:val="nil"/>
            </w:tcBorders>
            <w:shd w:val="clear" w:color="auto" w:fill="auto"/>
          </w:tcPr>
          <w:p w14:paraId="2BB7469C" w14:textId="77777777" w:rsidR="00A7146A" w:rsidRPr="006739FE" w:rsidRDefault="00A7146A" w:rsidP="00A7146A">
            <w:pPr>
              <w:pStyle w:val="TAC"/>
            </w:pPr>
          </w:p>
        </w:tc>
        <w:tc>
          <w:tcPr>
            <w:tcW w:w="1085" w:type="dxa"/>
            <w:tcBorders>
              <w:bottom w:val="nil"/>
            </w:tcBorders>
            <w:shd w:val="clear" w:color="auto" w:fill="auto"/>
          </w:tcPr>
          <w:p w14:paraId="311C9A5A" w14:textId="77777777" w:rsidR="00A7146A" w:rsidRPr="006739FE" w:rsidRDefault="00A7146A" w:rsidP="00A7146A">
            <w:pPr>
              <w:pStyle w:val="TAC"/>
            </w:pPr>
          </w:p>
        </w:tc>
        <w:tc>
          <w:tcPr>
            <w:tcW w:w="858" w:type="dxa"/>
          </w:tcPr>
          <w:p w14:paraId="315A33B5" w14:textId="487FF7FA" w:rsidR="00A7146A" w:rsidRPr="006739FE" w:rsidRDefault="00A7146A" w:rsidP="00A7146A">
            <w:pPr>
              <w:pStyle w:val="TAC"/>
              <w:rPr>
                <w:rFonts w:cs="Arial"/>
              </w:rPr>
            </w:pPr>
            <w:r w:rsidRPr="006739FE">
              <w:rPr>
                <w:rFonts w:cs="Arial"/>
              </w:rPr>
              <w:t>Normal</w:t>
            </w:r>
          </w:p>
        </w:tc>
        <w:tc>
          <w:tcPr>
            <w:tcW w:w="1906" w:type="dxa"/>
          </w:tcPr>
          <w:p w14:paraId="6C7E6564" w14:textId="705906F0" w:rsidR="00A7146A" w:rsidRPr="006739FE" w:rsidRDefault="00A7146A" w:rsidP="00A7146A">
            <w:pPr>
              <w:pStyle w:val="TAC"/>
            </w:pPr>
            <w:r w:rsidRPr="006739FE">
              <w:t>TDLB100-400 Low</w:t>
            </w:r>
          </w:p>
        </w:tc>
        <w:tc>
          <w:tcPr>
            <w:tcW w:w="1376" w:type="dxa"/>
          </w:tcPr>
          <w:p w14:paraId="4804A7D6" w14:textId="226C0C37" w:rsidR="00A7146A" w:rsidRPr="006739FE" w:rsidRDefault="00A7146A" w:rsidP="00A7146A">
            <w:pPr>
              <w:pStyle w:val="TAC"/>
            </w:pPr>
            <w:r w:rsidRPr="006739FE">
              <w:t>70 %</w:t>
            </w:r>
          </w:p>
        </w:tc>
        <w:tc>
          <w:tcPr>
            <w:tcW w:w="1418" w:type="dxa"/>
          </w:tcPr>
          <w:p w14:paraId="75A795FB" w14:textId="261D6A88" w:rsidR="00A7146A" w:rsidRPr="006739FE" w:rsidRDefault="00A7146A" w:rsidP="00A7146A">
            <w:pPr>
              <w:pStyle w:val="TAC"/>
            </w:pPr>
            <w:r w:rsidRPr="006739FE">
              <w:t>G-FR1-A3-8</w:t>
            </w:r>
          </w:p>
        </w:tc>
        <w:tc>
          <w:tcPr>
            <w:tcW w:w="1152" w:type="dxa"/>
          </w:tcPr>
          <w:p w14:paraId="3931A4D6" w14:textId="518CA0FF" w:rsidR="00A7146A" w:rsidRPr="006739FE" w:rsidRDefault="00A7146A" w:rsidP="00A7146A">
            <w:pPr>
              <w:pStyle w:val="TAC"/>
            </w:pPr>
            <w:r w:rsidRPr="006739FE">
              <w:t>pos1</w:t>
            </w:r>
          </w:p>
        </w:tc>
        <w:tc>
          <w:tcPr>
            <w:tcW w:w="829" w:type="dxa"/>
          </w:tcPr>
          <w:p w14:paraId="408D79E3" w14:textId="1B093C51" w:rsidR="00A7146A" w:rsidRPr="006739FE" w:rsidRDefault="00A7146A" w:rsidP="00A7146A">
            <w:pPr>
              <w:pStyle w:val="TAC"/>
            </w:pPr>
            <w:r w:rsidRPr="006739FE">
              <w:t>-5.1</w:t>
            </w:r>
          </w:p>
        </w:tc>
      </w:tr>
      <w:tr w:rsidR="00A7146A" w:rsidRPr="006739FE" w14:paraId="30CF2427" w14:textId="77777777" w:rsidTr="00A7146A">
        <w:trPr>
          <w:cantSplit/>
          <w:jc w:val="center"/>
        </w:trPr>
        <w:tc>
          <w:tcPr>
            <w:tcW w:w="1007" w:type="dxa"/>
            <w:tcBorders>
              <w:top w:val="nil"/>
              <w:bottom w:val="nil"/>
            </w:tcBorders>
            <w:shd w:val="clear" w:color="auto" w:fill="auto"/>
          </w:tcPr>
          <w:p w14:paraId="58624A2C"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DC45219" w14:textId="77777777" w:rsidR="00A7146A" w:rsidRPr="006739FE" w:rsidRDefault="00A7146A" w:rsidP="00A7146A">
            <w:pPr>
              <w:pStyle w:val="TAC"/>
            </w:pPr>
            <w:r w:rsidRPr="006739FE">
              <w:t>4</w:t>
            </w:r>
          </w:p>
        </w:tc>
        <w:tc>
          <w:tcPr>
            <w:tcW w:w="858" w:type="dxa"/>
          </w:tcPr>
          <w:p w14:paraId="7F8E7A4C" w14:textId="4C5BB58F" w:rsidR="00A7146A" w:rsidRPr="006739FE" w:rsidRDefault="00A7146A" w:rsidP="00A7146A">
            <w:pPr>
              <w:pStyle w:val="TAC"/>
              <w:rPr>
                <w:rFonts w:cs="Arial"/>
              </w:rPr>
            </w:pPr>
            <w:r w:rsidRPr="006739FE">
              <w:rPr>
                <w:rFonts w:cs="Arial"/>
              </w:rPr>
              <w:t>Normal</w:t>
            </w:r>
          </w:p>
        </w:tc>
        <w:tc>
          <w:tcPr>
            <w:tcW w:w="1906" w:type="dxa"/>
          </w:tcPr>
          <w:p w14:paraId="17F6A10F" w14:textId="75510962" w:rsidR="00A7146A" w:rsidRPr="006739FE" w:rsidRDefault="00A7146A" w:rsidP="00A7146A">
            <w:pPr>
              <w:pStyle w:val="TAC"/>
            </w:pPr>
            <w:r w:rsidRPr="006739FE">
              <w:t>TDLC300-100 Low</w:t>
            </w:r>
          </w:p>
        </w:tc>
        <w:tc>
          <w:tcPr>
            <w:tcW w:w="1376" w:type="dxa"/>
          </w:tcPr>
          <w:p w14:paraId="6B8D8235" w14:textId="40E1FE05" w:rsidR="00A7146A" w:rsidRPr="006739FE" w:rsidRDefault="00A7146A" w:rsidP="00A7146A">
            <w:pPr>
              <w:pStyle w:val="TAC"/>
            </w:pPr>
            <w:r w:rsidRPr="006739FE">
              <w:t>70 %</w:t>
            </w:r>
          </w:p>
        </w:tc>
        <w:tc>
          <w:tcPr>
            <w:tcW w:w="1418" w:type="dxa"/>
          </w:tcPr>
          <w:p w14:paraId="2EC90937" w14:textId="38DAE4C0" w:rsidR="00A7146A" w:rsidRPr="006739FE" w:rsidRDefault="00A7146A" w:rsidP="00A7146A">
            <w:pPr>
              <w:pStyle w:val="TAC"/>
            </w:pPr>
            <w:r w:rsidRPr="006739FE">
              <w:t>G-FR1-A4-8</w:t>
            </w:r>
          </w:p>
        </w:tc>
        <w:tc>
          <w:tcPr>
            <w:tcW w:w="1152" w:type="dxa"/>
          </w:tcPr>
          <w:p w14:paraId="7173546D" w14:textId="408678E9" w:rsidR="00A7146A" w:rsidRPr="006739FE" w:rsidRDefault="00A7146A" w:rsidP="00A7146A">
            <w:pPr>
              <w:pStyle w:val="TAC"/>
            </w:pPr>
            <w:r w:rsidRPr="006739FE">
              <w:t>pos1</w:t>
            </w:r>
          </w:p>
        </w:tc>
        <w:tc>
          <w:tcPr>
            <w:tcW w:w="829" w:type="dxa"/>
          </w:tcPr>
          <w:p w14:paraId="707AC471" w14:textId="01D95059" w:rsidR="00A7146A" w:rsidRPr="006739FE" w:rsidRDefault="00A7146A" w:rsidP="00A7146A">
            <w:pPr>
              <w:pStyle w:val="TAC"/>
            </w:pPr>
            <w:r w:rsidRPr="006739FE">
              <w:t>6.9</w:t>
            </w:r>
          </w:p>
        </w:tc>
      </w:tr>
      <w:tr w:rsidR="00A7146A" w:rsidRPr="006739FE" w14:paraId="34669EEB" w14:textId="77777777" w:rsidTr="00A7146A">
        <w:trPr>
          <w:cantSplit/>
          <w:jc w:val="center"/>
        </w:trPr>
        <w:tc>
          <w:tcPr>
            <w:tcW w:w="1007" w:type="dxa"/>
            <w:tcBorders>
              <w:top w:val="nil"/>
              <w:bottom w:val="nil"/>
            </w:tcBorders>
            <w:shd w:val="clear" w:color="auto" w:fill="auto"/>
          </w:tcPr>
          <w:p w14:paraId="15AAC4D0"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6739FE" w:rsidRDefault="00A7146A" w:rsidP="00A7146A">
            <w:pPr>
              <w:pStyle w:val="TAC"/>
            </w:pPr>
          </w:p>
        </w:tc>
        <w:tc>
          <w:tcPr>
            <w:tcW w:w="858" w:type="dxa"/>
          </w:tcPr>
          <w:p w14:paraId="4E30E031" w14:textId="08EC27AC" w:rsidR="00A7146A" w:rsidRPr="006739FE" w:rsidRDefault="00A7146A" w:rsidP="00A7146A">
            <w:pPr>
              <w:pStyle w:val="TAC"/>
              <w:rPr>
                <w:rFonts w:cs="Arial"/>
              </w:rPr>
            </w:pPr>
            <w:r w:rsidRPr="006739FE">
              <w:rPr>
                <w:rFonts w:cs="Arial"/>
              </w:rPr>
              <w:t>Normal</w:t>
            </w:r>
          </w:p>
        </w:tc>
        <w:tc>
          <w:tcPr>
            <w:tcW w:w="1906" w:type="dxa"/>
          </w:tcPr>
          <w:p w14:paraId="4415A665" w14:textId="66BAB3F2" w:rsidR="00A7146A" w:rsidRPr="006739FE" w:rsidRDefault="00A7146A" w:rsidP="00A7146A">
            <w:pPr>
              <w:pStyle w:val="TAC"/>
            </w:pPr>
            <w:r w:rsidRPr="006739FE">
              <w:t>TDLA30-10 Low</w:t>
            </w:r>
          </w:p>
        </w:tc>
        <w:tc>
          <w:tcPr>
            <w:tcW w:w="1376" w:type="dxa"/>
          </w:tcPr>
          <w:p w14:paraId="0D9D4E6E" w14:textId="2396402B" w:rsidR="00A7146A" w:rsidRPr="006739FE" w:rsidRDefault="00A7146A" w:rsidP="00A7146A">
            <w:pPr>
              <w:pStyle w:val="TAC"/>
            </w:pPr>
            <w:r w:rsidRPr="006739FE">
              <w:t>70 %</w:t>
            </w:r>
          </w:p>
        </w:tc>
        <w:tc>
          <w:tcPr>
            <w:tcW w:w="1418" w:type="dxa"/>
          </w:tcPr>
          <w:p w14:paraId="66D68E5A" w14:textId="56288670" w:rsidR="00A7146A" w:rsidRPr="006739FE" w:rsidRDefault="00A7146A" w:rsidP="00A7146A">
            <w:pPr>
              <w:pStyle w:val="TAC"/>
            </w:pPr>
            <w:r w:rsidRPr="006739FE">
              <w:t>G-FR1-A5-8</w:t>
            </w:r>
          </w:p>
        </w:tc>
        <w:tc>
          <w:tcPr>
            <w:tcW w:w="1152" w:type="dxa"/>
          </w:tcPr>
          <w:p w14:paraId="501FFBF8" w14:textId="6BBA6834" w:rsidR="00A7146A" w:rsidRPr="006739FE" w:rsidRDefault="00A7146A" w:rsidP="00A7146A">
            <w:pPr>
              <w:pStyle w:val="TAC"/>
            </w:pPr>
            <w:r w:rsidRPr="006739FE">
              <w:t>pos1</w:t>
            </w:r>
          </w:p>
        </w:tc>
        <w:tc>
          <w:tcPr>
            <w:tcW w:w="829" w:type="dxa"/>
          </w:tcPr>
          <w:p w14:paraId="76123ACC" w14:textId="693C73D8" w:rsidR="00A7146A" w:rsidRPr="006739FE" w:rsidRDefault="00A7146A" w:rsidP="00A7146A">
            <w:pPr>
              <w:pStyle w:val="TAC"/>
            </w:pPr>
            <w:r w:rsidRPr="006739FE">
              <w:t>9.5</w:t>
            </w:r>
          </w:p>
        </w:tc>
      </w:tr>
      <w:tr w:rsidR="00A7146A" w:rsidRPr="006739FE" w14:paraId="53CA532D" w14:textId="77777777" w:rsidTr="00A7146A">
        <w:trPr>
          <w:cantSplit/>
          <w:jc w:val="center"/>
        </w:trPr>
        <w:tc>
          <w:tcPr>
            <w:tcW w:w="1007" w:type="dxa"/>
            <w:tcBorders>
              <w:top w:val="nil"/>
              <w:bottom w:val="nil"/>
            </w:tcBorders>
            <w:shd w:val="clear" w:color="auto" w:fill="auto"/>
          </w:tcPr>
          <w:p w14:paraId="5FEB6C1E" w14:textId="77777777" w:rsidR="00A7146A" w:rsidRPr="006739FE" w:rsidRDefault="00A7146A" w:rsidP="00A7146A">
            <w:pPr>
              <w:pStyle w:val="TAC"/>
            </w:pPr>
          </w:p>
        </w:tc>
        <w:tc>
          <w:tcPr>
            <w:tcW w:w="1085" w:type="dxa"/>
            <w:tcBorders>
              <w:bottom w:val="nil"/>
            </w:tcBorders>
            <w:shd w:val="clear" w:color="auto" w:fill="auto"/>
          </w:tcPr>
          <w:p w14:paraId="659FB76D" w14:textId="77777777" w:rsidR="00A7146A" w:rsidRPr="006739FE" w:rsidRDefault="00A7146A" w:rsidP="00A7146A">
            <w:pPr>
              <w:pStyle w:val="TAC"/>
            </w:pPr>
          </w:p>
        </w:tc>
        <w:tc>
          <w:tcPr>
            <w:tcW w:w="858" w:type="dxa"/>
          </w:tcPr>
          <w:p w14:paraId="3B4CCC74" w14:textId="4F352778" w:rsidR="00A7146A" w:rsidRPr="006739FE" w:rsidRDefault="00A7146A" w:rsidP="00A7146A">
            <w:pPr>
              <w:pStyle w:val="TAC"/>
              <w:rPr>
                <w:rFonts w:cs="Arial"/>
              </w:rPr>
            </w:pPr>
            <w:r w:rsidRPr="006739FE">
              <w:rPr>
                <w:rFonts w:cs="Arial"/>
              </w:rPr>
              <w:t>Normal</w:t>
            </w:r>
          </w:p>
        </w:tc>
        <w:tc>
          <w:tcPr>
            <w:tcW w:w="1906" w:type="dxa"/>
          </w:tcPr>
          <w:p w14:paraId="0C4C61A6" w14:textId="4538060D" w:rsidR="00A7146A" w:rsidRPr="006739FE" w:rsidRDefault="00A7146A" w:rsidP="00A7146A">
            <w:pPr>
              <w:pStyle w:val="TAC"/>
            </w:pPr>
            <w:r w:rsidRPr="006739FE">
              <w:t>TDLB100-400 Low</w:t>
            </w:r>
          </w:p>
        </w:tc>
        <w:tc>
          <w:tcPr>
            <w:tcW w:w="1376" w:type="dxa"/>
          </w:tcPr>
          <w:p w14:paraId="694AD92C" w14:textId="114D0A4D" w:rsidR="00A7146A" w:rsidRPr="006739FE" w:rsidRDefault="00A7146A" w:rsidP="00A7146A">
            <w:pPr>
              <w:pStyle w:val="TAC"/>
            </w:pPr>
            <w:r w:rsidRPr="006739FE">
              <w:t>70 %</w:t>
            </w:r>
          </w:p>
        </w:tc>
        <w:tc>
          <w:tcPr>
            <w:tcW w:w="1418" w:type="dxa"/>
          </w:tcPr>
          <w:p w14:paraId="777A4BD7" w14:textId="5390DCD3" w:rsidR="00A7146A" w:rsidRPr="006739FE" w:rsidRDefault="00A7146A" w:rsidP="00A7146A">
            <w:pPr>
              <w:pStyle w:val="TAC"/>
            </w:pPr>
            <w:r w:rsidRPr="006739FE">
              <w:t>G-FR1-A3-8</w:t>
            </w:r>
          </w:p>
        </w:tc>
        <w:tc>
          <w:tcPr>
            <w:tcW w:w="1152" w:type="dxa"/>
          </w:tcPr>
          <w:p w14:paraId="29BC75A9" w14:textId="777474F9" w:rsidR="00A7146A" w:rsidRPr="006739FE" w:rsidRDefault="00A7146A" w:rsidP="00A7146A">
            <w:pPr>
              <w:pStyle w:val="TAC"/>
            </w:pPr>
            <w:r w:rsidRPr="006739FE">
              <w:t>pos1</w:t>
            </w:r>
          </w:p>
        </w:tc>
        <w:tc>
          <w:tcPr>
            <w:tcW w:w="829" w:type="dxa"/>
          </w:tcPr>
          <w:p w14:paraId="3DFAA64B" w14:textId="49B86AFE" w:rsidR="00A7146A" w:rsidRPr="006739FE" w:rsidRDefault="00A7146A" w:rsidP="00A7146A">
            <w:pPr>
              <w:pStyle w:val="TAC"/>
            </w:pPr>
            <w:r w:rsidRPr="006739FE">
              <w:t>-8.1</w:t>
            </w:r>
          </w:p>
        </w:tc>
      </w:tr>
      <w:tr w:rsidR="00A7146A" w:rsidRPr="006739FE" w14:paraId="209B1DB4" w14:textId="77777777" w:rsidTr="00A7146A">
        <w:trPr>
          <w:cantSplit/>
          <w:jc w:val="center"/>
        </w:trPr>
        <w:tc>
          <w:tcPr>
            <w:tcW w:w="1007" w:type="dxa"/>
            <w:tcBorders>
              <w:top w:val="nil"/>
              <w:bottom w:val="nil"/>
            </w:tcBorders>
            <w:shd w:val="clear" w:color="auto" w:fill="auto"/>
          </w:tcPr>
          <w:p w14:paraId="13E5CD93" w14:textId="77777777" w:rsidR="00A7146A" w:rsidRPr="006739FE" w:rsidRDefault="00A7146A" w:rsidP="00A7146A">
            <w:pPr>
              <w:pStyle w:val="TAC"/>
            </w:pPr>
          </w:p>
        </w:tc>
        <w:tc>
          <w:tcPr>
            <w:tcW w:w="1085" w:type="dxa"/>
            <w:tcBorders>
              <w:top w:val="nil"/>
              <w:bottom w:val="nil"/>
            </w:tcBorders>
            <w:shd w:val="clear" w:color="auto" w:fill="auto"/>
          </w:tcPr>
          <w:p w14:paraId="720C4D47" w14:textId="77777777" w:rsidR="00A7146A" w:rsidRPr="006739FE" w:rsidRDefault="00A7146A" w:rsidP="00A7146A">
            <w:pPr>
              <w:pStyle w:val="TAC"/>
            </w:pPr>
            <w:r w:rsidRPr="006739FE">
              <w:t>8</w:t>
            </w:r>
          </w:p>
        </w:tc>
        <w:tc>
          <w:tcPr>
            <w:tcW w:w="858" w:type="dxa"/>
          </w:tcPr>
          <w:p w14:paraId="5CFD8491" w14:textId="42ED79E6" w:rsidR="00A7146A" w:rsidRPr="006739FE" w:rsidRDefault="00A7146A" w:rsidP="00A7146A">
            <w:pPr>
              <w:pStyle w:val="TAC"/>
              <w:rPr>
                <w:rFonts w:cs="Arial"/>
              </w:rPr>
            </w:pPr>
            <w:r w:rsidRPr="006739FE">
              <w:rPr>
                <w:rFonts w:cs="Arial"/>
              </w:rPr>
              <w:t>Normal</w:t>
            </w:r>
          </w:p>
        </w:tc>
        <w:tc>
          <w:tcPr>
            <w:tcW w:w="1906" w:type="dxa"/>
          </w:tcPr>
          <w:p w14:paraId="04D39E8C" w14:textId="2B6A4E6A" w:rsidR="00A7146A" w:rsidRPr="006739FE" w:rsidRDefault="00A7146A" w:rsidP="00A7146A">
            <w:pPr>
              <w:pStyle w:val="TAC"/>
            </w:pPr>
            <w:r w:rsidRPr="006739FE">
              <w:t>TDLC300-100 Low</w:t>
            </w:r>
          </w:p>
        </w:tc>
        <w:tc>
          <w:tcPr>
            <w:tcW w:w="1376" w:type="dxa"/>
          </w:tcPr>
          <w:p w14:paraId="45761B9A" w14:textId="284EF487" w:rsidR="00A7146A" w:rsidRPr="006739FE" w:rsidRDefault="00A7146A" w:rsidP="00A7146A">
            <w:pPr>
              <w:pStyle w:val="TAC"/>
            </w:pPr>
            <w:r w:rsidRPr="006739FE">
              <w:t>70 %</w:t>
            </w:r>
          </w:p>
        </w:tc>
        <w:tc>
          <w:tcPr>
            <w:tcW w:w="1418" w:type="dxa"/>
          </w:tcPr>
          <w:p w14:paraId="5F0DCC5E" w14:textId="7807A579" w:rsidR="00A7146A" w:rsidRPr="006739FE" w:rsidRDefault="00A7146A" w:rsidP="00A7146A">
            <w:pPr>
              <w:pStyle w:val="TAC"/>
            </w:pPr>
            <w:r w:rsidRPr="006739FE">
              <w:t>G-FR1-A4-8</w:t>
            </w:r>
          </w:p>
        </w:tc>
        <w:tc>
          <w:tcPr>
            <w:tcW w:w="1152" w:type="dxa"/>
          </w:tcPr>
          <w:p w14:paraId="2F6621CB" w14:textId="58640945" w:rsidR="00A7146A" w:rsidRPr="006739FE" w:rsidRDefault="00A7146A" w:rsidP="00A7146A">
            <w:pPr>
              <w:pStyle w:val="TAC"/>
            </w:pPr>
            <w:r w:rsidRPr="006739FE">
              <w:t>pos1</w:t>
            </w:r>
          </w:p>
        </w:tc>
        <w:tc>
          <w:tcPr>
            <w:tcW w:w="829" w:type="dxa"/>
          </w:tcPr>
          <w:p w14:paraId="7C2B34F2" w14:textId="10C46EB7" w:rsidR="00A7146A" w:rsidRPr="006739FE" w:rsidRDefault="00A7146A" w:rsidP="00A7146A">
            <w:pPr>
              <w:pStyle w:val="TAC"/>
            </w:pPr>
            <w:r w:rsidRPr="006739FE">
              <w:t>3.6</w:t>
            </w:r>
          </w:p>
        </w:tc>
      </w:tr>
      <w:tr w:rsidR="00A7146A" w:rsidRPr="006739FE"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6739FE" w:rsidRDefault="00A7146A" w:rsidP="00A7146A">
            <w:pPr>
              <w:pStyle w:val="TAC"/>
            </w:pPr>
          </w:p>
        </w:tc>
        <w:tc>
          <w:tcPr>
            <w:tcW w:w="858" w:type="dxa"/>
          </w:tcPr>
          <w:p w14:paraId="5ED6E826" w14:textId="5AD8235E" w:rsidR="00A7146A" w:rsidRPr="006739FE" w:rsidRDefault="00A7146A" w:rsidP="00A7146A">
            <w:pPr>
              <w:pStyle w:val="TAC"/>
              <w:rPr>
                <w:rFonts w:cs="Arial"/>
              </w:rPr>
            </w:pPr>
            <w:r w:rsidRPr="006739FE">
              <w:rPr>
                <w:rFonts w:cs="Arial"/>
              </w:rPr>
              <w:t>Normal</w:t>
            </w:r>
          </w:p>
        </w:tc>
        <w:tc>
          <w:tcPr>
            <w:tcW w:w="1906" w:type="dxa"/>
          </w:tcPr>
          <w:p w14:paraId="7594F0A3" w14:textId="30D1B287" w:rsidR="00A7146A" w:rsidRPr="006739FE" w:rsidRDefault="00A7146A" w:rsidP="00A7146A">
            <w:pPr>
              <w:pStyle w:val="TAC"/>
            </w:pPr>
            <w:r w:rsidRPr="006739FE">
              <w:t>TDLA30-10 Low</w:t>
            </w:r>
          </w:p>
        </w:tc>
        <w:tc>
          <w:tcPr>
            <w:tcW w:w="1376" w:type="dxa"/>
          </w:tcPr>
          <w:p w14:paraId="6DE0A090" w14:textId="77BAB5AA" w:rsidR="00A7146A" w:rsidRPr="006739FE" w:rsidRDefault="00A7146A" w:rsidP="00A7146A">
            <w:pPr>
              <w:pStyle w:val="TAC"/>
            </w:pPr>
            <w:r w:rsidRPr="006739FE">
              <w:t>70 %</w:t>
            </w:r>
          </w:p>
        </w:tc>
        <w:tc>
          <w:tcPr>
            <w:tcW w:w="1418" w:type="dxa"/>
          </w:tcPr>
          <w:p w14:paraId="5D7C9E2F" w14:textId="50D825AE" w:rsidR="00A7146A" w:rsidRPr="006739FE" w:rsidRDefault="00A7146A" w:rsidP="00A7146A">
            <w:pPr>
              <w:pStyle w:val="TAC"/>
            </w:pPr>
            <w:r w:rsidRPr="006739FE">
              <w:t>G-FR1-A5-8</w:t>
            </w:r>
          </w:p>
        </w:tc>
        <w:tc>
          <w:tcPr>
            <w:tcW w:w="1152" w:type="dxa"/>
          </w:tcPr>
          <w:p w14:paraId="10CD643E" w14:textId="0F2A65D9" w:rsidR="00A7146A" w:rsidRPr="006739FE" w:rsidRDefault="00A7146A" w:rsidP="00A7146A">
            <w:pPr>
              <w:pStyle w:val="TAC"/>
            </w:pPr>
            <w:r w:rsidRPr="006739FE">
              <w:t>pos1</w:t>
            </w:r>
          </w:p>
        </w:tc>
        <w:tc>
          <w:tcPr>
            <w:tcW w:w="829" w:type="dxa"/>
          </w:tcPr>
          <w:p w14:paraId="328B58F8" w14:textId="6891DCF1" w:rsidR="00A7146A" w:rsidRPr="006739FE" w:rsidRDefault="00A7146A" w:rsidP="00A7146A">
            <w:pPr>
              <w:pStyle w:val="TAC"/>
            </w:pPr>
            <w:r w:rsidRPr="006739FE">
              <w:t>6.3</w:t>
            </w:r>
          </w:p>
        </w:tc>
      </w:tr>
      <w:tr w:rsidR="00A7146A" w:rsidRPr="006739FE" w14:paraId="02B63ED8" w14:textId="77777777" w:rsidTr="00A7146A">
        <w:trPr>
          <w:cantSplit/>
          <w:jc w:val="center"/>
        </w:trPr>
        <w:tc>
          <w:tcPr>
            <w:tcW w:w="1007" w:type="dxa"/>
            <w:tcBorders>
              <w:bottom w:val="nil"/>
            </w:tcBorders>
            <w:shd w:val="clear" w:color="auto" w:fill="auto"/>
          </w:tcPr>
          <w:p w14:paraId="1E5666B5" w14:textId="77777777" w:rsidR="00A7146A" w:rsidRPr="006739FE" w:rsidRDefault="00A7146A" w:rsidP="00A7146A">
            <w:pPr>
              <w:pStyle w:val="TAC"/>
            </w:pPr>
          </w:p>
        </w:tc>
        <w:tc>
          <w:tcPr>
            <w:tcW w:w="1085" w:type="dxa"/>
            <w:tcBorders>
              <w:bottom w:val="nil"/>
            </w:tcBorders>
            <w:shd w:val="clear" w:color="auto" w:fill="auto"/>
          </w:tcPr>
          <w:p w14:paraId="73AEF874" w14:textId="77777777" w:rsidR="00A7146A" w:rsidRPr="006739FE" w:rsidRDefault="00A7146A" w:rsidP="00A7146A">
            <w:pPr>
              <w:pStyle w:val="TAC"/>
            </w:pPr>
            <w:r w:rsidRPr="006739FE">
              <w:t>2</w:t>
            </w:r>
          </w:p>
        </w:tc>
        <w:tc>
          <w:tcPr>
            <w:tcW w:w="858" w:type="dxa"/>
          </w:tcPr>
          <w:p w14:paraId="1A7E7E04" w14:textId="3ED602B6" w:rsidR="00A7146A" w:rsidRPr="006739FE" w:rsidRDefault="00A7146A" w:rsidP="00A7146A">
            <w:pPr>
              <w:pStyle w:val="TAC"/>
              <w:rPr>
                <w:rFonts w:cs="Arial"/>
              </w:rPr>
            </w:pPr>
            <w:r w:rsidRPr="006739FE">
              <w:rPr>
                <w:rFonts w:cs="Arial"/>
              </w:rPr>
              <w:t>Normal</w:t>
            </w:r>
          </w:p>
        </w:tc>
        <w:tc>
          <w:tcPr>
            <w:tcW w:w="1906" w:type="dxa"/>
          </w:tcPr>
          <w:p w14:paraId="01B52D4F" w14:textId="3332CEF1" w:rsidR="00A7146A" w:rsidRPr="006739FE" w:rsidRDefault="00A7146A" w:rsidP="00A7146A">
            <w:pPr>
              <w:pStyle w:val="TAC"/>
            </w:pPr>
            <w:r w:rsidRPr="006739FE">
              <w:t>TDLB100-400 Low</w:t>
            </w:r>
          </w:p>
        </w:tc>
        <w:tc>
          <w:tcPr>
            <w:tcW w:w="1376" w:type="dxa"/>
          </w:tcPr>
          <w:p w14:paraId="1E97D89D" w14:textId="3F39D0B0" w:rsidR="00A7146A" w:rsidRPr="006739FE" w:rsidRDefault="00A7146A" w:rsidP="00A7146A">
            <w:pPr>
              <w:pStyle w:val="TAC"/>
            </w:pPr>
            <w:r w:rsidRPr="006739FE">
              <w:t>70 %</w:t>
            </w:r>
          </w:p>
        </w:tc>
        <w:tc>
          <w:tcPr>
            <w:tcW w:w="1418" w:type="dxa"/>
          </w:tcPr>
          <w:p w14:paraId="425DB942" w14:textId="2807C150" w:rsidR="00A7146A" w:rsidRPr="006739FE" w:rsidRDefault="00A7146A" w:rsidP="00A7146A">
            <w:pPr>
              <w:pStyle w:val="TAC"/>
            </w:pPr>
            <w:r w:rsidRPr="006739FE">
              <w:rPr>
                <w:lang w:eastAsia="zh-CN"/>
              </w:rPr>
              <w:t>G-FR1-A3-22</w:t>
            </w:r>
          </w:p>
        </w:tc>
        <w:tc>
          <w:tcPr>
            <w:tcW w:w="1152" w:type="dxa"/>
          </w:tcPr>
          <w:p w14:paraId="2098E8A1" w14:textId="4C8FD794" w:rsidR="00A7146A" w:rsidRPr="006739FE" w:rsidRDefault="00A7146A" w:rsidP="00A7146A">
            <w:pPr>
              <w:pStyle w:val="TAC"/>
            </w:pPr>
            <w:r w:rsidRPr="006739FE">
              <w:t>pos1</w:t>
            </w:r>
          </w:p>
        </w:tc>
        <w:tc>
          <w:tcPr>
            <w:tcW w:w="829" w:type="dxa"/>
          </w:tcPr>
          <w:p w14:paraId="25211F30" w14:textId="454E277A" w:rsidR="00A7146A" w:rsidRPr="006739FE" w:rsidRDefault="00A7146A" w:rsidP="00A7146A">
            <w:pPr>
              <w:pStyle w:val="TAC"/>
            </w:pPr>
            <w:r w:rsidRPr="006739FE">
              <w:t>2.3</w:t>
            </w:r>
          </w:p>
        </w:tc>
      </w:tr>
      <w:tr w:rsidR="00A7146A" w:rsidRPr="006739FE" w14:paraId="42B832F8" w14:textId="77777777" w:rsidTr="00A7146A">
        <w:trPr>
          <w:cantSplit/>
          <w:jc w:val="center"/>
        </w:trPr>
        <w:tc>
          <w:tcPr>
            <w:tcW w:w="1007" w:type="dxa"/>
            <w:tcBorders>
              <w:top w:val="nil"/>
              <w:bottom w:val="nil"/>
            </w:tcBorders>
            <w:shd w:val="clear" w:color="auto" w:fill="auto"/>
          </w:tcPr>
          <w:p w14:paraId="2495A61C"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6739FE" w:rsidRDefault="00A7146A" w:rsidP="00A7146A">
            <w:pPr>
              <w:pStyle w:val="TAC"/>
            </w:pPr>
          </w:p>
        </w:tc>
        <w:tc>
          <w:tcPr>
            <w:tcW w:w="858" w:type="dxa"/>
          </w:tcPr>
          <w:p w14:paraId="0200C839" w14:textId="624D3D93" w:rsidR="00A7146A" w:rsidRPr="006739FE" w:rsidRDefault="00A7146A" w:rsidP="00A7146A">
            <w:pPr>
              <w:pStyle w:val="TAC"/>
              <w:rPr>
                <w:rFonts w:cs="Arial"/>
              </w:rPr>
            </w:pPr>
            <w:r w:rsidRPr="006739FE">
              <w:rPr>
                <w:rFonts w:cs="Arial"/>
              </w:rPr>
              <w:t>Normal</w:t>
            </w:r>
          </w:p>
        </w:tc>
        <w:tc>
          <w:tcPr>
            <w:tcW w:w="1906" w:type="dxa"/>
          </w:tcPr>
          <w:p w14:paraId="730DF1F2" w14:textId="48400A77" w:rsidR="00A7146A" w:rsidRPr="006739FE" w:rsidRDefault="00A7146A" w:rsidP="00A7146A">
            <w:pPr>
              <w:pStyle w:val="TAC"/>
            </w:pPr>
            <w:r w:rsidRPr="006739FE">
              <w:t>TDLC300-100 Low</w:t>
            </w:r>
          </w:p>
        </w:tc>
        <w:tc>
          <w:tcPr>
            <w:tcW w:w="1376" w:type="dxa"/>
          </w:tcPr>
          <w:p w14:paraId="7907B671" w14:textId="5BDE5DCE" w:rsidR="00A7146A" w:rsidRPr="006739FE" w:rsidRDefault="00A7146A" w:rsidP="00A7146A">
            <w:pPr>
              <w:pStyle w:val="TAC"/>
            </w:pPr>
            <w:r w:rsidRPr="006739FE">
              <w:t>70 %</w:t>
            </w:r>
          </w:p>
        </w:tc>
        <w:tc>
          <w:tcPr>
            <w:tcW w:w="1418" w:type="dxa"/>
          </w:tcPr>
          <w:p w14:paraId="37EF029D" w14:textId="7CC19B39" w:rsidR="00A7146A" w:rsidRPr="006739FE" w:rsidRDefault="00A7146A" w:rsidP="00A7146A">
            <w:pPr>
              <w:pStyle w:val="TAC"/>
              <w:rPr>
                <w:lang w:eastAsia="zh-CN"/>
              </w:rPr>
            </w:pPr>
            <w:r w:rsidRPr="006739FE">
              <w:rPr>
                <w:lang w:eastAsia="zh-CN"/>
              </w:rPr>
              <w:t>G-FR1-A4-22</w:t>
            </w:r>
          </w:p>
        </w:tc>
        <w:tc>
          <w:tcPr>
            <w:tcW w:w="1152" w:type="dxa"/>
          </w:tcPr>
          <w:p w14:paraId="67441AB9" w14:textId="2A6CCF6C" w:rsidR="00A7146A" w:rsidRPr="006739FE" w:rsidRDefault="00A7146A" w:rsidP="00A7146A">
            <w:pPr>
              <w:pStyle w:val="TAC"/>
            </w:pPr>
            <w:r w:rsidRPr="006739FE">
              <w:t>pos1</w:t>
            </w:r>
          </w:p>
        </w:tc>
        <w:tc>
          <w:tcPr>
            <w:tcW w:w="829" w:type="dxa"/>
          </w:tcPr>
          <w:p w14:paraId="3AC2154E" w14:textId="2B5E2380" w:rsidR="00A7146A" w:rsidRPr="006739FE" w:rsidRDefault="00A7146A" w:rsidP="00A7146A">
            <w:pPr>
              <w:pStyle w:val="TAC"/>
            </w:pPr>
            <w:r w:rsidRPr="006739FE">
              <w:t>19.1</w:t>
            </w:r>
          </w:p>
        </w:tc>
      </w:tr>
      <w:tr w:rsidR="00A7146A" w:rsidRPr="006739FE" w14:paraId="6EA8332A" w14:textId="77777777" w:rsidTr="00A7146A">
        <w:trPr>
          <w:cantSplit/>
          <w:jc w:val="center"/>
        </w:trPr>
        <w:tc>
          <w:tcPr>
            <w:tcW w:w="1007" w:type="dxa"/>
            <w:tcBorders>
              <w:top w:val="nil"/>
              <w:bottom w:val="nil"/>
            </w:tcBorders>
            <w:shd w:val="clear" w:color="auto" w:fill="auto"/>
          </w:tcPr>
          <w:p w14:paraId="2F882192" w14:textId="77777777" w:rsidR="00A7146A" w:rsidRPr="006739FE" w:rsidRDefault="00A7146A" w:rsidP="00A7146A">
            <w:pPr>
              <w:pStyle w:val="TAC"/>
            </w:pPr>
            <w:r w:rsidRPr="006739FE">
              <w:t>2</w:t>
            </w:r>
          </w:p>
        </w:tc>
        <w:tc>
          <w:tcPr>
            <w:tcW w:w="1085" w:type="dxa"/>
            <w:tcBorders>
              <w:bottom w:val="nil"/>
            </w:tcBorders>
            <w:shd w:val="clear" w:color="auto" w:fill="auto"/>
          </w:tcPr>
          <w:p w14:paraId="147CB0D6" w14:textId="77777777" w:rsidR="00A7146A" w:rsidRPr="006739FE" w:rsidRDefault="00A7146A" w:rsidP="00A7146A">
            <w:pPr>
              <w:pStyle w:val="TAC"/>
            </w:pPr>
            <w:r w:rsidRPr="006739FE">
              <w:t>4</w:t>
            </w:r>
          </w:p>
        </w:tc>
        <w:tc>
          <w:tcPr>
            <w:tcW w:w="858" w:type="dxa"/>
          </w:tcPr>
          <w:p w14:paraId="0E98D092" w14:textId="5584A0FE" w:rsidR="00A7146A" w:rsidRPr="006739FE" w:rsidRDefault="00A7146A" w:rsidP="00A7146A">
            <w:pPr>
              <w:pStyle w:val="TAC"/>
              <w:rPr>
                <w:rFonts w:cs="Arial"/>
              </w:rPr>
            </w:pPr>
            <w:r w:rsidRPr="006739FE">
              <w:rPr>
                <w:rFonts w:cs="Arial"/>
              </w:rPr>
              <w:t>Normal</w:t>
            </w:r>
          </w:p>
        </w:tc>
        <w:tc>
          <w:tcPr>
            <w:tcW w:w="1906" w:type="dxa"/>
          </w:tcPr>
          <w:p w14:paraId="178627D0" w14:textId="5C2112A7" w:rsidR="00A7146A" w:rsidRPr="006739FE" w:rsidRDefault="00A7146A" w:rsidP="00A7146A">
            <w:pPr>
              <w:pStyle w:val="TAC"/>
            </w:pPr>
            <w:r w:rsidRPr="006739FE">
              <w:t>TDLB100-400 Low</w:t>
            </w:r>
          </w:p>
        </w:tc>
        <w:tc>
          <w:tcPr>
            <w:tcW w:w="1376" w:type="dxa"/>
          </w:tcPr>
          <w:p w14:paraId="10B227F0" w14:textId="7BD57D76" w:rsidR="00A7146A" w:rsidRPr="006739FE" w:rsidRDefault="00A7146A" w:rsidP="00A7146A">
            <w:pPr>
              <w:pStyle w:val="TAC"/>
            </w:pPr>
            <w:r w:rsidRPr="006739FE">
              <w:t>70 %</w:t>
            </w:r>
          </w:p>
        </w:tc>
        <w:tc>
          <w:tcPr>
            <w:tcW w:w="1418" w:type="dxa"/>
          </w:tcPr>
          <w:p w14:paraId="1DB2DFB5" w14:textId="483B0E2E" w:rsidR="00A7146A" w:rsidRPr="006739FE" w:rsidRDefault="00A7146A" w:rsidP="00A7146A">
            <w:pPr>
              <w:pStyle w:val="TAC"/>
              <w:rPr>
                <w:lang w:eastAsia="zh-CN"/>
              </w:rPr>
            </w:pPr>
            <w:r w:rsidRPr="006739FE">
              <w:rPr>
                <w:lang w:eastAsia="zh-CN"/>
              </w:rPr>
              <w:t>G-FR1-A3-22</w:t>
            </w:r>
          </w:p>
        </w:tc>
        <w:tc>
          <w:tcPr>
            <w:tcW w:w="1152" w:type="dxa"/>
          </w:tcPr>
          <w:p w14:paraId="723CDB19" w14:textId="1C9BCD5C" w:rsidR="00A7146A" w:rsidRPr="006739FE" w:rsidRDefault="00A7146A" w:rsidP="00A7146A">
            <w:pPr>
              <w:pStyle w:val="TAC"/>
            </w:pPr>
            <w:r w:rsidRPr="006739FE">
              <w:t>pos1</w:t>
            </w:r>
          </w:p>
        </w:tc>
        <w:tc>
          <w:tcPr>
            <w:tcW w:w="829" w:type="dxa"/>
          </w:tcPr>
          <w:p w14:paraId="23AE3EB4" w14:textId="20220350" w:rsidR="00A7146A" w:rsidRPr="006739FE" w:rsidRDefault="00A7146A" w:rsidP="00A7146A">
            <w:pPr>
              <w:pStyle w:val="TAC"/>
            </w:pPr>
            <w:r w:rsidRPr="006739FE">
              <w:t>-1.5</w:t>
            </w:r>
          </w:p>
        </w:tc>
      </w:tr>
      <w:tr w:rsidR="00A7146A" w:rsidRPr="006739FE" w14:paraId="6C54D095" w14:textId="77777777" w:rsidTr="00A7146A">
        <w:trPr>
          <w:cantSplit/>
          <w:jc w:val="center"/>
        </w:trPr>
        <w:tc>
          <w:tcPr>
            <w:tcW w:w="1007" w:type="dxa"/>
            <w:tcBorders>
              <w:top w:val="nil"/>
              <w:bottom w:val="nil"/>
            </w:tcBorders>
            <w:shd w:val="clear" w:color="auto" w:fill="auto"/>
          </w:tcPr>
          <w:p w14:paraId="45BFBFCE"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6739FE" w:rsidRDefault="00A7146A" w:rsidP="00A7146A">
            <w:pPr>
              <w:pStyle w:val="TAC"/>
            </w:pPr>
          </w:p>
        </w:tc>
        <w:tc>
          <w:tcPr>
            <w:tcW w:w="858" w:type="dxa"/>
          </w:tcPr>
          <w:p w14:paraId="4964AA7D" w14:textId="53E5D314" w:rsidR="00A7146A" w:rsidRPr="006739FE" w:rsidRDefault="00A7146A" w:rsidP="00A7146A">
            <w:pPr>
              <w:pStyle w:val="TAC"/>
              <w:rPr>
                <w:rFonts w:cs="Arial"/>
              </w:rPr>
            </w:pPr>
            <w:r w:rsidRPr="006739FE">
              <w:rPr>
                <w:rFonts w:cs="Arial"/>
              </w:rPr>
              <w:t>Normal</w:t>
            </w:r>
          </w:p>
        </w:tc>
        <w:tc>
          <w:tcPr>
            <w:tcW w:w="1906" w:type="dxa"/>
          </w:tcPr>
          <w:p w14:paraId="35ED5933" w14:textId="32DF76E4" w:rsidR="00A7146A" w:rsidRPr="006739FE" w:rsidRDefault="00A7146A" w:rsidP="00A7146A">
            <w:pPr>
              <w:pStyle w:val="TAC"/>
            </w:pPr>
            <w:r w:rsidRPr="006739FE">
              <w:t>TDLC300-100 Low</w:t>
            </w:r>
          </w:p>
        </w:tc>
        <w:tc>
          <w:tcPr>
            <w:tcW w:w="1376" w:type="dxa"/>
          </w:tcPr>
          <w:p w14:paraId="6D83C08F" w14:textId="41E0CD63" w:rsidR="00A7146A" w:rsidRPr="006739FE" w:rsidRDefault="00A7146A" w:rsidP="00A7146A">
            <w:pPr>
              <w:pStyle w:val="TAC"/>
            </w:pPr>
            <w:r w:rsidRPr="006739FE">
              <w:t>70 %</w:t>
            </w:r>
          </w:p>
        </w:tc>
        <w:tc>
          <w:tcPr>
            <w:tcW w:w="1418" w:type="dxa"/>
          </w:tcPr>
          <w:p w14:paraId="727F0F47" w14:textId="68343085" w:rsidR="00A7146A" w:rsidRPr="006739FE" w:rsidRDefault="00A7146A" w:rsidP="00A7146A">
            <w:pPr>
              <w:pStyle w:val="TAC"/>
              <w:rPr>
                <w:lang w:eastAsia="zh-CN"/>
              </w:rPr>
            </w:pPr>
            <w:r w:rsidRPr="006739FE">
              <w:rPr>
                <w:lang w:eastAsia="zh-CN"/>
              </w:rPr>
              <w:t>G-FR1-A4-22</w:t>
            </w:r>
          </w:p>
        </w:tc>
        <w:tc>
          <w:tcPr>
            <w:tcW w:w="1152" w:type="dxa"/>
          </w:tcPr>
          <w:p w14:paraId="0F7A1533" w14:textId="35364B30" w:rsidR="00A7146A" w:rsidRPr="006739FE" w:rsidRDefault="00A7146A" w:rsidP="00A7146A">
            <w:pPr>
              <w:pStyle w:val="TAC"/>
            </w:pPr>
            <w:r w:rsidRPr="006739FE">
              <w:t>pos1</w:t>
            </w:r>
          </w:p>
        </w:tc>
        <w:tc>
          <w:tcPr>
            <w:tcW w:w="829" w:type="dxa"/>
          </w:tcPr>
          <w:p w14:paraId="598C097C" w14:textId="7EEF475A" w:rsidR="00A7146A" w:rsidRPr="006739FE" w:rsidRDefault="00A7146A" w:rsidP="00A7146A">
            <w:pPr>
              <w:pStyle w:val="TAC"/>
            </w:pPr>
            <w:r w:rsidRPr="006739FE">
              <w:t>11.9</w:t>
            </w:r>
          </w:p>
        </w:tc>
      </w:tr>
      <w:tr w:rsidR="00A7146A" w:rsidRPr="006739FE" w14:paraId="05D160E5" w14:textId="77777777" w:rsidTr="00A7146A">
        <w:trPr>
          <w:cantSplit/>
          <w:jc w:val="center"/>
        </w:trPr>
        <w:tc>
          <w:tcPr>
            <w:tcW w:w="1007" w:type="dxa"/>
            <w:tcBorders>
              <w:top w:val="nil"/>
              <w:bottom w:val="nil"/>
            </w:tcBorders>
            <w:shd w:val="clear" w:color="auto" w:fill="auto"/>
          </w:tcPr>
          <w:p w14:paraId="0CD2CB9C" w14:textId="77777777" w:rsidR="00A7146A" w:rsidRPr="006739FE" w:rsidRDefault="00A7146A" w:rsidP="00A7146A">
            <w:pPr>
              <w:pStyle w:val="TAC"/>
            </w:pPr>
          </w:p>
        </w:tc>
        <w:tc>
          <w:tcPr>
            <w:tcW w:w="1085" w:type="dxa"/>
            <w:tcBorders>
              <w:bottom w:val="nil"/>
            </w:tcBorders>
            <w:shd w:val="clear" w:color="auto" w:fill="auto"/>
          </w:tcPr>
          <w:p w14:paraId="0DD9CD4E" w14:textId="77777777" w:rsidR="00A7146A" w:rsidRPr="006739FE" w:rsidRDefault="00A7146A" w:rsidP="00A7146A">
            <w:pPr>
              <w:pStyle w:val="TAC"/>
            </w:pPr>
            <w:r w:rsidRPr="006739FE">
              <w:t>8</w:t>
            </w:r>
          </w:p>
        </w:tc>
        <w:tc>
          <w:tcPr>
            <w:tcW w:w="858" w:type="dxa"/>
          </w:tcPr>
          <w:p w14:paraId="77A5F490" w14:textId="3C913C82" w:rsidR="00A7146A" w:rsidRPr="006739FE" w:rsidRDefault="00A7146A" w:rsidP="00A7146A">
            <w:pPr>
              <w:pStyle w:val="TAC"/>
              <w:rPr>
                <w:rFonts w:cs="Arial"/>
              </w:rPr>
            </w:pPr>
            <w:r w:rsidRPr="006739FE">
              <w:rPr>
                <w:rFonts w:cs="Arial"/>
              </w:rPr>
              <w:t>Normal</w:t>
            </w:r>
          </w:p>
        </w:tc>
        <w:tc>
          <w:tcPr>
            <w:tcW w:w="1906" w:type="dxa"/>
          </w:tcPr>
          <w:p w14:paraId="34A4203D" w14:textId="2ACB27F6" w:rsidR="00A7146A" w:rsidRPr="006739FE" w:rsidRDefault="00A7146A" w:rsidP="00A7146A">
            <w:pPr>
              <w:pStyle w:val="TAC"/>
            </w:pPr>
            <w:r w:rsidRPr="006739FE">
              <w:t>TDLB100-400 Low</w:t>
            </w:r>
          </w:p>
        </w:tc>
        <w:tc>
          <w:tcPr>
            <w:tcW w:w="1376" w:type="dxa"/>
          </w:tcPr>
          <w:p w14:paraId="17759B9B" w14:textId="4EC8CEF3" w:rsidR="00A7146A" w:rsidRPr="006739FE" w:rsidRDefault="00A7146A" w:rsidP="00A7146A">
            <w:pPr>
              <w:pStyle w:val="TAC"/>
            </w:pPr>
            <w:r w:rsidRPr="006739FE">
              <w:t>70 %</w:t>
            </w:r>
          </w:p>
        </w:tc>
        <w:tc>
          <w:tcPr>
            <w:tcW w:w="1418" w:type="dxa"/>
          </w:tcPr>
          <w:p w14:paraId="15DF3BD0" w14:textId="08B81E2B" w:rsidR="00A7146A" w:rsidRPr="006739FE" w:rsidRDefault="00A7146A" w:rsidP="00A7146A">
            <w:pPr>
              <w:pStyle w:val="TAC"/>
              <w:rPr>
                <w:lang w:eastAsia="zh-CN"/>
              </w:rPr>
            </w:pPr>
            <w:r w:rsidRPr="006739FE">
              <w:rPr>
                <w:lang w:eastAsia="zh-CN"/>
              </w:rPr>
              <w:t>G-FR1-A3-22</w:t>
            </w:r>
          </w:p>
        </w:tc>
        <w:tc>
          <w:tcPr>
            <w:tcW w:w="1152" w:type="dxa"/>
          </w:tcPr>
          <w:p w14:paraId="30065E60" w14:textId="1A69FB97" w:rsidR="00A7146A" w:rsidRPr="006739FE" w:rsidRDefault="00A7146A" w:rsidP="00A7146A">
            <w:pPr>
              <w:pStyle w:val="TAC"/>
            </w:pPr>
            <w:r w:rsidRPr="006739FE">
              <w:t>pos1</w:t>
            </w:r>
          </w:p>
        </w:tc>
        <w:tc>
          <w:tcPr>
            <w:tcW w:w="829" w:type="dxa"/>
          </w:tcPr>
          <w:p w14:paraId="7F5F4B1C" w14:textId="6EE58A86" w:rsidR="00A7146A" w:rsidRPr="006739FE" w:rsidRDefault="00A7146A" w:rsidP="00A7146A">
            <w:pPr>
              <w:pStyle w:val="TAC"/>
            </w:pPr>
            <w:r w:rsidRPr="006739FE">
              <w:t>-4.6</w:t>
            </w:r>
          </w:p>
        </w:tc>
      </w:tr>
      <w:tr w:rsidR="00A7146A" w:rsidRPr="006739FE" w14:paraId="6F4CDDC1" w14:textId="77777777" w:rsidTr="00A7146A">
        <w:trPr>
          <w:cantSplit/>
          <w:jc w:val="center"/>
        </w:trPr>
        <w:tc>
          <w:tcPr>
            <w:tcW w:w="1007" w:type="dxa"/>
            <w:tcBorders>
              <w:top w:val="nil"/>
            </w:tcBorders>
            <w:shd w:val="clear" w:color="auto" w:fill="auto"/>
          </w:tcPr>
          <w:p w14:paraId="4C7EDE13" w14:textId="77777777" w:rsidR="00A7146A" w:rsidRPr="006739FE" w:rsidRDefault="00A7146A" w:rsidP="00A7146A">
            <w:pPr>
              <w:pStyle w:val="TAC"/>
            </w:pPr>
          </w:p>
        </w:tc>
        <w:tc>
          <w:tcPr>
            <w:tcW w:w="1085" w:type="dxa"/>
            <w:tcBorders>
              <w:top w:val="nil"/>
            </w:tcBorders>
            <w:shd w:val="clear" w:color="auto" w:fill="auto"/>
          </w:tcPr>
          <w:p w14:paraId="3A1A512D" w14:textId="77777777" w:rsidR="00A7146A" w:rsidRPr="006739FE" w:rsidRDefault="00A7146A" w:rsidP="00A7146A">
            <w:pPr>
              <w:pStyle w:val="TAC"/>
            </w:pPr>
          </w:p>
        </w:tc>
        <w:tc>
          <w:tcPr>
            <w:tcW w:w="858" w:type="dxa"/>
          </w:tcPr>
          <w:p w14:paraId="1EA8EFC2" w14:textId="77001922" w:rsidR="00A7146A" w:rsidRPr="006739FE" w:rsidRDefault="00A7146A" w:rsidP="00A7146A">
            <w:pPr>
              <w:pStyle w:val="TAC"/>
              <w:rPr>
                <w:rFonts w:cs="Arial"/>
              </w:rPr>
            </w:pPr>
            <w:r w:rsidRPr="006739FE">
              <w:rPr>
                <w:rFonts w:cs="Arial"/>
              </w:rPr>
              <w:t>Normal</w:t>
            </w:r>
          </w:p>
        </w:tc>
        <w:tc>
          <w:tcPr>
            <w:tcW w:w="1906" w:type="dxa"/>
          </w:tcPr>
          <w:p w14:paraId="5202B919" w14:textId="59D12144" w:rsidR="00A7146A" w:rsidRPr="006739FE" w:rsidRDefault="00A7146A" w:rsidP="00A7146A">
            <w:pPr>
              <w:pStyle w:val="TAC"/>
            </w:pPr>
            <w:r w:rsidRPr="006739FE">
              <w:t>TDLC300-100 Low</w:t>
            </w:r>
          </w:p>
        </w:tc>
        <w:tc>
          <w:tcPr>
            <w:tcW w:w="1376" w:type="dxa"/>
          </w:tcPr>
          <w:p w14:paraId="4D83C2D5" w14:textId="46F6078B" w:rsidR="00A7146A" w:rsidRPr="006739FE" w:rsidRDefault="00A7146A" w:rsidP="00A7146A">
            <w:pPr>
              <w:pStyle w:val="TAC"/>
            </w:pPr>
            <w:r w:rsidRPr="006739FE">
              <w:t>70 %</w:t>
            </w:r>
          </w:p>
        </w:tc>
        <w:tc>
          <w:tcPr>
            <w:tcW w:w="1418" w:type="dxa"/>
          </w:tcPr>
          <w:p w14:paraId="52D63B8C" w14:textId="678C312A" w:rsidR="00A7146A" w:rsidRPr="006739FE" w:rsidRDefault="00A7146A" w:rsidP="00A7146A">
            <w:pPr>
              <w:pStyle w:val="TAC"/>
              <w:rPr>
                <w:lang w:eastAsia="zh-CN"/>
              </w:rPr>
            </w:pPr>
            <w:r w:rsidRPr="006739FE">
              <w:rPr>
                <w:lang w:eastAsia="zh-CN"/>
              </w:rPr>
              <w:t>G-FR1-A4-22</w:t>
            </w:r>
          </w:p>
        </w:tc>
        <w:tc>
          <w:tcPr>
            <w:tcW w:w="1152" w:type="dxa"/>
          </w:tcPr>
          <w:p w14:paraId="7FB73F59" w14:textId="08471804" w:rsidR="00A7146A" w:rsidRPr="006739FE" w:rsidRDefault="00A7146A" w:rsidP="00A7146A">
            <w:pPr>
              <w:pStyle w:val="TAC"/>
            </w:pPr>
            <w:r w:rsidRPr="006739FE">
              <w:t>pos1</w:t>
            </w:r>
          </w:p>
        </w:tc>
        <w:tc>
          <w:tcPr>
            <w:tcW w:w="829" w:type="dxa"/>
          </w:tcPr>
          <w:p w14:paraId="34064333" w14:textId="2A70F951" w:rsidR="00A7146A" w:rsidRPr="006739FE" w:rsidRDefault="00A7146A" w:rsidP="00A7146A">
            <w:pPr>
              <w:pStyle w:val="TAC"/>
            </w:pPr>
            <w:r w:rsidRPr="006739FE">
              <w:t>7.6</w:t>
            </w:r>
          </w:p>
        </w:tc>
      </w:tr>
    </w:tbl>
    <w:p w14:paraId="72E43A55" w14:textId="77777777" w:rsidR="00A7146A" w:rsidRDefault="00A7146A" w:rsidP="00A7146A">
      <w:pPr>
        <w:rPr>
          <w:rFonts w:eastAsia="Malgun Gothic"/>
          <w:lang w:eastAsia="zh-CN"/>
        </w:rPr>
      </w:pPr>
    </w:p>
    <w:p w14:paraId="69850EB4" w14:textId="22EC1EE3" w:rsidR="008C01E6" w:rsidRDefault="008C01E6" w:rsidP="008C01E6">
      <w:pPr>
        <w:pStyle w:val="TH"/>
        <w:rPr>
          <w:rFonts w:eastAsia="Malgun Gothic"/>
          <w:lang w:eastAsia="zh-CN"/>
        </w:rPr>
      </w:pPr>
      <w:r w:rsidRPr="006739FE">
        <w:rPr>
          <w:rFonts w:eastAsia="Malgun Gothic"/>
        </w:rPr>
        <w:t>Table 8.2.1.5-9: Test requirements for PUSCH</w:t>
      </w:r>
      <w:r w:rsidR="003B4ABC" w:rsidRPr="00DC2AD1">
        <w:rPr>
          <w:rFonts w:eastAsia="Malgun Gothic" w:hint="eastAsia"/>
          <w:lang w:eastAsia="zh-CN"/>
        </w:rPr>
        <w:t xml:space="preserve"> with </w:t>
      </w:r>
      <w:r w:rsidR="003B4ABC">
        <w:rPr>
          <w:rFonts w:eastAsiaTheme="minorEastAsia" w:hint="eastAsia"/>
          <w:lang w:eastAsia="zh-CN"/>
        </w:rPr>
        <w:t>7</w:t>
      </w:r>
      <w:r w:rsidR="003B4ABC" w:rsidRPr="00DC2AD1">
        <w:rPr>
          <w:rFonts w:eastAsia="Malgun Gothic" w:hint="eastAsia"/>
          <w:lang w:eastAsia="zh-CN"/>
        </w:rPr>
        <w:t>0% of maximum throughput</w:t>
      </w:r>
      <w:r w:rsidRPr="006739FE">
        <w:rPr>
          <w:rFonts w:eastAsia="Malgun Gothic"/>
        </w:rPr>
        <w:t>, Type B, 10 MHz channel bandwidth</w:t>
      </w:r>
      <w:r w:rsidRPr="006739FE">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4315DF62" w14:textId="77777777" w:rsidTr="00A7146A">
        <w:trPr>
          <w:cantSplit/>
          <w:jc w:val="center"/>
        </w:trPr>
        <w:tc>
          <w:tcPr>
            <w:tcW w:w="1007" w:type="dxa"/>
            <w:tcBorders>
              <w:bottom w:val="single" w:sz="4" w:space="0" w:color="auto"/>
            </w:tcBorders>
          </w:tcPr>
          <w:p w14:paraId="5C6DFE5F"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02C46772" w14:textId="77777777" w:rsidR="00A7146A" w:rsidRPr="006739FE" w:rsidRDefault="00A7146A" w:rsidP="00A7146A">
            <w:pPr>
              <w:pStyle w:val="TAH"/>
            </w:pPr>
            <w:r w:rsidRPr="006739FE">
              <w:t>Number of RX antennas</w:t>
            </w:r>
          </w:p>
        </w:tc>
        <w:tc>
          <w:tcPr>
            <w:tcW w:w="858" w:type="dxa"/>
          </w:tcPr>
          <w:p w14:paraId="43C1273A" w14:textId="77777777" w:rsidR="00A7146A" w:rsidRPr="006739FE" w:rsidRDefault="00A7146A" w:rsidP="00A7146A">
            <w:pPr>
              <w:pStyle w:val="TAH"/>
            </w:pPr>
            <w:r w:rsidRPr="006739FE">
              <w:t>Cyclic prefix</w:t>
            </w:r>
          </w:p>
        </w:tc>
        <w:tc>
          <w:tcPr>
            <w:tcW w:w="1906" w:type="dxa"/>
          </w:tcPr>
          <w:p w14:paraId="640AB95B" w14:textId="77777777" w:rsidR="00A7146A" w:rsidRPr="00A7146A" w:rsidRDefault="00A7146A" w:rsidP="00A7146A">
            <w:pPr>
              <w:pStyle w:val="TAH"/>
            </w:pPr>
            <w:r w:rsidRPr="00A7146A">
              <w:t>Propagation conditions and correlation matrix (annex G)</w:t>
            </w:r>
          </w:p>
        </w:tc>
        <w:tc>
          <w:tcPr>
            <w:tcW w:w="1376" w:type="dxa"/>
          </w:tcPr>
          <w:p w14:paraId="0A75CE60" w14:textId="77777777" w:rsidR="00A7146A" w:rsidRPr="006739FE" w:rsidRDefault="00A7146A" w:rsidP="00A7146A">
            <w:pPr>
              <w:pStyle w:val="TAH"/>
            </w:pPr>
            <w:r w:rsidRPr="006739FE">
              <w:t>Fraction of maximum throughput</w:t>
            </w:r>
          </w:p>
        </w:tc>
        <w:tc>
          <w:tcPr>
            <w:tcW w:w="1418" w:type="dxa"/>
          </w:tcPr>
          <w:p w14:paraId="647AE515" w14:textId="77777777" w:rsidR="00A7146A" w:rsidRPr="006739FE" w:rsidRDefault="00A7146A" w:rsidP="00A7146A">
            <w:pPr>
              <w:pStyle w:val="TAH"/>
            </w:pPr>
            <w:r w:rsidRPr="006739FE">
              <w:t>FRC</w:t>
            </w:r>
            <w:r w:rsidRPr="006739FE">
              <w:br/>
              <w:t>(annex A)</w:t>
            </w:r>
          </w:p>
        </w:tc>
        <w:tc>
          <w:tcPr>
            <w:tcW w:w="1152" w:type="dxa"/>
          </w:tcPr>
          <w:p w14:paraId="59B336E9" w14:textId="77777777" w:rsidR="00A7146A" w:rsidRPr="006739FE" w:rsidRDefault="00A7146A" w:rsidP="00A7146A">
            <w:pPr>
              <w:pStyle w:val="TAH"/>
            </w:pPr>
            <w:r w:rsidRPr="006739FE">
              <w:t>Additional DM-RS position</w:t>
            </w:r>
          </w:p>
        </w:tc>
        <w:tc>
          <w:tcPr>
            <w:tcW w:w="829" w:type="dxa"/>
          </w:tcPr>
          <w:p w14:paraId="4B4E7225" w14:textId="77777777" w:rsidR="00A7146A" w:rsidRPr="006739FE" w:rsidRDefault="00A7146A" w:rsidP="00A7146A">
            <w:pPr>
              <w:pStyle w:val="TAH"/>
            </w:pPr>
            <w:r w:rsidRPr="006739FE">
              <w:t>SNR</w:t>
            </w:r>
          </w:p>
          <w:p w14:paraId="1B7DC5B1" w14:textId="77777777" w:rsidR="00A7146A" w:rsidRPr="006739FE" w:rsidRDefault="00A7146A" w:rsidP="00A7146A">
            <w:pPr>
              <w:pStyle w:val="TAH"/>
            </w:pPr>
            <w:r w:rsidRPr="006739FE">
              <w:t>(dB)</w:t>
            </w:r>
          </w:p>
        </w:tc>
      </w:tr>
      <w:tr w:rsidR="00A7146A" w:rsidRPr="006739FE" w14:paraId="001226BC" w14:textId="77777777" w:rsidTr="00A7146A">
        <w:trPr>
          <w:cantSplit/>
          <w:jc w:val="center"/>
        </w:trPr>
        <w:tc>
          <w:tcPr>
            <w:tcW w:w="1007" w:type="dxa"/>
            <w:tcBorders>
              <w:bottom w:val="nil"/>
            </w:tcBorders>
            <w:shd w:val="clear" w:color="auto" w:fill="auto"/>
          </w:tcPr>
          <w:p w14:paraId="39278267" w14:textId="77777777" w:rsidR="00A7146A" w:rsidRPr="006739FE" w:rsidRDefault="00A7146A" w:rsidP="00A7146A">
            <w:pPr>
              <w:pStyle w:val="TAC"/>
            </w:pPr>
          </w:p>
        </w:tc>
        <w:tc>
          <w:tcPr>
            <w:tcW w:w="1085" w:type="dxa"/>
            <w:tcBorders>
              <w:bottom w:val="nil"/>
            </w:tcBorders>
            <w:shd w:val="clear" w:color="auto" w:fill="auto"/>
          </w:tcPr>
          <w:p w14:paraId="3BC26E0E" w14:textId="77777777" w:rsidR="00A7146A" w:rsidRPr="006739FE" w:rsidRDefault="00A7146A" w:rsidP="00A7146A">
            <w:pPr>
              <w:pStyle w:val="TAC"/>
            </w:pPr>
          </w:p>
        </w:tc>
        <w:tc>
          <w:tcPr>
            <w:tcW w:w="858" w:type="dxa"/>
          </w:tcPr>
          <w:p w14:paraId="2D04D140" w14:textId="61FDA51B" w:rsidR="00A7146A" w:rsidRPr="006739FE" w:rsidRDefault="00A7146A" w:rsidP="00A7146A">
            <w:pPr>
              <w:pStyle w:val="TAC"/>
            </w:pPr>
            <w:r w:rsidRPr="006739FE">
              <w:t>Normal</w:t>
            </w:r>
          </w:p>
        </w:tc>
        <w:tc>
          <w:tcPr>
            <w:tcW w:w="1906" w:type="dxa"/>
          </w:tcPr>
          <w:p w14:paraId="2CDC46A3" w14:textId="5AB3E88E" w:rsidR="00A7146A" w:rsidRPr="006739FE" w:rsidRDefault="00A7146A" w:rsidP="00A7146A">
            <w:pPr>
              <w:pStyle w:val="TAC"/>
              <w:rPr>
                <w:lang w:val="fr-FR"/>
              </w:rPr>
            </w:pPr>
            <w:r w:rsidRPr="006739FE">
              <w:t>TDLB100-400 Low</w:t>
            </w:r>
          </w:p>
        </w:tc>
        <w:tc>
          <w:tcPr>
            <w:tcW w:w="1376" w:type="dxa"/>
          </w:tcPr>
          <w:p w14:paraId="198EB282" w14:textId="42ED7111" w:rsidR="00A7146A" w:rsidRPr="006739FE" w:rsidRDefault="00A7146A" w:rsidP="00A7146A">
            <w:pPr>
              <w:pStyle w:val="TAC"/>
            </w:pPr>
            <w:r w:rsidRPr="006739FE">
              <w:t>70 %</w:t>
            </w:r>
          </w:p>
        </w:tc>
        <w:tc>
          <w:tcPr>
            <w:tcW w:w="1418" w:type="dxa"/>
          </w:tcPr>
          <w:p w14:paraId="1262F028" w14:textId="2A177F14" w:rsidR="00A7146A" w:rsidRPr="006739FE" w:rsidRDefault="00A7146A" w:rsidP="00A7146A">
            <w:pPr>
              <w:pStyle w:val="TAC"/>
            </w:pPr>
            <w:r w:rsidRPr="006739FE">
              <w:rPr>
                <w:lang w:eastAsia="zh-CN"/>
              </w:rPr>
              <w:t>G-FR1-A3-9</w:t>
            </w:r>
          </w:p>
        </w:tc>
        <w:tc>
          <w:tcPr>
            <w:tcW w:w="1152" w:type="dxa"/>
          </w:tcPr>
          <w:p w14:paraId="78A3FA95" w14:textId="6272FD4D" w:rsidR="00A7146A" w:rsidRPr="006739FE" w:rsidRDefault="00A7146A" w:rsidP="00A7146A">
            <w:pPr>
              <w:pStyle w:val="TAC"/>
            </w:pPr>
            <w:r w:rsidRPr="006739FE">
              <w:t>pos1</w:t>
            </w:r>
          </w:p>
        </w:tc>
        <w:tc>
          <w:tcPr>
            <w:tcW w:w="829" w:type="dxa"/>
          </w:tcPr>
          <w:p w14:paraId="45D10DFB" w14:textId="706C6769" w:rsidR="00A7146A" w:rsidRPr="006739FE" w:rsidRDefault="00A7146A" w:rsidP="00A7146A">
            <w:pPr>
              <w:pStyle w:val="TAC"/>
            </w:pPr>
            <w:r w:rsidRPr="006739FE">
              <w:t>-1.7</w:t>
            </w:r>
          </w:p>
        </w:tc>
      </w:tr>
      <w:tr w:rsidR="00A7146A" w:rsidRPr="006739FE" w14:paraId="108EE8C5" w14:textId="77777777" w:rsidTr="00A7146A">
        <w:trPr>
          <w:cantSplit/>
          <w:jc w:val="center"/>
        </w:trPr>
        <w:tc>
          <w:tcPr>
            <w:tcW w:w="1007" w:type="dxa"/>
            <w:tcBorders>
              <w:top w:val="nil"/>
              <w:bottom w:val="nil"/>
            </w:tcBorders>
            <w:shd w:val="clear" w:color="auto" w:fill="auto"/>
          </w:tcPr>
          <w:p w14:paraId="5364B7E3" w14:textId="77777777" w:rsidR="00A7146A" w:rsidRPr="006739FE" w:rsidRDefault="00A7146A" w:rsidP="00A7146A">
            <w:pPr>
              <w:pStyle w:val="TAC"/>
            </w:pPr>
          </w:p>
        </w:tc>
        <w:tc>
          <w:tcPr>
            <w:tcW w:w="1085" w:type="dxa"/>
            <w:tcBorders>
              <w:top w:val="nil"/>
              <w:bottom w:val="nil"/>
            </w:tcBorders>
            <w:shd w:val="clear" w:color="auto" w:fill="auto"/>
          </w:tcPr>
          <w:p w14:paraId="59EF6525" w14:textId="77777777" w:rsidR="00A7146A" w:rsidRPr="006739FE" w:rsidRDefault="00A7146A" w:rsidP="00A7146A">
            <w:pPr>
              <w:pStyle w:val="TAC"/>
            </w:pPr>
            <w:r w:rsidRPr="006739FE">
              <w:t>2</w:t>
            </w:r>
          </w:p>
        </w:tc>
        <w:tc>
          <w:tcPr>
            <w:tcW w:w="858" w:type="dxa"/>
          </w:tcPr>
          <w:p w14:paraId="50081036" w14:textId="09C80B54" w:rsidR="00A7146A" w:rsidRPr="006739FE" w:rsidRDefault="00A7146A" w:rsidP="00A7146A">
            <w:pPr>
              <w:pStyle w:val="TAC"/>
              <w:rPr>
                <w:rFonts w:cs="Arial"/>
              </w:rPr>
            </w:pPr>
            <w:r w:rsidRPr="006739FE">
              <w:t>Normal</w:t>
            </w:r>
          </w:p>
        </w:tc>
        <w:tc>
          <w:tcPr>
            <w:tcW w:w="1906" w:type="dxa"/>
          </w:tcPr>
          <w:p w14:paraId="6062C44D" w14:textId="5A674372" w:rsidR="00A7146A" w:rsidRPr="006739FE" w:rsidRDefault="00A7146A" w:rsidP="00A7146A">
            <w:pPr>
              <w:pStyle w:val="TAC"/>
            </w:pPr>
            <w:r w:rsidRPr="006739FE">
              <w:t>TDLC300-100 Low</w:t>
            </w:r>
          </w:p>
        </w:tc>
        <w:tc>
          <w:tcPr>
            <w:tcW w:w="1376" w:type="dxa"/>
          </w:tcPr>
          <w:p w14:paraId="4811B243" w14:textId="46935384" w:rsidR="00A7146A" w:rsidRPr="006739FE" w:rsidRDefault="00A7146A" w:rsidP="00A7146A">
            <w:pPr>
              <w:pStyle w:val="TAC"/>
            </w:pPr>
            <w:r w:rsidRPr="006739FE">
              <w:t>70 %</w:t>
            </w:r>
          </w:p>
        </w:tc>
        <w:tc>
          <w:tcPr>
            <w:tcW w:w="1418" w:type="dxa"/>
          </w:tcPr>
          <w:p w14:paraId="69F08A94" w14:textId="1CF7C666" w:rsidR="00A7146A" w:rsidRPr="006739FE" w:rsidRDefault="00A7146A" w:rsidP="00A7146A">
            <w:pPr>
              <w:pStyle w:val="TAC"/>
            </w:pPr>
            <w:r w:rsidRPr="006739FE">
              <w:rPr>
                <w:lang w:eastAsia="zh-CN"/>
              </w:rPr>
              <w:t>G-FR1-A4-9</w:t>
            </w:r>
          </w:p>
        </w:tc>
        <w:tc>
          <w:tcPr>
            <w:tcW w:w="1152" w:type="dxa"/>
          </w:tcPr>
          <w:p w14:paraId="4C015297" w14:textId="6882E98E" w:rsidR="00A7146A" w:rsidRPr="006739FE" w:rsidRDefault="00A7146A" w:rsidP="00A7146A">
            <w:pPr>
              <w:pStyle w:val="TAC"/>
            </w:pPr>
            <w:r w:rsidRPr="006739FE">
              <w:t>pos1</w:t>
            </w:r>
          </w:p>
        </w:tc>
        <w:tc>
          <w:tcPr>
            <w:tcW w:w="829" w:type="dxa"/>
          </w:tcPr>
          <w:p w14:paraId="69CA4A3D" w14:textId="0146D6C3" w:rsidR="00A7146A" w:rsidRPr="006739FE" w:rsidRDefault="00A7146A" w:rsidP="00A7146A">
            <w:pPr>
              <w:pStyle w:val="TAC"/>
            </w:pPr>
            <w:r w:rsidRPr="006739FE">
              <w:t>11.1</w:t>
            </w:r>
          </w:p>
        </w:tc>
      </w:tr>
      <w:tr w:rsidR="00A7146A" w:rsidRPr="006739FE" w14:paraId="78E30A77" w14:textId="77777777" w:rsidTr="00A7146A">
        <w:trPr>
          <w:cantSplit/>
          <w:jc w:val="center"/>
        </w:trPr>
        <w:tc>
          <w:tcPr>
            <w:tcW w:w="1007" w:type="dxa"/>
            <w:tcBorders>
              <w:top w:val="nil"/>
              <w:bottom w:val="nil"/>
            </w:tcBorders>
            <w:shd w:val="clear" w:color="auto" w:fill="auto"/>
          </w:tcPr>
          <w:p w14:paraId="5584828A"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6739FE" w:rsidRDefault="00A7146A" w:rsidP="00A7146A">
            <w:pPr>
              <w:pStyle w:val="TAC"/>
            </w:pPr>
          </w:p>
        </w:tc>
        <w:tc>
          <w:tcPr>
            <w:tcW w:w="858" w:type="dxa"/>
          </w:tcPr>
          <w:p w14:paraId="69D84352" w14:textId="15A9B914" w:rsidR="00A7146A" w:rsidRPr="006739FE" w:rsidRDefault="00A7146A" w:rsidP="00A7146A">
            <w:pPr>
              <w:pStyle w:val="TAC"/>
              <w:rPr>
                <w:rFonts w:cs="Arial"/>
              </w:rPr>
            </w:pPr>
            <w:r w:rsidRPr="006739FE">
              <w:t>Normal</w:t>
            </w:r>
          </w:p>
        </w:tc>
        <w:tc>
          <w:tcPr>
            <w:tcW w:w="1906" w:type="dxa"/>
          </w:tcPr>
          <w:p w14:paraId="289B9CDF" w14:textId="2B2DFDA0" w:rsidR="00A7146A" w:rsidRPr="006739FE" w:rsidRDefault="00A7146A" w:rsidP="00A7146A">
            <w:pPr>
              <w:pStyle w:val="TAC"/>
            </w:pPr>
            <w:r w:rsidRPr="006739FE">
              <w:t>TDLA30-10 Low</w:t>
            </w:r>
          </w:p>
        </w:tc>
        <w:tc>
          <w:tcPr>
            <w:tcW w:w="1376" w:type="dxa"/>
          </w:tcPr>
          <w:p w14:paraId="74DDE90E" w14:textId="1E679B70" w:rsidR="00A7146A" w:rsidRPr="006739FE" w:rsidRDefault="00A7146A" w:rsidP="00A7146A">
            <w:pPr>
              <w:pStyle w:val="TAC"/>
            </w:pPr>
            <w:r w:rsidRPr="006739FE">
              <w:t>70 %</w:t>
            </w:r>
          </w:p>
        </w:tc>
        <w:tc>
          <w:tcPr>
            <w:tcW w:w="1418" w:type="dxa"/>
          </w:tcPr>
          <w:p w14:paraId="0042BA52" w14:textId="07C2CB48" w:rsidR="00A7146A" w:rsidRPr="006739FE" w:rsidRDefault="00A7146A" w:rsidP="00A7146A">
            <w:pPr>
              <w:pStyle w:val="TAC"/>
            </w:pPr>
            <w:r w:rsidRPr="006739FE">
              <w:rPr>
                <w:lang w:eastAsia="zh-CN"/>
              </w:rPr>
              <w:t>G-FR1-A5-9</w:t>
            </w:r>
          </w:p>
        </w:tc>
        <w:tc>
          <w:tcPr>
            <w:tcW w:w="1152" w:type="dxa"/>
          </w:tcPr>
          <w:p w14:paraId="1AF29590" w14:textId="56FD2BBC" w:rsidR="00A7146A" w:rsidRPr="006739FE" w:rsidRDefault="00A7146A" w:rsidP="00A7146A">
            <w:pPr>
              <w:pStyle w:val="TAC"/>
            </w:pPr>
            <w:r w:rsidRPr="006739FE">
              <w:t>pos1</w:t>
            </w:r>
          </w:p>
        </w:tc>
        <w:tc>
          <w:tcPr>
            <w:tcW w:w="829" w:type="dxa"/>
          </w:tcPr>
          <w:p w14:paraId="67606A83" w14:textId="4983B1B0" w:rsidR="00A7146A" w:rsidRPr="006739FE" w:rsidRDefault="00A7146A" w:rsidP="00A7146A">
            <w:pPr>
              <w:pStyle w:val="TAC"/>
            </w:pPr>
            <w:r w:rsidRPr="006739FE">
              <w:t>13.2</w:t>
            </w:r>
          </w:p>
        </w:tc>
      </w:tr>
      <w:tr w:rsidR="00A7146A" w:rsidRPr="006739FE" w14:paraId="4F0C5E1C" w14:textId="77777777" w:rsidTr="00A7146A">
        <w:trPr>
          <w:cantSplit/>
          <w:jc w:val="center"/>
        </w:trPr>
        <w:tc>
          <w:tcPr>
            <w:tcW w:w="1007" w:type="dxa"/>
            <w:tcBorders>
              <w:top w:val="nil"/>
              <w:bottom w:val="nil"/>
            </w:tcBorders>
            <w:shd w:val="clear" w:color="auto" w:fill="auto"/>
          </w:tcPr>
          <w:p w14:paraId="39156021" w14:textId="77777777" w:rsidR="00A7146A" w:rsidRPr="006739FE" w:rsidRDefault="00A7146A" w:rsidP="00A7146A">
            <w:pPr>
              <w:pStyle w:val="TAC"/>
            </w:pPr>
          </w:p>
        </w:tc>
        <w:tc>
          <w:tcPr>
            <w:tcW w:w="1085" w:type="dxa"/>
            <w:tcBorders>
              <w:bottom w:val="nil"/>
            </w:tcBorders>
            <w:shd w:val="clear" w:color="auto" w:fill="auto"/>
          </w:tcPr>
          <w:p w14:paraId="0415B738" w14:textId="77777777" w:rsidR="00A7146A" w:rsidRPr="006739FE" w:rsidRDefault="00A7146A" w:rsidP="00A7146A">
            <w:pPr>
              <w:pStyle w:val="TAC"/>
            </w:pPr>
          </w:p>
        </w:tc>
        <w:tc>
          <w:tcPr>
            <w:tcW w:w="858" w:type="dxa"/>
          </w:tcPr>
          <w:p w14:paraId="5022A207" w14:textId="5C447BC3" w:rsidR="00A7146A" w:rsidRPr="006739FE" w:rsidRDefault="00A7146A" w:rsidP="00A7146A">
            <w:pPr>
              <w:pStyle w:val="TAC"/>
              <w:rPr>
                <w:rFonts w:cs="Arial"/>
              </w:rPr>
            </w:pPr>
            <w:r w:rsidRPr="006739FE">
              <w:t>Normal</w:t>
            </w:r>
          </w:p>
        </w:tc>
        <w:tc>
          <w:tcPr>
            <w:tcW w:w="1906" w:type="dxa"/>
          </w:tcPr>
          <w:p w14:paraId="5BAED9B5" w14:textId="4A4CC4FA" w:rsidR="00A7146A" w:rsidRPr="006739FE" w:rsidRDefault="00A7146A" w:rsidP="00A7146A">
            <w:pPr>
              <w:pStyle w:val="TAC"/>
            </w:pPr>
            <w:r w:rsidRPr="006739FE">
              <w:t>TDLB100-400 Low</w:t>
            </w:r>
          </w:p>
        </w:tc>
        <w:tc>
          <w:tcPr>
            <w:tcW w:w="1376" w:type="dxa"/>
          </w:tcPr>
          <w:p w14:paraId="5DE2D58F" w14:textId="7E2D7C30" w:rsidR="00A7146A" w:rsidRPr="006739FE" w:rsidRDefault="00A7146A" w:rsidP="00A7146A">
            <w:pPr>
              <w:pStyle w:val="TAC"/>
            </w:pPr>
            <w:r w:rsidRPr="006739FE">
              <w:t>70 %</w:t>
            </w:r>
          </w:p>
        </w:tc>
        <w:tc>
          <w:tcPr>
            <w:tcW w:w="1418" w:type="dxa"/>
          </w:tcPr>
          <w:p w14:paraId="6227C2DD" w14:textId="320247AE" w:rsidR="00A7146A" w:rsidRPr="006739FE" w:rsidRDefault="00A7146A" w:rsidP="00A7146A">
            <w:pPr>
              <w:pStyle w:val="TAC"/>
            </w:pPr>
            <w:r w:rsidRPr="006739FE">
              <w:rPr>
                <w:lang w:eastAsia="zh-CN"/>
              </w:rPr>
              <w:t>G-FR1-A3-9</w:t>
            </w:r>
          </w:p>
        </w:tc>
        <w:tc>
          <w:tcPr>
            <w:tcW w:w="1152" w:type="dxa"/>
          </w:tcPr>
          <w:p w14:paraId="2A6B720D" w14:textId="1C84BCFF" w:rsidR="00A7146A" w:rsidRPr="006739FE" w:rsidRDefault="00A7146A" w:rsidP="00A7146A">
            <w:pPr>
              <w:pStyle w:val="TAC"/>
            </w:pPr>
            <w:r w:rsidRPr="006739FE">
              <w:t>pos1</w:t>
            </w:r>
          </w:p>
        </w:tc>
        <w:tc>
          <w:tcPr>
            <w:tcW w:w="829" w:type="dxa"/>
          </w:tcPr>
          <w:p w14:paraId="7703276C" w14:textId="2B5353DC" w:rsidR="00A7146A" w:rsidRPr="006739FE" w:rsidRDefault="00A7146A" w:rsidP="00A7146A">
            <w:pPr>
              <w:pStyle w:val="TAC"/>
            </w:pPr>
            <w:r w:rsidRPr="006739FE">
              <w:t>-5.1</w:t>
            </w:r>
          </w:p>
        </w:tc>
      </w:tr>
      <w:tr w:rsidR="00A7146A" w:rsidRPr="006739FE" w14:paraId="240770DD" w14:textId="77777777" w:rsidTr="00A7146A">
        <w:trPr>
          <w:cantSplit/>
          <w:jc w:val="center"/>
        </w:trPr>
        <w:tc>
          <w:tcPr>
            <w:tcW w:w="1007" w:type="dxa"/>
            <w:tcBorders>
              <w:top w:val="nil"/>
              <w:bottom w:val="nil"/>
            </w:tcBorders>
            <w:shd w:val="clear" w:color="auto" w:fill="auto"/>
          </w:tcPr>
          <w:p w14:paraId="28832606"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A568374" w14:textId="77777777" w:rsidR="00A7146A" w:rsidRPr="006739FE" w:rsidRDefault="00A7146A" w:rsidP="00A7146A">
            <w:pPr>
              <w:pStyle w:val="TAC"/>
            </w:pPr>
            <w:r w:rsidRPr="006739FE">
              <w:t>4</w:t>
            </w:r>
          </w:p>
        </w:tc>
        <w:tc>
          <w:tcPr>
            <w:tcW w:w="858" w:type="dxa"/>
          </w:tcPr>
          <w:p w14:paraId="73FDD9B8" w14:textId="36C4F4DE" w:rsidR="00A7146A" w:rsidRPr="006739FE" w:rsidRDefault="00A7146A" w:rsidP="00A7146A">
            <w:pPr>
              <w:pStyle w:val="TAC"/>
              <w:rPr>
                <w:rFonts w:cs="Arial"/>
              </w:rPr>
            </w:pPr>
            <w:r w:rsidRPr="006739FE">
              <w:t>Normal</w:t>
            </w:r>
          </w:p>
        </w:tc>
        <w:tc>
          <w:tcPr>
            <w:tcW w:w="1906" w:type="dxa"/>
          </w:tcPr>
          <w:p w14:paraId="6C966D37" w14:textId="3CF2A93D" w:rsidR="00A7146A" w:rsidRPr="006739FE" w:rsidRDefault="00A7146A" w:rsidP="00A7146A">
            <w:pPr>
              <w:pStyle w:val="TAC"/>
            </w:pPr>
            <w:r w:rsidRPr="006739FE">
              <w:t>TDLC300-100 Low</w:t>
            </w:r>
          </w:p>
        </w:tc>
        <w:tc>
          <w:tcPr>
            <w:tcW w:w="1376" w:type="dxa"/>
          </w:tcPr>
          <w:p w14:paraId="61E8BD1B" w14:textId="445352AA" w:rsidR="00A7146A" w:rsidRPr="006739FE" w:rsidRDefault="00A7146A" w:rsidP="00A7146A">
            <w:pPr>
              <w:pStyle w:val="TAC"/>
            </w:pPr>
            <w:r w:rsidRPr="006739FE">
              <w:t>70 %</w:t>
            </w:r>
          </w:p>
        </w:tc>
        <w:tc>
          <w:tcPr>
            <w:tcW w:w="1418" w:type="dxa"/>
          </w:tcPr>
          <w:p w14:paraId="38ABA4D4" w14:textId="4B9724DD" w:rsidR="00A7146A" w:rsidRPr="006739FE" w:rsidRDefault="00A7146A" w:rsidP="00A7146A">
            <w:pPr>
              <w:pStyle w:val="TAC"/>
            </w:pPr>
            <w:r w:rsidRPr="006739FE">
              <w:rPr>
                <w:lang w:eastAsia="zh-CN"/>
              </w:rPr>
              <w:t>G-FR1-A4-9</w:t>
            </w:r>
          </w:p>
        </w:tc>
        <w:tc>
          <w:tcPr>
            <w:tcW w:w="1152" w:type="dxa"/>
          </w:tcPr>
          <w:p w14:paraId="2BDF21B3" w14:textId="006E1BB7" w:rsidR="00A7146A" w:rsidRPr="006739FE" w:rsidRDefault="00A7146A" w:rsidP="00A7146A">
            <w:pPr>
              <w:pStyle w:val="TAC"/>
            </w:pPr>
            <w:r w:rsidRPr="006739FE">
              <w:t>pos1</w:t>
            </w:r>
          </w:p>
        </w:tc>
        <w:tc>
          <w:tcPr>
            <w:tcW w:w="829" w:type="dxa"/>
          </w:tcPr>
          <w:p w14:paraId="2A1C8AD9" w14:textId="1B29DE66" w:rsidR="00A7146A" w:rsidRPr="006739FE" w:rsidRDefault="00A7146A" w:rsidP="00A7146A">
            <w:pPr>
              <w:pStyle w:val="TAC"/>
            </w:pPr>
            <w:r w:rsidRPr="006739FE">
              <w:t>7.1</w:t>
            </w:r>
          </w:p>
        </w:tc>
      </w:tr>
      <w:tr w:rsidR="00A7146A" w:rsidRPr="006739FE" w14:paraId="0068C05A" w14:textId="77777777" w:rsidTr="00A7146A">
        <w:trPr>
          <w:cantSplit/>
          <w:jc w:val="center"/>
        </w:trPr>
        <w:tc>
          <w:tcPr>
            <w:tcW w:w="1007" w:type="dxa"/>
            <w:tcBorders>
              <w:top w:val="nil"/>
              <w:bottom w:val="nil"/>
            </w:tcBorders>
            <w:shd w:val="clear" w:color="auto" w:fill="auto"/>
          </w:tcPr>
          <w:p w14:paraId="4C819372"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6739FE" w:rsidRDefault="00A7146A" w:rsidP="00A7146A">
            <w:pPr>
              <w:pStyle w:val="TAC"/>
            </w:pPr>
          </w:p>
        </w:tc>
        <w:tc>
          <w:tcPr>
            <w:tcW w:w="858" w:type="dxa"/>
          </w:tcPr>
          <w:p w14:paraId="4CB7042D" w14:textId="3045BB42" w:rsidR="00A7146A" w:rsidRPr="006739FE" w:rsidRDefault="00A7146A" w:rsidP="00A7146A">
            <w:pPr>
              <w:pStyle w:val="TAC"/>
              <w:rPr>
                <w:rFonts w:cs="Arial"/>
              </w:rPr>
            </w:pPr>
            <w:r w:rsidRPr="006739FE">
              <w:t>Normal</w:t>
            </w:r>
          </w:p>
        </w:tc>
        <w:tc>
          <w:tcPr>
            <w:tcW w:w="1906" w:type="dxa"/>
          </w:tcPr>
          <w:p w14:paraId="24280C43" w14:textId="7E2DADE6" w:rsidR="00A7146A" w:rsidRPr="006739FE" w:rsidRDefault="00A7146A" w:rsidP="00A7146A">
            <w:pPr>
              <w:pStyle w:val="TAC"/>
            </w:pPr>
            <w:r w:rsidRPr="006739FE">
              <w:t>TDLA30-10 Low</w:t>
            </w:r>
          </w:p>
        </w:tc>
        <w:tc>
          <w:tcPr>
            <w:tcW w:w="1376" w:type="dxa"/>
          </w:tcPr>
          <w:p w14:paraId="2F6B3EFB" w14:textId="39754DB9" w:rsidR="00A7146A" w:rsidRPr="006739FE" w:rsidRDefault="00A7146A" w:rsidP="00A7146A">
            <w:pPr>
              <w:pStyle w:val="TAC"/>
            </w:pPr>
            <w:r w:rsidRPr="006739FE">
              <w:t>70 %</w:t>
            </w:r>
          </w:p>
        </w:tc>
        <w:tc>
          <w:tcPr>
            <w:tcW w:w="1418" w:type="dxa"/>
          </w:tcPr>
          <w:p w14:paraId="405BF874" w14:textId="6433897F" w:rsidR="00A7146A" w:rsidRPr="006739FE" w:rsidRDefault="00A7146A" w:rsidP="00A7146A">
            <w:pPr>
              <w:pStyle w:val="TAC"/>
            </w:pPr>
            <w:r w:rsidRPr="006739FE">
              <w:rPr>
                <w:lang w:eastAsia="zh-CN"/>
              </w:rPr>
              <w:t>G-FR1-A5-9</w:t>
            </w:r>
          </w:p>
        </w:tc>
        <w:tc>
          <w:tcPr>
            <w:tcW w:w="1152" w:type="dxa"/>
          </w:tcPr>
          <w:p w14:paraId="235748BE" w14:textId="282EBE6E" w:rsidR="00A7146A" w:rsidRPr="006739FE" w:rsidRDefault="00A7146A" w:rsidP="00A7146A">
            <w:pPr>
              <w:pStyle w:val="TAC"/>
            </w:pPr>
            <w:r w:rsidRPr="006739FE">
              <w:t>pos1</w:t>
            </w:r>
          </w:p>
        </w:tc>
        <w:tc>
          <w:tcPr>
            <w:tcW w:w="829" w:type="dxa"/>
          </w:tcPr>
          <w:p w14:paraId="668E6941" w14:textId="244C4E04" w:rsidR="00A7146A" w:rsidRPr="006739FE" w:rsidRDefault="00A7146A" w:rsidP="00A7146A">
            <w:pPr>
              <w:pStyle w:val="TAC"/>
            </w:pPr>
            <w:r w:rsidRPr="006739FE">
              <w:t>9.5</w:t>
            </w:r>
          </w:p>
        </w:tc>
      </w:tr>
      <w:tr w:rsidR="00A7146A" w:rsidRPr="006739FE" w14:paraId="6D58DFB1" w14:textId="77777777" w:rsidTr="00A7146A">
        <w:trPr>
          <w:cantSplit/>
          <w:jc w:val="center"/>
        </w:trPr>
        <w:tc>
          <w:tcPr>
            <w:tcW w:w="1007" w:type="dxa"/>
            <w:tcBorders>
              <w:top w:val="nil"/>
              <w:bottom w:val="nil"/>
            </w:tcBorders>
            <w:shd w:val="clear" w:color="auto" w:fill="auto"/>
          </w:tcPr>
          <w:p w14:paraId="4DA7F916" w14:textId="77777777" w:rsidR="00A7146A" w:rsidRPr="006739FE" w:rsidRDefault="00A7146A" w:rsidP="00A7146A">
            <w:pPr>
              <w:pStyle w:val="TAC"/>
            </w:pPr>
          </w:p>
        </w:tc>
        <w:tc>
          <w:tcPr>
            <w:tcW w:w="1085" w:type="dxa"/>
            <w:tcBorders>
              <w:bottom w:val="nil"/>
            </w:tcBorders>
            <w:shd w:val="clear" w:color="auto" w:fill="auto"/>
          </w:tcPr>
          <w:p w14:paraId="400BAA45" w14:textId="77777777" w:rsidR="00A7146A" w:rsidRPr="006739FE" w:rsidRDefault="00A7146A" w:rsidP="00A7146A">
            <w:pPr>
              <w:pStyle w:val="TAC"/>
            </w:pPr>
          </w:p>
        </w:tc>
        <w:tc>
          <w:tcPr>
            <w:tcW w:w="858" w:type="dxa"/>
          </w:tcPr>
          <w:p w14:paraId="1A8FE2CC" w14:textId="1E59B0F1" w:rsidR="00A7146A" w:rsidRPr="006739FE" w:rsidRDefault="00A7146A" w:rsidP="00A7146A">
            <w:pPr>
              <w:pStyle w:val="TAC"/>
              <w:rPr>
                <w:rFonts w:cs="Arial"/>
              </w:rPr>
            </w:pPr>
            <w:r w:rsidRPr="006739FE">
              <w:t>Normal</w:t>
            </w:r>
          </w:p>
        </w:tc>
        <w:tc>
          <w:tcPr>
            <w:tcW w:w="1906" w:type="dxa"/>
          </w:tcPr>
          <w:p w14:paraId="1CFC7BC3" w14:textId="71E5DDF2" w:rsidR="00A7146A" w:rsidRPr="006739FE" w:rsidRDefault="00A7146A" w:rsidP="00A7146A">
            <w:pPr>
              <w:pStyle w:val="TAC"/>
            </w:pPr>
            <w:r w:rsidRPr="006739FE">
              <w:t>TDLB100-400 Low</w:t>
            </w:r>
          </w:p>
        </w:tc>
        <w:tc>
          <w:tcPr>
            <w:tcW w:w="1376" w:type="dxa"/>
          </w:tcPr>
          <w:p w14:paraId="1D249E8A" w14:textId="1A80894C" w:rsidR="00A7146A" w:rsidRPr="006739FE" w:rsidRDefault="00A7146A" w:rsidP="00A7146A">
            <w:pPr>
              <w:pStyle w:val="TAC"/>
            </w:pPr>
            <w:r w:rsidRPr="006739FE">
              <w:t>70 %</w:t>
            </w:r>
          </w:p>
        </w:tc>
        <w:tc>
          <w:tcPr>
            <w:tcW w:w="1418" w:type="dxa"/>
          </w:tcPr>
          <w:p w14:paraId="20E2DE8A" w14:textId="501FF02A" w:rsidR="00A7146A" w:rsidRPr="006739FE" w:rsidRDefault="00A7146A" w:rsidP="00A7146A">
            <w:pPr>
              <w:pStyle w:val="TAC"/>
            </w:pPr>
            <w:r w:rsidRPr="006739FE">
              <w:rPr>
                <w:lang w:eastAsia="zh-CN"/>
              </w:rPr>
              <w:t>G-FR1-A3-9</w:t>
            </w:r>
          </w:p>
        </w:tc>
        <w:tc>
          <w:tcPr>
            <w:tcW w:w="1152" w:type="dxa"/>
          </w:tcPr>
          <w:p w14:paraId="3A8015C5" w14:textId="744D6700" w:rsidR="00A7146A" w:rsidRPr="006739FE" w:rsidRDefault="00A7146A" w:rsidP="00A7146A">
            <w:pPr>
              <w:pStyle w:val="TAC"/>
            </w:pPr>
            <w:r w:rsidRPr="006739FE">
              <w:t>pos1</w:t>
            </w:r>
          </w:p>
        </w:tc>
        <w:tc>
          <w:tcPr>
            <w:tcW w:w="829" w:type="dxa"/>
          </w:tcPr>
          <w:p w14:paraId="5ED004E6" w14:textId="587572D8" w:rsidR="00A7146A" w:rsidRPr="006739FE" w:rsidRDefault="00A7146A" w:rsidP="00A7146A">
            <w:pPr>
              <w:pStyle w:val="TAC"/>
            </w:pPr>
            <w:r w:rsidRPr="006739FE">
              <w:t>-8.4</w:t>
            </w:r>
          </w:p>
        </w:tc>
      </w:tr>
      <w:tr w:rsidR="00A7146A" w:rsidRPr="006739FE" w14:paraId="47C75731" w14:textId="77777777" w:rsidTr="00A7146A">
        <w:trPr>
          <w:cantSplit/>
          <w:jc w:val="center"/>
        </w:trPr>
        <w:tc>
          <w:tcPr>
            <w:tcW w:w="1007" w:type="dxa"/>
            <w:tcBorders>
              <w:top w:val="nil"/>
              <w:bottom w:val="nil"/>
            </w:tcBorders>
            <w:shd w:val="clear" w:color="auto" w:fill="auto"/>
          </w:tcPr>
          <w:p w14:paraId="058A77F9" w14:textId="77777777" w:rsidR="00A7146A" w:rsidRPr="006739FE" w:rsidRDefault="00A7146A" w:rsidP="00A7146A">
            <w:pPr>
              <w:pStyle w:val="TAC"/>
            </w:pPr>
          </w:p>
        </w:tc>
        <w:tc>
          <w:tcPr>
            <w:tcW w:w="1085" w:type="dxa"/>
            <w:tcBorders>
              <w:top w:val="nil"/>
              <w:bottom w:val="nil"/>
            </w:tcBorders>
            <w:shd w:val="clear" w:color="auto" w:fill="auto"/>
          </w:tcPr>
          <w:p w14:paraId="2C2949E0" w14:textId="77777777" w:rsidR="00A7146A" w:rsidRPr="006739FE" w:rsidRDefault="00A7146A" w:rsidP="00A7146A">
            <w:pPr>
              <w:pStyle w:val="TAC"/>
            </w:pPr>
            <w:r w:rsidRPr="006739FE">
              <w:t>8</w:t>
            </w:r>
          </w:p>
        </w:tc>
        <w:tc>
          <w:tcPr>
            <w:tcW w:w="858" w:type="dxa"/>
          </w:tcPr>
          <w:p w14:paraId="4703D59D" w14:textId="2CC3AE73" w:rsidR="00A7146A" w:rsidRPr="006739FE" w:rsidRDefault="00A7146A" w:rsidP="00A7146A">
            <w:pPr>
              <w:pStyle w:val="TAC"/>
              <w:rPr>
                <w:rFonts w:cs="Arial"/>
              </w:rPr>
            </w:pPr>
            <w:r w:rsidRPr="006739FE">
              <w:t>Normal</w:t>
            </w:r>
          </w:p>
        </w:tc>
        <w:tc>
          <w:tcPr>
            <w:tcW w:w="1906" w:type="dxa"/>
          </w:tcPr>
          <w:p w14:paraId="7926CD8F" w14:textId="6A082D6B" w:rsidR="00A7146A" w:rsidRPr="006739FE" w:rsidRDefault="00A7146A" w:rsidP="00A7146A">
            <w:pPr>
              <w:pStyle w:val="TAC"/>
            </w:pPr>
            <w:r w:rsidRPr="006739FE">
              <w:t>TDLC300-100 Low</w:t>
            </w:r>
          </w:p>
        </w:tc>
        <w:tc>
          <w:tcPr>
            <w:tcW w:w="1376" w:type="dxa"/>
          </w:tcPr>
          <w:p w14:paraId="60A8EBDF" w14:textId="56C35230" w:rsidR="00A7146A" w:rsidRPr="006739FE" w:rsidRDefault="00A7146A" w:rsidP="00A7146A">
            <w:pPr>
              <w:pStyle w:val="TAC"/>
            </w:pPr>
            <w:r w:rsidRPr="006739FE">
              <w:t>70 %</w:t>
            </w:r>
          </w:p>
        </w:tc>
        <w:tc>
          <w:tcPr>
            <w:tcW w:w="1418" w:type="dxa"/>
          </w:tcPr>
          <w:p w14:paraId="4B6DACD7" w14:textId="1E34DFFE" w:rsidR="00A7146A" w:rsidRPr="006739FE" w:rsidRDefault="00A7146A" w:rsidP="00A7146A">
            <w:pPr>
              <w:pStyle w:val="TAC"/>
            </w:pPr>
            <w:r w:rsidRPr="006739FE">
              <w:rPr>
                <w:lang w:eastAsia="zh-CN"/>
              </w:rPr>
              <w:t>G-FR1-A4-9</w:t>
            </w:r>
          </w:p>
        </w:tc>
        <w:tc>
          <w:tcPr>
            <w:tcW w:w="1152" w:type="dxa"/>
          </w:tcPr>
          <w:p w14:paraId="498CA459" w14:textId="6D81E3F8" w:rsidR="00A7146A" w:rsidRPr="006739FE" w:rsidRDefault="00A7146A" w:rsidP="00A7146A">
            <w:pPr>
              <w:pStyle w:val="TAC"/>
            </w:pPr>
            <w:r w:rsidRPr="006739FE">
              <w:t>pos1</w:t>
            </w:r>
          </w:p>
        </w:tc>
        <w:tc>
          <w:tcPr>
            <w:tcW w:w="829" w:type="dxa"/>
          </w:tcPr>
          <w:p w14:paraId="3389C7EB" w14:textId="2B1392FD" w:rsidR="00A7146A" w:rsidRPr="006739FE" w:rsidRDefault="00A7146A" w:rsidP="00A7146A">
            <w:pPr>
              <w:pStyle w:val="TAC"/>
            </w:pPr>
            <w:r w:rsidRPr="006739FE">
              <w:t>3.8</w:t>
            </w:r>
          </w:p>
        </w:tc>
      </w:tr>
      <w:tr w:rsidR="00A7146A" w:rsidRPr="006739FE"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6739FE" w:rsidRDefault="00A7146A" w:rsidP="00A7146A">
            <w:pPr>
              <w:pStyle w:val="TAC"/>
            </w:pPr>
          </w:p>
        </w:tc>
        <w:tc>
          <w:tcPr>
            <w:tcW w:w="858" w:type="dxa"/>
          </w:tcPr>
          <w:p w14:paraId="28A53B12" w14:textId="28FAAAFC" w:rsidR="00A7146A" w:rsidRPr="006739FE" w:rsidRDefault="00A7146A" w:rsidP="00A7146A">
            <w:pPr>
              <w:pStyle w:val="TAC"/>
              <w:rPr>
                <w:rFonts w:cs="Arial"/>
              </w:rPr>
            </w:pPr>
            <w:r w:rsidRPr="006739FE">
              <w:t>Normal</w:t>
            </w:r>
          </w:p>
        </w:tc>
        <w:tc>
          <w:tcPr>
            <w:tcW w:w="1906" w:type="dxa"/>
          </w:tcPr>
          <w:p w14:paraId="65D7F30F" w14:textId="337E4C6E" w:rsidR="00A7146A" w:rsidRPr="006739FE" w:rsidRDefault="00A7146A" w:rsidP="00A7146A">
            <w:pPr>
              <w:pStyle w:val="TAC"/>
            </w:pPr>
            <w:r w:rsidRPr="006739FE">
              <w:t>TDLA30-10 Low</w:t>
            </w:r>
          </w:p>
        </w:tc>
        <w:tc>
          <w:tcPr>
            <w:tcW w:w="1376" w:type="dxa"/>
          </w:tcPr>
          <w:p w14:paraId="28947844" w14:textId="0F46EB5C" w:rsidR="00A7146A" w:rsidRPr="006739FE" w:rsidRDefault="00A7146A" w:rsidP="00A7146A">
            <w:pPr>
              <w:pStyle w:val="TAC"/>
            </w:pPr>
            <w:r w:rsidRPr="006739FE">
              <w:t>70 %</w:t>
            </w:r>
          </w:p>
        </w:tc>
        <w:tc>
          <w:tcPr>
            <w:tcW w:w="1418" w:type="dxa"/>
          </w:tcPr>
          <w:p w14:paraId="62D69F2B" w14:textId="2EBFE245" w:rsidR="00A7146A" w:rsidRPr="006739FE" w:rsidRDefault="00A7146A" w:rsidP="00A7146A">
            <w:pPr>
              <w:pStyle w:val="TAC"/>
            </w:pPr>
            <w:r w:rsidRPr="006739FE">
              <w:rPr>
                <w:lang w:eastAsia="zh-CN"/>
              </w:rPr>
              <w:t>G-FR1-A5-9</w:t>
            </w:r>
          </w:p>
        </w:tc>
        <w:tc>
          <w:tcPr>
            <w:tcW w:w="1152" w:type="dxa"/>
          </w:tcPr>
          <w:p w14:paraId="5EA525FC" w14:textId="12582D3D" w:rsidR="00A7146A" w:rsidRPr="006739FE" w:rsidRDefault="00A7146A" w:rsidP="00A7146A">
            <w:pPr>
              <w:pStyle w:val="TAC"/>
            </w:pPr>
            <w:r w:rsidRPr="006739FE">
              <w:t>pos1</w:t>
            </w:r>
          </w:p>
        </w:tc>
        <w:tc>
          <w:tcPr>
            <w:tcW w:w="829" w:type="dxa"/>
          </w:tcPr>
          <w:p w14:paraId="00AF2DEF" w14:textId="5BCC2B2A" w:rsidR="00A7146A" w:rsidRPr="006739FE" w:rsidRDefault="00A7146A" w:rsidP="00A7146A">
            <w:pPr>
              <w:pStyle w:val="TAC"/>
            </w:pPr>
            <w:r w:rsidRPr="006739FE">
              <w:t>6.4</w:t>
            </w:r>
          </w:p>
        </w:tc>
      </w:tr>
      <w:tr w:rsidR="00A7146A" w:rsidRPr="006739FE" w14:paraId="75FC3376" w14:textId="77777777" w:rsidTr="00A7146A">
        <w:trPr>
          <w:cantSplit/>
          <w:jc w:val="center"/>
        </w:trPr>
        <w:tc>
          <w:tcPr>
            <w:tcW w:w="1007" w:type="dxa"/>
            <w:tcBorders>
              <w:bottom w:val="nil"/>
            </w:tcBorders>
            <w:shd w:val="clear" w:color="auto" w:fill="auto"/>
          </w:tcPr>
          <w:p w14:paraId="218F1394" w14:textId="77777777" w:rsidR="00A7146A" w:rsidRPr="006739FE" w:rsidRDefault="00A7146A" w:rsidP="00A7146A">
            <w:pPr>
              <w:pStyle w:val="TAC"/>
            </w:pPr>
          </w:p>
        </w:tc>
        <w:tc>
          <w:tcPr>
            <w:tcW w:w="1085" w:type="dxa"/>
            <w:tcBorders>
              <w:bottom w:val="nil"/>
            </w:tcBorders>
            <w:shd w:val="clear" w:color="auto" w:fill="auto"/>
          </w:tcPr>
          <w:p w14:paraId="08EECC5E" w14:textId="77777777" w:rsidR="00A7146A" w:rsidRPr="006739FE" w:rsidRDefault="00A7146A" w:rsidP="00A7146A">
            <w:pPr>
              <w:pStyle w:val="TAC"/>
            </w:pPr>
            <w:r w:rsidRPr="006739FE">
              <w:t>2</w:t>
            </w:r>
          </w:p>
        </w:tc>
        <w:tc>
          <w:tcPr>
            <w:tcW w:w="858" w:type="dxa"/>
          </w:tcPr>
          <w:p w14:paraId="4C22DD15" w14:textId="42A0D854" w:rsidR="00A7146A" w:rsidRPr="006739FE" w:rsidRDefault="00A7146A" w:rsidP="00A7146A">
            <w:pPr>
              <w:pStyle w:val="TAC"/>
              <w:rPr>
                <w:rFonts w:cs="Arial"/>
              </w:rPr>
            </w:pPr>
            <w:r w:rsidRPr="006739FE">
              <w:t>Normal</w:t>
            </w:r>
          </w:p>
        </w:tc>
        <w:tc>
          <w:tcPr>
            <w:tcW w:w="1906" w:type="dxa"/>
          </w:tcPr>
          <w:p w14:paraId="70884B8A" w14:textId="2F97E1D6" w:rsidR="00A7146A" w:rsidRPr="006739FE" w:rsidRDefault="00A7146A" w:rsidP="00A7146A">
            <w:pPr>
              <w:pStyle w:val="TAC"/>
            </w:pPr>
            <w:r w:rsidRPr="006739FE">
              <w:t>TDLB100-400 Low</w:t>
            </w:r>
          </w:p>
        </w:tc>
        <w:tc>
          <w:tcPr>
            <w:tcW w:w="1376" w:type="dxa"/>
          </w:tcPr>
          <w:p w14:paraId="37C6CFF7" w14:textId="70BFA7FB" w:rsidR="00A7146A" w:rsidRPr="006739FE" w:rsidRDefault="00A7146A" w:rsidP="00A7146A">
            <w:pPr>
              <w:pStyle w:val="TAC"/>
            </w:pPr>
            <w:r w:rsidRPr="006739FE">
              <w:t>70 %</w:t>
            </w:r>
          </w:p>
        </w:tc>
        <w:tc>
          <w:tcPr>
            <w:tcW w:w="1418" w:type="dxa"/>
          </w:tcPr>
          <w:p w14:paraId="612500AF" w14:textId="039C2ED7" w:rsidR="00A7146A" w:rsidRPr="006739FE" w:rsidRDefault="00A7146A" w:rsidP="00A7146A">
            <w:pPr>
              <w:pStyle w:val="TAC"/>
            </w:pPr>
            <w:r w:rsidRPr="006739FE">
              <w:rPr>
                <w:lang w:eastAsia="zh-CN"/>
              </w:rPr>
              <w:t>G-FR1-A3-23</w:t>
            </w:r>
          </w:p>
        </w:tc>
        <w:tc>
          <w:tcPr>
            <w:tcW w:w="1152" w:type="dxa"/>
          </w:tcPr>
          <w:p w14:paraId="63981E20" w14:textId="19BD9BE4" w:rsidR="00A7146A" w:rsidRPr="006739FE" w:rsidRDefault="00A7146A" w:rsidP="00A7146A">
            <w:pPr>
              <w:pStyle w:val="TAC"/>
            </w:pPr>
            <w:r w:rsidRPr="006739FE">
              <w:t>pos1</w:t>
            </w:r>
          </w:p>
        </w:tc>
        <w:tc>
          <w:tcPr>
            <w:tcW w:w="829" w:type="dxa"/>
          </w:tcPr>
          <w:p w14:paraId="5DC8A8AF" w14:textId="1A122CA2" w:rsidR="00A7146A" w:rsidRPr="006739FE" w:rsidRDefault="00A7146A" w:rsidP="00A7146A">
            <w:pPr>
              <w:pStyle w:val="TAC"/>
            </w:pPr>
            <w:r w:rsidRPr="006739FE">
              <w:t>2.8</w:t>
            </w:r>
          </w:p>
        </w:tc>
      </w:tr>
      <w:tr w:rsidR="00A7146A" w:rsidRPr="006739FE" w14:paraId="1337B8F7" w14:textId="77777777" w:rsidTr="00A7146A">
        <w:trPr>
          <w:cantSplit/>
          <w:jc w:val="center"/>
        </w:trPr>
        <w:tc>
          <w:tcPr>
            <w:tcW w:w="1007" w:type="dxa"/>
            <w:tcBorders>
              <w:top w:val="nil"/>
              <w:bottom w:val="nil"/>
            </w:tcBorders>
            <w:shd w:val="clear" w:color="auto" w:fill="auto"/>
          </w:tcPr>
          <w:p w14:paraId="674F39AA"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6739FE" w:rsidRDefault="00A7146A" w:rsidP="00A7146A">
            <w:pPr>
              <w:pStyle w:val="TAC"/>
            </w:pPr>
          </w:p>
        </w:tc>
        <w:tc>
          <w:tcPr>
            <w:tcW w:w="858" w:type="dxa"/>
          </w:tcPr>
          <w:p w14:paraId="4C9605A1" w14:textId="4646FC2C" w:rsidR="00A7146A" w:rsidRPr="006739FE" w:rsidRDefault="00A7146A" w:rsidP="00A7146A">
            <w:pPr>
              <w:pStyle w:val="TAC"/>
              <w:rPr>
                <w:rFonts w:cs="Arial"/>
              </w:rPr>
            </w:pPr>
            <w:r w:rsidRPr="006739FE">
              <w:t>Normal</w:t>
            </w:r>
          </w:p>
        </w:tc>
        <w:tc>
          <w:tcPr>
            <w:tcW w:w="1906" w:type="dxa"/>
          </w:tcPr>
          <w:p w14:paraId="3262CD94" w14:textId="2C44FC1A" w:rsidR="00A7146A" w:rsidRPr="006739FE" w:rsidRDefault="00A7146A" w:rsidP="00A7146A">
            <w:pPr>
              <w:pStyle w:val="TAC"/>
            </w:pPr>
            <w:r w:rsidRPr="006739FE">
              <w:t>TDLC300-100 Low</w:t>
            </w:r>
          </w:p>
        </w:tc>
        <w:tc>
          <w:tcPr>
            <w:tcW w:w="1376" w:type="dxa"/>
          </w:tcPr>
          <w:p w14:paraId="13756350" w14:textId="6D883C4C" w:rsidR="00A7146A" w:rsidRPr="006739FE" w:rsidRDefault="00A7146A" w:rsidP="00A7146A">
            <w:pPr>
              <w:pStyle w:val="TAC"/>
            </w:pPr>
            <w:r w:rsidRPr="006739FE">
              <w:t>70 %</w:t>
            </w:r>
          </w:p>
        </w:tc>
        <w:tc>
          <w:tcPr>
            <w:tcW w:w="1418" w:type="dxa"/>
          </w:tcPr>
          <w:p w14:paraId="196F9E8D" w14:textId="1E7E1B0F" w:rsidR="00A7146A" w:rsidRPr="006739FE" w:rsidRDefault="00A7146A" w:rsidP="00A7146A">
            <w:pPr>
              <w:pStyle w:val="TAC"/>
              <w:rPr>
                <w:lang w:eastAsia="zh-CN"/>
              </w:rPr>
            </w:pPr>
            <w:r w:rsidRPr="006739FE">
              <w:rPr>
                <w:lang w:eastAsia="zh-CN"/>
              </w:rPr>
              <w:t>G-FR1-A4-23</w:t>
            </w:r>
          </w:p>
        </w:tc>
        <w:tc>
          <w:tcPr>
            <w:tcW w:w="1152" w:type="dxa"/>
          </w:tcPr>
          <w:p w14:paraId="6A223A52" w14:textId="66E0D435" w:rsidR="00A7146A" w:rsidRPr="006739FE" w:rsidRDefault="00A7146A" w:rsidP="00A7146A">
            <w:pPr>
              <w:pStyle w:val="TAC"/>
            </w:pPr>
            <w:r w:rsidRPr="006739FE">
              <w:t>pos1</w:t>
            </w:r>
          </w:p>
        </w:tc>
        <w:tc>
          <w:tcPr>
            <w:tcW w:w="829" w:type="dxa"/>
          </w:tcPr>
          <w:p w14:paraId="3E245759" w14:textId="5A39D336" w:rsidR="00A7146A" w:rsidRPr="006739FE" w:rsidRDefault="00A7146A" w:rsidP="00A7146A">
            <w:pPr>
              <w:pStyle w:val="TAC"/>
            </w:pPr>
            <w:r w:rsidRPr="006739FE">
              <w:t>19.5</w:t>
            </w:r>
          </w:p>
        </w:tc>
      </w:tr>
      <w:tr w:rsidR="00A7146A" w:rsidRPr="006739FE" w14:paraId="0F3F91A4" w14:textId="77777777" w:rsidTr="00A7146A">
        <w:trPr>
          <w:cantSplit/>
          <w:jc w:val="center"/>
        </w:trPr>
        <w:tc>
          <w:tcPr>
            <w:tcW w:w="1007" w:type="dxa"/>
            <w:tcBorders>
              <w:top w:val="nil"/>
              <w:bottom w:val="nil"/>
            </w:tcBorders>
            <w:shd w:val="clear" w:color="auto" w:fill="auto"/>
          </w:tcPr>
          <w:p w14:paraId="5BBFA815" w14:textId="77777777" w:rsidR="00A7146A" w:rsidRPr="006739FE" w:rsidRDefault="00A7146A" w:rsidP="00A7146A">
            <w:pPr>
              <w:pStyle w:val="TAC"/>
            </w:pPr>
            <w:r w:rsidRPr="006739FE">
              <w:t>2</w:t>
            </w:r>
          </w:p>
        </w:tc>
        <w:tc>
          <w:tcPr>
            <w:tcW w:w="1085" w:type="dxa"/>
            <w:tcBorders>
              <w:bottom w:val="nil"/>
            </w:tcBorders>
            <w:shd w:val="clear" w:color="auto" w:fill="auto"/>
          </w:tcPr>
          <w:p w14:paraId="62A00AFD" w14:textId="77777777" w:rsidR="00A7146A" w:rsidRPr="006739FE" w:rsidRDefault="00A7146A" w:rsidP="00A7146A">
            <w:pPr>
              <w:pStyle w:val="TAC"/>
            </w:pPr>
            <w:r w:rsidRPr="006739FE">
              <w:t>4</w:t>
            </w:r>
          </w:p>
        </w:tc>
        <w:tc>
          <w:tcPr>
            <w:tcW w:w="858" w:type="dxa"/>
          </w:tcPr>
          <w:p w14:paraId="30D27230" w14:textId="7768B646" w:rsidR="00A7146A" w:rsidRPr="006739FE" w:rsidRDefault="00A7146A" w:rsidP="00A7146A">
            <w:pPr>
              <w:pStyle w:val="TAC"/>
              <w:rPr>
                <w:rFonts w:cs="Arial"/>
              </w:rPr>
            </w:pPr>
            <w:r w:rsidRPr="006739FE">
              <w:t>Normal</w:t>
            </w:r>
          </w:p>
        </w:tc>
        <w:tc>
          <w:tcPr>
            <w:tcW w:w="1906" w:type="dxa"/>
          </w:tcPr>
          <w:p w14:paraId="147372F5" w14:textId="07259EB5" w:rsidR="00A7146A" w:rsidRPr="006739FE" w:rsidRDefault="00A7146A" w:rsidP="00A7146A">
            <w:pPr>
              <w:pStyle w:val="TAC"/>
            </w:pPr>
            <w:r w:rsidRPr="006739FE">
              <w:t>TDLB100-400 Low</w:t>
            </w:r>
          </w:p>
        </w:tc>
        <w:tc>
          <w:tcPr>
            <w:tcW w:w="1376" w:type="dxa"/>
          </w:tcPr>
          <w:p w14:paraId="2C0DDA7A" w14:textId="49464239" w:rsidR="00A7146A" w:rsidRPr="006739FE" w:rsidRDefault="00A7146A" w:rsidP="00A7146A">
            <w:pPr>
              <w:pStyle w:val="TAC"/>
            </w:pPr>
            <w:r w:rsidRPr="006739FE">
              <w:t>70 %</w:t>
            </w:r>
          </w:p>
        </w:tc>
        <w:tc>
          <w:tcPr>
            <w:tcW w:w="1418" w:type="dxa"/>
          </w:tcPr>
          <w:p w14:paraId="2A833A03" w14:textId="27674E97" w:rsidR="00A7146A" w:rsidRPr="006739FE" w:rsidRDefault="00A7146A" w:rsidP="00A7146A">
            <w:pPr>
              <w:pStyle w:val="TAC"/>
              <w:rPr>
                <w:lang w:eastAsia="zh-CN"/>
              </w:rPr>
            </w:pPr>
            <w:r w:rsidRPr="006739FE">
              <w:rPr>
                <w:lang w:eastAsia="zh-CN"/>
              </w:rPr>
              <w:t>G-FR1-A3-23</w:t>
            </w:r>
          </w:p>
        </w:tc>
        <w:tc>
          <w:tcPr>
            <w:tcW w:w="1152" w:type="dxa"/>
          </w:tcPr>
          <w:p w14:paraId="075547B4" w14:textId="413EAE14" w:rsidR="00A7146A" w:rsidRPr="006739FE" w:rsidRDefault="00A7146A" w:rsidP="00A7146A">
            <w:pPr>
              <w:pStyle w:val="TAC"/>
            </w:pPr>
            <w:r w:rsidRPr="006739FE">
              <w:t>pos1</w:t>
            </w:r>
          </w:p>
        </w:tc>
        <w:tc>
          <w:tcPr>
            <w:tcW w:w="829" w:type="dxa"/>
          </w:tcPr>
          <w:p w14:paraId="6DAC8A39" w14:textId="1CA90A16" w:rsidR="00A7146A" w:rsidRPr="006739FE" w:rsidRDefault="00A7146A" w:rsidP="00A7146A">
            <w:pPr>
              <w:pStyle w:val="TAC"/>
            </w:pPr>
            <w:r w:rsidRPr="006739FE">
              <w:t>-1.5</w:t>
            </w:r>
          </w:p>
        </w:tc>
      </w:tr>
      <w:tr w:rsidR="00A7146A" w:rsidRPr="006739FE" w14:paraId="0BEBBB7F" w14:textId="77777777" w:rsidTr="00A7146A">
        <w:trPr>
          <w:cantSplit/>
          <w:jc w:val="center"/>
        </w:trPr>
        <w:tc>
          <w:tcPr>
            <w:tcW w:w="1007" w:type="dxa"/>
            <w:tcBorders>
              <w:top w:val="nil"/>
              <w:bottom w:val="nil"/>
            </w:tcBorders>
            <w:shd w:val="clear" w:color="auto" w:fill="auto"/>
          </w:tcPr>
          <w:p w14:paraId="14C2E778"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6739FE" w:rsidRDefault="00A7146A" w:rsidP="00A7146A">
            <w:pPr>
              <w:pStyle w:val="TAC"/>
            </w:pPr>
          </w:p>
        </w:tc>
        <w:tc>
          <w:tcPr>
            <w:tcW w:w="858" w:type="dxa"/>
          </w:tcPr>
          <w:p w14:paraId="0F51043D" w14:textId="1BF4B926" w:rsidR="00A7146A" w:rsidRPr="006739FE" w:rsidRDefault="00A7146A" w:rsidP="00A7146A">
            <w:pPr>
              <w:pStyle w:val="TAC"/>
              <w:rPr>
                <w:rFonts w:cs="Arial"/>
              </w:rPr>
            </w:pPr>
            <w:r w:rsidRPr="006739FE">
              <w:t>Normal</w:t>
            </w:r>
          </w:p>
        </w:tc>
        <w:tc>
          <w:tcPr>
            <w:tcW w:w="1906" w:type="dxa"/>
          </w:tcPr>
          <w:p w14:paraId="321C4DCF" w14:textId="166FA167" w:rsidR="00A7146A" w:rsidRPr="006739FE" w:rsidRDefault="00A7146A" w:rsidP="00A7146A">
            <w:pPr>
              <w:pStyle w:val="TAC"/>
            </w:pPr>
            <w:r w:rsidRPr="006739FE">
              <w:t>TDLC300-100 Low</w:t>
            </w:r>
          </w:p>
        </w:tc>
        <w:tc>
          <w:tcPr>
            <w:tcW w:w="1376" w:type="dxa"/>
          </w:tcPr>
          <w:p w14:paraId="02E1DA24" w14:textId="538FA18B" w:rsidR="00A7146A" w:rsidRPr="006739FE" w:rsidRDefault="00A7146A" w:rsidP="00A7146A">
            <w:pPr>
              <w:pStyle w:val="TAC"/>
            </w:pPr>
            <w:r w:rsidRPr="006739FE">
              <w:t>70 %</w:t>
            </w:r>
          </w:p>
        </w:tc>
        <w:tc>
          <w:tcPr>
            <w:tcW w:w="1418" w:type="dxa"/>
          </w:tcPr>
          <w:p w14:paraId="2D7A45AF" w14:textId="48352305" w:rsidR="00A7146A" w:rsidRPr="006739FE" w:rsidRDefault="00A7146A" w:rsidP="00A7146A">
            <w:pPr>
              <w:pStyle w:val="TAC"/>
              <w:rPr>
                <w:lang w:eastAsia="zh-CN"/>
              </w:rPr>
            </w:pPr>
            <w:r w:rsidRPr="006739FE">
              <w:rPr>
                <w:lang w:eastAsia="zh-CN"/>
              </w:rPr>
              <w:t>G-FR1-A4-23</w:t>
            </w:r>
          </w:p>
        </w:tc>
        <w:tc>
          <w:tcPr>
            <w:tcW w:w="1152" w:type="dxa"/>
          </w:tcPr>
          <w:p w14:paraId="46D023AB" w14:textId="398D4245" w:rsidR="00A7146A" w:rsidRPr="006739FE" w:rsidRDefault="00A7146A" w:rsidP="00A7146A">
            <w:pPr>
              <w:pStyle w:val="TAC"/>
            </w:pPr>
            <w:r w:rsidRPr="006739FE">
              <w:t>pos1</w:t>
            </w:r>
          </w:p>
        </w:tc>
        <w:tc>
          <w:tcPr>
            <w:tcW w:w="829" w:type="dxa"/>
          </w:tcPr>
          <w:p w14:paraId="39F5207A" w14:textId="7B342788" w:rsidR="00A7146A" w:rsidRPr="006739FE" w:rsidRDefault="00A7146A" w:rsidP="00A7146A">
            <w:pPr>
              <w:pStyle w:val="TAC"/>
            </w:pPr>
            <w:r w:rsidRPr="006739FE">
              <w:t>12.1</w:t>
            </w:r>
          </w:p>
        </w:tc>
      </w:tr>
      <w:tr w:rsidR="00A7146A" w:rsidRPr="006739FE" w14:paraId="1B9D6463" w14:textId="77777777" w:rsidTr="00A7146A">
        <w:trPr>
          <w:cantSplit/>
          <w:jc w:val="center"/>
        </w:trPr>
        <w:tc>
          <w:tcPr>
            <w:tcW w:w="1007" w:type="dxa"/>
            <w:tcBorders>
              <w:top w:val="nil"/>
              <w:bottom w:val="nil"/>
            </w:tcBorders>
            <w:shd w:val="clear" w:color="auto" w:fill="auto"/>
          </w:tcPr>
          <w:p w14:paraId="6D849C13" w14:textId="77777777" w:rsidR="00A7146A" w:rsidRPr="006739FE" w:rsidRDefault="00A7146A" w:rsidP="00A7146A">
            <w:pPr>
              <w:pStyle w:val="TAC"/>
            </w:pPr>
          </w:p>
        </w:tc>
        <w:tc>
          <w:tcPr>
            <w:tcW w:w="1085" w:type="dxa"/>
            <w:tcBorders>
              <w:bottom w:val="nil"/>
            </w:tcBorders>
            <w:shd w:val="clear" w:color="auto" w:fill="auto"/>
          </w:tcPr>
          <w:p w14:paraId="136473CD" w14:textId="77777777" w:rsidR="00A7146A" w:rsidRPr="006739FE" w:rsidRDefault="00A7146A" w:rsidP="00A7146A">
            <w:pPr>
              <w:pStyle w:val="TAC"/>
            </w:pPr>
            <w:r w:rsidRPr="006739FE">
              <w:t>8</w:t>
            </w:r>
          </w:p>
        </w:tc>
        <w:tc>
          <w:tcPr>
            <w:tcW w:w="858" w:type="dxa"/>
          </w:tcPr>
          <w:p w14:paraId="0FBB2C5C" w14:textId="1ADD7DC6" w:rsidR="00A7146A" w:rsidRPr="006739FE" w:rsidRDefault="00A7146A" w:rsidP="00A7146A">
            <w:pPr>
              <w:pStyle w:val="TAC"/>
              <w:rPr>
                <w:rFonts w:cs="Arial"/>
              </w:rPr>
            </w:pPr>
            <w:r w:rsidRPr="006739FE">
              <w:t>Normal</w:t>
            </w:r>
          </w:p>
        </w:tc>
        <w:tc>
          <w:tcPr>
            <w:tcW w:w="1906" w:type="dxa"/>
          </w:tcPr>
          <w:p w14:paraId="1AA17155" w14:textId="3E2EE807" w:rsidR="00A7146A" w:rsidRPr="006739FE" w:rsidRDefault="00A7146A" w:rsidP="00A7146A">
            <w:pPr>
              <w:pStyle w:val="TAC"/>
            </w:pPr>
            <w:r w:rsidRPr="006739FE">
              <w:t>TDLB100-400 Low</w:t>
            </w:r>
          </w:p>
        </w:tc>
        <w:tc>
          <w:tcPr>
            <w:tcW w:w="1376" w:type="dxa"/>
          </w:tcPr>
          <w:p w14:paraId="3E858E4A" w14:textId="288818E1" w:rsidR="00A7146A" w:rsidRPr="006739FE" w:rsidRDefault="00A7146A" w:rsidP="00A7146A">
            <w:pPr>
              <w:pStyle w:val="TAC"/>
            </w:pPr>
            <w:r w:rsidRPr="006739FE">
              <w:t>70 %</w:t>
            </w:r>
          </w:p>
        </w:tc>
        <w:tc>
          <w:tcPr>
            <w:tcW w:w="1418" w:type="dxa"/>
          </w:tcPr>
          <w:p w14:paraId="24B08081" w14:textId="082F3C65" w:rsidR="00A7146A" w:rsidRPr="006739FE" w:rsidRDefault="00A7146A" w:rsidP="00A7146A">
            <w:pPr>
              <w:pStyle w:val="TAC"/>
              <w:rPr>
                <w:lang w:eastAsia="zh-CN"/>
              </w:rPr>
            </w:pPr>
            <w:r w:rsidRPr="006739FE">
              <w:rPr>
                <w:lang w:eastAsia="zh-CN"/>
              </w:rPr>
              <w:t>G-FR1-A3-23</w:t>
            </w:r>
          </w:p>
        </w:tc>
        <w:tc>
          <w:tcPr>
            <w:tcW w:w="1152" w:type="dxa"/>
          </w:tcPr>
          <w:p w14:paraId="223EA39D" w14:textId="172C9B34" w:rsidR="00A7146A" w:rsidRPr="006739FE" w:rsidRDefault="00A7146A" w:rsidP="00A7146A">
            <w:pPr>
              <w:pStyle w:val="TAC"/>
            </w:pPr>
            <w:r w:rsidRPr="006739FE">
              <w:t>pos1</w:t>
            </w:r>
          </w:p>
        </w:tc>
        <w:tc>
          <w:tcPr>
            <w:tcW w:w="829" w:type="dxa"/>
          </w:tcPr>
          <w:p w14:paraId="58179434" w14:textId="254AC952" w:rsidR="00A7146A" w:rsidRPr="006739FE" w:rsidRDefault="00A7146A" w:rsidP="00A7146A">
            <w:pPr>
              <w:pStyle w:val="TAC"/>
            </w:pPr>
            <w:r w:rsidRPr="006739FE">
              <w:t>-4.4</w:t>
            </w:r>
          </w:p>
        </w:tc>
      </w:tr>
      <w:tr w:rsidR="00A7146A" w:rsidRPr="006739FE" w14:paraId="7917E50C" w14:textId="77777777" w:rsidTr="00A7146A">
        <w:trPr>
          <w:cantSplit/>
          <w:jc w:val="center"/>
        </w:trPr>
        <w:tc>
          <w:tcPr>
            <w:tcW w:w="1007" w:type="dxa"/>
            <w:tcBorders>
              <w:top w:val="nil"/>
            </w:tcBorders>
            <w:shd w:val="clear" w:color="auto" w:fill="auto"/>
          </w:tcPr>
          <w:p w14:paraId="0020E71C" w14:textId="77777777" w:rsidR="00A7146A" w:rsidRPr="006739FE" w:rsidRDefault="00A7146A" w:rsidP="00A7146A">
            <w:pPr>
              <w:pStyle w:val="TAC"/>
            </w:pPr>
          </w:p>
        </w:tc>
        <w:tc>
          <w:tcPr>
            <w:tcW w:w="1085" w:type="dxa"/>
            <w:tcBorders>
              <w:top w:val="nil"/>
            </w:tcBorders>
            <w:shd w:val="clear" w:color="auto" w:fill="auto"/>
          </w:tcPr>
          <w:p w14:paraId="094ED90B" w14:textId="77777777" w:rsidR="00A7146A" w:rsidRPr="006739FE" w:rsidRDefault="00A7146A" w:rsidP="00A7146A">
            <w:pPr>
              <w:pStyle w:val="TAC"/>
            </w:pPr>
          </w:p>
        </w:tc>
        <w:tc>
          <w:tcPr>
            <w:tcW w:w="858" w:type="dxa"/>
          </w:tcPr>
          <w:p w14:paraId="30E9337F" w14:textId="411A27CE" w:rsidR="00A7146A" w:rsidRPr="006739FE" w:rsidRDefault="00A7146A" w:rsidP="00A7146A">
            <w:pPr>
              <w:pStyle w:val="TAC"/>
              <w:rPr>
                <w:rFonts w:cs="Arial"/>
              </w:rPr>
            </w:pPr>
            <w:r w:rsidRPr="006739FE">
              <w:t>Normal</w:t>
            </w:r>
          </w:p>
        </w:tc>
        <w:tc>
          <w:tcPr>
            <w:tcW w:w="1906" w:type="dxa"/>
          </w:tcPr>
          <w:p w14:paraId="7D694F56" w14:textId="2375DB96" w:rsidR="00A7146A" w:rsidRPr="006739FE" w:rsidRDefault="00A7146A" w:rsidP="00A7146A">
            <w:pPr>
              <w:pStyle w:val="TAC"/>
            </w:pPr>
            <w:r w:rsidRPr="006739FE">
              <w:t>TDLC300-100 Low</w:t>
            </w:r>
          </w:p>
        </w:tc>
        <w:tc>
          <w:tcPr>
            <w:tcW w:w="1376" w:type="dxa"/>
          </w:tcPr>
          <w:p w14:paraId="4C15A0BF" w14:textId="7B75C37C" w:rsidR="00A7146A" w:rsidRPr="006739FE" w:rsidRDefault="00A7146A" w:rsidP="00A7146A">
            <w:pPr>
              <w:pStyle w:val="TAC"/>
            </w:pPr>
            <w:r w:rsidRPr="006739FE">
              <w:t>70 %</w:t>
            </w:r>
          </w:p>
        </w:tc>
        <w:tc>
          <w:tcPr>
            <w:tcW w:w="1418" w:type="dxa"/>
          </w:tcPr>
          <w:p w14:paraId="74C4A36A" w14:textId="6FD95C83" w:rsidR="00A7146A" w:rsidRPr="006739FE" w:rsidRDefault="00A7146A" w:rsidP="00A7146A">
            <w:pPr>
              <w:pStyle w:val="TAC"/>
              <w:rPr>
                <w:lang w:eastAsia="zh-CN"/>
              </w:rPr>
            </w:pPr>
            <w:r w:rsidRPr="006739FE">
              <w:rPr>
                <w:lang w:eastAsia="zh-CN"/>
              </w:rPr>
              <w:t>G-FR1-A4-23</w:t>
            </w:r>
          </w:p>
        </w:tc>
        <w:tc>
          <w:tcPr>
            <w:tcW w:w="1152" w:type="dxa"/>
          </w:tcPr>
          <w:p w14:paraId="36BE0628" w14:textId="00BF0029" w:rsidR="00A7146A" w:rsidRPr="006739FE" w:rsidRDefault="00A7146A" w:rsidP="00A7146A">
            <w:pPr>
              <w:pStyle w:val="TAC"/>
            </w:pPr>
            <w:r w:rsidRPr="006739FE">
              <w:t>pos1</w:t>
            </w:r>
          </w:p>
        </w:tc>
        <w:tc>
          <w:tcPr>
            <w:tcW w:w="829" w:type="dxa"/>
          </w:tcPr>
          <w:p w14:paraId="32FEEEB2" w14:textId="3A75CE08" w:rsidR="00A7146A" w:rsidRPr="006739FE" w:rsidRDefault="00A7146A" w:rsidP="00A7146A">
            <w:pPr>
              <w:pStyle w:val="TAC"/>
            </w:pPr>
            <w:r w:rsidRPr="006739FE">
              <w:t>7.8</w:t>
            </w:r>
          </w:p>
        </w:tc>
      </w:tr>
    </w:tbl>
    <w:p w14:paraId="24BAFB04" w14:textId="77777777" w:rsidR="00A7146A" w:rsidRDefault="00A7146A" w:rsidP="00A7146A">
      <w:pPr>
        <w:rPr>
          <w:rFonts w:eastAsia="Malgun Gothic"/>
          <w:lang w:eastAsia="zh-CN"/>
        </w:rPr>
      </w:pPr>
    </w:p>
    <w:p w14:paraId="08BBF6C9" w14:textId="00176215" w:rsidR="008C01E6" w:rsidRDefault="008C01E6" w:rsidP="008C01E6">
      <w:pPr>
        <w:pStyle w:val="TH"/>
        <w:rPr>
          <w:rFonts w:eastAsia="Malgun Gothic"/>
          <w:lang w:eastAsia="zh-CN"/>
        </w:rPr>
      </w:pPr>
      <w:r w:rsidRPr="006739FE">
        <w:rPr>
          <w:rFonts w:eastAsia="Malgun Gothic"/>
        </w:rPr>
        <w:lastRenderedPageBreak/>
        <w:t>Table 8.2.1.5-10: Test requirements for PUSCH</w:t>
      </w:r>
      <w:r w:rsidR="00D80CCB" w:rsidRPr="00DC2AD1">
        <w:rPr>
          <w:rFonts w:eastAsia="Malgun Gothic" w:hint="eastAsia"/>
          <w:lang w:eastAsia="zh-CN"/>
        </w:rPr>
        <w:t xml:space="preserve"> with </w:t>
      </w:r>
      <w:r w:rsidR="00D80CCB">
        <w:rPr>
          <w:rFonts w:eastAsiaTheme="minorEastAsia" w:hint="eastAsia"/>
          <w:lang w:eastAsia="zh-CN"/>
        </w:rPr>
        <w:t>7</w:t>
      </w:r>
      <w:r w:rsidR="00D80CCB" w:rsidRPr="00DC2AD1">
        <w:rPr>
          <w:rFonts w:eastAsia="Malgun Gothic" w:hint="eastAsia"/>
          <w:lang w:eastAsia="zh-CN"/>
        </w:rPr>
        <w:t>0% of maximum throughput</w:t>
      </w:r>
      <w:r w:rsidRPr="006739FE">
        <w:rPr>
          <w:rFonts w:eastAsia="Malgun Gothic"/>
        </w:rPr>
        <w:t>, Type B, 20 MHz channel bandwidth</w:t>
      </w:r>
      <w:r w:rsidRPr="006739FE">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65EF42D3" w14:textId="77777777" w:rsidTr="00A7146A">
        <w:trPr>
          <w:cantSplit/>
          <w:jc w:val="center"/>
        </w:trPr>
        <w:tc>
          <w:tcPr>
            <w:tcW w:w="1007" w:type="dxa"/>
            <w:tcBorders>
              <w:bottom w:val="single" w:sz="4" w:space="0" w:color="auto"/>
            </w:tcBorders>
          </w:tcPr>
          <w:p w14:paraId="4EAA33DD"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72949141" w14:textId="77777777" w:rsidR="00A7146A" w:rsidRPr="006739FE" w:rsidRDefault="00A7146A" w:rsidP="00A7146A">
            <w:pPr>
              <w:pStyle w:val="TAH"/>
            </w:pPr>
            <w:r w:rsidRPr="006739FE">
              <w:t>Number of RX antennas</w:t>
            </w:r>
          </w:p>
        </w:tc>
        <w:tc>
          <w:tcPr>
            <w:tcW w:w="858" w:type="dxa"/>
          </w:tcPr>
          <w:p w14:paraId="48956100" w14:textId="77777777" w:rsidR="00A7146A" w:rsidRPr="006739FE" w:rsidRDefault="00A7146A" w:rsidP="00A7146A">
            <w:pPr>
              <w:pStyle w:val="TAH"/>
            </w:pPr>
            <w:r w:rsidRPr="006739FE">
              <w:t>Cyclic prefix</w:t>
            </w:r>
          </w:p>
        </w:tc>
        <w:tc>
          <w:tcPr>
            <w:tcW w:w="1906" w:type="dxa"/>
          </w:tcPr>
          <w:p w14:paraId="25B7168B" w14:textId="77777777" w:rsidR="00A7146A" w:rsidRPr="00A7146A" w:rsidRDefault="00A7146A" w:rsidP="00A7146A">
            <w:pPr>
              <w:pStyle w:val="TAH"/>
            </w:pPr>
            <w:r w:rsidRPr="00A7146A">
              <w:t>Propagation conditions and correlation matrix (annex G)</w:t>
            </w:r>
          </w:p>
        </w:tc>
        <w:tc>
          <w:tcPr>
            <w:tcW w:w="1376" w:type="dxa"/>
          </w:tcPr>
          <w:p w14:paraId="7BE8884B" w14:textId="77777777" w:rsidR="00A7146A" w:rsidRPr="006739FE" w:rsidRDefault="00A7146A" w:rsidP="00A7146A">
            <w:pPr>
              <w:pStyle w:val="TAH"/>
            </w:pPr>
            <w:r w:rsidRPr="006739FE">
              <w:t>Fraction of maximum throughput</w:t>
            </w:r>
          </w:p>
        </w:tc>
        <w:tc>
          <w:tcPr>
            <w:tcW w:w="1418" w:type="dxa"/>
          </w:tcPr>
          <w:p w14:paraId="22C18F1F" w14:textId="77777777" w:rsidR="00A7146A" w:rsidRPr="006739FE" w:rsidRDefault="00A7146A" w:rsidP="00A7146A">
            <w:pPr>
              <w:pStyle w:val="TAH"/>
            </w:pPr>
            <w:r w:rsidRPr="006739FE">
              <w:t>FRC</w:t>
            </w:r>
            <w:r w:rsidRPr="006739FE">
              <w:br/>
              <w:t>(annex A)</w:t>
            </w:r>
          </w:p>
        </w:tc>
        <w:tc>
          <w:tcPr>
            <w:tcW w:w="1152" w:type="dxa"/>
          </w:tcPr>
          <w:p w14:paraId="769C650F" w14:textId="77777777" w:rsidR="00A7146A" w:rsidRPr="006739FE" w:rsidRDefault="00A7146A" w:rsidP="00A7146A">
            <w:pPr>
              <w:pStyle w:val="TAH"/>
            </w:pPr>
            <w:r w:rsidRPr="006739FE">
              <w:t>Additional DM-RS position</w:t>
            </w:r>
          </w:p>
        </w:tc>
        <w:tc>
          <w:tcPr>
            <w:tcW w:w="829" w:type="dxa"/>
          </w:tcPr>
          <w:p w14:paraId="68DDF79E" w14:textId="77777777" w:rsidR="00A7146A" w:rsidRPr="006739FE" w:rsidRDefault="00A7146A" w:rsidP="00A7146A">
            <w:pPr>
              <w:pStyle w:val="TAH"/>
            </w:pPr>
            <w:r w:rsidRPr="006739FE">
              <w:t>SNR</w:t>
            </w:r>
          </w:p>
          <w:p w14:paraId="26715C50" w14:textId="77777777" w:rsidR="00A7146A" w:rsidRPr="006739FE" w:rsidRDefault="00A7146A" w:rsidP="00A7146A">
            <w:pPr>
              <w:pStyle w:val="TAH"/>
            </w:pPr>
            <w:r w:rsidRPr="006739FE">
              <w:t>(dB)</w:t>
            </w:r>
          </w:p>
        </w:tc>
      </w:tr>
      <w:tr w:rsidR="00A7146A" w:rsidRPr="006739FE" w14:paraId="4EDEA159" w14:textId="77777777" w:rsidTr="00A7146A">
        <w:trPr>
          <w:cantSplit/>
          <w:jc w:val="center"/>
        </w:trPr>
        <w:tc>
          <w:tcPr>
            <w:tcW w:w="1007" w:type="dxa"/>
            <w:tcBorders>
              <w:bottom w:val="nil"/>
            </w:tcBorders>
            <w:shd w:val="clear" w:color="auto" w:fill="auto"/>
          </w:tcPr>
          <w:p w14:paraId="26E389B9" w14:textId="77777777" w:rsidR="00A7146A" w:rsidRPr="006739FE" w:rsidRDefault="00A7146A" w:rsidP="00A7146A">
            <w:pPr>
              <w:pStyle w:val="TAC"/>
            </w:pPr>
          </w:p>
        </w:tc>
        <w:tc>
          <w:tcPr>
            <w:tcW w:w="1085" w:type="dxa"/>
            <w:tcBorders>
              <w:bottom w:val="nil"/>
            </w:tcBorders>
            <w:shd w:val="clear" w:color="auto" w:fill="auto"/>
          </w:tcPr>
          <w:p w14:paraId="0227355C" w14:textId="77777777" w:rsidR="00A7146A" w:rsidRPr="006739FE" w:rsidRDefault="00A7146A" w:rsidP="00A7146A">
            <w:pPr>
              <w:pStyle w:val="TAC"/>
            </w:pPr>
          </w:p>
        </w:tc>
        <w:tc>
          <w:tcPr>
            <w:tcW w:w="858" w:type="dxa"/>
          </w:tcPr>
          <w:p w14:paraId="3536B1E9" w14:textId="285C25F1" w:rsidR="00A7146A" w:rsidRPr="006739FE" w:rsidRDefault="00A7146A" w:rsidP="00A7146A">
            <w:pPr>
              <w:pStyle w:val="TAC"/>
            </w:pPr>
            <w:r w:rsidRPr="006739FE">
              <w:t>Normal</w:t>
            </w:r>
          </w:p>
        </w:tc>
        <w:tc>
          <w:tcPr>
            <w:tcW w:w="1906" w:type="dxa"/>
          </w:tcPr>
          <w:p w14:paraId="0E5406ED" w14:textId="722867DD" w:rsidR="00A7146A" w:rsidRPr="006739FE" w:rsidRDefault="00A7146A" w:rsidP="00A7146A">
            <w:pPr>
              <w:pStyle w:val="TAC"/>
              <w:rPr>
                <w:lang w:val="fr-FR"/>
              </w:rPr>
            </w:pPr>
            <w:r w:rsidRPr="006739FE">
              <w:t>TDLB100-400 Low</w:t>
            </w:r>
          </w:p>
        </w:tc>
        <w:tc>
          <w:tcPr>
            <w:tcW w:w="1376" w:type="dxa"/>
          </w:tcPr>
          <w:p w14:paraId="489A5CF5" w14:textId="132576E9" w:rsidR="00A7146A" w:rsidRPr="006739FE" w:rsidRDefault="00A7146A" w:rsidP="00A7146A">
            <w:pPr>
              <w:pStyle w:val="TAC"/>
            </w:pPr>
            <w:r w:rsidRPr="006739FE">
              <w:t>70 %</w:t>
            </w:r>
          </w:p>
        </w:tc>
        <w:tc>
          <w:tcPr>
            <w:tcW w:w="1418" w:type="dxa"/>
          </w:tcPr>
          <w:p w14:paraId="64ECF8F2" w14:textId="1F4F723B" w:rsidR="00A7146A" w:rsidRPr="006739FE" w:rsidRDefault="00A7146A" w:rsidP="00A7146A">
            <w:pPr>
              <w:pStyle w:val="TAC"/>
            </w:pPr>
            <w:r w:rsidRPr="006739FE">
              <w:rPr>
                <w:lang w:eastAsia="zh-CN"/>
              </w:rPr>
              <w:t>G-FR1-A3-10</w:t>
            </w:r>
          </w:p>
        </w:tc>
        <w:tc>
          <w:tcPr>
            <w:tcW w:w="1152" w:type="dxa"/>
          </w:tcPr>
          <w:p w14:paraId="721742DD" w14:textId="45DE1401" w:rsidR="00A7146A" w:rsidRPr="006739FE" w:rsidRDefault="00A7146A" w:rsidP="00A7146A">
            <w:pPr>
              <w:pStyle w:val="TAC"/>
            </w:pPr>
            <w:r w:rsidRPr="006739FE">
              <w:t>pos1</w:t>
            </w:r>
          </w:p>
        </w:tc>
        <w:tc>
          <w:tcPr>
            <w:tcW w:w="829" w:type="dxa"/>
          </w:tcPr>
          <w:p w14:paraId="016D0828" w14:textId="73B24AA5" w:rsidR="00A7146A" w:rsidRPr="006739FE" w:rsidRDefault="00A7146A" w:rsidP="00A7146A">
            <w:pPr>
              <w:pStyle w:val="TAC"/>
            </w:pPr>
            <w:r w:rsidRPr="006739FE">
              <w:t>-1.5</w:t>
            </w:r>
          </w:p>
        </w:tc>
      </w:tr>
      <w:tr w:rsidR="00A7146A" w:rsidRPr="006739FE" w14:paraId="07A5A7AF" w14:textId="77777777" w:rsidTr="00A7146A">
        <w:trPr>
          <w:cantSplit/>
          <w:jc w:val="center"/>
        </w:trPr>
        <w:tc>
          <w:tcPr>
            <w:tcW w:w="1007" w:type="dxa"/>
            <w:tcBorders>
              <w:top w:val="nil"/>
              <w:bottom w:val="nil"/>
            </w:tcBorders>
            <w:shd w:val="clear" w:color="auto" w:fill="auto"/>
          </w:tcPr>
          <w:p w14:paraId="4DE0C3BA" w14:textId="77777777" w:rsidR="00A7146A" w:rsidRPr="006739FE" w:rsidRDefault="00A7146A" w:rsidP="00A7146A">
            <w:pPr>
              <w:pStyle w:val="TAC"/>
            </w:pPr>
          </w:p>
        </w:tc>
        <w:tc>
          <w:tcPr>
            <w:tcW w:w="1085" w:type="dxa"/>
            <w:tcBorders>
              <w:top w:val="nil"/>
              <w:bottom w:val="nil"/>
            </w:tcBorders>
            <w:shd w:val="clear" w:color="auto" w:fill="auto"/>
          </w:tcPr>
          <w:p w14:paraId="42C18731" w14:textId="77777777" w:rsidR="00A7146A" w:rsidRPr="006739FE" w:rsidRDefault="00A7146A" w:rsidP="00A7146A">
            <w:pPr>
              <w:pStyle w:val="TAC"/>
            </w:pPr>
            <w:r w:rsidRPr="006739FE">
              <w:t>2</w:t>
            </w:r>
          </w:p>
        </w:tc>
        <w:tc>
          <w:tcPr>
            <w:tcW w:w="858" w:type="dxa"/>
          </w:tcPr>
          <w:p w14:paraId="156C4DBA" w14:textId="19E68571" w:rsidR="00A7146A" w:rsidRPr="006739FE" w:rsidRDefault="00A7146A" w:rsidP="00A7146A">
            <w:pPr>
              <w:pStyle w:val="TAC"/>
              <w:rPr>
                <w:rFonts w:cs="Arial"/>
              </w:rPr>
            </w:pPr>
            <w:r w:rsidRPr="006739FE">
              <w:t>Normal</w:t>
            </w:r>
          </w:p>
        </w:tc>
        <w:tc>
          <w:tcPr>
            <w:tcW w:w="1906" w:type="dxa"/>
          </w:tcPr>
          <w:p w14:paraId="76EE93C3" w14:textId="3B9A104D" w:rsidR="00A7146A" w:rsidRPr="006739FE" w:rsidRDefault="00A7146A" w:rsidP="00A7146A">
            <w:pPr>
              <w:pStyle w:val="TAC"/>
            </w:pPr>
            <w:r w:rsidRPr="006739FE">
              <w:t>TDLC300-100 Low</w:t>
            </w:r>
          </w:p>
        </w:tc>
        <w:tc>
          <w:tcPr>
            <w:tcW w:w="1376" w:type="dxa"/>
          </w:tcPr>
          <w:p w14:paraId="39A78CB6" w14:textId="2070220E" w:rsidR="00A7146A" w:rsidRPr="006739FE" w:rsidRDefault="00A7146A" w:rsidP="00A7146A">
            <w:pPr>
              <w:pStyle w:val="TAC"/>
            </w:pPr>
            <w:r w:rsidRPr="006739FE">
              <w:t>70 %</w:t>
            </w:r>
          </w:p>
        </w:tc>
        <w:tc>
          <w:tcPr>
            <w:tcW w:w="1418" w:type="dxa"/>
          </w:tcPr>
          <w:p w14:paraId="6BCDF91B" w14:textId="08D742E3" w:rsidR="00A7146A" w:rsidRPr="006739FE" w:rsidRDefault="00A7146A" w:rsidP="00A7146A">
            <w:pPr>
              <w:pStyle w:val="TAC"/>
            </w:pPr>
            <w:r w:rsidRPr="006739FE">
              <w:rPr>
                <w:lang w:eastAsia="zh-CN"/>
              </w:rPr>
              <w:t>G-FR1-A4-10</w:t>
            </w:r>
          </w:p>
        </w:tc>
        <w:tc>
          <w:tcPr>
            <w:tcW w:w="1152" w:type="dxa"/>
          </w:tcPr>
          <w:p w14:paraId="57DA7C97" w14:textId="452DC319" w:rsidR="00A7146A" w:rsidRPr="006739FE" w:rsidRDefault="00A7146A" w:rsidP="00A7146A">
            <w:pPr>
              <w:pStyle w:val="TAC"/>
            </w:pPr>
            <w:r w:rsidRPr="006739FE">
              <w:t>pos1</w:t>
            </w:r>
          </w:p>
        </w:tc>
        <w:tc>
          <w:tcPr>
            <w:tcW w:w="829" w:type="dxa"/>
          </w:tcPr>
          <w:p w14:paraId="73EA8964" w14:textId="07A27E9C" w:rsidR="00A7146A" w:rsidRPr="006739FE" w:rsidRDefault="00A7146A" w:rsidP="00A7146A">
            <w:pPr>
              <w:pStyle w:val="TAC"/>
            </w:pPr>
            <w:r w:rsidRPr="006739FE">
              <w:t>11.0</w:t>
            </w:r>
          </w:p>
        </w:tc>
      </w:tr>
      <w:tr w:rsidR="00A7146A" w:rsidRPr="006739FE" w14:paraId="677B4FF8" w14:textId="77777777" w:rsidTr="00A7146A">
        <w:trPr>
          <w:cantSplit/>
          <w:jc w:val="center"/>
        </w:trPr>
        <w:tc>
          <w:tcPr>
            <w:tcW w:w="1007" w:type="dxa"/>
            <w:tcBorders>
              <w:top w:val="nil"/>
              <w:bottom w:val="nil"/>
            </w:tcBorders>
            <w:shd w:val="clear" w:color="auto" w:fill="auto"/>
          </w:tcPr>
          <w:p w14:paraId="791E9CD8"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6739FE" w:rsidRDefault="00A7146A" w:rsidP="00A7146A">
            <w:pPr>
              <w:pStyle w:val="TAC"/>
            </w:pPr>
          </w:p>
        </w:tc>
        <w:tc>
          <w:tcPr>
            <w:tcW w:w="858" w:type="dxa"/>
          </w:tcPr>
          <w:p w14:paraId="4969013C" w14:textId="7FDFE90E" w:rsidR="00A7146A" w:rsidRPr="006739FE" w:rsidRDefault="00A7146A" w:rsidP="00A7146A">
            <w:pPr>
              <w:pStyle w:val="TAC"/>
              <w:rPr>
                <w:rFonts w:cs="Arial"/>
              </w:rPr>
            </w:pPr>
            <w:r w:rsidRPr="006739FE">
              <w:t>Normal</w:t>
            </w:r>
          </w:p>
        </w:tc>
        <w:tc>
          <w:tcPr>
            <w:tcW w:w="1906" w:type="dxa"/>
          </w:tcPr>
          <w:p w14:paraId="5C612892" w14:textId="4BFCBBBE" w:rsidR="00A7146A" w:rsidRPr="006739FE" w:rsidRDefault="00A7146A" w:rsidP="00A7146A">
            <w:pPr>
              <w:pStyle w:val="TAC"/>
            </w:pPr>
            <w:r w:rsidRPr="006739FE">
              <w:t>TDLA30-10 Low</w:t>
            </w:r>
          </w:p>
        </w:tc>
        <w:tc>
          <w:tcPr>
            <w:tcW w:w="1376" w:type="dxa"/>
          </w:tcPr>
          <w:p w14:paraId="165E57B6" w14:textId="39BB3307" w:rsidR="00A7146A" w:rsidRPr="006739FE" w:rsidRDefault="00A7146A" w:rsidP="00A7146A">
            <w:pPr>
              <w:pStyle w:val="TAC"/>
            </w:pPr>
            <w:r w:rsidRPr="006739FE">
              <w:t>70 %</w:t>
            </w:r>
          </w:p>
        </w:tc>
        <w:tc>
          <w:tcPr>
            <w:tcW w:w="1418" w:type="dxa"/>
          </w:tcPr>
          <w:p w14:paraId="3C579F75" w14:textId="5DA16690" w:rsidR="00A7146A" w:rsidRPr="006739FE" w:rsidRDefault="00A7146A" w:rsidP="00A7146A">
            <w:pPr>
              <w:pStyle w:val="TAC"/>
            </w:pPr>
            <w:r w:rsidRPr="006739FE">
              <w:rPr>
                <w:lang w:eastAsia="zh-CN"/>
              </w:rPr>
              <w:t>G-FR1-A5-10</w:t>
            </w:r>
          </w:p>
        </w:tc>
        <w:tc>
          <w:tcPr>
            <w:tcW w:w="1152" w:type="dxa"/>
          </w:tcPr>
          <w:p w14:paraId="088D2A24" w14:textId="13E8860C" w:rsidR="00A7146A" w:rsidRPr="006739FE" w:rsidRDefault="00A7146A" w:rsidP="00A7146A">
            <w:pPr>
              <w:pStyle w:val="TAC"/>
            </w:pPr>
            <w:r w:rsidRPr="006739FE">
              <w:t>pos1</w:t>
            </w:r>
          </w:p>
        </w:tc>
        <w:tc>
          <w:tcPr>
            <w:tcW w:w="829" w:type="dxa"/>
          </w:tcPr>
          <w:p w14:paraId="2A966A5E" w14:textId="5A6B24C4" w:rsidR="00A7146A" w:rsidRPr="006739FE" w:rsidRDefault="00A7146A" w:rsidP="00A7146A">
            <w:pPr>
              <w:pStyle w:val="TAC"/>
            </w:pPr>
            <w:r w:rsidRPr="006739FE">
              <w:t>12.9</w:t>
            </w:r>
          </w:p>
        </w:tc>
      </w:tr>
      <w:tr w:rsidR="00A7146A" w:rsidRPr="006739FE" w14:paraId="0E871F33" w14:textId="77777777" w:rsidTr="00A7146A">
        <w:trPr>
          <w:cantSplit/>
          <w:jc w:val="center"/>
        </w:trPr>
        <w:tc>
          <w:tcPr>
            <w:tcW w:w="1007" w:type="dxa"/>
            <w:tcBorders>
              <w:top w:val="nil"/>
              <w:bottom w:val="nil"/>
            </w:tcBorders>
            <w:shd w:val="clear" w:color="auto" w:fill="auto"/>
          </w:tcPr>
          <w:p w14:paraId="00B7C34D" w14:textId="77777777" w:rsidR="00A7146A" w:rsidRPr="006739FE" w:rsidRDefault="00A7146A" w:rsidP="00A7146A">
            <w:pPr>
              <w:pStyle w:val="TAC"/>
            </w:pPr>
          </w:p>
        </w:tc>
        <w:tc>
          <w:tcPr>
            <w:tcW w:w="1085" w:type="dxa"/>
            <w:tcBorders>
              <w:bottom w:val="nil"/>
            </w:tcBorders>
            <w:shd w:val="clear" w:color="auto" w:fill="auto"/>
          </w:tcPr>
          <w:p w14:paraId="24CC0B29" w14:textId="77777777" w:rsidR="00A7146A" w:rsidRPr="006739FE" w:rsidRDefault="00A7146A" w:rsidP="00A7146A">
            <w:pPr>
              <w:pStyle w:val="TAC"/>
            </w:pPr>
          </w:p>
        </w:tc>
        <w:tc>
          <w:tcPr>
            <w:tcW w:w="858" w:type="dxa"/>
          </w:tcPr>
          <w:p w14:paraId="42D4E17D" w14:textId="5B6E6C10" w:rsidR="00A7146A" w:rsidRPr="006739FE" w:rsidRDefault="00A7146A" w:rsidP="00A7146A">
            <w:pPr>
              <w:pStyle w:val="TAC"/>
              <w:rPr>
                <w:rFonts w:cs="Arial"/>
              </w:rPr>
            </w:pPr>
            <w:r w:rsidRPr="006739FE">
              <w:t>Normal</w:t>
            </w:r>
          </w:p>
        </w:tc>
        <w:tc>
          <w:tcPr>
            <w:tcW w:w="1906" w:type="dxa"/>
          </w:tcPr>
          <w:p w14:paraId="7BDB4339" w14:textId="36347B21" w:rsidR="00A7146A" w:rsidRPr="006739FE" w:rsidRDefault="00A7146A" w:rsidP="00A7146A">
            <w:pPr>
              <w:pStyle w:val="TAC"/>
            </w:pPr>
            <w:r w:rsidRPr="006739FE">
              <w:t>TDLB100-400 Low</w:t>
            </w:r>
          </w:p>
        </w:tc>
        <w:tc>
          <w:tcPr>
            <w:tcW w:w="1376" w:type="dxa"/>
          </w:tcPr>
          <w:p w14:paraId="25AEDCE4" w14:textId="1664683F" w:rsidR="00A7146A" w:rsidRPr="006739FE" w:rsidRDefault="00A7146A" w:rsidP="00A7146A">
            <w:pPr>
              <w:pStyle w:val="TAC"/>
            </w:pPr>
            <w:r w:rsidRPr="006739FE">
              <w:t>70 %</w:t>
            </w:r>
          </w:p>
        </w:tc>
        <w:tc>
          <w:tcPr>
            <w:tcW w:w="1418" w:type="dxa"/>
          </w:tcPr>
          <w:p w14:paraId="405CE1FB" w14:textId="250008C3" w:rsidR="00A7146A" w:rsidRPr="006739FE" w:rsidRDefault="00A7146A" w:rsidP="00A7146A">
            <w:pPr>
              <w:pStyle w:val="TAC"/>
            </w:pPr>
            <w:r w:rsidRPr="006739FE">
              <w:rPr>
                <w:lang w:eastAsia="zh-CN"/>
              </w:rPr>
              <w:t>G-FR1-A3-10</w:t>
            </w:r>
          </w:p>
        </w:tc>
        <w:tc>
          <w:tcPr>
            <w:tcW w:w="1152" w:type="dxa"/>
          </w:tcPr>
          <w:p w14:paraId="46563B24" w14:textId="0D5CEC72" w:rsidR="00A7146A" w:rsidRPr="006739FE" w:rsidRDefault="00A7146A" w:rsidP="00A7146A">
            <w:pPr>
              <w:pStyle w:val="TAC"/>
            </w:pPr>
            <w:r w:rsidRPr="006739FE">
              <w:t>pos1</w:t>
            </w:r>
          </w:p>
        </w:tc>
        <w:tc>
          <w:tcPr>
            <w:tcW w:w="829" w:type="dxa"/>
          </w:tcPr>
          <w:p w14:paraId="7527AF90" w14:textId="40E78F74" w:rsidR="00A7146A" w:rsidRPr="006739FE" w:rsidRDefault="00A7146A" w:rsidP="00A7146A">
            <w:pPr>
              <w:pStyle w:val="TAC"/>
            </w:pPr>
            <w:r w:rsidRPr="006739FE">
              <w:t>-5.1</w:t>
            </w:r>
          </w:p>
        </w:tc>
      </w:tr>
      <w:tr w:rsidR="00A7146A" w:rsidRPr="006739FE" w14:paraId="291AD7AB" w14:textId="77777777" w:rsidTr="00A7146A">
        <w:trPr>
          <w:cantSplit/>
          <w:jc w:val="center"/>
        </w:trPr>
        <w:tc>
          <w:tcPr>
            <w:tcW w:w="1007" w:type="dxa"/>
            <w:tcBorders>
              <w:top w:val="nil"/>
              <w:bottom w:val="nil"/>
            </w:tcBorders>
            <w:shd w:val="clear" w:color="auto" w:fill="auto"/>
          </w:tcPr>
          <w:p w14:paraId="70C4B2FA"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5131DA7" w14:textId="77777777" w:rsidR="00A7146A" w:rsidRPr="006739FE" w:rsidRDefault="00A7146A" w:rsidP="00A7146A">
            <w:pPr>
              <w:pStyle w:val="TAC"/>
            </w:pPr>
            <w:r w:rsidRPr="006739FE">
              <w:t>4</w:t>
            </w:r>
          </w:p>
        </w:tc>
        <w:tc>
          <w:tcPr>
            <w:tcW w:w="858" w:type="dxa"/>
          </w:tcPr>
          <w:p w14:paraId="09655AD3" w14:textId="0E773E45" w:rsidR="00A7146A" w:rsidRPr="006739FE" w:rsidRDefault="00A7146A" w:rsidP="00A7146A">
            <w:pPr>
              <w:pStyle w:val="TAC"/>
              <w:rPr>
                <w:rFonts w:cs="Arial"/>
              </w:rPr>
            </w:pPr>
            <w:r w:rsidRPr="006739FE">
              <w:t>Normal</w:t>
            </w:r>
          </w:p>
        </w:tc>
        <w:tc>
          <w:tcPr>
            <w:tcW w:w="1906" w:type="dxa"/>
          </w:tcPr>
          <w:p w14:paraId="105A0B40" w14:textId="0F9C8A7A" w:rsidR="00A7146A" w:rsidRPr="006739FE" w:rsidRDefault="00A7146A" w:rsidP="00A7146A">
            <w:pPr>
              <w:pStyle w:val="TAC"/>
            </w:pPr>
            <w:r w:rsidRPr="006739FE">
              <w:t>TDLC300-100 Low</w:t>
            </w:r>
          </w:p>
        </w:tc>
        <w:tc>
          <w:tcPr>
            <w:tcW w:w="1376" w:type="dxa"/>
          </w:tcPr>
          <w:p w14:paraId="696E4B5F" w14:textId="037920A6" w:rsidR="00A7146A" w:rsidRPr="006739FE" w:rsidRDefault="00A7146A" w:rsidP="00A7146A">
            <w:pPr>
              <w:pStyle w:val="TAC"/>
            </w:pPr>
            <w:r w:rsidRPr="006739FE">
              <w:t>70 %</w:t>
            </w:r>
          </w:p>
        </w:tc>
        <w:tc>
          <w:tcPr>
            <w:tcW w:w="1418" w:type="dxa"/>
          </w:tcPr>
          <w:p w14:paraId="474E7366" w14:textId="58E627DE" w:rsidR="00A7146A" w:rsidRPr="006739FE" w:rsidRDefault="00A7146A" w:rsidP="00A7146A">
            <w:pPr>
              <w:pStyle w:val="TAC"/>
            </w:pPr>
            <w:r w:rsidRPr="006739FE">
              <w:rPr>
                <w:lang w:eastAsia="zh-CN"/>
              </w:rPr>
              <w:t>G-FR1-A4-10</w:t>
            </w:r>
          </w:p>
        </w:tc>
        <w:tc>
          <w:tcPr>
            <w:tcW w:w="1152" w:type="dxa"/>
          </w:tcPr>
          <w:p w14:paraId="27ADDB82" w14:textId="109445E5" w:rsidR="00A7146A" w:rsidRPr="006739FE" w:rsidRDefault="00A7146A" w:rsidP="00A7146A">
            <w:pPr>
              <w:pStyle w:val="TAC"/>
            </w:pPr>
            <w:r w:rsidRPr="006739FE">
              <w:t>pos1</w:t>
            </w:r>
          </w:p>
        </w:tc>
        <w:tc>
          <w:tcPr>
            <w:tcW w:w="829" w:type="dxa"/>
          </w:tcPr>
          <w:p w14:paraId="53CAE0B1" w14:textId="234A184B" w:rsidR="00A7146A" w:rsidRPr="006739FE" w:rsidRDefault="00A7146A" w:rsidP="00A7146A">
            <w:pPr>
              <w:pStyle w:val="TAC"/>
            </w:pPr>
            <w:r w:rsidRPr="006739FE">
              <w:t>6.9</w:t>
            </w:r>
          </w:p>
        </w:tc>
      </w:tr>
      <w:tr w:rsidR="00A7146A" w:rsidRPr="006739FE" w14:paraId="7E685388" w14:textId="77777777" w:rsidTr="00A7146A">
        <w:trPr>
          <w:cantSplit/>
          <w:jc w:val="center"/>
        </w:trPr>
        <w:tc>
          <w:tcPr>
            <w:tcW w:w="1007" w:type="dxa"/>
            <w:tcBorders>
              <w:top w:val="nil"/>
              <w:bottom w:val="nil"/>
            </w:tcBorders>
            <w:shd w:val="clear" w:color="auto" w:fill="auto"/>
          </w:tcPr>
          <w:p w14:paraId="05D08E2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6739FE" w:rsidRDefault="00A7146A" w:rsidP="00A7146A">
            <w:pPr>
              <w:pStyle w:val="TAC"/>
            </w:pPr>
          </w:p>
        </w:tc>
        <w:tc>
          <w:tcPr>
            <w:tcW w:w="858" w:type="dxa"/>
          </w:tcPr>
          <w:p w14:paraId="23157BF9" w14:textId="6C92AE44" w:rsidR="00A7146A" w:rsidRPr="006739FE" w:rsidRDefault="00A7146A" w:rsidP="00A7146A">
            <w:pPr>
              <w:pStyle w:val="TAC"/>
              <w:rPr>
                <w:rFonts w:cs="Arial"/>
              </w:rPr>
            </w:pPr>
            <w:r w:rsidRPr="006739FE">
              <w:t>Normal</w:t>
            </w:r>
          </w:p>
        </w:tc>
        <w:tc>
          <w:tcPr>
            <w:tcW w:w="1906" w:type="dxa"/>
          </w:tcPr>
          <w:p w14:paraId="0A41D1F5" w14:textId="5234494F" w:rsidR="00A7146A" w:rsidRPr="006739FE" w:rsidRDefault="00A7146A" w:rsidP="00A7146A">
            <w:pPr>
              <w:pStyle w:val="TAC"/>
            </w:pPr>
            <w:r w:rsidRPr="006739FE">
              <w:t>TDLA30-10 Low</w:t>
            </w:r>
          </w:p>
        </w:tc>
        <w:tc>
          <w:tcPr>
            <w:tcW w:w="1376" w:type="dxa"/>
          </w:tcPr>
          <w:p w14:paraId="1A2056F5" w14:textId="3AED370A" w:rsidR="00A7146A" w:rsidRPr="006739FE" w:rsidRDefault="00A7146A" w:rsidP="00A7146A">
            <w:pPr>
              <w:pStyle w:val="TAC"/>
            </w:pPr>
            <w:r w:rsidRPr="006739FE">
              <w:t>70 %</w:t>
            </w:r>
          </w:p>
        </w:tc>
        <w:tc>
          <w:tcPr>
            <w:tcW w:w="1418" w:type="dxa"/>
          </w:tcPr>
          <w:p w14:paraId="65B4BC42" w14:textId="39653E38" w:rsidR="00A7146A" w:rsidRPr="006739FE" w:rsidRDefault="00A7146A" w:rsidP="00A7146A">
            <w:pPr>
              <w:pStyle w:val="TAC"/>
            </w:pPr>
            <w:r w:rsidRPr="006739FE">
              <w:rPr>
                <w:lang w:eastAsia="zh-CN"/>
              </w:rPr>
              <w:t>G-FR1-A5-10</w:t>
            </w:r>
          </w:p>
        </w:tc>
        <w:tc>
          <w:tcPr>
            <w:tcW w:w="1152" w:type="dxa"/>
          </w:tcPr>
          <w:p w14:paraId="61A72636" w14:textId="7C10BE09" w:rsidR="00A7146A" w:rsidRPr="006739FE" w:rsidRDefault="00A7146A" w:rsidP="00A7146A">
            <w:pPr>
              <w:pStyle w:val="TAC"/>
            </w:pPr>
            <w:r w:rsidRPr="006739FE">
              <w:t>pos1</w:t>
            </w:r>
          </w:p>
        </w:tc>
        <w:tc>
          <w:tcPr>
            <w:tcW w:w="829" w:type="dxa"/>
          </w:tcPr>
          <w:p w14:paraId="6471D795" w14:textId="29575B5A" w:rsidR="00A7146A" w:rsidRPr="006739FE" w:rsidRDefault="00A7146A" w:rsidP="00A7146A">
            <w:pPr>
              <w:pStyle w:val="TAC"/>
            </w:pPr>
            <w:r w:rsidRPr="006739FE">
              <w:t>9.4</w:t>
            </w:r>
          </w:p>
        </w:tc>
      </w:tr>
      <w:tr w:rsidR="00A7146A" w:rsidRPr="006739FE" w14:paraId="606AEB9D" w14:textId="77777777" w:rsidTr="00A7146A">
        <w:trPr>
          <w:cantSplit/>
          <w:jc w:val="center"/>
        </w:trPr>
        <w:tc>
          <w:tcPr>
            <w:tcW w:w="1007" w:type="dxa"/>
            <w:tcBorders>
              <w:top w:val="nil"/>
              <w:bottom w:val="nil"/>
            </w:tcBorders>
            <w:shd w:val="clear" w:color="auto" w:fill="auto"/>
          </w:tcPr>
          <w:p w14:paraId="03597189" w14:textId="77777777" w:rsidR="00A7146A" w:rsidRPr="006739FE" w:rsidRDefault="00A7146A" w:rsidP="00A7146A">
            <w:pPr>
              <w:pStyle w:val="TAC"/>
            </w:pPr>
          </w:p>
        </w:tc>
        <w:tc>
          <w:tcPr>
            <w:tcW w:w="1085" w:type="dxa"/>
            <w:tcBorders>
              <w:bottom w:val="nil"/>
            </w:tcBorders>
            <w:shd w:val="clear" w:color="auto" w:fill="auto"/>
          </w:tcPr>
          <w:p w14:paraId="19654241" w14:textId="77777777" w:rsidR="00A7146A" w:rsidRPr="006739FE" w:rsidRDefault="00A7146A" w:rsidP="00A7146A">
            <w:pPr>
              <w:pStyle w:val="TAC"/>
            </w:pPr>
          </w:p>
        </w:tc>
        <w:tc>
          <w:tcPr>
            <w:tcW w:w="858" w:type="dxa"/>
          </w:tcPr>
          <w:p w14:paraId="5CAB74E7" w14:textId="17585DBF" w:rsidR="00A7146A" w:rsidRPr="006739FE" w:rsidRDefault="00A7146A" w:rsidP="00A7146A">
            <w:pPr>
              <w:pStyle w:val="TAC"/>
              <w:rPr>
                <w:rFonts w:cs="Arial"/>
              </w:rPr>
            </w:pPr>
            <w:r w:rsidRPr="006739FE">
              <w:t>Normal</w:t>
            </w:r>
          </w:p>
        </w:tc>
        <w:tc>
          <w:tcPr>
            <w:tcW w:w="1906" w:type="dxa"/>
          </w:tcPr>
          <w:p w14:paraId="38B0B216" w14:textId="341117E4" w:rsidR="00A7146A" w:rsidRPr="006739FE" w:rsidRDefault="00A7146A" w:rsidP="00A7146A">
            <w:pPr>
              <w:pStyle w:val="TAC"/>
            </w:pPr>
            <w:r w:rsidRPr="006739FE">
              <w:t>TDLB100-400 Low</w:t>
            </w:r>
          </w:p>
        </w:tc>
        <w:tc>
          <w:tcPr>
            <w:tcW w:w="1376" w:type="dxa"/>
          </w:tcPr>
          <w:p w14:paraId="6DACCC9B" w14:textId="0ECE65D1" w:rsidR="00A7146A" w:rsidRPr="006739FE" w:rsidRDefault="00A7146A" w:rsidP="00A7146A">
            <w:pPr>
              <w:pStyle w:val="TAC"/>
            </w:pPr>
            <w:r w:rsidRPr="006739FE">
              <w:t>70 %</w:t>
            </w:r>
          </w:p>
        </w:tc>
        <w:tc>
          <w:tcPr>
            <w:tcW w:w="1418" w:type="dxa"/>
          </w:tcPr>
          <w:p w14:paraId="1932559D" w14:textId="1F24AA31" w:rsidR="00A7146A" w:rsidRPr="006739FE" w:rsidRDefault="00A7146A" w:rsidP="00A7146A">
            <w:pPr>
              <w:pStyle w:val="TAC"/>
            </w:pPr>
            <w:r w:rsidRPr="006739FE">
              <w:rPr>
                <w:lang w:eastAsia="zh-CN"/>
              </w:rPr>
              <w:t>G-FR1-A3-10</w:t>
            </w:r>
          </w:p>
        </w:tc>
        <w:tc>
          <w:tcPr>
            <w:tcW w:w="1152" w:type="dxa"/>
          </w:tcPr>
          <w:p w14:paraId="3B0B32E4" w14:textId="5CA1D42B" w:rsidR="00A7146A" w:rsidRPr="006739FE" w:rsidRDefault="00A7146A" w:rsidP="00A7146A">
            <w:pPr>
              <w:pStyle w:val="TAC"/>
            </w:pPr>
            <w:r w:rsidRPr="006739FE">
              <w:t>pos1</w:t>
            </w:r>
          </w:p>
        </w:tc>
        <w:tc>
          <w:tcPr>
            <w:tcW w:w="829" w:type="dxa"/>
          </w:tcPr>
          <w:p w14:paraId="37AC19EA" w14:textId="47556291" w:rsidR="00A7146A" w:rsidRPr="006739FE" w:rsidRDefault="00A7146A" w:rsidP="00A7146A">
            <w:pPr>
              <w:pStyle w:val="TAC"/>
            </w:pPr>
            <w:r w:rsidRPr="006739FE">
              <w:t>-7.9</w:t>
            </w:r>
          </w:p>
        </w:tc>
      </w:tr>
      <w:tr w:rsidR="00A7146A" w:rsidRPr="006739FE" w14:paraId="6FA84DD3" w14:textId="77777777" w:rsidTr="00A7146A">
        <w:trPr>
          <w:cantSplit/>
          <w:jc w:val="center"/>
        </w:trPr>
        <w:tc>
          <w:tcPr>
            <w:tcW w:w="1007" w:type="dxa"/>
            <w:tcBorders>
              <w:top w:val="nil"/>
              <w:bottom w:val="nil"/>
            </w:tcBorders>
            <w:shd w:val="clear" w:color="auto" w:fill="auto"/>
          </w:tcPr>
          <w:p w14:paraId="00DDDC6D" w14:textId="77777777" w:rsidR="00A7146A" w:rsidRPr="006739FE" w:rsidRDefault="00A7146A" w:rsidP="00A7146A">
            <w:pPr>
              <w:pStyle w:val="TAC"/>
            </w:pPr>
          </w:p>
        </w:tc>
        <w:tc>
          <w:tcPr>
            <w:tcW w:w="1085" w:type="dxa"/>
            <w:tcBorders>
              <w:top w:val="nil"/>
              <w:bottom w:val="nil"/>
            </w:tcBorders>
            <w:shd w:val="clear" w:color="auto" w:fill="auto"/>
          </w:tcPr>
          <w:p w14:paraId="5A5DF4C6" w14:textId="77777777" w:rsidR="00A7146A" w:rsidRPr="006739FE" w:rsidRDefault="00A7146A" w:rsidP="00A7146A">
            <w:pPr>
              <w:pStyle w:val="TAC"/>
            </w:pPr>
            <w:r w:rsidRPr="006739FE">
              <w:t>8</w:t>
            </w:r>
          </w:p>
        </w:tc>
        <w:tc>
          <w:tcPr>
            <w:tcW w:w="858" w:type="dxa"/>
          </w:tcPr>
          <w:p w14:paraId="61842C17" w14:textId="31B33290" w:rsidR="00A7146A" w:rsidRPr="006739FE" w:rsidRDefault="00A7146A" w:rsidP="00A7146A">
            <w:pPr>
              <w:pStyle w:val="TAC"/>
              <w:rPr>
                <w:rFonts w:cs="Arial"/>
              </w:rPr>
            </w:pPr>
            <w:r w:rsidRPr="006739FE">
              <w:t>Normal</w:t>
            </w:r>
          </w:p>
        </w:tc>
        <w:tc>
          <w:tcPr>
            <w:tcW w:w="1906" w:type="dxa"/>
          </w:tcPr>
          <w:p w14:paraId="269C63B2" w14:textId="42A788A4" w:rsidR="00A7146A" w:rsidRPr="006739FE" w:rsidRDefault="00A7146A" w:rsidP="00A7146A">
            <w:pPr>
              <w:pStyle w:val="TAC"/>
            </w:pPr>
            <w:r w:rsidRPr="006739FE">
              <w:t>TDLC300-100 Low</w:t>
            </w:r>
          </w:p>
        </w:tc>
        <w:tc>
          <w:tcPr>
            <w:tcW w:w="1376" w:type="dxa"/>
          </w:tcPr>
          <w:p w14:paraId="58A9685F" w14:textId="3031DC9D" w:rsidR="00A7146A" w:rsidRPr="006739FE" w:rsidRDefault="00A7146A" w:rsidP="00A7146A">
            <w:pPr>
              <w:pStyle w:val="TAC"/>
            </w:pPr>
            <w:r w:rsidRPr="006739FE">
              <w:t>70 %</w:t>
            </w:r>
          </w:p>
        </w:tc>
        <w:tc>
          <w:tcPr>
            <w:tcW w:w="1418" w:type="dxa"/>
          </w:tcPr>
          <w:p w14:paraId="7615F401" w14:textId="03E92F22" w:rsidR="00A7146A" w:rsidRPr="006739FE" w:rsidRDefault="00A7146A" w:rsidP="00A7146A">
            <w:pPr>
              <w:pStyle w:val="TAC"/>
            </w:pPr>
            <w:r w:rsidRPr="006739FE">
              <w:rPr>
                <w:lang w:eastAsia="zh-CN"/>
              </w:rPr>
              <w:t>G-FR1-A4-10</w:t>
            </w:r>
          </w:p>
        </w:tc>
        <w:tc>
          <w:tcPr>
            <w:tcW w:w="1152" w:type="dxa"/>
          </w:tcPr>
          <w:p w14:paraId="433EAEFE" w14:textId="23C1D264" w:rsidR="00A7146A" w:rsidRPr="006739FE" w:rsidRDefault="00A7146A" w:rsidP="00A7146A">
            <w:pPr>
              <w:pStyle w:val="TAC"/>
            </w:pPr>
            <w:r w:rsidRPr="006739FE">
              <w:t>pos1</w:t>
            </w:r>
          </w:p>
        </w:tc>
        <w:tc>
          <w:tcPr>
            <w:tcW w:w="829" w:type="dxa"/>
          </w:tcPr>
          <w:p w14:paraId="56CC1E03" w14:textId="5DB11227" w:rsidR="00A7146A" w:rsidRPr="006739FE" w:rsidRDefault="00A7146A" w:rsidP="00A7146A">
            <w:pPr>
              <w:pStyle w:val="TAC"/>
            </w:pPr>
            <w:r w:rsidRPr="006739FE">
              <w:t>3.7</w:t>
            </w:r>
          </w:p>
        </w:tc>
      </w:tr>
      <w:tr w:rsidR="00A7146A" w:rsidRPr="006739FE"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6739FE" w:rsidRDefault="00A7146A" w:rsidP="00A7146A">
            <w:pPr>
              <w:pStyle w:val="TAC"/>
            </w:pPr>
          </w:p>
        </w:tc>
        <w:tc>
          <w:tcPr>
            <w:tcW w:w="858" w:type="dxa"/>
          </w:tcPr>
          <w:p w14:paraId="2E7182EA" w14:textId="6D125B79" w:rsidR="00A7146A" w:rsidRPr="006739FE" w:rsidRDefault="00A7146A" w:rsidP="00A7146A">
            <w:pPr>
              <w:pStyle w:val="TAC"/>
              <w:rPr>
                <w:rFonts w:cs="Arial"/>
              </w:rPr>
            </w:pPr>
            <w:r w:rsidRPr="006739FE">
              <w:t>Normal</w:t>
            </w:r>
          </w:p>
        </w:tc>
        <w:tc>
          <w:tcPr>
            <w:tcW w:w="1906" w:type="dxa"/>
          </w:tcPr>
          <w:p w14:paraId="53B8145D" w14:textId="744C3414" w:rsidR="00A7146A" w:rsidRPr="006739FE" w:rsidRDefault="00A7146A" w:rsidP="00A7146A">
            <w:pPr>
              <w:pStyle w:val="TAC"/>
            </w:pPr>
            <w:r w:rsidRPr="006739FE">
              <w:t>TDLA30-10 Low</w:t>
            </w:r>
          </w:p>
        </w:tc>
        <w:tc>
          <w:tcPr>
            <w:tcW w:w="1376" w:type="dxa"/>
          </w:tcPr>
          <w:p w14:paraId="57F206F4" w14:textId="2A76DEAD" w:rsidR="00A7146A" w:rsidRPr="006739FE" w:rsidRDefault="00A7146A" w:rsidP="00A7146A">
            <w:pPr>
              <w:pStyle w:val="TAC"/>
            </w:pPr>
            <w:r w:rsidRPr="006739FE">
              <w:t>70 %</w:t>
            </w:r>
          </w:p>
        </w:tc>
        <w:tc>
          <w:tcPr>
            <w:tcW w:w="1418" w:type="dxa"/>
          </w:tcPr>
          <w:p w14:paraId="7B01B04E" w14:textId="2D494C9E" w:rsidR="00A7146A" w:rsidRPr="006739FE" w:rsidRDefault="00A7146A" w:rsidP="00A7146A">
            <w:pPr>
              <w:pStyle w:val="TAC"/>
            </w:pPr>
            <w:r w:rsidRPr="006739FE">
              <w:rPr>
                <w:lang w:eastAsia="zh-CN"/>
              </w:rPr>
              <w:t>G-FR1-A5-10</w:t>
            </w:r>
          </w:p>
        </w:tc>
        <w:tc>
          <w:tcPr>
            <w:tcW w:w="1152" w:type="dxa"/>
          </w:tcPr>
          <w:p w14:paraId="0AD58F3C" w14:textId="700D24F5" w:rsidR="00A7146A" w:rsidRPr="006739FE" w:rsidRDefault="00A7146A" w:rsidP="00A7146A">
            <w:pPr>
              <w:pStyle w:val="TAC"/>
            </w:pPr>
            <w:r w:rsidRPr="006739FE">
              <w:t>pos1</w:t>
            </w:r>
          </w:p>
        </w:tc>
        <w:tc>
          <w:tcPr>
            <w:tcW w:w="829" w:type="dxa"/>
          </w:tcPr>
          <w:p w14:paraId="3DE49DAE" w14:textId="434FC9DC" w:rsidR="00A7146A" w:rsidRPr="006739FE" w:rsidRDefault="00A7146A" w:rsidP="00A7146A">
            <w:pPr>
              <w:pStyle w:val="TAC"/>
            </w:pPr>
            <w:r w:rsidRPr="006739FE">
              <w:t>6.3</w:t>
            </w:r>
          </w:p>
        </w:tc>
      </w:tr>
      <w:tr w:rsidR="00A7146A" w:rsidRPr="006739FE" w14:paraId="61428528" w14:textId="77777777" w:rsidTr="00A7146A">
        <w:trPr>
          <w:cantSplit/>
          <w:jc w:val="center"/>
        </w:trPr>
        <w:tc>
          <w:tcPr>
            <w:tcW w:w="1007" w:type="dxa"/>
            <w:tcBorders>
              <w:bottom w:val="nil"/>
            </w:tcBorders>
            <w:shd w:val="clear" w:color="auto" w:fill="auto"/>
          </w:tcPr>
          <w:p w14:paraId="41A6CF75" w14:textId="77777777" w:rsidR="00A7146A" w:rsidRPr="006739FE" w:rsidRDefault="00A7146A" w:rsidP="00A7146A">
            <w:pPr>
              <w:pStyle w:val="TAC"/>
            </w:pPr>
          </w:p>
        </w:tc>
        <w:tc>
          <w:tcPr>
            <w:tcW w:w="1085" w:type="dxa"/>
            <w:tcBorders>
              <w:bottom w:val="nil"/>
            </w:tcBorders>
            <w:shd w:val="clear" w:color="auto" w:fill="auto"/>
          </w:tcPr>
          <w:p w14:paraId="37718F20" w14:textId="77777777" w:rsidR="00A7146A" w:rsidRPr="006739FE" w:rsidRDefault="00A7146A" w:rsidP="00A7146A">
            <w:pPr>
              <w:pStyle w:val="TAC"/>
            </w:pPr>
            <w:r w:rsidRPr="006739FE">
              <w:t>2</w:t>
            </w:r>
          </w:p>
        </w:tc>
        <w:tc>
          <w:tcPr>
            <w:tcW w:w="858" w:type="dxa"/>
          </w:tcPr>
          <w:p w14:paraId="1A8C8D61" w14:textId="66FFC454" w:rsidR="00A7146A" w:rsidRPr="006739FE" w:rsidRDefault="00A7146A" w:rsidP="00A7146A">
            <w:pPr>
              <w:pStyle w:val="TAC"/>
              <w:rPr>
                <w:rFonts w:cs="Arial"/>
              </w:rPr>
            </w:pPr>
            <w:r w:rsidRPr="006739FE">
              <w:t>Normal</w:t>
            </w:r>
          </w:p>
        </w:tc>
        <w:tc>
          <w:tcPr>
            <w:tcW w:w="1906" w:type="dxa"/>
          </w:tcPr>
          <w:p w14:paraId="1D18720C" w14:textId="7D1BA853" w:rsidR="00A7146A" w:rsidRPr="006739FE" w:rsidRDefault="00A7146A" w:rsidP="00A7146A">
            <w:pPr>
              <w:pStyle w:val="TAC"/>
            </w:pPr>
            <w:r w:rsidRPr="006739FE">
              <w:t>TDLB100-400 Low</w:t>
            </w:r>
          </w:p>
        </w:tc>
        <w:tc>
          <w:tcPr>
            <w:tcW w:w="1376" w:type="dxa"/>
          </w:tcPr>
          <w:p w14:paraId="4DDBE57D" w14:textId="291561E1" w:rsidR="00A7146A" w:rsidRPr="006739FE" w:rsidRDefault="00A7146A" w:rsidP="00A7146A">
            <w:pPr>
              <w:pStyle w:val="TAC"/>
            </w:pPr>
            <w:r w:rsidRPr="006739FE">
              <w:t>70 %</w:t>
            </w:r>
          </w:p>
        </w:tc>
        <w:tc>
          <w:tcPr>
            <w:tcW w:w="1418" w:type="dxa"/>
          </w:tcPr>
          <w:p w14:paraId="07FFCFEB" w14:textId="3458B39B" w:rsidR="00A7146A" w:rsidRPr="006739FE" w:rsidRDefault="00A7146A" w:rsidP="00A7146A">
            <w:pPr>
              <w:pStyle w:val="TAC"/>
            </w:pPr>
            <w:r w:rsidRPr="006739FE">
              <w:rPr>
                <w:lang w:eastAsia="zh-CN"/>
              </w:rPr>
              <w:t>G-FR1-A3-24</w:t>
            </w:r>
          </w:p>
        </w:tc>
        <w:tc>
          <w:tcPr>
            <w:tcW w:w="1152" w:type="dxa"/>
          </w:tcPr>
          <w:p w14:paraId="7BD8263C" w14:textId="49EF03FF" w:rsidR="00A7146A" w:rsidRPr="006739FE" w:rsidRDefault="00A7146A" w:rsidP="00A7146A">
            <w:pPr>
              <w:pStyle w:val="TAC"/>
            </w:pPr>
            <w:r w:rsidRPr="006739FE">
              <w:t>pos1</w:t>
            </w:r>
          </w:p>
        </w:tc>
        <w:tc>
          <w:tcPr>
            <w:tcW w:w="829" w:type="dxa"/>
          </w:tcPr>
          <w:p w14:paraId="2E3FD105" w14:textId="71791A6F" w:rsidR="00A7146A" w:rsidRPr="006739FE" w:rsidRDefault="00A7146A" w:rsidP="00A7146A">
            <w:pPr>
              <w:pStyle w:val="TAC"/>
            </w:pPr>
            <w:r w:rsidRPr="006739FE">
              <w:t>2.4</w:t>
            </w:r>
          </w:p>
        </w:tc>
      </w:tr>
      <w:tr w:rsidR="00A7146A" w:rsidRPr="006739FE" w14:paraId="0D99DB34" w14:textId="77777777" w:rsidTr="00A7146A">
        <w:trPr>
          <w:cantSplit/>
          <w:jc w:val="center"/>
        </w:trPr>
        <w:tc>
          <w:tcPr>
            <w:tcW w:w="1007" w:type="dxa"/>
            <w:tcBorders>
              <w:top w:val="nil"/>
              <w:bottom w:val="nil"/>
            </w:tcBorders>
            <w:shd w:val="clear" w:color="auto" w:fill="auto"/>
          </w:tcPr>
          <w:p w14:paraId="4FFB2F4A"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6739FE" w:rsidRDefault="00A7146A" w:rsidP="00A7146A">
            <w:pPr>
              <w:pStyle w:val="TAC"/>
            </w:pPr>
          </w:p>
        </w:tc>
        <w:tc>
          <w:tcPr>
            <w:tcW w:w="858" w:type="dxa"/>
          </w:tcPr>
          <w:p w14:paraId="502ED8D3" w14:textId="4DF81B7F" w:rsidR="00A7146A" w:rsidRPr="006739FE" w:rsidRDefault="00A7146A" w:rsidP="00A7146A">
            <w:pPr>
              <w:pStyle w:val="TAC"/>
              <w:rPr>
                <w:rFonts w:cs="Arial"/>
              </w:rPr>
            </w:pPr>
            <w:r w:rsidRPr="006739FE">
              <w:t>Normal</w:t>
            </w:r>
          </w:p>
        </w:tc>
        <w:tc>
          <w:tcPr>
            <w:tcW w:w="1906" w:type="dxa"/>
          </w:tcPr>
          <w:p w14:paraId="3041027A" w14:textId="4243A4B0" w:rsidR="00A7146A" w:rsidRPr="006739FE" w:rsidRDefault="00A7146A" w:rsidP="00A7146A">
            <w:pPr>
              <w:pStyle w:val="TAC"/>
            </w:pPr>
            <w:r w:rsidRPr="006739FE">
              <w:t>TDLC300-100 Low</w:t>
            </w:r>
          </w:p>
        </w:tc>
        <w:tc>
          <w:tcPr>
            <w:tcW w:w="1376" w:type="dxa"/>
          </w:tcPr>
          <w:p w14:paraId="4908C468" w14:textId="3811CDB4" w:rsidR="00A7146A" w:rsidRPr="006739FE" w:rsidRDefault="00A7146A" w:rsidP="00A7146A">
            <w:pPr>
              <w:pStyle w:val="TAC"/>
            </w:pPr>
            <w:r w:rsidRPr="006739FE">
              <w:t>70 %</w:t>
            </w:r>
          </w:p>
        </w:tc>
        <w:tc>
          <w:tcPr>
            <w:tcW w:w="1418" w:type="dxa"/>
          </w:tcPr>
          <w:p w14:paraId="7063AB8F" w14:textId="1E0D3D19" w:rsidR="00A7146A" w:rsidRPr="006739FE" w:rsidRDefault="00A7146A" w:rsidP="00A7146A">
            <w:pPr>
              <w:pStyle w:val="TAC"/>
              <w:rPr>
                <w:lang w:eastAsia="zh-CN"/>
              </w:rPr>
            </w:pPr>
            <w:r w:rsidRPr="006739FE">
              <w:rPr>
                <w:lang w:eastAsia="zh-CN"/>
              </w:rPr>
              <w:t>G-FR1-A4-24</w:t>
            </w:r>
          </w:p>
        </w:tc>
        <w:tc>
          <w:tcPr>
            <w:tcW w:w="1152" w:type="dxa"/>
          </w:tcPr>
          <w:p w14:paraId="3AB98EBA" w14:textId="7CED9F3A" w:rsidR="00A7146A" w:rsidRPr="006739FE" w:rsidRDefault="00A7146A" w:rsidP="00A7146A">
            <w:pPr>
              <w:pStyle w:val="TAC"/>
            </w:pPr>
            <w:r w:rsidRPr="006739FE">
              <w:t>pos1</w:t>
            </w:r>
          </w:p>
        </w:tc>
        <w:tc>
          <w:tcPr>
            <w:tcW w:w="829" w:type="dxa"/>
          </w:tcPr>
          <w:p w14:paraId="7BA5401F" w14:textId="43026849" w:rsidR="00A7146A" w:rsidRPr="006739FE" w:rsidRDefault="00A7146A" w:rsidP="00A7146A">
            <w:pPr>
              <w:pStyle w:val="TAC"/>
            </w:pPr>
            <w:r w:rsidRPr="006739FE">
              <w:t>18.9</w:t>
            </w:r>
          </w:p>
        </w:tc>
      </w:tr>
      <w:tr w:rsidR="00A7146A" w:rsidRPr="006739FE" w14:paraId="03853A08" w14:textId="77777777" w:rsidTr="00A7146A">
        <w:trPr>
          <w:cantSplit/>
          <w:jc w:val="center"/>
        </w:trPr>
        <w:tc>
          <w:tcPr>
            <w:tcW w:w="1007" w:type="dxa"/>
            <w:tcBorders>
              <w:top w:val="nil"/>
              <w:bottom w:val="nil"/>
            </w:tcBorders>
            <w:shd w:val="clear" w:color="auto" w:fill="auto"/>
          </w:tcPr>
          <w:p w14:paraId="627B09C5" w14:textId="77777777" w:rsidR="00A7146A" w:rsidRPr="006739FE" w:rsidRDefault="00A7146A" w:rsidP="00A7146A">
            <w:pPr>
              <w:pStyle w:val="TAC"/>
            </w:pPr>
            <w:r w:rsidRPr="006739FE">
              <w:t>2</w:t>
            </w:r>
          </w:p>
        </w:tc>
        <w:tc>
          <w:tcPr>
            <w:tcW w:w="1085" w:type="dxa"/>
            <w:tcBorders>
              <w:bottom w:val="nil"/>
            </w:tcBorders>
            <w:shd w:val="clear" w:color="auto" w:fill="auto"/>
          </w:tcPr>
          <w:p w14:paraId="2532A708" w14:textId="77777777" w:rsidR="00A7146A" w:rsidRPr="006739FE" w:rsidRDefault="00A7146A" w:rsidP="00A7146A">
            <w:pPr>
              <w:pStyle w:val="TAC"/>
            </w:pPr>
            <w:r w:rsidRPr="006739FE">
              <w:t>4</w:t>
            </w:r>
          </w:p>
        </w:tc>
        <w:tc>
          <w:tcPr>
            <w:tcW w:w="858" w:type="dxa"/>
          </w:tcPr>
          <w:p w14:paraId="233E96EE" w14:textId="4E6787DE" w:rsidR="00A7146A" w:rsidRPr="006739FE" w:rsidRDefault="00A7146A" w:rsidP="00A7146A">
            <w:pPr>
              <w:pStyle w:val="TAC"/>
              <w:rPr>
                <w:rFonts w:cs="Arial"/>
              </w:rPr>
            </w:pPr>
            <w:r w:rsidRPr="006739FE">
              <w:t>Normal</w:t>
            </w:r>
          </w:p>
        </w:tc>
        <w:tc>
          <w:tcPr>
            <w:tcW w:w="1906" w:type="dxa"/>
          </w:tcPr>
          <w:p w14:paraId="3330E4B4" w14:textId="74D43732" w:rsidR="00A7146A" w:rsidRPr="006739FE" w:rsidRDefault="00A7146A" w:rsidP="00A7146A">
            <w:pPr>
              <w:pStyle w:val="TAC"/>
            </w:pPr>
            <w:r w:rsidRPr="006739FE">
              <w:t>TDLB100-400 Low</w:t>
            </w:r>
          </w:p>
        </w:tc>
        <w:tc>
          <w:tcPr>
            <w:tcW w:w="1376" w:type="dxa"/>
          </w:tcPr>
          <w:p w14:paraId="75C2A8BA" w14:textId="0C567A6B" w:rsidR="00A7146A" w:rsidRPr="006739FE" w:rsidRDefault="00A7146A" w:rsidP="00A7146A">
            <w:pPr>
              <w:pStyle w:val="TAC"/>
            </w:pPr>
            <w:r w:rsidRPr="006739FE">
              <w:t>70 %</w:t>
            </w:r>
          </w:p>
        </w:tc>
        <w:tc>
          <w:tcPr>
            <w:tcW w:w="1418" w:type="dxa"/>
          </w:tcPr>
          <w:p w14:paraId="47CFD185" w14:textId="6CA31B15" w:rsidR="00A7146A" w:rsidRPr="006739FE" w:rsidRDefault="00A7146A" w:rsidP="00A7146A">
            <w:pPr>
              <w:pStyle w:val="TAC"/>
              <w:rPr>
                <w:lang w:eastAsia="zh-CN"/>
              </w:rPr>
            </w:pPr>
            <w:r w:rsidRPr="006739FE">
              <w:rPr>
                <w:lang w:eastAsia="zh-CN"/>
              </w:rPr>
              <w:t>G-FR1-A3-24</w:t>
            </w:r>
          </w:p>
        </w:tc>
        <w:tc>
          <w:tcPr>
            <w:tcW w:w="1152" w:type="dxa"/>
          </w:tcPr>
          <w:p w14:paraId="0AA5AF2A" w14:textId="4852E805" w:rsidR="00A7146A" w:rsidRPr="006739FE" w:rsidRDefault="00A7146A" w:rsidP="00A7146A">
            <w:pPr>
              <w:pStyle w:val="TAC"/>
            </w:pPr>
            <w:r w:rsidRPr="006739FE">
              <w:t>pos1</w:t>
            </w:r>
          </w:p>
        </w:tc>
        <w:tc>
          <w:tcPr>
            <w:tcW w:w="829" w:type="dxa"/>
          </w:tcPr>
          <w:p w14:paraId="113D9B8D" w14:textId="2F9BD72B" w:rsidR="00A7146A" w:rsidRPr="006739FE" w:rsidRDefault="00A7146A" w:rsidP="00A7146A">
            <w:pPr>
              <w:pStyle w:val="TAC"/>
            </w:pPr>
            <w:r w:rsidRPr="006739FE">
              <w:t>-1.2</w:t>
            </w:r>
          </w:p>
        </w:tc>
      </w:tr>
      <w:tr w:rsidR="00A7146A" w:rsidRPr="006739FE" w14:paraId="5B2010C0" w14:textId="77777777" w:rsidTr="00A7146A">
        <w:trPr>
          <w:cantSplit/>
          <w:jc w:val="center"/>
        </w:trPr>
        <w:tc>
          <w:tcPr>
            <w:tcW w:w="1007" w:type="dxa"/>
            <w:tcBorders>
              <w:top w:val="nil"/>
              <w:bottom w:val="nil"/>
            </w:tcBorders>
            <w:shd w:val="clear" w:color="auto" w:fill="auto"/>
          </w:tcPr>
          <w:p w14:paraId="290FF529"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6739FE" w:rsidRDefault="00A7146A" w:rsidP="00A7146A">
            <w:pPr>
              <w:pStyle w:val="TAC"/>
            </w:pPr>
          </w:p>
        </w:tc>
        <w:tc>
          <w:tcPr>
            <w:tcW w:w="858" w:type="dxa"/>
          </w:tcPr>
          <w:p w14:paraId="13092286" w14:textId="089A4DD0" w:rsidR="00A7146A" w:rsidRPr="006739FE" w:rsidRDefault="00A7146A" w:rsidP="00A7146A">
            <w:pPr>
              <w:pStyle w:val="TAC"/>
              <w:rPr>
                <w:rFonts w:cs="Arial"/>
              </w:rPr>
            </w:pPr>
            <w:r w:rsidRPr="006739FE">
              <w:t>Normal</w:t>
            </w:r>
          </w:p>
        </w:tc>
        <w:tc>
          <w:tcPr>
            <w:tcW w:w="1906" w:type="dxa"/>
          </w:tcPr>
          <w:p w14:paraId="607E2CCB" w14:textId="22A7D917" w:rsidR="00A7146A" w:rsidRPr="006739FE" w:rsidRDefault="00A7146A" w:rsidP="00A7146A">
            <w:pPr>
              <w:pStyle w:val="TAC"/>
            </w:pPr>
            <w:r w:rsidRPr="006739FE">
              <w:t>TDLC300-100 Low</w:t>
            </w:r>
          </w:p>
        </w:tc>
        <w:tc>
          <w:tcPr>
            <w:tcW w:w="1376" w:type="dxa"/>
          </w:tcPr>
          <w:p w14:paraId="638957D6" w14:textId="1C40077F" w:rsidR="00A7146A" w:rsidRPr="006739FE" w:rsidRDefault="00A7146A" w:rsidP="00A7146A">
            <w:pPr>
              <w:pStyle w:val="TAC"/>
            </w:pPr>
            <w:r w:rsidRPr="006739FE">
              <w:t>70 %</w:t>
            </w:r>
          </w:p>
        </w:tc>
        <w:tc>
          <w:tcPr>
            <w:tcW w:w="1418" w:type="dxa"/>
          </w:tcPr>
          <w:p w14:paraId="26FBA2C2" w14:textId="5F6C5931" w:rsidR="00A7146A" w:rsidRPr="006739FE" w:rsidRDefault="00A7146A" w:rsidP="00A7146A">
            <w:pPr>
              <w:pStyle w:val="TAC"/>
              <w:rPr>
                <w:lang w:eastAsia="zh-CN"/>
              </w:rPr>
            </w:pPr>
            <w:r w:rsidRPr="006739FE">
              <w:rPr>
                <w:lang w:eastAsia="zh-CN"/>
              </w:rPr>
              <w:t>G-FR1-A4-24</w:t>
            </w:r>
          </w:p>
        </w:tc>
        <w:tc>
          <w:tcPr>
            <w:tcW w:w="1152" w:type="dxa"/>
          </w:tcPr>
          <w:p w14:paraId="1E9FA32D" w14:textId="5AA6A6A2" w:rsidR="00A7146A" w:rsidRPr="006739FE" w:rsidRDefault="00A7146A" w:rsidP="00A7146A">
            <w:pPr>
              <w:pStyle w:val="TAC"/>
            </w:pPr>
            <w:r w:rsidRPr="006739FE">
              <w:t>pos1</w:t>
            </w:r>
          </w:p>
        </w:tc>
        <w:tc>
          <w:tcPr>
            <w:tcW w:w="829" w:type="dxa"/>
          </w:tcPr>
          <w:p w14:paraId="6D43BFC0" w14:textId="46537C07" w:rsidR="00A7146A" w:rsidRPr="006739FE" w:rsidRDefault="00A7146A" w:rsidP="00A7146A">
            <w:pPr>
              <w:pStyle w:val="TAC"/>
            </w:pPr>
            <w:r w:rsidRPr="006739FE">
              <w:t>12.0</w:t>
            </w:r>
          </w:p>
        </w:tc>
      </w:tr>
      <w:tr w:rsidR="00A7146A" w:rsidRPr="006739FE" w14:paraId="4A75B691" w14:textId="77777777" w:rsidTr="00A7146A">
        <w:trPr>
          <w:cantSplit/>
          <w:jc w:val="center"/>
        </w:trPr>
        <w:tc>
          <w:tcPr>
            <w:tcW w:w="1007" w:type="dxa"/>
            <w:tcBorders>
              <w:top w:val="nil"/>
              <w:bottom w:val="nil"/>
            </w:tcBorders>
            <w:shd w:val="clear" w:color="auto" w:fill="auto"/>
          </w:tcPr>
          <w:p w14:paraId="782F7415" w14:textId="77777777" w:rsidR="00A7146A" w:rsidRPr="006739FE" w:rsidRDefault="00A7146A" w:rsidP="00A7146A">
            <w:pPr>
              <w:pStyle w:val="TAC"/>
            </w:pPr>
          </w:p>
        </w:tc>
        <w:tc>
          <w:tcPr>
            <w:tcW w:w="1085" w:type="dxa"/>
            <w:tcBorders>
              <w:bottom w:val="nil"/>
            </w:tcBorders>
            <w:shd w:val="clear" w:color="auto" w:fill="auto"/>
          </w:tcPr>
          <w:p w14:paraId="4F853DC4" w14:textId="77777777" w:rsidR="00A7146A" w:rsidRPr="006739FE" w:rsidRDefault="00A7146A" w:rsidP="00A7146A">
            <w:pPr>
              <w:pStyle w:val="TAC"/>
            </w:pPr>
            <w:r w:rsidRPr="006739FE">
              <w:t>8</w:t>
            </w:r>
          </w:p>
        </w:tc>
        <w:tc>
          <w:tcPr>
            <w:tcW w:w="858" w:type="dxa"/>
          </w:tcPr>
          <w:p w14:paraId="459F7706" w14:textId="0BC9F6F5" w:rsidR="00A7146A" w:rsidRPr="006739FE" w:rsidRDefault="00A7146A" w:rsidP="00A7146A">
            <w:pPr>
              <w:pStyle w:val="TAC"/>
              <w:rPr>
                <w:rFonts w:cs="Arial"/>
              </w:rPr>
            </w:pPr>
            <w:r w:rsidRPr="006739FE">
              <w:t>Normal</w:t>
            </w:r>
          </w:p>
        </w:tc>
        <w:tc>
          <w:tcPr>
            <w:tcW w:w="1906" w:type="dxa"/>
          </w:tcPr>
          <w:p w14:paraId="11A5ED76" w14:textId="5E13C362" w:rsidR="00A7146A" w:rsidRPr="006739FE" w:rsidRDefault="00A7146A" w:rsidP="00A7146A">
            <w:pPr>
              <w:pStyle w:val="TAC"/>
            </w:pPr>
            <w:r w:rsidRPr="006739FE">
              <w:t>TDLB100-400 Low</w:t>
            </w:r>
          </w:p>
        </w:tc>
        <w:tc>
          <w:tcPr>
            <w:tcW w:w="1376" w:type="dxa"/>
          </w:tcPr>
          <w:p w14:paraId="259377E6" w14:textId="373B7127" w:rsidR="00A7146A" w:rsidRPr="006739FE" w:rsidRDefault="00A7146A" w:rsidP="00A7146A">
            <w:pPr>
              <w:pStyle w:val="TAC"/>
            </w:pPr>
            <w:r w:rsidRPr="006739FE">
              <w:t>70 %</w:t>
            </w:r>
          </w:p>
        </w:tc>
        <w:tc>
          <w:tcPr>
            <w:tcW w:w="1418" w:type="dxa"/>
          </w:tcPr>
          <w:p w14:paraId="256B7697" w14:textId="7E70A3E1" w:rsidR="00A7146A" w:rsidRPr="006739FE" w:rsidRDefault="00A7146A" w:rsidP="00A7146A">
            <w:pPr>
              <w:pStyle w:val="TAC"/>
              <w:rPr>
                <w:lang w:eastAsia="zh-CN"/>
              </w:rPr>
            </w:pPr>
            <w:r w:rsidRPr="006739FE">
              <w:rPr>
                <w:lang w:eastAsia="zh-CN"/>
              </w:rPr>
              <w:t>G-FR1-A3-24</w:t>
            </w:r>
          </w:p>
        </w:tc>
        <w:tc>
          <w:tcPr>
            <w:tcW w:w="1152" w:type="dxa"/>
          </w:tcPr>
          <w:p w14:paraId="26B15600" w14:textId="424BF037" w:rsidR="00A7146A" w:rsidRPr="006739FE" w:rsidRDefault="00A7146A" w:rsidP="00A7146A">
            <w:pPr>
              <w:pStyle w:val="TAC"/>
            </w:pPr>
            <w:r w:rsidRPr="006739FE">
              <w:t>pos1</w:t>
            </w:r>
          </w:p>
        </w:tc>
        <w:tc>
          <w:tcPr>
            <w:tcW w:w="829" w:type="dxa"/>
          </w:tcPr>
          <w:p w14:paraId="7C3CFAFD" w14:textId="764B4305" w:rsidR="00A7146A" w:rsidRPr="006739FE" w:rsidRDefault="00A7146A" w:rsidP="00A7146A">
            <w:pPr>
              <w:pStyle w:val="TAC"/>
            </w:pPr>
            <w:r w:rsidRPr="006739FE">
              <w:t>-4.5</w:t>
            </w:r>
          </w:p>
        </w:tc>
      </w:tr>
      <w:tr w:rsidR="00A7146A" w:rsidRPr="006739FE" w14:paraId="4C1F3174" w14:textId="77777777" w:rsidTr="00A7146A">
        <w:trPr>
          <w:cantSplit/>
          <w:jc w:val="center"/>
        </w:trPr>
        <w:tc>
          <w:tcPr>
            <w:tcW w:w="1007" w:type="dxa"/>
            <w:tcBorders>
              <w:top w:val="nil"/>
            </w:tcBorders>
            <w:shd w:val="clear" w:color="auto" w:fill="auto"/>
          </w:tcPr>
          <w:p w14:paraId="20E9BFDB" w14:textId="77777777" w:rsidR="00A7146A" w:rsidRPr="006739FE" w:rsidRDefault="00A7146A" w:rsidP="00A7146A">
            <w:pPr>
              <w:pStyle w:val="TAC"/>
            </w:pPr>
          </w:p>
        </w:tc>
        <w:tc>
          <w:tcPr>
            <w:tcW w:w="1085" w:type="dxa"/>
            <w:tcBorders>
              <w:top w:val="nil"/>
            </w:tcBorders>
            <w:shd w:val="clear" w:color="auto" w:fill="auto"/>
          </w:tcPr>
          <w:p w14:paraId="4271EC9B" w14:textId="77777777" w:rsidR="00A7146A" w:rsidRPr="006739FE" w:rsidRDefault="00A7146A" w:rsidP="00A7146A">
            <w:pPr>
              <w:pStyle w:val="TAC"/>
            </w:pPr>
          </w:p>
        </w:tc>
        <w:tc>
          <w:tcPr>
            <w:tcW w:w="858" w:type="dxa"/>
          </w:tcPr>
          <w:p w14:paraId="278ECB0E" w14:textId="40571D3D" w:rsidR="00A7146A" w:rsidRPr="006739FE" w:rsidRDefault="00A7146A" w:rsidP="00A7146A">
            <w:pPr>
              <w:pStyle w:val="TAC"/>
              <w:rPr>
                <w:rFonts w:cs="Arial"/>
              </w:rPr>
            </w:pPr>
            <w:r w:rsidRPr="006739FE">
              <w:t>Normal</w:t>
            </w:r>
          </w:p>
        </w:tc>
        <w:tc>
          <w:tcPr>
            <w:tcW w:w="1906" w:type="dxa"/>
          </w:tcPr>
          <w:p w14:paraId="2C109C46" w14:textId="690981E7" w:rsidR="00A7146A" w:rsidRPr="006739FE" w:rsidRDefault="00A7146A" w:rsidP="00A7146A">
            <w:pPr>
              <w:pStyle w:val="TAC"/>
            </w:pPr>
            <w:r w:rsidRPr="006739FE">
              <w:t>TDLC300-100 Low</w:t>
            </w:r>
          </w:p>
        </w:tc>
        <w:tc>
          <w:tcPr>
            <w:tcW w:w="1376" w:type="dxa"/>
          </w:tcPr>
          <w:p w14:paraId="1447E826" w14:textId="2CC96578" w:rsidR="00A7146A" w:rsidRPr="006739FE" w:rsidRDefault="00A7146A" w:rsidP="00A7146A">
            <w:pPr>
              <w:pStyle w:val="TAC"/>
            </w:pPr>
            <w:r w:rsidRPr="006739FE">
              <w:t>70 %</w:t>
            </w:r>
          </w:p>
        </w:tc>
        <w:tc>
          <w:tcPr>
            <w:tcW w:w="1418" w:type="dxa"/>
          </w:tcPr>
          <w:p w14:paraId="25A1AE8E" w14:textId="45466B4F" w:rsidR="00A7146A" w:rsidRPr="006739FE" w:rsidRDefault="00A7146A" w:rsidP="00A7146A">
            <w:pPr>
              <w:pStyle w:val="TAC"/>
              <w:rPr>
                <w:lang w:eastAsia="zh-CN"/>
              </w:rPr>
            </w:pPr>
            <w:r w:rsidRPr="006739FE">
              <w:rPr>
                <w:lang w:eastAsia="zh-CN"/>
              </w:rPr>
              <w:t>G-FR1-A4-24</w:t>
            </w:r>
          </w:p>
        </w:tc>
        <w:tc>
          <w:tcPr>
            <w:tcW w:w="1152" w:type="dxa"/>
          </w:tcPr>
          <w:p w14:paraId="46B252A1" w14:textId="398F90D0" w:rsidR="00A7146A" w:rsidRPr="006739FE" w:rsidRDefault="00A7146A" w:rsidP="00A7146A">
            <w:pPr>
              <w:pStyle w:val="TAC"/>
            </w:pPr>
            <w:r w:rsidRPr="006739FE">
              <w:t>pos1</w:t>
            </w:r>
          </w:p>
        </w:tc>
        <w:tc>
          <w:tcPr>
            <w:tcW w:w="829" w:type="dxa"/>
          </w:tcPr>
          <w:p w14:paraId="4218CA8C" w14:textId="53B3509B" w:rsidR="00A7146A" w:rsidRPr="006739FE" w:rsidRDefault="00A7146A" w:rsidP="00A7146A">
            <w:pPr>
              <w:pStyle w:val="TAC"/>
            </w:pPr>
            <w:r w:rsidRPr="006739FE">
              <w:t>7.7</w:t>
            </w:r>
          </w:p>
        </w:tc>
      </w:tr>
    </w:tbl>
    <w:p w14:paraId="63B90BC0" w14:textId="77777777" w:rsidR="00A7146A" w:rsidRDefault="00A7146A" w:rsidP="00A7146A">
      <w:pPr>
        <w:rPr>
          <w:rFonts w:eastAsia="Malgun Gothic"/>
          <w:lang w:eastAsia="zh-CN"/>
        </w:rPr>
      </w:pPr>
    </w:p>
    <w:p w14:paraId="0B58667C" w14:textId="12B94CA5" w:rsidR="008C01E6" w:rsidRDefault="008C01E6" w:rsidP="008C01E6">
      <w:pPr>
        <w:pStyle w:val="TH"/>
        <w:rPr>
          <w:rFonts w:eastAsia="Malgun Gothic"/>
          <w:lang w:eastAsia="zh-CN"/>
        </w:rPr>
      </w:pPr>
      <w:r w:rsidRPr="006739FE">
        <w:rPr>
          <w:rFonts w:eastAsia="Malgun Gothic"/>
        </w:rPr>
        <w:t>Table 8.2.1.5-11: Test requirements for PUSCH</w:t>
      </w:r>
      <w:r w:rsidR="00FC3E1C" w:rsidRPr="00DC2AD1">
        <w:rPr>
          <w:rFonts w:eastAsia="Malgun Gothic" w:hint="eastAsia"/>
          <w:lang w:eastAsia="zh-CN"/>
        </w:rPr>
        <w:t xml:space="preserve"> with </w:t>
      </w:r>
      <w:r w:rsidR="00FC3E1C">
        <w:rPr>
          <w:rFonts w:eastAsiaTheme="minorEastAsia" w:hint="eastAsia"/>
          <w:lang w:eastAsia="zh-CN"/>
        </w:rPr>
        <w:t>7</w:t>
      </w:r>
      <w:r w:rsidR="00FC3E1C" w:rsidRPr="00DC2AD1">
        <w:rPr>
          <w:rFonts w:eastAsia="Malgun Gothic" w:hint="eastAsia"/>
          <w:lang w:eastAsia="zh-CN"/>
        </w:rPr>
        <w:t>0% of maximum throughput</w:t>
      </w:r>
      <w:r w:rsidRPr="006739FE">
        <w:rPr>
          <w:rFonts w:eastAsia="Malgun Gothic"/>
        </w:rPr>
        <w:t>, Type B, 10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7C963D9E" w14:textId="77777777" w:rsidTr="00A7146A">
        <w:trPr>
          <w:cantSplit/>
          <w:jc w:val="center"/>
        </w:trPr>
        <w:tc>
          <w:tcPr>
            <w:tcW w:w="1007" w:type="dxa"/>
            <w:tcBorders>
              <w:bottom w:val="single" w:sz="4" w:space="0" w:color="auto"/>
            </w:tcBorders>
          </w:tcPr>
          <w:p w14:paraId="3D43EFE9"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72578E0A" w14:textId="77777777" w:rsidR="00A7146A" w:rsidRPr="006739FE" w:rsidRDefault="00A7146A" w:rsidP="00A7146A">
            <w:pPr>
              <w:pStyle w:val="TAH"/>
            </w:pPr>
            <w:r w:rsidRPr="006739FE">
              <w:t>Number of RX antennas</w:t>
            </w:r>
          </w:p>
        </w:tc>
        <w:tc>
          <w:tcPr>
            <w:tcW w:w="858" w:type="dxa"/>
          </w:tcPr>
          <w:p w14:paraId="23F11204" w14:textId="77777777" w:rsidR="00A7146A" w:rsidRPr="006739FE" w:rsidRDefault="00A7146A" w:rsidP="00A7146A">
            <w:pPr>
              <w:pStyle w:val="TAH"/>
            </w:pPr>
            <w:r w:rsidRPr="006739FE">
              <w:t>Cyclic prefix</w:t>
            </w:r>
          </w:p>
        </w:tc>
        <w:tc>
          <w:tcPr>
            <w:tcW w:w="1906" w:type="dxa"/>
          </w:tcPr>
          <w:p w14:paraId="724CEB02" w14:textId="77777777" w:rsidR="00A7146A" w:rsidRPr="00A7146A" w:rsidRDefault="00A7146A" w:rsidP="00A7146A">
            <w:pPr>
              <w:pStyle w:val="TAH"/>
            </w:pPr>
            <w:r w:rsidRPr="00A7146A">
              <w:t>Propagation conditions and correlation matrix (annex G)</w:t>
            </w:r>
          </w:p>
        </w:tc>
        <w:tc>
          <w:tcPr>
            <w:tcW w:w="1376" w:type="dxa"/>
          </w:tcPr>
          <w:p w14:paraId="0BE0977A" w14:textId="77777777" w:rsidR="00A7146A" w:rsidRPr="006739FE" w:rsidRDefault="00A7146A" w:rsidP="00A7146A">
            <w:pPr>
              <w:pStyle w:val="TAH"/>
            </w:pPr>
            <w:r w:rsidRPr="006739FE">
              <w:t>Fraction of maximum throughput</w:t>
            </w:r>
          </w:p>
        </w:tc>
        <w:tc>
          <w:tcPr>
            <w:tcW w:w="1418" w:type="dxa"/>
          </w:tcPr>
          <w:p w14:paraId="421FDE97" w14:textId="77777777" w:rsidR="00A7146A" w:rsidRPr="006739FE" w:rsidRDefault="00A7146A" w:rsidP="00A7146A">
            <w:pPr>
              <w:pStyle w:val="TAH"/>
            </w:pPr>
            <w:r w:rsidRPr="006739FE">
              <w:t>FRC</w:t>
            </w:r>
            <w:r w:rsidRPr="006739FE">
              <w:br/>
              <w:t>(annex A)</w:t>
            </w:r>
          </w:p>
        </w:tc>
        <w:tc>
          <w:tcPr>
            <w:tcW w:w="1152" w:type="dxa"/>
          </w:tcPr>
          <w:p w14:paraId="5BAB1454" w14:textId="77777777" w:rsidR="00A7146A" w:rsidRPr="006739FE" w:rsidRDefault="00A7146A" w:rsidP="00A7146A">
            <w:pPr>
              <w:pStyle w:val="TAH"/>
            </w:pPr>
            <w:r w:rsidRPr="006739FE">
              <w:t>Additional DM-RS position</w:t>
            </w:r>
          </w:p>
        </w:tc>
        <w:tc>
          <w:tcPr>
            <w:tcW w:w="829" w:type="dxa"/>
          </w:tcPr>
          <w:p w14:paraId="4D37D3AD" w14:textId="77777777" w:rsidR="00A7146A" w:rsidRPr="006739FE" w:rsidRDefault="00A7146A" w:rsidP="00A7146A">
            <w:pPr>
              <w:pStyle w:val="TAH"/>
            </w:pPr>
            <w:r w:rsidRPr="006739FE">
              <w:t>SNR</w:t>
            </w:r>
          </w:p>
          <w:p w14:paraId="71C062AB" w14:textId="77777777" w:rsidR="00A7146A" w:rsidRPr="006739FE" w:rsidRDefault="00A7146A" w:rsidP="00A7146A">
            <w:pPr>
              <w:pStyle w:val="TAH"/>
            </w:pPr>
            <w:r w:rsidRPr="006739FE">
              <w:t>(dB)</w:t>
            </w:r>
          </w:p>
        </w:tc>
      </w:tr>
      <w:tr w:rsidR="00A7146A" w:rsidRPr="006739FE" w14:paraId="7E1ECED7" w14:textId="77777777" w:rsidTr="00A7146A">
        <w:trPr>
          <w:cantSplit/>
          <w:jc w:val="center"/>
        </w:trPr>
        <w:tc>
          <w:tcPr>
            <w:tcW w:w="1007" w:type="dxa"/>
            <w:tcBorders>
              <w:bottom w:val="nil"/>
            </w:tcBorders>
            <w:shd w:val="clear" w:color="auto" w:fill="auto"/>
          </w:tcPr>
          <w:p w14:paraId="2AC6CE36" w14:textId="77777777" w:rsidR="00A7146A" w:rsidRPr="006739FE" w:rsidRDefault="00A7146A" w:rsidP="00A7146A">
            <w:pPr>
              <w:pStyle w:val="TAC"/>
            </w:pPr>
          </w:p>
        </w:tc>
        <w:tc>
          <w:tcPr>
            <w:tcW w:w="1085" w:type="dxa"/>
            <w:tcBorders>
              <w:bottom w:val="nil"/>
            </w:tcBorders>
            <w:shd w:val="clear" w:color="auto" w:fill="auto"/>
          </w:tcPr>
          <w:p w14:paraId="27E1B22E" w14:textId="77777777" w:rsidR="00A7146A" w:rsidRPr="006739FE" w:rsidRDefault="00A7146A" w:rsidP="00A7146A">
            <w:pPr>
              <w:pStyle w:val="TAC"/>
            </w:pPr>
          </w:p>
        </w:tc>
        <w:tc>
          <w:tcPr>
            <w:tcW w:w="858" w:type="dxa"/>
          </w:tcPr>
          <w:p w14:paraId="187D49E8" w14:textId="521F3D4F" w:rsidR="00A7146A" w:rsidRPr="006739FE" w:rsidRDefault="00A7146A" w:rsidP="00A7146A">
            <w:pPr>
              <w:pStyle w:val="TAC"/>
            </w:pPr>
            <w:r w:rsidRPr="006739FE">
              <w:t>Normal</w:t>
            </w:r>
          </w:p>
        </w:tc>
        <w:tc>
          <w:tcPr>
            <w:tcW w:w="1906" w:type="dxa"/>
          </w:tcPr>
          <w:p w14:paraId="19890FCB" w14:textId="137FDE09" w:rsidR="00A7146A" w:rsidRPr="006739FE" w:rsidRDefault="00A7146A" w:rsidP="00A7146A">
            <w:pPr>
              <w:pStyle w:val="TAC"/>
              <w:rPr>
                <w:lang w:val="fr-FR"/>
              </w:rPr>
            </w:pPr>
            <w:r w:rsidRPr="006739FE">
              <w:t>TDLB100-400 Low</w:t>
            </w:r>
          </w:p>
        </w:tc>
        <w:tc>
          <w:tcPr>
            <w:tcW w:w="1376" w:type="dxa"/>
          </w:tcPr>
          <w:p w14:paraId="3A2F8F4D" w14:textId="2B75CD0C" w:rsidR="00A7146A" w:rsidRPr="006739FE" w:rsidRDefault="00A7146A" w:rsidP="00A7146A">
            <w:pPr>
              <w:pStyle w:val="TAC"/>
            </w:pPr>
            <w:r w:rsidRPr="006739FE">
              <w:t>70 %</w:t>
            </w:r>
          </w:p>
        </w:tc>
        <w:tc>
          <w:tcPr>
            <w:tcW w:w="1418" w:type="dxa"/>
          </w:tcPr>
          <w:p w14:paraId="4D994B6C" w14:textId="61480DAA" w:rsidR="00A7146A" w:rsidRPr="006739FE" w:rsidRDefault="00A7146A" w:rsidP="00A7146A">
            <w:pPr>
              <w:pStyle w:val="TAC"/>
            </w:pPr>
            <w:r w:rsidRPr="006739FE">
              <w:rPr>
                <w:lang w:eastAsia="zh-CN"/>
              </w:rPr>
              <w:t>G-FR1-A3-11</w:t>
            </w:r>
          </w:p>
        </w:tc>
        <w:tc>
          <w:tcPr>
            <w:tcW w:w="1152" w:type="dxa"/>
          </w:tcPr>
          <w:p w14:paraId="0CEF4EE5" w14:textId="24411777" w:rsidR="00A7146A" w:rsidRPr="006739FE" w:rsidRDefault="00A7146A" w:rsidP="00A7146A">
            <w:pPr>
              <w:pStyle w:val="TAC"/>
            </w:pPr>
            <w:r w:rsidRPr="006739FE">
              <w:t>pos1</w:t>
            </w:r>
          </w:p>
        </w:tc>
        <w:tc>
          <w:tcPr>
            <w:tcW w:w="829" w:type="dxa"/>
          </w:tcPr>
          <w:p w14:paraId="53B266CE" w14:textId="702DE880" w:rsidR="00A7146A" w:rsidRPr="006739FE" w:rsidRDefault="00A7146A" w:rsidP="00A7146A">
            <w:pPr>
              <w:pStyle w:val="TAC"/>
            </w:pPr>
            <w:r w:rsidRPr="006739FE">
              <w:t>-1.8</w:t>
            </w:r>
          </w:p>
        </w:tc>
      </w:tr>
      <w:tr w:rsidR="00A7146A" w:rsidRPr="006739FE" w14:paraId="24058C0D" w14:textId="77777777" w:rsidTr="00A7146A">
        <w:trPr>
          <w:cantSplit/>
          <w:jc w:val="center"/>
        </w:trPr>
        <w:tc>
          <w:tcPr>
            <w:tcW w:w="1007" w:type="dxa"/>
            <w:tcBorders>
              <w:top w:val="nil"/>
              <w:bottom w:val="nil"/>
            </w:tcBorders>
            <w:shd w:val="clear" w:color="auto" w:fill="auto"/>
          </w:tcPr>
          <w:p w14:paraId="7EF1FE6B" w14:textId="77777777" w:rsidR="00A7146A" w:rsidRPr="006739FE" w:rsidRDefault="00A7146A" w:rsidP="00A7146A">
            <w:pPr>
              <w:pStyle w:val="TAC"/>
            </w:pPr>
          </w:p>
        </w:tc>
        <w:tc>
          <w:tcPr>
            <w:tcW w:w="1085" w:type="dxa"/>
            <w:tcBorders>
              <w:top w:val="nil"/>
              <w:bottom w:val="nil"/>
            </w:tcBorders>
            <w:shd w:val="clear" w:color="auto" w:fill="auto"/>
          </w:tcPr>
          <w:p w14:paraId="24BA59DD" w14:textId="77777777" w:rsidR="00A7146A" w:rsidRPr="006739FE" w:rsidRDefault="00A7146A" w:rsidP="00A7146A">
            <w:pPr>
              <w:pStyle w:val="TAC"/>
            </w:pPr>
            <w:r w:rsidRPr="006739FE">
              <w:t>2</w:t>
            </w:r>
          </w:p>
        </w:tc>
        <w:tc>
          <w:tcPr>
            <w:tcW w:w="858" w:type="dxa"/>
          </w:tcPr>
          <w:p w14:paraId="1C164B07" w14:textId="2C3D6027" w:rsidR="00A7146A" w:rsidRPr="006739FE" w:rsidRDefault="00A7146A" w:rsidP="00A7146A">
            <w:pPr>
              <w:pStyle w:val="TAC"/>
              <w:rPr>
                <w:rFonts w:cs="Arial"/>
              </w:rPr>
            </w:pPr>
            <w:r w:rsidRPr="006739FE">
              <w:t>Normal</w:t>
            </w:r>
          </w:p>
        </w:tc>
        <w:tc>
          <w:tcPr>
            <w:tcW w:w="1906" w:type="dxa"/>
          </w:tcPr>
          <w:p w14:paraId="1E4919EC" w14:textId="499E7024" w:rsidR="00A7146A" w:rsidRPr="006739FE" w:rsidRDefault="00A7146A" w:rsidP="00A7146A">
            <w:pPr>
              <w:pStyle w:val="TAC"/>
            </w:pPr>
            <w:r w:rsidRPr="006739FE">
              <w:t>TDLC300-100 Low</w:t>
            </w:r>
          </w:p>
        </w:tc>
        <w:tc>
          <w:tcPr>
            <w:tcW w:w="1376" w:type="dxa"/>
          </w:tcPr>
          <w:p w14:paraId="7574260F" w14:textId="5E40E2DA" w:rsidR="00A7146A" w:rsidRPr="006739FE" w:rsidRDefault="00A7146A" w:rsidP="00A7146A">
            <w:pPr>
              <w:pStyle w:val="TAC"/>
            </w:pPr>
            <w:r w:rsidRPr="006739FE">
              <w:t>70 %</w:t>
            </w:r>
          </w:p>
        </w:tc>
        <w:tc>
          <w:tcPr>
            <w:tcW w:w="1418" w:type="dxa"/>
          </w:tcPr>
          <w:p w14:paraId="03E4F78D" w14:textId="7A4BB3DC" w:rsidR="00A7146A" w:rsidRPr="006739FE" w:rsidRDefault="00A7146A" w:rsidP="00A7146A">
            <w:pPr>
              <w:pStyle w:val="TAC"/>
            </w:pPr>
            <w:r w:rsidRPr="006739FE">
              <w:rPr>
                <w:lang w:eastAsia="zh-CN"/>
              </w:rPr>
              <w:t>G-FR1-A4-11</w:t>
            </w:r>
          </w:p>
        </w:tc>
        <w:tc>
          <w:tcPr>
            <w:tcW w:w="1152" w:type="dxa"/>
          </w:tcPr>
          <w:p w14:paraId="01F9977F" w14:textId="454009FD" w:rsidR="00A7146A" w:rsidRPr="006739FE" w:rsidRDefault="00A7146A" w:rsidP="00A7146A">
            <w:pPr>
              <w:pStyle w:val="TAC"/>
            </w:pPr>
            <w:r w:rsidRPr="006739FE">
              <w:t>pos1</w:t>
            </w:r>
          </w:p>
        </w:tc>
        <w:tc>
          <w:tcPr>
            <w:tcW w:w="829" w:type="dxa"/>
          </w:tcPr>
          <w:p w14:paraId="5F358A3F" w14:textId="44CC0D8B" w:rsidR="00A7146A" w:rsidRPr="006739FE" w:rsidRDefault="00A7146A" w:rsidP="00A7146A">
            <w:pPr>
              <w:pStyle w:val="TAC"/>
            </w:pPr>
            <w:r w:rsidRPr="006739FE">
              <w:t>10.7</w:t>
            </w:r>
          </w:p>
        </w:tc>
      </w:tr>
      <w:tr w:rsidR="00A7146A" w:rsidRPr="006739FE" w14:paraId="19C8FAF3" w14:textId="77777777" w:rsidTr="00A7146A">
        <w:trPr>
          <w:cantSplit/>
          <w:jc w:val="center"/>
        </w:trPr>
        <w:tc>
          <w:tcPr>
            <w:tcW w:w="1007" w:type="dxa"/>
            <w:tcBorders>
              <w:top w:val="nil"/>
              <w:bottom w:val="nil"/>
            </w:tcBorders>
            <w:shd w:val="clear" w:color="auto" w:fill="auto"/>
          </w:tcPr>
          <w:p w14:paraId="03DA8E31"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6739FE" w:rsidRDefault="00A7146A" w:rsidP="00A7146A">
            <w:pPr>
              <w:pStyle w:val="TAC"/>
            </w:pPr>
          </w:p>
        </w:tc>
        <w:tc>
          <w:tcPr>
            <w:tcW w:w="858" w:type="dxa"/>
          </w:tcPr>
          <w:p w14:paraId="3D939C6C" w14:textId="63307725" w:rsidR="00A7146A" w:rsidRPr="006739FE" w:rsidRDefault="00A7146A" w:rsidP="00A7146A">
            <w:pPr>
              <w:pStyle w:val="TAC"/>
              <w:rPr>
                <w:rFonts w:cs="Arial"/>
              </w:rPr>
            </w:pPr>
            <w:r w:rsidRPr="006739FE">
              <w:t>Normal</w:t>
            </w:r>
          </w:p>
        </w:tc>
        <w:tc>
          <w:tcPr>
            <w:tcW w:w="1906" w:type="dxa"/>
          </w:tcPr>
          <w:p w14:paraId="62E4BF1D" w14:textId="5557A4A0" w:rsidR="00A7146A" w:rsidRPr="006739FE" w:rsidRDefault="00A7146A" w:rsidP="00A7146A">
            <w:pPr>
              <w:pStyle w:val="TAC"/>
            </w:pPr>
            <w:r w:rsidRPr="006739FE">
              <w:t>TDLA30-10 Low</w:t>
            </w:r>
          </w:p>
        </w:tc>
        <w:tc>
          <w:tcPr>
            <w:tcW w:w="1376" w:type="dxa"/>
          </w:tcPr>
          <w:p w14:paraId="7C849A3E" w14:textId="1E537454" w:rsidR="00A7146A" w:rsidRPr="006739FE" w:rsidRDefault="00A7146A" w:rsidP="00A7146A">
            <w:pPr>
              <w:pStyle w:val="TAC"/>
            </w:pPr>
            <w:r w:rsidRPr="006739FE">
              <w:t>70 %</w:t>
            </w:r>
          </w:p>
        </w:tc>
        <w:tc>
          <w:tcPr>
            <w:tcW w:w="1418" w:type="dxa"/>
          </w:tcPr>
          <w:p w14:paraId="061E2D25" w14:textId="02A28B11" w:rsidR="00A7146A" w:rsidRPr="006739FE" w:rsidRDefault="00A7146A" w:rsidP="00A7146A">
            <w:pPr>
              <w:pStyle w:val="TAC"/>
            </w:pPr>
            <w:r w:rsidRPr="006739FE">
              <w:rPr>
                <w:lang w:eastAsia="zh-CN"/>
              </w:rPr>
              <w:t>G-FR1-A5-11</w:t>
            </w:r>
          </w:p>
        </w:tc>
        <w:tc>
          <w:tcPr>
            <w:tcW w:w="1152" w:type="dxa"/>
          </w:tcPr>
          <w:p w14:paraId="4EB69837" w14:textId="30BDC8C5" w:rsidR="00A7146A" w:rsidRPr="006739FE" w:rsidRDefault="00A7146A" w:rsidP="00A7146A">
            <w:pPr>
              <w:pStyle w:val="TAC"/>
            </w:pPr>
            <w:r w:rsidRPr="006739FE">
              <w:t>pos1</w:t>
            </w:r>
          </w:p>
        </w:tc>
        <w:tc>
          <w:tcPr>
            <w:tcW w:w="829" w:type="dxa"/>
          </w:tcPr>
          <w:p w14:paraId="4DFA6386" w14:textId="7BCBECE1" w:rsidR="00A7146A" w:rsidRPr="006739FE" w:rsidRDefault="00A7146A" w:rsidP="00A7146A">
            <w:pPr>
              <w:pStyle w:val="TAC"/>
            </w:pPr>
            <w:r w:rsidRPr="006739FE">
              <w:t>13.1</w:t>
            </w:r>
          </w:p>
        </w:tc>
      </w:tr>
      <w:tr w:rsidR="00A7146A" w:rsidRPr="006739FE" w14:paraId="3995D54B" w14:textId="77777777" w:rsidTr="00A7146A">
        <w:trPr>
          <w:cantSplit/>
          <w:jc w:val="center"/>
        </w:trPr>
        <w:tc>
          <w:tcPr>
            <w:tcW w:w="1007" w:type="dxa"/>
            <w:tcBorders>
              <w:top w:val="nil"/>
              <w:bottom w:val="nil"/>
            </w:tcBorders>
            <w:shd w:val="clear" w:color="auto" w:fill="auto"/>
          </w:tcPr>
          <w:p w14:paraId="4E500C00" w14:textId="77777777" w:rsidR="00A7146A" w:rsidRPr="006739FE" w:rsidRDefault="00A7146A" w:rsidP="00A7146A">
            <w:pPr>
              <w:pStyle w:val="TAC"/>
            </w:pPr>
          </w:p>
        </w:tc>
        <w:tc>
          <w:tcPr>
            <w:tcW w:w="1085" w:type="dxa"/>
            <w:tcBorders>
              <w:bottom w:val="nil"/>
            </w:tcBorders>
            <w:shd w:val="clear" w:color="auto" w:fill="auto"/>
          </w:tcPr>
          <w:p w14:paraId="6FE94007" w14:textId="77777777" w:rsidR="00A7146A" w:rsidRPr="006739FE" w:rsidRDefault="00A7146A" w:rsidP="00A7146A">
            <w:pPr>
              <w:pStyle w:val="TAC"/>
            </w:pPr>
          </w:p>
        </w:tc>
        <w:tc>
          <w:tcPr>
            <w:tcW w:w="858" w:type="dxa"/>
          </w:tcPr>
          <w:p w14:paraId="624A3930" w14:textId="594B773C" w:rsidR="00A7146A" w:rsidRPr="006739FE" w:rsidRDefault="00A7146A" w:rsidP="00A7146A">
            <w:pPr>
              <w:pStyle w:val="TAC"/>
              <w:rPr>
                <w:rFonts w:cs="Arial"/>
              </w:rPr>
            </w:pPr>
            <w:r w:rsidRPr="006739FE">
              <w:t>Normal</w:t>
            </w:r>
          </w:p>
        </w:tc>
        <w:tc>
          <w:tcPr>
            <w:tcW w:w="1906" w:type="dxa"/>
          </w:tcPr>
          <w:p w14:paraId="5480CEF6" w14:textId="3F2A309C" w:rsidR="00A7146A" w:rsidRPr="006739FE" w:rsidRDefault="00A7146A" w:rsidP="00A7146A">
            <w:pPr>
              <w:pStyle w:val="TAC"/>
            </w:pPr>
            <w:r w:rsidRPr="006739FE">
              <w:t>TDLB100-400 Low</w:t>
            </w:r>
          </w:p>
        </w:tc>
        <w:tc>
          <w:tcPr>
            <w:tcW w:w="1376" w:type="dxa"/>
          </w:tcPr>
          <w:p w14:paraId="6C909C1D" w14:textId="50979528" w:rsidR="00A7146A" w:rsidRPr="006739FE" w:rsidRDefault="00A7146A" w:rsidP="00A7146A">
            <w:pPr>
              <w:pStyle w:val="TAC"/>
            </w:pPr>
            <w:r w:rsidRPr="006739FE">
              <w:t>70 %</w:t>
            </w:r>
          </w:p>
        </w:tc>
        <w:tc>
          <w:tcPr>
            <w:tcW w:w="1418" w:type="dxa"/>
          </w:tcPr>
          <w:p w14:paraId="02C20232" w14:textId="6241FA1E" w:rsidR="00A7146A" w:rsidRPr="006739FE" w:rsidRDefault="00A7146A" w:rsidP="00A7146A">
            <w:pPr>
              <w:pStyle w:val="TAC"/>
            </w:pPr>
            <w:r w:rsidRPr="006739FE">
              <w:rPr>
                <w:lang w:eastAsia="zh-CN"/>
              </w:rPr>
              <w:t>G-FR1-A3-11</w:t>
            </w:r>
          </w:p>
        </w:tc>
        <w:tc>
          <w:tcPr>
            <w:tcW w:w="1152" w:type="dxa"/>
          </w:tcPr>
          <w:p w14:paraId="67DADCCD" w14:textId="182541E5" w:rsidR="00A7146A" w:rsidRPr="006739FE" w:rsidRDefault="00A7146A" w:rsidP="00A7146A">
            <w:pPr>
              <w:pStyle w:val="TAC"/>
            </w:pPr>
            <w:r w:rsidRPr="006739FE">
              <w:t>pos1</w:t>
            </w:r>
          </w:p>
        </w:tc>
        <w:tc>
          <w:tcPr>
            <w:tcW w:w="829" w:type="dxa"/>
          </w:tcPr>
          <w:p w14:paraId="52559DDC" w14:textId="685D9E5E" w:rsidR="00A7146A" w:rsidRPr="006739FE" w:rsidRDefault="00A7146A" w:rsidP="00A7146A">
            <w:pPr>
              <w:pStyle w:val="TAC"/>
            </w:pPr>
            <w:r w:rsidRPr="006739FE">
              <w:t>-5.1</w:t>
            </w:r>
          </w:p>
        </w:tc>
      </w:tr>
      <w:tr w:rsidR="00A7146A" w:rsidRPr="006739FE" w14:paraId="70247F0E" w14:textId="77777777" w:rsidTr="00A7146A">
        <w:trPr>
          <w:cantSplit/>
          <w:jc w:val="center"/>
        </w:trPr>
        <w:tc>
          <w:tcPr>
            <w:tcW w:w="1007" w:type="dxa"/>
            <w:tcBorders>
              <w:top w:val="nil"/>
              <w:bottom w:val="nil"/>
            </w:tcBorders>
            <w:shd w:val="clear" w:color="auto" w:fill="auto"/>
          </w:tcPr>
          <w:p w14:paraId="442465F4"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36814F6" w14:textId="77777777" w:rsidR="00A7146A" w:rsidRPr="006739FE" w:rsidRDefault="00A7146A" w:rsidP="00A7146A">
            <w:pPr>
              <w:pStyle w:val="TAC"/>
            </w:pPr>
            <w:r w:rsidRPr="006739FE">
              <w:t>4</w:t>
            </w:r>
          </w:p>
        </w:tc>
        <w:tc>
          <w:tcPr>
            <w:tcW w:w="858" w:type="dxa"/>
          </w:tcPr>
          <w:p w14:paraId="0AF8FA9C" w14:textId="6A91747B" w:rsidR="00A7146A" w:rsidRPr="006739FE" w:rsidRDefault="00A7146A" w:rsidP="00A7146A">
            <w:pPr>
              <w:pStyle w:val="TAC"/>
              <w:rPr>
                <w:rFonts w:cs="Arial"/>
              </w:rPr>
            </w:pPr>
            <w:r w:rsidRPr="006739FE">
              <w:t>Normal</w:t>
            </w:r>
          </w:p>
        </w:tc>
        <w:tc>
          <w:tcPr>
            <w:tcW w:w="1906" w:type="dxa"/>
          </w:tcPr>
          <w:p w14:paraId="0CB2F2F7" w14:textId="692E87F2" w:rsidR="00A7146A" w:rsidRPr="006739FE" w:rsidRDefault="00A7146A" w:rsidP="00A7146A">
            <w:pPr>
              <w:pStyle w:val="TAC"/>
            </w:pPr>
            <w:r w:rsidRPr="006739FE">
              <w:t>TDLC300-100 Low</w:t>
            </w:r>
          </w:p>
        </w:tc>
        <w:tc>
          <w:tcPr>
            <w:tcW w:w="1376" w:type="dxa"/>
          </w:tcPr>
          <w:p w14:paraId="481F9B5D" w14:textId="39223305" w:rsidR="00A7146A" w:rsidRPr="006739FE" w:rsidRDefault="00A7146A" w:rsidP="00A7146A">
            <w:pPr>
              <w:pStyle w:val="TAC"/>
            </w:pPr>
            <w:r w:rsidRPr="006739FE">
              <w:t>70 %</w:t>
            </w:r>
          </w:p>
        </w:tc>
        <w:tc>
          <w:tcPr>
            <w:tcW w:w="1418" w:type="dxa"/>
          </w:tcPr>
          <w:p w14:paraId="7F980A02" w14:textId="700C1411" w:rsidR="00A7146A" w:rsidRPr="006739FE" w:rsidRDefault="00A7146A" w:rsidP="00A7146A">
            <w:pPr>
              <w:pStyle w:val="TAC"/>
            </w:pPr>
            <w:r w:rsidRPr="006739FE">
              <w:rPr>
                <w:lang w:eastAsia="zh-CN"/>
              </w:rPr>
              <w:t>G-FR1-A4-11</w:t>
            </w:r>
          </w:p>
        </w:tc>
        <w:tc>
          <w:tcPr>
            <w:tcW w:w="1152" w:type="dxa"/>
          </w:tcPr>
          <w:p w14:paraId="06C4FD05" w14:textId="1A6AB46F" w:rsidR="00A7146A" w:rsidRPr="006739FE" w:rsidRDefault="00A7146A" w:rsidP="00A7146A">
            <w:pPr>
              <w:pStyle w:val="TAC"/>
            </w:pPr>
            <w:r w:rsidRPr="006739FE">
              <w:t>pos1</w:t>
            </w:r>
          </w:p>
        </w:tc>
        <w:tc>
          <w:tcPr>
            <w:tcW w:w="829" w:type="dxa"/>
          </w:tcPr>
          <w:p w14:paraId="4E2B59E5" w14:textId="0A98BB4D" w:rsidR="00A7146A" w:rsidRPr="006739FE" w:rsidRDefault="00A7146A" w:rsidP="00A7146A">
            <w:pPr>
              <w:pStyle w:val="TAC"/>
            </w:pPr>
            <w:r w:rsidRPr="006739FE">
              <w:t>7.0</w:t>
            </w:r>
          </w:p>
        </w:tc>
      </w:tr>
      <w:tr w:rsidR="00A7146A" w:rsidRPr="006739FE" w14:paraId="6333E353" w14:textId="77777777" w:rsidTr="00A7146A">
        <w:trPr>
          <w:cantSplit/>
          <w:jc w:val="center"/>
        </w:trPr>
        <w:tc>
          <w:tcPr>
            <w:tcW w:w="1007" w:type="dxa"/>
            <w:tcBorders>
              <w:top w:val="nil"/>
              <w:bottom w:val="nil"/>
            </w:tcBorders>
            <w:shd w:val="clear" w:color="auto" w:fill="auto"/>
          </w:tcPr>
          <w:p w14:paraId="432B2642"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6739FE" w:rsidRDefault="00A7146A" w:rsidP="00A7146A">
            <w:pPr>
              <w:pStyle w:val="TAC"/>
            </w:pPr>
          </w:p>
        </w:tc>
        <w:tc>
          <w:tcPr>
            <w:tcW w:w="858" w:type="dxa"/>
          </w:tcPr>
          <w:p w14:paraId="46A4C8FE" w14:textId="20563C8F" w:rsidR="00A7146A" w:rsidRPr="006739FE" w:rsidRDefault="00A7146A" w:rsidP="00A7146A">
            <w:pPr>
              <w:pStyle w:val="TAC"/>
              <w:rPr>
                <w:rFonts w:cs="Arial"/>
              </w:rPr>
            </w:pPr>
            <w:r w:rsidRPr="006739FE">
              <w:t>Normal</w:t>
            </w:r>
          </w:p>
        </w:tc>
        <w:tc>
          <w:tcPr>
            <w:tcW w:w="1906" w:type="dxa"/>
          </w:tcPr>
          <w:p w14:paraId="3ABF8753" w14:textId="275E0DA5" w:rsidR="00A7146A" w:rsidRPr="006739FE" w:rsidRDefault="00A7146A" w:rsidP="00A7146A">
            <w:pPr>
              <w:pStyle w:val="TAC"/>
            </w:pPr>
            <w:r w:rsidRPr="006739FE">
              <w:t>TDLA30-10 Low</w:t>
            </w:r>
          </w:p>
        </w:tc>
        <w:tc>
          <w:tcPr>
            <w:tcW w:w="1376" w:type="dxa"/>
          </w:tcPr>
          <w:p w14:paraId="60B746D4" w14:textId="5E3E48A8" w:rsidR="00A7146A" w:rsidRPr="006739FE" w:rsidRDefault="00A7146A" w:rsidP="00A7146A">
            <w:pPr>
              <w:pStyle w:val="TAC"/>
            </w:pPr>
            <w:r w:rsidRPr="006739FE">
              <w:t>70 %</w:t>
            </w:r>
          </w:p>
        </w:tc>
        <w:tc>
          <w:tcPr>
            <w:tcW w:w="1418" w:type="dxa"/>
          </w:tcPr>
          <w:p w14:paraId="72251E63" w14:textId="16764D72" w:rsidR="00A7146A" w:rsidRPr="006739FE" w:rsidRDefault="00A7146A" w:rsidP="00A7146A">
            <w:pPr>
              <w:pStyle w:val="TAC"/>
            </w:pPr>
            <w:r w:rsidRPr="006739FE">
              <w:rPr>
                <w:lang w:eastAsia="zh-CN"/>
              </w:rPr>
              <w:t>G-FR1-A5-11</w:t>
            </w:r>
          </w:p>
        </w:tc>
        <w:tc>
          <w:tcPr>
            <w:tcW w:w="1152" w:type="dxa"/>
          </w:tcPr>
          <w:p w14:paraId="150BA0F9" w14:textId="5385BDEB" w:rsidR="00A7146A" w:rsidRPr="006739FE" w:rsidRDefault="00A7146A" w:rsidP="00A7146A">
            <w:pPr>
              <w:pStyle w:val="TAC"/>
            </w:pPr>
            <w:r w:rsidRPr="006739FE">
              <w:t>pos1</w:t>
            </w:r>
          </w:p>
        </w:tc>
        <w:tc>
          <w:tcPr>
            <w:tcW w:w="829" w:type="dxa"/>
          </w:tcPr>
          <w:p w14:paraId="7A2B1E3C" w14:textId="4CD3C05B" w:rsidR="00A7146A" w:rsidRPr="006739FE" w:rsidRDefault="00A7146A" w:rsidP="00A7146A">
            <w:pPr>
              <w:pStyle w:val="TAC"/>
            </w:pPr>
            <w:r w:rsidRPr="006739FE">
              <w:t>9.2</w:t>
            </w:r>
          </w:p>
        </w:tc>
      </w:tr>
      <w:tr w:rsidR="00A7146A" w:rsidRPr="006739FE" w14:paraId="27D443FF" w14:textId="77777777" w:rsidTr="00A7146A">
        <w:trPr>
          <w:cantSplit/>
          <w:jc w:val="center"/>
        </w:trPr>
        <w:tc>
          <w:tcPr>
            <w:tcW w:w="1007" w:type="dxa"/>
            <w:tcBorders>
              <w:top w:val="nil"/>
              <w:bottom w:val="nil"/>
            </w:tcBorders>
            <w:shd w:val="clear" w:color="auto" w:fill="auto"/>
          </w:tcPr>
          <w:p w14:paraId="58A4C6FC" w14:textId="77777777" w:rsidR="00A7146A" w:rsidRPr="006739FE" w:rsidRDefault="00A7146A" w:rsidP="00A7146A">
            <w:pPr>
              <w:pStyle w:val="TAC"/>
            </w:pPr>
          </w:p>
        </w:tc>
        <w:tc>
          <w:tcPr>
            <w:tcW w:w="1085" w:type="dxa"/>
            <w:tcBorders>
              <w:bottom w:val="nil"/>
            </w:tcBorders>
            <w:shd w:val="clear" w:color="auto" w:fill="auto"/>
          </w:tcPr>
          <w:p w14:paraId="44729799" w14:textId="77777777" w:rsidR="00A7146A" w:rsidRPr="006739FE" w:rsidRDefault="00A7146A" w:rsidP="00A7146A">
            <w:pPr>
              <w:pStyle w:val="TAC"/>
            </w:pPr>
          </w:p>
        </w:tc>
        <w:tc>
          <w:tcPr>
            <w:tcW w:w="858" w:type="dxa"/>
          </w:tcPr>
          <w:p w14:paraId="7B2EB18E" w14:textId="728730AE" w:rsidR="00A7146A" w:rsidRPr="006739FE" w:rsidRDefault="00A7146A" w:rsidP="00A7146A">
            <w:pPr>
              <w:pStyle w:val="TAC"/>
              <w:rPr>
                <w:rFonts w:cs="Arial"/>
              </w:rPr>
            </w:pPr>
            <w:r w:rsidRPr="006739FE">
              <w:t>Normal</w:t>
            </w:r>
          </w:p>
        </w:tc>
        <w:tc>
          <w:tcPr>
            <w:tcW w:w="1906" w:type="dxa"/>
          </w:tcPr>
          <w:p w14:paraId="495E80C8" w14:textId="47638A4E" w:rsidR="00A7146A" w:rsidRPr="006739FE" w:rsidRDefault="00A7146A" w:rsidP="00A7146A">
            <w:pPr>
              <w:pStyle w:val="TAC"/>
            </w:pPr>
            <w:r w:rsidRPr="006739FE">
              <w:t>TDLB100-400 Low</w:t>
            </w:r>
          </w:p>
        </w:tc>
        <w:tc>
          <w:tcPr>
            <w:tcW w:w="1376" w:type="dxa"/>
          </w:tcPr>
          <w:p w14:paraId="497F5D96" w14:textId="50BDBF5B" w:rsidR="00A7146A" w:rsidRPr="006739FE" w:rsidRDefault="00A7146A" w:rsidP="00A7146A">
            <w:pPr>
              <w:pStyle w:val="TAC"/>
            </w:pPr>
            <w:r w:rsidRPr="006739FE">
              <w:t>70 %</w:t>
            </w:r>
          </w:p>
        </w:tc>
        <w:tc>
          <w:tcPr>
            <w:tcW w:w="1418" w:type="dxa"/>
          </w:tcPr>
          <w:p w14:paraId="363610AB" w14:textId="1A62EAEA" w:rsidR="00A7146A" w:rsidRPr="006739FE" w:rsidRDefault="00A7146A" w:rsidP="00A7146A">
            <w:pPr>
              <w:pStyle w:val="TAC"/>
            </w:pPr>
            <w:r w:rsidRPr="006739FE">
              <w:rPr>
                <w:lang w:eastAsia="zh-CN"/>
              </w:rPr>
              <w:t>G-FR1-A3-11</w:t>
            </w:r>
          </w:p>
        </w:tc>
        <w:tc>
          <w:tcPr>
            <w:tcW w:w="1152" w:type="dxa"/>
          </w:tcPr>
          <w:p w14:paraId="532A4D68" w14:textId="5FDAD937" w:rsidR="00A7146A" w:rsidRPr="006739FE" w:rsidRDefault="00A7146A" w:rsidP="00A7146A">
            <w:pPr>
              <w:pStyle w:val="TAC"/>
            </w:pPr>
            <w:r w:rsidRPr="006739FE">
              <w:t>pos1</w:t>
            </w:r>
          </w:p>
        </w:tc>
        <w:tc>
          <w:tcPr>
            <w:tcW w:w="829" w:type="dxa"/>
          </w:tcPr>
          <w:p w14:paraId="18E86E18" w14:textId="69CBF463" w:rsidR="00A7146A" w:rsidRPr="006739FE" w:rsidRDefault="00A7146A" w:rsidP="00A7146A">
            <w:pPr>
              <w:pStyle w:val="TAC"/>
            </w:pPr>
            <w:r w:rsidRPr="006739FE">
              <w:t>-8.2</w:t>
            </w:r>
          </w:p>
        </w:tc>
      </w:tr>
      <w:tr w:rsidR="00A7146A" w:rsidRPr="006739FE" w14:paraId="24518280" w14:textId="77777777" w:rsidTr="00A7146A">
        <w:trPr>
          <w:cantSplit/>
          <w:jc w:val="center"/>
        </w:trPr>
        <w:tc>
          <w:tcPr>
            <w:tcW w:w="1007" w:type="dxa"/>
            <w:tcBorders>
              <w:top w:val="nil"/>
              <w:bottom w:val="nil"/>
            </w:tcBorders>
            <w:shd w:val="clear" w:color="auto" w:fill="auto"/>
          </w:tcPr>
          <w:p w14:paraId="154146BC" w14:textId="77777777" w:rsidR="00A7146A" w:rsidRPr="006739FE" w:rsidRDefault="00A7146A" w:rsidP="00A7146A">
            <w:pPr>
              <w:pStyle w:val="TAC"/>
            </w:pPr>
          </w:p>
        </w:tc>
        <w:tc>
          <w:tcPr>
            <w:tcW w:w="1085" w:type="dxa"/>
            <w:tcBorders>
              <w:top w:val="nil"/>
              <w:bottom w:val="nil"/>
            </w:tcBorders>
            <w:shd w:val="clear" w:color="auto" w:fill="auto"/>
          </w:tcPr>
          <w:p w14:paraId="04435D83" w14:textId="77777777" w:rsidR="00A7146A" w:rsidRPr="006739FE" w:rsidRDefault="00A7146A" w:rsidP="00A7146A">
            <w:pPr>
              <w:pStyle w:val="TAC"/>
            </w:pPr>
            <w:r w:rsidRPr="006739FE">
              <w:t>8</w:t>
            </w:r>
          </w:p>
        </w:tc>
        <w:tc>
          <w:tcPr>
            <w:tcW w:w="858" w:type="dxa"/>
          </w:tcPr>
          <w:p w14:paraId="27671B72" w14:textId="506B58E6" w:rsidR="00A7146A" w:rsidRPr="006739FE" w:rsidRDefault="00A7146A" w:rsidP="00A7146A">
            <w:pPr>
              <w:pStyle w:val="TAC"/>
              <w:rPr>
                <w:rFonts w:cs="Arial"/>
              </w:rPr>
            </w:pPr>
            <w:r w:rsidRPr="006739FE">
              <w:t>Normal</w:t>
            </w:r>
          </w:p>
        </w:tc>
        <w:tc>
          <w:tcPr>
            <w:tcW w:w="1906" w:type="dxa"/>
          </w:tcPr>
          <w:p w14:paraId="3994A860" w14:textId="413E4EB7" w:rsidR="00A7146A" w:rsidRPr="006739FE" w:rsidRDefault="00A7146A" w:rsidP="00A7146A">
            <w:pPr>
              <w:pStyle w:val="TAC"/>
            </w:pPr>
            <w:r w:rsidRPr="006739FE">
              <w:t>TDLC300-100 Low</w:t>
            </w:r>
          </w:p>
        </w:tc>
        <w:tc>
          <w:tcPr>
            <w:tcW w:w="1376" w:type="dxa"/>
          </w:tcPr>
          <w:p w14:paraId="170C3B0D" w14:textId="0E5E902F" w:rsidR="00A7146A" w:rsidRPr="006739FE" w:rsidRDefault="00A7146A" w:rsidP="00A7146A">
            <w:pPr>
              <w:pStyle w:val="TAC"/>
            </w:pPr>
            <w:r w:rsidRPr="006739FE">
              <w:t>70 %</w:t>
            </w:r>
          </w:p>
        </w:tc>
        <w:tc>
          <w:tcPr>
            <w:tcW w:w="1418" w:type="dxa"/>
          </w:tcPr>
          <w:p w14:paraId="4B4222D6" w14:textId="5CCE1C69" w:rsidR="00A7146A" w:rsidRPr="006739FE" w:rsidRDefault="00A7146A" w:rsidP="00A7146A">
            <w:pPr>
              <w:pStyle w:val="TAC"/>
            </w:pPr>
            <w:r w:rsidRPr="006739FE">
              <w:rPr>
                <w:lang w:eastAsia="zh-CN"/>
              </w:rPr>
              <w:t>G-FR1-A4-11</w:t>
            </w:r>
          </w:p>
        </w:tc>
        <w:tc>
          <w:tcPr>
            <w:tcW w:w="1152" w:type="dxa"/>
          </w:tcPr>
          <w:p w14:paraId="433F3FA9" w14:textId="6A24D0F8" w:rsidR="00A7146A" w:rsidRPr="006739FE" w:rsidRDefault="00A7146A" w:rsidP="00A7146A">
            <w:pPr>
              <w:pStyle w:val="TAC"/>
            </w:pPr>
            <w:r w:rsidRPr="006739FE">
              <w:t>pos1</w:t>
            </w:r>
          </w:p>
        </w:tc>
        <w:tc>
          <w:tcPr>
            <w:tcW w:w="829" w:type="dxa"/>
          </w:tcPr>
          <w:p w14:paraId="6C7A2104" w14:textId="2171985B" w:rsidR="00A7146A" w:rsidRPr="006739FE" w:rsidRDefault="00A7146A" w:rsidP="00A7146A">
            <w:pPr>
              <w:pStyle w:val="TAC"/>
            </w:pPr>
            <w:r w:rsidRPr="006739FE">
              <w:t>3.8</w:t>
            </w:r>
          </w:p>
        </w:tc>
      </w:tr>
      <w:tr w:rsidR="00A7146A" w:rsidRPr="006739FE"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6739FE" w:rsidRDefault="00A7146A" w:rsidP="00A7146A">
            <w:pPr>
              <w:pStyle w:val="TAC"/>
            </w:pPr>
          </w:p>
        </w:tc>
        <w:tc>
          <w:tcPr>
            <w:tcW w:w="858" w:type="dxa"/>
          </w:tcPr>
          <w:p w14:paraId="3B4CFA1F" w14:textId="1DEEA1DE" w:rsidR="00A7146A" w:rsidRPr="006739FE" w:rsidRDefault="00A7146A" w:rsidP="00A7146A">
            <w:pPr>
              <w:pStyle w:val="TAC"/>
              <w:rPr>
                <w:rFonts w:cs="Arial"/>
              </w:rPr>
            </w:pPr>
            <w:r w:rsidRPr="006739FE">
              <w:t>Normal</w:t>
            </w:r>
          </w:p>
        </w:tc>
        <w:tc>
          <w:tcPr>
            <w:tcW w:w="1906" w:type="dxa"/>
          </w:tcPr>
          <w:p w14:paraId="13243801" w14:textId="66C48E13" w:rsidR="00A7146A" w:rsidRPr="006739FE" w:rsidRDefault="00A7146A" w:rsidP="00A7146A">
            <w:pPr>
              <w:pStyle w:val="TAC"/>
            </w:pPr>
            <w:r w:rsidRPr="006739FE">
              <w:t>TDLA30-10 Low</w:t>
            </w:r>
          </w:p>
        </w:tc>
        <w:tc>
          <w:tcPr>
            <w:tcW w:w="1376" w:type="dxa"/>
          </w:tcPr>
          <w:p w14:paraId="6F852F70" w14:textId="1D8B533C" w:rsidR="00A7146A" w:rsidRPr="006739FE" w:rsidRDefault="00A7146A" w:rsidP="00A7146A">
            <w:pPr>
              <w:pStyle w:val="TAC"/>
            </w:pPr>
            <w:r w:rsidRPr="006739FE">
              <w:t>70 %</w:t>
            </w:r>
          </w:p>
        </w:tc>
        <w:tc>
          <w:tcPr>
            <w:tcW w:w="1418" w:type="dxa"/>
          </w:tcPr>
          <w:p w14:paraId="6379DAEA" w14:textId="0504E098" w:rsidR="00A7146A" w:rsidRPr="006739FE" w:rsidRDefault="00A7146A" w:rsidP="00A7146A">
            <w:pPr>
              <w:pStyle w:val="TAC"/>
            </w:pPr>
            <w:r w:rsidRPr="006739FE">
              <w:rPr>
                <w:lang w:eastAsia="zh-CN"/>
              </w:rPr>
              <w:t>G-FR1-A5-11</w:t>
            </w:r>
          </w:p>
        </w:tc>
        <w:tc>
          <w:tcPr>
            <w:tcW w:w="1152" w:type="dxa"/>
          </w:tcPr>
          <w:p w14:paraId="54D02D55" w14:textId="2728D8C0" w:rsidR="00A7146A" w:rsidRPr="006739FE" w:rsidRDefault="00A7146A" w:rsidP="00A7146A">
            <w:pPr>
              <w:pStyle w:val="TAC"/>
            </w:pPr>
            <w:r w:rsidRPr="006739FE">
              <w:t>pos1</w:t>
            </w:r>
          </w:p>
        </w:tc>
        <w:tc>
          <w:tcPr>
            <w:tcW w:w="829" w:type="dxa"/>
          </w:tcPr>
          <w:p w14:paraId="5167E60D" w14:textId="650FF3B2" w:rsidR="00A7146A" w:rsidRPr="006739FE" w:rsidRDefault="00A7146A" w:rsidP="00A7146A">
            <w:pPr>
              <w:pStyle w:val="TAC"/>
            </w:pPr>
            <w:r w:rsidRPr="006739FE">
              <w:t>6.2</w:t>
            </w:r>
          </w:p>
        </w:tc>
      </w:tr>
      <w:tr w:rsidR="00A7146A" w:rsidRPr="006739FE" w14:paraId="05306B84" w14:textId="77777777" w:rsidTr="00A7146A">
        <w:trPr>
          <w:cantSplit/>
          <w:jc w:val="center"/>
        </w:trPr>
        <w:tc>
          <w:tcPr>
            <w:tcW w:w="1007" w:type="dxa"/>
            <w:tcBorders>
              <w:bottom w:val="nil"/>
            </w:tcBorders>
            <w:shd w:val="clear" w:color="auto" w:fill="auto"/>
          </w:tcPr>
          <w:p w14:paraId="5D374072" w14:textId="77777777" w:rsidR="00A7146A" w:rsidRPr="006739FE" w:rsidRDefault="00A7146A" w:rsidP="00A7146A">
            <w:pPr>
              <w:pStyle w:val="TAC"/>
            </w:pPr>
          </w:p>
        </w:tc>
        <w:tc>
          <w:tcPr>
            <w:tcW w:w="1085" w:type="dxa"/>
            <w:tcBorders>
              <w:bottom w:val="nil"/>
            </w:tcBorders>
            <w:shd w:val="clear" w:color="auto" w:fill="auto"/>
          </w:tcPr>
          <w:p w14:paraId="2BB0400A" w14:textId="77777777" w:rsidR="00A7146A" w:rsidRPr="006739FE" w:rsidRDefault="00A7146A" w:rsidP="00A7146A">
            <w:pPr>
              <w:pStyle w:val="TAC"/>
            </w:pPr>
            <w:r w:rsidRPr="006739FE">
              <w:t>2</w:t>
            </w:r>
          </w:p>
        </w:tc>
        <w:tc>
          <w:tcPr>
            <w:tcW w:w="858" w:type="dxa"/>
          </w:tcPr>
          <w:p w14:paraId="23958551" w14:textId="3004EB7A" w:rsidR="00A7146A" w:rsidRPr="006739FE" w:rsidRDefault="00A7146A" w:rsidP="00A7146A">
            <w:pPr>
              <w:pStyle w:val="TAC"/>
              <w:rPr>
                <w:rFonts w:cs="Arial"/>
              </w:rPr>
            </w:pPr>
            <w:r w:rsidRPr="006739FE">
              <w:t>Normal</w:t>
            </w:r>
          </w:p>
        </w:tc>
        <w:tc>
          <w:tcPr>
            <w:tcW w:w="1906" w:type="dxa"/>
          </w:tcPr>
          <w:p w14:paraId="3A284B6B" w14:textId="47CA6BCE" w:rsidR="00A7146A" w:rsidRPr="006739FE" w:rsidRDefault="00A7146A" w:rsidP="00A7146A">
            <w:pPr>
              <w:pStyle w:val="TAC"/>
            </w:pPr>
            <w:r w:rsidRPr="006739FE">
              <w:t>TDLB100-400 Low</w:t>
            </w:r>
          </w:p>
        </w:tc>
        <w:tc>
          <w:tcPr>
            <w:tcW w:w="1376" w:type="dxa"/>
          </w:tcPr>
          <w:p w14:paraId="36E21D4A" w14:textId="3B96986D" w:rsidR="00A7146A" w:rsidRPr="006739FE" w:rsidRDefault="00A7146A" w:rsidP="00A7146A">
            <w:pPr>
              <w:pStyle w:val="TAC"/>
            </w:pPr>
            <w:r w:rsidRPr="006739FE">
              <w:t>70 %</w:t>
            </w:r>
          </w:p>
        </w:tc>
        <w:tc>
          <w:tcPr>
            <w:tcW w:w="1418" w:type="dxa"/>
          </w:tcPr>
          <w:p w14:paraId="1B8A7C6C" w14:textId="1B62583B" w:rsidR="00A7146A" w:rsidRPr="006739FE" w:rsidRDefault="00A7146A" w:rsidP="00A7146A">
            <w:pPr>
              <w:pStyle w:val="TAC"/>
            </w:pPr>
            <w:r w:rsidRPr="006739FE">
              <w:rPr>
                <w:lang w:eastAsia="zh-CN"/>
              </w:rPr>
              <w:t>G-FR1-A3-25</w:t>
            </w:r>
          </w:p>
        </w:tc>
        <w:tc>
          <w:tcPr>
            <w:tcW w:w="1152" w:type="dxa"/>
          </w:tcPr>
          <w:p w14:paraId="2AD3FB3A" w14:textId="26DF7F9D" w:rsidR="00A7146A" w:rsidRPr="006739FE" w:rsidRDefault="00A7146A" w:rsidP="00A7146A">
            <w:pPr>
              <w:pStyle w:val="TAC"/>
            </w:pPr>
            <w:r w:rsidRPr="006739FE">
              <w:t>pos1</w:t>
            </w:r>
          </w:p>
        </w:tc>
        <w:tc>
          <w:tcPr>
            <w:tcW w:w="829" w:type="dxa"/>
          </w:tcPr>
          <w:p w14:paraId="21599832" w14:textId="672F7C01" w:rsidR="00A7146A" w:rsidRPr="006739FE" w:rsidRDefault="00A7146A" w:rsidP="00A7146A">
            <w:pPr>
              <w:pStyle w:val="TAC"/>
            </w:pPr>
            <w:r w:rsidRPr="006739FE">
              <w:t>1.9</w:t>
            </w:r>
          </w:p>
        </w:tc>
      </w:tr>
      <w:tr w:rsidR="00A7146A" w:rsidRPr="006739FE" w14:paraId="0764848D" w14:textId="77777777" w:rsidTr="00A7146A">
        <w:trPr>
          <w:cantSplit/>
          <w:jc w:val="center"/>
        </w:trPr>
        <w:tc>
          <w:tcPr>
            <w:tcW w:w="1007" w:type="dxa"/>
            <w:tcBorders>
              <w:top w:val="nil"/>
              <w:bottom w:val="nil"/>
            </w:tcBorders>
            <w:shd w:val="clear" w:color="auto" w:fill="auto"/>
          </w:tcPr>
          <w:p w14:paraId="2D99670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6739FE" w:rsidRDefault="00A7146A" w:rsidP="00A7146A">
            <w:pPr>
              <w:pStyle w:val="TAC"/>
            </w:pPr>
          </w:p>
        </w:tc>
        <w:tc>
          <w:tcPr>
            <w:tcW w:w="858" w:type="dxa"/>
          </w:tcPr>
          <w:p w14:paraId="574740DF" w14:textId="23B527A1" w:rsidR="00A7146A" w:rsidRPr="006739FE" w:rsidRDefault="00A7146A" w:rsidP="00A7146A">
            <w:pPr>
              <w:pStyle w:val="TAC"/>
              <w:rPr>
                <w:rFonts w:cs="Arial"/>
              </w:rPr>
            </w:pPr>
            <w:r w:rsidRPr="006739FE">
              <w:t>Normal</w:t>
            </w:r>
          </w:p>
        </w:tc>
        <w:tc>
          <w:tcPr>
            <w:tcW w:w="1906" w:type="dxa"/>
          </w:tcPr>
          <w:p w14:paraId="639091E3" w14:textId="77BE093A" w:rsidR="00A7146A" w:rsidRPr="006739FE" w:rsidRDefault="00A7146A" w:rsidP="00A7146A">
            <w:pPr>
              <w:pStyle w:val="TAC"/>
            </w:pPr>
            <w:r w:rsidRPr="006739FE">
              <w:t>TDLC300-100 Low</w:t>
            </w:r>
          </w:p>
        </w:tc>
        <w:tc>
          <w:tcPr>
            <w:tcW w:w="1376" w:type="dxa"/>
          </w:tcPr>
          <w:p w14:paraId="3C399A5D" w14:textId="5074E9AF" w:rsidR="00A7146A" w:rsidRPr="006739FE" w:rsidRDefault="00A7146A" w:rsidP="00A7146A">
            <w:pPr>
              <w:pStyle w:val="TAC"/>
            </w:pPr>
            <w:r w:rsidRPr="006739FE">
              <w:t>70 %</w:t>
            </w:r>
          </w:p>
        </w:tc>
        <w:tc>
          <w:tcPr>
            <w:tcW w:w="1418" w:type="dxa"/>
          </w:tcPr>
          <w:p w14:paraId="08E3C704" w14:textId="3035C2E8" w:rsidR="00A7146A" w:rsidRPr="006739FE" w:rsidRDefault="00A7146A" w:rsidP="00A7146A">
            <w:pPr>
              <w:pStyle w:val="TAC"/>
              <w:rPr>
                <w:lang w:eastAsia="zh-CN"/>
              </w:rPr>
            </w:pPr>
            <w:r w:rsidRPr="006739FE">
              <w:rPr>
                <w:lang w:eastAsia="zh-CN"/>
              </w:rPr>
              <w:t>G-FR1-A4-25</w:t>
            </w:r>
          </w:p>
        </w:tc>
        <w:tc>
          <w:tcPr>
            <w:tcW w:w="1152" w:type="dxa"/>
          </w:tcPr>
          <w:p w14:paraId="2556A724" w14:textId="1982FA14" w:rsidR="00A7146A" w:rsidRPr="006739FE" w:rsidRDefault="00A7146A" w:rsidP="00A7146A">
            <w:pPr>
              <w:pStyle w:val="TAC"/>
            </w:pPr>
            <w:r w:rsidRPr="006739FE">
              <w:t>pos1</w:t>
            </w:r>
          </w:p>
        </w:tc>
        <w:tc>
          <w:tcPr>
            <w:tcW w:w="829" w:type="dxa"/>
          </w:tcPr>
          <w:p w14:paraId="0856DCE2" w14:textId="50C082CB" w:rsidR="00A7146A" w:rsidRPr="006739FE" w:rsidRDefault="00A7146A" w:rsidP="00A7146A">
            <w:pPr>
              <w:pStyle w:val="TAC"/>
            </w:pPr>
            <w:r w:rsidRPr="006739FE">
              <w:t>19.3</w:t>
            </w:r>
          </w:p>
        </w:tc>
      </w:tr>
      <w:tr w:rsidR="00A7146A" w:rsidRPr="006739FE" w14:paraId="4C5B1110" w14:textId="77777777" w:rsidTr="00A7146A">
        <w:trPr>
          <w:cantSplit/>
          <w:jc w:val="center"/>
        </w:trPr>
        <w:tc>
          <w:tcPr>
            <w:tcW w:w="1007" w:type="dxa"/>
            <w:tcBorders>
              <w:top w:val="nil"/>
              <w:bottom w:val="nil"/>
            </w:tcBorders>
            <w:shd w:val="clear" w:color="auto" w:fill="auto"/>
          </w:tcPr>
          <w:p w14:paraId="363DBC69" w14:textId="77777777" w:rsidR="00A7146A" w:rsidRPr="006739FE" w:rsidRDefault="00A7146A" w:rsidP="00A7146A">
            <w:pPr>
              <w:pStyle w:val="TAC"/>
            </w:pPr>
            <w:r w:rsidRPr="006739FE">
              <w:t>2</w:t>
            </w:r>
          </w:p>
        </w:tc>
        <w:tc>
          <w:tcPr>
            <w:tcW w:w="1085" w:type="dxa"/>
            <w:tcBorders>
              <w:bottom w:val="nil"/>
            </w:tcBorders>
            <w:shd w:val="clear" w:color="auto" w:fill="auto"/>
          </w:tcPr>
          <w:p w14:paraId="7971E1E8" w14:textId="77777777" w:rsidR="00A7146A" w:rsidRPr="006739FE" w:rsidRDefault="00A7146A" w:rsidP="00A7146A">
            <w:pPr>
              <w:pStyle w:val="TAC"/>
            </w:pPr>
            <w:r w:rsidRPr="006739FE">
              <w:t>4</w:t>
            </w:r>
          </w:p>
        </w:tc>
        <w:tc>
          <w:tcPr>
            <w:tcW w:w="858" w:type="dxa"/>
          </w:tcPr>
          <w:p w14:paraId="20F4725A" w14:textId="04668210" w:rsidR="00A7146A" w:rsidRPr="006739FE" w:rsidRDefault="00A7146A" w:rsidP="00A7146A">
            <w:pPr>
              <w:pStyle w:val="TAC"/>
              <w:rPr>
                <w:rFonts w:cs="Arial"/>
              </w:rPr>
            </w:pPr>
            <w:r w:rsidRPr="006739FE">
              <w:t>Normal</w:t>
            </w:r>
          </w:p>
        </w:tc>
        <w:tc>
          <w:tcPr>
            <w:tcW w:w="1906" w:type="dxa"/>
          </w:tcPr>
          <w:p w14:paraId="5CD39DEB" w14:textId="6B984AE5" w:rsidR="00A7146A" w:rsidRPr="006739FE" w:rsidRDefault="00A7146A" w:rsidP="00A7146A">
            <w:pPr>
              <w:pStyle w:val="TAC"/>
            </w:pPr>
            <w:r w:rsidRPr="006739FE">
              <w:t>TDLB100-400 Low</w:t>
            </w:r>
          </w:p>
        </w:tc>
        <w:tc>
          <w:tcPr>
            <w:tcW w:w="1376" w:type="dxa"/>
          </w:tcPr>
          <w:p w14:paraId="3D5E1531" w14:textId="4C7E1E0A" w:rsidR="00A7146A" w:rsidRPr="006739FE" w:rsidRDefault="00A7146A" w:rsidP="00A7146A">
            <w:pPr>
              <w:pStyle w:val="TAC"/>
            </w:pPr>
            <w:r w:rsidRPr="006739FE">
              <w:t>70 %</w:t>
            </w:r>
          </w:p>
        </w:tc>
        <w:tc>
          <w:tcPr>
            <w:tcW w:w="1418" w:type="dxa"/>
          </w:tcPr>
          <w:p w14:paraId="5D5FC3F4" w14:textId="1D534060" w:rsidR="00A7146A" w:rsidRPr="006739FE" w:rsidRDefault="00A7146A" w:rsidP="00A7146A">
            <w:pPr>
              <w:pStyle w:val="TAC"/>
              <w:rPr>
                <w:lang w:eastAsia="zh-CN"/>
              </w:rPr>
            </w:pPr>
            <w:r w:rsidRPr="006739FE">
              <w:rPr>
                <w:lang w:eastAsia="zh-CN"/>
              </w:rPr>
              <w:t>G-FR1-A3-25</w:t>
            </w:r>
          </w:p>
        </w:tc>
        <w:tc>
          <w:tcPr>
            <w:tcW w:w="1152" w:type="dxa"/>
          </w:tcPr>
          <w:p w14:paraId="3DED4899" w14:textId="1DD95514" w:rsidR="00A7146A" w:rsidRPr="006739FE" w:rsidRDefault="00A7146A" w:rsidP="00A7146A">
            <w:pPr>
              <w:pStyle w:val="TAC"/>
            </w:pPr>
            <w:r w:rsidRPr="006739FE">
              <w:t>pos1</w:t>
            </w:r>
          </w:p>
        </w:tc>
        <w:tc>
          <w:tcPr>
            <w:tcW w:w="829" w:type="dxa"/>
          </w:tcPr>
          <w:p w14:paraId="5306F112" w14:textId="35A1AE91" w:rsidR="00A7146A" w:rsidRPr="006739FE" w:rsidRDefault="00A7146A" w:rsidP="00A7146A">
            <w:pPr>
              <w:pStyle w:val="TAC"/>
            </w:pPr>
            <w:r w:rsidRPr="006739FE">
              <w:t>-1.7</w:t>
            </w:r>
          </w:p>
        </w:tc>
      </w:tr>
      <w:tr w:rsidR="00A7146A" w:rsidRPr="006739FE" w14:paraId="16D57C0D" w14:textId="77777777" w:rsidTr="00A7146A">
        <w:trPr>
          <w:cantSplit/>
          <w:jc w:val="center"/>
        </w:trPr>
        <w:tc>
          <w:tcPr>
            <w:tcW w:w="1007" w:type="dxa"/>
            <w:tcBorders>
              <w:top w:val="nil"/>
              <w:bottom w:val="nil"/>
            </w:tcBorders>
            <w:shd w:val="clear" w:color="auto" w:fill="auto"/>
          </w:tcPr>
          <w:p w14:paraId="5CAA5E44"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6739FE" w:rsidRDefault="00A7146A" w:rsidP="00A7146A">
            <w:pPr>
              <w:pStyle w:val="TAC"/>
            </w:pPr>
          </w:p>
        </w:tc>
        <w:tc>
          <w:tcPr>
            <w:tcW w:w="858" w:type="dxa"/>
          </w:tcPr>
          <w:p w14:paraId="08A4BBFE" w14:textId="16B2C366" w:rsidR="00A7146A" w:rsidRPr="006739FE" w:rsidRDefault="00A7146A" w:rsidP="00A7146A">
            <w:pPr>
              <w:pStyle w:val="TAC"/>
              <w:rPr>
                <w:rFonts w:cs="Arial"/>
              </w:rPr>
            </w:pPr>
            <w:r w:rsidRPr="006739FE">
              <w:t>Normal</w:t>
            </w:r>
          </w:p>
        </w:tc>
        <w:tc>
          <w:tcPr>
            <w:tcW w:w="1906" w:type="dxa"/>
          </w:tcPr>
          <w:p w14:paraId="32CCABEF" w14:textId="62FEE7E9" w:rsidR="00A7146A" w:rsidRPr="006739FE" w:rsidRDefault="00A7146A" w:rsidP="00A7146A">
            <w:pPr>
              <w:pStyle w:val="TAC"/>
            </w:pPr>
            <w:r w:rsidRPr="006739FE">
              <w:t>TDLC300-100 Low</w:t>
            </w:r>
          </w:p>
        </w:tc>
        <w:tc>
          <w:tcPr>
            <w:tcW w:w="1376" w:type="dxa"/>
          </w:tcPr>
          <w:p w14:paraId="70ECAD30" w14:textId="6813B6E6" w:rsidR="00A7146A" w:rsidRPr="006739FE" w:rsidRDefault="00A7146A" w:rsidP="00A7146A">
            <w:pPr>
              <w:pStyle w:val="TAC"/>
            </w:pPr>
            <w:r w:rsidRPr="006739FE">
              <w:t>70 %</w:t>
            </w:r>
          </w:p>
        </w:tc>
        <w:tc>
          <w:tcPr>
            <w:tcW w:w="1418" w:type="dxa"/>
          </w:tcPr>
          <w:p w14:paraId="42BD0193" w14:textId="575C8CEA" w:rsidR="00A7146A" w:rsidRPr="006739FE" w:rsidRDefault="00A7146A" w:rsidP="00A7146A">
            <w:pPr>
              <w:pStyle w:val="TAC"/>
              <w:rPr>
                <w:lang w:eastAsia="zh-CN"/>
              </w:rPr>
            </w:pPr>
            <w:r w:rsidRPr="006739FE">
              <w:rPr>
                <w:lang w:eastAsia="zh-CN"/>
              </w:rPr>
              <w:t>G-FR1-A4-25</w:t>
            </w:r>
          </w:p>
        </w:tc>
        <w:tc>
          <w:tcPr>
            <w:tcW w:w="1152" w:type="dxa"/>
          </w:tcPr>
          <w:p w14:paraId="67F2370C" w14:textId="1496D469" w:rsidR="00A7146A" w:rsidRPr="006739FE" w:rsidRDefault="00A7146A" w:rsidP="00A7146A">
            <w:pPr>
              <w:pStyle w:val="TAC"/>
            </w:pPr>
            <w:r w:rsidRPr="006739FE">
              <w:t>pos1</w:t>
            </w:r>
          </w:p>
        </w:tc>
        <w:tc>
          <w:tcPr>
            <w:tcW w:w="829" w:type="dxa"/>
          </w:tcPr>
          <w:p w14:paraId="5236AE9C" w14:textId="795F8D18" w:rsidR="00A7146A" w:rsidRPr="006739FE" w:rsidRDefault="00A7146A" w:rsidP="00A7146A">
            <w:pPr>
              <w:pStyle w:val="TAC"/>
            </w:pPr>
            <w:r w:rsidRPr="006739FE">
              <w:t>12.1</w:t>
            </w:r>
          </w:p>
        </w:tc>
      </w:tr>
      <w:tr w:rsidR="00A7146A" w:rsidRPr="006739FE" w14:paraId="043E0DEF" w14:textId="77777777" w:rsidTr="00A7146A">
        <w:trPr>
          <w:cantSplit/>
          <w:jc w:val="center"/>
        </w:trPr>
        <w:tc>
          <w:tcPr>
            <w:tcW w:w="1007" w:type="dxa"/>
            <w:tcBorders>
              <w:top w:val="nil"/>
              <w:bottom w:val="nil"/>
            </w:tcBorders>
            <w:shd w:val="clear" w:color="auto" w:fill="auto"/>
          </w:tcPr>
          <w:p w14:paraId="1704CF59" w14:textId="77777777" w:rsidR="00A7146A" w:rsidRPr="006739FE" w:rsidRDefault="00A7146A" w:rsidP="00A7146A">
            <w:pPr>
              <w:pStyle w:val="TAC"/>
            </w:pPr>
          </w:p>
        </w:tc>
        <w:tc>
          <w:tcPr>
            <w:tcW w:w="1085" w:type="dxa"/>
            <w:tcBorders>
              <w:bottom w:val="nil"/>
            </w:tcBorders>
            <w:shd w:val="clear" w:color="auto" w:fill="auto"/>
          </w:tcPr>
          <w:p w14:paraId="2E934DE5" w14:textId="77777777" w:rsidR="00A7146A" w:rsidRPr="006739FE" w:rsidRDefault="00A7146A" w:rsidP="00A7146A">
            <w:pPr>
              <w:pStyle w:val="TAC"/>
            </w:pPr>
            <w:r w:rsidRPr="006739FE">
              <w:t>8</w:t>
            </w:r>
          </w:p>
        </w:tc>
        <w:tc>
          <w:tcPr>
            <w:tcW w:w="858" w:type="dxa"/>
          </w:tcPr>
          <w:p w14:paraId="64200562" w14:textId="61B4C076" w:rsidR="00A7146A" w:rsidRPr="006739FE" w:rsidRDefault="00A7146A" w:rsidP="00A7146A">
            <w:pPr>
              <w:pStyle w:val="TAC"/>
              <w:rPr>
                <w:rFonts w:cs="Arial"/>
              </w:rPr>
            </w:pPr>
            <w:r w:rsidRPr="006739FE">
              <w:t>Normal</w:t>
            </w:r>
          </w:p>
        </w:tc>
        <w:tc>
          <w:tcPr>
            <w:tcW w:w="1906" w:type="dxa"/>
          </w:tcPr>
          <w:p w14:paraId="3B7B6D79" w14:textId="6E485AB0" w:rsidR="00A7146A" w:rsidRPr="006739FE" w:rsidRDefault="00A7146A" w:rsidP="00A7146A">
            <w:pPr>
              <w:pStyle w:val="TAC"/>
            </w:pPr>
            <w:r w:rsidRPr="006739FE">
              <w:t>TDLB100-400 Low</w:t>
            </w:r>
          </w:p>
        </w:tc>
        <w:tc>
          <w:tcPr>
            <w:tcW w:w="1376" w:type="dxa"/>
          </w:tcPr>
          <w:p w14:paraId="092391E1" w14:textId="68CBFA63" w:rsidR="00A7146A" w:rsidRPr="006739FE" w:rsidRDefault="00A7146A" w:rsidP="00A7146A">
            <w:pPr>
              <w:pStyle w:val="TAC"/>
            </w:pPr>
            <w:r w:rsidRPr="006739FE">
              <w:t>70 %</w:t>
            </w:r>
          </w:p>
        </w:tc>
        <w:tc>
          <w:tcPr>
            <w:tcW w:w="1418" w:type="dxa"/>
          </w:tcPr>
          <w:p w14:paraId="34A00CD3" w14:textId="745189E5" w:rsidR="00A7146A" w:rsidRPr="006739FE" w:rsidRDefault="00A7146A" w:rsidP="00A7146A">
            <w:pPr>
              <w:pStyle w:val="TAC"/>
              <w:rPr>
                <w:lang w:eastAsia="zh-CN"/>
              </w:rPr>
            </w:pPr>
            <w:r w:rsidRPr="006739FE">
              <w:rPr>
                <w:lang w:eastAsia="zh-CN"/>
              </w:rPr>
              <w:t>G-FR1-A3-25</w:t>
            </w:r>
          </w:p>
        </w:tc>
        <w:tc>
          <w:tcPr>
            <w:tcW w:w="1152" w:type="dxa"/>
          </w:tcPr>
          <w:p w14:paraId="7B18DB4E" w14:textId="7723FF8A" w:rsidR="00A7146A" w:rsidRPr="006739FE" w:rsidRDefault="00A7146A" w:rsidP="00A7146A">
            <w:pPr>
              <w:pStyle w:val="TAC"/>
            </w:pPr>
            <w:r w:rsidRPr="006739FE">
              <w:t>pos1</w:t>
            </w:r>
          </w:p>
        </w:tc>
        <w:tc>
          <w:tcPr>
            <w:tcW w:w="829" w:type="dxa"/>
          </w:tcPr>
          <w:p w14:paraId="03A24BAE" w14:textId="3B0F39F5" w:rsidR="00A7146A" w:rsidRPr="006739FE" w:rsidRDefault="00A7146A" w:rsidP="00A7146A">
            <w:pPr>
              <w:pStyle w:val="TAC"/>
            </w:pPr>
            <w:r w:rsidRPr="006739FE">
              <w:t>-4.8</w:t>
            </w:r>
          </w:p>
        </w:tc>
      </w:tr>
      <w:tr w:rsidR="00A7146A" w:rsidRPr="006739FE" w14:paraId="3082B40F" w14:textId="77777777" w:rsidTr="00A7146A">
        <w:trPr>
          <w:cantSplit/>
          <w:jc w:val="center"/>
        </w:trPr>
        <w:tc>
          <w:tcPr>
            <w:tcW w:w="1007" w:type="dxa"/>
            <w:tcBorders>
              <w:top w:val="nil"/>
            </w:tcBorders>
            <w:shd w:val="clear" w:color="auto" w:fill="auto"/>
          </w:tcPr>
          <w:p w14:paraId="5BA93462" w14:textId="77777777" w:rsidR="00A7146A" w:rsidRPr="006739FE" w:rsidRDefault="00A7146A" w:rsidP="00A7146A">
            <w:pPr>
              <w:pStyle w:val="TAC"/>
            </w:pPr>
          </w:p>
        </w:tc>
        <w:tc>
          <w:tcPr>
            <w:tcW w:w="1085" w:type="dxa"/>
            <w:tcBorders>
              <w:top w:val="nil"/>
            </w:tcBorders>
            <w:shd w:val="clear" w:color="auto" w:fill="auto"/>
          </w:tcPr>
          <w:p w14:paraId="054B740A" w14:textId="77777777" w:rsidR="00A7146A" w:rsidRPr="006739FE" w:rsidRDefault="00A7146A" w:rsidP="00A7146A">
            <w:pPr>
              <w:pStyle w:val="TAC"/>
            </w:pPr>
          </w:p>
        </w:tc>
        <w:tc>
          <w:tcPr>
            <w:tcW w:w="858" w:type="dxa"/>
          </w:tcPr>
          <w:p w14:paraId="3AAF4E58" w14:textId="522F4A56" w:rsidR="00A7146A" w:rsidRPr="006739FE" w:rsidRDefault="00A7146A" w:rsidP="00A7146A">
            <w:pPr>
              <w:pStyle w:val="TAC"/>
              <w:rPr>
                <w:rFonts w:cs="Arial"/>
              </w:rPr>
            </w:pPr>
            <w:r w:rsidRPr="006739FE">
              <w:t>Normal</w:t>
            </w:r>
          </w:p>
        </w:tc>
        <w:tc>
          <w:tcPr>
            <w:tcW w:w="1906" w:type="dxa"/>
          </w:tcPr>
          <w:p w14:paraId="725D4DF9" w14:textId="7B43B961" w:rsidR="00A7146A" w:rsidRPr="006739FE" w:rsidRDefault="00A7146A" w:rsidP="00A7146A">
            <w:pPr>
              <w:pStyle w:val="TAC"/>
            </w:pPr>
            <w:r w:rsidRPr="006739FE">
              <w:t>TDLC300-100 Low</w:t>
            </w:r>
          </w:p>
        </w:tc>
        <w:tc>
          <w:tcPr>
            <w:tcW w:w="1376" w:type="dxa"/>
          </w:tcPr>
          <w:p w14:paraId="008538A8" w14:textId="702BACE8" w:rsidR="00A7146A" w:rsidRPr="006739FE" w:rsidRDefault="00A7146A" w:rsidP="00A7146A">
            <w:pPr>
              <w:pStyle w:val="TAC"/>
            </w:pPr>
            <w:r w:rsidRPr="006739FE">
              <w:t>70 %</w:t>
            </w:r>
          </w:p>
        </w:tc>
        <w:tc>
          <w:tcPr>
            <w:tcW w:w="1418" w:type="dxa"/>
          </w:tcPr>
          <w:p w14:paraId="11DB276D" w14:textId="5695250F" w:rsidR="00A7146A" w:rsidRPr="006739FE" w:rsidRDefault="00A7146A" w:rsidP="00A7146A">
            <w:pPr>
              <w:pStyle w:val="TAC"/>
              <w:rPr>
                <w:lang w:eastAsia="zh-CN"/>
              </w:rPr>
            </w:pPr>
            <w:r w:rsidRPr="006739FE">
              <w:rPr>
                <w:lang w:eastAsia="zh-CN"/>
              </w:rPr>
              <w:t>G-FR1-A4-25</w:t>
            </w:r>
          </w:p>
        </w:tc>
        <w:tc>
          <w:tcPr>
            <w:tcW w:w="1152" w:type="dxa"/>
          </w:tcPr>
          <w:p w14:paraId="1F844263" w14:textId="32BB9621" w:rsidR="00A7146A" w:rsidRPr="006739FE" w:rsidRDefault="00A7146A" w:rsidP="00A7146A">
            <w:pPr>
              <w:pStyle w:val="TAC"/>
            </w:pPr>
            <w:r w:rsidRPr="006739FE">
              <w:t>pos1</w:t>
            </w:r>
          </w:p>
        </w:tc>
        <w:tc>
          <w:tcPr>
            <w:tcW w:w="829" w:type="dxa"/>
          </w:tcPr>
          <w:p w14:paraId="2FF3A160" w14:textId="617B361F" w:rsidR="00A7146A" w:rsidRPr="006739FE" w:rsidRDefault="00A7146A" w:rsidP="00A7146A">
            <w:pPr>
              <w:pStyle w:val="TAC"/>
            </w:pPr>
            <w:r w:rsidRPr="006739FE">
              <w:t>7.8</w:t>
            </w:r>
          </w:p>
        </w:tc>
      </w:tr>
    </w:tbl>
    <w:p w14:paraId="21426CEB" w14:textId="77777777" w:rsidR="00A7146A" w:rsidRDefault="00A7146A" w:rsidP="00A7146A">
      <w:pPr>
        <w:rPr>
          <w:rFonts w:eastAsia="Malgun Gothic"/>
          <w:lang w:eastAsia="zh-CN"/>
        </w:rPr>
      </w:pPr>
    </w:p>
    <w:p w14:paraId="1A7E1258" w14:textId="00F5A6A6" w:rsidR="008C01E6" w:rsidRDefault="008C01E6" w:rsidP="008C01E6">
      <w:pPr>
        <w:pStyle w:val="TH"/>
        <w:rPr>
          <w:rFonts w:eastAsia="Malgun Gothic"/>
          <w:lang w:eastAsia="zh-CN"/>
        </w:rPr>
      </w:pPr>
      <w:r w:rsidRPr="006739FE">
        <w:rPr>
          <w:rFonts w:eastAsia="Malgun Gothic"/>
        </w:rPr>
        <w:lastRenderedPageBreak/>
        <w:t>Table 8.2.1.5-12: Test requirements for PUSCH</w:t>
      </w:r>
      <w:r w:rsidR="000F4CDB" w:rsidRPr="00DC2AD1">
        <w:rPr>
          <w:rFonts w:eastAsia="Malgun Gothic" w:hint="eastAsia"/>
          <w:lang w:eastAsia="zh-CN"/>
        </w:rPr>
        <w:t xml:space="preserve"> with </w:t>
      </w:r>
      <w:r w:rsidR="000F4CDB">
        <w:rPr>
          <w:rFonts w:eastAsiaTheme="minorEastAsia" w:hint="eastAsia"/>
          <w:lang w:eastAsia="zh-CN"/>
        </w:rPr>
        <w:t>7</w:t>
      </w:r>
      <w:r w:rsidR="000F4CDB" w:rsidRPr="00DC2AD1">
        <w:rPr>
          <w:rFonts w:eastAsia="Malgun Gothic" w:hint="eastAsia"/>
          <w:lang w:eastAsia="zh-CN"/>
        </w:rPr>
        <w:t>0% of maximum throughput</w:t>
      </w:r>
      <w:r w:rsidRPr="006739FE">
        <w:rPr>
          <w:rFonts w:eastAsia="Malgun Gothic"/>
        </w:rPr>
        <w:t>, Type B, 20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5C0ADA47" w14:textId="77777777" w:rsidTr="00A7146A">
        <w:trPr>
          <w:cantSplit/>
          <w:jc w:val="center"/>
        </w:trPr>
        <w:tc>
          <w:tcPr>
            <w:tcW w:w="1007" w:type="dxa"/>
            <w:tcBorders>
              <w:bottom w:val="single" w:sz="4" w:space="0" w:color="auto"/>
            </w:tcBorders>
          </w:tcPr>
          <w:p w14:paraId="7ABD7B30"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522BDEC4" w14:textId="77777777" w:rsidR="00A7146A" w:rsidRPr="006739FE" w:rsidRDefault="00A7146A" w:rsidP="00A7146A">
            <w:pPr>
              <w:pStyle w:val="TAH"/>
            </w:pPr>
            <w:r w:rsidRPr="006739FE">
              <w:t>Number of RX antennas</w:t>
            </w:r>
          </w:p>
        </w:tc>
        <w:tc>
          <w:tcPr>
            <w:tcW w:w="858" w:type="dxa"/>
          </w:tcPr>
          <w:p w14:paraId="780DE8A1" w14:textId="77777777" w:rsidR="00A7146A" w:rsidRPr="006739FE" w:rsidRDefault="00A7146A" w:rsidP="00A7146A">
            <w:pPr>
              <w:pStyle w:val="TAH"/>
            </w:pPr>
            <w:r w:rsidRPr="006739FE">
              <w:t>Cyclic prefix</w:t>
            </w:r>
          </w:p>
        </w:tc>
        <w:tc>
          <w:tcPr>
            <w:tcW w:w="1906" w:type="dxa"/>
          </w:tcPr>
          <w:p w14:paraId="48A26A1D" w14:textId="77777777" w:rsidR="00A7146A" w:rsidRPr="00A7146A" w:rsidRDefault="00A7146A" w:rsidP="00A7146A">
            <w:pPr>
              <w:pStyle w:val="TAH"/>
            </w:pPr>
            <w:r w:rsidRPr="00A7146A">
              <w:t>Propagation conditions and correlation matrix (annex G)</w:t>
            </w:r>
          </w:p>
        </w:tc>
        <w:tc>
          <w:tcPr>
            <w:tcW w:w="1376" w:type="dxa"/>
          </w:tcPr>
          <w:p w14:paraId="19CDBDAB" w14:textId="77777777" w:rsidR="00A7146A" w:rsidRPr="006739FE" w:rsidRDefault="00A7146A" w:rsidP="00A7146A">
            <w:pPr>
              <w:pStyle w:val="TAH"/>
            </w:pPr>
            <w:r w:rsidRPr="006739FE">
              <w:t>Fraction of maximum throughput</w:t>
            </w:r>
          </w:p>
        </w:tc>
        <w:tc>
          <w:tcPr>
            <w:tcW w:w="1418" w:type="dxa"/>
          </w:tcPr>
          <w:p w14:paraId="04F20884" w14:textId="77777777" w:rsidR="00A7146A" w:rsidRPr="006739FE" w:rsidRDefault="00A7146A" w:rsidP="00A7146A">
            <w:pPr>
              <w:pStyle w:val="TAH"/>
            </w:pPr>
            <w:r w:rsidRPr="006739FE">
              <w:t>FRC</w:t>
            </w:r>
            <w:r w:rsidRPr="006739FE">
              <w:br/>
              <w:t>(annex A)</w:t>
            </w:r>
          </w:p>
        </w:tc>
        <w:tc>
          <w:tcPr>
            <w:tcW w:w="1152" w:type="dxa"/>
          </w:tcPr>
          <w:p w14:paraId="543D56B1" w14:textId="77777777" w:rsidR="00A7146A" w:rsidRPr="006739FE" w:rsidRDefault="00A7146A" w:rsidP="00A7146A">
            <w:pPr>
              <w:pStyle w:val="TAH"/>
            </w:pPr>
            <w:r w:rsidRPr="006739FE">
              <w:t>Additional DM-RS position</w:t>
            </w:r>
          </w:p>
        </w:tc>
        <w:tc>
          <w:tcPr>
            <w:tcW w:w="829" w:type="dxa"/>
          </w:tcPr>
          <w:p w14:paraId="50339A9E" w14:textId="77777777" w:rsidR="00A7146A" w:rsidRPr="006739FE" w:rsidRDefault="00A7146A" w:rsidP="00A7146A">
            <w:pPr>
              <w:pStyle w:val="TAH"/>
            </w:pPr>
            <w:r w:rsidRPr="006739FE">
              <w:t>SNR</w:t>
            </w:r>
          </w:p>
          <w:p w14:paraId="66BF82D4" w14:textId="77777777" w:rsidR="00A7146A" w:rsidRPr="006739FE" w:rsidRDefault="00A7146A" w:rsidP="00A7146A">
            <w:pPr>
              <w:pStyle w:val="TAH"/>
            </w:pPr>
            <w:r w:rsidRPr="006739FE">
              <w:t>(dB)</w:t>
            </w:r>
          </w:p>
        </w:tc>
      </w:tr>
      <w:tr w:rsidR="00A7146A" w:rsidRPr="006739FE" w14:paraId="72256CA4" w14:textId="77777777" w:rsidTr="00A7146A">
        <w:trPr>
          <w:cantSplit/>
          <w:jc w:val="center"/>
        </w:trPr>
        <w:tc>
          <w:tcPr>
            <w:tcW w:w="1007" w:type="dxa"/>
            <w:tcBorders>
              <w:bottom w:val="nil"/>
            </w:tcBorders>
            <w:shd w:val="clear" w:color="auto" w:fill="auto"/>
          </w:tcPr>
          <w:p w14:paraId="2764B8C6" w14:textId="77777777" w:rsidR="00A7146A" w:rsidRPr="006739FE" w:rsidRDefault="00A7146A" w:rsidP="00A7146A">
            <w:pPr>
              <w:pStyle w:val="TAC"/>
            </w:pPr>
          </w:p>
        </w:tc>
        <w:tc>
          <w:tcPr>
            <w:tcW w:w="1085" w:type="dxa"/>
            <w:tcBorders>
              <w:bottom w:val="nil"/>
            </w:tcBorders>
            <w:shd w:val="clear" w:color="auto" w:fill="auto"/>
          </w:tcPr>
          <w:p w14:paraId="5E115BBE" w14:textId="77777777" w:rsidR="00A7146A" w:rsidRPr="006739FE" w:rsidRDefault="00A7146A" w:rsidP="00A7146A">
            <w:pPr>
              <w:pStyle w:val="TAC"/>
            </w:pPr>
          </w:p>
        </w:tc>
        <w:tc>
          <w:tcPr>
            <w:tcW w:w="858" w:type="dxa"/>
            <w:vAlign w:val="center"/>
          </w:tcPr>
          <w:p w14:paraId="5AF983BB" w14:textId="340E8124" w:rsidR="00A7146A" w:rsidRPr="006739FE" w:rsidRDefault="00A7146A" w:rsidP="00A7146A">
            <w:pPr>
              <w:pStyle w:val="TAC"/>
            </w:pPr>
            <w:r w:rsidRPr="006739FE">
              <w:t>Normal</w:t>
            </w:r>
          </w:p>
        </w:tc>
        <w:tc>
          <w:tcPr>
            <w:tcW w:w="1906" w:type="dxa"/>
            <w:vAlign w:val="center"/>
          </w:tcPr>
          <w:p w14:paraId="313F7281" w14:textId="2B7D10D5" w:rsidR="00A7146A" w:rsidRPr="006739FE" w:rsidRDefault="00A7146A" w:rsidP="00A7146A">
            <w:pPr>
              <w:pStyle w:val="TAC"/>
              <w:rPr>
                <w:lang w:val="fr-FR"/>
              </w:rPr>
            </w:pPr>
            <w:r w:rsidRPr="006739FE">
              <w:t>TDLB100-400 Low</w:t>
            </w:r>
          </w:p>
        </w:tc>
        <w:tc>
          <w:tcPr>
            <w:tcW w:w="1376" w:type="dxa"/>
            <w:vAlign w:val="center"/>
          </w:tcPr>
          <w:p w14:paraId="6A1882F9" w14:textId="77FB822F" w:rsidR="00A7146A" w:rsidRPr="006739FE" w:rsidRDefault="00A7146A" w:rsidP="00A7146A">
            <w:pPr>
              <w:pStyle w:val="TAC"/>
            </w:pPr>
            <w:r w:rsidRPr="006739FE">
              <w:t>70 %</w:t>
            </w:r>
          </w:p>
        </w:tc>
        <w:tc>
          <w:tcPr>
            <w:tcW w:w="1418" w:type="dxa"/>
            <w:vAlign w:val="center"/>
          </w:tcPr>
          <w:p w14:paraId="49656891" w14:textId="06BE37DE" w:rsidR="00A7146A" w:rsidRPr="006739FE" w:rsidRDefault="00A7146A" w:rsidP="00A7146A">
            <w:pPr>
              <w:pStyle w:val="TAC"/>
            </w:pPr>
            <w:r w:rsidRPr="006739FE">
              <w:rPr>
                <w:lang w:eastAsia="zh-CN"/>
              </w:rPr>
              <w:t>G-FR1-A3-12</w:t>
            </w:r>
          </w:p>
        </w:tc>
        <w:tc>
          <w:tcPr>
            <w:tcW w:w="1152" w:type="dxa"/>
          </w:tcPr>
          <w:p w14:paraId="526961E9" w14:textId="4A71FD9D" w:rsidR="00A7146A" w:rsidRPr="006739FE" w:rsidRDefault="00A7146A" w:rsidP="00A7146A">
            <w:pPr>
              <w:pStyle w:val="TAC"/>
            </w:pPr>
            <w:r w:rsidRPr="006739FE">
              <w:t>pos1</w:t>
            </w:r>
          </w:p>
        </w:tc>
        <w:tc>
          <w:tcPr>
            <w:tcW w:w="829" w:type="dxa"/>
          </w:tcPr>
          <w:p w14:paraId="2FDDFC51" w14:textId="121B5232" w:rsidR="00A7146A" w:rsidRPr="006739FE" w:rsidRDefault="00A7146A" w:rsidP="00A7146A">
            <w:pPr>
              <w:pStyle w:val="TAC"/>
            </w:pPr>
            <w:r w:rsidRPr="006739FE">
              <w:t>-2.3</w:t>
            </w:r>
          </w:p>
        </w:tc>
      </w:tr>
      <w:tr w:rsidR="00A7146A" w:rsidRPr="006739FE" w14:paraId="2EE39D46" w14:textId="77777777" w:rsidTr="00A7146A">
        <w:trPr>
          <w:cantSplit/>
          <w:jc w:val="center"/>
        </w:trPr>
        <w:tc>
          <w:tcPr>
            <w:tcW w:w="1007" w:type="dxa"/>
            <w:tcBorders>
              <w:top w:val="nil"/>
              <w:bottom w:val="nil"/>
            </w:tcBorders>
            <w:shd w:val="clear" w:color="auto" w:fill="auto"/>
          </w:tcPr>
          <w:p w14:paraId="20C5B8C8" w14:textId="77777777" w:rsidR="00A7146A" w:rsidRPr="006739FE" w:rsidRDefault="00A7146A" w:rsidP="00A7146A">
            <w:pPr>
              <w:pStyle w:val="TAC"/>
            </w:pPr>
          </w:p>
        </w:tc>
        <w:tc>
          <w:tcPr>
            <w:tcW w:w="1085" w:type="dxa"/>
            <w:tcBorders>
              <w:top w:val="nil"/>
              <w:bottom w:val="nil"/>
            </w:tcBorders>
            <w:shd w:val="clear" w:color="auto" w:fill="auto"/>
          </w:tcPr>
          <w:p w14:paraId="5C4E8508" w14:textId="77777777" w:rsidR="00A7146A" w:rsidRPr="006739FE" w:rsidRDefault="00A7146A" w:rsidP="00A7146A">
            <w:pPr>
              <w:pStyle w:val="TAC"/>
            </w:pPr>
            <w:r w:rsidRPr="006739FE">
              <w:t>2</w:t>
            </w:r>
          </w:p>
        </w:tc>
        <w:tc>
          <w:tcPr>
            <w:tcW w:w="858" w:type="dxa"/>
            <w:vAlign w:val="center"/>
          </w:tcPr>
          <w:p w14:paraId="4B525C79" w14:textId="3D2CF9B1" w:rsidR="00A7146A" w:rsidRPr="006739FE" w:rsidRDefault="00A7146A" w:rsidP="00A7146A">
            <w:pPr>
              <w:pStyle w:val="TAC"/>
              <w:rPr>
                <w:rFonts w:cs="Arial"/>
              </w:rPr>
            </w:pPr>
            <w:r w:rsidRPr="006739FE">
              <w:t>Normal</w:t>
            </w:r>
          </w:p>
        </w:tc>
        <w:tc>
          <w:tcPr>
            <w:tcW w:w="1906" w:type="dxa"/>
            <w:vAlign w:val="center"/>
          </w:tcPr>
          <w:p w14:paraId="31B25C42" w14:textId="0173D79E" w:rsidR="00A7146A" w:rsidRPr="006739FE" w:rsidRDefault="00A7146A" w:rsidP="00A7146A">
            <w:pPr>
              <w:pStyle w:val="TAC"/>
            </w:pPr>
            <w:r w:rsidRPr="006739FE">
              <w:t>TDLC300-100 Low</w:t>
            </w:r>
          </w:p>
        </w:tc>
        <w:tc>
          <w:tcPr>
            <w:tcW w:w="1376" w:type="dxa"/>
            <w:vAlign w:val="center"/>
          </w:tcPr>
          <w:p w14:paraId="228A22B3" w14:textId="5423737B" w:rsidR="00A7146A" w:rsidRPr="006739FE" w:rsidRDefault="00A7146A" w:rsidP="00A7146A">
            <w:pPr>
              <w:pStyle w:val="TAC"/>
            </w:pPr>
            <w:r w:rsidRPr="006739FE">
              <w:t>70 %</w:t>
            </w:r>
          </w:p>
        </w:tc>
        <w:tc>
          <w:tcPr>
            <w:tcW w:w="1418" w:type="dxa"/>
            <w:vAlign w:val="center"/>
          </w:tcPr>
          <w:p w14:paraId="2861F4E3" w14:textId="6F122088" w:rsidR="00A7146A" w:rsidRPr="006739FE" w:rsidRDefault="00A7146A" w:rsidP="00A7146A">
            <w:pPr>
              <w:pStyle w:val="TAC"/>
            </w:pPr>
            <w:r w:rsidRPr="006739FE">
              <w:rPr>
                <w:lang w:eastAsia="zh-CN"/>
              </w:rPr>
              <w:t>G-FR1-A4-12</w:t>
            </w:r>
          </w:p>
        </w:tc>
        <w:tc>
          <w:tcPr>
            <w:tcW w:w="1152" w:type="dxa"/>
          </w:tcPr>
          <w:p w14:paraId="50FC635C" w14:textId="2576E776" w:rsidR="00A7146A" w:rsidRPr="006739FE" w:rsidRDefault="00A7146A" w:rsidP="00A7146A">
            <w:pPr>
              <w:pStyle w:val="TAC"/>
            </w:pPr>
            <w:r w:rsidRPr="006739FE">
              <w:t>pos1</w:t>
            </w:r>
          </w:p>
        </w:tc>
        <w:tc>
          <w:tcPr>
            <w:tcW w:w="829" w:type="dxa"/>
          </w:tcPr>
          <w:p w14:paraId="7D7C916A" w14:textId="5D9A5CA0" w:rsidR="00A7146A" w:rsidRPr="006739FE" w:rsidRDefault="00A7146A" w:rsidP="00A7146A">
            <w:pPr>
              <w:pStyle w:val="TAC"/>
            </w:pPr>
            <w:r w:rsidRPr="006739FE">
              <w:t>10.7</w:t>
            </w:r>
          </w:p>
        </w:tc>
      </w:tr>
      <w:tr w:rsidR="00A7146A" w:rsidRPr="006739FE" w14:paraId="7C72A2E6" w14:textId="77777777" w:rsidTr="00A7146A">
        <w:trPr>
          <w:cantSplit/>
          <w:jc w:val="center"/>
        </w:trPr>
        <w:tc>
          <w:tcPr>
            <w:tcW w:w="1007" w:type="dxa"/>
            <w:tcBorders>
              <w:top w:val="nil"/>
              <w:bottom w:val="nil"/>
            </w:tcBorders>
            <w:shd w:val="clear" w:color="auto" w:fill="auto"/>
          </w:tcPr>
          <w:p w14:paraId="6D155361"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6739FE" w:rsidRDefault="00A7146A" w:rsidP="00A7146A">
            <w:pPr>
              <w:pStyle w:val="TAC"/>
            </w:pPr>
          </w:p>
        </w:tc>
        <w:tc>
          <w:tcPr>
            <w:tcW w:w="858" w:type="dxa"/>
            <w:vAlign w:val="center"/>
          </w:tcPr>
          <w:p w14:paraId="58DBEF01" w14:textId="05E06043" w:rsidR="00A7146A" w:rsidRPr="006739FE" w:rsidRDefault="00A7146A" w:rsidP="00A7146A">
            <w:pPr>
              <w:pStyle w:val="TAC"/>
              <w:rPr>
                <w:rFonts w:cs="Arial"/>
              </w:rPr>
            </w:pPr>
            <w:r w:rsidRPr="006739FE">
              <w:t>Normal</w:t>
            </w:r>
          </w:p>
        </w:tc>
        <w:tc>
          <w:tcPr>
            <w:tcW w:w="1906" w:type="dxa"/>
            <w:vAlign w:val="center"/>
          </w:tcPr>
          <w:p w14:paraId="086CE1D1" w14:textId="0BD9A0AB" w:rsidR="00A7146A" w:rsidRPr="006739FE" w:rsidRDefault="00A7146A" w:rsidP="00A7146A">
            <w:pPr>
              <w:pStyle w:val="TAC"/>
            </w:pPr>
            <w:r w:rsidRPr="006739FE">
              <w:t>TDLA30-10 Low</w:t>
            </w:r>
          </w:p>
        </w:tc>
        <w:tc>
          <w:tcPr>
            <w:tcW w:w="1376" w:type="dxa"/>
            <w:vAlign w:val="center"/>
          </w:tcPr>
          <w:p w14:paraId="541FCA58" w14:textId="36F567AF" w:rsidR="00A7146A" w:rsidRPr="006739FE" w:rsidRDefault="00A7146A" w:rsidP="00A7146A">
            <w:pPr>
              <w:pStyle w:val="TAC"/>
            </w:pPr>
            <w:r w:rsidRPr="006739FE">
              <w:t>70 %</w:t>
            </w:r>
          </w:p>
        </w:tc>
        <w:tc>
          <w:tcPr>
            <w:tcW w:w="1418" w:type="dxa"/>
            <w:vAlign w:val="center"/>
          </w:tcPr>
          <w:p w14:paraId="62A26D61" w14:textId="7F977AD0" w:rsidR="00A7146A" w:rsidRPr="006739FE" w:rsidRDefault="00A7146A" w:rsidP="00A7146A">
            <w:pPr>
              <w:pStyle w:val="TAC"/>
            </w:pPr>
            <w:r w:rsidRPr="006739FE">
              <w:rPr>
                <w:lang w:eastAsia="zh-CN"/>
              </w:rPr>
              <w:t>G-FR1-A5-12</w:t>
            </w:r>
          </w:p>
        </w:tc>
        <w:tc>
          <w:tcPr>
            <w:tcW w:w="1152" w:type="dxa"/>
          </w:tcPr>
          <w:p w14:paraId="0C4B1329" w14:textId="714F8062" w:rsidR="00A7146A" w:rsidRPr="006739FE" w:rsidRDefault="00A7146A" w:rsidP="00A7146A">
            <w:pPr>
              <w:pStyle w:val="TAC"/>
            </w:pPr>
            <w:r w:rsidRPr="006739FE">
              <w:t>pos1</w:t>
            </w:r>
          </w:p>
        </w:tc>
        <w:tc>
          <w:tcPr>
            <w:tcW w:w="829" w:type="dxa"/>
          </w:tcPr>
          <w:p w14:paraId="372AB51B" w14:textId="11FD3580" w:rsidR="00A7146A" w:rsidRPr="006739FE" w:rsidRDefault="00A7146A" w:rsidP="00A7146A">
            <w:pPr>
              <w:pStyle w:val="TAC"/>
            </w:pPr>
            <w:r w:rsidRPr="006739FE">
              <w:t>13.1</w:t>
            </w:r>
          </w:p>
        </w:tc>
      </w:tr>
      <w:tr w:rsidR="00A7146A" w:rsidRPr="006739FE" w14:paraId="1FC053F6" w14:textId="77777777" w:rsidTr="00A7146A">
        <w:trPr>
          <w:cantSplit/>
          <w:jc w:val="center"/>
        </w:trPr>
        <w:tc>
          <w:tcPr>
            <w:tcW w:w="1007" w:type="dxa"/>
            <w:tcBorders>
              <w:top w:val="nil"/>
              <w:bottom w:val="nil"/>
            </w:tcBorders>
            <w:shd w:val="clear" w:color="auto" w:fill="auto"/>
          </w:tcPr>
          <w:p w14:paraId="54E04671" w14:textId="77777777" w:rsidR="00A7146A" w:rsidRPr="006739FE" w:rsidRDefault="00A7146A" w:rsidP="00A7146A">
            <w:pPr>
              <w:pStyle w:val="TAC"/>
            </w:pPr>
          </w:p>
        </w:tc>
        <w:tc>
          <w:tcPr>
            <w:tcW w:w="1085" w:type="dxa"/>
            <w:tcBorders>
              <w:bottom w:val="nil"/>
            </w:tcBorders>
            <w:shd w:val="clear" w:color="auto" w:fill="auto"/>
          </w:tcPr>
          <w:p w14:paraId="3AFB44AD" w14:textId="77777777" w:rsidR="00A7146A" w:rsidRPr="006739FE" w:rsidRDefault="00A7146A" w:rsidP="00A7146A">
            <w:pPr>
              <w:pStyle w:val="TAC"/>
            </w:pPr>
          </w:p>
        </w:tc>
        <w:tc>
          <w:tcPr>
            <w:tcW w:w="858" w:type="dxa"/>
            <w:vAlign w:val="center"/>
          </w:tcPr>
          <w:p w14:paraId="548682B4" w14:textId="39FA39C1" w:rsidR="00A7146A" w:rsidRPr="006739FE" w:rsidRDefault="00A7146A" w:rsidP="00A7146A">
            <w:pPr>
              <w:pStyle w:val="TAC"/>
              <w:rPr>
                <w:rFonts w:cs="Arial"/>
              </w:rPr>
            </w:pPr>
            <w:r w:rsidRPr="006739FE">
              <w:t>Normal</w:t>
            </w:r>
          </w:p>
        </w:tc>
        <w:tc>
          <w:tcPr>
            <w:tcW w:w="1906" w:type="dxa"/>
            <w:vAlign w:val="center"/>
          </w:tcPr>
          <w:p w14:paraId="475115C5" w14:textId="4F867B2D" w:rsidR="00A7146A" w:rsidRPr="006739FE" w:rsidRDefault="00A7146A" w:rsidP="00A7146A">
            <w:pPr>
              <w:pStyle w:val="TAC"/>
            </w:pPr>
            <w:r w:rsidRPr="006739FE">
              <w:t>TDLB100-400 Low</w:t>
            </w:r>
          </w:p>
        </w:tc>
        <w:tc>
          <w:tcPr>
            <w:tcW w:w="1376" w:type="dxa"/>
            <w:vAlign w:val="center"/>
          </w:tcPr>
          <w:p w14:paraId="0CBD135E" w14:textId="753053EC" w:rsidR="00A7146A" w:rsidRPr="006739FE" w:rsidRDefault="00A7146A" w:rsidP="00A7146A">
            <w:pPr>
              <w:pStyle w:val="TAC"/>
            </w:pPr>
            <w:r w:rsidRPr="006739FE">
              <w:t>70 %</w:t>
            </w:r>
          </w:p>
        </w:tc>
        <w:tc>
          <w:tcPr>
            <w:tcW w:w="1418" w:type="dxa"/>
            <w:vAlign w:val="center"/>
          </w:tcPr>
          <w:p w14:paraId="4C9CA6BC" w14:textId="5A10781F" w:rsidR="00A7146A" w:rsidRPr="006739FE" w:rsidRDefault="00A7146A" w:rsidP="00A7146A">
            <w:pPr>
              <w:pStyle w:val="TAC"/>
            </w:pPr>
            <w:r w:rsidRPr="006739FE">
              <w:rPr>
                <w:lang w:eastAsia="zh-CN"/>
              </w:rPr>
              <w:t>G-FR1-A3-12</w:t>
            </w:r>
          </w:p>
        </w:tc>
        <w:tc>
          <w:tcPr>
            <w:tcW w:w="1152" w:type="dxa"/>
          </w:tcPr>
          <w:p w14:paraId="30B54CDE" w14:textId="44DD32F9" w:rsidR="00A7146A" w:rsidRPr="006739FE" w:rsidRDefault="00A7146A" w:rsidP="00A7146A">
            <w:pPr>
              <w:pStyle w:val="TAC"/>
            </w:pPr>
            <w:r w:rsidRPr="006739FE">
              <w:t>pos1</w:t>
            </w:r>
          </w:p>
        </w:tc>
        <w:tc>
          <w:tcPr>
            <w:tcW w:w="829" w:type="dxa"/>
          </w:tcPr>
          <w:p w14:paraId="3652C0EF" w14:textId="74F96201" w:rsidR="00A7146A" w:rsidRPr="006739FE" w:rsidRDefault="00A7146A" w:rsidP="00A7146A">
            <w:pPr>
              <w:pStyle w:val="TAC"/>
            </w:pPr>
            <w:r w:rsidRPr="006739FE">
              <w:t>-5.4</w:t>
            </w:r>
          </w:p>
        </w:tc>
      </w:tr>
      <w:tr w:rsidR="00A7146A" w:rsidRPr="006739FE" w14:paraId="6C0E55A2" w14:textId="77777777" w:rsidTr="00A7146A">
        <w:trPr>
          <w:cantSplit/>
          <w:jc w:val="center"/>
        </w:trPr>
        <w:tc>
          <w:tcPr>
            <w:tcW w:w="1007" w:type="dxa"/>
            <w:tcBorders>
              <w:top w:val="nil"/>
              <w:bottom w:val="nil"/>
            </w:tcBorders>
            <w:shd w:val="clear" w:color="auto" w:fill="auto"/>
          </w:tcPr>
          <w:p w14:paraId="3061D49E"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3426797B" w14:textId="77777777" w:rsidR="00A7146A" w:rsidRPr="006739FE" w:rsidRDefault="00A7146A" w:rsidP="00A7146A">
            <w:pPr>
              <w:pStyle w:val="TAC"/>
            </w:pPr>
            <w:r w:rsidRPr="006739FE">
              <w:t>4</w:t>
            </w:r>
          </w:p>
        </w:tc>
        <w:tc>
          <w:tcPr>
            <w:tcW w:w="858" w:type="dxa"/>
            <w:vAlign w:val="center"/>
          </w:tcPr>
          <w:p w14:paraId="430F337B" w14:textId="1E31C19E" w:rsidR="00A7146A" w:rsidRPr="006739FE" w:rsidRDefault="00A7146A" w:rsidP="00A7146A">
            <w:pPr>
              <w:pStyle w:val="TAC"/>
              <w:rPr>
                <w:rFonts w:cs="Arial"/>
              </w:rPr>
            </w:pPr>
            <w:r w:rsidRPr="006739FE">
              <w:t>Normal</w:t>
            </w:r>
          </w:p>
        </w:tc>
        <w:tc>
          <w:tcPr>
            <w:tcW w:w="1906" w:type="dxa"/>
            <w:vAlign w:val="center"/>
          </w:tcPr>
          <w:p w14:paraId="3936E0AF" w14:textId="75DD8A9C" w:rsidR="00A7146A" w:rsidRPr="006739FE" w:rsidRDefault="00A7146A" w:rsidP="00A7146A">
            <w:pPr>
              <w:pStyle w:val="TAC"/>
            </w:pPr>
            <w:r w:rsidRPr="006739FE">
              <w:t>TDLC300-100 Low</w:t>
            </w:r>
          </w:p>
        </w:tc>
        <w:tc>
          <w:tcPr>
            <w:tcW w:w="1376" w:type="dxa"/>
            <w:vAlign w:val="center"/>
          </w:tcPr>
          <w:p w14:paraId="09565BBD" w14:textId="4F1B7610" w:rsidR="00A7146A" w:rsidRPr="006739FE" w:rsidRDefault="00A7146A" w:rsidP="00A7146A">
            <w:pPr>
              <w:pStyle w:val="TAC"/>
            </w:pPr>
            <w:r w:rsidRPr="006739FE">
              <w:t>70 %</w:t>
            </w:r>
          </w:p>
        </w:tc>
        <w:tc>
          <w:tcPr>
            <w:tcW w:w="1418" w:type="dxa"/>
            <w:vAlign w:val="center"/>
          </w:tcPr>
          <w:p w14:paraId="510A240C" w14:textId="6B8D1329" w:rsidR="00A7146A" w:rsidRPr="006739FE" w:rsidRDefault="00A7146A" w:rsidP="00A7146A">
            <w:pPr>
              <w:pStyle w:val="TAC"/>
            </w:pPr>
            <w:r w:rsidRPr="006739FE">
              <w:rPr>
                <w:lang w:eastAsia="zh-CN"/>
              </w:rPr>
              <w:t>G-FR1-A4-12</w:t>
            </w:r>
          </w:p>
        </w:tc>
        <w:tc>
          <w:tcPr>
            <w:tcW w:w="1152" w:type="dxa"/>
          </w:tcPr>
          <w:p w14:paraId="0D15B7A7" w14:textId="1E24F373" w:rsidR="00A7146A" w:rsidRPr="006739FE" w:rsidRDefault="00A7146A" w:rsidP="00A7146A">
            <w:pPr>
              <w:pStyle w:val="TAC"/>
            </w:pPr>
            <w:r w:rsidRPr="006739FE">
              <w:t>pos1</w:t>
            </w:r>
          </w:p>
        </w:tc>
        <w:tc>
          <w:tcPr>
            <w:tcW w:w="829" w:type="dxa"/>
          </w:tcPr>
          <w:p w14:paraId="15334C99" w14:textId="0A9C3775" w:rsidR="00A7146A" w:rsidRPr="006739FE" w:rsidRDefault="00A7146A" w:rsidP="00A7146A">
            <w:pPr>
              <w:pStyle w:val="TAC"/>
            </w:pPr>
            <w:r w:rsidRPr="006739FE">
              <w:t>6.9</w:t>
            </w:r>
          </w:p>
        </w:tc>
      </w:tr>
      <w:tr w:rsidR="00A7146A" w:rsidRPr="006739FE" w14:paraId="2D567324" w14:textId="77777777" w:rsidTr="00A7146A">
        <w:trPr>
          <w:cantSplit/>
          <w:jc w:val="center"/>
        </w:trPr>
        <w:tc>
          <w:tcPr>
            <w:tcW w:w="1007" w:type="dxa"/>
            <w:tcBorders>
              <w:top w:val="nil"/>
              <w:bottom w:val="nil"/>
            </w:tcBorders>
            <w:shd w:val="clear" w:color="auto" w:fill="auto"/>
          </w:tcPr>
          <w:p w14:paraId="7CF80FB3"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6739FE" w:rsidRDefault="00A7146A" w:rsidP="00A7146A">
            <w:pPr>
              <w:pStyle w:val="TAC"/>
            </w:pPr>
          </w:p>
        </w:tc>
        <w:tc>
          <w:tcPr>
            <w:tcW w:w="858" w:type="dxa"/>
            <w:vAlign w:val="center"/>
          </w:tcPr>
          <w:p w14:paraId="5351A737" w14:textId="26082B38" w:rsidR="00A7146A" w:rsidRPr="006739FE" w:rsidRDefault="00A7146A" w:rsidP="00A7146A">
            <w:pPr>
              <w:pStyle w:val="TAC"/>
              <w:rPr>
                <w:rFonts w:cs="Arial"/>
              </w:rPr>
            </w:pPr>
            <w:r w:rsidRPr="006739FE">
              <w:t>Normal</w:t>
            </w:r>
          </w:p>
        </w:tc>
        <w:tc>
          <w:tcPr>
            <w:tcW w:w="1906" w:type="dxa"/>
            <w:vAlign w:val="center"/>
          </w:tcPr>
          <w:p w14:paraId="7E88D59F" w14:textId="226EC129" w:rsidR="00A7146A" w:rsidRPr="006739FE" w:rsidRDefault="00A7146A" w:rsidP="00A7146A">
            <w:pPr>
              <w:pStyle w:val="TAC"/>
            </w:pPr>
            <w:r w:rsidRPr="006739FE">
              <w:t>TDLA30-10 Low</w:t>
            </w:r>
          </w:p>
        </w:tc>
        <w:tc>
          <w:tcPr>
            <w:tcW w:w="1376" w:type="dxa"/>
            <w:vAlign w:val="center"/>
          </w:tcPr>
          <w:p w14:paraId="62784380" w14:textId="0DF5161E" w:rsidR="00A7146A" w:rsidRPr="006739FE" w:rsidRDefault="00A7146A" w:rsidP="00A7146A">
            <w:pPr>
              <w:pStyle w:val="TAC"/>
            </w:pPr>
            <w:r w:rsidRPr="006739FE">
              <w:t>70 %</w:t>
            </w:r>
          </w:p>
        </w:tc>
        <w:tc>
          <w:tcPr>
            <w:tcW w:w="1418" w:type="dxa"/>
            <w:vAlign w:val="center"/>
          </w:tcPr>
          <w:p w14:paraId="3AC26063" w14:textId="0E5E36AC" w:rsidR="00A7146A" w:rsidRPr="006739FE" w:rsidRDefault="00A7146A" w:rsidP="00A7146A">
            <w:pPr>
              <w:pStyle w:val="TAC"/>
            </w:pPr>
            <w:r w:rsidRPr="006739FE">
              <w:rPr>
                <w:lang w:eastAsia="zh-CN"/>
              </w:rPr>
              <w:t>G-FR1-A5-12</w:t>
            </w:r>
          </w:p>
        </w:tc>
        <w:tc>
          <w:tcPr>
            <w:tcW w:w="1152" w:type="dxa"/>
          </w:tcPr>
          <w:p w14:paraId="4DF89C77" w14:textId="4F6419AF" w:rsidR="00A7146A" w:rsidRPr="006739FE" w:rsidRDefault="00A7146A" w:rsidP="00A7146A">
            <w:pPr>
              <w:pStyle w:val="TAC"/>
            </w:pPr>
            <w:r w:rsidRPr="006739FE">
              <w:t>pos1</w:t>
            </w:r>
          </w:p>
        </w:tc>
        <w:tc>
          <w:tcPr>
            <w:tcW w:w="829" w:type="dxa"/>
          </w:tcPr>
          <w:p w14:paraId="55976DA7" w14:textId="4E3A2710" w:rsidR="00A7146A" w:rsidRPr="006739FE" w:rsidRDefault="00A7146A" w:rsidP="00A7146A">
            <w:pPr>
              <w:pStyle w:val="TAC"/>
            </w:pPr>
            <w:r w:rsidRPr="006739FE">
              <w:t>9.2</w:t>
            </w:r>
          </w:p>
        </w:tc>
      </w:tr>
      <w:tr w:rsidR="00A7146A" w:rsidRPr="006739FE" w14:paraId="1AD9A37C" w14:textId="77777777" w:rsidTr="00A7146A">
        <w:trPr>
          <w:cantSplit/>
          <w:jc w:val="center"/>
        </w:trPr>
        <w:tc>
          <w:tcPr>
            <w:tcW w:w="1007" w:type="dxa"/>
            <w:tcBorders>
              <w:top w:val="nil"/>
              <w:bottom w:val="nil"/>
            </w:tcBorders>
            <w:shd w:val="clear" w:color="auto" w:fill="auto"/>
          </w:tcPr>
          <w:p w14:paraId="688BECE4" w14:textId="77777777" w:rsidR="00A7146A" w:rsidRPr="006739FE" w:rsidRDefault="00A7146A" w:rsidP="00A7146A">
            <w:pPr>
              <w:pStyle w:val="TAC"/>
            </w:pPr>
          </w:p>
        </w:tc>
        <w:tc>
          <w:tcPr>
            <w:tcW w:w="1085" w:type="dxa"/>
            <w:tcBorders>
              <w:bottom w:val="nil"/>
            </w:tcBorders>
            <w:shd w:val="clear" w:color="auto" w:fill="auto"/>
          </w:tcPr>
          <w:p w14:paraId="5B0BC53D" w14:textId="77777777" w:rsidR="00A7146A" w:rsidRPr="006739FE" w:rsidRDefault="00A7146A" w:rsidP="00A7146A">
            <w:pPr>
              <w:pStyle w:val="TAC"/>
            </w:pPr>
          </w:p>
        </w:tc>
        <w:tc>
          <w:tcPr>
            <w:tcW w:w="858" w:type="dxa"/>
            <w:vAlign w:val="center"/>
          </w:tcPr>
          <w:p w14:paraId="6D9A89E7" w14:textId="27F97E82" w:rsidR="00A7146A" w:rsidRPr="006739FE" w:rsidRDefault="00A7146A" w:rsidP="00A7146A">
            <w:pPr>
              <w:pStyle w:val="TAC"/>
              <w:rPr>
                <w:rFonts w:cs="Arial"/>
              </w:rPr>
            </w:pPr>
            <w:r w:rsidRPr="006739FE">
              <w:t>Normal</w:t>
            </w:r>
          </w:p>
        </w:tc>
        <w:tc>
          <w:tcPr>
            <w:tcW w:w="1906" w:type="dxa"/>
            <w:vAlign w:val="center"/>
          </w:tcPr>
          <w:p w14:paraId="5CA94D77" w14:textId="29771812" w:rsidR="00A7146A" w:rsidRPr="006739FE" w:rsidRDefault="00A7146A" w:rsidP="00A7146A">
            <w:pPr>
              <w:pStyle w:val="TAC"/>
            </w:pPr>
            <w:r w:rsidRPr="006739FE">
              <w:t>TDLB100-400 Low</w:t>
            </w:r>
          </w:p>
        </w:tc>
        <w:tc>
          <w:tcPr>
            <w:tcW w:w="1376" w:type="dxa"/>
            <w:vAlign w:val="center"/>
          </w:tcPr>
          <w:p w14:paraId="660DB375" w14:textId="58E33205" w:rsidR="00A7146A" w:rsidRPr="006739FE" w:rsidRDefault="00A7146A" w:rsidP="00A7146A">
            <w:pPr>
              <w:pStyle w:val="TAC"/>
            </w:pPr>
            <w:r w:rsidRPr="006739FE">
              <w:t>70 %</w:t>
            </w:r>
          </w:p>
        </w:tc>
        <w:tc>
          <w:tcPr>
            <w:tcW w:w="1418" w:type="dxa"/>
            <w:vAlign w:val="center"/>
          </w:tcPr>
          <w:p w14:paraId="36AA788E" w14:textId="1F02CE99" w:rsidR="00A7146A" w:rsidRPr="006739FE" w:rsidRDefault="00A7146A" w:rsidP="00A7146A">
            <w:pPr>
              <w:pStyle w:val="TAC"/>
            </w:pPr>
            <w:r w:rsidRPr="006739FE">
              <w:rPr>
                <w:lang w:eastAsia="zh-CN"/>
              </w:rPr>
              <w:t>G-FR1-A3-12</w:t>
            </w:r>
          </w:p>
        </w:tc>
        <w:tc>
          <w:tcPr>
            <w:tcW w:w="1152" w:type="dxa"/>
          </w:tcPr>
          <w:p w14:paraId="44DFAC63" w14:textId="49BC82D2" w:rsidR="00A7146A" w:rsidRPr="006739FE" w:rsidRDefault="00A7146A" w:rsidP="00A7146A">
            <w:pPr>
              <w:pStyle w:val="TAC"/>
            </w:pPr>
            <w:r w:rsidRPr="006739FE">
              <w:t>pos1</w:t>
            </w:r>
          </w:p>
        </w:tc>
        <w:tc>
          <w:tcPr>
            <w:tcW w:w="829" w:type="dxa"/>
          </w:tcPr>
          <w:p w14:paraId="53E532C5" w14:textId="5FF397D1" w:rsidR="00A7146A" w:rsidRPr="006739FE" w:rsidRDefault="00A7146A" w:rsidP="00A7146A">
            <w:pPr>
              <w:pStyle w:val="TAC"/>
            </w:pPr>
            <w:r w:rsidRPr="006739FE">
              <w:t>-8.4</w:t>
            </w:r>
          </w:p>
        </w:tc>
      </w:tr>
      <w:tr w:rsidR="00A7146A" w:rsidRPr="006739FE" w14:paraId="56CEF945" w14:textId="77777777" w:rsidTr="00A7146A">
        <w:trPr>
          <w:cantSplit/>
          <w:jc w:val="center"/>
        </w:trPr>
        <w:tc>
          <w:tcPr>
            <w:tcW w:w="1007" w:type="dxa"/>
            <w:tcBorders>
              <w:top w:val="nil"/>
              <w:bottom w:val="nil"/>
            </w:tcBorders>
            <w:shd w:val="clear" w:color="auto" w:fill="auto"/>
          </w:tcPr>
          <w:p w14:paraId="2A617F73" w14:textId="77777777" w:rsidR="00A7146A" w:rsidRPr="006739FE" w:rsidRDefault="00A7146A" w:rsidP="00A7146A">
            <w:pPr>
              <w:pStyle w:val="TAC"/>
            </w:pPr>
          </w:p>
        </w:tc>
        <w:tc>
          <w:tcPr>
            <w:tcW w:w="1085" w:type="dxa"/>
            <w:tcBorders>
              <w:top w:val="nil"/>
              <w:bottom w:val="nil"/>
            </w:tcBorders>
            <w:shd w:val="clear" w:color="auto" w:fill="auto"/>
          </w:tcPr>
          <w:p w14:paraId="7963297A" w14:textId="77777777" w:rsidR="00A7146A" w:rsidRPr="006739FE" w:rsidRDefault="00A7146A" w:rsidP="00A7146A">
            <w:pPr>
              <w:pStyle w:val="TAC"/>
            </w:pPr>
            <w:r w:rsidRPr="006739FE">
              <w:t>8</w:t>
            </w:r>
          </w:p>
        </w:tc>
        <w:tc>
          <w:tcPr>
            <w:tcW w:w="858" w:type="dxa"/>
            <w:vAlign w:val="center"/>
          </w:tcPr>
          <w:p w14:paraId="6C3B3131" w14:textId="1F140B7D" w:rsidR="00A7146A" w:rsidRPr="006739FE" w:rsidRDefault="00A7146A" w:rsidP="00A7146A">
            <w:pPr>
              <w:pStyle w:val="TAC"/>
              <w:rPr>
                <w:rFonts w:cs="Arial"/>
              </w:rPr>
            </w:pPr>
            <w:r w:rsidRPr="006739FE">
              <w:t>Normal</w:t>
            </w:r>
          </w:p>
        </w:tc>
        <w:tc>
          <w:tcPr>
            <w:tcW w:w="1906" w:type="dxa"/>
            <w:vAlign w:val="center"/>
          </w:tcPr>
          <w:p w14:paraId="35DB1904" w14:textId="5F0976BA" w:rsidR="00A7146A" w:rsidRPr="006739FE" w:rsidRDefault="00A7146A" w:rsidP="00A7146A">
            <w:pPr>
              <w:pStyle w:val="TAC"/>
            </w:pPr>
            <w:r w:rsidRPr="006739FE">
              <w:t>TDLC300-100 Low</w:t>
            </w:r>
          </w:p>
        </w:tc>
        <w:tc>
          <w:tcPr>
            <w:tcW w:w="1376" w:type="dxa"/>
            <w:vAlign w:val="center"/>
          </w:tcPr>
          <w:p w14:paraId="315B7DCE" w14:textId="091C9FE1" w:rsidR="00A7146A" w:rsidRPr="006739FE" w:rsidRDefault="00A7146A" w:rsidP="00A7146A">
            <w:pPr>
              <w:pStyle w:val="TAC"/>
            </w:pPr>
            <w:r w:rsidRPr="006739FE">
              <w:t>70 %</w:t>
            </w:r>
          </w:p>
        </w:tc>
        <w:tc>
          <w:tcPr>
            <w:tcW w:w="1418" w:type="dxa"/>
            <w:vAlign w:val="center"/>
          </w:tcPr>
          <w:p w14:paraId="1DF60907" w14:textId="2A2E3A34" w:rsidR="00A7146A" w:rsidRPr="006739FE" w:rsidRDefault="00A7146A" w:rsidP="00A7146A">
            <w:pPr>
              <w:pStyle w:val="TAC"/>
            </w:pPr>
            <w:r w:rsidRPr="006739FE">
              <w:rPr>
                <w:lang w:eastAsia="zh-CN"/>
              </w:rPr>
              <w:t>G-FR1-A4-12</w:t>
            </w:r>
          </w:p>
        </w:tc>
        <w:tc>
          <w:tcPr>
            <w:tcW w:w="1152" w:type="dxa"/>
          </w:tcPr>
          <w:p w14:paraId="02C50612" w14:textId="4A7BB0F6" w:rsidR="00A7146A" w:rsidRPr="006739FE" w:rsidRDefault="00A7146A" w:rsidP="00A7146A">
            <w:pPr>
              <w:pStyle w:val="TAC"/>
            </w:pPr>
            <w:r w:rsidRPr="006739FE">
              <w:t>pos1</w:t>
            </w:r>
          </w:p>
        </w:tc>
        <w:tc>
          <w:tcPr>
            <w:tcW w:w="829" w:type="dxa"/>
          </w:tcPr>
          <w:p w14:paraId="5B86A0AD" w14:textId="06409F91" w:rsidR="00A7146A" w:rsidRPr="006739FE" w:rsidRDefault="00A7146A" w:rsidP="00A7146A">
            <w:pPr>
              <w:pStyle w:val="TAC"/>
            </w:pPr>
            <w:r w:rsidRPr="006739FE">
              <w:t>3.7</w:t>
            </w:r>
          </w:p>
        </w:tc>
      </w:tr>
      <w:tr w:rsidR="00A7146A" w:rsidRPr="006739FE"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6739FE" w:rsidRDefault="00A7146A" w:rsidP="00A7146A">
            <w:pPr>
              <w:pStyle w:val="TAC"/>
            </w:pPr>
          </w:p>
        </w:tc>
        <w:tc>
          <w:tcPr>
            <w:tcW w:w="858" w:type="dxa"/>
            <w:vAlign w:val="center"/>
          </w:tcPr>
          <w:p w14:paraId="7FDFEBC1" w14:textId="78363B1D" w:rsidR="00A7146A" w:rsidRPr="006739FE" w:rsidRDefault="00A7146A" w:rsidP="00A7146A">
            <w:pPr>
              <w:pStyle w:val="TAC"/>
              <w:rPr>
                <w:rFonts w:cs="Arial"/>
              </w:rPr>
            </w:pPr>
            <w:r w:rsidRPr="006739FE">
              <w:t>Normal</w:t>
            </w:r>
          </w:p>
        </w:tc>
        <w:tc>
          <w:tcPr>
            <w:tcW w:w="1906" w:type="dxa"/>
            <w:vAlign w:val="center"/>
          </w:tcPr>
          <w:p w14:paraId="4C644625" w14:textId="5386C5A3" w:rsidR="00A7146A" w:rsidRPr="006739FE" w:rsidRDefault="00A7146A" w:rsidP="00A7146A">
            <w:pPr>
              <w:pStyle w:val="TAC"/>
            </w:pPr>
            <w:r w:rsidRPr="006739FE">
              <w:t>TDLA30-10 Low</w:t>
            </w:r>
          </w:p>
        </w:tc>
        <w:tc>
          <w:tcPr>
            <w:tcW w:w="1376" w:type="dxa"/>
            <w:vAlign w:val="center"/>
          </w:tcPr>
          <w:p w14:paraId="3DE3DD2C" w14:textId="7458F306" w:rsidR="00A7146A" w:rsidRPr="006739FE" w:rsidRDefault="00A7146A" w:rsidP="00A7146A">
            <w:pPr>
              <w:pStyle w:val="TAC"/>
            </w:pPr>
            <w:r w:rsidRPr="006739FE">
              <w:t>70 %</w:t>
            </w:r>
          </w:p>
        </w:tc>
        <w:tc>
          <w:tcPr>
            <w:tcW w:w="1418" w:type="dxa"/>
            <w:vAlign w:val="center"/>
          </w:tcPr>
          <w:p w14:paraId="69A8B1C1" w14:textId="13703434" w:rsidR="00A7146A" w:rsidRPr="006739FE" w:rsidRDefault="00A7146A" w:rsidP="00A7146A">
            <w:pPr>
              <w:pStyle w:val="TAC"/>
            </w:pPr>
            <w:r w:rsidRPr="006739FE">
              <w:rPr>
                <w:lang w:eastAsia="zh-CN"/>
              </w:rPr>
              <w:t>G-FR1-A5-12</w:t>
            </w:r>
          </w:p>
        </w:tc>
        <w:tc>
          <w:tcPr>
            <w:tcW w:w="1152" w:type="dxa"/>
          </w:tcPr>
          <w:p w14:paraId="07B831FA" w14:textId="528F6EA7" w:rsidR="00A7146A" w:rsidRPr="006739FE" w:rsidRDefault="00A7146A" w:rsidP="00A7146A">
            <w:pPr>
              <w:pStyle w:val="TAC"/>
            </w:pPr>
            <w:r w:rsidRPr="006739FE">
              <w:t>pos1</w:t>
            </w:r>
          </w:p>
        </w:tc>
        <w:tc>
          <w:tcPr>
            <w:tcW w:w="829" w:type="dxa"/>
          </w:tcPr>
          <w:p w14:paraId="4061F6C6" w14:textId="6394EC9C" w:rsidR="00A7146A" w:rsidRPr="006739FE" w:rsidRDefault="00A7146A" w:rsidP="00A7146A">
            <w:pPr>
              <w:pStyle w:val="TAC"/>
            </w:pPr>
            <w:r w:rsidRPr="006739FE">
              <w:t>6.2</w:t>
            </w:r>
          </w:p>
        </w:tc>
      </w:tr>
      <w:tr w:rsidR="00A7146A" w:rsidRPr="006739FE" w14:paraId="59476DF7" w14:textId="77777777" w:rsidTr="00A7146A">
        <w:trPr>
          <w:cantSplit/>
          <w:jc w:val="center"/>
        </w:trPr>
        <w:tc>
          <w:tcPr>
            <w:tcW w:w="1007" w:type="dxa"/>
            <w:tcBorders>
              <w:bottom w:val="nil"/>
            </w:tcBorders>
            <w:shd w:val="clear" w:color="auto" w:fill="auto"/>
          </w:tcPr>
          <w:p w14:paraId="3019EE50" w14:textId="77777777" w:rsidR="00A7146A" w:rsidRPr="006739FE" w:rsidRDefault="00A7146A" w:rsidP="00A7146A">
            <w:pPr>
              <w:pStyle w:val="TAC"/>
            </w:pPr>
          </w:p>
        </w:tc>
        <w:tc>
          <w:tcPr>
            <w:tcW w:w="1085" w:type="dxa"/>
            <w:tcBorders>
              <w:bottom w:val="nil"/>
            </w:tcBorders>
            <w:shd w:val="clear" w:color="auto" w:fill="auto"/>
          </w:tcPr>
          <w:p w14:paraId="6DD83EAA" w14:textId="77777777" w:rsidR="00A7146A" w:rsidRPr="006739FE" w:rsidRDefault="00A7146A" w:rsidP="00A7146A">
            <w:pPr>
              <w:pStyle w:val="TAC"/>
            </w:pPr>
            <w:r w:rsidRPr="006739FE">
              <w:t>2</w:t>
            </w:r>
          </w:p>
        </w:tc>
        <w:tc>
          <w:tcPr>
            <w:tcW w:w="858" w:type="dxa"/>
            <w:vAlign w:val="center"/>
          </w:tcPr>
          <w:p w14:paraId="1BE8E42A" w14:textId="634604BF" w:rsidR="00A7146A" w:rsidRPr="006739FE" w:rsidRDefault="00A7146A" w:rsidP="00A7146A">
            <w:pPr>
              <w:pStyle w:val="TAC"/>
              <w:rPr>
                <w:rFonts w:cs="Arial"/>
              </w:rPr>
            </w:pPr>
            <w:r w:rsidRPr="006739FE">
              <w:t>Normal</w:t>
            </w:r>
          </w:p>
        </w:tc>
        <w:tc>
          <w:tcPr>
            <w:tcW w:w="1906" w:type="dxa"/>
            <w:vAlign w:val="center"/>
          </w:tcPr>
          <w:p w14:paraId="5085E205" w14:textId="1030F8B1" w:rsidR="00A7146A" w:rsidRPr="006739FE" w:rsidRDefault="00A7146A" w:rsidP="00A7146A">
            <w:pPr>
              <w:pStyle w:val="TAC"/>
            </w:pPr>
            <w:r w:rsidRPr="006739FE">
              <w:t>TDLB100-400 Low</w:t>
            </w:r>
          </w:p>
        </w:tc>
        <w:tc>
          <w:tcPr>
            <w:tcW w:w="1376" w:type="dxa"/>
            <w:vAlign w:val="center"/>
          </w:tcPr>
          <w:p w14:paraId="3B3CAD96" w14:textId="41C167F5" w:rsidR="00A7146A" w:rsidRPr="006739FE" w:rsidRDefault="00A7146A" w:rsidP="00A7146A">
            <w:pPr>
              <w:pStyle w:val="TAC"/>
            </w:pPr>
            <w:r w:rsidRPr="006739FE">
              <w:t>70 %</w:t>
            </w:r>
          </w:p>
        </w:tc>
        <w:tc>
          <w:tcPr>
            <w:tcW w:w="1418" w:type="dxa"/>
            <w:vAlign w:val="center"/>
          </w:tcPr>
          <w:p w14:paraId="21DC302E" w14:textId="33BDEAAF" w:rsidR="00A7146A" w:rsidRPr="006739FE" w:rsidRDefault="00A7146A" w:rsidP="00A7146A">
            <w:pPr>
              <w:pStyle w:val="TAC"/>
            </w:pPr>
            <w:r w:rsidRPr="006739FE">
              <w:rPr>
                <w:lang w:eastAsia="zh-CN"/>
              </w:rPr>
              <w:t>G-FR1-A3-26</w:t>
            </w:r>
          </w:p>
        </w:tc>
        <w:tc>
          <w:tcPr>
            <w:tcW w:w="1152" w:type="dxa"/>
          </w:tcPr>
          <w:p w14:paraId="173122A4" w14:textId="17E11CC2" w:rsidR="00A7146A" w:rsidRPr="006739FE" w:rsidRDefault="00A7146A" w:rsidP="00A7146A">
            <w:pPr>
              <w:pStyle w:val="TAC"/>
            </w:pPr>
            <w:r w:rsidRPr="006739FE">
              <w:t>pos1</w:t>
            </w:r>
          </w:p>
        </w:tc>
        <w:tc>
          <w:tcPr>
            <w:tcW w:w="829" w:type="dxa"/>
          </w:tcPr>
          <w:p w14:paraId="530A9D75" w14:textId="32190882" w:rsidR="00A7146A" w:rsidRPr="006739FE" w:rsidRDefault="00A7146A" w:rsidP="00A7146A">
            <w:pPr>
              <w:pStyle w:val="TAC"/>
            </w:pPr>
            <w:r w:rsidRPr="006739FE">
              <w:t>2.1</w:t>
            </w:r>
          </w:p>
        </w:tc>
      </w:tr>
      <w:tr w:rsidR="00A7146A" w:rsidRPr="006739FE" w14:paraId="5C1CF239" w14:textId="77777777" w:rsidTr="00A7146A">
        <w:trPr>
          <w:cantSplit/>
          <w:jc w:val="center"/>
        </w:trPr>
        <w:tc>
          <w:tcPr>
            <w:tcW w:w="1007" w:type="dxa"/>
            <w:tcBorders>
              <w:top w:val="nil"/>
              <w:bottom w:val="nil"/>
            </w:tcBorders>
            <w:shd w:val="clear" w:color="auto" w:fill="auto"/>
          </w:tcPr>
          <w:p w14:paraId="24527C1E"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6739FE" w:rsidRDefault="00A7146A" w:rsidP="00A7146A">
            <w:pPr>
              <w:pStyle w:val="TAC"/>
            </w:pPr>
          </w:p>
        </w:tc>
        <w:tc>
          <w:tcPr>
            <w:tcW w:w="858" w:type="dxa"/>
            <w:vAlign w:val="center"/>
          </w:tcPr>
          <w:p w14:paraId="6D660B6A" w14:textId="05682864" w:rsidR="00A7146A" w:rsidRPr="006739FE" w:rsidRDefault="00A7146A" w:rsidP="00A7146A">
            <w:pPr>
              <w:pStyle w:val="TAC"/>
              <w:rPr>
                <w:rFonts w:cs="Arial"/>
              </w:rPr>
            </w:pPr>
            <w:r w:rsidRPr="006739FE">
              <w:t>Normal</w:t>
            </w:r>
          </w:p>
        </w:tc>
        <w:tc>
          <w:tcPr>
            <w:tcW w:w="1906" w:type="dxa"/>
            <w:vAlign w:val="center"/>
          </w:tcPr>
          <w:p w14:paraId="7ED0CB74" w14:textId="07E22A8C" w:rsidR="00A7146A" w:rsidRPr="006739FE" w:rsidRDefault="00A7146A" w:rsidP="00A7146A">
            <w:pPr>
              <w:pStyle w:val="TAC"/>
            </w:pPr>
            <w:r w:rsidRPr="006739FE">
              <w:t>TDLC300-100 Low</w:t>
            </w:r>
          </w:p>
        </w:tc>
        <w:tc>
          <w:tcPr>
            <w:tcW w:w="1376" w:type="dxa"/>
            <w:vAlign w:val="center"/>
          </w:tcPr>
          <w:p w14:paraId="2B1A1B5A" w14:textId="0A86E267" w:rsidR="00A7146A" w:rsidRPr="006739FE" w:rsidRDefault="00A7146A" w:rsidP="00A7146A">
            <w:pPr>
              <w:pStyle w:val="TAC"/>
            </w:pPr>
            <w:r w:rsidRPr="006739FE">
              <w:t>70 %</w:t>
            </w:r>
          </w:p>
        </w:tc>
        <w:tc>
          <w:tcPr>
            <w:tcW w:w="1418" w:type="dxa"/>
            <w:vAlign w:val="center"/>
          </w:tcPr>
          <w:p w14:paraId="23980910" w14:textId="73A83CF7" w:rsidR="00A7146A" w:rsidRPr="006739FE" w:rsidRDefault="00A7146A" w:rsidP="00A7146A">
            <w:pPr>
              <w:pStyle w:val="TAC"/>
              <w:rPr>
                <w:lang w:eastAsia="zh-CN"/>
              </w:rPr>
            </w:pPr>
            <w:r w:rsidRPr="006739FE">
              <w:rPr>
                <w:lang w:eastAsia="zh-CN"/>
              </w:rPr>
              <w:t>G-FR1-A4-26</w:t>
            </w:r>
          </w:p>
        </w:tc>
        <w:tc>
          <w:tcPr>
            <w:tcW w:w="1152" w:type="dxa"/>
          </w:tcPr>
          <w:p w14:paraId="1AA07B96" w14:textId="1837CEBD" w:rsidR="00A7146A" w:rsidRPr="006739FE" w:rsidRDefault="00A7146A" w:rsidP="00A7146A">
            <w:pPr>
              <w:pStyle w:val="TAC"/>
            </w:pPr>
            <w:r w:rsidRPr="006739FE">
              <w:t>pos1</w:t>
            </w:r>
          </w:p>
        </w:tc>
        <w:tc>
          <w:tcPr>
            <w:tcW w:w="829" w:type="dxa"/>
          </w:tcPr>
          <w:p w14:paraId="19B1FBFE" w14:textId="3002D7A4" w:rsidR="00A7146A" w:rsidRPr="006739FE" w:rsidRDefault="00A7146A" w:rsidP="00A7146A">
            <w:pPr>
              <w:pStyle w:val="TAC"/>
            </w:pPr>
            <w:r w:rsidRPr="006739FE">
              <w:t>19.0</w:t>
            </w:r>
          </w:p>
        </w:tc>
      </w:tr>
      <w:tr w:rsidR="00A7146A" w:rsidRPr="006739FE" w14:paraId="5A114188" w14:textId="77777777" w:rsidTr="00A7146A">
        <w:trPr>
          <w:cantSplit/>
          <w:jc w:val="center"/>
        </w:trPr>
        <w:tc>
          <w:tcPr>
            <w:tcW w:w="1007" w:type="dxa"/>
            <w:tcBorders>
              <w:top w:val="nil"/>
              <w:bottom w:val="nil"/>
            </w:tcBorders>
            <w:shd w:val="clear" w:color="auto" w:fill="auto"/>
          </w:tcPr>
          <w:p w14:paraId="5D856253" w14:textId="77777777" w:rsidR="00A7146A" w:rsidRPr="006739FE" w:rsidRDefault="00A7146A" w:rsidP="00A7146A">
            <w:pPr>
              <w:pStyle w:val="TAC"/>
            </w:pPr>
            <w:r w:rsidRPr="006739FE">
              <w:t>2</w:t>
            </w:r>
          </w:p>
        </w:tc>
        <w:tc>
          <w:tcPr>
            <w:tcW w:w="1085" w:type="dxa"/>
            <w:tcBorders>
              <w:bottom w:val="nil"/>
            </w:tcBorders>
            <w:shd w:val="clear" w:color="auto" w:fill="auto"/>
          </w:tcPr>
          <w:p w14:paraId="611A0063" w14:textId="77777777" w:rsidR="00A7146A" w:rsidRPr="006739FE" w:rsidRDefault="00A7146A" w:rsidP="00A7146A">
            <w:pPr>
              <w:pStyle w:val="TAC"/>
            </w:pPr>
            <w:r w:rsidRPr="006739FE">
              <w:t>4</w:t>
            </w:r>
          </w:p>
        </w:tc>
        <w:tc>
          <w:tcPr>
            <w:tcW w:w="858" w:type="dxa"/>
            <w:vAlign w:val="center"/>
          </w:tcPr>
          <w:p w14:paraId="3D8DC7EE" w14:textId="78178425" w:rsidR="00A7146A" w:rsidRPr="006739FE" w:rsidRDefault="00A7146A" w:rsidP="00A7146A">
            <w:pPr>
              <w:pStyle w:val="TAC"/>
              <w:rPr>
                <w:rFonts w:cs="Arial"/>
              </w:rPr>
            </w:pPr>
            <w:r w:rsidRPr="006739FE">
              <w:t>Normal</w:t>
            </w:r>
          </w:p>
        </w:tc>
        <w:tc>
          <w:tcPr>
            <w:tcW w:w="1906" w:type="dxa"/>
            <w:vAlign w:val="center"/>
          </w:tcPr>
          <w:p w14:paraId="033BD9DE" w14:textId="393569EA" w:rsidR="00A7146A" w:rsidRPr="006739FE" w:rsidRDefault="00A7146A" w:rsidP="00A7146A">
            <w:pPr>
              <w:pStyle w:val="TAC"/>
            </w:pPr>
            <w:r w:rsidRPr="006739FE">
              <w:t>TDLB100-400 Low</w:t>
            </w:r>
          </w:p>
        </w:tc>
        <w:tc>
          <w:tcPr>
            <w:tcW w:w="1376" w:type="dxa"/>
            <w:vAlign w:val="center"/>
          </w:tcPr>
          <w:p w14:paraId="2A21DC69" w14:textId="512D1431" w:rsidR="00A7146A" w:rsidRPr="006739FE" w:rsidRDefault="00A7146A" w:rsidP="00A7146A">
            <w:pPr>
              <w:pStyle w:val="TAC"/>
            </w:pPr>
            <w:r w:rsidRPr="006739FE">
              <w:t>70 %</w:t>
            </w:r>
          </w:p>
        </w:tc>
        <w:tc>
          <w:tcPr>
            <w:tcW w:w="1418" w:type="dxa"/>
            <w:vAlign w:val="center"/>
          </w:tcPr>
          <w:p w14:paraId="70117BEA" w14:textId="496C8201" w:rsidR="00A7146A" w:rsidRPr="006739FE" w:rsidRDefault="00A7146A" w:rsidP="00A7146A">
            <w:pPr>
              <w:pStyle w:val="TAC"/>
              <w:rPr>
                <w:lang w:eastAsia="zh-CN"/>
              </w:rPr>
            </w:pPr>
            <w:r w:rsidRPr="006739FE">
              <w:rPr>
                <w:lang w:eastAsia="zh-CN"/>
              </w:rPr>
              <w:t>G-FR1-A3-26</w:t>
            </w:r>
          </w:p>
        </w:tc>
        <w:tc>
          <w:tcPr>
            <w:tcW w:w="1152" w:type="dxa"/>
          </w:tcPr>
          <w:p w14:paraId="69CBB3B2" w14:textId="62C430E9" w:rsidR="00A7146A" w:rsidRPr="006739FE" w:rsidRDefault="00A7146A" w:rsidP="00A7146A">
            <w:pPr>
              <w:pStyle w:val="TAC"/>
            </w:pPr>
            <w:r w:rsidRPr="006739FE">
              <w:t>pos1</w:t>
            </w:r>
          </w:p>
        </w:tc>
        <w:tc>
          <w:tcPr>
            <w:tcW w:w="829" w:type="dxa"/>
          </w:tcPr>
          <w:p w14:paraId="46B99EE3" w14:textId="1B953E9A" w:rsidR="00A7146A" w:rsidRPr="006739FE" w:rsidRDefault="00A7146A" w:rsidP="00A7146A">
            <w:pPr>
              <w:pStyle w:val="TAC"/>
            </w:pPr>
            <w:r w:rsidRPr="006739FE">
              <w:t>-1.5</w:t>
            </w:r>
          </w:p>
        </w:tc>
      </w:tr>
      <w:tr w:rsidR="00A7146A" w:rsidRPr="006739FE" w14:paraId="4230712C" w14:textId="77777777" w:rsidTr="00A7146A">
        <w:trPr>
          <w:cantSplit/>
          <w:jc w:val="center"/>
        </w:trPr>
        <w:tc>
          <w:tcPr>
            <w:tcW w:w="1007" w:type="dxa"/>
            <w:tcBorders>
              <w:top w:val="nil"/>
              <w:bottom w:val="nil"/>
            </w:tcBorders>
            <w:shd w:val="clear" w:color="auto" w:fill="auto"/>
          </w:tcPr>
          <w:p w14:paraId="630BDACB"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6739FE" w:rsidRDefault="00A7146A" w:rsidP="00A7146A">
            <w:pPr>
              <w:pStyle w:val="TAC"/>
            </w:pPr>
          </w:p>
        </w:tc>
        <w:tc>
          <w:tcPr>
            <w:tcW w:w="858" w:type="dxa"/>
            <w:vAlign w:val="center"/>
          </w:tcPr>
          <w:p w14:paraId="1022E9A0" w14:textId="478F5942" w:rsidR="00A7146A" w:rsidRPr="006739FE" w:rsidRDefault="00A7146A" w:rsidP="00A7146A">
            <w:pPr>
              <w:pStyle w:val="TAC"/>
              <w:rPr>
                <w:rFonts w:cs="Arial"/>
              </w:rPr>
            </w:pPr>
            <w:r w:rsidRPr="006739FE">
              <w:t>Normal</w:t>
            </w:r>
          </w:p>
        </w:tc>
        <w:tc>
          <w:tcPr>
            <w:tcW w:w="1906" w:type="dxa"/>
            <w:vAlign w:val="center"/>
          </w:tcPr>
          <w:p w14:paraId="266953BA" w14:textId="61602579" w:rsidR="00A7146A" w:rsidRPr="006739FE" w:rsidRDefault="00A7146A" w:rsidP="00A7146A">
            <w:pPr>
              <w:pStyle w:val="TAC"/>
            </w:pPr>
            <w:r w:rsidRPr="006739FE">
              <w:t>TDLC300-100 Low</w:t>
            </w:r>
          </w:p>
        </w:tc>
        <w:tc>
          <w:tcPr>
            <w:tcW w:w="1376" w:type="dxa"/>
            <w:vAlign w:val="center"/>
          </w:tcPr>
          <w:p w14:paraId="31BDCDAE" w14:textId="408A6D65" w:rsidR="00A7146A" w:rsidRPr="006739FE" w:rsidRDefault="00A7146A" w:rsidP="00A7146A">
            <w:pPr>
              <w:pStyle w:val="TAC"/>
            </w:pPr>
            <w:r w:rsidRPr="006739FE">
              <w:t>70 %</w:t>
            </w:r>
          </w:p>
        </w:tc>
        <w:tc>
          <w:tcPr>
            <w:tcW w:w="1418" w:type="dxa"/>
            <w:vAlign w:val="center"/>
          </w:tcPr>
          <w:p w14:paraId="59884E26" w14:textId="19939EC0" w:rsidR="00A7146A" w:rsidRPr="006739FE" w:rsidRDefault="00A7146A" w:rsidP="00A7146A">
            <w:pPr>
              <w:pStyle w:val="TAC"/>
              <w:rPr>
                <w:lang w:eastAsia="zh-CN"/>
              </w:rPr>
            </w:pPr>
            <w:r w:rsidRPr="006739FE">
              <w:rPr>
                <w:lang w:eastAsia="zh-CN"/>
              </w:rPr>
              <w:t>G-FR1-A4-26</w:t>
            </w:r>
          </w:p>
        </w:tc>
        <w:tc>
          <w:tcPr>
            <w:tcW w:w="1152" w:type="dxa"/>
          </w:tcPr>
          <w:p w14:paraId="5D2ADBA6" w14:textId="4F3DE42C" w:rsidR="00A7146A" w:rsidRPr="006739FE" w:rsidRDefault="00A7146A" w:rsidP="00A7146A">
            <w:pPr>
              <w:pStyle w:val="TAC"/>
            </w:pPr>
            <w:r w:rsidRPr="006739FE">
              <w:t>pos1</w:t>
            </w:r>
          </w:p>
        </w:tc>
        <w:tc>
          <w:tcPr>
            <w:tcW w:w="829" w:type="dxa"/>
          </w:tcPr>
          <w:p w14:paraId="503952F5" w14:textId="14673D36" w:rsidR="00A7146A" w:rsidRPr="006739FE" w:rsidRDefault="00A7146A" w:rsidP="00A7146A">
            <w:pPr>
              <w:pStyle w:val="TAC"/>
            </w:pPr>
            <w:r w:rsidRPr="006739FE">
              <w:t>12.0</w:t>
            </w:r>
          </w:p>
        </w:tc>
      </w:tr>
      <w:tr w:rsidR="00A7146A" w:rsidRPr="006739FE" w14:paraId="14CEF5D2" w14:textId="77777777" w:rsidTr="00A7146A">
        <w:trPr>
          <w:cantSplit/>
          <w:jc w:val="center"/>
        </w:trPr>
        <w:tc>
          <w:tcPr>
            <w:tcW w:w="1007" w:type="dxa"/>
            <w:tcBorders>
              <w:top w:val="nil"/>
              <w:bottom w:val="nil"/>
            </w:tcBorders>
            <w:shd w:val="clear" w:color="auto" w:fill="auto"/>
          </w:tcPr>
          <w:p w14:paraId="57727B9A" w14:textId="77777777" w:rsidR="00A7146A" w:rsidRPr="006739FE" w:rsidRDefault="00A7146A" w:rsidP="00A7146A">
            <w:pPr>
              <w:pStyle w:val="TAC"/>
            </w:pPr>
          </w:p>
        </w:tc>
        <w:tc>
          <w:tcPr>
            <w:tcW w:w="1085" w:type="dxa"/>
            <w:tcBorders>
              <w:bottom w:val="nil"/>
            </w:tcBorders>
            <w:shd w:val="clear" w:color="auto" w:fill="auto"/>
          </w:tcPr>
          <w:p w14:paraId="5DFC9BE2" w14:textId="77777777" w:rsidR="00A7146A" w:rsidRPr="006739FE" w:rsidRDefault="00A7146A" w:rsidP="00A7146A">
            <w:pPr>
              <w:pStyle w:val="TAC"/>
            </w:pPr>
            <w:r w:rsidRPr="006739FE">
              <w:t>8</w:t>
            </w:r>
          </w:p>
        </w:tc>
        <w:tc>
          <w:tcPr>
            <w:tcW w:w="858" w:type="dxa"/>
            <w:vAlign w:val="center"/>
          </w:tcPr>
          <w:p w14:paraId="3EF51E3E" w14:textId="57A3F032" w:rsidR="00A7146A" w:rsidRPr="006739FE" w:rsidRDefault="00A7146A" w:rsidP="00A7146A">
            <w:pPr>
              <w:pStyle w:val="TAC"/>
              <w:rPr>
                <w:rFonts w:cs="Arial"/>
              </w:rPr>
            </w:pPr>
            <w:r w:rsidRPr="006739FE">
              <w:t>Normal</w:t>
            </w:r>
          </w:p>
        </w:tc>
        <w:tc>
          <w:tcPr>
            <w:tcW w:w="1906" w:type="dxa"/>
            <w:vAlign w:val="center"/>
          </w:tcPr>
          <w:p w14:paraId="5C961500" w14:textId="4742951E" w:rsidR="00A7146A" w:rsidRPr="006739FE" w:rsidRDefault="00A7146A" w:rsidP="00A7146A">
            <w:pPr>
              <w:pStyle w:val="TAC"/>
            </w:pPr>
            <w:r w:rsidRPr="006739FE">
              <w:t>TDLB100-400 Low</w:t>
            </w:r>
          </w:p>
        </w:tc>
        <w:tc>
          <w:tcPr>
            <w:tcW w:w="1376" w:type="dxa"/>
            <w:vAlign w:val="center"/>
          </w:tcPr>
          <w:p w14:paraId="04B09119" w14:textId="605F6967" w:rsidR="00A7146A" w:rsidRPr="006739FE" w:rsidRDefault="00A7146A" w:rsidP="00A7146A">
            <w:pPr>
              <w:pStyle w:val="TAC"/>
            </w:pPr>
            <w:r w:rsidRPr="006739FE">
              <w:t>70 %</w:t>
            </w:r>
          </w:p>
        </w:tc>
        <w:tc>
          <w:tcPr>
            <w:tcW w:w="1418" w:type="dxa"/>
            <w:vAlign w:val="center"/>
          </w:tcPr>
          <w:p w14:paraId="04BB155F" w14:textId="475B7586" w:rsidR="00A7146A" w:rsidRPr="006739FE" w:rsidRDefault="00A7146A" w:rsidP="00A7146A">
            <w:pPr>
              <w:pStyle w:val="TAC"/>
              <w:rPr>
                <w:lang w:eastAsia="zh-CN"/>
              </w:rPr>
            </w:pPr>
            <w:r w:rsidRPr="006739FE">
              <w:rPr>
                <w:lang w:eastAsia="zh-CN"/>
              </w:rPr>
              <w:t>G-FR1-A3-26</w:t>
            </w:r>
          </w:p>
        </w:tc>
        <w:tc>
          <w:tcPr>
            <w:tcW w:w="1152" w:type="dxa"/>
          </w:tcPr>
          <w:p w14:paraId="182F9436" w14:textId="1AB87F1B" w:rsidR="00A7146A" w:rsidRPr="006739FE" w:rsidRDefault="00A7146A" w:rsidP="00A7146A">
            <w:pPr>
              <w:pStyle w:val="TAC"/>
            </w:pPr>
            <w:r w:rsidRPr="006739FE">
              <w:t>pos1</w:t>
            </w:r>
          </w:p>
        </w:tc>
        <w:tc>
          <w:tcPr>
            <w:tcW w:w="829" w:type="dxa"/>
          </w:tcPr>
          <w:p w14:paraId="7455A605" w14:textId="32F0F817" w:rsidR="00A7146A" w:rsidRPr="006739FE" w:rsidRDefault="00A7146A" w:rsidP="00A7146A">
            <w:pPr>
              <w:pStyle w:val="TAC"/>
            </w:pPr>
            <w:r w:rsidRPr="006739FE">
              <w:t>-4.6</w:t>
            </w:r>
          </w:p>
        </w:tc>
      </w:tr>
      <w:tr w:rsidR="00A7146A" w:rsidRPr="006739FE" w14:paraId="0C956A78" w14:textId="77777777" w:rsidTr="00A7146A">
        <w:trPr>
          <w:cantSplit/>
          <w:jc w:val="center"/>
        </w:trPr>
        <w:tc>
          <w:tcPr>
            <w:tcW w:w="1007" w:type="dxa"/>
            <w:tcBorders>
              <w:top w:val="nil"/>
            </w:tcBorders>
            <w:shd w:val="clear" w:color="auto" w:fill="auto"/>
          </w:tcPr>
          <w:p w14:paraId="62B93142" w14:textId="77777777" w:rsidR="00A7146A" w:rsidRPr="006739FE" w:rsidRDefault="00A7146A" w:rsidP="00A7146A">
            <w:pPr>
              <w:pStyle w:val="TAC"/>
            </w:pPr>
          </w:p>
        </w:tc>
        <w:tc>
          <w:tcPr>
            <w:tcW w:w="1085" w:type="dxa"/>
            <w:tcBorders>
              <w:top w:val="nil"/>
            </w:tcBorders>
            <w:shd w:val="clear" w:color="auto" w:fill="auto"/>
          </w:tcPr>
          <w:p w14:paraId="75A3A51D" w14:textId="77777777" w:rsidR="00A7146A" w:rsidRPr="006739FE" w:rsidRDefault="00A7146A" w:rsidP="00A7146A">
            <w:pPr>
              <w:pStyle w:val="TAC"/>
            </w:pPr>
          </w:p>
        </w:tc>
        <w:tc>
          <w:tcPr>
            <w:tcW w:w="858" w:type="dxa"/>
            <w:vAlign w:val="center"/>
          </w:tcPr>
          <w:p w14:paraId="22023835" w14:textId="616A568E" w:rsidR="00A7146A" w:rsidRPr="006739FE" w:rsidRDefault="00A7146A" w:rsidP="00A7146A">
            <w:pPr>
              <w:pStyle w:val="TAC"/>
              <w:rPr>
                <w:rFonts w:cs="Arial"/>
              </w:rPr>
            </w:pPr>
            <w:r w:rsidRPr="006739FE">
              <w:t>Normal</w:t>
            </w:r>
          </w:p>
        </w:tc>
        <w:tc>
          <w:tcPr>
            <w:tcW w:w="1906" w:type="dxa"/>
            <w:vAlign w:val="center"/>
          </w:tcPr>
          <w:p w14:paraId="4A3307AB" w14:textId="47877B60" w:rsidR="00A7146A" w:rsidRPr="006739FE" w:rsidRDefault="00A7146A" w:rsidP="00A7146A">
            <w:pPr>
              <w:pStyle w:val="TAC"/>
            </w:pPr>
            <w:r w:rsidRPr="006739FE">
              <w:t>TDLC300-100 Low</w:t>
            </w:r>
          </w:p>
        </w:tc>
        <w:tc>
          <w:tcPr>
            <w:tcW w:w="1376" w:type="dxa"/>
            <w:vAlign w:val="center"/>
          </w:tcPr>
          <w:p w14:paraId="22BA10BA" w14:textId="3394DA08" w:rsidR="00A7146A" w:rsidRPr="006739FE" w:rsidRDefault="00A7146A" w:rsidP="00A7146A">
            <w:pPr>
              <w:pStyle w:val="TAC"/>
            </w:pPr>
            <w:r w:rsidRPr="006739FE">
              <w:t>70 %</w:t>
            </w:r>
          </w:p>
        </w:tc>
        <w:tc>
          <w:tcPr>
            <w:tcW w:w="1418" w:type="dxa"/>
            <w:vAlign w:val="center"/>
          </w:tcPr>
          <w:p w14:paraId="57206EBC" w14:textId="707D3BAC" w:rsidR="00A7146A" w:rsidRPr="006739FE" w:rsidRDefault="00A7146A" w:rsidP="00A7146A">
            <w:pPr>
              <w:pStyle w:val="TAC"/>
              <w:rPr>
                <w:lang w:eastAsia="zh-CN"/>
              </w:rPr>
            </w:pPr>
            <w:r w:rsidRPr="006739FE">
              <w:rPr>
                <w:lang w:eastAsia="zh-CN"/>
              </w:rPr>
              <w:t>G-FR1-A4-26</w:t>
            </w:r>
          </w:p>
        </w:tc>
        <w:tc>
          <w:tcPr>
            <w:tcW w:w="1152" w:type="dxa"/>
          </w:tcPr>
          <w:p w14:paraId="124500DC" w14:textId="0F671C5D" w:rsidR="00A7146A" w:rsidRPr="006739FE" w:rsidRDefault="00A7146A" w:rsidP="00A7146A">
            <w:pPr>
              <w:pStyle w:val="TAC"/>
            </w:pPr>
            <w:r w:rsidRPr="006739FE">
              <w:t>pos1</w:t>
            </w:r>
          </w:p>
        </w:tc>
        <w:tc>
          <w:tcPr>
            <w:tcW w:w="829" w:type="dxa"/>
          </w:tcPr>
          <w:p w14:paraId="7C3EB43C" w14:textId="01B7DE67" w:rsidR="00A7146A" w:rsidRPr="006739FE" w:rsidRDefault="00A7146A" w:rsidP="00A7146A">
            <w:pPr>
              <w:pStyle w:val="TAC"/>
            </w:pPr>
            <w:r w:rsidRPr="006739FE">
              <w:t>7.8</w:t>
            </w:r>
          </w:p>
        </w:tc>
      </w:tr>
    </w:tbl>
    <w:p w14:paraId="5B223D0F" w14:textId="77777777" w:rsidR="00A7146A" w:rsidRDefault="00A7146A" w:rsidP="00A7146A">
      <w:pPr>
        <w:rPr>
          <w:rFonts w:eastAsia="Malgun Gothic"/>
          <w:lang w:eastAsia="zh-CN"/>
        </w:rPr>
      </w:pPr>
    </w:p>
    <w:p w14:paraId="78608536" w14:textId="3D4D0640" w:rsidR="008C01E6" w:rsidRDefault="008C01E6" w:rsidP="008C01E6">
      <w:pPr>
        <w:pStyle w:val="TH"/>
        <w:rPr>
          <w:rFonts w:eastAsia="Malgun Gothic"/>
          <w:lang w:eastAsia="zh-CN"/>
        </w:rPr>
      </w:pPr>
      <w:r w:rsidRPr="006739FE">
        <w:rPr>
          <w:rFonts w:eastAsia="Malgun Gothic"/>
        </w:rPr>
        <w:t>Table 8.2.1.5-13: Test requirements for PUSCH</w:t>
      </w:r>
      <w:r w:rsidR="00C82718" w:rsidRPr="00DC2AD1">
        <w:rPr>
          <w:rFonts w:eastAsia="Malgun Gothic" w:hint="eastAsia"/>
          <w:lang w:eastAsia="zh-CN"/>
        </w:rPr>
        <w:t xml:space="preserve"> with </w:t>
      </w:r>
      <w:r w:rsidR="00C82718">
        <w:rPr>
          <w:rFonts w:eastAsiaTheme="minorEastAsia" w:hint="eastAsia"/>
          <w:lang w:eastAsia="zh-CN"/>
        </w:rPr>
        <w:t>7</w:t>
      </w:r>
      <w:r w:rsidR="00C82718" w:rsidRPr="00DC2AD1">
        <w:rPr>
          <w:rFonts w:eastAsia="Malgun Gothic" w:hint="eastAsia"/>
          <w:lang w:eastAsia="zh-CN"/>
        </w:rPr>
        <w:t>0% of maximum throughput</w:t>
      </w:r>
      <w:r w:rsidRPr="006739FE">
        <w:rPr>
          <w:rFonts w:eastAsia="Malgun Gothic"/>
        </w:rPr>
        <w:t>, Type B, 40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6DD6FC45" w14:textId="77777777" w:rsidTr="00A7146A">
        <w:trPr>
          <w:cantSplit/>
          <w:jc w:val="center"/>
        </w:trPr>
        <w:tc>
          <w:tcPr>
            <w:tcW w:w="1007" w:type="dxa"/>
            <w:tcBorders>
              <w:bottom w:val="single" w:sz="4" w:space="0" w:color="auto"/>
            </w:tcBorders>
          </w:tcPr>
          <w:p w14:paraId="22667E12"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50FF49E9" w14:textId="77777777" w:rsidR="00A7146A" w:rsidRPr="006739FE" w:rsidRDefault="00A7146A" w:rsidP="00A7146A">
            <w:pPr>
              <w:pStyle w:val="TAH"/>
            </w:pPr>
            <w:r w:rsidRPr="006739FE">
              <w:t>Number of RX antennas</w:t>
            </w:r>
          </w:p>
        </w:tc>
        <w:tc>
          <w:tcPr>
            <w:tcW w:w="858" w:type="dxa"/>
          </w:tcPr>
          <w:p w14:paraId="6CC35386" w14:textId="77777777" w:rsidR="00A7146A" w:rsidRPr="006739FE" w:rsidRDefault="00A7146A" w:rsidP="00A7146A">
            <w:pPr>
              <w:pStyle w:val="TAH"/>
            </w:pPr>
            <w:r w:rsidRPr="006739FE">
              <w:t>Cyclic prefix</w:t>
            </w:r>
          </w:p>
        </w:tc>
        <w:tc>
          <w:tcPr>
            <w:tcW w:w="1906" w:type="dxa"/>
          </w:tcPr>
          <w:p w14:paraId="1C681A64" w14:textId="77777777" w:rsidR="00A7146A" w:rsidRPr="00A7146A" w:rsidRDefault="00A7146A" w:rsidP="00A7146A">
            <w:pPr>
              <w:pStyle w:val="TAH"/>
            </w:pPr>
            <w:r w:rsidRPr="00A7146A">
              <w:t>Propagation conditions and correlation matrix (annex G)</w:t>
            </w:r>
          </w:p>
        </w:tc>
        <w:tc>
          <w:tcPr>
            <w:tcW w:w="1376" w:type="dxa"/>
          </w:tcPr>
          <w:p w14:paraId="60C93895" w14:textId="77777777" w:rsidR="00A7146A" w:rsidRPr="006739FE" w:rsidRDefault="00A7146A" w:rsidP="00A7146A">
            <w:pPr>
              <w:pStyle w:val="TAH"/>
            </w:pPr>
            <w:r w:rsidRPr="006739FE">
              <w:t>Fraction of maximum throughput</w:t>
            </w:r>
          </w:p>
        </w:tc>
        <w:tc>
          <w:tcPr>
            <w:tcW w:w="1418" w:type="dxa"/>
          </w:tcPr>
          <w:p w14:paraId="228C8632" w14:textId="77777777" w:rsidR="00A7146A" w:rsidRPr="006739FE" w:rsidRDefault="00A7146A" w:rsidP="00A7146A">
            <w:pPr>
              <w:pStyle w:val="TAH"/>
            </w:pPr>
            <w:r w:rsidRPr="006739FE">
              <w:t>FRC</w:t>
            </w:r>
            <w:r w:rsidRPr="006739FE">
              <w:br/>
              <w:t>(annex A)</w:t>
            </w:r>
          </w:p>
        </w:tc>
        <w:tc>
          <w:tcPr>
            <w:tcW w:w="1152" w:type="dxa"/>
          </w:tcPr>
          <w:p w14:paraId="0404EC62" w14:textId="77777777" w:rsidR="00A7146A" w:rsidRPr="006739FE" w:rsidRDefault="00A7146A" w:rsidP="00A7146A">
            <w:pPr>
              <w:pStyle w:val="TAH"/>
            </w:pPr>
            <w:r w:rsidRPr="006739FE">
              <w:t>Additional DM-RS position</w:t>
            </w:r>
          </w:p>
        </w:tc>
        <w:tc>
          <w:tcPr>
            <w:tcW w:w="829" w:type="dxa"/>
          </w:tcPr>
          <w:p w14:paraId="4BED1244" w14:textId="77777777" w:rsidR="00A7146A" w:rsidRPr="006739FE" w:rsidRDefault="00A7146A" w:rsidP="00A7146A">
            <w:pPr>
              <w:pStyle w:val="TAH"/>
            </w:pPr>
            <w:r w:rsidRPr="006739FE">
              <w:t>SNR</w:t>
            </w:r>
          </w:p>
          <w:p w14:paraId="60E28A0D" w14:textId="77777777" w:rsidR="00A7146A" w:rsidRPr="006739FE" w:rsidRDefault="00A7146A" w:rsidP="00A7146A">
            <w:pPr>
              <w:pStyle w:val="TAH"/>
            </w:pPr>
            <w:r w:rsidRPr="006739FE">
              <w:t>(dB)</w:t>
            </w:r>
          </w:p>
        </w:tc>
      </w:tr>
      <w:tr w:rsidR="00A7146A" w:rsidRPr="006739FE" w14:paraId="1229E912" w14:textId="77777777" w:rsidTr="00A7146A">
        <w:trPr>
          <w:cantSplit/>
          <w:jc w:val="center"/>
        </w:trPr>
        <w:tc>
          <w:tcPr>
            <w:tcW w:w="1007" w:type="dxa"/>
            <w:tcBorders>
              <w:bottom w:val="nil"/>
            </w:tcBorders>
            <w:shd w:val="clear" w:color="auto" w:fill="auto"/>
          </w:tcPr>
          <w:p w14:paraId="6B98E451" w14:textId="77777777" w:rsidR="00A7146A" w:rsidRPr="006739FE" w:rsidRDefault="00A7146A" w:rsidP="00A7146A">
            <w:pPr>
              <w:pStyle w:val="TAC"/>
            </w:pPr>
          </w:p>
        </w:tc>
        <w:tc>
          <w:tcPr>
            <w:tcW w:w="1085" w:type="dxa"/>
            <w:tcBorders>
              <w:bottom w:val="nil"/>
            </w:tcBorders>
            <w:shd w:val="clear" w:color="auto" w:fill="auto"/>
          </w:tcPr>
          <w:p w14:paraId="637BDE00" w14:textId="77777777" w:rsidR="00A7146A" w:rsidRPr="006739FE" w:rsidRDefault="00A7146A" w:rsidP="00A7146A">
            <w:pPr>
              <w:pStyle w:val="TAC"/>
            </w:pPr>
          </w:p>
        </w:tc>
        <w:tc>
          <w:tcPr>
            <w:tcW w:w="858" w:type="dxa"/>
          </w:tcPr>
          <w:p w14:paraId="22009977" w14:textId="5BDDEE06" w:rsidR="00A7146A" w:rsidRPr="006739FE" w:rsidRDefault="00A7146A" w:rsidP="00A7146A">
            <w:pPr>
              <w:pStyle w:val="TAC"/>
            </w:pPr>
            <w:r w:rsidRPr="006739FE">
              <w:t>Normal</w:t>
            </w:r>
          </w:p>
        </w:tc>
        <w:tc>
          <w:tcPr>
            <w:tcW w:w="1906" w:type="dxa"/>
          </w:tcPr>
          <w:p w14:paraId="0C0C408D" w14:textId="6C013C4F" w:rsidR="00A7146A" w:rsidRPr="006739FE" w:rsidRDefault="00A7146A" w:rsidP="00A7146A">
            <w:pPr>
              <w:pStyle w:val="TAC"/>
              <w:rPr>
                <w:lang w:val="fr-FR"/>
              </w:rPr>
            </w:pPr>
            <w:r w:rsidRPr="006739FE">
              <w:t>TDLB100-400 Low</w:t>
            </w:r>
          </w:p>
        </w:tc>
        <w:tc>
          <w:tcPr>
            <w:tcW w:w="1376" w:type="dxa"/>
          </w:tcPr>
          <w:p w14:paraId="4D151E4A" w14:textId="0673A4A1" w:rsidR="00A7146A" w:rsidRPr="006739FE" w:rsidRDefault="00A7146A" w:rsidP="00A7146A">
            <w:pPr>
              <w:pStyle w:val="TAC"/>
            </w:pPr>
            <w:r w:rsidRPr="006739FE">
              <w:t>70 %</w:t>
            </w:r>
          </w:p>
        </w:tc>
        <w:tc>
          <w:tcPr>
            <w:tcW w:w="1418" w:type="dxa"/>
          </w:tcPr>
          <w:p w14:paraId="3E37D825" w14:textId="1D7F66C5" w:rsidR="00A7146A" w:rsidRPr="006739FE" w:rsidRDefault="00A7146A" w:rsidP="00A7146A">
            <w:pPr>
              <w:pStyle w:val="TAC"/>
            </w:pPr>
            <w:r w:rsidRPr="006739FE">
              <w:rPr>
                <w:lang w:eastAsia="zh-CN"/>
              </w:rPr>
              <w:t>G-FR1-A3-13</w:t>
            </w:r>
          </w:p>
        </w:tc>
        <w:tc>
          <w:tcPr>
            <w:tcW w:w="1152" w:type="dxa"/>
          </w:tcPr>
          <w:p w14:paraId="7F6BE66B" w14:textId="3B964279" w:rsidR="00A7146A" w:rsidRPr="006739FE" w:rsidRDefault="00A7146A" w:rsidP="00A7146A">
            <w:pPr>
              <w:pStyle w:val="TAC"/>
            </w:pPr>
            <w:r w:rsidRPr="006739FE">
              <w:t>pos1</w:t>
            </w:r>
          </w:p>
        </w:tc>
        <w:tc>
          <w:tcPr>
            <w:tcW w:w="829" w:type="dxa"/>
          </w:tcPr>
          <w:p w14:paraId="6973950C" w14:textId="0E80EA8F" w:rsidR="00A7146A" w:rsidRPr="006739FE" w:rsidRDefault="00A7146A" w:rsidP="00A7146A">
            <w:pPr>
              <w:pStyle w:val="TAC"/>
            </w:pPr>
            <w:r w:rsidRPr="006739FE">
              <w:t>-1.9</w:t>
            </w:r>
          </w:p>
        </w:tc>
      </w:tr>
      <w:tr w:rsidR="00A7146A" w:rsidRPr="006739FE" w14:paraId="52F27B66" w14:textId="77777777" w:rsidTr="00A7146A">
        <w:trPr>
          <w:cantSplit/>
          <w:jc w:val="center"/>
        </w:trPr>
        <w:tc>
          <w:tcPr>
            <w:tcW w:w="1007" w:type="dxa"/>
            <w:tcBorders>
              <w:top w:val="nil"/>
              <w:bottom w:val="nil"/>
            </w:tcBorders>
            <w:shd w:val="clear" w:color="auto" w:fill="auto"/>
          </w:tcPr>
          <w:p w14:paraId="6CDF06BE" w14:textId="77777777" w:rsidR="00A7146A" w:rsidRPr="006739FE" w:rsidRDefault="00A7146A" w:rsidP="00A7146A">
            <w:pPr>
              <w:pStyle w:val="TAC"/>
            </w:pPr>
          </w:p>
        </w:tc>
        <w:tc>
          <w:tcPr>
            <w:tcW w:w="1085" w:type="dxa"/>
            <w:tcBorders>
              <w:top w:val="nil"/>
              <w:bottom w:val="nil"/>
            </w:tcBorders>
            <w:shd w:val="clear" w:color="auto" w:fill="auto"/>
          </w:tcPr>
          <w:p w14:paraId="4312917F" w14:textId="77777777" w:rsidR="00A7146A" w:rsidRPr="006739FE" w:rsidRDefault="00A7146A" w:rsidP="00A7146A">
            <w:pPr>
              <w:pStyle w:val="TAC"/>
            </w:pPr>
            <w:r w:rsidRPr="006739FE">
              <w:t>2</w:t>
            </w:r>
          </w:p>
        </w:tc>
        <w:tc>
          <w:tcPr>
            <w:tcW w:w="858" w:type="dxa"/>
          </w:tcPr>
          <w:p w14:paraId="3A649352" w14:textId="02B3382F" w:rsidR="00A7146A" w:rsidRPr="006739FE" w:rsidRDefault="00A7146A" w:rsidP="00A7146A">
            <w:pPr>
              <w:pStyle w:val="TAC"/>
              <w:rPr>
                <w:rFonts w:cs="Arial"/>
              </w:rPr>
            </w:pPr>
            <w:r w:rsidRPr="006739FE">
              <w:t>Normal</w:t>
            </w:r>
          </w:p>
        </w:tc>
        <w:tc>
          <w:tcPr>
            <w:tcW w:w="1906" w:type="dxa"/>
          </w:tcPr>
          <w:p w14:paraId="3F7496FE" w14:textId="307F1A73" w:rsidR="00A7146A" w:rsidRPr="006739FE" w:rsidRDefault="00A7146A" w:rsidP="00A7146A">
            <w:pPr>
              <w:pStyle w:val="TAC"/>
            </w:pPr>
            <w:r w:rsidRPr="006739FE">
              <w:t>TDLC300-100 Low</w:t>
            </w:r>
          </w:p>
        </w:tc>
        <w:tc>
          <w:tcPr>
            <w:tcW w:w="1376" w:type="dxa"/>
          </w:tcPr>
          <w:p w14:paraId="76D15ED1" w14:textId="17266A2D" w:rsidR="00A7146A" w:rsidRPr="006739FE" w:rsidRDefault="00A7146A" w:rsidP="00A7146A">
            <w:pPr>
              <w:pStyle w:val="TAC"/>
            </w:pPr>
            <w:r w:rsidRPr="006739FE">
              <w:t>70 %</w:t>
            </w:r>
          </w:p>
        </w:tc>
        <w:tc>
          <w:tcPr>
            <w:tcW w:w="1418" w:type="dxa"/>
          </w:tcPr>
          <w:p w14:paraId="592F823E" w14:textId="37C3F3E6" w:rsidR="00A7146A" w:rsidRPr="006739FE" w:rsidRDefault="00A7146A" w:rsidP="00A7146A">
            <w:pPr>
              <w:pStyle w:val="TAC"/>
            </w:pPr>
            <w:r w:rsidRPr="006739FE">
              <w:rPr>
                <w:lang w:eastAsia="zh-CN"/>
              </w:rPr>
              <w:t>G-FR1-A4-13</w:t>
            </w:r>
          </w:p>
        </w:tc>
        <w:tc>
          <w:tcPr>
            <w:tcW w:w="1152" w:type="dxa"/>
          </w:tcPr>
          <w:p w14:paraId="0EA46A5B" w14:textId="73709731" w:rsidR="00A7146A" w:rsidRPr="006739FE" w:rsidRDefault="00A7146A" w:rsidP="00A7146A">
            <w:pPr>
              <w:pStyle w:val="TAC"/>
            </w:pPr>
            <w:r w:rsidRPr="006739FE">
              <w:t>pos1</w:t>
            </w:r>
          </w:p>
        </w:tc>
        <w:tc>
          <w:tcPr>
            <w:tcW w:w="829" w:type="dxa"/>
          </w:tcPr>
          <w:p w14:paraId="5490D2C4" w14:textId="41652E6F" w:rsidR="00A7146A" w:rsidRPr="006739FE" w:rsidRDefault="00A7146A" w:rsidP="00A7146A">
            <w:pPr>
              <w:pStyle w:val="TAC"/>
            </w:pPr>
            <w:r w:rsidRPr="006739FE">
              <w:t>10.6</w:t>
            </w:r>
          </w:p>
        </w:tc>
      </w:tr>
      <w:tr w:rsidR="00A7146A" w:rsidRPr="006739FE" w14:paraId="3F7C608E" w14:textId="77777777" w:rsidTr="00A7146A">
        <w:trPr>
          <w:cantSplit/>
          <w:jc w:val="center"/>
        </w:trPr>
        <w:tc>
          <w:tcPr>
            <w:tcW w:w="1007" w:type="dxa"/>
            <w:tcBorders>
              <w:top w:val="nil"/>
              <w:bottom w:val="nil"/>
            </w:tcBorders>
            <w:shd w:val="clear" w:color="auto" w:fill="auto"/>
          </w:tcPr>
          <w:p w14:paraId="3B74DBDC"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6739FE" w:rsidRDefault="00A7146A" w:rsidP="00A7146A">
            <w:pPr>
              <w:pStyle w:val="TAC"/>
            </w:pPr>
          </w:p>
        </w:tc>
        <w:tc>
          <w:tcPr>
            <w:tcW w:w="858" w:type="dxa"/>
          </w:tcPr>
          <w:p w14:paraId="20F36E23" w14:textId="61B32712" w:rsidR="00A7146A" w:rsidRPr="006739FE" w:rsidRDefault="00A7146A" w:rsidP="00A7146A">
            <w:pPr>
              <w:pStyle w:val="TAC"/>
              <w:rPr>
                <w:rFonts w:cs="Arial"/>
              </w:rPr>
            </w:pPr>
            <w:r w:rsidRPr="006739FE">
              <w:t>Normal</w:t>
            </w:r>
          </w:p>
        </w:tc>
        <w:tc>
          <w:tcPr>
            <w:tcW w:w="1906" w:type="dxa"/>
          </w:tcPr>
          <w:p w14:paraId="35D4E80B" w14:textId="30EEDA12" w:rsidR="00A7146A" w:rsidRPr="006739FE" w:rsidRDefault="00A7146A" w:rsidP="00A7146A">
            <w:pPr>
              <w:pStyle w:val="TAC"/>
            </w:pPr>
            <w:r w:rsidRPr="006739FE">
              <w:t>TDLA30-10 Low</w:t>
            </w:r>
          </w:p>
        </w:tc>
        <w:tc>
          <w:tcPr>
            <w:tcW w:w="1376" w:type="dxa"/>
          </w:tcPr>
          <w:p w14:paraId="43D6B1BB" w14:textId="5630BA08" w:rsidR="00A7146A" w:rsidRPr="006739FE" w:rsidRDefault="00A7146A" w:rsidP="00A7146A">
            <w:pPr>
              <w:pStyle w:val="TAC"/>
            </w:pPr>
            <w:r w:rsidRPr="006739FE">
              <w:t>70 %</w:t>
            </w:r>
          </w:p>
        </w:tc>
        <w:tc>
          <w:tcPr>
            <w:tcW w:w="1418" w:type="dxa"/>
          </w:tcPr>
          <w:p w14:paraId="1E6D3491" w14:textId="265DA86A" w:rsidR="00A7146A" w:rsidRPr="006739FE" w:rsidRDefault="00A7146A" w:rsidP="00A7146A">
            <w:pPr>
              <w:pStyle w:val="TAC"/>
            </w:pPr>
            <w:r w:rsidRPr="006739FE">
              <w:rPr>
                <w:lang w:eastAsia="zh-CN"/>
              </w:rPr>
              <w:t>G-FR1-A5-13</w:t>
            </w:r>
          </w:p>
        </w:tc>
        <w:tc>
          <w:tcPr>
            <w:tcW w:w="1152" w:type="dxa"/>
          </w:tcPr>
          <w:p w14:paraId="5E866C26" w14:textId="7212A65F" w:rsidR="00A7146A" w:rsidRPr="006739FE" w:rsidRDefault="00A7146A" w:rsidP="00A7146A">
            <w:pPr>
              <w:pStyle w:val="TAC"/>
            </w:pPr>
            <w:r w:rsidRPr="006739FE">
              <w:t>pos1</w:t>
            </w:r>
          </w:p>
        </w:tc>
        <w:tc>
          <w:tcPr>
            <w:tcW w:w="829" w:type="dxa"/>
          </w:tcPr>
          <w:p w14:paraId="65EFE6F6" w14:textId="50858FBC" w:rsidR="00A7146A" w:rsidRPr="006739FE" w:rsidRDefault="00A7146A" w:rsidP="00A7146A">
            <w:pPr>
              <w:pStyle w:val="TAC"/>
            </w:pPr>
            <w:r w:rsidRPr="006739FE">
              <w:t>13.1</w:t>
            </w:r>
          </w:p>
        </w:tc>
      </w:tr>
      <w:tr w:rsidR="00A7146A" w:rsidRPr="006739FE" w14:paraId="454D2114" w14:textId="77777777" w:rsidTr="00A7146A">
        <w:trPr>
          <w:cantSplit/>
          <w:jc w:val="center"/>
        </w:trPr>
        <w:tc>
          <w:tcPr>
            <w:tcW w:w="1007" w:type="dxa"/>
            <w:tcBorders>
              <w:top w:val="nil"/>
              <w:bottom w:val="nil"/>
            </w:tcBorders>
            <w:shd w:val="clear" w:color="auto" w:fill="auto"/>
          </w:tcPr>
          <w:p w14:paraId="219104B9" w14:textId="77777777" w:rsidR="00A7146A" w:rsidRPr="006739FE" w:rsidRDefault="00A7146A" w:rsidP="00A7146A">
            <w:pPr>
              <w:pStyle w:val="TAC"/>
            </w:pPr>
          </w:p>
        </w:tc>
        <w:tc>
          <w:tcPr>
            <w:tcW w:w="1085" w:type="dxa"/>
            <w:tcBorders>
              <w:bottom w:val="nil"/>
            </w:tcBorders>
            <w:shd w:val="clear" w:color="auto" w:fill="auto"/>
          </w:tcPr>
          <w:p w14:paraId="536EFE94" w14:textId="77777777" w:rsidR="00A7146A" w:rsidRPr="006739FE" w:rsidRDefault="00A7146A" w:rsidP="00A7146A">
            <w:pPr>
              <w:pStyle w:val="TAC"/>
            </w:pPr>
          </w:p>
        </w:tc>
        <w:tc>
          <w:tcPr>
            <w:tcW w:w="858" w:type="dxa"/>
          </w:tcPr>
          <w:p w14:paraId="642957A5" w14:textId="2EE7F7A4" w:rsidR="00A7146A" w:rsidRPr="006739FE" w:rsidRDefault="00A7146A" w:rsidP="00A7146A">
            <w:pPr>
              <w:pStyle w:val="TAC"/>
              <w:rPr>
                <w:rFonts w:cs="Arial"/>
              </w:rPr>
            </w:pPr>
            <w:r w:rsidRPr="006739FE">
              <w:t>Normal</w:t>
            </w:r>
          </w:p>
        </w:tc>
        <w:tc>
          <w:tcPr>
            <w:tcW w:w="1906" w:type="dxa"/>
          </w:tcPr>
          <w:p w14:paraId="211433A7" w14:textId="141407FA" w:rsidR="00A7146A" w:rsidRPr="006739FE" w:rsidRDefault="00A7146A" w:rsidP="00A7146A">
            <w:pPr>
              <w:pStyle w:val="TAC"/>
            </w:pPr>
            <w:r w:rsidRPr="006739FE">
              <w:t>TDLB100-400 Low</w:t>
            </w:r>
          </w:p>
        </w:tc>
        <w:tc>
          <w:tcPr>
            <w:tcW w:w="1376" w:type="dxa"/>
          </w:tcPr>
          <w:p w14:paraId="1F0E57ED" w14:textId="5F82BA8A" w:rsidR="00A7146A" w:rsidRPr="006739FE" w:rsidRDefault="00A7146A" w:rsidP="00A7146A">
            <w:pPr>
              <w:pStyle w:val="TAC"/>
            </w:pPr>
            <w:r w:rsidRPr="006739FE">
              <w:t>70 %</w:t>
            </w:r>
          </w:p>
        </w:tc>
        <w:tc>
          <w:tcPr>
            <w:tcW w:w="1418" w:type="dxa"/>
          </w:tcPr>
          <w:p w14:paraId="044FD2CD" w14:textId="353B2D3B" w:rsidR="00A7146A" w:rsidRPr="006739FE" w:rsidRDefault="00A7146A" w:rsidP="00A7146A">
            <w:pPr>
              <w:pStyle w:val="TAC"/>
            </w:pPr>
            <w:r w:rsidRPr="006739FE">
              <w:rPr>
                <w:lang w:eastAsia="zh-CN"/>
              </w:rPr>
              <w:t>G-FR1-A3-13</w:t>
            </w:r>
          </w:p>
        </w:tc>
        <w:tc>
          <w:tcPr>
            <w:tcW w:w="1152" w:type="dxa"/>
          </w:tcPr>
          <w:p w14:paraId="0556C2B1" w14:textId="3A42F5E5" w:rsidR="00A7146A" w:rsidRPr="006739FE" w:rsidRDefault="00A7146A" w:rsidP="00A7146A">
            <w:pPr>
              <w:pStyle w:val="TAC"/>
            </w:pPr>
            <w:r w:rsidRPr="006739FE">
              <w:t>pos1</w:t>
            </w:r>
          </w:p>
        </w:tc>
        <w:tc>
          <w:tcPr>
            <w:tcW w:w="829" w:type="dxa"/>
          </w:tcPr>
          <w:p w14:paraId="6C77A6F6" w14:textId="35E01447" w:rsidR="00A7146A" w:rsidRPr="006739FE" w:rsidRDefault="00A7146A" w:rsidP="00A7146A">
            <w:pPr>
              <w:pStyle w:val="TAC"/>
            </w:pPr>
            <w:r w:rsidRPr="006739FE">
              <w:t>-5.2</w:t>
            </w:r>
          </w:p>
        </w:tc>
      </w:tr>
      <w:tr w:rsidR="00A7146A" w:rsidRPr="006739FE" w14:paraId="619A5E34" w14:textId="77777777" w:rsidTr="00A7146A">
        <w:trPr>
          <w:cantSplit/>
          <w:jc w:val="center"/>
        </w:trPr>
        <w:tc>
          <w:tcPr>
            <w:tcW w:w="1007" w:type="dxa"/>
            <w:tcBorders>
              <w:top w:val="nil"/>
              <w:bottom w:val="nil"/>
            </w:tcBorders>
            <w:shd w:val="clear" w:color="auto" w:fill="auto"/>
          </w:tcPr>
          <w:p w14:paraId="3AFAE3E4"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460583AF" w14:textId="77777777" w:rsidR="00A7146A" w:rsidRPr="006739FE" w:rsidRDefault="00A7146A" w:rsidP="00A7146A">
            <w:pPr>
              <w:pStyle w:val="TAC"/>
            </w:pPr>
            <w:r w:rsidRPr="006739FE">
              <w:t>4</w:t>
            </w:r>
          </w:p>
        </w:tc>
        <w:tc>
          <w:tcPr>
            <w:tcW w:w="858" w:type="dxa"/>
          </w:tcPr>
          <w:p w14:paraId="5C99B2F4" w14:textId="7076C992" w:rsidR="00A7146A" w:rsidRPr="006739FE" w:rsidRDefault="00A7146A" w:rsidP="00A7146A">
            <w:pPr>
              <w:pStyle w:val="TAC"/>
              <w:rPr>
                <w:rFonts w:cs="Arial"/>
              </w:rPr>
            </w:pPr>
            <w:r w:rsidRPr="006739FE">
              <w:t>Normal</w:t>
            </w:r>
          </w:p>
        </w:tc>
        <w:tc>
          <w:tcPr>
            <w:tcW w:w="1906" w:type="dxa"/>
          </w:tcPr>
          <w:p w14:paraId="0F732771" w14:textId="181FE7D1" w:rsidR="00A7146A" w:rsidRPr="006739FE" w:rsidRDefault="00A7146A" w:rsidP="00A7146A">
            <w:pPr>
              <w:pStyle w:val="TAC"/>
            </w:pPr>
            <w:r w:rsidRPr="006739FE">
              <w:t>TDLC300-100 Low</w:t>
            </w:r>
          </w:p>
        </w:tc>
        <w:tc>
          <w:tcPr>
            <w:tcW w:w="1376" w:type="dxa"/>
          </w:tcPr>
          <w:p w14:paraId="4FBCC3A3" w14:textId="1B0D077B" w:rsidR="00A7146A" w:rsidRPr="006739FE" w:rsidRDefault="00A7146A" w:rsidP="00A7146A">
            <w:pPr>
              <w:pStyle w:val="TAC"/>
            </w:pPr>
            <w:r w:rsidRPr="006739FE">
              <w:t>70 %</w:t>
            </w:r>
          </w:p>
        </w:tc>
        <w:tc>
          <w:tcPr>
            <w:tcW w:w="1418" w:type="dxa"/>
          </w:tcPr>
          <w:p w14:paraId="17AA16CA" w14:textId="5DE4C942" w:rsidR="00A7146A" w:rsidRPr="006739FE" w:rsidRDefault="00A7146A" w:rsidP="00A7146A">
            <w:pPr>
              <w:pStyle w:val="TAC"/>
            </w:pPr>
            <w:r w:rsidRPr="006739FE">
              <w:rPr>
                <w:lang w:eastAsia="zh-CN"/>
              </w:rPr>
              <w:t>G-FR1-A4-13</w:t>
            </w:r>
          </w:p>
        </w:tc>
        <w:tc>
          <w:tcPr>
            <w:tcW w:w="1152" w:type="dxa"/>
          </w:tcPr>
          <w:p w14:paraId="7338FD4D" w14:textId="2D09BF12" w:rsidR="00A7146A" w:rsidRPr="006739FE" w:rsidRDefault="00A7146A" w:rsidP="00A7146A">
            <w:pPr>
              <w:pStyle w:val="TAC"/>
            </w:pPr>
            <w:r w:rsidRPr="006739FE">
              <w:t>pos1</w:t>
            </w:r>
          </w:p>
        </w:tc>
        <w:tc>
          <w:tcPr>
            <w:tcW w:w="829" w:type="dxa"/>
          </w:tcPr>
          <w:p w14:paraId="6C5A5C78" w14:textId="69F3E410" w:rsidR="00A7146A" w:rsidRPr="006739FE" w:rsidRDefault="00A7146A" w:rsidP="00A7146A">
            <w:pPr>
              <w:pStyle w:val="TAC"/>
            </w:pPr>
            <w:r w:rsidRPr="006739FE">
              <w:t>6.8</w:t>
            </w:r>
          </w:p>
        </w:tc>
      </w:tr>
      <w:tr w:rsidR="00A7146A" w:rsidRPr="006739FE" w14:paraId="5F884C8A" w14:textId="77777777" w:rsidTr="00A7146A">
        <w:trPr>
          <w:cantSplit/>
          <w:jc w:val="center"/>
        </w:trPr>
        <w:tc>
          <w:tcPr>
            <w:tcW w:w="1007" w:type="dxa"/>
            <w:tcBorders>
              <w:top w:val="nil"/>
              <w:bottom w:val="nil"/>
            </w:tcBorders>
            <w:shd w:val="clear" w:color="auto" w:fill="auto"/>
          </w:tcPr>
          <w:p w14:paraId="7A1CDF68"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6739FE" w:rsidRDefault="00A7146A" w:rsidP="00A7146A">
            <w:pPr>
              <w:pStyle w:val="TAC"/>
            </w:pPr>
          </w:p>
        </w:tc>
        <w:tc>
          <w:tcPr>
            <w:tcW w:w="858" w:type="dxa"/>
          </w:tcPr>
          <w:p w14:paraId="448AF2AC" w14:textId="4C812170" w:rsidR="00A7146A" w:rsidRPr="006739FE" w:rsidRDefault="00A7146A" w:rsidP="00A7146A">
            <w:pPr>
              <w:pStyle w:val="TAC"/>
              <w:rPr>
                <w:rFonts w:cs="Arial"/>
              </w:rPr>
            </w:pPr>
            <w:r w:rsidRPr="006739FE">
              <w:t>Normal</w:t>
            </w:r>
          </w:p>
        </w:tc>
        <w:tc>
          <w:tcPr>
            <w:tcW w:w="1906" w:type="dxa"/>
          </w:tcPr>
          <w:p w14:paraId="218C80F6" w14:textId="10ECA78C" w:rsidR="00A7146A" w:rsidRPr="006739FE" w:rsidRDefault="00A7146A" w:rsidP="00A7146A">
            <w:pPr>
              <w:pStyle w:val="TAC"/>
            </w:pPr>
            <w:r w:rsidRPr="006739FE">
              <w:t>TDLA30-10 Low</w:t>
            </w:r>
          </w:p>
        </w:tc>
        <w:tc>
          <w:tcPr>
            <w:tcW w:w="1376" w:type="dxa"/>
          </w:tcPr>
          <w:p w14:paraId="263C13FE" w14:textId="61E461E0" w:rsidR="00A7146A" w:rsidRPr="006739FE" w:rsidRDefault="00A7146A" w:rsidP="00A7146A">
            <w:pPr>
              <w:pStyle w:val="TAC"/>
            </w:pPr>
            <w:r w:rsidRPr="006739FE">
              <w:t>70 %</w:t>
            </w:r>
          </w:p>
        </w:tc>
        <w:tc>
          <w:tcPr>
            <w:tcW w:w="1418" w:type="dxa"/>
          </w:tcPr>
          <w:p w14:paraId="69D7BAB5" w14:textId="118BBB2D" w:rsidR="00A7146A" w:rsidRPr="006739FE" w:rsidRDefault="00A7146A" w:rsidP="00A7146A">
            <w:pPr>
              <w:pStyle w:val="TAC"/>
            </w:pPr>
            <w:r w:rsidRPr="006739FE">
              <w:rPr>
                <w:lang w:eastAsia="zh-CN"/>
              </w:rPr>
              <w:t>G-FR1-A5-13</w:t>
            </w:r>
          </w:p>
        </w:tc>
        <w:tc>
          <w:tcPr>
            <w:tcW w:w="1152" w:type="dxa"/>
          </w:tcPr>
          <w:p w14:paraId="14229DE1" w14:textId="389856EF" w:rsidR="00A7146A" w:rsidRPr="006739FE" w:rsidRDefault="00A7146A" w:rsidP="00A7146A">
            <w:pPr>
              <w:pStyle w:val="TAC"/>
            </w:pPr>
            <w:r w:rsidRPr="006739FE">
              <w:t>pos1</w:t>
            </w:r>
          </w:p>
        </w:tc>
        <w:tc>
          <w:tcPr>
            <w:tcW w:w="829" w:type="dxa"/>
          </w:tcPr>
          <w:p w14:paraId="0F0F7857" w14:textId="474BE165" w:rsidR="00A7146A" w:rsidRPr="006739FE" w:rsidRDefault="00A7146A" w:rsidP="00A7146A">
            <w:pPr>
              <w:pStyle w:val="TAC"/>
            </w:pPr>
            <w:r w:rsidRPr="006739FE">
              <w:t>9.3</w:t>
            </w:r>
          </w:p>
        </w:tc>
      </w:tr>
      <w:tr w:rsidR="00A7146A" w:rsidRPr="006739FE" w14:paraId="72FA49BB" w14:textId="77777777" w:rsidTr="00A7146A">
        <w:trPr>
          <w:cantSplit/>
          <w:jc w:val="center"/>
        </w:trPr>
        <w:tc>
          <w:tcPr>
            <w:tcW w:w="1007" w:type="dxa"/>
            <w:tcBorders>
              <w:top w:val="nil"/>
              <w:bottom w:val="nil"/>
            </w:tcBorders>
            <w:shd w:val="clear" w:color="auto" w:fill="auto"/>
          </w:tcPr>
          <w:p w14:paraId="0AED270C" w14:textId="77777777" w:rsidR="00A7146A" w:rsidRPr="006739FE" w:rsidRDefault="00A7146A" w:rsidP="00A7146A">
            <w:pPr>
              <w:pStyle w:val="TAC"/>
            </w:pPr>
          </w:p>
        </w:tc>
        <w:tc>
          <w:tcPr>
            <w:tcW w:w="1085" w:type="dxa"/>
            <w:tcBorders>
              <w:bottom w:val="nil"/>
            </w:tcBorders>
            <w:shd w:val="clear" w:color="auto" w:fill="auto"/>
          </w:tcPr>
          <w:p w14:paraId="46FFB3D4" w14:textId="77777777" w:rsidR="00A7146A" w:rsidRPr="006739FE" w:rsidRDefault="00A7146A" w:rsidP="00A7146A">
            <w:pPr>
              <w:pStyle w:val="TAC"/>
            </w:pPr>
          </w:p>
        </w:tc>
        <w:tc>
          <w:tcPr>
            <w:tcW w:w="858" w:type="dxa"/>
          </w:tcPr>
          <w:p w14:paraId="5AA295E5" w14:textId="4512BFF9" w:rsidR="00A7146A" w:rsidRPr="006739FE" w:rsidRDefault="00A7146A" w:rsidP="00A7146A">
            <w:pPr>
              <w:pStyle w:val="TAC"/>
              <w:rPr>
                <w:rFonts w:cs="Arial"/>
              </w:rPr>
            </w:pPr>
            <w:r w:rsidRPr="006739FE">
              <w:t>Normal</w:t>
            </w:r>
          </w:p>
        </w:tc>
        <w:tc>
          <w:tcPr>
            <w:tcW w:w="1906" w:type="dxa"/>
          </w:tcPr>
          <w:p w14:paraId="2A5D4FC7" w14:textId="7B5B9CF4" w:rsidR="00A7146A" w:rsidRPr="006739FE" w:rsidRDefault="00A7146A" w:rsidP="00A7146A">
            <w:pPr>
              <w:pStyle w:val="TAC"/>
            </w:pPr>
            <w:r w:rsidRPr="006739FE">
              <w:t>TDLB100-400 Low</w:t>
            </w:r>
          </w:p>
        </w:tc>
        <w:tc>
          <w:tcPr>
            <w:tcW w:w="1376" w:type="dxa"/>
          </w:tcPr>
          <w:p w14:paraId="58CA5A1C" w14:textId="04A13342" w:rsidR="00A7146A" w:rsidRPr="006739FE" w:rsidRDefault="00A7146A" w:rsidP="00A7146A">
            <w:pPr>
              <w:pStyle w:val="TAC"/>
            </w:pPr>
            <w:r w:rsidRPr="006739FE">
              <w:t>70 %</w:t>
            </w:r>
          </w:p>
        </w:tc>
        <w:tc>
          <w:tcPr>
            <w:tcW w:w="1418" w:type="dxa"/>
          </w:tcPr>
          <w:p w14:paraId="65EFD5B0" w14:textId="37380CC5" w:rsidR="00A7146A" w:rsidRPr="006739FE" w:rsidRDefault="00A7146A" w:rsidP="00A7146A">
            <w:pPr>
              <w:pStyle w:val="TAC"/>
            </w:pPr>
            <w:r w:rsidRPr="006739FE">
              <w:rPr>
                <w:lang w:eastAsia="zh-CN"/>
              </w:rPr>
              <w:t>G-FR1-A3-13</w:t>
            </w:r>
          </w:p>
        </w:tc>
        <w:tc>
          <w:tcPr>
            <w:tcW w:w="1152" w:type="dxa"/>
          </w:tcPr>
          <w:p w14:paraId="3CE5A1E5" w14:textId="7C4EB854" w:rsidR="00A7146A" w:rsidRPr="006739FE" w:rsidRDefault="00A7146A" w:rsidP="00A7146A">
            <w:pPr>
              <w:pStyle w:val="TAC"/>
            </w:pPr>
            <w:r w:rsidRPr="006739FE">
              <w:t>pos1</w:t>
            </w:r>
          </w:p>
        </w:tc>
        <w:tc>
          <w:tcPr>
            <w:tcW w:w="829" w:type="dxa"/>
          </w:tcPr>
          <w:p w14:paraId="5080A9AE" w14:textId="73027BC1" w:rsidR="00A7146A" w:rsidRPr="006739FE" w:rsidRDefault="00A7146A" w:rsidP="00A7146A">
            <w:pPr>
              <w:pStyle w:val="TAC"/>
            </w:pPr>
            <w:r w:rsidRPr="006739FE">
              <w:t>-8.2</w:t>
            </w:r>
          </w:p>
        </w:tc>
      </w:tr>
      <w:tr w:rsidR="00A7146A" w:rsidRPr="006739FE" w14:paraId="2DC4D86B" w14:textId="77777777" w:rsidTr="00A7146A">
        <w:trPr>
          <w:cantSplit/>
          <w:jc w:val="center"/>
        </w:trPr>
        <w:tc>
          <w:tcPr>
            <w:tcW w:w="1007" w:type="dxa"/>
            <w:tcBorders>
              <w:top w:val="nil"/>
              <w:bottom w:val="nil"/>
            </w:tcBorders>
            <w:shd w:val="clear" w:color="auto" w:fill="auto"/>
          </w:tcPr>
          <w:p w14:paraId="06EB7CC1" w14:textId="77777777" w:rsidR="00A7146A" w:rsidRPr="006739FE" w:rsidRDefault="00A7146A" w:rsidP="00A7146A">
            <w:pPr>
              <w:pStyle w:val="TAC"/>
            </w:pPr>
          </w:p>
        </w:tc>
        <w:tc>
          <w:tcPr>
            <w:tcW w:w="1085" w:type="dxa"/>
            <w:tcBorders>
              <w:top w:val="nil"/>
              <w:bottom w:val="nil"/>
            </w:tcBorders>
            <w:shd w:val="clear" w:color="auto" w:fill="auto"/>
          </w:tcPr>
          <w:p w14:paraId="131DA84C" w14:textId="77777777" w:rsidR="00A7146A" w:rsidRPr="006739FE" w:rsidRDefault="00A7146A" w:rsidP="00A7146A">
            <w:pPr>
              <w:pStyle w:val="TAC"/>
            </w:pPr>
            <w:r w:rsidRPr="006739FE">
              <w:t>8</w:t>
            </w:r>
          </w:p>
        </w:tc>
        <w:tc>
          <w:tcPr>
            <w:tcW w:w="858" w:type="dxa"/>
          </w:tcPr>
          <w:p w14:paraId="73CE1737" w14:textId="41528417" w:rsidR="00A7146A" w:rsidRPr="006739FE" w:rsidRDefault="00A7146A" w:rsidP="00A7146A">
            <w:pPr>
              <w:pStyle w:val="TAC"/>
              <w:rPr>
                <w:rFonts w:cs="Arial"/>
              </w:rPr>
            </w:pPr>
            <w:r w:rsidRPr="006739FE">
              <w:t>Normal</w:t>
            </w:r>
          </w:p>
        </w:tc>
        <w:tc>
          <w:tcPr>
            <w:tcW w:w="1906" w:type="dxa"/>
          </w:tcPr>
          <w:p w14:paraId="445D8E3E" w14:textId="15A22C44" w:rsidR="00A7146A" w:rsidRPr="006739FE" w:rsidRDefault="00A7146A" w:rsidP="00A7146A">
            <w:pPr>
              <w:pStyle w:val="TAC"/>
            </w:pPr>
            <w:r w:rsidRPr="006739FE">
              <w:t>TDLC300-100 Low</w:t>
            </w:r>
          </w:p>
        </w:tc>
        <w:tc>
          <w:tcPr>
            <w:tcW w:w="1376" w:type="dxa"/>
          </w:tcPr>
          <w:p w14:paraId="5426C4B4" w14:textId="0988F23D" w:rsidR="00A7146A" w:rsidRPr="006739FE" w:rsidRDefault="00A7146A" w:rsidP="00A7146A">
            <w:pPr>
              <w:pStyle w:val="TAC"/>
            </w:pPr>
            <w:r w:rsidRPr="006739FE">
              <w:t>70 %</w:t>
            </w:r>
          </w:p>
        </w:tc>
        <w:tc>
          <w:tcPr>
            <w:tcW w:w="1418" w:type="dxa"/>
          </w:tcPr>
          <w:p w14:paraId="6E55019C" w14:textId="65C1D737" w:rsidR="00A7146A" w:rsidRPr="006739FE" w:rsidRDefault="00A7146A" w:rsidP="00A7146A">
            <w:pPr>
              <w:pStyle w:val="TAC"/>
            </w:pPr>
            <w:r w:rsidRPr="006739FE">
              <w:rPr>
                <w:lang w:eastAsia="zh-CN"/>
              </w:rPr>
              <w:t>G-FR1-A4-13</w:t>
            </w:r>
          </w:p>
        </w:tc>
        <w:tc>
          <w:tcPr>
            <w:tcW w:w="1152" w:type="dxa"/>
          </w:tcPr>
          <w:p w14:paraId="4E2B9DCE" w14:textId="586A36A4" w:rsidR="00A7146A" w:rsidRPr="006739FE" w:rsidRDefault="00A7146A" w:rsidP="00A7146A">
            <w:pPr>
              <w:pStyle w:val="TAC"/>
            </w:pPr>
            <w:r w:rsidRPr="006739FE">
              <w:t>pos1</w:t>
            </w:r>
          </w:p>
        </w:tc>
        <w:tc>
          <w:tcPr>
            <w:tcW w:w="829" w:type="dxa"/>
          </w:tcPr>
          <w:p w14:paraId="7A51C378" w14:textId="7DBF0D5D" w:rsidR="00A7146A" w:rsidRPr="006739FE" w:rsidRDefault="00A7146A" w:rsidP="00A7146A">
            <w:pPr>
              <w:pStyle w:val="TAC"/>
            </w:pPr>
            <w:r w:rsidRPr="006739FE">
              <w:t>3.6</w:t>
            </w:r>
          </w:p>
        </w:tc>
      </w:tr>
      <w:tr w:rsidR="00A7146A" w:rsidRPr="006739FE"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6739FE" w:rsidRDefault="00A7146A" w:rsidP="00A7146A">
            <w:pPr>
              <w:pStyle w:val="TAC"/>
            </w:pPr>
          </w:p>
        </w:tc>
        <w:tc>
          <w:tcPr>
            <w:tcW w:w="858" w:type="dxa"/>
          </w:tcPr>
          <w:p w14:paraId="21C10CBA" w14:textId="2570962F" w:rsidR="00A7146A" w:rsidRPr="006739FE" w:rsidRDefault="00A7146A" w:rsidP="00A7146A">
            <w:pPr>
              <w:pStyle w:val="TAC"/>
              <w:rPr>
                <w:rFonts w:cs="Arial"/>
              </w:rPr>
            </w:pPr>
            <w:r w:rsidRPr="006739FE">
              <w:t>Normal</w:t>
            </w:r>
          </w:p>
        </w:tc>
        <w:tc>
          <w:tcPr>
            <w:tcW w:w="1906" w:type="dxa"/>
          </w:tcPr>
          <w:p w14:paraId="0611F412" w14:textId="6B3E440A" w:rsidR="00A7146A" w:rsidRPr="006739FE" w:rsidRDefault="00A7146A" w:rsidP="00A7146A">
            <w:pPr>
              <w:pStyle w:val="TAC"/>
            </w:pPr>
            <w:r w:rsidRPr="006739FE">
              <w:t>TDLA30-10 Low</w:t>
            </w:r>
          </w:p>
        </w:tc>
        <w:tc>
          <w:tcPr>
            <w:tcW w:w="1376" w:type="dxa"/>
          </w:tcPr>
          <w:p w14:paraId="79CD085D" w14:textId="4EC531F6" w:rsidR="00A7146A" w:rsidRPr="006739FE" w:rsidRDefault="00A7146A" w:rsidP="00A7146A">
            <w:pPr>
              <w:pStyle w:val="TAC"/>
            </w:pPr>
            <w:r w:rsidRPr="006739FE">
              <w:t>70 %</w:t>
            </w:r>
          </w:p>
        </w:tc>
        <w:tc>
          <w:tcPr>
            <w:tcW w:w="1418" w:type="dxa"/>
          </w:tcPr>
          <w:p w14:paraId="49C6CFF8" w14:textId="7E1A8DCB" w:rsidR="00A7146A" w:rsidRPr="006739FE" w:rsidRDefault="00A7146A" w:rsidP="00A7146A">
            <w:pPr>
              <w:pStyle w:val="TAC"/>
            </w:pPr>
            <w:r w:rsidRPr="006739FE">
              <w:rPr>
                <w:lang w:eastAsia="zh-CN"/>
              </w:rPr>
              <w:t>G-FR1-A5-13</w:t>
            </w:r>
          </w:p>
        </w:tc>
        <w:tc>
          <w:tcPr>
            <w:tcW w:w="1152" w:type="dxa"/>
          </w:tcPr>
          <w:p w14:paraId="6B25446B" w14:textId="5BBEA65F" w:rsidR="00A7146A" w:rsidRPr="006739FE" w:rsidRDefault="00A7146A" w:rsidP="00A7146A">
            <w:pPr>
              <w:pStyle w:val="TAC"/>
            </w:pPr>
            <w:r w:rsidRPr="006739FE">
              <w:t>pos1</w:t>
            </w:r>
          </w:p>
        </w:tc>
        <w:tc>
          <w:tcPr>
            <w:tcW w:w="829" w:type="dxa"/>
          </w:tcPr>
          <w:p w14:paraId="0FBEA938" w14:textId="3C016DA4" w:rsidR="00A7146A" w:rsidRPr="006739FE" w:rsidRDefault="00A7146A" w:rsidP="00A7146A">
            <w:pPr>
              <w:pStyle w:val="TAC"/>
            </w:pPr>
            <w:r w:rsidRPr="006739FE">
              <w:t>6.1</w:t>
            </w:r>
          </w:p>
        </w:tc>
      </w:tr>
      <w:tr w:rsidR="00A7146A" w:rsidRPr="006739FE" w14:paraId="71C8F75B" w14:textId="77777777" w:rsidTr="00A7146A">
        <w:trPr>
          <w:cantSplit/>
          <w:jc w:val="center"/>
        </w:trPr>
        <w:tc>
          <w:tcPr>
            <w:tcW w:w="1007" w:type="dxa"/>
            <w:tcBorders>
              <w:bottom w:val="nil"/>
            </w:tcBorders>
            <w:shd w:val="clear" w:color="auto" w:fill="auto"/>
          </w:tcPr>
          <w:p w14:paraId="4D7D2A82" w14:textId="77777777" w:rsidR="00A7146A" w:rsidRPr="006739FE" w:rsidRDefault="00A7146A" w:rsidP="00A7146A">
            <w:pPr>
              <w:pStyle w:val="TAC"/>
            </w:pPr>
          </w:p>
        </w:tc>
        <w:tc>
          <w:tcPr>
            <w:tcW w:w="1085" w:type="dxa"/>
            <w:tcBorders>
              <w:bottom w:val="nil"/>
            </w:tcBorders>
            <w:shd w:val="clear" w:color="auto" w:fill="auto"/>
          </w:tcPr>
          <w:p w14:paraId="55D49305" w14:textId="77777777" w:rsidR="00A7146A" w:rsidRPr="006739FE" w:rsidRDefault="00A7146A" w:rsidP="00A7146A">
            <w:pPr>
              <w:pStyle w:val="TAC"/>
            </w:pPr>
            <w:r w:rsidRPr="006739FE">
              <w:t>2</w:t>
            </w:r>
          </w:p>
        </w:tc>
        <w:tc>
          <w:tcPr>
            <w:tcW w:w="858" w:type="dxa"/>
          </w:tcPr>
          <w:p w14:paraId="5718FFD5" w14:textId="1DD81255" w:rsidR="00A7146A" w:rsidRPr="006739FE" w:rsidRDefault="00A7146A" w:rsidP="00A7146A">
            <w:pPr>
              <w:pStyle w:val="TAC"/>
              <w:rPr>
                <w:rFonts w:cs="Arial"/>
              </w:rPr>
            </w:pPr>
            <w:r w:rsidRPr="006739FE">
              <w:t>Normal</w:t>
            </w:r>
          </w:p>
        </w:tc>
        <w:tc>
          <w:tcPr>
            <w:tcW w:w="1906" w:type="dxa"/>
          </w:tcPr>
          <w:p w14:paraId="751B601F" w14:textId="054413FC" w:rsidR="00A7146A" w:rsidRPr="006739FE" w:rsidRDefault="00A7146A" w:rsidP="00A7146A">
            <w:pPr>
              <w:pStyle w:val="TAC"/>
            </w:pPr>
            <w:r w:rsidRPr="006739FE">
              <w:t>TDLB100-400 Low</w:t>
            </w:r>
          </w:p>
        </w:tc>
        <w:tc>
          <w:tcPr>
            <w:tcW w:w="1376" w:type="dxa"/>
          </w:tcPr>
          <w:p w14:paraId="36438BFC" w14:textId="1FBF5A81" w:rsidR="00A7146A" w:rsidRPr="006739FE" w:rsidRDefault="00A7146A" w:rsidP="00A7146A">
            <w:pPr>
              <w:pStyle w:val="TAC"/>
            </w:pPr>
            <w:r w:rsidRPr="006739FE">
              <w:t>70 %</w:t>
            </w:r>
          </w:p>
        </w:tc>
        <w:tc>
          <w:tcPr>
            <w:tcW w:w="1418" w:type="dxa"/>
          </w:tcPr>
          <w:p w14:paraId="585E0CCD" w14:textId="0AFFC3EF" w:rsidR="00A7146A" w:rsidRPr="006739FE" w:rsidRDefault="00A7146A" w:rsidP="00A7146A">
            <w:pPr>
              <w:pStyle w:val="TAC"/>
            </w:pPr>
            <w:r w:rsidRPr="006739FE">
              <w:rPr>
                <w:lang w:eastAsia="zh-CN"/>
              </w:rPr>
              <w:t>G-FR1-A3-27</w:t>
            </w:r>
          </w:p>
        </w:tc>
        <w:tc>
          <w:tcPr>
            <w:tcW w:w="1152" w:type="dxa"/>
          </w:tcPr>
          <w:p w14:paraId="2B1DEE8A" w14:textId="110C5CBA" w:rsidR="00A7146A" w:rsidRPr="006739FE" w:rsidRDefault="00A7146A" w:rsidP="00A7146A">
            <w:pPr>
              <w:pStyle w:val="TAC"/>
            </w:pPr>
            <w:r w:rsidRPr="006739FE">
              <w:t>pos1</w:t>
            </w:r>
          </w:p>
        </w:tc>
        <w:tc>
          <w:tcPr>
            <w:tcW w:w="829" w:type="dxa"/>
          </w:tcPr>
          <w:p w14:paraId="3654E459" w14:textId="224E0830" w:rsidR="00A7146A" w:rsidRPr="006739FE" w:rsidRDefault="00A7146A" w:rsidP="00A7146A">
            <w:pPr>
              <w:pStyle w:val="TAC"/>
            </w:pPr>
            <w:r w:rsidRPr="006739FE">
              <w:t>2.5</w:t>
            </w:r>
          </w:p>
        </w:tc>
      </w:tr>
      <w:tr w:rsidR="00A7146A" w:rsidRPr="006739FE" w14:paraId="7827FFD3" w14:textId="77777777" w:rsidTr="00A7146A">
        <w:trPr>
          <w:cantSplit/>
          <w:jc w:val="center"/>
        </w:trPr>
        <w:tc>
          <w:tcPr>
            <w:tcW w:w="1007" w:type="dxa"/>
            <w:tcBorders>
              <w:top w:val="nil"/>
              <w:bottom w:val="nil"/>
            </w:tcBorders>
            <w:shd w:val="clear" w:color="auto" w:fill="auto"/>
          </w:tcPr>
          <w:p w14:paraId="45C653C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6739FE" w:rsidRDefault="00A7146A" w:rsidP="00A7146A">
            <w:pPr>
              <w:pStyle w:val="TAC"/>
            </w:pPr>
          </w:p>
        </w:tc>
        <w:tc>
          <w:tcPr>
            <w:tcW w:w="858" w:type="dxa"/>
          </w:tcPr>
          <w:p w14:paraId="66A9FDA8" w14:textId="269CF141" w:rsidR="00A7146A" w:rsidRPr="006739FE" w:rsidRDefault="00A7146A" w:rsidP="00A7146A">
            <w:pPr>
              <w:pStyle w:val="TAC"/>
              <w:rPr>
                <w:rFonts w:cs="Arial"/>
              </w:rPr>
            </w:pPr>
            <w:r w:rsidRPr="006739FE">
              <w:t>Normal</w:t>
            </w:r>
          </w:p>
        </w:tc>
        <w:tc>
          <w:tcPr>
            <w:tcW w:w="1906" w:type="dxa"/>
          </w:tcPr>
          <w:p w14:paraId="2274F86A" w14:textId="6DE01FF4" w:rsidR="00A7146A" w:rsidRPr="006739FE" w:rsidRDefault="00A7146A" w:rsidP="00A7146A">
            <w:pPr>
              <w:pStyle w:val="TAC"/>
            </w:pPr>
            <w:r w:rsidRPr="006739FE">
              <w:t>TDLC300-100 Low</w:t>
            </w:r>
          </w:p>
        </w:tc>
        <w:tc>
          <w:tcPr>
            <w:tcW w:w="1376" w:type="dxa"/>
          </w:tcPr>
          <w:p w14:paraId="7C6AC0F0" w14:textId="4A36CF92" w:rsidR="00A7146A" w:rsidRPr="006739FE" w:rsidRDefault="00A7146A" w:rsidP="00A7146A">
            <w:pPr>
              <w:pStyle w:val="TAC"/>
            </w:pPr>
            <w:r w:rsidRPr="006739FE">
              <w:t>70 %</w:t>
            </w:r>
          </w:p>
        </w:tc>
        <w:tc>
          <w:tcPr>
            <w:tcW w:w="1418" w:type="dxa"/>
          </w:tcPr>
          <w:p w14:paraId="2678AD80" w14:textId="33C5FEAA" w:rsidR="00A7146A" w:rsidRPr="006739FE" w:rsidRDefault="00A7146A" w:rsidP="00A7146A">
            <w:pPr>
              <w:pStyle w:val="TAC"/>
              <w:rPr>
                <w:lang w:eastAsia="zh-CN"/>
              </w:rPr>
            </w:pPr>
            <w:r w:rsidRPr="006739FE">
              <w:rPr>
                <w:lang w:eastAsia="zh-CN"/>
              </w:rPr>
              <w:t>G-FR1-A4-27</w:t>
            </w:r>
          </w:p>
        </w:tc>
        <w:tc>
          <w:tcPr>
            <w:tcW w:w="1152" w:type="dxa"/>
          </w:tcPr>
          <w:p w14:paraId="7EA4DA24" w14:textId="4DC78571" w:rsidR="00A7146A" w:rsidRPr="006739FE" w:rsidRDefault="00A7146A" w:rsidP="00A7146A">
            <w:pPr>
              <w:pStyle w:val="TAC"/>
            </w:pPr>
            <w:r w:rsidRPr="006739FE">
              <w:t>pos1</w:t>
            </w:r>
          </w:p>
        </w:tc>
        <w:tc>
          <w:tcPr>
            <w:tcW w:w="829" w:type="dxa"/>
          </w:tcPr>
          <w:p w14:paraId="1551A4B2" w14:textId="7A57170A" w:rsidR="00A7146A" w:rsidRPr="006739FE" w:rsidRDefault="00A7146A" w:rsidP="00A7146A">
            <w:pPr>
              <w:pStyle w:val="TAC"/>
            </w:pPr>
            <w:r w:rsidRPr="006739FE">
              <w:t>19.5</w:t>
            </w:r>
          </w:p>
        </w:tc>
      </w:tr>
      <w:tr w:rsidR="00A7146A" w:rsidRPr="006739FE" w14:paraId="1F379E02" w14:textId="77777777" w:rsidTr="00A7146A">
        <w:trPr>
          <w:cantSplit/>
          <w:jc w:val="center"/>
        </w:trPr>
        <w:tc>
          <w:tcPr>
            <w:tcW w:w="1007" w:type="dxa"/>
            <w:tcBorders>
              <w:top w:val="nil"/>
              <w:bottom w:val="nil"/>
            </w:tcBorders>
            <w:shd w:val="clear" w:color="auto" w:fill="auto"/>
          </w:tcPr>
          <w:p w14:paraId="318E4694" w14:textId="77777777" w:rsidR="00A7146A" w:rsidRPr="006739FE" w:rsidRDefault="00A7146A" w:rsidP="00A7146A">
            <w:pPr>
              <w:pStyle w:val="TAC"/>
            </w:pPr>
            <w:r w:rsidRPr="006739FE">
              <w:t>2</w:t>
            </w:r>
          </w:p>
        </w:tc>
        <w:tc>
          <w:tcPr>
            <w:tcW w:w="1085" w:type="dxa"/>
            <w:tcBorders>
              <w:bottom w:val="nil"/>
            </w:tcBorders>
            <w:shd w:val="clear" w:color="auto" w:fill="auto"/>
          </w:tcPr>
          <w:p w14:paraId="3A36583C" w14:textId="77777777" w:rsidR="00A7146A" w:rsidRPr="006739FE" w:rsidRDefault="00A7146A" w:rsidP="00A7146A">
            <w:pPr>
              <w:pStyle w:val="TAC"/>
            </w:pPr>
            <w:r w:rsidRPr="006739FE">
              <w:t>4</w:t>
            </w:r>
          </w:p>
        </w:tc>
        <w:tc>
          <w:tcPr>
            <w:tcW w:w="858" w:type="dxa"/>
          </w:tcPr>
          <w:p w14:paraId="51E3BFAD" w14:textId="7A1BD669" w:rsidR="00A7146A" w:rsidRPr="006739FE" w:rsidRDefault="00A7146A" w:rsidP="00A7146A">
            <w:pPr>
              <w:pStyle w:val="TAC"/>
              <w:rPr>
                <w:rFonts w:cs="Arial"/>
              </w:rPr>
            </w:pPr>
            <w:r w:rsidRPr="006739FE">
              <w:t>Normal</w:t>
            </w:r>
          </w:p>
        </w:tc>
        <w:tc>
          <w:tcPr>
            <w:tcW w:w="1906" w:type="dxa"/>
          </w:tcPr>
          <w:p w14:paraId="293D2D6F" w14:textId="18FD7D0C" w:rsidR="00A7146A" w:rsidRPr="006739FE" w:rsidRDefault="00A7146A" w:rsidP="00A7146A">
            <w:pPr>
              <w:pStyle w:val="TAC"/>
            </w:pPr>
            <w:r w:rsidRPr="006739FE">
              <w:t>TDLB100-400 Low</w:t>
            </w:r>
          </w:p>
        </w:tc>
        <w:tc>
          <w:tcPr>
            <w:tcW w:w="1376" w:type="dxa"/>
          </w:tcPr>
          <w:p w14:paraId="2B04D025" w14:textId="4FB2F56C" w:rsidR="00A7146A" w:rsidRPr="006739FE" w:rsidRDefault="00A7146A" w:rsidP="00A7146A">
            <w:pPr>
              <w:pStyle w:val="TAC"/>
            </w:pPr>
            <w:r w:rsidRPr="006739FE">
              <w:t>70 %</w:t>
            </w:r>
          </w:p>
        </w:tc>
        <w:tc>
          <w:tcPr>
            <w:tcW w:w="1418" w:type="dxa"/>
          </w:tcPr>
          <w:p w14:paraId="72B1E697" w14:textId="1F7E15B1" w:rsidR="00A7146A" w:rsidRPr="006739FE" w:rsidRDefault="00A7146A" w:rsidP="00A7146A">
            <w:pPr>
              <w:pStyle w:val="TAC"/>
              <w:rPr>
                <w:lang w:eastAsia="zh-CN"/>
              </w:rPr>
            </w:pPr>
            <w:r w:rsidRPr="006739FE">
              <w:rPr>
                <w:lang w:eastAsia="zh-CN"/>
              </w:rPr>
              <w:t>G-FR1-A3-27</w:t>
            </w:r>
          </w:p>
        </w:tc>
        <w:tc>
          <w:tcPr>
            <w:tcW w:w="1152" w:type="dxa"/>
          </w:tcPr>
          <w:p w14:paraId="2DE8362D" w14:textId="4312D887" w:rsidR="00A7146A" w:rsidRPr="006739FE" w:rsidRDefault="00A7146A" w:rsidP="00A7146A">
            <w:pPr>
              <w:pStyle w:val="TAC"/>
            </w:pPr>
            <w:r w:rsidRPr="006739FE">
              <w:t>pos1</w:t>
            </w:r>
          </w:p>
        </w:tc>
        <w:tc>
          <w:tcPr>
            <w:tcW w:w="829" w:type="dxa"/>
          </w:tcPr>
          <w:p w14:paraId="407337FC" w14:textId="450999D8" w:rsidR="00A7146A" w:rsidRPr="006739FE" w:rsidRDefault="00A7146A" w:rsidP="00A7146A">
            <w:pPr>
              <w:pStyle w:val="TAC"/>
            </w:pPr>
            <w:r w:rsidRPr="006739FE">
              <w:t>-1.3</w:t>
            </w:r>
          </w:p>
        </w:tc>
      </w:tr>
      <w:tr w:rsidR="00A7146A" w:rsidRPr="006739FE" w14:paraId="54F0D3E0" w14:textId="77777777" w:rsidTr="00A7146A">
        <w:trPr>
          <w:cantSplit/>
          <w:jc w:val="center"/>
        </w:trPr>
        <w:tc>
          <w:tcPr>
            <w:tcW w:w="1007" w:type="dxa"/>
            <w:tcBorders>
              <w:top w:val="nil"/>
              <w:bottom w:val="nil"/>
            </w:tcBorders>
            <w:shd w:val="clear" w:color="auto" w:fill="auto"/>
          </w:tcPr>
          <w:p w14:paraId="33B575F0"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6739FE" w:rsidRDefault="00A7146A" w:rsidP="00A7146A">
            <w:pPr>
              <w:pStyle w:val="TAC"/>
            </w:pPr>
          </w:p>
        </w:tc>
        <w:tc>
          <w:tcPr>
            <w:tcW w:w="858" w:type="dxa"/>
          </w:tcPr>
          <w:p w14:paraId="16450CBE" w14:textId="1C5FD567" w:rsidR="00A7146A" w:rsidRPr="006739FE" w:rsidRDefault="00A7146A" w:rsidP="00A7146A">
            <w:pPr>
              <w:pStyle w:val="TAC"/>
              <w:rPr>
                <w:rFonts w:cs="Arial"/>
              </w:rPr>
            </w:pPr>
            <w:r w:rsidRPr="006739FE">
              <w:t>Normal</w:t>
            </w:r>
          </w:p>
        </w:tc>
        <w:tc>
          <w:tcPr>
            <w:tcW w:w="1906" w:type="dxa"/>
          </w:tcPr>
          <w:p w14:paraId="7206A532" w14:textId="238A9368" w:rsidR="00A7146A" w:rsidRPr="006739FE" w:rsidRDefault="00A7146A" w:rsidP="00A7146A">
            <w:pPr>
              <w:pStyle w:val="TAC"/>
            </w:pPr>
            <w:r w:rsidRPr="006739FE">
              <w:t>TDLC300-100 Low</w:t>
            </w:r>
          </w:p>
        </w:tc>
        <w:tc>
          <w:tcPr>
            <w:tcW w:w="1376" w:type="dxa"/>
          </w:tcPr>
          <w:p w14:paraId="03FC56A5" w14:textId="1645BF18" w:rsidR="00A7146A" w:rsidRPr="006739FE" w:rsidRDefault="00A7146A" w:rsidP="00A7146A">
            <w:pPr>
              <w:pStyle w:val="TAC"/>
            </w:pPr>
            <w:r w:rsidRPr="006739FE">
              <w:t>70 %</w:t>
            </w:r>
          </w:p>
        </w:tc>
        <w:tc>
          <w:tcPr>
            <w:tcW w:w="1418" w:type="dxa"/>
          </w:tcPr>
          <w:p w14:paraId="0294A594" w14:textId="0CC0CC0C" w:rsidR="00A7146A" w:rsidRPr="006739FE" w:rsidRDefault="00A7146A" w:rsidP="00A7146A">
            <w:pPr>
              <w:pStyle w:val="TAC"/>
              <w:rPr>
                <w:lang w:eastAsia="zh-CN"/>
              </w:rPr>
            </w:pPr>
            <w:r w:rsidRPr="006739FE">
              <w:rPr>
                <w:lang w:eastAsia="zh-CN"/>
              </w:rPr>
              <w:t>G-FR1-A4-27</w:t>
            </w:r>
          </w:p>
        </w:tc>
        <w:tc>
          <w:tcPr>
            <w:tcW w:w="1152" w:type="dxa"/>
          </w:tcPr>
          <w:p w14:paraId="1BA0C3A2" w14:textId="5B60910B" w:rsidR="00A7146A" w:rsidRPr="006739FE" w:rsidRDefault="00A7146A" w:rsidP="00A7146A">
            <w:pPr>
              <w:pStyle w:val="TAC"/>
            </w:pPr>
            <w:r w:rsidRPr="006739FE">
              <w:t>pos1</w:t>
            </w:r>
          </w:p>
        </w:tc>
        <w:tc>
          <w:tcPr>
            <w:tcW w:w="829" w:type="dxa"/>
          </w:tcPr>
          <w:p w14:paraId="017DDF6C" w14:textId="22A9450A" w:rsidR="00A7146A" w:rsidRPr="006739FE" w:rsidRDefault="00A7146A" w:rsidP="00A7146A">
            <w:pPr>
              <w:pStyle w:val="TAC"/>
            </w:pPr>
            <w:r w:rsidRPr="006739FE">
              <w:t>12.0</w:t>
            </w:r>
          </w:p>
        </w:tc>
      </w:tr>
      <w:tr w:rsidR="00A7146A" w:rsidRPr="006739FE" w14:paraId="5CB6F58F" w14:textId="77777777" w:rsidTr="00A7146A">
        <w:trPr>
          <w:cantSplit/>
          <w:jc w:val="center"/>
        </w:trPr>
        <w:tc>
          <w:tcPr>
            <w:tcW w:w="1007" w:type="dxa"/>
            <w:tcBorders>
              <w:top w:val="nil"/>
              <w:bottom w:val="nil"/>
            </w:tcBorders>
            <w:shd w:val="clear" w:color="auto" w:fill="auto"/>
          </w:tcPr>
          <w:p w14:paraId="35FD2792" w14:textId="77777777" w:rsidR="00A7146A" w:rsidRPr="006739FE" w:rsidRDefault="00A7146A" w:rsidP="00A7146A">
            <w:pPr>
              <w:pStyle w:val="TAC"/>
            </w:pPr>
          </w:p>
        </w:tc>
        <w:tc>
          <w:tcPr>
            <w:tcW w:w="1085" w:type="dxa"/>
            <w:tcBorders>
              <w:bottom w:val="nil"/>
            </w:tcBorders>
            <w:shd w:val="clear" w:color="auto" w:fill="auto"/>
          </w:tcPr>
          <w:p w14:paraId="4BE3E042" w14:textId="77777777" w:rsidR="00A7146A" w:rsidRPr="006739FE" w:rsidRDefault="00A7146A" w:rsidP="00A7146A">
            <w:pPr>
              <w:pStyle w:val="TAC"/>
            </w:pPr>
            <w:r w:rsidRPr="006739FE">
              <w:t>8</w:t>
            </w:r>
          </w:p>
        </w:tc>
        <w:tc>
          <w:tcPr>
            <w:tcW w:w="858" w:type="dxa"/>
          </w:tcPr>
          <w:p w14:paraId="001F241D" w14:textId="52CA55A4" w:rsidR="00A7146A" w:rsidRPr="006739FE" w:rsidRDefault="00A7146A" w:rsidP="00A7146A">
            <w:pPr>
              <w:pStyle w:val="TAC"/>
              <w:rPr>
                <w:rFonts w:cs="Arial"/>
              </w:rPr>
            </w:pPr>
            <w:r w:rsidRPr="006739FE">
              <w:t>Normal</w:t>
            </w:r>
          </w:p>
        </w:tc>
        <w:tc>
          <w:tcPr>
            <w:tcW w:w="1906" w:type="dxa"/>
          </w:tcPr>
          <w:p w14:paraId="45B921BC" w14:textId="37445995" w:rsidR="00A7146A" w:rsidRPr="006739FE" w:rsidRDefault="00A7146A" w:rsidP="00A7146A">
            <w:pPr>
              <w:pStyle w:val="TAC"/>
            </w:pPr>
            <w:r w:rsidRPr="006739FE">
              <w:t>TDLB100-400 Low</w:t>
            </w:r>
          </w:p>
        </w:tc>
        <w:tc>
          <w:tcPr>
            <w:tcW w:w="1376" w:type="dxa"/>
          </w:tcPr>
          <w:p w14:paraId="6A5001C9" w14:textId="542D7D46" w:rsidR="00A7146A" w:rsidRPr="006739FE" w:rsidRDefault="00A7146A" w:rsidP="00A7146A">
            <w:pPr>
              <w:pStyle w:val="TAC"/>
            </w:pPr>
            <w:r w:rsidRPr="006739FE">
              <w:t>70 %</w:t>
            </w:r>
          </w:p>
        </w:tc>
        <w:tc>
          <w:tcPr>
            <w:tcW w:w="1418" w:type="dxa"/>
          </w:tcPr>
          <w:p w14:paraId="1A61781A" w14:textId="702BBF97" w:rsidR="00A7146A" w:rsidRPr="006739FE" w:rsidRDefault="00A7146A" w:rsidP="00A7146A">
            <w:pPr>
              <w:pStyle w:val="TAC"/>
              <w:rPr>
                <w:lang w:eastAsia="zh-CN"/>
              </w:rPr>
            </w:pPr>
            <w:r w:rsidRPr="006739FE">
              <w:rPr>
                <w:lang w:eastAsia="zh-CN"/>
              </w:rPr>
              <w:t>G-FR1-A3-27</w:t>
            </w:r>
          </w:p>
        </w:tc>
        <w:tc>
          <w:tcPr>
            <w:tcW w:w="1152" w:type="dxa"/>
          </w:tcPr>
          <w:p w14:paraId="28494F7E" w14:textId="596209E7" w:rsidR="00A7146A" w:rsidRPr="006739FE" w:rsidRDefault="00A7146A" w:rsidP="00A7146A">
            <w:pPr>
              <w:pStyle w:val="TAC"/>
            </w:pPr>
            <w:r w:rsidRPr="006739FE">
              <w:t>pos1</w:t>
            </w:r>
          </w:p>
        </w:tc>
        <w:tc>
          <w:tcPr>
            <w:tcW w:w="829" w:type="dxa"/>
          </w:tcPr>
          <w:p w14:paraId="1F7B6AA5" w14:textId="2122BB1C" w:rsidR="00A7146A" w:rsidRPr="006739FE" w:rsidRDefault="00A7146A" w:rsidP="00A7146A">
            <w:pPr>
              <w:pStyle w:val="TAC"/>
            </w:pPr>
            <w:r w:rsidRPr="006739FE">
              <w:t>-4.4</w:t>
            </w:r>
          </w:p>
        </w:tc>
      </w:tr>
      <w:tr w:rsidR="00A7146A" w:rsidRPr="006739FE" w14:paraId="433291AB" w14:textId="77777777" w:rsidTr="00A7146A">
        <w:trPr>
          <w:cantSplit/>
          <w:jc w:val="center"/>
        </w:trPr>
        <w:tc>
          <w:tcPr>
            <w:tcW w:w="1007" w:type="dxa"/>
            <w:tcBorders>
              <w:top w:val="nil"/>
            </w:tcBorders>
            <w:shd w:val="clear" w:color="auto" w:fill="auto"/>
          </w:tcPr>
          <w:p w14:paraId="71F762EF" w14:textId="77777777" w:rsidR="00A7146A" w:rsidRPr="006739FE" w:rsidRDefault="00A7146A" w:rsidP="00A7146A">
            <w:pPr>
              <w:pStyle w:val="TAC"/>
            </w:pPr>
          </w:p>
        </w:tc>
        <w:tc>
          <w:tcPr>
            <w:tcW w:w="1085" w:type="dxa"/>
            <w:tcBorders>
              <w:top w:val="nil"/>
            </w:tcBorders>
            <w:shd w:val="clear" w:color="auto" w:fill="auto"/>
          </w:tcPr>
          <w:p w14:paraId="3A9B71EC" w14:textId="77777777" w:rsidR="00A7146A" w:rsidRPr="006739FE" w:rsidRDefault="00A7146A" w:rsidP="00A7146A">
            <w:pPr>
              <w:pStyle w:val="TAC"/>
            </w:pPr>
          </w:p>
        </w:tc>
        <w:tc>
          <w:tcPr>
            <w:tcW w:w="858" w:type="dxa"/>
          </w:tcPr>
          <w:p w14:paraId="786E3163" w14:textId="4C70F2FE" w:rsidR="00A7146A" w:rsidRPr="006739FE" w:rsidRDefault="00A7146A" w:rsidP="00A7146A">
            <w:pPr>
              <w:pStyle w:val="TAC"/>
              <w:rPr>
                <w:rFonts w:cs="Arial"/>
              </w:rPr>
            </w:pPr>
            <w:r w:rsidRPr="006739FE">
              <w:t>Normal</w:t>
            </w:r>
          </w:p>
        </w:tc>
        <w:tc>
          <w:tcPr>
            <w:tcW w:w="1906" w:type="dxa"/>
          </w:tcPr>
          <w:p w14:paraId="3669AE2F" w14:textId="2426E19A" w:rsidR="00A7146A" w:rsidRPr="006739FE" w:rsidRDefault="00A7146A" w:rsidP="00A7146A">
            <w:pPr>
              <w:pStyle w:val="TAC"/>
            </w:pPr>
            <w:r w:rsidRPr="006739FE">
              <w:t>TDLC300-100 Low</w:t>
            </w:r>
          </w:p>
        </w:tc>
        <w:tc>
          <w:tcPr>
            <w:tcW w:w="1376" w:type="dxa"/>
          </w:tcPr>
          <w:p w14:paraId="0F4C076F" w14:textId="02A996EF" w:rsidR="00A7146A" w:rsidRPr="006739FE" w:rsidRDefault="00A7146A" w:rsidP="00A7146A">
            <w:pPr>
              <w:pStyle w:val="TAC"/>
            </w:pPr>
            <w:r w:rsidRPr="006739FE">
              <w:t>70 %</w:t>
            </w:r>
          </w:p>
        </w:tc>
        <w:tc>
          <w:tcPr>
            <w:tcW w:w="1418" w:type="dxa"/>
          </w:tcPr>
          <w:p w14:paraId="72C5F64D" w14:textId="3F0FF4F7" w:rsidR="00A7146A" w:rsidRPr="006739FE" w:rsidRDefault="00A7146A" w:rsidP="00A7146A">
            <w:pPr>
              <w:pStyle w:val="TAC"/>
              <w:rPr>
                <w:lang w:eastAsia="zh-CN"/>
              </w:rPr>
            </w:pPr>
            <w:r w:rsidRPr="006739FE">
              <w:rPr>
                <w:lang w:eastAsia="zh-CN"/>
              </w:rPr>
              <w:t>G-FR1-A4-27</w:t>
            </w:r>
          </w:p>
        </w:tc>
        <w:tc>
          <w:tcPr>
            <w:tcW w:w="1152" w:type="dxa"/>
          </w:tcPr>
          <w:p w14:paraId="2F86E508" w14:textId="62356CAA" w:rsidR="00A7146A" w:rsidRPr="006739FE" w:rsidRDefault="00A7146A" w:rsidP="00A7146A">
            <w:pPr>
              <w:pStyle w:val="TAC"/>
            </w:pPr>
            <w:r w:rsidRPr="006739FE">
              <w:t>pos1</w:t>
            </w:r>
          </w:p>
        </w:tc>
        <w:tc>
          <w:tcPr>
            <w:tcW w:w="829" w:type="dxa"/>
          </w:tcPr>
          <w:p w14:paraId="650D1D86" w14:textId="3696AACC" w:rsidR="00A7146A" w:rsidRPr="006739FE" w:rsidRDefault="00A7146A" w:rsidP="00A7146A">
            <w:pPr>
              <w:pStyle w:val="TAC"/>
            </w:pPr>
            <w:r w:rsidRPr="006739FE">
              <w:t>7.7</w:t>
            </w:r>
          </w:p>
        </w:tc>
      </w:tr>
    </w:tbl>
    <w:p w14:paraId="060B2DDB" w14:textId="77777777" w:rsidR="00A7146A" w:rsidRDefault="00A7146A" w:rsidP="00A7146A">
      <w:pPr>
        <w:rPr>
          <w:rFonts w:eastAsia="Malgun Gothic"/>
          <w:lang w:eastAsia="zh-CN"/>
        </w:rPr>
      </w:pPr>
    </w:p>
    <w:p w14:paraId="58A93881" w14:textId="711A3A88" w:rsidR="008C01E6" w:rsidRDefault="008C01E6" w:rsidP="008C01E6">
      <w:pPr>
        <w:pStyle w:val="TH"/>
        <w:rPr>
          <w:rFonts w:eastAsia="Malgun Gothic"/>
          <w:lang w:eastAsia="zh-CN"/>
        </w:rPr>
      </w:pPr>
      <w:r w:rsidRPr="006739FE">
        <w:rPr>
          <w:rFonts w:eastAsia="Malgun Gothic"/>
        </w:rPr>
        <w:lastRenderedPageBreak/>
        <w:t>Table 8.2.1.5-14: Test requirements for PUSCH</w:t>
      </w:r>
      <w:r w:rsidR="00AB0809" w:rsidRPr="00DC2AD1">
        <w:rPr>
          <w:rFonts w:eastAsia="Malgun Gothic" w:hint="eastAsia"/>
          <w:lang w:eastAsia="zh-CN"/>
        </w:rPr>
        <w:t xml:space="preserve"> with </w:t>
      </w:r>
      <w:r w:rsidR="00AB0809">
        <w:rPr>
          <w:rFonts w:eastAsiaTheme="minorEastAsia" w:hint="eastAsia"/>
          <w:lang w:eastAsia="zh-CN"/>
        </w:rPr>
        <w:t>7</w:t>
      </w:r>
      <w:r w:rsidR="00AB0809" w:rsidRPr="00DC2AD1">
        <w:rPr>
          <w:rFonts w:eastAsia="Malgun Gothic" w:hint="eastAsia"/>
          <w:lang w:eastAsia="zh-CN"/>
        </w:rPr>
        <w:t>0% of maximum throughput</w:t>
      </w:r>
      <w:r w:rsidRPr="006739FE">
        <w:rPr>
          <w:rFonts w:eastAsia="Malgun Gothic"/>
        </w:rPr>
        <w:t>, Type B, 100 MHz channel bandwidth</w:t>
      </w:r>
      <w:r w:rsidRPr="006739FE">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6739FE" w14:paraId="79D3FD7C" w14:textId="77777777" w:rsidTr="00A7146A">
        <w:trPr>
          <w:cantSplit/>
          <w:jc w:val="center"/>
        </w:trPr>
        <w:tc>
          <w:tcPr>
            <w:tcW w:w="1007" w:type="dxa"/>
            <w:tcBorders>
              <w:bottom w:val="single" w:sz="4" w:space="0" w:color="auto"/>
            </w:tcBorders>
          </w:tcPr>
          <w:p w14:paraId="1F9842C6"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2F465E5A" w14:textId="77777777" w:rsidR="00A7146A" w:rsidRPr="006739FE" w:rsidRDefault="00A7146A" w:rsidP="00A7146A">
            <w:pPr>
              <w:pStyle w:val="TAH"/>
            </w:pPr>
            <w:r w:rsidRPr="006739FE">
              <w:t>Number of RX antennas</w:t>
            </w:r>
          </w:p>
        </w:tc>
        <w:tc>
          <w:tcPr>
            <w:tcW w:w="858" w:type="dxa"/>
          </w:tcPr>
          <w:p w14:paraId="399E73EB" w14:textId="77777777" w:rsidR="00A7146A" w:rsidRPr="006739FE" w:rsidRDefault="00A7146A" w:rsidP="00A7146A">
            <w:pPr>
              <w:pStyle w:val="TAH"/>
            </w:pPr>
            <w:r w:rsidRPr="006739FE">
              <w:t>Cyclic prefix</w:t>
            </w:r>
          </w:p>
        </w:tc>
        <w:tc>
          <w:tcPr>
            <w:tcW w:w="1906" w:type="dxa"/>
          </w:tcPr>
          <w:p w14:paraId="0ED1D451" w14:textId="77777777" w:rsidR="00A7146A" w:rsidRPr="00A7146A" w:rsidRDefault="00A7146A" w:rsidP="00A7146A">
            <w:pPr>
              <w:pStyle w:val="TAH"/>
            </w:pPr>
            <w:r w:rsidRPr="00A7146A">
              <w:t>Propagation conditions and correlation matrix (annex G)</w:t>
            </w:r>
          </w:p>
        </w:tc>
        <w:tc>
          <w:tcPr>
            <w:tcW w:w="1376" w:type="dxa"/>
          </w:tcPr>
          <w:p w14:paraId="22CAE804" w14:textId="77777777" w:rsidR="00A7146A" w:rsidRPr="006739FE" w:rsidRDefault="00A7146A" w:rsidP="00A7146A">
            <w:pPr>
              <w:pStyle w:val="TAH"/>
            </w:pPr>
            <w:r w:rsidRPr="006739FE">
              <w:t>Fraction of maximum throughput</w:t>
            </w:r>
          </w:p>
        </w:tc>
        <w:tc>
          <w:tcPr>
            <w:tcW w:w="1418" w:type="dxa"/>
          </w:tcPr>
          <w:p w14:paraId="5D33AAF5" w14:textId="77777777" w:rsidR="00A7146A" w:rsidRPr="006739FE" w:rsidRDefault="00A7146A" w:rsidP="00A7146A">
            <w:pPr>
              <w:pStyle w:val="TAH"/>
            </w:pPr>
            <w:r w:rsidRPr="006739FE">
              <w:t>FRC</w:t>
            </w:r>
            <w:r w:rsidRPr="006739FE">
              <w:br/>
              <w:t>(annex A)</w:t>
            </w:r>
          </w:p>
        </w:tc>
        <w:tc>
          <w:tcPr>
            <w:tcW w:w="1152" w:type="dxa"/>
          </w:tcPr>
          <w:p w14:paraId="22325A1D" w14:textId="77777777" w:rsidR="00A7146A" w:rsidRPr="006739FE" w:rsidRDefault="00A7146A" w:rsidP="00A7146A">
            <w:pPr>
              <w:pStyle w:val="TAH"/>
            </w:pPr>
            <w:r w:rsidRPr="006739FE">
              <w:t>Additional DM-RS position</w:t>
            </w:r>
          </w:p>
        </w:tc>
        <w:tc>
          <w:tcPr>
            <w:tcW w:w="829" w:type="dxa"/>
          </w:tcPr>
          <w:p w14:paraId="00B7CD9A" w14:textId="77777777" w:rsidR="00A7146A" w:rsidRPr="006739FE" w:rsidRDefault="00A7146A" w:rsidP="00A7146A">
            <w:pPr>
              <w:pStyle w:val="TAH"/>
            </w:pPr>
            <w:r w:rsidRPr="006739FE">
              <w:t>SNR</w:t>
            </w:r>
          </w:p>
          <w:p w14:paraId="26572FDD" w14:textId="77777777" w:rsidR="00A7146A" w:rsidRPr="006739FE" w:rsidRDefault="00A7146A" w:rsidP="00A7146A">
            <w:pPr>
              <w:pStyle w:val="TAH"/>
            </w:pPr>
            <w:r w:rsidRPr="006739FE">
              <w:t>(dB)</w:t>
            </w:r>
          </w:p>
        </w:tc>
      </w:tr>
      <w:tr w:rsidR="00A7146A" w:rsidRPr="006739FE" w14:paraId="069B0535" w14:textId="77777777" w:rsidTr="00A7146A">
        <w:trPr>
          <w:cantSplit/>
          <w:jc w:val="center"/>
        </w:trPr>
        <w:tc>
          <w:tcPr>
            <w:tcW w:w="1007" w:type="dxa"/>
            <w:tcBorders>
              <w:bottom w:val="nil"/>
            </w:tcBorders>
            <w:shd w:val="clear" w:color="auto" w:fill="auto"/>
          </w:tcPr>
          <w:p w14:paraId="54B07F56" w14:textId="77777777" w:rsidR="00A7146A" w:rsidRPr="006739FE" w:rsidRDefault="00A7146A" w:rsidP="00A7146A">
            <w:pPr>
              <w:pStyle w:val="TAC"/>
            </w:pPr>
          </w:p>
        </w:tc>
        <w:tc>
          <w:tcPr>
            <w:tcW w:w="1085" w:type="dxa"/>
            <w:tcBorders>
              <w:bottom w:val="nil"/>
            </w:tcBorders>
            <w:shd w:val="clear" w:color="auto" w:fill="auto"/>
          </w:tcPr>
          <w:p w14:paraId="1211DD16" w14:textId="77777777" w:rsidR="00A7146A" w:rsidRPr="006739FE" w:rsidRDefault="00A7146A" w:rsidP="00A7146A">
            <w:pPr>
              <w:pStyle w:val="TAC"/>
            </w:pPr>
          </w:p>
        </w:tc>
        <w:tc>
          <w:tcPr>
            <w:tcW w:w="858" w:type="dxa"/>
            <w:vAlign w:val="center"/>
          </w:tcPr>
          <w:p w14:paraId="525B5C79" w14:textId="61C5E75F" w:rsidR="00A7146A" w:rsidRPr="006739FE" w:rsidRDefault="00A7146A" w:rsidP="00A7146A">
            <w:pPr>
              <w:pStyle w:val="TAC"/>
            </w:pPr>
            <w:r w:rsidRPr="006739FE">
              <w:t>Normal</w:t>
            </w:r>
          </w:p>
        </w:tc>
        <w:tc>
          <w:tcPr>
            <w:tcW w:w="1906" w:type="dxa"/>
            <w:vAlign w:val="center"/>
          </w:tcPr>
          <w:p w14:paraId="15F772BD" w14:textId="004A1FED" w:rsidR="00A7146A" w:rsidRPr="006739FE" w:rsidRDefault="00A7146A" w:rsidP="00A7146A">
            <w:pPr>
              <w:pStyle w:val="TAC"/>
              <w:rPr>
                <w:lang w:val="fr-FR"/>
              </w:rPr>
            </w:pPr>
            <w:r w:rsidRPr="006739FE">
              <w:t>TDLB100-400 Low</w:t>
            </w:r>
          </w:p>
        </w:tc>
        <w:tc>
          <w:tcPr>
            <w:tcW w:w="1376" w:type="dxa"/>
            <w:vAlign w:val="center"/>
          </w:tcPr>
          <w:p w14:paraId="50F97BE6" w14:textId="36B7769A" w:rsidR="00A7146A" w:rsidRPr="006739FE" w:rsidRDefault="00A7146A" w:rsidP="00A7146A">
            <w:pPr>
              <w:pStyle w:val="TAC"/>
            </w:pPr>
            <w:r w:rsidRPr="006739FE">
              <w:t>70 %</w:t>
            </w:r>
          </w:p>
        </w:tc>
        <w:tc>
          <w:tcPr>
            <w:tcW w:w="1418" w:type="dxa"/>
            <w:vAlign w:val="center"/>
          </w:tcPr>
          <w:p w14:paraId="0E130C16" w14:textId="374DD1EE" w:rsidR="00A7146A" w:rsidRPr="006739FE" w:rsidRDefault="00A7146A" w:rsidP="00A7146A">
            <w:pPr>
              <w:pStyle w:val="TAC"/>
            </w:pPr>
            <w:r w:rsidRPr="006739FE">
              <w:rPr>
                <w:lang w:eastAsia="zh-CN"/>
              </w:rPr>
              <w:t>G-FR1-A3-14</w:t>
            </w:r>
          </w:p>
        </w:tc>
        <w:tc>
          <w:tcPr>
            <w:tcW w:w="1152" w:type="dxa"/>
          </w:tcPr>
          <w:p w14:paraId="0BC36031" w14:textId="3F7B7379" w:rsidR="00A7146A" w:rsidRPr="006739FE" w:rsidRDefault="00A7146A" w:rsidP="00A7146A">
            <w:pPr>
              <w:pStyle w:val="TAC"/>
            </w:pPr>
            <w:r w:rsidRPr="006739FE">
              <w:t>pos1</w:t>
            </w:r>
          </w:p>
        </w:tc>
        <w:tc>
          <w:tcPr>
            <w:tcW w:w="829" w:type="dxa"/>
          </w:tcPr>
          <w:p w14:paraId="614DF41E" w14:textId="7E09C4E4" w:rsidR="00A7146A" w:rsidRPr="006739FE" w:rsidRDefault="00A7146A" w:rsidP="00A7146A">
            <w:pPr>
              <w:pStyle w:val="TAC"/>
            </w:pPr>
            <w:r w:rsidRPr="006739FE">
              <w:t>-1.9</w:t>
            </w:r>
          </w:p>
        </w:tc>
      </w:tr>
      <w:tr w:rsidR="00A7146A" w:rsidRPr="006739FE" w14:paraId="441246B4" w14:textId="77777777" w:rsidTr="00A7146A">
        <w:trPr>
          <w:cantSplit/>
          <w:jc w:val="center"/>
        </w:trPr>
        <w:tc>
          <w:tcPr>
            <w:tcW w:w="1007" w:type="dxa"/>
            <w:tcBorders>
              <w:top w:val="nil"/>
              <w:bottom w:val="nil"/>
            </w:tcBorders>
            <w:shd w:val="clear" w:color="auto" w:fill="auto"/>
          </w:tcPr>
          <w:p w14:paraId="042381B9" w14:textId="77777777" w:rsidR="00A7146A" w:rsidRPr="006739FE" w:rsidRDefault="00A7146A" w:rsidP="00A7146A">
            <w:pPr>
              <w:pStyle w:val="TAC"/>
            </w:pPr>
          </w:p>
        </w:tc>
        <w:tc>
          <w:tcPr>
            <w:tcW w:w="1085" w:type="dxa"/>
            <w:tcBorders>
              <w:top w:val="nil"/>
              <w:bottom w:val="nil"/>
            </w:tcBorders>
            <w:shd w:val="clear" w:color="auto" w:fill="auto"/>
          </w:tcPr>
          <w:p w14:paraId="613443E9" w14:textId="77777777" w:rsidR="00A7146A" w:rsidRPr="006739FE" w:rsidRDefault="00A7146A" w:rsidP="00A7146A">
            <w:pPr>
              <w:pStyle w:val="TAC"/>
            </w:pPr>
            <w:r w:rsidRPr="006739FE">
              <w:t>2</w:t>
            </w:r>
          </w:p>
        </w:tc>
        <w:tc>
          <w:tcPr>
            <w:tcW w:w="858" w:type="dxa"/>
            <w:vAlign w:val="center"/>
          </w:tcPr>
          <w:p w14:paraId="2D1E3A35" w14:textId="57D35A29" w:rsidR="00A7146A" w:rsidRPr="006739FE" w:rsidRDefault="00A7146A" w:rsidP="00A7146A">
            <w:pPr>
              <w:pStyle w:val="TAC"/>
              <w:rPr>
                <w:rFonts w:cs="Arial"/>
              </w:rPr>
            </w:pPr>
            <w:r w:rsidRPr="006739FE">
              <w:t>Normal</w:t>
            </w:r>
          </w:p>
        </w:tc>
        <w:tc>
          <w:tcPr>
            <w:tcW w:w="1906" w:type="dxa"/>
            <w:vAlign w:val="center"/>
          </w:tcPr>
          <w:p w14:paraId="7BABC0B1" w14:textId="6236B022" w:rsidR="00A7146A" w:rsidRPr="006739FE" w:rsidRDefault="00A7146A" w:rsidP="00A7146A">
            <w:pPr>
              <w:pStyle w:val="TAC"/>
            </w:pPr>
            <w:r w:rsidRPr="006739FE">
              <w:t>TDLC300-100 Low</w:t>
            </w:r>
          </w:p>
        </w:tc>
        <w:tc>
          <w:tcPr>
            <w:tcW w:w="1376" w:type="dxa"/>
            <w:vAlign w:val="center"/>
          </w:tcPr>
          <w:p w14:paraId="070C4469" w14:textId="670FEF00" w:rsidR="00A7146A" w:rsidRPr="006739FE" w:rsidRDefault="00A7146A" w:rsidP="00A7146A">
            <w:pPr>
              <w:pStyle w:val="TAC"/>
            </w:pPr>
            <w:r w:rsidRPr="006739FE">
              <w:t>70 %</w:t>
            </w:r>
          </w:p>
        </w:tc>
        <w:tc>
          <w:tcPr>
            <w:tcW w:w="1418" w:type="dxa"/>
            <w:vAlign w:val="center"/>
          </w:tcPr>
          <w:p w14:paraId="7CA9183A" w14:textId="6950CD5B" w:rsidR="00A7146A" w:rsidRPr="006739FE" w:rsidRDefault="00A7146A" w:rsidP="00A7146A">
            <w:pPr>
              <w:pStyle w:val="TAC"/>
            </w:pPr>
            <w:r w:rsidRPr="006739FE">
              <w:rPr>
                <w:lang w:eastAsia="zh-CN"/>
              </w:rPr>
              <w:t>G-FR1-A4-14</w:t>
            </w:r>
          </w:p>
        </w:tc>
        <w:tc>
          <w:tcPr>
            <w:tcW w:w="1152" w:type="dxa"/>
          </w:tcPr>
          <w:p w14:paraId="7E137016" w14:textId="5BE30DA6" w:rsidR="00A7146A" w:rsidRPr="006739FE" w:rsidRDefault="00A7146A" w:rsidP="00A7146A">
            <w:pPr>
              <w:pStyle w:val="TAC"/>
            </w:pPr>
            <w:r w:rsidRPr="006739FE">
              <w:t>pos1</w:t>
            </w:r>
          </w:p>
        </w:tc>
        <w:tc>
          <w:tcPr>
            <w:tcW w:w="829" w:type="dxa"/>
          </w:tcPr>
          <w:p w14:paraId="4AC0087B" w14:textId="308F813B" w:rsidR="00A7146A" w:rsidRPr="006739FE" w:rsidRDefault="00A7146A" w:rsidP="00A7146A">
            <w:pPr>
              <w:pStyle w:val="TAC"/>
            </w:pPr>
            <w:r w:rsidRPr="006739FE">
              <w:t>10.7</w:t>
            </w:r>
          </w:p>
        </w:tc>
      </w:tr>
      <w:tr w:rsidR="00A7146A" w:rsidRPr="006739FE" w14:paraId="6163AE20" w14:textId="77777777" w:rsidTr="00A7146A">
        <w:trPr>
          <w:cantSplit/>
          <w:jc w:val="center"/>
        </w:trPr>
        <w:tc>
          <w:tcPr>
            <w:tcW w:w="1007" w:type="dxa"/>
            <w:tcBorders>
              <w:top w:val="nil"/>
              <w:bottom w:val="nil"/>
            </w:tcBorders>
            <w:shd w:val="clear" w:color="auto" w:fill="auto"/>
          </w:tcPr>
          <w:p w14:paraId="0C2F3013"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6739FE" w:rsidRDefault="00A7146A" w:rsidP="00A7146A">
            <w:pPr>
              <w:pStyle w:val="TAC"/>
            </w:pPr>
          </w:p>
        </w:tc>
        <w:tc>
          <w:tcPr>
            <w:tcW w:w="858" w:type="dxa"/>
            <w:vAlign w:val="center"/>
          </w:tcPr>
          <w:p w14:paraId="771F9A3C" w14:textId="0C5D8BCE" w:rsidR="00A7146A" w:rsidRPr="006739FE" w:rsidRDefault="00A7146A" w:rsidP="00A7146A">
            <w:pPr>
              <w:pStyle w:val="TAC"/>
              <w:rPr>
                <w:rFonts w:cs="Arial"/>
              </w:rPr>
            </w:pPr>
            <w:r w:rsidRPr="006739FE">
              <w:t>Normal</w:t>
            </w:r>
          </w:p>
        </w:tc>
        <w:tc>
          <w:tcPr>
            <w:tcW w:w="1906" w:type="dxa"/>
            <w:vAlign w:val="center"/>
          </w:tcPr>
          <w:p w14:paraId="126CDB52" w14:textId="7BC9095E" w:rsidR="00A7146A" w:rsidRPr="006739FE" w:rsidRDefault="00A7146A" w:rsidP="00A7146A">
            <w:pPr>
              <w:pStyle w:val="TAC"/>
            </w:pPr>
            <w:r w:rsidRPr="006739FE">
              <w:t>TDLA30-10 Low</w:t>
            </w:r>
          </w:p>
        </w:tc>
        <w:tc>
          <w:tcPr>
            <w:tcW w:w="1376" w:type="dxa"/>
            <w:vAlign w:val="center"/>
          </w:tcPr>
          <w:p w14:paraId="7526A570" w14:textId="6A794971" w:rsidR="00A7146A" w:rsidRPr="006739FE" w:rsidRDefault="00A7146A" w:rsidP="00A7146A">
            <w:pPr>
              <w:pStyle w:val="TAC"/>
            </w:pPr>
            <w:r w:rsidRPr="006739FE">
              <w:t>70 %</w:t>
            </w:r>
          </w:p>
        </w:tc>
        <w:tc>
          <w:tcPr>
            <w:tcW w:w="1418" w:type="dxa"/>
            <w:vAlign w:val="center"/>
          </w:tcPr>
          <w:p w14:paraId="66A5B2EB" w14:textId="4A035C47" w:rsidR="00A7146A" w:rsidRPr="006739FE" w:rsidRDefault="00A7146A" w:rsidP="00A7146A">
            <w:pPr>
              <w:pStyle w:val="TAC"/>
            </w:pPr>
            <w:r w:rsidRPr="006739FE">
              <w:rPr>
                <w:lang w:eastAsia="zh-CN"/>
              </w:rPr>
              <w:t>G-FR1-A5-14</w:t>
            </w:r>
          </w:p>
        </w:tc>
        <w:tc>
          <w:tcPr>
            <w:tcW w:w="1152" w:type="dxa"/>
          </w:tcPr>
          <w:p w14:paraId="7DCDDDAC" w14:textId="7DF7DCAA" w:rsidR="00A7146A" w:rsidRPr="006739FE" w:rsidRDefault="00A7146A" w:rsidP="00A7146A">
            <w:pPr>
              <w:pStyle w:val="TAC"/>
            </w:pPr>
            <w:r w:rsidRPr="006739FE">
              <w:t>pos1</w:t>
            </w:r>
          </w:p>
        </w:tc>
        <w:tc>
          <w:tcPr>
            <w:tcW w:w="829" w:type="dxa"/>
          </w:tcPr>
          <w:p w14:paraId="5DBE1CCC" w14:textId="28D973E6" w:rsidR="00A7146A" w:rsidRPr="006739FE" w:rsidRDefault="00A7146A" w:rsidP="00A7146A">
            <w:pPr>
              <w:pStyle w:val="TAC"/>
            </w:pPr>
            <w:r w:rsidRPr="006739FE">
              <w:t>13.7</w:t>
            </w:r>
          </w:p>
        </w:tc>
      </w:tr>
      <w:tr w:rsidR="00A7146A" w:rsidRPr="006739FE" w14:paraId="7370F249" w14:textId="77777777" w:rsidTr="00A7146A">
        <w:trPr>
          <w:cantSplit/>
          <w:jc w:val="center"/>
        </w:trPr>
        <w:tc>
          <w:tcPr>
            <w:tcW w:w="1007" w:type="dxa"/>
            <w:tcBorders>
              <w:top w:val="nil"/>
              <w:bottom w:val="nil"/>
            </w:tcBorders>
            <w:shd w:val="clear" w:color="auto" w:fill="auto"/>
          </w:tcPr>
          <w:p w14:paraId="481BF0AB" w14:textId="77777777" w:rsidR="00A7146A" w:rsidRPr="006739FE" w:rsidRDefault="00A7146A" w:rsidP="00A7146A">
            <w:pPr>
              <w:pStyle w:val="TAC"/>
            </w:pPr>
          </w:p>
        </w:tc>
        <w:tc>
          <w:tcPr>
            <w:tcW w:w="1085" w:type="dxa"/>
            <w:tcBorders>
              <w:bottom w:val="nil"/>
            </w:tcBorders>
            <w:shd w:val="clear" w:color="auto" w:fill="auto"/>
          </w:tcPr>
          <w:p w14:paraId="72ECB14D" w14:textId="77777777" w:rsidR="00A7146A" w:rsidRPr="006739FE" w:rsidRDefault="00A7146A" w:rsidP="00A7146A">
            <w:pPr>
              <w:pStyle w:val="TAC"/>
            </w:pPr>
          </w:p>
        </w:tc>
        <w:tc>
          <w:tcPr>
            <w:tcW w:w="858" w:type="dxa"/>
            <w:vAlign w:val="center"/>
          </w:tcPr>
          <w:p w14:paraId="7D5AC75D" w14:textId="3940080F" w:rsidR="00A7146A" w:rsidRPr="006739FE" w:rsidRDefault="00A7146A" w:rsidP="00A7146A">
            <w:pPr>
              <w:pStyle w:val="TAC"/>
              <w:rPr>
                <w:rFonts w:cs="Arial"/>
              </w:rPr>
            </w:pPr>
            <w:r w:rsidRPr="006739FE">
              <w:t>Normal</w:t>
            </w:r>
          </w:p>
        </w:tc>
        <w:tc>
          <w:tcPr>
            <w:tcW w:w="1906" w:type="dxa"/>
            <w:vAlign w:val="center"/>
          </w:tcPr>
          <w:p w14:paraId="1E9F264F" w14:textId="6882088E" w:rsidR="00A7146A" w:rsidRPr="006739FE" w:rsidRDefault="00A7146A" w:rsidP="00A7146A">
            <w:pPr>
              <w:pStyle w:val="TAC"/>
            </w:pPr>
            <w:r w:rsidRPr="006739FE">
              <w:t>TDLB100-400 Low</w:t>
            </w:r>
          </w:p>
        </w:tc>
        <w:tc>
          <w:tcPr>
            <w:tcW w:w="1376" w:type="dxa"/>
            <w:vAlign w:val="center"/>
          </w:tcPr>
          <w:p w14:paraId="5A8D7159" w14:textId="5F8F1902" w:rsidR="00A7146A" w:rsidRPr="006739FE" w:rsidRDefault="00A7146A" w:rsidP="00A7146A">
            <w:pPr>
              <w:pStyle w:val="TAC"/>
            </w:pPr>
            <w:r w:rsidRPr="006739FE">
              <w:t>70 %</w:t>
            </w:r>
          </w:p>
        </w:tc>
        <w:tc>
          <w:tcPr>
            <w:tcW w:w="1418" w:type="dxa"/>
            <w:vAlign w:val="center"/>
          </w:tcPr>
          <w:p w14:paraId="7F425C90" w14:textId="0FBF515F" w:rsidR="00A7146A" w:rsidRPr="006739FE" w:rsidRDefault="00A7146A" w:rsidP="00A7146A">
            <w:pPr>
              <w:pStyle w:val="TAC"/>
            </w:pPr>
            <w:r w:rsidRPr="006739FE">
              <w:rPr>
                <w:lang w:eastAsia="zh-CN"/>
              </w:rPr>
              <w:t>G-FR1-A3-14</w:t>
            </w:r>
          </w:p>
        </w:tc>
        <w:tc>
          <w:tcPr>
            <w:tcW w:w="1152" w:type="dxa"/>
          </w:tcPr>
          <w:p w14:paraId="2FE5FC78" w14:textId="39A175B7" w:rsidR="00A7146A" w:rsidRPr="006739FE" w:rsidRDefault="00A7146A" w:rsidP="00A7146A">
            <w:pPr>
              <w:pStyle w:val="TAC"/>
            </w:pPr>
            <w:r w:rsidRPr="006739FE">
              <w:t>pos1</w:t>
            </w:r>
          </w:p>
        </w:tc>
        <w:tc>
          <w:tcPr>
            <w:tcW w:w="829" w:type="dxa"/>
          </w:tcPr>
          <w:p w14:paraId="251360AF" w14:textId="022DBCE9" w:rsidR="00A7146A" w:rsidRPr="006739FE" w:rsidRDefault="00A7146A" w:rsidP="00A7146A">
            <w:pPr>
              <w:pStyle w:val="TAC"/>
            </w:pPr>
            <w:r w:rsidRPr="006739FE">
              <w:t>-5.2</w:t>
            </w:r>
          </w:p>
        </w:tc>
      </w:tr>
      <w:tr w:rsidR="00A7146A" w:rsidRPr="006739FE" w14:paraId="6D0E90F7" w14:textId="77777777" w:rsidTr="00A7146A">
        <w:trPr>
          <w:cantSplit/>
          <w:jc w:val="center"/>
        </w:trPr>
        <w:tc>
          <w:tcPr>
            <w:tcW w:w="1007" w:type="dxa"/>
            <w:tcBorders>
              <w:top w:val="nil"/>
              <w:bottom w:val="nil"/>
            </w:tcBorders>
            <w:shd w:val="clear" w:color="auto" w:fill="auto"/>
          </w:tcPr>
          <w:p w14:paraId="4F0BDD1E" w14:textId="77777777" w:rsidR="00A7146A" w:rsidRPr="006739FE" w:rsidRDefault="00A7146A" w:rsidP="00A7146A">
            <w:pPr>
              <w:pStyle w:val="TAC"/>
            </w:pPr>
            <w:r w:rsidRPr="006739FE">
              <w:t>1</w:t>
            </w:r>
          </w:p>
        </w:tc>
        <w:tc>
          <w:tcPr>
            <w:tcW w:w="1085" w:type="dxa"/>
            <w:tcBorders>
              <w:top w:val="nil"/>
              <w:bottom w:val="nil"/>
            </w:tcBorders>
            <w:shd w:val="clear" w:color="auto" w:fill="auto"/>
          </w:tcPr>
          <w:p w14:paraId="152EB8D1" w14:textId="77777777" w:rsidR="00A7146A" w:rsidRPr="006739FE" w:rsidRDefault="00A7146A" w:rsidP="00A7146A">
            <w:pPr>
              <w:pStyle w:val="TAC"/>
            </w:pPr>
            <w:r w:rsidRPr="006739FE">
              <w:t>4</w:t>
            </w:r>
          </w:p>
        </w:tc>
        <w:tc>
          <w:tcPr>
            <w:tcW w:w="858" w:type="dxa"/>
            <w:vAlign w:val="center"/>
          </w:tcPr>
          <w:p w14:paraId="3C74F980" w14:textId="2FB4D870" w:rsidR="00A7146A" w:rsidRPr="006739FE" w:rsidRDefault="00A7146A" w:rsidP="00A7146A">
            <w:pPr>
              <w:pStyle w:val="TAC"/>
              <w:rPr>
                <w:rFonts w:cs="Arial"/>
              </w:rPr>
            </w:pPr>
            <w:r w:rsidRPr="006739FE">
              <w:t>Normal</w:t>
            </w:r>
          </w:p>
        </w:tc>
        <w:tc>
          <w:tcPr>
            <w:tcW w:w="1906" w:type="dxa"/>
            <w:vAlign w:val="center"/>
          </w:tcPr>
          <w:p w14:paraId="6E947997" w14:textId="47E01775" w:rsidR="00A7146A" w:rsidRPr="006739FE" w:rsidRDefault="00A7146A" w:rsidP="00A7146A">
            <w:pPr>
              <w:pStyle w:val="TAC"/>
            </w:pPr>
            <w:r w:rsidRPr="006739FE">
              <w:t>TDLC300-100 Low</w:t>
            </w:r>
          </w:p>
        </w:tc>
        <w:tc>
          <w:tcPr>
            <w:tcW w:w="1376" w:type="dxa"/>
            <w:vAlign w:val="center"/>
          </w:tcPr>
          <w:p w14:paraId="51098ABE" w14:textId="7AF0BB04" w:rsidR="00A7146A" w:rsidRPr="006739FE" w:rsidRDefault="00A7146A" w:rsidP="00A7146A">
            <w:pPr>
              <w:pStyle w:val="TAC"/>
            </w:pPr>
            <w:r w:rsidRPr="006739FE">
              <w:t>70 %</w:t>
            </w:r>
          </w:p>
        </w:tc>
        <w:tc>
          <w:tcPr>
            <w:tcW w:w="1418" w:type="dxa"/>
            <w:vAlign w:val="center"/>
          </w:tcPr>
          <w:p w14:paraId="761C82A5" w14:textId="00438EA7" w:rsidR="00A7146A" w:rsidRPr="006739FE" w:rsidRDefault="00A7146A" w:rsidP="00A7146A">
            <w:pPr>
              <w:pStyle w:val="TAC"/>
            </w:pPr>
            <w:r w:rsidRPr="006739FE">
              <w:rPr>
                <w:lang w:eastAsia="zh-CN"/>
              </w:rPr>
              <w:t>G-FR1-A4-14</w:t>
            </w:r>
          </w:p>
        </w:tc>
        <w:tc>
          <w:tcPr>
            <w:tcW w:w="1152" w:type="dxa"/>
          </w:tcPr>
          <w:p w14:paraId="3ECCFC29" w14:textId="3AC45C6F" w:rsidR="00A7146A" w:rsidRPr="006739FE" w:rsidRDefault="00A7146A" w:rsidP="00A7146A">
            <w:pPr>
              <w:pStyle w:val="TAC"/>
            </w:pPr>
            <w:r w:rsidRPr="006739FE">
              <w:t>pos1</w:t>
            </w:r>
          </w:p>
        </w:tc>
        <w:tc>
          <w:tcPr>
            <w:tcW w:w="829" w:type="dxa"/>
          </w:tcPr>
          <w:p w14:paraId="58F2936D" w14:textId="1A1AD7E8" w:rsidR="00A7146A" w:rsidRPr="006739FE" w:rsidRDefault="00A7146A" w:rsidP="00A7146A">
            <w:pPr>
              <w:pStyle w:val="TAC"/>
            </w:pPr>
            <w:r w:rsidRPr="006739FE">
              <w:t>6.9</w:t>
            </w:r>
          </w:p>
        </w:tc>
      </w:tr>
      <w:tr w:rsidR="00A7146A" w:rsidRPr="006739FE" w14:paraId="63C2BE95" w14:textId="77777777" w:rsidTr="00A7146A">
        <w:trPr>
          <w:cantSplit/>
          <w:jc w:val="center"/>
        </w:trPr>
        <w:tc>
          <w:tcPr>
            <w:tcW w:w="1007" w:type="dxa"/>
            <w:tcBorders>
              <w:top w:val="nil"/>
              <w:bottom w:val="nil"/>
            </w:tcBorders>
            <w:shd w:val="clear" w:color="auto" w:fill="auto"/>
          </w:tcPr>
          <w:p w14:paraId="62DC41CC"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6739FE" w:rsidRDefault="00A7146A" w:rsidP="00A7146A">
            <w:pPr>
              <w:pStyle w:val="TAC"/>
            </w:pPr>
          </w:p>
        </w:tc>
        <w:tc>
          <w:tcPr>
            <w:tcW w:w="858" w:type="dxa"/>
            <w:vAlign w:val="center"/>
          </w:tcPr>
          <w:p w14:paraId="2A8DACDC" w14:textId="12D9AF62" w:rsidR="00A7146A" w:rsidRPr="006739FE" w:rsidRDefault="00A7146A" w:rsidP="00A7146A">
            <w:pPr>
              <w:pStyle w:val="TAC"/>
              <w:rPr>
                <w:rFonts w:cs="Arial"/>
              </w:rPr>
            </w:pPr>
            <w:r w:rsidRPr="006739FE">
              <w:t>Normal</w:t>
            </w:r>
          </w:p>
        </w:tc>
        <w:tc>
          <w:tcPr>
            <w:tcW w:w="1906" w:type="dxa"/>
            <w:vAlign w:val="center"/>
          </w:tcPr>
          <w:p w14:paraId="182D3018" w14:textId="4429FCBF" w:rsidR="00A7146A" w:rsidRPr="006739FE" w:rsidRDefault="00A7146A" w:rsidP="00A7146A">
            <w:pPr>
              <w:pStyle w:val="TAC"/>
            </w:pPr>
            <w:r w:rsidRPr="006739FE">
              <w:t>TDLA30-10 Low</w:t>
            </w:r>
          </w:p>
        </w:tc>
        <w:tc>
          <w:tcPr>
            <w:tcW w:w="1376" w:type="dxa"/>
            <w:vAlign w:val="center"/>
          </w:tcPr>
          <w:p w14:paraId="189AB6BA" w14:textId="19D2036E" w:rsidR="00A7146A" w:rsidRPr="006739FE" w:rsidRDefault="00A7146A" w:rsidP="00A7146A">
            <w:pPr>
              <w:pStyle w:val="TAC"/>
            </w:pPr>
            <w:r w:rsidRPr="006739FE">
              <w:t>70 %</w:t>
            </w:r>
          </w:p>
        </w:tc>
        <w:tc>
          <w:tcPr>
            <w:tcW w:w="1418" w:type="dxa"/>
            <w:vAlign w:val="center"/>
          </w:tcPr>
          <w:p w14:paraId="0260C548" w14:textId="28DA56D9" w:rsidR="00A7146A" w:rsidRPr="006739FE" w:rsidRDefault="00A7146A" w:rsidP="00A7146A">
            <w:pPr>
              <w:pStyle w:val="TAC"/>
            </w:pPr>
            <w:r w:rsidRPr="006739FE">
              <w:rPr>
                <w:lang w:eastAsia="zh-CN"/>
              </w:rPr>
              <w:t>G-FR1-A5-14</w:t>
            </w:r>
          </w:p>
        </w:tc>
        <w:tc>
          <w:tcPr>
            <w:tcW w:w="1152" w:type="dxa"/>
          </w:tcPr>
          <w:p w14:paraId="557D081D" w14:textId="5B428C09" w:rsidR="00A7146A" w:rsidRPr="006739FE" w:rsidRDefault="00A7146A" w:rsidP="00A7146A">
            <w:pPr>
              <w:pStyle w:val="TAC"/>
            </w:pPr>
            <w:r w:rsidRPr="006739FE">
              <w:t>pos1</w:t>
            </w:r>
          </w:p>
        </w:tc>
        <w:tc>
          <w:tcPr>
            <w:tcW w:w="829" w:type="dxa"/>
          </w:tcPr>
          <w:p w14:paraId="38AD19C7" w14:textId="230320DE" w:rsidR="00A7146A" w:rsidRPr="006739FE" w:rsidRDefault="00A7146A" w:rsidP="00A7146A">
            <w:pPr>
              <w:pStyle w:val="TAC"/>
            </w:pPr>
            <w:r w:rsidRPr="006739FE">
              <w:t>9.8</w:t>
            </w:r>
          </w:p>
        </w:tc>
      </w:tr>
      <w:tr w:rsidR="00A7146A" w:rsidRPr="006739FE" w14:paraId="7BA7AA1C" w14:textId="77777777" w:rsidTr="00A7146A">
        <w:trPr>
          <w:cantSplit/>
          <w:jc w:val="center"/>
        </w:trPr>
        <w:tc>
          <w:tcPr>
            <w:tcW w:w="1007" w:type="dxa"/>
            <w:tcBorders>
              <w:top w:val="nil"/>
              <w:bottom w:val="nil"/>
            </w:tcBorders>
            <w:shd w:val="clear" w:color="auto" w:fill="auto"/>
          </w:tcPr>
          <w:p w14:paraId="41164B6C" w14:textId="77777777" w:rsidR="00A7146A" w:rsidRPr="006739FE" w:rsidRDefault="00A7146A" w:rsidP="00A7146A">
            <w:pPr>
              <w:pStyle w:val="TAC"/>
            </w:pPr>
          </w:p>
        </w:tc>
        <w:tc>
          <w:tcPr>
            <w:tcW w:w="1085" w:type="dxa"/>
            <w:tcBorders>
              <w:bottom w:val="nil"/>
            </w:tcBorders>
            <w:shd w:val="clear" w:color="auto" w:fill="auto"/>
          </w:tcPr>
          <w:p w14:paraId="0F583A4A" w14:textId="77777777" w:rsidR="00A7146A" w:rsidRPr="006739FE" w:rsidRDefault="00A7146A" w:rsidP="00A7146A">
            <w:pPr>
              <w:pStyle w:val="TAC"/>
            </w:pPr>
          </w:p>
        </w:tc>
        <w:tc>
          <w:tcPr>
            <w:tcW w:w="858" w:type="dxa"/>
            <w:vAlign w:val="center"/>
          </w:tcPr>
          <w:p w14:paraId="46C0EA5F" w14:textId="4A10B831" w:rsidR="00A7146A" w:rsidRPr="006739FE" w:rsidRDefault="00A7146A" w:rsidP="00A7146A">
            <w:pPr>
              <w:pStyle w:val="TAC"/>
              <w:rPr>
                <w:rFonts w:cs="Arial"/>
              </w:rPr>
            </w:pPr>
            <w:r w:rsidRPr="006739FE">
              <w:t>Normal</w:t>
            </w:r>
          </w:p>
        </w:tc>
        <w:tc>
          <w:tcPr>
            <w:tcW w:w="1906" w:type="dxa"/>
            <w:vAlign w:val="center"/>
          </w:tcPr>
          <w:p w14:paraId="71EC0EE8" w14:textId="7E771DF1" w:rsidR="00A7146A" w:rsidRPr="006739FE" w:rsidRDefault="00A7146A" w:rsidP="00A7146A">
            <w:pPr>
              <w:pStyle w:val="TAC"/>
            </w:pPr>
            <w:r w:rsidRPr="006739FE">
              <w:t>TDLB100-400 Low</w:t>
            </w:r>
          </w:p>
        </w:tc>
        <w:tc>
          <w:tcPr>
            <w:tcW w:w="1376" w:type="dxa"/>
            <w:vAlign w:val="center"/>
          </w:tcPr>
          <w:p w14:paraId="0804D6AA" w14:textId="3AC4A734" w:rsidR="00A7146A" w:rsidRPr="006739FE" w:rsidRDefault="00A7146A" w:rsidP="00A7146A">
            <w:pPr>
              <w:pStyle w:val="TAC"/>
            </w:pPr>
            <w:r w:rsidRPr="006739FE">
              <w:t>70 %</w:t>
            </w:r>
          </w:p>
        </w:tc>
        <w:tc>
          <w:tcPr>
            <w:tcW w:w="1418" w:type="dxa"/>
            <w:vAlign w:val="center"/>
          </w:tcPr>
          <w:p w14:paraId="3CABFF51" w14:textId="254F4B16" w:rsidR="00A7146A" w:rsidRPr="006739FE" w:rsidRDefault="00A7146A" w:rsidP="00A7146A">
            <w:pPr>
              <w:pStyle w:val="TAC"/>
            </w:pPr>
            <w:r w:rsidRPr="006739FE">
              <w:rPr>
                <w:lang w:eastAsia="zh-CN"/>
              </w:rPr>
              <w:t>G-FR1-A3-14</w:t>
            </w:r>
          </w:p>
        </w:tc>
        <w:tc>
          <w:tcPr>
            <w:tcW w:w="1152" w:type="dxa"/>
          </w:tcPr>
          <w:p w14:paraId="2D6E8BD0" w14:textId="6E00529F" w:rsidR="00A7146A" w:rsidRPr="006739FE" w:rsidRDefault="00A7146A" w:rsidP="00A7146A">
            <w:pPr>
              <w:pStyle w:val="TAC"/>
            </w:pPr>
            <w:r w:rsidRPr="006739FE">
              <w:t>pos1</w:t>
            </w:r>
          </w:p>
        </w:tc>
        <w:tc>
          <w:tcPr>
            <w:tcW w:w="829" w:type="dxa"/>
          </w:tcPr>
          <w:p w14:paraId="04F665AF" w14:textId="1D6E907B" w:rsidR="00A7146A" w:rsidRPr="006739FE" w:rsidRDefault="00A7146A" w:rsidP="00A7146A">
            <w:pPr>
              <w:pStyle w:val="TAC"/>
            </w:pPr>
            <w:r w:rsidRPr="006739FE">
              <w:t>-8.1</w:t>
            </w:r>
          </w:p>
        </w:tc>
      </w:tr>
      <w:tr w:rsidR="00A7146A" w:rsidRPr="006739FE" w14:paraId="26687E7D" w14:textId="77777777" w:rsidTr="00A7146A">
        <w:trPr>
          <w:cantSplit/>
          <w:jc w:val="center"/>
        </w:trPr>
        <w:tc>
          <w:tcPr>
            <w:tcW w:w="1007" w:type="dxa"/>
            <w:tcBorders>
              <w:top w:val="nil"/>
              <w:bottom w:val="nil"/>
            </w:tcBorders>
            <w:shd w:val="clear" w:color="auto" w:fill="auto"/>
          </w:tcPr>
          <w:p w14:paraId="6A35F592" w14:textId="77777777" w:rsidR="00A7146A" w:rsidRPr="006739FE" w:rsidRDefault="00A7146A" w:rsidP="00A7146A">
            <w:pPr>
              <w:pStyle w:val="TAC"/>
            </w:pPr>
          </w:p>
        </w:tc>
        <w:tc>
          <w:tcPr>
            <w:tcW w:w="1085" w:type="dxa"/>
            <w:tcBorders>
              <w:top w:val="nil"/>
              <w:bottom w:val="nil"/>
            </w:tcBorders>
            <w:shd w:val="clear" w:color="auto" w:fill="auto"/>
          </w:tcPr>
          <w:p w14:paraId="331AD68E" w14:textId="77777777" w:rsidR="00A7146A" w:rsidRPr="006739FE" w:rsidRDefault="00A7146A" w:rsidP="00A7146A">
            <w:pPr>
              <w:pStyle w:val="TAC"/>
            </w:pPr>
            <w:r w:rsidRPr="006739FE">
              <w:t>8</w:t>
            </w:r>
          </w:p>
        </w:tc>
        <w:tc>
          <w:tcPr>
            <w:tcW w:w="858" w:type="dxa"/>
            <w:vAlign w:val="center"/>
          </w:tcPr>
          <w:p w14:paraId="27A5CA5F" w14:textId="35A975C2" w:rsidR="00A7146A" w:rsidRPr="006739FE" w:rsidRDefault="00A7146A" w:rsidP="00A7146A">
            <w:pPr>
              <w:pStyle w:val="TAC"/>
              <w:rPr>
                <w:rFonts w:cs="Arial"/>
              </w:rPr>
            </w:pPr>
            <w:r w:rsidRPr="006739FE">
              <w:t>Normal</w:t>
            </w:r>
          </w:p>
        </w:tc>
        <w:tc>
          <w:tcPr>
            <w:tcW w:w="1906" w:type="dxa"/>
            <w:vAlign w:val="center"/>
          </w:tcPr>
          <w:p w14:paraId="1E516E9D" w14:textId="41175A5C" w:rsidR="00A7146A" w:rsidRPr="006739FE" w:rsidRDefault="00A7146A" w:rsidP="00A7146A">
            <w:pPr>
              <w:pStyle w:val="TAC"/>
            </w:pPr>
            <w:r w:rsidRPr="006739FE">
              <w:t>TDLC300-100 Low</w:t>
            </w:r>
          </w:p>
        </w:tc>
        <w:tc>
          <w:tcPr>
            <w:tcW w:w="1376" w:type="dxa"/>
            <w:vAlign w:val="center"/>
          </w:tcPr>
          <w:p w14:paraId="350D372E" w14:textId="37F24ED1" w:rsidR="00A7146A" w:rsidRPr="006739FE" w:rsidRDefault="00A7146A" w:rsidP="00A7146A">
            <w:pPr>
              <w:pStyle w:val="TAC"/>
            </w:pPr>
            <w:r w:rsidRPr="006739FE">
              <w:t>70 %</w:t>
            </w:r>
          </w:p>
        </w:tc>
        <w:tc>
          <w:tcPr>
            <w:tcW w:w="1418" w:type="dxa"/>
            <w:vAlign w:val="center"/>
          </w:tcPr>
          <w:p w14:paraId="570AB7C0" w14:textId="65C68822" w:rsidR="00A7146A" w:rsidRPr="006739FE" w:rsidRDefault="00A7146A" w:rsidP="00A7146A">
            <w:pPr>
              <w:pStyle w:val="TAC"/>
            </w:pPr>
            <w:r w:rsidRPr="006739FE">
              <w:rPr>
                <w:lang w:eastAsia="zh-CN"/>
              </w:rPr>
              <w:t>G-FR1-A4-14</w:t>
            </w:r>
          </w:p>
        </w:tc>
        <w:tc>
          <w:tcPr>
            <w:tcW w:w="1152" w:type="dxa"/>
          </w:tcPr>
          <w:p w14:paraId="51382AFF" w14:textId="0C6162E3" w:rsidR="00A7146A" w:rsidRPr="006739FE" w:rsidRDefault="00A7146A" w:rsidP="00A7146A">
            <w:pPr>
              <w:pStyle w:val="TAC"/>
            </w:pPr>
            <w:r w:rsidRPr="006739FE">
              <w:t>pos1</w:t>
            </w:r>
          </w:p>
        </w:tc>
        <w:tc>
          <w:tcPr>
            <w:tcW w:w="829" w:type="dxa"/>
          </w:tcPr>
          <w:p w14:paraId="72D66834" w14:textId="0F1B4C79" w:rsidR="00A7146A" w:rsidRPr="006739FE" w:rsidRDefault="00A7146A" w:rsidP="00A7146A">
            <w:pPr>
              <w:pStyle w:val="TAC"/>
            </w:pPr>
            <w:r w:rsidRPr="006739FE">
              <w:t>3.7</w:t>
            </w:r>
          </w:p>
        </w:tc>
      </w:tr>
      <w:tr w:rsidR="00A7146A" w:rsidRPr="006739FE"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6739FE" w:rsidRDefault="00A7146A" w:rsidP="00A7146A">
            <w:pPr>
              <w:pStyle w:val="TAC"/>
            </w:pPr>
          </w:p>
        </w:tc>
        <w:tc>
          <w:tcPr>
            <w:tcW w:w="858" w:type="dxa"/>
            <w:vAlign w:val="center"/>
          </w:tcPr>
          <w:p w14:paraId="1AF0B350" w14:textId="255185AA" w:rsidR="00A7146A" w:rsidRPr="006739FE" w:rsidRDefault="00A7146A" w:rsidP="00A7146A">
            <w:pPr>
              <w:pStyle w:val="TAC"/>
              <w:rPr>
                <w:rFonts w:cs="Arial"/>
              </w:rPr>
            </w:pPr>
            <w:r w:rsidRPr="006739FE">
              <w:t>Normal</w:t>
            </w:r>
          </w:p>
        </w:tc>
        <w:tc>
          <w:tcPr>
            <w:tcW w:w="1906" w:type="dxa"/>
            <w:vAlign w:val="center"/>
          </w:tcPr>
          <w:p w14:paraId="1F1BB2E5" w14:textId="43819E14" w:rsidR="00A7146A" w:rsidRPr="006739FE" w:rsidRDefault="00A7146A" w:rsidP="00A7146A">
            <w:pPr>
              <w:pStyle w:val="TAC"/>
            </w:pPr>
            <w:r w:rsidRPr="006739FE">
              <w:t>TDLA30-10 Low</w:t>
            </w:r>
          </w:p>
        </w:tc>
        <w:tc>
          <w:tcPr>
            <w:tcW w:w="1376" w:type="dxa"/>
            <w:vAlign w:val="center"/>
          </w:tcPr>
          <w:p w14:paraId="04AAC2D4" w14:textId="5E9A3E81" w:rsidR="00A7146A" w:rsidRPr="006739FE" w:rsidRDefault="00A7146A" w:rsidP="00A7146A">
            <w:pPr>
              <w:pStyle w:val="TAC"/>
            </w:pPr>
            <w:r w:rsidRPr="006739FE">
              <w:t>70 %</w:t>
            </w:r>
          </w:p>
        </w:tc>
        <w:tc>
          <w:tcPr>
            <w:tcW w:w="1418" w:type="dxa"/>
            <w:vAlign w:val="center"/>
          </w:tcPr>
          <w:p w14:paraId="2600E502" w14:textId="5E5CC183" w:rsidR="00A7146A" w:rsidRPr="006739FE" w:rsidRDefault="00A7146A" w:rsidP="00A7146A">
            <w:pPr>
              <w:pStyle w:val="TAC"/>
            </w:pPr>
            <w:r w:rsidRPr="006739FE">
              <w:rPr>
                <w:lang w:eastAsia="zh-CN"/>
              </w:rPr>
              <w:t>G-FR1-A5-14</w:t>
            </w:r>
          </w:p>
        </w:tc>
        <w:tc>
          <w:tcPr>
            <w:tcW w:w="1152" w:type="dxa"/>
          </w:tcPr>
          <w:p w14:paraId="0B5E34BA" w14:textId="2778B8F3" w:rsidR="00A7146A" w:rsidRPr="006739FE" w:rsidRDefault="00A7146A" w:rsidP="00A7146A">
            <w:pPr>
              <w:pStyle w:val="TAC"/>
            </w:pPr>
            <w:r w:rsidRPr="006739FE">
              <w:t>pos1</w:t>
            </w:r>
          </w:p>
        </w:tc>
        <w:tc>
          <w:tcPr>
            <w:tcW w:w="829" w:type="dxa"/>
          </w:tcPr>
          <w:p w14:paraId="3819837C" w14:textId="5D5C0D81" w:rsidR="00A7146A" w:rsidRPr="006739FE" w:rsidRDefault="00A7146A" w:rsidP="00A7146A">
            <w:pPr>
              <w:pStyle w:val="TAC"/>
            </w:pPr>
            <w:r w:rsidRPr="006739FE">
              <w:t>6.5</w:t>
            </w:r>
          </w:p>
        </w:tc>
      </w:tr>
      <w:tr w:rsidR="00A7146A" w:rsidRPr="006739FE" w14:paraId="398419A6" w14:textId="77777777" w:rsidTr="00A7146A">
        <w:trPr>
          <w:cantSplit/>
          <w:jc w:val="center"/>
        </w:trPr>
        <w:tc>
          <w:tcPr>
            <w:tcW w:w="1007" w:type="dxa"/>
            <w:tcBorders>
              <w:bottom w:val="nil"/>
            </w:tcBorders>
            <w:shd w:val="clear" w:color="auto" w:fill="auto"/>
          </w:tcPr>
          <w:p w14:paraId="3E538B25" w14:textId="77777777" w:rsidR="00A7146A" w:rsidRPr="006739FE" w:rsidRDefault="00A7146A" w:rsidP="00A7146A">
            <w:pPr>
              <w:pStyle w:val="TAC"/>
            </w:pPr>
          </w:p>
        </w:tc>
        <w:tc>
          <w:tcPr>
            <w:tcW w:w="1085" w:type="dxa"/>
            <w:tcBorders>
              <w:bottom w:val="nil"/>
            </w:tcBorders>
            <w:shd w:val="clear" w:color="auto" w:fill="auto"/>
          </w:tcPr>
          <w:p w14:paraId="260DF07F" w14:textId="77777777" w:rsidR="00A7146A" w:rsidRPr="006739FE" w:rsidRDefault="00A7146A" w:rsidP="00A7146A">
            <w:pPr>
              <w:pStyle w:val="TAC"/>
            </w:pPr>
            <w:r w:rsidRPr="006739FE">
              <w:t>2</w:t>
            </w:r>
          </w:p>
        </w:tc>
        <w:tc>
          <w:tcPr>
            <w:tcW w:w="858" w:type="dxa"/>
            <w:vAlign w:val="center"/>
          </w:tcPr>
          <w:p w14:paraId="7FCFFABF" w14:textId="2F7EF5CA" w:rsidR="00A7146A" w:rsidRPr="006739FE" w:rsidRDefault="00A7146A" w:rsidP="00A7146A">
            <w:pPr>
              <w:pStyle w:val="TAC"/>
              <w:rPr>
                <w:rFonts w:cs="Arial"/>
              </w:rPr>
            </w:pPr>
            <w:r w:rsidRPr="006739FE">
              <w:t>Normal</w:t>
            </w:r>
          </w:p>
        </w:tc>
        <w:tc>
          <w:tcPr>
            <w:tcW w:w="1906" w:type="dxa"/>
            <w:vAlign w:val="center"/>
          </w:tcPr>
          <w:p w14:paraId="68D35D95" w14:textId="34A81DC0" w:rsidR="00A7146A" w:rsidRPr="006739FE" w:rsidRDefault="00A7146A" w:rsidP="00A7146A">
            <w:pPr>
              <w:pStyle w:val="TAC"/>
            </w:pPr>
            <w:r w:rsidRPr="006739FE">
              <w:t>TDLB100-400 Low</w:t>
            </w:r>
          </w:p>
        </w:tc>
        <w:tc>
          <w:tcPr>
            <w:tcW w:w="1376" w:type="dxa"/>
            <w:vAlign w:val="center"/>
          </w:tcPr>
          <w:p w14:paraId="0FBA0210" w14:textId="308A20A6" w:rsidR="00A7146A" w:rsidRPr="006739FE" w:rsidRDefault="00A7146A" w:rsidP="00A7146A">
            <w:pPr>
              <w:pStyle w:val="TAC"/>
            </w:pPr>
            <w:r w:rsidRPr="006739FE">
              <w:t>70 %</w:t>
            </w:r>
          </w:p>
        </w:tc>
        <w:tc>
          <w:tcPr>
            <w:tcW w:w="1418" w:type="dxa"/>
            <w:vAlign w:val="center"/>
          </w:tcPr>
          <w:p w14:paraId="6DEDC69F" w14:textId="3E13483C" w:rsidR="00A7146A" w:rsidRPr="006739FE" w:rsidRDefault="00A7146A" w:rsidP="00A7146A">
            <w:pPr>
              <w:pStyle w:val="TAC"/>
            </w:pPr>
            <w:r w:rsidRPr="006739FE">
              <w:rPr>
                <w:lang w:eastAsia="zh-CN"/>
              </w:rPr>
              <w:t>G-FR1-A3-28</w:t>
            </w:r>
          </w:p>
        </w:tc>
        <w:tc>
          <w:tcPr>
            <w:tcW w:w="1152" w:type="dxa"/>
          </w:tcPr>
          <w:p w14:paraId="55E9C569" w14:textId="04C70E07" w:rsidR="00A7146A" w:rsidRPr="006739FE" w:rsidRDefault="00A7146A" w:rsidP="00A7146A">
            <w:pPr>
              <w:pStyle w:val="TAC"/>
            </w:pPr>
            <w:r w:rsidRPr="006739FE">
              <w:t>pos1</w:t>
            </w:r>
          </w:p>
        </w:tc>
        <w:tc>
          <w:tcPr>
            <w:tcW w:w="829" w:type="dxa"/>
          </w:tcPr>
          <w:p w14:paraId="04472C88" w14:textId="6371C90E" w:rsidR="00A7146A" w:rsidRPr="006739FE" w:rsidRDefault="00A7146A" w:rsidP="00A7146A">
            <w:pPr>
              <w:pStyle w:val="TAC"/>
            </w:pPr>
            <w:r w:rsidRPr="006739FE">
              <w:t>2.4</w:t>
            </w:r>
          </w:p>
        </w:tc>
      </w:tr>
      <w:tr w:rsidR="00A7146A" w:rsidRPr="006739FE" w14:paraId="499786DA" w14:textId="77777777" w:rsidTr="00A7146A">
        <w:trPr>
          <w:cantSplit/>
          <w:jc w:val="center"/>
        </w:trPr>
        <w:tc>
          <w:tcPr>
            <w:tcW w:w="1007" w:type="dxa"/>
            <w:tcBorders>
              <w:top w:val="nil"/>
              <w:bottom w:val="nil"/>
            </w:tcBorders>
            <w:shd w:val="clear" w:color="auto" w:fill="auto"/>
          </w:tcPr>
          <w:p w14:paraId="1BD8D0A5"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6739FE" w:rsidRDefault="00A7146A" w:rsidP="00A7146A">
            <w:pPr>
              <w:pStyle w:val="TAC"/>
            </w:pPr>
          </w:p>
        </w:tc>
        <w:tc>
          <w:tcPr>
            <w:tcW w:w="858" w:type="dxa"/>
            <w:vAlign w:val="center"/>
          </w:tcPr>
          <w:p w14:paraId="2718C7BD" w14:textId="1F3B05DD" w:rsidR="00A7146A" w:rsidRPr="006739FE" w:rsidRDefault="00A7146A" w:rsidP="00A7146A">
            <w:pPr>
              <w:pStyle w:val="TAC"/>
              <w:rPr>
                <w:rFonts w:cs="Arial"/>
              </w:rPr>
            </w:pPr>
            <w:r w:rsidRPr="006739FE">
              <w:t>Normal</w:t>
            </w:r>
          </w:p>
        </w:tc>
        <w:tc>
          <w:tcPr>
            <w:tcW w:w="1906" w:type="dxa"/>
            <w:vAlign w:val="center"/>
          </w:tcPr>
          <w:p w14:paraId="7CB37360" w14:textId="365CB8B7" w:rsidR="00A7146A" w:rsidRPr="006739FE" w:rsidRDefault="00A7146A" w:rsidP="00A7146A">
            <w:pPr>
              <w:pStyle w:val="TAC"/>
            </w:pPr>
            <w:r w:rsidRPr="006739FE">
              <w:t>TDLC300-100 Low</w:t>
            </w:r>
          </w:p>
        </w:tc>
        <w:tc>
          <w:tcPr>
            <w:tcW w:w="1376" w:type="dxa"/>
            <w:vAlign w:val="center"/>
          </w:tcPr>
          <w:p w14:paraId="0B5E224A" w14:textId="1E271E9F" w:rsidR="00A7146A" w:rsidRPr="006739FE" w:rsidRDefault="00A7146A" w:rsidP="00A7146A">
            <w:pPr>
              <w:pStyle w:val="TAC"/>
            </w:pPr>
            <w:r w:rsidRPr="006739FE">
              <w:t>70 %</w:t>
            </w:r>
          </w:p>
        </w:tc>
        <w:tc>
          <w:tcPr>
            <w:tcW w:w="1418" w:type="dxa"/>
            <w:vAlign w:val="center"/>
          </w:tcPr>
          <w:p w14:paraId="35562077" w14:textId="5DCE80F1" w:rsidR="00A7146A" w:rsidRPr="006739FE" w:rsidRDefault="00A7146A" w:rsidP="00A7146A">
            <w:pPr>
              <w:pStyle w:val="TAC"/>
              <w:rPr>
                <w:lang w:eastAsia="zh-CN"/>
              </w:rPr>
            </w:pPr>
            <w:r w:rsidRPr="006739FE">
              <w:rPr>
                <w:lang w:eastAsia="zh-CN"/>
              </w:rPr>
              <w:t>G-FR1-A4-28</w:t>
            </w:r>
          </w:p>
        </w:tc>
        <w:tc>
          <w:tcPr>
            <w:tcW w:w="1152" w:type="dxa"/>
          </w:tcPr>
          <w:p w14:paraId="442835D2" w14:textId="56358CD1" w:rsidR="00A7146A" w:rsidRPr="006739FE" w:rsidRDefault="00A7146A" w:rsidP="00A7146A">
            <w:pPr>
              <w:pStyle w:val="TAC"/>
            </w:pPr>
            <w:r w:rsidRPr="006739FE">
              <w:t>pos1</w:t>
            </w:r>
          </w:p>
        </w:tc>
        <w:tc>
          <w:tcPr>
            <w:tcW w:w="829" w:type="dxa"/>
          </w:tcPr>
          <w:p w14:paraId="55A582CB" w14:textId="5F682403" w:rsidR="00A7146A" w:rsidRPr="006739FE" w:rsidRDefault="00A7146A" w:rsidP="00A7146A">
            <w:pPr>
              <w:pStyle w:val="TAC"/>
            </w:pPr>
            <w:r w:rsidRPr="006739FE">
              <w:t>20.1</w:t>
            </w:r>
          </w:p>
        </w:tc>
      </w:tr>
      <w:tr w:rsidR="00A7146A" w:rsidRPr="006739FE" w14:paraId="2AA5E521" w14:textId="77777777" w:rsidTr="00A7146A">
        <w:trPr>
          <w:cantSplit/>
          <w:jc w:val="center"/>
        </w:trPr>
        <w:tc>
          <w:tcPr>
            <w:tcW w:w="1007" w:type="dxa"/>
            <w:tcBorders>
              <w:top w:val="nil"/>
              <w:bottom w:val="nil"/>
            </w:tcBorders>
            <w:shd w:val="clear" w:color="auto" w:fill="auto"/>
          </w:tcPr>
          <w:p w14:paraId="551D429E" w14:textId="77777777" w:rsidR="00A7146A" w:rsidRPr="006739FE" w:rsidRDefault="00A7146A" w:rsidP="00A7146A">
            <w:pPr>
              <w:pStyle w:val="TAC"/>
            </w:pPr>
            <w:r w:rsidRPr="006739FE">
              <w:t>2</w:t>
            </w:r>
          </w:p>
        </w:tc>
        <w:tc>
          <w:tcPr>
            <w:tcW w:w="1085" w:type="dxa"/>
            <w:tcBorders>
              <w:bottom w:val="nil"/>
            </w:tcBorders>
            <w:shd w:val="clear" w:color="auto" w:fill="auto"/>
          </w:tcPr>
          <w:p w14:paraId="5E91970A" w14:textId="77777777" w:rsidR="00A7146A" w:rsidRPr="006739FE" w:rsidRDefault="00A7146A" w:rsidP="00A7146A">
            <w:pPr>
              <w:pStyle w:val="TAC"/>
            </w:pPr>
            <w:r w:rsidRPr="006739FE">
              <w:t>4</w:t>
            </w:r>
          </w:p>
        </w:tc>
        <w:tc>
          <w:tcPr>
            <w:tcW w:w="858" w:type="dxa"/>
            <w:vAlign w:val="center"/>
          </w:tcPr>
          <w:p w14:paraId="125C4D34" w14:textId="393A6B1F" w:rsidR="00A7146A" w:rsidRPr="006739FE" w:rsidRDefault="00A7146A" w:rsidP="00A7146A">
            <w:pPr>
              <w:pStyle w:val="TAC"/>
              <w:rPr>
                <w:rFonts w:cs="Arial"/>
              </w:rPr>
            </w:pPr>
            <w:r w:rsidRPr="006739FE">
              <w:t>Normal</w:t>
            </w:r>
          </w:p>
        </w:tc>
        <w:tc>
          <w:tcPr>
            <w:tcW w:w="1906" w:type="dxa"/>
            <w:vAlign w:val="center"/>
          </w:tcPr>
          <w:p w14:paraId="7A0A6CF3" w14:textId="112C4A8C" w:rsidR="00A7146A" w:rsidRPr="006739FE" w:rsidRDefault="00A7146A" w:rsidP="00A7146A">
            <w:pPr>
              <w:pStyle w:val="TAC"/>
            </w:pPr>
            <w:r w:rsidRPr="006739FE">
              <w:t>TDLB100-400 Low</w:t>
            </w:r>
          </w:p>
        </w:tc>
        <w:tc>
          <w:tcPr>
            <w:tcW w:w="1376" w:type="dxa"/>
            <w:vAlign w:val="center"/>
          </w:tcPr>
          <w:p w14:paraId="7D0294CB" w14:textId="6B349EDE" w:rsidR="00A7146A" w:rsidRPr="006739FE" w:rsidRDefault="00A7146A" w:rsidP="00A7146A">
            <w:pPr>
              <w:pStyle w:val="TAC"/>
            </w:pPr>
            <w:r w:rsidRPr="006739FE">
              <w:t>70 %</w:t>
            </w:r>
          </w:p>
        </w:tc>
        <w:tc>
          <w:tcPr>
            <w:tcW w:w="1418" w:type="dxa"/>
            <w:vAlign w:val="center"/>
          </w:tcPr>
          <w:p w14:paraId="67132CF3" w14:textId="5CBFABD3" w:rsidR="00A7146A" w:rsidRPr="006739FE" w:rsidRDefault="00A7146A" w:rsidP="00A7146A">
            <w:pPr>
              <w:pStyle w:val="TAC"/>
              <w:rPr>
                <w:lang w:eastAsia="zh-CN"/>
              </w:rPr>
            </w:pPr>
            <w:r w:rsidRPr="006739FE">
              <w:rPr>
                <w:lang w:eastAsia="zh-CN"/>
              </w:rPr>
              <w:t>G-FR1-A3-28</w:t>
            </w:r>
          </w:p>
        </w:tc>
        <w:tc>
          <w:tcPr>
            <w:tcW w:w="1152" w:type="dxa"/>
          </w:tcPr>
          <w:p w14:paraId="65B05432" w14:textId="402F9D30" w:rsidR="00A7146A" w:rsidRPr="006739FE" w:rsidRDefault="00A7146A" w:rsidP="00A7146A">
            <w:pPr>
              <w:pStyle w:val="TAC"/>
            </w:pPr>
            <w:r w:rsidRPr="006739FE">
              <w:t>pos1</w:t>
            </w:r>
          </w:p>
        </w:tc>
        <w:tc>
          <w:tcPr>
            <w:tcW w:w="829" w:type="dxa"/>
          </w:tcPr>
          <w:p w14:paraId="389AEDE9" w14:textId="7DAE049D" w:rsidR="00A7146A" w:rsidRPr="006739FE" w:rsidRDefault="00A7146A" w:rsidP="00A7146A">
            <w:pPr>
              <w:pStyle w:val="TAC"/>
            </w:pPr>
            <w:r w:rsidRPr="006739FE">
              <w:t>-1.4</w:t>
            </w:r>
          </w:p>
        </w:tc>
      </w:tr>
      <w:tr w:rsidR="00A7146A" w:rsidRPr="006739FE" w14:paraId="0A256A3D" w14:textId="77777777" w:rsidTr="00A7146A">
        <w:trPr>
          <w:cantSplit/>
          <w:jc w:val="center"/>
        </w:trPr>
        <w:tc>
          <w:tcPr>
            <w:tcW w:w="1007" w:type="dxa"/>
            <w:tcBorders>
              <w:top w:val="nil"/>
              <w:bottom w:val="nil"/>
            </w:tcBorders>
            <w:shd w:val="clear" w:color="auto" w:fill="auto"/>
          </w:tcPr>
          <w:p w14:paraId="3953E287" w14:textId="77777777" w:rsidR="00A7146A" w:rsidRPr="006739FE"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6739FE" w:rsidRDefault="00A7146A" w:rsidP="00A7146A">
            <w:pPr>
              <w:pStyle w:val="TAC"/>
            </w:pPr>
          </w:p>
        </w:tc>
        <w:tc>
          <w:tcPr>
            <w:tcW w:w="858" w:type="dxa"/>
            <w:vAlign w:val="center"/>
          </w:tcPr>
          <w:p w14:paraId="6E0F63B4" w14:textId="17F3F47F" w:rsidR="00A7146A" w:rsidRPr="006739FE" w:rsidRDefault="00A7146A" w:rsidP="00A7146A">
            <w:pPr>
              <w:pStyle w:val="TAC"/>
              <w:rPr>
                <w:rFonts w:cs="Arial"/>
              </w:rPr>
            </w:pPr>
            <w:r w:rsidRPr="006739FE">
              <w:t>Normal</w:t>
            </w:r>
          </w:p>
        </w:tc>
        <w:tc>
          <w:tcPr>
            <w:tcW w:w="1906" w:type="dxa"/>
            <w:vAlign w:val="center"/>
          </w:tcPr>
          <w:p w14:paraId="5F70D491" w14:textId="04F7708D" w:rsidR="00A7146A" w:rsidRPr="006739FE" w:rsidRDefault="00A7146A" w:rsidP="00A7146A">
            <w:pPr>
              <w:pStyle w:val="TAC"/>
            </w:pPr>
            <w:r w:rsidRPr="006739FE">
              <w:t>TDLC300-100 Low</w:t>
            </w:r>
          </w:p>
        </w:tc>
        <w:tc>
          <w:tcPr>
            <w:tcW w:w="1376" w:type="dxa"/>
            <w:vAlign w:val="center"/>
          </w:tcPr>
          <w:p w14:paraId="0697B956" w14:textId="23A57E7B" w:rsidR="00A7146A" w:rsidRPr="006739FE" w:rsidRDefault="00A7146A" w:rsidP="00A7146A">
            <w:pPr>
              <w:pStyle w:val="TAC"/>
            </w:pPr>
            <w:r w:rsidRPr="006739FE">
              <w:t>70 %</w:t>
            </w:r>
          </w:p>
        </w:tc>
        <w:tc>
          <w:tcPr>
            <w:tcW w:w="1418" w:type="dxa"/>
            <w:vAlign w:val="center"/>
          </w:tcPr>
          <w:p w14:paraId="05ADD8FC" w14:textId="1EF20370" w:rsidR="00A7146A" w:rsidRPr="006739FE" w:rsidRDefault="00A7146A" w:rsidP="00A7146A">
            <w:pPr>
              <w:pStyle w:val="TAC"/>
              <w:rPr>
                <w:lang w:eastAsia="zh-CN"/>
              </w:rPr>
            </w:pPr>
            <w:r w:rsidRPr="006739FE">
              <w:rPr>
                <w:lang w:eastAsia="zh-CN"/>
              </w:rPr>
              <w:t>G-FR1-A4-28</w:t>
            </w:r>
          </w:p>
        </w:tc>
        <w:tc>
          <w:tcPr>
            <w:tcW w:w="1152" w:type="dxa"/>
          </w:tcPr>
          <w:p w14:paraId="7969EC9F" w14:textId="457A8F7E" w:rsidR="00A7146A" w:rsidRPr="006739FE" w:rsidRDefault="00A7146A" w:rsidP="00A7146A">
            <w:pPr>
              <w:pStyle w:val="TAC"/>
            </w:pPr>
            <w:r w:rsidRPr="006739FE">
              <w:t>pos1</w:t>
            </w:r>
          </w:p>
        </w:tc>
        <w:tc>
          <w:tcPr>
            <w:tcW w:w="829" w:type="dxa"/>
          </w:tcPr>
          <w:p w14:paraId="6FA78EFD" w14:textId="09DFAA45" w:rsidR="00A7146A" w:rsidRPr="006739FE" w:rsidRDefault="00A7146A" w:rsidP="00A7146A">
            <w:pPr>
              <w:pStyle w:val="TAC"/>
            </w:pPr>
            <w:r w:rsidRPr="006739FE">
              <w:t>12.4</w:t>
            </w:r>
          </w:p>
        </w:tc>
      </w:tr>
      <w:tr w:rsidR="00A7146A" w:rsidRPr="006739FE" w14:paraId="2425C5D1" w14:textId="77777777" w:rsidTr="00A7146A">
        <w:trPr>
          <w:cantSplit/>
          <w:jc w:val="center"/>
        </w:trPr>
        <w:tc>
          <w:tcPr>
            <w:tcW w:w="1007" w:type="dxa"/>
            <w:tcBorders>
              <w:top w:val="nil"/>
              <w:bottom w:val="nil"/>
            </w:tcBorders>
            <w:shd w:val="clear" w:color="auto" w:fill="auto"/>
          </w:tcPr>
          <w:p w14:paraId="5869500B" w14:textId="77777777" w:rsidR="00A7146A" w:rsidRPr="006739FE" w:rsidRDefault="00A7146A" w:rsidP="00A7146A">
            <w:pPr>
              <w:pStyle w:val="TAC"/>
            </w:pPr>
          </w:p>
        </w:tc>
        <w:tc>
          <w:tcPr>
            <w:tcW w:w="1085" w:type="dxa"/>
            <w:tcBorders>
              <w:bottom w:val="nil"/>
            </w:tcBorders>
            <w:shd w:val="clear" w:color="auto" w:fill="auto"/>
          </w:tcPr>
          <w:p w14:paraId="5B30A470" w14:textId="77777777" w:rsidR="00A7146A" w:rsidRPr="006739FE" w:rsidRDefault="00A7146A" w:rsidP="00A7146A">
            <w:pPr>
              <w:pStyle w:val="TAC"/>
            </w:pPr>
            <w:r w:rsidRPr="006739FE">
              <w:t>8</w:t>
            </w:r>
          </w:p>
        </w:tc>
        <w:tc>
          <w:tcPr>
            <w:tcW w:w="858" w:type="dxa"/>
            <w:vAlign w:val="center"/>
          </w:tcPr>
          <w:p w14:paraId="742152D9" w14:textId="6493D635" w:rsidR="00A7146A" w:rsidRPr="006739FE" w:rsidRDefault="00A7146A" w:rsidP="00A7146A">
            <w:pPr>
              <w:pStyle w:val="TAC"/>
              <w:rPr>
                <w:rFonts w:cs="Arial"/>
              </w:rPr>
            </w:pPr>
            <w:r w:rsidRPr="006739FE">
              <w:t>Normal</w:t>
            </w:r>
          </w:p>
        </w:tc>
        <w:tc>
          <w:tcPr>
            <w:tcW w:w="1906" w:type="dxa"/>
            <w:vAlign w:val="center"/>
          </w:tcPr>
          <w:p w14:paraId="3D7439D5" w14:textId="168D917D" w:rsidR="00A7146A" w:rsidRPr="006739FE" w:rsidRDefault="00A7146A" w:rsidP="00A7146A">
            <w:pPr>
              <w:pStyle w:val="TAC"/>
            </w:pPr>
            <w:r w:rsidRPr="006739FE">
              <w:t>TDLB100-400 Low</w:t>
            </w:r>
          </w:p>
        </w:tc>
        <w:tc>
          <w:tcPr>
            <w:tcW w:w="1376" w:type="dxa"/>
            <w:vAlign w:val="center"/>
          </w:tcPr>
          <w:p w14:paraId="2EDB628B" w14:textId="501320E8" w:rsidR="00A7146A" w:rsidRPr="006739FE" w:rsidRDefault="00A7146A" w:rsidP="00A7146A">
            <w:pPr>
              <w:pStyle w:val="TAC"/>
            </w:pPr>
            <w:r w:rsidRPr="006739FE">
              <w:t>70 %</w:t>
            </w:r>
          </w:p>
        </w:tc>
        <w:tc>
          <w:tcPr>
            <w:tcW w:w="1418" w:type="dxa"/>
            <w:vAlign w:val="center"/>
          </w:tcPr>
          <w:p w14:paraId="316030E2" w14:textId="08E23C7A" w:rsidR="00A7146A" w:rsidRPr="006739FE" w:rsidRDefault="00A7146A" w:rsidP="00A7146A">
            <w:pPr>
              <w:pStyle w:val="TAC"/>
              <w:rPr>
                <w:lang w:eastAsia="zh-CN"/>
              </w:rPr>
            </w:pPr>
            <w:r w:rsidRPr="006739FE">
              <w:rPr>
                <w:lang w:eastAsia="zh-CN"/>
              </w:rPr>
              <w:t>G-FR1-A3-28</w:t>
            </w:r>
          </w:p>
        </w:tc>
        <w:tc>
          <w:tcPr>
            <w:tcW w:w="1152" w:type="dxa"/>
          </w:tcPr>
          <w:p w14:paraId="52402564" w14:textId="6A36BFC7" w:rsidR="00A7146A" w:rsidRPr="006739FE" w:rsidRDefault="00A7146A" w:rsidP="00A7146A">
            <w:pPr>
              <w:pStyle w:val="TAC"/>
            </w:pPr>
            <w:r w:rsidRPr="006739FE">
              <w:t>pos1</w:t>
            </w:r>
          </w:p>
        </w:tc>
        <w:tc>
          <w:tcPr>
            <w:tcW w:w="829" w:type="dxa"/>
          </w:tcPr>
          <w:p w14:paraId="01E75EA0" w14:textId="51681C9E" w:rsidR="00A7146A" w:rsidRPr="006739FE" w:rsidRDefault="00A7146A" w:rsidP="00A7146A">
            <w:pPr>
              <w:pStyle w:val="TAC"/>
            </w:pPr>
            <w:r w:rsidRPr="006739FE">
              <w:t>-4.5</w:t>
            </w:r>
          </w:p>
        </w:tc>
      </w:tr>
      <w:tr w:rsidR="00A7146A" w:rsidRPr="006739FE" w14:paraId="1D297ECA" w14:textId="77777777" w:rsidTr="00A7146A">
        <w:trPr>
          <w:cantSplit/>
          <w:jc w:val="center"/>
        </w:trPr>
        <w:tc>
          <w:tcPr>
            <w:tcW w:w="1007" w:type="dxa"/>
            <w:tcBorders>
              <w:top w:val="nil"/>
            </w:tcBorders>
            <w:shd w:val="clear" w:color="auto" w:fill="auto"/>
          </w:tcPr>
          <w:p w14:paraId="5822A46A" w14:textId="77777777" w:rsidR="00A7146A" w:rsidRPr="006739FE" w:rsidRDefault="00A7146A" w:rsidP="00A7146A">
            <w:pPr>
              <w:pStyle w:val="TAC"/>
            </w:pPr>
          </w:p>
        </w:tc>
        <w:tc>
          <w:tcPr>
            <w:tcW w:w="1085" w:type="dxa"/>
            <w:tcBorders>
              <w:top w:val="nil"/>
            </w:tcBorders>
            <w:shd w:val="clear" w:color="auto" w:fill="auto"/>
          </w:tcPr>
          <w:p w14:paraId="440A5DE9" w14:textId="77777777" w:rsidR="00A7146A" w:rsidRPr="006739FE" w:rsidRDefault="00A7146A" w:rsidP="00A7146A">
            <w:pPr>
              <w:pStyle w:val="TAC"/>
            </w:pPr>
          </w:p>
        </w:tc>
        <w:tc>
          <w:tcPr>
            <w:tcW w:w="858" w:type="dxa"/>
            <w:vAlign w:val="center"/>
          </w:tcPr>
          <w:p w14:paraId="5CC18098" w14:textId="221EC5BF" w:rsidR="00A7146A" w:rsidRPr="006739FE" w:rsidRDefault="00A7146A" w:rsidP="00A7146A">
            <w:pPr>
              <w:pStyle w:val="TAC"/>
              <w:rPr>
                <w:rFonts w:cs="Arial"/>
              </w:rPr>
            </w:pPr>
            <w:r w:rsidRPr="006739FE">
              <w:t>Normal</w:t>
            </w:r>
          </w:p>
        </w:tc>
        <w:tc>
          <w:tcPr>
            <w:tcW w:w="1906" w:type="dxa"/>
            <w:vAlign w:val="center"/>
          </w:tcPr>
          <w:p w14:paraId="066F35F7" w14:textId="1194FCE4" w:rsidR="00A7146A" w:rsidRPr="006739FE" w:rsidRDefault="00A7146A" w:rsidP="00A7146A">
            <w:pPr>
              <w:pStyle w:val="TAC"/>
            </w:pPr>
            <w:r w:rsidRPr="006739FE">
              <w:t>TDLC300-100 Low</w:t>
            </w:r>
          </w:p>
        </w:tc>
        <w:tc>
          <w:tcPr>
            <w:tcW w:w="1376" w:type="dxa"/>
            <w:vAlign w:val="center"/>
          </w:tcPr>
          <w:p w14:paraId="73760A09" w14:textId="1BB67BC4" w:rsidR="00A7146A" w:rsidRPr="006739FE" w:rsidRDefault="00A7146A" w:rsidP="00A7146A">
            <w:pPr>
              <w:pStyle w:val="TAC"/>
            </w:pPr>
            <w:r w:rsidRPr="006739FE">
              <w:t>70 %</w:t>
            </w:r>
          </w:p>
        </w:tc>
        <w:tc>
          <w:tcPr>
            <w:tcW w:w="1418" w:type="dxa"/>
            <w:vAlign w:val="center"/>
          </w:tcPr>
          <w:p w14:paraId="126BFC26" w14:textId="42B6C5E0" w:rsidR="00A7146A" w:rsidRPr="006739FE" w:rsidRDefault="00A7146A" w:rsidP="00A7146A">
            <w:pPr>
              <w:pStyle w:val="TAC"/>
              <w:rPr>
                <w:lang w:eastAsia="zh-CN"/>
              </w:rPr>
            </w:pPr>
            <w:r w:rsidRPr="006739FE">
              <w:rPr>
                <w:lang w:eastAsia="zh-CN"/>
              </w:rPr>
              <w:t>G-FR1-A4-28</w:t>
            </w:r>
          </w:p>
        </w:tc>
        <w:tc>
          <w:tcPr>
            <w:tcW w:w="1152" w:type="dxa"/>
          </w:tcPr>
          <w:p w14:paraId="53B50177" w14:textId="78D1FAA3" w:rsidR="00A7146A" w:rsidRPr="006739FE" w:rsidRDefault="00A7146A" w:rsidP="00A7146A">
            <w:pPr>
              <w:pStyle w:val="TAC"/>
            </w:pPr>
            <w:r w:rsidRPr="006739FE">
              <w:t>pos1</w:t>
            </w:r>
          </w:p>
        </w:tc>
        <w:tc>
          <w:tcPr>
            <w:tcW w:w="829" w:type="dxa"/>
          </w:tcPr>
          <w:p w14:paraId="62060CE4" w14:textId="2A893E5F" w:rsidR="00A7146A" w:rsidRPr="006739FE" w:rsidRDefault="00A7146A" w:rsidP="00A7146A">
            <w:pPr>
              <w:pStyle w:val="TAC"/>
            </w:pPr>
            <w:r w:rsidRPr="006739FE">
              <w:t>7.9</w:t>
            </w:r>
          </w:p>
        </w:tc>
      </w:tr>
    </w:tbl>
    <w:p w14:paraId="5BF1DDCD" w14:textId="77777777" w:rsidR="00A7146A" w:rsidRDefault="00A7146A" w:rsidP="00A7146A">
      <w:pPr>
        <w:rPr>
          <w:rFonts w:eastAsia="Malgun Gothic"/>
          <w:lang w:eastAsia="zh-CN"/>
        </w:rPr>
      </w:pPr>
    </w:p>
    <w:p w14:paraId="2C61531A" w14:textId="5D5A884E" w:rsidR="006C757B" w:rsidRDefault="006C757B" w:rsidP="006C757B">
      <w:pPr>
        <w:keepNext/>
        <w:keepLines/>
        <w:spacing w:before="60"/>
        <w:jc w:val="center"/>
        <w:rPr>
          <w:rFonts w:ascii="Arial" w:eastAsia="Malgun Gothic" w:hAnsi="Arial"/>
          <w:b/>
          <w:lang w:eastAsia="zh-CN"/>
        </w:rPr>
      </w:pPr>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-1</w:t>
      </w:r>
      <w:r w:rsidRPr="00DC2AD1">
        <w:rPr>
          <w:rFonts w:ascii="Arial" w:eastAsia="Malgun Gothic" w:hAnsi="Arial" w:hint="eastAsia"/>
          <w:b/>
          <w:lang w:eastAsia="zh-CN"/>
        </w:rPr>
        <w:t>5</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A, 5 MHz channel bandwidth</w:t>
      </w:r>
      <w:r w:rsidRPr="00DC2AD1">
        <w:rPr>
          <w:rFonts w:ascii="Arial" w:eastAsia="Malgun Gothic" w:hAnsi="Arial"/>
          <w:b/>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1A784205" w14:textId="77777777" w:rsidTr="00A7146A">
        <w:trPr>
          <w:cantSplit/>
          <w:jc w:val="center"/>
        </w:trPr>
        <w:tc>
          <w:tcPr>
            <w:tcW w:w="1007" w:type="dxa"/>
            <w:tcBorders>
              <w:bottom w:val="single" w:sz="4" w:space="0" w:color="auto"/>
            </w:tcBorders>
          </w:tcPr>
          <w:p w14:paraId="5FA0D307"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37CCACDA"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421003F5" w14:textId="77777777" w:rsidR="00A7146A" w:rsidRPr="006739FE" w:rsidRDefault="00A7146A" w:rsidP="00A7146A">
            <w:pPr>
              <w:pStyle w:val="TAH"/>
            </w:pPr>
            <w:r w:rsidRPr="006739FE">
              <w:t>Cyclic prefix</w:t>
            </w:r>
          </w:p>
        </w:tc>
        <w:tc>
          <w:tcPr>
            <w:tcW w:w="1906" w:type="dxa"/>
            <w:tcBorders>
              <w:bottom w:val="single" w:sz="4" w:space="0" w:color="auto"/>
            </w:tcBorders>
          </w:tcPr>
          <w:p w14:paraId="7B74A2E5"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449A23AD"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685780AF"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7FF0956F"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4BA1B7B0" w14:textId="77777777" w:rsidR="00A7146A" w:rsidRPr="006739FE" w:rsidRDefault="00A7146A" w:rsidP="00A7146A">
            <w:pPr>
              <w:pStyle w:val="TAH"/>
            </w:pPr>
            <w:r w:rsidRPr="006739FE">
              <w:t>SNR</w:t>
            </w:r>
          </w:p>
          <w:p w14:paraId="1610B83A" w14:textId="77777777" w:rsidR="00A7146A" w:rsidRPr="006739FE" w:rsidRDefault="00A7146A" w:rsidP="00A7146A">
            <w:pPr>
              <w:pStyle w:val="TAH"/>
            </w:pPr>
            <w:r w:rsidRPr="006739FE">
              <w:t>(dB)</w:t>
            </w:r>
          </w:p>
        </w:tc>
      </w:tr>
      <w:tr w:rsidR="00A7146A" w:rsidRPr="006739FE"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6739FE" w:rsidRDefault="00A7146A" w:rsidP="00A7146A">
            <w:pPr>
              <w:pStyle w:val="TAC"/>
            </w:pPr>
            <w:r w:rsidRPr="00DC2AD1">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6739FE" w:rsidRDefault="00A7146A" w:rsidP="00A7146A">
            <w:pPr>
              <w:pStyle w:val="TAC"/>
            </w:pPr>
            <w:r w:rsidRPr="00DC2AD1">
              <w:rPr>
                <w:rFonts w:eastAsia="DengXian" w:hint="eastAsia"/>
                <w:lang w:val="en-US" w:eastAsia="zh-CN"/>
              </w:rPr>
              <w:t>2</w:t>
            </w:r>
          </w:p>
        </w:tc>
        <w:tc>
          <w:tcPr>
            <w:tcW w:w="858" w:type="dxa"/>
            <w:tcBorders>
              <w:bottom w:val="single" w:sz="4" w:space="0" w:color="auto"/>
            </w:tcBorders>
          </w:tcPr>
          <w:p w14:paraId="44AFFC51" w14:textId="5C2A7B05" w:rsidR="00A7146A" w:rsidRPr="006739FE" w:rsidRDefault="00A7146A" w:rsidP="00A7146A">
            <w:pPr>
              <w:pStyle w:val="TAC"/>
              <w:rPr>
                <w:rFonts w:cs="Arial"/>
              </w:rPr>
            </w:pPr>
            <w:r w:rsidRPr="00DC2AD1">
              <w:rPr>
                <w:rFonts w:eastAsia="DengXian" w:cs="Arial"/>
                <w:lang w:val="en-US"/>
              </w:rPr>
              <w:t>Normal</w:t>
            </w:r>
          </w:p>
        </w:tc>
        <w:tc>
          <w:tcPr>
            <w:tcW w:w="1906" w:type="dxa"/>
            <w:tcBorders>
              <w:bottom w:val="single" w:sz="4" w:space="0" w:color="auto"/>
            </w:tcBorders>
          </w:tcPr>
          <w:p w14:paraId="2E6F7BEE" w14:textId="64BE6726" w:rsidR="00A7146A" w:rsidRPr="006739FE" w:rsidRDefault="00A7146A" w:rsidP="00A7146A">
            <w:pPr>
              <w:pStyle w:val="TAC"/>
            </w:pPr>
            <w:r w:rsidRPr="00DC2AD1">
              <w:rPr>
                <w:rFonts w:eastAsia="DengXian"/>
                <w:lang w:val="en-US"/>
              </w:rPr>
              <w:t>TDLC300-100 Low</w:t>
            </w:r>
          </w:p>
        </w:tc>
        <w:tc>
          <w:tcPr>
            <w:tcW w:w="1376" w:type="dxa"/>
            <w:tcBorders>
              <w:bottom w:val="single" w:sz="4" w:space="0" w:color="auto"/>
            </w:tcBorders>
          </w:tcPr>
          <w:p w14:paraId="05F21E66" w14:textId="77881210" w:rsidR="00A7146A" w:rsidRPr="006739FE" w:rsidRDefault="00A7146A" w:rsidP="00A7146A">
            <w:pPr>
              <w:pStyle w:val="TAC"/>
            </w:pPr>
            <w:r w:rsidRPr="00DC2AD1">
              <w:rPr>
                <w:rFonts w:eastAsia="DengXian" w:hint="eastAsia"/>
                <w:lang w:val="en-US" w:eastAsia="zh-CN"/>
              </w:rPr>
              <w:t>3</w:t>
            </w:r>
            <w:r w:rsidRPr="00DC2AD1">
              <w:rPr>
                <w:rFonts w:eastAsia="DengXian"/>
                <w:lang w:val="en-US"/>
              </w:rPr>
              <w:t>0 %</w:t>
            </w:r>
          </w:p>
        </w:tc>
        <w:tc>
          <w:tcPr>
            <w:tcW w:w="1418" w:type="dxa"/>
            <w:tcBorders>
              <w:bottom w:val="single" w:sz="4" w:space="0" w:color="auto"/>
            </w:tcBorders>
          </w:tcPr>
          <w:p w14:paraId="3484E6BA" w14:textId="3A29FA48" w:rsidR="00A7146A" w:rsidRPr="006739FE" w:rsidRDefault="00A7146A" w:rsidP="00A7146A">
            <w:pPr>
              <w:pStyle w:val="TAC"/>
            </w:pPr>
            <w:r w:rsidRPr="00DC2AD1">
              <w:rPr>
                <w:rFonts w:eastAsia="DengXian"/>
                <w:lang w:val="en-US"/>
              </w:rPr>
              <w:t>G-FR1-A4-8</w:t>
            </w:r>
          </w:p>
        </w:tc>
        <w:tc>
          <w:tcPr>
            <w:tcW w:w="1134" w:type="dxa"/>
            <w:tcBorders>
              <w:bottom w:val="single" w:sz="4" w:space="0" w:color="auto"/>
            </w:tcBorders>
          </w:tcPr>
          <w:p w14:paraId="699445D5" w14:textId="77736967" w:rsidR="00A7146A" w:rsidRPr="006739FE" w:rsidRDefault="00A7146A" w:rsidP="00A7146A">
            <w:pPr>
              <w:pStyle w:val="TAC"/>
            </w:pPr>
            <w:r w:rsidRPr="00DC2AD1">
              <w:rPr>
                <w:rFonts w:eastAsia="DengXian"/>
                <w:lang w:val="en-US"/>
              </w:rPr>
              <w:t>pos1</w:t>
            </w:r>
          </w:p>
        </w:tc>
        <w:tc>
          <w:tcPr>
            <w:tcW w:w="847" w:type="dxa"/>
            <w:tcBorders>
              <w:bottom w:val="single" w:sz="4" w:space="0" w:color="auto"/>
            </w:tcBorders>
          </w:tcPr>
          <w:p w14:paraId="7847FB87" w14:textId="219F9F0A" w:rsidR="00A7146A" w:rsidRPr="006739FE" w:rsidRDefault="00A7146A" w:rsidP="00A7146A">
            <w:pPr>
              <w:pStyle w:val="TAC"/>
            </w:pPr>
            <w:r>
              <w:rPr>
                <w:rFonts w:eastAsiaTheme="minorEastAsia" w:hint="eastAsia"/>
                <w:lang w:val="en-US" w:eastAsia="zh-CN"/>
              </w:rPr>
              <w:t>3.5</w:t>
            </w:r>
          </w:p>
        </w:tc>
      </w:tr>
    </w:tbl>
    <w:p w14:paraId="52910C50" w14:textId="77777777" w:rsidR="00A7146A" w:rsidRDefault="00A7146A" w:rsidP="00A7146A">
      <w:pPr>
        <w:rPr>
          <w:rFonts w:eastAsia="Malgun Gothic"/>
          <w:lang w:eastAsia="zh-CN"/>
        </w:rPr>
      </w:pPr>
    </w:p>
    <w:p w14:paraId="79FE4131" w14:textId="2E47EE49" w:rsidR="006C757B" w:rsidRDefault="006C757B" w:rsidP="006C757B">
      <w:pPr>
        <w:keepNext/>
        <w:keepLines/>
        <w:spacing w:before="60"/>
        <w:jc w:val="center"/>
        <w:rPr>
          <w:rFonts w:ascii="Arial" w:eastAsia="Malgun Gothic" w:hAnsi="Arial"/>
          <w:b/>
          <w:lang w:eastAsia="zh-CN"/>
        </w:rPr>
      </w:pPr>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w:t>
      </w:r>
      <w:r w:rsidRPr="00DC2AD1">
        <w:rPr>
          <w:rFonts w:ascii="Arial" w:eastAsia="Malgun Gothic" w:hAnsi="Arial" w:hint="eastAsia"/>
          <w:b/>
          <w:lang w:eastAsia="zh-CN"/>
        </w:rPr>
        <w:t>16</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A, 10 MHz channel bandwidth</w:t>
      </w:r>
      <w:r w:rsidRPr="00DC2AD1">
        <w:rPr>
          <w:rFonts w:ascii="Arial" w:eastAsia="Malgun Gothic" w:hAnsi="Arial"/>
          <w:b/>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24F295A4" w14:textId="77777777" w:rsidTr="00A7146A">
        <w:trPr>
          <w:cantSplit/>
          <w:jc w:val="center"/>
        </w:trPr>
        <w:tc>
          <w:tcPr>
            <w:tcW w:w="1007" w:type="dxa"/>
            <w:tcBorders>
              <w:bottom w:val="single" w:sz="4" w:space="0" w:color="auto"/>
            </w:tcBorders>
          </w:tcPr>
          <w:p w14:paraId="1C3E969B"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28248749"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1C66C03B" w14:textId="77777777" w:rsidR="00A7146A" w:rsidRPr="006739FE" w:rsidRDefault="00A7146A" w:rsidP="00A7146A">
            <w:pPr>
              <w:pStyle w:val="TAH"/>
            </w:pPr>
            <w:r w:rsidRPr="006739FE">
              <w:t>Cyclic prefix</w:t>
            </w:r>
          </w:p>
        </w:tc>
        <w:tc>
          <w:tcPr>
            <w:tcW w:w="1906" w:type="dxa"/>
            <w:tcBorders>
              <w:bottom w:val="single" w:sz="4" w:space="0" w:color="auto"/>
            </w:tcBorders>
          </w:tcPr>
          <w:p w14:paraId="2CE96091"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102A58F2"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43A2ED38"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5C7344C0"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4D21578F" w14:textId="77777777" w:rsidR="00A7146A" w:rsidRPr="006739FE" w:rsidRDefault="00A7146A" w:rsidP="00A7146A">
            <w:pPr>
              <w:pStyle w:val="TAH"/>
            </w:pPr>
            <w:r w:rsidRPr="006739FE">
              <w:t>SNR</w:t>
            </w:r>
          </w:p>
          <w:p w14:paraId="1328F2AD" w14:textId="77777777" w:rsidR="00A7146A" w:rsidRPr="006739FE" w:rsidRDefault="00A7146A" w:rsidP="00A7146A">
            <w:pPr>
              <w:pStyle w:val="TAH"/>
            </w:pPr>
            <w:r w:rsidRPr="006739FE">
              <w:t>(dB)</w:t>
            </w:r>
          </w:p>
        </w:tc>
      </w:tr>
      <w:tr w:rsidR="00A7146A" w:rsidRPr="006739FE"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6739FE" w:rsidRDefault="00A7146A" w:rsidP="00A7146A">
            <w:pPr>
              <w:pStyle w:val="TAC"/>
            </w:pPr>
            <w:r w:rsidRPr="00DC2AD1">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6739FE" w:rsidRDefault="00A7146A" w:rsidP="00A7146A">
            <w:pPr>
              <w:pStyle w:val="TAC"/>
            </w:pPr>
            <w:r w:rsidRPr="00DC2AD1">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6739FE" w:rsidRDefault="00A7146A" w:rsidP="00A7146A">
            <w:pPr>
              <w:pStyle w:val="TAC"/>
              <w:rPr>
                <w:rFonts w:cs="Arial"/>
              </w:rPr>
            </w:pPr>
            <w:r w:rsidRPr="00DC2AD1">
              <w:rPr>
                <w:rFonts w:eastAsia="DengXian"/>
                <w:lang w:val="en-US"/>
              </w:rPr>
              <w:t>Normal</w:t>
            </w:r>
          </w:p>
        </w:tc>
        <w:tc>
          <w:tcPr>
            <w:tcW w:w="1906" w:type="dxa"/>
            <w:tcBorders>
              <w:bottom w:val="single" w:sz="4" w:space="0" w:color="auto"/>
            </w:tcBorders>
            <w:vAlign w:val="center"/>
          </w:tcPr>
          <w:p w14:paraId="04BDAA2F" w14:textId="4C05E0F9" w:rsidR="00A7146A" w:rsidRPr="006739FE" w:rsidRDefault="00A7146A" w:rsidP="00A7146A">
            <w:pPr>
              <w:pStyle w:val="TAC"/>
            </w:pPr>
            <w:r w:rsidRPr="00DC2AD1">
              <w:rPr>
                <w:rFonts w:eastAsia="DengXian"/>
                <w:lang w:val="en-US"/>
              </w:rPr>
              <w:t>TDLC300-100 Low</w:t>
            </w:r>
          </w:p>
        </w:tc>
        <w:tc>
          <w:tcPr>
            <w:tcW w:w="1376" w:type="dxa"/>
            <w:tcBorders>
              <w:bottom w:val="single" w:sz="4" w:space="0" w:color="auto"/>
            </w:tcBorders>
            <w:vAlign w:val="center"/>
          </w:tcPr>
          <w:p w14:paraId="7B366EB7" w14:textId="15E93304" w:rsidR="00A7146A" w:rsidRPr="006739FE" w:rsidRDefault="00A7146A" w:rsidP="00A7146A">
            <w:pPr>
              <w:pStyle w:val="TAC"/>
            </w:pPr>
            <w:r w:rsidRPr="00DC2AD1">
              <w:rPr>
                <w:rFonts w:eastAsia="DengXian" w:hint="eastAsia"/>
                <w:lang w:val="en-US" w:eastAsia="zh-CN"/>
              </w:rPr>
              <w:t>3</w:t>
            </w:r>
            <w:r w:rsidRPr="00DC2AD1">
              <w:rPr>
                <w:rFonts w:eastAsia="DengXian"/>
                <w:lang w:val="en-US"/>
              </w:rPr>
              <w:t>0 %</w:t>
            </w:r>
          </w:p>
        </w:tc>
        <w:tc>
          <w:tcPr>
            <w:tcW w:w="1418" w:type="dxa"/>
            <w:tcBorders>
              <w:bottom w:val="single" w:sz="4" w:space="0" w:color="auto"/>
            </w:tcBorders>
            <w:vAlign w:val="center"/>
          </w:tcPr>
          <w:p w14:paraId="724251AC" w14:textId="5699A5C6" w:rsidR="00A7146A" w:rsidRPr="006739FE" w:rsidRDefault="00A7146A" w:rsidP="00A7146A">
            <w:pPr>
              <w:pStyle w:val="TAC"/>
            </w:pPr>
            <w:r w:rsidRPr="00DC2AD1">
              <w:rPr>
                <w:rFonts w:eastAsia="DengXian"/>
                <w:lang w:val="en-US" w:eastAsia="zh-CN"/>
              </w:rPr>
              <w:t>G-FR1-A4-11</w:t>
            </w:r>
          </w:p>
        </w:tc>
        <w:tc>
          <w:tcPr>
            <w:tcW w:w="1134" w:type="dxa"/>
            <w:tcBorders>
              <w:bottom w:val="single" w:sz="4" w:space="0" w:color="auto"/>
            </w:tcBorders>
          </w:tcPr>
          <w:p w14:paraId="7544229A" w14:textId="55466D47" w:rsidR="00A7146A" w:rsidRPr="006739FE" w:rsidRDefault="00A7146A" w:rsidP="00A7146A">
            <w:pPr>
              <w:pStyle w:val="TAC"/>
            </w:pPr>
            <w:r w:rsidRPr="00DC2AD1">
              <w:rPr>
                <w:rFonts w:eastAsia="DengXian"/>
                <w:lang w:val="en-US"/>
              </w:rPr>
              <w:t>pos1</w:t>
            </w:r>
          </w:p>
        </w:tc>
        <w:tc>
          <w:tcPr>
            <w:tcW w:w="847" w:type="dxa"/>
            <w:tcBorders>
              <w:bottom w:val="single" w:sz="4" w:space="0" w:color="auto"/>
            </w:tcBorders>
          </w:tcPr>
          <w:p w14:paraId="51F0562B" w14:textId="33D2441B" w:rsidR="00A7146A" w:rsidRPr="006739FE" w:rsidRDefault="00A7146A" w:rsidP="00A7146A">
            <w:pPr>
              <w:pStyle w:val="TAC"/>
            </w:pPr>
            <w:r>
              <w:rPr>
                <w:rFonts w:eastAsiaTheme="minorEastAsia" w:hint="eastAsia"/>
                <w:lang w:val="en-US" w:eastAsia="zh-CN"/>
              </w:rPr>
              <w:t>3.4</w:t>
            </w:r>
          </w:p>
        </w:tc>
      </w:tr>
    </w:tbl>
    <w:p w14:paraId="41459992" w14:textId="77777777" w:rsidR="00A7146A" w:rsidRDefault="00A7146A" w:rsidP="00A7146A">
      <w:pPr>
        <w:rPr>
          <w:rFonts w:eastAsia="Malgun Gothic"/>
          <w:lang w:eastAsia="zh-CN"/>
        </w:rPr>
      </w:pPr>
    </w:p>
    <w:p w14:paraId="7CBE54B3" w14:textId="53D1BFEB" w:rsidR="006C757B" w:rsidRDefault="006C757B" w:rsidP="006C757B">
      <w:pPr>
        <w:keepNext/>
        <w:keepLines/>
        <w:spacing w:before="60"/>
        <w:jc w:val="center"/>
        <w:rPr>
          <w:rFonts w:ascii="Arial" w:eastAsia="Malgun Gothic" w:hAnsi="Arial"/>
          <w:b/>
          <w:lang w:eastAsia="zh-CN"/>
        </w:rPr>
      </w:pPr>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w:t>
      </w:r>
      <w:r w:rsidRPr="00DC2AD1">
        <w:rPr>
          <w:rFonts w:ascii="Arial" w:eastAsia="Malgun Gothic" w:hAnsi="Arial" w:hint="eastAsia"/>
          <w:b/>
          <w:lang w:eastAsia="zh-CN"/>
        </w:rPr>
        <w:t>17</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B, 5 MHz channel bandwidth</w:t>
      </w:r>
      <w:r w:rsidRPr="00DC2AD1">
        <w:rPr>
          <w:rFonts w:ascii="Arial" w:eastAsia="Malgun Gothic" w:hAnsi="Arial"/>
          <w:b/>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38F30602" w14:textId="77777777" w:rsidTr="00A7146A">
        <w:trPr>
          <w:cantSplit/>
          <w:jc w:val="center"/>
        </w:trPr>
        <w:tc>
          <w:tcPr>
            <w:tcW w:w="1007" w:type="dxa"/>
            <w:tcBorders>
              <w:bottom w:val="single" w:sz="4" w:space="0" w:color="auto"/>
            </w:tcBorders>
          </w:tcPr>
          <w:p w14:paraId="402E1131"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42565653"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053A799C" w14:textId="77777777" w:rsidR="00A7146A" w:rsidRPr="006739FE" w:rsidRDefault="00A7146A" w:rsidP="00A7146A">
            <w:pPr>
              <w:pStyle w:val="TAH"/>
            </w:pPr>
            <w:r w:rsidRPr="006739FE">
              <w:t>Cyclic prefix</w:t>
            </w:r>
          </w:p>
        </w:tc>
        <w:tc>
          <w:tcPr>
            <w:tcW w:w="1906" w:type="dxa"/>
            <w:tcBorders>
              <w:bottom w:val="single" w:sz="4" w:space="0" w:color="auto"/>
            </w:tcBorders>
          </w:tcPr>
          <w:p w14:paraId="2F5805C7"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5EE26E4B"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2FAE2CA2"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47F30038"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505C351E" w14:textId="77777777" w:rsidR="00A7146A" w:rsidRPr="006739FE" w:rsidRDefault="00A7146A" w:rsidP="00A7146A">
            <w:pPr>
              <w:pStyle w:val="TAH"/>
            </w:pPr>
            <w:r w:rsidRPr="006739FE">
              <w:t>SNR</w:t>
            </w:r>
          </w:p>
          <w:p w14:paraId="7C6E9264" w14:textId="77777777" w:rsidR="00A7146A" w:rsidRPr="006739FE" w:rsidRDefault="00A7146A" w:rsidP="00A7146A">
            <w:pPr>
              <w:pStyle w:val="TAH"/>
            </w:pPr>
            <w:r w:rsidRPr="006739FE">
              <w:t>(dB)</w:t>
            </w:r>
          </w:p>
        </w:tc>
      </w:tr>
      <w:tr w:rsidR="00A7146A" w:rsidRPr="006739FE"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6739FE" w:rsidRDefault="00A7146A" w:rsidP="00A7146A">
            <w:pPr>
              <w:pStyle w:val="TAC"/>
            </w:pPr>
            <w:r w:rsidRPr="00DC2AD1">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6739FE" w:rsidRDefault="00A7146A" w:rsidP="00A7146A">
            <w:pPr>
              <w:pStyle w:val="TAC"/>
            </w:pPr>
            <w:r w:rsidRPr="00DC2AD1">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6739FE" w:rsidRDefault="00A7146A" w:rsidP="00A7146A">
            <w:pPr>
              <w:pStyle w:val="TAC"/>
              <w:rPr>
                <w:rFonts w:cs="Arial"/>
              </w:rPr>
            </w:pPr>
            <w:r w:rsidRPr="00DC2AD1">
              <w:rPr>
                <w:rFonts w:eastAsia="DengXian" w:cs="Arial"/>
                <w:lang w:val="en-US"/>
              </w:rPr>
              <w:t>Normal</w:t>
            </w:r>
          </w:p>
        </w:tc>
        <w:tc>
          <w:tcPr>
            <w:tcW w:w="1906" w:type="dxa"/>
            <w:tcBorders>
              <w:bottom w:val="single" w:sz="4" w:space="0" w:color="auto"/>
            </w:tcBorders>
            <w:vAlign w:val="center"/>
          </w:tcPr>
          <w:p w14:paraId="0CF77839" w14:textId="61FC8668" w:rsidR="00A7146A" w:rsidRPr="006739FE" w:rsidRDefault="00A7146A" w:rsidP="00A7146A">
            <w:pPr>
              <w:pStyle w:val="TAC"/>
            </w:pPr>
            <w:r w:rsidRPr="00DC2AD1">
              <w:rPr>
                <w:rFonts w:eastAsia="DengXian"/>
                <w:lang w:val="en-US"/>
              </w:rPr>
              <w:t>TDLC300-100 Low</w:t>
            </w:r>
          </w:p>
        </w:tc>
        <w:tc>
          <w:tcPr>
            <w:tcW w:w="1376" w:type="dxa"/>
            <w:tcBorders>
              <w:bottom w:val="single" w:sz="4" w:space="0" w:color="auto"/>
            </w:tcBorders>
            <w:vAlign w:val="center"/>
          </w:tcPr>
          <w:p w14:paraId="0CCBEC84" w14:textId="0A84309F" w:rsidR="00A7146A" w:rsidRPr="006739FE" w:rsidRDefault="00A7146A" w:rsidP="00A7146A">
            <w:pPr>
              <w:pStyle w:val="TAC"/>
            </w:pPr>
            <w:r w:rsidRPr="00DC2AD1">
              <w:rPr>
                <w:rFonts w:eastAsia="DengXian" w:hint="eastAsia"/>
                <w:lang w:val="en-US" w:eastAsia="zh-CN"/>
              </w:rPr>
              <w:t>3</w:t>
            </w:r>
            <w:r w:rsidRPr="00DC2AD1">
              <w:rPr>
                <w:rFonts w:eastAsia="DengXian"/>
                <w:lang w:val="en-US"/>
              </w:rPr>
              <w:t>0 %</w:t>
            </w:r>
          </w:p>
        </w:tc>
        <w:tc>
          <w:tcPr>
            <w:tcW w:w="1418" w:type="dxa"/>
            <w:tcBorders>
              <w:bottom w:val="single" w:sz="4" w:space="0" w:color="auto"/>
            </w:tcBorders>
            <w:vAlign w:val="center"/>
          </w:tcPr>
          <w:p w14:paraId="063D3436" w14:textId="0A8DC8A2" w:rsidR="00A7146A" w:rsidRPr="006739FE" w:rsidRDefault="00A7146A" w:rsidP="00A7146A">
            <w:pPr>
              <w:pStyle w:val="TAC"/>
            </w:pPr>
            <w:r w:rsidRPr="00DC2AD1">
              <w:rPr>
                <w:rFonts w:eastAsia="DengXian"/>
                <w:lang w:val="en-US"/>
              </w:rPr>
              <w:t>G-FR1-A4-8</w:t>
            </w:r>
          </w:p>
        </w:tc>
        <w:tc>
          <w:tcPr>
            <w:tcW w:w="1134" w:type="dxa"/>
            <w:tcBorders>
              <w:bottom w:val="single" w:sz="4" w:space="0" w:color="auto"/>
            </w:tcBorders>
          </w:tcPr>
          <w:p w14:paraId="7508AE31" w14:textId="2134127C" w:rsidR="00A7146A" w:rsidRPr="006739FE" w:rsidRDefault="00A7146A" w:rsidP="00A7146A">
            <w:pPr>
              <w:pStyle w:val="TAC"/>
            </w:pPr>
            <w:r w:rsidRPr="00DC2AD1">
              <w:rPr>
                <w:rFonts w:eastAsia="DengXian"/>
                <w:lang w:val="en-US"/>
              </w:rPr>
              <w:t>pos1</w:t>
            </w:r>
          </w:p>
        </w:tc>
        <w:tc>
          <w:tcPr>
            <w:tcW w:w="847" w:type="dxa"/>
            <w:tcBorders>
              <w:bottom w:val="single" w:sz="4" w:space="0" w:color="auto"/>
            </w:tcBorders>
          </w:tcPr>
          <w:p w14:paraId="690F7EF1" w14:textId="0E5C8DB2" w:rsidR="00A7146A" w:rsidRPr="006739FE" w:rsidRDefault="00A7146A" w:rsidP="00A7146A">
            <w:pPr>
              <w:pStyle w:val="TAC"/>
            </w:pPr>
            <w:r>
              <w:rPr>
                <w:rFonts w:eastAsiaTheme="minorEastAsia" w:hint="eastAsia"/>
                <w:lang w:val="en-US" w:eastAsia="zh-CN"/>
              </w:rPr>
              <w:t>3.4</w:t>
            </w:r>
          </w:p>
        </w:tc>
      </w:tr>
    </w:tbl>
    <w:p w14:paraId="315D6461" w14:textId="77777777" w:rsidR="00A7146A" w:rsidRDefault="00A7146A" w:rsidP="00A7146A">
      <w:pPr>
        <w:rPr>
          <w:rFonts w:eastAsia="Malgun Gothic"/>
          <w:lang w:eastAsia="zh-CN"/>
        </w:rPr>
      </w:pPr>
    </w:p>
    <w:p w14:paraId="7C27A72F" w14:textId="775DEB67" w:rsidR="006C757B" w:rsidRDefault="006C757B" w:rsidP="006C757B">
      <w:pPr>
        <w:keepNext/>
        <w:keepLines/>
        <w:spacing w:before="60"/>
        <w:jc w:val="center"/>
        <w:rPr>
          <w:rFonts w:ascii="Arial" w:eastAsia="Malgun Gothic" w:hAnsi="Arial"/>
          <w:b/>
          <w:lang w:eastAsia="zh-CN"/>
        </w:rPr>
      </w:pPr>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-1</w:t>
      </w:r>
      <w:r w:rsidRPr="00DC2AD1">
        <w:rPr>
          <w:rFonts w:ascii="Arial" w:eastAsia="Malgun Gothic" w:hAnsi="Arial" w:hint="eastAsia"/>
          <w:b/>
          <w:lang w:eastAsia="zh-CN"/>
        </w:rPr>
        <w:t>8</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B, 10 MHz channel bandwidth</w:t>
      </w:r>
      <w:r w:rsidRPr="00DC2AD1">
        <w:rPr>
          <w:rFonts w:ascii="Arial" w:eastAsia="Malgun Gothic" w:hAnsi="Arial"/>
          <w:b/>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08399FEB" w14:textId="77777777" w:rsidTr="00A7146A">
        <w:trPr>
          <w:cantSplit/>
          <w:jc w:val="center"/>
        </w:trPr>
        <w:tc>
          <w:tcPr>
            <w:tcW w:w="1007" w:type="dxa"/>
            <w:tcBorders>
              <w:bottom w:val="single" w:sz="4" w:space="0" w:color="auto"/>
            </w:tcBorders>
          </w:tcPr>
          <w:p w14:paraId="0705E2FD"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07E1B332"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78A429E0" w14:textId="77777777" w:rsidR="00A7146A" w:rsidRPr="006739FE" w:rsidRDefault="00A7146A" w:rsidP="00A7146A">
            <w:pPr>
              <w:pStyle w:val="TAH"/>
            </w:pPr>
            <w:r w:rsidRPr="006739FE">
              <w:t>Cyclic prefix</w:t>
            </w:r>
          </w:p>
        </w:tc>
        <w:tc>
          <w:tcPr>
            <w:tcW w:w="1906" w:type="dxa"/>
            <w:tcBorders>
              <w:bottom w:val="single" w:sz="4" w:space="0" w:color="auto"/>
            </w:tcBorders>
          </w:tcPr>
          <w:p w14:paraId="4CE776BA"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66C29D40"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53179EBA"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4C3136C9"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170FA878" w14:textId="77777777" w:rsidR="00A7146A" w:rsidRPr="006739FE" w:rsidRDefault="00A7146A" w:rsidP="00A7146A">
            <w:pPr>
              <w:pStyle w:val="TAH"/>
            </w:pPr>
            <w:r w:rsidRPr="006739FE">
              <w:t>SNR</w:t>
            </w:r>
          </w:p>
          <w:p w14:paraId="4EBEC934" w14:textId="77777777" w:rsidR="00A7146A" w:rsidRPr="006739FE" w:rsidRDefault="00A7146A" w:rsidP="00A7146A">
            <w:pPr>
              <w:pStyle w:val="TAH"/>
            </w:pPr>
            <w:r w:rsidRPr="006739FE">
              <w:t>(dB)</w:t>
            </w:r>
          </w:p>
        </w:tc>
      </w:tr>
      <w:tr w:rsidR="00A7146A" w:rsidRPr="006739FE"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6739FE" w:rsidRDefault="00A7146A" w:rsidP="00A7146A">
            <w:pPr>
              <w:pStyle w:val="TAC"/>
            </w:pPr>
            <w:r w:rsidRPr="00DC2AD1">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6739FE" w:rsidRDefault="00A7146A" w:rsidP="00A7146A">
            <w:pPr>
              <w:pStyle w:val="TAC"/>
            </w:pPr>
            <w:r w:rsidRPr="00DC2AD1">
              <w:rPr>
                <w:rFonts w:eastAsia="DengXian" w:hint="eastAsia"/>
                <w:lang w:val="en-US" w:eastAsia="zh-CN"/>
              </w:rPr>
              <w:t>2</w:t>
            </w:r>
          </w:p>
        </w:tc>
        <w:tc>
          <w:tcPr>
            <w:tcW w:w="858" w:type="dxa"/>
            <w:tcBorders>
              <w:bottom w:val="single" w:sz="4" w:space="0" w:color="auto"/>
            </w:tcBorders>
          </w:tcPr>
          <w:p w14:paraId="04FB99B2" w14:textId="41BFB521" w:rsidR="00A7146A" w:rsidRPr="006739FE" w:rsidRDefault="00A7146A" w:rsidP="00A7146A">
            <w:pPr>
              <w:pStyle w:val="TAC"/>
              <w:rPr>
                <w:rFonts w:cs="Arial"/>
              </w:rPr>
            </w:pPr>
            <w:r w:rsidRPr="00DC2AD1">
              <w:rPr>
                <w:rFonts w:eastAsia="DengXian"/>
                <w:lang w:val="en-US"/>
              </w:rPr>
              <w:t>Normal</w:t>
            </w:r>
          </w:p>
        </w:tc>
        <w:tc>
          <w:tcPr>
            <w:tcW w:w="1906" w:type="dxa"/>
            <w:tcBorders>
              <w:bottom w:val="single" w:sz="4" w:space="0" w:color="auto"/>
            </w:tcBorders>
          </w:tcPr>
          <w:p w14:paraId="4343E807" w14:textId="46F9FD8D" w:rsidR="00A7146A" w:rsidRPr="006739FE" w:rsidRDefault="00A7146A" w:rsidP="00A7146A">
            <w:pPr>
              <w:pStyle w:val="TAC"/>
            </w:pPr>
            <w:r w:rsidRPr="00DC2AD1">
              <w:rPr>
                <w:rFonts w:eastAsia="DengXian"/>
                <w:lang w:val="en-US"/>
              </w:rPr>
              <w:t>TDLC300-100 Low</w:t>
            </w:r>
          </w:p>
        </w:tc>
        <w:tc>
          <w:tcPr>
            <w:tcW w:w="1376" w:type="dxa"/>
            <w:tcBorders>
              <w:bottom w:val="single" w:sz="4" w:space="0" w:color="auto"/>
            </w:tcBorders>
          </w:tcPr>
          <w:p w14:paraId="1F292E62" w14:textId="0ED10A74" w:rsidR="00A7146A" w:rsidRPr="006739FE" w:rsidRDefault="00A7146A" w:rsidP="00A7146A">
            <w:pPr>
              <w:pStyle w:val="TAC"/>
            </w:pPr>
            <w:r w:rsidRPr="00DC2AD1">
              <w:rPr>
                <w:rFonts w:eastAsia="DengXian" w:hint="eastAsia"/>
                <w:lang w:val="en-US" w:eastAsia="zh-CN"/>
              </w:rPr>
              <w:t>3</w:t>
            </w:r>
            <w:r w:rsidRPr="00DC2AD1">
              <w:rPr>
                <w:rFonts w:eastAsia="DengXian"/>
                <w:lang w:val="en-US"/>
              </w:rPr>
              <w:t>0 %</w:t>
            </w:r>
          </w:p>
        </w:tc>
        <w:tc>
          <w:tcPr>
            <w:tcW w:w="1418" w:type="dxa"/>
            <w:tcBorders>
              <w:bottom w:val="single" w:sz="4" w:space="0" w:color="auto"/>
            </w:tcBorders>
          </w:tcPr>
          <w:p w14:paraId="09E53747" w14:textId="59767146" w:rsidR="00A7146A" w:rsidRPr="006739FE" w:rsidRDefault="00A7146A" w:rsidP="00A7146A">
            <w:pPr>
              <w:pStyle w:val="TAC"/>
            </w:pPr>
            <w:r w:rsidRPr="00DC2AD1">
              <w:rPr>
                <w:rFonts w:eastAsia="DengXian"/>
                <w:lang w:val="en-US" w:eastAsia="zh-CN"/>
              </w:rPr>
              <w:t>G-FR1-A4-11</w:t>
            </w:r>
          </w:p>
        </w:tc>
        <w:tc>
          <w:tcPr>
            <w:tcW w:w="1134" w:type="dxa"/>
            <w:tcBorders>
              <w:bottom w:val="single" w:sz="4" w:space="0" w:color="auto"/>
            </w:tcBorders>
          </w:tcPr>
          <w:p w14:paraId="398651D2" w14:textId="6BD58F79" w:rsidR="00A7146A" w:rsidRPr="006739FE" w:rsidRDefault="00A7146A" w:rsidP="00A7146A">
            <w:pPr>
              <w:pStyle w:val="TAC"/>
            </w:pPr>
            <w:r w:rsidRPr="00DC2AD1">
              <w:rPr>
                <w:rFonts w:eastAsia="DengXian"/>
                <w:lang w:val="en-US"/>
              </w:rPr>
              <w:t>pos1</w:t>
            </w:r>
          </w:p>
        </w:tc>
        <w:tc>
          <w:tcPr>
            <w:tcW w:w="847" w:type="dxa"/>
            <w:tcBorders>
              <w:bottom w:val="single" w:sz="4" w:space="0" w:color="auto"/>
            </w:tcBorders>
          </w:tcPr>
          <w:p w14:paraId="70FDB383" w14:textId="172DBFFE" w:rsidR="00A7146A" w:rsidRPr="006739FE" w:rsidRDefault="00A7146A" w:rsidP="00A7146A">
            <w:pPr>
              <w:pStyle w:val="TAC"/>
            </w:pPr>
            <w:r>
              <w:rPr>
                <w:rFonts w:eastAsiaTheme="minorEastAsia" w:hint="eastAsia"/>
                <w:lang w:val="en-US" w:eastAsia="zh-CN"/>
              </w:rPr>
              <w:t>3.5</w:t>
            </w:r>
          </w:p>
        </w:tc>
      </w:tr>
    </w:tbl>
    <w:p w14:paraId="5D27DDCE" w14:textId="77777777" w:rsidR="00A7146A" w:rsidRDefault="00A7146A" w:rsidP="00A7146A">
      <w:pPr>
        <w:rPr>
          <w:rFonts w:eastAsia="Malgun Gothic"/>
          <w:lang w:eastAsia="zh-CN"/>
        </w:rPr>
      </w:pPr>
    </w:p>
    <w:p w14:paraId="41357761" w14:textId="77777777" w:rsidR="008C01E6" w:rsidRPr="006739FE" w:rsidRDefault="008C01E6" w:rsidP="008C01E6">
      <w:pPr>
        <w:pStyle w:val="Heading3"/>
        <w:rPr>
          <w:lang w:eastAsia="zh-CN"/>
        </w:rPr>
      </w:pPr>
      <w:bookmarkStart w:id="1776" w:name="_Toc21100116"/>
      <w:bookmarkStart w:id="1777" w:name="_Toc29809914"/>
      <w:bookmarkStart w:id="1778" w:name="_Toc36645299"/>
      <w:bookmarkStart w:id="1779" w:name="_Toc37272353"/>
      <w:bookmarkStart w:id="1780" w:name="_Toc45884599"/>
      <w:r w:rsidRPr="006739FE">
        <w:lastRenderedPageBreak/>
        <w:t>8.2.</w:t>
      </w:r>
      <w:r w:rsidRPr="006739FE">
        <w:rPr>
          <w:lang w:eastAsia="zh-CN"/>
        </w:rPr>
        <w:t>2</w:t>
      </w:r>
      <w:r w:rsidRPr="006739FE">
        <w:tab/>
        <w:t xml:space="preserve">Performance requirements for PUSCH </w:t>
      </w:r>
      <w:r w:rsidRPr="006739FE">
        <w:rPr>
          <w:lang w:eastAsia="zh-CN"/>
        </w:rPr>
        <w:t xml:space="preserve">with </w:t>
      </w:r>
      <w:r w:rsidRPr="006739FE">
        <w:rPr>
          <w:rFonts w:eastAsia="Malgun Gothic"/>
        </w:rPr>
        <w:t xml:space="preserve">transform </w:t>
      </w:r>
      <w:r w:rsidRPr="006739FE">
        <w:rPr>
          <w:lang w:eastAsia="zh-CN"/>
        </w:rPr>
        <w:t>precoding enabled</w:t>
      </w:r>
      <w:bookmarkEnd w:id="1776"/>
      <w:bookmarkEnd w:id="1777"/>
      <w:bookmarkEnd w:id="1778"/>
      <w:bookmarkEnd w:id="1779"/>
      <w:bookmarkEnd w:id="1780"/>
    </w:p>
    <w:p w14:paraId="3B31978F" w14:textId="77777777" w:rsidR="008C01E6" w:rsidRPr="006739FE" w:rsidRDefault="008C01E6" w:rsidP="008C01E6">
      <w:pPr>
        <w:pStyle w:val="Heading4"/>
      </w:pPr>
      <w:bookmarkStart w:id="1781" w:name="_Toc21100117"/>
      <w:bookmarkStart w:id="1782" w:name="_Toc29809915"/>
      <w:bookmarkStart w:id="1783" w:name="_Toc36645300"/>
      <w:bookmarkStart w:id="1784" w:name="_Toc37272354"/>
      <w:bookmarkStart w:id="1785" w:name="_Toc45884600"/>
      <w:r w:rsidRPr="006739FE">
        <w:t>8.2.</w:t>
      </w:r>
      <w:r w:rsidRPr="006739FE">
        <w:rPr>
          <w:lang w:eastAsia="zh-CN"/>
        </w:rPr>
        <w:t>2</w:t>
      </w:r>
      <w:r w:rsidRPr="006739FE">
        <w:t>.1</w:t>
      </w:r>
      <w:r w:rsidRPr="006739FE">
        <w:tab/>
        <w:t>Definition and applicability</w:t>
      </w:r>
      <w:bookmarkEnd w:id="1781"/>
      <w:bookmarkEnd w:id="1782"/>
      <w:bookmarkEnd w:id="1783"/>
      <w:bookmarkEnd w:id="1784"/>
      <w:bookmarkEnd w:id="1785"/>
    </w:p>
    <w:p w14:paraId="78902230" w14:textId="77777777" w:rsidR="008C01E6" w:rsidRPr="006739FE" w:rsidRDefault="008C01E6" w:rsidP="008C01E6">
      <w:r w:rsidRPr="006739FE">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6739FE" w:rsidRDefault="008C01E6" w:rsidP="008C01E6">
      <w:pPr>
        <w:rPr>
          <w:i/>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w:t>
      </w:r>
    </w:p>
    <w:p w14:paraId="5D31B080" w14:textId="77777777" w:rsidR="008C01E6" w:rsidRPr="006739FE" w:rsidRDefault="008C01E6" w:rsidP="008C01E6">
      <w:pPr>
        <w:pStyle w:val="Heading4"/>
      </w:pPr>
      <w:bookmarkStart w:id="1786" w:name="_Toc21100118"/>
      <w:bookmarkStart w:id="1787" w:name="_Toc29809916"/>
      <w:bookmarkStart w:id="1788" w:name="_Toc36645301"/>
      <w:bookmarkStart w:id="1789" w:name="_Toc37272355"/>
      <w:bookmarkStart w:id="1790" w:name="_Toc45884601"/>
      <w:r w:rsidRPr="006739FE">
        <w:t>8.2.</w:t>
      </w:r>
      <w:r w:rsidRPr="006739FE">
        <w:rPr>
          <w:lang w:eastAsia="zh-CN"/>
        </w:rPr>
        <w:t>2</w:t>
      </w:r>
      <w:r w:rsidRPr="006739FE">
        <w:t>.2</w:t>
      </w:r>
      <w:r w:rsidRPr="006739FE">
        <w:tab/>
        <w:t>Minimum Requirement</w:t>
      </w:r>
      <w:bookmarkEnd w:id="1786"/>
      <w:bookmarkEnd w:id="1787"/>
      <w:bookmarkEnd w:id="1788"/>
      <w:bookmarkEnd w:id="1789"/>
      <w:bookmarkEnd w:id="1790"/>
    </w:p>
    <w:p w14:paraId="564CF7AA" w14:textId="7C9BD58C" w:rsidR="008C01E6" w:rsidRPr="006739FE" w:rsidRDefault="008C01E6" w:rsidP="008C01E6">
      <w:r w:rsidRPr="006739FE">
        <w:t xml:space="preserve">The minimum requirement is in </w:t>
      </w:r>
      <w:r w:rsidR="00062DCB" w:rsidRPr="006739FE">
        <w:t>TS</w:t>
      </w:r>
      <w:r w:rsidR="00062DCB">
        <w:t> </w:t>
      </w:r>
      <w:r w:rsidR="00062DCB" w:rsidRPr="006739FE">
        <w:t>38.104</w:t>
      </w:r>
      <w:r w:rsidR="00062DCB">
        <w:t> </w:t>
      </w:r>
      <w:r w:rsidR="00062DCB" w:rsidRPr="006739FE">
        <w:t>[</w:t>
      </w:r>
      <w:r w:rsidR="00062DCB" w:rsidRPr="006739FE">
        <w:rPr>
          <w:lang w:eastAsia="zh-CN"/>
        </w:rPr>
        <w:t>2</w:t>
      </w:r>
      <w:r w:rsidRPr="006739FE">
        <w:t xml:space="preserve">] </w:t>
      </w:r>
      <w:r w:rsidR="00062DCB" w:rsidRPr="006739FE">
        <w:t>clause</w:t>
      </w:r>
      <w:r w:rsidR="00062DCB">
        <w:t> </w:t>
      </w:r>
      <w:r w:rsidR="00062DCB" w:rsidRPr="006739FE">
        <w:t>8</w:t>
      </w:r>
      <w:r w:rsidRPr="006739FE">
        <w:t>.2.2.</w:t>
      </w:r>
    </w:p>
    <w:p w14:paraId="61C61471" w14:textId="77777777" w:rsidR="008C01E6" w:rsidRPr="006739FE" w:rsidRDefault="008C01E6" w:rsidP="008C01E6">
      <w:pPr>
        <w:pStyle w:val="Heading4"/>
      </w:pPr>
      <w:bookmarkStart w:id="1791" w:name="_Toc21100119"/>
      <w:bookmarkStart w:id="1792" w:name="_Toc29809917"/>
      <w:bookmarkStart w:id="1793" w:name="_Toc36645302"/>
      <w:bookmarkStart w:id="1794" w:name="_Toc37272356"/>
      <w:bookmarkStart w:id="1795" w:name="_Toc45884602"/>
      <w:r w:rsidRPr="006739FE">
        <w:t>8.2.2.3</w:t>
      </w:r>
      <w:r w:rsidRPr="006739FE">
        <w:tab/>
        <w:t>Test Purpose</w:t>
      </w:r>
      <w:bookmarkEnd w:id="1791"/>
      <w:bookmarkEnd w:id="1792"/>
      <w:bookmarkEnd w:id="1793"/>
      <w:bookmarkEnd w:id="1794"/>
      <w:bookmarkEnd w:id="1795"/>
    </w:p>
    <w:p w14:paraId="070B0B2C" w14:textId="26B81BD3" w:rsidR="008C01E6" w:rsidRPr="006739FE" w:rsidRDefault="008C01E6" w:rsidP="008C01E6">
      <w:r w:rsidRPr="006739FE">
        <w:t>The test shall verify the receiver</w:t>
      </w:r>
      <w:r w:rsidR="00EC7F62">
        <w:t>'</w:t>
      </w:r>
      <w:r w:rsidRPr="006739FE">
        <w:t>s ability to achieve throughput under multipath fading propagation conditions for a given SNR.</w:t>
      </w:r>
    </w:p>
    <w:p w14:paraId="4DB83B79" w14:textId="77777777" w:rsidR="008C01E6" w:rsidRPr="006739FE" w:rsidRDefault="008C01E6" w:rsidP="008C01E6">
      <w:pPr>
        <w:pStyle w:val="Heading4"/>
      </w:pPr>
      <w:bookmarkStart w:id="1796" w:name="_Toc21100120"/>
      <w:bookmarkStart w:id="1797" w:name="_Toc29809918"/>
      <w:bookmarkStart w:id="1798" w:name="_Toc36645303"/>
      <w:bookmarkStart w:id="1799" w:name="_Toc37272357"/>
      <w:bookmarkStart w:id="1800" w:name="_Toc45884603"/>
      <w:r w:rsidRPr="006739FE">
        <w:t>8.2.2.4</w:t>
      </w:r>
      <w:r w:rsidRPr="006739FE">
        <w:tab/>
        <w:t>Method of test</w:t>
      </w:r>
      <w:bookmarkEnd w:id="1796"/>
      <w:bookmarkEnd w:id="1797"/>
      <w:bookmarkEnd w:id="1798"/>
      <w:bookmarkEnd w:id="1799"/>
      <w:bookmarkEnd w:id="1800"/>
    </w:p>
    <w:p w14:paraId="2FCE7C68" w14:textId="77777777" w:rsidR="008C01E6" w:rsidRPr="006739FE" w:rsidRDefault="008C01E6" w:rsidP="008C01E6">
      <w:pPr>
        <w:pStyle w:val="Heading5"/>
      </w:pPr>
      <w:bookmarkStart w:id="1801" w:name="_Toc21100121"/>
      <w:bookmarkStart w:id="1802" w:name="_Toc29809919"/>
      <w:bookmarkStart w:id="1803" w:name="_Toc36645304"/>
      <w:bookmarkStart w:id="1804" w:name="_Toc37272358"/>
      <w:bookmarkStart w:id="1805" w:name="_Toc45884604"/>
      <w:r w:rsidRPr="006739FE">
        <w:t>8.2.2.4.1</w:t>
      </w:r>
      <w:r w:rsidRPr="006739FE">
        <w:tab/>
        <w:t>Initial Conditions</w:t>
      </w:r>
      <w:bookmarkEnd w:id="1801"/>
      <w:bookmarkEnd w:id="1802"/>
      <w:bookmarkEnd w:id="1803"/>
      <w:bookmarkEnd w:id="1804"/>
      <w:bookmarkEnd w:id="1805"/>
    </w:p>
    <w:p w14:paraId="440044C3" w14:textId="77777777" w:rsidR="00C81688" w:rsidRPr="006739FE" w:rsidRDefault="00C81688" w:rsidP="00C81688">
      <w:r w:rsidRPr="006739FE">
        <w:t>Test environment: Normal, see annex B.2.</w:t>
      </w:r>
    </w:p>
    <w:p w14:paraId="595AC721" w14:textId="399D3032" w:rsidR="00C81688" w:rsidRPr="006739FE" w:rsidRDefault="00C81688" w:rsidP="00C81688">
      <w:r w:rsidRPr="006739FE">
        <w:t xml:space="preserve">RF channels to be tested for single carrier: M; see </w:t>
      </w:r>
      <w:r w:rsidR="00062DCB" w:rsidRPr="006739FE">
        <w:t>clause</w:t>
      </w:r>
      <w:r w:rsidR="00062DCB">
        <w:t> </w:t>
      </w:r>
      <w:r w:rsidR="00062DCB" w:rsidRPr="006739FE">
        <w:t>4</w:t>
      </w:r>
      <w:r w:rsidRPr="006739FE">
        <w:t>.9.1.</w:t>
      </w:r>
    </w:p>
    <w:p w14:paraId="3A417CD6" w14:textId="77777777" w:rsidR="00C81688" w:rsidRPr="006739FE" w:rsidRDefault="00C81688" w:rsidP="00C81688">
      <w:pPr>
        <w:pStyle w:val="Heading5"/>
      </w:pPr>
      <w:bookmarkStart w:id="1806" w:name="_Toc13084620"/>
      <w:bookmarkStart w:id="1807" w:name="_Toc29809920"/>
      <w:bookmarkStart w:id="1808" w:name="_Toc36645305"/>
      <w:bookmarkStart w:id="1809" w:name="_Toc37272359"/>
      <w:bookmarkStart w:id="1810" w:name="_Toc45884605"/>
      <w:r w:rsidRPr="006739FE">
        <w:t>8.2.2.4.2</w:t>
      </w:r>
      <w:r w:rsidRPr="006739FE">
        <w:tab/>
        <w:t>Procedure</w:t>
      </w:r>
      <w:bookmarkEnd w:id="1806"/>
      <w:bookmarkEnd w:id="1807"/>
      <w:bookmarkEnd w:id="1808"/>
      <w:bookmarkEnd w:id="1809"/>
      <w:bookmarkEnd w:id="1810"/>
    </w:p>
    <w:p w14:paraId="7D5EEE36" w14:textId="77777777" w:rsidR="00C81688" w:rsidRPr="006739FE" w:rsidRDefault="00C81688" w:rsidP="00A7146A">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iCs/>
        </w:rPr>
        <w:t>BS type 1-C</w:t>
      </w:r>
      <w:r w:rsidRPr="006739FE">
        <w:t xml:space="preserve"> and </w:t>
      </w:r>
      <w:r w:rsidRPr="006739FE">
        <w:rPr>
          <w:i/>
          <w:iCs/>
        </w:rPr>
        <w:t>type 1-H</w:t>
      </w:r>
      <w:r w:rsidRPr="006739FE">
        <w:t xml:space="preserve"> respectively.</w:t>
      </w:r>
    </w:p>
    <w:p w14:paraId="3DE590F8" w14:textId="064E86CE" w:rsidR="00C81688" w:rsidRPr="006739FE" w:rsidRDefault="00C81688" w:rsidP="00A7146A">
      <w:pPr>
        <w:pStyle w:val="B1"/>
      </w:pPr>
      <w:r w:rsidRPr="006739FE">
        <w:t>2)</w:t>
      </w:r>
      <w:r w:rsidRPr="006739FE">
        <w:tab/>
        <w:t>Adjust the AWGN generator, according to the SCS and channel bandwidth, defined in table 8.2.2.4.2-1.</w:t>
      </w:r>
    </w:p>
    <w:p w14:paraId="2AF73D9B" w14:textId="77777777" w:rsidR="00C81688" w:rsidRPr="006739FE" w:rsidRDefault="00C81688" w:rsidP="00C81688">
      <w:pPr>
        <w:pStyle w:val="TH"/>
        <w:rPr>
          <w:lang w:eastAsia="zh-CN"/>
        </w:rPr>
      </w:pPr>
      <w:r w:rsidRPr="006739FE">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6739FE" w14:paraId="5D2A49DB" w14:textId="77777777" w:rsidTr="00046DB5">
        <w:trPr>
          <w:cantSplit/>
          <w:jc w:val="center"/>
        </w:trPr>
        <w:tc>
          <w:tcPr>
            <w:tcW w:w="2406" w:type="dxa"/>
          </w:tcPr>
          <w:p w14:paraId="6A033008" w14:textId="77777777" w:rsidR="00C81688" w:rsidRPr="006739FE" w:rsidRDefault="00C81688" w:rsidP="00046DB5">
            <w:pPr>
              <w:pStyle w:val="TAH"/>
              <w:rPr>
                <w:rFonts w:eastAsia="‚c‚e‚o“Á‘¾ƒSƒVƒbƒN‘Ì" w:cs="v5.0.0"/>
              </w:rPr>
            </w:pPr>
            <w:r w:rsidRPr="006739FE">
              <w:rPr>
                <w:rFonts w:eastAsia="‚c‚e‚o“Á‘¾ƒSƒVƒbƒN‘Ì" w:cs="v5.0.0"/>
              </w:rPr>
              <w:t>Sub-carrier spacing (kHz)</w:t>
            </w:r>
          </w:p>
        </w:tc>
        <w:tc>
          <w:tcPr>
            <w:tcW w:w="2406" w:type="dxa"/>
            <w:vAlign w:val="center"/>
          </w:tcPr>
          <w:p w14:paraId="1756A31D" w14:textId="77777777" w:rsidR="00C81688" w:rsidRPr="006739FE" w:rsidRDefault="00C81688" w:rsidP="00046DB5">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71BC3AD7" w14:textId="77777777" w:rsidR="00C81688" w:rsidRPr="006739FE" w:rsidRDefault="00C81688" w:rsidP="00046DB5">
            <w:pPr>
              <w:pStyle w:val="TAH"/>
              <w:rPr>
                <w:rFonts w:eastAsia="‚c‚e‚o“Á‘¾ƒSƒVƒbƒN‘Ì" w:cs="v5.0.0"/>
                <w:lang w:eastAsia="ja-JP"/>
              </w:rPr>
            </w:pPr>
            <w:r w:rsidRPr="006739FE">
              <w:rPr>
                <w:rFonts w:eastAsia="‚c‚e‚o“Á‘¾ƒSƒVƒbƒN‘Ì" w:cs="v5.0.0"/>
              </w:rPr>
              <w:t>AWGN power level</w:t>
            </w:r>
          </w:p>
        </w:tc>
      </w:tr>
      <w:tr w:rsidR="00C81688" w:rsidRPr="006739FE" w14:paraId="68A8062E" w14:textId="77777777" w:rsidTr="00046DB5">
        <w:trPr>
          <w:cantSplit/>
          <w:trHeight w:val="197"/>
          <w:jc w:val="center"/>
        </w:trPr>
        <w:tc>
          <w:tcPr>
            <w:tcW w:w="2406" w:type="dxa"/>
          </w:tcPr>
          <w:p w14:paraId="3A604B39" w14:textId="77777777" w:rsidR="00C81688" w:rsidRPr="006739FE" w:rsidRDefault="00C81688" w:rsidP="00046DB5">
            <w:pPr>
              <w:pStyle w:val="TAC"/>
              <w:rPr>
                <w:rFonts w:eastAsia="‚c‚e‚o“Á‘¾ƒSƒVƒbƒN‘Ì" w:cs="v5.0.0"/>
                <w:lang w:eastAsia="ja-JP"/>
              </w:rPr>
            </w:pPr>
            <w:r w:rsidRPr="006739FE">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6739FE" w:rsidRDefault="00C81688" w:rsidP="00046DB5">
            <w:pPr>
              <w:pStyle w:val="TAC"/>
              <w:rPr>
                <w:rFonts w:eastAsia="‚c‚e‚o“Á‘¾ƒSƒVƒbƒN‘Ì" w:cs="v5.0.0"/>
                <w:lang w:eastAsia="ja-JP"/>
              </w:rPr>
            </w:pPr>
            <w:r w:rsidRPr="006739FE">
              <w:rPr>
                <w:rFonts w:eastAsia="‚c‚e‚o“Á‘¾ƒSƒVƒbƒN‘Ì" w:cs="v5.0.0"/>
                <w:lang w:eastAsia="ja-JP"/>
              </w:rPr>
              <w:t>5</w:t>
            </w:r>
          </w:p>
        </w:tc>
        <w:tc>
          <w:tcPr>
            <w:tcW w:w="2129" w:type="dxa"/>
            <w:tcBorders>
              <w:bottom w:val="single" w:sz="4" w:space="0" w:color="auto"/>
            </w:tcBorders>
            <w:vAlign w:val="center"/>
          </w:tcPr>
          <w:p w14:paraId="7FA7EFD0" w14:textId="77777777" w:rsidR="00C81688" w:rsidRPr="006739FE" w:rsidRDefault="00C81688" w:rsidP="00046DB5">
            <w:pPr>
              <w:pStyle w:val="TAC"/>
              <w:jc w:val="left"/>
              <w:rPr>
                <w:rFonts w:eastAsia="‚c‚e‚o“Á‘¾ƒSƒVƒbƒN‘Ì" w:cs="v5.0.0"/>
                <w:lang w:eastAsia="ja-JP"/>
              </w:rPr>
            </w:pPr>
            <w:r w:rsidRPr="006739FE">
              <w:rPr>
                <w:rFonts w:eastAsiaTheme="minorEastAsia" w:cs="v5.0.0"/>
                <w:lang w:eastAsia="zh-CN"/>
              </w:rPr>
              <w:t>-86.5</w:t>
            </w:r>
            <w:r w:rsidRPr="006739FE">
              <w:rPr>
                <w:rFonts w:eastAsia="‚c‚e‚o“Á‘¾ƒSƒVƒbƒN‘Ì" w:cs="v5.0.0"/>
                <w:lang w:eastAsia="ja-JP"/>
              </w:rPr>
              <w:t xml:space="preserve"> dBm / 4.5MHz</w:t>
            </w:r>
          </w:p>
        </w:tc>
      </w:tr>
      <w:tr w:rsidR="00C81688" w:rsidRPr="006739FE" w14:paraId="5A4812A6" w14:textId="77777777" w:rsidTr="00046DB5">
        <w:trPr>
          <w:cantSplit/>
          <w:trHeight w:val="70"/>
          <w:jc w:val="center"/>
        </w:trPr>
        <w:tc>
          <w:tcPr>
            <w:tcW w:w="2406" w:type="dxa"/>
          </w:tcPr>
          <w:p w14:paraId="11020A3A" w14:textId="77777777" w:rsidR="00C81688" w:rsidRPr="006739FE" w:rsidRDefault="00C81688" w:rsidP="00046DB5">
            <w:pPr>
              <w:pStyle w:val="TAC"/>
              <w:rPr>
                <w:rFonts w:eastAsia="‚c‚e‚o“Á‘¾ƒSƒVƒbƒN‘Ì" w:cs="v5.0.0"/>
              </w:rPr>
            </w:pPr>
            <w:r w:rsidRPr="006739FE">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6739FE" w:rsidRDefault="00C81688" w:rsidP="00046DB5">
            <w:pPr>
              <w:pStyle w:val="TAC"/>
              <w:rPr>
                <w:rFonts w:eastAsia="‚c‚e‚o“Á‘¾ƒSƒVƒbƒN‘Ì" w:cs="v5.0.0"/>
              </w:rPr>
            </w:pPr>
            <w:r w:rsidRPr="006739FE">
              <w:rPr>
                <w:rFonts w:eastAsia="‚c‚e‚o“Á‘¾ƒSƒVƒbƒN‘Ì" w:cs="v5.0.0"/>
              </w:rPr>
              <w:t>10</w:t>
            </w:r>
          </w:p>
        </w:tc>
        <w:tc>
          <w:tcPr>
            <w:tcW w:w="2129" w:type="dxa"/>
            <w:tcBorders>
              <w:bottom w:val="single" w:sz="4" w:space="0" w:color="auto"/>
            </w:tcBorders>
            <w:vAlign w:val="center"/>
          </w:tcPr>
          <w:p w14:paraId="6F1A2D48" w14:textId="77777777" w:rsidR="00C81688" w:rsidRPr="006739FE" w:rsidRDefault="00C81688" w:rsidP="00046DB5">
            <w:pPr>
              <w:pStyle w:val="TAC"/>
              <w:jc w:val="left"/>
              <w:rPr>
                <w:rFonts w:eastAsia="‚c‚e‚o“Á‘¾ƒSƒVƒbƒN‘Ì" w:cs="v5.0.0"/>
                <w:lang w:eastAsia="ja-JP"/>
              </w:rPr>
            </w:pPr>
            <w:r w:rsidRPr="006739FE">
              <w:rPr>
                <w:rFonts w:eastAsiaTheme="minorEastAsia" w:cs="v5.0.0"/>
                <w:lang w:eastAsia="zh-CN"/>
              </w:rPr>
              <w:t>-83.6</w:t>
            </w:r>
            <w:r w:rsidRPr="006739FE">
              <w:rPr>
                <w:rFonts w:eastAsia="‚c‚e‚o“Á‘¾ƒSƒVƒbƒN‘Ì" w:cs="v5.0.0"/>
                <w:lang w:eastAsia="ja-JP"/>
              </w:rPr>
              <w:t xml:space="preserve"> dBm / 8.64MHz</w:t>
            </w:r>
          </w:p>
        </w:tc>
      </w:tr>
    </w:tbl>
    <w:p w14:paraId="1A004EF0" w14:textId="77777777" w:rsidR="00C81688" w:rsidRPr="006739FE" w:rsidRDefault="00C81688" w:rsidP="00C81688"/>
    <w:p w14:paraId="18E0FE7E" w14:textId="0D96397F" w:rsidR="00C81688" w:rsidRPr="006739FE" w:rsidRDefault="00C81688" w:rsidP="00A7146A">
      <w:pPr>
        <w:pStyle w:val="B1"/>
      </w:pPr>
      <w:r w:rsidRPr="006739FE">
        <w:t>3)</w:t>
      </w:r>
      <w:r w:rsidRPr="006739FE">
        <w:tab/>
        <w:t>The characteristics of the wanted signal shall be configured according to the corresponding UL reference measurement channel defined in annex A and the test parameters in table 8.2.2.4.2-2.</w:t>
      </w:r>
    </w:p>
    <w:p w14:paraId="79583CEA" w14:textId="4557A138" w:rsidR="008C01E6" w:rsidRDefault="008C01E6" w:rsidP="008C01E6">
      <w:pPr>
        <w:pStyle w:val="TH"/>
      </w:pPr>
      <w:r w:rsidRPr="006739FE">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6739FE" w14:paraId="44D9E3F0" w14:textId="77777777" w:rsidTr="00A7146A">
        <w:trPr>
          <w:cantSplit/>
          <w:jc w:val="center"/>
        </w:trPr>
        <w:tc>
          <w:tcPr>
            <w:tcW w:w="7037" w:type="dxa"/>
            <w:gridSpan w:val="2"/>
          </w:tcPr>
          <w:p w14:paraId="4BDAB0B7" w14:textId="77777777" w:rsidR="00A7146A" w:rsidRPr="006739FE" w:rsidRDefault="00A7146A" w:rsidP="00A7146A">
            <w:pPr>
              <w:pStyle w:val="TAH"/>
              <w:rPr>
                <w:rFonts w:cs="Arial"/>
              </w:rPr>
            </w:pPr>
            <w:r w:rsidRPr="006739FE">
              <w:rPr>
                <w:rFonts w:cs="Arial"/>
              </w:rPr>
              <w:t>Parameter</w:t>
            </w:r>
          </w:p>
        </w:tc>
        <w:tc>
          <w:tcPr>
            <w:tcW w:w="2502" w:type="dxa"/>
          </w:tcPr>
          <w:p w14:paraId="1FBA3041" w14:textId="77777777" w:rsidR="00A7146A" w:rsidRPr="006739FE" w:rsidRDefault="00A7146A" w:rsidP="00A7146A">
            <w:pPr>
              <w:pStyle w:val="TAH"/>
              <w:rPr>
                <w:rFonts w:cs="Arial"/>
              </w:rPr>
            </w:pPr>
            <w:r w:rsidRPr="006739FE">
              <w:rPr>
                <w:rFonts w:cs="Arial"/>
              </w:rPr>
              <w:t>Value</w:t>
            </w:r>
          </w:p>
        </w:tc>
      </w:tr>
      <w:tr w:rsidR="00A7146A" w:rsidRPr="006739FE" w14:paraId="7D9180D3" w14:textId="77777777" w:rsidTr="00A7146A">
        <w:trPr>
          <w:cantSplit/>
          <w:jc w:val="center"/>
        </w:trPr>
        <w:tc>
          <w:tcPr>
            <w:tcW w:w="7037" w:type="dxa"/>
            <w:gridSpan w:val="2"/>
          </w:tcPr>
          <w:p w14:paraId="760A3C1C" w14:textId="640B4529" w:rsidR="00A7146A" w:rsidRPr="006739FE" w:rsidRDefault="00A7146A" w:rsidP="00A7146A">
            <w:pPr>
              <w:pStyle w:val="TAL"/>
            </w:pPr>
            <w:r w:rsidRPr="006739FE">
              <w:rPr>
                <w:rFonts w:eastAsia="SimSun"/>
              </w:rPr>
              <w:t>Transform precoding</w:t>
            </w:r>
          </w:p>
        </w:tc>
        <w:tc>
          <w:tcPr>
            <w:tcW w:w="2502" w:type="dxa"/>
          </w:tcPr>
          <w:p w14:paraId="01B0FAC8" w14:textId="1F69246B" w:rsidR="00A7146A" w:rsidRPr="006739FE" w:rsidRDefault="00A7146A" w:rsidP="00A7146A">
            <w:pPr>
              <w:pStyle w:val="TAC"/>
              <w:rPr>
                <w:rFonts w:cs="Arial"/>
              </w:rPr>
            </w:pPr>
            <w:r w:rsidRPr="006739FE">
              <w:rPr>
                <w:rFonts w:eastAsia="SimSun"/>
                <w:lang w:eastAsia="zh-CN"/>
              </w:rPr>
              <w:t>Enabled</w:t>
            </w:r>
          </w:p>
        </w:tc>
      </w:tr>
      <w:tr w:rsidR="00A7146A" w:rsidRPr="006739FE" w14:paraId="0D9EFCA7" w14:textId="77777777" w:rsidTr="00A7146A">
        <w:trPr>
          <w:cantSplit/>
          <w:jc w:val="center"/>
        </w:trPr>
        <w:tc>
          <w:tcPr>
            <w:tcW w:w="7037" w:type="dxa"/>
            <w:gridSpan w:val="2"/>
          </w:tcPr>
          <w:p w14:paraId="52082B5F" w14:textId="1FA6CD47" w:rsidR="00A7146A" w:rsidRPr="006739FE" w:rsidRDefault="00A7146A" w:rsidP="00A7146A">
            <w:pPr>
              <w:pStyle w:val="TAL"/>
            </w:pPr>
            <w:r w:rsidRPr="006739FE">
              <w:t>Default TDD UL-DL pattern</w:t>
            </w:r>
            <w:r w:rsidRPr="006739FE">
              <w:rPr>
                <w:rFonts w:eastAsia="SimSun"/>
                <w:lang w:eastAsia="zh-CN"/>
              </w:rPr>
              <w:t xml:space="preserve"> (Note 1)</w:t>
            </w:r>
          </w:p>
        </w:tc>
        <w:tc>
          <w:tcPr>
            <w:tcW w:w="2502" w:type="dxa"/>
          </w:tcPr>
          <w:p w14:paraId="5D1DDD4E" w14:textId="77777777" w:rsidR="00A7146A" w:rsidRPr="006739FE" w:rsidRDefault="00A7146A" w:rsidP="00A7146A">
            <w:pPr>
              <w:pStyle w:val="TAC"/>
              <w:rPr>
                <w:rFonts w:eastAsia="SimSun"/>
              </w:rPr>
            </w:pPr>
            <w:r w:rsidRPr="006739FE">
              <w:rPr>
                <w:rFonts w:eastAsia="SimSun"/>
              </w:rPr>
              <w:t>15 kHz SCS:</w:t>
            </w:r>
          </w:p>
          <w:p w14:paraId="5DBFE23C" w14:textId="77777777" w:rsidR="00A7146A" w:rsidRPr="006739FE" w:rsidRDefault="00A7146A" w:rsidP="00A7146A">
            <w:pPr>
              <w:pStyle w:val="TAC"/>
              <w:rPr>
                <w:rFonts w:eastAsia="SimSun"/>
              </w:rPr>
            </w:pPr>
            <w:r w:rsidRPr="006739FE">
              <w:rPr>
                <w:rFonts w:eastAsia="SimSun"/>
              </w:rPr>
              <w:t>3D1S1U, S=10D:2G:2U</w:t>
            </w:r>
          </w:p>
          <w:p w14:paraId="2556FD07" w14:textId="77777777" w:rsidR="00A7146A" w:rsidRPr="006739FE" w:rsidRDefault="00A7146A" w:rsidP="00A7146A">
            <w:pPr>
              <w:pStyle w:val="TAC"/>
              <w:rPr>
                <w:rFonts w:eastAsia="SimSun"/>
              </w:rPr>
            </w:pPr>
            <w:r w:rsidRPr="006739FE">
              <w:rPr>
                <w:rFonts w:eastAsia="SimSun"/>
              </w:rPr>
              <w:t>30 kHz SCS:</w:t>
            </w:r>
          </w:p>
          <w:p w14:paraId="78FC99A3" w14:textId="1535B83B" w:rsidR="00A7146A" w:rsidRPr="006739FE" w:rsidRDefault="00A7146A" w:rsidP="00A7146A">
            <w:pPr>
              <w:pStyle w:val="TAC"/>
              <w:rPr>
                <w:rFonts w:cs="Arial"/>
              </w:rPr>
            </w:pPr>
            <w:r w:rsidRPr="006739FE">
              <w:rPr>
                <w:rFonts w:eastAsia="SimSun"/>
              </w:rPr>
              <w:t>7D1S2U, S=6D:4G:4U</w:t>
            </w:r>
          </w:p>
        </w:tc>
      </w:tr>
      <w:tr w:rsidR="00A7146A" w:rsidRPr="006739FE"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6739FE" w:rsidRDefault="00A7146A" w:rsidP="00A7146A">
            <w:pPr>
              <w:pStyle w:val="TAL"/>
            </w:pPr>
            <w:r w:rsidRPr="006739FE">
              <w:t>HARQ</w:t>
            </w:r>
          </w:p>
        </w:tc>
        <w:tc>
          <w:tcPr>
            <w:tcW w:w="3827" w:type="dxa"/>
            <w:tcBorders>
              <w:left w:val="single" w:sz="4" w:space="0" w:color="auto"/>
            </w:tcBorders>
          </w:tcPr>
          <w:p w14:paraId="2623580C" w14:textId="2FA2DB0E" w:rsidR="00A7146A" w:rsidRPr="006739FE" w:rsidRDefault="00A7146A" w:rsidP="00A7146A">
            <w:pPr>
              <w:pStyle w:val="TAL"/>
            </w:pPr>
            <w:r w:rsidRPr="006739FE">
              <w:rPr>
                <w:rFonts w:eastAsia="SimSun"/>
              </w:rPr>
              <w:t>Maximum number of HARQ transmissions</w:t>
            </w:r>
          </w:p>
        </w:tc>
        <w:tc>
          <w:tcPr>
            <w:tcW w:w="2502" w:type="dxa"/>
          </w:tcPr>
          <w:p w14:paraId="34F593DC" w14:textId="15BA672E" w:rsidR="00A7146A" w:rsidRPr="006739FE" w:rsidRDefault="00A7146A" w:rsidP="00A7146A">
            <w:pPr>
              <w:pStyle w:val="TAC"/>
              <w:rPr>
                <w:rFonts w:cs="Arial"/>
              </w:rPr>
            </w:pPr>
            <w:r w:rsidRPr="006739FE">
              <w:rPr>
                <w:rFonts w:eastAsia="SimSun"/>
              </w:rPr>
              <w:t>4</w:t>
            </w:r>
          </w:p>
        </w:tc>
      </w:tr>
      <w:tr w:rsidR="00A7146A" w:rsidRPr="006739FE"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6739FE" w:rsidRDefault="00A7146A" w:rsidP="00A7146A">
            <w:pPr>
              <w:pStyle w:val="TAL"/>
            </w:pPr>
          </w:p>
        </w:tc>
        <w:tc>
          <w:tcPr>
            <w:tcW w:w="3827" w:type="dxa"/>
            <w:tcBorders>
              <w:left w:val="single" w:sz="4" w:space="0" w:color="auto"/>
            </w:tcBorders>
          </w:tcPr>
          <w:p w14:paraId="4376EE9D" w14:textId="2B1500F1" w:rsidR="00A7146A" w:rsidRPr="006739FE" w:rsidRDefault="00A7146A" w:rsidP="00A7146A">
            <w:pPr>
              <w:pStyle w:val="TAL"/>
            </w:pPr>
            <w:r w:rsidRPr="006739FE">
              <w:rPr>
                <w:rFonts w:eastAsia="SimSun"/>
              </w:rPr>
              <w:t>RV sequence</w:t>
            </w:r>
          </w:p>
        </w:tc>
        <w:tc>
          <w:tcPr>
            <w:tcW w:w="2502" w:type="dxa"/>
          </w:tcPr>
          <w:p w14:paraId="44ACE26A" w14:textId="5FD1DDFD" w:rsidR="00A7146A" w:rsidRPr="006739FE" w:rsidRDefault="00A7146A" w:rsidP="00A7146A">
            <w:pPr>
              <w:pStyle w:val="TAC"/>
              <w:rPr>
                <w:rFonts w:cs="Arial"/>
              </w:rPr>
            </w:pPr>
            <w:r w:rsidRPr="006739FE">
              <w:rPr>
                <w:rFonts w:eastAsia="SimSun"/>
                <w:lang w:val="fr-FR"/>
              </w:rPr>
              <w:t>0, 2, 3, 1</w:t>
            </w:r>
          </w:p>
        </w:tc>
      </w:tr>
      <w:tr w:rsidR="00A7146A" w:rsidRPr="006739FE"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6739FE" w:rsidRDefault="00A7146A" w:rsidP="00A7146A">
            <w:pPr>
              <w:pStyle w:val="TAL"/>
            </w:pPr>
            <w:r w:rsidRPr="006739FE">
              <w:t>DM-RS</w:t>
            </w:r>
          </w:p>
        </w:tc>
        <w:tc>
          <w:tcPr>
            <w:tcW w:w="3827" w:type="dxa"/>
            <w:tcBorders>
              <w:left w:val="single" w:sz="4" w:space="0" w:color="auto"/>
            </w:tcBorders>
          </w:tcPr>
          <w:p w14:paraId="4BF4AD33" w14:textId="113E14D8" w:rsidR="00A7146A" w:rsidRPr="006739FE" w:rsidRDefault="00A7146A" w:rsidP="00A7146A">
            <w:pPr>
              <w:pStyle w:val="TAL"/>
            </w:pPr>
            <w:r w:rsidRPr="006739FE">
              <w:rPr>
                <w:rFonts w:eastAsia="SimSun"/>
              </w:rPr>
              <w:t>DM-RS configuration type</w:t>
            </w:r>
          </w:p>
        </w:tc>
        <w:tc>
          <w:tcPr>
            <w:tcW w:w="2502" w:type="dxa"/>
          </w:tcPr>
          <w:p w14:paraId="04A56A67" w14:textId="15B26575" w:rsidR="00A7146A" w:rsidRPr="006739FE" w:rsidRDefault="00A7146A" w:rsidP="00A7146A">
            <w:pPr>
              <w:pStyle w:val="TAC"/>
              <w:rPr>
                <w:rFonts w:cs="Arial"/>
                <w:lang w:val="fr-FR"/>
              </w:rPr>
            </w:pPr>
            <w:r w:rsidRPr="006739FE">
              <w:rPr>
                <w:rFonts w:eastAsia="SimSun"/>
              </w:rPr>
              <w:t>1</w:t>
            </w:r>
          </w:p>
        </w:tc>
      </w:tr>
      <w:tr w:rsidR="00A7146A" w:rsidRPr="006739FE"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6739FE" w:rsidRDefault="00A7146A" w:rsidP="00A7146A">
            <w:pPr>
              <w:pStyle w:val="TAL"/>
            </w:pPr>
          </w:p>
        </w:tc>
        <w:tc>
          <w:tcPr>
            <w:tcW w:w="3827" w:type="dxa"/>
            <w:tcBorders>
              <w:left w:val="single" w:sz="4" w:space="0" w:color="auto"/>
            </w:tcBorders>
          </w:tcPr>
          <w:p w14:paraId="49DAF3F0" w14:textId="77EAFBD0" w:rsidR="00A7146A" w:rsidRPr="006739FE" w:rsidRDefault="00A7146A" w:rsidP="00A7146A">
            <w:pPr>
              <w:pStyle w:val="TAL"/>
            </w:pPr>
            <w:r w:rsidRPr="006739FE">
              <w:t>DM-RS duration</w:t>
            </w:r>
          </w:p>
        </w:tc>
        <w:tc>
          <w:tcPr>
            <w:tcW w:w="2502" w:type="dxa"/>
          </w:tcPr>
          <w:p w14:paraId="6FCD2450" w14:textId="0CCB5141" w:rsidR="00A7146A" w:rsidRPr="006739FE" w:rsidRDefault="00A7146A" w:rsidP="00A7146A">
            <w:pPr>
              <w:pStyle w:val="TAC"/>
              <w:rPr>
                <w:rFonts w:cs="Arial"/>
              </w:rPr>
            </w:pPr>
            <w:r w:rsidRPr="006739FE">
              <w:t>single-symbol DM-RS</w:t>
            </w:r>
          </w:p>
        </w:tc>
      </w:tr>
      <w:tr w:rsidR="00A7146A" w:rsidRPr="006739FE"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6739FE" w:rsidRDefault="00A7146A" w:rsidP="00A7146A">
            <w:pPr>
              <w:pStyle w:val="TAL"/>
            </w:pPr>
          </w:p>
        </w:tc>
        <w:tc>
          <w:tcPr>
            <w:tcW w:w="3827" w:type="dxa"/>
            <w:tcBorders>
              <w:left w:val="single" w:sz="4" w:space="0" w:color="auto"/>
            </w:tcBorders>
          </w:tcPr>
          <w:p w14:paraId="7EA24CBA" w14:textId="6EF8D34C" w:rsidR="00A7146A" w:rsidRPr="006739FE" w:rsidRDefault="00A7146A" w:rsidP="00A7146A">
            <w:pPr>
              <w:pStyle w:val="TAL"/>
            </w:pPr>
            <w:r w:rsidRPr="006739FE">
              <w:rPr>
                <w:rFonts w:eastAsia="DengXian" w:cs="Arial"/>
                <w:szCs w:val="18"/>
                <w:lang w:eastAsia="zh-CN"/>
              </w:rPr>
              <w:t>A</w:t>
            </w:r>
            <w:r w:rsidRPr="006739FE">
              <w:rPr>
                <w:rFonts w:cs="Arial"/>
                <w:szCs w:val="18"/>
              </w:rPr>
              <w:t>dditional DM-RS position</w:t>
            </w:r>
          </w:p>
        </w:tc>
        <w:tc>
          <w:tcPr>
            <w:tcW w:w="2502" w:type="dxa"/>
          </w:tcPr>
          <w:p w14:paraId="336689B6" w14:textId="5ACEFCA6" w:rsidR="00A7146A" w:rsidRPr="006739FE" w:rsidRDefault="00A7146A" w:rsidP="00A7146A">
            <w:pPr>
              <w:pStyle w:val="TAC"/>
              <w:rPr>
                <w:rFonts w:cs="Arial"/>
              </w:rPr>
            </w:pPr>
            <w:r w:rsidRPr="006739FE">
              <w:rPr>
                <w:rFonts w:eastAsia="SimSun"/>
              </w:rPr>
              <w:t>pos1</w:t>
            </w:r>
          </w:p>
        </w:tc>
      </w:tr>
      <w:tr w:rsidR="00A7146A" w:rsidRPr="006739FE"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6739FE" w:rsidRDefault="00A7146A" w:rsidP="00A7146A">
            <w:pPr>
              <w:pStyle w:val="TAL"/>
            </w:pPr>
          </w:p>
        </w:tc>
        <w:tc>
          <w:tcPr>
            <w:tcW w:w="3827" w:type="dxa"/>
            <w:tcBorders>
              <w:left w:val="single" w:sz="4" w:space="0" w:color="auto"/>
            </w:tcBorders>
          </w:tcPr>
          <w:p w14:paraId="07CB0614" w14:textId="51BF57D3" w:rsidR="00A7146A" w:rsidRPr="006739FE" w:rsidRDefault="00A7146A" w:rsidP="00A7146A">
            <w:pPr>
              <w:pStyle w:val="TAL"/>
              <w:rPr>
                <w:lang w:eastAsia="zh-CN"/>
              </w:rPr>
            </w:pPr>
            <w:r w:rsidRPr="006739FE">
              <w:rPr>
                <w:rFonts w:eastAsia="SimSun"/>
              </w:rPr>
              <w:t>Number of DM-RS CDM group(s) without data</w:t>
            </w:r>
          </w:p>
        </w:tc>
        <w:tc>
          <w:tcPr>
            <w:tcW w:w="2502" w:type="dxa"/>
          </w:tcPr>
          <w:p w14:paraId="12B4D02F" w14:textId="34992C98" w:rsidR="00A7146A" w:rsidRPr="006739FE" w:rsidRDefault="00A7146A" w:rsidP="00A7146A">
            <w:pPr>
              <w:pStyle w:val="TAC"/>
              <w:rPr>
                <w:rFonts w:cs="Arial"/>
              </w:rPr>
            </w:pPr>
            <w:r w:rsidRPr="006739FE">
              <w:rPr>
                <w:rFonts w:eastAsia="SimSun"/>
              </w:rPr>
              <w:t>2</w:t>
            </w:r>
          </w:p>
        </w:tc>
      </w:tr>
      <w:tr w:rsidR="00A7146A" w:rsidRPr="006739FE"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6739FE" w:rsidRDefault="00A7146A" w:rsidP="00A7146A">
            <w:pPr>
              <w:pStyle w:val="TAL"/>
            </w:pPr>
          </w:p>
        </w:tc>
        <w:tc>
          <w:tcPr>
            <w:tcW w:w="3827" w:type="dxa"/>
            <w:tcBorders>
              <w:left w:val="single" w:sz="4" w:space="0" w:color="auto"/>
            </w:tcBorders>
          </w:tcPr>
          <w:p w14:paraId="4F02D280" w14:textId="73508F1E" w:rsidR="00A7146A" w:rsidRPr="006739FE" w:rsidRDefault="00A7146A" w:rsidP="00A7146A">
            <w:pPr>
              <w:pStyle w:val="TAL"/>
            </w:pPr>
            <w:r w:rsidRPr="006739FE">
              <w:t>Ratio of PUSCH EPRE to DM-RS EPRE</w:t>
            </w:r>
          </w:p>
        </w:tc>
        <w:tc>
          <w:tcPr>
            <w:tcW w:w="2502" w:type="dxa"/>
          </w:tcPr>
          <w:p w14:paraId="3A524F45" w14:textId="748F722C" w:rsidR="00A7146A" w:rsidRPr="006739FE" w:rsidRDefault="00A7146A" w:rsidP="00A7146A">
            <w:pPr>
              <w:pStyle w:val="TAC"/>
              <w:rPr>
                <w:rFonts w:cs="Arial"/>
              </w:rPr>
            </w:pPr>
            <w:r w:rsidRPr="006739FE">
              <w:rPr>
                <w:rFonts w:eastAsia="SimSun"/>
                <w:lang w:eastAsia="zh-CN"/>
              </w:rPr>
              <w:t>-3 dB</w:t>
            </w:r>
          </w:p>
        </w:tc>
      </w:tr>
      <w:tr w:rsidR="00A7146A" w:rsidRPr="006739FE"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6739FE" w:rsidRDefault="00A7146A" w:rsidP="00A7146A">
            <w:pPr>
              <w:pStyle w:val="TAL"/>
            </w:pPr>
          </w:p>
        </w:tc>
        <w:tc>
          <w:tcPr>
            <w:tcW w:w="3827" w:type="dxa"/>
            <w:tcBorders>
              <w:left w:val="single" w:sz="4" w:space="0" w:color="auto"/>
            </w:tcBorders>
          </w:tcPr>
          <w:p w14:paraId="3498F6FD" w14:textId="3E1C00FD" w:rsidR="00A7146A" w:rsidRPr="006739FE" w:rsidRDefault="00A7146A" w:rsidP="00A7146A">
            <w:pPr>
              <w:pStyle w:val="TAL"/>
            </w:pPr>
            <w:r w:rsidRPr="006739FE">
              <w:rPr>
                <w:rFonts w:eastAsia="SimSun"/>
              </w:rPr>
              <w:t>DM-RS port</w:t>
            </w:r>
            <w:r w:rsidRPr="006739FE">
              <w:t>(s)</w:t>
            </w:r>
          </w:p>
        </w:tc>
        <w:tc>
          <w:tcPr>
            <w:tcW w:w="2502" w:type="dxa"/>
          </w:tcPr>
          <w:p w14:paraId="6B482199" w14:textId="535EBF41" w:rsidR="00A7146A" w:rsidRPr="006739FE" w:rsidRDefault="00A7146A" w:rsidP="00A7146A">
            <w:pPr>
              <w:pStyle w:val="TAC"/>
              <w:rPr>
                <w:rFonts w:cs="Arial"/>
                <w:lang w:eastAsia="zh-CN"/>
              </w:rPr>
            </w:pPr>
            <w:r w:rsidRPr="006739FE">
              <w:rPr>
                <w:rFonts w:eastAsia="SimSun"/>
              </w:rPr>
              <w:t>0</w:t>
            </w:r>
          </w:p>
        </w:tc>
      </w:tr>
      <w:tr w:rsidR="00A7146A" w:rsidRPr="006739FE"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6739FE" w:rsidRDefault="00A7146A" w:rsidP="00A7146A">
            <w:pPr>
              <w:pStyle w:val="TAL"/>
            </w:pPr>
          </w:p>
        </w:tc>
        <w:tc>
          <w:tcPr>
            <w:tcW w:w="3827" w:type="dxa"/>
            <w:tcBorders>
              <w:left w:val="single" w:sz="4" w:space="0" w:color="auto"/>
            </w:tcBorders>
          </w:tcPr>
          <w:p w14:paraId="139B43F3" w14:textId="74DBF62E" w:rsidR="00A7146A" w:rsidRPr="006739FE" w:rsidRDefault="00A7146A" w:rsidP="00A7146A">
            <w:pPr>
              <w:pStyle w:val="TAL"/>
            </w:pPr>
            <w:r w:rsidRPr="006739FE">
              <w:rPr>
                <w:rFonts w:eastAsia="SimSun"/>
              </w:rPr>
              <w:t>DM-RS sequence generation</w:t>
            </w:r>
          </w:p>
        </w:tc>
        <w:tc>
          <w:tcPr>
            <w:tcW w:w="2502" w:type="dxa"/>
          </w:tcPr>
          <w:p w14:paraId="468A6DB6" w14:textId="35802D2F" w:rsidR="00A7146A" w:rsidRPr="006739FE" w:rsidRDefault="00A7146A" w:rsidP="00A7146A">
            <w:pPr>
              <w:pStyle w:val="TAC"/>
              <w:rPr>
                <w:rFonts w:cs="Arial"/>
              </w:rPr>
            </w:pPr>
            <w:r w:rsidRPr="006739FE">
              <w:rPr>
                <w:rFonts w:eastAsia="SimSun"/>
              </w:rPr>
              <w:t>N</w:t>
            </w:r>
            <w:r w:rsidRPr="006739FE">
              <w:rPr>
                <w:rFonts w:eastAsia="SimSun"/>
                <w:vertAlign w:val="subscript"/>
              </w:rPr>
              <w:t>ID</w:t>
            </w:r>
            <w:r w:rsidRPr="006739FE">
              <w:rPr>
                <w:rFonts w:cs="Arial"/>
                <w:vertAlign w:val="superscript"/>
              </w:rPr>
              <w:t>0</w:t>
            </w:r>
            <w:r w:rsidRPr="006739FE">
              <w:rPr>
                <w:rFonts w:eastAsia="SimSun"/>
              </w:rPr>
              <w:t xml:space="preserve">=0, </w:t>
            </w:r>
            <w:r w:rsidRPr="006739FE">
              <w:rPr>
                <w:rFonts w:cs="Arial"/>
              </w:rPr>
              <w:t>group hopping and sequence hopping are disabled</w:t>
            </w:r>
          </w:p>
        </w:tc>
      </w:tr>
      <w:tr w:rsidR="00A7146A" w:rsidRPr="006739FE"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6739FE" w:rsidRDefault="00A7146A" w:rsidP="00A7146A">
            <w:pPr>
              <w:pStyle w:val="TAL"/>
            </w:pPr>
            <w:r w:rsidRPr="006739FE">
              <w:t>Time domain resource assignment</w:t>
            </w:r>
          </w:p>
        </w:tc>
        <w:tc>
          <w:tcPr>
            <w:tcW w:w="3827" w:type="dxa"/>
            <w:tcBorders>
              <w:left w:val="single" w:sz="4" w:space="0" w:color="auto"/>
            </w:tcBorders>
          </w:tcPr>
          <w:p w14:paraId="7325D84F" w14:textId="11524243" w:rsidR="00A7146A" w:rsidRPr="006739FE" w:rsidRDefault="00A7146A" w:rsidP="00A7146A">
            <w:pPr>
              <w:pStyle w:val="TAL"/>
            </w:pPr>
            <w:r w:rsidRPr="006739FE">
              <w:rPr>
                <w:rFonts w:eastAsia="Batang"/>
              </w:rPr>
              <w:t>PUSCH mapping type</w:t>
            </w:r>
          </w:p>
        </w:tc>
        <w:tc>
          <w:tcPr>
            <w:tcW w:w="2502" w:type="dxa"/>
          </w:tcPr>
          <w:p w14:paraId="0DE83295" w14:textId="1BC4C42E" w:rsidR="00A7146A" w:rsidRPr="006739FE" w:rsidRDefault="00A7146A" w:rsidP="00A7146A">
            <w:pPr>
              <w:pStyle w:val="TAC"/>
              <w:rPr>
                <w:rFonts w:cs="Arial"/>
              </w:rPr>
            </w:pPr>
            <w:r w:rsidRPr="006739FE">
              <w:rPr>
                <w:rFonts w:eastAsia="SimSun"/>
              </w:rPr>
              <w:t>A, B</w:t>
            </w:r>
          </w:p>
        </w:tc>
      </w:tr>
      <w:tr w:rsidR="00A7146A" w:rsidRPr="006739FE"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6739FE" w:rsidRDefault="00A7146A" w:rsidP="00A7146A">
            <w:pPr>
              <w:pStyle w:val="TAL"/>
            </w:pPr>
          </w:p>
        </w:tc>
        <w:tc>
          <w:tcPr>
            <w:tcW w:w="3827" w:type="dxa"/>
            <w:tcBorders>
              <w:left w:val="single" w:sz="4" w:space="0" w:color="auto"/>
            </w:tcBorders>
          </w:tcPr>
          <w:p w14:paraId="05583B5C" w14:textId="66A6E942" w:rsidR="00A7146A" w:rsidRPr="006739FE" w:rsidRDefault="00A7146A" w:rsidP="00A7146A">
            <w:pPr>
              <w:pStyle w:val="TAL"/>
              <w:rPr>
                <w:rFonts w:eastAsia="Batang"/>
              </w:rPr>
            </w:pPr>
            <w:r w:rsidRPr="006739FE">
              <w:t>Start symbol</w:t>
            </w:r>
          </w:p>
        </w:tc>
        <w:tc>
          <w:tcPr>
            <w:tcW w:w="2502" w:type="dxa"/>
          </w:tcPr>
          <w:p w14:paraId="24E9F903" w14:textId="2C4F6CEF" w:rsidR="00A7146A" w:rsidRPr="006739FE" w:rsidRDefault="00A7146A" w:rsidP="00A7146A">
            <w:pPr>
              <w:pStyle w:val="TAC"/>
              <w:rPr>
                <w:rFonts w:cs="Arial"/>
              </w:rPr>
            </w:pPr>
            <w:r w:rsidRPr="006739FE">
              <w:rPr>
                <w:rFonts w:eastAsia="SimSun"/>
              </w:rPr>
              <w:t>0</w:t>
            </w:r>
          </w:p>
        </w:tc>
      </w:tr>
      <w:tr w:rsidR="00A7146A" w:rsidRPr="006739FE"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6739FE" w:rsidRDefault="00A7146A" w:rsidP="00A7146A">
            <w:pPr>
              <w:pStyle w:val="TAL"/>
            </w:pPr>
          </w:p>
        </w:tc>
        <w:tc>
          <w:tcPr>
            <w:tcW w:w="3827" w:type="dxa"/>
            <w:tcBorders>
              <w:left w:val="single" w:sz="4" w:space="0" w:color="auto"/>
            </w:tcBorders>
          </w:tcPr>
          <w:p w14:paraId="46C75A94" w14:textId="7E12CC23" w:rsidR="00A7146A" w:rsidRPr="006739FE" w:rsidRDefault="00A7146A" w:rsidP="00A7146A">
            <w:pPr>
              <w:pStyle w:val="TAL"/>
            </w:pPr>
            <w:r w:rsidRPr="006739FE">
              <w:t>Allocation length</w:t>
            </w:r>
          </w:p>
        </w:tc>
        <w:tc>
          <w:tcPr>
            <w:tcW w:w="2502" w:type="dxa"/>
          </w:tcPr>
          <w:p w14:paraId="68EAA90B" w14:textId="322E4736" w:rsidR="00A7146A" w:rsidRPr="006739FE" w:rsidRDefault="00A7146A" w:rsidP="00A7146A">
            <w:pPr>
              <w:pStyle w:val="TAC"/>
              <w:rPr>
                <w:rFonts w:cs="Arial"/>
              </w:rPr>
            </w:pPr>
            <w:r w:rsidRPr="006739FE">
              <w:rPr>
                <w:rFonts w:eastAsia="SimSun"/>
              </w:rPr>
              <w:t>14</w:t>
            </w:r>
          </w:p>
        </w:tc>
      </w:tr>
      <w:tr w:rsidR="00A7146A" w:rsidRPr="006739FE"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6739FE" w:rsidRDefault="00A7146A" w:rsidP="00A7146A">
            <w:pPr>
              <w:pStyle w:val="TAL"/>
            </w:pPr>
            <w:r w:rsidRPr="006739FE">
              <w:t>Frequency domain resource assignment</w:t>
            </w:r>
          </w:p>
        </w:tc>
        <w:tc>
          <w:tcPr>
            <w:tcW w:w="3827" w:type="dxa"/>
            <w:tcBorders>
              <w:left w:val="single" w:sz="4" w:space="0" w:color="auto"/>
            </w:tcBorders>
          </w:tcPr>
          <w:p w14:paraId="29A3B6D1" w14:textId="346EBD0F" w:rsidR="00A7146A" w:rsidRPr="006739FE" w:rsidRDefault="00A7146A" w:rsidP="00A7146A">
            <w:pPr>
              <w:pStyle w:val="TAL"/>
            </w:pPr>
            <w:r w:rsidRPr="006739FE">
              <w:rPr>
                <w:rFonts w:eastAsia="SimSun"/>
              </w:rPr>
              <w:t>RB assignment</w:t>
            </w:r>
          </w:p>
        </w:tc>
        <w:tc>
          <w:tcPr>
            <w:tcW w:w="2502" w:type="dxa"/>
          </w:tcPr>
          <w:p w14:paraId="1757A525" w14:textId="77777777" w:rsidR="00A7146A" w:rsidRPr="006739FE" w:rsidRDefault="00A7146A" w:rsidP="00A7146A">
            <w:pPr>
              <w:pStyle w:val="TAC"/>
              <w:rPr>
                <w:rFonts w:eastAsia="SimSun"/>
                <w:lang w:eastAsia="zh-CN"/>
              </w:rPr>
            </w:pPr>
            <w:r w:rsidRPr="006739FE">
              <w:rPr>
                <w:rFonts w:eastAsia="SimSun"/>
              </w:rPr>
              <w:t>15 kHz SCS:</w:t>
            </w:r>
            <w:r w:rsidRPr="006739FE">
              <w:rPr>
                <w:rFonts w:eastAsia="SimSun"/>
                <w:lang w:eastAsia="zh-CN"/>
              </w:rPr>
              <w:t xml:space="preserve"> 25 PRBs in the middle of the test bandwidth</w:t>
            </w:r>
          </w:p>
          <w:p w14:paraId="08A946B2" w14:textId="186734DD" w:rsidR="00A7146A" w:rsidRPr="006739FE" w:rsidRDefault="00A7146A" w:rsidP="00A7146A">
            <w:pPr>
              <w:pStyle w:val="TAC"/>
              <w:rPr>
                <w:rFonts w:cs="Arial"/>
              </w:rPr>
            </w:pPr>
            <w:r w:rsidRPr="006739FE">
              <w:rPr>
                <w:rFonts w:eastAsia="SimSun"/>
                <w:lang w:eastAsia="zh-CN"/>
              </w:rPr>
              <w:t xml:space="preserve"> </w:t>
            </w:r>
            <w:r w:rsidRPr="006739FE">
              <w:rPr>
                <w:rFonts w:eastAsia="SimSun"/>
              </w:rPr>
              <w:t>30 kHz SCS:</w:t>
            </w:r>
            <w:r w:rsidRPr="006739FE">
              <w:rPr>
                <w:rFonts w:eastAsia="SimSun"/>
                <w:lang w:eastAsia="zh-CN"/>
              </w:rPr>
              <w:t xml:space="preserve"> 24 PRBs in the middle of the test bandwidth</w:t>
            </w:r>
          </w:p>
        </w:tc>
      </w:tr>
      <w:tr w:rsidR="00A7146A" w:rsidRPr="006739FE"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6739FE" w:rsidRDefault="00A7146A" w:rsidP="00A7146A">
            <w:pPr>
              <w:pStyle w:val="TAL"/>
            </w:pPr>
          </w:p>
        </w:tc>
        <w:tc>
          <w:tcPr>
            <w:tcW w:w="3827" w:type="dxa"/>
            <w:tcBorders>
              <w:left w:val="single" w:sz="4" w:space="0" w:color="auto"/>
            </w:tcBorders>
          </w:tcPr>
          <w:p w14:paraId="386FF41E" w14:textId="4A63D382" w:rsidR="00A7146A" w:rsidRPr="006739FE" w:rsidRDefault="00A7146A" w:rsidP="00A7146A">
            <w:pPr>
              <w:pStyle w:val="TAL"/>
            </w:pPr>
            <w:r w:rsidRPr="006739FE">
              <w:rPr>
                <w:rFonts w:eastAsia="SimSun"/>
              </w:rPr>
              <w:t>Frequency hopping</w:t>
            </w:r>
          </w:p>
        </w:tc>
        <w:tc>
          <w:tcPr>
            <w:tcW w:w="2502" w:type="dxa"/>
          </w:tcPr>
          <w:p w14:paraId="39F4E596" w14:textId="72B5F82B" w:rsidR="00A7146A" w:rsidRPr="006739FE" w:rsidRDefault="00A7146A" w:rsidP="00A7146A">
            <w:pPr>
              <w:pStyle w:val="TAC"/>
              <w:rPr>
                <w:rFonts w:cs="Arial"/>
              </w:rPr>
            </w:pPr>
            <w:r w:rsidRPr="006739FE">
              <w:rPr>
                <w:rFonts w:eastAsia="SimSun"/>
              </w:rPr>
              <w:t>Disabled</w:t>
            </w:r>
          </w:p>
        </w:tc>
      </w:tr>
      <w:tr w:rsidR="00A7146A" w:rsidRPr="006739FE" w14:paraId="3102D1FC" w14:textId="77777777" w:rsidTr="00A7146A">
        <w:trPr>
          <w:cantSplit/>
          <w:jc w:val="center"/>
        </w:trPr>
        <w:tc>
          <w:tcPr>
            <w:tcW w:w="7037" w:type="dxa"/>
            <w:gridSpan w:val="2"/>
          </w:tcPr>
          <w:p w14:paraId="5CCBB60D" w14:textId="4B4557B3" w:rsidR="00A7146A" w:rsidRPr="006739FE" w:rsidRDefault="00A7146A" w:rsidP="00A7146A">
            <w:pPr>
              <w:pStyle w:val="TAL"/>
            </w:pPr>
            <w:r w:rsidRPr="006739FE">
              <w:rPr>
                <w:rFonts w:eastAsia="SimSun"/>
              </w:rPr>
              <w:t>Code block group based PUSCH transmission</w:t>
            </w:r>
          </w:p>
        </w:tc>
        <w:tc>
          <w:tcPr>
            <w:tcW w:w="2502" w:type="dxa"/>
          </w:tcPr>
          <w:p w14:paraId="0E1404A4" w14:textId="3E425282" w:rsidR="00A7146A" w:rsidRPr="006739FE" w:rsidRDefault="00A7146A" w:rsidP="00A7146A">
            <w:pPr>
              <w:pStyle w:val="TAC"/>
              <w:rPr>
                <w:rFonts w:cs="Arial"/>
              </w:rPr>
            </w:pPr>
            <w:r w:rsidRPr="006739FE">
              <w:rPr>
                <w:rFonts w:eastAsia="SimSun"/>
              </w:rPr>
              <w:t>Disabled</w:t>
            </w:r>
          </w:p>
        </w:tc>
      </w:tr>
      <w:tr w:rsidR="00A7146A" w:rsidRPr="006739FE" w14:paraId="7A072213" w14:textId="77777777" w:rsidTr="00A7146A">
        <w:trPr>
          <w:cantSplit/>
          <w:jc w:val="center"/>
        </w:trPr>
        <w:tc>
          <w:tcPr>
            <w:tcW w:w="9539" w:type="dxa"/>
            <w:gridSpan w:val="3"/>
          </w:tcPr>
          <w:p w14:paraId="61D31630" w14:textId="50845A0D" w:rsidR="00A7146A" w:rsidRPr="006739FE" w:rsidRDefault="00A7146A" w:rsidP="00A7146A">
            <w:pPr>
              <w:pStyle w:val="TAN"/>
            </w:pPr>
            <w:r w:rsidRPr="00150414">
              <w:rPr>
                <w:rFonts w:eastAsia="Malgun Gothic"/>
              </w:rPr>
              <w:t>NOTE 1</w:t>
            </w:r>
            <w:r w:rsidRPr="00150414">
              <w:rPr>
                <w:rFonts w:eastAsia="Malgun Gothic" w:hint="eastAsia"/>
                <w:lang w:eastAsia="zh-CN"/>
              </w:rPr>
              <w:t>:</w:t>
            </w:r>
            <w:r w:rsidR="00EC7F62">
              <w:tab/>
            </w:r>
            <w:r w:rsidRPr="006739FE">
              <w:t>The same requirements are applicable to FDD and TDD with different UL-DL patterns.</w:t>
            </w:r>
          </w:p>
        </w:tc>
      </w:tr>
    </w:tbl>
    <w:p w14:paraId="7EB32FA8" w14:textId="77777777" w:rsidR="00A7146A" w:rsidRDefault="00A7146A" w:rsidP="00A7146A"/>
    <w:p w14:paraId="31F4BEF3" w14:textId="02B27170" w:rsidR="00EB6311" w:rsidRPr="006739FE" w:rsidRDefault="00EB6311" w:rsidP="00A7146A">
      <w:pPr>
        <w:pStyle w:val="B1"/>
      </w:pPr>
      <w:bookmarkStart w:id="1811" w:name="_Toc21100123"/>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154E40AE" w14:textId="12B67696" w:rsidR="00EB6311" w:rsidRPr="006739FE" w:rsidRDefault="00EB6311" w:rsidP="00A7146A">
      <w:pPr>
        <w:pStyle w:val="B1"/>
      </w:pPr>
      <w:r w:rsidRPr="006739FE">
        <w:t>5)</w:t>
      </w:r>
      <w:r w:rsidRPr="006739FE">
        <w:tab/>
        <w:t>Adjust the equipment so that required SNR specified in table 8.2.2.5-1 to 8.2.2.5-</w:t>
      </w:r>
      <w:r w:rsidRPr="006739FE">
        <w:rPr>
          <w:lang w:eastAsia="zh-CN"/>
        </w:rPr>
        <w:t>4</w:t>
      </w:r>
      <w:r w:rsidRPr="006739FE">
        <w:t xml:space="preserve"> is achieved at the BS input.</w:t>
      </w:r>
    </w:p>
    <w:p w14:paraId="761402DD" w14:textId="7CF00200" w:rsidR="00EB6311" w:rsidRPr="006739FE" w:rsidRDefault="00EB6311" w:rsidP="00A7146A">
      <w:pPr>
        <w:pStyle w:val="B1"/>
      </w:pPr>
      <w:r w:rsidRPr="006739FE">
        <w:t>6)</w:t>
      </w:r>
      <w:r w:rsidRPr="006739FE">
        <w:tab/>
        <w:t>For each of the reference channels in table 8.2.2.5-1 to 8.2.2.5-</w:t>
      </w:r>
      <w:r w:rsidRPr="006739FE">
        <w:rPr>
          <w:lang w:eastAsia="zh-CN"/>
        </w:rPr>
        <w:t>4</w:t>
      </w:r>
      <w:r w:rsidRPr="006739FE">
        <w:t xml:space="preserve"> applicable for the base station, measure the throughput.</w:t>
      </w:r>
    </w:p>
    <w:p w14:paraId="0BB93539" w14:textId="77777777" w:rsidR="008C01E6" w:rsidRPr="006739FE" w:rsidRDefault="008C01E6" w:rsidP="008C01E6">
      <w:pPr>
        <w:pStyle w:val="Heading4"/>
      </w:pPr>
      <w:bookmarkStart w:id="1812" w:name="_Toc29809921"/>
      <w:bookmarkStart w:id="1813" w:name="_Toc36645306"/>
      <w:bookmarkStart w:id="1814" w:name="_Toc37272360"/>
      <w:bookmarkStart w:id="1815" w:name="_Toc45884606"/>
      <w:r w:rsidRPr="006739FE">
        <w:t>8.2.2.5</w:t>
      </w:r>
      <w:r w:rsidRPr="006739FE">
        <w:tab/>
        <w:t>Test Requirement</w:t>
      </w:r>
      <w:bookmarkEnd w:id="1811"/>
      <w:bookmarkEnd w:id="1812"/>
      <w:bookmarkEnd w:id="1813"/>
      <w:bookmarkEnd w:id="1814"/>
      <w:bookmarkEnd w:id="1815"/>
    </w:p>
    <w:p w14:paraId="5B3B8853" w14:textId="00CBFC94" w:rsidR="008C01E6" w:rsidRPr="006739FE" w:rsidRDefault="008C01E6" w:rsidP="008C01E6">
      <w:r w:rsidRPr="006739FE">
        <w:t xml:space="preserve">The throughput measured according to </w:t>
      </w:r>
      <w:r w:rsidR="00062DCB" w:rsidRPr="006739FE">
        <w:t>clause</w:t>
      </w:r>
      <w:r w:rsidR="00062DCB">
        <w:t> </w:t>
      </w:r>
      <w:r w:rsidR="00062DCB" w:rsidRPr="006739FE">
        <w:t>8</w:t>
      </w:r>
      <w:r w:rsidRPr="006739FE">
        <w:t>.2.2.4.2 shall not be below the limits for the SNR levels specified in table 8.2.2.5-1 to 8.2.2.5-</w:t>
      </w:r>
      <w:r w:rsidRPr="006739FE">
        <w:rPr>
          <w:lang w:eastAsia="zh-CN"/>
        </w:rPr>
        <w:t>4</w:t>
      </w:r>
      <w:r w:rsidRPr="006739FE">
        <w:t>.</w:t>
      </w:r>
    </w:p>
    <w:p w14:paraId="15E9AFF9" w14:textId="39D1A744" w:rsidR="008C01E6" w:rsidRDefault="008C01E6" w:rsidP="008C01E6">
      <w:pPr>
        <w:pStyle w:val="TH"/>
        <w:rPr>
          <w:lang w:eastAsia="zh-CN"/>
        </w:rPr>
      </w:pPr>
      <w:r w:rsidRPr="006739FE">
        <w:t>Table 8.2.2.5-1: Test requirements for PUSCH</w:t>
      </w:r>
      <w:r w:rsidR="006E5E2C">
        <w:rPr>
          <w:rFonts w:eastAsia="Malgun Gothic" w:hint="eastAsia"/>
          <w:lang w:eastAsia="zh-CN"/>
        </w:rPr>
        <w:t xml:space="preserve"> </w:t>
      </w:r>
      <w:r w:rsidR="006E5E2C">
        <w:rPr>
          <w:rFonts w:eastAsia="Malgun Gothic"/>
          <w:lang w:eastAsia="zh-CN"/>
        </w:rPr>
        <w:t>with</w:t>
      </w:r>
      <w:r w:rsidR="006E5E2C">
        <w:rPr>
          <w:rFonts w:eastAsia="Malgun Gothic" w:hint="eastAsia"/>
          <w:lang w:eastAsia="zh-CN"/>
        </w:rPr>
        <w:t xml:space="preserve"> 70% of maximum throughput</w:t>
      </w:r>
      <w:r w:rsidRPr="006739FE">
        <w:t xml:space="preserve">, </w:t>
      </w:r>
      <w:r w:rsidRPr="006739FE">
        <w:rPr>
          <w:lang w:eastAsia="zh-CN"/>
        </w:rPr>
        <w:t>T</w:t>
      </w:r>
      <w:r w:rsidRPr="006739FE">
        <w:rPr>
          <w:rFonts w:eastAsia="Batang"/>
        </w:rPr>
        <w:t>ype A,</w:t>
      </w:r>
      <w:r w:rsidRPr="006739FE">
        <w:t xml:space="preserve"> 5 MHz channel bandwidth</w:t>
      </w:r>
      <w:r w:rsidRPr="006739FE">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14EF1B10" w14:textId="77777777" w:rsidTr="00A7146A">
        <w:trPr>
          <w:cantSplit/>
          <w:jc w:val="center"/>
        </w:trPr>
        <w:tc>
          <w:tcPr>
            <w:tcW w:w="1007" w:type="dxa"/>
            <w:tcBorders>
              <w:bottom w:val="single" w:sz="4" w:space="0" w:color="auto"/>
            </w:tcBorders>
          </w:tcPr>
          <w:p w14:paraId="5DCF75C1"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7AE5593B"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4B9D30C2" w14:textId="77777777" w:rsidR="00A7146A" w:rsidRPr="006739FE" w:rsidRDefault="00A7146A" w:rsidP="00A7146A">
            <w:pPr>
              <w:pStyle w:val="TAH"/>
            </w:pPr>
            <w:r w:rsidRPr="006739FE">
              <w:t>Cyclic prefix</w:t>
            </w:r>
          </w:p>
        </w:tc>
        <w:tc>
          <w:tcPr>
            <w:tcW w:w="1906" w:type="dxa"/>
            <w:tcBorders>
              <w:bottom w:val="single" w:sz="4" w:space="0" w:color="auto"/>
            </w:tcBorders>
          </w:tcPr>
          <w:p w14:paraId="686453EC"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6BF46F94"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1B6981B8"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39A23A8C"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1FACEA5F" w14:textId="77777777" w:rsidR="00A7146A" w:rsidRPr="006739FE" w:rsidRDefault="00A7146A" w:rsidP="00A7146A">
            <w:pPr>
              <w:pStyle w:val="TAH"/>
            </w:pPr>
            <w:r w:rsidRPr="006739FE">
              <w:t>SNR</w:t>
            </w:r>
          </w:p>
          <w:p w14:paraId="47A80C5D" w14:textId="77777777" w:rsidR="00A7146A" w:rsidRPr="006739FE" w:rsidRDefault="00A7146A" w:rsidP="00A7146A">
            <w:pPr>
              <w:pStyle w:val="TAH"/>
            </w:pPr>
            <w:r w:rsidRPr="006739FE">
              <w:t>(dB)</w:t>
            </w:r>
          </w:p>
        </w:tc>
      </w:tr>
      <w:tr w:rsidR="00A7146A" w:rsidRPr="006739FE" w14:paraId="1B0B14EC" w14:textId="77777777" w:rsidTr="00A7146A">
        <w:trPr>
          <w:cantSplit/>
          <w:jc w:val="center"/>
        </w:trPr>
        <w:tc>
          <w:tcPr>
            <w:tcW w:w="1007" w:type="dxa"/>
            <w:tcBorders>
              <w:bottom w:val="nil"/>
            </w:tcBorders>
            <w:shd w:val="clear" w:color="auto" w:fill="auto"/>
          </w:tcPr>
          <w:p w14:paraId="33EDEF08" w14:textId="2BEE1F3E" w:rsidR="00A7146A" w:rsidRPr="006739FE" w:rsidRDefault="00A7146A" w:rsidP="00A7146A">
            <w:pPr>
              <w:pStyle w:val="TAC"/>
            </w:pPr>
          </w:p>
        </w:tc>
        <w:tc>
          <w:tcPr>
            <w:tcW w:w="1085" w:type="dxa"/>
            <w:tcBorders>
              <w:bottom w:val="single" w:sz="4" w:space="0" w:color="auto"/>
            </w:tcBorders>
            <w:shd w:val="clear" w:color="auto" w:fill="auto"/>
          </w:tcPr>
          <w:p w14:paraId="49F7E4EA" w14:textId="67066E9D" w:rsidR="00A7146A" w:rsidRPr="006739FE" w:rsidRDefault="00A7146A" w:rsidP="00A7146A">
            <w:pPr>
              <w:pStyle w:val="TAC"/>
            </w:pPr>
            <w:r w:rsidRPr="006739FE">
              <w:t>2</w:t>
            </w:r>
          </w:p>
        </w:tc>
        <w:tc>
          <w:tcPr>
            <w:tcW w:w="858" w:type="dxa"/>
            <w:tcBorders>
              <w:bottom w:val="single" w:sz="4" w:space="0" w:color="auto"/>
            </w:tcBorders>
          </w:tcPr>
          <w:p w14:paraId="4615CB23" w14:textId="17E6C780" w:rsidR="00A7146A" w:rsidRPr="006739FE" w:rsidRDefault="00A7146A" w:rsidP="00A7146A">
            <w:pPr>
              <w:pStyle w:val="TAC"/>
              <w:rPr>
                <w:rFonts w:cs="Arial"/>
              </w:rPr>
            </w:pPr>
            <w:r w:rsidRPr="006739FE">
              <w:t>Normal</w:t>
            </w:r>
          </w:p>
        </w:tc>
        <w:tc>
          <w:tcPr>
            <w:tcW w:w="1906" w:type="dxa"/>
            <w:tcBorders>
              <w:bottom w:val="single" w:sz="4" w:space="0" w:color="auto"/>
            </w:tcBorders>
          </w:tcPr>
          <w:p w14:paraId="4D1EC74B" w14:textId="505E3814" w:rsidR="00A7146A" w:rsidRPr="006739FE" w:rsidRDefault="00A7146A" w:rsidP="00A7146A">
            <w:pPr>
              <w:pStyle w:val="TAC"/>
            </w:pPr>
            <w:r w:rsidRPr="006739FE">
              <w:t>TDLB100-400</w:t>
            </w:r>
            <w:r w:rsidRPr="006739FE">
              <w:rPr>
                <w:rFonts w:eastAsia="Malgun Gothic"/>
                <w:lang w:eastAsia="zh-CN"/>
              </w:rPr>
              <w:t xml:space="preserve"> Low</w:t>
            </w:r>
          </w:p>
        </w:tc>
        <w:tc>
          <w:tcPr>
            <w:tcW w:w="1376" w:type="dxa"/>
            <w:tcBorders>
              <w:bottom w:val="single" w:sz="4" w:space="0" w:color="auto"/>
            </w:tcBorders>
          </w:tcPr>
          <w:p w14:paraId="30D07053" w14:textId="397D7FF3" w:rsidR="00A7146A" w:rsidRPr="006739FE" w:rsidRDefault="00A7146A" w:rsidP="00A7146A">
            <w:pPr>
              <w:pStyle w:val="TAC"/>
            </w:pPr>
            <w:r w:rsidRPr="006739FE">
              <w:t>70 %</w:t>
            </w:r>
          </w:p>
        </w:tc>
        <w:tc>
          <w:tcPr>
            <w:tcW w:w="1418" w:type="dxa"/>
            <w:tcBorders>
              <w:bottom w:val="single" w:sz="4" w:space="0" w:color="auto"/>
            </w:tcBorders>
          </w:tcPr>
          <w:p w14:paraId="4771DF18" w14:textId="56524778" w:rsidR="00A7146A" w:rsidRPr="006739FE" w:rsidRDefault="00A7146A" w:rsidP="00A7146A">
            <w:pPr>
              <w:pStyle w:val="TAC"/>
            </w:pPr>
            <w:r w:rsidRPr="006739FE">
              <w:rPr>
                <w:rFonts w:eastAsia="Malgun Gothic"/>
                <w:lang w:eastAsia="zh-CN"/>
              </w:rPr>
              <w:t>G-FR1-A3-31</w:t>
            </w:r>
          </w:p>
        </w:tc>
        <w:tc>
          <w:tcPr>
            <w:tcW w:w="1134" w:type="dxa"/>
            <w:tcBorders>
              <w:bottom w:val="single" w:sz="4" w:space="0" w:color="auto"/>
            </w:tcBorders>
          </w:tcPr>
          <w:p w14:paraId="7688655F" w14:textId="0635DC89" w:rsidR="00A7146A" w:rsidRPr="006739FE" w:rsidRDefault="00A7146A" w:rsidP="00A7146A">
            <w:pPr>
              <w:pStyle w:val="TAC"/>
            </w:pPr>
            <w:r w:rsidRPr="006739FE">
              <w:t>pos1</w:t>
            </w:r>
          </w:p>
        </w:tc>
        <w:tc>
          <w:tcPr>
            <w:tcW w:w="847" w:type="dxa"/>
            <w:tcBorders>
              <w:bottom w:val="single" w:sz="4" w:space="0" w:color="auto"/>
            </w:tcBorders>
          </w:tcPr>
          <w:p w14:paraId="69A5DC8E" w14:textId="2D136863" w:rsidR="00A7146A" w:rsidRPr="006739FE" w:rsidRDefault="00A7146A" w:rsidP="00A7146A">
            <w:pPr>
              <w:pStyle w:val="TAC"/>
            </w:pPr>
            <w:r w:rsidRPr="006739FE">
              <w:rPr>
                <w:rFonts w:eastAsia="Malgun Gothic"/>
                <w:lang w:eastAsia="zh-CN"/>
              </w:rPr>
              <w:t>-</w:t>
            </w:r>
            <w:r w:rsidRPr="006739FE">
              <w:rPr>
                <w:lang w:eastAsia="zh-CN"/>
              </w:rPr>
              <w:t>1.8</w:t>
            </w:r>
          </w:p>
        </w:tc>
      </w:tr>
      <w:tr w:rsidR="00A7146A" w:rsidRPr="006739FE" w14:paraId="033892F3" w14:textId="77777777" w:rsidTr="00A7146A">
        <w:trPr>
          <w:cantSplit/>
          <w:jc w:val="center"/>
        </w:trPr>
        <w:tc>
          <w:tcPr>
            <w:tcW w:w="1007" w:type="dxa"/>
            <w:tcBorders>
              <w:top w:val="nil"/>
              <w:bottom w:val="nil"/>
            </w:tcBorders>
            <w:shd w:val="clear" w:color="auto" w:fill="auto"/>
          </w:tcPr>
          <w:p w14:paraId="6B8DC7A8" w14:textId="292E71E0" w:rsidR="00A7146A" w:rsidRPr="00DC2AD1" w:rsidRDefault="00A7146A" w:rsidP="00A7146A">
            <w:pPr>
              <w:pStyle w:val="TAC"/>
              <w:rPr>
                <w:rFonts w:eastAsia="DengXian" w:hint="eastAsia"/>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6739FE" w:rsidRDefault="00A7146A" w:rsidP="00A7146A">
            <w:pPr>
              <w:pStyle w:val="TAC"/>
            </w:pPr>
            <w:r w:rsidRPr="006739FE">
              <w:t>4</w:t>
            </w:r>
          </w:p>
        </w:tc>
        <w:tc>
          <w:tcPr>
            <w:tcW w:w="858" w:type="dxa"/>
            <w:tcBorders>
              <w:bottom w:val="single" w:sz="4" w:space="0" w:color="auto"/>
            </w:tcBorders>
          </w:tcPr>
          <w:p w14:paraId="39AD89D1" w14:textId="7D5EE17C" w:rsidR="00A7146A" w:rsidRPr="006739FE" w:rsidRDefault="00A7146A" w:rsidP="00A7146A">
            <w:pPr>
              <w:pStyle w:val="TAC"/>
            </w:pPr>
            <w:r w:rsidRPr="006739FE">
              <w:t>Normal</w:t>
            </w:r>
          </w:p>
        </w:tc>
        <w:tc>
          <w:tcPr>
            <w:tcW w:w="1906" w:type="dxa"/>
            <w:tcBorders>
              <w:bottom w:val="single" w:sz="4" w:space="0" w:color="auto"/>
            </w:tcBorders>
          </w:tcPr>
          <w:p w14:paraId="518CF795" w14:textId="3BFD564C" w:rsidR="00A7146A" w:rsidRPr="006739FE" w:rsidRDefault="00A7146A" w:rsidP="00A7146A">
            <w:pPr>
              <w:pStyle w:val="TAC"/>
            </w:pPr>
            <w:r w:rsidRPr="006739FE">
              <w:t>TDLB100-400</w:t>
            </w:r>
            <w:r w:rsidRPr="006739FE">
              <w:rPr>
                <w:rFonts w:eastAsia="Malgun Gothic"/>
                <w:lang w:eastAsia="zh-CN"/>
              </w:rPr>
              <w:t xml:space="preserve"> Low</w:t>
            </w:r>
          </w:p>
        </w:tc>
        <w:tc>
          <w:tcPr>
            <w:tcW w:w="1376" w:type="dxa"/>
            <w:tcBorders>
              <w:bottom w:val="single" w:sz="4" w:space="0" w:color="auto"/>
            </w:tcBorders>
          </w:tcPr>
          <w:p w14:paraId="2802F51C" w14:textId="00E46C04" w:rsidR="00A7146A" w:rsidRPr="006739FE" w:rsidRDefault="00A7146A" w:rsidP="00A7146A">
            <w:pPr>
              <w:pStyle w:val="TAC"/>
            </w:pPr>
            <w:r w:rsidRPr="006739FE">
              <w:t>70 %</w:t>
            </w:r>
          </w:p>
        </w:tc>
        <w:tc>
          <w:tcPr>
            <w:tcW w:w="1418" w:type="dxa"/>
            <w:tcBorders>
              <w:bottom w:val="single" w:sz="4" w:space="0" w:color="auto"/>
            </w:tcBorders>
          </w:tcPr>
          <w:p w14:paraId="1481EED1" w14:textId="56109717" w:rsidR="00A7146A" w:rsidRPr="006739FE" w:rsidRDefault="00A7146A" w:rsidP="00A7146A">
            <w:pPr>
              <w:pStyle w:val="TAC"/>
              <w:rPr>
                <w:rFonts w:eastAsia="Malgun Gothic"/>
                <w:lang w:eastAsia="zh-CN"/>
              </w:rPr>
            </w:pPr>
            <w:r w:rsidRPr="006739FE">
              <w:rPr>
                <w:rFonts w:eastAsia="Malgun Gothic"/>
                <w:lang w:eastAsia="zh-CN"/>
              </w:rPr>
              <w:t>G-FR1-A3-31</w:t>
            </w:r>
          </w:p>
        </w:tc>
        <w:tc>
          <w:tcPr>
            <w:tcW w:w="1134" w:type="dxa"/>
            <w:tcBorders>
              <w:bottom w:val="single" w:sz="4" w:space="0" w:color="auto"/>
            </w:tcBorders>
          </w:tcPr>
          <w:p w14:paraId="57B391E1" w14:textId="55812BB1" w:rsidR="00A7146A" w:rsidRPr="006739FE" w:rsidRDefault="00A7146A" w:rsidP="00A7146A">
            <w:pPr>
              <w:pStyle w:val="TAC"/>
            </w:pPr>
            <w:r w:rsidRPr="006739FE">
              <w:t>pos1</w:t>
            </w:r>
          </w:p>
        </w:tc>
        <w:tc>
          <w:tcPr>
            <w:tcW w:w="847" w:type="dxa"/>
            <w:tcBorders>
              <w:bottom w:val="single" w:sz="4" w:space="0" w:color="auto"/>
            </w:tcBorders>
          </w:tcPr>
          <w:p w14:paraId="1EF0494B" w14:textId="5775FE8A" w:rsidR="00A7146A" w:rsidRPr="006739FE" w:rsidRDefault="00A7146A" w:rsidP="00A7146A">
            <w:pPr>
              <w:pStyle w:val="TAC"/>
              <w:rPr>
                <w:rFonts w:eastAsia="Malgun Gothic"/>
                <w:lang w:eastAsia="zh-CN"/>
              </w:rPr>
            </w:pPr>
            <w:r w:rsidRPr="006739FE">
              <w:rPr>
                <w:rFonts w:eastAsia="Malgun Gothic"/>
                <w:lang w:eastAsia="zh-CN"/>
              </w:rPr>
              <w:t>-5.</w:t>
            </w:r>
            <w:r w:rsidRPr="006739FE">
              <w:rPr>
                <w:lang w:eastAsia="zh-CN"/>
              </w:rPr>
              <w:t>1</w:t>
            </w:r>
          </w:p>
        </w:tc>
      </w:tr>
      <w:tr w:rsidR="00A7146A" w:rsidRPr="006739FE"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DC2AD1" w:rsidRDefault="00A7146A" w:rsidP="00A7146A">
            <w:pPr>
              <w:pStyle w:val="TAC"/>
              <w:rPr>
                <w:rFonts w:eastAsia="DengXian" w:hint="eastAsia"/>
                <w:lang w:val="en-US" w:eastAsia="zh-CN"/>
              </w:rPr>
            </w:pPr>
          </w:p>
        </w:tc>
        <w:tc>
          <w:tcPr>
            <w:tcW w:w="1085" w:type="dxa"/>
            <w:tcBorders>
              <w:bottom w:val="single" w:sz="4" w:space="0" w:color="auto"/>
            </w:tcBorders>
            <w:shd w:val="clear" w:color="auto" w:fill="auto"/>
          </w:tcPr>
          <w:p w14:paraId="3D00346D" w14:textId="09CAE112" w:rsidR="00A7146A" w:rsidRPr="006739FE" w:rsidRDefault="00A7146A" w:rsidP="00A7146A">
            <w:pPr>
              <w:pStyle w:val="TAC"/>
            </w:pPr>
            <w:r w:rsidRPr="006739FE">
              <w:t>8</w:t>
            </w:r>
          </w:p>
        </w:tc>
        <w:tc>
          <w:tcPr>
            <w:tcW w:w="858" w:type="dxa"/>
            <w:tcBorders>
              <w:bottom w:val="single" w:sz="4" w:space="0" w:color="auto"/>
            </w:tcBorders>
          </w:tcPr>
          <w:p w14:paraId="4BE7FEE8" w14:textId="472937FF" w:rsidR="00A7146A" w:rsidRPr="006739FE" w:rsidRDefault="00A7146A" w:rsidP="00A7146A">
            <w:pPr>
              <w:pStyle w:val="TAC"/>
            </w:pPr>
            <w:r w:rsidRPr="006739FE">
              <w:t>Normal</w:t>
            </w:r>
          </w:p>
        </w:tc>
        <w:tc>
          <w:tcPr>
            <w:tcW w:w="1906" w:type="dxa"/>
            <w:tcBorders>
              <w:bottom w:val="single" w:sz="4" w:space="0" w:color="auto"/>
            </w:tcBorders>
          </w:tcPr>
          <w:p w14:paraId="1E2AE4CC" w14:textId="1355FDEB" w:rsidR="00A7146A" w:rsidRPr="006739FE" w:rsidRDefault="00A7146A" w:rsidP="00A7146A">
            <w:pPr>
              <w:pStyle w:val="TAC"/>
            </w:pPr>
            <w:r w:rsidRPr="006739FE">
              <w:t>TDLB100-400</w:t>
            </w:r>
            <w:r w:rsidRPr="006739FE">
              <w:rPr>
                <w:rFonts w:eastAsia="Malgun Gothic"/>
                <w:lang w:eastAsia="zh-CN"/>
              </w:rPr>
              <w:t xml:space="preserve"> Low</w:t>
            </w:r>
          </w:p>
        </w:tc>
        <w:tc>
          <w:tcPr>
            <w:tcW w:w="1376" w:type="dxa"/>
            <w:tcBorders>
              <w:bottom w:val="single" w:sz="4" w:space="0" w:color="auto"/>
            </w:tcBorders>
          </w:tcPr>
          <w:p w14:paraId="6E9829C4" w14:textId="64FAD066" w:rsidR="00A7146A" w:rsidRPr="006739FE" w:rsidRDefault="00A7146A" w:rsidP="00A7146A">
            <w:pPr>
              <w:pStyle w:val="TAC"/>
            </w:pPr>
            <w:r w:rsidRPr="006739FE">
              <w:t>70 %</w:t>
            </w:r>
          </w:p>
        </w:tc>
        <w:tc>
          <w:tcPr>
            <w:tcW w:w="1418" w:type="dxa"/>
            <w:tcBorders>
              <w:bottom w:val="single" w:sz="4" w:space="0" w:color="auto"/>
            </w:tcBorders>
          </w:tcPr>
          <w:p w14:paraId="5E87453A" w14:textId="0519C375" w:rsidR="00A7146A" w:rsidRPr="006739FE" w:rsidRDefault="00A7146A" w:rsidP="00A7146A">
            <w:pPr>
              <w:pStyle w:val="TAC"/>
              <w:rPr>
                <w:rFonts w:eastAsia="Malgun Gothic"/>
                <w:lang w:eastAsia="zh-CN"/>
              </w:rPr>
            </w:pPr>
            <w:r w:rsidRPr="006739FE">
              <w:rPr>
                <w:rFonts w:eastAsia="Malgun Gothic"/>
                <w:lang w:eastAsia="zh-CN"/>
              </w:rPr>
              <w:t>G-FR1-A3-31</w:t>
            </w:r>
          </w:p>
        </w:tc>
        <w:tc>
          <w:tcPr>
            <w:tcW w:w="1134" w:type="dxa"/>
            <w:tcBorders>
              <w:bottom w:val="single" w:sz="4" w:space="0" w:color="auto"/>
            </w:tcBorders>
          </w:tcPr>
          <w:p w14:paraId="0677BA2F" w14:textId="486C1048" w:rsidR="00A7146A" w:rsidRPr="006739FE" w:rsidRDefault="00A7146A" w:rsidP="00A7146A">
            <w:pPr>
              <w:pStyle w:val="TAC"/>
            </w:pPr>
            <w:r w:rsidRPr="006739FE">
              <w:t>pos1</w:t>
            </w:r>
          </w:p>
        </w:tc>
        <w:tc>
          <w:tcPr>
            <w:tcW w:w="847" w:type="dxa"/>
            <w:tcBorders>
              <w:bottom w:val="single" w:sz="4" w:space="0" w:color="auto"/>
            </w:tcBorders>
          </w:tcPr>
          <w:p w14:paraId="3A2E5712" w14:textId="74B97D82" w:rsidR="00A7146A" w:rsidRPr="006739FE" w:rsidRDefault="00A7146A" w:rsidP="00A7146A">
            <w:pPr>
              <w:pStyle w:val="TAC"/>
              <w:rPr>
                <w:rFonts w:eastAsia="Malgun Gothic"/>
                <w:lang w:eastAsia="zh-CN"/>
              </w:rPr>
            </w:pPr>
            <w:r w:rsidRPr="006739FE">
              <w:rPr>
                <w:rFonts w:eastAsia="Malgun Gothic"/>
                <w:lang w:eastAsia="zh-CN"/>
              </w:rPr>
              <w:t>-7.9</w:t>
            </w:r>
          </w:p>
        </w:tc>
      </w:tr>
    </w:tbl>
    <w:p w14:paraId="132E5357" w14:textId="77777777" w:rsidR="00A7146A" w:rsidRDefault="00A7146A" w:rsidP="00A7146A">
      <w:pPr>
        <w:rPr>
          <w:rFonts w:eastAsia="Malgun Gothic"/>
          <w:lang w:eastAsia="zh-CN"/>
        </w:rPr>
      </w:pPr>
    </w:p>
    <w:p w14:paraId="15DC9870" w14:textId="10CAA1C9" w:rsidR="008C01E6" w:rsidRDefault="008C01E6" w:rsidP="008C01E6">
      <w:pPr>
        <w:pStyle w:val="TH"/>
        <w:rPr>
          <w:lang w:eastAsia="zh-CN"/>
        </w:rPr>
      </w:pPr>
      <w:r w:rsidRPr="006739FE">
        <w:lastRenderedPageBreak/>
        <w:t>Table 8.2.2.5-</w:t>
      </w:r>
      <w:r w:rsidRPr="006739FE">
        <w:rPr>
          <w:lang w:eastAsia="zh-CN"/>
        </w:rPr>
        <w:t>2:</w:t>
      </w:r>
      <w:r w:rsidRPr="006739FE">
        <w:t xml:space="preserve"> Test requirements for PUSCH</w:t>
      </w:r>
      <w:r w:rsidR="0040521F">
        <w:rPr>
          <w:rFonts w:eastAsia="Malgun Gothic" w:hint="eastAsia"/>
          <w:lang w:eastAsia="zh-CN"/>
        </w:rPr>
        <w:t xml:space="preserve"> </w:t>
      </w:r>
      <w:r w:rsidR="0040521F">
        <w:rPr>
          <w:rFonts w:eastAsia="Malgun Gothic"/>
          <w:lang w:eastAsia="zh-CN"/>
        </w:rPr>
        <w:t>with</w:t>
      </w:r>
      <w:r w:rsidR="0040521F">
        <w:rPr>
          <w:rFonts w:eastAsia="Malgun Gothic" w:hint="eastAsia"/>
          <w:lang w:eastAsia="zh-CN"/>
        </w:rPr>
        <w:t xml:space="preserve"> 70% of maximum throughput</w:t>
      </w:r>
      <w:r w:rsidRPr="006739FE">
        <w:t xml:space="preserve">, </w:t>
      </w:r>
      <w:r w:rsidRPr="006739FE">
        <w:rPr>
          <w:lang w:eastAsia="zh-CN"/>
        </w:rPr>
        <w:t>T</w:t>
      </w:r>
      <w:r w:rsidRPr="006739FE">
        <w:rPr>
          <w:rFonts w:eastAsia="Batang"/>
        </w:rPr>
        <w:t>ype A,</w:t>
      </w:r>
      <w:r w:rsidRPr="006739FE">
        <w:t xml:space="preserve"> </w:t>
      </w:r>
      <w:r w:rsidRPr="006739FE">
        <w:rPr>
          <w:lang w:eastAsia="zh-CN"/>
        </w:rPr>
        <w:t>10</w:t>
      </w:r>
      <w:r w:rsidRPr="006739FE">
        <w:t xml:space="preserve"> MHz channel bandwidth</w:t>
      </w:r>
      <w:r w:rsidRPr="006739FE">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46E2AF66" w14:textId="77777777" w:rsidTr="00A7146A">
        <w:trPr>
          <w:cantSplit/>
          <w:jc w:val="center"/>
        </w:trPr>
        <w:tc>
          <w:tcPr>
            <w:tcW w:w="1007" w:type="dxa"/>
            <w:tcBorders>
              <w:bottom w:val="single" w:sz="4" w:space="0" w:color="auto"/>
            </w:tcBorders>
          </w:tcPr>
          <w:p w14:paraId="7F6E666B"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495C0192"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69B50AB0" w14:textId="77777777" w:rsidR="00A7146A" w:rsidRPr="006739FE" w:rsidRDefault="00A7146A" w:rsidP="00A7146A">
            <w:pPr>
              <w:pStyle w:val="TAH"/>
            </w:pPr>
            <w:r w:rsidRPr="006739FE">
              <w:t>Cyclic prefix</w:t>
            </w:r>
          </w:p>
        </w:tc>
        <w:tc>
          <w:tcPr>
            <w:tcW w:w="1906" w:type="dxa"/>
            <w:tcBorders>
              <w:bottom w:val="single" w:sz="4" w:space="0" w:color="auto"/>
            </w:tcBorders>
          </w:tcPr>
          <w:p w14:paraId="6167FB2B"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6D1B9CC6"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575A574F"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3FD44372"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4D2C4CC5" w14:textId="77777777" w:rsidR="00A7146A" w:rsidRPr="006739FE" w:rsidRDefault="00A7146A" w:rsidP="00A7146A">
            <w:pPr>
              <w:pStyle w:val="TAH"/>
            </w:pPr>
            <w:r w:rsidRPr="006739FE">
              <w:t>SNR</w:t>
            </w:r>
          </w:p>
          <w:p w14:paraId="378A1209" w14:textId="77777777" w:rsidR="00A7146A" w:rsidRPr="006739FE" w:rsidRDefault="00A7146A" w:rsidP="00A7146A">
            <w:pPr>
              <w:pStyle w:val="TAH"/>
            </w:pPr>
            <w:r w:rsidRPr="006739FE">
              <w:t>(dB)</w:t>
            </w:r>
          </w:p>
        </w:tc>
      </w:tr>
      <w:tr w:rsidR="00A7146A" w:rsidRPr="006739FE" w14:paraId="25296697" w14:textId="77777777" w:rsidTr="00A7146A">
        <w:trPr>
          <w:cantSplit/>
          <w:jc w:val="center"/>
        </w:trPr>
        <w:tc>
          <w:tcPr>
            <w:tcW w:w="1007" w:type="dxa"/>
            <w:tcBorders>
              <w:bottom w:val="nil"/>
            </w:tcBorders>
            <w:shd w:val="clear" w:color="auto" w:fill="auto"/>
          </w:tcPr>
          <w:p w14:paraId="016FA484" w14:textId="77777777" w:rsidR="00A7146A" w:rsidRPr="006739FE" w:rsidRDefault="00A7146A" w:rsidP="00A7146A">
            <w:pPr>
              <w:pStyle w:val="TAC"/>
            </w:pPr>
          </w:p>
        </w:tc>
        <w:tc>
          <w:tcPr>
            <w:tcW w:w="1085" w:type="dxa"/>
            <w:tcBorders>
              <w:bottom w:val="single" w:sz="4" w:space="0" w:color="auto"/>
            </w:tcBorders>
            <w:shd w:val="clear" w:color="auto" w:fill="auto"/>
          </w:tcPr>
          <w:p w14:paraId="330701DE" w14:textId="39D90F09" w:rsidR="00A7146A" w:rsidRPr="006739FE" w:rsidRDefault="00A7146A" w:rsidP="00A7146A">
            <w:pPr>
              <w:pStyle w:val="TAC"/>
            </w:pPr>
            <w:r w:rsidRPr="006739FE">
              <w:t>2</w:t>
            </w:r>
          </w:p>
        </w:tc>
        <w:tc>
          <w:tcPr>
            <w:tcW w:w="858" w:type="dxa"/>
            <w:tcBorders>
              <w:bottom w:val="single" w:sz="4" w:space="0" w:color="auto"/>
            </w:tcBorders>
          </w:tcPr>
          <w:p w14:paraId="2EDF780B" w14:textId="68CF6062" w:rsidR="00A7146A" w:rsidRPr="006739FE" w:rsidRDefault="00A7146A" w:rsidP="00A7146A">
            <w:pPr>
              <w:pStyle w:val="TAC"/>
              <w:rPr>
                <w:rFonts w:cs="Arial"/>
              </w:rPr>
            </w:pPr>
            <w:r w:rsidRPr="006739FE">
              <w:rPr>
                <w:rFonts w:cs="Arial"/>
              </w:rPr>
              <w:t>Normal</w:t>
            </w:r>
          </w:p>
        </w:tc>
        <w:tc>
          <w:tcPr>
            <w:tcW w:w="1906" w:type="dxa"/>
            <w:tcBorders>
              <w:bottom w:val="single" w:sz="4" w:space="0" w:color="auto"/>
            </w:tcBorders>
          </w:tcPr>
          <w:p w14:paraId="4E0D0D88" w14:textId="11F2A586" w:rsidR="00A7146A" w:rsidRPr="006739FE" w:rsidRDefault="00A7146A" w:rsidP="00A7146A">
            <w:pPr>
              <w:pStyle w:val="TAC"/>
            </w:pPr>
            <w:r w:rsidRPr="006739FE">
              <w:t>TDLB100-400</w:t>
            </w:r>
            <w:r w:rsidRPr="006739FE">
              <w:rPr>
                <w:lang w:eastAsia="zh-CN"/>
              </w:rPr>
              <w:t xml:space="preserve"> Low</w:t>
            </w:r>
          </w:p>
        </w:tc>
        <w:tc>
          <w:tcPr>
            <w:tcW w:w="1376" w:type="dxa"/>
            <w:tcBorders>
              <w:bottom w:val="single" w:sz="4" w:space="0" w:color="auto"/>
            </w:tcBorders>
          </w:tcPr>
          <w:p w14:paraId="65CD0032" w14:textId="2B64752B" w:rsidR="00A7146A" w:rsidRPr="006739FE" w:rsidRDefault="00A7146A" w:rsidP="00A7146A">
            <w:pPr>
              <w:pStyle w:val="TAC"/>
            </w:pPr>
            <w:r w:rsidRPr="006739FE">
              <w:t>70 %</w:t>
            </w:r>
          </w:p>
        </w:tc>
        <w:tc>
          <w:tcPr>
            <w:tcW w:w="1418" w:type="dxa"/>
            <w:tcBorders>
              <w:bottom w:val="single" w:sz="4" w:space="0" w:color="auto"/>
            </w:tcBorders>
          </w:tcPr>
          <w:p w14:paraId="048D61F9" w14:textId="539AF286" w:rsidR="00A7146A" w:rsidRPr="006739FE" w:rsidRDefault="00A7146A" w:rsidP="00A7146A">
            <w:pPr>
              <w:pStyle w:val="TAC"/>
            </w:pPr>
            <w:r w:rsidRPr="006739FE">
              <w:rPr>
                <w:lang w:eastAsia="zh-CN"/>
              </w:rPr>
              <w:t>G-FR1-A3-32</w:t>
            </w:r>
          </w:p>
        </w:tc>
        <w:tc>
          <w:tcPr>
            <w:tcW w:w="1134" w:type="dxa"/>
            <w:tcBorders>
              <w:bottom w:val="single" w:sz="4" w:space="0" w:color="auto"/>
            </w:tcBorders>
          </w:tcPr>
          <w:p w14:paraId="3EF43ED6" w14:textId="722D276F" w:rsidR="00A7146A" w:rsidRPr="006739FE" w:rsidRDefault="00A7146A" w:rsidP="00A7146A">
            <w:pPr>
              <w:pStyle w:val="TAC"/>
            </w:pPr>
            <w:r w:rsidRPr="006739FE">
              <w:t>pos1</w:t>
            </w:r>
          </w:p>
        </w:tc>
        <w:tc>
          <w:tcPr>
            <w:tcW w:w="847" w:type="dxa"/>
            <w:tcBorders>
              <w:bottom w:val="single" w:sz="4" w:space="0" w:color="auto"/>
            </w:tcBorders>
          </w:tcPr>
          <w:p w14:paraId="3B1B661E" w14:textId="6AD437F7" w:rsidR="00A7146A" w:rsidRPr="006739FE" w:rsidRDefault="00A7146A" w:rsidP="00A7146A">
            <w:pPr>
              <w:pStyle w:val="TAC"/>
            </w:pPr>
            <w:r w:rsidRPr="006739FE">
              <w:rPr>
                <w:lang w:eastAsia="zh-CN"/>
              </w:rPr>
              <w:t>-1.9</w:t>
            </w:r>
          </w:p>
        </w:tc>
      </w:tr>
      <w:tr w:rsidR="00A7146A" w:rsidRPr="006739FE" w14:paraId="68F04041" w14:textId="77777777" w:rsidTr="00A7146A">
        <w:trPr>
          <w:cantSplit/>
          <w:jc w:val="center"/>
        </w:trPr>
        <w:tc>
          <w:tcPr>
            <w:tcW w:w="1007" w:type="dxa"/>
            <w:tcBorders>
              <w:top w:val="nil"/>
              <w:bottom w:val="nil"/>
            </w:tcBorders>
            <w:shd w:val="clear" w:color="auto" w:fill="auto"/>
          </w:tcPr>
          <w:p w14:paraId="40517297" w14:textId="77777777" w:rsidR="00A7146A" w:rsidRPr="00DC2AD1" w:rsidRDefault="00A7146A" w:rsidP="00A7146A">
            <w:pPr>
              <w:pStyle w:val="TAC"/>
              <w:rPr>
                <w:rFonts w:eastAsia="DengXian" w:hint="eastAsia"/>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6739FE" w:rsidRDefault="00A7146A" w:rsidP="00A7146A">
            <w:pPr>
              <w:pStyle w:val="TAC"/>
            </w:pPr>
            <w:r w:rsidRPr="006739FE">
              <w:t>4</w:t>
            </w:r>
          </w:p>
        </w:tc>
        <w:tc>
          <w:tcPr>
            <w:tcW w:w="858" w:type="dxa"/>
            <w:tcBorders>
              <w:bottom w:val="single" w:sz="4" w:space="0" w:color="auto"/>
            </w:tcBorders>
          </w:tcPr>
          <w:p w14:paraId="6B6E44E2" w14:textId="3B31A296" w:rsidR="00A7146A" w:rsidRPr="006739FE" w:rsidRDefault="00A7146A" w:rsidP="00A7146A">
            <w:pPr>
              <w:pStyle w:val="TAC"/>
            </w:pPr>
            <w:r w:rsidRPr="006739FE">
              <w:rPr>
                <w:rFonts w:cs="Arial"/>
              </w:rPr>
              <w:t>Normal</w:t>
            </w:r>
          </w:p>
        </w:tc>
        <w:tc>
          <w:tcPr>
            <w:tcW w:w="1906" w:type="dxa"/>
            <w:tcBorders>
              <w:bottom w:val="single" w:sz="4" w:space="0" w:color="auto"/>
            </w:tcBorders>
          </w:tcPr>
          <w:p w14:paraId="00558B44" w14:textId="3274DEFE" w:rsidR="00A7146A" w:rsidRPr="006739FE" w:rsidRDefault="00A7146A" w:rsidP="00A7146A">
            <w:pPr>
              <w:pStyle w:val="TAC"/>
            </w:pPr>
            <w:r w:rsidRPr="006739FE">
              <w:t>TDLB100-400</w:t>
            </w:r>
            <w:r w:rsidRPr="006739FE">
              <w:rPr>
                <w:lang w:eastAsia="zh-CN"/>
              </w:rPr>
              <w:t xml:space="preserve"> Low</w:t>
            </w:r>
          </w:p>
        </w:tc>
        <w:tc>
          <w:tcPr>
            <w:tcW w:w="1376" w:type="dxa"/>
            <w:tcBorders>
              <w:bottom w:val="single" w:sz="4" w:space="0" w:color="auto"/>
            </w:tcBorders>
          </w:tcPr>
          <w:p w14:paraId="6CCC583D" w14:textId="0F56E3DA" w:rsidR="00A7146A" w:rsidRPr="006739FE" w:rsidRDefault="00A7146A" w:rsidP="00A7146A">
            <w:pPr>
              <w:pStyle w:val="TAC"/>
            </w:pPr>
            <w:r w:rsidRPr="006739FE">
              <w:t>70 %</w:t>
            </w:r>
          </w:p>
        </w:tc>
        <w:tc>
          <w:tcPr>
            <w:tcW w:w="1418" w:type="dxa"/>
            <w:tcBorders>
              <w:bottom w:val="single" w:sz="4" w:space="0" w:color="auto"/>
            </w:tcBorders>
          </w:tcPr>
          <w:p w14:paraId="76620043" w14:textId="47B7D2E0" w:rsidR="00A7146A" w:rsidRPr="006739FE" w:rsidRDefault="00A7146A" w:rsidP="00A7146A">
            <w:pPr>
              <w:pStyle w:val="TAC"/>
              <w:rPr>
                <w:rFonts w:eastAsia="Malgun Gothic"/>
                <w:lang w:eastAsia="zh-CN"/>
              </w:rPr>
            </w:pPr>
            <w:r w:rsidRPr="006739FE">
              <w:rPr>
                <w:lang w:eastAsia="zh-CN"/>
              </w:rPr>
              <w:t>G-FR1-A3-32</w:t>
            </w:r>
          </w:p>
        </w:tc>
        <w:tc>
          <w:tcPr>
            <w:tcW w:w="1134" w:type="dxa"/>
            <w:tcBorders>
              <w:bottom w:val="single" w:sz="4" w:space="0" w:color="auto"/>
            </w:tcBorders>
          </w:tcPr>
          <w:p w14:paraId="28B10C58" w14:textId="134B83FB" w:rsidR="00A7146A" w:rsidRPr="006739FE" w:rsidRDefault="00A7146A" w:rsidP="00A7146A">
            <w:pPr>
              <w:pStyle w:val="TAC"/>
            </w:pPr>
            <w:r w:rsidRPr="006739FE">
              <w:t>pos1</w:t>
            </w:r>
          </w:p>
        </w:tc>
        <w:tc>
          <w:tcPr>
            <w:tcW w:w="847" w:type="dxa"/>
            <w:tcBorders>
              <w:bottom w:val="single" w:sz="4" w:space="0" w:color="auto"/>
            </w:tcBorders>
          </w:tcPr>
          <w:p w14:paraId="2B334524" w14:textId="19F4718C" w:rsidR="00A7146A" w:rsidRPr="006739FE" w:rsidRDefault="00A7146A" w:rsidP="00A7146A">
            <w:pPr>
              <w:pStyle w:val="TAC"/>
              <w:rPr>
                <w:rFonts w:eastAsia="Malgun Gothic"/>
                <w:lang w:eastAsia="zh-CN"/>
              </w:rPr>
            </w:pPr>
            <w:r w:rsidRPr="006739FE">
              <w:rPr>
                <w:lang w:eastAsia="zh-CN"/>
              </w:rPr>
              <w:t>-5.1</w:t>
            </w:r>
          </w:p>
        </w:tc>
      </w:tr>
      <w:tr w:rsidR="00A7146A" w:rsidRPr="006739FE"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DC2AD1" w:rsidRDefault="00A7146A" w:rsidP="00A7146A">
            <w:pPr>
              <w:pStyle w:val="TAC"/>
              <w:rPr>
                <w:rFonts w:eastAsia="DengXian" w:hint="eastAsia"/>
                <w:lang w:val="en-US" w:eastAsia="zh-CN"/>
              </w:rPr>
            </w:pPr>
          </w:p>
        </w:tc>
        <w:tc>
          <w:tcPr>
            <w:tcW w:w="1085" w:type="dxa"/>
            <w:tcBorders>
              <w:bottom w:val="single" w:sz="4" w:space="0" w:color="auto"/>
            </w:tcBorders>
            <w:shd w:val="clear" w:color="auto" w:fill="auto"/>
          </w:tcPr>
          <w:p w14:paraId="555C583C" w14:textId="212CB9C2" w:rsidR="00A7146A" w:rsidRPr="006739FE" w:rsidRDefault="00A7146A" w:rsidP="00A7146A">
            <w:pPr>
              <w:pStyle w:val="TAC"/>
            </w:pPr>
            <w:r w:rsidRPr="006739FE">
              <w:t>8</w:t>
            </w:r>
          </w:p>
        </w:tc>
        <w:tc>
          <w:tcPr>
            <w:tcW w:w="858" w:type="dxa"/>
            <w:tcBorders>
              <w:bottom w:val="single" w:sz="4" w:space="0" w:color="auto"/>
            </w:tcBorders>
          </w:tcPr>
          <w:p w14:paraId="52B1E8D0" w14:textId="44203662" w:rsidR="00A7146A" w:rsidRPr="006739FE" w:rsidRDefault="00A7146A" w:rsidP="00A7146A">
            <w:pPr>
              <w:pStyle w:val="TAC"/>
            </w:pPr>
            <w:r w:rsidRPr="006739FE">
              <w:rPr>
                <w:rFonts w:cs="Arial"/>
              </w:rPr>
              <w:t>Normal</w:t>
            </w:r>
          </w:p>
        </w:tc>
        <w:tc>
          <w:tcPr>
            <w:tcW w:w="1906" w:type="dxa"/>
            <w:tcBorders>
              <w:bottom w:val="single" w:sz="4" w:space="0" w:color="auto"/>
            </w:tcBorders>
          </w:tcPr>
          <w:p w14:paraId="0E3D4670" w14:textId="17EDBF20" w:rsidR="00A7146A" w:rsidRPr="006739FE" w:rsidRDefault="00A7146A" w:rsidP="00A7146A">
            <w:pPr>
              <w:pStyle w:val="TAC"/>
            </w:pPr>
            <w:r w:rsidRPr="006739FE">
              <w:t>TDLB100-400</w:t>
            </w:r>
            <w:r w:rsidRPr="006739FE">
              <w:rPr>
                <w:lang w:eastAsia="zh-CN"/>
              </w:rPr>
              <w:t xml:space="preserve"> Low</w:t>
            </w:r>
          </w:p>
        </w:tc>
        <w:tc>
          <w:tcPr>
            <w:tcW w:w="1376" w:type="dxa"/>
            <w:tcBorders>
              <w:bottom w:val="single" w:sz="4" w:space="0" w:color="auto"/>
            </w:tcBorders>
          </w:tcPr>
          <w:p w14:paraId="5FC3E61E" w14:textId="5A894A64" w:rsidR="00A7146A" w:rsidRPr="006739FE" w:rsidRDefault="00A7146A" w:rsidP="00A7146A">
            <w:pPr>
              <w:pStyle w:val="TAC"/>
            </w:pPr>
            <w:r w:rsidRPr="006739FE">
              <w:t>70 %</w:t>
            </w:r>
          </w:p>
        </w:tc>
        <w:tc>
          <w:tcPr>
            <w:tcW w:w="1418" w:type="dxa"/>
            <w:tcBorders>
              <w:bottom w:val="single" w:sz="4" w:space="0" w:color="auto"/>
            </w:tcBorders>
          </w:tcPr>
          <w:p w14:paraId="795FE5E9" w14:textId="3FB140A7" w:rsidR="00A7146A" w:rsidRPr="006739FE" w:rsidRDefault="00A7146A" w:rsidP="00A7146A">
            <w:pPr>
              <w:pStyle w:val="TAC"/>
              <w:rPr>
                <w:rFonts w:eastAsia="Malgun Gothic"/>
                <w:lang w:eastAsia="zh-CN"/>
              </w:rPr>
            </w:pPr>
            <w:r w:rsidRPr="006739FE">
              <w:rPr>
                <w:lang w:eastAsia="zh-CN"/>
              </w:rPr>
              <w:t>G-FR1-A3-32</w:t>
            </w:r>
          </w:p>
        </w:tc>
        <w:tc>
          <w:tcPr>
            <w:tcW w:w="1134" w:type="dxa"/>
            <w:tcBorders>
              <w:bottom w:val="single" w:sz="4" w:space="0" w:color="auto"/>
            </w:tcBorders>
          </w:tcPr>
          <w:p w14:paraId="6F0413C1" w14:textId="34BEF636" w:rsidR="00A7146A" w:rsidRPr="006739FE" w:rsidRDefault="00A7146A" w:rsidP="00A7146A">
            <w:pPr>
              <w:pStyle w:val="TAC"/>
            </w:pPr>
            <w:r w:rsidRPr="006739FE">
              <w:t>pos1</w:t>
            </w:r>
          </w:p>
        </w:tc>
        <w:tc>
          <w:tcPr>
            <w:tcW w:w="847" w:type="dxa"/>
            <w:tcBorders>
              <w:bottom w:val="single" w:sz="4" w:space="0" w:color="auto"/>
            </w:tcBorders>
          </w:tcPr>
          <w:p w14:paraId="0A76B38D" w14:textId="7B74DF89" w:rsidR="00A7146A" w:rsidRPr="006739FE" w:rsidRDefault="00A7146A" w:rsidP="00A7146A">
            <w:pPr>
              <w:pStyle w:val="TAC"/>
              <w:rPr>
                <w:rFonts w:eastAsia="Malgun Gothic"/>
                <w:lang w:eastAsia="zh-CN"/>
              </w:rPr>
            </w:pPr>
            <w:r w:rsidRPr="006739FE">
              <w:t>-7.8</w:t>
            </w:r>
          </w:p>
        </w:tc>
      </w:tr>
    </w:tbl>
    <w:p w14:paraId="60F5C2B3" w14:textId="77777777" w:rsidR="00A7146A" w:rsidRDefault="00A7146A" w:rsidP="00A7146A">
      <w:pPr>
        <w:rPr>
          <w:rFonts w:eastAsia="Malgun Gothic"/>
          <w:lang w:eastAsia="zh-CN"/>
        </w:rPr>
      </w:pPr>
    </w:p>
    <w:p w14:paraId="4E632EF6" w14:textId="4933FDA6" w:rsidR="008C01E6" w:rsidRDefault="008C01E6" w:rsidP="008C01E6">
      <w:pPr>
        <w:pStyle w:val="TH"/>
        <w:rPr>
          <w:lang w:eastAsia="zh-CN"/>
        </w:rPr>
      </w:pPr>
      <w:r w:rsidRPr="006739FE">
        <w:t>Table 8.2.2.5-3: Test requirements for PUSCH</w:t>
      </w:r>
      <w:r w:rsidR="00C30FC0">
        <w:rPr>
          <w:rFonts w:eastAsia="Malgun Gothic" w:hint="eastAsia"/>
          <w:lang w:eastAsia="zh-CN"/>
        </w:rPr>
        <w:t xml:space="preserve"> </w:t>
      </w:r>
      <w:r w:rsidR="00C30FC0">
        <w:rPr>
          <w:rFonts w:eastAsia="Malgun Gothic"/>
          <w:lang w:eastAsia="zh-CN"/>
        </w:rPr>
        <w:t>with</w:t>
      </w:r>
      <w:r w:rsidR="00C30FC0">
        <w:rPr>
          <w:rFonts w:eastAsia="Malgun Gothic" w:hint="eastAsia"/>
          <w:lang w:eastAsia="zh-CN"/>
        </w:rPr>
        <w:t xml:space="preserve"> 70% of maximum throughput</w:t>
      </w:r>
      <w:r w:rsidRPr="006739FE">
        <w:rPr>
          <w:lang w:eastAsia="zh-CN"/>
        </w:rPr>
        <w:t>,</w:t>
      </w:r>
      <w:r w:rsidRPr="006739FE">
        <w:rPr>
          <w:rFonts w:eastAsia="Batang"/>
        </w:rPr>
        <w:t xml:space="preserve"> </w:t>
      </w:r>
      <w:r w:rsidRPr="006739FE">
        <w:rPr>
          <w:lang w:eastAsia="zh-CN"/>
        </w:rPr>
        <w:t>T</w:t>
      </w:r>
      <w:r w:rsidRPr="006739FE">
        <w:rPr>
          <w:rFonts w:eastAsia="Batang"/>
        </w:rPr>
        <w:t>ype B</w:t>
      </w:r>
      <w:r w:rsidRPr="006739FE">
        <w:t>, 5 MHz channel bandwidth</w:t>
      </w:r>
      <w:r w:rsidRPr="006739FE">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027AB368" w14:textId="77777777" w:rsidTr="00A7146A">
        <w:trPr>
          <w:cantSplit/>
          <w:jc w:val="center"/>
        </w:trPr>
        <w:tc>
          <w:tcPr>
            <w:tcW w:w="1007" w:type="dxa"/>
            <w:tcBorders>
              <w:bottom w:val="single" w:sz="4" w:space="0" w:color="auto"/>
            </w:tcBorders>
          </w:tcPr>
          <w:p w14:paraId="273AED95"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1AB92C5F"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4CE7F7AD" w14:textId="77777777" w:rsidR="00A7146A" w:rsidRPr="006739FE" w:rsidRDefault="00A7146A" w:rsidP="00A7146A">
            <w:pPr>
              <w:pStyle w:val="TAH"/>
            </w:pPr>
            <w:r w:rsidRPr="006739FE">
              <w:t>Cyclic prefix</w:t>
            </w:r>
          </w:p>
        </w:tc>
        <w:tc>
          <w:tcPr>
            <w:tcW w:w="1906" w:type="dxa"/>
            <w:tcBorders>
              <w:bottom w:val="single" w:sz="4" w:space="0" w:color="auto"/>
            </w:tcBorders>
          </w:tcPr>
          <w:p w14:paraId="7A158667"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26D22677"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671A5F3F"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79C4E0AE"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10EC6987" w14:textId="77777777" w:rsidR="00A7146A" w:rsidRPr="006739FE" w:rsidRDefault="00A7146A" w:rsidP="00A7146A">
            <w:pPr>
              <w:pStyle w:val="TAH"/>
            </w:pPr>
            <w:r w:rsidRPr="006739FE">
              <w:t>SNR</w:t>
            </w:r>
          </w:p>
          <w:p w14:paraId="58990C53" w14:textId="77777777" w:rsidR="00A7146A" w:rsidRPr="006739FE" w:rsidRDefault="00A7146A" w:rsidP="00A7146A">
            <w:pPr>
              <w:pStyle w:val="TAH"/>
            </w:pPr>
            <w:r w:rsidRPr="006739FE">
              <w:t>(dB)</w:t>
            </w:r>
          </w:p>
        </w:tc>
      </w:tr>
      <w:tr w:rsidR="00A7146A" w:rsidRPr="006739FE" w14:paraId="118C9A39" w14:textId="77777777" w:rsidTr="00A7146A">
        <w:trPr>
          <w:cantSplit/>
          <w:jc w:val="center"/>
        </w:trPr>
        <w:tc>
          <w:tcPr>
            <w:tcW w:w="1007" w:type="dxa"/>
            <w:tcBorders>
              <w:bottom w:val="nil"/>
            </w:tcBorders>
            <w:shd w:val="clear" w:color="auto" w:fill="auto"/>
          </w:tcPr>
          <w:p w14:paraId="38415BCC" w14:textId="77777777" w:rsidR="00A7146A" w:rsidRPr="006739FE" w:rsidRDefault="00A7146A" w:rsidP="00A7146A">
            <w:pPr>
              <w:pStyle w:val="TAC"/>
            </w:pPr>
          </w:p>
        </w:tc>
        <w:tc>
          <w:tcPr>
            <w:tcW w:w="1085" w:type="dxa"/>
            <w:tcBorders>
              <w:bottom w:val="single" w:sz="4" w:space="0" w:color="auto"/>
            </w:tcBorders>
            <w:shd w:val="clear" w:color="auto" w:fill="auto"/>
          </w:tcPr>
          <w:p w14:paraId="3E6B71BC" w14:textId="7BB22E8E" w:rsidR="00A7146A" w:rsidRPr="006739FE" w:rsidRDefault="00A7146A" w:rsidP="00A7146A">
            <w:pPr>
              <w:pStyle w:val="TAC"/>
            </w:pPr>
            <w:r w:rsidRPr="006739FE">
              <w:t>2</w:t>
            </w:r>
          </w:p>
        </w:tc>
        <w:tc>
          <w:tcPr>
            <w:tcW w:w="858" w:type="dxa"/>
            <w:tcBorders>
              <w:bottom w:val="single" w:sz="4" w:space="0" w:color="auto"/>
            </w:tcBorders>
          </w:tcPr>
          <w:p w14:paraId="3AF714DC" w14:textId="083ED491" w:rsidR="00A7146A" w:rsidRPr="006739FE" w:rsidRDefault="00A7146A" w:rsidP="00A7146A">
            <w:pPr>
              <w:pStyle w:val="TAC"/>
              <w:rPr>
                <w:rFonts w:cs="Arial"/>
              </w:rPr>
            </w:pPr>
            <w:r w:rsidRPr="006739FE">
              <w:t>Normal</w:t>
            </w:r>
          </w:p>
        </w:tc>
        <w:tc>
          <w:tcPr>
            <w:tcW w:w="1906" w:type="dxa"/>
            <w:tcBorders>
              <w:bottom w:val="single" w:sz="4" w:space="0" w:color="auto"/>
            </w:tcBorders>
          </w:tcPr>
          <w:p w14:paraId="33E8146A" w14:textId="1B95CA46" w:rsidR="00A7146A" w:rsidRPr="006739FE" w:rsidRDefault="00A7146A" w:rsidP="00A7146A">
            <w:pPr>
              <w:pStyle w:val="TAC"/>
            </w:pPr>
            <w:r w:rsidRPr="006739FE">
              <w:t>TDLB100-400</w:t>
            </w:r>
            <w:r w:rsidRPr="006739FE">
              <w:rPr>
                <w:rFonts w:eastAsia="Malgun Gothic"/>
                <w:lang w:eastAsia="zh-CN"/>
              </w:rPr>
              <w:t xml:space="preserve"> Low</w:t>
            </w:r>
          </w:p>
        </w:tc>
        <w:tc>
          <w:tcPr>
            <w:tcW w:w="1376" w:type="dxa"/>
            <w:tcBorders>
              <w:bottom w:val="single" w:sz="4" w:space="0" w:color="auto"/>
            </w:tcBorders>
          </w:tcPr>
          <w:p w14:paraId="6963EDD6" w14:textId="58B31D5E" w:rsidR="00A7146A" w:rsidRPr="006739FE" w:rsidRDefault="00A7146A" w:rsidP="00A7146A">
            <w:pPr>
              <w:pStyle w:val="TAC"/>
            </w:pPr>
            <w:r w:rsidRPr="006739FE">
              <w:t>70 %</w:t>
            </w:r>
          </w:p>
        </w:tc>
        <w:tc>
          <w:tcPr>
            <w:tcW w:w="1418" w:type="dxa"/>
            <w:tcBorders>
              <w:bottom w:val="single" w:sz="4" w:space="0" w:color="auto"/>
            </w:tcBorders>
          </w:tcPr>
          <w:p w14:paraId="39A827F3" w14:textId="76949E2F" w:rsidR="00A7146A" w:rsidRPr="006739FE" w:rsidRDefault="00A7146A" w:rsidP="00A7146A">
            <w:pPr>
              <w:pStyle w:val="TAC"/>
            </w:pPr>
            <w:r w:rsidRPr="006739FE">
              <w:rPr>
                <w:rFonts w:eastAsia="Malgun Gothic"/>
                <w:lang w:eastAsia="zh-CN"/>
              </w:rPr>
              <w:t>G-FR1-A3-31</w:t>
            </w:r>
          </w:p>
        </w:tc>
        <w:tc>
          <w:tcPr>
            <w:tcW w:w="1134" w:type="dxa"/>
            <w:tcBorders>
              <w:bottom w:val="single" w:sz="4" w:space="0" w:color="auto"/>
            </w:tcBorders>
          </w:tcPr>
          <w:p w14:paraId="03115CC3" w14:textId="1F2C8FFE" w:rsidR="00A7146A" w:rsidRPr="006739FE" w:rsidRDefault="00A7146A" w:rsidP="00A7146A">
            <w:pPr>
              <w:pStyle w:val="TAC"/>
            </w:pPr>
            <w:r w:rsidRPr="006739FE">
              <w:t>pos1</w:t>
            </w:r>
          </w:p>
        </w:tc>
        <w:tc>
          <w:tcPr>
            <w:tcW w:w="847" w:type="dxa"/>
            <w:tcBorders>
              <w:bottom w:val="single" w:sz="4" w:space="0" w:color="auto"/>
            </w:tcBorders>
          </w:tcPr>
          <w:p w14:paraId="4C206341" w14:textId="1812BECB" w:rsidR="00A7146A" w:rsidRPr="006739FE" w:rsidRDefault="00A7146A" w:rsidP="00A7146A">
            <w:pPr>
              <w:pStyle w:val="TAC"/>
            </w:pPr>
            <w:r w:rsidRPr="006739FE">
              <w:rPr>
                <w:lang w:eastAsia="zh-CN"/>
              </w:rPr>
              <w:t>-1.7</w:t>
            </w:r>
          </w:p>
        </w:tc>
      </w:tr>
      <w:tr w:rsidR="00A7146A" w:rsidRPr="006739FE" w14:paraId="2863C830" w14:textId="77777777" w:rsidTr="00A7146A">
        <w:trPr>
          <w:cantSplit/>
          <w:jc w:val="center"/>
        </w:trPr>
        <w:tc>
          <w:tcPr>
            <w:tcW w:w="1007" w:type="dxa"/>
            <w:tcBorders>
              <w:top w:val="nil"/>
              <w:bottom w:val="nil"/>
            </w:tcBorders>
            <w:shd w:val="clear" w:color="auto" w:fill="auto"/>
          </w:tcPr>
          <w:p w14:paraId="5A052C83" w14:textId="77777777" w:rsidR="00A7146A" w:rsidRPr="00DC2AD1" w:rsidRDefault="00A7146A" w:rsidP="00A7146A">
            <w:pPr>
              <w:pStyle w:val="TAC"/>
              <w:rPr>
                <w:rFonts w:eastAsia="DengXian" w:hint="eastAsia"/>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6739FE" w:rsidRDefault="00A7146A" w:rsidP="00A7146A">
            <w:pPr>
              <w:pStyle w:val="TAC"/>
            </w:pPr>
            <w:r w:rsidRPr="006739FE">
              <w:t>4</w:t>
            </w:r>
          </w:p>
        </w:tc>
        <w:tc>
          <w:tcPr>
            <w:tcW w:w="858" w:type="dxa"/>
            <w:tcBorders>
              <w:bottom w:val="single" w:sz="4" w:space="0" w:color="auto"/>
            </w:tcBorders>
          </w:tcPr>
          <w:p w14:paraId="1B10D023" w14:textId="280DE162" w:rsidR="00A7146A" w:rsidRPr="006739FE" w:rsidRDefault="00A7146A" w:rsidP="00A7146A">
            <w:pPr>
              <w:pStyle w:val="TAC"/>
            </w:pPr>
            <w:r w:rsidRPr="006739FE">
              <w:t>Normal</w:t>
            </w:r>
          </w:p>
        </w:tc>
        <w:tc>
          <w:tcPr>
            <w:tcW w:w="1906" w:type="dxa"/>
            <w:tcBorders>
              <w:bottom w:val="single" w:sz="4" w:space="0" w:color="auto"/>
            </w:tcBorders>
          </w:tcPr>
          <w:p w14:paraId="6F0D8A94" w14:textId="19E7A0B4" w:rsidR="00A7146A" w:rsidRPr="006739FE" w:rsidRDefault="00A7146A" w:rsidP="00A7146A">
            <w:pPr>
              <w:pStyle w:val="TAC"/>
            </w:pPr>
            <w:r w:rsidRPr="006739FE">
              <w:t>TDLB100-400</w:t>
            </w:r>
            <w:r w:rsidRPr="006739FE">
              <w:rPr>
                <w:rFonts w:eastAsia="Malgun Gothic"/>
                <w:lang w:eastAsia="zh-CN"/>
              </w:rPr>
              <w:t xml:space="preserve"> Low</w:t>
            </w:r>
          </w:p>
        </w:tc>
        <w:tc>
          <w:tcPr>
            <w:tcW w:w="1376" w:type="dxa"/>
            <w:tcBorders>
              <w:bottom w:val="single" w:sz="4" w:space="0" w:color="auto"/>
            </w:tcBorders>
          </w:tcPr>
          <w:p w14:paraId="758A54FC" w14:textId="13A657A0" w:rsidR="00A7146A" w:rsidRPr="006739FE" w:rsidRDefault="00A7146A" w:rsidP="00A7146A">
            <w:pPr>
              <w:pStyle w:val="TAC"/>
            </w:pPr>
            <w:r w:rsidRPr="006739FE">
              <w:t>70 %</w:t>
            </w:r>
          </w:p>
        </w:tc>
        <w:tc>
          <w:tcPr>
            <w:tcW w:w="1418" w:type="dxa"/>
            <w:tcBorders>
              <w:bottom w:val="single" w:sz="4" w:space="0" w:color="auto"/>
            </w:tcBorders>
          </w:tcPr>
          <w:p w14:paraId="56EB4640" w14:textId="103BD3A0" w:rsidR="00A7146A" w:rsidRPr="006739FE" w:rsidRDefault="00A7146A" w:rsidP="00A7146A">
            <w:pPr>
              <w:pStyle w:val="TAC"/>
              <w:rPr>
                <w:rFonts w:eastAsia="Malgun Gothic"/>
                <w:lang w:eastAsia="zh-CN"/>
              </w:rPr>
            </w:pPr>
            <w:r w:rsidRPr="006739FE">
              <w:rPr>
                <w:rFonts w:eastAsia="Malgun Gothic"/>
                <w:lang w:eastAsia="zh-CN"/>
              </w:rPr>
              <w:t>G-FR1-A3-31</w:t>
            </w:r>
          </w:p>
        </w:tc>
        <w:tc>
          <w:tcPr>
            <w:tcW w:w="1134" w:type="dxa"/>
            <w:tcBorders>
              <w:bottom w:val="single" w:sz="4" w:space="0" w:color="auto"/>
            </w:tcBorders>
          </w:tcPr>
          <w:p w14:paraId="1AF2E516" w14:textId="422ECF3C" w:rsidR="00A7146A" w:rsidRPr="006739FE" w:rsidRDefault="00A7146A" w:rsidP="00A7146A">
            <w:pPr>
              <w:pStyle w:val="TAC"/>
            </w:pPr>
            <w:r w:rsidRPr="006739FE">
              <w:t>pos1</w:t>
            </w:r>
          </w:p>
        </w:tc>
        <w:tc>
          <w:tcPr>
            <w:tcW w:w="847" w:type="dxa"/>
            <w:tcBorders>
              <w:bottom w:val="single" w:sz="4" w:space="0" w:color="auto"/>
            </w:tcBorders>
          </w:tcPr>
          <w:p w14:paraId="734B3CAE" w14:textId="26FF1BF9" w:rsidR="00A7146A" w:rsidRPr="006739FE" w:rsidRDefault="00A7146A" w:rsidP="00A7146A">
            <w:pPr>
              <w:pStyle w:val="TAC"/>
              <w:rPr>
                <w:rFonts w:eastAsia="Malgun Gothic"/>
                <w:lang w:eastAsia="zh-CN"/>
              </w:rPr>
            </w:pPr>
            <w:r w:rsidRPr="006739FE">
              <w:rPr>
                <w:rFonts w:cs="Arial"/>
                <w:szCs w:val="18"/>
              </w:rPr>
              <w:t>-5.2</w:t>
            </w:r>
          </w:p>
        </w:tc>
      </w:tr>
      <w:tr w:rsidR="00A7146A" w:rsidRPr="006739FE"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DC2AD1" w:rsidRDefault="00A7146A" w:rsidP="00A7146A">
            <w:pPr>
              <w:pStyle w:val="TAC"/>
              <w:rPr>
                <w:rFonts w:eastAsia="DengXian" w:hint="eastAsia"/>
                <w:lang w:val="en-US" w:eastAsia="zh-CN"/>
              </w:rPr>
            </w:pPr>
          </w:p>
        </w:tc>
        <w:tc>
          <w:tcPr>
            <w:tcW w:w="1085" w:type="dxa"/>
            <w:tcBorders>
              <w:bottom w:val="single" w:sz="4" w:space="0" w:color="auto"/>
            </w:tcBorders>
            <w:shd w:val="clear" w:color="auto" w:fill="auto"/>
          </w:tcPr>
          <w:p w14:paraId="0104DEDF" w14:textId="083EB07E" w:rsidR="00A7146A" w:rsidRPr="006739FE" w:rsidRDefault="00A7146A" w:rsidP="00A7146A">
            <w:pPr>
              <w:pStyle w:val="TAC"/>
            </w:pPr>
            <w:r w:rsidRPr="006739FE">
              <w:t>8</w:t>
            </w:r>
          </w:p>
        </w:tc>
        <w:tc>
          <w:tcPr>
            <w:tcW w:w="858" w:type="dxa"/>
            <w:tcBorders>
              <w:bottom w:val="single" w:sz="4" w:space="0" w:color="auto"/>
            </w:tcBorders>
          </w:tcPr>
          <w:p w14:paraId="32E6B3B4" w14:textId="37AA705A" w:rsidR="00A7146A" w:rsidRPr="006739FE" w:rsidRDefault="00A7146A" w:rsidP="00A7146A">
            <w:pPr>
              <w:pStyle w:val="TAC"/>
            </w:pPr>
            <w:r w:rsidRPr="006739FE">
              <w:t>Normal</w:t>
            </w:r>
          </w:p>
        </w:tc>
        <w:tc>
          <w:tcPr>
            <w:tcW w:w="1906" w:type="dxa"/>
            <w:tcBorders>
              <w:bottom w:val="single" w:sz="4" w:space="0" w:color="auto"/>
            </w:tcBorders>
          </w:tcPr>
          <w:p w14:paraId="5788DE0D" w14:textId="763204DA" w:rsidR="00A7146A" w:rsidRPr="006739FE" w:rsidRDefault="00A7146A" w:rsidP="00A7146A">
            <w:pPr>
              <w:pStyle w:val="TAC"/>
            </w:pPr>
            <w:r w:rsidRPr="006739FE">
              <w:t>TDLB100-400</w:t>
            </w:r>
            <w:r w:rsidRPr="006739FE">
              <w:rPr>
                <w:rFonts w:eastAsia="Malgun Gothic"/>
                <w:lang w:eastAsia="zh-CN"/>
              </w:rPr>
              <w:t xml:space="preserve"> Low</w:t>
            </w:r>
          </w:p>
        </w:tc>
        <w:tc>
          <w:tcPr>
            <w:tcW w:w="1376" w:type="dxa"/>
            <w:tcBorders>
              <w:bottom w:val="single" w:sz="4" w:space="0" w:color="auto"/>
            </w:tcBorders>
          </w:tcPr>
          <w:p w14:paraId="38BB8003" w14:textId="7762A867" w:rsidR="00A7146A" w:rsidRPr="006739FE" w:rsidRDefault="00A7146A" w:rsidP="00A7146A">
            <w:pPr>
              <w:pStyle w:val="TAC"/>
            </w:pPr>
            <w:r w:rsidRPr="006739FE">
              <w:t>70 %</w:t>
            </w:r>
          </w:p>
        </w:tc>
        <w:tc>
          <w:tcPr>
            <w:tcW w:w="1418" w:type="dxa"/>
            <w:tcBorders>
              <w:bottom w:val="single" w:sz="4" w:space="0" w:color="auto"/>
            </w:tcBorders>
          </w:tcPr>
          <w:p w14:paraId="0C2AC8D0" w14:textId="175421CE" w:rsidR="00A7146A" w:rsidRPr="006739FE" w:rsidRDefault="00A7146A" w:rsidP="00A7146A">
            <w:pPr>
              <w:pStyle w:val="TAC"/>
              <w:rPr>
                <w:rFonts w:eastAsia="Malgun Gothic"/>
                <w:lang w:eastAsia="zh-CN"/>
              </w:rPr>
            </w:pPr>
            <w:r w:rsidRPr="006739FE">
              <w:rPr>
                <w:rFonts w:eastAsia="Malgun Gothic"/>
                <w:lang w:eastAsia="zh-CN"/>
              </w:rPr>
              <w:t>G-FR1-A3-31</w:t>
            </w:r>
          </w:p>
        </w:tc>
        <w:tc>
          <w:tcPr>
            <w:tcW w:w="1134" w:type="dxa"/>
            <w:tcBorders>
              <w:bottom w:val="single" w:sz="4" w:space="0" w:color="auto"/>
            </w:tcBorders>
          </w:tcPr>
          <w:p w14:paraId="60667F3E" w14:textId="7F6B1191" w:rsidR="00A7146A" w:rsidRPr="006739FE" w:rsidRDefault="00A7146A" w:rsidP="00A7146A">
            <w:pPr>
              <w:pStyle w:val="TAC"/>
            </w:pPr>
            <w:r w:rsidRPr="006739FE">
              <w:t>pos1</w:t>
            </w:r>
          </w:p>
        </w:tc>
        <w:tc>
          <w:tcPr>
            <w:tcW w:w="847" w:type="dxa"/>
            <w:tcBorders>
              <w:bottom w:val="single" w:sz="4" w:space="0" w:color="auto"/>
            </w:tcBorders>
          </w:tcPr>
          <w:p w14:paraId="572C69C1" w14:textId="617EB1A8" w:rsidR="00A7146A" w:rsidRPr="006739FE" w:rsidRDefault="00A7146A" w:rsidP="00A7146A">
            <w:pPr>
              <w:pStyle w:val="TAC"/>
              <w:rPr>
                <w:rFonts w:eastAsia="Malgun Gothic"/>
                <w:lang w:eastAsia="zh-CN"/>
              </w:rPr>
            </w:pPr>
            <w:r w:rsidRPr="006739FE">
              <w:rPr>
                <w:rFonts w:cs="Arial"/>
                <w:szCs w:val="18"/>
              </w:rPr>
              <w:t>-8.0</w:t>
            </w:r>
          </w:p>
        </w:tc>
      </w:tr>
    </w:tbl>
    <w:p w14:paraId="3FEB19B5" w14:textId="77777777" w:rsidR="00A7146A" w:rsidRDefault="00A7146A" w:rsidP="00A7146A">
      <w:pPr>
        <w:rPr>
          <w:rFonts w:eastAsia="Malgun Gothic"/>
          <w:lang w:eastAsia="zh-CN"/>
        </w:rPr>
      </w:pPr>
    </w:p>
    <w:p w14:paraId="2903FF4A" w14:textId="35334F12" w:rsidR="008C01E6" w:rsidRDefault="008C01E6" w:rsidP="008C01E6">
      <w:pPr>
        <w:pStyle w:val="TH"/>
        <w:rPr>
          <w:lang w:eastAsia="zh-CN"/>
        </w:rPr>
      </w:pPr>
      <w:r w:rsidRPr="006739FE">
        <w:t>Table 8.2.2.5-</w:t>
      </w:r>
      <w:r w:rsidRPr="006739FE">
        <w:rPr>
          <w:lang w:eastAsia="zh-CN"/>
        </w:rPr>
        <w:t>4:</w:t>
      </w:r>
      <w:r w:rsidRPr="006739FE">
        <w:t xml:space="preserve"> Test requirements for PUSCH</w:t>
      </w:r>
      <w:r w:rsidR="00B5135B">
        <w:rPr>
          <w:rFonts w:eastAsia="Malgun Gothic" w:hint="eastAsia"/>
          <w:lang w:eastAsia="zh-CN"/>
        </w:rPr>
        <w:t xml:space="preserve"> </w:t>
      </w:r>
      <w:r w:rsidR="00B5135B">
        <w:rPr>
          <w:rFonts w:eastAsia="Malgun Gothic"/>
          <w:lang w:eastAsia="zh-CN"/>
        </w:rPr>
        <w:t>with</w:t>
      </w:r>
      <w:r w:rsidR="00B5135B">
        <w:rPr>
          <w:rFonts w:eastAsia="Malgun Gothic" w:hint="eastAsia"/>
          <w:lang w:eastAsia="zh-CN"/>
        </w:rPr>
        <w:t xml:space="preserve"> 70% of maximum throughput</w:t>
      </w:r>
      <w:r w:rsidRPr="006739FE">
        <w:rPr>
          <w:lang w:eastAsia="zh-CN"/>
        </w:rPr>
        <w:t>,</w:t>
      </w:r>
      <w:r w:rsidRPr="006739FE">
        <w:rPr>
          <w:rFonts w:eastAsia="Batang"/>
        </w:rPr>
        <w:t xml:space="preserve"> </w:t>
      </w:r>
      <w:r w:rsidRPr="006739FE">
        <w:rPr>
          <w:lang w:eastAsia="zh-CN"/>
        </w:rPr>
        <w:t>T</w:t>
      </w:r>
      <w:r w:rsidRPr="006739FE">
        <w:rPr>
          <w:rFonts w:eastAsia="Batang"/>
        </w:rPr>
        <w:t>ype B</w:t>
      </w:r>
      <w:r w:rsidRPr="006739FE">
        <w:t xml:space="preserve">, </w:t>
      </w:r>
      <w:r w:rsidRPr="006739FE">
        <w:rPr>
          <w:lang w:eastAsia="zh-CN"/>
        </w:rPr>
        <w:t>10</w:t>
      </w:r>
      <w:r w:rsidRPr="006739FE">
        <w:t xml:space="preserve"> MHz channel bandwidth</w:t>
      </w:r>
      <w:r w:rsidRPr="006739FE">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53C9F737" w14:textId="77777777" w:rsidTr="00A7146A">
        <w:trPr>
          <w:cantSplit/>
          <w:jc w:val="center"/>
        </w:trPr>
        <w:tc>
          <w:tcPr>
            <w:tcW w:w="1007" w:type="dxa"/>
            <w:tcBorders>
              <w:bottom w:val="single" w:sz="4" w:space="0" w:color="auto"/>
            </w:tcBorders>
          </w:tcPr>
          <w:p w14:paraId="3E0BCD5D" w14:textId="77777777" w:rsidR="00A7146A" w:rsidRPr="006739FE" w:rsidRDefault="00A7146A" w:rsidP="00A7146A">
            <w:pPr>
              <w:pStyle w:val="TAH"/>
            </w:pPr>
            <w:r w:rsidRPr="006739FE">
              <w:t xml:space="preserve">Number of </w:t>
            </w:r>
            <w:r w:rsidRPr="006739FE">
              <w:rPr>
                <w:lang w:eastAsia="zh-CN"/>
              </w:rPr>
              <w:t>T</w:t>
            </w:r>
            <w:r w:rsidRPr="006739FE">
              <w:t>X antennas</w:t>
            </w:r>
          </w:p>
        </w:tc>
        <w:tc>
          <w:tcPr>
            <w:tcW w:w="1085" w:type="dxa"/>
            <w:tcBorders>
              <w:bottom w:val="single" w:sz="4" w:space="0" w:color="auto"/>
            </w:tcBorders>
          </w:tcPr>
          <w:p w14:paraId="65D235F6" w14:textId="77777777" w:rsidR="00A7146A" w:rsidRPr="006739FE" w:rsidRDefault="00A7146A" w:rsidP="00A7146A">
            <w:pPr>
              <w:pStyle w:val="TAH"/>
            </w:pPr>
            <w:r w:rsidRPr="006739FE">
              <w:t>Number of RX antennas</w:t>
            </w:r>
          </w:p>
        </w:tc>
        <w:tc>
          <w:tcPr>
            <w:tcW w:w="858" w:type="dxa"/>
            <w:tcBorders>
              <w:bottom w:val="single" w:sz="4" w:space="0" w:color="auto"/>
            </w:tcBorders>
          </w:tcPr>
          <w:p w14:paraId="4C6CFBA7" w14:textId="77777777" w:rsidR="00A7146A" w:rsidRPr="006739FE" w:rsidRDefault="00A7146A" w:rsidP="00A7146A">
            <w:pPr>
              <w:pStyle w:val="TAH"/>
            </w:pPr>
            <w:r w:rsidRPr="006739FE">
              <w:t>Cyclic prefix</w:t>
            </w:r>
          </w:p>
        </w:tc>
        <w:tc>
          <w:tcPr>
            <w:tcW w:w="1906" w:type="dxa"/>
            <w:tcBorders>
              <w:bottom w:val="single" w:sz="4" w:space="0" w:color="auto"/>
            </w:tcBorders>
          </w:tcPr>
          <w:p w14:paraId="0BFF14FB" w14:textId="77777777" w:rsidR="00A7146A" w:rsidRPr="00A7146A" w:rsidRDefault="00A7146A" w:rsidP="00A7146A">
            <w:pPr>
              <w:pStyle w:val="TAH"/>
            </w:pPr>
            <w:r w:rsidRPr="00A7146A">
              <w:t>Propagation conditions and correlation matrix (annex G)</w:t>
            </w:r>
          </w:p>
        </w:tc>
        <w:tc>
          <w:tcPr>
            <w:tcW w:w="1376" w:type="dxa"/>
            <w:tcBorders>
              <w:bottom w:val="single" w:sz="4" w:space="0" w:color="auto"/>
            </w:tcBorders>
          </w:tcPr>
          <w:p w14:paraId="53D49675" w14:textId="77777777" w:rsidR="00A7146A" w:rsidRPr="006739FE" w:rsidRDefault="00A7146A" w:rsidP="00A7146A">
            <w:pPr>
              <w:pStyle w:val="TAH"/>
            </w:pPr>
            <w:r w:rsidRPr="006739FE">
              <w:t>Fraction of maximum throughput</w:t>
            </w:r>
          </w:p>
        </w:tc>
        <w:tc>
          <w:tcPr>
            <w:tcW w:w="1418" w:type="dxa"/>
            <w:tcBorders>
              <w:bottom w:val="single" w:sz="4" w:space="0" w:color="auto"/>
            </w:tcBorders>
          </w:tcPr>
          <w:p w14:paraId="1D9CE5F7" w14:textId="77777777" w:rsidR="00A7146A" w:rsidRPr="006739FE" w:rsidRDefault="00A7146A" w:rsidP="00A7146A">
            <w:pPr>
              <w:pStyle w:val="TAH"/>
            </w:pPr>
            <w:r w:rsidRPr="006739FE">
              <w:t>FRC</w:t>
            </w:r>
            <w:r w:rsidRPr="006739FE">
              <w:br/>
              <w:t>(annex A)</w:t>
            </w:r>
          </w:p>
        </w:tc>
        <w:tc>
          <w:tcPr>
            <w:tcW w:w="1134" w:type="dxa"/>
            <w:tcBorders>
              <w:bottom w:val="single" w:sz="4" w:space="0" w:color="auto"/>
            </w:tcBorders>
          </w:tcPr>
          <w:p w14:paraId="272EF7F1" w14:textId="77777777" w:rsidR="00A7146A" w:rsidRPr="006739FE" w:rsidRDefault="00A7146A" w:rsidP="00A7146A">
            <w:pPr>
              <w:pStyle w:val="TAH"/>
            </w:pPr>
            <w:r w:rsidRPr="006739FE">
              <w:t>Additional DM-RS position</w:t>
            </w:r>
          </w:p>
        </w:tc>
        <w:tc>
          <w:tcPr>
            <w:tcW w:w="847" w:type="dxa"/>
            <w:tcBorders>
              <w:bottom w:val="single" w:sz="4" w:space="0" w:color="auto"/>
            </w:tcBorders>
          </w:tcPr>
          <w:p w14:paraId="4FEAAFC4" w14:textId="77777777" w:rsidR="00A7146A" w:rsidRPr="006739FE" w:rsidRDefault="00A7146A" w:rsidP="00A7146A">
            <w:pPr>
              <w:pStyle w:val="TAH"/>
            </w:pPr>
            <w:r w:rsidRPr="006739FE">
              <w:t>SNR</w:t>
            </w:r>
          </w:p>
          <w:p w14:paraId="7965DC86" w14:textId="77777777" w:rsidR="00A7146A" w:rsidRPr="006739FE" w:rsidRDefault="00A7146A" w:rsidP="00A7146A">
            <w:pPr>
              <w:pStyle w:val="TAH"/>
            </w:pPr>
            <w:r w:rsidRPr="006739FE">
              <w:t>(dB)</w:t>
            </w:r>
          </w:p>
        </w:tc>
      </w:tr>
      <w:tr w:rsidR="00A7146A" w:rsidRPr="006739FE" w14:paraId="2C74B54C" w14:textId="77777777" w:rsidTr="00A7146A">
        <w:trPr>
          <w:cantSplit/>
          <w:jc w:val="center"/>
        </w:trPr>
        <w:tc>
          <w:tcPr>
            <w:tcW w:w="1007" w:type="dxa"/>
            <w:tcBorders>
              <w:bottom w:val="nil"/>
            </w:tcBorders>
            <w:shd w:val="clear" w:color="auto" w:fill="auto"/>
          </w:tcPr>
          <w:p w14:paraId="061DE09C" w14:textId="77777777" w:rsidR="00A7146A" w:rsidRPr="006739FE" w:rsidRDefault="00A7146A" w:rsidP="00A7146A">
            <w:pPr>
              <w:pStyle w:val="TAC"/>
            </w:pPr>
          </w:p>
        </w:tc>
        <w:tc>
          <w:tcPr>
            <w:tcW w:w="1085" w:type="dxa"/>
            <w:tcBorders>
              <w:bottom w:val="single" w:sz="4" w:space="0" w:color="auto"/>
            </w:tcBorders>
            <w:shd w:val="clear" w:color="auto" w:fill="auto"/>
          </w:tcPr>
          <w:p w14:paraId="433E7C2A" w14:textId="034497A6" w:rsidR="00A7146A" w:rsidRPr="006739FE" w:rsidRDefault="00A7146A" w:rsidP="00A7146A">
            <w:pPr>
              <w:pStyle w:val="TAC"/>
            </w:pPr>
            <w:r w:rsidRPr="006739FE">
              <w:t>2</w:t>
            </w:r>
          </w:p>
        </w:tc>
        <w:tc>
          <w:tcPr>
            <w:tcW w:w="858" w:type="dxa"/>
            <w:tcBorders>
              <w:bottom w:val="single" w:sz="4" w:space="0" w:color="auto"/>
            </w:tcBorders>
          </w:tcPr>
          <w:p w14:paraId="4F2E39A3" w14:textId="69A81870" w:rsidR="00A7146A" w:rsidRPr="006739FE" w:rsidRDefault="00A7146A" w:rsidP="00A7146A">
            <w:pPr>
              <w:pStyle w:val="TAC"/>
              <w:rPr>
                <w:rFonts w:cs="Arial"/>
              </w:rPr>
            </w:pPr>
            <w:r w:rsidRPr="006739FE">
              <w:rPr>
                <w:rFonts w:cs="Arial"/>
              </w:rPr>
              <w:t>Normal</w:t>
            </w:r>
          </w:p>
        </w:tc>
        <w:tc>
          <w:tcPr>
            <w:tcW w:w="1906" w:type="dxa"/>
            <w:tcBorders>
              <w:bottom w:val="single" w:sz="4" w:space="0" w:color="auto"/>
            </w:tcBorders>
          </w:tcPr>
          <w:p w14:paraId="3B660F03" w14:textId="57973A2C" w:rsidR="00A7146A" w:rsidRPr="006739FE" w:rsidRDefault="00A7146A" w:rsidP="00A7146A">
            <w:pPr>
              <w:pStyle w:val="TAC"/>
            </w:pPr>
            <w:r w:rsidRPr="006739FE">
              <w:t>TDLB100-400</w:t>
            </w:r>
            <w:r w:rsidRPr="006739FE">
              <w:rPr>
                <w:lang w:eastAsia="zh-CN"/>
              </w:rPr>
              <w:t xml:space="preserve"> Low</w:t>
            </w:r>
          </w:p>
        </w:tc>
        <w:tc>
          <w:tcPr>
            <w:tcW w:w="1376" w:type="dxa"/>
            <w:tcBorders>
              <w:bottom w:val="single" w:sz="4" w:space="0" w:color="auto"/>
            </w:tcBorders>
          </w:tcPr>
          <w:p w14:paraId="555AB60A" w14:textId="05E183B5" w:rsidR="00A7146A" w:rsidRPr="006739FE" w:rsidRDefault="00A7146A" w:rsidP="00A7146A">
            <w:pPr>
              <w:pStyle w:val="TAC"/>
            </w:pPr>
            <w:r w:rsidRPr="006739FE">
              <w:t>70 %</w:t>
            </w:r>
          </w:p>
        </w:tc>
        <w:tc>
          <w:tcPr>
            <w:tcW w:w="1418" w:type="dxa"/>
            <w:tcBorders>
              <w:bottom w:val="single" w:sz="4" w:space="0" w:color="auto"/>
            </w:tcBorders>
          </w:tcPr>
          <w:p w14:paraId="14067035" w14:textId="3A896C66" w:rsidR="00A7146A" w:rsidRPr="006739FE" w:rsidRDefault="00A7146A" w:rsidP="00A7146A">
            <w:pPr>
              <w:pStyle w:val="TAC"/>
            </w:pPr>
            <w:r w:rsidRPr="006739FE">
              <w:rPr>
                <w:lang w:eastAsia="zh-CN"/>
              </w:rPr>
              <w:t>G-FR1-A3-32</w:t>
            </w:r>
          </w:p>
        </w:tc>
        <w:tc>
          <w:tcPr>
            <w:tcW w:w="1134" w:type="dxa"/>
            <w:tcBorders>
              <w:bottom w:val="single" w:sz="4" w:space="0" w:color="auto"/>
            </w:tcBorders>
          </w:tcPr>
          <w:p w14:paraId="560B5B2C" w14:textId="207144BA" w:rsidR="00A7146A" w:rsidRPr="006739FE" w:rsidRDefault="00A7146A" w:rsidP="00A7146A">
            <w:pPr>
              <w:pStyle w:val="TAC"/>
            </w:pPr>
            <w:r w:rsidRPr="006739FE">
              <w:t>pos1</w:t>
            </w:r>
          </w:p>
        </w:tc>
        <w:tc>
          <w:tcPr>
            <w:tcW w:w="847" w:type="dxa"/>
            <w:tcBorders>
              <w:bottom w:val="single" w:sz="4" w:space="0" w:color="auto"/>
            </w:tcBorders>
          </w:tcPr>
          <w:p w14:paraId="0CB5907D" w14:textId="55EB048F" w:rsidR="00A7146A" w:rsidRPr="006739FE" w:rsidRDefault="00A7146A" w:rsidP="00A7146A">
            <w:pPr>
              <w:pStyle w:val="TAC"/>
            </w:pPr>
            <w:r w:rsidRPr="006739FE">
              <w:rPr>
                <w:rFonts w:cs="Arial"/>
                <w:szCs w:val="18"/>
              </w:rPr>
              <w:t>-2</w:t>
            </w:r>
            <w:r w:rsidRPr="006739FE">
              <w:rPr>
                <w:rFonts w:cs="Arial"/>
                <w:szCs w:val="18"/>
                <w:lang w:eastAsia="zh-CN"/>
              </w:rPr>
              <w:t>.</w:t>
            </w:r>
            <w:r w:rsidRPr="006739FE">
              <w:rPr>
                <w:rFonts w:eastAsiaTheme="minorEastAsia" w:cs="Arial" w:hint="eastAsia"/>
                <w:szCs w:val="18"/>
                <w:lang w:eastAsia="zh-CN"/>
              </w:rPr>
              <w:t>1</w:t>
            </w:r>
          </w:p>
        </w:tc>
      </w:tr>
      <w:tr w:rsidR="00A7146A" w:rsidRPr="006739FE" w14:paraId="1DD77E8E" w14:textId="77777777" w:rsidTr="00A7146A">
        <w:trPr>
          <w:cantSplit/>
          <w:jc w:val="center"/>
        </w:trPr>
        <w:tc>
          <w:tcPr>
            <w:tcW w:w="1007" w:type="dxa"/>
            <w:tcBorders>
              <w:top w:val="nil"/>
              <w:bottom w:val="nil"/>
            </w:tcBorders>
            <w:shd w:val="clear" w:color="auto" w:fill="auto"/>
          </w:tcPr>
          <w:p w14:paraId="145BECB2" w14:textId="77777777" w:rsidR="00A7146A" w:rsidRPr="00DC2AD1" w:rsidRDefault="00A7146A" w:rsidP="00A7146A">
            <w:pPr>
              <w:pStyle w:val="TAC"/>
              <w:rPr>
                <w:rFonts w:eastAsia="DengXian" w:hint="eastAsia"/>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6739FE" w:rsidRDefault="00A7146A" w:rsidP="00A7146A">
            <w:pPr>
              <w:pStyle w:val="TAC"/>
            </w:pPr>
            <w:r w:rsidRPr="006739FE">
              <w:t>4</w:t>
            </w:r>
          </w:p>
        </w:tc>
        <w:tc>
          <w:tcPr>
            <w:tcW w:w="858" w:type="dxa"/>
            <w:tcBorders>
              <w:bottom w:val="single" w:sz="4" w:space="0" w:color="auto"/>
            </w:tcBorders>
          </w:tcPr>
          <w:p w14:paraId="3C873415" w14:textId="13063EBC" w:rsidR="00A7146A" w:rsidRPr="006739FE" w:rsidRDefault="00A7146A" w:rsidP="00A7146A">
            <w:pPr>
              <w:pStyle w:val="TAC"/>
            </w:pPr>
            <w:r w:rsidRPr="006739FE">
              <w:rPr>
                <w:rFonts w:cs="Arial"/>
              </w:rPr>
              <w:t>Normal</w:t>
            </w:r>
          </w:p>
        </w:tc>
        <w:tc>
          <w:tcPr>
            <w:tcW w:w="1906" w:type="dxa"/>
            <w:tcBorders>
              <w:bottom w:val="single" w:sz="4" w:space="0" w:color="auto"/>
            </w:tcBorders>
          </w:tcPr>
          <w:p w14:paraId="29E5CBCB" w14:textId="578531B4" w:rsidR="00A7146A" w:rsidRPr="006739FE" w:rsidRDefault="00A7146A" w:rsidP="00A7146A">
            <w:pPr>
              <w:pStyle w:val="TAC"/>
            </w:pPr>
            <w:r w:rsidRPr="006739FE">
              <w:t>TDLB100-400</w:t>
            </w:r>
            <w:r w:rsidRPr="006739FE">
              <w:rPr>
                <w:lang w:eastAsia="zh-CN"/>
              </w:rPr>
              <w:t xml:space="preserve"> Low</w:t>
            </w:r>
          </w:p>
        </w:tc>
        <w:tc>
          <w:tcPr>
            <w:tcW w:w="1376" w:type="dxa"/>
            <w:tcBorders>
              <w:bottom w:val="single" w:sz="4" w:space="0" w:color="auto"/>
            </w:tcBorders>
          </w:tcPr>
          <w:p w14:paraId="6FC7ED21" w14:textId="00E72359" w:rsidR="00A7146A" w:rsidRPr="006739FE" w:rsidRDefault="00A7146A" w:rsidP="00A7146A">
            <w:pPr>
              <w:pStyle w:val="TAC"/>
            </w:pPr>
            <w:r w:rsidRPr="006739FE">
              <w:t>70 %</w:t>
            </w:r>
          </w:p>
        </w:tc>
        <w:tc>
          <w:tcPr>
            <w:tcW w:w="1418" w:type="dxa"/>
            <w:tcBorders>
              <w:bottom w:val="single" w:sz="4" w:space="0" w:color="auto"/>
            </w:tcBorders>
          </w:tcPr>
          <w:p w14:paraId="63E108A4" w14:textId="461AEFF6" w:rsidR="00A7146A" w:rsidRPr="006739FE" w:rsidRDefault="00A7146A" w:rsidP="00A7146A">
            <w:pPr>
              <w:pStyle w:val="TAC"/>
              <w:rPr>
                <w:rFonts w:eastAsia="Malgun Gothic"/>
                <w:lang w:eastAsia="zh-CN"/>
              </w:rPr>
            </w:pPr>
            <w:r w:rsidRPr="006739FE">
              <w:rPr>
                <w:lang w:eastAsia="zh-CN"/>
              </w:rPr>
              <w:t>G-FR1-A3-32</w:t>
            </w:r>
          </w:p>
        </w:tc>
        <w:tc>
          <w:tcPr>
            <w:tcW w:w="1134" w:type="dxa"/>
            <w:tcBorders>
              <w:bottom w:val="single" w:sz="4" w:space="0" w:color="auto"/>
            </w:tcBorders>
          </w:tcPr>
          <w:p w14:paraId="4B156CF2" w14:textId="1CA1BC86" w:rsidR="00A7146A" w:rsidRPr="006739FE" w:rsidRDefault="00A7146A" w:rsidP="00A7146A">
            <w:pPr>
              <w:pStyle w:val="TAC"/>
            </w:pPr>
            <w:r w:rsidRPr="006739FE">
              <w:t>pos1</w:t>
            </w:r>
          </w:p>
        </w:tc>
        <w:tc>
          <w:tcPr>
            <w:tcW w:w="847" w:type="dxa"/>
            <w:tcBorders>
              <w:bottom w:val="single" w:sz="4" w:space="0" w:color="auto"/>
            </w:tcBorders>
          </w:tcPr>
          <w:p w14:paraId="100152F0" w14:textId="7A7CB3D0" w:rsidR="00A7146A" w:rsidRPr="006739FE" w:rsidRDefault="00A7146A" w:rsidP="00A7146A">
            <w:pPr>
              <w:pStyle w:val="TAC"/>
              <w:rPr>
                <w:rFonts w:eastAsia="Malgun Gothic"/>
                <w:lang w:eastAsia="zh-CN"/>
              </w:rPr>
            </w:pPr>
            <w:r w:rsidRPr="006739FE">
              <w:rPr>
                <w:rFonts w:cs="Arial"/>
                <w:szCs w:val="18"/>
              </w:rPr>
              <w:t>-5.4</w:t>
            </w:r>
          </w:p>
        </w:tc>
      </w:tr>
      <w:tr w:rsidR="00A7146A" w:rsidRPr="006739FE"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DC2AD1" w:rsidRDefault="00A7146A" w:rsidP="00A7146A">
            <w:pPr>
              <w:pStyle w:val="TAC"/>
              <w:rPr>
                <w:rFonts w:eastAsia="DengXian" w:hint="eastAsia"/>
                <w:lang w:val="en-US" w:eastAsia="zh-CN"/>
              </w:rPr>
            </w:pPr>
          </w:p>
        </w:tc>
        <w:tc>
          <w:tcPr>
            <w:tcW w:w="1085" w:type="dxa"/>
            <w:tcBorders>
              <w:bottom w:val="single" w:sz="4" w:space="0" w:color="auto"/>
            </w:tcBorders>
            <w:shd w:val="clear" w:color="auto" w:fill="auto"/>
          </w:tcPr>
          <w:p w14:paraId="0E4541EC" w14:textId="4FBBD0FD" w:rsidR="00A7146A" w:rsidRPr="006739FE" w:rsidRDefault="00A7146A" w:rsidP="00A7146A">
            <w:pPr>
              <w:pStyle w:val="TAC"/>
            </w:pPr>
            <w:r w:rsidRPr="006739FE">
              <w:t>8</w:t>
            </w:r>
          </w:p>
        </w:tc>
        <w:tc>
          <w:tcPr>
            <w:tcW w:w="858" w:type="dxa"/>
            <w:tcBorders>
              <w:bottom w:val="single" w:sz="4" w:space="0" w:color="auto"/>
            </w:tcBorders>
          </w:tcPr>
          <w:p w14:paraId="11FEADC4" w14:textId="7AA0C6C1" w:rsidR="00A7146A" w:rsidRPr="006739FE" w:rsidRDefault="00A7146A" w:rsidP="00A7146A">
            <w:pPr>
              <w:pStyle w:val="TAC"/>
            </w:pPr>
            <w:r w:rsidRPr="006739FE">
              <w:rPr>
                <w:rFonts w:cs="Arial"/>
              </w:rPr>
              <w:t>Normal</w:t>
            </w:r>
          </w:p>
        </w:tc>
        <w:tc>
          <w:tcPr>
            <w:tcW w:w="1906" w:type="dxa"/>
            <w:tcBorders>
              <w:bottom w:val="single" w:sz="4" w:space="0" w:color="auto"/>
            </w:tcBorders>
          </w:tcPr>
          <w:p w14:paraId="725CE010" w14:textId="62EE1366" w:rsidR="00A7146A" w:rsidRPr="006739FE" w:rsidRDefault="00A7146A" w:rsidP="00A7146A">
            <w:pPr>
              <w:pStyle w:val="TAC"/>
            </w:pPr>
            <w:r w:rsidRPr="006739FE">
              <w:t>TDLB100-400</w:t>
            </w:r>
            <w:r w:rsidRPr="006739FE">
              <w:rPr>
                <w:lang w:eastAsia="zh-CN"/>
              </w:rPr>
              <w:t xml:space="preserve"> Low</w:t>
            </w:r>
          </w:p>
        </w:tc>
        <w:tc>
          <w:tcPr>
            <w:tcW w:w="1376" w:type="dxa"/>
            <w:tcBorders>
              <w:bottom w:val="single" w:sz="4" w:space="0" w:color="auto"/>
            </w:tcBorders>
          </w:tcPr>
          <w:p w14:paraId="700CB7ED" w14:textId="44A00BBA" w:rsidR="00A7146A" w:rsidRPr="006739FE" w:rsidRDefault="00A7146A" w:rsidP="00A7146A">
            <w:pPr>
              <w:pStyle w:val="TAC"/>
            </w:pPr>
            <w:r w:rsidRPr="006739FE">
              <w:t>70 %</w:t>
            </w:r>
          </w:p>
        </w:tc>
        <w:tc>
          <w:tcPr>
            <w:tcW w:w="1418" w:type="dxa"/>
            <w:tcBorders>
              <w:bottom w:val="single" w:sz="4" w:space="0" w:color="auto"/>
            </w:tcBorders>
          </w:tcPr>
          <w:p w14:paraId="32F8F184" w14:textId="435C035C" w:rsidR="00A7146A" w:rsidRPr="006739FE" w:rsidRDefault="00A7146A" w:rsidP="00A7146A">
            <w:pPr>
              <w:pStyle w:val="TAC"/>
              <w:rPr>
                <w:rFonts w:eastAsia="Malgun Gothic"/>
                <w:lang w:eastAsia="zh-CN"/>
              </w:rPr>
            </w:pPr>
            <w:r w:rsidRPr="006739FE">
              <w:rPr>
                <w:lang w:eastAsia="zh-CN"/>
              </w:rPr>
              <w:t>G-FR1-A3-32</w:t>
            </w:r>
          </w:p>
        </w:tc>
        <w:tc>
          <w:tcPr>
            <w:tcW w:w="1134" w:type="dxa"/>
            <w:tcBorders>
              <w:bottom w:val="single" w:sz="4" w:space="0" w:color="auto"/>
            </w:tcBorders>
          </w:tcPr>
          <w:p w14:paraId="13561685" w14:textId="761DD180" w:rsidR="00A7146A" w:rsidRPr="006739FE" w:rsidRDefault="00A7146A" w:rsidP="00A7146A">
            <w:pPr>
              <w:pStyle w:val="TAC"/>
            </w:pPr>
            <w:r w:rsidRPr="006739FE">
              <w:t>pos1</w:t>
            </w:r>
          </w:p>
        </w:tc>
        <w:tc>
          <w:tcPr>
            <w:tcW w:w="847" w:type="dxa"/>
            <w:tcBorders>
              <w:bottom w:val="single" w:sz="4" w:space="0" w:color="auto"/>
            </w:tcBorders>
          </w:tcPr>
          <w:p w14:paraId="68AA9D51" w14:textId="6BBEC195" w:rsidR="00A7146A" w:rsidRPr="006739FE" w:rsidRDefault="00A7146A" w:rsidP="00A7146A">
            <w:pPr>
              <w:pStyle w:val="TAC"/>
              <w:rPr>
                <w:rFonts w:eastAsia="Malgun Gothic"/>
                <w:lang w:eastAsia="zh-CN"/>
              </w:rPr>
            </w:pPr>
            <w:r w:rsidRPr="006739FE">
              <w:rPr>
                <w:rFonts w:cs="Arial"/>
                <w:szCs w:val="18"/>
              </w:rPr>
              <w:t>-8.2</w:t>
            </w:r>
          </w:p>
        </w:tc>
      </w:tr>
    </w:tbl>
    <w:p w14:paraId="74263BDE" w14:textId="77777777" w:rsidR="00A7146A" w:rsidRDefault="00A7146A" w:rsidP="00A7146A">
      <w:pPr>
        <w:rPr>
          <w:rFonts w:eastAsia="Malgun Gothic"/>
          <w:lang w:eastAsia="zh-CN"/>
        </w:rPr>
      </w:pPr>
    </w:p>
    <w:p w14:paraId="2852D5DB" w14:textId="77777777" w:rsidR="008C01E6" w:rsidRPr="006739FE" w:rsidRDefault="008C01E6" w:rsidP="008C01E6">
      <w:pPr>
        <w:pStyle w:val="Heading3"/>
        <w:rPr>
          <w:rFonts w:eastAsia="SimSun"/>
        </w:rPr>
      </w:pPr>
      <w:bookmarkStart w:id="1816" w:name="_Toc21100124"/>
      <w:bookmarkStart w:id="1817" w:name="_Toc29809922"/>
      <w:bookmarkStart w:id="1818" w:name="_Toc36645307"/>
      <w:bookmarkStart w:id="1819" w:name="_Toc37272361"/>
      <w:bookmarkStart w:id="1820" w:name="_Toc45884607"/>
      <w:r w:rsidRPr="006739FE">
        <w:rPr>
          <w:rFonts w:eastAsia="SimSun"/>
        </w:rPr>
        <w:t>8.2.3</w:t>
      </w:r>
      <w:r w:rsidRPr="006739FE">
        <w:rPr>
          <w:rFonts w:eastAsia="SimSun"/>
        </w:rPr>
        <w:tab/>
        <w:t>Performance requirements for UCI multiplexed on PUSCH</w:t>
      </w:r>
      <w:bookmarkEnd w:id="1816"/>
      <w:bookmarkEnd w:id="1817"/>
      <w:bookmarkEnd w:id="1818"/>
      <w:bookmarkEnd w:id="1819"/>
      <w:bookmarkEnd w:id="1820"/>
    </w:p>
    <w:p w14:paraId="0CE2FE04" w14:textId="77777777" w:rsidR="008C01E6" w:rsidRPr="006739FE" w:rsidRDefault="008C01E6" w:rsidP="008C01E6">
      <w:pPr>
        <w:pStyle w:val="Heading4"/>
      </w:pPr>
      <w:bookmarkStart w:id="1821" w:name="_Toc21100125"/>
      <w:bookmarkStart w:id="1822" w:name="_Toc29809923"/>
      <w:bookmarkStart w:id="1823" w:name="_Toc36645308"/>
      <w:bookmarkStart w:id="1824" w:name="_Toc37272362"/>
      <w:bookmarkStart w:id="1825" w:name="_Toc45884608"/>
      <w:r w:rsidRPr="006739FE">
        <w:t>8.2.3.1</w:t>
      </w:r>
      <w:r w:rsidRPr="006739FE">
        <w:tab/>
        <w:t>Definition and applicability</w:t>
      </w:r>
      <w:bookmarkEnd w:id="1821"/>
      <w:bookmarkEnd w:id="1822"/>
      <w:bookmarkEnd w:id="1823"/>
      <w:bookmarkEnd w:id="1824"/>
      <w:bookmarkEnd w:id="1825"/>
    </w:p>
    <w:p w14:paraId="42811794" w14:textId="2D4959F1" w:rsidR="00391E4F" w:rsidRPr="006739FE" w:rsidRDefault="00391E4F" w:rsidP="00391E4F">
      <w:pPr>
        <w:rPr>
          <w:lang w:eastAsia="zh-CN"/>
        </w:rPr>
      </w:pPr>
      <w:r w:rsidRPr="006739FE">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6739FE" w:rsidRDefault="008C01E6" w:rsidP="008C01E6">
      <w:pPr>
        <w:rPr>
          <w:rFonts w:eastAsia="DengXian"/>
          <w:lang w:eastAsia="zh-CN"/>
        </w:rPr>
      </w:pPr>
      <w:r w:rsidRPr="006739FE">
        <w:rPr>
          <w:rFonts w:eastAsia="DengXian"/>
          <w:lang w:eastAsia="zh-CN"/>
        </w:rPr>
        <w:t>The CSI part 1 BLER is defined as the probability of incorrectly decoding the CSI part 1 information when the CSI part 1 information</w:t>
      </w:r>
      <w:r w:rsidRPr="006739FE">
        <w:rPr>
          <w:rFonts w:hint="eastAsia"/>
          <w:lang w:eastAsia="zh-CN"/>
        </w:rPr>
        <w:t xml:space="preserve"> is sent.</w:t>
      </w:r>
    </w:p>
    <w:p w14:paraId="7F2202BC" w14:textId="60E32B0A" w:rsidR="008C01E6" w:rsidRPr="006739FE" w:rsidRDefault="008C01E6" w:rsidP="008C01E6">
      <w:pPr>
        <w:rPr>
          <w:rFonts w:eastAsia="DengXian"/>
          <w:lang w:eastAsia="zh-CN"/>
        </w:rPr>
      </w:pPr>
      <w:r w:rsidRPr="006739FE">
        <w:rPr>
          <w:rFonts w:eastAsia="DengXian"/>
          <w:lang w:eastAsia="zh-CN"/>
        </w:rPr>
        <w:t xml:space="preserve">The CSI part 2 </w:t>
      </w:r>
      <w:r w:rsidRPr="006739FE">
        <w:rPr>
          <w:rFonts w:hint="eastAsia"/>
          <w:lang w:eastAsia="zh-CN"/>
        </w:rPr>
        <w:t>BLER</w:t>
      </w:r>
      <w:r w:rsidRPr="006739FE">
        <w:rPr>
          <w:rFonts w:eastAsia="DengXian"/>
          <w:lang w:eastAsia="zh-CN"/>
        </w:rPr>
        <w:t xml:space="preserve"> is defined as the probability of incorrectly decoding the CSI part 2 information when the CSI part 2 information </w:t>
      </w:r>
      <w:r w:rsidRPr="006739FE">
        <w:rPr>
          <w:rFonts w:hint="eastAsia"/>
          <w:lang w:eastAsia="zh-CN"/>
        </w:rPr>
        <w:t>is</w:t>
      </w:r>
      <w:r w:rsidR="00F86264" w:rsidRPr="006739FE">
        <w:rPr>
          <w:lang w:eastAsia="zh-CN"/>
        </w:rPr>
        <w:t xml:space="preserve"> </w:t>
      </w:r>
      <w:r w:rsidRPr="006739FE">
        <w:rPr>
          <w:rFonts w:eastAsia="DengXian"/>
          <w:lang w:eastAsia="zh-CN"/>
        </w:rPr>
        <w:t>sent.</w:t>
      </w:r>
    </w:p>
    <w:p w14:paraId="56CFD0FE" w14:textId="77777777" w:rsidR="008C01E6" w:rsidRPr="006739FE" w:rsidRDefault="008C01E6" w:rsidP="008C01E6">
      <w:pPr>
        <w:rPr>
          <w:rFonts w:eastAsia="DengXian"/>
          <w:lang w:eastAsia="zh-CN"/>
        </w:rPr>
      </w:pPr>
      <w:r w:rsidRPr="006739FE">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6739FE" w:rsidRDefault="008C01E6" w:rsidP="008C01E6">
      <w:pPr>
        <w:rPr>
          <w:rFonts w:eastAsia="DengXian"/>
          <w:lang w:eastAsia="zh-CN"/>
        </w:rPr>
      </w:pPr>
      <w:r w:rsidRPr="006739FE">
        <w:rPr>
          <w:rFonts w:eastAsia="DengXian"/>
          <w:lang w:eastAsia="zh-CN"/>
        </w:rPr>
        <w:t>The number of UCI information bit payload per slot is defined for two cases as follows:</w:t>
      </w:r>
    </w:p>
    <w:p w14:paraId="54CC50C1" w14:textId="77777777" w:rsidR="008C01E6" w:rsidRPr="006739FE" w:rsidRDefault="008C01E6" w:rsidP="008C01E6">
      <w:pPr>
        <w:pStyle w:val="B1"/>
        <w:rPr>
          <w:lang w:eastAsia="zh-CN"/>
        </w:rPr>
      </w:pPr>
      <w:r w:rsidRPr="006739FE">
        <w:rPr>
          <w:lang w:eastAsia="zh-CN"/>
        </w:rPr>
        <w:t>-</w:t>
      </w:r>
      <w:r w:rsidRPr="006739FE">
        <w:rPr>
          <w:lang w:eastAsia="zh-CN"/>
        </w:rPr>
        <w:tab/>
        <w:t>7 bits:  5 bits in CSI part 1, 2 bits in CSI part 2,</w:t>
      </w:r>
    </w:p>
    <w:p w14:paraId="3D42D20E" w14:textId="77777777" w:rsidR="008C01E6" w:rsidRPr="006739FE" w:rsidRDefault="008C01E6" w:rsidP="008C01E6">
      <w:pPr>
        <w:pStyle w:val="B1"/>
        <w:rPr>
          <w:lang w:eastAsia="zh-CN"/>
        </w:rPr>
      </w:pPr>
      <w:r w:rsidRPr="006739FE">
        <w:rPr>
          <w:lang w:eastAsia="zh-CN"/>
        </w:rPr>
        <w:t>-</w:t>
      </w:r>
      <w:r w:rsidRPr="006739FE">
        <w:rPr>
          <w:lang w:eastAsia="zh-CN"/>
        </w:rPr>
        <w:tab/>
        <w:t>40 bits: 20 bits in CSI part 1, 20 bits in CSI part 2.</w:t>
      </w:r>
    </w:p>
    <w:p w14:paraId="47814A0A" w14:textId="77777777" w:rsidR="008C01E6" w:rsidRPr="006739FE" w:rsidRDefault="008C01E6" w:rsidP="008C01E6">
      <w:pPr>
        <w:rPr>
          <w:rFonts w:eastAsia="DengXian"/>
          <w:lang w:eastAsia="zh-CN"/>
        </w:rPr>
      </w:pPr>
      <w:r w:rsidRPr="006739FE">
        <w:rPr>
          <w:rFonts w:eastAsia="DengXian"/>
          <w:lang w:eastAsia="zh-CN"/>
        </w:rPr>
        <w:t xml:space="preserve">The 7 bits UCI information case is further defined with </w:t>
      </w:r>
      <w:r w:rsidRPr="006739FE">
        <w:rPr>
          <w:rFonts w:hint="eastAsia"/>
          <w:lang w:eastAsia="zh-CN"/>
        </w:rPr>
        <w:t>the</w:t>
      </w:r>
      <w:r w:rsidRPr="006739FE">
        <w:rPr>
          <w:rFonts w:eastAsia="DengXian"/>
          <w:lang w:eastAsia="zh-CN"/>
        </w:rPr>
        <w:t xml:space="preserve"> bitmap [c0 c1 c2 c3 c4] = [0 1 0 1 0] for CSI part 1 information, where c0 is mapping to the RI information, and with </w:t>
      </w:r>
      <w:r w:rsidRPr="006739FE">
        <w:rPr>
          <w:rFonts w:hint="eastAsia"/>
          <w:lang w:eastAsia="zh-CN"/>
        </w:rPr>
        <w:t>the</w:t>
      </w:r>
      <w:r w:rsidRPr="006739FE">
        <w:rPr>
          <w:rFonts w:eastAsia="DengXian"/>
          <w:lang w:eastAsia="zh-CN"/>
        </w:rPr>
        <w:t xml:space="preserve"> bitmap [c0 c1] = [1 0] for CSI part 2 information.</w:t>
      </w:r>
    </w:p>
    <w:p w14:paraId="27D6D899" w14:textId="77777777" w:rsidR="00391E4F" w:rsidRPr="006739FE" w:rsidRDefault="00391E4F" w:rsidP="00391E4F">
      <w:pPr>
        <w:rPr>
          <w:lang w:eastAsia="zh-CN"/>
        </w:rPr>
      </w:pPr>
      <w:r w:rsidRPr="006739FE">
        <w:rPr>
          <w:lang w:eastAsia="zh-CN"/>
        </w:rPr>
        <w:t>The 40 bits UCI information case is assumed random information bit selection.</w:t>
      </w:r>
    </w:p>
    <w:p w14:paraId="5C3DBED2" w14:textId="77777777" w:rsidR="008C01E6" w:rsidRPr="006739FE" w:rsidRDefault="008C01E6" w:rsidP="008C01E6">
      <w:pPr>
        <w:rPr>
          <w:rFonts w:eastAsia="DengXian"/>
          <w:lang w:eastAsia="zh-CN"/>
        </w:rPr>
      </w:pPr>
      <w:r w:rsidRPr="006739FE">
        <w:rPr>
          <w:rFonts w:eastAsia="DengXian"/>
          <w:lang w:eastAsia="zh-CN"/>
        </w:rPr>
        <w:lastRenderedPageBreak/>
        <w:t>In both tests, PUSCH data, CSI part 1 and CSI part 2 are transmitted simultaneously.</w:t>
      </w:r>
    </w:p>
    <w:p w14:paraId="47CE67B7" w14:textId="183E423F" w:rsidR="008C01E6" w:rsidRPr="006739FE" w:rsidRDefault="008C01E6" w:rsidP="008C01E6">
      <w:pPr>
        <w:rPr>
          <w:rFonts w:eastAsia="DengXian"/>
          <w:lang w:eastAsia="zh-CN"/>
        </w:rPr>
      </w:pPr>
      <w:r w:rsidRPr="006739FE">
        <w:rPr>
          <w:rFonts w:eastAsia="DengXian"/>
          <w:lang w:eastAsia="zh-CN"/>
        </w:rPr>
        <w:t xml:space="preserve">Which specific test(s) is applicable to BS is based on the test applicability rule defined in </w:t>
      </w:r>
      <w:r w:rsidR="00062DCB" w:rsidRPr="006739FE">
        <w:rPr>
          <w:rFonts w:eastAsia="DengXian"/>
          <w:lang w:eastAsia="zh-CN"/>
        </w:rPr>
        <w:t>clause</w:t>
      </w:r>
      <w:r w:rsidR="00062DCB">
        <w:rPr>
          <w:rFonts w:eastAsia="DengXian"/>
          <w:lang w:eastAsia="zh-CN"/>
        </w:rPr>
        <w:t> </w:t>
      </w:r>
      <w:r w:rsidR="00062DCB" w:rsidRPr="006739FE">
        <w:rPr>
          <w:rFonts w:eastAsia="DengXian"/>
          <w:lang w:eastAsia="zh-CN"/>
        </w:rPr>
        <w:t>8</w:t>
      </w:r>
      <w:r w:rsidRPr="006739FE">
        <w:rPr>
          <w:rFonts w:eastAsia="DengXian"/>
          <w:lang w:eastAsia="zh-CN"/>
        </w:rPr>
        <w:t>.1.2.</w:t>
      </w:r>
    </w:p>
    <w:p w14:paraId="546DA0C2" w14:textId="77777777" w:rsidR="008C01E6" w:rsidRPr="006739FE" w:rsidRDefault="008C01E6" w:rsidP="008C01E6">
      <w:pPr>
        <w:pStyle w:val="Heading4"/>
      </w:pPr>
      <w:bookmarkStart w:id="1826" w:name="_Toc21100126"/>
      <w:bookmarkStart w:id="1827" w:name="_Toc29809924"/>
      <w:bookmarkStart w:id="1828" w:name="_Toc36645309"/>
      <w:bookmarkStart w:id="1829" w:name="_Toc37272363"/>
      <w:bookmarkStart w:id="1830" w:name="_Toc45884609"/>
      <w:r w:rsidRPr="006739FE">
        <w:t>8.2.3.2</w:t>
      </w:r>
      <w:r w:rsidRPr="006739FE">
        <w:tab/>
        <w:t>Minimum Requirements</w:t>
      </w:r>
      <w:bookmarkEnd w:id="1826"/>
      <w:bookmarkEnd w:id="1827"/>
      <w:bookmarkEnd w:id="1828"/>
      <w:bookmarkEnd w:id="1829"/>
      <w:bookmarkEnd w:id="1830"/>
    </w:p>
    <w:p w14:paraId="0CBD250C" w14:textId="51CE99D8" w:rsidR="008C01E6" w:rsidRPr="006739FE" w:rsidRDefault="008C01E6" w:rsidP="008C01E6">
      <w:r w:rsidRPr="006739FE">
        <w:rPr>
          <w:lang w:eastAsia="ko-KR"/>
        </w:rPr>
        <w:t xml:space="preserve">The minimum requirements are in </w:t>
      </w:r>
      <w:r w:rsidR="00062DCB" w:rsidRPr="006739FE">
        <w:rPr>
          <w:lang w:eastAsia="ko-KR"/>
        </w:rPr>
        <w:t>TS</w:t>
      </w:r>
      <w:r w:rsidR="00062DCB">
        <w:rPr>
          <w:lang w:eastAsia="ko-KR"/>
        </w:rPr>
        <w:t> </w:t>
      </w:r>
      <w:r w:rsidR="00062DCB" w:rsidRPr="006739FE">
        <w:t>38</w:t>
      </w:r>
      <w:r w:rsidR="00062DCB" w:rsidRPr="006739FE">
        <w:rPr>
          <w:lang w:eastAsia="ko-KR"/>
        </w:rPr>
        <w:t>.104</w:t>
      </w:r>
      <w:r w:rsidR="00062DCB">
        <w:t> </w:t>
      </w:r>
      <w:r w:rsidR="00062DCB" w:rsidRPr="006739FE">
        <w:rPr>
          <w:lang w:eastAsia="ko-KR"/>
        </w:rPr>
        <w:t>[</w:t>
      </w:r>
      <w:r w:rsidR="00062DCB" w:rsidRPr="006739FE">
        <w:t>2</w:t>
      </w:r>
      <w:r w:rsidRPr="006739FE">
        <w:rPr>
          <w:lang w:eastAsia="ko-KR"/>
        </w:rPr>
        <w:t xml:space="preserve">] </w:t>
      </w:r>
      <w:r w:rsidR="00062DCB" w:rsidRPr="006739FE">
        <w:rPr>
          <w:rFonts w:eastAsia="DengXian"/>
        </w:rPr>
        <w:t>clause</w:t>
      </w:r>
      <w:r w:rsidR="00062DCB">
        <w:rPr>
          <w:rFonts w:eastAsia="DengXian"/>
        </w:rPr>
        <w:t> </w:t>
      </w:r>
      <w:r w:rsidR="00062DCB" w:rsidRPr="006739FE">
        <w:rPr>
          <w:rFonts w:eastAsia="DengXian"/>
        </w:rPr>
        <w:t>8</w:t>
      </w:r>
      <w:r w:rsidRPr="006739FE">
        <w:rPr>
          <w:rFonts w:eastAsia="DengXian"/>
        </w:rPr>
        <w:t>.</w:t>
      </w:r>
      <w:r w:rsidRPr="006739FE">
        <w:rPr>
          <w:rFonts w:eastAsia="DengXian"/>
          <w:lang w:eastAsia="zh-CN"/>
        </w:rPr>
        <w:t>2</w:t>
      </w:r>
      <w:r w:rsidRPr="006739FE">
        <w:rPr>
          <w:rFonts w:eastAsia="DengXian"/>
        </w:rPr>
        <w:t>.</w:t>
      </w:r>
      <w:r w:rsidRPr="006739FE">
        <w:rPr>
          <w:rFonts w:eastAsia="DengXian"/>
          <w:lang w:eastAsia="zh-CN"/>
        </w:rPr>
        <w:t>3</w:t>
      </w:r>
      <w:r w:rsidRPr="006739FE">
        <w:rPr>
          <w:rFonts w:eastAsia="DengXian"/>
        </w:rPr>
        <w:t>.</w:t>
      </w:r>
    </w:p>
    <w:p w14:paraId="4F42E66B" w14:textId="77777777" w:rsidR="008C01E6" w:rsidRPr="006739FE" w:rsidRDefault="008C01E6" w:rsidP="008C01E6">
      <w:pPr>
        <w:pStyle w:val="Heading4"/>
      </w:pPr>
      <w:bookmarkStart w:id="1831" w:name="_Toc21100127"/>
      <w:bookmarkStart w:id="1832" w:name="_Toc29809925"/>
      <w:bookmarkStart w:id="1833" w:name="_Toc36645310"/>
      <w:bookmarkStart w:id="1834" w:name="_Toc37272364"/>
      <w:bookmarkStart w:id="1835" w:name="_Toc45884610"/>
      <w:r w:rsidRPr="006739FE">
        <w:t>8.2.3.3</w:t>
      </w:r>
      <w:r w:rsidRPr="006739FE">
        <w:tab/>
        <w:t>Test purpose</w:t>
      </w:r>
      <w:bookmarkEnd w:id="1831"/>
      <w:bookmarkEnd w:id="1832"/>
      <w:bookmarkEnd w:id="1833"/>
      <w:bookmarkEnd w:id="1834"/>
      <w:bookmarkEnd w:id="1835"/>
    </w:p>
    <w:p w14:paraId="548E8564" w14:textId="09B0942D" w:rsidR="008C01E6" w:rsidRPr="006739FE" w:rsidRDefault="008C01E6" w:rsidP="008C01E6">
      <w:pPr>
        <w:rPr>
          <w:lang w:eastAsia="zh-CN"/>
        </w:rPr>
      </w:pPr>
      <w:r w:rsidRPr="006739FE">
        <w:rPr>
          <w:lang w:eastAsia="ko-KR"/>
        </w:rPr>
        <w:t>The test shall verify the receiver</w:t>
      </w:r>
      <w:r w:rsidR="00EC7F62">
        <w:t>'</w:t>
      </w:r>
      <w:r w:rsidRPr="006739FE">
        <w:rPr>
          <w:lang w:eastAsia="ko-KR"/>
        </w:rPr>
        <w:t>s ability to detect</w:t>
      </w:r>
      <w:r w:rsidRPr="006739FE">
        <w:rPr>
          <w:lang w:eastAsia="zh-CN"/>
        </w:rPr>
        <w:t xml:space="preserve"> UCI </w:t>
      </w:r>
      <w:r w:rsidRPr="006739FE">
        <w:rPr>
          <w:rFonts w:hint="eastAsia"/>
          <w:lang w:eastAsia="zh-CN"/>
        </w:rPr>
        <w:t xml:space="preserve">with </w:t>
      </w:r>
      <w:r w:rsidRPr="006739FE">
        <w:rPr>
          <w:lang w:eastAsia="zh-CN"/>
        </w:rPr>
        <w:t>CSI part 1 and CSI part 2 bits multiplexed on PUSCH</w:t>
      </w:r>
      <w:r w:rsidRPr="006739FE">
        <w:rPr>
          <w:lang w:eastAsia="ko-KR"/>
        </w:rPr>
        <w:t xml:space="preserve"> under multipath fading propagation conditions for a given SNR.</w:t>
      </w:r>
    </w:p>
    <w:p w14:paraId="7AA02418" w14:textId="77777777" w:rsidR="008C01E6" w:rsidRPr="006739FE" w:rsidRDefault="008C01E6" w:rsidP="008C01E6">
      <w:pPr>
        <w:pStyle w:val="Heading4"/>
      </w:pPr>
      <w:bookmarkStart w:id="1836" w:name="_Toc21100128"/>
      <w:bookmarkStart w:id="1837" w:name="_Toc29809926"/>
      <w:bookmarkStart w:id="1838" w:name="_Toc36645311"/>
      <w:bookmarkStart w:id="1839" w:name="_Toc37272365"/>
      <w:bookmarkStart w:id="1840" w:name="_Toc45884611"/>
      <w:r w:rsidRPr="006739FE">
        <w:t>8.2.3.</w:t>
      </w:r>
      <w:r w:rsidRPr="006739FE">
        <w:rPr>
          <w:lang w:eastAsia="zh-CN"/>
        </w:rPr>
        <w:t>4</w:t>
      </w:r>
      <w:r w:rsidRPr="006739FE">
        <w:tab/>
        <w:t>Method of test</w:t>
      </w:r>
      <w:bookmarkEnd w:id="1836"/>
      <w:bookmarkEnd w:id="1837"/>
      <w:bookmarkEnd w:id="1838"/>
      <w:bookmarkEnd w:id="1839"/>
      <w:bookmarkEnd w:id="1840"/>
    </w:p>
    <w:p w14:paraId="6C959398" w14:textId="77777777" w:rsidR="008C01E6" w:rsidRPr="006739FE" w:rsidRDefault="008C01E6" w:rsidP="008C01E6">
      <w:pPr>
        <w:pStyle w:val="Heading5"/>
      </w:pPr>
      <w:bookmarkStart w:id="1841" w:name="_Toc21100129"/>
      <w:bookmarkStart w:id="1842" w:name="_Toc29809927"/>
      <w:bookmarkStart w:id="1843" w:name="_Toc36645312"/>
      <w:bookmarkStart w:id="1844" w:name="_Toc37272366"/>
      <w:bookmarkStart w:id="1845" w:name="_Toc45884612"/>
      <w:r w:rsidRPr="006739FE">
        <w:t>8.2.3.</w:t>
      </w:r>
      <w:r w:rsidRPr="006739FE">
        <w:rPr>
          <w:lang w:eastAsia="zh-CN"/>
        </w:rPr>
        <w:t>4</w:t>
      </w:r>
      <w:r w:rsidRPr="006739FE">
        <w:t>.1</w:t>
      </w:r>
      <w:r w:rsidRPr="006739FE">
        <w:tab/>
        <w:t>Initial conditions</w:t>
      </w:r>
      <w:bookmarkEnd w:id="1841"/>
      <w:bookmarkEnd w:id="1842"/>
      <w:bookmarkEnd w:id="1843"/>
      <w:bookmarkEnd w:id="1844"/>
      <w:bookmarkEnd w:id="1845"/>
    </w:p>
    <w:p w14:paraId="414C1732" w14:textId="77777777" w:rsidR="008C01E6" w:rsidRPr="006739FE" w:rsidRDefault="008C01E6" w:rsidP="008C01E6">
      <w:r w:rsidRPr="006739FE">
        <w:t>Test environment: Normal, see annex B.2.</w:t>
      </w:r>
    </w:p>
    <w:p w14:paraId="09CEA93F" w14:textId="5EE0910A" w:rsidR="00F34F45" w:rsidRPr="006739FE" w:rsidRDefault="00F34F45" w:rsidP="00F34F45">
      <w:bookmarkStart w:id="1846" w:name="_Toc21100130"/>
      <w:r w:rsidRPr="006739FE">
        <w:t>RF channels to be tested</w:t>
      </w:r>
      <w:r w:rsidRPr="006739FE">
        <w:rPr>
          <w:rFonts w:hint="eastAsia"/>
          <w:lang w:eastAsia="zh-CN"/>
        </w:rPr>
        <w:t xml:space="preserve"> for single carrier</w:t>
      </w:r>
      <w:r w:rsidRPr="006739FE">
        <w:t>:</w:t>
      </w:r>
      <w:r w:rsidRPr="006739FE">
        <w:rPr>
          <w:lang w:eastAsia="zh-CN"/>
        </w:rPr>
        <w:t xml:space="preserve"> </w:t>
      </w:r>
      <w:r w:rsidRPr="006739FE">
        <w:t xml:space="preserve">M; see </w:t>
      </w:r>
      <w:r w:rsidR="00062DCB" w:rsidRPr="006739FE">
        <w:t>clause</w:t>
      </w:r>
      <w:r w:rsidR="00062DCB">
        <w:t> </w:t>
      </w:r>
      <w:r w:rsidR="00062DCB" w:rsidRPr="006739FE">
        <w:t>4</w:t>
      </w:r>
      <w:r w:rsidRPr="006739FE">
        <w:t>.9.1.</w:t>
      </w:r>
    </w:p>
    <w:p w14:paraId="63CFCEBE" w14:textId="77777777" w:rsidR="008C01E6" w:rsidRPr="006739FE" w:rsidRDefault="008C01E6" w:rsidP="008C01E6">
      <w:pPr>
        <w:pStyle w:val="Heading5"/>
      </w:pPr>
      <w:bookmarkStart w:id="1847" w:name="_Toc29809928"/>
      <w:bookmarkStart w:id="1848" w:name="_Toc36645313"/>
      <w:bookmarkStart w:id="1849" w:name="_Toc37272367"/>
      <w:bookmarkStart w:id="1850" w:name="_Toc45884613"/>
      <w:r w:rsidRPr="006739FE">
        <w:t>8.2.3.4.2</w:t>
      </w:r>
      <w:r w:rsidRPr="006739FE">
        <w:tab/>
        <w:t>Procedure</w:t>
      </w:r>
      <w:bookmarkEnd w:id="1846"/>
      <w:bookmarkEnd w:id="1847"/>
      <w:bookmarkEnd w:id="1848"/>
      <w:bookmarkEnd w:id="1849"/>
      <w:bookmarkEnd w:id="1850"/>
    </w:p>
    <w:p w14:paraId="7028EC77" w14:textId="77777777" w:rsidR="00093FBB" w:rsidRPr="006739FE" w:rsidRDefault="00093FBB" w:rsidP="00093FBB">
      <w:pPr>
        <w:pStyle w:val="B1"/>
        <w:rPr>
          <w:lang w:eastAsia="zh-CN"/>
        </w:rPr>
      </w:pPr>
      <w:r w:rsidRPr="006739FE">
        <w:rPr>
          <w:lang w:eastAsia="zh-CN"/>
        </w:rPr>
        <w:t>1)</w:t>
      </w:r>
      <w:r w:rsidRPr="006739FE">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6739FE">
        <w:rPr>
          <w:i/>
          <w:iCs/>
          <w:lang w:eastAsia="zh-CN"/>
        </w:rPr>
        <w:t>BS type 1-C</w:t>
      </w:r>
      <w:r w:rsidRPr="006739FE">
        <w:rPr>
          <w:lang w:eastAsia="zh-CN"/>
        </w:rPr>
        <w:t xml:space="preserve"> and </w:t>
      </w:r>
      <w:r w:rsidRPr="006739FE">
        <w:rPr>
          <w:i/>
          <w:iCs/>
          <w:lang w:eastAsia="zh-CN"/>
        </w:rPr>
        <w:t>type 1-H</w:t>
      </w:r>
      <w:r w:rsidRPr="006739FE">
        <w:rPr>
          <w:lang w:eastAsia="zh-CN"/>
        </w:rPr>
        <w:t xml:space="preserve"> respectively.</w:t>
      </w:r>
    </w:p>
    <w:p w14:paraId="6D0474F5" w14:textId="28DF0EDD" w:rsidR="00093FBB" w:rsidRPr="006739FE" w:rsidRDefault="00093FBB" w:rsidP="00093FBB">
      <w:pPr>
        <w:pStyle w:val="B1"/>
      </w:pPr>
      <w:r w:rsidRPr="006739FE">
        <w:rPr>
          <w:rFonts w:hint="eastAsia"/>
          <w:lang w:eastAsia="zh-CN"/>
        </w:rPr>
        <w:t>2</w:t>
      </w:r>
      <w:r w:rsidRPr="006739FE">
        <w:t>)</w:t>
      </w:r>
      <w:r w:rsidRPr="006739FE">
        <w:tab/>
        <w:t xml:space="preserve">Adjust the AWGN generator, according to </w:t>
      </w:r>
      <w:r w:rsidRPr="006739FE">
        <w:rPr>
          <w:lang w:eastAsia="zh-CN"/>
        </w:rPr>
        <w:t xml:space="preserve">combination of </w:t>
      </w:r>
      <w:r w:rsidRPr="006739FE">
        <w:t>SCS and channel bandwidth</w:t>
      </w:r>
      <w:r w:rsidRPr="006739FE">
        <w:rPr>
          <w:lang w:eastAsia="zh-CN"/>
        </w:rPr>
        <w:t xml:space="preserve"> </w:t>
      </w:r>
      <w:r w:rsidRPr="006739FE">
        <w:t>defined in table 8.2.</w:t>
      </w:r>
      <w:r w:rsidRPr="006739FE">
        <w:rPr>
          <w:lang w:eastAsia="zh-CN"/>
        </w:rPr>
        <w:t>3</w:t>
      </w:r>
      <w:r w:rsidRPr="006739FE">
        <w:t>.4.2-1.</w:t>
      </w:r>
    </w:p>
    <w:p w14:paraId="172E115D" w14:textId="77777777" w:rsidR="008C01E6" w:rsidRPr="006739FE" w:rsidRDefault="008C01E6" w:rsidP="008C01E6">
      <w:pPr>
        <w:pStyle w:val="TH"/>
      </w:pPr>
      <w:r w:rsidRPr="006739FE">
        <w:t>Table 8.</w:t>
      </w:r>
      <w:r w:rsidRPr="006739FE">
        <w:rPr>
          <w:lang w:eastAsia="zh-CN"/>
        </w:rPr>
        <w:t>2</w:t>
      </w:r>
      <w:r w:rsidRPr="006739FE">
        <w:t>.</w:t>
      </w:r>
      <w:r w:rsidRPr="006739FE">
        <w:rPr>
          <w:lang w:eastAsia="zh-CN"/>
        </w:rPr>
        <w:t>3.</w:t>
      </w:r>
      <w:r w:rsidRPr="006739FE">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6739FE" w14:paraId="53B869D4" w14:textId="77777777" w:rsidTr="00A7146A">
        <w:trPr>
          <w:cantSplit/>
          <w:jc w:val="center"/>
        </w:trPr>
        <w:tc>
          <w:tcPr>
            <w:tcW w:w="2676" w:type="dxa"/>
          </w:tcPr>
          <w:p w14:paraId="5D5CE3D1" w14:textId="77777777" w:rsidR="008C01E6" w:rsidRPr="006739FE" w:rsidRDefault="008C01E6" w:rsidP="00F86264">
            <w:pPr>
              <w:keepNext/>
              <w:keepLines/>
              <w:spacing w:after="0"/>
              <w:jc w:val="center"/>
              <w:rPr>
                <w:rFonts w:ascii="Arial" w:hAnsi="Arial"/>
                <w:b/>
                <w:sz w:val="18"/>
              </w:rPr>
            </w:pPr>
            <w:r w:rsidRPr="006739FE">
              <w:rPr>
                <w:rFonts w:ascii="Arial" w:hAnsi="Arial"/>
                <w:b/>
                <w:sz w:val="18"/>
              </w:rPr>
              <w:t>Sub-carrier spacing (kHz)</w:t>
            </w:r>
          </w:p>
        </w:tc>
        <w:tc>
          <w:tcPr>
            <w:tcW w:w="2702" w:type="dxa"/>
          </w:tcPr>
          <w:p w14:paraId="4F9CAA42" w14:textId="77777777" w:rsidR="008C01E6" w:rsidRPr="006739FE" w:rsidRDefault="008C01E6" w:rsidP="00F86264">
            <w:pPr>
              <w:keepNext/>
              <w:keepLines/>
              <w:spacing w:after="0"/>
              <w:jc w:val="center"/>
              <w:rPr>
                <w:rFonts w:ascii="Arial" w:hAnsi="Arial"/>
                <w:b/>
                <w:sz w:val="18"/>
                <w:lang w:eastAsia="ja-JP"/>
              </w:rPr>
            </w:pPr>
            <w:r w:rsidRPr="006739FE">
              <w:rPr>
                <w:rFonts w:ascii="Arial" w:hAnsi="Arial"/>
                <w:b/>
                <w:sz w:val="18"/>
              </w:rPr>
              <w:t>Channel bandwidth (MHz)</w:t>
            </w:r>
          </w:p>
        </w:tc>
        <w:tc>
          <w:tcPr>
            <w:tcW w:w="2474" w:type="dxa"/>
          </w:tcPr>
          <w:p w14:paraId="483C7DF1" w14:textId="77777777" w:rsidR="008C01E6" w:rsidRPr="006739FE" w:rsidRDefault="008C01E6" w:rsidP="00F86264">
            <w:pPr>
              <w:keepNext/>
              <w:keepLines/>
              <w:spacing w:after="0"/>
              <w:jc w:val="center"/>
              <w:rPr>
                <w:rFonts w:ascii="Arial" w:hAnsi="Arial"/>
                <w:b/>
                <w:sz w:val="18"/>
                <w:lang w:eastAsia="ja-JP"/>
              </w:rPr>
            </w:pPr>
            <w:r w:rsidRPr="006739FE">
              <w:rPr>
                <w:rFonts w:ascii="Arial" w:hAnsi="Arial"/>
                <w:b/>
                <w:sz w:val="18"/>
              </w:rPr>
              <w:t>AWGN power level</w:t>
            </w:r>
          </w:p>
        </w:tc>
      </w:tr>
      <w:tr w:rsidR="008C01E6" w:rsidRPr="006739FE" w14:paraId="0A4D3CD6" w14:textId="77777777" w:rsidTr="00A7146A">
        <w:trPr>
          <w:cantSplit/>
          <w:jc w:val="center"/>
        </w:trPr>
        <w:tc>
          <w:tcPr>
            <w:tcW w:w="2676" w:type="dxa"/>
          </w:tcPr>
          <w:p w14:paraId="64C0DDB4" w14:textId="77777777" w:rsidR="008C01E6" w:rsidRPr="006739FE" w:rsidRDefault="008C01E6" w:rsidP="00F86264">
            <w:pPr>
              <w:keepNext/>
              <w:keepLines/>
              <w:spacing w:after="0"/>
              <w:jc w:val="center"/>
              <w:rPr>
                <w:rFonts w:ascii="Arial" w:eastAsia="‚c‚e‚o“Á‘¾ƒSƒVƒbƒN‘Ì" w:hAnsi="Arial" w:cs="v5.0.0"/>
                <w:sz w:val="18"/>
              </w:rPr>
            </w:pPr>
            <w:r w:rsidRPr="006739FE">
              <w:rPr>
                <w:rFonts w:ascii="Arial" w:eastAsia="‚c‚e‚o“Á‘¾ƒSƒVƒbƒN‘Ì" w:hAnsi="Arial"/>
                <w:sz w:val="18"/>
                <w:lang w:eastAsia="ja-JP"/>
              </w:rPr>
              <w:t xml:space="preserve">30 </w:t>
            </w:r>
          </w:p>
        </w:tc>
        <w:tc>
          <w:tcPr>
            <w:tcW w:w="2702" w:type="dxa"/>
            <w:tcBorders>
              <w:bottom w:val="single" w:sz="4" w:space="0" w:color="auto"/>
            </w:tcBorders>
          </w:tcPr>
          <w:p w14:paraId="56062D9D" w14:textId="77777777" w:rsidR="008C01E6" w:rsidRPr="006739FE" w:rsidRDefault="008C01E6" w:rsidP="00F86264">
            <w:pPr>
              <w:keepNext/>
              <w:keepLines/>
              <w:spacing w:after="0"/>
              <w:jc w:val="center"/>
              <w:rPr>
                <w:rFonts w:ascii="Arial" w:eastAsia="‚c‚e‚o“Á‘¾ƒSƒVƒbƒN‘Ì" w:hAnsi="Arial" w:cs="v5.0.0"/>
                <w:sz w:val="18"/>
              </w:rPr>
            </w:pPr>
            <w:r w:rsidRPr="006739FE">
              <w:rPr>
                <w:rFonts w:ascii="Arial" w:eastAsia="‚c‚e‚o“Á‘¾ƒSƒVƒbƒN‘Ì" w:hAnsi="Arial" w:cs="v5.0.0"/>
                <w:sz w:val="18"/>
              </w:rPr>
              <w:t>10</w:t>
            </w:r>
          </w:p>
        </w:tc>
        <w:tc>
          <w:tcPr>
            <w:tcW w:w="2474" w:type="dxa"/>
            <w:tcBorders>
              <w:bottom w:val="single" w:sz="4" w:space="0" w:color="auto"/>
            </w:tcBorders>
          </w:tcPr>
          <w:p w14:paraId="4610B71A" w14:textId="77777777" w:rsidR="008C01E6" w:rsidRPr="006739FE" w:rsidRDefault="008C01E6" w:rsidP="00F86264">
            <w:pPr>
              <w:keepNext/>
              <w:keepLines/>
              <w:spacing w:after="0"/>
              <w:jc w:val="center"/>
              <w:rPr>
                <w:rFonts w:ascii="Arial" w:eastAsia="‚c‚e‚o“Á‘¾ƒSƒVƒbƒN‘Ì" w:hAnsi="Arial" w:cs="v5.0.0"/>
                <w:sz w:val="18"/>
                <w:lang w:eastAsia="ja-JP"/>
              </w:rPr>
            </w:pPr>
            <w:r w:rsidRPr="006739FE">
              <w:rPr>
                <w:rFonts w:ascii="Arial" w:eastAsia="‚c‚e‚o“Á‘¾ƒSƒVƒbƒN‘Ì" w:hAnsi="Arial" w:cs="v5.0.0"/>
                <w:sz w:val="18"/>
                <w:lang w:eastAsia="ja-JP"/>
              </w:rPr>
              <w:t>-80.</w:t>
            </w:r>
            <w:r w:rsidRPr="006739FE">
              <w:rPr>
                <w:rFonts w:ascii="Arial" w:hAnsi="Arial" w:cs="v5.0.0"/>
                <w:sz w:val="18"/>
                <w:lang w:eastAsia="zh-CN"/>
              </w:rPr>
              <w:t>6</w:t>
            </w:r>
            <w:r w:rsidRPr="006739FE">
              <w:rPr>
                <w:rFonts w:ascii="Arial" w:eastAsia="‚c‚e‚o“Á‘¾ƒSƒVƒbƒN‘Ì" w:hAnsi="Arial" w:cs="v5.0.0"/>
                <w:sz w:val="18"/>
                <w:lang w:eastAsia="ja-JP"/>
              </w:rPr>
              <w:t xml:space="preserve"> dBm / 8.64 MHz</w:t>
            </w:r>
          </w:p>
        </w:tc>
      </w:tr>
    </w:tbl>
    <w:p w14:paraId="50238FCB" w14:textId="77777777" w:rsidR="008C01E6" w:rsidRPr="006739FE" w:rsidRDefault="008C01E6" w:rsidP="008C01E6"/>
    <w:p w14:paraId="1041661C" w14:textId="77777777" w:rsidR="00391E4F" w:rsidRPr="006739FE" w:rsidRDefault="00391E4F" w:rsidP="00391E4F">
      <w:pPr>
        <w:pStyle w:val="B1"/>
        <w:rPr>
          <w:lang w:eastAsia="zh-CN"/>
        </w:rPr>
      </w:pPr>
      <w:r w:rsidRPr="006739FE">
        <w:rPr>
          <w:lang w:eastAsia="zh-CN"/>
        </w:rPr>
        <w:t>3</w:t>
      </w:r>
      <w:r w:rsidRPr="006739FE">
        <w:rPr>
          <w:lang w:eastAsia="ko-KR"/>
        </w:rPr>
        <w:t>)</w:t>
      </w:r>
      <w:r w:rsidRPr="006739FE">
        <w:rPr>
          <w:lang w:eastAsia="ko-KR"/>
        </w:rPr>
        <w:tab/>
        <w:t xml:space="preserve">The characteristics of the wanted signal shall be configured according to </w:t>
      </w:r>
      <w:r w:rsidRPr="006739FE">
        <w:rPr>
          <w:lang w:eastAsia="zh-CN"/>
        </w:rPr>
        <w:t>the corresponding UL reference measurement channel defined in annex A</w:t>
      </w:r>
      <w:r w:rsidRPr="006739FE">
        <w:t xml:space="preserve"> and the specific test parameters are configured as b</w:t>
      </w:r>
      <w:r w:rsidRPr="006739FE">
        <w:rPr>
          <w:lang w:eastAsia="zh-CN"/>
        </w:rPr>
        <w:t>e</w:t>
      </w:r>
      <w:r w:rsidRPr="006739FE">
        <w:t>low</w:t>
      </w:r>
      <w:r w:rsidRPr="006739FE">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Default="008C01E6" w:rsidP="008C01E6">
      <w:pPr>
        <w:pStyle w:val="TH"/>
        <w:rPr>
          <w:lang w:eastAsia="zh-CN"/>
        </w:rPr>
      </w:pPr>
      <w:r w:rsidRPr="006739FE">
        <w:lastRenderedPageBreak/>
        <w:t>Table: 8.2.</w:t>
      </w:r>
      <w:r w:rsidRPr="006739FE">
        <w:rPr>
          <w:lang w:eastAsia="zh-CN"/>
        </w:rPr>
        <w:t>3.4.2</w:t>
      </w:r>
      <w:r w:rsidRPr="006739FE">
        <w:t>-</w:t>
      </w:r>
      <w:r w:rsidRPr="006739FE">
        <w:rPr>
          <w:lang w:eastAsia="zh-CN"/>
        </w:rPr>
        <w:t>2:</w:t>
      </w:r>
      <w:r w:rsidRPr="006739FE">
        <w:t xml:space="preserve"> Test parameters </w:t>
      </w:r>
      <w:r w:rsidRPr="006739FE">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6739FE" w14:paraId="0B820F14" w14:textId="77777777" w:rsidTr="00A7146A">
        <w:trPr>
          <w:cantSplit/>
          <w:jc w:val="center"/>
        </w:trPr>
        <w:tc>
          <w:tcPr>
            <w:tcW w:w="7037" w:type="dxa"/>
            <w:gridSpan w:val="2"/>
          </w:tcPr>
          <w:p w14:paraId="6A8BF634" w14:textId="77777777" w:rsidR="00A7146A" w:rsidRPr="006739FE" w:rsidRDefault="00A7146A" w:rsidP="00A7146A">
            <w:pPr>
              <w:pStyle w:val="TAH"/>
              <w:rPr>
                <w:rFonts w:cs="Arial"/>
              </w:rPr>
            </w:pPr>
            <w:r w:rsidRPr="006739FE">
              <w:rPr>
                <w:rFonts w:cs="Arial"/>
              </w:rPr>
              <w:t>Parameter</w:t>
            </w:r>
          </w:p>
        </w:tc>
        <w:tc>
          <w:tcPr>
            <w:tcW w:w="2502" w:type="dxa"/>
          </w:tcPr>
          <w:p w14:paraId="167116BD" w14:textId="77777777" w:rsidR="00A7146A" w:rsidRPr="006739FE" w:rsidRDefault="00A7146A" w:rsidP="00A7146A">
            <w:pPr>
              <w:pStyle w:val="TAH"/>
              <w:rPr>
                <w:rFonts w:cs="Arial"/>
              </w:rPr>
            </w:pPr>
            <w:r w:rsidRPr="006739FE">
              <w:rPr>
                <w:rFonts w:cs="Arial"/>
              </w:rPr>
              <w:t>Value</w:t>
            </w:r>
          </w:p>
        </w:tc>
      </w:tr>
      <w:tr w:rsidR="00A7146A" w:rsidRPr="006739FE" w14:paraId="115165E4" w14:textId="77777777" w:rsidTr="00A7146A">
        <w:trPr>
          <w:cantSplit/>
          <w:jc w:val="center"/>
        </w:trPr>
        <w:tc>
          <w:tcPr>
            <w:tcW w:w="7037" w:type="dxa"/>
            <w:gridSpan w:val="2"/>
          </w:tcPr>
          <w:p w14:paraId="17893182" w14:textId="4C73F6ED" w:rsidR="00A7146A" w:rsidRPr="006739FE" w:rsidRDefault="00A7146A" w:rsidP="00A7146A">
            <w:pPr>
              <w:pStyle w:val="TAL"/>
            </w:pPr>
            <w:r w:rsidRPr="006739FE">
              <w:t>Transform precoding</w:t>
            </w:r>
          </w:p>
        </w:tc>
        <w:tc>
          <w:tcPr>
            <w:tcW w:w="2502" w:type="dxa"/>
          </w:tcPr>
          <w:p w14:paraId="053D0765" w14:textId="17D4C6BB" w:rsidR="00A7146A" w:rsidRPr="006739FE" w:rsidRDefault="00A7146A" w:rsidP="00A7146A">
            <w:pPr>
              <w:pStyle w:val="TAC"/>
              <w:rPr>
                <w:rFonts w:cs="Arial"/>
              </w:rPr>
            </w:pPr>
            <w:r w:rsidRPr="006739FE">
              <w:t>Disabled</w:t>
            </w:r>
          </w:p>
        </w:tc>
      </w:tr>
      <w:tr w:rsidR="00A7146A" w:rsidRPr="006739FE" w14:paraId="73712910" w14:textId="77777777" w:rsidTr="00A7146A">
        <w:trPr>
          <w:cantSplit/>
          <w:jc w:val="center"/>
        </w:trPr>
        <w:tc>
          <w:tcPr>
            <w:tcW w:w="7037" w:type="dxa"/>
            <w:gridSpan w:val="2"/>
          </w:tcPr>
          <w:p w14:paraId="7ABE9824" w14:textId="58D8A53C" w:rsidR="00A7146A" w:rsidRPr="006739FE" w:rsidRDefault="00A7146A" w:rsidP="00A7146A">
            <w:pPr>
              <w:pStyle w:val="TAL"/>
            </w:pPr>
            <w:r w:rsidRPr="006739FE">
              <w:rPr>
                <w:rFonts w:hint="eastAsia"/>
                <w:lang w:eastAsia="zh-CN"/>
              </w:rPr>
              <w:t>Default TDD UL-DL pattern (Note 1)</w:t>
            </w:r>
          </w:p>
        </w:tc>
        <w:tc>
          <w:tcPr>
            <w:tcW w:w="2502" w:type="dxa"/>
          </w:tcPr>
          <w:p w14:paraId="0A47DC92" w14:textId="77777777" w:rsidR="00A7146A" w:rsidRPr="006739FE" w:rsidRDefault="00A7146A" w:rsidP="00A7146A">
            <w:pPr>
              <w:pStyle w:val="TAC"/>
            </w:pPr>
            <w:r w:rsidRPr="006739FE">
              <w:t>30 kHz SCS:</w:t>
            </w:r>
          </w:p>
          <w:p w14:paraId="7075D4C9" w14:textId="01E5847D" w:rsidR="00A7146A" w:rsidRPr="006739FE" w:rsidRDefault="00A7146A" w:rsidP="00A7146A">
            <w:pPr>
              <w:pStyle w:val="TAC"/>
              <w:rPr>
                <w:rFonts w:cs="Arial"/>
              </w:rPr>
            </w:pPr>
            <w:r w:rsidRPr="006739FE">
              <w:t>7D1S2U, S=6D:4G:4U</w:t>
            </w:r>
          </w:p>
        </w:tc>
      </w:tr>
      <w:tr w:rsidR="00A7146A" w:rsidRPr="006739FE"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6739FE" w:rsidRDefault="00A7146A" w:rsidP="00A7146A">
            <w:pPr>
              <w:pStyle w:val="TAL"/>
            </w:pPr>
            <w:r w:rsidRPr="006739FE">
              <w:t>HARQ</w:t>
            </w:r>
          </w:p>
        </w:tc>
        <w:tc>
          <w:tcPr>
            <w:tcW w:w="3827" w:type="dxa"/>
            <w:tcBorders>
              <w:left w:val="single" w:sz="4" w:space="0" w:color="auto"/>
            </w:tcBorders>
          </w:tcPr>
          <w:p w14:paraId="7EA86D0B" w14:textId="6DA0E0A4" w:rsidR="00A7146A" w:rsidRPr="006739FE" w:rsidRDefault="00A7146A" w:rsidP="00A7146A">
            <w:pPr>
              <w:pStyle w:val="TAL"/>
            </w:pPr>
            <w:r w:rsidRPr="006739FE">
              <w:t>Maximum number of HARQ transmissions</w:t>
            </w:r>
          </w:p>
        </w:tc>
        <w:tc>
          <w:tcPr>
            <w:tcW w:w="2502" w:type="dxa"/>
          </w:tcPr>
          <w:p w14:paraId="1E6C2D4B" w14:textId="4FD6F61A" w:rsidR="00A7146A" w:rsidRPr="006739FE" w:rsidRDefault="00A7146A" w:rsidP="00A7146A">
            <w:pPr>
              <w:pStyle w:val="TAC"/>
              <w:rPr>
                <w:rFonts w:cs="Arial"/>
              </w:rPr>
            </w:pPr>
            <w:r w:rsidRPr="006739FE">
              <w:rPr>
                <w:lang w:eastAsia="zh-CN"/>
              </w:rPr>
              <w:t>1</w:t>
            </w:r>
          </w:p>
        </w:tc>
      </w:tr>
      <w:tr w:rsidR="00A7146A" w:rsidRPr="006739FE"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6739FE" w:rsidRDefault="00A7146A" w:rsidP="00A7146A">
            <w:pPr>
              <w:pStyle w:val="TAL"/>
            </w:pPr>
          </w:p>
        </w:tc>
        <w:tc>
          <w:tcPr>
            <w:tcW w:w="3827" w:type="dxa"/>
            <w:tcBorders>
              <w:left w:val="single" w:sz="4" w:space="0" w:color="auto"/>
            </w:tcBorders>
          </w:tcPr>
          <w:p w14:paraId="66746F22" w14:textId="04AC2D79" w:rsidR="00A7146A" w:rsidRPr="006739FE" w:rsidRDefault="00A7146A" w:rsidP="00A7146A">
            <w:pPr>
              <w:pStyle w:val="TAL"/>
            </w:pPr>
            <w:r w:rsidRPr="006739FE">
              <w:t>RV sequence</w:t>
            </w:r>
          </w:p>
        </w:tc>
        <w:tc>
          <w:tcPr>
            <w:tcW w:w="2502" w:type="dxa"/>
          </w:tcPr>
          <w:p w14:paraId="1BD85B26" w14:textId="5C592F41" w:rsidR="00A7146A" w:rsidRPr="006739FE" w:rsidRDefault="00A7146A" w:rsidP="00A7146A">
            <w:pPr>
              <w:pStyle w:val="TAC"/>
              <w:rPr>
                <w:rFonts w:cs="Arial"/>
              </w:rPr>
            </w:pPr>
            <w:r w:rsidRPr="006739FE">
              <w:rPr>
                <w:lang w:val="fr-FR"/>
              </w:rPr>
              <w:t>0</w:t>
            </w:r>
          </w:p>
        </w:tc>
      </w:tr>
      <w:tr w:rsidR="00A7146A" w:rsidRPr="006739FE"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6739FE" w:rsidRDefault="00A7146A" w:rsidP="00A7146A">
            <w:pPr>
              <w:pStyle w:val="TAL"/>
            </w:pPr>
            <w:r w:rsidRPr="006739FE">
              <w:t>DM</w:t>
            </w:r>
            <w:r w:rsidRPr="006739FE">
              <w:rPr>
                <w:lang w:eastAsia="zh-CN"/>
              </w:rPr>
              <w:t>-</w:t>
            </w:r>
            <w:r w:rsidRPr="006739FE">
              <w:t>RS</w:t>
            </w:r>
          </w:p>
        </w:tc>
        <w:tc>
          <w:tcPr>
            <w:tcW w:w="3827" w:type="dxa"/>
            <w:tcBorders>
              <w:left w:val="single" w:sz="4" w:space="0" w:color="auto"/>
            </w:tcBorders>
          </w:tcPr>
          <w:p w14:paraId="712FA8F7" w14:textId="6476C892" w:rsidR="00A7146A" w:rsidRPr="006739FE" w:rsidRDefault="00A7146A" w:rsidP="00A7146A">
            <w:pPr>
              <w:pStyle w:val="TAL"/>
            </w:pPr>
            <w:r w:rsidRPr="006739FE">
              <w:t>DM</w:t>
            </w:r>
            <w:r w:rsidRPr="006739FE">
              <w:rPr>
                <w:lang w:eastAsia="zh-CN"/>
              </w:rPr>
              <w:t>-</w:t>
            </w:r>
            <w:r w:rsidRPr="006739FE">
              <w:t>RS configuration type</w:t>
            </w:r>
          </w:p>
        </w:tc>
        <w:tc>
          <w:tcPr>
            <w:tcW w:w="2502" w:type="dxa"/>
          </w:tcPr>
          <w:p w14:paraId="4C7201D1" w14:textId="3BF981D3" w:rsidR="00A7146A" w:rsidRPr="006739FE" w:rsidRDefault="00A7146A" w:rsidP="00A7146A">
            <w:pPr>
              <w:pStyle w:val="TAC"/>
              <w:rPr>
                <w:rFonts w:cs="Arial"/>
                <w:lang w:val="fr-FR"/>
              </w:rPr>
            </w:pPr>
            <w:r w:rsidRPr="006739FE">
              <w:t>1</w:t>
            </w:r>
          </w:p>
        </w:tc>
      </w:tr>
      <w:tr w:rsidR="00A7146A" w:rsidRPr="006739FE"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6739FE" w:rsidRDefault="00A7146A" w:rsidP="00A7146A">
            <w:pPr>
              <w:pStyle w:val="TAL"/>
            </w:pPr>
          </w:p>
        </w:tc>
        <w:tc>
          <w:tcPr>
            <w:tcW w:w="3827" w:type="dxa"/>
            <w:tcBorders>
              <w:left w:val="single" w:sz="4" w:space="0" w:color="auto"/>
            </w:tcBorders>
          </w:tcPr>
          <w:p w14:paraId="3A78E3E5" w14:textId="6DF64DFF" w:rsidR="00A7146A" w:rsidRPr="006739FE" w:rsidRDefault="00A7146A" w:rsidP="00A7146A">
            <w:pPr>
              <w:pStyle w:val="TAL"/>
            </w:pPr>
            <w:r w:rsidRPr="006739FE">
              <w:rPr>
                <w:lang w:eastAsia="zh-CN"/>
              </w:rPr>
              <w:t>DM-RS duration</w:t>
            </w:r>
          </w:p>
        </w:tc>
        <w:tc>
          <w:tcPr>
            <w:tcW w:w="2502" w:type="dxa"/>
          </w:tcPr>
          <w:p w14:paraId="4ACBA314" w14:textId="1D1B2161" w:rsidR="00A7146A" w:rsidRPr="006739FE" w:rsidRDefault="00A7146A" w:rsidP="00A7146A">
            <w:pPr>
              <w:pStyle w:val="TAC"/>
              <w:rPr>
                <w:rFonts w:cs="Arial"/>
              </w:rPr>
            </w:pPr>
            <w:r w:rsidRPr="006739FE">
              <w:rPr>
                <w:lang w:eastAsia="zh-CN"/>
              </w:rPr>
              <w:t>Single-symbol DM-RS</w:t>
            </w:r>
          </w:p>
        </w:tc>
      </w:tr>
      <w:tr w:rsidR="00A7146A" w:rsidRPr="006739FE"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6739FE" w:rsidRDefault="00A7146A" w:rsidP="00A7146A">
            <w:pPr>
              <w:pStyle w:val="TAL"/>
            </w:pPr>
          </w:p>
        </w:tc>
        <w:tc>
          <w:tcPr>
            <w:tcW w:w="3827" w:type="dxa"/>
            <w:tcBorders>
              <w:left w:val="single" w:sz="4" w:space="0" w:color="auto"/>
            </w:tcBorders>
          </w:tcPr>
          <w:p w14:paraId="7D820898" w14:textId="34DC55E3" w:rsidR="00A7146A" w:rsidRPr="006739FE" w:rsidRDefault="00A7146A" w:rsidP="00A7146A">
            <w:pPr>
              <w:pStyle w:val="TAL"/>
            </w:pPr>
            <w:r w:rsidRPr="006739FE">
              <w:rPr>
                <w:lang w:eastAsia="zh-CN"/>
              </w:rPr>
              <w:t>Additional DM-RS position</w:t>
            </w:r>
          </w:p>
        </w:tc>
        <w:tc>
          <w:tcPr>
            <w:tcW w:w="2502" w:type="dxa"/>
          </w:tcPr>
          <w:p w14:paraId="0090A1F0" w14:textId="03D7C288" w:rsidR="00A7146A" w:rsidRPr="006739FE" w:rsidRDefault="00A7146A" w:rsidP="00A7146A">
            <w:pPr>
              <w:pStyle w:val="TAC"/>
              <w:rPr>
                <w:rFonts w:cs="Arial"/>
              </w:rPr>
            </w:pPr>
            <w:r w:rsidRPr="006739FE">
              <w:rPr>
                <w:lang w:eastAsia="zh-CN"/>
              </w:rPr>
              <w:t>pos1</w:t>
            </w:r>
          </w:p>
        </w:tc>
      </w:tr>
      <w:tr w:rsidR="00A7146A" w:rsidRPr="006739FE"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6739FE" w:rsidRDefault="00A7146A" w:rsidP="00A7146A">
            <w:pPr>
              <w:pStyle w:val="TAL"/>
            </w:pPr>
          </w:p>
        </w:tc>
        <w:tc>
          <w:tcPr>
            <w:tcW w:w="3827" w:type="dxa"/>
            <w:tcBorders>
              <w:left w:val="single" w:sz="4" w:space="0" w:color="auto"/>
            </w:tcBorders>
          </w:tcPr>
          <w:p w14:paraId="24AF1991" w14:textId="074E7F73" w:rsidR="00A7146A" w:rsidRPr="006739FE" w:rsidRDefault="00A7146A" w:rsidP="00A7146A">
            <w:pPr>
              <w:pStyle w:val="TAL"/>
              <w:rPr>
                <w:lang w:eastAsia="zh-CN"/>
              </w:rPr>
            </w:pPr>
            <w:r w:rsidRPr="006739FE">
              <w:t>Number of DM</w:t>
            </w:r>
            <w:r w:rsidRPr="006739FE">
              <w:rPr>
                <w:lang w:eastAsia="zh-CN"/>
              </w:rPr>
              <w:t>-</w:t>
            </w:r>
            <w:r w:rsidRPr="006739FE">
              <w:t>RS CDM group(s) without data</w:t>
            </w:r>
          </w:p>
        </w:tc>
        <w:tc>
          <w:tcPr>
            <w:tcW w:w="2502" w:type="dxa"/>
          </w:tcPr>
          <w:p w14:paraId="6C74A7DD" w14:textId="697C206A" w:rsidR="00A7146A" w:rsidRPr="006739FE" w:rsidRDefault="00A7146A" w:rsidP="00A7146A">
            <w:pPr>
              <w:pStyle w:val="TAC"/>
              <w:rPr>
                <w:rFonts w:cs="Arial"/>
              </w:rPr>
            </w:pPr>
            <w:r w:rsidRPr="006739FE">
              <w:t>2</w:t>
            </w:r>
          </w:p>
        </w:tc>
      </w:tr>
      <w:tr w:rsidR="00A7146A" w:rsidRPr="006739FE"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6739FE" w:rsidRDefault="00A7146A" w:rsidP="00A7146A">
            <w:pPr>
              <w:pStyle w:val="TAL"/>
            </w:pPr>
          </w:p>
        </w:tc>
        <w:tc>
          <w:tcPr>
            <w:tcW w:w="3827" w:type="dxa"/>
            <w:tcBorders>
              <w:left w:val="single" w:sz="4" w:space="0" w:color="auto"/>
            </w:tcBorders>
          </w:tcPr>
          <w:p w14:paraId="3820C6B8" w14:textId="59F460D7" w:rsidR="00A7146A" w:rsidRPr="006739FE" w:rsidRDefault="00A7146A" w:rsidP="00A7146A">
            <w:pPr>
              <w:pStyle w:val="TAL"/>
            </w:pPr>
            <w:r w:rsidRPr="006739FE">
              <w:rPr>
                <w:lang w:eastAsia="zh-CN"/>
              </w:rPr>
              <w:t>Ratio of PUSCH EPRE to DM-RS EPRE</w:t>
            </w:r>
          </w:p>
        </w:tc>
        <w:tc>
          <w:tcPr>
            <w:tcW w:w="2502" w:type="dxa"/>
          </w:tcPr>
          <w:p w14:paraId="5C744D58" w14:textId="0F340C3F" w:rsidR="00A7146A" w:rsidRPr="006739FE" w:rsidRDefault="00A7146A" w:rsidP="00A7146A">
            <w:pPr>
              <w:pStyle w:val="TAC"/>
              <w:rPr>
                <w:rFonts w:cs="Arial"/>
              </w:rPr>
            </w:pPr>
            <w:r w:rsidRPr="006739FE">
              <w:rPr>
                <w:lang w:eastAsia="zh-CN"/>
              </w:rPr>
              <w:t xml:space="preserve">-3 </w:t>
            </w:r>
            <w:r w:rsidRPr="006739FE">
              <w:rPr>
                <w:rFonts w:hint="eastAsia"/>
                <w:lang w:eastAsia="zh-CN"/>
              </w:rPr>
              <w:t>dB</w:t>
            </w:r>
          </w:p>
        </w:tc>
      </w:tr>
      <w:tr w:rsidR="00A7146A" w:rsidRPr="006739FE"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6739FE" w:rsidRDefault="00A7146A" w:rsidP="00A7146A">
            <w:pPr>
              <w:pStyle w:val="TAL"/>
            </w:pPr>
          </w:p>
        </w:tc>
        <w:tc>
          <w:tcPr>
            <w:tcW w:w="3827" w:type="dxa"/>
            <w:tcBorders>
              <w:left w:val="single" w:sz="4" w:space="0" w:color="auto"/>
            </w:tcBorders>
          </w:tcPr>
          <w:p w14:paraId="3278F500" w14:textId="5AC69531" w:rsidR="00A7146A" w:rsidRPr="006739FE" w:rsidRDefault="00A7146A" w:rsidP="00A7146A">
            <w:pPr>
              <w:pStyle w:val="TAL"/>
            </w:pPr>
            <w:r w:rsidRPr="006739FE">
              <w:t>DM</w:t>
            </w:r>
            <w:r w:rsidRPr="006739FE">
              <w:rPr>
                <w:lang w:eastAsia="zh-CN"/>
              </w:rPr>
              <w:t>-</w:t>
            </w:r>
            <w:r w:rsidRPr="006739FE">
              <w:t>RS port</w:t>
            </w:r>
            <w:r w:rsidRPr="006739FE">
              <w:rPr>
                <w:lang w:eastAsia="zh-CN"/>
              </w:rPr>
              <w:t>(s)</w:t>
            </w:r>
          </w:p>
        </w:tc>
        <w:tc>
          <w:tcPr>
            <w:tcW w:w="2502" w:type="dxa"/>
          </w:tcPr>
          <w:p w14:paraId="655BE0C2" w14:textId="0F565D82" w:rsidR="00A7146A" w:rsidRPr="006739FE" w:rsidRDefault="00A7146A" w:rsidP="00A7146A">
            <w:pPr>
              <w:pStyle w:val="TAC"/>
              <w:rPr>
                <w:rFonts w:cs="Arial"/>
                <w:lang w:eastAsia="zh-CN"/>
              </w:rPr>
            </w:pPr>
            <w:r w:rsidRPr="006739FE">
              <w:t>{0}</w:t>
            </w:r>
          </w:p>
        </w:tc>
      </w:tr>
      <w:tr w:rsidR="00A7146A" w:rsidRPr="006739FE"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6739FE" w:rsidRDefault="00A7146A" w:rsidP="00A7146A">
            <w:pPr>
              <w:pStyle w:val="TAL"/>
            </w:pPr>
          </w:p>
        </w:tc>
        <w:tc>
          <w:tcPr>
            <w:tcW w:w="3827" w:type="dxa"/>
            <w:tcBorders>
              <w:left w:val="single" w:sz="4" w:space="0" w:color="auto"/>
            </w:tcBorders>
          </w:tcPr>
          <w:p w14:paraId="0BB239D2" w14:textId="7F4DFC7F" w:rsidR="00A7146A" w:rsidRPr="006739FE" w:rsidRDefault="00A7146A" w:rsidP="00A7146A">
            <w:pPr>
              <w:pStyle w:val="TAL"/>
            </w:pPr>
            <w:r w:rsidRPr="006739FE">
              <w:t>DM</w:t>
            </w:r>
            <w:r w:rsidRPr="006739FE">
              <w:rPr>
                <w:lang w:eastAsia="zh-CN"/>
              </w:rPr>
              <w:t>-</w:t>
            </w:r>
            <w:r w:rsidRPr="006739FE">
              <w:t>RS sequence generation</w:t>
            </w:r>
          </w:p>
        </w:tc>
        <w:tc>
          <w:tcPr>
            <w:tcW w:w="2502" w:type="dxa"/>
          </w:tcPr>
          <w:p w14:paraId="4F60EF60" w14:textId="6DDC7DC8" w:rsidR="00A7146A" w:rsidRPr="006739FE" w:rsidRDefault="00A7146A" w:rsidP="00A7146A">
            <w:pPr>
              <w:pStyle w:val="TAC"/>
              <w:rPr>
                <w:rFonts w:cs="Arial"/>
              </w:rPr>
            </w:pPr>
            <w:r w:rsidRPr="006739FE">
              <w:rPr>
                <w:i/>
              </w:rPr>
              <w:t>N</w:t>
            </w:r>
            <w:r w:rsidRPr="006739FE">
              <w:rPr>
                <w:i/>
                <w:vertAlign w:val="subscript"/>
              </w:rPr>
              <w:t>ID</w:t>
            </w:r>
            <w:r w:rsidRPr="006739FE">
              <w:rPr>
                <w:i/>
                <w:vertAlign w:val="superscript"/>
                <w:lang w:eastAsia="zh-CN"/>
              </w:rPr>
              <w:t>0</w:t>
            </w:r>
            <w:r w:rsidRPr="006739FE">
              <w:rPr>
                <w:i/>
                <w:lang w:eastAsia="zh-CN"/>
              </w:rPr>
              <w:t xml:space="preserve"> </w:t>
            </w:r>
            <w:r w:rsidRPr="006739FE">
              <w:rPr>
                <w:lang w:eastAsia="zh-CN"/>
              </w:rPr>
              <w:t xml:space="preserve">= </w:t>
            </w:r>
            <w:r w:rsidRPr="006739FE">
              <w:t xml:space="preserve">0, </w:t>
            </w:r>
            <w:r w:rsidRPr="006739FE">
              <w:rPr>
                <w:i/>
              </w:rPr>
              <w:t>n</w:t>
            </w:r>
            <w:r w:rsidRPr="006739FE">
              <w:rPr>
                <w:i/>
                <w:vertAlign w:val="subscript"/>
              </w:rPr>
              <w:t>SCID</w:t>
            </w:r>
            <w:r w:rsidRPr="006739FE">
              <w:t xml:space="preserve"> = 0</w:t>
            </w:r>
          </w:p>
        </w:tc>
      </w:tr>
      <w:tr w:rsidR="00A7146A" w:rsidRPr="006739FE"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6739FE" w:rsidRDefault="00A7146A" w:rsidP="00A7146A">
            <w:pPr>
              <w:pStyle w:val="TAL"/>
            </w:pPr>
            <w:r w:rsidRPr="006739FE">
              <w:t>Time domain resource</w:t>
            </w:r>
            <w:r w:rsidRPr="006739FE">
              <w:rPr>
                <w:lang w:eastAsia="zh-CN"/>
              </w:rPr>
              <w:t xml:space="preserve"> assignment</w:t>
            </w:r>
          </w:p>
        </w:tc>
        <w:tc>
          <w:tcPr>
            <w:tcW w:w="3827" w:type="dxa"/>
            <w:tcBorders>
              <w:left w:val="single" w:sz="4" w:space="0" w:color="auto"/>
            </w:tcBorders>
          </w:tcPr>
          <w:p w14:paraId="0757D6F9" w14:textId="3ED2665B" w:rsidR="00A7146A" w:rsidRPr="006739FE" w:rsidRDefault="00A7146A" w:rsidP="00A7146A">
            <w:pPr>
              <w:pStyle w:val="TAL"/>
            </w:pPr>
            <w:r w:rsidRPr="006739FE">
              <w:rPr>
                <w:rFonts w:eastAsia="Batang"/>
              </w:rPr>
              <w:t>PUSCH mapping type</w:t>
            </w:r>
          </w:p>
        </w:tc>
        <w:tc>
          <w:tcPr>
            <w:tcW w:w="2502" w:type="dxa"/>
          </w:tcPr>
          <w:p w14:paraId="4FDEB7AB" w14:textId="28AD7EE9" w:rsidR="00A7146A" w:rsidRPr="006739FE" w:rsidRDefault="00A7146A" w:rsidP="00A7146A">
            <w:pPr>
              <w:pStyle w:val="TAC"/>
              <w:rPr>
                <w:rFonts w:cs="Arial"/>
              </w:rPr>
            </w:pPr>
            <w:r w:rsidRPr="006739FE">
              <w:t>A</w:t>
            </w:r>
            <w:r w:rsidRPr="006739FE">
              <w:rPr>
                <w:lang w:eastAsia="zh-CN"/>
              </w:rPr>
              <w:t>, B</w:t>
            </w:r>
          </w:p>
        </w:tc>
      </w:tr>
      <w:tr w:rsidR="00A7146A" w:rsidRPr="006739FE"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6739FE" w:rsidRDefault="00A7146A" w:rsidP="00A7146A">
            <w:pPr>
              <w:pStyle w:val="TAL"/>
            </w:pPr>
          </w:p>
        </w:tc>
        <w:tc>
          <w:tcPr>
            <w:tcW w:w="3827" w:type="dxa"/>
            <w:tcBorders>
              <w:left w:val="single" w:sz="4" w:space="0" w:color="auto"/>
            </w:tcBorders>
          </w:tcPr>
          <w:p w14:paraId="352FD17D" w14:textId="22EA7FEC" w:rsidR="00A7146A" w:rsidRPr="006739FE" w:rsidRDefault="00A7146A" w:rsidP="00A7146A">
            <w:pPr>
              <w:pStyle w:val="TAL"/>
              <w:rPr>
                <w:rFonts w:eastAsia="Batang"/>
              </w:rPr>
            </w:pPr>
            <w:r w:rsidRPr="006739FE">
              <w:rPr>
                <w:lang w:eastAsia="zh-CN"/>
              </w:rPr>
              <w:t>Start symbol</w:t>
            </w:r>
          </w:p>
        </w:tc>
        <w:tc>
          <w:tcPr>
            <w:tcW w:w="2502" w:type="dxa"/>
          </w:tcPr>
          <w:p w14:paraId="06848A45" w14:textId="193A3AF5" w:rsidR="00A7146A" w:rsidRPr="006739FE" w:rsidRDefault="00A7146A" w:rsidP="00A7146A">
            <w:pPr>
              <w:pStyle w:val="TAC"/>
              <w:rPr>
                <w:rFonts w:cs="Arial"/>
              </w:rPr>
            </w:pPr>
            <w:r w:rsidRPr="006739FE">
              <w:t>0</w:t>
            </w:r>
          </w:p>
        </w:tc>
      </w:tr>
      <w:tr w:rsidR="00A7146A" w:rsidRPr="006739FE"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6739FE" w:rsidRDefault="00A7146A" w:rsidP="00A7146A">
            <w:pPr>
              <w:pStyle w:val="TAL"/>
            </w:pPr>
          </w:p>
        </w:tc>
        <w:tc>
          <w:tcPr>
            <w:tcW w:w="3827" w:type="dxa"/>
            <w:tcBorders>
              <w:left w:val="single" w:sz="4" w:space="0" w:color="auto"/>
            </w:tcBorders>
          </w:tcPr>
          <w:p w14:paraId="382B4C8C" w14:textId="69F481A6" w:rsidR="00A7146A" w:rsidRPr="006739FE" w:rsidRDefault="00A7146A" w:rsidP="00A7146A">
            <w:pPr>
              <w:pStyle w:val="TAL"/>
            </w:pPr>
            <w:r w:rsidRPr="006739FE">
              <w:rPr>
                <w:lang w:eastAsia="zh-CN"/>
              </w:rPr>
              <w:t>Allocation length</w:t>
            </w:r>
          </w:p>
        </w:tc>
        <w:tc>
          <w:tcPr>
            <w:tcW w:w="2502" w:type="dxa"/>
          </w:tcPr>
          <w:p w14:paraId="7024696E" w14:textId="641EA36E" w:rsidR="00A7146A" w:rsidRPr="006739FE" w:rsidRDefault="00A7146A" w:rsidP="00A7146A">
            <w:pPr>
              <w:pStyle w:val="TAC"/>
              <w:rPr>
                <w:rFonts w:cs="Arial"/>
              </w:rPr>
            </w:pPr>
            <w:r w:rsidRPr="006739FE">
              <w:t>14</w:t>
            </w:r>
          </w:p>
        </w:tc>
      </w:tr>
      <w:tr w:rsidR="00A7146A" w:rsidRPr="006739FE"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6739FE" w:rsidRDefault="00A7146A" w:rsidP="00A7146A">
            <w:pPr>
              <w:pStyle w:val="TAL"/>
            </w:pPr>
            <w:r w:rsidRPr="006739FE">
              <w:t>Frequency domain resource</w:t>
            </w:r>
            <w:r w:rsidRPr="006739FE">
              <w:rPr>
                <w:lang w:eastAsia="zh-CN"/>
              </w:rPr>
              <w:t xml:space="preserve"> assignment</w:t>
            </w:r>
          </w:p>
        </w:tc>
        <w:tc>
          <w:tcPr>
            <w:tcW w:w="3827" w:type="dxa"/>
            <w:tcBorders>
              <w:left w:val="single" w:sz="4" w:space="0" w:color="auto"/>
            </w:tcBorders>
          </w:tcPr>
          <w:p w14:paraId="0690C34D" w14:textId="0670A2E8" w:rsidR="00A7146A" w:rsidRPr="006739FE" w:rsidRDefault="00A7146A" w:rsidP="00A7146A">
            <w:pPr>
              <w:pStyle w:val="TAL"/>
            </w:pPr>
            <w:r w:rsidRPr="006739FE">
              <w:t>RB assignment</w:t>
            </w:r>
          </w:p>
        </w:tc>
        <w:tc>
          <w:tcPr>
            <w:tcW w:w="2502" w:type="dxa"/>
          </w:tcPr>
          <w:p w14:paraId="1312B500" w14:textId="2A265FFF" w:rsidR="00A7146A" w:rsidRPr="006739FE" w:rsidRDefault="00A7146A" w:rsidP="00A7146A">
            <w:pPr>
              <w:pStyle w:val="TAC"/>
              <w:rPr>
                <w:rFonts w:cs="Arial"/>
              </w:rPr>
            </w:pPr>
            <w:r w:rsidRPr="006739FE">
              <w:t>Full applicable test bandwidth</w:t>
            </w:r>
          </w:p>
        </w:tc>
      </w:tr>
      <w:tr w:rsidR="00A7146A" w:rsidRPr="006739FE"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6739FE" w:rsidRDefault="00A7146A" w:rsidP="00A7146A">
            <w:pPr>
              <w:pStyle w:val="TAL"/>
            </w:pPr>
          </w:p>
        </w:tc>
        <w:tc>
          <w:tcPr>
            <w:tcW w:w="3827" w:type="dxa"/>
            <w:tcBorders>
              <w:left w:val="single" w:sz="4" w:space="0" w:color="auto"/>
            </w:tcBorders>
          </w:tcPr>
          <w:p w14:paraId="2BB62E8C" w14:textId="1D3D7894" w:rsidR="00A7146A" w:rsidRPr="006739FE" w:rsidRDefault="00A7146A" w:rsidP="00A7146A">
            <w:pPr>
              <w:pStyle w:val="TAL"/>
            </w:pPr>
            <w:r w:rsidRPr="006739FE">
              <w:t>Frequency hopping</w:t>
            </w:r>
          </w:p>
        </w:tc>
        <w:tc>
          <w:tcPr>
            <w:tcW w:w="2502" w:type="dxa"/>
          </w:tcPr>
          <w:p w14:paraId="0724774C" w14:textId="5A478F6B" w:rsidR="00A7146A" w:rsidRPr="006739FE" w:rsidRDefault="00A7146A" w:rsidP="00A7146A">
            <w:pPr>
              <w:pStyle w:val="TAC"/>
              <w:rPr>
                <w:rFonts w:cs="Arial"/>
              </w:rPr>
            </w:pPr>
            <w:r w:rsidRPr="006739FE">
              <w:t>Disabled</w:t>
            </w:r>
          </w:p>
        </w:tc>
      </w:tr>
      <w:tr w:rsidR="00A7146A" w:rsidRPr="006739FE" w14:paraId="6C1DAB43" w14:textId="77777777" w:rsidTr="00A7146A">
        <w:trPr>
          <w:cantSplit/>
          <w:jc w:val="center"/>
        </w:trPr>
        <w:tc>
          <w:tcPr>
            <w:tcW w:w="7037" w:type="dxa"/>
            <w:gridSpan w:val="2"/>
          </w:tcPr>
          <w:p w14:paraId="553B78BC" w14:textId="53B090FF" w:rsidR="00A7146A" w:rsidRPr="006739FE" w:rsidRDefault="00A7146A" w:rsidP="00A7146A">
            <w:pPr>
              <w:pStyle w:val="TAL"/>
            </w:pPr>
            <w:r w:rsidRPr="006739FE">
              <w:t>Code block group based PUSCH transmission</w:t>
            </w:r>
          </w:p>
        </w:tc>
        <w:tc>
          <w:tcPr>
            <w:tcW w:w="2502" w:type="dxa"/>
          </w:tcPr>
          <w:p w14:paraId="6593A494" w14:textId="37B7730F" w:rsidR="00A7146A" w:rsidRPr="006739FE" w:rsidRDefault="00A7146A" w:rsidP="00A7146A">
            <w:pPr>
              <w:pStyle w:val="TAC"/>
              <w:rPr>
                <w:rFonts w:cs="Arial"/>
              </w:rPr>
            </w:pPr>
            <w:r w:rsidRPr="006739FE">
              <w:t>Disabled</w:t>
            </w:r>
          </w:p>
        </w:tc>
      </w:tr>
      <w:tr w:rsidR="00A7146A" w:rsidRPr="006739FE"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6739FE" w:rsidRDefault="00A7146A" w:rsidP="00A7146A">
            <w:pPr>
              <w:pStyle w:val="TAL"/>
            </w:pPr>
          </w:p>
        </w:tc>
        <w:tc>
          <w:tcPr>
            <w:tcW w:w="3827" w:type="dxa"/>
            <w:tcBorders>
              <w:left w:val="single" w:sz="4" w:space="0" w:color="auto"/>
            </w:tcBorders>
          </w:tcPr>
          <w:p w14:paraId="2DF0FC72" w14:textId="71EF679B" w:rsidR="00A7146A" w:rsidRPr="006739FE" w:rsidRDefault="00A7146A" w:rsidP="00A7146A">
            <w:pPr>
              <w:pStyle w:val="TAL"/>
            </w:pPr>
            <w:r w:rsidRPr="006739FE">
              <w:rPr>
                <w:lang w:eastAsia="zh-CN"/>
              </w:rPr>
              <w:t>Number of CSI part 1 and CSI part 2 information bit payload</w:t>
            </w:r>
          </w:p>
        </w:tc>
        <w:tc>
          <w:tcPr>
            <w:tcW w:w="2502" w:type="dxa"/>
          </w:tcPr>
          <w:p w14:paraId="1111769C" w14:textId="08668CB7" w:rsidR="00A7146A" w:rsidRPr="006739FE" w:rsidRDefault="00A7146A" w:rsidP="00A7146A">
            <w:pPr>
              <w:pStyle w:val="TAC"/>
              <w:rPr>
                <w:rFonts w:cs="Arial"/>
                <w:lang w:val="fr-FR"/>
              </w:rPr>
            </w:pPr>
            <w:r w:rsidRPr="006739FE">
              <w:rPr>
                <w:lang w:eastAsia="zh-CN"/>
              </w:rPr>
              <w:t>{5,2}, {20, 20}</w:t>
            </w:r>
          </w:p>
        </w:tc>
      </w:tr>
      <w:tr w:rsidR="00A7146A" w:rsidRPr="006739FE"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6739FE" w:rsidRDefault="00A7146A" w:rsidP="00A7146A">
            <w:pPr>
              <w:pStyle w:val="TAL"/>
            </w:pPr>
          </w:p>
        </w:tc>
        <w:tc>
          <w:tcPr>
            <w:tcW w:w="3827" w:type="dxa"/>
            <w:tcBorders>
              <w:left w:val="single" w:sz="4" w:space="0" w:color="auto"/>
            </w:tcBorders>
          </w:tcPr>
          <w:p w14:paraId="29E6FF4D" w14:textId="6130EF11" w:rsidR="00A7146A" w:rsidRPr="006739FE" w:rsidRDefault="00A7146A" w:rsidP="00A7146A">
            <w:pPr>
              <w:pStyle w:val="TAL"/>
            </w:pPr>
            <w:r w:rsidRPr="006739FE">
              <w:rPr>
                <w:i/>
                <w:lang w:eastAsia="zh-CN"/>
              </w:rPr>
              <w:t xml:space="preserve">scaling </w:t>
            </w:r>
          </w:p>
        </w:tc>
        <w:tc>
          <w:tcPr>
            <w:tcW w:w="2502" w:type="dxa"/>
          </w:tcPr>
          <w:p w14:paraId="1DDCECE4" w14:textId="2D504DEC" w:rsidR="00A7146A" w:rsidRPr="006739FE" w:rsidRDefault="00A7146A" w:rsidP="00A7146A">
            <w:pPr>
              <w:pStyle w:val="TAC"/>
              <w:rPr>
                <w:rFonts w:cs="Arial"/>
              </w:rPr>
            </w:pPr>
            <w:r w:rsidRPr="006739FE">
              <w:rPr>
                <w:lang w:eastAsia="zh-CN"/>
              </w:rPr>
              <w:t>1</w:t>
            </w:r>
          </w:p>
        </w:tc>
      </w:tr>
      <w:tr w:rsidR="00A7146A" w:rsidRPr="006739FE"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6739FE" w:rsidRDefault="00A7146A" w:rsidP="00A7146A">
            <w:pPr>
              <w:pStyle w:val="TAL"/>
            </w:pPr>
          </w:p>
        </w:tc>
        <w:tc>
          <w:tcPr>
            <w:tcW w:w="3827" w:type="dxa"/>
            <w:tcBorders>
              <w:left w:val="single" w:sz="4" w:space="0" w:color="auto"/>
            </w:tcBorders>
          </w:tcPr>
          <w:p w14:paraId="011C7782" w14:textId="7CCA1C0A" w:rsidR="00A7146A" w:rsidRPr="006739FE" w:rsidRDefault="00A7146A" w:rsidP="00A7146A">
            <w:pPr>
              <w:pStyle w:val="TAL"/>
            </w:pPr>
            <w:r w:rsidRPr="006739FE">
              <w:rPr>
                <w:i/>
                <w:lang w:eastAsia="zh-CN"/>
              </w:rPr>
              <w:t>betaOffsetACK-Index1</w:t>
            </w:r>
          </w:p>
        </w:tc>
        <w:tc>
          <w:tcPr>
            <w:tcW w:w="2502" w:type="dxa"/>
          </w:tcPr>
          <w:p w14:paraId="3C2178D7" w14:textId="70A2AC82" w:rsidR="00A7146A" w:rsidRPr="006739FE" w:rsidRDefault="00A7146A" w:rsidP="00A7146A">
            <w:pPr>
              <w:pStyle w:val="TAC"/>
              <w:rPr>
                <w:rFonts w:cs="Arial"/>
              </w:rPr>
            </w:pPr>
            <w:r w:rsidRPr="006739FE">
              <w:rPr>
                <w:lang w:eastAsia="zh-CN"/>
              </w:rPr>
              <w:t>11</w:t>
            </w:r>
          </w:p>
        </w:tc>
      </w:tr>
      <w:tr w:rsidR="00A7146A" w:rsidRPr="006739FE"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6739FE" w:rsidRDefault="00A7146A" w:rsidP="00A7146A">
            <w:pPr>
              <w:pStyle w:val="TAL"/>
            </w:pPr>
            <w:r w:rsidRPr="006739FE">
              <w:rPr>
                <w:lang w:eastAsia="zh-CN"/>
              </w:rPr>
              <w:t>UC</w:t>
            </w:r>
          </w:p>
        </w:tc>
        <w:tc>
          <w:tcPr>
            <w:tcW w:w="3827" w:type="dxa"/>
            <w:tcBorders>
              <w:left w:val="single" w:sz="4" w:space="0" w:color="auto"/>
            </w:tcBorders>
          </w:tcPr>
          <w:p w14:paraId="48B4014A" w14:textId="2BC0E140" w:rsidR="00A7146A" w:rsidRPr="006739FE" w:rsidRDefault="00A7146A" w:rsidP="00A7146A">
            <w:pPr>
              <w:pStyle w:val="TAL"/>
              <w:rPr>
                <w:lang w:eastAsia="zh-CN"/>
              </w:rPr>
            </w:pPr>
            <w:r w:rsidRPr="006739FE">
              <w:rPr>
                <w:i/>
                <w:lang w:eastAsia="zh-CN"/>
              </w:rPr>
              <w:t>betaOffsetCSI-Part1-Index1 and betaOffsetCSI-Part1-Index2</w:t>
            </w:r>
          </w:p>
        </w:tc>
        <w:tc>
          <w:tcPr>
            <w:tcW w:w="2502" w:type="dxa"/>
          </w:tcPr>
          <w:p w14:paraId="3CA24076" w14:textId="218E2EFE" w:rsidR="00A7146A" w:rsidRPr="006739FE" w:rsidRDefault="00A7146A" w:rsidP="00A7146A">
            <w:pPr>
              <w:pStyle w:val="TAC"/>
              <w:rPr>
                <w:rFonts w:cs="Arial"/>
              </w:rPr>
            </w:pPr>
            <w:r w:rsidRPr="006739FE">
              <w:rPr>
                <w:lang w:eastAsia="zh-CN"/>
              </w:rPr>
              <w:t>13</w:t>
            </w:r>
          </w:p>
        </w:tc>
      </w:tr>
      <w:tr w:rsidR="00A7146A" w:rsidRPr="006739FE"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6739FE" w:rsidRDefault="00A7146A" w:rsidP="00A7146A">
            <w:pPr>
              <w:pStyle w:val="TAL"/>
            </w:pPr>
          </w:p>
        </w:tc>
        <w:tc>
          <w:tcPr>
            <w:tcW w:w="3827" w:type="dxa"/>
            <w:tcBorders>
              <w:left w:val="single" w:sz="4" w:space="0" w:color="auto"/>
            </w:tcBorders>
          </w:tcPr>
          <w:p w14:paraId="45C8D453" w14:textId="66AD7879" w:rsidR="00A7146A" w:rsidRPr="006739FE" w:rsidRDefault="00A7146A" w:rsidP="00A7146A">
            <w:pPr>
              <w:pStyle w:val="TAL"/>
            </w:pPr>
            <w:r w:rsidRPr="006739FE">
              <w:rPr>
                <w:i/>
                <w:lang w:eastAsia="zh-CN"/>
              </w:rPr>
              <w:t>betaOffsetCSI-Part2-Index1 and betaOffsetCSI-Part2-Index2</w:t>
            </w:r>
          </w:p>
        </w:tc>
        <w:tc>
          <w:tcPr>
            <w:tcW w:w="2502" w:type="dxa"/>
          </w:tcPr>
          <w:p w14:paraId="4486496C" w14:textId="27F3AE9F" w:rsidR="00A7146A" w:rsidRPr="006739FE" w:rsidRDefault="00A7146A" w:rsidP="00A7146A">
            <w:pPr>
              <w:pStyle w:val="TAC"/>
              <w:rPr>
                <w:rFonts w:cs="Arial"/>
              </w:rPr>
            </w:pPr>
            <w:r w:rsidRPr="006739FE">
              <w:rPr>
                <w:lang w:eastAsia="zh-CN"/>
              </w:rPr>
              <w:t>13</w:t>
            </w:r>
          </w:p>
        </w:tc>
      </w:tr>
      <w:tr w:rsidR="00A7146A" w:rsidRPr="006739FE"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6739FE" w:rsidRDefault="00A7146A" w:rsidP="00A7146A">
            <w:pPr>
              <w:pStyle w:val="TAL"/>
            </w:pPr>
          </w:p>
        </w:tc>
        <w:tc>
          <w:tcPr>
            <w:tcW w:w="3827" w:type="dxa"/>
            <w:tcBorders>
              <w:left w:val="single" w:sz="4" w:space="0" w:color="auto"/>
            </w:tcBorders>
          </w:tcPr>
          <w:p w14:paraId="3702FD15" w14:textId="6FC6B188" w:rsidR="00A7146A" w:rsidRPr="006739FE" w:rsidRDefault="00A7146A" w:rsidP="00A7146A">
            <w:pPr>
              <w:pStyle w:val="TAL"/>
            </w:pPr>
            <w:r w:rsidRPr="006739FE">
              <w:rPr>
                <w:lang w:eastAsia="zh-CN"/>
              </w:rPr>
              <w:t xml:space="preserve">UCI partition for frequency hopping </w:t>
            </w:r>
          </w:p>
        </w:tc>
        <w:tc>
          <w:tcPr>
            <w:tcW w:w="2502" w:type="dxa"/>
          </w:tcPr>
          <w:p w14:paraId="08B3DDB8" w14:textId="34959549" w:rsidR="00A7146A" w:rsidRPr="006739FE" w:rsidRDefault="00A7146A" w:rsidP="00A7146A">
            <w:pPr>
              <w:pStyle w:val="TAC"/>
              <w:rPr>
                <w:rFonts w:cs="Arial"/>
              </w:rPr>
            </w:pPr>
            <w:r w:rsidRPr="006739FE">
              <w:t>Disabled</w:t>
            </w:r>
          </w:p>
        </w:tc>
      </w:tr>
      <w:tr w:rsidR="00A7146A" w:rsidRPr="006739FE" w14:paraId="3C169BCC" w14:textId="77777777" w:rsidTr="00A7146A">
        <w:trPr>
          <w:cantSplit/>
          <w:jc w:val="center"/>
        </w:trPr>
        <w:tc>
          <w:tcPr>
            <w:tcW w:w="9539" w:type="dxa"/>
            <w:gridSpan w:val="3"/>
          </w:tcPr>
          <w:p w14:paraId="49401FF3" w14:textId="394C6165" w:rsidR="00A7146A" w:rsidRPr="006739FE" w:rsidRDefault="00A7146A" w:rsidP="00A7146A">
            <w:pPr>
              <w:pStyle w:val="TAN"/>
            </w:pPr>
            <w:r w:rsidRPr="006739FE">
              <w:rPr>
                <w:lang w:eastAsia="zh-CN"/>
              </w:rPr>
              <w:t xml:space="preserve">NOTE </w:t>
            </w:r>
            <w:r w:rsidRPr="006739FE">
              <w:rPr>
                <w:rFonts w:hint="eastAsia"/>
                <w:lang w:eastAsia="zh-CN"/>
              </w:rPr>
              <w:t>1:</w:t>
            </w:r>
            <w:r w:rsidRPr="006739FE">
              <w:tab/>
            </w:r>
            <w:r w:rsidRPr="006739FE">
              <w:rPr>
                <w:rFonts w:hint="eastAsia"/>
                <w:lang w:eastAsia="zh-CN"/>
              </w:rPr>
              <w:t>The same requirements are applicable to FDD and TDD with different UL-DL patterns.</w:t>
            </w:r>
          </w:p>
        </w:tc>
      </w:tr>
    </w:tbl>
    <w:p w14:paraId="4A63B7E0" w14:textId="77777777" w:rsidR="00A7146A" w:rsidRDefault="00A7146A" w:rsidP="00A7146A"/>
    <w:p w14:paraId="21AC4C93" w14:textId="4B5ED151" w:rsidR="00567CCF" w:rsidRPr="006739FE" w:rsidRDefault="00567CCF" w:rsidP="00567CCF">
      <w:pPr>
        <w:pStyle w:val="B1"/>
      </w:pPr>
      <w:bookmarkStart w:id="1851" w:name="_Toc21100131"/>
      <w:r w:rsidRPr="006739FE">
        <w:rPr>
          <w:rFonts w:hint="eastAsia"/>
          <w:lang w:eastAsia="zh-CN"/>
        </w:rPr>
        <w:t>4</w:t>
      </w:r>
      <w:r w:rsidRPr="006739FE">
        <w:t>)</w:t>
      </w:r>
      <w:r w:rsidRPr="006739FE">
        <w:tab/>
        <w:t xml:space="preserve">The multipath fading emulators shall be configured according to the corresponding channel model defined in </w:t>
      </w:r>
      <w:r w:rsidRPr="006739FE">
        <w:rPr>
          <w:lang w:eastAsia="zh-CN"/>
        </w:rPr>
        <w:t>annex G</w:t>
      </w:r>
      <w:r w:rsidRPr="006739FE">
        <w:t>.</w:t>
      </w:r>
    </w:p>
    <w:p w14:paraId="6A026E1B" w14:textId="0F90E4E0" w:rsidR="00567CCF" w:rsidRPr="006739FE" w:rsidRDefault="00567CCF" w:rsidP="00567CCF">
      <w:pPr>
        <w:pStyle w:val="B1"/>
        <w:rPr>
          <w:lang w:eastAsia="zh-CN"/>
        </w:rPr>
      </w:pPr>
      <w:r w:rsidRPr="006739FE">
        <w:rPr>
          <w:rFonts w:hint="eastAsia"/>
          <w:lang w:eastAsia="zh-CN"/>
        </w:rPr>
        <w:t>5</w:t>
      </w:r>
      <w:r w:rsidRPr="006739FE">
        <w:t>)</w:t>
      </w:r>
      <w:r w:rsidRPr="006739FE">
        <w:tab/>
        <w:t>Adjust the equipment so that required SNR specified in table 8.2.</w:t>
      </w:r>
      <w:r w:rsidRPr="006739FE">
        <w:rPr>
          <w:lang w:eastAsia="zh-CN"/>
        </w:rPr>
        <w:t>3</w:t>
      </w:r>
      <w:r w:rsidRPr="006739FE">
        <w:t>.5-1 to 8.2.</w:t>
      </w:r>
      <w:r w:rsidRPr="006739FE">
        <w:rPr>
          <w:lang w:eastAsia="zh-CN"/>
        </w:rPr>
        <w:t>3</w:t>
      </w:r>
      <w:r w:rsidRPr="006739FE">
        <w:t>.5-</w:t>
      </w:r>
      <w:r w:rsidRPr="006739FE">
        <w:rPr>
          <w:lang w:eastAsia="zh-CN"/>
        </w:rPr>
        <w:t>4</w:t>
      </w:r>
      <w:r w:rsidRPr="006739FE">
        <w:t xml:space="preserve"> is achieved at the BS inpu</w:t>
      </w:r>
      <w:r w:rsidRPr="006739FE">
        <w:rPr>
          <w:lang w:eastAsia="zh-CN"/>
        </w:rPr>
        <w:t>t during the UCI multiplexed on PUSCH transmissions.</w:t>
      </w:r>
    </w:p>
    <w:p w14:paraId="7A46EAD1" w14:textId="44A90DB0" w:rsidR="00567CCF" w:rsidRPr="006739FE" w:rsidRDefault="00567CCF" w:rsidP="00567CCF">
      <w:pPr>
        <w:pStyle w:val="B1"/>
        <w:rPr>
          <w:lang w:eastAsia="zh-CN"/>
        </w:rPr>
      </w:pPr>
      <w:r w:rsidRPr="006739FE">
        <w:rPr>
          <w:rFonts w:hint="eastAsia"/>
          <w:lang w:eastAsia="zh-CN"/>
        </w:rPr>
        <w:t>6</w:t>
      </w:r>
      <w:r w:rsidRPr="006739FE">
        <w:t>)</w:t>
      </w:r>
      <w:r w:rsidRPr="006739FE">
        <w:tab/>
      </w:r>
      <w:r w:rsidRPr="006739FE">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6739FE" w:rsidRDefault="008C01E6" w:rsidP="008C01E6">
      <w:pPr>
        <w:pStyle w:val="Heading4"/>
      </w:pPr>
      <w:bookmarkStart w:id="1852" w:name="_Toc29809929"/>
      <w:bookmarkStart w:id="1853" w:name="_Toc36645314"/>
      <w:bookmarkStart w:id="1854" w:name="_Toc37272368"/>
      <w:bookmarkStart w:id="1855" w:name="_Toc45884614"/>
      <w:r w:rsidRPr="006739FE">
        <w:t>8.2.</w:t>
      </w:r>
      <w:r w:rsidRPr="006739FE">
        <w:rPr>
          <w:lang w:eastAsia="zh-CN"/>
        </w:rPr>
        <w:t>3</w:t>
      </w:r>
      <w:r w:rsidRPr="006739FE">
        <w:t>.5</w:t>
      </w:r>
      <w:r w:rsidRPr="006739FE">
        <w:tab/>
        <w:t>Test Requirement</w:t>
      </w:r>
      <w:bookmarkEnd w:id="1851"/>
      <w:bookmarkEnd w:id="1852"/>
      <w:bookmarkEnd w:id="1853"/>
      <w:bookmarkEnd w:id="1854"/>
      <w:bookmarkEnd w:id="1855"/>
    </w:p>
    <w:p w14:paraId="7A2CB899" w14:textId="6B08592E" w:rsidR="008C01E6" w:rsidRPr="006739FE" w:rsidRDefault="008C01E6" w:rsidP="008C01E6">
      <w:pPr>
        <w:rPr>
          <w:rFonts w:eastAsia="DengXian"/>
          <w:lang w:eastAsia="zh-CN"/>
        </w:rPr>
      </w:pPr>
      <w:r w:rsidRPr="006739FE">
        <w:rPr>
          <w:rFonts w:eastAsia="DengXian"/>
          <w:lang w:eastAsia="zh-CN"/>
        </w:rPr>
        <w:t xml:space="preserve">The fractional of incorrectly decoded UCI </w:t>
      </w:r>
      <w:r w:rsidRPr="006739FE">
        <w:rPr>
          <w:rFonts w:hint="eastAsia"/>
          <w:lang w:eastAsia="zh-CN"/>
        </w:rPr>
        <w:t>with</w:t>
      </w:r>
      <w:r w:rsidRPr="006739FE">
        <w:rPr>
          <w:rFonts w:eastAsia="DengXian"/>
          <w:lang w:eastAsia="zh-CN"/>
        </w:rPr>
        <w:t xml:space="preserve"> CSI part 1 according to </w:t>
      </w:r>
      <w:r w:rsidR="00062DCB" w:rsidRPr="006739FE">
        <w:rPr>
          <w:rFonts w:eastAsia="DengXian"/>
          <w:lang w:eastAsia="zh-CN"/>
        </w:rPr>
        <w:t>clause</w:t>
      </w:r>
      <w:r w:rsidR="00062DCB">
        <w:rPr>
          <w:rFonts w:eastAsia="DengXian"/>
          <w:lang w:eastAsia="zh-CN"/>
        </w:rPr>
        <w:t> </w:t>
      </w:r>
      <w:r w:rsidR="00062DCB" w:rsidRPr="006739FE">
        <w:rPr>
          <w:rFonts w:eastAsia="DengXian"/>
          <w:lang w:eastAsia="zh-CN"/>
        </w:rPr>
        <w:t>8</w:t>
      </w:r>
      <w:r w:rsidRPr="006739FE">
        <w:rPr>
          <w:rFonts w:eastAsia="DengXian"/>
          <w:lang w:eastAsia="zh-CN"/>
        </w:rPr>
        <w:t xml:space="preserve">.2.3.4.2 shall be less than 0.1 % for SNR listed in table 8.2.3.5-1 and table 8.2.3.5-2. The fractional of incorrectly decoded UCI </w:t>
      </w:r>
      <w:r w:rsidRPr="006739FE">
        <w:rPr>
          <w:rFonts w:hint="eastAsia"/>
          <w:lang w:eastAsia="zh-CN"/>
        </w:rPr>
        <w:t>with</w:t>
      </w:r>
      <w:r w:rsidRPr="006739FE">
        <w:rPr>
          <w:rFonts w:eastAsia="DengXian"/>
          <w:lang w:eastAsia="zh-CN"/>
        </w:rPr>
        <w:t xml:space="preserve"> CSI part 2 according to </w:t>
      </w:r>
      <w:r w:rsidR="00062DCB" w:rsidRPr="006739FE">
        <w:rPr>
          <w:rFonts w:eastAsia="DengXian"/>
          <w:lang w:eastAsia="zh-CN"/>
        </w:rPr>
        <w:t>clause</w:t>
      </w:r>
      <w:r w:rsidR="00062DCB">
        <w:rPr>
          <w:rFonts w:eastAsia="DengXian"/>
          <w:lang w:eastAsia="zh-CN"/>
        </w:rPr>
        <w:t> </w:t>
      </w:r>
      <w:r w:rsidR="00062DCB" w:rsidRPr="006739FE">
        <w:rPr>
          <w:rFonts w:eastAsia="DengXian"/>
          <w:lang w:eastAsia="zh-CN"/>
        </w:rPr>
        <w:t>8</w:t>
      </w:r>
      <w:r w:rsidRPr="006739FE">
        <w:rPr>
          <w:rFonts w:eastAsia="DengXian"/>
          <w:lang w:eastAsia="zh-CN"/>
        </w:rPr>
        <w:t>.2.3.4.2 shall be less than 1 % for SNR listed in table 8.2.3.5-3 and table 8.2.3.5-4.</w:t>
      </w:r>
    </w:p>
    <w:p w14:paraId="20B2C63C" w14:textId="1315DAFD" w:rsidR="008C01E6" w:rsidRDefault="008C01E6" w:rsidP="008C01E6">
      <w:pPr>
        <w:pStyle w:val="TH"/>
        <w:rPr>
          <w:rFonts w:eastAsia="Malgun Gothic"/>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lang w:eastAsia="zh-CN"/>
        </w:rPr>
        <w:t>.</w:t>
      </w:r>
      <w:r w:rsidRPr="006739FE">
        <w:rPr>
          <w:lang w:eastAsia="zh-CN"/>
        </w:rPr>
        <w:t>5</w:t>
      </w:r>
      <w:r w:rsidRPr="006739FE">
        <w:rPr>
          <w:rFonts w:eastAsia="Malgun Gothic"/>
        </w:rPr>
        <w:t xml:space="preserve">-1: </w:t>
      </w:r>
      <w:r w:rsidRPr="006739FE">
        <w:rPr>
          <w:lang w:eastAsia="zh-CN"/>
        </w:rPr>
        <w:t>Test</w:t>
      </w:r>
      <w:r w:rsidRPr="006739FE">
        <w:rPr>
          <w:rFonts w:eastAsia="Malgun Gothic"/>
        </w:rPr>
        <w:t xml:space="preserve"> requirements for </w:t>
      </w:r>
      <w:r w:rsidRPr="006739FE">
        <w:rPr>
          <w:lang w:eastAsia="zh-CN"/>
        </w:rPr>
        <w:t>UCI multiplexed on PUSCH, Type A, CSI part 1, 10 MHz channel bandwidth,</w:t>
      </w:r>
      <w:r w:rsidRPr="006739FE">
        <w:rPr>
          <w:rFonts w:eastAsia="Malgun Gothic"/>
        </w:rPr>
        <w:t xml:space="preserve"> </w:t>
      </w:r>
      <w:r w:rsidRPr="006739FE">
        <w:rPr>
          <w:lang w:eastAsia="zh-CN"/>
        </w:rPr>
        <w:t>30</w:t>
      </w:r>
      <w:r w:rsidRPr="006739FE">
        <w:rPr>
          <w:rFonts w:eastAsia="Malgun Gothic"/>
          <w:lang w:eastAsia="zh-CN"/>
        </w:rPr>
        <w:t xml:space="preserve"> </w:t>
      </w:r>
      <w:r w:rsidRPr="006739FE">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4D6F21DB" w14:textId="77777777" w:rsidTr="00A7146A">
        <w:trPr>
          <w:cantSplit/>
          <w:jc w:val="center"/>
        </w:trPr>
        <w:tc>
          <w:tcPr>
            <w:tcW w:w="1007" w:type="dxa"/>
            <w:tcBorders>
              <w:bottom w:val="single" w:sz="4" w:space="0" w:color="auto"/>
            </w:tcBorders>
          </w:tcPr>
          <w:p w14:paraId="42B39D5D" w14:textId="706DEB34" w:rsidR="00A7146A" w:rsidRPr="006739FE" w:rsidRDefault="00A7146A" w:rsidP="00A7146A">
            <w:pPr>
              <w:pStyle w:val="TAH"/>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085" w:type="dxa"/>
            <w:tcBorders>
              <w:bottom w:val="single" w:sz="4" w:space="0" w:color="auto"/>
            </w:tcBorders>
          </w:tcPr>
          <w:p w14:paraId="7FA8D638" w14:textId="49D1A95D" w:rsidR="00A7146A" w:rsidRPr="006739FE" w:rsidRDefault="00A7146A" w:rsidP="00A7146A">
            <w:pPr>
              <w:pStyle w:val="TAH"/>
            </w:pPr>
            <w:r w:rsidRPr="006739FE">
              <w:rPr>
                <w:rFonts w:eastAsia="Malgun Gothic"/>
                <w:lang w:eastAsia="zh-CN"/>
              </w:rPr>
              <w:t>Number of RX antennas</w:t>
            </w:r>
          </w:p>
        </w:tc>
        <w:tc>
          <w:tcPr>
            <w:tcW w:w="858" w:type="dxa"/>
            <w:tcBorders>
              <w:bottom w:val="single" w:sz="4" w:space="0" w:color="auto"/>
            </w:tcBorders>
          </w:tcPr>
          <w:p w14:paraId="0B2F0F98" w14:textId="41BFBCD3" w:rsidR="00A7146A" w:rsidRPr="006739FE" w:rsidRDefault="00A7146A" w:rsidP="00A7146A">
            <w:pPr>
              <w:pStyle w:val="TAH"/>
            </w:pPr>
            <w:r w:rsidRPr="006739FE">
              <w:rPr>
                <w:rFonts w:eastAsia="Malgun Gothic"/>
              </w:rPr>
              <w:t>Cyclic Prefix</w:t>
            </w:r>
          </w:p>
        </w:tc>
        <w:tc>
          <w:tcPr>
            <w:tcW w:w="1906" w:type="dxa"/>
            <w:tcBorders>
              <w:bottom w:val="single" w:sz="4" w:space="0" w:color="auto"/>
            </w:tcBorders>
          </w:tcPr>
          <w:p w14:paraId="2775E767" w14:textId="07F4AA5A" w:rsidR="00A7146A" w:rsidRPr="00A7146A" w:rsidRDefault="00A7146A" w:rsidP="00A7146A">
            <w:pPr>
              <w:pStyle w:val="TAH"/>
            </w:pPr>
            <w:r w:rsidRPr="00A7146A">
              <w:rPr>
                <w:rFonts w:eastAsia="Malgun Gothic"/>
              </w:rPr>
              <w:t xml:space="preserve">Propagation conditions and correlation matrix (Annex </w:t>
            </w:r>
            <w:r w:rsidRPr="00A7146A">
              <w:rPr>
                <w:rFonts w:eastAsia="SimSun"/>
              </w:rPr>
              <w:t>G</w:t>
            </w:r>
            <w:r w:rsidRPr="00A7146A">
              <w:rPr>
                <w:rFonts w:eastAsia="Malgun Gothic"/>
              </w:rPr>
              <w:t>)</w:t>
            </w:r>
          </w:p>
        </w:tc>
        <w:tc>
          <w:tcPr>
            <w:tcW w:w="1376" w:type="dxa"/>
            <w:tcBorders>
              <w:bottom w:val="single" w:sz="4" w:space="0" w:color="auto"/>
            </w:tcBorders>
          </w:tcPr>
          <w:p w14:paraId="0C49DF8F" w14:textId="77777777" w:rsidR="00A7146A" w:rsidRPr="00150414" w:rsidRDefault="00A7146A" w:rsidP="00A7146A">
            <w:pPr>
              <w:pStyle w:val="TAH"/>
              <w:rPr>
                <w:lang w:val="fr-FR" w:eastAsia="zh-CN"/>
              </w:rPr>
            </w:pPr>
            <w:r w:rsidRPr="00150414">
              <w:rPr>
                <w:lang w:val="fr-FR" w:eastAsia="zh-CN"/>
              </w:rPr>
              <w:t>UCI bits</w:t>
            </w:r>
          </w:p>
          <w:p w14:paraId="713B2232" w14:textId="09121F7C" w:rsidR="00A7146A" w:rsidRPr="006739FE" w:rsidRDefault="00A7146A" w:rsidP="00A7146A">
            <w:pPr>
              <w:pStyle w:val="TAH"/>
            </w:pPr>
            <w:r w:rsidRPr="00150414">
              <w:rPr>
                <w:lang w:val="fr-FR" w:eastAsia="zh-CN"/>
              </w:rPr>
              <w:t>(CSI part 1, CSI part 2)</w:t>
            </w:r>
          </w:p>
        </w:tc>
        <w:tc>
          <w:tcPr>
            <w:tcW w:w="1418" w:type="dxa"/>
            <w:tcBorders>
              <w:bottom w:val="single" w:sz="4" w:space="0" w:color="auto"/>
            </w:tcBorders>
          </w:tcPr>
          <w:p w14:paraId="049BD8D2" w14:textId="3A2352AC" w:rsidR="00A7146A" w:rsidRPr="006739FE" w:rsidRDefault="00A7146A" w:rsidP="00A7146A">
            <w:pPr>
              <w:pStyle w:val="TAH"/>
            </w:pPr>
            <w:r w:rsidRPr="006739FE">
              <w:rPr>
                <w:lang w:eastAsia="zh-CN"/>
              </w:rPr>
              <w:t>Additional DM-RS position</w:t>
            </w:r>
          </w:p>
        </w:tc>
        <w:tc>
          <w:tcPr>
            <w:tcW w:w="1134" w:type="dxa"/>
            <w:tcBorders>
              <w:bottom w:val="single" w:sz="4" w:space="0" w:color="auto"/>
            </w:tcBorders>
          </w:tcPr>
          <w:p w14:paraId="1B746056" w14:textId="77777777" w:rsidR="00A7146A" w:rsidRPr="006739FE" w:rsidRDefault="00A7146A" w:rsidP="00A7146A">
            <w:pPr>
              <w:pStyle w:val="TAH"/>
              <w:rPr>
                <w:lang w:eastAsia="zh-CN"/>
              </w:rPr>
            </w:pPr>
            <w:r w:rsidRPr="006739FE">
              <w:rPr>
                <w:lang w:eastAsia="zh-CN"/>
              </w:rPr>
              <w:t>FRC</w:t>
            </w:r>
          </w:p>
          <w:p w14:paraId="69D99F1E" w14:textId="5AA07A2A" w:rsidR="00A7146A" w:rsidRPr="006739FE" w:rsidRDefault="00A7146A" w:rsidP="00A7146A">
            <w:pPr>
              <w:pStyle w:val="TAH"/>
            </w:pPr>
            <w:r w:rsidRPr="006739FE">
              <w:rPr>
                <w:lang w:eastAsia="zh-CN"/>
              </w:rPr>
              <w:t>(Annex A)</w:t>
            </w:r>
          </w:p>
        </w:tc>
        <w:tc>
          <w:tcPr>
            <w:tcW w:w="847" w:type="dxa"/>
            <w:tcBorders>
              <w:bottom w:val="single" w:sz="4" w:space="0" w:color="auto"/>
            </w:tcBorders>
          </w:tcPr>
          <w:p w14:paraId="6DCC308A" w14:textId="7166A24F" w:rsidR="00A7146A" w:rsidRPr="006739FE" w:rsidRDefault="00A7146A" w:rsidP="00A7146A">
            <w:pPr>
              <w:pStyle w:val="TAH"/>
            </w:pPr>
            <w:r w:rsidRPr="006739FE">
              <w:rPr>
                <w:rFonts w:eastAsia="Malgun Gothic"/>
              </w:rPr>
              <w:t>SNR (dB)</w:t>
            </w:r>
          </w:p>
        </w:tc>
      </w:tr>
      <w:tr w:rsidR="00A7146A" w:rsidRPr="006739FE" w14:paraId="41CE4EAA" w14:textId="77777777" w:rsidTr="00A7146A">
        <w:trPr>
          <w:cantSplit/>
          <w:jc w:val="center"/>
        </w:trPr>
        <w:tc>
          <w:tcPr>
            <w:tcW w:w="1007" w:type="dxa"/>
            <w:tcBorders>
              <w:top w:val="nil"/>
              <w:bottom w:val="nil"/>
            </w:tcBorders>
            <w:shd w:val="clear" w:color="auto" w:fill="auto"/>
          </w:tcPr>
          <w:p w14:paraId="051658A6" w14:textId="77777777" w:rsidR="00A7146A" w:rsidRPr="00DC2AD1" w:rsidRDefault="00A7146A" w:rsidP="00A7146A">
            <w:pPr>
              <w:pStyle w:val="TAC"/>
              <w:rPr>
                <w:rFonts w:eastAsia="DengXian" w:hint="eastAsia"/>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6739FE" w:rsidRDefault="00A7146A" w:rsidP="00A7146A">
            <w:pPr>
              <w:pStyle w:val="TAC"/>
            </w:pPr>
            <w:r w:rsidRPr="006739FE">
              <w:rPr>
                <w:rFonts w:eastAsia="Malgun Gothic"/>
                <w:lang w:eastAsia="zh-CN"/>
              </w:rPr>
              <w:t>2</w:t>
            </w:r>
          </w:p>
        </w:tc>
        <w:tc>
          <w:tcPr>
            <w:tcW w:w="858" w:type="dxa"/>
            <w:tcBorders>
              <w:bottom w:val="single" w:sz="4" w:space="0" w:color="auto"/>
            </w:tcBorders>
          </w:tcPr>
          <w:p w14:paraId="32C71694" w14:textId="5E4D6087"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1AB9EF0E" w14:textId="2AD3C7E1"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6A14A3E8" w14:textId="52A166AB" w:rsidR="00A7146A" w:rsidRPr="006739FE" w:rsidRDefault="00A7146A" w:rsidP="00A7146A">
            <w:pPr>
              <w:pStyle w:val="TAC"/>
            </w:pPr>
            <w:r w:rsidRPr="006739FE">
              <w:rPr>
                <w:lang w:eastAsia="zh-CN"/>
              </w:rPr>
              <w:t>7 (5, 2)</w:t>
            </w:r>
          </w:p>
        </w:tc>
        <w:tc>
          <w:tcPr>
            <w:tcW w:w="1418" w:type="dxa"/>
            <w:tcBorders>
              <w:bottom w:val="single" w:sz="4" w:space="0" w:color="auto"/>
            </w:tcBorders>
          </w:tcPr>
          <w:p w14:paraId="34E0E17C" w14:textId="523CAD9F"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32372299" w14:textId="5D6426DE"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0837052D" w14:textId="75BB92C3" w:rsidR="00A7146A" w:rsidRPr="006739FE" w:rsidRDefault="00A7146A" w:rsidP="00A7146A">
            <w:pPr>
              <w:pStyle w:val="TAC"/>
              <w:rPr>
                <w:rFonts w:eastAsia="Malgun Gothic"/>
                <w:lang w:eastAsia="zh-CN"/>
              </w:rPr>
            </w:pPr>
            <w:r w:rsidRPr="006739FE">
              <w:rPr>
                <w:rFonts w:hint="eastAsia"/>
                <w:lang w:eastAsia="zh-CN"/>
              </w:rPr>
              <w:t>6.0</w:t>
            </w:r>
          </w:p>
        </w:tc>
      </w:tr>
      <w:tr w:rsidR="00A7146A" w:rsidRPr="006739FE"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DC2AD1" w:rsidRDefault="00A7146A" w:rsidP="00A7146A">
            <w:pPr>
              <w:pStyle w:val="TAC"/>
              <w:rPr>
                <w:rFonts w:eastAsia="DengXian" w:hint="eastAsia"/>
                <w:lang w:val="en-US" w:eastAsia="zh-CN"/>
              </w:rPr>
            </w:pPr>
          </w:p>
        </w:tc>
        <w:tc>
          <w:tcPr>
            <w:tcW w:w="1085" w:type="dxa"/>
            <w:tcBorders>
              <w:bottom w:val="single" w:sz="4" w:space="0" w:color="auto"/>
            </w:tcBorders>
            <w:shd w:val="clear" w:color="auto" w:fill="auto"/>
          </w:tcPr>
          <w:p w14:paraId="51FF2644" w14:textId="162D1748" w:rsidR="00A7146A" w:rsidRPr="006739FE" w:rsidRDefault="00A7146A" w:rsidP="00A7146A">
            <w:pPr>
              <w:pStyle w:val="TAC"/>
            </w:pPr>
            <w:r w:rsidRPr="006739FE">
              <w:rPr>
                <w:lang w:eastAsia="zh-CN"/>
              </w:rPr>
              <w:t>2</w:t>
            </w:r>
          </w:p>
        </w:tc>
        <w:tc>
          <w:tcPr>
            <w:tcW w:w="858" w:type="dxa"/>
            <w:tcBorders>
              <w:bottom w:val="single" w:sz="4" w:space="0" w:color="auto"/>
            </w:tcBorders>
          </w:tcPr>
          <w:p w14:paraId="446BE1C2" w14:textId="4D1BDF53"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79C0AE42" w14:textId="3205B1BC"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6FEA118F" w14:textId="15B23D8A" w:rsidR="00A7146A" w:rsidRPr="006739FE" w:rsidRDefault="00A7146A" w:rsidP="00A7146A">
            <w:pPr>
              <w:pStyle w:val="TAC"/>
            </w:pPr>
            <w:r w:rsidRPr="006739FE">
              <w:rPr>
                <w:lang w:eastAsia="zh-CN"/>
              </w:rPr>
              <w:t>40 (20,20)</w:t>
            </w:r>
          </w:p>
        </w:tc>
        <w:tc>
          <w:tcPr>
            <w:tcW w:w="1418" w:type="dxa"/>
            <w:tcBorders>
              <w:bottom w:val="single" w:sz="4" w:space="0" w:color="auto"/>
            </w:tcBorders>
          </w:tcPr>
          <w:p w14:paraId="01B09742" w14:textId="118AC779"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6EA77FA3" w14:textId="3B2C66E1"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2AD8870E" w14:textId="39DAD82A" w:rsidR="00A7146A" w:rsidRPr="006739FE" w:rsidRDefault="00A7146A" w:rsidP="00A7146A">
            <w:pPr>
              <w:pStyle w:val="TAC"/>
              <w:rPr>
                <w:rFonts w:eastAsia="Malgun Gothic"/>
                <w:lang w:eastAsia="zh-CN"/>
              </w:rPr>
            </w:pPr>
            <w:r w:rsidRPr="006739FE">
              <w:rPr>
                <w:rFonts w:hint="eastAsia"/>
                <w:lang w:eastAsia="zh-CN"/>
              </w:rPr>
              <w:t>4.9</w:t>
            </w:r>
          </w:p>
        </w:tc>
      </w:tr>
    </w:tbl>
    <w:p w14:paraId="5E6593B8" w14:textId="77777777" w:rsidR="00A7146A" w:rsidRDefault="00A7146A" w:rsidP="00A7146A">
      <w:pPr>
        <w:rPr>
          <w:rFonts w:eastAsia="Malgun Gothic"/>
          <w:lang w:eastAsia="zh-CN"/>
        </w:rPr>
      </w:pPr>
    </w:p>
    <w:p w14:paraId="78656F4C" w14:textId="498A678D" w:rsidR="008C01E6" w:rsidRDefault="008C01E6" w:rsidP="008C01E6">
      <w:pPr>
        <w:pStyle w:val="TH"/>
        <w:rPr>
          <w:rFonts w:eastAsia="Malgun Gothic"/>
        </w:rPr>
      </w:pPr>
      <w:r w:rsidRPr="006739FE">
        <w:rPr>
          <w:rFonts w:eastAsia="Malgun Gothic"/>
        </w:rPr>
        <w:lastRenderedPageBreak/>
        <w:t>Table 8.</w:t>
      </w:r>
      <w:r w:rsidRPr="006739FE">
        <w:rPr>
          <w:lang w:eastAsia="zh-CN"/>
        </w:rPr>
        <w:t>2</w:t>
      </w:r>
      <w:r w:rsidRPr="006739FE">
        <w:rPr>
          <w:rFonts w:eastAsia="Malgun Gothic"/>
        </w:rPr>
        <w:t>.</w:t>
      </w:r>
      <w:r w:rsidRPr="006739FE">
        <w:rPr>
          <w:lang w:eastAsia="zh-CN"/>
        </w:rPr>
        <w:t>3</w:t>
      </w:r>
      <w:r w:rsidRPr="006739FE">
        <w:rPr>
          <w:rFonts w:eastAsia="Malgun Gothic"/>
          <w:lang w:eastAsia="zh-CN"/>
        </w:rPr>
        <w:t>.</w:t>
      </w:r>
      <w:r w:rsidRPr="006739FE">
        <w:rPr>
          <w:lang w:eastAsia="zh-CN"/>
        </w:rPr>
        <w:t>5</w:t>
      </w:r>
      <w:r w:rsidRPr="006739FE">
        <w:rPr>
          <w:rFonts w:eastAsia="Malgun Gothic"/>
        </w:rPr>
        <w:t>-</w:t>
      </w:r>
      <w:r w:rsidRPr="006739FE">
        <w:rPr>
          <w:lang w:eastAsia="zh-CN"/>
        </w:rPr>
        <w:t>2</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B, CSI part 1, 10 MHz channel bandwidth,</w:t>
      </w:r>
      <w:r w:rsidRPr="006739FE">
        <w:rPr>
          <w:rFonts w:eastAsia="Malgun Gothic"/>
        </w:rPr>
        <w:t xml:space="preserve"> </w:t>
      </w:r>
      <w:r w:rsidRPr="006739FE">
        <w:rPr>
          <w:lang w:eastAsia="zh-CN"/>
        </w:rPr>
        <w:t>30</w:t>
      </w:r>
      <w:r w:rsidRPr="006739FE">
        <w:rPr>
          <w:rFonts w:eastAsia="Malgun Gothic"/>
          <w:lang w:eastAsia="zh-CN"/>
        </w:rPr>
        <w:t xml:space="preserve"> </w:t>
      </w:r>
      <w:r w:rsidRPr="006739FE">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290AFCB3" w14:textId="77777777" w:rsidTr="00A7146A">
        <w:trPr>
          <w:cantSplit/>
          <w:jc w:val="center"/>
        </w:trPr>
        <w:tc>
          <w:tcPr>
            <w:tcW w:w="1007" w:type="dxa"/>
            <w:tcBorders>
              <w:bottom w:val="single" w:sz="4" w:space="0" w:color="auto"/>
            </w:tcBorders>
          </w:tcPr>
          <w:p w14:paraId="3DAE8990" w14:textId="77777777" w:rsidR="00A7146A" w:rsidRPr="006739FE" w:rsidRDefault="00A7146A" w:rsidP="00A7146A">
            <w:pPr>
              <w:pStyle w:val="TAH"/>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085" w:type="dxa"/>
            <w:tcBorders>
              <w:bottom w:val="single" w:sz="4" w:space="0" w:color="auto"/>
            </w:tcBorders>
          </w:tcPr>
          <w:p w14:paraId="6BE03120" w14:textId="77777777" w:rsidR="00A7146A" w:rsidRPr="006739FE" w:rsidRDefault="00A7146A" w:rsidP="00A7146A">
            <w:pPr>
              <w:pStyle w:val="TAH"/>
            </w:pPr>
            <w:r w:rsidRPr="006739FE">
              <w:rPr>
                <w:rFonts w:eastAsia="Malgun Gothic"/>
                <w:lang w:eastAsia="zh-CN"/>
              </w:rPr>
              <w:t>Number of RX antennas</w:t>
            </w:r>
          </w:p>
        </w:tc>
        <w:tc>
          <w:tcPr>
            <w:tcW w:w="858" w:type="dxa"/>
            <w:tcBorders>
              <w:bottom w:val="single" w:sz="4" w:space="0" w:color="auto"/>
            </w:tcBorders>
          </w:tcPr>
          <w:p w14:paraId="12C99456" w14:textId="77777777" w:rsidR="00A7146A" w:rsidRPr="006739FE" w:rsidRDefault="00A7146A" w:rsidP="00A7146A">
            <w:pPr>
              <w:pStyle w:val="TAH"/>
            </w:pPr>
            <w:r w:rsidRPr="006739FE">
              <w:rPr>
                <w:rFonts w:eastAsia="Malgun Gothic"/>
              </w:rPr>
              <w:t>Cyclic Prefix</w:t>
            </w:r>
          </w:p>
        </w:tc>
        <w:tc>
          <w:tcPr>
            <w:tcW w:w="1906" w:type="dxa"/>
            <w:tcBorders>
              <w:bottom w:val="single" w:sz="4" w:space="0" w:color="auto"/>
            </w:tcBorders>
          </w:tcPr>
          <w:p w14:paraId="5A4C5685" w14:textId="77777777" w:rsidR="00A7146A" w:rsidRPr="00A7146A" w:rsidRDefault="00A7146A" w:rsidP="00A7146A">
            <w:pPr>
              <w:pStyle w:val="TAH"/>
            </w:pPr>
            <w:r w:rsidRPr="00A7146A">
              <w:rPr>
                <w:rFonts w:eastAsia="Malgun Gothic"/>
              </w:rPr>
              <w:t xml:space="preserve">Propagation conditions and correlation matrix (Annex </w:t>
            </w:r>
            <w:r w:rsidRPr="00A7146A">
              <w:rPr>
                <w:rFonts w:eastAsia="SimSun"/>
              </w:rPr>
              <w:t>G</w:t>
            </w:r>
            <w:r w:rsidRPr="00A7146A">
              <w:rPr>
                <w:rFonts w:eastAsia="Malgun Gothic"/>
              </w:rPr>
              <w:t>)</w:t>
            </w:r>
          </w:p>
        </w:tc>
        <w:tc>
          <w:tcPr>
            <w:tcW w:w="1376" w:type="dxa"/>
            <w:tcBorders>
              <w:bottom w:val="single" w:sz="4" w:space="0" w:color="auto"/>
            </w:tcBorders>
          </w:tcPr>
          <w:p w14:paraId="3DA01DC2" w14:textId="77777777" w:rsidR="00A7146A" w:rsidRPr="00150414" w:rsidRDefault="00A7146A" w:rsidP="00A7146A">
            <w:pPr>
              <w:pStyle w:val="TAH"/>
              <w:rPr>
                <w:lang w:val="fr-FR" w:eastAsia="zh-CN"/>
              </w:rPr>
            </w:pPr>
            <w:r w:rsidRPr="00150414">
              <w:rPr>
                <w:lang w:val="fr-FR" w:eastAsia="zh-CN"/>
              </w:rPr>
              <w:t>UCI bits</w:t>
            </w:r>
          </w:p>
          <w:p w14:paraId="42A27577" w14:textId="77777777" w:rsidR="00A7146A" w:rsidRPr="006739FE" w:rsidRDefault="00A7146A" w:rsidP="00A7146A">
            <w:pPr>
              <w:pStyle w:val="TAH"/>
            </w:pPr>
            <w:r w:rsidRPr="00150414">
              <w:rPr>
                <w:lang w:val="fr-FR" w:eastAsia="zh-CN"/>
              </w:rPr>
              <w:t>(CSI part 1, CSI part 2)</w:t>
            </w:r>
          </w:p>
        </w:tc>
        <w:tc>
          <w:tcPr>
            <w:tcW w:w="1418" w:type="dxa"/>
            <w:tcBorders>
              <w:bottom w:val="single" w:sz="4" w:space="0" w:color="auto"/>
            </w:tcBorders>
          </w:tcPr>
          <w:p w14:paraId="6D8135D6" w14:textId="77777777" w:rsidR="00A7146A" w:rsidRPr="006739FE" w:rsidRDefault="00A7146A" w:rsidP="00A7146A">
            <w:pPr>
              <w:pStyle w:val="TAH"/>
            </w:pPr>
            <w:r w:rsidRPr="006739FE">
              <w:rPr>
                <w:lang w:eastAsia="zh-CN"/>
              </w:rPr>
              <w:t>Additional DM-RS position</w:t>
            </w:r>
          </w:p>
        </w:tc>
        <w:tc>
          <w:tcPr>
            <w:tcW w:w="1134" w:type="dxa"/>
            <w:tcBorders>
              <w:bottom w:val="single" w:sz="4" w:space="0" w:color="auto"/>
            </w:tcBorders>
          </w:tcPr>
          <w:p w14:paraId="10FB4A42" w14:textId="77777777" w:rsidR="00A7146A" w:rsidRPr="006739FE" w:rsidRDefault="00A7146A" w:rsidP="00A7146A">
            <w:pPr>
              <w:pStyle w:val="TAH"/>
              <w:rPr>
                <w:lang w:eastAsia="zh-CN"/>
              </w:rPr>
            </w:pPr>
            <w:r w:rsidRPr="006739FE">
              <w:rPr>
                <w:lang w:eastAsia="zh-CN"/>
              </w:rPr>
              <w:t>FRC</w:t>
            </w:r>
          </w:p>
          <w:p w14:paraId="135C6EAA" w14:textId="77777777" w:rsidR="00A7146A" w:rsidRPr="006739FE" w:rsidRDefault="00A7146A" w:rsidP="00A7146A">
            <w:pPr>
              <w:pStyle w:val="TAH"/>
            </w:pPr>
            <w:r w:rsidRPr="006739FE">
              <w:rPr>
                <w:lang w:eastAsia="zh-CN"/>
              </w:rPr>
              <w:t>(Annex A)</w:t>
            </w:r>
          </w:p>
        </w:tc>
        <w:tc>
          <w:tcPr>
            <w:tcW w:w="847" w:type="dxa"/>
            <w:tcBorders>
              <w:bottom w:val="single" w:sz="4" w:space="0" w:color="auto"/>
            </w:tcBorders>
          </w:tcPr>
          <w:p w14:paraId="5C0E3B6F" w14:textId="77777777" w:rsidR="00A7146A" w:rsidRPr="006739FE" w:rsidRDefault="00A7146A" w:rsidP="00A7146A">
            <w:pPr>
              <w:pStyle w:val="TAH"/>
            </w:pPr>
            <w:r w:rsidRPr="006739FE">
              <w:rPr>
                <w:rFonts w:eastAsia="Malgun Gothic"/>
              </w:rPr>
              <w:t>SNR (dB)</w:t>
            </w:r>
          </w:p>
        </w:tc>
      </w:tr>
      <w:tr w:rsidR="00A7146A" w:rsidRPr="006739FE" w14:paraId="6F2A5F60" w14:textId="77777777" w:rsidTr="00A7146A">
        <w:trPr>
          <w:cantSplit/>
          <w:jc w:val="center"/>
        </w:trPr>
        <w:tc>
          <w:tcPr>
            <w:tcW w:w="1007" w:type="dxa"/>
            <w:tcBorders>
              <w:top w:val="nil"/>
              <w:bottom w:val="nil"/>
            </w:tcBorders>
            <w:shd w:val="clear" w:color="auto" w:fill="auto"/>
          </w:tcPr>
          <w:p w14:paraId="258D1DAB" w14:textId="77777777" w:rsidR="00A7146A" w:rsidRPr="00DC2AD1" w:rsidRDefault="00A7146A" w:rsidP="00A7146A">
            <w:pPr>
              <w:pStyle w:val="TAC"/>
              <w:rPr>
                <w:rFonts w:eastAsia="DengXian" w:hint="eastAsia"/>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6739FE" w:rsidRDefault="00A7146A" w:rsidP="00A7146A">
            <w:pPr>
              <w:pStyle w:val="TAC"/>
            </w:pPr>
            <w:r w:rsidRPr="006739FE">
              <w:rPr>
                <w:rFonts w:eastAsia="Malgun Gothic"/>
                <w:lang w:eastAsia="zh-CN"/>
              </w:rPr>
              <w:t>2</w:t>
            </w:r>
          </w:p>
        </w:tc>
        <w:tc>
          <w:tcPr>
            <w:tcW w:w="858" w:type="dxa"/>
            <w:tcBorders>
              <w:bottom w:val="single" w:sz="4" w:space="0" w:color="auto"/>
            </w:tcBorders>
          </w:tcPr>
          <w:p w14:paraId="7A7BF2DD" w14:textId="218C34E7"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00210E56" w14:textId="280D26E1"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0F2FAB13" w14:textId="65B54548" w:rsidR="00A7146A" w:rsidRPr="006739FE" w:rsidRDefault="00A7146A" w:rsidP="00A7146A">
            <w:pPr>
              <w:pStyle w:val="TAC"/>
            </w:pPr>
            <w:r w:rsidRPr="006739FE">
              <w:rPr>
                <w:lang w:eastAsia="zh-CN"/>
              </w:rPr>
              <w:t>7 (5, 2)</w:t>
            </w:r>
          </w:p>
        </w:tc>
        <w:tc>
          <w:tcPr>
            <w:tcW w:w="1418" w:type="dxa"/>
            <w:tcBorders>
              <w:bottom w:val="single" w:sz="4" w:space="0" w:color="auto"/>
            </w:tcBorders>
          </w:tcPr>
          <w:p w14:paraId="32C2A35D" w14:textId="2144D508"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7001F61D" w14:textId="5E5E20D2"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164BA5F5" w14:textId="034374A6" w:rsidR="00A7146A" w:rsidRPr="006739FE" w:rsidRDefault="00A7146A" w:rsidP="00A7146A">
            <w:pPr>
              <w:pStyle w:val="TAC"/>
              <w:rPr>
                <w:rFonts w:eastAsia="Malgun Gothic"/>
                <w:lang w:eastAsia="zh-CN"/>
              </w:rPr>
            </w:pPr>
            <w:r w:rsidRPr="006739FE">
              <w:rPr>
                <w:lang w:eastAsia="zh-CN"/>
              </w:rPr>
              <w:t>6.4</w:t>
            </w:r>
          </w:p>
        </w:tc>
      </w:tr>
      <w:tr w:rsidR="00A7146A" w:rsidRPr="006739FE"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DC2AD1" w:rsidRDefault="00A7146A" w:rsidP="00A7146A">
            <w:pPr>
              <w:pStyle w:val="TAC"/>
              <w:rPr>
                <w:rFonts w:eastAsia="DengXian" w:hint="eastAsia"/>
                <w:lang w:val="en-US" w:eastAsia="zh-CN"/>
              </w:rPr>
            </w:pPr>
          </w:p>
        </w:tc>
        <w:tc>
          <w:tcPr>
            <w:tcW w:w="1085" w:type="dxa"/>
            <w:tcBorders>
              <w:bottom w:val="single" w:sz="4" w:space="0" w:color="auto"/>
            </w:tcBorders>
            <w:shd w:val="clear" w:color="auto" w:fill="auto"/>
          </w:tcPr>
          <w:p w14:paraId="71B2B1E9" w14:textId="7306D34B" w:rsidR="00A7146A" w:rsidRPr="006739FE" w:rsidRDefault="00A7146A" w:rsidP="00A7146A">
            <w:pPr>
              <w:pStyle w:val="TAC"/>
            </w:pPr>
            <w:r w:rsidRPr="006739FE">
              <w:rPr>
                <w:lang w:eastAsia="zh-CN"/>
              </w:rPr>
              <w:t>2</w:t>
            </w:r>
          </w:p>
        </w:tc>
        <w:tc>
          <w:tcPr>
            <w:tcW w:w="858" w:type="dxa"/>
            <w:tcBorders>
              <w:bottom w:val="single" w:sz="4" w:space="0" w:color="auto"/>
            </w:tcBorders>
          </w:tcPr>
          <w:p w14:paraId="6F602749" w14:textId="5433B4E7"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56D00E3C" w14:textId="1ED2ED84"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06BEF13C" w14:textId="0BF14166" w:rsidR="00A7146A" w:rsidRPr="006739FE" w:rsidRDefault="00A7146A" w:rsidP="00A7146A">
            <w:pPr>
              <w:pStyle w:val="TAC"/>
            </w:pPr>
            <w:r w:rsidRPr="006739FE">
              <w:rPr>
                <w:lang w:eastAsia="zh-CN"/>
              </w:rPr>
              <w:t>40 (20,20)</w:t>
            </w:r>
          </w:p>
        </w:tc>
        <w:tc>
          <w:tcPr>
            <w:tcW w:w="1418" w:type="dxa"/>
            <w:tcBorders>
              <w:bottom w:val="single" w:sz="4" w:space="0" w:color="auto"/>
            </w:tcBorders>
          </w:tcPr>
          <w:p w14:paraId="663951AD" w14:textId="17A6ED62"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3FFF539B" w14:textId="28FFA2F2"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41374184" w14:textId="0C2A209F" w:rsidR="00A7146A" w:rsidRPr="006739FE" w:rsidRDefault="00A7146A" w:rsidP="00A7146A">
            <w:pPr>
              <w:pStyle w:val="TAC"/>
              <w:rPr>
                <w:rFonts w:eastAsia="Malgun Gothic"/>
                <w:lang w:eastAsia="zh-CN"/>
              </w:rPr>
            </w:pPr>
            <w:r w:rsidRPr="006739FE">
              <w:rPr>
                <w:rFonts w:hint="eastAsia"/>
                <w:lang w:eastAsia="zh-CN"/>
              </w:rPr>
              <w:t>4.7</w:t>
            </w:r>
          </w:p>
        </w:tc>
      </w:tr>
    </w:tbl>
    <w:p w14:paraId="4D98346A" w14:textId="77777777" w:rsidR="00A7146A" w:rsidRDefault="00A7146A" w:rsidP="00A7146A">
      <w:pPr>
        <w:rPr>
          <w:rFonts w:eastAsia="Malgun Gothic"/>
          <w:lang w:eastAsia="zh-CN"/>
        </w:rPr>
      </w:pPr>
    </w:p>
    <w:p w14:paraId="350489B3" w14:textId="721C336D" w:rsidR="008C01E6" w:rsidRDefault="008C01E6" w:rsidP="008C01E6">
      <w:pPr>
        <w:pStyle w:val="TH"/>
        <w:rPr>
          <w:rFonts w:eastAsia="Malgun Gothic"/>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rPr>
        <w:t>.</w:t>
      </w:r>
      <w:r w:rsidRPr="006739FE">
        <w:rPr>
          <w:rFonts w:eastAsia="SimSun"/>
          <w:lang w:eastAsia="zh-CN"/>
        </w:rPr>
        <w:t>5</w:t>
      </w:r>
      <w:r w:rsidRPr="006739FE">
        <w:rPr>
          <w:rFonts w:eastAsia="Malgun Gothic"/>
        </w:rPr>
        <w:t>-</w:t>
      </w:r>
      <w:r w:rsidRPr="006739FE">
        <w:rPr>
          <w:lang w:eastAsia="zh-CN"/>
        </w:rPr>
        <w:t>3</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A, CSI part 2, 10 MHz channel bandwidth, 30</w:t>
      </w:r>
      <w:r w:rsidRPr="006739FE">
        <w:rPr>
          <w:rFonts w:eastAsia="Malgun Gothic"/>
          <w:lang w:eastAsia="zh-CN"/>
        </w:rPr>
        <w:t xml:space="preserve"> </w:t>
      </w:r>
      <w:r w:rsidRPr="006739FE">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2670CDEA" w14:textId="77777777" w:rsidTr="00A7146A">
        <w:trPr>
          <w:cantSplit/>
          <w:jc w:val="center"/>
        </w:trPr>
        <w:tc>
          <w:tcPr>
            <w:tcW w:w="1007" w:type="dxa"/>
            <w:tcBorders>
              <w:bottom w:val="single" w:sz="4" w:space="0" w:color="auto"/>
            </w:tcBorders>
          </w:tcPr>
          <w:p w14:paraId="2BC1DB19" w14:textId="77777777" w:rsidR="00A7146A" w:rsidRPr="006739FE" w:rsidRDefault="00A7146A" w:rsidP="00A7146A">
            <w:pPr>
              <w:pStyle w:val="TAH"/>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085" w:type="dxa"/>
            <w:tcBorders>
              <w:bottom w:val="single" w:sz="4" w:space="0" w:color="auto"/>
            </w:tcBorders>
          </w:tcPr>
          <w:p w14:paraId="46FF290B" w14:textId="77777777" w:rsidR="00A7146A" w:rsidRPr="006739FE" w:rsidRDefault="00A7146A" w:rsidP="00A7146A">
            <w:pPr>
              <w:pStyle w:val="TAH"/>
            </w:pPr>
            <w:r w:rsidRPr="006739FE">
              <w:rPr>
                <w:rFonts w:eastAsia="Malgun Gothic"/>
                <w:lang w:eastAsia="zh-CN"/>
              </w:rPr>
              <w:t>Number of RX antennas</w:t>
            </w:r>
          </w:p>
        </w:tc>
        <w:tc>
          <w:tcPr>
            <w:tcW w:w="858" w:type="dxa"/>
            <w:tcBorders>
              <w:bottom w:val="single" w:sz="4" w:space="0" w:color="auto"/>
            </w:tcBorders>
          </w:tcPr>
          <w:p w14:paraId="45D67877" w14:textId="77777777" w:rsidR="00A7146A" w:rsidRPr="006739FE" w:rsidRDefault="00A7146A" w:rsidP="00A7146A">
            <w:pPr>
              <w:pStyle w:val="TAH"/>
            </w:pPr>
            <w:r w:rsidRPr="006739FE">
              <w:rPr>
                <w:rFonts w:eastAsia="Malgun Gothic"/>
              </w:rPr>
              <w:t>Cyclic Prefix</w:t>
            </w:r>
          </w:p>
        </w:tc>
        <w:tc>
          <w:tcPr>
            <w:tcW w:w="1906" w:type="dxa"/>
            <w:tcBorders>
              <w:bottom w:val="single" w:sz="4" w:space="0" w:color="auto"/>
            </w:tcBorders>
          </w:tcPr>
          <w:p w14:paraId="4FD85588" w14:textId="77777777" w:rsidR="00A7146A" w:rsidRPr="00A7146A" w:rsidRDefault="00A7146A" w:rsidP="00A7146A">
            <w:pPr>
              <w:pStyle w:val="TAH"/>
            </w:pPr>
            <w:r w:rsidRPr="00A7146A">
              <w:rPr>
                <w:rFonts w:eastAsia="Malgun Gothic"/>
              </w:rPr>
              <w:t xml:space="preserve">Propagation conditions and correlation matrix (Annex </w:t>
            </w:r>
            <w:r w:rsidRPr="00A7146A">
              <w:rPr>
                <w:rFonts w:eastAsia="SimSun"/>
              </w:rPr>
              <w:t>G</w:t>
            </w:r>
            <w:r w:rsidRPr="00A7146A">
              <w:rPr>
                <w:rFonts w:eastAsia="Malgun Gothic"/>
              </w:rPr>
              <w:t>)</w:t>
            </w:r>
          </w:p>
        </w:tc>
        <w:tc>
          <w:tcPr>
            <w:tcW w:w="1376" w:type="dxa"/>
            <w:tcBorders>
              <w:bottom w:val="single" w:sz="4" w:space="0" w:color="auto"/>
            </w:tcBorders>
          </w:tcPr>
          <w:p w14:paraId="39561640" w14:textId="77777777" w:rsidR="00A7146A" w:rsidRPr="00150414" w:rsidRDefault="00A7146A" w:rsidP="00A7146A">
            <w:pPr>
              <w:pStyle w:val="TAH"/>
              <w:rPr>
                <w:lang w:val="fr-FR" w:eastAsia="zh-CN"/>
              </w:rPr>
            </w:pPr>
            <w:r w:rsidRPr="00150414">
              <w:rPr>
                <w:lang w:val="fr-FR" w:eastAsia="zh-CN"/>
              </w:rPr>
              <w:t>UCI bits</w:t>
            </w:r>
          </w:p>
          <w:p w14:paraId="36A078E8" w14:textId="77777777" w:rsidR="00A7146A" w:rsidRPr="006739FE" w:rsidRDefault="00A7146A" w:rsidP="00A7146A">
            <w:pPr>
              <w:pStyle w:val="TAH"/>
            </w:pPr>
            <w:r w:rsidRPr="00150414">
              <w:rPr>
                <w:lang w:val="fr-FR" w:eastAsia="zh-CN"/>
              </w:rPr>
              <w:t>(CSI part 1, CSI part 2)</w:t>
            </w:r>
          </w:p>
        </w:tc>
        <w:tc>
          <w:tcPr>
            <w:tcW w:w="1418" w:type="dxa"/>
            <w:tcBorders>
              <w:bottom w:val="single" w:sz="4" w:space="0" w:color="auto"/>
            </w:tcBorders>
          </w:tcPr>
          <w:p w14:paraId="454B2616" w14:textId="77777777" w:rsidR="00A7146A" w:rsidRPr="006739FE" w:rsidRDefault="00A7146A" w:rsidP="00A7146A">
            <w:pPr>
              <w:pStyle w:val="TAH"/>
            </w:pPr>
            <w:r w:rsidRPr="006739FE">
              <w:rPr>
                <w:lang w:eastAsia="zh-CN"/>
              </w:rPr>
              <w:t>Additional DM-RS position</w:t>
            </w:r>
          </w:p>
        </w:tc>
        <w:tc>
          <w:tcPr>
            <w:tcW w:w="1134" w:type="dxa"/>
            <w:tcBorders>
              <w:bottom w:val="single" w:sz="4" w:space="0" w:color="auto"/>
            </w:tcBorders>
          </w:tcPr>
          <w:p w14:paraId="6F00F09B" w14:textId="77777777" w:rsidR="00A7146A" w:rsidRPr="006739FE" w:rsidRDefault="00A7146A" w:rsidP="00A7146A">
            <w:pPr>
              <w:pStyle w:val="TAH"/>
              <w:rPr>
                <w:lang w:eastAsia="zh-CN"/>
              </w:rPr>
            </w:pPr>
            <w:r w:rsidRPr="006739FE">
              <w:rPr>
                <w:lang w:eastAsia="zh-CN"/>
              </w:rPr>
              <w:t>FRC</w:t>
            </w:r>
          </w:p>
          <w:p w14:paraId="121B699D" w14:textId="77777777" w:rsidR="00A7146A" w:rsidRPr="006739FE" w:rsidRDefault="00A7146A" w:rsidP="00A7146A">
            <w:pPr>
              <w:pStyle w:val="TAH"/>
            </w:pPr>
            <w:r w:rsidRPr="006739FE">
              <w:rPr>
                <w:lang w:eastAsia="zh-CN"/>
              </w:rPr>
              <w:t>(Annex A)</w:t>
            </w:r>
          </w:p>
        </w:tc>
        <w:tc>
          <w:tcPr>
            <w:tcW w:w="847" w:type="dxa"/>
            <w:tcBorders>
              <w:bottom w:val="single" w:sz="4" w:space="0" w:color="auto"/>
            </w:tcBorders>
          </w:tcPr>
          <w:p w14:paraId="40AF76E4" w14:textId="77777777" w:rsidR="00A7146A" w:rsidRPr="006739FE" w:rsidRDefault="00A7146A" w:rsidP="00A7146A">
            <w:pPr>
              <w:pStyle w:val="TAH"/>
            </w:pPr>
            <w:r w:rsidRPr="006739FE">
              <w:rPr>
                <w:rFonts w:eastAsia="Malgun Gothic"/>
              </w:rPr>
              <w:t>SNR (dB)</w:t>
            </w:r>
          </w:p>
        </w:tc>
      </w:tr>
      <w:tr w:rsidR="00A7146A" w:rsidRPr="006739FE" w14:paraId="3ADF778F" w14:textId="77777777" w:rsidTr="00A7146A">
        <w:trPr>
          <w:cantSplit/>
          <w:jc w:val="center"/>
        </w:trPr>
        <w:tc>
          <w:tcPr>
            <w:tcW w:w="1007" w:type="dxa"/>
            <w:tcBorders>
              <w:top w:val="nil"/>
              <w:bottom w:val="nil"/>
            </w:tcBorders>
            <w:shd w:val="clear" w:color="auto" w:fill="auto"/>
          </w:tcPr>
          <w:p w14:paraId="50984F9E" w14:textId="77777777" w:rsidR="00A7146A" w:rsidRPr="00DC2AD1" w:rsidRDefault="00A7146A" w:rsidP="00A7146A">
            <w:pPr>
              <w:pStyle w:val="TAC"/>
              <w:rPr>
                <w:rFonts w:eastAsia="DengXian" w:hint="eastAsia"/>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6739FE" w:rsidRDefault="00A7146A" w:rsidP="00A7146A">
            <w:pPr>
              <w:pStyle w:val="TAC"/>
            </w:pPr>
            <w:r w:rsidRPr="006739FE">
              <w:rPr>
                <w:rFonts w:eastAsia="Malgun Gothic"/>
                <w:lang w:eastAsia="zh-CN"/>
              </w:rPr>
              <w:t>2</w:t>
            </w:r>
          </w:p>
        </w:tc>
        <w:tc>
          <w:tcPr>
            <w:tcW w:w="858" w:type="dxa"/>
            <w:tcBorders>
              <w:bottom w:val="single" w:sz="4" w:space="0" w:color="auto"/>
            </w:tcBorders>
          </w:tcPr>
          <w:p w14:paraId="0CD578C7" w14:textId="51FB0EB7"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7487202A" w14:textId="1E27D53A"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7EE9DC19" w14:textId="241D45CB" w:rsidR="00A7146A" w:rsidRPr="006739FE" w:rsidRDefault="00A7146A" w:rsidP="00A7146A">
            <w:pPr>
              <w:pStyle w:val="TAC"/>
            </w:pPr>
            <w:r w:rsidRPr="006739FE">
              <w:rPr>
                <w:lang w:eastAsia="zh-CN"/>
              </w:rPr>
              <w:t>7 (5, 2)</w:t>
            </w:r>
          </w:p>
        </w:tc>
        <w:tc>
          <w:tcPr>
            <w:tcW w:w="1418" w:type="dxa"/>
            <w:tcBorders>
              <w:bottom w:val="single" w:sz="4" w:space="0" w:color="auto"/>
            </w:tcBorders>
          </w:tcPr>
          <w:p w14:paraId="6CAD9A33" w14:textId="563F5E99"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5B017EC0" w14:textId="68939C7E"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63687F10" w14:textId="2647FAA8" w:rsidR="00A7146A" w:rsidRPr="006739FE" w:rsidRDefault="00A7146A" w:rsidP="00A7146A">
            <w:pPr>
              <w:pStyle w:val="TAC"/>
              <w:rPr>
                <w:rFonts w:eastAsia="Malgun Gothic"/>
                <w:lang w:eastAsia="zh-CN"/>
              </w:rPr>
            </w:pPr>
            <w:r w:rsidRPr="006739FE">
              <w:rPr>
                <w:lang w:eastAsia="zh-CN"/>
              </w:rPr>
              <w:t>0.4</w:t>
            </w:r>
          </w:p>
        </w:tc>
      </w:tr>
      <w:tr w:rsidR="00A7146A" w:rsidRPr="006739FE"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DC2AD1" w:rsidRDefault="00A7146A" w:rsidP="00A7146A">
            <w:pPr>
              <w:pStyle w:val="TAC"/>
              <w:rPr>
                <w:rFonts w:eastAsia="DengXian" w:hint="eastAsia"/>
                <w:lang w:val="en-US" w:eastAsia="zh-CN"/>
              </w:rPr>
            </w:pPr>
          </w:p>
        </w:tc>
        <w:tc>
          <w:tcPr>
            <w:tcW w:w="1085" w:type="dxa"/>
            <w:tcBorders>
              <w:bottom w:val="single" w:sz="4" w:space="0" w:color="auto"/>
            </w:tcBorders>
            <w:shd w:val="clear" w:color="auto" w:fill="auto"/>
          </w:tcPr>
          <w:p w14:paraId="0764B47E" w14:textId="51E9EEDD" w:rsidR="00A7146A" w:rsidRPr="006739FE" w:rsidRDefault="00A7146A" w:rsidP="00A7146A">
            <w:pPr>
              <w:pStyle w:val="TAC"/>
            </w:pPr>
            <w:r w:rsidRPr="006739FE">
              <w:rPr>
                <w:lang w:eastAsia="zh-CN"/>
              </w:rPr>
              <w:t>2</w:t>
            </w:r>
          </w:p>
        </w:tc>
        <w:tc>
          <w:tcPr>
            <w:tcW w:w="858" w:type="dxa"/>
            <w:tcBorders>
              <w:bottom w:val="single" w:sz="4" w:space="0" w:color="auto"/>
            </w:tcBorders>
          </w:tcPr>
          <w:p w14:paraId="3D6D096F" w14:textId="64CB753C"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1B0FC1FD" w14:textId="5790AF2F"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4691D882" w14:textId="081F5CE8" w:rsidR="00A7146A" w:rsidRPr="006739FE" w:rsidRDefault="00A7146A" w:rsidP="00A7146A">
            <w:pPr>
              <w:pStyle w:val="TAC"/>
            </w:pPr>
            <w:r w:rsidRPr="006739FE">
              <w:rPr>
                <w:lang w:eastAsia="zh-CN"/>
              </w:rPr>
              <w:t>40 (20,20)</w:t>
            </w:r>
          </w:p>
        </w:tc>
        <w:tc>
          <w:tcPr>
            <w:tcW w:w="1418" w:type="dxa"/>
            <w:tcBorders>
              <w:bottom w:val="single" w:sz="4" w:space="0" w:color="auto"/>
            </w:tcBorders>
          </w:tcPr>
          <w:p w14:paraId="642BC5A5" w14:textId="34974463"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7E4A43A6" w14:textId="44A56213"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0212290D" w14:textId="643A4723" w:rsidR="00A7146A" w:rsidRPr="006739FE" w:rsidRDefault="00A7146A" w:rsidP="00A7146A">
            <w:pPr>
              <w:pStyle w:val="TAC"/>
              <w:rPr>
                <w:rFonts w:eastAsia="Malgun Gothic"/>
                <w:lang w:eastAsia="zh-CN"/>
              </w:rPr>
            </w:pPr>
            <w:r w:rsidRPr="006739FE">
              <w:rPr>
                <w:lang w:eastAsia="zh-CN"/>
              </w:rPr>
              <w:t>3.0</w:t>
            </w:r>
          </w:p>
        </w:tc>
      </w:tr>
    </w:tbl>
    <w:p w14:paraId="3A0B06CA" w14:textId="77777777" w:rsidR="00A7146A" w:rsidRDefault="00A7146A" w:rsidP="00A7146A">
      <w:pPr>
        <w:rPr>
          <w:rFonts w:eastAsia="Malgun Gothic"/>
          <w:lang w:eastAsia="zh-CN"/>
        </w:rPr>
      </w:pPr>
    </w:p>
    <w:p w14:paraId="7ADC98F8" w14:textId="73AB2090" w:rsidR="008C01E6" w:rsidRDefault="008C01E6" w:rsidP="008C01E6">
      <w:pPr>
        <w:pStyle w:val="TH"/>
        <w:rPr>
          <w:rFonts w:eastAsia="Malgun Gothic"/>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rPr>
        <w:t>.</w:t>
      </w:r>
      <w:r w:rsidRPr="006739FE">
        <w:rPr>
          <w:rFonts w:eastAsia="SimSun"/>
          <w:lang w:eastAsia="zh-CN"/>
        </w:rPr>
        <w:t>5</w:t>
      </w:r>
      <w:r w:rsidRPr="006739FE">
        <w:rPr>
          <w:rFonts w:eastAsia="Malgun Gothic"/>
        </w:rPr>
        <w:t>-</w:t>
      </w:r>
      <w:r w:rsidRPr="006739FE">
        <w:rPr>
          <w:lang w:eastAsia="zh-CN"/>
        </w:rPr>
        <w:t>4</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B, CSI part 2, 10 MHz channel bandwidth, 30</w:t>
      </w:r>
      <w:r w:rsidRPr="006739FE">
        <w:rPr>
          <w:rFonts w:eastAsia="Malgun Gothic"/>
          <w:lang w:eastAsia="zh-CN"/>
        </w:rPr>
        <w:t xml:space="preserve"> </w:t>
      </w:r>
      <w:r w:rsidRPr="006739FE">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6739FE" w14:paraId="0491F90F" w14:textId="77777777" w:rsidTr="00A7146A">
        <w:trPr>
          <w:cantSplit/>
          <w:jc w:val="center"/>
        </w:trPr>
        <w:tc>
          <w:tcPr>
            <w:tcW w:w="1007" w:type="dxa"/>
            <w:tcBorders>
              <w:bottom w:val="single" w:sz="4" w:space="0" w:color="auto"/>
            </w:tcBorders>
          </w:tcPr>
          <w:p w14:paraId="4ED320FA" w14:textId="77777777" w:rsidR="00A7146A" w:rsidRPr="006739FE" w:rsidRDefault="00A7146A" w:rsidP="00A7146A">
            <w:pPr>
              <w:pStyle w:val="TAH"/>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085" w:type="dxa"/>
            <w:tcBorders>
              <w:bottom w:val="single" w:sz="4" w:space="0" w:color="auto"/>
            </w:tcBorders>
          </w:tcPr>
          <w:p w14:paraId="14A4FEC0" w14:textId="77777777" w:rsidR="00A7146A" w:rsidRPr="006739FE" w:rsidRDefault="00A7146A" w:rsidP="00A7146A">
            <w:pPr>
              <w:pStyle w:val="TAH"/>
            </w:pPr>
            <w:r w:rsidRPr="006739FE">
              <w:rPr>
                <w:rFonts w:eastAsia="Malgun Gothic"/>
                <w:lang w:eastAsia="zh-CN"/>
              </w:rPr>
              <w:t>Number of RX antennas</w:t>
            </w:r>
          </w:p>
        </w:tc>
        <w:tc>
          <w:tcPr>
            <w:tcW w:w="858" w:type="dxa"/>
            <w:tcBorders>
              <w:bottom w:val="single" w:sz="4" w:space="0" w:color="auto"/>
            </w:tcBorders>
          </w:tcPr>
          <w:p w14:paraId="18CDBCC1" w14:textId="77777777" w:rsidR="00A7146A" w:rsidRPr="006739FE" w:rsidRDefault="00A7146A" w:rsidP="00A7146A">
            <w:pPr>
              <w:pStyle w:val="TAH"/>
            </w:pPr>
            <w:r w:rsidRPr="006739FE">
              <w:rPr>
                <w:rFonts w:eastAsia="Malgun Gothic"/>
              </w:rPr>
              <w:t>Cyclic Prefix</w:t>
            </w:r>
          </w:p>
        </w:tc>
        <w:tc>
          <w:tcPr>
            <w:tcW w:w="1906" w:type="dxa"/>
            <w:tcBorders>
              <w:bottom w:val="single" w:sz="4" w:space="0" w:color="auto"/>
            </w:tcBorders>
          </w:tcPr>
          <w:p w14:paraId="27CF0A03" w14:textId="77777777" w:rsidR="00A7146A" w:rsidRPr="00A7146A" w:rsidRDefault="00A7146A" w:rsidP="00A7146A">
            <w:pPr>
              <w:pStyle w:val="TAH"/>
            </w:pPr>
            <w:r w:rsidRPr="00A7146A">
              <w:rPr>
                <w:rFonts w:eastAsia="Malgun Gothic"/>
              </w:rPr>
              <w:t xml:space="preserve">Propagation conditions and correlation matrix (Annex </w:t>
            </w:r>
            <w:r w:rsidRPr="00A7146A">
              <w:rPr>
                <w:rFonts w:eastAsia="SimSun"/>
              </w:rPr>
              <w:t>G</w:t>
            </w:r>
            <w:r w:rsidRPr="00A7146A">
              <w:rPr>
                <w:rFonts w:eastAsia="Malgun Gothic"/>
              </w:rPr>
              <w:t>)</w:t>
            </w:r>
          </w:p>
        </w:tc>
        <w:tc>
          <w:tcPr>
            <w:tcW w:w="1376" w:type="dxa"/>
            <w:tcBorders>
              <w:bottom w:val="single" w:sz="4" w:space="0" w:color="auto"/>
            </w:tcBorders>
          </w:tcPr>
          <w:p w14:paraId="4CBFDD05" w14:textId="77777777" w:rsidR="00A7146A" w:rsidRPr="00150414" w:rsidRDefault="00A7146A" w:rsidP="00A7146A">
            <w:pPr>
              <w:pStyle w:val="TAH"/>
              <w:rPr>
                <w:lang w:val="fr-FR" w:eastAsia="zh-CN"/>
              </w:rPr>
            </w:pPr>
            <w:r w:rsidRPr="00150414">
              <w:rPr>
                <w:lang w:val="fr-FR" w:eastAsia="zh-CN"/>
              </w:rPr>
              <w:t>UCI bits</w:t>
            </w:r>
          </w:p>
          <w:p w14:paraId="778EF10A" w14:textId="77777777" w:rsidR="00A7146A" w:rsidRPr="006739FE" w:rsidRDefault="00A7146A" w:rsidP="00A7146A">
            <w:pPr>
              <w:pStyle w:val="TAH"/>
            </w:pPr>
            <w:r w:rsidRPr="00150414">
              <w:rPr>
                <w:lang w:val="fr-FR" w:eastAsia="zh-CN"/>
              </w:rPr>
              <w:t>(CSI part 1, CSI part 2)</w:t>
            </w:r>
          </w:p>
        </w:tc>
        <w:tc>
          <w:tcPr>
            <w:tcW w:w="1418" w:type="dxa"/>
            <w:tcBorders>
              <w:bottom w:val="single" w:sz="4" w:space="0" w:color="auto"/>
            </w:tcBorders>
          </w:tcPr>
          <w:p w14:paraId="41C1FFDF" w14:textId="77777777" w:rsidR="00A7146A" w:rsidRPr="006739FE" w:rsidRDefault="00A7146A" w:rsidP="00A7146A">
            <w:pPr>
              <w:pStyle w:val="TAH"/>
            </w:pPr>
            <w:r w:rsidRPr="006739FE">
              <w:rPr>
                <w:lang w:eastAsia="zh-CN"/>
              </w:rPr>
              <w:t>Additional DM-RS position</w:t>
            </w:r>
          </w:p>
        </w:tc>
        <w:tc>
          <w:tcPr>
            <w:tcW w:w="1134" w:type="dxa"/>
            <w:tcBorders>
              <w:bottom w:val="single" w:sz="4" w:space="0" w:color="auto"/>
            </w:tcBorders>
          </w:tcPr>
          <w:p w14:paraId="4A81F5F0" w14:textId="77777777" w:rsidR="00A7146A" w:rsidRPr="006739FE" w:rsidRDefault="00A7146A" w:rsidP="00A7146A">
            <w:pPr>
              <w:pStyle w:val="TAH"/>
              <w:rPr>
                <w:lang w:eastAsia="zh-CN"/>
              </w:rPr>
            </w:pPr>
            <w:r w:rsidRPr="006739FE">
              <w:rPr>
                <w:lang w:eastAsia="zh-CN"/>
              </w:rPr>
              <w:t>FRC</w:t>
            </w:r>
          </w:p>
          <w:p w14:paraId="76C4CF8D" w14:textId="77777777" w:rsidR="00A7146A" w:rsidRPr="006739FE" w:rsidRDefault="00A7146A" w:rsidP="00A7146A">
            <w:pPr>
              <w:pStyle w:val="TAH"/>
            </w:pPr>
            <w:r w:rsidRPr="006739FE">
              <w:rPr>
                <w:lang w:eastAsia="zh-CN"/>
              </w:rPr>
              <w:t>(Annex A)</w:t>
            </w:r>
          </w:p>
        </w:tc>
        <w:tc>
          <w:tcPr>
            <w:tcW w:w="847" w:type="dxa"/>
            <w:tcBorders>
              <w:bottom w:val="single" w:sz="4" w:space="0" w:color="auto"/>
            </w:tcBorders>
          </w:tcPr>
          <w:p w14:paraId="775B4C7B" w14:textId="77777777" w:rsidR="00A7146A" w:rsidRPr="006739FE" w:rsidRDefault="00A7146A" w:rsidP="00A7146A">
            <w:pPr>
              <w:pStyle w:val="TAH"/>
            </w:pPr>
            <w:r w:rsidRPr="006739FE">
              <w:rPr>
                <w:rFonts w:eastAsia="Malgun Gothic"/>
              </w:rPr>
              <w:t>SNR (dB)</w:t>
            </w:r>
          </w:p>
        </w:tc>
      </w:tr>
      <w:tr w:rsidR="00A7146A" w:rsidRPr="006739FE" w14:paraId="1C2BE8E8" w14:textId="77777777" w:rsidTr="00A7146A">
        <w:trPr>
          <w:cantSplit/>
          <w:jc w:val="center"/>
        </w:trPr>
        <w:tc>
          <w:tcPr>
            <w:tcW w:w="1007" w:type="dxa"/>
            <w:tcBorders>
              <w:top w:val="nil"/>
              <w:bottom w:val="nil"/>
            </w:tcBorders>
            <w:shd w:val="clear" w:color="auto" w:fill="auto"/>
          </w:tcPr>
          <w:p w14:paraId="6F0C56FD" w14:textId="77777777" w:rsidR="00A7146A" w:rsidRPr="00DC2AD1" w:rsidRDefault="00A7146A" w:rsidP="00A7146A">
            <w:pPr>
              <w:pStyle w:val="TAC"/>
              <w:rPr>
                <w:rFonts w:eastAsia="DengXian" w:hint="eastAsia"/>
                <w:lang w:val="en-US" w:eastAsia="zh-CN"/>
              </w:rPr>
            </w:pPr>
            <w:r w:rsidRPr="00DC2AD1">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6739FE" w:rsidRDefault="00A7146A" w:rsidP="00A7146A">
            <w:pPr>
              <w:pStyle w:val="TAC"/>
            </w:pPr>
            <w:r w:rsidRPr="006739FE">
              <w:rPr>
                <w:rFonts w:eastAsia="Malgun Gothic"/>
                <w:lang w:eastAsia="zh-CN"/>
              </w:rPr>
              <w:t>2</w:t>
            </w:r>
          </w:p>
        </w:tc>
        <w:tc>
          <w:tcPr>
            <w:tcW w:w="858" w:type="dxa"/>
            <w:tcBorders>
              <w:bottom w:val="single" w:sz="4" w:space="0" w:color="auto"/>
            </w:tcBorders>
          </w:tcPr>
          <w:p w14:paraId="7FF5A3AA" w14:textId="094E8F8E"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0D949D68" w14:textId="7EA6079B"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196760F2" w14:textId="12A01908" w:rsidR="00A7146A" w:rsidRPr="006739FE" w:rsidRDefault="00A7146A" w:rsidP="00A7146A">
            <w:pPr>
              <w:pStyle w:val="TAC"/>
            </w:pPr>
            <w:r w:rsidRPr="006739FE">
              <w:rPr>
                <w:lang w:eastAsia="zh-CN"/>
              </w:rPr>
              <w:t>7 (5, 2)</w:t>
            </w:r>
          </w:p>
        </w:tc>
        <w:tc>
          <w:tcPr>
            <w:tcW w:w="1418" w:type="dxa"/>
            <w:tcBorders>
              <w:bottom w:val="single" w:sz="4" w:space="0" w:color="auto"/>
            </w:tcBorders>
          </w:tcPr>
          <w:p w14:paraId="2DFEE64D" w14:textId="7A82B89B"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26D5EF44" w14:textId="4E86099F"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7848CEA1" w14:textId="3B127A9C" w:rsidR="00A7146A" w:rsidRPr="006739FE" w:rsidRDefault="00A7146A" w:rsidP="00A7146A">
            <w:pPr>
              <w:pStyle w:val="TAC"/>
              <w:rPr>
                <w:rFonts w:eastAsia="Malgun Gothic"/>
                <w:lang w:eastAsia="zh-CN"/>
              </w:rPr>
            </w:pPr>
            <w:r w:rsidRPr="006739FE">
              <w:rPr>
                <w:rFonts w:hint="eastAsia"/>
                <w:lang w:eastAsia="zh-CN"/>
              </w:rPr>
              <w:t>0.9</w:t>
            </w:r>
          </w:p>
        </w:tc>
      </w:tr>
      <w:tr w:rsidR="00A7146A" w:rsidRPr="006739FE"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DC2AD1" w:rsidRDefault="00A7146A" w:rsidP="00A7146A">
            <w:pPr>
              <w:pStyle w:val="TAC"/>
              <w:rPr>
                <w:rFonts w:eastAsia="DengXian" w:hint="eastAsia"/>
                <w:lang w:val="en-US" w:eastAsia="zh-CN"/>
              </w:rPr>
            </w:pPr>
          </w:p>
        </w:tc>
        <w:tc>
          <w:tcPr>
            <w:tcW w:w="1085" w:type="dxa"/>
            <w:tcBorders>
              <w:bottom w:val="single" w:sz="4" w:space="0" w:color="auto"/>
            </w:tcBorders>
            <w:shd w:val="clear" w:color="auto" w:fill="auto"/>
          </w:tcPr>
          <w:p w14:paraId="29EFAED6" w14:textId="6428A75F" w:rsidR="00A7146A" w:rsidRPr="006739FE" w:rsidRDefault="00A7146A" w:rsidP="00A7146A">
            <w:pPr>
              <w:pStyle w:val="TAC"/>
            </w:pPr>
            <w:r w:rsidRPr="006739FE">
              <w:rPr>
                <w:lang w:eastAsia="zh-CN"/>
              </w:rPr>
              <w:t>2</w:t>
            </w:r>
          </w:p>
        </w:tc>
        <w:tc>
          <w:tcPr>
            <w:tcW w:w="858" w:type="dxa"/>
            <w:tcBorders>
              <w:bottom w:val="single" w:sz="4" w:space="0" w:color="auto"/>
            </w:tcBorders>
          </w:tcPr>
          <w:p w14:paraId="6B1319A3" w14:textId="3BEC6E87" w:rsidR="00A7146A" w:rsidRPr="006739FE" w:rsidRDefault="00A7146A" w:rsidP="00A7146A">
            <w:pPr>
              <w:pStyle w:val="TAC"/>
            </w:pPr>
            <w:r w:rsidRPr="006739FE">
              <w:rPr>
                <w:rFonts w:eastAsia="Malgun Gothic"/>
              </w:rPr>
              <w:t>Normal</w:t>
            </w:r>
          </w:p>
        </w:tc>
        <w:tc>
          <w:tcPr>
            <w:tcW w:w="1906" w:type="dxa"/>
            <w:tcBorders>
              <w:bottom w:val="single" w:sz="4" w:space="0" w:color="auto"/>
            </w:tcBorders>
          </w:tcPr>
          <w:p w14:paraId="56CB7082" w14:textId="0B342F94" w:rsidR="00A7146A" w:rsidRPr="006739FE" w:rsidRDefault="00A7146A" w:rsidP="00A7146A">
            <w:pPr>
              <w:pStyle w:val="TAC"/>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76" w:type="dxa"/>
            <w:tcBorders>
              <w:bottom w:val="single" w:sz="4" w:space="0" w:color="auto"/>
            </w:tcBorders>
          </w:tcPr>
          <w:p w14:paraId="55A81373" w14:textId="08C53556" w:rsidR="00A7146A" w:rsidRPr="006739FE" w:rsidRDefault="00A7146A" w:rsidP="00A7146A">
            <w:pPr>
              <w:pStyle w:val="TAC"/>
            </w:pPr>
            <w:r w:rsidRPr="006739FE">
              <w:rPr>
                <w:lang w:eastAsia="zh-CN"/>
              </w:rPr>
              <w:t>40 (20,20)</w:t>
            </w:r>
          </w:p>
        </w:tc>
        <w:tc>
          <w:tcPr>
            <w:tcW w:w="1418" w:type="dxa"/>
            <w:tcBorders>
              <w:bottom w:val="single" w:sz="4" w:space="0" w:color="auto"/>
            </w:tcBorders>
          </w:tcPr>
          <w:p w14:paraId="2BFF1605" w14:textId="45818196" w:rsidR="00A7146A" w:rsidRPr="006739FE" w:rsidRDefault="00A7146A" w:rsidP="00A7146A">
            <w:pPr>
              <w:pStyle w:val="TAC"/>
              <w:rPr>
                <w:rFonts w:eastAsia="Malgun Gothic"/>
                <w:lang w:eastAsia="zh-CN"/>
              </w:rPr>
            </w:pPr>
            <w:r w:rsidRPr="006739FE">
              <w:rPr>
                <w:lang w:eastAsia="zh-CN"/>
              </w:rPr>
              <w:t>pos1</w:t>
            </w:r>
          </w:p>
        </w:tc>
        <w:tc>
          <w:tcPr>
            <w:tcW w:w="1134" w:type="dxa"/>
            <w:tcBorders>
              <w:bottom w:val="single" w:sz="4" w:space="0" w:color="auto"/>
            </w:tcBorders>
          </w:tcPr>
          <w:p w14:paraId="73FC7F3A" w14:textId="21A32EF4" w:rsidR="00A7146A" w:rsidRPr="006739FE" w:rsidRDefault="00A7146A" w:rsidP="00A7146A">
            <w:pPr>
              <w:pStyle w:val="TAC"/>
            </w:pPr>
            <w:r w:rsidRPr="006739FE">
              <w:rPr>
                <w:lang w:eastAsia="zh-CN"/>
              </w:rPr>
              <w:t>G-FR1-A4-11</w:t>
            </w:r>
          </w:p>
        </w:tc>
        <w:tc>
          <w:tcPr>
            <w:tcW w:w="847" w:type="dxa"/>
            <w:tcBorders>
              <w:bottom w:val="single" w:sz="4" w:space="0" w:color="auto"/>
            </w:tcBorders>
          </w:tcPr>
          <w:p w14:paraId="38A9C3DD" w14:textId="00B99BD9" w:rsidR="00A7146A" w:rsidRPr="006739FE" w:rsidRDefault="00A7146A" w:rsidP="00A7146A">
            <w:pPr>
              <w:pStyle w:val="TAC"/>
              <w:rPr>
                <w:rFonts w:eastAsia="Malgun Gothic"/>
                <w:lang w:eastAsia="zh-CN"/>
              </w:rPr>
            </w:pPr>
            <w:r w:rsidRPr="006739FE">
              <w:rPr>
                <w:rFonts w:hint="eastAsia"/>
                <w:lang w:eastAsia="zh-CN"/>
              </w:rPr>
              <w:t>3.2</w:t>
            </w:r>
          </w:p>
        </w:tc>
      </w:tr>
    </w:tbl>
    <w:p w14:paraId="1CE14FC8" w14:textId="77777777" w:rsidR="00A7146A" w:rsidRDefault="00A7146A" w:rsidP="00A7146A">
      <w:pPr>
        <w:rPr>
          <w:rFonts w:eastAsia="Malgun Gothic"/>
          <w:lang w:eastAsia="zh-CN"/>
        </w:rPr>
      </w:pPr>
    </w:p>
    <w:p w14:paraId="265274E3" w14:textId="77777777" w:rsidR="00BB7778" w:rsidRPr="006739FE" w:rsidRDefault="00BB7778" w:rsidP="00BB7778">
      <w:pPr>
        <w:pStyle w:val="Heading3"/>
        <w:rPr>
          <w:lang w:eastAsia="zh-CN"/>
        </w:rPr>
      </w:pPr>
      <w:bookmarkStart w:id="1856" w:name="_Toc5282889"/>
      <w:bookmarkStart w:id="1857" w:name="_Toc36645315"/>
      <w:bookmarkStart w:id="1858" w:name="_Toc37272369"/>
      <w:bookmarkStart w:id="1859" w:name="_Toc45884615"/>
      <w:bookmarkStart w:id="1860" w:name="_Toc13079726"/>
      <w:bookmarkStart w:id="1861" w:name="_Toc21100132"/>
      <w:bookmarkStart w:id="1862" w:name="_Toc29809930"/>
      <w:r w:rsidRPr="006739FE">
        <w:t>8.2.4</w:t>
      </w:r>
      <w:r w:rsidRPr="006739FE">
        <w:tab/>
      </w:r>
      <w:bookmarkEnd w:id="1856"/>
      <w:r w:rsidRPr="006739FE">
        <w:t>Performance requirements for PUSCH for high speed train</w:t>
      </w:r>
      <w:bookmarkEnd w:id="1857"/>
      <w:bookmarkEnd w:id="1858"/>
      <w:bookmarkEnd w:id="1859"/>
    </w:p>
    <w:p w14:paraId="445AEEAC" w14:textId="77777777" w:rsidR="00BB7778" w:rsidRPr="006739FE" w:rsidRDefault="00BB7778" w:rsidP="00BB7778">
      <w:pPr>
        <w:pStyle w:val="Heading4"/>
      </w:pPr>
      <w:bookmarkStart w:id="1863" w:name="_Toc5282890"/>
      <w:bookmarkStart w:id="1864" w:name="_Toc36645316"/>
      <w:bookmarkStart w:id="1865" w:name="_Toc37272370"/>
      <w:bookmarkStart w:id="1866" w:name="_Toc45884616"/>
      <w:r w:rsidRPr="006739FE">
        <w:t>8.2.4.1</w:t>
      </w:r>
      <w:r w:rsidRPr="006739FE">
        <w:tab/>
        <w:t>Definition and applicability</w:t>
      </w:r>
      <w:bookmarkEnd w:id="1863"/>
      <w:bookmarkEnd w:id="1864"/>
      <w:bookmarkEnd w:id="1865"/>
      <w:bookmarkEnd w:id="1866"/>
    </w:p>
    <w:p w14:paraId="6F831DE3" w14:textId="77777777" w:rsidR="00BB7778" w:rsidRPr="006739FE" w:rsidRDefault="00BB7778" w:rsidP="00BB7778">
      <w:r w:rsidRPr="006739FE">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6739FE">
        <w:rPr>
          <w:lang w:val="en-US" w:eastAsia="fr-FR"/>
        </w:rPr>
        <w:t>The performance requirements for high speed train conditions are optional.</w:t>
      </w:r>
    </w:p>
    <w:p w14:paraId="4ABBA59B" w14:textId="3663EB2C" w:rsidR="00C110D7" w:rsidRDefault="00BB7778" w:rsidP="002129E9">
      <w:r w:rsidRPr="006739FE">
        <w:rPr>
          <w:lang w:eastAsia="zh-CN"/>
        </w:rPr>
        <w:t xml:space="preserve">Which specific test(s) are applicable to BS is based on the test applicability rules defined in </w:t>
      </w:r>
      <w:r w:rsidR="00062DCB">
        <w:rPr>
          <w:lang w:eastAsia="zh-CN"/>
        </w:rPr>
        <w:t>clause </w:t>
      </w:r>
      <w:r w:rsidR="00062DCB" w:rsidRPr="006739FE">
        <w:rPr>
          <w:lang w:eastAsia="zh-CN"/>
        </w:rPr>
        <w:t>8</w:t>
      </w:r>
      <w:r w:rsidRPr="006739FE">
        <w:rPr>
          <w:lang w:eastAsia="zh-CN"/>
        </w:rPr>
        <w:t>.1.2.1.</w:t>
      </w:r>
      <w:r w:rsidR="002129E9" w:rsidRPr="002129E9">
        <w:t xml:space="preserve"> </w:t>
      </w:r>
    </w:p>
    <w:p w14:paraId="089AFAEF" w14:textId="07EDD972" w:rsidR="002129E9" w:rsidRPr="001E4E49" w:rsidRDefault="002129E9" w:rsidP="002129E9">
      <w:pPr>
        <w:rPr>
          <w:i/>
        </w:rPr>
      </w:pPr>
      <w:r w:rsidRPr="00E937B9">
        <w:t>The performance requirements for PUSCH for high speed train only apply to Wide Area Base Stations and Medium Range Base Stations</w:t>
      </w:r>
      <w:r>
        <w:t xml:space="preserve"> (Subject to declaration).</w:t>
      </w:r>
    </w:p>
    <w:p w14:paraId="73F12212" w14:textId="77777777" w:rsidR="00BB7778" w:rsidRPr="006739FE" w:rsidRDefault="00BB7778" w:rsidP="00BB7778">
      <w:pPr>
        <w:pStyle w:val="Heading4"/>
      </w:pPr>
      <w:bookmarkStart w:id="1867" w:name="_Toc5282891"/>
      <w:bookmarkStart w:id="1868" w:name="_Toc36645317"/>
      <w:bookmarkStart w:id="1869" w:name="_Toc37272371"/>
      <w:bookmarkStart w:id="1870" w:name="_Toc45884617"/>
      <w:r w:rsidRPr="006739FE">
        <w:t>8.2.4.2</w:t>
      </w:r>
      <w:r w:rsidRPr="006739FE">
        <w:tab/>
        <w:t>Minimum Requirement</w:t>
      </w:r>
      <w:bookmarkEnd w:id="1867"/>
      <w:bookmarkEnd w:id="1868"/>
      <w:bookmarkEnd w:id="1869"/>
      <w:bookmarkEnd w:id="1870"/>
    </w:p>
    <w:p w14:paraId="04B50793" w14:textId="1EA5067A" w:rsidR="00BB7778" w:rsidRPr="006739FE" w:rsidRDefault="00BB7778" w:rsidP="00BB7778">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t>clause </w:t>
      </w:r>
      <w:r w:rsidR="00062DCB" w:rsidRPr="006739FE">
        <w:t>8</w:t>
      </w:r>
      <w:r w:rsidRPr="006739FE">
        <w:t>.2.4.</w:t>
      </w:r>
    </w:p>
    <w:p w14:paraId="2FF04FC5" w14:textId="77777777" w:rsidR="00BB7778" w:rsidRPr="006739FE" w:rsidRDefault="00BB7778" w:rsidP="00BB7778">
      <w:pPr>
        <w:pStyle w:val="Heading4"/>
      </w:pPr>
      <w:bookmarkStart w:id="1871" w:name="_Toc5282892"/>
      <w:bookmarkStart w:id="1872" w:name="_Toc36645318"/>
      <w:bookmarkStart w:id="1873" w:name="_Toc37272372"/>
      <w:bookmarkStart w:id="1874" w:name="_Toc45884618"/>
      <w:r w:rsidRPr="006739FE">
        <w:t>8.2.4.3</w:t>
      </w:r>
      <w:r w:rsidRPr="006739FE">
        <w:tab/>
        <w:t>Test Purpose</w:t>
      </w:r>
      <w:bookmarkEnd w:id="1871"/>
      <w:bookmarkEnd w:id="1872"/>
      <w:bookmarkEnd w:id="1873"/>
      <w:bookmarkEnd w:id="1874"/>
    </w:p>
    <w:p w14:paraId="31310957" w14:textId="391E7CA7" w:rsidR="00BB7778" w:rsidRPr="006739FE" w:rsidRDefault="00BB7778" w:rsidP="00BB7778">
      <w:r w:rsidRPr="006739FE">
        <w:t>The test shall verify the receiver</w:t>
      </w:r>
      <w:r w:rsidR="00EC7F62">
        <w:t>'</w:t>
      </w:r>
      <w:r w:rsidRPr="006739FE">
        <w:t>s ability to achieve throughput under high speed train conditions for a given SNR.</w:t>
      </w:r>
    </w:p>
    <w:p w14:paraId="4140211A" w14:textId="77777777" w:rsidR="00BB7778" w:rsidRPr="006739FE" w:rsidRDefault="00BB7778" w:rsidP="00BB7778">
      <w:pPr>
        <w:pStyle w:val="Heading4"/>
      </w:pPr>
      <w:bookmarkStart w:id="1875" w:name="_Toc5282893"/>
      <w:bookmarkStart w:id="1876" w:name="_Toc36645319"/>
      <w:bookmarkStart w:id="1877" w:name="_Toc37272373"/>
      <w:bookmarkStart w:id="1878" w:name="_Toc45884619"/>
      <w:r w:rsidRPr="006739FE">
        <w:lastRenderedPageBreak/>
        <w:t>8.2.4.4</w:t>
      </w:r>
      <w:r w:rsidRPr="006739FE">
        <w:tab/>
        <w:t>Method of test</w:t>
      </w:r>
      <w:bookmarkEnd w:id="1875"/>
      <w:bookmarkEnd w:id="1876"/>
      <w:bookmarkEnd w:id="1877"/>
      <w:bookmarkEnd w:id="1878"/>
    </w:p>
    <w:p w14:paraId="5442BBC2" w14:textId="77777777" w:rsidR="00BB7778" w:rsidRPr="006739FE" w:rsidRDefault="00BB7778" w:rsidP="00BB7778">
      <w:pPr>
        <w:pStyle w:val="Heading5"/>
      </w:pPr>
      <w:bookmarkStart w:id="1879" w:name="_Toc5282894"/>
      <w:bookmarkStart w:id="1880" w:name="_Toc36645320"/>
      <w:bookmarkStart w:id="1881" w:name="_Toc37272374"/>
      <w:bookmarkStart w:id="1882" w:name="_Toc45884620"/>
      <w:r w:rsidRPr="006739FE">
        <w:t>8.2.4.4.1</w:t>
      </w:r>
      <w:r w:rsidRPr="006739FE">
        <w:tab/>
        <w:t>Initial Conditions</w:t>
      </w:r>
      <w:bookmarkEnd w:id="1879"/>
      <w:bookmarkEnd w:id="1880"/>
      <w:bookmarkEnd w:id="1881"/>
      <w:bookmarkEnd w:id="1882"/>
    </w:p>
    <w:p w14:paraId="1F29EF19" w14:textId="77777777" w:rsidR="00BB7778" w:rsidRPr="006739FE" w:rsidRDefault="00BB7778" w:rsidP="00BB7778">
      <w:r w:rsidRPr="006739FE">
        <w:t>Test environment:</w:t>
      </w:r>
      <w:r w:rsidRPr="006739FE">
        <w:tab/>
        <w:t>Normal, see annex B.2.</w:t>
      </w:r>
    </w:p>
    <w:p w14:paraId="26C661F5" w14:textId="7193BBE7" w:rsidR="00BB7778" w:rsidRPr="006739FE" w:rsidRDefault="00BB7778" w:rsidP="00BB7778">
      <w:r w:rsidRPr="006739FE">
        <w:t>RF channels to be tested:</w:t>
      </w:r>
      <w:r w:rsidRPr="006739FE">
        <w:tab/>
        <w:t xml:space="preserve">M; see </w:t>
      </w:r>
      <w:r w:rsidR="00062DCB">
        <w:t>clause </w:t>
      </w:r>
      <w:r w:rsidR="00062DCB" w:rsidRPr="006739FE">
        <w:t>4</w:t>
      </w:r>
      <w:r w:rsidRPr="006739FE">
        <w:t>.9.1.</w:t>
      </w:r>
    </w:p>
    <w:p w14:paraId="23A8BF9C" w14:textId="5C2EFBDD" w:rsidR="00BB7778" w:rsidRPr="006739FE" w:rsidRDefault="00BB7778" w:rsidP="00BB7778">
      <w:r w:rsidRPr="006739FE">
        <w:t>RF channels to be tested for carrier aggregation: M</w:t>
      </w:r>
      <w:r w:rsidRPr="006739FE">
        <w:rPr>
          <w:vertAlign w:val="subscript"/>
        </w:rPr>
        <w:t>BW Channel CA</w:t>
      </w:r>
      <w:r w:rsidRPr="006739FE">
        <w:t xml:space="preserve">; see </w:t>
      </w:r>
      <w:r w:rsidR="00062DCB" w:rsidRPr="006739FE">
        <w:t>clause</w:t>
      </w:r>
      <w:r w:rsidR="00062DCB">
        <w:t> </w:t>
      </w:r>
      <w:r w:rsidR="00062DCB" w:rsidRPr="006739FE">
        <w:t>4</w:t>
      </w:r>
      <w:r w:rsidRPr="006739FE">
        <w:t>.9.1.</w:t>
      </w:r>
    </w:p>
    <w:p w14:paraId="1BCB81B7" w14:textId="77777777" w:rsidR="00BB7778" w:rsidRPr="006739FE" w:rsidRDefault="00BB7778" w:rsidP="00BB7778">
      <w:pPr>
        <w:pStyle w:val="Heading5"/>
      </w:pPr>
      <w:bookmarkStart w:id="1883" w:name="_Toc5282895"/>
      <w:bookmarkStart w:id="1884" w:name="_Toc36645321"/>
      <w:bookmarkStart w:id="1885" w:name="_Toc37272375"/>
      <w:bookmarkStart w:id="1886" w:name="_Toc45884621"/>
      <w:r w:rsidRPr="006739FE">
        <w:t>8.2.4.4.2</w:t>
      </w:r>
      <w:r w:rsidRPr="006739FE">
        <w:tab/>
        <w:t>Procedure</w:t>
      </w:r>
      <w:bookmarkEnd w:id="1883"/>
      <w:bookmarkEnd w:id="1884"/>
      <w:bookmarkEnd w:id="1885"/>
      <w:bookmarkEnd w:id="1886"/>
    </w:p>
    <w:p w14:paraId="693C0C3D" w14:textId="77777777" w:rsidR="00BB7778" w:rsidRPr="006739FE" w:rsidRDefault="00BB7778" w:rsidP="00A7146A">
      <w:pPr>
        <w:pStyle w:val="B1"/>
      </w:pPr>
      <w:r w:rsidRPr="006739FE">
        <w:t>1)</w:t>
      </w:r>
      <w:r w:rsidRPr="006739FE">
        <w:tab/>
        <w:t xml:space="preserve">Connect the BS tester generating the wanted signal, channel simulators and AWGN generators to all BS antenna connectors (depending on HST scenario)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3FAE7A4B" w14:textId="77777777" w:rsidR="00BB7778" w:rsidRPr="006739FE" w:rsidRDefault="00BB7778" w:rsidP="00A7146A">
      <w:pPr>
        <w:pStyle w:val="B1"/>
      </w:pPr>
      <w:r w:rsidRPr="006739FE">
        <w:t>2)</w:t>
      </w:r>
      <w:r w:rsidRPr="006739FE">
        <w:tab/>
        <w:t>Adjust the AWGN generator, according to the channel bandwidth, defined in table 8.2.4.4.2-1.</w:t>
      </w:r>
    </w:p>
    <w:p w14:paraId="23966BEF" w14:textId="77777777" w:rsidR="00BB7778" w:rsidRPr="006739FE" w:rsidRDefault="00BB7778" w:rsidP="00BB7778">
      <w:pPr>
        <w:pStyle w:val="TH"/>
        <w:rPr>
          <w:rFonts w:eastAsia="‚c‚e‚o“Á‘¾ƒSƒVƒbƒN‘Ì"/>
        </w:rPr>
      </w:pPr>
      <w:r w:rsidRPr="006739FE">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887" w:author="38.141-1_CR0141R1_(Rel-16)_NR_HST-Perf" w:date="2020-09-28T11:19:00Z">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PrChange>
      </w:tblPr>
      <w:tblGrid>
        <w:gridCol w:w="2406"/>
        <w:gridCol w:w="2406"/>
        <w:gridCol w:w="2129"/>
        <w:tblGridChange w:id="1888">
          <w:tblGrid>
            <w:gridCol w:w="2406"/>
            <w:gridCol w:w="2406"/>
            <w:gridCol w:w="2129"/>
          </w:tblGrid>
        </w:tblGridChange>
      </w:tblGrid>
      <w:tr w:rsidR="00BB7778" w:rsidRPr="006739FE" w14:paraId="6C07EBAE" w14:textId="77777777" w:rsidTr="00A7146A">
        <w:trPr>
          <w:cantSplit/>
          <w:jc w:val="center"/>
          <w:trPrChange w:id="1889" w:author="38.141-1_CR0141R1_(Rel-16)_NR_HST-Perf" w:date="2020-09-28T11:19:00Z">
            <w:trPr>
              <w:cantSplit/>
              <w:jc w:val="center"/>
            </w:trPr>
          </w:trPrChange>
        </w:trPr>
        <w:tc>
          <w:tcPr>
            <w:tcW w:w="2406" w:type="dxa"/>
            <w:tcBorders>
              <w:bottom w:val="single" w:sz="4" w:space="0" w:color="auto"/>
            </w:tcBorders>
            <w:tcPrChange w:id="1890" w:author="38.141-1_CR0141R1_(Rel-16)_NR_HST-Perf" w:date="2020-09-28T11:19:00Z">
              <w:tcPr>
                <w:tcW w:w="2406" w:type="dxa"/>
              </w:tcPr>
            </w:tcPrChange>
          </w:tcPr>
          <w:p w14:paraId="5CB77DC0" w14:textId="77777777" w:rsidR="00BB7778" w:rsidRPr="006739FE" w:rsidRDefault="00BB7778" w:rsidP="00232B8C">
            <w:pPr>
              <w:pStyle w:val="TAH"/>
              <w:rPr>
                <w:rFonts w:eastAsia="‚c‚e‚o“Á‘¾ƒSƒVƒbƒN‘Ì" w:cs="v5.0.0"/>
              </w:rPr>
            </w:pPr>
            <w:r w:rsidRPr="006739FE">
              <w:rPr>
                <w:rFonts w:eastAsia="‚c‚e‚o“Á‘¾ƒSƒVƒbƒN‘Ì" w:cs="v5.0.0"/>
              </w:rPr>
              <w:t>Sub-carrier spacing (kHz)</w:t>
            </w:r>
          </w:p>
        </w:tc>
        <w:tc>
          <w:tcPr>
            <w:tcW w:w="2406" w:type="dxa"/>
            <w:tcPrChange w:id="1891" w:author="38.141-1_CR0141R1_(Rel-16)_NR_HST-Perf" w:date="2020-09-28T11:19:00Z">
              <w:tcPr>
                <w:tcW w:w="2406" w:type="dxa"/>
                <w:vAlign w:val="center"/>
              </w:tcPr>
            </w:tcPrChange>
          </w:tcPr>
          <w:p w14:paraId="066004FF" w14:textId="77777777" w:rsidR="00BB7778" w:rsidRPr="006739FE" w:rsidRDefault="00BB7778" w:rsidP="00232B8C">
            <w:pPr>
              <w:pStyle w:val="TAH"/>
              <w:rPr>
                <w:rFonts w:eastAsia="‚c‚e‚o“Á‘¾ƒSƒVƒbƒN‘Ì" w:cs="v5.0.0"/>
                <w:lang w:eastAsia="ja-JP"/>
              </w:rPr>
            </w:pPr>
            <w:r w:rsidRPr="006739FE">
              <w:rPr>
                <w:rFonts w:eastAsia="‚c‚e‚o“Á‘¾ƒSƒVƒbƒN‘Ì" w:cs="v5.0.0"/>
              </w:rPr>
              <w:t>Channel bandwidth (MHz)</w:t>
            </w:r>
          </w:p>
        </w:tc>
        <w:tc>
          <w:tcPr>
            <w:tcW w:w="2129" w:type="dxa"/>
            <w:tcPrChange w:id="1892" w:author="38.141-1_CR0141R1_(Rel-16)_NR_HST-Perf" w:date="2020-09-28T11:19:00Z">
              <w:tcPr>
                <w:tcW w:w="2129" w:type="dxa"/>
                <w:vAlign w:val="center"/>
              </w:tcPr>
            </w:tcPrChange>
          </w:tcPr>
          <w:p w14:paraId="2CAC60BD" w14:textId="77777777" w:rsidR="00BB7778" w:rsidRPr="006739FE" w:rsidRDefault="00BB7778" w:rsidP="00232B8C">
            <w:pPr>
              <w:pStyle w:val="TAH"/>
              <w:rPr>
                <w:rFonts w:eastAsia="‚c‚e‚o“Á‘¾ƒSƒVƒbƒN‘Ì" w:cs="v5.0.0"/>
                <w:lang w:eastAsia="ja-JP"/>
              </w:rPr>
            </w:pPr>
            <w:r w:rsidRPr="006739FE">
              <w:rPr>
                <w:rFonts w:eastAsia="‚c‚e‚o“Á‘¾ƒSƒVƒbƒN‘Ì" w:cs="v5.0.0"/>
              </w:rPr>
              <w:t>AWGN power level</w:t>
            </w:r>
          </w:p>
        </w:tc>
      </w:tr>
      <w:tr w:rsidR="00461BD1" w:rsidRPr="006739FE" w14:paraId="26D57647" w14:textId="77777777" w:rsidTr="00A7146A">
        <w:trPr>
          <w:cantSplit/>
          <w:jc w:val="center"/>
          <w:ins w:id="1893" w:author="38.141-1_CR0141R1_(Rel-16)_NR_HST-Perf" w:date="2020-09-28T11:18:00Z"/>
          <w:trPrChange w:id="1894" w:author="38.141-1_CR0141R1_(Rel-16)_NR_HST-Perf" w:date="2020-09-28T11:19:00Z">
            <w:trPr>
              <w:cantSplit/>
              <w:trHeight w:val="70"/>
              <w:jc w:val="center"/>
            </w:trPr>
          </w:trPrChange>
        </w:trPr>
        <w:tc>
          <w:tcPr>
            <w:tcW w:w="2406" w:type="dxa"/>
            <w:tcBorders>
              <w:bottom w:val="nil"/>
            </w:tcBorders>
            <w:tcPrChange w:id="1895" w:author="38.141-1_CR0141R1_(Rel-16)_NR_HST-Perf" w:date="2020-09-28T11:19:00Z">
              <w:tcPr>
                <w:tcW w:w="2406" w:type="dxa"/>
              </w:tcPr>
            </w:tcPrChange>
          </w:tcPr>
          <w:p w14:paraId="04B59CAF" w14:textId="4B7710E2" w:rsidR="00461BD1" w:rsidRPr="006739FE" w:rsidRDefault="00461BD1" w:rsidP="00461BD1">
            <w:pPr>
              <w:pStyle w:val="TAC"/>
              <w:rPr>
                <w:ins w:id="1896" w:author="38.141-1_CR0141R1_(Rel-16)_NR_HST-Perf" w:date="2020-09-28T11:18:00Z"/>
                <w:rFonts w:cs="v5.0.0"/>
              </w:rPr>
            </w:pPr>
            <w:r w:rsidRPr="006739FE">
              <w:rPr>
                <w:lang w:eastAsia="ja-JP"/>
              </w:rPr>
              <w:t>15 kHz</w:t>
            </w:r>
          </w:p>
        </w:tc>
        <w:tc>
          <w:tcPr>
            <w:tcW w:w="2406" w:type="dxa"/>
            <w:tcBorders>
              <w:bottom w:val="single" w:sz="4" w:space="0" w:color="auto"/>
            </w:tcBorders>
            <w:tcPrChange w:id="1897" w:author="38.141-1_CR0141R1_(Rel-16)_NR_HST-Perf" w:date="2020-09-28T11:19:00Z">
              <w:tcPr>
                <w:tcW w:w="2406" w:type="dxa"/>
                <w:tcBorders>
                  <w:bottom w:val="single" w:sz="4" w:space="0" w:color="auto"/>
                </w:tcBorders>
                <w:vAlign w:val="center"/>
              </w:tcPr>
            </w:tcPrChange>
          </w:tcPr>
          <w:p w14:paraId="4648A5F0" w14:textId="77458FB9" w:rsidR="00461BD1" w:rsidRPr="006739FE" w:rsidRDefault="00461BD1" w:rsidP="00461BD1">
            <w:pPr>
              <w:pStyle w:val="TAC"/>
              <w:rPr>
                <w:ins w:id="1898" w:author="38.141-1_CR0141R1_(Rel-16)_NR_HST-Perf" w:date="2020-09-28T11:18:00Z"/>
                <w:rFonts w:cs="v5.0.0"/>
              </w:rPr>
            </w:pPr>
            <w:ins w:id="1899" w:author="38.141-1_CR0141R1_(Rel-16)_NR_HST-Perf" w:date="2020-09-28T11:19:00Z">
              <w:r>
                <w:rPr>
                  <w:rFonts w:cs="v5.0.0" w:hint="eastAsia"/>
                  <w:lang w:eastAsia="ja-JP"/>
                </w:rPr>
                <w:t>5</w:t>
              </w:r>
            </w:ins>
          </w:p>
        </w:tc>
        <w:tc>
          <w:tcPr>
            <w:tcW w:w="2129" w:type="dxa"/>
            <w:tcBorders>
              <w:bottom w:val="single" w:sz="4" w:space="0" w:color="auto"/>
            </w:tcBorders>
            <w:tcPrChange w:id="1900" w:author="38.141-1_CR0141R1_(Rel-16)_NR_HST-Perf" w:date="2020-09-28T11:19:00Z">
              <w:tcPr>
                <w:tcW w:w="2129" w:type="dxa"/>
                <w:tcBorders>
                  <w:bottom w:val="single" w:sz="4" w:space="0" w:color="auto"/>
                </w:tcBorders>
                <w:vAlign w:val="center"/>
              </w:tcPr>
            </w:tcPrChange>
          </w:tcPr>
          <w:p w14:paraId="6C12C326" w14:textId="42A7AD02" w:rsidR="00461BD1" w:rsidRPr="006739FE" w:rsidRDefault="00461BD1" w:rsidP="00461BD1">
            <w:pPr>
              <w:pStyle w:val="TAC"/>
              <w:rPr>
                <w:ins w:id="1901" w:author="38.141-1_CR0141R1_(Rel-16)_NR_HST-Perf" w:date="2020-09-28T11:18:00Z"/>
                <w:rFonts w:cs="v5.0.0"/>
                <w:lang w:eastAsia="ja-JP"/>
              </w:rPr>
            </w:pPr>
            <w:ins w:id="1902" w:author="38.141-1_CR0141R1_(Rel-16)_NR_HST-Perf" w:date="2020-09-28T11:19:00Z">
              <w:r>
                <w:rPr>
                  <w:rFonts w:cs="v5.0.0" w:hint="eastAsia"/>
                  <w:lang w:eastAsia="ja-JP"/>
                </w:rPr>
                <w:t>-86</w:t>
              </w:r>
              <w:r>
                <w:rPr>
                  <w:rFonts w:cs="v5.0.0"/>
                  <w:lang w:eastAsia="ja-JP"/>
                </w:rPr>
                <w:t>.5</w:t>
              </w:r>
              <w:r>
                <w:rPr>
                  <w:rFonts w:cs="v5.0.0" w:hint="eastAsia"/>
                  <w:lang w:eastAsia="ja-JP"/>
                </w:rPr>
                <w:t>dBm / 4.5MHz</w:t>
              </w:r>
            </w:ins>
          </w:p>
        </w:tc>
      </w:tr>
      <w:tr w:rsidR="00461BD1" w:rsidRPr="006739FE" w14:paraId="08BD8795" w14:textId="77777777" w:rsidTr="00A7146A">
        <w:trPr>
          <w:cantSplit/>
          <w:jc w:val="center"/>
          <w:trPrChange w:id="1903" w:author="38.141-1_CR0141R1_(Rel-16)_NR_HST-Perf" w:date="2020-09-28T11:19:00Z">
            <w:trPr>
              <w:cantSplit/>
              <w:trHeight w:val="197"/>
              <w:jc w:val="center"/>
            </w:trPr>
          </w:trPrChange>
        </w:trPr>
        <w:tc>
          <w:tcPr>
            <w:tcW w:w="2406" w:type="dxa"/>
            <w:tcBorders>
              <w:top w:val="nil"/>
              <w:bottom w:val="single" w:sz="4" w:space="0" w:color="auto"/>
            </w:tcBorders>
            <w:tcPrChange w:id="1904" w:author="38.141-1_CR0141R1_(Rel-16)_NR_HST-Perf" w:date="2020-09-28T11:19:00Z">
              <w:tcPr>
                <w:tcW w:w="2406" w:type="dxa"/>
              </w:tcPr>
            </w:tcPrChange>
          </w:tcPr>
          <w:p w14:paraId="06E954D2" w14:textId="6A5D60FA" w:rsidR="00461BD1" w:rsidRPr="006739FE" w:rsidRDefault="00461BD1" w:rsidP="00461BD1">
            <w:pPr>
              <w:pStyle w:val="TAC"/>
              <w:rPr>
                <w:rFonts w:cs="v5.0.0"/>
                <w:lang w:eastAsia="ja-JP"/>
              </w:rPr>
            </w:pPr>
          </w:p>
        </w:tc>
        <w:tc>
          <w:tcPr>
            <w:tcW w:w="2406" w:type="dxa"/>
            <w:tcBorders>
              <w:bottom w:val="single" w:sz="4" w:space="0" w:color="auto"/>
            </w:tcBorders>
            <w:tcPrChange w:id="1905" w:author="38.141-1_CR0141R1_(Rel-16)_NR_HST-Perf" w:date="2020-09-28T11:19:00Z">
              <w:tcPr>
                <w:tcW w:w="2406" w:type="dxa"/>
                <w:tcBorders>
                  <w:bottom w:val="single" w:sz="4" w:space="0" w:color="auto"/>
                </w:tcBorders>
                <w:vAlign w:val="center"/>
              </w:tcPr>
            </w:tcPrChange>
          </w:tcPr>
          <w:p w14:paraId="4067B143" w14:textId="77777777" w:rsidR="00461BD1" w:rsidRPr="006739FE" w:rsidRDefault="00461BD1" w:rsidP="00461BD1">
            <w:pPr>
              <w:pStyle w:val="TAC"/>
              <w:rPr>
                <w:rFonts w:cs="v5.0.0"/>
                <w:lang w:eastAsia="ja-JP"/>
              </w:rPr>
            </w:pPr>
            <w:r w:rsidRPr="006739FE">
              <w:rPr>
                <w:rFonts w:cs="v5.0.0"/>
                <w:lang w:eastAsia="ja-JP"/>
              </w:rPr>
              <w:t>10</w:t>
            </w:r>
          </w:p>
        </w:tc>
        <w:tc>
          <w:tcPr>
            <w:tcW w:w="2129" w:type="dxa"/>
            <w:tcBorders>
              <w:bottom w:val="single" w:sz="4" w:space="0" w:color="auto"/>
            </w:tcBorders>
            <w:tcPrChange w:id="1906" w:author="38.141-1_CR0141R1_(Rel-16)_NR_HST-Perf" w:date="2020-09-28T11:19:00Z">
              <w:tcPr>
                <w:tcW w:w="2129" w:type="dxa"/>
                <w:tcBorders>
                  <w:bottom w:val="single" w:sz="4" w:space="0" w:color="auto"/>
                </w:tcBorders>
                <w:vAlign w:val="center"/>
              </w:tcPr>
            </w:tcPrChange>
          </w:tcPr>
          <w:p w14:paraId="65084149" w14:textId="77777777" w:rsidR="00461BD1" w:rsidRPr="006739FE" w:rsidRDefault="00461BD1" w:rsidP="00461BD1">
            <w:pPr>
              <w:pStyle w:val="TAC"/>
              <w:rPr>
                <w:rFonts w:cs="v5.0.0"/>
                <w:lang w:eastAsia="ja-JP"/>
              </w:rPr>
            </w:pPr>
            <w:r w:rsidRPr="006739FE">
              <w:rPr>
                <w:rFonts w:cs="v5.0.0"/>
                <w:lang w:eastAsia="ja-JP"/>
              </w:rPr>
              <w:t>-83.3 dBm / 9.36MHz</w:t>
            </w:r>
          </w:p>
        </w:tc>
      </w:tr>
      <w:tr w:rsidR="00461BD1" w:rsidRPr="006739FE" w14:paraId="16AA236D" w14:textId="77777777" w:rsidTr="00A7146A">
        <w:trPr>
          <w:cantSplit/>
          <w:jc w:val="center"/>
          <w:ins w:id="1907" w:author="38.141-1_CR0141R1_(Rel-16)_NR_HST-Perf" w:date="2020-09-28T11:18:00Z"/>
          <w:trPrChange w:id="1908" w:author="38.141-1_CR0141R1_(Rel-16)_NR_HST-Perf" w:date="2020-09-28T11:19:00Z">
            <w:trPr>
              <w:cantSplit/>
              <w:trHeight w:val="70"/>
              <w:jc w:val="center"/>
            </w:trPr>
          </w:trPrChange>
        </w:trPr>
        <w:tc>
          <w:tcPr>
            <w:tcW w:w="2406" w:type="dxa"/>
            <w:tcBorders>
              <w:bottom w:val="nil"/>
            </w:tcBorders>
            <w:tcPrChange w:id="1909" w:author="38.141-1_CR0141R1_(Rel-16)_NR_HST-Perf" w:date="2020-09-28T11:19:00Z">
              <w:tcPr>
                <w:tcW w:w="2406" w:type="dxa"/>
              </w:tcPr>
            </w:tcPrChange>
          </w:tcPr>
          <w:p w14:paraId="740A30E1" w14:textId="1FF0D714" w:rsidR="00461BD1" w:rsidRPr="006739FE" w:rsidRDefault="00461BD1" w:rsidP="00461BD1">
            <w:pPr>
              <w:pStyle w:val="TAC"/>
              <w:rPr>
                <w:ins w:id="1910" w:author="38.141-1_CR0141R1_(Rel-16)_NR_HST-Perf" w:date="2020-09-28T11:18:00Z"/>
                <w:rFonts w:cs="v5.0.0"/>
              </w:rPr>
            </w:pPr>
            <w:r w:rsidRPr="006739FE">
              <w:rPr>
                <w:lang w:eastAsia="ja-JP"/>
              </w:rPr>
              <w:t>30 kHz</w:t>
            </w:r>
          </w:p>
        </w:tc>
        <w:tc>
          <w:tcPr>
            <w:tcW w:w="2406" w:type="dxa"/>
            <w:tcBorders>
              <w:bottom w:val="single" w:sz="4" w:space="0" w:color="auto"/>
            </w:tcBorders>
            <w:tcPrChange w:id="1911" w:author="38.141-1_CR0141R1_(Rel-16)_NR_HST-Perf" w:date="2020-09-28T11:19:00Z">
              <w:tcPr>
                <w:tcW w:w="2406" w:type="dxa"/>
                <w:tcBorders>
                  <w:bottom w:val="single" w:sz="4" w:space="0" w:color="auto"/>
                </w:tcBorders>
                <w:vAlign w:val="center"/>
              </w:tcPr>
            </w:tcPrChange>
          </w:tcPr>
          <w:p w14:paraId="46021103" w14:textId="56B1A423" w:rsidR="00461BD1" w:rsidRPr="006739FE" w:rsidRDefault="00461BD1" w:rsidP="00461BD1">
            <w:pPr>
              <w:pStyle w:val="TAC"/>
              <w:rPr>
                <w:ins w:id="1912" w:author="38.141-1_CR0141R1_(Rel-16)_NR_HST-Perf" w:date="2020-09-28T11:18:00Z"/>
                <w:rFonts w:cs="v5.0.0"/>
              </w:rPr>
            </w:pPr>
            <w:ins w:id="1913" w:author="38.141-1_CR0141R1_(Rel-16)_NR_HST-Perf" w:date="2020-09-28T11:19:00Z">
              <w:r>
                <w:rPr>
                  <w:rFonts w:cs="v5.0.0" w:hint="eastAsia"/>
                  <w:lang w:eastAsia="ja-JP"/>
                </w:rPr>
                <w:t>10</w:t>
              </w:r>
            </w:ins>
          </w:p>
        </w:tc>
        <w:tc>
          <w:tcPr>
            <w:tcW w:w="2129" w:type="dxa"/>
            <w:tcBorders>
              <w:bottom w:val="single" w:sz="4" w:space="0" w:color="auto"/>
            </w:tcBorders>
            <w:tcPrChange w:id="1914" w:author="38.141-1_CR0141R1_(Rel-16)_NR_HST-Perf" w:date="2020-09-28T11:19:00Z">
              <w:tcPr>
                <w:tcW w:w="2129" w:type="dxa"/>
                <w:tcBorders>
                  <w:bottom w:val="single" w:sz="4" w:space="0" w:color="auto"/>
                </w:tcBorders>
                <w:vAlign w:val="center"/>
              </w:tcPr>
            </w:tcPrChange>
          </w:tcPr>
          <w:p w14:paraId="585381DF" w14:textId="77F2B3F8" w:rsidR="00461BD1" w:rsidRPr="006739FE" w:rsidRDefault="00461BD1" w:rsidP="00461BD1">
            <w:pPr>
              <w:pStyle w:val="TAC"/>
              <w:rPr>
                <w:ins w:id="1915" w:author="38.141-1_CR0141R1_(Rel-16)_NR_HST-Perf" w:date="2020-09-28T11:18:00Z"/>
                <w:rFonts w:cs="v5.0.0"/>
                <w:lang w:eastAsia="ja-JP"/>
              </w:rPr>
            </w:pPr>
            <w:ins w:id="1916" w:author="38.141-1_CR0141R1_(Rel-16)_NR_HST-Perf" w:date="2020-09-28T11:19:00Z">
              <w:r>
                <w:rPr>
                  <w:rFonts w:cs="v5.0.0" w:hint="eastAsia"/>
                  <w:lang w:eastAsia="ja-JP"/>
                </w:rPr>
                <w:t>-83.6dBm / 8.64MHz</w:t>
              </w:r>
            </w:ins>
          </w:p>
        </w:tc>
      </w:tr>
      <w:tr w:rsidR="00461BD1" w:rsidRPr="006739FE" w14:paraId="53357579" w14:textId="77777777" w:rsidTr="00A7146A">
        <w:trPr>
          <w:cantSplit/>
          <w:jc w:val="center"/>
          <w:trPrChange w:id="1917" w:author="38.141-1_CR0141R1_(Rel-16)_NR_HST-Perf" w:date="2020-09-28T11:19:00Z">
            <w:trPr>
              <w:cantSplit/>
              <w:trHeight w:val="70"/>
              <w:jc w:val="center"/>
            </w:trPr>
          </w:trPrChange>
        </w:trPr>
        <w:tc>
          <w:tcPr>
            <w:tcW w:w="2406" w:type="dxa"/>
            <w:tcBorders>
              <w:top w:val="nil"/>
            </w:tcBorders>
            <w:tcPrChange w:id="1918" w:author="38.141-1_CR0141R1_(Rel-16)_NR_HST-Perf" w:date="2020-09-28T11:19:00Z">
              <w:tcPr>
                <w:tcW w:w="2406" w:type="dxa"/>
              </w:tcPr>
            </w:tcPrChange>
          </w:tcPr>
          <w:p w14:paraId="6A070E7B" w14:textId="5771B2AE" w:rsidR="00461BD1" w:rsidRPr="006739FE" w:rsidRDefault="00461BD1" w:rsidP="00461BD1">
            <w:pPr>
              <w:pStyle w:val="TAC"/>
              <w:rPr>
                <w:rFonts w:cs="v5.0.0"/>
              </w:rPr>
            </w:pPr>
          </w:p>
        </w:tc>
        <w:tc>
          <w:tcPr>
            <w:tcW w:w="2406" w:type="dxa"/>
            <w:tcBorders>
              <w:bottom w:val="single" w:sz="4" w:space="0" w:color="auto"/>
            </w:tcBorders>
            <w:tcPrChange w:id="1919" w:author="38.141-1_CR0141R1_(Rel-16)_NR_HST-Perf" w:date="2020-09-28T11:19:00Z">
              <w:tcPr>
                <w:tcW w:w="2406" w:type="dxa"/>
                <w:tcBorders>
                  <w:bottom w:val="single" w:sz="4" w:space="0" w:color="auto"/>
                </w:tcBorders>
                <w:vAlign w:val="center"/>
              </w:tcPr>
            </w:tcPrChange>
          </w:tcPr>
          <w:p w14:paraId="2BC37D18" w14:textId="77777777" w:rsidR="00461BD1" w:rsidRPr="006739FE" w:rsidRDefault="00461BD1" w:rsidP="00461BD1">
            <w:pPr>
              <w:pStyle w:val="TAC"/>
              <w:rPr>
                <w:rFonts w:cs="v5.0.0"/>
              </w:rPr>
            </w:pPr>
            <w:r w:rsidRPr="006739FE">
              <w:rPr>
                <w:rFonts w:cs="v5.0.0"/>
              </w:rPr>
              <w:t>40</w:t>
            </w:r>
          </w:p>
        </w:tc>
        <w:tc>
          <w:tcPr>
            <w:tcW w:w="2129" w:type="dxa"/>
            <w:tcBorders>
              <w:bottom w:val="single" w:sz="4" w:space="0" w:color="auto"/>
            </w:tcBorders>
            <w:tcPrChange w:id="1920" w:author="38.141-1_CR0141R1_(Rel-16)_NR_HST-Perf" w:date="2020-09-28T11:19:00Z">
              <w:tcPr>
                <w:tcW w:w="2129" w:type="dxa"/>
                <w:tcBorders>
                  <w:bottom w:val="single" w:sz="4" w:space="0" w:color="auto"/>
                </w:tcBorders>
                <w:vAlign w:val="center"/>
              </w:tcPr>
            </w:tcPrChange>
          </w:tcPr>
          <w:p w14:paraId="05A2D797" w14:textId="77777777" w:rsidR="00461BD1" w:rsidRPr="006739FE" w:rsidRDefault="00461BD1" w:rsidP="00461BD1">
            <w:pPr>
              <w:pStyle w:val="TAC"/>
              <w:rPr>
                <w:rFonts w:cs="v5.0.0"/>
                <w:lang w:eastAsia="ja-JP"/>
              </w:rPr>
            </w:pPr>
            <w:r w:rsidRPr="006739FE">
              <w:rPr>
                <w:rFonts w:cs="v5.0.0"/>
                <w:lang w:eastAsia="ja-JP"/>
              </w:rPr>
              <w:t>-77.2 dBm / 38.16MHz</w:t>
            </w:r>
          </w:p>
        </w:tc>
      </w:tr>
    </w:tbl>
    <w:p w14:paraId="44E896F2" w14:textId="77777777" w:rsidR="00BB7778" w:rsidRPr="006739FE" w:rsidRDefault="00BB7778" w:rsidP="00BB7778"/>
    <w:p w14:paraId="29F3A2A6" w14:textId="77777777" w:rsidR="00BB7778" w:rsidRPr="006739FE" w:rsidRDefault="00BB7778" w:rsidP="00A7146A">
      <w:pPr>
        <w:pStyle w:val="B1"/>
      </w:pPr>
      <w:r w:rsidRPr="006739FE">
        <w:t>3)</w:t>
      </w:r>
      <w:r w:rsidRPr="006739FE">
        <w:tab/>
        <w:t>The characteristics of the wanted signal shall be configured according to the corresponding UL reference measurement channel defined in annex A and the test parameters in table 8.2.4.4.2-2.</w:t>
      </w:r>
    </w:p>
    <w:p w14:paraId="02B380E4" w14:textId="38FE9BB8" w:rsidR="00BB7778" w:rsidRDefault="00BB7778" w:rsidP="00BB7778">
      <w:pPr>
        <w:pStyle w:val="TH"/>
      </w:pPr>
      <w:r w:rsidRPr="006739FE">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6739FE" w14:paraId="1B1BAF11" w14:textId="77777777" w:rsidTr="00A7146A">
        <w:trPr>
          <w:cantSplit/>
          <w:jc w:val="center"/>
        </w:trPr>
        <w:tc>
          <w:tcPr>
            <w:tcW w:w="7037" w:type="dxa"/>
            <w:gridSpan w:val="2"/>
          </w:tcPr>
          <w:p w14:paraId="6C67692A" w14:textId="77777777" w:rsidR="00A7146A" w:rsidRPr="006739FE" w:rsidRDefault="00A7146A" w:rsidP="00A7146A">
            <w:pPr>
              <w:pStyle w:val="TAH"/>
              <w:rPr>
                <w:rFonts w:cs="Arial"/>
              </w:rPr>
            </w:pPr>
            <w:r w:rsidRPr="006739FE">
              <w:rPr>
                <w:rFonts w:cs="Arial"/>
              </w:rPr>
              <w:t>Parameter</w:t>
            </w:r>
          </w:p>
        </w:tc>
        <w:tc>
          <w:tcPr>
            <w:tcW w:w="2502" w:type="dxa"/>
          </w:tcPr>
          <w:p w14:paraId="563A715C" w14:textId="77777777" w:rsidR="00A7146A" w:rsidRPr="006739FE" w:rsidRDefault="00A7146A" w:rsidP="00A7146A">
            <w:pPr>
              <w:pStyle w:val="TAH"/>
              <w:rPr>
                <w:rFonts w:cs="Arial"/>
              </w:rPr>
            </w:pPr>
            <w:r w:rsidRPr="006739FE">
              <w:rPr>
                <w:rFonts w:cs="Arial"/>
              </w:rPr>
              <w:t>Value</w:t>
            </w:r>
          </w:p>
        </w:tc>
      </w:tr>
      <w:tr w:rsidR="00A7146A" w:rsidRPr="006739FE" w14:paraId="35E001AA" w14:textId="77777777" w:rsidTr="00A7146A">
        <w:trPr>
          <w:cantSplit/>
          <w:jc w:val="center"/>
        </w:trPr>
        <w:tc>
          <w:tcPr>
            <w:tcW w:w="7037" w:type="dxa"/>
            <w:gridSpan w:val="2"/>
          </w:tcPr>
          <w:p w14:paraId="1017CE16" w14:textId="7CC58BDA" w:rsidR="00A7146A" w:rsidRPr="006739FE" w:rsidRDefault="00A7146A" w:rsidP="00A7146A">
            <w:pPr>
              <w:pStyle w:val="TAL"/>
            </w:pPr>
            <w:r w:rsidRPr="006739FE">
              <w:t>Transform precoding</w:t>
            </w:r>
          </w:p>
        </w:tc>
        <w:tc>
          <w:tcPr>
            <w:tcW w:w="2502" w:type="dxa"/>
          </w:tcPr>
          <w:p w14:paraId="7C49CA3A" w14:textId="4193376F" w:rsidR="00A7146A" w:rsidRPr="006739FE" w:rsidRDefault="00A7146A" w:rsidP="00A7146A">
            <w:pPr>
              <w:pStyle w:val="TAC"/>
              <w:rPr>
                <w:rFonts w:cs="Arial"/>
              </w:rPr>
            </w:pPr>
            <w:r w:rsidRPr="006739FE">
              <w:rPr>
                <w:rFonts w:cs="Arial"/>
              </w:rPr>
              <w:t>Disabled</w:t>
            </w:r>
          </w:p>
        </w:tc>
      </w:tr>
      <w:tr w:rsidR="00A7146A" w:rsidRPr="006739FE" w14:paraId="4A2540E0" w14:textId="77777777" w:rsidTr="00A7146A">
        <w:trPr>
          <w:cantSplit/>
          <w:jc w:val="center"/>
        </w:trPr>
        <w:tc>
          <w:tcPr>
            <w:tcW w:w="7037" w:type="dxa"/>
            <w:gridSpan w:val="2"/>
          </w:tcPr>
          <w:p w14:paraId="6DACB47E" w14:textId="47C2864C" w:rsidR="00A7146A" w:rsidRPr="006739FE" w:rsidRDefault="00A7146A" w:rsidP="00A7146A">
            <w:pPr>
              <w:pStyle w:val="TAL"/>
            </w:pPr>
            <w:r w:rsidRPr="006739FE">
              <w:t>Uplink</w:t>
            </w:r>
            <w:r w:rsidRPr="006739FE">
              <w:rPr>
                <w:lang w:eastAsia="zh-CN"/>
              </w:rPr>
              <w:t>-</w:t>
            </w:r>
            <w:r w:rsidRPr="006739FE">
              <w:t xml:space="preserve">downlink allocation for TDD </w:t>
            </w:r>
            <w:r w:rsidRPr="006739FE">
              <w:rPr>
                <w:lang w:eastAsia="ja-JP"/>
              </w:rPr>
              <w:t>(Note 1)</w:t>
            </w:r>
          </w:p>
        </w:tc>
        <w:tc>
          <w:tcPr>
            <w:tcW w:w="2502" w:type="dxa"/>
          </w:tcPr>
          <w:p w14:paraId="0CA6FDCF" w14:textId="77777777" w:rsidR="00A7146A" w:rsidRPr="006739FE" w:rsidRDefault="00A7146A" w:rsidP="00A7146A">
            <w:pPr>
              <w:pStyle w:val="TAC"/>
              <w:rPr>
                <w:rFonts w:cs="Arial"/>
              </w:rPr>
            </w:pPr>
            <w:r w:rsidRPr="006739FE">
              <w:rPr>
                <w:rFonts w:cs="Arial"/>
              </w:rPr>
              <w:t>15 kHz SCS:</w:t>
            </w:r>
          </w:p>
          <w:p w14:paraId="7D63ACC3" w14:textId="77777777" w:rsidR="00A7146A" w:rsidRPr="006739FE" w:rsidRDefault="00A7146A" w:rsidP="00A7146A">
            <w:pPr>
              <w:pStyle w:val="TAC"/>
              <w:rPr>
                <w:rFonts w:cs="Arial"/>
              </w:rPr>
            </w:pPr>
            <w:r w:rsidRPr="006739FE">
              <w:rPr>
                <w:rFonts w:cs="Arial"/>
              </w:rPr>
              <w:t>3D1S1U, S=10D:2G:2U</w:t>
            </w:r>
          </w:p>
          <w:p w14:paraId="73E7A860" w14:textId="77777777" w:rsidR="00A7146A" w:rsidRPr="006739FE" w:rsidRDefault="00A7146A" w:rsidP="00A7146A">
            <w:pPr>
              <w:pStyle w:val="TAC"/>
              <w:rPr>
                <w:rFonts w:cs="Arial"/>
              </w:rPr>
            </w:pPr>
            <w:r w:rsidRPr="006739FE">
              <w:rPr>
                <w:rFonts w:cs="Arial"/>
              </w:rPr>
              <w:t>30 kHz SCS:</w:t>
            </w:r>
          </w:p>
          <w:p w14:paraId="1640AC78" w14:textId="19336EAD" w:rsidR="00A7146A" w:rsidRPr="006739FE" w:rsidRDefault="00A7146A" w:rsidP="00A7146A">
            <w:pPr>
              <w:pStyle w:val="TAC"/>
              <w:rPr>
                <w:rFonts w:cs="Arial"/>
              </w:rPr>
            </w:pPr>
            <w:r w:rsidRPr="006739FE">
              <w:rPr>
                <w:rFonts w:cs="Arial"/>
              </w:rPr>
              <w:t>7D1S2U, S=6D:4G:4U</w:t>
            </w:r>
          </w:p>
        </w:tc>
      </w:tr>
      <w:tr w:rsidR="00A7146A" w:rsidRPr="006739FE"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6739FE" w:rsidRDefault="00A7146A" w:rsidP="00A7146A">
            <w:pPr>
              <w:pStyle w:val="TAL"/>
            </w:pPr>
            <w:r w:rsidRPr="006739FE">
              <w:t>HARQ</w:t>
            </w:r>
          </w:p>
        </w:tc>
        <w:tc>
          <w:tcPr>
            <w:tcW w:w="3827" w:type="dxa"/>
            <w:tcBorders>
              <w:left w:val="single" w:sz="4" w:space="0" w:color="auto"/>
            </w:tcBorders>
          </w:tcPr>
          <w:p w14:paraId="54480630" w14:textId="79F796F4" w:rsidR="00A7146A" w:rsidRPr="006739FE" w:rsidRDefault="00A7146A" w:rsidP="00A7146A">
            <w:pPr>
              <w:pStyle w:val="TAL"/>
            </w:pPr>
            <w:r w:rsidRPr="006739FE">
              <w:t>Maximum number of HARQ transmissions</w:t>
            </w:r>
          </w:p>
        </w:tc>
        <w:tc>
          <w:tcPr>
            <w:tcW w:w="2502" w:type="dxa"/>
          </w:tcPr>
          <w:p w14:paraId="6A224DF4" w14:textId="2A671164" w:rsidR="00A7146A" w:rsidRPr="006739FE" w:rsidRDefault="00A7146A" w:rsidP="00A7146A">
            <w:pPr>
              <w:pStyle w:val="TAC"/>
              <w:rPr>
                <w:rFonts w:cs="Arial"/>
              </w:rPr>
            </w:pPr>
            <w:r w:rsidRPr="006739FE">
              <w:rPr>
                <w:rFonts w:cs="Arial"/>
              </w:rPr>
              <w:t>4</w:t>
            </w:r>
          </w:p>
        </w:tc>
      </w:tr>
      <w:tr w:rsidR="00A7146A" w:rsidRPr="006739FE"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6739FE" w:rsidRDefault="00A7146A" w:rsidP="00A7146A">
            <w:pPr>
              <w:pStyle w:val="TAL"/>
            </w:pPr>
          </w:p>
        </w:tc>
        <w:tc>
          <w:tcPr>
            <w:tcW w:w="3827" w:type="dxa"/>
            <w:tcBorders>
              <w:left w:val="single" w:sz="4" w:space="0" w:color="auto"/>
            </w:tcBorders>
          </w:tcPr>
          <w:p w14:paraId="3D6349F3" w14:textId="4F1301D1" w:rsidR="00A7146A" w:rsidRPr="006739FE" w:rsidRDefault="00A7146A" w:rsidP="00A7146A">
            <w:pPr>
              <w:pStyle w:val="TAL"/>
            </w:pPr>
            <w:r w:rsidRPr="006739FE">
              <w:t>RV sequence</w:t>
            </w:r>
          </w:p>
        </w:tc>
        <w:tc>
          <w:tcPr>
            <w:tcW w:w="2502" w:type="dxa"/>
          </w:tcPr>
          <w:p w14:paraId="2518D482" w14:textId="27399C9F" w:rsidR="00A7146A" w:rsidRPr="006739FE" w:rsidRDefault="00A7146A" w:rsidP="00A7146A">
            <w:pPr>
              <w:pStyle w:val="TAC"/>
              <w:rPr>
                <w:rFonts w:cs="Arial"/>
              </w:rPr>
            </w:pPr>
            <w:r w:rsidRPr="006739FE">
              <w:rPr>
                <w:rFonts w:cs="Arial"/>
                <w:lang w:val="fr-FR"/>
              </w:rPr>
              <w:t>0, 2, 3, 1</w:t>
            </w:r>
          </w:p>
        </w:tc>
      </w:tr>
      <w:tr w:rsidR="00A7146A" w:rsidRPr="006739FE"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6739FE" w:rsidRDefault="00A7146A" w:rsidP="00A7146A">
            <w:pPr>
              <w:pStyle w:val="TAL"/>
            </w:pPr>
            <w:r w:rsidRPr="006739FE">
              <w:t>DM-RS</w:t>
            </w:r>
          </w:p>
        </w:tc>
        <w:tc>
          <w:tcPr>
            <w:tcW w:w="3827" w:type="dxa"/>
            <w:tcBorders>
              <w:left w:val="single" w:sz="4" w:space="0" w:color="auto"/>
            </w:tcBorders>
            <w:vAlign w:val="center"/>
          </w:tcPr>
          <w:p w14:paraId="0DD23803" w14:textId="683A569A" w:rsidR="00A7146A" w:rsidRPr="006739FE" w:rsidRDefault="00A7146A" w:rsidP="00A7146A">
            <w:pPr>
              <w:pStyle w:val="TAL"/>
            </w:pPr>
            <w:r w:rsidRPr="006739FE">
              <w:t>DM-RS configuration type</w:t>
            </w:r>
          </w:p>
        </w:tc>
        <w:tc>
          <w:tcPr>
            <w:tcW w:w="2502" w:type="dxa"/>
          </w:tcPr>
          <w:p w14:paraId="54BB7247" w14:textId="21193FCB" w:rsidR="00A7146A" w:rsidRPr="006739FE" w:rsidRDefault="00A7146A" w:rsidP="00A7146A">
            <w:pPr>
              <w:pStyle w:val="TAC"/>
              <w:rPr>
                <w:rFonts w:cs="Arial"/>
                <w:lang w:val="fr-FR"/>
              </w:rPr>
            </w:pPr>
            <w:r w:rsidRPr="006739FE">
              <w:rPr>
                <w:rFonts w:cs="Arial"/>
              </w:rPr>
              <w:t>1</w:t>
            </w:r>
          </w:p>
        </w:tc>
      </w:tr>
      <w:tr w:rsidR="00A7146A" w:rsidRPr="006739FE"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6739FE" w:rsidRDefault="00A7146A" w:rsidP="00A7146A">
            <w:pPr>
              <w:pStyle w:val="TAL"/>
            </w:pPr>
          </w:p>
        </w:tc>
        <w:tc>
          <w:tcPr>
            <w:tcW w:w="3827" w:type="dxa"/>
            <w:tcBorders>
              <w:left w:val="single" w:sz="4" w:space="0" w:color="auto"/>
            </w:tcBorders>
            <w:vAlign w:val="center"/>
          </w:tcPr>
          <w:p w14:paraId="79579B2D" w14:textId="60B10D29" w:rsidR="00A7146A" w:rsidRPr="006739FE" w:rsidRDefault="00A7146A" w:rsidP="00A7146A">
            <w:pPr>
              <w:pStyle w:val="TAL"/>
            </w:pPr>
            <w:r w:rsidRPr="006739FE">
              <w:t>DM-RS duration</w:t>
            </w:r>
          </w:p>
        </w:tc>
        <w:tc>
          <w:tcPr>
            <w:tcW w:w="2502" w:type="dxa"/>
          </w:tcPr>
          <w:p w14:paraId="30E90190" w14:textId="0352C380" w:rsidR="00A7146A" w:rsidRPr="006739FE" w:rsidRDefault="00A7146A" w:rsidP="00A7146A">
            <w:pPr>
              <w:pStyle w:val="TAC"/>
              <w:rPr>
                <w:rFonts w:cs="Arial"/>
              </w:rPr>
            </w:pPr>
            <w:r w:rsidRPr="006739FE">
              <w:t>single-symbol DM-RS</w:t>
            </w:r>
          </w:p>
        </w:tc>
      </w:tr>
      <w:tr w:rsidR="00A7146A" w:rsidRPr="006739FE"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6739FE" w:rsidRDefault="00A7146A" w:rsidP="00A7146A">
            <w:pPr>
              <w:pStyle w:val="TAL"/>
            </w:pPr>
          </w:p>
        </w:tc>
        <w:tc>
          <w:tcPr>
            <w:tcW w:w="3827" w:type="dxa"/>
            <w:tcBorders>
              <w:left w:val="single" w:sz="4" w:space="0" w:color="auto"/>
            </w:tcBorders>
            <w:vAlign w:val="center"/>
          </w:tcPr>
          <w:p w14:paraId="031BF0F5" w14:textId="1922C4AB" w:rsidR="00A7146A" w:rsidRPr="006739FE" w:rsidRDefault="00A7146A" w:rsidP="00A7146A">
            <w:pPr>
              <w:pStyle w:val="TAL"/>
            </w:pPr>
            <w:r w:rsidRPr="006739FE">
              <w:t>First DM-RS position</w:t>
            </w:r>
          </w:p>
        </w:tc>
        <w:tc>
          <w:tcPr>
            <w:tcW w:w="2502" w:type="dxa"/>
          </w:tcPr>
          <w:p w14:paraId="61F78EB7" w14:textId="65DF8C51" w:rsidR="00A7146A" w:rsidRPr="006739FE" w:rsidRDefault="00A7146A" w:rsidP="00A7146A">
            <w:pPr>
              <w:pStyle w:val="TAC"/>
              <w:rPr>
                <w:rFonts w:cs="Arial"/>
              </w:rPr>
            </w:pPr>
            <w:r w:rsidRPr="006739FE">
              <w:rPr>
                <w:lang w:eastAsia="ja-JP"/>
              </w:rPr>
              <w:t>pos2 or pos3 (NOTE2)</w:t>
            </w:r>
          </w:p>
        </w:tc>
      </w:tr>
      <w:tr w:rsidR="00A7146A" w:rsidRPr="006739FE"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6739FE" w:rsidRDefault="00A7146A" w:rsidP="00A7146A">
            <w:pPr>
              <w:pStyle w:val="TAL"/>
            </w:pPr>
          </w:p>
        </w:tc>
        <w:tc>
          <w:tcPr>
            <w:tcW w:w="3827" w:type="dxa"/>
            <w:tcBorders>
              <w:left w:val="single" w:sz="4" w:space="0" w:color="auto"/>
            </w:tcBorders>
            <w:vAlign w:val="center"/>
          </w:tcPr>
          <w:p w14:paraId="45B9A08A" w14:textId="4C16F91C" w:rsidR="00A7146A" w:rsidRPr="006739FE" w:rsidRDefault="00A7146A" w:rsidP="00A7146A">
            <w:pPr>
              <w:pStyle w:val="TAL"/>
              <w:rPr>
                <w:lang w:eastAsia="zh-CN"/>
              </w:rPr>
            </w:pPr>
            <w:r w:rsidRPr="006739FE">
              <w:rPr>
                <w:lang w:eastAsia="zh-CN"/>
              </w:rPr>
              <w:t>Additional DM-RS position</w:t>
            </w:r>
          </w:p>
        </w:tc>
        <w:tc>
          <w:tcPr>
            <w:tcW w:w="2502" w:type="dxa"/>
          </w:tcPr>
          <w:p w14:paraId="7D50B17C" w14:textId="285F806A" w:rsidR="00A7146A" w:rsidRPr="006739FE" w:rsidRDefault="00A7146A" w:rsidP="00A7146A">
            <w:pPr>
              <w:pStyle w:val="TAC"/>
              <w:rPr>
                <w:rFonts w:cs="Arial"/>
              </w:rPr>
            </w:pPr>
            <w:r w:rsidRPr="006739FE">
              <w:rPr>
                <w:rFonts w:cs="Arial"/>
              </w:rPr>
              <w:t>pos2</w:t>
            </w:r>
          </w:p>
        </w:tc>
      </w:tr>
      <w:tr w:rsidR="00A7146A" w:rsidRPr="006739FE"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6739FE" w:rsidRDefault="00A7146A" w:rsidP="00A7146A">
            <w:pPr>
              <w:pStyle w:val="TAL"/>
            </w:pPr>
          </w:p>
        </w:tc>
        <w:tc>
          <w:tcPr>
            <w:tcW w:w="3827" w:type="dxa"/>
            <w:tcBorders>
              <w:left w:val="single" w:sz="4" w:space="0" w:color="auto"/>
            </w:tcBorders>
            <w:vAlign w:val="center"/>
          </w:tcPr>
          <w:p w14:paraId="0D14B517" w14:textId="72CE22CB" w:rsidR="00A7146A" w:rsidRPr="006739FE" w:rsidRDefault="00A7146A" w:rsidP="00A7146A">
            <w:pPr>
              <w:pStyle w:val="TAL"/>
            </w:pPr>
            <w:r w:rsidRPr="006739FE">
              <w:t>Number of DM-RS CDM group(s) without data</w:t>
            </w:r>
          </w:p>
        </w:tc>
        <w:tc>
          <w:tcPr>
            <w:tcW w:w="2502" w:type="dxa"/>
          </w:tcPr>
          <w:p w14:paraId="6E73E1BC" w14:textId="6919C01A" w:rsidR="00A7146A" w:rsidRPr="006739FE" w:rsidRDefault="00A7146A" w:rsidP="00A7146A">
            <w:pPr>
              <w:pStyle w:val="TAC"/>
              <w:rPr>
                <w:rFonts w:cs="Arial"/>
              </w:rPr>
            </w:pPr>
            <w:r w:rsidRPr="006739FE">
              <w:rPr>
                <w:rFonts w:cs="Arial"/>
              </w:rPr>
              <w:t>2</w:t>
            </w:r>
          </w:p>
        </w:tc>
      </w:tr>
      <w:tr w:rsidR="00A7146A" w:rsidRPr="006739FE"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6739FE" w:rsidRDefault="00A7146A" w:rsidP="00A7146A">
            <w:pPr>
              <w:pStyle w:val="TAL"/>
            </w:pPr>
          </w:p>
        </w:tc>
        <w:tc>
          <w:tcPr>
            <w:tcW w:w="3827" w:type="dxa"/>
            <w:tcBorders>
              <w:left w:val="single" w:sz="4" w:space="0" w:color="auto"/>
            </w:tcBorders>
            <w:vAlign w:val="center"/>
          </w:tcPr>
          <w:p w14:paraId="355E5DC0" w14:textId="1BEB971D" w:rsidR="00A7146A" w:rsidRPr="006739FE" w:rsidRDefault="00A7146A" w:rsidP="00A7146A">
            <w:pPr>
              <w:pStyle w:val="TAL"/>
            </w:pPr>
            <w:r w:rsidRPr="006739FE">
              <w:t>Ratio of PUSCH EPRE to DM-RS EPRE</w:t>
            </w:r>
          </w:p>
        </w:tc>
        <w:tc>
          <w:tcPr>
            <w:tcW w:w="2502" w:type="dxa"/>
          </w:tcPr>
          <w:p w14:paraId="003F61DA" w14:textId="3810FC11" w:rsidR="00A7146A" w:rsidRPr="006739FE" w:rsidRDefault="00A7146A" w:rsidP="00A7146A">
            <w:pPr>
              <w:pStyle w:val="TAC"/>
              <w:rPr>
                <w:rFonts w:cs="Arial"/>
              </w:rPr>
            </w:pPr>
            <w:r w:rsidRPr="006739FE">
              <w:rPr>
                <w:rFonts w:cs="Arial"/>
                <w:lang w:eastAsia="zh-CN"/>
              </w:rPr>
              <w:t>-3 dB</w:t>
            </w:r>
          </w:p>
        </w:tc>
      </w:tr>
      <w:tr w:rsidR="00A7146A" w:rsidRPr="006739FE"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6739FE" w:rsidRDefault="00A7146A" w:rsidP="00A7146A">
            <w:pPr>
              <w:pStyle w:val="TAL"/>
            </w:pPr>
          </w:p>
        </w:tc>
        <w:tc>
          <w:tcPr>
            <w:tcW w:w="3827" w:type="dxa"/>
            <w:tcBorders>
              <w:left w:val="single" w:sz="4" w:space="0" w:color="auto"/>
            </w:tcBorders>
            <w:vAlign w:val="center"/>
          </w:tcPr>
          <w:p w14:paraId="681697C9" w14:textId="7EA2EB6B" w:rsidR="00A7146A" w:rsidRPr="006739FE" w:rsidRDefault="00A7146A" w:rsidP="00A7146A">
            <w:pPr>
              <w:pStyle w:val="TAL"/>
            </w:pPr>
            <w:r w:rsidRPr="006739FE">
              <w:t>DM-RS port</w:t>
            </w:r>
          </w:p>
        </w:tc>
        <w:tc>
          <w:tcPr>
            <w:tcW w:w="2502" w:type="dxa"/>
          </w:tcPr>
          <w:p w14:paraId="45C9F427" w14:textId="4B2E6081" w:rsidR="00A7146A" w:rsidRPr="006739FE" w:rsidRDefault="00A7146A" w:rsidP="00A7146A">
            <w:pPr>
              <w:pStyle w:val="TAC"/>
              <w:rPr>
                <w:rFonts w:cs="Arial"/>
                <w:lang w:eastAsia="zh-CN"/>
              </w:rPr>
            </w:pPr>
            <w:r w:rsidRPr="006739FE">
              <w:rPr>
                <w:rFonts w:cs="Arial"/>
              </w:rPr>
              <w:t>{0}</w:t>
            </w:r>
          </w:p>
        </w:tc>
      </w:tr>
      <w:tr w:rsidR="00A7146A" w:rsidRPr="006739FE"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6739FE" w:rsidRDefault="00A7146A" w:rsidP="00A7146A">
            <w:pPr>
              <w:pStyle w:val="TAL"/>
            </w:pPr>
          </w:p>
        </w:tc>
        <w:tc>
          <w:tcPr>
            <w:tcW w:w="3827" w:type="dxa"/>
            <w:tcBorders>
              <w:left w:val="single" w:sz="4" w:space="0" w:color="auto"/>
            </w:tcBorders>
            <w:vAlign w:val="center"/>
          </w:tcPr>
          <w:p w14:paraId="5C71464A" w14:textId="4D391FC9" w:rsidR="00A7146A" w:rsidRPr="006739FE" w:rsidRDefault="00A7146A" w:rsidP="00A7146A">
            <w:pPr>
              <w:pStyle w:val="TAL"/>
            </w:pPr>
            <w:r w:rsidRPr="006739FE">
              <w:t>DM-RS sequence generation</w:t>
            </w:r>
          </w:p>
        </w:tc>
        <w:tc>
          <w:tcPr>
            <w:tcW w:w="2502" w:type="dxa"/>
          </w:tcPr>
          <w:p w14:paraId="00A26159" w14:textId="23854394" w:rsidR="00A7146A" w:rsidRPr="006739FE" w:rsidRDefault="00A7146A" w:rsidP="00A7146A">
            <w:pPr>
              <w:pStyle w:val="TAC"/>
              <w:rPr>
                <w:rFonts w:cs="Arial"/>
              </w:rPr>
            </w:pPr>
            <w:r w:rsidRPr="006739FE">
              <w:rPr>
                <w:rFonts w:cs="Arial"/>
              </w:rPr>
              <w:t>N</w:t>
            </w:r>
            <w:r w:rsidRPr="006739FE">
              <w:rPr>
                <w:rFonts w:cs="Arial"/>
                <w:vertAlign w:val="subscript"/>
              </w:rPr>
              <w:t>ID</w:t>
            </w:r>
            <w:r w:rsidRPr="006739FE">
              <w:rPr>
                <w:rFonts w:cs="Arial"/>
                <w:vertAlign w:val="superscript"/>
              </w:rPr>
              <w:t>0</w:t>
            </w:r>
            <w:r w:rsidRPr="006739FE">
              <w:rPr>
                <w:rFonts w:cs="Arial"/>
              </w:rPr>
              <w:t>=0, n</w:t>
            </w:r>
            <w:r w:rsidRPr="006739FE">
              <w:rPr>
                <w:rFonts w:cs="Arial"/>
                <w:vertAlign w:val="subscript"/>
              </w:rPr>
              <w:t>SCID</w:t>
            </w:r>
            <w:r w:rsidRPr="006739FE">
              <w:rPr>
                <w:rFonts w:cs="Arial"/>
              </w:rPr>
              <w:t xml:space="preserve"> =0</w:t>
            </w:r>
          </w:p>
        </w:tc>
      </w:tr>
      <w:tr w:rsidR="00A7146A" w:rsidRPr="006739FE"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6739FE" w:rsidRDefault="00A7146A" w:rsidP="00A7146A">
            <w:pPr>
              <w:pStyle w:val="TAL"/>
            </w:pPr>
            <w:r w:rsidRPr="006739FE">
              <w:t>Time domain resource assignment</w:t>
            </w:r>
          </w:p>
        </w:tc>
        <w:tc>
          <w:tcPr>
            <w:tcW w:w="3827" w:type="dxa"/>
            <w:tcBorders>
              <w:left w:val="single" w:sz="4" w:space="0" w:color="auto"/>
            </w:tcBorders>
          </w:tcPr>
          <w:p w14:paraId="65439FD9" w14:textId="4A7E4B46" w:rsidR="00A7146A" w:rsidRPr="006739FE" w:rsidRDefault="00A7146A" w:rsidP="00A7146A">
            <w:pPr>
              <w:pStyle w:val="TAL"/>
            </w:pPr>
            <w:r w:rsidRPr="006739FE">
              <w:rPr>
                <w:rFonts w:eastAsia="Batang"/>
              </w:rPr>
              <w:t>PUSCH mapping type</w:t>
            </w:r>
          </w:p>
        </w:tc>
        <w:tc>
          <w:tcPr>
            <w:tcW w:w="2502" w:type="dxa"/>
          </w:tcPr>
          <w:p w14:paraId="6E5830BB" w14:textId="6A1A9358" w:rsidR="00A7146A" w:rsidRPr="006739FE" w:rsidRDefault="00A7146A" w:rsidP="00A7146A">
            <w:pPr>
              <w:pStyle w:val="TAC"/>
              <w:rPr>
                <w:rFonts w:cs="Arial"/>
              </w:rPr>
            </w:pPr>
            <w:r w:rsidRPr="006739FE">
              <w:rPr>
                <w:rFonts w:cs="Arial"/>
              </w:rPr>
              <w:t>A</w:t>
            </w:r>
          </w:p>
        </w:tc>
      </w:tr>
      <w:tr w:rsidR="00A7146A" w:rsidRPr="006739FE"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6739FE" w:rsidRDefault="00A7146A" w:rsidP="00A7146A">
            <w:pPr>
              <w:pStyle w:val="TAL"/>
            </w:pPr>
          </w:p>
        </w:tc>
        <w:tc>
          <w:tcPr>
            <w:tcW w:w="3827" w:type="dxa"/>
            <w:tcBorders>
              <w:left w:val="single" w:sz="4" w:space="0" w:color="auto"/>
            </w:tcBorders>
          </w:tcPr>
          <w:p w14:paraId="3FE61C96" w14:textId="18938BC9" w:rsidR="00A7146A" w:rsidRPr="006739FE" w:rsidRDefault="00A7146A" w:rsidP="00A7146A">
            <w:pPr>
              <w:pStyle w:val="TAL"/>
              <w:rPr>
                <w:rFonts w:eastAsia="Batang"/>
              </w:rPr>
            </w:pPr>
            <w:r w:rsidRPr="006739FE">
              <w:t>Start symbol</w:t>
            </w:r>
          </w:p>
        </w:tc>
        <w:tc>
          <w:tcPr>
            <w:tcW w:w="2502" w:type="dxa"/>
          </w:tcPr>
          <w:p w14:paraId="79E3832D" w14:textId="6F665850" w:rsidR="00A7146A" w:rsidRPr="006739FE" w:rsidRDefault="00A7146A" w:rsidP="00A7146A">
            <w:pPr>
              <w:pStyle w:val="TAC"/>
              <w:rPr>
                <w:rFonts w:cs="Arial"/>
              </w:rPr>
            </w:pPr>
            <w:r w:rsidRPr="006739FE">
              <w:rPr>
                <w:rFonts w:cs="Arial"/>
              </w:rPr>
              <w:t xml:space="preserve">0 </w:t>
            </w:r>
          </w:p>
        </w:tc>
      </w:tr>
      <w:tr w:rsidR="00A7146A" w:rsidRPr="006739FE"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6739FE" w:rsidRDefault="00A7146A" w:rsidP="00A7146A">
            <w:pPr>
              <w:pStyle w:val="TAL"/>
            </w:pPr>
          </w:p>
        </w:tc>
        <w:tc>
          <w:tcPr>
            <w:tcW w:w="3827" w:type="dxa"/>
            <w:tcBorders>
              <w:left w:val="single" w:sz="4" w:space="0" w:color="auto"/>
            </w:tcBorders>
          </w:tcPr>
          <w:p w14:paraId="33440CF7" w14:textId="4456DB0A" w:rsidR="00A7146A" w:rsidRPr="006739FE" w:rsidRDefault="00A7146A" w:rsidP="00A7146A">
            <w:pPr>
              <w:pStyle w:val="TAL"/>
            </w:pPr>
            <w:r w:rsidRPr="006739FE">
              <w:t>Allocation length</w:t>
            </w:r>
          </w:p>
        </w:tc>
        <w:tc>
          <w:tcPr>
            <w:tcW w:w="2502" w:type="dxa"/>
          </w:tcPr>
          <w:p w14:paraId="54B23F1D" w14:textId="531DF0B7" w:rsidR="00A7146A" w:rsidRPr="006739FE" w:rsidRDefault="00A7146A" w:rsidP="00A7146A">
            <w:pPr>
              <w:pStyle w:val="TAC"/>
              <w:rPr>
                <w:rFonts w:cs="Arial"/>
              </w:rPr>
            </w:pPr>
            <w:r w:rsidRPr="006739FE">
              <w:rPr>
                <w:rFonts w:cs="Arial"/>
              </w:rPr>
              <w:t xml:space="preserve">14 </w:t>
            </w:r>
          </w:p>
        </w:tc>
      </w:tr>
      <w:tr w:rsidR="00A7146A" w:rsidRPr="006739FE"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6739FE" w:rsidRDefault="00A7146A" w:rsidP="00A7146A">
            <w:pPr>
              <w:pStyle w:val="TAL"/>
            </w:pPr>
            <w:r w:rsidRPr="006739FE">
              <w:t>Frequency domain resource assignment</w:t>
            </w:r>
          </w:p>
        </w:tc>
        <w:tc>
          <w:tcPr>
            <w:tcW w:w="3827" w:type="dxa"/>
            <w:tcBorders>
              <w:left w:val="single" w:sz="4" w:space="0" w:color="auto"/>
            </w:tcBorders>
          </w:tcPr>
          <w:p w14:paraId="7A079A74" w14:textId="3EA86D67" w:rsidR="00A7146A" w:rsidRPr="006739FE" w:rsidRDefault="00A7146A" w:rsidP="00A7146A">
            <w:pPr>
              <w:pStyle w:val="TAL"/>
            </w:pPr>
            <w:r w:rsidRPr="006739FE">
              <w:t>RB assignment</w:t>
            </w:r>
          </w:p>
        </w:tc>
        <w:tc>
          <w:tcPr>
            <w:tcW w:w="2502" w:type="dxa"/>
          </w:tcPr>
          <w:p w14:paraId="10BD4E34" w14:textId="5E79E8D9" w:rsidR="00A7146A" w:rsidRPr="006739FE" w:rsidRDefault="00A7146A" w:rsidP="00A7146A">
            <w:pPr>
              <w:pStyle w:val="TAC"/>
              <w:rPr>
                <w:rFonts w:cs="Arial"/>
              </w:rPr>
            </w:pPr>
            <w:r w:rsidRPr="006739FE">
              <w:rPr>
                <w:rFonts w:cs="Arial"/>
              </w:rPr>
              <w:t>Full applicable test bandwidth</w:t>
            </w:r>
          </w:p>
        </w:tc>
      </w:tr>
      <w:tr w:rsidR="00A7146A" w:rsidRPr="006739FE"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6739FE" w:rsidRDefault="00A7146A" w:rsidP="00A7146A">
            <w:pPr>
              <w:pStyle w:val="TAL"/>
            </w:pPr>
          </w:p>
        </w:tc>
        <w:tc>
          <w:tcPr>
            <w:tcW w:w="3827" w:type="dxa"/>
            <w:tcBorders>
              <w:left w:val="single" w:sz="4" w:space="0" w:color="auto"/>
            </w:tcBorders>
          </w:tcPr>
          <w:p w14:paraId="18215A96" w14:textId="05E6C446" w:rsidR="00A7146A" w:rsidRPr="006739FE" w:rsidRDefault="00A7146A" w:rsidP="00A7146A">
            <w:pPr>
              <w:pStyle w:val="TAL"/>
            </w:pPr>
            <w:r w:rsidRPr="006739FE">
              <w:t>Frequency hopping</w:t>
            </w:r>
          </w:p>
        </w:tc>
        <w:tc>
          <w:tcPr>
            <w:tcW w:w="2502" w:type="dxa"/>
          </w:tcPr>
          <w:p w14:paraId="529CE67C" w14:textId="01045314" w:rsidR="00A7146A" w:rsidRPr="006739FE" w:rsidRDefault="00A7146A" w:rsidP="00A7146A">
            <w:pPr>
              <w:pStyle w:val="TAC"/>
              <w:rPr>
                <w:rFonts w:cs="Arial"/>
              </w:rPr>
            </w:pPr>
            <w:r w:rsidRPr="006739FE">
              <w:rPr>
                <w:rFonts w:cs="Arial"/>
              </w:rPr>
              <w:t>Disabled</w:t>
            </w:r>
          </w:p>
        </w:tc>
      </w:tr>
      <w:tr w:rsidR="00A7146A" w:rsidRPr="006739FE" w14:paraId="2C2D2158" w14:textId="77777777" w:rsidTr="00A7146A">
        <w:trPr>
          <w:cantSplit/>
          <w:jc w:val="center"/>
        </w:trPr>
        <w:tc>
          <w:tcPr>
            <w:tcW w:w="7037" w:type="dxa"/>
            <w:gridSpan w:val="2"/>
            <w:vAlign w:val="center"/>
          </w:tcPr>
          <w:p w14:paraId="70507B14" w14:textId="2DCDEB5D" w:rsidR="00A7146A" w:rsidRPr="006739FE" w:rsidRDefault="00A7146A" w:rsidP="00A7146A">
            <w:pPr>
              <w:pStyle w:val="TAL"/>
            </w:pPr>
            <w:r w:rsidRPr="006739FE">
              <w:t>Code block group based PUSCH transmission</w:t>
            </w:r>
          </w:p>
        </w:tc>
        <w:tc>
          <w:tcPr>
            <w:tcW w:w="2502" w:type="dxa"/>
            <w:vAlign w:val="center"/>
          </w:tcPr>
          <w:p w14:paraId="5A8E9D15" w14:textId="4FCB16CA" w:rsidR="00A7146A" w:rsidRPr="006739FE" w:rsidRDefault="00A7146A" w:rsidP="00A7146A">
            <w:pPr>
              <w:pStyle w:val="TAC"/>
              <w:rPr>
                <w:rFonts w:cs="Arial"/>
              </w:rPr>
            </w:pPr>
            <w:r w:rsidRPr="006739FE">
              <w:rPr>
                <w:rFonts w:cs="Arial"/>
              </w:rPr>
              <w:t>Disabled</w:t>
            </w:r>
          </w:p>
        </w:tc>
      </w:tr>
      <w:tr w:rsidR="00A7146A" w:rsidRPr="006739FE" w14:paraId="7418CD47" w14:textId="77777777" w:rsidTr="00A7146A">
        <w:trPr>
          <w:cantSplit/>
          <w:jc w:val="center"/>
        </w:trPr>
        <w:tc>
          <w:tcPr>
            <w:tcW w:w="9539" w:type="dxa"/>
            <w:gridSpan w:val="3"/>
            <w:vAlign w:val="center"/>
          </w:tcPr>
          <w:p w14:paraId="24AF448E" w14:textId="4BC12B29" w:rsidR="00A7146A" w:rsidRPr="00A7146A" w:rsidRDefault="00A7146A" w:rsidP="00A7146A">
            <w:pPr>
              <w:pStyle w:val="TAC"/>
              <w:jc w:val="left"/>
            </w:pPr>
            <w:r w:rsidRPr="00A7146A">
              <w:t>NOTE 1:</w:t>
            </w:r>
            <w:r w:rsidRPr="00A7146A">
              <w:tab/>
              <w:t>The same requirements are applicable to FDD and TDD with different UL-DL patterns.</w:t>
            </w:r>
          </w:p>
          <w:p w14:paraId="5B234B9E" w14:textId="354CB5D0" w:rsidR="00A7146A" w:rsidRPr="00A7146A" w:rsidRDefault="00A7146A" w:rsidP="00A7146A">
            <w:pPr>
              <w:pStyle w:val="TAN"/>
            </w:pPr>
            <w:r w:rsidRPr="00A7146A">
              <w:t>NOTE 2:</w:t>
            </w:r>
            <w:r w:rsidR="00EC7F62">
              <w:tab/>
            </w:r>
            <w:r w:rsidRPr="00A7146A">
              <w:t>Either pos2 or pos3 may be selected for conformance testing.</w:t>
            </w:r>
          </w:p>
        </w:tc>
      </w:tr>
    </w:tbl>
    <w:p w14:paraId="768817AC" w14:textId="77777777" w:rsidR="00A7146A" w:rsidRDefault="00A7146A" w:rsidP="00A7146A"/>
    <w:p w14:paraId="278B5003" w14:textId="77777777" w:rsidR="00BB7778" w:rsidRPr="006739FE" w:rsidRDefault="00BB7778" w:rsidP="00A7146A">
      <w:pPr>
        <w:pStyle w:val="B1"/>
      </w:pPr>
      <w:r w:rsidRPr="006739FE">
        <w:t>4)</w:t>
      </w:r>
      <w:r w:rsidRPr="006739FE">
        <w:tab/>
        <w:t>The channel simulators shall be configured according to the corresponding channel model defined in annex G.3.</w:t>
      </w:r>
    </w:p>
    <w:p w14:paraId="268937EB" w14:textId="1BA1AF69" w:rsidR="00BB7778" w:rsidRPr="006739FE" w:rsidRDefault="00BB7778" w:rsidP="00A7146A">
      <w:pPr>
        <w:pStyle w:val="B1"/>
      </w:pPr>
      <w:r w:rsidRPr="006739FE">
        <w:t>5)</w:t>
      </w:r>
      <w:r w:rsidRPr="006739FE">
        <w:tab/>
        <w:t>Adjust the equipment so that required SNR specified in table 8.2.4.5-1 to 8.2.4.5-</w:t>
      </w:r>
      <w:r w:rsidR="00134401">
        <w:t>4</w:t>
      </w:r>
      <w:r w:rsidRPr="006739FE">
        <w:t xml:space="preserve"> is achieved at the BS input.</w:t>
      </w:r>
    </w:p>
    <w:p w14:paraId="7932E804" w14:textId="24D31D5F" w:rsidR="00BB7778" w:rsidRPr="006739FE" w:rsidRDefault="00BB7778" w:rsidP="00A7146A">
      <w:pPr>
        <w:pStyle w:val="B1"/>
      </w:pPr>
      <w:r w:rsidRPr="006739FE">
        <w:lastRenderedPageBreak/>
        <w:t>6)</w:t>
      </w:r>
      <w:r w:rsidRPr="006739FE">
        <w:tab/>
        <w:t>For each of the reference channels in table 8.2.4.5-1 to 8.2.4.5-</w:t>
      </w:r>
      <w:r w:rsidR="007B736A">
        <w:t>4</w:t>
      </w:r>
      <w:r w:rsidRPr="006739FE">
        <w:t xml:space="preserve"> applicable for the base station, measure the throughput.</w:t>
      </w:r>
    </w:p>
    <w:p w14:paraId="30FBE3C1" w14:textId="77777777" w:rsidR="00BB7778" w:rsidRPr="006739FE" w:rsidRDefault="00BB7778" w:rsidP="00BB7778">
      <w:pPr>
        <w:pStyle w:val="Heading4"/>
      </w:pPr>
      <w:bookmarkStart w:id="1921" w:name="_Toc5282896"/>
      <w:bookmarkStart w:id="1922" w:name="_Toc36645322"/>
      <w:bookmarkStart w:id="1923" w:name="_Toc37272376"/>
      <w:bookmarkStart w:id="1924" w:name="_Toc45884622"/>
      <w:r w:rsidRPr="006739FE">
        <w:t>8.2.4.5</w:t>
      </w:r>
      <w:r w:rsidRPr="006739FE">
        <w:tab/>
        <w:t>Test Requirement</w:t>
      </w:r>
      <w:bookmarkEnd w:id="1921"/>
      <w:bookmarkEnd w:id="1922"/>
      <w:bookmarkEnd w:id="1923"/>
      <w:bookmarkEnd w:id="1924"/>
    </w:p>
    <w:p w14:paraId="499C01E1" w14:textId="4E3822F2" w:rsidR="00DB663A" w:rsidRDefault="00BB7778" w:rsidP="00DB663A">
      <w:r w:rsidRPr="006739FE">
        <w:t xml:space="preserve">The throughput measured according to </w:t>
      </w:r>
      <w:r w:rsidR="00062DCB">
        <w:t>clause </w:t>
      </w:r>
      <w:r w:rsidR="00062DCB" w:rsidRPr="006739FE">
        <w:t>8</w:t>
      </w:r>
      <w:r w:rsidRPr="006739FE">
        <w:t>.2.4.4.2 shall not be below the limits for the SNR levels specified in table 8.2.4.5-1 to 8.2.4.5-</w:t>
      </w:r>
      <w:ins w:id="1925" w:author="38.141-1_CR0141R1_(Rel-16)_NR_HST-Perf" w:date="2020-09-28T11:19:00Z">
        <w:r w:rsidR="00461BD1">
          <w:t>8</w:t>
        </w:r>
      </w:ins>
      <w:del w:id="1926" w:author="38.141-1_CR0141R1_(Rel-16)_NR_HST-Perf" w:date="2020-09-28T11:19:00Z">
        <w:r w:rsidR="00432108" w:rsidDel="00461BD1">
          <w:delText>4</w:delText>
        </w:r>
      </w:del>
      <w:r w:rsidRPr="006739FE">
        <w:t>. Unless stated otherwise, the MIMO correlation matric</w:t>
      </w:r>
      <w:ins w:id="1927" w:author="38.141-1_CR0141R1_(Rel-16)_NR_HST-Perf" w:date="2020-09-28T11:20:00Z">
        <w:r w:rsidR="00461BD1">
          <w:t>e</w:t>
        </w:r>
      </w:ins>
      <w:r w:rsidRPr="006739FE">
        <w:t>s for the gNB are defined in annex G for low correlation.</w:t>
      </w:r>
      <w:r w:rsidR="00DB663A" w:rsidRPr="00DB663A">
        <w:t xml:space="preserve"> </w:t>
      </w:r>
    </w:p>
    <w:p w14:paraId="75403696" w14:textId="623D53C7" w:rsidR="00BB7778" w:rsidRDefault="00BB7778" w:rsidP="00BB7778">
      <w:pPr>
        <w:pStyle w:val="TH"/>
        <w:rPr>
          <w:rFonts w:eastAsia="Malgun Gothic"/>
          <w:lang w:eastAsia="zh-CN"/>
        </w:rPr>
      </w:pPr>
      <w:r w:rsidRPr="006739FE">
        <w:rPr>
          <w:rFonts w:eastAsia="Malgun Gothic"/>
        </w:rPr>
        <w:t>Table 8.2.4.5-1: Test requirements for PUSCH, Type A, 10 MHz channel bandwidth</w:t>
      </w:r>
      <w:r w:rsidRPr="006739FE">
        <w:rPr>
          <w:rFonts w:eastAsia="Malgun Gothic"/>
          <w:lang w:eastAsia="zh-CN"/>
        </w:rPr>
        <w:t>, 15 kHz SCS</w:t>
      </w:r>
      <w:r w:rsidR="005A4AC0">
        <w:rPr>
          <w:rFonts w:eastAsia="Malgun Gothic"/>
          <w:lang w:eastAsia="zh-CN"/>
        </w:rPr>
        <w:t>, 350km/h</w:t>
      </w:r>
    </w:p>
    <w:tbl>
      <w:tblPr>
        <w:tblStyle w:val="TableGrid71"/>
        <w:tblW w:w="0" w:type="auto"/>
        <w:jc w:val="center"/>
        <w:tblLayout w:type="fixed"/>
        <w:tblLook w:val="04A0" w:firstRow="1" w:lastRow="0" w:firstColumn="1" w:lastColumn="0" w:noHBand="0" w:noVBand="1"/>
        <w:tblPrChange w:id="1928" w:author="38.141-1_CR0141R1_(Rel-16)_NR_HST-Perf" w:date="2020-09-28T12:12:00Z">
          <w:tblPr>
            <w:tblStyle w:val="TableGrid71"/>
            <w:tblW w:w="0" w:type="auto"/>
            <w:jc w:val="center"/>
            <w:tblLayout w:type="fixed"/>
            <w:tblLook w:val="04A0" w:firstRow="1" w:lastRow="0" w:firstColumn="1" w:lastColumn="0" w:noHBand="0" w:noVBand="1"/>
          </w:tblPr>
        </w:tblPrChange>
      </w:tblPr>
      <w:tblGrid>
        <w:gridCol w:w="1046"/>
        <w:gridCol w:w="1044"/>
        <w:gridCol w:w="870"/>
        <w:gridCol w:w="2204"/>
        <w:gridCol w:w="1219"/>
        <w:gridCol w:w="1334"/>
        <w:gridCol w:w="1160"/>
        <w:gridCol w:w="754"/>
        <w:tblGridChange w:id="1929">
          <w:tblGrid>
            <w:gridCol w:w="1046"/>
            <w:gridCol w:w="1044"/>
            <w:gridCol w:w="870"/>
            <w:gridCol w:w="2204"/>
            <w:gridCol w:w="1219"/>
            <w:gridCol w:w="1334"/>
            <w:gridCol w:w="1160"/>
            <w:gridCol w:w="754"/>
          </w:tblGrid>
        </w:tblGridChange>
      </w:tblGrid>
      <w:tr w:rsidR="00461BD1" w:rsidRPr="006739FE" w14:paraId="157250D1" w14:textId="77777777" w:rsidTr="00A7146A">
        <w:trPr>
          <w:cantSplit/>
          <w:jc w:val="center"/>
          <w:trPrChange w:id="1930" w:author="38.141-1_CR0141R1_(Rel-16)_NR_HST-Perf" w:date="2020-09-28T12:12:00Z">
            <w:trPr>
              <w:cantSplit/>
              <w:jc w:val="center"/>
            </w:trPr>
          </w:trPrChange>
        </w:trPr>
        <w:tc>
          <w:tcPr>
            <w:tcW w:w="1046" w:type="dxa"/>
            <w:tcBorders>
              <w:bottom w:val="single" w:sz="4" w:space="0" w:color="auto"/>
            </w:tcBorders>
            <w:tcPrChange w:id="1931" w:author="38.141-1_CR0141R1_(Rel-16)_NR_HST-Perf" w:date="2020-09-28T12:12:00Z">
              <w:tcPr>
                <w:tcW w:w="1046" w:type="dxa"/>
                <w:tcBorders>
                  <w:bottom w:val="single" w:sz="4" w:space="0" w:color="auto"/>
                </w:tcBorders>
              </w:tcPr>
            </w:tcPrChange>
          </w:tcPr>
          <w:p w14:paraId="552654AD"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TX antennas</w:t>
            </w:r>
          </w:p>
        </w:tc>
        <w:tc>
          <w:tcPr>
            <w:tcW w:w="1044" w:type="dxa"/>
            <w:tcBorders>
              <w:bottom w:val="single" w:sz="4" w:space="0" w:color="auto"/>
            </w:tcBorders>
            <w:tcPrChange w:id="1932" w:author="38.141-1_CR0141R1_(Rel-16)_NR_HST-Perf" w:date="2020-09-28T12:12:00Z">
              <w:tcPr>
                <w:tcW w:w="1044" w:type="dxa"/>
                <w:tcBorders>
                  <w:bottom w:val="single" w:sz="4" w:space="0" w:color="auto"/>
                </w:tcBorders>
              </w:tcPr>
            </w:tcPrChange>
          </w:tcPr>
          <w:p w14:paraId="3A8B557A"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RX antennas</w:t>
            </w:r>
          </w:p>
        </w:tc>
        <w:tc>
          <w:tcPr>
            <w:tcW w:w="870" w:type="dxa"/>
            <w:tcPrChange w:id="1933" w:author="38.141-1_CR0141R1_(Rel-16)_NR_HST-Perf" w:date="2020-09-28T12:12:00Z">
              <w:tcPr>
                <w:tcW w:w="870" w:type="dxa"/>
              </w:tcPr>
            </w:tcPrChange>
          </w:tcPr>
          <w:p w14:paraId="0E5B00FD"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Cyclic prefix</w:t>
            </w:r>
          </w:p>
        </w:tc>
        <w:tc>
          <w:tcPr>
            <w:tcW w:w="2204" w:type="dxa"/>
            <w:tcPrChange w:id="1934" w:author="38.141-1_CR0141R1_(Rel-16)_NR_HST-Perf" w:date="2020-09-28T12:12:00Z">
              <w:tcPr>
                <w:tcW w:w="2204" w:type="dxa"/>
              </w:tcPr>
            </w:tcPrChange>
          </w:tcPr>
          <w:p w14:paraId="5441B15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 xml:space="preserve">Propagation conditions </w:t>
            </w:r>
          </w:p>
          <w:p w14:paraId="773C4E3C"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G)</w:t>
            </w:r>
          </w:p>
        </w:tc>
        <w:tc>
          <w:tcPr>
            <w:tcW w:w="1219" w:type="dxa"/>
            <w:tcPrChange w:id="1935" w:author="38.141-1_CR0141R1_(Rel-16)_NR_HST-Perf" w:date="2020-09-28T12:12:00Z">
              <w:tcPr>
                <w:tcW w:w="1219" w:type="dxa"/>
              </w:tcPr>
            </w:tcPrChange>
          </w:tcPr>
          <w:p w14:paraId="5F923D85"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Fraction of maximum throughput</w:t>
            </w:r>
          </w:p>
        </w:tc>
        <w:tc>
          <w:tcPr>
            <w:tcW w:w="1334" w:type="dxa"/>
            <w:tcPrChange w:id="1936" w:author="38.141-1_CR0141R1_(Rel-16)_NR_HST-Perf" w:date="2020-09-28T12:12:00Z">
              <w:tcPr>
                <w:tcW w:w="1334" w:type="dxa"/>
              </w:tcPr>
            </w:tcPrChange>
          </w:tcPr>
          <w:p w14:paraId="084EFC8C"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FRC</w:t>
            </w:r>
          </w:p>
          <w:p w14:paraId="593B498B"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A)</w:t>
            </w:r>
          </w:p>
        </w:tc>
        <w:tc>
          <w:tcPr>
            <w:tcW w:w="1160" w:type="dxa"/>
            <w:tcPrChange w:id="1937" w:author="38.141-1_CR0141R1_(Rel-16)_NR_HST-Perf" w:date="2020-09-28T12:12:00Z">
              <w:tcPr>
                <w:tcW w:w="1160" w:type="dxa"/>
              </w:tcPr>
            </w:tcPrChange>
          </w:tcPr>
          <w:p w14:paraId="52814CA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Additional DM-RS position</w:t>
            </w:r>
          </w:p>
        </w:tc>
        <w:tc>
          <w:tcPr>
            <w:tcW w:w="754" w:type="dxa"/>
            <w:tcPrChange w:id="1938" w:author="38.141-1_CR0141R1_(Rel-16)_NR_HST-Perf" w:date="2020-09-28T12:12:00Z">
              <w:tcPr>
                <w:tcW w:w="754" w:type="dxa"/>
              </w:tcPr>
            </w:tcPrChange>
          </w:tcPr>
          <w:p w14:paraId="4566D03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SNR</w:t>
            </w:r>
          </w:p>
          <w:p w14:paraId="144E2872"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(dB)</w:t>
            </w:r>
          </w:p>
        </w:tc>
      </w:tr>
      <w:tr w:rsidR="00461BD1" w:rsidRPr="006739FE" w14:paraId="4C299F57" w14:textId="77777777" w:rsidTr="00A7146A">
        <w:trPr>
          <w:cantSplit/>
          <w:jc w:val="center"/>
          <w:ins w:id="1939" w:author="38.141-1_CR0141R1_(Rel-16)_NR_HST-Perf" w:date="2020-09-28T12:11:00Z"/>
          <w:trPrChange w:id="1940" w:author="38.141-1_CR0141R1_(Rel-16)_NR_HST-Perf" w:date="2020-09-28T12:12:00Z">
            <w:trPr>
              <w:cantSplit/>
              <w:jc w:val="center"/>
            </w:trPr>
          </w:trPrChange>
        </w:trPr>
        <w:tc>
          <w:tcPr>
            <w:tcW w:w="1046" w:type="dxa"/>
            <w:tcBorders>
              <w:bottom w:val="nil"/>
            </w:tcBorders>
            <w:tcPrChange w:id="1941" w:author="38.141-1_CR0141R1_(Rel-16)_NR_HST-Perf" w:date="2020-09-28T12:12:00Z">
              <w:tcPr>
                <w:tcW w:w="1046" w:type="dxa"/>
                <w:tcBorders>
                  <w:bottom w:val="nil"/>
                </w:tcBorders>
              </w:tcPr>
            </w:tcPrChange>
          </w:tcPr>
          <w:p w14:paraId="50E0A462" w14:textId="77777777" w:rsidR="00461BD1" w:rsidRPr="006739FE" w:rsidRDefault="00461BD1" w:rsidP="00461BD1">
            <w:pPr>
              <w:pStyle w:val="TAC"/>
              <w:rPr>
                <w:ins w:id="1942" w:author="38.141-1_CR0141R1_(Rel-16)_NR_HST-Perf" w:date="2020-09-28T12:11:00Z"/>
              </w:rPr>
            </w:pPr>
          </w:p>
        </w:tc>
        <w:tc>
          <w:tcPr>
            <w:tcW w:w="1044" w:type="dxa"/>
            <w:tcBorders>
              <w:bottom w:val="nil"/>
            </w:tcBorders>
            <w:tcPrChange w:id="1943" w:author="38.141-1_CR0141R1_(Rel-16)_NR_HST-Perf" w:date="2020-09-28T12:12:00Z">
              <w:tcPr>
                <w:tcW w:w="1044" w:type="dxa"/>
                <w:tcBorders>
                  <w:bottom w:val="nil"/>
                </w:tcBorders>
              </w:tcPr>
            </w:tcPrChange>
          </w:tcPr>
          <w:p w14:paraId="550F2C47" w14:textId="3E2A6C35" w:rsidR="00461BD1" w:rsidRPr="006739FE" w:rsidRDefault="00461BD1" w:rsidP="00461BD1">
            <w:pPr>
              <w:pStyle w:val="TAC"/>
              <w:rPr>
                <w:ins w:id="1944" w:author="38.141-1_CR0141R1_(Rel-16)_NR_HST-Perf" w:date="2020-09-28T12:11:00Z"/>
              </w:rPr>
            </w:pPr>
            <w:ins w:id="1945" w:author="38.141-1_CR0141R1_(Rel-16)_NR_HST-Perf" w:date="2020-09-28T12:12:00Z">
              <w:r>
                <w:rPr>
                  <w:rFonts w:eastAsiaTheme="minorEastAsia" w:cs="Arial" w:hint="eastAsia"/>
                  <w:szCs w:val="18"/>
                  <w:lang w:eastAsia="ja-JP"/>
                </w:rPr>
                <w:t>1</w:t>
              </w:r>
            </w:ins>
          </w:p>
        </w:tc>
        <w:tc>
          <w:tcPr>
            <w:tcW w:w="870" w:type="dxa"/>
            <w:tcPrChange w:id="1946" w:author="38.141-1_CR0141R1_(Rel-16)_NR_HST-Perf" w:date="2020-09-28T12:12:00Z">
              <w:tcPr>
                <w:tcW w:w="870" w:type="dxa"/>
              </w:tcPr>
            </w:tcPrChange>
          </w:tcPr>
          <w:p w14:paraId="4222701E" w14:textId="7C861061" w:rsidR="00461BD1" w:rsidRPr="006739FE" w:rsidRDefault="00461BD1" w:rsidP="00461BD1">
            <w:pPr>
              <w:pStyle w:val="TAC"/>
              <w:rPr>
                <w:ins w:id="1947" w:author="38.141-1_CR0141R1_(Rel-16)_NR_HST-Perf" w:date="2020-09-28T12:11:00Z"/>
                <w:rFonts w:cs="Arial"/>
                <w:szCs w:val="18"/>
              </w:rPr>
            </w:pPr>
            <w:ins w:id="1948" w:author="38.141-1_CR0141R1_(Rel-16)_NR_HST-Perf" w:date="2020-09-28T12:12:00Z">
              <w:r>
                <w:rPr>
                  <w:rFonts w:eastAsiaTheme="minorEastAsia" w:cs="Arial" w:hint="eastAsia"/>
                  <w:szCs w:val="18"/>
                  <w:lang w:eastAsia="ja-JP"/>
                </w:rPr>
                <w:t>Normal</w:t>
              </w:r>
            </w:ins>
          </w:p>
        </w:tc>
        <w:tc>
          <w:tcPr>
            <w:tcW w:w="2204" w:type="dxa"/>
            <w:tcPrChange w:id="1949" w:author="38.141-1_CR0141R1_(Rel-16)_NR_HST-Perf" w:date="2020-09-28T12:12:00Z">
              <w:tcPr>
                <w:tcW w:w="2204" w:type="dxa"/>
              </w:tcPr>
            </w:tcPrChange>
          </w:tcPr>
          <w:p w14:paraId="3E33FDF3" w14:textId="3E2F655B" w:rsidR="00461BD1" w:rsidRPr="006739FE" w:rsidRDefault="00461BD1" w:rsidP="00461BD1">
            <w:pPr>
              <w:pStyle w:val="TAC"/>
              <w:rPr>
                <w:ins w:id="1950" w:author="38.141-1_CR0141R1_(Rel-16)_NR_HST-Perf" w:date="2020-09-28T12:11:00Z"/>
                <w:rFonts w:cs="Arial"/>
                <w:szCs w:val="18"/>
              </w:rPr>
            </w:pPr>
            <w:ins w:id="1951" w:author="38.141-1_CR0141R1_(Rel-16)_NR_HST-Perf" w:date="2020-09-28T12:12:00Z">
              <w:r w:rsidRPr="006739FE">
                <w:rPr>
                  <w:rFonts w:cs="Arial"/>
                  <w:szCs w:val="18"/>
                </w:rPr>
                <w:t>HST Scenario 3-NR350</w:t>
              </w:r>
            </w:ins>
          </w:p>
        </w:tc>
        <w:tc>
          <w:tcPr>
            <w:tcW w:w="1219" w:type="dxa"/>
            <w:tcPrChange w:id="1952" w:author="38.141-1_CR0141R1_(Rel-16)_NR_HST-Perf" w:date="2020-09-28T12:12:00Z">
              <w:tcPr>
                <w:tcW w:w="1219" w:type="dxa"/>
              </w:tcPr>
            </w:tcPrChange>
          </w:tcPr>
          <w:p w14:paraId="6BA21EF4" w14:textId="3B50214F" w:rsidR="00461BD1" w:rsidRPr="006739FE" w:rsidRDefault="00461BD1" w:rsidP="00461BD1">
            <w:pPr>
              <w:pStyle w:val="TAC"/>
              <w:rPr>
                <w:ins w:id="1953" w:author="38.141-1_CR0141R1_(Rel-16)_NR_HST-Perf" w:date="2020-09-28T12:11:00Z"/>
                <w:rFonts w:cs="Arial"/>
                <w:szCs w:val="18"/>
              </w:rPr>
            </w:pPr>
            <w:ins w:id="1954" w:author="38.141-1_CR0141R1_(Rel-16)_NR_HST-Perf" w:date="2020-09-28T12:12:00Z">
              <w:r w:rsidRPr="006739FE">
                <w:rPr>
                  <w:rFonts w:cs="Arial"/>
                  <w:szCs w:val="18"/>
                </w:rPr>
                <w:t>70 %</w:t>
              </w:r>
            </w:ins>
          </w:p>
        </w:tc>
        <w:tc>
          <w:tcPr>
            <w:tcW w:w="1334" w:type="dxa"/>
            <w:tcPrChange w:id="1955" w:author="38.141-1_CR0141R1_(Rel-16)_NR_HST-Perf" w:date="2020-09-28T12:12:00Z">
              <w:tcPr>
                <w:tcW w:w="1334" w:type="dxa"/>
              </w:tcPr>
            </w:tcPrChange>
          </w:tcPr>
          <w:p w14:paraId="458A6203" w14:textId="0C1AB7F5" w:rsidR="00461BD1" w:rsidRPr="006739FE" w:rsidRDefault="00461BD1" w:rsidP="00461BD1">
            <w:pPr>
              <w:pStyle w:val="TAC"/>
              <w:rPr>
                <w:ins w:id="1956" w:author="38.141-1_CR0141R1_(Rel-16)_NR_HST-Perf" w:date="2020-09-28T12:11:00Z"/>
                <w:rFonts w:cs="Arial"/>
                <w:szCs w:val="18"/>
              </w:rPr>
            </w:pPr>
            <w:ins w:id="1957" w:author="38.141-1_CR0141R1_(Rel-16)_NR_HST-Perf" w:date="2020-09-28T12:12:00Z">
              <w:r w:rsidRPr="006739FE">
                <w:rPr>
                  <w:rFonts w:cs="Arial"/>
                  <w:szCs w:val="18"/>
                </w:rPr>
                <w:t>G-FR1-A3-33</w:t>
              </w:r>
            </w:ins>
          </w:p>
        </w:tc>
        <w:tc>
          <w:tcPr>
            <w:tcW w:w="1160" w:type="dxa"/>
            <w:tcPrChange w:id="1958" w:author="38.141-1_CR0141R1_(Rel-16)_NR_HST-Perf" w:date="2020-09-28T12:12:00Z">
              <w:tcPr>
                <w:tcW w:w="1160" w:type="dxa"/>
              </w:tcPr>
            </w:tcPrChange>
          </w:tcPr>
          <w:p w14:paraId="68DEF22A" w14:textId="780FE6D3" w:rsidR="00461BD1" w:rsidRPr="006739FE" w:rsidRDefault="00461BD1" w:rsidP="00461BD1">
            <w:pPr>
              <w:pStyle w:val="TAC"/>
              <w:rPr>
                <w:ins w:id="1959" w:author="38.141-1_CR0141R1_(Rel-16)_NR_HST-Perf" w:date="2020-09-28T12:11:00Z"/>
                <w:rFonts w:cs="Arial"/>
                <w:szCs w:val="18"/>
                <w:lang w:eastAsia="ja-JP"/>
              </w:rPr>
            </w:pPr>
            <w:ins w:id="1960" w:author="38.141-1_CR0141R1_(Rel-16)_NR_HST-Perf" w:date="2020-09-28T12:12:00Z">
              <w:r>
                <w:rPr>
                  <w:rFonts w:eastAsiaTheme="minorEastAsia" w:cs="Arial"/>
                  <w:szCs w:val="18"/>
                  <w:lang w:eastAsia="ja-JP"/>
                </w:rPr>
                <w:t>p</w:t>
              </w:r>
              <w:r>
                <w:rPr>
                  <w:rFonts w:eastAsiaTheme="minorEastAsia" w:cs="Arial" w:hint="eastAsia"/>
                  <w:szCs w:val="18"/>
                  <w:lang w:eastAsia="ja-JP"/>
                </w:rPr>
                <w:t>os2</w:t>
              </w:r>
            </w:ins>
          </w:p>
        </w:tc>
        <w:tc>
          <w:tcPr>
            <w:tcW w:w="754" w:type="dxa"/>
            <w:tcPrChange w:id="1961" w:author="38.141-1_CR0141R1_(Rel-16)_NR_HST-Perf" w:date="2020-09-28T12:12:00Z">
              <w:tcPr>
                <w:tcW w:w="754" w:type="dxa"/>
              </w:tcPr>
            </w:tcPrChange>
          </w:tcPr>
          <w:p w14:paraId="4BFD36BC" w14:textId="15172F08" w:rsidR="00461BD1" w:rsidRDefault="00461BD1" w:rsidP="00461BD1">
            <w:pPr>
              <w:pStyle w:val="TAC"/>
              <w:rPr>
                <w:ins w:id="1962" w:author="38.141-1_CR0141R1_(Rel-16)_NR_HST-Perf" w:date="2020-09-28T12:11:00Z"/>
                <w:rFonts w:cs="Arial"/>
                <w:szCs w:val="18"/>
              </w:rPr>
            </w:pPr>
            <w:ins w:id="1963" w:author="38.141-1_CR0141R1_(Rel-16)_NR_HST-Perf" w:date="2020-09-28T12:12:00Z">
              <w:r>
                <w:rPr>
                  <w:rFonts w:eastAsiaTheme="minorEastAsia" w:cs="Arial" w:hint="eastAsia"/>
                  <w:szCs w:val="18"/>
                  <w:lang w:eastAsia="ja-JP"/>
                </w:rPr>
                <w:t>TBD</w:t>
              </w:r>
            </w:ins>
          </w:p>
        </w:tc>
      </w:tr>
      <w:tr w:rsidR="00461BD1" w:rsidRPr="006739FE" w14:paraId="09532739" w14:textId="77777777" w:rsidTr="00A7146A">
        <w:trPr>
          <w:cantSplit/>
          <w:jc w:val="center"/>
          <w:trPrChange w:id="1964" w:author="38.141-1_CR0141R1_(Rel-16)_NR_HST-Perf" w:date="2020-09-28T12:12:00Z">
            <w:trPr>
              <w:cantSplit/>
              <w:jc w:val="center"/>
            </w:trPr>
          </w:trPrChange>
        </w:trPr>
        <w:tc>
          <w:tcPr>
            <w:tcW w:w="1046" w:type="dxa"/>
            <w:tcBorders>
              <w:top w:val="nil"/>
              <w:bottom w:val="nil"/>
            </w:tcBorders>
            <w:tcPrChange w:id="1965" w:author="38.141-1_CR0141R1_(Rel-16)_NR_HST-Perf" w:date="2020-09-28T12:12:00Z">
              <w:tcPr>
                <w:tcW w:w="1046" w:type="dxa"/>
                <w:tcBorders>
                  <w:bottom w:val="nil"/>
                </w:tcBorders>
              </w:tcPr>
            </w:tcPrChange>
          </w:tcPr>
          <w:p w14:paraId="05BCBF73" w14:textId="77777777" w:rsidR="00461BD1" w:rsidRPr="006739FE" w:rsidRDefault="00461BD1" w:rsidP="00461BD1">
            <w:pPr>
              <w:pStyle w:val="TAC"/>
            </w:pPr>
          </w:p>
        </w:tc>
        <w:tc>
          <w:tcPr>
            <w:tcW w:w="1044" w:type="dxa"/>
            <w:tcBorders>
              <w:bottom w:val="nil"/>
            </w:tcBorders>
            <w:tcPrChange w:id="1966" w:author="38.141-1_CR0141R1_(Rel-16)_NR_HST-Perf" w:date="2020-09-28T12:12:00Z">
              <w:tcPr>
                <w:tcW w:w="1044" w:type="dxa"/>
                <w:tcBorders>
                  <w:bottom w:val="nil"/>
                </w:tcBorders>
              </w:tcPr>
            </w:tcPrChange>
          </w:tcPr>
          <w:p w14:paraId="35095135" w14:textId="77777777" w:rsidR="00461BD1" w:rsidRPr="006739FE" w:rsidRDefault="00461BD1" w:rsidP="00461BD1">
            <w:pPr>
              <w:pStyle w:val="TAC"/>
            </w:pPr>
          </w:p>
        </w:tc>
        <w:tc>
          <w:tcPr>
            <w:tcW w:w="870" w:type="dxa"/>
            <w:tcPrChange w:id="1967" w:author="38.141-1_CR0141R1_(Rel-16)_NR_HST-Perf" w:date="2020-09-28T12:12:00Z">
              <w:tcPr>
                <w:tcW w:w="870" w:type="dxa"/>
              </w:tcPr>
            </w:tcPrChange>
          </w:tcPr>
          <w:p w14:paraId="417D1B19" w14:textId="215CDBC4" w:rsidR="00461BD1" w:rsidRPr="006739FE" w:rsidRDefault="00461BD1" w:rsidP="00461BD1">
            <w:pPr>
              <w:pStyle w:val="TAC"/>
            </w:pPr>
            <w:r w:rsidRPr="006739FE">
              <w:rPr>
                <w:rFonts w:cs="Arial"/>
                <w:szCs w:val="18"/>
              </w:rPr>
              <w:t>Normal</w:t>
            </w:r>
          </w:p>
        </w:tc>
        <w:tc>
          <w:tcPr>
            <w:tcW w:w="2204" w:type="dxa"/>
            <w:tcPrChange w:id="1968" w:author="38.141-1_CR0141R1_(Rel-16)_NR_HST-Perf" w:date="2020-09-28T12:12:00Z">
              <w:tcPr>
                <w:tcW w:w="2204" w:type="dxa"/>
              </w:tcPr>
            </w:tcPrChange>
          </w:tcPr>
          <w:p w14:paraId="77855470" w14:textId="0267B3BE" w:rsidR="00461BD1" w:rsidRPr="006739FE" w:rsidRDefault="00461BD1" w:rsidP="00461BD1">
            <w:pPr>
              <w:pStyle w:val="TAC"/>
            </w:pPr>
            <w:r w:rsidRPr="006739FE">
              <w:rPr>
                <w:rFonts w:cs="Arial"/>
                <w:szCs w:val="18"/>
              </w:rPr>
              <w:t>HST Scenario 1-NR350</w:t>
            </w:r>
          </w:p>
        </w:tc>
        <w:tc>
          <w:tcPr>
            <w:tcW w:w="1219" w:type="dxa"/>
            <w:tcPrChange w:id="1969" w:author="38.141-1_CR0141R1_(Rel-16)_NR_HST-Perf" w:date="2020-09-28T12:12:00Z">
              <w:tcPr>
                <w:tcW w:w="1219" w:type="dxa"/>
              </w:tcPr>
            </w:tcPrChange>
          </w:tcPr>
          <w:p w14:paraId="51053C08" w14:textId="5F6722B7" w:rsidR="00461BD1" w:rsidRPr="006739FE" w:rsidRDefault="00461BD1" w:rsidP="00461BD1">
            <w:pPr>
              <w:pStyle w:val="TAC"/>
            </w:pPr>
            <w:r w:rsidRPr="006739FE">
              <w:rPr>
                <w:rFonts w:cs="Arial"/>
                <w:szCs w:val="18"/>
              </w:rPr>
              <w:t>70 %</w:t>
            </w:r>
          </w:p>
        </w:tc>
        <w:tc>
          <w:tcPr>
            <w:tcW w:w="1334" w:type="dxa"/>
            <w:tcPrChange w:id="1970" w:author="38.141-1_CR0141R1_(Rel-16)_NR_HST-Perf" w:date="2020-09-28T12:12:00Z">
              <w:tcPr>
                <w:tcW w:w="1334" w:type="dxa"/>
              </w:tcPr>
            </w:tcPrChange>
          </w:tcPr>
          <w:p w14:paraId="50DCD5BF" w14:textId="12ABA425" w:rsidR="00461BD1" w:rsidRPr="006739FE" w:rsidRDefault="00461BD1" w:rsidP="00461BD1">
            <w:pPr>
              <w:pStyle w:val="TAC"/>
            </w:pPr>
            <w:r w:rsidRPr="006739FE">
              <w:rPr>
                <w:rFonts w:cs="Arial"/>
                <w:szCs w:val="18"/>
              </w:rPr>
              <w:t>G-FR1-A3-33</w:t>
            </w:r>
          </w:p>
        </w:tc>
        <w:tc>
          <w:tcPr>
            <w:tcW w:w="1160" w:type="dxa"/>
            <w:tcPrChange w:id="1971" w:author="38.141-1_CR0141R1_(Rel-16)_NR_HST-Perf" w:date="2020-09-28T12:12:00Z">
              <w:tcPr>
                <w:tcW w:w="1160" w:type="dxa"/>
              </w:tcPr>
            </w:tcPrChange>
          </w:tcPr>
          <w:p w14:paraId="4300EE3B" w14:textId="5DC4EBDE" w:rsidR="00461BD1" w:rsidRPr="006739FE"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Change w:id="1972" w:author="38.141-1_CR0141R1_(Rel-16)_NR_HST-Perf" w:date="2020-09-28T12:12:00Z">
              <w:tcPr>
                <w:tcW w:w="754" w:type="dxa"/>
              </w:tcPr>
            </w:tcPrChange>
          </w:tcPr>
          <w:p w14:paraId="15C03237" w14:textId="669987FA" w:rsidR="00461BD1" w:rsidRPr="006739FE" w:rsidRDefault="00461BD1" w:rsidP="00461BD1">
            <w:pPr>
              <w:pStyle w:val="TAC"/>
            </w:pPr>
            <w:r>
              <w:rPr>
                <w:rFonts w:cs="Arial"/>
                <w:szCs w:val="18"/>
              </w:rPr>
              <w:t>-3.4</w:t>
            </w:r>
          </w:p>
        </w:tc>
      </w:tr>
      <w:tr w:rsidR="00461BD1" w:rsidRPr="006739FE" w14:paraId="35C2115F" w14:textId="77777777" w:rsidTr="00A7146A">
        <w:trPr>
          <w:cantSplit/>
          <w:jc w:val="center"/>
        </w:trPr>
        <w:tc>
          <w:tcPr>
            <w:tcW w:w="1046" w:type="dxa"/>
            <w:tcBorders>
              <w:top w:val="nil"/>
              <w:bottom w:val="nil"/>
            </w:tcBorders>
          </w:tcPr>
          <w:p w14:paraId="637E45BF" w14:textId="77777777" w:rsidR="00461BD1" w:rsidRPr="006739FE" w:rsidRDefault="00461BD1" w:rsidP="00461BD1">
            <w:pPr>
              <w:pStyle w:val="TAC"/>
            </w:pPr>
          </w:p>
        </w:tc>
        <w:tc>
          <w:tcPr>
            <w:tcW w:w="1044" w:type="dxa"/>
            <w:tcBorders>
              <w:top w:val="nil"/>
              <w:bottom w:val="nil"/>
            </w:tcBorders>
          </w:tcPr>
          <w:p w14:paraId="7E46A592" w14:textId="5CEC50FA" w:rsidR="00461BD1" w:rsidRPr="006739FE" w:rsidRDefault="00461BD1" w:rsidP="00461BD1">
            <w:pPr>
              <w:pStyle w:val="TAC"/>
            </w:pPr>
            <w:r w:rsidRPr="006739FE">
              <w:rPr>
                <w:rFonts w:cs="Arial"/>
                <w:szCs w:val="18"/>
                <w:lang w:eastAsia="ja-JP"/>
              </w:rPr>
              <w:t>2</w:t>
            </w:r>
          </w:p>
        </w:tc>
        <w:tc>
          <w:tcPr>
            <w:tcW w:w="870" w:type="dxa"/>
          </w:tcPr>
          <w:p w14:paraId="774AD589" w14:textId="71214A2B" w:rsidR="00461BD1" w:rsidRPr="006739FE" w:rsidRDefault="00461BD1" w:rsidP="00461BD1">
            <w:pPr>
              <w:pStyle w:val="TAC"/>
              <w:rPr>
                <w:rFonts w:cs="Arial"/>
                <w:szCs w:val="18"/>
              </w:rPr>
            </w:pPr>
            <w:r w:rsidRPr="006739FE">
              <w:rPr>
                <w:rFonts w:cs="Arial"/>
                <w:szCs w:val="18"/>
              </w:rPr>
              <w:t>Normal</w:t>
            </w:r>
          </w:p>
        </w:tc>
        <w:tc>
          <w:tcPr>
            <w:tcW w:w="2204" w:type="dxa"/>
          </w:tcPr>
          <w:p w14:paraId="0CEEE095" w14:textId="2527399A" w:rsidR="00461BD1" w:rsidRPr="006739FE" w:rsidRDefault="00461BD1" w:rsidP="00461BD1">
            <w:pPr>
              <w:pStyle w:val="TAC"/>
              <w:rPr>
                <w:rFonts w:cs="Arial"/>
                <w:szCs w:val="18"/>
              </w:rPr>
            </w:pPr>
            <w:r w:rsidRPr="006739FE">
              <w:rPr>
                <w:rFonts w:cs="Arial"/>
                <w:szCs w:val="18"/>
              </w:rPr>
              <w:t>HST Scenario 1-NR350</w:t>
            </w:r>
          </w:p>
        </w:tc>
        <w:tc>
          <w:tcPr>
            <w:tcW w:w="1219" w:type="dxa"/>
          </w:tcPr>
          <w:p w14:paraId="432A78B0" w14:textId="6CD984A9" w:rsidR="00461BD1" w:rsidRPr="006739FE" w:rsidRDefault="00461BD1" w:rsidP="00461BD1">
            <w:pPr>
              <w:pStyle w:val="TAC"/>
              <w:rPr>
                <w:rFonts w:cs="Arial"/>
                <w:szCs w:val="18"/>
              </w:rPr>
            </w:pPr>
            <w:r w:rsidRPr="006739FE">
              <w:rPr>
                <w:rFonts w:cs="Arial"/>
                <w:szCs w:val="18"/>
              </w:rPr>
              <w:t>70 %</w:t>
            </w:r>
          </w:p>
        </w:tc>
        <w:tc>
          <w:tcPr>
            <w:tcW w:w="1334" w:type="dxa"/>
          </w:tcPr>
          <w:p w14:paraId="4F64D97E" w14:textId="6FC33EAE" w:rsidR="00461BD1" w:rsidRPr="006739FE" w:rsidRDefault="00461BD1" w:rsidP="00461BD1">
            <w:pPr>
              <w:pStyle w:val="TAC"/>
              <w:rPr>
                <w:rFonts w:cs="Arial"/>
                <w:szCs w:val="18"/>
              </w:rPr>
            </w:pPr>
            <w:r w:rsidRPr="006739FE">
              <w:rPr>
                <w:rFonts w:cs="Arial"/>
                <w:szCs w:val="18"/>
              </w:rPr>
              <w:t>G-FR1-A4-29</w:t>
            </w:r>
          </w:p>
        </w:tc>
        <w:tc>
          <w:tcPr>
            <w:tcW w:w="1160" w:type="dxa"/>
          </w:tcPr>
          <w:p w14:paraId="6AF8A3A4" w14:textId="304879A5"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5FAAC7DB" w14:textId="676F8016" w:rsidR="00461BD1" w:rsidRDefault="00461BD1" w:rsidP="00461BD1">
            <w:pPr>
              <w:pStyle w:val="TAC"/>
              <w:rPr>
                <w:rFonts w:cs="Arial"/>
                <w:szCs w:val="18"/>
              </w:rPr>
            </w:pPr>
            <w:r>
              <w:rPr>
                <w:rFonts w:cs="Arial"/>
                <w:szCs w:val="18"/>
              </w:rPr>
              <w:t>8.7</w:t>
            </w:r>
          </w:p>
        </w:tc>
      </w:tr>
      <w:tr w:rsidR="00461BD1" w:rsidRPr="006739FE" w14:paraId="50BA6826" w14:textId="77777777" w:rsidTr="00A7146A">
        <w:trPr>
          <w:cantSplit/>
          <w:jc w:val="center"/>
        </w:trPr>
        <w:tc>
          <w:tcPr>
            <w:tcW w:w="1046" w:type="dxa"/>
            <w:tcBorders>
              <w:top w:val="nil"/>
              <w:bottom w:val="nil"/>
            </w:tcBorders>
          </w:tcPr>
          <w:p w14:paraId="1610A114" w14:textId="342C36BF" w:rsidR="00461BD1" w:rsidRPr="006739FE" w:rsidRDefault="00461BD1" w:rsidP="00461BD1">
            <w:pPr>
              <w:pStyle w:val="TAC"/>
            </w:pPr>
            <w:r w:rsidRPr="006739FE">
              <w:rPr>
                <w:rFonts w:eastAsiaTheme="minorEastAsia" w:hint="eastAsia"/>
                <w:lang w:eastAsia="ja-JP"/>
              </w:rPr>
              <w:t>1</w:t>
            </w:r>
          </w:p>
        </w:tc>
        <w:tc>
          <w:tcPr>
            <w:tcW w:w="1044" w:type="dxa"/>
            <w:tcBorders>
              <w:top w:val="nil"/>
              <w:bottom w:val="nil"/>
            </w:tcBorders>
          </w:tcPr>
          <w:p w14:paraId="1700385C" w14:textId="0FCED021" w:rsidR="00461BD1" w:rsidRPr="006739FE" w:rsidRDefault="00461BD1" w:rsidP="00461BD1">
            <w:pPr>
              <w:pStyle w:val="TAC"/>
            </w:pPr>
          </w:p>
        </w:tc>
        <w:tc>
          <w:tcPr>
            <w:tcW w:w="870" w:type="dxa"/>
          </w:tcPr>
          <w:p w14:paraId="7E7EEED2" w14:textId="1A3A6CAC" w:rsidR="00461BD1" w:rsidRPr="006739FE" w:rsidRDefault="00461BD1" w:rsidP="00461BD1">
            <w:pPr>
              <w:pStyle w:val="TAC"/>
              <w:rPr>
                <w:rFonts w:cs="Arial"/>
                <w:szCs w:val="18"/>
              </w:rPr>
            </w:pPr>
            <w:r w:rsidRPr="006739FE">
              <w:rPr>
                <w:rFonts w:cs="Arial"/>
                <w:szCs w:val="18"/>
              </w:rPr>
              <w:t>Normal</w:t>
            </w:r>
          </w:p>
        </w:tc>
        <w:tc>
          <w:tcPr>
            <w:tcW w:w="2204" w:type="dxa"/>
          </w:tcPr>
          <w:p w14:paraId="669CE07A" w14:textId="4E67C76B" w:rsidR="00461BD1" w:rsidRPr="006739FE" w:rsidRDefault="00461BD1" w:rsidP="00461BD1">
            <w:pPr>
              <w:pStyle w:val="TAC"/>
              <w:rPr>
                <w:rFonts w:cs="Arial"/>
                <w:szCs w:val="18"/>
              </w:rPr>
            </w:pPr>
            <w:r w:rsidRPr="006739FE">
              <w:rPr>
                <w:rFonts w:cs="Arial"/>
                <w:szCs w:val="18"/>
              </w:rPr>
              <w:t>HST Scenario 3-NR350</w:t>
            </w:r>
          </w:p>
        </w:tc>
        <w:tc>
          <w:tcPr>
            <w:tcW w:w="1219" w:type="dxa"/>
          </w:tcPr>
          <w:p w14:paraId="2B5CA1A1" w14:textId="7E5A31E7" w:rsidR="00461BD1" w:rsidRPr="006739FE" w:rsidRDefault="00461BD1" w:rsidP="00461BD1">
            <w:pPr>
              <w:pStyle w:val="TAC"/>
              <w:rPr>
                <w:rFonts w:cs="Arial"/>
                <w:szCs w:val="18"/>
              </w:rPr>
            </w:pPr>
            <w:r w:rsidRPr="006739FE">
              <w:rPr>
                <w:rFonts w:cs="Arial"/>
                <w:szCs w:val="18"/>
              </w:rPr>
              <w:t>70 %</w:t>
            </w:r>
          </w:p>
        </w:tc>
        <w:tc>
          <w:tcPr>
            <w:tcW w:w="1334" w:type="dxa"/>
          </w:tcPr>
          <w:p w14:paraId="1BB17A41" w14:textId="6539698B" w:rsidR="00461BD1" w:rsidRPr="006739FE" w:rsidRDefault="00461BD1" w:rsidP="00461BD1">
            <w:pPr>
              <w:pStyle w:val="TAC"/>
              <w:rPr>
                <w:rFonts w:cs="Arial"/>
                <w:szCs w:val="18"/>
              </w:rPr>
            </w:pPr>
            <w:r w:rsidRPr="006739FE">
              <w:rPr>
                <w:rFonts w:cs="Arial"/>
                <w:szCs w:val="18"/>
              </w:rPr>
              <w:t>G-FR1-A3-33</w:t>
            </w:r>
          </w:p>
        </w:tc>
        <w:tc>
          <w:tcPr>
            <w:tcW w:w="1160" w:type="dxa"/>
          </w:tcPr>
          <w:p w14:paraId="02ABBE26" w14:textId="6692F8CC"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11AA6391" w14:textId="2F5F9B41" w:rsidR="00461BD1" w:rsidRDefault="00461BD1" w:rsidP="00461BD1">
            <w:pPr>
              <w:pStyle w:val="TAC"/>
              <w:rPr>
                <w:rFonts w:cs="Arial"/>
                <w:szCs w:val="18"/>
              </w:rPr>
            </w:pPr>
            <w:r>
              <w:rPr>
                <w:rFonts w:cs="Arial"/>
                <w:szCs w:val="18"/>
              </w:rPr>
              <w:t>-3.3</w:t>
            </w:r>
          </w:p>
        </w:tc>
      </w:tr>
      <w:tr w:rsidR="00461BD1" w:rsidRPr="006739FE" w14:paraId="333AF8F9" w14:textId="77777777" w:rsidTr="00A7146A">
        <w:trPr>
          <w:cantSplit/>
          <w:jc w:val="center"/>
        </w:trPr>
        <w:tc>
          <w:tcPr>
            <w:tcW w:w="1046" w:type="dxa"/>
            <w:tcBorders>
              <w:top w:val="nil"/>
              <w:bottom w:val="nil"/>
            </w:tcBorders>
          </w:tcPr>
          <w:p w14:paraId="727A22DE" w14:textId="77777777" w:rsidR="00461BD1" w:rsidRPr="006739FE" w:rsidRDefault="00461BD1" w:rsidP="00461BD1">
            <w:pPr>
              <w:pStyle w:val="TAC"/>
            </w:pPr>
          </w:p>
        </w:tc>
        <w:tc>
          <w:tcPr>
            <w:tcW w:w="1044" w:type="dxa"/>
            <w:tcBorders>
              <w:top w:val="nil"/>
              <w:bottom w:val="single" w:sz="4" w:space="0" w:color="auto"/>
            </w:tcBorders>
          </w:tcPr>
          <w:p w14:paraId="529885F9" w14:textId="53297F18" w:rsidR="00461BD1" w:rsidRPr="006739FE" w:rsidRDefault="00461BD1" w:rsidP="00461BD1">
            <w:pPr>
              <w:pStyle w:val="TAC"/>
            </w:pPr>
          </w:p>
        </w:tc>
        <w:tc>
          <w:tcPr>
            <w:tcW w:w="870" w:type="dxa"/>
          </w:tcPr>
          <w:p w14:paraId="40588DE1" w14:textId="64C95495" w:rsidR="00461BD1" w:rsidRPr="006739FE" w:rsidRDefault="00461BD1" w:rsidP="00461BD1">
            <w:pPr>
              <w:pStyle w:val="TAC"/>
              <w:rPr>
                <w:rFonts w:cs="Arial"/>
                <w:szCs w:val="18"/>
              </w:rPr>
            </w:pPr>
            <w:r w:rsidRPr="006739FE">
              <w:rPr>
                <w:rFonts w:cs="Arial"/>
                <w:szCs w:val="18"/>
              </w:rPr>
              <w:t>Normal</w:t>
            </w:r>
          </w:p>
        </w:tc>
        <w:tc>
          <w:tcPr>
            <w:tcW w:w="2204" w:type="dxa"/>
          </w:tcPr>
          <w:p w14:paraId="2047C436" w14:textId="1ABECAD9" w:rsidR="00461BD1" w:rsidRPr="006739FE" w:rsidRDefault="00461BD1" w:rsidP="00461BD1">
            <w:pPr>
              <w:pStyle w:val="TAC"/>
              <w:rPr>
                <w:rFonts w:cs="Arial"/>
                <w:szCs w:val="18"/>
              </w:rPr>
            </w:pPr>
            <w:r w:rsidRPr="006739FE">
              <w:rPr>
                <w:rFonts w:cs="Arial"/>
                <w:szCs w:val="18"/>
              </w:rPr>
              <w:t>HST Scenario 3-NR350</w:t>
            </w:r>
          </w:p>
        </w:tc>
        <w:tc>
          <w:tcPr>
            <w:tcW w:w="1219" w:type="dxa"/>
          </w:tcPr>
          <w:p w14:paraId="7C3F0C6D" w14:textId="24789DD5" w:rsidR="00461BD1" w:rsidRPr="006739FE" w:rsidRDefault="00461BD1" w:rsidP="00461BD1">
            <w:pPr>
              <w:pStyle w:val="TAC"/>
              <w:rPr>
                <w:rFonts w:cs="Arial"/>
                <w:szCs w:val="18"/>
              </w:rPr>
            </w:pPr>
            <w:r w:rsidRPr="006739FE">
              <w:rPr>
                <w:rFonts w:cs="Arial"/>
                <w:szCs w:val="18"/>
              </w:rPr>
              <w:t>70 %</w:t>
            </w:r>
          </w:p>
        </w:tc>
        <w:tc>
          <w:tcPr>
            <w:tcW w:w="1334" w:type="dxa"/>
          </w:tcPr>
          <w:p w14:paraId="19CCB660" w14:textId="424BB44B" w:rsidR="00461BD1" w:rsidRPr="006739FE" w:rsidRDefault="00461BD1" w:rsidP="00461BD1">
            <w:pPr>
              <w:pStyle w:val="TAC"/>
              <w:rPr>
                <w:rFonts w:cs="Arial"/>
                <w:szCs w:val="18"/>
              </w:rPr>
            </w:pPr>
            <w:r w:rsidRPr="006739FE">
              <w:rPr>
                <w:rFonts w:cs="Arial"/>
                <w:szCs w:val="18"/>
              </w:rPr>
              <w:t>G-FR1-A4-29</w:t>
            </w:r>
          </w:p>
        </w:tc>
        <w:tc>
          <w:tcPr>
            <w:tcW w:w="1160" w:type="dxa"/>
          </w:tcPr>
          <w:p w14:paraId="5D7D2F41" w14:textId="6D5078C3"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268ABB2A" w14:textId="4335B0AC" w:rsidR="00461BD1" w:rsidRDefault="00461BD1" w:rsidP="00461BD1">
            <w:pPr>
              <w:pStyle w:val="TAC"/>
              <w:rPr>
                <w:rFonts w:cs="Arial"/>
                <w:szCs w:val="18"/>
              </w:rPr>
            </w:pPr>
            <w:r>
              <w:rPr>
                <w:rFonts w:cs="Arial"/>
                <w:szCs w:val="18"/>
              </w:rPr>
              <w:t>9.0</w:t>
            </w:r>
          </w:p>
        </w:tc>
      </w:tr>
      <w:tr w:rsidR="00461BD1" w:rsidRPr="006739FE" w14:paraId="3F8E3187" w14:textId="77777777" w:rsidTr="00A7146A">
        <w:trPr>
          <w:cantSplit/>
          <w:jc w:val="center"/>
        </w:trPr>
        <w:tc>
          <w:tcPr>
            <w:tcW w:w="1046" w:type="dxa"/>
            <w:tcBorders>
              <w:top w:val="nil"/>
              <w:bottom w:val="nil"/>
            </w:tcBorders>
          </w:tcPr>
          <w:p w14:paraId="55C6EC37" w14:textId="77777777" w:rsidR="00461BD1" w:rsidRPr="006739FE" w:rsidRDefault="00461BD1" w:rsidP="00461BD1">
            <w:pPr>
              <w:pStyle w:val="TAC"/>
            </w:pPr>
          </w:p>
        </w:tc>
        <w:tc>
          <w:tcPr>
            <w:tcW w:w="1044" w:type="dxa"/>
            <w:tcBorders>
              <w:bottom w:val="nil"/>
            </w:tcBorders>
          </w:tcPr>
          <w:p w14:paraId="4B60D1B9" w14:textId="5D7EFD90" w:rsidR="00461BD1" w:rsidRPr="006739FE" w:rsidRDefault="00461BD1" w:rsidP="00461BD1">
            <w:pPr>
              <w:pStyle w:val="TAC"/>
            </w:pPr>
            <w:r w:rsidRPr="006739FE">
              <w:rPr>
                <w:rFonts w:cs="Arial"/>
                <w:szCs w:val="18"/>
                <w:lang w:eastAsia="ja-JP"/>
              </w:rPr>
              <w:t>8</w:t>
            </w:r>
          </w:p>
        </w:tc>
        <w:tc>
          <w:tcPr>
            <w:tcW w:w="870" w:type="dxa"/>
          </w:tcPr>
          <w:p w14:paraId="5C5A7495" w14:textId="3BBBF32A" w:rsidR="00461BD1" w:rsidRPr="006739FE" w:rsidRDefault="00461BD1" w:rsidP="00461BD1">
            <w:pPr>
              <w:pStyle w:val="TAC"/>
              <w:rPr>
                <w:rFonts w:cs="Arial"/>
                <w:szCs w:val="18"/>
              </w:rPr>
            </w:pPr>
            <w:r w:rsidRPr="006739FE">
              <w:rPr>
                <w:rFonts w:cs="Arial"/>
                <w:szCs w:val="18"/>
              </w:rPr>
              <w:t>Normal</w:t>
            </w:r>
          </w:p>
        </w:tc>
        <w:tc>
          <w:tcPr>
            <w:tcW w:w="2204" w:type="dxa"/>
          </w:tcPr>
          <w:p w14:paraId="153751D2" w14:textId="346C602F" w:rsidR="00461BD1" w:rsidRPr="006739FE" w:rsidRDefault="00461BD1" w:rsidP="00461BD1">
            <w:pPr>
              <w:pStyle w:val="TAC"/>
              <w:rPr>
                <w:rFonts w:cs="Arial"/>
                <w:szCs w:val="18"/>
              </w:rPr>
            </w:pPr>
            <w:r w:rsidRPr="006739FE">
              <w:rPr>
                <w:rFonts w:cs="Arial"/>
                <w:szCs w:val="18"/>
              </w:rPr>
              <w:t>HST Scenario 1-NR350</w:t>
            </w:r>
          </w:p>
        </w:tc>
        <w:tc>
          <w:tcPr>
            <w:tcW w:w="1219" w:type="dxa"/>
          </w:tcPr>
          <w:p w14:paraId="064AA907" w14:textId="3CB2C151" w:rsidR="00461BD1" w:rsidRPr="006739FE" w:rsidRDefault="00461BD1" w:rsidP="00461BD1">
            <w:pPr>
              <w:pStyle w:val="TAC"/>
              <w:rPr>
                <w:rFonts w:cs="Arial"/>
                <w:szCs w:val="18"/>
              </w:rPr>
            </w:pPr>
            <w:r w:rsidRPr="006739FE">
              <w:rPr>
                <w:rFonts w:cs="Arial"/>
                <w:szCs w:val="18"/>
              </w:rPr>
              <w:t>70 %</w:t>
            </w:r>
          </w:p>
        </w:tc>
        <w:tc>
          <w:tcPr>
            <w:tcW w:w="1334" w:type="dxa"/>
          </w:tcPr>
          <w:p w14:paraId="79432CCF" w14:textId="30AF1CE3" w:rsidR="00461BD1" w:rsidRPr="006739FE" w:rsidRDefault="00461BD1" w:rsidP="00461BD1">
            <w:pPr>
              <w:pStyle w:val="TAC"/>
              <w:rPr>
                <w:rFonts w:cs="Arial"/>
                <w:szCs w:val="18"/>
              </w:rPr>
            </w:pPr>
            <w:r w:rsidRPr="006739FE">
              <w:rPr>
                <w:rFonts w:cs="Arial"/>
                <w:szCs w:val="18"/>
              </w:rPr>
              <w:t>G-FR1-A3-33</w:t>
            </w:r>
          </w:p>
        </w:tc>
        <w:tc>
          <w:tcPr>
            <w:tcW w:w="1160" w:type="dxa"/>
          </w:tcPr>
          <w:p w14:paraId="211AF50A" w14:textId="48F40FD9"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22375395" w14:textId="5610DA70" w:rsidR="00461BD1" w:rsidRDefault="00461BD1" w:rsidP="00461BD1">
            <w:pPr>
              <w:pStyle w:val="TAC"/>
              <w:rPr>
                <w:rFonts w:cs="Arial"/>
                <w:szCs w:val="18"/>
              </w:rPr>
            </w:pPr>
            <w:r>
              <w:rPr>
                <w:rFonts w:cs="Arial"/>
                <w:szCs w:val="18"/>
              </w:rPr>
              <w:t>-8.9</w:t>
            </w:r>
          </w:p>
        </w:tc>
      </w:tr>
      <w:tr w:rsidR="00461BD1" w:rsidRPr="006739FE" w14:paraId="27432723" w14:textId="77777777" w:rsidTr="00A7146A">
        <w:trPr>
          <w:cantSplit/>
          <w:jc w:val="center"/>
        </w:trPr>
        <w:tc>
          <w:tcPr>
            <w:tcW w:w="1046" w:type="dxa"/>
            <w:tcBorders>
              <w:top w:val="nil"/>
            </w:tcBorders>
          </w:tcPr>
          <w:p w14:paraId="2B4B386E" w14:textId="77777777" w:rsidR="00461BD1" w:rsidRPr="006739FE" w:rsidRDefault="00461BD1" w:rsidP="00461BD1">
            <w:pPr>
              <w:pStyle w:val="TAC"/>
            </w:pPr>
          </w:p>
        </w:tc>
        <w:tc>
          <w:tcPr>
            <w:tcW w:w="1044" w:type="dxa"/>
            <w:tcBorders>
              <w:top w:val="nil"/>
            </w:tcBorders>
          </w:tcPr>
          <w:p w14:paraId="7FC08FAD" w14:textId="77777777" w:rsidR="00461BD1" w:rsidRPr="006739FE" w:rsidRDefault="00461BD1" w:rsidP="00461BD1">
            <w:pPr>
              <w:pStyle w:val="TAC"/>
              <w:rPr>
                <w:rFonts w:cs="Arial"/>
                <w:szCs w:val="18"/>
                <w:lang w:eastAsia="ja-JP"/>
              </w:rPr>
            </w:pPr>
          </w:p>
        </w:tc>
        <w:tc>
          <w:tcPr>
            <w:tcW w:w="870" w:type="dxa"/>
          </w:tcPr>
          <w:p w14:paraId="1954D723" w14:textId="6600DADE" w:rsidR="00461BD1" w:rsidRPr="006739FE" w:rsidRDefault="00461BD1" w:rsidP="00461BD1">
            <w:pPr>
              <w:pStyle w:val="TAC"/>
              <w:rPr>
                <w:rFonts w:cs="Arial"/>
                <w:szCs w:val="18"/>
              </w:rPr>
            </w:pPr>
            <w:r w:rsidRPr="006739FE">
              <w:rPr>
                <w:rFonts w:cs="Arial"/>
                <w:szCs w:val="18"/>
              </w:rPr>
              <w:t>Normal</w:t>
            </w:r>
          </w:p>
        </w:tc>
        <w:tc>
          <w:tcPr>
            <w:tcW w:w="2204" w:type="dxa"/>
          </w:tcPr>
          <w:p w14:paraId="66CE13C8" w14:textId="49D951FC" w:rsidR="00461BD1" w:rsidRPr="006739FE" w:rsidRDefault="00461BD1" w:rsidP="00461BD1">
            <w:pPr>
              <w:pStyle w:val="TAC"/>
              <w:rPr>
                <w:rFonts w:cs="Arial"/>
                <w:szCs w:val="18"/>
              </w:rPr>
            </w:pPr>
            <w:r w:rsidRPr="006739FE">
              <w:rPr>
                <w:rFonts w:cs="Arial"/>
                <w:szCs w:val="18"/>
              </w:rPr>
              <w:t>HST Scenario 1-NR350</w:t>
            </w:r>
          </w:p>
        </w:tc>
        <w:tc>
          <w:tcPr>
            <w:tcW w:w="1219" w:type="dxa"/>
          </w:tcPr>
          <w:p w14:paraId="0AD9D718" w14:textId="312B1A7F" w:rsidR="00461BD1" w:rsidRPr="006739FE" w:rsidRDefault="00461BD1" w:rsidP="00461BD1">
            <w:pPr>
              <w:pStyle w:val="TAC"/>
              <w:rPr>
                <w:rFonts w:cs="Arial"/>
                <w:szCs w:val="18"/>
              </w:rPr>
            </w:pPr>
            <w:r w:rsidRPr="006739FE">
              <w:rPr>
                <w:rFonts w:cs="Arial"/>
                <w:szCs w:val="18"/>
              </w:rPr>
              <w:t>70 %</w:t>
            </w:r>
          </w:p>
        </w:tc>
        <w:tc>
          <w:tcPr>
            <w:tcW w:w="1334" w:type="dxa"/>
          </w:tcPr>
          <w:p w14:paraId="621D7BB9" w14:textId="5DA44DD5" w:rsidR="00461BD1" w:rsidRPr="006739FE" w:rsidRDefault="00461BD1" w:rsidP="00461BD1">
            <w:pPr>
              <w:pStyle w:val="TAC"/>
              <w:rPr>
                <w:rFonts w:cs="Arial"/>
                <w:szCs w:val="18"/>
              </w:rPr>
            </w:pPr>
            <w:r w:rsidRPr="006739FE">
              <w:rPr>
                <w:rFonts w:cs="Arial"/>
                <w:szCs w:val="18"/>
              </w:rPr>
              <w:t>G-FR1-A4-29</w:t>
            </w:r>
          </w:p>
        </w:tc>
        <w:tc>
          <w:tcPr>
            <w:tcW w:w="1160" w:type="dxa"/>
          </w:tcPr>
          <w:p w14:paraId="20205767" w14:textId="034ABA1A"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13C5D32D" w14:textId="64D22320" w:rsidR="00461BD1" w:rsidRDefault="00461BD1" w:rsidP="00461BD1">
            <w:pPr>
              <w:pStyle w:val="TAC"/>
              <w:rPr>
                <w:rFonts w:cs="Arial"/>
                <w:szCs w:val="18"/>
              </w:rPr>
            </w:pPr>
            <w:r>
              <w:rPr>
                <w:rFonts w:cs="Arial"/>
                <w:szCs w:val="18"/>
              </w:rPr>
              <w:t>2.9</w:t>
            </w:r>
          </w:p>
        </w:tc>
      </w:tr>
    </w:tbl>
    <w:p w14:paraId="65C3E50A" w14:textId="77777777" w:rsidR="00461BD1" w:rsidRPr="006739FE" w:rsidRDefault="00461BD1" w:rsidP="00461BD1">
      <w:pPr>
        <w:rPr>
          <w:rFonts w:eastAsia="Malgun Gothic"/>
          <w:lang w:eastAsia="zh-CN"/>
        </w:rPr>
      </w:pPr>
    </w:p>
    <w:p w14:paraId="457835C8" w14:textId="6EDABC88" w:rsidR="00BB7778" w:rsidRDefault="00BB7778" w:rsidP="00BB7778">
      <w:pPr>
        <w:pStyle w:val="TH"/>
        <w:rPr>
          <w:rFonts w:eastAsia="Malgun Gothic"/>
          <w:lang w:eastAsia="zh-CN"/>
        </w:rPr>
      </w:pPr>
      <w:r w:rsidRPr="006739FE">
        <w:rPr>
          <w:rFonts w:eastAsia="Malgun Gothic"/>
        </w:rPr>
        <w:t>Table 8.2.4.5-2: Test requirements for PUSCH, Type A, 40 MHz channel bandwidth</w:t>
      </w:r>
      <w:r w:rsidRPr="006739FE">
        <w:rPr>
          <w:rFonts w:eastAsia="Malgun Gothic"/>
          <w:lang w:eastAsia="zh-CN"/>
        </w:rPr>
        <w:t>, 30 kHz SCS</w:t>
      </w:r>
      <w:r w:rsidR="008D0E39">
        <w:rPr>
          <w:rFonts w:eastAsia="Malgun Gothic"/>
          <w:lang w:eastAsia="zh-CN"/>
        </w:rPr>
        <w:t>, 350km/h</w:t>
      </w:r>
    </w:p>
    <w:tbl>
      <w:tblPr>
        <w:tblStyle w:val="TableGrid71"/>
        <w:tblW w:w="0" w:type="auto"/>
        <w:jc w:val="center"/>
        <w:tblLayout w:type="fixed"/>
        <w:tblLook w:val="04A0" w:firstRow="1" w:lastRow="0" w:firstColumn="1" w:lastColumn="0" w:noHBand="0" w:noVBand="1"/>
        <w:tblPrChange w:id="1973" w:author="38.141-1_CR0141R1_(Rel-16)_NR_HST-Perf" w:date="2020-09-28T12:12:00Z">
          <w:tblPr>
            <w:tblStyle w:val="TableGrid71"/>
            <w:tblW w:w="0" w:type="auto"/>
            <w:jc w:val="center"/>
            <w:tblLayout w:type="fixed"/>
            <w:tblLook w:val="04A0" w:firstRow="1" w:lastRow="0" w:firstColumn="1" w:lastColumn="0" w:noHBand="0" w:noVBand="1"/>
          </w:tblPr>
        </w:tblPrChange>
      </w:tblPr>
      <w:tblGrid>
        <w:gridCol w:w="1046"/>
        <w:gridCol w:w="1044"/>
        <w:gridCol w:w="870"/>
        <w:gridCol w:w="2204"/>
        <w:gridCol w:w="1219"/>
        <w:gridCol w:w="1334"/>
        <w:gridCol w:w="1160"/>
        <w:gridCol w:w="754"/>
        <w:tblGridChange w:id="1974">
          <w:tblGrid>
            <w:gridCol w:w="1046"/>
            <w:gridCol w:w="1044"/>
            <w:gridCol w:w="870"/>
            <w:gridCol w:w="2204"/>
            <w:gridCol w:w="1219"/>
            <w:gridCol w:w="1334"/>
            <w:gridCol w:w="1160"/>
            <w:gridCol w:w="754"/>
          </w:tblGrid>
        </w:tblGridChange>
      </w:tblGrid>
      <w:tr w:rsidR="00461BD1" w:rsidRPr="006739FE" w14:paraId="2D0EF0DB" w14:textId="77777777" w:rsidTr="00A7146A">
        <w:trPr>
          <w:cantSplit/>
          <w:jc w:val="center"/>
          <w:trPrChange w:id="1975" w:author="38.141-1_CR0141R1_(Rel-16)_NR_HST-Perf" w:date="2020-09-28T12:12:00Z">
            <w:trPr>
              <w:cantSplit/>
              <w:jc w:val="center"/>
            </w:trPr>
          </w:trPrChange>
        </w:trPr>
        <w:tc>
          <w:tcPr>
            <w:tcW w:w="1046" w:type="dxa"/>
            <w:tcBorders>
              <w:bottom w:val="single" w:sz="4" w:space="0" w:color="auto"/>
            </w:tcBorders>
            <w:tcPrChange w:id="1976" w:author="38.141-1_CR0141R1_(Rel-16)_NR_HST-Perf" w:date="2020-09-28T12:12:00Z">
              <w:tcPr>
                <w:tcW w:w="1046" w:type="dxa"/>
                <w:tcBorders>
                  <w:bottom w:val="single" w:sz="4" w:space="0" w:color="auto"/>
                </w:tcBorders>
              </w:tcPr>
            </w:tcPrChange>
          </w:tcPr>
          <w:p w14:paraId="0BC0E645"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TX antennas</w:t>
            </w:r>
          </w:p>
        </w:tc>
        <w:tc>
          <w:tcPr>
            <w:tcW w:w="1044" w:type="dxa"/>
            <w:tcBorders>
              <w:bottom w:val="single" w:sz="4" w:space="0" w:color="auto"/>
            </w:tcBorders>
            <w:tcPrChange w:id="1977" w:author="38.141-1_CR0141R1_(Rel-16)_NR_HST-Perf" w:date="2020-09-28T12:12:00Z">
              <w:tcPr>
                <w:tcW w:w="1044" w:type="dxa"/>
                <w:tcBorders>
                  <w:bottom w:val="single" w:sz="4" w:space="0" w:color="auto"/>
                </w:tcBorders>
              </w:tcPr>
            </w:tcPrChange>
          </w:tcPr>
          <w:p w14:paraId="024EA00A"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RX antennas</w:t>
            </w:r>
          </w:p>
        </w:tc>
        <w:tc>
          <w:tcPr>
            <w:tcW w:w="870" w:type="dxa"/>
            <w:tcPrChange w:id="1978" w:author="38.141-1_CR0141R1_(Rel-16)_NR_HST-Perf" w:date="2020-09-28T12:12:00Z">
              <w:tcPr>
                <w:tcW w:w="870" w:type="dxa"/>
              </w:tcPr>
            </w:tcPrChange>
          </w:tcPr>
          <w:p w14:paraId="1D5E513D"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Cyclic prefix</w:t>
            </w:r>
          </w:p>
        </w:tc>
        <w:tc>
          <w:tcPr>
            <w:tcW w:w="2204" w:type="dxa"/>
            <w:tcPrChange w:id="1979" w:author="38.141-1_CR0141R1_(Rel-16)_NR_HST-Perf" w:date="2020-09-28T12:12:00Z">
              <w:tcPr>
                <w:tcW w:w="2204" w:type="dxa"/>
              </w:tcPr>
            </w:tcPrChange>
          </w:tcPr>
          <w:p w14:paraId="465F4E1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 xml:space="preserve">Propagation conditions </w:t>
            </w:r>
          </w:p>
          <w:p w14:paraId="5143399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G)</w:t>
            </w:r>
          </w:p>
        </w:tc>
        <w:tc>
          <w:tcPr>
            <w:tcW w:w="1219" w:type="dxa"/>
            <w:tcPrChange w:id="1980" w:author="38.141-1_CR0141R1_(Rel-16)_NR_HST-Perf" w:date="2020-09-28T12:12:00Z">
              <w:tcPr>
                <w:tcW w:w="1219" w:type="dxa"/>
              </w:tcPr>
            </w:tcPrChange>
          </w:tcPr>
          <w:p w14:paraId="1B055E6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Fraction of maximum throughput</w:t>
            </w:r>
          </w:p>
        </w:tc>
        <w:tc>
          <w:tcPr>
            <w:tcW w:w="1334" w:type="dxa"/>
            <w:tcPrChange w:id="1981" w:author="38.141-1_CR0141R1_(Rel-16)_NR_HST-Perf" w:date="2020-09-28T12:12:00Z">
              <w:tcPr>
                <w:tcW w:w="1334" w:type="dxa"/>
              </w:tcPr>
            </w:tcPrChange>
          </w:tcPr>
          <w:p w14:paraId="380260C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FRC</w:t>
            </w:r>
          </w:p>
          <w:p w14:paraId="4E471B8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A)</w:t>
            </w:r>
          </w:p>
        </w:tc>
        <w:tc>
          <w:tcPr>
            <w:tcW w:w="1160" w:type="dxa"/>
            <w:tcPrChange w:id="1982" w:author="38.141-1_CR0141R1_(Rel-16)_NR_HST-Perf" w:date="2020-09-28T12:12:00Z">
              <w:tcPr>
                <w:tcW w:w="1160" w:type="dxa"/>
              </w:tcPr>
            </w:tcPrChange>
          </w:tcPr>
          <w:p w14:paraId="18F76867"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Additional DM-RS position</w:t>
            </w:r>
          </w:p>
        </w:tc>
        <w:tc>
          <w:tcPr>
            <w:tcW w:w="754" w:type="dxa"/>
            <w:tcPrChange w:id="1983" w:author="38.141-1_CR0141R1_(Rel-16)_NR_HST-Perf" w:date="2020-09-28T12:12:00Z">
              <w:tcPr>
                <w:tcW w:w="754" w:type="dxa"/>
              </w:tcPr>
            </w:tcPrChange>
          </w:tcPr>
          <w:p w14:paraId="666CFBE7"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SNR</w:t>
            </w:r>
          </w:p>
          <w:p w14:paraId="7E08A78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(dB)</w:t>
            </w:r>
          </w:p>
        </w:tc>
      </w:tr>
      <w:tr w:rsidR="00461BD1" w:rsidRPr="006739FE" w14:paraId="315C393D" w14:textId="77777777" w:rsidTr="00A7146A">
        <w:trPr>
          <w:cantSplit/>
          <w:jc w:val="center"/>
          <w:ins w:id="1984" w:author="38.141-1_CR0141R1_(Rel-16)_NR_HST-Perf" w:date="2020-09-28T12:12:00Z"/>
          <w:trPrChange w:id="1985" w:author="38.141-1_CR0141R1_(Rel-16)_NR_HST-Perf" w:date="2020-09-28T12:12:00Z">
            <w:trPr>
              <w:cantSplit/>
              <w:jc w:val="center"/>
            </w:trPr>
          </w:trPrChange>
        </w:trPr>
        <w:tc>
          <w:tcPr>
            <w:tcW w:w="1046" w:type="dxa"/>
            <w:tcBorders>
              <w:bottom w:val="nil"/>
            </w:tcBorders>
            <w:tcPrChange w:id="1986" w:author="38.141-1_CR0141R1_(Rel-16)_NR_HST-Perf" w:date="2020-09-28T12:12:00Z">
              <w:tcPr>
                <w:tcW w:w="1046" w:type="dxa"/>
                <w:tcBorders>
                  <w:bottom w:val="nil"/>
                </w:tcBorders>
              </w:tcPr>
            </w:tcPrChange>
          </w:tcPr>
          <w:p w14:paraId="35DB4E5E" w14:textId="77777777" w:rsidR="00461BD1" w:rsidRPr="006739FE" w:rsidRDefault="00461BD1" w:rsidP="00461BD1">
            <w:pPr>
              <w:pStyle w:val="TAC"/>
              <w:rPr>
                <w:ins w:id="1987" w:author="38.141-1_CR0141R1_(Rel-16)_NR_HST-Perf" w:date="2020-09-28T12:12:00Z"/>
              </w:rPr>
            </w:pPr>
          </w:p>
        </w:tc>
        <w:tc>
          <w:tcPr>
            <w:tcW w:w="1044" w:type="dxa"/>
            <w:tcBorders>
              <w:bottom w:val="nil"/>
            </w:tcBorders>
            <w:tcPrChange w:id="1988" w:author="38.141-1_CR0141R1_(Rel-16)_NR_HST-Perf" w:date="2020-09-28T12:12:00Z">
              <w:tcPr>
                <w:tcW w:w="1044" w:type="dxa"/>
                <w:tcBorders>
                  <w:bottom w:val="nil"/>
                </w:tcBorders>
              </w:tcPr>
            </w:tcPrChange>
          </w:tcPr>
          <w:p w14:paraId="395A4AC9" w14:textId="167EB5B9" w:rsidR="00461BD1" w:rsidRPr="006739FE" w:rsidRDefault="00461BD1" w:rsidP="00461BD1">
            <w:pPr>
              <w:pStyle w:val="TAC"/>
              <w:rPr>
                <w:ins w:id="1989" w:author="38.141-1_CR0141R1_(Rel-16)_NR_HST-Perf" w:date="2020-09-28T12:12:00Z"/>
              </w:rPr>
            </w:pPr>
            <w:ins w:id="1990" w:author="38.141-1_CR0141R1_(Rel-16)_NR_HST-Perf" w:date="2020-09-28T12:12:00Z">
              <w:r>
                <w:rPr>
                  <w:rFonts w:eastAsiaTheme="minorEastAsia" w:cs="Arial" w:hint="eastAsia"/>
                  <w:szCs w:val="18"/>
                  <w:lang w:eastAsia="ja-JP"/>
                </w:rPr>
                <w:t>1</w:t>
              </w:r>
            </w:ins>
          </w:p>
        </w:tc>
        <w:tc>
          <w:tcPr>
            <w:tcW w:w="870" w:type="dxa"/>
            <w:tcPrChange w:id="1991" w:author="38.141-1_CR0141R1_(Rel-16)_NR_HST-Perf" w:date="2020-09-28T12:12:00Z">
              <w:tcPr>
                <w:tcW w:w="870" w:type="dxa"/>
              </w:tcPr>
            </w:tcPrChange>
          </w:tcPr>
          <w:p w14:paraId="57F3C44E" w14:textId="160E27C4" w:rsidR="00461BD1" w:rsidRPr="006739FE" w:rsidRDefault="00461BD1" w:rsidP="00461BD1">
            <w:pPr>
              <w:pStyle w:val="TAC"/>
              <w:rPr>
                <w:ins w:id="1992" w:author="38.141-1_CR0141R1_(Rel-16)_NR_HST-Perf" w:date="2020-09-28T12:12:00Z"/>
                <w:rFonts w:cs="Arial"/>
                <w:szCs w:val="18"/>
              </w:rPr>
            </w:pPr>
            <w:ins w:id="1993" w:author="38.141-1_CR0141R1_(Rel-16)_NR_HST-Perf" w:date="2020-09-28T12:12:00Z">
              <w:r>
                <w:rPr>
                  <w:rFonts w:eastAsiaTheme="minorEastAsia" w:cs="Arial" w:hint="eastAsia"/>
                  <w:szCs w:val="18"/>
                  <w:lang w:eastAsia="ja-JP"/>
                </w:rPr>
                <w:t>Normal</w:t>
              </w:r>
            </w:ins>
          </w:p>
        </w:tc>
        <w:tc>
          <w:tcPr>
            <w:tcW w:w="2204" w:type="dxa"/>
            <w:tcPrChange w:id="1994" w:author="38.141-1_CR0141R1_(Rel-16)_NR_HST-Perf" w:date="2020-09-28T12:12:00Z">
              <w:tcPr>
                <w:tcW w:w="2204" w:type="dxa"/>
              </w:tcPr>
            </w:tcPrChange>
          </w:tcPr>
          <w:p w14:paraId="3DBEC285" w14:textId="38184E77" w:rsidR="00461BD1" w:rsidRPr="006739FE" w:rsidRDefault="00461BD1" w:rsidP="00461BD1">
            <w:pPr>
              <w:pStyle w:val="TAC"/>
              <w:rPr>
                <w:ins w:id="1995" w:author="38.141-1_CR0141R1_(Rel-16)_NR_HST-Perf" w:date="2020-09-28T12:12:00Z"/>
                <w:rFonts w:cs="Arial"/>
                <w:szCs w:val="18"/>
              </w:rPr>
            </w:pPr>
            <w:ins w:id="1996" w:author="38.141-1_CR0141R1_(Rel-16)_NR_HST-Perf" w:date="2020-09-28T12:12:00Z">
              <w:r w:rsidRPr="006739FE">
                <w:rPr>
                  <w:rFonts w:cs="Arial"/>
                  <w:szCs w:val="18"/>
                </w:rPr>
                <w:t>HST Scenario 3-NR350</w:t>
              </w:r>
            </w:ins>
          </w:p>
        </w:tc>
        <w:tc>
          <w:tcPr>
            <w:tcW w:w="1219" w:type="dxa"/>
            <w:tcPrChange w:id="1997" w:author="38.141-1_CR0141R1_(Rel-16)_NR_HST-Perf" w:date="2020-09-28T12:12:00Z">
              <w:tcPr>
                <w:tcW w:w="1219" w:type="dxa"/>
              </w:tcPr>
            </w:tcPrChange>
          </w:tcPr>
          <w:p w14:paraId="5A394E84" w14:textId="1786F0EB" w:rsidR="00461BD1" w:rsidRPr="006739FE" w:rsidRDefault="00461BD1" w:rsidP="00461BD1">
            <w:pPr>
              <w:pStyle w:val="TAC"/>
              <w:rPr>
                <w:ins w:id="1998" w:author="38.141-1_CR0141R1_(Rel-16)_NR_HST-Perf" w:date="2020-09-28T12:12:00Z"/>
                <w:rFonts w:cs="Arial"/>
                <w:szCs w:val="18"/>
              </w:rPr>
            </w:pPr>
            <w:ins w:id="1999" w:author="38.141-1_CR0141R1_(Rel-16)_NR_HST-Perf" w:date="2020-09-28T12:12:00Z">
              <w:r>
                <w:rPr>
                  <w:rFonts w:eastAsiaTheme="minorEastAsia" w:cs="Arial" w:hint="eastAsia"/>
                  <w:szCs w:val="18"/>
                  <w:lang w:eastAsia="ja-JP"/>
                </w:rPr>
                <w:t>70%</w:t>
              </w:r>
            </w:ins>
          </w:p>
        </w:tc>
        <w:tc>
          <w:tcPr>
            <w:tcW w:w="1334" w:type="dxa"/>
            <w:tcPrChange w:id="2000" w:author="38.141-1_CR0141R1_(Rel-16)_NR_HST-Perf" w:date="2020-09-28T12:12:00Z">
              <w:tcPr>
                <w:tcW w:w="1334" w:type="dxa"/>
              </w:tcPr>
            </w:tcPrChange>
          </w:tcPr>
          <w:p w14:paraId="638614DD" w14:textId="2ED51800" w:rsidR="00461BD1" w:rsidRPr="006739FE" w:rsidRDefault="00461BD1" w:rsidP="00461BD1">
            <w:pPr>
              <w:pStyle w:val="TAC"/>
              <w:rPr>
                <w:ins w:id="2001" w:author="38.141-1_CR0141R1_(Rel-16)_NR_HST-Perf" w:date="2020-09-28T12:12:00Z"/>
                <w:rFonts w:cs="Arial"/>
                <w:szCs w:val="18"/>
              </w:rPr>
            </w:pPr>
            <w:ins w:id="2002" w:author="38.141-1_CR0141R1_(Rel-16)_NR_HST-Perf" w:date="2020-09-28T12:12:00Z">
              <w:r w:rsidRPr="006739FE">
                <w:rPr>
                  <w:rFonts w:cs="Arial"/>
                  <w:szCs w:val="18"/>
                </w:rPr>
                <w:t>G-FR1-A3-34</w:t>
              </w:r>
            </w:ins>
          </w:p>
        </w:tc>
        <w:tc>
          <w:tcPr>
            <w:tcW w:w="1160" w:type="dxa"/>
            <w:tcPrChange w:id="2003" w:author="38.141-1_CR0141R1_(Rel-16)_NR_HST-Perf" w:date="2020-09-28T12:12:00Z">
              <w:tcPr>
                <w:tcW w:w="1160" w:type="dxa"/>
              </w:tcPr>
            </w:tcPrChange>
          </w:tcPr>
          <w:p w14:paraId="29DB463E" w14:textId="40068D6B" w:rsidR="00461BD1" w:rsidRPr="006739FE" w:rsidRDefault="00461BD1" w:rsidP="00461BD1">
            <w:pPr>
              <w:pStyle w:val="TAC"/>
              <w:rPr>
                <w:ins w:id="2004" w:author="38.141-1_CR0141R1_(Rel-16)_NR_HST-Perf" w:date="2020-09-28T12:12:00Z"/>
                <w:rFonts w:cs="Arial"/>
                <w:szCs w:val="18"/>
                <w:lang w:eastAsia="ja-JP"/>
              </w:rPr>
            </w:pPr>
            <w:ins w:id="2005" w:author="38.141-1_CR0141R1_(Rel-16)_NR_HST-Perf" w:date="2020-09-28T12:12:00Z">
              <w:r w:rsidRPr="006739FE">
                <w:rPr>
                  <w:rFonts w:cs="Arial"/>
                  <w:szCs w:val="18"/>
                  <w:lang w:eastAsia="ja-JP"/>
                </w:rPr>
                <w:t>p</w:t>
              </w:r>
              <w:r w:rsidRPr="006739FE">
                <w:rPr>
                  <w:rFonts w:cs="Arial" w:hint="eastAsia"/>
                  <w:szCs w:val="18"/>
                  <w:lang w:eastAsia="ja-JP"/>
                </w:rPr>
                <w:t>os2</w:t>
              </w:r>
            </w:ins>
          </w:p>
        </w:tc>
        <w:tc>
          <w:tcPr>
            <w:tcW w:w="754" w:type="dxa"/>
            <w:tcPrChange w:id="2006" w:author="38.141-1_CR0141R1_(Rel-16)_NR_HST-Perf" w:date="2020-09-28T12:12:00Z">
              <w:tcPr>
                <w:tcW w:w="754" w:type="dxa"/>
              </w:tcPr>
            </w:tcPrChange>
          </w:tcPr>
          <w:p w14:paraId="5C2277D6" w14:textId="566C1E68" w:rsidR="00461BD1" w:rsidRDefault="00461BD1" w:rsidP="00461BD1">
            <w:pPr>
              <w:pStyle w:val="TAC"/>
              <w:rPr>
                <w:ins w:id="2007" w:author="38.141-1_CR0141R1_(Rel-16)_NR_HST-Perf" w:date="2020-09-28T12:12:00Z"/>
                <w:rFonts w:cs="Arial"/>
                <w:szCs w:val="18"/>
              </w:rPr>
            </w:pPr>
            <w:ins w:id="2008" w:author="38.141-1_CR0141R1_(Rel-16)_NR_HST-Perf" w:date="2020-09-28T12:12:00Z">
              <w:r>
                <w:rPr>
                  <w:rFonts w:eastAsiaTheme="minorEastAsia" w:cs="Arial" w:hint="eastAsia"/>
                  <w:szCs w:val="18"/>
                  <w:lang w:eastAsia="ja-JP"/>
                </w:rPr>
                <w:t>TBD</w:t>
              </w:r>
            </w:ins>
          </w:p>
        </w:tc>
      </w:tr>
      <w:tr w:rsidR="00461BD1" w:rsidRPr="006739FE" w14:paraId="7DAB5077" w14:textId="77777777" w:rsidTr="00A7146A">
        <w:trPr>
          <w:cantSplit/>
          <w:jc w:val="center"/>
          <w:trPrChange w:id="2009" w:author="38.141-1_CR0141R1_(Rel-16)_NR_HST-Perf" w:date="2020-09-28T12:12:00Z">
            <w:trPr>
              <w:cantSplit/>
              <w:jc w:val="center"/>
            </w:trPr>
          </w:trPrChange>
        </w:trPr>
        <w:tc>
          <w:tcPr>
            <w:tcW w:w="1046" w:type="dxa"/>
            <w:tcBorders>
              <w:top w:val="nil"/>
              <w:bottom w:val="nil"/>
            </w:tcBorders>
            <w:tcPrChange w:id="2010" w:author="38.141-1_CR0141R1_(Rel-16)_NR_HST-Perf" w:date="2020-09-28T12:12:00Z">
              <w:tcPr>
                <w:tcW w:w="1046" w:type="dxa"/>
                <w:tcBorders>
                  <w:bottom w:val="nil"/>
                </w:tcBorders>
              </w:tcPr>
            </w:tcPrChange>
          </w:tcPr>
          <w:p w14:paraId="313AD81A" w14:textId="77777777" w:rsidR="00461BD1" w:rsidRPr="006739FE" w:rsidRDefault="00461BD1" w:rsidP="00461BD1">
            <w:pPr>
              <w:pStyle w:val="TAC"/>
            </w:pPr>
          </w:p>
        </w:tc>
        <w:tc>
          <w:tcPr>
            <w:tcW w:w="1044" w:type="dxa"/>
            <w:tcBorders>
              <w:bottom w:val="nil"/>
            </w:tcBorders>
            <w:tcPrChange w:id="2011" w:author="38.141-1_CR0141R1_(Rel-16)_NR_HST-Perf" w:date="2020-09-28T12:12:00Z">
              <w:tcPr>
                <w:tcW w:w="1044" w:type="dxa"/>
                <w:tcBorders>
                  <w:bottom w:val="nil"/>
                </w:tcBorders>
              </w:tcPr>
            </w:tcPrChange>
          </w:tcPr>
          <w:p w14:paraId="39812F6B" w14:textId="77777777" w:rsidR="00461BD1" w:rsidRPr="006739FE" w:rsidRDefault="00461BD1" w:rsidP="00461BD1">
            <w:pPr>
              <w:pStyle w:val="TAC"/>
            </w:pPr>
          </w:p>
        </w:tc>
        <w:tc>
          <w:tcPr>
            <w:tcW w:w="870" w:type="dxa"/>
            <w:tcPrChange w:id="2012" w:author="38.141-1_CR0141R1_(Rel-16)_NR_HST-Perf" w:date="2020-09-28T12:12:00Z">
              <w:tcPr>
                <w:tcW w:w="870" w:type="dxa"/>
              </w:tcPr>
            </w:tcPrChange>
          </w:tcPr>
          <w:p w14:paraId="2C04EAC6" w14:textId="1BFAEAB1" w:rsidR="00461BD1" w:rsidRPr="006739FE" w:rsidRDefault="00461BD1" w:rsidP="00461BD1">
            <w:pPr>
              <w:pStyle w:val="TAC"/>
            </w:pPr>
            <w:r w:rsidRPr="006739FE">
              <w:rPr>
                <w:rFonts w:cs="Arial"/>
                <w:szCs w:val="18"/>
              </w:rPr>
              <w:t>Normal</w:t>
            </w:r>
          </w:p>
        </w:tc>
        <w:tc>
          <w:tcPr>
            <w:tcW w:w="2204" w:type="dxa"/>
            <w:tcPrChange w:id="2013" w:author="38.141-1_CR0141R1_(Rel-16)_NR_HST-Perf" w:date="2020-09-28T12:12:00Z">
              <w:tcPr>
                <w:tcW w:w="2204" w:type="dxa"/>
              </w:tcPr>
            </w:tcPrChange>
          </w:tcPr>
          <w:p w14:paraId="53AF6BAB" w14:textId="040A4D17" w:rsidR="00461BD1" w:rsidRPr="006739FE" w:rsidRDefault="00461BD1" w:rsidP="00461BD1">
            <w:pPr>
              <w:pStyle w:val="TAC"/>
            </w:pPr>
            <w:r w:rsidRPr="006739FE">
              <w:rPr>
                <w:rFonts w:cs="Arial"/>
                <w:szCs w:val="18"/>
              </w:rPr>
              <w:t>HST Scenario 1-NR350</w:t>
            </w:r>
          </w:p>
        </w:tc>
        <w:tc>
          <w:tcPr>
            <w:tcW w:w="1219" w:type="dxa"/>
            <w:tcPrChange w:id="2014" w:author="38.141-1_CR0141R1_(Rel-16)_NR_HST-Perf" w:date="2020-09-28T12:12:00Z">
              <w:tcPr>
                <w:tcW w:w="1219" w:type="dxa"/>
              </w:tcPr>
            </w:tcPrChange>
          </w:tcPr>
          <w:p w14:paraId="0BC272BD" w14:textId="1A3C1518" w:rsidR="00461BD1" w:rsidRPr="006739FE" w:rsidRDefault="00461BD1" w:rsidP="00461BD1">
            <w:pPr>
              <w:pStyle w:val="TAC"/>
            </w:pPr>
            <w:r w:rsidRPr="006739FE">
              <w:rPr>
                <w:rFonts w:cs="Arial"/>
                <w:szCs w:val="18"/>
              </w:rPr>
              <w:t>70 %</w:t>
            </w:r>
          </w:p>
        </w:tc>
        <w:tc>
          <w:tcPr>
            <w:tcW w:w="1334" w:type="dxa"/>
            <w:tcPrChange w:id="2015" w:author="38.141-1_CR0141R1_(Rel-16)_NR_HST-Perf" w:date="2020-09-28T12:12:00Z">
              <w:tcPr>
                <w:tcW w:w="1334" w:type="dxa"/>
              </w:tcPr>
            </w:tcPrChange>
          </w:tcPr>
          <w:p w14:paraId="3DB87A8D" w14:textId="0E01F3DE" w:rsidR="00461BD1" w:rsidRPr="006739FE" w:rsidRDefault="00461BD1" w:rsidP="00461BD1">
            <w:pPr>
              <w:pStyle w:val="TAC"/>
            </w:pPr>
            <w:r w:rsidRPr="006739FE">
              <w:rPr>
                <w:rFonts w:cs="Arial"/>
                <w:szCs w:val="18"/>
              </w:rPr>
              <w:t>G-FR1-A3-34</w:t>
            </w:r>
          </w:p>
        </w:tc>
        <w:tc>
          <w:tcPr>
            <w:tcW w:w="1160" w:type="dxa"/>
            <w:tcPrChange w:id="2016" w:author="38.141-1_CR0141R1_(Rel-16)_NR_HST-Perf" w:date="2020-09-28T12:12:00Z">
              <w:tcPr>
                <w:tcW w:w="1160" w:type="dxa"/>
              </w:tcPr>
            </w:tcPrChange>
          </w:tcPr>
          <w:p w14:paraId="69424E68" w14:textId="7BF53D53" w:rsidR="00461BD1" w:rsidRPr="006739FE"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Change w:id="2017" w:author="38.141-1_CR0141R1_(Rel-16)_NR_HST-Perf" w:date="2020-09-28T12:12:00Z">
              <w:tcPr>
                <w:tcW w:w="754" w:type="dxa"/>
              </w:tcPr>
            </w:tcPrChange>
          </w:tcPr>
          <w:p w14:paraId="2FC6EE28" w14:textId="0A3E8367" w:rsidR="00461BD1" w:rsidRPr="006739FE" w:rsidRDefault="00461BD1" w:rsidP="00461BD1">
            <w:pPr>
              <w:pStyle w:val="TAC"/>
            </w:pPr>
            <w:r>
              <w:rPr>
                <w:rFonts w:cs="Arial"/>
                <w:szCs w:val="18"/>
              </w:rPr>
              <w:t>-3.4</w:t>
            </w:r>
          </w:p>
        </w:tc>
      </w:tr>
      <w:tr w:rsidR="00461BD1" w:rsidRPr="006739FE" w14:paraId="0FCAB839" w14:textId="77777777" w:rsidTr="00A7146A">
        <w:trPr>
          <w:cantSplit/>
          <w:jc w:val="center"/>
        </w:trPr>
        <w:tc>
          <w:tcPr>
            <w:tcW w:w="1046" w:type="dxa"/>
            <w:tcBorders>
              <w:top w:val="nil"/>
              <w:bottom w:val="nil"/>
            </w:tcBorders>
          </w:tcPr>
          <w:p w14:paraId="303AE090" w14:textId="77777777" w:rsidR="00461BD1" w:rsidRPr="006739FE" w:rsidRDefault="00461BD1" w:rsidP="00461BD1">
            <w:pPr>
              <w:pStyle w:val="TAC"/>
            </w:pPr>
          </w:p>
        </w:tc>
        <w:tc>
          <w:tcPr>
            <w:tcW w:w="1044" w:type="dxa"/>
            <w:tcBorders>
              <w:top w:val="nil"/>
              <w:bottom w:val="nil"/>
            </w:tcBorders>
          </w:tcPr>
          <w:p w14:paraId="5DC5CD8D" w14:textId="77777777" w:rsidR="00461BD1" w:rsidRPr="006739FE" w:rsidRDefault="00461BD1" w:rsidP="00461BD1">
            <w:pPr>
              <w:pStyle w:val="TAC"/>
            </w:pPr>
            <w:r w:rsidRPr="006739FE">
              <w:rPr>
                <w:rFonts w:cs="Arial"/>
                <w:szCs w:val="18"/>
                <w:lang w:eastAsia="ja-JP"/>
              </w:rPr>
              <w:t>2</w:t>
            </w:r>
          </w:p>
        </w:tc>
        <w:tc>
          <w:tcPr>
            <w:tcW w:w="870" w:type="dxa"/>
          </w:tcPr>
          <w:p w14:paraId="086B80E1" w14:textId="1B43CFC6" w:rsidR="00461BD1" w:rsidRPr="006739FE" w:rsidRDefault="00461BD1" w:rsidP="00461BD1">
            <w:pPr>
              <w:pStyle w:val="TAC"/>
              <w:rPr>
                <w:rFonts w:cs="Arial"/>
                <w:szCs w:val="18"/>
              </w:rPr>
            </w:pPr>
            <w:r w:rsidRPr="006739FE">
              <w:rPr>
                <w:rFonts w:cs="Arial"/>
                <w:szCs w:val="18"/>
              </w:rPr>
              <w:t>Normal</w:t>
            </w:r>
          </w:p>
        </w:tc>
        <w:tc>
          <w:tcPr>
            <w:tcW w:w="2204" w:type="dxa"/>
          </w:tcPr>
          <w:p w14:paraId="1F3BE55F" w14:textId="1386B21A" w:rsidR="00461BD1" w:rsidRPr="006739FE" w:rsidRDefault="00461BD1" w:rsidP="00461BD1">
            <w:pPr>
              <w:pStyle w:val="TAC"/>
              <w:rPr>
                <w:rFonts w:cs="Arial"/>
                <w:szCs w:val="18"/>
              </w:rPr>
            </w:pPr>
            <w:r w:rsidRPr="006739FE">
              <w:rPr>
                <w:rFonts w:cs="Arial"/>
                <w:szCs w:val="18"/>
              </w:rPr>
              <w:t>HST Scenario 1-NR350</w:t>
            </w:r>
          </w:p>
        </w:tc>
        <w:tc>
          <w:tcPr>
            <w:tcW w:w="1219" w:type="dxa"/>
          </w:tcPr>
          <w:p w14:paraId="57DB38BD" w14:textId="316B5AC0" w:rsidR="00461BD1" w:rsidRPr="006739FE" w:rsidRDefault="00461BD1" w:rsidP="00461BD1">
            <w:pPr>
              <w:pStyle w:val="TAC"/>
              <w:rPr>
                <w:rFonts w:cs="Arial"/>
                <w:szCs w:val="18"/>
              </w:rPr>
            </w:pPr>
            <w:r w:rsidRPr="006739FE">
              <w:rPr>
                <w:rFonts w:cs="Arial"/>
                <w:szCs w:val="18"/>
              </w:rPr>
              <w:t>70 %</w:t>
            </w:r>
          </w:p>
        </w:tc>
        <w:tc>
          <w:tcPr>
            <w:tcW w:w="1334" w:type="dxa"/>
          </w:tcPr>
          <w:p w14:paraId="101C9297" w14:textId="7E854047" w:rsidR="00461BD1" w:rsidRPr="006739FE" w:rsidRDefault="00461BD1" w:rsidP="00461BD1">
            <w:pPr>
              <w:pStyle w:val="TAC"/>
              <w:rPr>
                <w:rFonts w:cs="Arial"/>
                <w:szCs w:val="18"/>
              </w:rPr>
            </w:pPr>
            <w:r w:rsidRPr="006739FE">
              <w:rPr>
                <w:rFonts w:cs="Arial"/>
                <w:szCs w:val="18"/>
              </w:rPr>
              <w:t>G-FR1-A4-30</w:t>
            </w:r>
          </w:p>
        </w:tc>
        <w:tc>
          <w:tcPr>
            <w:tcW w:w="1160" w:type="dxa"/>
          </w:tcPr>
          <w:p w14:paraId="33305BDC" w14:textId="58FFDD67"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6140D8D1" w14:textId="6ADD8AC3" w:rsidR="00461BD1" w:rsidRDefault="00461BD1" w:rsidP="00461BD1">
            <w:pPr>
              <w:pStyle w:val="TAC"/>
              <w:rPr>
                <w:rFonts w:cs="Arial"/>
                <w:szCs w:val="18"/>
              </w:rPr>
            </w:pPr>
            <w:r>
              <w:rPr>
                <w:rFonts w:cs="Arial"/>
                <w:szCs w:val="18"/>
              </w:rPr>
              <w:t>8.8</w:t>
            </w:r>
          </w:p>
        </w:tc>
      </w:tr>
      <w:tr w:rsidR="00461BD1" w:rsidRPr="006739FE" w14:paraId="1FF3E646" w14:textId="77777777" w:rsidTr="00A7146A">
        <w:trPr>
          <w:cantSplit/>
          <w:jc w:val="center"/>
        </w:trPr>
        <w:tc>
          <w:tcPr>
            <w:tcW w:w="1046" w:type="dxa"/>
            <w:tcBorders>
              <w:top w:val="nil"/>
              <w:bottom w:val="nil"/>
            </w:tcBorders>
          </w:tcPr>
          <w:p w14:paraId="6F0A2491" w14:textId="77777777" w:rsidR="00461BD1" w:rsidRPr="006739FE" w:rsidRDefault="00461BD1" w:rsidP="00461BD1">
            <w:pPr>
              <w:pStyle w:val="TAC"/>
            </w:pPr>
            <w:r w:rsidRPr="006739FE">
              <w:rPr>
                <w:rFonts w:eastAsiaTheme="minorEastAsia" w:hint="eastAsia"/>
                <w:lang w:eastAsia="ja-JP"/>
              </w:rPr>
              <w:t>1</w:t>
            </w:r>
          </w:p>
        </w:tc>
        <w:tc>
          <w:tcPr>
            <w:tcW w:w="1044" w:type="dxa"/>
            <w:tcBorders>
              <w:top w:val="nil"/>
              <w:bottom w:val="nil"/>
            </w:tcBorders>
          </w:tcPr>
          <w:p w14:paraId="7329C1EA" w14:textId="77777777" w:rsidR="00461BD1" w:rsidRPr="006739FE" w:rsidRDefault="00461BD1" w:rsidP="00461BD1">
            <w:pPr>
              <w:pStyle w:val="TAC"/>
            </w:pPr>
          </w:p>
        </w:tc>
        <w:tc>
          <w:tcPr>
            <w:tcW w:w="870" w:type="dxa"/>
          </w:tcPr>
          <w:p w14:paraId="240115EF" w14:textId="50214C95" w:rsidR="00461BD1" w:rsidRPr="006739FE" w:rsidRDefault="00461BD1" w:rsidP="00461BD1">
            <w:pPr>
              <w:pStyle w:val="TAC"/>
              <w:rPr>
                <w:rFonts w:cs="Arial"/>
                <w:szCs w:val="18"/>
              </w:rPr>
            </w:pPr>
            <w:r w:rsidRPr="006739FE">
              <w:rPr>
                <w:rFonts w:cs="Arial"/>
                <w:szCs w:val="18"/>
              </w:rPr>
              <w:t>Normal</w:t>
            </w:r>
          </w:p>
        </w:tc>
        <w:tc>
          <w:tcPr>
            <w:tcW w:w="2204" w:type="dxa"/>
          </w:tcPr>
          <w:p w14:paraId="58B34944" w14:textId="2883BFC8" w:rsidR="00461BD1" w:rsidRPr="006739FE" w:rsidRDefault="00461BD1" w:rsidP="00461BD1">
            <w:pPr>
              <w:pStyle w:val="TAC"/>
              <w:rPr>
                <w:rFonts w:cs="Arial"/>
                <w:szCs w:val="18"/>
              </w:rPr>
            </w:pPr>
            <w:r w:rsidRPr="006739FE">
              <w:rPr>
                <w:rFonts w:cs="Arial"/>
                <w:szCs w:val="18"/>
              </w:rPr>
              <w:t>HST Scenario 3-NR350</w:t>
            </w:r>
          </w:p>
        </w:tc>
        <w:tc>
          <w:tcPr>
            <w:tcW w:w="1219" w:type="dxa"/>
          </w:tcPr>
          <w:p w14:paraId="710E8E91" w14:textId="6161125A" w:rsidR="00461BD1" w:rsidRPr="006739FE" w:rsidRDefault="00461BD1" w:rsidP="00461BD1">
            <w:pPr>
              <w:pStyle w:val="TAC"/>
              <w:rPr>
                <w:rFonts w:cs="Arial"/>
                <w:szCs w:val="18"/>
              </w:rPr>
            </w:pPr>
            <w:r w:rsidRPr="006739FE">
              <w:rPr>
                <w:rFonts w:cs="Arial"/>
                <w:szCs w:val="18"/>
              </w:rPr>
              <w:t>70 %</w:t>
            </w:r>
          </w:p>
        </w:tc>
        <w:tc>
          <w:tcPr>
            <w:tcW w:w="1334" w:type="dxa"/>
          </w:tcPr>
          <w:p w14:paraId="56803AD9" w14:textId="6409F776" w:rsidR="00461BD1" w:rsidRPr="006739FE" w:rsidRDefault="00461BD1" w:rsidP="00461BD1">
            <w:pPr>
              <w:pStyle w:val="TAC"/>
              <w:rPr>
                <w:rFonts w:cs="Arial"/>
                <w:szCs w:val="18"/>
              </w:rPr>
            </w:pPr>
            <w:r w:rsidRPr="006739FE">
              <w:rPr>
                <w:rFonts w:cs="Arial"/>
                <w:szCs w:val="18"/>
              </w:rPr>
              <w:t>G-FR1-A3-34</w:t>
            </w:r>
          </w:p>
        </w:tc>
        <w:tc>
          <w:tcPr>
            <w:tcW w:w="1160" w:type="dxa"/>
          </w:tcPr>
          <w:p w14:paraId="105E7F83" w14:textId="6D6751DD"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144E6E8D" w14:textId="2FBC8FFC" w:rsidR="00461BD1" w:rsidRDefault="00461BD1" w:rsidP="00461BD1">
            <w:pPr>
              <w:pStyle w:val="TAC"/>
              <w:rPr>
                <w:rFonts w:cs="Arial"/>
                <w:szCs w:val="18"/>
              </w:rPr>
            </w:pPr>
            <w:r>
              <w:rPr>
                <w:rFonts w:cs="Arial"/>
                <w:szCs w:val="18"/>
              </w:rPr>
              <w:t>-3.3</w:t>
            </w:r>
          </w:p>
        </w:tc>
      </w:tr>
      <w:tr w:rsidR="00461BD1" w:rsidRPr="006739FE" w14:paraId="267E452F" w14:textId="77777777" w:rsidTr="00A7146A">
        <w:trPr>
          <w:cantSplit/>
          <w:jc w:val="center"/>
        </w:trPr>
        <w:tc>
          <w:tcPr>
            <w:tcW w:w="1046" w:type="dxa"/>
            <w:tcBorders>
              <w:top w:val="nil"/>
              <w:bottom w:val="nil"/>
            </w:tcBorders>
          </w:tcPr>
          <w:p w14:paraId="6AD5D71B" w14:textId="77777777" w:rsidR="00461BD1" w:rsidRPr="006739FE" w:rsidRDefault="00461BD1" w:rsidP="00461BD1">
            <w:pPr>
              <w:pStyle w:val="TAC"/>
            </w:pPr>
          </w:p>
        </w:tc>
        <w:tc>
          <w:tcPr>
            <w:tcW w:w="1044" w:type="dxa"/>
            <w:tcBorders>
              <w:top w:val="nil"/>
              <w:bottom w:val="single" w:sz="4" w:space="0" w:color="auto"/>
            </w:tcBorders>
          </w:tcPr>
          <w:p w14:paraId="28AA122F" w14:textId="77777777" w:rsidR="00461BD1" w:rsidRPr="006739FE" w:rsidRDefault="00461BD1" w:rsidP="00461BD1">
            <w:pPr>
              <w:pStyle w:val="TAC"/>
            </w:pPr>
          </w:p>
        </w:tc>
        <w:tc>
          <w:tcPr>
            <w:tcW w:w="870" w:type="dxa"/>
          </w:tcPr>
          <w:p w14:paraId="1F8853CB" w14:textId="6FEC8465" w:rsidR="00461BD1" w:rsidRPr="006739FE" w:rsidRDefault="00461BD1" w:rsidP="00461BD1">
            <w:pPr>
              <w:pStyle w:val="TAC"/>
              <w:rPr>
                <w:rFonts w:cs="Arial"/>
                <w:szCs w:val="18"/>
              </w:rPr>
            </w:pPr>
            <w:r w:rsidRPr="006739FE">
              <w:rPr>
                <w:rFonts w:cs="Arial"/>
                <w:szCs w:val="18"/>
              </w:rPr>
              <w:t>Normal</w:t>
            </w:r>
          </w:p>
        </w:tc>
        <w:tc>
          <w:tcPr>
            <w:tcW w:w="2204" w:type="dxa"/>
          </w:tcPr>
          <w:p w14:paraId="4C03477F" w14:textId="5FA00C54" w:rsidR="00461BD1" w:rsidRPr="006739FE" w:rsidRDefault="00461BD1" w:rsidP="00461BD1">
            <w:pPr>
              <w:pStyle w:val="TAC"/>
              <w:rPr>
                <w:rFonts w:cs="Arial"/>
                <w:szCs w:val="18"/>
              </w:rPr>
            </w:pPr>
            <w:r w:rsidRPr="006739FE">
              <w:rPr>
                <w:rFonts w:cs="Arial"/>
                <w:szCs w:val="18"/>
              </w:rPr>
              <w:t>HST Scenario 3-NR350</w:t>
            </w:r>
          </w:p>
        </w:tc>
        <w:tc>
          <w:tcPr>
            <w:tcW w:w="1219" w:type="dxa"/>
          </w:tcPr>
          <w:p w14:paraId="34DAA82E" w14:textId="1A05D340" w:rsidR="00461BD1" w:rsidRPr="006739FE" w:rsidRDefault="00461BD1" w:rsidP="00461BD1">
            <w:pPr>
              <w:pStyle w:val="TAC"/>
              <w:rPr>
                <w:rFonts w:cs="Arial"/>
                <w:szCs w:val="18"/>
              </w:rPr>
            </w:pPr>
            <w:r w:rsidRPr="006739FE">
              <w:rPr>
                <w:rFonts w:cs="Arial"/>
                <w:szCs w:val="18"/>
              </w:rPr>
              <w:t>70 %</w:t>
            </w:r>
          </w:p>
        </w:tc>
        <w:tc>
          <w:tcPr>
            <w:tcW w:w="1334" w:type="dxa"/>
          </w:tcPr>
          <w:p w14:paraId="4372CCC5" w14:textId="6C8604D4" w:rsidR="00461BD1" w:rsidRPr="006739FE" w:rsidRDefault="00461BD1" w:rsidP="00461BD1">
            <w:pPr>
              <w:pStyle w:val="TAC"/>
              <w:rPr>
                <w:rFonts w:cs="Arial"/>
                <w:szCs w:val="18"/>
              </w:rPr>
            </w:pPr>
            <w:r w:rsidRPr="006739FE">
              <w:rPr>
                <w:rFonts w:cs="Arial"/>
                <w:szCs w:val="18"/>
              </w:rPr>
              <w:t>G-FR1-A4-30</w:t>
            </w:r>
          </w:p>
        </w:tc>
        <w:tc>
          <w:tcPr>
            <w:tcW w:w="1160" w:type="dxa"/>
          </w:tcPr>
          <w:p w14:paraId="2626762A" w14:textId="6C743D43"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2C8FDF82" w14:textId="425F241B" w:rsidR="00461BD1" w:rsidRDefault="00461BD1" w:rsidP="00461BD1">
            <w:pPr>
              <w:pStyle w:val="TAC"/>
              <w:rPr>
                <w:rFonts w:cs="Arial"/>
                <w:szCs w:val="18"/>
              </w:rPr>
            </w:pPr>
            <w:r>
              <w:rPr>
                <w:rFonts w:cs="Arial"/>
                <w:szCs w:val="18"/>
              </w:rPr>
              <w:t>9.0</w:t>
            </w:r>
          </w:p>
        </w:tc>
      </w:tr>
      <w:tr w:rsidR="00461BD1" w:rsidRPr="006739FE" w14:paraId="5A244CBE" w14:textId="77777777" w:rsidTr="00A7146A">
        <w:trPr>
          <w:cantSplit/>
          <w:jc w:val="center"/>
        </w:trPr>
        <w:tc>
          <w:tcPr>
            <w:tcW w:w="1046" w:type="dxa"/>
            <w:tcBorders>
              <w:top w:val="nil"/>
              <w:bottom w:val="nil"/>
            </w:tcBorders>
          </w:tcPr>
          <w:p w14:paraId="5530F670" w14:textId="77777777" w:rsidR="00461BD1" w:rsidRPr="006739FE" w:rsidRDefault="00461BD1" w:rsidP="00461BD1">
            <w:pPr>
              <w:pStyle w:val="TAC"/>
            </w:pPr>
          </w:p>
        </w:tc>
        <w:tc>
          <w:tcPr>
            <w:tcW w:w="1044" w:type="dxa"/>
            <w:tcBorders>
              <w:bottom w:val="nil"/>
            </w:tcBorders>
          </w:tcPr>
          <w:p w14:paraId="526B02C6" w14:textId="77777777" w:rsidR="00461BD1" w:rsidRPr="006739FE" w:rsidRDefault="00461BD1" w:rsidP="00461BD1">
            <w:pPr>
              <w:pStyle w:val="TAC"/>
            </w:pPr>
            <w:r w:rsidRPr="006739FE">
              <w:rPr>
                <w:rFonts w:cs="Arial"/>
                <w:szCs w:val="18"/>
                <w:lang w:eastAsia="ja-JP"/>
              </w:rPr>
              <w:t>8</w:t>
            </w:r>
          </w:p>
        </w:tc>
        <w:tc>
          <w:tcPr>
            <w:tcW w:w="870" w:type="dxa"/>
          </w:tcPr>
          <w:p w14:paraId="6E5648D5" w14:textId="56F907E2" w:rsidR="00461BD1" w:rsidRPr="006739FE" w:rsidRDefault="00461BD1" w:rsidP="00461BD1">
            <w:pPr>
              <w:pStyle w:val="TAC"/>
              <w:rPr>
                <w:rFonts w:cs="Arial"/>
                <w:szCs w:val="18"/>
              </w:rPr>
            </w:pPr>
            <w:r w:rsidRPr="006739FE">
              <w:rPr>
                <w:rFonts w:cs="Arial"/>
                <w:szCs w:val="18"/>
              </w:rPr>
              <w:t>Normal</w:t>
            </w:r>
          </w:p>
        </w:tc>
        <w:tc>
          <w:tcPr>
            <w:tcW w:w="2204" w:type="dxa"/>
          </w:tcPr>
          <w:p w14:paraId="7F350A96" w14:textId="2AB04E68" w:rsidR="00461BD1" w:rsidRPr="006739FE" w:rsidRDefault="00461BD1" w:rsidP="00461BD1">
            <w:pPr>
              <w:pStyle w:val="TAC"/>
              <w:rPr>
                <w:rFonts w:cs="Arial"/>
                <w:szCs w:val="18"/>
              </w:rPr>
            </w:pPr>
            <w:r w:rsidRPr="006739FE">
              <w:rPr>
                <w:rFonts w:cs="Arial"/>
                <w:szCs w:val="18"/>
              </w:rPr>
              <w:t>HST Scenario 1-NR350</w:t>
            </w:r>
          </w:p>
        </w:tc>
        <w:tc>
          <w:tcPr>
            <w:tcW w:w="1219" w:type="dxa"/>
          </w:tcPr>
          <w:p w14:paraId="30E41C65" w14:textId="48BCB570" w:rsidR="00461BD1" w:rsidRPr="006739FE" w:rsidRDefault="00461BD1" w:rsidP="00461BD1">
            <w:pPr>
              <w:pStyle w:val="TAC"/>
              <w:rPr>
                <w:rFonts w:cs="Arial"/>
                <w:szCs w:val="18"/>
              </w:rPr>
            </w:pPr>
            <w:r w:rsidRPr="006739FE">
              <w:rPr>
                <w:rFonts w:cs="Arial"/>
                <w:szCs w:val="18"/>
              </w:rPr>
              <w:t>70 %</w:t>
            </w:r>
          </w:p>
        </w:tc>
        <w:tc>
          <w:tcPr>
            <w:tcW w:w="1334" w:type="dxa"/>
          </w:tcPr>
          <w:p w14:paraId="3A222AEE" w14:textId="0A89525F" w:rsidR="00461BD1" w:rsidRPr="006739FE" w:rsidRDefault="00461BD1" w:rsidP="00461BD1">
            <w:pPr>
              <w:pStyle w:val="TAC"/>
              <w:rPr>
                <w:rFonts w:cs="Arial"/>
                <w:szCs w:val="18"/>
              </w:rPr>
            </w:pPr>
            <w:r w:rsidRPr="006739FE">
              <w:rPr>
                <w:rFonts w:cs="Arial"/>
                <w:szCs w:val="18"/>
              </w:rPr>
              <w:t>G-FR1-A3-34</w:t>
            </w:r>
          </w:p>
        </w:tc>
        <w:tc>
          <w:tcPr>
            <w:tcW w:w="1160" w:type="dxa"/>
          </w:tcPr>
          <w:p w14:paraId="4BD5B6F0" w14:textId="5129C154"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60D80428" w14:textId="49EAA3E8" w:rsidR="00461BD1" w:rsidRDefault="00461BD1" w:rsidP="00461BD1">
            <w:pPr>
              <w:pStyle w:val="TAC"/>
              <w:rPr>
                <w:rFonts w:cs="Arial"/>
                <w:szCs w:val="18"/>
              </w:rPr>
            </w:pPr>
            <w:r>
              <w:rPr>
                <w:rFonts w:cs="Arial"/>
                <w:szCs w:val="18"/>
              </w:rPr>
              <w:t>-8.8</w:t>
            </w:r>
          </w:p>
        </w:tc>
      </w:tr>
      <w:tr w:rsidR="00461BD1" w:rsidRPr="006739FE" w14:paraId="28D00571" w14:textId="77777777" w:rsidTr="00A7146A">
        <w:trPr>
          <w:cantSplit/>
          <w:jc w:val="center"/>
        </w:trPr>
        <w:tc>
          <w:tcPr>
            <w:tcW w:w="1046" w:type="dxa"/>
            <w:tcBorders>
              <w:top w:val="nil"/>
            </w:tcBorders>
          </w:tcPr>
          <w:p w14:paraId="3DA1098A" w14:textId="77777777" w:rsidR="00461BD1" w:rsidRPr="006739FE" w:rsidRDefault="00461BD1" w:rsidP="00461BD1">
            <w:pPr>
              <w:pStyle w:val="TAC"/>
            </w:pPr>
          </w:p>
        </w:tc>
        <w:tc>
          <w:tcPr>
            <w:tcW w:w="1044" w:type="dxa"/>
            <w:tcBorders>
              <w:top w:val="nil"/>
            </w:tcBorders>
          </w:tcPr>
          <w:p w14:paraId="65F7B7EA" w14:textId="77777777" w:rsidR="00461BD1" w:rsidRPr="006739FE" w:rsidRDefault="00461BD1" w:rsidP="00461BD1">
            <w:pPr>
              <w:pStyle w:val="TAC"/>
              <w:rPr>
                <w:rFonts w:cs="Arial"/>
                <w:szCs w:val="18"/>
                <w:lang w:eastAsia="ja-JP"/>
              </w:rPr>
            </w:pPr>
          </w:p>
        </w:tc>
        <w:tc>
          <w:tcPr>
            <w:tcW w:w="870" w:type="dxa"/>
          </w:tcPr>
          <w:p w14:paraId="6B578278" w14:textId="499EE6CE" w:rsidR="00461BD1" w:rsidRPr="006739FE" w:rsidRDefault="00461BD1" w:rsidP="00461BD1">
            <w:pPr>
              <w:pStyle w:val="TAC"/>
              <w:rPr>
                <w:rFonts w:cs="Arial"/>
                <w:szCs w:val="18"/>
              </w:rPr>
            </w:pPr>
            <w:r w:rsidRPr="006739FE">
              <w:rPr>
                <w:rFonts w:cs="Arial"/>
                <w:szCs w:val="18"/>
              </w:rPr>
              <w:t>Normal</w:t>
            </w:r>
          </w:p>
        </w:tc>
        <w:tc>
          <w:tcPr>
            <w:tcW w:w="2204" w:type="dxa"/>
          </w:tcPr>
          <w:p w14:paraId="1735161B" w14:textId="70093969" w:rsidR="00461BD1" w:rsidRPr="006739FE" w:rsidRDefault="00461BD1" w:rsidP="00461BD1">
            <w:pPr>
              <w:pStyle w:val="TAC"/>
              <w:rPr>
                <w:rFonts w:cs="Arial"/>
                <w:szCs w:val="18"/>
              </w:rPr>
            </w:pPr>
            <w:r w:rsidRPr="006739FE">
              <w:rPr>
                <w:rFonts w:cs="Arial"/>
                <w:szCs w:val="18"/>
              </w:rPr>
              <w:t>HST Scenario 1-NR350</w:t>
            </w:r>
          </w:p>
        </w:tc>
        <w:tc>
          <w:tcPr>
            <w:tcW w:w="1219" w:type="dxa"/>
          </w:tcPr>
          <w:p w14:paraId="6A9DBB7C" w14:textId="2CEC6369" w:rsidR="00461BD1" w:rsidRPr="006739FE" w:rsidRDefault="00461BD1" w:rsidP="00461BD1">
            <w:pPr>
              <w:pStyle w:val="TAC"/>
              <w:rPr>
                <w:rFonts w:cs="Arial"/>
                <w:szCs w:val="18"/>
              </w:rPr>
            </w:pPr>
            <w:r w:rsidRPr="006739FE">
              <w:rPr>
                <w:rFonts w:cs="Arial"/>
                <w:szCs w:val="18"/>
              </w:rPr>
              <w:t>70 %</w:t>
            </w:r>
          </w:p>
        </w:tc>
        <w:tc>
          <w:tcPr>
            <w:tcW w:w="1334" w:type="dxa"/>
          </w:tcPr>
          <w:p w14:paraId="402E6E4C" w14:textId="03AE8D23" w:rsidR="00461BD1" w:rsidRPr="006739FE" w:rsidRDefault="00461BD1" w:rsidP="00461BD1">
            <w:pPr>
              <w:pStyle w:val="TAC"/>
              <w:rPr>
                <w:rFonts w:cs="Arial"/>
                <w:szCs w:val="18"/>
              </w:rPr>
            </w:pPr>
            <w:r w:rsidRPr="006739FE">
              <w:rPr>
                <w:rFonts w:cs="Arial"/>
                <w:szCs w:val="18"/>
              </w:rPr>
              <w:t>G-FR1-A4-30</w:t>
            </w:r>
          </w:p>
        </w:tc>
        <w:tc>
          <w:tcPr>
            <w:tcW w:w="1160" w:type="dxa"/>
          </w:tcPr>
          <w:p w14:paraId="504A22D0" w14:textId="5A6930F5"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47267129" w14:textId="10881E85" w:rsidR="00461BD1" w:rsidRDefault="00461BD1" w:rsidP="00461BD1">
            <w:pPr>
              <w:pStyle w:val="TAC"/>
              <w:rPr>
                <w:rFonts w:cs="Arial"/>
                <w:szCs w:val="18"/>
              </w:rPr>
            </w:pPr>
            <w:r>
              <w:rPr>
                <w:rFonts w:cs="Arial"/>
                <w:szCs w:val="18"/>
              </w:rPr>
              <w:t>3.0</w:t>
            </w:r>
          </w:p>
        </w:tc>
      </w:tr>
    </w:tbl>
    <w:p w14:paraId="4F6D87D5" w14:textId="77777777" w:rsidR="00461BD1" w:rsidRPr="006739FE" w:rsidRDefault="00461BD1" w:rsidP="00461BD1">
      <w:pPr>
        <w:rPr>
          <w:rFonts w:eastAsia="Malgun Gothic"/>
          <w:lang w:eastAsia="zh-CN"/>
        </w:rPr>
      </w:pPr>
    </w:p>
    <w:p w14:paraId="77A6ADE7" w14:textId="0578F84A" w:rsidR="006B6517" w:rsidRDefault="006B6517" w:rsidP="006B6517">
      <w:pPr>
        <w:pStyle w:val="TH"/>
        <w:rPr>
          <w:rFonts w:eastAsia="Malgun Gothic"/>
          <w:lang w:eastAsia="zh-CN"/>
        </w:rPr>
      </w:pPr>
      <w:r>
        <w:rPr>
          <w:rFonts w:eastAsia="Malgun Gothic"/>
        </w:rPr>
        <w:t>Table 8.2.4.5-3</w:t>
      </w:r>
      <w:r w:rsidRPr="006739FE">
        <w:rPr>
          <w:rFonts w:eastAsia="Malgun Gothic"/>
        </w:rPr>
        <w:t>: Test requirements for PUSCH, Type A, 10 MHz channel bandwidth</w:t>
      </w:r>
      <w:r w:rsidRPr="006739FE">
        <w:rPr>
          <w:rFonts w:eastAsia="Malgun Gothic"/>
          <w:lang w:eastAsia="zh-CN"/>
        </w:rPr>
        <w:t>, 15 kHz SCS</w:t>
      </w:r>
      <w:r>
        <w:rPr>
          <w:rFonts w:eastAsia="Malgun Gothic"/>
          <w:lang w:eastAsia="zh-CN"/>
        </w:rPr>
        <w:t>, 500km/h</w:t>
      </w:r>
    </w:p>
    <w:tbl>
      <w:tblPr>
        <w:tblStyle w:val="TableGrid71"/>
        <w:tblW w:w="0" w:type="auto"/>
        <w:jc w:val="center"/>
        <w:tblLayout w:type="fixed"/>
        <w:tblLook w:val="04A0" w:firstRow="1" w:lastRow="0" w:firstColumn="1" w:lastColumn="0" w:noHBand="0" w:noVBand="1"/>
        <w:tblPrChange w:id="2018" w:author="38.141-1_CR0141R1_(Rel-16)_NR_HST-Perf" w:date="2020-09-28T12:13:00Z">
          <w:tblPr>
            <w:tblStyle w:val="TableGrid71"/>
            <w:tblW w:w="0" w:type="auto"/>
            <w:jc w:val="center"/>
            <w:tblLayout w:type="fixed"/>
            <w:tblLook w:val="04A0" w:firstRow="1" w:lastRow="0" w:firstColumn="1" w:lastColumn="0" w:noHBand="0" w:noVBand="1"/>
          </w:tblPr>
        </w:tblPrChange>
      </w:tblPr>
      <w:tblGrid>
        <w:gridCol w:w="1046"/>
        <w:gridCol w:w="1044"/>
        <w:gridCol w:w="870"/>
        <w:gridCol w:w="2204"/>
        <w:gridCol w:w="1219"/>
        <w:gridCol w:w="1334"/>
        <w:gridCol w:w="1160"/>
        <w:gridCol w:w="754"/>
        <w:tblGridChange w:id="2019">
          <w:tblGrid>
            <w:gridCol w:w="1046"/>
            <w:gridCol w:w="1044"/>
            <w:gridCol w:w="870"/>
            <w:gridCol w:w="2204"/>
            <w:gridCol w:w="1219"/>
            <w:gridCol w:w="1334"/>
            <w:gridCol w:w="1160"/>
            <w:gridCol w:w="754"/>
          </w:tblGrid>
        </w:tblGridChange>
      </w:tblGrid>
      <w:tr w:rsidR="00461BD1" w:rsidRPr="006739FE" w14:paraId="5BE6BEBA" w14:textId="77777777" w:rsidTr="00A7146A">
        <w:trPr>
          <w:cantSplit/>
          <w:jc w:val="center"/>
          <w:trPrChange w:id="2020" w:author="38.141-1_CR0141R1_(Rel-16)_NR_HST-Perf" w:date="2020-09-28T12:13:00Z">
            <w:trPr>
              <w:cantSplit/>
              <w:jc w:val="center"/>
            </w:trPr>
          </w:trPrChange>
        </w:trPr>
        <w:tc>
          <w:tcPr>
            <w:tcW w:w="1046" w:type="dxa"/>
            <w:tcBorders>
              <w:bottom w:val="single" w:sz="4" w:space="0" w:color="auto"/>
            </w:tcBorders>
            <w:tcPrChange w:id="2021" w:author="38.141-1_CR0141R1_(Rel-16)_NR_HST-Perf" w:date="2020-09-28T12:13:00Z">
              <w:tcPr>
                <w:tcW w:w="1046" w:type="dxa"/>
                <w:tcBorders>
                  <w:bottom w:val="single" w:sz="4" w:space="0" w:color="auto"/>
                </w:tcBorders>
              </w:tcPr>
            </w:tcPrChange>
          </w:tcPr>
          <w:p w14:paraId="1B890F3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TX antennas</w:t>
            </w:r>
          </w:p>
        </w:tc>
        <w:tc>
          <w:tcPr>
            <w:tcW w:w="1044" w:type="dxa"/>
            <w:tcBorders>
              <w:bottom w:val="single" w:sz="4" w:space="0" w:color="auto"/>
            </w:tcBorders>
            <w:tcPrChange w:id="2022" w:author="38.141-1_CR0141R1_(Rel-16)_NR_HST-Perf" w:date="2020-09-28T12:13:00Z">
              <w:tcPr>
                <w:tcW w:w="1044" w:type="dxa"/>
                <w:tcBorders>
                  <w:bottom w:val="single" w:sz="4" w:space="0" w:color="auto"/>
                </w:tcBorders>
              </w:tcPr>
            </w:tcPrChange>
          </w:tcPr>
          <w:p w14:paraId="7419A53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RX antennas</w:t>
            </w:r>
          </w:p>
        </w:tc>
        <w:tc>
          <w:tcPr>
            <w:tcW w:w="870" w:type="dxa"/>
            <w:tcPrChange w:id="2023" w:author="38.141-1_CR0141R1_(Rel-16)_NR_HST-Perf" w:date="2020-09-28T12:13:00Z">
              <w:tcPr>
                <w:tcW w:w="870" w:type="dxa"/>
              </w:tcPr>
            </w:tcPrChange>
          </w:tcPr>
          <w:p w14:paraId="16E33E7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Cyclic prefix</w:t>
            </w:r>
          </w:p>
        </w:tc>
        <w:tc>
          <w:tcPr>
            <w:tcW w:w="2204" w:type="dxa"/>
            <w:tcPrChange w:id="2024" w:author="38.141-1_CR0141R1_(Rel-16)_NR_HST-Perf" w:date="2020-09-28T12:13:00Z">
              <w:tcPr>
                <w:tcW w:w="2204" w:type="dxa"/>
              </w:tcPr>
            </w:tcPrChange>
          </w:tcPr>
          <w:p w14:paraId="26DF2F6C"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 xml:space="preserve">Propagation conditions </w:t>
            </w:r>
          </w:p>
          <w:p w14:paraId="5B2B08D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G)</w:t>
            </w:r>
          </w:p>
        </w:tc>
        <w:tc>
          <w:tcPr>
            <w:tcW w:w="1219" w:type="dxa"/>
            <w:tcPrChange w:id="2025" w:author="38.141-1_CR0141R1_(Rel-16)_NR_HST-Perf" w:date="2020-09-28T12:13:00Z">
              <w:tcPr>
                <w:tcW w:w="1219" w:type="dxa"/>
              </w:tcPr>
            </w:tcPrChange>
          </w:tcPr>
          <w:p w14:paraId="1CFE17D0"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Fraction of maximum throughput</w:t>
            </w:r>
          </w:p>
        </w:tc>
        <w:tc>
          <w:tcPr>
            <w:tcW w:w="1334" w:type="dxa"/>
            <w:tcPrChange w:id="2026" w:author="38.141-1_CR0141R1_(Rel-16)_NR_HST-Perf" w:date="2020-09-28T12:13:00Z">
              <w:tcPr>
                <w:tcW w:w="1334" w:type="dxa"/>
              </w:tcPr>
            </w:tcPrChange>
          </w:tcPr>
          <w:p w14:paraId="5AE450E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FRC</w:t>
            </w:r>
          </w:p>
          <w:p w14:paraId="04001BDD"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A)</w:t>
            </w:r>
          </w:p>
        </w:tc>
        <w:tc>
          <w:tcPr>
            <w:tcW w:w="1160" w:type="dxa"/>
            <w:tcPrChange w:id="2027" w:author="38.141-1_CR0141R1_(Rel-16)_NR_HST-Perf" w:date="2020-09-28T12:13:00Z">
              <w:tcPr>
                <w:tcW w:w="1160" w:type="dxa"/>
              </w:tcPr>
            </w:tcPrChange>
          </w:tcPr>
          <w:p w14:paraId="1339A96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Additional DM-RS position</w:t>
            </w:r>
          </w:p>
        </w:tc>
        <w:tc>
          <w:tcPr>
            <w:tcW w:w="754" w:type="dxa"/>
            <w:tcPrChange w:id="2028" w:author="38.141-1_CR0141R1_(Rel-16)_NR_HST-Perf" w:date="2020-09-28T12:13:00Z">
              <w:tcPr>
                <w:tcW w:w="754" w:type="dxa"/>
              </w:tcPr>
            </w:tcPrChange>
          </w:tcPr>
          <w:p w14:paraId="2623BBA4"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SNR</w:t>
            </w:r>
          </w:p>
          <w:p w14:paraId="43E24E6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(dB)</w:t>
            </w:r>
          </w:p>
        </w:tc>
      </w:tr>
      <w:tr w:rsidR="00461BD1" w:rsidRPr="006739FE" w14:paraId="0F47CBD2" w14:textId="77777777" w:rsidTr="00A7146A">
        <w:trPr>
          <w:cantSplit/>
          <w:jc w:val="center"/>
          <w:ins w:id="2029" w:author="38.141-1_CR0141R1_(Rel-16)_NR_HST-Perf" w:date="2020-09-28T12:12:00Z"/>
        </w:trPr>
        <w:tc>
          <w:tcPr>
            <w:tcW w:w="1046" w:type="dxa"/>
            <w:tcBorders>
              <w:bottom w:val="nil"/>
            </w:tcBorders>
          </w:tcPr>
          <w:p w14:paraId="369AD4DA" w14:textId="77777777" w:rsidR="00461BD1" w:rsidRPr="006739FE" w:rsidRDefault="00461BD1" w:rsidP="00461BD1">
            <w:pPr>
              <w:pStyle w:val="TAC"/>
              <w:rPr>
                <w:ins w:id="2030" w:author="38.141-1_CR0141R1_(Rel-16)_NR_HST-Perf" w:date="2020-09-28T12:12:00Z"/>
              </w:rPr>
            </w:pPr>
          </w:p>
        </w:tc>
        <w:tc>
          <w:tcPr>
            <w:tcW w:w="1044" w:type="dxa"/>
            <w:tcBorders>
              <w:bottom w:val="nil"/>
            </w:tcBorders>
          </w:tcPr>
          <w:p w14:paraId="6CE4836A" w14:textId="77FED492" w:rsidR="00461BD1" w:rsidRPr="006739FE" w:rsidRDefault="00461BD1" w:rsidP="00461BD1">
            <w:pPr>
              <w:pStyle w:val="TAC"/>
              <w:rPr>
                <w:ins w:id="2031" w:author="38.141-1_CR0141R1_(Rel-16)_NR_HST-Perf" w:date="2020-09-28T12:12:00Z"/>
              </w:rPr>
            </w:pPr>
            <w:ins w:id="2032" w:author="38.141-1_CR0141R1_(Rel-16)_NR_HST-Perf" w:date="2020-09-28T12:13:00Z">
              <w:r>
                <w:rPr>
                  <w:rFonts w:eastAsiaTheme="minorEastAsia" w:cs="Arial" w:hint="eastAsia"/>
                  <w:szCs w:val="18"/>
                  <w:lang w:eastAsia="ja-JP"/>
                </w:rPr>
                <w:t>1</w:t>
              </w:r>
            </w:ins>
          </w:p>
        </w:tc>
        <w:tc>
          <w:tcPr>
            <w:tcW w:w="870" w:type="dxa"/>
          </w:tcPr>
          <w:p w14:paraId="159259A5" w14:textId="062DDA28" w:rsidR="00461BD1" w:rsidRPr="006739FE" w:rsidRDefault="00461BD1" w:rsidP="00461BD1">
            <w:pPr>
              <w:pStyle w:val="TAC"/>
              <w:rPr>
                <w:ins w:id="2033" w:author="38.141-1_CR0141R1_(Rel-16)_NR_HST-Perf" w:date="2020-09-28T12:12:00Z"/>
                <w:rFonts w:cs="Arial"/>
                <w:szCs w:val="18"/>
              </w:rPr>
            </w:pPr>
            <w:ins w:id="2034" w:author="38.141-1_CR0141R1_(Rel-16)_NR_HST-Perf" w:date="2020-09-28T12:13:00Z">
              <w:r>
                <w:rPr>
                  <w:rFonts w:eastAsiaTheme="minorEastAsia" w:cs="Arial" w:hint="eastAsia"/>
                  <w:szCs w:val="18"/>
                  <w:lang w:eastAsia="ja-JP"/>
                </w:rPr>
                <w:t>Normal</w:t>
              </w:r>
            </w:ins>
          </w:p>
        </w:tc>
        <w:tc>
          <w:tcPr>
            <w:tcW w:w="2204" w:type="dxa"/>
          </w:tcPr>
          <w:p w14:paraId="2A85C438" w14:textId="2816E06A" w:rsidR="00461BD1" w:rsidRPr="006739FE" w:rsidRDefault="00461BD1" w:rsidP="00461BD1">
            <w:pPr>
              <w:pStyle w:val="TAC"/>
              <w:rPr>
                <w:ins w:id="2035" w:author="38.141-1_CR0141R1_(Rel-16)_NR_HST-Perf" w:date="2020-09-28T12:12:00Z"/>
                <w:rFonts w:cs="Arial"/>
                <w:szCs w:val="18"/>
              </w:rPr>
            </w:pPr>
            <w:ins w:id="2036" w:author="38.141-1_CR0141R1_(Rel-16)_NR_HST-Perf" w:date="2020-09-28T12:13:00Z">
              <w:r>
                <w:rPr>
                  <w:rFonts w:eastAsiaTheme="minorEastAsia" w:cs="Arial" w:hint="eastAsia"/>
                  <w:szCs w:val="18"/>
                  <w:lang w:eastAsia="ja-JP"/>
                </w:rPr>
                <w:t>HST Scenario 3-NR</w:t>
              </w:r>
              <w:r>
                <w:rPr>
                  <w:rFonts w:eastAsiaTheme="minorEastAsia" w:cs="Arial"/>
                  <w:szCs w:val="18"/>
                  <w:lang w:eastAsia="ja-JP"/>
                </w:rPr>
                <w:t>50</w:t>
              </w:r>
              <w:r>
                <w:rPr>
                  <w:rFonts w:eastAsiaTheme="minorEastAsia" w:cs="Arial" w:hint="eastAsia"/>
                  <w:szCs w:val="18"/>
                  <w:lang w:eastAsia="ja-JP"/>
                </w:rPr>
                <w:t>0</w:t>
              </w:r>
            </w:ins>
          </w:p>
        </w:tc>
        <w:tc>
          <w:tcPr>
            <w:tcW w:w="1219" w:type="dxa"/>
          </w:tcPr>
          <w:p w14:paraId="68C55170" w14:textId="10ABF89C" w:rsidR="00461BD1" w:rsidRPr="006739FE" w:rsidRDefault="00461BD1" w:rsidP="00461BD1">
            <w:pPr>
              <w:pStyle w:val="TAC"/>
              <w:rPr>
                <w:ins w:id="2037" w:author="38.141-1_CR0141R1_(Rel-16)_NR_HST-Perf" w:date="2020-09-28T12:12:00Z"/>
                <w:rFonts w:cs="Arial"/>
                <w:szCs w:val="18"/>
              </w:rPr>
            </w:pPr>
            <w:ins w:id="2038" w:author="38.141-1_CR0141R1_(Rel-16)_NR_HST-Perf" w:date="2020-09-28T12:13:00Z">
              <w:r>
                <w:rPr>
                  <w:rFonts w:eastAsiaTheme="minorEastAsia" w:cs="Arial" w:hint="eastAsia"/>
                  <w:szCs w:val="18"/>
                  <w:lang w:eastAsia="ja-JP"/>
                </w:rPr>
                <w:t>70%</w:t>
              </w:r>
            </w:ins>
          </w:p>
        </w:tc>
        <w:tc>
          <w:tcPr>
            <w:tcW w:w="1334" w:type="dxa"/>
          </w:tcPr>
          <w:p w14:paraId="74D21F42" w14:textId="306D31B2" w:rsidR="00461BD1" w:rsidRPr="006739FE" w:rsidRDefault="00461BD1" w:rsidP="00461BD1">
            <w:pPr>
              <w:pStyle w:val="TAC"/>
              <w:rPr>
                <w:ins w:id="2039" w:author="38.141-1_CR0141R1_(Rel-16)_NR_HST-Perf" w:date="2020-09-28T12:12:00Z"/>
                <w:rFonts w:cs="Arial"/>
                <w:szCs w:val="18"/>
              </w:rPr>
            </w:pPr>
            <w:ins w:id="2040" w:author="38.141-1_CR0141R1_(Rel-16)_NR_HST-Perf" w:date="2020-09-28T12:13:00Z">
              <w:r w:rsidRPr="006739FE">
                <w:rPr>
                  <w:rFonts w:cs="Arial"/>
                  <w:szCs w:val="18"/>
                </w:rPr>
                <w:t>G-FR1-A3-33</w:t>
              </w:r>
            </w:ins>
          </w:p>
        </w:tc>
        <w:tc>
          <w:tcPr>
            <w:tcW w:w="1160" w:type="dxa"/>
          </w:tcPr>
          <w:p w14:paraId="3C06248F" w14:textId="681835E7" w:rsidR="00461BD1" w:rsidRPr="006739FE" w:rsidRDefault="00461BD1" w:rsidP="00461BD1">
            <w:pPr>
              <w:pStyle w:val="TAC"/>
              <w:rPr>
                <w:ins w:id="2041" w:author="38.141-1_CR0141R1_(Rel-16)_NR_HST-Perf" w:date="2020-09-28T12:12:00Z"/>
                <w:rFonts w:cs="Arial"/>
                <w:szCs w:val="18"/>
                <w:lang w:eastAsia="ja-JP"/>
              </w:rPr>
            </w:pPr>
            <w:ins w:id="2042" w:author="38.141-1_CR0141R1_(Rel-16)_NR_HST-Perf" w:date="2020-09-28T12:13:00Z">
              <w:r w:rsidRPr="006739FE">
                <w:rPr>
                  <w:rFonts w:cs="Arial"/>
                  <w:szCs w:val="18"/>
                  <w:lang w:eastAsia="ja-JP"/>
                </w:rPr>
                <w:t>p</w:t>
              </w:r>
              <w:r w:rsidRPr="006739FE">
                <w:rPr>
                  <w:rFonts w:cs="Arial" w:hint="eastAsia"/>
                  <w:szCs w:val="18"/>
                  <w:lang w:eastAsia="ja-JP"/>
                </w:rPr>
                <w:t>os2</w:t>
              </w:r>
            </w:ins>
          </w:p>
        </w:tc>
        <w:tc>
          <w:tcPr>
            <w:tcW w:w="754" w:type="dxa"/>
          </w:tcPr>
          <w:p w14:paraId="52B545E9" w14:textId="03D8E09F" w:rsidR="00461BD1" w:rsidRDefault="00461BD1" w:rsidP="00461BD1">
            <w:pPr>
              <w:pStyle w:val="TAC"/>
              <w:rPr>
                <w:ins w:id="2043" w:author="38.141-1_CR0141R1_(Rel-16)_NR_HST-Perf" w:date="2020-09-28T12:12:00Z"/>
                <w:rFonts w:cs="Arial"/>
                <w:szCs w:val="18"/>
              </w:rPr>
            </w:pPr>
            <w:ins w:id="2044" w:author="38.141-1_CR0141R1_(Rel-16)_NR_HST-Perf" w:date="2020-09-28T12:13:00Z">
              <w:r>
                <w:rPr>
                  <w:rFonts w:eastAsiaTheme="minorEastAsia" w:cs="Arial" w:hint="eastAsia"/>
                  <w:szCs w:val="18"/>
                  <w:lang w:eastAsia="ja-JP"/>
                </w:rPr>
                <w:t>TBD</w:t>
              </w:r>
            </w:ins>
          </w:p>
        </w:tc>
      </w:tr>
      <w:tr w:rsidR="00461BD1" w:rsidRPr="006739FE" w14:paraId="4C3ABF93" w14:textId="77777777" w:rsidTr="00A7146A">
        <w:trPr>
          <w:cantSplit/>
          <w:jc w:val="center"/>
          <w:trPrChange w:id="2045" w:author="38.141-1_CR0141R1_(Rel-16)_NR_HST-Perf" w:date="2020-09-28T12:13:00Z">
            <w:trPr>
              <w:cantSplit/>
              <w:jc w:val="center"/>
            </w:trPr>
          </w:trPrChange>
        </w:trPr>
        <w:tc>
          <w:tcPr>
            <w:tcW w:w="1046" w:type="dxa"/>
            <w:tcBorders>
              <w:top w:val="nil"/>
              <w:bottom w:val="nil"/>
            </w:tcBorders>
            <w:tcPrChange w:id="2046" w:author="38.141-1_CR0141R1_(Rel-16)_NR_HST-Perf" w:date="2020-09-28T12:13:00Z">
              <w:tcPr>
                <w:tcW w:w="1046" w:type="dxa"/>
                <w:tcBorders>
                  <w:bottom w:val="nil"/>
                </w:tcBorders>
              </w:tcPr>
            </w:tcPrChange>
          </w:tcPr>
          <w:p w14:paraId="3E2FC255" w14:textId="77777777" w:rsidR="00461BD1" w:rsidRPr="006739FE" w:rsidRDefault="00461BD1" w:rsidP="00461BD1">
            <w:pPr>
              <w:pStyle w:val="TAC"/>
            </w:pPr>
          </w:p>
        </w:tc>
        <w:tc>
          <w:tcPr>
            <w:tcW w:w="1044" w:type="dxa"/>
            <w:tcBorders>
              <w:bottom w:val="nil"/>
            </w:tcBorders>
            <w:tcPrChange w:id="2047" w:author="38.141-1_CR0141R1_(Rel-16)_NR_HST-Perf" w:date="2020-09-28T12:13:00Z">
              <w:tcPr>
                <w:tcW w:w="1044" w:type="dxa"/>
                <w:tcBorders>
                  <w:bottom w:val="nil"/>
                </w:tcBorders>
              </w:tcPr>
            </w:tcPrChange>
          </w:tcPr>
          <w:p w14:paraId="493F0BC6" w14:textId="77777777" w:rsidR="00461BD1" w:rsidRPr="006739FE" w:rsidRDefault="00461BD1" w:rsidP="00461BD1">
            <w:pPr>
              <w:pStyle w:val="TAC"/>
            </w:pPr>
          </w:p>
        </w:tc>
        <w:tc>
          <w:tcPr>
            <w:tcW w:w="870" w:type="dxa"/>
            <w:tcPrChange w:id="2048" w:author="38.141-1_CR0141R1_(Rel-16)_NR_HST-Perf" w:date="2020-09-28T12:13:00Z">
              <w:tcPr>
                <w:tcW w:w="870" w:type="dxa"/>
              </w:tcPr>
            </w:tcPrChange>
          </w:tcPr>
          <w:p w14:paraId="12B37D0E" w14:textId="555A79F8" w:rsidR="00461BD1" w:rsidRPr="006739FE" w:rsidRDefault="00461BD1" w:rsidP="00461BD1">
            <w:pPr>
              <w:pStyle w:val="TAC"/>
            </w:pPr>
            <w:r w:rsidRPr="006739FE">
              <w:rPr>
                <w:rFonts w:cs="Arial"/>
                <w:szCs w:val="18"/>
              </w:rPr>
              <w:t>Normal</w:t>
            </w:r>
          </w:p>
        </w:tc>
        <w:tc>
          <w:tcPr>
            <w:tcW w:w="2204" w:type="dxa"/>
            <w:tcPrChange w:id="2049" w:author="38.141-1_CR0141R1_(Rel-16)_NR_HST-Perf" w:date="2020-09-28T12:13:00Z">
              <w:tcPr>
                <w:tcW w:w="2204" w:type="dxa"/>
              </w:tcPr>
            </w:tcPrChange>
          </w:tcPr>
          <w:p w14:paraId="0AD13890" w14:textId="7E7F4241" w:rsidR="00461BD1" w:rsidRPr="006739FE" w:rsidRDefault="00461BD1" w:rsidP="00461BD1">
            <w:pPr>
              <w:pStyle w:val="TAC"/>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Change w:id="2050" w:author="38.141-1_CR0141R1_(Rel-16)_NR_HST-Perf" w:date="2020-09-28T12:13:00Z">
              <w:tcPr>
                <w:tcW w:w="1219" w:type="dxa"/>
              </w:tcPr>
            </w:tcPrChange>
          </w:tcPr>
          <w:p w14:paraId="1773A1D0" w14:textId="52E0042D" w:rsidR="00461BD1" w:rsidRPr="006739FE" w:rsidRDefault="00461BD1" w:rsidP="00461BD1">
            <w:pPr>
              <w:pStyle w:val="TAC"/>
            </w:pPr>
            <w:r w:rsidRPr="006739FE">
              <w:rPr>
                <w:rFonts w:cs="Arial"/>
                <w:szCs w:val="18"/>
              </w:rPr>
              <w:t>70 %</w:t>
            </w:r>
          </w:p>
        </w:tc>
        <w:tc>
          <w:tcPr>
            <w:tcW w:w="1334" w:type="dxa"/>
            <w:tcPrChange w:id="2051" w:author="38.141-1_CR0141R1_(Rel-16)_NR_HST-Perf" w:date="2020-09-28T12:13:00Z">
              <w:tcPr>
                <w:tcW w:w="1334" w:type="dxa"/>
              </w:tcPr>
            </w:tcPrChange>
          </w:tcPr>
          <w:p w14:paraId="4A137690" w14:textId="4C7689A4" w:rsidR="00461BD1" w:rsidRPr="006739FE" w:rsidRDefault="00461BD1" w:rsidP="00461BD1">
            <w:pPr>
              <w:pStyle w:val="TAC"/>
            </w:pPr>
            <w:r w:rsidRPr="006739FE">
              <w:rPr>
                <w:rFonts w:cs="Arial"/>
                <w:szCs w:val="18"/>
              </w:rPr>
              <w:t>G-FR1-A3-33</w:t>
            </w:r>
          </w:p>
        </w:tc>
        <w:tc>
          <w:tcPr>
            <w:tcW w:w="1160" w:type="dxa"/>
            <w:tcPrChange w:id="2052" w:author="38.141-1_CR0141R1_(Rel-16)_NR_HST-Perf" w:date="2020-09-28T12:13:00Z">
              <w:tcPr>
                <w:tcW w:w="1160" w:type="dxa"/>
              </w:tcPr>
            </w:tcPrChange>
          </w:tcPr>
          <w:p w14:paraId="67B84F85" w14:textId="49FFFA32" w:rsidR="00461BD1" w:rsidRPr="006739FE"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Change w:id="2053" w:author="38.141-1_CR0141R1_(Rel-16)_NR_HST-Perf" w:date="2020-09-28T12:13:00Z">
              <w:tcPr>
                <w:tcW w:w="754" w:type="dxa"/>
              </w:tcPr>
            </w:tcPrChange>
          </w:tcPr>
          <w:p w14:paraId="24CFA006" w14:textId="14589FA8" w:rsidR="00461BD1" w:rsidRPr="006739FE" w:rsidRDefault="00461BD1" w:rsidP="00461BD1">
            <w:pPr>
              <w:pStyle w:val="TAC"/>
            </w:pPr>
            <w:r>
              <w:rPr>
                <w:rFonts w:eastAsiaTheme="minorEastAsia" w:cs="Arial" w:hint="eastAsia"/>
                <w:szCs w:val="18"/>
                <w:lang w:eastAsia="ja-JP"/>
              </w:rPr>
              <w:t>-3.6</w:t>
            </w:r>
          </w:p>
        </w:tc>
      </w:tr>
      <w:tr w:rsidR="00461BD1" w:rsidRPr="006739FE" w14:paraId="7612D543" w14:textId="77777777" w:rsidTr="00A7146A">
        <w:trPr>
          <w:cantSplit/>
          <w:jc w:val="center"/>
        </w:trPr>
        <w:tc>
          <w:tcPr>
            <w:tcW w:w="1046" w:type="dxa"/>
            <w:tcBorders>
              <w:top w:val="nil"/>
              <w:bottom w:val="nil"/>
            </w:tcBorders>
          </w:tcPr>
          <w:p w14:paraId="04D4497E" w14:textId="77777777" w:rsidR="00461BD1" w:rsidRPr="006739FE" w:rsidRDefault="00461BD1" w:rsidP="00461BD1">
            <w:pPr>
              <w:pStyle w:val="TAC"/>
            </w:pPr>
          </w:p>
        </w:tc>
        <w:tc>
          <w:tcPr>
            <w:tcW w:w="1044" w:type="dxa"/>
            <w:tcBorders>
              <w:top w:val="nil"/>
              <w:bottom w:val="nil"/>
            </w:tcBorders>
          </w:tcPr>
          <w:p w14:paraId="5F140724" w14:textId="77777777" w:rsidR="00461BD1" w:rsidRPr="006739FE" w:rsidRDefault="00461BD1" w:rsidP="00461BD1">
            <w:pPr>
              <w:pStyle w:val="TAC"/>
            </w:pPr>
            <w:r w:rsidRPr="006739FE">
              <w:rPr>
                <w:rFonts w:cs="Arial"/>
                <w:szCs w:val="18"/>
                <w:lang w:eastAsia="ja-JP"/>
              </w:rPr>
              <w:t>2</w:t>
            </w:r>
          </w:p>
        </w:tc>
        <w:tc>
          <w:tcPr>
            <w:tcW w:w="870" w:type="dxa"/>
          </w:tcPr>
          <w:p w14:paraId="1E62DBE7" w14:textId="1F8D7EBA" w:rsidR="00461BD1" w:rsidRPr="006739FE" w:rsidRDefault="00461BD1" w:rsidP="00461BD1">
            <w:pPr>
              <w:pStyle w:val="TAC"/>
              <w:rPr>
                <w:rFonts w:cs="Arial"/>
                <w:szCs w:val="18"/>
              </w:rPr>
            </w:pPr>
            <w:r w:rsidRPr="006739FE">
              <w:rPr>
                <w:rFonts w:cs="Arial"/>
                <w:szCs w:val="18"/>
              </w:rPr>
              <w:t>Normal</w:t>
            </w:r>
          </w:p>
        </w:tc>
        <w:tc>
          <w:tcPr>
            <w:tcW w:w="2204" w:type="dxa"/>
          </w:tcPr>
          <w:p w14:paraId="519AEF01" w14:textId="40B58540" w:rsidR="00461BD1" w:rsidRPr="006739FE" w:rsidRDefault="00461BD1" w:rsidP="00461BD1">
            <w:pPr>
              <w:pStyle w:val="TAC"/>
              <w:rPr>
                <w:rFonts w:cs="Arial"/>
                <w:szCs w:val="18"/>
              </w:rPr>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3FCFDB25" w14:textId="537A409D" w:rsidR="00461BD1" w:rsidRPr="006739FE" w:rsidRDefault="00461BD1" w:rsidP="00461BD1">
            <w:pPr>
              <w:pStyle w:val="TAC"/>
              <w:rPr>
                <w:rFonts w:cs="Arial"/>
                <w:szCs w:val="18"/>
              </w:rPr>
            </w:pPr>
            <w:r w:rsidRPr="006739FE">
              <w:rPr>
                <w:rFonts w:cs="Arial"/>
                <w:szCs w:val="18"/>
              </w:rPr>
              <w:t>70 %</w:t>
            </w:r>
          </w:p>
        </w:tc>
        <w:tc>
          <w:tcPr>
            <w:tcW w:w="1334" w:type="dxa"/>
          </w:tcPr>
          <w:p w14:paraId="2416F5DB" w14:textId="6AAAB9FE" w:rsidR="00461BD1" w:rsidRPr="006739FE" w:rsidRDefault="00461BD1" w:rsidP="00461BD1">
            <w:pPr>
              <w:pStyle w:val="TAC"/>
              <w:rPr>
                <w:rFonts w:cs="Arial"/>
                <w:szCs w:val="18"/>
              </w:rPr>
            </w:pPr>
            <w:r w:rsidRPr="006739FE">
              <w:rPr>
                <w:rFonts w:cs="Arial"/>
                <w:szCs w:val="18"/>
              </w:rPr>
              <w:t>G-FR1-A4-29</w:t>
            </w:r>
          </w:p>
        </w:tc>
        <w:tc>
          <w:tcPr>
            <w:tcW w:w="1160" w:type="dxa"/>
          </w:tcPr>
          <w:p w14:paraId="1FE29D1D" w14:textId="5F9E4E2B"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53B2311C" w14:textId="7454AFD4" w:rsidR="00461BD1" w:rsidRDefault="00461BD1" w:rsidP="00461BD1">
            <w:pPr>
              <w:pStyle w:val="TAC"/>
              <w:rPr>
                <w:rFonts w:cs="Arial"/>
                <w:szCs w:val="18"/>
              </w:rPr>
            </w:pPr>
            <w:r>
              <w:rPr>
                <w:rFonts w:eastAsiaTheme="minorEastAsia" w:cs="Arial" w:hint="eastAsia"/>
                <w:szCs w:val="18"/>
                <w:lang w:eastAsia="ja-JP"/>
              </w:rPr>
              <w:t>8.8</w:t>
            </w:r>
          </w:p>
        </w:tc>
      </w:tr>
      <w:tr w:rsidR="00461BD1" w:rsidRPr="006739FE" w14:paraId="459F235F" w14:textId="77777777" w:rsidTr="00A7146A">
        <w:trPr>
          <w:cantSplit/>
          <w:jc w:val="center"/>
        </w:trPr>
        <w:tc>
          <w:tcPr>
            <w:tcW w:w="1046" w:type="dxa"/>
            <w:tcBorders>
              <w:top w:val="nil"/>
              <w:bottom w:val="nil"/>
            </w:tcBorders>
          </w:tcPr>
          <w:p w14:paraId="4B8C603A" w14:textId="77777777" w:rsidR="00461BD1" w:rsidRPr="006739FE" w:rsidRDefault="00461BD1" w:rsidP="00461BD1">
            <w:pPr>
              <w:pStyle w:val="TAC"/>
            </w:pPr>
            <w:r w:rsidRPr="006739FE">
              <w:rPr>
                <w:rFonts w:eastAsiaTheme="minorEastAsia" w:hint="eastAsia"/>
                <w:lang w:eastAsia="ja-JP"/>
              </w:rPr>
              <w:t>1</w:t>
            </w:r>
          </w:p>
        </w:tc>
        <w:tc>
          <w:tcPr>
            <w:tcW w:w="1044" w:type="dxa"/>
            <w:tcBorders>
              <w:top w:val="nil"/>
              <w:bottom w:val="nil"/>
            </w:tcBorders>
          </w:tcPr>
          <w:p w14:paraId="635478B2" w14:textId="77777777" w:rsidR="00461BD1" w:rsidRPr="006739FE" w:rsidRDefault="00461BD1" w:rsidP="00461BD1">
            <w:pPr>
              <w:pStyle w:val="TAC"/>
            </w:pPr>
          </w:p>
        </w:tc>
        <w:tc>
          <w:tcPr>
            <w:tcW w:w="870" w:type="dxa"/>
          </w:tcPr>
          <w:p w14:paraId="3AA72685" w14:textId="09FCC87A" w:rsidR="00461BD1" w:rsidRPr="006739FE" w:rsidRDefault="00461BD1" w:rsidP="00461BD1">
            <w:pPr>
              <w:pStyle w:val="TAC"/>
              <w:rPr>
                <w:rFonts w:cs="Arial"/>
                <w:szCs w:val="18"/>
              </w:rPr>
            </w:pPr>
            <w:r w:rsidRPr="006739FE">
              <w:rPr>
                <w:rFonts w:cs="Arial"/>
                <w:szCs w:val="18"/>
              </w:rPr>
              <w:t>Normal</w:t>
            </w:r>
          </w:p>
        </w:tc>
        <w:tc>
          <w:tcPr>
            <w:tcW w:w="2204" w:type="dxa"/>
          </w:tcPr>
          <w:p w14:paraId="397D9EB3" w14:textId="3E4E1517" w:rsidR="00461BD1" w:rsidRPr="006739FE" w:rsidRDefault="00461BD1" w:rsidP="00461BD1">
            <w:pPr>
              <w:pStyle w:val="TAC"/>
              <w:rPr>
                <w:rFonts w:cs="Arial"/>
                <w:szCs w:val="18"/>
              </w:rPr>
            </w:pPr>
            <w:r>
              <w:rPr>
                <w:rFonts w:cs="Arial"/>
                <w:szCs w:val="18"/>
              </w:rPr>
              <w:t>HST Scenario 3-NR</w:t>
            </w:r>
            <w:r w:rsidRPr="006739FE">
              <w:rPr>
                <w:rFonts w:cs="Arial"/>
                <w:szCs w:val="18"/>
              </w:rPr>
              <w:t>5</w:t>
            </w:r>
            <w:r>
              <w:rPr>
                <w:rFonts w:cs="Arial"/>
                <w:szCs w:val="18"/>
              </w:rPr>
              <w:t>0</w:t>
            </w:r>
            <w:r w:rsidRPr="006739FE">
              <w:rPr>
                <w:rFonts w:cs="Arial"/>
                <w:szCs w:val="18"/>
              </w:rPr>
              <w:t>0</w:t>
            </w:r>
          </w:p>
        </w:tc>
        <w:tc>
          <w:tcPr>
            <w:tcW w:w="1219" w:type="dxa"/>
          </w:tcPr>
          <w:p w14:paraId="233DFF76" w14:textId="18989782" w:rsidR="00461BD1" w:rsidRPr="006739FE" w:rsidRDefault="00461BD1" w:rsidP="00461BD1">
            <w:pPr>
              <w:pStyle w:val="TAC"/>
              <w:rPr>
                <w:rFonts w:cs="Arial"/>
                <w:szCs w:val="18"/>
              </w:rPr>
            </w:pPr>
            <w:r w:rsidRPr="006739FE">
              <w:rPr>
                <w:rFonts w:cs="Arial"/>
                <w:szCs w:val="18"/>
              </w:rPr>
              <w:t>70 %</w:t>
            </w:r>
          </w:p>
        </w:tc>
        <w:tc>
          <w:tcPr>
            <w:tcW w:w="1334" w:type="dxa"/>
          </w:tcPr>
          <w:p w14:paraId="1C7E21D1" w14:textId="605FE8BF" w:rsidR="00461BD1" w:rsidRPr="006739FE" w:rsidRDefault="00461BD1" w:rsidP="00461BD1">
            <w:pPr>
              <w:pStyle w:val="TAC"/>
              <w:rPr>
                <w:rFonts w:cs="Arial"/>
                <w:szCs w:val="18"/>
              </w:rPr>
            </w:pPr>
            <w:r w:rsidRPr="006739FE">
              <w:rPr>
                <w:rFonts w:cs="Arial"/>
                <w:szCs w:val="18"/>
              </w:rPr>
              <w:t>G-FR1-A3-33</w:t>
            </w:r>
          </w:p>
        </w:tc>
        <w:tc>
          <w:tcPr>
            <w:tcW w:w="1160" w:type="dxa"/>
          </w:tcPr>
          <w:p w14:paraId="2DE42180" w14:textId="349A49C2"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23E5E56C" w14:textId="5CD19434" w:rsidR="00461BD1" w:rsidRDefault="00461BD1" w:rsidP="00461BD1">
            <w:pPr>
              <w:pStyle w:val="TAC"/>
              <w:rPr>
                <w:rFonts w:cs="Arial"/>
                <w:szCs w:val="18"/>
              </w:rPr>
            </w:pPr>
            <w:r>
              <w:rPr>
                <w:rFonts w:eastAsiaTheme="minorEastAsia" w:cs="Arial" w:hint="eastAsia"/>
                <w:szCs w:val="18"/>
                <w:lang w:eastAsia="ja-JP"/>
              </w:rPr>
              <w:t>-3.3</w:t>
            </w:r>
          </w:p>
        </w:tc>
      </w:tr>
      <w:tr w:rsidR="00461BD1" w:rsidRPr="006739FE" w14:paraId="0E45D3DA" w14:textId="77777777" w:rsidTr="00A7146A">
        <w:trPr>
          <w:cantSplit/>
          <w:jc w:val="center"/>
        </w:trPr>
        <w:tc>
          <w:tcPr>
            <w:tcW w:w="1046" w:type="dxa"/>
            <w:tcBorders>
              <w:top w:val="nil"/>
              <w:bottom w:val="nil"/>
            </w:tcBorders>
          </w:tcPr>
          <w:p w14:paraId="051CC3C4" w14:textId="77777777" w:rsidR="00461BD1" w:rsidRPr="006739FE" w:rsidRDefault="00461BD1" w:rsidP="00461BD1">
            <w:pPr>
              <w:pStyle w:val="TAC"/>
            </w:pPr>
          </w:p>
        </w:tc>
        <w:tc>
          <w:tcPr>
            <w:tcW w:w="1044" w:type="dxa"/>
            <w:tcBorders>
              <w:top w:val="nil"/>
              <w:bottom w:val="single" w:sz="4" w:space="0" w:color="auto"/>
            </w:tcBorders>
          </w:tcPr>
          <w:p w14:paraId="3B8ED7EC" w14:textId="77777777" w:rsidR="00461BD1" w:rsidRPr="006739FE" w:rsidRDefault="00461BD1" w:rsidP="00461BD1">
            <w:pPr>
              <w:pStyle w:val="TAC"/>
            </w:pPr>
          </w:p>
        </w:tc>
        <w:tc>
          <w:tcPr>
            <w:tcW w:w="870" w:type="dxa"/>
          </w:tcPr>
          <w:p w14:paraId="71FE4888" w14:textId="08F9DDCC" w:rsidR="00461BD1" w:rsidRPr="006739FE" w:rsidRDefault="00461BD1" w:rsidP="00461BD1">
            <w:pPr>
              <w:pStyle w:val="TAC"/>
              <w:rPr>
                <w:rFonts w:cs="Arial"/>
                <w:szCs w:val="18"/>
              </w:rPr>
            </w:pPr>
            <w:r w:rsidRPr="006739FE">
              <w:rPr>
                <w:rFonts w:cs="Arial"/>
                <w:szCs w:val="18"/>
              </w:rPr>
              <w:t>Normal</w:t>
            </w:r>
          </w:p>
        </w:tc>
        <w:tc>
          <w:tcPr>
            <w:tcW w:w="2204" w:type="dxa"/>
          </w:tcPr>
          <w:p w14:paraId="43317467" w14:textId="5039C217" w:rsidR="00461BD1" w:rsidRPr="006739FE" w:rsidRDefault="00461BD1" w:rsidP="00461BD1">
            <w:pPr>
              <w:pStyle w:val="TAC"/>
              <w:rPr>
                <w:rFonts w:cs="Arial"/>
                <w:szCs w:val="18"/>
              </w:rPr>
            </w:pPr>
            <w:r>
              <w:rPr>
                <w:rFonts w:cs="Arial"/>
                <w:szCs w:val="18"/>
              </w:rPr>
              <w:t>HST Scenario 3-NR</w:t>
            </w:r>
            <w:r w:rsidRPr="006739FE">
              <w:rPr>
                <w:rFonts w:cs="Arial"/>
                <w:szCs w:val="18"/>
              </w:rPr>
              <w:t>5</w:t>
            </w:r>
            <w:r>
              <w:rPr>
                <w:rFonts w:cs="Arial"/>
                <w:szCs w:val="18"/>
              </w:rPr>
              <w:t>0</w:t>
            </w:r>
            <w:r w:rsidRPr="006739FE">
              <w:rPr>
                <w:rFonts w:cs="Arial"/>
                <w:szCs w:val="18"/>
              </w:rPr>
              <w:t>0</w:t>
            </w:r>
          </w:p>
        </w:tc>
        <w:tc>
          <w:tcPr>
            <w:tcW w:w="1219" w:type="dxa"/>
          </w:tcPr>
          <w:p w14:paraId="5B4B7BF1" w14:textId="3CE0A68F" w:rsidR="00461BD1" w:rsidRPr="006739FE" w:rsidRDefault="00461BD1" w:rsidP="00461BD1">
            <w:pPr>
              <w:pStyle w:val="TAC"/>
              <w:rPr>
                <w:rFonts w:cs="Arial"/>
                <w:szCs w:val="18"/>
              </w:rPr>
            </w:pPr>
            <w:r w:rsidRPr="006739FE">
              <w:rPr>
                <w:rFonts w:cs="Arial"/>
                <w:szCs w:val="18"/>
              </w:rPr>
              <w:t>70 %</w:t>
            </w:r>
          </w:p>
        </w:tc>
        <w:tc>
          <w:tcPr>
            <w:tcW w:w="1334" w:type="dxa"/>
          </w:tcPr>
          <w:p w14:paraId="79DEB54C" w14:textId="0C198F14" w:rsidR="00461BD1" w:rsidRPr="006739FE" w:rsidRDefault="00461BD1" w:rsidP="00461BD1">
            <w:pPr>
              <w:pStyle w:val="TAC"/>
              <w:rPr>
                <w:rFonts w:cs="Arial"/>
                <w:szCs w:val="18"/>
              </w:rPr>
            </w:pPr>
            <w:r w:rsidRPr="006739FE">
              <w:rPr>
                <w:rFonts w:cs="Arial"/>
                <w:szCs w:val="18"/>
              </w:rPr>
              <w:t>G-FR1-A4-29</w:t>
            </w:r>
          </w:p>
        </w:tc>
        <w:tc>
          <w:tcPr>
            <w:tcW w:w="1160" w:type="dxa"/>
          </w:tcPr>
          <w:p w14:paraId="6FDE2243" w14:textId="548E3474"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37D555B5" w14:textId="1DD273AB" w:rsidR="00461BD1" w:rsidRDefault="00461BD1" w:rsidP="00461BD1">
            <w:pPr>
              <w:pStyle w:val="TAC"/>
              <w:rPr>
                <w:rFonts w:cs="Arial"/>
                <w:szCs w:val="18"/>
              </w:rPr>
            </w:pPr>
            <w:r>
              <w:rPr>
                <w:rFonts w:eastAsiaTheme="minorEastAsia" w:cs="Arial" w:hint="eastAsia"/>
                <w:szCs w:val="18"/>
                <w:lang w:eastAsia="ja-JP"/>
              </w:rPr>
              <w:t>9.5</w:t>
            </w:r>
          </w:p>
        </w:tc>
      </w:tr>
      <w:tr w:rsidR="00461BD1" w:rsidRPr="006739FE" w14:paraId="33466E1C" w14:textId="77777777" w:rsidTr="00A7146A">
        <w:trPr>
          <w:cantSplit/>
          <w:jc w:val="center"/>
        </w:trPr>
        <w:tc>
          <w:tcPr>
            <w:tcW w:w="1046" w:type="dxa"/>
            <w:tcBorders>
              <w:top w:val="nil"/>
              <w:bottom w:val="nil"/>
            </w:tcBorders>
          </w:tcPr>
          <w:p w14:paraId="27DD1688" w14:textId="77777777" w:rsidR="00461BD1" w:rsidRPr="006739FE" w:rsidRDefault="00461BD1" w:rsidP="00461BD1">
            <w:pPr>
              <w:pStyle w:val="TAC"/>
            </w:pPr>
          </w:p>
        </w:tc>
        <w:tc>
          <w:tcPr>
            <w:tcW w:w="1044" w:type="dxa"/>
            <w:tcBorders>
              <w:bottom w:val="nil"/>
            </w:tcBorders>
          </w:tcPr>
          <w:p w14:paraId="67B62C0E" w14:textId="77777777" w:rsidR="00461BD1" w:rsidRPr="006739FE" w:rsidRDefault="00461BD1" w:rsidP="00461BD1">
            <w:pPr>
              <w:pStyle w:val="TAC"/>
            </w:pPr>
            <w:r w:rsidRPr="006739FE">
              <w:rPr>
                <w:rFonts w:cs="Arial"/>
                <w:szCs w:val="18"/>
                <w:lang w:eastAsia="ja-JP"/>
              </w:rPr>
              <w:t>8</w:t>
            </w:r>
          </w:p>
        </w:tc>
        <w:tc>
          <w:tcPr>
            <w:tcW w:w="870" w:type="dxa"/>
          </w:tcPr>
          <w:p w14:paraId="52C50E52" w14:textId="415990AA" w:rsidR="00461BD1" w:rsidRPr="006739FE" w:rsidRDefault="00461BD1" w:rsidP="00461BD1">
            <w:pPr>
              <w:pStyle w:val="TAC"/>
              <w:rPr>
                <w:rFonts w:cs="Arial"/>
                <w:szCs w:val="18"/>
              </w:rPr>
            </w:pPr>
            <w:r w:rsidRPr="006739FE">
              <w:rPr>
                <w:rFonts w:cs="Arial"/>
                <w:szCs w:val="18"/>
              </w:rPr>
              <w:t>Normal</w:t>
            </w:r>
          </w:p>
        </w:tc>
        <w:tc>
          <w:tcPr>
            <w:tcW w:w="2204" w:type="dxa"/>
          </w:tcPr>
          <w:p w14:paraId="6CC33594" w14:textId="068B3BB0" w:rsidR="00461BD1" w:rsidRPr="006739FE" w:rsidRDefault="00461BD1" w:rsidP="00461BD1">
            <w:pPr>
              <w:pStyle w:val="TAC"/>
              <w:rPr>
                <w:rFonts w:cs="Arial"/>
                <w:szCs w:val="18"/>
              </w:rPr>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17EB6E26" w14:textId="3AE0CD13" w:rsidR="00461BD1" w:rsidRPr="006739FE" w:rsidRDefault="00461BD1" w:rsidP="00461BD1">
            <w:pPr>
              <w:pStyle w:val="TAC"/>
              <w:rPr>
                <w:rFonts w:cs="Arial"/>
                <w:szCs w:val="18"/>
              </w:rPr>
            </w:pPr>
            <w:r w:rsidRPr="006739FE">
              <w:rPr>
                <w:rFonts w:cs="Arial"/>
                <w:szCs w:val="18"/>
              </w:rPr>
              <w:t>70 %</w:t>
            </w:r>
          </w:p>
        </w:tc>
        <w:tc>
          <w:tcPr>
            <w:tcW w:w="1334" w:type="dxa"/>
          </w:tcPr>
          <w:p w14:paraId="3DED5330" w14:textId="6631CB94" w:rsidR="00461BD1" w:rsidRPr="006739FE" w:rsidRDefault="00461BD1" w:rsidP="00461BD1">
            <w:pPr>
              <w:pStyle w:val="TAC"/>
              <w:rPr>
                <w:rFonts w:cs="Arial"/>
                <w:szCs w:val="18"/>
              </w:rPr>
            </w:pPr>
            <w:r w:rsidRPr="006739FE">
              <w:rPr>
                <w:rFonts w:cs="Arial"/>
                <w:szCs w:val="18"/>
              </w:rPr>
              <w:t>G-FR1-A3-33</w:t>
            </w:r>
          </w:p>
        </w:tc>
        <w:tc>
          <w:tcPr>
            <w:tcW w:w="1160" w:type="dxa"/>
          </w:tcPr>
          <w:p w14:paraId="549D38CB" w14:textId="1FA27130"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2E98B437" w14:textId="7C27826A" w:rsidR="00461BD1" w:rsidRDefault="00461BD1" w:rsidP="00461BD1">
            <w:pPr>
              <w:pStyle w:val="TAC"/>
              <w:rPr>
                <w:rFonts w:cs="Arial"/>
                <w:szCs w:val="18"/>
              </w:rPr>
            </w:pPr>
            <w:r>
              <w:rPr>
                <w:rFonts w:eastAsiaTheme="minorEastAsia" w:cs="Arial" w:hint="eastAsia"/>
                <w:szCs w:val="18"/>
                <w:lang w:eastAsia="ja-JP"/>
              </w:rPr>
              <w:t>-9.1</w:t>
            </w:r>
          </w:p>
        </w:tc>
      </w:tr>
      <w:tr w:rsidR="00461BD1" w:rsidRPr="006739FE" w14:paraId="60744F37" w14:textId="77777777" w:rsidTr="00A7146A">
        <w:trPr>
          <w:cantSplit/>
          <w:jc w:val="center"/>
        </w:trPr>
        <w:tc>
          <w:tcPr>
            <w:tcW w:w="1046" w:type="dxa"/>
            <w:tcBorders>
              <w:top w:val="nil"/>
            </w:tcBorders>
          </w:tcPr>
          <w:p w14:paraId="2FFAF0A1" w14:textId="77777777" w:rsidR="00461BD1" w:rsidRPr="006739FE" w:rsidRDefault="00461BD1" w:rsidP="00461BD1">
            <w:pPr>
              <w:pStyle w:val="TAC"/>
            </w:pPr>
          </w:p>
        </w:tc>
        <w:tc>
          <w:tcPr>
            <w:tcW w:w="1044" w:type="dxa"/>
            <w:tcBorders>
              <w:top w:val="nil"/>
            </w:tcBorders>
          </w:tcPr>
          <w:p w14:paraId="48EE1CC4" w14:textId="77777777" w:rsidR="00461BD1" w:rsidRPr="006739FE" w:rsidRDefault="00461BD1" w:rsidP="00461BD1">
            <w:pPr>
              <w:pStyle w:val="TAC"/>
              <w:rPr>
                <w:rFonts w:cs="Arial"/>
                <w:szCs w:val="18"/>
                <w:lang w:eastAsia="ja-JP"/>
              </w:rPr>
            </w:pPr>
          </w:p>
        </w:tc>
        <w:tc>
          <w:tcPr>
            <w:tcW w:w="870" w:type="dxa"/>
          </w:tcPr>
          <w:p w14:paraId="71D26198" w14:textId="5EB06C36" w:rsidR="00461BD1" w:rsidRPr="006739FE" w:rsidRDefault="00461BD1" w:rsidP="00461BD1">
            <w:pPr>
              <w:pStyle w:val="TAC"/>
              <w:rPr>
                <w:rFonts w:cs="Arial"/>
                <w:szCs w:val="18"/>
              </w:rPr>
            </w:pPr>
            <w:r w:rsidRPr="006739FE">
              <w:rPr>
                <w:rFonts w:cs="Arial"/>
                <w:szCs w:val="18"/>
              </w:rPr>
              <w:t>Normal</w:t>
            </w:r>
          </w:p>
        </w:tc>
        <w:tc>
          <w:tcPr>
            <w:tcW w:w="2204" w:type="dxa"/>
          </w:tcPr>
          <w:p w14:paraId="2EF6EE9E" w14:textId="3DB1A5C8" w:rsidR="00461BD1" w:rsidRPr="006739FE" w:rsidRDefault="00461BD1" w:rsidP="00461BD1">
            <w:pPr>
              <w:pStyle w:val="TAC"/>
              <w:rPr>
                <w:rFonts w:cs="Arial"/>
                <w:szCs w:val="18"/>
              </w:rPr>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522CFA8A" w14:textId="08C67E0F" w:rsidR="00461BD1" w:rsidRPr="006739FE" w:rsidRDefault="00461BD1" w:rsidP="00461BD1">
            <w:pPr>
              <w:pStyle w:val="TAC"/>
              <w:rPr>
                <w:rFonts w:cs="Arial"/>
                <w:szCs w:val="18"/>
              </w:rPr>
            </w:pPr>
            <w:r w:rsidRPr="006739FE">
              <w:rPr>
                <w:rFonts w:cs="Arial"/>
                <w:szCs w:val="18"/>
              </w:rPr>
              <w:t>70 %</w:t>
            </w:r>
          </w:p>
        </w:tc>
        <w:tc>
          <w:tcPr>
            <w:tcW w:w="1334" w:type="dxa"/>
          </w:tcPr>
          <w:p w14:paraId="2294637D" w14:textId="1AC7B27C" w:rsidR="00461BD1" w:rsidRPr="006739FE" w:rsidRDefault="00461BD1" w:rsidP="00461BD1">
            <w:pPr>
              <w:pStyle w:val="TAC"/>
              <w:rPr>
                <w:rFonts w:cs="Arial"/>
                <w:szCs w:val="18"/>
              </w:rPr>
            </w:pPr>
            <w:r w:rsidRPr="006739FE">
              <w:rPr>
                <w:rFonts w:cs="Arial"/>
                <w:szCs w:val="18"/>
              </w:rPr>
              <w:t>G-FR1-A4-29</w:t>
            </w:r>
          </w:p>
        </w:tc>
        <w:tc>
          <w:tcPr>
            <w:tcW w:w="1160" w:type="dxa"/>
          </w:tcPr>
          <w:p w14:paraId="31B986B5" w14:textId="5F3D1B03"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35718E7E" w14:textId="72BD398B" w:rsidR="00461BD1" w:rsidRDefault="00461BD1" w:rsidP="00461BD1">
            <w:pPr>
              <w:pStyle w:val="TAC"/>
              <w:rPr>
                <w:rFonts w:cs="Arial"/>
                <w:szCs w:val="18"/>
              </w:rPr>
            </w:pPr>
            <w:r>
              <w:rPr>
                <w:rFonts w:eastAsiaTheme="minorEastAsia" w:cs="Arial" w:hint="eastAsia"/>
                <w:szCs w:val="18"/>
                <w:lang w:eastAsia="ja-JP"/>
              </w:rPr>
              <w:t>3.0</w:t>
            </w:r>
          </w:p>
        </w:tc>
      </w:tr>
    </w:tbl>
    <w:p w14:paraId="690FC9D8" w14:textId="77777777" w:rsidR="00461BD1" w:rsidRPr="006739FE" w:rsidRDefault="00461BD1" w:rsidP="00461BD1">
      <w:pPr>
        <w:rPr>
          <w:rFonts w:eastAsia="Malgun Gothic"/>
          <w:lang w:eastAsia="zh-CN"/>
        </w:rPr>
      </w:pPr>
    </w:p>
    <w:p w14:paraId="7B4A1C5F" w14:textId="6F90688B" w:rsidR="006B6517" w:rsidRDefault="006B6517" w:rsidP="006B6517">
      <w:pPr>
        <w:pStyle w:val="TH"/>
        <w:rPr>
          <w:rFonts w:eastAsia="Malgun Gothic"/>
          <w:lang w:eastAsia="zh-CN"/>
        </w:rPr>
      </w:pPr>
      <w:r>
        <w:rPr>
          <w:rFonts w:eastAsia="Malgun Gothic"/>
        </w:rPr>
        <w:lastRenderedPageBreak/>
        <w:t>Table 8.2.4.5-4</w:t>
      </w:r>
      <w:r w:rsidRPr="006739FE">
        <w:rPr>
          <w:rFonts w:eastAsia="Malgun Gothic"/>
        </w:rPr>
        <w:t>: Test requirements for PUSCH, Type A, 40 MHz channel bandwidth</w:t>
      </w:r>
      <w:r w:rsidRPr="006739FE">
        <w:rPr>
          <w:rFonts w:eastAsia="Malgun Gothic"/>
          <w:lang w:eastAsia="zh-CN"/>
        </w:rPr>
        <w:t>, 30 kHz SCS</w:t>
      </w:r>
      <w:r>
        <w:rPr>
          <w:rFonts w:eastAsia="Malgun Gothic"/>
          <w:lang w:eastAsia="zh-CN"/>
        </w:rPr>
        <w:t>, 500km/h</w:t>
      </w:r>
    </w:p>
    <w:tbl>
      <w:tblPr>
        <w:tblStyle w:val="TableGrid71"/>
        <w:tblW w:w="0" w:type="auto"/>
        <w:jc w:val="center"/>
        <w:tblLayout w:type="fixed"/>
        <w:tblLook w:val="04A0" w:firstRow="1" w:lastRow="0" w:firstColumn="1" w:lastColumn="0" w:noHBand="0" w:noVBand="1"/>
        <w:tblPrChange w:id="2054" w:author="38.141-1_CR0141R1_(Rel-16)_NR_HST-Perf" w:date="2020-09-28T12:13:00Z">
          <w:tblPr>
            <w:tblStyle w:val="TableGrid71"/>
            <w:tblW w:w="0" w:type="auto"/>
            <w:jc w:val="center"/>
            <w:tblLayout w:type="fixed"/>
            <w:tblLook w:val="04A0" w:firstRow="1" w:lastRow="0" w:firstColumn="1" w:lastColumn="0" w:noHBand="0" w:noVBand="1"/>
          </w:tblPr>
        </w:tblPrChange>
      </w:tblPr>
      <w:tblGrid>
        <w:gridCol w:w="1046"/>
        <w:gridCol w:w="1044"/>
        <w:gridCol w:w="870"/>
        <w:gridCol w:w="2204"/>
        <w:gridCol w:w="1219"/>
        <w:gridCol w:w="1334"/>
        <w:gridCol w:w="1160"/>
        <w:gridCol w:w="754"/>
        <w:tblGridChange w:id="2055">
          <w:tblGrid>
            <w:gridCol w:w="1046"/>
            <w:gridCol w:w="1044"/>
            <w:gridCol w:w="870"/>
            <w:gridCol w:w="2204"/>
            <w:gridCol w:w="1219"/>
            <w:gridCol w:w="1334"/>
            <w:gridCol w:w="1160"/>
            <w:gridCol w:w="754"/>
          </w:tblGrid>
        </w:tblGridChange>
      </w:tblGrid>
      <w:tr w:rsidR="00461BD1" w:rsidRPr="006739FE" w14:paraId="3BFE3537" w14:textId="77777777" w:rsidTr="00A7146A">
        <w:trPr>
          <w:cantSplit/>
          <w:jc w:val="center"/>
          <w:trPrChange w:id="2056" w:author="38.141-1_CR0141R1_(Rel-16)_NR_HST-Perf" w:date="2020-09-28T12:13:00Z">
            <w:trPr>
              <w:cantSplit/>
              <w:jc w:val="center"/>
            </w:trPr>
          </w:trPrChange>
        </w:trPr>
        <w:tc>
          <w:tcPr>
            <w:tcW w:w="1046" w:type="dxa"/>
            <w:tcBorders>
              <w:bottom w:val="single" w:sz="4" w:space="0" w:color="auto"/>
            </w:tcBorders>
            <w:tcPrChange w:id="2057" w:author="38.141-1_CR0141R1_(Rel-16)_NR_HST-Perf" w:date="2020-09-28T12:13:00Z">
              <w:tcPr>
                <w:tcW w:w="1046" w:type="dxa"/>
                <w:tcBorders>
                  <w:bottom w:val="single" w:sz="4" w:space="0" w:color="auto"/>
                </w:tcBorders>
              </w:tcPr>
            </w:tcPrChange>
          </w:tcPr>
          <w:p w14:paraId="41773CEB"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TX antennas</w:t>
            </w:r>
          </w:p>
        </w:tc>
        <w:tc>
          <w:tcPr>
            <w:tcW w:w="1044" w:type="dxa"/>
            <w:tcBorders>
              <w:bottom w:val="single" w:sz="4" w:space="0" w:color="auto"/>
            </w:tcBorders>
            <w:tcPrChange w:id="2058" w:author="38.141-1_CR0141R1_(Rel-16)_NR_HST-Perf" w:date="2020-09-28T12:13:00Z">
              <w:tcPr>
                <w:tcW w:w="1044" w:type="dxa"/>
                <w:tcBorders>
                  <w:bottom w:val="single" w:sz="4" w:space="0" w:color="auto"/>
                </w:tcBorders>
              </w:tcPr>
            </w:tcPrChange>
          </w:tcPr>
          <w:p w14:paraId="1668DEC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Number of RX antennas</w:t>
            </w:r>
          </w:p>
        </w:tc>
        <w:tc>
          <w:tcPr>
            <w:tcW w:w="870" w:type="dxa"/>
            <w:tcPrChange w:id="2059" w:author="38.141-1_CR0141R1_(Rel-16)_NR_HST-Perf" w:date="2020-09-28T12:13:00Z">
              <w:tcPr>
                <w:tcW w:w="870" w:type="dxa"/>
              </w:tcPr>
            </w:tcPrChange>
          </w:tcPr>
          <w:p w14:paraId="50378F93"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Cyclic prefix</w:t>
            </w:r>
          </w:p>
        </w:tc>
        <w:tc>
          <w:tcPr>
            <w:tcW w:w="2204" w:type="dxa"/>
            <w:tcPrChange w:id="2060" w:author="38.141-1_CR0141R1_(Rel-16)_NR_HST-Perf" w:date="2020-09-28T12:13:00Z">
              <w:tcPr>
                <w:tcW w:w="2204" w:type="dxa"/>
              </w:tcPr>
            </w:tcPrChange>
          </w:tcPr>
          <w:p w14:paraId="7E8BC9F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 xml:space="preserve">Propagation conditions </w:t>
            </w:r>
          </w:p>
          <w:p w14:paraId="53D051E9"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G)</w:t>
            </w:r>
          </w:p>
        </w:tc>
        <w:tc>
          <w:tcPr>
            <w:tcW w:w="1219" w:type="dxa"/>
            <w:tcPrChange w:id="2061" w:author="38.141-1_CR0141R1_(Rel-16)_NR_HST-Perf" w:date="2020-09-28T12:13:00Z">
              <w:tcPr>
                <w:tcW w:w="1219" w:type="dxa"/>
              </w:tcPr>
            </w:tcPrChange>
          </w:tcPr>
          <w:p w14:paraId="79E34C9B"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Fraction of maximum throughput</w:t>
            </w:r>
          </w:p>
        </w:tc>
        <w:tc>
          <w:tcPr>
            <w:tcW w:w="1334" w:type="dxa"/>
            <w:tcPrChange w:id="2062" w:author="38.141-1_CR0141R1_(Rel-16)_NR_HST-Perf" w:date="2020-09-28T12:13:00Z">
              <w:tcPr>
                <w:tcW w:w="1334" w:type="dxa"/>
              </w:tcPr>
            </w:tcPrChange>
          </w:tcPr>
          <w:p w14:paraId="1FFEC4E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FRC</w:t>
            </w:r>
          </w:p>
          <w:p w14:paraId="0BD4AFA8"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(Annex A)</w:t>
            </w:r>
          </w:p>
        </w:tc>
        <w:tc>
          <w:tcPr>
            <w:tcW w:w="1160" w:type="dxa"/>
            <w:tcPrChange w:id="2063" w:author="38.141-1_CR0141R1_(Rel-16)_NR_HST-Perf" w:date="2020-09-28T12:13:00Z">
              <w:tcPr>
                <w:tcW w:w="1160" w:type="dxa"/>
              </w:tcPr>
            </w:tcPrChange>
          </w:tcPr>
          <w:p w14:paraId="79637C6C"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Additional DM-RS position</w:t>
            </w:r>
          </w:p>
        </w:tc>
        <w:tc>
          <w:tcPr>
            <w:tcW w:w="754" w:type="dxa"/>
            <w:tcPrChange w:id="2064" w:author="38.141-1_CR0141R1_(Rel-16)_NR_HST-Perf" w:date="2020-09-28T12:13:00Z">
              <w:tcPr>
                <w:tcW w:w="754" w:type="dxa"/>
              </w:tcPr>
            </w:tcPrChange>
          </w:tcPr>
          <w:p w14:paraId="78A92481"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SNR</w:t>
            </w:r>
          </w:p>
          <w:p w14:paraId="0BEA7103" w14:textId="77777777" w:rsidR="00461BD1" w:rsidRPr="006739FE" w:rsidRDefault="00461BD1" w:rsidP="00461BD1">
            <w:pPr>
              <w:keepNext/>
              <w:keepLines/>
              <w:spacing w:after="0"/>
              <w:jc w:val="center"/>
              <w:rPr>
                <w:rFonts w:ascii="Arial" w:hAnsi="Arial"/>
                <w:b/>
                <w:sz w:val="18"/>
              </w:rPr>
            </w:pPr>
            <w:r w:rsidRPr="006739FE">
              <w:rPr>
                <w:rFonts w:ascii="Arial" w:hAnsi="Arial"/>
                <w:b/>
                <w:sz w:val="18"/>
              </w:rPr>
              <w:t>(dB)</w:t>
            </w:r>
          </w:p>
        </w:tc>
      </w:tr>
      <w:tr w:rsidR="00461BD1" w:rsidRPr="006739FE" w14:paraId="59E8A810" w14:textId="77777777" w:rsidTr="00A7146A">
        <w:trPr>
          <w:cantSplit/>
          <w:jc w:val="center"/>
          <w:ins w:id="2065" w:author="38.141-1_CR0141R1_(Rel-16)_NR_HST-Perf" w:date="2020-09-28T12:13:00Z"/>
        </w:trPr>
        <w:tc>
          <w:tcPr>
            <w:tcW w:w="1046" w:type="dxa"/>
            <w:tcBorders>
              <w:bottom w:val="nil"/>
            </w:tcBorders>
          </w:tcPr>
          <w:p w14:paraId="08953212" w14:textId="77777777" w:rsidR="00461BD1" w:rsidRPr="006739FE" w:rsidRDefault="00461BD1" w:rsidP="00461BD1">
            <w:pPr>
              <w:pStyle w:val="TAC"/>
              <w:rPr>
                <w:ins w:id="2066" w:author="38.141-1_CR0141R1_(Rel-16)_NR_HST-Perf" w:date="2020-09-28T12:13:00Z"/>
              </w:rPr>
            </w:pPr>
          </w:p>
        </w:tc>
        <w:tc>
          <w:tcPr>
            <w:tcW w:w="1044" w:type="dxa"/>
            <w:tcBorders>
              <w:bottom w:val="nil"/>
            </w:tcBorders>
          </w:tcPr>
          <w:p w14:paraId="5EAE9961" w14:textId="31A88BED" w:rsidR="00461BD1" w:rsidRPr="006739FE" w:rsidRDefault="00461BD1" w:rsidP="00461BD1">
            <w:pPr>
              <w:pStyle w:val="TAC"/>
              <w:rPr>
                <w:ins w:id="2067" w:author="38.141-1_CR0141R1_(Rel-16)_NR_HST-Perf" w:date="2020-09-28T12:13:00Z"/>
              </w:rPr>
            </w:pPr>
            <w:ins w:id="2068" w:author="38.141-1_CR0141R1_(Rel-16)_NR_HST-Perf" w:date="2020-09-28T12:13:00Z">
              <w:r>
                <w:rPr>
                  <w:rFonts w:eastAsiaTheme="minorEastAsia" w:cs="Arial" w:hint="eastAsia"/>
                  <w:szCs w:val="18"/>
                  <w:lang w:eastAsia="ja-JP"/>
                </w:rPr>
                <w:t>1</w:t>
              </w:r>
            </w:ins>
          </w:p>
        </w:tc>
        <w:tc>
          <w:tcPr>
            <w:tcW w:w="870" w:type="dxa"/>
          </w:tcPr>
          <w:p w14:paraId="6B3F0AF5" w14:textId="2A0CD406" w:rsidR="00461BD1" w:rsidRPr="006739FE" w:rsidRDefault="00461BD1" w:rsidP="00461BD1">
            <w:pPr>
              <w:pStyle w:val="TAC"/>
              <w:rPr>
                <w:ins w:id="2069" w:author="38.141-1_CR0141R1_(Rel-16)_NR_HST-Perf" w:date="2020-09-28T12:13:00Z"/>
                <w:rFonts w:cs="Arial"/>
                <w:szCs w:val="18"/>
              </w:rPr>
            </w:pPr>
            <w:ins w:id="2070" w:author="38.141-1_CR0141R1_(Rel-16)_NR_HST-Perf" w:date="2020-09-28T12:13:00Z">
              <w:r>
                <w:rPr>
                  <w:rFonts w:eastAsiaTheme="minorEastAsia" w:cs="Arial" w:hint="eastAsia"/>
                  <w:szCs w:val="18"/>
                  <w:lang w:eastAsia="ja-JP"/>
                </w:rPr>
                <w:t>Normal</w:t>
              </w:r>
            </w:ins>
          </w:p>
        </w:tc>
        <w:tc>
          <w:tcPr>
            <w:tcW w:w="2204" w:type="dxa"/>
          </w:tcPr>
          <w:p w14:paraId="6C944858" w14:textId="492EA440" w:rsidR="00461BD1" w:rsidRPr="006739FE" w:rsidRDefault="00461BD1" w:rsidP="00461BD1">
            <w:pPr>
              <w:pStyle w:val="TAC"/>
              <w:rPr>
                <w:ins w:id="2071" w:author="38.141-1_CR0141R1_(Rel-16)_NR_HST-Perf" w:date="2020-09-28T12:13:00Z"/>
                <w:rFonts w:cs="Arial"/>
                <w:szCs w:val="18"/>
              </w:rPr>
            </w:pPr>
            <w:ins w:id="2072" w:author="38.141-1_CR0141R1_(Rel-16)_NR_HST-Perf" w:date="2020-09-28T12:13:00Z">
              <w:r>
                <w:rPr>
                  <w:rFonts w:cs="Arial"/>
                  <w:szCs w:val="18"/>
                </w:rPr>
                <w:t>HST Scenario 3-NR50</w:t>
              </w:r>
              <w:r w:rsidRPr="006739FE">
                <w:rPr>
                  <w:rFonts w:cs="Arial"/>
                  <w:szCs w:val="18"/>
                </w:rPr>
                <w:t>0</w:t>
              </w:r>
            </w:ins>
          </w:p>
        </w:tc>
        <w:tc>
          <w:tcPr>
            <w:tcW w:w="1219" w:type="dxa"/>
          </w:tcPr>
          <w:p w14:paraId="0FA8552D" w14:textId="1D5FFC53" w:rsidR="00461BD1" w:rsidRPr="006739FE" w:rsidRDefault="00461BD1" w:rsidP="00461BD1">
            <w:pPr>
              <w:pStyle w:val="TAC"/>
              <w:rPr>
                <w:ins w:id="2073" w:author="38.141-1_CR0141R1_(Rel-16)_NR_HST-Perf" w:date="2020-09-28T12:13:00Z"/>
                <w:rFonts w:cs="Arial"/>
                <w:szCs w:val="18"/>
              </w:rPr>
            </w:pPr>
            <w:ins w:id="2074" w:author="38.141-1_CR0141R1_(Rel-16)_NR_HST-Perf" w:date="2020-09-28T12:13:00Z">
              <w:r>
                <w:rPr>
                  <w:rFonts w:eastAsiaTheme="minorEastAsia" w:cs="Arial" w:hint="eastAsia"/>
                  <w:szCs w:val="18"/>
                  <w:lang w:eastAsia="ja-JP"/>
                </w:rPr>
                <w:t>70%</w:t>
              </w:r>
            </w:ins>
          </w:p>
        </w:tc>
        <w:tc>
          <w:tcPr>
            <w:tcW w:w="1334" w:type="dxa"/>
          </w:tcPr>
          <w:p w14:paraId="47D866E7" w14:textId="065FC42A" w:rsidR="00461BD1" w:rsidRPr="006739FE" w:rsidRDefault="00461BD1" w:rsidP="00461BD1">
            <w:pPr>
              <w:pStyle w:val="TAC"/>
              <w:rPr>
                <w:ins w:id="2075" w:author="38.141-1_CR0141R1_(Rel-16)_NR_HST-Perf" w:date="2020-09-28T12:13:00Z"/>
                <w:rFonts w:cs="Arial"/>
                <w:szCs w:val="18"/>
              </w:rPr>
            </w:pPr>
            <w:ins w:id="2076" w:author="38.141-1_CR0141R1_(Rel-16)_NR_HST-Perf" w:date="2020-09-28T12:13:00Z">
              <w:r w:rsidRPr="006739FE">
                <w:rPr>
                  <w:rFonts w:cs="Arial"/>
                  <w:szCs w:val="18"/>
                </w:rPr>
                <w:t>G-FR1-A3-3</w:t>
              </w:r>
              <w:r>
                <w:rPr>
                  <w:rFonts w:cs="Arial"/>
                  <w:szCs w:val="18"/>
                </w:rPr>
                <w:t>4</w:t>
              </w:r>
            </w:ins>
          </w:p>
        </w:tc>
        <w:tc>
          <w:tcPr>
            <w:tcW w:w="1160" w:type="dxa"/>
          </w:tcPr>
          <w:p w14:paraId="53F097AA" w14:textId="22F521BA" w:rsidR="00461BD1" w:rsidRPr="006739FE" w:rsidRDefault="00461BD1" w:rsidP="00461BD1">
            <w:pPr>
              <w:pStyle w:val="TAC"/>
              <w:rPr>
                <w:ins w:id="2077" w:author="38.141-1_CR0141R1_(Rel-16)_NR_HST-Perf" w:date="2020-09-28T12:13:00Z"/>
                <w:rFonts w:cs="Arial"/>
                <w:szCs w:val="18"/>
                <w:lang w:eastAsia="ja-JP"/>
              </w:rPr>
            </w:pPr>
            <w:ins w:id="2078" w:author="38.141-1_CR0141R1_(Rel-16)_NR_HST-Perf" w:date="2020-09-28T12:13:00Z">
              <w:r w:rsidRPr="006739FE">
                <w:rPr>
                  <w:rFonts w:cs="Arial"/>
                  <w:szCs w:val="18"/>
                  <w:lang w:eastAsia="ja-JP"/>
                </w:rPr>
                <w:t>p</w:t>
              </w:r>
              <w:r w:rsidRPr="006739FE">
                <w:rPr>
                  <w:rFonts w:cs="Arial" w:hint="eastAsia"/>
                  <w:szCs w:val="18"/>
                  <w:lang w:eastAsia="ja-JP"/>
                </w:rPr>
                <w:t>os2</w:t>
              </w:r>
            </w:ins>
          </w:p>
        </w:tc>
        <w:tc>
          <w:tcPr>
            <w:tcW w:w="754" w:type="dxa"/>
          </w:tcPr>
          <w:p w14:paraId="4FF7363D" w14:textId="311BA554" w:rsidR="00461BD1" w:rsidRDefault="00461BD1" w:rsidP="00461BD1">
            <w:pPr>
              <w:pStyle w:val="TAC"/>
              <w:rPr>
                <w:ins w:id="2079" w:author="38.141-1_CR0141R1_(Rel-16)_NR_HST-Perf" w:date="2020-09-28T12:13:00Z"/>
                <w:rFonts w:cs="Arial"/>
                <w:szCs w:val="18"/>
              </w:rPr>
            </w:pPr>
            <w:ins w:id="2080" w:author="38.141-1_CR0141R1_(Rel-16)_NR_HST-Perf" w:date="2020-09-28T12:13:00Z">
              <w:r>
                <w:rPr>
                  <w:rFonts w:eastAsiaTheme="minorEastAsia" w:cs="Arial" w:hint="eastAsia"/>
                  <w:szCs w:val="18"/>
                  <w:lang w:eastAsia="ja-JP"/>
                </w:rPr>
                <w:t>TBD</w:t>
              </w:r>
            </w:ins>
          </w:p>
        </w:tc>
      </w:tr>
      <w:tr w:rsidR="00461BD1" w:rsidRPr="006739FE" w14:paraId="29BFECAE" w14:textId="77777777" w:rsidTr="00A7146A">
        <w:trPr>
          <w:cantSplit/>
          <w:jc w:val="center"/>
          <w:trPrChange w:id="2081" w:author="38.141-1_CR0141R1_(Rel-16)_NR_HST-Perf" w:date="2020-09-28T12:13:00Z">
            <w:trPr>
              <w:cantSplit/>
              <w:jc w:val="center"/>
            </w:trPr>
          </w:trPrChange>
        </w:trPr>
        <w:tc>
          <w:tcPr>
            <w:tcW w:w="1046" w:type="dxa"/>
            <w:tcBorders>
              <w:top w:val="nil"/>
              <w:bottom w:val="nil"/>
            </w:tcBorders>
            <w:tcPrChange w:id="2082" w:author="38.141-1_CR0141R1_(Rel-16)_NR_HST-Perf" w:date="2020-09-28T12:13:00Z">
              <w:tcPr>
                <w:tcW w:w="1046" w:type="dxa"/>
                <w:tcBorders>
                  <w:bottom w:val="nil"/>
                </w:tcBorders>
              </w:tcPr>
            </w:tcPrChange>
          </w:tcPr>
          <w:p w14:paraId="224C5081" w14:textId="77777777" w:rsidR="00461BD1" w:rsidRPr="006739FE" w:rsidRDefault="00461BD1" w:rsidP="00461BD1">
            <w:pPr>
              <w:pStyle w:val="TAC"/>
            </w:pPr>
          </w:p>
        </w:tc>
        <w:tc>
          <w:tcPr>
            <w:tcW w:w="1044" w:type="dxa"/>
            <w:tcBorders>
              <w:bottom w:val="nil"/>
            </w:tcBorders>
            <w:tcPrChange w:id="2083" w:author="38.141-1_CR0141R1_(Rel-16)_NR_HST-Perf" w:date="2020-09-28T12:13:00Z">
              <w:tcPr>
                <w:tcW w:w="1044" w:type="dxa"/>
                <w:tcBorders>
                  <w:bottom w:val="nil"/>
                </w:tcBorders>
              </w:tcPr>
            </w:tcPrChange>
          </w:tcPr>
          <w:p w14:paraId="64B93050" w14:textId="77777777" w:rsidR="00461BD1" w:rsidRPr="006739FE" w:rsidRDefault="00461BD1" w:rsidP="00461BD1">
            <w:pPr>
              <w:pStyle w:val="TAC"/>
            </w:pPr>
          </w:p>
        </w:tc>
        <w:tc>
          <w:tcPr>
            <w:tcW w:w="870" w:type="dxa"/>
            <w:tcPrChange w:id="2084" w:author="38.141-1_CR0141R1_(Rel-16)_NR_HST-Perf" w:date="2020-09-28T12:13:00Z">
              <w:tcPr>
                <w:tcW w:w="870" w:type="dxa"/>
              </w:tcPr>
            </w:tcPrChange>
          </w:tcPr>
          <w:p w14:paraId="2F7F69E5" w14:textId="46877CD4" w:rsidR="00461BD1" w:rsidRPr="006739FE" w:rsidRDefault="00461BD1" w:rsidP="00461BD1">
            <w:pPr>
              <w:pStyle w:val="TAC"/>
            </w:pPr>
            <w:r w:rsidRPr="006739FE">
              <w:rPr>
                <w:rFonts w:cs="Arial"/>
                <w:szCs w:val="18"/>
              </w:rPr>
              <w:t>Normal</w:t>
            </w:r>
          </w:p>
        </w:tc>
        <w:tc>
          <w:tcPr>
            <w:tcW w:w="2204" w:type="dxa"/>
            <w:tcPrChange w:id="2085" w:author="38.141-1_CR0141R1_(Rel-16)_NR_HST-Perf" w:date="2020-09-28T12:13:00Z">
              <w:tcPr>
                <w:tcW w:w="2204" w:type="dxa"/>
              </w:tcPr>
            </w:tcPrChange>
          </w:tcPr>
          <w:p w14:paraId="460E4132" w14:textId="0639146C" w:rsidR="00461BD1" w:rsidRPr="006739FE" w:rsidRDefault="00461BD1" w:rsidP="00461BD1">
            <w:pPr>
              <w:pStyle w:val="TAC"/>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Change w:id="2086" w:author="38.141-1_CR0141R1_(Rel-16)_NR_HST-Perf" w:date="2020-09-28T12:13:00Z">
              <w:tcPr>
                <w:tcW w:w="1219" w:type="dxa"/>
              </w:tcPr>
            </w:tcPrChange>
          </w:tcPr>
          <w:p w14:paraId="2BE7EE30" w14:textId="30E9643D" w:rsidR="00461BD1" w:rsidRPr="006739FE" w:rsidRDefault="00461BD1" w:rsidP="00461BD1">
            <w:pPr>
              <w:pStyle w:val="TAC"/>
            </w:pPr>
            <w:r w:rsidRPr="006739FE">
              <w:rPr>
                <w:rFonts w:cs="Arial"/>
                <w:szCs w:val="18"/>
              </w:rPr>
              <w:t>70 %</w:t>
            </w:r>
          </w:p>
        </w:tc>
        <w:tc>
          <w:tcPr>
            <w:tcW w:w="1334" w:type="dxa"/>
            <w:tcPrChange w:id="2087" w:author="38.141-1_CR0141R1_(Rel-16)_NR_HST-Perf" w:date="2020-09-28T12:13:00Z">
              <w:tcPr>
                <w:tcW w:w="1334" w:type="dxa"/>
              </w:tcPr>
            </w:tcPrChange>
          </w:tcPr>
          <w:p w14:paraId="7BA964CD" w14:textId="0616EF98" w:rsidR="00461BD1" w:rsidRPr="006739FE" w:rsidRDefault="00461BD1" w:rsidP="00461BD1">
            <w:pPr>
              <w:pStyle w:val="TAC"/>
            </w:pPr>
            <w:r w:rsidRPr="006739FE">
              <w:rPr>
                <w:rFonts w:cs="Arial"/>
                <w:szCs w:val="18"/>
              </w:rPr>
              <w:t>G-FR1-A3-34</w:t>
            </w:r>
          </w:p>
        </w:tc>
        <w:tc>
          <w:tcPr>
            <w:tcW w:w="1160" w:type="dxa"/>
            <w:tcPrChange w:id="2088" w:author="38.141-1_CR0141R1_(Rel-16)_NR_HST-Perf" w:date="2020-09-28T12:13:00Z">
              <w:tcPr>
                <w:tcW w:w="1160" w:type="dxa"/>
              </w:tcPr>
            </w:tcPrChange>
          </w:tcPr>
          <w:p w14:paraId="2C8D039C" w14:textId="3FE99660" w:rsidR="00461BD1" w:rsidRPr="006739FE" w:rsidRDefault="00461BD1" w:rsidP="00461BD1">
            <w:pPr>
              <w:pStyle w:val="TAC"/>
            </w:pPr>
            <w:r w:rsidRPr="006739FE">
              <w:rPr>
                <w:rFonts w:cs="Arial"/>
                <w:szCs w:val="18"/>
                <w:lang w:eastAsia="ja-JP"/>
              </w:rPr>
              <w:t>p</w:t>
            </w:r>
            <w:r w:rsidRPr="006739FE">
              <w:rPr>
                <w:rFonts w:cs="Arial" w:hint="eastAsia"/>
                <w:szCs w:val="18"/>
                <w:lang w:eastAsia="ja-JP"/>
              </w:rPr>
              <w:t>os2</w:t>
            </w:r>
          </w:p>
        </w:tc>
        <w:tc>
          <w:tcPr>
            <w:tcW w:w="754" w:type="dxa"/>
            <w:tcPrChange w:id="2089" w:author="38.141-1_CR0141R1_(Rel-16)_NR_HST-Perf" w:date="2020-09-28T12:13:00Z">
              <w:tcPr>
                <w:tcW w:w="754" w:type="dxa"/>
              </w:tcPr>
            </w:tcPrChange>
          </w:tcPr>
          <w:p w14:paraId="38D04A52" w14:textId="09C69F6B" w:rsidR="00461BD1" w:rsidRPr="006739FE" w:rsidRDefault="00461BD1" w:rsidP="00461BD1">
            <w:pPr>
              <w:pStyle w:val="TAC"/>
            </w:pPr>
            <w:r>
              <w:rPr>
                <w:rFonts w:eastAsiaTheme="minorEastAsia" w:cs="Arial" w:hint="eastAsia"/>
                <w:szCs w:val="18"/>
                <w:lang w:eastAsia="ja-JP"/>
              </w:rPr>
              <w:t>-3.6</w:t>
            </w:r>
          </w:p>
        </w:tc>
      </w:tr>
      <w:tr w:rsidR="00461BD1" w:rsidRPr="006739FE" w14:paraId="42470241" w14:textId="77777777" w:rsidTr="00A7146A">
        <w:trPr>
          <w:cantSplit/>
          <w:jc w:val="center"/>
        </w:trPr>
        <w:tc>
          <w:tcPr>
            <w:tcW w:w="1046" w:type="dxa"/>
            <w:tcBorders>
              <w:top w:val="nil"/>
              <w:bottom w:val="nil"/>
            </w:tcBorders>
          </w:tcPr>
          <w:p w14:paraId="42E78E3A" w14:textId="77777777" w:rsidR="00461BD1" w:rsidRPr="006739FE" w:rsidRDefault="00461BD1" w:rsidP="00461BD1">
            <w:pPr>
              <w:pStyle w:val="TAC"/>
            </w:pPr>
          </w:p>
        </w:tc>
        <w:tc>
          <w:tcPr>
            <w:tcW w:w="1044" w:type="dxa"/>
            <w:tcBorders>
              <w:top w:val="nil"/>
              <w:bottom w:val="nil"/>
            </w:tcBorders>
          </w:tcPr>
          <w:p w14:paraId="484817B1" w14:textId="77777777" w:rsidR="00461BD1" w:rsidRPr="006739FE" w:rsidRDefault="00461BD1" w:rsidP="00461BD1">
            <w:pPr>
              <w:pStyle w:val="TAC"/>
            </w:pPr>
            <w:r w:rsidRPr="006739FE">
              <w:rPr>
                <w:rFonts w:cs="Arial"/>
                <w:szCs w:val="18"/>
                <w:lang w:eastAsia="ja-JP"/>
              </w:rPr>
              <w:t>2</w:t>
            </w:r>
          </w:p>
        </w:tc>
        <w:tc>
          <w:tcPr>
            <w:tcW w:w="870" w:type="dxa"/>
          </w:tcPr>
          <w:p w14:paraId="10C1CC3A" w14:textId="27D9E140" w:rsidR="00461BD1" w:rsidRPr="006739FE" w:rsidRDefault="00461BD1" w:rsidP="00461BD1">
            <w:pPr>
              <w:pStyle w:val="TAC"/>
              <w:rPr>
                <w:rFonts w:cs="Arial"/>
                <w:szCs w:val="18"/>
              </w:rPr>
            </w:pPr>
            <w:r w:rsidRPr="006739FE">
              <w:rPr>
                <w:rFonts w:cs="Arial"/>
                <w:szCs w:val="18"/>
              </w:rPr>
              <w:t>Normal</w:t>
            </w:r>
          </w:p>
        </w:tc>
        <w:tc>
          <w:tcPr>
            <w:tcW w:w="2204" w:type="dxa"/>
          </w:tcPr>
          <w:p w14:paraId="75C48843" w14:textId="48185D76" w:rsidR="00461BD1" w:rsidRPr="006739FE" w:rsidRDefault="00461BD1" w:rsidP="00461BD1">
            <w:pPr>
              <w:pStyle w:val="TAC"/>
              <w:rPr>
                <w:rFonts w:cs="Arial"/>
                <w:szCs w:val="18"/>
              </w:rPr>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0FAC5F37" w14:textId="7AA6427D" w:rsidR="00461BD1" w:rsidRPr="006739FE" w:rsidRDefault="00461BD1" w:rsidP="00461BD1">
            <w:pPr>
              <w:pStyle w:val="TAC"/>
              <w:rPr>
                <w:rFonts w:cs="Arial"/>
                <w:szCs w:val="18"/>
              </w:rPr>
            </w:pPr>
            <w:r w:rsidRPr="006739FE">
              <w:rPr>
                <w:rFonts w:cs="Arial"/>
                <w:szCs w:val="18"/>
              </w:rPr>
              <w:t>70 %</w:t>
            </w:r>
          </w:p>
        </w:tc>
        <w:tc>
          <w:tcPr>
            <w:tcW w:w="1334" w:type="dxa"/>
          </w:tcPr>
          <w:p w14:paraId="62CD719B" w14:textId="7374E801" w:rsidR="00461BD1" w:rsidRPr="006739FE" w:rsidRDefault="00461BD1" w:rsidP="00461BD1">
            <w:pPr>
              <w:pStyle w:val="TAC"/>
              <w:rPr>
                <w:rFonts w:cs="Arial"/>
                <w:szCs w:val="18"/>
              </w:rPr>
            </w:pPr>
            <w:r w:rsidRPr="006739FE">
              <w:rPr>
                <w:rFonts w:cs="Arial"/>
                <w:szCs w:val="18"/>
              </w:rPr>
              <w:t>G-FR1-A4-30</w:t>
            </w:r>
          </w:p>
        </w:tc>
        <w:tc>
          <w:tcPr>
            <w:tcW w:w="1160" w:type="dxa"/>
          </w:tcPr>
          <w:p w14:paraId="7E8C4316" w14:textId="708B6340"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65F6A5E4" w14:textId="6DC67B29" w:rsidR="00461BD1" w:rsidRDefault="00461BD1" w:rsidP="00461BD1">
            <w:pPr>
              <w:pStyle w:val="TAC"/>
              <w:rPr>
                <w:rFonts w:cs="Arial"/>
                <w:szCs w:val="18"/>
              </w:rPr>
            </w:pPr>
            <w:r>
              <w:rPr>
                <w:rFonts w:eastAsiaTheme="minorEastAsia" w:cs="Arial" w:hint="eastAsia"/>
                <w:szCs w:val="18"/>
                <w:lang w:eastAsia="ja-JP"/>
              </w:rPr>
              <w:t>9.0</w:t>
            </w:r>
          </w:p>
        </w:tc>
      </w:tr>
      <w:tr w:rsidR="00461BD1" w:rsidRPr="006739FE" w14:paraId="1679010B" w14:textId="77777777" w:rsidTr="00A7146A">
        <w:trPr>
          <w:cantSplit/>
          <w:jc w:val="center"/>
        </w:trPr>
        <w:tc>
          <w:tcPr>
            <w:tcW w:w="1046" w:type="dxa"/>
            <w:tcBorders>
              <w:top w:val="nil"/>
              <w:bottom w:val="nil"/>
            </w:tcBorders>
          </w:tcPr>
          <w:p w14:paraId="392E5D11" w14:textId="77777777" w:rsidR="00461BD1" w:rsidRPr="006739FE" w:rsidRDefault="00461BD1" w:rsidP="00461BD1">
            <w:pPr>
              <w:pStyle w:val="TAC"/>
            </w:pPr>
            <w:r w:rsidRPr="006739FE">
              <w:rPr>
                <w:rFonts w:eastAsiaTheme="minorEastAsia" w:hint="eastAsia"/>
                <w:lang w:eastAsia="ja-JP"/>
              </w:rPr>
              <w:t>1</w:t>
            </w:r>
          </w:p>
        </w:tc>
        <w:tc>
          <w:tcPr>
            <w:tcW w:w="1044" w:type="dxa"/>
            <w:tcBorders>
              <w:top w:val="nil"/>
              <w:bottom w:val="nil"/>
            </w:tcBorders>
          </w:tcPr>
          <w:p w14:paraId="42B52CC4" w14:textId="77777777" w:rsidR="00461BD1" w:rsidRPr="006739FE" w:rsidRDefault="00461BD1" w:rsidP="00461BD1">
            <w:pPr>
              <w:pStyle w:val="TAC"/>
            </w:pPr>
          </w:p>
        </w:tc>
        <w:tc>
          <w:tcPr>
            <w:tcW w:w="870" w:type="dxa"/>
          </w:tcPr>
          <w:p w14:paraId="3B834201" w14:textId="4514CCD4" w:rsidR="00461BD1" w:rsidRPr="006739FE" w:rsidRDefault="00461BD1" w:rsidP="00461BD1">
            <w:pPr>
              <w:pStyle w:val="TAC"/>
              <w:rPr>
                <w:rFonts w:cs="Arial"/>
                <w:szCs w:val="18"/>
              </w:rPr>
            </w:pPr>
            <w:r w:rsidRPr="006739FE">
              <w:rPr>
                <w:rFonts w:cs="Arial"/>
                <w:szCs w:val="18"/>
              </w:rPr>
              <w:t>Normal</w:t>
            </w:r>
          </w:p>
        </w:tc>
        <w:tc>
          <w:tcPr>
            <w:tcW w:w="2204" w:type="dxa"/>
          </w:tcPr>
          <w:p w14:paraId="3588024C" w14:textId="6714A63A" w:rsidR="00461BD1" w:rsidRPr="006739FE" w:rsidRDefault="00461BD1" w:rsidP="00461BD1">
            <w:pPr>
              <w:pStyle w:val="TAC"/>
              <w:rPr>
                <w:rFonts w:cs="Arial"/>
                <w:szCs w:val="18"/>
              </w:rPr>
            </w:pPr>
            <w:r>
              <w:rPr>
                <w:rFonts w:cs="Arial"/>
                <w:szCs w:val="18"/>
              </w:rPr>
              <w:t>HST Scenario 3-NR</w:t>
            </w:r>
            <w:r w:rsidRPr="006739FE">
              <w:rPr>
                <w:rFonts w:cs="Arial"/>
                <w:szCs w:val="18"/>
              </w:rPr>
              <w:t>5</w:t>
            </w:r>
            <w:r>
              <w:rPr>
                <w:rFonts w:cs="Arial"/>
                <w:szCs w:val="18"/>
              </w:rPr>
              <w:t>0</w:t>
            </w:r>
            <w:r w:rsidRPr="006739FE">
              <w:rPr>
                <w:rFonts w:cs="Arial"/>
                <w:szCs w:val="18"/>
              </w:rPr>
              <w:t>0</w:t>
            </w:r>
          </w:p>
        </w:tc>
        <w:tc>
          <w:tcPr>
            <w:tcW w:w="1219" w:type="dxa"/>
          </w:tcPr>
          <w:p w14:paraId="3DCCE099" w14:textId="2F4B5166" w:rsidR="00461BD1" w:rsidRPr="006739FE" w:rsidRDefault="00461BD1" w:rsidP="00461BD1">
            <w:pPr>
              <w:pStyle w:val="TAC"/>
              <w:rPr>
                <w:rFonts w:cs="Arial"/>
                <w:szCs w:val="18"/>
              </w:rPr>
            </w:pPr>
            <w:r w:rsidRPr="006739FE">
              <w:rPr>
                <w:rFonts w:cs="Arial"/>
                <w:szCs w:val="18"/>
              </w:rPr>
              <w:t>70 %</w:t>
            </w:r>
          </w:p>
        </w:tc>
        <w:tc>
          <w:tcPr>
            <w:tcW w:w="1334" w:type="dxa"/>
          </w:tcPr>
          <w:p w14:paraId="77D10FE4" w14:textId="4D4C16E6" w:rsidR="00461BD1" w:rsidRPr="006739FE" w:rsidRDefault="00461BD1" w:rsidP="00461BD1">
            <w:pPr>
              <w:pStyle w:val="TAC"/>
              <w:rPr>
                <w:rFonts w:cs="Arial"/>
                <w:szCs w:val="18"/>
              </w:rPr>
            </w:pPr>
            <w:r w:rsidRPr="006739FE">
              <w:rPr>
                <w:rFonts w:cs="Arial"/>
                <w:szCs w:val="18"/>
              </w:rPr>
              <w:t>G-FR1-A3-34</w:t>
            </w:r>
          </w:p>
        </w:tc>
        <w:tc>
          <w:tcPr>
            <w:tcW w:w="1160" w:type="dxa"/>
          </w:tcPr>
          <w:p w14:paraId="2A5B9484" w14:textId="47733131"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165D5B01" w14:textId="2545A0E8" w:rsidR="00461BD1" w:rsidRDefault="00461BD1" w:rsidP="00461BD1">
            <w:pPr>
              <w:pStyle w:val="TAC"/>
              <w:rPr>
                <w:rFonts w:cs="Arial"/>
                <w:szCs w:val="18"/>
              </w:rPr>
            </w:pPr>
            <w:r>
              <w:rPr>
                <w:rFonts w:eastAsiaTheme="minorEastAsia" w:cs="Arial" w:hint="eastAsia"/>
                <w:szCs w:val="18"/>
                <w:lang w:eastAsia="ja-JP"/>
              </w:rPr>
              <w:t>-3.3</w:t>
            </w:r>
          </w:p>
        </w:tc>
      </w:tr>
      <w:tr w:rsidR="00461BD1" w:rsidRPr="006739FE" w14:paraId="3137AB37" w14:textId="77777777" w:rsidTr="00A7146A">
        <w:trPr>
          <w:cantSplit/>
          <w:jc w:val="center"/>
        </w:trPr>
        <w:tc>
          <w:tcPr>
            <w:tcW w:w="1046" w:type="dxa"/>
            <w:tcBorders>
              <w:top w:val="nil"/>
              <w:bottom w:val="nil"/>
            </w:tcBorders>
          </w:tcPr>
          <w:p w14:paraId="3B29C801" w14:textId="77777777" w:rsidR="00461BD1" w:rsidRPr="006739FE" w:rsidRDefault="00461BD1" w:rsidP="00461BD1">
            <w:pPr>
              <w:pStyle w:val="TAC"/>
            </w:pPr>
          </w:p>
        </w:tc>
        <w:tc>
          <w:tcPr>
            <w:tcW w:w="1044" w:type="dxa"/>
            <w:tcBorders>
              <w:top w:val="nil"/>
              <w:bottom w:val="single" w:sz="4" w:space="0" w:color="auto"/>
            </w:tcBorders>
          </w:tcPr>
          <w:p w14:paraId="4CEAB35E" w14:textId="77777777" w:rsidR="00461BD1" w:rsidRPr="006739FE" w:rsidRDefault="00461BD1" w:rsidP="00461BD1">
            <w:pPr>
              <w:pStyle w:val="TAC"/>
            </w:pPr>
          </w:p>
        </w:tc>
        <w:tc>
          <w:tcPr>
            <w:tcW w:w="870" w:type="dxa"/>
          </w:tcPr>
          <w:p w14:paraId="62EFF14B" w14:textId="14216507" w:rsidR="00461BD1" w:rsidRPr="006739FE" w:rsidRDefault="00461BD1" w:rsidP="00461BD1">
            <w:pPr>
              <w:pStyle w:val="TAC"/>
              <w:rPr>
                <w:rFonts w:cs="Arial"/>
                <w:szCs w:val="18"/>
              </w:rPr>
            </w:pPr>
            <w:r w:rsidRPr="006739FE">
              <w:rPr>
                <w:rFonts w:cs="Arial"/>
                <w:szCs w:val="18"/>
              </w:rPr>
              <w:t>Normal</w:t>
            </w:r>
          </w:p>
        </w:tc>
        <w:tc>
          <w:tcPr>
            <w:tcW w:w="2204" w:type="dxa"/>
          </w:tcPr>
          <w:p w14:paraId="2A08A36A" w14:textId="4BFF0B59" w:rsidR="00461BD1" w:rsidRPr="006739FE" w:rsidRDefault="00461BD1" w:rsidP="00461BD1">
            <w:pPr>
              <w:pStyle w:val="TAC"/>
              <w:rPr>
                <w:rFonts w:cs="Arial"/>
                <w:szCs w:val="18"/>
              </w:rPr>
            </w:pPr>
            <w:r>
              <w:rPr>
                <w:rFonts w:cs="Arial"/>
                <w:szCs w:val="18"/>
              </w:rPr>
              <w:t>HST Scenario 3-NR</w:t>
            </w:r>
            <w:r w:rsidRPr="006739FE">
              <w:rPr>
                <w:rFonts w:cs="Arial"/>
                <w:szCs w:val="18"/>
              </w:rPr>
              <w:t>5</w:t>
            </w:r>
            <w:r>
              <w:rPr>
                <w:rFonts w:cs="Arial"/>
                <w:szCs w:val="18"/>
              </w:rPr>
              <w:t>0</w:t>
            </w:r>
            <w:r w:rsidRPr="006739FE">
              <w:rPr>
                <w:rFonts w:cs="Arial"/>
                <w:szCs w:val="18"/>
              </w:rPr>
              <w:t>0</w:t>
            </w:r>
          </w:p>
        </w:tc>
        <w:tc>
          <w:tcPr>
            <w:tcW w:w="1219" w:type="dxa"/>
          </w:tcPr>
          <w:p w14:paraId="2871D2D4" w14:textId="0299B6B6" w:rsidR="00461BD1" w:rsidRPr="006739FE" w:rsidRDefault="00461BD1" w:rsidP="00461BD1">
            <w:pPr>
              <w:pStyle w:val="TAC"/>
              <w:rPr>
                <w:rFonts w:cs="Arial"/>
                <w:szCs w:val="18"/>
              </w:rPr>
            </w:pPr>
            <w:r w:rsidRPr="006739FE">
              <w:rPr>
                <w:rFonts w:cs="Arial"/>
                <w:szCs w:val="18"/>
              </w:rPr>
              <w:t>70 %</w:t>
            </w:r>
          </w:p>
        </w:tc>
        <w:tc>
          <w:tcPr>
            <w:tcW w:w="1334" w:type="dxa"/>
          </w:tcPr>
          <w:p w14:paraId="31B1E722" w14:textId="37F1F0CA" w:rsidR="00461BD1" w:rsidRPr="006739FE" w:rsidRDefault="00461BD1" w:rsidP="00461BD1">
            <w:pPr>
              <w:pStyle w:val="TAC"/>
              <w:rPr>
                <w:rFonts w:cs="Arial"/>
                <w:szCs w:val="18"/>
              </w:rPr>
            </w:pPr>
            <w:r w:rsidRPr="006739FE">
              <w:rPr>
                <w:rFonts w:cs="Arial"/>
                <w:szCs w:val="18"/>
              </w:rPr>
              <w:t>G-FR1-A4-30</w:t>
            </w:r>
          </w:p>
        </w:tc>
        <w:tc>
          <w:tcPr>
            <w:tcW w:w="1160" w:type="dxa"/>
          </w:tcPr>
          <w:p w14:paraId="10FCCE35" w14:textId="7B8D6EBB"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4D7F8C56" w14:textId="0AF6E0E1" w:rsidR="00461BD1" w:rsidRDefault="00461BD1" w:rsidP="00461BD1">
            <w:pPr>
              <w:pStyle w:val="TAC"/>
              <w:rPr>
                <w:rFonts w:cs="Arial"/>
                <w:szCs w:val="18"/>
              </w:rPr>
            </w:pPr>
            <w:r>
              <w:rPr>
                <w:rFonts w:eastAsiaTheme="minorEastAsia" w:cs="Arial" w:hint="eastAsia"/>
                <w:szCs w:val="18"/>
                <w:lang w:eastAsia="ja-JP"/>
              </w:rPr>
              <w:t>8.3</w:t>
            </w:r>
          </w:p>
        </w:tc>
      </w:tr>
      <w:tr w:rsidR="00461BD1" w:rsidRPr="006739FE" w14:paraId="241B053B" w14:textId="77777777" w:rsidTr="00A7146A">
        <w:trPr>
          <w:cantSplit/>
          <w:jc w:val="center"/>
        </w:trPr>
        <w:tc>
          <w:tcPr>
            <w:tcW w:w="1046" w:type="dxa"/>
            <w:tcBorders>
              <w:top w:val="nil"/>
              <w:bottom w:val="nil"/>
            </w:tcBorders>
          </w:tcPr>
          <w:p w14:paraId="3FB02D01" w14:textId="77777777" w:rsidR="00461BD1" w:rsidRPr="006739FE" w:rsidRDefault="00461BD1" w:rsidP="00461BD1">
            <w:pPr>
              <w:pStyle w:val="TAC"/>
            </w:pPr>
          </w:p>
        </w:tc>
        <w:tc>
          <w:tcPr>
            <w:tcW w:w="1044" w:type="dxa"/>
            <w:tcBorders>
              <w:bottom w:val="nil"/>
            </w:tcBorders>
          </w:tcPr>
          <w:p w14:paraId="64BB58E7" w14:textId="77777777" w:rsidR="00461BD1" w:rsidRPr="006739FE" w:rsidRDefault="00461BD1" w:rsidP="00461BD1">
            <w:pPr>
              <w:pStyle w:val="TAC"/>
            </w:pPr>
            <w:r w:rsidRPr="006739FE">
              <w:rPr>
                <w:rFonts w:cs="Arial"/>
                <w:szCs w:val="18"/>
                <w:lang w:eastAsia="ja-JP"/>
              </w:rPr>
              <w:t>8</w:t>
            </w:r>
          </w:p>
        </w:tc>
        <w:tc>
          <w:tcPr>
            <w:tcW w:w="870" w:type="dxa"/>
          </w:tcPr>
          <w:p w14:paraId="024E7215" w14:textId="61232AF5" w:rsidR="00461BD1" w:rsidRPr="006739FE" w:rsidRDefault="00461BD1" w:rsidP="00461BD1">
            <w:pPr>
              <w:pStyle w:val="TAC"/>
              <w:rPr>
                <w:rFonts w:cs="Arial"/>
                <w:szCs w:val="18"/>
              </w:rPr>
            </w:pPr>
            <w:r w:rsidRPr="006739FE">
              <w:rPr>
                <w:rFonts w:cs="Arial"/>
                <w:szCs w:val="18"/>
              </w:rPr>
              <w:t>Normal</w:t>
            </w:r>
          </w:p>
        </w:tc>
        <w:tc>
          <w:tcPr>
            <w:tcW w:w="2204" w:type="dxa"/>
          </w:tcPr>
          <w:p w14:paraId="167B5324" w14:textId="6A20A3A3" w:rsidR="00461BD1" w:rsidRPr="006739FE" w:rsidRDefault="00461BD1" w:rsidP="00461BD1">
            <w:pPr>
              <w:pStyle w:val="TAC"/>
              <w:rPr>
                <w:rFonts w:cs="Arial"/>
                <w:szCs w:val="18"/>
              </w:rPr>
            </w:pPr>
            <w:r w:rsidRPr="006739FE">
              <w:rPr>
                <w:rFonts w:cs="Arial"/>
                <w:szCs w:val="18"/>
              </w:rPr>
              <w:t>HST Scenario</w:t>
            </w:r>
            <w:r>
              <w:rPr>
                <w:rFonts w:cs="Arial"/>
                <w:szCs w:val="18"/>
              </w:rPr>
              <w:t xml:space="preserve"> 1-NR</w:t>
            </w:r>
            <w:r w:rsidRPr="006739FE">
              <w:rPr>
                <w:rFonts w:cs="Arial"/>
                <w:szCs w:val="18"/>
              </w:rPr>
              <w:t>5</w:t>
            </w:r>
            <w:r>
              <w:rPr>
                <w:rFonts w:cs="Arial"/>
                <w:szCs w:val="18"/>
              </w:rPr>
              <w:t>0</w:t>
            </w:r>
            <w:r w:rsidRPr="006739FE">
              <w:rPr>
                <w:rFonts w:cs="Arial"/>
                <w:szCs w:val="18"/>
              </w:rPr>
              <w:t>0</w:t>
            </w:r>
          </w:p>
        </w:tc>
        <w:tc>
          <w:tcPr>
            <w:tcW w:w="1219" w:type="dxa"/>
          </w:tcPr>
          <w:p w14:paraId="143158CF" w14:textId="0ACF9D1B" w:rsidR="00461BD1" w:rsidRPr="006739FE" w:rsidRDefault="00461BD1" w:rsidP="00461BD1">
            <w:pPr>
              <w:pStyle w:val="TAC"/>
              <w:rPr>
                <w:rFonts w:cs="Arial"/>
                <w:szCs w:val="18"/>
              </w:rPr>
            </w:pPr>
            <w:r w:rsidRPr="006739FE">
              <w:rPr>
                <w:rFonts w:cs="Arial"/>
                <w:szCs w:val="18"/>
              </w:rPr>
              <w:t>70 %</w:t>
            </w:r>
          </w:p>
        </w:tc>
        <w:tc>
          <w:tcPr>
            <w:tcW w:w="1334" w:type="dxa"/>
          </w:tcPr>
          <w:p w14:paraId="4428C7AE" w14:textId="517E4C32" w:rsidR="00461BD1" w:rsidRPr="006739FE" w:rsidRDefault="00461BD1" w:rsidP="00461BD1">
            <w:pPr>
              <w:pStyle w:val="TAC"/>
              <w:rPr>
                <w:rFonts w:cs="Arial"/>
                <w:szCs w:val="18"/>
              </w:rPr>
            </w:pPr>
            <w:r w:rsidRPr="006739FE">
              <w:rPr>
                <w:rFonts w:cs="Arial"/>
                <w:szCs w:val="18"/>
              </w:rPr>
              <w:t>G-FR1-A3-34</w:t>
            </w:r>
          </w:p>
        </w:tc>
        <w:tc>
          <w:tcPr>
            <w:tcW w:w="1160" w:type="dxa"/>
          </w:tcPr>
          <w:p w14:paraId="6B8126D0" w14:textId="651FB806"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54BAFA23" w14:textId="16175DC7" w:rsidR="00461BD1" w:rsidRDefault="00461BD1" w:rsidP="00461BD1">
            <w:pPr>
              <w:pStyle w:val="TAC"/>
              <w:rPr>
                <w:rFonts w:cs="Arial"/>
                <w:szCs w:val="18"/>
              </w:rPr>
            </w:pPr>
            <w:r>
              <w:rPr>
                <w:rFonts w:eastAsiaTheme="minorEastAsia" w:cs="Arial" w:hint="eastAsia"/>
                <w:szCs w:val="18"/>
                <w:lang w:eastAsia="ja-JP"/>
              </w:rPr>
              <w:t>-8.9</w:t>
            </w:r>
          </w:p>
        </w:tc>
      </w:tr>
      <w:tr w:rsidR="00461BD1" w:rsidRPr="006739FE" w14:paraId="44C98542" w14:textId="77777777" w:rsidTr="00A7146A">
        <w:trPr>
          <w:cantSplit/>
          <w:jc w:val="center"/>
        </w:trPr>
        <w:tc>
          <w:tcPr>
            <w:tcW w:w="1046" w:type="dxa"/>
            <w:tcBorders>
              <w:top w:val="nil"/>
            </w:tcBorders>
          </w:tcPr>
          <w:p w14:paraId="3BA46D38" w14:textId="77777777" w:rsidR="00461BD1" w:rsidRPr="006739FE" w:rsidRDefault="00461BD1" w:rsidP="00461BD1">
            <w:pPr>
              <w:pStyle w:val="TAC"/>
            </w:pPr>
          </w:p>
        </w:tc>
        <w:tc>
          <w:tcPr>
            <w:tcW w:w="1044" w:type="dxa"/>
            <w:tcBorders>
              <w:top w:val="nil"/>
            </w:tcBorders>
          </w:tcPr>
          <w:p w14:paraId="2DFECD72" w14:textId="77777777" w:rsidR="00461BD1" w:rsidRPr="006739FE" w:rsidRDefault="00461BD1" w:rsidP="00461BD1">
            <w:pPr>
              <w:pStyle w:val="TAC"/>
              <w:rPr>
                <w:rFonts w:cs="Arial"/>
                <w:szCs w:val="18"/>
                <w:lang w:eastAsia="ja-JP"/>
              </w:rPr>
            </w:pPr>
          </w:p>
        </w:tc>
        <w:tc>
          <w:tcPr>
            <w:tcW w:w="870" w:type="dxa"/>
          </w:tcPr>
          <w:p w14:paraId="231C488F" w14:textId="4844003C" w:rsidR="00461BD1" w:rsidRPr="006739FE" w:rsidRDefault="00461BD1" w:rsidP="00461BD1">
            <w:pPr>
              <w:pStyle w:val="TAC"/>
              <w:rPr>
                <w:rFonts w:cs="Arial"/>
                <w:szCs w:val="18"/>
              </w:rPr>
            </w:pPr>
            <w:r w:rsidRPr="006739FE">
              <w:rPr>
                <w:rFonts w:cs="Arial"/>
                <w:szCs w:val="18"/>
              </w:rPr>
              <w:t>Normal</w:t>
            </w:r>
          </w:p>
        </w:tc>
        <w:tc>
          <w:tcPr>
            <w:tcW w:w="2204" w:type="dxa"/>
          </w:tcPr>
          <w:p w14:paraId="0F186DFE" w14:textId="1F1DB403" w:rsidR="00461BD1" w:rsidRPr="006739FE" w:rsidRDefault="00461BD1" w:rsidP="00461BD1">
            <w:pPr>
              <w:pStyle w:val="TAC"/>
              <w:rPr>
                <w:rFonts w:cs="Arial"/>
                <w:szCs w:val="18"/>
              </w:rPr>
            </w:pPr>
            <w:r>
              <w:rPr>
                <w:rFonts w:cs="Arial"/>
                <w:szCs w:val="18"/>
              </w:rPr>
              <w:t>HST Scenario 1-NR</w:t>
            </w:r>
            <w:r w:rsidRPr="006739FE">
              <w:rPr>
                <w:rFonts w:cs="Arial"/>
                <w:szCs w:val="18"/>
              </w:rPr>
              <w:t>5</w:t>
            </w:r>
            <w:r>
              <w:rPr>
                <w:rFonts w:cs="Arial"/>
                <w:szCs w:val="18"/>
              </w:rPr>
              <w:t>0</w:t>
            </w:r>
            <w:r w:rsidRPr="006739FE">
              <w:rPr>
                <w:rFonts w:cs="Arial"/>
                <w:szCs w:val="18"/>
              </w:rPr>
              <w:t>0</w:t>
            </w:r>
          </w:p>
        </w:tc>
        <w:tc>
          <w:tcPr>
            <w:tcW w:w="1219" w:type="dxa"/>
          </w:tcPr>
          <w:p w14:paraId="37406D29" w14:textId="0EB780D4" w:rsidR="00461BD1" w:rsidRPr="006739FE" w:rsidRDefault="00461BD1" w:rsidP="00461BD1">
            <w:pPr>
              <w:pStyle w:val="TAC"/>
              <w:rPr>
                <w:rFonts w:cs="Arial"/>
                <w:szCs w:val="18"/>
              </w:rPr>
            </w:pPr>
            <w:r w:rsidRPr="006739FE">
              <w:rPr>
                <w:rFonts w:cs="Arial"/>
                <w:szCs w:val="18"/>
              </w:rPr>
              <w:t>70 %</w:t>
            </w:r>
          </w:p>
        </w:tc>
        <w:tc>
          <w:tcPr>
            <w:tcW w:w="1334" w:type="dxa"/>
          </w:tcPr>
          <w:p w14:paraId="3DA8871A" w14:textId="1CAD7FCF" w:rsidR="00461BD1" w:rsidRPr="006739FE" w:rsidRDefault="00461BD1" w:rsidP="00461BD1">
            <w:pPr>
              <w:pStyle w:val="TAC"/>
              <w:rPr>
                <w:rFonts w:cs="Arial"/>
                <w:szCs w:val="18"/>
              </w:rPr>
            </w:pPr>
            <w:r w:rsidRPr="006739FE">
              <w:rPr>
                <w:rFonts w:cs="Arial"/>
                <w:szCs w:val="18"/>
              </w:rPr>
              <w:t>G-FR1-A4-30</w:t>
            </w:r>
          </w:p>
        </w:tc>
        <w:tc>
          <w:tcPr>
            <w:tcW w:w="1160" w:type="dxa"/>
          </w:tcPr>
          <w:p w14:paraId="0553B5AF" w14:textId="552BB84F" w:rsidR="00461BD1" w:rsidRPr="006739FE" w:rsidRDefault="00461BD1" w:rsidP="00461BD1">
            <w:pPr>
              <w:pStyle w:val="TAC"/>
              <w:rPr>
                <w:rFonts w:cs="Arial"/>
                <w:szCs w:val="18"/>
                <w:lang w:eastAsia="ja-JP"/>
              </w:rPr>
            </w:pPr>
            <w:r w:rsidRPr="006739FE">
              <w:rPr>
                <w:rFonts w:cs="Arial"/>
                <w:szCs w:val="18"/>
                <w:lang w:eastAsia="ja-JP"/>
              </w:rPr>
              <w:t>p</w:t>
            </w:r>
            <w:r w:rsidRPr="006739FE">
              <w:rPr>
                <w:rFonts w:cs="Arial" w:hint="eastAsia"/>
                <w:szCs w:val="18"/>
                <w:lang w:eastAsia="ja-JP"/>
              </w:rPr>
              <w:t>os2</w:t>
            </w:r>
          </w:p>
        </w:tc>
        <w:tc>
          <w:tcPr>
            <w:tcW w:w="754" w:type="dxa"/>
          </w:tcPr>
          <w:p w14:paraId="776DA7C1" w14:textId="0D870F3C" w:rsidR="00461BD1" w:rsidRDefault="00461BD1" w:rsidP="00461BD1">
            <w:pPr>
              <w:pStyle w:val="TAC"/>
              <w:rPr>
                <w:rFonts w:cs="Arial"/>
                <w:szCs w:val="18"/>
              </w:rPr>
            </w:pPr>
            <w:r>
              <w:rPr>
                <w:rFonts w:eastAsiaTheme="minorEastAsia" w:cs="Arial" w:hint="eastAsia"/>
                <w:szCs w:val="18"/>
                <w:lang w:eastAsia="ja-JP"/>
              </w:rPr>
              <w:t>3.1</w:t>
            </w:r>
          </w:p>
        </w:tc>
      </w:tr>
    </w:tbl>
    <w:p w14:paraId="020A0F6B" w14:textId="77777777" w:rsidR="00461BD1" w:rsidRPr="006739FE" w:rsidRDefault="00461BD1" w:rsidP="00461BD1">
      <w:pPr>
        <w:rPr>
          <w:rFonts w:eastAsia="Malgun Gothic"/>
          <w:lang w:eastAsia="zh-CN"/>
        </w:rPr>
      </w:pPr>
    </w:p>
    <w:p w14:paraId="55F5F091" w14:textId="672B45FE" w:rsidR="00461BD1" w:rsidRDefault="00461BD1" w:rsidP="00461BD1">
      <w:pPr>
        <w:pStyle w:val="TH"/>
        <w:rPr>
          <w:ins w:id="2090" w:author="38.141-1_CR0141R1_(Rel-16)_NR_HST-Perf" w:date="2020-09-28T12:13:00Z"/>
          <w:rFonts w:eastAsia="Malgun Gothic"/>
          <w:lang w:eastAsia="zh-CN"/>
        </w:rPr>
      </w:pPr>
      <w:bookmarkStart w:id="2091" w:name="_Toc36645323"/>
      <w:bookmarkStart w:id="2092" w:name="_Toc37272377"/>
      <w:bookmarkStart w:id="2093" w:name="_Toc45884623"/>
      <w:bookmarkEnd w:id="1860"/>
      <w:ins w:id="2094" w:author="38.141-1_CR0141R1_(Rel-16)_NR_HST-Perf" w:date="2020-09-28T12:14:00Z">
        <w:r>
          <w:rPr>
            <w:rFonts w:eastAsia="Malgun Gothic"/>
            <w:lang w:eastAsia="zh-CN"/>
          </w:rPr>
          <w:t>Table 8.2.4.5-5: Test requirements for PUSCH, Type A, 5 MHz channel bandwidth, 15 kHz SCS, 350km/h</w:t>
        </w:r>
      </w:ins>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Change w:id="2095">
          <w:tblGrid>
            <w:gridCol w:w="1046"/>
            <w:gridCol w:w="1044"/>
            <w:gridCol w:w="870"/>
            <w:gridCol w:w="2204"/>
            <w:gridCol w:w="1219"/>
            <w:gridCol w:w="1334"/>
            <w:gridCol w:w="1160"/>
            <w:gridCol w:w="754"/>
          </w:tblGrid>
        </w:tblGridChange>
      </w:tblGrid>
      <w:tr w:rsidR="00461BD1" w:rsidRPr="006739FE" w14:paraId="18BA3125" w14:textId="77777777" w:rsidTr="00A7146A">
        <w:trPr>
          <w:cantSplit/>
          <w:jc w:val="center"/>
          <w:ins w:id="2096" w:author="38.141-1_CR0141R1_(Rel-16)_NR_HST-Perf" w:date="2020-09-28T12:13:00Z"/>
        </w:trPr>
        <w:tc>
          <w:tcPr>
            <w:tcW w:w="1046" w:type="dxa"/>
            <w:tcBorders>
              <w:bottom w:val="single" w:sz="4" w:space="0" w:color="auto"/>
            </w:tcBorders>
          </w:tcPr>
          <w:p w14:paraId="571AD812" w14:textId="77777777" w:rsidR="00461BD1" w:rsidRPr="006739FE" w:rsidRDefault="00461BD1" w:rsidP="00461BD1">
            <w:pPr>
              <w:keepNext/>
              <w:keepLines/>
              <w:spacing w:after="0"/>
              <w:jc w:val="center"/>
              <w:rPr>
                <w:ins w:id="2097" w:author="38.141-1_CR0141R1_(Rel-16)_NR_HST-Perf" w:date="2020-09-28T12:13:00Z"/>
                <w:rFonts w:ascii="Arial" w:hAnsi="Arial"/>
                <w:b/>
                <w:sz w:val="18"/>
              </w:rPr>
            </w:pPr>
            <w:ins w:id="2098" w:author="38.141-1_CR0141R1_(Rel-16)_NR_HST-Perf" w:date="2020-09-28T12:13:00Z">
              <w:r w:rsidRPr="006739FE">
                <w:rPr>
                  <w:rFonts w:ascii="Arial" w:hAnsi="Arial"/>
                  <w:b/>
                  <w:sz w:val="18"/>
                </w:rPr>
                <w:t>Number of TX antennas</w:t>
              </w:r>
            </w:ins>
          </w:p>
        </w:tc>
        <w:tc>
          <w:tcPr>
            <w:tcW w:w="1044" w:type="dxa"/>
            <w:tcBorders>
              <w:bottom w:val="single" w:sz="4" w:space="0" w:color="auto"/>
            </w:tcBorders>
          </w:tcPr>
          <w:p w14:paraId="3BE00BDF" w14:textId="77777777" w:rsidR="00461BD1" w:rsidRPr="006739FE" w:rsidRDefault="00461BD1" w:rsidP="00461BD1">
            <w:pPr>
              <w:keepNext/>
              <w:keepLines/>
              <w:spacing w:after="0"/>
              <w:jc w:val="center"/>
              <w:rPr>
                <w:ins w:id="2099" w:author="38.141-1_CR0141R1_(Rel-16)_NR_HST-Perf" w:date="2020-09-28T12:13:00Z"/>
                <w:rFonts w:ascii="Arial" w:hAnsi="Arial"/>
                <w:b/>
                <w:sz w:val="18"/>
              </w:rPr>
            </w:pPr>
            <w:ins w:id="2100" w:author="38.141-1_CR0141R1_(Rel-16)_NR_HST-Perf" w:date="2020-09-28T12:13:00Z">
              <w:r w:rsidRPr="006739FE">
                <w:rPr>
                  <w:rFonts w:ascii="Arial" w:hAnsi="Arial"/>
                  <w:b/>
                  <w:sz w:val="18"/>
                </w:rPr>
                <w:t>Number of RX antennas</w:t>
              </w:r>
            </w:ins>
          </w:p>
        </w:tc>
        <w:tc>
          <w:tcPr>
            <w:tcW w:w="870" w:type="dxa"/>
          </w:tcPr>
          <w:p w14:paraId="1D3441FB" w14:textId="77777777" w:rsidR="00461BD1" w:rsidRPr="006739FE" w:rsidRDefault="00461BD1" w:rsidP="00461BD1">
            <w:pPr>
              <w:keepNext/>
              <w:keepLines/>
              <w:spacing w:after="0"/>
              <w:jc w:val="center"/>
              <w:rPr>
                <w:ins w:id="2101" w:author="38.141-1_CR0141R1_(Rel-16)_NR_HST-Perf" w:date="2020-09-28T12:13:00Z"/>
                <w:rFonts w:ascii="Arial" w:hAnsi="Arial"/>
                <w:b/>
                <w:sz w:val="18"/>
              </w:rPr>
            </w:pPr>
            <w:ins w:id="2102" w:author="38.141-1_CR0141R1_(Rel-16)_NR_HST-Perf" w:date="2020-09-28T12:13:00Z">
              <w:r w:rsidRPr="006739FE">
                <w:rPr>
                  <w:rFonts w:ascii="Arial" w:hAnsi="Arial"/>
                  <w:b/>
                  <w:sz w:val="18"/>
                </w:rPr>
                <w:t>Cyclic prefix</w:t>
              </w:r>
            </w:ins>
          </w:p>
        </w:tc>
        <w:tc>
          <w:tcPr>
            <w:tcW w:w="2204" w:type="dxa"/>
          </w:tcPr>
          <w:p w14:paraId="78D3F719" w14:textId="77777777" w:rsidR="00461BD1" w:rsidRPr="006739FE" w:rsidRDefault="00461BD1" w:rsidP="00461BD1">
            <w:pPr>
              <w:keepNext/>
              <w:keepLines/>
              <w:spacing w:after="0"/>
              <w:jc w:val="center"/>
              <w:rPr>
                <w:ins w:id="2103" w:author="38.141-1_CR0141R1_(Rel-16)_NR_HST-Perf" w:date="2020-09-28T12:13:00Z"/>
                <w:rFonts w:ascii="Arial" w:hAnsi="Arial"/>
                <w:b/>
                <w:sz w:val="18"/>
              </w:rPr>
            </w:pPr>
            <w:ins w:id="2104" w:author="38.141-1_CR0141R1_(Rel-16)_NR_HST-Perf" w:date="2020-09-28T12:13:00Z">
              <w:r w:rsidRPr="006739FE">
                <w:rPr>
                  <w:rFonts w:ascii="Arial" w:hAnsi="Arial"/>
                  <w:b/>
                  <w:sz w:val="18"/>
                </w:rPr>
                <w:t xml:space="preserve">Propagation conditions </w:t>
              </w:r>
            </w:ins>
          </w:p>
          <w:p w14:paraId="76BB6DC5" w14:textId="77777777" w:rsidR="00461BD1" w:rsidRPr="006739FE" w:rsidRDefault="00461BD1" w:rsidP="00461BD1">
            <w:pPr>
              <w:keepNext/>
              <w:keepLines/>
              <w:spacing w:after="0"/>
              <w:jc w:val="center"/>
              <w:rPr>
                <w:ins w:id="2105" w:author="38.141-1_CR0141R1_(Rel-16)_NR_HST-Perf" w:date="2020-09-28T12:13:00Z"/>
                <w:rFonts w:ascii="Arial" w:hAnsi="Arial"/>
                <w:b/>
                <w:sz w:val="18"/>
              </w:rPr>
            </w:pPr>
            <w:ins w:id="2106" w:author="38.141-1_CR0141R1_(Rel-16)_NR_HST-Perf" w:date="2020-09-28T12:13:00Z">
              <w:r w:rsidRPr="006739FE">
                <w:rPr>
                  <w:rFonts w:ascii="Arial" w:hAnsi="Arial"/>
                  <w:b/>
                  <w:sz w:val="18"/>
                </w:rPr>
                <w:t>(Annex G)</w:t>
              </w:r>
            </w:ins>
          </w:p>
        </w:tc>
        <w:tc>
          <w:tcPr>
            <w:tcW w:w="1219" w:type="dxa"/>
          </w:tcPr>
          <w:p w14:paraId="0F6F09CB" w14:textId="77777777" w:rsidR="00461BD1" w:rsidRPr="006739FE" w:rsidRDefault="00461BD1" w:rsidP="00461BD1">
            <w:pPr>
              <w:keepNext/>
              <w:keepLines/>
              <w:spacing w:after="0"/>
              <w:jc w:val="center"/>
              <w:rPr>
                <w:ins w:id="2107" w:author="38.141-1_CR0141R1_(Rel-16)_NR_HST-Perf" w:date="2020-09-28T12:13:00Z"/>
                <w:rFonts w:ascii="Arial" w:hAnsi="Arial"/>
                <w:b/>
                <w:sz w:val="18"/>
              </w:rPr>
            </w:pPr>
            <w:ins w:id="2108" w:author="38.141-1_CR0141R1_(Rel-16)_NR_HST-Perf" w:date="2020-09-28T12:13:00Z">
              <w:r w:rsidRPr="006739FE">
                <w:rPr>
                  <w:rFonts w:ascii="Arial" w:hAnsi="Arial"/>
                  <w:b/>
                  <w:sz w:val="18"/>
                </w:rPr>
                <w:t>Fraction of maximum throughput</w:t>
              </w:r>
            </w:ins>
          </w:p>
        </w:tc>
        <w:tc>
          <w:tcPr>
            <w:tcW w:w="1334" w:type="dxa"/>
          </w:tcPr>
          <w:p w14:paraId="31D76187" w14:textId="77777777" w:rsidR="00461BD1" w:rsidRPr="006739FE" w:rsidRDefault="00461BD1" w:rsidP="00461BD1">
            <w:pPr>
              <w:keepNext/>
              <w:keepLines/>
              <w:spacing w:after="0"/>
              <w:jc w:val="center"/>
              <w:rPr>
                <w:ins w:id="2109" w:author="38.141-1_CR0141R1_(Rel-16)_NR_HST-Perf" w:date="2020-09-28T12:13:00Z"/>
                <w:rFonts w:ascii="Arial" w:hAnsi="Arial"/>
                <w:b/>
                <w:sz w:val="18"/>
              </w:rPr>
            </w:pPr>
            <w:ins w:id="2110" w:author="38.141-1_CR0141R1_(Rel-16)_NR_HST-Perf" w:date="2020-09-28T12:13:00Z">
              <w:r w:rsidRPr="006739FE">
                <w:rPr>
                  <w:rFonts w:ascii="Arial" w:hAnsi="Arial"/>
                  <w:b/>
                  <w:sz w:val="18"/>
                </w:rPr>
                <w:t>FRC</w:t>
              </w:r>
            </w:ins>
          </w:p>
          <w:p w14:paraId="2EC53509" w14:textId="77777777" w:rsidR="00461BD1" w:rsidRPr="006739FE" w:rsidRDefault="00461BD1" w:rsidP="00461BD1">
            <w:pPr>
              <w:keepNext/>
              <w:keepLines/>
              <w:spacing w:after="0"/>
              <w:jc w:val="center"/>
              <w:rPr>
                <w:ins w:id="2111" w:author="38.141-1_CR0141R1_(Rel-16)_NR_HST-Perf" w:date="2020-09-28T12:13:00Z"/>
                <w:rFonts w:ascii="Arial" w:hAnsi="Arial"/>
                <w:b/>
                <w:sz w:val="18"/>
              </w:rPr>
            </w:pPr>
            <w:ins w:id="2112" w:author="38.141-1_CR0141R1_(Rel-16)_NR_HST-Perf" w:date="2020-09-28T12:13:00Z">
              <w:r w:rsidRPr="006739FE">
                <w:rPr>
                  <w:rFonts w:ascii="Arial" w:hAnsi="Arial"/>
                  <w:b/>
                  <w:sz w:val="18"/>
                </w:rPr>
                <w:t>(Annex A)</w:t>
              </w:r>
            </w:ins>
          </w:p>
        </w:tc>
        <w:tc>
          <w:tcPr>
            <w:tcW w:w="1160" w:type="dxa"/>
          </w:tcPr>
          <w:p w14:paraId="5E906E90" w14:textId="77777777" w:rsidR="00461BD1" w:rsidRPr="006739FE" w:rsidRDefault="00461BD1" w:rsidP="00461BD1">
            <w:pPr>
              <w:keepNext/>
              <w:keepLines/>
              <w:spacing w:after="0"/>
              <w:jc w:val="center"/>
              <w:rPr>
                <w:ins w:id="2113" w:author="38.141-1_CR0141R1_(Rel-16)_NR_HST-Perf" w:date="2020-09-28T12:13:00Z"/>
                <w:rFonts w:ascii="Arial" w:hAnsi="Arial"/>
                <w:b/>
                <w:sz w:val="18"/>
              </w:rPr>
            </w:pPr>
            <w:ins w:id="2114" w:author="38.141-1_CR0141R1_(Rel-16)_NR_HST-Perf" w:date="2020-09-28T12:13:00Z">
              <w:r w:rsidRPr="006739FE">
                <w:rPr>
                  <w:rFonts w:ascii="Arial" w:hAnsi="Arial"/>
                  <w:b/>
                  <w:sz w:val="18"/>
                </w:rPr>
                <w:t>Additional DM-RS position</w:t>
              </w:r>
            </w:ins>
          </w:p>
        </w:tc>
        <w:tc>
          <w:tcPr>
            <w:tcW w:w="754" w:type="dxa"/>
          </w:tcPr>
          <w:p w14:paraId="65EE7169" w14:textId="77777777" w:rsidR="00461BD1" w:rsidRPr="006739FE" w:rsidRDefault="00461BD1" w:rsidP="00461BD1">
            <w:pPr>
              <w:keepNext/>
              <w:keepLines/>
              <w:spacing w:after="0"/>
              <w:jc w:val="center"/>
              <w:rPr>
                <w:ins w:id="2115" w:author="38.141-1_CR0141R1_(Rel-16)_NR_HST-Perf" w:date="2020-09-28T12:13:00Z"/>
                <w:rFonts w:ascii="Arial" w:hAnsi="Arial"/>
                <w:b/>
                <w:sz w:val="18"/>
              </w:rPr>
            </w:pPr>
            <w:ins w:id="2116" w:author="38.141-1_CR0141R1_(Rel-16)_NR_HST-Perf" w:date="2020-09-28T12:13:00Z">
              <w:r w:rsidRPr="006739FE">
                <w:rPr>
                  <w:rFonts w:ascii="Arial" w:hAnsi="Arial"/>
                  <w:b/>
                  <w:sz w:val="18"/>
                </w:rPr>
                <w:t>SNR</w:t>
              </w:r>
            </w:ins>
          </w:p>
          <w:p w14:paraId="0781C6F4" w14:textId="77777777" w:rsidR="00461BD1" w:rsidRPr="006739FE" w:rsidRDefault="00461BD1" w:rsidP="00461BD1">
            <w:pPr>
              <w:keepNext/>
              <w:keepLines/>
              <w:spacing w:after="0"/>
              <w:jc w:val="center"/>
              <w:rPr>
                <w:ins w:id="2117" w:author="38.141-1_CR0141R1_(Rel-16)_NR_HST-Perf" w:date="2020-09-28T12:13:00Z"/>
                <w:rFonts w:ascii="Arial" w:hAnsi="Arial"/>
                <w:b/>
                <w:sz w:val="18"/>
              </w:rPr>
            </w:pPr>
            <w:ins w:id="2118" w:author="38.141-1_CR0141R1_(Rel-16)_NR_HST-Perf" w:date="2020-09-28T12:13:00Z">
              <w:r w:rsidRPr="006739FE">
                <w:rPr>
                  <w:rFonts w:ascii="Arial" w:hAnsi="Arial"/>
                  <w:b/>
                  <w:sz w:val="18"/>
                </w:rPr>
                <w:t>(dB)</w:t>
              </w:r>
            </w:ins>
          </w:p>
        </w:tc>
      </w:tr>
      <w:tr w:rsidR="00461BD1" w:rsidRPr="00461BD1" w14:paraId="686B3B24" w14:textId="77777777" w:rsidTr="00A7146A">
        <w:trPr>
          <w:cantSplit/>
          <w:jc w:val="center"/>
          <w:ins w:id="2119" w:author="38.141-1_CR0141R1_(Rel-16)_NR_HST-Perf" w:date="2020-09-28T12:13:00Z"/>
        </w:trPr>
        <w:tc>
          <w:tcPr>
            <w:tcW w:w="1046" w:type="dxa"/>
            <w:tcBorders>
              <w:bottom w:val="nil"/>
            </w:tcBorders>
          </w:tcPr>
          <w:p w14:paraId="39FC1C41" w14:textId="77777777" w:rsidR="00461BD1" w:rsidRPr="00461BD1" w:rsidRDefault="00461BD1" w:rsidP="00461BD1">
            <w:pPr>
              <w:pStyle w:val="TAC"/>
              <w:rPr>
                <w:ins w:id="2120" w:author="38.141-1_CR0141R1_(Rel-16)_NR_HST-Perf" w:date="2020-09-28T12:13:00Z"/>
              </w:rPr>
            </w:pPr>
          </w:p>
        </w:tc>
        <w:tc>
          <w:tcPr>
            <w:tcW w:w="1044" w:type="dxa"/>
            <w:tcBorders>
              <w:bottom w:val="nil"/>
            </w:tcBorders>
          </w:tcPr>
          <w:p w14:paraId="17D4ABDA" w14:textId="77777777" w:rsidR="00461BD1" w:rsidRPr="00461BD1" w:rsidRDefault="00461BD1" w:rsidP="00461BD1">
            <w:pPr>
              <w:pStyle w:val="TAC"/>
              <w:rPr>
                <w:ins w:id="2121" w:author="38.141-1_CR0141R1_(Rel-16)_NR_HST-Perf" w:date="2020-09-28T12:13:00Z"/>
              </w:rPr>
            </w:pPr>
            <w:ins w:id="2122" w:author="38.141-1_CR0141R1_(Rel-16)_NR_HST-Perf" w:date="2020-09-28T12:13:00Z">
              <w:r w:rsidRPr="00461BD1">
                <w:rPr>
                  <w:rFonts w:eastAsiaTheme="minorEastAsia" w:hint="eastAsia"/>
                </w:rPr>
                <w:t>1</w:t>
              </w:r>
            </w:ins>
          </w:p>
        </w:tc>
        <w:tc>
          <w:tcPr>
            <w:tcW w:w="870" w:type="dxa"/>
          </w:tcPr>
          <w:p w14:paraId="54D1938D" w14:textId="5ACEC1EB" w:rsidR="00461BD1" w:rsidRPr="00461BD1" w:rsidRDefault="00461BD1" w:rsidP="00461BD1">
            <w:pPr>
              <w:pStyle w:val="TAC"/>
              <w:rPr>
                <w:ins w:id="2123" w:author="38.141-1_CR0141R1_(Rel-16)_NR_HST-Perf" w:date="2020-09-28T12:13:00Z"/>
              </w:rPr>
            </w:pPr>
            <w:ins w:id="2124" w:author="38.141-1_CR0141R1_(Rel-16)_NR_HST-Perf" w:date="2020-09-28T12:14:00Z">
              <w:r w:rsidRPr="00461BD1">
                <w:rPr>
                  <w:rFonts w:eastAsiaTheme="minorEastAsia" w:hint="eastAsia"/>
                </w:rPr>
                <w:t>Normal</w:t>
              </w:r>
            </w:ins>
          </w:p>
        </w:tc>
        <w:tc>
          <w:tcPr>
            <w:tcW w:w="2204" w:type="dxa"/>
          </w:tcPr>
          <w:p w14:paraId="07165B66" w14:textId="48F2369A" w:rsidR="00461BD1" w:rsidRPr="00461BD1" w:rsidRDefault="00461BD1" w:rsidP="00461BD1">
            <w:pPr>
              <w:pStyle w:val="TAC"/>
              <w:rPr>
                <w:ins w:id="2125" w:author="38.141-1_CR0141R1_(Rel-16)_NR_HST-Perf" w:date="2020-09-28T12:13:00Z"/>
              </w:rPr>
            </w:pPr>
            <w:ins w:id="2126" w:author="38.141-1_CR0141R1_(Rel-16)_NR_HST-Perf" w:date="2020-09-28T12:14:00Z">
              <w:r w:rsidRPr="00461BD1">
                <w:t>HST Scenario 3-NR350</w:t>
              </w:r>
            </w:ins>
          </w:p>
        </w:tc>
        <w:tc>
          <w:tcPr>
            <w:tcW w:w="1219" w:type="dxa"/>
          </w:tcPr>
          <w:p w14:paraId="7FBCFCFE" w14:textId="0F2590CF" w:rsidR="00461BD1" w:rsidRPr="00461BD1" w:rsidRDefault="00461BD1" w:rsidP="00461BD1">
            <w:pPr>
              <w:pStyle w:val="TAC"/>
              <w:rPr>
                <w:ins w:id="2127" w:author="38.141-1_CR0141R1_(Rel-16)_NR_HST-Perf" w:date="2020-09-28T12:13:00Z"/>
              </w:rPr>
            </w:pPr>
            <w:ins w:id="2128" w:author="38.141-1_CR0141R1_(Rel-16)_NR_HST-Perf" w:date="2020-09-28T12:14:00Z">
              <w:r w:rsidRPr="00461BD1">
                <w:rPr>
                  <w:rFonts w:eastAsiaTheme="minorEastAsia" w:hint="eastAsia"/>
                </w:rPr>
                <w:t>70%</w:t>
              </w:r>
            </w:ins>
          </w:p>
        </w:tc>
        <w:tc>
          <w:tcPr>
            <w:tcW w:w="1334" w:type="dxa"/>
          </w:tcPr>
          <w:p w14:paraId="10428B2C" w14:textId="2F310707" w:rsidR="00461BD1" w:rsidRPr="00461BD1" w:rsidRDefault="00461BD1" w:rsidP="00461BD1">
            <w:pPr>
              <w:pStyle w:val="TAC"/>
              <w:rPr>
                <w:ins w:id="2129" w:author="38.141-1_CR0141R1_(Rel-16)_NR_HST-Perf" w:date="2020-09-28T12:13:00Z"/>
              </w:rPr>
            </w:pPr>
            <w:ins w:id="2130" w:author="38.141-1_CR0141R1_(Rel-16)_NR_HST-Perf" w:date="2020-09-28T12:14:00Z">
              <w:r w:rsidRPr="00461BD1">
                <w:t>G-FR1-A3-33A</w:t>
              </w:r>
            </w:ins>
          </w:p>
        </w:tc>
        <w:tc>
          <w:tcPr>
            <w:tcW w:w="1160" w:type="dxa"/>
          </w:tcPr>
          <w:p w14:paraId="63E1C3DD" w14:textId="06E7695E" w:rsidR="00461BD1" w:rsidRPr="00461BD1" w:rsidRDefault="00461BD1" w:rsidP="00461BD1">
            <w:pPr>
              <w:pStyle w:val="TAC"/>
              <w:rPr>
                <w:ins w:id="2131" w:author="38.141-1_CR0141R1_(Rel-16)_NR_HST-Perf" w:date="2020-09-28T12:13:00Z"/>
              </w:rPr>
            </w:pPr>
            <w:ins w:id="2132" w:author="38.141-1_CR0141R1_(Rel-16)_NR_HST-Perf" w:date="2020-09-28T12:14:00Z">
              <w:r w:rsidRPr="00461BD1">
                <w:rPr>
                  <w:rFonts w:eastAsiaTheme="minorEastAsia"/>
                </w:rPr>
                <w:t>pos2</w:t>
              </w:r>
            </w:ins>
          </w:p>
        </w:tc>
        <w:tc>
          <w:tcPr>
            <w:tcW w:w="754" w:type="dxa"/>
          </w:tcPr>
          <w:p w14:paraId="6723EDEB" w14:textId="76C1FC1C" w:rsidR="00461BD1" w:rsidRPr="00461BD1" w:rsidRDefault="00461BD1" w:rsidP="00461BD1">
            <w:pPr>
              <w:pStyle w:val="TAC"/>
              <w:rPr>
                <w:ins w:id="2133" w:author="38.141-1_CR0141R1_(Rel-16)_NR_HST-Perf" w:date="2020-09-28T12:13:00Z"/>
              </w:rPr>
            </w:pPr>
            <w:ins w:id="2134" w:author="38.141-1_CR0141R1_(Rel-16)_NR_HST-Perf" w:date="2020-09-28T12:14:00Z">
              <w:r w:rsidRPr="00461BD1">
                <w:rPr>
                  <w:rFonts w:eastAsiaTheme="minorEastAsia" w:hint="eastAsia"/>
                </w:rPr>
                <w:t>TBD</w:t>
              </w:r>
            </w:ins>
          </w:p>
        </w:tc>
      </w:tr>
      <w:tr w:rsidR="00461BD1" w:rsidRPr="00461BD1" w14:paraId="6D7344A3" w14:textId="77777777" w:rsidTr="00A7146A">
        <w:trPr>
          <w:cantSplit/>
          <w:jc w:val="center"/>
          <w:ins w:id="2135" w:author="38.141-1_CR0141R1_(Rel-16)_NR_HST-Perf" w:date="2020-09-28T12:13:00Z"/>
        </w:trPr>
        <w:tc>
          <w:tcPr>
            <w:tcW w:w="1046" w:type="dxa"/>
            <w:tcBorders>
              <w:top w:val="nil"/>
              <w:bottom w:val="nil"/>
            </w:tcBorders>
          </w:tcPr>
          <w:p w14:paraId="74C8CE0F" w14:textId="77777777" w:rsidR="00461BD1" w:rsidRPr="00461BD1" w:rsidRDefault="00461BD1" w:rsidP="00461BD1">
            <w:pPr>
              <w:pStyle w:val="TAC"/>
              <w:rPr>
                <w:ins w:id="2136" w:author="38.141-1_CR0141R1_(Rel-16)_NR_HST-Perf" w:date="2020-09-28T12:13:00Z"/>
              </w:rPr>
            </w:pPr>
          </w:p>
        </w:tc>
        <w:tc>
          <w:tcPr>
            <w:tcW w:w="1044" w:type="dxa"/>
            <w:tcBorders>
              <w:bottom w:val="nil"/>
            </w:tcBorders>
          </w:tcPr>
          <w:p w14:paraId="56960A90" w14:textId="77777777" w:rsidR="00461BD1" w:rsidRPr="00461BD1" w:rsidRDefault="00461BD1" w:rsidP="00461BD1">
            <w:pPr>
              <w:pStyle w:val="TAC"/>
              <w:rPr>
                <w:ins w:id="2137" w:author="38.141-1_CR0141R1_(Rel-16)_NR_HST-Perf" w:date="2020-09-28T12:13:00Z"/>
              </w:rPr>
            </w:pPr>
          </w:p>
        </w:tc>
        <w:tc>
          <w:tcPr>
            <w:tcW w:w="870" w:type="dxa"/>
          </w:tcPr>
          <w:p w14:paraId="55200C8E" w14:textId="0AF1AA86" w:rsidR="00461BD1" w:rsidRPr="00461BD1" w:rsidRDefault="00461BD1" w:rsidP="00461BD1">
            <w:pPr>
              <w:pStyle w:val="TAC"/>
              <w:rPr>
                <w:ins w:id="2138" w:author="38.141-1_CR0141R1_(Rel-16)_NR_HST-Perf" w:date="2020-09-28T12:13:00Z"/>
              </w:rPr>
            </w:pPr>
            <w:ins w:id="2139" w:author="38.141-1_CR0141R1_(Rel-16)_NR_HST-Perf" w:date="2020-09-28T12:14:00Z">
              <w:r w:rsidRPr="00461BD1">
                <w:t>Normal</w:t>
              </w:r>
            </w:ins>
          </w:p>
        </w:tc>
        <w:tc>
          <w:tcPr>
            <w:tcW w:w="2204" w:type="dxa"/>
          </w:tcPr>
          <w:p w14:paraId="498E800C" w14:textId="74277CF7" w:rsidR="00461BD1" w:rsidRPr="00461BD1" w:rsidRDefault="00461BD1" w:rsidP="00461BD1">
            <w:pPr>
              <w:pStyle w:val="TAC"/>
              <w:rPr>
                <w:ins w:id="2140" w:author="38.141-1_CR0141R1_(Rel-16)_NR_HST-Perf" w:date="2020-09-28T12:13:00Z"/>
              </w:rPr>
            </w:pPr>
            <w:ins w:id="2141" w:author="38.141-1_CR0141R1_(Rel-16)_NR_HST-Perf" w:date="2020-09-28T12:14:00Z">
              <w:r w:rsidRPr="00461BD1">
                <w:t>HST Scenario 1-NR350</w:t>
              </w:r>
            </w:ins>
          </w:p>
        </w:tc>
        <w:tc>
          <w:tcPr>
            <w:tcW w:w="1219" w:type="dxa"/>
          </w:tcPr>
          <w:p w14:paraId="7AD32BBD" w14:textId="29F208F7" w:rsidR="00461BD1" w:rsidRPr="00461BD1" w:rsidRDefault="00461BD1" w:rsidP="00461BD1">
            <w:pPr>
              <w:pStyle w:val="TAC"/>
              <w:rPr>
                <w:ins w:id="2142" w:author="38.141-1_CR0141R1_(Rel-16)_NR_HST-Perf" w:date="2020-09-28T12:13:00Z"/>
              </w:rPr>
            </w:pPr>
            <w:ins w:id="2143" w:author="38.141-1_CR0141R1_(Rel-16)_NR_HST-Perf" w:date="2020-09-28T12:14:00Z">
              <w:r w:rsidRPr="00461BD1">
                <w:rPr>
                  <w:rFonts w:eastAsiaTheme="minorEastAsia" w:hint="eastAsia"/>
                </w:rPr>
                <w:t>70%</w:t>
              </w:r>
            </w:ins>
          </w:p>
        </w:tc>
        <w:tc>
          <w:tcPr>
            <w:tcW w:w="1334" w:type="dxa"/>
          </w:tcPr>
          <w:p w14:paraId="1241FAA2" w14:textId="454EC1AC" w:rsidR="00461BD1" w:rsidRPr="00461BD1" w:rsidRDefault="00461BD1" w:rsidP="00461BD1">
            <w:pPr>
              <w:pStyle w:val="TAC"/>
              <w:rPr>
                <w:ins w:id="2144" w:author="38.141-1_CR0141R1_(Rel-16)_NR_HST-Perf" w:date="2020-09-28T12:13:00Z"/>
              </w:rPr>
            </w:pPr>
            <w:ins w:id="2145" w:author="38.141-1_CR0141R1_(Rel-16)_NR_HST-Perf" w:date="2020-09-28T12:14:00Z">
              <w:r w:rsidRPr="00461BD1">
                <w:t>G-FR1-A3-33A</w:t>
              </w:r>
            </w:ins>
          </w:p>
        </w:tc>
        <w:tc>
          <w:tcPr>
            <w:tcW w:w="1160" w:type="dxa"/>
          </w:tcPr>
          <w:p w14:paraId="0838CDD4" w14:textId="7968CA6F" w:rsidR="00461BD1" w:rsidRPr="00461BD1" w:rsidRDefault="00461BD1" w:rsidP="00461BD1">
            <w:pPr>
              <w:pStyle w:val="TAC"/>
              <w:rPr>
                <w:ins w:id="2146" w:author="38.141-1_CR0141R1_(Rel-16)_NR_HST-Perf" w:date="2020-09-28T12:13:00Z"/>
              </w:rPr>
            </w:pPr>
            <w:ins w:id="2147" w:author="38.141-1_CR0141R1_(Rel-16)_NR_HST-Perf" w:date="2020-09-28T12:14:00Z">
              <w:r w:rsidRPr="00461BD1">
                <w:rPr>
                  <w:rFonts w:eastAsiaTheme="minorEastAsia"/>
                </w:rPr>
                <w:t>pos2</w:t>
              </w:r>
            </w:ins>
          </w:p>
        </w:tc>
        <w:tc>
          <w:tcPr>
            <w:tcW w:w="754" w:type="dxa"/>
          </w:tcPr>
          <w:p w14:paraId="063D019B" w14:textId="442AF431" w:rsidR="00461BD1" w:rsidRPr="00461BD1" w:rsidRDefault="00461BD1" w:rsidP="00461BD1">
            <w:pPr>
              <w:pStyle w:val="TAC"/>
              <w:rPr>
                <w:ins w:id="2148" w:author="38.141-1_CR0141R1_(Rel-16)_NR_HST-Perf" w:date="2020-09-28T12:13:00Z"/>
              </w:rPr>
            </w:pPr>
            <w:ins w:id="2149" w:author="38.141-1_CR0141R1_(Rel-16)_NR_HST-Perf" w:date="2020-09-28T12:14:00Z">
              <w:r w:rsidRPr="00461BD1">
                <w:rPr>
                  <w:rFonts w:eastAsiaTheme="minorEastAsia" w:hint="eastAsia"/>
                </w:rPr>
                <w:t>TBD</w:t>
              </w:r>
            </w:ins>
          </w:p>
        </w:tc>
      </w:tr>
      <w:tr w:rsidR="00461BD1" w:rsidRPr="00461BD1" w14:paraId="20E17225" w14:textId="77777777" w:rsidTr="00A7146A">
        <w:trPr>
          <w:cantSplit/>
          <w:jc w:val="center"/>
          <w:ins w:id="2150" w:author="38.141-1_CR0141R1_(Rel-16)_NR_HST-Perf" w:date="2020-09-28T12:13:00Z"/>
        </w:trPr>
        <w:tc>
          <w:tcPr>
            <w:tcW w:w="1046" w:type="dxa"/>
            <w:tcBorders>
              <w:top w:val="nil"/>
              <w:bottom w:val="nil"/>
            </w:tcBorders>
          </w:tcPr>
          <w:p w14:paraId="7A1D1D4B" w14:textId="77777777" w:rsidR="00461BD1" w:rsidRPr="00461BD1" w:rsidRDefault="00461BD1" w:rsidP="00461BD1">
            <w:pPr>
              <w:pStyle w:val="TAC"/>
              <w:rPr>
                <w:ins w:id="2151" w:author="38.141-1_CR0141R1_(Rel-16)_NR_HST-Perf" w:date="2020-09-28T12:13:00Z"/>
              </w:rPr>
            </w:pPr>
          </w:p>
        </w:tc>
        <w:tc>
          <w:tcPr>
            <w:tcW w:w="1044" w:type="dxa"/>
            <w:tcBorders>
              <w:top w:val="nil"/>
              <w:bottom w:val="nil"/>
            </w:tcBorders>
          </w:tcPr>
          <w:p w14:paraId="49F9BEA8" w14:textId="77777777" w:rsidR="00461BD1" w:rsidRPr="00461BD1" w:rsidRDefault="00461BD1" w:rsidP="00461BD1">
            <w:pPr>
              <w:pStyle w:val="TAC"/>
              <w:rPr>
                <w:ins w:id="2152" w:author="38.141-1_CR0141R1_(Rel-16)_NR_HST-Perf" w:date="2020-09-28T12:13:00Z"/>
              </w:rPr>
            </w:pPr>
            <w:ins w:id="2153" w:author="38.141-1_CR0141R1_(Rel-16)_NR_HST-Perf" w:date="2020-09-28T12:13:00Z">
              <w:r w:rsidRPr="00461BD1">
                <w:t>2</w:t>
              </w:r>
            </w:ins>
          </w:p>
        </w:tc>
        <w:tc>
          <w:tcPr>
            <w:tcW w:w="870" w:type="dxa"/>
          </w:tcPr>
          <w:p w14:paraId="0D1408FA" w14:textId="3EE6DCFC" w:rsidR="00461BD1" w:rsidRPr="00461BD1" w:rsidRDefault="00461BD1" w:rsidP="00461BD1">
            <w:pPr>
              <w:pStyle w:val="TAC"/>
              <w:rPr>
                <w:ins w:id="2154" w:author="38.141-1_CR0141R1_(Rel-16)_NR_HST-Perf" w:date="2020-09-28T12:13:00Z"/>
              </w:rPr>
            </w:pPr>
            <w:ins w:id="2155" w:author="38.141-1_CR0141R1_(Rel-16)_NR_HST-Perf" w:date="2020-09-28T12:14:00Z">
              <w:r w:rsidRPr="00461BD1">
                <w:t>Normal</w:t>
              </w:r>
            </w:ins>
          </w:p>
        </w:tc>
        <w:tc>
          <w:tcPr>
            <w:tcW w:w="2204" w:type="dxa"/>
          </w:tcPr>
          <w:p w14:paraId="54A91F68" w14:textId="39B87994" w:rsidR="00461BD1" w:rsidRPr="00461BD1" w:rsidRDefault="00461BD1" w:rsidP="00461BD1">
            <w:pPr>
              <w:pStyle w:val="TAC"/>
              <w:rPr>
                <w:ins w:id="2156" w:author="38.141-1_CR0141R1_(Rel-16)_NR_HST-Perf" w:date="2020-09-28T12:13:00Z"/>
              </w:rPr>
            </w:pPr>
            <w:ins w:id="2157" w:author="38.141-1_CR0141R1_(Rel-16)_NR_HST-Perf" w:date="2020-09-28T12:14:00Z">
              <w:r w:rsidRPr="00461BD1">
                <w:t>HST Scenario 1-NR350</w:t>
              </w:r>
            </w:ins>
          </w:p>
        </w:tc>
        <w:tc>
          <w:tcPr>
            <w:tcW w:w="1219" w:type="dxa"/>
          </w:tcPr>
          <w:p w14:paraId="7726C8A5" w14:textId="751CE7EC" w:rsidR="00461BD1" w:rsidRPr="00461BD1" w:rsidRDefault="00461BD1" w:rsidP="00461BD1">
            <w:pPr>
              <w:pStyle w:val="TAC"/>
              <w:rPr>
                <w:ins w:id="2158" w:author="38.141-1_CR0141R1_(Rel-16)_NR_HST-Perf" w:date="2020-09-28T12:13:00Z"/>
              </w:rPr>
            </w:pPr>
            <w:ins w:id="2159" w:author="38.141-1_CR0141R1_(Rel-16)_NR_HST-Perf" w:date="2020-09-28T12:14:00Z">
              <w:r w:rsidRPr="00461BD1">
                <w:rPr>
                  <w:rFonts w:eastAsiaTheme="minorEastAsia" w:hint="eastAsia"/>
                </w:rPr>
                <w:t>70%</w:t>
              </w:r>
            </w:ins>
          </w:p>
        </w:tc>
        <w:tc>
          <w:tcPr>
            <w:tcW w:w="1334" w:type="dxa"/>
          </w:tcPr>
          <w:p w14:paraId="25EC696A" w14:textId="70FA3BAC" w:rsidR="00461BD1" w:rsidRPr="00461BD1" w:rsidRDefault="00461BD1" w:rsidP="00461BD1">
            <w:pPr>
              <w:pStyle w:val="TAC"/>
              <w:rPr>
                <w:ins w:id="2160" w:author="38.141-1_CR0141R1_(Rel-16)_NR_HST-Perf" w:date="2020-09-28T12:13:00Z"/>
              </w:rPr>
            </w:pPr>
            <w:ins w:id="2161" w:author="38.141-1_CR0141R1_(Rel-16)_NR_HST-Perf" w:date="2020-09-28T12:14:00Z">
              <w:r w:rsidRPr="00461BD1">
                <w:t>G-FR1-A4-29A</w:t>
              </w:r>
            </w:ins>
          </w:p>
        </w:tc>
        <w:tc>
          <w:tcPr>
            <w:tcW w:w="1160" w:type="dxa"/>
          </w:tcPr>
          <w:p w14:paraId="7994CA91" w14:textId="4AD027E6" w:rsidR="00461BD1" w:rsidRPr="00461BD1" w:rsidRDefault="00461BD1" w:rsidP="00461BD1">
            <w:pPr>
              <w:pStyle w:val="TAC"/>
              <w:rPr>
                <w:ins w:id="2162" w:author="38.141-1_CR0141R1_(Rel-16)_NR_HST-Perf" w:date="2020-09-28T12:13:00Z"/>
              </w:rPr>
            </w:pPr>
            <w:ins w:id="2163" w:author="38.141-1_CR0141R1_(Rel-16)_NR_HST-Perf" w:date="2020-09-28T12:14:00Z">
              <w:r w:rsidRPr="00461BD1">
                <w:rPr>
                  <w:rFonts w:eastAsiaTheme="minorEastAsia"/>
                </w:rPr>
                <w:t>pos2</w:t>
              </w:r>
            </w:ins>
          </w:p>
        </w:tc>
        <w:tc>
          <w:tcPr>
            <w:tcW w:w="754" w:type="dxa"/>
          </w:tcPr>
          <w:p w14:paraId="5C2C0C51" w14:textId="2E978A7B" w:rsidR="00461BD1" w:rsidRPr="00461BD1" w:rsidRDefault="00461BD1" w:rsidP="00461BD1">
            <w:pPr>
              <w:pStyle w:val="TAC"/>
              <w:rPr>
                <w:ins w:id="2164" w:author="38.141-1_CR0141R1_(Rel-16)_NR_HST-Perf" w:date="2020-09-28T12:13:00Z"/>
              </w:rPr>
            </w:pPr>
            <w:ins w:id="2165" w:author="38.141-1_CR0141R1_(Rel-16)_NR_HST-Perf" w:date="2020-09-28T12:14:00Z">
              <w:r w:rsidRPr="00461BD1">
                <w:rPr>
                  <w:rFonts w:eastAsiaTheme="minorEastAsia" w:hint="eastAsia"/>
                </w:rPr>
                <w:t>TBD</w:t>
              </w:r>
            </w:ins>
          </w:p>
        </w:tc>
      </w:tr>
      <w:tr w:rsidR="00461BD1" w:rsidRPr="00461BD1" w14:paraId="772078C9" w14:textId="77777777" w:rsidTr="00A7146A">
        <w:trPr>
          <w:cantSplit/>
          <w:jc w:val="center"/>
          <w:ins w:id="2166" w:author="38.141-1_CR0141R1_(Rel-16)_NR_HST-Perf" w:date="2020-09-28T12:13:00Z"/>
        </w:trPr>
        <w:tc>
          <w:tcPr>
            <w:tcW w:w="1046" w:type="dxa"/>
            <w:tcBorders>
              <w:top w:val="nil"/>
              <w:bottom w:val="nil"/>
            </w:tcBorders>
          </w:tcPr>
          <w:p w14:paraId="03E4AC71" w14:textId="77777777" w:rsidR="00461BD1" w:rsidRPr="00461BD1" w:rsidRDefault="00461BD1" w:rsidP="00461BD1">
            <w:pPr>
              <w:pStyle w:val="TAC"/>
              <w:rPr>
                <w:ins w:id="2167" w:author="38.141-1_CR0141R1_(Rel-16)_NR_HST-Perf" w:date="2020-09-28T12:13:00Z"/>
              </w:rPr>
            </w:pPr>
            <w:ins w:id="2168" w:author="38.141-1_CR0141R1_(Rel-16)_NR_HST-Perf" w:date="2020-09-28T12:13:00Z">
              <w:r w:rsidRPr="00461BD1">
                <w:rPr>
                  <w:rFonts w:eastAsiaTheme="minorEastAsia" w:hint="eastAsia"/>
                </w:rPr>
                <w:t>1</w:t>
              </w:r>
            </w:ins>
          </w:p>
        </w:tc>
        <w:tc>
          <w:tcPr>
            <w:tcW w:w="1044" w:type="dxa"/>
            <w:tcBorders>
              <w:top w:val="nil"/>
              <w:bottom w:val="nil"/>
            </w:tcBorders>
          </w:tcPr>
          <w:p w14:paraId="76B82AF6" w14:textId="77777777" w:rsidR="00461BD1" w:rsidRPr="00461BD1" w:rsidRDefault="00461BD1" w:rsidP="00461BD1">
            <w:pPr>
              <w:pStyle w:val="TAC"/>
              <w:rPr>
                <w:ins w:id="2169" w:author="38.141-1_CR0141R1_(Rel-16)_NR_HST-Perf" w:date="2020-09-28T12:13:00Z"/>
              </w:rPr>
            </w:pPr>
          </w:p>
        </w:tc>
        <w:tc>
          <w:tcPr>
            <w:tcW w:w="870" w:type="dxa"/>
          </w:tcPr>
          <w:p w14:paraId="12551D40" w14:textId="06A8680E" w:rsidR="00461BD1" w:rsidRPr="00461BD1" w:rsidRDefault="00461BD1" w:rsidP="00461BD1">
            <w:pPr>
              <w:pStyle w:val="TAC"/>
              <w:rPr>
                <w:ins w:id="2170" w:author="38.141-1_CR0141R1_(Rel-16)_NR_HST-Perf" w:date="2020-09-28T12:13:00Z"/>
              </w:rPr>
            </w:pPr>
            <w:ins w:id="2171" w:author="38.141-1_CR0141R1_(Rel-16)_NR_HST-Perf" w:date="2020-09-28T12:14:00Z">
              <w:r w:rsidRPr="00461BD1">
                <w:t>Normal</w:t>
              </w:r>
            </w:ins>
          </w:p>
        </w:tc>
        <w:tc>
          <w:tcPr>
            <w:tcW w:w="2204" w:type="dxa"/>
          </w:tcPr>
          <w:p w14:paraId="664FD9B8" w14:textId="05AC8CA0" w:rsidR="00461BD1" w:rsidRPr="00461BD1" w:rsidRDefault="00461BD1" w:rsidP="00461BD1">
            <w:pPr>
              <w:pStyle w:val="TAC"/>
              <w:rPr>
                <w:ins w:id="2172" w:author="38.141-1_CR0141R1_(Rel-16)_NR_HST-Perf" w:date="2020-09-28T12:13:00Z"/>
              </w:rPr>
            </w:pPr>
            <w:ins w:id="2173" w:author="38.141-1_CR0141R1_(Rel-16)_NR_HST-Perf" w:date="2020-09-28T12:14:00Z">
              <w:r w:rsidRPr="00461BD1">
                <w:t>HST Scenario 3-NR350</w:t>
              </w:r>
            </w:ins>
          </w:p>
        </w:tc>
        <w:tc>
          <w:tcPr>
            <w:tcW w:w="1219" w:type="dxa"/>
          </w:tcPr>
          <w:p w14:paraId="20604DE6" w14:textId="479B77B1" w:rsidR="00461BD1" w:rsidRPr="00461BD1" w:rsidRDefault="00461BD1" w:rsidP="00461BD1">
            <w:pPr>
              <w:pStyle w:val="TAC"/>
              <w:rPr>
                <w:ins w:id="2174" w:author="38.141-1_CR0141R1_(Rel-16)_NR_HST-Perf" w:date="2020-09-28T12:13:00Z"/>
              </w:rPr>
            </w:pPr>
            <w:ins w:id="2175" w:author="38.141-1_CR0141R1_(Rel-16)_NR_HST-Perf" w:date="2020-09-28T12:14:00Z">
              <w:r w:rsidRPr="00461BD1">
                <w:rPr>
                  <w:rFonts w:eastAsiaTheme="minorEastAsia" w:hint="eastAsia"/>
                </w:rPr>
                <w:t>70%</w:t>
              </w:r>
            </w:ins>
          </w:p>
        </w:tc>
        <w:tc>
          <w:tcPr>
            <w:tcW w:w="1334" w:type="dxa"/>
          </w:tcPr>
          <w:p w14:paraId="2999332B" w14:textId="324BA987" w:rsidR="00461BD1" w:rsidRPr="00461BD1" w:rsidRDefault="00461BD1" w:rsidP="00461BD1">
            <w:pPr>
              <w:pStyle w:val="TAC"/>
              <w:rPr>
                <w:ins w:id="2176" w:author="38.141-1_CR0141R1_(Rel-16)_NR_HST-Perf" w:date="2020-09-28T12:13:00Z"/>
              </w:rPr>
            </w:pPr>
            <w:ins w:id="2177" w:author="38.141-1_CR0141R1_(Rel-16)_NR_HST-Perf" w:date="2020-09-28T12:14:00Z">
              <w:r w:rsidRPr="00461BD1">
                <w:t>G-FR1-A3-33A</w:t>
              </w:r>
            </w:ins>
          </w:p>
        </w:tc>
        <w:tc>
          <w:tcPr>
            <w:tcW w:w="1160" w:type="dxa"/>
          </w:tcPr>
          <w:p w14:paraId="754CBE74" w14:textId="1BB36CEC" w:rsidR="00461BD1" w:rsidRPr="00461BD1" w:rsidRDefault="00461BD1" w:rsidP="00461BD1">
            <w:pPr>
              <w:pStyle w:val="TAC"/>
              <w:rPr>
                <w:ins w:id="2178" w:author="38.141-1_CR0141R1_(Rel-16)_NR_HST-Perf" w:date="2020-09-28T12:13:00Z"/>
              </w:rPr>
            </w:pPr>
            <w:ins w:id="2179" w:author="38.141-1_CR0141R1_(Rel-16)_NR_HST-Perf" w:date="2020-09-28T12:14:00Z">
              <w:r w:rsidRPr="00461BD1">
                <w:rPr>
                  <w:rFonts w:eastAsiaTheme="minorEastAsia"/>
                </w:rPr>
                <w:t>pos2</w:t>
              </w:r>
            </w:ins>
          </w:p>
        </w:tc>
        <w:tc>
          <w:tcPr>
            <w:tcW w:w="754" w:type="dxa"/>
          </w:tcPr>
          <w:p w14:paraId="1C334D12" w14:textId="4D665B25" w:rsidR="00461BD1" w:rsidRPr="00461BD1" w:rsidRDefault="00461BD1" w:rsidP="00461BD1">
            <w:pPr>
              <w:pStyle w:val="TAC"/>
              <w:rPr>
                <w:ins w:id="2180" w:author="38.141-1_CR0141R1_(Rel-16)_NR_HST-Perf" w:date="2020-09-28T12:13:00Z"/>
              </w:rPr>
            </w:pPr>
            <w:ins w:id="2181" w:author="38.141-1_CR0141R1_(Rel-16)_NR_HST-Perf" w:date="2020-09-28T12:14:00Z">
              <w:r w:rsidRPr="00461BD1">
                <w:rPr>
                  <w:rFonts w:eastAsiaTheme="minorEastAsia" w:hint="eastAsia"/>
                </w:rPr>
                <w:t>TBD</w:t>
              </w:r>
            </w:ins>
          </w:p>
        </w:tc>
      </w:tr>
      <w:tr w:rsidR="00461BD1" w:rsidRPr="00461BD1" w14:paraId="2A681CFA" w14:textId="77777777" w:rsidTr="00A7146A">
        <w:trPr>
          <w:cantSplit/>
          <w:jc w:val="center"/>
          <w:ins w:id="2182" w:author="38.141-1_CR0141R1_(Rel-16)_NR_HST-Perf" w:date="2020-09-28T12:13:00Z"/>
        </w:trPr>
        <w:tc>
          <w:tcPr>
            <w:tcW w:w="1046" w:type="dxa"/>
            <w:tcBorders>
              <w:top w:val="nil"/>
              <w:bottom w:val="nil"/>
            </w:tcBorders>
          </w:tcPr>
          <w:p w14:paraId="33C6C1A3" w14:textId="77777777" w:rsidR="00461BD1" w:rsidRPr="00461BD1" w:rsidRDefault="00461BD1" w:rsidP="00461BD1">
            <w:pPr>
              <w:pStyle w:val="TAC"/>
              <w:rPr>
                <w:ins w:id="2183" w:author="38.141-1_CR0141R1_(Rel-16)_NR_HST-Perf" w:date="2020-09-28T12:13:00Z"/>
              </w:rPr>
            </w:pPr>
          </w:p>
        </w:tc>
        <w:tc>
          <w:tcPr>
            <w:tcW w:w="1044" w:type="dxa"/>
            <w:tcBorders>
              <w:top w:val="nil"/>
              <w:bottom w:val="single" w:sz="4" w:space="0" w:color="auto"/>
            </w:tcBorders>
          </w:tcPr>
          <w:p w14:paraId="6AFF658D" w14:textId="77777777" w:rsidR="00461BD1" w:rsidRPr="00461BD1" w:rsidRDefault="00461BD1" w:rsidP="00461BD1">
            <w:pPr>
              <w:pStyle w:val="TAC"/>
              <w:rPr>
                <w:ins w:id="2184" w:author="38.141-1_CR0141R1_(Rel-16)_NR_HST-Perf" w:date="2020-09-28T12:13:00Z"/>
              </w:rPr>
            </w:pPr>
          </w:p>
        </w:tc>
        <w:tc>
          <w:tcPr>
            <w:tcW w:w="870" w:type="dxa"/>
          </w:tcPr>
          <w:p w14:paraId="62E7BC2B" w14:textId="6AC38A3B" w:rsidR="00461BD1" w:rsidRPr="00461BD1" w:rsidRDefault="00461BD1" w:rsidP="00461BD1">
            <w:pPr>
              <w:pStyle w:val="TAC"/>
              <w:rPr>
                <w:ins w:id="2185" w:author="38.141-1_CR0141R1_(Rel-16)_NR_HST-Perf" w:date="2020-09-28T12:13:00Z"/>
              </w:rPr>
            </w:pPr>
            <w:ins w:id="2186" w:author="38.141-1_CR0141R1_(Rel-16)_NR_HST-Perf" w:date="2020-09-28T12:14:00Z">
              <w:r w:rsidRPr="00461BD1">
                <w:t>Normal</w:t>
              </w:r>
            </w:ins>
          </w:p>
        </w:tc>
        <w:tc>
          <w:tcPr>
            <w:tcW w:w="2204" w:type="dxa"/>
          </w:tcPr>
          <w:p w14:paraId="6F2AB7D4" w14:textId="6A9AF9EF" w:rsidR="00461BD1" w:rsidRPr="00461BD1" w:rsidRDefault="00461BD1" w:rsidP="00461BD1">
            <w:pPr>
              <w:pStyle w:val="TAC"/>
              <w:rPr>
                <w:ins w:id="2187" w:author="38.141-1_CR0141R1_(Rel-16)_NR_HST-Perf" w:date="2020-09-28T12:13:00Z"/>
              </w:rPr>
            </w:pPr>
            <w:ins w:id="2188" w:author="38.141-1_CR0141R1_(Rel-16)_NR_HST-Perf" w:date="2020-09-28T12:14:00Z">
              <w:r w:rsidRPr="00461BD1">
                <w:t>HST Scenario 3-NR350</w:t>
              </w:r>
            </w:ins>
          </w:p>
        </w:tc>
        <w:tc>
          <w:tcPr>
            <w:tcW w:w="1219" w:type="dxa"/>
          </w:tcPr>
          <w:p w14:paraId="54DB23AB" w14:textId="5673335E" w:rsidR="00461BD1" w:rsidRPr="00461BD1" w:rsidRDefault="00461BD1" w:rsidP="00461BD1">
            <w:pPr>
              <w:pStyle w:val="TAC"/>
              <w:rPr>
                <w:ins w:id="2189" w:author="38.141-1_CR0141R1_(Rel-16)_NR_HST-Perf" w:date="2020-09-28T12:13:00Z"/>
              </w:rPr>
            </w:pPr>
            <w:ins w:id="2190" w:author="38.141-1_CR0141R1_(Rel-16)_NR_HST-Perf" w:date="2020-09-28T12:14:00Z">
              <w:r w:rsidRPr="00461BD1">
                <w:rPr>
                  <w:rFonts w:eastAsiaTheme="minorEastAsia" w:hint="eastAsia"/>
                </w:rPr>
                <w:t>70%</w:t>
              </w:r>
            </w:ins>
          </w:p>
        </w:tc>
        <w:tc>
          <w:tcPr>
            <w:tcW w:w="1334" w:type="dxa"/>
          </w:tcPr>
          <w:p w14:paraId="75F44770" w14:textId="1C868C6B" w:rsidR="00461BD1" w:rsidRPr="00461BD1" w:rsidRDefault="00461BD1" w:rsidP="00461BD1">
            <w:pPr>
              <w:pStyle w:val="TAC"/>
              <w:rPr>
                <w:ins w:id="2191" w:author="38.141-1_CR0141R1_(Rel-16)_NR_HST-Perf" w:date="2020-09-28T12:13:00Z"/>
              </w:rPr>
            </w:pPr>
            <w:ins w:id="2192" w:author="38.141-1_CR0141R1_(Rel-16)_NR_HST-Perf" w:date="2020-09-28T12:14:00Z">
              <w:r w:rsidRPr="00461BD1">
                <w:t>G-FR1-A4-29A</w:t>
              </w:r>
            </w:ins>
          </w:p>
        </w:tc>
        <w:tc>
          <w:tcPr>
            <w:tcW w:w="1160" w:type="dxa"/>
          </w:tcPr>
          <w:p w14:paraId="3765783E" w14:textId="70C5B498" w:rsidR="00461BD1" w:rsidRPr="00461BD1" w:rsidRDefault="00461BD1" w:rsidP="00461BD1">
            <w:pPr>
              <w:pStyle w:val="TAC"/>
              <w:rPr>
                <w:ins w:id="2193" w:author="38.141-1_CR0141R1_(Rel-16)_NR_HST-Perf" w:date="2020-09-28T12:13:00Z"/>
              </w:rPr>
            </w:pPr>
            <w:ins w:id="2194" w:author="38.141-1_CR0141R1_(Rel-16)_NR_HST-Perf" w:date="2020-09-28T12:14:00Z">
              <w:r w:rsidRPr="00461BD1">
                <w:rPr>
                  <w:rFonts w:eastAsiaTheme="minorEastAsia"/>
                </w:rPr>
                <w:t>pos2</w:t>
              </w:r>
            </w:ins>
          </w:p>
        </w:tc>
        <w:tc>
          <w:tcPr>
            <w:tcW w:w="754" w:type="dxa"/>
          </w:tcPr>
          <w:p w14:paraId="4AC2B35F" w14:textId="6BAE0F3F" w:rsidR="00461BD1" w:rsidRPr="00461BD1" w:rsidRDefault="00461BD1" w:rsidP="00461BD1">
            <w:pPr>
              <w:pStyle w:val="TAC"/>
              <w:rPr>
                <w:ins w:id="2195" w:author="38.141-1_CR0141R1_(Rel-16)_NR_HST-Perf" w:date="2020-09-28T12:13:00Z"/>
              </w:rPr>
            </w:pPr>
            <w:ins w:id="2196" w:author="38.141-1_CR0141R1_(Rel-16)_NR_HST-Perf" w:date="2020-09-28T12:14:00Z">
              <w:r w:rsidRPr="00461BD1">
                <w:rPr>
                  <w:rFonts w:eastAsiaTheme="minorEastAsia" w:hint="eastAsia"/>
                </w:rPr>
                <w:t>TBD</w:t>
              </w:r>
            </w:ins>
          </w:p>
        </w:tc>
      </w:tr>
      <w:tr w:rsidR="00461BD1" w:rsidRPr="00461BD1" w14:paraId="09FA0846" w14:textId="77777777" w:rsidTr="00A7146A">
        <w:trPr>
          <w:cantSplit/>
          <w:jc w:val="center"/>
          <w:ins w:id="2197" w:author="38.141-1_CR0141R1_(Rel-16)_NR_HST-Perf" w:date="2020-09-28T12:13:00Z"/>
        </w:trPr>
        <w:tc>
          <w:tcPr>
            <w:tcW w:w="1046" w:type="dxa"/>
            <w:tcBorders>
              <w:top w:val="nil"/>
              <w:bottom w:val="nil"/>
            </w:tcBorders>
          </w:tcPr>
          <w:p w14:paraId="772C7803" w14:textId="77777777" w:rsidR="00461BD1" w:rsidRPr="00461BD1" w:rsidRDefault="00461BD1" w:rsidP="00461BD1">
            <w:pPr>
              <w:pStyle w:val="TAC"/>
              <w:rPr>
                <w:ins w:id="2198" w:author="38.141-1_CR0141R1_(Rel-16)_NR_HST-Perf" w:date="2020-09-28T12:13:00Z"/>
              </w:rPr>
            </w:pPr>
          </w:p>
        </w:tc>
        <w:tc>
          <w:tcPr>
            <w:tcW w:w="1044" w:type="dxa"/>
            <w:tcBorders>
              <w:bottom w:val="nil"/>
            </w:tcBorders>
          </w:tcPr>
          <w:p w14:paraId="0004F917" w14:textId="77777777" w:rsidR="00461BD1" w:rsidRPr="00461BD1" w:rsidRDefault="00461BD1" w:rsidP="00461BD1">
            <w:pPr>
              <w:pStyle w:val="TAC"/>
              <w:rPr>
                <w:ins w:id="2199" w:author="38.141-1_CR0141R1_(Rel-16)_NR_HST-Perf" w:date="2020-09-28T12:13:00Z"/>
              </w:rPr>
            </w:pPr>
            <w:ins w:id="2200" w:author="38.141-1_CR0141R1_(Rel-16)_NR_HST-Perf" w:date="2020-09-28T12:13:00Z">
              <w:r w:rsidRPr="00461BD1">
                <w:t>8</w:t>
              </w:r>
            </w:ins>
          </w:p>
        </w:tc>
        <w:tc>
          <w:tcPr>
            <w:tcW w:w="870" w:type="dxa"/>
          </w:tcPr>
          <w:p w14:paraId="59D48D58" w14:textId="0F8BD09C" w:rsidR="00461BD1" w:rsidRPr="00461BD1" w:rsidRDefault="00461BD1" w:rsidP="00461BD1">
            <w:pPr>
              <w:pStyle w:val="TAC"/>
              <w:rPr>
                <w:ins w:id="2201" w:author="38.141-1_CR0141R1_(Rel-16)_NR_HST-Perf" w:date="2020-09-28T12:13:00Z"/>
              </w:rPr>
            </w:pPr>
            <w:ins w:id="2202" w:author="38.141-1_CR0141R1_(Rel-16)_NR_HST-Perf" w:date="2020-09-28T12:14:00Z">
              <w:r w:rsidRPr="00461BD1">
                <w:t>Normal</w:t>
              </w:r>
            </w:ins>
          </w:p>
        </w:tc>
        <w:tc>
          <w:tcPr>
            <w:tcW w:w="2204" w:type="dxa"/>
          </w:tcPr>
          <w:p w14:paraId="4A3F4655" w14:textId="01CEB9BB" w:rsidR="00461BD1" w:rsidRPr="00461BD1" w:rsidRDefault="00461BD1" w:rsidP="00461BD1">
            <w:pPr>
              <w:pStyle w:val="TAC"/>
              <w:rPr>
                <w:ins w:id="2203" w:author="38.141-1_CR0141R1_(Rel-16)_NR_HST-Perf" w:date="2020-09-28T12:13:00Z"/>
              </w:rPr>
            </w:pPr>
            <w:ins w:id="2204" w:author="38.141-1_CR0141R1_(Rel-16)_NR_HST-Perf" w:date="2020-09-28T12:14:00Z">
              <w:r w:rsidRPr="00461BD1">
                <w:t>HST Scenario 1-NR350</w:t>
              </w:r>
            </w:ins>
          </w:p>
        </w:tc>
        <w:tc>
          <w:tcPr>
            <w:tcW w:w="1219" w:type="dxa"/>
          </w:tcPr>
          <w:p w14:paraId="7879F8A7" w14:textId="72B7F23A" w:rsidR="00461BD1" w:rsidRPr="00461BD1" w:rsidRDefault="00461BD1" w:rsidP="00461BD1">
            <w:pPr>
              <w:pStyle w:val="TAC"/>
              <w:rPr>
                <w:ins w:id="2205" w:author="38.141-1_CR0141R1_(Rel-16)_NR_HST-Perf" w:date="2020-09-28T12:13:00Z"/>
              </w:rPr>
            </w:pPr>
            <w:ins w:id="2206" w:author="38.141-1_CR0141R1_(Rel-16)_NR_HST-Perf" w:date="2020-09-28T12:14:00Z">
              <w:r w:rsidRPr="00461BD1">
                <w:rPr>
                  <w:rFonts w:eastAsiaTheme="minorEastAsia" w:hint="eastAsia"/>
                </w:rPr>
                <w:t>70%</w:t>
              </w:r>
            </w:ins>
          </w:p>
        </w:tc>
        <w:tc>
          <w:tcPr>
            <w:tcW w:w="1334" w:type="dxa"/>
          </w:tcPr>
          <w:p w14:paraId="7A450D55" w14:textId="15D49D3A" w:rsidR="00461BD1" w:rsidRPr="00461BD1" w:rsidRDefault="00461BD1" w:rsidP="00461BD1">
            <w:pPr>
              <w:pStyle w:val="TAC"/>
              <w:rPr>
                <w:ins w:id="2207" w:author="38.141-1_CR0141R1_(Rel-16)_NR_HST-Perf" w:date="2020-09-28T12:13:00Z"/>
              </w:rPr>
            </w:pPr>
            <w:ins w:id="2208" w:author="38.141-1_CR0141R1_(Rel-16)_NR_HST-Perf" w:date="2020-09-28T12:14:00Z">
              <w:r w:rsidRPr="00461BD1">
                <w:t>G-FR1-A3-33A</w:t>
              </w:r>
            </w:ins>
          </w:p>
        </w:tc>
        <w:tc>
          <w:tcPr>
            <w:tcW w:w="1160" w:type="dxa"/>
          </w:tcPr>
          <w:p w14:paraId="461D8105" w14:textId="18A071BF" w:rsidR="00461BD1" w:rsidRPr="00461BD1" w:rsidRDefault="00461BD1" w:rsidP="00461BD1">
            <w:pPr>
              <w:pStyle w:val="TAC"/>
              <w:rPr>
                <w:ins w:id="2209" w:author="38.141-1_CR0141R1_(Rel-16)_NR_HST-Perf" w:date="2020-09-28T12:13:00Z"/>
              </w:rPr>
            </w:pPr>
            <w:ins w:id="2210" w:author="38.141-1_CR0141R1_(Rel-16)_NR_HST-Perf" w:date="2020-09-28T12:14:00Z">
              <w:r w:rsidRPr="00461BD1">
                <w:rPr>
                  <w:rFonts w:eastAsiaTheme="minorEastAsia"/>
                </w:rPr>
                <w:t>pos2</w:t>
              </w:r>
            </w:ins>
          </w:p>
        </w:tc>
        <w:tc>
          <w:tcPr>
            <w:tcW w:w="754" w:type="dxa"/>
          </w:tcPr>
          <w:p w14:paraId="74EB827E" w14:textId="5E385E4A" w:rsidR="00461BD1" w:rsidRPr="00461BD1" w:rsidRDefault="00461BD1" w:rsidP="00461BD1">
            <w:pPr>
              <w:pStyle w:val="TAC"/>
              <w:rPr>
                <w:ins w:id="2211" w:author="38.141-1_CR0141R1_(Rel-16)_NR_HST-Perf" w:date="2020-09-28T12:13:00Z"/>
              </w:rPr>
            </w:pPr>
            <w:ins w:id="2212" w:author="38.141-1_CR0141R1_(Rel-16)_NR_HST-Perf" w:date="2020-09-28T12:14:00Z">
              <w:r w:rsidRPr="00461BD1">
                <w:rPr>
                  <w:rFonts w:eastAsiaTheme="minorEastAsia" w:hint="eastAsia"/>
                </w:rPr>
                <w:t>TBD</w:t>
              </w:r>
            </w:ins>
          </w:p>
        </w:tc>
      </w:tr>
      <w:tr w:rsidR="00461BD1" w:rsidRPr="00461BD1" w14:paraId="10495CB7" w14:textId="77777777" w:rsidTr="00A7146A">
        <w:trPr>
          <w:cantSplit/>
          <w:jc w:val="center"/>
          <w:ins w:id="2213" w:author="38.141-1_CR0141R1_(Rel-16)_NR_HST-Perf" w:date="2020-09-28T12:13:00Z"/>
        </w:trPr>
        <w:tc>
          <w:tcPr>
            <w:tcW w:w="1046" w:type="dxa"/>
            <w:tcBorders>
              <w:top w:val="nil"/>
            </w:tcBorders>
          </w:tcPr>
          <w:p w14:paraId="581C1981" w14:textId="77777777" w:rsidR="00461BD1" w:rsidRPr="00461BD1" w:rsidRDefault="00461BD1" w:rsidP="00461BD1">
            <w:pPr>
              <w:pStyle w:val="TAC"/>
              <w:rPr>
                <w:ins w:id="2214" w:author="38.141-1_CR0141R1_(Rel-16)_NR_HST-Perf" w:date="2020-09-28T12:13:00Z"/>
              </w:rPr>
            </w:pPr>
          </w:p>
        </w:tc>
        <w:tc>
          <w:tcPr>
            <w:tcW w:w="1044" w:type="dxa"/>
            <w:tcBorders>
              <w:top w:val="nil"/>
            </w:tcBorders>
          </w:tcPr>
          <w:p w14:paraId="490B4CEB" w14:textId="77777777" w:rsidR="00461BD1" w:rsidRPr="00461BD1" w:rsidRDefault="00461BD1" w:rsidP="00461BD1">
            <w:pPr>
              <w:pStyle w:val="TAC"/>
              <w:rPr>
                <w:ins w:id="2215" w:author="38.141-1_CR0141R1_(Rel-16)_NR_HST-Perf" w:date="2020-09-28T12:13:00Z"/>
              </w:rPr>
            </w:pPr>
          </w:p>
        </w:tc>
        <w:tc>
          <w:tcPr>
            <w:tcW w:w="870" w:type="dxa"/>
          </w:tcPr>
          <w:p w14:paraId="5192B228" w14:textId="338615AD" w:rsidR="00461BD1" w:rsidRPr="00461BD1" w:rsidRDefault="00461BD1" w:rsidP="00461BD1">
            <w:pPr>
              <w:pStyle w:val="TAC"/>
              <w:rPr>
                <w:ins w:id="2216" w:author="38.141-1_CR0141R1_(Rel-16)_NR_HST-Perf" w:date="2020-09-28T12:13:00Z"/>
              </w:rPr>
            </w:pPr>
            <w:ins w:id="2217" w:author="38.141-1_CR0141R1_(Rel-16)_NR_HST-Perf" w:date="2020-09-28T12:14:00Z">
              <w:r w:rsidRPr="00461BD1">
                <w:t>Normal</w:t>
              </w:r>
            </w:ins>
          </w:p>
        </w:tc>
        <w:tc>
          <w:tcPr>
            <w:tcW w:w="2204" w:type="dxa"/>
          </w:tcPr>
          <w:p w14:paraId="03C979C2" w14:textId="39FA4AB1" w:rsidR="00461BD1" w:rsidRPr="00461BD1" w:rsidRDefault="00461BD1" w:rsidP="00461BD1">
            <w:pPr>
              <w:pStyle w:val="TAC"/>
              <w:rPr>
                <w:ins w:id="2218" w:author="38.141-1_CR0141R1_(Rel-16)_NR_HST-Perf" w:date="2020-09-28T12:13:00Z"/>
              </w:rPr>
            </w:pPr>
            <w:ins w:id="2219" w:author="38.141-1_CR0141R1_(Rel-16)_NR_HST-Perf" w:date="2020-09-28T12:14:00Z">
              <w:r w:rsidRPr="00461BD1">
                <w:t>HST Scenario 1-NR350</w:t>
              </w:r>
            </w:ins>
          </w:p>
        </w:tc>
        <w:tc>
          <w:tcPr>
            <w:tcW w:w="1219" w:type="dxa"/>
          </w:tcPr>
          <w:p w14:paraId="6350B70E" w14:textId="52102EA8" w:rsidR="00461BD1" w:rsidRPr="00461BD1" w:rsidRDefault="00461BD1" w:rsidP="00461BD1">
            <w:pPr>
              <w:pStyle w:val="TAC"/>
              <w:rPr>
                <w:ins w:id="2220" w:author="38.141-1_CR0141R1_(Rel-16)_NR_HST-Perf" w:date="2020-09-28T12:13:00Z"/>
              </w:rPr>
            </w:pPr>
            <w:ins w:id="2221" w:author="38.141-1_CR0141R1_(Rel-16)_NR_HST-Perf" w:date="2020-09-28T12:14:00Z">
              <w:r w:rsidRPr="00461BD1">
                <w:rPr>
                  <w:rFonts w:eastAsiaTheme="minorEastAsia" w:hint="eastAsia"/>
                </w:rPr>
                <w:t>70%</w:t>
              </w:r>
            </w:ins>
          </w:p>
        </w:tc>
        <w:tc>
          <w:tcPr>
            <w:tcW w:w="1334" w:type="dxa"/>
          </w:tcPr>
          <w:p w14:paraId="2A8B7B0A" w14:textId="51DAD260" w:rsidR="00461BD1" w:rsidRPr="00461BD1" w:rsidRDefault="00461BD1" w:rsidP="00461BD1">
            <w:pPr>
              <w:pStyle w:val="TAC"/>
              <w:rPr>
                <w:ins w:id="2222" w:author="38.141-1_CR0141R1_(Rel-16)_NR_HST-Perf" w:date="2020-09-28T12:13:00Z"/>
              </w:rPr>
            </w:pPr>
            <w:ins w:id="2223" w:author="38.141-1_CR0141R1_(Rel-16)_NR_HST-Perf" w:date="2020-09-28T12:14:00Z">
              <w:r w:rsidRPr="00461BD1">
                <w:t>G-FR1-A4-29A</w:t>
              </w:r>
            </w:ins>
          </w:p>
        </w:tc>
        <w:tc>
          <w:tcPr>
            <w:tcW w:w="1160" w:type="dxa"/>
          </w:tcPr>
          <w:p w14:paraId="43FBF823" w14:textId="52C58391" w:rsidR="00461BD1" w:rsidRPr="00461BD1" w:rsidRDefault="00461BD1" w:rsidP="00461BD1">
            <w:pPr>
              <w:pStyle w:val="TAC"/>
              <w:rPr>
                <w:ins w:id="2224" w:author="38.141-1_CR0141R1_(Rel-16)_NR_HST-Perf" w:date="2020-09-28T12:13:00Z"/>
              </w:rPr>
            </w:pPr>
            <w:ins w:id="2225" w:author="38.141-1_CR0141R1_(Rel-16)_NR_HST-Perf" w:date="2020-09-28T12:14:00Z">
              <w:r w:rsidRPr="00461BD1">
                <w:rPr>
                  <w:rFonts w:eastAsiaTheme="minorEastAsia"/>
                </w:rPr>
                <w:t>pos2</w:t>
              </w:r>
            </w:ins>
          </w:p>
        </w:tc>
        <w:tc>
          <w:tcPr>
            <w:tcW w:w="754" w:type="dxa"/>
          </w:tcPr>
          <w:p w14:paraId="346B37D3" w14:textId="7E553195" w:rsidR="00461BD1" w:rsidRPr="00461BD1" w:rsidRDefault="00461BD1" w:rsidP="00461BD1">
            <w:pPr>
              <w:pStyle w:val="TAC"/>
              <w:rPr>
                <w:ins w:id="2226" w:author="38.141-1_CR0141R1_(Rel-16)_NR_HST-Perf" w:date="2020-09-28T12:13:00Z"/>
              </w:rPr>
            </w:pPr>
            <w:ins w:id="2227" w:author="38.141-1_CR0141R1_(Rel-16)_NR_HST-Perf" w:date="2020-09-28T12:14:00Z">
              <w:r w:rsidRPr="00461BD1">
                <w:rPr>
                  <w:rFonts w:eastAsiaTheme="minorEastAsia" w:hint="eastAsia"/>
                </w:rPr>
                <w:t>TBD</w:t>
              </w:r>
            </w:ins>
          </w:p>
        </w:tc>
      </w:tr>
    </w:tbl>
    <w:p w14:paraId="6976A1C2" w14:textId="77777777" w:rsidR="00461BD1" w:rsidRPr="006739FE" w:rsidRDefault="00461BD1" w:rsidP="00461BD1">
      <w:pPr>
        <w:rPr>
          <w:ins w:id="2228" w:author="38.141-1_CR0141R1_(Rel-16)_NR_HST-Perf" w:date="2020-09-28T12:13:00Z"/>
          <w:rFonts w:eastAsia="Malgun Gothic"/>
          <w:lang w:eastAsia="zh-CN"/>
        </w:rPr>
      </w:pPr>
    </w:p>
    <w:p w14:paraId="6AB6509B" w14:textId="7806064A" w:rsidR="00461BD1" w:rsidRDefault="00461BD1" w:rsidP="00461BD1">
      <w:pPr>
        <w:pStyle w:val="TH"/>
        <w:rPr>
          <w:ins w:id="2229" w:author="38.141-1_CR0141R1_(Rel-16)_NR_HST-Perf" w:date="2020-09-28T12:15:00Z"/>
          <w:rFonts w:eastAsia="Malgun Gothic"/>
          <w:lang w:eastAsia="zh-CN"/>
        </w:rPr>
      </w:pPr>
      <w:ins w:id="2230" w:author="38.141-1_CR0141R1_(Rel-16)_NR_HST-Perf" w:date="2020-09-28T12:15:00Z">
        <w:r>
          <w:rPr>
            <w:rFonts w:eastAsia="Malgun Gothic"/>
            <w:lang w:eastAsia="zh-CN"/>
          </w:rPr>
          <w:t>Table 8.2.4.5-6: Test requirements for PUSCH, Type A, 10 MHz channel bandwidth, 30 kHz SCS, 350km/h</w:t>
        </w:r>
      </w:ins>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Change w:id="2231">
          <w:tblGrid>
            <w:gridCol w:w="1046"/>
            <w:gridCol w:w="1044"/>
            <w:gridCol w:w="870"/>
            <w:gridCol w:w="2204"/>
            <w:gridCol w:w="1219"/>
            <w:gridCol w:w="1334"/>
            <w:gridCol w:w="1160"/>
            <w:gridCol w:w="754"/>
          </w:tblGrid>
        </w:tblGridChange>
      </w:tblGrid>
      <w:tr w:rsidR="00461BD1" w:rsidRPr="006739FE" w14:paraId="456C285A" w14:textId="77777777" w:rsidTr="00A7146A">
        <w:trPr>
          <w:cantSplit/>
          <w:jc w:val="center"/>
          <w:ins w:id="2232" w:author="38.141-1_CR0141R1_(Rel-16)_NR_HST-Perf" w:date="2020-09-28T12:15:00Z"/>
        </w:trPr>
        <w:tc>
          <w:tcPr>
            <w:tcW w:w="1046" w:type="dxa"/>
            <w:tcBorders>
              <w:bottom w:val="single" w:sz="4" w:space="0" w:color="auto"/>
            </w:tcBorders>
          </w:tcPr>
          <w:p w14:paraId="6F3F2B0A" w14:textId="77777777" w:rsidR="00461BD1" w:rsidRPr="006739FE" w:rsidRDefault="00461BD1" w:rsidP="00461BD1">
            <w:pPr>
              <w:keepNext/>
              <w:keepLines/>
              <w:spacing w:after="0"/>
              <w:jc w:val="center"/>
              <w:rPr>
                <w:ins w:id="2233" w:author="38.141-1_CR0141R1_(Rel-16)_NR_HST-Perf" w:date="2020-09-28T12:15:00Z"/>
                <w:rFonts w:ascii="Arial" w:hAnsi="Arial"/>
                <w:b/>
                <w:sz w:val="18"/>
              </w:rPr>
            </w:pPr>
            <w:ins w:id="2234" w:author="38.141-1_CR0141R1_(Rel-16)_NR_HST-Perf" w:date="2020-09-28T12:15:00Z">
              <w:r w:rsidRPr="006739FE">
                <w:rPr>
                  <w:rFonts w:ascii="Arial" w:hAnsi="Arial"/>
                  <w:b/>
                  <w:sz w:val="18"/>
                </w:rPr>
                <w:t>Number of TX antennas</w:t>
              </w:r>
            </w:ins>
          </w:p>
        </w:tc>
        <w:tc>
          <w:tcPr>
            <w:tcW w:w="1044" w:type="dxa"/>
            <w:tcBorders>
              <w:bottom w:val="single" w:sz="4" w:space="0" w:color="auto"/>
            </w:tcBorders>
          </w:tcPr>
          <w:p w14:paraId="65630B94" w14:textId="77777777" w:rsidR="00461BD1" w:rsidRPr="006739FE" w:rsidRDefault="00461BD1" w:rsidP="00461BD1">
            <w:pPr>
              <w:keepNext/>
              <w:keepLines/>
              <w:spacing w:after="0"/>
              <w:jc w:val="center"/>
              <w:rPr>
                <w:ins w:id="2235" w:author="38.141-1_CR0141R1_(Rel-16)_NR_HST-Perf" w:date="2020-09-28T12:15:00Z"/>
                <w:rFonts w:ascii="Arial" w:hAnsi="Arial"/>
                <w:b/>
                <w:sz w:val="18"/>
              </w:rPr>
            </w:pPr>
            <w:ins w:id="2236" w:author="38.141-1_CR0141R1_(Rel-16)_NR_HST-Perf" w:date="2020-09-28T12:15:00Z">
              <w:r w:rsidRPr="006739FE">
                <w:rPr>
                  <w:rFonts w:ascii="Arial" w:hAnsi="Arial"/>
                  <w:b/>
                  <w:sz w:val="18"/>
                </w:rPr>
                <w:t>Number of RX antennas</w:t>
              </w:r>
            </w:ins>
          </w:p>
        </w:tc>
        <w:tc>
          <w:tcPr>
            <w:tcW w:w="870" w:type="dxa"/>
          </w:tcPr>
          <w:p w14:paraId="23C00ACD" w14:textId="77777777" w:rsidR="00461BD1" w:rsidRPr="006739FE" w:rsidRDefault="00461BD1" w:rsidP="00461BD1">
            <w:pPr>
              <w:keepNext/>
              <w:keepLines/>
              <w:spacing w:after="0"/>
              <w:jc w:val="center"/>
              <w:rPr>
                <w:ins w:id="2237" w:author="38.141-1_CR0141R1_(Rel-16)_NR_HST-Perf" w:date="2020-09-28T12:15:00Z"/>
                <w:rFonts w:ascii="Arial" w:hAnsi="Arial"/>
                <w:b/>
                <w:sz w:val="18"/>
              </w:rPr>
            </w:pPr>
            <w:ins w:id="2238" w:author="38.141-1_CR0141R1_(Rel-16)_NR_HST-Perf" w:date="2020-09-28T12:15:00Z">
              <w:r w:rsidRPr="006739FE">
                <w:rPr>
                  <w:rFonts w:ascii="Arial" w:hAnsi="Arial"/>
                  <w:b/>
                  <w:sz w:val="18"/>
                </w:rPr>
                <w:t>Cyclic prefix</w:t>
              </w:r>
            </w:ins>
          </w:p>
        </w:tc>
        <w:tc>
          <w:tcPr>
            <w:tcW w:w="2204" w:type="dxa"/>
          </w:tcPr>
          <w:p w14:paraId="196B32BE" w14:textId="77777777" w:rsidR="00461BD1" w:rsidRPr="006739FE" w:rsidRDefault="00461BD1" w:rsidP="00461BD1">
            <w:pPr>
              <w:keepNext/>
              <w:keepLines/>
              <w:spacing w:after="0"/>
              <w:jc w:val="center"/>
              <w:rPr>
                <w:ins w:id="2239" w:author="38.141-1_CR0141R1_(Rel-16)_NR_HST-Perf" w:date="2020-09-28T12:15:00Z"/>
                <w:rFonts w:ascii="Arial" w:hAnsi="Arial"/>
                <w:b/>
                <w:sz w:val="18"/>
              </w:rPr>
            </w:pPr>
            <w:ins w:id="2240" w:author="38.141-1_CR0141R1_(Rel-16)_NR_HST-Perf" w:date="2020-09-28T12:15:00Z">
              <w:r w:rsidRPr="006739FE">
                <w:rPr>
                  <w:rFonts w:ascii="Arial" w:hAnsi="Arial"/>
                  <w:b/>
                  <w:sz w:val="18"/>
                </w:rPr>
                <w:t xml:space="preserve">Propagation conditions </w:t>
              </w:r>
            </w:ins>
          </w:p>
          <w:p w14:paraId="40865573" w14:textId="77777777" w:rsidR="00461BD1" w:rsidRPr="006739FE" w:rsidRDefault="00461BD1" w:rsidP="00461BD1">
            <w:pPr>
              <w:keepNext/>
              <w:keepLines/>
              <w:spacing w:after="0"/>
              <w:jc w:val="center"/>
              <w:rPr>
                <w:ins w:id="2241" w:author="38.141-1_CR0141R1_(Rel-16)_NR_HST-Perf" w:date="2020-09-28T12:15:00Z"/>
                <w:rFonts w:ascii="Arial" w:hAnsi="Arial"/>
                <w:b/>
                <w:sz w:val="18"/>
              </w:rPr>
            </w:pPr>
            <w:ins w:id="2242" w:author="38.141-1_CR0141R1_(Rel-16)_NR_HST-Perf" w:date="2020-09-28T12:15:00Z">
              <w:r w:rsidRPr="006739FE">
                <w:rPr>
                  <w:rFonts w:ascii="Arial" w:hAnsi="Arial"/>
                  <w:b/>
                  <w:sz w:val="18"/>
                </w:rPr>
                <w:t>(Annex G)</w:t>
              </w:r>
            </w:ins>
          </w:p>
        </w:tc>
        <w:tc>
          <w:tcPr>
            <w:tcW w:w="1219" w:type="dxa"/>
          </w:tcPr>
          <w:p w14:paraId="7C88FFFB" w14:textId="77777777" w:rsidR="00461BD1" w:rsidRPr="006739FE" w:rsidRDefault="00461BD1" w:rsidP="00461BD1">
            <w:pPr>
              <w:keepNext/>
              <w:keepLines/>
              <w:spacing w:after="0"/>
              <w:jc w:val="center"/>
              <w:rPr>
                <w:ins w:id="2243" w:author="38.141-1_CR0141R1_(Rel-16)_NR_HST-Perf" w:date="2020-09-28T12:15:00Z"/>
                <w:rFonts w:ascii="Arial" w:hAnsi="Arial"/>
                <w:b/>
                <w:sz w:val="18"/>
              </w:rPr>
            </w:pPr>
            <w:ins w:id="2244" w:author="38.141-1_CR0141R1_(Rel-16)_NR_HST-Perf" w:date="2020-09-28T12:15:00Z">
              <w:r w:rsidRPr="006739FE">
                <w:rPr>
                  <w:rFonts w:ascii="Arial" w:hAnsi="Arial"/>
                  <w:b/>
                  <w:sz w:val="18"/>
                </w:rPr>
                <w:t>Fraction of maximum throughput</w:t>
              </w:r>
            </w:ins>
          </w:p>
        </w:tc>
        <w:tc>
          <w:tcPr>
            <w:tcW w:w="1334" w:type="dxa"/>
          </w:tcPr>
          <w:p w14:paraId="2ED12CE8" w14:textId="77777777" w:rsidR="00461BD1" w:rsidRPr="006739FE" w:rsidRDefault="00461BD1" w:rsidP="00461BD1">
            <w:pPr>
              <w:keepNext/>
              <w:keepLines/>
              <w:spacing w:after="0"/>
              <w:jc w:val="center"/>
              <w:rPr>
                <w:ins w:id="2245" w:author="38.141-1_CR0141R1_(Rel-16)_NR_HST-Perf" w:date="2020-09-28T12:15:00Z"/>
                <w:rFonts w:ascii="Arial" w:hAnsi="Arial"/>
                <w:b/>
                <w:sz w:val="18"/>
              </w:rPr>
            </w:pPr>
            <w:ins w:id="2246" w:author="38.141-1_CR0141R1_(Rel-16)_NR_HST-Perf" w:date="2020-09-28T12:15:00Z">
              <w:r w:rsidRPr="006739FE">
                <w:rPr>
                  <w:rFonts w:ascii="Arial" w:hAnsi="Arial"/>
                  <w:b/>
                  <w:sz w:val="18"/>
                </w:rPr>
                <w:t>FRC</w:t>
              </w:r>
            </w:ins>
          </w:p>
          <w:p w14:paraId="29B48957" w14:textId="77777777" w:rsidR="00461BD1" w:rsidRPr="006739FE" w:rsidRDefault="00461BD1" w:rsidP="00461BD1">
            <w:pPr>
              <w:keepNext/>
              <w:keepLines/>
              <w:spacing w:after="0"/>
              <w:jc w:val="center"/>
              <w:rPr>
                <w:ins w:id="2247" w:author="38.141-1_CR0141R1_(Rel-16)_NR_HST-Perf" w:date="2020-09-28T12:15:00Z"/>
                <w:rFonts w:ascii="Arial" w:hAnsi="Arial"/>
                <w:b/>
                <w:sz w:val="18"/>
              </w:rPr>
            </w:pPr>
            <w:ins w:id="2248" w:author="38.141-1_CR0141R1_(Rel-16)_NR_HST-Perf" w:date="2020-09-28T12:15:00Z">
              <w:r w:rsidRPr="006739FE">
                <w:rPr>
                  <w:rFonts w:ascii="Arial" w:hAnsi="Arial"/>
                  <w:b/>
                  <w:sz w:val="18"/>
                </w:rPr>
                <w:t>(Annex A)</w:t>
              </w:r>
            </w:ins>
          </w:p>
        </w:tc>
        <w:tc>
          <w:tcPr>
            <w:tcW w:w="1160" w:type="dxa"/>
          </w:tcPr>
          <w:p w14:paraId="0E0585E8" w14:textId="77777777" w:rsidR="00461BD1" w:rsidRPr="006739FE" w:rsidRDefault="00461BD1" w:rsidP="00461BD1">
            <w:pPr>
              <w:keepNext/>
              <w:keepLines/>
              <w:spacing w:after="0"/>
              <w:jc w:val="center"/>
              <w:rPr>
                <w:ins w:id="2249" w:author="38.141-1_CR0141R1_(Rel-16)_NR_HST-Perf" w:date="2020-09-28T12:15:00Z"/>
                <w:rFonts w:ascii="Arial" w:hAnsi="Arial"/>
                <w:b/>
                <w:sz w:val="18"/>
              </w:rPr>
            </w:pPr>
            <w:ins w:id="2250" w:author="38.141-1_CR0141R1_(Rel-16)_NR_HST-Perf" w:date="2020-09-28T12:15:00Z">
              <w:r w:rsidRPr="006739FE">
                <w:rPr>
                  <w:rFonts w:ascii="Arial" w:hAnsi="Arial"/>
                  <w:b/>
                  <w:sz w:val="18"/>
                </w:rPr>
                <w:t>Additional DM-RS position</w:t>
              </w:r>
            </w:ins>
          </w:p>
        </w:tc>
        <w:tc>
          <w:tcPr>
            <w:tcW w:w="754" w:type="dxa"/>
          </w:tcPr>
          <w:p w14:paraId="04EECAB6" w14:textId="77777777" w:rsidR="00461BD1" w:rsidRPr="006739FE" w:rsidRDefault="00461BD1" w:rsidP="00461BD1">
            <w:pPr>
              <w:keepNext/>
              <w:keepLines/>
              <w:spacing w:after="0"/>
              <w:jc w:val="center"/>
              <w:rPr>
                <w:ins w:id="2251" w:author="38.141-1_CR0141R1_(Rel-16)_NR_HST-Perf" w:date="2020-09-28T12:15:00Z"/>
                <w:rFonts w:ascii="Arial" w:hAnsi="Arial"/>
                <w:b/>
                <w:sz w:val="18"/>
              </w:rPr>
            </w:pPr>
            <w:ins w:id="2252" w:author="38.141-1_CR0141R1_(Rel-16)_NR_HST-Perf" w:date="2020-09-28T12:15:00Z">
              <w:r w:rsidRPr="006739FE">
                <w:rPr>
                  <w:rFonts w:ascii="Arial" w:hAnsi="Arial"/>
                  <w:b/>
                  <w:sz w:val="18"/>
                </w:rPr>
                <w:t>SNR</w:t>
              </w:r>
            </w:ins>
          </w:p>
          <w:p w14:paraId="57E348C9" w14:textId="77777777" w:rsidR="00461BD1" w:rsidRPr="006739FE" w:rsidRDefault="00461BD1" w:rsidP="00461BD1">
            <w:pPr>
              <w:keepNext/>
              <w:keepLines/>
              <w:spacing w:after="0"/>
              <w:jc w:val="center"/>
              <w:rPr>
                <w:ins w:id="2253" w:author="38.141-1_CR0141R1_(Rel-16)_NR_HST-Perf" w:date="2020-09-28T12:15:00Z"/>
                <w:rFonts w:ascii="Arial" w:hAnsi="Arial"/>
                <w:b/>
                <w:sz w:val="18"/>
              </w:rPr>
            </w:pPr>
            <w:ins w:id="2254" w:author="38.141-1_CR0141R1_(Rel-16)_NR_HST-Perf" w:date="2020-09-28T12:15:00Z">
              <w:r w:rsidRPr="006739FE">
                <w:rPr>
                  <w:rFonts w:ascii="Arial" w:hAnsi="Arial"/>
                  <w:b/>
                  <w:sz w:val="18"/>
                </w:rPr>
                <w:t>(dB)</w:t>
              </w:r>
            </w:ins>
          </w:p>
        </w:tc>
      </w:tr>
      <w:tr w:rsidR="00461BD1" w:rsidRPr="00461BD1" w14:paraId="53BCDFA3" w14:textId="77777777" w:rsidTr="00A7146A">
        <w:tblPrEx>
          <w:tblW w:w="0" w:type="auto"/>
          <w:jc w:val="center"/>
          <w:tblLayout w:type="fixed"/>
          <w:tblPrExChange w:id="2255" w:author="38.141-1_CR0141R1_(Rel-16)_NR_HST-Perf" w:date="2020-09-28T12:16:00Z">
            <w:tblPrEx>
              <w:tblW w:w="0" w:type="auto"/>
              <w:jc w:val="center"/>
              <w:tblLayout w:type="fixed"/>
            </w:tblPrEx>
          </w:tblPrExChange>
        </w:tblPrEx>
        <w:trPr>
          <w:cantSplit/>
          <w:jc w:val="center"/>
          <w:ins w:id="2256" w:author="38.141-1_CR0141R1_(Rel-16)_NR_HST-Perf" w:date="2020-09-28T12:15:00Z"/>
          <w:trPrChange w:id="2257" w:author="38.141-1_CR0141R1_(Rel-16)_NR_HST-Perf" w:date="2020-09-28T12:16:00Z">
            <w:trPr>
              <w:cantSplit/>
              <w:jc w:val="center"/>
            </w:trPr>
          </w:trPrChange>
        </w:trPr>
        <w:tc>
          <w:tcPr>
            <w:tcW w:w="1046" w:type="dxa"/>
            <w:tcBorders>
              <w:bottom w:val="nil"/>
            </w:tcBorders>
            <w:tcPrChange w:id="2258" w:author="38.141-1_CR0141R1_(Rel-16)_NR_HST-Perf" w:date="2020-09-28T12:16:00Z">
              <w:tcPr>
                <w:tcW w:w="1046" w:type="dxa"/>
                <w:tcBorders>
                  <w:bottom w:val="nil"/>
                </w:tcBorders>
              </w:tcPr>
            </w:tcPrChange>
          </w:tcPr>
          <w:p w14:paraId="6154DCA9" w14:textId="77777777" w:rsidR="00461BD1" w:rsidRPr="00461BD1" w:rsidRDefault="00461BD1" w:rsidP="00461BD1">
            <w:pPr>
              <w:pStyle w:val="TAC"/>
              <w:rPr>
                <w:ins w:id="2259" w:author="38.141-1_CR0141R1_(Rel-16)_NR_HST-Perf" w:date="2020-09-28T12:15:00Z"/>
              </w:rPr>
            </w:pPr>
          </w:p>
        </w:tc>
        <w:tc>
          <w:tcPr>
            <w:tcW w:w="1044" w:type="dxa"/>
            <w:tcBorders>
              <w:bottom w:val="nil"/>
            </w:tcBorders>
            <w:tcPrChange w:id="2260" w:author="38.141-1_CR0141R1_(Rel-16)_NR_HST-Perf" w:date="2020-09-28T12:16:00Z">
              <w:tcPr>
                <w:tcW w:w="1044" w:type="dxa"/>
                <w:tcBorders>
                  <w:bottom w:val="nil"/>
                </w:tcBorders>
              </w:tcPr>
            </w:tcPrChange>
          </w:tcPr>
          <w:p w14:paraId="0FA222AE" w14:textId="77777777" w:rsidR="00461BD1" w:rsidRPr="00461BD1" w:rsidRDefault="00461BD1" w:rsidP="00461BD1">
            <w:pPr>
              <w:pStyle w:val="TAC"/>
              <w:rPr>
                <w:ins w:id="2261" w:author="38.141-1_CR0141R1_(Rel-16)_NR_HST-Perf" w:date="2020-09-28T12:15:00Z"/>
              </w:rPr>
            </w:pPr>
            <w:ins w:id="2262" w:author="38.141-1_CR0141R1_(Rel-16)_NR_HST-Perf" w:date="2020-09-28T12:15:00Z">
              <w:r w:rsidRPr="00461BD1">
                <w:rPr>
                  <w:rFonts w:eastAsiaTheme="minorEastAsia" w:hint="eastAsia"/>
                </w:rPr>
                <w:t>1</w:t>
              </w:r>
            </w:ins>
          </w:p>
        </w:tc>
        <w:tc>
          <w:tcPr>
            <w:tcW w:w="870" w:type="dxa"/>
            <w:tcPrChange w:id="2263" w:author="38.141-1_CR0141R1_(Rel-16)_NR_HST-Perf" w:date="2020-09-28T12:16:00Z">
              <w:tcPr>
                <w:tcW w:w="870" w:type="dxa"/>
              </w:tcPr>
            </w:tcPrChange>
          </w:tcPr>
          <w:p w14:paraId="5A19142C" w14:textId="74852395" w:rsidR="00461BD1" w:rsidRPr="00461BD1" w:rsidRDefault="00461BD1" w:rsidP="00461BD1">
            <w:pPr>
              <w:pStyle w:val="TAC"/>
              <w:rPr>
                <w:ins w:id="2264" w:author="38.141-1_CR0141R1_(Rel-16)_NR_HST-Perf" w:date="2020-09-28T12:15:00Z"/>
              </w:rPr>
            </w:pPr>
            <w:ins w:id="2265" w:author="38.141-1_CR0141R1_(Rel-16)_NR_HST-Perf" w:date="2020-09-28T12:16:00Z">
              <w:r>
                <w:rPr>
                  <w:rFonts w:eastAsiaTheme="minorEastAsia" w:cs="Arial" w:hint="eastAsia"/>
                  <w:szCs w:val="18"/>
                  <w:lang w:eastAsia="ja-JP"/>
                </w:rPr>
                <w:t>Normal</w:t>
              </w:r>
            </w:ins>
          </w:p>
        </w:tc>
        <w:tc>
          <w:tcPr>
            <w:tcW w:w="2204" w:type="dxa"/>
            <w:tcPrChange w:id="2266" w:author="38.141-1_CR0141R1_(Rel-16)_NR_HST-Perf" w:date="2020-09-28T12:16:00Z">
              <w:tcPr>
                <w:tcW w:w="2204" w:type="dxa"/>
              </w:tcPr>
            </w:tcPrChange>
          </w:tcPr>
          <w:p w14:paraId="0F27C736" w14:textId="32B2FD9F" w:rsidR="00461BD1" w:rsidRPr="00461BD1" w:rsidRDefault="00461BD1" w:rsidP="00461BD1">
            <w:pPr>
              <w:pStyle w:val="TAC"/>
              <w:rPr>
                <w:ins w:id="2267" w:author="38.141-1_CR0141R1_(Rel-16)_NR_HST-Perf" w:date="2020-09-28T12:15:00Z"/>
              </w:rPr>
            </w:pPr>
            <w:ins w:id="2268" w:author="38.141-1_CR0141R1_(Rel-16)_NR_HST-Perf" w:date="2020-09-28T12:16:00Z">
              <w:r w:rsidRPr="006739FE">
                <w:rPr>
                  <w:rFonts w:cs="Arial"/>
                  <w:szCs w:val="18"/>
                </w:rPr>
                <w:t>HST Scenario 3-NR350</w:t>
              </w:r>
            </w:ins>
          </w:p>
        </w:tc>
        <w:tc>
          <w:tcPr>
            <w:tcW w:w="1219" w:type="dxa"/>
            <w:tcPrChange w:id="2269" w:author="38.141-1_CR0141R1_(Rel-16)_NR_HST-Perf" w:date="2020-09-28T12:16:00Z">
              <w:tcPr>
                <w:tcW w:w="1219" w:type="dxa"/>
              </w:tcPr>
            </w:tcPrChange>
          </w:tcPr>
          <w:p w14:paraId="04121353" w14:textId="17B88538" w:rsidR="00461BD1" w:rsidRPr="00461BD1" w:rsidRDefault="00461BD1" w:rsidP="00461BD1">
            <w:pPr>
              <w:pStyle w:val="TAC"/>
              <w:rPr>
                <w:ins w:id="2270" w:author="38.141-1_CR0141R1_(Rel-16)_NR_HST-Perf" w:date="2020-09-28T12:15:00Z"/>
              </w:rPr>
            </w:pPr>
            <w:ins w:id="2271" w:author="38.141-1_CR0141R1_(Rel-16)_NR_HST-Perf" w:date="2020-09-28T12:16:00Z">
              <w:r w:rsidRPr="006739FE">
                <w:rPr>
                  <w:rFonts w:cs="Arial"/>
                  <w:szCs w:val="18"/>
                </w:rPr>
                <w:t>70 %</w:t>
              </w:r>
            </w:ins>
          </w:p>
        </w:tc>
        <w:tc>
          <w:tcPr>
            <w:tcW w:w="1334" w:type="dxa"/>
            <w:tcPrChange w:id="2272" w:author="38.141-1_CR0141R1_(Rel-16)_NR_HST-Perf" w:date="2020-09-28T12:16:00Z">
              <w:tcPr>
                <w:tcW w:w="1334" w:type="dxa"/>
              </w:tcPr>
            </w:tcPrChange>
          </w:tcPr>
          <w:p w14:paraId="447C0D2D" w14:textId="1CDB81A0" w:rsidR="00461BD1" w:rsidRPr="00461BD1" w:rsidRDefault="00461BD1" w:rsidP="00461BD1">
            <w:pPr>
              <w:pStyle w:val="TAC"/>
              <w:rPr>
                <w:ins w:id="2273" w:author="38.141-1_CR0141R1_(Rel-16)_NR_HST-Perf" w:date="2020-09-28T12:15:00Z"/>
              </w:rPr>
            </w:pPr>
            <w:ins w:id="2274" w:author="38.141-1_CR0141R1_(Rel-16)_NR_HST-Perf" w:date="2020-09-28T12:16:00Z">
              <w:r w:rsidRPr="006739FE">
                <w:rPr>
                  <w:rFonts w:cs="Arial"/>
                  <w:szCs w:val="18"/>
                </w:rPr>
                <w:t>G-FR1-A3-3</w:t>
              </w:r>
              <w:r>
                <w:rPr>
                  <w:rFonts w:cs="Arial"/>
                  <w:szCs w:val="18"/>
                </w:rPr>
                <w:t>4A</w:t>
              </w:r>
            </w:ins>
          </w:p>
        </w:tc>
        <w:tc>
          <w:tcPr>
            <w:tcW w:w="1160" w:type="dxa"/>
            <w:tcPrChange w:id="2275" w:author="38.141-1_CR0141R1_(Rel-16)_NR_HST-Perf" w:date="2020-09-28T12:16:00Z">
              <w:tcPr>
                <w:tcW w:w="1160" w:type="dxa"/>
              </w:tcPr>
            </w:tcPrChange>
          </w:tcPr>
          <w:p w14:paraId="66124FC3" w14:textId="2C088728" w:rsidR="00461BD1" w:rsidRPr="00461BD1" w:rsidRDefault="00461BD1" w:rsidP="00461BD1">
            <w:pPr>
              <w:pStyle w:val="TAC"/>
              <w:rPr>
                <w:ins w:id="2276" w:author="38.141-1_CR0141R1_(Rel-16)_NR_HST-Perf" w:date="2020-09-28T12:15:00Z"/>
              </w:rPr>
            </w:pPr>
            <w:ins w:id="2277" w:author="38.141-1_CR0141R1_(Rel-16)_NR_HST-Perf" w:date="2020-09-28T12:16:00Z">
              <w:r>
                <w:rPr>
                  <w:rFonts w:eastAsiaTheme="minorEastAsia" w:cs="Arial"/>
                  <w:szCs w:val="18"/>
                  <w:lang w:eastAsia="ja-JP"/>
                </w:rPr>
                <w:t>p</w:t>
              </w:r>
              <w:r>
                <w:rPr>
                  <w:rFonts w:eastAsiaTheme="minorEastAsia" w:cs="Arial" w:hint="eastAsia"/>
                  <w:szCs w:val="18"/>
                  <w:lang w:eastAsia="ja-JP"/>
                </w:rPr>
                <w:t>os2</w:t>
              </w:r>
            </w:ins>
          </w:p>
        </w:tc>
        <w:tc>
          <w:tcPr>
            <w:tcW w:w="754" w:type="dxa"/>
            <w:tcPrChange w:id="2278" w:author="38.141-1_CR0141R1_(Rel-16)_NR_HST-Perf" w:date="2020-09-28T12:16:00Z">
              <w:tcPr>
                <w:tcW w:w="754" w:type="dxa"/>
              </w:tcPr>
            </w:tcPrChange>
          </w:tcPr>
          <w:p w14:paraId="678AD290" w14:textId="5E35CD91" w:rsidR="00461BD1" w:rsidRPr="00461BD1" w:rsidRDefault="00461BD1" w:rsidP="00461BD1">
            <w:pPr>
              <w:pStyle w:val="TAC"/>
              <w:rPr>
                <w:ins w:id="2279" w:author="38.141-1_CR0141R1_(Rel-16)_NR_HST-Perf" w:date="2020-09-28T12:15:00Z"/>
              </w:rPr>
            </w:pPr>
            <w:ins w:id="2280" w:author="38.141-1_CR0141R1_(Rel-16)_NR_HST-Perf" w:date="2020-09-28T12:16:00Z">
              <w:r>
                <w:rPr>
                  <w:rFonts w:eastAsiaTheme="minorEastAsia" w:cs="Arial" w:hint="eastAsia"/>
                  <w:szCs w:val="18"/>
                  <w:lang w:eastAsia="ja-JP"/>
                </w:rPr>
                <w:t>TBD</w:t>
              </w:r>
            </w:ins>
          </w:p>
        </w:tc>
      </w:tr>
      <w:tr w:rsidR="00461BD1" w:rsidRPr="00461BD1" w14:paraId="26025643" w14:textId="77777777" w:rsidTr="00A7146A">
        <w:tblPrEx>
          <w:tblW w:w="0" w:type="auto"/>
          <w:jc w:val="center"/>
          <w:tblLayout w:type="fixed"/>
          <w:tblPrExChange w:id="2281" w:author="38.141-1_CR0141R1_(Rel-16)_NR_HST-Perf" w:date="2020-09-28T12:16:00Z">
            <w:tblPrEx>
              <w:tblW w:w="0" w:type="auto"/>
              <w:jc w:val="center"/>
              <w:tblLayout w:type="fixed"/>
            </w:tblPrEx>
          </w:tblPrExChange>
        </w:tblPrEx>
        <w:trPr>
          <w:cantSplit/>
          <w:jc w:val="center"/>
          <w:ins w:id="2282" w:author="38.141-1_CR0141R1_(Rel-16)_NR_HST-Perf" w:date="2020-09-28T12:15:00Z"/>
          <w:trPrChange w:id="2283" w:author="38.141-1_CR0141R1_(Rel-16)_NR_HST-Perf" w:date="2020-09-28T12:16:00Z">
            <w:trPr>
              <w:cantSplit/>
              <w:jc w:val="center"/>
            </w:trPr>
          </w:trPrChange>
        </w:trPr>
        <w:tc>
          <w:tcPr>
            <w:tcW w:w="1046" w:type="dxa"/>
            <w:tcBorders>
              <w:top w:val="nil"/>
              <w:bottom w:val="nil"/>
            </w:tcBorders>
            <w:tcPrChange w:id="2284" w:author="38.141-1_CR0141R1_(Rel-16)_NR_HST-Perf" w:date="2020-09-28T12:16:00Z">
              <w:tcPr>
                <w:tcW w:w="1046" w:type="dxa"/>
                <w:tcBorders>
                  <w:top w:val="nil"/>
                  <w:bottom w:val="nil"/>
                </w:tcBorders>
              </w:tcPr>
            </w:tcPrChange>
          </w:tcPr>
          <w:p w14:paraId="0FDC5DB0" w14:textId="77777777" w:rsidR="00461BD1" w:rsidRPr="00461BD1" w:rsidRDefault="00461BD1" w:rsidP="00461BD1">
            <w:pPr>
              <w:pStyle w:val="TAC"/>
              <w:rPr>
                <w:ins w:id="2285" w:author="38.141-1_CR0141R1_(Rel-16)_NR_HST-Perf" w:date="2020-09-28T12:15:00Z"/>
              </w:rPr>
            </w:pPr>
          </w:p>
        </w:tc>
        <w:tc>
          <w:tcPr>
            <w:tcW w:w="1044" w:type="dxa"/>
            <w:tcBorders>
              <w:bottom w:val="nil"/>
            </w:tcBorders>
            <w:tcPrChange w:id="2286" w:author="38.141-1_CR0141R1_(Rel-16)_NR_HST-Perf" w:date="2020-09-28T12:16:00Z">
              <w:tcPr>
                <w:tcW w:w="1044" w:type="dxa"/>
                <w:tcBorders>
                  <w:bottom w:val="nil"/>
                </w:tcBorders>
              </w:tcPr>
            </w:tcPrChange>
          </w:tcPr>
          <w:p w14:paraId="1402EAE1" w14:textId="77777777" w:rsidR="00461BD1" w:rsidRPr="00461BD1" w:rsidRDefault="00461BD1" w:rsidP="00461BD1">
            <w:pPr>
              <w:pStyle w:val="TAC"/>
              <w:rPr>
                <w:ins w:id="2287" w:author="38.141-1_CR0141R1_(Rel-16)_NR_HST-Perf" w:date="2020-09-28T12:15:00Z"/>
              </w:rPr>
            </w:pPr>
          </w:p>
        </w:tc>
        <w:tc>
          <w:tcPr>
            <w:tcW w:w="870" w:type="dxa"/>
            <w:tcPrChange w:id="2288" w:author="38.141-1_CR0141R1_(Rel-16)_NR_HST-Perf" w:date="2020-09-28T12:16:00Z">
              <w:tcPr>
                <w:tcW w:w="870" w:type="dxa"/>
              </w:tcPr>
            </w:tcPrChange>
          </w:tcPr>
          <w:p w14:paraId="4EF96738" w14:textId="511C0AD1" w:rsidR="00461BD1" w:rsidRPr="00461BD1" w:rsidRDefault="00461BD1" w:rsidP="00461BD1">
            <w:pPr>
              <w:pStyle w:val="TAC"/>
              <w:rPr>
                <w:ins w:id="2289" w:author="38.141-1_CR0141R1_(Rel-16)_NR_HST-Perf" w:date="2020-09-28T12:15:00Z"/>
              </w:rPr>
            </w:pPr>
            <w:ins w:id="2290" w:author="38.141-1_CR0141R1_(Rel-16)_NR_HST-Perf" w:date="2020-09-28T12:16:00Z">
              <w:r w:rsidRPr="006739FE">
                <w:rPr>
                  <w:rFonts w:cs="Arial"/>
                  <w:szCs w:val="18"/>
                </w:rPr>
                <w:t>Normal</w:t>
              </w:r>
            </w:ins>
          </w:p>
        </w:tc>
        <w:tc>
          <w:tcPr>
            <w:tcW w:w="2204" w:type="dxa"/>
            <w:tcPrChange w:id="2291" w:author="38.141-1_CR0141R1_(Rel-16)_NR_HST-Perf" w:date="2020-09-28T12:16:00Z">
              <w:tcPr>
                <w:tcW w:w="2204" w:type="dxa"/>
              </w:tcPr>
            </w:tcPrChange>
          </w:tcPr>
          <w:p w14:paraId="50F9B2FF" w14:textId="3BD7D748" w:rsidR="00461BD1" w:rsidRPr="00461BD1" w:rsidRDefault="00461BD1" w:rsidP="00461BD1">
            <w:pPr>
              <w:pStyle w:val="TAC"/>
              <w:rPr>
                <w:ins w:id="2292" w:author="38.141-1_CR0141R1_(Rel-16)_NR_HST-Perf" w:date="2020-09-28T12:15:00Z"/>
              </w:rPr>
            </w:pPr>
            <w:ins w:id="2293" w:author="38.141-1_CR0141R1_(Rel-16)_NR_HST-Perf" w:date="2020-09-28T12:16:00Z">
              <w:r w:rsidRPr="006739FE">
                <w:rPr>
                  <w:rFonts w:cs="Arial"/>
                  <w:szCs w:val="18"/>
                </w:rPr>
                <w:t>HST Scenario 1-NR350</w:t>
              </w:r>
            </w:ins>
          </w:p>
        </w:tc>
        <w:tc>
          <w:tcPr>
            <w:tcW w:w="1219" w:type="dxa"/>
            <w:tcPrChange w:id="2294" w:author="38.141-1_CR0141R1_(Rel-16)_NR_HST-Perf" w:date="2020-09-28T12:16:00Z">
              <w:tcPr>
                <w:tcW w:w="1219" w:type="dxa"/>
              </w:tcPr>
            </w:tcPrChange>
          </w:tcPr>
          <w:p w14:paraId="1654D0CF" w14:textId="626AB973" w:rsidR="00461BD1" w:rsidRPr="00461BD1" w:rsidRDefault="00461BD1" w:rsidP="00461BD1">
            <w:pPr>
              <w:pStyle w:val="TAC"/>
              <w:rPr>
                <w:ins w:id="2295" w:author="38.141-1_CR0141R1_(Rel-16)_NR_HST-Perf" w:date="2020-09-28T12:15:00Z"/>
              </w:rPr>
            </w:pPr>
            <w:ins w:id="2296" w:author="38.141-1_CR0141R1_(Rel-16)_NR_HST-Perf" w:date="2020-09-28T12:16:00Z">
              <w:r w:rsidRPr="006739FE">
                <w:rPr>
                  <w:rFonts w:cs="Arial"/>
                  <w:szCs w:val="18"/>
                </w:rPr>
                <w:t>70 %</w:t>
              </w:r>
            </w:ins>
          </w:p>
        </w:tc>
        <w:tc>
          <w:tcPr>
            <w:tcW w:w="1334" w:type="dxa"/>
            <w:tcPrChange w:id="2297" w:author="38.141-1_CR0141R1_(Rel-16)_NR_HST-Perf" w:date="2020-09-28T12:16:00Z">
              <w:tcPr>
                <w:tcW w:w="1334" w:type="dxa"/>
              </w:tcPr>
            </w:tcPrChange>
          </w:tcPr>
          <w:p w14:paraId="4EDB4574" w14:textId="335957E1" w:rsidR="00461BD1" w:rsidRPr="00461BD1" w:rsidRDefault="00461BD1" w:rsidP="00461BD1">
            <w:pPr>
              <w:pStyle w:val="TAC"/>
              <w:rPr>
                <w:ins w:id="2298" w:author="38.141-1_CR0141R1_(Rel-16)_NR_HST-Perf" w:date="2020-09-28T12:15:00Z"/>
              </w:rPr>
            </w:pPr>
            <w:ins w:id="2299" w:author="38.141-1_CR0141R1_(Rel-16)_NR_HST-Perf" w:date="2020-09-28T12:16:00Z">
              <w:r w:rsidRPr="006739FE">
                <w:rPr>
                  <w:rFonts w:cs="Arial"/>
                  <w:szCs w:val="18"/>
                </w:rPr>
                <w:t>G-FR1-A3-3</w:t>
              </w:r>
              <w:r>
                <w:rPr>
                  <w:rFonts w:cs="Arial"/>
                  <w:szCs w:val="18"/>
                </w:rPr>
                <w:t>4A</w:t>
              </w:r>
            </w:ins>
          </w:p>
        </w:tc>
        <w:tc>
          <w:tcPr>
            <w:tcW w:w="1160" w:type="dxa"/>
            <w:tcPrChange w:id="2300" w:author="38.141-1_CR0141R1_(Rel-16)_NR_HST-Perf" w:date="2020-09-28T12:16:00Z">
              <w:tcPr>
                <w:tcW w:w="1160" w:type="dxa"/>
              </w:tcPr>
            </w:tcPrChange>
          </w:tcPr>
          <w:p w14:paraId="4D044C14" w14:textId="058D2A2F" w:rsidR="00461BD1" w:rsidRPr="00461BD1" w:rsidRDefault="00461BD1" w:rsidP="00461BD1">
            <w:pPr>
              <w:pStyle w:val="TAC"/>
              <w:rPr>
                <w:ins w:id="2301" w:author="38.141-1_CR0141R1_(Rel-16)_NR_HST-Perf" w:date="2020-09-28T12:15:00Z"/>
              </w:rPr>
            </w:pPr>
            <w:ins w:id="2302"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Change w:id="2303" w:author="38.141-1_CR0141R1_(Rel-16)_NR_HST-Perf" w:date="2020-09-28T12:16:00Z">
              <w:tcPr>
                <w:tcW w:w="754" w:type="dxa"/>
              </w:tcPr>
            </w:tcPrChange>
          </w:tcPr>
          <w:p w14:paraId="38E78C68" w14:textId="1397FF94" w:rsidR="00461BD1" w:rsidRPr="00461BD1" w:rsidRDefault="00461BD1" w:rsidP="00461BD1">
            <w:pPr>
              <w:pStyle w:val="TAC"/>
              <w:rPr>
                <w:ins w:id="2304" w:author="38.141-1_CR0141R1_(Rel-16)_NR_HST-Perf" w:date="2020-09-28T12:15:00Z"/>
              </w:rPr>
            </w:pPr>
            <w:ins w:id="2305" w:author="38.141-1_CR0141R1_(Rel-16)_NR_HST-Perf" w:date="2020-09-28T12:16:00Z">
              <w:r>
                <w:rPr>
                  <w:rFonts w:eastAsiaTheme="minorEastAsia" w:cs="Arial" w:hint="eastAsia"/>
                  <w:szCs w:val="18"/>
                  <w:lang w:eastAsia="ja-JP"/>
                </w:rPr>
                <w:t>TBD</w:t>
              </w:r>
            </w:ins>
          </w:p>
        </w:tc>
      </w:tr>
      <w:tr w:rsidR="00461BD1" w:rsidRPr="00461BD1" w14:paraId="66115362" w14:textId="77777777" w:rsidTr="00A7146A">
        <w:tblPrEx>
          <w:tblW w:w="0" w:type="auto"/>
          <w:jc w:val="center"/>
          <w:tblLayout w:type="fixed"/>
          <w:tblPrExChange w:id="2306" w:author="38.141-1_CR0141R1_(Rel-16)_NR_HST-Perf" w:date="2020-09-28T12:16:00Z">
            <w:tblPrEx>
              <w:tblW w:w="0" w:type="auto"/>
              <w:jc w:val="center"/>
              <w:tblLayout w:type="fixed"/>
            </w:tblPrEx>
          </w:tblPrExChange>
        </w:tblPrEx>
        <w:trPr>
          <w:cantSplit/>
          <w:jc w:val="center"/>
          <w:ins w:id="2307" w:author="38.141-1_CR0141R1_(Rel-16)_NR_HST-Perf" w:date="2020-09-28T12:15:00Z"/>
          <w:trPrChange w:id="2308" w:author="38.141-1_CR0141R1_(Rel-16)_NR_HST-Perf" w:date="2020-09-28T12:16:00Z">
            <w:trPr>
              <w:cantSplit/>
              <w:jc w:val="center"/>
            </w:trPr>
          </w:trPrChange>
        </w:trPr>
        <w:tc>
          <w:tcPr>
            <w:tcW w:w="1046" w:type="dxa"/>
            <w:tcBorders>
              <w:top w:val="nil"/>
              <w:bottom w:val="nil"/>
            </w:tcBorders>
            <w:tcPrChange w:id="2309" w:author="38.141-1_CR0141R1_(Rel-16)_NR_HST-Perf" w:date="2020-09-28T12:16:00Z">
              <w:tcPr>
                <w:tcW w:w="1046" w:type="dxa"/>
                <w:tcBorders>
                  <w:top w:val="nil"/>
                  <w:bottom w:val="nil"/>
                </w:tcBorders>
              </w:tcPr>
            </w:tcPrChange>
          </w:tcPr>
          <w:p w14:paraId="42B41212" w14:textId="77777777" w:rsidR="00461BD1" w:rsidRPr="00461BD1" w:rsidRDefault="00461BD1" w:rsidP="00461BD1">
            <w:pPr>
              <w:pStyle w:val="TAC"/>
              <w:rPr>
                <w:ins w:id="2310" w:author="38.141-1_CR0141R1_(Rel-16)_NR_HST-Perf" w:date="2020-09-28T12:15:00Z"/>
              </w:rPr>
            </w:pPr>
          </w:p>
        </w:tc>
        <w:tc>
          <w:tcPr>
            <w:tcW w:w="1044" w:type="dxa"/>
            <w:tcBorders>
              <w:top w:val="nil"/>
              <w:bottom w:val="nil"/>
            </w:tcBorders>
            <w:tcPrChange w:id="2311" w:author="38.141-1_CR0141R1_(Rel-16)_NR_HST-Perf" w:date="2020-09-28T12:16:00Z">
              <w:tcPr>
                <w:tcW w:w="1044" w:type="dxa"/>
                <w:tcBorders>
                  <w:top w:val="nil"/>
                  <w:bottom w:val="nil"/>
                </w:tcBorders>
              </w:tcPr>
            </w:tcPrChange>
          </w:tcPr>
          <w:p w14:paraId="11260C31" w14:textId="77777777" w:rsidR="00461BD1" w:rsidRPr="00461BD1" w:rsidRDefault="00461BD1" w:rsidP="00461BD1">
            <w:pPr>
              <w:pStyle w:val="TAC"/>
              <w:rPr>
                <w:ins w:id="2312" w:author="38.141-1_CR0141R1_(Rel-16)_NR_HST-Perf" w:date="2020-09-28T12:15:00Z"/>
              </w:rPr>
            </w:pPr>
            <w:ins w:id="2313" w:author="38.141-1_CR0141R1_(Rel-16)_NR_HST-Perf" w:date="2020-09-28T12:15:00Z">
              <w:r w:rsidRPr="00461BD1">
                <w:t>2</w:t>
              </w:r>
            </w:ins>
          </w:p>
        </w:tc>
        <w:tc>
          <w:tcPr>
            <w:tcW w:w="870" w:type="dxa"/>
            <w:tcPrChange w:id="2314" w:author="38.141-1_CR0141R1_(Rel-16)_NR_HST-Perf" w:date="2020-09-28T12:16:00Z">
              <w:tcPr>
                <w:tcW w:w="870" w:type="dxa"/>
              </w:tcPr>
            </w:tcPrChange>
          </w:tcPr>
          <w:p w14:paraId="7BAE6A7F" w14:textId="49349493" w:rsidR="00461BD1" w:rsidRPr="00461BD1" w:rsidRDefault="00461BD1" w:rsidP="00461BD1">
            <w:pPr>
              <w:pStyle w:val="TAC"/>
              <w:rPr>
                <w:ins w:id="2315" w:author="38.141-1_CR0141R1_(Rel-16)_NR_HST-Perf" w:date="2020-09-28T12:15:00Z"/>
              </w:rPr>
            </w:pPr>
            <w:ins w:id="2316" w:author="38.141-1_CR0141R1_(Rel-16)_NR_HST-Perf" w:date="2020-09-28T12:16:00Z">
              <w:r w:rsidRPr="006739FE">
                <w:rPr>
                  <w:rFonts w:cs="Arial"/>
                  <w:szCs w:val="18"/>
                </w:rPr>
                <w:t>Normal</w:t>
              </w:r>
            </w:ins>
          </w:p>
        </w:tc>
        <w:tc>
          <w:tcPr>
            <w:tcW w:w="2204" w:type="dxa"/>
            <w:tcPrChange w:id="2317" w:author="38.141-1_CR0141R1_(Rel-16)_NR_HST-Perf" w:date="2020-09-28T12:16:00Z">
              <w:tcPr>
                <w:tcW w:w="2204" w:type="dxa"/>
              </w:tcPr>
            </w:tcPrChange>
          </w:tcPr>
          <w:p w14:paraId="6D387AE7" w14:textId="0134B402" w:rsidR="00461BD1" w:rsidRPr="00461BD1" w:rsidRDefault="00461BD1" w:rsidP="00461BD1">
            <w:pPr>
              <w:pStyle w:val="TAC"/>
              <w:rPr>
                <w:ins w:id="2318" w:author="38.141-1_CR0141R1_(Rel-16)_NR_HST-Perf" w:date="2020-09-28T12:15:00Z"/>
              </w:rPr>
            </w:pPr>
            <w:ins w:id="2319" w:author="38.141-1_CR0141R1_(Rel-16)_NR_HST-Perf" w:date="2020-09-28T12:16:00Z">
              <w:r w:rsidRPr="006739FE">
                <w:rPr>
                  <w:rFonts w:cs="Arial"/>
                  <w:szCs w:val="18"/>
                </w:rPr>
                <w:t>HST Scenario 1-NR350</w:t>
              </w:r>
            </w:ins>
          </w:p>
        </w:tc>
        <w:tc>
          <w:tcPr>
            <w:tcW w:w="1219" w:type="dxa"/>
            <w:tcPrChange w:id="2320" w:author="38.141-1_CR0141R1_(Rel-16)_NR_HST-Perf" w:date="2020-09-28T12:16:00Z">
              <w:tcPr>
                <w:tcW w:w="1219" w:type="dxa"/>
              </w:tcPr>
            </w:tcPrChange>
          </w:tcPr>
          <w:p w14:paraId="2ACFD7FF" w14:textId="5DEA53B7" w:rsidR="00461BD1" w:rsidRPr="00461BD1" w:rsidRDefault="00461BD1" w:rsidP="00461BD1">
            <w:pPr>
              <w:pStyle w:val="TAC"/>
              <w:rPr>
                <w:ins w:id="2321" w:author="38.141-1_CR0141R1_(Rel-16)_NR_HST-Perf" w:date="2020-09-28T12:15:00Z"/>
              </w:rPr>
            </w:pPr>
            <w:ins w:id="2322" w:author="38.141-1_CR0141R1_(Rel-16)_NR_HST-Perf" w:date="2020-09-28T12:16:00Z">
              <w:r w:rsidRPr="006739FE">
                <w:rPr>
                  <w:rFonts w:cs="Arial"/>
                  <w:szCs w:val="18"/>
                </w:rPr>
                <w:t>70 %</w:t>
              </w:r>
            </w:ins>
          </w:p>
        </w:tc>
        <w:tc>
          <w:tcPr>
            <w:tcW w:w="1334" w:type="dxa"/>
            <w:tcPrChange w:id="2323" w:author="38.141-1_CR0141R1_(Rel-16)_NR_HST-Perf" w:date="2020-09-28T12:16:00Z">
              <w:tcPr>
                <w:tcW w:w="1334" w:type="dxa"/>
              </w:tcPr>
            </w:tcPrChange>
          </w:tcPr>
          <w:p w14:paraId="029E10A8" w14:textId="019A8D05" w:rsidR="00461BD1" w:rsidRPr="00461BD1" w:rsidRDefault="00461BD1" w:rsidP="00461BD1">
            <w:pPr>
              <w:pStyle w:val="TAC"/>
              <w:rPr>
                <w:ins w:id="2324" w:author="38.141-1_CR0141R1_(Rel-16)_NR_HST-Perf" w:date="2020-09-28T12:15:00Z"/>
              </w:rPr>
            </w:pPr>
            <w:ins w:id="2325" w:author="38.141-1_CR0141R1_(Rel-16)_NR_HST-Perf" w:date="2020-09-28T12:16:00Z">
              <w:r w:rsidRPr="006739FE">
                <w:rPr>
                  <w:rFonts w:cs="Arial"/>
                  <w:szCs w:val="18"/>
                </w:rPr>
                <w:t>G-FR1-A4-</w:t>
              </w:r>
              <w:r>
                <w:rPr>
                  <w:rFonts w:cs="Arial"/>
                  <w:szCs w:val="18"/>
                </w:rPr>
                <w:t>30A</w:t>
              </w:r>
            </w:ins>
          </w:p>
        </w:tc>
        <w:tc>
          <w:tcPr>
            <w:tcW w:w="1160" w:type="dxa"/>
            <w:tcPrChange w:id="2326" w:author="38.141-1_CR0141R1_(Rel-16)_NR_HST-Perf" w:date="2020-09-28T12:16:00Z">
              <w:tcPr>
                <w:tcW w:w="1160" w:type="dxa"/>
              </w:tcPr>
            </w:tcPrChange>
          </w:tcPr>
          <w:p w14:paraId="04F1A74B" w14:textId="2120A939" w:rsidR="00461BD1" w:rsidRPr="00461BD1" w:rsidRDefault="00461BD1" w:rsidP="00461BD1">
            <w:pPr>
              <w:pStyle w:val="TAC"/>
              <w:rPr>
                <w:ins w:id="2327" w:author="38.141-1_CR0141R1_(Rel-16)_NR_HST-Perf" w:date="2020-09-28T12:15:00Z"/>
              </w:rPr>
            </w:pPr>
            <w:ins w:id="2328"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Change w:id="2329" w:author="38.141-1_CR0141R1_(Rel-16)_NR_HST-Perf" w:date="2020-09-28T12:16:00Z">
              <w:tcPr>
                <w:tcW w:w="754" w:type="dxa"/>
              </w:tcPr>
            </w:tcPrChange>
          </w:tcPr>
          <w:p w14:paraId="45ABACCF" w14:textId="7D08B038" w:rsidR="00461BD1" w:rsidRPr="00461BD1" w:rsidRDefault="00461BD1" w:rsidP="00461BD1">
            <w:pPr>
              <w:pStyle w:val="TAC"/>
              <w:rPr>
                <w:ins w:id="2330" w:author="38.141-1_CR0141R1_(Rel-16)_NR_HST-Perf" w:date="2020-09-28T12:15:00Z"/>
              </w:rPr>
            </w:pPr>
            <w:ins w:id="2331" w:author="38.141-1_CR0141R1_(Rel-16)_NR_HST-Perf" w:date="2020-09-28T12:16:00Z">
              <w:r>
                <w:rPr>
                  <w:rFonts w:eastAsiaTheme="minorEastAsia" w:cs="Arial" w:hint="eastAsia"/>
                  <w:szCs w:val="18"/>
                  <w:lang w:eastAsia="ja-JP"/>
                </w:rPr>
                <w:t>TBD</w:t>
              </w:r>
            </w:ins>
          </w:p>
        </w:tc>
      </w:tr>
      <w:tr w:rsidR="00461BD1" w:rsidRPr="00461BD1" w14:paraId="1661F056" w14:textId="77777777" w:rsidTr="00A7146A">
        <w:tblPrEx>
          <w:tblW w:w="0" w:type="auto"/>
          <w:jc w:val="center"/>
          <w:tblLayout w:type="fixed"/>
          <w:tblPrExChange w:id="2332" w:author="38.141-1_CR0141R1_(Rel-16)_NR_HST-Perf" w:date="2020-09-28T12:16:00Z">
            <w:tblPrEx>
              <w:tblW w:w="0" w:type="auto"/>
              <w:jc w:val="center"/>
              <w:tblLayout w:type="fixed"/>
            </w:tblPrEx>
          </w:tblPrExChange>
        </w:tblPrEx>
        <w:trPr>
          <w:cantSplit/>
          <w:jc w:val="center"/>
          <w:ins w:id="2333" w:author="38.141-1_CR0141R1_(Rel-16)_NR_HST-Perf" w:date="2020-09-28T12:15:00Z"/>
          <w:trPrChange w:id="2334" w:author="38.141-1_CR0141R1_(Rel-16)_NR_HST-Perf" w:date="2020-09-28T12:16:00Z">
            <w:trPr>
              <w:cantSplit/>
              <w:jc w:val="center"/>
            </w:trPr>
          </w:trPrChange>
        </w:trPr>
        <w:tc>
          <w:tcPr>
            <w:tcW w:w="1046" w:type="dxa"/>
            <w:tcBorders>
              <w:top w:val="nil"/>
              <w:bottom w:val="nil"/>
            </w:tcBorders>
            <w:tcPrChange w:id="2335" w:author="38.141-1_CR0141R1_(Rel-16)_NR_HST-Perf" w:date="2020-09-28T12:16:00Z">
              <w:tcPr>
                <w:tcW w:w="1046" w:type="dxa"/>
                <w:tcBorders>
                  <w:top w:val="nil"/>
                  <w:bottom w:val="nil"/>
                </w:tcBorders>
              </w:tcPr>
            </w:tcPrChange>
          </w:tcPr>
          <w:p w14:paraId="41B8D17C" w14:textId="77777777" w:rsidR="00461BD1" w:rsidRPr="00461BD1" w:rsidRDefault="00461BD1" w:rsidP="00461BD1">
            <w:pPr>
              <w:pStyle w:val="TAC"/>
              <w:rPr>
                <w:ins w:id="2336" w:author="38.141-1_CR0141R1_(Rel-16)_NR_HST-Perf" w:date="2020-09-28T12:15:00Z"/>
              </w:rPr>
            </w:pPr>
            <w:ins w:id="2337" w:author="38.141-1_CR0141R1_(Rel-16)_NR_HST-Perf" w:date="2020-09-28T12:15:00Z">
              <w:r w:rsidRPr="00461BD1">
                <w:rPr>
                  <w:rFonts w:eastAsiaTheme="minorEastAsia" w:hint="eastAsia"/>
                </w:rPr>
                <w:t>1</w:t>
              </w:r>
            </w:ins>
          </w:p>
        </w:tc>
        <w:tc>
          <w:tcPr>
            <w:tcW w:w="1044" w:type="dxa"/>
            <w:tcBorders>
              <w:top w:val="nil"/>
              <w:bottom w:val="nil"/>
            </w:tcBorders>
            <w:tcPrChange w:id="2338" w:author="38.141-1_CR0141R1_(Rel-16)_NR_HST-Perf" w:date="2020-09-28T12:16:00Z">
              <w:tcPr>
                <w:tcW w:w="1044" w:type="dxa"/>
                <w:tcBorders>
                  <w:top w:val="nil"/>
                  <w:bottom w:val="nil"/>
                </w:tcBorders>
              </w:tcPr>
            </w:tcPrChange>
          </w:tcPr>
          <w:p w14:paraId="6A4957B0" w14:textId="77777777" w:rsidR="00461BD1" w:rsidRPr="00461BD1" w:rsidRDefault="00461BD1" w:rsidP="00461BD1">
            <w:pPr>
              <w:pStyle w:val="TAC"/>
              <w:rPr>
                <w:ins w:id="2339" w:author="38.141-1_CR0141R1_(Rel-16)_NR_HST-Perf" w:date="2020-09-28T12:15:00Z"/>
              </w:rPr>
            </w:pPr>
          </w:p>
        </w:tc>
        <w:tc>
          <w:tcPr>
            <w:tcW w:w="870" w:type="dxa"/>
            <w:tcPrChange w:id="2340" w:author="38.141-1_CR0141R1_(Rel-16)_NR_HST-Perf" w:date="2020-09-28T12:16:00Z">
              <w:tcPr>
                <w:tcW w:w="870" w:type="dxa"/>
              </w:tcPr>
            </w:tcPrChange>
          </w:tcPr>
          <w:p w14:paraId="1AB5EC62" w14:textId="515D48BE" w:rsidR="00461BD1" w:rsidRPr="00461BD1" w:rsidRDefault="00461BD1" w:rsidP="00461BD1">
            <w:pPr>
              <w:pStyle w:val="TAC"/>
              <w:rPr>
                <w:ins w:id="2341" w:author="38.141-1_CR0141R1_(Rel-16)_NR_HST-Perf" w:date="2020-09-28T12:15:00Z"/>
              </w:rPr>
            </w:pPr>
            <w:ins w:id="2342" w:author="38.141-1_CR0141R1_(Rel-16)_NR_HST-Perf" w:date="2020-09-28T12:16:00Z">
              <w:r w:rsidRPr="006739FE">
                <w:rPr>
                  <w:rFonts w:cs="Arial"/>
                  <w:szCs w:val="18"/>
                </w:rPr>
                <w:t>Normal</w:t>
              </w:r>
            </w:ins>
          </w:p>
        </w:tc>
        <w:tc>
          <w:tcPr>
            <w:tcW w:w="2204" w:type="dxa"/>
            <w:tcPrChange w:id="2343" w:author="38.141-1_CR0141R1_(Rel-16)_NR_HST-Perf" w:date="2020-09-28T12:16:00Z">
              <w:tcPr>
                <w:tcW w:w="2204" w:type="dxa"/>
              </w:tcPr>
            </w:tcPrChange>
          </w:tcPr>
          <w:p w14:paraId="503A1F3A" w14:textId="02BC94F1" w:rsidR="00461BD1" w:rsidRPr="00461BD1" w:rsidRDefault="00461BD1" w:rsidP="00461BD1">
            <w:pPr>
              <w:pStyle w:val="TAC"/>
              <w:rPr>
                <w:ins w:id="2344" w:author="38.141-1_CR0141R1_(Rel-16)_NR_HST-Perf" w:date="2020-09-28T12:15:00Z"/>
              </w:rPr>
            </w:pPr>
            <w:ins w:id="2345" w:author="38.141-1_CR0141R1_(Rel-16)_NR_HST-Perf" w:date="2020-09-28T12:16:00Z">
              <w:r w:rsidRPr="006739FE">
                <w:rPr>
                  <w:rFonts w:cs="Arial"/>
                  <w:szCs w:val="18"/>
                </w:rPr>
                <w:t>HST Scenario 3-NR350</w:t>
              </w:r>
            </w:ins>
          </w:p>
        </w:tc>
        <w:tc>
          <w:tcPr>
            <w:tcW w:w="1219" w:type="dxa"/>
            <w:tcPrChange w:id="2346" w:author="38.141-1_CR0141R1_(Rel-16)_NR_HST-Perf" w:date="2020-09-28T12:16:00Z">
              <w:tcPr>
                <w:tcW w:w="1219" w:type="dxa"/>
              </w:tcPr>
            </w:tcPrChange>
          </w:tcPr>
          <w:p w14:paraId="60CCD3AD" w14:textId="17AA94F4" w:rsidR="00461BD1" w:rsidRPr="00461BD1" w:rsidRDefault="00461BD1" w:rsidP="00461BD1">
            <w:pPr>
              <w:pStyle w:val="TAC"/>
              <w:rPr>
                <w:ins w:id="2347" w:author="38.141-1_CR0141R1_(Rel-16)_NR_HST-Perf" w:date="2020-09-28T12:15:00Z"/>
              </w:rPr>
            </w:pPr>
            <w:ins w:id="2348" w:author="38.141-1_CR0141R1_(Rel-16)_NR_HST-Perf" w:date="2020-09-28T12:16:00Z">
              <w:r w:rsidRPr="006739FE">
                <w:rPr>
                  <w:rFonts w:cs="Arial"/>
                  <w:szCs w:val="18"/>
                </w:rPr>
                <w:t>70 %</w:t>
              </w:r>
            </w:ins>
          </w:p>
        </w:tc>
        <w:tc>
          <w:tcPr>
            <w:tcW w:w="1334" w:type="dxa"/>
            <w:tcPrChange w:id="2349" w:author="38.141-1_CR0141R1_(Rel-16)_NR_HST-Perf" w:date="2020-09-28T12:16:00Z">
              <w:tcPr>
                <w:tcW w:w="1334" w:type="dxa"/>
              </w:tcPr>
            </w:tcPrChange>
          </w:tcPr>
          <w:p w14:paraId="2CE18B5C" w14:textId="06211F5A" w:rsidR="00461BD1" w:rsidRPr="00461BD1" w:rsidRDefault="00461BD1" w:rsidP="00461BD1">
            <w:pPr>
              <w:pStyle w:val="TAC"/>
              <w:rPr>
                <w:ins w:id="2350" w:author="38.141-1_CR0141R1_(Rel-16)_NR_HST-Perf" w:date="2020-09-28T12:15:00Z"/>
              </w:rPr>
            </w:pPr>
            <w:ins w:id="2351" w:author="38.141-1_CR0141R1_(Rel-16)_NR_HST-Perf" w:date="2020-09-28T12:16:00Z">
              <w:r w:rsidRPr="006739FE">
                <w:rPr>
                  <w:rFonts w:cs="Arial"/>
                  <w:szCs w:val="18"/>
                </w:rPr>
                <w:t>G-FR1-A3-3</w:t>
              </w:r>
              <w:r>
                <w:rPr>
                  <w:rFonts w:cs="Arial"/>
                  <w:szCs w:val="18"/>
                </w:rPr>
                <w:t>4A</w:t>
              </w:r>
            </w:ins>
          </w:p>
        </w:tc>
        <w:tc>
          <w:tcPr>
            <w:tcW w:w="1160" w:type="dxa"/>
            <w:tcPrChange w:id="2352" w:author="38.141-1_CR0141R1_(Rel-16)_NR_HST-Perf" w:date="2020-09-28T12:16:00Z">
              <w:tcPr>
                <w:tcW w:w="1160" w:type="dxa"/>
              </w:tcPr>
            </w:tcPrChange>
          </w:tcPr>
          <w:p w14:paraId="63AC1765" w14:textId="3FBC677C" w:rsidR="00461BD1" w:rsidRPr="00461BD1" w:rsidRDefault="00461BD1" w:rsidP="00461BD1">
            <w:pPr>
              <w:pStyle w:val="TAC"/>
              <w:rPr>
                <w:ins w:id="2353" w:author="38.141-1_CR0141R1_(Rel-16)_NR_HST-Perf" w:date="2020-09-28T12:15:00Z"/>
              </w:rPr>
            </w:pPr>
            <w:ins w:id="2354"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Change w:id="2355" w:author="38.141-1_CR0141R1_(Rel-16)_NR_HST-Perf" w:date="2020-09-28T12:16:00Z">
              <w:tcPr>
                <w:tcW w:w="754" w:type="dxa"/>
              </w:tcPr>
            </w:tcPrChange>
          </w:tcPr>
          <w:p w14:paraId="5C0A68C3" w14:textId="39DAC4D5" w:rsidR="00461BD1" w:rsidRPr="00461BD1" w:rsidRDefault="00461BD1" w:rsidP="00461BD1">
            <w:pPr>
              <w:pStyle w:val="TAC"/>
              <w:rPr>
                <w:ins w:id="2356" w:author="38.141-1_CR0141R1_(Rel-16)_NR_HST-Perf" w:date="2020-09-28T12:15:00Z"/>
              </w:rPr>
            </w:pPr>
            <w:ins w:id="2357" w:author="38.141-1_CR0141R1_(Rel-16)_NR_HST-Perf" w:date="2020-09-28T12:16:00Z">
              <w:r>
                <w:rPr>
                  <w:rFonts w:eastAsiaTheme="minorEastAsia" w:cs="Arial" w:hint="eastAsia"/>
                  <w:szCs w:val="18"/>
                  <w:lang w:eastAsia="ja-JP"/>
                </w:rPr>
                <w:t>TBD</w:t>
              </w:r>
            </w:ins>
          </w:p>
        </w:tc>
      </w:tr>
      <w:tr w:rsidR="00461BD1" w:rsidRPr="00461BD1" w14:paraId="336614D0" w14:textId="77777777" w:rsidTr="00A7146A">
        <w:tblPrEx>
          <w:tblW w:w="0" w:type="auto"/>
          <w:jc w:val="center"/>
          <w:tblLayout w:type="fixed"/>
          <w:tblPrExChange w:id="2358" w:author="38.141-1_CR0141R1_(Rel-16)_NR_HST-Perf" w:date="2020-09-28T12:16:00Z">
            <w:tblPrEx>
              <w:tblW w:w="0" w:type="auto"/>
              <w:jc w:val="center"/>
              <w:tblLayout w:type="fixed"/>
            </w:tblPrEx>
          </w:tblPrExChange>
        </w:tblPrEx>
        <w:trPr>
          <w:cantSplit/>
          <w:jc w:val="center"/>
          <w:ins w:id="2359" w:author="38.141-1_CR0141R1_(Rel-16)_NR_HST-Perf" w:date="2020-09-28T12:15:00Z"/>
          <w:trPrChange w:id="2360" w:author="38.141-1_CR0141R1_(Rel-16)_NR_HST-Perf" w:date="2020-09-28T12:16:00Z">
            <w:trPr>
              <w:cantSplit/>
              <w:jc w:val="center"/>
            </w:trPr>
          </w:trPrChange>
        </w:trPr>
        <w:tc>
          <w:tcPr>
            <w:tcW w:w="1046" w:type="dxa"/>
            <w:tcBorders>
              <w:top w:val="nil"/>
              <w:bottom w:val="nil"/>
            </w:tcBorders>
            <w:tcPrChange w:id="2361" w:author="38.141-1_CR0141R1_(Rel-16)_NR_HST-Perf" w:date="2020-09-28T12:16:00Z">
              <w:tcPr>
                <w:tcW w:w="1046" w:type="dxa"/>
                <w:tcBorders>
                  <w:top w:val="nil"/>
                  <w:bottom w:val="nil"/>
                </w:tcBorders>
              </w:tcPr>
            </w:tcPrChange>
          </w:tcPr>
          <w:p w14:paraId="464DD182" w14:textId="77777777" w:rsidR="00461BD1" w:rsidRPr="00461BD1" w:rsidRDefault="00461BD1" w:rsidP="00461BD1">
            <w:pPr>
              <w:pStyle w:val="TAC"/>
              <w:rPr>
                <w:ins w:id="2362" w:author="38.141-1_CR0141R1_(Rel-16)_NR_HST-Perf" w:date="2020-09-28T12:15:00Z"/>
              </w:rPr>
            </w:pPr>
          </w:p>
        </w:tc>
        <w:tc>
          <w:tcPr>
            <w:tcW w:w="1044" w:type="dxa"/>
            <w:tcBorders>
              <w:top w:val="nil"/>
              <w:bottom w:val="single" w:sz="4" w:space="0" w:color="auto"/>
            </w:tcBorders>
            <w:tcPrChange w:id="2363" w:author="38.141-1_CR0141R1_(Rel-16)_NR_HST-Perf" w:date="2020-09-28T12:16:00Z">
              <w:tcPr>
                <w:tcW w:w="1044" w:type="dxa"/>
                <w:tcBorders>
                  <w:top w:val="nil"/>
                  <w:bottom w:val="single" w:sz="4" w:space="0" w:color="auto"/>
                </w:tcBorders>
              </w:tcPr>
            </w:tcPrChange>
          </w:tcPr>
          <w:p w14:paraId="326B3FE5" w14:textId="77777777" w:rsidR="00461BD1" w:rsidRPr="00461BD1" w:rsidRDefault="00461BD1" w:rsidP="00461BD1">
            <w:pPr>
              <w:pStyle w:val="TAC"/>
              <w:rPr>
                <w:ins w:id="2364" w:author="38.141-1_CR0141R1_(Rel-16)_NR_HST-Perf" w:date="2020-09-28T12:15:00Z"/>
              </w:rPr>
            </w:pPr>
          </w:p>
        </w:tc>
        <w:tc>
          <w:tcPr>
            <w:tcW w:w="870" w:type="dxa"/>
            <w:tcPrChange w:id="2365" w:author="38.141-1_CR0141R1_(Rel-16)_NR_HST-Perf" w:date="2020-09-28T12:16:00Z">
              <w:tcPr>
                <w:tcW w:w="870" w:type="dxa"/>
              </w:tcPr>
            </w:tcPrChange>
          </w:tcPr>
          <w:p w14:paraId="577EFB99" w14:textId="18BDEF7B" w:rsidR="00461BD1" w:rsidRPr="00461BD1" w:rsidRDefault="00461BD1" w:rsidP="00461BD1">
            <w:pPr>
              <w:pStyle w:val="TAC"/>
              <w:rPr>
                <w:ins w:id="2366" w:author="38.141-1_CR0141R1_(Rel-16)_NR_HST-Perf" w:date="2020-09-28T12:15:00Z"/>
              </w:rPr>
            </w:pPr>
            <w:ins w:id="2367" w:author="38.141-1_CR0141R1_(Rel-16)_NR_HST-Perf" w:date="2020-09-28T12:16:00Z">
              <w:r w:rsidRPr="006739FE">
                <w:rPr>
                  <w:rFonts w:cs="Arial"/>
                  <w:szCs w:val="18"/>
                </w:rPr>
                <w:t>Normal</w:t>
              </w:r>
            </w:ins>
          </w:p>
        </w:tc>
        <w:tc>
          <w:tcPr>
            <w:tcW w:w="2204" w:type="dxa"/>
            <w:tcPrChange w:id="2368" w:author="38.141-1_CR0141R1_(Rel-16)_NR_HST-Perf" w:date="2020-09-28T12:16:00Z">
              <w:tcPr>
                <w:tcW w:w="2204" w:type="dxa"/>
              </w:tcPr>
            </w:tcPrChange>
          </w:tcPr>
          <w:p w14:paraId="3D86FA65" w14:textId="4998FBD4" w:rsidR="00461BD1" w:rsidRPr="00461BD1" w:rsidRDefault="00461BD1" w:rsidP="00461BD1">
            <w:pPr>
              <w:pStyle w:val="TAC"/>
              <w:rPr>
                <w:ins w:id="2369" w:author="38.141-1_CR0141R1_(Rel-16)_NR_HST-Perf" w:date="2020-09-28T12:15:00Z"/>
              </w:rPr>
            </w:pPr>
            <w:ins w:id="2370" w:author="38.141-1_CR0141R1_(Rel-16)_NR_HST-Perf" w:date="2020-09-28T12:16:00Z">
              <w:r w:rsidRPr="006739FE">
                <w:rPr>
                  <w:rFonts w:cs="Arial"/>
                  <w:szCs w:val="18"/>
                </w:rPr>
                <w:t>HST Scenario 3-NR350</w:t>
              </w:r>
            </w:ins>
          </w:p>
        </w:tc>
        <w:tc>
          <w:tcPr>
            <w:tcW w:w="1219" w:type="dxa"/>
            <w:tcPrChange w:id="2371" w:author="38.141-1_CR0141R1_(Rel-16)_NR_HST-Perf" w:date="2020-09-28T12:16:00Z">
              <w:tcPr>
                <w:tcW w:w="1219" w:type="dxa"/>
              </w:tcPr>
            </w:tcPrChange>
          </w:tcPr>
          <w:p w14:paraId="7E40B80C" w14:textId="0D01CC0F" w:rsidR="00461BD1" w:rsidRPr="00461BD1" w:rsidRDefault="00461BD1" w:rsidP="00461BD1">
            <w:pPr>
              <w:pStyle w:val="TAC"/>
              <w:rPr>
                <w:ins w:id="2372" w:author="38.141-1_CR0141R1_(Rel-16)_NR_HST-Perf" w:date="2020-09-28T12:15:00Z"/>
              </w:rPr>
            </w:pPr>
            <w:ins w:id="2373" w:author="38.141-1_CR0141R1_(Rel-16)_NR_HST-Perf" w:date="2020-09-28T12:16:00Z">
              <w:r w:rsidRPr="006739FE">
                <w:rPr>
                  <w:rFonts w:cs="Arial"/>
                  <w:szCs w:val="18"/>
                </w:rPr>
                <w:t>70 %</w:t>
              </w:r>
            </w:ins>
          </w:p>
        </w:tc>
        <w:tc>
          <w:tcPr>
            <w:tcW w:w="1334" w:type="dxa"/>
            <w:tcPrChange w:id="2374" w:author="38.141-1_CR0141R1_(Rel-16)_NR_HST-Perf" w:date="2020-09-28T12:16:00Z">
              <w:tcPr>
                <w:tcW w:w="1334" w:type="dxa"/>
              </w:tcPr>
            </w:tcPrChange>
          </w:tcPr>
          <w:p w14:paraId="13E1AFE1" w14:textId="18FE1F56" w:rsidR="00461BD1" w:rsidRPr="00461BD1" w:rsidRDefault="00461BD1" w:rsidP="00461BD1">
            <w:pPr>
              <w:pStyle w:val="TAC"/>
              <w:rPr>
                <w:ins w:id="2375" w:author="38.141-1_CR0141R1_(Rel-16)_NR_HST-Perf" w:date="2020-09-28T12:15:00Z"/>
              </w:rPr>
            </w:pPr>
            <w:ins w:id="2376" w:author="38.141-1_CR0141R1_(Rel-16)_NR_HST-Perf" w:date="2020-09-28T12:16:00Z">
              <w:r w:rsidRPr="006739FE">
                <w:rPr>
                  <w:rFonts w:cs="Arial"/>
                  <w:szCs w:val="18"/>
                </w:rPr>
                <w:t>G-FR1-A4-</w:t>
              </w:r>
              <w:r>
                <w:rPr>
                  <w:rFonts w:cs="Arial"/>
                  <w:szCs w:val="18"/>
                </w:rPr>
                <w:t>30A</w:t>
              </w:r>
            </w:ins>
          </w:p>
        </w:tc>
        <w:tc>
          <w:tcPr>
            <w:tcW w:w="1160" w:type="dxa"/>
            <w:tcPrChange w:id="2377" w:author="38.141-1_CR0141R1_(Rel-16)_NR_HST-Perf" w:date="2020-09-28T12:16:00Z">
              <w:tcPr>
                <w:tcW w:w="1160" w:type="dxa"/>
              </w:tcPr>
            </w:tcPrChange>
          </w:tcPr>
          <w:p w14:paraId="5425069B" w14:textId="6804EF72" w:rsidR="00461BD1" w:rsidRPr="00461BD1" w:rsidRDefault="00461BD1" w:rsidP="00461BD1">
            <w:pPr>
              <w:pStyle w:val="TAC"/>
              <w:rPr>
                <w:ins w:id="2378" w:author="38.141-1_CR0141R1_(Rel-16)_NR_HST-Perf" w:date="2020-09-28T12:15:00Z"/>
              </w:rPr>
            </w:pPr>
            <w:ins w:id="2379"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Change w:id="2380" w:author="38.141-1_CR0141R1_(Rel-16)_NR_HST-Perf" w:date="2020-09-28T12:16:00Z">
              <w:tcPr>
                <w:tcW w:w="754" w:type="dxa"/>
              </w:tcPr>
            </w:tcPrChange>
          </w:tcPr>
          <w:p w14:paraId="2B7B472B" w14:textId="2062D403" w:rsidR="00461BD1" w:rsidRPr="00461BD1" w:rsidRDefault="00461BD1" w:rsidP="00461BD1">
            <w:pPr>
              <w:pStyle w:val="TAC"/>
              <w:rPr>
                <w:ins w:id="2381" w:author="38.141-1_CR0141R1_(Rel-16)_NR_HST-Perf" w:date="2020-09-28T12:15:00Z"/>
              </w:rPr>
            </w:pPr>
            <w:ins w:id="2382" w:author="38.141-1_CR0141R1_(Rel-16)_NR_HST-Perf" w:date="2020-09-28T12:16:00Z">
              <w:r>
                <w:rPr>
                  <w:rFonts w:eastAsiaTheme="minorEastAsia" w:cs="Arial" w:hint="eastAsia"/>
                  <w:szCs w:val="18"/>
                  <w:lang w:eastAsia="ja-JP"/>
                </w:rPr>
                <w:t>TBD</w:t>
              </w:r>
            </w:ins>
          </w:p>
        </w:tc>
      </w:tr>
      <w:tr w:rsidR="00461BD1" w:rsidRPr="00461BD1" w14:paraId="601089FD" w14:textId="77777777" w:rsidTr="00A7146A">
        <w:tblPrEx>
          <w:tblW w:w="0" w:type="auto"/>
          <w:jc w:val="center"/>
          <w:tblLayout w:type="fixed"/>
          <w:tblPrExChange w:id="2383" w:author="38.141-1_CR0141R1_(Rel-16)_NR_HST-Perf" w:date="2020-09-28T12:16:00Z">
            <w:tblPrEx>
              <w:tblW w:w="0" w:type="auto"/>
              <w:jc w:val="center"/>
              <w:tblLayout w:type="fixed"/>
            </w:tblPrEx>
          </w:tblPrExChange>
        </w:tblPrEx>
        <w:trPr>
          <w:cantSplit/>
          <w:jc w:val="center"/>
          <w:ins w:id="2384" w:author="38.141-1_CR0141R1_(Rel-16)_NR_HST-Perf" w:date="2020-09-28T12:15:00Z"/>
          <w:trPrChange w:id="2385" w:author="38.141-1_CR0141R1_(Rel-16)_NR_HST-Perf" w:date="2020-09-28T12:16:00Z">
            <w:trPr>
              <w:cantSplit/>
              <w:jc w:val="center"/>
            </w:trPr>
          </w:trPrChange>
        </w:trPr>
        <w:tc>
          <w:tcPr>
            <w:tcW w:w="1046" w:type="dxa"/>
            <w:tcBorders>
              <w:top w:val="nil"/>
              <w:bottom w:val="nil"/>
            </w:tcBorders>
            <w:tcPrChange w:id="2386" w:author="38.141-1_CR0141R1_(Rel-16)_NR_HST-Perf" w:date="2020-09-28T12:16:00Z">
              <w:tcPr>
                <w:tcW w:w="1046" w:type="dxa"/>
                <w:tcBorders>
                  <w:top w:val="nil"/>
                  <w:bottom w:val="nil"/>
                </w:tcBorders>
              </w:tcPr>
            </w:tcPrChange>
          </w:tcPr>
          <w:p w14:paraId="6E394162" w14:textId="77777777" w:rsidR="00461BD1" w:rsidRPr="00461BD1" w:rsidRDefault="00461BD1" w:rsidP="00461BD1">
            <w:pPr>
              <w:pStyle w:val="TAC"/>
              <w:rPr>
                <w:ins w:id="2387" w:author="38.141-1_CR0141R1_(Rel-16)_NR_HST-Perf" w:date="2020-09-28T12:15:00Z"/>
              </w:rPr>
            </w:pPr>
          </w:p>
        </w:tc>
        <w:tc>
          <w:tcPr>
            <w:tcW w:w="1044" w:type="dxa"/>
            <w:tcBorders>
              <w:bottom w:val="nil"/>
            </w:tcBorders>
            <w:tcPrChange w:id="2388" w:author="38.141-1_CR0141R1_(Rel-16)_NR_HST-Perf" w:date="2020-09-28T12:16:00Z">
              <w:tcPr>
                <w:tcW w:w="1044" w:type="dxa"/>
                <w:tcBorders>
                  <w:bottom w:val="nil"/>
                </w:tcBorders>
              </w:tcPr>
            </w:tcPrChange>
          </w:tcPr>
          <w:p w14:paraId="258E33EE" w14:textId="77777777" w:rsidR="00461BD1" w:rsidRPr="00461BD1" w:rsidRDefault="00461BD1" w:rsidP="00461BD1">
            <w:pPr>
              <w:pStyle w:val="TAC"/>
              <w:rPr>
                <w:ins w:id="2389" w:author="38.141-1_CR0141R1_(Rel-16)_NR_HST-Perf" w:date="2020-09-28T12:15:00Z"/>
              </w:rPr>
            </w:pPr>
            <w:ins w:id="2390" w:author="38.141-1_CR0141R1_(Rel-16)_NR_HST-Perf" w:date="2020-09-28T12:15:00Z">
              <w:r w:rsidRPr="00461BD1">
                <w:t>8</w:t>
              </w:r>
            </w:ins>
          </w:p>
        </w:tc>
        <w:tc>
          <w:tcPr>
            <w:tcW w:w="870" w:type="dxa"/>
            <w:tcPrChange w:id="2391" w:author="38.141-1_CR0141R1_(Rel-16)_NR_HST-Perf" w:date="2020-09-28T12:16:00Z">
              <w:tcPr>
                <w:tcW w:w="870" w:type="dxa"/>
              </w:tcPr>
            </w:tcPrChange>
          </w:tcPr>
          <w:p w14:paraId="5B6AF784" w14:textId="0A6C4AA3" w:rsidR="00461BD1" w:rsidRPr="00461BD1" w:rsidRDefault="00461BD1" w:rsidP="00461BD1">
            <w:pPr>
              <w:pStyle w:val="TAC"/>
              <w:rPr>
                <w:ins w:id="2392" w:author="38.141-1_CR0141R1_(Rel-16)_NR_HST-Perf" w:date="2020-09-28T12:15:00Z"/>
              </w:rPr>
            </w:pPr>
            <w:ins w:id="2393" w:author="38.141-1_CR0141R1_(Rel-16)_NR_HST-Perf" w:date="2020-09-28T12:16:00Z">
              <w:r w:rsidRPr="006739FE">
                <w:rPr>
                  <w:rFonts w:cs="Arial"/>
                  <w:szCs w:val="18"/>
                </w:rPr>
                <w:t>Normal</w:t>
              </w:r>
            </w:ins>
          </w:p>
        </w:tc>
        <w:tc>
          <w:tcPr>
            <w:tcW w:w="2204" w:type="dxa"/>
            <w:tcPrChange w:id="2394" w:author="38.141-1_CR0141R1_(Rel-16)_NR_HST-Perf" w:date="2020-09-28T12:16:00Z">
              <w:tcPr>
                <w:tcW w:w="2204" w:type="dxa"/>
              </w:tcPr>
            </w:tcPrChange>
          </w:tcPr>
          <w:p w14:paraId="31A67CCA" w14:textId="777816FE" w:rsidR="00461BD1" w:rsidRPr="00461BD1" w:rsidRDefault="00461BD1" w:rsidP="00461BD1">
            <w:pPr>
              <w:pStyle w:val="TAC"/>
              <w:rPr>
                <w:ins w:id="2395" w:author="38.141-1_CR0141R1_(Rel-16)_NR_HST-Perf" w:date="2020-09-28T12:15:00Z"/>
              </w:rPr>
            </w:pPr>
            <w:ins w:id="2396" w:author="38.141-1_CR0141R1_(Rel-16)_NR_HST-Perf" w:date="2020-09-28T12:16:00Z">
              <w:r w:rsidRPr="006739FE">
                <w:rPr>
                  <w:rFonts w:cs="Arial"/>
                  <w:szCs w:val="18"/>
                </w:rPr>
                <w:t>HST Scenario 1-NR350</w:t>
              </w:r>
            </w:ins>
          </w:p>
        </w:tc>
        <w:tc>
          <w:tcPr>
            <w:tcW w:w="1219" w:type="dxa"/>
            <w:tcPrChange w:id="2397" w:author="38.141-1_CR0141R1_(Rel-16)_NR_HST-Perf" w:date="2020-09-28T12:16:00Z">
              <w:tcPr>
                <w:tcW w:w="1219" w:type="dxa"/>
              </w:tcPr>
            </w:tcPrChange>
          </w:tcPr>
          <w:p w14:paraId="5B0E1232" w14:textId="55170EED" w:rsidR="00461BD1" w:rsidRPr="00461BD1" w:rsidRDefault="00461BD1" w:rsidP="00461BD1">
            <w:pPr>
              <w:pStyle w:val="TAC"/>
              <w:rPr>
                <w:ins w:id="2398" w:author="38.141-1_CR0141R1_(Rel-16)_NR_HST-Perf" w:date="2020-09-28T12:15:00Z"/>
              </w:rPr>
            </w:pPr>
            <w:ins w:id="2399" w:author="38.141-1_CR0141R1_(Rel-16)_NR_HST-Perf" w:date="2020-09-28T12:16:00Z">
              <w:r w:rsidRPr="006739FE">
                <w:rPr>
                  <w:rFonts w:cs="Arial"/>
                  <w:szCs w:val="18"/>
                </w:rPr>
                <w:t>70 %</w:t>
              </w:r>
            </w:ins>
          </w:p>
        </w:tc>
        <w:tc>
          <w:tcPr>
            <w:tcW w:w="1334" w:type="dxa"/>
            <w:tcPrChange w:id="2400" w:author="38.141-1_CR0141R1_(Rel-16)_NR_HST-Perf" w:date="2020-09-28T12:16:00Z">
              <w:tcPr>
                <w:tcW w:w="1334" w:type="dxa"/>
              </w:tcPr>
            </w:tcPrChange>
          </w:tcPr>
          <w:p w14:paraId="45DCE693" w14:textId="70A46F4A" w:rsidR="00461BD1" w:rsidRPr="00461BD1" w:rsidRDefault="00461BD1" w:rsidP="00461BD1">
            <w:pPr>
              <w:pStyle w:val="TAC"/>
              <w:rPr>
                <w:ins w:id="2401" w:author="38.141-1_CR0141R1_(Rel-16)_NR_HST-Perf" w:date="2020-09-28T12:15:00Z"/>
              </w:rPr>
            </w:pPr>
            <w:ins w:id="2402" w:author="38.141-1_CR0141R1_(Rel-16)_NR_HST-Perf" w:date="2020-09-28T12:16:00Z">
              <w:r w:rsidRPr="006739FE">
                <w:rPr>
                  <w:rFonts w:cs="Arial"/>
                  <w:szCs w:val="18"/>
                </w:rPr>
                <w:t>G-FR1-A3-3</w:t>
              </w:r>
              <w:r>
                <w:rPr>
                  <w:rFonts w:cs="Arial"/>
                  <w:szCs w:val="18"/>
                </w:rPr>
                <w:t>4A</w:t>
              </w:r>
            </w:ins>
          </w:p>
        </w:tc>
        <w:tc>
          <w:tcPr>
            <w:tcW w:w="1160" w:type="dxa"/>
            <w:tcPrChange w:id="2403" w:author="38.141-1_CR0141R1_(Rel-16)_NR_HST-Perf" w:date="2020-09-28T12:16:00Z">
              <w:tcPr>
                <w:tcW w:w="1160" w:type="dxa"/>
              </w:tcPr>
            </w:tcPrChange>
          </w:tcPr>
          <w:p w14:paraId="46866A25" w14:textId="6F4E57E0" w:rsidR="00461BD1" w:rsidRPr="00461BD1" w:rsidRDefault="00461BD1" w:rsidP="00461BD1">
            <w:pPr>
              <w:pStyle w:val="TAC"/>
              <w:rPr>
                <w:ins w:id="2404" w:author="38.141-1_CR0141R1_(Rel-16)_NR_HST-Perf" w:date="2020-09-28T12:15:00Z"/>
              </w:rPr>
            </w:pPr>
            <w:ins w:id="2405"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Change w:id="2406" w:author="38.141-1_CR0141R1_(Rel-16)_NR_HST-Perf" w:date="2020-09-28T12:16:00Z">
              <w:tcPr>
                <w:tcW w:w="754" w:type="dxa"/>
              </w:tcPr>
            </w:tcPrChange>
          </w:tcPr>
          <w:p w14:paraId="2DA2F7FE" w14:textId="2B8E1F17" w:rsidR="00461BD1" w:rsidRPr="00461BD1" w:rsidRDefault="00461BD1" w:rsidP="00461BD1">
            <w:pPr>
              <w:pStyle w:val="TAC"/>
              <w:rPr>
                <w:ins w:id="2407" w:author="38.141-1_CR0141R1_(Rel-16)_NR_HST-Perf" w:date="2020-09-28T12:15:00Z"/>
              </w:rPr>
            </w:pPr>
            <w:ins w:id="2408" w:author="38.141-1_CR0141R1_(Rel-16)_NR_HST-Perf" w:date="2020-09-28T12:16:00Z">
              <w:r>
                <w:rPr>
                  <w:rFonts w:eastAsiaTheme="minorEastAsia" w:cs="Arial" w:hint="eastAsia"/>
                  <w:szCs w:val="18"/>
                  <w:lang w:eastAsia="ja-JP"/>
                </w:rPr>
                <w:t>TBD</w:t>
              </w:r>
            </w:ins>
          </w:p>
        </w:tc>
      </w:tr>
      <w:tr w:rsidR="00461BD1" w:rsidRPr="00461BD1" w14:paraId="1A28B6FE" w14:textId="77777777" w:rsidTr="00A7146A">
        <w:tblPrEx>
          <w:tblW w:w="0" w:type="auto"/>
          <w:jc w:val="center"/>
          <w:tblLayout w:type="fixed"/>
          <w:tblPrExChange w:id="2409" w:author="38.141-1_CR0141R1_(Rel-16)_NR_HST-Perf" w:date="2020-09-28T12:16:00Z">
            <w:tblPrEx>
              <w:tblW w:w="0" w:type="auto"/>
              <w:jc w:val="center"/>
              <w:tblLayout w:type="fixed"/>
            </w:tblPrEx>
          </w:tblPrExChange>
        </w:tblPrEx>
        <w:trPr>
          <w:cantSplit/>
          <w:jc w:val="center"/>
          <w:ins w:id="2410" w:author="38.141-1_CR0141R1_(Rel-16)_NR_HST-Perf" w:date="2020-09-28T12:15:00Z"/>
          <w:trPrChange w:id="2411" w:author="38.141-1_CR0141R1_(Rel-16)_NR_HST-Perf" w:date="2020-09-28T12:16:00Z">
            <w:trPr>
              <w:cantSplit/>
              <w:jc w:val="center"/>
            </w:trPr>
          </w:trPrChange>
        </w:trPr>
        <w:tc>
          <w:tcPr>
            <w:tcW w:w="1046" w:type="dxa"/>
            <w:tcBorders>
              <w:top w:val="nil"/>
            </w:tcBorders>
            <w:tcPrChange w:id="2412" w:author="38.141-1_CR0141R1_(Rel-16)_NR_HST-Perf" w:date="2020-09-28T12:16:00Z">
              <w:tcPr>
                <w:tcW w:w="1046" w:type="dxa"/>
                <w:tcBorders>
                  <w:top w:val="nil"/>
                </w:tcBorders>
              </w:tcPr>
            </w:tcPrChange>
          </w:tcPr>
          <w:p w14:paraId="758A8A05" w14:textId="77777777" w:rsidR="00461BD1" w:rsidRPr="00461BD1" w:rsidRDefault="00461BD1" w:rsidP="00461BD1">
            <w:pPr>
              <w:pStyle w:val="TAC"/>
              <w:rPr>
                <w:ins w:id="2413" w:author="38.141-1_CR0141R1_(Rel-16)_NR_HST-Perf" w:date="2020-09-28T12:15:00Z"/>
              </w:rPr>
            </w:pPr>
          </w:p>
        </w:tc>
        <w:tc>
          <w:tcPr>
            <w:tcW w:w="1044" w:type="dxa"/>
            <w:tcBorders>
              <w:top w:val="nil"/>
            </w:tcBorders>
            <w:tcPrChange w:id="2414" w:author="38.141-1_CR0141R1_(Rel-16)_NR_HST-Perf" w:date="2020-09-28T12:16:00Z">
              <w:tcPr>
                <w:tcW w:w="1044" w:type="dxa"/>
                <w:tcBorders>
                  <w:top w:val="nil"/>
                </w:tcBorders>
              </w:tcPr>
            </w:tcPrChange>
          </w:tcPr>
          <w:p w14:paraId="5EDDDD39" w14:textId="77777777" w:rsidR="00461BD1" w:rsidRPr="00461BD1" w:rsidRDefault="00461BD1" w:rsidP="00461BD1">
            <w:pPr>
              <w:pStyle w:val="TAC"/>
              <w:rPr>
                <w:ins w:id="2415" w:author="38.141-1_CR0141R1_(Rel-16)_NR_HST-Perf" w:date="2020-09-28T12:15:00Z"/>
              </w:rPr>
            </w:pPr>
          </w:p>
        </w:tc>
        <w:tc>
          <w:tcPr>
            <w:tcW w:w="870" w:type="dxa"/>
            <w:tcPrChange w:id="2416" w:author="38.141-1_CR0141R1_(Rel-16)_NR_HST-Perf" w:date="2020-09-28T12:16:00Z">
              <w:tcPr>
                <w:tcW w:w="870" w:type="dxa"/>
              </w:tcPr>
            </w:tcPrChange>
          </w:tcPr>
          <w:p w14:paraId="007CB3D8" w14:textId="064B92CB" w:rsidR="00461BD1" w:rsidRPr="00461BD1" w:rsidRDefault="00461BD1" w:rsidP="00461BD1">
            <w:pPr>
              <w:pStyle w:val="TAC"/>
              <w:rPr>
                <w:ins w:id="2417" w:author="38.141-1_CR0141R1_(Rel-16)_NR_HST-Perf" w:date="2020-09-28T12:15:00Z"/>
              </w:rPr>
            </w:pPr>
            <w:ins w:id="2418" w:author="38.141-1_CR0141R1_(Rel-16)_NR_HST-Perf" w:date="2020-09-28T12:16:00Z">
              <w:r w:rsidRPr="006739FE">
                <w:rPr>
                  <w:rFonts w:cs="Arial"/>
                  <w:szCs w:val="18"/>
                </w:rPr>
                <w:t>Normal</w:t>
              </w:r>
            </w:ins>
          </w:p>
        </w:tc>
        <w:tc>
          <w:tcPr>
            <w:tcW w:w="2204" w:type="dxa"/>
            <w:tcPrChange w:id="2419" w:author="38.141-1_CR0141R1_(Rel-16)_NR_HST-Perf" w:date="2020-09-28T12:16:00Z">
              <w:tcPr>
                <w:tcW w:w="2204" w:type="dxa"/>
              </w:tcPr>
            </w:tcPrChange>
          </w:tcPr>
          <w:p w14:paraId="4B0C1AAB" w14:textId="1C4B3CA1" w:rsidR="00461BD1" w:rsidRPr="00461BD1" w:rsidRDefault="00461BD1" w:rsidP="00461BD1">
            <w:pPr>
              <w:pStyle w:val="TAC"/>
              <w:rPr>
                <w:ins w:id="2420" w:author="38.141-1_CR0141R1_(Rel-16)_NR_HST-Perf" w:date="2020-09-28T12:15:00Z"/>
              </w:rPr>
            </w:pPr>
            <w:ins w:id="2421" w:author="38.141-1_CR0141R1_(Rel-16)_NR_HST-Perf" w:date="2020-09-28T12:16:00Z">
              <w:r w:rsidRPr="006739FE">
                <w:rPr>
                  <w:rFonts w:cs="Arial"/>
                  <w:szCs w:val="18"/>
                </w:rPr>
                <w:t>HST Scenario 1-NR350</w:t>
              </w:r>
            </w:ins>
          </w:p>
        </w:tc>
        <w:tc>
          <w:tcPr>
            <w:tcW w:w="1219" w:type="dxa"/>
            <w:tcPrChange w:id="2422" w:author="38.141-1_CR0141R1_(Rel-16)_NR_HST-Perf" w:date="2020-09-28T12:16:00Z">
              <w:tcPr>
                <w:tcW w:w="1219" w:type="dxa"/>
              </w:tcPr>
            </w:tcPrChange>
          </w:tcPr>
          <w:p w14:paraId="2A67EA9D" w14:textId="0D61BFE3" w:rsidR="00461BD1" w:rsidRPr="00461BD1" w:rsidRDefault="00461BD1" w:rsidP="00461BD1">
            <w:pPr>
              <w:pStyle w:val="TAC"/>
              <w:rPr>
                <w:ins w:id="2423" w:author="38.141-1_CR0141R1_(Rel-16)_NR_HST-Perf" w:date="2020-09-28T12:15:00Z"/>
              </w:rPr>
            </w:pPr>
            <w:ins w:id="2424" w:author="38.141-1_CR0141R1_(Rel-16)_NR_HST-Perf" w:date="2020-09-28T12:16:00Z">
              <w:r w:rsidRPr="006739FE">
                <w:rPr>
                  <w:rFonts w:cs="Arial"/>
                  <w:szCs w:val="18"/>
                </w:rPr>
                <w:t>70 %</w:t>
              </w:r>
            </w:ins>
          </w:p>
        </w:tc>
        <w:tc>
          <w:tcPr>
            <w:tcW w:w="1334" w:type="dxa"/>
            <w:tcPrChange w:id="2425" w:author="38.141-1_CR0141R1_(Rel-16)_NR_HST-Perf" w:date="2020-09-28T12:16:00Z">
              <w:tcPr>
                <w:tcW w:w="1334" w:type="dxa"/>
              </w:tcPr>
            </w:tcPrChange>
          </w:tcPr>
          <w:p w14:paraId="6FA05BD4" w14:textId="7A0B214E" w:rsidR="00461BD1" w:rsidRPr="00461BD1" w:rsidRDefault="00461BD1" w:rsidP="00461BD1">
            <w:pPr>
              <w:pStyle w:val="TAC"/>
              <w:rPr>
                <w:ins w:id="2426" w:author="38.141-1_CR0141R1_(Rel-16)_NR_HST-Perf" w:date="2020-09-28T12:15:00Z"/>
              </w:rPr>
            </w:pPr>
            <w:ins w:id="2427" w:author="38.141-1_CR0141R1_(Rel-16)_NR_HST-Perf" w:date="2020-09-28T12:16:00Z">
              <w:r w:rsidRPr="006739FE">
                <w:rPr>
                  <w:rFonts w:cs="Arial"/>
                  <w:szCs w:val="18"/>
                </w:rPr>
                <w:t>G-FR1-A4-</w:t>
              </w:r>
              <w:r>
                <w:rPr>
                  <w:rFonts w:cs="Arial"/>
                  <w:szCs w:val="18"/>
                </w:rPr>
                <w:t>30A</w:t>
              </w:r>
            </w:ins>
          </w:p>
        </w:tc>
        <w:tc>
          <w:tcPr>
            <w:tcW w:w="1160" w:type="dxa"/>
            <w:tcPrChange w:id="2428" w:author="38.141-1_CR0141R1_(Rel-16)_NR_HST-Perf" w:date="2020-09-28T12:16:00Z">
              <w:tcPr>
                <w:tcW w:w="1160" w:type="dxa"/>
              </w:tcPr>
            </w:tcPrChange>
          </w:tcPr>
          <w:p w14:paraId="75EFC933" w14:textId="1809B63C" w:rsidR="00461BD1" w:rsidRPr="00461BD1" w:rsidRDefault="00461BD1" w:rsidP="00461BD1">
            <w:pPr>
              <w:pStyle w:val="TAC"/>
              <w:rPr>
                <w:ins w:id="2429" w:author="38.141-1_CR0141R1_(Rel-16)_NR_HST-Perf" w:date="2020-09-28T12:15:00Z"/>
              </w:rPr>
            </w:pPr>
            <w:ins w:id="2430"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Change w:id="2431" w:author="38.141-1_CR0141R1_(Rel-16)_NR_HST-Perf" w:date="2020-09-28T12:16:00Z">
              <w:tcPr>
                <w:tcW w:w="754" w:type="dxa"/>
              </w:tcPr>
            </w:tcPrChange>
          </w:tcPr>
          <w:p w14:paraId="0B06AD08" w14:textId="47A0C9E1" w:rsidR="00461BD1" w:rsidRPr="00461BD1" w:rsidRDefault="00461BD1" w:rsidP="00461BD1">
            <w:pPr>
              <w:pStyle w:val="TAC"/>
              <w:rPr>
                <w:ins w:id="2432" w:author="38.141-1_CR0141R1_(Rel-16)_NR_HST-Perf" w:date="2020-09-28T12:15:00Z"/>
              </w:rPr>
            </w:pPr>
            <w:ins w:id="2433" w:author="38.141-1_CR0141R1_(Rel-16)_NR_HST-Perf" w:date="2020-09-28T12:16:00Z">
              <w:r>
                <w:rPr>
                  <w:rFonts w:eastAsiaTheme="minorEastAsia" w:cs="Arial" w:hint="eastAsia"/>
                  <w:szCs w:val="18"/>
                  <w:lang w:eastAsia="ja-JP"/>
                </w:rPr>
                <w:t>TBD</w:t>
              </w:r>
            </w:ins>
          </w:p>
        </w:tc>
      </w:tr>
    </w:tbl>
    <w:p w14:paraId="2700F2C2" w14:textId="77777777" w:rsidR="00461BD1" w:rsidRPr="006739FE" w:rsidRDefault="00461BD1" w:rsidP="00461BD1">
      <w:pPr>
        <w:rPr>
          <w:ins w:id="2434" w:author="38.141-1_CR0141R1_(Rel-16)_NR_HST-Perf" w:date="2020-09-28T12:15:00Z"/>
          <w:rFonts w:eastAsia="Malgun Gothic"/>
          <w:lang w:eastAsia="zh-CN"/>
        </w:rPr>
      </w:pPr>
    </w:p>
    <w:p w14:paraId="4F6798F8" w14:textId="14764142" w:rsidR="00461BD1" w:rsidRDefault="00461BD1" w:rsidP="00461BD1">
      <w:pPr>
        <w:pStyle w:val="TH"/>
        <w:rPr>
          <w:ins w:id="2435" w:author="38.141-1_CR0141R1_(Rel-16)_NR_HST-Perf" w:date="2020-09-28T12:16:00Z"/>
          <w:rFonts w:eastAsia="Malgun Gothic"/>
          <w:lang w:eastAsia="zh-CN"/>
        </w:rPr>
      </w:pPr>
      <w:ins w:id="2436" w:author="38.141-1_CR0141R1_(Rel-16)_NR_HST-Perf" w:date="2020-09-28T12:16:00Z">
        <w:r>
          <w:rPr>
            <w:rFonts w:eastAsia="Malgun Gothic"/>
            <w:lang w:eastAsia="zh-CN"/>
          </w:rPr>
          <w:lastRenderedPageBreak/>
          <w:t>Table 8.2.4.5-7: Test requirements for PUSCH, Type A, 5 MHz channel bandwidth, 15 kHz SCS, 500km/h</w:t>
        </w:r>
      </w:ins>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Change w:id="2437">
          <w:tblGrid>
            <w:gridCol w:w="1046"/>
            <w:gridCol w:w="1044"/>
            <w:gridCol w:w="870"/>
            <w:gridCol w:w="2204"/>
            <w:gridCol w:w="1219"/>
            <w:gridCol w:w="1334"/>
            <w:gridCol w:w="1160"/>
            <w:gridCol w:w="754"/>
          </w:tblGrid>
        </w:tblGridChange>
      </w:tblGrid>
      <w:tr w:rsidR="00461BD1" w:rsidRPr="006739FE" w14:paraId="59C8CB07" w14:textId="77777777" w:rsidTr="00A7146A">
        <w:trPr>
          <w:cantSplit/>
          <w:jc w:val="center"/>
          <w:ins w:id="2438" w:author="38.141-1_CR0141R1_(Rel-16)_NR_HST-Perf" w:date="2020-09-28T12:16:00Z"/>
        </w:trPr>
        <w:tc>
          <w:tcPr>
            <w:tcW w:w="1046" w:type="dxa"/>
            <w:tcBorders>
              <w:bottom w:val="single" w:sz="4" w:space="0" w:color="auto"/>
            </w:tcBorders>
          </w:tcPr>
          <w:p w14:paraId="54643DCE" w14:textId="77777777" w:rsidR="00461BD1" w:rsidRPr="006739FE" w:rsidRDefault="00461BD1" w:rsidP="00461BD1">
            <w:pPr>
              <w:keepNext/>
              <w:keepLines/>
              <w:spacing w:after="0"/>
              <w:jc w:val="center"/>
              <w:rPr>
                <w:ins w:id="2439" w:author="38.141-1_CR0141R1_(Rel-16)_NR_HST-Perf" w:date="2020-09-28T12:16:00Z"/>
                <w:rFonts w:ascii="Arial" w:hAnsi="Arial"/>
                <w:b/>
                <w:sz w:val="18"/>
              </w:rPr>
            </w:pPr>
            <w:ins w:id="2440" w:author="38.141-1_CR0141R1_(Rel-16)_NR_HST-Perf" w:date="2020-09-28T12:16:00Z">
              <w:r w:rsidRPr="006739FE">
                <w:rPr>
                  <w:rFonts w:ascii="Arial" w:hAnsi="Arial"/>
                  <w:b/>
                  <w:sz w:val="18"/>
                </w:rPr>
                <w:t>Number of TX antennas</w:t>
              </w:r>
            </w:ins>
          </w:p>
        </w:tc>
        <w:tc>
          <w:tcPr>
            <w:tcW w:w="1044" w:type="dxa"/>
            <w:tcBorders>
              <w:bottom w:val="single" w:sz="4" w:space="0" w:color="auto"/>
            </w:tcBorders>
          </w:tcPr>
          <w:p w14:paraId="24A3EE44" w14:textId="77777777" w:rsidR="00461BD1" w:rsidRPr="006739FE" w:rsidRDefault="00461BD1" w:rsidP="00461BD1">
            <w:pPr>
              <w:keepNext/>
              <w:keepLines/>
              <w:spacing w:after="0"/>
              <w:jc w:val="center"/>
              <w:rPr>
                <w:ins w:id="2441" w:author="38.141-1_CR0141R1_(Rel-16)_NR_HST-Perf" w:date="2020-09-28T12:16:00Z"/>
                <w:rFonts w:ascii="Arial" w:hAnsi="Arial"/>
                <w:b/>
                <w:sz w:val="18"/>
              </w:rPr>
            </w:pPr>
            <w:ins w:id="2442" w:author="38.141-1_CR0141R1_(Rel-16)_NR_HST-Perf" w:date="2020-09-28T12:16:00Z">
              <w:r w:rsidRPr="006739FE">
                <w:rPr>
                  <w:rFonts w:ascii="Arial" w:hAnsi="Arial"/>
                  <w:b/>
                  <w:sz w:val="18"/>
                </w:rPr>
                <w:t>Number of RX antennas</w:t>
              </w:r>
            </w:ins>
          </w:p>
        </w:tc>
        <w:tc>
          <w:tcPr>
            <w:tcW w:w="870" w:type="dxa"/>
          </w:tcPr>
          <w:p w14:paraId="3FF865CB" w14:textId="77777777" w:rsidR="00461BD1" w:rsidRPr="006739FE" w:rsidRDefault="00461BD1" w:rsidP="00461BD1">
            <w:pPr>
              <w:keepNext/>
              <w:keepLines/>
              <w:spacing w:after="0"/>
              <w:jc w:val="center"/>
              <w:rPr>
                <w:ins w:id="2443" w:author="38.141-1_CR0141R1_(Rel-16)_NR_HST-Perf" w:date="2020-09-28T12:16:00Z"/>
                <w:rFonts w:ascii="Arial" w:hAnsi="Arial"/>
                <w:b/>
                <w:sz w:val="18"/>
              </w:rPr>
            </w:pPr>
            <w:ins w:id="2444" w:author="38.141-1_CR0141R1_(Rel-16)_NR_HST-Perf" w:date="2020-09-28T12:16:00Z">
              <w:r w:rsidRPr="006739FE">
                <w:rPr>
                  <w:rFonts w:ascii="Arial" w:hAnsi="Arial"/>
                  <w:b/>
                  <w:sz w:val="18"/>
                </w:rPr>
                <w:t>Cyclic prefix</w:t>
              </w:r>
            </w:ins>
          </w:p>
        </w:tc>
        <w:tc>
          <w:tcPr>
            <w:tcW w:w="2204" w:type="dxa"/>
          </w:tcPr>
          <w:p w14:paraId="3765F457" w14:textId="77777777" w:rsidR="00461BD1" w:rsidRPr="006739FE" w:rsidRDefault="00461BD1" w:rsidP="00461BD1">
            <w:pPr>
              <w:keepNext/>
              <w:keepLines/>
              <w:spacing w:after="0"/>
              <w:jc w:val="center"/>
              <w:rPr>
                <w:ins w:id="2445" w:author="38.141-1_CR0141R1_(Rel-16)_NR_HST-Perf" w:date="2020-09-28T12:16:00Z"/>
                <w:rFonts w:ascii="Arial" w:hAnsi="Arial"/>
                <w:b/>
                <w:sz w:val="18"/>
              </w:rPr>
            </w:pPr>
            <w:ins w:id="2446" w:author="38.141-1_CR0141R1_(Rel-16)_NR_HST-Perf" w:date="2020-09-28T12:16:00Z">
              <w:r w:rsidRPr="006739FE">
                <w:rPr>
                  <w:rFonts w:ascii="Arial" w:hAnsi="Arial"/>
                  <w:b/>
                  <w:sz w:val="18"/>
                </w:rPr>
                <w:t xml:space="preserve">Propagation conditions </w:t>
              </w:r>
            </w:ins>
          </w:p>
          <w:p w14:paraId="5D5B6E0B" w14:textId="77777777" w:rsidR="00461BD1" w:rsidRPr="006739FE" w:rsidRDefault="00461BD1" w:rsidP="00461BD1">
            <w:pPr>
              <w:keepNext/>
              <w:keepLines/>
              <w:spacing w:after="0"/>
              <w:jc w:val="center"/>
              <w:rPr>
                <w:ins w:id="2447" w:author="38.141-1_CR0141R1_(Rel-16)_NR_HST-Perf" w:date="2020-09-28T12:16:00Z"/>
                <w:rFonts w:ascii="Arial" w:hAnsi="Arial"/>
                <w:b/>
                <w:sz w:val="18"/>
              </w:rPr>
            </w:pPr>
            <w:ins w:id="2448" w:author="38.141-1_CR0141R1_(Rel-16)_NR_HST-Perf" w:date="2020-09-28T12:16:00Z">
              <w:r w:rsidRPr="006739FE">
                <w:rPr>
                  <w:rFonts w:ascii="Arial" w:hAnsi="Arial"/>
                  <w:b/>
                  <w:sz w:val="18"/>
                </w:rPr>
                <w:t>(Annex G)</w:t>
              </w:r>
            </w:ins>
          </w:p>
        </w:tc>
        <w:tc>
          <w:tcPr>
            <w:tcW w:w="1219" w:type="dxa"/>
          </w:tcPr>
          <w:p w14:paraId="17997DEE" w14:textId="77777777" w:rsidR="00461BD1" w:rsidRPr="006739FE" w:rsidRDefault="00461BD1" w:rsidP="00461BD1">
            <w:pPr>
              <w:keepNext/>
              <w:keepLines/>
              <w:spacing w:after="0"/>
              <w:jc w:val="center"/>
              <w:rPr>
                <w:ins w:id="2449" w:author="38.141-1_CR0141R1_(Rel-16)_NR_HST-Perf" w:date="2020-09-28T12:16:00Z"/>
                <w:rFonts w:ascii="Arial" w:hAnsi="Arial"/>
                <w:b/>
                <w:sz w:val="18"/>
              </w:rPr>
            </w:pPr>
            <w:ins w:id="2450" w:author="38.141-1_CR0141R1_(Rel-16)_NR_HST-Perf" w:date="2020-09-28T12:16:00Z">
              <w:r w:rsidRPr="006739FE">
                <w:rPr>
                  <w:rFonts w:ascii="Arial" w:hAnsi="Arial"/>
                  <w:b/>
                  <w:sz w:val="18"/>
                </w:rPr>
                <w:t>Fraction of maximum throughput</w:t>
              </w:r>
            </w:ins>
          </w:p>
        </w:tc>
        <w:tc>
          <w:tcPr>
            <w:tcW w:w="1334" w:type="dxa"/>
          </w:tcPr>
          <w:p w14:paraId="7680D672" w14:textId="77777777" w:rsidR="00461BD1" w:rsidRPr="006739FE" w:rsidRDefault="00461BD1" w:rsidP="00461BD1">
            <w:pPr>
              <w:keepNext/>
              <w:keepLines/>
              <w:spacing w:after="0"/>
              <w:jc w:val="center"/>
              <w:rPr>
                <w:ins w:id="2451" w:author="38.141-1_CR0141R1_(Rel-16)_NR_HST-Perf" w:date="2020-09-28T12:16:00Z"/>
                <w:rFonts w:ascii="Arial" w:hAnsi="Arial"/>
                <w:b/>
                <w:sz w:val="18"/>
              </w:rPr>
            </w:pPr>
            <w:ins w:id="2452" w:author="38.141-1_CR0141R1_(Rel-16)_NR_HST-Perf" w:date="2020-09-28T12:16:00Z">
              <w:r w:rsidRPr="006739FE">
                <w:rPr>
                  <w:rFonts w:ascii="Arial" w:hAnsi="Arial"/>
                  <w:b/>
                  <w:sz w:val="18"/>
                </w:rPr>
                <w:t>FRC</w:t>
              </w:r>
            </w:ins>
          </w:p>
          <w:p w14:paraId="47AFBC17" w14:textId="77777777" w:rsidR="00461BD1" w:rsidRPr="006739FE" w:rsidRDefault="00461BD1" w:rsidP="00461BD1">
            <w:pPr>
              <w:keepNext/>
              <w:keepLines/>
              <w:spacing w:after="0"/>
              <w:jc w:val="center"/>
              <w:rPr>
                <w:ins w:id="2453" w:author="38.141-1_CR0141R1_(Rel-16)_NR_HST-Perf" w:date="2020-09-28T12:16:00Z"/>
                <w:rFonts w:ascii="Arial" w:hAnsi="Arial"/>
                <w:b/>
                <w:sz w:val="18"/>
              </w:rPr>
            </w:pPr>
            <w:ins w:id="2454" w:author="38.141-1_CR0141R1_(Rel-16)_NR_HST-Perf" w:date="2020-09-28T12:16:00Z">
              <w:r w:rsidRPr="006739FE">
                <w:rPr>
                  <w:rFonts w:ascii="Arial" w:hAnsi="Arial"/>
                  <w:b/>
                  <w:sz w:val="18"/>
                </w:rPr>
                <w:t>(Annex A)</w:t>
              </w:r>
            </w:ins>
          </w:p>
        </w:tc>
        <w:tc>
          <w:tcPr>
            <w:tcW w:w="1160" w:type="dxa"/>
          </w:tcPr>
          <w:p w14:paraId="3BCF8EC1" w14:textId="77777777" w:rsidR="00461BD1" w:rsidRPr="006739FE" w:rsidRDefault="00461BD1" w:rsidP="00461BD1">
            <w:pPr>
              <w:keepNext/>
              <w:keepLines/>
              <w:spacing w:after="0"/>
              <w:jc w:val="center"/>
              <w:rPr>
                <w:ins w:id="2455" w:author="38.141-1_CR0141R1_(Rel-16)_NR_HST-Perf" w:date="2020-09-28T12:16:00Z"/>
                <w:rFonts w:ascii="Arial" w:hAnsi="Arial"/>
                <w:b/>
                <w:sz w:val="18"/>
              </w:rPr>
            </w:pPr>
            <w:ins w:id="2456" w:author="38.141-1_CR0141R1_(Rel-16)_NR_HST-Perf" w:date="2020-09-28T12:16:00Z">
              <w:r w:rsidRPr="006739FE">
                <w:rPr>
                  <w:rFonts w:ascii="Arial" w:hAnsi="Arial"/>
                  <w:b/>
                  <w:sz w:val="18"/>
                </w:rPr>
                <w:t>Additional DM-RS position</w:t>
              </w:r>
            </w:ins>
          </w:p>
        </w:tc>
        <w:tc>
          <w:tcPr>
            <w:tcW w:w="754" w:type="dxa"/>
          </w:tcPr>
          <w:p w14:paraId="24A45822" w14:textId="77777777" w:rsidR="00461BD1" w:rsidRPr="006739FE" w:rsidRDefault="00461BD1" w:rsidP="00461BD1">
            <w:pPr>
              <w:keepNext/>
              <w:keepLines/>
              <w:spacing w:after="0"/>
              <w:jc w:val="center"/>
              <w:rPr>
                <w:ins w:id="2457" w:author="38.141-1_CR0141R1_(Rel-16)_NR_HST-Perf" w:date="2020-09-28T12:16:00Z"/>
                <w:rFonts w:ascii="Arial" w:hAnsi="Arial"/>
                <w:b/>
                <w:sz w:val="18"/>
              </w:rPr>
            </w:pPr>
            <w:ins w:id="2458" w:author="38.141-1_CR0141R1_(Rel-16)_NR_HST-Perf" w:date="2020-09-28T12:16:00Z">
              <w:r w:rsidRPr="006739FE">
                <w:rPr>
                  <w:rFonts w:ascii="Arial" w:hAnsi="Arial"/>
                  <w:b/>
                  <w:sz w:val="18"/>
                </w:rPr>
                <w:t>SNR</w:t>
              </w:r>
            </w:ins>
          </w:p>
          <w:p w14:paraId="4FD5D7E8" w14:textId="77777777" w:rsidR="00461BD1" w:rsidRPr="006739FE" w:rsidRDefault="00461BD1" w:rsidP="00461BD1">
            <w:pPr>
              <w:keepNext/>
              <w:keepLines/>
              <w:spacing w:after="0"/>
              <w:jc w:val="center"/>
              <w:rPr>
                <w:ins w:id="2459" w:author="38.141-1_CR0141R1_(Rel-16)_NR_HST-Perf" w:date="2020-09-28T12:16:00Z"/>
                <w:rFonts w:ascii="Arial" w:hAnsi="Arial"/>
                <w:b/>
                <w:sz w:val="18"/>
              </w:rPr>
            </w:pPr>
            <w:ins w:id="2460" w:author="38.141-1_CR0141R1_(Rel-16)_NR_HST-Perf" w:date="2020-09-28T12:16:00Z">
              <w:r w:rsidRPr="006739FE">
                <w:rPr>
                  <w:rFonts w:ascii="Arial" w:hAnsi="Arial"/>
                  <w:b/>
                  <w:sz w:val="18"/>
                </w:rPr>
                <w:t>(dB)</w:t>
              </w:r>
            </w:ins>
          </w:p>
        </w:tc>
      </w:tr>
      <w:tr w:rsidR="00461BD1" w:rsidRPr="00461BD1" w14:paraId="632056A3" w14:textId="77777777" w:rsidTr="00A7146A">
        <w:tblPrEx>
          <w:tblW w:w="0" w:type="auto"/>
          <w:jc w:val="center"/>
          <w:tblLayout w:type="fixed"/>
          <w:tblPrExChange w:id="2461" w:author="38.141-1_CR0141R1_(Rel-16)_NR_HST-Perf" w:date="2020-09-28T12:16:00Z">
            <w:tblPrEx>
              <w:tblW w:w="0" w:type="auto"/>
              <w:jc w:val="center"/>
              <w:tblLayout w:type="fixed"/>
            </w:tblPrEx>
          </w:tblPrExChange>
        </w:tblPrEx>
        <w:trPr>
          <w:cantSplit/>
          <w:jc w:val="center"/>
          <w:ins w:id="2462" w:author="38.141-1_CR0141R1_(Rel-16)_NR_HST-Perf" w:date="2020-09-28T12:16:00Z"/>
          <w:trPrChange w:id="2463" w:author="38.141-1_CR0141R1_(Rel-16)_NR_HST-Perf" w:date="2020-09-28T12:16:00Z">
            <w:trPr>
              <w:cantSplit/>
              <w:jc w:val="center"/>
            </w:trPr>
          </w:trPrChange>
        </w:trPr>
        <w:tc>
          <w:tcPr>
            <w:tcW w:w="1046" w:type="dxa"/>
            <w:tcBorders>
              <w:bottom w:val="nil"/>
            </w:tcBorders>
            <w:tcPrChange w:id="2464" w:author="38.141-1_CR0141R1_(Rel-16)_NR_HST-Perf" w:date="2020-09-28T12:16:00Z">
              <w:tcPr>
                <w:tcW w:w="1046" w:type="dxa"/>
                <w:tcBorders>
                  <w:bottom w:val="nil"/>
                </w:tcBorders>
              </w:tcPr>
            </w:tcPrChange>
          </w:tcPr>
          <w:p w14:paraId="0721AD07" w14:textId="77777777" w:rsidR="00461BD1" w:rsidRPr="00461BD1" w:rsidRDefault="00461BD1" w:rsidP="00461BD1">
            <w:pPr>
              <w:pStyle w:val="TAC"/>
              <w:rPr>
                <w:ins w:id="2465" w:author="38.141-1_CR0141R1_(Rel-16)_NR_HST-Perf" w:date="2020-09-28T12:16:00Z"/>
              </w:rPr>
            </w:pPr>
          </w:p>
        </w:tc>
        <w:tc>
          <w:tcPr>
            <w:tcW w:w="1044" w:type="dxa"/>
            <w:tcBorders>
              <w:bottom w:val="nil"/>
            </w:tcBorders>
            <w:tcPrChange w:id="2466" w:author="38.141-1_CR0141R1_(Rel-16)_NR_HST-Perf" w:date="2020-09-28T12:16:00Z">
              <w:tcPr>
                <w:tcW w:w="1044" w:type="dxa"/>
                <w:tcBorders>
                  <w:bottom w:val="nil"/>
                </w:tcBorders>
              </w:tcPr>
            </w:tcPrChange>
          </w:tcPr>
          <w:p w14:paraId="31F7A515" w14:textId="77777777" w:rsidR="00461BD1" w:rsidRPr="00461BD1" w:rsidRDefault="00461BD1" w:rsidP="00461BD1">
            <w:pPr>
              <w:pStyle w:val="TAC"/>
              <w:rPr>
                <w:ins w:id="2467" w:author="38.141-1_CR0141R1_(Rel-16)_NR_HST-Perf" w:date="2020-09-28T12:16:00Z"/>
              </w:rPr>
            </w:pPr>
            <w:ins w:id="2468" w:author="38.141-1_CR0141R1_(Rel-16)_NR_HST-Perf" w:date="2020-09-28T12:16:00Z">
              <w:r w:rsidRPr="00461BD1">
                <w:rPr>
                  <w:rFonts w:eastAsiaTheme="minorEastAsia" w:hint="eastAsia"/>
                </w:rPr>
                <w:t>1</w:t>
              </w:r>
            </w:ins>
          </w:p>
        </w:tc>
        <w:tc>
          <w:tcPr>
            <w:tcW w:w="870" w:type="dxa"/>
            <w:tcPrChange w:id="2469" w:author="38.141-1_CR0141R1_(Rel-16)_NR_HST-Perf" w:date="2020-09-28T12:16:00Z">
              <w:tcPr>
                <w:tcW w:w="870" w:type="dxa"/>
              </w:tcPr>
            </w:tcPrChange>
          </w:tcPr>
          <w:p w14:paraId="0484F1AC" w14:textId="5AC0BF04" w:rsidR="00461BD1" w:rsidRPr="00461BD1" w:rsidRDefault="00461BD1" w:rsidP="00461BD1">
            <w:pPr>
              <w:pStyle w:val="TAC"/>
              <w:rPr>
                <w:ins w:id="2470" w:author="38.141-1_CR0141R1_(Rel-16)_NR_HST-Perf" w:date="2020-09-28T12:16:00Z"/>
              </w:rPr>
            </w:pPr>
            <w:ins w:id="2471" w:author="38.141-1_CR0141R1_(Rel-16)_NR_HST-Perf" w:date="2020-09-28T12:16:00Z">
              <w:r w:rsidRPr="006739FE">
                <w:rPr>
                  <w:rFonts w:cs="Arial"/>
                  <w:szCs w:val="18"/>
                </w:rPr>
                <w:t>Normal</w:t>
              </w:r>
            </w:ins>
          </w:p>
        </w:tc>
        <w:tc>
          <w:tcPr>
            <w:tcW w:w="2204" w:type="dxa"/>
            <w:tcPrChange w:id="2472" w:author="38.141-1_CR0141R1_(Rel-16)_NR_HST-Perf" w:date="2020-09-28T12:16:00Z">
              <w:tcPr>
                <w:tcW w:w="2204" w:type="dxa"/>
              </w:tcPr>
            </w:tcPrChange>
          </w:tcPr>
          <w:p w14:paraId="7B37FB31" w14:textId="2F6CE3DB" w:rsidR="00461BD1" w:rsidRPr="00461BD1" w:rsidRDefault="00461BD1" w:rsidP="00461BD1">
            <w:pPr>
              <w:pStyle w:val="TAC"/>
              <w:rPr>
                <w:ins w:id="2473" w:author="38.141-1_CR0141R1_(Rel-16)_NR_HST-Perf" w:date="2020-09-28T12:16:00Z"/>
              </w:rPr>
            </w:pPr>
            <w:ins w:id="2474" w:author="38.141-1_CR0141R1_(Rel-16)_NR_HST-Perf" w:date="2020-09-28T12:16:00Z">
              <w:r w:rsidRPr="006739FE">
                <w:rPr>
                  <w:rFonts w:cs="Arial"/>
                  <w:szCs w:val="18"/>
                </w:rPr>
                <w:t>HST Scenario 3-NR</w:t>
              </w:r>
              <w:r>
                <w:rPr>
                  <w:rFonts w:cs="Arial"/>
                  <w:szCs w:val="18"/>
                </w:rPr>
                <w:t>50</w:t>
              </w:r>
              <w:r w:rsidRPr="006739FE">
                <w:rPr>
                  <w:rFonts w:cs="Arial"/>
                  <w:szCs w:val="18"/>
                </w:rPr>
                <w:t>0</w:t>
              </w:r>
            </w:ins>
          </w:p>
        </w:tc>
        <w:tc>
          <w:tcPr>
            <w:tcW w:w="1219" w:type="dxa"/>
            <w:tcPrChange w:id="2475" w:author="38.141-1_CR0141R1_(Rel-16)_NR_HST-Perf" w:date="2020-09-28T12:16:00Z">
              <w:tcPr>
                <w:tcW w:w="1219" w:type="dxa"/>
              </w:tcPr>
            </w:tcPrChange>
          </w:tcPr>
          <w:p w14:paraId="2DAC9158" w14:textId="7F6E1582" w:rsidR="00461BD1" w:rsidRPr="00461BD1" w:rsidRDefault="00461BD1" w:rsidP="00461BD1">
            <w:pPr>
              <w:pStyle w:val="TAC"/>
              <w:rPr>
                <w:ins w:id="2476" w:author="38.141-1_CR0141R1_(Rel-16)_NR_HST-Perf" w:date="2020-09-28T12:16:00Z"/>
              </w:rPr>
            </w:pPr>
            <w:ins w:id="2477" w:author="38.141-1_CR0141R1_(Rel-16)_NR_HST-Perf" w:date="2020-09-28T12:16:00Z">
              <w:r w:rsidRPr="006739FE">
                <w:rPr>
                  <w:rFonts w:cs="Arial"/>
                  <w:szCs w:val="18"/>
                </w:rPr>
                <w:t>70 %</w:t>
              </w:r>
            </w:ins>
          </w:p>
        </w:tc>
        <w:tc>
          <w:tcPr>
            <w:tcW w:w="1334" w:type="dxa"/>
            <w:tcPrChange w:id="2478" w:author="38.141-1_CR0141R1_(Rel-16)_NR_HST-Perf" w:date="2020-09-28T12:16:00Z">
              <w:tcPr>
                <w:tcW w:w="1334" w:type="dxa"/>
              </w:tcPr>
            </w:tcPrChange>
          </w:tcPr>
          <w:p w14:paraId="5050B143" w14:textId="3D3C0AF9" w:rsidR="00461BD1" w:rsidRPr="00461BD1" w:rsidRDefault="00461BD1" w:rsidP="00461BD1">
            <w:pPr>
              <w:pStyle w:val="TAC"/>
              <w:rPr>
                <w:ins w:id="2479" w:author="38.141-1_CR0141R1_(Rel-16)_NR_HST-Perf" w:date="2020-09-28T12:16:00Z"/>
              </w:rPr>
            </w:pPr>
            <w:ins w:id="2480" w:author="38.141-1_CR0141R1_(Rel-16)_NR_HST-Perf" w:date="2020-09-28T12:16:00Z">
              <w:r w:rsidRPr="006739FE">
                <w:rPr>
                  <w:rFonts w:cs="Arial"/>
                  <w:szCs w:val="18"/>
                </w:rPr>
                <w:t>G-FR1-A3-3</w:t>
              </w:r>
              <w:r>
                <w:rPr>
                  <w:rFonts w:cs="Arial"/>
                  <w:szCs w:val="18"/>
                </w:rPr>
                <w:t>3A</w:t>
              </w:r>
            </w:ins>
          </w:p>
        </w:tc>
        <w:tc>
          <w:tcPr>
            <w:tcW w:w="1160" w:type="dxa"/>
            <w:tcPrChange w:id="2481" w:author="38.141-1_CR0141R1_(Rel-16)_NR_HST-Perf" w:date="2020-09-28T12:16:00Z">
              <w:tcPr>
                <w:tcW w:w="1160" w:type="dxa"/>
              </w:tcPr>
            </w:tcPrChange>
          </w:tcPr>
          <w:p w14:paraId="42AD3E71" w14:textId="437DB7EA" w:rsidR="00461BD1" w:rsidRPr="00461BD1" w:rsidRDefault="00461BD1" w:rsidP="00461BD1">
            <w:pPr>
              <w:pStyle w:val="TAC"/>
              <w:rPr>
                <w:ins w:id="2482" w:author="38.141-1_CR0141R1_(Rel-16)_NR_HST-Perf" w:date="2020-09-28T12:16:00Z"/>
              </w:rPr>
            </w:pPr>
            <w:ins w:id="2483"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Change w:id="2484" w:author="38.141-1_CR0141R1_(Rel-16)_NR_HST-Perf" w:date="2020-09-28T12:16:00Z">
              <w:tcPr>
                <w:tcW w:w="754" w:type="dxa"/>
              </w:tcPr>
            </w:tcPrChange>
          </w:tcPr>
          <w:p w14:paraId="0B414C7F" w14:textId="49057475" w:rsidR="00461BD1" w:rsidRPr="00461BD1" w:rsidRDefault="00461BD1" w:rsidP="00461BD1">
            <w:pPr>
              <w:pStyle w:val="TAC"/>
              <w:rPr>
                <w:ins w:id="2485" w:author="38.141-1_CR0141R1_(Rel-16)_NR_HST-Perf" w:date="2020-09-28T12:16:00Z"/>
              </w:rPr>
            </w:pPr>
            <w:ins w:id="2486" w:author="38.141-1_CR0141R1_(Rel-16)_NR_HST-Perf" w:date="2020-09-28T12:16:00Z">
              <w:r w:rsidRPr="006739FE">
                <w:rPr>
                  <w:rFonts w:cs="Arial"/>
                  <w:szCs w:val="18"/>
                </w:rPr>
                <w:t>TBD</w:t>
              </w:r>
            </w:ins>
          </w:p>
        </w:tc>
      </w:tr>
      <w:tr w:rsidR="00461BD1" w:rsidRPr="00461BD1" w14:paraId="7285B7F8" w14:textId="77777777" w:rsidTr="00A7146A">
        <w:trPr>
          <w:cantSplit/>
          <w:jc w:val="center"/>
          <w:ins w:id="2487" w:author="38.141-1_CR0141R1_(Rel-16)_NR_HST-Perf" w:date="2020-09-28T12:16:00Z"/>
        </w:trPr>
        <w:tc>
          <w:tcPr>
            <w:tcW w:w="1046" w:type="dxa"/>
            <w:tcBorders>
              <w:top w:val="nil"/>
              <w:bottom w:val="nil"/>
            </w:tcBorders>
          </w:tcPr>
          <w:p w14:paraId="6AA89563" w14:textId="77777777" w:rsidR="00461BD1" w:rsidRPr="00461BD1" w:rsidRDefault="00461BD1" w:rsidP="00461BD1">
            <w:pPr>
              <w:pStyle w:val="TAC"/>
              <w:rPr>
                <w:ins w:id="2488" w:author="38.141-1_CR0141R1_(Rel-16)_NR_HST-Perf" w:date="2020-09-28T12:16:00Z"/>
              </w:rPr>
            </w:pPr>
          </w:p>
        </w:tc>
        <w:tc>
          <w:tcPr>
            <w:tcW w:w="1044" w:type="dxa"/>
            <w:tcBorders>
              <w:bottom w:val="nil"/>
            </w:tcBorders>
          </w:tcPr>
          <w:p w14:paraId="6077DF90" w14:textId="77777777" w:rsidR="00461BD1" w:rsidRPr="00461BD1" w:rsidRDefault="00461BD1" w:rsidP="00461BD1">
            <w:pPr>
              <w:pStyle w:val="TAC"/>
              <w:rPr>
                <w:ins w:id="2489" w:author="38.141-1_CR0141R1_(Rel-16)_NR_HST-Perf" w:date="2020-09-28T12:16:00Z"/>
              </w:rPr>
            </w:pPr>
          </w:p>
        </w:tc>
        <w:tc>
          <w:tcPr>
            <w:tcW w:w="870" w:type="dxa"/>
          </w:tcPr>
          <w:p w14:paraId="71C88707" w14:textId="71518E48" w:rsidR="00461BD1" w:rsidRPr="00461BD1" w:rsidRDefault="00461BD1" w:rsidP="00461BD1">
            <w:pPr>
              <w:pStyle w:val="TAC"/>
              <w:rPr>
                <w:ins w:id="2490" w:author="38.141-1_CR0141R1_(Rel-16)_NR_HST-Perf" w:date="2020-09-28T12:16:00Z"/>
              </w:rPr>
            </w:pPr>
            <w:ins w:id="2491" w:author="38.141-1_CR0141R1_(Rel-16)_NR_HST-Perf" w:date="2020-09-28T12:16:00Z">
              <w:r w:rsidRPr="006739FE">
                <w:rPr>
                  <w:rFonts w:cs="Arial"/>
                  <w:szCs w:val="18"/>
                </w:rPr>
                <w:t>Normal</w:t>
              </w:r>
            </w:ins>
          </w:p>
        </w:tc>
        <w:tc>
          <w:tcPr>
            <w:tcW w:w="2204" w:type="dxa"/>
          </w:tcPr>
          <w:p w14:paraId="34F11114" w14:textId="60CC61EE" w:rsidR="00461BD1" w:rsidRPr="00461BD1" w:rsidRDefault="00461BD1" w:rsidP="00461BD1">
            <w:pPr>
              <w:pStyle w:val="TAC"/>
              <w:rPr>
                <w:ins w:id="2492" w:author="38.141-1_CR0141R1_(Rel-16)_NR_HST-Perf" w:date="2020-09-28T12:16:00Z"/>
              </w:rPr>
            </w:pPr>
            <w:ins w:id="2493" w:author="38.141-1_CR0141R1_(Rel-16)_NR_HST-Perf" w:date="2020-09-28T12:16:00Z">
              <w:r>
                <w:rPr>
                  <w:rFonts w:cs="Arial"/>
                  <w:szCs w:val="18"/>
                </w:rPr>
                <w:t>HST Scenario 1-NR</w:t>
              </w:r>
              <w:r w:rsidRPr="006739FE">
                <w:rPr>
                  <w:rFonts w:cs="Arial"/>
                  <w:szCs w:val="18"/>
                </w:rPr>
                <w:t>5</w:t>
              </w:r>
              <w:r>
                <w:rPr>
                  <w:rFonts w:cs="Arial"/>
                  <w:szCs w:val="18"/>
                </w:rPr>
                <w:t>0</w:t>
              </w:r>
              <w:r w:rsidRPr="006739FE">
                <w:rPr>
                  <w:rFonts w:cs="Arial"/>
                  <w:szCs w:val="18"/>
                </w:rPr>
                <w:t>0</w:t>
              </w:r>
            </w:ins>
          </w:p>
        </w:tc>
        <w:tc>
          <w:tcPr>
            <w:tcW w:w="1219" w:type="dxa"/>
          </w:tcPr>
          <w:p w14:paraId="1F28F7B9" w14:textId="1BD5D861" w:rsidR="00461BD1" w:rsidRPr="00461BD1" w:rsidRDefault="00461BD1" w:rsidP="00461BD1">
            <w:pPr>
              <w:pStyle w:val="TAC"/>
              <w:rPr>
                <w:ins w:id="2494" w:author="38.141-1_CR0141R1_(Rel-16)_NR_HST-Perf" w:date="2020-09-28T12:16:00Z"/>
              </w:rPr>
            </w:pPr>
            <w:ins w:id="2495" w:author="38.141-1_CR0141R1_(Rel-16)_NR_HST-Perf" w:date="2020-09-28T12:16:00Z">
              <w:r w:rsidRPr="006739FE">
                <w:rPr>
                  <w:rFonts w:cs="Arial"/>
                  <w:szCs w:val="18"/>
                </w:rPr>
                <w:t>70 %</w:t>
              </w:r>
            </w:ins>
          </w:p>
        </w:tc>
        <w:tc>
          <w:tcPr>
            <w:tcW w:w="1334" w:type="dxa"/>
          </w:tcPr>
          <w:p w14:paraId="01B42451" w14:textId="75DAD0CF" w:rsidR="00461BD1" w:rsidRPr="00461BD1" w:rsidRDefault="00461BD1" w:rsidP="00461BD1">
            <w:pPr>
              <w:pStyle w:val="TAC"/>
              <w:rPr>
                <w:ins w:id="2496" w:author="38.141-1_CR0141R1_(Rel-16)_NR_HST-Perf" w:date="2020-09-28T12:16:00Z"/>
              </w:rPr>
            </w:pPr>
            <w:ins w:id="2497" w:author="38.141-1_CR0141R1_(Rel-16)_NR_HST-Perf" w:date="2020-09-28T12:16:00Z">
              <w:r w:rsidRPr="006739FE">
                <w:rPr>
                  <w:rFonts w:cs="Arial"/>
                  <w:szCs w:val="18"/>
                </w:rPr>
                <w:t>G-FR1-A3-3</w:t>
              </w:r>
              <w:r>
                <w:rPr>
                  <w:rFonts w:cs="Arial"/>
                  <w:szCs w:val="18"/>
                </w:rPr>
                <w:t>3A</w:t>
              </w:r>
            </w:ins>
          </w:p>
        </w:tc>
        <w:tc>
          <w:tcPr>
            <w:tcW w:w="1160" w:type="dxa"/>
          </w:tcPr>
          <w:p w14:paraId="76E1DC10" w14:textId="668991A7" w:rsidR="00461BD1" w:rsidRPr="00461BD1" w:rsidRDefault="00461BD1" w:rsidP="00461BD1">
            <w:pPr>
              <w:pStyle w:val="TAC"/>
              <w:rPr>
                <w:ins w:id="2498" w:author="38.141-1_CR0141R1_(Rel-16)_NR_HST-Perf" w:date="2020-09-28T12:16:00Z"/>
              </w:rPr>
            </w:pPr>
            <w:ins w:id="2499"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
          <w:p w14:paraId="51C44B33" w14:textId="46A5A8A2" w:rsidR="00461BD1" w:rsidRPr="00461BD1" w:rsidRDefault="00461BD1" w:rsidP="00461BD1">
            <w:pPr>
              <w:pStyle w:val="TAC"/>
              <w:rPr>
                <w:ins w:id="2500" w:author="38.141-1_CR0141R1_(Rel-16)_NR_HST-Perf" w:date="2020-09-28T12:16:00Z"/>
              </w:rPr>
            </w:pPr>
            <w:ins w:id="2501" w:author="38.141-1_CR0141R1_(Rel-16)_NR_HST-Perf" w:date="2020-09-28T12:16:00Z">
              <w:r>
                <w:rPr>
                  <w:rFonts w:eastAsiaTheme="minorEastAsia" w:cs="Arial" w:hint="eastAsia"/>
                  <w:szCs w:val="18"/>
                  <w:lang w:eastAsia="ja-JP"/>
                </w:rPr>
                <w:t>TBD</w:t>
              </w:r>
            </w:ins>
          </w:p>
        </w:tc>
      </w:tr>
      <w:tr w:rsidR="00461BD1" w:rsidRPr="00461BD1" w14:paraId="19B37332" w14:textId="77777777" w:rsidTr="00A7146A">
        <w:tblPrEx>
          <w:tblW w:w="0" w:type="auto"/>
          <w:jc w:val="center"/>
          <w:tblLayout w:type="fixed"/>
          <w:tblPrExChange w:id="2502" w:author="38.141-1_CR0141R1_(Rel-16)_NR_HST-Perf" w:date="2020-09-28T12:16:00Z">
            <w:tblPrEx>
              <w:tblW w:w="0" w:type="auto"/>
              <w:jc w:val="center"/>
              <w:tblLayout w:type="fixed"/>
            </w:tblPrEx>
          </w:tblPrExChange>
        </w:tblPrEx>
        <w:trPr>
          <w:cantSplit/>
          <w:jc w:val="center"/>
          <w:ins w:id="2503" w:author="38.141-1_CR0141R1_(Rel-16)_NR_HST-Perf" w:date="2020-09-28T12:16:00Z"/>
          <w:trPrChange w:id="2504" w:author="38.141-1_CR0141R1_(Rel-16)_NR_HST-Perf" w:date="2020-09-28T12:16:00Z">
            <w:trPr>
              <w:cantSplit/>
              <w:jc w:val="center"/>
            </w:trPr>
          </w:trPrChange>
        </w:trPr>
        <w:tc>
          <w:tcPr>
            <w:tcW w:w="1046" w:type="dxa"/>
            <w:tcBorders>
              <w:top w:val="nil"/>
              <w:bottom w:val="nil"/>
            </w:tcBorders>
            <w:tcPrChange w:id="2505" w:author="38.141-1_CR0141R1_(Rel-16)_NR_HST-Perf" w:date="2020-09-28T12:16:00Z">
              <w:tcPr>
                <w:tcW w:w="1046" w:type="dxa"/>
                <w:tcBorders>
                  <w:top w:val="nil"/>
                  <w:bottom w:val="nil"/>
                </w:tcBorders>
              </w:tcPr>
            </w:tcPrChange>
          </w:tcPr>
          <w:p w14:paraId="0EEF9A23" w14:textId="77777777" w:rsidR="00461BD1" w:rsidRPr="00461BD1" w:rsidRDefault="00461BD1" w:rsidP="00461BD1">
            <w:pPr>
              <w:pStyle w:val="TAC"/>
              <w:rPr>
                <w:ins w:id="2506" w:author="38.141-1_CR0141R1_(Rel-16)_NR_HST-Perf" w:date="2020-09-28T12:16:00Z"/>
              </w:rPr>
            </w:pPr>
          </w:p>
        </w:tc>
        <w:tc>
          <w:tcPr>
            <w:tcW w:w="1044" w:type="dxa"/>
            <w:tcBorders>
              <w:top w:val="nil"/>
              <w:bottom w:val="nil"/>
            </w:tcBorders>
            <w:tcPrChange w:id="2507" w:author="38.141-1_CR0141R1_(Rel-16)_NR_HST-Perf" w:date="2020-09-28T12:16:00Z">
              <w:tcPr>
                <w:tcW w:w="1044" w:type="dxa"/>
                <w:tcBorders>
                  <w:top w:val="nil"/>
                  <w:bottom w:val="nil"/>
                </w:tcBorders>
              </w:tcPr>
            </w:tcPrChange>
          </w:tcPr>
          <w:p w14:paraId="18F8D9B4" w14:textId="77777777" w:rsidR="00461BD1" w:rsidRPr="00461BD1" w:rsidRDefault="00461BD1" w:rsidP="00461BD1">
            <w:pPr>
              <w:pStyle w:val="TAC"/>
              <w:rPr>
                <w:ins w:id="2508" w:author="38.141-1_CR0141R1_(Rel-16)_NR_HST-Perf" w:date="2020-09-28T12:16:00Z"/>
              </w:rPr>
            </w:pPr>
            <w:ins w:id="2509" w:author="38.141-1_CR0141R1_(Rel-16)_NR_HST-Perf" w:date="2020-09-28T12:16:00Z">
              <w:r w:rsidRPr="00461BD1">
                <w:t>2</w:t>
              </w:r>
            </w:ins>
          </w:p>
        </w:tc>
        <w:tc>
          <w:tcPr>
            <w:tcW w:w="870" w:type="dxa"/>
            <w:tcPrChange w:id="2510" w:author="38.141-1_CR0141R1_(Rel-16)_NR_HST-Perf" w:date="2020-09-28T12:16:00Z">
              <w:tcPr>
                <w:tcW w:w="870" w:type="dxa"/>
              </w:tcPr>
            </w:tcPrChange>
          </w:tcPr>
          <w:p w14:paraId="1DC48F95" w14:textId="5C431715" w:rsidR="00461BD1" w:rsidRPr="00461BD1" w:rsidRDefault="00461BD1" w:rsidP="00461BD1">
            <w:pPr>
              <w:pStyle w:val="TAC"/>
              <w:rPr>
                <w:ins w:id="2511" w:author="38.141-1_CR0141R1_(Rel-16)_NR_HST-Perf" w:date="2020-09-28T12:16:00Z"/>
              </w:rPr>
            </w:pPr>
            <w:ins w:id="2512" w:author="38.141-1_CR0141R1_(Rel-16)_NR_HST-Perf" w:date="2020-09-28T12:16:00Z">
              <w:r w:rsidRPr="006739FE">
                <w:rPr>
                  <w:rFonts w:cs="Arial"/>
                  <w:szCs w:val="18"/>
                </w:rPr>
                <w:t>Normal</w:t>
              </w:r>
            </w:ins>
          </w:p>
        </w:tc>
        <w:tc>
          <w:tcPr>
            <w:tcW w:w="2204" w:type="dxa"/>
            <w:tcPrChange w:id="2513" w:author="38.141-1_CR0141R1_(Rel-16)_NR_HST-Perf" w:date="2020-09-28T12:16:00Z">
              <w:tcPr>
                <w:tcW w:w="2204" w:type="dxa"/>
              </w:tcPr>
            </w:tcPrChange>
          </w:tcPr>
          <w:p w14:paraId="18C4FBA8" w14:textId="14D95E5E" w:rsidR="00461BD1" w:rsidRPr="00461BD1" w:rsidRDefault="00461BD1" w:rsidP="00461BD1">
            <w:pPr>
              <w:pStyle w:val="TAC"/>
              <w:rPr>
                <w:ins w:id="2514" w:author="38.141-1_CR0141R1_(Rel-16)_NR_HST-Perf" w:date="2020-09-28T12:16:00Z"/>
              </w:rPr>
            </w:pPr>
            <w:ins w:id="2515" w:author="38.141-1_CR0141R1_(Rel-16)_NR_HST-Perf" w:date="2020-09-28T12:16:00Z">
              <w:r>
                <w:rPr>
                  <w:rFonts w:cs="Arial"/>
                  <w:szCs w:val="18"/>
                </w:rPr>
                <w:t>HST Scenario 1-NR</w:t>
              </w:r>
              <w:r w:rsidRPr="006739FE">
                <w:rPr>
                  <w:rFonts w:cs="Arial"/>
                  <w:szCs w:val="18"/>
                </w:rPr>
                <w:t>5</w:t>
              </w:r>
              <w:r>
                <w:rPr>
                  <w:rFonts w:cs="Arial"/>
                  <w:szCs w:val="18"/>
                </w:rPr>
                <w:t>0</w:t>
              </w:r>
              <w:r w:rsidRPr="006739FE">
                <w:rPr>
                  <w:rFonts w:cs="Arial"/>
                  <w:szCs w:val="18"/>
                </w:rPr>
                <w:t>0</w:t>
              </w:r>
            </w:ins>
          </w:p>
        </w:tc>
        <w:tc>
          <w:tcPr>
            <w:tcW w:w="1219" w:type="dxa"/>
            <w:tcPrChange w:id="2516" w:author="38.141-1_CR0141R1_(Rel-16)_NR_HST-Perf" w:date="2020-09-28T12:16:00Z">
              <w:tcPr>
                <w:tcW w:w="1219" w:type="dxa"/>
              </w:tcPr>
            </w:tcPrChange>
          </w:tcPr>
          <w:p w14:paraId="57F71C2B" w14:textId="7205F88A" w:rsidR="00461BD1" w:rsidRPr="00461BD1" w:rsidRDefault="00461BD1" w:rsidP="00461BD1">
            <w:pPr>
              <w:pStyle w:val="TAC"/>
              <w:rPr>
                <w:ins w:id="2517" w:author="38.141-1_CR0141R1_(Rel-16)_NR_HST-Perf" w:date="2020-09-28T12:16:00Z"/>
              </w:rPr>
            </w:pPr>
            <w:ins w:id="2518" w:author="38.141-1_CR0141R1_(Rel-16)_NR_HST-Perf" w:date="2020-09-28T12:16:00Z">
              <w:r w:rsidRPr="006739FE">
                <w:rPr>
                  <w:rFonts w:cs="Arial"/>
                  <w:szCs w:val="18"/>
                </w:rPr>
                <w:t>70 %</w:t>
              </w:r>
            </w:ins>
          </w:p>
        </w:tc>
        <w:tc>
          <w:tcPr>
            <w:tcW w:w="1334" w:type="dxa"/>
            <w:tcPrChange w:id="2519" w:author="38.141-1_CR0141R1_(Rel-16)_NR_HST-Perf" w:date="2020-09-28T12:16:00Z">
              <w:tcPr>
                <w:tcW w:w="1334" w:type="dxa"/>
              </w:tcPr>
            </w:tcPrChange>
          </w:tcPr>
          <w:p w14:paraId="3E008A0B" w14:textId="6A1CAF68" w:rsidR="00461BD1" w:rsidRPr="00461BD1" w:rsidRDefault="00461BD1" w:rsidP="00461BD1">
            <w:pPr>
              <w:pStyle w:val="TAC"/>
              <w:rPr>
                <w:ins w:id="2520" w:author="38.141-1_CR0141R1_(Rel-16)_NR_HST-Perf" w:date="2020-09-28T12:16:00Z"/>
              </w:rPr>
            </w:pPr>
            <w:ins w:id="2521" w:author="38.141-1_CR0141R1_(Rel-16)_NR_HST-Perf" w:date="2020-09-28T12:16:00Z">
              <w:r>
                <w:rPr>
                  <w:rFonts w:cs="Arial"/>
                  <w:szCs w:val="18"/>
                </w:rPr>
                <w:t>G-FR1-A4-29A</w:t>
              </w:r>
            </w:ins>
          </w:p>
        </w:tc>
        <w:tc>
          <w:tcPr>
            <w:tcW w:w="1160" w:type="dxa"/>
            <w:tcPrChange w:id="2522" w:author="38.141-1_CR0141R1_(Rel-16)_NR_HST-Perf" w:date="2020-09-28T12:16:00Z">
              <w:tcPr>
                <w:tcW w:w="1160" w:type="dxa"/>
              </w:tcPr>
            </w:tcPrChange>
          </w:tcPr>
          <w:p w14:paraId="35BC9B78" w14:textId="69820A8F" w:rsidR="00461BD1" w:rsidRPr="00461BD1" w:rsidRDefault="00461BD1" w:rsidP="00461BD1">
            <w:pPr>
              <w:pStyle w:val="TAC"/>
              <w:rPr>
                <w:ins w:id="2523" w:author="38.141-1_CR0141R1_(Rel-16)_NR_HST-Perf" w:date="2020-09-28T12:16:00Z"/>
              </w:rPr>
            </w:pPr>
            <w:ins w:id="2524"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Change w:id="2525" w:author="38.141-1_CR0141R1_(Rel-16)_NR_HST-Perf" w:date="2020-09-28T12:16:00Z">
              <w:tcPr>
                <w:tcW w:w="754" w:type="dxa"/>
              </w:tcPr>
            </w:tcPrChange>
          </w:tcPr>
          <w:p w14:paraId="1FA50B69" w14:textId="3CDC11BA" w:rsidR="00461BD1" w:rsidRPr="00461BD1" w:rsidRDefault="00461BD1" w:rsidP="00461BD1">
            <w:pPr>
              <w:pStyle w:val="TAC"/>
              <w:rPr>
                <w:ins w:id="2526" w:author="38.141-1_CR0141R1_(Rel-16)_NR_HST-Perf" w:date="2020-09-28T12:16:00Z"/>
              </w:rPr>
            </w:pPr>
            <w:ins w:id="2527" w:author="38.141-1_CR0141R1_(Rel-16)_NR_HST-Perf" w:date="2020-09-28T12:16:00Z">
              <w:r>
                <w:rPr>
                  <w:rFonts w:eastAsiaTheme="minorEastAsia" w:cs="Arial" w:hint="eastAsia"/>
                  <w:szCs w:val="18"/>
                  <w:lang w:eastAsia="ja-JP"/>
                </w:rPr>
                <w:t>TBD</w:t>
              </w:r>
            </w:ins>
          </w:p>
        </w:tc>
      </w:tr>
      <w:tr w:rsidR="00461BD1" w:rsidRPr="00461BD1" w14:paraId="72308954" w14:textId="77777777" w:rsidTr="00A7146A">
        <w:tblPrEx>
          <w:tblW w:w="0" w:type="auto"/>
          <w:jc w:val="center"/>
          <w:tblLayout w:type="fixed"/>
          <w:tblPrExChange w:id="2528" w:author="38.141-1_CR0141R1_(Rel-16)_NR_HST-Perf" w:date="2020-09-28T12:16:00Z">
            <w:tblPrEx>
              <w:tblW w:w="0" w:type="auto"/>
              <w:jc w:val="center"/>
              <w:tblLayout w:type="fixed"/>
            </w:tblPrEx>
          </w:tblPrExChange>
        </w:tblPrEx>
        <w:trPr>
          <w:cantSplit/>
          <w:jc w:val="center"/>
          <w:ins w:id="2529" w:author="38.141-1_CR0141R1_(Rel-16)_NR_HST-Perf" w:date="2020-09-28T12:16:00Z"/>
          <w:trPrChange w:id="2530" w:author="38.141-1_CR0141R1_(Rel-16)_NR_HST-Perf" w:date="2020-09-28T12:16:00Z">
            <w:trPr>
              <w:cantSplit/>
              <w:jc w:val="center"/>
            </w:trPr>
          </w:trPrChange>
        </w:trPr>
        <w:tc>
          <w:tcPr>
            <w:tcW w:w="1046" w:type="dxa"/>
            <w:tcBorders>
              <w:top w:val="nil"/>
              <w:bottom w:val="nil"/>
            </w:tcBorders>
            <w:tcPrChange w:id="2531" w:author="38.141-1_CR0141R1_(Rel-16)_NR_HST-Perf" w:date="2020-09-28T12:16:00Z">
              <w:tcPr>
                <w:tcW w:w="1046" w:type="dxa"/>
                <w:tcBorders>
                  <w:top w:val="nil"/>
                  <w:bottom w:val="nil"/>
                </w:tcBorders>
              </w:tcPr>
            </w:tcPrChange>
          </w:tcPr>
          <w:p w14:paraId="1456F38C" w14:textId="77777777" w:rsidR="00461BD1" w:rsidRPr="00461BD1" w:rsidRDefault="00461BD1" w:rsidP="00461BD1">
            <w:pPr>
              <w:pStyle w:val="TAC"/>
              <w:rPr>
                <w:ins w:id="2532" w:author="38.141-1_CR0141R1_(Rel-16)_NR_HST-Perf" w:date="2020-09-28T12:16:00Z"/>
              </w:rPr>
            </w:pPr>
            <w:ins w:id="2533" w:author="38.141-1_CR0141R1_(Rel-16)_NR_HST-Perf" w:date="2020-09-28T12:16:00Z">
              <w:r w:rsidRPr="00461BD1">
                <w:rPr>
                  <w:rFonts w:eastAsiaTheme="minorEastAsia" w:hint="eastAsia"/>
                </w:rPr>
                <w:t>1</w:t>
              </w:r>
            </w:ins>
          </w:p>
        </w:tc>
        <w:tc>
          <w:tcPr>
            <w:tcW w:w="1044" w:type="dxa"/>
            <w:tcBorders>
              <w:top w:val="nil"/>
              <w:bottom w:val="nil"/>
            </w:tcBorders>
            <w:tcPrChange w:id="2534" w:author="38.141-1_CR0141R1_(Rel-16)_NR_HST-Perf" w:date="2020-09-28T12:16:00Z">
              <w:tcPr>
                <w:tcW w:w="1044" w:type="dxa"/>
                <w:tcBorders>
                  <w:top w:val="nil"/>
                  <w:bottom w:val="nil"/>
                </w:tcBorders>
              </w:tcPr>
            </w:tcPrChange>
          </w:tcPr>
          <w:p w14:paraId="66CA060B" w14:textId="77777777" w:rsidR="00461BD1" w:rsidRPr="00461BD1" w:rsidRDefault="00461BD1" w:rsidP="00461BD1">
            <w:pPr>
              <w:pStyle w:val="TAC"/>
              <w:rPr>
                <w:ins w:id="2535" w:author="38.141-1_CR0141R1_(Rel-16)_NR_HST-Perf" w:date="2020-09-28T12:16:00Z"/>
              </w:rPr>
            </w:pPr>
          </w:p>
        </w:tc>
        <w:tc>
          <w:tcPr>
            <w:tcW w:w="870" w:type="dxa"/>
            <w:tcPrChange w:id="2536" w:author="38.141-1_CR0141R1_(Rel-16)_NR_HST-Perf" w:date="2020-09-28T12:16:00Z">
              <w:tcPr>
                <w:tcW w:w="870" w:type="dxa"/>
              </w:tcPr>
            </w:tcPrChange>
          </w:tcPr>
          <w:p w14:paraId="6F56B912" w14:textId="61A0D71F" w:rsidR="00461BD1" w:rsidRPr="00461BD1" w:rsidRDefault="00461BD1" w:rsidP="00461BD1">
            <w:pPr>
              <w:pStyle w:val="TAC"/>
              <w:rPr>
                <w:ins w:id="2537" w:author="38.141-1_CR0141R1_(Rel-16)_NR_HST-Perf" w:date="2020-09-28T12:16:00Z"/>
              </w:rPr>
            </w:pPr>
            <w:ins w:id="2538" w:author="38.141-1_CR0141R1_(Rel-16)_NR_HST-Perf" w:date="2020-09-28T12:16:00Z">
              <w:r w:rsidRPr="006739FE">
                <w:rPr>
                  <w:rFonts w:cs="Arial"/>
                  <w:szCs w:val="18"/>
                </w:rPr>
                <w:t>Normal</w:t>
              </w:r>
            </w:ins>
          </w:p>
        </w:tc>
        <w:tc>
          <w:tcPr>
            <w:tcW w:w="2204" w:type="dxa"/>
            <w:tcPrChange w:id="2539" w:author="38.141-1_CR0141R1_(Rel-16)_NR_HST-Perf" w:date="2020-09-28T12:16:00Z">
              <w:tcPr>
                <w:tcW w:w="2204" w:type="dxa"/>
              </w:tcPr>
            </w:tcPrChange>
          </w:tcPr>
          <w:p w14:paraId="6D06E903" w14:textId="7269B632" w:rsidR="00461BD1" w:rsidRPr="00461BD1" w:rsidRDefault="00461BD1" w:rsidP="00461BD1">
            <w:pPr>
              <w:pStyle w:val="TAC"/>
              <w:rPr>
                <w:ins w:id="2540" w:author="38.141-1_CR0141R1_(Rel-16)_NR_HST-Perf" w:date="2020-09-28T12:16:00Z"/>
              </w:rPr>
            </w:pPr>
            <w:ins w:id="2541" w:author="38.141-1_CR0141R1_(Rel-16)_NR_HST-Perf" w:date="2020-09-28T12:16:00Z">
              <w:r>
                <w:rPr>
                  <w:rFonts w:cs="Arial"/>
                  <w:szCs w:val="18"/>
                </w:rPr>
                <w:t>HST Scenario 3-NR</w:t>
              </w:r>
              <w:r w:rsidRPr="006739FE">
                <w:rPr>
                  <w:rFonts w:cs="Arial"/>
                  <w:szCs w:val="18"/>
                </w:rPr>
                <w:t>5</w:t>
              </w:r>
              <w:r>
                <w:rPr>
                  <w:rFonts w:cs="Arial"/>
                  <w:szCs w:val="18"/>
                </w:rPr>
                <w:t>0</w:t>
              </w:r>
              <w:r w:rsidRPr="006739FE">
                <w:rPr>
                  <w:rFonts w:cs="Arial"/>
                  <w:szCs w:val="18"/>
                </w:rPr>
                <w:t>0</w:t>
              </w:r>
            </w:ins>
          </w:p>
        </w:tc>
        <w:tc>
          <w:tcPr>
            <w:tcW w:w="1219" w:type="dxa"/>
            <w:tcPrChange w:id="2542" w:author="38.141-1_CR0141R1_(Rel-16)_NR_HST-Perf" w:date="2020-09-28T12:16:00Z">
              <w:tcPr>
                <w:tcW w:w="1219" w:type="dxa"/>
              </w:tcPr>
            </w:tcPrChange>
          </w:tcPr>
          <w:p w14:paraId="3D26137F" w14:textId="5C7F989E" w:rsidR="00461BD1" w:rsidRPr="00461BD1" w:rsidRDefault="00461BD1" w:rsidP="00461BD1">
            <w:pPr>
              <w:pStyle w:val="TAC"/>
              <w:rPr>
                <w:ins w:id="2543" w:author="38.141-1_CR0141R1_(Rel-16)_NR_HST-Perf" w:date="2020-09-28T12:16:00Z"/>
              </w:rPr>
            </w:pPr>
            <w:ins w:id="2544" w:author="38.141-1_CR0141R1_(Rel-16)_NR_HST-Perf" w:date="2020-09-28T12:16:00Z">
              <w:r w:rsidRPr="006739FE">
                <w:rPr>
                  <w:rFonts w:cs="Arial"/>
                  <w:szCs w:val="18"/>
                </w:rPr>
                <w:t>70 %</w:t>
              </w:r>
            </w:ins>
          </w:p>
        </w:tc>
        <w:tc>
          <w:tcPr>
            <w:tcW w:w="1334" w:type="dxa"/>
            <w:tcPrChange w:id="2545" w:author="38.141-1_CR0141R1_(Rel-16)_NR_HST-Perf" w:date="2020-09-28T12:16:00Z">
              <w:tcPr>
                <w:tcW w:w="1334" w:type="dxa"/>
              </w:tcPr>
            </w:tcPrChange>
          </w:tcPr>
          <w:p w14:paraId="78C6CF44" w14:textId="260EDA5D" w:rsidR="00461BD1" w:rsidRPr="00461BD1" w:rsidRDefault="00461BD1" w:rsidP="00461BD1">
            <w:pPr>
              <w:pStyle w:val="TAC"/>
              <w:rPr>
                <w:ins w:id="2546" w:author="38.141-1_CR0141R1_(Rel-16)_NR_HST-Perf" w:date="2020-09-28T12:16:00Z"/>
              </w:rPr>
            </w:pPr>
            <w:ins w:id="2547" w:author="38.141-1_CR0141R1_(Rel-16)_NR_HST-Perf" w:date="2020-09-28T12:16:00Z">
              <w:r w:rsidRPr="006739FE">
                <w:rPr>
                  <w:rFonts w:cs="Arial"/>
                  <w:szCs w:val="18"/>
                </w:rPr>
                <w:t>G-FR1-A3-3</w:t>
              </w:r>
              <w:r>
                <w:rPr>
                  <w:rFonts w:cs="Arial"/>
                  <w:szCs w:val="18"/>
                </w:rPr>
                <w:t>3A</w:t>
              </w:r>
            </w:ins>
          </w:p>
        </w:tc>
        <w:tc>
          <w:tcPr>
            <w:tcW w:w="1160" w:type="dxa"/>
            <w:tcPrChange w:id="2548" w:author="38.141-1_CR0141R1_(Rel-16)_NR_HST-Perf" w:date="2020-09-28T12:16:00Z">
              <w:tcPr>
                <w:tcW w:w="1160" w:type="dxa"/>
              </w:tcPr>
            </w:tcPrChange>
          </w:tcPr>
          <w:p w14:paraId="7E0A65A0" w14:textId="22DBEA05" w:rsidR="00461BD1" w:rsidRPr="00461BD1" w:rsidRDefault="00461BD1" w:rsidP="00461BD1">
            <w:pPr>
              <w:pStyle w:val="TAC"/>
              <w:rPr>
                <w:ins w:id="2549" w:author="38.141-1_CR0141R1_(Rel-16)_NR_HST-Perf" w:date="2020-09-28T12:16:00Z"/>
              </w:rPr>
            </w:pPr>
            <w:ins w:id="2550"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Change w:id="2551" w:author="38.141-1_CR0141R1_(Rel-16)_NR_HST-Perf" w:date="2020-09-28T12:16:00Z">
              <w:tcPr>
                <w:tcW w:w="754" w:type="dxa"/>
              </w:tcPr>
            </w:tcPrChange>
          </w:tcPr>
          <w:p w14:paraId="6FE9AA20" w14:textId="69AD7930" w:rsidR="00461BD1" w:rsidRPr="00461BD1" w:rsidRDefault="00461BD1" w:rsidP="00461BD1">
            <w:pPr>
              <w:pStyle w:val="TAC"/>
              <w:rPr>
                <w:ins w:id="2552" w:author="38.141-1_CR0141R1_(Rel-16)_NR_HST-Perf" w:date="2020-09-28T12:16:00Z"/>
              </w:rPr>
            </w:pPr>
            <w:ins w:id="2553" w:author="38.141-1_CR0141R1_(Rel-16)_NR_HST-Perf" w:date="2020-09-28T12:16:00Z">
              <w:r>
                <w:rPr>
                  <w:rFonts w:eastAsiaTheme="minorEastAsia" w:cs="Arial" w:hint="eastAsia"/>
                  <w:szCs w:val="18"/>
                  <w:lang w:eastAsia="ja-JP"/>
                </w:rPr>
                <w:t>TBD</w:t>
              </w:r>
            </w:ins>
          </w:p>
        </w:tc>
      </w:tr>
      <w:tr w:rsidR="00461BD1" w:rsidRPr="00461BD1" w14:paraId="027B7893" w14:textId="77777777" w:rsidTr="00A7146A">
        <w:tblPrEx>
          <w:tblW w:w="0" w:type="auto"/>
          <w:jc w:val="center"/>
          <w:tblLayout w:type="fixed"/>
          <w:tblPrExChange w:id="2554" w:author="38.141-1_CR0141R1_(Rel-16)_NR_HST-Perf" w:date="2020-09-28T12:16:00Z">
            <w:tblPrEx>
              <w:tblW w:w="0" w:type="auto"/>
              <w:jc w:val="center"/>
              <w:tblLayout w:type="fixed"/>
            </w:tblPrEx>
          </w:tblPrExChange>
        </w:tblPrEx>
        <w:trPr>
          <w:cantSplit/>
          <w:jc w:val="center"/>
          <w:ins w:id="2555" w:author="38.141-1_CR0141R1_(Rel-16)_NR_HST-Perf" w:date="2020-09-28T12:16:00Z"/>
          <w:trPrChange w:id="2556" w:author="38.141-1_CR0141R1_(Rel-16)_NR_HST-Perf" w:date="2020-09-28T12:16:00Z">
            <w:trPr>
              <w:cantSplit/>
              <w:jc w:val="center"/>
            </w:trPr>
          </w:trPrChange>
        </w:trPr>
        <w:tc>
          <w:tcPr>
            <w:tcW w:w="1046" w:type="dxa"/>
            <w:tcBorders>
              <w:top w:val="nil"/>
              <w:bottom w:val="nil"/>
            </w:tcBorders>
            <w:tcPrChange w:id="2557" w:author="38.141-1_CR0141R1_(Rel-16)_NR_HST-Perf" w:date="2020-09-28T12:16:00Z">
              <w:tcPr>
                <w:tcW w:w="1046" w:type="dxa"/>
                <w:tcBorders>
                  <w:top w:val="nil"/>
                  <w:bottom w:val="nil"/>
                </w:tcBorders>
              </w:tcPr>
            </w:tcPrChange>
          </w:tcPr>
          <w:p w14:paraId="4B115786" w14:textId="77777777" w:rsidR="00461BD1" w:rsidRPr="00461BD1" w:rsidRDefault="00461BD1" w:rsidP="00461BD1">
            <w:pPr>
              <w:pStyle w:val="TAC"/>
              <w:rPr>
                <w:ins w:id="2558" w:author="38.141-1_CR0141R1_(Rel-16)_NR_HST-Perf" w:date="2020-09-28T12:16:00Z"/>
              </w:rPr>
            </w:pPr>
          </w:p>
        </w:tc>
        <w:tc>
          <w:tcPr>
            <w:tcW w:w="1044" w:type="dxa"/>
            <w:tcBorders>
              <w:top w:val="nil"/>
              <w:bottom w:val="single" w:sz="4" w:space="0" w:color="auto"/>
            </w:tcBorders>
            <w:tcPrChange w:id="2559" w:author="38.141-1_CR0141R1_(Rel-16)_NR_HST-Perf" w:date="2020-09-28T12:16:00Z">
              <w:tcPr>
                <w:tcW w:w="1044" w:type="dxa"/>
                <w:tcBorders>
                  <w:top w:val="nil"/>
                  <w:bottom w:val="single" w:sz="4" w:space="0" w:color="auto"/>
                </w:tcBorders>
              </w:tcPr>
            </w:tcPrChange>
          </w:tcPr>
          <w:p w14:paraId="73577AD4" w14:textId="77777777" w:rsidR="00461BD1" w:rsidRPr="00461BD1" w:rsidRDefault="00461BD1" w:rsidP="00461BD1">
            <w:pPr>
              <w:pStyle w:val="TAC"/>
              <w:rPr>
                <w:ins w:id="2560" w:author="38.141-1_CR0141R1_(Rel-16)_NR_HST-Perf" w:date="2020-09-28T12:16:00Z"/>
              </w:rPr>
            </w:pPr>
          </w:p>
        </w:tc>
        <w:tc>
          <w:tcPr>
            <w:tcW w:w="870" w:type="dxa"/>
            <w:tcPrChange w:id="2561" w:author="38.141-1_CR0141R1_(Rel-16)_NR_HST-Perf" w:date="2020-09-28T12:16:00Z">
              <w:tcPr>
                <w:tcW w:w="870" w:type="dxa"/>
              </w:tcPr>
            </w:tcPrChange>
          </w:tcPr>
          <w:p w14:paraId="7E101E55" w14:textId="3F0F0932" w:rsidR="00461BD1" w:rsidRPr="00461BD1" w:rsidRDefault="00461BD1" w:rsidP="00461BD1">
            <w:pPr>
              <w:pStyle w:val="TAC"/>
              <w:rPr>
                <w:ins w:id="2562" w:author="38.141-1_CR0141R1_(Rel-16)_NR_HST-Perf" w:date="2020-09-28T12:16:00Z"/>
              </w:rPr>
            </w:pPr>
            <w:ins w:id="2563" w:author="38.141-1_CR0141R1_(Rel-16)_NR_HST-Perf" w:date="2020-09-28T12:16:00Z">
              <w:r w:rsidRPr="006739FE">
                <w:rPr>
                  <w:rFonts w:cs="Arial"/>
                  <w:szCs w:val="18"/>
                </w:rPr>
                <w:t>Normal</w:t>
              </w:r>
            </w:ins>
          </w:p>
        </w:tc>
        <w:tc>
          <w:tcPr>
            <w:tcW w:w="2204" w:type="dxa"/>
            <w:tcPrChange w:id="2564" w:author="38.141-1_CR0141R1_(Rel-16)_NR_HST-Perf" w:date="2020-09-28T12:16:00Z">
              <w:tcPr>
                <w:tcW w:w="2204" w:type="dxa"/>
              </w:tcPr>
            </w:tcPrChange>
          </w:tcPr>
          <w:p w14:paraId="4B68A4E1" w14:textId="3EE08613" w:rsidR="00461BD1" w:rsidRPr="00461BD1" w:rsidRDefault="00461BD1" w:rsidP="00461BD1">
            <w:pPr>
              <w:pStyle w:val="TAC"/>
              <w:rPr>
                <w:ins w:id="2565" w:author="38.141-1_CR0141R1_(Rel-16)_NR_HST-Perf" w:date="2020-09-28T12:16:00Z"/>
              </w:rPr>
            </w:pPr>
            <w:ins w:id="2566" w:author="38.141-1_CR0141R1_(Rel-16)_NR_HST-Perf" w:date="2020-09-28T12:16:00Z">
              <w:r>
                <w:rPr>
                  <w:rFonts w:cs="Arial"/>
                  <w:szCs w:val="18"/>
                </w:rPr>
                <w:t>HST Scenario 3-NR</w:t>
              </w:r>
              <w:r w:rsidRPr="006739FE">
                <w:rPr>
                  <w:rFonts w:cs="Arial"/>
                  <w:szCs w:val="18"/>
                </w:rPr>
                <w:t>5</w:t>
              </w:r>
              <w:r>
                <w:rPr>
                  <w:rFonts w:cs="Arial"/>
                  <w:szCs w:val="18"/>
                </w:rPr>
                <w:t>0</w:t>
              </w:r>
              <w:r w:rsidRPr="006739FE">
                <w:rPr>
                  <w:rFonts w:cs="Arial"/>
                  <w:szCs w:val="18"/>
                </w:rPr>
                <w:t>0</w:t>
              </w:r>
            </w:ins>
          </w:p>
        </w:tc>
        <w:tc>
          <w:tcPr>
            <w:tcW w:w="1219" w:type="dxa"/>
            <w:tcPrChange w:id="2567" w:author="38.141-1_CR0141R1_(Rel-16)_NR_HST-Perf" w:date="2020-09-28T12:16:00Z">
              <w:tcPr>
                <w:tcW w:w="1219" w:type="dxa"/>
              </w:tcPr>
            </w:tcPrChange>
          </w:tcPr>
          <w:p w14:paraId="088A2B47" w14:textId="4684689C" w:rsidR="00461BD1" w:rsidRPr="00461BD1" w:rsidRDefault="00461BD1" w:rsidP="00461BD1">
            <w:pPr>
              <w:pStyle w:val="TAC"/>
              <w:rPr>
                <w:ins w:id="2568" w:author="38.141-1_CR0141R1_(Rel-16)_NR_HST-Perf" w:date="2020-09-28T12:16:00Z"/>
              </w:rPr>
            </w:pPr>
            <w:ins w:id="2569" w:author="38.141-1_CR0141R1_(Rel-16)_NR_HST-Perf" w:date="2020-09-28T12:16:00Z">
              <w:r w:rsidRPr="006739FE">
                <w:rPr>
                  <w:rFonts w:cs="Arial"/>
                  <w:szCs w:val="18"/>
                </w:rPr>
                <w:t>70 %</w:t>
              </w:r>
            </w:ins>
          </w:p>
        </w:tc>
        <w:tc>
          <w:tcPr>
            <w:tcW w:w="1334" w:type="dxa"/>
            <w:tcPrChange w:id="2570" w:author="38.141-1_CR0141R1_(Rel-16)_NR_HST-Perf" w:date="2020-09-28T12:16:00Z">
              <w:tcPr>
                <w:tcW w:w="1334" w:type="dxa"/>
              </w:tcPr>
            </w:tcPrChange>
          </w:tcPr>
          <w:p w14:paraId="37AAE69C" w14:textId="60ADFD1D" w:rsidR="00461BD1" w:rsidRPr="00461BD1" w:rsidRDefault="00461BD1" w:rsidP="00461BD1">
            <w:pPr>
              <w:pStyle w:val="TAC"/>
              <w:rPr>
                <w:ins w:id="2571" w:author="38.141-1_CR0141R1_(Rel-16)_NR_HST-Perf" w:date="2020-09-28T12:16:00Z"/>
              </w:rPr>
            </w:pPr>
            <w:ins w:id="2572" w:author="38.141-1_CR0141R1_(Rel-16)_NR_HST-Perf" w:date="2020-09-28T12:16:00Z">
              <w:r>
                <w:rPr>
                  <w:rFonts w:cs="Arial"/>
                  <w:szCs w:val="18"/>
                </w:rPr>
                <w:t>G-FR1-A4-29A</w:t>
              </w:r>
            </w:ins>
          </w:p>
        </w:tc>
        <w:tc>
          <w:tcPr>
            <w:tcW w:w="1160" w:type="dxa"/>
            <w:tcPrChange w:id="2573" w:author="38.141-1_CR0141R1_(Rel-16)_NR_HST-Perf" w:date="2020-09-28T12:16:00Z">
              <w:tcPr>
                <w:tcW w:w="1160" w:type="dxa"/>
              </w:tcPr>
            </w:tcPrChange>
          </w:tcPr>
          <w:p w14:paraId="325DC1C5" w14:textId="0DD43694" w:rsidR="00461BD1" w:rsidRPr="00461BD1" w:rsidRDefault="00461BD1" w:rsidP="00461BD1">
            <w:pPr>
              <w:pStyle w:val="TAC"/>
              <w:rPr>
                <w:ins w:id="2574" w:author="38.141-1_CR0141R1_(Rel-16)_NR_HST-Perf" w:date="2020-09-28T12:16:00Z"/>
              </w:rPr>
            </w:pPr>
            <w:ins w:id="2575"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Change w:id="2576" w:author="38.141-1_CR0141R1_(Rel-16)_NR_HST-Perf" w:date="2020-09-28T12:16:00Z">
              <w:tcPr>
                <w:tcW w:w="754" w:type="dxa"/>
              </w:tcPr>
            </w:tcPrChange>
          </w:tcPr>
          <w:p w14:paraId="51DF66E6" w14:textId="213E749B" w:rsidR="00461BD1" w:rsidRPr="00461BD1" w:rsidRDefault="00461BD1" w:rsidP="00461BD1">
            <w:pPr>
              <w:pStyle w:val="TAC"/>
              <w:rPr>
                <w:ins w:id="2577" w:author="38.141-1_CR0141R1_(Rel-16)_NR_HST-Perf" w:date="2020-09-28T12:16:00Z"/>
              </w:rPr>
            </w:pPr>
            <w:ins w:id="2578" w:author="38.141-1_CR0141R1_(Rel-16)_NR_HST-Perf" w:date="2020-09-28T12:16:00Z">
              <w:r>
                <w:rPr>
                  <w:rFonts w:eastAsiaTheme="minorEastAsia" w:cs="Arial" w:hint="eastAsia"/>
                  <w:szCs w:val="18"/>
                  <w:lang w:eastAsia="ja-JP"/>
                </w:rPr>
                <w:t>TBD</w:t>
              </w:r>
            </w:ins>
          </w:p>
        </w:tc>
      </w:tr>
      <w:tr w:rsidR="00461BD1" w:rsidRPr="00461BD1" w14:paraId="7EB75EE2" w14:textId="77777777" w:rsidTr="00A7146A">
        <w:tblPrEx>
          <w:tblW w:w="0" w:type="auto"/>
          <w:jc w:val="center"/>
          <w:tblLayout w:type="fixed"/>
          <w:tblPrExChange w:id="2579" w:author="38.141-1_CR0141R1_(Rel-16)_NR_HST-Perf" w:date="2020-09-28T12:16:00Z">
            <w:tblPrEx>
              <w:tblW w:w="0" w:type="auto"/>
              <w:jc w:val="center"/>
              <w:tblLayout w:type="fixed"/>
            </w:tblPrEx>
          </w:tblPrExChange>
        </w:tblPrEx>
        <w:trPr>
          <w:cantSplit/>
          <w:jc w:val="center"/>
          <w:ins w:id="2580" w:author="38.141-1_CR0141R1_(Rel-16)_NR_HST-Perf" w:date="2020-09-28T12:16:00Z"/>
          <w:trPrChange w:id="2581" w:author="38.141-1_CR0141R1_(Rel-16)_NR_HST-Perf" w:date="2020-09-28T12:16:00Z">
            <w:trPr>
              <w:cantSplit/>
              <w:jc w:val="center"/>
            </w:trPr>
          </w:trPrChange>
        </w:trPr>
        <w:tc>
          <w:tcPr>
            <w:tcW w:w="1046" w:type="dxa"/>
            <w:tcBorders>
              <w:top w:val="nil"/>
              <w:bottom w:val="nil"/>
            </w:tcBorders>
            <w:tcPrChange w:id="2582" w:author="38.141-1_CR0141R1_(Rel-16)_NR_HST-Perf" w:date="2020-09-28T12:16:00Z">
              <w:tcPr>
                <w:tcW w:w="1046" w:type="dxa"/>
                <w:tcBorders>
                  <w:top w:val="nil"/>
                  <w:bottom w:val="nil"/>
                </w:tcBorders>
              </w:tcPr>
            </w:tcPrChange>
          </w:tcPr>
          <w:p w14:paraId="55CD4BE9" w14:textId="77777777" w:rsidR="00461BD1" w:rsidRPr="00461BD1" w:rsidRDefault="00461BD1" w:rsidP="00461BD1">
            <w:pPr>
              <w:pStyle w:val="TAC"/>
              <w:rPr>
                <w:ins w:id="2583" w:author="38.141-1_CR0141R1_(Rel-16)_NR_HST-Perf" w:date="2020-09-28T12:16:00Z"/>
              </w:rPr>
            </w:pPr>
          </w:p>
        </w:tc>
        <w:tc>
          <w:tcPr>
            <w:tcW w:w="1044" w:type="dxa"/>
            <w:tcBorders>
              <w:bottom w:val="nil"/>
            </w:tcBorders>
            <w:tcPrChange w:id="2584" w:author="38.141-1_CR0141R1_(Rel-16)_NR_HST-Perf" w:date="2020-09-28T12:16:00Z">
              <w:tcPr>
                <w:tcW w:w="1044" w:type="dxa"/>
                <w:tcBorders>
                  <w:bottom w:val="nil"/>
                </w:tcBorders>
              </w:tcPr>
            </w:tcPrChange>
          </w:tcPr>
          <w:p w14:paraId="3FE5FF71" w14:textId="77777777" w:rsidR="00461BD1" w:rsidRPr="00461BD1" w:rsidRDefault="00461BD1" w:rsidP="00461BD1">
            <w:pPr>
              <w:pStyle w:val="TAC"/>
              <w:rPr>
                <w:ins w:id="2585" w:author="38.141-1_CR0141R1_(Rel-16)_NR_HST-Perf" w:date="2020-09-28T12:16:00Z"/>
              </w:rPr>
            </w:pPr>
            <w:ins w:id="2586" w:author="38.141-1_CR0141R1_(Rel-16)_NR_HST-Perf" w:date="2020-09-28T12:16:00Z">
              <w:r w:rsidRPr="00461BD1">
                <w:t>8</w:t>
              </w:r>
            </w:ins>
          </w:p>
        </w:tc>
        <w:tc>
          <w:tcPr>
            <w:tcW w:w="870" w:type="dxa"/>
            <w:tcPrChange w:id="2587" w:author="38.141-1_CR0141R1_(Rel-16)_NR_HST-Perf" w:date="2020-09-28T12:16:00Z">
              <w:tcPr>
                <w:tcW w:w="870" w:type="dxa"/>
              </w:tcPr>
            </w:tcPrChange>
          </w:tcPr>
          <w:p w14:paraId="75855BB4" w14:textId="740C118F" w:rsidR="00461BD1" w:rsidRPr="00461BD1" w:rsidRDefault="00461BD1" w:rsidP="00461BD1">
            <w:pPr>
              <w:pStyle w:val="TAC"/>
              <w:rPr>
                <w:ins w:id="2588" w:author="38.141-1_CR0141R1_(Rel-16)_NR_HST-Perf" w:date="2020-09-28T12:16:00Z"/>
              </w:rPr>
            </w:pPr>
            <w:ins w:id="2589" w:author="38.141-1_CR0141R1_(Rel-16)_NR_HST-Perf" w:date="2020-09-28T12:16:00Z">
              <w:r w:rsidRPr="006739FE">
                <w:rPr>
                  <w:rFonts w:cs="Arial"/>
                  <w:szCs w:val="18"/>
                </w:rPr>
                <w:t>Normal</w:t>
              </w:r>
            </w:ins>
          </w:p>
        </w:tc>
        <w:tc>
          <w:tcPr>
            <w:tcW w:w="2204" w:type="dxa"/>
            <w:tcPrChange w:id="2590" w:author="38.141-1_CR0141R1_(Rel-16)_NR_HST-Perf" w:date="2020-09-28T12:16:00Z">
              <w:tcPr>
                <w:tcW w:w="2204" w:type="dxa"/>
              </w:tcPr>
            </w:tcPrChange>
          </w:tcPr>
          <w:p w14:paraId="181BF770" w14:textId="0E0A7E15" w:rsidR="00461BD1" w:rsidRPr="00461BD1" w:rsidRDefault="00461BD1" w:rsidP="00461BD1">
            <w:pPr>
              <w:pStyle w:val="TAC"/>
              <w:rPr>
                <w:ins w:id="2591" w:author="38.141-1_CR0141R1_(Rel-16)_NR_HST-Perf" w:date="2020-09-28T12:16:00Z"/>
              </w:rPr>
            </w:pPr>
            <w:ins w:id="2592" w:author="38.141-1_CR0141R1_(Rel-16)_NR_HST-Perf" w:date="2020-09-28T12:16:00Z">
              <w:r>
                <w:rPr>
                  <w:rFonts w:cs="Arial"/>
                  <w:szCs w:val="18"/>
                </w:rPr>
                <w:t>HST Scenario 1-NR</w:t>
              </w:r>
              <w:r w:rsidRPr="006739FE">
                <w:rPr>
                  <w:rFonts w:cs="Arial"/>
                  <w:szCs w:val="18"/>
                </w:rPr>
                <w:t>5</w:t>
              </w:r>
              <w:r>
                <w:rPr>
                  <w:rFonts w:cs="Arial"/>
                  <w:szCs w:val="18"/>
                </w:rPr>
                <w:t>0</w:t>
              </w:r>
              <w:r w:rsidRPr="006739FE">
                <w:rPr>
                  <w:rFonts w:cs="Arial"/>
                  <w:szCs w:val="18"/>
                </w:rPr>
                <w:t>0</w:t>
              </w:r>
            </w:ins>
          </w:p>
        </w:tc>
        <w:tc>
          <w:tcPr>
            <w:tcW w:w="1219" w:type="dxa"/>
            <w:tcPrChange w:id="2593" w:author="38.141-1_CR0141R1_(Rel-16)_NR_HST-Perf" w:date="2020-09-28T12:16:00Z">
              <w:tcPr>
                <w:tcW w:w="1219" w:type="dxa"/>
              </w:tcPr>
            </w:tcPrChange>
          </w:tcPr>
          <w:p w14:paraId="03F03EA9" w14:textId="4393AB18" w:rsidR="00461BD1" w:rsidRPr="00461BD1" w:rsidRDefault="00461BD1" w:rsidP="00461BD1">
            <w:pPr>
              <w:pStyle w:val="TAC"/>
              <w:rPr>
                <w:ins w:id="2594" w:author="38.141-1_CR0141R1_(Rel-16)_NR_HST-Perf" w:date="2020-09-28T12:16:00Z"/>
              </w:rPr>
            </w:pPr>
            <w:ins w:id="2595" w:author="38.141-1_CR0141R1_(Rel-16)_NR_HST-Perf" w:date="2020-09-28T12:16:00Z">
              <w:r w:rsidRPr="006739FE">
                <w:rPr>
                  <w:rFonts w:cs="Arial"/>
                  <w:szCs w:val="18"/>
                </w:rPr>
                <w:t>70 %</w:t>
              </w:r>
            </w:ins>
          </w:p>
        </w:tc>
        <w:tc>
          <w:tcPr>
            <w:tcW w:w="1334" w:type="dxa"/>
            <w:tcPrChange w:id="2596" w:author="38.141-1_CR0141R1_(Rel-16)_NR_HST-Perf" w:date="2020-09-28T12:16:00Z">
              <w:tcPr>
                <w:tcW w:w="1334" w:type="dxa"/>
              </w:tcPr>
            </w:tcPrChange>
          </w:tcPr>
          <w:p w14:paraId="32A08B00" w14:textId="13178BCB" w:rsidR="00461BD1" w:rsidRPr="00461BD1" w:rsidRDefault="00461BD1" w:rsidP="00461BD1">
            <w:pPr>
              <w:pStyle w:val="TAC"/>
              <w:rPr>
                <w:ins w:id="2597" w:author="38.141-1_CR0141R1_(Rel-16)_NR_HST-Perf" w:date="2020-09-28T12:16:00Z"/>
              </w:rPr>
            </w:pPr>
            <w:ins w:id="2598" w:author="38.141-1_CR0141R1_(Rel-16)_NR_HST-Perf" w:date="2020-09-28T12:16:00Z">
              <w:r w:rsidRPr="006739FE">
                <w:rPr>
                  <w:rFonts w:cs="Arial"/>
                  <w:szCs w:val="18"/>
                </w:rPr>
                <w:t>G-FR1-A3-3</w:t>
              </w:r>
              <w:r>
                <w:rPr>
                  <w:rFonts w:cs="Arial"/>
                  <w:szCs w:val="18"/>
                </w:rPr>
                <w:t>3A</w:t>
              </w:r>
            </w:ins>
          </w:p>
        </w:tc>
        <w:tc>
          <w:tcPr>
            <w:tcW w:w="1160" w:type="dxa"/>
            <w:tcPrChange w:id="2599" w:author="38.141-1_CR0141R1_(Rel-16)_NR_HST-Perf" w:date="2020-09-28T12:16:00Z">
              <w:tcPr>
                <w:tcW w:w="1160" w:type="dxa"/>
              </w:tcPr>
            </w:tcPrChange>
          </w:tcPr>
          <w:p w14:paraId="54013BEA" w14:textId="095A9695" w:rsidR="00461BD1" w:rsidRPr="00461BD1" w:rsidRDefault="00461BD1" w:rsidP="00461BD1">
            <w:pPr>
              <w:pStyle w:val="TAC"/>
              <w:rPr>
                <w:ins w:id="2600" w:author="38.141-1_CR0141R1_(Rel-16)_NR_HST-Perf" w:date="2020-09-28T12:16:00Z"/>
              </w:rPr>
            </w:pPr>
            <w:ins w:id="2601"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Change w:id="2602" w:author="38.141-1_CR0141R1_(Rel-16)_NR_HST-Perf" w:date="2020-09-28T12:16:00Z">
              <w:tcPr>
                <w:tcW w:w="754" w:type="dxa"/>
              </w:tcPr>
            </w:tcPrChange>
          </w:tcPr>
          <w:p w14:paraId="4E6473B2" w14:textId="734F8F91" w:rsidR="00461BD1" w:rsidRPr="00461BD1" w:rsidRDefault="00461BD1" w:rsidP="00461BD1">
            <w:pPr>
              <w:pStyle w:val="TAC"/>
              <w:rPr>
                <w:ins w:id="2603" w:author="38.141-1_CR0141R1_(Rel-16)_NR_HST-Perf" w:date="2020-09-28T12:16:00Z"/>
              </w:rPr>
            </w:pPr>
            <w:ins w:id="2604" w:author="38.141-1_CR0141R1_(Rel-16)_NR_HST-Perf" w:date="2020-09-28T12:16:00Z">
              <w:r>
                <w:rPr>
                  <w:rFonts w:eastAsiaTheme="minorEastAsia" w:cs="Arial" w:hint="eastAsia"/>
                  <w:szCs w:val="18"/>
                  <w:lang w:eastAsia="ja-JP"/>
                </w:rPr>
                <w:t>TBD</w:t>
              </w:r>
            </w:ins>
          </w:p>
        </w:tc>
      </w:tr>
      <w:tr w:rsidR="00461BD1" w:rsidRPr="00461BD1" w14:paraId="3EAFA9DC" w14:textId="77777777" w:rsidTr="00A7146A">
        <w:tblPrEx>
          <w:tblW w:w="0" w:type="auto"/>
          <w:jc w:val="center"/>
          <w:tblLayout w:type="fixed"/>
          <w:tblPrExChange w:id="2605" w:author="38.141-1_CR0141R1_(Rel-16)_NR_HST-Perf" w:date="2020-09-28T12:16:00Z">
            <w:tblPrEx>
              <w:tblW w:w="0" w:type="auto"/>
              <w:jc w:val="center"/>
              <w:tblLayout w:type="fixed"/>
            </w:tblPrEx>
          </w:tblPrExChange>
        </w:tblPrEx>
        <w:trPr>
          <w:cantSplit/>
          <w:jc w:val="center"/>
          <w:ins w:id="2606" w:author="38.141-1_CR0141R1_(Rel-16)_NR_HST-Perf" w:date="2020-09-28T12:16:00Z"/>
          <w:trPrChange w:id="2607" w:author="38.141-1_CR0141R1_(Rel-16)_NR_HST-Perf" w:date="2020-09-28T12:16:00Z">
            <w:trPr>
              <w:cantSplit/>
              <w:jc w:val="center"/>
            </w:trPr>
          </w:trPrChange>
        </w:trPr>
        <w:tc>
          <w:tcPr>
            <w:tcW w:w="1046" w:type="dxa"/>
            <w:tcBorders>
              <w:top w:val="nil"/>
            </w:tcBorders>
            <w:tcPrChange w:id="2608" w:author="38.141-1_CR0141R1_(Rel-16)_NR_HST-Perf" w:date="2020-09-28T12:16:00Z">
              <w:tcPr>
                <w:tcW w:w="1046" w:type="dxa"/>
                <w:tcBorders>
                  <w:top w:val="nil"/>
                </w:tcBorders>
              </w:tcPr>
            </w:tcPrChange>
          </w:tcPr>
          <w:p w14:paraId="5BC00188" w14:textId="77777777" w:rsidR="00461BD1" w:rsidRPr="00461BD1" w:rsidRDefault="00461BD1" w:rsidP="00461BD1">
            <w:pPr>
              <w:pStyle w:val="TAC"/>
              <w:rPr>
                <w:ins w:id="2609" w:author="38.141-1_CR0141R1_(Rel-16)_NR_HST-Perf" w:date="2020-09-28T12:16:00Z"/>
              </w:rPr>
            </w:pPr>
          </w:p>
        </w:tc>
        <w:tc>
          <w:tcPr>
            <w:tcW w:w="1044" w:type="dxa"/>
            <w:tcBorders>
              <w:top w:val="nil"/>
            </w:tcBorders>
            <w:tcPrChange w:id="2610" w:author="38.141-1_CR0141R1_(Rel-16)_NR_HST-Perf" w:date="2020-09-28T12:16:00Z">
              <w:tcPr>
                <w:tcW w:w="1044" w:type="dxa"/>
                <w:tcBorders>
                  <w:top w:val="nil"/>
                </w:tcBorders>
              </w:tcPr>
            </w:tcPrChange>
          </w:tcPr>
          <w:p w14:paraId="70079AF1" w14:textId="77777777" w:rsidR="00461BD1" w:rsidRPr="00461BD1" w:rsidRDefault="00461BD1" w:rsidP="00461BD1">
            <w:pPr>
              <w:pStyle w:val="TAC"/>
              <w:rPr>
                <w:ins w:id="2611" w:author="38.141-1_CR0141R1_(Rel-16)_NR_HST-Perf" w:date="2020-09-28T12:16:00Z"/>
              </w:rPr>
            </w:pPr>
          </w:p>
        </w:tc>
        <w:tc>
          <w:tcPr>
            <w:tcW w:w="870" w:type="dxa"/>
            <w:tcPrChange w:id="2612" w:author="38.141-1_CR0141R1_(Rel-16)_NR_HST-Perf" w:date="2020-09-28T12:16:00Z">
              <w:tcPr>
                <w:tcW w:w="870" w:type="dxa"/>
              </w:tcPr>
            </w:tcPrChange>
          </w:tcPr>
          <w:p w14:paraId="6ECFF5E6" w14:textId="4E43ABC8" w:rsidR="00461BD1" w:rsidRPr="00461BD1" w:rsidRDefault="00461BD1" w:rsidP="00461BD1">
            <w:pPr>
              <w:pStyle w:val="TAC"/>
              <w:rPr>
                <w:ins w:id="2613" w:author="38.141-1_CR0141R1_(Rel-16)_NR_HST-Perf" w:date="2020-09-28T12:16:00Z"/>
              </w:rPr>
            </w:pPr>
            <w:ins w:id="2614" w:author="38.141-1_CR0141R1_(Rel-16)_NR_HST-Perf" w:date="2020-09-28T12:16:00Z">
              <w:r w:rsidRPr="006739FE">
                <w:rPr>
                  <w:rFonts w:cs="Arial"/>
                  <w:szCs w:val="18"/>
                </w:rPr>
                <w:t>Normal</w:t>
              </w:r>
            </w:ins>
          </w:p>
        </w:tc>
        <w:tc>
          <w:tcPr>
            <w:tcW w:w="2204" w:type="dxa"/>
            <w:tcPrChange w:id="2615" w:author="38.141-1_CR0141R1_(Rel-16)_NR_HST-Perf" w:date="2020-09-28T12:16:00Z">
              <w:tcPr>
                <w:tcW w:w="2204" w:type="dxa"/>
              </w:tcPr>
            </w:tcPrChange>
          </w:tcPr>
          <w:p w14:paraId="3B197D8E" w14:textId="1521E61C" w:rsidR="00461BD1" w:rsidRPr="00461BD1" w:rsidRDefault="00461BD1" w:rsidP="00461BD1">
            <w:pPr>
              <w:pStyle w:val="TAC"/>
              <w:rPr>
                <w:ins w:id="2616" w:author="38.141-1_CR0141R1_(Rel-16)_NR_HST-Perf" w:date="2020-09-28T12:16:00Z"/>
              </w:rPr>
            </w:pPr>
            <w:ins w:id="2617" w:author="38.141-1_CR0141R1_(Rel-16)_NR_HST-Perf" w:date="2020-09-28T12:16:00Z">
              <w:r>
                <w:rPr>
                  <w:rFonts w:cs="Arial"/>
                  <w:szCs w:val="18"/>
                </w:rPr>
                <w:t>HST Scenario 1-NR</w:t>
              </w:r>
              <w:r w:rsidRPr="006739FE">
                <w:rPr>
                  <w:rFonts w:cs="Arial"/>
                  <w:szCs w:val="18"/>
                </w:rPr>
                <w:t>5</w:t>
              </w:r>
              <w:r>
                <w:rPr>
                  <w:rFonts w:cs="Arial"/>
                  <w:szCs w:val="18"/>
                </w:rPr>
                <w:t>0</w:t>
              </w:r>
              <w:r w:rsidRPr="006739FE">
                <w:rPr>
                  <w:rFonts w:cs="Arial"/>
                  <w:szCs w:val="18"/>
                </w:rPr>
                <w:t>0</w:t>
              </w:r>
            </w:ins>
          </w:p>
        </w:tc>
        <w:tc>
          <w:tcPr>
            <w:tcW w:w="1219" w:type="dxa"/>
            <w:tcPrChange w:id="2618" w:author="38.141-1_CR0141R1_(Rel-16)_NR_HST-Perf" w:date="2020-09-28T12:16:00Z">
              <w:tcPr>
                <w:tcW w:w="1219" w:type="dxa"/>
              </w:tcPr>
            </w:tcPrChange>
          </w:tcPr>
          <w:p w14:paraId="5BF273F2" w14:textId="50857A77" w:rsidR="00461BD1" w:rsidRPr="00461BD1" w:rsidRDefault="00461BD1" w:rsidP="00461BD1">
            <w:pPr>
              <w:pStyle w:val="TAC"/>
              <w:rPr>
                <w:ins w:id="2619" w:author="38.141-1_CR0141R1_(Rel-16)_NR_HST-Perf" w:date="2020-09-28T12:16:00Z"/>
              </w:rPr>
            </w:pPr>
            <w:ins w:id="2620" w:author="38.141-1_CR0141R1_(Rel-16)_NR_HST-Perf" w:date="2020-09-28T12:16:00Z">
              <w:r w:rsidRPr="006739FE">
                <w:rPr>
                  <w:rFonts w:cs="Arial"/>
                  <w:szCs w:val="18"/>
                </w:rPr>
                <w:t>70 %</w:t>
              </w:r>
            </w:ins>
          </w:p>
        </w:tc>
        <w:tc>
          <w:tcPr>
            <w:tcW w:w="1334" w:type="dxa"/>
            <w:tcPrChange w:id="2621" w:author="38.141-1_CR0141R1_(Rel-16)_NR_HST-Perf" w:date="2020-09-28T12:16:00Z">
              <w:tcPr>
                <w:tcW w:w="1334" w:type="dxa"/>
              </w:tcPr>
            </w:tcPrChange>
          </w:tcPr>
          <w:p w14:paraId="7F56F010" w14:textId="2BB80D36" w:rsidR="00461BD1" w:rsidRPr="00461BD1" w:rsidRDefault="00461BD1" w:rsidP="00461BD1">
            <w:pPr>
              <w:pStyle w:val="TAC"/>
              <w:rPr>
                <w:ins w:id="2622" w:author="38.141-1_CR0141R1_(Rel-16)_NR_HST-Perf" w:date="2020-09-28T12:16:00Z"/>
              </w:rPr>
            </w:pPr>
            <w:ins w:id="2623" w:author="38.141-1_CR0141R1_(Rel-16)_NR_HST-Perf" w:date="2020-09-28T12:16:00Z">
              <w:r>
                <w:rPr>
                  <w:rFonts w:cs="Arial"/>
                  <w:szCs w:val="18"/>
                </w:rPr>
                <w:t>G-FR1-A4-29A</w:t>
              </w:r>
            </w:ins>
          </w:p>
        </w:tc>
        <w:tc>
          <w:tcPr>
            <w:tcW w:w="1160" w:type="dxa"/>
            <w:tcPrChange w:id="2624" w:author="38.141-1_CR0141R1_(Rel-16)_NR_HST-Perf" w:date="2020-09-28T12:16:00Z">
              <w:tcPr>
                <w:tcW w:w="1160" w:type="dxa"/>
              </w:tcPr>
            </w:tcPrChange>
          </w:tcPr>
          <w:p w14:paraId="45449E42" w14:textId="4EDF8C42" w:rsidR="00461BD1" w:rsidRPr="00461BD1" w:rsidRDefault="00461BD1" w:rsidP="00461BD1">
            <w:pPr>
              <w:pStyle w:val="TAC"/>
              <w:rPr>
                <w:ins w:id="2625" w:author="38.141-1_CR0141R1_(Rel-16)_NR_HST-Perf" w:date="2020-09-28T12:16:00Z"/>
              </w:rPr>
            </w:pPr>
            <w:ins w:id="2626" w:author="38.141-1_CR0141R1_(Rel-16)_NR_HST-Perf" w:date="2020-09-28T12:16:00Z">
              <w:r w:rsidRPr="006739FE">
                <w:rPr>
                  <w:rFonts w:cs="Arial"/>
                  <w:szCs w:val="18"/>
                  <w:lang w:eastAsia="ja-JP"/>
                </w:rPr>
                <w:t>p</w:t>
              </w:r>
              <w:r w:rsidRPr="006739FE">
                <w:rPr>
                  <w:rFonts w:cs="Arial" w:hint="eastAsia"/>
                  <w:szCs w:val="18"/>
                  <w:lang w:eastAsia="ja-JP"/>
                </w:rPr>
                <w:t>os2</w:t>
              </w:r>
            </w:ins>
          </w:p>
        </w:tc>
        <w:tc>
          <w:tcPr>
            <w:tcW w:w="754" w:type="dxa"/>
            <w:tcPrChange w:id="2627" w:author="38.141-1_CR0141R1_(Rel-16)_NR_HST-Perf" w:date="2020-09-28T12:16:00Z">
              <w:tcPr>
                <w:tcW w:w="754" w:type="dxa"/>
              </w:tcPr>
            </w:tcPrChange>
          </w:tcPr>
          <w:p w14:paraId="74781AF9" w14:textId="7114B04B" w:rsidR="00461BD1" w:rsidRPr="00461BD1" w:rsidRDefault="00461BD1" w:rsidP="00461BD1">
            <w:pPr>
              <w:pStyle w:val="TAC"/>
              <w:rPr>
                <w:ins w:id="2628" w:author="38.141-1_CR0141R1_(Rel-16)_NR_HST-Perf" w:date="2020-09-28T12:16:00Z"/>
              </w:rPr>
            </w:pPr>
            <w:ins w:id="2629" w:author="38.141-1_CR0141R1_(Rel-16)_NR_HST-Perf" w:date="2020-09-28T12:16:00Z">
              <w:r>
                <w:rPr>
                  <w:rFonts w:eastAsiaTheme="minorEastAsia" w:cs="Arial" w:hint="eastAsia"/>
                  <w:szCs w:val="18"/>
                  <w:lang w:eastAsia="ja-JP"/>
                </w:rPr>
                <w:t>TBD</w:t>
              </w:r>
            </w:ins>
          </w:p>
        </w:tc>
      </w:tr>
    </w:tbl>
    <w:p w14:paraId="741429DF" w14:textId="77777777" w:rsidR="00461BD1" w:rsidRPr="006739FE" w:rsidRDefault="00461BD1" w:rsidP="00461BD1">
      <w:pPr>
        <w:rPr>
          <w:ins w:id="2630" w:author="38.141-1_CR0141R1_(Rel-16)_NR_HST-Perf" w:date="2020-09-28T12:16:00Z"/>
          <w:rFonts w:eastAsia="Malgun Gothic"/>
          <w:lang w:eastAsia="zh-CN"/>
        </w:rPr>
      </w:pPr>
    </w:p>
    <w:p w14:paraId="6330E3FB" w14:textId="7A00FBDE" w:rsidR="00461BD1" w:rsidRDefault="00461BD1" w:rsidP="00461BD1">
      <w:pPr>
        <w:pStyle w:val="TH"/>
        <w:rPr>
          <w:ins w:id="2631" w:author="38.141-1_CR0141R1_(Rel-16)_NR_HST-Perf" w:date="2020-09-28T12:16:00Z"/>
          <w:rFonts w:eastAsia="Malgun Gothic"/>
          <w:lang w:eastAsia="zh-CN"/>
        </w:rPr>
      </w:pPr>
      <w:ins w:id="2632" w:author="38.141-1_CR0141R1_(Rel-16)_NR_HST-Perf" w:date="2020-09-28T12:17:00Z">
        <w:r>
          <w:rPr>
            <w:rFonts w:eastAsia="Malgun Gothic"/>
            <w:lang w:eastAsia="zh-CN"/>
          </w:rPr>
          <w:t>Table 8.2.4.5-8: Test requirements for PUSCH, Type A, 10 MHz channel bandwidth, 30 kHz SCS, 500km/h</w:t>
        </w:r>
      </w:ins>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Change w:id="2633">
          <w:tblGrid>
            <w:gridCol w:w="1046"/>
            <w:gridCol w:w="1044"/>
            <w:gridCol w:w="870"/>
            <w:gridCol w:w="2204"/>
            <w:gridCol w:w="1219"/>
            <w:gridCol w:w="1334"/>
            <w:gridCol w:w="1160"/>
            <w:gridCol w:w="754"/>
          </w:tblGrid>
        </w:tblGridChange>
      </w:tblGrid>
      <w:tr w:rsidR="00461BD1" w:rsidRPr="006739FE" w14:paraId="78120E77" w14:textId="77777777" w:rsidTr="00A7146A">
        <w:trPr>
          <w:cantSplit/>
          <w:jc w:val="center"/>
          <w:ins w:id="2634" w:author="38.141-1_CR0141R1_(Rel-16)_NR_HST-Perf" w:date="2020-09-28T12:16:00Z"/>
        </w:trPr>
        <w:tc>
          <w:tcPr>
            <w:tcW w:w="1046" w:type="dxa"/>
            <w:tcBorders>
              <w:bottom w:val="single" w:sz="4" w:space="0" w:color="auto"/>
            </w:tcBorders>
          </w:tcPr>
          <w:p w14:paraId="65A6EFF8" w14:textId="77777777" w:rsidR="00461BD1" w:rsidRPr="006739FE" w:rsidRDefault="00461BD1" w:rsidP="00461BD1">
            <w:pPr>
              <w:keepNext/>
              <w:keepLines/>
              <w:spacing w:after="0"/>
              <w:jc w:val="center"/>
              <w:rPr>
                <w:ins w:id="2635" w:author="38.141-1_CR0141R1_(Rel-16)_NR_HST-Perf" w:date="2020-09-28T12:16:00Z"/>
                <w:rFonts w:ascii="Arial" w:hAnsi="Arial"/>
                <w:b/>
                <w:sz w:val="18"/>
              </w:rPr>
            </w:pPr>
            <w:ins w:id="2636" w:author="38.141-1_CR0141R1_(Rel-16)_NR_HST-Perf" w:date="2020-09-28T12:16:00Z">
              <w:r w:rsidRPr="006739FE">
                <w:rPr>
                  <w:rFonts w:ascii="Arial" w:hAnsi="Arial"/>
                  <w:b/>
                  <w:sz w:val="18"/>
                </w:rPr>
                <w:t>Number of TX antennas</w:t>
              </w:r>
            </w:ins>
          </w:p>
        </w:tc>
        <w:tc>
          <w:tcPr>
            <w:tcW w:w="1044" w:type="dxa"/>
            <w:tcBorders>
              <w:bottom w:val="single" w:sz="4" w:space="0" w:color="auto"/>
            </w:tcBorders>
          </w:tcPr>
          <w:p w14:paraId="5050EA7D" w14:textId="77777777" w:rsidR="00461BD1" w:rsidRPr="006739FE" w:rsidRDefault="00461BD1" w:rsidP="00461BD1">
            <w:pPr>
              <w:keepNext/>
              <w:keepLines/>
              <w:spacing w:after="0"/>
              <w:jc w:val="center"/>
              <w:rPr>
                <w:ins w:id="2637" w:author="38.141-1_CR0141R1_(Rel-16)_NR_HST-Perf" w:date="2020-09-28T12:16:00Z"/>
                <w:rFonts w:ascii="Arial" w:hAnsi="Arial"/>
                <w:b/>
                <w:sz w:val="18"/>
              </w:rPr>
            </w:pPr>
            <w:ins w:id="2638" w:author="38.141-1_CR0141R1_(Rel-16)_NR_HST-Perf" w:date="2020-09-28T12:16:00Z">
              <w:r w:rsidRPr="006739FE">
                <w:rPr>
                  <w:rFonts w:ascii="Arial" w:hAnsi="Arial"/>
                  <w:b/>
                  <w:sz w:val="18"/>
                </w:rPr>
                <w:t>Number of RX antennas</w:t>
              </w:r>
            </w:ins>
          </w:p>
        </w:tc>
        <w:tc>
          <w:tcPr>
            <w:tcW w:w="870" w:type="dxa"/>
          </w:tcPr>
          <w:p w14:paraId="4B409EBE" w14:textId="77777777" w:rsidR="00461BD1" w:rsidRPr="006739FE" w:rsidRDefault="00461BD1" w:rsidP="00461BD1">
            <w:pPr>
              <w:keepNext/>
              <w:keepLines/>
              <w:spacing w:after="0"/>
              <w:jc w:val="center"/>
              <w:rPr>
                <w:ins w:id="2639" w:author="38.141-1_CR0141R1_(Rel-16)_NR_HST-Perf" w:date="2020-09-28T12:16:00Z"/>
                <w:rFonts w:ascii="Arial" w:hAnsi="Arial"/>
                <w:b/>
                <w:sz w:val="18"/>
              </w:rPr>
            </w:pPr>
            <w:ins w:id="2640" w:author="38.141-1_CR0141R1_(Rel-16)_NR_HST-Perf" w:date="2020-09-28T12:16:00Z">
              <w:r w:rsidRPr="006739FE">
                <w:rPr>
                  <w:rFonts w:ascii="Arial" w:hAnsi="Arial"/>
                  <w:b/>
                  <w:sz w:val="18"/>
                </w:rPr>
                <w:t>Cyclic prefix</w:t>
              </w:r>
            </w:ins>
          </w:p>
        </w:tc>
        <w:tc>
          <w:tcPr>
            <w:tcW w:w="2204" w:type="dxa"/>
          </w:tcPr>
          <w:p w14:paraId="0916B6FE" w14:textId="77777777" w:rsidR="00461BD1" w:rsidRPr="006739FE" w:rsidRDefault="00461BD1" w:rsidP="00461BD1">
            <w:pPr>
              <w:keepNext/>
              <w:keepLines/>
              <w:spacing w:after="0"/>
              <w:jc w:val="center"/>
              <w:rPr>
                <w:ins w:id="2641" w:author="38.141-1_CR0141R1_(Rel-16)_NR_HST-Perf" w:date="2020-09-28T12:16:00Z"/>
                <w:rFonts w:ascii="Arial" w:hAnsi="Arial"/>
                <w:b/>
                <w:sz w:val="18"/>
              </w:rPr>
            </w:pPr>
            <w:ins w:id="2642" w:author="38.141-1_CR0141R1_(Rel-16)_NR_HST-Perf" w:date="2020-09-28T12:16:00Z">
              <w:r w:rsidRPr="006739FE">
                <w:rPr>
                  <w:rFonts w:ascii="Arial" w:hAnsi="Arial"/>
                  <w:b/>
                  <w:sz w:val="18"/>
                </w:rPr>
                <w:t xml:space="preserve">Propagation conditions </w:t>
              </w:r>
            </w:ins>
          </w:p>
          <w:p w14:paraId="4776EB31" w14:textId="77777777" w:rsidR="00461BD1" w:rsidRPr="006739FE" w:rsidRDefault="00461BD1" w:rsidP="00461BD1">
            <w:pPr>
              <w:keepNext/>
              <w:keepLines/>
              <w:spacing w:after="0"/>
              <w:jc w:val="center"/>
              <w:rPr>
                <w:ins w:id="2643" w:author="38.141-1_CR0141R1_(Rel-16)_NR_HST-Perf" w:date="2020-09-28T12:16:00Z"/>
                <w:rFonts w:ascii="Arial" w:hAnsi="Arial"/>
                <w:b/>
                <w:sz w:val="18"/>
              </w:rPr>
            </w:pPr>
            <w:ins w:id="2644" w:author="38.141-1_CR0141R1_(Rel-16)_NR_HST-Perf" w:date="2020-09-28T12:16:00Z">
              <w:r w:rsidRPr="006739FE">
                <w:rPr>
                  <w:rFonts w:ascii="Arial" w:hAnsi="Arial"/>
                  <w:b/>
                  <w:sz w:val="18"/>
                </w:rPr>
                <w:t>(Annex G)</w:t>
              </w:r>
            </w:ins>
          </w:p>
        </w:tc>
        <w:tc>
          <w:tcPr>
            <w:tcW w:w="1219" w:type="dxa"/>
          </w:tcPr>
          <w:p w14:paraId="38298421" w14:textId="77777777" w:rsidR="00461BD1" w:rsidRPr="006739FE" w:rsidRDefault="00461BD1" w:rsidP="00461BD1">
            <w:pPr>
              <w:keepNext/>
              <w:keepLines/>
              <w:spacing w:after="0"/>
              <w:jc w:val="center"/>
              <w:rPr>
                <w:ins w:id="2645" w:author="38.141-1_CR0141R1_(Rel-16)_NR_HST-Perf" w:date="2020-09-28T12:16:00Z"/>
                <w:rFonts w:ascii="Arial" w:hAnsi="Arial"/>
                <w:b/>
                <w:sz w:val="18"/>
              </w:rPr>
            </w:pPr>
            <w:ins w:id="2646" w:author="38.141-1_CR0141R1_(Rel-16)_NR_HST-Perf" w:date="2020-09-28T12:16:00Z">
              <w:r w:rsidRPr="006739FE">
                <w:rPr>
                  <w:rFonts w:ascii="Arial" w:hAnsi="Arial"/>
                  <w:b/>
                  <w:sz w:val="18"/>
                </w:rPr>
                <w:t>Fraction of maximum throughput</w:t>
              </w:r>
            </w:ins>
          </w:p>
        </w:tc>
        <w:tc>
          <w:tcPr>
            <w:tcW w:w="1334" w:type="dxa"/>
          </w:tcPr>
          <w:p w14:paraId="2BBEAAD9" w14:textId="77777777" w:rsidR="00461BD1" w:rsidRPr="006739FE" w:rsidRDefault="00461BD1" w:rsidP="00461BD1">
            <w:pPr>
              <w:keepNext/>
              <w:keepLines/>
              <w:spacing w:after="0"/>
              <w:jc w:val="center"/>
              <w:rPr>
                <w:ins w:id="2647" w:author="38.141-1_CR0141R1_(Rel-16)_NR_HST-Perf" w:date="2020-09-28T12:16:00Z"/>
                <w:rFonts w:ascii="Arial" w:hAnsi="Arial"/>
                <w:b/>
                <w:sz w:val="18"/>
              </w:rPr>
            </w:pPr>
            <w:ins w:id="2648" w:author="38.141-1_CR0141R1_(Rel-16)_NR_HST-Perf" w:date="2020-09-28T12:16:00Z">
              <w:r w:rsidRPr="006739FE">
                <w:rPr>
                  <w:rFonts w:ascii="Arial" w:hAnsi="Arial"/>
                  <w:b/>
                  <w:sz w:val="18"/>
                </w:rPr>
                <w:t>FRC</w:t>
              </w:r>
            </w:ins>
          </w:p>
          <w:p w14:paraId="4CAD1DE6" w14:textId="77777777" w:rsidR="00461BD1" w:rsidRPr="006739FE" w:rsidRDefault="00461BD1" w:rsidP="00461BD1">
            <w:pPr>
              <w:keepNext/>
              <w:keepLines/>
              <w:spacing w:after="0"/>
              <w:jc w:val="center"/>
              <w:rPr>
                <w:ins w:id="2649" w:author="38.141-1_CR0141R1_(Rel-16)_NR_HST-Perf" w:date="2020-09-28T12:16:00Z"/>
                <w:rFonts w:ascii="Arial" w:hAnsi="Arial"/>
                <w:b/>
                <w:sz w:val="18"/>
              </w:rPr>
            </w:pPr>
            <w:ins w:id="2650" w:author="38.141-1_CR0141R1_(Rel-16)_NR_HST-Perf" w:date="2020-09-28T12:16:00Z">
              <w:r w:rsidRPr="006739FE">
                <w:rPr>
                  <w:rFonts w:ascii="Arial" w:hAnsi="Arial"/>
                  <w:b/>
                  <w:sz w:val="18"/>
                </w:rPr>
                <w:t>(Annex A)</w:t>
              </w:r>
            </w:ins>
          </w:p>
        </w:tc>
        <w:tc>
          <w:tcPr>
            <w:tcW w:w="1160" w:type="dxa"/>
          </w:tcPr>
          <w:p w14:paraId="2860DCF1" w14:textId="77777777" w:rsidR="00461BD1" w:rsidRPr="006739FE" w:rsidRDefault="00461BD1" w:rsidP="00461BD1">
            <w:pPr>
              <w:keepNext/>
              <w:keepLines/>
              <w:spacing w:after="0"/>
              <w:jc w:val="center"/>
              <w:rPr>
                <w:ins w:id="2651" w:author="38.141-1_CR0141R1_(Rel-16)_NR_HST-Perf" w:date="2020-09-28T12:16:00Z"/>
                <w:rFonts w:ascii="Arial" w:hAnsi="Arial"/>
                <w:b/>
                <w:sz w:val="18"/>
              </w:rPr>
            </w:pPr>
            <w:ins w:id="2652" w:author="38.141-1_CR0141R1_(Rel-16)_NR_HST-Perf" w:date="2020-09-28T12:16:00Z">
              <w:r w:rsidRPr="006739FE">
                <w:rPr>
                  <w:rFonts w:ascii="Arial" w:hAnsi="Arial"/>
                  <w:b/>
                  <w:sz w:val="18"/>
                </w:rPr>
                <w:t>Additional DM-RS position</w:t>
              </w:r>
            </w:ins>
          </w:p>
        </w:tc>
        <w:tc>
          <w:tcPr>
            <w:tcW w:w="754" w:type="dxa"/>
          </w:tcPr>
          <w:p w14:paraId="2708E1F8" w14:textId="77777777" w:rsidR="00461BD1" w:rsidRPr="006739FE" w:rsidRDefault="00461BD1" w:rsidP="00461BD1">
            <w:pPr>
              <w:keepNext/>
              <w:keepLines/>
              <w:spacing w:after="0"/>
              <w:jc w:val="center"/>
              <w:rPr>
                <w:ins w:id="2653" w:author="38.141-1_CR0141R1_(Rel-16)_NR_HST-Perf" w:date="2020-09-28T12:16:00Z"/>
                <w:rFonts w:ascii="Arial" w:hAnsi="Arial"/>
                <w:b/>
                <w:sz w:val="18"/>
              </w:rPr>
            </w:pPr>
            <w:ins w:id="2654" w:author="38.141-1_CR0141R1_(Rel-16)_NR_HST-Perf" w:date="2020-09-28T12:16:00Z">
              <w:r w:rsidRPr="006739FE">
                <w:rPr>
                  <w:rFonts w:ascii="Arial" w:hAnsi="Arial"/>
                  <w:b/>
                  <w:sz w:val="18"/>
                </w:rPr>
                <w:t>SNR</w:t>
              </w:r>
            </w:ins>
          </w:p>
          <w:p w14:paraId="1AD1A776" w14:textId="77777777" w:rsidR="00461BD1" w:rsidRPr="006739FE" w:rsidRDefault="00461BD1" w:rsidP="00461BD1">
            <w:pPr>
              <w:keepNext/>
              <w:keepLines/>
              <w:spacing w:after="0"/>
              <w:jc w:val="center"/>
              <w:rPr>
                <w:ins w:id="2655" w:author="38.141-1_CR0141R1_(Rel-16)_NR_HST-Perf" w:date="2020-09-28T12:16:00Z"/>
                <w:rFonts w:ascii="Arial" w:hAnsi="Arial"/>
                <w:b/>
                <w:sz w:val="18"/>
              </w:rPr>
            </w:pPr>
            <w:ins w:id="2656" w:author="38.141-1_CR0141R1_(Rel-16)_NR_HST-Perf" w:date="2020-09-28T12:16:00Z">
              <w:r w:rsidRPr="006739FE">
                <w:rPr>
                  <w:rFonts w:ascii="Arial" w:hAnsi="Arial"/>
                  <w:b/>
                  <w:sz w:val="18"/>
                </w:rPr>
                <w:t>(dB)</w:t>
              </w:r>
            </w:ins>
          </w:p>
        </w:tc>
      </w:tr>
      <w:tr w:rsidR="00461BD1" w:rsidRPr="00461BD1" w14:paraId="06DA2A98" w14:textId="77777777" w:rsidTr="00A7146A">
        <w:trPr>
          <w:cantSplit/>
          <w:jc w:val="center"/>
          <w:ins w:id="2657" w:author="38.141-1_CR0141R1_(Rel-16)_NR_HST-Perf" w:date="2020-09-28T12:16:00Z"/>
        </w:trPr>
        <w:tc>
          <w:tcPr>
            <w:tcW w:w="1046" w:type="dxa"/>
            <w:tcBorders>
              <w:bottom w:val="nil"/>
            </w:tcBorders>
          </w:tcPr>
          <w:p w14:paraId="67C1D8B3" w14:textId="77777777" w:rsidR="00461BD1" w:rsidRPr="00461BD1" w:rsidRDefault="00461BD1" w:rsidP="00461BD1">
            <w:pPr>
              <w:pStyle w:val="TAC"/>
              <w:rPr>
                <w:ins w:id="2658" w:author="38.141-1_CR0141R1_(Rel-16)_NR_HST-Perf" w:date="2020-09-28T12:16:00Z"/>
              </w:rPr>
            </w:pPr>
          </w:p>
        </w:tc>
        <w:tc>
          <w:tcPr>
            <w:tcW w:w="1044" w:type="dxa"/>
            <w:tcBorders>
              <w:bottom w:val="nil"/>
            </w:tcBorders>
          </w:tcPr>
          <w:p w14:paraId="12A33368" w14:textId="77777777" w:rsidR="00461BD1" w:rsidRPr="00461BD1" w:rsidRDefault="00461BD1" w:rsidP="00461BD1">
            <w:pPr>
              <w:pStyle w:val="TAC"/>
              <w:rPr>
                <w:ins w:id="2659" w:author="38.141-1_CR0141R1_(Rel-16)_NR_HST-Perf" w:date="2020-09-28T12:16:00Z"/>
              </w:rPr>
            </w:pPr>
            <w:ins w:id="2660" w:author="38.141-1_CR0141R1_(Rel-16)_NR_HST-Perf" w:date="2020-09-28T12:16:00Z">
              <w:r w:rsidRPr="00461BD1">
                <w:rPr>
                  <w:rFonts w:eastAsiaTheme="minorEastAsia" w:hint="eastAsia"/>
                </w:rPr>
                <w:t>1</w:t>
              </w:r>
            </w:ins>
          </w:p>
        </w:tc>
        <w:tc>
          <w:tcPr>
            <w:tcW w:w="870" w:type="dxa"/>
          </w:tcPr>
          <w:p w14:paraId="19F7D13C" w14:textId="070FBC83" w:rsidR="00461BD1" w:rsidRPr="00461BD1" w:rsidRDefault="00461BD1" w:rsidP="00461BD1">
            <w:pPr>
              <w:pStyle w:val="TAC"/>
              <w:rPr>
                <w:ins w:id="2661" w:author="38.141-1_CR0141R1_(Rel-16)_NR_HST-Perf" w:date="2020-09-28T12:16:00Z"/>
              </w:rPr>
            </w:pPr>
            <w:ins w:id="2662" w:author="38.141-1_CR0141R1_(Rel-16)_NR_HST-Perf" w:date="2020-09-28T12:17:00Z">
              <w:r w:rsidRPr="006739FE">
                <w:rPr>
                  <w:rFonts w:cs="Arial"/>
                  <w:szCs w:val="18"/>
                </w:rPr>
                <w:t>Normal</w:t>
              </w:r>
            </w:ins>
          </w:p>
        </w:tc>
        <w:tc>
          <w:tcPr>
            <w:tcW w:w="2204" w:type="dxa"/>
          </w:tcPr>
          <w:p w14:paraId="5322A3F7" w14:textId="7A5B3629" w:rsidR="00461BD1" w:rsidRPr="00461BD1" w:rsidRDefault="00461BD1" w:rsidP="00461BD1">
            <w:pPr>
              <w:pStyle w:val="TAC"/>
              <w:rPr>
                <w:ins w:id="2663" w:author="38.141-1_CR0141R1_(Rel-16)_NR_HST-Perf" w:date="2020-09-28T12:16:00Z"/>
              </w:rPr>
            </w:pPr>
            <w:ins w:id="2664" w:author="38.141-1_CR0141R1_(Rel-16)_NR_HST-Perf" w:date="2020-09-28T12:17:00Z">
              <w:r w:rsidRPr="006739FE">
                <w:rPr>
                  <w:rFonts w:cs="Arial"/>
                  <w:szCs w:val="18"/>
                </w:rPr>
                <w:t>HST Scenario 3-NR</w:t>
              </w:r>
              <w:r>
                <w:rPr>
                  <w:rFonts w:cs="Arial"/>
                  <w:szCs w:val="18"/>
                </w:rPr>
                <w:t>50</w:t>
              </w:r>
              <w:r w:rsidRPr="006739FE">
                <w:rPr>
                  <w:rFonts w:cs="Arial"/>
                  <w:szCs w:val="18"/>
                </w:rPr>
                <w:t>0</w:t>
              </w:r>
            </w:ins>
          </w:p>
        </w:tc>
        <w:tc>
          <w:tcPr>
            <w:tcW w:w="1219" w:type="dxa"/>
          </w:tcPr>
          <w:p w14:paraId="72F92B45" w14:textId="7CC49364" w:rsidR="00461BD1" w:rsidRPr="00461BD1" w:rsidRDefault="00461BD1" w:rsidP="00461BD1">
            <w:pPr>
              <w:pStyle w:val="TAC"/>
              <w:rPr>
                <w:ins w:id="2665" w:author="38.141-1_CR0141R1_(Rel-16)_NR_HST-Perf" w:date="2020-09-28T12:16:00Z"/>
              </w:rPr>
            </w:pPr>
            <w:ins w:id="2666" w:author="38.141-1_CR0141R1_(Rel-16)_NR_HST-Perf" w:date="2020-09-28T12:17:00Z">
              <w:r w:rsidRPr="006739FE">
                <w:rPr>
                  <w:rFonts w:cs="Arial"/>
                  <w:szCs w:val="18"/>
                </w:rPr>
                <w:t>70 %</w:t>
              </w:r>
            </w:ins>
          </w:p>
        </w:tc>
        <w:tc>
          <w:tcPr>
            <w:tcW w:w="1334" w:type="dxa"/>
          </w:tcPr>
          <w:p w14:paraId="5BFDEF86" w14:textId="5FD811BC" w:rsidR="00461BD1" w:rsidRPr="00461BD1" w:rsidRDefault="00461BD1" w:rsidP="00461BD1">
            <w:pPr>
              <w:pStyle w:val="TAC"/>
              <w:rPr>
                <w:ins w:id="2667" w:author="38.141-1_CR0141R1_(Rel-16)_NR_HST-Perf" w:date="2020-09-28T12:16:00Z"/>
              </w:rPr>
            </w:pPr>
            <w:ins w:id="2668" w:author="38.141-1_CR0141R1_(Rel-16)_NR_HST-Perf" w:date="2020-09-28T12:17:00Z">
              <w:r w:rsidRPr="006739FE">
                <w:rPr>
                  <w:rFonts w:cs="Arial"/>
                  <w:szCs w:val="18"/>
                </w:rPr>
                <w:t>G-FR1-A3-3</w:t>
              </w:r>
              <w:r>
                <w:rPr>
                  <w:rFonts w:cs="Arial"/>
                  <w:szCs w:val="18"/>
                </w:rPr>
                <w:t>4A</w:t>
              </w:r>
            </w:ins>
          </w:p>
        </w:tc>
        <w:tc>
          <w:tcPr>
            <w:tcW w:w="1160" w:type="dxa"/>
          </w:tcPr>
          <w:p w14:paraId="37DAD274" w14:textId="16121034" w:rsidR="00461BD1" w:rsidRPr="00461BD1" w:rsidRDefault="00461BD1" w:rsidP="00461BD1">
            <w:pPr>
              <w:pStyle w:val="TAC"/>
              <w:rPr>
                <w:ins w:id="2669" w:author="38.141-1_CR0141R1_(Rel-16)_NR_HST-Perf" w:date="2020-09-28T12:16:00Z"/>
              </w:rPr>
            </w:pPr>
            <w:ins w:id="2670" w:author="38.141-1_CR0141R1_(Rel-16)_NR_HST-Perf" w:date="2020-09-28T12:17:00Z">
              <w:r w:rsidRPr="006739FE">
                <w:rPr>
                  <w:rFonts w:cs="Arial"/>
                  <w:szCs w:val="18"/>
                  <w:lang w:eastAsia="ja-JP"/>
                </w:rPr>
                <w:t>p</w:t>
              </w:r>
              <w:r w:rsidRPr="006739FE">
                <w:rPr>
                  <w:rFonts w:cs="Arial" w:hint="eastAsia"/>
                  <w:szCs w:val="18"/>
                  <w:lang w:eastAsia="ja-JP"/>
                </w:rPr>
                <w:t>os2</w:t>
              </w:r>
            </w:ins>
          </w:p>
        </w:tc>
        <w:tc>
          <w:tcPr>
            <w:tcW w:w="754" w:type="dxa"/>
          </w:tcPr>
          <w:p w14:paraId="60C87FC2" w14:textId="1A30306E" w:rsidR="00461BD1" w:rsidRPr="00461BD1" w:rsidRDefault="00461BD1" w:rsidP="00461BD1">
            <w:pPr>
              <w:pStyle w:val="TAC"/>
              <w:rPr>
                <w:ins w:id="2671" w:author="38.141-1_CR0141R1_(Rel-16)_NR_HST-Perf" w:date="2020-09-28T12:16:00Z"/>
              </w:rPr>
            </w:pPr>
            <w:ins w:id="2672" w:author="38.141-1_CR0141R1_(Rel-16)_NR_HST-Perf" w:date="2020-09-28T12:17:00Z">
              <w:r w:rsidRPr="006739FE">
                <w:rPr>
                  <w:rFonts w:cs="Arial"/>
                  <w:szCs w:val="18"/>
                </w:rPr>
                <w:t>TBD</w:t>
              </w:r>
            </w:ins>
          </w:p>
        </w:tc>
      </w:tr>
      <w:tr w:rsidR="00461BD1" w:rsidRPr="00461BD1" w14:paraId="1F098215" w14:textId="77777777" w:rsidTr="00A7146A">
        <w:tblPrEx>
          <w:tblW w:w="0" w:type="auto"/>
          <w:jc w:val="center"/>
          <w:tblLayout w:type="fixed"/>
          <w:tblPrExChange w:id="2673" w:author="38.141-1_CR0141R1_(Rel-16)_NR_HST-Perf" w:date="2020-09-28T12:17:00Z">
            <w:tblPrEx>
              <w:tblW w:w="0" w:type="auto"/>
              <w:jc w:val="center"/>
              <w:tblLayout w:type="fixed"/>
            </w:tblPrEx>
          </w:tblPrExChange>
        </w:tblPrEx>
        <w:trPr>
          <w:cantSplit/>
          <w:jc w:val="center"/>
          <w:ins w:id="2674" w:author="38.141-1_CR0141R1_(Rel-16)_NR_HST-Perf" w:date="2020-09-28T12:16:00Z"/>
          <w:trPrChange w:id="2675" w:author="38.141-1_CR0141R1_(Rel-16)_NR_HST-Perf" w:date="2020-09-28T12:17:00Z">
            <w:trPr>
              <w:cantSplit/>
              <w:jc w:val="center"/>
            </w:trPr>
          </w:trPrChange>
        </w:trPr>
        <w:tc>
          <w:tcPr>
            <w:tcW w:w="1046" w:type="dxa"/>
            <w:tcBorders>
              <w:top w:val="nil"/>
              <w:bottom w:val="nil"/>
            </w:tcBorders>
            <w:tcPrChange w:id="2676" w:author="38.141-1_CR0141R1_(Rel-16)_NR_HST-Perf" w:date="2020-09-28T12:17:00Z">
              <w:tcPr>
                <w:tcW w:w="1046" w:type="dxa"/>
                <w:tcBorders>
                  <w:top w:val="nil"/>
                  <w:bottom w:val="nil"/>
                </w:tcBorders>
              </w:tcPr>
            </w:tcPrChange>
          </w:tcPr>
          <w:p w14:paraId="7AA0B905" w14:textId="77777777" w:rsidR="00461BD1" w:rsidRPr="00461BD1" w:rsidRDefault="00461BD1" w:rsidP="00461BD1">
            <w:pPr>
              <w:pStyle w:val="TAC"/>
              <w:rPr>
                <w:ins w:id="2677" w:author="38.141-1_CR0141R1_(Rel-16)_NR_HST-Perf" w:date="2020-09-28T12:16:00Z"/>
              </w:rPr>
            </w:pPr>
          </w:p>
        </w:tc>
        <w:tc>
          <w:tcPr>
            <w:tcW w:w="1044" w:type="dxa"/>
            <w:tcBorders>
              <w:bottom w:val="nil"/>
            </w:tcBorders>
            <w:tcPrChange w:id="2678" w:author="38.141-1_CR0141R1_(Rel-16)_NR_HST-Perf" w:date="2020-09-28T12:17:00Z">
              <w:tcPr>
                <w:tcW w:w="1044" w:type="dxa"/>
                <w:tcBorders>
                  <w:bottom w:val="nil"/>
                </w:tcBorders>
              </w:tcPr>
            </w:tcPrChange>
          </w:tcPr>
          <w:p w14:paraId="02E6F0AD" w14:textId="77777777" w:rsidR="00461BD1" w:rsidRPr="00461BD1" w:rsidRDefault="00461BD1" w:rsidP="00461BD1">
            <w:pPr>
              <w:pStyle w:val="TAC"/>
              <w:rPr>
                <w:ins w:id="2679" w:author="38.141-1_CR0141R1_(Rel-16)_NR_HST-Perf" w:date="2020-09-28T12:16:00Z"/>
              </w:rPr>
            </w:pPr>
          </w:p>
        </w:tc>
        <w:tc>
          <w:tcPr>
            <w:tcW w:w="870" w:type="dxa"/>
            <w:tcPrChange w:id="2680" w:author="38.141-1_CR0141R1_(Rel-16)_NR_HST-Perf" w:date="2020-09-28T12:17:00Z">
              <w:tcPr>
                <w:tcW w:w="870" w:type="dxa"/>
              </w:tcPr>
            </w:tcPrChange>
          </w:tcPr>
          <w:p w14:paraId="70ABDA10" w14:textId="3E982A9C" w:rsidR="00461BD1" w:rsidRPr="00461BD1" w:rsidRDefault="00461BD1" w:rsidP="00461BD1">
            <w:pPr>
              <w:pStyle w:val="TAC"/>
              <w:rPr>
                <w:ins w:id="2681" w:author="38.141-1_CR0141R1_(Rel-16)_NR_HST-Perf" w:date="2020-09-28T12:16:00Z"/>
              </w:rPr>
            </w:pPr>
            <w:ins w:id="2682" w:author="38.141-1_CR0141R1_(Rel-16)_NR_HST-Perf" w:date="2020-09-28T12:17:00Z">
              <w:r w:rsidRPr="006739FE">
                <w:rPr>
                  <w:rFonts w:cs="Arial"/>
                  <w:szCs w:val="18"/>
                </w:rPr>
                <w:t>Normal</w:t>
              </w:r>
            </w:ins>
          </w:p>
        </w:tc>
        <w:tc>
          <w:tcPr>
            <w:tcW w:w="2204" w:type="dxa"/>
            <w:tcPrChange w:id="2683" w:author="38.141-1_CR0141R1_(Rel-16)_NR_HST-Perf" w:date="2020-09-28T12:17:00Z">
              <w:tcPr>
                <w:tcW w:w="2204" w:type="dxa"/>
              </w:tcPr>
            </w:tcPrChange>
          </w:tcPr>
          <w:p w14:paraId="0BD98105" w14:textId="1732DA79" w:rsidR="00461BD1" w:rsidRPr="00461BD1" w:rsidRDefault="00461BD1" w:rsidP="00461BD1">
            <w:pPr>
              <w:pStyle w:val="TAC"/>
              <w:rPr>
                <w:ins w:id="2684" w:author="38.141-1_CR0141R1_(Rel-16)_NR_HST-Perf" w:date="2020-09-28T12:16:00Z"/>
              </w:rPr>
            </w:pPr>
            <w:ins w:id="2685" w:author="38.141-1_CR0141R1_(Rel-16)_NR_HST-Perf" w:date="2020-09-28T12:17:00Z">
              <w:r>
                <w:rPr>
                  <w:rFonts w:cs="Arial"/>
                  <w:szCs w:val="18"/>
                </w:rPr>
                <w:t>HST Scenario 1-NR</w:t>
              </w:r>
              <w:r w:rsidRPr="006739FE">
                <w:rPr>
                  <w:rFonts w:cs="Arial"/>
                  <w:szCs w:val="18"/>
                </w:rPr>
                <w:t>5</w:t>
              </w:r>
              <w:r>
                <w:rPr>
                  <w:rFonts w:cs="Arial"/>
                  <w:szCs w:val="18"/>
                </w:rPr>
                <w:t>0</w:t>
              </w:r>
              <w:r w:rsidRPr="006739FE">
                <w:rPr>
                  <w:rFonts w:cs="Arial"/>
                  <w:szCs w:val="18"/>
                </w:rPr>
                <w:t>0</w:t>
              </w:r>
            </w:ins>
          </w:p>
        </w:tc>
        <w:tc>
          <w:tcPr>
            <w:tcW w:w="1219" w:type="dxa"/>
            <w:tcPrChange w:id="2686" w:author="38.141-1_CR0141R1_(Rel-16)_NR_HST-Perf" w:date="2020-09-28T12:17:00Z">
              <w:tcPr>
                <w:tcW w:w="1219" w:type="dxa"/>
              </w:tcPr>
            </w:tcPrChange>
          </w:tcPr>
          <w:p w14:paraId="323741E8" w14:textId="72A289EA" w:rsidR="00461BD1" w:rsidRPr="00461BD1" w:rsidRDefault="00461BD1" w:rsidP="00461BD1">
            <w:pPr>
              <w:pStyle w:val="TAC"/>
              <w:rPr>
                <w:ins w:id="2687" w:author="38.141-1_CR0141R1_(Rel-16)_NR_HST-Perf" w:date="2020-09-28T12:16:00Z"/>
              </w:rPr>
            </w:pPr>
            <w:ins w:id="2688" w:author="38.141-1_CR0141R1_(Rel-16)_NR_HST-Perf" w:date="2020-09-28T12:17:00Z">
              <w:r w:rsidRPr="006739FE">
                <w:rPr>
                  <w:rFonts w:cs="Arial"/>
                  <w:szCs w:val="18"/>
                </w:rPr>
                <w:t>70 %</w:t>
              </w:r>
            </w:ins>
          </w:p>
        </w:tc>
        <w:tc>
          <w:tcPr>
            <w:tcW w:w="1334" w:type="dxa"/>
            <w:tcPrChange w:id="2689" w:author="38.141-1_CR0141R1_(Rel-16)_NR_HST-Perf" w:date="2020-09-28T12:17:00Z">
              <w:tcPr>
                <w:tcW w:w="1334" w:type="dxa"/>
              </w:tcPr>
            </w:tcPrChange>
          </w:tcPr>
          <w:p w14:paraId="0CE837C0" w14:textId="4E4AF484" w:rsidR="00461BD1" w:rsidRPr="00461BD1" w:rsidRDefault="00461BD1" w:rsidP="00461BD1">
            <w:pPr>
              <w:pStyle w:val="TAC"/>
              <w:rPr>
                <w:ins w:id="2690" w:author="38.141-1_CR0141R1_(Rel-16)_NR_HST-Perf" w:date="2020-09-28T12:16:00Z"/>
              </w:rPr>
            </w:pPr>
            <w:ins w:id="2691" w:author="38.141-1_CR0141R1_(Rel-16)_NR_HST-Perf" w:date="2020-09-28T12:17:00Z">
              <w:r w:rsidRPr="006739FE">
                <w:rPr>
                  <w:rFonts w:cs="Arial"/>
                  <w:szCs w:val="18"/>
                </w:rPr>
                <w:t>G-FR1-A3-3</w:t>
              </w:r>
              <w:r>
                <w:rPr>
                  <w:rFonts w:cs="Arial"/>
                  <w:szCs w:val="18"/>
                </w:rPr>
                <w:t>4A</w:t>
              </w:r>
            </w:ins>
          </w:p>
        </w:tc>
        <w:tc>
          <w:tcPr>
            <w:tcW w:w="1160" w:type="dxa"/>
            <w:tcPrChange w:id="2692" w:author="38.141-1_CR0141R1_(Rel-16)_NR_HST-Perf" w:date="2020-09-28T12:17:00Z">
              <w:tcPr>
                <w:tcW w:w="1160" w:type="dxa"/>
              </w:tcPr>
            </w:tcPrChange>
          </w:tcPr>
          <w:p w14:paraId="43AF8BC1" w14:textId="0B866A48" w:rsidR="00461BD1" w:rsidRPr="00461BD1" w:rsidRDefault="00461BD1" w:rsidP="00461BD1">
            <w:pPr>
              <w:pStyle w:val="TAC"/>
              <w:rPr>
                <w:ins w:id="2693" w:author="38.141-1_CR0141R1_(Rel-16)_NR_HST-Perf" w:date="2020-09-28T12:16:00Z"/>
              </w:rPr>
            </w:pPr>
            <w:ins w:id="2694" w:author="38.141-1_CR0141R1_(Rel-16)_NR_HST-Perf" w:date="2020-09-28T12:17:00Z">
              <w:r w:rsidRPr="006739FE">
                <w:rPr>
                  <w:rFonts w:cs="Arial"/>
                  <w:szCs w:val="18"/>
                  <w:lang w:eastAsia="ja-JP"/>
                </w:rPr>
                <w:t>p</w:t>
              </w:r>
              <w:r w:rsidRPr="006739FE">
                <w:rPr>
                  <w:rFonts w:cs="Arial" w:hint="eastAsia"/>
                  <w:szCs w:val="18"/>
                  <w:lang w:eastAsia="ja-JP"/>
                </w:rPr>
                <w:t>os2</w:t>
              </w:r>
            </w:ins>
          </w:p>
        </w:tc>
        <w:tc>
          <w:tcPr>
            <w:tcW w:w="754" w:type="dxa"/>
            <w:tcPrChange w:id="2695" w:author="38.141-1_CR0141R1_(Rel-16)_NR_HST-Perf" w:date="2020-09-28T12:17:00Z">
              <w:tcPr>
                <w:tcW w:w="754" w:type="dxa"/>
              </w:tcPr>
            </w:tcPrChange>
          </w:tcPr>
          <w:p w14:paraId="40913E22" w14:textId="5062605D" w:rsidR="00461BD1" w:rsidRPr="00461BD1" w:rsidRDefault="00461BD1" w:rsidP="00461BD1">
            <w:pPr>
              <w:pStyle w:val="TAC"/>
              <w:rPr>
                <w:ins w:id="2696" w:author="38.141-1_CR0141R1_(Rel-16)_NR_HST-Perf" w:date="2020-09-28T12:16:00Z"/>
              </w:rPr>
            </w:pPr>
            <w:ins w:id="2697" w:author="38.141-1_CR0141R1_(Rel-16)_NR_HST-Perf" w:date="2020-09-28T12:17:00Z">
              <w:r>
                <w:rPr>
                  <w:rFonts w:eastAsiaTheme="minorEastAsia" w:cs="Arial" w:hint="eastAsia"/>
                  <w:szCs w:val="18"/>
                  <w:lang w:eastAsia="ja-JP"/>
                </w:rPr>
                <w:t>TBD</w:t>
              </w:r>
            </w:ins>
          </w:p>
        </w:tc>
      </w:tr>
      <w:tr w:rsidR="00461BD1" w:rsidRPr="00461BD1" w14:paraId="2A4B8B6F" w14:textId="77777777" w:rsidTr="00A7146A">
        <w:trPr>
          <w:cantSplit/>
          <w:jc w:val="center"/>
          <w:ins w:id="2698" w:author="38.141-1_CR0141R1_(Rel-16)_NR_HST-Perf" w:date="2020-09-28T12:16:00Z"/>
        </w:trPr>
        <w:tc>
          <w:tcPr>
            <w:tcW w:w="1046" w:type="dxa"/>
            <w:tcBorders>
              <w:top w:val="nil"/>
              <w:bottom w:val="nil"/>
            </w:tcBorders>
          </w:tcPr>
          <w:p w14:paraId="4AD03067" w14:textId="77777777" w:rsidR="00461BD1" w:rsidRPr="00461BD1" w:rsidRDefault="00461BD1" w:rsidP="00461BD1">
            <w:pPr>
              <w:pStyle w:val="TAC"/>
              <w:rPr>
                <w:ins w:id="2699" w:author="38.141-1_CR0141R1_(Rel-16)_NR_HST-Perf" w:date="2020-09-28T12:16:00Z"/>
              </w:rPr>
            </w:pPr>
          </w:p>
        </w:tc>
        <w:tc>
          <w:tcPr>
            <w:tcW w:w="1044" w:type="dxa"/>
            <w:tcBorders>
              <w:top w:val="nil"/>
              <w:bottom w:val="nil"/>
            </w:tcBorders>
          </w:tcPr>
          <w:p w14:paraId="2FDDB1EA" w14:textId="77777777" w:rsidR="00461BD1" w:rsidRPr="00461BD1" w:rsidRDefault="00461BD1" w:rsidP="00461BD1">
            <w:pPr>
              <w:pStyle w:val="TAC"/>
              <w:rPr>
                <w:ins w:id="2700" w:author="38.141-1_CR0141R1_(Rel-16)_NR_HST-Perf" w:date="2020-09-28T12:16:00Z"/>
              </w:rPr>
            </w:pPr>
            <w:ins w:id="2701" w:author="38.141-1_CR0141R1_(Rel-16)_NR_HST-Perf" w:date="2020-09-28T12:16:00Z">
              <w:r w:rsidRPr="00461BD1">
                <w:t>2</w:t>
              </w:r>
            </w:ins>
          </w:p>
        </w:tc>
        <w:tc>
          <w:tcPr>
            <w:tcW w:w="870" w:type="dxa"/>
          </w:tcPr>
          <w:p w14:paraId="66FF3752" w14:textId="4E4B9458" w:rsidR="00461BD1" w:rsidRPr="00461BD1" w:rsidRDefault="00461BD1" w:rsidP="00461BD1">
            <w:pPr>
              <w:pStyle w:val="TAC"/>
              <w:rPr>
                <w:ins w:id="2702" w:author="38.141-1_CR0141R1_(Rel-16)_NR_HST-Perf" w:date="2020-09-28T12:16:00Z"/>
              </w:rPr>
            </w:pPr>
            <w:ins w:id="2703" w:author="38.141-1_CR0141R1_(Rel-16)_NR_HST-Perf" w:date="2020-09-28T12:17:00Z">
              <w:r w:rsidRPr="006739FE">
                <w:rPr>
                  <w:rFonts w:cs="Arial"/>
                  <w:szCs w:val="18"/>
                </w:rPr>
                <w:t>Normal</w:t>
              </w:r>
            </w:ins>
          </w:p>
        </w:tc>
        <w:tc>
          <w:tcPr>
            <w:tcW w:w="2204" w:type="dxa"/>
          </w:tcPr>
          <w:p w14:paraId="67FA3268" w14:textId="0EE9BADB" w:rsidR="00461BD1" w:rsidRPr="00461BD1" w:rsidRDefault="00461BD1" w:rsidP="00461BD1">
            <w:pPr>
              <w:pStyle w:val="TAC"/>
              <w:rPr>
                <w:ins w:id="2704" w:author="38.141-1_CR0141R1_(Rel-16)_NR_HST-Perf" w:date="2020-09-28T12:16:00Z"/>
              </w:rPr>
            </w:pPr>
            <w:ins w:id="2705" w:author="38.141-1_CR0141R1_(Rel-16)_NR_HST-Perf" w:date="2020-09-28T12:17:00Z">
              <w:r>
                <w:rPr>
                  <w:rFonts w:cs="Arial"/>
                  <w:szCs w:val="18"/>
                </w:rPr>
                <w:t>HST Scenario 1-NR</w:t>
              </w:r>
              <w:r w:rsidRPr="006739FE">
                <w:rPr>
                  <w:rFonts w:cs="Arial"/>
                  <w:szCs w:val="18"/>
                </w:rPr>
                <w:t>5</w:t>
              </w:r>
              <w:r>
                <w:rPr>
                  <w:rFonts w:cs="Arial"/>
                  <w:szCs w:val="18"/>
                </w:rPr>
                <w:t>0</w:t>
              </w:r>
              <w:r w:rsidRPr="006739FE">
                <w:rPr>
                  <w:rFonts w:cs="Arial"/>
                  <w:szCs w:val="18"/>
                </w:rPr>
                <w:t>0</w:t>
              </w:r>
            </w:ins>
          </w:p>
        </w:tc>
        <w:tc>
          <w:tcPr>
            <w:tcW w:w="1219" w:type="dxa"/>
          </w:tcPr>
          <w:p w14:paraId="046CB606" w14:textId="4580ED92" w:rsidR="00461BD1" w:rsidRPr="00461BD1" w:rsidRDefault="00461BD1" w:rsidP="00461BD1">
            <w:pPr>
              <w:pStyle w:val="TAC"/>
              <w:rPr>
                <w:ins w:id="2706" w:author="38.141-1_CR0141R1_(Rel-16)_NR_HST-Perf" w:date="2020-09-28T12:16:00Z"/>
              </w:rPr>
            </w:pPr>
            <w:ins w:id="2707" w:author="38.141-1_CR0141R1_(Rel-16)_NR_HST-Perf" w:date="2020-09-28T12:17:00Z">
              <w:r w:rsidRPr="006739FE">
                <w:rPr>
                  <w:rFonts w:cs="Arial"/>
                  <w:szCs w:val="18"/>
                </w:rPr>
                <w:t>70 %</w:t>
              </w:r>
            </w:ins>
          </w:p>
        </w:tc>
        <w:tc>
          <w:tcPr>
            <w:tcW w:w="1334" w:type="dxa"/>
          </w:tcPr>
          <w:p w14:paraId="598FA96B" w14:textId="77B558B9" w:rsidR="00461BD1" w:rsidRPr="00461BD1" w:rsidRDefault="00461BD1" w:rsidP="00461BD1">
            <w:pPr>
              <w:pStyle w:val="TAC"/>
              <w:rPr>
                <w:ins w:id="2708" w:author="38.141-1_CR0141R1_(Rel-16)_NR_HST-Perf" w:date="2020-09-28T12:16:00Z"/>
              </w:rPr>
            </w:pPr>
            <w:ins w:id="2709" w:author="38.141-1_CR0141R1_(Rel-16)_NR_HST-Perf" w:date="2020-09-28T12:17:00Z">
              <w:r>
                <w:rPr>
                  <w:rFonts w:cs="Arial"/>
                  <w:szCs w:val="18"/>
                </w:rPr>
                <w:t>G-FR1-A4-30A</w:t>
              </w:r>
            </w:ins>
          </w:p>
        </w:tc>
        <w:tc>
          <w:tcPr>
            <w:tcW w:w="1160" w:type="dxa"/>
          </w:tcPr>
          <w:p w14:paraId="77635246" w14:textId="3AD69A41" w:rsidR="00461BD1" w:rsidRPr="00461BD1" w:rsidRDefault="00461BD1" w:rsidP="00461BD1">
            <w:pPr>
              <w:pStyle w:val="TAC"/>
              <w:rPr>
                <w:ins w:id="2710" w:author="38.141-1_CR0141R1_(Rel-16)_NR_HST-Perf" w:date="2020-09-28T12:16:00Z"/>
              </w:rPr>
            </w:pPr>
            <w:ins w:id="2711" w:author="38.141-1_CR0141R1_(Rel-16)_NR_HST-Perf" w:date="2020-09-28T12:17:00Z">
              <w:r w:rsidRPr="006739FE">
                <w:rPr>
                  <w:rFonts w:cs="Arial"/>
                  <w:szCs w:val="18"/>
                  <w:lang w:eastAsia="ja-JP"/>
                </w:rPr>
                <w:t>p</w:t>
              </w:r>
              <w:r w:rsidRPr="006739FE">
                <w:rPr>
                  <w:rFonts w:cs="Arial" w:hint="eastAsia"/>
                  <w:szCs w:val="18"/>
                  <w:lang w:eastAsia="ja-JP"/>
                </w:rPr>
                <w:t>os2</w:t>
              </w:r>
            </w:ins>
          </w:p>
        </w:tc>
        <w:tc>
          <w:tcPr>
            <w:tcW w:w="754" w:type="dxa"/>
          </w:tcPr>
          <w:p w14:paraId="3858308E" w14:textId="55E1F1CF" w:rsidR="00461BD1" w:rsidRPr="00461BD1" w:rsidRDefault="00461BD1" w:rsidP="00461BD1">
            <w:pPr>
              <w:pStyle w:val="TAC"/>
              <w:rPr>
                <w:ins w:id="2712" w:author="38.141-1_CR0141R1_(Rel-16)_NR_HST-Perf" w:date="2020-09-28T12:16:00Z"/>
              </w:rPr>
            </w:pPr>
            <w:ins w:id="2713" w:author="38.141-1_CR0141R1_(Rel-16)_NR_HST-Perf" w:date="2020-09-28T12:17:00Z">
              <w:r>
                <w:rPr>
                  <w:rFonts w:eastAsiaTheme="minorEastAsia" w:cs="Arial" w:hint="eastAsia"/>
                  <w:szCs w:val="18"/>
                  <w:lang w:eastAsia="ja-JP"/>
                </w:rPr>
                <w:t>TBD</w:t>
              </w:r>
            </w:ins>
          </w:p>
        </w:tc>
      </w:tr>
      <w:tr w:rsidR="00461BD1" w:rsidRPr="00461BD1" w14:paraId="45B08107" w14:textId="77777777" w:rsidTr="00A7146A">
        <w:trPr>
          <w:cantSplit/>
          <w:jc w:val="center"/>
          <w:ins w:id="2714" w:author="38.141-1_CR0141R1_(Rel-16)_NR_HST-Perf" w:date="2020-09-28T12:16:00Z"/>
        </w:trPr>
        <w:tc>
          <w:tcPr>
            <w:tcW w:w="1046" w:type="dxa"/>
            <w:tcBorders>
              <w:top w:val="nil"/>
              <w:bottom w:val="nil"/>
            </w:tcBorders>
          </w:tcPr>
          <w:p w14:paraId="2F30DE9E" w14:textId="77777777" w:rsidR="00461BD1" w:rsidRPr="00461BD1" w:rsidRDefault="00461BD1" w:rsidP="00461BD1">
            <w:pPr>
              <w:pStyle w:val="TAC"/>
              <w:rPr>
                <w:ins w:id="2715" w:author="38.141-1_CR0141R1_(Rel-16)_NR_HST-Perf" w:date="2020-09-28T12:16:00Z"/>
              </w:rPr>
            </w:pPr>
            <w:ins w:id="2716" w:author="38.141-1_CR0141R1_(Rel-16)_NR_HST-Perf" w:date="2020-09-28T12:16:00Z">
              <w:r w:rsidRPr="00461BD1">
                <w:rPr>
                  <w:rFonts w:eastAsiaTheme="minorEastAsia" w:hint="eastAsia"/>
                </w:rPr>
                <w:t>1</w:t>
              </w:r>
            </w:ins>
          </w:p>
        </w:tc>
        <w:tc>
          <w:tcPr>
            <w:tcW w:w="1044" w:type="dxa"/>
            <w:tcBorders>
              <w:top w:val="nil"/>
              <w:bottom w:val="nil"/>
            </w:tcBorders>
          </w:tcPr>
          <w:p w14:paraId="00D91D35" w14:textId="77777777" w:rsidR="00461BD1" w:rsidRPr="00461BD1" w:rsidRDefault="00461BD1" w:rsidP="00461BD1">
            <w:pPr>
              <w:pStyle w:val="TAC"/>
              <w:rPr>
                <w:ins w:id="2717" w:author="38.141-1_CR0141R1_(Rel-16)_NR_HST-Perf" w:date="2020-09-28T12:16:00Z"/>
              </w:rPr>
            </w:pPr>
          </w:p>
        </w:tc>
        <w:tc>
          <w:tcPr>
            <w:tcW w:w="870" w:type="dxa"/>
          </w:tcPr>
          <w:p w14:paraId="24422A82" w14:textId="08493A5F" w:rsidR="00461BD1" w:rsidRPr="00461BD1" w:rsidRDefault="00461BD1" w:rsidP="00461BD1">
            <w:pPr>
              <w:pStyle w:val="TAC"/>
              <w:rPr>
                <w:ins w:id="2718" w:author="38.141-1_CR0141R1_(Rel-16)_NR_HST-Perf" w:date="2020-09-28T12:16:00Z"/>
              </w:rPr>
            </w:pPr>
            <w:ins w:id="2719" w:author="38.141-1_CR0141R1_(Rel-16)_NR_HST-Perf" w:date="2020-09-28T12:17:00Z">
              <w:r w:rsidRPr="006739FE">
                <w:rPr>
                  <w:rFonts w:cs="Arial"/>
                  <w:szCs w:val="18"/>
                </w:rPr>
                <w:t>Normal</w:t>
              </w:r>
            </w:ins>
          </w:p>
        </w:tc>
        <w:tc>
          <w:tcPr>
            <w:tcW w:w="2204" w:type="dxa"/>
          </w:tcPr>
          <w:p w14:paraId="1965962C" w14:textId="74844FA9" w:rsidR="00461BD1" w:rsidRPr="00461BD1" w:rsidRDefault="00461BD1" w:rsidP="00461BD1">
            <w:pPr>
              <w:pStyle w:val="TAC"/>
              <w:rPr>
                <w:ins w:id="2720" w:author="38.141-1_CR0141R1_(Rel-16)_NR_HST-Perf" w:date="2020-09-28T12:16:00Z"/>
              </w:rPr>
            </w:pPr>
            <w:ins w:id="2721" w:author="38.141-1_CR0141R1_(Rel-16)_NR_HST-Perf" w:date="2020-09-28T12:17:00Z">
              <w:r>
                <w:rPr>
                  <w:rFonts w:cs="Arial"/>
                  <w:szCs w:val="18"/>
                </w:rPr>
                <w:t>HST Scenario 3-NR</w:t>
              </w:r>
              <w:r w:rsidRPr="006739FE">
                <w:rPr>
                  <w:rFonts w:cs="Arial"/>
                  <w:szCs w:val="18"/>
                </w:rPr>
                <w:t>5</w:t>
              </w:r>
              <w:r>
                <w:rPr>
                  <w:rFonts w:cs="Arial"/>
                  <w:szCs w:val="18"/>
                </w:rPr>
                <w:t>0</w:t>
              </w:r>
              <w:r w:rsidRPr="006739FE">
                <w:rPr>
                  <w:rFonts w:cs="Arial"/>
                  <w:szCs w:val="18"/>
                </w:rPr>
                <w:t>0</w:t>
              </w:r>
            </w:ins>
          </w:p>
        </w:tc>
        <w:tc>
          <w:tcPr>
            <w:tcW w:w="1219" w:type="dxa"/>
          </w:tcPr>
          <w:p w14:paraId="693EC5E6" w14:textId="4141083B" w:rsidR="00461BD1" w:rsidRPr="00461BD1" w:rsidRDefault="00461BD1" w:rsidP="00461BD1">
            <w:pPr>
              <w:pStyle w:val="TAC"/>
              <w:rPr>
                <w:ins w:id="2722" w:author="38.141-1_CR0141R1_(Rel-16)_NR_HST-Perf" w:date="2020-09-28T12:16:00Z"/>
              </w:rPr>
            </w:pPr>
            <w:ins w:id="2723" w:author="38.141-1_CR0141R1_(Rel-16)_NR_HST-Perf" w:date="2020-09-28T12:17:00Z">
              <w:r w:rsidRPr="006739FE">
                <w:rPr>
                  <w:rFonts w:cs="Arial"/>
                  <w:szCs w:val="18"/>
                </w:rPr>
                <w:t>70 %</w:t>
              </w:r>
            </w:ins>
          </w:p>
        </w:tc>
        <w:tc>
          <w:tcPr>
            <w:tcW w:w="1334" w:type="dxa"/>
          </w:tcPr>
          <w:p w14:paraId="283AFBAF" w14:textId="6FE2C759" w:rsidR="00461BD1" w:rsidRPr="00461BD1" w:rsidRDefault="00461BD1" w:rsidP="00461BD1">
            <w:pPr>
              <w:pStyle w:val="TAC"/>
              <w:rPr>
                <w:ins w:id="2724" w:author="38.141-1_CR0141R1_(Rel-16)_NR_HST-Perf" w:date="2020-09-28T12:16:00Z"/>
              </w:rPr>
            </w:pPr>
            <w:ins w:id="2725" w:author="38.141-1_CR0141R1_(Rel-16)_NR_HST-Perf" w:date="2020-09-28T12:17:00Z">
              <w:r w:rsidRPr="006739FE">
                <w:rPr>
                  <w:rFonts w:cs="Arial"/>
                  <w:szCs w:val="18"/>
                </w:rPr>
                <w:t>G-FR1-A3-3</w:t>
              </w:r>
              <w:r>
                <w:rPr>
                  <w:rFonts w:cs="Arial"/>
                  <w:szCs w:val="18"/>
                </w:rPr>
                <w:t>4A</w:t>
              </w:r>
            </w:ins>
          </w:p>
        </w:tc>
        <w:tc>
          <w:tcPr>
            <w:tcW w:w="1160" w:type="dxa"/>
          </w:tcPr>
          <w:p w14:paraId="79D632C0" w14:textId="0D9AB0DD" w:rsidR="00461BD1" w:rsidRPr="00461BD1" w:rsidRDefault="00461BD1" w:rsidP="00461BD1">
            <w:pPr>
              <w:pStyle w:val="TAC"/>
              <w:rPr>
                <w:ins w:id="2726" w:author="38.141-1_CR0141R1_(Rel-16)_NR_HST-Perf" w:date="2020-09-28T12:16:00Z"/>
              </w:rPr>
            </w:pPr>
            <w:ins w:id="2727" w:author="38.141-1_CR0141R1_(Rel-16)_NR_HST-Perf" w:date="2020-09-28T12:17:00Z">
              <w:r w:rsidRPr="006739FE">
                <w:rPr>
                  <w:rFonts w:cs="Arial"/>
                  <w:szCs w:val="18"/>
                  <w:lang w:eastAsia="ja-JP"/>
                </w:rPr>
                <w:t>p</w:t>
              </w:r>
              <w:r w:rsidRPr="006739FE">
                <w:rPr>
                  <w:rFonts w:cs="Arial" w:hint="eastAsia"/>
                  <w:szCs w:val="18"/>
                  <w:lang w:eastAsia="ja-JP"/>
                </w:rPr>
                <w:t>os2</w:t>
              </w:r>
            </w:ins>
          </w:p>
        </w:tc>
        <w:tc>
          <w:tcPr>
            <w:tcW w:w="754" w:type="dxa"/>
          </w:tcPr>
          <w:p w14:paraId="2965E936" w14:textId="7D1EC624" w:rsidR="00461BD1" w:rsidRPr="00461BD1" w:rsidRDefault="00461BD1" w:rsidP="00461BD1">
            <w:pPr>
              <w:pStyle w:val="TAC"/>
              <w:rPr>
                <w:ins w:id="2728" w:author="38.141-1_CR0141R1_(Rel-16)_NR_HST-Perf" w:date="2020-09-28T12:16:00Z"/>
              </w:rPr>
            </w:pPr>
            <w:ins w:id="2729" w:author="38.141-1_CR0141R1_(Rel-16)_NR_HST-Perf" w:date="2020-09-28T12:17:00Z">
              <w:r>
                <w:rPr>
                  <w:rFonts w:eastAsiaTheme="minorEastAsia" w:cs="Arial" w:hint="eastAsia"/>
                  <w:szCs w:val="18"/>
                  <w:lang w:eastAsia="ja-JP"/>
                </w:rPr>
                <w:t>TBD</w:t>
              </w:r>
            </w:ins>
          </w:p>
        </w:tc>
      </w:tr>
      <w:tr w:rsidR="00461BD1" w:rsidRPr="00461BD1" w14:paraId="6186AB34" w14:textId="77777777" w:rsidTr="00A7146A">
        <w:trPr>
          <w:cantSplit/>
          <w:jc w:val="center"/>
          <w:ins w:id="2730" w:author="38.141-1_CR0141R1_(Rel-16)_NR_HST-Perf" w:date="2020-09-28T12:16:00Z"/>
        </w:trPr>
        <w:tc>
          <w:tcPr>
            <w:tcW w:w="1046" w:type="dxa"/>
            <w:tcBorders>
              <w:top w:val="nil"/>
              <w:bottom w:val="nil"/>
            </w:tcBorders>
          </w:tcPr>
          <w:p w14:paraId="1F52BD2A" w14:textId="77777777" w:rsidR="00461BD1" w:rsidRPr="00461BD1" w:rsidRDefault="00461BD1" w:rsidP="00461BD1">
            <w:pPr>
              <w:pStyle w:val="TAC"/>
              <w:rPr>
                <w:ins w:id="2731" w:author="38.141-1_CR0141R1_(Rel-16)_NR_HST-Perf" w:date="2020-09-28T12:16:00Z"/>
              </w:rPr>
            </w:pPr>
          </w:p>
        </w:tc>
        <w:tc>
          <w:tcPr>
            <w:tcW w:w="1044" w:type="dxa"/>
            <w:tcBorders>
              <w:top w:val="nil"/>
              <w:bottom w:val="single" w:sz="4" w:space="0" w:color="auto"/>
            </w:tcBorders>
          </w:tcPr>
          <w:p w14:paraId="442FC302" w14:textId="77777777" w:rsidR="00461BD1" w:rsidRPr="00461BD1" w:rsidRDefault="00461BD1" w:rsidP="00461BD1">
            <w:pPr>
              <w:pStyle w:val="TAC"/>
              <w:rPr>
                <w:ins w:id="2732" w:author="38.141-1_CR0141R1_(Rel-16)_NR_HST-Perf" w:date="2020-09-28T12:16:00Z"/>
              </w:rPr>
            </w:pPr>
          </w:p>
        </w:tc>
        <w:tc>
          <w:tcPr>
            <w:tcW w:w="870" w:type="dxa"/>
          </w:tcPr>
          <w:p w14:paraId="7758F9E4" w14:textId="5CAE47B9" w:rsidR="00461BD1" w:rsidRPr="00461BD1" w:rsidRDefault="00461BD1" w:rsidP="00461BD1">
            <w:pPr>
              <w:pStyle w:val="TAC"/>
              <w:rPr>
                <w:ins w:id="2733" w:author="38.141-1_CR0141R1_(Rel-16)_NR_HST-Perf" w:date="2020-09-28T12:16:00Z"/>
              </w:rPr>
            </w:pPr>
            <w:ins w:id="2734" w:author="38.141-1_CR0141R1_(Rel-16)_NR_HST-Perf" w:date="2020-09-28T12:17:00Z">
              <w:r w:rsidRPr="006739FE">
                <w:rPr>
                  <w:rFonts w:cs="Arial"/>
                  <w:szCs w:val="18"/>
                </w:rPr>
                <w:t>Normal</w:t>
              </w:r>
            </w:ins>
          </w:p>
        </w:tc>
        <w:tc>
          <w:tcPr>
            <w:tcW w:w="2204" w:type="dxa"/>
          </w:tcPr>
          <w:p w14:paraId="2B779BB0" w14:textId="6C200EBE" w:rsidR="00461BD1" w:rsidRPr="00461BD1" w:rsidRDefault="00461BD1" w:rsidP="00461BD1">
            <w:pPr>
              <w:pStyle w:val="TAC"/>
              <w:rPr>
                <w:ins w:id="2735" w:author="38.141-1_CR0141R1_(Rel-16)_NR_HST-Perf" w:date="2020-09-28T12:16:00Z"/>
              </w:rPr>
            </w:pPr>
            <w:ins w:id="2736" w:author="38.141-1_CR0141R1_(Rel-16)_NR_HST-Perf" w:date="2020-09-28T12:17:00Z">
              <w:r>
                <w:rPr>
                  <w:rFonts w:cs="Arial"/>
                  <w:szCs w:val="18"/>
                </w:rPr>
                <w:t>HST Scenario 3-NR</w:t>
              </w:r>
              <w:r w:rsidRPr="006739FE">
                <w:rPr>
                  <w:rFonts w:cs="Arial"/>
                  <w:szCs w:val="18"/>
                </w:rPr>
                <w:t>5</w:t>
              </w:r>
              <w:r>
                <w:rPr>
                  <w:rFonts w:cs="Arial"/>
                  <w:szCs w:val="18"/>
                </w:rPr>
                <w:t>0</w:t>
              </w:r>
              <w:r w:rsidRPr="006739FE">
                <w:rPr>
                  <w:rFonts w:cs="Arial"/>
                  <w:szCs w:val="18"/>
                </w:rPr>
                <w:t>0</w:t>
              </w:r>
            </w:ins>
          </w:p>
        </w:tc>
        <w:tc>
          <w:tcPr>
            <w:tcW w:w="1219" w:type="dxa"/>
          </w:tcPr>
          <w:p w14:paraId="269C6C28" w14:textId="22C2D410" w:rsidR="00461BD1" w:rsidRPr="00461BD1" w:rsidRDefault="00461BD1" w:rsidP="00461BD1">
            <w:pPr>
              <w:pStyle w:val="TAC"/>
              <w:rPr>
                <w:ins w:id="2737" w:author="38.141-1_CR0141R1_(Rel-16)_NR_HST-Perf" w:date="2020-09-28T12:16:00Z"/>
              </w:rPr>
            </w:pPr>
            <w:ins w:id="2738" w:author="38.141-1_CR0141R1_(Rel-16)_NR_HST-Perf" w:date="2020-09-28T12:17:00Z">
              <w:r w:rsidRPr="006739FE">
                <w:rPr>
                  <w:rFonts w:cs="Arial"/>
                  <w:szCs w:val="18"/>
                </w:rPr>
                <w:t>70 %</w:t>
              </w:r>
            </w:ins>
          </w:p>
        </w:tc>
        <w:tc>
          <w:tcPr>
            <w:tcW w:w="1334" w:type="dxa"/>
          </w:tcPr>
          <w:p w14:paraId="59EDFD5E" w14:textId="24E68B7C" w:rsidR="00461BD1" w:rsidRPr="00461BD1" w:rsidRDefault="00461BD1" w:rsidP="00461BD1">
            <w:pPr>
              <w:pStyle w:val="TAC"/>
              <w:rPr>
                <w:ins w:id="2739" w:author="38.141-1_CR0141R1_(Rel-16)_NR_HST-Perf" w:date="2020-09-28T12:16:00Z"/>
              </w:rPr>
            </w:pPr>
            <w:ins w:id="2740" w:author="38.141-1_CR0141R1_(Rel-16)_NR_HST-Perf" w:date="2020-09-28T12:17:00Z">
              <w:r w:rsidRPr="006739FE">
                <w:rPr>
                  <w:rFonts w:cs="Arial"/>
                  <w:szCs w:val="18"/>
                </w:rPr>
                <w:t>G-FR1-A4-</w:t>
              </w:r>
              <w:r>
                <w:rPr>
                  <w:rFonts w:cs="Arial"/>
                  <w:szCs w:val="18"/>
                </w:rPr>
                <w:t>30A</w:t>
              </w:r>
            </w:ins>
          </w:p>
        </w:tc>
        <w:tc>
          <w:tcPr>
            <w:tcW w:w="1160" w:type="dxa"/>
          </w:tcPr>
          <w:p w14:paraId="1A1DD9E4" w14:textId="57417346" w:rsidR="00461BD1" w:rsidRPr="00461BD1" w:rsidRDefault="00461BD1" w:rsidP="00461BD1">
            <w:pPr>
              <w:pStyle w:val="TAC"/>
              <w:rPr>
                <w:ins w:id="2741" w:author="38.141-1_CR0141R1_(Rel-16)_NR_HST-Perf" w:date="2020-09-28T12:16:00Z"/>
              </w:rPr>
            </w:pPr>
            <w:ins w:id="2742" w:author="38.141-1_CR0141R1_(Rel-16)_NR_HST-Perf" w:date="2020-09-28T12:17:00Z">
              <w:r w:rsidRPr="006739FE">
                <w:rPr>
                  <w:rFonts w:cs="Arial"/>
                  <w:szCs w:val="18"/>
                  <w:lang w:eastAsia="ja-JP"/>
                </w:rPr>
                <w:t>p</w:t>
              </w:r>
              <w:r w:rsidRPr="006739FE">
                <w:rPr>
                  <w:rFonts w:cs="Arial" w:hint="eastAsia"/>
                  <w:szCs w:val="18"/>
                  <w:lang w:eastAsia="ja-JP"/>
                </w:rPr>
                <w:t>os2</w:t>
              </w:r>
            </w:ins>
          </w:p>
        </w:tc>
        <w:tc>
          <w:tcPr>
            <w:tcW w:w="754" w:type="dxa"/>
          </w:tcPr>
          <w:p w14:paraId="063CB209" w14:textId="098FA82C" w:rsidR="00461BD1" w:rsidRPr="00461BD1" w:rsidRDefault="00461BD1" w:rsidP="00461BD1">
            <w:pPr>
              <w:pStyle w:val="TAC"/>
              <w:rPr>
                <w:ins w:id="2743" w:author="38.141-1_CR0141R1_(Rel-16)_NR_HST-Perf" w:date="2020-09-28T12:16:00Z"/>
              </w:rPr>
            </w:pPr>
            <w:ins w:id="2744" w:author="38.141-1_CR0141R1_(Rel-16)_NR_HST-Perf" w:date="2020-09-28T12:17:00Z">
              <w:r>
                <w:rPr>
                  <w:rFonts w:eastAsiaTheme="minorEastAsia" w:cs="Arial" w:hint="eastAsia"/>
                  <w:szCs w:val="18"/>
                  <w:lang w:eastAsia="ja-JP"/>
                </w:rPr>
                <w:t>TBD</w:t>
              </w:r>
            </w:ins>
          </w:p>
        </w:tc>
      </w:tr>
      <w:tr w:rsidR="00461BD1" w:rsidRPr="00461BD1" w14:paraId="27A2F6BA" w14:textId="77777777" w:rsidTr="00A7146A">
        <w:trPr>
          <w:cantSplit/>
          <w:jc w:val="center"/>
          <w:ins w:id="2745" w:author="38.141-1_CR0141R1_(Rel-16)_NR_HST-Perf" w:date="2020-09-28T12:16:00Z"/>
        </w:trPr>
        <w:tc>
          <w:tcPr>
            <w:tcW w:w="1046" w:type="dxa"/>
            <w:tcBorders>
              <w:top w:val="nil"/>
              <w:bottom w:val="nil"/>
            </w:tcBorders>
          </w:tcPr>
          <w:p w14:paraId="0662E2FB" w14:textId="77777777" w:rsidR="00461BD1" w:rsidRPr="00461BD1" w:rsidRDefault="00461BD1" w:rsidP="00461BD1">
            <w:pPr>
              <w:pStyle w:val="TAC"/>
              <w:rPr>
                <w:ins w:id="2746" w:author="38.141-1_CR0141R1_(Rel-16)_NR_HST-Perf" w:date="2020-09-28T12:16:00Z"/>
              </w:rPr>
            </w:pPr>
          </w:p>
        </w:tc>
        <w:tc>
          <w:tcPr>
            <w:tcW w:w="1044" w:type="dxa"/>
            <w:tcBorders>
              <w:bottom w:val="nil"/>
            </w:tcBorders>
          </w:tcPr>
          <w:p w14:paraId="1AAA58AE" w14:textId="77777777" w:rsidR="00461BD1" w:rsidRPr="00461BD1" w:rsidRDefault="00461BD1" w:rsidP="00461BD1">
            <w:pPr>
              <w:pStyle w:val="TAC"/>
              <w:rPr>
                <w:ins w:id="2747" w:author="38.141-1_CR0141R1_(Rel-16)_NR_HST-Perf" w:date="2020-09-28T12:16:00Z"/>
              </w:rPr>
            </w:pPr>
            <w:ins w:id="2748" w:author="38.141-1_CR0141R1_(Rel-16)_NR_HST-Perf" w:date="2020-09-28T12:16:00Z">
              <w:r w:rsidRPr="00461BD1">
                <w:t>8</w:t>
              </w:r>
            </w:ins>
          </w:p>
        </w:tc>
        <w:tc>
          <w:tcPr>
            <w:tcW w:w="870" w:type="dxa"/>
          </w:tcPr>
          <w:p w14:paraId="1418C61C" w14:textId="39462E52" w:rsidR="00461BD1" w:rsidRPr="00461BD1" w:rsidRDefault="00461BD1" w:rsidP="00461BD1">
            <w:pPr>
              <w:pStyle w:val="TAC"/>
              <w:rPr>
                <w:ins w:id="2749" w:author="38.141-1_CR0141R1_(Rel-16)_NR_HST-Perf" w:date="2020-09-28T12:16:00Z"/>
              </w:rPr>
            </w:pPr>
            <w:ins w:id="2750" w:author="38.141-1_CR0141R1_(Rel-16)_NR_HST-Perf" w:date="2020-09-28T12:17:00Z">
              <w:r w:rsidRPr="006739FE">
                <w:rPr>
                  <w:rFonts w:cs="Arial"/>
                  <w:szCs w:val="18"/>
                </w:rPr>
                <w:t>Normal</w:t>
              </w:r>
            </w:ins>
          </w:p>
        </w:tc>
        <w:tc>
          <w:tcPr>
            <w:tcW w:w="2204" w:type="dxa"/>
          </w:tcPr>
          <w:p w14:paraId="1574CACF" w14:textId="18C26CE4" w:rsidR="00461BD1" w:rsidRPr="00461BD1" w:rsidRDefault="00461BD1" w:rsidP="00461BD1">
            <w:pPr>
              <w:pStyle w:val="TAC"/>
              <w:rPr>
                <w:ins w:id="2751" w:author="38.141-1_CR0141R1_(Rel-16)_NR_HST-Perf" w:date="2020-09-28T12:16:00Z"/>
              </w:rPr>
            </w:pPr>
            <w:ins w:id="2752" w:author="38.141-1_CR0141R1_(Rel-16)_NR_HST-Perf" w:date="2020-09-28T12:17:00Z">
              <w:r w:rsidRPr="006739FE">
                <w:rPr>
                  <w:rFonts w:cs="Arial"/>
                  <w:szCs w:val="18"/>
                </w:rPr>
                <w:t>HST Scenario</w:t>
              </w:r>
              <w:r>
                <w:rPr>
                  <w:rFonts w:cs="Arial"/>
                  <w:szCs w:val="18"/>
                </w:rPr>
                <w:t xml:space="preserve"> 1-NR</w:t>
              </w:r>
              <w:r w:rsidRPr="006739FE">
                <w:rPr>
                  <w:rFonts w:cs="Arial"/>
                  <w:szCs w:val="18"/>
                </w:rPr>
                <w:t>5</w:t>
              </w:r>
              <w:r>
                <w:rPr>
                  <w:rFonts w:cs="Arial"/>
                  <w:szCs w:val="18"/>
                </w:rPr>
                <w:t>0</w:t>
              </w:r>
              <w:r w:rsidRPr="006739FE">
                <w:rPr>
                  <w:rFonts w:cs="Arial"/>
                  <w:szCs w:val="18"/>
                </w:rPr>
                <w:t>0</w:t>
              </w:r>
            </w:ins>
          </w:p>
        </w:tc>
        <w:tc>
          <w:tcPr>
            <w:tcW w:w="1219" w:type="dxa"/>
          </w:tcPr>
          <w:p w14:paraId="3C95283D" w14:textId="0086DC37" w:rsidR="00461BD1" w:rsidRPr="00461BD1" w:rsidRDefault="00461BD1" w:rsidP="00461BD1">
            <w:pPr>
              <w:pStyle w:val="TAC"/>
              <w:rPr>
                <w:ins w:id="2753" w:author="38.141-1_CR0141R1_(Rel-16)_NR_HST-Perf" w:date="2020-09-28T12:16:00Z"/>
              </w:rPr>
            </w:pPr>
            <w:ins w:id="2754" w:author="38.141-1_CR0141R1_(Rel-16)_NR_HST-Perf" w:date="2020-09-28T12:17:00Z">
              <w:r w:rsidRPr="006739FE">
                <w:rPr>
                  <w:rFonts w:cs="Arial"/>
                  <w:szCs w:val="18"/>
                </w:rPr>
                <w:t>70 %</w:t>
              </w:r>
            </w:ins>
          </w:p>
        </w:tc>
        <w:tc>
          <w:tcPr>
            <w:tcW w:w="1334" w:type="dxa"/>
          </w:tcPr>
          <w:p w14:paraId="4135791D" w14:textId="6A921A9E" w:rsidR="00461BD1" w:rsidRPr="00461BD1" w:rsidRDefault="00461BD1" w:rsidP="00461BD1">
            <w:pPr>
              <w:pStyle w:val="TAC"/>
              <w:rPr>
                <w:ins w:id="2755" w:author="38.141-1_CR0141R1_(Rel-16)_NR_HST-Perf" w:date="2020-09-28T12:16:00Z"/>
              </w:rPr>
            </w:pPr>
            <w:ins w:id="2756" w:author="38.141-1_CR0141R1_(Rel-16)_NR_HST-Perf" w:date="2020-09-28T12:17:00Z">
              <w:r w:rsidRPr="006739FE">
                <w:rPr>
                  <w:rFonts w:cs="Arial"/>
                  <w:szCs w:val="18"/>
                </w:rPr>
                <w:t>G-FR1-A3-3</w:t>
              </w:r>
              <w:r>
                <w:rPr>
                  <w:rFonts w:cs="Arial"/>
                  <w:szCs w:val="18"/>
                </w:rPr>
                <w:t>4A</w:t>
              </w:r>
            </w:ins>
          </w:p>
        </w:tc>
        <w:tc>
          <w:tcPr>
            <w:tcW w:w="1160" w:type="dxa"/>
          </w:tcPr>
          <w:p w14:paraId="3B7415EB" w14:textId="6752820C" w:rsidR="00461BD1" w:rsidRPr="00461BD1" w:rsidRDefault="00461BD1" w:rsidP="00461BD1">
            <w:pPr>
              <w:pStyle w:val="TAC"/>
              <w:rPr>
                <w:ins w:id="2757" w:author="38.141-1_CR0141R1_(Rel-16)_NR_HST-Perf" w:date="2020-09-28T12:16:00Z"/>
              </w:rPr>
            </w:pPr>
            <w:ins w:id="2758" w:author="38.141-1_CR0141R1_(Rel-16)_NR_HST-Perf" w:date="2020-09-28T12:17:00Z">
              <w:r w:rsidRPr="006739FE">
                <w:rPr>
                  <w:rFonts w:cs="Arial"/>
                  <w:szCs w:val="18"/>
                  <w:lang w:eastAsia="ja-JP"/>
                </w:rPr>
                <w:t>p</w:t>
              </w:r>
              <w:r w:rsidRPr="006739FE">
                <w:rPr>
                  <w:rFonts w:cs="Arial" w:hint="eastAsia"/>
                  <w:szCs w:val="18"/>
                  <w:lang w:eastAsia="ja-JP"/>
                </w:rPr>
                <w:t>os2</w:t>
              </w:r>
            </w:ins>
          </w:p>
        </w:tc>
        <w:tc>
          <w:tcPr>
            <w:tcW w:w="754" w:type="dxa"/>
          </w:tcPr>
          <w:p w14:paraId="6F799DAD" w14:textId="2409337C" w:rsidR="00461BD1" w:rsidRPr="00461BD1" w:rsidRDefault="00461BD1" w:rsidP="00461BD1">
            <w:pPr>
              <w:pStyle w:val="TAC"/>
              <w:rPr>
                <w:ins w:id="2759" w:author="38.141-1_CR0141R1_(Rel-16)_NR_HST-Perf" w:date="2020-09-28T12:16:00Z"/>
              </w:rPr>
            </w:pPr>
            <w:ins w:id="2760" w:author="38.141-1_CR0141R1_(Rel-16)_NR_HST-Perf" w:date="2020-09-28T12:17:00Z">
              <w:r>
                <w:rPr>
                  <w:rFonts w:eastAsiaTheme="minorEastAsia" w:cs="Arial" w:hint="eastAsia"/>
                  <w:szCs w:val="18"/>
                  <w:lang w:eastAsia="ja-JP"/>
                </w:rPr>
                <w:t>TBD</w:t>
              </w:r>
            </w:ins>
          </w:p>
        </w:tc>
      </w:tr>
      <w:tr w:rsidR="00461BD1" w:rsidRPr="00461BD1" w14:paraId="5DD87B93" w14:textId="77777777" w:rsidTr="00A7146A">
        <w:trPr>
          <w:cantSplit/>
          <w:jc w:val="center"/>
          <w:ins w:id="2761" w:author="38.141-1_CR0141R1_(Rel-16)_NR_HST-Perf" w:date="2020-09-28T12:16:00Z"/>
        </w:trPr>
        <w:tc>
          <w:tcPr>
            <w:tcW w:w="1046" w:type="dxa"/>
            <w:tcBorders>
              <w:top w:val="nil"/>
            </w:tcBorders>
          </w:tcPr>
          <w:p w14:paraId="31E0013B" w14:textId="77777777" w:rsidR="00461BD1" w:rsidRPr="00461BD1" w:rsidRDefault="00461BD1" w:rsidP="00461BD1">
            <w:pPr>
              <w:pStyle w:val="TAC"/>
              <w:rPr>
                <w:ins w:id="2762" w:author="38.141-1_CR0141R1_(Rel-16)_NR_HST-Perf" w:date="2020-09-28T12:16:00Z"/>
              </w:rPr>
            </w:pPr>
          </w:p>
        </w:tc>
        <w:tc>
          <w:tcPr>
            <w:tcW w:w="1044" w:type="dxa"/>
            <w:tcBorders>
              <w:top w:val="nil"/>
            </w:tcBorders>
          </w:tcPr>
          <w:p w14:paraId="799C0F18" w14:textId="77777777" w:rsidR="00461BD1" w:rsidRPr="00461BD1" w:rsidRDefault="00461BD1" w:rsidP="00461BD1">
            <w:pPr>
              <w:pStyle w:val="TAC"/>
              <w:rPr>
                <w:ins w:id="2763" w:author="38.141-1_CR0141R1_(Rel-16)_NR_HST-Perf" w:date="2020-09-28T12:16:00Z"/>
              </w:rPr>
            </w:pPr>
          </w:p>
        </w:tc>
        <w:tc>
          <w:tcPr>
            <w:tcW w:w="870" w:type="dxa"/>
          </w:tcPr>
          <w:p w14:paraId="72FC03AD" w14:textId="414408DB" w:rsidR="00461BD1" w:rsidRPr="00461BD1" w:rsidRDefault="00461BD1" w:rsidP="00461BD1">
            <w:pPr>
              <w:pStyle w:val="TAC"/>
              <w:rPr>
                <w:ins w:id="2764" w:author="38.141-1_CR0141R1_(Rel-16)_NR_HST-Perf" w:date="2020-09-28T12:16:00Z"/>
              </w:rPr>
            </w:pPr>
            <w:ins w:id="2765" w:author="38.141-1_CR0141R1_(Rel-16)_NR_HST-Perf" w:date="2020-09-28T12:17:00Z">
              <w:r w:rsidRPr="006739FE">
                <w:rPr>
                  <w:rFonts w:cs="Arial"/>
                  <w:szCs w:val="18"/>
                </w:rPr>
                <w:t>Normal</w:t>
              </w:r>
            </w:ins>
          </w:p>
        </w:tc>
        <w:tc>
          <w:tcPr>
            <w:tcW w:w="2204" w:type="dxa"/>
          </w:tcPr>
          <w:p w14:paraId="4925FCB5" w14:textId="494FA641" w:rsidR="00461BD1" w:rsidRPr="00461BD1" w:rsidRDefault="00461BD1" w:rsidP="00461BD1">
            <w:pPr>
              <w:pStyle w:val="TAC"/>
              <w:rPr>
                <w:ins w:id="2766" w:author="38.141-1_CR0141R1_(Rel-16)_NR_HST-Perf" w:date="2020-09-28T12:16:00Z"/>
              </w:rPr>
            </w:pPr>
            <w:ins w:id="2767" w:author="38.141-1_CR0141R1_(Rel-16)_NR_HST-Perf" w:date="2020-09-28T12:17:00Z">
              <w:r>
                <w:rPr>
                  <w:rFonts w:cs="Arial"/>
                  <w:szCs w:val="18"/>
                </w:rPr>
                <w:t>HST Scenario 1-NR</w:t>
              </w:r>
              <w:r w:rsidRPr="006739FE">
                <w:rPr>
                  <w:rFonts w:cs="Arial"/>
                  <w:szCs w:val="18"/>
                </w:rPr>
                <w:t>5</w:t>
              </w:r>
              <w:r>
                <w:rPr>
                  <w:rFonts w:cs="Arial"/>
                  <w:szCs w:val="18"/>
                </w:rPr>
                <w:t>0</w:t>
              </w:r>
              <w:r w:rsidRPr="006739FE">
                <w:rPr>
                  <w:rFonts w:cs="Arial"/>
                  <w:szCs w:val="18"/>
                </w:rPr>
                <w:t>0</w:t>
              </w:r>
            </w:ins>
          </w:p>
        </w:tc>
        <w:tc>
          <w:tcPr>
            <w:tcW w:w="1219" w:type="dxa"/>
          </w:tcPr>
          <w:p w14:paraId="515C8525" w14:textId="0258F5E3" w:rsidR="00461BD1" w:rsidRPr="00461BD1" w:rsidRDefault="00461BD1" w:rsidP="00461BD1">
            <w:pPr>
              <w:pStyle w:val="TAC"/>
              <w:rPr>
                <w:ins w:id="2768" w:author="38.141-1_CR0141R1_(Rel-16)_NR_HST-Perf" w:date="2020-09-28T12:16:00Z"/>
              </w:rPr>
            </w:pPr>
            <w:ins w:id="2769" w:author="38.141-1_CR0141R1_(Rel-16)_NR_HST-Perf" w:date="2020-09-28T12:17:00Z">
              <w:r w:rsidRPr="006739FE">
                <w:rPr>
                  <w:rFonts w:cs="Arial"/>
                  <w:szCs w:val="18"/>
                </w:rPr>
                <w:t>70 %</w:t>
              </w:r>
            </w:ins>
          </w:p>
        </w:tc>
        <w:tc>
          <w:tcPr>
            <w:tcW w:w="1334" w:type="dxa"/>
          </w:tcPr>
          <w:p w14:paraId="656CAAAA" w14:textId="39B68A0B" w:rsidR="00461BD1" w:rsidRPr="00461BD1" w:rsidRDefault="00461BD1" w:rsidP="00461BD1">
            <w:pPr>
              <w:pStyle w:val="TAC"/>
              <w:rPr>
                <w:ins w:id="2770" w:author="38.141-1_CR0141R1_(Rel-16)_NR_HST-Perf" w:date="2020-09-28T12:16:00Z"/>
              </w:rPr>
            </w:pPr>
            <w:ins w:id="2771" w:author="38.141-1_CR0141R1_(Rel-16)_NR_HST-Perf" w:date="2020-09-28T12:17:00Z">
              <w:r>
                <w:rPr>
                  <w:rFonts w:cs="Arial"/>
                  <w:szCs w:val="18"/>
                </w:rPr>
                <w:t>G-FR1-A4-30A</w:t>
              </w:r>
            </w:ins>
          </w:p>
        </w:tc>
        <w:tc>
          <w:tcPr>
            <w:tcW w:w="1160" w:type="dxa"/>
          </w:tcPr>
          <w:p w14:paraId="14DC2DE0" w14:textId="55CDBB58" w:rsidR="00461BD1" w:rsidRPr="00461BD1" w:rsidRDefault="00461BD1" w:rsidP="00461BD1">
            <w:pPr>
              <w:pStyle w:val="TAC"/>
              <w:rPr>
                <w:ins w:id="2772" w:author="38.141-1_CR0141R1_(Rel-16)_NR_HST-Perf" w:date="2020-09-28T12:16:00Z"/>
              </w:rPr>
            </w:pPr>
            <w:ins w:id="2773" w:author="38.141-1_CR0141R1_(Rel-16)_NR_HST-Perf" w:date="2020-09-28T12:17:00Z">
              <w:r w:rsidRPr="006739FE">
                <w:rPr>
                  <w:rFonts w:cs="Arial"/>
                  <w:szCs w:val="18"/>
                  <w:lang w:eastAsia="ja-JP"/>
                </w:rPr>
                <w:t>p</w:t>
              </w:r>
              <w:r w:rsidRPr="006739FE">
                <w:rPr>
                  <w:rFonts w:cs="Arial" w:hint="eastAsia"/>
                  <w:szCs w:val="18"/>
                  <w:lang w:eastAsia="ja-JP"/>
                </w:rPr>
                <w:t>os2</w:t>
              </w:r>
            </w:ins>
          </w:p>
        </w:tc>
        <w:tc>
          <w:tcPr>
            <w:tcW w:w="754" w:type="dxa"/>
          </w:tcPr>
          <w:p w14:paraId="5DD8B65A" w14:textId="1A680E06" w:rsidR="00461BD1" w:rsidRPr="00461BD1" w:rsidRDefault="00461BD1" w:rsidP="00461BD1">
            <w:pPr>
              <w:pStyle w:val="TAC"/>
              <w:rPr>
                <w:ins w:id="2774" w:author="38.141-1_CR0141R1_(Rel-16)_NR_HST-Perf" w:date="2020-09-28T12:16:00Z"/>
              </w:rPr>
            </w:pPr>
            <w:ins w:id="2775" w:author="38.141-1_CR0141R1_(Rel-16)_NR_HST-Perf" w:date="2020-09-28T12:17:00Z">
              <w:r>
                <w:rPr>
                  <w:rFonts w:eastAsiaTheme="minorEastAsia" w:cs="Arial" w:hint="eastAsia"/>
                  <w:szCs w:val="18"/>
                  <w:lang w:eastAsia="ja-JP"/>
                </w:rPr>
                <w:t>TBD</w:t>
              </w:r>
            </w:ins>
          </w:p>
        </w:tc>
      </w:tr>
    </w:tbl>
    <w:p w14:paraId="5509B149" w14:textId="77777777" w:rsidR="00461BD1" w:rsidRPr="006739FE" w:rsidRDefault="00461BD1" w:rsidP="00461BD1">
      <w:pPr>
        <w:rPr>
          <w:ins w:id="2776" w:author="38.141-1_CR0141R1_(Rel-16)_NR_HST-Perf" w:date="2020-09-28T12:16:00Z"/>
          <w:rFonts w:eastAsia="Malgun Gothic"/>
          <w:lang w:eastAsia="zh-CN"/>
        </w:rPr>
      </w:pPr>
    </w:p>
    <w:p w14:paraId="5BAD180A" w14:textId="0BFE2662" w:rsidR="00641109" w:rsidRDefault="00641109" w:rsidP="00641109">
      <w:pPr>
        <w:pStyle w:val="Heading3"/>
        <w:rPr>
          <w:ins w:id="2777" w:author="38.141-1_CR0145R1_(Rel-16)_NR_HST-Perf" w:date="2020-09-28T12:27:00Z"/>
          <w:lang w:eastAsia="zh-CN"/>
        </w:rPr>
      </w:pPr>
      <w:ins w:id="2778" w:author="38.141-1_CR0145R1_(Rel-16)_NR_HST-Perf" w:date="2020-09-28T12:27:00Z">
        <w:r>
          <w:rPr>
            <w:lang w:eastAsia="zh-CN"/>
          </w:rPr>
          <w:t>8.2.5</w:t>
        </w:r>
        <w:r>
          <w:rPr>
            <w:lang w:eastAsia="zh-CN"/>
          </w:rPr>
          <w:tab/>
          <w:t>Performance requirements for UL timing adjustment</w:t>
        </w:r>
      </w:ins>
    </w:p>
    <w:p w14:paraId="3013349A" w14:textId="5CC5F65E" w:rsidR="00641109" w:rsidRDefault="00641109" w:rsidP="00641109">
      <w:pPr>
        <w:pStyle w:val="Heading4"/>
        <w:rPr>
          <w:ins w:id="2779" w:author="38.141-1_CR0145R1_(Rel-16)_NR_HST-Perf" w:date="2020-09-28T12:27:00Z"/>
          <w:lang w:eastAsia="zh-CN"/>
        </w:rPr>
      </w:pPr>
      <w:ins w:id="2780" w:author="38.141-1_CR0145R1_(Rel-16)_NR_HST-Perf" w:date="2020-09-28T12:27:00Z">
        <w:r>
          <w:rPr>
            <w:lang w:eastAsia="zh-CN"/>
          </w:rPr>
          <w:t>8.2.5.1</w:t>
        </w:r>
        <w:r>
          <w:rPr>
            <w:lang w:eastAsia="zh-CN"/>
          </w:rPr>
          <w:tab/>
          <w:t>Definition and applicability</w:t>
        </w:r>
      </w:ins>
    </w:p>
    <w:p w14:paraId="638451BB" w14:textId="77777777" w:rsidR="00641109" w:rsidRDefault="00641109" w:rsidP="00641109">
      <w:pPr>
        <w:rPr>
          <w:ins w:id="2781" w:author="38.141-1_CR0145R1_(Rel-16)_NR_HST-Perf" w:date="2020-09-28T12:28:00Z"/>
          <w:lang w:eastAsia="zh-CN"/>
        </w:rPr>
      </w:pPr>
      <w:ins w:id="2782" w:author="38.141-1_CR0145R1_(Rel-16)_NR_HST-Perf" w:date="2020-09-28T12:28:00Z">
        <w:r>
          <w:rPr>
            <w:lang w:eastAsia="zh-CN"/>
          </w:rPr>
          <w:t>The performance requirement of UL timing adjustment is determined by a minimum required throughput measured for the moving UE at given SNR. The performance requirements assume HARQ retransmissios. The performance requirements for UL timing adjustment scenario Y and scenario Z defined in Annex G.4 are optional.</w:t>
        </w:r>
      </w:ins>
    </w:p>
    <w:p w14:paraId="0F08B329" w14:textId="77777777" w:rsidR="00641109" w:rsidRDefault="00641109" w:rsidP="00641109">
      <w:pPr>
        <w:rPr>
          <w:ins w:id="2783" w:author="38.141-1_CR0145R1_(Rel-16)_NR_HST-Perf" w:date="2020-09-28T12:28:00Z"/>
          <w:lang w:eastAsia="zh-CN"/>
        </w:rPr>
      </w:pPr>
      <w:ins w:id="2784" w:author="38.141-1_CR0145R1_(Rel-16)_NR_HST-Perf" w:date="2020-09-28T12:28:00Z">
        <w:r>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ins>
    </w:p>
    <w:p w14:paraId="2887D87A" w14:textId="77777777" w:rsidR="00641109" w:rsidRDefault="00641109" w:rsidP="00641109">
      <w:pPr>
        <w:rPr>
          <w:ins w:id="2785" w:author="38.141-1_CR0145R1_(Rel-16)_NR_HST-Perf" w:date="2020-09-28T12:28:00Z"/>
          <w:lang w:eastAsia="zh-CN"/>
        </w:rPr>
      </w:pPr>
      <w:ins w:id="2786" w:author="38.141-1_CR0145R1_(Rel-16)_NR_HST-Perf" w:date="2020-09-28T12:28:00Z">
        <w:r>
          <w:rPr>
            <w:lang w:eastAsia="zh-CN"/>
          </w:rPr>
          <w:t>Which specific test(s) are applicable to BS is based on the test applicability rules defined in clause 8.1.2.1.</w:t>
        </w:r>
      </w:ins>
    </w:p>
    <w:p w14:paraId="31896897" w14:textId="30949273" w:rsidR="00641109" w:rsidRDefault="00641109" w:rsidP="00641109">
      <w:pPr>
        <w:pStyle w:val="Heading4"/>
        <w:rPr>
          <w:ins w:id="2787" w:author="38.141-1_CR0145R1_(Rel-16)_NR_HST-Perf" w:date="2020-09-28T12:28:00Z"/>
          <w:lang w:eastAsia="zh-CN"/>
        </w:rPr>
      </w:pPr>
      <w:ins w:id="2788" w:author="38.141-1_CR0145R1_(Rel-16)_NR_HST-Perf" w:date="2020-09-28T12:28:00Z">
        <w:r>
          <w:rPr>
            <w:lang w:eastAsia="zh-CN"/>
          </w:rPr>
          <w:t>8.2.5.2</w:t>
        </w:r>
        <w:r>
          <w:rPr>
            <w:lang w:eastAsia="zh-CN"/>
          </w:rPr>
          <w:tab/>
          <w:t>Minimum Requirement</w:t>
        </w:r>
      </w:ins>
    </w:p>
    <w:p w14:paraId="4EC3077D" w14:textId="3C0351D5" w:rsidR="00641109" w:rsidRDefault="00641109" w:rsidP="00641109">
      <w:pPr>
        <w:rPr>
          <w:ins w:id="2789" w:author="38.141-1_CR0145R1_(Rel-16)_NR_HST-Perf" w:date="2020-09-28T12:28:00Z"/>
          <w:lang w:eastAsia="zh-CN"/>
        </w:rPr>
      </w:pPr>
      <w:ins w:id="2790" w:author="38.141-1_CR0145R1_(Rel-16)_NR_HST-Perf" w:date="2020-09-28T12:28:00Z">
        <w:r>
          <w:rPr>
            <w:lang w:eastAsia="zh-CN"/>
          </w:rPr>
          <w:t>The minimum requirement is in TS 38.104 [2] clause 8.2.5.</w:t>
        </w:r>
      </w:ins>
    </w:p>
    <w:p w14:paraId="174F2B91" w14:textId="0479CCC4" w:rsidR="00641109" w:rsidRDefault="00641109" w:rsidP="00641109">
      <w:pPr>
        <w:pStyle w:val="Heading4"/>
        <w:rPr>
          <w:ins w:id="2791" w:author="38.141-1_CR0145R1_(Rel-16)_NR_HST-Perf" w:date="2020-09-28T12:28:00Z"/>
          <w:lang w:eastAsia="zh-CN"/>
        </w:rPr>
      </w:pPr>
      <w:ins w:id="2792" w:author="38.141-1_CR0145R1_(Rel-16)_NR_HST-Perf" w:date="2020-09-28T12:28:00Z">
        <w:r>
          <w:rPr>
            <w:lang w:eastAsia="zh-CN"/>
          </w:rPr>
          <w:lastRenderedPageBreak/>
          <w:t>8.2.5.3</w:t>
        </w:r>
        <w:r>
          <w:rPr>
            <w:lang w:eastAsia="zh-CN"/>
          </w:rPr>
          <w:tab/>
          <w:t>Test Purpose</w:t>
        </w:r>
      </w:ins>
    </w:p>
    <w:p w14:paraId="730D103A" w14:textId="7516EEF9" w:rsidR="00641109" w:rsidRDefault="00641109" w:rsidP="00641109">
      <w:pPr>
        <w:rPr>
          <w:ins w:id="2793" w:author="38.141-1_CR0145R1_(Rel-16)_NR_HST-Perf" w:date="2020-09-28T12:28:00Z"/>
          <w:lang w:eastAsia="zh-CN"/>
        </w:rPr>
      </w:pPr>
      <w:ins w:id="2794" w:author="38.141-1_CR0145R1_(Rel-16)_NR_HST-Perf" w:date="2020-09-28T12:28:00Z">
        <w:r>
          <w:rPr>
            <w:lang w:eastAsia="zh-CN"/>
          </w:rPr>
          <w:t>The test shall verify the receiver</w:t>
        </w:r>
      </w:ins>
      <w:r w:rsidR="00EC7F62">
        <w:rPr>
          <w:lang w:eastAsia="zh-CN"/>
        </w:rPr>
        <w:t>'</w:t>
      </w:r>
      <w:ins w:id="2795" w:author="38.141-1_CR0145R1_(Rel-16)_NR_HST-Perf" w:date="2020-09-28T12:28:00Z">
        <w:r>
          <w:rPr>
            <w:lang w:eastAsia="zh-CN"/>
          </w:rPr>
          <w:t>s ability to achieve throughput measured for the moving UE at given SNR under moving propagation conditions.</w:t>
        </w:r>
      </w:ins>
    </w:p>
    <w:p w14:paraId="10B295D3" w14:textId="77777777" w:rsidR="00641109" w:rsidRDefault="00641109" w:rsidP="00641109">
      <w:pPr>
        <w:pStyle w:val="Heading4"/>
        <w:rPr>
          <w:ins w:id="2796" w:author="38.141-1_CR0145R1_(Rel-16)_NR_HST-Perf" w:date="2020-09-28T12:28:00Z"/>
          <w:lang w:eastAsia="zh-CN"/>
        </w:rPr>
        <w:pPrChange w:id="2797" w:author="38.141-1_CR0145R1_(Rel-16)_NR_HST-Perf" w:date="2020-09-28T12:28:00Z">
          <w:pPr/>
        </w:pPrChange>
      </w:pPr>
      <w:ins w:id="2798" w:author="38.141-1_CR0145R1_(Rel-16)_NR_HST-Perf" w:date="2020-09-28T12:28:00Z">
        <w:r>
          <w:rPr>
            <w:lang w:eastAsia="zh-CN"/>
          </w:rPr>
          <w:t>8.2.5.4</w:t>
        </w:r>
        <w:r>
          <w:rPr>
            <w:lang w:eastAsia="zh-CN"/>
          </w:rPr>
          <w:tab/>
          <w:t>Method of test</w:t>
        </w:r>
      </w:ins>
    </w:p>
    <w:p w14:paraId="2C2DFA92" w14:textId="77777777" w:rsidR="00641109" w:rsidRDefault="00641109" w:rsidP="00641109">
      <w:pPr>
        <w:pStyle w:val="Heading5"/>
        <w:rPr>
          <w:ins w:id="2799" w:author="38.141-1_CR0145R1_(Rel-16)_NR_HST-Perf" w:date="2020-09-28T12:28:00Z"/>
          <w:lang w:eastAsia="zh-CN"/>
        </w:rPr>
        <w:pPrChange w:id="2800" w:author="38.141-1_CR0145R1_(Rel-16)_NR_HST-Perf" w:date="2020-09-28T12:28:00Z">
          <w:pPr/>
        </w:pPrChange>
      </w:pPr>
      <w:ins w:id="2801" w:author="38.141-1_CR0145R1_(Rel-16)_NR_HST-Perf" w:date="2020-09-28T12:28:00Z">
        <w:r>
          <w:rPr>
            <w:lang w:eastAsia="zh-CN"/>
          </w:rPr>
          <w:t>8.2.5.4.1</w:t>
        </w:r>
        <w:r>
          <w:rPr>
            <w:lang w:eastAsia="zh-CN"/>
          </w:rPr>
          <w:tab/>
          <w:t>Initial Conditions</w:t>
        </w:r>
      </w:ins>
    </w:p>
    <w:p w14:paraId="417BBA4E" w14:textId="77777777" w:rsidR="00641109" w:rsidRDefault="00641109" w:rsidP="00641109">
      <w:pPr>
        <w:rPr>
          <w:ins w:id="2802" w:author="38.141-1_CR0145R1_(Rel-16)_NR_HST-Perf" w:date="2020-09-28T12:28:00Z"/>
          <w:lang w:eastAsia="zh-CN"/>
        </w:rPr>
      </w:pPr>
      <w:ins w:id="2803" w:author="38.141-1_CR0145R1_(Rel-16)_NR_HST-Perf" w:date="2020-09-28T12:28:00Z">
        <w:r>
          <w:rPr>
            <w:lang w:eastAsia="zh-CN"/>
          </w:rPr>
          <w:t>Test environment: Normal, see annex B.2.</w:t>
        </w:r>
      </w:ins>
    </w:p>
    <w:p w14:paraId="12F62D5D" w14:textId="77777777" w:rsidR="00641109" w:rsidRDefault="00641109" w:rsidP="00641109">
      <w:pPr>
        <w:rPr>
          <w:ins w:id="2804" w:author="38.141-1_CR0145R1_(Rel-16)_NR_HST-Perf" w:date="2020-09-28T12:28:00Z"/>
          <w:lang w:eastAsia="zh-CN"/>
        </w:rPr>
      </w:pPr>
      <w:ins w:id="2805" w:author="38.141-1_CR0145R1_(Rel-16)_NR_HST-Perf" w:date="2020-09-28T12:28:00Z">
        <w:r>
          <w:rPr>
            <w:lang w:eastAsia="zh-CN"/>
          </w:rPr>
          <w:t>RF channels to be tested: M; see clause 4.9.1.</w:t>
        </w:r>
      </w:ins>
    </w:p>
    <w:p w14:paraId="1F58726B" w14:textId="77777777" w:rsidR="00641109" w:rsidRDefault="00641109" w:rsidP="00641109">
      <w:pPr>
        <w:rPr>
          <w:ins w:id="2806" w:author="38.141-1_CR0145R1_(Rel-16)_NR_HST-Perf" w:date="2020-09-28T12:28:00Z"/>
          <w:lang w:eastAsia="zh-CN"/>
        </w:rPr>
      </w:pPr>
      <w:ins w:id="2807" w:author="38.141-1_CR0145R1_(Rel-16)_NR_HST-Perf" w:date="2020-09-28T12:28:00Z">
        <w:r>
          <w:rPr>
            <w:lang w:eastAsia="zh-CN"/>
          </w:rPr>
          <w:t>RF channels to be tested for carrier aggregation: MBW Channel CA; see clause 4.9.1.</w:t>
        </w:r>
      </w:ins>
    </w:p>
    <w:p w14:paraId="2F55D2C6" w14:textId="77777777" w:rsidR="00641109" w:rsidRDefault="00641109" w:rsidP="00641109">
      <w:pPr>
        <w:pStyle w:val="Heading5"/>
        <w:rPr>
          <w:ins w:id="2808" w:author="38.141-1_CR0145R1_(Rel-16)_NR_HST-Perf" w:date="2020-09-28T12:28:00Z"/>
          <w:lang w:eastAsia="zh-CN"/>
        </w:rPr>
        <w:pPrChange w:id="2809" w:author="38.141-1_CR0145R1_(Rel-16)_NR_HST-Perf" w:date="2020-09-28T12:28:00Z">
          <w:pPr/>
        </w:pPrChange>
      </w:pPr>
      <w:ins w:id="2810" w:author="38.141-1_CR0145R1_(Rel-16)_NR_HST-Perf" w:date="2020-09-28T12:28:00Z">
        <w:r>
          <w:rPr>
            <w:lang w:eastAsia="zh-CN"/>
          </w:rPr>
          <w:t>8.2.5.4.2</w:t>
        </w:r>
        <w:r>
          <w:rPr>
            <w:lang w:eastAsia="zh-CN"/>
          </w:rPr>
          <w:tab/>
          <w:t>Procedure</w:t>
        </w:r>
      </w:ins>
    </w:p>
    <w:p w14:paraId="7C807494" w14:textId="0331D53D" w:rsidR="00641109" w:rsidRDefault="00641109" w:rsidP="00641109">
      <w:pPr>
        <w:pStyle w:val="B1"/>
        <w:rPr>
          <w:ins w:id="2811" w:author="38.141-1_CR0145R1_(Rel-16)_NR_HST-Perf" w:date="2020-09-28T12:28:00Z"/>
          <w:lang w:eastAsia="zh-CN"/>
        </w:rPr>
        <w:pPrChange w:id="2812" w:author="38.141-1_CR0145R1_(Rel-16)_NR_HST-Perf" w:date="2020-09-28T12:29:00Z">
          <w:pPr/>
        </w:pPrChange>
      </w:pPr>
      <w:ins w:id="2813" w:author="38.141-1_CR0145R1_(Rel-16)_NR_HST-Perf" w:date="2020-09-28T12:28:00Z">
        <w:r>
          <w:rPr>
            <w:lang w:eastAsia="zh-CN"/>
          </w:rPr>
          <w:t>1)</w:t>
        </w:r>
      </w:ins>
      <w:ins w:id="2814" w:author="38.141-1_CR0145R1_(Rel-16)_NR_HST-Perf" w:date="2020-09-28T12:29:00Z">
        <w:r>
          <w:rPr>
            <w:lang w:eastAsia="zh-CN"/>
          </w:rPr>
          <w:tab/>
        </w:r>
      </w:ins>
      <w:ins w:id="2815" w:author="38.141-1_CR0145R1_(Rel-16)_NR_HST-Perf" w:date="2020-09-28T12:28:00Z">
        <w:r>
          <w:rPr>
            <w:lang w:eastAsia="zh-CN"/>
          </w:rPr>
          <w:t>Connect the BS tester generating the wanted signal, multipath fading simulators and AWGN generators to all BS antenna connectors for diversity reception via a combining network as shown in annex D.5 and D.6 for BS type 1-C and type 1-H respectively.</w:t>
        </w:r>
      </w:ins>
    </w:p>
    <w:p w14:paraId="535CDADF" w14:textId="65D008DD" w:rsidR="00641109" w:rsidRDefault="00641109" w:rsidP="00641109">
      <w:pPr>
        <w:pStyle w:val="B1"/>
        <w:rPr>
          <w:ins w:id="2816" w:author="38.141-1_CR0145R1_(Rel-16)_NR_HST-Perf" w:date="2020-09-28T12:28:00Z"/>
          <w:lang w:eastAsia="zh-CN"/>
        </w:rPr>
        <w:pPrChange w:id="2817" w:author="38.141-1_CR0145R1_(Rel-16)_NR_HST-Perf" w:date="2020-09-28T12:29:00Z">
          <w:pPr/>
        </w:pPrChange>
      </w:pPr>
      <w:ins w:id="2818" w:author="38.141-1_CR0145R1_(Rel-16)_NR_HST-Perf" w:date="2020-09-28T12:28:00Z">
        <w:r>
          <w:rPr>
            <w:lang w:eastAsia="zh-CN"/>
          </w:rPr>
          <w:t>2)</w:t>
        </w:r>
      </w:ins>
      <w:ins w:id="2819" w:author="38.141-1_CR0145R1_(Rel-16)_NR_HST-Perf" w:date="2020-09-28T12:29:00Z">
        <w:r>
          <w:rPr>
            <w:lang w:eastAsia="zh-CN"/>
          </w:rPr>
          <w:tab/>
        </w:r>
      </w:ins>
      <w:ins w:id="2820" w:author="38.141-1_CR0145R1_(Rel-16)_NR_HST-Perf" w:date="2020-09-28T12:28:00Z">
        <w:r>
          <w:rPr>
            <w:lang w:eastAsia="zh-CN"/>
          </w:rPr>
          <w:t>Adjust the AWGN generator, according to combination of SCS and channel bandwidth defined in table 8.2.5.4.2-1.</w:t>
        </w:r>
      </w:ins>
    </w:p>
    <w:p w14:paraId="4FB139D8" w14:textId="0E0220BA" w:rsidR="00641109" w:rsidRDefault="00641109" w:rsidP="00641109">
      <w:pPr>
        <w:pStyle w:val="TH"/>
        <w:rPr>
          <w:ins w:id="2821" w:author="38.141-1_CR0145R1_(Rel-16)_NR_HST-Perf" w:date="2020-09-28T12:29:00Z"/>
          <w:lang w:eastAsia="zh-CN"/>
        </w:rPr>
      </w:pPr>
      <w:ins w:id="2822" w:author="38.141-1_CR0145R1_(Rel-16)_NR_HST-Perf" w:date="2020-09-28T12:29:00Z">
        <w:r>
          <w:rPr>
            <w:lang w:eastAsia="zh-CN"/>
          </w:rPr>
          <w:t>Table 8.2.5.4.2-1: AWGN power level at the BS input</w:t>
        </w:r>
      </w:ins>
    </w:p>
    <w:tbl>
      <w:tblPr>
        <w:tblStyle w:val="TableGrid"/>
        <w:tblW w:w="0" w:type="auto"/>
        <w:jc w:val="center"/>
        <w:tblLayout w:type="fixed"/>
        <w:tblLook w:val="04A0" w:firstRow="1" w:lastRow="0" w:firstColumn="1" w:lastColumn="0" w:noHBand="0" w:noVBand="1"/>
        <w:tblPrChange w:id="2823" w:author="38.141-1_CR0145R1_(Rel-16)_NR_HST-Perf" w:date="2020-09-28T12:31:00Z">
          <w:tblPr>
            <w:tblStyle w:val="TableGrid"/>
            <w:tblW w:w="0" w:type="auto"/>
            <w:tblLook w:val="04A0" w:firstRow="1" w:lastRow="0" w:firstColumn="1" w:lastColumn="0" w:noHBand="0" w:noVBand="1"/>
          </w:tblPr>
        </w:tblPrChange>
      </w:tblPr>
      <w:tblGrid>
        <w:gridCol w:w="2409"/>
        <w:gridCol w:w="2269"/>
        <w:gridCol w:w="2693"/>
        <w:tblGridChange w:id="2824">
          <w:tblGrid>
            <w:gridCol w:w="2081"/>
            <w:gridCol w:w="1129"/>
            <w:gridCol w:w="1468"/>
            <w:gridCol w:w="1742"/>
            <w:gridCol w:w="951"/>
            <w:gridCol w:w="2260"/>
          </w:tblGrid>
        </w:tblGridChange>
      </w:tblGrid>
      <w:tr w:rsidR="00641109" w14:paraId="062F1666" w14:textId="77777777" w:rsidTr="00A7146A">
        <w:trPr>
          <w:cantSplit/>
          <w:jc w:val="center"/>
          <w:ins w:id="2825" w:author="38.141-1_CR0145R1_(Rel-16)_NR_HST-Perf" w:date="2020-09-28T12:29:00Z"/>
        </w:trPr>
        <w:tc>
          <w:tcPr>
            <w:tcW w:w="2409" w:type="dxa"/>
            <w:tcBorders>
              <w:bottom w:val="single" w:sz="4" w:space="0" w:color="auto"/>
            </w:tcBorders>
            <w:tcPrChange w:id="2826" w:author="38.141-1_CR0145R1_(Rel-16)_NR_HST-Perf" w:date="2020-09-28T12:31:00Z">
              <w:tcPr>
                <w:tcW w:w="3210" w:type="dxa"/>
                <w:gridSpan w:val="2"/>
              </w:tcPr>
            </w:tcPrChange>
          </w:tcPr>
          <w:p w14:paraId="6B1A9A0A" w14:textId="1B36F268" w:rsidR="00641109" w:rsidRDefault="00641109" w:rsidP="00641109">
            <w:pPr>
              <w:pStyle w:val="TAH"/>
              <w:rPr>
                <w:ins w:id="2827" w:author="38.141-1_CR0145R1_(Rel-16)_NR_HST-Perf" w:date="2020-09-28T12:29:00Z"/>
                <w:lang w:eastAsia="zh-CN"/>
              </w:rPr>
              <w:pPrChange w:id="2828" w:author="Unknown" w:date="2020-09-28T12:29:00Z">
                <w:pPr/>
              </w:pPrChange>
            </w:pPr>
            <w:ins w:id="2829" w:author="38.141-1_CR0145R1_(Rel-16)_NR_HST-Perf" w:date="2020-09-28T12:30:00Z">
              <w:r w:rsidRPr="003646F8">
                <w:rPr>
                  <w:rFonts w:cs="Arial"/>
                </w:rPr>
                <w:t>Sub-carrier spacing (kHz)</w:t>
              </w:r>
            </w:ins>
          </w:p>
        </w:tc>
        <w:tc>
          <w:tcPr>
            <w:tcW w:w="2269" w:type="dxa"/>
            <w:tcPrChange w:id="2830" w:author="38.141-1_CR0145R1_(Rel-16)_NR_HST-Perf" w:date="2020-09-28T12:31:00Z">
              <w:tcPr>
                <w:tcW w:w="3210" w:type="dxa"/>
                <w:gridSpan w:val="2"/>
              </w:tcPr>
            </w:tcPrChange>
          </w:tcPr>
          <w:p w14:paraId="76945A28" w14:textId="25FE3C2D" w:rsidR="00641109" w:rsidRDefault="00641109" w:rsidP="00641109">
            <w:pPr>
              <w:pStyle w:val="TAH"/>
              <w:rPr>
                <w:ins w:id="2831" w:author="38.141-1_CR0145R1_(Rel-16)_NR_HST-Perf" w:date="2020-09-28T12:29:00Z"/>
                <w:lang w:eastAsia="zh-CN"/>
              </w:rPr>
              <w:pPrChange w:id="2832" w:author="Unknown" w:date="2020-09-28T12:29:00Z">
                <w:pPr/>
              </w:pPrChange>
            </w:pPr>
            <w:ins w:id="2833" w:author="38.141-1_CR0145R1_(Rel-16)_NR_HST-Perf" w:date="2020-09-28T12:30:00Z">
              <w:r w:rsidRPr="003646F8">
                <w:rPr>
                  <w:rFonts w:cs="Arial"/>
                </w:rPr>
                <w:t>Channel bandwidth (MHz)</w:t>
              </w:r>
            </w:ins>
          </w:p>
        </w:tc>
        <w:tc>
          <w:tcPr>
            <w:tcW w:w="2693" w:type="dxa"/>
            <w:tcPrChange w:id="2834" w:author="38.141-1_CR0145R1_(Rel-16)_NR_HST-Perf" w:date="2020-09-28T12:31:00Z">
              <w:tcPr>
                <w:tcW w:w="3211" w:type="dxa"/>
                <w:gridSpan w:val="2"/>
              </w:tcPr>
            </w:tcPrChange>
          </w:tcPr>
          <w:p w14:paraId="3453995B" w14:textId="25574D43" w:rsidR="00641109" w:rsidRDefault="00641109" w:rsidP="00641109">
            <w:pPr>
              <w:pStyle w:val="TAH"/>
              <w:rPr>
                <w:ins w:id="2835" w:author="38.141-1_CR0145R1_(Rel-16)_NR_HST-Perf" w:date="2020-09-28T12:29:00Z"/>
                <w:lang w:eastAsia="zh-CN"/>
              </w:rPr>
              <w:pPrChange w:id="2836" w:author="Unknown" w:date="2020-09-28T12:29:00Z">
                <w:pPr/>
              </w:pPrChange>
            </w:pPr>
            <w:ins w:id="2837" w:author="38.141-1_CR0145R1_(Rel-16)_NR_HST-Perf" w:date="2020-09-28T12:30:00Z">
              <w:r w:rsidRPr="003646F8">
                <w:rPr>
                  <w:rFonts w:cs="Arial"/>
                </w:rPr>
                <w:t>AWGN power level</w:t>
              </w:r>
            </w:ins>
          </w:p>
        </w:tc>
      </w:tr>
      <w:tr w:rsidR="00641109" w14:paraId="6A67EF9C" w14:textId="77777777" w:rsidTr="00A7146A">
        <w:trPr>
          <w:cantSplit/>
          <w:jc w:val="center"/>
          <w:ins w:id="2838" w:author="38.141-1_CR0145R1_(Rel-16)_NR_HST-Perf" w:date="2020-09-28T12:29:00Z"/>
        </w:trPr>
        <w:tc>
          <w:tcPr>
            <w:tcW w:w="2409" w:type="dxa"/>
            <w:tcBorders>
              <w:bottom w:val="nil"/>
            </w:tcBorders>
            <w:tcPrChange w:id="2839" w:author="38.141-1_CR0145R1_(Rel-16)_NR_HST-Perf" w:date="2020-09-28T12:31:00Z">
              <w:tcPr>
                <w:tcW w:w="3210" w:type="dxa"/>
                <w:gridSpan w:val="2"/>
              </w:tcPr>
            </w:tcPrChange>
          </w:tcPr>
          <w:p w14:paraId="577AEE77" w14:textId="439E90B0" w:rsidR="00641109" w:rsidRDefault="00641109" w:rsidP="00641109">
            <w:pPr>
              <w:pStyle w:val="TAC"/>
              <w:rPr>
                <w:ins w:id="2840" w:author="38.141-1_CR0145R1_(Rel-16)_NR_HST-Perf" w:date="2020-09-28T12:29:00Z"/>
                <w:lang w:eastAsia="zh-CN"/>
              </w:rPr>
              <w:pPrChange w:id="2841" w:author="Unknown" w:date="2020-09-28T12:29:00Z">
                <w:pPr/>
              </w:pPrChange>
            </w:pPr>
            <w:ins w:id="2842" w:author="38.141-1_CR0145R1_(Rel-16)_NR_HST-Perf" w:date="2020-09-28T12:30:00Z">
              <w:r>
                <w:rPr>
                  <w:rFonts w:cs="v5.0.0" w:hint="eastAsia"/>
                  <w:lang w:eastAsia="zh-CN"/>
                </w:rPr>
                <w:t>1</w:t>
              </w:r>
              <w:r>
                <w:rPr>
                  <w:rFonts w:cs="v5.0.0"/>
                  <w:lang w:eastAsia="zh-CN"/>
                </w:rPr>
                <w:t>5</w:t>
              </w:r>
            </w:ins>
          </w:p>
        </w:tc>
        <w:tc>
          <w:tcPr>
            <w:tcW w:w="2269" w:type="dxa"/>
            <w:tcPrChange w:id="2843" w:author="38.141-1_CR0145R1_(Rel-16)_NR_HST-Perf" w:date="2020-09-28T12:31:00Z">
              <w:tcPr>
                <w:tcW w:w="3210" w:type="dxa"/>
                <w:gridSpan w:val="2"/>
              </w:tcPr>
            </w:tcPrChange>
          </w:tcPr>
          <w:p w14:paraId="221B39E7" w14:textId="230B5711" w:rsidR="00641109" w:rsidRDefault="00641109" w:rsidP="00641109">
            <w:pPr>
              <w:pStyle w:val="TAC"/>
              <w:rPr>
                <w:ins w:id="2844" w:author="38.141-1_CR0145R1_(Rel-16)_NR_HST-Perf" w:date="2020-09-28T12:29:00Z"/>
                <w:lang w:eastAsia="zh-CN"/>
              </w:rPr>
              <w:pPrChange w:id="2845" w:author="Unknown" w:date="2020-09-28T12:29:00Z">
                <w:pPr/>
              </w:pPrChange>
            </w:pPr>
            <w:ins w:id="2846" w:author="38.141-1_CR0145R1_(Rel-16)_NR_HST-Perf" w:date="2020-09-28T12:30:00Z">
              <w:r>
                <w:rPr>
                  <w:rFonts w:cs="v5.0.0" w:hint="eastAsia"/>
                  <w:lang w:eastAsia="zh-CN"/>
                </w:rPr>
                <w:t>5</w:t>
              </w:r>
            </w:ins>
          </w:p>
        </w:tc>
        <w:tc>
          <w:tcPr>
            <w:tcW w:w="2693" w:type="dxa"/>
            <w:tcPrChange w:id="2847" w:author="38.141-1_CR0145R1_(Rel-16)_NR_HST-Perf" w:date="2020-09-28T12:31:00Z">
              <w:tcPr>
                <w:tcW w:w="3211" w:type="dxa"/>
                <w:gridSpan w:val="2"/>
              </w:tcPr>
            </w:tcPrChange>
          </w:tcPr>
          <w:p w14:paraId="09891143" w14:textId="0517F76E" w:rsidR="00641109" w:rsidRDefault="00641109" w:rsidP="00641109">
            <w:pPr>
              <w:pStyle w:val="TAC"/>
              <w:rPr>
                <w:ins w:id="2848" w:author="38.141-1_CR0145R1_(Rel-16)_NR_HST-Perf" w:date="2020-09-28T12:29:00Z"/>
                <w:lang w:eastAsia="zh-CN"/>
              </w:rPr>
              <w:pPrChange w:id="2849" w:author="Unknown" w:date="2020-09-28T12:29:00Z">
                <w:pPr/>
              </w:pPrChange>
            </w:pPr>
            <w:ins w:id="2850" w:author="38.141-1_CR0145R1_(Rel-16)_NR_HST-Perf" w:date="2020-09-28T12:30:00Z">
              <w:r>
                <w:rPr>
                  <w:rFonts w:cs="v5.0.0" w:hint="eastAsia"/>
                  <w:lang w:eastAsia="zh-CN"/>
                </w:rPr>
                <w:t>-</w:t>
              </w:r>
              <w:r>
                <w:rPr>
                  <w:rFonts w:cs="v5.0.0"/>
                  <w:lang w:eastAsia="zh-CN"/>
                </w:rPr>
                <w:t>86.5dBm / 4.5MHz</w:t>
              </w:r>
            </w:ins>
          </w:p>
        </w:tc>
      </w:tr>
      <w:tr w:rsidR="00641109" w14:paraId="517AF1F1" w14:textId="77777777" w:rsidTr="00A7146A">
        <w:trPr>
          <w:cantSplit/>
          <w:jc w:val="center"/>
          <w:ins w:id="2851" w:author="38.141-1_CR0145R1_(Rel-16)_NR_HST-Perf" w:date="2020-09-28T12:29:00Z"/>
        </w:trPr>
        <w:tc>
          <w:tcPr>
            <w:tcW w:w="2409" w:type="dxa"/>
            <w:tcBorders>
              <w:top w:val="nil"/>
              <w:bottom w:val="single" w:sz="4" w:space="0" w:color="auto"/>
            </w:tcBorders>
            <w:tcPrChange w:id="2852" w:author="38.141-1_CR0145R1_(Rel-16)_NR_HST-Perf" w:date="2020-09-28T12:31:00Z">
              <w:tcPr>
                <w:tcW w:w="3210" w:type="dxa"/>
                <w:gridSpan w:val="2"/>
              </w:tcPr>
            </w:tcPrChange>
          </w:tcPr>
          <w:p w14:paraId="30601D52" w14:textId="77777777" w:rsidR="00641109" w:rsidRDefault="00641109" w:rsidP="00641109">
            <w:pPr>
              <w:pStyle w:val="TAC"/>
              <w:rPr>
                <w:ins w:id="2853" w:author="38.141-1_CR0145R1_(Rel-16)_NR_HST-Perf" w:date="2020-09-28T12:29:00Z"/>
                <w:lang w:eastAsia="zh-CN"/>
              </w:rPr>
              <w:pPrChange w:id="2854" w:author="Unknown" w:date="2020-09-28T12:29:00Z">
                <w:pPr/>
              </w:pPrChange>
            </w:pPr>
          </w:p>
        </w:tc>
        <w:tc>
          <w:tcPr>
            <w:tcW w:w="2269" w:type="dxa"/>
            <w:tcPrChange w:id="2855" w:author="38.141-1_CR0145R1_(Rel-16)_NR_HST-Perf" w:date="2020-09-28T12:31:00Z">
              <w:tcPr>
                <w:tcW w:w="3210" w:type="dxa"/>
                <w:gridSpan w:val="2"/>
              </w:tcPr>
            </w:tcPrChange>
          </w:tcPr>
          <w:p w14:paraId="7251B0F9" w14:textId="037BD8AF" w:rsidR="00641109" w:rsidRDefault="00641109" w:rsidP="00641109">
            <w:pPr>
              <w:pStyle w:val="TAC"/>
              <w:rPr>
                <w:ins w:id="2856" w:author="38.141-1_CR0145R1_(Rel-16)_NR_HST-Perf" w:date="2020-09-28T12:29:00Z"/>
                <w:lang w:eastAsia="zh-CN"/>
              </w:rPr>
              <w:pPrChange w:id="2857" w:author="Unknown" w:date="2020-09-28T12:29:00Z">
                <w:pPr/>
              </w:pPrChange>
            </w:pPr>
            <w:ins w:id="2858" w:author="38.141-1_CR0145R1_(Rel-16)_NR_HST-Perf" w:date="2020-09-28T12:30:00Z">
              <w:r w:rsidRPr="003C5595">
                <w:rPr>
                  <w:rFonts w:cs="v5.0.0"/>
                  <w:lang w:eastAsia="ja-JP"/>
                </w:rPr>
                <w:t>10</w:t>
              </w:r>
            </w:ins>
          </w:p>
        </w:tc>
        <w:tc>
          <w:tcPr>
            <w:tcW w:w="2693" w:type="dxa"/>
            <w:tcPrChange w:id="2859" w:author="38.141-1_CR0145R1_(Rel-16)_NR_HST-Perf" w:date="2020-09-28T12:31:00Z">
              <w:tcPr>
                <w:tcW w:w="3211" w:type="dxa"/>
                <w:gridSpan w:val="2"/>
              </w:tcPr>
            </w:tcPrChange>
          </w:tcPr>
          <w:p w14:paraId="42FF26A9" w14:textId="41345B03" w:rsidR="00641109" w:rsidRDefault="00641109" w:rsidP="00641109">
            <w:pPr>
              <w:pStyle w:val="TAC"/>
              <w:rPr>
                <w:ins w:id="2860" w:author="38.141-1_CR0145R1_(Rel-16)_NR_HST-Perf" w:date="2020-09-28T12:29:00Z"/>
                <w:lang w:eastAsia="zh-CN"/>
              </w:rPr>
              <w:pPrChange w:id="2861" w:author="Unknown" w:date="2020-09-28T12:29:00Z">
                <w:pPr/>
              </w:pPrChange>
            </w:pPr>
            <w:ins w:id="2862" w:author="38.141-1_CR0145R1_(Rel-16)_NR_HST-Perf" w:date="2020-09-28T12:30:00Z">
              <w:r w:rsidRPr="003C5595">
                <w:rPr>
                  <w:rFonts w:cs="v5.0.0"/>
                  <w:lang w:eastAsia="ja-JP"/>
                </w:rPr>
                <w:t>-83.3 dBm / 9.36MHz</w:t>
              </w:r>
            </w:ins>
          </w:p>
        </w:tc>
      </w:tr>
      <w:tr w:rsidR="00641109" w14:paraId="2FB6F6C7" w14:textId="77777777" w:rsidTr="00A7146A">
        <w:tblPrEx>
          <w:tblPrExChange w:id="2863" w:author="38.141-1_CR0145R1_(Rel-16)_NR_HST-Perf" w:date="2020-09-28T12:31:00Z">
            <w:tblPrEx>
              <w:jc w:val="center"/>
              <w:tblLayout w:type="fixed"/>
            </w:tblPrEx>
          </w:tblPrExChange>
        </w:tblPrEx>
        <w:trPr>
          <w:cantSplit/>
          <w:jc w:val="center"/>
          <w:ins w:id="2864" w:author="38.141-1_CR0145R1_(Rel-16)_NR_HST-Perf" w:date="2020-09-28T12:30:00Z"/>
          <w:trPrChange w:id="2865" w:author="38.141-1_CR0145R1_(Rel-16)_NR_HST-Perf" w:date="2020-09-28T12:31:00Z">
            <w:trPr>
              <w:gridAfter w:val="0"/>
              <w:cantSplit/>
              <w:jc w:val="center"/>
            </w:trPr>
          </w:trPrChange>
        </w:trPr>
        <w:tc>
          <w:tcPr>
            <w:tcW w:w="2409" w:type="dxa"/>
            <w:tcBorders>
              <w:bottom w:val="nil"/>
            </w:tcBorders>
            <w:tcPrChange w:id="2866" w:author="38.141-1_CR0145R1_(Rel-16)_NR_HST-Perf" w:date="2020-09-28T12:31:00Z">
              <w:tcPr>
                <w:tcW w:w="2081" w:type="dxa"/>
              </w:tcPr>
            </w:tcPrChange>
          </w:tcPr>
          <w:p w14:paraId="58B24DDD" w14:textId="35217E17" w:rsidR="00641109" w:rsidRDefault="00641109" w:rsidP="00641109">
            <w:pPr>
              <w:pStyle w:val="TAC"/>
              <w:rPr>
                <w:ins w:id="2867" w:author="38.141-1_CR0145R1_(Rel-16)_NR_HST-Perf" w:date="2020-09-28T12:30:00Z"/>
                <w:lang w:eastAsia="zh-CN"/>
              </w:rPr>
            </w:pPr>
            <w:ins w:id="2868" w:author="38.141-1_CR0145R1_(Rel-16)_NR_HST-Perf" w:date="2020-09-28T12:30:00Z">
              <w:r>
                <w:rPr>
                  <w:rFonts w:cs="v5.0.0" w:hint="eastAsia"/>
                  <w:lang w:eastAsia="zh-CN"/>
                </w:rPr>
                <w:t>3</w:t>
              </w:r>
              <w:r>
                <w:rPr>
                  <w:rFonts w:cs="v5.0.0"/>
                  <w:lang w:eastAsia="zh-CN"/>
                </w:rPr>
                <w:t>0</w:t>
              </w:r>
            </w:ins>
          </w:p>
        </w:tc>
        <w:tc>
          <w:tcPr>
            <w:tcW w:w="2269" w:type="dxa"/>
            <w:tcPrChange w:id="2869" w:author="38.141-1_CR0145R1_(Rel-16)_NR_HST-Perf" w:date="2020-09-28T12:31:00Z">
              <w:tcPr>
                <w:tcW w:w="2597" w:type="dxa"/>
                <w:gridSpan w:val="2"/>
                <w:vAlign w:val="center"/>
              </w:tcPr>
            </w:tcPrChange>
          </w:tcPr>
          <w:p w14:paraId="4B620894" w14:textId="192600B2" w:rsidR="00641109" w:rsidRPr="003C5595" w:rsidRDefault="00641109" w:rsidP="00641109">
            <w:pPr>
              <w:pStyle w:val="TAC"/>
              <w:rPr>
                <w:ins w:id="2870" w:author="38.141-1_CR0145R1_(Rel-16)_NR_HST-Perf" w:date="2020-09-28T12:30:00Z"/>
                <w:rFonts w:cs="v5.0.0"/>
                <w:lang w:eastAsia="ja-JP"/>
              </w:rPr>
            </w:pPr>
            <w:ins w:id="2871" w:author="38.141-1_CR0145R1_(Rel-16)_NR_HST-Perf" w:date="2020-09-28T12:30:00Z">
              <w:r>
                <w:rPr>
                  <w:rFonts w:cs="v5.0.0" w:hint="eastAsia"/>
                  <w:lang w:eastAsia="zh-CN"/>
                </w:rPr>
                <w:t>1</w:t>
              </w:r>
              <w:r>
                <w:rPr>
                  <w:rFonts w:cs="v5.0.0"/>
                  <w:lang w:eastAsia="zh-CN"/>
                </w:rPr>
                <w:t>0</w:t>
              </w:r>
            </w:ins>
          </w:p>
        </w:tc>
        <w:tc>
          <w:tcPr>
            <w:tcW w:w="2693" w:type="dxa"/>
            <w:tcPrChange w:id="2872" w:author="38.141-1_CR0145R1_(Rel-16)_NR_HST-Perf" w:date="2020-09-28T12:31:00Z">
              <w:tcPr>
                <w:tcW w:w="2693" w:type="dxa"/>
                <w:gridSpan w:val="2"/>
                <w:vAlign w:val="center"/>
              </w:tcPr>
            </w:tcPrChange>
          </w:tcPr>
          <w:p w14:paraId="0AEFE1D2" w14:textId="61F55C51" w:rsidR="00641109" w:rsidRPr="003C5595" w:rsidRDefault="00641109" w:rsidP="00641109">
            <w:pPr>
              <w:pStyle w:val="TAC"/>
              <w:rPr>
                <w:ins w:id="2873" w:author="38.141-1_CR0145R1_(Rel-16)_NR_HST-Perf" w:date="2020-09-28T12:30:00Z"/>
                <w:rFonts w:cs="v5.0.0"/>
                <w:lang w:eastAsia="ja-JP"/>
              </w:rPr>
            </w:pPr>
            <w:ins w:id="2874" w:author="38.141-1_CR0145R1_(Rel-16)_NR_HST-Perf" w:date="2020-09-28T12:30:00Z">
              <w:r>
                <w:rPr>
                  <w:rFonts w:cs="v5.0.0" w:hint="eastAsia"/>
                  <w:lang w:eastAsia="zh-CN"/>
                </w:rPr>
                <w:t>-</w:t>
              </w:r>
              <w:r>
                <w:rPr>
                  <w:rFonts w:cs="v5.0.0"/>
                  <w:lang w:eastAsia="zh-CN"/>
                </w:rPr>
                <w:t>86.3 dBm / 8.64MHz</w:t>
              </w:r>
            </w:ins>
          </w:p>
        </w:tc>
      </w:tr>
      <w:tr w:rsidR="00641109" w14:paraId="7D9F9926" w14:textId="77777777" w:rsidTr="00A7146A">
        <w:tblPrEx>
          <w:tblPrExChange w:id="2875" w:author="38.141-1_CR0145R1_(Rel-16)_NR_HST-Perf" w:date="2020-09-28T12:31:00Z">
            <w:tblPrEx>
              <w:jc w:val="center"/>
              <w:tblLayout w:type="fixed"/>
            </w:tblPrEx>
          </w:tblPrExChange>
        </w:tblPrEx>
        <w:trPr>
          <w:cantSplit/>
          <w:jc w:val="center"/>
          <w:ins w:id="2876" w:author="38.141-1_CR0145R1_(Rel-16)_NR_HST-Perf" w:date="2020-09-28T12:30:00Z"/>
          <w:trPrChange w:id="2877" w:author="38.141-1_CR0145R1_(Rel-16)_NR_HST-Perf" w:date="2020-09-28T12:31:00Z">
            <w:trPr>
              <w:gridAfter w:val="0"/>
              <w:cantSplit/>
              <w:jc w:val="center"/>
            </w:trPr>
          </w:trPrChange>
        </w:trPr>
        <w:tc>
          <w:tcPr>
            <w:tcW w:w="2409" w:type="dxa"/>
            <w:tcBorders>
              <w:top w:val="nil"/>
            </w:tcBorders>
            <w:tcPrChange w:id="2878" w:author="38.141-1_CR0145R1_(Rel-16)_NR_HST-Perf" w:date="2020-09-28T12:31:00Z">
              <w:tcPr>
                <w:tcW w:w="2081" w:type="dxa"/>
              </w:tcPr>
            </w:tcPrChange>
          </w:tcPr>
          <w:p w14:paraId="77CB6044" w14:textId="77777777" w:rsidR="00641109" w:rsidRDefault="00641109" w:rsidP="00641109">
            <w:pPr>
              <w:pStyle w:val="TAC"/>
              <w:rPr>
                <w:ins w:id="2879" w:author="38.141-1_CR0145R1_(Rel-16)_NR_HST-Perf" w:date="2020-09-28T12:30:00Z"/>
                <w:lang w:eastAsia="zh-CN"/>
              </w:rPr>
            </w:pPr>
          </w:p>
        </w:tc>
        <w:tc>
          <w:tcPr>
            <w:tcW w:w="2269" w:type="dxa"/>
            <w:tcPrChange w:id="2880" w:author="38.141-1_CR0145R1_(Rel-16)_NR_HST-Perf" w:date="2020-09-28T12:31:00Z">
              <w:tcPr>
                <w:tcW w:w="2597" w:type="dxa"/>
                <w:gridSpan w:val="2"/>
                <w:vAlign w:val="center"/>
              </w:tcPr>
            </w:tcPrChange>
          </w:tcPr>
          <w:p w14:paraId="5039121B" w14:textId="6EC33D44" w:rsidR="00641109" w:rsidRDefault="00641109" w:rsidP="00641109">
            <w:pPr>
              <w:pStyle w:val="TAC"/>
              <w:rPr>
                <w:ins w:id="2881" w:author="38.141-1_CR0145R1_(Rel-16)_NR_HST-Perf" w:date="2020-09-28T12:30:00Z"/>
                <w:rFonts w:cs="v5.0.0" w:hint="eastAsia"/>
                <w:lang w:eastAsia="zh-CN"/>
              </w:rPr>
            </w:pPr>
            <w:ins w:id="2882" w:author="38.141-1_CR0145R1_(Rel-16)_NR_HST-Perf" w:date="2020-09-28T12:30:00Z">
              <w:r w:rsidRPr="003C5595">
                <w:rPr>
                  <w:rFonts w:cs="v5.0.0"/>
                </w:rPr>
                <w:t>40</w:t>
              </w:r>
            </w:ins>
          </w:p>
        </w:tc>
        <w:tc>
          <w:tcPr>
            <w:tcW w:w="2693" w:type="dxa"/>
            <w:tcPrChange w:id="2883" w:author="38.141-1_CR0145R1_(Rel-16)_NR_HST-Perf" w:date="2020-09-28T12:31:00Z">
              <w:tcPr>
                <w:tcW w:w="2693" w:type="dxa"/>
                <w:gridSpan w:val="2"/>
                <w:vAlign w:val="center"/>
              </w:tcPr>
            </w:tcPrChange>
          </w:tcPr>
          <w:p w14:paraId="387863F6" w14:textId="53123A49" w:rsidR="00641109" w:rsidRDefault="00641109" w:rsidP="00641109">
            <w:pPr>
              <w:pStyle w:val="TAC"/>
              <w:rPr>
                <w:ins w:id="2884" w:author="38.141-1_CR0145R1_(Rel-16)_NR_HST-Perf" w:date="2020-09-28T12:30:00Z"/>
                <w:rFonts w:cs="v5.0.0" w:hint="eastAsia"/>
                <w:lang w:eastAsia="zh-CN"/>
              </w:rPr>
            </w:pPr>
            <w:ins w:id="2885" w:author="38.141-1_CR0145R1_(Rel-16)_NR_HST-Perf" w:date="2020-09-28T12:30:00Z">
              <w:r w:rsidRPr="003C5595">
                <w:rPr>
                  <w:rFonts w:cs="v5.0.0"/>
                  <w:lang w:eastAsia="ja-JP"/>
                </w:rPr>
                <w:t>-77.2 dBm / 38.16MHz</w:t>
              </w:r>
            </w:ins>
          </w:p>
        </w:tc>
      </w:tr>
    </w:tbl>
    <w:p w14:paraId="02AE45C8" w14:textId="77777777" w:rsidR="00641109" w:rsidRPr="00641109" w:rsidRDefault="00641109" w:rsidP="00641109">
      <w:pPr>
        <w:rPr>
          <w:ins w:id="2886" w:author="38.141-1_CR0145R1_(Rel-16)_NR_HST-Perf" w:date="2020-09-28T12:27:00Z"/>
          <w:lang w:eastAsia="zh-CN"/>
          <w:rPrChange w:id="2887" w:author="38.141-1_CR0145R1_(Rel-16)_NR_HST-Perf" w:date="2020-09-28T12:28:00Z">
            <w:rPr>
              <w:ins w:id="2888" w:author="38.141-1_CR0145R1_(Rel-16)_NR_HST-Perf" w:date="2020-09-28T12:27:00Z"/>
              <w:lang w:eastAsia="zh-CN"/>
            </w:rPr>
          </w:rPrChange>
        </w:rPr>
        <w:pPrChange w:id="2889" w:author="38.141-1_CR0145R1_(Rel-16)_NR_HST-Perf" w:date="2020-09-28T12:29:00Z">
          <w:pPr>
            <w:pStyle w:val="Heading3"/>
          </w:pPr>
        </w:pPrChange>
      </w:pPr>
    </w:p>
    <w:p w14:paraId="2A7D47B8" w14:textId="785B5734" w:rsidR="00641109" w:rsidRDefault="00641109" w:rsidP="00641109">
      <w:pPr>
        <w:pStyle w:val="B1"/>
        <w:rPr>
          <w:ins w:id="2890" w:author="38.141-1_CR0145R1_(Rel-16)_NR_HST-Perf" w:date="2020-09-28T12:31:00Z"/>
          <w:lang w:eastAsia="zh-CN"/>
        </w:rPr>
      </w:pPr>
      <w:ins w:id="2891" w:author="38.141-1_CR0145R1_(Rel-16)_NR_HST-Perf" w:date="2020-09-28T12:31:00Z">
        <w:r>
          <w:rPr>
            <w:lang w:eastAsia="zh-CN"/>
          </w:rPr>
          <w:t>3)</w:t>
        </w:r>
        <w:r>
          <w:rPr>
            <w:lang w:eastAsia="zh-CN"/>
          </w:rPr>
          <w:tab/>
          <w:t>The characteristics of the wanted signals (transmitted by moving UE) shall be configured according to the corresponding UL reference measurement channel defined in annex A and the test parameters in Table 8.2.5.4.2-2.</w:t>
        </w:r>
      </w:ins>
    </w:p>
    <w:p w14:paraId="049F1E78" w14:textId="6AFCA2B5" w:rsidR="00641109" w:rsidRDefault="00641109" w:rsidP="00641109">
      <w:pPr>
        <w:pStyle w:val="TH"/>
        <w:rPr>
          <w:ins w:id="2892" w:author="38.141-1_CR0145R1_(Rel-16)_NR_HST-Perf" w:date="2020-09-28T12:31:00Z"/>
          <w:lang w:eastAsia="zh-CN"/>
        </w:rPr>
      </w:pPr>
      <w:ins w:id="2893" w:author="38.141-1_CR0145R1_(Rel-16)_NR_HST-Perf" w:date="2020-09-28T12:31:00Z">
        <w:r>
          <w:rPr>
            <w:lang w:eastAsia="zh-CN"/>
          </w:rPr>
          <w:lastRenderedPageBreak/>
          <w:t>Table 8.2.5.4.2-2 Test parameters for testing UL timing adjustment</w:t>
        </w:r>
      </w:ins>
    </w:p>
    <w:tbl>
      <w:tblPr>
        <w:tblStyle w:val="TableGrid"/>
        <w:tblW w:w="0" w:type="auto"/>
        <w:jc w:val="center"/>
        <w:tblLayout w:type="fixed"/>
        <w:tblLook w:val="04A0" w:firstRow="1" w:lastRow="0" w:firstColumn="1" w:lastColumn="0" w:noHBand="0" w:noVBand="1"/>
      </w:tblPr>
      <w:tblGrid>
        <w:gridCol w:w="1772"/>
        <w:gridCol w:w="4111"/>
        <w:gridCol w:w="2481"/>
        <w:tblGridChange w:id="2894">
          <w:tblGrid>
            <w:gridCol w:w="1772"/>
            <w:gridCol w:w="637"/>
            <w:gridCol w:w="2269"/>
            <w:gridCol w:w="1205"/>
            <w:gridCol w:w="1488"/>
            <w:gridCol w:w="993"/>
          </w:tblGrid>
        </w:tblGridChange>
      </w:tblGrid>
      <w:tr w:rsidR="00641109" w14:paraId="58704201" w14:textId="77777777" w:rsidTr="00A7146A">
        <w:trPr>
          <w:cantSplit/>
          <w:jc w:val="center"/>
          <w:ins w:id="2895" w:author="38.141-1_CR0145R1_(Rel-16)_NR_HST-Perf" w:date="2020-09-28T12:31:00Z"/>
        </w:trPr>
        <w:tc>
          <w:tcPr>
            <w:tcW w:w="5883" w:type="dxa"/>
            <w:gridSpan w:val="2"/>
          </w:tcPr>
          <w:p w14:paraId="7FFB9CEE" w14:textId="585F709D" w:rsidR="00641109" w:rsidRDefault="00641109" w:rsidP="00641109">
            <w:pPr>
              <w:pStyle w:val="TAH"/>
              <w:rPr>
                <w:ins w:id="2896" w:author="38.141-1_CR0145R1_(Rel-16)_NR_HST-Perf" w:date="2020-09-28T12:31:00Z"/>
                <w:lang w:eastAsia="zh-CN"/>
              </w:rPr>
            </w:pPr>
            <w:ins w:id="2897" w:author="38.141-1_CR0145R1_(Rel-16)_NR_HST-Perf" w:date="2020-09-28T12:34:00Z">
              <w:r w:rsidRPr="00EC34D6">
                <w:rPr>
                  <w:rFonts w:cs="Arial"/>
                </w:rPr>
                <w:t>Parameter</w:t>
              </w:r>
            </w:ins>
          </w:p>
        </w:tc>
        <w:tc>
          <w:tcPr>
            <w:tcW w:w="2481" w:type="dxa"/>
          </w:tcPr>
          <w:p w14:paraId="72C05B02" w14:textId="60701418" w:rsidR="00641109" w:rsidRDefault="00641109" w:rsidP="00641109">
            <w:pPr>
              <w:pStyle w:val="TAH"/>
              <w:rPr>
                <w:ins w:id="2898" w:author="38.141-1_CR0145R1_(Rel-16)_NR_HST-Perf" w:date="2020-09-28T12:31:00Z"/>
                <w:lang w:eastAsia="zh-CN"/>
              </w:rPr>
            </w:pPr>
            <w:ins w:id="2899" w:author="38.141-1_CR0145R1_(Rel-16)_NR_HST-Perf" w:date="2020-09-28T12:34:00Z">
              <w:r w:rsidRPr="00EC34D6">
                <w:rPr>
                  <w:rFonts w:cs="Arial"/>
                </w:rPr>
                <w:t>Value</w:t>
              </w:r>
            </w:ins>
          </w:p>
        </w:tc>
      </w:tr>
      <w:tr w:rsidR="00641109" w14:paraId="5BB5589B" w14:textId="77777777" w:rsidTr="00A7146A">
        <w:trPr>
          <w:cantSplit/>
          <w:jc w:val="center"/>
          <w:ins w:id="2900" w:author="38.141-1_CR0145R1_(Rel-16)_NR_HST-Perf" w:date="2020-09-28T12:31:00Z"/>
        </w:trPr>
        <w:tc>
          <w:tcPr>
            <w:tcW w:w="5883" w:type="dxa"/>
            <w:gridSpan w:val="2"/>
          </w:tcPr>
          <w:p w14:paraId="6B553271" w14:textId="376846A2" w:rsidR="00641109" w:rsidRDefault="00641109" w:rsidP="00641109">
            <w:pPr>
              <w:pStyle w:val="TAL"/>
              <w:rPr>
                <w:ins w:id="2901" w:author="38.141-1_CR0145R1_(Rel-16)_NR_HST-Perf" w:date="2020-09-28T12:31:00Z"/>
                <w:lang w:eastAsia="zh-CN"/>
              </w:rPr>
            </w:pPr>
            <w:ins w:id="2902" w:author="38.141-1_CR0145R1_(Rel-16)_NR_HST-Perf" w:date="2020-09-28T12:34:00Z">
              <w:r w:rsidRPr="00EC34D6">
                <w:t>Transform precoding</w:t>
              </w:r>
            </w:ins>
          </w:p>
        </w:tc>
        <w:tc>
          <w:tcPr>
            <w:tcW w:w="2481" w:type="dxa"/>
          </w:tcPr>
          <w:p w14:paraId="3E7CFAFC" w14:textId="366A7F2E" w:rsidR="00641109" w:rsidRDefault="00641109" w:rsidP="00641109">
            <w:pPr>
              <w:pStyle w:val="TAL"/>
              <w:rPr>
                <w:ins w:id="2903" w:author="38.141-1_CR0145R1_(Rel-16)_NR_HST-Perf" w:date="2020-09-28T12:31:00Z"/>
                <w:lang w:eastAsia="zh-CN"/>
              </w:rPr>
              <w:pPrChange w:id="2904" w:author="Unknown" w:date="2020-09-28T12:36:00Z">
                <w:pPr>
                  <w:pStyle w:val="TAL"/>
                </w:pPr>
              </w:pPrChange>
            </w:pPr>
            <w:ins w:id="2905" w:author="38.141-1_CR0145R1_(Rel-16)_NR_HST-Perf" w:date="2020-09-28T12:34:00Z">
              <w:r w:rsidRPr="00EC34D6">
                <w:t>Disabled</w:t>
              </w:r>
            </w:ins>
          </w:p>
        </w:tc>
      </w:tr>
      <w:tr w:rsidR="00641109" w:rsidRPr="00641109" w14:paraId="173063CD" w14:textId="77777777" w:rsidTr="00A7146A">
        <w:trPr>
          <w:cantSplit/>
          <w:jc w:val="center"/>
          <w:ins w:id="2906" w:author="38.141-1_CR0145R1_(Rel-16)_NR_HST-Perf" w:date="2020-09-28T12:34:00Z"/>
        </w:trPr>
        <w:tc>
          <w:tcPr>
            <w:tcW w:w="5883" w:type="dxa"/>
            <w:gridSpan w:val="2"/>
          </w:tcPr>
          <w:p w14:paraId="34812F31" w14:textId="2E9DE8BF" w:rsidR="00641109" w:rsidRPr="00641109" w:rsidRDefault="00641109" w:rsidP="00641109">
            <w:pPr>
              <w:pStyle w:val="TAL"/>
              <w:rPr>
                <w:ins w:id="2907" w:author="38.141-1_CR0145R1_(Rel-16)_NR_HST-Perf" w:date="2020-09-28T12:34:00Z"/>
                <w:rPrChange w:id="2908" w:author="38.141-1_CR0145R1_(Rel-16)_NR_HST-Perf" w:date="2020-09-28T12:34:00Z">
                  <w:rPr>
                    <w:ins w:id="2909" w:author="38.141-1_CR0145R1_(Rel-16)_NR_HST-Perf" w:date="2020-09-28T12:34:00Z"/>
                    <w:lang w:eastAsia="zh-CN"/>
                  </w:rPr>
                </w:rPrChange>
              </w:rPr>
              <w:pPrChange w:id="2910" w:author="Unknown" w:date="2020-09-28T12:34:00Z">
                <w:pPr>
                  <w:pStyle w:val="TAL"/>
                </w:pPr>
              </w:pPrChange>
            </w:pPr>
            <w:ins w:id="2911" w:author="38.141-1_CR0145R1_(Rel-16)_NR_HST-Perf" w:date="2020-09-28T12:34:00Z">
              <w:r w:rsidRPr="00641109">
                <w:rPr>
                  <w:rPrChange w:id="2912" w:author="38.141-1_CR0145R1_(Rel-16)_NR_HST-Perf" w:date="2020-09-28T12:34:00Z">
                    <w:rPr/>
                  </w:rPrChange>
                </w:rPr>
                <w:t>Uplink</w:t>
              </w:r>
              <w:r w:rsidRPr="00641109">
                <w:rPr>
                  <w:rPrChange w:id="2913" w:author="38.141-1_CR0145R1_(Rel-16)_NR_HST-Perf" w:date="2020-09-28T12:34:00Z">
                    <w:rPr>
                      <w:lang w:eastAsia="zh-CN"/>
                    </w:rPr>
                  </w:rPrChange>
                </w:rPr>
                <w:t>-</w:t>
              </w:r>
              <w:r w:rsidRPr="00641109">
                <w:rPr>
                  <w:rPrChange w:id="2914" w:author="38.141-1_CR0145R1_(Rel-16)_NR_HST-Perf" w:date="2020-09-28T12:34:00Z">
                    <w:rPr/>
                  </w:rPrChange>
                </w:rPr>
                <w:t>downlink allocation for TDD</w:t>
              </w:r>
            </w:ins>
          </w:p>
        </w:tc>
        <w:tc>
          <w:tcPr>
            <w:tcW w:w="2481" w:type="dxa"/>
          </w:tcPr>
          <w:p w14:paraId="6E9E9D63" w14:textId="77777777" w:rsidR="00641109" w:rsidRPr="00EC34D6" w:rsidRDefault="00641109" w:rsidP="00641109">
            <w:pPr>
              <w:pStyle w:val="TAL"/>
              <w:rPr>
                <w:ins w:id="2915" w:author="38.141-1_CR0145R1_(Rel-16)_NR_HST-Perf" w:date="2020-09-28T12:34:00Z"/>
              </w:rPr>
              <w:pPrChange w:id="2916" w:author="Unknown" w:date="2020-09-28T12:36:00Z">
                <w:pPr>
                  <w:pStyle w:val="TAL"/>
                </w:pPr>
              </w:pPrChange>
            </w:pPr>
            <w:ins w:id="2917" w:author="38.141-1_CR0145R1_(Rel-16)_NR_HST-Perf" w:date="2020-09-28T12:34:00Z">
              <w:r w:rsidRPr="00EC34D6">
                <w:t>15 kHz SCS:</w:t>
              </w:r>
            </w:ins>
          </w:p>
          <w:p w14:paraId="5608C757" w14:textId="77777777" w:rsidR="00641109" w:rsidRPr="00EC34D6" w:rsidRDefault="00641109" w:rsidP="00641109">
            <w:pPr>
              <w:pStyle w:val="TAL"/>
              <w:rPr>
                <w:ins w:id="2918" w:author="38.141-1_CR0145R1_(Rel-16)_NR_HST-Perf" w:date="2020-09-28T12:34:00Z"/>
              </w:rPr>
              <w:pPrChange w:id="2919" w:author="Unknown" w:date="2020-09-28T12:36:00Z">
                <w:pPr>
                  <w:pStyle w:val="TAL"/>
                </w:pPr>
              </w:pPrChange>
            </w:pPr>
            <w:ins w:id="2920" w:author="38.141-1_CR0145R1_(Rel-16)_NR_HST-Perf" w:date="2020-09-28T12:34:00Z">
              <w:r w:rsidRPr="00EC34D6">
                <w:t>3D1S1U, S=10D:2G:2U</w:t>
              </w:r>
            </w:ins>
          </w:p>
          <w:p w14:paraId="29D42F7F" w14:textId="77777777" w:rsidR="00641109" w:rsidRPr="00EC34D6" w:rsidRDefault="00641109" w:rsidP="00641109">
            <w:pPr>
              <w:pStyle w:val="TAL"/>
              <w:rPr>
                <w:ins w:id="2921" w:author="38.141-1_CR0145R1_(Rel-16)_NR_HST-Perf" w:date="2020-09-28T12:34:00Z"/>
              </w:rPr>
              <w:pPrChange w:id="2922" w:author="Unknown" w:date="2020-09-28T12:36:00Z">
                <w:pPr>
                  <w:pStyle w:val="TAL"/>
                </w:pPr>
              </w:pPrChange>
            </w:pPr>
            <w:ins w:id="2923" w:author="38.141-1_CR0145R1_(Rel-16)_NR_HST-Perf" w:date="2020-09-28T12:34:00Z">
              <w:r w:rsidRPr="00EC34D6">
                <w:t>30 kHz SCS:</w:t>
              </w:r>
            </w:ins>
          </w:p>
          <w:p w14:paraId="5AFC2BFD" w14:textId="4C2EDB46" w:rsidR="00641109" w:rsidRPr="00641109" w:rsidRDefault="00641109" w:rsidP="00641109">
            <w:pPr>
              <w:pStyle w:val="TAL"/>
              <w:rPr>
                <w:ins w:id="2924" w:author="38.141-1_CR0145R1_(Rel-16)_NR_HST-Perf" w:date="2020-09-28T12:34:00Z"/>
                <w:rPrChange w:id="2925" w:author="38.141-1_CR0145R1_(Rel-16)_NR_HST-Perf" w:date="2020-09-28T12:34:00Z">
                  <w:rPr>
                    <w:ins w:id="2926" w:author="38.141-1_CR0145R1_(Rel-16)_NR_HST-Perf" w:date="2020-09-28T12:34:00Z"/>
                    <w:lang w:eastAsia="zh-CN"/>
                  </w:rPr>
                </w:rPrChange>
              </w:rPr>
              <w:pPrChange w:id="2927" w:author="Unknown" w:date="2020-09-28T12:36:00Z">
                <w:pPr>
                  <w:pStyle w:val="TAL"/>
                </w:pPr>
              </w:pPrChange>
            </w:pPr>
            <w:ins w:id="2928" w:author="38.141-1_CR0145R1_(Rel-16)_NR_HST-Perf" w:date="2020-09-28T12:34:00Z">
              <w:r w:rsidRPr="00EC34D6">
                <w:t>7D1S2U, S=6D:4G:4U</w:t>
              </w:r>
            </w:ins>
          </w:p>
        </w:tc>
      </w:tr>
      <w:tr w:rsidR="00641109" w14:paraId="0625535A" w14:textId="77777777" w:rsidTr="00A7146A">
        <w:tblPrEx>
          <w:tblW w:w="0" w:type="auto"/>
          <w:jc w:val="center"/>
          <w:tblLayout w:type="fixed"/>
          <w:tblPrExChange w:id="2929" w:author="38.141-1_CR0145R1_(Rel-16)_NR_HST-Perf" w:date="2020-09-28T12:35:00Z">
            <w:tblPrEx>
              <w:tblW w:w="0" w:type="auto"/>
              <w:jc w:val="center"/>
              <w:tblLayout w:type="fixed"/>
            </w:tblPrEx>
          </w:tblPrExChange>
        </w:tblPrEx>
        <w:trPr>
          <w:cantSplit/>
          <w:jc w:val="center"/>
          <w:ins w:id="2930" w:author="38.141-1_CR0145R1_(Rel-16)_NR_HST-Perf" w:date="2020-09-28T12:31:00Z"/>
          <w:trPrChange w:id="2931" w:author="38.141-1_CR0145R1_(Rel-16)_NR_HST-Perf" w:date="2020-09-28T12:35:00Z">
            <w:trPr>
              <w:gridAfter w:val="0"/>
              <w:cantSplit/>
              <w:jc w:val="center"/>
            </w:trPr>
          </w:trPrChange>
        </w:trPr>
        <w:tc>
          <w:tcPr>
            <w:tcW w:w="1772" w:type="dxa"/>
            <w:tcBorders>
              <w:bottom w:val="nil"/>
            </w:tcBorders>
            <w:tcPrChange w:id="2932" w:author="38.141-1_CR0145R1_(Rel-16)_NR_HST-Perf" w:date="2020-09-28T12:35:00Z">
              <w:tcPr>
                <w:tcW w:w="2409" w:type="dxa"/>
                <w:gridSpan w:val="2"/>
                <w:tcBorders>
                  <w:top w:val="nil"/>
                  <w:bottom w:val="single" w:sz="4" w:space="0" w:color="auto"/>
                </w:tcBorders>
              </w:tcPr>
            </w:tcPrChange>
          </w:tcPr>
          <w:p w14:paraId="571521F3" w14:textId="788759CE" w:rsidR="00641109" w:rsidRDefault="00641109" w:rsidP="00641109">
            <w:pPr>
              <w:pStyle w:val="TAL"/>
              <w:rPr>
                <w:ins w:id="2933" w:author="38.141-1_CR0145R1_(Rel-16)_NR_HST-Perf" w:date="2020-09-28T12:31:00Z"/>
                <w:lang w:eastAsia="zh-CN"/>
              </w:rPr>
            </w:pPr>
            <w:ins w:id="2934" w:author="38.141-1_CR0145R1_(Rel-16)_NR_HST-Perf" w:date="2020-09-28T12:35:00Z">
              <w:r w:rsidRPr="00EC34D6">
                <w:t>HARQ</w:t>
              </w:r>
            </w:ins>
          </w:p>
        </w:tc>
        <w:tc>
          <w:tcPr>
            <w:tcW w:w="4111" w:type="dxa"/>
            <w:tcPrChange w:id="2935" w:author="38.141-1_CR0145R1_(Rel-16)_NR_HST-Perf" w:date="2020-09-28T12:35:00Z">
              <w:tcPr>
                <w:tcW w:w="2269" w:type="dxa"/>
              </w:tcPr>
            </w:tcPrChange>
          </w:tcPr>
          <w:p w14:paraId="60C459D7" w14:textId="468A14E1" w:rsidR="00641109" w:rsidRDefault="00641109" w:rsidP="00641109">
            <w:pPr>
              <w:pStyle w:val="TAL"/>
              <w:rPr>
                <w:ins w:id="2936" w:author="38.141-1_CR0145R1_(Rel-16)_NR_HST-Perf" w:date="2020-09-28T12:31:00Z"/>
                <w:lang w:eastAsia="zh-CN"/>
              </w:rPr>
            </w:pPr>
            <w:ins w:id="2937" w:author="38.141-1_CR0145R1_(Rel-16)_NR_HST-Perf" w:date="2020-09-28T12:35:00Z">
              <w:r w:rsidRPr="00EC34D6">
                <w:t>Maximum number of HARQ transmissions</w:t>
              </w:r>
            </w:ins>
          </w:p>
        </w:tc>
        <w:tc>
          <w:tcPr>
            <w:tcW w:w="2481" w:type="dxa"/>
            <w:tcPrChange w:id="2938" w:author="38.141-1_CR0145R1_(Rel-16)_NR_HST-Perf" w:date="2020-09-28T12:35:00Z">
              <w:tcPr>
                <w:tcW w:w="2693" w:type="dxa"/>
                <w:gridSpan w:val="2"/>
              </w:tcPr>
            </w:tcPrChange>
          </w:tcPr>
          <w:p w14:paraId="67B782E4" w14:textId="3A4FDFD8" w:rsidR="00641109" w:rsidRDefault="00641109" w:rsidP="00641109">
            <w:pPr>
              <w:pStyle w:val="TAC"/>
              <w:rPr>
                <w:ins w:id="2939" w:author="38.141-1_CR0145R1_(Rel-16)_NR_HST-Perf" w:date="2020-09-28T12:31:00Z"/>
                <w:lang w:eastAsia="zh-CN"/>
              </w:rPr>
              <w:pPrChange w:id="2940" w:author="Unknown" w:date="2020-09-28T12:36:00Z">
                <w:pPr>
                  <w:pStyle w:val="TAL"/>
                </w:pPr>
              </w:pPrChange>
            </w:pPr>
            <w:ins w:id="2941" w:author="38.141-1_CR0145R1_(Rel-16)_NR_HST-Perf" w:date="2020-09-28T12:35:00Z">
              <w:r w:rsidRPr="00EC34D6">
                <w:t>4</w:t>
              </w:r>
            </w:ins>
          </w:p>
        </w:tc>
      </w:tr>
      <w:tr w:rsidR="00641109" w14:paraId="793B7725" w14:textId="77777777" w:rsidTr="00A7146A">
        <w:tblPrEx>
          <w:tblW w:w="0" w:type="auto"/>
          <w:jc w:val="center"/>
          <w:tblLayout w:type="fixed"/>
          <w:tblPrExChange w:id="2942" w:author="38.141-1_CR0145R1_(Rel-16)_NR_HST-Perf" w:date="2020-09-28T12:35:00Z">
            <w:tblPrEx>
              <w:tblW w:w="0" w:type="auto"/>
              <w:jc w:val="center"/>
              <w:tblLayout w:type="fixed"/>
            </w:tblPrEx>
          </w:tblPrExChange>
        </w:tblPrEx>
        <w:trPr>
          <w:cantSplit/>
          <w:jc w:val="center"/>
          <w:ins w:id="2943" w:author="38.141-1_CR0145R1_(Rel-16)_NR_HST-Perf" w:date="2020-09-28T12:31:00Z"/>
          <w:trPrChange w:id="2944" w:author="38.141-1_CR0145R1_(Rel-16)_NR_HST-Perf" w:date="2020-09-28T12:35:00Z">
            <w:trPr>
              <w:cantSplit/>
              <w:jc w:val="center"/>
            </w:trPr>
          </w:trPrChange>
        </w:trPr>
        <w:tc>
          <w:tcPr>
            <w:tcW w:w="1772" w:type="dxa"/>
            <w:tcBorders>
              <w:top w:val="nil"/>
              <w:bottom w:val="single" w:sz="4" w:space="0" w:color="auto"/>
            </w:tcBorders>
            <w:tcPrChange w:id="2945" w:author="38.141-1_CR0145R1_(Rel-16)_NR_HST-Perf" w:date="2020-09-28T12:35:00Z">
              <w:tcPr>
                <w:tcW w:w="1772" w:type="dxa"/>
              </w:tcPr>
            </w:tcPrChange>
          </w:tcPr>
          <w:p w14:paraId="60FB5419" w14:textId="57A010CE" w:rsidR="00641109" w:rsidRDefault="00641109" w:rsidP="00641109">
            <w:pPr>
              <w:pStyle w:val="TAL"/>
              <w:rPr>
                <w:ins w:id="2946" w:author="38.141-1_CR0145R1_(Rel-16)_NR_HST-Perf" w:date="2020-09-28T12:31:00Z"/>
                <w:lang w:eastAsia="zh-CN"/>
              </w:rPr>
            </w:pPr>
          </w:p>
        </w:tc>
        <w:tc>
          <w:tcPr>
            <w:tcW w:w="4111" w:type="dxa"/>
            <w:tcPrChange w:id="2947" w:author="38.141-1_CR0145R1_(Rel-16)_NR_HST-Perf" w:date="2020-09-28T12:35:00Z">
              <w:tcPr>
                <w:tcW w:w="4111" w:type="dxa"/>
                <w:gridSpan w:val="3"/>
              </w:tcPr>
            </w:tcPrChange>
          </w:tcPr>
          <w:p w14:paraId="24D629F6" w14:textId="254B2EB9" w:rsidR="00641109" w:rsidRPr="003C5595" w:rsidRDefault="00641109" w:rsidP="00641109">
            <w:pPr>
              <w:pStyle w:val="TAL"/>
              <w:rPr>
                <w:ins w:id="2948" w:author="38.141-1_CR0145R1_(Rel-16)_NR_HST-Perf" w:date="2020-09-28T12:31:00Z"/>
                <w:rFonts w:cs="v5.0.0"/>
                <w:lang w:eastAsia="ja-JP"/>
              </w:rPr>
            </w:pPr>
            <w:ins w:id="2949" w:author="38.141-1_CR0145R1_(Rel-16)_NR_HST-Perf" w:date="2020-09-28T12:35:00Z">
              <w:r w:rsidRPr="00EC34D6">
                <w:t>RV sequence</w:t>
              </w:r>
            </w:ins>
          </w:p>
        </w:tc>
        <w:tc>
          <w:tcPr>
            <w:tcW w:w="2481" w:type="dxa"/>
            <w:tcPrChange w:id="2950" w:author="38.141-1_CR0145R1_(Rel-16)_NR_HST-Perf" w:date="2020-09-28T12:35:00Z">
              <w:tcPr>
                <w:tcW w:w="2481" w:type="dxa"/>
                <w:gridSpan w:val="2"/>
              </w:tcPr>
            </w:tcPrChange>
          </w:tcPr>
          <w:p w14:paraId="471484E7" w14:textId="504C2D19" w:rsidR="00641109" w:rsidRPr="003C5595" w:rsidRDefault="00641109" w:rsidP="00641109">
            <w:pPr>
              <w:pStyle w:val="TAC"/>
              <w:rPr>
                <w:ins w:id="2951" w:author="38.141-1_CR0145R1_(Rel-16)_NR_HST-Perf" w:date="2020-09-28T12:31:00Z"/>
                <w:rFonts w:cs="v5.0.0"/>
                <w:lang w:eastAsia="ja-JP"/>
              </w:rPr>
              <w:pPrChange w:id="2952" w:author="Unknown" w:date="2020-09-28T12:36:00Z">
                <w:pPr>
                  <w:pStyle w:val="TAL"/>
                </w:pPr>
              </w:pPrChange>
            </w:pPr>
            <w:ins w:id="2953" w:author="38.141-1_CR0145R1_(Rel-16)_NR_HST-Perf" w:date="2020-09-28T12:35:00Z">
              <w:r w:rsidRPr="00EC34D6">
                <w:rPr>
                  <w:lang w:val="fr-FR"/>
                </w:rPr>
                <w:t>0, 2, 3, 1</w:t>
              </w:r>
            </w:ins>
          </w:p>
        </w:tc>
      </w:tr>
      <w:tr w:rsidR="00641109" w14:paraId="5781E9D2" w14:textId="77777777" w:rsidTr="00A7146A">
        <w:tblPrEx>
          <w:tblW w:w="0" w:type="auto"/>
          <w:jc w:val="center"/>
          <w:tblLayout w:type="fixed"/>
          <w:tblPrExChange w:id="2954" w:author="38.141-1_CR0145R1_(Rel-16)_NR_HST-Perf" w:date="2020-09-28T12:35:00Z">
            <w:tblPrEx>
              <w:tblW w:w="0" w:type="auto"/>
              <w:jc w:val="center"/>
              <w:tblLayout w:type="fixed"/>
            </w:tblPrEx>
          </w:tblPrExChange>
        </w:tblPrEx>
        <w:trPr>
          <w:cantSplit/>
          <w:jc w:val="center"/>
          <w:ins w:id="2955" w:author="38.141-1_CR0145R1_(Rel-16)_NR_HST-Perf" w:date="2020-09-28T12:31:00Z"/>
          <w:trPrChange w:id="2956" w:author="38.141-1_CR0145R1_(Rel-16)_NR_HST-Perf" w:date="2020-09-28T12:35:00Z">
            <w:trPr>
              <w:cantSplit/>
              <w:jc w:val="center"/>
            </w:trPr>
          </w:trPrChange>
        </w:trPr>
        <w:tc>
          <w:tcPr>
            <w:tcW w:w="1772" w:type="dxa"/>
            <w:tcBorders>
              <w:bottom w:val="nil"/>
            </w:tcBorders>
            <w:tcPrChange w:id="2957" w:author="38.141-1_CR0145R1_(Rel-16)_NR_HST-Perf" w:date="2020-09-28T12:35:00Z">
              <w:tcPr>
                <w:tcW w:w="1772" w:type="dxa"/>
              </w:tcPr>
            </w:tcPrChange>
          </w:tcPr>
          <w:p w14:paraId="7956AF7D" w14:textId="7B8D274C" w:rsidR="00641109" w:rsidRDefault="00641109" w:rsidP="00641109">
            <w:pPr>
              <w:pStyle w:val="TAL"/>
              <w:rPr>
                <w:ins w:id="2958" w:author="38.141-1_CR0145R1_(Rel-16)_NR_HST-Perf" w:date="2020-09-28T12:31:00Z"/>
                <w:lang w:eastAsia="zh-CN"/>
              </w:rPr>
            </w:pPr>
            <w:ins w:id="2959" w:author="38.141-1_CR0145R1_(Rel-16)_NR_HST-Perf" w:date="2020-09-28T12:35:00Z">
              <w:r w:rsidRPr="00EC34D6">
                <w:t>DM-RS</w:t>
              </w:r>
            </w:ins>
          </w:p>
        </w:tc>
        <w:tc>
          <w:tcPr>
            <w:tcW w:w="4111" w:type="dxa"/>
            <w:tcPrChange w:id="2960" w:author="38.141-1_CR0145R1_(Rel-16)_NR_HST-Perf" w:date="2020-09-28T12:35:00Z">
              <w:tcPr>
                <w:tcW w:w="4111" w:type="dxa"/>
                <w:gridSpan w:val="3"/>
              </w:tcPr>
            </w:tcPrChange>
          </w:tcPr>
          <w:p w14:paraId="0D9741BA" w14:textId="156AF346" w:rsidR="00641109" w:rsidRDefault="00641109" w:rsidP="00641109">
            <w:pPr>
              <w:pStyle w:val="TAL"/>
              <w:rPr>
                <w:ins w:id="2961" w:author="38.141-1_CR0145R1_(Rel-16)_NR_HST-Perf" w:date="2020-09-28T12:31:00Z"/>
                <w:rFonts w:cs="v5.0.0" w:hint="eastAsia"/>
                <w:lang w:eastAsia="zh-CN"/>
              </w:rPr>
            </w:pPr>
            <w:ins w:id="2962" w:author="38.141-1_CR0145R1_(Rel-16)_NR_HST-Perf" w:date="2020-09-28T12:35:00Z">
              <w:r w:rsidRPr="00EC34D6">
                <w:t>DM-RS configuration type</w:t>
              </w:r>
            </w:ins>
          </w:p>
        </w:tc>
        <w:tc>
          <w:tcPr>
            <w:tcW w:w="2481" w:type="dxa"/>
            <w:tcPrChange w:id="2963" w:author="38.141-1_CR0145R1_(Rel-16)_NR_HST-Perf" w:date="2020-09-28T12:35:00Z">
              <w:tcPr>
                <w:tcW w:w="2481" w:type="dxa"/>
                <w:gridSpan w:val="2"/>
              </w:tcPr>
            </w:tcPrChange>
          </w:tcPr>
          <w:p w14:paraId="7EC14506" w14:textId="43037A14" w:rsidR="00641109" w:rsidRDefault="00641109" w:rsidP="00641109">
            <w:pPr>
              <w:pStyle w:val="TAC"/>
              <w:rPr>
                <w:ins w:id="2964" w:author="38.141-1_CR0145R1_(Rel-16)_NR_HST-Perf" w:date="2020-09-28T12:31:00Z"/>
                <w:rFonts w:cs="v5.0.0" w:hint="eastAsia"/>
                <w:lang w:eastAsia="zh-CN"/>
              </w:rPr>
              <w:pPrChange w:id="2965" w:author="Unknown" w:date="2020-09-28T12:36:00Z">
                <w:pPr>
                  <w:pStyle w:val="TAL"/>
                </w:pPr>
              </w:pPrChange>
            </w:pPr>
            <w:ins w:id="2966" w:author="38.141-1_CR0145R1_(Rel-16)_NR_HST-Perf" w:date="2020-09-28T12:35:00Z">
              <w:r w:rsidRPr="00EC34D6">
                <w:t>1</w:t>
              </w:r>
            </w:ins>
          </w:p>
        </w:tc>
      </w:tr>
      <w:tr w:rsidR="00641109" w14:paraId="06D49B31" w14:textId="77777777" w:rsidTr="00A7146A">
        <w:tblPrEx>
          <w:tblW w:w="0" w:type="auto"/>
          <w:jc w:val="center"/>
          <w:tblLayout w:type="fixed"/>
          <w:tblPrExChange w:id="2967" w:author="38.141-1_CR0145R1_(Rel-16)_NR_HST-Perf" w:date="2020-09-28T12:35:00Z">
            <w:tblPrEx>
              <w:tblW w:w="0" w:type="auto"/>
              <w:jc w:val="center"/>
              <w:tblLayout w:type="fixed"/>
            </w:tblPrEx>
          </w:tblPrExChange>
        </w:tblPrEx>
        <w:trPr>
          <w:cantSplit/>
          <w:jc w:val="center"/>
          <w:ins w:id="2968" w:author="38.141-1_CR0145R1_(Rel-16)_NR_HST-Perf" w:date="2020-09-28T12:35:00Z"/>
          <w:trPrChange w:id="2969" w:author="38.141-1_CR0145R1_(Rel-16)_NR_HST-Perf" w:date="2020-09-28T12:35:00Z">
            <w:trPr>
              <w:cantSplit/>
              <w:jc w:val="center"/>
            </w:trPr>
          </w:trPrChange>
        </w:trPr>
        <w:tc>
          <w:tcPr>
            <w:tcW w:w="1772" w:type="dxa"/>
            <w:tcBorders>
              <w:top w:val="nil"/>
              <w:bottom w:val="nil"/>
            </w:tcBorders>
            <w:tcPrChange w:id="2970" w:author="38.141-1_CR0145R1_(Rel-16)_NR_HST-Perf" w:date="2020-09-28T12:35:00Z">
              <w:tcPr>
                <w:tcW w:w="1772" w:type="dxa"/>
              </w:tcPr>
            </w:tcPrChange>
          </w:tcPr>
          <w:p w14:paraId="2CA5B09F" w14:textId="77777777" w:rsidR="00641109" w:rsidRDefault="00641109" w:rsidP="00641109">
            <w:pPr>
              <w:pStyle w:val="TAL"/>
              <w:rPr>
                <w:ins w:id="2971" w:author="38.141-1_CR0145R1_(Rel-16)_NR_HST-Perf" w:date="2020-09-28T12:35:00Z"/>
                <w:lang w:eastAsia="zh-CN"/>
              </w:rPr>
            </w:pPr>
          </w:p>
        </w:tc>
        <w:tc>
          <w:tcPr>
            <w:tcW w:w="4111" w:type="dxa"/>
            <w:tcPrChange w:id="2972" w:author="38.141-1_CR0145R1_(Rel-16)_NR_HST-Perf" w:date="2020-09-28T12:35:00Z">
              <w:tcPr>
                <w:tcW w:w="4111" w:type="dxa"/>
                <w:gridSpan w:val="3"/>
                <w:vAlign w:val="center"/>
              </w:tcPr>
            </w:tcPrChange>
          </w:tcPr>
          <w:p w14:paraId="6B759ECC" w14:textId="25526298" w:rsidR="00641109" w:rsidRPr="00EC34D6" w:rsidRDefault="00641109" w:rsidP="00641109">
            <w:pPr>
              <w:pStyle w:val="TAL"/>
              <w:rPr>
                <w:ins w:id="2973" w:author="38.141-1_CR0145R1_(Rel-16)_NR_HST-Perf" w:date="2020-09-28T12:35:00Z"/>
              </w:rPr>
            </w:pPr>
            <w:ins w:id="2974" w:author="38.141-1_CR0145R1_(Rel-16)_NR_HST-Perf" w:date="2020-09-28T12:35:00Z">
              <w:r w:rsidRPr="00EC34D6">
                <w:t>DM-RS duration</w:t>
              </w:r>
            </w:ins>
          </w:p>
        </w:tc>
        <w:tc>
          <w:tcPr>
            <w:tcW w:w="2481" w:type="dxa"/>
            <w:tcPrChange w:id="2975" w:author="38.141-1_CR0145R1_(Rel-16)_NR_HST-Perf" w:date="2020-09-28T12:35:00Z">
              <w:tcPr>
                <w:tcW w:w="2481" w:type="dxa"/>
                <w:gridSpan w:val="2"/>
              </w:tcPr>
            </w:tcPrChange>
          </w:tcPr>
          <w:p w14:paraId="1A59EC8D" w14:textId="649D391C" w:rsidR="00641109" w:rsidRPr="00EC34D6" w:rsidRDefault="00641109" w:rsidP="00641109">
            <w:pPr>
              <w:pStyle w:val="TAC"/>
              <w:rPr>
                <w:ins w:id="2976" w:author="38.141-1_CR0145R1_(Rel-16)_NR_HST-Perf" w:date="2020-09-28T12:35:00Z"/>
              </w:rPr>
              <w:pPrChange w:id="2977" w:author="Unknown" w:date="2020-09-28T12:36:00Z">
                <w:pPr>
                  <w:pStyle w:val="TAL"/>
                </w:pPr>
              </w:pPrChange>
            </w:pPr>
            <w:ins w:id="2978" w:author="38.141-1_CR0145R1_(Rel-16)_NR_HST-Perf" w:date="2020-09-28T12:35:00Z">
              <w:r w:rsidRPr="00EC34D6">
                <w:t xml:space="preserve">single-symbol </w:t>
              </w:r>
              <w:r>
                <w:t>DM-RS</w:t>
              </w:r>
            </w:ins>
          </w:p>
        </w:tc>
      </w:tr>
      <w:tr w:rsidR="00641109" w14:paraId="7598EE01" w14:textId="77777777" w:rsidTr="00A7146A">
        <w:tblPrEx>
          <w:tblW w:w="0" w:type="auto"/>
          <w:jc w:val="center"/>
          <w:tblLayout w:type="fixed"/>
          <w:tblPrExChange w:id="2979" w:author="38.141-1_CR0145R1_(Rel-16)_NR_HST-Perf" w:date="2020-09-28T12:35:00Z">
            <w:tblPrEx>
              <w:tblW w:w="0" w:type="auto"/>
              <w:jc w:val="center"/>
              <w:tblLayout w:type="fixed"/>
            </w:tblPrEx>
          </w:tblPrExChange>
        </w:tblPrEx>
        <w:trPr>
          <w:cantSplit/>
          <w:jc w:val="center"/>
          <w:ins w:id="2980" w:author="38.141-1_CR0145R1_(Rel-16)_NR_HST-Perf" w:date="2020-09-28T12:35:00Z"/>
          <w:trPrChange w:id="2981" w:author="38.141-1_CR0145R1_(Rel-16)_NR_HST-Perf" w:date="2020-09-28T12:35:00Z">
            <w:trPr>
              <w:cantSplit/>
              <w:jc w:val="center"/>
            </w:trPr>
          </w:trPrChange>
        </w:trPr>
        <w:tc>
          <w:tcPr>
            <w:tcW w:w="1772" w:type="dxa"/>
            <w:tcBorders>
              <w:top w:val="nil"/>
              <w:bottom w:val="nil"/>
            </w:tcBorders>
            <w:tcPrChange w:id="2982" w:author="38.141-1_CR0145R1_(Rel-16)_NR_HST-Perf" w:date="2020-09-28T12:35:00Z">
              <w:tcPr>
                <w:tcW w:w="1772" w:type="dxa"/>
              </w:tcPr>
            </w:tcPrChange>
          </w:tcPr>
          <w:p w14:paraId="2C818F39" w14:textId="77777777" w:rsidR="00641109" w:rsidRDefault="00641109" w:rsidP="00641109">
            <w:pPr>
              <w:pStyle w:val="TAL"/>
              <w:rPr>
                <w:ins w:id="2983" w:author="38.141-1_CR0145R1_(Rel-16)_NR_HST-Perf" w:date="2020-09-28T12:35:00Z"/>
                <w:lang w:eastAsia="zh-CN"/>
              </w:rPr>
            </w:pPr>
          </w:p>
        </w:tc>
        <w:tc>
          <w:tcPr>
            <w:tcW w:w="4111" w:type="dxa"/>
            <w:tcPrChange w:id="2984" w:author="38.141-1_CR0145R1_(Rel-16)_NR_HST-Perf" w:date="2020-09-28T12:35:00Z">
              <w:tcPr>
                <w:tcW w:w="4111" w:type="dxa"/>
                <w:gridSpan w:val="3"/>
                <w:vAlign w:val="center"/>
              </w:tcPr>
            </w:tcPrChange>
          </w:tcPr>
          <w:p w14:paraId="01604438" w14:textId="06EF887D" w:rsidR="00641109" w:rsidRPr="00EC34D6" w:rsidRDefault="00641109" w:rsidP="00641109">
            <w:pPr>
              <w:pStyle w:val="TAL"/>
              <w:rPr>
                <w:ins w:id="2985" w:author="38.141-1_CR0145R1_(Rel-16)_NR_HST-Perf" w:date="2020-09-28T12:35:00Z"/>
              </w:rPr>
            </w:pPr>
            <w:ins w:id="2986" w:author="38.141-1_CR0145R1_(Rel-16)_NR_HST-Perf" w:date="2020-09-28T12:35:00Z">
              <w:r w:rsidRPr="00EC34D6">
                <w:rPr>
                  <w:lang w:eastAsia="zh-CN"/>
                </w:rPr>
                <w:t>Additional DM-RS position</w:t>
              </w:r>
            </w:ins>
          </w:p>
        </w:tc>
        <w:tc>
          <w:tcPr>
            <w:tcW w:w="2481" w:type="dxa"/>
            <w:tcPrChange w:id="2987" w:author="38.141-1_CR0145R1_(Rel-16)_NR_HST-Perf" w:date="2020-09-28T12:35:00Z">
              <w:tcPr>
                <w:tcW w:w="2481" w:type="dxa"/>
                <w:gridSpan w:val="2"/>
              </w:tcPr>
            </w:tcPrChange>
          </w:tcPr>
          <w:p w14:paraId="6525C8E5" w14:textId="2E53DB15" w:rsidR="00641109" w:rsidRPr="00EC34D6" w:rsidRDefault="00641109" w:rsidP="00641109">
            <w:pPr>
              <w:pStyle w:val="TAC"/>
              <w:rPr>
                <w:ins w:id="2988" w:author="38.141-1_CR0145R1_(Rel-16)_NR_HST-Perf" w:date="2020-09-28T12:35:00Z"/>
              </w:rPr>
              <w:pPrChange w:id="2989" w:author="Unknown" w:date="2020-09-28T12:36:00Z">
                <w:pPr>
                  <w:pStyle w:val="TAL"/>
                </w:pPr>
              </w:pPrChange>
            </w:pPr>
            <w:ins w:id="2990" w:author="38.141-1_CR0145R1_(Rel-16)_NR_HST-Perf" w:date="2020-09-28T12:35:00Z">
              <w:r>
                <w:t>pos2</w:t>
              </w:r>
            </w:ins>
          </w:p>
        </w:tc>
      </w:tr>
      <w:tr w:rsidR="00641109" w14:paraId="3E0EAEB9" w14:textId="77777777" w:rsidTr="00A7146A">
        <w:tblPrEx>
          <w:tblW w:w="0" w:type="auto"/>
          <w:jc w:val="center"/>
          <w:tblLayout w:type="fixed"/>
          <w:tblPrExChange w:id="2991" w:author="38.141-1_CR0145R1_(Rel-16)_NR_HST-Perf" w:date="2020-09-28T12:35:00Z">
            <w:tblPrEx>
              <w:tblW w:w="0" w:type="auto"/>
              <w:jc w:val="center"/>
              <w:tblLayout w:type="fixed"/>
            </w:tblPrEx>
          </w:tblPrExChange>
        </w:tblPrEx>
        <w:trPr>
          <w:cantSplit/>
          <w:jc w:val="center"/>
          <w:ins w:id="2992" w:author="38.141-1_CR0145R1_(Rel-16)_NR_HST-Perf" w:date="2020-09-28T12:35:00Z"/>
          <w:trPrChange w:id="2993" w:author="38.141-1_CR0145R1_(Rel-16)_NR_HST-Perf" w:date="2020-09-28T12:35:00Z">
            <w:trPr>
              <w:cantSplit/>
              <w:jc w:val="center"/>
            </w:trPr>
          </w:trPrChange>
        </w:trPr>
        <w:tc>
          <w:tcPr>
            <w:tcW w:w="1772" w:type="dxa"/>
            <w:tcBorders>
              <w:top w:val="nil"/>
              <w:bottom w:val="nil"/>
            </w:tcBorders>
            <w:tcPrChange w:id="2994" w:author="38.141-1_CR0145R1_(Rel-16)_NR_HST-Perf" w:date="2020-09-28T12:35:00Z">
              <w:tcPr>
                <w:tcW w:w="1772" w:type="dxa"/>
              </w:tcPr>
            </w:tcPrChange>
          </w:tcPr>
          <w:p w14:paraId="374B2FB0" w14:textId="77777777" w:rsidR="00641109" w:rsidRDefault="00641109" w:rsidP="00641109">
            <w:pPr>
              <w:pStyle w:val="TAL"/>
              <w:rPr>
                <w:ins w:id="2995" w:author="38.141-1_CR0145R1_(Rel-16)_NR_HST-Perf" w:date="2020-09-28T12:35:00Z"/>
                <w:lang w:eastAsia="zh-CN"/>
              </w:rPr>
            </w:pPr>
          </w:p>
        </w:tc>
        <w:tc>
          <w:tcPr>
            <w:tcW w:w="4111" w:type="dxa"/>
            <w:tcPrChange w:id="2996" w:author="38.141-1_CR0145R1_(Rel-16)_NR_HST-Perf" w:date="2020-09-28T12:35:00Z">
              <w:tcPr>
                <w:tcW w:w="4111" w:type="dxa"/>
                <w:gridSpan w:val="3"/>
                <w:vAlign w:val="center"/>
              </w:tcPr>
            </w:tcPrChange>
          </w:tcPr>
          <w:p w14:paraId="5A713BEB" w14:textId="5451B5DD" w:rsidR="00641109" w:rsidRPr="00EC34D6" w:rsidRDefault="00641109" w:rsidP="00641109">
            <w:pPr>
              <w:pStyle w:val="TAL"/>
              <w:rPr>
                <w:ins w:id="2997" w:author="38.141-1_CR0145R1_(Rel-16)_NR_HST-Perf" w:date="2020-09-28T12:35:00Z"/>
                <w:lang w:eastAsia="zh-CN"/>
              </w:rPr>
            </w:pPr>
            <w:ins w:id="2998" w:author="38.141-1_CR0145R1_(Rel-16)_NR_HST-Perf" w:date="2020-09-28T12:35:00Z">
              <w:r w:rsidRPr="00EC34D6">
                <w:t>Number of DM-RS CDM group(s) without data</w:t>
              </w:r>
            </w:ins>
          </w:p>
        </w:tc>
        <w:tc>
          <w:tcPr>
            <w:tcW w:w="2481" w:type="dxa"/>
            <w:tcPrChange w:id="2999" w:author="38.141-1_CR0145R1_(Rel-16)_NR_HST-Perf" w:date="2020-09-28T12:35:00Z">
              <w:tcPr>
                <w:tcW w:w="2481" w:type="dxa"/>
                <w:gridSpan w:val="2"/>
              </w:tcPr>
            </w:tcPrChange>
          </w:tcPr>
          <w:p w14:paraId="45147D10" w14:textId="5DBAC423" w:rsidR="00641109" w:rsidRDefault="00641109" w:rsidP="00641109">
            <w:pPr>
              <w:pStyle w:val="TAC"/>
              <w:rPr>
                <w:ins w:id="3000" w:author="38.141-1_CR0145R1_(Rel-16)_NR_HST-Perf" w:date="2020-09-28T12:35:00Z"/>
              </w:rPr>
              <w:pPrChange w:id="3001" w:author="Unknown" w:date="2020-09-28T12:36:00Z">
                <w:pPr>
                  <w:pStyle w:val="TAL"/>
                </w:pPr>
              </w:pPrChange>
            </w:pPr>
            <w:ins w:id="3002" w:author="38.141-1_CR0145R1_(Rel-16)_NR_HST-Perf" w:date="2020-09-28T12:35:00Z">
              <w:r w:rsidRPr="00EC34D6">
                <w:t>2</w:t>
              </w:r>
            </w:ins>
          </w:p>
        </w:tc>
      </w:tr>
      <w:tr w:rsidR="00641109" w14:paraId="736288B9" w14:textId="77777777" w:rsidTr="00A7146A">
        <w:tblPrEx>
          <w:tblW w:w="0" w:type="auto"/>
          <w:jc w:val="center"/>
          <w:tblLayout w:type="fixed"/>
          <w:tblPrExChange w:id="3003" w:author="38.141-1_CR0145R1_(Rel-16)_NR_HST-Perf" w:date="2020-09-28T12:35:00Z">
            <w:tblPrEx>
              <w:tblW w:w="0" w:type="auto"/>
              <w:jc w:val="center"/>
              <w:tblLayout w:type="fixed"/>
            </w:tblPrEx>
          </w:tblPrExChange>
        </w:tblPrEx>
        <w:trPr>
          <w:cantSplit/>
          <w:jc w:val="center"/>
          <w:ins w:id="3004" w:author="38.141-1_CR0145R1_(Rel-16)_NR_HST-Perf" w:date="2020-09-28T12:35:00Z"/>
          <w:trPrChange w:id="3005" w:author="38.141-1_CR0145R1_(Rel-16)_NR_HST-Perf" w:date="2020-09-28T12:35:00Z">
            <w:trPr>
              <w:cantSplit/>
              <w:jc w:val="center"/>
            </w:trPr>
          </w:trPrChange>
        </w:trPr>
        <w:tc>
          <w:tcPr>
            <w:tcW w:w="1772" w:type="dxa"/>
            <w:tcBorders>
              <w:top w:val="nil"/>
              <w:bottom w:val="nil"/>
            </w:tcBorders>
            <w:tcPrChange w:id="3006" w:author="38.141-1_CR0145R1_(Rel-16)_NR_HST-Perf" w:date="2020-09-28T12:35:00Z">
              <w:tcPr>
                <w:tcW w:w="1772" w:type="dxa"/>
              </w:tcPr>
            </w:tcPrChange>
          </w:tcPr>
          <w:p w14:paraId="489CFD11" w14:textId="77777777" w:rsidR="00641109" w:rsidRDefault="00641109" w:rsidP="00641109">
            <w:pPr>
              <w:pStyle w:val="TAL"/>
              <w:rPr>
                <w:ins w:id="3007" w:author="38.141-1_CR0145R1_(Rel-16)_NR_HST-Perf" w:date="2020-09-28T12:35:00Z"/>
                <w:lang w:eastAsia="zh-CN"/>
              </w:rPr>
            </w:pPr>
          </w:p>
        </w:tc>
        <w:tc>
          <w:tcPr>
            <w:tcW w:w="4111" w:type="dxa"/>
            <w:tcPrChange w:id="3008" w:author="38.141-1_CR0145R1_(Rel-16)_NR_HST-Perf" w:date="2020-09-28T12:35:00Z">
              <w:tcPr>
                <w:tcW w:w="4111" w:type="dxa"/>
                <w:gridSpan w:val="3"/>
                <w:vAlign w:val="center"/>
              </w:tcPr>
            </w:tcPrChange>
          </w:tcPr>
          <w:p w14:paraId="49A542E0" w14:textId="262425D5" w:rsidR="00641109" w:rsidRPr="00EC34D6" w:rsidRDefault="00641109" w:rsidP="00641109">
            <w:pPr>
              <w:pStyle w:val="TAL"/>
              <w:rPr>
                <w:ins w:id="3009" w:author="38.141-1_CR0145R1_(Rel-16)_NR_HST-Perf" w:date="2020-09-28T12:35:00Z"/>
              </w:rPr>
            </w:pPr>
            <w:ins w:id="3010" w:author="38.141-1_CR0145R1_(Rel-16)_NR_HST-Perf" w:date="2020-09-28T12:35:00Z">
              <w:r w:rsidRPr="00EC34D6">
                <w:t>Ratio of PUSCH EPRE to DM-RS EPRE</w:t>
              </w:r>
            </w:ins>
          </w:p>
        </w:tc>
        <w:tc>
          <w:tcPr>
            <w:tcW w:w="2481" w:type="dxa"/>
            <w:tcPrChange w:id="3011" w:author="38.141-1_CR0145R1_(Rel-16)_NR_HST-Perf" w:date="2020-09-28T12:35:00Z">
              <w:tcPr>
                <w:tcW w:w="2481" w:type="dxa"/>
                <w:gridSpan w:val="2"/>
              </w:tcPr>
            </w:tcPrChange>
          </w:tcPr>
          <w:p w14:paraId="64037313" w14:textId="53CC2356" w:rsidR="00641109" w:rsidRPr="00EC34D6" w:rsidRDefault="00641109" w:rsidP="00641109">
            <w:pPr>
              <w:pStyle w:val="TAC"/>
              <w:rPr>
                <w:ins w:id="3012" w:author="38.141-1_CR0145R1_(Rel-16)_NR_HST-Perf" w:date="2020-09-28T12:35:00Z"/>
              </w:rPr>
              <w:pPrChange w:id="3013" w:author="Unknown" w:date="2020-09-28T12:36:00Z">
                <w:pPr>
                  <w:pStyle w:val="TAL"/>
                </w:pPr>
              </w:pPrChange>
            </w:pPr>
            <w:ins w:id="3014" w:author="38.141-1_CR0145R1_(Rel-16)_NR_HST-Perf" w:date="2020-09-28T12:35:00Z">
              <w:r w:rsidRPr="00EC34D6">
                <w:rPr>
                  <w:lang w:eastAsia="zh-CN"/>
                </w:rPr>
                <w:t>-3 dB</w:t>
              </w:r>
            </w:ins>
          </w:p>
        </w:tc>
      </w:tr>
      <w:tr w:rsidR="00641109" w14:paraId="6EFDAF60" w14:textId="77777777" w:rsidTr="00A7146A">
        <w:tblPrEx>
          <w:tblW w:w="0" w:type="auto"/>
          <w:jc w:val="center"/>
          <w:tblLayout w:type="fixed"/>
          <w:tblPrExChange w:id="3015" w:author="38.141-1_CR0145R1_(Rel-16)_NR_HST-Perf" w:date="2020-09-28T12:35:00Z">
            <w:tblPrEx>
              <w:tblW w:w="0" w:type="auto"/>
              <w:jc w:val="center"/>
              <w:tblLayout w:type="fixed"/>
            </w:tblPrEx>
          </w:tblPrExChange>
        </w:tblPrEx>
        <w:trPr>
          <w:cantSplit/>
          <w:jc w:val="center"/>
          <w:ins w:id="3016" w:author="38.141-1_CR0145R1_(Rel-16)_NR_HST-Perf" w:date="2020-09-28T12:35:00Z"/>
          <w:trPrChange w:id="3017" w:author="38.141-1_CR0145R1_(Rel-16)_NR_HST-Perf" w:date="2020-09-28T12:35:00Z">
            <w:trPr>
              <w:cantSplit/>
              <w:jc w:val="center"/>
            </w:trPr>
          </w:trPrChange>
        </w:trPr>
        <w:tc>
          <w:tcPr>
            <w:tcW w:w="1772" w:type="dxa"/>
            <w:tcBorders>
              <w:top w:val="nil"/>
              <w:bottom w:val="nil"/>
            </w:tcBorders>
            <w:tcPrChange w:id="3018" w:author="38.141-1_CR0145R1_(Rel-16)_NR_HST-Perf" w:date="2020-09-28T12:35:00Z">
              <w:tcPr>
                <w:tcW w:w="1772" w:type="dxa"/>
              </w:tcPr>
            </w:tcPrChange>
          </w:tcPr>
          <w:p w14:paraId="5089196E" w14:textId="77777777" w:rsidR="00641109" w:rsidRDefault="00641109" w:rsidP="00641109">
            <w:pPr>
              <w:pStyle w:val="TAL"/>
              <w:rPr>
                <w:ins w:id="3019" w:author="38.141-1_CR0145R1_(Rel-16)_NR_HST-Perf" w:date="2020-09-28T12:35:00Z"/>
                <w:lang w:eastAsia="zh-CN"/>
              </w:rPr>
            </w:pPr>
          </w:p>
        </w:tc>
        <w:tc>
          <w:tcPr>
            <w:tcW w:w="4111" w:type="dxa"/>
            <w:tcPrChange w:id="3020" w:author="38.141-1_CR0145R1_(Rel-16)_NR_HST-Perf" w:date="2020-09-28T12:35:00Z">
              <w:tcPr>
                <w:tcW w:w="4111" w:type="dxa"/>
                <w:gridSpan w:val="3"/>
                <w:vAlign w:val="center"/>
              </w:tcPr>
            </w:tcPrChange>
          </w:tcPr>
          <w:p w14:paraId="36A16A6D" w14:textId="153DE898" w:rsidR="00641109" w:rsidRPr="00EC34D6" w:rsidRDefault="00641109" w:rsidP="00641109">
            <w:pPr>
              <w:pStyle w:val="TAL"/>
              <w:rPr>
                <w:ins w:id="3021" w:author="38.141-1_CR0145R1_(Rel-16)_NR_HST-Perf" w:date="2020-09-28T12:35:00Z"/>
              </w:rPr>
            </w:pPr>
            <w:ins w:id="3022" w:author="38.141-1_CR0145R1_(Rel-16)_NR_HST-Perf" w:date="2020-09-28T12:35:00Z">
              <w:r w:rsidRPr="00EC34D6">
                <w:t>DM-RS port</w:t>
              </w:r>
              <w:r>
                <w:t>(s)</w:t>
              </w:r>
            </w:ins>
          </w:p>
        </w:tc>
        <w:tc>
          <w:tcPr>
            <w:tcW w:w="2481" w:type="dxa"/>
            <w:tcPrChange w:id="3023" w:author="38.141-1_CR0145R1_(Rel-16)_NR_HST-Perf" w:date="2020-09-28T12:35:00Z">
              <w:tcPr>
                <w:tcW w:w="2481" w:type="dxa"/>
                <w:gridSpan w:val="2"/>
              </w:tcPr>
            </w:tcPrChange>
          </w:tcPr>
          <w:p w14:paraId="697CACCA" w14:textId="0310C64C" w:rsidR="00641109" w:rsidRPr="00EC34D6" w:rsidRDefault="00641109" w:rsidP="00641109">
            <w:pPr>
              <w:pStyle w:val="TAC"/>
              <w:rPr>
                <w:ins w:id="3024" w:author="38.141-1_CR0145R1_(Rel-16)_NR_HST-Perf" w:date="2020-09-28T12:35:00Z"/>
                <w:lang w:eastAsia="zh-CN"/>
              </w:rPr>
              <w:pPrChange w:id="3025" w:author="Unknown" w:date="2020-09-28T12:36:00Z">
                <w:pPr>
                  <w:pStyle w:val="TAL"/>
                </w:pPr>
              </w:pPrChange>
            </w:pPr>
            <w:ins w:id="3026" w:author="38.141-1_CR0145R1_(Rel-16)_NR_HST-Perf" w:date="2020-09-28T12:35:00Z">
              <w:r>
                <w:t>{0}</w:t>
              </w:r>
            </w:ins>
          </w:p>
        </w:tc>
      </w:tr>
      <w:tr w:rsidR="00641109" w14:paraId="03C4A8C5" w14:textId="77777777" w:rsidTr="00A7146A">
        <w:tblPrEx>
          <w:tblW w:w="0" w:type="auto"/>
          <w:jc w:val="center"/>
          <w:tblLayout w:type="fixed"/>
          <w:tblPrExChange w:id="3027" w:author="38.141-1_CR0145R1_(Rel-16)_NR_HST-Perf" w:date="2020-09-28T12:35:00Z">
            <w:tblPrEx>
              <w:tblW w:w="0" w:type="auto"/>
              <w:jc w:val="center"/>
              <w:tblLayout w:type="fixed"/>
            </w:tblPrEx>
          </w:tblPrExChange>
        </w:tblPrEx>
        <w:trPr>
          <w:cantSplit/>
          <w:jc w:val="center"/>
          <w:ins w:id="3028" w:author="38.141-1_CR0145R1_(Rel-16)_NR_HST-Perf" w:date="2020-09-28T12:35:00Z"/>
          <w:trPrChange w:id="3029" w:author="38.141-1_CR0145R1_(Rel-16)_NR_HST-Perf" w:date="2020-09-28T12:35:00Z">
            <w:trPr>
              <w:cantSplit/>
              <w:jc w:val="center"/>
            </w:trPr>
          </w:trPrChange>
        </w:trPr>
        <w:tc>
          <w:tcPr>
            <w:tcW w:w="1772" w:type="dxa"/>
            <w:tcBorders>
              <w:top w:val="nil"/>
              <w:bottom w:val="single" w:sz="4" w:space="0" w:color="auto"/>
            </w:tcBorders>
            <w:tcPrChange w:id="3030" w:author="38.141-1_CR0145R1_(Rel-16)_NR_HST-Perf" w:date="2020-09-28T12:35:00Z">
              <w:tcPr>
                <w:tcW w:w="1772" w:type="dxa"/>
              </w:tcPr>
            </w:tcPrChange>
          </w:tcPr>
          <w:p w14:paraId="0033BA08" w14:textId="77777777" w:rsidR="00641109" w:rsidRDefault="00641109" w:rsidP="00641109">
            <w:pPr>
              <w:pStyle w:val="TAL"/>
              <w:rPr>
                <w:ins w:id="3031" w:author="38.141-1_CR0145R1_(Rel-16)_NR_HST-Perf" w:date="2020-09-28T12:35:00Z"/>
                <w:lang w:eastAsia="zh-CN"/>
              </w:rPr>
            </w:pPr>
          </w:p>
        </w:tc>
        <w:tc>
          <w:tcPr>
            <w:tcW w:w="4111" w:type="dxa"/>
            <w:tcPrChange w:id="3032" w:author="38.141-1_CR0145R1_(Rel-16)_NR_HST-Perf" w:date="2020-09-28T12:35:00Z">
              <w:tcPr>
                <w:tcW w:w="4111" w:type="dxa"/>
                <w:gridSpan w:val="3"/>
                <w:vAlign w:val="center"/>
              </w:tcPr>
            </w:tcPrChange>
          </w:tcPr>
          <w:p w14:paraId="5B7473E3" w14:textId="2A8B4085" w:rsidR="00641109" w:rsidRPr="00EC34D6" w:rsidRDefault="00641109" w:rsidP="00641109">
            <w:pPr>
              <w:pStyle w:val="TAL"/>
              <w:rPr>
                <w:ins w:id="3033" w:author="38.141-1_CR0145R1_(Rel-16)_NR_HST-Perf" w:date="2020-09-28T12:35:00Z"/>
              </w:rPr>
            </w:pPr>
            <w:ins w:id="3034" w:author="38.141-1_CR0145R1_(Rel-16)_NR_HST-Perf" w:date="2020-09-28T12:35:00Z">
              <w:r w:rsidRPr="00EC34D6">
                <w:t>DM-RS sequence generation</w:t>
              </w:r>
            </w:ins>
          </w:p>
        </w:tc>
        <w:tc>
          <w:tcPr>
            <w:tcW w:w="2481" w:type="dxa"/>
            <w:tcPrChange w:id="3035" w:author="38.141-1_CR0145R1_(Rel-16)_NR_HST-Perf" w:date="2020-09-28T12:35:00Z">
              <w:tcPr>
                <w:tcW w:w="2481" w:type="dxa"/>
                <w:gridSpan w:val="2"/>
              </w:tcPr>
            </w:tcPrChange>
          </w:tcPr>
          <w:p w14:paraId="3B36F593" w14:textId="77777777" w:rsidR="00641109" w:rsidRPr="007B2F34" w:rsidRDefault="00641109" w:rsidP="00641109">
            <w:pPr>
              <w:pStyle w:val="TAC"/>
              <w:rPr>
                <w:ins w:id="3036" w:author="38.141-1_CR0145R1_(Rel-16)_NR_HST-Perf" w:date="2020-09-28T12:35:00Z"/>
              </w:rPr>
              <w:pPrChange w:id="3037" w:author="Unknown" w:date="2020-09-28T12:36:00Z">
                <w:pPr>
                  <w:pStyle w:val="TAC"/>
                </w:pPr>
              </w:pPrChange>
            </w:pPr>
            <w:ins w:id="3038" w:author="38.141-1_CR0145R1_(Rel-16)_NR_HST-Perf" w:date="2020-09-28T12:35:00Z">
              <w:r w:rsidRPr="00EC34D6">
                <w:t>N</w:t>
              </w:r>
              <w:r w:rsidRPr="00EC34D6">
                <w:rPr>
                  <w:vertAlign w:val="subscript"/>
                </w:rPr>
                <w:t>ID</w:t>
              </w:r>
              <w:r w:rsidRPr="00EC34D6">
                <w:rPr>
                  <w:vertAlign w:val="superscript"/>
                </w:rPr>
                <w:t>0</w:t>
              </w:r>
              <w:r w:rsidRPr="00EC34D6">
                <w:t>=0, n</w:t>
              </w:r>
              <w:r w:rsidRPr="00EC34D6">
                <w:rPr>
                  <w:vertAlign w:val="subscript"/>
                </w:rPr>
                <w:t>SCID</w:t>
              </w:r>
              <w:r w:rsidRPr="00EC34D6">
                <w:t xml:space="preserve"> =0</w:t>
              </w:r>
              <w:r>
                <w:t xml:space="preserve"> </w:t>
              </w:r>
              <w:r w:rsidRPr="007B2F34">
                <w:t>for moving UE</w:t>
              </w:r>
            </w:ins>
          </w:p>
          <w:p w14:paraId="1D8EA109" w14:textId="4677D847" w:rsidR="00641109" w:rsidRDefault="00641109" w:rsidP="00641109">
            <w:pPr>
              <w:pStyle w:val="TAC"/>
              <w:rPr>
                <w:ins w:id="3039" w:author="38.141-1_CR0145R1_(Rel-16)_NR_HST-Perf" w:date="2020-09-28T12:35:00Z"/>
              </w:rPr>
              <w:pPrChange w:id="3040" w:author="Unknown" w:date="2020-09-28T12:36:00Z">
                <w:pPr>
                  <w:pStyle w:val="TAL"/>
                </w:pPr>
              </w:pPrChange>
            </w:pPr>
            <w:ins w:id="3041" w:author="38.141-1_CR0145R1_(Rel-16)_NR_HST-Perf" w:date="2020-09-28T12:35:00Z">
              <w:r w:rsidRPr="007B2F34">
                <w:t>N</w:t>
              </w:r>
              <w:r w:rsidRPr="007B2F34">
                <w:rPr>
                  <w:vertAlign w:val="subscript"/>
                </w:rPr>
                <w:t>ID</w:t>
              </w:r>
              <w:r w:rsidRPr="007B2F34">
                <w:rPr>
                  <w:vertAlign w:val="superscript"/>
                </w:rPr>
                <w:t>0</w:t>
              </w:r>
              <w:r w:rsidRPr="007B2F34">
                <w:t>=1, n</w:t>
              </w:r>
              <w:r w:rsidRPr="007B2F34">
                <w:rPr>
                  <w:vertAlign w:val="subscript"/>
                </w:rPr>
                <w:t>SCID</w:t>
              </w:r>
              <w:r w:rsidRPr="007B2F34">
                <w:t xml:space="preserve"> =1 for stationary UE</w:t>
              </w:r>
            </w:ins>
          </w:p>
        </w:tc>
      </w:tr>
      <w:tr w:rsidR="00641109" w14:paraId="2E7207B8" w14:textId="77777777" w:rsidTr="00A7146A">
        <w:tblPrEx>
          <w:tblW w:w="0" w:type="auto"/>
          <w:jc w:val="center"/>
          <w:tblLayout w:type="fixed"/>
          <w:tblPrExChange w:id="3042" w:author="38.141-1_CR0145R1_(Rel-16)_NR_HST-Perf" w:date="2020-09-28T12:35:00Z">
            <w:tblPrEx>
              <w:tblW w:w="0" w:type="auto"/>
              <w:jc w:val="center"/>
              <w:tblLayout w:type="fixed"/>
            </w:tblPrEx>
          </w:tblPrExChange>
        </w:tblPrEx>
        <w:trPr>
          <w:cantSplit/>
          <w:jc w:val="center"/>
          <w:ins w:id="3043" w:author="38.141-1_CR0145R1_(Rel-16)_NR_HST-Perf" w:date="2020-09-28T12:35:00Z"/>
          <w:trPrChange w:id="3044" w:author="38.141-1_CR0145R1_(Rel-16)_NR_HST-Perf" w:date="2020-09-28T12:35:00Z">
            <w:trPr>
              <w:cantSplit/>
              <w:jc w:val="center"/>
            </w:trPr>
          </w:trPrChange>
        </w:trPr>
        <w:tc>
          <w:tcPr>
            <w:tcW w:w="1772" w:type="dxa"/>
            <w:tcBorders>
              <w:bottom w:val="nil"/>
            </w:tcBorders>
            <w:tcPrChange w:id="3045" w:author="38.141-1_CR0145R1_(Rel-16)_NR_HST-Perf" w:date="2020-09-28T12:35:00Z">
              <w:tcPr>
                <w:tcW w:w="1772" w:type="dxa"/>
              </w:tcPr>
            </w:tcPrChange>
          </w:tcPr>
          <w:p w14:paraId="296B113E" w14:textId="71298B5D" w:rsidR="00641109" w:rsidRDefault="00641109" w:rsidP="00641109">
            <w:pPr>
              <w:pStyle w:val="TAL"/>
              <w:rPr>
                <w:ins w:id="3046" w:author="38.141-1_CR0145R1_(Rel-16)_NR_HST-Perf" w:date="2020-09-28T12:35:00Z"/>
                <w:lang w:eastAsia="zh-CN"/>
              </w:rPr>
            </w:pPr>
            <w:ins w:id="3047" w:author="38.141-1_CR0145R1_(Rel-16)_NR_HST-Perf" w:date="2020-09-28T12:35:00Z">
              <w:r w:rsidRPr="00EC34D6">
                <w:t>Time domain resource assignment</w:t>
              </w:r>
            </w:ins>
          </w:p>
        </w:tc>
        <w:tc>
          <w:tcPr>
            <w:tcW w:w="4111" w:type="dxa"/>
            <w:tcPrChange w:id="3048" w:author="38.141-1_CR0145R1_(Rel-16)_NR_HST-Perf" w:date="2020-09-28T12:35:00Z">
              <w:tcPr>
                <w:tcW w:w="4111" w:type="dxa"/>
                <w:gridSpan w:val="3"/>
                <w:vAlign w:val="center"/>
              </w:tcPr>
            </w:tcPrChange>
          </w:tcPr>
          <w:p w14:paraId="0B812DDA" w14:textId="679EFA61" w:rsidR="00641109" w:rsidRPr="00EC34D6" w:rsidRDefault="00641109" w:rsidP="00641109">
            <w:pPr>
              <w:pStyle w:val="TAL"/>
              <w:rPr>
                <w:ins w:id="3049" w:author="38.141-1_CR0145R1_(Rel-16)_NR_HST-Perf" w:date="2020-09-28T12:35:00Z"/>
              </w:rPr>
            </w:pPr>
            <w:ins w:id="3050" w:author="38.141-1_CR0145R1_(Rel-16)_NR_HST-Perf" w:date="2020-09-28T12:35:00Z">
              <w:r w:rsidRPr="003646F8">
                <w:t>PUSCH mapping type</w:t>
              </w:r>
            </w:ins>
          </w:p>
        </w:tc>
        <w:tc>
          <w:tcPr>
            <w:tcW w:w="2481" w:type="dxa"/>
            <w:tcPrChange w:id="3051" w:author="38.141-1_CR0145R1_(Rel-16)_NR_HST-Perf" w:date="2020-09-28T12:35:00Z">
              <w:tcPr>
                <w:tcW w:w="2481" w:type="dxa"/>
                <w:gridSpan w:val="2"/>
              </w:tcPr>
            </w:tcPrChange>
          </w:tcPr>
          <w:p w14:paraId="75C8ABC1" w14:textId="58F84197" w:rsidR="00641109" w:rsidRPr="00EC34D6" w:rsidRDefault="00641109" w:rsidP="00641109">
            <w:pPr>
              <w:pStyle w:val="TAC"/>
              <w:rPr>
                <w:ins w:id="3052" w:author="38.141-1_CR0145R1_(Rel-16)_NR_HST-Perf" w:date="2020-09-28T12:35:00Z"/>
              </w:rPr>
              <w:pPrChange w:id="3053" w:author="Unknown" w:date="2020-09-28T12:36:00Z">
                <w:pPr>
                  <w:pStyle w:val="PL"/>
                </w:pPr>
              </w:pPrChange>
            </w:pPr>
            <w:ins w:id="3054" w:author="38.141-1_CR0145R1_(Rel-16)_NR_HST-Perf" w:date="2020-09-28T12:35:00Z">
              <w:r w:rsidRPr="00EC34D6">
                <w:t>A</w:t>
              </w:r>
              <w:r>
                <w:t xml:space="preserve">, </w:t>
              </w:r>
              <w:r w:rsidRPr="00EC34D6">
                <w:t>B</w:t>
              </w:r>
            </w:ins>
          </w:p>
        </w:tc>
      </w:tr>
      <w:tr w:rsidR="00641109" w14:paraId="73EA6213" w14:textId="77777777" w:rsidTr="00A7146A">
        <w:tblPrEx>
          <w:tblW w:w="0" w:type="auto"/>
          <w:jc w:val="center"/>
          <w:tblLayout w:type="fixed"/>
          <w:tblPrExChange w:id="3055" w:author="38.141-1_CR0145R1_(Rel-16)_NR_HST-Perf" w:date="2020-09-28T12:35:00Z">
            <w:tblPrEx>
              <w:tblW w:w="0" w:type="auto"/>
              <w:jc w:val="center"/>
              <w:tblLayout w:type="fixed"/>
            </w:tblPrEx>
          </w:tblPrExChange>
        </w:tblPrEx>
        <w:trPr>
          <w:cantSplit/>
          <w:jc w:val="center"/>
          <w:ins w:id="3056" w:author="38.141-1_CR0145R1_(Rel-16)_NR_HST-Perf" w:date="2020-09-28T12:35:00Z"/>
          <w:trPrChange w:id="3057" w:author="38.141-1_CR0145R1_(Rel-16)_NR_HST-Perf" w:date="2020-09-28T12:35:00Z">
            <w:trPr>
              <w:cantSplit/>
              <w:jc w:val="center"/>
            </w:trPr>
          </w:trPrChange>
        </w:trPr>
        <w:tc>
          <w:tcPr>
            <w:tcW w:w="1772" w:type="dxa"/>
            <w:tcBorders>
              <w:top w:val="nil"/>
              <w:bottom w:val="single" w:sz="4" w:space="0" w:color="auto"/>
            </w:tcBorders>
            <w:tcPrChange w:id="3058" w:author="38.141-1_CR0145R1_(Rel-16)_NR_HST-Perf" w:date="2020-09-28T12:35:00Z">
              <w:tcPr>
                <w:tcW w:w="1772" w:type="dxa"/>
              </w:tcPr>
            </w:tcPrChange>
          </w:tcPr>
          <w:p w14:paraId="7FBF2EA5" w14:textId="77777777" w:rsidR="00641109" w:rsidRDefault="00641109" w:rsidP="00641109">
            <w:pPr>
              <w:pStyle w:val="TAL"/>
              <w:rPr>
                <w:ins w:id="3059" w:author="38.141-1_CR0145R1_(Rel-16)_NR_HST-Perf" w:date="2020-09-28T12:35:00Z"/>
                <w:lang w:eastAsia="zh-CN"/>
              </w:rPr>
            </w:pPr>
          </w:p>
        </w:tc>
        <w:tc>
          <w:tcPr>
            <w:tcW w:w="4111" w:type="dxa"/>
            <w:tcPrChange w:id="3060" w:author="38.141-1_CR0145R1_(Rel-16)_NR_HST-Perf" w:date="2020-09-28T12:35:00Z">
              <w:tcPr>
                <w:tcW w:w="4111" w:type="dxa"/>
                <w:gridSpan w:val="3"/>
                <w:vAlign w:val="center"/>
              </w:tcPr>
            </w:tcPrChange>
          </w:tcPr>
          <w:p w14:paraId="646D6DE5" w14:textId="01C15822" w:rsidR="00641109" w:rsidRPr="003646F8" w:rsidRDefault="00641109" w:rsidP="00641109">
            <w:pPr>
              <w:pStyle w:val="TAL"/>
              <w:rPr>
                <w:ins w:id="3061" w:author="38.141-1_CR0145R1_(Rel-16)_NR_HST-Perf" w:date="2020-09-28T12:35:00Z"/>
              </w:rPr>
            </w:pPr>
            <w:ins w:id="3062" w:author="38.141-1_CR0145R1_(Rel-16)_NR_HST-Perf" w:date="2020-09-28T12:35:00Z">
              <w:r w:rsidRPr="00EC34D6">
                <w:t>Allocation length</w:t>
              </w:r>
            </w:ins>
          </w:p>
        </w:tc>
        <w:tc>
          <w:tcPr>
            <w:tcW w:w="2481" w:type="dxa"/>
            <w:tcPrChange w:id="3063" w:author="38.141-1_CR0145R1_(Rel-16)_NR_HST-Perf" w:date="2020-09-28T12:35:00Z">
              <w:tcPr>
                <w:tcW w:w="2481" w:type="dxa"/>
                <w:gridSpan w:val="2"/>
                <w:vAlign w:val="center"/>
              </w:tcPr>
            </w:tcPrChange>
          </w:tcPr>
          <w:p w14:paraId="551DD111" w14:textId="715ED31C" w:rsidR="00641109" w:rsidRPr="00EC34D6" w:rsidRDefault="00641109" w:rsidP="00641109">
            <w:pPr>
              <w:pStyle w:val="TAC"/>
              <w:rPr>
                <w:ins w:id="3064" w:author="38.141-1_CR0145R1_(Rel-16)_NR_HST-Perf" w:date="2020-09-28T12:35:00Z"/>
              </w:rPr>
              <w:pPrChange w:id="3065" w:author="Unknown" w:date="2020-09-28T12:36:00Z">
                <w:pPr>
                  <w:pStyle w:val="PL"/>
                </w:pPr>
              </w:pPrChange>
            </w:pPr>
            <w:ins w:id="3066" w:author="38.141-1_CR0145R1_(Rel-16)_NR_HST-Perf" w:date="2020-09-28T12:35:00Z">
              <w:r w:rsidRPr="00EC34D6">
                <w:t xml:space="preserve">14 </w:t>
              </w:r>
            </w:ins>
          </w:p>
        </w:tc>
      </w:tr>
      <w:tr w:rsidR="00641109" w14:paraId="2EAAF54C" w14:textId="77777777" w:rsidTr="00A7146A">
        <w:tblPrEx>
          <w:tblW w:w="0" w:type="auto"/>
          <w:jc w:val="center"/>
          <w:tblLayout w:type="fixed"/>
          <w:tblPrExChange w:id="3067" w:author="38.141-1_CR0145R1_(Rel-16)_NR_HST-Perf" w:date="2020-09-28T12:35:00Z">
            <w:tblPrEx>
              <w:tblW w:w="0" w:type="auto"/>
              <w:jc w:val="center"/>
              <w:tblLayout w:type="fixed"/>
            </w:tblPrEx>
          </w:tblPrExChange>
        </w:tblPrEx>
        <w:trPr>
          <w:cantSplit/>
          <w:jc w:val="center"/>
          <w:ins w:id="3068" w:author="38.141-1_CR0145R1_(Rel-16)_NR_HST-Perf" w:date="2020-09-28T12:35:00Z"/>
          <w:trPrChange w:id="3069" w:author="38.141-1_CR0145R1_(Rel-16)_NR_HST-Perf" w:date="2020-09-28T12:35:00Z">
            <w:trPr>
              <w:cantSplit/>
              <w:jc w:val="center"/>
            </w:trPr>
          </w:trPrChange>
        </w:trPr>
        <w:tc>
          <w:tcPr>
            <w:tcW w:w="1772" w:type="dxa"/>
            <w:tcBorders>
              <w:bottom w:val="nil"/>
            </w:tcBorders>
            <w:tcPrChange w:id="3070" w:author="38.141-1_CR0145R1_(Rel-16)_NR_HST-Perf" w:date="2020-09-28T12:35:00Z">
              <w:tcPr>
                <w:tcW w:w="1772" w:type="dxa"/>
              </w:tcPr>
            </w:tcPrChange>
          </w:tcPr>
          <w:p w14:paraId="08DF8061" w14:textId="61D45942" w:rsidR="00641109" w:rsidRDefault="00641109" w:rsidP="00641109">
            <w:pPr>
              <w:pStyle w:val="TAL"/>
              <w:rPr>
                <w:ins w:id="3071" w:author="38.141-1_CR0145R1_(Rel-16)_NR_HST-Perf" w:date="2020-09-28T12:35:00Z"/>
                <w:lang w:eastAsia="zh-CN"/>
              </w:rPr>
            </w:pPr>
            <w:ins w:id="3072" w:author="38.141-1_CR0145R1_(Rel-16)_NR_HST-Perf" w:date="2020-09-28T12:35:00Z">
              <w:r w:rsidRPr="00EC34D6">
                <w:t>Frequency domain resource assignment</w:t>
              </w:r>
            </w:ins>
          </w:p>
        </w:tc>
        <w:tc>
          <w:tcPr>
            <w:tcW w:w="4111" w:type="dxa"/>
            <w:tcPrChange w:id="3073" w:author="38.141-1_CR0145R1_(Rel-16)_NR_HST-Perf" w:date="2020-09-28T12:35:00Z">
              <w:tcPr>
                <w:tcW w:w="4111" w:type="dxa"/>
                <w:gridSpan w:val="3"/>
              </w:tcPr>
            </w:tcPrChange>
          </w:tcPr>
          <w:p w14:paraId="014CBFA4" w14:textId="6F91269E" w:rsidR="00641109" w:rsidRPr="00EC34D6" w:rsidRDefault="00641109" w:rsidP="00641109">
            <w:pPr>
              <w:pStyle w:val="TAL"/>
              <w:rPr>
                <w:ins w:id="3074" w:author="38.141-1_CR0145R1_(Rel-16)_NR_HST-Perf" w:date="2020-09-28T12:35:00Z"/>
              </w:rPr>
            </w:pPr>
            <w:ins w:id="3075" w:author="38.141-1_CR0145R1_(Rel-16)_NR_HST-Perf" w:date="2020-09-28T12:35:00Z">
              <w:r w:rsidRPr="00EC34D6">
                <w:t>RB assignment</w:t>
              </w:r>
            </w:ins>
          </w:p>
        </w:tc>
        <w:tc>
          <w:tcPr>
            <w:tcW w:w="2481" w:type="dxa"/>
            <w:tcPrChange w:id="3076" w:author="38.141-1_CR0145R1_(Rel-16)_NR_HST-Perf" w:date="2020-09-28T12:35:00Z">
              <w:tcPr>
                <w:tcW w:w="2481" w:type="dxa"/>
                <w:gridSpan w:val="2"/>
              </w:tcPr>
            </w:tcPrChange>
          </w:tcPr>
          <w:p w14:paraId="2E837C94" w14:textId="77777777" w:rsidR="00641109" w:rsidRDefault="00641109" w:rsidP="00641109">
            <w:pPr>
              <w:pStyle w:val="TAL"/>
              <w:rPr>
                <w:ins w:id="3077" w:author="38.141-1_CR0145R1_(Rel-16)_NR_HST-Perf" w:date="2020-09-28T12:35:00Z"/>
                <w:lang w:eastAsia="zh-CN"/>
              </w:rPr>
              <w:pPrChange w:id="3078" w:author="Unknown" w:date="2020-09-28T12:36:00Z">
                <w:pPr>
                  <w:pStyle w:val="TAL"/>
                </w:pPr>
              </w:pPrChange>
            </w:pPr>
            <w:ins w:id="3079" w:author="38.141-1_CR0145R1_(Rel-16)_NR_HST-Perf" w:date="2020-09-28T12:35:00Z">
              <w:r>
                <w:rPr>
                  <w:rFonts w:hint="eastAsia"/>
                  <w:lang w:eastAsia="zh-CN"/>
                </w:rPr>
                <w:t>5</w:t>
              </w:r>
              <w:r>
                <w:rPr>
                  <w:lang w:eastAsia="zh-CN"/>
                </w:rPr>
                <w:t xml:space="preserve"> MHz CBW/15kHz: 12 RB for each UE</w:t>
              </w:r>
            </w:ins>
          </w:p>
          <w:p w14:paraId="054EF2F1" w14:textId="77777777" w:rsidR="00641109" w:rsidRDefault="00641109" w:rsidP="00641109">
            <w:pPr>
              <w:pStyle w:val="TAL"/>
              <w:rPr>
                <w:ins w:id="3080" w:author="38.141-1_CR0145R1_(Rel-16)_NR_HST-Perf" w:date="2020-09-28T12:35:00Z"/>
              </w:rPr>
              <w:pPrChange w:id="3081" w:author="Unknown" w:date="2020-09-28T12:36:00Z">
                <w:pPr>
                  <w:pStyle w:val="TAL"/>
                </w:pPr>
              </w:pPrChange>
            </w:pPr>
            <w:ins w:id="3082" w:author="38.141-1_CR0145R1_(Rel-16)_NR_HST-Perf" w:date="2020-09-28T12:35:00Z">
              <w:r w:rsidRPr="003646F8">
                <w:t>10MHz CBW</w:t>
              </w:r>
              <w:r>
                <w:t>/15kHz</w:t>
              </w:r>
              <w:r w:rsidRPr="003646F8">
                <w:t>: 25 RB for each UE</w:t>
              </w:r>
            </w:ins>
          </w:p>
          <w:p w14:paraId="40CAAB5E" w14:textId="77777777" w:rsidR="00641109" w:rsidRDefault="00641109" w:rsidP="00641109">
            <w:pPr>
              <w:pStyle w:val="TAL"/>
              <w:rPr>
                <w:ins w:id="3083" w:author="38.141-1_CR0145R1_(Rel-16)_NR_HST-Perf" w:date="2020-09-28T12:35:00Z"/>
              </w:rPr>
              <w:pPrChange w:id="3084" w:author="Unknown" w:date="2020-09-28T12:36:00Z">
                <w:pPr>
                  <w:pStyle w:val="TAL"/>
                </w:pPr>
              </w:pPrChange>
            </w:pPr>
            <w:ins w:id="3085" w:author="38.141-1_CR0145R1_(Rel-16)_NR_HST-Perf" w:date="2020-09-28T12:35:00Z">
              <w:r>
                <w:t>10MHz CBW/30kHz: 12 RB for each UE</w:t>
              </w:r>
              <w:r w:rsidRPr="003646F8">
                <w:t xml:space="preserve"> </w:t>
              </w:r>
            </w:ins>
          </w:p>
          <w:p w14:paraId="7860A51B" w14:textId="3A1D083F" w:rsidR="00641109" w:rsidRPr="00EC34D6" w:rsidRDefault="00641109" w:rsidP="00641109">
            <w:pPr>
              <w:pStyle w:val="TAL"/>
              <w:rPr>
                <w:ins w:id="3086" w:author="38.141-1_CR0145R1_(Rel-16)_NR_HST-Perf" w:date="2020-09-28T12:35:00Z"/>
              </w:rPr>
              <w:pPrChange w:id="3087" w:author="Unknown" w:date="2020-09-28T12:36:00Z">
                <w:pPr>
                  <w:pStyle w:val="PL"/>
                </w:pPr>
              </w:pPrChange>
            </w:pPr>
            <w:ins w:id="3088" w:author="38.141-1_CR0145R1_(Rel-16)_NR_HST-Perf" w:date="2020-09-28T12:35:00Z">
              <w:r w:rsidRPr="003646F8">
                <w:t>40MHz CBW</w:t>
              </w:r>
              <w:r>
                <w:t>/30kHz</w:t>
              </w:r>
              <w:r w:rsidRPr="003646F8">
                <w:t>: 50 RB for each UE</w:t>
              </w:r>
            </w:ins>
          </w:p>
        </w:tc>
      </w:tr>
      <w:tr w:rsidR="00641109" w14:paraId="35EFB028" w14:textId="77777777" w:rsidTr="00A7146A">
        <w:tblPrEx>
          <w:tblW w:w="0" w:type="auto"/>
          <w:jc w:val="center"/>
          <w:tblLayout w:type="fixed"/>
          <w:tblPrExChange w:id="3089" w:author="38.141-1_CR0145R1_(Rel-16)_NR_HST-Perf" w:date="2020-09-28T12:35:00Z">
            <w:tblPrEx>
              <w:tblW w:w="0" w:type="auto"/>
              <w:jc w:val="center"/>
              <w:tblLayout w:type="fixed"/>
            </w:tblPrEx>
          </w:tblPrExChange>
        </w:tblPrEx>
        <w:trPr>
          <w:cantSplit/>
          <w:jc w:val="center"/>
          <w:ins w:id="3090" w:author="38.141-1_CR0145R1_(Rel-16)_NR_HST-Perf" w:date="2020-09-28T12:35:00Z"/>
          <w:trPrChange w:id="3091" w:author="38.141-1_CR0145R1_(Rel-16)_NR_HST-Perf" w:date="2020-09-28T12:35:00Z">
            <w:trPr>
              <w:cantSplit/>
              <w:jc w:val="center"/>
            </w:trPr>
          </w:trPrChange>
        </w:trPr>
        <w:tc>
          <w:tcPr>
            <w:tcW w:w="1772" w:type="dxa"/>
            <w:tcBorders>
              <w:top w:val="nil"/>
              <w:bottom w:val="nil"/>
            </w:tcBorders>
            <w:tcPrChange w:id="3092" w:author="38.141-1_CR0145R1_(Rel-16)_NR_HST-Perf" w:date="2020-09-28T12:35:00Z">
              <w:tcPr>
                <w:tcW w:w="1772" w:type="dxa"/>
              </w:tcPr>
            </w:tcPrChange>
          </w:tcPr>
          <w:p w14:paraId="04A99F0B" w14:textId="77777777" w:rsidR="00641109" w:rsidRDefault="00641109" w:rsidP="00641109">
            <w:pPr>
              <w:pStyle w:val="TAL"/>
              <w:rPr>
                <w:ins w:id="3093" w:author="38.141-1_CR0145R1_(Rel-16)_NR_HST-Perf" w:date="2020-09-28T12:35:00Z"/>
                <w:lang w:eastAsia="zh-CN"/>
              </w:rPr>
            </w:pPr>
          </w:p>
        </w:tc>
        <w:tc>
          <w:tcPr>
            <w:tcW w:w="4111" w:type="dxa"/>
            <w:tcPrChange w:id="3094" w:author="38.141-1_CR0145R1_(Rel-16)_NR_HST-Perf" w:date="2020-09-28T12:35:00Z">
              <w:tcPr>
                <w:tcW w:w="4111" w:type="dxa"/>
                <w:gridSpan w:val="3"/>
              </w:tcPr>
            </w:tcPrChange>
          </w:tcPr>
          <w:p w14:paraId="7A471BA5" w14:textId="4745BF9B" w:rsidR="00641109" w:rsidRPr="00EC34D6" w:rsidRDefault="00641109" w:rsidP="00641109">
            <w:pPr>
              <w:pStyle w:val="TAL"/>
              <w:rPr>
                <w:ins w:id="3095" w:author="38.141-1_CR0145R1_(Rel-16)_NR_HST-Perf" w:date="2020-09-28T12:35:00Z"/>
              </w:rPr>
            </w:pPr>
            <w:ins w:id="3096" w:author="38.141-1_CR0145R1_(Rel-16)_NR_HST-Perf" w:date="2020-09-28T12:35:00Z">
              <w:r>
                <w:t>Starting PRB index</w:t>
              </w:r>
            </w:ins>
          </w:p>
        </w:tc>
        <w:tc>
          <w:tcPr>
            <w:tcW w:w="2481" w:type="dxa"/>
            <w:tcPrChange w:id="3097" w:author="38.141-1_CR0145R1_(Rel-16)_NR_HST-Perf" w:date="2020-09-28T12:35:00Z">
              <w:tcPr>
                <w:tcW w:w="2481" w:type="dxa"/>
                <w:gridSpan w:val="2"/>
              </w:tcPr>
            </w:tcPrChange>
          </w:tcPr>
          <w:p w14:paraId="59D46550" w14:textId="77777777" w:rsidR="00641109" w:rsidRPr="003646F8" w:rsidRDefault="00641109" w:rsidP="00641109">
            <w:pPr>
              <w:pStyle w:val="TAL"/>
              <w:rPr>
                <w:ins w:id="3098" w:author="38.141-1_CR0145R1_(Rel-16)_NR_HST-Perf" w:date="2020-09-28T12:35:00Z"/>
              </w:rPr>
              <w:pPrChange w:id="3099" w:author="Unknown" w:date="2020-09-28T12:36:00Z">
                <w:pPr>
                  <w:pStyle w:val="TAL"/>
                </w:pPr>
              </w:pPrChange>
            </w:pPr>
            <w:ins w:id="3100" w:author="38.141-1_CR0145R1_(Rel-16)_NR_HST-Perf" w:date="2020-09-28T12:35:00Z">
              <w:r w:rsidRPr="003646F8">
                <w:t xml:space="preserve">Moving UE: 0 </w:t>
              </w:r>
            </w:ins>
          </w:p>
          <w:p w14:paraId="443F9D42" w14:textId="77777777" w:rsidR="00641109" w:rsidRDefault="00641109" w:rsidP="00641109">
            <w:pPr>
              <w:pStyle w:val="TAL"/>
              <w:rPr>
                <w:ins w:id="3101" w:author="38.141-1_CR0145R1_(Rel-16)_NR_HST-Perf" w:date="2020-09-28T12:35:00Z"/>
              </w:rPr>
              <w:pPrChange w:id="3102" w:author="Unknown" w:date="2020-09-28T12:36:00Z">
                <w:pPr>
                  <w:pStyle w:val="TAL"/>
                </w:pPr>
              </w:pPrChange>
            </w:pPr>
            <w:ins w:id="3103" w:author="38.141-1_CR0145R1_(Rel-16)_NR_HST-Perf" w:date="2020-09-28T12:35:00Z">
              <w:r w:rsidRPr="003646F8">
                <w:t xml:space="preserve">Stationary UE: </w:t>
              </w:r>
              <w:r>
                <w:t>12 for 5MHz CBW/15kHz SCS,</w:t>
              </w:r>
            </w:ins>
          </w:p>
          <w:p w14:paraId="14FC810E" w14:textId="5780B5BB" w:rsidR="00641109" w:rsidRDefault="00641109" w:rsidP="00641109">
            <w:pPr>
              <w:pStyle w:val="TAL"/>
              <w:rPr>
                <w:ins w:id="3104" w:author="38.141-1_CR0145R1_(Rel-16)_NR_HST-Perf" w:date="2020-09-28T12:35:00Z"/>
                <w:rFonts w:hint="eastAsia"/>
                <w:lang w:eastAsia="zh-CN"/>
              </w:rPr>
              <w:pPrChange w:id="3105" w:author="Unknown" w:date="2020-09-28T12:36:00Z">
                <w:pPr>
                  <w:pStyle w:val="TF"/>
                </w:pPr>
              </w:pPrChange>
            </w:pPr>
            <w:ins w:id="3106" w:author="38.141-1_CR0145R1_(Rel-16)_NR_HST-Perf" w:date="2020-09-28T12:35:00Z">
              <w:r w:rsidRPr="003646F8">
                <w:t>25 for 10 MHz CBW</w:t>
              </w:r>
              <w:r>
                <w:t>/15kHz SCS</w:t>
              </w:r>
              <w:r w:rsidRPr="003646F8">
                <w:t xml:space="preserve">, </w:t>
              </w:r>
              <w:r>
                <w:t xml:space="preserve">12 for 10MHz CBW/30kHz SCS </w:t>
              </w:r>
              <w:r w:rsidRPr="003646F8">
                <w:t>and 50 for 40 MHz CBW</w:t>
              </w:r>
              <w:r>
                <w:t>/30kHz SCS</w:t>
              </w:r>
            </w:ins>
          </w:p>
        </w:tc>
      </w:tr>
      <w:tr w:rsidR="00641109" w14:paraId="5305D073" w14:textId="77777777" w:rsidTr="00A7146A">
        <w:tblPrEx>
          <w:tblW w:w="0" w:type="auto"/>
          <w:jc w:val="center"/>
          <w:tblLayout w:type="fixed"/>
          <w:tblPrExChange w:id="3107" w:author="38.141-1_CR0145R1_(Rel-16)_NR_HST-Perf" w:date="2020-09-28T12:35:00Z">
            <w:tblPrEx>
              <w:tblW w:w="0" w:type="auto"/>
              <w:jc w:val="center"/>
              <w:tblLayout w:type="fixed"/>
            </w:tblPrEx>
          </w:tblPrExChange>
        </w:tblPrEx>
        <w:trPr>
          <w:cantSplit/>
          <w:jc w:val="center"/>
          <w:ins w:id="3108" w:author="38.141-1_CR0145R1_(Rel-16)_NR_HST-Perf" w:date="2020-09-28T12:35:00Z"/>
          <w:trPrChange w:id="3109" w:author="38.141-1_CR0145R1_(Rel-16)_NR_HST-Perf" w:date="2020-09-28T12:35:00Z">
            <w:trPr>
              <w:cantSplit/>
              <w:jc w:val="center"/>
            </w:trPr>
          </w:trPrChange>
        </w:trPr>
        <w:tc>
          <w:tcPr>
            <w:tcW w:w="1772" w:type="dxa"/>
            <w:tcBorders>
              <w:top w:val="nil"/>
              <w:bottom w:val="single" w:sz="4" w:space="0" w:color="auto"/>
            </w:tcBorders>
            <w:tcPrChange w:id="3110" w:author="38.141-1_CR0145R1_(Rel-16)_NR_HST-Perf" w:date="2020-09-28T12:35:00Z">
              <w:tcPr>
                <w:tcW w:w="1772" w:type="dxa"/>
              </w:tcPr>
            </w:tcPrChange>
          </w:tcPr>
          <w:p w14:paraId="53D7C611" w14:textId="77777777" w:rsidR="00641109" w:rsidRDefault="00641109" w:rsidP="00641109">
            <w:pPr>
              <w:pStyle w:val="TAL"/>
              <w:rPr>
                <w:ins w:id="3111" w:author="38.141-1_CR0145R1_(Rel-16)_NR_HST-Perf" w:date="2020-09-28T12:35:00Z"/>
                <w:lang w:eastAsia="zh-CN"/>
              </w:rPr>
            </w:pPr>
          </w:p>
        </w:tc>
        <w:tc>
          <w:tcPr>
            <w:tcW w:w="4111" w:type="dxa"/>
            <w:tcPrChange w:id="3112" w:author="38.141-1_CR0145R1_(Rel-16)_NR_HST-Perf" w:date="2020-09-28T12:35:00Z">
              <w:tcPr>
                <w:tcW w:w="4111" w:type="dxa"/>
                <w:gridSpan w:val="3"/>
              </w:tcPr>
            </w:tcPrChange>
          </w:tcPr>
          <w:p w14:paraId="17D653B8" w14:textId="211ABEDF" w:rsidR="00641109" w:rsidRDefault="00641109" w:rsidP="00641109">
            <w:pPr>
              <w:pStyle w:val="TAL"/>
              <w:rPr>
                <w:ins w:id="3113" w:author="38.141-1_CR0145R1_(Rel-16)_NR_HST-Perf" w:date="2020-09-28T12:35:00Z"/>
              </w:rPr>
            </w:pPr>
            <w:ins w:id="3114" w:author="38.141-1_CR0145R1_(Rel-16)_NR_HST-Perf" w:date="2020-09-28T12:35:00Z">
              <w:r w:rsidRPr="00EC34D6">
                <w:t>Frequency hopping</w:t>
              </w:r>
            </w:ins>
          </w:p>
        </w:tc>
        <w:tc>
          <w:tcPr>
            <w:tcW w:w="2481" w:type="dxa"/>
            <w:tcPrChange w:id="3115" w:author="38.141-1_CR0145R1_(Rel-16)_NR_HST-Perf" w:date="2020-09-28T12:35:00Z">
              <w:tcPr>
                <w:tcW w:w="2481" w:type="dxa"/>
                <w:gridSpan w:val="2"/>
              </w:tcPr>
            </w:tcPrChange>
          </w:tcPr>
          <w:p w14:paraId="14566FA5" w14:textId="1A19247D" w:rsidR="00641109" w:rsidRPr="003646F8" w:rsidRDefault="00641109" w:rsidP="00641109">
            <w:pPr>
              <w:pStyle w:val="TAL"/>
              <w:rPr>
                <w:ins w:id="3116" w:author="38.141-1_CR0145R1_(Rel-16)_NR_HST-Perf" w:date="2020-09-28T12:35:00Z"/>
              </w:rPr>
              <w:pPrChange w:id="3117" w:author="Unknown" w:date="2020-09-28T12:36:00Z">
                <w:pPr>
                  <w:pStyle w:val="TF"/>
                </w:pPr>
              </w:pPrChange>
            </w:pPr>
            <w:ins w:id="3118" w:author="38.141-1_CR0145R1_(Rel-16)_NR_HST-Perf" w:date="2020-09-28T12:35:00Z">
              <w:r w:rsidRPr="00EC34D6">
                <w:t>Disabled</w:t>
              </w:r>
            </w:ins>
          </w:p>
        </w:tc>
      </w:tr>
      <w:tr w:rsidR="00641109" w14:paraId="7209288C" w14:textId="77777777" w:rsidTr="00A7146A">
        <w:tblPrEx>
          <w:tblW w:w="0" w:type="auto"/>
          <w:jc w:val="center"/>
          <w:tblLayout w:type="fixed"/>
          <w:tblPrExChange w:id="3119" w:author="38.141-1_CR0145R1_(Rel-16)_NR_HST-Perf" w:date="2020-09-28T12:35:00Z">
            <w:tblPrEx>
              <w:tblW w:w="0" w:type="auto"/>
              <w:jc w:val="center"/>
              <w:tblLayout w:type="fixed"/>
            </w:tblPrEx>
          </w:tblPrExChange>
        </w:tblPrEx>
        <w:trPr>
          <w:cantSplit/>
          <w:jc w:val="center"/>
          <w:ins w:id="3120" w:author="38.141-1_CR0145R1_(Rel-16)_NR_HST-Perf" w:date="2020-09-28T12:35:00Z"/>
          <w:trPrChange w:id="3121" w:author="38.141-1_CR0145R1_(Rel-16)_NR_HST-Perf" w:date="2020-09-28T12:35:00Z">
            <w:trPr>
              <w:cantSplit/>
              <w:jc w:val="center"/>
            </w:trPr>
          </w:trPrChange>
        </w:trPr>
        <w:tc>
          <w:tcPr>
            <w:tcW w:w="1772" w:type="dxa"/>
            <w:tcBorders>
              <w:bottom w:val="nil"/>
            </w:tcBorders>
            <w:tcPrChange w:id="3122" w:author="38.141-1_CR0145R1_(Rel-16)_NR_HST-Perf" w:date="2020-09-28T12:35:00Z">
              <w:tcPr>
                <w:tcW w:w="1772" w:type="dxa"/>
              </w:tcPr>
            </w:tcPrChange>
          </w:tcPr>
          <w:p w14:paraId="12A963C0" w14:textId="2A71172A" w:rsidR="00641109" w:rsidRDefault="00641109" w:rsidP="00641109">
            <w:pPr>
              <w:pStyle w:val="TAL"/>
              <w:rPr>
                <w:ins w:id="3123" w:author="38.141-1_CR0145R1_(Rel-16)_NR_HST-Perf" w:date="2020-09-28T12:35:00Z"/>
                <w:lang w:eastAsia="zh-CN"/>
              </w:rPr>
            </w:pPr>
            <w:ins w:id="3124" w:author="38.141-1_CR0145R1_(Rel-16)_NR_HST-Perf" w:date="2020-09-28T12:35:00Z">
              <w:r>
                <w:rPr>
                  <w:lang w:eastAsia="en-GB"/>
                </w:rPr>
                <w:t>SRS resource allocation</w:t>
              </w:r>
            </w:ins>
          </w:p>
        </w:tc>
        <w:tc>
          <w:tcPr>
            <w:tcW w:w="4111" w:type="dxa"/>
            <w:tcPrChange w:id="3125" w:author="38.141-1_CR0145R1_(Rel-16)_NR_HST-Perf" w:date="2020-09-28T12:35:00Z">
              <w:tcPr>
                <w:tcW w:w="4111" w:type="dxa"/>
                <w:gridSpan w:val="3"/>
              </w:tcPr>
            </w:tcPrChange>
          </w:tcPr>
          <w:p w14:paraId="076488CE" w14:textId="64657F3D" w:rsidR="00641109" w:rsidRPr="00EC34D6" w:rsidRDefault="00641109" w:rsidP="00641109">
            <w:pPr>
              <w:pStyle w:val="TAL"/>
              <w:rPr>
                <w:ins w:id="3126" w:author="38.141-1_CR0145R1_(Rel-16)_NR_HST-Perf" w:date="2020-09-28T12:35:00Z"/>
              </w:rPr>
            </w:pPr>
            <w:ins w:id="3127" w:author="38.141-1_CR0145R1_(Rel-16)_NR_HST-Perf" w:date="2020-09-28T12:35:00Z">
              <w:r>
                <w:rPr>
                  <w:lang w:eastAsia="en-GB"/>
                </w:rPr>
                <w:t>Slots</w:t>
              </w:r>
              <w:r w:rsidRPr="003D0F6B">
                <w:rPr>
                  <w:lang w:eastAsia="en-GB"/>
                </w:rPr>
                <w:t xml:space="preserve"> in which sounding RS is transmitted (Note 1)</w:t>
              </w:r>
            </w:ins>
          </w:p>
        </w:tc>
        <w:tc>
          <w:tcPr>
            <w:tcW w:w="2481" w:type="dxa"/>
            <w:tcPrChange w:id="3128" w:author="38.141-1_CR0145R1_(Rel-16)_NR_HST-Perf" w:date="2020-09-28T12:35:00Z">
              <w:tcPr>
                <w:tcW w:w="2481" w:type="dxa"/>
                <w:gridSpan w:val="2"/>
              </w:tcPr>
            </w:tcPrChange>
          </w:tcPr>
          <w:p w14:paraId="24CF3515" w14:textId="77777777" w:rsidR="00641109" w:rsidRPr="003D0F6B" w:rsidRDefault="00641109" w:rsidP="00641109">
            <w:pPr>
              <w:pStyle w:val="TAL"/>
              <w:rPr>
                <w:ins w:id="3129" w:author="38.141-1_CR0145R1_(Rel-16)_NR_HST-Perf" w:date="2020-09-28T12:35:00Z"/>
                <w:lang w:eastAsia="en-GB"/>
              </w:rPr>
              <w:pPrChange w:id="3130" w:author="Unknown" w:date="2020-09-28T12:36:00Z">
                <w:pPr>
                  <w:pStyle w:val="TAL"/>
                </w:pPr>
              </w:pPrChange>
            </w:pPr>
            <w:ins w:id="3131" w:author="38.141-1_CR0145R1_(Rel-16)_NR_HST-Perf" w:date="2020-09-28T12:35:00Z">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UnitName" w:val="in"/>
                  <w:attr w:name="SourceValue" w:val="1"/>
                  <w:attr w:name="HasSpace" w:val="True"/>
                  <w:attr w:name="Negative" w:val="False"/>
                  <w:attr w:name="NumberType" w:val="1"/>
                  <w:attr w:name="TCSC" w:val="0"/>
                </w:smartTagPr>
                <w:r w:rsidRPr="003D0F6B">
                  <w:rPr>
                    <w:lang w:eastAsia="en-GB"/>
                  </w:rPr>
                  <w:t>1 in</w:t>
                </w:r>
              </w:smartTag>
              <w:r w:rsidRPr="003D0F6B">
                <w:rPr>
                  <w:lang w:eastAsia="en-GB"/>
                </w:rPr>
                <w:t xml:space="preserve"> radio frames</w:t>
              </w:r>
            </w:ins>
          </w:p>
          <w:p w14:paraId="3C342C03" w14:textId="77777777" w:rsidR="00641109" w:rsidRDefault="00641109" w:rsidP="00641109">
            <w:pPr>
              <w:pStyle w:val="TAL"/>
              <w:rPr>
                <w:ins w:id="3132" w:author="38.141-1_CR0145R1_(Rel-16)_NR_HST-Perf" w:date="2020-09-28T12:35:00Z"/>
                <w:lang w:eastAsia="en-GB"/>
              </w:rPr>
              <w:pPrChange w:id="3133" w:author="Unknown" w:date="2020-09-28T12:36:00Z">
                <w:pPr>
                  <w:pStyle w:val="TAC"/>
                  <w:jc w:val="left"/>
                </w:pPr>
              </w:pPrChange>
            </w:pPr>
            <w:ins w:id="3134" w:author="38.141-1_CR0145R1_(Rel-16)_NR_HST-Perf" w:date="2020-09-28T12:35:00Z">
              <w:r w:rsidRPr="003D0F6B">
                <w:rPr>
                  <w:lang w:eastAsia="en-GB"/>
                </w:rPr>
                <w:t>For TDD:</w:t>
              </w:r>
              <w:r>
                <w:rPr>
                  <w:lang w:eastAsia="en-GB"/>
                </w:rPr>
                <w:t xml:space="preserve"> </w:t>
              </w:r>
            </w:ins>
          </w:p>
          <w:p w14:paraId="38895093" w14:textId="77777777" w:rsidR="00641109" w:rsidRPr="00D14F68" w:rsidRDefault="00641109" w:rsidP="00641109">
            <w:pPr>
              <w:pStyle w:val="TAL"/>
              <w:rPr>
                <w:ins w:id="3135" w:author="38.141-1_CR0145R1_(Rel-16)_NR_HST-Perf" w:date="2020-09-28T12:35:00Z"/>
              </w:rPr>
              <w:pPrChange w:id="3136" w:author="Unknown" w:date="2020-09-28T12:36:00Z">
                <w:pPr>
                  <w:pStyle w:val="TAC"/>
                  <w:numPr>
                    <w:numId w:val="89"/>
                  </w:numPr>
                  <w:ind w:left="644" w:hanging="360"/>
                  <w:jc w:val="left"/>
                </w:pPr>
              </w:pPrChange>
            </w:pPr>
            <w:ins w:id="3137" w:author="38.141-1_CR0145R1_(Rel-16)_NR_HST-Perf" w:date="2020-09-28T12:35:00Z">
              <w:r>
                <w:rPr>
                  <w:lang w:eastAsia="en-GB"/>
                </w:rPr>
                <w:t>last symbol in slot #3  in radio frames for 15kHz</w:t>
              </w:r>
            </w:ins>
          </w:p>
          <w:p w14:paraId="36E10853" w14:textId="06E4D6F2" w:rsidR="00641109" w:rsidRPr="00EC34D6" w:rsidRDefault="00641109" w:rsidP="00641109">
            <w:pPr>
              <w:pStyle w:val="TAL"/>
              <w:rPr>
                <w:ins w:id="3138" w:author="38.141-1_CR0145R1_(Rel-16)_NR_HST-Perf" w:date="2020-09-28T12:35:00Z"/>
              </w:rPr>
              <w:pPrChange w:id="3139" w:author="Unknown" w:date="2020-09-28T12:36:00Z">
                <w:pPr>
                  <w:pStyle w:val="TF"/>
                </w:pPr>
              </w:pPrChange>
            </w:pPr>
            <w:ins w:id="3140" w:author="38.141-1_CR0145R1_(Rel-16)_NR_HST-Perf" w:date="2020-09-28T12:35:00Z">
              <w:r>
                <w:rPr>
                  <w:lang w:eastAsia="en-GB"/>
                </w:rPr>
                <w:t>last symbol in slot #7  in radio frames for 30kHz</w:t>
              </w:r>
            </w:ins>
          </w:p>
        </w:tc>
      </w:tr>
      <w:tr w:rsidR="00641109" w14:paraId="33AC017C" w14:textId="77777777" w:rsidTr="00A7146A">
        <w:tblPrEx>
          <w:tblW w:w="0" w:type="auto"/>
          <w:jc w:val="center"/>
          <w:tblLayout w:type="fixed"/>
          <w:tblPrExChange w:id="3141" w:author="38.141-1_CR0145R1_(Rel-16)_NR_HST-Perf" w:date="2020-09-28T12:35:00Z">
            <w:tblPrEx>
              <w:tblW w:w="0" w:type="auto"/>
              <w:jc w:val="center"/>
              <w:tblLayout w:type="fixed"/>
            </w:tblPrEx>
          </w:tblPrExChange>
        </w:tblPrEx>
        <w:trPr>
          <w:cantSplit/>
          <w:jc w:val="center"/>
          <w:ins w:id="3142" w:author="38.141-1_CR0145R1_(Rel-16)_NR_HST-Perf" w:date="2020-09-28T12:35:00Z"/>
          <w:trPrChange w:id="3143" w:author="38.141-1_CR0145R1_(Rel-16)_NR_HST-Perf" w:date="2020-09-28T12:35:00Z">
            <w:trPr>
              <w:cantSplit/>
              <w:jc w:val="center"/>
            </w:trPr>
          </w:trPrChange>
        </w:trPr>
        <w:tc>
          <w:tcPr>
            <w:tcW w:w="1772" w:type="dxa"/>
            <w:tcBorders>
              <w:top w:val="nil"/>
            </w:tcBorders>
            <w:tcPrChange w:id="3144" w:author="38.141-1_CR0145R1_(Rel-16)_NR_HST-Perf" w:date="2020-09-28T12:35:00Z">
              <w:tcPr>
                <w:tcW w:w="1772" w:type="dxa"/>
              </w:tcPr>
            </w:tcPrChange>
          </w:tcPr>
          <w:p w14:paraId="5E85E9CC" w14:textId="77777777" w:rsidR="00641109" w:rsidRDefault="00641109" w:rsidP="00641109">
            <w:pPr>
              <w:pStyle w:val="TAL"/>
              <w:rPr>
                <w:ins w:id="3145" w:author="38.141-1_CR0145R1_(Rel-16)_NR_HST-Perf" w:date="2020-09-28T12:35:00Z"/>
                <w:lang w:eastAsia="zh-CN"/>
              </w:rPr>
            </w:pPr>
          </w:p>
        </w:tc>
        <w:tc>
          <w:tcPr>
            <w:tcW w:w="4111" w:type="dxa"/>
            <w:tcPrChange w:id="3146" w:author="38.141-1_CR0145R1_(Rel-16)_NR_HST-Perf" w:date="2020-09-28T12:35:00Z">
              <w:tcPr>
                <w:tcW w:w="4111" w:type="dxa"/>
                <w:gridSpan w:val="3"/>
              </w:tcPr>
            </w:tcPrChange>
          </w:tcPr>
          <w:p w14:paraId="5267173E" w14:textId="68C1B960" w:rsidR="00641109" w:rsidRDefault="00641109" w:rsidP="00641109">
            <w:pPr>
              <w:pStyle w:val="TAL"/>
              <w:rPr>
                <w:ins w:id="3147" w:author="38.141-1_CR0145R1_(Rel-16)_NR_HST-Perf" w:date="2020-09-28T12:35:00Z"/>
                <w:lang w:eastAsia="en-GB"/>
              </w:rPr>
            </w:pPr>
            <w:ins w:id="3148" w:author="38.141-1_CR0145R1_(Rel-16)_NR_HST-Perf" w:date="2020-09-28T12:35:00Z">
              <w:r>
                <w:rPr>
                  <w:lang w:eastAsia="en-GB"/>
                </w:rPr>
                <w:t>SRS resource allocation</w:t>
              </w:r>
            </w:ins>
          </w:p>
        </w:tc>
        <w:tc>
          <w:tcPr>
            <w:tcW w:w="2481" w:type="dxa"/>
            <w:tcPrChange w:id="3149" w:author="38.141-1_CR0145R1_(Rel-16)_NR_HST-Perf" w:date="2020-09-28T12:35:00Z">
              <w:tcPr>
                <w:tcW w:w="2481" w:type="dxa"/>
                <w:gridSpan w:val="2"/>
                <w:vAlign w:val="center"/>
              </w:tcPr>
            </w:tcPrChange>
          </w:tcPr>
          <w:p w14:paraId="6AF19514" w14:textId="77777777" w:rsidR="00641109" w:rsidRDefault="00641109" w:rsidP="00641109">
            <w:pPr>
              <w:pStyle w:val="TAL"/>
              <w:rPr>
                <w:ins w:id="3150" w:author="38.141-1_CR0145R1_(Rel-16)_NR_HST-Perf" w:date="2020-09-28T12:35:00Z"/>
              </w:rPr>
              <w:pPrChange w:id="3151" w:author="Unknown" w:date="2020-09-28T12:36:00Z">
                <w:pPr>
                  <w:pStyle w:val="TAL"/>
                </w:pPr>
              </w:pPrChange>
            </w:pPr>
            <w:ins w:id="3152" w:author="38.141-1_CR0145R1_(Rel-16)_NR_HST-Perf" w:date="2020-09-28T12:35:00Z">
              <w:r w:rsidRPr="003646F8">
                <w:t>15 kHz SCS:</w:t>
              </w:r>
            </w:ins>
          </w:p>
          <w:p w14:paraId="50F10E1C" w14:textId="77777777" w:rsidR="00641109" w:rsidRPr="003646F8" w:rsidRDefault="00641109" w:rsidP="00641109">
            <w:pPr>
              <w:pStyle w:val="TAL"/>
              <w:rPr>
                <w:ins w:id="3153" w:author="38.141-1_CR0145R1_(Rel-16)_NR_HST-Perf" w:date="2020-09-28T12:35:00Z"/>
              </w:rPr>
              <w:pPrChange w:id="3154" w:author="Unknown" w:date="2020-09-28T12:36:00Z">
                <w:pPr>
                  <w:pStyle w:val="TAL"/>
                </w:pPr>
              </w:pPrChange>
            </w:pPr>
            <w:ins w:id="3155" w:author="38.141-1_CR0145R1_(Rel-16)_NR_HST-Perf" w:date="2020-09-28T12:35:00Z">
              <w:r>
                <w:t>C_SRS =5, B_SRS =0, for 20 RB</w:t>
              </w:r>
            </w:ins>
          </w:p>
          <w:p w14:paraId="4AB72D1A" w14:textId="77777777" w:rsidR="00641109" w:rsidRPr="003646F8" w:rsidRDefault="00641109" w:rsidP="00641109">
            <w:pPr>
              <w:pStyle w:val="TAL"/>
              <w:rPr>
                <w:ins w:id="3156" w:author="38.141-1_CR0145R1_(Rel-16)_NR_HST-Perf" w:date="2020-09-28T12:35:00Z"/>
              </w:rPr>
              <w:pPrChange w:id="3157" w:author="Unknown" w:date="2020-09-28T12:36:00Z">
                <w:pPr>
                  <w:pStyle w:val="TAL"/>
                </w:pPr>
              </w:pPrChange>
            </w:pPr>
            <w:ins w:id="3158" w:author="38.141-1_CR0145R1_(Rel-16)_NR_HST-Perf" w:date="2020-09-28T12:35:00Z">
              <w:r w:rsidRPr="003646F8">
                <w:t>C</w:t>
              </w:r>
              <w:r>
                <w:t>_</w:t>
              </w:r>
              <w:r w:rsidRPr="003646F8">
                <w:t>SRS = 11, B</w:t>
              </w:r>
              <w:r>
                <w:t>_</w:t>
              </w:r>
              <w:r w:rsidRPr="003646F8">
                <w:t>SRS =0, for 40 RB</w:t>
              </w:r>
            </w:ins>
          </w:p>
          <w:p w14:paraId="704A0B9E" w14:textId="77777777" w:rsidR="00641109" w:rsidRDefault="00641109" w:rsidP="00641109">
            <w:pPr>
              <w:pStyle w:val="TAL"/>
              <w:rPr>
                <w:ins w:id="3159" w:author="38.141-1_CR0145R1_(Rel-16)_NR_HST-Perf" w:date="2020-09-28T12:35:00Z"/>
              </w:rPr>
              <w:pPrChange w:id="3160" w:author="Unknown" w:date="2020-09-28T12:36:00Z">
                <w:pPr>
                  <w:pStyle w:val="TAL"/>
                </w:pPr>
              </w:pPrChange>
            </w:pPr>
            <w:ins w:id="3161" w:author="38.141-1_CR0145R1_(Rel-16)_NR_HST-Perf" w:date="2020-09-28T12:35:00Z">
              <w:r w:rsidRPr="003646F8">
                <w:t>30 kHz SCS:</w:t>
              </w:r>
            </w:ins>
          </w:p>
          <w:p w14:paraId="63ACB00C" w14:textId="77777777" w:rsidR="00641109" w:rsidRPr="003646F8" w:rsidRDefault="00641109" w:rsidP="00641109">
            <w:pPr>
              <w:pStyle w:val="TAL"/>
              <w:rPr>
                <w:ins w:id="3162" w:author="38.141-1_CR0145R1_(Rel-16)_NR_HST-Perf" w:date="2020-09-28T12:35:00Z"/>
              </w:rPr>
              <w:pPrChange w:id="3163" w:author="Unknown" w:date="2020-09-28T12:36:00Z">
                <w:pPr>
                  <w:pStyle w:val="TAL"/>
                </w:pPr>
              </w:pPrChange>
            </w:pPr>
            <w:ins w:id="3164" w:author="38.141-1_CR0145R1_(Rel-16)_NR_HST-Perf" w:date="2020-09-28T12:35:00Z">
              <w:r>
                <w:t>C_SRS =5, B_SRS =0, for 20 RB</w:t>
              </w:r>
            </w:ins>
          </w:p>
          <w:p w14:paraId="57F38116" w14:textId="72EA9BBE" w:rsidR="00641109" w:rsidRPr="003D0F6B" w:rsidRDefault="00641109" w:rsidP="00641109">
            <w:pPr>
              <w:pStyle w:val="TAL"/>
              <w:rPr>
                <w:ins w:id="3165" w:author="38.141-1_CR0145R1_(Rel-16)_NR_HST-Perf" w:date="2020-09-28T12:35:00Z"/>
                <w:lang w:eastAsia="en-GB"/>
              </w:rPr>
              <w:pPrChange w:id="3166" w:author="Unknown" w:date="2020-09-28T12:36:00Z">
                <w:pPr>
                  <w:pStyle w:val="TF"/>
                </w:pPr>
              </w:pPrChange>
            </w:pPr>
            <w:ins w:id="3167" w:author="38.141-1_CR0145R1_(Rel-16)_NR_HST-Perf" w:date="2020-09-28T12:35:00Z">
              <w:r w:rsidRPr="003646F8">
                <w:t>C</w:t>
              </w:r>
              <w:r>
                <w:t>_</w:t>
              </w:r>
              <w:r w:rsidRPr="003646F8">
                <w:t>SRS = 21, B</w:t>
              </w:r>
              <w:r>
                <w:t>_</w:t>
              </w:r>
              <w:r w:rsidRPr="003646F8">
                <w:t>SRS =0, for 80 RB</w:t>
              </w:r>
            </w:ins>
          </w:p>
        </w:tc>
      </w:tr>
      <w:tr w:rsidR="00641109" w14:paraId="4F32C172" w14:textId="77777777" w:rsidTr="00A7146A">
        <w:trPr>
          <w:cantSplit/>
          <w:jc w:val="center"/>
          <w:ins w:id="3168" w:author="38.141-1_CR0145R1_(Rel-16)_NR_HST-Perf" w:date="2020-09-28T12:35:00Z"/>
        </w:trPr>
        <w:tc>
          <w:tcPr>
            <w:tcW w:w="8364" w:type="dxa"/>
            <w:gridSpan w:val="3"/>
          </w:tcPr>
          <w:p w14:paraId="0E8CEB7D" w14:textId="2AEAD352" w:rsidR="00641109" w:rsidRPr="003646F8" w:rsidRDefault="00641109" w:rsidP="00641109">
            <w:pPr>
              <w:pStyle w:val="TAN"/>
              <w:rPr>
                <w:ins w:id="3169" w:author="38.141-1_CR0145R1_(Rel-16)_NR_HST-Perf" w:date="2020-09-28T12:35:00Z"/>
              </w:rPr>
              <w:pPrChange w:id="3170" w:author="Unknown" w:date="2020-09-28T12:35:00Z">
                <w:pPr>
                  <w:pStyle w:val="TAL"/>
                </w:pPr>
              </w:pPrChange>
            </w:pPr>
            <w:ins w:id="3171" w:author="38.141-1_CR0145R1_(Rel-16)_NR_HST-Perf" w:date="2020-09-28T12:36:00Z">
              <w:r w:rsidRPr="003D0F6B">
                <w:rPr>
                  <w:lang w:eastAsia="en-GB"/>
                </w:rPr>
                <w:t>NOTE 1</w:t>
              </w:r>
              <w:r>
                <w:rPr>
                  <w:lang w:eastAsia="en-GB"/>
                </w:rPr>
                <w:t>:</w:t>
              </w:r>
              <w:r>
                <w:rPr>
                  <w:lang w:eastAsia="en-GB"/>
                </w:rPr>
                <w:tab/>
              </w:r>
              <w:r w:rsidRPr="003D0F6B">
                <w:rPr>
                  <w:lang w:eastAsia="en-GB"/>
                </w:rPr>
                <w:t xml:space="preserve">The </w:t>
              </w:r>
              <w:r w:rsidRPr="003646F8">
                <w:t>transmission</w:t>
              </w:r>
              <w:r w:rsidRPr="003D0F6B">
                <w:rPr>
                  <w:lang w:eastAsia="en-GB"/>
                </w:rPr>
                <w:t xml:space="preserve"> of SRS is optional.</w:t>
              </w:r>
              <w:r>
                <w:t xml:space="preserve"> And the </w:t>
              </w:r>
              <w:r>
                <w:rPr>
                  <w:lang w:eastAsia="en-GB"/>
                </w:rPr>
                <w:t xml:space="preserve">transmission comb and </w:t>
              </w:r>
              <w:r w:rsidRPr="0008053E">
                <w:rPr>
                  <w:lang w:eastAsia="en-GB"/>
                </w:rPr>
                <w:t>SRS periodic</w:t>
              </w:r>
              <w:r>
                <w:rPr>
                  <w:lang w:eastAsia="en-GB"/>
                </w:rPr>
                <w:t xml:space="preserve"> are configured as </w:t>
              </w:r>
              <w:r w:rsidRPr="007B2F34">
                <w:rPr>
                  <w:lang w:eastAsia="en-GB"/>
                </w:rPr>
                <w:t>K</w:t>
              </w:r>
              <w:r w:rsidRPr="00E64762">
                <w:rPr>
                  <w:vertAlign w:val="subscript"/>
                  <w:lang w:eastAsia="en-GB"/>
                </w:rPr>
                <w:t>TC</w:t>
              </w:r>
              <w:r w:rsidRPr="007B2F34">
                <w:rPr>
                  <w:lang w:eastAsia="en-GB"/>
                </w:rPr>
                <w:t xml:space="preserve"> = 2, and T</w:t>
              </w:r>
              <w:r w:rsidRPr="00E64762">
                <w:rPr>
                  <w:vertAlign w:val="subscript"/>
                  <w:lang w:eastAsia="en-GB"/>
                </w:rPr>
                <w:t>SRS</w:t>
              </w:r>
              <w:r w:rsidRPr="007B2F34">
                <w:rPr>
                  <w:lang w:eastAsia="en-GB"/>
                </w:rPr>
                <w:t xml:space="preserve"> = 10 respectively.</w:t>
              </w:r>
            </w:ins>
          </w:p>
        </w:tc>
      </w:tr>
    </w:tbl>
    <w:p w14:paraId="2DF3F3D5" w14:textId="711840E4" w:rsidR="00641109" w:rsidRDefault="00641109" w:rsidP="00641109">
      <w:pPr>
        <w:rPr>
          <w:ins w:id="3172" w:author="38.141-1_CR0145R1_(Rel-16)_NR_HST-Perf" w:date="2020-09-28T12:37:00Z"/>
          <w:lang w:eastAsia="zh-CN"/>
        </w:rPr>
      </w:pPr>
    </w:p>
    <w:p w14:paraId="67B8F4AE" w14:textId="62FF1E7A" w:rsidR="00641109" w:rsidRDefault="00641109" w:rsidP="00641109">
      <w:pPr>
        <w:pStyle w:val="B1"/>
        <w:rPr>
          <w:ins w:id="3173" w:author="38.141-1_CR0145R1_(Rel-16)_NR_HST-Perf" w:date="2020-09-28T12:37:00Z"/>
          <w:lang w:eastAsia="zh-CN"/>
        </w:rPr>
        <w:pPrChange w:id="3174" w:author="38.141-1_CR0145R1_(Rel-16)_NR_HST-Perf" w:date="2020-09-28T12:38:00Z">
          <w:pPr/>
        </w:pPrChange>
      </w:pPr>
      <w:ins w:id="3175" w:author="38.141-1_CR0145R1_(Rel-16)_NR_HST-Perf" w:date="2020-09-28T12:37:00Z">
        <w:r>
          <w:rPr>
            <w:lang w:eastAsia="zh-CN"/>
          </w:rPr>
          <w:t>4)</w:t>
        </w:r>
        <w:r>
          <w:rPr>
            <w:lang w:eastAsia="zh-CN"/>
          </w:rPr>
          <w:tab/>
          <w:t>The multipath fading emulators shall be configured according to the corresponding channel model defined in annex G.4.</w:t>
        </w:r>
      </w:ins>
    </w:p>
    <w:p w14:paraId="4AECCCAA" w14:textId="0F356145" w:rsidR="00641109" w:rsidRDefault="00641109" w:rsidP="00641109">
      <w:pPr>
        <w:pStyle w:val="B1"/>
        <w:rPr>
          <w:ins w:id="3176" w:author="38.141-1_CR0145R1_(Rel-16)_NR_HST-Perf" w:date="2020-09-28T12:37:00Z"/>
          <w:lang w:eastAsia="zh-CN"/>
        </w:rPr>
        <w:pPrChange w:id="3177" w:author="38.141-1_CR0145R1_(Rel-16)_NR_HST-Perf" w:date="2020-09-28T12:38:00Z">
          <w:pPr/>
        </w:pPrChange>
      </w:pPr>
      <w:ins w:id="3178" w:author="38.141-1_CR0145R1_(Rel-16)_NR_HST-Perf" w:date="2020-09-28T12:37:00Z">
        <w:r>
          <w:rPr>
            <w:lang w:eastAsia="zh-CN"/>
          </w:rPr>
          <w:t>5)</w:t>
        </w:r>
        <w:r>
          <w:rPr>
            <w:lang w:eastAsia="zh-CN"/>
          </w:rPr>
          <w:tab/>
          <w:t>Adjust the equipment so that required SNR specified in Table 8.2.5.5-1 to Table 8.2.5.5-2 is achieved at the BS input.</w:t>
        </w:r>
      </w:ins>
    </w:p>
    <w:p w14:paraId="6074E21B" w14:textId="5681F505" w:rsidR="00641109" w:rsidRDefault="00641109" w:rsidP="00641109">
      <w:pPr>
        <w:pStyle w:val="B1"/>
        <w:rPr>
          <w:ins w:id="3179" w:author="38.141-1_CR0145R1_(Rel-16)_NR_HST-Perf" w:date="2020-09-28T12:37:00Z"/>
          <w:lang w:eastAsia="zh-CN"/>
        </w:rPr>
        <w:pPrChange w:id="3180" w:author="38.141-1_CR0145R1_(Rel-16)_NR_HST-Perf" w:date="2020-09-28T12:38:00Z">
          <w:pPr/>
        </w:pPrChange>
      </w:pPr>
      <w:ins w:id="3181" w:author="38.141-1_CR0145R1_(Rel-16)_NR_HST-Perf" w:date="2020-09-28T12:37:00Z">
        <w:r>
          <w:rPr>
            <w:lang w:eastAsia="zh-CN"/>
          </w:rPr>
          <w:lastRenderedPageBreak/>
          <w:t>6)</w:t>
        </w:r>
        <w:r>
          <w:rPr>
            <w:lang w:eastAsia="zh-CN"/>
          </w:rPr>
          <w:tab/>
          <w:t>For each of the reference channels in Table 8.2.5.5-1 to Table 8.2.5.5-2 appliable for the base station, measure the throughput.</w:t>
        </w:r>
      </w:ins>
    </w:p>
    <w:p w14:paraId="1778EE62" w14:textId="77777777" w:rsidR="00641109" w:rsidRDefault="00641109" w:rsidP="00641109">
      <w:pPr>
        <w:pStyle w:val="Heading4"/>
        <w:rPr>
          <w:ins w:id="3182" w:author="38.141-1_CR0145R1_(Rel-16)_NR_HST-Perf" w:date="2020-09-28T12:37:00Z"/>
          <w:lang w:eastAsia="zh-CN"/>
        </w:rPr>
        <w:pPrChange w:id="3183" w:author="38.141-1_CR0145R1_(Rel-16)_NR_HST-Perf" w:date="2020-09-28T12:38:00Z">
          <w:pPr/>
        </w:pPrChange>
      </w:pPr>
      <w:ins w:id="3184" w:author="38.141-1_CR0145R1_(Rel-16)_NR_HST-Perf" w:date="2020-09-28T12:37:00Z">
        <w:r>
          <w:rPr>
            <w:lang w:eastAsia="zh-CN"/>
          </w:rPr>
          <w:t>8.2.5.5</w:t>
        </w:r>
        <w:r>
          <w:rPr>
            <w:lang w:eastAsia="zh-CN"/>
          </w:rPr>
          <w:tab/>
          <w:t>Test Requirement</w:t>
        </w:r>
      </w:ins>
    </w:p>
    <w:p w14:paraId="1BC420EF" w14:textId="77777777" w:rsidR="00641109" w:rsidRDefault="00641109" w:rsidP="00641109">
      <w:pPr>
        <w:rPr>
          <w:ins w:id="3185" w:author="38.141-1_CR0145R1_(Rel-16)_NR_HST-Perf" w:date="2020-09-28T12:37:00Z"/>
          <w:lang w:eastAsia="zh-CN"/>
        </w:rPr>
      </w:pPr>
      <w:ins w:id="3186" w:author="38.141-1_CR0145R1_(Rel-16)_NR_HST-Perf" w:date="2020-09-28T12:37:00Z">
        <w:r>
          <w:rPr>
            <w:lang w:eastAsia="zh-CN"/>
          </w:rPr>
          <w:t>The throughput shall be ≥ 70% of the maximum throughput of the reference measurement channel as specified in annex A for the moving UE at the SNR given in table 8.2.5.5-1 for mapping type A and table 8.2.5.5-2 for mapping type B respectively.</w:t>
        </w:r>
      </w:ins>
    </w:p>
    <w:p w14:paraId="4A7E5D8B" w14:textId="4A5A17BD" w:rsidR="00641109" w:rsidRDefault="00641109" w:rsidP="00641109">
      <w:pPr>
        <w:pStyle w:val="TH"/>
        <w:rPr>
          <w:ins w:id="3187" w:author="38.141-1_CR0145R1_(Rel-16)_NR_HST-Perf" w:date="2020-09-28T12:38:00Z"/>
          <w:lang w:eastAsia="zh-CN"/>
        </w:rPr>
        <w:pPrChange w:id="3188" w:author="38.141-1_CR0145R1_(Rel-16)_NR_HST-Perf" w:date="2020-09-28T12:38:00Z">
          <w:pPr/>
        </w:pPrChange>
      </w:pPr>
      <w:ins w:id="3189" w:author="38.141-1_CR0145R1_(Rel-16)_NR_HST-Perf" w:date="2020-09-28T12:38:00Z">
        <w:r>
          <w:rPr>
            <w:lang w:eastAsia="zh-CN"/>
          </w:rPr>
          <w:t>Table 8.2.5.5-1: Test requirements for UL timing adjustment with mapping type A for high speed train</w:t>
        </w:r>
      </w:ins>
    </w:p>
    <w:tbl>
      <w:tblPr>
        <w:tblStyle w:val="TableGrid"/>
        <w:tblW w:w="0" w:type="auto"/>
        <w:jc w:val="center"/>
        <w:tblLayout w:type="fixed"/>
        <w:tblLook w:val="04A0" w:firstRow="1" w:lastRow="0" w:firstColumn="1" w:lastColumn="0" w:noHBand="0" w:noVBand="1"/>
        <w:tblPrChange w:id="3190" w:author="38.141-1_CR0145R1_(Rel-16)_NR_HST-Perf" w:date="2020-09-28T12:41:00Z">
          <w:tblPr>
            <w:tblStyle w:val="TableGrid"/>
            <w:tblW w:w="0" w:type="auto"/>
            <w:tblLook w:val="04A0" w:firstRow="1" w:lastRow="0" w:firstColumn="1" w:lastColumn="0" w:noHBand="0" w:noVBand="1"/>
          </w:tblPr>
        </w:tblPrChange>
      </w:tblPr>
      <w:tblGrid>
        <w:gridCol w:w="1007"/>
        <w:gridCol w:w="1007"/>
        <w:gridCol w:w="958"/>
        <w:gridCol w:w="1136"/>
        <w:gridCol w:w="707"/>
        <w:gridCol w:w="1984"/>
        <w:gridCol w:w="1641"/>
        <w:gridCol w:w="1191"/>
        <w:tblGridChange w:id="3191">
          <w:tblGrid>
            <w:gridCol w:w="1007"/>
            <w:gridCol w:w="192"/>
            <w:gridCol w:w="815"/>
            <w:gridCol w:w="385"/>
            <w:gridCol w:w="573"/>
            <w:gridCol w:w="621"/>
            <w:gridCol w:w="515"/>
            <w:gridCol w:w="688"/>
            <w:gridCol w:w="19"/>
            <w:gridCol w:w="1173"/>
            <w:gridCol w:w="811"/>
            <w:gridCol w:w="445"/>
            <w:gridCol w:w="1196"/>
            <w:gridCol w:w="1191"/>
          </w:tblGrid>
        </w:tblGridChange>
      </w:tblGrid>
      <w:tr w:rsidR="00641109" w14:paraId="19B7DD95" w14:textId="77777777" w:rsidTr="00A7146A">
        <w:trPr>
          <w:cantSplit/>
          <w:jc w:val="center"/>
          <w:ins w:id="3192" w:author="38.141-1_CR0145R1_(Rel-16)_NR_HST-Perf" w:date="2020-09-28T12:38:00Z"/>
        </w:trPr>
        <w:tc>
          <w:tcPr>
            <w:tcW w:w="1007" w:type="dxa"/>
            <w:tcBorders>
              <w:bottom w:val="single" w:sz="4" w:space="0" w:color="auto"/>
            </w:tcBorders>
            <w:tcPrChange w:id="3193" w:author="38.141-1_CR0145R1_(Rel-16)_NR_HST-Perf" w:date="2020-09-28T12:41:00Z">
              <w:tcPr>
                <w:tcW w:w="1007" w:type="dxa"/>
                <w:vAlign w:val="center"/>
              </w:tcPr>
            </w:tcPrChange>
          </w:tcPr>
          <w:p w14:paraId="253397A0" w14:textId="5C40AB21" w:rsidR="00641109" w:rsidRDefault="00641109" w:rsidP="00641109">
            <w:pPr>
              <w:pStyle w:val="TAH"/>
              <w:rPr>
                <w:ins w:id="3194" w:author="38.141-1_CR0145R1_(Rel-16)_NR_HST-Perf" w:date="2020-09-28T12:38:00Z"/>
                <w:lang w:eastAsia="zh-CN"/>
              </w:rPr>
              <w:pPrChange w:id="3195" w:author="Unknown" w:date="2020-09-28T12:38:00Z">
                <w:pPr/>
              </w:pPrChange>
            </w:pPr>
            <w:ins w:id="3196" w:author="38.141-1_CR0145R1_(Rel-16)_NR_HST-Perf" w:date="2020-09-28T12:39:00Z">
              <w:r w:rsidRPr="003D0F6B">
                <w:rPr>
                  <w:lang w:eastAsia="en-GB"/>
                </w:rPr>
                <w:t>Number of TX antennas</w:t>
              </w:r>
            </w:ins>
          </w:p>
        </w:tc>
        <w:tc>
          <w:tcPr>
            <w:tcW w:w="1007" w:type="dxa"/>
            <w:tcBorders>
              <w:bottom w:val="single" w:sz="4" w:space="0" w:color="auto"/>
            </w:tcBorders>
            <w:tcPrChange w:id="3197" w:author="38.141-1_CR0145R1_(Rel-16)_NR_HST-Perf" w:date="2020-09-28T12:41:00Z">
              <w:tcPr>
                <w:tcW w:w="1007" w:type="dxa"/>
                <w:gridSpan w:val="2"/>
                <w:vAlign w:val="center"/>
              </w:tcPr>
            </w:tcPrChange>
          </w:tcPr>
          <w:p w14:paraId="474C8DEC" w14:textId="37F20ABF" w:rsidR="00641109" w:rsidRDefault="00641109" w:rsidP="00641109">
            <w:pPr>
              <w:pStyle w:val="TAH"/>
              <w:rPr>
                <w:ins w:id="3198" w:author="38.141-1_CR0145R1_(Rel-16)_NR_HST-Perf" w:date="2020-09-28T12:38:00Z"/>
                <w:lang w:eastAsia="zh-CN"/>
              </w:rPr>
              <w:pPrChange w:id="3199" w:author="Unknown" w:date="2020-09-28T12:38:00Z">
                <w:pPr/>
              </w:pPrChange>
            </w:pPr>
            <w:ins w:id="3200" w:author="38.141-1_CR0145R1_(Rel-16)_NR_HST-Perf" w:date="2020-09-28T12:39:00Z">
              <w:r w:rsidRPr="003D0F6B">
                <w:rPr>
                  <w:lang w:eastAsia="en-GB"/>
                </w:rPr>
                <w:t>Number of RX antennas</w:t>
              </w:r>
            </w:ins>
          </w:p>
        </w:tc>
        <w:tc>
          <w:tcPr>
            <w:tcW w:w="958" w:type="dxa"/>
            <w:tcBorders>
              <w:bottom w:val="single" w:sz="4" w:space="0" w:color="auto"/>
            </w:tcBorders>
            <w:tcPrChange w:id="3201" w:author="38.141-1_CR0145R1_(Rel-16)_NR_HST-Perf" w:date="2020-09-28T12:41:00Z">
              <w:tcPr>
                <w:tcW w:w="958" w:type="dxa"/>
                <w:gridSpan w:val="2"/>
                <w:vAlign w:val="center"/>
              </w:tcPr>
            </w:tcPrChange>
          </w:tcPr>
          <w:p w14:paraId="5EED646F" w14:textId="5B932198" w:rsidR="00641109" w:rsidRDefault="00641109" w:rsidP="00641109">
            <w:pPr>
              <w:pStyle w:val="TAH"/>
              <w:rPr>
                <w:ins w:id="3202" w:author="38.141-1_CR0145R1_(Rel-16)_NR_HST-Perf" w:date="2020-09-28T12:38:00Z"/>
                <w:lang w:eastAsia="zh-CN"/>
              </w:rPr>
              <w:pPrChange w:id="3203" w:author="Unknown" w:date="2020-09-28T12:38:00Z">
                <w:pPr/>
              </w:pPrChange>
            </w:pPr>
            <w:ins w:id="3204" w:author="38.141-1_CR0145R1_(Rel-16)_NR_HST-Perf" w:date="2020-09-28T12:39:00Z">
              <w:r w:rsidRPr="003D0F6B">
                <w:rPr>
                  <w:lang w:eastAsia="en-GB"/>
                </w:rPr>
                <w:t>Cyclic prefix</w:t>
              </w:r>
            </w:ins>
          </w:p>
        </w:tc>
        <w:tc>
          <w:tcPr>
            <w:tcW w:w="1136" w:type="dxa"/>
            <w:tcBorders>
              <w:bottom w:val="single" w:sz="4" w:space="0" w:color="auto"/>
            </w:tcBorders>
            <w:tcPrChange w:id="3205" w:author="38.141-1_CR0145R1_(Rel-16)_NR_HST-Perf" w:date="2020-09-28T12:41:00Z">
              <w:tcPr>
                <w:tcW w:w="1136" w:type="dxa"/>
                <w:gridSpan w:val="2"/>
                <w:vAlign w:val="center"/>
              </w:tcPr>
            </w:tcPrChange>
          </w:tcPr>
          <w:p w14:paraId="5432DE06" w14:textId="367CA6C0" w:rsidR="00641109" w:rsidRDefault="00641109" w:rsidP="00641109">
            <w:pPr>
              <w:pStyle w:val="TAH"/>
              <w:rPr>
                <w:ins w:id="3206" w:author="38.141-1_CR0145R1_(Rel-16)_NR_HST-Perf" w:date="2020-09-28T12:38:00Z"/>
                <w:lang w:eastAsia="zh-CN"/>
              </w:rPr>
              <w:pPrChange w:id="3207" w:author="Unknown" w:date="2020-09-28T12:38:00Z">
                <w:pPr/>
              </w:pPrChange>
            </w:pPr>
            <w:ins w:id="3208" w:author="38.141-1_CR0145R1_(Rel-16)_NR_HST-Perf" w:date="2020-09-28T12:39:00Z">
              <w:r w:rsidRPr="003D0F6B">
                <w:rPr>
                  <w:lang w:eastAsia="en-GB"/>
                </w:rPr>
                <w:t>Channel Bandwidth [MHz]</w:t>
              </w:r>
            </w:ins>
          </w:p>
        </w:tc>
        <w:tc>
          <w:tcPr>
            <w:tcW w:w="707" w:type="dxa"/>
            <w:tcBorders>
              <w:bottom w:val="single" w:sz="4" w:space="0" w:color="auto"/>
            </w:tcBorders>
            <w:tcPrChange w:id="3209" w:author="38.141-1_CR0145R1_(Rel-16)_NR_HST-Perf" w:date="2020-09-28T12:41:00Z">
              <w:tcPr>
                <w:tcW w:w="707" w:type="dxa"/>
                <w:gridSpan w:val="2"/>
                <w:vAlign w:val="center"/>
              </w:tcPr>
            </w:tcPrChange>
          </w:tcPr>
          <w:p w14:paraId="3E7C7501" w14:textId="6715E81E" w:rsidR="00641109" w:rsidRDefault="00641109" w:rsidP="00641109">
            <w:pPr>
              <w:pStyle w:val="TAH"/>
              <w:rPr>
                <w:ins w:id="3210" w:author="38.141-1_CR0145R1_(Rel-16)_NR_HST-Perf" w:date="2020-09-28T12:38:00Z"/>
                <w:lang w:eastAsia="zh-CN"/>
              </w:rPr>
              <w:pPrChange w:id="3211" w:author="Unknown" w:date="2020-09-28T12:38:00Z">
                <w:pPr/>
              </w:pPrChange>
            </w:pPr>
            <w:ins w:id="3212" w:author="38.141-1_CR0145R1_(Rel-16)_NR_HST-Perf" w:date="2020-09-28T12:39:00Z">
              <w:r>
                <w:rPr>
                  <w:lang w:eastAsia="en-GB"/>
                </w:rPr>
                <w:t>SCS [kHz]</w:t>
              </w:r>
            </w:ins>
          </w:p>
        </w:tc>
        <w:tc>
          <w:tcPr>
            <w:tcW w:w="1984" w:type="dxa"/>
            <w:tcPrChange w:id="3213" w:author="38.141-1_CR0145R1_(Rel-16)_NR_HST-Perf" w:date="2020-09-28T12:41:00Z">
              <w:tcPr>
                <w:tcW w:w="1984" w:type="dxa"/>
                <w:gridSpan w:val="2"/>
                <w:vAlign w:val="center"/>
              </w:tcPr>
            </w:tcPrChange>
          </w:tcPr>
          <w:p w14:paraId="47A1859F" w14:textId="4E76B4F8" w:rsidR="00641109" w:rsidRDefault="00641109" w:rsidP="00641109">
            <w:pPr>
              <w:pStyle w:val="TAH"/>
              <w:rPr>
                <w:ins w:id="3214" w:author="38.141-1_CR0145R1_(Rel-16)_NR_HST-Perf" w:date="2020-09-28T12:38:00Z"/>
                <w:lang w:eastAsia="zh-CN"/>
              </w:rPr>
              <w:pPrChange w:id="3215" w:author="Unknown" w:date="2020-09-28T12:38:00Z">
                <w:pPr/>
              </w:pPrChange>
            </w:pPr>
            <w:ins w:id="3216" w:author="38.141-1_CR0145R1_(Rel-16)_NR_HST-Perf" w:date="2020-09-28T12:39: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ins>
          </w:p>
        </w:tc>
        <w:tc>
          <w:tcPr>
            <w:tcW w:w="1641" w:type="dxa"/>
            <w:tcPrChange w:id="3217" w:author="38.141-1_CR0145R1_(Rel-16)_NR_HST-Perf" w:date="2020-09-28T12:41:00Z">
              <w:tcPr>
                <w:tcW w:w="1641" w:type="dxa"/>
                <w:gridSpan w:val="2"/>
                <w:vAlign w:val="center"/>
              </w:tcPr>
            </w:tcPrChange>
          </w:tcPr>
          <w:p w14:paraId="1A9011EF" w14:textId="3B09616A" w:rsidR="00641109" w:rsidRDefault="00641109" w:rsidP="00641109">
            <w:pPr>
              <w:pStyle w:val="TAH"/>
              <w:rPr>
                <w:ins w:id="3218" w:author="38.141-1_CR0145R1_(Rel-16)_NR_HST-Perf" w:date="2020-09-28T12:38:00Z"/>
                <w:lang w:eastAsia="zh-CN"/>
              </w:rPr>
              <w:pPrChange w:id="3219" w:author="Unknown" w:date="2020-09-28T12:38:00Z">
                <w:pPr/>
              </w:pPrChange>
            </w:pPr>
            <w:ins w:id="3220" w:author="38.141-1_CR0145R1_(Rel-16)_NR_HST-Perf" w:date="2020-09-28T12:39:00Z">
              <w:r w:rsidRPr="003D0F6B">
                <w:rPr>
                  <w:lang w:eastAsia="en-GB"/>
                </w:rPr>
                <w:t>FRC</w:t>
              </w:r>
              <w:r w:rsidRPr="003D0F6B">
                <w:rPr>
                  <w:lang w:eastAsia="en-GB"/>
                </w:rPr>
                <w:br/>
                <w:t>(Annex A)</w:t>
              </w:r>
            </w:ins>
          </w:p>
        </w:tc>
        <w:tc>
          <w:tcPr>
            <w:tcW w:w="1191" w:type="dxa"/>
            <w:tcPrChange w:id="3221" w:author="38.141-1_CR0145R1_(Rel-16)_NR_HST-Perf" w:date="2020-09-28T12:41:00Z">
              <w:tcPr>
                <w:tcW w:w="1191" w:type="dxa"/>
                <w:vAlign w:val="center"/>
              </w:tcPr>
            </w:tcPrChange>
          </w:tcPr>
          <w:p w14:paraId="71EAF8BF" w14:textId="77777777" w:rsidR="00641109" w:rsidRPr="003D0F6B" w:rsidRDefault="00641109" w:rsidP="00641109">
            <w:pPr>
              <w:pStyle w:val="TAH"/>
              <w:rPr>
                <w:ins w:id="3222" w:author="38.141-1_CR0145R1_(Rel-16)_NR_HST-Perf" w:date="2020-09-28T12:39:00Z"/>
                <w:lang w:eastAsia="en-GB"/>
              </w:rPr>
            </w:pPr>
            <w:ins w:id="3223" w:author="38.141-1_CR0145R1_(Rel-16)_NR_HST-Perf" w:date="2020-09-28T12:39:00Z">
              <w:r w:rsidRPr="003D0F6B">
                <w:rPr>
                  <w:lang w:eastAsia="en-GB"/>
                </w:rPr>
                <w:t>SNR</w:t>
              </w:r>
            </w:ins>
          </w:p>
          <w:p w14:paraId="240CCA41" w14:textId="5E559E09" w:rsidR="00641109" w:rsidRDefault="00641109" w:rsidP="00641109">
            <w:pPr>
              <w:pStyle w:val="TAH"/>
              <w:rPr>
                <w:ins w:id="3224" w:author="38.141-1_CR0145R1_(Rel-16)_NR_HST-Perf" w:date="2020-09-28T12:38:00Z"/>
                <w:lang w:eastAsia="zh-CN"/>
              </w:rPr>
              <w:pPrChange w:id="3225" w:author="Unknown" w:date="2020-09-28T12:38:00Z">
                <w:pPr/>
              </w:pPrChange>
            </w:pPr>
            <w:ins w:id="3226" w:author="38.141-1_CR0145R1_(Rel-16)_NR_HST-Perf" w:date="2020-09-28T12:39:00Z">
              <w:r w:rsidRPr="003D0F6B">
                <w:rPr>
                  <w:lang w:eastAsia="en-GB"/>
                </w:rPr>
                <w:t>[dB]</w:t>
              </w:r>
            </w:ins>
          </w:p>
        </w:tc>
      </w:tr>
      <w:tr w:rsidR="00641109" w14:paraId="00A6E18B" w14:textId="77777777" w:rsidTr="00A7146A">
        <w:trPr>
          <w:cantSplit/>
          <w:jc w:val="center"/>
          <w:ins w:id="3227" w:author="38.141-1_CR0145R1_(Rel-16)_NR_HST-Perf" w:date="2020-09-28T12:38:00Z"/>
        </w:trPr>
        <w:tc>
          <w:tcPr>
            <w:tcW w:w="1007" w:type="dxa"/>
            <w:tcBorders>
              <w:bottom w:val="nil"/>
            </w:tcBorders>
            <w:tcPrChange w:id="3228" w:author="38.141-1_CR0145R1_(Rel-16)_NR_HST-Perf" w:date="2020-09-28T12:41:00Z">
              <w:tcPr>
                <w:tcW w:w="1007" w:type="dxa"/>
              </w:tcPr>
            </w:tcPrChange>
          </w:tcPr>
          <w:p w14:paraId="3DBC58EC" w14:textId="77777777" w:rsidR="00641109" w:rsidRDefault="00641109" w:rsidP="00641109">
            <w:pPr>
              <w:pStyle w:val="TAC"/>
              <w:rPr>
                <w:ins w:id="3229" w:author="38.141-1_CR0145R1_(Rel-16)_NR_HST-Perf" w:date="2020-09-28T12:38:00Z"/>
                <w:lang w:eastAsia="zh-CN"/>
              </w:rPr>
              <w:pPrChange w:id="3230" w:author="Unknown" w:date="2020-09-28T12:38:00Z">
                <w:pPr/>
              </w:pPrChange>
            </w:pPr>
          </w:p>
        </w:tc>
        <w:tc>
          <w:tcPr>
            <w:tcW w:w="1007" w:type="dxa"/>
            <w:tcBorders>
              <w:bottom w:val="nil"/>
            </w:tcBorders>
            <w:tcPrChange w:id="3231" w:author="38.141-1_CR0145R1_(Rel-16)_NR_HST-Perf" w:date="2020-09-28T12:41:00Z">
              <w:tcPr>
                <w:tcW w:w="1007" w:type="dxa"/>
                <w:gridSpan w:val="2"/>
              </w:tcPr>
            </w:tcPrChange>
          </w:tcPr>
          <w:p w14:paraId="7DAC2D9F" w14:textId="77777777" w:rsidR="00641109" w:rsidRDefault="00641109" w:rsidP="00641109">
            <w:pPr>
              <w:pStyle w:val="TAC"/>
              <w:rPr>
                <w:ins w:id="3232" w:author="38.141-1_CR0145R1_(Rel-16)_NR_HST-Perf" w:date="2020-09-28T12:38:00Z"/>
                <w:lang w:eastAsia="zh-CN"/>
              </w:rPr>
              <w:pPrChange w:id="3233" w:author="Unknown" w:date="2020-09-28T12:38:00Z">
                <w:pPr/>
              </w:pPrChange>
            </w:pPr>
          </w:p>
        </w:tc>
        <w:tc>
          <w:tcPr>
            <w:tcW w:w="958" w:type="dxa"/>
            <w:tcBorders>
              <w:bottom w:val="nil"/>
            </w:tcBorders>
            <w:tcPrChange w:id="3234" w:author="38.141-1_CR0145R1_(Rel-16)_NR_HST-Perf" w:date="2020-09-28T12:41:00Z">
              <w:tcPr>
                <w:tcW w:w="958" w:type="dxa"/>
                <w:gridSpan w:val="2"/>
              </w:tcPr>
            </w:tcPrChange>
          </w:tcPr>
          <w:p w14:paraId="515F2F70" w14:textId="77777777" w:rsidR="00641109" w:rsidRDefault="00641109" w:rsidP="00641109">
            <w:pPr>
              <w:pStyle w:val="TAC"/>
              <w:rPr>
                <w:ins w:id="3235" w:author="38.141-1_CR0145R1_(Rel-16)_NR_HST-Perf" w:date="2020-09-28T12:38:00Z"/>
                <w:lang w:eastAsia="zh-CN"/>
              </w:rPr>
              <w:pPrChange w:id="3236" w:author="Unknown" w:date="2020-09-28T12:38:00Z">
                <w:pPr/>
              </w:pPrChange>
            </w:pPr>
          </w:p>
        </w:tc>
        <w:tc>
          <w:tcPr>
            <w:tcW w:w="1136" w:type="dxa"/>
            <w:tcBorders>
              <w:bottom w:val="nil"/>
            </w:tcBorders>
            <w:tcPrChange w:id="3237" w:author="38.141-1_CR0145R1_(Rel-16)_NR_HST-Perf" w:date="2020-09-28T12:41:00Z">
              <w:tcPr>
                <w:tcW w:w="1136" w:type="dxa"/>
                <w:gridSpan w:val="2"/>
                <w:vAlign w:val="center"/>
              </w:tcPr>
            </w:tcPrChange>
          </w:tcPr>
          <w:p w14:paraId="4BABAD22" w14:textId="4528E76E" w:rsidR="00641109" w:rsidRDefault="00641109" w:rsidP="00641109">
            <w:pPr>
              <w:pStyle w:val="TAC"/>
              <w:rPr>
                <w:ins w:id="3238" w:author="38.141-1_CR0145R1_(Rel-16)_NR_HST-Perf" w:date="2020-09-28T12:38:00Z"/>
                <w:lang w:eastAsia="zh-CN"/>
              </w:rPr>
              <w:pPrChange w:id="3239" w:author="Unknown" w:date="2020-09-28T12:38:00Z">
                <w:pPr/>
              </w:pPrChange>
            </w:pPr>
            <w:ins w:id="3240" w:author="38.141-1_CR0145R1_(Rel-16)_NR_HST-Perf" w:date="2020-09-28T12:40:00Z">
              <w:r>
                <w:rPr>
                  <w:rFonts w:hint="eastAsia"/>
                  <w:lang w:eastAsia="zh-CN"/>
                </w:rPr>
                <w:t>5</w:t>
              </w:r>
            </w:ins>
          </w:p>
        </w:tc>
        <w:tc>
          <w:tcPr>
            <w:tcW w:w="707" w:type="dxa"/>
            <w:tcBorders>
              <w:bottom w:val="nil"/>
            </w:tcBorders>
            <w:tcPrChange w:id="3241" w:author="38.141-1_CR0145R1_(Rel-16)_NR_HST-Perf" w:date="2020-09-28T12:41:00Z">
              <w:tcPr>
                <w:tcW w:w="707" w:type="dxa"/>
                <w:gridSpan w:val="2"/>
                <w:vAlign w:val="center"/>
              </w:tcPr>
            </w:tcPrChange>
          </w:tcPr>
          <w:p w14:paraId="141DDC34" w14:textId="4D4336D6" w:rsidR="00641109" w:rsidRDefault="00641109" w:rsidP="00641109">
            <w:pPr>
              <w:pStyle w:val="TAC"/>
              <w:rPr>
                <w:ins w:id="3242" w:author="38.141-1_CR0145R1_(Rel-16)_NR_HST-Perf" w:date="2020-09-28T12:38:00Z"/>
                <w:lang w:eastAsia="zh-CN"/>
              </w:rPr>
              <w:pPrChange w:id="3243" w:author="Unknown" w:date="2020-09-28T12:38:00Z">
                <w:pPr/>
              </w:pPrChange>
            </w:pPr>
            <w:ins w:id="3244" w:author="38.141-1_CR0145R1_(Rel-16)_NR_HST-Perf" w:date="2020-09-28T12:40:00Z">
              <w:r>
                <w:rPr>
                  <w:rFonts w:hint="eastAsia"/>
                  <w:lang w:eastAsia="zh-CN"/>
                </w:rPr>
                <w:t>1</w:t>
              </w:r>
              <w:r>
                <w:rPr>
                  <w:lang w:eastAsia="zh-CN"/>
                </w:rPr>
                <w:t>5</w:t>
              </w:r>
            </w:ins>
          </w:p>
        </w:tc>
        <w:tc>
          <w:tcPr>
            <w:tcW w:w="1984" w:type="dxa"/>
            <w:tcPrChange w:id="3245" w:author="38.141-1_CR0145R1_(Rel-16)_NR_HST-Perf" w:date="2020-09-28T12:41:00Z">
              <w:tcPr>
                <w:tcW w:w="1984" w:type="dxa"/>
                <w:gridSpan w:val="2"/>
                <w:vAlign w:val="center"/>
              </w:tcPr>
            </w:tcPrChange>
          </w:tcPr>
          <w:p w14:paraId="58956B1D" w14:textId="6D775200" w:rsidR="00641109" w:rsidRDefault="00641109" w:rsidP="00641109">
            <w:pPr>
              <w:pStyle w:val="TAC"/>
              <w:rPr>
                <w:ins w:id="3246" w:author="38.141-1_CR0145R1_(Rel-16)_NR_HST-Perf" w:date="2020-09-28T12:38:00Z"/>
                <w:lang w:eastAsia="zh-CN"/>
              </w:rPr>
              <w:pPrChange w:id="3247" w:author="Unknown" w:date="2020-09-28T12:38:00Z">
                <w:pPr/>
              </w:pPrChange>
            </w:pPr>
            <w:ins w:id="3248" w:author="38.141-1_CR0145R1_(Rel-16)_NR_HST-Perf" w:date="2020-09-28T12:39:00Z">
              <w:r w:rsidRPr="003646F8">
                <w:rPr>
                  <w:lang w:eastAsia="en-GB"/>
                </w:rPr>
                <w:t>Scenario Y</w:t>
              </w:r>
            </w:ins>
          </w:p>
        </w:tc>
        <w:tc>
          <w:tcPr>
            <w:tcW w:w="1641" w:type="dxa"/>
            <w:tcPrChange w:id="3249" w:author="38.141-1_CR0145R1_(Rel-16)_NR_HST-Perf" w:date="2020-09-28T12:41:00Z">
              <w:tcPr>
                <w:tcW w:w="1641" w:type="dxa"/>
                <w:gridSpan w:val="2"/>
                <w:vAlign w:val="center"/>
              </w:tcPr>
            </w:tcPrChange>
          </w:tcPr>
          <w:p w14:paraId="773B2886" w14:textId="1591C82F" w:rsidR="00641109" w:rsidRDefault="00641109" w:rsidP="00641109">
            <w:pPr>
              <w:pStyle w:val="TAC"/>
              <w:rPr>
                <w:ins w:id="3250" w:author="38.141-1_CR0145R1_(Rel-16)_NR_HST-Perf" w:date="2020-09-28T12:38:00Z"/>
                <w:lang w:eastAsia="zh-CN"/>
              </w:rPr>
              <w:pPrChange w:id="3251" w:author="Unknown" w:date="2020-09-28T12:38:00Z">
                <w:pPr/>
              </w:pPrChange>
            </w:pPr>
            <w:ins w:id="3252" w:author="38.141-1_CR0145R1_(Rel-16)_NR_HST-Perf" w:date="2020-09-28T12:39:00Z">
              <w:r w:rsidRPr="00B444FA">
                <w:rPr>
                  <w:lang w:eastAsia="en-GB"/>
                </w:rPr>
                <w:t>G-FR1-A4-31</w:t>
              </w:r>
              <w:r>
                <w:rPr>
                  <w:lang w:eastAsia="en-GB"/>
                </w:rPr>
                <w:t>A</w:t>
              </w:r>
            </w:ins>
          </w:p>
        </w:tc>
        <w:tc>
          <w:tcPr>
            <w:tcW w:w="1191" w:type="dxa"/>
            <w:tcPrChange w:id="3253" w:author="38.141-1_CR0145R1_(Rel-16)_NR_HST-Perf" w:date="2020-09-28T12:41:00Z">
              <w:tcPr>
                <w:tcW w:w="1191" w:type="dxa"/>
                <w:vAlign w:val="center"/>
              </w:tcPr>
            </w:tcPrChange>
          </w:tcPr>
          <w:p w14:paraId="338E9996" w14:textId="14B9620F" w:rsidR="00641109" w:rsidRDefault="00641109" w:rsidP="00641109">
            <w:pPr>
              <w:pStyle w:val="TAC"/>
              <w:rPr>
                <w:ins w:id="3254" w:author="38.141-1_CR0145R1_(Rel-16)_NR_HST-Perf" w:date="2020-09-28T12:38:00Z"/>
                <w:lang w:eastAsia="zh-CN"/>
              </w:rPr>
              <w:pPrChange w:id="3255" w:author="Unknown" w:date="2020-09-28T12:38:00Z">
                <w:pPr/>
              </w:pPrChange>
            </w:pPr>
            <w:ins w:id="3256" w:author="38.141-1_CR0145R1_(Rel-16)_NR_HST-Perf" w:date="2020-09-28T12:39:00Z">
              <w:r>
                <w:rPr>
                  <w:lang w:eastAsia="zh-CN"/>
                </w:rPr>
                <w:t>TBD</w:t>
              </w:r>
            </w:ins>
          </w:p>
        </w:tc>
      </w:tr>
      <w:tr w:rsidR="00641109" w14:paraId="3ACCB706" w14:textId="77777777" w:rsidTr="00A7146A">
        <w:trPr>
          <w:cantSplit/>
          <w:jc w:val="center"/>
          <w:ins w:id="3257" w:author="38.141-1_CR0145R1_(Rel-16)_NR_HST-Perf" w:date="2020-09-28T12:38:00Z"/>
        </w:trPr>
        <w:tc>
          <w:tcPr>
            <w:tcW w:w="1007" w:type="dxa"/>
            <w:tcBorders>
              <w:top w:val="nil"/>
              <w:bottom w:val="nil"/>
            </w:tcBorders>
            <w:tcPrChange w:id="3258" w:author="38.141-1_CR0145R1_(Rel-16)_NR_HST-Perf" w:date="2020-09-28T12:41:00Z">
              <w:tcPr>
                <w:tcW w:w="1007" w:type="dxa"/>
              </w:tcPr>
            </w:tcPrChange>
          </w:tcPr>
          <w:p w14:paraId="1D274101" w14:textId="77777777" w:rsidR="00641109" w:rsidRDefault="00641109" w:rsidP="00641109">
            <w:pPr>
              <w:pStyle w:val="TAC"/>
              <w:rPr>
                <w:ins w:id="3259" w:author="38.141-1_CR0145R1_(Rel-16)_NR_HST-Perf" w:date="2020-09-28T12:38:00Z"/>
                <w:lang w:eastAsia="zh-CN"/>
              </w:rPr>
              <w:pPrChange w:id="3260" w:author="Unknown" w:date="2020-09-28T12:38:00Z">
                <w:pPr/>
              </w:pPrChange>
            </w:pPr>
          </w:p>
        </w:tc>
        <w:tc>
          <w:tcPr>
            <w:tcW w:w="1007" w:type="dxa"/>
            <w:tcBorders>
              <w:top w:val="nil"/>
              <w:bottom w:val="nil"/>
            </w:tcBorders>
            <w:tcPrChange w:id="3261" w:author="38.141-1_CR0145R1_(Rel-16)_NR_HST-Perf" w:date="2020-09-28T12:41:00Z">
              <w:tcPr>
                <w:tcW w:w="1007" w:type="dxa"/>
                <w:gridSpan w:val="2"/>
              </w:tcPr>
            </w:tcPrChange>
          </w:tcPr>
          <w:p w14:paraId="05F57CFD" w14:textId="77777777" w:rsidR="00641109" w:rsidRDefault="00641109" w:rsidP="00641109">
            <w:pPr>
              <w:pStyle w:val="TAC"/>
              <w:rPr>
                <w:ins w:id="3262" w:author="38.141-1_CR0145R1_(Rel-16)_NR_HST-Perf" w:date="2020-09-28T12:38:00Z"/>
                <w:lang w:eastAsia="zh-CN"/>
              </w:rPr>
              <w:pPrChange w:id="3263" w:author="Unknown" w:date="2020-09-28T12:38:00Z">
                <w:pPr/>
              </w:pPrChange>
            </w:pPr>
          </w:p>
        </w:tc>
        <w:tc>
          <w:tcPr>
            <w:tcW w:w="958" w:type="dxa"/>
            <w:tcBorders>
              <w:top w:val="nil"/>
              <w:bottom w:val="nil"/>
            </w:tcBorders>
            <w:tcPrChange w:id="3264" w:author="38.141-1_CR0145R1_(Rel-16)_NR_HST-Perf" w:date="2020-09-28T12:41:00Z">
              <w:tcPr>
                <w:tcW w:w="958" w:type="dxa"/>
                <w:gridSpan w:val="2"/>
              </w:tcPr>
            </w:tcPrChange>
          </w:tcPr>
          <w:p w14:paraId="35C8A8AD" w14:textId="77777777" w:rsidR="00641109" w:rsidRDefault="00641109" w:rsidP="00641109">
            <w:pPr>
              <w:pStyle w:val="TAC"/>
              <w:rPr>
                <w:ins w:id="3265" w:author="38.141-1_CR0145R1_(Rel-16)_NR_HST-Perf" w:date="2020-09-28T12:38:00Z"/>
                <w:lang w:eastAsia="zh-CN"/>
              </w:rPr>
              <w:pPrChange w:id="3266" w:author="Unknown" w:date="2020-09-28T12:38:00Z">
                <w:pPr/>
              </w:pPrChange>
            </w:pPr>
          </w:p>
        </w:tc>
        <w:tc>
          <w:tcPr>
            <w:tcW w:w="1136" w:type="dxa"/>
            <w:tcBorders>
              <w:top w:val="nil"/>
              <w:bottom w:val="single" w:sz="4" w:space="0" w:color="auto"/>
            </w:tcBorders>
            <w:tcPrChange w:id="3267" w:author="38.141-1_CR0145R1_(Rel-16)_NR_HST-Perf" w:date="2020-09-28T12:41:00Z">
              <w:tcPr>
                <w:tcW w:w="1136" w:type="dxa"/>
                <w:gridSpan w:val="2"/>
                <w:vAlign w:val="center"/>
              </w:tcPr>
            </w:tcPrChange>
          </w:tcPr>
          <w:p w14:paraId="6DFBBDDD" w14:textId="77777777" w:rsidR="00641109" w:rsidRDefault="00641109" w:rsidP="00641109">
            <w:pPr>
              <w:pStyle w:val="TAC"/>
              <w:rPr>
                <w:ins w:id="3268" w:author="38.141-1_CR0145R1_(Rel-16)_NR_HST-Perf" w:date="2020-09-28T12:38:00Z"/>
                <w:lang w:eastAsia="zh-CN"/>
              </w:rPr>
              <w:pPrChange w:id="3269" w:author="Unknown" w:date="2020-09-28T12:38:00Z">
                <w:pPr/>
              </w:pPrChange>
            </w:pPr>
          </w:p>
        </w:tc>
        <w:tc>
          <w:tcPr>
            <w:tcW w:w="707" w:type="dxa"/>
            <w:tcBorders>
              <w:top w:val="nil"/>
              <w:bottom w:val="single" w:sz="4" w:space="0" w:color="auto"/>
            </w:tcBorders>
            <w:tcPrChange w:id="3270" w:author="38.141-1_CR0145R1_(Rel-16)_NR_HST-Perf" w:date="2020-09-28T12:41:00Z">
              <w:tcPr>
                <w:tcW w:w="707" w:type="dxa"/>
                <w:gridSpan w:val="2"/>
                <w:vAlign w:val="center"/>
              </w:tcPr>
            </w:tcPrChange>
          </w:tcPr>
          <w:p w14:paraId="6DAFB4AE" w14:textId="77777777" w:rsidR="00641109" w:rsidRDefault="00641109" w:rsidP="00641109">
            <w:pPr>
              <w:pStyle w:val="TAC"/>
              <w:rPr>
                <w:ins w:id="3271" w:author="38.141-1_CR0145R1_(Rel-16)_NR_HST-Perf" w:date="2020-09-28T12:38:00Z"/>
                <w:lang w:eastAsia="zh-CN"/>
              </w:rPr>
              <w:pPrChange w:id="3272" w:author="Unknown" w:date="2020-09-28T12:38:00Z">
                <w:pPr/>
              </w:pPrChange>
            </w:pPr>
          </w:p>
        </w:tc>
        <w:tc>
          <w:tcPr>
            <w:tcW w:w="1984" w:type="dxa"/>
            <w:tcPrChange w:id="3273" w:author="38.141-1_CR0145R1_(Rel-16)_NR_HST-Perf" w:date="2020-09-28T12:41:00Z">
              <w:tcPr>
                <w:tcW w:w="1984" w:type="dxa"/>
                <w:gridSpan w:val="2"/>
                <w:vAlign w:val="center"/>
              </w:tcPr>
            </w:tcPrChange>
          </w:tcPr>
          <w:p w14:paraId="08B3588C" w14:textId="26F388A8" w:rsidR="00641109" w:rsidRDefault="00641109" w:rsidP="00641109">
            <w:pPr>
              <w:pStyle w:val="TAC"/>
              <w:rPr>
                <w:ins w:id="3274" w:author="38.141-1_CR0145R1_(Rel-16)_NR_HST-Perf" w:date="2020-09-28T12:38:00Z"/>
                <w:lang w:eastAsia="zh-CN"/>
              </w:rPr>
              <w:pPrChange w:id="3275" w:author="Unknown" w:date="2020-09-28T12:38:00Z">
                <w:pPr/>
              </w:pPrChange>
            </w:pPr>
            <w:ins w:id="3276" w:author="38.141-1_CR0145R1_(Rel-16)_NR_HST-Perf" w:date="2020-09-28T12:39:00Z">
              <w:r w:rsidRPr="003646F8">
                <w:rPr>
                  <w:lang w:eastAsia="en-GB"/>
                </w:rPr>
                <w:t xml:space="preserve">Scenario </w:t>
              </w:r>
              <w:r>
                <w:rPr>
                  <w:lang w:eastAsia="en-GB"/>
                </w:rPr>
                <w:t>Z</w:t>
              </w:r>
            </w:ins>
          </w:p>
        </w:tc>
        <w:tc>
          <w:tcPr>
            <w:tcW w:w="1641" w:type="dxa"/>
            <w:tcPrChange w:id="3277" w:author="38.141-1_CR0145R1_(Rel-16)_NR_HST-Perf" w:date="2020-09-28T12:41:00Z">
              <w:tcPr>
                <w:tcW w:w="1641" w:type="dxa"/>
                <w:gridSpan w:val="2"/>
                <w:vAlign w:val="center"/>
              </w:tcPr>
            </w:tcPrChange>
          </w:tcPr>
          <w:p w14:paraId="6358A489" w14:textId="67CE5924" w:rsidR="00641109" w:rsidRDefault="00641109" w:rsidP="00641109">
            <w:pPr>
              <w:pStyle w:val="TAC"/>
              <w:rPr>
                <w:ins w:id="3278" w:author="38.141-1_CR0145R1_(Rel-16)_NR_HST-Perf" w:date="2020-09-28T12:38:00Z"/>
                <w:lang w:eastAsia="zh-CN"/>
              </w:rPr>
              <w:pPrChange w:id="3279" w:author="Unknown" w:date="2020-09-28T12:38:00Z">
                <w:pPr/>
              </w:pPrChange>
            </w:pPr>
            <w:ins w:id="3280" w:author="38.141-1_CR0145R1_(Rel-16)_NR_HST-Perf" w:date="2020-09-28T12:39:00Z">
              <w:r w:rsidRPr="00B444FA">
                <w:rPr>
                  <w:lang w:eastAsia="en-GB"/>
                </w:rPr>
                <w:t>G-FR1-A4-31</w:t>
              </w:r>
              <w:r>
                <w:rPr>
                  <w:lang w:eastAsia="en-GB"/>
                </w:rPr>
                <w:t>A</w:t>
              </w:r>
            </w:ins>
          </w:p>
        </w:tc>
        <w:tc>
          <w:tcPr>
            <w:tcW w:w="1191" w:type="dxa"/>
            <w:tcPrChange w:id="3281" w:author="38.141-1_CR0145R1_(Rel-16)_NR_HST-Perf" w:date="2020-09-28T12:41:00Z">
              <w:tcPr>
                <w:tcW w:w="1191" w:type="dxa"/>
                <w:vAlign w:val="center"/>
              </w:tcPr>
            </w:tcPrChange>
          </w:tcPr>
          <w:p w14:paraId="5AAD0604" w14:textId="723E982F" w:rsidR="00641109" w:rsidRDefault="00641109" w:rsidP="00641109">
            <w:pPr>
              <w:pStyle w:val="TAC"/>
              <w:rPr>
                <w:ins w:id="3282" w:author="38.141-1_CR0145R1_(Rel-16)_NR_HST-Perf" w:date="2020-09-28T12:38:00Z"/>
                <w:lang w:eastAsia="zh-CN"/>
              </w:rPr>
              <w:pPrChange w:id="3283" w:author="Unknown" w:date="2020-09-28T12:38:00Z">
                <w:pPr/>
              </w:pPrChange>
            </w:pPr>
            <w:ins w:id="3284" w:author="38.141-1_CR0145R1_(Rel-16)_NR_HST-Perf" w:date="2020-09-28T12:39:00Z">
              <w:r>
                <w:rPr>
                  <w:lang w:eastAsia="zh-CN"/>
                </w:rPr>
                <w:t>TBD</w:t>
              </w:r>
            </w:ins>
          </w:p>
        </w:tc>
      </w:tr>
      <w:tr w:rsidR="00641109" w14:paraId="1C44402C" w14:textId="77777777" w:rsidTr="00A7146A">
        <w:trPr>
          <w:cantSplit/>
          <w:jc w:val="center"/>
          <w:ins w:id="3285" w:author="38.141-1_CR0145R1_(Rel-16)_NR_HST-Perf" w:date="2020-09-28T12:38:00Z"/>
        </w:trPr>
        <w:tc>
          <w:tcPr>
            <w:tcW w:w="1007" w:type="dxa"/>
            <w:tcBorders>
              <w:top w:val="nil"/>
              <w:bottom w:val="nil"/>
            </w:tcBorders>
            <w:tcPrChange w:id="3286" w:author="38.141-1_CR0145R1_(Rel-16)_NR_HST-Perf" w:date="2020-09-28T12:41:00Z">
              <w:tcPr>
                <w:tcW w:w="1007" w:type="dxa"/>
              </w:tcPr>
            </w:tcPrChange>
          </w:tcPr>
          <w:p w14:paraId="5A96266A" w14:textId="77777777" w:rsidR="00641109" w:rsidRDefault="00641109" w:rsidP="00641109">
            <w:pPr>
              <w:pStyle w:val="TAC"/>
              <w:rPr>
                <w:ins w:id="3287" w:author="38.141-1_CR0145R1_(Rel-16)_NR_HST-Perf" w:date="2020-09-28T12:38:00Z"/>
                <w:lang w:eastAsia="zh-CN"/>
              </w:rPr>
              <w:pPrChange w:id="3288" w:author="Unknown" w:date="2020-09-28T12:38:00Z">
                <w:pPr/>
              </w:pPrChange>
            </w:pPr>
          </w:p>
        </w:tc>
        <w:tc>
          <w:tcPr>
            <w:tcW w:w="1007" w:type="dxa"/>
            <w:tcBorders>
              <w:top w:val="nil"/>
              <w:bottom w:val="nil"/>
            </w:tcBorders>
            <w:tcPrChange w:id="3289" w:author="38.141-1_CR0145R1_(Rel-16)_NR_HST-Perf" w:date="2020-09-28T12:41:00Z">
              <w:tcPr>
                <w:tcW w:w="1007" w:type="dxa"/>
                <w:gridSpan w:val="2"/>
              </w:tcPr>
            </w:tcPrChange>
          </w:tcPr>
          <w:p w14:paraId="4D4C840D" w14:textId="77777777" w:rsidR="00641109" w:rsidRDefault="00641109" w:rsidP="00641109">
            <w:pPr>
              <w:pStyle w:val="TAC"/>
              <w:rPr>
                <w:ins w:id="3290" w:author="38.141-1_CR0145R1_(Rel-16)_NR_HST-Perf" w:date="2020-09-28T12:38:00Z"/>
                <w:lang w:eastAsia="zh-CN"/>
              </w:rPr>
              <w:pPrChange w:id="3291" w:author="Unknown" w:date="2020-09-28T12:38:00Z">
                <w:pPr/>
              </w:pPrChange>
            </w:pPr>
          </w:p>
        </w:tc>
        <w:tc>
          <w:tcPr>
            <w:tcW w:w="958" w:type="dxa"/>
            <w:tcBorders>
              <w:top w:val="nil"/>
              <w:bottom w:val="nil"/>
            </w:tcBorders>
            <w:tcPrChange w:id="3292" w:author="38.141-1_CR0145R1_(Rel-16)_NR_HST-Perf" w:date="2020-09-28T12:41:00Z">
              <w:tcPr>
                <w:tcW w:w="958" w:type="dxa"/>
                <w:gridSpan w:val="2"/>
              </w:tcPr>
            </w:tcPrChange>
          </w:tcPr>
          <w:p w14:paraId="0B72D4DF" w14:textId="77777777" w:rsidR="00641109" w:rsidRDefault="00641109" w:rsidP="00641109">
            <w:pPr>
              <w:pStyle w:val="TAC"/>
              <w:rPr>
                <w:ins w:id="3293" w:author="38.141-1_CR0145R1_(Rel-16)_NR_HST-Perf" w:date="2020-09-28T12:38:00Z"/>
                <w:lang w:eastAsia="zh-CN"/>
              </w:rPr>
              <w:pPrChange w:id="3294" w:author="Unknown" w:date="2020-09-28T12:38:00Z">
                <w:pPr/>
              </w:pPrChange>
            </w:pPr>
          </w:p>
        </w:tc>
        <w:tc>
          <w:tcPr>
            <w:tcW w:w="1136" w:type="dxa"/>
            <w:tcBorders>
              <w:bottom w:val="nil"/>
            </w:tcBorders>
            <w:tcPrChange w:id="3295" w:author="38.141-1_CR0145R1_(Rel-16)_NR_HST-Perf" w:date="2020-09-28T12:41:00Z">
              <w:tcPr>
                <w:tcW w:w="1136" w:type="dxa"/>
                <w:gridSpan w:val="2"/>
                <w:vAlign w:val="center"/>
              </w:tcPr>
            </w:tcPrChange>
          </w:tcPr>
          <w:p w14:paraId="4F5D22F0" w14:textId="269B7B59" w:rsidR="00641109" w:rsidRDefault="00641109" w:rsidP="00641109">
            <w:pPr>
              <w:pStyle w:val="TAC"/>
              <w:rPr>
                <w:ins w:id="3296" w:author="38.141-1_CR0145R1_(Rel-16)_NR_HST-Perf" w:date="2020-09-28T12:38:00Z"/>
                <w:lang w:eastAsia="zh-CN"/>
              </w:rPr>
              <w:pPrChange w:id="3297" w:author="Unknown" w:date="2020-09-28T12:38:00Z">
                <w:pPr/>
              </w:pPrChange>
            </w:pPr>
            <w:ins w:id="3298" w:author="38.141-1_CR0145R1_(Rel-16)_NR_HST-Perf" w:date="2020-09-28T12:40:00Z">
              <w:r w:rsidRPr="003646F8">
                <w:rPr>
                  <w:lang w:eastAsia="en-GB"/>
                </w:rPr>
                <w:t>10</w:t>
              </w:r>
            </w:ins>
          </w:p>
        </w:tc>
        <w:tc>
          <w:tcPr>
            <w:tcW w:w="707" w:type="dxa"/>
            <w:tcBorders>
              <w:bottom w:val="nil"/>
            </w:tcBorders>
            <w:tcPrChange w:id="3299" w:author="38.141-1_CR0145R1_(Rel-16)_NR_HST-Perf" w:date="2020-09-28T12:41:00Z">
              <w:tcPr>
                <w:tcW w:w="707" w:type="dxa"/>
                <w:gridSpan w:val="2"/>
                <w:vAlign w:val="center"/>
              </w:tcPr>
            </w:tcPrChange>
          </w:tcPr>
          <w:p w14:paraId="4312264E" w14:textId="35D7C360" w:rsidR="00641109" w:rsidRDefault="00641109" w:rsidP="00641109">
            <w:pPr>
              <w:pStyle w:val="TAC"/>
              <w:rPr>
                <w:ins w:id="3300" w:author="38.141-1_CR0145R1_(Rel-16)_NR_HST-Perf" w:date="2020-09-28T12:38:00Z"/>
                <w:lang w:eastAsia="zh-CN"/>
              </w:rPr>
              <w:pPrChange w:id="3301" w:author="Unknown" w:date="2020-09-28T12:38:00Z">
                <w:pPr/>
              </w:pPrChange>
            </w:pPr>
            <w:ins w:id="3302" w:author="38.141-1_CR0145R1_(Rel-16)_NR_HST-Perf" w:date="2020-09-28T12:40:00Z">
              <w:r w:rsidRPr="003646F8">
                <w:rPr>
                  <w:lang w:eastAsia="en-GB"/>
                </w:rPr>
                <w:t>15</w:t>
              </w:r>
            </w:ins>
          </w:p>
        </w:tc>
        <w:tc>
          <w:tcPr>
            <w:tcW w:w="1984" w:type="dxa"/>
            <w:tcPrChange w:id="3303" w:author="38.141-1_CR0145R1_(Rel-16)_NR_HST-Perf" w:date="2020-09-28T12:41:00Z">
              <w:tcPr>
                <w:tcW w:w="1984" w:type="dxa"/>
                <w:gridSpan w:val="2"/>
                <w:vAlign w:val="center"/>
              </w:tcPr>
            </w:tcPrChange>
          </w:tcPr>
          <w:p w14:paraId="2A54655D" w14:textId="666148AB" w:rsidR="00641109" w:rsidRDefault="00641109" w:rsidP="00641109">
            <w:pPr>
              <w:pStyle w:val="TAC"/>
              <w:rPr>
                <w:ins w:id="3304" w:author="38.141-1_CR0145R1_(Rel-16)_NR_HST-Perf" w:date="2020-09-28T12:38:00Z"/>
                <w:lang w:eastAsia="zh-CN"/>
              </w:rPr>
              <w:pPrChange w:id="3305" w:author="Unknown" w:date="2020-09-28T12:38:00Z">
                <w:pPr/>
              </w:pPrChange>
            </w:pPr>
            <w:ins w:id="3306" w:author="38.141-1_CR0145R1_(Rel-16)_NR_HST-Perf" w:date="2020-09-28T12:39:00Z">
              <w:r w:rsidRPr="003646F8">
                <w:rPr>
                  <w:lang w:eastAsia="en-GB"/>
                </w:rPr>
                <w:t>Scenario Y</w:t>
              </w:r>
            </w:ins>
          </w:p>
        </w:tc>
        <w:tc>
          <w:tcPr>
            <w:tcW w:w="1641" w:type="dxa"/>
            <w:tcPrChange w:id="3307" w:author="38.141-1_CR0145R1_(Rel-16)_NR_HST-Perf" w:date="2020-09-28T12:41:00Z">
              <w:tcPr>
                <w:tcW w:w="1641" w:type="dxa"/>
                <w:gridSpan w:val="2"/>
                <w:vAlign w:val="center"/>
              </w:tcPr>
            </w:tcPrChange>
          </w:tcPr>
          <w:p w14:paraId="02C17143" w14:textId="3D2DC33B" w:rsidR="00641109" w:rsidRDefault="00641109" w:rsidP="00641109">
            <w:pPr>
              <w:pStyle w:val="TAC"/>
              <w:rPr>
                <w:ins w:id="3308" w:author="38.141-1_CR0145R1_(Rel-16)_NR_HST-Perf" w:date="2020-09-28T12:38:00Z"/>
                <w:lang w:eastAsia="zh-CN"/>
              </w:rPr>
              <w:pPrChange w:id="3309" w:author="Unknown" w:date="2020-09-28T12:38:00Z">
                <w:pPr/>
              </w:pPrChange>
            </w:pPr>
            <w:ins w:id="3310" w:author="38.141-1_CR0145R1_(Rel-16)_NR_HST-Perf" w:date="2020-09-28T12:39:00Z">
              <w:r w:rsidRPr="00B444FA">
                <w:rPr>
                  <w:lang w:eastAsia="en-GB"/>
                </w:rPr>
                <w:t>G-FR1-A4-31</w:t>
              </w:r>
            </w:ins>
          </w:p>
        </w:tc>
        <w:tc>
          <w:tcPr>
            <w:tcW w:w="1191" w:type="dxa"/>
            <w:tcPrChange w:id="3311" w:author="38.141-1_CR0145R1_(Rel-16)_NR_HST-Perf" w:date="2020-09-28T12:41:00Z">
              <w:tcPr>
                <w:tcW w:w="1191" w:type="dxa"/>
                <w:vAlign w:val="center"/>
              </w:tcPr>
            </w:tcPrChange>
          </w:tcPr>
          <w:p w14:paraId="5222CDF6" w14:textId="1FA7729F" w:rsidR="00641109" w:rsidRDefault="00641109" w:rsidP="00641109">
            <w:pPr>
              <w:pStyle w:val="TAC"/>
              <w:rPr>
                <w:ins w:id="3312" w:author="38.141-1_CR0145R1_(Rel-16)_NR_HST-Perf" w:date="2020-09-28T12:38:00Z"/>
                <w:lang w:eastAsia="zh-CN"/>
              </w:rPr>
              <w:pPrChange w:id="3313" w:author="Unknown" w:date="2020-09-28T12:38:00Z">
                <w:pPr/>
              </w:pPrChange>
            </w:pPr>
            <w:ins w:id="3314" w:author="38.141-1_CR0145R1_(Rel-16)_NR_HST-Perf" w:date="2020-09-28T12:39:00Z">
              <w:r>
                <w:rPr>
                  <w:lang w:eastAsia="en-GB"/>
                </w:rPr>
                <w:t>8.8</w:t>
              </w:r>
            </w:ins>
          </w:p>
        </w:tc>
      </w:tr>
      <w:tr w:rsidR="00641109" w14:paraId="78FA9592" w14:textId="77777777" w:rsidTr="00A7146A">
        <w:trPr>
          <w:cantSplit/>
          <w:jc w:val="center"/>
          <w:ins w:id="3315" w:author="38.141-1_CR0145R1_(Rel-16)_NR_HST-Perf" w:date="2020-09-28T12:38:00Z"/>
        </w:trPr>
        <w:tc>
          <w:tcPr>
            <w:tcW w:w="1007" w:type="dxa"/>
            <w:tcBorders>
              <w:top w:val="nil"/>
              <w:bottom w:val="nil"/>
            </w:tcBorders>
            <w:tcPrChange w:id="3316" w:author="38.141-1_CR0145R1_(Rel-16)_NR_HST-Perf" w:date="2020-09-28T12:41:00Z">
              <w:tcPr>
                <w:tcW w:w="1007" w:type="dxa"/>
              </w:tcPr>
            </w:tcPrChange>
          </w:tcPr>
          <w:p w14:paraId="015E8E63" w14:textId="7A0D89F7" w:rsidR="00641109" w:rsidRDefault="00641109" w:rsidP="00641109">
            <w:pPr>
              <w:pStyle w:val="TAC"/>
              <w:rPr>
                <w:ins w:id="3317" w:author="38.141-1_CR0145R1_(Rel-16)_NR_HST-Perf" w:date="2020-09-28T12:38:00Z"/>
                <w:lang w:eastAsia="zh-CN"/>
              </w:rPr>
              <w:pPrChange w:id="3318" w:author="Unknown" w:date="2020-09-28T12:38:00Z">
                <w:pPr/>
              </w:pPrChange>
            </w:pPr>
            <w:ins w:id="3319" w:author="38.141-1_CR0145R1_(Rel-16)_NR_HST-Perf" w:date="2020-09-28T12:40:00Z">
              <w:r w:rsidRPr="003646F8">
                <w:rPr>
                  <w:lang w:eastAsia="en-GB"/>
                </w:rPr>
                <w:t>1</w:t>
              </w:r>
            </w:ins>
          </w:p>
        </w:tc>
        <w:tc>
          <w:tcPr>
            <w:tcW w:w="1007" w:type="dxa"/>
            <w:tcBorders>
              <w:top w:val="nil"/>
              <w:bottom w:val="nil"/>
            </w:tcBorders>
            <w:tcPrChange w:id="3320" w:author="38.141-1_CR0145R1_(Rel-16)_NR_HST-Perf" w:date="2020-09-28T12:41:00Z">
              <w:tcPr>
                <w:tcW w:w="1007" w:type="dxa"/>
                <w:gridSpan w:val="2"/>
              </w:tcPr>
            </w:tcPrChange>
          </w:tcPr>
          <w:p w14:paraId="23891A7F" w14:textId="7472C0EA" w:rsidR="00641109" w:rsidRDefault="00641109" w:rsidP="00641109">
            <w:pPr>
              <w:pStyle w:val="TAC"/>
              <w:rPr>
                <w:ins w:id="3321" w:author="38.141-1_CR0145R1_(Rel-16)_NR_HST-Perf" w:date="2020-09-28T12:38:00Z"/>
                <w:lang w:eastAsia="zh-CN"/>
              </w:rPr>
              <w:pPrChange w:id="3322" w:author="Unknown" w:date="2020-09-28T12:38:00Z">
                <w:pPr/>
              </w:pPrChange>
            </w:pPr>
            <w:ins w:id="3323" w:author="38.141-1_CR0145R1_(Rel-16)_NR_HST-Perf" w:date="2020-09-28T12:40:00Z">
              <w:r w:rsidRPr="003646F8">
                <w:rPr>
                  <w:lang w:eastAsia="en-GB"/>
                </w:rPr>
                <w:t>2</w:t>
              </w:r>
            </w:ins>
          </w:p>
        </w:tc>
        <w:tc>
          <w:tcPr>
            <w:tcW w:w="958" w:type="dxa"/>
            <w:tcBorders>
              <w:top w:val="nil"/>
              <w:bottom w:val="nil"/>
            </w:tcBorders>
            <w:tcPrChange w:id="3324" w:author="38.141-1_CR0145R1_(Rel-16)_NR_HST-Perf" w:date="2020-09-28T12:41:00Z">
              <w:tcPr>
                <w:tcW w:w="958" w:type="dxa"/>
                <w:gridSpan w:val="2"/>
              </w:tcPr>
            </w:tcPrChange>
          </w:tcPr>
          <w:p w14:paraId="5DCA4C42" w14:textId="715FB855" w:rsidR="00641109" w:rsidRDefault="00641109" w:rsidP="00641109">
            <w:pPr>
              <w:pStyle w:val="TAC"/>
              <w:rPr>
                <w:ins w:id="3325" w:author="38.141-1_CR0145R1_(Rel-16)_NR_HST-Perf" w:date="2020-09-28T12:38:00Z"/>
                <w:lang w:eastAsia="zh-CN"/>
              </w:rPr>
              <w:pPrChange w:id="3326" w:author="Unknown" w:date="2020-09-28T12:38:00Z">
                <w:pPr/>
              </w:pPrChange>
            </w:pPr>
            <w:ins w:id="3327" w:author="38.141-1_CR0145R1_(Rel-16)_NR_HST-Perf" w:date="2020-09-28T12:40:00Z">
              <w:r w:rsidRPr="003646F8">
                <w:rPr>
                  <w:lang w:eastAsia="en-GB"/>
                </w:rPr>
                <w:t>Normal</w:t>
              </w:r>
            </w:ins>
          </w:p>
        </w:tc>
        <w:tc>
          <w:tcPr>
            <w:tcW w:w="1136" w:type="dxa"/>
            <w:tcBorders>
              <w:top w:val="nil"/>
              <w:bottom w:val="single" w:sz="4" w:space="0" w:color="auto"/>
            </w:tcBorders>
            <w:tcPrChange w:id="3328" w:author="38.141-1_CR0145R1_(Rel-16)_NR_HST-Perf" w:date="2020-09-28T12:41:00Z">
              <w:tcPr>
                <w:tcW w:w="1136" w:type="dxa"/>
                <w:gridSpan w:val="2"/>
                <w:vAlign w:val="center"/>
              </w:tcPr>
            </w:tcPrChange>
          </w:tcPr>
          <w:p w14:paraId="34DC6851" w14:textId="77777777" w:rsidR="00641109" w:rsidRDefault="00641109" w:rsidP="00641109">
            <w:pPr>
              <w:pStyle w:val="TAC"/>
              <w:rPr>
                <w:ins w:id="3329" w:author="38.141-1_CR0145R1_(Rel-16)_NR_HST-Perf" w:date="2020-09-28T12:38:00Z"/>
                <w:lang w:eastAsia="zh-CN"/>
              </w:rPr>
              <w:pPrChange w:id="3330" w:author="Unknown" w:date="2020-09-28T12:38:00Z">
                <w:pPr/>
              </w:pPrChange>
            </w:pPr>
          </w:p>
        </w:tc>
        <w:tc>
          <w:tcPr>
            <w:tcW w:w="707" w:type="dxa"/>
            <w:tcBorders>
              <w:top w:val="nil"/>
              <w:bottom w:val="single" w:sz="4" w:space="0" w:color="auto"/>
            </w:tcBorders>
            <w:tcPrChange w:id="3331" w:author="38.141-1_CR0145R1_(Rel-16)_NR_HST-Perf" w:date="2020-09-28T12:41:00Z">
              <w:tcPr>
                <w:tcW w:w="707" w:type="dxa"/>
                <w:gridSpan w:val="2"/>
                <w:vAlign w:val="center"/>
              </w:tcPr>
            </w:tcPrChange>
          </w:tcPr>
          <w:p w14:paraId="069AAF9D" w14:textId="77777777" w:rsidR="00641109" w:rsidRDefault="00641109" w:rsidP="00641109">
            <w:pPr>
              <w:pStyle w:val="TAC"/>
              <w:rPr>
                <w:ins w:id="3332" w:author="38.141-1_CR0145R1_(Rel-16)_NR_HST-Perf" w:date="2020-09-28T12:38:00Z"/>
                <w:lang w:eastAsia="zh-CN"/>
              </w:rPr>
              <w:pPrChange w:id="3333" w:author="Unknown" w:date="2020-09-28T12:38:00Z">
                <w:pPr/>
              </w:pPrChange>
            </w:pPr>
          </w:p>
        </w:tc>
        <w:tc>
          <w:tcPr>
            <w:tcW w:w="1984" w:type="dxa"/>
            <w:tcPrChange w:id="3334" w:author="38.141-1_CR0145R1_(Rel-16)_NR_HST-Perf" w:date="2020-09-28T12:41:00Z">
              <w:tcPr>
                <w:tcW w:w="1984" w:type="dxa"/>
                <w:gridSpan w:val="2"/>
                <w:vAlign w:val="center"/>
              </w:tcPr>
            </w:tcPrChange>
          </w:tcPr>
          <w:p w14:paraId="774FD8BF" w14:textId="75E4FC79" w:rsidR="00641109" w:rsidRDefault="00641109" w:rsidP="00641109">
            <w:pPr>
              <w:pStyle w:val="TAC"/>
              <w:rPr>
                <w:ins w:id="3335" w:author="38.141-1_CR0145R1_(Rel-16)_NR_HST-Perf" w:date="2020-09-28T12:38:00Z"/>
                <w:lang w:eastAsia="zh-CN"/>
              </w:rPr>
              <w:pPrChange w:id="3336" w:author="Unknown" w:date="2020-09-28T12:38:00Z">
                <w:pPr/>
              </w:pPrChange>
            </w:pPr>
            <w:ins w:id="3337" w:author="38.141-1_CR0145R1_(Rel-16)_NR_HST-Perf" w:date="2020-09-28T12:39:00Z">
              <w:r w:rsidRPr="003646F8">
                <w:rPr>
                  <w:lang w:eastAsia="en-GB"/>
                </w:rPr>
                <w:t xml:space="preserve">Scenario </w:t>
              </w:r>
              <w:r>
                <w:rPr>
                  <w:lang w:eastAsia="en-GB"/>
                </w:rPr>
                <w:t>Z</w:t>
              </w:r>
            </w:ins>
          </w:p>
        </w:tc>
        <w:tc>
          <w:tcPr>
            <w:tcW w:w="1641" w:type="dxa"/>
            <w:tcPrChange w:id="3338" w:author="38.141-1_CR0145R1_(Rel-16)_NR_HST-Perf" w:date="2020-09-28T12:41:00Z">
              <w:tcPr>
                <w:tcW w:w="1641" w:type="dxa"/>
                <w:gridSpan w:val="2"/>
                <w:vAlign w:val="center"/>
              </w:tcPr>
            </w:tcPrChange>
          </w:tcPr>
          <w:p w14:paraId="4D3B18DD" w14:textId="6CB6AF6E" w:rsidR="00641109" w:rsidRDefault="00641109" w:rsidP="00641109">
            <w:pPr>
              <w:pStyle w:val="TAC"/>
              <w:rPr>
                <w:ins w:id="3339" w:author="38.141-1_CR0145R1_(Rel-16)_NR_HST-Perf" w:date="2020-09-28T12:38:00Z"/>
                <w:lang w:eastAsia="zh-CN"/>
              </w:rPr>
              <w:pPrChange w:id="3340" w:author="Unknown" w:date="2020-09-28T12:38:00Z">
                <w:pPr/>
              </w:pPrChange>
            </w:pPr>
            <w:ins w:id="3341" w:author="38.141-1_CR0145R1_(Rel-16)_NR_HST-Perf" w:date="2020-09-28T12:39:00Z">
              <w:r w:rsidRPr="00B444FA">
                <w:rPr>
                  <w:lang w:eastAsia="en-GB"/>
                </w:rPr>
                <w:t>G-FR1-A4-31</w:t>
              </w:r>
            </w:ins>
          </w:p>
        </w:tc>
        <w:tc>
          <w:tcPr>
            <w:tcW w:w="1191" w:type="dxa"/>
            <w:tcPrChange w:id="3342" w:author="38.141-1_CR0145R1_(Rel-16)_NR_HST-Perf" w:date="2020-09-28T12:41:00Z">
              <w:tcPr>
                <w:tcW w:w="1191" w:type="dxa"/>
                <w:vAlign w:val="center"/>
              </w:tcPr>
            </w:tcPrChange>
          </w:tcPr>
          <w:p w14:paraId="6F35AB54" w14:textId="37750A5E" w:rsidR="00641109" w:rsidRDefault="00641109" w:rsidP="00641109">
            <w:pPr>
              <w:pStyle w:val="TAC"/>
              <w:rPr>
                <w:ins w:id="3343" w:author="38.141-1_CR0145R1_(Rel-16)_NR_HST-Perf" w:date="2020-09-28T12:38:00Z"/>
                <w:lang w:eastAsia="zh-CN"/>
              </w:rPr>
              <w:pPrChange w:id="3344" w:author="Unknown" w:date="2020-09-28T12:38:00Z">
                <w:pPr/>
              </w:pPrChange>
            </w:pPr>
            <w:ins w:id="3345" w:author="38.141-1_CR0145R1_(Rel-16)_NR_HST-Perf" w:date="2020-09-28T12:39:00Z">
              <w:r>
                <w:rPr>
                  <w:rFonts w:hint="eastAsia"/>
                  <w:lang w:eastAsia="zh-CN"/>
                </w:rPr>
                <w:t>T</w:t>
              </w:r>
              <w:r>
                <w:rPr>
                  <w:lang w:eastAsia="zh-CN"/>
                </w:rPr>
                <w:t>BD</w:t>
              </w:r>
            </w:ins>
          </w:p>
        </w:tc>
      </w:tr>
      <w:tr w:rsidR="00641109" w14:paraId="00108A22" w14:textId="77777777" w:rsidTr="00A7146A">
        <w:trPr>
          <w:cantSplit/>
          <w:jc w:val="center"/>
          <w:ins w:id="3346" w:author="38.141-1_CR0145R1_(Rel-16)_NR_HST-Perf" w:date="2020-09-28T12:38:00Z"/>
        </w:trPr>
        <w:tc>
          <w:tcPr>
            <w:tcW w:w="1007" w:type="dxa"/>
            <w:tcBorders>
              <w:top w:val="nil"/>
              <w:bottom w:val="nil"/>
            </w:tcBorders>
            <w:tcPrChange w:id="3347" w:author="38.141-1_CR0145R1_(Rel-16)_NR_HST-Perf" w:date="2020-09-28T12:41:00Z">
              <w:tcPr>
                <w:tcW w:w="1007" w:type="dxa"/>
              </w:tcPr>
            </w:tcPrChange>
          </w:tcPr>
          <w:p w14:paraId="4048FD26" w14:textId="77777777" w:rsidR="00641109" w:rsidRDefault="00641109" w:rsidP="00641109">
            <w:pPr>
              <w:pStyle w:val="TAC"/>
              <w:rPr>
                <w:ins w:id="3348" w:author="38.141-1_CR0145R1_(Rel-16)_NR_HST-Perf" w:date="2020-09-28T12:38:00Z"/>
                <w:lang w:eastAsia="zh-CN"/>
              </w:rPr>
              <w:pPrChange w:id="3349" w:author="Unknown" w:date="2020-09-28T12:38:00Z">
                <w:pPr/>
              </w:pPrChange>
            </w:pPr>
          </w:p>
        </w:tc>
        <w:tc>
          <w:tcPr>
            <w:tcW w:w="1007" w:type="dxa"/>
            <w:tcBorders>
              <w:top w:val="nil"/>
              <w:bottom w:val="nil"/>
            </w:tcBorders>
            <w:tcPrChange w:id="3350" w:author="38.141-1_CR0145R1_(Rel-16)_NR_HST-Perf" w:date="2020-09-28T12:41:00Z">
              <w:tcPr>
                <w:tcW w:w="1007" w:type="dxa"/>
                <w:gridSpan w:val="2"/>
              </w:tcPr>
            </w:tcPrChange>
          </w:tcPr>
          <w:p w14:paraId="4B245F10" w14:textId="77777777" w:rsidR="00641109" w:rsidRDefault="00641109" w:rsidP="00641109">
            <w:pPr>
              <w:pStyle w:val="TAC"/>
              <w:rPr>
                <w:ins w:id="3351" w:author="38.141-1_CR0145R1_(Rel-16)_NR_HST-Perf" w:date="2020-09-28T12:38:00Z"/>
                <w:lang w:eastAsia="zh-CN"/>
              </w:rPr>
              <w:pPrChange w:id="3352" w:author="Unknown" w:date="2020-09-28T12:38:00Z">
                <w:pPr/>
              </w:pPrChange>
            </w:pPr>
          </w:p>
        </w:tc>
        <w:tc>
          <w:tcPr>
            <w:tcW w:w="958" w:type="dxa"/>
            <w:tcBorders>
              <w:top w:val="nil"/>
              <w:bottom w:val="nil"/>
            </w:tcBorders>
            <w:tcPrChange w:id="3353" w:author="38.141-1_CR0145R1_(Rel-16)_NR_HST-Perf" w:date="2020-09-28T12:41:00Z">
              <w:tcPr>
                <w:tcW w:w="958" w:type="dxa"/>
                <w:gridSpan w:val="2"/>
              </w:tcPr>
            </w:tcPrChange>
          </w:tcPr>
          <w:p w14:paraId="4D5FD4DC" w14:textId="77777777" w:rsidR="00641109" w:rsidRDefault="00641109" w:rsidP="00641109">
            <w:pPr>
              <w:pStyle w:val="TAC"/>
              <w:rPr>
                <w:ins w:id="3354" w:author="38.141-1_CR0145R1_(Rel-16)_NR_HST-Perf" w:date="2020-09-28T12:38:00Z"/>
                <w:lang w:eastAsia="zh-CN"/>
              </w:rPr>
              <w:pPrChange w:id="3355" w:author="Unknown" w:date="2020-09-28T12:38:00Z">
                <w:pPr/>
              </w:pPrChange>
            </w:pPr>
          </w:p>
        </w:tc>
        <w:tc>
          <w:tcPr>
            <w:tcW w:w="1136" w:type="dxa"/>
            <w:tcBorders>
              <w:bottom w:val="nil"/>
            </w:tcBorders>
            <w:tcPrChange w:id="3356" w:author="38.141-1_CR0145R1_(Rel-16)_NR_HST-Perf" w:date="2020-09-28T12:41:00Z">
              <w:tcPr>
                <w:tcW w:w="1136" w:type="dxa"/>
                <w:gridSpan w:val="2"/>
                <w:vAlign w:val="center"/>
              </w:tcPr>
            </w:tcPrChange>
          </w:tcPr>
          <w:p w14:paraId="7075D2E9" w14:textId="316EFCA3" w:rsidR="00641109" w:rsidRDefault="00641109" w:rsidP="00641109">
            <w:pPr>
              <w:pStyle w:val="TAC"/>
              <w:rPr>
                <w:ins w:id="3357" w:author="38.141-1_CR0145R1_(Rel-16)_NR_HST-Perf" w:date="2020-09-28T12:38:00Z"/>
                <w:lang w:eastAsia="zh-CN"/>
              </w:rPr>
              <w:pPrChange w:id="3358" w:author="Unknown" w:date="2020-09-28T12:38:00Z">
                <w:pPr/>
              </w:pPrChange>
            </w:pPr>
            <w:ins w:id="3359" w:author="38.141-1_CR0145R1_(Rel-16)_NR_HST-Perf" w:date="2020-09-28T12:40:00Z">
              <w:r>
                <w:rPr>
                  <w:rFonts w:hint="eastAsia"/>
                  <w:lang w:eastAsia="zh-CN"/>
                </w:rPr>
                <w:t>1</w:t>
              </w:r>
              <w:r>
                <w:rPr>
                  <w:lang w:eastAsia="zh-CN"/>
                </w:rPr>
                <w:t>0</w:t>
              </w:r>
            </w:ins>
          </w:p>
        </w:tc>
        <w:tc>
          <w:tcPr>
            <w:tcW w:w="707" w:type="dxa"/>
            <w:tcBorders>
              <w:bottom w:val="nil"/>
            </w:tcBorders>
            <w:tcPrChange w:id="3360" w:author="38.141-1_CR0145R1_(Rel-16)_NR_HST-Perf" w:date="2020-09-28T12:41:00Z">
              <w:tcPr>
                <w:tcW w:w="707" w:type="dxa"/>
                <w:gridSpan w:val="2"/>
                <w:vAlign w:val="center"/>
              </w:tcPr>
            </w:tcPrChange>
          </w:tcPr>
          <w:p w14:paraId="7329306C" w14:textId="09DECCFD" w:rsidR="00641109" w:rsidRDefault="00641109" w:rsidP="00641109">
            <w:pPr>
              <w:pStyle w:val="TAC"/>
              <w:rPr>
                <w:ins w:id="3361" w:author="38.141-1_CR0145R1_(Rel-16)_NR_HST-Perf" w:date="2020-09-28T12:38:00Z"/>
                <w:lang w:eastAsia="zh-CN"/>
              </w:rPr>
              <w:pPrChange w:id="3362" w:author="Unknown" w:date="2020-09-28T12:38:00Z">
                <w:pPr/>
              </w:pPrChange>
            </w:pPr>
            <w:ins w:id="3363" w:author="38.141-1_CR0145R1_(Rel-16)_NR_HST-Perf" w:date="2020-09-28T12:40:00Z">
              <w:r>
                <w:rPr>
                  <w:rFonts w:hint="eastAsia"/>
                  <w:lang w:eastAsia="zh-CN"/>
                </w:rPr>
                <w:t>3</w:t>
              </w:r>
              <w:r>
                <w:rPr>
                  <w:lang w:eastAsia="zh-CN"/>
                </w:rPr>
                <w:t>0</w:t>
              </w:r>
            </w:ins>
          </w:p>
        </w:tc>
        <w:tc>
          <w:tcPr>
            <w:tcW w:w="1984" w:type="dxa"/>
            <w:tcPrChange w:id="3364" w:author="38.141-1_CR0145R1_(Rel-16)_NR_HST-Perf" w:date="2020-09-28T12:41:00Z">
              <w:tcPr>
                <w:tcW w:w="1984" w:type="dxa"/>
                <w:gridSpan w:val="2"/>
                <w:vAlign w:val="center"/>
              </w:tcPr>
            </w:tcPrChange>
          </w:tcPr>
          <w:p w14:paraId="0E33A223" w14:textId="201B9849" w:rsidR="00641109" w:rsidRDefault="00641109" w:rsidP="00641109">
            <w:pPr>
              <w:pStyle w:val="TAC"/>
              <w:rPr>
                <w:ins w:id="3365" w:author="38.141-1_CR0145R1_(Rel-16)_NR_HST-Perf" w:date="2020-09-28T12:38:00Z"/>
                <w:lang w:eastAsia="zh-CN"/>
              </w:rPr>
              <w:pPrChange w:id="3366" w:author="Unknown" w:date="2020-09-28T12:38:00Z">
                <w:pPr/>
              </w:pPrChange>
            </w:pPr>
            <w:ins w:id="3367" w:author="38.141-1_CR0145R1_(Rel-16)_NR_HST-Perf" w:date="2020-09-28T12:39:00Z">
              <w:r w:rsidRPr="003646F8">
                <w:rPr>
                  <w:lang w:eastAsia="en-GB"/>
                </w:rPr>
                <w:t>Scenario Y</w:t>
              </w:r>
            </w:ins>
          </w:p>
        </w:tc>
        <w:tc>
          <w:tcPr>
            <w:tcW w:w="1641" w:type="dxa"/>
            <w:tcPrChange w:id="3368" w:author="38.141-1_CR0145R1_(Rel-16)_NR_HST-Perf" w:date="2020-09-28T12:41:00Z">
              <w:tcPr>
                <w:tcW w:w="1641" w:type="dxa"/>
                <w:gridSpan w:val="2"/>
                <w:vAlign w:val="center"/>
              </w:tcPr>
            </w:tcPrChange>
          </w:tcPr>
          <w:p w14:paraId="6DDFD8C7" w14:textId="5DADDDB8" w:rsidR="00641109" w:rsidRDefault="00641109" w:rsidP="00641109">
            <w:pPr>
              <w:pStyle w:val="TAC"/>
              <w:rPr>
                <w:ins w:id="3369" w:author="38.141-1_CR0145R1_(Rel-16)_NR_HST-Perf" w:date="2020-09-28T12:38:00Z"/>
                <w:lang w:eastAsia="zh-CN"/>
              </w:rPr>
              <w:pPrChange w:id="3370" w:author="Unknown" w:date="2020-09-28T12:38:00Z">
                <w:pPr/>
              </w:pPrChange>
            </w:pPr>
            <w:ins w:id="3371" w:author="38.141-1_CR0145R1_(Rel-16)_NR_HST-Perf" w:date="2020-09-28T12:39:00Z">
              <w:r w:rsidRPr="003646F8">
                <w:rPr>
                  <w:lang w:eastAsia="en-GB"/>
                </w:rPr>
                <w:t>G-FR1-A4-32</w:t>
              </w:r>
              <w:r>
                <w:rPr>
                  <w:lang w:eastAsia="en-GB"/>
                </w:rPr>
                <w:t>A</w:t>
              </w:r>
            </w:ins>
          </w:p>
        </w:tc>
        <w:tc>
          <w:tcPr>
            <w:tcW w:w="1191" w:type="dxa"/>
            <w:tcPrChange w:id="3372" w:author="38.141-1_CR0145R1_(Rel-16)_NR_HST-Perf" w:date="2020-09-28T12:41:00Z">
              <w:tcPr>
                <w:tcW w:w="1191" w:type="dxa"/>
                <w:vAlign w:val="center"/>
              </w:tcPr>
            </w:tcPrChange>
          </w:tcPr>
          <w:p w14:paraId="3F8C2FBF" w14:textId="721FB455" w:rsidR="00641109" w:rsidRDefault="00641109" w:rsidP="00641109">
            <w:pPr>
              <w:pStyle w:val="TAC"/>
              <w:rPr>
                <w:ins w:id="3373" w:author="38.141-1_CR0145R1_(Rel-16)_NR_HST-Perf" w:date="2020-09-28T12:38:00Z"/>
                <w:lang w:eastAsia="zh-CN"/>
              </w:rPr>
              <w:pPrChange w:id="3374" w:author="Unknown" w:date="2020-09-28T12:38:00Z">
                <w:pPr/>
              </w:pPrChange>
            </w:pPr>
            <w:ins w:id="3375" w:author="38.141-1_CR0145R1_(Rel-16)_NR_HST-Perf" w:date="2020-09-28T12:39:00Z">
              <w:r>
                <w:rPr>
                  <w:rFonts w:hint="eastAsia"/>
                  <w:lang w:eastAsia="zh-CN"/>
                </w:rPr>
                <w:t>T</w:t>
              </w:r>
              <w:r>
                <w:rPr>
                  <w:lang w:eastAsia="zh-CN"/>
                </w:rPr>
                <w:t>BD</w:t>
              </w:r>
            </w:ins>
          </w:p>
        </w:tc>
      </w:tr>
      <w:tr w:rsidR="00641109" w14:paraId="4AC983BE" w14:textId="77777777" w:rsidTr="00A7146A">
        <w:trPr>
          <w:cantSplit/>
          <w:jc w:val="center"/>
          <w:ins w:id="3376" w:author="38.141-1_CR0145R1_(Rel-16)_NR_HST-Perf" w:date="2020-09-28T12:39:00Z"/>
        </w:trPr>
        <w:tc>
          <w:tcPr>
            <w:tcW w:w="1007" w:type="dxa"/>
            <w:tcBorders>
              <w:top w:val="nil"/>
              <w:bottom w:val="nil"/>
            </w:tcBorders>
            <w:tcPrChange w:id="3377" w:author="38.141-1_CR0145R1_(Rel-16)_NR_HST-Perf" w:date="2020-09-28T12:41:00Z">
              <w:tcPr>
                <w:tcW w:w="1007" w:type="dxa"/>
                <w:vAlign w:val="center"/>
              </w:tcPr>
            </w:tcPrChange>
          </w:tcPr>
          <w:p w14:paraId="3ECA9291" w14:textId="77777777" w:rsidR="00641109" w:rsidRDefault="00641109" w:rsidP="00641109">
            <w:pPr>
              <w:pStyle w:val="TAC"/>
              <w:rPr>
                <w:ins w:id="3378" w:author="38.141-1_CR0145R1_(Rel-16)_NR_HST-Perf" w:date="2020-09-28T12:39:00Z"/>
                <w:lang w:eastAsia="zh-CN"/>
              </w:rPr>
            </w:pPr>
          </w:p>
        </w:tc>
        <w:tc>
          <w:tcPr>
            <w:tcW w:w="1007" w:type="dxa"/>
            <w:tcBorders>
              <w:top w:val="nil"/>
              <w:bottom w:val="nil"/>
            </w:tcBorders>
            <w:tcPrChange w:id="3379" w:author="38.141-1_CR0145R1_(Rel-16)_NR_HST-Perf" w:date="2020-09-28T12:41:00Z">
              <w:tcPr>
                <w:tcW w:w="1007" w:type="dxa"/>
                <w:gridSpan w:val="2"/>
                <w:tcBorders>
                  <w:top w:val="nil"/>
                  <w:bottom w:val="nil"/>
                </w:tcBorders>
                <w:vAlign w:val="center"/>
              </w:tcPr>
            </w:tcPrChange>
          </w:tcPr>
          <w:p w14:paraId="7C65AA80" w14:textId="77777777" w:rsidR="00641109" w:rsidRDefault="00641109" w:rsidP="00641109">
            <w:pPr>
              <w:pStyle w:val="TAC"/>
              <w:rPr>
                <w:ins w:id="3380" w:author="38.141-1_CR0145R1_(Rel-16)_NR_HST-Perf" w:date="2020-09-28T12:39:00Z"/>
                <w:lang w:eastAsia="zh-CN"/>
              </w:rPr>
            </w:pPr>
          </w:p>
        </w:tc>
        <w:tc>
          <w:tcPr>
            <w:tcW w:w="958" w:type="dxa"/>
            <w:tcBorders>
              <w:top w:val="nil"/>
              <w:bottom w:val="nil"/>
            </w:tcBorders>
            <w:tcPrChange w:id="3381" w:author="38.141-1_CR0145R1_(Rel-16)_NR_HST-Perf" w:date="2020-09-28T12:41:00Z">
              <w:tcPr>
                <w:tcW w:w="958" w:type="dxa"/>
                <w:gridSpan w:val="2"/>
                <w:tcBorders>
                  <w:top w:val="nil"/>
                  <w:bottom w:val="nil"/>
                </w:tcBorders>
                <w:vAlign w:val="center"/>
              </w:tcPr>
            </w:tcPrChange>
          </w:tcPr>
          <w:p w14:paraId="634AEAEE" w14:textId="77777777" w:rsidR="00641109" w:rsidRDefault="00641109" w:rsidP="00641109">
            <w:pPr>
              <w:pStyle w:val="TAC"/>
              <w:rPr>
                <w:ins w:id="3382" w:author="38.141-1_CR0145R1_(Rel-16)_NR_HST-Perf" w:date="2020-09-28T12:39:00Z"/>
                <w:lang w:eastAsia="zh-CN"/>
              </w:rPr>
            </w:pPr>
          </w:p>
        </w:tc>
        <w:tc>
          <w:tcPr>
            <w:tcW w:w="1136" w:type="dxa"/>
            <w:tcBorders>
              <w:top w:val="nil"/>
              <w:bottom w:val="single" w:sz="4" w:space="0" w:color="auto"/>
            </w:tcBorders>
            <w:tcPrChange w:id="3383" w:author="38.141-1_CR0145R1_(Rel-16)_NR_HST-Perf" w:date="2020-09-28T12:41:00Z">
              <w:tcPr>
                <w:tcW w:w="1136" w:type="dxa"/>
                <w:gridSpan w:val="2"/>
                <w:tcBorders>
                  <w:top w:val="nil"/>
                  <w:bottom w:val="single" w:sz="4" w:space="0" w:color="auto"/>
                </w:tcBorders>
                <w:vAlign w:val="center"/>
              </w:tcPr>
            </w:tcPrChange>
          </w:tcPr>
          <w:p w14:paraId="4C23A52C" w14:textId="77777777" w:rsidR="00641109" w:rsidRDefault="00641109" w:rsidP="00641109">
            <w:pPr>
              <w:pStyle w:val="TAC"/>
              <w:rPr>
                <w:ins w:id="3384" w:author="38.141-1_CR0145R1_(Rel-16)_NR_HST-Perf" w:date="2020-09-28T12:39:00Z"/>
                <w:lang w:eastAsia="zh-CN"/>
              </w:rPr>
            </w:pPr>
          </w:p>
        </w:tc>
        <w:tc>
          <w:tcPr>
            <w:tcW w:w="707" w:type="dxa"/>
            <w:tcBorders>
              <w:top w:val="nil"/>
              <w:bottom w:val="single" w:sz="4" w:space="0" w:color="auto"/>
            </w:tcBorders>
            <w:tcPrChange w:id="3385" w:author="38.141-1_CR0145R1_(Rel-16)_NR_HST-Perf" w:date="2020-09-28T12:41:00Z">
              <w:tcPr>
                <w:tcW w:w="707" w:type="dxa"/>
                <w:gridSpan w:val="2"/>
                <w:tcBorders>
                  <w:top w:val="nil"/>
                  <w:bottom w:val="single" w:sz="4" w:space="0" w:color="auto"/>
                </w:tcBorders>
                <w:vAlign w:val="center"/>
              </w:tcPr>
            </w:tcPrChange>
          </w:tcPr>
          <w:p w14:paraId="0E84545E" w14:textId="77777777" w:rsidR="00641109" w:rsidRDefault="00641109" w:rsidP="00641109">
            <w:pPr>
              <w:pStyle w:val="TAC"/>
              <w:rPr>
                <w:ins w:id="3386" w:author="38.141-1_CR0145R1_(Rel-16)_NR_HST-Perf" w:date="2020-09-28T12:39:00Z"/>
                <w:lang w:eastAsia="zh-CN"/>
              </w:rPr>
            </w:pPr>
          </w:p>
        </w:tc>
        <w:tc>
          <w:tcPr>
            <w:tcW w:w="1984" w:type="dxa"/>
            <w:tcPrChange w:id="3387" w:author="38.141-1_CR0145R1_(Rel-16)_NR_HST-Perf" w:date="2020-09-28T12:41:00Z">
              <w:tcPr>
                <w:tcW w:w="1984" w:type="dxa"/>
                <w:gridSpan w:val="2"/>
                <w:vAlign w:val="center"/>
              </w:tcPr>
            </w:tcPrChange>
          </w:tcPr>
          <w:p w14:paraId="05A5434A" w14:textId="2FCFF567" w:rsidR="00641109" w:rsidRPr="003646F8" w:rsidRDefault="00641109" w:rsidP="00641109">
            <w:pPr>
              <w:pStyle w:val="TAC"/>
              <w:rPr>
                <w:ins w:id="3388" w:author="38.141-1_CR0145R1_(Rel-16)_NR_HST-Perf" w:date="2020-09-28T12:39:00Z"/>
                <w:lang w:eastAsia="en-GB"/>
              </w:rPr>
            </w:pPr>
            <w:ins w:id="3389" w:author="38.141-1_CR0145R1_(Rel-16)_NR_HST-Perf" w:date="2020-09-28T12:39:00Z">
              <w:r w:rsidRPr="003646F8">
                <w:rPr>
                  <w:lang w:eastAsia="en-GB"/>
                </w:rPr>
                <w:t xml:space="preserve">Scenario </w:t>
              </w:r>
              <w:r>
                <w:rPr>
                  <w:lang w:eastAsia="en-GB"/>
                </w:rPr>
                <w:t>Z</w:t>
              </w:r>
            </w:ins>
          </w:p>
        </w:tc>
        <w:tc>
          <w:tcPr>
            <w:tcW w:w="1641" w:type="dxa"/>
            <w:tcPrChange w:id="3390" w:author="38.141-1_CR0145R1_(Rel-16)_NR_HST-Perf" w:date="2020-09-28T12:41:00Z">
              <w:tcPr>
                <w:tcW w:w="1641" w:type="dxa"/>
                <w:gridSpan w:val="2"/>
                <w:vAlign w:val="center"/>
              </w:tcPr>
            </w:tcPrChange>
          </w:tcPr>
          <w:p w14:paraId="301316A5" w14:textId="5806410A" w:rsidR="00641109" w:rsidRPr="003646F8" w:rsidRDefault="00641109" w:rsidP="00641109">
            <w:pPr>
              <w:pStyle w:val="TAC"/>
              <w:rPr>
                <w:ins w:id="3391" w:author="38.141-1_CR0145R1_(Rel-16)_NR_HST-Perf" w:date="2020-09-28T12:39:00Z"/>
                <w:lang w:eastAsia="en-GB"/>
              </w:rPr>
            </w:pPr>
            <w:ins w:id="3392" w:author="38.141-1_CR0145R1_(Rel-16)_NR_HST-Perf" w:date="2020-09-28T12:39:00Z">
              <w:r w:rsidRPr="003646F8">
                <w:rPr>
                  <w:lang w:eastAsia="en-GB"/>
                </w:rPr>
                <w:t>G-FR1-A4-32</w:t>
              </w:r>
              <w:r>
                <w:rPr>
                  <w:lang w:eastAsia="en-GB"/>
                </w:rPr>
                <w:t>A</w:t>
              </w:r>
            </w:ins>
          </w:p>
        </w:tc>
        <w:tc>
          <w:tcPr>
            <w:tcW w:w="1191" w:type="dxa"/>
            <w:tcPrChange w:id="3393" w:author="38.141-1_CR0145R1_(Rel-16)_NR_HST-Perf" w:date="2020-09-28T12:41:00Z">
              <w:tcPr>
                <w:tcW w:w="1191" w:type="dxa"/>
                <w:vAlign w:val="center"/>
              </w:tcPr>
            </w:tcPrChange>
          </w:tcPr>
          <w:p w14:paraId="67588A96" w14:textId="02FA078F" w:rsidR="00641109" w:rsidRDefault="00641109" w:rsidP="00641109">
            <w:pPr>
              <w:pStyle w:val="TAC"/>
              <w:rPr>
                <w:ins w:id="3394" w:author="38.141-1_CR0145R1_(Rel-16)_NR_HST-Perf" w:date="2020-09-28T12:39:00Z"/>
                <w:rFonts w:hint="eastAsia"/>
                <w:lang w:eastAsia="zh-CN"/>
              </w:rPr>
            </w:pPr>
            <w:ins w:id="3395" w:author="38.141-1_CR0145R1_(Rel-16)_NR_HST-Perf" w:date="2020-09-28T12:39:00Z">
              <w:r>
                <w:rPr>
                  <w:lang w:eastAsia="zh-CN"/>
                </w:rPr>
                <w:t>TBD</w:t>
              </w:r>
            </w:ins>
          </w:p>
        </w:tc>
      </w:tr>
      <w:tr w:rsidR="00641109" w14:paraId="012F6DE1" w14:textId="77777777" w:rsidTr="00A7146A">
        <w:trPr>
          <w:cantSplit/>
          <w:jc w:val="center"/>
          <w:ins w:id="3396" w:author="38.141-1_CR0145R1_(Rel-16)_NR_HST-Perf" w:date="2020-09-28T12:39:00Z"/>
        </w:trPr>
        <w:tc>
          <w:tcPr>
            <w:tcW w:w="1007" w:type="dxa"/>
            <w:tcBorders>
              <w:top w:val="nil"/>
              <w:bottom w:val="nil"/>
            </w:tcBorders>
            <w:tcPrChange w:id="3397" w:author="38.141-1_CR0145R1_(Rel-16)_NR_HST-Perf" w:date="2020-09-28T12:41:00Z">
              <w:tcPr>
                <w:tcW w:w="1199" w:type="dxa"/>
                <w:gridSpan w:val="2"/>
              </w:tcPr>
            </w:tcPrChange>
          </w:tcPr>
          <w:p w14:paraId="09A91084" w14:textId="77777777" w:rsidR="00641109" w:rsidRDefault="00641109" w:rsidP="00641109">
            <w:pPr>
              <w:pStyle w:val="TAC"/>
              <w:rPr>
                <w:ins w:id="3398" w:author="38.141-1_CR0145R1_(Rel-16)_NR_HST-Perf" w:date="2020-09-28T12:39:00Z"/>
                <w:lang w:eastAsia="zh-CN"/>
              </w:rPr>
            </w:pPr>
          </w:p>
        </w:tc>
        <w:tc>
          <w:tcPr>
            <w:tcW w:w="1007" w:type="dxa"/>
            <w:tcBorders>
              <w:top w:val="nil"/>
              <w:bottom w:val="nil"/>
            </w:tcBorders>
            <w:tcPrChange w:id="3399" w:author="38.141-1_CR0145R1_(Rel-16)_NR_HST-Perf" w:date="2020-09-28T12:41:00Z">
              <w:tcPr>
                <w:tcW w:w="1200" w:type="dxa"/>
                <w:gridSpan w:val="2"/>
              </w:tcPr>
            </w:tcPrChange>
          </w:tcPr>
          <w:p w14:paraId="35EB566F" w14:textId="77777777" w:rsidR="00641109" w:rsidRDefault="00641109" w:rsidP="00641109">
            <w:pPr>
              <w:pStyle w:val="TAC"/>
              <w:rPr>
                <w:ins w:id="3400" w:author="38.141-1_CR0145R1_(Rel-16)_NR_HST-Perf" w:date="2020-09-28T12:39:00Z"/>
                <w:lang w:eastAsia="zh-CN"/>
              </w:rPr>
            </w:pPr>
          </w:p>
        </w:tc>
        <w:tc>
          <w:tcPr>
            <w:tcW w:w="958" w:type="dxa"/>
            <w:tcBorders>
              <w:top w:val="nil"/>
              <w:bottom w:val="nil"/>
            </w:tcBorders>
            <w:tcPrChange w:id="3401" w:author="38.141-1_CR0145R1_(Rel-16)_NR_HST-Perf" w:date="2020-09-28T12:41:00Z">
              <w:tcPr>
                <w:tcW w:w="1194" w:type="dxa"/>
                <w:gridSpan w:val="2"/>
              </w:tcPr>
            </w:tcPrChange>
          </w:tcPr>
          <w:p w14:paraId="205FBDA4" w14:textId="77777777" w:rsidR="00641109" w:rsidRDefault="00641109" w:rsidP="00641109">
            <w:pPr>
              <w:pStyle w:val="TAC"/>
              <w:rPr>
                <w:ins w:id="3402" w:author="38.141-1_CR0145R1_(Rel-16)_NR_HST-Perf" w:date="2020-09-28T12:39:00Z"/>
                <w:lang w:eastAsia="zh-CN"/>
              </w:rPr>
            </w:pPr>
          </w:p>
        </w:tc>
        <w:tc>
          <w:tcPr>
            <w:tcW w:w="1136" w:type="dxa"/>
            <w:tcBorders>
              <w:bottom w:val="nil"/>
            </w:tcBorders>
            <w:tcPrChange w:id="3403" w:author="38.141-1_CR0145R1_(Rel-16)_NR_HST-Perf" w:date="2020-09-28T12:41:00Z">
              <w:tcPr>
                <w:tcW w:w="1203" w:type="dxa"/>
                <w:gridSpan w:val="2"/>
              </w:tcPr>
            </w:tcPrChange>
          </w:tcPr>
          <w:p w14:paraId="13FAFCF2" w14:textId="436ABC3C" w:rsidR="00641109" w:rsidRDefault="00641109" w:rsidP="00641109">
            <w:pPr>
              <w:pStyle w:val="TAC"/>
              <w:rPr>
                <w:ins w:id="3404" w:author="38.141-1_CR0145R1_(Rel-16)_NR_HST-Perf" w:date="2020-09-28T12:39:00Z"/>
                <w:lang w:eastAsia="zh-CN"/>
              </w:rPr>
            </w:pPr>
            <w:ins w:id="3405" w:author="38.141-1_CR0145R1_(Rel-16)_NR_HST-Perf" w:date="2020-09-28T12:40:00Z">
              <w:r w:rsidRPr="003646F8">
                <w:rPr>
                  <w:lang w:eastAsia="en-GB"/>
                </w:rPr>
                <w:t>40</w:t>
              </w:r>
            </w:ins>
          </w:p>
        </w:tc>
        <w:tc>
          <w:tcPr>
            <w:tcW w:w="707" w:type="dxa"/>
            <w:tcBorders>
              <w:bottom w:val="nil"/>
            </w:tcBorders>
            <w:tcPrChange w:id="3406" w:author="38.141-1_CR0145R1_(Rel-16)_NR_HST-Perf" w:date="2020-09-28T12:41:00Z">
              <w:tcPr>
                <w:tcW w:w="1192" w:type="dxa"/>
                <w:gridSpan w:val="2"/>
              </w:tcPr>
            </w:tcPrChange>
          </w:tcPr>
          <w:p w14:paraId="1EC68484" w14:textId="70C417B8" w:rsidR="00641109" w:rsidRDefault="00641109" w:rsidP="00641109">
            <w:pPr>
              <w:pStyle w:val="TAC"/>
              <w:rPr>
                <w:ins w:id="3407" w:author="38.141-1_CR0145R1_(Rel-16)_NR_HST-Perf" w:date="2020-09-28T12:39:00Z"/>
                <w:lang w:eastAsia="zh-CN"/>
              </w:rPr>
            </w:pPr>
            <w:ins w:id="3408" w:author="38.141-1_CR0145R1_(Rel-16)_NR_HST-Perf" w:date="2020-09-28T12:40:00Z">
              <w:r w:rsidRPr="003646F8">
                <w:rPr>
                  <w:lang w:eastAsia="en-GB"/>
                </w:rPr>
                <w:t>30</w:t>
              </w:r>
            </w:ins>
          </w:p>
        </w:tc>
        <w:tc>
          <w:tcPr>
            <w:tcW w:w="1984" w:type="dxa"/>
            <w:tcPrChange w:id="3409" w:author="38.141-1_CR0145R1_(Rel-16)_NR_HST-Perf" w:date="2020-09-28T12:41:00Z">
              <w:tcPr>
                <w:tcW w:w="1256" w:type="dxa"/>
                <w:gridSpan w:val="2"/>
                <w:vAlign w:val="center"/>
              </w:tcPr>
            </w:tcPrChange>
          </w:tcPr>
          <w:p w14:paraId="40D6830F" w14:textId="1396FFAF" w:rsidR="00641109" w:rsidRPr="003646F8" w:rsidRDefault="00641109" w:rsidP="00641109">
            <w:pPr>
              <w:pStyle w:val="TAC"/>
              <w:rPr>
                <w:ins w:id="3410" w:author="38.141-1_CR0145R1_(Rel-16)_NR_HST-Perf" w:date="2020-09-28T12:39:00Z"/>
                <w:lang w:eastAsia="en-GB"/>
              </w:rPr>
            </w:pPr>
            <w:ins w:id="3411" w:author="38.141-1_CR0145R1_(Rel-16)_NR_HST-Perf" w:date="2020-09-28T12:39:00Z">
              <w:r w:rsidRPr="003646F8">
                <w:rPr>
                  <w:lang w:eastAsia="en-GB"/>
                </w:rPr>
                <w:t>Scenario Y</w:t>
              </w:r>
            </w:ins>
          </w:p>
        </w:tc>
        <w:tc>
          <w:tcPr>
            <w:tcW w:w="1641" w:type="dxa"/>
            <w:tcPrChange w:id="3412" w:author="38.141-1_CR0145R1_(Rel-16)_NR_HST-Perf" w:date="2020-09-28T12:41:00Z">
              <w:tcPr>
                <w:tcW w:w="1196" w:type="dxa"/>
                <w:vAlign w:val="center"/>
              </w:tcPr>
            </w:tcPrChange>
          </w:tcPr>
          <w:p w14:paraId="006EBEC1" w14:textId="22DB9B7B" w:rsidR="00641109" w:rsidRPr="003646F8" w:rsidRDefault="00641109" w:rsidP="00641109">
            <w:pPr>
              <w:pStyle w:val="TAC"/>
              <w:rPr>
                <w:ins w:id="3413" w:author="38.141-1_CR0145R1_(Rel-16)_NR_HST-Perf" w:date="2020-09-28T12:39:00Z"/>
                <w:lang w:eastAsia="en-GB"/>
              </w:rPr>
            </w:pPr>
            <w:ins w:id="3414" w:author="38.141-1_CR0145R1_(Rel-16)_NR_HST-Perf" w:date="2020-09-28T12:39:00Z">
              <w:r w:rsidRPr="003646F8">
                <w:rPr>
                  <w:lang w:eastAsia="en-GB"/>
                </w:rPr>
                <w:t>G-FR1-A4-32</w:t>
              </w:r>
            </w:ins>
          </w:p>
        </w:tc>
        <w:tc>
          <w:tcPr>
            <w:tcW w:w="1191" w:type="dxa"/>
            <w:tcPrChange w:id="3415" w:author="38.141-1_CR0145R1_(Rel-16)_NR_HST-Perf" w:date="2020-09-28T12:41:00Z">
              <w:tcPr>
                <w:tcW w:w="1191" w:type="dxa"/>
                <w:vAlign w:val="center"/>
              </w:tcPr>
            </w:tcPrChange>
          </w:tcPr>
          <w:p w14:paraId="33989F99" w14:textId="5DE87C2C" w:rsidR="00641109" w:rsidRDefault="00641109" w:rsidP="00641109">
            <w:pPr>
              <w:pStyle w:val="TAC"/>
              <w:rPr>
                <w:ins w:id="3416" w:author="38.141-1_CR0145R1_(Rel-16)_NR_HST-Perf" w:date="2020-09-28T12:39:00Z"/>
                <w:lang w:eastAsia="zh-CN"/>
              </w:rPr>
            </w:pPr>
            <w:ins w:id="3417" w:author="38.141-1_CR0145R1_(Rel-16)_NR_HST-Perf" w:date="2020-09-28T12:39:00Z">
              <w:r>
                <w:rPr>
                  <w:lang w:eastAsia="en-GB"/>
                </w:rPr>
                <w:t>8.7</w:t>
              </w:r>
            </w:ins>
          </w:p>
        </w:tc>
      </w:tr>
      <w:tr w:rsidR="00641109" w14:paraId="4DBA2FAF" w14:textId="77777777" w:rsidTr="00A7146A">
        <w:trPr>
          <w:cantSplit/>
          <w:jc w:val="center"/>
          <w:ins w:id="3418" w:author="38.141-1_CR0145R1_(Rel-16)_NR_HST-Perf" w:date="2020-09-28T12:39:00Z"/>
        </w:trPr>
        <w:tc>
          <w:tcPr>
            <w:tcW w:w="1007" w:type="dxa"/>
            <w:tcBorders>
              <w:top w:val="nil"/>
            </w:tcBorders>
            <w:tcPrChange w:id="3419" w:author="38.141-1_CR0145R1_(Rel-16)_NR_HST-Perf" w:date="2020-09-28T12:41:00Z">
              <w:tcPr>
                <w:tcW w:w="1199" w:type="dxa"/>
                <w:gridSpan w:val="2"/>
              </w:tcPr>
            </w:tcPrChange>
          </w:tcPr>
          <w:p w14:paraId="7F875794" w14:textId="77777777" w:rsidR="00641109" w:rsidRDefault="00641109" w:rsidP="00641109">
            <w:pPr>
              <w:pStyle w:val="TAC"/>
              <w:rPr>
                <w:ins w:id="3420" w:author="38.141-1_CR0145R1_(Rel-16)_NR_HST-Perf" w:date="2020-09-28T12:39:00Z"/>
                <w:lang w:eastAsia="zh-CN"/>
              </w:rPr>
            </w:pPr>
          </w:p>
        </w:tc>
        <w:tc>
          <w:tcPr>
            <w:tcW w:w="1007" w:type="dxa"/>
            <w:tcBorders>
              <w:top w:val="nil"/>
            </w:tcBorders>
            <w:tcPrChange w:id="3421" w:author="38.141-1_CR0145R1_(Rel-16)_NR_HST-Perf" w:date="2020-09-28T12:41:00Z">
              <w:tcPr>
                <w:tcW w:w="1200" w:type="dxa"/>
                <w:gridSpan w:val="2"/>
              </w:tcPr>
            </w:tcPrChange>
          </w:tcPr>
          <w:p w14:paraId="0637BB8F" w14:textId="77777777" w:rsidR="00641109" w:rsidRDefault="00641109" w:rsidP="00641109">
            <w:pPr>
              <w:pStyle w:val="TAC"/>
              <w:rPr>
                <w:ins w:id="3422" w:author="38.141-1_CR0145R1_(Rel-16)_NR_HST-Perf" w:date="2020-09-28T12:39:00Z"/>
                <w:lang w:eastAsia="zh-CN"/>
              </w:rPr>
            </w:pPr>
          </w:p>
        </w:tc>
        <w:tc>
          <w:tcPr>
            <w:tcW w:w="958" w:type="dxa"/>
            <w:tcBorders>
              <w:top w:val="nil"/>
            </w:tcBorders>
            <w:tcPrChange w:id="3423" w:author="38.141-1_CR0145R1_(Rel-16)_NR_HST-Perf" w:date="2020-09-28T12:41:00Z">
              <w:tcPr>
                <w:tcW w:w="1194" w:type="dxa"/>
                <w:gridSpan w:val="2"/>
              </w:tcPr>
            </w:tcPrChange>
          </w:tcPr>
          <w:p w14:paraId="23231AEB" w14:textId="77777777" w:rsidR="00641109" w:rsidRDefault="00641109" w:rsidP="00641109">
            <w:pPr>
              <w:pStyle w:val="TAC"/>
              <w:rPr>
                <w:ins w:id="3424" w:author="38.141-1_CR0145R1_(Rel-16)_NR_HST-Perf" w:date="2020-09-28T12:39:00Z"/>
                <w:lang w:eastAsia="zh-CN"/>
              </w:rPr>
            </w:pPr>
          </w:p>
        </w:tc>
        <w:tc>
          <w:tcPr>
            <w:tcW w:w="1136" w:type="dxa"/>
            <w:tcBorders>
              <w:top w:val="nil"/>
            </w:tcBorders>
            <w:tcPrChange w:id="3425" w:author="38.141-1_CR0145R1_(Rel-16)_NR_HST-Perf" w:date="2020-09-28T12:41:00Z">
              <w:tcPr>
                <w:tcW w:w="1203" w:type="dxa"/>
                <w:gridSpan w:val="2"/>
              </w:tcPr>
            </w:tcPrChange>
          </w:tcPr>
          <w:p w14:paraId="14CC652B" w14:textId="77777777" w:rsidR="00641109" w:rsidRDefault="00641109" w:rsidP="00641109">
            <w:pPr>
              <w:pStyle w:val="TAC"/>
              <w:rPr>
                <w:ins w:id="3426" w:author="38.141-1_CR0145R1_(Rel-16)_NR_HST-Perf" w:date="2020-09-28T12:39:00Z"/>
                <w:lang w:eastAsia="zh-CN"/>
              </w:rPr>
            </w:pPr>
          </w:p>
        </w:tc>
        <w:tc>
          <w:tcPr>
            <w:tcW w:w="707" w:type="dxa"/>
            <w:tcBorders>
              <w:top w:val="nil"/>
            </w:tcBorders>
            <w:tcPrChange w:id="3427" w:author="38.141-1_CR0145R1_(Rel-16)_NR_HST-Perf" w:date="2020-09-28T12:41:00Z">
              <w:tcPr>
                <w:tcW w:w="1192" w:type="dxa"/>
                <w:gridSpan w:val="2"/>
              </w:tcPr>
            </w:tcPrChange>
          </w:tcPr>
          <w:p w14:paraId="0051D427" w14:textId="77777777" w:rsidR="00641109" w:rsidRDefault="00641109" w:rsidP="00641109">
            <w:pPr>
              <w:pStyle w:val="TAC"/>
              <w:rPr>
                <w:ins w:id="3428" w:author="38.141-1_CR0145R1_(Rel-16)_NR_HST-Perf" w:date="2020-09-28T12:39:00Z"/>
                <w:lang w:eastAsia="zh-CN"/>
              </w:rPr>
            </w:pPr>
          </w:p>
        </w:tc>
        <w:tc>
          <w:tcPr>
            <w:tcW w:w="1984" w:type="dxa"/>
            <w:tcPrChange w:id="3429" w:author="38.141-1_CR0145R1_(Rel-16)_NR_HST-Perf" w:date="2020-09-28T12:41:00Z">
              <w:tcPr>
                <w:tcW w:w="1256" w:type="dxa"/>
                <w:gridSpan w:val="2"/>
                <w:vAlign w:val="center"/>
              </w:tcPr>
            </w:tcPrChange>
          </w:tcPr>
          <w:p w14:paraId="5E44921D" w14:textId="7AC42596" w:rsidR="00641109" w:rsidRPr="003646F8" w:rsidRDefault="00641109" w:rsidP="00641109">
            <w:pPr>
              <w:pStyle w:val="TAC"/>
              <w:rPr>
                <w:ins w:id="3430" w:author="38.141-1_CR0145R1_(Rel-16)_NR_HST-Perf" w:date="2020-09-28T12:39:00Z"/>
                <w:lang w:eastAsia="en-GB"/>
              </w:rPr>
            </w:pPr>
            <w:ins w:id="3431" w:author="38.141-1_CR0145R1_(Rel-16)_NR_HST-Perf" w:date="2020-09-28T12:39:00Z">
              <w:r w:rsidRPr="003646F8">
                <w:rPr>
                  <w:lang w:eastAsia="en-GB"/>
                </w:rPr>
                <w:t xml:space="preserve">Scenario </w:t>
              </w:r>
              <w:r>
                <w:rPr>
                  <w:lang w:eastAsia="en-GB"/>
                </w:rPr>
                <w:t>Z</w:t>
              </w:r>
            </w:ins>
          </w:p>
        </w:tc>
        <w:tc>
          <w:tcPr>
            <w:tcW w:w="1641" w:type="dxa"/>
            <w:tcPrChange w:id="3432" w:author="38.141-1_CR0145R1_(Rel-16)_NR_HST-Perf" w:date="2020-09-28T12:41:00Z">
              <w:tcPr>
                <w:tcW w:w="1196" w:type="dxa"/>
                <w:vAlign w:val="center"/>
              </w:tcPr>
            </w:tcPrChange>
          </w:tcPr>
          <w:p w14:paraId="07A65A5A" w14:textId="51E2E39A" w:rsidR="00641109" w:rsidRPr="003646F8" w:rsidRDefault="00641109" w:rsidP="00641109">
            <w:pPr>
              <w:pStyle w:val="TAC"/>
              <w:rPr>
                <w:ins w:id="3433" w:author="38.141-1_CR0145R1_(Rel-16)_NR_HST-Perf" w:date="2020-09-28T12:39:00Z"/>
                <w:lang w:eastAsia="en-GB"/>
              </w:rPr>
            </w:pPr>
            <w:ins w:id="3434" w:author="38.141-1_CR0145R1_(Rel-16)_NR_HST-Perf" w:date="2020-09-28T12:39:00Z">
              <w:r w:rsidRPr="003646F8">
                <w:rPr>
                  <w:lang w:eastAsia="en-GB"/>
                </w:rPr>
                <w:t>G-FR1-A4-32</w:t>
              </w:r>
            </w:ins>
          </w:p>
        </w:tc>
        <w:tc>
          <w:tcPr>
            <w:tcW w:w="1191" w:type="dxa"/>
            <w:tcPrChange w:id="3435" w:author="38.141-1_CR0145R1_(Rel-16)_NR_HST-Perf" w:date="2020-09-28T12:41:00Z">
              <w:tcPr>
                <w:tcW w:w="1191" w:type="dxa"/>
                <w:vAlign w:val="center"/>
              </w:tcPr>
            </w:tcPrChange>
          </w:tcPr>
          <w:p w14:paraId="13E4DB35" w14:textId="08426B62" w:rsidR="00641109" w:rsidRDefault="00641109" w:rsidP="00641109">
            <w:pPr>
              <w:pStyle w:val="TAC"/>
              <w:rPr>
                <w:ins w:id="3436" w:author="38.141-1_CR0145R1_(Rel-16)_NR_HST-Perf" w:date="2020-09-28T12:39:00Z"/>
                <w:lang w:eastAsia="en-GB"/>
              </w:rPr>
            </w:pPr>
            <w:ins w:id="3437" w:author="38.141-1_CR0145R1_(Rel-16)_NR_HST-Perf" w:date="2020-09-28T12:39:00Z">
              <w:r>
                <w:rPr>
                  <w:rFonts w:hint="eastAsia"/>
                  <w:lang w:eastAsia="zh-CN"/>
                </w:rPr>
                <w:t>T</w:t>
              </w:r>
              <w:r>
                <w:rPr>
                  <w:lang w:eastAsia="zh-CN"/>
                </w:rPr>
                <w:t>BD</w:t>
              </w:r>
            </w:ins>
          </w:p>
        </w:tc>
      </w:tr>
    </w:tbl>
    <w:p w14:paraId="182503AE" w14:textId="77777777" w:rsidR="00641109" w:rsidRPr="00BA1CA5" w:rsidRDefault="00641109" w:rsidP="00641109">
      <w:pPr>
        <w:rPr>
          <w:ins w:id="3438" w:author="38.141-1_CR0145R1_(Rel-16)_NR_HST-Perf" w:date="2020-09-28T12:31:00Z"/>
          <w:lang w:eastAsia="zh-CN"/>
        </w:rPr>
      </w:pPr>
    </w:p>
    <w:p w14:paraId="3F75B81A" w14:textId="47B39E67" w:rsidR="00641109" w:rsidRDefault="00641109" w:rsidP="00641109">
      <w:pPr>
        <w:pStyle w:val="TH"/>
        <w:rPr>
          <w:ins w:id="3439" w:author="38.141-1_CR0145R1_(Rel-16)_NR_HST-Perf" w:date="2020-09-28T12:41:00Z"/>
          <w:lang w:eastAsia="zh-CN"/>
        </w:rPr>
      </w:pPr>
      <w:ins w:id="3440" w:author="38.141-1_CR0145R1_(Rel-16)_NR_HST-Perf" w:date="2020-09-28T12:41:00Z">
        <w:r>
          <w:rPr>
            <w:lang w:eastAsia="zh-CN"/>
          </w:rPr>
          <w:t>Table 8.2.5.5-2: Test requirements for UL timing adjustment with mapping type B for high speed train</w:t>
        </w:r>
      </w:ins>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641109" w14:paraId="2F07C0E1" w14:textId="77777777" w:rsidTr="00A7146A">
        <w:trPr>
          <w:cantSplit/>
          <w:jc w:val="center"/>
          <w:ins w:id="3441" w:author="38.141-1_CR0145R1_(Rel-16)_NR_HST-Perf" w:date="2020-09-28T12:41:00Z"/>
        </w:trPr>
        <w:tc>
          <w:tcPr>
            <w:tcW w:w="1007" w:type="dxa"/>
            <w:tcBorders>
              <w:bottom w:val="single" w:sz="4" w:space="0" w:color="auto"/>
            </w:tcBorders>
          </w:tcPr>
          <w:p w14:paraId="22248AEC" w14:textId="77777777" w:rsidR="00641109" w:rsidRDefault="00641109" w:rsidP="00CB14A5">
            <w:pPr>
              <w:pStyle w:val="TAH"/>
              <w:rPr>
                <w:ins w:id="3442" w:author="38.141-1_CR0145R1_(Rel-16)_NR_HST-Perf" w:date="2020-09-28T12:41:00Z"/>
                <w:lang w:eastAsia="zh-CN"/>
              </w:rPr>
            </w:pPr>
            <w:ins w:id="3443" w:author="38.141-1_CR0145R1_(Rel-16)_NR_HST-Perf" w:date="2020-09-28T12:41:00Z">
              <w:r w:rsidRPr="003D0F6B">
                <w:rPr>
                  <w:lang w:eastAsia="en-GB"/>
                </w:rPr>
                <w:t>Number of TX antennas</w:t>
              </w:r>
            </w:ins>
          </w:p>
        </w:tc>
        <w:tc>
          <w:tcPr>
            <w:tcW w:w="1007" w:type="dxa"/>
            <w:tcBorders>
              <w:bottom w:val="single" w:sz="4" w:space="0" w:color="auto"/>
            </w:tcBorders>
          </w:tcPr>
          <w:p w14:paraId="6EF25287" w14:textId="77777777" w:rsidR="00641109" w:rsidRDefault="00641109" w:rsidP="00CB14A5">
            <w:pPr>
              <w:pStyle w:val="TAH"/>
              <w:rPr>
                <w:ins w:id="3444" w:author="38.141-1_CR0145R1_(Rel-16)_NR_HST-Perf" w:date="2020-09-28T12:41:00Z"/>
                <w:lang w:eastAsia="zh-CN"/>
              </w:rPr>
            </w:pPr>
            <w:ins w:id="3445" w:author="38.141-1_CR0145R1_(Rel-16)_NR_HST-Perf" w:date="2020-09-28T12:41:00Z">
              <w:r w:rsidRPr="003D0F6B">
                <w:rPr>
                  <w:lang w:eastAsia="en-GB"/>
                </w:rPr>
                <w:t>Number of RX antennas</w:t>
              </w:r>
            </w:ins>
          </w:p>
        </w:tc>
        <w:tc>
          <w:tcPr>
            <w:tcW w:w="958" w:type="dxa"/>
            <w:tcBorders>
              <w:bottom w:val="single" w:sz="4" w:space="0" w:color="auto"/>
            </w:tcBorders>
          </w:tcPr>
          <w:p w14:paraId="6154FA3B" w14:textId="77777777" w:rsidR="00641109" w:rsidRDefault="00641109" w:rsidP="00CB14A5">
            <w:pPr>
              <w:pStyle w:val="TAH"/>
              <w:rPr>
                <w:ins w:id="3446" w:author="38.141-1_CR0145R1_(Rel-16)_NR_HST-Perf" w:date="2020-09-28T12:41:00Z"/>
                <w:lang w:eastAsia="zh-CN"/>
              </w:rPr>
            </w:pPr>
            <w:ins w:id="3447" w:author="38.141-1_CR0145R1_(Rel-16)_NR_HST-Perf" w:date="2020-09-28T12:41:00Z">
              <w:r w:rsidRPr="003D0F6B">
                <w:rPr>
                  <w:lang w:eastAsia="en-GB"/>
                </w:rPr>
                <w:t>Cyclic prefix</w:t>
              </w:r>
            </w:ins>
          </w:p>
        </w:tc>
        <w:tc>
          <w:tcPr>
            <w:tcW w:w="1136" w:type="dxa"/>
            <w:tcBorders>
              <w:bottom w:val="single" w:sz="4" w:space="0" w:color="auto"/>
            </w:tcBorders>
          </w:tcPr>
          <w:p w14:paraId="14108693" w14:textId="77777777" w:rsidR="00641109" w:rsidRDefault="00641109" w:rsidP="00CB14A5">
            <w:pPr>
              <w:pStyle w:val="TAH"/>
              <w:rPr>
                <w:ins w:id="3448" w:author="38.141-1_CR0145R1_(Rel-16)_NR_HST-Perf" w:date="2020-09-28T12:41:00Z"/>
                <w:lang w:eastAsia="zh-CN"/>
              </w:rPr>
            </w:pPr>
            <w:ins w:id="3449" w:author="38.141-1_CR0145R1_(Rel-16)_NR_HST-Perf" w:date="2020-09-28T12:41:00Z">
              <w:r w:rsidRPr="003D0F6B">
                <w:rPr>
                  <w:lang w:eastAsia="en-GB"/>
                </w:rPr>
                <w:t>Channel Bandwidth [MHz]</w:t>
              </w:r>
            </w:ins>
          </w:p>
        </w:tc>
        <w:tc>
          <w:tcPr>
            <w:tcW w:w="707" w:type="dxa"/>
            <w:tcBorders>
              <w:bottom w:val="single" w:sz="4" w:space="0" w:color="auto"/>
            </w:tcBorders>
          </w:tcPr>
          <w:p w14:paraId="59076069" w14:textId="77777777" w:rsidR="00641109" w:rsidRDefault="00641109" w:rsidP="00CB14A5">
            <w:pPr>
              <w:pStyle w:val="TAH"/>
              <w:rPr>
                <w:ins w:id="3450" w:author="38.141-1_CR0145R1_(Rel-16)_NR_HST-Perf" w:date="2020-09-28T12:41:00Z"/>
                <w:lang w:eastAsia="zh-CN"/>
              </w:rPr>
            </w:pPr>
            <w:ins w:id="3451" w:author="38.141-1_CR0145R1_(Rel-16)_NR_HST-Perf" w:date="2020-09-28T12:41:00Z">
              <w:r>
                <w:rPr>
                  <w:lang w:eastAsia="en-GB"/>
                </w:rPr>
                <w:t>SCS [kHz]</w:t>
              </w:r>
            </w:ins>
          </w:p>
        </w:tc>
        <w:tc>
          <w:tcPr>
            <w:tcW w:w="1984" w:type="dxa"/>
          </w:tcPr>
          <w:p w14:paraId="0B0A8007" w14:textId="77777777" w:rsidR="00641109" w:rsidRDefault="00641109" w:rsidP="00CB14A5">
            <w:pPr>
              <w:pStyle w:val="TAH"/>
              <w:rPr>
                <w:ins w:id="3452" w:author="38.141-1_CR0145R1_(Rel-16)_NR_HST-Perf" w:date="2020-09-28T12:41:00Z"/>
                <w:lang w:eastAsia="zh-CN"/>
              </w:rPr>
            </w:pPr>
            <w:ins w:id="3453" w:author="38.141-1_CR0145R1_(Rel-16)_NR_HST-Perf" w:date="2020-09-28T12:41: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ins>
          </w:p>
        </w:tc>
        <w:tc>
          <w:tcPr>
            <w:tcW w:w="1641" w:type="dxa"/>
          </w:tcPr>
          <w:p w14:paraId="2CDE44E4" w14:textId="77777777" w:rsidR="00641109" w:rsidRDefault="00641109" w:rsidP="00CB14A5">
            <w:pPr>
              <w:pStyle w:val="TAH"/>
              <w:rPr>
                <w:ins w:id="3454" w:author="38.141-1_CR0145R1_(Rel-16)_NR_HST-Perf" w:date="2020-09-28T12:41:00Z"/>
                <w:lang w:eastAsia="zh-CN"/>
              </w:rPr>
            </w:pPr>
            <w:ins w:id="3455" w:author="38.141-1_CR0145R1_(Rel-16)_NR_HST-Perf" w:date="2020-09-28T12:41:00Z">
              <w:r w:rsidRPr="003D0F6B">
                <w:rPr>
                  <w:lang w:eastAsia="en-GB"/>
                </w:rPr>
                <w:t>FRC</w:t>
              </w:r>
              <w:r w:rsidRPr="003D0F6B">
                <w:rPr>
                  <w:lang w:eastAsia="en-GB"/>
                </w:rPr>
                <w:br/>
                <w:t>(Annex A)</w:t>
              </w:r>
            </w:ins>
          </w:p>
        </w:tc>
        <w:tc>
          <w:tcPr>
            <w:tcW w:w="1191" w:type="dxa"/>
          </w:tcPr>
          <w:p w14:paraId="6605A914" w14:textId="77777777" w:rsidR="00641109" w:rsidRPr="003D0F6B" w:rsidRDefault="00641109" w:rsidP="00CB14A5">
            <w:pPr>
              <w:pStyle w:val="TAH"/>
              <w:rPr>
                <w:ins w:id="3456" w:author="38.141-1_CR0145R1_(Rel-16)_NR_HST-Perf" w:date="2020-09-28T12:41:00Z"/>
                <w:lang w:eastAsia="en-GB"/>
              </w:rPr>
            </w:pPr>
            <w:ins w:id="3457" w:author="38.141-1_CR0145R1_(Rel-16)_NR_HST-Perf" w:date="2020-09-28T12:41:00Z">
              <w:r w:rsidRPr="003D0F6B">
                <w:rPr>
                  <w:lang w:eastAsia="en-GB"/>
                </w:rPr>
                <w:t>SNR</w:t>
              </w:r>
            </w:ins>
          </w:p>
          <w:p w14:paraId="023464B2" w14:textId="77777777" w:rsidR="00641109" w:rsidRDefault="00641109" w:rsidP="00CB14A5">
            <w:pPr>
              <w:pStyle w:val="TAH"/>
              <w:rPr>
                <w:ins w:id="3458" w:author="38.141-1_CR0145R1_(Rel-16)_NR_HST-Perf" w:date="2020-09-28T12:41:00Z"/>
                <w:lang w:eastAsia="zh-CN"/>
              </w:rPr>
            </w:pPr>
            <w:ins w:id="3459" w:author="38.141-1_CR0145R1_(Rel-16)_NR_HST-Perf" w:date="2020-09-28T12:41:00Z">
              <w:r w:rsidRPr="003D0F6B">
                <w:rPr>
                  <w:lang w:eastAsia="en-GB"/>
                </w:rPr>
                <w:t>[dB]</w:t>
              </w:r>
            </w:ins>
          </w:p>
        </w:tc>
      </w:tr>
      <w:tr w:rsidR="00641109" w14:paraId="6827B256" w14:textId="77777777" w:rsidTr="00A7146A">
        <w:trPr>
          <w:cantSplit/>
          <w:jc w:val="center"/>
          <w:ins w:id="3460" w:author="38.141-1_CR0145R1_(Rel-16)_NR_HST-Perf" w:date="2020-09-28T12:41:00Z"/>
        </w:trPr>
        <w:tc>
          <w:tcPr>
            <w:tcW w:w="1007" w:type="dxa"/>
            <w:tcBorders>
              <w:bottom w:val="nil"/>
            </w:tcBorders>
          </w:tcPr>
          <w:p w14:paraId="577F44C4" w14:textId="77777777" w:rsidR="00641109" w:rsidRDefault="00641109" w:rsidP="00641109">
            <w:pPr>
              <w:pStyle w:val="TAC"/>
              <w:rPr>
                <w:ins w:id="3461" w:author="38.141-1_CR0145R1_(Rel-16)_NR_HST-Perf" w:date="2020-09-28T12:41:00Z"/>
                <w:lang w:eastAsia="zh-CN"/>
              </w:rPr>
            </w:pPr>
          </w:p>
        </w:tc>
        <w:tc>
          <w:tcPr>
            <w:tcW w:w="1007" w:type="dxa"/>
            <w:tcBorders>
              <w:bottom w:val="nil"/>
            </w:tcBorders>
          </w:tcPr>
          <w:p w14:paraId="487DF98E" w14:textId="77777777" w:rsidR="00641109" w:rsidRDefault="00641109" w:rsidP="00641109">
            <w:pPr>
              <w:pStyle w:val="TAC"/>
              <w:rPr>
                <w:ins w:id="3462" w:author="38.141-1_CR0145R1_(Rel-16)_NR_HST-Perf" w:date="2020-09-28T12:41:00Z"/>
                <w:lang w:eastAsia="zh-CN"/>
              </w:rPr>
            </w:pPr>
          </w:p>
        </w:tc>
        <w:tc>
          <w:tcPr>
            <w:tcW w:w="958" w:type="dxa"/>
            <w:tcBorders>
              <w:bottom w:val="nil"/>
            </w:tcBorders>
          </w:tcPr>
          <w:p w14:paraId="23DB9B13" w14:textId="77777777" w:rsidR="00641109" w:rsidRDefault="00641109" w:rsidP="00641109">
            <w:pPr>
              <w:pStyle w:val="TAC"/>
              <w:rPr>
                <w:ins w:id="3463" w:author="38.141-1_CR0145R1_(Rel-16)_NR_HST-Perf" w:date="2020-09-28T12:41:00Z"/>
                <w:lang w:eastAsia="zh-CN"/>
              </w:rPr>
            </w:pPr>
          </w:p>
        </w:tc>
        <w:tc>
          <w:tcPr>
            <w:tcW w:w="1136" w:type="dxa"/>
            <w:tcBorders>
              <w:bottom w:val="nil"/>
            </w:tcBorders>
          </w:tcPr>
          <w:p w14:paraId="3AD8DD40" w14:textId="1FE9C8C8" w:rsidR="00641109" w:rsidRDefault="00641109" w:rsidP="00641109">
            <w:pPr>
              <w:pStyle w:val="TAC"/>
              <w:rPr>
                <w:ins w:id="3464" w:author="38.141-1_CR0145R1_(Rel-16)_NR_HST-Perf" w:date="2020-09-28T12:41:00Z"/>
                <w:lang w:eastAsia="zh-CN"/>
              </w:rPr>
            </w:pPr>
            <w:ins w:id="3465" w:author="38.141-1_CR0145R1_(Rel-16)_NR_HST-Perf" w:date="2020-09-28T12:42:00Z">
              <w:r>
                <w:rPr>
                  <w:lang w:eastAsia="en-GB"/>
                </w:rPr>
                <w:t>5</w:t>
              </w:r>
            </w:ins>
          </w:p>
        </w:tc>
        <w:tc>
          <w:tcPr>
            <w:tcW w:w="707" w:type="dxa"/>
            <w:tcBorders>
              <w:bottom w:val="nil"/>
            </w:tcBorders>
          </w:tcPr>
          <w:p w14:paraId="2CACC6AE" w14:textId="50317329" w:rsidR="00641109" w:rsidRDefault="00641109" w:rsidP="00641109">
            <w:pPr>
              <w:pStyle w:val="TAC"/>
              <w:rPr>
                <w:ins w:id="3466" w:author="38.141-1_CR0145R1_(Rel-16)_NR_HST-Perf" w:date="2020-09-28T12:41:00Z"/>
                <w:lang w:eastAsia="zh-CN"/>
              </w:rPr>
            </w:pPr>
            <w:ins w:id="3467" w:author="38.141-1_CR0145R1_(Rel-16)_NR_HST-Perf" w:date="2020-09-28T12:42:00Z">
              <w:r w:rsidRPr="003646F8">
                <w:rPr>
                  <w:lang w:eastAsia="en-GB"/>
                </w:rPr>
                <w:t>15</w:t>
              </w:r>
            </w:ins>
          </w:p>
        </w:tc>
        <w:tc>
          <w:tcPr>
            <w:tcW w:w="1984" w:type="dxa"/>
          </w:tcPr>
          <w:p w14:paraId="7B4EC04C" w14:textId="49A8745C" w:rsidR="00641109" w:rsidRDefault="00641109" w:rsidP="00641109">
            <w:pPr>
              <w:pStyle w:val="TAC"/>
              <w:rPr>
                <w:ins w:id="3468" w:author="38.141-1_CR0145R1_(Rel-16)_NR_HST-Perf" w:date="2020-09-28T12:41:00Z"/>
                <w:lang w:eastAsia="zh-CN"/>
              </w:rPr>
            </w:pPr>
            <w:ins w:id="3469" w:author="38.141-1_CR0145R1_(Rel-16)_NR_HST-Perf" w:date="2020-09-28T12:41:00Z">
              <w:r w:rsidRPr="003646F8">
                <w:rPr>
                  <w:lang w:eastAsia="en-GB"/>
                </w:rPr>
                <w:t>Scenario Y</w:t>
              </w:r>
            </w:ins>
          </w:p>
        </w:tc>
        <w:tc>
          <w:tcPr>
            <w:tcW w:w="1641" w:type="dxa"/>
          </w:tcPr>
          <w:p w14:paraId="17342191" w14:textId="449F7531" w:rsidR="00641109" w:rsidRDefault="00641109" w:rsidP="00641109">
            <w:pPr>
              <w:pStyle w:val="TAC"/>
              <w:rPr>
                <w:ins w:id="3470" w:author="38.141-1_CR0145R1_(Rel-16)_NR_HST-Perf" w:date="2020-09-28T12:41:00Z"/>
                <w:lang w:eastAsia="zh-CN"/>
              </w:rPr>
            </w:pPr>
            <w:ins w:id="3471" w:author="38.141-1_CR0145R1_(Rel-16)_NR_HST-Perf" w:date="2020-09-28T12:41:00Z">
              <w:r w:rsidRPr="003646F8">
                <w:rPr>
                  <w:lang w:eastAsia="en-GB"/>
                </w:rPr>
                <w:t>G-FR1-A4-31</w:t>
              </w:r>
              <w:r>
                <w:rPr>
                  <w:lang w:eastAsia="en-GB"/>
                </w:rPr>
                <w:t>A</w:t>
              </w:r>
            </w:ins>
          </w:p>
        </w:tc>
        <w:tc>
          <w:tcPr>
            <w:tcW w:w="1191" w:type="dxa"/>
          </w:tcPr>
          <w:p w14:paraId="45F87830" w14:textId="56FEA79E" w:rsidR="00641109" w:rsidRDefault="00641109" w:rsidP="00641109">
            <w:pPr>
              <w:pStyle w:val="TAC"/>
              <w:rPr>
                <w:ins w:id="3472" w:author="38.141-1_CR0145R1_(Rel-16)_NR_HST-Perf" w:date="2020-09-28T12:41:00Z"/>
                <w:lang w:eastAsia="zh-CN"/>
              </w:rPr>
            </w:pPr>
            <w:ins w:id="3473" w:author="38.141-1_CR0145R1_(Rel-16)_NR_HST-Perf" w:date="2020-09-28T12:41:00Z">
              <w:r>
                <w:rPr>
                  <w:lang w:eastAsia="en-GB"/>
                </w:rPr>
                <w:t>TBD</w:t>
              </w:r>
            </w:ins>
          </w:p>
        </w:tc>
      </w:tr>
      <w:tr w:rsidR="00641109" w14:paraId="024BC1E8" w14:textId="77777777" w:rsidTr="00A7146A">
        <w:trPr>
          <w:cantSplit/>
          <w:jc w:val="center"/>
          <w:ins w:id="3474" w:author="38.141-1_CR0145R1_(Rel-16)_NR_HST-Perf" w:date="2020-09-28T12:41:00Z"/>
        </w:trPr>
        <w:tc>
          <w:tcPr>
            <w:tcW w:w="1007" w:type="dxa"/>
            <w:tcBorders>
              <w:top w:val="nil"/>
              <w:bottom w:val="nil"/>
            </w:tcBorders>
          </w:tcPr>
          <w:p w14:paraId="55F17278" w14:textId="77777777" w:rsidR="00641109" w:rsidRDefault="00641109" w:rsidP="00641109">
            <w:pPr>
              <w:pStyle w:val="TAC"/>
              <w:rPr>
                <w:ins w:id="3475" w:author="38.141-1_CR0145R1_(Rel-16)_NR_HST-Perf" w:date="2020-09-28T12:41:00Z"/>
                <w:lang w:eastAsia="zh-CN"/>
              </w:rPr>
            </w:pPr>
          </w:p>
        </w:tc>
        <w:tc>
          <w:tcPr>
            <w:tcW w:w="1007" w:type="dxa"/>
            <w:tcBorders>
              <w:top w:val="nil"/>
              <w:bottom w:val="nil"/>
            </w:tcBorders>
          </w:tcPr>
          <w:p w14:paraId="2AC14EA5" w14:textId="77777777" w:rsidR="00641109" w:rsidRDefault="00641109" w:rsidP="00641109">
            <w:pPr>
              <w:pStyle w:val="TAC"/>
              <w:rPr>
                <w:ins w:id="3476" w:author="38.141-1_CR0145R1_(Rel-16)_NR_HST-Perf" w:date="2020-09-28T12:41:00Z"/>
                <w:lang w:eastAsia="zh-CN"/>
              </w:rPr>
            </w:pPr>
          </w:p>
        </w:tc>
        <w:tc>
          <w:tcPr>
            <w:tcW w:w="958" w:type="dxa"/>
            <w:tcBorders>
              <w:top w:val="nil"/>
              <w:bottom w:val="nil"/>
            </w:tcBorders>
          </w:tcPr>
          <w:p w14:paraId="54F2DCBE" w14:textId="77777777" w:rsidR="00641109" w:rsidRDefault="00641109" w:rsidP="00641109">
            <w:pPr>
              <w:pStyle w:val="TAC"/>
              <w:rPr>
                <w:ins w:id="3477" w:author="38.141-1_CR0145R1_(Rel-16)_NR_HST-Perf" w:date="2020-09-28T12:41:00Z"/>
                <w:lang w:eastAsia="zh-CN"/>
              </w:rPr>
            </w:pPr>
          </w:p>
        </w:tc>
        <w:tc>
          <w:tcPr>
            <w:tcW w:w="1136" w:type="dxa"/>
            <w:tcBorders>
              <w:top w:val="nil"/>
              <w:bottom w:val="single" w:sz="4" w:space="0" w:color="auto"/>
            </w:tcBorders>
          </w:tcPr>
          <w:p w14:paraId="040B45D6" w14:textId="77777777" w:rsidR="00641109" w:rsidRDefault="00641109" w:rsidP="00641109">
            <w:pPr>
              <w:pStyle w:val="TAC"/>
              <w:rPr>
                <w:ins w:id="3478" w:author="38.141-1_CR0145R1_(Rel-16)_NR_HST-Perf" w:date="2020-09-28T12:41:00Z"/>
                <w:lang w:eastAsia="zh-CN"/>
              </w:rPr>
            </w:pPr>
          </w:p>
        </w:tc>
        <w:tc>
          <w:tcPr>
            <w:tcW w:w="707" w:type="dxa"/>
            <w:tcBorders>
              <w:top w:val="nil"/>
              <w:bottom w:val="single" w:sz="4" w:space="0" w:color="auto"/>
            </w:tcBorders>
          </w:tcPr>
          <w:p w14:paraId="3F82C9EE" w14:textId="77777777" w:rsidR="00641109" w:rsidRDefault="00641109" w:rsidP="00641109">
            <w:pPr>
              <w:pStyle w:val="TAC"/>
              <w:rPr>
                <w:ins w:id="3479" w:author="38.141-1_CR0145R1_(Rel-16)_NR_HST-Perf" w:date="2020-09-28T12:41:00Z"/>
                <w:lang w:eastAsia="zh-CN"/>
              </w:rPr>
            </w:pPr>
          </w:p>
        </w:tc>
        <w:tc>
          <w:tcPr>
            <w:tcW w:w="1984" w:type="dxa"/>
          </w:tcPr>
          <w:p w14:paraId="1789893A" w14:textId="70E6C55C" w:rsidR="00641109" w:rsidRDefault="00641109" w:rsidP="00641109">
            <w:pPr>
              <w:pStyle w:val="TAC"/>
              <w:rPr>
                <w:ins w:id="3480" w:author="38.141-1_CR0145R1_(Rel-16)_NR_HST-Perf" w:date="2020-09-28T12:41:00Z"/>
                <w:lang w:eastAsia="zh-CN"/>
              </w:rPr>
            </w:pPr>
            <w:ins w:id="3481" w:author="38.141-1_CR0145R1_(Rel-16)_NR_HST-Perf" w:date="2020-09-28T12:41:00Z">
              <w:r w:rsidRPr="003646F8">
                <w:rPr>
                  <w:lang w:eastAsia="en-GB"/>
                </w:rPr>
                <w:t xml:space="preserve">Scenario </w:t>
              </w:r>
              <w:r>
                <w:rPr>
                  <w:lang w:eastAsia="en-GB"/>
                </w:rPr>
                <w:t>Z</w:t>
              </w:r>
            </w:ins>
          </w:p>
        </w:tc>
        <w:tc>
          <w:tcPr>
            <w:tcW w:w="1641" w:type="dxa"/>
          </w:tcPr>
          <w:p w14:paraId="126240C7" w14:textId="4EF847C1" w:rsidR="00641109" w:rsidRDefault="00641109" w:rsidP="00641109">
            <w:pPr>
              <w:pStyle w:val="TAC"/>
              <w:rPr>
                <w:ins w:id="3482" w:author="38.141-1_CR0145R1_(Rel-16)_NR_HST-Perf" w:date="2020-09-28T12:41:00Z"/>
                <w:lang w:eastAsia="zh-CN"/>
              </w:rPr>
            </w:pPr>
            <w:ins w:id="3483" w:author="38.141-1_CR0145R1_(Rel-16)_NR_HST-Perf" w:date="2020-09-28T12:41:00Z">
              <w:r w:rsidRPr="003646F8">
                <w:rPr>
                  <w:lang w:eastAsia="en-GB"/>
                </w:rPr>
                <w:t>G-FR1-A4-31</w:t>
              </w:r>
              <w:r>
                <w:rPr>
                  <w:lang w:eastAsia="en-GB"/>
                </w:rPr>
                <w:t>A</w:t>
              </w:r>
            </w:ins>
          </w:p>
        </w:tc>
        <w:tc>
          <w:tcPr>
            <w:tcW w:w="1191" w:type="dxa"/>
          </w:tcPr>
          <w:p w14:paraId="5E5BC970" w14:textId="75805515" w:rsidR="00641109" w:rsidRDefault="00641109" w:rsidP="00641109">
            <w:pPr>
              <w:pStyle w:val="TAC"/>
              <w:rPr>
                <w:ins w:id="3484" w:author="38.141-1_CR0145R1_(Rel-16)_NR_HST-Perf" w:date="2020-09-28T12:41:00Z"/>
                <w:lang w:eastAsia="zh-CN"/>
              </w:rPr>
            </w:pPr>
            <w:ins w:id="3485" w:author="38.141-1_CR0145R1_(Rel-16)_NR_HST-Perf" w:date="2020-09-28T12:41:00Z">
              <w:r>
                <w:rPr>
                  <w:lang w:eastAsia="zh-CN"/>
                </w:rPr>
                <w:t>TBD</w:t>
              </w:r>
            </w:ins>
          </w:p>
        </w:tc>
      </w:tr>
      <w:tr w:rsidR="00641109" w14:paraId="06844931" w14:textId="77777777" w:rsidTr="00A7146A">
        <w:trPr>
          <w:cantSplit/>
          <w:jc w:val="center"/>
          <w:ins w:id="3486" w:author="38.141-1_CR0145R1_(Rel-16)_NR_HST-Perf" w:date="2020-09-28T12:41:00Z"/>
        </w:trPr>
        <w:tc>
          <w:tcPr>
            <w:tcW w:w="1007" w:type="dxa"/>
            <w:tcBorders>
              <w:top w:val="nil"/>
              <w:bottom w:val="nil"/>
            </w:tcBorders>
          </w:tcPr>
          <w:p w14:paraId="2F5A8A32" w14:textId="77777777" w:rsidR="00641109" w:rsidRDefault="00641109" w:rsidP="00641109">
            <w:pPr>
              <w:pStyle w:val="TAC"/>
              <w:rPr>
                <w:ins w:id="3487" w:author="38.141-1_CR0145R1_(Rel-16)_NR_HST-Perf" w:date="2020-09-28T12:41:00Z"/>
                <w:lang w:eastAsia="zh-CN"/>
              </w:rPr>
            </w:pPr>
          </w:p>
        </w:tc>
        <w:tc>
          <w:tcPr>
            <w:tcW w:w="1007" w:type="dxa"/>
            <w:tcBorders>
              <w:top w:val="nil"/>
              <w:bottom w:val="nil"/>
            </w:tcBorders>
          </w:tcPr>
          <w:p w14:paraId="3F745A63" w14:textId="77777777" w:rsidR="00641109" w:rsidRDefault="00641109" w:rsidP="00641109">
            <w:pPr>
              <w:pStyle w:val="TAC"/>
              <w:rPr>
                <w:ins w:id="3488" w:author="38.141-1_CR0145R1_(Rel-16)_NR_HST-Perf" w:date="2020-09-28T12:41:00Z"/>
                <w:lang w:eastAsia="zh-CN"/>
              </w:rPr>
            </w:pPr>
          </w:p>
        </w:tc>
        <w:tc>
          <w:tcPr>
            <w:tcW w:w="958" w:type="dxa"/>
            <w:tcBorders>
              <w:top w:val="nil"/>
              <w:bottom w:val="nil"/>
            </w:tcBorders>
          </w:tcPr>
          <w:p w14:paraId="6DBC579C" w14:textId="77777777" w:rsidR="00641109" w:rsidRDefault="00641109" w:rsidP="00641109">
            <w:pPr>
              <w:pStyle w:val="TAC"/>
              <w:rPr>
                <w:ins w:id="3489" w:author="38.141-1_CR0145R1_(Rel-16)_NR_HST-Perf" w:date="2020-09-28T12:41:00Z"/>
                <w:lang w:eastAsia="zh-CN"/>
              </w:rPr>
            </w:pPr>
          </w:p>
        </w:tc>
        <w:tc>
          <w:tcPr>
            <w:tcW w:w="1136" w:type="dxa"/>
            <w:tcBorders>
              <w:bottom w:val="nil"/>
            </w:tcBorders>
          </w:tcPr>
          <w:p w14:paraId="6D79FF18" w14:textId="0832D256" w:rsidR="00641109" w:rsidRDefault="00641109" w:rsidP="00641109">
            <w:pPr>
              <w:pStyle w:val="TAC"/>
              <w:rPr>
                <w:ins w:id="3490" w:author="38.141-1_CR0145R1_(Rel-16)_NR_HST-Perf" w:date="2020-09-28T12:41:00Z"/>
                <w:lang w:eastAsia="zh-CN"/>
              </w:rPr>
            </w:pPr>
            <w:ins w:id="3491" w:author="38.141-1_CR0145R1_(Rel-16)_NR_HST-Perf" w:date="2020-09-28T12:42:00Z">
              <w:r w:rsidRPr="003646F8">
                <w:rPr>
                  <w:lang w:eastAsia="en-GB"/>
                </w:rPr>
                <w:t>10</w:t>
              </w:r>
            </w:ins>
          </w:p>
        </w:tc>
        <w:tc>
          <w:tcPr>
            <w:tcW w:w="707" w:type="dxa"/>
            <w:tcBorders>
              <w:bottom w:val="nil"/>
            </w:tcBorders>
          </w:tcPr>
          <w:p w14:paraId="7C3C2CA2" w14:textId="6166D300" w:rsidR="00641109" w:rsidRDefault="00641109" w:rsidP="00641109">
            <w:pPr>
              <w:pStyle w:val="TAC"/>
              <w:rPr>
                <w:ins w:id="3492" w:author="38.141-1_CR0145R1_(Rel-16)_NR_HST-Perf" w:date="2020-09-28T12:41:00Z"/>
                <w:lang w:eastAsia="zh-CN"/>
              </w:rPr>
            </w:pPr>
            <w:ins w:id="3493" w:author="38.141-1_CR0145R1_(Rel-16)_NR_HST-Perf" w:date="2020-09-28T12:42:00Z">
              <w:r w:rsidRPr="003646F8">
                <w:rPr>
                  <w:lang w:eastAsia="en-GB"/>
                </w:rPr>
                <w:t>15</w:t>
              </w:r>
            </w:ins>
          </w:p>
        </w:tc>
        <w:tc>
          <w:tcPr>
            <w:tcW w:w="1984" w:type="dxa"/>
          </w:tcPr>
          <w:p w14:paraId="2B8938DD" w14:textId="3F627E44" w:rsidR="00641109" w:rsidRDefault="00641109" w:rsidP="00641109">
            <w:pPr>
              <w:pStyle w:val="TAC"/>
              <w:rPr>
                <w:ins w:id="3494" w:author="38.141-1_CR0145R1_(Rel-16)_NR_HST-Perf" w:date="2020-09-28T12:41:00Z"/>
                <w:lang w:eastAsia="zh-CN"/>
              </w:rPr>
            </w:pPr>
            <w:ins w:id="3495" w:author="38.141-1_CR0145R1_(Rel-16)_NR_HST-Perf" w:date="2020-09-28T12:41:00Z">
              <w:r w:rsidRPr="003646F8">
                <w:rPr>
                  <w:lang w:eastAsia="en-GB"/>
                </w:rPr>
                <w:t>Scenario Y</w:t>
              </w:r>
            </w:ins>
          </w:p>
        </w:tc>
        <w:tc>
          <w:tcPr>
            <w:tcW w:w="1641" w:type="dxa"/>
          </w:tcPr>
          <w:p w14:paraId="4A57536C" w14:textId="5BBBD1A4" w:rsidR="00641109" w:rsidRDefault="00641109" w:rsidP="00641109">
            <w:pPr>
              <w:pStyle w:val="TAC"/>
              <w:rPr>
                <w:ins w:id="3496" w:author="38.141-1_CR0145R1_(Rel-16)_NR_HST-Perf" w:date="2020-09-28T12:41:00Z"/>
                <w:lang w:eastAsia="zh-CN"/>
              </w:rPr>
            </w:pPr>
            <w:ins w:id="3497" w:author="38.141-1_CR0145R1_(Rel-16)_NR_HST-Perf" w:date="2020-09-28T12:41:00Z">
              <w:r w:rsidRPr="003646F8">
                <w:rPr>
                  <w:lang w:eastAsia="en-GB"/>
                </w:rPr>
                <w:t>G-FR1-A4-31</w:t>
              </w:r>
            </w:ins>
          </w:p>
        </w:tc>
        <w:tc>
          <w:tcPr>
            <w:tcW w:w="1191" w:type="dxa"/>
          </w:tcPr>
          <w:p w14:paraId="1328279C" w14:textId="25F7DD6A" w:rsidR="00641109" w:rsidRDefault="00641109" w:rsidP="00641109">
            <w:pPr>
              <w:pStyle w:val="TAC"/>
              <w:rPr>
                <w:ins w:id="3498" w:author="38.141-1_CR0145R1_(Rel-16)_NR_HST-Perf" w:date="2020-09-28T12:41:00Z"/>
                <w:lang w:eastAsia="zh-CN"/>
              </w:rPr>
            </w:pPr>
            <w:ins w:id="3499" w:author="38.141-1_CR0145R1_(Rel-16)_NR_HST-Perf" w:date="2020-09-28T12:41:00Z">
              <w:r>
                <w:rPr>
                  <w:lang w:eastAsia="en-GB"/>
                </w:rPr>
                <w:t>8.8</w:t>
              </w:r>
            </w:ins>
          </w:p>
        </w:tc>
      </w:tr>
      <w:tr w:rsidR="00641109" w14:paraId="1EA52BD4" w14:textId="77777777" w:rsidTr="00A7146A">
        <w:trPr>
          <w:cantSplit/>
          <w:jc w:val="center"/>
          <w:ins w:id="3500" w:author="38.141-1_CR0145R1_(Rel-16)_NR_HST-Perf" w:date="2020-09-28T12:41:00Z"/>
        </w:trPr>
        <w:tc>
          <w:tcPr>
            <w:tcW w:w="1007" w:type="dxa"/>
            <w:tcBorders>
              <w:top w:val="nil"/>
              <w:bottom w:val="nil"/>
            </w:tcBorders>
          </w:tcPr>
          <w:p w14:paraId="1BF89526" w14:textId="77777777" w:rsidR="00641109" w:rsidRDefault="00641109" w:rsidP="00641109">
            <w:pPr>
              <w:pStyle w:val="TAC"/>
              <w:rPr>
                <w:ins w:id="3501" w:author="38.141-1_CR0145R1_(Rel-16)_NR_HST-Perf" w:date="2020-09-28T12:41:00Z"/>
                <w:lang w:eastAsia="zh-CN"/>
              </w:rPr>
            </w:pPr>
            <w:ins w:id="3502" w:author="38.141-1_CR0145R1_(Rel-16)_NR_HST-Perf" w:date="2020-09-28T12:41:00Z">
              <w:r w:rsidRPr="003646F8">
                <w:rPr>
                  <w:lang w:eastAsia="en-GB"/>
                </w:rPr>
                <w:t>1</w:t>
              </w:r>
            </w:ins>
          </w:p>
        </w:tc>
        <w:tc>
          <w:tcPr>
            <w:tcW w:w="1007" w:type="dxa"/>
            <w:tcBorders>
              <w:top w:val="nil"/>
              <w:bottom w:val="nil"/>
            </w:tcBorders>
          </w:tcPr>
          <w:p w14:paraId="2A7E9D0F" w14:textId="77777777" w:rsidR="00641109" w:rsidRDefault="00641109" w:rsidP="00641109">
            <w:pPr>
              <w:pStyle w:val="TAC"/>
              <w:rPr>
                <w:ins w:id="3503" w:author="38.141-1_CR0145R1_(Rel-16)_NR_HST-Perf" w:date="2020-09-28T12:41:00Z"/>
                <w:lang w:eastAsia="zh-CN"/>
              </w:rPr>
            </w:pPr>
            <w:ins w:id="3504" w:author="38.141-1_CR0145R1_(Rel-16)_NR_HST-Perf" w:date="2020-09-28T12:41:00Z">
              <w:r w:rsidRPr="003646F8">
                <w:rPr>
                  <w:lang w:eastAsia="en-GB"/>
                </w:rPr>
                <w:t>2</w:t>
              </w:r>
            </w:ins>
          </w:p>
        </w:tc>
        <w:tc>
          <w:tcPr>
            <w:tcW w:w="958" w:type="dxa"/>
            <w:tcBorders>
              <w:top w:val="nil"/>
              <w:bottom w:val="nil"/>
            </w:tcBorders>
          </w:tcPr>
          <w:p w14:paraId="565C2283" w14:textId="77777777" w:rsidR="00641109" w:rsidRDefault="00641109" w:rsidP="00641109">
            <w:pPr>
              <w:pStyle w:val="TAC"/>
              <w:rPr>
                <w:ins w:id="3505" w:author="38.141-1_CR0145R1_(Rel-16)_NR_HST-Perf" w:date="2020-09-28T12:41:00Z"/>
                <w:lang w:eastAsia="zh-CN"/>
              </w:rPr>
            </w:pPr>
            <w:ins w:id="3506" w:author="38.141-1_CR0145R1_(Rel-16)_NR_HST-Perf" w:date="2020-09-28T12:41:00Z">
              <w:r w:rsidRPr="003646F8">
                <w:rPr>
                  <w:lang w:eastAsia="en-GB"/>
                </w:rPr>
                <w:t>Normal</w:t>
              </w:r>
            </w:ins>
          </w:p>
        </w:tc>
        <w:tc>
          <w:tcPr>
            <w:tcW w:w="1136" w:type="dxa"/>
            <w:tcBorders>
              <w:top w:val="nil"/>
              <w:bottom w:val="single" w:sz="4" w:space="0" w:color="auto"/>
            </w:tcBorders>
          </w:tcPr>
          <w:p w14:paraId="27A4E22B" w14:textId="77777777" w:rsidR="00641109" w:rsidRDefault="00641109" w:rsidP="00641109">
            <w:pPr>
              <w:pStyle w:val="TAC"/>
              <w:rPr>
                <w:ins w:id="3507" w:author="38.141-1_CR0145R1_(Rel-16)_NR_HST-Perf" w:date="2020-09-28T12:41:00Z"/>
                <w:lang w:eastAsia="zh-CN"/>
              </w:rPr>
            </w:pPr>
          </w:p>
        </w:tc>
        <w:tc>
          <w:tcPr>
            <w:tcW w:w="707" w:type="dxa"/>
            <w:tcBorders>
              <w:top w:val="nil"/>
              <w:bottom w:val="single" w:sz="4" w:space="0" w:color="auto"/>
            </w:tcBorders>
          </w:tcPr>
          <w:p w14:paraId="7B8558A5" w14:textId="77777777" w:rsidR="00641109" w:rsidRDefault="00641109" w:rsidP="00641109">
            <w:pPr>
              <w:pStyle w:val="TAC"/>
              <w:rPr>
                <w:ins w:id="3508" w:author="38.141-1_CR0145R1_(Rel-16)_NR_HST-Perf" w:date="2020-09-28T12:41:00Z"/>
                <w:lang w:eastAsia="zh-CN"/>
              </w:rPr>
            </w:pPr>
          </w:p>
        </w:tc>
        <w:tc>
          <w:tcPr>
            <w:tcW w:w="1984" w:type="dxa"/>
          </w:tcPr>
          <w:p w14:paraId="45A6A7A7" w14:textId="33A79B3A" w:rsidR="00641109" w:rsidRDefault="00641109" w:rsidP="00641109">
            <w:pPr>
              <w:pStyle w:val="TAC"/>
              <w:rPr>
                <w:ins w:id="3509" w:author="38.141-1_CR0145R1_(Rel-16)_NR_HST-Perf" w:date="2020-09-28T12:41:00Z"/>
                <w:lang w:eastAsia="zh-CN"/>
              </w:rPr>
            </w:pPr>
            <w:ins w:id="3510" w:author="38.141-1_CR0145R1_(Rel-16)_NR_HST-Perf" w:date="2020-09-28T12:41:00Z">
              <w:r w:rsidRPr="003646F8">
                <w:rPr>
                  <w:lang w:eastAsia="en-GB"/>
                </w:rPr>
                <w:t xml:space="preserve">Scenario </w:t>
              </w:r>
              <w:r>
                <w:rPr>
                  <w:lang w:eastAsia="en-GB"/>
                </w:rPr>
                <w:t>Z</w:t>
              </w:r>
            </w:ins>
          </w:p>
        </w:tc>
        <w:tc>
          <w:tcPr>
            <w:tcW w:w="1641" w:type="dxa"/>
          </w:tcPr>
          <w:p w14:paraId="257A994C" w14:textId="145B9EC5" w:rsidR="00641109" w:rsidRDefault="00641109" w:rsidP="00641109">
            <w:pPr>
              <w:pStyle w:val="TAC"/>
              <w:rPr>
                <w:ins w:id="3511" w:author="38.141-1_CR0145R1_(Rel-16)_NR_HST-Perf" w:date="2020-09-28T12:41:00Z"/>
                <w:lang w:eastAsia="zh-CN"/>
              </w:rPr>
            </w:pPr>
            <w:ins w:id="3512" w:author="38.141-1_CR0145R1_(Rel-16)_NR_HST-Perf" w:date="2020-09-28T12:41:00Z">
              <w:r w:rsidRPr="003646F8">
                <w:rPr>
                  <w:lang w:eastAsia="en-GB"/>
                </w:rPr>
                <w:t>G-FR1-A4-31</w:t>
              </w:r>
            </w:ins>
          </w:p>
        </w:tc>
        <w:tc>
          <w:tcPr>
            <w:tcW w:w="1191" w:type="dxa"/>
          </w:tcPr>
          <w:p w14:paraId="6B57B41A" w14:textId="2215768C" w:rsidR="00641109" w:rsidRDefault="00641109" w:rsidP="00641109">
            <w:pPr>
              <w:pStyle w:val="TAC"/>
              <w:rPr>
                <w:ins w:id="3513" w:author="38.141-1_CR0145R1_(Rel-16)_NR_HST-Perf" w:date="2020-09-28T12:41:00Z"/>
                <w:lang w:eastAsia="zh-CN"/>
              </w:rPr>
            </w:pPr>
            <w:ins w:id="3514" w:author="38.141-1_CR0145R1_(Rel-16)_NR_HST-Perf" w:date="2020-09-28T12:41:00Z">
              <w:r>
                <w:rPr>
                  <w:rFonts w:hint="eastAsia"/>
                  <w:lang w:eastAsia="zh-CN"/>
                </w:rPr>
                <w:t>T</w:t>
              </w:r>
              <w:r>
                <w:rPr>
                  <w:lang w:eastAsia="zh-CN"/>
                </w:rPr>
                <w:t>BD</w:t>
              </w:r>
            </w:ins>
          </w:p>
        </w:tc>
      </w:tr>
      <w:tr w:rsidR="00641109" w14:paraId="01212B86" w14:textId="77777777" w:rsidTr="00A7146A">
        <w:trPr>
          <w:cantSplit/>
          <w:jc w:val="center"/>
          <w:ins w:id="3515" w:author="38.141-1_CR0145R1_(Rel-16)_NR_HST-Perf" w:date="2020-09-28T12:41:00Z"/>
        </w:trPr>
        <w:tc>
          <w:tcPr>
            <w:tcW w:w="1007" w:type="dxa"/>
            <w:tcBorders>
              <w:top w:val="nil"/>
              <w:bottom w:val="nil"/>
            </w:tcBorders>
          </w:tcPr>
          <w:p w14:paraId="418F2A86" w14:textId="77777777" w:rsidR="00641109" w:rsidRDefault="00641109" w:rsidP="00641109">
            <w:pPr>
              <w:pStyle w:val="TAC"/>
              <w:rPr>
                <w:ins w:id="3516" w:author="38.141-1_CR0145R1_(Rel-16)_NR_HST-Perf" w:date="2020-09-28T12:41:00Z"/>
                <w:lang w:eastAsia="zh-CN"/>
              </w:rPr>
            </w:pPr>
          </w:p>
        </w:tc>
        <w:tc>
          <w:tcPr>
            <w:tcW w:w="1007" w:type="dxa"/>
            <w:tcBorders>
              <w:top w:val="nil"/>
              <w:bottom w:val="nil"/>
            </w:tcBorders>
          </w:tcPr>
          <w:p w14:paraId="2C5F2D99" w14:textId="77777777" w:rsidR="00641109" w:rsidRDefault="00641109" w:rsidP="00641109">
            <w:pPr>
              <w:pStyle w:val="TAC"/>
              <w:rPr>
                <w:ins w:id="3517" w:author="38.141-1_CR0145R1_(Rel-16)_NR_HST-Perf" w:date="2020-09-28T12:41:00Z"/>
                <w:lang w:eastAsia="zh-CN"/>
              </w:rPr>
            </w:pPr>
          </w:p>
        </w:tc>
        <w:tc>
          <w:tcPr>
            <w:tcW w:w="958" w:type="dxa"/>
            <w:tcBorders>
              <w:top w:val="nil"/>
              <w:bottom w:val="nil"/>
            </w:tcBorders>
          </w:tcPr>
          <w:p w14:paraId="5A651508" w14:textId="77777777" w:rsidR="00641109" w:rsidRDefault="00641109" w:rsidP="00641109">
            <w:pPr>
              <w:pStyle w:val="TAC"/>
              <w:rPr>
                <w:ins w:id="3518" w:author="38.141-1_CR0145R1_(Rel-16)_NR_HST-Perf" w:date="2020-09-28T12:41:00Z"/>
                <w:lang w:eastAsia="zh-CN"/>
              </w:rPr>
            </w:pPr>
          </w:p>
        </w:tc>
        <w:tc>
          <w:tcPr>
            <w:tcW w:w="1136" w:type="dxa"/>
            <w:tcBorders>
              <w:bottom w:val="nil"/>
            </w:tcBorders>
          </w:tcPr>
          <w:p w14:paraId="72E4B490" w14:textId="3DC29397" w:rsidR="00641109" w:rsidRDefault="00641109" w:rsidP="00641109">
            <w:pPr>
              <w:pStyle w:val="TAC"/>
              <w:rPr>
                <w:ins w:id="3519" w:author="38.141-1_CR0145R1_(Rel-16)_NR_HST-Perf" w:date="2020-09-28T12:41:00Z"/>
                <w:lang w:eastAsia="zh-CN"/>
              </w:rPr>
            </w:pPr>
            <w:ins w:id="3520" w:author="38.141-1_CR0145R1_(Rel-16)_NR_HST-Perf" w:date="2020-09-28T12:42:00Z">
              <w:r>
                <w:rPr>
                  <w:lang w:eastAsia="zh-CN"/>
                </w:rPr>
                <w:t>10</w:t>
              </w:r>
            </w:ins>
          </w:p>
        </w:tc>
        <w:tc>
          <w:tcPr>
            <w:tcW w:w="707" w:type="dxa"/>
            <w:tcBorders>
              <w:bottom w:val="nil"/>
            </w:tcBorders>
          </w:tcPr>
          <w:p w14:paraId="4AEFDE4A" w14:textId="00D6BD31" w:rsidR="00641109" w:rsidRDefault="00641109" w:rsidP="00641109">
            <w:pPr>
              <w:pStyle w:val="TAC"/>
              <w:rPr>
                <w:ins w:id="3521" w:author="38.141-1_CR0145R1_(Rel-16)_NR_HST-Perf" w:date="2020-09-28T12:41:00Z"/>
                <w:lang w:eastAsia="zh-CN"/>
              </w:rPr>
            </w:pPr>
            <w:ins w:id="3522" w:author="38.141-1_CR0145R1_(Rel-16)_NR_HST-Perf" w:date="2020-09-28T12:42:00Z">
              <w:r>
                <w:rPr>
                  <w:rFonts w:hint="eastAsia"/>
                  <w:lang w:eastAsia="zh-CN"/>
                </w:rPr>
                <w:t>3</w:t>
              </w:r>
              <w:r>
                <w:rPr>
                  <w:lang w:eastAsia="zh-CN"/>
                </w:rPr>
                <w:t>0</w:t>
              </w:r>
            </w:ins>
          </w:p>
        </w:tc>
        <w:tc>
          <w:tcPr>
            <w:tcW w:w="1984" w:type="dxa"/>
          </w:tcPr>
          <w:p w14:paraId="6F2F9EF6" w14:textId="1DFE8FF0" w:rsidR="00641109" w:rsidRDefault="00641109" w:rsidP="00641109">
            <w:pPr>
              <w:pStyle w:val="TAC"/>
              <w:rPr>
                <w:ins w:id="3523" w:author="38.141-1_CR0145R1_(Rel-16)_NR_HST-Perf" w:date="2020-09-28T12:41:00Z"/>
                <w:lang w:eastAsia="zh-CN"/>
              </w:rPr>
            </w:pPr>
            <w:ins w:id="3524" w:author="38.141-1_CR0145R1_(Rel-16)_NR_HST-Perf" w:date="2020-09-28T12:41:00Z">
              <w:r w:rsidRPr="003646F8">
                <w:rPr>
                  <w:lang w:eastAsia="en-GB"/>
                </w:rPr>
                <w:t>Scenario Y</w:t>
              </w:r>
            </w:ins>
          </w:p>
        </w:tc>
        <w:tc>
          <w:tcPr>
            <w:tcW w:w="1641" w:type="dxa"/>
          </w:tcPr>
          <w:p w14:paraId="10F23AA8" w14:textId="78750200" w:rsidR="00641109" w:rsidRDefault="00641109" w:rsidP="00641109">
            <w:pPr>
              <w:pStyle w:val="TAC"/>
              <w:rPr>
                <w:ins w:id="3525" w:author="38.141-1_CR0145R1_(Rel-16)_NR_HST-Perf" w:date="2020-09-28T12:41:00Z"/>
                <w:lang w:eastAsia="zh-CN"/>
              </w:rPr>
            </w:pPr>
            <w:ins w:id="3526" w:author="38.141-1_CR0145R1_(Rel-16)_NR_HST-Perf" w:date="2020-09-28T12:41:00Z">
              <w:r w:rsidRPr="00B444FA">
                <w:rPr>
                  <w:lang w:eastAsia="en-GB"/>
                </w:rPr>
                <w:t>G-FR1-A4-32</w:t>
              </w:r>
              <w:r>
                <w:rPr>
                  <w:lang w:eastAsia="en-GB"/>
                </w:rPr>
                <w:t>A</w:t>
              </w:r>
            </w:ins>
          </w:p>
        </w:tc>
        <w:tc>
          <w:tcPr>
            <w:tcW w:w="1191" w:type="dxa"/>
          </w:tcPr>
          <w:p w14:paraId="37C0F91A" w14:textId="3F2F59B9" w:rsidR="00641109" w:rsidRDefault="00641109" w:rsidP="00641109">
            <w:pPr>
              <w:pStyle w:val="TAC"/>
              <w:rPr>
                <w:ins w:id="3527" w:author="38.141-1_CR0145R1_(Rel-16)_NR_HST-Perf" w:date="2020-09-28T12:41:00Z"/>
                <w:lang w:eastAsia="zh-CN"/>
              </w:rPr>
            </w:pPr>
            <w:ins w:id="3528" w:author="38.141-1_CR0145R1_(Rel-16)_NR_HST-Perf" w:date="2020-09-28T12:41:00Z">
              <w:r>
                <w:rPr>
                  <w:lang w:eastAsia="en-GB"/>
                </w:rPr>
                <w:t>TBD</w:t>
              </w:r>
            </w:ins>
          </w:p>
        </w:tc>
      </w:tr>
      <w:tr w:rsidR="00641109" w14:paraId="504A587C" w14:textId="77777777" w:rsidTr="00A7146A">
        <w:trPr>
          <w:cantSplit/>
          <w:jc w:val="center"/>
          <w:ins w:id="3529" w:author="38.141-1_CR0145R1_(Rel-16)_NR_HST-Perf" w:date="2020-09-28T12:41:00Z"/>
        </w:trPr>
        <w:tc>
          <w:tcPr>
            <w:tcW w:w="1007" w:type="dxa"/>
            <w:tcBorders>
              <w:top w:val="nil"/>
              <w:bottom w:val="nil"/>
            </w:tcBorders>
          </w:tcPr>
          <w:p w14:paraId="708F5552" w14:textId="77777777" w:rsidR="00641109" w:rsidRDefault="00641109" w:rsidP="00641109">
            <w:pPr>
              <w:pStyle w:val="TAC"/>
              <w:rPr>
                <w:ins w:id="3530" w:author="38.141-1_CR0145R1_(Rel-16)_NR_HST-Perf" w:date="2020-09-28T12:41:00Z"/>
                <w:lang w:eastAsia="zh-CN"/>
              </w:rPr>
            </w:pPr>
          </w:p>
        </w:tc>
        <w:tc>
          <w:tcPr>
            <w:tcW w:w="1007" w:type="dxa"/>
            <w:tcBorders>
              <w:top w:val="nil"/>
              <w:bottom w:val="nil"/>
            </w:tcBorders>
          </w:tcPr>
          <w:p w14:paraId="45C919FC" w14:textId="77777777" w:rsidR="00641109" w:rsidRDefault="00641109" w:rsidP="00641109">
            <w:pPr>
              <w:pStyle w:val="TAC"/>
              <w:rPr>
                <w:ins w:id="3531" w:author="38.141-1_CR0145R1_(Rel-16)_NR_HST-Perf" w:date="2020-09-28T12:41:00Z"/>
                <w:lang w:eastAsia="zh-CN"/>
              </w:rPr>
            </w:pPr>
          </w:p>
        </w:tc>
        <w:tc>
          <w:tcPr>
            <w:tcW w:w="958" w:type="dxa"/>
            <w:tcBorders>
              <w:top w:val="nil"/>
              <w:bottom w:val="nil"/>
            </w:tcBorders>
          </w:tcPr>
          <w:p w14:paraId="4EF6ACD7" w14:textId="77777777" w:rsidR="00641109" w:rsidRDefault="00641109" w:rsidP="00641109">
            <w:pPr>
              <w:pStyle w:val="TAC"/>
              <w:rPr>
                <w:ins w:id="3532" w:author="38.141-1_CR0145R1_(Rel-16)_NR_HST-Perf" w:date="2020-09-28T12:41:00Z"/>
                <w:lang w:eastAsia="zh-CN"/>
              </w:rPr>
            </w:pPr>
          </w:p>
        </w:tc>
        <w:tc>
          <w:tcPr>
            <w:tcW w:w="1136" w:type="dxa"/>
            <w:tcBorders>
              <w:top w:val="nil"/>
              <w:bottom w:val="single" w:sz="4" w:space="0" w:color="auto"/>
            </w:tcBorders>
          </w:tcPr>
          <w:p w14:paraId="68519B34" w14:textId="77777777" w:rsidR="00641109" w:rsidRDefault="00641109" w:rsidP="00641109">
            <w:pPr>
              <w:pStyle w:val="TAC"/>
              <w:rPr>
                <w:ins w:id="3533" w:author="38.141-1_CR0145R1_(Rel-16)_NR_HST-Perf" w:date="2020-09-28T12:41:00Z"/>
                <w:lang w:eastAsia="zh-CN"/>
              </w:rPr>
            </w:pPr>
          </w:p>
        </w:tc>
        <w:tc>
          <w:tcPr>
            <w:tcW w:w="707" w:type="dxa"/>
            <w:tcBorders>
              <w:top w:val="nil"/>
              <w:bottom w:val="single" w:sz="4" w:space="0" w:color="auto"/>
            </w:tcBorders>
          </w:tcPr>
          <w:p w14:paraId="1DBC17B3" w14:textId="77777777" w:rsidR="00641109" w:rsidRDefault="00641109" w:rsidP="00641109">
            <w:pPr>
              <w:pStyle w:val="TAC"/>
              <w:rPr>
                <w:ins w:id="3534" w:author="38.141-1_CR0145R1_(Rel-16)_NR_HST-Perf" w:date="2020-09-28T12:41:00Z"/>
                <w:lang w:eastAsia="zh-CN"/>
              </w:rPr>
            </w:pPr>
          </w:p>
        </w:tc>
        <w:tc>
          <w:tcPr>
            <w:tcW w:w="1984" w:type="dxa"/>
          </w:tcPr>
          <w:p w14:paraId="53E5E087" w14:textId="3F41FC0C" w:rsidR="00641109" w:rsidRPr="003646F8" w:rsidRDefault="00641109" w:rsidP="00641109">
            <w:pPr>
              <w:pStyle w:val="TAC"/>
              <w:rPr>
                <w:ins w:id="3535" w:author="38.141-1_CR0145R1_(Rel-16)_NR_HST-Perf" w:date="2020-09-28T12:41:00Z"/>
                <w:lang w:eastAsia="en-GB"/>
              </w:rPr>
            </w:pPr>
            <w:ins w:id="3536" w:author="38.141-1_CR0145R1_(Rel-16)_NR_HST-Perf" w:date="2020-09-28T12:41:00Z">
              <w:r w:rsidRPr="003646F8">
                <w:rPr>
                  <w:lang w:eastAsia="en-GB"/>
                </w:rPr>
                <w:t xml:space="preserve">Scenario </w:t>
              </w:r>
              <w:r>
                <w:rPr>
                  <w:lang w:eastAsia="en-GB"/>
                </w:rPr>
                <w:t>Z</w:t>
              </w:r>
            </w:ins>
          </w:p>
        </w:tc>
        <w:tc>
          <w:tcPr>
            <w:tcW w:w="1641" w:type="dxa"/>
          </w:tcPr>
          <w:p w14:paraId="34E38538" w14:textId="14E2D381" w:rsidR="00641109" w:rsidRPr="003646F8" w:rsidRDefault="00641109" w:rsidP="00641109">
            <w:pPr>
              <w:pStyle w:val="TAC"/>
              <w:rPr>
                <w:ins w:id="3537" w:author="38.141-1_CR0145R1_(Rel-16)_NR_HST-Perf" w:date="2020-09-28T12:41:00Z"/>
                <w:lang w:eastAsia="en-GB"/>
              </w:rPr>
            </w:pPr>
            <w:ins w:id="3538" w:author="38.141-1_CR0145R1_(Rel-16)_NR_HST-Perf" w:date="2020-09-28T12:41:00Z">
              <w:r w:rsidRPr="00B444FA">
                <w:rPr>
                  <w:lang w:eastAsia="en-GB"/>
                </w:rPr>
                <w:t>G-FR1-A4-32</w:t>
              </w:r>
              <w:r>
                <w:rPr>
                  <w:lang w:eastAsia="en-GB"/>
                </w:rPr>
                <w:t>A</w:t>
              </w:r>
            </w:ins>
          </w:p>
        </w:tc>
        <w:tc>
          <w:tcPr>
            <w:tcW w:w="1191" w:type="dxa"/>
          </w:tcPr>
          <w:p w14:paraId="177A7795" w14:textId="022CD2DD" w:rsidR="00641109" w:rsidRDefault="00641109" w:rsidP="00641109">
            <w:pPr>
              <w:pStyle w:val="TAC"/>
              <w:rPr>
                <w:ins w:id="3539" w:author="38.141-1_CR0145R1_(Rel-16)_NR_HST-Perf" w:date="2020-09-28T12:41:00Z"/>
                <w:rFonts w:hint="eastAsia"/>
                <w:lang w:eastAsia="zh-CN"/>
              </w:rPr>
            </w:pPr>
            <w:ins w:id="3540" w:author="38.141-1_CR0145R1_(Rel-16)_NR_HST-Perf" w:date="2020-09-28T12:41:00Z">
              <w:r>
                <w:rPr>
                  <w:rFonts w:hint="eastAsia"/>
                  <w:lang w:eastAsia="zh-CN"/>
                </w:rPr>
                <w:t>T</w:t>
              </w:r>
              <w:r>
                <w:rPr>
                  <w:lang w:eastAsia="zh-CN"/>
                </w:rPr>
                <w:t>BD</w:t>
              </w:r>
            </w:ins>
          </w:p>
        </w:tc>
      </w:tr>
      <w:tr w:rsidR="00641109" w14:paraId="22D18712" w14:textId="77777777" w:rsidTr="00A7146A">
        <w:trPr>
          <w:cantSplit/>
          <w:jc w:val="center"/>
          <w:ins w:id="3541" w:author="38.141-1_CR0145R1_(Rel-16)_NR_HST-Perf" w:date="2020-09-28T12:41:00Z"/>
        </w:trPr>
        <w:tc>
          <w:tcPr>
            <w:tcW w:w="1007" w:type="dxa"/>
            <w:tcBorders>
              <w:top w:val="nil"/>
              <w:bottom w:val="nil"/>
            </w:tcBorders>
          </w:tcPr>
          <w:p w14:paraId="4F316037" w14:textId="77777777" w:rsidR="00641109" w:rsidRDefault="00641109" w:rsidP="00641109">
            <w:pPr>
              <w:pStyle w:val="TAC"/>
              <w:rPr>
                <w:ins w:id="3542" w:author="38.141-1_CR0145R1_(Rel-16)_NR_HST-Perf" w:date="2020-09-28T12:41:00Z"/>
                <w:lang w:eastAsia="zh-CN"/>
              </w:rPr>
            </w:pPr>
          </w:p>
        </w:tc>
        <w:tc>
          <w:tcPr>
            <w:tcW w:w="1007" w:type="dxa"/>
            <w:tcBorders>
              <w:top w:val="nil"/>
              <w:bottom w:val="nil"/>
            </w:tcBorders>
          </w:tcPr>
          <w:p w14:paraId="34450FA6" w14:textId="77777777" w:rsidR="00641109" w:rsidRDefault="00641109" w:rsidP="00641109">
            <w:pPr>
              <w:pStyle w:val="TAC"/>
              <w:rPr>
                <w:ins w:id="3543" w:author="38.141-1_CR0145R1_(Rel-16)_NR_HST-Perf" w:date="2020-09-28T12:41:00Z"/>
                <w:lang w:eastAsia="zh-CN"/>
              </w:rPr>
            </w:pPr>
          </w:p>
        </w:tc>
        <w:tc>
          <w:tcPr>
            <w:tcW w:w="958" w:type="dxa"/>
            <w:tcBorders>
              <w:top w:val="nil"/>
              <w:bottom w:val="nil"/>
            </w:tcBorders>
          </w:tcPr>
          <w:p w14:paraId="58761BD6" w14:textId="77777777" w:rsidR="00641109" w:rsidRDefault="00641109" w:rsidP="00641109">
            <w:pPr>
              <w:pStyle w:val="TAC"/>
              <w:rPr>
                <w:ins w:id="3544" w:author="38.141-1_CR0145R1_(Rel-16)_NR_HST-Perf" w:date="2020-09-28T12:41:00Z"/>
                <w:lang w:eastAsia="zh-CN"/>
              </w:rPr>
            </w:pPr>
          </w:p>
        </w:tc>
        <w:tc>
          <w:tcPr>
            <w:tcW w:w="1136" w:type="dxa"/>
            <w:tcBorders>
              <w:bottom w:val="nil"/>
            </w:tcBorders>
          </w:tcPr>
          <w:p w14:paraId="4616B3FD" w14:textId="1F4D432B" w:rsidR="00641109" w:rsidRDefault="00641109" w:rsidP="00641109">
            <w:pPr>
              <w:pStyle w:val="TAC"/>
              <w:rPr>
                <w:ins w:id="3545" w:author="38.141-1_CR0145R1_(Rel-16)_NR_HST-Perf" w:date="2020-09-28T12:41:00Z"/>
                <w:lang w:eastAsia="zh-CN"/>
              </w:rPr>
            </w:pPr>
            <w:ins w:id="3546" w:author="38.141-1_CR0145R1_(Rel-16)_NR_HST-Perf" w:date="2020-09-28T12:42:00Z">
              <w:r w:rsidRPr="003646F8">
                <w:rPr>
                  <w:lang w:eastAsia="en-GB"/>
                </w:rPr>
                <w:t>40</w:t>
              </w:r>
            </w:ins>
          </w:p>
        </w:tc>
        <w:tc>
          <w:tcPr>
            <w:tcW w:w="707" w:type="dxa"/>
            <w:tcBorders>
              <w:bottom w:val="nil"/>
            </w:tcBorders>
          </w:tcPr>
          <w:p w14:paraId="7003C32E" w14:textId="659D85FE" w:rsidR="00641109" w:rsidRDefault="00641109" w:rsidP="00641109">
            <w:pPr>
              <w:pStyle w:val="TAC"/>
              <w:rPr>
                <w:ins w:id="3547" w:author="38.141-1_CR0145R1_(Rel-16)_NR_HST-Perf" w:date="2020-09-28T12:41:00Z"/>
                <w:lang w:eastAsia="zh-CN"/>
              </w:rPr>
            </w:pPr>
            <w:ins w:id="3548" w:author="38.141-1_CR0145R1_(Rel-16)_NR_HST-Perf" w:date="2020-09-28T12:42:00Z">
              <w:r w:rsidRPr="003646F8">
                <w:rPr>
                  <w:lang w:eastAsia="en-GB"/>
                </w:rPr>
                <w:t>30</w:t>
              </w:r>
            </w:ins>
          </w:p>
        </w:tc>
        <w:tc>
          <w:tcPr>
            <w:tcW w:w="1984" w:type="dxa"/>
          </w:tcPr>
          <w:p w14:paraId="5B63A67B" w14:textId="434C0B4A" w:rsidR="00641109" w:rsidRPr="003646F8" w:rsidRDefault="00641109" w:rsidP="00641109">
            <w:pPr>
              <w:pStyle w:val="TAC"/>
              <w:rPr>
                <w:ins w:id="3549" w:author="38.141-1_CR0145R1_(Rel-16)_NR_HST-Perf" w:date="2020-09-28T12:41:00Z"/>
                <w:lang w:eastAsia="en-GB"/>
              </w:rPr>
            </w:pPr>
            <w:ins w:id="3550" w:author="38.141-1_CR0145R1_(Rel-16)_NR_HST-Perf" w:date="2020-09-28T12:41:00Z">
              <w:r w:rsidRPr="003646F8">
                <w:rPr>
                  <w:lang w:eastAsia="en-GB"/>
                </w:rPr>
                <w:t>Scenario Y</w:t>
              </w:r>
            </w:ins>
          </w:p>
        </w:tc>
        <w:tc>
          <w:tcPr>
            <w:tcW w:w="1641" w:type="dxa"/>
          </w:tcPr>
          <w:p w14:paraId="18F6B6BF" w14:textId="2EFDB100" w:rsidR="00641109" w:rsidRPr="003646F8" w:rsidRDefault="00641109" w:rsidP="00641109">
            <w:pPr>
              <w:pStyle w:val="TAC"/>
              <w:rPr>
                <w:ins w:id="3551" w:author="38.141-1_CR0145R1_(Rel-16)_NR_HST-Perf" w:date="2020-09-28T12:41:00Z"/>
                <w:lang w:eastAsia="en-GB"/>
              </w:rPr>
            </w:pPr>
            <w:ins w:id="3552" w:author="38.141-1_CR0145R1_(Rel-16)_NR_HST-Perf" w:date="2020-09-28T12:41:00Z">
              <w:r w:rsidRPr="00B444FA">
                <w:rPr>
                  <w:lang w:eastAsia="en-GB"/>
                </w:rPr>
                <w:t>G-FR1-A4-32</w:t>
              </w:r>
            </w:ins>
          </w:p>
        </w:tc>
        <w:tc>
          <w:tcPr>
            <w:tcW w:w="1191" w:type="dxa"/>
          </w:tcPr>
          <w:p w14:paraId="4BCD6CBE" w14:textId="140DD8C2" w:rsidR="00641109" w:rsidRDefault="00641109" w:rsidP="00641109">
            <w:pPr>
              <w:pStyle w:val="TAC"/>
              <w:rPr>
                <w:ins w:id="3553" w:author="38.141-1_CR0145R1_(Rel-16)_NR_HST-Perf" w:date="2020-09-28T12:41:00Z"/>
                <w:lang w:eastAsia="zh-CN"/>
              </w:rPr>
            </w:pPr>
            <w:ins w:id="3554" w:author="38.141-1_CR0145R1_(Rel-16)_NR_HST-Perf" w:date="2020-09-28T12:41:00Z">
              <w:r>
                <w:rPr>
                  <w:lang w:eastAsia="en-GB"/>
                </w:rPr>
                <w:t>8.7</w:t>
              </w:r>
            </w:ins>
          </w:p>
        </w:tc>
      </w:tr>
      <w:tr w:rsidR="00641109" w14:paraId="799D8936" w14:textId="77777777" w:rsidTr="00A7146A">
        <w:trPr>
          <w:cantSplit/>
          <w:jc w:val="center"/>
          <w:ins w:id="3555" w:author="38.141-1_CR0145R1_(Rel-16)_NR_HST-Perf" w:date="2020-09-28T12:41:00Z"/>
        </w:trPr>
        <w:tc>
          <w:tcPr>
            <w:tcW w:w="1007" w:type="dxa"/>
            <w:tcBorders>
              <w:top w:val="nil"/>
            </w:tcBorders>
          </w:tcPr>
          <w:p w14:paraId="5B379368" w14:textId="77777777" w:rsidR="00641109" w:rsidRDefault="00641109" w:rsidP="00641109">
            <w:pPr>
              <w:pStyle w:val="TAC"/>
              <w:rPr>
                <w:ins w:id="3556" w:author="38.141-1_CR0145R1_(Rel-16)_NR_HST-Perf" w:date="2020-09-28T12:41:00Z"/>
                <w:lang w:eastAsia="zh-CN"/>
              </w:rPr>
            </w:pPr>
          </w:p>
        </w:tc>
        <w:tc>
          <w:tcPr>
            <w:tcW w:w="1007" w:type="dxa"/>
            <w:tcBorders>
              <w:top w:val="nil"/>
            </w:tcBorders>
          </w:tcPr>
          <w:p w14:paraId="7E1EDCC3" w14:textId="77777777" w:rsidR="00641109" w:rsidRDefault="00641109" w:rsidP="00641109">
            <w:pPr>
              <w:pStyle w:val="TAC"/>
              <w:rPr>
                <w:ins w:id="3557" w:author="38.141-1_CR0145R1_(Rel-16)_NR_HST-Perf" w:date="2020-09-28T12:41:00Z"/>
                <w:lang w:eastAsia="zh-CN"/>
              </w:rPr>
            </w:pPr>
          </w:p>
        </w:tc>
        <w:tc>
          <w:tcPr>
            <w:tcW w:w="958" w:type="dxa"/>
            <w:tcBorders>
              <w:top w:val="nil"/>
            </w:tcBorders>
          </w:tcPr>
          <w:p w14:paraId="010818D5" w14:textId="77777777" w:rsidR="00641109" w:rsidRDefault="00641109" w:rsidP="00641109">
            <w:pPr>
              <w:pStyle w:val="TAC"/>
              <w:rPr>
                <w:ins w:id="3558" w:author="38.141-1_CR0145R1_(Rel-16)_NR_HST-Perf" w:date="2020-09-28T12:41:00Z"/>
                <w:lang w:eastAsia="zh-CN"/>
              </w:rPr>
            </w:pPr>
          </w:p>
        </w:tc>
        <w:tc>
          <w:tcPr>
            <w:tcW w:w="1136" w:type="dxa"/>
            <w:tcBorders>
              <w:top w:val="nil"/>
            </w:tcBorders>
          </w:tcPr>
          <w:p w14:paraId="2EAD5DC0" w14:textId="77777777" w:rsidR="00641109" w:rsidRDefault="00641109" w:rsidP="00641109">
            <w:pPr>
              <w:pStyle w:val="TAC"/>
              <w:rPr>
                <w:ins w:id="3559" w:author="38.141-1_CR0145R1_(Rel-16)_NR_HST-Perf" w:date="2020-09-28T12:41:00Z"/>
                <w:lang w:eastAsia="zh-CN"/>
              </w:rPr>
            </w:pPr>
          </w:p>
        </w:tc>
        <w:tc>
          <w:tcPr>
            <w:tcW w:w="707" w:type="dxa"/>
            <w:tcBorders>
              <w:top w:val="nil"/>
            </w:tcBorders>
          </w:tcPr>
          <w:p w14:paraId="4BF25555" w14:textId="77777777" w:rsidR="00641109" w:rsidRDefault="00641109" w:rsidP="00641109">
            <w:pPr>
              <w:pStyle w:val="TAC"/>
              <w:rPr>
                <w:ins w:id="3560" w:author="38.141-1_CR0145R1_(Rel-16)_NR_HST-Perf" w:date="2020-09-28T12:41:00Z"/>
                <w:lang w:eastAsia="zh-CN"/>
              </w:rPr>
            </w:pPr>
          </w:p>
        </w:tc>
        <w:tc>
          <w:tcPr>
            <w:tcW w:w="1984" w:type="dxa"/>
          </w:tcPr>
          <w:p w14:paraId="2AC08744" w14:textId="3279FE35" w:rsidR="00641109" w:rsidRPr="003646F8" w:rsidRDefault="00641109" w:rsidP="00641109">
            <w:pPr>
              <w:pStyle w:val="TAC"/>
              <w:rPr>
                <w:ins w:id="3561" w:author="38.141-1_CR0145R1_(Rel-16)_NR_HST-Perf" w:date="2020-09-28T12:41:00Z"/>
                <w:lang w:eastAsia="en-GB"/>
              </w:rPr>
            </w:pPr>
            <w:ins w:id="3562" w:author="38.141-1_CR0145R1_(Rel-16)_NR_HST-Perf" w:date="2020-09-28T12:41:00Z">
              <w:r w:rsidRPr="003646F8">
                <w:rPr>
                  <w:lang w:eastAsia="en-GB"/>
                </w:rPr>
                <w:t xml:space="preserve">Scenario </w:t>
              </w:r>
              <w:r>
                <w:rPr>
                  <w:lang w:eastAsia="en-GB"/>
                </w:rPr>
                <w:t>Z</w:t>
              </w:r>
            </w:ins>
          </w:p>
        </w:tc>
        <w:tc>
          <w:tcPr>
            <w:tcW w:w="1641" w:type="dxa"/>
          </w:tcPr>
          <w:p w14:paraId="371214B8" w14:textId="3ACF85BF" w:rsidR="00641109" w:rsidRPr="003646F8" w:rsidRDefault="00641109" w:rsidP="00641109">
            <w:pPr>
              <w:pStyle w:val="TAC"/>
              <w:rPr>
                <w:ins w:id="3563" w:author="38.141-1_CR0145R1_(Rel-16)_NR_HST-Perf" w:date="2020-09-28T12:41:00Z"/>
                <w:lang w:eastAsia="en-GB"/>
              </w:rPr>
            </w:pPr>
            <w:ins w:id="3564" w:author="38.141-1_CR0145R1_(Rel-16)_NR_HST-Perf" w:date="2020-09-28T12:41:00Z">
              <w:r w:rsidRPr="00B444FA">
                <w:rPr>
                  <w:lang w:eastAsia="en-GB"/>
                </w:rPr>
                <w:t>G-FR1-A4-32</w:t>
              </w:r>
            </w:ins>
          </w:p>
        </w:tc>
        <w:tc>
          <w:tcPr>
            <w:tcW w:w="1191" w:type="dxa"/>
          </w:tcPr>
          <w:p w14:paraId="4BB1A897" w14:textId="5EBF8955" w:rsidR="00641109" w:rsidRDefault="00641109" w:rsidP="00641109">
            <w:pPr>
              <w:pStyle w:val="TAC"/>
              <w:rPr>
                <w:ins w:id="3565" w:author="38.141-1_CR0145R1_(Rel-16)_NR_HST-Perf" w:date="2020-09-28T12:41:00Z"/>
                <w:lang w:eastAsia="en-GB"/>
              </w:rPr>
            </w:pPr>
            <w:ins w:id="3566" w:author="38.141-1_CR0145R1_(Rel-16)_NR_HST-Perf" w:date="2020-09-28T12:41:00Z">
              <w:r>
                <w:rPr>
                  <w:rFonts w:hint="eastAsia"/>
                  <w:lang w:eastAsia="zh-CN"/>
                </w:rPr>
                <w:t>T</w:t>
              </w:r>
              <w:r>
                <w:rPr>
                  <w:lang w:eastAsia="zh-CN"/>
                </w:rPr>
                <w:t>BD</w:t>
              </w:r>
            </w:ins>
          </w:p>
        </w:tc>
      </w:tr>
    </w:tbl>
    <w:p w14:paraId="2BA5CD16" w14:textId="77777777" w:rsidR="00641109" w:rsidRPr="00BA1CA5" w:rsidRDefault="00641109" w:rsidP="00641109">
      <w:pPr>
        <w:rPr>
          <w:ins w:id="3567" w:author="38.141-1_CR0145R1_(Rel-16)_NR_HST-Perf" w:date="2020-09-28T12:41:00Z"/>
          <w:lang w:eastAsia="zh-CN"/>
        </w:rPr>
      </w:pPr>
    </w:p>
    <w:p w14:paraId="06A025C5" w14:textId="77777777" w:rsidR="008C01E6" w:rsidRPr="006739FE" w:rsidRDefault="008C01E6" w:rsidP="008C01E6">
      <w:pPr>
        <w:pStyle w:val="Heading2"/>
      </w:pPr>
      <w:r w:rsidRPr="006739FE">
        <w:t>8.3</w:t>
      </w:r>
      <w:r w:rsidRPr="006739FE">
        <w:tab/>
        <w:t>Performance requirements for PUCCH</w:t>
      </w:r>
      <w:bookmarkEnd w:id="1861"/>
      <w:bookmarkEnd w:id="1862"/>
      <w:bookmarkEnd w:id="2091"/>
      <w:bookmarkEnd w:id="2092"/>
      <w:bookmarkEnd w:id="2093"/>
    </w:p>
    <w:p w14:paraId="48D59968" w14:textId="77777777" w:rsidR="008C01E6" w:rsidRPr="006739FE" w:rsidRDefault="008C01E6" w:rsidP="008C01E6">
      <w:pPr>
        <w:pStyle w:val="Heading3"/>
        <w:rPr>
          <w:lang w:eastAsia="zh-CN"/>
        </w:rPr>
      </w:pPr>
      <w:bookmarkStart w:id="3568" w:name="_Toc21100133"/>
      <w:bookmarkStart w:id="3569" w:name="_Toc29809931"/>
      <w:bookmarkStart w:id="3570" w:name="_Toc36645324"/>
      <w:bookmarkStart w:id="3571" w:name="_Toc37272378"/>
      <w:bookmarkStart w:id="3572" w:name="_Toc45884624"/>
      <w:r w:rsidRPr="006739FE">
        <w:t>8.3.1</w:t>
      </w:r>
      <w:r w:rsidRPr="006739FE">
        <w:tab/>
        <w:t xml:space="preserve">Performance requirements for PUCCH format </w:t>
      </w:r>
      <w:r w:rsidRPr="006739FE">
        <w:rPr>
          <w:lang w:eastAsia="zh-CN"/>
        </w:rPr>
        <w:t>0</w:t>
      </w:r>
      <w:bookmarkEnd w:id="3568"/>
      <w:bookmarkEnd w:id="3569"/>
      <w:bookmarkEnd w:id="3570"/>
      <w:bookmarkEnd w:id="3571"/>
      <w:bookmarkEnd w:id="3572"/>
    </w:p>
    <w:p w14:paraId="456B1661" w14:textId="77777777" w:rsidR="008C01E6" w:rsidRPr="006739FE" w:rsidRDefault="008C01E6" w:rsidP="008C01E6">
      <w:pPr>
        <w:pStyle w:val="Heading4"/>
      </w:pPr>
      <w:bookmarkStart w:id="3573" w:name="_Toc21100134"/>
      <w:bookmarkStart w:id="3574" w:name="_Toc29809932"/>
      <w:bookmarkStart w:id="3575" w:name="_Toc36645325"/>
      <w:bookmarkStart w:id="3576" w:name="_Toc37272379"/>
      <w:bookmarkStart w:id="3577" w:name="_Toc45884625"/>
      <w:r w:rsidRPr="006739FE">
        <w:t>8.3.1.1</w:t>
      </w:r>
      <w:r w:rsidRPr="006739FE">
        <w:tab/>
        <w:t>Definition and applicability</w:t>
      </w:r>
      <w:bookmarkEnd w:id="3573"/>
      <w:bookmarkEnd w:id="3574"/>
      <w:bookmarkEnd w:id="3575"/>
      <w:bookmarkEnd w:id="3576"/>
      <w:bookmarkEnd w:id="3577"/>
    </w:p>
    <w:p w14:paraId="38465AC9" w14:textId="77777777" w:rsidR="008C01E6" w:rsidRPr="006739FE" w:rsidRDefault="008C01E6" w:rsidP="008C01E6">
      <w:pPr>
        <w:rPr>
          <w:rFonts w:eastAsia="?c?e?o“A‘??S?V?b?N‘I" w:cs="v4.2.0"/>
        </w:rPr>
      </w:pPr>
      <w:r w:rsidRPr="006739FE">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6739FE" w:rsidRDefault="008C01E6" w:rsidP="008C01E6">
      <w:pPr>
        <w:rPr>
          <w:rFonts w:eastAsia="?c?e?o“A‘??S?V?b?N‘I" w:cs="v4.2.0"/>
        </w:rPr>
      </w:pPr>
      <w:r w:rsidRPr="006739FE">
        <w:rPr>
          <w:rFonts w:eastAsia="?c?e?o“A‘??S?V?b?N‘I" w:cs="v4.2.0"/>
        </w:rPr>
        <w:t>The probability of false detection of the ACK is defined as a conditional probability of erroneous detection of the ACK when input is only noise.</w:t>
      </w:r>
    </w:p>
    <w:p w14:paraId="1D93CAC4" w14:textId="77777777" w:rsidR="008C01E6" w:rsidRPr="006739FE" w:rsidRDefault="008C01E6" w:rsidP="008C01E6">
      <w:pPr>
        <w:rPr>
          <w:rFonts w:eastAsia="?c?e?o“A‘??S?V?b?N‘I" w:cs="v4.2.0"/>
        </w:rPr>
      </w:pPr>
      <w:r w:rsidRPr="006739FE">
        <w:rPr>
          <w:rFonts w:eastAsia="?c?e?o“A‘??S?V?b?N‘I" w:cs="v4.2.0"/>
        </w:rPr>
        <w:t>The probability of detection of ACK is defined as conditional probability of detection of the ACK when the signal is present.</w:t>
      </w:r>
    </w:p>
    <w:p w14:paraId="49D67008" w14:textId="458B91E2" w:rsidR="008C01E6" w:rsidRPr="006739FE" w:rsidRDefault="008C01E6" w:rsidP="008C01E6">
      <w:pPr>
        <w:rPr>
          <w:rFonts w:eastAsia="?c?e?o“A‘??S?V?b?N‘I" w:cs="v4.2.0"/>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4294D0E7" w14:textId="7F52984A" w:rsidR="008C01E6" w:rsidRPr="006739FE" w:rsidRDefault="008C01E6" w:rsidP="008C01E6">
      <w:pPr>
        <w:rPr>
          <w:i/>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w:t>
      </w:r>
    </w:p>
    <w:p w14:paraId="621EFA45" w14:textId="77777777" w:rsidR="008C01E6" w:rsidRPr="006739FE" w:rsidRDefault="008C01E6" w:rsidP="008C01E6">
      <w:pPr>
        <w:pStyle w:val="Heading4"/>
      </w:pPr>
      <w:bookmarkStart w:id="3578" w:name="_Toc21100135"/>
      <w:bookmarkStart w:id="3579" w:name="_Toc29809933"/>
      <w:bookmarkStart w:id="3580" w:name="_Toc36645326"/>
      <w:bookmarkStart w:id="3581" w:name="_Toc37272380"/>
      <w:bookmarkStart w:id="3582" w:name="_Toc45884626"/>
      <w:r w:rsidRPr="006739FE">
        <w:lastRenderedPageBreak/>
        <w:t>8.3.1.2</w:t>
      </w:r>
      <w:r w:rsidRPr="006739FE">
        <w:tab/>
        <w:t>Minimum Requirement</w:t>
      </w:r>
      <w:bookmarkEnd w:id="3578"/>
      <w:bookmarkEnd w:id="3579"/>
      <w:bookmarkEnd w:id="3580"/>
      <w:bookmarkEnd w:id="3581"/>
      <w:bookmarkEnd w:id="3582"/>
    </w:p>
    <w:p w14:paraId="5974066D" w14:textId="40A1B7B7" w:rsidR="008C01E6" w:rsidRPr="006739FE" w:rsidRDefault="008C01E6" w:rsidP="008C01E6">
      <w:r w:rsidRPr="006739FE">
        <w:t xml:space="preserve">The minimum requirements are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8</w:t>
      </w:r>
      <w:r w:rsidRPr="006739FE">
        <w:t>.3.1 and 8.3.2.</w:t>
      </w:r>
    </w:p>
    <w:p w14:paraId="532769E0" w14:textId="77777777" w:rsidR="008C01E6" w:rsidRPr="006739FE" w:rsidRDefault="008C01E6" w:rsidP="008C01E6">
      <w:pPr>
        <w:pStyle w:val="Heading4"/>
      </w:pPr>
      <w:bookmarkStart w:id="3583" w:name="_Toc21100136"/>
      <w:bookmarkStart w:id="3584" w:name="_Toc29809934"/>
      <w:bookmarkStart w:id="3585" w:name="_Toc36645327"/>
      <w:bookmarkStart w:id="3586" w:name="_Toc37272381"/>
      <w:bookmarkStart w:id="3587" w:name="_Toc45884627"/>
      <w:r w:rsidRPr="006739FE">
        <w:t>8.3.1.3</w:t>
      </w:r>
      <w:r w:rsidRPr="006739FE">
        <w:tab/>
        <w:t>Test purpose</w:t>
      </w:r>
      <w:bookmarkEnd w:id="3583"/>
      <w:bookmarkEnd w:id="3584"/>
      <w:bookmarkEnd w:id="3585"/>
      <w:bookmarkEnd w:id="3586"/>
      <w:bookmarkEnd w:id="3587"/>
    </w:p>
    <w:p w14:paraId="2A158DE5" w14:textId="633AB0C2" w:rsidR="008C01E6" w:rsidRPr="006739FE" w:rsidRDefault="008C01E6" w:rsidP="008C01E6">
      <w:r w:rsidRPr="006739FE">
        <w:t>The test shall verify the receiver</w:t>
      </w:r>
      <w:r w:rsidR="00EC7F62">
        <w:t>'</w:t>
      </w:r>
      <w:r w:rsidRPr="006739FE">
        <w:t>s ability to detect ACK under multipath fading propagation conditions for a given SNR.</w:t>
      </w:r>
    </w:p>
    <w:p w14:paraId="17F143AA" w14:textId="77777777" w:rsidR="008C01E6" w:rsidRPr="006739FE" w:rsidRDefault="008C01E6" w:rsidP="008C01E6">
      <w:pPr>
        <w:pStyle w:val="Heading4"/>
      </w:pPr>
      <w:bookmarkStart w:id="3588" w:name="_Toc21100137"/>
      <w:bookmarkStart w:id="3589" w:name="_Toc29809935"/>
      <w:bookmarkStart w:id="3590" w:name="_Toc36645328"/>
      <w:bookmarkStart w:id="3591" w:name="_Toc37272382"/>
      <w:bookmarkStart w:id="3592" w:name="_Toc45884628"/>
      <w:r w:rsidRPr="006739FE">
        <w:t>8.3.1.4</w:t>
      </w:r>
      <w:r w:rsidRPr="006739FE">
        <w:tab/>
        <w:t>Method of test</w:t>
      </w:r>
      <w:bookmarkEnd w:id="3588"/>
      <w:bookmarkEnd w:id="3589"/>
      <w:bookmarkEnd w:id="3590"/>
      <w:bookmarkEnd w:id="3591"/>
      <w:bookmarkEnd w:id="3592"/>
    </w:p>
    <w:p w14:paraId="1DBD9073" w14:textId="77777777" w:rsidR="008C01E6" w:rsidRPr="006739FE" w:rsidRDefault="008C01E6" w:rsidP="008C01E6">
      <w:pPr>
        <w:pStyle w:val="Heading5"/>
      </w:pPr>
      <w:bookmarkStart w:id="3593" w:name="_Toc21100138"/>
      <w:bookmarkStart w:id="3594" w:name="_Toc29809936"/>
      <w:bookmarkStart w:id="3595" w:name="_Toc36645329"/>
      <w:bookmarkStart w:id="3596" w:name="_Toc37272383"/>
      <w:bookmarkStart w:id="3597" w:name="_Toc45884629"/>
      <w:r w:rsidRPr="006739FE">
        <w:t>8.3.1.4.1</w:t>
      </w:r>
      <w:r w:rsidRPr="006739FE">
        <w:tab/>
        <w:t>Initial conditions</w:t>
      </w:r>
      <w:bookmarkEnd w:id="3593"/>
      <w:bookmarkEnd w:id="3594"/>
      <w:bookmarkEnd w:id="3595"/>
      <w:bookmarkEnd w:id="3596"/>
      <w:bookmarkEnd w:id="3597"/>
    </w:p>
    <w:p w14:paraId="0C5B4E64" w14:textId="77777777" w:rsidR="008C01E6" w:rsidRPr="006739FE" w:rsidRDefault="008C01E6" w:rsidP="008C01E6">
      <w:r w:rsidRPr="006739FE">
        <w:t>Test environment: Normal, see annex B.2.</w:t>
      </w:r>
    </w:p>
    <w:p w14:paraId="0840251E" w14:textId="2BFD76E9" w:rsidR="00CF6331" w:rsidRPr="006739FE" w:rsidRDefault="00CF6331" w:rsidP="00CF6331">
      <w:bookmarkStart w:id="3598" w:name="_Toc21100139"/>
      <w:r w:rsidRPr="006739FE">
        <w:t xml:space="preserve">RF channels to be tested: single carrier M; see </w:t>
      </w:r>
      <w:r w:rsidR="00062DCB" w:rsidRPr="006739FE">
        <w:t>clause</w:t>
      </w:r>
      <w:r w:rsidR="00062DCB">
        <w:t> </w:t>
      </w:r>
      <w:r w:rsidR="00062DCB" w:rsidRPr="006739FE">
        <w:t>4</w:t>
      </w:r>
      <w:r w:rsidRPr="006739FE">
        <w:t>.9.1.</w:t>
      </w:r>
    </w:p>
    <w:p w14:paraId="1FDCAADF" w14:textId="6C7C8940" w:rsidR="00CF6331" w:rsidRPr="006739FE" w:rsidRDefault="00CF6331" w:rsidP="00CF6331"/>
    <w:p w14:paraId="262A88D5" w14:textId="77777777" w:rsidR="008C01E6" w:rsidRPr="006739FE" w:rsidRDefault="008C01E6" w:rsidP="008C01E6">
      <w:pPr>
        <w:pStyle w:val="Heading5"/>
      </w:pPr>
      <w:bookmarkStart w:id="3599" w:name="_Toc29809937"/>
      <w:bookmarkStart w:id="3600" w:name="_Toc36645330"/>
      <w:bookmarkStart w:id="3601" w:name="_Toc37272384"/>
      <w:bookmarkStart w:id="3602" w:name="_Toc45884630"/>
      <w:r w:rsidRPr="006739FE">
        <w:t>8.3.1.4.2</w:t>
      </w:r>
      <w:r w:rsidRPr="006739FE">
        <w:tab/>
        <w:t>Procedure</w:t>
      </w:r>
      <w:bookmarkEnd w:id="3598"/>
      <w:bookmarkEnd w:id="3599"/>
      <w:bookmarkEnd w:id="3600"/>
      <w:bookmarkEnd w:id="3601"/>
      <w:bookmarkEnd w:id="3602"/>
    </w:p>
    <w:p w14:paraId="00CF5F6B" w14:textId="77777777" w:rsidR="00466324" w:rsidRPr="006739FE" w:rsidRDefault="00466324" w:rsidP="00466324">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w:t>
      </w:r>
      <w:r w:rsidRPr="006739FE">
        <w:rPr>
          <w:lang w:val="en-US" w:eastAsia="zh-CN"/>
        </w:rPr>
        <w:t xml:space="preserve">annex 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p>
    <w:p w14:paraId="2E8C4F3C" w14:textId="00AA42AE" w:rsidR="00466324" w:rsidRPr="006739FE" w:rsidRDefault="00466324" w:rsidP="00466324">
      <w:pPr>
        <w:pStyle w:val="B1"/>
      </w:pPr>
      <w:r w:rsidRPr="006739FE">
        <w:t>2)</w:t>
      </w:r>
      <w:r w:rsidRPr="006739FE">
        <w:tab/>
        <w:t>Adjust the AWGN generator, according to the channel bandwidth and sub-carrier spacing defined in table 8.3.1.4.2-1.</w:t>
      </w:r>
    </w:p>
    <w:p w14:paraId="70280B47" w14:textId="032EE254" w:rsidR="008C01E6" w:rsidRDefault="008C01E6" w:rsidP="008C01E6">
      <w:pPr>
        <w:pStyle w:val="TH"/>
        <w:rPr>
          <w:rFonts w:eastAsia="‚c‚e‚o“Á‘¾ƒSƒVƒbƒN‘Ì"/>
        </w:rPr>
      </w:pPr>
      <w:r w:rsidRPr="006739FE">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6739FE" w14:paraId="0CF2C711" w14:textId="77777777" w:rsidTr="00A7146A">
        <w:trPr>
          <w:cantSplit/>
          <w:jc w:val="center"/>
        </w:trPr>
        <w:tc>
          <w:tcPr>
            <w:tcW w:w="2515" w:type="dxa"/>
            <w:tcBorders>
              <w:bottom w:val="single" w:sz="4" w:space="0" w:color="auto"/>
            </w:tcBorders>
          </w:tcPr>
          <w:p w14:paraId="712C675D" w14:textId="77777777" w:rsidR="00A7146A" w:rsidRPr="006739FE" w:rsidRDefault="00A7146A" w:rsidP="00A7146A">
            <w:pPr>
              <w:pStyle w:val="TAH"/>
              <w:rPr>
                <w:rFonts w:eastAsia="‚c‚e‚o“Á‘¾ƒSƒVƒbƒN‘Ì" w:cs="v5.0.0"/>
              </w:rPr>
            </w:pPr>
            <w:r w:rsidRPr="006739FE">
              <w:rPr>
                <w:rFonts w:eastAsia="‚c‚e‚o“Á‘¾ƒSƒVƒbƒN‘Ì" w:cs="v5.0.0"/>
              </w:rPr>
              <w:t>Subcarrier spacing (kHz)</w:t>
            </w:r>
          </w:p>
        </w:tc>
        <w:tc>
          <w:tcPr>
            <w:tcW w:w="2268" w:type="dxa"/>
          </w:tcPr>
          <w:p w14:paraId="4F863F1D" w14:textId="77777777" w:rsidR="00A7146A" w:rsidRPr="006739FE" w:rsidRDefault="00A7146A" w:rsidP="00A7146A">
            <w:pPr>
              <w:pStyle w:val="TAH"/>
              <w:rPr>
                <w:rFonts w:eastAsia="‚c‚e‚o“Á‘¾ƒSƒVƒbƒN‘Ì" w:cs="v5.0.0"/>
                <w:lang w:eastAsia="ja-JP"/>
              </w:rPr>
            </w:pPr>
            <w:r w:rsidRPr="006739FE">
              <w:rPr>
                <w:rFonts w:eastAsia="‚c‚e‚o“Á‘¾ƒSƒVƒbƒN‘Ì" w:cs="v5.0.0"/>
              </w:rPr>
              <w:t>Channel bandwidth (MHz)</w:t>
            </w:r>
          </w:p>
        </w:tc>
        <w:tc>
          <w:tcPr>
            <w:tcW w:w="2232" w:type="dxa"/>
          </w:tcPr>
          <w:p w14:paraId="6C301DC4" w14:textId="77777777" w:rsidR="00A7146A" w:rsidRPr="006739FE" w:rsidRDefault="00A7146A" w:rsidP="00A7146A">
            <w:pPr>
              <w:pStyle w:val="TAH"/>
              <w:rPr>
                <w:rFonts w:eastAsia="‚c‚e‚o“Á‘¾ƒSƒVƒbƒN‘Ì" w:cs="v5.0.0"/>
                <w:lang w:eastAsia="ja-JP"/>
              </w:rPr>
            </w:pPr>
            <w:r w:rsidRPr="006739FE">
              <w:rPr>
                <w:rFonts w:eastAsia="‚c‚e‚o“Á‘¾ƒSƒVƒbƒN‘Ì" w:cs="v5.0.0"/>
              </w:rPr>
              <w:t>AWGN power level</w:t>
            </w:r>
          </w:p>
        </w:tc>
      </w:tr>
      <w:tr w:rsidR="00A7146A" w:rsidRPr="006739FE" w14:paraId="763CA34E" w14:textId="77777777" w:rsidTr="00A7146A">
        <w:trPr>
          <w:cantSplit/>
          <w:jc w:val="center"/>
        </w:trPr>
        <w:tc>
          <w:tcPr>
            <w:tcW w:w="2515" w:type="dxa"/>
            <w:tcBorders>
              <w:bottom w:val="nil"/>
            </w:tcBorders>
            <w:shd w:val="clear" w:color="auto" w:fill="auto"/>
          </w:tcPr>
          <w:p w14:paraId="4610C7E6" w14:textId="7EBA8D9B" w:rsidR="00A7146A" w:rsidRPr="006739FE" w:rsidRDefault="00A7146A" w:rsidP="00A7146A">
            <w:pPr>
              <w:pStyle w:val="TAC"/>
              <w:rPr>
                <w:rFonts w:eastAsia="‚c‚e‚o“Á‘¾ƒSƒVƒbƒN‘Ì"/>
              </w:rPr>
            </w:pPr>
            <w:r w:rsidRPr="006739FE">
              <w:rPr>
                <w:rFonts w:eastAsia="‚c‚e‚o“Á‘¾ƒSƒVƒbƒN‘Ì"/>
                <w:lang w:eastAsia="ja-JP"/>
              </w:rPr>
              <w:t xml:space="preserve">15 </w:t>
            </w:r>
          </w:p>
        </w:tc>
        <w:tc>
          <w:tcPr>
            <w:tcW w:w="2268" w:type="dxa"/>
          </w:tcPr>
          <w:p w14:paraId="0CD1AB62" w14:textId="2363DFFC" w:rsidR="00A7146A" w:rsidRPr="006739FE" w:rsidRDefault="00A7146A" w:rsidP="00A7146A">
            <w:pPr>
              <w:pStyle w:val="TAC"/>
              <w:rPr>
                <w:rFonts w:eastAsia="‚c‚e‚o“Á‘¾ƒSƒVƒbƒN‘Ì"/>
              </w:rPr>
            </w:pPr>
            <w:r w:rsidRPr="006739FE">
              <w:rPr>
                <w:rFonts w:eastAsia="‚c‚e‚o“Á‘¾ƒSƒVƒbƒN‘Ì" w:cs="v5.0.0"/>
                <w:lang w:eastAsia="ja-JP"/>
              </w:rPr>
              <w:t>5</w:t>
            </w:r>
          </w:p>
        </w:tc>
        <w:tc>
          <w:tcPr>
            <w:tcW w:w="2232" w:type="dxa"/>
          </w:tcPr>
          <w:p w14:paraId="62A8867F" w14:textId="49948C4E" w:rsidR="00A7146A" w:rsidRPr="006739FE" w:rsidRDefault="00A7146A" w:rsidP="00A7146A">
            <w:pPr>
              <w:pStyle w:val="TAC"/>
              <w:rPr>
                <w:rFonts w:eastAsia="‚c‚e‚o“Á‘¾ƒSƒVƒbƒN‘Ì"/>
              </w:rPr>
            </w:pPr>
            <w:r w:rsidRPr="006739FE">
              <w:rPr>
                <w:rFonts w:eastAsia="‚c‚e‚o“Á‘¾ƒSƒVƒbƒN‘Ì" w:cs="v5.0.0"/>
                <w:lang w:eastAsia="ja-JP"/>
              </w:rPr>
              <w:t>-83.5 dBm / 4.5 MHz</w:t>
            </w:r>
          </w:p>
        </w:tc>
      </w:tr>
      <w:tr w:rsidR="00A7146A" w:rsidRPr="006739FE" w14:paraId="38B6DB36" w14:textId="77777777" w:rsidTr="00A7146A">
        <w:trPr>
          <w:cantSplit/>
          <w:jc w:val="center"/>
        </w:trPr>
        <w:tc>
          <w:tcPr>
            <w:tcW w:w="2515" w:type="dxa"/>
            <w:tcBorders>
              <w:top w:val="nil"/>
              <w:bottom w:val="nil"/>
            </w:tcBorders>
            <w:shd w:val="clear" w:color="auto" w:fill="auto"/>
          </w:tcPr>
          <w:p w14:paraId="14B19DA2" w14:textId="77777777" w:rsidR="00A7146A" w:rsidRPr="006739FE" w:rsidRDefault="00A7146A" w:rsidP="00A7146A">
            <w:pPr>
              <w:pStyle w:val="TAC"/>
              <w:rPr>
                <w:rFonts w:eastAsia="‚c‚e‚o“Á‘¾ƒSƒVƒbƒN‘Ì"/>
              </w:rPr>
            </w:pPr>
          </w:p>
        </w:tc>
        <w:tc>
          <w:tcPr>
            <w:tcW w:w="2268" w:type="dxa"/>
          </w:tcPr>
          <w:p w14:paraId="7CF919BA" w14:textId="5A0478D0" w:rsidR="00A7146A" w:rsidRPr="006739FE" w:rsidRDefault="00A7146A" w:rsidP="00A7146A">
            <w:pPr>
              <w:pStyle w:val="TAC"/>
              <w:rPr>
                <w:rFonts w:eastAsia="‚c‚e‚o“Á‘¾ƒSƒVƒbƒN‘Ì" w:cs="v5.0.0"/>
                <w:lang w:eastAsia="ja-JP"/>
              </w:rPr>
            </w:pPr>
            <w:r w:rsidRPr="006739FE">
              <w:rPr>
                <w:rFonts w:eastAsia="‚c‚e‚o“Á‘¾ƒSƒVƒbƒN‘Ì" w:cs="v5.0.0"/>
                <w:lang w:eastAsia="ja-JP"/>
              </w:rPr>
              <w:t>10</w:t>
            </w:r>
          </w:p>
        </w:tc>
        <w:tc>
          <w:tcPr>
            <w:tcW w:w="2232" w:type="dxa"/>
          </w:tcPr>
          <w:p w14:paraId="7B5CF884" w14:textId="789BA75D" w:rsidR="00A7146A" w:rsidRPr="006739FE" w:rsidRDefault="00A7146A" w:rsidP="00A7146A">
            <w:pPr>
              <w:pStyle w:val="TAC"/>
              <w:rPr>
                <w:rFonts w:eastAsia="‚c‚e‚o“Á‘¾ƒSƒVƒbƒN‘Ì" w:cs="v5.0.0"/>
                <w:lang w:eastAsia="ja-JP"/>
              </w:rPr>
            </w:pPr>
            <w:r w:rsidRPr="006739FE">
              <w:rPr>
                <w:rFonts w:eastAsia="‚c‚e‚o“Á‘¾ƒSƒVƒbƒN‘Ì" w:cs="v5.0.0"/>
                <w:lang w:eastAsia="ja-JP"/>
              </w:rPr>
              <w:t>-80.3 dBm / 9.36 MHz</w:t>
            </w:r>
          </w:p>
        </w:tc>
      </w:tr>
      <w:tr w:rsidR="00A7146A" w:rsidRPr="006739FE"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6739FE" w:rsidRDefault="00A7146A" w:rsidP="00A7146A">
            <w:pPr>
              <w:pStyle w:val="TAC"/>
              <w:rPr>
                <w:rFonts w:eastAsia="‚c‚e‚o“Á‘¾ƒSƒVƒbƒN‘Ì"/>
              </w:rPr>
            </w:pPr>
          </w:p>
        </w:tc>
        <w:tc>
          <w:tcPr>
            <w:tcW w:w="2268" w:type="dxa"/>
          </w:tcPr>
          <w:p w14:paraId="1073641F" w14:textId="69DECD77" w:rsidR="00A7146A" w:rsidRPr="006739FE" w:rsidRDefault="00A7146A" w:rsidP="00A7146A">
            <w:pPr>
              <w:pStyle w:val="TAC"/>
              <w:rPr>
                <w:rFonts w:eastAsia="‚c‚e‚o“Á‘¾ƒSƒVƒbƒN‘Ì" w:cs="v5.0.0"/>
                <w:lang w:eastAsia="ja-JP"/>
              </w:rPr>
            </w:pPr>
            <w:r w:rsidRPr="006739FE">
              <w:rPr>
                <w:rFonts w:eastAsia="‚c‚e‚o“Á‘¾ƒSƒVƒbƒN‘Ì" w:cs="v5.0.0"/>
              </w:rPr>
              <w:t>20</w:t>
            </w:r>
          </w:p>
        </w:tc>
        <w:tc>
          <w:tcPr>
            <w:tcW w:w="2232" w:type="dxa"/>
          </w:tcPr>
          <w:p w14:paraId="35D4C338" w14:textId="237D4020" w:rsidR="00A7146A" w:rsidRPr="006739FE" w:rsidRDefault="00A7146A" w:rsidP="00A7146A">
            <w:pPr>
              <w:pStyle w:val="TAC"/>
              <w:rPr>
                <w:rFonts w:eastAsia="‚c‚e‚o“Á‘¾ƒSƒVƒbƒN‘Ì" w:cs="v5.0.0"/>
                <w:lang w:eastAsia="ja-JP"/>
              </w:rPr>
            </w:pPr>
            <w:r w:rsidRPr="006739FE">
              <w:rPr>
                <w:rFonts w:eastAsia="‚c‚e‚o“Á‘¾ƒSƒVƒbƒN‘Ì" w:cs="v5.0.0"/>
                <w:lang w:eastAsia="ja-JP"/>
              </w:rPr>
              <w:t>-77.2 dBm / 19.08 MHz</w:t>
            </w:r>
          </w:p>
        </w:tc>
      </w:tr>
      <w:tr w:rsidR="00A7146A" w:rsidRPr="006739FE" w14:paraId="6C3CB911" w14:textId="77777777" w:rsidTr="00A7146A">
        <w:trPr>
          <w:cantSplit/>
          <w:jc w:val="center"/>
        </w:trPr>
        <w:tc>
          <w:tcPr>
            <w:tcW w:w="2515" w:type="dxa"/>
            <w:tcBorders>
              <w:bottom w:val="nil"/>
            </w:tcBorders>
            <w:shd w:val="clear" w:color="auto" w:fill="auto"/>
          </w:tcPr>
          <w:p w14:paraId="7F8F50D6" w14:textId="55D78126" w:rsidR="00A7146A" w:rsidRPr="006739FE" w:rsidRDefault="00A7146A" w:rsidP="00A7146A">
            <w:pPr>
              <w:pStyle w:val="TAC"/>
              <w:rPr>
                <w:rFonts w:eastAsia="‚c‚e‚o“Á‘¾ƒSƒVƒbƒN‘Ì"/>
              </w:rPr>
            </w:pPr>
            <w:r w:rsidRPr="006739FE">
              <w:rPr>
                <w:rFonts w:eastAsia="‚c‚e‚o“Á‘¾ƒSƒVƒbƒN‘Ì"/>
                <w:lang w:eastAsia="ja-JP"/>
              </w:rPr>
              <w:t xml:space="preserve">30 </w:t>
            </w:r>
          </w:p>
        </w:tc>
        <w:tc>
          <w:tcPr>
            <w:tcW w:w="2268" w:type="dxa"/>
          </w:tcPr>
          <w:p w14:paraId="381D2AA3" w14:textId="7094B6BC" w:rsidR="00A7146A" w:rsidRPr="006739FE" w:rsidRDefault="00A7146A" w:rsidP="00A7146A">
            <w:pPr>
              <w:pStyle w:val="TAC"/>
              <w:rPr>
                <w:rFonts w:eastAsia="‚c‚e‚o“Á‘¾ƒSƒVƒbƒN‘Ì" w:cs="v5.0.0"/>
              </w:rPr>
            </w:pPr>
            <w:r w:rsidRPr="006739FE">
              <w:rPr>
                <w:rFonts w:eastAsia="‚c‚e‚o“Á‘¾ƒSƒVƒbƒN‘Ì" w:cs="v5.0.0"/>
              </w:rPr>
              <w:t>10</w:t>
            </w:r>
          </w:p>
        </w:tc>
        <w:tc>
          <w:tcPr>
            <w:tcW w:w="2232" w:type="dxa"/>
          </w:tcPr>
          <w:p w14:paraId="51F983A9" w14:textId="14334A5A" w:rsidR="00A7146A" w:rsidRPr="006739FE" w:rsidRDefault="00A7146A" w:rsidP="00A7146A">
            <w:pPr>
              <w:pStyle w:val="TAC"/>
              <w:rPr>
                <w:rFonts w:eastAsia="‚c‚e‚o“Á‘¾ƒSƒVƒbƒN‘Ì" w:cs="v5.0.0"/>
                <w:lang w:eastAsia="ja-JP"/>
              </w:rPr>
            </w:pPr>
            <w:r w:rsidRPr="006739FE">
              <w:rPr>
                <w:rFonts w:eastAsia="‚c‚e‚o“Á‘¾ƒSƒVƒbƒN‘Ì" w:cs="v5.0.0"/>
                <w:lang w:eastAsia="ja-JP"/>
              </w:rPr>
              <w:t>-80.6 dBm / 8.64 MHz</w:t>
            </w:r>
          </w:p>
        </w:tc>
      </w:tr>
      <w:tr w:rsidR="00A7146A" w:rsidRPr="006739FE" w14:paraId="7B183036" w14:textId="77777777" w:rsidTr="00A7146A">
        <w:trPr>
          <w:cantSplit/>
          <w:jc w:val="center"/>
        </w:trPr>
        <w:tc>
          <w:tcPr>
            <w:tcW w:w="2515" w:type="dxa"/>
            <w:tcBorders>
              <w:top w:val="nil"/>
              <w:bottom w:val="nil"/>
            </w:tcBorders>
            <w:shd w:val="clear" w:color="auto" w:fill="auto"/>
          </w:tcPr>
          <w:p w14:paraId="473842AA" w14:textId="77777777" w:rsidR="00A7146A" w:rsidRPr="006739FE" w:rsidRDefault="00A7146A" w:rsidP="00A7146A">
            <w:pPr>
              <w:pStyle w:val="TAC"/>
              <w:rPr>
                <w:rFonts w:eastAsia="‚c‚e‚o“Á‘¾ƒSƒVƒbƒN‘Ì"/>
              </w:rPr>
            </w:pPr>
          </w:p>
        </w:tc>
        <w:tc>
          <w:tcPr>
            <w:tcW w:w="2268" w:type="dxa"/>
          </w:tcPr>
          <w:p w14:paraId="54623F0F" w14:textId="69FE8040" w:rsidR="00A7146A" w:rsidRPr="006739FE" w:rsidRDefault="00A7146A" w:rsidP="00A7146A">
            <w:pPr>
              <w:pStyle w:val="TAC"/>
              <w:rPr>
                <w:rFonts w:eastAsia="‚c‚e‚o“Á‘¾ƒSƒVƒbƒN‘Ì" w:cs="v5.0.0"/>
              </w:rPr>
            </w:pPr>
            <w:r w:rsidRPr="006739FE">
              <w:rPr>
                <w:rFonts w:eastAsia="‚c‚e‚o“Á‘¾ƒSƒVƒbƒN‘Ì" w:cs="v5.0.0"/>
              </w:rPr>
              <w:t>20</w:t>
            </w:r>
          </w:p>
        </w:tc>
        <w:tc>
          <w:tcPr>
            <w:tcW w:w="2232" w:type="dxa"/>
          </w:tcPr>
          <w:p w14:paraId="581A1158" w14:textId="638B022C" w:rsidR="00A7146A" w:rsidRPr="006739FE" w:rsidRDefault="00A7146A" w:rsidP="00A7146A">
            <w:pPr>
              <w:pStyle w:val="TAC"/>
              <w:rPr>
                <w:rFonts w:eastAsia="‚c‚e‚o“Á‘¾ƒSƒVƒbƒN‘Ì" w:cs="v5.0.0"/>
                <w:lang w:eastAsia="ja-JP"/>
              </w:rPr>
            </w:pPr>
            <w:r w:rsidRPr="006739FE">
              <w:rPr>
                <w:rFonts w:eastAsia="‚c‚e‚o“Á‘¾ƒSƒVƒbƒN‘Ì" w:cs="v5.0.0"/>
                <w:lang w:eastAsia="ja-JP"/>
              </w:rPr>
              <w:t>-77.4 dBm / 18.36 MHz</w:t>
            </w:r>
          </w:p>
        </w:tc>
      </w:tr>
      <w:tr w:rsidR="00A7146A" w:rsidRPr="006739FE" w14:paraId="79320FC2" w14:textId="77777777" w:rsidTr="00A7146A">
        <w:trPr>
          <w:cantSplit/>
          <w:jc w:val="center"/>
        </w:trPr>
        <w:tc>
          <w:tcPr>
            <w:tcW w:w="2515" w:type="dxa"/>
            <w:tcBorders>
              <w:top w:val="nil"/>
              <w:bottom w:val="nil"/>
            </w:tcBorders>
            <w:shd w:val="clear" w:color="auto" w:fill="auto"/>
          </w:tcPr>
          <w:p w14:paraId="0963339C" w14:textId="77777777" w:rsidR="00A7146A" w:rsidRPr="006739FE" w:rsidRDefault="00A7146A" w:rsidP="00A7146A">
            <w:pPr>
              <w:pStyle w:val="TAC"/>
              <w:rPr>
                <w:rFonts w:eastAsia="‚c‚e‚o“Á‘¾ƒSƒVƒbƒN‘Ì"/>
              </w:rPr>
            </w:pPr>
          </w:p>
        </w:tc>
        <w:tc>
          <w:tcPr>
            <w:tcW w:w="2268" w:type="dxa"/>
          </w:tcPr>
          <w:p w14:paraId="3DBFA1F7" w14:textId="109375CC" w:rsidR="00A7146A" w:rsidRPr="006739FE" w:rsidRDefault="00A7146A" w:rsidP="00A7146A">
            <w:pPr>
              <w:pStyle w:val="TAC"/>
              <w:rPr>
                <w:rFonts w:eastAsia="‚c‚e‚o“Á‘¾ƒSƒVƒbƒN‘Ì" w:cs="v5.0.0"/>
              </w:rPr>
            </w:pPr>
            <w:r w:rsidRPr="006739FE">
              <w:rPr>
                <w:rFonts w:eastAsia="‚c‚e‚o“Á‘¾ƒSƒVƒbƒN‘Ì" w:cs="v5.0.0"/>
              </w:rPr>
              <w:t>40</w:t>
            </w:r>
          </w:p>
        </w:tc>
        <w:tc>
          <w:tcPr>
            <w:tcW w:w="2232" w:type="dxa"/>
          </w:tcPr>
          <w:p w14:paraId="7BB566B4" w14:textId="041AD161" w:rsidR="00A7146A" w:rsidRPr="006739FE" w:rsidRDefault="00A7146A" w:rsidP="00A7146A">
            <w:pPr>
              <w:pStyle w:val="TAC"/>
              <w:rPr>
                <w:rFonts w:eastAsia="‚c‚e‚o“Á‘¾ƒSƒVƒbƒN‘Ì" w:cs="v5.0.0"/>
                <w:lang w:eastAsia="ja-JP"/>
              </w:rPr>
            </w:pPr>
            <w:r w:rsidRPr="006739FE">
              <w:rPr>
                <w:rFonts w:eastAsia="‚c‚e‚o“Á‘¾ƒSƒVƒbƒN‘Ì" w:cs="v5.0.0"/>
                <w:lang w:eastAsia="ja-JP"/>
              </w:rPr>
              <w:t>-74.2 dBm / 38.16 MHz</w:t>
            </w:r>
          </w:p>
        </w:tc>
      </w:tr>
      <w:tr w:rsidR="00A7146A" w:rsidRPr="006739FE" w14:paraId="7D3C06A2" w14:textId="77777777" w:rsidTr="00A7146A">
        <w:trPr>
          <w:cantSplit/>
          <w:jc w:val="center"/>
        </w:trPr>
        <w:tc>
          <w:tcPr>
            <w:tcW w:w="2515" w:type="dxa"/>
            <w:tcBorders>
              <w:top w:val="nil"/>
            </w:tcBorders>
            <w:shd w:val="clear" w:color="auto" w:fill="auto"/>
          </w:tcPr>
          <w:p w14:paraId="284FEE4C" w14:textId="77777777" w:rsidR="00A7146A" w:rsidRPr="006739FE" w:rsidRDefault="00A7146A" w:rsidP="00A7146A">
            <w:pPr>
              <w:pStyle w:val="TAC"/>
              <w:rPr>
                <w:rFonts w:eastAsia="‚c‚e‚o“Á‘¾ƒSƒVƒbƒN‘Ì"/>
              </w:rPr>
            </w:pPr>
          </w:p>
        </w:tc>
        <w:tc>
          <w:tcPr>
            <w:tcW w:w="2268" w:type="dxa"/>
          </w:tcPr>
          <w:p w14:paraId="1D759867" w14:textId="02D77BA7" w:rsidR="00A7146A" w:rsidRPr="006739FE" w:rsidRDefault="00A7146A" w:rsidP="00A7146A">
            <w:pPr>
              <w:pStyle w:val="TAC"/>
              <w:rPr>
                <w:rFonts w:eastAsia="‚c‚e‚o“Á‘¾ƒSƒVƒbƒN‘Ì" w:cs="v5.0.0"/>
              </w:rPr>
            </w:pPr>
            <w:r w:rsidRPr="006739FE">
              <w:rPr>
                <w:rFonts w:eastAsia="‚c‚e‚o“Á‘¾ƒSƒVƒbƒN‘Ì" w:cs="v5.0.0"/>
                <w:lang w:eastAsia="ja-JP"/>
              </w:rPr>
              <w:t>100</w:t>
            </w:r>
          </w:p>
        </w:tc>
        <w:tc>
          <w:tcPr>
            <w:tcW w:w="2232" w:type="dxa"/>
          </w:tcPr>
          <w:p w14:paraId="43646323" w14:textId="1FAF6074" w:rsidR="00A7146A" w:rsidRPr="006739FE" w:rsidRDefault="00A7146A" w:rsidP="00A7146A">
            <w:pPr>
              <w:pStyle w:val="TAC"/>
              <w:rPr>
                <w:rFonts w:eastAsia="‚c‚e‚o“Á‘¾ƒSƒVƒbƒN‘Ì" w:cs="v5.0.0"/>
                <w:lang w:eastAsia="ja-JP"/>
              </w:rPr>
            </w:pPr>
            <w:r w:rsidRPr="006739FE">
              <w:rPr>
                <w:rFonts w:eastAsia="‚c‚e‚o“Á‘¾ƒSƒVƒbƒN‘Ì" w:cs="v5.0.0"/>
                <w:lang w:eastAsia="ja-JP"/>
              </w:rPr>
              <w:t>-70.1 dBm / 98.28 MHz</w:t>
            </w:r>
          </w:p>
        </w:tc>
      </w:tr>
    </w:tbl>
    <w:p w14:paraId="04BA986D" w14:textId="77777777" w:rsidR="008C01E6" w:rsidRPr="006739FE" w:rsidRDefault="008C01E6" w:rsidP="008C01E6"/>
    <w:p w14:paraId="4E933B86" w14:textId="54B08137" w:rsidR="0089671E" w:rsidRPr="006739FE" w:rsidRDefault="0089671E" w:rsidP="0089671E">
      <w:pPr>
        <w:pStyle w:val="B1"/>
      </w:pPr>
      <w:r w:rsidRPr="006739FE">
        <w:t>3)</w:t>
      </w:r>
      <w:r w:rsidRPr="006739FE">
        <w:tab/>
        <w:t xml:space="preserve">The characteristics of the wanted signal shall be configured according to </w:t>
      </w:r>
      <w:r w:rsidR="00062DCB" w:rsidRPr="006739FE">
        <w:t>TS</w:t>
      </w:r>
      <w:r w:rsidR="00062DCB">
        <w:t> </w:t>
      </w:r>
      <w:r w:rsidR="00062DCB" w:rsidRPr="006739FE">
        <w:t>38.211</w:t>
      </w:r>
      <w:r w:rsidR="00062DCB">
        <w:t> </w:t>
      </w:r>
      <w:r w:rsidR="00062DCB" w:rsidRPr="006739FE">
        <w:t>[1</w:t>
      </w:r>
      <w:r w:rsidRPr="006739FE">
        <w:t>7] and the specific test parameters are configured as mentioned in table 8.3.1.4.2-2:</w:t>
      </w:r>
    </w:p>
    <w:p w14:paraId="22D99C87" w14:textId="77777777" w:rsidR="008C01E6" w:rsidRPr="006739FE" w:rsidRDefault="008C01E6" w:rsidP="008C01E6">
      <w:pPr>
        <w:pStyle w:val="TH"/>
      </w:pPr>
      <w:r w:rsidRPr="006739FE">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6739FE"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6739FE" w:rsidRDefault="008C01E6" w:rsidP="00F86264">
            <w:pPr>
              <w:pStyle w:val="TAH"/>
              <w:rPr>
                <w:rFonts w:eastAsia="?? ??" w:cs="Arial"/>
                <w:bCs/>
              </w:rPr>
            </w:pPr>
            <w:r w:rsidRPr="006739FE">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6739FE" w:rsidRDefault="008C01E6" w:rsidP="00F86264">
            <w:pPr>
              <w:pStyle w:val="TAH"/>
              <w:rPr>
                <w:rFonts w:eastAsia="?? ??" w:cs="Arial"/>
                <w:bCs/>
              </w:rPr>
            </w:pPr>
            <w:r w:rsidRPr="006739FE">
              <w:rPr>
                <w:rFonts w:eastAsia="?? ??" w:cs="Arial"/>
                <w:bCs/>
              </w:rPr>
              <w:t>Test</w:t>
            </w:r>
          </w:p>
        </w:tc>
      </w:tr>
      <w:tr w:rsidR="002E7F46" w:rsidRPr="006739FE"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6739FE" w:rsidRDefault="00A7146A" w:rsidP="002E7F46">
            <w:pPr>
              <w:pStyle w:val="TAL"/>
              <w:rPr>
                <w:lang w:eastAsia="zh-CN"/>
              </w:rPr>
            </w:pPr>
            <w:r w:rsidRPr="006739FE">
              <w:rPr>
                <w:lang w:eastAsia="zh-CN"/>
              </w:rPr>
              <w:t>number</w:t>
            </w:r>
            <w:r w:rsidR="002E7F46" w:rsidRPr="006739FE">
              <w:rPr>
                <w:lang w:eastAsia="zh-CN"/>
              </w:rPr>
              <w:t xml:space="preserve"> </w:t>
            </w:r>
            <w:r w:rsidR="002E7F46" w:rsidRPr="006739FE">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6739FE" w:rsidRDefault="002E7F46" w:rsidP="002E7F46">
            <w:pPr>
              <w:pStyle w:val="TAC"/>
              <w:rPr>
                <w:rFonts w:eastAsia="?? ??" w:cs="Arial"/>
              </w:rPr>
            </w:pPr>
            <w:r w:rsidRPr="006739FE">
              <w:rPr>
                <w:rFonts w:eastAsia="?? ??" w:cs="Arial"/>
              </w:rPr>
              <w:t>1</w:t>
            </w:r>
          </w:p>
        </w:tc>
      </w:tr>
      <w:tr w:rsidR="002E7F46" w:rsidRPr="006739FE"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6739FE" w:rsidRDefault="002E7F46" w:rsidP="002E7F46">
            <w:pPr>
              <w:pStyle w:val="TAL"/>
              <w:rPr>
                <w:rFonts w:eastAsia="?? ??" w:cs="Arial"/>
              </w:rPr>
            </w:pPr>
            <w:r w:rsidRPr="006739FE">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6739FE" w:rsidRDefault="002E7F46" w:rsidP="002E7F46">
            <w:pPr>
              <w:pStyle w:val="TAC"/>
              <w:rPr>
                <w:rFonts w:eastAsia="?? ??" w:cs="Arial"/>
              </w:rPr>
            </w:pPr>
            <w:r w:rsidRPr="006739FE">
              <w:rPr>
                <w:rFonts w:eastAsia="?? ??" w:cs="Arial"/>
              </w:rPr>
              <w:t>1</w:t>
            </w:r>
          </w:p>
        </w:tc>
      </w:tr>
      <w:tr w:rsidR="002E7F46" w:rsidRPr="006739FE"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6739FE" w:rsidRDefault="002E7F46" w:rsidP="002E7F46">
            <w:pPr>
              <w:pStyle w:val="TAL"/>
            </w:pPr>
            <w:r w:rsidRPr="006739FE">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6739FE" w:rsidRDefault="002E7F46" w:rsidP="002E7F46">
            <w:pPr>
              <w:pStyle w:val="TAC"/>
              <w:rPr>
                <w:rFonts w:eastAsia="?? ??" w:cs="Arial"/>
              </w:rPr>
            </w:pPr>
            <w:r w:rsidRPr="006739FE">
              <w:rPr>
                <w:rFonts w:eastAsia="?? ??" w:cs="Arial"/>
              </w:rPr>
              <w:t>0</w:t>
            </w:r>
          </w:p>
        </w:tc>
      </w:tr>
      <w:tr w:rsidR="00FA45EF" w:rsidRPr="006739FE"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6739FE" w:rsidRDefault="00FA45EF" w:rsidP="00FA45EF">
            <w:pPr>
              <w:pStyle w:val="TAL"/>
            </w:pPr>
            <w:r w:rsidRPr="006739FE">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6739FE" w:rsidRDefault="00FA45EF" w:rsidP="00FA45EF">
            <w:pPr>
              <w:pStyle w:val="TAC"/>
              <w:rPr>
                <w:rFonts w:eastAsia="?? ??" w:cs="Arial"/>
              </w:rPr>
            </w:pPr>
            <w:r w:rsidRPr="006739FE">
              <w:rPr>
                <w:rFonts w:eastAsia="?? ??" w:cs="Arial"/>
              </w:rPr>
              <w:t xml:space="preserve">N/A for 1 symbol </w:t>
            </w:r>
          </w:p>
          <w:p w14:paraId="31D26533" w14:textId="368FC5BD" w:rsidR="00FA45EF" w:rsidRPr="006739FE" w:rsidRDefault="00FA45EF" w:rsidP="00FA45EF">
            <w:pPr>
              <w:pStyle w:val="TAC"/>
              <w:rPr>
                <w:rFonts w:eastAsia="?? ??" w:cs="Arial"/>
              </w:rPr>
            </w:pPr>
            <w:r w:rsidRPr="006739FE">
              <w:rPr>
                <w:rFonts w:eastAsia="?? ??" w:cs="Arial"/>
              </w:rPr>
              <w:t>Enabled for 2 symbols</w:t>
            </w:r>
          </w:p>
        </w:tc>
      </w:tr>
      <w:tr w:rsidR="002E7F46" w:rsidRPr="006739FE"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6739FE" w:rsidRDefault="002E7F46" w:rsidP="002E7F46">
            <w:pPr>
              <w:pStyle w:val="TAL"/>
            </w:pPr>
            <w:r w:rsidRPr="006739FE">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6739FE" w:rsidRDefault="002E7F46" w:rsidP="002E7F46">
            <w:pPr>
              <w:pStyle w:val="TAC"/>
              <w:rPr>
                <w:rFonts w:eastAsia="?? ??" w:cs="Arial"/>
              </w:rPr>
            </w:pPr>
            <w:r w:rsidRPr="006739FE">
              <w:rPr>
                <w:rFonts w:eastAsia="?? ??" w:cs="Arial"/>
              </w:rPr>
              <w:t>The largest PRB index – (Number of PRBs – 1)</w:t>
            </w:r>
          </w:p>
        </w:tc>
      </w:tr>
      <w:tr w:rsidR="002E7F46" w:rsidRPr="006739FE"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6739FE" w:rsidRDefault="002E7F46" w:rsidP="002E7F46">
            <w:pPr>
              <w:pStyle w:val="TAL"/>
            </w:pPr>
            <w:r w:rsidRPr="006739FE">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6739FE" w:rsidRDefault="002E7F46" w:rsidP="002E7F46">
            <w:pPr>
              <w:pStyle w:val="TAC"/>
              <w:rPr>
                <w:rFonts w:eastAsia="?? ??" w:cs="Arial"/>
              </w:rPr>
            </w:pPr>
            <w:r w:rsidRPr="006739FE">
              <w:rPr>
                <w:rFonts w:eastAsia="?? ??" w:cs="Arial"/>
              </w:rPr>
              <w:t>neither</w:t>
            </w:r>
          </w:p>
        </w:tc>
      </w:tr>
      <w:tr w:rsidR="002E7F46" w:rsidRPr="006739FE"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6739FE" w:rsidRDefault="002E7F46" w:rsidP="002E7F46">
            <w:pPr>
              <w:pStyle w:val="TAL"/>
            </w:pPr>
            <w:r w:rsidRPr="006739FE">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6739FE" w:rsidRDefault="002E7F46" w:rsidP="002E7F46">
            <w:pPr>
              <w:pStyle w:val="TAC"/>
              <w:rPr>
                <w:rFonts w:eastAsia="?? ??" w:cs="Arial"/>
              </w:rPr>
            </w:pPr>
            <w:r w:rsidRPr="006739FE">
              <w:rPr>
                <w:rFonts w:eastAsia="?? ??" w:cs="Arial"/>
              </w:rPr>
              <w:t>0</w:t>
            </w:r>
          </w:p>
        </w:tc>
      </w:tr>
      <w:tr w:rsidR="002E7F46" w:rsidRPr="006739FE"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6739FE" w:rsidRDefault="002E7F46" w:rsidP="002E7F46">
            <w:pPr>
              <w:pStyle w:val="TAL"/>
            </w:pPr>
            <w:r w:rsidRPr="006739FE">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6739FE" w:rsidRDefault="002E7F46" w:rsidP="002E7F46">
            <w:pPr>
              <w:pStyle w:val="TAC"/>
              <w:rPr>
                <w:rFonts w:eastAsia="?? ??" w:cs="Arial"/>
              </w:rPr>
            </w:pPr>
            <w:r w:rsidRPr="006739FE">
              <w:rPr>
                <w:rFonts w:eastAsia="?? ??" w:cs="Arial"/>
              </w:rPr>
              <w:t>0</w:t>
            </w:r>
          </w:p>
        </w:tc>
      </w:tr>
      <w:tr w:rsidR="002E7F46" w:rsidRPr="006739FE"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6739FE" w:rsidRDefault="002E7F46" w:rsidP="002E7F46">
            <w:pPr>
              <w:pStyle w:val="TAL"/>
            </w:pPr>
            <w:r w:rsidRPr="006739FE">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6739FE" w:rsidRDefault="002E7F46" w:rsidP="002E7F46">
            <w:pPr>
              <w:pStyle w:val="TAC"/>
              <w:rPr>
                <w:rFonts w:eastAsia="?? ??" w:cs="Arial"/>
              </w:rPr>
            </w:pPr>
            <w:r w:rsidRPr="006739FE">
              <w:rPr>
                <w:rFonts w:eastAsia="?? ??" w:cs="Arial"/>
              </w:rPr>
              <w:t>13 for 1 symbol</w:t>
            </w:r>
          </w:p>
          <w:p w14:paraId="46A5FCF0" w14:textId="769A1804" w:rsidR="002E7F46" w:rsidRPr="006739FE" w:rsidRDefault="002E7F46" w:rsidP="002E7F46">
            <w:pPr>
              <w:pStyle w:val="TAC"/>
              <w:rPr>
                <w:rFonts w:eastAsia="?? ??" w:cs="Arial"/>
              </w:rPr>
            </w:pPr>
            <w:r w:rsidRPr="006739FE">
              <w:rPr>
                <w:rFonts w:eastAsia="?? ??" w:cs="Arial"/>
              </w:rPr>
              <w:t>12 for 2 symbols</w:t>
            </w:r>
          </w:p>
        </w:tc>
      </w:tr>
    </w:tbl>
    <w:p w14:paraId="4425B095" w14:textId="77777777" w:rsidR="008C01E6" w:rsidRPr="006739FE" w:rsidRDefault="008C01E6" w:rsidP="008C01E6"/>
    <w:p w14:paraId="5F47A28F" w14:textId="3E9E7496" w:rsidR="006C58E2" w:rsidRPr="006739FE" w:rsidRDefault="006C58E2" w:rsidP="006C58E2">
      <w:pPr>
        <w:pStyle w:val="B1"/>
      </w:pPr>
      <w:r w:rsidRPr="006739FE">
        <w:lastRenderedPageBreak/>
        <w:t>4)</w:t>
      </w:r>
      <w:r w:rsidRPr="006739FE">
        <w:tab/>
        <w:t>The multipath fading emulators shall be configured according to the corresponding channel model defined in annex B.</w:t>
      </w:r>
    </w:p>
    <w:p w14:paraId="5A342C21" w14:textId="5FEB6479" w:rsidR="006C58E2" w:rsidRPr="006739FE" w:rsidRDefault="006C58E2" w:rsidP="006C58E2">
      <w:pPr>
        <w:pStyle w:val="B1"/>
      </w:pPr>
      <w:r w:rsidRPr="006739FE">
        <w:t>5)</w:t>
      </w:r>
      <w:r w:rsidRPr="006739FE">
        <w:tab/>
        <w:t>Adjust the equipment so that the SNR specified in table 8.3.1.5-1 or table 8.3.1.5-2 is achieved at the BS input during the ACK transmissions.</w:t>
      </w:r>
    </w:p>
    <w:p w14:paraId="1E8DC236" w14:textId="647A68D2" w:rsidR="006C58E2" w:rsidRPr="006739FE" w:rsidRDefault="006C58E2" w:rsidP="006C58E2">
      <w:pPr>
        <w:pStyle w:val="B1"/>
      </w:pPr>
      <w:r w:rsidRPr="006739FE">
        <w:t>6)</w:t>
      </w:r>
      <w:r w:rsidRPr="006739FE">
        <w:tab/>
        <w:t>The signal generator sends a test pattern with the pattern outlined in figure 8.3.1.4.2-1. The following statistics are kept: the number of ACKs detected in the idle periods and the number of missed ACKs.</w:t>
      </w:r>
    </w:p>
    <w:p w14:paraId="69B0D4FB" w14:textId="77777777" w:rsidR="008C01E6" w:rsidRPr="006739FE" w:rsidRDefault="008C01E6" w:rsidP="008C01E6">
      <w:pPr>
        <w:pStyle w:val="TH"/>
      </w:pPr>
      <w:r w:rsidRPr="006739FE">
        <w:object w:dxaOrig="8670" w:dyaOrig="570" w14:anchorId="2518139A">
          <v:shape id="_x0000_i1050" type="#_x0000_t75" style="width:6in;height:30.55pt" o:ole="" fillcolor="window">
            <v:imagedata r:id="rId64" o:title=""/>
          </v:shape>
          <o:OLEObject Type="Embed" ProgID="Word.Picture.8" ShapeID="_x0000_i1050" DrawAspect="Content" ObjectID="_1662828491" r:id="rId65"/>
        </w:object>
      </w:r>
    </w:p>
    <w:p w14:paraId="3FE792DA" w14:textId="77777777" w:rsidR="008C01E6" w:rsidRPr="00A7146A" w:rsidRDefault="008C01E6" w:rsidP="008C01E6">
      <w:pPr>
        <w:pStyle w:val="TF"/>
      </w:pPr>
      <w:r w:rsidRPr="00A7146A">
        <w:t>Figure 8.3.1.4.2-1: Test signal pattern for single user PUCCH format 0 demodulation tests</w:t>
      </w:r>
    </w:p>
    <w:p w14:paraId="31F97DBA" w14:textId="77777777" w:rsidR="008C01E6" w:rsidRPr="006739FE" w:rsidRDefault="008C01E6" w:rsidP="008C01E6">
      <w:pPr>
        <w:pStyle w:val="Heading4"/>
      </w:pPr>
      <w:bookmarkStart w:id="3603" w:name="_Toc21100140"/>
      <w:bookmarkStart w:id="3604" w:name="_Toc29809938"/>
      <w:bookmarkStart w:id="3605" w:name="_Toc36645331"/>
      <w:bookmarkStart w:id="3606" w:name="_Toc37272385"/>
      <w:bookmarkStart w:id="3607" w:name="_Toc45884631"/>
      <w:r w:rsidRPr="006739FE">
        <w:t>8.3.1.5</w:t>
      </w:r>
      <w:r w:rsidRPr="006739FE">
        <w:tab/>
        <w:t>Test Requirement</w:t>
      </w:r>
      <w:bookmarkEnd w:id="3603"/>
      <w:bookmarkEnd w:id="3604"/>
      <w:bookmarkEnd w:id="3605"/>
      <w:bookmarkEnd w:id="3606"/>
      <w:bookmarkEnd w:id="3607"/>
    </w:p>
    <w:p w14:paraId="4B591BD1" w14:textId="77777777" w:rsidR="008C01E6" w:rsidRPr="006739FE" w:rsidRDefault="008C01E6" w:rsidP="008C01E6">
      <w:r w:rsidRPr="006739FE">
        <w:t>The fraction of falsely detected ACKs shall be less than 1% and the fraction of correctly detected ACKs shall be larger than 99% for the SNR listed in table 8.3.1.5-1 and in table 8.3.1.5-2.</w:t>
      </w:r>
    </w:p>
    <w:p w14:paraId="348CF333" w14:textId="3A62C453" w:rsidR="008C01E6" w:rsidRDefault="008C01E6" w:rsidP="008C01E6">
      <w:pPr>
        <w:pStyle w:val="TH"/>
      </w:pPr>
      <w:r w:rsidRPr="006739FE">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6739FE" w14:paraId="72EE569D" w14:textId="77777777" w:rsidTr="00A7146A">
        <w:trPr>
          <w:cantSplit/>
          <w:jc w:val="center"/>
        </w:trPr>
        <w:tc>
          <w:tcPr>
            <w:tcW w:w="1129" w:type="dxa"/>
            <w:tcBorders>
              <w:bottom w:val="nil"/>
            </w:tcBorders>
            <w:shd w:val="clear" w:color="auto" w:fill="auto"/>
          </w:tcPr>
          <w:p w14:paraId="18564594" w14:textId="19E4B922" w:rsidR="00A7146A" w:rsidRPr="006739FE" w:rsidRDefault="00A7146A" w:rsidP="00A7146A">
            <w:pPr>
              <w:pStyle w:val="TAH"/>
            </w:pPr>
            <w:r w:rsidRPr="006739FE">
              <w:t>Number</w:t>
            </w:r>
          </w:p>
        </w:tc>
        <w:tc>
          <w:tcPr>
            <w:tcW w:w="1283" w:type="dxa"/>
            <w:tcBorders>
              <w:bottom w:val="nil"/>
            </w:tcBorders>
            <w:shd w:val="clear" w:color="auto" w:fill="auto"/>
          </w:tcPr>
          <w:p w14:paraId="40B7ED72" w14:textId="18B0EC18" w:rsidR="00A7146A" w:rsidRPr="006739FE" w:rsidRDefault="00A7146A" w:rsidP="00A7146A">
            <w:pPr>
              <w:pStyle w:val="TAH"/>
            </w:pPr>
            <w:r w:rsidRPr="006739FE">
              <w:t>Number of</w:t>
            </w:r>
          </w:p>
        </w:tc>
        <w:tc>
          <w:tcPr>
            <w:tcW w:w="2686" w:type="dxa"/>
            <w:tcBorders>
              <w:bottom w:val="nil"/>
            </w:tcBorders>
            <w:shd w:val="clear" w:color="auto" w:fill="auto"/>
          </w:tcPr>
          <w:p w14:paraId="6B1D0E78" w14:textId="2994CEA7" w:rsidR="00A7146A" w:rsidRPr="00A7146A" w:rsidRDefault="00A7146A" w:rsidP="00A7146A">
            <w:pPr>
              <w:pStyle w:val="TAH"/>
            </w:pPr>
            <w:r w:rsidRPr="00A7146A">
              <w:t>Propagation conditions and</w:t>
            </w:r>
          </w:p>
        </w:tc>
        <w:tc>
          <w:tcPr>
            <w:tcW w:w="1134" w:type="dxa"/>
            <w:tcBorders>
              <w:bottom w:val="nil"/>
            </w:tcBorders>
            <w:shd w:val="clear" w:color="auto" w:fill="auto"/>
          </w:tcPr>
          <w:p w14:paraId="54C10C8D" w14:textId="26F356D2" w:rsidR="00A7146A" w:rsidRPr="006739FE" w:rsidRDefault="00A7146A" w:rsidP="00A7146A">
            <w:pPr>
              <w:pStyle w:val="TAH"/>
            </w:pPr>
            <w:r w:rsidRPr="006739FE">
              <w:t>Number of</w:t>
            </w:r>
          </w:p>
        </w:tc>
        <w:tc>
          <w:tcPr>
            <w:tcW w:w="3399" w:type="dxa"/>
            <w:gridSpan w:val="3"/>
          </w:tcPr>
          <w:p w14:paraId="16667049" w14:textId="4E4AFED0" w:rsidR="00A7146A" w:rsidRPr="006739FE" w:rsidRDefault="00A7146A" w:rsidP="00A7146A">
            <w:pPr>
              <w:pStyle w:val="TAH"/>
            </w:pPr>
            <w:r w:rsidRPr="006739FE">
              <w:t>Channel bandwidth / SNR (dB)</w:t>
            </w:r>
          </w:p>
        </w:tc>
      </w:tr>
      <w:tr w:rsidR="00A7146A" w:rsidRPr="006739FE"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6739FE" w:rsidRDefault="00A7146A" w:rsidP="00A7146A">
            <w:pPr>
              <w:pStyle w:val="TAH"/>
            </w:pPr>
            <w:r w:rsidRPr="006739FE">
              <w:t xml:space="preserve">of </w:t>
            </w:r>
            <w:r w:rsidRPr="006739FE">
              <w:rPr>
                <w:lang w:eastAsia="zh-CN"/>
              </w:rPr>
              <w:t>T</w:t>
            </w:r>
            <w:r w:rsidRPr="006739FE">
              <w:t>X antennas</w:t>
            </w:r>
          </w:p>
        </w:tc>
        <w:tc>
          <w:tcPr>
            <w:tcW w:w="1283" w:type="dxa"/>
            <w:tcBorders>
              <w:top w:val="nil"/>
              <w:bottom w:val="single" w:sz="4" w:space="0" w:color="auto"/>
            </w:tcBorders>
            <w:shd w:val="clear" w:color="auto" w:fill="auto"/>
          </w:tcPr>
          <w:p w14:paraId="3B7D84F2" w14:textId="7DFDB738" w:rsidR="00A7146A" w:rsidRPr="006739FE" w:rsidRDefault="00A7146A" w:rsidP="00A7146A">
            <w:pPr>
              <w:pStyle w:val="TAH"/>
            </w:pPr>
            <w:r w:rsidRPr="006739FE">
              <w:t>RX antennas</w:t>
            </w:r>
          </w:p>
        </w:tc>
        <w:tc>
          <w:tcPr>
            <w:tcW w:w="2686" w:type="dxa"/>
            <w:tcBorders>
              <w:top w:val="nil"/>
              <w:bottom w:val="single" w:sz="4" w:space="0" w:color="auto"/>
            </w:tcBorders>
            <w:shd w:val="clear" w:color="auto" w:fill="auto"/>
          </w:tcPr>
          <w:p w14:paraId="237DD794" w14:textId="77777777" w:rsidR="00A7146A" w:rsidRPr="00A7146A" w:rsidRDefault="00A7146A" w:rsidP="00A7146A">
            <w:pPr>
              <w:pStyle w:val="TAH"/>
            </w:pPr>
            <w:r w:rsidRPr="00A7146A">
              <w:t xml:space="preserve">correlation matrix </w:t>
            </w:r>
          </w:p>
          <w:p w14:paraId="59621BCB" w14:textId="2DC41DA9" w:rsidR="00A7146A" w:rsidRPr="006739FE" w:rsidRDefault="00A7146A" w:rsidP="00A7146A">
            <w:pPr>
              <w:pStyle w:val="TAH"/>
            </w:pPr>
            <w:r w:rsidRPr="00A7146A">
              <w:t>(annex G)</w:t>
            </w:r>
          </w:p>
        </w:tc>
        <w:tc>
          <w:tcPr>
            <w:tcW w:w="1134" w:type="dxa"/>
            <w:tcBorders>
              <w:top w:val="nil"/>
            </w:tcBorders>
            <w:shd w:val="clear" w:color="auto" w:fill="auto"/>
          </w:tcPr>
          <w:p w14:paraId="23D11975" w14:textId="605683EA" w:rsidR="00A7146A" w:rsidRPr="006739FE" w:rsidRDefault="00A7146A" w:rsidP="00A7146A">
            <w:pPr>
              <w:pStyle w:val="TAH"/>
            </w:pPr>
            <w:r w:rsidRPr="006739FE">
              <w:t>OFDM symbols</w:t>
            </w:r>
          </w:p>
        </w:tc>
        <w:tc>
          <w:tcPr>
            <w:tcW w:w="1133" w:type="dxa"/>
          </w:tcPr>
          <w:p w14:paraId="27CA67C2" w14:textId="3594F26B" w:rsidR="00A7146A" w:rsidRPr="006739FE" w:rsidRDefault="00A7146A" w:rsidP="00A7146A">
            <w:pPr>
              <w:pStyle w:val="TAH"/>
            </w:pPr>
            <w:r w:rsidRPr="006739FE">
              <w:t>5 MHz</w:t>
            </w:r>
          </w:p>
        </w:tc>
        <w:tc>
          <w:tcPr>
            <w:tcW w:w="1133" w:type="dxa"/>
          </w:tcPr>
          <w:p w14:paraId="1AFB578B" w14:textId="2E24B8C8" w:rsidR="00A7146A" w:rsidRPr="006739FE" w:rsidRDefault="00A7146A" w:rsidP="00A7146A">
            <w:pPr>
              <w:pStyle w:val="TAH"/>
            </w:pPr>
            <w:r w:rsidRPr="006739FE">
              <w:t>10 MHz</w:t>
            </w:r>
          </w:p>
        </w:tc>
        <w:tc>
          <w:tcPr>
            <w:tcW w:w="1133" w:type="dxa"/>
          </w:tcPr>
          <w:p w14:paraId="375A2FB6" w14:textId="51D19630" w:rsidR="00A7146A" w:rsidRPr="006739FE" w:rsidRDefault="00A7146A" w:rsidP="00A7146A">
            <w:pPr>
              <w:pStyle w:val="TAH"/>
            </w:pPr>
            <w:r w:rsidRPr="006739FE">
              <w:t>20 MHz</w:t>
            </w:r>
          </w:p>
        </w:tc>
      </w:tr>
      <w:tr w:rsidR="00A7146A" w:rsidRPr="006739FE" w14:paraId="3F8EB5A7" w14:textId="77777777" w:rsidTr="00A7146A">
        <w:trPr>
          <w:cantSplit/>
          <w:jc w:val="center"/>
        </w:trPr>
        <w:tc>
          <w:tcPr>
            <w:tcW w:w="1129" w:type="dxa"/>
            <w:tcBorders>
              <w:bottom w:val="nil"/>
            </w:tcBorders>
            <w:shd w:val="clear" w:color="auto" w:fill="auto"/>
          </w:tcPr>
          <w:p w14:paraId="51790C47" w14:textId="06FDEB58" w:rsidR="00A7146A" w:rsidRPr="006739FE" w:rsidRDefault="00A7146A" w:rsidP="00A7146A">
            <w:pPr>
              <w:pStyle w:val="TAC"/>
            </w:pPr>
            <w:r w:rsidRPr="006739FE">
              <w:t>1</w:t>
            </w:r>
          </w:p>
        </w:tc>
        <w:tc>
          <w:tcPr>
            <w:tcW w:w="1283" w:type="dxa"/>
            <w:tcBorders>
              <w:bottom w:val="nil"/>
            </w:tcBorders>
            <w:shd w:val="clear" w:color="auto" w:fill="auto"/>
          </w:tcPr>
          <w:p w14:paraId="2BD8DFB4" w14:textId="15C30DB1" w:rsidR="00A7146A" w:rsidRPr="006739FE" w:rsidRDefault="00A7146A" w:rsidP="00A7146A">
            <w:pPr>
              <w:pStyle w:val="TAC"/>
            </w:pPr>
            <w:r w:rsidRPr="006739FE">
              <w:t>2</w:t>
            </w:r>
          </w:p>
        </w:tc>
        <w:tc>
          <w:tcPr>
            <w:tcW w:w="2686" w:type="dxa"/>
            <w:tcBorders>
              <w:bottom w:val="nil"/>
            </w:tcBorders>
            <w:shd w:val="clear" w:color="auto" w:fill="auto"/>
          </w:tcPr>
          <w:p w14:paraId="3A0AC30C" w14:textId="13E6963F" w:rsidR="00A7146A" w:rsidRPr="006739FE" w:rsidRDefault="00A7146A" w:rsidP="00A7146A">
            <w:pPr>
              <w:pStyle w:val="TAC"/>
            </w:pPr>
            <w:r w:rsidRPr="006739FE">
              <w:t>TDLC-300-100 Low</w:t>
            </w:r>
          </w:p>
        </w:tc>
        <w:tc>
          <w:tcPr>
            <w:tcW w:w="1134" w:type="dxa"/>
          </w:tcPr>
          <w:p w14:paraId="49E98836" w14:textId="01842441" w:rsidR="00A7146A" w:rsidRPr="006739FE" w:rsidRDefault="00A7146A" w:rsidP="00A7146A">
            <w:pPr>
              <w:pStyle w:val="TAC"/>
            </w:pPr>
            <w:r w:rsidRPr="006739FE">
              <w:t>1</w:t>
            </w:r>
          </w:p>
        </w:tc>
        <w:tc>
          <w:tcPr>
            <w:tcW w:w="1133" w:type="dxa"/>
          </w:tcPr>
          <w:p w14:paraId="1F1B6C31" w14:textId="6400C1A1" w:rsidR="00A7146A" w:rsidRPr="006739FE" w:rsidRDefault="00A7146A" w:rsidP="00A7146A">
            <w:pPr>
              <w:pStyle w:val="TAC"/>
            </w:pPr>
            <w:r w:rsidRPr="006739FE">
              <w:t>10.0</w:t>
            </w:r>
          </w:p>
        </w:tc>
        <w:tc>
          <w:tcPr>
            <w:tcW w:w="1133" w:type="dxa"/>
          </w:tcPr>
          <w:p w14:paraId="7A124ED7" w14:textId="07B897AE" w:rsidR="00A7146A" w:rsidRPr="006739FE" w:rsidRDefault="00A7146A" w:rsidP="00A7146A">
            <w:pPr>
              <w:pStyle w:val="TAC"/>
            </w:pPr>
            <w:r w:rsidRPr="006739FE">
              <w:t>9.4</w:t>
            </w:r>
          </w:p>
        </w:tc>
        <w:tc>
          <w:tcPr>
            <w:tcW w:w="1133" w:type="dxa"/>
          </w:tcPr>
          <w:p w14:paraId="2B679368" w14:textId="3C80324A" w:rsidR="00A7146A" w:rsidRPr="006739FE" w:rsidRDefault="00A7146A" w:rsidP="00A7146A">
            <w:pPr>
              <w:pStyle w:val="TAC"/>
            </w:pPr>
            <w:r w:rsidRPr="006739FE">
              <w:t>9.9</w:t>
            </w:r>
          </w:p>
        </w:tc>
      </w:tr>
      <w:tr w:rsidR="00A7146A" w:rsidRPr="006739FE"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6739FE"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6739FE"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6739FE" w:rsidRDefault="00A7146A" w:rsidP="00A7146A">
            <w:pPr>
              <w:pStyle w:val="TAC"/>
            </w:pPr>
          </w:p>
        </w:tc>
        <w:tc>
          <w:tcPr>
            <w:tcW w:w="1134" w:type="dxa"/>
          </w:tcPr>
          <w:p w14:paraId="5CE658B0" w14:textId="43D9B2A4" w:rsidR="00A7146A" w:rsidRPr="006739FE" w:rsidRDefault="00A7146A" w:rsidP="00A7146A">
            <w:pPr>
              <w:pStyle w:val="TAC"/>
            </w:pPr>
            <w:r w:rsidRPr="006739FE">
              <w:t>2</w:t>
            </w:r>
          </w:p>
        </w:tc>
        <w:tc>
          <w:tcPr>
            <w:tcW w:w="1133" w:type="dxa"/>
          </w:tcPr>
          <w:p w14:paraId="0BE54017" w14:textId="11A71985" w:rsidR="00A7146A" w:rsidRPr="006739FE" w:rsidRDefault="00A7146A" w:rsidP="00A7146A">
            <w:pPr>
              <w:pStyle w:val="TAC"/>
            </w:pPr>
            <w:r w:rsidRPr="006739FE">
              <w:t>3.4</w:t>
            </w:r>
          </w:p>
        </w:tc>
        <w:tc>
          <w:tcPr>
            <w:tcW w:w="1133" w:type="dxa"/>
          </w:tcPr>
          <w:p w14:paraId="74D87843" w14:textId="528AB1EC" w:rsidR="00A7146A" w:rsidRPr="006739FE" w:rsidRDefault="00A7146A" w:rsidP="00A7146A">
            <w:pPr>
              <w:pStyle w:val="TAC"/>
            </w:pPr>
            <w:r w:rsidRPr="006739FE">
              <w:t>4.3</w:t>
            </w:r>
          </w:p>
        </w:tc>
        <w:tc>
          <w:tcPr>
            <w:tcW w:w="1133" w:type="dxa"/>
          </w:tcPr>
          <w:p w14:paraId="2F8A8E3D" w14:textId="2DD883D3" w:rsidR="00A7146A" w:rsidRPr="006739FE" w:rsidRDefault="00A7146A" w:rsidP="00A7146A">
            <w:pPr>
              <w:pStyle w:val="TAC"/>
            </w:pPr>
            <w:r w:rsidRPr="006739FE">
              <w:t>3.9</w:t>
            </w:r>
          </w:p>
        </w:tc>
      </w:tr>
      <w:tr w:rsidR="00A7146A" w:rsidRPr="006739FE" w14:paraId="40E7DCBA" w14:textId="77777777" w:rsidTr="00A7146A">
        <w:trPr>
          <w:cantSplit/>
          <w:jc w:val="center"/>
        </w:trPr>
        <w:tc>
          <w:tcPr>
            <w:tcW w:w="1129" w:type="dxa"/>
            <w:tcBorders>
              <w:bottom w:val="nil"/>
            </w:tcBorders>
          </w:tcPr>
          <w:p w14:paraId="66D88319" w14:textId="1A0B984D" w:rsidR="00A7146A" w:rsidRPr="006739FE" w:rsidRDefault="00A7146A" w:rsidP="00A7146A">
            <w:pPr>
              <w:pStyle w:val="TAC"/>
            </w:pPr>
            <w:r w:rsidRPr="006739FE">
              <w:t>1</w:t>
            </w:r>
          </w:p>
        </w:tc>
        <w:tc>
          <w:tcPr>
            <w:tcW w:w="1283" w:type="dxa"/>
            <w:tcBorders>
              <w:bottom w:val="nil"/>
            </w:tcBorders>
          </w:tcPr>
          <w:p w14:paraId="1B2A3312" w14:textId="49DE7573" w:rsidR="00A7146A" w:rsidRPr="006739FE" w:rsidRDefault="00A7146A" w:rsidP="00A7146A">
            <w:pPr>
              <w:pStyle w:val="TAC"/>
            </w:pPr>
            <w:r w:rsidRPr="006739FE">
              <w:t>4</w:t>
            </w:r>
          </w:p>
        </w:tc>
        <w:tc>
          <w:tcPr>
            <w:tcW w:w="2686" w:type="dxa"/>
            <w:tcBorders>
              <w:bottom w:val="nil"/>
            </w:tcBorders>
          </w:tcPr>
          <w:p w14:paraId="3CF5FCFA" w14:textId="764C8E72" w:rsidR="00A7146A" w:rsidRPr="006739FE" w:rsidRDefault="00A7146A" w:rsidP="00A7146A">
            <w:pPr>
              <w:pStyle w:val="TAC"/>
            </w:pPr>
            <w:r w:rsidRPr="006739FE">
              <w:t>TDLC-300-100 Low</w:t>
            </w:r>
          </w:p>
        </w:tc>
        <w:tc>
          <w:tcPr>
            <w:tcW w:w="1134" w:type="dxa"/>
          </w:tcPr>
          <w:p w14:paraId="43F6C894" w14:textId="7201AB2A" w:rsidR="00A7146A" w:rsidRPr="006739FE" w:rsidRDefault="00A7146A" w:rsidP="00A7146A">
            <w:pPr>
              <w:pStyle w:val="TAC"/>
            </w:pPr>
            <w:r w:rsidRPr="006739FE">
              <w:t>1</w:t>
            </w:r>
          </w:p>
        </w:tc>
        <w:tc>
          <w:tcPr>
            <w:tcW w:w="1133" w:type="dxa"/>
          </w:tcPr>
          <w:p w14:paraId="6D79B3B9" w14:textId="45105EEC" w:rsidR="00A7146A" w:rsidRPr="006739FE" w:rsidRDefault="00A7146A" w:rsidP="00A7146A">
            <w:pPr>
              <w:pStyle w:val="TAC"/>
            </w:pPr>
            <w:r w:rsidRPr="006739FE">
              <w:t>3.6</w:t>
            </w:r>
          </w:p>
        </w:tc>
        <w:tc>
          <w:tcPr>
            <w:tcW w:w="1133" w:type="dxa"/>
          </w:tcPr>
          <w:p w14:paraId="70F0B7DD" w14:textId="20165688" w:rsidR="00A7146A" w:rsidRPr="006739FE" w:rsidRDefault="00A7146A" w:rsidP="00A7146A">
            <w:pPr>
              <w:pStyle w:val="TAC"/>
            </w:pPr>
            <w:r w:rsidRPr="006739FE">
              <w:t>3.5</w:t>
            </w:r>
          </w:p>
        </w:tc>
        <w:tc>
          <w:tcPr>
            <w:tcW w:w="1133" w:type="dxa"/>
          </w:tcPr>
          <w:p w14:paraId="5DCA9CA2" w14:textId="14026E3C" w:rsidR="00A7146A" w:rsidRPr="006739FE" w:rsidRDefault="00A7146A" w:rsidP="00A7146A">
            <w:pPr>
              <w:pStyle w:val="TAC"/>
            </w:pPr>
            <w:r w:rsidRPr="006739FE">
              <w:t>3.8</w:t>
            </w:r>
          </w:p>
        </w:tc>
      </w:tr>
      <w:tr w:rsidR="00A7146A" w:rsidRPr="006739FE" w14:paraId="6C62CBB1" w14:textId="77777777" w:rsidTr="00A7146A">
        <w:trPr>
          <w:cantSplit/>
          <w:jc w:val="center"/>
        </w:trPr>
        <w:tc>
          <w:tcPr>
            <w:tcW w:w="1129" w:type="dxa"/>
            <w:tcBorders>
              <w:top w:val="nil"/>
              <w:bottom w:val="single" w:sz="4" w:space="0" w:color="auto"/>
            </w:tcBorders>
          </w:tcPr>
          <w:p w14:paraId="647538C3" w14:textId="77777777" w:rsidR="00A7146A" w:rsidRPr="006739FE" w:rsidRDefault="00A7146A" w:rsidP="00A7146A">
            <w:pPr>
              <w:pStyle w:val="TAC"/>
            </w:pPr>
          </w:p>
        </w:tc>
        <w:tc>
          <w:tcPr>
            <w:tcW w:w="1283" w:type="dxa"/>
            <w:tcBorders>
              <w:top w:val="nil"/>
              <w:bottom w:val="single" w:sz="4" w:space="0" w:color="auto"/>
            </w:tcBorders>
          </w:tcPr>
          <w:p w14:paraId="000F868E" w14:textId="77777777" w:rsidR="00A7146A" w:rsidRPr="006739FE" w:rsidRDefault="00A7146A" w:rsidP="00A7146A">
            <w:pPr>
              <w:pStyle w:val="TAC"/>
            </w:pPr>
          </w:p>
        </w:tc>
        <w:tc>
          <w:tcPr>
            <w:tcW w:w="2686" w:type="dxa"/>
            <w:tcBorders>
              <w:top w:val="nil"/>
              <w:bottom w:val="single" w:sz="4" w:space="0" w:color="auto"/>
            </w:tcBorders>
          </w:tcPr>
          <w:p w14:paraId="6EA9B6C5" w14:textId="77777777" w:rsidR="00A7146A" w:rsidRPr="006739FE" w:rsidRDefault="00A7146A" w:rsidP="00A7146A">
            <w:pPr>
              <w:pStyle w:val="TAC"/>
            </w:pPr>
          </w:p>
        </w:tc>
        <w:tc>
          <w:tcPr>
            <w:tcW w:w="1134" w:type="dxa"/>
          </w:tcPr>
          <w:p w14:paraId="7FD5A4D1" w14:textId="252D376B" w:rsidR="00A7146A" w:rsidRPr="006739FE" w:rsidRDefault="00A7146A" w:rsidP="00A7146A">
            <w:pPr>
              <w:pStyle w:val="TAC"/>
            </w:pPr>
            <w:r w:rsidRPr="006739FE">
              <w:t>2</w:t>
            </w:r>
          </w:p>
        </w:tc>
        <w:tc>
          <w:tcPr>
            <w:tcW w:w="1133" w:type="dxa"/>
          </w:tcPr>
          <w:p w14:paraId="4220DA24" w14:textId="52B3CFEC" w:rsidR="00A7146A" w:rsidRPr="006739FE" w:rsidRDefault="00A7146A" w:rsidP="00A7146A">
            <w:pPr>
              <w:pStyle w:val="TAC"/>
            </w:pPr>
            <w:r w:rsidRPr="006739FE">
              <w:t>-0.4</w:t>
            </w:r>
          </w:p>
        </w:tc>
        <w:tc>
          <w:tcPr>
            <w:tcW w:w="1133" w:type="dxa"/>
          </w:tcPr>
          <w:p w14:paraId="015D666E" w14:textId="573C7895" w:rsidR="00A7146A" w:rsidRPr="006739FE" w:rsidRDefault="00A7146A" w:rsidP="00A7146A">
            <w:pPr>
              <w:pStyle w:val="TAC"/>
            </w:pPr>
            <w:r w:rsidRPr="006739FE">
              <w:t>0.1</w:t>
            </w:r>
          </w:p>
        </w:tc>
        <w:tc>
          <w:tcPr>
            <w:tcW w:w="1133" w:type="dxa"/>
          </w:tcPr>
          <w:p w14:paraId="772F4B25" w14:textId="45EAE2E4" w:rsidR="00A7146A" w:rsidRPr="006739FE" w:rsidRDefault="00A7146A" w:rsidP="00A7146A">
            <w:pPr>
              <w:pStyle w:val="TAC"/>
            </w:pPr>
            <w:r w:rsidRPr="006739FE">
              <w:t>-0.2</w:t>
            </w:r>
          </w:p>
        </w:tc>
      </w:tr>
      <w:tr w:rsidR="00A7146A" w:rsidRPr="006739FE" w14:paraId="33B8CE47" w14:textId="77777777" w:rsidTr="00A7146A">
        <w:trPr>
          <w:cantSplit/>
          <w:jc w:val="center"/>
        </w:trPr>
        <w:tc>
          <w:tcPr>
            <w:tcW w:w="1129" w:type="dxa"/>
            <w:tcBorders>
              <w:bottom w:val="nil"/>
            </w:tcBorders>
          </w:tcPr>
          <w:p w14:paraId="1505035C" w14:textId="53CE4D0A" w:rsidR="00A7146A" w:rsidRPr="006739FE" w:rsidRDefault="00A7146A" w:rsidP="00A7146A">
            <w:pPr>
              <w:pStyle w:val="TAC"/>
            </w:pPr>
            <w:r w:rsidRPr="006739FE">
              <w:rPr>
                <w:rFonts w:cs="Arial"/>
              </w:rPr>
              <w:t>1</w:t>
            </w:r>
          </w:p>
        </w:tc>
        <w:tc>
          <w:tcPr>
            <w:tcW w:w="1283" w:type="dxa"/>
            <w:tcBorders>
              <w:bottom w:val="nil"/>
            </w:tcBorders>
          </w:tcPr>
          <w:p w14:paraId="7C5E8E59" w14:textId="2C6E4AE8" w:rsidR="00A7146A" w:rsidRPr="006739FE" w:rsidRDefault="00A7146A" w:rsidP="00A7146A">
            <w:pPr>
              <w:pStyle w:val="TAC"/>
            </w:pPr>
            <w:r w:rsidRPr="006739FE">
              <w:rPr>
                <w:rFonts w:cs="Arial"/>
              </w:rPr>
              <w:t>8</w:t>
            </w:r>
          </w:p>
        </w:tc>
        <w:tc>
          <w:tcPr>
            <w:tcW w:w="2686" w:type="dxa"/>
            <w:tcBorders>
              <w:bottom w:val="nil"/>
            </w:tcBorders>
          </w:tcPr>
          <w:p w14:paraId="5287F9CC" w14:textId="1E3C6AB1" w:rsidR="00A7146A" w:rsidRPr="006739FE" w:rsidRDefault="00A7146A" w:rsidP="00A7146A">
            <w:pPr>
              <w:pStyle w:val="TAC"/>
            </w:pPr>
            <w:r w:rsidRPr="006739FE">
              <w:t>TDLC-300-100 Low</w:t>
            </w:r>
          </w:p>
        </w:tc>
        <w:tc>
          <w:tcPr>
            <w:tcW w:w="1134" w:type="dxa"/>
          </w:tcPr>
          <w:p w14:paraId="4586DE8D" w14:textId="0ED5DBED" w:rsidR="00A7146A" w:rsidRPr="006739FE" w:rsidRDefault="00A7146A" w:rsidP="00A7146A">
            <w:pPr>
              <w:pStyle w:val="TAC"/>
            </w:pPr>
            <w:r w:rsidRPr="006739FE">
              <w:t>1</w:t>
            </w:r>
          </w:p>
        </w:tc>
        <w:tc>
          <w:tcPr>
            <w:tcW w:w="1133" w:type="dxa"/>
          </w:tcPr>
          <w:p w14:paraId="6214A016" w14:textId="3D62BB7C" w:rsidR="00A7146A" w:rsidRPr="006739FE" w:rsidRDefault="00A7146A" w:rsidP="00A7146A">
            <w:pPr>
              <w:pStyle w:val="TAC"/>
            </w:pPr>
            <w:r w:rsidRPr="006739FE">
              <w:t>-0.5</w:t>
            </w:r>
          </w:p>
        </w:tc>
        <w:tc>
          <w:tcPr>
            <w:tcW w:w="1133" w:type="dxa"/>
          </w:tcPr>
          <w:p w14:paraId="4C4E562A" w14:textId="0FBF5A38" w:rsidR="00A7146A" w:rsidRPr="006739FE" w:rsidRDefault="00A7146A" w:rsidP="00A7146A">
            <w:pPr>
              <w:pStyle w:val="TAC"/>
            </w:pPr>
            <w:r w:rsidRPr="006739FE">
              <w:t>-0.5</w:t>
            </w:r>
          </w:p>
        </w:tc>
        <w:tc>
          <w:tcPr>
            <w:tcW w:w="1133" w:type="dxa"/>
          </w:tcPr>
          <w:p w14:paraId="744C71DB" w14:textId="3AF4C579" w:rsidR="00A7146A" w:rsidRPr="006739FE" w:rsidRDefault="00A7146A" w:rsidP="00A7146A">
            <w:pPr>
              <w:pStyle w:val="TAC"/>
            </w:pPr>
            <w:r w:rsidRPr="006739FE">
              <w:t>-0.5</w:t>
            </w:r>
          </w:p>
        </w:tc>
      </w:tr>
      <w:tr w:rsidR="00A7146A" w:rsidRPr="006739FE" w14:paraId="3A237B65" w14:textId="77777777" w:rsidTr="00A7146A">
        <w:trPr>
          <w:cantSplit/>
          <w:jc w:val="center"/>
        </w:trPr>
        <w:tc>
          <w:tcPr>
            <w:tcW w:w="1129" w:type="dxa"/>
            <w:tcBorders>
              <w:top w:val="nil"/>
            </w:tcBorders>
          </w:tcPr>
          <w:p w14:paraId="1F3CD139" w14:textId="77777777" w:rsidR="00A7146A" w:rsidRPr="006739FE" w:rsidRDefault="00A7146A" w:rsidP="00A7146A">
            <w:pPr>
              <w:pStyle w:val="TAC"/>
              <w:rPr>
                <w:rFonts w:cs="Arial"/>
              </w:rPr>
            </w:pPr>
          </w:p>
        </w:tc>
        <w:tc>
          <w:tcPr>
            <w:tcW w:w="1283" w:type="dxa"/>
            <w:tcBorders>
              <w:top w:val="nil"/>
            </w:tcBorders>
          </w:tcPr>
          <w:p w14:paraId="7B333CA3" w14:textId="77777777" w:rsidR="00A7146A" w:rsidRPr="006739FE" w:rsidRDefault="00A7146A" w:rsidP="00A7146A">
            <w:pPr>
              <w:pStyle w:val="TAC"/>
              <w:rPr>
                <w:rFonts w:cs="Arial"/>
              </w:rPr>
            </w:pPr>
          </w:p>
        </w:tc>
        <w:tc>
          <w:tcPr>
            <w:tcW w:w="2686" w:type="dxa"/>
            <w:tcBorders>
              <w:top w:val="nil"/>
            </w:tcBorders>
          </w:tcPr>
          <w:p w14:paraId="77AA3D9C" w14:textId="77777777" w:rsidR="00A7146A" w:rsidRPr="006739FE" w:rsidRDefault="00A7146A" w:rsidP="00A7146A">
            <w:pPr>
              <w:pStyle w:val="TAC"/>
            </w:pPr>
          </w:p>
        </w:tc>
        <w:tc>
          <w:tcPr>
            <w:tcW w:w="1134" w:type="dxa"/>
          </w:tcPr>
          <w:p w14:paraId="590A8860" w14:textId="7E41B69E" w:rsidR="00A7146A" w:rsidRPr="006739FE" w:rsidRDefault="00A7146A" w:rsidP="00A7146A">
            <w:pPr>
              <w:pStyle w:val="TAC"/>
            </w:pPr>
            <w:r w:rsidRPr="006739FE">
              <w:t>2</w:t>
            </w:r>
          </w:p>
        </w:tc>
        <w:tc>
          <w:tcPr>
            <w:tcW w:w="1133" w:type="dxa"/>
          </w:tcPr>
          <w:p w14:paraId="041EAAB6" w14:textId="3A07BEF0" w:rsidR="00A7146A" w:rsidRPr="006739FE" w:rsidRDefault="00A7146A" w:rsidP="00A7146A">
            <w:pPr>
              <w:pStyle w:val="TAC"/>
            </w:pPr>
            <w:r w:rsidRPr="006739FE">
              <w:t>-3.5</w:t>
            </w:r>
          </w:p>
        </w:tc>
        <w:tc>
          <w:tcPr>
            <w:tcW w:w="1133" w:type="dxa"/>
          </w:tcPr>
          <w:p w14:paraId="2787C7CF" w14:textId="5634DA9F" w:rsidR="00A7146A" w:rsidRPr="006739FE" w:rsidRDefault="00A7146A" w:rsidP="00A7146A">
            <w:pPr>
              <w:pStyle w:val="TAC"/>
            </w:pPr>
            <w:r w:rsidRPr="006739FE">
              <w:t>-3.3</w:t>
            </w:r>
          </w:p>
        </w:tc>
        <w:tc>
          <w:tcPr>
            <w:tcW w:w="1133" w:type="dxa"/>
          </w:tcPr>
          <w:p w14:paraId="1F0912D0" w14:textId="44B3F302" w:rsidR="00A7146A" w:rsidRPr="006739FE" w:rsidRDefault="00A7146A" w:rsidP="00A7146A">
            <w:pPr>
              <w:pStyle w:val="TAC"/>
            </w:pPr>
            <w:r w:rsidRPr="006739FE">
              <w:t>-3.4</w:t>
            </w:r>
          </w:p>
        </w:tc>
      </w:tr>
    </w:tbl>
    <w:p w14:paraId="25A26F26" w14:textId="77777777" w:rsidR="008C01E6" w:rsidRPr="006739FE" w:rsidRDefault="008C01E6" w:rsidP="008C01E6"/>
    <w:p w14:paraId="638EBF06" w14:textId="5D50CFE6" w:rsidR="008C01E6" w:rsidRDefault="008C01E6" w:rsidP="008C01E6">
      <w:pPr>
        <w:pStyle w:val="TH"/>
      </w:pPr>
      <w:r w:rsidRPr="006739FE">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6739FE" w14:paraId="780C8609" w14:textId="77777777" w:rsidTr="00A7146A">
        <w:trPr>
          <w:cantSplit/>
          <w:jc w:val="center"/>
        </w:trPr>
        <w:tc>
          <w:tcPr>
            <w:tcW w:w="1129" w:type="dxa"/>
            <w:tcBorders>
              <w:bottom w:val="nil"/>
            </w:tcBorders>
            <w:shd w:val="clear" w:color="auto" w:fill="auto"/>
          </w:tcPr>
          <w:p w14:paraId="06C0FF4E" w14:textId="77777777" w:rsidR="00A7146A" w:rsidRPr="006739FE" w:rsidRDefault="00A7146A" w:rsidP="00A7146A">
            <w:pPr>
              <w:pStyle w:val="TAH"/>
            </w:pPr>
            <w:r w:rsidRPr="006739FE">
              <w:t>Number</w:t>
            </w:r>
          </w:p>
        </w:tc>
        <w:tc>
          <w:tcPr>
            <w:tcW w:w="1134" w:type="dxa"/>
            <w:tcBorders>
              <w:bottom w:val="nil"/>
            </w:tcBorders>
            <w:shd w:val="clear" w:color="auto" w:fill="auto"/>
          </w:tcPr>
          <w:p w14:paraId="350F0038" w14:textId="5B6DBE7C" w:rsidR="00A7146A" w:rsidRPr="006739FE" w:rsidRDefault="00A7146A" w:rsidP="00A7146A">
            <w:pPr>
              <w:pStyle w:val="TAH"/>
            </w:pPr>
            <w:r w:rsidRPr="006739FE">
              <w:t>Number</w:t>
            </w:r>
          </w:p>
        </w:tc>
        <w:tc>
          <w:tcPr>
            <w:tcW w:w="2410" w:type="dxa"/>
            <w:tcBorders>
              <w:bottom w:val="nil"/>
            </w:tcBorders>
            <w:shd w:val="clear" w:color="auto" w:fill="auto"/>
          </w:tcPr>
          <w:p w14:paraId="1B88369E" w14:textId="2EF91AD0" w:rsidR="00A7146A" w:rsidRPr="00A7146A" w:rsidRDefault="00A7146A" w:rsidP="00A7146A">
            <w:pPr>
              <w:pStyle w:val="TAH"/>
            </w:pPr>
            <w:r w:rsidRPr="00A7146A">
              <w:t>Propagation conditions</w:t>
            </w:r>
          </w:p>
        </w:tc>
        <w:tc>
          <w:tcPr>
            <w:tcW w:w="992" w:type="dxa"/>
            <w:tcBorders>
              <w:bottom w:val="nil"/>
            </w:tcBorders>
            <w:shd w:val="clear" w:color="auto" w:fill="auto"/>
          </w:tcPr>
          <w:p w14:paraId="53A40FCF" w14:textId="77777777" w:rsidR="00A7146A" w:rsidRPr="006739FE" w:rsidRDefault="00A7146A" w:rsidP="00A7146A">
            <w:pPr>
              <w:pStyle w:val="TAH"/>
            </w:pPr>
            <w:r w:rsidRPr="006739FE">
              <w:t>Number of</w:t>
            </w:r>
          </w:p>
        </w:tc>
        <w:tc>
          <w:tcPr>
            <w:tcW w:w="3966" w:type="dxa"/>
            <w:gridSpan w:val="4"/>
          </w:tcPr>
          <w:p w14:paraId="57FF4BD1" w14:textId="77777777" w:rsidR="00A7146A" w:rsidRPr="006739FE" w:rsidRDefault="00A7146A" w:rsidP="00A7146A">
            <w:pPr>
              <w:pStyle w:val="TAH"/>
            </w:pPr>
            <w:r w:rsidRPr="006739FE">
              <w:t>Channel bandwidth / SNR (dB)</w:t>
            </w:r>
          </w:p>
        </w:tc>
      </w:tr>
      <w:tr w:rsidR="00A7146A" w:rsidRPr="006739FE"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6739FE" w:rsidRDefault="00A7146A" w:rsidP="00A7146A">
            <w:pPr>
              <w:pStyle w:val="TAH"/>
            </w:pPr>
            <w:r w:rsidRPr="006739FE">
              <w:t xml:space="preserve">of </w:t>
            </w:r>
            <w:r w:rsidRPr="006739FE">
              <w:rPr>
                <w:lang w:eastAsia="zh-CN"/>
              </w:rPr>
              <w:t>T</w:t>
            </w:r>
            <w:r w:rsidRPr="006739FE">
              <w:t>X antennas</w:t>
            </w:r>
          </w:p>
        </w:tc>
        <w:tc>
          <w:tcPr>
            <w:tcW w:w="1134" w:type="dxa"/>
            <w:tcBorders>
              <w:top w:val="nil"/>
              <w:bottom w:val="single" w:sz="4" w:space="0" w:color="auto"/>
            </w:tcBorders>
            <w:shd w:val="clear" w:color="auto" w:fill="auto"/>
          </w:tcPr>
          <w:p w14:paraId="0AC1A51F" w14:textId="33913548" w:rsidR="00A7146A" w:rsidRPr="006739FE" w:rsidRDefault="00A7146A" w:rsidP="00A7146A">
            <w:pPr>
              <w:pStyle w:val="TAH"/>
            </w:pPr>
            <w:r w:rsidRPr="006739FE">
              <w:t>of RX antennas</w:t>
            </w:r>
          </w:p>
        </w:tc>
        <w:tc>
          <w:tcPr>
            <w:tcW w:w="2410" w:type="dxa"/>
            <w:tcBorders>
              <w:top w:val="nil"/>
              <w:bottom w:val="single" w:sz="4" w:space="0" w:color="auto"/>
            </w:tcBorders>
            <w:shd w:val="clear" w:color="auto" w:fill="auto"/>
          </w:tcPr>
          <w:p w14:paraId="41E83AFA" w14:textId="3687015D" w:rsidR="00A7146A" w:rsidRPr="00A7146A" w:rsidRDefault="00A7146A" w:rsidP="00A7146A">
            <w:pPr>
              <w:pStyle w:val="TAH"/>
            </w:pPr>
            <w:r w:rsidRPr="00A7146A">
              <w:t>and correlation matrix</w:t>
            </w:r>
          </w:p>
          <w:p w14:paraId="052B62D0" w14:textId="77777777" w:rsidR="00A7146A" w:rsidRPr="006739FE" w:rsidRDefault="00A7146A" w:rsidP="00A7146A">
            <w:pPr>
              <w:pStyle w:val="TAH"/>
            </w:pPr>
            <w:r w:rsidRPr="00A7146A">
              <w:t>(annex G)</w:t>
            </w:r>
          </w:p>
        </w:tc>
        <w:tc>
          <w:tcPr>
            <w:tcW w:w="992" w:type="dxa"/>
            <w:tcBorders>
              <w:top w:val="nil"/>
            </w:tcBorders>
            <w:shd w:val="clear" w:color="auto" w:fill="auto"/>
          </w:tcPr>
          <w:p w14:paraId="6C7A7ECE" w14:textId="77777777" w:rsidR="00A7146A" w:rsidRPr="006739FE" w:rsidRDefault="00A7146A" w:rsidP="00A7146A">
            <w:pPr>
              <w:pStyle w:val="TAH"/>
            </w:pPr>
            <w:r w:rsidRPr="006739FE">
              <w:t>OFDM symbols</w:t>
            </w:r>
          </w:p>
        </w:tc>
        <w:tc>
          <w:tcPr>
            <w:tcW w:w="851" w:type="dxa"/>
          </w:tcPr>
          <w:p w14:paraId="325F9C59" w14:textId="5ED70AEA" w:rsidR="00A7146A" w:rsidRPr="006739FE" w:rsidRDefault="00A7146A" w:rsidP="00A7146A">
            <w:pPr>
              <w:pStyle w:val="TAH"/>
            </w:pPr>
            <w:r w:rsidRPr="006739FE">
              <w:t>10 MHz</w:t>
            </w:r>
          </w:p>
        </w:tc>
        <w:tc>
          <w:tcPr>
            <w:tcW w:w="992" w:type="dxa"/>
          </w:tcPr>
          <w:p w14:paraId="52E981AF" w14:textId="4BBD4223" w:rsidR="00A7146A" w:rsidRPr="006739FE" w:rsidRDefault="00A7146A" w:rsidP="00A7146A">
            <w:pPr>
              <w:pStyle w:val="TAH"/>
            </w:pPr>
            <w:r w:rsidRPr="006739FE">
              <w:t>20 MHz</w:t>
            </w:r>
          </w:p>
        </w:tc>
        <w:tc>
          <w:tcPr>
            <w:tcW w:w="992" w:type="dxa"/>
          </w:tcPr>
          <w:p w14:paraId="18FDD162" w14:textId="369F0B5D" w:rsidR="00A7146A" w:rsidRPr="006739FE" w:rsidRDefault="00A7146A" w:rsidP="00A7146A">
            <w:pPr>
              <w:pStyle w:val="TAH"/>
            </w:pPr>
            <w:r w:rsidRPr="006739FE">
              <w:t>40 MHz</w:t>
            </w:r>
          </w:p>
        </w:tc>
        <w:tc>
          <w:tcPr>
            <w:tcW w:w="1131" w:type="dxa"/>
          </w:tcPr>
          <w:p w14:paraId="5C566847" w14:textId="6CF73EDC" w:rsidR="00A7146A" w:rsidRPr="006739FE" w:rsidRDefault="00A7146A" w:rsidP="00A7146A">
            <w:pPr>
              <w:pStyle w:val="TAH"/>
            </w:pPr>
            <w:r w:rsidRPr="006739FE">
              <w:t>100 MHz</w:t>
            </w:r>
          </w:p>
        </w:tc>
      </w:tr>
      <w:tr w:rsidR="00A7146A" w:rsidRPr="006739FE" w14:paraId="35FE4C01" w14:textId="77777777" w:rsidTr="00A7146A">
        <w:trPr>
          <w:cantSplit/>
          <w:jc w:val="center"/>
        </w:trPr>
        <w:tc>
          <w:tcPr>
            <w:tcW w:w="1129" w:type="dxa"/>
            <w:tcBorders>
              <w:bottom w:val="nil"/>
            </w:tcBorders>
            <w:shd w:val="clear" w:color="auto" w:fill="auto"/>
          </w:tcPr>
          <w:p w14:paraId="547BCB43" w14:textId="77777777" w:rsidR="00A7146A" w:rsidRPr="006739FE" w:rsidRDefault="00A7146A" w:rsidP="00A7146A">
            <w:pPr>
              <w:pStyle w:val="TAC"/>
            </w:pPr>
            <w:r w:rsidRPr="006739FE">
              <w:t>1</w:t>
            </w:r>
          </w:p>
        </w:tc>
        <w:tc>
          <w:tcPr>
            <w:tcW w:w="1134" w:type="dxa"/>
            <w:tcBorders>
              <w:bottom w:val="nil"/>
            </w:tcBorders>
            <w:shd w:val="clear" w:color="auto" w:fill="auto"/>
          </w:tcPr>
          <w:p w14:paraId="2C319D7C" w14:textId="77777777" w:rsidR="00A7146A" w:rsidRPr="006739FE" w:rsidRDefault="00A7146A" w:rsidP="00A7146A">
            <w:pPr>
              <w:pStyle w:val="TAC"/>
            </w:pPr>
            <w:r w:rsidRPr="006739FE">
              <w:t>2</w:t>
            </w:r>
          </w:p>
        </w:tc>
        <w:tc>
          <w:tcPr>
            <w:tcW w:w="2410" w:type="dxa"/>
            <w:tcBorders>
              <w:bottom w:val="nil"/>
            </w:tcBorders>
            <w:shd w:val="clear" w:color="auto" w:fill="auto"/>
          </w:tcPr>
          <w:p w14:paraId="06737737" w14:textId="68E577C7" w:rsidR="00A7146A" w:rsidRPr="006739FE" w:rsidRDefault="00A7146A" w:rsidP="00A7146A">
            <w:pPr>
              <w:pStyle w:val="TAC"/>
            </w:pPr>
            <w:r w:rsidRPr="006739FE">
              <w:t>TDLC-300-100 Low</w:t>
            </w:r>
          </w:p>
        </w:tc>
        <w:tc>
          <w:tcPr>
            <w:tcW w:w="992" w:type="dxa"/>
          </w:tcPr>
          <w:p w14:paraId="16B1324E" w14:textId="6E65C4B1" w:rsidR="00A7146A" w:rsidRPr="006739FE" w:rsidRDefault="00A7146A" w:rsidP="00A7146A">
            <w:pPr>
              <w:pStyle w:val="TAC"/>
            </w:pPr>
            <w:r w:rsidRPr="006739FE">
              <w:t>1</w:t>
            </w:r>
          </w:p>
        </w:tc>
        <w:tc>
          <w:tcPr>
            <w:tcW w:w="851" w:type="dxa"/>
          </w:tcPr>
          <w:p w14:paraId="26E38C17" w14:textId="5137AF6A" w:rsidR="00A7146A" w:rsidRPr="006739FE" w:rsidRDefault="00A7146A" w:rsidP="00A7146A">
            <w:pPr>
              <w:pStyle w:val="TAC"/>
            </w:pPr>
            <w:r w:rsidRPr="006739FE">
              <w:t>10.4</w:t>
            </w:r>
          </w:p>
        </w:tc>
        <w:tc>
          <w:tcPr>
            <w:tcW w:w="992" w:type="dxa"/>
          </w:tcPr>
          <w:p w14:paraId="36C7248A" w14:textId="60514BC0" w:rsidR="00A7146A" w:rsidRPr="006739FE" w:rsidRDefault="00A7146A" w:rsidP="00A7146A">
            <w:pPr>
              <w:pStyle w:val="TAC"/>
            </w:pPr>
            <w:r w:rsidRPr="006739FE">
              <w:t>10.4</w:t>
            </w:r>
          </w:p>
        </w:tc>
        <w:tc>
          <w:tcPr>
            <w:tcW w:w="992" w:type="dxa"/>
          </w:tcPr>
          <w:p w14:paraId="02821937" w14:textId="29D3E137" w:rsidR="00A7146A" w:rsidRPr="006739FE" w:rsidRDefault="00A7146A" w:rsidP="00A7146A">
            <w:pPr>
              <w:pStyle w:val="TAC"/>
            </w:pPr>
            <w:r w:rsidRPr="006739FE">
              <w:t>10.1</w:t>
            </w:r>
          </w:p>
        </w:tc>
        <w:tc>
          <w:tcPr>
            <w:tcW w:w="1131" w:type="dxa"/>
          </w:tcPr>
          <w:p w14:paraId="540DF1B3" w14:textId="4073B400" w:rsidR="00A7146A" w:rsidRPr="006739FE" w:rsidRDefault="00A7146A" w:rsidP="00A7146A">
            <w:pPr>
              <w:pStyle w:val="TAC"/>
            </w:pPr>
            <w:r w:rsidRPr="006739FE">
              <w:t>9.8</w:t>
            </w:r>
          </w:p>
        </w:tc>
      </w:tr>
      <w:tr w:rsidR="00A7146A" w:rsidRPr="006739FE"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6739FE"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6739FE"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6739FE" w:rsidRDefault="00A7146A" w:rsidP="00A7146A">
            <w:pPr>
              <w:pStyle w:val="TAC"/>
            </w:pPr>
          </w:p>
        </w:tc>
        <w:tc>
          <w:tcPr>
            <w:tcW w:w="992" w:type="dxa"/>
          </w:tcPr>
          <w:p w14:paraId="317F643B" w14:textId="31CD469B" w:rsidR="00A7146A" w:rsidRPr="006739FE" w:rsidRDefault="00A7146A" w:rsidP="00A7146A">
            <w:pPr>
              <w:pStyle w:val="TAC"/>
            </w:pPr>
            <w:r w:rsidRPr="006739FE">
              <w:t>2</w:t>
            </w:r>
          </w:p>
        </w:tc>
        <w:tc>
          <w:tcPr>
            <w:tcW w:w="851" w:type="dxa"/>
          </w:tcPr>
          <w:p w14:paraId="7F34E919" w14:textId="2B1A83A6" w:rsidR="00A7146A" w:rsidRPr="006739FE" w:rsidRDefault="00A7146A" w:rsidP="00A7146A">
            <w:pPr>
              <w:pStyle w:val="TAC"/>
            </w:pPr>
            <w:r w:rsidRPr="006739FE">
              <w:t>4.8</w:t>
            </w:r>
          </w:p>
        </w:tc>
        <w:tc>
          <w:tcPr>
            <w:tcW w:w="992" w:type="dxa"/>
          </w:tcPr>
          <w:p w14:paraId="163E52D3" w14:textId="33393AE4" w:rsidR="00A7146A" w:rsidRPr="006739FE" w:rsidRDefault="00A7146A" w:rsidP="00A7146A">
            <w:pPr>
              <w:pStyle w:val="TAC"/>
            </w:pPr>
            <w:r w:rsidRPr="006739FE">
              <w:t>4.2</w:t>
            </w:r>
          </w:p>
        </w:tc>
        <w:tc>
          <w:tcPr>
            <w:tcW w:w="992" w:type="dxa"/>
          </w:tcPr>
          <w:p w14:paraId="2BDF50BB" w14:textId="35951086" w:rsidR="00A7146A" w:rsidRPr="006739FE" w:rsidRDefault="00A7146A" w:rsidP="00A7146A">
            <w:pPr>
              <w:pStyle w:val="TAC"/>
            </w:pPr>
            <w:r w:rsidRPr="006739FE">
              <w:t>4.4</w:t>
            </w:r>
          </w:p>
        </w:tc>
        <w:tc>
          <w:tcPr>
            <w:tcW w:w="1131" w:type="dxa"/>
          </w:tcPr>
          <w:p w14:paraId="3128D819" w14:textId="32A7BA66" w:rsidR="00A7146A" w:rsidRPr="006739FE" w:rsidRDefault="00A7146A" w:rsidP="00A7146A">
            <w:pPr>
              <w:pStyle w:val="TAC"/>
            </w:pPr>
            <w:r w:rsidRPr="006739FE">
              <w:t>4.1</w:t>
            </w:r>
          </w:p>
        </w:tc>
      </w:tr>
      <w:tr w:rsidR="00A7146A" w:rsidRPr="006739FE" w14:paraId="78C3329A" w14:textId="77777777" w:rsidTr="00A7146A">
        <w:trPr>
          <w:cantSplit/>
          <w:jc w:val="center"/>
        </w:trPr>
        <w:tc>
          <w:tcPr>
            <w:tcW w:w="1129" w:type="dxa"/>
            <w:tcBorders>
              <w:bottom w:val="nil"/>
            </w:tcBorders>
          </w:tcPr>
          <w:p w14:paraId="4BCD47E3" w14:textId="77777777" w:rsidR="00A7146A" w:rsidRPr="006739FE" w:rsidRDefault="00A7146A" w:rsidP="00A7146A">
            <w:pPr>
              <w:pStyle w:val="TAC"/>
            </w:pPr>
            <w:r w:rsidRPr="006739FE">
              <w:t>1</w:t>
            </w:r>
          </w:p>
        </w:tc>
        <w:tc>
          <w:tcPr>
            <w:tcW w:w="1134" w:type="dxa"/>
            <w:tcBorders>
              <w:bottom w:val="nil"/>
            </w:tcBorders>
          </w:tcPr>
          <w:p w14:paraId="1D4B9A65" w14:textId="77777777" w:rsidR="00A7146A" w:rsidRPr="006739FE" w:rsidRDefault="00A7146A" w:rsidP="00A7146A">
            <w:pPr>
              <w:pStyle w:val="TAC"/>
            </w:pPr>
            <w:r w:rsidRPr="006739FE">
              <w:t>4</w:t>
            </w:r>
          </w:p>
        </w:tc>
        <w:tc>
          <w:tcPr>
            <w:tcW w:w="2410" w:type="dxa"/>
            <w:tcBorders>
              <w:bottom w:val="nil"/>
            </w:tcBorders>
          </w:tcPr>
          <w:p w14:paraId="786EE0BE" w14:textId="5F84197A" w:rsidR="00A7146A" w:rsidRPr="006739FE" w:rsidRDefault="00A7146A" w:rsidP="00A7146A">
            <w:pPr>
              <w:pStyle w:val="TAC"/>
            </w:pPr>
            <w:r w:rsidRPr="006739FE">
              <w:t>TDLC-300-100 Low</w:t>
            </w:r>
          </w:p>
        </w:tc>
        <w:tc>
          <w:tcPr>
            <w:tcW w:w="992" w:type="dxa"/>
          </w:tcPr>
          <w:p w14:paraId="50B0C0E0" w14:textId="67A6AD19" w:rsidR="00A7146A" w:rsidRPr="006739FE" w:rsidRDefault="00A7146A" w:rsidP="00A7146A">
            <w:pPr>
              <w:pStyle w:val="TAC"/>
            </w:pPr>
            <w:r w:rsidRPr="006739FE">
              <w:t>1</w:t>
            </w:r>
          </w:p>
        </w:tc>
        <w:tc>
          <w:tcPr>
            <w:tcW w:w="851" w:type="dxa"/>
          </w:tcPr>
          <w:p w14:paraId="27E421ED" w14:textId="004B9451" w:rsidR="00A7146A" w:rsidRPr="006739FE" w:rsidRDefault="00A7146A" w:rsidP="00A7146A">
            <w:pPr>
              <w:pStyle w:val="TAC"/>
            </w:pPr>
            <w:r w:rsidRPr="006739FE">
              <w:t>4.0</w:t>
            </w:r>
          </w:p>
        </w:tc>
        <w:tc>
          <w:tcPr>
            <w:tcW w:w="992" w:type="dxa"/>
          </w:tcPr>
          <w:p w14:paraId="22C5D3B1" w14:textId="6E85A10B" w:rsidR="00A7146A" w:rsidRPr="006739FE" w:rsidRDefault="00A7146A" w:rsidP="00A7146A">
            <w:pPr>
              <w:pStyle w:val="TAC"/>
            </w:pPr>
            <w:r w:rsidRPr="006739FE">
              <w:t>4.0</w:t>
            </w:r>
          </w:p>
        </w:tc>
        <w:tc>
          <w:tcPr>
            <w:tcW w:w="992" w:type="dxa"/>
          </w:tcPr>
          <w:p w14:paraId="75F63EB0" w14:textId="178016FD" w:rsidR="00A7146A" w:rsidRPr="006739FE" w:rsidRDefault="00A7146A" w:rsidP="00A7146A">
            <w:pPr>
              <w:pStyle w:val="TAC"/>
            </w:pPr>
            <w:r w:rsidRPr="006739FE">
              <w:t>3.6</w:t>
            </w:r>
          </w:p>
        </w:tc>
        <w:tc>
          <w:tcPr>
            <w:tcW w:w="1131" w:type="dxa"/>
          </w:tcPr>
          <w:p w14:paraId="02CFCB9F" w14:textId="27FEB0AB" w:rsidR="00A7146A" w:rsidRPr="006739FE" w:rsidRDefault="00A7146A" w:rsidP="00A7146A">
            <w:pPr>
              <w:pStyle w:val="TAC"/>
            </w:pPr>
            <w:r w:rsidRPr="006739FE">
              <w:t>3.9</w:t>
            </w:r>
          </w:p>
        </w:tc>
      </w:tr>
      <w:tr w:rsidR="00A7146A" w:rsidRPr="006739FE" w14:paraId="609CAC3C" w14:textId="77777777" w:rsidTr="00A7146A">
        <w:trPr>
          <w:cantSplit/>
          <w:jc w:val="center"/>
        </w:trPr>
        <w:tc>
          <w:tcPr>
            <w:tcW w:w="1129" w:type="dxa"/>
            <w:tcBorders>
              <w:top w:val="nil"/>
              <w:bottom w:val="single" w:sz="4" w:space="0" w:color="auto"/>
            </w:tcBorders>
          </w:tcPr>
          <w:p w14:paraId="737945B7" w14:textId="77777777" w:rsidR="00A7146A" w:rsidRPr="006739FE" w:rsidRDefault="00A7146A" w:rsidP="00A7146A">
            <w:pPr>
              <w:pStyle w:val="TAC"/>
            </w:pPr>
          </w:p>
        </w:tc>
        <w:tc>
          <w:tcPr>
            <w:tcW w:w="1134" w:type="dxa"/>
            <w:tcBorders>
              <w:top w:val="nil"/>
              <w:bottom w:val="single" w:sz="4" w:space="0" w:color="auto"/>
            </w:tcBorders>
          </w:tcPr>
          <w:p w14:paraId="0E74737F" w14:textId="77777777" w:rsidR="00A7146A" w:rsidRPr="006739FE" w:rsidRDefault="00A7146A" w:rsidP="00A7146A">
            <w:pPr>
              <w:pStyle w:val="TAC"/>
            </w:pPr>
          </w:p>
        </w:tc>
        <w:tc>
          <w:tcPr>
            <w:tcW w:w="2410" w:type="dxa"/>
            <w:tcBorders>
              <w:top w:val="nil"/>
              <w:bottom w:val="single" w:sz="4" w:space="0" w:color="auto"/>
            </w:tcBorders>
          </w:tcPr>
          <w:p w14:paraId="247F85E9" w14:textId="77777777" w:rsidR="00A7146A" w:rsidRPr="006739FE" w:rsidRDefault="00A7146A" w:rsidP="00A7146A">
            <w:pPr>
              <w:pStyle w:val="TAC"/>
            </w:pPr>
          </w:p>
        </w:tc>
        <w:tc>
          <w:tcPr>
            <w:tcW w:w="992" w:type="dxa"/>
          </w:tcPr>
          <w:p w14:paraId="4B410D04" w14:textId="70CC51E8" w:rsidR="00A7146A" w:rsidRPr="006739FE" w:rsidRDefault="00A7146A" w:rsidP="00A7146A">
            <w:pPr>
              <w:pStyle w:val="TAC"/>
            </w:pPr>
            <w:r w:rsidRPr="006739FE">
              <w:t>2</w:t>
            </w:r>
          </w:p>
        </w:tc>
        <w:tc>
          <w:tcPr>
            <w:tcW w:w="851" w:type="dxa"/>
          </w:tcPr>
          <w:p w14:paraId="199D3656" w14:textId="696F1D8D" w:rsidR="00A7146A" w:rsidRPr="006739FE" w:rsidRDefault="00A7146A" w:rsidP="00A7146A">
            <w:pPr>
              <w:pStyle w:val="TAC"/>
            </w:pPr>
            <w:r w:rsidRPr="006739FE">
              <w:t>0.3</w:t>
            </w:r>
          </w:p>
        </w:tc>
        <w:tc>
          <w:tcPr>
            <w:tcW w:w="992" w:type="dxa"/>
          </w:tcPr>
          <w:p w14:paraId="247EDA69" w14:textId="66CD9631" w:rsidR="00A7146A" w:rsidRPr="006739FE" w:rsidRDefault="00A7146A" w:rsidP="00A7146A">
            <w:pPr>
              <w:pStyle w:val="TAC"/>
            </w:pPr>
            <w:r w:rsidRPr="006739FE">
              <w:t>0.2</w:t>
            </w:r>
          </w:p>
        </w:tc>
        <w:tc>
          <w:tcPr>
            <w:tcW w:w="992" w:type="dxa"/>
          </w:tcPr>
          <w:p w14:paraId="3F3A3997" w14:textId="7807CC2F" w:rsidR="00A7146A" w:rsidRPr="006739FE" w:rsidRDefault="00A7146A" w:rsidP="00A7146A">
            <w:pPr>
              <w:pStyle w:val="TAC"/>
            </w:pPr>
            <w:r w:rsidRPr="006739FE">
              <w:t>0.1</w:t>
            </w:r>
          </w:p>
        </w:tc>
        <w:tc>
          <w:tcPr>
            <w:tcW w:w="1131" w:type="dxa"/>
          </w:tcPr>
          <w:p w14:paraId="37C0201C" w14:textId="5E3126FA" w:rsidR="00A7146A" w:rsidRPr="006739FE" w:rsidRDefault="00A7146A" w:rsidP="00A7146A">
            <w:pPr>
              <w:pStyle w:val="TAC"/>
            </w:pPr>
            <w:r w:rsidRPr="006739FE">
              <w:t>-0.2</w:t>
            </w:r>
          </w:p>
        </w:tc>
      </w:tr>
      <w:tr w:rsidR="00A7146A" w:rsidRPr="006739FE" w14:paraId="54D72BB4" w14:textId="77777777" w:rsidTr="00A7146A">
        <w:trPr>
          <w:cantSplit/>
          <w:jc w:val="center"/>
        </w:trPr>
        <w:tc>
          <w:tcPr>
            <w:tcW w:w="1129" w:type="dxa"/>
            <w:tcBorders>
              <w:bottom w:val="nil"/>
            </w:tcBorders>
          </w:tcPr>
          <w:p w14:paraId="7588605F" w14:textId="77777777" w:rsidR="00A7146A" w:rsidRPr="006739FE" w:rsidRDefault="00A7146A" w:rsidP="00A7146A">
            <w:pPr>
              <w:pStyle w:val="TAC"/>
            </w:pPr>
            <w:r w:rsidRPr="006739FE">
              <w:rPr>
                <w:rFonts w:cs="Arial"/>
              </w:rPr>
              <w:t>1</w:t>
            </w:r>
          </w:p>
        </w:tc>
        <w:tc>
          <w:tcPr>
            <w:tcW w:w="1134" w:type="dxa"/>
            <w:tcBorders>
              <w:bottom w:val="nil"/>
            </w:tcBorders>
          </w:tcPr>
          <w:p w14:paraId="0BE60FE8" w14:textId="77777777" w:rsidR="00A7146A" w:rsidRPr="006739FE" w:rsidRDefault="00A7146A" w:rsidP="00A7146A">
            <w:pPr>
              <w:pStyle w:val="TAC"/>
            </w:pPr>
            <w:r w:rsidRPr="006739FE">
              <w:rPr>
                <w:rFonts w:cs="Arial"/>
              </w:rPr>
              <w:t>8</w:t>
            </w:r>
          </w:p>
        </w:tc>
        <w:tc>
          <w:tcPr>
            <w:tcW w:w="2410" w:type="dxa"/>
            <w:tcBorders>
              <w:bottom w:val="nil"/>
            </w:tcBorders>
          </w:tcPr>
          <w:p w14:paraId="13FCE045" w14:textId="41390A74" w:rsidR="00A7146A" w:rsidRPr="006739FE" w:rsidRDefault="00A7146A" w:rsidP="00A7146A">
            <w:pPr>
              <w:pStyle w:val="TAC"/>
            </w:pPr>
            <w:r w:rsidRPr="006739FE">
              <w:t>TDLC-300-100 Low</w:t>
            </w:r>
          </w:p>
        </w:tc>
        <w:tc>
          <w:tcPr>
            <w:tcW w:w="992" w:type="dxa"/>
          </w:tcPr>
          <w:p w14:paraId="67347841" w14:textId="1EB1210F" w:rsidR="00A7146A" w:rsidRPr="006739FE" w:rsidRDefault="00A7146A" w:rsidP="00A7146A">
            <w:pPr>
              <w:pStyle w:val="TAC"/>
            </w:pPr>
            <w:r w:rsidRPr="006739FE">
              <w:t>1</w:t>
            </w:r>
          </w:p>
        </w:tc>
        <w:tc>
          <w:tcPr>
            <w:tcW w:w="851" w:type="dxa"/>
          </w:tcPr>
          <w:p w14:paraId="62F63080" w14:textId="0C4E06EE" w:rsidR="00A7146A" w:rsidRPr="006739FE" w:rsidRDefault="00A7146A" w:rsidP="00A7146A">
            <w:pPr>
              <w:pStyle w:val="TAC"/>
            </w:pPr>
            <w:r w:rsidRPr="006739FE">
              <w:t>-0.4</w:t>
            </w:r>
          </w:p>
        </w:tc>
        <w:tc>
          <w:tcPr>
            <w:tcW w:w="992" w:type="dxa"/>
          </w:tcPr>
          <w:p w14:paraId="6663AA85" w14:textId="286CA111" w:rsidR="00A7146A" w:rsidRPr="006739FE" w:rsidRDefault="00A7146A" w:rsidP="00A7146A">
            <w:pPr>
              <w:pStyle w:val="TAC"/>
            </w:pPr>
            <w:r w:rsidRPr="006739FE">
              <w:t>-0.4</w:t>
            </w:r>
          </w:p>
        </w:tc>
        <w:tc>
          <w:tcPr>
            <w:tcW w:w="992" w:type="dxa"/>
          </w:tcPr>
          <w:p w14:paraId="19AF8501" w14:textId="6A6BE363" w:rsidR="00A7146A" w:rsidRPr="006739FE" w:rsidRDefault="00A7146A" w:rsidP="00A7146A">
            <w:pPr>
              <w:pStyle w:val="TAC"/>
            </w:pPr>
            <w:r w:rsidRPr="006739FE">
              <w:t>-0.5</w:t>
            </w:r>
          </w:p>
        </w:tc>
        <w:tc>
          <w:tcPr>
            <w:tcW w:w="1131" w:type="dxa"/>
          </w:tcPr>
          <w:p w14:paraId="7D8E3D6B" w14:textId="47FF417A" w:rsidR="00A7146A" w:rsidRPr="006739FE" w:rsidRDefault="00A7146A" w:rsidP="00A7146A">
            <w:pPr>
              <w:pStyle w:val="TAC"/>
            </w:pPr>
            <w:r w:rsidRPr="006739FE">
              <w:t>-0.4</w:t>
            </w:r>
          </w:p>
        </w:tc>
      </w:tr>
      <w:tr w:rsidR="00A7146A" w:rsidRPr="006739FE" w14:paraId="17242EC7" w14:textId="77777777" w:rsidTr="00A7146A">
        <w:trPr>
          <w:cantSplit/>
          <w:jc w:val="center"/>
        </w:trPr>
        <w:tc>
          <w:tcPr>
            <w:tcW w:w="1129" w:type="dxa"/>
            <w:tcBorders>
              <w:top w:val="nil"/>
            </w:tcBorders>
          </w:tcPr>
          <w:p w14:paraId="5DB47FB7" w14:textId="77777777" w:rsidR="00A7146A" w:rsidRPr="006739FE" w:rsidRDefault="00A7146A" w:rsidP="00A7146A">
            <w:pPr>
              <w:pStyle w:val="TAC"/>
              <w:rPr>
                <w:rFonts w:cs="Arial"/>
              </w:rPr>
            </w:pPr>
          </w:p>
        </w:tc>
        <w:tc>
          <w:tcPr>
            <w:tcW w:w="1134" w:type="dxa"/>
            <w:tcBorders>
              <w:top w:val="nil"/>
            </w:tcBorders>
          </w:tcPr>
          <w:p w14:paraId="70947BD3" w14:textId="77777777" w:rsidR="00A7146A" w:rsidRPr="006739FE" w:rsidRDefault="00A7146A" w:rsidP="00A7146A">
            <w:pPr>
              <w:pStyle w:val="TAC"/>
              <w:rPr>
                <w:rFonts w:cs="Arial"/>
              </w:rPr>
            </w:pPr>
          </w:p>
        </w:tc>
        <w:tc>
          <w:tcPr>
            <w:tcW w:w="2410" w:type="dxa"/>
            <w:tcBorders>
              <w:top w:val="nil"/>
            </w:tcBorders>
          </w:tcPr>
          <w:p w14:paraId="0B5F4085" w14:textId="77777777" w:rsidR="00A7146A" w:rsidRPr="006739FE" w:rsidRDefault="00A7146A" w:rsidP="00A7146A">
            <w:pPr>
              <w:pStyle w:val="TAC"/>
            </w:pPr>
          </w:p>
        </w:tc>
        <w:tc>
          <w:tcPr>
            <w:tcW w:w="992" w:type="dxa"/>
          </w:tcPr>
          <w:p w14:paraId="603AF353" w14:textId="267FD078" w:rsidR="00A7146A" w:rsidRPr="006739FE" w:rsidRDefault="00A7146A" w:rsidP="00A7146A">
            <w:pPr>
              <w:pStyle w:val="TAC"/>
            </w:pPr>
            <w:r w:rsidRPr="006739FE">
              <w:t>2</w:t>
            </w:r>
          </w:p>
        </w:tc>
        <w:tc>
          <w:tcPr>
            <w:tcW w:w="851" w:type="dxa"/>
          </w:tcPr>
          <w:p w14:paraId="50959C28" w14:textId="106D5BB2" w:rsidR="00A7146A" w:rsidRPr="006739FE" w:rsidRDefault="00A7146A" w:rsidP="00A7146A">
            <w:pPr>
              <w:pStyle w:val="TAC"/>
            </w:pPr>
            <w:r w:rsidRPr="006739FE">
              <w:t>-3.1</w:t>
            </w:r>
          </w:p>
        </w:tc>
        <w:tc>
          <w:tcPr>
            <w:tcW w:w="992" w:type="dxa"/>
          </w:tcPr>
          <w:p w14:paraId="548F728F" w14:textId="4E6375CF" w:rsidR="00A7146A" w:rsidRPr="006739FE" w:rsidRDefault="00A7146A" w:rsidP="00A7146A">
            <w:pPr>
              <w:pStyle w:val="TAC"/>
            </w:pPr>
            <w:r w:rsidRPr="006739FE">
              <w:t>-3.2</w:t>
            </w:r>
          </w:p>
        </w:tc>
        <w:tc>
          <w:tcPr>
            <w:tcW w:w="992" w:type="dxa"/>
          </w:tcPr>
          <w:p w14:paraId="16947EAE" w14:textId="58AB5E3D" w:rsidR="00A7146A" w:rsidRPr="006739FE" w:rsidRDefault="00A7146A" w:rsidP="00A7146A">
            <w:pPr>
              <w:pStyle w:val="TAC"/>
            </w:pPr>
            <w:r w:rsidRPr="006739FE">
              <w:t>-3.4</w:t>
            </w:r>
          </w:p>
        </w:tc>
        <w:tc>
          <w:tcPr>
            <w:tcW w:w="1131" w:type="dxa"/>
          </w:tcPr>
          <w:p w14:paraId="59CC8C03" w14:textId="414B3469" w:rsidR="00A7146A" w:rsidRPr="006739FE" w:rsidRDefault="00A7146A" w:rsidP="00A7146A">
            <w:pPr>
              <w:pStyle w:val="TAC"/>
            </w:pPr>
            <w:r w:rsidRPr="006739FE">
              <w:t>-3.3</w:t>
            </w:r>
          </w:p>
        </w:tc>
      </w:tr>
    </w:tbl>
    <w:p w14:paraId="00448F1D" w14:textId="4818D998" w:rsidR="00A7146A" w:rsidRDefault="00A7146A" w:rsidP="00A7146A"/>
    <w:p w14:paraId="315DD4BB" w14:textId="77777777" w:rsidR="008C01E6" w:rsidRPr="006739FE" w:rsidRDefault="008C01E6" w:rsidP="008C01E6">
      <w:pPr>
        <w:pStyle w:val="Heading3"/>
      </w:pPr>
      <w:bookmarkStart w:id="3608" w:name="_Toc21100141"/>
      <w:bookmarkStart w:id="3609" w:name="_Toc29809939"/>
      <w:bookmarkStart w:id="3610" w:name="_Toc36645332"/>
      <w:bookmarkStart w:id="3611" w:name="_Toc37272386"/>
      <w:bookmarkStart w:id="3612" w:name="_Toc45884632"/>
      <w:r w:rsidRPr="006739FE">
        <w:t>8.3.</w:t>
      </w:r>
      <w:r w:rsidRPr="006739FE">
        <w:rPr>
          <w:lang w:eastAsia="zh-CN"/>
        </w:rPr>
        <w:t>2</w:t>
      </w:r>
      <w:r w:rsidRPr="006739FE">
        <w:tab/>
        <w:t>Performance requirements for PUCCH format 1</w:t>
      </w:r>
      <w:bookmarkEnd w:id="3608"/>
      <w:bookmarkEnd w:id="3609"/>
      <w:bookmarkEnd w:id="3610"/>
      <w:bookmarkEnd w:id="3611"/>
      <w:bookmarkEnd w:id="3612"/>
    </w:p>
    <w:p w14:paraId="77B6C4C0" w14:textId="77777777" w:rsidR="008C01E6" w:rsidRPr="006739FE" w:rsidRDefault="008C01E6" w:rsidP="008C01E6">
      <w:pPr>
        <w:pStyle w:val="Heading4"/>
      </w:pPr>
      <w:bookmarkStart w:id="3613" w:name="_Toc21100142"/>
      <w:bookmarkStart w:id="3614" w:name="_Toc29809940"/>
      <w:bookmarkStart w:id="3615" w:name="_Toc36645333"/>
      <w:bookmarkStart w:id="3616" w:name="_Toc37272387"/>
      <w:bookmarkStart w:id="3617" w:name="_Toc45884633"/>
      <w:r w:rsidRPr="006739FE">
        <w:t>8.3.</w:t>
      </w:r>
      <w:r w:rsidRPr="006739FE">
        <w:rPr>
          <w:lang w:eastAsia="zh-CN"/>
        </w:rPr>
        <w:t>2</w:t>
      </w:r>
      <w:r w:rsidRPr="006739FE">
        <w:t>.1</w:t>
      </w:r>
      <w:r w:rsidRPr="006739FE">
        <w:tab/>
        <w:t>NACK to ACK detection</w:t>
      </w:r>
      <w:bookmarkEnd w:id="3613"/>
      <w:bookmarkEnd w:id="3614"/>
      <w:bookmarkEnd w:id="3615"/>
      <w:bookmarkEnd w:id="3616"/>
      <w:bookmarkEnd w:id="3617"/>
    </w:p>
    <w:p w14:paraId="39A6EA25" w14:textId="77777777" w:rsidR="008C01E6" w:rsidRPr="006739FE" w:rsidRDefault="008C01E6" w:rsidP="008C01E6">
      <w:pPr>
        <w:pStyle w:val="Heading5"/>
      </w:pPr>
      <w:bookmarkStart w:id="3618" w:name="_Toc21100143"/>
      <w:bookmarkStart w:id="3619" w:name="_Toc29809941"/>
      <w:bookmarkStart w:id="3620" w:name="_Toc36645334"/>
      <w:bookmarkStart w:id="3621" w:name="_Toc37272388"/>
      <w:bookmarkStart w:id="3622" w:name="_Toc45884634"/>
      <w:r w:rsidRPr="006739FE">
        <w:t>8.3.</w:t>
      </w:r>
      <w:r w:rsidRPr="006739FE">
        <w:rPr>
          <w:lang w:eastAsia="zh-CN"/>
        </w:rPr>
        <w:t>2</w:t>
      </w:r>
      <w:r w:rsidRPr="006739FE">
        <w:t>.1.1</w:t>
      </w:r>
      <w:r w:rsidRPr="006739FE">
        <w:tab/>
        <w:t>Definition and applicability</w:t>
      </w:r>
      <w:bookmarkEnd w:id="3618"/>
      <w:bookmarkEnd w:id="3619"/>
      <w:bookmarkEnd w:id="3620"/>
      <w:bookmarkEnd w:id="3621"/>
      <w:bookmarkEnd w:id="3622"/>
    </w:p>
    <w:p w14:paraId="53715299" w14:textId="77777777" w:rsidR="008C01E6" w:rsidRPr="006739FE" w:rsidRDefault="008C01E6" w:rsidP="008C01E6">
      <w:r w:rsidRPr="006739FE">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6739FE" w:rsidRDefault="008C01E6" w:rsidP="008C01E6">
      <w:r w:rsidRPr="006739FE">
        <w:t>The probability of false detection of the ACK is defined as a conditional probability of erroneous detection of the ACK at particular bit position when input is only noise. E</w:t>
      </w:r>
      <w:r w:rsidRPr="006739FE">
        <w:rPr>
          <w:rFonts w:eastAsia="SimSun"/>
          <w:lang w:val="en-US"/>
        </w:rPr>
        <w:t xml:space="preserve">ach </w:t>
      </w:r>
      <w:r w:rsidRPr="006739FE">
        <w:t xml:space="preserve">false </w:t>
      </w:r>
      <w:r w:rsidRPr="006739FE">
        <w:rPr>
          <w:rFonts w:eastAsia="SimSun"/>
          <w:lang w:val="en-US"/>
        </w:rPr>
        <w:t xml:space="preserve">bit </w:t>
      </w:r>
      <w:r w:rsidRPr="006739FE">
        <w:t xml:space="preserve">detection </w:t>
      </w:r>
      <w:r w:rsidRPr="006739FE">
        <w:rPr>
          <w:rFonts w:eastAsia="SimSun"/>
          <w:lang w:val="en-US"/>
        </w:rPr>
        <w:t>is counted as one error</w:t>
      </w:r>
      <w:r w:rsidRPr="006739FE">
        <w:t>.</w:t>
      </w:r>
    </w:p>
    <w:p w14:paraId="25ECA295" w14:textId="77777777" w:rsidR="008C01E6" w:rsidRPr="006739FE" w:rsidRDefault="008C01E6" w:rsidP="008C01E6">
      <w:r w:rsidRPr="006739FE">
        <w:t>The NACK to ACK detection probability is the probability of detecting an ACK bit when an NACK bit was sent on particular bit position. E</w:t>
      </w:r>
      <w:r w:rsidRPr="006739FE">
        <w:rPr>
          <w:rFonts w:eastAsia="SimSun"/>
        </w:rPr>
        <w:t xml:space="preserve">ach </w:t>
      </w:r>
      <w:r w:rsidRPr="006739FE">
        <w:t>NACK</w:t>
      </w:r>
      <w:r w:rsidRPr="006739FE">
        <w:rPr>
          <w:rFonts w:eastAsia="SimSun"/>
        </w:rPr>
        <w:t xml:space="preserve"> bit erroneously detected as ACK bit is counted as one error</w:t>
      </w:r>
      <w:r w:rsidRPr="006739FE">
        <w:t xml:space="preserve">. </w:t>
      </w:r>
      <w:r w:rsidRPr="006739FE">
        <w:rPr>
          <w:rFonts w:eastAsia="SimSun"/>
        </w:rPr>
        <w:t xml:space="preserve">Erroneously detected </w:t>
      </w:r>
      <w:r w:rsidRPr="006739FE">
        <w:lastRenderedPageBreak/>
        <w:t>NACK bits in the definition do not contain the NACK bits which are mapped from DTX, i.e. NACK bits received when DTX is sent should not be considered.</w:t>
      </w:r>
    </w:p>
    <w:p w14:paraId="0226080C" w14:textId="1CFB26F4" w:rsidR="008C01E6" w:rsidRPr="006739FE" w:rsidRDefault="008C01E6" w:rsidP="008C01E6">
      <w:pPr>
        <w:rPr>
          <w:rFonts w:eastAsia="?c?e?o“A‘??S?V?b?N‘I" w:cs="v4.2.0"/>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080F66A4" w14:textId="22EB99BD" w:rsidR="008C01E6" w:rsidRPr="006739FE" w:rsidRDefault="008C01E6" w:rsidP="008C01E6">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w:t>
      </w:r>
    </w:p>
    <w:p w14:paraId="51E1507C" w14:textId="77777777" w:rsidR="008C01E6" w:rsidRPr="006739FE" w:rsidRDefault="008C01E6" w:rsidP="008C01E6">
      <w:pPr>
        <w:pStyle w:val="Heading5"/>
      </w:pPr>
      <w:bookmarkStart w:id="3623" w:name="_Toc21100144"/>
      <w:bookmarkStart w:id="3624" w:name="_Toc29809942"/>
      <w:bookmarkStart w:id="3625" w:name="_Toc36645335"/>
      <w:bookmarkStart w:id="3626" w:name="_Toc37272389"/>
      <w:bookmarkStart w:id="3627" w:name="_Toc45884635"/>
      <w:r w:rsidRPr="006739FE">
        <w:t>8.3.</w:t>
      </w:r>
      <w:r w:rsidRPr="006739FE">
        <w:rPr>
          <w:lang w:eastAsia="zh-CN"/>
        </w:rPr>
        <w:t>2</w:t>
      </w:r>
      <w:r w:rsidRPr="006739FE">
        <w:t>.1.2</w:t>
      </w:r>
      <w:r w:rsidRPr="006739FE">
        <w:tab/>
        <w:t>Minimum Requirement</w:t>
      </w:r>
      <w:bookmarkEnd w:id="3623"/>
      <w:bookmarkEnd w:id="3624"/>
      <w:bookmarkEnd w:id="3625"/>
      <w:bookmarkEnd w:id="3626"/>
      <w:bookmarkEnd w:id="3627"/>
    </w:p>
    <w:p w14:paraId="4BD98AA4" w14:textId="654AC71F" w:rsidR="008C01E6" w:rsidRPr="006739FE" w:rsidRDefault="008C01E6" w:rsidP="008C01E6">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8</w:t>
      </w:r>
      <w:r w:rsidRPr="006739FE">
        <w:t>.3.3.</w:t>
      </w:r>
    </w:p>
    <w:p w14:paraId="73A88BD1" w14:textId="77777777" w:rsidR="008C01E6" w:rsidRPr="006739FE" w:rsidRDefault="008C01E6" w:rsidP="008C01E6">
      <w:pPr>
        <w:pStyle w:val="Heading5"/>
      </w:pPr>
      <w:bookmarkStart w:id="3628" w:name="_Toc21100145"/>
      <w:bookmarkStart w:id="3629" w:name="_Toc29809943"/>
      <w:bookmarkStart w:id="3630" w:name="_Toc36645336"/>
      <w:bookmarkStart w:id="3631" w:name="_Toc37272390"/>
      <w:bookmarkStart w:id="3632" w:name="_Toc45884636"/>
      <w:r w:rsidRPr="006739FE">
        <w:t>8.3.</w:t>
      </w:r>
      <w:r w:rsidRPr="006739FE">
        <w:rPr>
          <w:lang w:eastAsia="zh-CN"/>
        </w:rPr>
        <w:t>2</w:t>
      </w:r>
      <w:r w:rsidRPr="006739FE">
        <w:t>.1.3</w:t>
      </w:r>
      <w:r w:rsidRPr="006739FE">
        <w:tab/>
        <w:t>Test purpose</w:t>
      </w:r>
      <w:bookmarkEnd w:id="3628"/>
      <w:bookmarkEnd w:id="3629"/>
      <w:bookmarkEnd w:id="3630"/>
      <w:bookmarkEnd w:id="3631"/>
      <w:bookmarkEnd w:id="3632"/>
    </w:p>
    <w:p w14:paraId="2408D3C1" w14:textId="4128EC89" w:rsidR="008C01E6" w:rsidRPr="006739FE" w:rsidRDefault="008C01E6" w:rsidP="008C01E6">
      <w:r w:rsidRPr="006739FE">
        <w:t>The test shall verify the receiver</w:t>
      </w:r>
      <w:r w:rsidR="00EC7F62">
        <w:t>'</w:t>
      </w:r>
      <w:r w:rsidRPr="006739FE">
        <w:t>s ability not to falsely detect NACK bits as ACK bits under multipath fading propagation conditions for a given SNR.</w:t>
      </w:r>
    </w:p>
    <w:p w14:paraId="01B04C4A" w14:textId="77777777" w:rsidR="008C01E6" w:rsidRPr="006739FE" w:rsidRDefault="008C01E6" w:rsidP="008C01E6">
      <w:pPr>
        <w:pStyle w:val="Heading5"/>
      </w:pPr>
      <w:bookmarkStart w:id="3633" w:name="_Toc21100146"/>
      <w:bookmarkStart w:id="3634" w:name="_Toc29809944"/>
      <w:bookmarkStart w:id="3635" w:name="_Toc36645337"/>
      <w:bookmarkStart w:id="3636" w:name="_Toc37272391"/>
      <w:bookmarkStart w:id="3637" w:name="_Toc45884637"/>
      <w:r w:rsidRPr="006739FE">
        <w:t>8.3.</w:t>
      </w:r>
      <w:r w:rsidRPr="006739FE">
        <w:rPr>
          <w:lang w:eastAsia="zh-CN"/>
        </w:rPr>
        <w:t>2</w:t>
      </w:r>
      <w:r w:rsidRPr="006739FE">
        <w:t>.1.4</w:t>
      </w:r>
      <w:r w:rsidRPr="006739FE">
        <w:tab/>
        <w:t>Method of test</w:t>
      </w:r>
      <w:bookmarkEnd w:id="3633"/>
      <w:bookmarkEnd w:id="3634"/>
      <w:bookmarkEnd w:id="3635"/>
      <w:bookmarkEnd w:id="3636"/>
      <w:bookmarkEnd w:id="3637"/>
    </w:p>
    <w:p w14:paraId="636B56B2" w14:textId="77777777" w:rsidR="008C01E6" w:rsidRPr="006739FE" w:rsidRDefault="008C01E6" w:rsidP="008C01E6">
      <w:pPr>
        <w:pStyle w:val="Heading6"/>
      </w:pPr>
      <w:bookmarkStart w:id="3638" w:name="_Toc21100147"/>
      <w:bookmarkStart w:id="3639" w:name="_Toc29809945"/>
      <w:bookmarkStart w:id="3640" w:name="_Toc36645338"/>
      <w:bookmarkStart w:id="3641" w:name="_Toc37272392"/>
      <w:bookmarkStart w:id="3642" w:name="_Toc45884638"/>
      <w:r w:rsidRPr="006739FE">
        <w:t>8.3.</w:t>
      </w:r>
      <w:r w:rsidRPr="006739FE">
        <w:rPr>
          <w:lang w:eastAsia="zh-CN"/>
        </w:rPr>
        <w:t>2</w:t>
      </w:r>
      <w:r w:rsidRPr="006739FE">
        <w:t>.1.4.1</w:t>
      </w:r>
      <w:r w:rsidRPr="006739FE">
        <w:tab/>
        <w:t>Initial Conditions</w:t>
      </w:r>
      <w:bookmarkEnd w:id="3638"/>
      <w:bookmarkEnd w:id="3639"/>
      <w:bookmarkEnd w:id="3640"/>
      <w:bookmarkEnd w:id="3641"/>
      <w:bookmarkEnd w:id="3642"/>
    </w:p>
    <w:p w14:paraId="27E9E421" w14:textId="77777777" w:rsidR="008C01E6" w:rsidRPr="006739FE" w:rsidRDefault="008C01E6" w:rsidP="008C01E6">
      <w:r w:rsidRPr="006739FE">
        <w:t>Test environment: Normal; see annex B.2.</w:t>
      </w:r>
    </w:p>
    <w:p w14:paraId="770A3E39" w14:textId="6B9DAF3C" w:rsidR="00AF5A8C" w:rsidRPr="006739FE" w:rsidRDefault="00AF5A8C" w:rsidP="00AF5A8C">
      <w:bookmarkStart w:id="3643" w:name="_Toc21100148"/>
      <w:r w:rsidRPr="006739FE">
        <w:t xml:space="preserve">RF channels to be tested: for single carrier: M; see </w:t>
      </w:r>
      <w:r w:rsidR="00062DCB" w:rsidRPr="006739FE">
        <w:t>clause</w:t>
      </w:r>
      <w:r w:rsidR="00062DCB">
        <w:t> </w:t>
      </w:r>
      <w:r w:rsidR="00062DCB" w:rsidRPr="006739FE">
        <w:t>4</w:t>
      </w:r>
      <w:r w:rsidRPr="006739FE">
        <w:t>.9.1.</w:t>
      </w:r>
    </w:p>
    <w:p w14:paraId="6FD30C1E" w14:textId="77777777" w:rsidR="008C01E6" w:rsidRPr="006739FE" w:rsidRDefault="008C01E6" w:rsidP="008C01E6">
      <w:pPr>
        <w:pStyle w:val="Heading6"/>
      </w:pPr>
      <w:bookmarkStart w:id="3644" w:name="_Toc29809946"/>
      <w:bookmarkStart w:id="3645" w:name="_Toc36645339"/>
      <w:bookmarkStart w:id="3646" w:name="_Toc37272393"/>
      <w:bookmarkStart w:id="3647" w:name="_Toc45884639"/>
      <w:r w:rsidRPr="006739FE">
        <w:t>8.3.</w:t>
      </w:r>
      <w:r w:rsidRPr="006739FE">
        <w:rPr>
          <w:lang w:eastAsia="zh-CN"/>
        </w:rPr>
        <w:t>2</w:t>
      </w:r>
      <w:r w:rsidRPr="006739FE">
        <w:t>.1.4.2</w:t>
      </w:r>
      <w:r w:rsidRPr="006739FE">
        <w:tab/>
        <w:t>Procedure</w:t>
      </w:r>
      <w:bookmarkEnd w:id="3643"/>
      <w:bookmarkEnd w:id="3644"/>
      <w:bookmarkEnd w:id="3645"/>
      <w:bookmarkEnd w:id="3646"/>
      <w:bookmarkEnd w:id="3647"/>
    </w:p>
    <w:p w14:paraId="6993FABD" w14:textId="77777777" w:rsidR="00A01A37" w:rsidRPr="006739FE" w:rsidRDefault="00A01A37" w:rsidP="00A01A37">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6D07254F" w14:textId="737FF2AD" w:rsidR="00A01A37" w:rsidRPr="006739FE" w:rsidRDefault="00A01A37" w:rsidP="00A01A37">
      <w:pPr>
        <w:pStyle w:val="B1"/>
      </w:pPr>
      <w:r w:rsidRPr="006739FE">
        <w:t>2)</w:t>
      </w:r>
      <w:r w:rsidRPr="006739FE">
        <w:tab/>
        <w:t>Adjust the AWGN generator, according to the combinations of SCS and channel bandwidth defined in table 8.3.</w:t>
      </w:r>
      <w:r w:rsidRPr="006739FE">
        <w:rPr>
          <w:lang w:eastAsia="zh-CN"/>
        </w:rPr>
        <w:t>2</w:t>
      </w:r>
      <w:r w:rsidRPr="006739FE">
        <w:t>.1.4.2-1.</w:t>
      </w:r>
    </w:p>
    <w:p w14:paraId="19382D3C" w14:textId="0E8B8094" w:rsidR="008C01E6" w:rsidRDefault="008C01E6" w:rsidP="008C01E6">
      <w:pPr>
        <w:pStyle w:val="TH"/>
        <w:rPr>
          <w:rFonts w:eastAsia="‚c‚e‚o“Á‘¾ƒSƒVƒbƒN‘Ì"/>
        </w:rPr>
      </w:pPr>
      <w:r w:rsidRPr="006739FE">
        <w:t>Table 8.3.</w:t>
      </w:r>
      <w:r w:rsidRPr="006739FE">
        <w:rPr>
          <w:lang w:eastAsia="zh-CN"/>
        </w:rPr>
        <w:t>2</w:t>
      </w:r>
      <w:r w:rsidRPr="006739FE">
        <w:t xml:space="preserve">.1.4.2-1: </w:t>
      </w:r>
      <w:r w:rsidRPr="006739FE">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6739FE" w14:paraId="78E9E3EC" w14:textId="77777777" w:rsidTr="00A7146A">
        <w:trPr>
          <w:cantSplit/>
          <w:jc w:val="center"/>
        </w:trPr>
        <w:tc>
          <w:tcPr>
            <w:tcW w:w="2515" w:type="dxa"/>
            <w:tcBorders>
              <w:bottom w:val="single" w:sz="4" w:space="0" w:color="auto"/>
            </w:tcBorders>
          </w:tcPr>
          <w:p w14:paraId="6D4B78A9" w14:textId="77777777" w:rsidR="00A7146A" w:rsidRPr="006739FE" w:rsidRDefault="00A7146A" w:rsidP="00A7146A">
            <w:pPr>
              <w:pStyle w:val="TAH"/>
              <w:rPr>
                <w:rFonts w:eastAsia="‚c‚e‚o“Á‘¾ƒSƒVƒbƒN‘Ì" w:cs="v5.0.0"/>
              </w:rPr>
            </w:pPr>
            <w:r w:rsidRPr="006739FE">
              <w:rPr>
                <w:rFonts w:eastAsia="‚c‚e‚o“Á‘¾ƒSƒVƒbƒN‘Ì" w:cs="v5.0.0"/>
              </w:rPr>
              <w:t>Sub-carrier spacing (kHz)</w:t>
            </w:r>
          </w:p>
        </w:tc>
        <w:tc>
          <w:tcPr>
            <w:tcW w:w="2268" w:type="dxa"/>
          </w:tcPr>
          <w:p w14:paraId="0360D652" w14:textId="77777777" w:rsidR="00A7146A" w:rsidRPr="006739FE" w:rsidRDefault="00A7146A" w:rsidP="00A7146A">
            <w:pPr>
              <w:pStyle w:val="TAH"/>
              <w:rPr>
                <w:rFonts w:eastAsia="‚c‚e‚o“Á‘¾ƒSƒVƒbƒN‘Ì" w:cs="v5.0.0"/>
                <w:lang w:eastAsia="ja-JP"/>
              </w:rPr>
            </w:pPr>
            <w:r w:rsidRPr="006739FE">
              <w:rPr>
                <w:rFonts w:eastAsia="‚c‚e‚o“Á‘¾ƒSƒVƒbƒN‘Ì" w:cs="v5.0.0"/>
              </w:rPr>
              <w:t>Channel bandwidth (MHz)</w:t>
            </w:r>
          </w:p>
        </w:tc>
        <w:tc>
          <w:tcPr>
            <w:tcW w:w="2232" w:type="dxa"/>
          </w:tcPr>
          <w:p w14:paraId="350AC30F" w14:textId="77777777" w:rsidR="00A7146A" w:rsidRPr="006739FE" w:rsidRDefault="00A7146A" w:rsidP="00A7146A">
            <w:pPr>
              <w:pStyle w:val="TAH"/>
              <w:rPr>
                <w:rFonts w:eastAsia="‚c‚e‚o“Á‘¾ƒSƒVƒbƒN‘Ì" w:cs="v5.0.0"/>
                <w:lang w:eastAsia="ja-JP"/>
              </w:rPr>
            </w:pPr>
            <w:r w:rsidRPr="006739FE">
              <w:rPr>
                <w:rFonts w:eastAsia="‚c‚e‚o“Á‘¾ƒSƒVƒbƒN‘Ì" w:cs="v5.0.0"/>
              </w:rPr>
              <w:t>AWGN power level</w:t>
            </w:r>
          </w:p>
        </w:tc>
      </w:tr>
      <w:tr w:rsidR="00A7146A" w:rsidRPr="006739FE" w14:paraId="7B6D8ECF" w14:textId="77777777" w:rsidTr="00A7146A">
        <w:trPr>
          <w:cantSplit/>
          <w:jc w:val="center"/>
        </w:trPr>
        <w:tc>
          <w:tcPr>
            <w:tcW w:w="2515" w:type="dxa"/>
            <w:tcBorders>
              <w:bottom w:val="nil"/>
            </w:tcBorders>
          </w:tcPr>
          <w:p w14:paraId="5E2DC26F" w14:textId="5589DBA6" w:rsidR="00A7146A" w:rsidRPr="006739FE" w:rsidRDefault="00A7146A" w:rsidP="00A7146A">
            <w:pPr>
              <w:pStyle w:val="TAC"/>
              <w:rPr>
                <w:rFonts w:eastAsia="‚c‚e‚o“Á‘¾ƒSƒVƒbƒN‘Ì"/>
              </w:rPr>
            </w:pPr>
            <w:r w:rsidRPr="006739FE">
              <w:rPr>
                <w:rFonts w:eastAsia="‚c‚e‚o“Á‘¾ƒSƒVƒbƒN‘Ì"/>
                <w:lang w:eastAsia="ja-JP"/>
              </w:rPr>
              <w:t>15 kHz</w:t>
            </w:r>
          </w:p>
        </w:tc>
        <w:tc>
          <w:tcPr>
            <w:tcW w:w="2268" w:type="dxa"/>
          </w:tcPr>
          <w:p w14:paraId="1C890753" w14:textId="631534E3" w:rsidR="00A7146A" w:rsidRPr="006739FE" w:rsidRDefault="00A7146A" w:rsidP="00A7146A">
            <w:pPr>
              <w:pStyle w:val="TAC"/>
              <w:rPr>
                <w:rFonts w:eastAsia="‚c‚e‚o“Á‘¾ƒSƒVƒbƒN‘Ì"/>
              </w:rPr>
            </w:pPr>
            <w:r w:rsidRPr="006739FE">
              <w:rPr>
                <w:rFonts w:eastAsia="‚c‚e‚o“Á‘¾ƒSƒVƒbƒN‘Ì" w:cs="v5.0.0"/>
                <w:lang w:eastAsia="ja-JP"/>
              </w:rPr>
              <w:t>5</w:t>
            </w:r>
          </w:p>
        </w:tc>
        <w:tc>
          <w:tcPr>
            <w:tcW w:w="2232" w:type="dxa"/>
          </w:tcPr>
          <w:p w14:paraId="4FEABD50" w14:textId="3F9ACCF2" w:rsidR="00A7146A" w:rsidRPr="006739FE" w:rsidRDefault="00A7146A" w:rsidP="00A7146A">
            <w:pPr>
              <w:pStyle w:val="TAC"/>
              <w:rPr>
                <w:rFonts w:eastAsia="‚c‚e‚o“Á‘¾ƒSƒVƒbƒN‘Ì"/>
              </w:rPr>
            </w:pPr>
            <w:r w:rsidRPr="006739FE">
              <w:rPr>
                <w:rFonts w:eastAsia="‚c‚e‚o“Á‘¾ƒSƒVƒbƒN‘Ì" w:cs="v5.0.0"/>
                <w:lang w:eastAsia="ja-JP"/>
              </w:rPr>
              <w:t>-83.5 dBm / 4.5 MHz</w:t>
            </w:r>
          </w:p>
        </w:tc>
      </w:tr>
      <w:tr w:rsidR="00A7146A" w:rsidRPr="006739FE" w14:paraId="330DE227" w14:textId="77777777" w:rsidTr="00A7146A">
        <w:trPr>
          <w:cantSplit/>
          <w:jc w:val="center"/>
        </w:trPr>
        <w:tc>
          <w:tcPr>
            <w:tcW w:w="2515" w:type="dxa"/>
            <w:tcBorders>
              <w:top w:val="nil"/>
              <w:bottom w:val="nil"/>
            </w:tcBorders>
          </w:tcPr>
          <w:p w14:paraId="5B55A49A" w14:textId="77777777" w:rsidR="00A7146A" w:rsidRPr="006739FE" w:rsidRDefault="00A7146A" w:rsidP="00A7146A">
            <w:pPr>
              <w:pStyle w:val="TAC"/>
              <w:rPr>
                <w:rFonts w:eastAsia="‚c‚e‚o“Á‘¾ƒSƒVƒbƒN‘Ì"/>
              </w:rPr>
            </w:pPr>
          </w:p>
        </w:tc>
        <w:tc>
          <w:tcPr>
            <w:tcW w:w="2268" w:type="dxa"/>
          </w:tcPr>
          <w:p w14:paraId="7F9880E2" w14:textId="30B529A5" w:rsidR="00A7146A" w:rsidRPr="006739FE" w:rsidRDefault="00A7146A" w:rsidP="00A7146A">
            <w:pPr>
              <w:pStyle w:val="TAC"/>
              <w:rPr>
                <w:rFonts w:eastAsia="‚c‚e‚o“Á‘¾ƒSƒVƒbƒN‘Ì"/>
              </w:rPr>
            </w:pPr>
            <w:r w:rsidRPr="006739FE">
              <w:rPr>
                <w:rFonts w:eastAsia="‚c‚e‚o“Á‘¾ƒSƒVƒbƒN‘Ì" w:cs="v5.0.0"/>
                <w:lang w:eastAsia="ja-JP"/>
              </w:rPr>
              <w:t>10</w:t>
            </w:r>
          </w:p>
        </w:tc>
        <w:tc>
          <w:tcPr>
            <w:tcW w:w="2232" w:type="dxa"/>
          </w:tcPr>
          <w:p w14:paraId="18954F3F" w14:textId="310B6E97" w:rsidR="00A7146A" w:rsidRPr="006739FE" w:rsidRDefault="00A7146A" w:rsidP="00A7146A">
            <w:pPr>
              <w:pStyle w:val="TAC"/>
              <w:rPr>
                <w:rFonts w:eastAsia="‚c‚e‚o“Á‘¾ƒSƒVƒbƒN‘Ì"/>
              </w:rPr>
            </w:pPr>
            <w:r w:rsidRPr="006739FE">
              <w:rPr>
                <w:rFonts w:eastAsia="‚c‚e‚o“Á‘¾ƒSƒVƒbƒN‘Ì" w:cs="v5.0.0"/>
                <w:lang w:eastAsia="ja-JP"/>
              </w:rPr>
              <w:t>-80.3 dBm / 9.36 MHz</w:t>
            </w:r>
          </w:p>
        </w:tc>
      </w:tr>
      <w:tr w:rsidR="00A7146A" w:rsidRPr="006739FE" w14:paraId="641C3A08" w14:textId="77777777" w:rsidTr="00A7146A">
        <w:trPr>
          <w:cantSplit/>
          <w:jc w:val="center"/>
        </w:trPr>
        <w:tc>
          <w:tcPr>
            <w:tcW w:w="2515" w:type="dxa"/>
            <w:tcBorders>
              <w:top w:val="nil"/>
              <w:bottom w:val="single" w:sz="4" w:space="0" w:color="auto"/>
            </w:tcBorders>
          </w:tcPr>
          <w:p w14:paraId="7FD7F7CB" w14:textId="77777777" w:rsidR="00A7146A" w:rsidRPr="006739FE" w:rsidRDefault="00A7146A" w:rsidP="00A7146A">
            <w:pPr>
              <w:pStyle w:val="TAC"/>
              <w:rPr>
                <w:rFonts w:eastAsia="‚c‚e‚o“Á‘¾ƒSƒVƒbƒN‘Ì"/>
              </w:rPr>
            </w:pPr>
          </w:p>
        </w:tc>
        <w:tc>
          <w:tcPr>
            <w:tcW w:w="2268" w:type="dxa"/>
          </w:tcPr>
          <w:p w14:paraId="1B4A1AF6" w14:textId="29EB1FCC" w:rsidR="00A7146A" w:rsidRPr="006739FE" w:rsidRDefault="00A7146A" w:rsidP="00A7146A">
            <w:pPr>
              <w:pStyle w:val="TAC"/>
              <w:rPr>
                <w:rFonts w:eastAsia="‚c‚e‚o“Á‘¾ƒSƒVƒbƒN‘Ì" w:cs="v5.0.0"/>
                <w:lang w:eastAsia="ja-JP"/>
              </w:rPr>
            </w:pPr>
            <w:r w:rsidRPr="006739FE">
              <w:rPr>
                <w:rFonts w:eastAsia="‚c‚e‚o“Á‘¾ƒSƒVƒbƒN‘Ì" w:cs="v5.0.0"/>
              </w:rPr>
              <w:t>20</w:t>
            </w:r>
          </w:p>
        </w:tc>
        <w:tc>
          <w:tcPr>
            <w:tcW w:w="2232" w:type="dxa"/>
          </w:tcPr>
          <w:p w14:paraId="04F91EB8" w14:textId="3C2F9540" w:rsidR="00A7146A" w:rsidRPr="006739FE" w:rsidRDefault="00A7146A" w:rsidP="00A7146A">
            <w:pPr>
              <w:pStyle w:val="TAC"/>
              <w:rPr>
                <w:rFonts w:eastAsia="‚c‚e‚o“Á‘¾ƒSƒVƒbƒN‘Ì" w:cs="v5.0.0"/>
                <w:lang w:eastAsia="ja-JP"/>
              </w:rPr>
            </w:pPr>
            <w:r w:rsidRPr="006739FE">
              <w:rPr>
                <w:rFonts w:eastAsia="‚c‚e‚o“Á‘¾ƒSƒVƒbƒN‘Ì" w:cs="v5.0.0"/>
                <w:lang w:eastAsia="ja-JP"/>
              </w:rPr>
              <w:t>-77.2 dBm / 19.08 MHz</w:t>
            </w:r>
          </w:p>
        </w:tc>
      </w:tr>
      <w:tr w:rsidR="00A7146A" w:rsidRPr="006739FE" w14:paraId="5355D3B7" w14:textId="77777777" w:rsidTr="00A7146A">
        <w:trPr>
          <w:cantSplit/>
          <w:jc w:val="center"/>
        </w:trPr>
        <w:tc>
          <w:tcPr>
            <w:tcW w:w="2515" w:type="dxa"/>
            <w:tcBorders>
              <w:bottom w:val="nil"/>
            </w:tcBorders>
          </w:tcPr>
          <w:p w14:paraId="31055885" w14:textId="24BC60D3" w:rsidR="00A7146A" w:rsidRPr="006739FE" w:rsidRDefault="00A7146A" w:rsidP="00A7146A">
            <w:pPr>
              <w:pStyle w:val="TAC"/>
              <w:rPr>
                <w:rFonts w:eastAsia="‚c‚e‚o“Á‘¾ƒSƒVƒbƒN‘Ì"/>
              </w:rPr>
            </w:pPr>
            <w:r w:rsidRPr="006739FE">
              <w:rPr>
                <w:rFonts w:eastAsia="‚c‚e‚o“Á‘¾ƒSƒVƒbƒN‘Ì"/>
                <w:lang w:eastAsia="ja-JP"/>
              </w:rPr>
              <w:t>30 kHz</w:t>
            </w:r>
          </w:p>
        </w:tc>
        <w:tc>
          <w:tcPr>
            <w:tcW w:w="2268" w:type="dxa"/>
          </w:tcPr>
          <w:p w14:paraId="3521BB10" w14:textId="1EA7EE98" w:rsidR="00A7146A" w:rsidRPr="006739FE" w:rsidRDefault="00A7146A" w:rsidP="00A7146A">
            <w:pPr>
              <w:pStyle w:val="TAC"/>
              <w:rPr>
                <w:rFonts w:eastAsia="‚c‚e‚o“Á‘¾ƒSƒVƒbƒN‘Ì" w:cs="v5.0.0"/>
              </w:rPr>
            </w:pPr>
            <w:r w:rsidRPr="006739FE">
              <w:rPr>
                <w:rFonts w:eastAsia="‚c‚e‚o“Á‘¾ƒSƒVƒbƒN‘Ì" w:cs="v5.0.0"/>
              </w:rPr>
              <w:t>10</w:t>
            </w:r>
          </w:p>
        </w:tc>
        <w:tc>
          <w:tcPr>
            <w:tcW w:w="2232" w:type="dxa"/>
          </w:tcPr>
          <w:p w14:paraId="6A1218FF" w14:textId="2B791244" w:rsidR="00A7146A" w:rsidRPr="006739FE" w:rsidRDefault="00A7146A" w:rsidP="00A7146A">
            <w:pPr>
              <w:pStyle w:val="TAC"/>
              <w:rPr>
                <w:rFonts w:eastAsia="‚c‚e‚o“Á‘¾ƒSƒVƒbƒN‘Ì" w:cs="v5.0.0"/>
                <w:lang w:eastAsia="ja-JP"/>
              </w:rPr>
            </w:pPr>
            <w:r w:rsidRPr="006739FE">
              <w:rPr>
                <w:rFonts w:eastAsia="‚c‚e‚o“Á‘¾ƒSƒVƒbƒN‘Ì" w:cs="v5.0.0"/>
                <w:lang w:eastAsia="ja-JP"/>
              </w:rPr>
              <w:t>-80.6 dBm / 8.64 MHz</w:t>
            </w:r>
          </w:p>
        </w:tc>
      </w:tr>
      <w:tr w:rsidR="00A7146A" w:rsidRPr="006739FE" w14:paraId="7397375F" w14:textId="77777777" w:rsidTr="00A7146A">
        <w:trPr>
          <w:cantSplit/>
          <w:jc w:val="center"/>
        </w:trPr>
        <w:tc>
          <w:tcPr>
            <w:tcW w:w="2515" w:type="dxa"/>
            <w:tcBorders>
              <w:top w:val="nil"/>
              <w:bottom w:val="nil"/>
            </w:tcBorders>
          </w:tcPr>
          <w:p w14:paraId="7FA15353" w14:textId="77777777" w:rsidR="00A7146A" w:rsidRPr="006739FE" w:rsidRDefault="00A7146A" w:rsidP="00A7146A">
            <w:pPr>
              <w:pStyle w:val="TAC"/>
              <w:rPr>
                <w:rFonts w:eastAsia="‚c‚e‚o“Á‘¾ƒSƒVƒbƒN‘Ì"/>
              </w:rPr>
            </w:pPr>
          </w:p>
        </w:tc>
        <w:tc>
          <w:tcPr>
            <w:tcW w:w="2268" w:type="dxa"/>
          </w:tcPr>
          <w:p w14:paraId="6B0697E0" w14:textId="0B342D87" w:rsidR="00A7146A" w:rsidRPr="006739FE" w:rsidRDefault="00A7146A" w:rsidP="00A7146A">
            <w:pPr>
              <w:pStyle w:val="TAC"/>
              <w:rPr>
                <w:rFonts w:eastAsia="‚c‚e‚o“Á‘¾ƒSƒVƒbƒN‘Ì" w:cs="v5.0.0"/>
              </w:rPr>
            </w:pPr>
            <w:r w:rsidRPr="006739FE">
              <w:rPr>
                <w:rFonts w:eastAsia="‚c‚e‚o“Á‘¾ƒSƒVƒbƒN‘Ì" w:cs="v5.0.0"/>
              </w:rPr>
              <w:t>20</w:t>
            </w:r>
          </w:p>
        </w:tc>
        <w:tc>
          <w:tcPr>
            <w:tcW w:w="2232" w:type="dxa"/>
          </w:tcPr>
          <w:p w14:paraId="76FD6EF9" w14:textId="6BC34AD0" w:rsidR="00A7146A" w:rsidRPr="006739FE" w:rsidRDefault="00A7146A" w:rsidP="00A7146A">
            <w:pPr>
              <w:pStyle w:val="TAC"/>
              <w:rPr>
                <w:rFonts w:eastAsia="‚c‚e‚o“Á‘¾ƒSƒVƒbƒN‘Ì" w:cs="v5.0.0"/>
                <w:lang w:eastAsia="ja-JP"/>
              </w:rPr>
            </w:pPr>
            <w:r w:rsidRPr="006739FE">
              <w:rPr>
                <w:rFonts w:eastAsia="‚c‚e‚o“Á‘¾ƒSƒVƒbƒN‘Ì" w:cs="v5.0.0"/>
                <w:lang w:eastAsia="ja-JP"/>
              </w:rPr>
              <w:t>-77.4 dBm / 18.36 MHz</w:t>
            </w:r>
          </w:p>
        </w:tc>
      </w:tr>
      <w:tr w:rsidR="00A7146A" w:rsidRPr="006739FE" w14:paraId="7B0554BE" w14:textId="77777777" w:rsidTr="00A7146A">
        <w:trPr>
          <w:cantSplit/>
          <w:jc w:val="center"/>
        </w:trPr>
        <w:tc>
          <w:tcPr>
            <w:tcW w:w="2515" w:type="dxa"/>
            <w:tcBorders>
              <w:top w:val="nil"/>
              <w:bottom w:val="nil"/>
            </w:tcBorders>
          </w:tcPr>
          <w:p w14:paraId="57DA0D4C" w14:textId="77777777" w:rsidR="00A7146A" w:rsidRPr="006739FE" w:rsidRDefault="00A7146A" w:rsidP="00A7146A">
            <w:pPr>
              <w:pStyle w:val="TAC"/>
              <w:rPr>
                <w:rFonts w:eastAsia="‚c‚e‚o“Á‘¾ƒSƒVƒbƒN‘Ì"/>
              </w:rPr>
            </w:pPr>
          </w:p>
        </w:tc>
        <w:tc>
          <w:tcPr>
            <w:tcW w:w="2268" w:type="dxa"/>
          </w:tcPr>
          <w:p w14:paraId="633CF76C" w14:textId="1690F67C" w:rsidR="00A7146A" w:rsidRPr="006739FE" w:rsidRDefault="00A7146A" w:rsidP="00A7146A">
            <w:pPr>
              <w:pStyle w:val="TAC"/>
              <w:rPr>
                <w:rFonts w:eastAsia="‚c‚e‚o“Á‘¾ƒSƒVƒbƒN‘Ì" w:cs="v5.0.0"/>
              </w:rPr>
            </w:pPr>
            <w:r w:rsidRPr="006739FE">
              <w:rPr>
                <w:rFonts w:eastAsia="‚c‚e‚o“Á‘¾ƒSƒVƒbƒN‘Ì" w:cs="v5.0.0"/>
              </w:rPr>
              <w:t>40</w:t>
            </w:r>
          </w:p>
        </w:tc>
        <w:tc>
          <w:tcPr>
            <w:tcW w:w="2232" w:type="dxa"/>
          </w:tcPr>
          <w:p w14:paraId="34ECC9C5" w14:textId="524CB775" w:rsidR="00A7146A" w:rsidRPr="006739FE" w:rsidRDefault="00A7146A" w:rsidP="00A7146A">
            <w:pPr>
              <w:pStyle w:val="TAC"/>
              <w:rPr>
                <w:rFonts w:eastAsia="‚c‚e‚o“Á‘¾ƒSƒVƒbƒN‘Ì" w:cs="v5.0.0"/>
                <w:lang w:eastAsia="ja-JP"/>
              </w:rPr>
            </w:pPr>
            <w:r w:rsidRPr="006739FE">
              <w:rPr>
                <w:rFonts w:eastAsia="‚c‚e‚o“Á‘¾ƒSƒVƒbƒN‘Ì" w:cs="v5.0.0"/>
                <w:lang w:eastAsia="ja-JP"/>
              </w:rPr>
              <w:t>-74.2 dBm / 38.16 MHz</w:t>
            </w:r>
          </w:p>
        </w:tc>
      </w:tr>
      <w:tr w:rsidR="00A7146A" w:rsidRPr="006739FE" w14:paraId="3E73D918" w14:textId="77777777" w:rsidTr="00A7146A">
        <w:trPr>
          <w:cantSplit/>
          <w:jc w:val="center"/>
        </w:trPr>
        <w:tc>
          <w:tcPr>
            <w:tcW w:w="2515" w:type="dxa"/>
            <w:tcBorders>
              <w:top w:val="nil"/>
            </w:tcBorders>
          </w:tcPr>
          <w:p w14:paraId="25A64D7E" w14:textId="77777777" w:rsidR="00A7146A" w:rsidRPr="006739FE" w:rsidRDefault="00A7146A" w:rsidP="00A7146A">
            <w:pPr>
              <w:pStyle w:val="TAC"/>
              <w:rPr>
                <w:rFonts w:eastAsia="‚c‚e‚o“Á‘¾ƒSƒVƒbƒN‘Ì"/>
              </w:rPr>
            </w:pPr>
          </w:p>
        </w:tc>
        <w:tc>
          <w:tcPr>
            <w:tcW w:w="2268" w:type="dxa"/>
          </w:tcPr>
          <w:p w14:paraId="77F797E9" w14:textId="7D5C4CF3" w:rsidR="00A7146A" w:rsidRPr="006739FE" w:rsidRDefault="00A7146A" w:rsidP="00A7146A">
            <w:pPr>
              <w:pStyle w:val="TAC"/>
              <w:rPr>
                <w:rFonts w:eastAsia="‚c‚e‚o“Á‘¾ƒSƒVƒbƒN‘Ì" w:cs="v5.0.0"/>
              </w:rPr>
            </w:pPr>
            <w:r w:rsidRPr="006739FE">
              <w:rPr>
                <w:rFonts w:eastAsia="‚c‚e‚o“Á‘¾ƒSƒVƒbƒN‘Ì" w:cs="v5.0.0"/>
                <w:lang w:eastAsia="ja-JP"/>
              </w:rPr>
              <w:t>100</w:t>
            </w:r>
          </w:p>
        </w:tc>
        <w:tc>
          <w:tcPr>
            <w:tcW w:w="2232" w:type="dxa"/>
          </w:tcPr>
          <w:p w14:paraId="708BCE3C" w14:textId="5901014F" w:rsidR="00A7146A" w:rsidRPr="006739FE" w:rsidRDefault="00A7146A" w:rsidP="00A7146A">
            <w:pPr>
              <w:pStyle w:val="TAC"/>
              <w:rPr>
                <w:rFonts w:eastAsia="‚c‚e‚o“Á‘¾ƒSƒVƒbƒN‘Ì" w:cs="v5.0.0"/>
                <w:lang w:eastAsia="ja-JP"/>
              </w:rPr>
            </w:pPr>
            <w:r w:rsidRPr="006739FE">
              <w:rPr>
                <w:rFonts w:eastAsia="‚c‚e‚o“Á‘¾ƒSƒVƒbƒN‘Ì" w:cs="v5.0.0"/>
                <w:lang w:eastAsia="ja-JP"/>
              </w:rPr>
              <w:t>-70.1 dBm / 98.28 MHz</w:t>
            </w:r>
          </w:p>
        </w:tc>
      </w:tr>
    </w:tbl>
    <w:p w14:paraId="18D076AC" w14:textId="10EBE96C" w:rsidR="00A7146A" w:rsidRDefault="00A7146A" w:rsidP="00A7146A">
      <w:pPr>
        <w:rPr>
          <w:rFonts w:eastAsia="‚c‚e‚o“Á‘¾ƒSƒVƒbƒN‘Ì"/>
        </w:rPr>
      </w:pPr>
    </w:p>
    <w:p w14:paraId="3E82312F" w14:textId="48C8D619" w:rsidR="00227762" w:rsidRPr="006739FE" w:rsidRDefault="00227762" w:rsidP="00227762">
      <w:pPr>
        <w:pStyle w:val="B1"/>
      </w:pPr>
      <w:r w:rsidRPr="006739FE">
        <w:t>3)</w:t>
      </w:r>
      <w:r w:rsidRPr="006739FE">
        <w:tab/>
        <w:t xml:space="preserve">The characteristics of the wanted signal shall be configured according to </w:t>
      </w:r>
      <w:r w:rsidR="00062DCB" w:rsidRPr="006739FE">
        <w:t>TS</w:t>
      </w:r>
      <w:r w:rsidR="00062DCB">
        <w:t> </w:t>
      </w:r>
      <w:r w:rsidR="00062DCB" w:rsidRPr="006739FE">
        <w:t>38.211</w:t>
      </w:r>
      <w:r w:rsidR="00062DCB">
        <w:t> </w:t>
      </w:r>
      <w:r w:rsidR="00062DCB" w:rsidRPr="006739FE">
        <w:t>[1</w:t>
      </w:r>
      <w:r w:rsidRPr="006739FE">
        <w:t>7], and the specific test parameters are configured as below:</w:t>
      </w:r>
    </w:p>
    <w:p w14:paraId="21488448" w14:textId="77777777" w:rsidR="008C01E6" w:rsidRPr="006739FE" w:rsidRDefault="008C01E6" w:rsidP="008C01E6">
      <w:pPr>
        <w:pStyle w:val="TH"/>
      </w:pPr>
      <w:r w:rsidRPr="006739FE">
        <w:lastRenderedPageBreak/>
        <w:t>Table 8.3.</w:t>
      </w:r>
      <w:r w:rsidRPr="006739FE">
        <w:rPr>
          <w:lang w:eastAsia="zh-CN"/>
        </w:rPr>
        <w:t>2</w:t>
      </w:r>
      <w:r w:rsidRPr="006739FE">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6739FE" w14:paraId="52E91829" w14:textId="77777777" w:rsidTr="00A7146A">
        <w:trPr>
          <w:cantSplit/>
          <w:jc w:val="center"/>
        </w:trPr>
        <w:tc>
          <w:tcPr>
            <w:tcW w:w="4218" w:type="dxa"/>
          </w:tcPr>
          <w:p w14:paraId="7607724E" w14:textId="77777777" w:rsidR="008C01E6" w:rsidRPr="006739FE" w:rsidRDefault="008C01E6" w:rsidP="00F86264">
            <w:pPr>
              <w:pStyle w:val="TAH"/>
              <w:rPr>
                <w:rFonts w:eastAsia="?? ??" w:cs="Arial"/>
                <w:bCs/>
              </w:rPr>
            </w:pPr>
            <w:r w:rsidRPr="006739FE">
              <w:rPr>
                <w:rFonts w:eastAsia="?? ??" w:cs="Arial"/>
                <w:bCs/>
              </w:rPr>
              <w:t>Parameter</w:t>
            </w:r>
          </w:p>
        </w:tc>
        <w:tc>
          <w:tcPr>
            <w:tcW w:w="2973" w:type="dxa"/>
          </w:tcPr>
          <w:p w14:paraId="16B9045D" w14:textId="77777777" w:rsidR="008C01E6" w:rsidRPr="006739FE" w:rsidRDefault="008C01E6" w:rsidP="00F86264">
            <w:pPr>
              <w:pStyle w:val="TAH"/>
              <w:rPr>
                <w:rFonts w:eastAsia="?? ??" w:cs="Arial"/>
                <w:bCs/>
              </w:rPr>
            </w:pPr>
            <w:r w:rsidRPr="006739FE">
              <w:rPr>
                <w:rFonts w:eastAsia="?? ??" w:cs="Arial"/>
                <w:bCs/>
              </w:rPr>
              <w:t>Values</w:t>
            </w:r>
          </w:p>
        </w:tc>
      </w:tr>
      <w:tr w:rsidR="003C5595" w:rsidRPr="006739FE" w14:paraId="06B3CA59" w14:textId="77777777" w:rsidTr="00A7146A">
        <w:trPr>
          <w:cantSplit/>
          <w:jc w:val="center"/>
        </w:trPr>
        <w:tc>
          <w:tcPr>
            <w:tcW w:w="4218" w:type="dxa"/>
          </w:tcPr>
          <w:p w14:paraId="5350B575" w14:textId="22A89235" w:rsidR="008C01E6" w:rsidRPr="006739FE" w:rsidRDefault="008C01E6" w:rsidP="00F86264">
            <w:pPr>
              <w:pStyle w:val="TAL"/>
              <w:rPr>
                <w:lang w:eastAsia="zh-CN"/>
              </w:rPr>
            </w:pPr>
            <w:r w:rsidRPr="006739FE">
              <w:rPr>
                <w:lang w:eastAsia="zh-CN"/>
              </w:rPr>
              <w:t>Number of information bits</w:t>
            </w:r>
          </w:p>
        </w:tc>
        <w:tc>
          <w:tcPr>
            <w:tcW w:w="2973" w:type="dxa"/>
          </w:tcPr>
          <w:p w14:paraId="5A4E3E2A" w14:textId="77777777" w:rsidR="008C01E6" w:rsidRPr="006739FE" w:rsidRDefault="008C01E6" w:rsidP="00F86264">
            <w:pPr>
              <w:pStyle w:val="TAC"/>
              <w:rPr>
                <w:rFonts w:eastAsia="?? ??" w:cs="Arial"/>
              </w:rPr>
            </w:pPr>
            <w:r w:rsidRPr="006739FE">
              <w:rPr>
                <w:rFonts w:eastAsia="?? ??" w:cs="Arial"/>
              </w:rPr>
              <w:t>2</w:t>
            </w:r>
          </w:p>
        </w:tc>
      </w:tr>
      <w:tr w:rsidR="003C5595" w:rsidRPr="006739FE" w14:paraId="6644BFA4" w14:textId="77777777" w:rsidTr="00A7146A">
        <w:trPr>
          <w:cantSplit/>
          <w:jc w:val="center"/>
        </w:trPr>
        <w:tc>
          <w:tcPr>
            <w:tcW w:w="4218" w:type="dxa"/>
          </w:tcPr>
          <w:p w14:paraId="3A6659D3" w14:textId="37FDAD4F" w:rsidR="008C01E6" w:rsidRPr="006739FE" w:rsidRDefault="008C01E6" w:rsidP="00F86264">
            <w:pPr>
              <w:pStyle w:val="TAL"/>
              <w:rPr>
                <w:rFonts w:eastAsia="?? ??" w:cs="Arial"/>
              </w:rPr>
            </w:pPr>
            <w:r w:rsidRPr="006739FE">
              <w:t>Number of PRBs</w:t>
            </w:r>
          </w:p>
        </w:tc>
        <w:tc>
          <w:tcPr>
            <w:tcW w:w="2973" w:type="dxa"/>
          </w:tcPr>
          <w:p w14:paraId="0390D4EA" w14:textId="77777777" w:rsidR="008C01E6" w:rsidRPr="006739FE" w:rsidRDefault="008C01E6" w:rsidP="00F86264">
            <w:pPr>
              <w:pStyle w:val="TAC"/>
              <w:rPr>
                <w:rFonts w:eastAsia="?? ??" w:cs="Arial"/>
              </w:rPr>
            </w:pPr>
            <w:r w:rsidRPr="006739FE">
              <w:rPr>
                <w:rFonts w:eastAsia="?? ??" w:cs="Arial"/>
              </w:rPr>
              <w:t>1</w:t>
            </w:r>
          </w:p>
        </w:tc>
      </w:tr>
      <w:tr w:rsidR="003C5595" w:rsidRPr="006739FE" w14:paraId="1B2D0E2C" w14:textId="77777777" w:rsidTr="00A7146A">
        <w:trPr>
          <w:cantSplit/>
          <w:jc w:val="center"/>
        </w:trPr>
        <w:tc>
          <w:tcPr>
            <w:tcW w:w="4218" w:type="dxa"/>
          </w:tcPr>
          <w:p w14:paraId="7678DDFA" w14:textId="19EE7011" w:rsidR="008C01E6" w:rsidRPr="006739FE" w:rsidRDefault="008C01E6" w:rsidP="00F86264">
            <w:pPr>
              <w:pStyle w:val="TAL"/>
              <w:rPr>
                <w:rFonts w:eastAsia="?? ??" w:cs="Arial"/>
              </w:rPr>
            </w:pPr>
            <w:r w:rsidRPr="006739FE">
              <w:t xml:space="preserve">Number of symbols </w:t>
            </w:r>
          </w:p>
        </w:tc>
        <w:tc>
          <w:tcPr>
            <w:tcW w:w="2973" w:type="dxa"/>
          </w:tcPr>
          <w:p w14:paraId="15E8B323" w14:textId="77777777" w:rsidR="008C01E6" w:rsidRPr="006739FE" w:rsidRDefault="008C01E6" w:rsidP="00F86264">
            <w:pPr>
              <w:pStyle w:val="TAC"/>
              <w:rPr>
                <w:rFonts w:eastAsia="?? ??" w:cs="Arial"/>
              </w:rPr>
            </w:pPr>
            <w:r w:rsidRPr="006739FE">
              <w:rPr>
                <w:rFonts w:eastAsia="?? ??" w:cs="Arial"/>
              </w:rPr>
              <w:t>14</w:t>
            </w:r>
          </w:p>
        </w:tc>
      </w:tr>
      <w:tr w:rsidR="003C5595" w:rsidRPr="006739FE" w14:paraId="4B971A55" w14:textId="77777777" w:rsidTr="00A7146A">
        <w:trPr>
          <w:cantSplit/>
          <w:jc w:val="center"/>
        </w:trPr>
        <w:tc>
          <w:tcPr>
            <w:tcW w:w="4218" w:type="dxa"/>
          </w:tcPr>
          <w:p w14:paraId="2A857A43" w14:textId="6B4DF0C6" w:rsidR="008C01E6" w:rsidRPr="006739FE" w:rsidRDefault="008C01E6" w:rsidP="00F86264">
            <w:pPr>
              <w:pStyle w:val="TAL"/>
            </w:pPr>
            <w:r w:rsidRPr="006739FE">
              <w:t>First PRB prior to frequency hopping</w:t>
            </w:r>
          </w:p>
        </w:tc>
        <w:tc>
          <w:tcPr>
            <w:tcW w:w="2973" w:type="dxa"/>
          </w:tcPr>
          <w:p w14:paraId="5DB032BB" w14:textId="77777777" w:rsidR="008C01E6" w:rsidRPr="006739FE" w:rsidRDefault="008C01E6" w:rsidP="00F86264">
            <w:pPr>
              <w:pStyle w:val="TAC"/>
              <w:rPr>
                <w:rFonts w:eastAsia="?? ??" w:cs="Arial"/>
              </w:rPr>
            </w:pPr>
            <w:r w:rsidRPr="006739FE">
              <w:rPr>
                <w:rFonts w:eastAsia="?? ??" w:cs="Arial"/>
              </w:rPr>
              <w:t>0</w:t>
            </w:r>
          </w:p>
        </w:tc>
      </w:tr>
      <w:tr w:rsidR="003C5595" w:rsidRPr="006739FE" w14:paraId="7ED6596D" w14:textId="77777777" w:rsidTr="00A7146A">
        <w:trPr>
          <w:cantSplit/>
          <w:jc w:val="center"/>
        </w:trPr>
        <w:tc>
          <w:tcPr>
            <w:tcW w:w="4218" w:type="dxa"/>
          </w:tcPr>
          <w:p w14:paraId="7EDA0604" w14:textId="281AC967" w:rsidR="008C01E6" w:rsidRPr="006739FE" w:rsidRDefault="008C01E6" w:rsidP="00F86264">
            <w:pPr>
              <w:pStyle w:val="TAL"/>
            </w:pPr>
            <w:r w:rsidRPr="006739FE">
              <w:t>Intra-slot frequency hopping</w:t>
            </w:r>
          </w:p>
        </w:tc>
        <w:tc>
          <w:tcPr>
            <w:tcW w:w="2973" w:type="dxa"/>
          </w:tcPr>
          <w:p w14:paraId="0D25D12D"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68EA1EDD" w14:textId="77777777" w:rsidTr="00A7146A">
        <w:trPr>
          <w:cantSplit/>
          <w:jc w:val="center"/>
        </w:trPr>
        <w:tc>
          <w:tcPr>
            <w:tcW w:w="4218" w:type="dxa"/>
          </w:tcPr>
          <w:p w14:paraId="00319FA4" w14:textId="26AD366F" w:rsidR="008C01E6" w:rsidRPr="006739FE" w:rsidRDefault="008C01E6" w:rsidP="00F86264">
            <w:pPr>
              <w:pStyle w:val="TAL"/>
            </w:pPr>
            <w:r w:rsidRPr="006739FE">
              <w:t>First PRB after frequency hopping</w:t>
            </w:r>
          </w:p>
        </w:tc>
        <w:tc>
          <w:tcPr>
            <w:tcW w:w="2973" w:type="dxa"/>
          </w:tcPr>
          <w:p w14:paraId="0AC5FF91" w14:textId="5E0DF4C6" w:rsidR="008C01E6" w:rsidRPr="006739FE" w:rsidRDefault="008C01E6" w:rsidP="00F86264">
            <w:pPr>
              <w:pStyle w:val="TAC"/>
              <w:rPr>
                <w:rFonts w:eastAsia="?? ??" w:cs="Arial"/>
              </w:rPr>
            </w:pPr>
            <w:r w:rsidRPr="006739FE">
              <w:rPr>
                <w:rFonts w:eastAsia="?? ??" w:cs="Arial"/>
              </w:rPr>
              <w:t>The largest PRB index - (nrofPRBs -1)</w:t>
            </w:r>
          </w:p>
        </w:tc>
      </w:tr>
      <w:tr w:rsidR="003C5595" w:rsidRPr="006739FE" w14:paraId="39DDE84A" w14:textId="77777777" w:rsidTr="00A7146A">
        <w:trPr>
          <w:cantSplit/>
          <w:jc w:val="center"/>
        </w:trPr>
        <w:tc>
          <w:tcPr>
            <w:tcW w:w="4218" w:type="dxa"/>
          </w:tcPr>
          <w:p w14:paraId="78AEED8C" w14:textId="58742F76" w:rsidR="008C01E6" w:rsidRPr="006739FE" w:rsidRDefault="008C01E6" w:rsidP="00F86264">
            <w:pPr>
              <w:pStyle w:val="TAL"/>
            </w:pPr>
            <w:r w:rsidRPr="006739FE">
              <w:t>Group and sequence hopping</w:t>
            </w:r>
          </w:p>
        </w:tc>
        <w:tc>
          <w:tcPr>
            <w:tcW w:w="2973" w:type="dxa"/>
          </w:tcPr>
          <w:p w14:paraId="69DC0CA4"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12DFD63C" w14:textId="77777777" w:rsidTr="00A7146A">
        <w:trPr>
          <w:cantSplit/>
          <w:jc w:val="center"/>
        </w:trPr>
        <w:tc>
          <w:tcPr>
            <w:tcW w:w="4218" w:type="dxa"/>
          </w:tcPr>
          <w:p w14:paraId="11252A44" w14:textId="7C4DB268" w:rsidR="008C01E6" w:rsidRPr="006739FE" w:rsidRDefault="008C01E6" w:rsidP="00F86264">
            <w:pPr>
              <w:pStyle w:val="TAL"/>
            </w:pPr>
            <w:r w:rsidRPr="006739FE">
              <w:t>Hopping ID</w:t>
            </w:r>
          </w:p>
        </w:tc>
        <w:tc>
          <w:tcPr>
            <w:tcW w:w="2973" w:type="dxa"/>
          </w:tcPr>
          <w:p w14:paraId="59D31BD6" w14:textId="77777777" w:rsidR="008C01E6" w:rsidRPr="006739FE" w:rsidRDefault="008C01E6" w:rsidP="00F86264">
            <w:pPr>
              <w:pStyle w:val="TAC"/>
              <w:rPr>
                <w:rFonts w:eastAsia="?? ??" w:cs="Arial"/>
              </w:rPr>
            </w:pPr>
            <w:r w:rsidRPr="006739FE">
              <w:rPr>
                <w:rFonts w:eastAsia="?? ??" w:cs="Arial"/>
              </w:rPr>
              <w:t>0</w:t>
            </w:r>
          </w:p>
        </w:tc>
      </w:tr>
      <w:tr w:rsidR="003C5595" w:rsidRPr="006739FE" w14:paraId="041EE356" w14:textId="77777777" w:rsidTr="00A7146A">
        <w:trPr>
          <w:cantSplit/>
          <w:jc w:val="center"/>
        </w:trPr>
        <w:tc>
          <w:tcPr>
            <w:tcW w:w="4218" w:type="dxa"/>
          </w:tcPr>
          <w:p w14:paraId="302A6815" w14:textId="4BC2393D" w:rsidR="008C01E6" w:rsidRPr="006739FE" w:rsidRDefault="008C01E6" w:rsidP="00F86264">
            <w:pPr>
              <w:pStyle w:val="TAL"/>
            </w:pPr>
            <w:r w:rsidRPr="006739FE">
              <w:t>Initial cyclic shift</w:t>
            </w:r>
          </w:p>
        </w:tc>
        <w:tc>
          <w:tcPr>
            <w:tcW w:w="2973" w:type="dxa"/>
          </w:tcPr>
          <w:p w14:paraId="65E7AE84" w14:textId="77777777" w:rsidR="008C01E6" w:rsidRPr="006739FE" w:rsidRDefault="008C01E6" w:rsidP="00F86264">
            <w:pPr>
              <w:pStyle w:val="TAC"/>
              <w:rPr>
                <w:rFonts w:eastAsia="?? ??" w:cs="Arial"/>
              </w:rPr>
            </w:pPr>
            <w:r w:rsidRPr="006739FE">
              <w:rPr>
                <w:rFonts w:eastAsia="?? ??" w:cs="Arial"/>
              </w:rPr>
              <w:t>0</w:t>
            </w:r>
          </w:p>
        </w:tc>
      </w:tr>
      <w:tr w:rsidR="003C5595" w:rsidRPr="006739FE" w14:paraId="5F9749CA" w14:textId="77777777" w:rsidTr="00A7146A">
        <w:trPr>
          <w:cantSplit/>
          <w:jc w:val="center"/>
        </w:trPr>
        <w:tc>
          <w:tcPr>
            <w:tcW w:w="4218" w:type="dxa"/>
          </w:tcPr>
          <w:p w14:paraId="30040481" w14:textId="751AC3EE" w:rsidR="008C01E6" w:rsidRPr="006739FE" w:rsidRDefault="008C01E6" w:rsidP="00F86264">
            <w:pPr>
              <w:pStyle w:val="TAL"/>
            </w:pPr>
            <w:r w:rsidRPr="006739FE">
              <w:t>First symbol</w:t>
            </w:r>
          </w:p>
        </w:tc>
        <w:tc>
          <w:tcPr>
            <w:tcW w:w="2973" w:type="dxa"/>
          </w:tcPr>
          <w:p w14:paraId="252D8D6D" w14:textId="77777777" w:rsidR="008C01E6" w:rsidRPr="006739FE" w:rsidRDefault="008C01E6" w:rsidP="00F86264">
            <w:pPr>
              <w:pStyle w:val="TAC"/>
              <w:rPr>
                <w:rFonts w:eastAsia="?? ??" w:cs="Arial"/>
              </w:rPr>
            </w:pPr>
            <w:r w:rsidRPr="006739FE">
              <w:rPr>
                <w:rFonts w:eastAsia="?? ??" w:cs="Arial"/>
              </w:rPr>
              <w:t>0</w:t>
            </w:r>
          </w:p>
        </w:tc>
      </w:tr>
      <w:tr w:rsidR="003C5595" w:rsidRPr="006739FE" w14:paraId="0D1DA2DC" w14:textId="77777777" w:rsidTr="00A7146A">
        <w:trPr>
          <w:cantSplit/>
          <w:jc w:val="center"/>
        </w:trPr>
        <w:tc>
          <w:tcPr>
            <w:tcW w:w="4218" w:type="dxa"/>
          </w:tcPr>
          <w:p w14:paraId="49F6B741" w14:textId="651B9329" w:rsidR="008C01E6" w:rsidRPr="006739FE" w:rsidRDefault="008C01E6" w:rsidP="00F86264">
            <w:pPr>
              <w:pStyle w:val="TAL"/>
            </w:pPr>
            <w:r w:rsidRPr="006739FE">
              <w:t>Index of orthogonal cover code (</w:t>
            </w:r>
            <w:r w:rsidRPr="006739FE">
              <w:rPr>
                <w:i/>
              </w:rPr>
              <w:t>timeDomainOCC</w:t>
            </w:r>
            <w:r w:rsidRPr="006739FE">
              <w:t>)</w:t>
            </w:r>
          </w:p>
        </w:tc>
        <w:tc>
          <w:tcPr>
            <w:tcW w:w="2973" w:type="dxa"/>
          </w:tcPr>
          <w:p w14:paraId="18E10F88" w14:textId="77777777" w:rsidR="008C01E6" w:rsidRPr="006739FE" w:rsidRDefault="008C01E6" w:rsidP="00F86264">
            <w:pPr>
              <w:pStyle w:val="TAC"/>
              <w:rPr>
                <w:rFonts w:eastAsia="SimSun"/>
              </w:rPr>
            </w:pPr>
            <w:r w:rsidRPr="006739FE">
              <w:rPr>
                <w:rFonts w:eastAsia="SimSun"/>
              </w:rPr>
              <w:t>0</w:t>
            </w:r>
          </w:p>
        </w:tc>
      </w:tr>
    </w:tbl>
    <w:p w14:paraId="44FD8C37" w14:textId="77777777" w:rsidR="008C01E6" w:rsidRPr="006739FE" w:rsidRDefault="008C01E6" w:rsidP="008C01E6"/>
    <w:p w14:paraId="4EB9EF66" w14:textId="6F8621D0" w:rsidR="00045C66" w:rsidRPr="006739FE" w:rsidRDefault="00045C66" w:rsidP="00045C66">
      <w:pPr>
        <w:pStyle w:val="B1"/>
      </w:pPr>
      <w:bookmarkStart w:id="3648" w:name="_Toc21100149"/>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4E21E915" w14:textId="07CC21CD" w:rsidR="00045C66" w:rsidRPr="006739FE" w:rsidRDefault="00045C66" w:rsidP="00045C66">
      <w:pPr>
        <w:pStyle w:val="B1"/>
      </w:pPr>
      <w:r w:rsidRPr="006739FE">
        <w:t>5)</w:t>
      </w:r>
      <w:r w:rsidRPr="006739FE">
        <w:tab/>
        <w:t>Adjusting the equipment so that the SNR specified in table 8.3.</w:t>
      </w:r>
      <w:r w:rsidRPr="006739FE">
        <w:rPr>
          <w:lang w:eastAsia="zh-CN"/>
        </w:rPr>
        <w:t>2</w:t>
      </w:r>
      <w:r w:rsidRPr="006739FE">
        <w:t>.1.5-1 and table 8.3.</w:t>
      </w:r>
      <w:r w:rsidRPr="006739FE">
        <w:rPr>
          <w:lang w:eastAsia="zh-CN"/>
        </w:rPr>
        <w:t>2</w:t>
      </w:r>
      <w:r w:rsidRPr="006739FE">
        <w:t>.1.5-2 is achieved at the BS input during the transmissions.</w:t>
      </w:r>
    </w:p>
    <w:p w14:paraId="05F799FB" w14:textId="3D39650D" w:rsidR="00045C66" w:rsidRPr="006739FE" w:rsidRDefault="00045C66" w:rsidP="00045C66">
      <w:pPr>
        <w:pStyle w:val="B1"/>
      </w:pPr>
      <w:r w:rsidRPr="006739FE">
        <w:t>6)</w:t>
      </w:r>
      <w:r w:rsidRPr="006739FE">
        <w:tab/>
      </w:r>
      <w:r w:rsidRPr="006739FE">
        <w:rPr>
          <w:lang w:val="en-US"/>
        </w:rPr>
        <w:t>The signal generator sends random codeword from applicable codebook, in regular time periods. The following statistics are kept: the number of ACK bits detected in the idle periods and the number of NACK bits detected as ACK</w:t>
      </w:r>
      <w:r w:rsidRPr="006739FE">
        <w:t>.</w:t>
      </w:r>
    </w:p>
    <w:p w14:paraId="3EE6CF8D" w14:textId="77777777" w:rsidR="008C01E6" w:rsidRPr="006739FE" w:rsidRDefault="008C01E6" w:rsidP="008C01E6">
      <w:pPr>
        <w:pStyle w:val="Heading5"/>
      </w:pPr>
      <w:bookmarkStart w:id="3649" w:name="_Toc29809947"/>
      <w:bookmarkStart w:id="3650" w:name="_Toc36645340"/>
      <w:bookmarkStart w:id="3651" w:name="_Toc37272394"/>
      <w:bookmarkStart w:id="3652" w:name="_Toc45884640"/>
      <w:r w:rsidRPr="006739FE">
        <w:t>8.3.</w:t>
      </w:r>
      <w:r w:rsidRPr="006739FE">
        <w:rPr>
          <w:lang w:eastAsia="zh-CN"/>
        </w:rPr>
        <w:t>2</w:t>
      </w:r>
      <w:r w:rsidRPr="006739FE">
        <w:t>.1.5</w:t>
      </w:r>
      <w:r w:rsidRPr="006739FE">
        <w:tab/>
        <w:t>Test Requirement</w:t>
      </w:r>
      <w:bookmarkEnd w:id="3648"/>
      <w:bookmarkEnd w:id="3649"/>
      <w:bookmarkEnd w:id="3650"/>
      <w:bookmarkEnd w:id="3651"/>
      <w:bookmarkEnd w:id="3652"/>
    </w:p>
    <w:p w14:paraId="37B524EC" w14:textId="77777777" w:rsidR="008C01E6" w:rsidRPr="006739FE" w:rsidRDefault="008C01E6" w:rsidP="008C01E6">
      <w:r w:rsidRPr="006739FE">
        <w:rPr>
          <w:lang w:val="en-US"/>
        </w:rPr>
        <w:t xml:space="preserve">The fraction of falsely detected ACK bits shall be less than 1% and </w:t>
      </w:r>
      <w:r w:rsidRPr="006739FE">
        <w:t>the fraction of NACK bits falsely detected as ACK shall be less than 0.1% for the SNR listed in tables 8.3.</w:t>
      </w:r>
      <w:r w:rsidRPr="006739FE">
        <w:rPr>
          <w:lang w:eastAsia="zh-CN"/>
        </w:rPr>
        <w:t>2</w:t>
      </w:r>
      <w:r w:rsidRPr="006739FE">
        <w:t>.1.5-1 and table 8.3.</w:t>
      </w:r>
      <w:r w:rsidRPr="006739FE">
        <w:rPr>
          <w:lang w:eastAsia="zh-CN"/>
        </w:rPr>
        <w:t>2</w:t>
      </w:r>
      <w:r w:rsidRPr="006739FE">
        <w:t>.1.5-2.</w:t>
      </w:r>
    </w:p>
    <w:p w14:paraId="3B563D43" w14:textId="4B2D8DD4" w:rsidR="008C01E6" w:rsidRDefault="008C01E6" w:rsidP="008C01E6">
      <w:pPr>
        <w:pStyle w:val="TH"/>
      </w:pPr>
      <w:r w:rsidRPr="006739FE">
        <w:t>Table 8.3.</w:t>
      </w:r>
      <w:r w:rsidRPr="006739FE">
        <w:rPr>
          <w:lang w:eastAsia="zh-CN"/>
        </w:rPr>
        <w:t>2</w:t>
      </w:r>
      <w:r w:rsidRPr="006739FE">
        <w:t xml:space="preserve">.1.5-1: </w:t>
      </w:r>
      <w:r w:rsidRPr="006739FE">
        <w:rPr>
          <w:lang w:val="en-US"/>
        </w:rPr>
        <w:t>Required SNR</w:t>
      </w:r>
      <w:r w:rsidRPr="006739FE">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14:paraId="6CB135CA" w14:textId="77777777" w:rsidTr="00A7146A">
        <w:trPr>
          <w:cantSplit/>
          <w:jc w:val="center"/>
        </w:trPr>
        <w:tc>
          <w:tcPr>
            <w:tcW w:w="1134" w:type="dxa"/>
            <w:tcBorders>
              <w:bottom w:val="nil"/>
            </w:tcBorders>
            <w:shd w:val="clear" w:color="auto" w:fill="auto"/>
          </w:tcPr>
          <w:p w14:paraId="2C39D2C7" w14:textId="3E9C49FB" w:rsidR="00A7146A" w:rsidRDefault="00A7146A" w:rsidP="00A7146A">
            <w:pPr>
              <w:pStyle w:val="TAH"/>
            </w:pPr>
            <w:r w:rsidRPr="006739FE">
              <w:rPr>
                <w:rFonts w:cs="Arial"/>
              </w:rPr>
              <w:t>Number of</w:t>
            </w:r>
          </w:p>
        </w:tc>
        <w:tc>
          <w:tcPr>
            <w:tcW w:w="1063" w:type="dxa"/>
            <w:tcBorders>
              <w:bottom w:val="nil"/>
            </w:tcBorders>
            <w:shd w:val="clear" w:color="auto" w:fill="auto"/>
          </w:tcPr>
          <w:p w14:paraId="4157D923" w14:textId="539D128D" w:rsidR="00A7146A" w:rsidRDefault="00A7146A" w:rsidP="00A7146A">
            <w:pPr>
              <w:pStyle w:val="TAH"/>
            </w:pPr>
            <w:r w:rsidRPr="006739FE">
              <w:rPr>
                <w:rFonts w:cs="Arial"/>
                <w:lang w:eastAsia="zh-CN"/>
              </w:rPr>
              <w:t>Number</w:t>
            </w:r>
          </w:p>
        </w:tc>
        <w:tc>
          <w:tcPr>
            <w:tcW w:w="851" w:type="dxa"/>
            <w:tcBorders>
              <w:bottom w:val="nil"/>
            </w:tcBorders>
            <w:shd w:val="clear" w:color="auto" w:fill="auto"/>
          </w:tcPr>
          <w:p w14:paraId="6231DA12" w14:textId="799F5C34" w:rsidR="00A7146A" w:rsidRDefault="00A7146A" w:rsidP="00A7146A">
            <w:pPr>
              <w:pStyle w:val="TAH"/>
            </w:pPr>
            <w:r w:rsidRPr="006739FE">
              <w:rPr>
                <w:rFonts w:cs="Arial"/>
              </w:rPr>
              <w:t xml:space="preserve">Cyclic </w:t>
            </w:r>
          </w:p>
        </w:tc>
        <w:tc>
          <w:tcPr>
            <w:tcW w:w="1347" w:type="dxa"/>
            <w:tcBorders>
              <w:bottom w:val="nil"/>
            </w:tcBorders>
            <w:shd w:val="clear" w:color="auto" w:fill="auto"/>
          </w:tcPr>
          <w:p w14:paraId="2D87D3E2" w14:textId="3ECF4368" w:rsidR="00A7146A" w:rsidRPr="00A7146A" w:rsidRDefault="00A7146A" w:rsidP="00A7146A">
            <w:pPr>
              <w:pStyle w:val="TAH"/>
            </w:pPr>
            <w:r w:rsidRPr="00A7146A">
              <w:t>Propagation</w:t>
            </w:r>
          </w:p>
        </w:tc>
        <w:tc>
          <w:tcPr>
            <w:tcW w:w="2835" w:type="dxa"/>
            <w:gridSpan w:val="3"/>
          </w:tcPr>
          <w:p w14:paraId="6F10A5B0" w14:textId="46968F00" w:rsidR="00A7146A" w:rsidRDefault="00A7146A" w:rsidP="00A7146A">
            <w:pPr>
              <w:pStyle w:val="TAH"/>
            </w:pPr>
            <w:r w:rsidRPr="006739FE">
              <w:rPr>
                <w:rFonts w:cs="Arial"/>
              </w:rPr>
              <w:t>Channel bandwidth / SNR (dB)</w:t>
            </w:r>
          </w:p>
        </w:tc>
      </w:tr>
      <w:tr w:rsidR="00A7146A"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Default="00A7146A" w:rsidP="00A7146A">
            <w:pPr>
              <w:pStyle w:val="TAH"/>
            </w:pPr>
            <w:r w:rsidRPr="006739FE">
              <w:rPr>
                <w:rFonts w:cs="Arial"/>
                <w:lang w:eastAsia="zh-CN"/>
              </w:rPr>
              <w:t>T</w:t>
            </w:r>
            <w:r w:rsidRPr="006739FE">
              <w:rPr>
                <w:rFonts w:cs="Arial"/>
              </w:rPr>
              <w:t>X antennas</w:t>
            </w:r>
          </w:p>
        </w:tc>
        <w:tc>
          <w:tcPr>
            <w:tcW w:w="1063" w:type="dxa"/>
            <w:tcBorders>
              <w:top w:val="nil"/>
            </w:tcBorders>
            <w:shd w:val="clear" w:color="auto" w:fill="auto"/>
          </w:tcPr>
          <w:p w14:paraId="19719BDE" w14:textId="0CD08248" w:rsidR="00A7146A" w:rsidRDefault="00A7146A" w:rsidP="00A7146A">
            <w:pPr>
              <w:pStyle w:val="TAH"/>
            </w:pPr>
            <w:r w:rsidRPr="006739FE">
              <w:rPr>
                <w:rFonts w:cs="Arial"/>
                <w:lang w:eastAsia="zh-CN"/>
              </w:rPr>
              <w:t>of RX antennas</w:t>
            </w:r>
          </w:p>
        </w:tc>
        <w:tc>
          <w:tcPr>
            <w:tcW w:w="851" w:type="dxa"/>
            <w:tcBorders>
              <w:top w:val="nil"/>
            </w:tcBorders>
            <w:shd w:val="clear" w:color="auto" w:fill="auto"/>
          </w:tcPr>
          <w:p w14:paraId="36754AF2" w14:textId="71A1300C" w:rsidR="00A7146A" w:rsidRDefault="00A7146A" w:rsidP="00A7146A">
            <w:pPr>
              <w:pStyle w:val="TAH"/>
            </w:pPr>
            <w:r w:rsidRPr="006739FE">
              <w:rPr>
                <w:rFonts w:cs="Arial"/>
              </w:rPr>
              <w:t>Prefix</w:t>
            </w:r>
          </w:p>
        </w:tc>
        <w:tc>
          <w:tcPr>
            <w:tcW w:w="1347" w:type="dxa"/>
            <w:tcBorders>
              <w:top w:val="nil"/>
            </w:tcBorders>
            <w:shd w:val="clear" w:color="auto" w:fill="auto"/>
          </w:tcPr>
          <w:p w14:paraId="4CC901B3" w14:textId="2E019961" w:rsidR="00A7146A" w:rsidRPr="00A7146A" w:rsidRDefault="00A7146A" w:rsidP="00A7146A">
            <w:pPr>
              <w:pStyle w:val="TAH"/>
            </w:pPr>
            <w:r w:rsidRPr="00A7146A">
              <w:t>conditions and correlation matrix (annex G)</w:t>
            </w:r>
          </w:p>
        </w:tc>
        <w:tc>
          <w:tcPr>
            <w:tcW w:w="992" w:type="dxa"/>
          </w:tcPr>
          <w:p w14:paraId="56531D6C" w14:textId="41830C0D" w:rsidR="00A7146A" w:rsidRDefault="00A7146A" w:rsidP="00A7146A">
            <w:pPr>
              <w:pStyle w:val="TAH"/>
            </w:pPr>
            <w:r w:rsidRPr="006739FE">
              <w:rPr>
                <w:rFonts w:cs="Arial"/>
              </w:rPr>
              <w:t>5 MHz</w:t>
            </w:r>
          </w:p>
        </w:tc>
        <w:tc>
          <w:tcPr>
            <w:tcW w:w="992" w:type="dxa"/>
          </w:tcPr>
          <w:p w14:paraId="4D9C9991" w14:textId="5B722198" w:rsidR="00A7146A" w:rsidRDefault="00A7146A" w:rsidP="00A7146A">
            <w:pPr>
              <w:pStyle w:val="TAH"/>
            </w:pPr>
            <w:r w:rsidRPr="006739FE">
              <w:rPr>
                <w:rFonts w:cs="Arial"/>
              </w:rPr>
              <w:t>10 MHz</w:t>
            </w:r>
          </w:p>
        </w:tc>
        <w:tc>
          <w:tcPr>
            <w:tcW w:w="851" w:type="dxa"/>
          </w:tcPr>
          <w:p w14:paraId="0BBC27A5" w14:textId="447F9A03" w:rsidR="00A7146A" w:rsidRDefault="00A7146A" w:rsidP="00A7146A">
            <w:pPr>
              <w:pStyle w:val="TAH"/>
            </w:pPr>
            <w:r w:rsidRPr="006739FE">
              <w:rPr>
                <w:rFonts w:cs="Arial"/>
              </w:rPr>
              <w:t>20 MHz</w:t>
            </w:r>
          </w:p>
        </w:tc>
      </w:tr>
      <w:tr w:rsidR="00A7146A" w14:paraId="70DCE230" w14:textId="77777777" w:rsidTr="00A7146A">
        <w:trPr>
          <w:cantSplit/>
          <w:jc w:val="center"/>
        </w:trPr>
        <w:tc>
          <w:tcPr>
            <w:tcW w:w="1134" w:type="dxa"/>
            <w:tcBorders>
              <w:bottom w:val="nil"/>
            </w:tcBorders>
            <w:shd w:val="clear" w:color="auto" w:fill="auto"/>
          </w:tcPr>
          <w:p w14:paraId="3FD34240" w14:textId="77777777" w:rsidR="00A7146A" w:rsidRDefault="00A7146A" w:rsidP="00A7146A">
            <w:pPr>
              <w:pStyle w:val="TAC"/>
            </w:pPr>
          </w:p>
        </w:tc>
        <w:tc>
          <w:tcPr>
            <w:tcW w:w="1063" w:type="dxa"/>
          </w:tcPr>
          <w:p w14:paraId="26A1561C" w14:textId="7957B398" w:rsidR="00A7146A" w:rsidRDefault="00A7146A" w:rsidP="00A7146A">
            <w:pPr>
              <w:pStyle w:val="TAC"/>
            </w:pPr>
            <w:r w:rsidRPr="006739FE">
              <w:rPr>
                <w:rFonts w:cs="Arial"/>
                <w:lang w:eastAsia="zh-CN"/>
              </w:rPr>
              <w:t>2</w:t>
            </w:r>
          </w:p>
        </w:tc>
        <w:tc>
          <w:tcPr>
            <w:tcW w:w="851" w:type="dxa"/>
          </w:tcPr>
          <w:p w14:paraId="1671473E" w14:textId="3491B818" w:rsidR="00A7146A" w:rsidRDefault="00A7146A" w:rsidP="00A7146A">
            <w:pPr>
              <w:pStyle w:val="TAC"/>
            </w:pPr>
            <w:r w:rsidRPr="006739FE">
              <w:rPr>
                <w:rFonts w:cs="Arial"/>
              </w:rPr>
              <w:t>Normal</w:t>
            </w:r>
          </w:p>
        </w:tc>
        <w:tc>
          <w:tcPr>
            <w:tcW w:w="1347" w:type="dxa"/>
          </w:tcPr>
          <w:p w14:paraId="12C6CB8D" w14:textId="55503D85" w:rsidR="00A7146A" w:rsidRDefault="00A7146A" w:rsidP="00A7146A">
            <w:pPr>
              <w:pStyle w:val="TAC"/>
            </w:pPr>
            <w:r w:rsidRPr="006739FE">
              <w:rPr>
                <w:rFonts w:cs="Arial"/>
              </w:rPr>
              <w:t>TDLC-300-100</w:t>
            </w:r>
            <w:r w:rsidRPr="006739FE">
              <w:rPr>
                <w:rFonts w:cs="Arial"/>
                <w:lang w:eastAsia="zh-CN"/>
              </w:rPr>
              <w:t xml:space="preserve"> Low</w:t>
            </w:r>
          </w:p>
        </w:tc>
        <w:tc>
          <w:tcPr>
            <w:tcW w:w="992" w:type="dxa"/>
          </w:tcPr>
          <w:p w14:paraId="6F7B9246" w14:textId="0254F821" w:rsidR="00A7146A" w:rsidRDefault="00A7146A" w:rsidP="00A7146A">
            <w:pPr>
              <w:pStyle w:val="TAC"/>
            </w:pPr>
            <w:r w:rsidRPr="006739FE">
              <w:rPr>
                <w:rFonts w:cs="Arial"/>
                <w:lang w:eastAsia="zh-CN"/>
              </w:rPr>
              <w:t>-3.2</w:t>
            </w:r>
          </w:p>
        </w:tc>
        <w:tc>
          <w:tcPr>
            <w:tcW w:w="992" w:type="dxa"/>
          </w:tcPr>
          <w:p w14:paraId="72A76E27" w14:textId="10BFB12E" w:rsidR="00A7146A" w:rsidRDefault="00A7146A" w:rsidP="00A7146A">
            <w:pPr>
              <w:pStyle w:val="TAC"/>
            </w:pPr>
            <w:r w:rsidRPr="006739FE">
              <w:rPr>
                <w:rFonts w:cs="Arial"/>
                <w:lang w:eastAsia="zh-CN"/>
              </w:rPr>
              <w:t>-3.0</w:t>
            </w:r>
          </w:p>
        </w:tc>
        <w:tc>
          <w:tcPr>
            <w:tcW w:w="851" w:type="dxa"/>
          </w:tcPr>
          <w:p w14:paraId="1C39CF92" w14:textId="24FCE51E" w:rsidR="00A7146A" w:rsidRDefault="00A7146A" w:rsidP="00A7146A">
            <w:pPr>
              <w:pStyle w:val="TAC"/>
            </w:pPr>
            <w:r w:rsidRPr="006739FE">
              <w:rPr>
                <w:rFonts w:cs="Arial"/>
                <w:lang w:eastAsia="zh-CN"/>
              </w:rPr>
              <w:t>-3.0</w:t>
            </w:r>
          </w:p>
        </w:tc>
      </w:tr>
      <w:tr w:rsidR="00A7146A" w14:paraId="6178AEC6" w14:textId="77777777" w:rsidTr="00A7146A">
        <w:trPr>
          <w:cantSplit/>
          <w:jc w:val="center"/>
        </w:trPr>
        <w:tc>
          <w:tcPr>
            <w:tcW w:w="1134" w:type="dxa"/>
            <w:tcBorders>
              <w:top w:val="nil"/>
              <w:bottom w:val="nil"/>
            </w:tcBorders>
            <w:shd w:val="clear" w:color="auto" w:fill="auto"/>
          </w:tcPr>
          <w:p w14:paraId="64DE3695" w14:textId="504C37B5" w:rsidR="00A7146A" w:rsidRDefault="00A7146A" w:rsidP="00A7146A">
            <w:pPr>
              <w:pStyle w:val="TAC"/>
            </w:pPr>
            <w:r w:rsidRPr="006739FE">
              <w:rPr>
                <w:rFonts w:cs="Arial"/>
                <w:lang w:eastAsia="zh-CN"/>
              </w:rPr>
              <w:t>1</w:t>
            </w:r>
          </w:p>
        </w:tc>
        <w:tc>
          <w:tcPr>
            <w:tcW w:w="1063" w:type="dxa"/>
          </w:tcPr>
          <w:p w14:paraId="3BE0E8BE" w14:textId="14EE6B3F" w:rsidR="00A7146A" w:rsidRDefault="00A7146A" w:rsidP="00A7146A">
            <w:pPr>
              <w:pStyle w:val="TAC"/>
            </w:pPr>
            <w:r w:rsidRPr="006739FE">
              <w:rPr>
                <w:rFonts w:cs="Arial"/>
                <w:lang w:eastAsia="zh-CN"/>
              </w:rPr>
              <w:t>4</w:t>
            </w:r>
          </w:p>
        </w:tc>
        <w:tc>
          <w:tcPr>
            <w:tcW w:w="851" w:type="dxa"/>
          </w:tcPr>
          <w:p w14:paraId="3E4D891B" w14:textId="1994FDF8" w:rsidR="00A7146A" w:rsidRDefault="00A7146A" w:rsidP="00A7146A">
            <w:pPr>
              <w:pStyle w:val="TAC"/>
            </w:pPr>
            <w:r w:rsidRPr="006739FE">
              <w:rPr>
                <w:rFonts w:cs="Arial"/>
              </w:rPr>
              <w:t>Normal</w:t>
            </w:r>
          </w:p>
        </w:tc>
        <w:tc>
          <w:tcPr>
            <w:tcW w:w="1347" w:type="dxa"/>
          </w:tcPr>
          <w:p w14:paraId="3F91A09C" w14:textId="03DFE1C6" w:rsidR="00A7146A" w:rsidRDefault="00A7146A" w:rsidP="00A7146A">
            <w:pPr>
              <w:pStyle w:val="TAC"/>
            </w:pPr>
            <w:r w:rsidRPr="006739FE">
              <w:rPr>
                <w:rFonts w:cs="Arial"/>
              </w:rPr>
              <w:t>TDLC-300-100</w:t>
            </w:r>
            <w:r w:rsidRPr="006739FE">
              <w:rPr>
                <w:rFonts w:cs="Arial"/>
                <w:lang w:eastAsia="zh-CN"/>
              </w:rPr>
              <w:t xml:space="preserve"> Low</w:t>
            </w:r>
          </w:p>
        </w:tc>
        <w:tc>
          <w:tcPr>
            <w:tcW w:w="992" w:type="dxa"/>
          </w:tcPr>
          <w:p w14:paraId="50CB454E" w14:textId="3EE511C4" w:rsidR="00A7146A" w:rsidRDefault="00A7146A" w:rsidP="00A7146A">
            <w:pPr>
              <w:pStyle w:val="TAC"/>
            </w:pPr>
            <w:r w:rsidRPr="006739FE">
              <w:rPr>
                <w:rFonts w:cs="Arial"/>
                <w:lang w:eastAsia="zh-CN"/>
              </w:rPr>
              <w:t>-7.8</w:t>
            </w:r>
          </w:p>
        </w:tc>
        <w:tc>
          <w:tcPr>
            <w:tcW w:w="992" w:type="dxa"/>
          </w:tcPr>
          <w:p w14:paraId="212EA9DD" w14:textId="74E765D1" w:rsidR="00A7146A" w:rsidRDefault="00A7146A" w:rsidP="00A7146A">
            <w:pPr>
              <w:pStyle w:val="TAC"/>
            </w:pPr>
            <w:r w:rsidRPr="006739FE">
              <w:rPr>
                <w:rFonts w:cs="Arial"/>
                <w:lang w:eastAsia="zh-CN"/>
              </w:rPr>
              <w:t>-7.0</w:t>
            </w:r>
          </w:p>
        </w:tc>
        <w:tc>
          <w:tcPr>
            <w:tcW w:w="851" w:type="dxa"/>
          </w:tcPr>
          <w:p w14:paraId="163745AD" w14:textId="6C39E60E" w:rsidR="00A7146A" w:rsidRDefault="00A7146A" w:rsidP="00A7146A">
            <w:pPr>
              <w:pStyle w:val="TAC"/>
            </w:pPr>
            <w:r w:rsidRPr="006739FE">
              <w:rPr>
                <w:rFonts w:cs="Arial"/>
                <w:lang w:eastAsia="zh-CN"/>
              </w:rPr>
              <w:t>-7.8</w:t>
            </w:r>
          </w:p>
        </w:tc>
      </w:tr>
      <w:tr w:rsidR="00A7146A" w14:paraId="3DC1794B" w14:textId="77777777" w:rsidTr="00A7146A">
        <w:trPr>
          <w:cantSplit/>
          <w:jc w:val="center"/>
        </w:trPr>
        <w:tc>
          <w:tcPr>
            <w:tcW w:w="1134" w:type="dxa"/>
            <w:tcBorders>
              <w:top w:val="nil"/>
            </w:tcBorders>
            <w:shd w:val="clear" w:color="auto" w:fill="auto"/>
          </w:tcPr>
          <w:p w14:paraId="6DD5D338" w14:textId="77777777" w:rsidR="00A7146A" w:rsidRDefault="00A7146A" w:rsidP="00A7146A">
            <w:pPr>
              <w:pStyle w:val="TAC"/>
            </w:pPr>
          </w:p>
        </w:tc>
        <w:tc>
          <w:tcPr>
            <w:tcW w:w="1063" w:type="dxa"/>
          </w:tcPr>
          <w:p w14:paraId="3F14FDC2" w14:textId="043B8CEB" w:rsidR="00A7146A" w:rsidRDefault="00A7146A" w:rsidP="00A7146A">
            <w:pPr>
              <w:pStyle w:val="TAC"/>
            </w:pPr>
            <w:r w:rsidRPr="006739FE">
              <w:rPr>
                <w:rFonts w:cs="Arial"/>
                <w:lang w:eastAsia="zh-CN"/>
              </w:rPr>
              <w:t>8</w:t>
            </w:r>
          </w:p>
        </w:tc>
        <w:tc>
          <w:tcPr>
            <w:tcW w:w="851" w:type="dxa"/>
          </w:tcPr>
          <w:p w14:paraId="2357E367" w14:textId="7B99C126" w:rsidR="00A7146A" w:rsidRDefault="00A7146A" w:rsidP="00A7146A">
            <w:pPr>
              <w:pStyle w:val="TAC"/>
            </w:pPr>
            <w:r w:rsidRPr="006739FE">
              <w:rPr>
                <w:rFonts w:cs="Arial"/>
              </w:rPr>
              <w:t>Normal</w:t>
            </w:r>
          </w:p>
        </w:tc>
        <w:tc>
          <w:tcPr>
            <w:tcW w:w="1347" w:type="dxa"/>
          </w:tcPr>
          <w:p w14:paraId="7DBBBDC8" w14:textId="5493CE55" w:rsidR="00A7146A" w:rsidRDefault="00A7146A" w:rsidP="00A7146A">
            <w:pPr>
              <w:pStyle w:val="TAC"/>
            </w:pPr>
            <w:r w:rsidRPr="006739FE">
              <w:rPr>
                <w:rFonts w:cs="Arial"/>
              </w:rPr>
              <w:t>TDLC-300-100</w:t>
            </w:r>
            <w:r w:rsidRPr="006739FE">
              <w:rPr>
                <w:rFonts w:cs="Arial"/>
                <w:lang w:eastAsia="zh-CN"/>
              </w:rPr>
              <w:t xml:space="preserve"> Low</w:t>
            </w:r>
          </w:p>
        </w:tc>
        <w:tc>
          <w:tcPr>
            <w:tcW w:w="992" w:type="dxa"/>
          </w:tcPr>
          <w:p w14:paraId="266C99EB" w14:textId="455F72B6" w:rsidR="00A7146A" w:rsidRDefault="00A7146A" w:rsidP="00A7146A">
            <w:pPr>
              <w:pStyle w:val="TAC"/>
            </w:pPr>
            <w:r w:rsidRPr="006739FE">
              <w:rPr>
                <w:rFonts w:cs="Arial"/>
                <w:lang w:eastAsia="zh-CN"/>
              </w:rPr>
              <w:t>-11.2</w:t>
            </w:r>
          </w:p>
        </w:tc>
        <w:tc>
          <w:tcPr>
            <w:tcW w:w="992" w:type="dxa"/>
          </w:tcPr>
          <w:p w14:paraId="2F599461" w14:textId="79C0962B" w:rsidR="00A7146A" w:rsidRDefault="00A7146A" w:rsidP="00A7146A">
            <w:pPr>
              <w:pStyle w:val="TAC"/>
            </w:pPr>
            <w:r w:rsidRPr="006739FE">
              <w:rPr>
                <w:rFonts w:cs="Arial"/>
                <w:lang w:eastAsia="zh-CN"/>
              </w:rPr>
              <w:t>-10.8</w:t>
            </w:r>
          </w:p>
        </w:tc>
        <w:tc>
          <w:tcPr>
            <w:tcW w:w="851" w:type="dxa"/>
          </w:tcPr>
          <w:p w14:paraId="1A9E1612" w14:textId="6C4DD898" w:rsidR="00A7146A" w:rsidRDefault="00A7146A" w:rsidP="00A7146A">
            <w:pPr>
              <w:pStyle w:val="TAC"/>
            </w:pPr>
            <w:r w:rsidRPr="006739FE">
              <w:rPr>
                <w:rFonts w:cs="Arial"/>
                <w:lang w:eastAsia="zh-CN"/>
              </w:rPr>
              <w:t>-10.8</w:t>
            </w:r>
          </w:p>
        </w:tc>
      </w:tr>
    </w:tbl>
    <w:p w14:paraId="76E50AF9" w14:textId="77777777" w:rsidR="008C01E6" w:rsidRPr="006739FE" w:rsidRDefault="008C01E6" w:rsidP="008C01E6"/>
    <w:p w14:paraId="4BE2FC40" w14:textId="41B88F00" w:rsidR="008C01E6" w:rsidRDefault="008C01E6" w:rsidP="008C01E6">
      <w:pPr>
        <w:pStyle w:val="TH"/>
        <w:rPr>
          <w:rFonts w:cs="Arial"/>
        </w:rPr>
      </w:pPr>
      <w:r w:rsidRPr="006739FE">
        <w:t xml:space="preserve">Table </w:t>
      </w:r>
      <w:r w:rsidRPr="006739FE">
        <w:rPr>
          <w:rFonts w:cs="Arial"/>
        </w:rPr>
        <w:t>8.3.</w:t>
      </w:r>
      <w:r w:rsidRPr="006739FE">
        <w:rPr>
          <w:rFonts w:cs="Arial"/>
          <w:lang w:eastAsia="zh-CN"/>
        </w:rPr>
        <w:t>2</w:t>
      </w:r>
      <w:r w:rsidRPr="006739FE">
        <w:rPr>
          <w:rFonts w:cs="Arial"/>
        </w:rPr>
        <w:t xml:space="preserve">.1.5-2: </w:t>
      </w:r>
      <w:r w:rsidRPr="006739FE">
        <w:rPr>
          <w:lang w:val="en-US"/>
        </w:rPr>
        <w:t>Required SNR</w:t>
      </w:r>
      <w:r w:rsidRPr="006739FE">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14:paraId="66BA5574" w14:textId="77777777" w:rsidTr="00A7146A">
        <w:trPr>
          <w:cantSplit/>
          <w:jc w:val="center"/>
        </w:trPr>
        <w:tc>
          <w:tcPr>
            <w:tcW w:w="1259" w:type="dxa"/>
            <w:tcBorders>
              <w:bottom w:val="nil"/>
            </w:tcBorders>
            <w:shd w:val="clear" w:color="auto" w:fill="auto"/>
          </w:tcPr>
          <w:p w14:paraId="50CC8DB2" w14:textId="5D4A1C31" w:rsidR="00A7146A" w:rsidRDefault="00A7146A" w:rsidP="00A7146A">
            <w:pPr>
              <w:pStyle w:val="TAH"/>
            </w:pPr>
            <w:r w:rsidRPr="006739FE">
              <w:rPr>
                <w:rFonts w:cs="Arial"/>
              </w:rPr>
              <w:t>Number</w:t>
            </w:r>
          </w:p>
        </w:tc>
        <w:tc>
          <w:tcPr>
            <w:tcW w:w="1079" w:type="dxa"/>
            <w:tcBorders>
              <w:bottom w:val="nil"/>
            </w:tcBorders>
            <w:shd w:val="clear" w:color="auto" w:fill="auto"/>
          </w:tcPr>
          <w:p w14:paraId="5264BE9A" w14:textId="4F596E5B" w:rsidR="00A7146A" w:rsidRDefault="00A7146A" w:rsidP="00A7146A">
            <w:pPr>
              <w:pStyle w:val="TAH"/>
            </w:pPr>
            <w:r w:rsidRPr="006739FE">
              <w:rPr>
                <w:rFonts w:cs="Arial"/>
                <w:lang w:eastAsia="zh-CN"/>
              </w:rPr>
              <w:t>Number</w:t>
            </w:r>
          </w:p>
        </w:tc>
        <w:tc>
          <w:tcPr>
            <w:tcW w:w="843" w:type="dxa"/>
            <w:tcBorders>
              <w:bottom w:val="nil"/>
            </w:tcBorders>
            <w:shd w:val="clear" w:color="auto" w:fill="auto"/>
          </w:tcPr>
          <w:p w14:paraId="7DF10B15" w14:textId="3253F366" w:rsidR="00A7146A" w:rsidRDefault="00A7146A" w:rsidP="00A7146A">
            <w:pPr>
              <w:pStyle w:val="TAH"/>
            </w:pPr>
            <w:r w:rsidRPr="006739FE">
              <w:rPr>
                <w:rFonts w:cs="Arial"/>
              </w:rPr>
              <w:t>Cyclic</w:t>
            </w:r>
          </w:p>
        </w:tc>
        <w:tc>
          <w:tcPr>
            <w:tcW w:w="1701" w:type="dxa"/>
            <w:tcBorders>
              <w:bottom w:val="nil"/>
            </w:tcBorders>
            <w:shd w:val="clear" w:color="auto" w:fill="auto"/>
          </w:tcPr>
          <w:p w14:paraId="23432F79" w14:textId="3B3F5932" w:rsidR="00A7146A" w:rsidRPr="00A7146A" w:rsidRDefault="00A7146A" w:rsidP="00A7146A">
            <w:pPr>
              <w:pStyle w:val="TAH"/>
            </w:pPr>
            <w:r w:rsidRPr="00A7146A">
              <w:t>Propagation</w:t>
            </w:r>
          </w:p>
        </w:tc>
        <w:tc>
          <w:tcPr>
            <w:tcW w:w="3543" w:type="dxa"/>
            <w:gridSpan w:val="4"/>
          </w:tcPr>
          <w:p w14:paraId="6380FEC2" w14:textId="77777777" w:rsidR="00A7146A" w:rsidRDefault="00A7146A" w:rsidP="00A7146A">
            <w:pPr>
              <w:pStyle w:val="TAH"/>
            </w:pPr>
            <w:r w:rsidRPr="006739FE">
              <w:rPr>
                <w:rFonts w:cs="Arial"/>
              </w:rPr>
              <w:t>Channel bandwidth / SNR (dB)</w:t>
            </w:r>
          </w:p>
        </w:tc>
      </w:tr>
      <w:tr w:rsidR="00A7146A"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Default="00A7146A" w:rsidP="00A7146A">
            <w:pPr>
              <w:pStyle w:val="TAH"/>
            </w:pPr>
            <w:r w:rsidRPr="006739FE">
              <w:rPr>
                <w:rFonts w:cs="Arial"/>
              </w:rPr>
              <w:t>of</w:t>
            </w:r>
            <w:r w:rsidRPr="006739FE">
              <w:rPr>
                <w:rFonts w:cs="Arial"/>
                <w:lang w:eastAsia="zh-CN"/>
              </w:rPr>
              <w:t xml:space="preserve"> T</w:t>
            </w:r>
            <w:r w:rsidRPr="006739FE">
              <w:rPr>
                <w:rFonts w:cs="Arial"/>
              </w:rPr>
              <w:t>X antennas</w:t>
            </w:r>
          </w:p>
        </w:tc>
        <w:tc>
          <w:tcPr>
            <w:tcW w:w="1079" w:type="dxa"/>
            <w:tcBorders>
              <w:top w:val="nil"/>
            </w:tcBorders>
            <w:shd w:val="clear" w:color="auto" w:fill="auto"/>
          </w:tcPr>
          <w:p w14:paraId="1B9ADA32" w14:textId="4994FCDA" w:rsidR="00A7146A" w:rsidRDefault="00A7146A" w:rsidP="00A7146A">
            <w:pPr>
              <w:pStyle w:val="TAH"/>
            </w:pPr>
            <w:r w:rsidRPr="006739FE">
              <w:rPr>
                <w:rFonts w:cs="Arial"/>
                <w:lang w:eastAsia="zh-CN"/>
              </w:rPr>
              <w:t>of RX antennas</w:t>
            </w:r>
          </w:p>
        </w:tc>
        <w:tc>
          <w:tcPr>
            <w:tcW w:w="843" w:type="dxa"/>
            <w:tcBorders>
              <w:top w:val="nil"/>
            </w:tcBorders>
            <w:shd w:val="clear" w:color="auto" w:fill="auto"/>
          </w:tcPr>
          <w:p w14:paraId="1EB16E48" w14:textId="59AD6180" w:rsidR="00A7146A" w:rsidRDefault="00A7146A" w:rsidP="00A7146A">
            <w:pPr>
              <w:pStyle w:val="TAH"/>
            </w:pPr>
            <w:r w:rsidRPr="006739FE">
              <w:rPr>
                <w:rFonts w:cs="Arial"/>
              </w:rPr>
              <w:t>Prefix</w:t>
            </w:r>
          </w:p>
        </w:tc>
        <w:tc>
          <w:tcPr>
            <w:tcW w:w="1701" w:type="dxa"/>
            <w:tcBorders>
              <w:top w:val="nil"/>
            </w:tcBorders>
            <w:shd w:val="clear" w:color="auto" w:fill="auto"/>
          </w:tcPr>
          <w:p w14:paraId="17E089E3" w14:textId="24B9AAA5" w:rsidR="00A7146A" w:rsidRPr="00A7146A" w:rsidRDefault="00A7146A" w:rsidP="00A7146A">
            <w:pPr>
              <w:pStyle w:val="TAH"/>
            </w:pPr>
            <w:r w:rsidRPr="00A7146A">
              <w:t>conditions and correlation matrix (annex G)</w:t>
            </w:r>
          </w:p>
        </w:tc>
        <w:tc>
          <w:tcPr>
            <w:tcW w:w="850" w:type="dxa"/>
          </w:tcPr>
          <w:p w14:paraId="1C16991E" w14:textId="279CAEDE" w:rsidR="00A7146A" w:rsidRDefault="00A7146A" w:rsidP="00A7146A">
            <w:pPr>
              <w:pStyle w:val="TAH"/>
            </w:pPr>
            <w:r w:rsidRPr="006739FE">
              <w:rPr>
                <w:rFonts w:cs="Arial"/>
              </w:rPr>
              <w:t>10</w:t>
            </w:r>
            <w:r w:rsidRPr="006739FE">
              <w:rPr>
                <w:rFonts w:cs="Arial"/>
                <w:lang w:eastAsia="zh-CN"/>
              </w:rPr>
              <w:t xml:space="preserve"> </w:t>
            </w:r>
            <w:r w:rsidRPr="006739FE">
              <w:rPr>
                <w:rFonts w:cs="Arial"/>
              </w:rPr>
              <w:t>MHz</w:t>
            </w:r>
          </w:p>
        </w:tc>
        <w:tc>
          <w:tcPr>
            <w:tcW w:w="851" w:type="dxa"/>
          </w:tcPr>
          <w:p w14:paraId="2287F3FA" w14:textId="6BEBCFC9" w:rsidR="00A7146A" w:rsidRDefault="00A7146A" w:rsidP="00A7146A">
            <w:pPr>
              <w:pStyle w:val="TAH"/>
            </w:pPr>
            <w:r w:rsidRPr="006739FE">
              <w:rPr>
                <w:rFonts w:cs="Arial"/>
              </w:rPr>
              <w:t>20</w:t>
            </w:r>
            <w:r w:rsidRPr="006739FE">
              <w:rPr>
                <w:rFonts w:cs="Arial"/>
                <w:lang w:eastAsia="zh-CN"/>
              </w:rPr>
              <w:t xml:space="preserve"> </w:t>
            </w:r>
            <w:r w:rsidRPr="006739FE">
              <w:rPr>
                <w:rFonts w:cs="Arial"/>
              </w:rPr>
              <w:t>MHz</w:t>
            </w:r>
          </w:p>
        </w:tc>
        <w:tc>
          <w:tcPr>
            <w:tcW w:w="850" w:type="dxa"/>
          </w:tcPr>
          <w:p w14:paraId="29FCCA99" w14:textId="508F4EED" w:rsidR="00A7146A" w:rsidRDefault="00A7146A" w:rsidP="00A7146A">
            <w:pPr>
              <w:pStyle w:val="TAH"/>
            </w:pPr>
            <w:r w:rsidRPr="006739FE">
              <w:rPr>
                <w:rFonts w:cs="Arial"/>
              </w:rPr>
              <w:t>40</w:t>
            </w:r>
            <w:r w:rsidRPr="006739FE">
              <w:rPr>
                <w:rFonts w:cs="Arial"/>
                <w:lang w:eastAsia="zh-CN"/>
              </w:rPr>
              <w:t xml:space="preserve"> </w:t>
            </w:r>
            <w:r w:rsidRPr="006739FE">
              <w:rPr>
                <w:rFonts w:cs="Arial"/>
              </w:rPr>
              <w:t>MHz</w:t>
            </w:r>
          </w:p>
        </w:tc>
        <w:tc>
          <w:tcPr>
            <w:tcW w:w="992" w:type="dxa"/>
          </w:tcPr>
          <w:p w14:paraId="61F519FC" w14:textId="677FDD4F" w:rsidR="00A7146A" w:rsidRDefault="00A7146A" w:rsidP="00A7146A">
            <w:pPr>
              <w:pStyle w:val="TAH"/>
            </w:pPr>
            <w:r w:rsidRPr="006739FE">
              <w:rPr>
                <w:rFonts w:cs="Arial"/>
              </w:rPr>
              <w:t>100</w:t>
            </w:r>
            <w:r w:rsidRPr="006739FE">
              <w:rPr>
                <w:rFonts w:cs="Arial"/>
                <w:lang w:eastAsia="zh-CN"/>
              </w:rPr>
              <w:t xml:space="preserve"> </w:t>
            </w:r>
            <w:r w:rsidRPr="006739FE">
              <w:rPr>
                <w:rFonts w:cs="Arial"/>
              </w:rPr>
              <w:t>MHz</w:t>
            </w:r>
          </w:p>
        </w:tc>
      </w:tr>
      <w:tr w:rsidR="00A7146A" w14:paraId="1D36E438" w14:textId="77777777" w:rsidTr="00A7146A">
        <w:trPr>
          <w:cantSplit/>
          <w:jc w:val="center"/>
        </w:trPr>
        <w:tc>
          <w:tcPr>
            <w:tcW w:w="1259" w:type="dxa"/>
            <w:tcBorders>
              <w:bottom w:val="nil"/>
            </w:tcBorders>
            <w:shd w:val="clear" w:color="auto" w:fill="auto"/>
          </w:tcPr>
          <w:p w14:paraId="05D19933" w14:textId="77777777" w:rsidR="00A7146A" w:rsidRDefault="00A7146A" w:rsidP="00A7146A">
            <w:pPr>
              <w:pStyle w:val="TAC"/>
            </w:pPr>
          </w:p>
        </w:tc>
        <w:tc>
          <w:tcPr>
            <w:tcW w:w="1079" w:type="dxa"/>
          </w:tcPr>
          <w:p w14:paraId="54EEE0F0" w14:textId="77777777" w:rsidR="00A7146A" w:rsidRDefault="00A7146A" w:rsidP="00A7146A">
            <w:pPr>
              <w:pStyle w:val="TAC"/>
            </w:pPr>
            <w:r w:rsidRPr="006739FE">
              <w:rPr>
                <w:rFonts w:cs="Arial"/>
                <w:lang w:eastAsia="zh-CN"/>
              </w:rPr>
              <w:t>2</w:t>
            </w:r>
          </w:p>
        </w:tc>
        <w:tc>
          <w:tcPr>
            <w:tcW w:w="843" w:type="dxa"/>
          </w:tcPr>
          <w:p w14:paraId="6B3845DB" w14:textId="53187DFB" w:rsidR="00A7146A" w:rsidRDefault="00A7146A" w:rsidP="00A7146A">
            <w:pPr>
              <w:pStyle w:val="TAC"/>
            </w:pPr>
            <w:r w:rsidRPr="006739FE">
              <w:rPr>
                <w:rFonts w:cs="Arial"/>
              </w:rPr>
              <w:t>Normal</w:t>
            </w:r>
          </w:p>
        </w:tc>
        <w:tc>
          <w:tcPr>
            <w:tcW w:w="1701" w:type="dxa"/>
          </w:tcPr>
          <w:p w14:paraId="68DCC743" w14:textId="6DA5DB60" w:rsidR="00A7146A" w:rsidRDefault="00A7146A" w:rsidP="00A7146A">
            <w:pPr>
              <w:pStyle w:val="TAC"/>
            </w:pPr>
            <w:r w:rsidRPr="006739FE">
              <w:rPr>
                <w:rFonts w:cs="Arial"/>
              </w:rPr>
              <w:t>TDLC-300-100</w:t>
            </w:r>
            <w:r w:rsidRPr="006739FE">
              <w:rPr>
                <w:rFonts w:cs="Arial"/>
                <w:lang w:eastAsia="zh-CN"/>
              </w:rPr>
              <w:t xml:space="preserve"> Low</w:t>
            </w:r>
          </w:p>
        </w:tc>
        <w:tc>
          <w:tcPr>
            <w:tcW w:w="850" w:type="dxa"/>
          </w:tcPr>
          <w:p w14:paraId="78D533F9" w14:textId="0EDDDFE0" w:rsidR="00A7146A" w:rsidRDefault="00A7146A" w:rsidP="00A7146A">
            <w:pPr>
              <w:pStyle w:val="TAC"/>
            </w:pPr>
            <w:r w:rsidRPr="006739FE">
              <w:rPr>
                <w:rFonts w:cs="Arial"/>
                <w:lang w:eastAsia="zh-CN"/>
              </w:rPr>
              <w:t>-2.2</w:t>
            </w:r>
          </w:p>
        </w:tc>
        <w:tc>
          <w:tcPr>
            <w:tcW w:w="851" w:type="dxa"/>
          </w:tcPr>
          <w:p w14:paraId="13190E80" w14:textId="70E23A5C" w:rsidR="00A7146A" w:rsidRDefault="00A7146A" w:rsidP="00A7146A">
            <w:pPr>
              <w:pStyle w:val="TAC"/>
            </w:pPr>
            <w:r w:rsidRPr="006739FE">
              <w:rPr>
                <w:rFonts w:cs="Arial"/>
                <w:lang w:eastAsia="zh-CN"/>
              </w:rPr>
              <w:t>-2.7</w:t>
            </w:r>
          </w:p>
        </w:tc>
        <w:tc>
          <w:tcPr>
            <w:tcW w:w="850" w:type="dxa"/>
          </w:tcPr>
          <w:p w14:paraId="2637C11C" w14:textId="31E5DF26" w:rsidR="00A7146A" w:rsidRDefault="00A7146A" w:rsidP="00A7146A">
            <w:pPr>
              <w:pStyle w:val="TAC"/>
            </w:pPr>
            <w:r w:rsidRPr="006739FE">
              <w:rPr>
                <w:rFonts w:cs="Arial"/>
                <w:lang w:eastAsia="zh-CN"/>
              </w:rPr>
              <w:t>-3.3</w:t>
            </w:r>
          </w:p>
        </w:tc>
        <w:tc>
          <w:tcPr>
            <w:tcW w:w="992" w:type="dxa"/>
          </w:tcPr>
          <w:p w14:paraId="43F80725" w14:textId="5AAE74DE" w:rsidR="00A7146A" w:rsidRDefault="00A7146A" w:rsidP="00A7146A">
            <w:pPr>
              <w:pStyle w:val="TAC"/>
            </w:pPr>
            <w:r w:rsidRPr="006739FE">
              <w:rPr>
                <w:rFonts w:cs="Arial"/>
                <w:lang w:eastAsia="zh-CN"/>
              </w:rPr>
              <w:t>-2.9</w:t>
            </w:r>
          </w:p>
        </w:tc>
      </w:tr>
      <w:tr w:rsidR="00A7146A" w14:paraId="16F01C55" w14:textId="77777777" w:rsidTr="00A7146A">
        <w:trPr>
          <w:cantSplit/>
          <w:jc w:val="center"/>
        </w:trPr>
        <w:tc>
          <w:tcPr>
            <w:tcW w:w="1259" w:type="dxa"/>
            <w:tcBorders>
              <w:top w:val="nil"/>
              <w:bottom w:val="nil"/>
            </w:tcBorders>
            <w:shd w:val="clear" w:color="auto" w:fill="auto"/>
          </w:tcPr>
          <w:p w14:paraId="5DDE00A6" w14:textId="77777777" w:rsidR="00A7146A" w:rsidRDefault="00A7146A" w:rsidP="00A7146A">
            <w:pPr>
              <w:pStyle w:val="TAC"/>
            </w:pPr>
            <w:r w:rsidRPr="006739FE">
              <w:rPr>
                <w:rFonts w:cs="Arial"/>
                <w:lang w:eastAsia="zh-CN"/>
              </w:rPr>
              <w:t>1</w:t>
            </w:r>
          </w:p>
        </w:tc>
        <w:tc>
          <w:tcPr>
            <w:tcW w:w="1079" w:type="dxa"/>
          </w:tcPr>
          <w:p w14:paraId="28CBC503" w14:textId="77777777" w:rsidR="00A7146A" w:rsidRDefault="00A7146A" w:rsidP="00A7146A">
            <w:pPr>
              <w:pStyle w:val="TAC"/>
            </w:pPr>
            <w:r w:rsidRPr="006739FE">
              <w:rPr>
                <w:rFonts w:cs="Arial"/>
                <w:lang w:eastAsia="zh-CN"/>
              </w:rPr>
              <w:t>4</w:t>
            </w:r>
          </w:p>
        </w:tc>
        <w:tc>
          <w:tcPr>
            <w:tcW w:w="843" w:type="dxa"/>
          </w:tcPr>
          <w:p w14:paraId="2C51BC5D" w14:textId="5FAF1309" w:rsidR="00A7146A" w:rsidRDefault="00A7146A" w:rsidP="00A7146A">
            <w:pPr>
              <w:pStyle w:val="TAC"/>
            </w:pPr>
            <w:r w:rsidRPr="006739FE">
              <w:rPr>
                <w:rFonts w:cs="Arial"/>
              </w:rPr>
              <w:t>Normal</w:t>
            </w:r>
          </w:p>
        </w:tc>
        <w:tc>
          <w:tcPr>
            <w:tcW w:w="1701" w:type="dxa"/>
          </w:tcPr>
          <w:p w14:paraId="56B3FF12" w14:textId="5A7A2725" w:rsidR="00A7146A" w:rsidRDefault="00A7146A" w:rsidP="00A7146A">
            <w:pPr>
              <w:pStyle w:val="TAC"/>
            </w:pPr>
            <w:r w:rsidRPr="006739FE">
              <w:rPr>
                <w:rFonts w:cs="Arial"/>
              </w:rPr>
              <w:t>TDLC-300-100</w:t>
            </w:r>
            <w:r w:rsidRPr="006739FE">
              <w:rPr>
                <w:rFonts w:cs="Arial"/>
                <w:lang w:eastAsia="zh-CN"/>
              </w:rPr>
              <w:t xml:space="preserve"> Low</w:t>
            </w:r>
          </w:p>
        </w:tc>
        <w:tc>
          <w:tcPr>
            <w:tcW w:w="850" w:type="dxa"/>
          </w:tcPr>
          <w:p w14:paraId="524D33B9" w14:textId="1B3C9F58" w:rsidR="00A7146A" w:rsidRDefault="00A7146A" w:rsidP="00A7146A">
            <w:pPr>
              <w:pStyle w:val="TAC"/>
            </w:pPr>
            <w:r w:rsidRPr="006739FE">
              <w:rPr>
                <w:rFonts w:cs="Arial"/>
                <w:lang w:eastAsia="zh-CN"/>
              </w:rPr>
              <w:t>-7.5</w:t>
            </w:r>
          </w:p>
        </w:tc>
        <w:tc>
          <w:tcPr>
            <w:tcW w:w="851" w:type="dxa"/>
          </w:tcPr>
          <w:p w14:paraId="12F6CE2B" w14:textId="7FB9B1D4" w:rsidR="00A7146A" w:rsidRDefault="00A7146A" w:rsidP="00A7146A">
            <w:pPr>
              <w:pStyle w:val="TAC"/>
            </w:pPr>
            <w:r w:rsidRPr="006739FE">
              <w:rPr>
                <w:rFonts w:cs="Arial"/>
                <w:lang w:eastAsia="zh-CN"/>
              </w:rPr>
              <w:t>-7.7</w:t>
            </w:r>
          </w:p>
        </w:tc>
        <w:tc>
          <w:tcPr>
            <w:tcW w:w="850" w:type="dxa"/>
          </w:tcPr>
          <w:p w14:paraId="76C62668" w14:textId="11E8216E" w:rsidR="00A7146A" w:rsidRDefault="00A7146A" w:rsidP="00A7146A">
            <w:pPr>
              <w:pStyle w:val="TAC"/>
            </w:pPr>
            <w:r w:rsidRPr="006739FE">
              <w:rPr>
                <w:rFonts w:cs="Arial"/>
                <w:lang w:eastAsia="zh-CN"/>
              </w:rPr>
              <w:t>-6.9</w:t>
            </w:r>
          </w:p>
        </w:tc>
        <w:tc>
          <w:tcPr>
            <w:tcW w:w="992" w:type="dxa"/>
          </w:tcPr>
          <w:p w14:paraId="2ABC5AB2" w14:textId="115745EA" w:rsidR="00A7146A" w:rsidRDefault="00A7146A" w:rsidP="00A7146A">
            <w:pPr>
              <w:pStyle w:val="TAC"/>
            </w:pPr>
            <w:r w:rsidRPr="006739FE">
              <w:rPr>
                <w:rFonts w:cs="Arial"/>
                <w:lang w:eastAsia="zh-CN"/>
              </w:rPr>
              <w:t>-7.4</w:t>
            </w:r>
          </w:p>
        </w:tc>
      </w:tr>
      <w:tr w:rsidR="00A7146A" w14:paraId="0632A193" w14:textId="77777777" w:rsidTr="00A7146A">
        <w:trPr>
          <w:cantSplit/>
          <w:jc w:val="center"/>
        </w:trPr>
        <w:tc>
          <w:tcPr>
            <w:tcW w:w="1259" w:type="dxa"/>
            <w:tcBorders>
              <w:top w:val="nil"/>
            </w:tcBorders>
            <w:shd w:val="clear" w:color="auto" w:fill="auto"/>
          </w:tcPr>
          <w:p w14:paraId="147BAF2A" w14:textId="77777777" w:rsidR="00A7146A" w:rsidRDefault="00A7146A" w:rsidP="00A7146A">
            <w:pPr>
              <w:pStyle w:val="TAC"/>
            </w:pPr>
          </w:p>
        </w:tc>
        <w:tc>
          <w:tcPr>
            <w:tcW w:w="1079" w:type="dxa"/>
          </w:tcPr>
          <w:p w14:paraId="67FBA044" w14:textId="77777777" w:rsidR="00A7146A" w:rsidRDefault="00A7146A" w:rsidP="00A7146A">
            <w:pPr>
              <w:pStyle w:val="TAC"/>
            </w:pPr>
            <w:r w:rsidRPr="006739FE">
              <w:rPr>
                <w:rFonts w:cs="Arial"/>
                <w:lang w:eastAsia="zh-CN"/>
              </w:rPr>
              <w:t>8</w:t>
            </w:r>
          </w:p>
        </w:tc>
        <w:tc>
          <w:tcPr>
            <w:tcW w:w="843" w:type="dxa"/>
          </w:tcPr>
          <w:p w14:paraId="3B4051E1" w14:textId="1C29C3A4" w:rsidR="00A7146A" w:rsidRDefault="00A7146A" w:rsidP="00A7146A">
            <w:pPr>
              <w:pStyle w:val="TAC"/>
            </w:pPr>
            <w:r w:rsidRPr="006739FE">
              <w:rPr>
                <w:rFonts w:cs="Arial"/>
              </w:rPr>
              <w:t>Normal</w:t>
            </w:r>
          </w:p>
        </w:tc>
        <w:tc>
          <w:tcPr>
            <w:tcW w:w="1701" w:type="dxa"/>
          </w:tcPr>
          <w:p w14:paraId="2D920446" w14:textId="09431EBB" w:rsidR="00A7146A" w:rsidRDefault="00A7146A" w:rsidP="00A7146A">
            <w:pPr>
              <w:pStyle w:val="TAC"/>
            </w:pPr>
            <w:r w:rsidRPr="006739FE">
              <w:rPr>
                <w:rFonts w:cs="Arial"/>
              </w:rPr>
              <w:t>TDLC-300-100</w:t>
            </w:r>
            <w:r w:rsidRPr="006739FE">
              <w:rPr>
                <w:rFonts w:cs="Arial"/>
                <w:lang w:eastAsia="zh-CN"/>
              </w:rPr>
              <w:t xml:space="preserve"> Low</w:t>
            </w:r>
          </w:p>
        </w:tc>
        <w:tc>
          <w:tcPr>
            <w:tcW w:w="850" w:type="dxa"/>
          </w:tcPr>
          <w:p w14:paraId="55BABB9C" w14:textId="6EFEAF97" w:rsidR="00A7146A" w:rsidRDefault="00A7146A" w:rsidP="00A7146A">
            <w:pPr>
              <w:pStyle w:val="TAC"/>
            </w:pPr>
            <w:r w:rsidRPr="006739FE">
              <w:rPr>
                <w:rFonts w:cs="Arial"/>
                <w:lang w:eastAsia="zh-CN"/>
              </w:rPr>
              <w:t>-10.9</w:t>
            </w:r>
          </w:p>
        </w:tc>
        <w:tc>
          <w:tcPr>
            <w:tcW w:w="851" w:type="dxa"/>
          </w:tcPr>
          <w:p w14:paraId="08D6BBEA" w14:textId="3BA334E2" w:rsidR="00A7146A" w:rsidRDefault="00A7146A" w:rsidP="00A7146A">
            <w:pPr>
              <w:pStyle w:val="TAC"/>
            </w:pPr>
            <w:r w:rsidRPr="006739FE">
              <w:rPr>
                <w:rFonts w:cs="Arial"/>
                <w:lang w:eastAsia="zh-CN"/>
              </w:rPr>
              <w:t>-10.6</w:t>
            </w:r>
          </w:p>
        </w:tc>
        <w:tc>
          <w:tcPr>
            <w:tcW w:w="850" w:type="dxa"/>
          </w:tcPr>
          <w:p w14:paraId="77BC22C4" w14:textId="7F3093D8" w:rsidR="00A7146A" w:rsidRDefault="00A7146A" w:rsidP="00A7146A">
            <w:pPr>
              <w:pStyle w:val="TAC"/>
            </w:pPr>
            <w:r w:rsidRPr="006739FE">
              <w:rPr>
                <w:rFonts w:cs="Arial"/>
                <w:lang w:eastAsia="zh-CN"/>
              </w:rPr>
              <w:t>-10.1</w:t>
            </w:r>
          </w:p>
        </w:tc>
        <w:tc>
          <w:tcPr>
            <w:tcW w:w="992" w:type="dxa"/>
          </w:tcPr>
          <w:p w14:paraId="078EA3E8" w14:textId="05A4CC32" w:rsidR="00A7146A" w:rsidRDefault="00A7146A" w:rsidP="00A7146A">
            <w:pPr>
              <w:pStyle w:val="TAC"/>
            </w:pPr>
            <w:r w:rsidRPr="006739FE">
              <w:rPr>
                <w:rFonts w:cs="Arial"/>
                <w:lang w:eastAsia="zh-CN"/>
              </w:rPr>
              <w:t>-10.7</w:t>
            </w:r>
          </w:p>
        </w:tc>
      </w:tr>
    </w:tbl>
    <w:p w14:paraId="6052CB90" w14:textId="2FCACAAB" w:rsidR="00A7146A" w:rsidRDefault="00A7146A" w:rsidP="00A7146A"/>
    <w:p w14:paraId="2C8DE3DC" w14:textId="77777777" w:rsidR="008C01E6" w:rsidRPr="006739FE" w:rsidRDefault="008C01E6" w:rsidP="008C01E6">
      <w:pPr>
        <w:pStyle w:val="Heading4"/>
      </w:pPr>
      <w:bookmarkStart w:id="3653" w:name="_Toc21100150"/>
      <w:bookmarkStart w:id="3654" w:name="_Toc29809948"/>
      <w:bookmarkStart w:id="3655" w:name="_Toc36645341"/>
      <w:bookmarkStart w:id="3656" w:name="_Toc37272395"/>
      <w:bookmarkStart w:id="3657" w:name="_Toc45884641"/>
      <w:r w:rsidRPr="006739FE">
        <w:lastRenderedPageBreak/>
        <w:t>8.3.</w:t>
      </w:r>
      <w:r w:rsidRPr="006739FE">
        <w:rPr>
          <w:lang w:eastAsia="zh-CN"/>
        </w:rPr>
        <w:t>2</w:t>
      </w:r>
      <w:r w:rsidRPr="006739FE">
        <w:t>.2</w:t>
      </w:r>
      <w:r w:rsidRPr="006739FE">
        <w:tab/>
        <w:t>ACK missed detection</w:t>
      </w:r>
      <w:bookmarkEnd w:id="3653"/>
      <w:bookmarkEnd w:id="3654"/>
      <w:bookmarkEnd w:id="3655"/>
      <w:bookmarkEnd w:id="3656"/>
      <w:bookmarkEnd w:id="3657"/>
    </w:p>
    <w:p w14:paraId="5A6B2CBD" w14:textId="77777777" w:rsidR="008C01E6" w:rsidRPr="006739FE" w:rsidRDefault="008C01E6" w:rsidP="008C01E6">
      <w:pPr>
        <w:pStyle w:val="Heading5"/>
      </w:pPr>
      <w:bookmarkStart w:id="3658" w:name="_Toc21100151"/>
      <w:bookmarkStart w:id="3659" w:name="_Toc29809949"/>
      <w:bookmarkStart w:id="3660" w:name="_Toc36645342"/>
      <w:bookmarkStart w:id="3661" w:name="_Toc37272396"/>
      <w:bookmarkStart w:id="3662" w:name="_Toc45884642"/>
      <w:r w:rsidRPr="006739FE">
        <w:t>8.3.</w:t>
      </w:r>
      <w:r w:rsidRPr="006739FE">
        <w:rPr>
          <w:lang w:eastAsia="zh-CN"/>
        </w:rPr>
        <w:t>2</w:t>
      </w:r>
      <w:r w:rsidRPr="006739FE">
        <w:t>.2.1</w:t>
      </w:r>
      <w:r w:rsidRPr="006739FE">
        <w:tab/>
        <w:t>Definition and applicability</w:t>
      </w:r>
      <w:bookmarkEnd w:id="3658"/>
      <w:bookmarkEnd w:id="3659"/>
      <w:bookmarkEnd w:id="3660"/>
      <w:bookmarkEnd w:id="3661"/>
      <w:bookmarkEnd w:id="3662"/>
    </w:p>
    <w:p w14:paraId="5CA022E1" w14:textId="77777777" w:rsidR="008C01E6" w:rsidRPr="006739FE" w:rsidRDefault="008C01E6" w:rsidP="008C01E6">
      <w:r w:rsidRPr="006739FE">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6739FE" w:rsidRDefault="008C01E6" w:rsidP="008C01E6">
      <w:r w:rsidRPr="006739FE">
        <w:t>The probability of false detection of the ACK is defined as a conditional probability of erroneous detection of the ACK when input is only noise.</w:t>
      </w:r>
    </w:p>
    <w:p w14:paraId="3659D393" w14:textId="77777777" w:rsidR="008C01E6" w:rsidRPr="006739FE" w:rsidRDefault="008C01E6" w:rsidP="008C01E6">
      <w:r w:rsidRPr="006739FE">
        <w:t>The probability of detection of ACK is defined as conditional probability of detection of the ACK when the signal is present.</w:t>
      </w:r>
    </w:p>
    <w:p w14:paraId="2F1686E5" w14:textId="00CFF4CC" w:rsidR="008C01E6" w:rsidRPr="006739FE" w:rsidRDefault="008C01E6" w:rsidP="008C01E6">
      <w:pPr>
        <w:rPr>
          <w:rFonts w:eastAsia="?c?e?o“A‘??S?V?b?N‘I" w:cs="v4.2.0"/>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0E41C687" w14:textId="1A8942A7" w:rsidR="008C01E6" w:rsidRPr="006739FE" w:rsidRDefault="008C01E6" w:rsidP="008C01E6">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w:t>
      </w:r>
    </w:p>
    <w:p w14:paraId="0C69D986" w14:textId="77777777" w:rsidR="008C01E6" w:rsidRPr="006739FE" w:rsidRDefault="008C01E6" w:rsidP="008C01E6">
      <w:pPr>
        <w:pStyle w:val="Heading5"/>
      </w:pPr>
      <w:bookmarkStart w:id="3663" w:name="_Toc21100152"/>
      <w:bookmarkStart w:id="3664" w:name="_Toc29809950"/>
      <w:bookmarkStart w:id="3665" w:name="_Toc36645343"/>
      <w:bookmarkStart w:id="3666" w:name="_Toc37272397"/>
      <w:bookmarkStart w:id="3667" w:name="_Toc45884643"/>
      <w:r w:rsidRPr="006739FE">
        <w:t>8.3.</w:t>
      </w:r>
      <w:r w:rsidRPr="006739FE">
        <w:rPr>
          <w:lang w:eastAsia="zh-CN"/>
        </w:rPr>
        <w:t>2</w:t>
      </w:r>
      <w:r w:rsidRPr="006739FE">
        <w:t>.2.2</w:t>
      </w:r>
      <w:r w:rsidRPr="006739FE">
        <w:tab/>
        <w:t>Minimum Requirement</w:t>
      </w:r>
      <w:bookmarkEnd w:id="3663"/>
      <w:bookmarkEnd w:id="3664"/>
      <w:bookmarkEnd w:id="3665"/>
      <w:bookmarkEnd w:id="3666"/>
      <w:bookmarkEnd w:id="3667"/>
    </w:p>
    <w:p w14:paraId="53CAB129" w14:textId="0A74A7AE" w:rsidR="008C01E6" w:rsidRPr="006739FE" w:rsidRDefault="008C01E6" w:rsidP="008C01E6">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8</w:t>
      </w:r>
      <w:r w:rsidRPr="006739FE">
        <w:t>.3.3.</w:t>
      </w:r>
    </w:p>
    <w:p w14:paraId="21FB56AD" w14:textId="77777777" w:rsidR="008C01E6" w:rsidRPr="006739FE" w:rsidRDefault="008C01E6" w:rsidP="008C01E6">
      <w:pPr>
        <w:pStyle w:val="Heading5"/>
      </w:pPr>
      <w:bookmarkStart w:id="3668" w:name="_Toc21100153"/>
      <w:bookmarkStart w:id="3669" w:name="_Toc29809951"/>
      <w:bookmarkStart w:id="3670" w:name="_Toc36645344"/>
      <w:bookmarkStart w:id="3671" w:name="_Toc37272398"/>
      <w:bookmarkStart w:id="3672" w:name="_Toc45884644"/>
      <w:r w:rsidRPr="006739FE">
        <w:t>8.3.</w:t>
      </w:r>
      <w:r w:rsidRPr="006739FE">
        <w:rPr>
          <w:lang w:eastAsia="zh-CN"/>
        </w:rPr>
        <w:t>2</w:t>
      </w:r>
      <w:r w:rsidRPr="006739FE">
        <w:t>.2.3</w:t>
      </w:r>
      <w:r w:rsidRPr="006739FE">
        <w:tab/>
        <w:t>Test purpose</w:t>
      </w:r>
      <w:bookmarkEnd w:id="3668"/>
      <w:bookmarkEnd w:id="3669"/>
      <w:bookmarkEnd w:id="3670"/>
      <w:bookmarkEnd w:id="3671"/>
      <w:bookmarkEnd w:id="3672"/>
    </w:p>
    <w:p w14:paraId="4238EA16" w14:textId="5D80A16C" w:rsidR="008C01E6" w:rsidRPr="006739FE" w:rsidRDefault="008C01E6" w:rsidP="008C01E6">
      <w:r w:rsidRPr="006739FE">
        <w:t>The test shall verify the receiver</w:t>
      </w:r>
      <w:r w:rsidR="00EC7F62">
        <w:t>'</w:t>
      </w:r>
      <w:r w:rsidRPr="006739FE">
        <w:t>s ability to detect ACK bits under multipath fading propagation conditions for a given SNR.</w:t>
      </w:r>
    </w:p>
    <w:p w14:paraId="1C793386" w14:textId="77777777" w:rsidR="008C01E6" w:rsidRPr="006739FE" w:rsidRDefault="008C01E6" w:rsidP="008C01E6">
      <w:pPr>
        <w:pStyle w:val="Heading5"/>
      </w:pPr>
      <w:bookmarkStart w:id="3673" w:name="_Toc21100154"/>
      <w:bookmarkStart w:id="3674" w:name="_Toc29809952"/>
      <w:bookmarkStart w:id="3675" w:name="_Toc36645345"/>
      <w:bookmarkStart w:id="3676" w:name="_Toc37272399"/>
      <w:bookmarkStart w:id="3677" w:name="_Toc45884645"/>
      <w:r w:rsidRPr="006739FE">
        <w:t>8.3.</w:t>
      </w:r>
      <w:r w:rsidRPr="006739FE">
        <w:rPr>
          <w:lang w:eastAsia="zh-CN"/>
        </w:rPr>
        <w:t>2</w:t>
      </w:r>
      <w:r w:rsidRPr="006739FE">
        <w:t>.2.4</w:t>
      </w:r>
      <w:r w:rsidRPr="006739FE">
        <w:tab/>
        <w:t>Method of test</w:t>
      </w:r>
      <w:bookmarkEnd w:id="3673"/>
      <w:bookmarkEnd w:id="3674"/>
      <w:bookmarkEnd w:id="3675"/>
      <w:bookmarkEnd w:id="3676"/>
      <w:bookmarkEnd w:id="3677"/>
    </w:p>
    <w:p w14:paraId="70BA53E0" w14:textId="77777777" w:rsidR="008C01E6" w:rsidRPr="006739FE" w:rsidRDefault="008C01E6" w:rsidP="008C01E6">
      <w:pPr>
        <w:pStyle w:val="Heading6"/>
      </w:pPr>
      <w:bookmarkStart w:id="3678" w:name="_Toc21100155"/>
      <w:bookmarkStart w:id="3679" w:name="_Toc29809953"/>
      <w:bookmarkStart w:id="3680" w:name="_Toc36645346"/>
      <w:bookmarkStart w:id="3681" w:name="_Toc37272400"/>
      <w:bookmarkStart w:id="3682" w:name="_Toc45884646"/>
      <w:r w:rsidRPr="006739FE">
        <w:t>8.3.</w:t>
      </w:r>
      <w:r w:rsidRPr="006739FE">
        <w:rPr>
          <w:lang w:eastAsia="zh-CN"/>
        </w:rPr>
        <w:t>2</w:t>
      </w:r>
      <w:r w:rsidRPr="006739FE">
        <w:t>.2.4.1</w:t>
      </w:r>
      <w:r w:rsidRPr="006739FE">
        <w:tab/>
        <w:t>Initial Conditions</w:t>
      </w:r>
      <w:bookmarkEnd w:id="3678"/>
      <w:bookmarkEnd w:id="3679"/>
      <w:bookmarkEnd w:id="3680"/>
      <w:bookmarkEnd w:id="3681"/>
      <w:bookmarkEnd w:id="3682"/>
    </w:p>
    <w:p w14:paraId="37309B0E" w14:textId="77777777" w:rsidR="008C01E6" w:rsidRPr="006739FE" w:rsidRDefault="008C01E6" w:rsidP="008C01E6">
      <w:r w:rsidRPr="006739FE">
        <w:t>Test environment: Normal; see annex B.2.</w:t>
      </w:r>
    </w:p>
    <w:p w14:paraId="1F87E176" w14:textId="0A418F32" w:rsidR="007A33C3" w:rsidRPr="006739FE" w:rsidRDefault="007A33C3" w:rsidP="007A33C3">
      <w:bookmarkStart w:id="3683" w:name="_Toc21100156"/>
      <w:r w:rsidRPr="006739FE">
        <w:t xml:space="preserve">RF channels to be tested: for single carrier (SC): M; see </w:t>
      </w:r>
      <w:r w:rsidR="00062DCB" w:rsidRPr="006739FE">
        <w:t>clause</w:t>
      </w:r>
      <w:r w:rsidR="00062DCB">
        <w:t> </w:t>
      </w:r>
      <w:r w:rsidR="00062DCB" w:rsidRPr="006739FE">
        <w:t>4</w:t>
      </w:r>
      <w:r w:rsidRPr="006739FE">
        <w:t>.9.1.</w:t>
      </w:r>
    </w:p>
    <w:p w14:paraId="6723707D" w14:textId="77777777" w:rsidR="008C01E6" w:rsidRPr="006739FE" w:rsidRDefault="008C01E6" w:rsidP="008C01E6">
      <w:pPr>
        <w:pStyle w:val="Heading6"/>
      </w:pPr>
      <w:bookmarkStart w:id="3684" w:name="_Toc29809954"/>
      <w:bookmarkStart w:id="3685" w:name="_Toc36645347"/>
      <w:bookmarkStart w:id="3686" w:name="_Toc37272401"/>
      <w:bookmarkStart w:id="3687" w:name="_Toc45884647"/>
      <w:r w:rsidRPr="006739FE">
        <w:t>8.3.</w:t>
      </w:r>
      <w:r w:rsidRPr="006739FE">
        <w:rPr>
          <w:lang w:eastAsia="zh-CN"/>
        </w:rPr>
        <w:t>2</w:t>
      </w:r>
      <w:r w:rsidRPr="006739FE">
        <w:t>.2.4.2</w:t>
      </w:r>
      <w:r w:rsidRPr="006739FE">
        <w:tab/>
        <w:t>Procedure</w:t>
      </w:r>
      <w:bookmarkEnd w:id="3683"/>
      <w:bookmarkEnd w:id="3684"/>
      <w:bookmarkEnd w:id="3685"/>
      <w:bookmarkEnd w:id="3686"/>
      <w:bookmarkEnd w:id="3687"/>
    </w:p>
    <w:p w14:paraId="0F36A5D1" w14:textId="77777777" w:rsidR="008A1E26" w:rsidRPr="006739FE" w:rsidRDefault="008A1E26" w:rsidP="008A1E26">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3E840A08" w14:textId="0FC0C8E6" w:rsidR="008A1E26" w:rsidRPr="006739FE" w:rsidRDefault="008A1E26" w:rsidP="008A1E26">
      <w:pPr>
        <w:pStyle w:val="B1"/>
      </w:pPr>
      <w:r w:rsidRPr="006739FE">
        <w:t>2)</w:t>
      </w:r>
      <w:r w:rsidRPr="006739FE">
        <w:tab/>
        <w:t>Adjust the AWGN generator, according to the combinations of SCS and channel bandwidth defined in table 8.3.2.2.4.2-1.</w:t>
      </w:r>
    </w:p>
    <w:p w14:paraId="5ED96440" w14:textId="3B0EDDD2" w:rsidR="008C01E6" w:rsidRDefault="008C01E6" w:rsidP="008C01E6">
      <w:pPr>
        <w:pStyle w:val="TH"/>
        <w:rPr>
          <w:rFonts w:eastAsia="‚c‚e‚o“Á‘¾ƒSƒVƒbƒN‘Ì"/>
        </w:rPr>
      </w:pPr>
      <w:r w:rsidRPr="006739FE">
        <w:t>Table 8.3.</w:t>
      </w:r>
      <w:r w:rsidRPr="006739FE">
        <w:rPr>
          <w:lang w:eastAsia="zh-CN"/>
        </w:rPr>
        <w:t>2</w:t>
      </w:r>
      <w:r w:rsidRPr="006739FE">
        <w:t xml:space="preserve">.2.4.2-1: </w:t>
      </w:r>
      <w:r w:rsidRPr="006739FE">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6739FE" w14:paraId="3ABCA208" w14:textId="77777777" w:rsidTr="00A7146A">
        <w:trPr>
          <w:cantSplit/>
          <w:jc w:val="center"/>
        </w:trPr>
        <w:tc>
          <w:tcPr>
            <w:tcW w:w="2515" w:type="dxa"/>
            <w:tcBorders>
              <w:bottom w:val="single" w:sz="4" w:space="0" w:color="auto"/>
            </w:tcBorders>
          </w:tcPr>
          <w:p w14:paraId="37FF6D1F" w14:textId="77777777" w:rsidR="00A7146A" w:rsidRPr="006739FE" w:rsidRDefault="00A7146A" w:rsidP="00A7146A">
            <w:pPr>
              <w:pStyle w:val="TAH"/>
              <w:rPr>
                <w:rFonts w:eastAsia="‚c‚e‚o“Á‘¾ƒSƒVƒbƒN‘Ì" w:cs="v5.0.0"/>
              </w:rPr>
            </w:pPr>
            <w:r w:rsidRPr="006739FE">
              <w:rPr>
                <w:rFonts w:eastAsia="‚c‚e‚o“Á‘¾ƒSƒVƒbƒN‘Ì" w:cs="v5.0.0"/>
              </w:rPr>
              <w:t>Sub-carrier spacing (kHz)</w:t>
            </w:r>
          </w:p>
        </w:tc>
        <w:tc>
          <w:tcPr>
            <w:tcW w:w="2268" w:type="dxa"/>
          </w:tcPr>
          <w:p w14:paraId="5D0A0884" w14:textId="77777777" w:rsidR="00A7146A" w:rsidRPr="006739FE" w:rsidRDefault="00A7146A" w:rsidP="00A7146A">
            <w:pPr>
              <w:pStyle w:val="TAH"/>
              <w:rPr>
                <w:rFonts w:eastAsia="‚c‚e‚o“Á‘¾ƒSƒVƒbƒN‘Ì" w:cs="v5.0.0"/>
                <w:lang w:eastAsia="ja-JP"/>
              </w:rPr>
            </w:pPr>
            <w:r w:rsidRPr="006739FE">
              <w:rPr>
                <w:rFonts w:eastAsia="‚c‚e‚o“Á‘¾ƒSƒVƒbƒN‘Ì" w:cs="v5.0.0"/>
              </w:rPr>
              <w:t>Channel bandwidth (MHz)</w:t>
            </w:r>
          </w:p>
        </w:tc>
        <w:tc>
          <w:tcPr>
            <w:tcW w:w="2232" w:type="dxa"/>
          </w:tcPr>
          <w:p w14:paraId="64F58A04" w14:textId="77777777" w:rsidR="00A7146A" w:rsidRPr="006739FE" w:rsidRDefault="00A7146A" w:rsidP="00A7146A">
            <w:pPr>
              <w:pStyle w:val="TAH"/>
              <w:rPr>
                <w:rFonts w:eastAsia="‚c‚e‚o“Á‘¾ƒSƒVƒbƒN‘Ì" w:cs="v5.0.0"/>
                <w:lang w:eastAsia="ja-JP"/>
              </w:rPr>
            </w:pPr>
            <w:r w:rsidRPr="006739FE">
              <w:rPr>
                <w:rFonts w:eastAsia="‚c‚e‚o“Á‘¾ƒSƒVƒbƒN‘Ì" w:cs="v5.0.0"/>
              </w:rPr>
              <w:t>AWGN power level</w:t>
            </w:r>
          </w:p>
        </w:tc>
      </w:tr>
      <w:tr w:rsidR="00A7146A" w:rsidRPr="006739FE" w14:paraId="320D4288" w14:textId="77777777" w:rsidTr="00A7146A">
        <w:trPr>
          <w:cantSplit/>
          <w:jc w:val="center"/>
        </w:trPr>
        <w:tc>
          <w:tcPr>
            <w:tcW w:w="2515" w:type="dxa"/>
            <w:tcBorders>
              <w:bottom w:val="nil"/>
            </w:tcBorders>
          </w:tcPr>
          <w:p w14:paraId="71A0D9EE" w14:textId="77777777" w:rsidR="00A7146A" w:rsidRPr="006739FE" w:rsidRDefault="00A7146A" w:rsidP="00A7146A">
            <w:pPr>
              <w:pStyle w:val="TAC"/>
              <w:rPr>
                <w:rFonts w:eastAsia="‚c‚e‚o“Á‘¾ƒSƒVƒbƒN‘Ì"/>
              </w:rPr>
            </w:pPr>
            <w:r w:rsidRPr="006739FE">
              <w:rPr>
                <w:rFonts w:eastAsia="‚c‚e‚o“Á‘¾ƒSƒVƒbƒN‘Ì"/>
                <w:lang w:eastAsia="ja-JP"/>
              </w:rPr>
              <w:t>15 kHz</w:t>
            </w:r>
          </w:p>
        </w:tc>
        <w:tc>
          <w:tcPr>
            <w:tcW w:w="2268" w:type="dxa"/>
          </w:tcPr>
          <w:p w14:paraId="42D5752C" w14:textId="53784C29" w:rsidR="00A7146A" w:rsidRPr="006739FE" w:rsidRDefault="00A7146A" w:rsidP="00A7146A">
            <w:pPr>
              <w:pStyle w:val="TAC"/>
              <w:rPr>
                <w:rFonts w:eastAsia="‚c‚e‚o“Á‘¾ƒSƒVƒbƒN‘Ì"/>
              </w:rPr>
            </w:pPr>
            <w:r w:rsidRPr="006739FE">
              <w:rPr>
                <w:rFonts w:eastAsia="‚c‚e‚o“Á‘¾ƒSƒVƒbƒN‘Ì" w:cs="v5.0.0"/>
                <w:lang w:eastAsia="ja-JP"/>
              </w:rPr>
              <w:t>5</w:t>
            </w:r>
          </w:p>
        </w:tc>
        <w:tc>
          <w:tcPr>
            <w:tcW w:w="2232" w:type="dxa"/>
          </w:tcPr>
          <w:p w14:paraId="11FD009D" w14:textId="4F18E61E" w:rsidR="00A7146A" w:rsidRPr="006739FE" w:rsidRDefault="00A7146A" w:rsidP="00A7146A">
            <w:pPr>
              <w:pStyle w:val="TAC"/>
              <w:rPr>
                <w:rFonts w:eastAsia="‚c‚e‚o“Á‘¾ƒSƒVƒbƒN‘Ì"/>
              </w:rPr>
            </w:pPr>
            <w:r w:rsidRPr="006739FE">
              <w:rPr>
                <w:rFonts w:eastAsia="‚c‚e‚o“Á‘¾ƒSƒVƒbƒN‘Ì" w:cs="v5.0.0"/>
                <w:lang w:eastAsia="ja-JP"/>
              </w:rPr>
              <w:t>-83.5 dBm / 4.5 MHz</w:t>
            </w:r>
          </w:p>
        </w:tc>
      </w:tr>
      <w:tr w:rsidR="00A7146A" w:rsidRPr="006739FE" w14:paraId="6EC5CD21" w14:textId="77777777" w:rsidTr="00A7146A">
        <w:trPr>
          <w:cantSplit/>
          <w:jc w:val="center"/>
        </w:trPr>
        <w:tc>
          <w:tcPr>
            <w:tcW w:w="2515" w:type="dxa"/>
            <w:tcBorders>
              <w:top w:val="nil"/>
              <w:bottom w:val="nil"/>
            </w:tcBorders>
          </w:tcPr>
          <w:p w14:paraId="41BE176D" w14:textId="77777777" w:rsidR="00A7146A" w:rsidRPr="006739FE" w:rsidRDefault="00A7146A" w:rsidP="00A7146A">
            <w:pPr>
              <w:pStyle w:val="TAC"/>
              <w:rPr>
                <w:rFonts w:eastAsia="‚c‚e‚o“Á‘¾ƒSƒVƒbƒN‘Ì"/>
              </w:rPr>
            </w:pPr>
          </w:p>
        </w:tc>
        <w:tc>
          <w:tcPr>
            <w:tcW w:w="2268" w:type="dxa"/>
          </w:tcPr>
          <w:p w14:paraId="34957708" w14:textId="188D8198" w:rsidR="00A7146A" w:rsidRPr="006739FE" w:rsidRDefault="00A7146A" w:rsidP="00A7146A">
            <w:pPr>
              <w:pStyle w:val="TAC"/>
              <w:rPr>
                <w:rFonts w:eastAsia="‚c‚e‚o“Á‘¾ƒSƒVƒbƒN‘Ì"/>
              </w:rPr>
            </w:pPr>
            <w:r w:rsidRPr="006739FE">
              <w:rPr>
                <w:rFonts w:eastAsia="‚c‚e‚o“Á‘¾ƒSƒVƒbƒN‘Ì" w:cs="v5.0.0"/>
                <w:lang w:eastAsia="ja-JP"/>
              </w:rPr>
              <w:t>10</w:t>
            </w:r>
          </w:p>
        </w:tc>
        <w:tc>
          <w:tcPr>
            <w:tcW w:w="2232" w:type="dxa"/>
          </w:tcPr>
          <w:p w14:paraId="65043DDA" w14:textId="3D4F6D5E" w:rsidR="00A7146A" w:rsidRPr="006739FE" w:rsidRDefault="00A7146A" w:rsidP="00A7146A">
            <w:pPr>
              <w:pStyle w:val="TAC"/>
              <w:rPr>
                <w:rFonts w:eastAsia="‚c‚e‚o“Á‘¾ƒSƒVƒbƒN‘Ì"/>
              </w:rPr>
            </w:pPr>
            <w:r w:rsidRPr="006739FE">
              <w:rPr>
                <w:rFonts w:eastAsia="‚c‚e‚o“Á‘¾ƒSƒVƒbƒN‘Ì" w:cs="v5.0.0"/>
                <w:lang w:eastAsia="ja-JP"/>
              </w:rPr>
              <w:t>-80.3 dBm / 9.36 MHz</w:t>
            </w:r>
          </w:p>
        </w:tc>
      </w:tr>
      <w:tr w:rsidR="00A7146A" w:rsidRPr="006739FE" w14:paraId="63608F11" w14:textId="77777777" w:rsidTr="00A7146A">
        <w:trPr>
          <w:cantSplit/>
          <w:jc w:val="center"/>
        </w:trPr>
        <w:tc>
          <w:tcPr>
            <w:tcW w:w="2515" w:type="dxa"/>
            <w:tcBorders>
              <w:top w:val="nil"/>
              <w:bottom w:val="single" w:sz="4" w:space="0" w:color="auto"/>
            </w:tcBorders>
          </w:tcPr>
          <w:p w14:paraId="355B4B46" w14:textId="77777777" w:rsidR="00A7146A" w:rsidRPr="006739FE" w:rsidRDefault="00A7146A" w:rsidP="00A7146A">
            <w:pPr>
              <w:pStyle w:val="TAC"/>
              <w:rPr>
                <w:rFonts w:eastAsia="‚c‚e‚o“Á‘¾ƒSƒVƒbƒN‘Ì"/>
              </w:rPr>
            </w:pPr>
          </w:p>
        </w:tc>
        <w:tc>
          <w:tcPr>
            <w:tcW w:w="2268" w:type="dxa"/>
          </w:tcPr>
          <w:p w14:paraId="0A637FA5" w14:textId="0A378705" w:rsidR="00A7146A" w:rsidRPr="006739FE" w:rsidRDefault="00A7146A" w:rsidP="00A7146A">
            <w:pPr>
              <w:pStyle w:val="TAC"/>
              <w:rPr>
                <w:rFonts w:eastAsia="‚c‚e‚o“Á‘¾ƒSƒVƒbƒN‘Ì" w:cs="v5.0.0"/>
                <w:lang w:eastAsia="ja-JP"/>
              </w:rPr>
            </w:pPr>
            <w:r w:rsidRPr="006739FE">
              <w:rPr>
                <w:rFonts w:eastAsia="‚c‚e‚o“Á‘¾ƒSƒVƒbƒN‘Ì" w:cs="v5.0.0"/>
              </w:rPr>
              <w:t>20</w:t>
            </w:r>
          </w:p>
        </w:tc>
        <w:tc>
          <w:tcPr>
            <w:tcW w:w="2232" w:type="dxa"/>
          </w:tcPr>
          <w:p w14:paraId="26248DCC" w14:textId="2DBDB8FC" w:rsidR="00A7146A" w:rsidRPr="006739FE" w:rsidRDefault="00A7146A" w:rsidP="00A7146A">
            <w:pPr>
              <w:pStyle w:val="TAC"/>
              <w:rPr>
                <w:rFonts w:eastAsia="‚c‚e‚o“Á‘¾ƒSƒVƒbƒN‘Ì" w:cs="v5.0.0"/>
                <w:lang w:eastAsia="ja-JP"/>
              </w:rPr>
            </w:pPr>
            <w:r w:rsidRPr="006739FE">
              <w:rPr>
                <w:rFonts w:eastAsia="‚c‚e‚o“Á‘¾ƒSƒVƒbƒN‘Ì" w:cs="v5.0.0"/>
                <w:lang w:eastAsia="ja-JP"/>
              </w:rPr>
              <w:t>-77.2 dBm / 19.08 MHz</w:t>
            </w:r>
          </w:p>
        </w:tc>
      </w:tr>
      <w:tr w:rsidR="00A7146A" w:rsidRPr="006739FE" w14:paraId="75031656" w14:textId="77777777" w:rsidTr="00A7146A">
        <w:trPr>
          <w:cantSplit/>
          <w:jc w:val="center"/>
        </w:trPr>
        <w:tc>
          <w:tcPr>
            <w:tcW w:w="2515" w:type="dxa"/>
            <w:tcBorders>
              <w:bottom w:val="nil"/>
            </w:tcBorders>
          </w:tcPr>
          <w:p w14:paraId="0A5D75B7" w14:textId="77777777" w:rsidR="00A7146A" w:rsidRPr="006739FE" w:rsidRDefault="00A7146A" w:rsidP="00A7146A">
            <w:pPr>
              <w:pStyle w:val="TAC"/>
              <w:rPr>
                <w:rFonts w:eastAsia="‚c‚e‚o“Á‘¾ƒSƒVƒbƒN‘Ì"/>
              </w:rPr>
            </w:pPr>
            <w:r w:rsidRPr="006739FE">
              <w:rPr>
                <w:rFonts w:eastAsia="‚c‚e‚o“Á‘¾ƒSƒVƒbƒN‘Ì"/>
                <w:lang w:eastAsia="ja-JP"/>
              </w:rPr>
              <w:t>30 kHz</w:t>
            </w:r>
          </w:p>
        </w:tc>
        <w:tc>
          <w:tcPr>
            <w:tcW w:w="2268" w:type="dxa"/>
          </w:tcPr>
          <w:p w14:paraId="3E79AE98" w14:textId="415DF6DD" w:rsidR="00A7146A" w:rsidRPr="006739FE" w:rsidRDefault="00A7146A" w:rsidP="00A7146A">
            <w:pPr>
              <w:pStyle w:val="TAC"/>
              <w:rPr>
                <w:rFonts w:eastAsia="‚c‚e‚o“Á‘¾ƒSƒVƒbƒN‘Ì" w:cs="v5.0.0"/>
              </w:rPr>
            </w:pPr>
            <w:r w:rsidRPr="006739FE">
              <w:rPr>
                <w:rFonts w:eastAsia="‚c‚e‚o“Á‘¾ƒSƒVƒbƒN‘Ì" w:cs="v5.0.0"/>
              </w:rPr>
              <w:t>10</w:t>
            </w:r>
          </w:p>
        </w:tc>
        <w:tc>
          <w:tcPr>
            <w:tcW w:w="2232" w:type="dxa"/>
          </w:tcPr>
          <w:p w14:paraId="5D2BD123" w14:textId="07D9683C" w:rsidR="00A7146A" w:rsidRPr="006739FE" w:rsidRDefault="00A7146A" w:rsidP="00A7146A">
            <w:pPr>
              <w:pStyle w:val="TAC"/>
              <w:rPr>
                <w:rFonts w:eastAsia="‚c‚e‚o“Á‘¾ƒSƒVƒbƒN‘Ì" w:cs="v5.0.0"/>
                <w:lang w:eastAsia="ja-JP"/>
              </w:rPr>
            </w:pPr>
            <w:r w:rsidRPr="006739FE">
              <w:rPr>
                <w:rFonts w:eastAsia="‚c‚e‚o“Á‘¾ƒSƒVƒbƒN‘Ì" w:cs="v5.0.0"/>
                <w:lang w:eastAsia="ja-JP"/>
              </w:rPr>
              <w:t>-80.6 dBm / 8.64 MHz</w:t>
            </w:r>
          </w:p>
        </w:tc>
      </w:tr>
      <w:tr w:rsidR="00A7146A" w:rsidRPr="006739FE" w14:paraId="51114010" w14:textId="77777777" w:rsidTr="00A7146A">
        <w:trPr>
          <w:cantSplit/>
          <w:jc w:val="center"/>
        </w:trPr>
        <w:tc>
          <w:tcPr>
            <w:tcW w:w="2515" w:type="dxa"/>
            <w:tcBorders>
              <w:top w:val="nil"/>
              <w:bottom w:val="nil"/>
            </w:tcBorders>
          </w:tcPr>
          <w:p w14:paraId="127CCD4B" w14:textId="77777777" w:rsidR="00A7146A" w:rsidRPr="006739FE" w:rsidRDefault="00A7146A" w:rsidP="00A7146A">
            <w:pPr>
              <w:pStyle w:val="TAC"/>
              <w:rPr>
                <w:rFonts w:eastAsia="‚c‚e‚o“Á‘¾ƒSƒVƒbƒN‘Ì"/>
              </w:rPr>
            </w:pPr>
          </w:p>
        </w:tc>
        <w:tc>
          <w:tcPr>
            <w:tcW w:w="2268" w:type="dxa"/>
          </w:tcPr>
          <w:p w14:paraId="58DC6706" w14:textId="6C2C95F2" w:rsidR="00A7146A" w:rsidRPr="006739FE" w:rsidRDefault="00A7146A" w:rsidP="00A7146A">
            <w:pPr>
              <w:pStyle w:val="TAC"/>
              <w:rPr>
                <w:rFonts w:eastAsia="‚c‚e‚o“Á‘¾ƒSƒVƒbƒN‘Ì" w:cs="v5.0.0"/>
              </w:rPr>
            </w:pPr>
            <w:r w:rsidRPr="006739FE">
              <w:rPr>
                <w:rFonts w:eastAsia="‚c‚e‚o“Á‘¾ƒSƒVƒbƒN‘Ì" w:cs="v5.0.0"/>
              </w:rPr>
              <w:t>20</w:t>
            </w:r>
          </w:p>
        </w:tc>
        <w:tc>
          <w:tcPr>
            <w:tcW w:w="2232" w:type="dxa"/>
          </w:tcPr>
          <w:p w14:paraId="1A69348A" w14:textId="4EFD0E0F" w:rsidR="00A7146A" w:rsidRPr="006739FE" w:rsidRDefault="00A7146A" w:rsidP="00A7146A">
            <w:pPr>
              <w:pStyle w:val="TAC"/>
              <w:rPr>
                <w:rFonts w:eastAsia="‚c‚e‚o“Á‘¾ƒSƒVƒbƒN‘Ì" w:cs="v5.0.0"/>
                <w:lang w:eastAsia="ja-JP"/>
              </w:rPr>
            </w:pPr>
            <w:r w:rsidRPr="006739FE">
              <w:rPr>
                <w:rFonts w:eastAsia="‚c‚e‚o“Á‘¾ƒSƒVƒbƒN‘Ì" w:cs="v5.0.0"/>
                <w:lang w:eastAsia="ja-JP"/>
              </w:rPr>
              <w:t>-77.4 dBm / 18.36 MHz</w:t>
            </w:r>
          </w:p>
        </w:tc>
      </w:tr>
      <w:tr w:rsidR="00A7146A" w:rsidRPr="006739FE" w14:paraId="7971A5C0" w14:textId="77777777" w:rsidTr="00A7146A">
        <w:trPr>
          <w:cantSplit/>
          <w:jc w:val="center"/>
        </w:trPr>
        <w:tc>
          <w:tcPr>
            <w:tcW w:w="2515" w:type="dxa"/>
            <w:tcBorders>
              <w:top w:val="nil"/>
              <w:bottom w:val="nil"/>
            </w:tcBorders>
          </w:tcPr>
          <w:p w14:paraId="1DD38CEB" w14:textId="77777777" w:rsidR="00A7146A" w:rsidRPr="006739FE" w:rsidRDefault="00A7146A" w:rsidP="00A7146A">
            <w:pPr>
              <w:pStyle w:val="TAC"/>
              <w:rPr>
                <w:rFonts w:eastAsia="‚c‚e‚o“Á‘¾ƒSƒVƒbƒN‘Ì"/>
              </w:rPr>
            </w:pPr>
          </w:p>
        </w:tc>
        <w:tc>
          <w:tcPr>
            <w:tcW w:w="2268" w:type="dxa"/>
          </w:tcPr>
          <w:p w14:paraId="57D1C473" w14:textId="7A15FB9C" w:rsidR="00A7146A" w:rsidRPr="006739FE" w:rsidRDefault="00A7146A" w:rsidP="00A7146A">
            <w:pPr>
              <w:pStyle w:val="TAC"/>
              <w:rPr>
                <w:rFonts w:eastAsia="‚c‚e‚o“Á‘¾ƒSƒVƒbƒN‘Ì" w:cs="v5.0.0"/>
              </w:rPr>
            </w:pPr>
            <w:r w:rsidRPr="006739FE">
              <w:rPr>
                <w:rFonts w:eastAsia="‚c‚e‚o“Á‘¾ƒSƒVƒbƒN‘Ì" w:cs="v5.0.0"/>
              </w:rPr>
              <w:t>40</w:t>
            </w:r>
          </w:p>
        </w:tc>
        <w:tc>
          <w:tcPr>
            <w:tcW w:w="2232" w:type="dxa"/>
          </w:tcPr>
          <w:p w14:paraId="256A48A5" w14:textId="35145A21" w:rsidR="00A7146A" w:rsidRPr="006739FE" w:rsidRDefault="00A7146A" w:rsidP="00A7146A">
            <w:pPr>
              <w:pStyle w:val="TAC"/>
              <w:rPr>
                <w:rFonts w:eastAsia="‚c‚e‚o“Á‘¾ƒSƒVƒbƒN‘Ì" w:cs="v5.0.0"/>
                <w:lang w:eastAsia="ja-JP"/>
              </w:rPr>
            </w:pPr>
            <w:r w:rsidRPr="006739FE">
              <w:rPr>
                <w:rFonts w:eastAsia="‚c‚e‚o“Á‘¾ƒSƒVƒbƒN‘Ì" w:cs="v5.0.0"/>
                <w:lang w:eastAsia="ja-JP"/>
              </w:rPr>
              <w:t>-74.2 dBm / 38.16 MHz</w:t>
            </w:r>
          </w:p>
        </w:tc>
      </w:tr>
      <w:tr w:rsidR="00A7146A" w:rsidRPr="006739FE" w14:paraId="0904BE7F" w14:textId="77777777" w:rsidTr="00A7146A">
        <w:trPr>
          <w:cantSplit/>
          <w:jc w:val="center"/>
        </w:trPr>
        <w:tc>
          <w:tcPr>
            <w:tcW w:w="2515" w:type="dxa"/>
            <w:tcBorders>
              <w:top w:val="nil"/>
            </w:tcBorders>
          </w:tcPr>
          <w:p w14:paraId="17F09F5A" w14:textId="77777777" w:rsidR="00A7146A" w:rsidRPr="006739FE" w:rsidRDefault="00A7146A" w:rsidP="00A7146A">
            <w:pPr>
              <w:pStyle w:val="TAC"/>
              <w:rPr>
                <w:rFonts w:eastAsia="‚c‚e‚o“Á‘¾ƒSƒVƒbƒN‘Ì"/>
              </w:rPr>
            </w:pPr>
          </w:p>
        </w:tc>
        <w:tc>
          <w:tcPr>
            <w:tcW w:w="2268" w:type="dxa"/>
          </w:tcPr>
          <w:p w14:paraId="051E090E" w14:textId="6DF5A267" w:rsidR="00A7146A" w:rsidRPr="006739FE" w:rsidRDefault="00A7146A" w:rsidP="00A7146A">
            <w:pPr>
              <w:pStyle w:val="TAC"/>
              <w:rPr>
                <w:rFonts w:eastAsia="‚c‚e‚o“Á‘¾ƒSƒVƒbƒN‘Ì" w:cs="v5.0.0"/>
              </w:rPr>
            </w:pPr>
            <w:r w:rsidRPr="006739FE">
              <w:rPr>
                <w:rFonts w:eastAsia="‚c‚e‚o“Á‘¾ƒSƒVƒbƒN‘Ì" w:cs="v5.0.0"/>
                <w:lang w:eastAsia="ja-JP"/>
              </w:rPr>
              <w:t>100</w:t>
            </w:r>
          </w:p>
        </w:tc>
        <w:tc>
          <w:tcPr>
            <w:tcW w:w="2232" w:type="dxa"/>
          </w:tcPr>
          <w:p w14:paraId="6C4E0AE4" w14:textId="3510BC7C" w:rsidR="00A7146A" w:rsidRPr="006739FE" w:rsidRDefault="00A7146A" w:rsidP="00A7146A">
            <w:pPr>
              <w:pStyle w:val="TAC"/>
              <w:rPr>
                <w:rFonts w:eastAsia="‚c‚e‚o“Á‘¾ƒSƒVƒbƒN‘Ì" w:cs="v5.0.0"/>
                <w:lang w:eastAsia="ja-JP"/>
              </w:rPr>
            </w:pPr>
            <w:r w:rsidRPr="006739FE">
              <w:rPr>
                <w:rFonts w:eastAsia="‚c‚e‚o“Á‘¾ƒSƒVƒbƒN‘Ì" w:cs="v5.0.0"/>
                <w:lang w:eastAsia="ja-JP"/>
              </w:rPr>
              <w:t>-70.1 dBm / 98.28 MHz</w:t>
            </w:r>
          </w:p>
        </w:tc>
      </w:tr>
    </w:tbl>
    <w:p w14:paraId="160CD6BF" w14:textId="77777777" w:rsidR="00A7146A" w:rsidRDefault="00A7146A" w:rsidP="00A7146A">
      <w:pPr>
        <w:rPr>
          <w:rFonts w:eastAsia="‚c‚e‚o“Á‘¾ƒSƒVƒbƒN‘Ì"/>
        </w:rPr>
      </w:pPr>
    </w:p>
    <w:p w14:paraId="203D2856" w14:textId="0EAD0D8C" w:rsidR="00830245" w:rsidRPr="006739FE" w:rsidRDefault="00830245" w:rsidP="00830245">
      <w:pPr>
        <w:pStyle w:val="B1"/>
      </w:pPr>
      <w:r w:rsidRPr="006739FE">
        <w:t>3)</w:t>
      </w:r>
      <w:r w:rsidRPr="006739FE">
        <w:tab/>
        <w:t xml:space="preserve">The characteristics of the wanted signal shall be configured according to </w:t>
      </w:r>
      <w:r w:rsidR="00062DCB" w:rsidRPr="006739FE">
        <w:t>TS</w:t>
      </w:r>
      <w:r w:rsidR="00062DCB">
        <w:t> </w:t>
      </w:r>
      <w:r w:rsidR="00062DCB" w:rsidRPr="006739FE">
        <w:t>38.211</w:t>
      </w:r>
      <w:r w:rsidR="00062DCB">
        <w:t> </w:t>
      </w:r>
      <w:r w:rsidR="00062DCB" w:rsidRPr="006739FE">
        <w:t>[1</w:t>
      </w:r>
      <w:r w:rsidRPr="006739FE">
        <w:t>7], and the specific test parameters are configured as below:</w:t>
      </w:r>
    </w:p>
    <w:p w14:paraId="05DA1118" w14:textId="6FB03E7E" w:rsidR="008C01E6" w:rsidRDefault="008C01E6" w:rsidP="008C01E6">
      <w:pPr>
        <w:pStyle w:val="TH"/>
      </w:pPr>
      <w:r w:rsidRPr="006739FE">
        <w:lastRenderedPageBreak/>
        <w:t>Table 8.3.</w:t>
      </w:r>
      <w:r w:rsidRPr="006739FE">
        <w:rPr>
          <w:lang w:eastAsia="zh-CN"/>
        </w:rPr>
        <w:t>2</w:t>
      </w:r>
      <w:r w:rsidRPr="006739FE">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6739FE" w14:paraId="35437845" w14:textId="77777777" w:rsidTr="00A7146A">
        <w:trPr>
          <w:cantSplit/>
          <w:jc w:val="center"/>
        </w:trPr>
        <w:tc>
          <w:tcPr>
            <w:tcW w:w="4218" w:type="dxa"/>
          </w:tcPr>
          <w:p w14:paraId="48DA99A1" w14:textId="77777777" w:rsidR="00A7146A" w:rsidRPr="006739FE" w:rsidRDefault="00A7146A" w:rsidP="00A7146A">
            <w:pPr>
              <w:pStyle w:val="TAH"/>
              <w:rPr>
                <w:rFonts w:eastAsia="?? ??" w:cs="Arial"/>
                <w:bCs/>
              </w:rPr>
            </w:pPr>
            <w:r w:rsidRPr="006739FE">
              <w:rPr>
                <w:rFonts w:eastAsia="?? ??" w:cs="Arial"/>
                <w:bCs/>
              </w:rPr>
              <w:t>Parameter</w:t>
            </w:r>
          </w:p>
        </w:tc>
        <w:tc>
          <w:tcPr>
            <w:tcW w:w="2973" w:type="dxa"/>
          </w:tcPr>
          <w:p w14:paraId="0544A390" w14:textId="77777777" w:rsidR="00A7146A" w:rsidRPr="006739FE" w:rsidRDefault="00A7146A" w:rsidP="00A7146A">
            <w:pPr>
              <w:pStyle w:val="TAH"/>
              <w:rPr>
                <w:rFonts w:eastAsia="?? ??" w:cs="Arial"/>
                <w:bCs/>
              </w:rPr>
            </w:pPr>
            <w:r w:rsidRPr="006739FE">
              <w:rPr>
                <w:rFonts w:eastAsia="?? ??" w:cs="Arial"/>
                <w:bCs/>
              </w:rPr>
              <w:t>Values</w:t>
            </w:r>
          </w:p>
        </w:tc>
      </w:tr>
      <w:tr w:rsidR="00A7146A" w:rsidRPr="006739FE" w14:paraId="751B440D" w14:textId="77777777" w:rsidTr="00A7146A">
        <w:trPr>
          <w:cantSplit/>
          <w:jc w:val="center"/>
        </w:trPr>
        <w:tc>
          <w:tcPr>
            <w:tcW w:w="4218" w:type="dxa"/>
          </w:tcPr>
          <w:p w14:paraId="7869C84E" w14:textId="2865B02D" w:rsidR="00A7146A" w:rsidRPr="006739FE" w:rsidRDefault="00A7146A" w:rsidP="00A7146A">
            <w:pPr>
              <w:pStyle w:val="TAL"/>
              <w:rPr>
                <w:lang w:eastAsia="zh-CN"/>
              </w:rPr>
            </w:pPr>
            <w:r w:rsidRPr="006739FE">
              <w:rPr>
                <w:lang w:eastAsia="zh-CN"/>
              </w:rPr>
              <w:t>Number of information bits</w:t>
            </w:r>
          </w:p>
        </w:tc>
        <w:tc>
          <w:tcPr>
            <w:tcW w:w="2973" w:type="dxa"/>
          </w:tcPr>
          <w:p w14:paraId="0D363EFE" w14:textId="602467AB" w:rsidR="00A7146A" w:rsidRPr="006739FE" w:rsidRDefault="00A7146A" w:rsidP="00A7146A">
            <w:pPr>
              <w:pStyle w:val="TAC"/>
              <w:rPr>
                <w:rFonts w:eastAsia="?? ??" w:cs="Arial"/>
              </w:rPr>
            </w:pPr>
            <w:r w:rsidRPr="006739FE">
              <w:rPr>
                <w:rFonts w:eastAsia="?? ??" w:cs="Arial"/>
              </w:rPr>
              <w:t>2</w:t>
            </w:r>
          </w:p>
        </w:tc>
      </w:tr>
      <w:tr w:rsidR="00A7146A" w:rsidRPr="006739FE" w14:paraId="3FF19CAE" w14:textId="77777777" w:rsidTr="00A7146A">
        <w:trPr>
          <w:cantSplit/>
          <w:jc w:val="center"/>
        </w:trPr>
        <w:tc>
          <w:tcPr>
            <w:tcW w:w="4218" w:type="dxa"/>
          </w:tcPr>
          <w:p w14:paraId="320EA640" w14:textId="6FA9E33C" w:rsidR="00A7146A" w:rsidRPr="006739FE" w:rsidRDefault="00A7146A" w:rsidP="00A7146A">
            <w:pPr>
              <w:pStyle w:val="TAL"/>
              <w:rPr>
                <w:rFonts w:eastAsia="?? ??" w:cs="Arial"/>
              </w:rPr>
            </w:pPr>
            <w:r w:rsidRPr="006739FE">
              <w:t>Number of PRBs</w:t>
            </w:r>
          </w:p>
        </w:tc>
        <w:tc>
          <w:tcPr>
            <w:tcW w:w="2973" w:type="dxa"/>
          </w:tcPr>
          <w:p w14:paraId="770CC515" w14:textId="637F6603" w:rsidR="00A7146A" w:rsidRPr="006739FE" w:rsidRDefault="00A7146A" w:rsidP="00A7146A">
            <w:pPr>
              <w:pStyle w:val="TAC"/>
              <w:rPr>
                <w:rFonts w:eastAsia="?? ??" w:cs="Arial"/>
              </w:rPr>
            </w:pPr>
            <w:r w:rsidRPr="006739FE">
              <w:rPr>
                <w:rFonts w:eastAsia="?? ??" w:cs="Arial"/>
              </w:rPr>
              <w:t>1</w:t>
            </w:r>
          </w:p>
        </w:tc>
      </w:tr>
      <w:tr w:rsidR="00A7146A" w:rsidRPr="006739FE" w14:paraId="77CEB2C6" w14:textId="77777777" w:rsidTr="00A7146A">
        <w:trPr>
          <w:cantSplit/>
          <w:jc w:val="center"/>
        </w:trPr>
        <w:tc>
          <w:tcPr>
            <w:tcW w:w="4218" w:type="dxa"/>
          </w:tcPr>
          <w:p w14:paraId="3314A856" w14:textId="29796C9D" w:rsidR="00A7146A" w:rsidRPr="006739FE" w:rsidRDefault="00A7146A" w:rsidP="00A7146A">
            <w:pPr>
              <w:pStyle w:val="TAL"/>
              <w:rPr>
                <w:rFonts w:eastAsia="?? ??" w:cs="Arial"/>
              </w:rPr>
            </w:pPr>
            <w:r w:rsidRPr="006739FE">
              <w:t>Number of symbols</w:t>
            </w:r>
          </w:p>
        </w:tc>
        <w:tc>
          <w:tcPr>
            <w:tcW w:w="2973" w:type="dxa"/>
          </w:tcPr>
          <w:p w14:paraId="3A8ABF03" w14:textId="32488F9D" w:rsidR="00A7146A" w:rsidRPr="006739FE" w:rsidRDefault="00A7146A" w:rsidP="00A7146A">
            <w:pPr>
              <w:pStyle w:val="TAC"/>
              <w:rPr>
                <w:rFonts w:eastAsia="?? ??" w:cs="Arial"/>
              </w:rPr>
            </w:pPr>
            <w:r w:rsidRPr="006739FE">
              <w:rPr>
                <w:rFonts w:eastAsia="?? ??" w:cs="Arial"/>
              </w:rPr>
              <w:t>14</w:t>
            </w:r>
          </w:p>
        </w:tc>
      </w:tr>
      <w:tr w:rsidR="00A7146A" w:rsidRPr="006739FE" w14:paraId="4D2682F4" w14:textId="77777777" w:rsidTr="00A7146A">
        <w:trPr>
          <w:cantSplit/>
          <w:jc w:val="center"/>
        </w:trPr>
        <w:tc>
          <w:tcPr>
            <w:tcW w:w="4218" w:type="dxa"/>
          </w:tcPr>
          <w:p w14:paraId="4FAD4A38" w14:textId="24BA45F1" w:rsidR="00A7146A" w:rsidRPr="006739FE" w:rsidRDefault="00A7146A" w:rsidP="00A7146A">
            <w:pPr>
              <w:pStyle w:val="TAL"/>
            </w:pPr>
            <w:r w:rsidRPr="006739FE">
              <w:t>First PRB prior to frequency hopping</w:t>
            </w:r>
          </w:p>
        </w:tc>
        <w:tc>
          <w:tcPr>
            <w:tcW w:w="2973" w:type="dxa"/>
          </w:tcPr>
          <w:p w14:paraId="46051C96" w14:textId="1919E21B" w:rsidR="00A7146A" w:rsidRPr="006739FE" w:rsidRDefault="00A7146A" w:rsidP="00A7146A">
            <w:pPr>
              <w:pStyle w:val="TAC"/>
              <w:rPr>
                <w:rFonts w:eastAsia="?? ??" w:cs="Arial"/>
              </w:rPr>
            </w:pPr>
            <w:r w:rsidRPr="006739FE">
              <w:rPr>
                <w:rFonts w:eastAsia="?? ??" w:cs="Arial"/>
              </w:rPr>
              <w:t>0</w:t>
            </w:r>
          </w:p>
        </w:tc>
      </w:tr>
      <w:tr w:rsidR="00A7146A" w:rsidRPr="006739FE" w14:paraId="21AE1C5C" w14:textId="77777777" w:rsidTr="00A7146A">
        <w:trPr>
          <w:cantSplit/>
          <w:jc w:val="center"/>
        </w:trPr>
        <w:tc>
          <w:tcPr>
            <w:tcW w:w="4218" w:type="dxa"/>
          </w:tcPr>
          <w:p w14:paraId="597AAA06" w14:textId="1103D817" w:rsidR="00A7146A" w:rsidRPr="006739FE" w:rsidRDefault="00A7146A" w:rsidP="00A7146A">
            <w:pPr>
              <w:pStyle w:val="TAL"/>
            </w:pPr>
            <w:r w:rsidRPr="006739FE">
              <w:t>Intra-frequency hopping</w:t>
            </w:r>
          </w:p>
        </w:tc>
        <w:tc>
          <w:tcPr>
            <w:tcW w:w="2973" w:type="dxa"/>
          </w:tcPr>
          <w:p w14:paraId="51D98AC9" w14:textId="5B859942" w:rsidR="00A7146A" w:rsidRPr="006739FE" w:rsidRDefault="00A7146A" w:rsidP="00A7146A">
            <w:pPr>
              <w:pStyle w:val="TAC"/>
              <w:rPr>
                <w:rFonts w:eastAsia="?? ??" w:cs="Arial"/>
              </w:rPr>
            </w:pPr>
            <w:r w:rsidRPr="006739FE">
              <w:rPr>
                <w:rFonts w:eastAsia="?? ??" w:cs="Arial"/>
              </w:rPr>
              <w:t>enabled</w:t>
            </w:r>
          </w:p>
        </w:tc>
      </w:tr>
      <w:tr w:rsidR="00A7146A" w:rsidRPr="006739FE" w14:paraId="38D9E5F4" w14:textId="77777777" w:rsidTr="00A7146A">
        <w:trPr>
          <w:cantSplit/>
          <w:jc w:val="center"/>
        </w:trPr>
        <w:tc>
          <w:tcPr>
            <w:tcW w:w="4218" w:type="dxa"/>
          </w:tcPr>
          <w:p w14:paraId="2F82B902" w14:textId="2F556DF1" w:rsidR="00A7146A" w:rsidRPr="006739FE" w:rsidRDefault="00A7146A" w:rsidP="00A7146A">
            <w:pPr>
              <w:pStyle w:val="TAL"/>
            </w:pPr>
            <w:r w:rsidRPr="006739FE">
              <w:t>First PRB after frequency hopping</w:t>
            </w:r>
          </w:p>
        </w:tc>
        <w:tc>
          <w:tcPr>
            <w:tcW w:w="2973" w:type="dxa"/>
          </w:tcPr>
          <w:p w14:paraId="4500556C" w14:textId="7B677EC7" w:rsidR="00A7146A" w:rsidRPr="006739FE" w:rsidRDefault="00A7146A" w:rsidP="00A7146A">
            <w:pPr>
              <w:pStyle w:val="TAC"/>
              <w:rPr>
                <w:rFonts w:eastAsia="?? ??" w:cs="Arial"/>
              </w:rPr>
            </w:pPr>
            <w:r w:rsidRPr="006739FE">
              <w:rPr>
                <w:rFonts w:eastAsia="?? ??" w:cs="Arial"/>
              </w:rPr>
              <w:t>The largest PRB index - (nrofPRBs – 1)</w:t>
            </w:r>
          </w:p>
        </w:tc>
      </w:tr>
      <w:tr w:rsidR="00A7146A" w:rsidRPr="006739FE" w14:paraId="4D916AD2" w14:textId="77777777" w:rsidTr="00A7146A">
        <w:trPr>
          <w:cantSplit/>
          <w:jc w:val="center"/>
        </w:trPr>
        <w:tc>
          <w:tcPr>
            <w:tcW w:w="4218" w:type="dxa"/>
          </w:tcPr>
          <w:p w14:paraId="1A5793B1" w14:textId="4C779C64" w:rsidR="00A7146A" w:rsidRPr="006739FE" w:rsidRDefault="00A7146A" w:rsidP="00A7146A">
            <w:pPr>
              <w:pStyle w:val="TAL"/>
            </w:pPr>
            <w:r w:rsidRPr="006739FE">
              <w:t>Group and sequence hopping</w:t>
            </w:r>
          </w:p>
        </w:tc>
        <w:tc>
          <w:tcPr>
            <w:tcW w:w="2973" w:type="dxa"/>
          </w:tcPr>
          <w:p w14:paraId="2CC99CCF" w14:textId="23B78B29" w:rsidR="00A7146A" w:rsidRPr="006739FE" w:rsidRDefault="00A7146A" w:rsidP="00A7146A">
            <w:pPr>
              <w:pStyle w:val="TAC"/>
              <w:rPr>
                <w:rFonts w:eastAsia="?? ??" w:cs="Arial"/>
              </w:rPr>
            </w:pPr>
            <w:r w:rsidRPr="006739FE">
              <w:rPr>
                <w:rFonts w:eastAsia="?? ??" w:cs="Arial"/>
              </w:rPr>
              <w:t>neither</w:t>
            </w:r>
          </w:p>
        </w:tc>
      </w:tr>
      <w:tr w:rsidR="00A7146A" w:rsidRPr="006739FE" w14:paraId="15B40B9C" w14:textId="77777777" w:rsidTr="00A7146A">
        <w:trPr>
          <w:cantSplit/>
          <w:jc w:val="center"/>
        </w:trPr>
        <w:tc>
          <w:tcPr>
            <w:tcW w:w="4218" w:type="dxa"/>
          </w:tcPr>
          <w:p w14:paraId="5EBBC7EA" w14:textId="53626DC6" w:rsidR="00A7146A" w:rsidRPr="006739FE" w:rsidRDefault="00A7146A" w:rsidP="00A7146A">
            <w:pPr>
              <w:pStyle w:val="TAL"/>
            </w:pPr>
            <w:r w:rsidRPr="006739FE">
              <w:t>Hopping ID</w:t>
            </w:r>
          </w:p>
        </w:tc>
        <w:tc>
          <w:tcPr>
            <w:tcW w:w="2973" w:type="dxa"/>
          </w:tcPr>
          <w:p w14:paraId="64F13CBD" w14:textId="021A2285" w:rsidR="00A7146A" w:rsidRPr="006739FE" w:rsidRDefault="00A7146A" w:rsidP="00A7146A">
            <w:pPr>
              <w:pStyle w:val="TAC"/>
              <w:rPr>
                <w:rFonts w:eastAsia="?? ??" w:cs="Arial"/>
              </w:rPr>
            </w:pPr>
            <w:r w:rsidRPr="006739FE">
              <w:rPr>
                <w:rFonts w:eastAsia="?? ??" w:cs="Arial"/>
              </w:rPr>
              <w:t>0</w:t>
            </w:r>
          </w:p>
        </w:tc>
      </w:tr>
      <w:tr w:rsidR="00A7146A" w:rsidRPr="006739FE" w14:paraId="7758F9CD" w14:textId="77777777" w:rsidTr="00A7146A">
        <w:trPr>
          <w:cantSplit/>
          <w:jc w:val="center"/>
        </w:trPr>
        <w:tc>
          <w:tcPr>
            <w:tcW w:w="4218" w:type="dxa"/>
          </w:tcPr>
          <w:p w14:paraId="372E1732" w14:textId="3FAAF6C6" w:rsidR="00A7146A" w:rsidRPr="006739FE" w:rsidRDefault="00A7146A" w:rsidP="00A7146A">
            <w:pPr>
              <w:pStyle w:val="TAL"/>
            </w:pPr>
            <w:r w:rsidRPr="006739FE">
              <w:t>Initial cyclic shift</w:t>
            </w:r>
          </w:p>
        </w:tc>
        <w:tc>
          <w:tcPr>
            <w:tcW w:w="2973" w:type="dxa"/>
          </w:tcPr>
          <w:p w14:paraId="7E3CA37D" w14:textId="1CC9D516" w:rsidR="00A7146A" w:rsidRPr="006739FE" w:rsidRDefault="00A7146A" w:rsidP="00A7146A">
            <w:pPr>
              <w:pStyle w:val="TAC"/>
              <w:rPr>
                <w:rFonts w:eastAsia="?? ??" w:cs="Arial"/>
              </w:rPr>
            </w:pPr>
            <w:r w:rsidRPr="006739FE">
              <w:rPr>
                <w:rFonts w:eastAsia="?? ??" w:cs="Arial"/>
              </w:rPr>
              <w:t>0</w:t>
            </w:r>
          </w:p>
        </w:tc>
      </w:tr>
      <w:tr w:rsidR="00A7146A" w:rsidRPr="006739FE" w14:paraId="26C2FDE5" w14:textId="77777777" w:rsidTr="00A7146A">
        <w:trPr>
          <w:cantSplit/>
          <w:jc w:val="center"/>
        </w:trPr>
        <w:tc>
          <w:tcPr>
            <w:tcW w:w="4218" w:type="dxa"/>
          </w:tcPr>
          <w:p w14:paraId="2B74365E" w14:textId="06007E98" w:rsidR="00A7146A" w:rsidRPr="006739FE" w:rsidRDefault="00A7146A" w:rsidP="00A7146A">
            <w:pPr>
              <w:pStyle w:val="TAL"/>
            </w:pPr>
            <w:r w:rsidRPr="006739FE">
              <w:t>First symbol</w:t>
            </w:r>
          </w:p>
        </w:tc>
        <w:tc>
          <w:tcPr>
            <w:tcW w:w="2973" w:type="dxa"/>
          </w:tcPr>
          <w:p w14:paraId="24568898" w14:textId="5C053946" w:rsidR="00A7146A" w:rsidRPr="006739FE" w:rsidRDefault="00A7146A" w:rsidP="00A7146A">
            <w:pPr>
              <w:pStyle w:val="TAC"/>
              <w:rPr>
                <w:rFonts w:eastAsia="?? ??" w:cs="Arial"/>
              </w:rPr>
            </w:pPr>
            <w:r w:rsidRPr="006739FE">
              <w:rPr>
                <w:rFonts w:eastAsia="?? ??" w:cs="Arial"/>
              </w:rPr>
              <w:t>0</w:t>
            </w:r>
          </w:p>
        </w:tc>
      </w:tr>
      <w:tr w:rsidR="00A7146A" w:rsidRPr="006739FE" w14:paraId="370272AF" w14:textId="77777777" w:rsidTr="00A7146A">
        <w:trPr>
          <w:cantSplit/>
          <w:jc w:val="center"/>
        </w:trPr>
        <w:tc>
          <w:tcPr>
            <w:tcW w:w="4218" w:type="dxa"/>
          </w:tcPr>
          <w:p w14:paraId="21930965" w14:textId="4F732B23" w:rsidR="00A7146A" w:rsidRPr="006739FE" w:rsidRDefault="00A7146A" w:rsidP="00A7146A">
            <w:pPr>
              <w:pStyle w:val="TAL"/>
            </w:pPr>
            <w:r w:rsidRPr="006739FE">
              <w:t>Index of orthogonal cover code (</w:t>
            </w:r>
            <w:r w:rsidRPr="006739FE">
              <w:rPr>
                <w:i/>
              </w:rPr>
              <w:t>timeDomainOCC</w:t>
            </w:r>
            <w:r w:rsidRPr="006739FE">
              <w:t>)</w:t>
            </w:r>
          </w:p>
        </w:tc>
        <w:tc>
          <w:tcPr>
            <w:tcW w:w="2973" w:type="dxa"/>
          </w:tcPr>
          <w:p w14:paraId="20DC1AF2" w14:textId="104ACF76" w:rsidR="00A7146A" w:rsidRPr="006739FE" w:rsidRDefault="00A7146A" w:rsidP="00A7146A">
            <w:pPr>
              <w:pStyle w:val="TAC"/>
              <w:rPr>
                <w:rFonts w:eastAsia="SimSun"/>
              </w:rPr>
            </w:pPr>
            <w:r w:rsidRPr="006739FE">
              <w:rPr>
                <w:rFonts w:eastAsia="SimSun"/>
              </w:rPr>
              <w:t>0</w:t>
            </w:r>
          </w:p>
        </w:tc>
      </w:tr>
    </w:tbl>
    <w:p w14:paraId="73F662F6" w14:textId="77777777" w:rsidR="00A7146A" w:rsidRPr="006739FE" w:rsidRDefault="00A7146A" w:rsidP="00A7146A"/>
    <w:p w14:paraId="5C53D21D" w14:textId="67AE5385" w:rsidR="00015C7B" w:rsidRPr="006739FE" w:rsidRDefault="00015C7B" w:rsidP="00015C7B">
      <w:pPr>
        <w:pStyle w:val="B1"/>
      </w:pPr>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16B097A7" w14:textId="25C715D2" w:rsidR="00015C7B" w:rsidRPr="006739FE" w:rsidRDefault="00015C7B" w:rsidP="00015C7B">
      <w:pPr>
        <w:pStyle w:val="B1"/>
      </w:pPr>
      <w:r w:rsidRPr="006739FE">
        <w:t>5)</w:t>
      </w:r>
      <w:r w:rsidRPr="006739FE">
        <w:tab/>
        <w:t>Adjusting the equipment so that the SNR specified in table 8.3.</w:t>
      </w:r>
      <w:r w:rsidRPr="006739FE">
        <w:rPr>
          <w:lang w:eastAsia="zh-CN"/>
        </w:rPr>
        <w:t>2</w:t>
      </w:r>
      <w:r w:rsidRPr="006739FE">
        <w:t>.2.5-1 and table 8.3.</w:t>
      </w:r>
      <w:r w:rsidRPr="006739FE">
        <w:rPr>
          <w:lang w:eastAsia="zh-CN"/>
        </w:rPr>
        <w:t>2</w:t>
      </w:r>
      <w:r w:rsidRPr="006739FE">
        <w:t>.2.5-2 is achieved at the BS input during the transmissions.</w:t>
      </w:r>
    </w:p>
    <w:p w14:paraId="0FB6917A" w14:textId="619CE078" w:rsidR="00015C7B" w:rsidRPr="006739FE" w:rsidRDefault="00015C7B" w:rsidP="00015C7B">
      <w:pPr>
        <w:pStyle w:val="B1"/>
      </w:pPr>
      <w:r w:rsidRPr="006739FE">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6739FE" w:rsidRDefault="008C01E6" w:rsidP="008C01E6">
      <w:r w:rsidRPr="006739FE">
        <w:t xml:space="preserve">Note that the procedure described in this </w:t>
      </w:r>
      <w:r w:rsidR="00AC59EA" w:rsidRPr="006739FE">
        <w:t>clause</w:t>
      </w:r>
      <w:r w:rsidRPr="006739FE">
        <w:t xml:space="preserve"> for ACK missed detection has the same condition as that described in </w:t>
      </w:r>
      <w:r w:rsidR="00062DCB" w:rsidRPr="006739FE">
        <w:t>clause</w:t>
      </w:r>
      <w:r w:rsidR="00062DCB">
        <w:t> </w:t>
      </w:r>
      <w:r w:rsidR="00062DCB" w:rsidRPr="006739FE">
        <w:t>8</w:t>
      </w:r>
      <w:r w:rsidRPr="006739FE">
        <w:t>.3.2.1.4.2 for NACK to ACK detection. Both statistics are measured in the same testing.</w:t>
      </w:r>
    </w:p>
    <w:p w14:paraId="5732C5F6" w14:textId="77777777" w:rsidR="008C01E6" w:rsidRPr="006739FE" w:rsidRDefault="008C01E6" w:rsidP="008C01E6">
      <w:pPr>
        <w:pStyle w:val="TH"/>
      </w:pPr>
      <w:r w:rsidRPr="006739FE">
        <w:t>Figure 8.3.</w:t>
      </w:r>
      <w:r w:rsidRPr="006739FE">
        <w:rPr>
          <w:lang w:eastAsia="zh-CN"/>
        </w:rPr>
        <w:t>2</w:t>
      </w:r>
      <w:r w:rsidRPr="006739FE">
        <w:t>.2.4.2-1: Void</w:t>
      </w:r>
    </w:p>
    <w:p w14:paraId="51E146B5" w14:textId="77777777" w:rsidR="008C01E6" w:rsidRPr="006739FE" w:rsidRDefault="008C01E6" w:rsidP="008C01E6">
      <w:pPr>
        <w:pStyle w:val="Heading5"/>
      </w:pPr>
      <w:bookmarkStart w:id="3688" w:name="_Toc21100157"/>
      <w:bookmarkStart w:id="3689" w:name="_Toc29809955"/>
      <w:bookmarkStart w:id="3690" w:name="_Toc36645348"/>
      <w:bookmarkStart w:id="3691" w:name="_Toc37272402"/>
      <w:bookmarkStart w:id="3692" w:name="_Toc45884648"/>
      <w:r w:rsidRPr="006739FE">
        <w:t>8.3.</w:t>
      </w:r>
      <w:r w:rsidRPr="006739FE">
        <w:rPr>
          <w:lang w:eastAsia="zh-CN"/>
        </w:rPr>
        <w:t>2</w:t>
      </w:r>
      <w:r w:rsidRPr="006739FE">
        <w:t>.2.5</w:t>
      </w:r>
      <w:r w:rsidRPr="006739FE">
        <w:tab/>
        <w:t>Test Requirement</w:t>
      </w:r>
      <w:bookmarkEnd w:id="3688"/>
      <w:bookmarkEnd w:id="3689"/>
      <w:bookmarkEnd w:id="3690"/>
      <w:bookmarkEnd w:id="3691"/>
      <w:bookmarkEnd w:id="3692"/>
    </w:p>
    <w:p w14:paraId="4A626D83" w14:textId="77777777" w:rsidR="008C01E6" w:rsidRPr="006739FE" w:rsidRDefault="008C01E6" w:rsidP="008C01E6">
      <w:r w:rsidRPr="006739FE">
        <w:t>The fraction of falsely detected ACK bits shall be less than 1% and the fraction of correctly detected ACK bits shall be larger than 99% for the SNR listed in tables 8.3.</w:t>
      </w:r>
      <w:r w:rsidRPr="006739FE">
        <w:rPr>
          <w:lang w:eastAsia="zh-CN"/>
        </w:rPr>
        <w:t>2</w:t>
      </w:r>
      <w:r w:rsidRPr="006739FE">
        <w:t>.2.5-1 and table 8.3.</w:t>
      </w:r>
      <w:r w:rsidRPr="006739FE">
        <w:rPr>
          <w:lang w:eastAsia="zh-CN"/>
        </w:rPr>
        <w:t>2</w:t>
      </w:r>
      <w:r w:rsidRPr="006739FE">
        <w:t>.2.5-2.</w:t>
      </w:r>
    </w:p>
    <w:p w14:paraId="3D1019AD" w14:textId="1EB71DE8" w:rsidR="008C01E6" w:rsidRDefault="008C01E6" w:rsidP="008C01E6">
      <w:pPr>
        <w:pStyle w:val="TH"/>
      </w:pPr>
      <w:r w:rsidRPr="006739FE">
        <w:t>Table 8.3.</w:t>
      </w:r>
      <w:r w:rsidRPr="006739FE">
        <w:rPr>
          <w:lang w:eastAsia="zh-CN"/>
        </w:rPr>
        <w:t>2</w:t>
      </w:r>
      <w:r w:rsidRPr="006739FE">
        <w:t xml:space="preserve">.2.5-1 </w:t>
      </w:r>
      <w:r w:rsidRPr="006739FE">
        <w:rPr>
          <w:lang w:val="en-US"/>
        </w:rPr>
        <w:t>Required SNR</w:t>
      </w:r>
      <w:r w:rsidRPr="006739FE">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14:paraId="3BCE5D1A" w14:textId="77777777" w:rsidTr="00A7146A">
        <w:trPr>
          <w:cantSplit/>
          <w:jc w:val="center"/>
        </w:trPr>
        <w:tc>
          <w:tcPr>
            <w:tcW w:w="1134" w:type="dxa"/>
            <w:tcBorders>
              <w:bottom w:val="nil"/>
            </w:tcBorders>
            <w:shd w:val="clear" w:color="auto" w:fill="auto"/>
          </w:tcPr>
          <w:p w14:paraId="0FD20A1D" w14:textId="77777777" w:rsidR="00A7146A" w:rsidRDefault="00A7146A" w:rsidP="00A7146A">
            <w:pPr>
              <w:pStyle w:val="TAH"/>
            </w:pPr>
            <w:r w:rsidRPr="006739FE">
              <w:rPr>
                <w:rFonts w:cs="Arial"/>
              </w:rPr>
              <w:t>Number of</w:t>
            </w:r>
          </w:p>
        </w:tc>
        <w:tc>
          <w:tcPr>
            <w:tcW w:w="1063" w:type="dxa"/>
            <w:tcBorders>
              <w:bottom w:val="nil"/>
            </w:tcBorders>
            <w:shd w:val="clear" w:color="auto" w:fill="auto"/>
          </w:tcPr>
          <w:p w14:paraId="07DAC2C5" w14:textId="77777777" w:rsidR="00A7146A" w:rsidRDefault="00A7146A" w:rsidP="00A7146A">
            <w:pPr>
              <w:pStyle w:val="TAH"/>
            </w:pPr>
            <w:r w:rsidRPr="006739FE">
              <w:rPr>
                <w:rFonts w:cs="Arial"/>
                <w:lang w:eastAsia="zh-CN"/>
              </w:rPr>
              <w:t>Number</w:t>
            </w:r>
          </w:p>
        </w:tc>
        <w:tc>
          <w:tcPr>
            <w:tcW w:w="851" w:type="dxa"/>
            <w:tcBorders>
              <w:bottom w:val="nil"/>
            </w:tcBorders>
            <w:shd w:val="clear" w:color="auto" w:fill="auto"/>
          </w:tcPr>
          <w:p w14:paraId="6E6EB6F0" w14:textId="77777777" w:rsidR="00A7146A" w:rsidRDefault="00A7146A" w:rsidP="00A7146A">
            <w:pPr>
              <w:pStyle w:val="TAH"/>
            </w:pPr>
            <w:r w:rsidRPr="006739FE">
              <w:rPr>
                <w:rFonts w:cs="Arial"/>
              </w:rPr>
              <w:t xml:space="preserve">Cyclic </w:t>
            </w:r>
          </w:p>
        </w:tc>
        <w:tc>
          <w:tcPr>
            <w:tcW w:w="1347" w:type="dxa"/>
            <w:tcBorders>
              <w:bottom w:val="nil"/>
            </w:tcBorders>
            <w:shd w:val="clear" w:color="auto" w:fill="auto"/>
          </w:tcPr>
          <w:p w14:paraId="286CF7F2" w14:textId="77777777" w:rsidR="00A7146A" w:rsidRPr="00A7146A" w:rsidRDefault="00A7146A" w:rsidP="00A7146A">
            <w:pPr>
              <w:pStyle w:val="TAH"/>
            </w:pPr>
            <w:r w:rsidRPr="00A7146A">
              <w:t>Propagation</w:t>
            </w:r>
          </w:p>
        </w:tc>
        <w:tc>
          <w:tcPr>
            <w:tcW w:w="2835" w:type="dxa"/>
            <w:gridSpan w:val="3"/>
          </w:tcPr>
          <w:p w14:paraId="7770C1F9" w14:textId="77777777" w:rsidR="00A7146A" w:rsidRDefault="00A7146A" w:rsidP="00A7146A">
            <w:pPr>
              <w:pStyle w:val="TAH"/>
            </w:pPr>
            <w:r w:rsidRPr="006739FE">
              <w:rPr>
                <w:rFonts w:cs="Arial"/>
              </w:rPr>
              <w:t>Channel bandwidth / SNR (dB)</w:t>
            </w:r>
          </w:p>
        </w:tc>
      </w:tr>
      <w:tr w:rsidR="00A7146A"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Default="00A7146A" w:rsidP="00A7146A">
            <w:pPr>
              <w:pStyle w:val="TAH"/>
            </w:pPr>
            <w:r w:rsidRPr="006739FE">
              <w:rPr>
                <w:rFonts w:cs="Arial"/>
                <w:lang w:eastAsia="zh-CN"/>
              </w:rPr>
              <w:t>T</w:t>
            </w:r>
            <w:r w:rsidRPr="006739FE">
              <w:rPr>
                <w:rFonts w:cs="Arial"/>
              </w:rPr>
              <w:t>X antennas</w:t>
            </w:r>
          </w:p>
        </w:tc>
        <w:tc>
          <w:tcPr>
            <w:tcW w:w="1063" w:type="dxa"/>
            <w:tcBorders>
              <w:top w:val="nil"/>
            </w:tcBorders>
            <w:shd w:val="clear" w:color="auto" w:fill="auto"/>
          </w:tcPr>
          <w:p w14:paraId="1D31C179" w14:textId="77777777" w:rsidR="00A7146A" w:rsidRDefault="00A7146A" w:rsidP="00A7146A">
            <w:pPr>
              <w:pStyle w:val="TAH"/>
            </w:pPr>
            <w:r w:rsidRPr="006739FE">
              <w:rPr>
                <w:rFonts w:cs="Arial"/>
                <w:lang w:eastAsia="zh-CN"/>
              </w:rPr>
              <w:t>of RX antennas</w:t>
            </w:r>
          </w:p>
        </w:tc>
        <w:tc>
          <w:tcPr>
            <w:tcW w:w="851" w:type="dxa"/>
            <w:tcBorders>
              <w:top w:val="nil"/>
            </w:tcBorders>
            <w:shd w:val="clear" w:color="auto" w:fill="auto"/>
          </w:tcPr>
          <w:p w14:paraId="18D7FF06" w14:textId="77777777" w:rsidR="00A7146A" w:rsidRDefault="00A7146A" w:rsidP="00A7146A">
            <w:pPr>
              <w:pStyle w:val="TAH"/>
            </w:pPr>
            <w:r w:rsidRPr="006739FE">
              <w:rPr>
                <w:rFonts w:cs="Arial"/>
              </w:rPr>
              <w:t>Prefix</w:t>
            </w:r>
          </w:p>
        </w:tc>
        <w:tc>
          <w:tcPr>
            <w:tcW w:w="1347" w:type="dxa"/>
            <w:tcBorders>
              <w:top w:val="nil"/>
            </w:tcBorders>
            <w:shd w:val="clear" w:color="auto" w:fill="auto"/>
          </w:tcPr>
          <w:p w14:paraId="315F4845" w14:textId="77777777" w:rsidR="00A7146A" w:rsidRPr="00A7146A" w:rsidRDefault="00A7146A" w:rsidP="00A7146A">
            <w:pPr>
              <w:pStyle w:val="TAH"/>
            </w:pPr>
            <w:r w:rsidRPr="00A7146A">
              <w:t>conditions and correlation matrix (annex G)</w:t>
            </w:r>
          </w:p>
        </w:tc>
        <w:tc>
          <w:tcPr>
            <w:tcW w:w="992" w:type="dxa"/>
          </w:tcPr>
          <w:p w14:paraId="2F6456A9" w14:textId="77777777" w:rsidR="00A7146A" w:rsidRDefault="00A7146A" w:rsidP="00A7146A">
            <w:pPr>
              <w:pStyle w:val="TAH"/>
            </w:pPr>
            <w:r w:rsidRPr="006739FE">
              <w:rPr>
                <w:rFonts w:cs="Arial"/>
              </w:rPr>
              <w:t>5 MHz</w:t>
            </w:r>
          </w:p>
        </w:tc>
        <w:tc>
          <w:tcPr>
            <w:tcW w:w="992" w:type="dxa"/>
          </w:tcPr>
          <w:p w14:paraId="375D51D5" w14:textId="77777777" w:rsidR="00A7146A" w:rsidRDefault="00A7146A" w:rsidP="00A7146A">
            <w:pPr>
              <w:pStyle w:val="TAH"/>
            </w:pPr>
            <w:r w:rsidRPr="006739FE">
              <w:rPr>
                <w:rFonts w:cs="Arial"/>
              </w:rPr>
              <w:t>10 MHz</w:t>
            </w:r>
          </w:p>
        </w:tc>
        <w:tc>
          <w:tcPr>
            <w:tcW w:w="851" w:type="dxa"/>
          </w:tcPr>
          <w:p w14:paraId="12193A50" w14:textId="77777777" w:rsidR="00A7146A" w:rsidRDefault="00A7146A" w:rsidP="00A7146A">
            <w:pPr>
              <w:pStyle w:val="TAH"/>
            </w:pPr>
            <w:r w:rsidRPr="006739FE">
              <w:rPr>
                <w:rFonts w:cs="Arial"/>
              </w:rPr>
              <w:t>20 MHz</w:t>
            </w:r>
          </w:p>
        </w:tc>
      </w:tr>
      <w:tr w:rsidR="00A7146A" w14:paraId="5206D79C" w14:textId="77777777" w:rsidTr="00A7146A">
        <w:trPr>
          <w:cantSplit/>
          <w:jc w:val="center"/>
        </w:trPr>
        <w:tc>
          <w:tcPr>
            <w:tcW w:w="1134" w:type="dxa"/>
            <w:tcBorders>
              <w:bottom w:val="nil"/>
            </w:tcBorders>
            <w:shd w:val="clear" w:color="auto" w:fill="auto"/>
          </w:tcPr>
          <w:p w14:paraId="3B2CFF09" w14:textId="77777777" w:rsidR="00A7146A" w:rsidRDefault="00A7146A" w:rsidP="00A7146A">
            <w:pPr>
              <w:pStyle w:val="TAC"/>
            </w:pPr>
          </w:p>
        </w:tc>
        <w:tc>
          <w:tcPr>
            <w:tcW w:w="1063" w:type="dxa"/>
          </w:tcPr>
          <w:p w14:paraId="4840CCAB" w14:textId="3355E7BD" w:rsidR="00A7146A" w:rsidRDefault="00A7146A" w:rsidP="00A7146A">
            <w:pPr>
              <w:pStyle w:val="TAC"/>
            </w:pPr>
            <w:r w:rsidRPr="006739FE">
              <w:rPr>
                <w:rFonts w:cs="Arial"/>
                <w:lang w:eastAsia="zh-CN"/>
              </w:rPr>
              <w:t>2</w:t>
            </w:r>
          </w:p>
        </w:tc>
        <w:tc>
          <w:tcPr>
            <w:tcW w:w="851" w:type="dxa"/>
          </w:tcPr>
          <w:p w14:paraId="78F89223" w14:textId="288EDBB1" w:rsidR="00A7146A" w:rsidRDefault="00A7146A" w:rsidP="00A7146A">
            <w:pPr>
              <w:pStyle w:val="TAC"/>
            </w:pPr>
            <w:r w:rsidRPr="006739FE">
              <w:rPr>
                <w:rFonts w:cs="Arial"/>
              </w:rPr>
              <w:t>Normal</w:t>
            </w:r>
          </w:p>
        </w:tc>
        <w:tc>
          <w:tcPr>
            <w:tcW w:w="1347" w:type="dxa"/>
          </w:tcPr>
          <w:p w14:paraId="730B36A2" w14:textId="02207BCB" w:rsidR="00A7146A" w:rsidRDefault="00A7146A" w:rsidP="00A7146A">
            <w:pPr>
              <w:pStyle w:val="TAC"/>
            </w:pPr>
            <w:r w:rsidRPr="006739FE">
              <w:rPr>
                <w:rFonts w:cs="Arial"/>
              </w:rPr>
              <w:t>TDLC300-100</w:t>
            </w:r>
            <w:r w:rsidRPr="006739FE">
              <w:rPr>
                <w:rFonts w:cs="Arial"/>
                <w:lang w:eastAsia="zh-CN"/>
              </w:rPr>
              <w:t xml:space="preserve"> Low</w:t>
            </w:r>
          </w:p>
        </w:tc>
        <w:tc>
          <w:tcPr>
            <w:tcW w:w="992" w:type="dxa"/>
          </w:tcPr>
          <w:p w14:paraId="103BD0AD" w14:textId="4DDB2919" w:rsidR="00A7146A" w:rsidRDefault="00A7146A" w:rsidP="00A7146A">
            <w:pPr>
              <w:pStyle w:val="TAC"/>
            </w:pPr>
            <w:r w:rsidRPr="006739FE">
              <w:rPr>
                <w:rFonts w:cs="Arial"/>
                <w:lang w:eastAsia="zh-CN"/>
              </w:rPr>
              <w:t>-4.4</w:t>
            </w:r>
          </w:p>
        </w:tc>
        <w:tc>
          <w:tcPr>
            <w:tcW w:w="992" w:type="dxa"/>
          </w:tcPr>
          <w:p w14:paraId="61C13F02" w14:textId="6C9F829D" w:rsidR="00A7146A" w:rsidRDefault="00A7146A" w:rsidP="00A7146A">
            <w:pPr>
              <w:pStyle w:val="TAC"/>
            </w:pPr>
            <w:r w:rsidRPr="006739FE">
              <w:rPr>
                <w:rFonts w:cs="Arial"/>
                <w:lang w:eastAsia="zh-CN"/>
              </w:rPr>
              <w:t>-3.8</w:t>
            </w:r>
          </w:p>
        </w:tc>
        <w:tc>
          <w:tcPr>
            <w:tcW w:w="851" w:type="dxa"/>
          </w:tcPr>
          <w:p w14:paraId="4D9B187A" w14:textId="6888CD5C" w:rsidR="00A7146A" w:rsidRDefault="00A7146A" w:rsidP="00A7146A">
            <w:pPr>
              <w:pStyle w:val="TAC"/>
            </w:pPr>
            <w:r w:rsidRPr="006739FE">
              <w:rPr>
                <w:rFonts w:cs="Arial"/>
                <w:lang w:eastAsia="zh-CN"/>
              </w:rPr>
              <w:t>-4.4</w:t>
            </w:r>
          </w:p>
        </w:tc>
      </w:tr>
      <w:tr w:rsidR="00A7146A" w14:paraId="27BD4E11" w14:textId="77777777" w:rsidTr="00A7146A">
        <w:trPr>
          <w:cantSplit/>
          <w:jc w:val="center"/>
        </w:trPr>
        <w:tc>
          <w:tcPr>
            <w:tcW w:w="1134" w:type="dxa"/>
            <w:tcBorders>
              <w:top w:val="nil"/>
              <w:bottom w:val="nil"/>
            </w:tcBorders>
            <w:shd w:val="clear" w:color="auto" w:fill="auto"/>
          </w:tcPr>
          <w:p w14:paraId="6B8A6CF6" w14:textId="77777777" w:rsidR="00A7146A" w:rsidRDefault="00A7146A" w:rsidP="00A7146A">
            <w:pPr>
              <w:pStyle w:val="TAC"/>
            </w:pPr>
            <w:r w:rsidRPr="006739FE">
              <w:rPr>
                <w:rFonts w:cs="Arial"/>
                <w:lang w:eastAsia="zh-CN"/>
              </w:rPr>
              <w:t>1</w:t>
            </w:r>
          </w:p>
        </w:tc>
        <w:tc>
          <w:tcPr>
            <w:tcW w:w="1063" w:type="dxa"/>
          </w:tcPr>
          <w:p w14:paraId="38830BC9" w14:textId="71E27807" w:rsidR="00A7146A" w:rsidRDefault="00A7146A" w:rsidP="00A7146A">
            <w:pPr>
              <w:pStyle w:val="TAC"/>
            </w:pPr>
            <w:r w:rsidRPr="006739FE">
              <w:rPr>
                <w:rFonts w:cs="Arial"/>
                <w:lang w:eastAsia="zh-CN"/>
              </w:rPr>
              <w:t>4</w:t>
            </w:r>
          </w:p>
        </w:tc>
        <w:tc>
          <w:tcPr>
            <w:tcW w:w="851" w:type="dxa"/>
          </w:tcPr>
          <w:p w14:paraId="1667DF96" w14:textId="2B3A5C23" w:rsidR="00A7146A" w:rsidRDefault="00A7146A" w:rsidP="00A7146A">
            <w:pPr>
              <w:pStyle w:val="TAC"/>
            </w:pPr>
            <w:r w:rsidRPr="006739FE">
              <w:rPr>
                <w:rFonts w:cs="Arial"/>
              </w:rPr>
              <w:t>Normal</w:t>
            </w:r>
          </w:p>
        </w:tc>
        <w:tc>
          <w:tcPr>
            <w:tcW w:w="1347" w:type="dxa"/>
          </w:tcPr>
          <w:p w14:paraId="29F92E7F" w14:textId="48934952" w:rsidR="00A7146A" w:rsidRDefault="00A7146A" w:rsidP="00A7146A">
            <w:pPr>
              <w:pStyle w:val="TAC"/>
            </w:pPr>
            <w:r w:rsidRPr="006739FE">
              <w:rPr>
                <w:rFonts w:cs="Arial"/>
              </w:rPr>
              <w:t>TDLC300-100</w:t>
            </w:r>
            <w:r w:rsidRPr="006739FE">
              <w:rPr>
                <w:rFonts w:cs="Arial"/>
                <w:lang w:eastAsia="zh-CN"/>
              </w:rPr>
              <w:t xml:space="preserve"> Low</w:t>
            </w:r>
          </w:p>
        </w:tc>
        <w:tc>
          <w:tcPr>
            <w:tcW w:w="992" w:type="dxa"/>
          </w:tcPr>
          <w:p w14:paraId="57799008" w14:textId="5FBCA63E" w:rsidR="00A7146A" w:rsidRDefault="00A7146A" w:rsidP="00A7146A">
            <w:pPr>
              <w:pStyle w:val="TAC"/>
            </w:pPr>
            <w:r w:rsidRPr="006739FE">
              <w:rPr>
                <w:rFonts w:cs="Arial"/>
                <w:lang w:eastAsia="zh-CN"/>
              </w:rPr>
              <w:t>-8.0</w:t>
            </w:r>
          </w:p>
        </w:tc>
        <w:tc>
          <w:tcPr>
            <w:tcW w:w="992" w:type="dxa"/>
          </w:tcPr>
          <w:p w14:paraId="6D977133" w14:textId="09B98DF9" w:rsidR="00A7146A" w:rsidRDefault="00A7146A" w:rsidP="00A7146A">
            <w:pPr>
              <w:pStyle w:val="TAC"/>
            </w:pPr>
            <w:r w:rsidRPr="006739FE">
              <w:rPr>
                <w:rFonts w:cs="Arial"/>
                <w:lang w:eastAsia="zh-CN"/>
              </w:rPr>
              <w:t>-7.6</w:t>
            </w:r>
          </w:p>
        </w:tc>
        <w:tc>
          <w:tcPr>
            <w:tcW w:w="851" w:type="dxa"/>
          </w:tcPr>
          <w:p w14:paraId="65DE99C0" w14:textId="3E708DA6" w:rsidR="00A7146A" w:rsidRDefault="00A7146A" w:rsidP="00A7146A">
            <w:pPr>
              <w:pStyle w:val="TAC"/>
            </w:pPr>
            <w:r w:rsidRPr="006739FE">
              <w:rPr>
                <w:rFonts w:cs="Arial"/>
                <w:lang w:eastAsia="zh-CN"/>
              </w:rPr>
              <w:t>-7.9</w:t>
            </w:r>
          </w:p>
        </w:tc>
      </w:tr>
      <w:tr w:rsidR="00A7146A" w14:paraId="7D4872A6" w14:textId="77777777" w:rsidTr="00A7146A">
        <w:trPr>
          <w:cantSplit/>
          <w:jc w:val="center"/>
        </w:trPr>
        <w:tc>
          <w:tcPr>
            <w:tcW w:w="1134" w:type="dxa"/>
            <w:tcBorders>
              <w:top w:val="nil"/>
            </w:tcBorders>
            <w:shd w:val="clear" w:color="auto" w:fill="auto"/>
          </w:tcPr>
          <w:p w14:paraId="2468AA8F" w14:textId="77777777" w:rsidR="00A7146A" w:rsidRDefault="00A7146A" w:rsidP="00A7146A">
            <w:pPr>
              <w:pStyle w:val="TAC"/>
            </w:pPr>
          </w:p>
        </w:tc>
        <w:tc>
          <w:tcPr>
            <w:tcW w:w="1063" w:type="dxa"/>
          </w:tcPr>
          <w:p w14:paraId="5E63F542" w14:textId="6125B7C5" w:rsidR="00A7146A" w:rsidRDefault="00A7146A" w:rsidP="00A7146A">
            <w:pPr>
              <w:pStyle w:val="TAC"/>
            </w:pPr>
            <w:r w:rsidRPr="006739FE">
              <w:rPr>
                <w:rFonts w:cs="Arial"/>
                <w:lang w:eastAsia="zh-CN"/>
              </w:rPr>
              <w:t>8</w:t>
            </w:r>
          </w:p>
        </w:tc>
        <w:tc>
          <w:tcPr>
            <w:tcW w:w="851" w:type="dxa"/>
          </w:tcPr>
          <w:p w14:paraId="3BC4BF7E" w14:textId="6D2A043E" w:rsidR="00A7146A" w:rsidRDefault="00A7146A" w:rsidP="00A7146A">
            <w:pPr>
              <w:pStyle w:val="TAC"/>
            </w:pPr>
            <w:r w:rsidRPr="006739FE">
              <w:rPr>
                <w:rFonts w:cs="Arial"/>
              </w:rPr>
              <w:t>Normal</w:t>
            </w:r>
          </w:p>
        </w:tc>
        <w:tc>
          <w:tcPr>
            <w:tcW w:w="1347" w:type="dxa"/>
          </w:tcPr>
          <w:p w14:paraId="05F30870" w14:textId="7496E0B3" w:rsidR="00A7146A" w:rsidRDefault="00A7146A" w:rsidP="00A7146A">
            <w:pPr>
              <w:pStyle w:val="TAC"/>
            </w:pPr>
            <w:r w:rsidRPr="006739FE">
              <w:rPr>
                <w:rFonts w:cs="Arial"/>
              </w:rPr>
              <w:t>TDLC300-100</w:t>
            </w:r>
            <w:r w:rsidRPr="006739FE">
              <w:rPr>
                <w:rFonts w:cs="Arial"/>
                <w:lang w:eastAsia="zh-CN"/>
              </w:rPr>
              <w:t xml:space="preserve"> Low</w:t>
            </w:r>
          </w:p>
        </w:tc>
        <w:tc>
          <w:tcPr>
            <w:tcW w:w="992" w:type="dxa"/>
          </w:tcPr>
          <w:p w14:paraId="579764FD" w14:textId="6D1A4E2E" w:rsidR="00A7146A" w:rsidRDefault="00A7146A" w:rsidP="00A7146A">
            <w:pPr>
              <w:pStyle w:val="TAC"/>
            </w:pPr>
            <w:r w:rsidRPr="006739FE">
              <w:rPr>
                <w:rFonts w:cs="Arial"/>
                <w:lang w:eastAsia="zh-CN"/>
              </w:rPr>
              <w:t>-10.1</w:t>
            </w:r>
          </w:p>
        </w:tc>
        <w:tc>
          <w:tcPr>
            <w:tcW w:w="992" w:type="dxa"/>
          </w:tcPr>
          <w:p w14:paraId="660A0F81" w14:textId="2D060EC1" w:rsidR="00A7146A" w:rsidRDefault="00A7146A" w:rsidP="00A7146A">
            <w:pPr>
              <w:pStyle w:val="TAC"/>
            </w:pPr>
            <w:r w:rsidRPr="006739FE">
              <w:rPr>
                <w:rFonts w:cs="Arial"/>
                <w:lang w:eastAsia="zh-CN"/>
              </w:rPr>
              <w:t>-10.9</w:t>
            </w:r>
          </w:p>
        </w:tc>
        <w:tc>
          <w:tcPr>
            <w:tcW w:w="851" w:type="dxa"/>
          </w:tcPr>
          <w:p w14:paraId="2B01C0A6" w14:textId="6CB0BF7B" w:rsidR="00A7146A" w:rsidRDefault="00A7146A" w:rsidP="00A7146A">
            <w:pPr>
              <w:pStyle w:val="TAC"/>
            </w:pPr>
            <w:r w:rsidRPr="006739FE">
              <w:rPr>
                <w:rFonts w:cs="Arial"/>
                <w:lang w:eastAsia="zh-CN"/>
              </w:rPr>
              <w:t>-10.9</w:t>
            </w:r>
          </w:p>
        </w:tc>
      </w:tr>
    </w:tbl>
    <w:p w14:paraId="5F633C0B" w14:textId="77777777" w:rsidR="00A7146A" w:rsidRPr="006739FE" w:rsidRDefault="00A7146A" w:rsidP="00A7146A"/>
    <w:p w14:paraId="0877AE40" w14:textId="724464F4" w:rsidR="008C01E6" w:rsidRDefault="008C01E6" w:rsidP="008C01E6">
      <w:pPr>
        <w:pStyle w:val="TH"/>
        <w:rPr>
          <w:rFonts w:cs="Arial"/>
        </w:rPr>
      </w:pPr>
      <w:r w:rsidRPr="006739FE">
        <w:lastRenderedPageBreak/>
        <w:t xml:space="preserve">Table </w:t>
      </w:r>
      <w:r w:rsidRPr="006739FE">
        <w:rPr>
          <w:rFonts w:cs="Arial"/>
        </w:rPr>
        <w:t>8.3.</w:t>
      </w:r>
      <w:r w:rsidRPr="006739FE">
        <w:rPr>
          <w:rFonts w:cs="Arial"/>
          <w:lang w:eastAsia="zh-CN"/>
        </w:rPr>
        <w:t>2</w:t>
      </w:r>
      <w:r w:rsidRPr="006739FE">
        <w:rPr>
          <w:rFonts w:cs="Arial"/>
        </w:rPr>
        <w:t xml:space="preserve">.2.5-2 </w:t>
      </w:r>
      <w:r w:rsidRPr="006739FE">
        <w:rPr>
          <w:lang w:val="en-US"/>
        </w:rPr>
        <w:t>Required SNR</w:t>
      </w:r>
      <w:r w:rsidRPr="006739FE">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14:paraId="4EF58D78" w14:textId="77777777" w:rsidTr="00A7146A">
        <w:trPr>
          <w:cantSplit/>
          <w:jc w:val="center"/>
        </w:trPr>
        <w:tc>
          <w:tcPr>
            <w:tcW w:w="1259" w:type="dxa"/>
            <w:tcBorders>
              <w:bottom w:val="nil"/>
            </w:tcBorders>
            <w:shd w:val="clear" w:color="auto" w:fill="auto"/>
          </w:tcPr>
          <w:p w14:paraId="57066954" w14:textId="77777777" w:rsidR="00A7146A" w:rsidRDefault="00A7146A" w:rsidP="00A7146A">
            <w:pPr>
              <w:pStyle w:val="TAH"/>
            </w:pPr>
            <w:r w:rsidRPr="006739FE">
              <w:rPr>
                <w:rFonts w:cs="Arial"/>
              </w:rPr>
              <w:t>Number</w:t>
            </w:r>
          </w:p>
        </w:tc>
        <w:tc>
          <w:tcPr>
            <w:tcW w:w="1079" w:type="dxa"/>
            <w:tcBorders>
              <w:bottom w:val="nil"/>
            </w:tcBorders>
            <w:shd w:val="clear" w:color="auto" w:fill="auto"/>
          </w:tcPr>
          <w:p w14:paraId="2C038F5D" w14:textId="77777777" w:rsidR="00A7146A" w:rsidRDefault="00A7146A" w:rsidP="00A7146A">
            <w:pPr>
              <w:pStyle w:val="TAH"/>
            </w:pPr>
            <w:r w:rsidRPr="006739FE">
              <w:rPr>
                <w:rFonts w:cs="Arial"/>
                <w:lang w:eastAsia="zh-CN"/>
              </w:rPr>
              <w:t>Number</w:t>
            </w:r>
          </w:p>
        </w:tc>
        <w:tc>
          <w:tcPr>
            <w:tcW w:w="843" w:type="dxa"/>
            <w:tcBorders>
              <w:bottom w:val="nil"/>
            </w:tcBorders>
            <w:shd w:val="clear" w:color="auto" w:fill="auto"/>
          </w:tcPr>
          <w:p w14:paraId="1F9FA014" w14:textId="77777777" w:rsidR="00A7146A" w:rsidRDefault="00A7146A" w:rsidP="00A7146A">
            <w:pPr>
              <w:pStyle w:val="TAH"/>
            </w:pPr>
            <w:r w:rsidRPr="006739FE">
              <w:rPr>
                <w:rFonts w:cs="Arial"/>
              </w:rPr>
              <w:t>Cyclic</w:t>
            </w:r>
          </w:p>
        </w:tc>
        <w:tc>
          <w:tcPr>
            <w:tcW w:w="1701" w:type="dxa"/>
            <w:tcBorders>
              <w:bottom w:val="nil"/>
            </w:tcBorders>
            <w:shd w:val="clear" w:color="auto" w:fill="auto"/>
          </w:tcPr>
          <w:p w14:paraId="49CCE912" w14:textId="77777777" w:rsidR="00A7146A" w:rsidRPr="00A7146A" w:rsidRDefault="00A7146A" w:rsidP="00A7146A">
            <w:pPr>
              <w:pStyle w:val="TAH"/>
            </w:pPr>
            <w:r w:rsidRPr="00A7146A">
              <w:t>Propagation</w:t>
            </w:r>
          </w:p>
        </w:tc>
        <w:tc>
          <w:tcPr>
            <w:tcW w:w="3543" w:type="dxa"/>
            <w:gridSpan w:val="4"/>
          </w:tcPr>
          <w:p w14:paraId="55162E28" w14:textId="77777777" w:rsidR="00A7146A" w:rsidRDefault="00A7146A" w:rsidP="00A7146A">
            <w:pPr>
              <w:pStyle w:val="TAH"/>
            </w:pPr>
            <w:r w:rsidRPr="006739FE">
              <w:rPr>
                <w:rFonts w:cs="Arial"/>
              </w:rPr>
              <w:t>Channel bandwidth / SNR (dB)</w:t>
            </w:r>
          </w:p>
        </w:tc>
      </w:tr>
      <w:tr w:rsidR="00A7146A"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Default="00A7146A" w:rsidP="00A7146A">
            <w:pPr>
              <w:pStyle w:val="TAH"/>
            </w:pPr>
            <w:r w:rsidRPr="006739FE">
              <w:rPr>
                <w:rFonts w:cs="Arial"/>
              </w:rPr>
              <w:t>of</w:t>
            </w:r>
            <w:r w:rsidRPr="006739FE">
              <w:rPr>
                <w:rFonts w:cs="Arial"/>
                <w:lang w:eastAsia="zh-CN"/>
              </w:rPr>
              <w:t xml:space="preserve"> T</w:t>
            </w:r>
            <w:r w:rsidRPr="006739FE">
              <w:rPr>
                <w:rFonts w:cs="Arial"/>
              </w:rPr>
              <w:t>X antennas</w:t>
            </w:r>
          </w:p>
        </w:tc>
        <w:tc>
          <w:tcPr>
            <w:tcW w:w="1079" w:type="dxa"/>
            <w:tcBorders>
              <w:top w:val="nil"/>
            </w:tcBorders>
            <w:shd w:val="clear" w:color="auto" w:fill="auto"/>
          </w:tcPr>
          <w:p w14:paraId="075181C8" w14:textId="77777777" w:rsidR="00A7146A" w:rsidRDefault="00A7146A" w:rsidP="00A7146A">
            <w:pPr>
              <w:pStyle w:val="TAH"/>
            </w:pPr>
            <w:r w:rsidRPr="006739FE">
              <w:rPr>
                <w:rFonts w:cs="Arial"/>
                <w:lang w:eastAsia="zh-CN"/>
              </w:rPr>
              <w:t>of RX antennas</w:t>
            </w:r>
          </w:p>
        </w:tc>
        <w:tc>
          <w:tcPr>
            <w:tcW w:w="843" w:type="dxa"/>
            <w:tcBorders>
              <w:top w:val="nil"/>
            </w:tcBorders>
            <w:shd w:val="clear" w:color="auto" w:fill="auto"/>
          </w:tcPr>
          <w:p w14:paraId="5CEC7905" w14:textId="77777777" w:rsidR="00A7146A" w:rsidRDefault="00A7146A" w:rsidP="00A7146A">
            <w:pPr>
              <w:pStyle w:val="TAH"/>
            </w:pPr>
            <w:r w:rsidRPr="006739FE">
              <w:rPr>
                <w:rFonts w:cs="Arial"/>
              </w:rPr>
              <w:t>Prefix</w:t>
            </w:r>
          </w:p>
        </w:tc>
        <w:tc>
          <w:tcPr>
            <w:tcW w:w="1701" w:type="dxa"/>
            <w:tcBorders>
              <w:top w:val="nil"/>
            </w:tcBorders>
            <w:shd w:val="clear" w:color="auto" w:fill="auto"/>
          </w:tcPr>
          <w:p w14:paraId="76EBAAD3" w14:textId="77777777" w:rsidR="00A7146A" w:rsidRPr="00A7146A" w:rsidRDefault="00A7146A" w:rsidP="00A7146A">
            <w:pPr>
              <w:pStyle w:val="TAH"/>
            </w:pPr>
            <w:r w:rsidRPr="00A7146A">
              <w:t>conditions and correlation matrix (annex G)</w:t>
            </w:r>
          </w:p>
        </w:tc>
        <w:tc>
          <w:tcPr>
            <w:tcW w:w="850" w:type="dxa"/>
          </w:tcPr>
          <w:p w14:paraId="4A056414" w14:textId="77777777" w:rsidR="00A7146A" w:rsidRDefault="00A7146A" w:rsidP="00A7146A">
            <w:pPr>
              <w:pStyle w:val="TAH"/>
            </w:pPr>
            <w:r w:rsidRPr="006739FE">
              <w:rPr>
                <w:rFonts w:cs="Arial"/>
              </w:rPr>
              <w:t>10</w:t>
            </w:r>
            <w:r w:rsidRPr="006739FE">
              <w:rPr>
                <w:rFonts w:cs="Arial"/>
                <w:lang w:eastAsia="zh-CN"/>
              </w:rPr>
              <w:t xml:space="preserve"> </w:t>
            </w:r>
            <w:r w:rsidRPr="006739FE">
              <w:rPr>
                <w:rFonts w:cs="Arial"/>
              </w:rPr>
              <w:t>MHz</w:t>
            </w:r>
          </w:p>
        </w:tc>
        <w:tc>
          <w:tcPr>
            <w:tcW w:w="851" w:type="dxa"/>
          </w:tcPr>
          <w:p w14:paraId="4BDD1DD2" w14:textId="77777777" w:rsidR="00A7146A" w:rsidRDefault="00A7146A" w:rsidP="00A7146A">
            <w:pPr>
              <w:pStyle w:val="TAH"/>
            </w:pPr>
            <w:r w:rsidRPr="006739FE">
              <w:rPr>
                <w:rFonts w:cs="Arial"/>
              </w:rPr>
              <w:t>20</w:t>
            </w:r>
            <w:r w:rsidRPr="006739FE">
              <w:rPr>
                <w:rFonts w:cs="Arial"/>
                <w:lang w:eastAsia="zh-CN"/>
              </w:rPr>
              <w:t xml:space="preserve"> </w:t>
            </w:r>
            <w:r w:rsidRPr="006739FE">
              <w:rPr>
                <w:rFonts w:cs="Arial"/>
              </w:rPr>
              <w:t>MHz</w:t>
            </w:r>
          </w:p>
        </w:tc>
        <w:tc>
          <w:tcPr>
            <w:tcW w:w="850" w:type="dxa"/>
          </w:tcPr>
          <w:p w14:paraId="7CCDD0DC" w14:textId="77777777" w:rsidR="00A7146A" w:rsidRDefault="00A7146A" w:rsidP="00A7146A">
            <w:pPr>
              <w:pStyle w:val="TAH"/>
            </w:pPr>
            <w:r w:rsidRPr="006739FE">
              <w:rPr>
                <w:rFonts w:cs="Arial"/>
              </w:rPr>
              <w:t>40</w:t>
            </w:r>
            <w:r w:rsidRPr="006739FE">
              <w:rPr>
                <w:rFonts w:cs="Arial"/>
                <w:lang w:eastAsia="zh-CN"/>
              </w:rPr>
              <w:t xml:space="preserve"> </w:t>
            </w:r>
            <w:r w:rsidRPr="006739FE">
              <w:rPr>
                <w:rFonts w:cs="Arial"/>
              </w:rPr>
              <w:t>MHz</w:t>
            </w:r>
          </w:p>
        </w:tc>
        <w:tc>
          <w:tcPr>
            <w:tcW w:w="992" w:type="dxa"/>
          </w:tcPr>
          <w:p w14:paraId="7ED28460" w14:textId="77777777" w:rsidR="00A7146A" w:rsidRDefault="00A7146A" w:rsidP="00A7146A">
            <w:pPr>
              <w:pStyle w:val="TAH"/>
            </w:pPr>
            <w:r w:rsidRPr="006739FE">
              <w:rPr>
                <w:rFonts w:cs="Arial"/>
              </w:rPr>
              <w:t>100</w:t>
            </w:r>
            <w:r w:rsidRPr="006739FE">
              <w:rPr>
                <w:rFonts w:cs="Arial"/>
                <w:lang w:eastAsia="zh-CN"/>
              </w:rPr>
              <w:t xml:space="preserve"> </w:t>
            </w:r>
            <w:r w:rsidRPr="006739FE">
              <w:rPr>
                <w:rFonts w:cs="Arial"/>
              </w:rPr>
              <w:t>MHz</w:t>
            </w:r>
          </w:p>
        </w:tc>
      </w:tr>
      <w:tr w:rsidR="00A7146A" w14:paraId="45893D01" w14:textId="77777777" w:rsidTr="00A7146A">
        <w:trPr>
          <w:cantSplit/>
          <w:jc w:val="center"/>
        </w:trPr>
        <w:tc>
          <w:tcPr>
            <w:tcW w:w="1259" w:type="dxa"/>
            <w:tcBorders>
              <w:bottom w:val="nil"/>
            </w:tcBorders>
            <w:shd w:val="clear" w:color="auto" w:fill="auto"/>
          </w:tcPr>
          <w:p w14:paraId="7DC33F68" w14:textId="77777777" w:rsidR="00A7146A" w:rsidRDefault="00A7146A" w:rsidP="00A7146A">
            <w:pPr>
              <w:pStyle w:val="TAC"/>
            </w:pPr>
          </w:p>
        </w:tc>
        <w:tc>
          <w:tcPr>
            <w:tcW w:w="1079" w:type="dxa"/>
          </w:tcPr>
          <w:p w14:paraId="466483EC" w14:textId="1FCDB1EA" w:rsidR="00A7146A" w:rsidRDefault="00A7146A" w:rsidP="00A7146A">
            <w:pPr>
              <w:pStyle w:val="TAC"/>
            </w:pPr>
            <w:r w:rsidRPr="006739FE">
              <w:rPr>
                <w:lang w:eastAsia="zh-CN"/>
              </w:rPr>
              <w:t>2</w:t>
            </w:r>
          </w:p>
        </w:tc>
        <w:tc>
          <w:tcPr>
            <w:tcW w:w="843" w:type="dxa"/>
          </w:tcPr>
          <w:p w14:paraId="1925DA6A" w14:textId="7A89FC7E" w:rsidR="00A7146A" w:rsidRDefault="00A7146A" w:rsidP="00A7146A">
            <w:pPr>
              <w:pStyle w:val="TAC"/>
            </w:pPr>
            <w:r w:rsidRPr="006739FE">
              <w:t>Normal</w:t>
            </w:r>
          </w:p>
        </w:tc>
        <w:tc>
          <w:tcPr>
            <w:tcW w:w="1701" w:type="dxa"/>
          </w:tcPr>
          <w:p w14:paraId="5C38DAA4" w14:textId="4B3F399A" w:rsidR="00A7146A" w:rsidRDefault="00A7146A" w:rsidP="00A7146A">
            <w:pPr>
              <w:pStyle w:val="TAC"/>
            </w:pPr>
            <w:r w:rsidRPr="006739FE">
              <w:t>TDLC300-100</w:t>
            </w:r>
            <w:r w:rsidRPr="006739FE">
              <w:rPr>
                <w:lang w:eastAsia="zh-CN"/>
              </w:rPr>
              <w:t xml:space="preserve"> Low</w:t>
            </w:r>
          </w:p>
        </w:tc>
        <w:tc>
          <w:tcPr>
            <w:tcW w:w="850" w:type="dxa"/>
          </w:tcPr>
          <w:p w14:paraId="0C28A005" w14:textId="179FCDDB" w:rsidR="00A7146A" w:rsidRDefault="00A7146A" w:rsidP="00A7146A">
            <w:pPr>
              <w:pStyle w:val="TAC"/>
            </w:pPr>
            <w:r w:rsidRPr="006739FE">
              <w:rPr>
                <w:rFonts w:cs="Arial"/>
                <w:lang w:eastAsia="zh-CN"/>
              </w:rPr>
              <w:t>-3.3</w:t>
            </w:r>
          </w:p>
        </w:tc>
        <w:tc>
          <w:tcPr>
            <w:tcW w:w="851" w:type="dxa"/>
          </w:tcPr>
          <w:p w14:paraId="0D8F9C83" w14:textId="36574EBE" w:rsidR="00A7146A" w:rsidRDefault="00A7146A" w:rsidP="00A7146A">
            <w:pPr>
              <w:pStyle w:val="TAC"/>
            </w:pPr>
            <w:r w:rsidRPr="006739FE">
              <w:rPr>
                <w:rFonts w:cs="Arial"/>
                <w:lang w:eastAsia="zh-CN"/>
              </w:rPr>
              <w:t>-3.8</w:t>
            </w:r>
          </w:p>
        </w:tc>
        <w:tc>
          <w:tcPr>
            <w:tcW w:w="850" w:type="dxa"/>
          </w:tcPr>
          <w:p w14:paraId="59740602" w14:textId="6D6D8D38" w:rsidR="00A7146A" w:rsidRDefault="00A7146A" w:rsidP="00A7146A">
            <w:pPr>
              <w:pStyle w:val="TAC"/>
            </w:pPr>
            <w:r w:rsidRPr="006739FE">
              <w:rPr>
                <w:rFonts w:cs="Arial"/>
                <w:lang w:eastAsia="zh-CN"/>
              </w:rPr>
              <w:t>-3.8</w:t>
            </w:r>
          </w:p>
        </w:tc>
        <w:tc>
          <w:tcPr>
            <w:tcW w:w="992" w:type="dxa"/>
          </w:tcPr>
          <w:p w14:paraId="53177250" w14:textId="1E4630C0" w:rsidR="00A7146A" w:rsidRDefault="00A7146A" w:rsidP="00A7146A">
            <w:pPr>
              <w:pStyle w:val="TAC"/>
            </w:pPr>
            <w:r w:rsidRPr="006739FE">
              <w:rPr>
                <w:rFonts w:cs="Arial"/>
                <w:lang w:eastAsia="zh-CN"/>
              </w:rPr>
              <w:t>-3.6</w:t>
            </w:r>
          </w:p>
        </w:tc>
      </w:tr>
      <w:tr w:rsidR="00A7146A" w14:paraId="44CC4527" w14:textId="77777777" w:rsidTr="00A7146A">
        <w:trPr>
          <w:cantSplit/>
          <w:jc w:val="center"/>
        </w:trPr>
        <w:tc>
          <w:tcPr>
            <w:tcW w:w="1259" w:type="dxa"/>
            <w:tcBorders>
              <w:top w:val="nil"/>
              <w:bottom w:val="nil"/>
            </w:tcBorders>
            <w:shd w:val="clear" w:color="auto" w:fill="auto"/>
          </w:tcPr>
          <w:p w14:paraId="3CF63651" w14:textId="77777777" w:rsidR="00A7146A" w:rsidRDefault="00A7146A" w:rsidP="00A7146A">
            <w:pPr>
              <w:pStyle w:val="TAC"/>
            </w:pPr>
            <w:r w:rsidRPr="006739FE">
              <w:rPr>
                <w:rFonts w:cs="Arial"/>
                <w:lang w:eastAsia="zh-CN"/>
              </w:rPr>
              <w:t>1</w:t>
            </w:r>
          </w:p>
        </w:tc>
        <w:tc>
          <w:tcPr>
            <w:tcW w:w="1079" w:type="dxa"/>
          </w:tcPr>
          <w:p w14:paraId="4C8E8AEE" w14:textId="07BC46D7" w:rsidR="00A7146A" w:rsidRDefault="00A7146A" w:rsidP="00A7146A">
            <w:pPr>
              <w:pStyle w:val="TAC"/>
            </w:pPr>
            <w:r w:rsidRPr="006739FE">
              <w:rPr>
                <w:lang w:eastAsia="zh-CN"/>
              </w:rPr>
              <w:t>4</w:t>
            </w:r>
          </w:p>
        </w:tc>
        <w:tc>
          <w:tcPr>
            <w:tcW w:w="843" w:type="dxa"/>
          </w:tcPr>
          <w:p w14:paraId="1374AD92" w14:textId="73334B26" w:rsidR="00A7146A" w:rsidRDefault="00A7146A" w:rsidP="00A7146A">
            <w:pPr>
              <w:pStyle w:val="TAC"/>
            </w:pPr>
            <w:r w:rsidRPr="006739FE">
              <w:t>Normal</w:t>
            </w:r>
          </w:p>
        </w:tc>
        <w:tc>
          <w:tcPr>
            <w:tcW w:w="1701" w:type="dxa"/>
          </w:tcPr>
          <w:p w14:paraId="7E337D19" w14:textId="7DDA4C31" w:rsidR="00A7146A" w:rsidRDefault="00A7146A" w:rsidP="00A7146A">
            <w:pPr>
              <w:pStyle w:val="TAC"/>
            </w:pPr>
            <w:r w:rsidRPr="006739FE">
              <w:t>TDLC300-100</w:t>
            </w:r>
            <w:r w:rsidRPr="006739FE">
              <w:rPr>
                <w:lang w:eastAsia="zh-CN"/>
              </w:rPr>
              <w:t xml:space="preserve"> Low</w:t>
            </w:r>
          </w:p>
        </w:tc>
        <w:tc>
          <w:tcPr>
            <w:tcW w:w="850" w:type="dxa"/>
          </w:tcPr>
          <w:p w14:paraId="185317BA" w14:textId="245EC38F" w:rsidR="00A7146A" w:rsidRDefault="00A7146A" w:rsidP="00A7146A">
            <w:pPr>
              <w:pStyle w:val="TAC"/>
            </w:pPr>
            <w:r w:rsidRPr="006739FE">
              <w:rPr>
                <w:rFonts w:cs="Arial"/>
                <w:lang w:eastAsia="zh-CN"/>
              </w:rPr>
              <w:t>-7.4</w:t>
            </w:r>
          </w:p>
        </w:tc>
        <w:tc>
          <w:tcPr>
            <w:tcW w:w="851" w:type="dxa"/>
          </w:tcPr>
          <w:p w14:paraId="46C206EC" w14:textId="0B81BFD9" w:rsidR="00A7146A" w:rsidRDefault="00A7146A" w:rsidP="00A7146A">
            <w:pPr>
              <w:pStyle w:val="TAC"/>
            </w:pPr>
            <w:r w:rsidRPr="006739FE">
              <w:rPr>
                <w:rFonts w:cs="Arial"/>
                <w:lang w:eastAsia="zh-CN"/>
              </w:rPr>
              <w:t>-7.5</w:t>
            </w:r>
          </w:p>
        </w:tc>
        <w:tc>
          <w:tcPr>
            <w:tcW w:w="850" w:type="dxa"/>
          </w:tcPr>
          <w:p w14:paraId="1C906919" w14:textId="040E5F01" w:rsidR="00A7146A" w:rsidRDefault="00A7146A" w:rsidP="00A7146A">
            <w:pPr>
              <w:pStyle w:val="TAC"/>
            </w:pPr>
            <w:r w:rsidRPr="006739FE">
              <w:rPr>
                <w:rFonts w:cs="Arial"/>
                <w:lang w:eastAsia="zh-CN"/>
              </w:rPr>
              <w:t>-7.8</w:t>
            </w:r>
          </w:p>
        </w:tc>
        <w:tc>
          <w:tcPr>
            <w:tcW w:w="992" w:type="dxa"/>
          </w:tcPr>
          <w:p w14:paraId="6B1CA3FE" w14:textId="0559802F" w:rsidR="00A7146A" w:rsidRDefault="00A7146A" w:rsidP="00A7146A">
            <w:pPr>
              <w:pStyle w:val="TAC"/>
            </w:pPr>
            <w:r w:rsidRPr="006739FE">
              <w:rPr>
                <w:rFonts w:cs="Arial"/>
                <w:lang w:eastAsia="zh-CN"/>
              </w:rPr>
              <w:t>-7.7</w:t>
            </w:r>
          </w:p>
        </w:tc>
      </w:tr>
      <w:tr w:rsidR="00A7146A" w14:paraId="7F3357D6" w14:textId="77777777" w:rsidTr="00A7146A">
        <w:trPr>
          <w:cantSplit/>
          <w:jc w:val="center"/>
        </w:trPr>
        <w:tc>
          <w:tcPr>
            <w:tcW w:w="1259" w:type="dxa"/>
            <w:tcBorders>
              <w:top w:val="nil"/>
            </w:tcBorders>
            <w:shd w:val="clear" w:color="auto" w:fill="auto"/>
          </w:tcPr>
          <w:p w14:paraId="6B85C900" w14:textId="77777777" w:rsidR="00A7146A" w:rsidRDefault="00A7146A" w:rsidP="00A7146A">
            <w:pPr>
              <w:pStyle w:val="TAC"/>
            </w:pPr>
          </w:p>
        </w:tc>
        <w:tc>
          <w:tcPr>
            <w:tcW w:w="1079" w:type="dxa"/>
          </w:tcPr>
          <w:p w14:paraId="067CEB0E" w14:textId="268F55AA" w:rsidR="00A7146A" w:rsidRDefault="00A7146A" w:rsidP="00A7146A">
            <w:pPr>
              <w:pStyle w:val="TAC"/>
            </w:pPr>
            <w:r w:rsidRPr="006739FE">
              <w:rPr>
                <w:lang w:eastAsia="zh-CN"/>
              </w:rPr>
              <w:t>8</w:t>
            </w:r>
          </w:p>
        </w:tc>
        <w:tc>
          <w:tcPr>
            <w:tcW w:w="843" w:type="dxa"/>
          </w:tcPr>
          <w:p w14:paraId="01523ADA" w14:textId="27AA716D" w:rsidR="00A7146A" w:rsidRDefault="00A7146A" w:rsidP="00A7146A">
            <w:pPr>
              <w:pStyle w:val="TAC"/>
            </w:pPr>
            <w:r w:rsidRPr="006739FE">
              <w:t>Normal</w:t>
            </w:r>
          </w:p>
        </w:tc>
        <w:tc>
          <w:tcPr>
            <w:tcW w:w="1701" w:type="dxa"/>
          </w:tcPr>
          <w:p w14:paraId="4AA86A9A" w14:textId="0F22F234" w:rsidR="00A7146A" w:rsidRDefault="00A7146A" w:rsidP="00A7146A">
            <w:pPr>
              <w:pStyle w:val="TAC"/>
            </w:pPr>
            <w:r w:rsidRPr="006739FE">
              <w:t>TDLC300-100</w:t>
            </w:r>
            <w:r w:rsidRPr="006739FE">
              <w:rPr>
                <w:lang w:eastAsia="zh-CN"/>
              </w:rPr>
              <w:t xml:space="preserve"> Low</w:t>
            </w:r>
          </w:p>
        </w:tc>
        <w:tc>
          <w:tcPr>
            <w:tcW w:w="850" w:type="dxa"/>
          </w:tcPr>
          <w:p w14:paraId="3A0E72A2" w14:textId="3BADB50D" w:rsidR="00A7146A" w:rsidRDefault="00A7146A" w:rsidP="00A7146A">
            <w:pPr>
              <w:pStyle w:val="TAC"/>
            </w:pPr>
            <w:r w:rsidRPr="006739FE">
              <w:rPr>
                <w:rFonts w:cs="Arial"/>
                <w:lang w:eastAsia="zh-CN"/>
              </w:rPr>
              <w:t>-10.8</w:t>
            </w:r>
          </w:p>
        </w:tc>
        <w:tc>
          <w:tcPr>
            <w:tcW w:w="851" w:type="dxa"/>
          </w:tcPr>
          <w:p w14:paraId="57508A3D" w14:textId="45618F69" w:rsidR="00A7146A" w:rsidRDefault="00A7146A" w:rsidP="00A7146A">
            <w:pPr>
              <w:pStyle w:val="TAC"/>
            </w:pPr>
            <w:r w:rsidRPr="006739FE">
              <w:rPr>
                <w:rFonts w:cs="Arial"/>
                <w:lang w:eastAsia="zh-CN"/>
              </w:rPr>
              <w:t>-10.8</w:t>
            </w:r>
          </w:p>
        </w:tc>
        <w:tc>
          <w:tcPr>
            <w:tcW w:w="850" w:type="dxa"/>
          </w:tcPr>
          <w:p w14:paraId="47D43AC0" w14:textId="61BFB5A9" w:rsidR="00A7146A" w:rsidRDefault="00A7146A" w:rsidP="00A7146A">
            <w:pPr>
              <w:pStyle w:val="TAC"/>
            </w:pPr>
            <w:r w:rsidRPr="006739FE">
              <w:rPr>
                <w:rFonts w:cs="Arial"/>
                <w:lang w:eastAsia="zh-CN"/>
              </w:rPr>
              <w:t>-10.8</w:t>
            </w:r>
          </w:p>
        </w:tc>
        <w:tc>
          <w:tcPr>
            <w:tcW w:w="992" w:type="dxa"/>
          </w:tcPr>
          <w:p w14:paraId="33DEA381" w14:textId="77749232" w:rsidR="00A7146A" w:rsidRDefault="00A7146A" w:rsidP="00A7146A">
            <w:pPr>
              <w:pStyle w:val="TAC"/>
            </w:pPr>
            <w:r w:rsidRPr="006739FE">
              <w:rPr>
                <w:rFonts w:cs="Arial"/>
                <w:lang w:eastAsia="zh-CN"/>
              </w:rPr>
              <w:t>-10.8</w:t>
            </w:r>
          </w:p>
        </w:tc>
      </w:tr>
    </w:tbl>
    <w:p w14:paraId="6FBDB3FC" w14:textId="77777777" w:rsidR="00A7146A" w:rsidRDefault="00A7146A" w:rsidP="00A7146A"/>
    <w:p w14:paraId="3E89D214" w14:textId="77777777" w:rsidR="008C01E6" w:rsidRPr="006739FE" w:rsidRDefault="008C01E6" w:rsidP="008C01E6">
      <w:pPr>
        <w:pStyle w:val="Heading3"/>
        <w:rPr>
          <w:b/>
          <w:bCs/>
        </w:rPr>
      </w:pPr>
      <w:bookmarkStart w:id="3693" w:name="_Toc21100158"/>
      <w:bookmarkStart w:id="3694" w:name="_Toc29809956"/>
      <w:bookmarkStart w:id="3695" w:name="_Toc36645349"/>
      <w:bookmarkStart w:id="3696" w:name="_Toc37272403"/>
      <w:bookmarkStart w:id="3697" w:name="_Toc45884649"/>
      <w:r w:rsidRPr="006739FE">
        <w:t>8.3.3</w:t>
      </w:r>
      <w:r w:rsidRPr="006739FE">
        <w:tab/>
        <w:t>Performance requirements for PUCCH format 2</w:t>
      </w:r>
      <w:bookmarkEnd w:id="3693"/>
      <w:bookmarkEnd w:id="3694"/>
      <w:bookmarkEnd w:id="3695"/>
      <w:bookmarkEnd w:id="3696"/>
      <w:bookmarkEnd w:id="3697"/>
    </w:p>
    <w:p w14:paraId="484D2880" w14:textId="77777777" w:rsidR="008C01E6" w:rsidRPr="006739FE" w:rsidRDefault="008C01E6" w:rsidP="008C01E6">
      <w:pPr>
        <w:pStyle w:val="Heading4"/>
        <w:rPr>
          <w:rFonts w:eastAsia="SimSun"/>
        </w:rPr>
      </w:pPr>
      <w:bookmarkStart w:id="3698" w:name="_Toc21100159"/>
      <w:bookmarkStart w:id="3699" w:name="_Toc29809957"/>
      <w:bookmarkStart w:id="3700" w:name="_Toc36645350"/>
      <w:bookmarkStart w:id="3701" w:name="_Toc37272404"/>
      <w:bookmarkStart w:id="3702" w:name="_Toc45884650"/>
      <w:r w:rsidRPr="006739FE">
        <w:rPr>
          <w:rFonts w:eastAsia="SimSun"/>
        </w:rPr>
        <w:t>8.3.3.1</w:t>
      </w:r>
      <w:r w:rsidRPr="006739FE">
        <w:rPr>
          <w:rFonts w:eastAsia="SimSun"/>
        </w:rPr>
        <w:tab/>
        <w:t>ACK missed detection</w:t>
      </w:r>
      <w:bookmarkEnd w:id="3698"/>
      <w:bookmarkEnd w:id="3699"/>
      <w:bookmarkEnd w:id="3700"/>
      <w:bookmarkEnd w:id="3701"/>
      <w:bookmarkEnd w:id="3702"/>
    </w:p>
    <w:p w14:paraId="53178B2B" w14:textId="77777777" w:rsidR="008C01E6" w:rsidRPr="006739FE" w:rsidRDefault="008C01E6" w:rsidP="008C01E6">
      <w:pPr>
        <w:pStyle w:val="Heading5"/>
      </w:pPr>
      <w:bookmarkStart w:id="3703" w:name="_Toc21100160"/>
      <w:bookmarkStart w:id="3704" w:name="_Toc29809958"/>
      <w:bookmarkStart w:id="3705" w:name="_Toc36645351"/>
      <w:bookmarkStart w:id="3706" w:name="_Toc37272405"/>
      <w:bookmarkStart w:id="3707" w:name="_Toc45884651"/>
      <w:r w:rsidRPr="006739FE">
        <w:t>8.3.3.1.1</w:t>
      </w:r>
      <w:r w:rsidRPr="006739FE">
        <w:tab/>
        <w:t>Definition and applicability</w:t>
      </w:r>
      <w:bookmarkEnd w:id="3703"/>
      <w:bookmarkEnd w:id="3704"/>
      <w:bookmarkEnd w:id="3705"/>
      <w:bookmarkEnd w:id="3706"/>
      <w:bookmarkEnd w:id="3707"/>
    </w:p>
    <w:p w14:paraId="4942D433" w14:textId="77777777" w:rsidR="008C01E6" w:rsidRPr="006739FE" w:rsidRDefault="008C01E6" w:rsidP="008C01E6">
      <w:pPr>
        <w:overflowPunct w:val="0"/>
        <w:autoSpaceDE w:val="0"/>
        <w:autoSpaceDN w:val="0"/>
        <w:adjustRightInd w:val="0"/>
        <w:textAlignment w:val="baseline"/>
        <w:rPr>
          <w:rFonts w:eastAsia="?c?e?o“A‘??S?V?b?N‘I" w:cs="v4.2.0"/>
          <w:lang w:eastAsia="ko-KR"/>
        </w:rPr>
      </w:pPr>
      <w:r w:rsidRPr="006739FE">
        <w:rPr>
          <w:rFonts w:eastAsia="?c?e?o“A‘??S?V?b?N‘I" w:cs="v4.2.0"/>
          <w:lang w:eastAsia="ko-KR"/>
        </w:rPr>
        <w:t xml:space="preserve">The performance requirement of </w:t>
      </w:r>
      <w:r w:rsidRPr="006739FE">
        <w:rPr>
          <w:rFonts w:cs="v4.2.0"/>
        </w:rPr>
        <w:t>PUCCH format 2 f</w:t>
      </w:r>
      <w:r w:rsidRPr="006739FE">
        <w:rPr>
          <w:rFonts w:eastAsia="?c?e?o“A‘??S?V?b?N‘I" w:cs="v4.2.0"/>
          <w:lang w:eastAsia="ko-KR"/>
        </w:rPr>
        <w:t>or ACK missed detection is determined by the two parameters: probability of false detection of the ACK and the probability of detection of ACK</w:t>
      </w:r>
      <w:r w:rsidRPr="006739FE">
        <w:rPr>
          <w:rFonts w:cs="v4.2.0"/>
        </w:rPr>
        <w:t>.</w:t>
      </w:r>
      <w:r w:rsidRPr="006739FE">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6739FE" w:rsidRDefault="008C01E6" w:rsidP="008C01E6">
      <w:pPr>
        <w:overflowPunct w:val="0"/>
        <w:autoSpaceDE w:val="0"/>
        <w:autoSpaceDN w:val="0"/>
        <w:adjustRightInd w:val="0"/>
        <w:textAlignment w:val="baseline"/>
        <w:rPr>
          <w:rFonts w:cs="v4.2.0"/>
        </w:rPr>
      </w:pPr>
      <w:r w:rsidRPr="006739FE">
        <w:rPr>
          <w:rFonts w:eastAsia="?c?e?o“A‘??S?V?b?N‘I" w:cs="v4.2.0"/>
          <w:lang w:eastAsia="ko-KR"/>
        </w:rPr>
        <w:t>The probability of false detection of the ACK is defined as a probability of erroneous detection of the ACK when input is only noise</w:t>
      </w:r>
      <w:r w:rsidRPr="006739FE">
        <w:rPr>
          <w:rFonts w:cs="v4.2.0"/>
        </w:rPr>
        <w:t>.</w:t>
      </w:r>
    </w:p>
    <w:p w14:paraId="068A6750" w14:textId="77777777" w:rsidR="008C01E6" w:rsidRPr="006739FE" w:rsidRDefault="008C01E6" w:rsidP="008C01E6">
      <w:pPr>
        <w:overflowPunct w:val="0"/>
        <w:autoSpaceDE w:val="0"/>
        <w:autoSpaceDN w:val="0"/>
        <w:adjustRightInd w:val="0"/>
        <w:textAlignment w:val="baseline"/>
        <w:rPr>
          <w:rFonts w:eastAsia="?c?e?o“A‘??S?V?b?N‘I" w:cs="v4.2.0"/>
          <w:lang w:eastAsia="ko-KR"/>
        </w:rPr>
      </w:pPr>
      <w:r w:rsidRPr="006739FE">
        <w:rPr>
          <w:rFonts w:eastAsia="?c?e?o“A‘??S?V?b?N‘I" w:cs="v4.2.0"/>
          <w:lang w:eastAsia="ko-KR"/>
        </w:rPr>
        <w:t>The probability of detection of ACK is defined as probability of detection of the ACK when the signal is present.</w:t>
      </w:r>
    </w:p>
    <w:p w14:paraId="558C2953" w14:textId="1ED277D3" w:rsidR="004849A5" w:rsidRPr="006739FE" w:rsidRDefault="008C01E6" w:rsidP="004849A5">
      <w:pPr>
        <w:overflowPunct w:val="0"/>
        <w:autoSpaceDE w:val="0"/>
        <w:autoSpaceDN w:val="0"/>
        <w:adjustRightInd w:val="0"/>
        <w:textAlignment w:val="baseline"/>
        <w:rPr>
          <w:lang w:eastAsia="zh-CN"/>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w:t>
      </w:r>
      <w:r w:rsidR="004849A5" w:rsidRPr="006739FE">
        <w:rPr>
          <w:lang w:eastAsia="zh-CN"/>
        </w:rPr>
        <w:t xml:space="preserve"> </w:t>
      </w:r>
    </w:p>
    <w:p w14:paraId="7D1A4085" w14:textId="52FC7598" w:rsidR="004849A5" w:rsidRPr="006739FE" w:rsidRDefault="004849A5" w:rsidP="004849A5">
      <w:pPr>
        <w:overflowPunct w:val="0"/>
        <w:autoSpaceDE w:val="0"/>
        <w:autoSpaceDN w:val="0"/>
        <w:adjustRightInd w:val="0"/>
        <w:textAlignment w:val="baseline"/>
        <w:rPr>
          <w:i/>
          <w:lang w:eastAsia="zh-CN"/>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46BE7101" w14:textId="77777777" w:rsidR="008C01E6" w:rsidRPr="006739FE" w:rsidRDefault="008C01E6" w:rsidP="008C01E6">
      <w:pPr>
        <w:pStyle w:val="Heading5"/>
      </w:pPr>
      <w:bookmarkStart w:id="3708" w:name="_Toc21100161"/>
      <w:bookmarkStart w:id="3709" w:name="_Toc29809959"/>
      <w:bookmarkStart w:id="3710" w:name="_Toc36645352"/>
      <w:bookmarkStart w:id="3711" w:name="_Toc37272406"/>
      <w:bookmarkStart w:id="3712" w:name="_Toc45884652"/>
      <w:r w:rsidRPr="006739FE">
        <w:t>8.3.3.1.2</w:t>
      </w:r>
      <w:r w:rsidRPr="006739FE">
        <w:tab/>
        <w:t>Minimum requirements</w:t>
      </w:r>
      <w:bookmarkEnd w:id="3708"/>
      <w:bookmarkEnd w:id="3709"/>
      <w:bookmarkEnd w:id="3710"/>
      <w:bookmarkEnd w:id="3711"/>
      <w:bookmarkEnd w:id="3712"/>
    </w:p>
    <w:p w14:paraId="13020616" w14:textId="34467808" w:rsidR="008C01E6" w:rsidRPr="006739FE" w:rsidRDefault="008C01E6" w:rsidP="008C01E6">
      <w:pPr>
        <w:overflowPunct w:val="0"/>
        <w:autoSpaceDE w:val="0"/>
        <w:autoSpaceDN w:val="0"/>
        <w:adjustRightInd w:val="0"/>
        <w:textAlignment w:val="baseline"/>
      </w:pPr>
      <w:r w:rsidRPr="006739FE">
        <w:rPr>
          <w:lang w:eastAsia="ko-KR"/>
        </w:rPr>
        <w:t xml:space="preserve">The minimum requirements are in </w:t>
      </w:r>
      <w:r w:rsidR="00062DCB" w:rsidRPr="006739FE">
        <w:rPr>
          <w:lang w:eastAsia="ko-KR"/>
        </w:rPr>
        <w:t>TS</w:t>
      </w:r>
      <w:r w:rsidR="00062DCB">
        <w:rPr>
          <w:lang w:eastAsia="ko-KR"/>
        </w:rPr>
        <w:t> </w:t>
      </w:r>
      <w:r w:rsidR="00062DCB" w:rsidRPr="006739FE">
        <w:t>38</w:t>
      </w:r>
      <w:r w:rsidR="00062DCB" w:rsidRPr="006739FE">
        <w:rPr>
          <w:lang w:eastAsia="ko-KR"/>
        </w:rPr>
        <w:t>.104</w:t>
      </w:r>
      <w:r w:rsidR="00062DCB">
        <w:t> </w:t>
      </w:r>
      <w:r w:rsidR="00062DCB" w:rsidRPr="006739FE">
        <w:rPr>
          <w:lang w:eastAsia="ko-KR"/>
        </w:rPr>
        <w:t>[</w:t>
      </w:r>
      <w:r w:rsidR="00062DCB" w:rsidRPr="006739FE">
        <w:t>2</w:t>
      </w:r>
      <w:r w:rsidRPr="006739FE">
        <w:rPr>
          <w:lang w:eastAsia="ko-KR"/>
        </w:rPr>
        <w:t xml:space="preserve">] </w:t>
      </w:r>
      <w:r w:rsidR="00062DCB" w:rsidRPr="006739FE">
        <w:rPr>
          <w:rFonts w:eastAsia="DengXian"/>
        </w:rPr>
        <w:t>clause</w:t>
      </w:r>
      <w:r w:rsidR="00062DCB">
        <w:rPr>
          <w:rFonts w:eastAsia="DengXian"/>
        </w:rPr>
        <w:t> </w:t>
      </w:r>
      <w:r w:rsidR="00062DCB" w:rsidRPr="006739FE">
        <w:rPr>
          <w:rFonts w:eastAsia="DengXian"/>
        </w:rPr>
        <w:t>8</w:t>
      </w:r>
      <w:r w:rsidRPr="006739FE">
        <w:rPr>
          <w:rFonts w:eastAsia="DengXian"/>
        </w:rPr>
        <w:t>.3.4.</w:t>
      </w:r>
    </w:p>
    <w:p w14:paraId="4FB041D9" w14:textId="77777777" w:rsidR="008C01E6" w:rsidRPr="006739FE" w:rsidRDefault="008C01E6" w:rsidP="008C01E6">
      <w:pPr>
        <w:pStyle w:val="Heading5"/>
      </w:pPr>
      <w:bookmarkStart w:id="3713" w:name="_Toc21100162"/>
      <w:bookmarkStart w:id="3714" w:name="_Toc29809960"/>
      <w:bookmarkStart w:id="3715" w:name="_Toc36645353"/>
      <w:bookmarkStart w:id="3716" w:name="_Toc37272407"/>
      <w:bookmarkStart w:id="3717" w:name="_Toc45884653"/>
      <w:r w:rsidRPr="006739FE">
        <w:t>8.3.3.1.3</w:t>
      </w:r>
      <w:r w:rsidRPr="006739FE">
        <w:tab/>
        <w:t>Test purpose</w:t>
      </w:r>
      <w:bookmarkEnd w:id="3713"/>
      <w:bookmarkEnd w:id="3714"/>
      <w:bookmarkEnd w:id="3715"/>
      <w:bookmarkEnd w:id="3716"/>
      <w:bookmarkEnd w:id="3717"/>
    </w:p>
    <w:p w14:paraId="37DB0317" w14:textId="4403F61E" w:rsidR="008C01E6" w:rsidRPr="006739FE" w:rsidRDefault="008C01E6" w:rsidP="008C01E6">
      <w:pPr>
        <w:overflowPunct w:val="0"/>
        <w:autoSpaceDE w:val="0"/>
        <w:autoSpaceDN w:val="0"/>
        <w:adjustRightInd w:val="0"/>
        <w:textAlignment w:val="baseline"/>
      </w:pPr>
      <w:r w:rsidRPr="006739FE">
        <w:rPr>
          <w:lang w:eastAsia="ko-KR"/>
        </w:rPr>
        <w:t>The test shall verify the receiver</w:t>
      </w:r>
      <w:r w:rsidR="00EC7F62">
        <w:t>'</w:t>
      </w:r>
      <w:r w:rsidRPr="006739FE">
        <w:rPr>
          <w:lang w:eastAsia="ko-KR"/>
        </w:rPr>
        <w:t>s ability to detect ACK</w:t>
      </w:r>
      <w:r w:rsidRPr="006739FE">
        <w:t xml:space="preserve"> bits</w:t>
      </w:r>
      <w:r w:rsidRPr="006739FE">
        <w:rPr>
          <w:lang w:eastAsia="ko-KR"/>
        </w:rPr>
        <w:t xml:space="preserve"> under multipath fading propagation conditions for a given SNR.</w:t>
      </w:r>
    </w:p>
    <w:p w14:paraId="68125A5A" w14:textId="77777777" w:rsidR="008C01E6" w:rsidRPr="006739FE" w:rsidRDefault="008C01E6" w:rsidP="008C01E6">
      <w:pPr>
        <w:pStyle w:val="Heading5"/>
      </w:pPr>
      <w:bookmarkStart w:id="3718" w:name="_Toc21100163"/>
      <w:bookmarkStart w:id="3719" w:name="_Toc29809961"/>
      <w:bookmarkStart w:id="3720" w:name="_Toc36645354"/>
      <w:bookmarkStart w:id="3721" w:name="_Toc37272408"/>
      <w:bookmarkStart w:id="3722" w:name="_Toc45884654"/>
      <w:r w:rsidRPr="006739FE">
        <w:t>8.3.3.1.4</w:t>
      </w:r>
      <w:r w:rsidRPr="006739FE">
        <w:tab/>
        <w:t>Method of test</w:t>
      </w:r>
      <w:bookmarkEnd w:id="3718"/>
      <w:bookmarkEnd w:id="3719"/>
      <w:bookmarkEnd w:id="3720"/>
      <w:bookmarkEnd w:id="3721"/>
      <w:bookmarkEnd w:id="3722"/>
    </w:p>
    <w:p w14:paraId="23211619" w14:textId="77777777" w:rsidR="008C01E6" w:rsidRPr="006739FE" w:rsidRDefault="008C01E6" w:rsidP="008C01E6">
      <w:pPr>
        <w:pStyle w:val="Heading6"/>
        <w:jc w:val="both"/>
      </w:pPr>
      <w:bookmarkStart w:id="3723" w:name="_Toc21100164"/>
      <w:bookmarkStart w:id="3724" w:name="_Toc29809962"/>
      <w:bookmarkStart w:id="3725" w:name="_Toc36645355"/>
      <w:bookmarkStart w:id="3726" w:name="_Toc37272409"/>
      <w:bookmarkStart w:id="3727" w:name="_Toc45884655"/>
      <w:r w:rsidRPr="006739FE">
        <w:t>8.3.3.</w:t>
      </w:r>
      <w:r w:rsidRPr="006739FE">
        <w:rPr>
          <w:lang w:eastAsia="zh-CN"/>
        </w:rPr>
        <w:t>1</w:t>
      </w:r>
      <w:r w:rsidRPr="006739FE">
        <w:t>.4.1</w:t>
      </w:r>
      <w:r w:rsidRPr="006739FE">
        <w:tab/>
        <w:t>Initial Condition</w:t>
      </w:r>
      <w:bookmarkEnd w:id="3723"/>
      <w:bookmarkEnd w:id="3724"/>
      <w:bookmarkEnd w:id="3725"/>
      <w:bookmarkEnd w:id="3726"/>
      <w:bookmarkEnd w:id="3727"/>
    </w:p>
    <w:p w14:paraId="58A2CEEE" w14:textId="77777777" w:rsidR="00041B4D" w:rsidRPr="006739FE" w:rsidRDefault="00041B4D" w:rsidP="00041B4D">
      <w:pPr>
        <w:overflowPunct w:val="0"/>
        <w:autoSpaceDE w:val="0"/>
        <w:autoSpaceDN w:val="0"/>
        <w:adjustRightInd w:val="0"/>
        <w:textAlignment w:val="baseline"/>
        <w:rPr>
          <w:lang w:eastAsia="ko-KR"/>
        </w:rPr>
      </w:pPr>
      <w:bookmarkStart w:id="3728" w:name="_Toc21100165"/>
      <w:r w:rsidRPr="006739FE">
        <w:rPr>
          <w:lang w:eastAsia="ko-KR"/>
        </w:rPr>
        <w:t xml:space="preserve">Test environment: Normal, see annex </w:t>
      </w:r>
      <w:r w:rsidRPr="006739FE">
        <w:t>B</w:t>
      </w:r>
      <w:r w:rsidRPr="006739FE">
        <w:rPr>
          <w:lang w:eastAsia="ko-KR"/>
        </w:rPr>
        <w:t>.2.</w:t>
      </w:r>
    </w:p>
    <w:p w14:paraId="78E9598C" w14:textId="013129C8" w:rsidR="00041B4D" w:rsidRPr="006739FE" w:rsidRDefault="00041B4D" w:rsidP="00041B4D">
      <w:pPr>
        <w:overflowPunct w:val="0"/>
        <w:autoSpaceDE w:val="0"/>
        <w:autoSpaceDN w:val="0"/>
        <w:adjustRightInd w:val="0"/>
        <w:textAlignment w:val="baseline"/>
      </w:pPr>
      <w:r w:rsidRPr="006739FE">
        <w:rPr>
          <w:lang w:eastAsia="ko-KR"/>
        </w:rPr>
        <w:t>RF channels to be tested</w:t>
      </w:r>
      <w:r w:rsidRPr="006739FE">
        <w:rPr>
          <w:rFonts w:hint="eastAsia"/>
          <w:lang w:eastAsia="zh-CN"/>
        </w:rPr>
        <w:t xml:space="preserve"> for single carrier;</w:t>
      </w:r>
      <w:r w:rsidRPr="006739FE">
        <w:t xml:space="preserve"> </w:t>
      </w:r>
      <w:r w:rsidRPr="006739FE">
        <w:rPr>
          <w:lang w:eastAsia="ko-KR"/>
        </w:rPr>
        <w:t xml:space="preserve">M; see </w:t>
      </w:r>
      <w:r w:rsidR="00062DCB" w:rsidRPr="006739FE">
        <w:rPr>
          <w:lang w:eastAsia="ko-KR"/>
        </w:rPr>
        <w:t>clause</w:t>
      </w:r>
      <w:r w:rsidR="00062DCB">
        <w:rPr>
          <w:lang w:eastAsia="ko-KR"/>
        </w:rPr>
        <w:t> </w:t>
      </w:r>
      <w:r w:rsidR="00062DCB" w:rsidRPr="006739FE">
        <w:rPr>
          <w:lang w:eastAsia="ko-KR"/>
        </w:rPr>
        <w:t>4</w:t>
      </w:r>
      <w:r w:rsidRPr="006739FE">
        <w:rPr>
          <w:lang w:eastAsia="ko-KR"/>
        </w:rPr>
        <w:t>.</w:t>
      </w:r>
      <w:r w:rsidRPr="006739FE">
        <w:t>9.1</w:t>
      </w:r>
    </w:p>
    <w:p w14:paraId="7613AB55" w14:textId="77777777" w:rsidR="008C01E6" w:rsidRPr="006739FE" w:rsidRDefault="008C01E6" w:rsidP="008C01E6">
      <w:pPr>
        <w:pStyle w:val="Heading6"/>
        <w:jc w:val="both"/>
      </w:pPr>
      <w:bookmarkStart w:id="3729" w:name="_Toc29809963"/>
      <w:bookmarkStart w:id="3730" w:name="_Toc36645356"/>
      <w:bookmarkStart w:id="3731" w:name="_Toc37272410"/>
      <w:bookmarkStart w:id="3732" w:name="_Toc45884656"/>
      <w:r w:rsidRPr="006739FE">
        <w:t>8.3.3.</w:t>
      </w:r>
      <w:r w:rsidRPr="006739FE">
        <w:rPr>
          <w:lang w:eastAsia="zh-CN"/>
        </w:rPr>
        <w:t>1</w:t>
      </w:r>
      <w:r w:rsidRPr="006739FE">
        <w:t>.4.2</w:t>
      </w:r>
      <w:r w:rsidRPr="006739FE">
        <w:tab/>
        <w:t>Procedure</w:t>
      </w:r>
      <w:bookmarkEnd w:id="3728"/>
      <w:bookmarkEnd w:id="3729"/>
      <w:bookmarkEnd w:id="3730"/>
      <w:bookmarkEnd w:id="3731"/>
      <w:bookmarkEnd w:id="3732"/>
    </w:p>
    <w:p w14:paraId="6F452D74" w14:textId="77777777" w:rsidR="00726DBF" w:rsidRPr="006739FE" w:rsidRDefault="00726DBF" w:rsidP="00726DBF">
      <w:pPr>
        <w:overflowPunct w:val="0"/>
        <w:autoSpaceDE w:val="0"/>
        <w:autoSpaceDN w:val="0"/>
        <w:adjustRightInd w:val="0"/>
        <w:ind w:left="284" w:hanging="284"/>
        <w:textAlignment w:val="baseline"/>
      </w:pPr>
      <w:r w:rsidRPr="006739FE">
        <w:rPr>
          <w:lang w:eastAsia="ko-KR"/>
        </w:rPr>
        <w:t>1)</w:t>
      </w:r>
      <w:r w:rsidRPr="006739FE">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6739FE">
        <w:rPr>
          <w:i/>
          <w:lang w:eastAsia="ko-KR"/>
        </w:rPr>
        <w:t>type 1-H</w:t>
      </w:r>
      <w:r w:rsidRPr="006739FE">
        <w:rPr>
          <w:lang w:eastAsia="ko-KR"/>
        </w:rPr>
        <w:t xml:space="preserve"> respectively.</w:t>
      </w:r>
    </w:p>
    <w:p w14:paraId="4BEDBF8A" w14:textId="67F49C7A" w:rsidR="00726DBF" w:rsidRPr="006739FE" w:rsidRDefault="00726DBF" w:rsidP="00726DBF">
      <w:pPr>
        <w:overflowPunct w:val="0"/>
        <w:autoSpaceDE w:val="0"/>
        <w:autoSpaceDN w:val="0"/>
        <w:adjustRightInd w:val="0"/>
        <w:ind w:left="284" w:hanging="284"/>
        <w:textAlignment w:val="baseline"/>
        <w:rPr>
          <w:lang w:eastAsia="ko-KR"/>
        </w:rPr>
      </w:pPr>
      <w:r w:rsidRPr="006739FE">
        <w:rPr>
          <w:rFonts w:hint="eastAsia"/>
          <w:lang w:eastAsia="zh-CN"/>
        </w:rPr>
        <w:t>2</w:t>
      </w:r>
      <w:r w:rsidRPr="006739FE">
        <w:rPr>
          <w:lang w:eastAsia="ko-KR"/>
        </w:rPr>
        <w:t>)</w:t>
      </w:r>
      <w:r w:rsidRPr="006739FE">
        <w:rPr>
          <w:lang w:eastAsia="ko-KR"/>
        </w:rPr>
        <w:tab/>
        <w:t xml:space="preserve">Adjust the AWGN generator, according to the channel bandwidth defined in </w:t>
      </w:r>
      <w:r w:rsidRPr="006739FE">
        <w:t>t</w:t>
      </w:r>
      <w:r w:rsidRPr="006739FE">
        <w:rPr>
          <w:lang w:eastAsia="ko-KR"/>
        </w:rPr>
        <w:t>able 8.</w:t>
      </w:r>
      <w:r w:rsidRPr="006739FE">
        <w:t>3</w:t>
      </w:r>
      <w:r w:rsidRPr="006739FE">
        <w:rPr>
          <w:lang w:eastAsia="ko-KR"/>
        </w:rPr>
        <w:t>.</w:t>
      </w:r>
      <w:r w:rsidRPr="006739FE">
        <w:t>3</w:t>
      </w:r>
      <w:r w:rsidRPr="006739FE">
        <w:rPr>
          <w:lang w:eastAsia="ko-KR"/>
        </w:rPr>
        <w:t>.</w:t>
      </w:r>
      <w:r w:rsidRPr="006739FE">
        <w:t>1.</w:t>
      </w:r>
      <w:r w:rsidRPr="006739FE">
        <w:rPr>
          <w:lang w:eastAsia="ko-KR"/>
        </w:rPr>
        <w:t>4.2-1.</w:t>
      </w:r>
    </w:p>
    <w:p w14:paraId="11D509A9" w14:textId="382EDA70" w:rsidR="008C01E6" w:rsidRDefault="008C01E6" w:rsidP="008C01E6">
      <w:pPr>
        <w:pStyle w:val="TH"/>
      </w:pPr>
      <w:r w:rsidRPr="006739FE">
        <w:lastRenderedPageBreak/>
        <w:t>Table 8.3.</w:t>
      </w:r>
      <w:r w:rsidRPr="006739FE">
        <w:rPr>
          <w:lang w:eastAsia="zh-CN"/>
        </w:rPr>
        <w:t>3</w:t>
      </w:r>
      <w:r w:rsidRPr="006739FE">
        <w:t>.</w:t>
      </w:r>
      <w:r w:rsidRPr="006739FE">
        <w:rPr>
          <w:lang w:eastAsia="zh-CN"/>
        </w:rPr>
        <w:t>1.</w:t>
      </w:r>
      <w:r w:rsidRPr="006739FE">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6739FE" w14:paraId="32EFC7C3" w14:textId="77777777" w:rsidTr="00A7146A">
        <w:trPr>
          <w:cantSplit/>
          <w:jc w:val="center"/>
        </w:trPr>
        <w:tc>
          <w:tcPr>
            <w:tcW w:w="2515" w:type="dxa"/>
            <w:tcBorders>
              <w:bottom w:val="single" w:sz="4" w:space="0" w:color="auto"/>
            </w:tcBorders>
          </w:tcPr>
          <w:p w14:paraId="292CAFC7" w14:textId="77777777" w:rsidR="00A7146A" w:rsidRPr="006739FE" w:rsidRDefault="00A7146A" w:rsidP="00A7146A">
            <w:pPr>
              <w:pStyle w:val="TAH"/>
              <w:rPr>
                <w:rFonts w:eastAsia="‚c‚e‚o“Á‘¾ƒSƒVƒbƒN‘Ì" w:cs="v5.0.0"/>
              </w:rPr>
            </w:pPr>
            <w:r w:rsidRPr="006739FE">
              <w:rPr>
                <w:rFonts w:eastAsia="‚c‚e‚o“Á‘¾ƒSƒVƒbƒN‘Ì" w:cs="v5.0.0"/>
              </w:rPr>
              <w:t>Sub-carrier spacing (kHz)</w:t>
            </w:r>
          </w:p>
        </w:tc>
        <w:tc>
          <w:tcPr>
            <w:tcW w:w="2268" w:type="dxa"/>
          </w:tcPr>
          <w:p w14:paraId="32602B21" w14:textId="77777777" w:rsidR="00A7146A" w:rsidRPr="006739FE" w:rsidRDefault="00A7146A" w:rsidP="00A7146A">
            <w:pPr>
              <w:pStyle w:val="TAH"/>
              <w:rPr>
                <w:rFonts w:eastAsia="‚c‚e‚o“Á‘¾ƒSƒVƒbƒN‘Ì" w:cs="v5.0.0"/>
                <w:lang w:eastAsia="ja-JP"/>
              </w:rPr>
            </w:pPr>
            <w:r w:rsidRPr="006739FE">
              <w:rPr>
                <w:rFonts w:eastAsia="‚c‚e‚o“Á‘¾ƒSƒVƒbƒN‘Ì" w:cs="v5.0.0"/>
              </w:rPr>
              <w:t>Channel bandwidth (MHz)</w:t>
            </w:r>
          </w:p>
        </w:tc>
        <w:tc>
          <w:tcPr>
            <w:tcW w:w="2232" w:type="dxa"/>
          </w:tcPr>
          <w:p w14:paraId="2E634F8E" w14:textId="77777777" w:rsidR="00A7146A" w:rsidRPr="006739FE" w:rsidRDefault="00A7146A" w:rsidP="00A7146A">
            <w:pPr>
              <w:pStyle w:val="TAH"/>
              <w:rPr>
                <w:rFonts w:eastAsia="‚c‚e‚o“Á‘¾ƒSƒVƒbƒN‘Ì" w:cs="v5.0.0"/>
                <w:lang w:eastAsia="ja-JP"/>
              </w:rPr>
            </w:pPr>
            <w:r w:rsidRPr="006739FE">
              <w:rPr>
                <w:rFonts w:eastAsia="‚c‚e‚o“Á‘¾ƒSƒVƒbƒN‘Ì" w:cs="v5.0.0"/>
              </w:rPr>
              <w:t>AWGN power level</w:t>
            </w:r>
          </w:p>
        </w:tc>
      </w:tr>
      <w:tr w:rsidR="00A7146A" w:rsidRPr="006739FE" w14:paraId="508A6953" w14:textId="77777777" w:rsidTr="00A7146A">
        <w:trPr>
          <w:cantSplit/>
          <w:jc w:val="center"/>
        </w:trPr>
        <w:tc>
          <w:tcPr>
            <w:tcW w:w="2515" w:type="dxa"/>
            <w:tcBorders>
              <w:bottom w:val="nil"/>
            </w:tcBorders>
          </w:tcPr>
          <w:p w14:paraId="33CF6120" w14:textId="5D152475" w:rsidR="00A7146A" w:rsidRPr="006739FE" w:rsidRDefault="00A7146A" w:rsidP="00A7146A">
            <w:pPr>
              <w:pStyle w:val="TAC"/>
              <w:rPr>
                <w:rFonts w:eastAsia="‚c‚e‚o“Á‘¾ƒSƒVƒbƒN‘Ì"/>
              </w:rPr>
            </w:pPr>
            <w:r w:rsidRPr="006739FE">
              <w:rPr>
                <w:rFonts w:eastAsia="‚c‚e‚o“Á‘¾ƒSƒVƒbƒN‘Ì"/>
                <w:lang w:eastAsia="ja-JP"/>
              </w:rPr>
              <w:t xml:space="preserve">15 </w:t>
            </w:r>
          </w:p>
        </w:tc>
        <w:tc>
          <w:tcPr>
            <w:tcW w:w="2268" w:type="dxa"/>
          </w:tcPr>
          <w:p w14:paraId="35CDE7EF" w14:textId="5BF47D67" w:rsidR="00A7146A" w:rsidRPr="006739FE" w:rsidRDefault="00A7146A" w:rsidP="00A7146A">
            <w:pPr>
              <w:pStyle w:val="TAC"/>
              <w:rPr>
                <w:rFonts w:eastAsia="‚c‚e‚o“Á‘¾ƒSƒVƒbƒN‘Ì"/>
              </w:rPr>
            </w:pPr>
            <w:r w:rsidRPr="006739FE">
              <w:rPr>
                <w:rFonts w:eastAsia="‚c‚e‚o“Á‘¾ƒSƒVƒbƒN‘Ì" w:cs="v5.0.0"/>
                <w:lang w:eastAsia="ja-JP"/>
              </w:rPr>
              <w:t>5</w:t>
            </w:r>
          </w:p>
        </w:tc>
        <w:tc>
          <w:tcPr>
            <w:tcW w:w="2232" w:type="dxa"/>
          </w:tcPr>
          <w:p w14:paraId="37479776" w14:textId="2046BF0F" w:rsidR="00A7146A" w:rsidRPr="006739FE" w:rsidRDefault="00A7146A" w:rsidP="00A7146A">
            <w:pPr>
              <w:pStyle w:val="TAC"/>
              <w:rPr>
                <w:rFonts w:eastAsia="‚c‚e‚o“Á‘¾ƒSƒVƒbƒN‘Ì"/>
              </w:rPr>
            </w:pPr>
            <w:r w:rsidRPr="006739FE">
              <w:rPr>
                <w:rFonts w:eastAsia="‚c‚e‚o“Á‘¾ƒSƒVƒbƒN‘Ì" w:cs="v5.0.0"/>
                <w:lang w:eastAsia="ja-JP"/>
              </w:rPr>
              <w:t>-83.5 dBm / 4.5 MHz</w:t>
            </w:r>
          </w:p>
        </w:tc>
      </w:tr>
      <w:tr w:rsidR="00A7146A" w:rsidRPr="006739FE" w14:paraId="49ACA137" w14:textId="77777777" w:rsidTr="00A7146A">
        <w:trPr>
          <w:cantSplit/>
          <w:jc w:val="center"/>
        </w:trPr>
        <w:tc>
          <w:tcPr>
            <w:tcW w:w="2515" w:type="dxa"/>
            <w:tcBorders>
              <w:top w:val="nil"/>
              <w:bottom w:val="nil"/>
            </w:tcBorders>
          </w:tcPr>
          <w:p w14:paraId="68F77EB9" w14:textId="77777777" w:rsidR="00A7146A" w:rsidRPr="006739FE" w:rsidRDefault="00A7146A" w:rsidP="00A7146A">
            <w:pPr>
              <w:pStyle w:val="TAC"/>
              <w:rPr>
                <w:rFonts w:eastAsia="‚c‚e‚o“Á‘¾ƒSƒVƒbƒN‘Ì"/>
              </w:rPr>
            </w:pPr>
          </w:p>
        </w:tc>
        <w:tc>
          <w:tcPr>
            <w:tcW w:w="2268" w:type="dxa"/>
          </w:tcPr>
          <w:p w14:paraId="79C57CC9" w14:textId="406039FD" w:rsidR="00A7146A" w:rsidRPr="006739FE" w:rsidRDefault="00A7146A" w:rsidP="00A7146A">
            <w:pPr>
              <w:pStyle w:val="TAC"/>
              <w:rPr>
                <w:rFonts w:eastAsia="‚c‚e‚o“Á‘¾ƒSƒVƒbƒN‘Ì"/>
              </w:rPr>
            </w:pPr>
            <w:r w:rsidRPr="006739FE">
              <w:rPr>
                <w:rFonts w:eastAsia="‚c‚e‚o“Á‘¾ƒSƒVƒbƒN‘Ì" w:cs="v5.0.0"/>
                <w:lang w:eastAsia="ja-JP"/>
              </w:rPr>
              <w:t>10</w:t>
            </w:r>
          </w:p>
        </w:tc>
        <w:tc>
          <w:tcPr>
            <w:tcW w:w="2232" w:type="dxa"/>
          </w:tcPr>
          <w:p w14:paraId="28511558" w14:textId="1F4E5088" w:rsidR="00A7146A" w:rsidRPr="006739FE" w:rsidRDefault="00A7146A" w:rsidP="00A7146A">
            <w:pPr>
              <w:pStyle w:val="TAC"/>
              <w:rPr>
                <w:rFonts w:eastAsia="‚c‚e‚o“Á‘¾ƒSƒVƒbƒN‘Ì"/>
              </w:rPr>
            </w:pPr>
            <w:r w:rsidRPr="006739FE">
              <w:rPr>
                <w:rFonts w:eastAsia="‚c‚e‚o“Á‘¾ƒSƒVƒbƒN‘Ì" w:cs="v5.0.0"/>
                <w:lang w:eastAsia="ja-JP"/>
              </w:rPr>
              <w:t>-80.3 dBm / 9.36 MHz</w:t>
            </w:r>
          </w:p>
        </w:tc>
      </w:tr>
      <w:tr w:rsidR="00A7146A" w:rsidRPr="006739FE" w14:paraId="17FC3B56" w14:textId="77777777" w:rsidTr="00A7146A">
        <w:trPr>
          <w:cantSplit/>
          <w:jc w:val="center"/>
        </w:trPr>
        <w:tc>
          <w:tcPr>
            <w:tcW w:w="2515" w:type="dxa"/>
            <w:tcBorders>
              <w:top w:val="nil"/>
              <w:bottom w:val="single" w:sz="4" w:space="0" w:color="auto"/>
            </w:tcBorders>
          </w:tcPr>
          <w:p w14:paraId="7EB1A96C" w14:textId="77777777" w:rsidR="00A7146A" w:rsidRPr="006739FE" w:rsidRDefault="00A7146A" w:rsidP="00A7146A">
            <w:pPr>
              <w:pStyle w:val="TAC"/>
              <w:rPr>
                <w:rFonts w:eastAsia="‚c‚e‚o“Á‘¾ƒSƒVƒbƒN‘Ì"/>
              </w:rPr>
            </w:pPr>
          </w:p>
        </w:tc>
        <w:tc>
          <w:tcPr>
            <w:tcW w:w="2268" w:type="dxa"/>
          </w:tcPr>
          <w:p w14:paraId="00BD8A67" w14:textId="77866370" w:rsidR="00A7146A" w:rsidRPr="006739FE" w:rsidRDefault="00A7146A" w:rsidP="00A7146A">
            <w:pPr>
              <w:pStyle w:val="TAC"/>
              <w:rPr>
                <w:rFonts w:eastAsia="‚c‚e‚o“Á‘¾ƒSƒVƒbƒN‘Ì" w:cs="v5.0.0"/>
                <w:lang w:eastAsia="ja-JP"/>
              </w:rPr>
            </w:pPr>
            <w:r w:rsidRPr="006739FE">
              <w:rPr>
                <w:rFonts w:cs="v5.0.0"/>
                <w:lang w:eastAsia="zh-CN"/>
              </w:rPr>
              <w:t>2</w:t>
            </w:r>
            <w:r w:rsidRPr="006739FE">
              <w:rPr>
                <w:rFonts w:eastAsia="‚c‚e‚o“Á‘¾ƒSƒVƒbƒN‘Ì" w:cs="v5.0.0"/>
              </w:rPr>
              <w:t>0</w:t>
            </w:r>
          </w:p>
        </w:tc>
        <w:tc>
          <w:tcPr>
            <w:tcW w:w="2232" w:type="dxa"/>
          </w:tcPr>
          <w:p w14:paraId="02732FC5" w14:textId="4E0ED6C8" w:rsidR="00A7146A" w:rsidRPr="006739FE" w:rsidRDefault="00A7146A" w:rsidP="00A7146A">
            <w:pPr>
              <w:pStyle w:val="TAC"/>
              <w:rPr>
                <w:rFonts w:eastAsia="‚c‚e‚o“Á‘¾ƒSƒVƒbƒN‘Ì" w:cs="v5.0.0"/>
                <w:lang w:eastAsia="ja-JP"/>
              </w:rPr>
            </w:pPr>
            <w:r w:rsidRPr="006739FE">
              <w:t>-77.2 dBm / 19.08MHz</w:t>
            </w:r>
            <w:r w:rsidRPr="006739FE">
              <w:rPr>
                <w:rFonts w:eastAsia="‚c‚e‚o“Á‘¾ƒSƒVƒbƒN‘Ì" w:cs="v5.0.0"/>
                <w:lang w:eastAsia="ja-JP"/>
              </w:rPr>
              <w:t xml:space="preserve"> </w:t>
            </w:r>
          </w:p>
        </w:tc>
      </w:tr>
      <w:tr w:rsidR="00A7146A" w:rsidRPr="006739FE" w14:paraId="7C7DC004" w14:textId="77777777" w:rsidTr="00A7146A">
        <w:trPr>
          <w:cantSplit/>
          <w:jc w:val="center"/>
        </w:trPr>
        <w:tc>
          <w:tcPr>
            <w:tcW w:w="2515" w:type="dxa"/>
            <w:tcBorders>
              <w:bottom w:val="nil"/>
            </w:tcBorders>
          </w:tcPr>
          <w:p w14:paraId="427D1C02" w14:textId="06A02B57" w:rsidR="00A7146A" w:rsidRPr="006739FE" w:rsidRDefault="00A7146A" w:rsidP="00A7146A">
            <w:pPr>
              <w:pStyle w:val="TAC"/>
              <w:rPr>
                <w:rFonts w:eastAsia="‚c‚e‚o“Á‘¾ƒSƒVƒbƒN‘Ì"/>
              </w:rPr>
            </w:pPr>
            <w:r w:rsidRPr="006739FE">
              <w:rPr>
                <w:rFonts w:eastAsia="‚c‚e‚o“Á‘¾ƒSƒVƒbƒN‘Ì"/>
                <w:lang w:eastAsia="ja-JP"/>
              </w:rPr>
              <w:t xml:space="preserve">30 </w:t>
            </w:r>
          </w:p>
        </w:tc>
        <w:tc>
          <w:tcPr>
            <w:tcW w:w="2268" w:type="dxa"/>
          </w:tcPr>
          <w:p w14:paraId="54A8480A" w14:textId="3BBAB29A" w:rsidR="00A7146A" w:rsidRPr="006739FE" w:rsidRDefault="00A7146A" w:rsidP="00A7146A">
            <w:pPr>
              <w:pStyle w:val="TAC"/>
              <w:rPr>
                <w:rFonts w:eastAsia="‚c‚e‚o“Á‘¾ƒSƒVƒbƒN‘Ì" w:cs="v5.0.0"/>
              </w:rPr>
            </w:pPr>
            <w:r w:rsidRPr="006739FE">
              <w:rPr>
                <w:rFonts w:eastAsia="‚c‚e‚o“Á‘¾ƒSƒVƒbƒN‘Ì" w:cs="v5.0.0"/>
              </w:rPr>
              <w:t>10</w:t>
            </w:r>
          </w:p>
        </w:tc>
        <w:tc>
          <w:tcPr>
            <w:tcW w:w="2232" w:type="dxa"/>
          </w:tcPr>
          <w:p w14:paraId="56E0788E" w14:textId="5714F84B" w:rsidR="00A7146A" w:rsidRPr="006739FE" w:rsidRDefault="00A7146A" w:rsidP="00A7146A">
            <w:pPr>
              <w:pStyle w:val="TAC"/>
              <w:rPr>
                <w:rFonts w:eastAsia="‚c‚e‚o“Á‘¾ƒSƒVƒbƒN‘Ì" w:cs="v5.0.0"/>
                <w:lang w:eastAsia="ja-JP"/>
              </w:rPr>
            </w:pPr>
            <w:r w:rsidRPr="006739FE">
              <w:rPr>
                <w:rFonts w:eastAsia="‚c‚e‚o“Á‘¾ƒSƒVƒbƒN‘Ì" w:cs="v5.0.0"/>
                <w:lang w:eastAsia="ja-JP"/>
              </w:rPr>
              <w:t>-80.6 dBm / 8.64 MHz</w:t>
            </w:r>
          </w:p>
        </w:tc>
      </w:tr>
      <w:tr w:rsidR="00A7146A" w:rsidRPr="006739FE" w14:paraId="188D47D0" w14:textId="77777777" w:rsidTr="00A7146A">
        <w:trPr>
          <w:cantSplit/>
          <w:jc w:val="center"/>
        </w:trPr>
        <w:tc>
          <w:tcPr>
            <w:tcW w:w="2515" w:type="dxa"/>
            <w:tcBorders>
              <w:top w:val="nil"/>
              <w:bottom w:val="nil"/>
            </w:tcBorders>
          </w:tcPr>
          <w:p w14:paraId="7F3C50E3" w14:textId="77777777" w:rsidR="00A7146A" w:rsidRPr="006739FE" w:rsidRDefault="00A7146A" w:rsidP="00A7146A">
            <w:pPr>
              <w:pStyle w:val="TAC"/>
              <w:rPr>
                <w:rFonts w:eastAsia="‚c‚e‚o“Á‘¾ƒSƒVƒbƒN‘Ì"/>
              </w:rPr>
            </w:pPr>
          </w:p>
        </w:tc>
        <w:tc>
          <w:tcPr>
            <w:tcW w:w="2268" w:type="dxa"/>
          </w:tcPr>
          <w:p w14:paraId="47F802FC" w14:textId="681138F0" w:rsidR="00A7146A" w:rsidRPr="006739FE" w:rsidRDefault="00A7146A" w:rsidP="00A7146A">
            <w:pPr>
              <w:pStyle w:val="TAC"/>
              <w:rPr>
                <w:rFonts w:eastAsia="‚c‚e‚o“Á‘¾ƒSƒVƒbƒN‘Ì" w:cs="v5.0.0"/>
              </w:rPr>
            </w:pPr>
            <w:r w:rsidRPr="006739FE">
              <w:rPr>
                <w:rFonts w:eastAsia="‚c‚e‚o“Á‘¾ƒSƒVƒbƒN‘Ì" w:cs="v5.0.0"/>
              </w:rPr>
              <w:t>20</w:t>
            </w:r>
          </w:p>
        </w:tc>
        <w:tc>
          <w:tcPr>
            <w:tcW w:w="2232" w:type="dxa"/>
          </w:tcPr>
          <w:p w14:paraId="10975464" w14:textId="73A34A0D" w:rsidR="00A7146A" w:rsidRPr="006739FE" w:rsidRDefault="00A7146A" w:rsidP="00A7146A">
            <w:pPr>
              <w:pStyle w:val="TAC"/>
              <w:rPr>
                <w:rFonts w:eastAsia="‚c‚e‚o“Á‘¾ƒSƒVƒbƒN‘Ì" w:cs="v5.0.0"/>
                <w:lang w:eastAsia="ja-JP"/>
              </w:rPr>
            </w:pPr>
            <w:r w:rsidRPr="006739FE">
              <w:rPr>
                <w:rFonts w:eastAsia="‚c‚e‚o“Á‘¾ƒSƒVƒbƒN‘Ì" w:cs="v5.0.0"/>
                <w:lang w:eastAsia="ja-JP"/>
              </w:rPr>
              <w:t>-77.4 dBm / 18.36 MHz</w:t>
            </w:r>
          </w:p>
        </w:tc>
      </w:tr>
      <w:tr w:rsidR="00A7146A" w:rsidRPr="006739FE" w14:paraId="15F41B67" w14:textId="77777777" w:rsidTr="00A7146A">
        <w:trPr>
          <w:cantSplit/>
          <w:jc w:val="center"/>
        </w:trPr>
        <w:tc>
          <w:tcPr>
            <w:tcW w:w="2515" w:type="dxa"/>
            <w:tcBorders>
              <w:top w:val="nil"/>
              <w:bottom w:val="nil"/>
            </w:tcBorders>
          </w:tcPr>
          <w:p w14:paraId="7F08B4F9" w14:textId="77777777" w:rsidR="00A7146A" w:rsidRPr="006739FE" w:rsidRDefault="00A7146A" w:rsidP="00A7146A">
            <w:pPr>
              <w:pStyle w:val="TAC"/>
              <w:rPr>
                <w:rFonts w:eastAsia="‚c‚e‚o“Á‘¾ƒSƒVƒbƒN‘Ì"/>
              </w:rPr>
            </w:pPr>
          </w:p>
        </w:tc>
        <w:tc>
          <w:tcPr>
            <w:tcW w:w="2268" w:type="dxa"/>
          </w:tcPr>
          <w:p w14:paraId="0C13C06D" w14:textId="338CFA70" w:rsidR="00A7146A" w:rsidRPr="006739FE" w:rsidRDefault="00A7146A" w:rsidP="00A7146A">
            <w:pPr>
              <w:pStyle w:val="TAC"/>
              <w:rPr>
                <w:rFonts w:eastAsia="‚c‚e‚o“Á‘¾ƒSƒVƒbƒN‘Ì" w:cs="v5.0.0"/>
              </w:rPr>
            </w:pPr>
            <w:r w:rsidRPr="006739FE">
              <w:rPr>
                <w:rFonts w:eastAsia="‚c‚e‚o“Á‘¾ƒSƒVƒbƒN‘Ì" w:cs="v5.0.0"/>
              </w:rPr>
              <w:t>40</w:t>
            </w:r>
          </w:p>
        </w:tc>
        <w:tc>
          <w:tcPr>
            <w:tcW w:w="2232" w:type="dxa"/>
          </w:tcPr>
          <w:p w14:paraId="6CC9D4C3" w14:textId="6AD50305" w:rsidR="00A7146A" w:rsidRPr="006739FE" w:rsidRDefault="00A7146A" w:rsidP="00A7146A">
            <w:pPr>
              <w:pStyle w:val="TAC"/>
              <w:rPr>
                <w:rFonts w:eastAsia="‚c‚e‚o“Á‘¾ƒSƒVƒbƒN‘Ì" w:cs="v5.0.0"/>
                <w:lang w:eastAsia="ja-JP"/>
              </w:rPr>
            </w:pPr>
            <w:r w:rsidRPr="006739FE">
              <w:rPr>
                <w:rFonts w:eastAsia="‚c‚e‚o“Á‘¾ƒSƒVƒbƒN‘Ì" w:cs="v5.0.0"/>
                <w:lang w:eastAsia="ja-JP"/>
              </w:rPr>
              <w:t>-74.2 dBm / 38.16 MHz</w:t>
            </w:r>
          </w:p>
        </w:tc>
      </w:tr>
      <w:tr w:rsidR="00A7146A" w:rsidRPr="006739FE" w14:paraId="66A87567" w14:textId="77777777" w:rsidTr="00A7146A">
        <w:trPr>
          <w:cantSplit/>
          <w:jc w:val="center"/>
        </w:trPr>
        <w:tc>
          <w:tcPr>
            <w:tcW w:w="2515" w:type="dxa"/>
            <w:tcBorders>
              <w:top w:val="nil"/>
            </w:tcBorders>
          </w:tcPr>
          <w:p w14:paraId="50CBFAE2" w14:textId="77777777" w:rsidR="00A7146A" w:rsidRPr="006739FE" w:rsidRDefault="00A7146A" w:rsidP="00A7146A">
            <w:pPr>
              <w:pStyle w:val="TAC"/>
              <w:rPr>
                <w:rFonts w:eastAsia="‚c‚e‚o“Á‘¾ƒSƒVƒbƒN‘Ì"/>
              </w:rPr>
            </w:pPr>
          </w:p>
        </w:tc>
        <w:tc>
          <w:tcPr>
            <w:tcW w:w="2268" w:type="dxa"/>
          </w:tcPr>
          <w:p w14:paraId="3C64A058" w14:textId="59B81B5C" w:rsidR="00A7146A" w:rsidRPr="006739FE" w:rsidRDefault="00A7146A" w:rsidP="00A7146A">
            <w:pPr>
              <w:pStyle w:val="TAC"/>
              <w:rPr>
                <w:rFonts w:eastAsia="‚c‚e‚o“Á‘¾ƒSƒVƒbƒN‘Ì" w:cs="v5.0.0"/>
              </w:rPr>
            </w:pPr>
            <w:r w:rsidRPr="006739FE">
              <w:rPr>
                <w:rFonts w:eastAsia="‚c‚e‚o“Á‘¾ƒSƒVƒbƒN‘Ì" w:cs="v5.0.0"/>
                <w:lang w:eastAsia="ja-JP"/>
              </w:rPr>
              <w:t>100</w:t>
            </w:r>
          </w:p>
        </w:tc>
        <w:tc>
          <w:tcPr>
            <w:tcW w:w="2232" w:type="dxa"/>
          </w:tcPr>
          <w:p w14:paraId="7B682D8D" w14:textId="6C694F61" w:rsidR="00A7146A" w:rsidRPr="006739FE" w:rsidRDefault="00A7146A" w:rsidP="00A7146A">
            <w:pPr>
              <w:pStyle w:val="TAC"/>
              <w:rPr>
                <w:rFonts w:eastAsia="‚c‚e‚o“Á‘¾ƒSƒVƒbƒN‘Ì" w:cs="v5.0.0"/>
                <w:lang w:eastAsia="ja-JP"/>
              </w:rPr>
            </w:pPr>
            <w:r w:rsidRPr="006739FE">
              <w:rPr>
                <w:rFonts w:eastAsia="‚c‚e‚o“Á‘¾ƒSƒVƒbƒN‘Ì" w:cs="v5.0.0"/>
                <w:lang w:eastAsia="ja-JP"/>
              </w:rPr>
              <w:t>-70.1 dBm / 98.28 MHz</w:t>
            </w:r>
          </w:p>
        </w:tc>
      </w:tr>
    </w:tbl>
    <w:p w14:paraId="67ACE1EF" w14:textId="77777777" w:rsidR="00A7146A" w:rsidRDefault="00A7146A" w:rsidP="00A7146A">
      <w:pPr>
        <w:rPr>
          <w:rFonts w:eastAsia="‚c‚e‚o“Á‘¾ƒSƒVƒbƒN‘Ì"/>
        </w:rPr>
      </w:pPr>
    </w:p>
    <w:p w14:paraId="1BF575D2" w14:textId="11A7568A" w:rsidR="00D34586" w:rsidRPr="006739FE" w:rsidRDefault="00D34586" w:rsidP="00D34586">
      <w:pPr>
        <w:overflowPunct w:val="0"/>
        <w:autoSpaceDE w:val="0"/>
        <w:autoSpaceDN w:val="0"/>
        <w:adjustRightInd w:val="0"/>
        <w:ind w:left="284" w:hanging="284"/>
        <w:textAlignment w:val="baseline"/>
      </w:pPr>
      <w:r w:rsidRPr="006739FE">
        <w:rPr>
          <w:rFonts w:hint="eastAsia"/>
          <w:lang w:eastAsia="zh-CN"/>
        </w:rPr>
        <w:t>3</w:t>
      </w:r>
      <w:r w:rsidRPr="006739FE">
        <w:rPr>
          <w:lang w:eastAsia="ko-KR"/>
        </w:rPr>
        <w:t>)</w:t>
      </w:r>
      <w:r w:rsidRPr="006739FE">
        <w:rPr>
          <w:lang w:eastAsia="ko-KR"/>
        </w:rPr>
        <w:tab/>
        <w:t xml:space="preserve">The characteristics of the wanted signal shall be configured according to </w:t>
      </w:r>
      <w:r w:rsidR="00062DCB" w:rsidRPr="006739FE">
        <w:rPr>
          <w:lang w:eastAsia="ko-KR"/>
        </w:rPr>
        <w:t>TS</w:t>
      </w:r>
      <w:r w:rsidR="00062DCB">
        <w:rPr>
          <w:lang w:eastAsia="ko-KR"/>
        </w:rPr>
        <w:t> </w:t>
      </w:r>
      <w:r w:rsidR="00062DCB" w:rsidRPr="006739FE">
        <w:rPr>
          <w:lang w:eastAsia="ko-KR"/>
        </w:rPr>
        <w:t>3</w:t>
      </w:r>
      <w:r w:rsidR="00062DCB" w:rsidRPr="006739FE">
        <w:t>8</w:t>
      </w:r>
      <w:r w:rsidR="00062DCB" w:rsidRPr="006739FE">
        <w:rPr>
          <w:lang w:eastAsia="ko-KR"/>
        </w:rPr>
        <w:t>.211</w:t>
      </w:r>
      <w:r w:rsidR="00062DCB">
        <w:rPr>
          <w:lang w:eastAsia="ko-KR"/>
        </w:rPr>
        <w:t> </w:t>
      </w:r>
      <w:r w:rsidR="00062DCB" w:rsidRPr="006739FE">
        <w:rPr>
          <w:lang w:eastAsia="ko-KR"/>
        </w:rPr>
        <w:t>[</w:t>
      </w:r>
      <w:r w:rsidR="00062DCB" w:rsidRPr="006739FE">
        <w:t>1</w:t>
      </w:r>
      <w:r w:rsidRPr="006739FE">
        <w:t>7</w:t>
      </w:r>
      <w:r w:rsidRPr="006739FE">
        <w:rPr>
          <w:lang w:eastAsia="ko-KR"/>
        </w:rPr>
        <w:t>]</w:t>
      </w:r>
      <w:r w:rsidRPr="006739FE">
        <w:t>, and the specific test parameters are configured as blow:</w:t>
      </w:r>
    </w:p>
    <w:p w14:paraId="21F5EA57" w14:textId="34F340E3" w:rsidR="008C01E6" w:rsidRDefault="008C01E6" w:rsidP="008C01E6">
      <w:pPr>
        <w:pStyle w:val="TH"/>
        <w:rPr>
          <w:rFonts w:eastAsia="‚c‚e‚o“Á‘¾ƒSƒVƒbƒN‘Ì"/>
        </w:rPr>
      </w:pPr>
      <w:r w:rsidRPr="006739FE">
        <w:rPr>
          <w:rFonts w:eastAsia="‚c‚e‚o“Á‘¾ƒSƒVƒbƒN‘Ì"/>
        </w:rPr>
        <w:t>Table 8.3.3.</w:t>
      </w:r>
      <w:r w:rsidRPr="006739FE">
        <w:rPr>
          <w:lang w:eastAsia="zh-CN"/>
        </w:rPr>
        <w:t>1</w:t>
      </w:r>
      <w:r w:rsidRPr="006739FE">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6739FE" w14:paraId="1831C4EB" w14:textId="77777777" w:rsidTr="00A7146A">
        <w:trPr>
          <w:cantSplit/>
          <w:jc w:val="center"/>
        </w:trPr>
        <w:tc>
          <w:tcPr>
            <w:tcW w:w="4218" w:type="dxa"/>
          </w:tcPr>
          <w:p w14:paraId="6C6636D9" w14:textId="77777777" w:rsidR="00A7146A" w:rsidRPr="006739FE" w:rsidRDefault="00A7146A" w:rsidP="00A7146A">
            <w:pPr>
              <w:pStyle w:val="TAH"/>
              <w:rPr>
                <w:rFonts w:eastAsia="?? ??" w:cs="Arial"/>
                <w:bCs/>
              </w:rPr>
            </w:pPr>
            <w:r w:rsidRPr="006739FE">
              <w:rPr>
                <w:rFonts w:eastAsia="?? ??" w:cs="Arial"/>
                <w:bCs/>
              </w:rPr>
              <w:t>Parameter</w:t>
            </w:r>
          </w:p>
        </w:tc>
        <w:tc>
          <w:tcPr>
            <w:tcW w:w="2973" w:type="dxa"/>
          </w:tcPr>
          <w:p w14:paraId="28532150" w14:textId="77777777" w:rsidR="00A7146A" w:rsidRPr="006739FE" w:rsidRDefault="00A7146A" w:rsidP="00A7146A">
            <w:pPr>
              <w:pStyle w:val="TAH"/>
              <w:rPr>
                <w:rFonts w:eastAsia="?? ??" w:cs="Arial"/>
                <w:bCs/>
              </w:rPr>
            </w:pPr>
            <w:r w:rsidRPr="006739FE">
              <w:rPr>
                <w:rFonts w:eastAsia="?? ??" w:cs="Arial"/>
                <w:bCs/>
              </w:rPr>
              <w:t>Values</w:t>
            </w:r>
          </w:p>
        </w:tc>
      </w:tr>
      <w:tr w:rsidR="00A7146A" w:rsidRPr="006739FE" w14:paraId="24792E90" w14:textId="77777777" w:rsidTr="00A7146A">
        <w:trPr>
          <w:cantSplit/>
          <w:jc w:val="center"/>
        </w:trPr>
        <w:tc>
          <w:tcPr>
            <w:tcW w:w="4218" w:type="dxa"/>
          </w:tcPr>
          <w:p w14:paraId="485C3074" w14:textId="1A6AAEF1" w:rsidR="00A7146A" w:rsidRPr="006739FE" w:rsidRDefault="00A7146A" w:rsidP="00A7146A">
            <w:pPr>
              <w:pStyle w:val="TAL"/>
              <w:rPr>
                <w:lang w:eastAsia="zh-CN"/>
              </w:rPr>
            </w:pPr>
            <w:r w:rsidRPr="006739FE">
              <w:t>Modulation</w:t>
            </w:r>
            <w:r w:rsidRPr="006739FE">
              <w:rPr>
                <w:rFonts w:hint="eastAsia"/>
                <w:lang w:eastAsia="zh-CN"/>
              </w:rPr>
              <w:t xml:space="preserve"> order</w:t>
            </w:r>
          </w:p>
        </w:tc>
        <w:tc>
          <w:tcPr>
            <w:tcW w:w="2973" w:type="dxa"/>
          </w:tcPr>
          <w:p w14:paraId="13BBBE1E" w14:textId="09C60DC6" w:rsidR="00A7146A" w:rsidRPr="006739FE" w:rsidRDefault="00A7146A" w:rsidP="00A7146A">
            <w:pPr>
              <w:pStyle w:val="TAC"/>
              <w:rPr>
                <w:rFonts w:eastAsia="?? ??" w:cs="Arial"/>
              </w:rPr>
            </w:pPr>
            <w:r w:rsidRPr="006739FE">
              <w:t>QPSK</w:t>
            </w:r>
          </w:p>
        </w:tc>
      </w:tr>
      <w:tr w:rsidR="00A7146A" w:rsidRPr="006739FE" w14:paraId="07A94AEB" w14:textId="77777777" w:rsidTr="00A7146A">
        <w:trPr>
          <w:cantSplit/>
          <w:jc w:val="center"/>
        </w:trPr>
        <w:tc>
          <w:tcPr>
            <w:tcW w:w="4218" w:type="dxa"/>
          </w:tcPr>
          <w:p w14:paraId="57FBFD7D" w14:textId="0E0B1D94" w:rsidR="00A7146A" w:rsidRPr="006739FE" w:rsidRDefault="00A7146A" w:rsidP="00A7146A">
            <w:pPr>
              <w:pStyle w:val="TAL"/>
              <w:rPr>
                <w:rFonts w:eastAsia="?? ??" w:cs="Arial"/>
              </w:rPr>
            </w:pPr>
            <w:r w:rsidRPr="006739FE">
              <w:rPr>
                <w:rFonts w:hint="eastAsia"/>
                <w:lang w:eastAsia="zh-CN"/>
              </w:rPr>
              <w:t>First PRB prior to frequency hopping</w:t>
            </w:r>
          </w:p>
        </w:tc>
        <w:tc>
          <w:tcPr>
            <w:tcW w:w="2973" w:type="dxa"/>
          </w:tcPr>
          <w:p w14:paraId="79388092" w14:textId="5B7A7687" w:rsidR="00A7146A" w:rsidRPr="006739FE" w:rsidRDefault="00A7146A" w:rsidP="00A7146A">
            <w:pPr>
              <w:pStyle w:val="TAC"/>
              <w:rPr>
                <w:rFonts w:eastAsia="?? ??" w:cs="Arial"/>
              </w:rPr>
            </w:pPr>
            <w:r w:rsidRPr="006739FE">
              <w:rPr>
                <w:rFonts w:eastAsia="?? ??"/>
              </w:rPr>
              <w:t>0</w:t>
            </w:r>
          </w:p>
        </w:tc>
      </w:tr>
      <w:tr w:rsidR="00A7146A" w:rsidRPr="006739FE" w14:paraId="75FF9F46" w14:textId="77777777" w:rsidTr="00A7146A">
        <w:trPr>
          <w:cantSplit/>
          <w:jc w:val="center"/>
        </w:trPr>
        <w:tc>
          <w:tcPr>
            <w:tcW w:w="4218" w:type="dxa"/>
          </w:tcPr>
          <w:p w14:paraId="04ABBFD0" w14:textId="042208FD" w:rsidR="00A7146A" w:rsidRPr="006739FE" w:rsidRDefault="00A7146A" w:rsidP="00A7146A">
            <w:pPr>
              <w:pStyle w:val="TAL"/>
              <w:rPr>
                <w:rFonts w:eastAsia="?? ??" w:cs="Arial"/>
              </w:rPr>
            </w:pPr>
            <w:r w:rsidRPr="006739FE">
              <w:rPr>
                <w:rFonts w:hint="eastAsia"/>
                <w:lang w:eastAsia="zh-CN"/>
              </w:rPr>
              <w:t>Intra-slot frequency hopping</w:t>
            </w:r>
          </w:p>
        </w:tc>
        <w:tc>
          <w:tcPr>
            <w:tcW w:w="2973" w:type="dxa"/>
          </w:tcPr>
          <w:p w14:paraId="4BEA4902" w14:textId="28BF93A0" w:rsidR="00A7146A" w:rsidRPr="006739FE" w:rsidRDefault="00A7146A" w:rsidP="00A7146A">
            <w:pPr>
              <w:pStyle w:val="TAC"/>
              <w:rPr>
                <w:rFonts w:eastAsia="?? ??" w:cs="Arial"/>
              </w:rPr>
            </w:pPr>
            <w:r w:rsidRPr="006739FE">
              <w:rPr>
                <w:rFonts w:eastAsia="?? ??"/>
              </w:rPr>
              <w:t>N/A</w:t>
            </w:r>
          </w:p>
        </w:tc>
      </w:tr>
      <w:tr w:rsidR="00A7146A" w:rsidRPr="006739FE" w14:paraId="79DA3BEB" w14:textId="77777777" w:rsidTr="00A7146A">
        <w:trPr>
          <w:cantSplit/>
          <w:jc w:val="center"/>
        </w:trPr>
        <w:tc>
          <w:tcPr>
            <w:tcW w:w="4218" w:type="dxa"/>
          </w:tcPr>
          <w:p w14:paraId="6A8E408E" w14:textId="588F2010" w:rsidR="00A7146A" w:rsidRPr="006739FE" w:rsidRDefault="00A7146A" w:rsidP="00A7146A">
            <w:pPr>
              <w:pStyle w:val="TAL"/>
            </w:pPr>
            <w:r w:rsidRPr="006739FE">
              <w:rPr>
                <w:rFonts w:hint="eastAsia"/>
                <w:lang w:eastAsia="zh-CN"/>
              </w:rPr>
              <w:t>First PRB after frequency hopping</w:t>
            </w:r>
          </w:p>
        </w:tc>
        <w:tc>
          <w:tcPr>
            <w:tcW w:w="2973" w:type="dxa"/>
          </w:tcPr>
          <w:p w14:paraId="6E4F78CD" w14:textId="05CDF5D6" w:rsidR="00A7146A" w:rsidRPr="006739FE" w:rsidRDefault="00A7146A" w:rsidP="00A7146A">
            <w:pPr>
              <w:pStyle w:val="TAC"/>
              <w:rPr>
                <w:rFonts w:eastAsia="?? ??" w:cs="Arial"/>
              </w:rPr>
            </w:pPr>
            <w:r w:rsidRPr="006739FE">
              <w:rPr>
                <w:rFonts w:eastAsia="?? ??"/>
              </w:rPr>
              <w:t xml:space="preserve">The largest PRB index </w:t>
            </w:r>
            <w:r w:rsidRPr="006739FE">
              <w:rPr>
                <w:rFonts w:hint="eastAsia"/>
                <w:lang w:eastAsia="zh-CN"/>
              </w:rPr>
              <w:t>-</w:t>
            </w:r>
            <w:r w:rsidRPr="006739FE">
              <w:rPr>
                <w:lang w:eastAsia="zh-CN"/>
              </w:rPr>
              <w:t xml:space="preserve"> </w:t>
            </w:r>
            <w:r w:rsidRPr="006739FE">
              <w:rPr>
                <w:rFonts w:hint="eastAsia"/>
                <w:lang w:eastAsia="zh-CN"/>
              </w:rPr>
              <w:t>(Number of PRBs</w:t>
            </w:r>
            <w:r w:rsidRPr="006739FE">
              <w:rPr>
                <w:lang w:eastAsia="zh-CN"/>
              </w:rPr>
              <w:t> </w:t>
            </w:r>
            <w:r w:rsidRPr="006739FE">
              <w:rPr>
                <w:rFonts w:hint="eastAsia"/>
                <w:lang w:eastAsia="zh-CN"/>
              </w:rPr>
              <w:t>-</w:t>
            </w:r>
            <w:r w:rsidRPr="006739FE">
              <w:rPr>
                <w:lang w:eastAsia="zh-CN"/>
              </w:rPr>
              <w:t> </w:t>
            </w:r>
            <w:r w:rsidRPr="006739FE">
              <w:rPr>
                <w:rFonts w:hint="eastAsia"/>
                <w:lang w:eastAsia="zh-CN"/>
              </w:rPr>
              <w:t>1)</w:t>
            </w:r>
          </w:p>
        </w:tc>
      </w:tr>
      <w:tr w:rsidR="00A7146A" w:rsidRPr="006739FE" w14:paraId="2C0BE277" w14:textId="77777777" w:rsidTr="00A7146A">
        <w:trPr>
          <w:cantSplit/>
          <w:jc w:val="center"/>
        </w:trPr>
        <w:tc>
          <w:tcPr>
            <w:tcW w:w="4218" w:type="dxa"/>
          </w:tcPr>
          <w:p w14:paraId="4439927E" w14:textId="495CB50F" w:rsidR="00A7146A" w:rsidRPr="006739FE" w:rsidRDefault="00A7146A" w:rsidP="00A7146A">
            <w:pPr>
              <w:pStyle w:val="TAL"/>
            </w:pPr>
            <w:r w:rsidRPr="006739FE">
              <w:rPr>
                <w:rFonts w:hint="eastAsia"/>
                <w:lang w:eastAsia="zh-CN"/>
              </w:rPr>
              <w:t>Number of PRBs</w:t>
            </w:r>
          </w:p>
        </w:tc>
        <w:tc>
          <w:tcPr>
            <w:tcW w:w="2973" w:type="dxa"/>
          </w:tcPr>
          <w:p w14:paraId="6FB5C9CE" w14:textId="049AE1A3" w:rsidR="00A7146A" w:rsidRPr="006739FE" w:rsidRDefault="00A7146A" w:rsidP="00A7146A">
            <w:pPr>
              <w:pStyle w:val="TAC"/>
              <w:rPr>
                <w:rFonts w:eastAsia="?? ??" w:cs="Arial"/>
              </w:rPr>
            </w:pPr>
            <w:r w:rsidRPr="006739FE">
              <w:t>4</w:t>
            </w:r>
          </w:p>
        </w:tc>
      </w:tr>
      <w:tr w:rsidR="00A7146A" w:rsidRPr="006739FE" w14:paraId="0018BF53" w14:textId="77777777" w:rsidTr="00A7146A">
        <w:trPr>
          <w:cantSplit/>
          <w:jc w:val="center"/>
        </w:trPr>
        <w:tc>
          <w:tcPr>
            <w:tcW w:w="4218" w:type="dxa"/>
          </w:tcPr>
          <w:p w14:paraId="5EFBC82B" w14:textId="44CECDE1" w:rsidR="00A7146A" w:rsidRPr="006739FE" w:rsidRDefault="00A7146A" w:rsidP="00A7146A">
            <w:pPr>
              <w:pStyle w:val="TAL"/>
            </w:pPr>
            <w:r w:rsidRPr="006739FE">
              <w:rPr>
                <w:rFonts w:hint="eastAsia"/>
                <w:lang w:eastAsia="zh-CN"/>
              </w:rPr>
              <w:t>Number of symbols</w:t>
            </w:r>
          </w:p>
        </w:tc>
        <w:tc>
          <w:tcPr>
            <w:tcW w:w="2973" w:type="dxa"/>
          </w:tcPr>
          <w:p w14:paraId="7C3B0AC2" w14:textId="4CBD1C43" w:rsidR="00A7146A" w:rsidRPr="006739FE" w:rsidRDefault="00A7146A" w:rsidP="00A7146A">
            <w:pPr>
              <w:pStyle w:val="TAC"/>
              <w:rPr>
                <w:rFonts w:eastAsia="?? ??" w:cs="Arial"/>
              </w:rPr>
            </w:pPr>
            <w:r w:rsidRPr="006739FE">
              <w:rPr>
                <w:rFonts w:eastAsia="?? ??"/>
              </w:rPr>
              <w:t>1</w:t>
            </w:r>
          </w:p>
        </w:tc>
      </w:tr>
      <w:tr w:rsidR="00A7146A" w:rsidRPr="006739FE" w14:paraId="79D5A751" w14:textId="77777777" w:rsidTr="00A7146A">
        <w:trPr>
          <w:cantSplit/>
          <w:jc w:val="center"/>
        </w:trPr>
        <w:tc>
          <w:tcPr>
            <w:tcW w:w="4218" w:type="dxa"/>
          </w:tcPr>
          <w:p w14:paraId="50707698" w14:textId="0DF202EC" w:rsidR="00A7146A" w:rsidRPr="006739FE" w:rsidRDefault="00A7146A" w:rsidP="00A7146A">
            <w:pPr>
              <w:pStyle w:val="TAL"/>
            </w:pPr>
            <w:r w:rsidRPr="006739FE">
              <w:rPr>
                <w:rFonts w:hint="eastAsia"/>
                <w:lang w:eastAsia="zh-CN"/>
              </w:rPr>
              <w:t>The number of UCI information bits</w:t>
            </w:r>
          </w:p>
        </w:tc>
        <w:tc>
          <w:tcPr>
            <w:tcW w:w="2973" w:type="dxa"/>
          </w:tcPr>
          <w:p w14:paraId="05827BD7" w14:textId="1866BD47" w:rsidR="00A7146A" w:rsidRPr="006739FE" w:rsidRDefault="00A7146A" w:rsidP="00A7146A">
            <w:pPr>
              <w:pStyle w:val="TAC"/>
              <w:rPr>
                <w:rFonts w:eastAsia="?? ??" w:cs="Arial"/>
              </w:rPr>
            </w:pPr>
            <w:r w:rsidRPr="006739FE">
              <w:t>4</w:t>
            </w:r>
          </w:p>
        </w:tc>
      </w:tr>
      <w:tr w:rsidR="00A7146A" w:rsidRPr="006739FE" w14:paraId="2D99EAFB" w14:textId="77777777" w:rsidTr="00A7146A">
        <w:trPr>
          <w:cantSplit/>
          <w:jc w:val="center"/>
        </w:trPr>
        <w:tc>
          <w:tcPr>
            <w:tcW w:w="4218" w:type="dxa"/>
          </w:tcPr>
          <w:p w14:paraId="1480C1D1" w14:textId="38780058" w:rsidR="00A7146A" w:rsidRPr="006739FE" w:rsidRDefault="00A7146A" w:rsidP="00A7146A">
            <w:pPr>
              <w:pStyle w:val="TAL"/>
            </w:pPr>
            <w:r w:rsidRPr="006739FE">
              <w:rPr>
                <w:rFonts w:hint="eastAsia"/>
                <w:lang w:eastAsia="zh-CN"/>
              </w:rPr>
              <w:t>First symbol</w:t>
            </w:r>
          </w:p>
        </w:tc>
        <w:tc>
          <w:tcPr>
            <w:tcW w:w="2973" w:type="dxa"/>
          </w:tcPr>
          <w:p w14:paraId="2A983E47" w14:textId="6EB2089B" w:rsidR="00A7146A" w:rsidRPr="006739FE" w:rsidRDefault="00A7146A" w:rsidP="00A7146A">
            <w:pPr>
              <w:pStyle w:val="TAC"/>
              <w:rPr>
                <w:rFonts w:eastAsia="?? ??" w:cs="Arial"/>
              </w:rPr>
            </w:pPr>
            <w:r w:rsidRPr="006739FE">
              <w:t>13</w:t>
            </w:r>
          </w:p>
        </w:tc>
      </w:tr>
      <w:tr w:rsidR="00A7146A" w:rsidRPr="006739FE" w14:paraId="6678CB0D" w14:textId="77777777" w:rsidTr="00A7146A">
        <w:trPr>
          <w:cantSplit/>
          <w:jc w:val="center"/>
        </w:trPr>
        <w:tc>
          <w:tcPr>
            <w:tcW w:w="4218" w:type="dxa"/>
          </w:tcPr>
          <w:p w14:paraId="04D87A13" w14:textId="3F011DF1" w:rsidR="00A7146A" w:rsidRPr="006739FE" w:rsidRDefault="00A7146A" w:rsidP="00A7146A">
            <w:pPr>
              <w:pStyle w:val="TAL"/>
            </w:pPr>
            <w:r w:rsidRPr="006739FE">
              <w:rPr>
                <w:rFonts w:hint="eastAsia"/>
                <w:lang w:eastAsia="zh-CN"/>
              </w:rPr>
              <w:t>DM-RS sequence generation</w:t>
            </w:r>
          </w:p>
        </w:tc>
        <w:tc>
          <w:tcPr>
            <w:tcW w:w="2973" w:type="dxa"/>
          </w:tcPr>
          <w:p w14:paraId="7FCFEB0A" w14:textId="28E6754D" w:rsidR="00A7146A" w:rsidRPr="006739FE" w:rsidRDefault="00A7146A" w:rsidP="00A7146A">
            <w:pPr>
              <w:pStyle w:val="TAC"/>
              <w:rPr>
                <w:rFonts w:eastAsia="?? ??" w:cs="Arial"/>
              </w:rPr>
            </w:pPr>
            <w:r w:rsidRPr="006739FE">
              <w:rPr>
                <w:rFonts w:cs="Arial"/>
                <w:i/>
                <w:szCs w:val="18"/>
              </w:rPr>
              <w:t>N</w:t>
            </w:r>
            <w:r w:rsidRPr="006739FE">
              <w:rPr>
                <w:rFonts w:cs="Arial"/>
                <w:i/>
                <w:szCs w:val="18"/>
                <w:vertAlign w:val="subscript"/>
              </w:rPr>
              <w:t>ID</w:t>
            </w:r>
            <w:r w:rsidRPr="006739FE">
              <w:rPr>
                <w:rFonts w:cs="Arial"/>
                <w:vertAlign w:val="superscript"/>
              </w:rPr>
              <w:t>0</w:t>
            </w:r>
            <w:r w:rsidRPr="006739FE">
              <w:rPr>
                <w:rFonts w:cs="Arial"/>
                <w:szCs w:val="18"/>
              </w:rPr>
              <w:t>=0</w:t>
            </w:r>
          </w:p>
        </w:tc>
      </w:tr>
    </w:tbl>
    <w:p w14:paraId="3921D92B" w14:textId="77777777" w:rsidR="008C01E6" w:rsidRPr="006739FE" w:rsidRDefault="008C01E6" w:rsidP="008C01E6">
      <w:pPr>
        <w:overflowPunct w:val="0"/>
        <w:autoSpaceDE w:val="0"/>
        <w:autoSpaceDN w:val="0"/>
        <w:adjustRightInd w:val="0"/>
        <w:ind w:left="568" w:hanging="284"/>
        <w:textAlignment w:val="baseline"/>
      </w:pPr>
    </w:p>
    <w:p w14:paraId="1F587DF1" w14:textId="2F49C553" w:rsidR="00CF5ACE" w:rsidRPr="006739FE" w:rsidRDefault="00CF5ACE" w:rsidP="00CF5ACE">
      <w:pPr>
        <w:overflowPunct w:val="0"/>
        <w:autoSpaceDE w:val="0"/>
        <w:autoSpaceDN w:val="0"/>
        <w:adjustRightInd w:val="0"/>
        <w:ind w:left="284" w:hanging="284"/>
        <w:textAlignment w:val="baseline"/>
      </w:pPr>
      <w:r w:rsidRPr="006739FE">
        <w:rPr>
          <w:rFonts w:hint="eastAsia"/>
          <w:lang w:eastAsia="zh-CN"/>
        </w:rPr>
        <w:t>4</w:t>
      </w:r>
      <w:r w:rsidRPr="006739FE">
        <w:rPr>
          <w:lang w:eastAsia="ko-KR"/>
        </w:rPr>
        <w:t>)</w:t>
      </w:r>
      <w:r w:rsidRPr="006739FE">
        <w:rPr>
          <w:lang w:eastAsia="ko-KR"/>
        </w:rPr>
        <w:tab/>
        <w:t xml:space="preserve">The multipath fading emulators shall be configured according to the corresponding channel model defined </w:t>
      </w:r>
      <w:r w:rsidRPr="006739FE">
        <w:t>in annex G.</w:t>
      </w:r>
    </w:p>
    <w:p w14:paraId="20E457C6" w14:textId="3C23D9F1" w:rsidR="00CF5ACE" w:rsidRPr="006739FE" w:rsidRDefault="00CF5ACE" w:rsidP="00CF5ACE">
      <w:pPr>
        <w:overflowPunct w:val="0"/>
        <w:autoSpaceDE w:val="0"/>
        <w:autoSpaceDN w:val="0"/>
        <w:adjustRightInd w:val="0"/>
        <w:ind w:left="284" w:hanging="284"/>
        <w:textAlignment w:val="baseline"/>
        <w:rPr>
          <w:lang w:eastAsia="ko-KR"/>
        </w:rPr>
      </w:pPr>
      <w:r w:rsidRPr="006739FE">
        <w:rPr>
          <w:rFonts w:hint="eastAsia"/>
          <w:lang w:eastAsia="zh-CN"/>
        </w:rPr>
        <w:t>5</w:t>
      </w:r>
      <w:r w:rsidRPr="006739FE">
        <w:rPr>
          <w:lang w:eastAsia="ko-KR"/>
        </w:rPr>
        <w:t>)</w:t>
      </w:r>
      <w:r w:rsidRPr="006739FE">
        <w:rPr>
          <w:lang w:eastAsia="ko-KR"/>
        </w:rPr>
        <w:tab/>
      </w:r>
      <w:r w:rsidRPr="006739FE">
        <w:t>Adjust</w:t>
      </w:r>
      <w:r w:rsidRPr="006739FE">
        <w:rPr>
          <w:lang w:eastAsia="ko-KR"/>
        </w:rPr>
        <w:t xml:space="preserve"> the equipment so that the SNR specified in </w:t>
      </w:r>
      <w:r w:rsidRPr="006739FE">
        <w:t>t</w:t>
      </w:r>
      <w:r w:rsidRPr="006739FE">
        <w:rPr>
          <w:lang w:eastAsia="ko-KR"/>
        </w:rPr>
        <w:t>able 8.3.</w:t>
      </w:r>
      <w:r w:rsidRPr="006739FE">
        <w:t>3</w:t>
      </w:r>
      <w:r w:rsidRPr="006739FE">
        <w:rPr>
          <w:lang w:eastAsia="ko-KR"/>
        </w:rPr>
        <w:t>.</w:t>
      </w:r>
      <w:r w:rsidRPr="006739FE">
        <w:t>1.</w:t>
      </w:r>
      <w:r w:rsidRPr="006739FE">
        <w:rPr>
          <w:lang w:eastAsia="ko-KR"/>
        </w:rPr>
        <w:t xml:space="preserve">5-1 </w:t>
      </w:r>
      <w:r w:rsidRPr="006739FE">
        <w:t>and t</w:t>
      </w:r>
      <w:r w:rsidRPr="006739FE">
        <w:rPr>
          <w:lang w:eastAsia="ko-KR"/>
        </w:rPr>
        <w:t>able 8.3.</w:t>
      </w:r>
      <w:r w:rsidRPr="006739FE">
        <w:t>3.1</w:t>
      </w:r>
      <w:r w:rsidRPr="006739FE">
        <w:rPr>
          <w:lang w:eastAsia="ko-KR"/>
        </w:rPr>
        <w:t>.5-</w:t>
      </w:r>
      <w:r w:rsidRPr="006739FE">
        <w:t xml:space="preserve">2 </w:t>
      </w:r>
      <w:r w:rsidRPr="006739FE">
        <w:rPr>
          <w:lang w:eastAsia="ko-KR"/>
        </w:rPr>
        <w:t xml:space="preserve">is achieved at the BS input during the </w:t>
      </w:r>
      <w:r w:rsidRPr="006739FE">
        <w:t>UCI</w:t>
      </w:r>
      <w:r w:rsidRPr="006739FE">
        <w:rPr>
          <w:lang w:eastAsia="ko-KR"/>
        </w:rPr>
        <w:t xml:space="preserve"> transmissions.</w:t>
      </w:r>
    </w:p>
    <w:p w14:paraId="73081CDF" w14:textId="466CD5C1" w:rsidR="00CF5ACE" w:rsidRPr="006739FE" w:rsidRDefault="00CF5ACE" w:rsidP="00CF5ACE">
      <w:pPr>
        <w:rPr>
          <w:lang w:eastAsia="zh-CN"/>
        </w:rPr>
      </w:pPr>
      <w:r w:rsidRPr="006739FE">
        <w:rPr>
          <w:rFonts w:hint="eastAsia"/>
          <w:lang w:eastAsia="zh-CN"/>
        </w:rPr>
        <w:t>6</w:t>
      </w:r>
      <w:r w:rsidRPr="006739FE">
        <w:t>)</w:t>
      </w:r>
      <w:r w:rsidRPr="006739FE">
        <w:tab/>
        <w:t>The signal generator sends a test pattern with the pattern outlined in figure 8.3.3.</w:t>
      </w:r>
      <w:r w:rsidRPr="006739FE">
        <w:rPr>
          <w:lang w:eastAsia="zh-CN"/>
        </w:rPr>
        <w:t>1.</w:t>
      </w:r>
      <w:r w:rsidRPr="006739FE">
        <w:t>4.2-1. The following statistics are kept: the number of ACKs detected in the idle periods and the number of missed ACKs.</w:t>
      </w:r>
      <w:bookmarkStart w:id="3733" w:name="_MON_1283843391"/>
      <w:bookmarkEnd w:id="3733"/>
    </w:p>
    <w:p w14:paraId="0747A62B" w14:textId="77777777" w:rsidR="008C01E6" w:rsidRPr="006739FE" w:rsidRDefault="008C01E6" w:rsidP="008C01E6">
      <w:pPr>
        <w:pStyle w:val="TH"/>
        <w:rPr>
          <w:lang w:eastAsia="zh-CN"/>
        </w:rPr>
      </w:pPr>
      <w:r w:rsidRPr="006739FE">
        <w:object w:dxaOrig="8670" w:dyaOrig="570" w14:anchorId="27B4CE7E">
          <v:shape id="_x0000_i1051" type="#_x0000_t75" style="width:6in;height:30.55pt" o:ole="" fillcolor="window">
            <v:imagedata r:id="rId64" o:title=""/>
          </v:shape>
          <o:OLEObject Type="Embed" ProgID="Word.Picture.8" ShapeID="_x0000_i1051" DrawAspect="Content" ObjectID="_1662828492" r:id="rId66"/>
        </w:object>
      </w:r>
    </w:p>
    <w:p w14:paraId="62BE64B5" w14:textId="77777777" w:rsidR="008C01E6" w:rsidRPr="006739FE" w:rsidRDefault="008C01E6" w:rsidP="008C01E6">
      <w:pPr>
        <w:pStyle w:val="TF"/>
        <w:rPr>
          <w:lang w:eastAsia="zh-CN"/>
        </w:rPr>
      </w:pPr>
      <w:r w:rsidRPr="006739FE">
        <w:t>Figure 8.3.</w:t>
      </w:r>
      <w:r w:rsidRPr="006739FE">
        <w:rPr>
          <w:lang w:eastAsia="zh-CN"/>
        </w:rPr>
        <w:t>3</w:t>
      </w:r>
      <w:r w:rsidRPr="006739FE">
        <w:t>.</w:t>
      </w:r>
      <w:r w:rsidRPr="006739FE">
        <w:rPr>
          <w:lang w:eastAsia="zh-CN"/>
        </w:rPr>
        <w:t>1</w:t>
      </w:r>
      <w:r w:rsidRPr="006739FE">
        <w:t xml:space="preserve">.4.2-1: Test signal pattern for PUCCH format </w:t>
      </w:r>
      <w:r w:rsidRPr="006739FE">
        <w:rPr>
          <w:lang w:eastAsia="zh-CN"/>
        </w:rPr>
        <w:t>2</w:t>
      </w:r>
      <w:r w:rsidRPr="006739FE">
        <w:t xml:space="preserve"> demodulation tests</w:t>
      </w:r>
    </w:p>
    <w:p w14:paraId="3D2A7096" w14:textId="77777777" w:rsidR="008C01E6" w:rsidRPr="006739FE" w:rsidRDefault="008C01E6" w:rsidP="008C01E6">
      <w:pPr>
        <w:pStyle w:val="Heading5"/>
      </w:pPr>
      <w:bookmarkStart w:id="3734" w:name="_Toc21100166"/>
      <w:bookmarkStart w:id="3735" w:name="_Toc29809964"/>
      <w:bookmarkStart w:id="3736" w:name="_Toc36645357"/>
      <w:bookmarkStart w:id="3737" w:name="_Toc37272411"/>
      <w:bookmarkStart w:id="3738" w:name="_Toc45884657"/>
      <w:r w:rsidRPr="006739FE">
        <w:t>8.3.3.1.5</w:t>
      </w:r>
      <w:r w:rsidRPr="006739FE">
        <w:tab/>
        <w:t>Test requirements</w:t>
      </w:r>
      <w:bookmarkEnd w:id="3734"/>
      <w:bookmarkEnd w:id="3735"/>
      <w:bookmarkEnd w:id="3736"/>
      <w:bookmarkEnd w:id="3737"/>
      <w:bookmarkEnd w:id="3738"/>
    </w:p>
    <w:p w14:paraId="202DF57F"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 xml:space="preserve">The fraction of falsely detected ACKs shall be less than 1% and the fraction of correctly detected ACKs shall be larger than 99% for the SNR listed in </w:t>
      </w:r>
      <w:r w:rsidRPr="006739FE">
        <w:t>t</w:t>
      </w:r>
      <w:r w:rsidRPr="006739FE">
        <w:rPr>
          <w:lang w:eastAsia="ko-KR"/>
        </w:rPr>
        <w:t>able 8.3.</w:t>
      </w:r>
      <w:r w:rsidRPr="006739FE">
        <w:t>3</w:t>
      </w:r>
      <w:r w:rsidRPr="006739FE">
        <w:rPr>
          <w:lang w:eastAsia="ko-KR"/>
        </w:rPr>
        <w:t>.</w:t>
      </w:r>
      <w:r w:rsidRPr="006739FE">
        <w:t>1.5</w:t>
      </w:r>
      <w:r w:rsidRPr="006739FE">
        <w:rPr>
          <w:lang w:eastAsia="ko-KR"/>
        </w:rPr>
        <w:t>-1</w:t>
      </w:r>
      <w:r w:rsidRPr="006739FE">
        <w:t xml:space="preserve"> and table 8.3.3.1.5-2.</w:t>
      </w:r>
    </w:p>
    <w:p w14:paraId="1E2FDC29" w14:textId="62684B36" w:rsidR="008C01E6" w:rsidRDefault="008C01E6" w:rsidP="008C01E6">
      <w:pPr>
        <w:pStyle w:val="TH"/>
      </w:pPr>
      <w:r w:rsidRPr="006739FE">
        <w:t>Table 8.3.</w:t>
      </w:r>
      <w:r w:rsidRPr="006739FE">
        <w:rPr>
          <w:lang w:eastAsia="zh-CN"/>
        </w:rPr>
        <w:t>3</w:t>
      </w:r>
      <w:r w:rsidRPr="006739FE">
        <w:t>.</w:t>
      </w:r>
      <w:r w:rsidRPr="006739FE">
        <w:rPr>
          <w:lang w:eastAsia="zh-CN"/>
        </w:rPr>
        <w:t>1.</w:t>
      </w:r>
      <w:r w:rsidRPr="006739FE">
        <w:t xml:space="preserve">5-1: Required SNR for PUCCH format </w:t>
      </w:r>
      <w:r w:rsidRPr="006739FE">
        <w:rPr>
          <w:lang w:eastAsia="zh-CN"/>
        </w:rPr>
        <w:t>2</w:t>
      </w:r>
      <w:r w:rsidRPr="006739FE">
        <w:t xml:space="preserve"> with 15</w:t>
      </w:r>
      <w:r w:rsidRPr="006739FE">
        <w:rPr>
          <w:lang w:eastAsia="zh-CN"/>
        </w:rPr>
        <w:t xml:space="preserve"> </w:t>
      </w:r>
      <w:r w:rsidRPr="006739FE">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14:paraId="4BB23DBF" w14:textId="77777777" w:rsidTr="00D519A7">
        <w:trPr>
          <w:cantSplit/>
          <w:jc w:val="center"/>
        </w:trPr>
        <w:tc>
          <w:tcPr>
            <w:tcW w:w="1506" w:type="dxa"/>
            <w:tcBorders>
              <w:bottom w:val="nil"/>
            </w:tcBorders>
            <w:shd w:val="clear" w:color="auto" w:fill="auto"/>
          </w:tcPr>
          <w:p w14:paraId="5B11B2C2" w14:textId="698D7220"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w:t>
            </w:r>
          </w:p>
        </w:tc>
        <w:tc>
          <w:tcPr>
            <w:tcW w:w="1417" w:type="dxa"/>
            <w:tcBorders>
              <w:bottom w:val="nil"/>
            </w:tcBorders>
            <w:shd w:val="clear" w:color="auto" w:fill="auto"/>
          </w:tcPr>
          <w:p w14:paraId="5103AF0B" w14:textId="09C6556F" w:rsidR="00D519A7" w:rsidRDefault="00D519A7" w:rsidP="00D519A7">
            <w:pPr>
              <w:pStyle w:val="TAH"/>
            </w:pPr>
            <w:r w:rsidRPr="006739FE">
              <w:rPr>
                <w:rFonts w:cs="Arial"/>
                <w:lang w:eastAsia="zh-CN"/>
              </w:rPr>
              <w:t>Number of RX</w:t>
            </w:r>
          </w:p>
        </w:tc>
        <w:tc>
          <w:tcPr>
            <w:tcW w:w="1276" w:type="dxa"/>
            <w:tcBorders>
              <w:bottom w:val="nil"/>
            </w:tcBorders>
            <w:shd w:val="clear" w:color="auto" w:fill="auto"/>
          </w:tcPr>
          <w:p w14:paraId="155F086C" w14:textId="59C3C2E5" w:rsidR="00D519A7" w:rsidRDefault="00D519A7" w:rsidP="00D519A7">
            <w:pPr>
              <w:pStyle w:val="TAH"/>
            </w:pPr>
            <w:r w:rsidRPr="006739FE">
              <w:rPr>
                <w:rFonts w:cs="Arial"/>
              </w:rPr>
              <w:t>Cyclic Prefix</w:t>
            </w:r>
          </w:p>
        </w:tc>
        <w:tc>
          <w:tcPr>
            <w:tcW w:w="1701" w:type="dxa"/>
            <w:tcBorders>
              <w:bottom w:val="nil"/>
            </w:tcBorders>
            <w:shd w:val="clear" w:color="auto" w:fill="auto"/>
          </w:tcPr>
          <w:p w14:paraId="79D2DF63" w14:textId="77777777" w:rsidR="00D519A7" w:rsidRPr="00A7146A" w:rsidRDefault="00D519A7" w:rsidP="00D519A7">
            <w:pPr>
              <w:pStyle w:val="TAH"/>
            </w:pPr>
            <w:r w:rsidRPr="00A7146A">
              <w:t>Propagation</w:t>
            </w:r>
          </w:p>
        </w:tc>
        <w:tc>
          <w:tcPr>
            <w:tcW w:w="3632" w:type="dxa"/>
            <w:gridSpan w:val="3"/>
          </w:tcPr>
          <w:p w14:paraId="29D0D619" w14:textId="77777777" w:rsidR="00D519A7" w:rsidRDefault="00D519A7" w:rsidP="00D519A7">
            <w:pPr>
              <w:pStyle w:val="TAH"/>
            </w:pPr>
            <w:r w:rsidRPr="006739FE">
              <w:rPr>
                <w:rFonts w:cs="Arial"/>
              </w:rPr>
              <w:t>Channel bandwidth / SNR (dB)</w:t>
            </w:r>
          </w:p>
        </w:tc>
      </w:tr>
      <w:tr w:rsidR="00D519A7"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Default="00D519A7" w:rsidP="00D519A7">
            <w:pPr>
              <w:pStyle w:val="TAH"/>
            </w:pPr>
            <w:r w:rsidRPr="006739FE">
              <w:rPr>
                <w:rFonts w:cs="Arial"/>
              </w:rPr>
              <w:t>antennas</w:t>
            </w:r>
          </w:p>
        </w:tc>
        <w:tc>
          <w:tcPr>
            <w:tcW w:w="1417" w:type="dxa"/>
            <w:tcBorders>
              <w:top w:val="nil"/>
            </w:tcBorders>
            <w:shd w:val="clear" w:color="auto" w:fill="auto"/>
          </w:tcPr>
          <w:p w14:paraId="28B00CE9" w14:textId="51884D5E" w:rsidR="00D519A7" w:rsidRDefault="00D519A7" w:rsidP="00D519A7">
            <w:pPr>
              <w:pStyle w:val="TAH"/>
            </w:pPr>
            <w:r w:rsidRPr="006739FE">
              <w:rPr>
                <w:rFonts w:cs="Arial"/>
                <w:lang w:eastAsia="zh-CN"/>
              </w:rPr>
              <w:t>antennas</w:t>
            </w:r>
          </w:p>
        </w:tc>
        <w:tc>
          <w:tcPr>
            <w:tcW w:w="1276" w:type="dxa"/>
            <w:tcBorders>
              <w:top w:val="nil"/>
            </w:tcBorders>
            <w:shd w:val="clear" w:color="auto" w:fill="auto"/>
          </w:tcPr>
          <w:p w14:paraId="04EC0A15" w14:textId="130C4BC7" w:rsidR="00D519A7" w:rsidRDefault="00D519A7" w:rsidP="00D519A7">
            <w:pPr>
              <w:pStyle w:val="TAH"/>
            </w:pPr>
          </w:p>
        </w:tc>
        <w:tc>
          <w:tcPr>
            <w:tcW w:w="1701" w:type="dxa"/>
            <w:tcBorders>
              <w:top w:val="nil"/>
            </w:tcBorders>
            <w:shd w:val="clear" w:color="auto" w:fill="auto"/>
          </w:tcPr>
          <w:p w14:paraId="6E4B8D62" w14:textId="77777777" w:rsidR="00D519A7" w:rsidRPr="00A7146A" w:rsidRDefault="00D519A7" w:rsidP="00D519A7">
            <w:pPr>
              <w:pStyle w:val="TAH"/>
            </w:pPr>
            <w:r w:rsidRPr="00A7146A">
              <w:t>conditions and correlation matrix (annex G)</w:t>
            </w:r>
          </w:p>
        </w:tc>
        <w:tc>
          <w:tcPr>
            <w:tcW w:w="1276" w:type="dxa"/>
          </w:tcPr>
          <w:p w14:paraId="637BECEC" w14:textId="77777777" w:rsidR="00D519A7" w:rsidRDefault="00D519A7" w:rsidP="00D519A7">
            <w:pPr>
              <w:pStyle w:val="TAH"/>
            </w:pPr>
            <w:r w:rsidRPr="006739FE">
              <w:rPr>
                <w:rFonts w:cs="Arial"/>
              </w:rPr>
              <w:t>5 MHz</w:t>
            </w:r>
          </w:p>
        </w:tc>
        <w:tc>
          <w:tcPr>
            <w:tcW w:w="1134" w:type="dxa"/>
          </w:tcPr>
          <w:p w14:paraId="243D118C" w14:textId="77777777" w:rsidR="00D519A7" w:rsidRDefault="00D519A7" w:rsidP="00D519A7">
            <w:pPr>
              <w:pStyle w:val="TAH"/>
            </w:pPr>
            <w:r w:rsidRPr="006739FE">
              <w:rPr>
                <w:rFonts w:cs="Arial"/>
              </w:rPr>
              <w:t>10 MHz</w:t>
            </w:r>
          </w:p>
        </w:tc>
        <w:tc>
          <w:tcPr>
            <w:tcW w:w="1222" w:type="dxa"/>
          </w:tcPr>
          <w:p w14:paraId="55D6EC58" w14:textId="77777777" w:rsidR="00D519A7" w:rsidRDefault="00D519A7" w:rsidP="00D519A7">
            <w:pPr>
              <w:pStyle w:val="TAH"/>
            </w:pPr>
            <w:r w:rsidRPr="006739FE">
              <w:rPr>
                <w:rFonts w:cs="Arial"/>
              </w:rPr>
              <w:t>20 MHz</w:t>
            </w:r>
          </w:p>
        </w:tc>
      </w:tr>
      <w:tr w:rsidR="00D519A7" w14:paraId="51C1107E" w14:textId="77777777" w:rsidTr="00D519A7">
        <w:trPr>
          <w:cantSplit/>
          <w:jc w:val="center"/>
        </w:trPr>
        <w:tc>
          <w:tcPr>
            <w:tcW w:w="1506" w:type="dxa"/>
            <w:tcBorders>
              <w:bottom w:val="nil"/>
            </w:tcBorders>
            <w:shd w:val="clear" w:color="auto" w:fill="auto"/>
          </w:tcPr>
          <w:p w14:paraId="770F2693" w14:textId="77777777" w:rsidR="00D519A7" w:rsidRDefault="00D519A7" w:rsidP="00D519A7">
            <w:pPr>
              <w:pStyle w:val="TAC"/>
            </w:pPr>
          </w:p>
        </w:tc>
        <w:tc>
          <w:tcPr>
            <w:tcW w:w="1417" w:type="dxa"/>
          </w:tcPr>
          <w:p w14:paraId="1B47D24F" w14:textId="5D6BFFB9" w:rsidR="00D519A7" w:rsidRDefault="00D519A7" w:rsidP="00D519A7">
            <w:pPr>
              <w:pStyle w:val="TAC"/>
            </w:pPr>
            <w:r w:rsidRPr="006739FE">
              <w:rPr>
                <w:rFonts w:cs="Arial"/>
                <w:lang w:eastAsia="zh-CN"/>
              </w:rPr>
              <w:t>2</w:t>
            </w:r>
          </w:p>
        </w:tc>
        <w:tc>
          <w:tcPr>
            <w:tcW w:w="1276" w:type="dxa"/>
          </w:tcPr>
          <w:p w14:paraId="2D5BF2BF" w14:textId="133E4C3A" w:rsidR="00D519A7" w:rsidRDefault="00D519A7" w:rsidP="00D519A7">
            <w:pPr>
              <w:pStyle w:val="TAC"/>
            </w:pPr>
            <w:r w:rsidRPr="006739FE">
              <w:rPr>
                <w:rFonts w:cs="Arial"/>
              </w:rPr>
              <w:t>Normal</w:t>
            </w:r>
          </w:p>
        </w:tc>
        <w:tc>
          <w:tcPr>
            <w:tcW w:w="1701" w:type="dxa"/>
          </w:tcPr>
          <w:p w14:paraId="3B7C5F41" w14:textId="57FF15C0" w:rsidR="00D519A7"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276" w:type="dxa"/>
          </w:tcPr>
          <w:p w14:paraId="2D5F2099" w14:textId="6FF247EE" w:rsidR="00D519A7" w:rsidRDefault="00D519A7" w:rsidP="00D519A7">
            <w:pPr>
              <w:pStyle w:val="TAC"/>
            </w:pPr>
            <w:r w:rsidRPr="006739FE">
              <w:rPr>
                <w:rFonts w:cs="Arial"/>
                <w:lang w:eastAsia="zh-CN"/>
              </w:rPr>
              <w:t>6.4</w:t>
            </w:r>
          </w:p>
        </w:tc>
        <w:tc>
          <w:tcPr>
            <w:tcW w:w="1134" w:type="dxa"/>
          </w:tcPr>
          <w:p w14:paraId="35725B35" w14:textId="3CBE65DB" w:rsidR="00D519A7" w:rsidRDefault="00D519A7" w:rsidP="00D519A7">
            <w:pPr>
              <w:pStyle w:val="TAC"/>
            </w:pPr>
            <w:r w:rsidRPr="006739FE">
              <w:rPr>
                <w:rFonts w:cs="Arial"/>
                <w:lang w:eastAsia="zh-CN"/>
              </w:rPr>
              <w:t>6.2</w:t>
            </w:r>
          </w:p>
        </w:tc>
        <w:tc>
          <w:tcPr>
            <w:tcW w:w="1222" w:type="dxa"/>
          </w:tcPr>
          <w:p w14:paraId="7F21E0FC" w14:textId="6F5647B7" w:rsidR="00D519A7" w:rsidRDefault="00D519A7" w:rsidP="00D519A7">
            <w:pPr>
              <w:pStyle w:val="TAC"/>
            </w:pPr>
            <w:r w:rsidRPr="006739FE">
              <w:rPr>
                <w:rFonts w:cs="Arial"/>
                <w:lang w:eastAsia="zh-CN"/>
              </w:rPr>
              <w:t>6.5</w:t>
            </w:r>
          </w:p>
        </w:tc>
      </w:tr>
      <w:tr w:rsidR="00D519A7" w14:paraId="2E156DCB" w14:textId="77777777" w:rsidTr="00D519A7">
        <w:trPr>
          <w:cantSplit/>
          <w:jc w:val="center"/>
        </w:trPr>
        <w:tc>
          <w:tcPr>
            <w:tcW w:w="1506" w:type="dxa"/>
            <w:tcBorders>
              <w:top w:val="nil"/>
              <w:bottom w:val="nil"/>
            </w:tcBorders>
            <w:shd w:val="clear" w:color="auto" w:fill="auto"/>
          </w:tcPr>
          <w:p w14:paraId="76A28FCE" w14:textId="77777777" w:rsidR="00D519A7" w:rsidRDefault="00D519A7" w:rsidP="00D519A7">
            <w:pPr>
              <w:pStyle w:val="TAC"/>
            </w:pPr>
            <w:r w:rsidRPr="006739FE">
              <w:rPr>
                <w:rFonts w:cs="Arial"/>
                <w:lang w:eastAsia="zh-CN"/>
              </w:rPr>
              <w:t>1</w:t>
            </w:r>
          </w:p>
        </w:tc>
        <w:tc>
          <w:tcPr>
            <w:tcW w:w="1417" w:type="dxa"/>
          </w:tcPr>
          <w:p w14:paraId="5573D077" w14:textId="5C0A2A6B" w:rsidR="00D519A7" w:rsidRDefault="00D519A7" w:rsidP="00D519A7">
            <w:pPr>
              <w:pStyle w:val="TAC"/>
            </w:pPr>
            <w:r w:rsidRPr="006739FE">
              <w:rPr>
                <w:rFonts w:cs="Arial"/>
                <w:lang w:eastAsia="zh-CN"/>
              </w:rPr>
              <w:t>4</w:t>
            </w:r>
          </w:p>
        </w:tc>
        <w:tc>
          <w:tcPr>
            <w:tcW w:w="1276" w:type="dxa"/>
          </w:tcPr>
          <w:p w14:paraId="57113E2B" w14:textId="0D0A3D4A" w:rsidR="00D519A7" w:rsidRDefault="00D519A7" w:rsidP="00D519A7">
            <w:pPr>
              <w:pStyle w:val="TAC"/>
            </w:pPr>
            <w:r w:rsidRPr="006739FE">
              <w:rPr>
                <w:rFonts w:cs="Arial"/>
              </w:rPr>
              <w:t>Normal</w:t>
            </w:r>
          </w:p>
        </w:tc>
        <w:tc>
          <w:tcPr>
            <w:tcW w:w="1701" w:type="dxa"/>
          </w:tcPr>
          <w:p w14:paraId="4B8AE8C3" w14:textId="5CDE015E" w:rsidR="00D519A7"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276" w:type="dxa"/>
          </w:tcPr>
          <w:p w14:paraId="2B106552" w14:textId="4BE769E9" w:rsidR="00D519A7" w:rsidRDefault="00D519A7" w:rsidP="00D519A7">
            <w:pPr>
              <w:pStyle w:val="TAC"/>
            </w:pPr>
            <w:r w:rsidRPr="006739FE">
              <w:rPr>
                <w:rFonts w:cs="Arial"/>
                <w:lang w:eastAsia="zh-CN"/>
              </w:rPr>
              <w:t>1.0</w:t>
            </w:r>
          </w:p>
        </w:tc>
        <w:tc>
          <w:tcPr>
            <w:tcW w:w="1134" w:type="dxa"/>
          </w:tcPr>
          <w:p w14:paraId="2F0BC485" w14:textId="07D6E5AA" w:rsidR="00D519A7" w:rsidRDefault="00D519A7" w:rsidP="00D519A7">
            <w:pPr>
              <w:pStyle w:val="TAC"/>
            </w:pPr>
            <w:r w:rsidRPr="006739FE">
              <w:rPr>
                <w:rFonts w:cs="Arial"/>
                <w:lang w:eastAsia="zh-CN"/>
              </w:rPr>
              <w:t>1.</w:t>
            </w:r>
            <w:r w:rsidRPr="006739FE">
              <w:rPr>
                <w:rFonts w:cs="Arial" w:hint="eastAsia"/>
                <w:lang w:eastAsia="zh-CN"/>
              </w:rPr>
              <w:t>1</w:t>
            </w:r>
          </w:p>
        </w:tc>
        <w:tc>
          <w:tcPr>
            <w:tcW w:w="1222" w:type="dxa"/>
          </w:tcPr>
          <w:p w14:paraId="717EF1F6" w14:textId="5A357250" w:rsidR="00D519A7" w:rsidRDefault="00D519A7" w:rsidP="00D519A7">
            <w:pPr>
              <w:pStyle w:val="TAC"/>
            </w:pPr>
            <w:r w:rsidRPr="006739FE">
              <w:rPr>
                <w:rFonts w:cs="Arial"/>
                <w:lang w:eastAsia="zh-CN"/>
              </w:rPr>
              <w:t>0.9</w:t>
            </w:r>
          </w:p>
        </w:tc>
      </w:tr>
      <w:tr w:rsidR="00D519A7" w14:paraId="63EFAD23" w14:textId="77777777" w:rsidTr="00D519A7">
        <w:trPr>
          <w:cantSplit/>
          <w:jc w:val="center"/>
        </w:trPr>
        <w:tc>
          <w:tcPr>
            <w:tcW w:w="1506" w:type="dxa"/>
            <w:tcBorders>
              <w:top w:val="nil"/>
            </w:tcBorders>
            <w:shd w:val="clear" w:color="auto" w:fill="auto"/>
          </w:tcPr>
          <w:p w14:paraId="0721CF4E" w14:textId="77777777" w:rsidR="00D519A7" w:rsidRDefault="00D519A7" w:rsidP="00D519A7">
            <w:pPr>
              <w:pStyle w:val="TAC"/>
            </w:pPr>
          </w:p>
        </w:tc>
        <w:tc>
          <w:tcPr>
            <w:tcW w:w="1417" w:type="dxa"/>
          </w:tcPr>
          <w:p w14:paraId="371A8C8C" w14:textId="4F6F52CF" w:rsidR="00D519A7" w:rsidRDefault="00D519A7" w:rsidP="00D519A7">
            <w:pPr>
              <w:pStyle w:val="TAC"/>
            </w:pPr>
            <w:r w:rsidRPr="006739FE">
              <w:rPr>
                <w:rFonts w:cs="Arial"/>
                <w:lang w:eastAsia="zh-CN"/>
              </w:rPr>
              <w:t>8</w:t>
            </w:r>
          </w:p>
        </w:tc>
        <w:tc>
          <w:tcPr>
            <w:tcW w:w="1276" w:type="dxa"/>
          </w:tcPr>
          <w:p w14:paraId="108EACF5" w14:textId="7CC8B0AD" w:rsidR="00D519A7" w:rsidRDefault="00D519A7" w:rsidP="00D519A7">
            <w:pPr>
              <w:pStyle w:val="TAC"/>
            </w:pPr>
            <w:r w:rsidRPr="006739FE">
              <w:rPr>
                <w:rFonts w:cs="Arial"/>
              </w:rPr>
              <w:t>Normal</w:t>
            </w:r>
          </w:p>
        </w:tc>
        <w:tc>
          <w:tcPr>
            <w:tcW w:w="1701" w:type="dxa"/>
          </w:tcPr>
          <w:p w14:paraId="4C8DDB2A" w14:textId="3A2EE91D" w:rsidR="00D519A7"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276" w:type="dxa"/>
          </w:tcPr>
          <w:p w14:paraId="791DC1E1" w14:textId="34B1D893" w:rsidR="00D519A7" w:rsidRDefault="00D519A7" w:rsidP="00D519A7">
            <w:pPr>
              <w:pStyle w:val="TAC"/>
            </w:pPr>
            <w:r w:rsidRPr="006739FE">
              <w:rPr>
                <w:rFonts w:cs="Arial"/>
                <w:lang w:eastAsia="zh-CN"/>
              </w:rPr>
              <w:t>-2.9</w:t>
            </w:r>
          </w:p>
        </w:tc>
        <w:tc>
          <w:tcPr>
            <w:tcW w:w="1134" w:type="dxa"/>
          </w:tcPr>
          <w:p w14:paraId="05A3DCF6" w14:textId="25CE4D7B" w:rsidR="00D519A7" w:rsidRDefault="00D519A7" w:rsidP="00D519A7">
            <w:pPr>
              <w:pStyle w:val="TAC"/>
            </w:pPr>
            <w:r w:rsidRPr="006739FE">
              <w:rPr>
                <w:rFonts w:cs="Arial"/>
                <w:lang w:eastAsia="zh-CN"/>
              </w:rPr>
              <w:t>-2.9</w:t>
            </w:r>
          </w:p>
        </w:tc>
        <w:tc>
          <w:tcPr>
            <w:tcW w:w="1222" w:type="dxa"/>
          </w:tcPr>
          <w:p w14:paraId="7A608588" w14:textId="767F257F" w:rsidR="00D519A7" w:rsidRDefault="00D519A7" w:rsidP="00D519A7">
            <w:pPr>
              <w:pStyle w:val="TAC"/>
            </w:pPr>
            <w:r w:rsidRPr="006739FE">
              <w:rPr>
                <w:rFonts w:cs="Arial"/>
                <w:lang w:eastAsia="zh-CN"/>
              </w:rPr>
              <w:t>-2.9</w:t>
            </w:r>
          </w:p>
        </w:tc>
      </w:tr>
    </w:tbl>
    <w:p w14:paraId="7CD205EE" w14:textId="77777777" w:rsidR="00D519A7" w:rsidRPr="006739FE" w:rsidRDefault="00D519A7" w:rsidP="00D519A7"/>
    <w:p w14:paraId="2EABF653" w14:textId="014E294E" w:rsidR="008C01E6" w:rsidRDefault="008C01E6" w:rsidP="008C01E6">
      <w:pPr>
        <w:pStyle w:val="TH"/>
      </w:pPr>
      <w:r w:rsidRPr="006739FE">
        <w:lastRenderedPageBreak/>
        <w:t>Table 8.3.</w:t>
      </w:r>
      <w:r w:rsidRPr="006739FE">
        <w:rPr>
          <w:lang w:eastAsia="zh-CN"/>
        </w:rPr>
        <w:t>3.1</w:t>
      </w:r>
      <w:r w:rsidRPr="006739FE">
        <w:t>.5-</w:t>
      </w:r>
      <w:r w:rsidRPr="006739FE">
        <w:rPr>
          <w:lang w:eastAsia="zh-CN"/>
        </w:rPr>
        <w:t>2</w:t>
      </w:r>
      <w:r w:rsidRPr="006739FE">
        <w:t xml:space="preserve">: Required SNR for PUCCH format </w:t>
      </w:r>
      <w:r w:rsidRPr="006739FE">
        <w:rPr>
          <w:lang w:eastAsia="zh-CN"/>
        </w:rPr>
        <w:t>2</w:t>
      </w:r>
      <w:r w:rsidRPr="006739FE">
        <w:t xml:space="preserve"> with </w:t>
      </w:r>
      <w:r w:rsidRPr="006739FE">
        <w:rPr>
          <w:lang w:eastAsia="zh-CN"/>
        </w:rPr>
        <w:t xml:space="preserve">30 </w:t>
      </w:r>
      <w:r w:rsidRPr="006739FE">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14:paraId="2F79F1F9" w14:textId="77777777" w:rsidTr="00D519A7">
        <w:trPr>
          <w:cantSplit/>
          <w:jc w:val="center"/>
        </w:trPr>
        <w:tc>
          <w:tcPr>
            <w:tcW w:w="1506" w:type="dxa"/>
            <w:tcBorders>
              <w:bottom w:val="nil"/>
            </w:tcBorders>
            <w:shd w:val="clear" w:color="auto" w:fill="auto"/>
          </w:tcPr>
          <w:p w14:paraId="1B6BFBC5" w14:textId="77777777"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w:t>
            </w:r>
          </w:p>
        </w:tc>
        <w:tc>
          <w:tcPr>
            <w:tcW w:w="1417" w:type="dxa"/>
            <w:tcBorders>
              <w:bottom w:val="nil"/>
            </w:tcBorders>
            <w:shd w:val="clear" w:color="auto" w:fill="auto"/>
          </w:tcPr>
          <w:p w14:paraId="18A66C2A" w14:textId="77777777" w:rsidR="00D519A7" w:rsidRDefault="00D519A7" w:rsidP="00D519A7">
            <w:pPr>
              <w:pStyle w:val="TAH"/>
            </w:pPr>
            <w:r w:rsidRPr="006739FE">
              <w:rPr>
                <w:rFonts w:cs="Arial"/>
                <w:lang w:eastAsia="zh-CN"/>
              </w:rPr>
              <w:t>Number of RX</w:t>
            </w:r>
          </w:p>
        </w:tc>
        <w:tc>
          <w:tcPr>
            <w:tcW w:w="1276" w:type="dxa"/>
            <w:tcBorders>
              <w:bottom w:val="nil"/>
            </w:tcBorders>
            <w:shd w:val="clear" w:color="auto" w:fill="auto"/>
          </w:tcPr>
          <w:p w14:paraId="4390588E" w14:textId="77777777" w:rsidR="00D519A7" w:rsidRDefault="00D519A7" w:rsidP="00D519A7">
            <w:pPr>
              <w:pStyle w:val="TAH"/>
            </w:pPr>
            <w:r w:rsidRPr="006739FE">
              <w:rPr>
                <w:rFonts w:cs="Arial"/>
              </w:rPr>
              <w:t>Cyclic Prefix</w:t>
            </w:r>
          </w:p>
        </w:tc>
        <w:tc>
          <w:tcPr>
            <w:tcW w:w="1974" w:type="dxa"/>
            <w:tcBorders>
              <w:bottom w:val="nil"/>
            </w:tcBorders>
            <w:shd w:val="clear" w:color="auto" w:fill="auto"/>
          </w:tcPr>
          <w:p w14:paraId="13A21C80" w14:textId="77777777" w:rsidR="00D519A7" w:rsidRPr="00A7146A" w:rsidRDefault="00D519A7" w:rsidP="00D519A7">
            <w:pPr>
              <w:pStyle w:val="TAH"/>
            </w:pPr>
            <w:r w:rsidRPr="00A7146A">
              <w:t>Propagation</w:t>
            </w:r>
          </w:p>
        </w:tc>
        <w:tc>
          <w:tcPr>
            <w:tcW w:w="3622" w:type="dxa"/>
            <w:gridSpan w:val="4"/>
          </w:tcPr>
          <w:p w14:paraId="4D2C16F7" w14:textId="77777777" w:rsidR="00D519A7" w:rsidRDefault="00D519A7" w:rsidP="00D519A7">
            <w:pPr>
              <w:pStyle w:val="TAH"/>
            </w:pPr>
            <w:r w:rsidRPr="006739FE">
              <w:rPr>
                <w:rFonts w:cs="Arial"/>
              </w:rPr>
              <w:t>Channel bandwidth / SNR (dB)</w:t>
            </w:r>
          </w:p>
        </w:tc>
      </w:tr>
      <w:tr w:rsidR="00D519A7"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Default="00D519A7" w:rsidP="00D519A7">
            <w:pPr>
              <w:pStyle w:val="TAH"/>
            </w:pPr>
            <w:r w:rsidRPr="006739FE">
              <w:rPr>
                <w:rFonts w:cs="Arial"/>
              </w:rPr>
              <w:t>antennas</w:t>
            </w:r>
          </w:p>
        </w:tc>
        <w:tc>
          <w:tcPr>
            <w:tcW w:w="1417" w:type="dxa"/>
            <w:tcBorders>
              <w:top w:val="nil"/>
            </w:tcBorders>
            <w:shd w:val="clear" w:color="auto" w:fill="auto"/>
          </w:tcPr>
          <w:p w14:paraId="0BC869D2" w14:textId="77777777" w:rsidR="00D519A7" w:rsidRDefault="00D519A7" w:rsidP="00D519A7">
            <w:pPr>
              <w:pStyle w:val="TAH"/>
            </w:pPr>
            <w:r w:rsidRPr="006739FE">
              <w:rPr>
                <w:rFonts w:cs="Arial"/>
                <w:lang w:eastAsia="zh-CN"/>
              </w:rPr>
              <w:t>antennas</w:t>
            </w:r>
          </w:p>
        </w:tc>
        <w:tc>
          <w:tcPr>
            <w:tcW w:w="1276" w:type="dxa"/>
            <w:tcBorders>
              <w:top w:val="nil"/>
            </w:tcBorders>
            <w:shd w:val="clear" w:color="auto" w:fill="auto"/>
          </w:tcPr>
          <w:p w14:paraId="22904215" w14:textId="77777777" w:rsidR="00D519A7" w:rsidRDefault="00D519A7" w:rsidP="00D519A7">
            <w:pPr>
              <w:pStyle w:val="TAH"/>
            </w:pPr>
          </w:p>
        </w:tc>
        <w:tc>
          <w:tcPr>
            <w:tcW w:w="1974" w:type="dxa"/>
            <w:tcBorders>
              <w:top w:val="nil"/>
            </w:tcBorders>
            <w:shd w:val="clear" w:color="auto" w:fill="auto"/>
          </w:tcPr>
          <w:p w14:paraId="1343DA3A" w14:textId="77777777" w:rsidR="00D519A7" w:rsidRPr="00A7146A" w:rsidRDefault="00D519A7" w:rsidP="00D519A7">
            <w:pPr>
              <w:pStyle w:val="TAH"/>
            </w:pPr>
            <w:r w:rsidRPr="00A7146A">
              <w:t>conditions and correlation matrix (annex G)</w:t>
            </w:r>
          </w:p>
        </w:tc>
        <w:tc>
          <w:tcPr>
            <w:tcW w:w="850" w:type="dxa"/>
          </w:tcPr>
          <w:p w14:paraId="2D179832" w14:textId="0D48771C" w:rsidR="00D519A7" w:rsidRDefault="00D519A7" w:rsidP="00D519A7">
            <w:pPr>
              <w:pStyle w:val="TAH"/>
            </w:pPr>
            <w:r w:rsidRPr="006739FE">
              <w:rPr>
                <w:rFonts w:cs="Arial"/>
              </w:rPr>
              <w:t>10</w:t>
            </w:r>
            <w:r w:rsidRPr="006739FE">
              <w:rPr>
                <w:rFonts w:cs="Arial"/>
                <w:lang w:eastAsia="zh-CN"/>
              </w:rPr>
              <w:t>MHz</w:t>
            </w:r>
          </w:p>
        </w:tc>
        <w:tc>
          <w:tcPr>
            <w:tcW w:w="851" w:type="dxa"/>
          </w:tcPr>
          <w:p w14:paraId="58EF3137" w14:textId="2A324487" w:rsidR="00D519A7" w:rsidRDefault="00D519A7" w:rsidP="00D519A7">
            <w:pPr>
              <w:pStyle w:val="TAH"/>
            </w:pPr>
            <w:r w:rsidRPr="006739FE">
              <w:rPr>
                <w:rFonts w:cs="Arial"/>
              </w:rPr>
              <w:t>20</w:t>
            </w:r>
            <w:r w:rsidRPr="006739FE">
              <w:rPr>
                <w:rFonts w:cs="Arial"/>
                <w:lang w:eastAsia="zh-CN"/>
              </w:rPr>
              <w:t>MHz</w:t>
            </w:r>
          </w:p>
        </w:tc>
        <w:tc>
          <w:tcPr>
            <w:tcW w:w="992" w:type="dxa"/>
          </w:tcPr>
          <w:p w14:paraId="7D3687AF" w14:textId="657BC1D6" w:rsidR="00D519A7" w:rsidRDefault="00D519A7" w:rsidP="00D519A7">
            <w:pPr>
              <w:pStyle w:val="TAH"/>
            </w:pPr>
            <w:r w:rsidRPr="006739FE">
              <w:rPr>
                <w:rFonts w:cs="Arial"/>
              </w:rPr>
              <w:t>40</w:t>
            </w:r>
            <w:r w:rsidRPr="006739FE">
              <w:rPr>
                <w:rFonts w:cs="Arial"/>
                <w:lang w:eastAsia="zh-CN"/>
              </w:rPr>
              <w:t>MHz</w:t>
            </w:r>
          </w:p>
        </w:tc>
        <w:tc>
          <w:tcPr>
            <w:tcW w:w="929" w:type="dxa"/>
          </w:tcPr>
          <w:p w14:paraId="30003664" w14:textId="34173E99" w:rsidR="00D519A7" w:rsidRDefault="00D519A7" w:rsidP="00D519A7">
            <w:pPr>
              <w:pStyle w:val="TAH"/>
            </w:pPr>
            <w:r w:rsidRPr="006739FE">
              <w:rPr>
                <w:rFonts w:cs="Arial"/>
              </w:rPr>
              <w:t>100</w:t>
            </w:r>
            <w:r w:rsidRPr="006739FE">
              <w:rPr>
                <w:rFonts w:cs="Arial"/>
                <w:lang w:eastAsia="zh-CN"/>
              </w:rPr>
              <w:t>MHz</w:t>
            </w:r>
          </w:p>
        </w:tc>
      </w:tr>
      <w:tr w:rsidR="00D519A7" w14:paraId="558E8388" w14:textId="77777777" w:rsidTr="00D519A7">
        <w:trPr>
          <w:cantSplit/>
          <w:jc w:val="center"/>
        </w:trPr>
        <w:tc>
          <w:tcPr>
            <w:tcW w:w="1506" w:type="dxa"/>
            <w:tcBorders>
              <w:bottom w:val="nil"/>
            </w:tcBorders>
            <w:shd w:val="clear" w:color="auto" w:fill="auto"/>
          </w:tcPr>
          <w:p w14:paraId="377DECFC" w14:textId="77777777" w:rsidR="00D519A7" w:rsidRDefault="00D519A7" w:rsidP="00D519A7">
            <w:pPr>
              <w:pStyle w:val="TAC"/>
            </w:pPr>
          </w:p>
        </w:tc>
        <w:tc>
          <w:tcPr>
            <w:tcW w:w="1417" w:type="dxa"/>
          </w:tcPr>
          <w:p w14:paraId="74F94E72" w14:textId="063076CE" w:rsidR="00D519A7" w:rsidRDefault="00D519A7" w:rsidP="00D519A7">
            <w:pPr>
              <w:pStyle w:val="TAC"/>
            </w:pPr>
            <w:r w:rsidRPr="006739FE">
              <w:rPr>
                <w:rFonts w:cs="Arial"/>
                <w:lang w:eastAsia="zh-CN"/>
              </w:rPr>
              <w:t>2</w:t>
            </w:r>
          </w:p>
        </w:tc>
        <w:tc>
          <w:tcPr>
            <w:tcW w:w="1276" w:type="dxa"/>
          </w:tcPr>
          <w:p w14:paraId="1B434F85" w14:textId="0C4A6F91" w:rsidR="00D519A7" w:rsidRDefault="00D519A7" w:rsidP="00D519A7">
            <w:pPr>
              <w:pStyle w:val="TAC"/>
            </w:pPr>
            <w:r w:rsidRPr="006739FE">
              <w:rPr>
                <w:rFonts w:cs="Arial"/>
              </w:rPr>
              <w:t>Normal</w:t>
            </w:r>
          </w:p>
        </w:tc>
        <w:tc>
          <w:tcPr>
            <w:tcW w:w="1974" w:type="dxa"/>
          </w:tcPr>
          <w:p w14:paraId="004E6E92" w14:textId="1EA6C008" w:rsidR="00D519A7" w:rsidRDefault="00D519A7" w:rsidP="00D519A7">
            <w:pPr>
              <w:pStyle w:val="TAC"/>
            </w:pPr>
            <w:r w:rsidRPr="006739FE">
              <w:rPr>
                <w:rFonts w:cs="Arial"/>
              </w:rPr>
              <w:t>TDLC300-100</w:t>
            </w:r>
            <w:r w:rsidRPr="006739FE">
              <w:rPr>
                <w:rFonts w:cs="Arial"/>
                <w:lang w:eastAsia="zh-CN"/>
              </w:rPr>
              <w:t xml:space="preserve"> Low</w:t>
            </w:r>
          </w:p>
        </w:tc>
        <w:tc>
          <w:tcPr>
            <w:tcW w:w="850" w:type="dxa"/>
          </w:tcPr>
          <w:p w14:paraId="5BF494EE" w14:textId="7E21A8C7" w:rsidR="00D519A7" w:rsidRDefault="00D519A7" w:rsidP="00D519A7">
            <w:pPr>
              <w:pStyle w:val="TAC"/>
            </w:pPr>
            <w:r w:rsidRPr="006739FE">
              <w:rPr>
                <w:rFonts w:cs="Arial" w:hint="eastAsia"/>
                <w:lang w:eastAsia="zh-CN"/>
              </w:rPr>
              <w:t>6.1</w:t>
            </w:r>
          </w:p>
        </w:tc>
        <w:tc>
          <w:tcPr>
            <w:tcW w:w="851" w:type="dxa"/>
          </w:tcPr>
          <w:p w14:paraId="167BE039" w14:textId="6C54CB22" w:rsidR="00D519A7" w:rsidRDefault="00D519A7" w:rsidP="00D519A7">
            <w:pPr>
              <w:pStyle w:val="TAC"/>
            </w:pPr>
            <w:r w:rsidRPr="006739FE">
              <w:rPr>
                <w:rFonts w:cs="Arial" w:hint="eastAsia"/>
                <w:lang w:eastAsia="zh-CN"/>
              </w:rPr>
              <w:t>6.2</w:t>
            </w:r>
          </w:p>
        </w:tc>
        <w:tc>
          <w:tcPr>
            <w:tcW w:w="992" w:type="dxa"/>
          </w:tcPr>
          <w:p w14:paraId="510249A6" w14:textId="0C01C679" w:rsidR="00D519A7" w:rsidRDefault="00D519A7" w:rsidP="00D519A7">
            <w:pPr>
              <w:pStyle w:val="TAC"/>
            </w:pPr>
            <w:r w:rsidRPr="006739FE">
              <w:rPr>
                <w:rFonts w:cs="Arial" w:hint="eastAsia"/>
                <w:lang w:eastAsia="zh-CN"/>
              </w:rPr>
              <w:t>6.1</w:t>
            </w:r>
          </w:p>
        </w:tc>
        <w:tc>
          <w:tcPr>
            <w:tcW w:w="929" w:type="dxa"/>
          </w:tcPr>
          <w:p w14:paraId="5FD04FB4" w14:textId="3B27D1D2" w:rsidR="00D519A7" w:rsidRDefault="00D519A7" w:rsidP="00D519A7">
            <w:pPr>
              <w:pStyle w:val="TAC"/>
            </w:pPr>
            <w:r w:rsidRPr="006739FE">
              <w:rPr>
                <w:rFonts w:cs="Arial"/>
                <w:lang w:eastAsia="zh-CN"/>
              </w:rPr>
              <w:t>6.3</w:t>
            </w:r>
          </w:p>
        </w:tc>
      </w:tr>
      <w:tr w:rsidR="00D519A7" w14:paraId="6061A6CE" w14:textId="77777777" w:rsidTr="00D519A7">
        <w:trPr>
          <w:cantSplit/>
          <w:jc w:val="center"/>
        </w:trPr>
        <w:tc>
          <w:tcPr>
            <w:tcW w:w="1506" w:type="dxa"/>
            <w:tcBorders>
              <w:top w:val="nil"/>
              <w:bottom w:val="nil"/>
            </w:tcBorders>
            <w:shd w:val="clear" w:color="auto" w:fill="auto"/>
          </w:tcPr>
          <w:p w14:paraId="5758DBC3" w14:textId="77777777" w:rsidR="00D519A7" w:rsidRDefault="00D519A7" w:rsidP="00D519A7">
            <w:pPr>
              <w:pStyle w:val="TAC"/>
            </w:pPr>
            <w:r w:rsidRPr="006739FE">
              <w:rPr>
                <w:rFonts w:cs="Arial"/>
                <w:lang w:eastAsia="zh-CN"/>
              </w:rPr>
              <w:t>1</w:t>
            </w:r>
          </w:p>
        </w:tc>
        <w:tc>
          <w:tcPr>
            <w:tcW w:w="1417" w:type="dxa"/>
          </w:tcPr>
          <w:p w14:paraId="06F39C23" w14:textId="01A9322B" w:rsidR="00D519A7" w:rsidRDefault="00D519A7" w:rsidP="00D519A7">
            <w:pPr>
              <w:pStyle w:val="TAC"/>
            </w:pPr>
            <w:r w:rsidRPr="006739FE">
              <w:rPr>
                <w:rFonts w:cs="Arial"/>
                <w:lang w:eastAsia="zh-CN"/>
              </w:rPr>
              <w:t>4</w:t>
            </w:r>
          </w:p>
        </w:tc>
        <w:tc>
          <w:tcPr>
            <w:tcW w:w="1276" w:type="dxa"/>
          </w:tcPr>
          <w:p w14:paraId="4AB9AB74" w14:textId="52F65D08" w:rsidR="00D519A7" w:rsidRDefault="00D519A7" w:rsidP="00D519A7">
            <w:pPr>
              <w:pStyle w:val="TAC"/>
            </w:pPr>
            <w:r w:rsidRPr="006739FE">
              <w:rPr>
                <w:rFonts w:cs="Arial"/>
              </w:rPr>
              <w:t>Normal</w:t>
            </w:r>
          </w:p>
        </w:tc>
        <w:tc>
          <w:tcPr>
            <w:tcW w:w="1974" w:type="dxa"/>
          </w:tcPr>
          <w:p w14:paraId="4FF35895" w14:textId="505BEBB3" w:rsidR="00D519A7" w:rsidRDefault="00D519A7" w:rsidP="00D519A7">
            <w:pPr>
              <w:pStyle w:val="TAC"/>
            </w:pPr>
            <w:r w:rsidRPr="006739FE">
              <w:rPr>
                <w:rFonts w:cs="Arial"/>
              </w:rPr>
              <w:t>TDLC300-100</w:t>
            </w:r>
            <w:r w:rsidRPr="006739FE">
              <w:rPr>
                <w:rFonts w:cs="Arial"/>
                <w:lang w:eastAsia="zh-CN"/>
              </w:rPr>
              <w:t xml:space="preserve"> Low</w:t>
            </w:r>
          </w:p>
        </w:tc>
        <w:tc>
          <w:tcPr>
            <w:tcW w:w="850" w:type="dxa"/>
          </w:tcPr>
          <w:p w14:paraId="459A24FE" w14:textId="716E17A1" w:rsidR="00D519A7" w:rsidRDefault="00D519A7" w:rsidP="00D519A7">
            <w:pPr>
              <w:pStyle w:val="TAC"/>
            </w:pPr>
            <w:r w:rsidRPr="006739FE">
              <w:rPr>
                <w:rFonts w:cs="Arial"/>
                <w:lang w:eastAsia="zh-CN"/>
              </w:rPr>
              <w:t>0.9</w:t>
            </w:r>
          </w:p>
        </w:tc>
        <w:tc>
          <w:tcPr>
            <w:tcW w:w="851" w:type="dxa"/>
          </w:tcPr>
          <w:p w14:paraId="7012CF12" w14:textId="278D6105" w:rsidR="00D519A7" w:rsidRDefault="00D519A7" w:rsidP="00D519A7">
            <w:pPr>
              <w:pStyle w:val="TAC"/>
            </w:pPr>
            <w:r w:rsidRPr="006739FE">
              <w:rPr>
                <w:rFonts w:cs="Arial"/>
                <w:lang w:eastAsia="zh-CN"/>
              </w:rPr>
              <w:t>0.8</w:t>
            </w:r>
          </w:p>
        </w:tc>
        <w:tc>
          <w:tcPr>
            <w:tcW w:w="992" w:type="dxa"/>
          </w:tcPr>
          <w:p w14:paraId="458A0E72" w14:textId="75CFB516" w:rsidR="00D519A7" w:rsidRDefault="00D519A7" w:rsidP="00D519A7">
            <w:pPr>
              <w:pStyle w:val="TAC"/>
            </w:pPr>
            <w:r w:rsidRPr="006739FE">
              <w:rPr>
                <w:rFonts w:cs="Arial"/>
                <w:lang w:eastAsia="zh-CN"/>
              </w:rPr>
              <w:t>0.9</w:t>
            </w:r>
          </w:p>
        </w:tc>
        <w:tc>
          <w:tcPr>
            <w:tcW w:w="929" w:type="dxa"/>
          </w:tcPr>
          <w:p w14:paraId="5C591403" w14:textId="3C62F6A4" w:rsidR="00D519A7" w:rsidRDefault="00D519A7" w:rsidP="00D519A7">
            <w:pPr>
              <w:pStyle w:val="TAC"/>
            </w:pPr>
            <w:r w:rsidRPr="006739FE">
              <w:rPr>
                <w:rFonts w:cs="Arial" w:hint="eastAsia"/>
                <w:lang w:eastAsia="zh-CN"/>
              </w:rPr>
              <w:t>1.0</w:t>
            </w:r>
          </w:p>
        </w:tc>
      </w:tr>
      <w:tr w:rsidR="00D519A7" w14:paraId="5C63D712" w14:textId="77777777" w:rsidTr="00D519A7">
        <w:trPr>
          <w:cantSplit/>
          <w:jc w:val="center"/>
        </w:trPr>
        <w:tc>
          <w:tcPr>
            <w:tcW w:w="1506" w:type="dxa"/>
            <w:tcBorders>
              <w:top w:val="nil"/>
            </w:tcBorders>
            <w:shd w:val="clear" w:color="auto" w:fill="auto"/>
          </w:tcPr>
          <w:p w14:paraId="1D49265F" w14:textId="77777777" w:rsidR="00D519A7" w:rsidRDefault="00D519A7" w:rsidP="00D519A7">
            <w:pPr>
              <w:pStyle w:val="TAC"/>
            </w:pPr>
          </w:p>
        </w:tc>
        <w:tc>
          <w:tcPr>
            <w:tcW w:w="1417" w:type="dxa"/>
          </w:tcPr>
          <w:p w14:paraId="1A51D5D1" w14:textId="3B9CCFEA" w:rsidR="00D519A7" w:rsidRDefault="00D519A7" w:rsidP="00D519A7">
            <w:pPr>
              <w:pStyle w:val="TAC"/>
            </w:pPr>
            <w:r w:rsidRPr="006739FE">
              <w:rPr>
                <w:rFonts w:cs="Arial"/>
                <w:lang w:eastAsia="zh-CN"/>
              </w:rPr>
              <w:t>8</w:t>
            </w:r>
          </w:p>
        </w:tc>
        <w:tc>
          <w:tcPr>
            <w:tcW w:w="1276" w:type="dxa"/>
          </w:tcPr>
          <w:p w14:paraId="50847B75" w14:textId="09E111C9" w:rsidR="00D519A7" w:rsidRDefault="00D519A7" w:rsidP="00D519A7">
            <w:pPr>
              <w:pStyle w:val="TAC"/>
            </w:pPr>
            <w:r w:rsidRPr="006739FE">
              <w:rPr>
                <w:rFonts w:cs="Arial"/>
              </w:rPr>
              <w:t>Normal</w:t>
            </w:r>
          </w:p>
        </w:tc>
        <w:tc>
          <w:tcPr>
            <w:tcW w:w="1974" w:type="dxa"/>
          </w:tcPr>
          <w:p w14:paraId="05810AC1" w14:textId="1A741454" w:rsidR="00D519A7" w:rsidRDefault="00D519A7" w:rsidP="00D519A7">
            <w:pPr>
              <w:pStyle w:val="TAC"/>
            </w:pPr>
            <w:r w:rsidRPr="006739FE">
              <w:rPr>
                <w:rFonts w:cs="Arial"/>
              </w:rPr>
              <w:t>TDLC300-100</w:t>
            </w:r>
            <w:r w:rsidRPr="006739FE">
              <w:rPr>
                <w:rFonts w:cs="Arial"/>
                <w:lang w:eastAsia="zh-CN"/>
              </w:rPr>
              <w:t xml:space="preserve"> Low</w:t>
            </w:r>
          </w:p>
        </w:tc>
        <w:tc>
          <w:tcPr>
            <w:tcW w:w="850" w:type="dxa"/>
          </w:tcPr>
          <w:p w14:paraId="42863A05" w14:textId="723C98DA" w:rsidR="00D519A7" w:rsidRDefault="00D519A7" w:rsidP="00D519A7">
            <w:pPr>
              <w:pStyle w:val="TAC"/>
            </w:pPr>
            <w:r w:rsidRPr="006739FE">
              <w:rPr>
                <w:rFonts w:cs="Arial"/>
                <w:lang w:eastAsia="zh-CN"/>
              </w:rPr>
              <w:t>-3.0</w:t>
            </w:r>
          </w:p>
        </w:tc>
        <w:tc>
          <w:tcPr>
            <w:tcW w:w="851" w:type="dxa"/>
          </w:tcPr>
          <w:p w14:paraId="7622AC97" w14:textId="19C0E832" w:rsidR="00D519A7" w:rsidRDefault="00D519A7" w:rsidP="00D519A7">
            <w:pPr>
              <w:pStyle w:val="TAC"/>
            </w:pPr>
            <w:r w:rsidRPr="006739FE">
              <w:rPr>
                <w:rFonts w:cs="Arial"/>
                <w:lang w:eastAsia="zh-CN"/>
              </w:rPr>
              <w:t>-3.0</w:t>
            </w:r>
          </w:p>
        </w:tc>
        <w:tc>
          <w:tcPr>
            <w:tcW w:w="992" w:type="dxa"/>
          </w:tcPr>
          <w:p w14:paraId="326CBC97" w14:textId="18988987" w:rsidR="00D519A7" w:rsidRDefault="00D519A7" w:rsidP="00D519A7">
            <w:pPr>
              <w:pStyle w:val="TAC"/>
            </w:pPr>
            <w:r w:rsidRPr="006739FE">
              <w:rPr>
                <w:rFonts w:cs="Arial"/>
                <w:lang w:eastAsia="zh-CN"/>
              </w:rPr>
              <w:t>-</w:t>
            </w:r>
            <w:r w:rsidRPr="006739FE">
              <w:rPr>
                <w:rFonts w:cs="Arial" w:hint="eastAsia"/>
                <w:lang w:eastAsia="zh-CN"/>
              </w:rPr>
              <w:t>2.9</w:t>
            </w:r>
          </w:p>
        </w:tc>
        <w:tc>
          <w:tcPr>
            <w:tcW w:w="929" w:type="dxa"/>
          </w:tcPr>
          <w:p w14:paraId="108BC07B" w14:textId="2EE0BED6" w:rsidR="00D519A7" w:rsidRDefault="00D519A7" w:rsidP="00D519A7">
            <w:pPr>
              <w:pStyle w:val="TAC"/>
            </w:pPr>
            <w:r w:rsidRPr="006739FE">
              <w:rPr>
                <w:rFonts w:cs="Arial" w:hint="eastAsia"/>
                <w:lang w:eastAsia="zh-CN"/>
              </w:rPr>
              <w:t>-2.7</w:t>
            </w:r>
          </w:p>
        </w:tc>
      </w:tr>
    </w:tbl>
    <w:p w14:paraId="7D3EA3B4" w14:textId="77777777" w:rsidR="00D519A7" w:rsidRPr="006739FE" w:rsidRDefault="00D519A7" w:rsidP="00D519A7"/>
    <w:p w14:paraId="245290D0" w14:textId="77777777" w:rsidR="008C01E6" w:rsidRPr="006739FE" w:rsidRDefault="008C01E6" w:rsidP="008C01E6">
      <w:pPr>
        <w:pStyle w:val="Heading4"/>
        <w:rPr>
          <w:rFonts w:eastAsia="SimSun"/>
        </w:rPr>
      </w:pPr>
      <w:bookmarkStart w:id="3739" w:name="_Toc21100167"/>
      <w:bookmarkStart w:id="3740" w:name="_Toc29809965"/>
      <w:bookmarkStart w:id="3741" w:name="_Toc36645358"/>
      <w:bookmarkStart w:id="3742" w:name="_Toc37272412"/>
      <w:bookmarkStart w:id="3743" w:name="_Toc45884658"/>
      <w:r w:rsidRPr="006739FE">
        <w:rPr>
          <w:rFonts w:eastAsia="SimSun"/>
        </w:rPr>
        <w:t>8.3.3.2</w:t>
      </w:r>
      <w:r w:rsidRPr="006739FE">
        <w:rPr>
          <w:rFonts w:eastAsia="SimSun"/>
        </w:rPr>
        <w:tab/>
        <w:t>UCI BLER performance requirements</w:t>
      </w:r>
      <w:bookmarkEnd w:id="3739"/>
      <w:bookmarkEnd w:id="3740"/>
      <w:bookmarkEnd w:id="3741"/>
      <w:bookmarkEnd w:id="3742"/>
      <w:bookmarkEnd w:id="3743"/>
    </w:p>
    <w:p w14:paraId="0E8A3A22" w14:textId="77777777" w:rsidR="008C01E6" w:rsidRPr="006739FE" w:rsidRDefault="008C01E6" w:rsidP="008C01E6">
      <w:pPr>
        <w:pStyle w:val="Heading5"/>
      </w:pPr>
      <w:bookmarkStart w:id="3744" w:name="_Toc21100168"/>
      <w:bookmarkStart w:id="3745" w:name="_Toc29809966"/>
      <w:bookmarkStart w:id="3746" w:name="_Toc36645359"/>
      <w:bookmarkStart w:id="3747" w:name="_Toc37272413"/>
      <w:bookmarkStart w:id="3748" w:name="_Toc45884659"/>
      <w:r w:rsidRPr="006739FE">
        <w:t>8.3.3.2.1</w:t>
      </w:r>
      <w:r w:rsidRPr="006739FE">
        <w:tab/>
        <w:t>Definition and applicability</w:t>
      </w:r>
      <w:bookmarkEnd w:id="3744"/>
      <w:bookmarkEnd w:id="3745"/>
      <w:bookmarkEnd w:id="3746"/>
      <w:bookmarkEnd w:id="3747"/>
      <w:bookmarkEnd w:id="3748"/>
    </w:p>
    <w:p w14:paraId="67E4D12A"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performance is measured by the required SNR at UCI block error probability</w:t>
      </w:r>
      <w:r w:rsidRPr="006739FE">
        <w:rPr>
          <w:rFonts w:eastAsia="MS Mincho"/>
        </w:rPr>
        <w:t xml:space="preserve"> </w:t>
      </w:r>
      <w:r w:rsidRPr="006739FE">
        <w:rPr>
          <w:rFonts w:eastAsia="SimSun"/>
        </w:rPr>
        <w:t>not exceeding 1%.</w:t>
      </w:r>
    </w:p>
    <w:p w14:paraId="0FC99319" w14:textId="77777777" w:rsidR="00F82669" w:rsidRPr="006739FE" w:rsidRDefault="00F82669" w:rsidP="00F82669">
      <w:pPr>
        <w:rPr>
          <w:lang w:eastAsia="zh-CN"/>
        </w:rPr>
      </w:pPr>
      <w:r w:rsidRPr="006739FE">
        <w:t xml:space="preserve">The UCI block error probability is defined as the probability of incorrectly decoding the UCI information when the UCI information is sent. </w:t>
      </w:r>
      <w:r w:rsidRPr="006739FE">
        <w:rPr>
          <w:lang w:eastAsia="zh-CN"/>
        </w:rPr>
        <w:t>The UCI information does not contain CSI part</w:t>
      </w:r>
      <w:r w:rsidRPr="006739FE">
        <w:rPr>
          <w:rFonts w:hint="eastAsia"/>
          <w:lang w:eastAsia="zh-CN"/>
        </w:rPr>
        <w:t xml:space="preserve"> </w:t>
      </w:r>
      <w:r w:rsidRPr="006739FE">
        <w:rPr>
          <w:lang w:eastAsia="zh-CN"/>
        </w:rPr>
        <w:t>2.</w:t>
      </w:r>
    </w:p>
    <w:p w14:paraId="38FC54CE" w14:textId="7440A7C3"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w:t>
      </w:r>
    </w:p>
    <w:p w14:paraId="434E3E79" w14:textId="3CED748B" w:rsidR="008C01E6" w:rsidRPr="006739FE" w:rsidRDefault="008C01E6" w:rsidP="008C01E6">
      <w:pPr>
        <w:overflowPunct w:val="0"/>
        <w:autoSpaceDE w:val="0"/>
        <w:autoSpaceDN w:val="0"/>
        <w:adjustRightInd w:val="0"/>
        <w:textAlignment w:val="baseline"/>
        <w:rPr>
          <w:i/>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2BBF876B" w14:textId="77777777" w:rsidR="008C01E6" w:rsidRPr="006739FE" w:rsidRDefault="008C01E6" w:rsidP="008C01E6">
      <w:pPr>
        <w:pStyle w:val="Heading5"/>
      </w:pPr>
      <w:bookmarkStart w:id="3749" w:name="_Toc21100169"/>
      <w:bookmarkStart w:id="3750" w:name="_Toc29809967"/>
      <w:bookmarkStart w:id="3751" w:name="_Toc36645360"/>
      <w:bookmarkStart w:id="3752" w:name="_Toc37272414"/>
      <w:bookmarkStart w:id="3753" w:name="_Toc45884660"/>
      <w:r w:rsidRPr="006739FE">
        <w:t>8.3.3.2.2</w:t>
      </w:r>
      <w:r w:rsidRPr="006739FE">
        <w:tab/>
        <w:t>Minimum Requirement</w:t>
      </w:r>
      <w:bookmarkEnd w:id="3749"/>
      <w:bookmarkEnd w:id="3750"/>
      <w:bookmarkEnd w:id="3751"/>
      <w:bookmarkEnd w:id="3752"/>
      <w:bookmarkEnd w:id="3753"/>
    </w:p>
    <w:p w14:paraId="6DBAD714" w14:textId="31AA489A" w:rsidR="008C01E6" w:rsidRPr="006739FE" w:rsidRDefault="008C01E6" w:rsidP="008C01E6">
      <w:pPr>
        <w:overflowPunct w:val="0"/>
        <w:autoSpaceDE w:val="0"/>
        <w:autoSpaceDN w:val="0"/>
        <w:adjustRightInd w:val="0"/>
        <w:textAlignment w:val="baseline"/>
      </w:pPr>
      <w:r w:rsidRPr="006739FE">
        <w:rPr>
          <w:rFonts w:eastAsia="SimSun"/>
        </w:rPr>
        <w:t xml:space="preserve">The minimum requirement is </w:t>
      </w:r>
      <w:r w:rsidR="00062DCB" w:rsidRPr="006739FE">
        <w:rPr>
          <w:rFonts w:eastAsia="SimSun"/>
        </w:rPr>
        <w:t>TS</w:t>
      </w:r>
      <w:r w:rsidR="00062DCB">
        <w:rPr>
          <w:rFonts w:eastAsia="SimSun"/>
        </w:rPr>
        <w:t> </w:t>
      </w:r>
      <w:r w:rsidR="00062DCB" w:rsidRPr="006739FE">
        <w:rPr>
          <w:rFonts w:eastAsia="SimSun"/>
        </w:rPr>
        <w:t>38.104</w:t>
      </w:r>
      <w:r w:rsidR="00062DCB">
        <w:rPr>
          <w:rFonts w:eastAsia="SimSun"/>
        </w:rPr>
        <w:t> </w:t>
      </w:r>
      <w:r w:rsidR="00062DCB" w:rsidRPr="006739FE">
        <w:rPr>
          <w:rFonts w:eastAsia="SimSun"/>
        </w:rPr>
        <w:t>[2</w:t>
      </w:r>
      <w:r w:rsidRPr="006739FE">
        <w:rPr>
          <w:rFonts w:eastAsia="SimSun"/>
        </w:rPr>
        <w:t xml:space="preserve">] </w:t>
      </w:r>
      <w:r w:rsidR="00062DCB" w:rsidRPr="006739FE">
        <w:rPr>
          <w:rFonts w:eastAsia="SimSun"/>
        </w:rPr>
        <w:t>clause</w:t>
      </w:r>
      <w:r w:rsidR="00062DCB">
        <w:rPr>
          <w:rFonts w:eastAsia="SimSun"/>
        </w:rPr>
        <w:t> </w:t>
      </w:r>
      <w:r w:rsidR="00062DCB" w:rsidRPr="006739FE">
        <w:rPr>
          <w:rFonts w:eastAsia="SimSun"/>
        </w:rPr>
        <w:t>8</w:t>
      </w:r>
      <w:r w:rsidRPr="006739FE">
        <w:rPr>
          <w:rFonts w:eastAsia="SimSun"/>
        </w:rPr>
        <w:t>.3.4.</w:t>
      </w:r>
    </w:p>
    <w:p w14:paraId="33DA17D9" w14:textId="77777777" w:rsidR="008C01E6" w:rsidRPr="006739FE" w:rsidRDefault="008C01E6" w:rsidP="008C01E6">
      <w:pPr>
        <w:pStyle w:val="Heading5"/>
      </w:pPr>
      <w:bookmarkStart w:id="3754" w:name="_Toc21100170"/>
      <w:bookmarkStart w:id="3755" w:name="_Toc29809968"/>
      <w:bookmarkStart w:id="3756" w:name="_Toc36645361"/>
      <w:bookmarkStart w:id="3757" w:name="_Toc37272415"/>
      <w:bookmarkStart w:id="3758" w:name="_Toc45884661"/>
      <w:r w:rsidRPr="006739FE">
        <w:t>8.3.3.2.3</w:t>
      </w:r>
      <w:r w:rsidRPr="006739FE">
        <w:tab/>
        <w:t>Test purpose</w:t>
      </w:r>
      <w:bookmarkEnd w:id="3754"/>
      <w:bookmarkEnd w:id="3755"/>
      <w:bookmarkEnd w:id="3756"/>
      <w:bookmarkEnd w:id="3757"/>
      <w:bookmarkEnd w:id="3758"/>
    </w:p>
    <w:p w14:paraId="50D1A3CB" w14:textId="60F2A5D2"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test shall verify the receiver</w:t>
      </w:r>
      <w:r w:rsidR="00EC7F62">
        <w:t>'</w:t>
      </w:r>
      <w:r w:rsidRPr="006739FE">
        <w:rPr>
          <w:rFonts w:eastAsia="SimSun"/>
        </w:rPr>
        <w:t>s ability to detect UCI under multipath fading propagation conditions for a given SNR.</w:t>
      </w:r>
    </w:p>
    <w:p w14:paraId="158572EC" w14:textId="77777777" w:rsidR="008C01E6" w:rsidRPr="006739FE" w:rsidRDefault="008C01E6" w:rsidP="008C01E6">
      <w:pPr>
        <w:pStyle w:val="Heading5"/>
      </w:pPr>
      <w:bookmarkStart w:id="3759" w:name="_Toc21100171"/>
      <w:bookmarkStart w:id="3760" w:name="_Toc29809969"/>
      <w:bookmarkStart w:id="3761" w:name="_Toc36645362"/>
      <w:bookmarkStart w:id="3762" w:name="_Toc37272416"/>
      <w:bookmarkStart w:id="3763" w:name="_Toc45884662"/>
      <w:r w:rsidRPr="006739FE">
        <w:t>8.3.3.2.4</w:t>
      </w:r>
      <w:r w:rsidRPr="006739FE">
        <w:tab/>
        <w:t>Method of test</w:t>
      </w:r>
      <w:bookmarkEnd w:id="3759"/>
      <w:bookmarkEnd w:id="3760"/>
      <w:bookmarkEnd w:id="3761"/>
      <w:bookmarkEnd w:id="3762"/>
      <w:bookmarkEnd w:id="3763"/>
    </w:p>
    <w:p w14:paraId="3B9688D9" w14:textId="77777777" w:rsidR="008C01E6" w:rsidRPr="006739FE" w:rsidRDefault="008C01E6" w:rsidP="008C01E6">
      <w:pPr>
        <w:pStyle w:val="Heading6"/>
        <w:jc w:val="both"/>
      </w:pPr>
      <w:bookmarkStart w:id="3764" w:name="_Toc21100172"/>
      <w:bookmarkStart w:id="3765" w:name="_Toc29809970"/>
      <w:bookmarkStart w:id="3766" w:name="_Toc36645363"/>
      <w:bookmarkStart w:id="3767" w:name="_Toc37272417"/>
      <w:bookmarkStart w:id="3768" w:name="_Toc45884663"/>
      <w:r w:rsidRPr="006739FE">
        <w:t>8.3.3.</w:t>
      </w:r>
      <w:r w:rsidRPr="006739FE">
        <w:rPr>
          <w:lang w:eastAsia="zh-CN"/>
        </w:rPr>
        <w:t>2</w:t>
      </w:r>
      <w:r w:rsidRPr="006739FE">
        <w:t>.4.1</w:t>
      </w:r>
      <w:r w:rsidRPr="006739FE">
        <w:tab/>
        <w:t>Initial Condition</w:t>
      </w:r>
      <w:bookmarkEnd w:id="3764"/>
      <w:bookmarkEnd w:id="3765"/>
      <w:bookmarkEnd w:id="3766"/>
      <w:bookmarkEnd w:id="3767"/>
      <w:bookmarkEnd w:id="3768"/>
    </w:p>
    <w:p w14:paraId="190CC0C1" w14:textId="77777777" w:rsidR="008C01E6" w:rsidRPr="006739FE" w:rsidRDefault="008C01E6" w:rsidP="008C01E6">
      <w:pPr>
        <w:overflowPunct w:val="0"/>
        <w:autoSpaceDE w:val="0"/>
        <w:autoSpaceDN w:val="0"/>
        <w:adjustRightInd w:val="0"/>
        <w:textAlignment w:val="baseline"/>
        <w:rPr>
          <w:lang w:eastAsia="ko-KR"/>
        </w:rPr>
      </w:pPr>
      <w:r w:rsidRPr="006739FE">
        <w:rPr>
          <w:lang w:eastAsia="ko-KR"/>
        </w:rPr>
        <w:t xml:space="preserve">Test environment: Normal, see annex </w:t>
      </w:r>
      <w:r w:rsidRPr="006739FE">
        <w:t>B</w:t>
      </w:r>
      <w:r w:rsidRPr="006739FE">
        <w:rPr>
          <w:lang w:eastAsia="ko-KR"/>
        </w:rPr>
        <w:t>.2.</w:t>
      </w:r>
    </w:p>
    <w:p w14:paraId="64492545" w14:textId="19C1C2CB" w:rsidR="00484B7F" w:rsidRPr="006739FE" w:rsidRDefault="00484B7F" w:rsidP="00484B7F">
      <w:pPr>
        <w:overflowPunct w:val="0"/>
        <w:autoSpaceDE w:val="0"/>
        <w:autoSpaceDN w:val="0"/>
        <w:adjustRightInd w:val="0"/>
        <w:textAlignment w:val="baseline"/>
      </w:pPr>
      <w:bookmarkStart w:id="3769" w:name="_Toc21100173"/>
      <w:r w:rsidRPr="006739FE">
        <w:rPr>
          <w:lang w:eastAsia="ko-KR"/>
        </w:rPr>
        <w:t>RF channels to be tested</w:t>
      </w:r>
      <w:r w:rsidRPr="006739FE">
        <w:rPr>
          <w:rFonts w:hint="eastAsia"/>
          <w:lang w:eastAsia="zh-CN"/>
        </w:rPr>
        <w:t xml:space="preserve"> for single carrier;</w:t>
      </w:r>
      <w:r w:rsidRPr="006739FE">
        <w:t xml:space="preserve"> </w:t>
      </w:r>
      <w:r w:rsidRPr="006739FE">
        <w:rPr>
          <w:lang w:eastAsia="ko-KR"/>
        </w:rPr>
        <w:t xml:space="preserve">M; see </w:t>
      </w:r>
      <w:r w:rsidR="00062DCB" w:rsidRPr="006739FE">
        <w:rPr>
          <w:lang w:eastAsia="ko-KR"/>
        </w:rPr>
        <w:t>clause</w:t>
      </w:r>
      <w:r w:rsidR="00062DCB">
        <w:rPr>
          <w:lang w:eastAsia="ko-KR"/>
        </w:rPr>
        <w:t> </w:t>
      </w:r>
      <w:r w:rsidR="00062DCB" w:rsidRPr="006739FE">
        <w:rPr>
          <w:lang w:eastAsia="ko-KR"/>
        </w:rPr>
        <w:t>4</w:t>
      </w:r>
      <w:r w:rsidRPr="006739FE">
        <w:rPr>
          <w:lang w:eastAsia="ko-KR"/>
        </w:rPr>
        <w:t>.</w:t>
      </w:r>
      <w:r w:rsidRPr="006739FE">
        <w:t>9.1</w:t>
      </w:r>
    </w:p>
    <w:p w14:paraId="19DABCF2" w14:textId="77777777" w:rsidR="008C01E6" w:rsidRPr="006739FE" w:rsidRDefault="008C01E6" w:rsidP="008C01E6">
      <w:pPr>
        <w:pStyle w:val="Heading6"/>
        <w:jc w:val="both"/>
      </w:pPr>
      <w:bookmarkStart w:id="3770" w:name="_Toc29809971"/>
      <w:bookmarkStart w:id="3771" w:name="_Toc36645364"/>
      <w:bookmarkStart w:id="3772" w:name="_Toc37272418"/>
      <w:bookmarkStart w:id="3773" w:name="_Toc45884664"/>
      <w:r w:rsidRPr="006739FE">
        <w:t>8.3.3.</w:t>
      </w:r>
      <w:r w:rsidRPr="006739FE">
        <w:rPr>
          <w:lang w:eastAsia="zh-CN"/>
        </w:rPr>
        <w:t>2.</w:t>
      </w:r>
      <w:r w:rsidRPr="006739FE">
        <w:t>4.2</w:t>
      </w:r>
      <w:r w:rsidRPr="006739FE">
        <w:tab/>
        <w:t>Procedure</w:t>
      </w:r>
      <w:bookmarkEnd w:id="3769"/>
      <w:bookmarkEnd w:id="3770"/>
      <w:bookmarkEnd w:id="3771"/>
      <w:bookmarkEnd w:id="3772"/>
      <w:bookmarkEnd w:id="3773"/>
    </w:p>
    <w:p w14:paraId="1E833BE8" w14:textId="77777777" w:rsidR="00B7284D" w:rsidRPr="006739FE" w:rsidRDefault="00B7284D" w:rsidP="00F80F6B">
      <w:pPr>
        <w:pStyle w:val="B1"/>
        <w:rPr>
          <w:lang w:eastAsia="ko-KR"/>
        </w:rPr>
      </w:pPr>
      <w:r w:rsidRPr="006739FE">
        <w:rPr>
          <w:lang w:eastAsia="ko-KR"/>
        </w:rPr>
        <w:t>1)</w:t>
      </w:r>
      <w:r w:rsidRPr="006739FE">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6739FE" w:rsidRDefault="00B7284D" w:rsidP="00F80F6B">
      <w:pPr>
        <w:pStyle w:val="B1"/>
        <w:rPr>
          <w:lang w:eastAsia="ko-KR"/>
        </w:rPr>
      </w:pPr>
      <w:r w:rsidRPr="006739FE">
        <w:rPr>
          <w:rFonts w:hint="eastAsia"/>
          <w:lang w:eastAsia="zh-CN"/>
        </w:rPr>
        <w:t>2</w:t>
      </w:r>
      <w:r w:rsidRPr="006739FE">
        <w:rPr>
          <w:lang w:eastAsia="ko-KR"/>
        </w:rPr>
        <w:t>)</w:t>
      </w:r>
      <w:r w:rsidRPr="006739FE">
        <w:rPr>
          <w:lang w:eastAsia="ko-KR"/>
        </w:rPr>
        <w:tab/>
        <w:t xml:space="preserve">Adjust the AWGN generator, according to the channel bandwidth defined in </w:t>
      </w:r>
      <w:r w:rsidRPr="006739FE">
        <w:t>t</w:t>
      </w:r>
      <w:r w:rsidRPr="006739FE">
        <w:rPr>
          <w:lang w:eastAsia="ko-KR"/>
        </w:rPr>
        <w:t>able 8.</w:t>
      </w:r>
      <w:r w:rsidRPr="006739FE">
        <w:t>3</w:t>
      </w:r>
      <w:r w:rsidRPr="006739FE">
        <w:rPr>
          <w:lang w:eastAsia="ko-KR"/>
        </w:rPr>
        <w:t>.</w:t>
      </w:r>
      <w:r w:rsidRPr="006739FE">
        <w:t>3</w:t>
      </w:r>
      <w:r w:rsidRPr="006739FE">
        <w:rPr>
          <w:lang w:eastAsia="ko-KR"/>
        </w:rPr>
        <w:t>.</w:t>
      </w:r>
      <w:r w:rsidRPr="006739FE">
        <w:t>2.</w:t>
      </w:r>
      <w:r w:rsidRPr="006739FE">
        <w:rPr>
          <w:lang w:eastAsia="ko-KR"/>
        </w:rPr>
        <w:t>4.2-1.</w:t>
      </w:r>
    </w:p>
    <w:p w14:paraId="4D726C80" w14:textId="00D79B42" w:rsidR="008C01E6" w:rsidRDefault="008C01E6" w:rsidP="008C01E6">
      <w:pPr>
        <w:pStyle w:val="TH"/>
        <w:rPr>
          <w:rFonts w:eastAsia="‚c‚e‚o“Á‘¾ƒSƒVƒbƒN‘Ì"/>
        </w:rPr>
      </w:pPr>
      <w:r w:rsidRPr="006739FE">
        <w:rPr>
          <w:rFonts w:eastAsia="‚c‚e‚o“Á‘¾ƒSƒVƒbƒN‘Ì"/>
        </w:rPr>
        <w:t>Table 8.3.</w:t>
      </w:r>
      <w:r w:rsidRPr="006739FE">
        <w:t>3.2</w:t>
      </w:r>
      <w:r w:rsidRPr="006739FE">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6739FE" w14:paraId="10C8B1B0" w14:textId="77777777" w:rsidTr="00D519A7">
        <w:trPr>
          <w:cantSplit/>
          <w:jc w:val="center"/>
        </w:trPr>
        <w:tc>
          <w:tcPr>
            <w:tcW w:w="2515" w:type="dxa"/>
            <w:tcBorders>
              <w:bottom w:val="single" w:sz="4" w:space="0" w:color="auto"/>
            </w:tcBorders>
          </w:tcPr>
          <w:p w14:paraId="3648B228" w14:textId="77777777" w:rsidR="00D519A7" w:rsidRPr="006739FE" w:rsidRDefault="00D519A7" w:rsidP="00D519A7">
            <w:pPr>
              <w:pStyle w:val="TAH"/>
              <w:rPr>
                <w:rFonts w:eastAsia="‚c‚e‚o“Á‘¾ƒSƒVƒbƒN‘Ì" w:cs="v5.0.0"/>
              </w:rPr>
            </w:pPr>
            <w:r w:rsidRPr="006739FE">
              <w:rPr>
                <w:rFonts w:eastAsia="‚c‚e‚o“Á‘¾ƒSƒVƒbƒN‘Ì" w:cs="v5.0.0"/>
              </w:rPr>
              <w:t>Sub-carrier spacing (kHz)</w:t>
            </w:r>
          </w:p>
        </w:tc>
        <w:tc>
          <w:tcPr>
            <w:tcW w:w="2268" w:type="dxa"/>
          </w:tcPr>
          <w:p w14:paraId="1DE78705" w14:textId="77777777" w:rsidR="00D519A7" w:rsidRPr="006739FE" w:rsidRDefault="00D519A7" w:rsidP="00D519A7">
            <w:pPr>
              <w:pStyle w:val="TAH"/>
              <w:rPr>
                <w:rFonts w:eastAsia="‚c‚e‚o“Á‘¾ƒSƒVƒbƒN‘Ì" w:cs="v5.0.0"/>
                <w:lang w:eastAsia="ja-JP"/>
              </w:rPr>
            </w:pPr>
            <w:r w:rsidRPr="006739FE">
              <w:rPr>
                <w:rFonts w:eastAsia="‚c‚e‚o“Á‘¾ƒSƒVƒbƒN‘Ì" w:cs="v5.0.0"/>
              </w:rPr>
              <w:t>Channel bandwidth (MHz)</w:t>
            </w:r>
          </w:p>
        </w:tc>
        <w:tc>
          <w:tcPr>
            <w:tcW w:w="2232" w:type="dxa"/>
          </w:tcPr>
          <w:p w14:paraId="5633802A" w14:textId="77777777" w:rsidR="00D519A7" w:rsidRPr="006739FE" w:rsidRDefault="00D519A7" w:rsidP="00D519A7">
            <w:pPr>
              <w:pStyle w:val="TAH"/>
              <w:rPr>
                <w:rFonts w:eastAsia="‚c‚e‚o“Á‘¾ƒSƒVƒbƒN‘Ì" w:cs="v5.0.0"/>
                <w:lang w:eastAsia="ja-JP"/>
              </w:rPr>
            </w:pPr>
            <w:r w:rsidRPr="006739FE">
              <w:rPr>
                <w:rFonts w:eastAsia="‚c‚e‚o“Á‘¾ƒSƒVƒbƒN‘Ì" w:cs="v5.0.0"/>
              </w:rPr>
              <w:t>AWGN power level</w:t>
            </w:r>
          </w:p>
        </w:tc>
      </w:tr>
      <w:tr w:rsidR="00D519A7" w:rsidRPr="006739FE" w14:paraId="6FC05CF8" w14:textId="77777777" w:rsidTr="00D519A7">
        <w:trPr>
          <w:cantSplit/>
          <w:jc w:val="center"/>
        </w:trPr>
        <w:tc>
          <w:tcPr>
            <w:tcW w:w="2515" w:type="dxa"/>
            <w:tcBorders>
              <w:bottom w:val="nil"/>
            </w:tcBorders>
          </w:tcPr>
          <w:p w14:paraId="7E556C06" w14:textId="77777777" w:rsidR="00D519A7" w:rsidRPr="006739FE" w:rsidRDefault="00D519A7" w:rsidP="00D519A7">
            <w:pPr>
              <w:pStyle w:val="TAC"/>
              <w:rPr>
                <w:rFonts w:eastAsia="‚c‚e‚o“Á‘¾ƒSƒVƒbƒN‘Ì"/>
              </w:rPr>
            </w:pPr>
            <w:r w:rsidRPr="006739FE">
              <w:rPr>
                <w:rFonts w:eastAsia="‚c‚e‚o“Á‘¾ƒSƒVƒbƒN‘Ì"/>
                <w:lang w:eastAsia="ja-JP"/>
              </w:rPr>
              <w:t xml:space="preserve">15 </w:t>
            </w:r>
          </w:p>
        </w:tc>
        <w:tc>
          <w:tcPr>
            <w:tcW w:w="2268" w:type="dxa"/>
          </w:tcPr>
          <w:p w14:paraId="2E1E2023" w14:textId="49EC9724" w:rsidR="00D519A7" w:rsidRPr="006739FE" w:rsidRDefault="00D519A7" w:rsidP="00D519A7">
            <w:pPr>
              <w:pStyle w:val="TAC"/>
              <w:rPr>
                <w:rFonts w:eastAsia="‚c‚e‚o“Á‘¾ƒSƒVƒbƒN‘Ì"/>
              </w:rPr>
            </w:pPr>
            <w:r w:rsidRPr="006739FE">
              <w:rPr>
                <w:rFonts w:cs="v5.0.0"/>
                <w:lang w:eastAsia="ja-JP"/>
              </w:rPr>
              <w:t>5</w:t>
            </w:r>
          </w:p>
        </w:tc>
        <w:tc>
          <w:tcPr>
            <w:tcW w:w="2232" w:type="dxa"/>
          </w:tcPr>
          <w:p w14:paraId="54C39F3A" w14:textId="055BFCE2" w:rsidR="00D519A7" w:rsidRPr="006739FE" w:rsidRDefault="00D519A7" w:rsidP="00D519A7">
            <w:pPr>
              <w:pStyle w:val="TAC"/>
              <w:rPr>
                <w:rFonts w:eastAsia="‚c‚e‚o“Á‘¾ƒSƒVƒbƒN‘Ì"/>
              </w:rPr>
            </w:pPr>
            <w:r w:rsidRPr="006739FE">
              <w:rPr>
                <w:rFonts w:cs="v5.0.0"/>
                <w:lang w:eastAsia="ja-JP"/>
              </w:rPr>
              <w:t>-83.5 dBm / 4.5</w:t>
            </w:r>
            <w:r w:rsidRPr="006739FE">
              <w:rPr>
                <w:rFonts w:cs="v5.0.0"/>
                <w:lang w:val="en-US" w:eastAsia="ja-JP"/>
              </w:rPr>
              <w:t> </w:t>
            </w:r>
            <w:r w:rsidRPr="006739FE">
              <w:rPr>
                <w:rFonts w:cs="v5.0.0"/>
                <w:lang w:eastAsia="ja-JP"/>
              </w:rPr>
              <w:t>MHz</w:t>
            </w:r>
          </w:p>
        </w:tc>
      </w:tr>
      <w:tr w:rsidR="00D519A7" w:rsidRPr="006739FE" w14:paraId="67DC2BFA" w14:textId="77777777" w:rsidTr="00D519A7">
        <w:trPr>
          <w:cantSplit/>
          <w:jc w:val="center"/>
        </w:trPr>
        <w:tc>
          <w:tcPr>
            <w:tcW w:w="2515" w:type="dxa"/>
            <w:tcBorders>
              <w:top w:val="nil"/>
              <w:bottom w:val="nil"/>
            </w:tcBorders>
          </w:tcPr>
          <w:p w14:paraId="41BB7B52" w14:textId="77777777" w:rsidR="00D519A7" w:rsidRPr="006739FE" w:rsidRDefault="00D519A7" w:rsidP="00D519A7">
            <w:pPr>
              <w:pStyle w:val="TAC"/>
              <w:rPr>
                <w:rFonts w:eastAsia="‚c‚e‚o“Á‘¾ƒSƒVƒbƒN‘Ì"/>
              </w:rPr>
            </w:pPr>
          </w:p>
        </w:tc>
        <w:tc>
          <w:tcPr>
            <w:tcW w:w="2268" w:type="dxa"/>
          </w:tcPr>
          <w:p w14:paraId="5076E1EA" w14:textId="06F82705" w:rsidR="00D519A7" w:rsidRPr="006739FE" w:rsidRDefault="00D519A7" w:rsidP="00D519A7">
            <w:pPr>
              <w:pStyle w:val="TAC"/>
              <w:rPr>
                <w:rFonts w:eastAsia="‚c‚e‚o“Á‘¾ƒSƒVƒbƒN‘Ì"/>
              </w:rPr>
            </w:pPr>
            <w:r w:rsidRPr="006739FE">
              <w:rPr>
                <w:rFonts w:cs="v5.0.0"/>
                <w:lang w:eastAsia="ja-JP"/>
              </w:rPr>
              <w:t>10</w:t>
            </w:r>
          </w:p>
        </w:tc>
        <w:tc>
          <w:tcPr>
            <w:tcW w:w="2232" w:type="dxa"/>
          </w:tcPr>
          <w:p w14:paraId="7BC5A1C6" w14:textId="3391E1B9" w:rsidR="00D519A7" w:rsidRPr="006739FE" w:rsidRDefault="00D519A7" w:rsidP="00D519A7">
            <w:pPr>
              <w:pStyle w:val="TAC"/>
              <w:rPr>
                <w:rFonts w:eastAsia="‚c‚e‚o“Á‘¾ƒSƒVƒbƒN‘Ì"/>
              </w:rPr>
            </w:pPr>
            <w:r w:rsidRPr="006739FE">
              <w:rPr>
                <w:rFonts w:cs="v5.0.0"/>
                <w:lang w:eastAsia="ja-JP"/>
              </w:rPr>
              <w:t>-80.3 dBm / 9.36</w:t>
            </w:r>
            <w:r w:rsidRPr="006739FE">
              <w:rPr>
                <w:rFonts w:cs="v5.0.0"/>
                <w:lang w:val="en-US" w:eastAsia="ja-JP"/>
              </w:rPr>
              <w:t> </w:t>
            </w:r>
            <w:r w:rsidRPr="006739FE">
              <w:rPr>
                <w:rFonts w:cs="v5.0.0"/>
                <w:lang w:eastAsia="ja-JP"/>
              </w:rPr>
              <w:t>MHz</w:t>
            </w:r>
          </w:p>
        </w:tc>
      </w:tr>
      <w:tr w:rsidR="00D519A7" w:rsidRPr="006739FE" w14:paraId="640AD9AE" w14:textId="77777777" w:rsidTr="00D519A7">
        <w:trPr>
          <w:cantSplit/>
          <w:jc w:val="center"/>
        </w:trPr>
        <w:tc>
          <w:tcPr>
            <w:tcW w:w="2515" w:type="dxa"/>
            <w:tcBorders>
              <w:top w:val="nil"/>
              <w:bottom w:val="single" w:sz="4" w:space="0" w:color="auto"/>
            </w:tcBorders>
          </w:tcPr>
          <w:p w14:paraId="04900A30" w14:textId="77777777" w:rsidR="00D519A7" w:rsidRPr="006739FE" w:rsidRDefault="00D519A7" w:rsidP="00D519A7">
            <w:pPr>
              <w:pStyle w:val="TAC"/>
              <w:rPr>
                <w:rFonts w:eastAsia="‚c‚e‚o“Á‘¾ƒSƒVƒbƒN‘Ì"/>
              </w:rPr>
            </w:pPr>
          </w:p>
        </w:tc>
        <w:tc>
          <w:tcPr>
            <w:tcW w:w="2268" w:type="dxa"/>
          </w:tcPr>
          <w:p w14:paraId="24E38A49" w14:textId="0C1CC6DE" w:rsidR="00D519A7" w:rsidRPr="006739FE" w:rsidRDefault="00D519A7" w:rsidP="00D519A7">
            <w:pPr>
              <w:pStyle w:val="TAC"/>
              <w:rPr>
                <w:rFonts w:eastAsia="‚c‚e‚o“Á‘¾ƒSƒVƒbƒN‘Ì" w:cs="v5.0.0"/>
                <w:lang w:eastAsia="ja-JP"/>
              </w:rPr>
            </w:pPr>
            <w:r w:rsidRPr="006739FE">
              <w:rPr>
                <w:rFonts w:cs="v5.0.0"/>
              </w:rPr>
              <w:t>20</w:t>
            </w:r>
          </w:p>
        </w:tc>
        <w:tc>
          <w:tcPr>
            <w:tcW w:w="2232" w:type="dxa"/>
          </w:tcPr>
          <w:p w14:paraId="483CEADC" w14:textId="4626C4A5" w:rsidR="00D519A7" w:rsidRPr="006739FE" w:rsidRDefault="00D519A7" w:rsidP="00D519A7">
            <w:pPr>
              <w:pStyle w:val="TAC"/>
              <w:rPr>
                <w:rFonts w:eastAsia="‚c‚e‚o“Á‘¾ƒSƒVƒbƒN‘Ì" w:cs="v5.0.0"/>
                <w:lang w:eastAsia="ja-JP"/>
              </w:rPr>
            </w:pPr>
            <w:r w:rsidRPr="006739FE">
              <w:rPr>
                <w:rFonts w:cs="v5.0.0"/>
                <w:lang w:eastAsia="ja-JP"/>
              </w:rPr>
              <w:t>-77.2 dBm / 19.08</w:t>
            </w:r>
            <w:r w:rsidRPr="006739FE">
              <w:rPr>
                <w:rFonts w:cs="v5.0.0"/>
                <w:lang w:val="en-US" w:eastAsia="ja-JP"/>
              </w:rPr>
              <w:t> </w:t>
            </w:r>
            <w:r w:rsidRPr="006739FE">
              <w:rPr>
                <w:rFonts w:cs="v5.0.0"/>
                <w:lang w:eastAsia="ja-JP"/>
              </w:rPr>
              <w:t>MHz</w:t>
            </w:r>
            <w:r w:rsidRPr="006739FE" w:rsidDel="00241041">
              <w:rPr>
                <w:rFonts w:cs="v5.0.0"/>
                <w:lang w:eastAsia="ja-JP"/>
              </w:rPr>
              <w:t xml:space="preserve"> </w:t>
            </w:r>
          </w:p>
        </w:tc>
      </w:tr>
      <w:tr w:rsidR="00D519A7" w:rsidRPr="006739FE" w14:paraId="55E11C0C" w14:textId="77777777" w:rsidTr="00D519A7">
        <w:trPr>
          <w:cantSplit/>
          <w:jc w:val="center"/>
        </w:trPr>
        <w:tc>
          <w:tcPr>
            <w:tcW w:w="2515" w:type="dxa"/>
            <w:tcBorders>
              <w:bottom w:val="nil"/>
            </w:tcBorders>
          </w:tcPr>
          <w:p w14:paraId="0F4DC74C" w14:textId="77777777" w:rsidR="00D519A7" w:rsidRPr="006739FE" w:rsidRDefault="00D519A7" w:rsidP="00D519A7">
            <w:pPr>
              <w:pStyle w:val="TAC"/>
              <w:rPr>
                <w:rFonts w:eastAsia="‚c‚e‚o“Á‘¾ƒSƒVƒbƒN‘Ì"/>
              </w:rPr>
            </w:pPr>
            <w:r w:rsidRPr="006739FE">
              <w:rPr>
                <w:rFonts w:eastAsia="‚c‚e‚o“Á‘¾ƒSƒVƒbƒN‘Ì"/>
                <w:lang w:eastAsia="ja-JP"/>
              </w:rPr>
              <w:t xml:space="preserve">30 </w:t>
            </w:r>
          </w:p>
        </w:tc>
        <w:tc>
          <w:tcPr>
            <w:tcW w:w="2268" w:type="dxa"/>
          </w:tcPr>
          <w:p w14:paraId="35E37558" w14:textId="7B06527B" w:rsidR="00D519A7" w:rsidRPr="006739FE" w:rsidRDefault="00D519A7" w:rsidP="00D519A7">
            <w:pPr>
              <w:pStyle w:val="TAC"/>
              <w:rPr>
                <w:rFonts w:eastAsia="‚c‚e‚o“Á‘¾ƒSƒVƒbƒN‘Ì" w:cs="v5.0.0"/>
              </w:rPr>
            </w:pPr>
            <w:r w:rsidRPr="006739FE">
              <w:rPr>
                <w:rFonts w:cs="v5.0.0"/>
              </w:rPr>
              <w:t>10</w:t>
            </w:r>
          </w:p>
        </w:tc>
        <w:tc>
          <w:tcPr>
            <w:tcW w:w="2232" w:type="dxa"/>
          </w:tcPr>
          <w:p w14:paraId="7219766D" w14:textId="0E46470C" w:rsidR="00D519A7" w:rsidRPr="006739FE" w:rsidRDefault="00D519A7" w:rsidP="00D519A7">
            <w:pPr>
              <w:pStyle w:val="TAC"/>
              <w:rPr>
                <w:rFonts w:eastAsia="‚c‚e‚o“Á‘¾ƒSƒVƒbƒN‘Ì" w:cs="v5.0.0"/>
                <w:lang w:eastAsia="ja-JP"/>
              </w:rPr>
            </w:pPr>
            <w:r w:rsidRPr="006739FE">
              <w:rPr>
                <w:rFonts w:cs="v5.0.0"/>
                <w:lang w:eastAsia="ja-JP"/>
              </w:rPr>
              <w:t>-80.6 dBm / 8.64</w:t>
            </w:r>
            <w:r w:rsidRPr="006739FE">
              <w:rPr>
                <w:rFonts w:cs="v5.0.0"/>
                <w:lang w:val="en-US" w:eastAsia="ja-JP"/>
              </w:rPr>
              <w:t> </w:t>
            </w:r>
            <w:r w:rsidRPr="006739FE">
              <w:rPr>
                <w:rFonts w:cs="v5.0.0"/>
                <w:lang w:eastAsia="ja-JP"/>
              </w:rPr>
              <w:t>MHz</w:t>
            </w:r>
          </w:p>
        </w:tc>
      </w:tr>
      <w:tr w:rsidR="00D519A7" w:rsidRPr="006739FE" w14:paraId="4295047F" w14:textId="77777777" w:rsidTr="00D519A7">
        <w:trPr>
          <w:cantSplit/>
          <w:jc w:val="center"/>
        </w:trPr>
        <w:tc>
          <w:tcPr>
            <w:tcW w:w="2515" w:type="dxa"/>
            <w:tcBorders>
              <w:top w:val="nil"/>
              <w:bottom w:val="nil"/>
            </w:tcBorders>
          </w:tcPr>
          <w:p w14:paraId="37FDDA4B" w14:textId="77777777" w:rsidR="00D519A7" w:rsidRPr="006739FE" w:rsidRDefault="00D519A7" w:rsidP="00D519A7">
            <w:pPr>
              <w:pStyle w:val="TAC"/>
              <w:rPr>
                <w:rFonts w:eastAsia="‚c‚e‚o“Á‘¾ƒSƒVƒbƒN‘Ì"/>
              </w:rPr>
            </w:pPr>
          </w:p>
        </w:tc>
        <w:tc>
          <w:tcPr>
            <w:tcW w:w="2268" w:type="dxa"/>
          </w:tcPr>
          <w:p w14:paraId="20AC323C" w14:textId="25B5F2FF" w:rsidR="00D519A7" w:rsidRPr="006739FE" w:rsidRDefault="00D519A7" w:rsidP="00D519A7">
            <w:pPr>
              <w:pStyle w:val="TAC"/>
              <w:rPr>
                <w:rFonts w:eastAsia="‚c‚e‚o“Á‘¾ƒSƒVƒbƒN‘Ì" w:cs="v5.0.0"/>
              </w:rPr>
            </w:pPr>
            <w:r w:rsidRPr="006739FE">
              <w:rPr>
                <w:rFonts w:cs="v5.0.0"/>
              </w:rPr>
              <w:t>20</w:t>
            </w:r>
          </w:p>
        </w:tc>
        <w:tc>
          <w:tcPr>
            <w:tcW w:w="2232" w:type="dxa"/>
          </w:tcPr>
          <w:p w14:paraId="090FEA1D" w14:textId="0A5AFC7E" w:rsidR="00D519A7" w:rsidRPr="006739FE" w:rsidRDefault="00D519A7" w:rsidP="00D519A7">
            <w:pPr>
              <w:pStyle w:val="TAC"/>
              <w:rPr>
                <w:rFonts w:eastAsia="‚c‚e‚o“Á‘¾ƒSƒVƒbƒN‘Ì" w:cs="v5.0.0"/>
                <w:lang w:eastAsia="ja-JP"/>
              </w:rPr>
            </w:pPr>
            <w:r w:rsidRPr="006739FE">
              <w:rPr>
                <w:rFonts w:cs="v5.0.0"/>
                <w:lang w:eastAsia="ja-JP"/>
              </w:rPr>
              <w:t>-77.4 dBm / 18.36</w:t>
            </w:r>
            <w:r w:rsidRPr="006739FE">
              <w:rPr>
                <w:rFonts w:cs="v5.0.0"/>
                <w:lang w:val="en-US" w:eastAsia="ja-JP"/>
              </w:rPr>
              <w:t> </w:t>
            </w:r>
            <w:r w:rsidRPr="006739FE">
              <w:rPr>
                <w:rFonts w:cs="v5.0.0"/>
                <w:lang w:eastAsia="ja-JP"/>
              </w:rPr>
              <w:t>MHz</w:t>
            </w:r>
          </w:p>
        </w:tc>
      </w:tr>
      <w:tr w:rsidR="00D519A7" w:rsidRPr="006739FE" w14:paraId="34BD1C5C" w14:textId="77777777" w:rsidTr="00D519A7">
        <w:trPr>
          <w:cantSplit/>
          <w:jc w:val="center"/>
        </w:trPr>
        <w:tc>
          <w:tcPr>
            <w:tcW w:w="2515" w:type="dxa"/>
            <w:tcBorders>
              <w:top w:val="nil"/>
              <w:bottom w:val="nil"/>
            </w:tcBorders>
          </w:tcPr>
          <w:p w14:paraId="69DA4B2F" w14:textId="77777777" w:rsidR="00D519A7" w:rsidRPr="006739FE" w:rsidRDefault="00D519A7" w:rsidP="00D519A7">
            <w:pPr>
              <w:pStyle w:val="TAC"/>
              <w:rPr>
                <w:rFonts w:eastAsia="‚c‚e‚o“Á‘¾ƒSƒVƒbƒN‘Ì"/>
              </w:rPr>
            </w:pPr>
          </w:p>
        </w:tc>
        <w:tc>
          <w:tcPr>
            <w:tcW w:w="2268" w:type="dxa"/>
          </w:tcPr>
          <w:p w14:paraId="76833C1D" w14:textId="78B8F3F1" w:rsidR="00D519A7" w:rsidRPr="006739FE" w:rsidRDefault="00D519A7" w:rsidP="00D519A7">
            <w:pPr>
              <w:pStyle w:val="TAC"/>
              <w:rPr>
                <w:rFonts w:eastAsia="‚c‚e‚o“Á‘¾ƒSƒVƒbƒN‘Ì" w:cs="v5.0.0"/>
              </w:rPr>
            </w:pPr>
            <w:r w:rsidRPr="006739FE">
              <w:rPr>
                <w:rFonts w:cs="v5.0.0"/>
              </w:rPr>
              <w:t>40</w:t>
            </w:r>
          </w:p>
        </w:tc>
        <w:tc>
          <w:tcPr>
            <w:tcW w:w="2232" w:type="dxa"/>
          </w:tcPr>
          <w:p w14:paraId="23A60FE9" w14:textId="68406E08" w:rsidR="00D519A7" w:rsidRPr="006739FE" w:rsidRDefault="00D519A7" w:rsidP="00D519A7">
            <w:pPr>
              <w:pStyle w:val="TAC"/>
              <w:rPr>
                <w:rFonts w:eastAsia="‚c‚e‚o“Á‘¾ƒSƒVƒbƒN‘Ì" w:cs="v5.0.0"/>
                <w:lang w:eastAsia="ja-JP"/>
              </w:rPr>
            </w:pPr>
            <w:r w:rsidRPr="006739FE">
              <w:rPr>
                <w:rFonts w:cs="v5.0.0"/>
                <w:lang w:eastAsia="ja-JP"/>
              </w:rPr>
              <w:t>-74.2 dBm / 38.16</w:t>
            </w:r>
            <w:r w:rsidRPr="006739FE">
              <w:rPr>
                <w:rFonts w:cs="v5.0.0"/>
                <w:lang w:val="en-US" w:eastAsia="ja-JP"/>
              </w:rPr>
              <w:t> </w:t>
            </w:r>
            <w:r w:rsidRPr="006739FE">
              <w:rPr>
                <w:rFonts w:cs="v5.0.0"/>
                <w:lang w:eastAsia="ja-JP"/>
              </w:rPr>
              <w:t>MHz</w:t>
            </w:r>
          </w:p>
        </w:tc>
      </w:tr>
      <w:tr w:rsidR="00D519A7" w:rsidRPr="006739FE" w14:paraId="3E30F35B" w14:textId="77777777" w:rsidTr="00D519A7">
        <w:trPr>
          <w:cantSplit/>
          <w:jc w:val="center"/>
        </w:trPr>
        <w:tc>
          <w:tcPr>
            <w:tcW w:w="2515" w:type="dxa"/>
            <w:tcBorders>
              <w:top w:val="nil"/>
            </w:tcBorders>
          </w:tcPr>
          <w:p w14:paraId="55F5D089" w14:textId="77777777" w:rsidR="00D519A7" w:rsidRPr="006739FE" w:rsidRDefault="00D519A7" w:rsidP="00D519A7">
            <w:pPr>
              <w:pStyle w:val="TAC"/>
              <w:rPr>
                <w:rFonts w:eastAsia="‚c‚e‚o“Á‘¾ƒSƒVƒbƒN‘Ì"/>
              </w:rPr>
            </w:pPr>
          </w:p>
        </w:tc>
        <w:tc>
          <w:tcPr>
            <w:tcW w:w="2268" w:type="dxa"/>
          </w:tcPr>
          <w:p w14:paraId="524DECD0" w14:textId="07DD1141" w:rsidR="00D519A7" w:rsidRPr="006739FE" w:rsidRDefault="00D519A7" w:rsidP="00D519A7">
            <w:pPr>
              <w:pStyle w:val="TAC"/>
              <w:rPr>
                <w:rFonts w:eastAsia="‚c‚e‚o“Á‘¾ƒSƒVƒbƒN‘Ì" w:cs="v5.0.0"/>
              </w:rPr>
            </w:pPr>
            <w:r w:rsidRPr="006739FE">
              <w:rPr>
                <w:rFonts w:cs="v5.0.0"/>
                <w:lang w:eastAsia="ja-JP"/>
              </w:rPr>
              <w:t>100</w:t>
            </w:r>
          </w:p>
        </w:tc>
        <w:tc>
          <w:tcPr>
            <w:tcW w:w="2232" w:type="dxa"/>
          </w:tcPr>
          <w:p w14:paraId="1282C7A0" w14:textId="57F18BF7" w:rsidR="00D519A7" w:rsidRPr="006739FE" w:rsidRDefault="00D519A7" w:rsidP="00D519A7">
            <w:pPr>
              <w:pStyle w:val="TAC"/>
              <w:rPr>
                <w:rFonts w:eastAsia="‚c‚e‚o“Á‘¾ƒSƒVƒbƒN‘Ì" w:cs="v5.0.0"/>
                <w:lang w:eastAsia="ja-JP"/>
              </w:rPr>
            </w:pPr>
            <w:r w:rsidRPr="006739FE">
              <w:rPr>
                <w:rFonts w:cs="v5.0.0"/>
                <w:lang w:eastAsia="ja-JP"/>
              </w:rPr>
              <w:t>-70.1 dBm / 98.28</w:t>
            </w:r>
            <w:r w:rsidRPr="006739FE">
              <w:rPr>
                <w:rFonts w:cs="v5.0.0"/>
                <w:lang w:val="en-US" w:eastAsia="ja-JP"/>
              </w:rPr>
              <w:t> </w:t>
            </w:r>
            <w:r w:rsidRPr="006739FE">
              <w:rPr>
                <w:rFonts w:cs="v5.0.0"/>
                <w:lang w:eastAsia="ja-JP"/>
              </w:rPr>
              <w:t>MHz</w:t>
            </w:r>
          </w:p>
        </w:tc>
      </w:tr>
    </w:tbl>
    <w:p w14:paraId="76F4C6AB" w14:textId="77777777" w:rsidR="00D519A7" w:rsidRDefault="00D519A7" w:rsidP="00D519A7">
      <w:pPr>
        <w:rPr>
          <w:rFonts w:eastAsia="‚c‚e‚o“Á‘¾ƒSƒVƒbƒN‘Ì"/>
        </w:rPr>
      </w:pPr>
    </w:p>
    <w:p w14:paraId="7C912D23" w14:textId="1EF2B39D" w:rsidR="00500892" w:rsidRPr="006739FE" w:rsidRDefault="00500892" w:rsidP="00F80F6B">
      <w:pPr>
        <w:pStyle w:val="B1"/>
      </w:pPr>
      <w:r w:rsidRPr="006739FE">
        <w:rPr>
          <w:rFonts w:hint="eastAsia"/>
          <w:lang w:eastAsia="zh-CN"/>
        </w:rPr>
        <w:lastRenderedPageBreak/>
        <w:t>3</w:t>
      </w:r>
      <w:r w:rsidRPr="006739FE">
        <w:rPr>
          <w:lang w:eastAsia="ko-KR"/>
        </w:rPr>
        <w:t>)</w:t>
      </w:r>
      <w:r w:rsidRPr="006739FE">
        <w:rPr>
          <w:lang w:eastAsia="ko-KR"/>
        </w:rPr>
        <w:tab/>
        <w:t xml:space="preserve">The characteristics of the wanted signal shall be configured according to </w:t>
      </w:r>
      <w:r w:rsidR="00062DCB" w:rsidRPr="006739FE">
        <w:rPr>
          <w:lang w:eastAsia="ko-KR"/>
        </w:rPr>
        <w:t>TS</w:t>
      </w:r>
      <w:r w:rsidR="00062DCB">
        <w:rPr>
          <w:lang w:eastAsia="ko-KR"/>
        </w:rPr>
        <w:t> </w:t>
      </w:r>
      <w:r w:rsidR="00062DCB" w:rsidRPr="006739FE">
        <w:rPr>
          <w:lang w:eastAsia="ko-KR"/>
        </w:rPr>
        <w:t>3</w:t>
      </w:r>
      <w:r w:rsidR="00062DCB" w:rsidRPr="006739FE">
        <w:t>8</w:t>
      </w:r>
      <w:r w:rsidR="00062DCB" w:rsidRPr="006739FE">
        <w:rPr>
          <w:lang w:eastAsia="ko-KR"/>
        </w:rPr>
        <w:t>.211</w:t>
      </w:r>
      <w:r w:rsidR="00062DCB">
        <w:rPr>
          <w:lang w:eastAsia="ko-KR"/>
        </w:rPr>
        <w:t> </w:t>
      </w:r>
      <w:r w:rsidR="00062DCB" w:rsidRPr="006739FE">
        <w:rPr>
          <w:lang w:eastAsia="ko-KR"/>
        </w:rPr>
        <w:t>[</w:t>
      </w:r>
      <w:r w:rsidR="00062DCB" w:rsidRPr="006739FE">
        <w:t>1</w:t>
      </w:r>
      <w:r w:rsidRPr="006739FE">
        <w:t>7</w:t>
      </w:r>
      <w:r w:rsidRPr="006739FE">
        <w:rPr>
          <w:lang w:eastAsia="ko-KR"/>
        </w:rPr>
        <w:t>]</w:t>
      </w:r>
      <w:r w:rsidRPr="006739FE">
        <w:t>, and the specific test parameters are configured as blow:</w:t>
      </w:r>
    </w:p>
    <w:p w14:paraId="457D0DBC" w14:textId="543AC4BD" w:rsidR="008C01E6" w:rsidRDefault="008C01E6" w:rsidP="008C01E6">
      <w:pPr>
        <w:pStyle w:val="TH"/>
        <w:rPr>
          <w:rFonts w:eastAsia="‚c‚e‚o“Á‘¾ƒSƒVƒbƒN‘Ì"/>
        </w:rPr>
      </w:pPr>
      <w:r w:rsidRPr="006739FE">
        <w:rPr>
          <w:rFonts w:eastAsia="‚c‚e‚o“Á‘¾ƒSƒVƒbƒN‘Ì"/>
        </w:rPr>
        <w:t>Table 8.3.3.</w:t>
      </w:r>
      <w:r w:rsidRPr="006739FE">
        <w:rPr>
          <w:lang w:eastAsia="zh-CN"/>
        </w:rPr>
        <w:t>2</w:t>
      </w:r>
      <w:r w:rsidRPr="006739FE">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6739FE" w14:paraId="688CD475" w14:textId="77777777" w:rsidTr="00D519A7">
        <w:trPr>
          <w:cantSplit/>
          <w:jc w:val="center"/>
        </w:trPr>
        <w:tc>
          <w:tcPr>
            <w:tcW w:w="4218" w:type="dxa"/>
          </w:tcPr>
          <w:p w14:paraId="3F295A24" w14:textId="77777777" w:rsidR="00D519A7" w:rsidRPr="006739FE" w:rsidRDefault="00D519A7" w:rsidP="00D519A7">
            <w:pPr>
              <w:pStyle w:val="TAH"/>
              <w:rPr>
                <w:rFonts w:eastAsia="?? ??" w:cs="Arial"/>
                <w:bCs/>
              </w:rPr>
            </w:pPr>
            <w:r w:rsidRPr="006739FE">
              <w:rPr>
                <w:rFonts w:eastAsia="?? ??" w:cs="Arial"/>
                <w:bCs/>
              </w:rPr>
              <w:t>Parameter</w:t>
            </w:r>
          </w:p>
        </w:tc>
        <w:tc>
          <w:tcPr>
            <w:tcW w:w="2973" w:type="dxa"/>
          </w:tcPr>
          <w:p w14:paraId="3073E109" w14:textId="77777777" w:rsidR="00D519A7" w:rsidRPr="006739FE" w:rsidRDefault="00D519A7" w:rsidP="00D519A7">
            <w:pPr>
              <w:pStyle w:val="TAH"/>
              <w:rPr>
                <w:rFonts w:eastAsia="?? ??" w:cs="Arial"/>
                <w:bCs/>
              </w:rPr>
            </w:pPr>
            <w:r w:rsidRPr="006739FE">
              <w:rPr>
                <w:rFonts w:eastAsia="?? ??" w:cs="Arial"/>
                <w:bCs/>
              </w:rPr>
              <w:t>Values</w:t>
            </w:r>
          </w:p>
        </w:tc>
      </w:tr>
      <w:tr w:rsidR="00D519A7" w:rsidRPr="006739FE" w14:paraId="72983153" w14:textId="77777777" w:rsidTr="00D519A7">
        <w:trPr>
          <w:cantSplit/>
          <w:jc w:val="center"/>
        </w:trPr>
        <w:tc>
          <w:tcPr>
            <w:tcW w:w="4218" w:type="dxa"/>
          </w:tcPr>
          <w:p w14:paraId="7DBF8390" w14:textId="4FE15DB2" w:rsidR="00D519A7" w:rsidRPr="006739FE" w:rsidRDefault="00D519A7" w:rsidP="00D519A7">
            <w:pPr>
              <w:pStyle w:val="TAL"/>
              <w:rPr>
                <w:lang w:eastAsia="zh-CN"/>
              </w:rPr>
            </w:pPr>
            <w:r w:rsidRPr="006739FE">
              <w:t>Modulation</w:t>
            </w:r>
            <w:r w:rsidRPr="006739FE">
              <w:rPr>
                <w:rFonts w:hint="eastAsia"/>
                <w:lang w:eastAsia="zh-CN"/>
              </w:rPr>
              <w:t xml:space="preserve"> order</w:t>
            </w:r>
          </w:p>
        </w:tc>
        <w:tc>
          <w:tcPr>
            <w:tcW w:w="2973" w:type="dxa"/>
          </w:tcPr>
          <w:p w14:paraId="37271D34" w14:textId="13D456B3" w:rsidR="00D519A7" w:rsidRPr="006739FE" w:rsidRDefault="00D519A7" w:rsidP="00D519A7">
            <w:pPr>
              <w:pStyle w:val="TAC"/>
              <w:rPr>
                <w:rFonts w:eastAsia="?? ??" w:cs="Arial"/>
              </w:rPr>
            </w:pPr>
            <w:r w:rsidRPr="006739FE">
              <w:rPr>
                <w:rFonts w:cs="Arial"/>
              </w:rPr>
              <w:t>QPSK</w:t>
            </w:r>
          </w:p>
        </w:tc>
      </w:tr>
      <w:tr w:rsidR="00D519A7" w:rsidRPr="006739FE" w14:paraId="0A5601BB" w14:textId="77777777" w:rsidTr="00D519A7">
        <w:trPr>
          <w:cantSplit/>
          <w:jc w:val="center"/>
        </w:trPr>
        <w:tc>
          <w:tcPr>
            <w:tcW w:w="4218" w:type="dxa"/>
          </w:tcPr>
          <w:p w14:paraId="53A92A66" w14:textId="540ECD1E" w:rsidR="00D519A7" w:rsidRPr="006739FE" w:rsidRDefault="00D519A7" w:rsidP="00D519A7">
            <w:pPr>
              <w:pStyle w:val="TAL"/>
              <w:rPr>
                <w:rFonts w:eastAsia="?? ??" w:cs="Arial"/>
              </w:rPr>
            </w:pPr>
            <w:r w:rsidRPr="006739FE">
              <w:rPr>
                <w:rFonts w:hint="eastAsia"/>
                <w:lang w:eastAsia="zh-CN"/>
              </w:rPr>
              <w:t>First PRB prior to frequency hopping</w:t>
            </w:r>
          </w:p>
        </w:tc>
        <w:tc>
          <w:tcPr>
            <w:tcW w:w="2973" w:type="dxa"/>
          </w:tcPr>
          <w:p w14:paraId="1BCC5E9A" w14:textId="56DFEBA9" w:rsidR="00D519A7" w:rsidRPr="006739FE" w:rsidRDefault="00D519A7" w:rsidP="00D519A7">
            <w:pPr>
              <w:pStyle w:val="TAC"/>
              <w:rPr>
                <w:rFonts w:eastAsia="?? ??" w:cs="Arial"/>
              </w:rPr>
            </w:pPr>
            <w:r w:rsidRPr="006739FE">
              <w:rPr>
                <w:rFonts w:eastAsia="?? ??" w:cs="Arial"/>
              </w:rPr>
              <w:t>0</w:t>
            </w:r>
          </w:p>
        </w:tc>
      </w:tr>
      <w:tr w:rsidR="00D519A7" w:rsidRPr="006739FE" w14:paraId="692425A8" w14:textId="77777777" w:rsidTr="00D519A7">
        <w:trPr>
          <w:cantSplit/>
          <w:jc w:val="center"/>
        </w:trPr>
        <w:tc>
          <w:tcPr>
            <w:tcW w:w="4218" w:type="dxa"/>
          </w:tcPr>
          <w:p w14:paraId="208D16DC" w14:textId="6760A495" w:rsidR="00D519A7" w:rsidRPr="006739FE" w:rsidRDefault="00D519A7" w:rsidP="00D519A7">
            <w:pPr>
              <w:pStyle w:val="TAL"/>
              <w:rPr>
                <w:rFonts w:eastAsia="?? ??" w:cs="Arial"/>
              </w:rPr>
            </w:pPr>
            <w:r w:rsidRPr="006739FE">
              <w:rPr>
                <w:rFonts w:hint="eastAsia"/>
                <w:lang w:eastAsia="zh-CN"/>
              </w:rPr>
              <w:t>Intra-slot frequency hopping</w:t>
            </w:r>
          </w:p>
        </w:tc>
        <w:tc>
          <w:tcPr>
            <w:tcW w:w="2973" w:type="dxa"/>
          </w:tcPr>
          <w:p w14:paraId="5FB2CB0A" w14:textId="0196E171" w:rsidR="00D519A7" w:rsidRPr="006739FE" w:rsidRDefault="00D519A7" w:rsidP="00D519A7">
            <w:pPr>
              <w:pStyle w:val="TAC"/>
              <w:rPr>
                <w:rFonts w:eastAsia="?? ??" w:cs="Arial"/>
              </w:rPr>
            </w:pPr>
            <w:r w:rsidRPr="006739FE">
              <w:rPr>
                <w:rFonts w:eastAsia="?? ??" w:cs="Arial"/>
              </w:rPr>
              <w:t>enabled</w:t>
            </w:r>
          </w:p>
        </w:tc>
      </w:tr>
      <w:tr w:rsidR="00D519A7" w:rsidRPr="006739FE" w14:paraId="333261A7" w14:textId="77777777" w:rsidTr="00D519A7">
        <w:trPr>
          <w:cantSplit/>
          <w:jc w:val="center"/>
        </w:trPr>
        <w:tc>
          <w:tcPr>
            <w:tcW w:w="4218" w:type="dxa"/>
          </w:tcPr>
          <w:p w14:paraId="2AC594DE" w14:textId="14536274" w:rsidR="00D519A7" w:rsidRPr="006739FE" w:rsidRDefault="00D519A7" w:rsidP="00D519A7">
            <w:pPr>
              <w:pStyle w:val="TAL"/>
            </w:pPr>
            <w:r w:rsidRPr="006739FE">
              <w:rPr>
                <w:rFonts w:hint="eastAsia"/>
                <w:lang w:eastAsia="zh-CN"/>
              </w:rPr>
              <w:t>First PRB after frequency hopping</w:t>
            </w:r>
          </w:p>
        </w:tc>
        <w:tc>
          <w:tcPr>
            <w:tcW w:w="2973" w:type="dxa"/>
          </w:tcPr>
          <w:p w14:paraId="78ECE5A2" w14:textId="5DF4AAAC" w:rsidR="00D519A7" w:rsidRPr="006739FE" w:rsidRDefault="00D519A7" w:rsidP="00D519A7">
            <w:pPr>
              <w:pStyle w:val="TAC"/>
              <w:rPr>
                <w:rFonts w:eastAsia="?? ??" w:cs="Arial"/>
              </w:rPr>
            </w:pPr>
            <w:r w:rsidRPr="006739FE">
              <w:rPr>
                <w:rFonts w:eastAsia="?? ??" w:cs="Arial"/>
              </w:rPr>
              <w:t xml:space="preserve">The largest PRB index </w:t>
            </w:r>
            <w:r w:rsidRPr="006739FE">
              <w:t xml:space="preserve">– </w:t>
            </w:r>
            <w:r w:rsidRPr="006739FE">
              <w:rPr>
                <w:rFonts w:hint="eastAsia"/>
                <w:lang w:eastAsia="zh-CN"/>
              </w:rPr>
              <w:t>(Number of PRBs</w:t>
            </w:r>
            <w:r w:rsidRPr="006739FE">
              <w:rPr>
                <w:lang w:eastAsia="zh-CN"/>
              </w:rPr>
              <w:t> </w:t>
            </w:r>
            <w:r w:rsidRPr="006739FE">
              <w:rPr>
                <w:rFonts w:hint="eastAsia"/>
                <w:lang w:eastAsia="zh-CN"/>
              </w:rPr>
              <w:t>-</w:t>
            </w:r>
            <w:r w:rsidRPr="006739FE">
              <w:rPr>
                <w:lang w:eastAsia="zh-CN"/>
              </w:rPr>
              <w:t> </w:t>
            </w:r>
            <w:r w:rsidRPr="006739FE">
              <w:rPr>
                <w:rFonts w:hint="eastAsia"/>
                <w:lang w:eastAsia="zh-CN"/>
              </w:rPr>
              <w:t>1)</w:t>
            </w:r>
          </w:p>
        </w:tc>
      </w:tr>
      <w:tr w:rsidR="00D519A7" w:rsidRPr="006739FE" w14:paraId="055CD740" w14:textId="77777777" w:rsidTr="00D519A7">
        <w:trPr>
          <w:cantSplit/>
          <w:jc w:val="center"/>
        </w:trPr>
        <w:tc>
          <w:tcPr>
            <w:tcW w:w="4218" w:type="dxa"/>
          </w:tcPr>
          <w:p w14:paraId="2ED9096D" w14:textId="0E44661C" w:rsidR="00D519A7" w:rsidRPr="006739FE" w:rsidRDefault="00D519A7" w:rsidP="00D519A7">
            <w:pPr>
              <w:pStyle w:val="TAL"/>
            </w:pPr>
            <w:r w:rsidRPr="006739FE">
              <w:rPr>
                <w:rFonts w:hint="eastAsia"/>
                <w:lang w:eastAsia="zh-CN"/>
              </w:rPr>
              <w:t>Number of PRBs</w:t>
            </w:r>
          </w:p>
        </w:tc>
        <w:tc>
          <w:tcPr>
            <w:tcW w:w="2973" w:type="dxa"/>
          </w:tcPr>
          <w:p w14:paraId="574B788E" w14:textId="710E0541" w:rsidR="00D519A7" w:rsidRPr="006739FE" w:rsidRDefault="00D519A7" w:rsidP="00D519A7">
            <w:pPr>
              <w:pStyle w:val="TAC"/>
              <w:rPr>
                <w:rFonts w:eastAsia="?? ??" w:cs="Arial"/>
              </w:rPr>
            </w:pPr>
            <w:r w:rsidRPr="006739FE">
              <w:rPr>
                <w:rFonts w:cs="Arial"/>
              </w:rPr>
              <w:t>9</w:t>
            </w:r>
          </w:p>
        </w:tc>
      </w:tr>
      <w:tr w:rsidR="00D519A7" w:rsidRPr="006739FE" w14:paraId="7355B36D" w14:textId="77777777" w:rsidTr="00D519A7">
        <w:trPr>
          <w:cantSplit/>
          <w:jc w:val="center"/>
        </w:trPr>
        <w:tc>
          <w:tcPr>
            <w:tcW w:w="4218" w:type="dxa"/>
          </w:tcPr>
          <w:p w14:paraId="55BA68CC" w14:textId="41EC7A96" w:rsidR="00D519A7" w:rsidRPr="006739FE" w:rsidRDefault="00D519A7" w:rsidP="00D519A7">
            <w:pPr>
              <w:pStyle w:val="TAL"/>
            </w:pPr>
            <w:r w:rsidRPr="006739FE">
              <w:rPr>
                <w:rFonts w:hint="eastAsia"/>
                <w:lang w:eastAsia="zh-CN"/>
              </w:rPr>
              <w:t>Number of symbols</w:t>
            </w:r>
          </w:p>
        </w:tc>
        <w:tc>
          <w:tcPr>
            <w:tcW w:w="2973" w:type="dxa"/>
          </w:tcPr>
          <w:p w14:paraId="6B533CF0" w14:textId="28279C98" w:rsidR="00D519A7" w:rsidRPr="006739FE" w:rsidRDefault="00D519A7" w:rsidP="00D519A7">
            <w:pPr>
              <w:pStyle w:val="TAC"/>
              <w:rPr>
                <w:rFonts w:eastAsia="?? ??" w:cs="Arial"/>
              </w:rPr>
            </w:pPr>
            <w:r w:rsidRPr="006739FE">
              <w:rPr>
                <w:rFonts w:cs="Arial"/>
              </w:rPr>
              <w:t>2</w:t>
            </w:r>
          </w:p>
        </w:tc>
      </w:tr>
      <w:tr w:rsidR="00D519A7" w:rsidRPr="006739FE" w14:paraId="70FD2503" w14:textId="77777777" w:rsidTr="00D519A7">
        <w:trPr>
          <w:cantSplit/>
          <w:jc w:val="center"/>
        </w:trPr>
        <w:tc>
          <w:tcPr>
            <w:tcW w:w="4218" w:type="dxa"/>
          </w:tcPr>
          <w:p w14:paraId="39D160B2" w14:textId="12AF2D5E" w:rsidR="00D519A7" w:rsidRPr="006739FE" w:rsidRDefault="00D519A7" w:rsidP="00D519A7">
            <w:pPr>
              <w:pStyle w:val="TAL"/>
            </w:pPr>
            <w:r w:rsidRPr="006739FE">
              <w:rPr>
                <w:rFonts w:hint="eastAsia"/>
                <w:lang w:eastAsia="zh-CN"/>
              </w:rPr>
              <w:t>The number of UCI information bits</w:t>
            </w:r>
          </w:p>
        </w:tc>
        <w:tc>
          <w:tcPr>
            <w:tcW w:w="2973" w:type="dxa"/>
          </w:tcPr>
          <w:p w14:paraId="30776F7F" w14:textId="656C20D3" w:rsidR="00D519A7" w:rsidRPr="006739FE" w:rsidRDefault="00D519A7" w:rsidP="00D519A7">
            <w:pPr>
              <w:pStyle w:val="TAC"/>
              <w:rPr>
                <w:rFonts w:eastAsia="?? ??" w:cs="Arial"/>
              </w:rPr>
            </w:pPr>
            <w:r w:rsidRPr="006739FE">
              <w:rPr>
                <w:rFonts w:cs="Arial"/>
              </w:rPr>
              <w:t>22</w:t>
            </w:r>
          </w:p>
        </w:tc>
      </w:tr>
      <w:tr w:rsidR="00D519A7" w:rsidRPr="006739FE" w14:paraId="0014B92B" w14:textId="77777777" w:rsidTr="00D519A7">
        <w:trPr>
          <w:cantSplit/>
          <w:jc w:val="center"/>
        </w:trPr>
        <w:tc>
          <w:tcPr>
            <w:tcW w:w="4218" w:type="dxa"/>
          </w:tcPr>
          <w:p w14:paraId="3A81E80A" w14:textId="003428E8" w:rsidR="00D519A7" w:rsidRPr="006739FE" w:rsidRDefault="00D519A7" w:rsidP="00D519A7">
            <w:pPr>
              <w:pStyle w:val="TAL"/>
            </w:pPr>
            <w:r w:rsidRPr="006739FE">
              <w:rPr>
                <w:rFonts w:hint="eastAsia"/>
                <w:lang w:eastAsia="zh-CN"/>
              </w:rPr>
              <w:t>First symbol</w:t>
            </w:r>
          </w:p>
        </w:tc>
        <w:tc>
          <w:tcPr>
            <w:tcW w:w="2973" w:type="dxa"/>
          </w:tcPr>
          <w:p w14:paraId="24AF9C87" w14:textId="6C11EF1F" w:rsidR="00D519A7" w:rsidRPr="006739FE" w:rsidRDefault="00D519A7" w:rsidP="00D519A7">
            <w:pPr>
              <w:pStyle w:val="TAC"/>
              <w:rPr>
                <w:rFonts w:eastAsia="?? ??" w:cs="Arial"/>
              </w:rPr>
            </w:pPr>
            <w:r w:rsidRPr="006739FE">
              <w:rPr>
                <w:rFonts w:cs="Arial"/>
              </w:rPr>
              <w:t>12</w:t>
            </w:r>
          </w:p>
        </w:tc>
      </w:tr>
      <w:tr w:rsidR="00D519A7" w:rsidRPr="006739FE" w14:paraId="4BD758C4" w14:textId="77777777" w:rsidTr="00D519A7">
        <w:trPr>
          <w:cantSplit/>
          <w:jc w:val="center"/>
        </w:trPr>
        <w:tc>
          <w:tcPr>
            <w:tcW w:w="4218" w:type="dxa"/>
          </w:tcPr>
          <w:p w14:paraId="36105D18" w14:textId="070F63DD" w:rsidR="00D519A7" w:rsidRPr="006739FE" w:rsidRDefault="00D519A7" w:rsidP="00D519A7">
            <w:pPr>
              <w:pStyle w:val="TAL"/>
            </w:pPr>
            <w:r w:rsidRPr="006739FE">
              <w:rPr>
                <w:rFonts w:hint="eastAsia"/>
                <w:lang w:eastAsia="zh-CN"/>
              </w:rPr>
              <w:t>DM-RS sequence generation</w:t>
            </w:r>
          </w:p>
        </w:tc>
        <w:tc>
          <w:tcPr>
            <w:tcW w:w="2973" w:type="dxa"/>
          </w:tcPr>
          <w:p w14:paraId="2CD03D95" w14:textId="7476D0DA" w:rsidR="00D519A7" w:rsidRPr="006739FE" w:rsidRDefault="00D519A7" w:rsidP="00D519A7">
            <w:pPr>
              <w:pStyle w:val="TAC"/>
              <w:rPr>
                <w:rFonts w:eastAsia="?? ??" w:cs="Arial"/>
              </w:rPr>
            </w:pPr>
            <w:r w:rsidRPr="006739FE">
              <w:rPr>
                <w:rFonts w:cs="Arial"/>
                <w:i/>
                <w:szCs w:val="18"/>
              </w:rPr>
              <w:t>N</w:t>
            </w:r>
            <w:r w:rsidRPr="006739FE">
              <w:rPr>
                <w:rFonts w:cs="Arial"/>
                <w:i/>
                <w:szCs w:val="18"/>
                <w:vertAlign w:val="subscript"/>
              </w:rPr>
              <w:t>ID</w:t>
            </w:r>
            <w:r w:rsidRPr="006739FE">
              <w:rPr>
                <w:rFonts w:cs="Arial"/>
                <w:vertAlign w:val="superscript"/>
              </w:rPr>
              <w:t>0</w:t>
            </w:r>
            <w:r w:rsidRPr="006739FE">
              <w:rPr>
                <w:rFonts w:cs="Arial"/>
                <w:szCs w:val="18"/>
              </w:rPr>
              <w:t>=0</w:t>
            </w:r>
          </w:p>
        </w:tc>
      </w:tr>
    </w:tbl>
    <w:p w14:paraId="1F7536AA" w14:textId="77777777" w:rsidR="00D519A7" w:rsidRPr="006739FE" w:rsidRDefault="00D519A7" w:rsidP="00D519A7">
      <w:pPr>
        <w:overflowPunct w:val="0"/>
        <w:autoSpaceDE w:val="0"/>
        <w:autoSpaceDN w:val="0"/>
        <w:adjustRightInd w:val="0"/>
        <w:ind w:left="568" w:hanging="284"/>
        <w:textAlignment w:val="baseline"/>
      </w:pPr>
    </w:p>
    <w:p w14:paraId="79DAA391" w14:textId="18D61E4F" w:rsidR="00500892" w:rsidRPr="006739FE" w:rsidRDefault="00500892" w:rsidP="00F80F6B">
      <w:pPr>
        <w:pStyle w:val="B1"/>
      </w:pPr>
      <w:r w:rsidRPr="006739FE">
        <w:rPr>
          <w:rFonts w:hint="eastAsia"/>
          <w:lang w:eastAsia="zh-CN"/>
        </w:rPr>
        <w:t>4</w:t>
      </w:r>
      <w:r w:rsidRPr="006739FE">
        <w:t>)</w:t>
      </w:r>
      <w:r w:rsidRPr="006739FE">
        <w:tab/>
        <w:t>The multipath fading emulators shall be configured according to the corresponding channel model defined in annex G.</w:t>
      </w:r>
    </w:p>
    <w:p w14:paraId="53C1D8DA" w14:textId="69557C29" w:rsidR="00500892" w:rsidRPr="006739FE" w:rsidRDefault="00500892" w:rsidP="00F80F6B">
      <w:pPr>
        <w:pStyle w:val="B1"/>
      </w:pPr>
      <w:r w:rsidRPr="006739FE">
        <w:rPr>
          <w:rFonts w:hint="eastAsia"/>
          <w:lang w:eastAsia="zh-CN"/>
        </w:rPr>
        <w:t>5</w:t>
      </w:r>
      <w:r w:rsidRPr="006739FE">
        <w:t>)</w:t>
      </w:r>
      <w:r w:rsidRPr="006739FE">
        <w:tab/>
        <w:t>Adjust the equipment so that the SNR specified in table 8.3.3.2.5-1 or table 8.3.3.2.5-2 is achieved at the BS input during the UCI transmissions.</w:t>
      </w:r>
    </w:p>
    <w:p w14:paraId="4EA901AE" w14:textId="0F892B55" w:rsidR="00500892" w:rsidRPr="006739FE" w:rsidRDefault="00500892" w:rsidP="00F80F6B">
      <w:pPr>
        <w:pStyle w:val="B1"/>
      </w:pPr>
      <w:r w:rsidRPr="006739FE">
        <w:rPr>
          <w:rFonts w:hint="eastAsia"/>
          <w:lang w:eastAsia="zh-CN"/>
        </w:rPr>
        <w:t>6</w:t>
      </w:r>
      <w:r w:rsidRPr="006739FE">
        <w:t>)</w:t>
      </w:r>
      <w:r w:rsidRPr="006739FE">
        <w:tab/>
        <w:t>The signal generator sends a test pattern with the pattern outlined in figure 8.3.3.2.4.2-1. The following statistics are kept: the number of incorrectly decoded UCI.</w:t>
      </w:r>
    </w:p>
    <w:p w14:paraId="19994433" w14:textId="77777777" w:rsidR="008C01E6" w:rsidRPr="006739FE" w:rsidRDefault="008C01E6" w:rsidP="008C01E6">
      <w:pPr>
        <w:pStyle w:val="TH"/>
      </w:pPr>
      <w:r w:rsidRPr="006739FE">
        <w:object w:dxaOrig="8641" w:dyaOrig="541" w14:anchorId="5E627F8E">
          <v:shape id="_x0000_i1052" type="#_x0000_t75" style="width:6in;height:30.55pt" o:ole="" fillcolor="window">
            <v:imagedata r:id="rId67" o:title=""/>
          </v:shape>
          <o:OLEObject Type="Embed" ProgID="Word.Picture.8" ShapeID="_x0000_i1052" DrawAspect="Content" ObjectID="_1662828493" r:id="rId68"/>
        </w:object>
      </w:r>
    </w:p>
    <w:p w14:paraId="27DA25B5" w14:textId="77777777" w:rsidR="008C01E6" w:rsidRPr="006739FE" w:rsidRDefault="008C01E6" w:rsidP="008C01E6">
      <w:pPr>
        <w:pStyle w:val="TF"/>
      </w:pPr>
      <w:r w:rsidRPr="006739FE">
        <w:t>Figure 8.3.3.2.4.2-1: Test signal pattern for PUCCH format 2 demodulation tests</w:t>
      </w:r>
    </w:p>
    <w:p w14:paraId="76E547AC" w14:textId="77777777" w:rsidR="008C01E6" w:rsidRPr="006739FE" w:rsidRDefault="008C01E6" w:rsidP="008C01E6">
      <w:pPr>
        <w:pStyle w:val="Heading5"/>
      </w:pPr>
      <w:bookmarkStart w:id="3774" w:name="_Toc21100174"/>
      <w:bookmarkStart w:id="3775" w:name="_Toc29809972"/>
      <w:bookmarkStart w:id="3776" w:name="_Toc36645365"/>
      <w:bookmarkStart w:id="3777" w:name="_Toc37272419"/>
      <w:bookmarkStart w:id="3778" w:name="_Toc45884665"/>
      <w:r w:rsidRPr="006739FE">
        <w:t>8.3.3.2.5</w:t>
      </w:r>
      <w:r w:rsidRPr="006739FE">
        <w:tab/>
        <w:t>Test requirements</w:t>
      </w:r>
      <w:bookmarkEnd w:id="3774"/>
      <w:bookmarkEnd w:id="3775"/>
      <w:bookmarkEnd w:id="3776"/>
      <w:bookmarkEnd w:id="3777"/>
      <w:bookmarkEnd w:id="3778"/>
    </w:p>
    <w:p w14:paraId="54FB9728"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fraction of incorrectly decoded UCI shall be less than 1% for the SNR listed in table 8.3.3.2.5-1 and table 8.3.3.2.5-2.</w:t>
      </w:r>
    </w:p>
    <w:p w14:paraId="52E2B52B" w14:textId="3801567F" w:rsidR="008C01E6" w:rsidRDefault="008C01E6" w:rsidP="008C01E6">
      <w:pPr>
        <w:pStyle w:val="TH"/>
      </w:pPr>
      <w:r w:rsidRPr="006739FE">
        <w:t>Table 8.3.</w:t>
      </w:r>
      <w:r w:rsidRPr="006739FE">
        <w:rPr>
          <w:lang w:eastAsia="zh-CN"/>
        </w:rPr>
        <w:t>3.2</w:t>
      </w:r>
      <w:r w:rsidRPr="006739FE">
        <w:t xml:space="preserve">.5-1: Required SNR for PUCCH format </w:t>
      </w:r>
      <w:r w:rsidRPr="006739FE">
        <w:rPr>
          <w:lang w:eastAsia="zh-CN"/>
        </w:rPr>
        <w:t>2</w:t>
      </w:r>
      <w:r w:rsidRPr="006739FE">
        <w:t xml:space="preserve"> with 15</w:t>
      </w:r>
      <w:r w:rsidRPr="006739FE">
        <w:rPr>
          <w:lang w:eastAsia="zh-CN"/>
        </w:rPr>
        <w:t xml:space="preserve"> </w:t>
      </w:r>
      <w:r w:rsidRPr="006739FE">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14:paraId="19E7AF8E" w14:textId="77777777" w:rsidTr="00D519A7">
        <w:trPr>
          <w:cantSplit/>
          <w:jc w:val="center"/>
        </w:trPr>
        <w:tc>
          <w:tcPr>
            <w:tcW w:w="1506" w:type="dxa"/>
            <w:tcBorders>
              <w:bottom w:val="nil"/>
            </w:tcBorders>
            <w:shd w:val="clear" w:color="auto" w:fill="auto"/>
          </w:tcPr>
          <w:p w14:paraId="41FD1985" w14:textId="77777777"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w:t>
            </w:r>
          </w:p>
        </w:tc>
        <w:tc>
          <w:tcPr>
            <w:tcW w:w="1417" w:type="dxa"/>
            <w:tcBorders>
              <w:bottom w:val="nil"/>
            </w:tcBorders>
            <w:shd w:val="clear" w:color="auto" w:fill="auto"/>
          </w:tcPr>
          <w:p w14:paraId="25C8E27A" w14:textId="4FD8903C" w:rsidR="00D519A7" w:rsidRDefault="00D519A7" w:rsidP="00D519A7">
            <w:pPr>
              <w:pStyle w:val="TAH"/>
            </w:pPr>
            <w:r w:rsidRPr="006739FE">
              <w:rPr>
                <w:rFonts w:cs="Arial"/>
                <w:lang w:eastAsia="zh-CN"/>
              </w:rPr>
              <w:t xml:space="preserve">Number of </w:t>
            </w:r>
          </w:p>
        </w:tc>
        <w:tc>
          <w:tcPr>
            <w:tcW w:w="1276" w:type="dxa"/>
            <w:tcBorders>
              <w:bottom w:val="nil"/>
            </w:tcBorders>
            <w:shd w:val="clear" w:color="auto" w:fill="auto"/>
          </w:tcPr>
          <w:p w14:paraId="26A53006" w14:textId="76786A5A" w:rsidR="00D519A7" w:rsidRDefault="00D519A7" w:rsidP="00D519A7">
            <w:pPr>
              <w:pStyle w:val="TAH"/>
            </w:pPr>
            <w:r w:rsidRPr="006739FE">
              <w:rPr>
                <w:rFonts w:cs="Arial"/>
              </w:rPr>
              <w:t xml:space="preserve">Cyclic </w:t>
            </w:r>
          </w:p>
        </w:tc>
        <w:tc>
          <w:tcPr>
            <w:tcW w:w="1701" w:type="dxa"/>
            <w:tcBorders>
              <w:bottom w:val="nil"/>
            </w:tcBorders>
            <w:shd w:val="clear" w:color="auto" w:fill="auto"/>
          </w:tcPr>
          <w:p w14:paraId="2A301785" w14:textId="77777777" w:rsidR="00D519A7" w:rsidRPr="00A7146A" w:rsidRDefault="00D519A7" w:rsidP="00D519A7">
            <w:pPr>
              <w:pStyle w:val="TAH"/>
            </w:pPr>
            <w:r w:rsidRPr="00A7146A">
              <w:t>Propagation</w:t>
            </w:r>
          </w:p>
        </w:tc>
        <w:tc>
          <w:tcPr>
            <w:tcW w:w="3632" w:type="dxa"/>
            <w:gridSpan w:val="3"/>
          </w:tcPr>
          <w:p w14:paraId="12030BC8" w14:textId="77777777" w:rsidR="00D519A7" w:rsidRDefault="00D519A7" w:rsidP="00D519A7">
            <w:pPr>
              <w:pStyle w:val="TAH"/>
            </w:pPr>
            <w:r w:rsidRPr="006739FE">
              <w:rPr>
                <w:rFonts w:cs="Arial"/>
              </w:rPr>
              <w:t>Channel bandwidth / SNR (dB)</w:t>
            </w:r>
          </w:p>
        </w:tc>
      </w:tr>
      <w:tr w:rsidR="00D519A7"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Default="00D519A7" w:rsidP="00D519A7">
            <w:pPr>
              <w:pStyle w:val="TAH"/>
            </w:pPr>
            <w:r w:rsidRPr="006739FE">
              <w:rPr>
                <w:rFonts w:cs="Arial"/>
              </w:rPr>
              <w:t>antennas</w:t>
            </w:r>
          </w:p>
        </w:tc>
        <w:tc>
          <w:tcPr>
            <w:tcW w:w="1417" w:type="dxa"/>
            <w:tcBorders>
              <w:top w:val="nil"/>
            </w:tcBorders>
            <w:shd w:val="clear" w:color="auto" w:fill="auto"/>
          </w:tcPr>
          <w:p w14:paraId="78AA6C1D" w14:textId="3514F5D8" w:rsidR="00D519A7" w:rsidRDefault="00D519A7" w:rsidP="00D519A7">
            <w:pPr>
              <w:pStyle w:val="TAH"/>
            </w:pPr>
            <w:r w:rsidRPr="006739FE">
              <w:rPr>
                <w:rFonts w:cs="Arial"/>
                <w:lang w:eastAsia="zh-CN"/>
              </w:rPr>
              <w:t>RX antennas</w:t>
            </w:r>
          </w:p>
        </w:tc>
        <w:tc>
          <w:tcPr>
            <w:tcW w:w="1276" w:type="dxa"/>
            <w:tcBorders>
              <w:top w:val="nil"/>
            </w:tcBorders>
            <w:shd w:val="clear" w:color="auto" w:fill="auto"/>
          </w:tcPr>
          <w:p w14:paraId="3D029F3A" w14:textId="0494FF93" w:rsidR="00D519A7" w:rsidRDefault="00D519A7" w:rsidP="00D519A7">
            <w:pPr>
              <w:pStyle w:val="TAH"/>
            </w:pPr>
            <w:r w:rsidRPr="006739FE">
              <w:rPr>
                <w:rFonts w:cs="Arial"/>
              </w:rPr>
              <w:t>Prefix</w:t>
            </w:r>
          </w:p>
        </w:tc>
        <w:tc>
          <w:tcPr>
            <w:tcW w:w="1701" w:type="dxa"/>
            <w:tcBorders>
              <w:top w:val="nil"/>
            </w:tcBorders>
            <w:shd w:val="clear" w:color="auto" w:fill="auto"/>
          </w:tcPr>
          <w:p w14:paraId="28A3564E" w14:textId="77777777" w:rsidR="00D519A7" w:rsidRPr="00A7146A" w:rsidRDefault="00D519A7" w:rsidP="00D519A7">
            <w:pPr>
              <w:pStyle w:val="TAH"/>
            </w:pPr>
            <w:r w:rsidRPr="00A7146A">
              <w:t>conditions and correlation matrix (annex G)</w:t>
            </w:r>
          </w:p>
        </w:tc>
        <w:tc>
          <w:tcPr>
            <w:tcW w:w="1276" w:type="dxa"/>
          </w:tcPr>
          <w:p w14:paraId="1D32A6D6" w14:textId="77777777" w:rsidR="00D519A7" w:rsidRDefault="00D519A7" w:rsidP="00D519A7">
            <w:pPr>
              <w:pStyle w:val="TAH"/>
            </w:pPr>
            <w:r w:rsidRPr="006739FE">
              <w:rPr>
                <w:rFonts w:cs="Arial"/>
              </w:rPr>
              <w:t>5 MHz</w:t>
            </w:r>
          </w:p>
        </w:tc>
        <w:tc>
          <w:tcPr>
            <w:tcW w:w="1134" w:type="dxa"/>
          </w:tcPr>
          <w:p w14:paraId="3B371192" w14:textId="77777777" w:rsidR="00D519A7" w:rsidRDefault="00D519A7" w:rsidP="00D519A7">
            <w:pPr>
              <w:pStyle w:val="TAH"/>
            </w:pPr>
            <w:r w:rsidRPr="006739FE">
              <w:rPr>
                <w:rFonts w:cs="Arial"/>
              </w:rPr>
              <w:t>10 MHz</w:t>
            </w:r>
          </w:p>
        </w:tc>
        <w:tc>
          <w:tcPr>
            <w:tcW w:w="1222" w:type="dxa"/>
          </w:tcPr>
          <w:p w14:paraId="4AA9DFDC" w14:textId="77777777" w:rsidR="00D519A7" w:rsidRDefault="00D519A7" w:rsidP="00D519A7">
            <w:pPr>
              <w:pStyle w:val="TAH"/>
            </w:pPr>
            <w:r w:rsidRPr="006739FE">
              <w:rPr>
                <w:rFonts w:cs="Arial"/>
              </w:rPr>
              <w:t>20 MHz</w:t>
            </w:r>
          </w:p>
        </w:tc>
      </w:tr>
      <w:tr w:rsidR="00D519A7" w14:paraId="76782EFA" w14:textId="77777777" w:rsidTr="00D519A7">
        <w:trPr>
          <w:cantSplit/>
          <w:jc w:val="center"/>
        </w:trPr>
        <w:tc>
          <w:tcPr>
            <w:tcW w:w="1506" w:type="dxa"/>
            <w:tcBorders>
              <w:bottom w:val="nil"/>
            </w:tcBorders>
            <w:shd w:val="clear" w:color="auto" w:fill="auto"/>
          </w:tcPr>
          <w:p w14:paraId="33DD773C" w14:textId="77777777" w:rsidR="00D519A7" w:rsidRDefault="00D519A7" w:rsidP="00D519A7">
            <w:pPr>
              <w:pStyle w:val="TAC"/>
            </w:pPr>
          </w:p>
        </w:tc>
        <w:tc>
          <w:tcPr>
            <w:tcW w:w="1417" w:type="dxa"/>
          </w:tcPr>
          <w:p w14:paraId="52340573" w14:textId="56BCA501" w:rsidR="00D519A7" w:rsidRDefault="00D519A7" w:rsidP="00D519A7">
            <w:pPr>
              <w:pStyle w:val="TAC"/>
            </w:pPr>
            <w:r w:rsidRPr="006739FE">
              <w:rPr>
                <w:rFonts w:cs="Arial"/>
                <w:lang w:eastAsia="zh-CN"/>
              </w:rPr>
              <w:t>2</w:t>
            </w:r>
          </w:p>
        </w:tc>
        <w:tc>
          <w:tcPr>
            <w:tcW w:w="1276" w:type="dxa"/>
          </w:tcPr>
          <w:p w14:paraId="30C1DFA6" w14:textId="5A628B0A" w:rsidR="00D519A7" w:rsidRDefault="00D519A7" w:rsidP="00D519A7">
            <w:pPr>
              <w:pStyle w:val="TAC"/>
            </w:pPr>
            <w:r w:rsidRPr="006739FE">
              <w:rPr>
                <w:rFonts w:cs="Arial"/>
              </w:rPr>
              <w:t>Normal</w:t>
            </w:r>
          </w:p>
        </w:tc>
        <w:tc>
          <w:tcPr>
            <w:tcW w:w="1701" w:type="dxa"/>
          </w:tcPr>
          <w:p w14:paraId="18ADB91A" w14:textId="01328179" w:rsidR="00D519A7"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276" w:type="dxa"/>
          </w:tcPr>
          <w:p w14:paraId="5BA2CD18" w14:textId="01A52012" w:rsidR="00D519A7" w:rsidRDefault="00D519A7" w:rsidP="00D519A7">
            <w:pPr>
              <w:pStyle w:val="TAC"/>
            </w:pPr>
            <w:r w:rsidRPr="006739FE">
              <w:rPr>
                <w:rFonts w:cs="Arial"/>
                <w:lang w:eastAsia="zh-CN"/>
              </w:rPr>
              <w:t>0.8</w:t>
            </w:r>
          </w:p>
        </w:tc>
        <w:tc>
          <w:tcPr>
            <w:tcW w:w="1134" w:type="dxa"/>
          </w:tcPr>
          <w:p w14:paraId="0FA309D5" w14:textId="4C19A8AC" w:rsidR="00D519A7" w:rsidRDefault="00D519A7" w:rsidP="00D519A7">
            <w:pPr>
              <w:pStyle w:val="TAC"/>
            </w:pPr>
            <w:r w:rsidRPr="006739FE">
              <w:rPr>
                <w:rFonts w:cs="Arial"/>
                <w:lang w:eastAsia="zh-CN"/>
              </w:rPr>
              <w:t>1.4</w:t>
            </w:r>
          </w:p>
        </w:tc>
        <w:tc>
          <w:tcPr>
            <w:tcW w:w="1222" w:type="dxa"/>
          </w:tcPr>
          <w:p w14:paraId="7CBCEA5F" w14:textId="3F6CCE89" w:rsidR="00D519A7" w:rsidRDefault="00D519A7" w:rsidP="00D519A7">
            <w:pPr>
              <w:pStyle w:val="TAC"/>
            </w:pPr>
            <w:r w:rsidRPr="006739FE">
              <w:rPr>
                <w:rFonts w:cs="Arial"/>
                <w:lang w:eastAsia="zh-CN"/>
              </w:rPr>
              <w:t>1.8</w:t>
            </w:r>
          </w:p>
        </w:tc>
      </w:tr>
      <w:tr w:rsidR="00D519A7" w14:paraId="6D89CBF4" w14:textId="77777777" w:rsidTr="00D519A7">
        <w:trPr>
          <w:cantSplit/>
          <w:jc w:val="center"/>
        </w:trPr>
        <w:tc>
          <w:tcPr>
            <w:tcW w:w="1506" w:type="dxa"/>
            <w:tcBorders>
              <w:top w:val="nil"/>
              <w:bottom w:val="nil"/>
            </w:tcBorders>
            <w:shd w:val="clear" w:color="auto" w:fill="auto"/>
          </w:tcPr>
          <w:p w14:paraId="7BAF1F62" w14:textId="77777777" w:rsidR="00D519A7" w:rsidRDefault="00D519A7" w:rsidP="00D519A7">
            <w:pPr>
              <w:pStyle w:val="TAC"/>
            </w:pPr>
            <w:r w:rsidRPr="006739FE">
              <w:rPr>
                <w:rFonts w:cs="Arial"/>
                <w:lang w:eastAsia="zh-CN"/>
              </w:rPr>
              <w:t>1</w:t>
            </w:r>
          </w:p>
        </w:tc>
        <w:tc>
          <w:tcPr>
            <w:tcW w:w="1417" w:type="dxa"/>
          </w:tcPr>
          <w:p w14:paraId="0853E878" w14:textId="3F087801" w:rsidR="00D519A7" w:rsidRDefault="00D519A7" w:rsidP="00D519A7">
            <w:pPr>
              <w:pStyle w:val="TAC"/>
            </w:pPr>
            <w:r w:rsidRPr="006739FE">
              <w:rPr>
                <w:rFonts w:cs="Arial"/>
                <w:lang w:eastAsia="zh-CN"/>
              </w:rPr>
              <w:t>4</w:t>
            </w:r>
          </w:p>
        </w:tc>
        <w:tc>
          <w:tcPr>
            <w:tcW w:w="1276" w:type="dxa"/>
          </w:tcPr>
          <w:p w14:paraId="1609EC6F" w14:textId="248FE31B" w:rsidR="00D519A7" w:rsidRDefault="00D519A7" w:rsidP="00D519A7">
            <w:pPr>
              <w:pStyle w:val="TAC"/>
            </w:pPr>
            <w:r w:rsidRPr="006739FE">
              <w:rPr>
                <w:rFonts w:cs="Arial"/>
              </w:rPr>
              <w:t>Normal</w:t>
            </w:r>
          </w:p>
        </w:tc>
        <w:tc>
          <w:tcPr>
            <w:tcW w:w="1701" w:type="dxa"/>
          </w:tcPr>
          <w:p w14:paraId="15C01194" w14:textId="3BE31FFD" w:rsidR="00D519A7"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276" w:type="dxa"/>
          </w:tcPr>
          <w:p w14:paraId="046F1789" w14:textId="5B245583" w:rsidR="00D519A7" w:rsidRDefault="00D519A7" w:rsidP="00D519A7">
            <w:pPr>
              <w:pStyle w:val="TAC"/>
            </w:pPr>
            <w:r w:rsidRPr="006739FE">
              <w:rPr>
                <w:rFonts w:cs="Arial"/>
                <w:lang w:eastAsia="zh-CN"/>
              </w:rPr>
              <w:t>-3.0</w:t>
            </w:r>
          </w:p>
        </w:tc>
        <w:tc>
          <w:tcPr>
            <w:tcW w:w="1134" w:type="dxa"/>
          </w:tcPr>
          <w:p w14:paraId="34E6A229" w14:textId="19E8E64B" w:rsidR="00D519A7" w:rsidRDefault="00D519A7" w:rsidP="00D519A7">
            <w:pPr>
              <w:pStyle w:val="TAC"/>
            </w:pPr>
            <w:r w:rsidRPr="006739FE">
              <w:rPr>
                <w:rFonts w:cs="Arial"/>
                <w:lang w:eastAsia="zh-CN"/>
              </w:rPr>
              <w:t>-2.6</w:t>
            </w:r>
          </w:p>
        </w:tc>
        <w:tc>
          <w:tcPr>
            <w:tcW w:w="1222" w:type="dxa"/>
          </w:tcPr>
          <w:p w14:paraId="0EE7CC00" w14:textId="661C5A3F" w:rsidR="00D519A7" w:rsidRDefault="00D519A7" w:rsidP="00D519A7">
            <w:pPr>
              <w:pStyle w:val="TAC"/>
            </w:pPr>
            <w:r w:rsidRPr="006739FE">
              <w:rPr>
                <w:rFonts w:cs="Arial"/>
                <w:lang w:eastAsia="zh-CN"/>
              </w:rPr>
              <w:t>-2.6</w:t>
            </w:r>
          </w:p>
        </w:tc>
      </w:tr>
      <w:tr w:rsidR="00D519A7" w14:paraId="0235BFD0" w14:textId="77777777" w:rsidTr="00D519A7">
        <w:trPr>
          <w:cantSplit/>
          <w:jc w:val="center"/>
        </w:trPr>
        <w:tc>
          <w:tcPr>
            <w:tcW w:w="1506" w:type="dxa"/>
            <w:tcBorders>
              <w:top w:val="nil"/>
            </w:tcBorders>
            <w:shd w:val="clear" w:color="auto" w:fill="auto"/>
          </w:tcPr>
          <w:p w14:paraId="5A623312" w14:textId="77777777" w:rsidR="00D519A7" w:rsidRDefault="00D519A7" w:rsidP="00D519A7">
            <w:pPr>
              <w:pStyle w:val="TAC"/>
            </w:pPr>
          </w:p>
        </w:tc>
        <w:tc>
          <w:tcPr>
            <w:tcW w:w="1417" w:type="dxa"/>
          </w:tcPr>
          <w:p w14:paraId="044E14E1" w14:textId="030910B4" w:rsidR="00D519A7" w:rsidRDefault="00D519A7" w:rsidP="00D519A7">
            <w:pPr>
              <w:pStyle w:val="TAC"/>
            </w:pPr>
            <w:r w:rsidRPr="006739FE">
              <w:rPr>
                <w:rFonts w:cs="Arial"/>
                <w:lang w:eastAsia="zh-CN"/>
              </w:rPr>
              <w:t>8</w:t>
            </w:r>
          </w:p>
        </w:tc>
        <w:tc>
          <w:tcPr>
            <w:tcW w:w="1276" w:type="dxa"/>
          </w:tcPr>
          <w:p w14:paraId="4283BF53" w14:textId="5C91DEE7" w:rsidR="00D519A7" w:rsidRDefault="00D519A7" w:rsidP="00D519A7">
            <w:pPr>
              <w:pStyle w:val="TAC"/>
            </w:pPr>
            <w:r w:rsidRPr="006739FE">
              <w:rPr>
                <w:rFonts w:cs="Arial"/>
              </w:rPr>
              <w:t>Normal</w:t>
            </w:r>
          </w:p>
        </w:tc>
        <w:tc>
          <w:tcPr>
            <w:tcW w:w="1701" w:type="dxa"/>
          </w:tcPr>
          <w:p w14:paraId="534FA6D9" w14:textId="0A62576D" w:rsidR="00D519A7"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276" w:type="dxa"/>
          </w:tcPr>
          <w:p w14:paraId="31C0A88D" w14:textId="6E0D0274" w:rsidR="00D519A7" w:rsidRDefault="00D519A7" w:rsidP="00D519A7">
            <w:pPr>
              <w:pStyle w:val="TAC"/>
            </w:pPr>
            <w:r w:rsidRPr="006739FE">
              <w:rPr>
                <w:rFonts w:cs="Arial"/>
                <w:lang w:eastAsia="zh-CN"/>
              </w:rPr>
              <w:t>-6.2</w:t>
            </w:r>
          </w:p>
        </w:tc>
        <w:tc>
          <w:tcPr>
            <w:tcW w:w="1134" w:type="dxa"/>
          </w:tcPr>
          <w:p w14:paraId="470EFB45" w14:textId="73D6E1F6" w:rsidR="00D519A7" w:rsidRDefault="00D519A7" w:rsidP="00D519A7">
            <w:pPr>
              <w:pStyle w:val="TAC"/>
            </w:pPr>
            <w:r w:rsidRPr="006739FE">
              <w:rPr>
                <w:rFonts w:cs="Arial"/>
                <w:lang w:eastAsia="zh-CN"/>
              </w:rPr>
              <w:t>-6.</w:t>
            </w:r>
            <w:r w:rsidRPr="006739FE">
              <w:rPr>
                <w:rFonts w:cs="Arial" w:hint="eastAsia"/>
                <w:lang w:eastAsia="zh-CN"/>
              </w:rPr>
              <w:t>1</w:t>
            </w:r>
          </w:p>
        </w:tc>
        <w:tc>
          <w:tcPr>
            <w:tcW w:w="1222" w:type="dxa"/>
          </w:tcPr>
          <w:p w14:paraId="24CA5BF0" w14:textId="57666171" w:rsidR="00D519A7" w:rsidRDefault="00D519A7" w:rsidP="00D519A7">
            <w:pPr>
              <w:pStyle w:val="TAC"/>
            </w:pPr>
            <w:r w:rsidRPr="006739FE">
              <w:rPr>
                <w:rFonts w:cs="Arial"/>
                <w:lang w:eastAsia="zh-CN"/>
              </w:rPr>
              <w:t>-6.2</w:t>
            </w:r>
          </w:p>
        </w:tc>
      </w:tr>
    </w:tbl>
    <w:p w14:paraId="630C35D3" w14:textId="77777777" w:rsidR="00D519A7" w:rsidRPr="006739FE" w:rsidRDefault="00D519A7" w:rsidP="00D519A7"/>
    <w:p w14:paraId="3F78938C" w14:textId="1EF9BDE4" w:rsidR="008C01E6" w:rsidRDefault="008C01E6" w:rsidP="008C01E6">
      <w:pPr>
        <w:pStyle w:val="TH"/>
      </w:pPr>
      <w:r w:rsidRPr="006739FE">
        <w:t>Table 8.3.</w:t>
      </w:r>
      <w:r w:rsidRPr="006739FE">
        <w:rPr>
          <w:lang w:eastAsia="zh-CN"/>
        </w:rPr>
        <w:t>3.2</w:t>
      </w:r>
      <w:r w:rsidRPr="006739FE">
        <w:t>.5-</w:t>
      </w:r>
      <w:r w:rsidRPr="006739FE">
        <w:rPr>
          <w:lang w:eastAsia="zh-CN"/>
        </w:rPr>
        <w:t>2</w:t>
      </w:r>
      <w:r w:rsidRPr="006739FE">
        <w:t xml:space="preserve">: Required SNR for PUCCH format </w:t>
      </w:r>
      <w:r w:rsidRPr="006739FE">
        <w:rPr>
          <w:lang w:eastAsia="zh-CN"/>
        </w:rPr>
        <w:t>2</w:t>
      </w:r>
      <w:r w:rsidRPr="006739FE">
        <w:t xml:space="preserve"> with </w:t>
      </w:r>
      <w:r w:rsidRPr="006739FE">
        <w:rPr>
          <w:lang w:eastAsia="zh-CN"/>
        </w:rPr>
        <w:t xml:space="preserve">30 </w:t>
      </w:r>
      <w:r w:rsidRPr="006739FE">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14:paraId="1FB4C8C7" w14:textId="77777777" w:rsidTr="00D519A7">
        <w:trPr>
          <w:cantSplit/>
          <w:jc w:val="center"/>
        </w:trPr>
        <w:tc>
          <w:tcPr>
            <w:tcW w:w="1506" w:type="dxa"/>
            <w:tcBorders>
              <w:bottom w:val="nil"/>
            </w:tcBorders>
            <w:shd w:val="clear" w:color="auto" w:fill="auto"/>
          </w:tcPr>
          <w:p w14:paraId="40F2DD19" w14:textId="77777777"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w:t>
            </w:r>
          </w:p>
        </w:tc>
        <w:tc>
          <w:tcPr>
            <w:tcW w:w="1417" w:type="dxa"/>
            <w:tcBorders>
              <w:bottom w:val="nil"/>
            </w:tcBorders>
            <w:shd w:val="clear" w:color="auto" w:fill="auto"/>
          </w:tcPr>
          <w:p w14:paraId="4018F16F" w14:textId="6F6ECEE8" w:rsidR="00D519A7" w:rsidRDefault="00D519A7" w:rsidP="00D519A7">
            <w:pPr>
              <w:pStyle w:val="TAH"/>
            </w:pPr>
            <w:r w:rsidRPr="006739FE">
              <w:rPr>
                <w:rFonts w:cs="Arial"/>
                <w:lang w:eastAsia="zh-CN"/>
              </w:rPr>
              <w:t xml:space="preserve">Number of </w:t>
            </w:r>
          </w:p>
        </w:tc>
        <w:tc>
          <w:tcPr>
            <w:tcW w:w="1276" w:type="dxa"/>
            <w:tcBorders>
              <w:bottom w:val="nil"/>
            </w:tcBorders>
            <w:shd w:val="clear" w:color="auto" w:fill="auto"/>
          </w:tcPr>
          <w:p w14:paraId="17F2FD1A" w14:textId="5CDB10B5" w:rsidR="00D519A7" w:rsidRDefault="00D519A7" w:rsidP="00D519A7">
            <w:pPr>
              <w:pStyle w:val="TAH"/>
            </w:pPr>
            <w:r w:rsidRPr="006739FE">
              <w:rPr>
                <w:rFonts w:cs="Arial"/>
              </w:rPr>
              <w:t xml:space="preserve">Cyclic </w:t>
            </w:r>
          </w:p>
        </w:tc>
        <w:tc>
          <w:tcPr>
            <w:tcW w:w="1974" w:type="dxa"/>
            <w:tcBorders>
              <w:bottom w:val="nil"/>
            </w:tcBorders>
            <w:shd w:val="clear" w:color="auto" w:fill="auto"/>
          </w:tcPr>
          <w:p w14:paraId="5FE496C0" w14:textId="77777777" w:rsidR="00D519A7" w:rsidRPr="00A7146A" w:rsidRDefault="00D519A7" w:rsidP="00D519A7">
            <w:pPr>
              <w:pStyle w:val="TAH"/>
            </w:pPr>
            <w:r w:rsidRPr="00A7146A">
              <w:t>Propagation</w:t>
            </w:r>
          </w:p>
        </w:tc>
        <w:tc>
          <w:tcPr>
            <w:tcW w:w="3622" w:type="dxa"/>
            <w:gridSpan w:val="4"/>
          </w:tcPr>
          <w:p w14:paraId="5F782874" w14:textId="77777777" w:rsidR="00D519A7" w:rsidRDefault="00D519A7" w:rsidP="00D519A7">
            <w:pPr>
              <w:pStyle w:val="TAH"/>
            </w:pPr>
            <w:r w:rsidRPr="006739FE">
              <w:rPr>
                <w:rFonts w:cs="Arial"/>
              </w:rPr>
              <w:t>Channel bandwidth / SNR (dB)</w:t>
            </w:r>
          </w:p>
        </w:tc>
      </w:tr>
      <w:tr w:rsidR="00D519A7"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Default="00D519A7" w:rsidP="00D519A7">
            <w:pPr>
              <w:pStyle w:val="TAH"/>
            </w:pPr>
            <w:r w:rsidRPr="006739FE">
              <w:rPr>
                <w:rFonts w:cs="Arial"/>
              </w:rPr>
              <w:t>antennas</w:t>
            </w:r>
          </w:p>
        </w:tc>
        <w:tc>
          <w:tcPr>
            <w:tcW w:w="1417" w:type="dxa"/>
            <w:tcBorders>
              <w:top w:val="nil"/>
            </w:tcBorders>
            <w:shd w:val="clear" w:color="auto" w:fill="auto"/>
          </w:tcPr>
          <w:p w14:paraId="605234F3" w14:textId="1000A04C" w:rsidR="00D519A7" w:rsidRDefault="00D519A7" w:rsidP="00D519A7">
            <w:pPr>
              <w:pStyle w:val="TAH"/>
            </w:pPr>
            <w:r w:rsidRPr="006739FE">
              <w:rPr>
                <w:rFonts w:cs="Arial"/>
                <w:lang w:eastAsia="zh-CN"/>
              </w:rPr>
              <w:t>RX antennas</w:t>
            </w:r>
          </w:p>
        </w:tc>
        <w:tc>
          <w:tcPr>
            <w:tcW w:w="1276" w:type="dxa"/>
            <w:tcBorders>
              <w:top w:val="nil"/>
            </w:tcBorders>
            <w:shd w:val="clear" w:color="auto" w:fill="auto"/>
          </w:tcPr>
          <w:p w14:paraId="4CC6348E" w14:textId="5B1CDC40" w:rsidR="00D519A7" w:rsidRDefault="00D519A7" w:rsidP="00D519A7">
            <w:pPr>
              <w:pStyle w:val="TAH"/>
            </w:pPr>
            <w:r w:rsidRPr="006739FE">
              <w:rPr>
                <w:rFonts w:cs="Arial"/>
              </w:rPr>
              <w:t>Prefix</w:t>
            </w:r>
          </w:p>
        </w:tc>
        <w:tc>
          <w:tcPr>
            <w:tcW w:w="1974" w:type="dxa"/>
            <w:tcBorders>
              <w:top w:val="nil"/>
            </w:tcBorders>
            <w:shd w:val="clear" w:color="auto" w:fill="auto"/>
          </w:tcPr>
          <w:p w14:paraId="6ADB031A" w14:textId="77777777" w:rsidR="00D519A7" w:rsidRPr="00A7146A" w:rsidRDefault="00D519A7" w:rsidP="00D519A7">
            <w:pPr>
              <w:pStyle w:val="TAH"/>
            </w:pPr>
            <w:r w:rsidRPr="00A7146A">
              <w:t>conditions and correlation matrix (annex G)</w:t>
            </w:r>
          </w:p>
        </w:tc>
        <w:tc>
          <w:tcPr>
            <w:tcW w:w="850" w:type="dxa"/>
          </w:tcPr>
          <w:p w14:paraId="6F12DC47" w14:textId="77777777" w:rsidR="00D519A7" w:rsidRDefault="00D519A7" w:rsidP="00D519A7">
            <w:pPr>
              <w:pStyle w:val="TAH"/>
            </w:pPr>
            <w:r w:rsidRPr="006739FE">
              <w:rPr>
                <w:rFonts w:cs="Arial"/>
              </w:rPr>
              <w:t>10</w:t>
            </w:r>
            <w:r w:rsidRPr="006739FE">
              <w:rPr>
                <w:rFonts w:cs="Arial"/>
                <w:lang w:eastAsia="zh-CN"/>
              </w:rPr>
              <w:t>MHz</w:t>
            </w:r>
          </w:p>
        </w:tc>
        <w:tc>
          <w:tcPr>
            <w:tcW w:w="851" w:type="dxa"/>
          </w:tcPr>
          <w:p w14:paraId="419975EC" w14:textId="77777777" w:rsidR="00D519A7" w:rsidRDefault="00D519A7" w:rsidP="00D519A7">
            <w:pPr>
              <w:pStyle w:val="TAH"/>
            </w:pPr>
            <w:r w:rsidRPr="006739FE">
              <w:rPr>
                <w:rFonts w:cs="Arial"/>
              </w:rPr>
              <w:t>20</w:t>
            </w:r>
            <w:r w:rsidRPr="006739FE">
              <w:rPr>
                <w:rFonts w:cs="Arial"/>
                <w:lang w:eastAsia="zh-CN"/>
              </w:rPr>
              <w:t>MHz</w:t>
            </w:r>
          </w:p>
        </w:tc>
        <w:tc>
          <w:tcPr>
            <w:tcW w:w="992" w:type="dxa"/>
          </w:tcPr>
          <w:p w14:paraId="374DA864" w14:textId="77777777" w:rsidR="00D519A7" w:rsidRDefault="00D519A7" w:rsidP="00D519A7">
            <w:pPr>
              <w:pStyle w:val="TAH"/>
            </w:pPr>
            <w:r w:rsidRPr="006739FE">
              <w:rPr>
                <w:rFonts w:cs="Arial"/>
              </w:rPr>
              <w:t>40</w:t>
            </w:r>
            <w:r w:rsidRPr="006739FE">
              <w:rPr>
                <w:rFonts w:cs="Arial"/>
                <w:lang w:eastAsia="zh-CN"/>
              </w:rPr>
              <w:t>MHz</w:t>
            </w:r>
          </w:p>
        </w:tc>
        <w:tc>
          <w:tcPr>
            <w:tcW w:w="929" w:type="dxa"/>
          </w:tcPr>
          <w:p w14:paraId="3941CD02" w14:textId="77777777" w:rsidR="00D519A7" w:rsidRDefault="00D519A7" w:rsidP="00D519A7">
            <w:pPr>
              <w:pStyle w:val="TAH"/>
            </w:pPr>
            <w:r w:rsidRPr="006739FE">
              <w:rPr>
                <w:rFonts w:cs="Arial"/>
              </w:rPr>
              <w:t>100</w:t>
            </w:r>
            <w:r w:rsidRPr="006739FE">
              <w:rPr>
                <w:rFonts w:cs="Arial"/>
                <w:lang w:eastAsia="zh-CN"/>
              </w:rPr>
              <w:t>MHz</w:t>
            </w:r>
          </w:p>
        </w:tc>
      </w:tr>
      <w:tr w:rsidR="00D519A7" w14:paraId="74239D10" w14:textId="77777777" w:rsidTr="00D519A7">
        <w:trPr>
          <w:cantSplit/>
          <w:jc w:val="center"/>
        </w:trPr>
        <w:tc>
          <w:tcPr>
            <w:tcW w:w="1506" w:type="dxa"/>
            <w:tcBorders>
              <w:bottom w:val="nil"/>
            </w:tcBorders>
            <w:shd w:val="clear" w:color="auto" w:fill="auto"/>
          </w:tcPr>
          <w:p w14:paraId="5FAA02AC" w14:textId="77777777" w:rsidR="00D519A7" w:rsidRDefault="00D519A7" w:rsidP="00D519A7">
            <w:pPr>
              <w:pStyle w:val="TAC"/>
            </w:pPr>
          </w:p>
        </w:tc>
        <w:tc>
          <w:tcPr>
            <w:tcW w:w="1417" w:type="dxa"/>
          </w:tcPr>
          <w:p w14:paraId="18356C02" w14:textId="73647084" w:rsidR="00D519A7" w:rsidRDefault="00D519A7" w:rsidP="00D519A7">
            <w:pPr>
              <w:pStyle w:val="TAC"/>
            </w:pPr>
            <w:r w:rsidRPr="006739FE">
              <w:rPr>
                <w:rFonts w:cs="Arial"/>
                <w:lang w:eastAsia="zh-CN"/>
              </w:rPr>
              <w:t>2</w:t>
            </w:r>
          </w:p>
        </w:tc>
        <w:tc>
          <w:tcPr>
            <w:tcW w:w="1276" w:type="dxa"/>
          </w:tcPr>
          <w:p w14:paraId="547D554D" w14:textId="23DB6C6B" w:rsidR="00D519A7" w:rsidRDefault="00D519A7" w:rsidP="00D519A7">
            <w:pPr>
              <w:pStyle w:val="TAC"/>
            </w:pPr>
            <w:r w:rsidRPr="006739FE">
              <w:rPr>
                <w:rFonts w:cs="Arial"/>
              </w:rPr>
              <w:t>Normal</w:t>
            </w:r>
          </w:p>
        </w:tc>
        <w:tc>
          <w:tcPr>
            <w:tcW w:w="1974" w:type="dxa"/>
          </w:tcPr>
          <w:p w14:paraId="673E5D3C" w14:textId="75F717A7" w:rsidR="00D519A7" w:rsidRDefault="00D519A7" w:rsidP="00D519A7">
            <w:pPr>
              <w:pStyle w:val="TAC"/>
            </w:pPr>
            <w:r w:rsidRPr="006739FE">
              <w:rPr>
                <w:rFonts w:cs="Arial"/>
              </w:rPr>
              <w:t>TDLC300-100</w:t>
            </w:r>
            <w:r w:rsidRPr="006739FE">
              <w:rPr>
                <w:rFonts w:cs="Arial"/>
                <w:lang w:eastAsia="zh-CN"/>
              </w:rPr>
              <w:t xml:space="preserve"> Low</w:t>
            </w:r>
          </w:p>
        </w:tc>
        <w:tc>
          <w:tcPr>
            <w:tcW w:w="850" w:type="dxa"/>
          </w:tcPr>
          <w:p w14:paraId="5E8BC713" w14:textId="4DD65CAD" w:rsidR="00D519A7" w:rsidRDefault="00D519A7" w:rsidP="00D519A7">
            <w:pPr>
              <w:pStyle w:val="TAC"/>
            </w:pPr>
            <w:r w:rsidRPr="006739FE">
              <w:rPr>
                <w:rFonts w:cs="Arial"/>
                <w:lang w:eastAsia="zh-CN"/>
              </w:rPr>
              <w:t>1.1</w:t>
            </w:r>
          </w:p>
        </w:tc>
        <w:tc>
          <w:tcPr>
            <w:tcW w:w="851" w:type="dxa"/>
          </w:tcPr>
          <w:p w14:paraId="3360FC8B" w14:textId="3DDB301A" w:rsidR="00D519A7" w:rsidRDefault="00D519A7" w:rsidP="00D519A7">
            <w:pPr>
              <w:pStyle w:val="TAC"/>
            </w:pPr>
            <w:r w:rsidRPr="006739FE">
              <w:rPr>
                <w:rFonts w:cs="Arial"/>
                <w:lang w:eastAsia="zh-CN"/>
              </w:rPr>
              <w:t>1.7</w:t>
            </w:r>
          </w:p>
        </w:tc>
        <w:tc>
          <w:tcPr>
            <w:tcW w:w="992" w:type="dxa"/>
          </w:tcPr>
          <w:p w14:paraId="2AC535C4" w14:textId="1CC59B16" w:rsidR="00D519A7" w:rsidRDefault="00D519A7" w:rsidP="00D519A7">
            <w:pPr>
              <w:pStyle w:val="TAC"/>
            </w:pPr>
            <w:r w:rsidRPr="006739FE">
              <w:rPr>
                <w:rFonts w:cs="Arial"/>
                <w:lang w:eastAsia="zh-CN"/>
              </w:rPr>
              <w:t>1.0</w:t>
            </w:r>
          </w:p>
        </w:tc>
        <w:tc>
          <w:tcPr>
            <w:tcW w:w="929" w:type="dxa"/>
          </w:tcPr>
          <w:p w14:paraId="6AAC6ECD" w14:textId="7207649D" w:rsidR="00D519A7" w:rsidRDefault="00D519A7" w:rsidP="00D519A7">
            <w:pPr>
              <w:pStyle w:val="TAC"/>
            </w:pPr>
            <w:r w:rsidRPr="006739FE">
              <w:rPr>
                <w:rFonts w:cs="Arial"/>
                <w:lang w:eastAsia="zh-CN"/>
              </w:rPr>
              <w:t>0.9</w:t>
            </w:r>
          </w:p>
        </w:tc>
      </w:tr>
      <w:tr w:rsidR="00D519A7" w14:paraId="7BBB5059" w14:textId="77777777" w:rsidTr="00D519A7">
        <w:trPr>
          <w:cantSplit/>
          <w:jc w:val="center"/>
        </w:trPr>
        <w:tc>
          <w:tcPr>
            <w:tcW w:w="1506" w:type="dxa"/>
            <w:tcBorders>
              <w:top w:val="nil"/>
              <w:bottom w:val="nil"/>
            </w:tcBorders>
            <w:shd w:val="clear" w:color="auto" w:fill="auto"/>
          </w:tcPr>
          <w:p w14:paraId="154D72EA" w14:textId="77777777" w:rsidR="00D519A7" w:rsidRDefault="00D519A7" w:rsidP="00D519A7">
            <w:pPr>
              <w:pStyle w:val="TAC"/>
            </w:pPr>
            <w:r w:rsidRPr="006739FE">
              <w:rPr>
                <w:rFonts w:cs="Arial"/>
                <w:lang w:eastAsia="zh-CN"/>
              </w:rPr>
              <w:t>1</w:t>
            </w:r>
          </w:p>
        </w:tc>
        <w:tc>
          <w:tcPr>
            <w:tcW w:w="1417" w:type="dxa"/>
          </w:tcPr>
          <w:p w14:paraId="573E3779" w14:textId="7951C425" w:rsidR="00D519A7" w:rsidRDefault="00D519A7" w:rsidP="00D519A7">
            <w:pPr>
              <w:pStyle w:val="TAC"/>
            </w:pPr>
            <w:r w:rsidRPr="006739FE">
              <w:rPr>
                <w:rFonts w:cs="Arial"/>
                <w:lang w:eastAsia="zh-CN"/>
              </w:rPr>
              <w:t>4</w:t>
            </w:r>
          </w:p>
        </w:tc>
        <w:tc>
          <w:tcPr>
            <w:tcW w:w="1276" w:type="dxa"/>
          </w:tcPr>
          <w:p w14:paraId="08E30D34" w14:textId="0DCC7EDC" w:rsidR="00D519A7" w:rsidRDefault="00D519A7" w:rsidP="00D519A7">
            <w:pPr>
              <w:pStyle w:val="TAC"/>
            </w:pPr>
            <w:r w:rsidRPr="006739FE">
              <w:rPr>
                <w:rFonts w:cs="Arial"/>
              </w:rPr>
              <w:t>Normal</w:t>
            </w:r>
          </w:p>
        </w:tc>
        <w:tc>
          <w:tcPr>
            <w:tcW w:w="1974" w:type="dxa"/>
          </w:tcPr>
          <w:p w14:paraId="097E3B1E" w14:textId="13763E8C" w:rsidR="00D519A7" w:rsidRDefault="00D519A7" w:rsidP="00D519A7">
            <w:pPr>
              <w:pStyle w:val="TAC"/>
            </w:pPr>
            <w:r w:rsidRPr="006739FE">
              <w:rPr>
                <w:rFonts w:cs="Arial"/>
              </w:rPr>
              <w:t>TDLC300-100</w:t>
            </w:r>
            <w:r w:rsidRPr="006739FE">
              <w:rPr>
                <w:rFonts w:cs="Arial"/>
                <w:lang w:eastAsia="zh-CN"/>
              </w:rPr>
              <w:t xml:space="preserve"> Low</w:t>
            </w:r>
          </w:p>
        </w:tc>
        <w:tc>
          <w:tcPr>
            <w:tcW w:w="850" w:type="dxa"/>
          </w:tcPr>
          <w:p w14:paraId="4AAE9C5B" w14:textId="4DDD40DC" w:rsidR="00D519A7" w:rsidRDefault="00D519A7" w:rsidP="00D519A7">
            <w:pPr>
              <w:pStyle w:val="TAC"/>
            </w:pPr>
            <w:r w:rsidRPr="006739FE">
              <w:rPr>
                <w:rFonts w:cs="Arial"/>
                <w:lang w:eastAsia="zh-CN"/>
              </w:rPr>
              <w:t>-2.7</w:t>
            </w:r>
          </w:p>
        </w:tc>
        <w:tc>
          <w:tcPr>
            <w:tcW w:w="851" w:type="dxa"/>
          </w:tcPr>
          <w:p w14:paraId="27B11A37" w14:textId="02D7B700" w:rsidR="00D519A7" w:rsidRDefault="00D519A7" w:rsidP="00D519A7">
            <w:pPr>
              <w:pStyle w:val="TAC"/>
            </w:pPr>
            <w:r w:rsidRPr="006739FE">
              <w:rPr>
                <w:rFonts w:cs="Arial"/>
                <w:lang w:eastAsia="zh-CN"/>
              </w:rPr>
              <w:t>-2.3</w:t>
            </w:r>
          </w:p>
        </w:tc>
        <w:tc>
          <w:tcPr>
            <w:tcW w:w="992" w:type="dxa"/>
          </w:tcPr>
          <w:p w14:paraId="50476A93" w14:textId="553E2D39" w:rsidR="00D519A7" w:rsidRDefault="00D519A7" w:rsidP="00D519A7">
            <w:pPr>
              <w:pStyle w:val="TAC"/>
            </w:pPr>
            <w:r w:rsidRPr="006739FE">
              <w:rPr>
                <w:rFonts w:cs="Arial"/>
                <w:lang w:eastAsia="zh-CN"/>
              </w:rPr>
              <w:t>-2.7</w:t>
            </w:r>
          </w:p>
        </w:tc>
        <w:tc>
          <w:tcPr>
            <w:tcW w:w="929" w:type="dxa"/>
          </w:tcPr>
          <w:p w14:paraId="5ED064E3" w14:textId="06031E75" w:rsidR="00D519A7" w:rsidRDefault="00D519A7" w:rsidP="00D519A7">
            <w:pPr>
              <w:pStyle w:val="TAC"/>
            </w:pPr>
            <w:r w:rsidRPr="006739FE">
              <w:rPr>
                <w:rFonts w:cs="Arial"/>
                <w:lang w:eastAsia="zh-CN"/>
              </w:rPr>
              <w:t>-2.8</w:t>
            </w:r>
          </w:p>
        </w:tc>
      </w:tr>
      <w:tr w:rsidR="00D519A7" w14:paraId="0765B224" w14:textId="77777777" w:rsidTr="00D519A7">
        <w:trPr>
          <w:cantSplit/>
          <w:jc w:val="center"/>
        </w:trPr>
        <w:tc>
          <w:tcPr>
            <w:tcW w:w="1506" w:type="dxa"/>
            <w:tcBorders>
              <w:top w:val="nil"/>
            </w:tcBorders>
            <w:shd w:val="clear" w:color="auto" w:fill="auto"/>
          </w:tcPr>
          <w:p w14:paraId="5C065826" w14:textId="77777777" w:rsidR="00D519A7" w:rsidRDefault="00D519A7" w:rsidP="00D519A7">
            <w:pPr>
              <w:pStyle w:val="TAC"/>
            </w:pPr>
          </w:p>
        </w:tc>
        <w:tc>
          <w:tcPr>
            <w:tcW w:w="1417" w:type="dxa"/>
          </w:tcPr>
          <w:p w14:paraId="7A708058" w14:textId="5BD5B158" w:rsidR="00D519A7" w:rsidRDefault="00D519A7" w:rsidP="00D519A7">
            <w:pPr>
              <w:pStyle w:val="TAC"/>
            </w:pPr>
            <w:r w:rsidRPr="006739FE">
              <w:rPr>
                <w:rFonts w:cs="Arial"/>
                <w:lang w:eastAsia="zh-CN"/>
              </w:rPr>
              <w:t>8</w:t>
            </w:r>
          </w:p>
        </w:tc>
        <w:tc>
          <w:tcPr>
            <w:tcW w:w="1276" w:type="dxa"/>
          </w:tcPr>
          <w:p w14:paraId="48F8A84E" w14:textId="3E3B3712" w:rsidR="00D519A7" w:rsidRDefault="00D519A7" w:rsidP="00D519A7">
            <w:pPr>
              <w:pStyle w:val="TAC"/>
            </w:pPr>
            <w:r w:rsidRPr="006739FE">
              <w:rPr>
                <w:rFonts w:cs="Arial"/>
              </w:rPr>
              <w:t>Normal</w:t>
            </w:r>
          </w:p>
        </w:tc>
        <w:tc>
          <w:tcPr>
            <w:tcW w:w="1974" w:type="dxa"/>
          </w:tcPr>
          <w:p w14:paraId="065D8764" w14:textId="5A915232" w:rsidR="00D519A7" w:rsidRDefault="00D519A7" w:rsidP="00D519A7">
            <w:pPr>
              <w:pStyle w:val="TAC"/>
            </w:pPr>
            <w:r w:rsidRPr="006739FE">
              <w:rPr>
                <w:rFonts w:cs="Arial"/>
              </w:rPr>
              <w:t>TDLC300-100</w:t>
            </w:r>
            <w:r w:rsidRPr="006739FE">
              <w:rPr>
                <w:rFonts w:cs="Arial"/>
                <w:lang w:eastAsia="zh-CN"/>
              </w:rPr>
              <w:t xml:space="preserve"> Low</w:t>
            </w:r>
          </w:p>
        </w:tc>
        <w:tc>
          <w:tcPr>
            <w:tcW w:w="850" w:type="dxa"/>
          </w:tcPr>
          <w:p w14:paraId="4D1FACA4" w14:textId="0B40F0B3" w:rsidR="00D519A7" w:rsidRDefault="00D519A7" w:rsidP="00D519A7">
            <w:pPr>
              <w:pStyle w:val="TAC"/>
            </w:pPr>
            <w:r w:rsidRPr="006739FE">
              <w:rPr>
                <w:rFonts w:cs="Arial"/>
                <w:lang w:eastAsia="zh-CN"/>
              </w:rPr>
              <w:t>-5.2</w:t>
            </w:r>
          </w:p>
        </w:tc>
        <w:tc>
          <w:tcPr>
            <w:tcW w:w="851" w:type="dxa"/>
          </w:tcPr>
          <w:p w14:paraId="532EFAF3" w14:textId="2E60FAF7" w:rsidR="00D519A7" w:rsidRDefault="00D519A7" w:rsidP="00D519A7">
            <w:pPr>
              <w:pStyle w:val="TAC"/>
            </w:pPr>
            <w:r w:rsidRPr="006739FE">
              <w:rPr>
                <w:rFonts w:cs="Arial"/>
                <w:lang w:eastAsia="zh-CN"/>
              </w:rPr>
              <w:t>-5.2</w:t>
            </w:r>
          </w:p>
        </w:tc>
        <w:tc>
          <w:tcPr>
            <w:tcW w:w="992" w:type="dxa"/>
          </w:tcPr>
          <w:p w14:paraId="4C5E2148" w14:textId="6BFDC31F" w:rsidR="00D519A7" w:rsidRDefault="00D519A7" w:rsidP="00D519A7">
            <w:pPr>
              <w:pStyle w:val="TAC"/>
            </w:pPr>
            <w:r w:rsidRPr="006739FE">
              <w:rPr>
                <w:rFonts w:cs="Arial"/>
                <w:lang w:eastAsia="zh-CN"/>
              </w:rPr>
              <w:t>-6.1</w:t>
            </w:r>
          </w:p>
        </w:tc>
        <w:tc>
          <w:tcPr>
            <w:tcW w:w="929" w:type="dxa"/>
          </w:tcPr>
          <w:p w14:paraId="522F9B4D" w14:textId="2E4EFD95" w:rsidR="00D519A7" w:rsidRDefault="00D519A7" w:rsidP="00D519A7">
            <w:pPr>
              <w:pStyle w:val="TAC"/>
            </w:pPr>
            <w:r w:rsidRPr="006739FE">
              <w:rPr>
                <w:rFonts w:cs="Arial"/>
                <w:lang w:eastAsia="zh-CN"/>
              </w:rPr>
              <w:t>-5.3</w:t>
            </w:r>
          </w:p>
        </w:tc>
      </w:tr>
    </w:tbl>
    <w:p w14:paraId="636FC865" w14:textId="77777777" w:rsidR="00D519A7" w:rsidRPr="006739FE" w:rsidRDefault="00D519A7" w:rsidP="00D519A7"/>
    <w:p w14:paraId="036555D3" w14:textId="77777777" w:rsidR="008C01E6" w:rsidRPr="006739FE" w:rsidRDefault="008C01E6" w:rsidP="008C01E6">
      <w:pPr>
        <w:pStyle w:val="Heading3"/>
      </w:pPr>
      <w:bookmarkStart w:id="3779" w:name="_Toc21100175"/>
      <w:bookmarkStart w:id="3780" w:name="_Toc29809973"/>
      <w:bookmarkStart w:id="3781" w:name="_Toc36645366"/>
      <w:bookmarkStart w:id="3782" w:name="_Toc37272420"/>
      <w:bookmarkStart w:id="3783" w:name="_Toc45884666"/>
      <w:r w:rsidRPr="006739FE">
        <w:lastRenderedPageBreak/>
        <w:t>8.3.4</w:t>
      </w:r>
      <w:r w:rsidRPr="006739FE">
        <w:tab/>
        <w:t>Performance requirements for PUCCH format 3</w:t>
      </w:r>
      <w:bookmarkEnd w:id="3779"/>
      <w:bookmarkEnd w:id="3780"/>
      <w:bookmarkEnd w:id="3781"/>
      <w:bookmarkEnd w:id="3782"/>
      <w:bookmarkEnd w:id="3783"/>
    </w:p>
    <w:p w14:paraId="619A2D22" w14:textId="77777777" w:rsidR="008C01E6" w:rsidRPr="006739FE" w:rsidRDefault="008C01E6" w:rsidP="008C01E6">
      <w:pPr>
        <w:pStyle w:val="Heading4"/>
      </w:pPr>
      <w:bookmarkStart w:id="3784" w:name="_Toc21100176"/>
      <w:bookmarkStart w:id="3785" w:name="_Toc29809974"/>
      <w:bookmarkStart w:id="3786" w:name="_Toc36645367"/>
      <w:bookmarkStart w:id="3787" w:name="_Toc37272421"/>
      <w:bookmarkStart w:id="3788" w:name="_Toc45884667"/>
      <w:r w:rsidRPr="006739FE">
        <w:t>8.3.4.1</w:t>
      </w:r>
      <w:r w:rsidRPr="006739FE">
        <w:tab/>
        <w:t>Definition and applicability</w:t>
      </w:r>
      <w:bookmarkEnd w:id="3784"/>
      <w:bookmarkEnd w:id="3785"/>
      <w:bookmarkEnd w:id="3786"/>
      <w:bookmarkEnd w:id="3787"/>
      <w:bookmarkEnd w:id="3788"/>
    </w:p>
    <w:p w14:paraId="72C25501" w14:textId="77777777" w:rsidR="008C01E6" w:rsidRPr="006739FE" w:rsidRDefault="008C01E6" w:rsidP="008C01E6">
      <w:pPr>
        <w:rPr>
          <w:lang w:eastAsia="zh-CN"/>
        </w:rPr>
      </w:pPr>
      <w:r w:rsidRPr="006739FE">
        <w:rPr>
          <w:lang w:eastAsia="zh-CN"/>
        </w:rPr>
        <w:t xml:space="preserve">The performance is measured by the required SNR at UCI </w:t>
      </w:r>
      <w:r w:rsidRPr="006739FE">
        <w:t>block error probability</w:t>
      </w:r>
      <w:r w:rsidRPr="006739FE">
        <w:rPr>
          <w:rFonts w:eastAsia="MS Mincho"/>
        </w:rPr>
        <w:t xml:space="preserve"> </w:t>
      </w:r>
      <w:r w:rsidRPr="006739FE">
        <w:rPr>
          <w:lang w:eastAsia="zh-CN"/>
        </w:rPr>
        <w:t>not exceeding 1%.</w:t>
      </w:r>
    </w:p>
    <w:p w14:paraId="2443F788" w14:textId="77777777" w:rsidR="008C01E6" w:rsidRPr="006739FE" w:rsidRDefault="008C01E6" w:rsidP="008C01E6">
      <w:pPr>
        <w:rPr>
          <w:rFonts w:eastAsia="DengXian"/>
          <w:lang w:eastAsia="zh-CN"/>
        </w:rPr>
      </w:pPr>
      <w:r w:rsidRPr="006739FE">
        <w:rPr>
          <w:lang w:eastAsia="zh-CN"/>
        </w:rPr>
        <w:t xml:space="preserve">The UCI block error probability is defined as the conditional probability of incorrectly decoding the UCI information when the UCI information is sent. </w:t>
      </w:r>
      <w:r w:rsidRPr="006739FE">
        <w:rPr>
          <w:rFonts w:eastAsia="DengXian"/>
          <w:lang w:eastAsia="zh-CN"/>
        </w:rPr>
        <w:t>The UCI information does not contain CSI part 2.</w:t>
      </w:r>
    </w:p>
    <w:p w14:paraId="5E7BF319" w14:textId="7B2E6178" w:rsidR="008C01E6" w:rsidRPr="006739FE" w:rsidRDefault="008C01E6" w:rsidP="008C01E6">
      <w:pPr>
        <w:rPr>
          <w:lang w:eastAsia="zh-CN"/>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5429E5FD" w14:textId="5E12802C"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.1.2.2.</w:t>
      </w:r>
    </w:p>
    <w:p w14:paraId="66621A50" w14:textId="77777777" w:rsidR="008C01E6" w:rsidRPr="006739FE" w:rsidRDefault="008C01E6" w:rsidP="008C01E6">
      <w:pPr>
        <w:pStyle w:val="Heading4"/>
      </w:pPr>
      <w:bookmarkStart w:id="3789" w:name="_Toc21100177"/>
      <w:bookmarkStart w:id="3790" w:name="_Toc29809975"/>
      <w:bookmarkStart w:id="3791" w:name="_Toc36645368"/>
      <w:bookmarkStart w:id="3792" w:name="_Toc37272422"/>
      <w:bookmarkStart w:id="3793" w:name="_Toc45884668"/>
      <w:r w:rsidRPr="006739FE">
        <w:t>8.3.4.2</w:t>
      </w:r>
      <w:r w:rsidRPr="006739FE">
        <w:tab/>
        <w:t>Minimum requirement</w:t>
      </w:r>
      <w:bookmarkEnd w:id="3789"/>
      <w:bookmarkEnd w:id="3790"/>
      <w:bookmarkEnd w:id="3791"/>
      <w:bookmarkEnd w:id="3792"/>
      <w:bookmarkEnd w:id="3793"/>
    </w:p>
    <w:p w14:paraId="5C985BA2" w14:textId="0F34FA00" w:rsidR="008C01E6" w:rsidRPr="006739FE" w:rsidRDefault="008C01E6" w:rsidP="008C01E6">
      <w:r w:rsidRPr="006739FE">
        <w:rPr>
          <w:lang w:eastAsia="zh-CN"/>
        </w:rPr>
        <w:t xml:space="preserve">The minimum requirement is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w:t>
      </w:r>
      <w:r w:rsidR="00062DCB" w:rsidRPr="006739FE">
        <w:t>clause</w:t>
      </w:r>
      <w:r w:rsidR="00062DCB">
        <w:t> </w:t>
      </w:r>
      <w:r w:rsidR="00062DCB" w:rsidRPr="006739FE">
        <w:rPr>
          <w:lang w:eastAsia="zh-CN"/>
        </w:rPr>
        <w:t>8</w:t>
      </w:r>
      <w:r w:rsidRPr="006739FE">
        <w:rPr>
          <w:lang w:eastAsia="zh-CN"/>
        </w:rPr>
        <w:t>.3.5.</w:t>
      </w:r>
    </w:p>
    <w:p w14:paraId="5C003742" w14:textId="77777777" w:rsidR="008C01E6" w:rsidRPr="006739FE" w:rsidRDefault="008C01E6" w:rsidP="008C01E6">
      <w:pPr>
        <w:pStyle w:val="Heading4"/>
      </w:pPr>
      <w:bookmarkStart w:id="3794" w:name="_Toc21100178"/>
      <w:bookmarkStart w:id="3795" w:name="_Toc29809976"/>
      <w:bookmarkStart w:id="3796" w:name="_Toc36645369"/>
      <w:bookmarkStart w:id="3797" w:name="_Toc37272423"/>
      <w:bookmarkStart w:id="3798" w:name="_Toc45884669"/>
      <w:r w:rsidRPr="006739FE">
        <w:t>8.3.4.3</w:t>
      </w:r>
      <w:r w:rsidRPr="006739FE">
        <w:tab/>
        <w:t>Test purpose</w:t>
      </w:r>
      <w:bookmarkEnd w:id="3794"/>
      <w:bookmarkEnd w:id="3795"/>
      <w:bookmarkEnd w:id="3796"/>
      <w:bookmarkEnd w:id="3797"/>
      <w:bookmarkEnd w:id="3798"/>
    </w:p>
    <w:p w14:paraId="0F54BDEA" w14:textId="70C7FFD0" w:rsidR="008C01E6" w:rsidRPr="006739FE" w:rsidRDefault="008C01E6" w:rsidP="008C01E6">
      <w:r w:rsidRPr="006739FE">
        <w:rPr>
          <w:lang w:eastAsia="zh-CN"/>
        </w:rPr>
        <w:t>The test shall verify the receiver</w:t>
      </w:r>
      <w:r w:rsidR="00EC7F62">
        <w:t>'</w:t>
      </w:r>
      <w:r w:rsidRPr="006739FE">
        <w:rPr>
          <w:lang w:eastAsia="zh-CN"/>
        </w:rPr>
        <w:t>s ability to detect UCI under multipath fading propagation conditions for a given SNR.</w:t>
      </w:r>
    </w:p>
    <w:p w14:paraId="410672CE" w14:textId="77777777" w:rsidR="008C01E6" w:rsidRPr="006739FE" w:rsidRDefault="008C01E6" w:rsidP="008C01E6">
      <w:pPr>
        <w:pStyle w:val="Heading4"/>
      </w:pPr>
      <w:bookmarkStart w:id="3799" w:name="_Toc21100179"/>
      <w:bookmarkStart w:id="3800" w:name="_Toc29809977"/>
      <w:bookmarkStart w:id="3801" w:name="_Toc36645370"/>
      <w:bookmarkStart w:id="3802" w:name="_Toc37272424"/>
      <w:bookmarkStart w:id="3803" w:name="_Toc45884670"/>
      <w:r w:rsidRPr="006739FE">
        <w:t>8.3.4.4</w:t>
      </w:r>
      <w:r w:rsidRPr="006739FE">
        <w:tab/>
        <w:t>Method of test</w:t>
      </w:r>
      <w:bookmarkEnd w:id="3799"/>
      <w:bookmarkEnd w:id="3800"/>
      <w:bookmarkEnd w:id="3801"/>
      <w:bookmarkEnd w:id="3802"/>
      <w:bookmarkEnd w:id="3803"/>
    </w:p>
    <w:p w14:paraId="2F6F168A" w14:textId="77777777" w:rsidR="008C01E6" w:rsidRPr="006739FE" w:rsidRDefault="008C01E6" w:rsidP="008C01E6">
      <w:pPr>
        <w:pStyle w:val="Heading5"/>
      </w:pPr>
      <w:bookmarkStart w:id="3804" w:name="_Toc21100180"/>
      <w:bookmarkStart w:id="3805" w:name="_Toc29809978"/>
      <w:bookmarkStart w:id="3806" w:name="_Toc36645371"/>
      <w:bookmarkStart w:id="3807" w:name="_Toc37272425"/>
      <w:bookmarkStart w:id="3808" w:name="_Toc45884671"/>
      <w:r w:rsidRPr="006739FE">
        <w:t>8.3.4.4.1</w:t>
      </w:r>
      <w:r w:rsidRPr="006739FE">
        <w:tab/>
        <w:t>Initial conditions</w:t>
      </w:r>
      <w:bookmarkEnd w:id="3804"/>
      <w:bookmarkEnd w:id="3805"/>
      <w:bookmarkEnd w:id="3806"/>
      <w:bookmarkEnd w:id="3807"/>
      <w:bookmarkEnd w:id="3808"/>
    </w:p>
    <w:p w14:paraId="53C06D78" w14:textId="77777777" w:rsidR="008C01E6" w:rsidRPr="006739FE" w:rsidRDefault="008C01E6" w:rsidP="008C01E6">
      <w:r w:rsidRPr="006739FE">
        <w:t>Test environment: Normal; see annex B.2.</w:t>
      </w:r>
    </w:p>
    <w:p w14:paraId="2361C0FC" w14:textId="482581E3" w:rsidR="0082787E" w:rsidRPr="006739FE" w:rsidRDefault="0082787E" w:rsidP="0082787E">
      <w:bookmarkStart w:id="3809" w:name="_Toc21100181"/>
      <w:r w:rsidRPr="006739FE">
        <w:t xml:space="preserve">RF channels to be tested for single carrier: M; see </w:t>
      </w:r>
      <w:r w:rsidR="00062DCB" w:rsidRPr="006739FE">
        <w:t>clause</w:t>
      </w:r>
      <w:r w:rsidR="00062DCB">
        <w:t> </w:t>
      </w:r>
      <w:r w:rsidR="00062DCB" w:rsidRPr="006739FE">
        <w:t>4</w:t>
      </w:r>
      <w:r w:rsidRPr="006739FE">
        <w:t>.9.1</w:t>
      </w:r>
    </w:p>
    <w:p w14:paraId="435AEF29" w14:textId="77777777" w:rsidR="008C01E6" w:rsidRPr="006739FE" w:rsidRDefault="008C01E6" w:rsidP="008C01E6">
      <w:pPr>
        <w:pStyle w:val="Heading5"/>
      </w:pPr>
      <w:bookmarkStart w:id="3810" w:name="_Toc29809979"/>
      <w:bookmarkStart w:id="3811" w:name="_Toc36645372"/>
      <w:bookmarkStart w:id="3812" w:name="_Toc37272426"/>
      <w:bookmarkStart w:id="3813" w:name="_Toc45884672"/>
      <w:r w:rsidRPr="006739FE">
        <w:t>8.3.4.4.2</w:t>
      </w:r>
      <w:r w:rsidRPr="006739FE">
        <w:tab/>
        <w:t>Procedure</w:t>
      </w:r>
      <w:bookmarkEnd w:id="3809"/>
      <w:bookmarkEnd w:id="3810"/>
      <w:bookmarkEnd w:id="3811"/>
      <w:bookmarkEnd w:id="3812"/>
      <w:bookmarkEnd w:id="3813"/>
    </w:p>
    <w:p w14:paraId="3D211E68" w14:textId="77777777" w:rsidR="00CA3C2C" w:rsidRPr="006739FE" w:rsidRDefault="00CA3C2C" w:rsidP="00CA3C2C">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3A985146" w14:textId="545BDF50" w:rsidR="00CA3C2C" w:rsidRPr="006739FE" w:rsidRDefault="00CA3C2C" w:rsidP="00CA3C2C">
      <w:pPr>
        <w:pStyle w:val="B1"/>
      </w:pPr>
      <w:r w:rsidRPr="006739FE">
        <w:t>2)</w:t>
      </w:r>
      <w:r w:rsidRPr="006739FE">
        <w:tab/>
        <w:t xml:space="preserve">Adjust the AWGN generator, according to the </w:t>
      </w:r>
      <w:r w:rsidRPr="006739FE">
        <w:rPr>
          <w:rFonts w:eastAsia="Yu Mincho"/>
        </w:rPr>
        <w:t xml:space="preserve">subcarrier spacing </w:t>
      </w:r>
      <w:r w:rsidRPr="006739FE">
        <w:t>and channel bandwidth defined in table 8.3.4.4.2-1.</w:t>
      </w:r>
    </w:p>
    <w:p w14:paraId="1699621F" w14:textId="72DDF668" w:rsidR="008C01E6" w:rsidRDefault="008C01E6" w:rsidP="008C01E6">
      <w:pPr>
        <w:pStyle w:val="TH"/>
        <w:rPr>
          <w:rFonts w:eastAsia="‚c‚e‚o“Á‘¾ƒSƒVƒbƒN‘Ì"/>
        </w:rPr>
      </w:pPr>
      <w:r w:rsidRPr="006739FE">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6739FE" w14:paraId="509E245F" w14:textId="77777777" w:rsidTr="00D519A7">
        <w:trPr>
          <w:cantSplit/>
          <w:jc w:val="center"/>
        </w:trPr>
        <w:tc>
          <w:tcPr>
            <w:tcW w:w="2515" w:type="dxa"/>
            <w:tcBorders>
              <w:bottom w:val="single" w:sz="4" w:space="0" w:color="auto"/>
            </w:tcBorders>
          </w:tcPr>
          <w:p w14:paraId="3ED61F70" w14:textId="77777777" w:rsidR="00D519A7" w:rsidRPr="006739FE" w:rsidRDefault="00D519A7" w:rsidP="00D519A7">
            <w:pPr>
              <w:pStyle w:val="TAH"/>
              <w:rPr>
                <w:rFonts w:eastAsia="‚c‚e‚o“Á‘¾ƒSƒVƒbƒN‘Ì" w:cs="v5.0.0"/>
              </w:rPr>
            </w:pPr>
            <w:r w:rsidRPr="006739FE">
              <w:rPr>
                <w:rFonts w:eastAsia="‚c‚e‚o“Á‘¾ƒSƒVƒbƒN‘Ì" w:cs="v5.0.0"/>
              </w:rPr>
              <w:t>Sub-carrier spacing (kHz)</w:t>
            </w:r>
          </w:p>
        </w:tc>
        <w:tc>
          <w:tcPr>
            <w:tcW w:w="2268" w:type="dxa"/>
          </w:tcPr>
          <w:p w14:paraId="3780ECB8" w14:textId="77777777" w:rsidR="00D519A7" w:rsidRPr="006739FE" w:rsidRDefault="00D519A7" w:rsidP="00D519A7">
            <w:pPr>
              <w:pStyle w:val="TAH"/>
              <w:rPr>
                <w:rFonts w:eastAsia="‚c‚e‚o“Á‘¾ƒSƒVƒbƒN‘Ì" w:cs="v5.0.0"/>
                <w:lang w:eastAsia="ja-JP"/>
              </w:rPr>
            </w:pPr>
            <w:r w:rsidRPr="006739FE">
              <w:rPr>
                <w:rFonts w:eastAsia="‚c‚e‚o“Á‘¾ƒSƒVƒbƒN‘Ì" w:cs="v5.0.0"/>
              </w:rPr>
              <w:t>Channel bandwidth (MHz)</w:t>
            </w:r>
          </w:p>
        </w:tc>
        <w:tc>
          <w:tcPr>
            <w:tcW w:w="2232" w:type="dxa"/>
          </w:tcPr>
          <w:p w14:paraId="6806314C" w14:textId="77777777" w:rsidR="00D519A7" w:rsidRPr="006739FE" w:rsidRDefault="00D519A7" w:rsidP="00D519A7">
            <w:pPr>
              <w:pStyle w:val="TAH"/>
              <w:rPr>
                <w:rFonts w:eastAsia="‚c‚e‚o“Á‘¾ƒSƒVƒbƒN‘Ì" w:cs="v5.0.0"/>
                <w:lang w:eastAsia="ja-JP"/>
              </w:rPr>
            </w:pPr>
            <w:r w:rsidRPr="006739FE">
              <w:rPr>
                <w:rFonts w:eastAsia="‚c‚e‚o“Á‘¾ƒSƒVƒbƒN‘Ì" w:cs="v5.0.0"/>
              </w:rPr>
              <w:t>AWGN power level</w:t>
            </w:r>
          </w:p>
        </w:tc>
      </w:tr>
      <w:tr w:rsidR="00D519A7" w:rsidRPr="006739FE" w14:paraId="4CD23142" w14:textId="77777777" w:rsidTr="00D519A7">
        <w:trPr>
          <w:cantSplit/>
          <w:jc w:val="center"/>
        </w:trPr>
        <w:tc>
          <w:tcPr>
            <w:tcW w:w="2515" w:type="dxa"/>
            <w:tcBorders>
              <w:bottom w:val="nil"/>
            </w:tcBorders>
          </w:tcPr>
          <w:p w14:paraId="5DE642B3" w14:textId="77777777" w:rsidR="00D519A7" w:rsidRPr="006739FE" w:rsidRDefault="00D519A7" w:rsidP="00D519A7">
            <w:pPr>
              <w:pStyle w:val="TAC"/>
              <w:rPr>
                <w:rFonts w:eastAsia="‚c‚e‚o“Á‘¾ƒSƒVƒbƒN‘Ì"/>
              </w:rPr>
            </w:pPr>
            <w:r w:rsidRPr="006739FE">
              <w:rPr>
                <w:rFonts w:eastAsia="‚c‚e‚o“Á‘¾ƒSƒVƒbƒN‘Ì"/>
                <w:lang w:eastAsia="ja-JP"/>
              </w:rPr>
              <w:t xml:space="preserve">15 </w:t>
            </w:r>
          </w:p>
        </w:tc>
        <w:tc>
          <w:tcPr>
            <w:tcW w:w="2268" w:type="dxa"/>
            <w:vAlign w:val="center"/>
          </w:tcPr>
          <w:p w14:paraId="6599C656" w14:textId="2515DAF7" w:rsidR="00D519A7" w:rsidRPr="006739FE" w:rsidRDefault="00D519A7" w:rsidP="00D519A7">
            <w:pPr>
              <w:pStyle w:val="TAC"/>
              <w:rPr>
                <w:rFonts w:eastAsia="‚c‚e‚o“Á‘¾ƒSƒVƒbƒN‘Ì"/>
              </w:rPr>
            </w:pPr>
            <w:r w:rsidRPr="006739FE">
              <w:rPr>
                <w:rFonts w:eastAsia="‚c‚e‚o“Á‘¾ƒSƒVƒbƒN‘Ì" w:cs="v5.0.0"/>
                <w:lang w:eastAsia="ja-JP"/>
              </w:rPr>
              <w:t>5</w:t>
            </w:r>
          </w:p>
        </w:tc>
        <w:tc>
          <w:tcPr>
            <w:tcW w:w="2232" w:type="dxa"/>
            <w:vAlign w:val="center"/>
          </w:tcPr>
          <w:p w14:paraId="575AAE01" w14:textId="4905A743" w:rsidR="00D519A7" w:rsidRPr="006739FE" w:rsidRDefault="00D519A7" w:rsidP="00D519A7">
            <w:pPr>
              <w:pStyle w:val="TAC"/>
              <w:rPr>
                <w:rFonts w:eastAsia="‚c‚e‚o“Á‘¾ƒSƒVƒbƒN‘Ì"/>
              </w:rPr>
            </w:pPr>
            <w:r w:rsidRPr="006739FE">
              <w:rPr>
                <w:rFonts w:eastAsia="‚c‚e‚o“Á‘¾ƒSƒVƒbƒN‘Ì" w:cs="v5.0.0"/>
                <w:lang w:eastAsia="ja-JP"/>
              </w:rPr>
              <w:t>-83.5 dBm / 4.5 MHz</w:t>
            </w:r>
          </w:p>
        </w:tc>
      </w:tr>
      <w:tr w:rsidR="00D519A7" w:rsidRPr="006739FE" w14:paraId="76C9F4CB" w14:textId="77777777" w:rsidTr="00D519A7">
        <w:trPr>
          <w:cantSplit/>
          <w:jc w:val="center"/>
        </w:trPr>
        <w:tc>
          <w:tcPr>
            <w:tcW w:w="2515" w:type="dxa"/>
            <w:tcBorders>
              <w:top w:val="nil"/>
              <w:bottom w:val="nil"/>
            </w:tcBorders>
          </w:tcPr>
          <w:p w14:paraId="36B88319" w14:textId="77777777" w:rsidR="00D519A7" w:rsidRPr="006739FE" w:rsidRDefault="00D519A7" w:rsidP="00D519A7">
            <w:pPr>
              <w:pStyle w:val="TAC"/>
              <w:rPr>
                <w:rFonts w:eastAsia="‚c‚e‚o“Á‘¾ƒSƒVƒbƒN‘Ì"/>
              </w:rPr>
            </w:pPr>
          </w:p>
        </w:tc>
        <w:tc>
          <w:tcPr>
            <w:tcW w:w="2268" w:type="dxa"/>
            <w:vAlign w:val="center"/>
          </w:tcPr>
          <w:p w14:paraId="5F8A32EB" w14:textId="748FD704" w:rsidR="00D519A7" w:rsidRPr="006739FE" w:rsidRDefault="00D519A7" w:rsidP="00D519A7">
            <w:pPr>
              <w:pStyle w:val="TAC"/>
              <w:rPr>
                <w:rFonts w:eastAsia="‚c‚e‚o“Á‘¾ƒSƒVƒbƒN‘Ì"/>
              </w:rPr>
            </w:pPr>
            <w:r w:rsidRPr="006739FE">
              <w:rPr>
                <w:rFonts w:eastAsia="‚c‚e‚o“Á‘¾ƒSƒVƒbƒN‘Ì" w:cs="v5.0.0"/>
                <w:lang w:eastAsia="ja-JP"/>
              </w:rPr>
              <w:t>10</w:t>
            </w:r>
          </w:p>
        </w:tc>
        <w:tc>
          <w:tcPr>
            <w:tcW w:w="2232" w:type="dxa"/>
            <w:vAlign w:val="center"/>
          </w:tcPr>
          <w:p w14:paraId="53D03D3B" w14:textId="11F0745F" w:rsidR="00D519A7" w:rsidRPr="006739FE" w:rsidRDefault="00D519A7" w:rsidP="00D519A7">
            <w:pPr>
              <w:pStyle w:val="TAC"/>
              <w:rPr>
                <w:rFonts w:eastAsia="‚c‚e‚o“Á‘¾ƒSƒVƒbƒN‘Ì"/>
              </w:rPr>
            </w:pPr>
            <w:r w:rsidRPr="006739FE">
              <w:rPr>
                <w:rFonts w:eastAsia="‚c‚e‚o“Á‘¾ƒSƒVƒbƒN‘Ì" w:cs="v5.0.0"/>
                <w:lang w:eastAsia="ja-JP"/>
              </w:rPr>
              <w:t>-80.3 dBm / 9.36 MHz</w:t>
            </w:r>
          </w:p>
        </w:tc>
      </w:tr>
      <w:tr w:rsidR="00D519A7" w:rsidRPr="006739FE" w14:paraId="781B7C78" w14:textId="77777777" w:rsidTr="00D519A7">
        <w:trPr>
          <w:cantSplit/>
          <w:jc w:val="center"/>
        </w:trPr>
        <w:tc>
          <w:tcPr>
            <w:tcW w:w="2515" w:type="dxa"/>
            <w:tcBorders>
              <w:top w:val="nil"/>
              <w:bottom w:val="single" w:sz="4" w:space="0" w:color="auto"/>
            </w:tcBorders>
          </w:tcPr>
          <w:p w14:paraId="3CC11352" w14:textId="77777777" w:rsidR="00D519A7" w:rsidRPr="006739FE" w:rsidRDefault="00D519A7" w:rsidP="00D519A7">
            <w:pPr>
              <w:pStyle w:val="TAC"/>
              <w:rPr>
                <w:rFonts w:eastAsia="‚c‚e‚o“Á‘¾ƒSƒVƒbƒN‘Ì"/>
              </w:rPr>
            </w:pPr>
          </w:p>
        </w:tc>
        <w:tc>
          <w:tcPr>
            <w:tcW w:w="2268" w:type="dxa"/>
            <w:vAlign w:val="center"/>
          </w:tcPr>
          <w:p w14:paraId="560F0921" w14:textId="199FD133" w:rsidR="00D519A7" w:rsidRPr="006739FE" w:rsidRDefault="00D519A7" w:rsidP="00D519A7">
            <w:pPr>
              <w:pStyle w:val="TAC"/>
              <w:rPr>
                <w:rFonts w:eastAsia="‚c‚e‚o“Á‘¾ƒSƒVƒbƒN‘Ì" w:cs="v5.0.0"/>
                <w:lang w:eastAsia="ja-JP"/>
              </w:rPr>
            </w:pPr>
            <w:r w:rsidRPr="006739FE">
              <w:rPr>
                <w:rFonts w:eastAsia="‚c‚e‚o“Á‘¾ƒSƒVƒbƒN‘Ì" w:cs="v5.0.0"/>
              </w:rPr>
              <w:t>20</w:t>
            </w:r>
          </w:p>
        </w:tc>
        <w:tc>
          <w:tcPr>
            <w:tcW w:w="2232" w:type="dxa"/>
            <w:vAlign w:val="center"/>
          </w:tcPr>
          <w:p w14:paraId="19DE16C0" w14:textId="0203E0A2" w:rsidR="00D519A7" w:rsidRPr="006739FE" w:rsidRDefault="00D519A7" w:rsidP="00D519A7">
            <w:pPr>
              <w:pStyle w:val="TAC"/>
              <w:rPr>
                <w:rFonts w:eastAsia="‚c‚e‚o“Á‘¾ƒSƒVƒbƒN‘Ì" w:cs="v5.0.0"/>
                <w:lang w:eastAsia="ja-JP"/>
              </w:rPr>
            </w:pPr>
            <w:r w:rsidRPr="006739FE">
              <w:rPr>
                <w:rFonts w:eastAsia="‚c‚e‚o“Á‘¾ƒSƒVƒbƒN‘Ì" w:cs="v5.0.0"/>
                <w:lang w:eastAsia="ja-JP"/>
              </w:rPr>
              <w:t>-77.2 dBm / 19.08 MHz</w:t>
            </w:r>
          </w:p>
        </w:tc>
      </w:tr>
      <w:tr w:rsidR="00D519A7" w:rsidRPr="006739FE" w14:paraId="7FF3DEE0" w14:textId="77777777" w:rsidTr="00D519A7">
        <w:trPr>
          <w:cantSplit/>
          <w:jc w:val="center"/>
        </w:trPr>
        <w:tc>
          <w:tcPr>
            <w:tcW w:w="2515" w:type="dxa"/>
            <w:tcBorders>
              <w:bottom w:val="nil"/>
            </w:tcBorders>
          </w:tcPr>
          <w:p w14:paraId="5182F4B0" w14:textId="77777777" w:rsidR="00D519A7" w:rsidRPr="006739FE" w:rsidRDefault="00D519A7" w:rsidP="00D519A7">
            <w:pPr>
              <w:pStyle w:val="TAC"/>
              <w:rPr>
                <w:rFonts w:eastAsia="‚c‚e‚o“Á‘¾ƒSƒVƒbƒN‘Ì"/>
              </w:rPr>
            </w:pPr>
            <w:r w:rsidRPr="006739FE">
              <w:rPr>
                <w:rFonts w:eastAsia="‚c‚e‚o“Á‘¾ƒSƒVƒbƒN‘Ì"/>
                <w:lang w:eastAsia="ja-JP"/>
              </w:rPr>
              <w:t xml:space="preserve">30 </w:t>
            </w:r>
          </w:p>
        </w:tc>
        <w:tc>
          <w:tcPr>
            <w:tcW w:w="2268" w:type="dxa"/>
            <w:vAlign w:val="center"/>
          </w:tcPr>
          <w:p w14:paraId="27F1EFC3" w14:textId="0617B9CE" w:rsidR="00D519A7" w:rsidRPr="006739FE" w:rsidRDefault="00D519A7" w:rsidP="00D519A7">
            <w:pPr>
              <w:pStyle w:val="TAC"/>
              <w:rPr>
                <w:rFonts w:eastAsia="‚c‚e‚o“Á‘¾ƒSƒVƒbƒN‘Ì" w:cs="v5.0.0"/>
              </w:rPr>
            </w:pPr>
            <w:r w:rsidRPr="006739FE">
              <w:rPr>
                <w:rFonts w:eastAsia="‚c‚e‚o“Á‘¾ƒSƒVƒbƒN‘Ì" w:cs="v5.0.0"/>
              </w:rPr>
              <w:t>10</w:t>
            </w:r>
          </w:p>
        </w:tc>
        <w:tc>
          <w:tcPr>
            <w:tcW w:w="2232" w:type="dxa"/>
            <w:vAlign w:val="center"/>
          </w:tcPr>
          <w:p w14:paraId="0787CDEE" w14:textId="46550825" w:rsidR="00D519A7" w:rsidRPr="006739FE" w:rsidRDefault="00D519A7" w:rsidP="00D519A7">
            <w:pPr>
              <w:pStyle w:val="TAC"/>
              <w:rPr>
                <w:rFonts w:eastAsia="‚c‚e‚o“Á‘¾ƒSƒVƒbƒN‘Ì" w:cs="v5.0.0"/>
                <w:lang w:eastAsia="ja-JP"/>
              </w:rPr>
            </w:pPr>
            <w:r w:rsidRPr="006739FE">
              <w:rPr>
                <w:rFonts w:eastAsia="‚c‚e‚o“Á‘¾ƒSƒVƒbƒN‘Ì" w:cs="v5.0.0"/>
                <w:lang w:eastAsia="ja-JP"/>
              </w:rPr>
              <w:t>-80.6 dBm / 8.64 MHz</w:t>
            </w:r>
          </w:p>
        </w:tc>
      </w:tr>
      <w:tr w:rsidR="00D519A7" w:rsidRPr="006739FE" w14:paraId="467A85C0" w14:textId="77777777" w:rsidTr="00D519A7">
        <w:trPr>
          <w:cantSplit/>
          <w:jc w:val="center"/>
        </w:trPr>
        <w:tc>
          <w:tcPr>
            <w:tcW w:w="2515" w:type="dxa"/>
            <w:tcBorders>
              <w:top w:val="nil"/>
              <w:bottom w:val="nil"/>
            </w:tcBorders>
          </w:tcPr>
          <w:p w14:paraId="49BA3927" w14:textId="77777777" w:rsidR="00D519A7" w:rsidRPr="006739FE" w:rsidRDefault="00D519A7" w:rsidP="00D519A7">
            <w:pPr>
              <w:pStyle w:val="TAC"/>
              <w:rPr>
                <w:rFonts w:eastAsia="‚c‚e‚o“Á‘¾ƒSƒVƒbƒN‘Ì"/>
              </w:rPr>
            </w:pPr>
          </w:p>
        </w:tc>
        <w:tc>
          <w:tcPr>
            <w:tcW w:w="2268" w:type="dxa"/>
            <w:vAlign w:val="center"/>
          </w:tcPr>
          <w:p w14:paraId="082F57BA" w14:textId="259D3BBE" w:rsidR="00D519A7" w:rsidRPr="006739FE" w:rsidRDefault="00D519A7" w:rsidP="00D519A7">
            <w:pPr>
              <w:pStyle w:val="TAC"/>
              <w:rPr>
                <w:rFonts w:eastAsia="‚c‚e‚o“Á‘¾ƒSƒVƒbƒN‘Ì" w:cs="v5.0.0"/>
              </w:rPr>
            </w:pPr>
            <w:r w:rsidRPr="006739FE">
              <w:rPr>
                <w:rFonts w:eastAsia="‚c‚e‚o“Á‘¾ƒSƒVƒbƒN‘Ì" w:cs="v5.0.0"/>
              </w:rPr>
              <w:t>20</w:t>
            </w:r>
          </w:p>
        </w:tc>
        <w:tc>
          <w:tcPr>
            <w:tcW w:w="2232" w:type="dxa"/>
            <w:vAlign w:val="center"/>
          </w:tcPr>
          <w:p w14:paraId="1B4523C9" w14:textId="3879C558" w:rsidR="00D519A7" w:rsidRPr="006739FE" w:rsidRDefault="00D519A7" w:rsidP="00D519A7">
            <w:pPr>
              <w:pStyle w:val="TAC"/>
              <w:rPr>
                <w:rFonts w:eastAsia="‚c‚e‚o“Á‘¾ƒSƒVƒbƒN‘Ì" w:cs="v5.0.0"/>
                <w:lang w:eastAsia="ja-JP"/>
              </w:rPr>
            </w:pPr>
            <w:r w:rsidRPr="006739FE">
              <w:rPr>
                <w:rFonts w:eastAsia="‚c‚e‚o“Á‘¾ƒSƒVƒbƒN‘Ì" w:cs="v5.0.0"/>
                <w:lang w:eastAsia="ja-JP"/>
              </w:rPr>
              <w:t>-77.4 dBm / 18.36 MHz</w:t>
            </w:r>
          </w:p>
        </w:tc>
      </w:tr>
      <w:tr w:rsidR="00D519A7" w:rsidRPr="006739FE" w14:paraId="03A697F0" w14:textId="77777777" w:rsidTr="00D519A7">
        <w:trPr>
          <w:cantSplit/>
          <w:jc w:val="center"/>
        </w:trPr>
        <w:tc>
          <w:tcPr>
            <w:tcW w:w="2515" w:type="dxa"/>
            <w:tcBorders>
              <w:top w:val="nil"/>
              <w:bottom w:val="nil"/>
            </w:tcBorders>
          </w:tcPr>
          <w:p w14:paraId="6569E546" w14:textId="77777777" w:rsidR="00D519A7" w:rsidRPr="006739FE" w:rsidRDefault="00D519A7" w:rsidP="00D519A7">
            <w:pPr>
              <w:pStyle w:val="TAC"/>
              <w:rPr>
                <w:rFonts w:eastAsia="‚c‚e‚o“Á‘¾ƒSƒVƒbƒN‘Ì"/>
              </w:rPr>
            </w:pPr>
          </w:p>
        </w:tc>
        <w:tc>
          <w:tcPr>
            <w:tcW w:w="2268" w:type="dxa"/>
            <w:vAlign w:val="center"/>
          </w:tcPr>
          <w:p w14:paraId="2A8D960F" w14:textId="09011484" w:rsidR="00D519A7" w:rsidRPr="006739FE" w:rsidRDefault="00D519A7" w:rsidP="00D519A7">
            <w:pPr>
              <w:pStyle w:val="TAC"/>
              <w:rPr>
                <w:rFonts w:eastAsia="‚c‚e‚o“Á‘¾ƒSƒVƒbƒN‘Ì" w:cs="v5.0.0"/>
              </w:rPr>
            </w:pPr>
            <w:r w:rsidRPr="006739FE">
              <w:rPr>
                <w:rFonts w:eastAsia="‚c‚e‚o“Á‘¾ƒSƒVƒbƒN‘Ì" w:cs="v5.0.0"/>
              </w:rPr>
              <w:t>40</w:t>
            </w:r>
          </w:p>
        </w:tc>
        <w:tc>
          <w:tcPr>
            <w:tcW w:w="2232" w:type="dxa"/>
            <w:vAlign w:val="center"/>
          </w:tcPr>
          <w:p w14:paraId="14C278F2" w14:textId="0FCEC766" w:rsidR="00D519A7" w:rsidRPr="006739FE" w:rsidRDefault="00D519A7" w:rsidP="00D519A7">
            <w:pPr>
              <w:pStyle w:val="TAC"/>
              <w:rPr>
                <w:rFonts w:eastAsia="‚c‚e‚o“Á‘¾ƒSƒVƒbƒN‘Ì" w:cs="v5.0.0"/>
                <w:lang w:eastAsia="ja-JP"/>
              </w:rPr>
            </w:pPr>
            <w:r w:rsidRPr="006739FE">
              <w:rPr>
                <w:rFonts w:eastAsia="‚c‚e‚o“Á‘¾ƒSƒVƒbƒN‘Ì" w:cs="v5.0.0"/>
                <w:lang w:eastAsia="ja-JP"/>
              </w:rPr>
              <w:t>-74.2 dBm / 38.16 MHz</w:t>
            </w:r>
          </w:p>
        </w:tc>
      </w:tr>
      <w:tr w:rsidR="00D519A7" w:rsidRPr="006739FE" w14:paraId="11208368" w14:textId="77777777" w:rsidTr="00D519A7">
        <w:trPr>
          <w:cantSplit/>
          <w:jc w:val="center"/>
        </w:trPr>
        <w:tc>
          <w:tcPr>
            <w:tcW w:w="2515" w:type="dxa"/>
            <w:tcBorders>
              <w:top w:val="nil"/>
            </w:tcBorders>
          </w:tcPr>
          <w:p w14:paraId="291F7242" w14:textId="77777777" w:rsidR="00D519A7" w:rsidRPr="006739FE" w:rsidRDefault="00D519A7" w:rsidP="00D519A7">
            <w:pPr>
              <w:pStyle w:val="TAC"/>
              <w:rPr>
                <w:rFonts w:eastAsia="‚c‚e‚o“Á‘¾ƒSƒVƒbƒN‘Ì"/>
              </w:rPr>
            </w:pPr>
          </w:p>
        </w:tc>
        <w:tc>
          <w:tcPr>
            <w:tcW w:w="2268" w:type="dxa"/>
            <w:vAlign w:val="center"/>
          </w:tcPr>
          <w:p w14:paraId="366F1DED" w14:textId="265DC510" w:rsidR="00D519A7" w:rsidRPr="006739FE" w:rsidRDefault="00D519A7" w:rsidP="00D519A7">
            <w:pPr>
              <w:pStyle w:val="TAC"/>
              <w:rPr>
                <w:rFonts w:eastAsia="‚c‚e‚o“Á‘¾ƒSƒVƒbƒN‘Ì" w:cs="v5.0.0"/>
              </w:rPr>
            </w:pPr>
            <w:r w:rsidRPr="006739FE">
              <w:rPr>
                <w:rFonts w:eastAsia="‚c‚e‚o“Á‘¾ƒSƒVƒbƒN‘Ì" w:cs="v5.0.0"/>
                <w:lang w:eastAsia="ja-JP"/>
              </w:rPr>
              <w:t>100</w:t>
            </w:r>
          </w:p>
        </w:tc>
        <w:tc>
          <w:tcPr>
            <w:tcW w:w="2232" w:type="dxa"/>
            <w:vAlign w:val="center"/>
          </w:tcPr>
          <w:p w14:paraId="5FDBDFAB" w14:textId="06E3F650" w:rsidR="00D519A7" w:rsidRPr="006739FE" w:rsidRDefault="00D519A7" w:rsidP="00D519A7">
            <w:pPr>
              <w:pStyle w:val="TAC"/>
              <w:rPr>
                <w:rFonts w:eastAsia="‚c‚e‚o“Á‘¾ƒSƒVƒbƒN‘Ì" w:cs="v5.0.0"/>
                <w:lang w:eastAsia="ja-JP"/>
              </w:rPr>
            </w:pPr>
            <w:r w:rsidRPr="006739FE">
              <w:rPr>
                <w:rFonts w:eastAsia="‚c‚e‚o“Á‘¾ƒSƒVƒbƒN‘Ì" w:cs="v5.0.0"/>
                <w:lang w:eastAsia="ja-JP"/>
              </w:rPr>
              <w:t>70.1 dBm / 98.28 MHz</w:t>
            </w:r>
          </w:p>
        </w:tc>
      </w:tr>
    </w:tbl>
    <w:p w14:paraId="275DEFEB" w14:textId="77777777" w:rsidR="00D519A7" w:rsidRDefault="00D519A7" w:rsidP="00D519A7">
      <w:pPr>
        <w:rPr>
          <w:rFonts w:eastAsia="‚c‚e‚o“Á‘¾ƒSƒVƒbƒN‘Ì"/>
        </w:rPr>
      </w:pPr>
    </w:p>
    <w:p w14:paraId="0205C224" w14:textId="61E0D5EC" w:rsidR="00BF44B4" w:rsidRPr="006739FE" w:rsidRDefault="00BF44B4" w:rsidP="00BF44B4">
      <w:pPr>
        <w:pStyle w:val="B1"/>
      </w:pPr>
      <w:r w:rsidRPr="006739FE">
        <w:t>3)</w:t>
      </w:r>
      <w:r w:rsidRPr="006739FE">
        <w:tab/>
        <w:t xml:space="preserve">The characteristics of the wanted signal shall be configured according to </w:t>
      </w:r>
      <w:r w:rsidR="00062DCB" w:rsidRPr="006739FE">
        <w:t>TS</w:t>
      </w:r>
      <w:r w:rsidR="00062DCB">
        <w:t> </w:t>
      </w:r>
      <w:r w:rsidR="00062DCB" w:rsidRPr="006739FE">
        <w:t>38.211</w:t>
      </w:r>
      <w:r w:rsidR="00062DCB">
        <w:t> </w:t>
      </w:r>
      <w:r w:rsidR="00062DCB" w:rsidRPr="006739FE">
        <w:t>[1</w:t>
      </w:r>
      <w:r w:rsidRPr="006739FE">
        <w:t>7]. The specific test parameters are configured as below:</w:t>
      </w:r>
    </w:p>
    <w:p w14:paraId="7A12697B" w14:textId="7FA462EB" w:rsidR="008C01E6" w:rsidRDefault="008C01E6" w:rsidP="008C01E6">
      <w:pPr>
        <w:pStyle w:val="TH"/>
        <w:rPr>
          <w:rFonts w:eastAsia="‚c‚e‚o“Á‘¾ƒSƒVƒbƒN‘Ì"/>
        </w:rPr>
      </w:pPr>
      <w:r w:rsidRPr="006739FE">
        <w:rPr>
          <w:rFonts w:eastAsia="‚c‚e‚o“Á‘¾ƒSƒVƒbƒN‘Ì"/>
        </w:rPr>
        <w:lastRenderedPageBreak/>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6739FE" w14:paraId="385AC952" w14:textId="77777777" w:rsidTr="00D519A7">
        <w:trPr>
          <w:cantSplit/>
          <w:jc w:val="center"/>
        </w:trPr>
        <w:tc>
          <w:tcPr>
            <w:tcW w:w="4218" w:type="dxa"/>
          </w:tcPr>
          <w:p w14:paraId="6FBF1354" w14:textId="77777777" w:rsidR="00D519A7" w:rsidRPr="006739FE" w:rsidRDefault="00D519A7" w:rsidP="00D519A7">
            <w:pPr>
              <w:pStyle w:val="TAH"/>
              <w:rPr>
                <w:rFonts w:eastAsia="?? ??" w:cs="Arial"/>
                <w:bCs/>
              </w:rPr>
            </w:pPr>
            <w:r w:rsidRPr="006739FE">
              <w:rPr>
                <w:rFonts w:eastAsia="?? ??" w:cs="Arial"/>
                <w:bCs/>
              </w:rPr>
              <w:t>Parameter</w:t>
            </w:r>
          </w:p>
        </w:tc>
        <w:tc>
          <w:tcPr>
            <w:tcW w:w="1486" w:type="dxa"/>
          </w:tcPr>
          <w:p w14:paraId="45BF28E2" w14:textId="0E962DBB" w:rsidR="00D519A7" w:rsidRPr="006739FE" w:rsidRDefault="00D519A7" w:rsidP="00D519A7">
            <w:pPr>
              <w:pStyle w:val="TAH"/>
              <w:rPr>
                <w:rFonts w:eastAsia="?? ??" w:cs="Arial"/>
                <w:bCs/>
              </w:rPr>
            </w:pPr>
            <w:r w:rsidRPr="006739FE">
              <w:rPr>
                <w:rFonts w:eastAsia="?? ??" w:cs="Arial"/>
                <w:bCs/>
              </w:rPr>
              <w:t>Test 1</w:t>
            </w:r>
          </w:p>
        </w:tc>
        <w:tc>
          <w:tcPr>
            <w:tcW w:w="1487" w:type="dxa"/>
          </w:tcPr>
          <w:p w14:paraId="10556D9D" w14:textId="32652405" w:rsidR="00D519A7" w:rsidRPr="006739FE" w:rsidRDefault="00D519A7" w:rsidP="00D519A7">
            <w:pPr>
              <w:pStyle w:val="TAH"/>
              <w:rPr>
                <w:rFonts w:eastAsia="?? ??" w:cs="Arial"/>
                <w:bCs/>
              </w:rPr>
            </w:pPr>
            <w:r w:rsidRPr="006739FE">
              <w:rPr>
                <w:rFonts w:eastAsia="?? ??" w:cs="Arial"/>
                <w:bCs/>
              </w:rPr>
              <w:t>Test 2</w:t>
            </w:r>
          </w:p>
        </w:tc>
      </w:tr>
      <w:tr w:rsidR="00D519A7" w:rsidRPr="006739FE" w14:paraId="1DA01996" w14:textId="77777777" w:rsidTr="00D519A7">
        <w:trPr>
          <w:cantSplit/>
          <w:jc w:val="center"/>
        </w:trPr>
        <w:tc>
          <w:tcPr>
            <w:tcW w:w="4218" w:type="dxa"/>
          </w:tcPr>
          <w:p w14:paraId="0DEA2BDA" w14:textId="4897C7CC" w:rsidR="00D519A7" w:rsidRPr="006739FE" w:rsidRDefault="00D519A7" w:rsidP="00D519A7">
            <w:pPr>
              <w:pStyle w:val="TAL"/>
              <w:rPr>
                <w:lang w:eastAsia="zh-CN"/>
              </w:rPr>
            </w:pPr>
            <w:r w:rsidRPr="006739FE">
              <w:rPr>
                <w:lang w:eastAsia="zh-CN"/>
              </w:rPr>
              <w:t>Modulation order</w:t>
            </w:r>
          </w:p>
        </w:tc>
        <w:tc>
          <w:tcPr>
            <w:tcW w:w="2973" w:type="dxa"/>
            <w:gridSpan w:val="2"/>
          </w:tcPr>
          <w:p w14:paraId="6BA11499" w14:textId="291DC1DE" w:rsidR="00D519A7" w:rsidRPr="006739FE" w:rsidRDefault="00D519A7" w:rsidP="00D519A7">
            <w:pPr>
              <w:pStyle w:val="TAC"/>
              <w:rPr>
                <w:rFonts w:eastAsia="?? ??" w:cs="Arial"/>
              </w:rPr>
            </w:pPr>
            <w:r w:rsidRPr="006739FE">
              <w:rPr>
                <w:rFonts w:cs="Arial"/>
                <w:lang w:eastAsia="zh-CN"/>
              </w:rPr>
              <w:t>QPSK</w:t>
            </w:r>
          </w:p>
        </w:tc>
      </w:tr>
      <w:tr w:rsidR="00D519A7" w:rsidRPr="006739FE" w14:paraId="5C950B08" w14:textId="77777777" w:rsidTr="00D519A7">
        <w:trPr>
          <w:cantSplit/>
          <w:jc w:val="center"/>
        </w:trPr>
        <w:tc>
          <w:tcPr>
            <w:tcW w:w="4218" w:type="dxa"/>
          </w:tcPr>
          <w:p w14:paraId="22024777" w14:textId="01D8A844" w:rsidR="00D519A7" w:rsidRPr="006739FE" w:rsidRDefault="00D519A7" w:rsidP="00D519A7">
            <w:pPr>
              <w:pStyle w:val="TAL"/>
              <w:rPr>
                <w:rFonts w:eastAsia="?? ??" w:cs="Arial"/>
              </w:rPr>
            </w:pPr>
            <w:r w:rsidRPr="006739FE">
              <w:rPr>
                <w:lang w:eastAsia="zh-CN"/>
              </w:rPr>
              <w:t>First PRB prior to frequency hopping</w:t>
            </w:r>
          </w:p>
        </w:tc>
        <w:tc>
          <w:tcPr>
            <w:tcW w:w="2973" w:type="dxa"/>
            <w:gridSpan w:val="2"/>
          </w:tcPr>
          <w:p w14:paraId="4C7C6E01" w14:textId="75A32F6C" w:rsidR="00D519A7" w:rsidRPr="006739FE" w:rsidRDefault="00D519A7" w:rsidP="00D519A7">
            <w:pPr>
              <w:pStyle w:val="TAC"/>
              <w:rPr>
                <w:rFonts w:eastAsia="?? ??" w:cs="Arial"/>
              </w:rPr>
            </w:pPr>
            <w:r w:rsidRPr="006739FE">
              <w:rPr>
                <w:rFonts w:eastAsia="?? ??" w:cs="Arial"/>
              </w:rPr>
              <w:t>0</w:t>
            </w:r>
          </w:p>
        </w:tc>
      </w:tr>
      <w:tr w:rsidR="00D519A7" w:rsidRPr="006739FE" w14:paraId="7729C2FB" w14:textId="77777777" w:rsidTr="00D519A7">
        <w:trPr>
          <w:cantSplit/>
          <w:jc w:val="center"/>
        </w:trPr>
        <w:tc>
          <w:tcPr>
            <w:tcW w:w="4218" w:type="dxa"/>
          </w:tcPr>
          <w:p w14:paraId="5CD5169C" w14:textId="6FBBF34B" w:rsidR="00D519A7" w:rsidRPr="006739FE" w:rsidRDefault="00D519A7" w:rsidP="00D519A7">
            <w:pPr>
              <w:pStyle w:val="TAL"/>
              <w:rPr>
                <w:rFonts w:eastAsia="?? ??" w:cs="Arial"/>
              </w:rPr>
            </w:pPr>
            <w:r w:rsidRPr="006739FE">
              <w:rPr>
                <w:lang w:eastAsia="zh-CN"/>
              </w:rPr>
              <w:t>I</w:t>
            </w:r>
            <w:r w:rsidRPr="006739FE">
              <w:rPr>
                <w:rFonts w:hint="eastAsia"/>
                <w:lang w:eastAsia="zh-CN"/>
              </w:rPr>
              <w:t>ntra-</w:t>
            </w:r>
            <w:r w:rsidRPr="006739FE">
              <w:rPr>
                <w:lang w:eastAsia="zh-CN"/>
              </w:rPr>
              <w:t>slot frequency hopping</w:t>
            </w:r>
          </w:p>
        </w:tc>
        <w:tc>
          <w:tcPr>
            <w:tcW w:w="2973" w:type="dxa"/>
            <w:gridSpan w:val="2"/>
          </w:tcPr>
          <w:p w14:paraId="75D13D4E" w14:textId="105F30E8" w:rsidR="00D519A7" w:rsidRPr="006739FE" w:rsidRDefault="00D519A7" w:rsidP="00D519A7">
            <w:pPr>
              <w:pStyle w:val="TAC"/>
              <w:rPr>
                <w:rFonts w:eastAsia="?? ??" w:cs="Arial"/>
              </w:rPr>
            </w:pPr>
            <w:r w:rsidRPr="006739FE">
              <w:rPr>
                <w:rFonts w:eastAsia="?? ??" w:cs="Arial"/>
              </w:rPr>
              <w:t>enabled</w:t>
            </w:r>
          </w:p>
        </w:tc>
      </w:tr>
      <w:tr w:rsidR="00D519A7" w:rsidRPr="006739FE" w14:paraId="1C85B1EB" w14:textId="77777777" w:rsidTr="00D519A7">
        <w:trPr>
          <w:cantSplit/>
          <w:jc w:val="center"/>
        </w:trPr>
        <w:tc>
          <w:tcPr>
            <w:tcW w:w="4218" w:type="dxa"/>
          </w:tcPr>
          <w:p w14:paraId="182A1BE2" w14:textId="1871861A" w:rsidR="00D519A7" w:rsidRPr="006739FE" w:rsidRDefault="00D519A7" w:rsidP="00D519A7">
            <w:pPr>
              <w:pStyle w:val="TAL"/>
            </w:pPr>
            <w:r w:rsidRPr="006739FE">
              <w:rPr>
                <w:lang w:eastAsia="zh-CN"/>
              </w:rPr>
              <w:t>First PRB after frequency hopping</w:t>
            </w:r>
          </w:p>
        </w:tc>
        <w:tc>
          <w:tcPr>
            <w:tcW w:w="2973" w:type="dxa"/>
            <w:gridSpan w:val="2"/>
          </w:tcPr>
          <w:p w14:paraId="227C7AF4" w14:textId="7B5EE0BE" w:rsidR="00D519A7" w:rsidRPr="006739FE" w:rsidRDefault="00D519A7" w:rsidP="00D519A7">
            <w:pPr>
              <w:pStyle w:val="TAC"/>
              <w:rPr>
                <w:rFonts w:eastAsia="?? ??" w:cs="Arial"/>
              </w:rPr>
            </w:pPr>
            <w:r w:rsidRPr="006739FE">
              <w:rPr>
                <w:rFonts w:eastAsia="?? ??" w:cs="Arial"/>
              </w:rPr>
              <w:t xml:space="preserve">The largest PRB index </w:t>
            </w:r>
            <w:r>
              <w:rPr>
                <w:rFonts w:eastAsia="?? ??" w:cs="Arial"/>
              </w:rPr>
              <w:t>-</w:t>
            </w:r>
            <w:r w:rsidRPr="006739FE">
              <w:rPr>
                <w:rFonts w:eastAsia="?? ??" w:cs="Arial"/>
              </w:rPr>
              <w:t xml:space="preserve"> (Number of PRBs - 1)</w:t>
            </w:r>
          </w:p>
        </w:tc>
      </w:tr>
      <w:tr w:rsidR="00D519A7" w:rsidRPr="006739FE" w14:paraId="2C62D56A" w14:textId="77777777" w:rsidTr="00D519A7">
        <w:trPr>
          <w:cantSplit/>
          <w:jc w:val="center"/>
        </w:trPr>
        <w:tc>
          <w:tcPr>
            <w:tcW w:w="4218" w:type="dxa"/>
          </w:tcPr>
          <w:p w14:paraId="50073E97" w14:textId="5632559B" w:rsidR="00D519A7" w:rsidRPr="006739FE" w:rsidRDefault="00D519A7" w:rsidP="00D519A7">
            <w:pPr>
              <w:pStyle w:val="TAL"/>
            </w:pPr>
            <w:r w:rsidRPr="006739FE">
              <w:rPr>
                <w:lang w:eastAsia="zh-CN"/>
              </w:rPr>
              <w:t>Group and sequence hopping</w:t>
            </w:r>
          </w:p>
        </w:tc>
        <w:tc>
          <w:tcPr>
            <w:tcW w:w="2973" w:type="dxa"/>
            <w:gridSpan w:val="2"/>
          </w:tcPr>
          <w:p w14:paraId="40F905DD" w14:textId="79E27C43" w:rsidR="00D519A7" w:rsidRPr="006739FE" w:rsidRDefault="00D519A7" w:rsidP="00D519A7">
            <w:pPr>
              <w:pStyle w:val="TAC"/>
              <w:rPr>
                <w:rFonts w:eastAsia="?? ??" w:cs="Arial"/>
              </w:rPr>
            </w:pPr>
            <w:r w:rsidRPr="006739FE">
              <w:rPr>
                <w:rFonts w:eastAsia="?? ??" w:cs="Arial"/>
              </w:rPr>
              <w:t>neither</w:t>
            </w:r>
          </w:p>
        </w:tc>
      </w:tr>
      <w:tr w:rsidR="00D519A7" w:rsidRPr="006739FE" w14:paraId="437F8A7B" w14:textId="77777777" w:rsidTr="00D519A7">
        <w:trPr>
          <w:cantSplit/>
          <w:jc w:val="center"/>
        </w:trPr>
        <w:tc>
          <w:tcPr>
            <w:tcW w:w="4218" w:type="dxa"/>
          </w:tcPr>
          <w:p w14:paraId="66A20D16" w14:textId="640B040E" w:rsidR="00D519A7" w:rsidRPr="006739FE" w:rsidRDefault="00D519A7" w:rsidP="00D519A7">
            <w:pPr>
              <w:pStyle w:val="TAL"/>
            </w:pPr>
            <w:r w:rsidRPr="006739FE">
              <w:rPr>
                <w:lang w:eastAsia="zh-CN"/>
              </w:rPr>
              <w:t>Hopping ID</w:t>
            </w:r>
          </w:p>
        </w:tc>
        <w:tc>
          <w:tcPr>
            <w:tcW w:w="2973" w:type="dxa"/>
            <w:gridSpan w:val="2"/>
          </w:tcPr>
          <w:p w14:paraId="71DCED11" w14:textId="00C6223C" w:rsidR="00D519A7" w:rsidRPr="006739FE" w:rsidRDefault="00D519A7" w:rsidP="00D519A7">
            <w:pPr>
              <w:pStyle w:val="TAC"/>
              <w:rPr>
                <w:rFonts w:eastAsia="?? ??" w:cs="Arial"/>
              </w:rPr>
            </w:pPr>
            <w:r w:rsidRPr="006739FE">
              <w:rPr>
                <w:rFonts w:eastAsia="?? ??" w:cs="Arial"/>
              </w:rPr>
              <w:t>0</w:t>
            </w:r>
          </w:p>
        </w:tc>
      </w:tr>
      <w:tr w:rsidR="00D519A7" w:rsidRPr="006739FE" w14:paraId="1BCDC5B4" w14:textId="77777777" w:rsidTr="00D519A7">
        <w:trPr>
          <w:cantSplit/>
          <w:jc w:val="center"/>
        </w:trPr>
        <w:tc>
          <w:tcPr>
            <w:tcW w:w="4218" w:type="dxa"/>
          </w:tcPr>
          <w:p w14:paraId="0EF05A57" w14:textId="15A78ABE" w:rsidR="00D519A7" w:rsidRPr="006739FE" w:rsidRDefault="00D519A7" w:rsidP="00D519A7">
            <w:pPr>
              <w:pStyle w:val="TAL"/>
            </w:pPr>
            <w:r w:rsidRPr="006739FE">
              <w:rPr>
                <w:lang w:eastAsia="zh-CN"/>
              </w:rPr>
              <w:t>Number of PRBs</w:t>
            </w:r>
          </w:p>
        </w:tc>
        <w:tc>
          <w:tcPr>
            <w:tcW w:w="1486" w:type="dxa"/>
          </w:tcPr>
          <w:p w14:paraId="2E8D2A28" w14:textId="5B8B828D" w:rsidR="00D519A7" w:rsidRPr="006739FE" w:rsidRDefault="00D519A7" w:rsidP="00D519A7">
            <w:pPr>
              <w:pStyle w:val="TAC"/>
              <w:rPr>
                <w:rFonts w:eastAsia="?? ??" w:cs="Arial"/>
              </w:rPr>
            </w:pPr>
            <w:r w:rsidRPr="006739FE">
              <w:rPr>
                <w:rFonts w:eastAsia="?? ??" w:cs="Arial"/>
              </w:rPr>
              <w:t>1</w:t>
            </w:r>
          </w:p>
        </w:tc>
        <w:tc>
          <w:tcPr>
            <w:tcW w:w="1487" w:type="dxa"/>
          </w:tcPr>
          <w:p w14:paraId="35C68449" w14:textId="121C2FBF" w:rsidR="00D519A7" w:rsidRPr="006739FE" w:rsidRDefault="00D519A7" w:rsidP="00D519A7">
            <w:pPr>
              <w:pStyle w:val="TAC"/>
              <w:rPr>
                <w:rFonts w:eastAsia="?? ??" w:cs="Arial"/>
              </w:rPr>
            </w:pPr>
            <w:r w:rsidRPr="006739FE">
              <w:rPr>
                <w:rFonts w:eastAsia="?? ??" w:cs="Arial"/>
              </w:rPr>
              <w:t>3</w:t>
            </w:r>
          </w:p>
        </w:tc>
      </w:tr>
      <w:tr w:rsidR="00D519A7" w:rsidRPr="006739FE" w14:paraId="16F48745" w14:textId="77777777" w:rsidTr="00D519A7">
        <w:trPr>
          <w:cantSplit/>
          <w:jc w:val="center"/>
        </w:trPr>
        <w:tc>
          <w:tcPr>
            <w:tcW w:w="4218" w:type="dxa"/>
          </w:tcPr>
          <w:p w14:paraId="4026546C" w14:textId="578265F3" w:rsidR="00D519A7" w:rsidRPr="006739FE" w:rsidRDefault="00D519A7" w:rsidP="00D519A7">
            <w:pPr>
              <w:pStyle w:val="TAL"/>
            </w:pPr>
            <w:r w:rsidRPr="006739FE">
              <w:rPr>
                <w:lang w:eastAsia="zh-CN"/>
              </w:rPr>
              <w:t>Number of symbols</w:t>
            </w:r>
          </w:p>
        </w:tc>
        <w:tc>
          <w:tcPr>
            <w:tcW w:w="1486" w:type="dxa"/>
          </w:tcPr>
          <w:p w14:paraId="35E6232D" w14:textId="5E6061AA" w:rsidR="00D519A7" w:rsidRPr="006739FE" w:rsidRDefault="00D519A7" w:rsidP="00D519A7">
            <w:pPr>
              <w:pStyle w:val="TAC"/>
              <w:rPr>
                <w:rFonts w:eastAsia="?? ??" w:cs="Arial"/>
              </w:rPr>
            </w:pPr>
            <w:r w:rsidRPr="006739FE">
              <w:rPr>
                <w:rFonts w:eastAsia="?? ??" w:cs="Arial"/>
              </w:rPr>
              <w:t>14</w:t>
            </w:r>
          </w:p>
        </w:tc>
        <w:tc>
          <w:tcPr>
            <w:tcW w:w="1487" w:type="dxa"/>
          </w:tcPr>
          <w:p w14:paraId="19817865" w14:textId="328FA833" w:rsidR="00D519A7" w:rsidRPr="006739FE" w:rsidRDefault="00D519A7" w:rsidP="00D519A7">
            <w:pPr>
              <w:pStyle w:val="TAC"/>
              <w:rPr>
                <w:rFonts w:eastAsia="?? ??" w:cs="Arial"/>
              </w:rPr>
            </w:pPr>
            <w:r w:rsidRPr="006739FE">
              <w:rPr>
                <w:rFonts w:eastAsia="?? ??" w:cs="Arial"/>
              </w:rPr>
              <w:t>4</w:t>
            </w:r>
          </w:p>
        </w:tc>
      </w:tr>
      <w:tr w:rsidR="00D519A7" w:rsidRPr="006739FE" w14:paraId="6152EE5D" w14:textId="77777777" w:rsidTr="00D519A7">
        <w:trPr>
          <w:cantSplit/>
          <w:jc w:val="center"/>
        </w:trPr>
        <w:tc>
          <w:tcPr>
            <w:tcW w:w="4218" w:type="dxa"/>
          </w:tcPr>
          <w:p w14:paraId="3DF62DF8" w14:textId="408E0DB1" w:rsidR="00D519A7" w:rsidRPr="006739FE" w:rsidRDefault="00D519A7" w:rsidP="00D519A7">
            <w:pPr>
              <w:pStyle w:val="TAL"/>
            </w:pPr>
            <w:r w:rsidRPr="006739FE">
              <w:rPr>
                <w:lang w:val="en-US" w:eastAsia="zh-CN"/>
              </w:rPr>
              <w:t>The number of UCI information bits</w:t>
            </w:r>
          </w:p>
        </w:tc>
        <w:tc>
          <w:tcPr>
            <w:tcW w:w="1486" w:type="dxa"/>
          </w:tcPr>
          <w:p w14:paraId="39A00791" w14:textId="4C348684" w:rsidR="00D519A7" w:rsidRPr="006739FE" w:rsidRDefault="00D519A7" w:rsidP="00D519A7">
            <w:pPr>
              <w:pStyle w:val="TAC"/>
              <w:rPr>
                <w:rFonts w:eastAsia="?? ??" w:cs="Arial"/>
              </w:rPr>
            </w:pPr>
            <w:r w:rsidRPr="006739FE">
              <w:rPr>
                <w:rFonts w:eastAsia="?? ??" w:cs="Arial"/>
              </w:rPr>
              <w:t>16</w:t>
            </w:r>
          </w:p>
        </w:tc>
        <w:tc>
          <w:tcPr>
            <w:tcW w:w="1487" w:type="dxa"/>
          </w:tcPr>
          <w:p w14:paraId="284E5D02" w14:textId="16195591" w:rsidR="00D519A7" w:rsidRPr="006739FE" w:rsidRDefault="00D519A7" w:rsidP="00D519A7">
            <w:pPr>
              <w:pStyle w:val="TAC"/>
              <w:rPr>
                <w:rFonts w:eastAsia="?? ??" w:cs="Arial"/>
              </w:rPr>
            </w:pPr>
            <w:r w:rsidRPr="006739FE">
              <w:rPr>
                <w:rFonts w:eastAsia="?? ??" w:cs="Arial"/>
              </w:rPr>
              <w:t>16</w:t>
            </w:r>
          </w:p>
        </w:tc>
      </w:tr>
      <w:tr w:rsidR="00D519A7" w:rsidRPr="006739FE" w14:paraId="5C33A317" w14:textId="77777777" w:rsidTr="00D519A7">
        <w:trPr>
          <w:cantSplit/>
          <w:jc w:val="center"/>
        </w:trPr>
        <w:tc>
          <w:tcPr>
            <w:tcW w:w="4218" w:type="dxa"/>
          </w:tcPr>
          <w:p w14:paraId="29F337B2" w14:textId="44048AFD" w:rsidR="00D519A7" w:rsidRPr="006739FE" w:rsidRDefault="00D519A7" w:rsidP="00D519A7">
            <w:pPr>
              <w:pStyle w:val="TAL"/>
              <w:rPr>
                <w:lang w:val="en-US" w:eastAsia="zh-CN"/>
              </w:rPr>
            </w:pPr>
            <w:r w:rsidRPr="006739FE">
              <w:rPr>
                <w:lang w:eastAsia="zh-CN"/>
              </w:rPr>
              <w:t>First symbol</w:t>
            </w:r>
          </w:p>
        </w:tc>
        <w:tc>
          <w:tcPr>
            <w:tcW w:w="1486" w:type="dxa"/>
          </w:tcPr>
          <w:p w14:paraId="304FCFCD" w14:textId="64F44675" w:rsidR="00D519A7" w:rsidRPr="006739FE" w:rsidRDefault="00D519A7" w:rsidP="00D519A7">
            <w:pPr>
              <w:pStyle w:val="TAC"/>
              <w:rPr>
                <w:rFonts w:eastAsia="?? ??" w:cs="Arial"/>
              </w:rPr>
            </w:pPr>
            <w:r w:rsidRPr="006739FE">
              <w:rPr>
                <w:rFonts w:eastAsia="?? ??" w:cs="Arial"/>
              </w:rPr>
              <w:t>0</w:t>
            </w:r>
          </w:p>
        </w:tc>
        <w:tc>
          <w:tcPr>
            <w:tcW w:w="1487" w:type="dxa"/>
          </w:tcPr>
          <w:p w14:paraId="72AC6F38" w14:textId="0A3FEBD8" w:rsidR="00D519A7" w:rsidRPr="006739FE" w:rsidRDefault="00D519A7" w:rsidP="00D519A7">
            <w:pPr>
              <w:pStyle w:val="TAC"/>
              <w:rPr>
                <w:rFonts w:eastAsia="?? ??" w:cs="Arial"/>
              </w:rPr>
            </w:pPr>
            <w:r w:rsidRPr="006739FE">
              <w:rPr>
                <w:rFonts w:eastAsia="?? ??" w:cs="Arial"/>
              </w:rPr>
              <w:t>0</w:t>
            </w:r>
          </w:p>
        </w:tc>
      </w:tr>
    </w:tbl>
    <w:p w14:paraId="458F616B" w14:textId="77777777" w:rsidR="00D519A7" w:rsidRPr="006739FE" w:rsidRDefault="00D519A7" w:rsidP="00D519A7">
      <w:pPr>
        <w:overflowPunct w:val="0"/>
        <w:autoSpaceDE w:val="0"/>
        <w:autoSpaceDN w:val="0"/>
        <w:adjustRightInd w:val="0"/>
        <w:ind w:left="568" w:hanging="284"/>
        <w:textAlignment w:val="baseline"/>
      </w:pPr>
    </w:p>
    <w:p w14:paraId="26E5F684" w14:textId="16BAE231" w:rsidR="008359C2" w:rsidRPr="006739FE" w:rsidRDefault="008359C2" w:rsidP="008359C2">
      <w:pPr>
        <w:pStyle w:val="B1"/>
        <w:rPr>
          <w:lang w:eastAsia="zh-CN"/>
        </w:rPr>
      </w:pPr>
      <w:r w:rsidRPr="006739FE">
        <w:t>4)</w:t>
      </w:r>
      <w:r w:rsidRPr="006739FE">
        <w:tab/>
        <w:t>The multipath fading emulators shall be configured according to the corresponding channel model defined in annex G</w:t>
      </w:r>
      <w:r w:rsidRPr="006739FE">
        <w:rPr>
          <w:lang w:eastAsia="zh-CN"/>
        </w:rPr>
        <w:t>.</w:t>
      </w:r>
    </w:p>
    <w:p w14:paraId="5F2EF201" w14:textId="1A84352A" w:rsidR="008359C2" w:rsidRPr="006739FE" w:rsidRDefault="008359C2" w:rsidP="008359C2">
      <w:pPr>
        <w:pStyle w:val="B1"/>
      </w:pPr>
      <w:r w:rsidRPr="006739FE">
        <w:t>5)</w:t>
      </w:r>
      <w:r w:rsidRPr="006739FE">
        <w:tab/>
        <w:t>Adjust the equipment so that the SNR specified in table 8.3.4.5-1</w:t>
      </w:r>
      <w:r w:rsidRPr="006739FE">
        <w:rPr>
          <w:lang w:eastAsia="zh-CN"/>
        </w:rPr>
        <w:t xml:space="preserve"> or </w:t>
      </w:r>
      <w:r w:rsidRPr="006739FE">
        <w:t>table 8.3.</w:t>
      </w:r>
      <w:r w:rsidRPr="006739FE">
        <w:rPr>
          <w:lang w:eastAsia="zh-CN"/>
        </w:rPr>
        <w:t>4</w:t>
      </w:r>
      <w:r w:rsidRPr="006739FE">
        <w:t>.5-2 is achieved at the BS input during the UCI transmissions.</w:t>
      </w:r>
    </w:p>
    <w:p w14:paraId="2706F837" w14:textId="5CF84B0C" w:rsidR="008359C2" w:rsidRPr="006739FE" w:rsidRDefault="008359C2" w:rsidP="008359C2">
      <w:pPr>
        <w:pStyle w:val="B1"/>
      </w:pPr>
      <w:r w:rsidRPr="006739FE">
        <w:t>6)</w:t>
      </w:r>
      <w:r w:rsidRPr="006739FE">
        <w:tab/>
        <w:t>The signal generator sends a test pattern with the pattern outlined in figure 8.3.4.4.2-1. The following statistics are kept: the number of incorrectly decoded UCI.</w:t>
      </w:r>
    </w:p>
    <w:bookmarkStart w:id="3814" w:name="_MON_1281253042"/>
    <w:bookmarkEnd w:id="3814"/>
    <w:p w14:paraId="5CB79E62" w14:textId="77777777" w:rsidR="008C01E6" w:rsidRPr="006739FE" w:rsidRDefault="008C01E6" w:rsidP="008C01E6">
      <w:pPr>
        <w:pStyle w:val="TH"/>
      </w:pPr>
      <w:r w:rsidRPr="006739FE">
        <w:object w:dxaOrig="8641" w:dyaOrig="541" w14:anchorId="03C444E1">
          <v:shape id="_x0000_i1053" type="#_x0000_t75" style="width:6in;height:30.55pt" o:ole="" fillcolor="window">
            <v:imagedata r:id="rId67" o:title=""/>
          </v:shape>
          <o:OLEObject Type="Embed" ProgID="Word.Picture.8" ShapeID="_x0000_i1053" DrawAspect="Content" ObjectID="_1662828494" r:id="rId69"/>
        </w:object>
      </w:r>
    </w:p>
    <w:p w14:paraId="0B43EA46" w14:textId="77777777" w:rsidR="008C01E6" w:rsidRPr="006739FE" w:rsidRDefault="008C01E6" w:rsidP="008C01E6">
      <w:pPr>
        <w:pStyle w:val="TF"/>
      </w:pPr>
      <w:r w:rsidRPr="006739FE">
        <w:t>Figure 8.3.4.4.2-1: Test signal pattern for PUCCH format 3 demodulation tests</w:t>
      </w:r>
    </w:p>
    <w:p w14:paraId="477F3CA5" w14:textId="77777777" w:rsidR="008C01E6" w:rsidRPr="006739FE" w:rsidRDefault="008C01E6" w:rsidP="008C01E6">
      <w:pPr>
        <w:pStyle w:val="Heading4"/>
      </w:pPr>
      <w:bookmarkStart w:id="3815" w:name="_Toc21100182"/>
      <w:bookmarkStart w:id="3816" w:name="_Toc29809980"/>
      <w:bookmarkStart w:id="3817" w:name="_Toc36645373"/>
      <w:bookmarkStart w:id="3818" w:name="_Toc37272427"/>
      <w:bookmarkStart w:id="3819" w:name="_Toc45884673"/>
      <w:r w:rsidRPr="006739FE">
        <w:t>8.3.4.5</w:t>
      </w:r>
      <w:r w:rsidRPr="006739FE">
        <w:tab/>
        <w:t>Test requirement</w:t>
      </w:r>
      <w:bookmarkEnd w:id="3815"/>
      <w:bookmarkEnd w:id="3816"/>
      <w:bookmarkEnd w:id="3817"/>
      <w:bookmarkEnd w:id="3818"/>
      <w:bookmarkEnd w:id="3819"/>
    </w:p>
    <w:p w14:paraId="77466F23" w14:textId="77777777" w:rsidR="008C01E6" w:rsidRPr="006739FE" w:rsidRDefault="008C01E6" w:rsidP="008C01E6">
      <w:pPr>
        <w:rPr>
          <w:lang w:eastAsia="zh-CN"/>
        </w:rPr>
      </w:pPr>
      <w:r w:rsidRPr="006739FE">
        <w:t>The fraction of incorrectly decoded UCI is shall be less than 1% for the SNR listed in table 8.3.</w:t>
      </w:r>
      <w:r w:rsidRPr="006739FE">
        <w:rPr>
          <w:lang w:eastAsia="zh-CN"/>
        </w:rPr>
        <w:t>4</w:t>
      </w:r>
      <w:r w:rsidRPr="006739FE">
        <w:t>.5-1 and table 8.3.</w:t>
      </w:r>
      <w:r w:rsidRPr="006739FE">
        <w:rPr>
          <w:lang w:eastAsia="zh-CN"/>
        </w:rPr>
        <w:t>4</w:t>
      </w:r>
      <w:r w:rsidRPr="006739FE">
        <w:t>.5-2.</w:t>
      </w:r>
    </w:p>
    <w:p w14:paraId="642292D0" w14:textId="05D8DF28" w:rsidR="008C01E6" w:rsidRDefault="008C01E6" w:rsidP="008C01E6">
      <w:pPr>
        <w:pStyle w:val="TH"/>
      </w:pPr>
      <w:r w:rsidRPr="006739FE">
        <w:t>Table 8.3.</w:t>
      </w:r>
      <w:r w:rsidRPr="006739FE">
        <w:rPr>
          <w:lang w:eastAsia="zh-CN"/>
        </w:rPr>
        <w:t>4</w:t>
      </w:r>
      <w:r w:rsidRPr="006739FE">
        <w:t xml:space="preserve">.5-1: Required SNR for PUCCH format 3 with </w:t>
      </w:r>
      <w:r w:rsidR="00C43E03" w:rsidRPr="006739FE">
        <w:t>15 kHz SCS</w:t>
      </w:r>
    </w:p>
    <w:tbl>
      <w:tblPr>
        <w:tblStyle w:val="TableGrid"/>
        <w:tblW w:w="0" w:type="auto"/>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14:paraId="46D2AEE8" w14:textId="77777777" w:rsidTr="00D519A7">
        <w:trPr>
          <w:cantSplit/>
          <w:jc w:val="center"/>
        </w:trPr>
        <w:tc>
          <w:tcPr>
            <w:tcW w:w="940" w:type="dxa"/>
            <w:tcBorders>
              <w:bottom w:val="nil"/>
            </w:tcBorders>
            <w:shd w:val="clear" w:color="auto" w:fill="auto"/>
          </w:tcPr>
          <w:p w14:paraId="622328E6" w14:textId="401FEF5B" w:rsidR="00D519A7" w:rsidRDefault="00D519A7" w:rsidP="00D519A7">
            <w:pPr>
              <w:pStyle w:val="TAH"/>
            </w:pPr>
            <w:r w:rsidRPr="006739FE">
              <w:rPr>
                <w:rFonts w:cs="Arial"/>
              </w:rPr>
              <w:t>Test Number</w:t>
            </w:r>
          </w:p>
        </w:tc>
        <w:tc>
          <w:tcPr>
            <w:tcW w:w="1134" w:type="dxa"/>
            <w:tcBorders>
              <w:bottom w:val="nil"/>
            </w:tcBorders>
          </w:tcPr>
          <w:p w14:paraId="652AAD4E" w14:textId="43E45D15" w:rsidR="00D519A7" w:rsidRPr="006739FE" w:rsidRDefault="00D519A7" w:rsidP="00D519A7">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 xml:space="preserve">X </w:t>
            </w:r>
          </w:p>
        </w:tc>
        <w:tc>
          <w:tcPr>
            <w:tcW w:w="1134" w:type="dxa"/>
            <w:tcBorders>
              <w:bottom w:val="nil"/>
            </w:tcBorders>
            <w:shd w:val="clear" w:color="auto" w:fill="auto"/>
          </w:tcPr>
          <w:p w14:paraId="79E4E2E8" w14:textId="28B4D2B0" w:rsidR="00D519A7" w:rsidRDefault="00D519A7" w:rsidP="00D519A7">
            <w:pPr>
              <w:pStyle w:val="TAH"/>
            </w:pPr>
            <w:r w:rsidRPr="006739FE">
              <w:rPr>
                <w:rFonts w:cs="Arial"/>
                <w:lang w:eastAsia="zh-CN"/>
              </w:rPr>
              <w:t xml:space="preserve">Number of RX </w:t>
            </w:r>
          </w:p>
        </w:tc>
        <w:tc>
          <w:tcPr>
            <w:tcW w:w="850" w:type="dxa"/>
            <w:tcBorders>
              <w:bottom w:val="nil"/>
            </w:tcBorders>
            <w:shd w:val="clear" w:color="auto" w:fill="auto"/>
          </w:tcPr>
          <w:p w14:paraId="5CE1D8F0" w14:textId="7C234C8D" w:rsidR="00D519A7" w:rsidRDefault="00D519A7" w:rsidP="00D519A7">
            <w:pPr>
              <w:pStyle w:val="TAH"/>
            </w:pPr>
            <w:r w:rsidRPr="006739FE">
              <w:rPr>
                <w:rFonts w:cs="Arial"/>
              </w:rPr>
              <w:t>Cyclic Prefix</w:t>
            </w:r>
          </w:p>
        </w:tc>
        <w:tc>
          <w:tcPr>
            <w:tcW w:w="1843" w:type="dxa"/>
            <w:tcBorders>
              <w:bottom w:val="nil"/>
            </w:tcBorders>
          </w:tcPr>
          <w:p w14:paraId="391A05CF" w14:textId="707D1BAD" w:rsidR="00D519A7" w:rsidRPr="00A7146A" w:rsidRDefault="00D519A7" w:rsidP="00D519A7">
            <w:pPr>
              <w:pStyle w:val="TAH"/>
            </w:pPr>
            <w:r w:rsidRPr="00A7146A">
              <w:t>Propagation conditions and</w:t>
            </w:r>
          </w:p>
        </w:tc>
        <w:tc>
          <w:tcPr>
            <w:tcW w:w="1418" w:type="dxa"/>
            <w:tcBorders>
              <w:bottom w:val="nil"/>
            </w:tcBorders>
            <w:shd w:val="clear" w:color="auto" w:fill="auto"/>
          </w:tcPr>
          <w:p w14:paraId="5F4C565D" w14:textId="04ABE83F" w:rsidR="00D519A7" w:rsidRPr="00A7146A" w:rsidRDefault="00D519A7" w:rsidP="00D519A7">
            <w:pPr>
              <w:pStyle w:val="TAH"/>
            </w:pPr>
            <w:r w:rsidRPr="006739FE">
              <w:rPr>
                <w:rFonts w:cs="Arial"/>
                <w:lang w:eastAsia="zh-CN"/>
              </w:rPr>
              <w:t xml:space="preserve">Additional DM-RS </w:t>
            </w:r>
          </w:p>
        </w:tc>
        <w:tc>
          <w:tcPr>
            <w:tcW w:w="2499" w:type="dxa"/>
            <w:gridSpan w:val="3"/>
          </w:tcPr>
          <w:p w14:paraId="0E9A0C33" w14:textId="1FFF1FDA" w:rsidR="00D519A7" w:rsidRDefault="00D519A7" w:rsidP="00D519A7">
            <w:pPr>
              <w:pStyle w:val="TAH"/>
            </w:pPr>
            <w:r w:rsidRPr="006739FE">
              <w:rPr>
                <w:rFonts w:cs="Arial"/>
              </w:rPr>
              <w:t>Channel bandwidth / SNR (dB)</w:t>
            </w:r>
          </w:p>
        </w:tc>
      </w:tr>
      <w:tr w:rsidR="00D519A7" w14:paraId="4D4980D6" w14:textId="77777777" w:rsidTr="00D519A7">
        <w:trPr>
          <w:cantSplit/>
          <w:jc w:val="center"/>
        </w:trPr>
        <w:tc>
          <w:tcPr>
            <w:tcW w:w="940" w:type="dxa"/>
            <w:tcBorders>
              <w:top w:val="nil"/>
              <w:bottom w:val="single" w:sz="4" w:space="0" w:color="auto"/>
            </w:tcBorders>
            <w:shd w:val="clear" w:color="auto" w:fill="auto"/>
          </w:tcPr>
          <w:p w14:paraId="1B8CE4D5" w14:textId="020077CB" w:rsidR="00D519A7" w:rsidRDefault="00D519A7" w:rsidP="00D519A7">
            <w:pPr>
              <w:pStyle w:val="TAH"/>
            </w:pPr>
          </w:p>
        </w:tc>
        <w:tc>
          <w:tcPr>
            <w:tcW w:w="1134" w:type="dxa"/>
            <w:tcBorders>
              <w:top w:val="nil"/>
              <w:bottom w:val="single" w:sz="4" w:space="0" w:color="auto"/>
            </w:tcBorders>
          </w:tcPr>
          <w:p w14:paraId="1E777BB3" w14:textId="2AD3B60A" w:rsidR="00D519A7" w:rsidRPr="006739FE" w:rsidRDefault="00D519A7" w:rsidP="00D519A7">
            <w:pPr>
              <w:pStyle w:val="TAH"/>
              <w:rPr>
                <w:rFonts w:cs="Arial"/>
                <w:lang w:eastAsia="zh-CN"/>
              </w:rPr>
            </w:pPr>
            <w:r w:rsidRPr="006739FE">
              <w:rPr>
                <w:rFonts w:cs="Arial"/>
              </w:rPr>
              <w:t>antennas</w:t>
            </w:r>
          </w:p>
        </w:tc>
        <w:tc>
          <w:tcPr>
            <w:tcW w:w="1134" w:type="dxa"/>
            <w:tcBorders>
              <w:top w:val="nil"/>
              <w:bottom w:val="single" w:sz="4" w:space="0" w:color="auto"/>
            </w:tcBorders>
            <w:shd w:val="clear" w:color="auto" w:fill="auto"/>
          </w:tcPr>
          <w:p w14:paraId="07337E19" w14:textId="3C036D73" w:rsidR="00D519A7" w:rsidRDefault="00D519A7" w:rsidP="00D519A7">
            <w:pPr>
              <w:pStyle w:val="TAH"/>
            </w:pPr>
            <w:r w:rsidRPr="006739FE">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Default="00D519A7" w:rsidP="00D519A7">
            <w:pPr>
              <w:pStyle w:val="TAH"/>
            </w:pPr>
          </w:p>
        </w:tc>
        <w:tc>
          <w:tcPr>
            <w:tcW w:w="1843" w:type="dxa"/>
            <w:tcBorders>
              <w:top w:val="nil"/>
              <w:bottom w:val="single" w:sz="4" w:space="0" w:color="auto"/>
            </w:tcBorders>
          </w:tcPr>
          <w:p w14:paraId="3FD6083B" w14:textId="67936A0F" w:rsidR="00D519A7" w:rsidRPr="00A7146A" w:rsidRDefault="00D519A7" w:rsidP="00D519A7">
            <w:pPr>
              <w:pStyle w:val="TAH"/>
            </w:pPr>
            <w:r w:rsidRPr="00A7146A">
              <w:t>correlation matrix (annex G)</w:t>
            </w:r>
          </w:p>
        </w:tc>
        <w:tc>
          <w:tcPr>
            <w:tcW w:w="1418" w:type="dxa"/>
            <w:tcBorders>
              <w:top w:val="nil"/>
            </w:tcBorders>
            <w:shd w:val="clear" w:color="auto" w:fill="auto"/>
          </w:tcPr>
          <w:p w14:paraId="0EAC756D" w14:textId="51F96D09" w:rsidR="00D519A7" w:rsidRPr="00A7146A" w:rsidRDefault="00D519A7" w:rsidP="00D519A7">
            <w:pPr>
              <w:pStyle w:val="TAH"/>
            </w:pPr>
            <w:r w:rsidRPr="006739FE">
              <w:rPr>
                <w:rFonts w:cs="Arial"/>
                <w:lang w:eastAsia="zh-CN"/>
              </w:rPr>
              <w:t>configuration</w:t>
            </w:r>
          </w:p>
        </w:tc>
        <w:tc>
          <w:tcPr>
            <w:tcW w:w="850" w:type="dxa"/>
          </w:tcPr>
          <w:p w14:paraId="0921904C" w14:textId="6B95DA66" w:rsidR="00D519A7" w:rsidRDefault="00D519A7" w:rsidP="00D519A7">
            <w:pPr>
              <w:pStyle w:val="TAH"/>
            </w:pPr>
            <w:r w:rsidRPr="006739FE">
              <w:rPr>
                <w:rFonts w:cs="Arial"/>
              </w:rPr>
              <w:t>5 MHz</w:t>
            </w:r>
          </w:p>
        </w:tc>
        <w:tc>
          <w:tcPr>
            <w:tcW w:w="851" w:type="dxa"/>
          </w:tcPr>
          <w:p w14:paraId="681B51B7" w14:textId="6EE87556" w:rsidR="00D519A7" w:rsidRDefault="00D519A7" w:rsidP="00D519A7">
            <w:pPr>
              <w:pStyle w:val="TAH"/>
            </w:pPr>
            <w:r w:rsidRPr="006739FE">
              <w:rPr>
                <w:rFonts w:cs="Arial"/>
              </w:rPr>
              <w:t>10 MHz</w:t>
            </w:r>
          </w:p>
        </w:tc>
        <w:tc>
          <w:tcPr>
            <w:tcW w:w="798" w:type="dxa"/>
          </w:tcPr>
          <w:p w14:paraId="7B1AC6CC" w14:textId="66EA4EDD" w:rsidR="00D519A7" w:rsidRDefault="00D519A7" w:rsidP="00D519A7">
            <w:pPr>
              <w:pStyle w:val="TAH"/>
            </w:pPr>
            <w:r w:rsidRPr="006739FE">
              <w:rPr>
                <w:rFonts w:cs="Arial"/>
              </w:rPr>
              <w:t>20 MHz</w:t>
            </w:r>
          </w:p>
        </w:tc>
      </w:tr>
      <w:tr w:rsidR="00D519A7" w14:paraId="26EAB272" w14:textId="77777777" w:rsidTr="00D519A7">
        <w:trPr>
          <w:cantSplit/>
          <w:jc w:val="center"/>
        </w:trPr>
        <w:tc>
          <w:tcPr>
            <w:tcW w:w="940" w:type="dxa"/>
            <w:tcBorders>
              <w:bottom w:val="nil"/>
            </w:tcBorders>
            <w:shd w:val="clear" w:color="auto" w:fill="auto"/>
          </w:tcPr>
          <w:p w14:paraId="17E06DFB" w14:textId="2CE75BC4" w:rsidR="00D519A7" w:rsidRDefault="00D519A7" w:rsidP="00D519A7">
            <w:pPr>
              <w:pStyle w:val="TAC"/>
            </w:pPr>
            <w:r w:rsidRPr="006739FE">
              <w:rPr>
                <w:rFonts w:cs="Arial"/>
                <w:lang w:eastAsia="zh-CN"/>
              </w:rPr>
              <w:t>1</w:t>
            </w:r>
          </w:p>
        </w:tc>
        <w:tc>
          <w:tcPr>
            <w:tcW w:w="1134" w:type="dxa"/>
            <w:tcBorders>
              <w:bottom w:val="nil"/>
            </w:tcBorders>
          </w:tcPr>
          <w:p w14:paraId="3D014768" w14:textId="4F59C882" w:rsidR="00D519A7" w:rsidRPr="006739FE" w:rsidRDefault="00D519A7" w:rsidP="00D519A7">
            <w:pPr>
              <w:pStyle w:val="TAC"/>
              <w:rPr>
                <w:lang w:eastAsia="zh-CN"/>
              </w:rPr>
            </w:pPr>
            <w:r w:rsidRPr="006739FE">
              <w:rPr>
                <w:rFonts w:cs="Arial"/>
                <w:lang w:eastAsia="zh-CN"/>
              </w:rPr>
              <w:t>1</w:t>
            </w:r>
          </w:p>
        </w:tc>
        <w:tc>
          <w:tcPr>
            <w:tcW w:w="1134" w:type="dxa"/>
            <w:tcBorders>
              <w:bottom w:val="nil"/>
            </w:tcBorders>
          </w:tcPr>
          <w:p w14:paraId="17E800AA" w14:textId="19C23121" w:rsidR="00D519A7" w:rsidRDefault="00D519A7" w:rsidP="00D519A7">
            <w:pPr>
              <w:pStyle w:val="TAC"/>
            </w:pPr>
            <w:r w:rsidRPr="006739FE">
              <w:rPr>
                <w:rFonts w:cs="Arial"/>
                <w:lang w:eastAsia="zh-CN"/>
              </w:rPr>
              <w:t>2</w:t>
            </w:r>
          </w:p>
        </w:tc>
        <w:tc>
          <w:tcPr>
            <w:tcW w:w="850" w:type="dxa"/>
            <w:tcBorders>
              <w:bottom w:val="nil"/>
            </w:tcBorders>
          </w:tcPr>
          <w:p w14:paraId="3A6E425D" w14:textId="49E38F16" w:rsidR="00D519A7" w:rsidRDefault="00D519A7" w:rsidP="00D519A7">
            <w:pPr>
              <w:pStyle w:val="TAC"/>
            </w:pPr>
            <w:r w:rsidRPr="006739FE">
              <w:rPr>
                <w:rFonts w:cs="Arial"/>
              </w:rPr>
              <w:t>Normal</w:t>
            </w:r>
          </w:p>
        </w:tc>
        <w:tc>
          <w:tcPr>
            <w:tcW w:w="1843" w:type="dxa"/>
            <w:tcBorders>
              <w:bottom w:val="nil"/>
            </w:tcBorders>
            <w:shd w:val="clear" w:color="auto" w:fill="auto"/>
          </w:tcPr>
          <w:p w14:paraId="470D2EC3" w14:textId="3151086A"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8" w:type="dxa"/>
          </w:tcPr>
          <w:p w14:paraId="32F4C400" w14:textId="29BB6F4E" w:rsidR="00D519A7" w:rsidRDefault="00D519A7" w:rsidP="00D519A7">
            <w:pPr>
              <w:pStyle w:val="TAC"/>
            </w:pPr>
            <w:r w:rsidRPr="006739FE">
              <w:rPr>
                <w:rFonts w:cs="Arial"/>
                <w:lang w:eastAsia="zh-CN"/>
              </w:rPr>
              <w:t>No additional DM-RS</w:t>
            </w:r>
          </w:p>
        </w:tc>
        <w:tc>
          <w:tcPr>
            <w:tcW w:w="850" w:type="dxa"/>
          </w:tcPr>
          <w:p w14:paraId="73100226" w14:textId="16A9D2FD" w:rsidR="00D519A7" w:rsidRDefault="00D519A7" w:rsidP="00D519A7">
            <w:pPr>
              <w:pStyle w:val="TAC"/>
            </w:pPr>
            <w:r w:rsidRPr="006739FE">
              <w:rPr>
                <w:rFonts w:cs="Arial"/>
                <w:lang w:eastAsia="zh-CN"/>
              </w:rPr>
              <w:t>0.8</w:t>
            </w:r>
          </w:p>
        </w:tc>
        <w:tc>
          <w:tcPr>
            <w:tcW w:w="851" w:type="dxa"/>
          </w:tcPr>
          <w:p w14:paraId="5B279EE3" w14:textId="0C0FF61D" w:rsidR="00D519A7" w:rsidRDefault="00D519A7" w:rsidP="00D519A7">
            <w:pPr>
              <w:pStyle w:val="TAC"/>
            </w:pPr>
            <w:r w:rsidRPr="006739FE">
              <w:rPr>
                <w:rFonts w:cs="Arial"/>
                <w:lang w:eastAsia="zh-CN"/>
              </w:rPr>
              <w:t>1.7</w:t>
            </w:r>
          </w:p>
        </w:tc>
        <w:tc>
          <w:tcPr>
            <w:tcW w:w="798" w:type="dxa"/>
          </w:tcPr>
          <w:p w14:paraId="1A0758E9" w14:textId="5B616939" w:rsidR="00D519A7" w:rsidRDefault="00D519A7" w:rsidP="00D519A7">
            <w:pPr>
              <w:pStyle w:val="TAC"/>
            </w:pPr>
            <w:r w:rsidRPr="006739FE">
              <w:rPr>
                <w:rFonts w:cs="Arial"/>
                <w:lang w:eastAsia="zh-CN"/>
              </w:rPr>
              <w:t>0.9</w:t>
            </w:r>
          </w:p>
        </w:tc>
      </w:tr>
      <w:tr w:rsidR="00D519A7" w14:paraId="628DD859" w14:textId="77777777" w:rsidTr="00D519A7">
        <w:trPr>
          <w:cantSplit/>
          <w:jc w:val="center"/>
        </w:trPr>
        <w:tc>
          <w:tcPr>
            <w:tcW w:w="940" w:type="dxa"/>
            <w:tcBorders>
              <w:top w:val="nil"/>
              <w:bottom w:val="nil"/>
            </w:tcBorders>
            <w:shd w:val="clear" w:color="auto" w:fill="auto"/>
          </w:tcPr>
          <w:p w14:paraId="14CC840D" w14:textId="51DE46CD" w:rsidR="00D519A7" w:rsidRDefault="00D519A7" w:rsidP="00D519A7">
            <w:pPr>
              <w:pStyle w:val="TAC"/>
            </w:pPr>
          </w:p>
        </w:tc>
        <w:tc>
          <w:tcPr>
            <w:tcW w:w="1134" w:type="dxa"/>
            <w:tcBorders>
              <w:top w:val="nil"/>
              <w:bottom w:val="nil"/>
            </w:tcBorders>
          </w:tcPr>
          <w:p w14:paraId="7CAF5F52" w14:textId="7FBEB2CC" w:rsidR="00D519A7" w:rsidRPr="006739FE" w:rsidRDefault="00D519A7" w:rsidP="00D519A7">
            <w:pPr>
              <w:pStyle w:val="TAC"/>
              <w:rPr>
                <w:lang w:eastAsia="zh-CN"/>
              </w:rPr>
            </w:pPr>
          </w:p>
        </w:tc>
        <w:tc>
          <w:tcPr>
            <w:tcW w:w="1134" w:type="dxa"/>
            <w:tcBorders>
              <w:top w:val="nil"/>
              <w:bottom w:val="single" w:sz="4" w:space="0" w:color="auto"/>
            </w:tcBorders>
          </w:tcPr>
          <w:p w14:paraId="04F2A8E3" w14:textId="0C8259E1" w:rsidR="00D519A7" w:rsidRDefault="00D519A7" w:rsidP="00D519A7">
            <w:pPr>
              <w:pStyle w:val="TAC"/>
            </w:pPr>
          </w:p>
        </w:tc>
        <w:tc>
          <w:tcPr>
            <w:tcW w:w="850" w:type="dxa"/>
            <w:tcBorders>
              <w:top w:val="nil"/>
              <w:bottom w:val="single" w:sz="4" w:space="0" w:color="auto"/>
            </w:tcBorders>
          </w:tcPr>
          <w:p w14:paraId="6C45CED9" w14:textId="5A6C6C44" w:rsidR="00D519A7"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6739FE" w:rsidRDefault="00D519A7" w:rsidP="00D519A7">
            <w:pPr>
              <w:pStyle w:val="TAC"/>
            </w:pPr>
          </w:p>
        </w:tc>
        <w:tc>
          <w:tcPr>
            <w:tcW w:w="1418" w:type="dxa"/>
          </w:tcPr>
          <w:p w14:paraId="4D1D587C" w14:textId="430E981F" w:rsidR="00D519A7" w:rsidRDefault="00D519A7" w:rsidP="00D519A7">
            <w:pPr>
              <w:pStyle w:val="TAC"/>
            </w:pPr>
            <w:r w:rsidRPr="006739FE">
              <w:rPr>
                <w:rFonts w:cs="Arial"/>
                <w:lang w:eastAsia="zh-CN"/>
              </w:rPr>
              <w:t>Additional DM-RS</w:t>
            </w:r>
          </w:p>
        </w:tc>
        <w:tc>
          <w:tcPr>
            <w:tcW w:w="850" w:type="dxa"/>
          </w:tcPr>
          <w:p w14:paraId="79D87E69" w14:textId="21EEA858" w:rsidR="00D519A7" w:rsidRDefault="00D519A7" w:rsidP="00D519A7">
            <w:pPr>
              <w:pStyle w:val="TAC"/>
            </w:pPr>
            <w:r w:rsidRPr="006739FE">
              <w:rPr>
                <w:rFonts w:cs="Arial"/>
                <w:lang w:eastAsia="zh-CN"/>
              </w:rPr>
              <w:t>0.5</w:t>
            </w:r>
          </w:p>
        </w:tc>
        <w:tc>
          <w:tcPr>
            <w:tcW w:w="851" w:type="dxa"/>
          </w:tcPr>
          <w:p w14:paraId="396DCDC6" w14:textId="5BBCEB98" w:rsidR="00D519A7" w:rsidRDefault="00D519A7" w:rsidP="00D519A7">
            <w:pPr>
              <w:pStyle w:val="TAC"/>
            </w:pPr>
            <w:r w:rsidRPr="006739FE">
              <w:rPr>
                <w:rFonts w:cs="Arial"/>
                <w:lang w:eastAsia="zh-CN"/>
              </w:rPr>
              <w:t>1.1</w:t>
            </w:r>
          </w:p>
        </w:tc>
        <w:tc>
          <w:tcPr>
            <w:tcW w:w="798" w:type="dxa"/>
          </w:tcPr>
          <w:p w14:paraId="447BF5B4" w14:textId="79A705D3" w:rsidR="00D519A7" w:rsidRDefault="00D519A7" w:rsidP="00D519A7">
            <w:pPr>
              <w:pStyle w:val="TAC"/>
            </w:pPr>
            <w:r w:rsidRPr="006739FE">
              <w:rPr>
                <w:rFonts w:cs="Arial"/>
                <w:lang w:eastAsia="zh-CN"/>
              </w:rPr>
              <w:t>0.5</w:t>
            </w:r>
          </w:p>
        </w:tc>
      </w:tr>
      <w:tr w:rsidR="00D519A7" w14:paraId="32A59A5F" w14:textId="77777777" w:rsidTr="00D519A7">
        <w:trPr>
          <w:cantSplit/>
          <w:jc w:val="center"/>
        </w:trPr>
        <w:tc>
          <w:tcPr>
            <w:tcW w:w="940" w:type="dxa"/>
            <w:tcBorders>
              <w:top w:val="nil"/>
              <w:bottom w:val="nil"/>
            </w:tcBorders>
            <w:shd w:val="clear" w:color="auto" w:fill="auto"/>
          </w:tcPr>
          <w:p w14:paraId="76B1C5FD" w14:textId="77777777" w:rsidR="00D519A7" w:rsidRDefault="00D519A7" w:rsidP="00D519A7">
            <w:pPr>
              <w:pStyle w:val="TAC"/>
            </w:pPr>
          </w:p>
        </w:tc>
        <w:tc>
          <w:tcPr>
            <w:tcW w:w="1134" w:type="dxa"/>
            <w:tcBorders>
              <w:top w:val="nil"/>
              <w:bottom w:val="nil"/>
            </w:tcBorders>
          </w:tcPr>
          <w:p w14:paraId="716C5C48" w14:textId="77777777" w:rsidR="00D519A7" w:rsidRPr="006739FE" w:rsidRDefault="00D519A7" w:rsidP="00D519A7">
            <w:pPr>
              <w:pStyle w:val="TAC"/>
              <w:rPr>
                <w:lang w:eastAsia="zh-CN"/>
              </w:rPr>
            </w:pPr>
          </w:p>
        </w:tc>
        <w:tc>
          <w:tcPr>
            <w:tcW w:w="1134" w:type="dxa"/>
            <w:tcBorders>
              <w:bottom w:val="nil"/>
            </w:tcBorders>
          </w:tcPr>
          <w:p w14:paraId="1D057E30" w14:textId="39F51F80" w:rsidR="00D519A7" w:rsidRDefault="00D519A7" w:rsidP="00D519A7">
            <w:pPr>
              <w:pStyle w:val="TAC"/>
            </w:pPr>
            <w:r w:rsidRPr="006739FE">
              <w:rPr>
                <w:rFonts w:cs="Arial"/>
                <w:lang w:eastAsia="zh-CN"/>
              </w:rPr>
              <w:t>4</w:t>
            </w:r>
          </w:p>
        </w:tc>
        <w:tc>
          <w:tcPr>
            <w:tcW w:w="850" w:type="dxa"/>
            <w:tcBorders>
              <w:bottom w:val="nil"/>
            </w:tcBorders>
          </w:tcPr>
          <w:p w14:paraId="76C6B3E7" w14:textId="0BC6498B" w:rsidR="00D519A7" w:rsidRDefault="00D519A7" w:rsidP="00D519A7">
            <w:pPr>
              <w:pStyle w:val="TAC"/>
            </w:pPr>
            <w:r w:rsidRPr="006739FE">
              <w:rPr>
                <w:rFonts w:cs="Arial"/>
              </w:rPr>
              <w:t>Normal</w:t>
            </w:r>
          </w:p>
        </w:tc>
        <w:tc>
          <w:tcPr>
            <w:tcW w:w="1843" w:type="dxa"/>
            <w:tcBorders>
              <w:bottom w:val="nil"/>
            </w:tcBorders>
            <w:shd w:val="clear" w:color="auto" w:fill="auto"/>
          </w:tcPr>
          <w:p w14:paraId="16846260" w14:textId="0CBC899A"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8" w:type="dxa"/>
          </w:tcPr>
          <w:p w14:paraId="3FF09529" w14:textId="1797672A" w:rsidR="00D519A7" w:rsidRDefault="00D519A7" w:rsidP="00D519A7">
            <w:pPr>
              <w:pStyle w:val="TAC"/>
            </w:pPr>
            <w:r w:rsidRPr="006739FE">
              <w:rPr>
                <w:rFonts w:cs="Arial"/>
                <w:lang w:eastAsia="zh-CN"/>
              </w:rPr>
              <w:t>No additional DM-RS</w:t>
            </w:r>
          </w:p>
        </w:tc>
        <w:tc>
          <w:tcPr>
            <w:tcW w:w="850" w:type="dxa"/>
          </w:tcPr>
          <w:p w14:paraId="0B9723A2" w14:textId="265D854F" w:rsidR="00D519A7" w:rsidRDefault="00D519A7" w:rsidP="00D519A7">
            <w:pPr>
              <w:pStyle w:val="TAC"/>
            </w:pPr>
            <w:r w:rsidRPr="006739FE" w:rsidDel="00FB5176">
              <w:rPr>
                <w:rFonts w:cs="Arial"/>
                <w:lang w:eastAsia="zh-CN"/>
              </w:rPr>
              <w:t xml:space="preserve"> </w:t>
            </w:r>
            <w:r w:rsidRPr="006739FE">
              <w:rPr>
                <w:rFonts w:cs="Arial"/>
                <w:lang w:eastAsia="zh-CN"/>
              </w:rPr>
              <w:t>-3.2</w:t>
            </w:r>
          </w:p>
        </w:tc>
        <w:tc>
          <w:tcPr>
            <w:tcW w:w="851" w:type="dxa"/>
          </w:tcPr>
          <w:p w14:paraId="417BC5CC" w14:textId="6CCFF360" w:rsidR="00D519A7" w:rsidRDefault="00D519A7" w:rsidP="00D519A7">
            <w:pPr>
              <w:pStyle w:val="TAC"/>
            </w:pPr>
            <w:r w:rsidRPr="006739FE" w:rsidDel="00FB5176">
              <w:rPr>
                <w:rFonts w:cs="Arial"/>
                <w:lang w:eastAsia="zh-CN"/>
              </w:rPr>
              <w:t xml:space="preserve"> </w:t>
            </w:r>
            <w:r w:rsidRPr="006739FE">
              <w:rPr>
                <w:rFonts w:cs="Arial"/>
                <w:lang w:eastAsia="zh-CN"/>
              </w:rPr>
              <w:t>-2.7</w:t>
            </w:r>
          </w:p>
        </w:tc>
        <w:tc>
          <w:tcPr>
            <w:tcW w:w="798" w:type="dxa"/>
          </w:tcPr>
          <w:p w14:paraId="446004D1" w14:textId="00B89540" w:rsidR="00D519A7" w:rsidRDefault="00D519A7" w:rsidP="00D519A7">
            <w:pPr>
              <w:pStyle w:val="TAC"/>
            </w:pPr>
            <w:r w:rsidRPr="006739FE" w:rsidDel="00FB5176">
              <w:rPr>
                <w:rFonts w:cs="Arial"/>
                <w:lang w:eastAsia="zh-CN"/>
              </w:rPr>
              <w:t xml:space="preserve"> </w:t>
            </w:r>
            <w:r w:rsidRPr="006739FE">
              <w:rPr>
                <w:rFonts w:cs="Arial"/>
                <w:lang w:eastAsia="zh-CN"/>
              </w:rPr>
              <w:t>-3.2</w:t>
            </w:r>
          </w:p>
        </w:tc>
      </w:tr>
      <w:tr w:rsidR="00D519A7" w14:paraId="4EFF31CC" w14:textId="77777777" w:rsidTr="00D519A7">
        <w:trPr>
          <w:cantSplit/>
          <w:jc w:val="center"/>
        </w:trPr>
        <w:tc>
          <w:tcPr>
            <w:tcW w:w="940" w:type="dxa"/>
            <w:tcBorders>
              <w:top w:val="nil"/>
              <w:bottom w:val="nil"/>
            </w:tcBorders>
            <w:shd w:val="clear" w:color="auto" w:fill="auto"/>
          </w:tcPr>
          <w:p w14:paraId="1CADB54B" w14:textId="77777777" w:rsidR="00D519A7" w:rsidRDefault="00D519A7" w:rsidP="00D519A7">
            <w:pPr>
              <w:pStyle w:val="TAC"/>
            </w:pPr>
          </w:p>
        </w:tc>
        <w:tc>
          <w:tcPr>
            <w:tcW w:w="1134" w:type="dxa"/>
            <w:tcBorders>
              <w:top w:val="nil"/>
              <w:bottom w:val="nil"/>
            </w:tcBorders>
          </w:tcPr>
          <w:p w14:paraId="4F10CC65" w14:textId="77777777" w:rsidR="00D519A7" w:rsidRPr="006739FE" w:rsidRDefault="00D519A7" w:rsidP="00D519A7">
            <w:pPr>
              <w:pStyle w:val="TAC"/>
              <w:rPr>
                <w:lang w:eastAsia="zh-CN"/>
              </w:rPr>
            </w:pPr>
          </w:p>
        </w:tc>
        <w:tc>
          <w:tcPr>
            <w:tcW w:w="1134" w:type="dxa"/>
            <w:tcBorders>
              <w:top w:val="nil"/>
              <w:bottom w:val="single" w:sz="4" w:space="0" w:color="auto"/>
            </w:tcBorders>
          </w:tcPr>
          <w:p w14:paraId="527E29D7" w14:textId="77777777" w:rsidR="00D519A7" w:rsidRDefault="00D519A7" w:rsidP="00D519A7">
            <w:pPr>
              <w:pStyle w:val="TAC"/>
            </w:pPr>
          </w:p>
        </w:tc>
        <w:tc>
          <w:tcPr>
            <w:tcW w:w="850" w:type="dxa"/>
            <w:tcBorders>
              <w:top w:val="nil"/>
              <w:bottom w:val="single" w:sz="4" w:space="0" w:color="auto"/>
            </w:tcBorders>
          </w:tcPr>
          <w:p w14:paraId="4D17ED34" w14:textId="77777777" w:rsidR="00D519A7"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6739FE" w:rsidRDefault="00D519A7" w:rsidP="00D519A7">
            <w:pPr>
              <w:pStyle w:val="TAC"/>
            </w:pPr>
          </w:p>
        </w:tc>
        <w:tc>
          <w:tcPr>
            <w:tcW w:w="1418" w:type="dxa"/>
          </w:tcPr>
          <w:p w14:paraId="07C25519" w14:textId="2F264D41" w:rsidR="00D519A7" w:rsidRPr="006739FE" w:rsidRDefault="00D519A7" w:rsidP="00D519A7">
            <w:pPr>
              <w:pStyle w:val="TAC"/>
              <w:rPr>
                <w:rFonts w:cs="Arial"/>
                <w:lang w:eastAsia="zh-CN"/>
              </w:rPr>
            </w:pPr>
            <w:r w:rsidRPr="006739FE">
              <w:rPr>
                <w:rFonts w:cs="Arial"/>
                <w:lang w:eastAsia="zh-CN"/>
              </w:rPr>
              <w:t>Additional DM-RS</w:t>
            </w:r>
          </w:p>
        </w:tc>
        <w:tc>
          <w:tcPr>
            <w:tcW w:w="850" w:type="dxa"/>
          </w:tcPr>
          <w:p w14:paraId="454763F8" w14:textId="6B6E90E6"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-3.7</w:t>
            </w:r>
          </w:p>
        </w:tc>
        <w:tc>
          <w:tcPr>
            <w:tcW w:w="851" w:type="dxa"/>
          </w:tcPr>
          <w:p w14:paraId="5ED2EA4C" w14:textId="0BB9C30A"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-3.4</w:t>
            </w:r>
          </w:p>
        </w:tc>
        <w:tc>
          <w:tcPr>
            <w:tcW w:w="798" w:type="dxa"/>
          </w:tcPr>
          <w:p w14:paraId="5C735134" w14:textId="707C174B"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-3.4</w:t>
            </w:r>
          </w:p>
        </w:tc>
      </w:tr>
      <w:tr w:rsidR="00D519A7" w14:paraId="08B0F690" w14:textId="77777777" w:rsidTr="00D519A7">
        <w:trPr>
          <w:cantSplit/>
          <w:jc w:val="center"/>
        </w:trPr>
        <w:tc>
          <w:tcPr>
            <w:tcW w:w="940" w:type="dxa"/>
            <w:tcBorders>
              <w:top w:val="nil"/>
              <w:bottom w:val="nil"/>
            </w:tcBorders>
            <w:shd w:val="clear" w:color="auto" w:fill="auto"/>
          </w:tcPr>
          <w:p w14:paraId="65C300FF" w14:textId="77777777" w:rsidR="00D519A7" w:rsidRDefault="00D519A7" w:rsidP="00D519A7">
            <w:pPr>
              <w:pStyle w:val="TAC"/>
            </w:pPr>
          </w:p>
        </w:tc>
        <w:tc>
          <w:tcPr>
            <w:tcW w:w="1134" w:type="dxa"/>
            <w:tcBorders>
              <w:top w:val="nil"/>
              <w:bottom w:val="nil"/>
            </w:tcBorders>
          </w:tcPr>
          <w:p w14:paraId="050A1E31" w14:textId="77777777" w:rsidR="00D519A7" w:rsidRPr="006739FE" w:rsidRDefault="00D519A7" w:rsidP="00D519A7">
            <w:pPr>
              <w:pStyle w:val="TAC"/>
              <w:rPr>
                <w:lang w:eastAsia="zh-CN"/>
              </w:rPr>
            </w:pPr>
          </w:p>
        </w:tc>
        <w:tc>
          <w:tcPr>
            <w:tcW w:w="1134" w:type="dxa"/>
            <w:tcBorders>
              <w:bottom w:val="nil"/>
            </w:tcBorders>
          </w:tcPr>
          <w:p w14:paraId="7034F253" w14:textId="51001D61" w:rsidR="00D519A7" w:rsidRDefault="00D519A7" w:rsidP="00D519A7">
            <w:pPr>
              <w:pStyle w:val="TAC"/>
            </w:pPr>
            <w:r w:rsidRPr="006739FE">
              <w:rPr>
                <w:rFonts w:cs="Arial"/>
                <w:lang w:eastAsia="zh-CN"/>
              </w:rPr>
              <w:t>8</w:t>
            </w:r>
          </w:p>
        </w:tc>
        <w:tc>
          <w:tcPr>
            <w:tcW w:w="850" w:type="dxa"/>
            <w:tcBorders>
              <w:bottom w:val="nil"/>
            </w:tcBorders>
          </w:tcPr>
          <w:p w14:paraId="3A4140A8" w14:textId="0C7401CF" w:rsidR="00D519A7" w:rsidRDefault="00D519A7" w:rsidP="00D519A7">
            <w:pPr>
              <w:pStyle w:val="TAC"/>
            </w:pPr>
            <w:r w:rsidRPr="006739FE">
              <w:rPr>
                <w:rFonts w:cs="Arial"/>
              </w:rPr>
              <w:t>Normal</w:t>
            </w:r>
          </w:p>
        </w:tc>
        <w:tc>
          <w:tcPr>
            <w:tcW w:w="1843" w:type="dxa"/>
            <w:tcBorders>
              <w:bottom w:val="nil"/>
            </w:tcBorders>
            <w:shd w:val="clear" w:color="auto" w:fill="auto"/>
          </w:tcPr>
          <w:p w14:paraId="745A3316" w14:textId="37F78A2D"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8" w:type="dxa"/>
          </w:tcPr>
          <w:p w14:paraId="4366CCD3" w14:textId="07EFA9FD" w:rsidR="00D519A7" w:rsidRPr="006739FE" w:rsidRDefault="00D519A7" w:rsidP="00D519A7">
            <w:pPr>
              <w:pStyle w:val="TAC"/>
              <w:rPr>
                <w:rFonts w:cs="Arial"/>
                <w:lang w:eastAsia="zh-CN"/>
              </w:rPr>
            </w:pPr>
            <w:r w:rsidRPr="006739FE">
              <w:rPr>
                <w:rFonts w:cs="Arial"/>
                <w:lang w:eastAsia="zh-CN"/>
              </w:rPr>
              <w:t>No additional DM-RS</w:t>
            </w:r>
          </w:p>
        </w:tc>
        <w:tc>
          <w:tcPr>
            <w:tcW w:w="850" w:type="dxa"/>
          </w:tcPr>
          <w:p w14:paraId="59CCA1FA" w14:textId="105900D1"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-6.4</w:t>
            </w:r>
          </w:p>
        </w:tc>
        <w:tc>
          <w:tcPr>
            <w:tcW w:w="851" w:type="dxa"/>
          </w:tcPr>
          <w:p w14:paraId="1A6EE02B" w14:textId="4181045A"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-6.1</w:t>
            </w:r>
          </w:p>
        </w:tc>
        <w:tc>
          <w:tcPr>
            <w:tcW w:w="798" w:type="dxa"/>
          </w:tcPr>
          <w:p w14:paraId="2A9A9E20" w14:textId="0D90D3E7"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-6.3</w:t>
            </w:r>
          </w:p>
        </w:tc>
      </w:tr>
      <w:tr w:rsidR="00D519A7" w14:paraId="113A16AD" w14:textId="77777777" w:rsidTr="00D519A7">
        <w:trPr>
          <w:cantSplit/>
          <w:jc w:val="center"/>
        </w:trPr>
        <w:tc>
          <w:tcPr>
            <w:tcW w:w="940" w:type="dxa"/>
            <w:tcBorders>
              <w:top w:val="nil"/>
              <w:bottom w:val="single" w:sz="4" w:space="0" w:color="auto"/>
            </w:tcBorders>
            <w:shd w:val="clear" w:color="auto" w:fill="auto"/>
          </w:tcPr>
          <w:p w14:paraId="31B0E94C" w14:textId="77777777" w:rsidR="00D519A7" w:rsidRDefault="00D519A7" w:rsidP="00D519A7">
            <w:pPr>
              <w:pStyle w:val="TAC"/>
            </w:pPr>
          </w:p>
        </w:tc>
        <w:tc>
          <w:tcPr>
            <w:tcW w:w="1134" w:type="dxa"/>
            <w:tcBorders>
              <w:top w:val="nil"/>
              <w:bottom w:val="single" w:sz="4" w:space="0" w:color="auto"/>
            </w:tcBorders>
          </w:tcPr>
          <w:p w14:paraId="6AF2E4EB" w14:textId="77777777" w:rsidR="00D519A7" w:rsidRPr="006739FE" w:rsidRDefault="00D519A7" w:rsidP="00D519A7">
            <w:pPr>
              <w:pStyle w:val="TAC"/>
              <w:rPr>
                <w:lang w:eastAsia="zh-CN"/>
              </w:rPr>
            </w:pPr>
          </w:p>
        </w:tc>
        <w:tc>
          <w:tcPr>
            <w:tcW w:w="1134" w:type="dxa"/>
            <w:tcBorders>
              <w:top w:val="nil"/>
            </w:tcBorders>
          </w:tcPr>
          <w:p w14:paraId="0345032F" w14:textId="77777777" w:rsidR="00D519A7" w:rsidRDefault="00D519A7" w:rsidP="00D519A7">
            <w:pPr>
              <w:pStyle w:val="TAC"/>
            </w:pPr>
          </w:p>
        </w:tc>
        <w:tc>
          <w:tcPr>
            <w:tcW w:w="850" w:type="dxa"/>
            <w:tcBorders>
              <w:top w:val="nil"/>
            </w:tcBorders>
          </w:tcPr>
          <w:p w14:paraId="0997E6A3" w14:textId="77777777" w:rsidR="00D519A7" w:rsidRDefault="00D519A7" w:rsidP="00D519A7">
            <w:pPr>
              <w:pStyle w:val="TAC"/>
            </w:pPr>
          </w:p>
        </w:tc>
        <w:tc>
          <w:tcPr>
            <w:tcW w:w="1843" w:type="dxa"/>
            <w:tcBorders>
              <w:top w:val="nil"/>
            </w:tcBorders>
            <w:shd w:val="clear" w:color="auto" w:fill="auto"/>
          </w:tcPr>
          <w:p w14:paraId="2377B66A" w14:textId="77777777" w:rsidR="00D519A7" w:rsidRPr="006739FE" w:rsidRDefault="00D519A7" w:rsidP="00D519A7">
            <w:pPr>
              <w:pStyle w:val="TAC"/>
            </w:pPr>
          </w:p>
        </w:tc>
        <w:tc>
          <w:tcPr>
            <w:tcW w:w="1418" w:type="dxa"/>
          </w:tcPr>
          <w:p w14:paraId="429DB7A5" w14:textId="7C849E2C" w:rsidR="00D519A7" w:rsidRPr="006739FE" w:rsidRDefault="00D519A7" w:rsidP="00D519A7">
            <w:pPr>
              <w:pStyle w:val="TAC"/>
              <w:rPr>
                <w:rFonts w:cs="Arial"/>
                <w:lang w:eastAsia="zh-CN"/>
              </w:rPr>
            </w:pPr>
            <w:r w:rsidRPr="006739FE">
              <w:rPr>
                <w:rFonts w:cs="Arial"/>
                <w:lang w:eastAsia="zh-CN"/>
              </w:rPr>
              <w:t>Additional DM-RS</w:t>
            </w:r>
          </w:p>
        </w:tc>
        <w:tc>
          <w:tcPr>
            <w:tcW w:w="850" w:type="dxa"/>
          </w:tcPr>
          <w:p w14:paraId="379B19E8" w14:textId="06B4E816"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-7.1</w:t>
            </w:r>
          </w:p>
        </w:tc>
        <w:tc>
          <w:tcPr>
            <w:tcW w:w="851" w:type="dxa"/>
          </w:tcPr>
          <w:p w14:paraId="543DBD16" w14:textId="65384F42"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-6.9</w:t>
            </w:r>
          </w:p>
        </w:tc>
        <w:tc>
          <w:tcPr>
            <w:tcW w:w="798" w:type="dxa"/>
          </w:tcPr>
          <w:p w14:paraId="5F8BCCBB" w14:textId="3C458AD1" w:rsidR="00D519A7" w:rsidRPr="006739FE" w:rsidDel="00FB5176" w:rsidRDefault="00D519A7" w:rsidP="00D519A7">
            <w:pPr>
              <w:pStyle w:val="TAC"/>
              <w:rPr>
                <w:rFonts w:cs="Arial"/>
                <w:lang w:eastAsia="zh-CN"/>
              </w:rPr>
            </w:pPr>
            <w:r w:rsidRPr="006739FE" w:rsidDel="00FB5176">
              <w:rPr>
                <w:rFonts w:cs="Arial"/>
                <w:lang w:eastAsia="zh-CN"/>
              </w:rPr>
              <w:t xml:space="preserve"> </w:t>
            </w:r>
            <w:r w:rsidRPr="006739FE">
              <w:rPr>
                <w:rFonts w:cs="Arial"/>
                <w:lang w:eastAsia="zh-CN"/>
              </w:rPr>
              <w:t>-7.1</w:t>
            </w:r>
          </w:p>
        </w:tc>
      </w:tr>
      <w:tr w:rsidR="00D519A7" w14:paraId="4DF0C0A9" w14:textId="77777777" w:rsidTr="00D519A7">
        <w:trPr>
          <w:cantSplit/>
          <w:jc w:val="center"/>
        </w:trPr>
        <w:tc>
          <w:tcPr>
            <w:tcW w:w="940" w:type="dxa"/>
            <w:tcBorders>
              <w:top w:val="single" w:sz="4" w:space="0" w:color="auto"/>
              <w:bottom w:val="nil"/>
            </w:tcBorders>
            <w:shd w:val="clear" w:color="auto" w:fill="auto"/>
          </w:tcPr>
          <w:p w14:paraId="732D02BA" w14:textId="08F1DE3E" w:rsidR="00D519A7" w:rsidRDefault="00D519A7" w:rsidP="00D519A7">
            <w:pPr>
              <w:pStyle w:val="TAC"/>
            </w:pPr>
            <w:r w:rsidRPr="006739FE">
              <w:rPr>
                <w:rFonts w:cs="Arial"/>
                <w:lang w:eastAsia="zh-CN"/>
              </w:rPr>
              <w:t>2</w:t>
            </w:r>
          </w:p>
        </w:tc>
        <w:tc>
          <w:tcPr>
            <w:tcW w:w="1134" w:type="dxa"/>
            <w:tcBorders>
              <w:bottom w:val="nil"/>
            </w:tcBorders>
          </w:tcPr>
          <w:p w14:paraId="20CE9DAC" w14:textId="35748909" w:rsidR="00D519A7" w:rsidRPr="006739FE" w:rsidRDefault="00D519A7" w:rsidP="00D519A7">
            <w:pPr>
              <w:pStyle w:val="TAC"/>
              <w:rPr>
                <w:lang w:eastAsia="zh-CN"/>
              </w:rPr>
            </w:pPr>
            <w:r w:rsidRPr="006739FE">
              <w:rPr>
                <w:rFonts w:cs="Arial"/>
                <w:lang w:eastAsia="zh-CN"/>
              </w:rPr>
              <w:t>2</w:t>
            </w:r>
          </w:p>
        </w:tc>
        <w:tc>
          <w:tcPr>
            <w:tcW w:w="1134" w:type="dxa"/>
          </w:tcPr>
          <w:p w14:paraId="31838BF4" w14:textId="5976276F" w:rsidR="00D519A7" w:rsidRDefault="00D519A7" w:rsidP="00D519A7">
            <w:pPr>
              <w:pStyle w:val="TAC"/>
            </w:pPr>
            <w:r w:rsidRPr="006739FE">
              <w:rPr>
                <w:rFonts w:cs="Arial"/>
                <w:lang w:eastAsia="zh-CN"/>
              </w:rPr>
              <w:t>2</w:t>
            </w:r>
          </w:p>
        </w:tc>
        <w:tc>
          <w:tcPr>
            <w:tcW w:w="850" w:type="dxa"/>
          </w:tcPr>
          <w:p w14:paraId="1E9CD986" w14:textId="24D3A0DF" w:rsidR="00D519A7" w:rsidRDefault="00D519A7" w:rsidP="00D519A7">
            <w:pPr>
              <w:pStyle w:val="TAC"/>
            </w:pPr>
            <w:r w:rsidRPr="006739FE">
              <w:rPr>
                <w:rFonts w:cs="Arial"/>
              </w:rPr>
              <w:t>Normal</w:t>
            </w:r>
          </w:p>
        </w:tc>
        <w:tc>
          <w:tcPr>
            <w:tcW w:w="1843" w:type="dxa"/>
          </w:tcPr>
          <w:p w14:paraId="0251A0E8" w14:textId="2E7CA0CA"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8" w:type="dxa"/>
          </w:tcPr>
          <w:p w14:paraId="109692BD" w14:textId="281C0104" w:rsidR="00D519A7" w:rsidRPr="006739FE" w:rsidRDefault="00D519A7" w:rsidP="00D519A7">
            <w:pPr>
              <w:pStyle w:val="TAC"/>
              <w:rPr>
                <w:rFonts w:cs="Arial"/>
                <w:lang w:eastAsia="zh-CN"/>
              </w:rPr>
            </w:pPr>
            <w:r w:rsidRPr="006739FE">
              <w:rPr>
                <w:rFonts w:cs="Arial"/>
                <w:lang w:eastAsia="zh-CN"/>
              </w:rPr>
              <w:t>No additional DM-RS</w:t>
            </w:r>
          </w:p>
        </w:tc>
        <w:tc>
          <w:tcPr>
            <w:tcW w:w="850" w:type="dxa"/>
          </w:tcPr>
          <w:p w14:paraId="7B8827D0" w14:textId="555FC653" w:rsidR="00D519A7" w:rsidRPr="006739FE" w:rsidDel="00FB5176" w:rsidRDefault="00D519A7" w:rsidP="00D519A7">
            <w:pPr>
              <w:pStyle w:val="TAC"/>
              <w:rPr>
                <w:rFonts w:cs="Arial"/>
                <w:lang w:eastAsia="zh-CN"/>
              </w:rPr>
            </w:pPr>
            <w:r w:rsidRPr="006739FE">
              <w:rPr>
                <w:rFonts w:cs="Arial"/>
                <w:lang w:eastAsia="zh-CN"/>
              </w:rPr>
              <w:t>2.0</w:t>
            </w:r>
          </w:p>
        </w:tc>
        <w:tc>
          <w:tcPr>
            <w:tcW w:w="851" w:type="dxa"/>
          </w:tcPr>
          <w:p w14:paraId="316C4E86" w14:textId="5648501E" w:rsidR="00D519A7" w:rsidRPr="006739FE" w:rsidDel="00FB5176" w:rsidRDefault="00D519A7" w:rsidP="00D519A7">
            <w:pPr>
              <w:pStyle w:val="TAC"/>
              <w:rPr>
                <w:rFonts w:cs="Arial"/>
                <w:lang w:eastAsia="zh-CN"/>
              </w:rPr>
            </w:pPr>
            <w:r w:rsidRPr="006739FE">
              <w:rPr>
                <w:rFonts w:cs="Arial"/>
                <w:lang w:eastAsia="zh-CN"/>
              </w:rPr>
              <w:t>2.8</w:t>
            </w:r>
          </w:p>
        </w:tc>
        <w:tc>
          <w:tcPr>
            <w:tcW w:w="798" w:type="dxa"/>
          </w:tcPr>
          <w:p w14:paraId="230D3D2E" w14:textId="2F36734E" w:rsidR="00D519A7" w:rsidRPr="006739FE" w:rsidDel="00FB5176" w:rsidRDefault="00D519A7" w:rsidP="00D519A7">
            <w:pPr>
              <w:pStyle w:val="TAC"/>
              <w:rPr>
                <w:rFonts w:cs="Arial"/>
                <w:lang w:eastAsia="zh-CN"/>
              </w:rPr>
            </w:pPr>
            <w:r w:rsidRPr="006739FE">
              <w:rPr>
                <w:rFonts w:cs="Arial"/>
                <w:lang w:eastAsia="zh-CN"/>
              </w:rPr>
              <w:t>2.6</w:t>
            </w:r>
          </w:p>
        </w:tc>
      </w:tr>
      <w:tr w:rsidR="00D519A7" w14:paraId="76EBA996" w14:textId="77777777" w:rsidTr="00D519A7">
        <w:trPr>
          <w:cantSplit/>
          <w:jc w:val="center"/>
        </w:trPr>
        <w:tc>
          <w:tcPr>
            <w:tcW w:w="940" w:type="dxa"/>
            <w:tcBorders>
              <w:top w:val="nil"/>
              <w:bottom w:val="nil"/>
            </w:tcBorders>
            <w:shd w:val="clear" w:color="auto" w:fill="auto"/>
          </w:tcPr>
          <w:p w14:paraId="41DFAD39" w14:textId="77777777" w:rsidR="00D519A7" w:rsidRDefault="00D519A7" w:rsidP="00D519A7">
            <w:pPr>
              <w:pStyle w:val="TAC"/>
            </w:pPr>
          </w:p>
        </w:tc>
        <w:tc>
          <w:tcPr>
            <w:tcW w:w="1134" w:type="dxa"/>
            <w:tcBorders>
              <w:top w:val="nil"/>
              <w:bottom w:val="nil"/>
            </w:tcBorders>
          </w:tcPr>
          <w:p w14:paraId="3D05378D" w14:textId="77777777" w:rsidR="00D519A7" w:rsidRPr="006739FE" w:rsidRDefault="00D519A7" w:rsidP="00D519A7">
            <w:pPr>
              <w:pStyle w:val="TAC"/>
              <w:rPr>
                <w:lang w:eastAsia="zh-CN"/>
              </w:rPr>
            </w:pPr>
          </w:p>
        </w:tc>
        <w:tc>
          <w:tcPr>
            <w:tcW w:w="1134" w:type="dxa"/>
          </w:tcPr>
          <w:p w14:paraId="0C30FFE1" w14:textId="65CF52CB" w:rsidR="00D519A7" w:rsidRDefault="00D519A7" w:rsidP="00D519A7">
            <w:pPr>
              <w:pStyle w:val="TAC"/>
            </w:pPr>
            <w:r w:rsidRPr="006739FE">
              <w:rPr>
                <w:rFonts w:cs="Arial"/>
                <w:lang w:eastAsia="zh-CN"/>
              </w:rPr>
              <w:t>4</w:t>
            </w:r>
          </w:p>
        </w:tc>
        <w:tc>
          <w:tcPr>
            <w:tcW w:w="850" w:type="dxa"/>
          </w:tcPr>
          <w:p w14:paraId="4ED5248B" w14:textId="5DA81008" w:rsidR="00D519A7" w:rsidRDefault="00D519A7" w:rsidP="00D519A7">
            <w:pPr>
              <w:pStyle w:val="TAC"/>
            </w:pPr>
            <w:r w:rsidRPr="006739FE">
              <w:rPr>
                <w:rFonts w:cs="Arial"/>
              </w:rPr>
              <w:t>Normal</w:t>
            </w:r>
          </w:p>
        </w:tc>
        <w:tc>
          <w:tcPr>
            <w:tcW w:w="1843" w:type="dxa"/>
          </w:tcPr>
          <w:p w14:paraId="61E7BF1D" w14:textId="7E3120F3"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8" w:type="dxa"/>
          </w:tcPr>
          <w:p w14:paraId="129B947A" w14:textId="49D5E5C3" w:rsidR="00D519A7" w:rsidRPr="006739FE" w:rsidRDefault="00D519A7" w:rsidP="00D519A7">
            <w:pPr>
              <w:pStyle w:val="TAC"/>
              <w:rPr>
                <w:rFonts w:cs="Arial"/>
                <w:lang w:eastAsia="zh-CN"/>
              </w:rPr>
            </w:pPr>
            <w:r w:rsidRPr="006739FE">
              <w:rPr>
                <w:rFonts w:cs="Arial"/>
                <w:lang w:eastAsia="zh-CN"/>
              </w:rPr>
              <w:t>No additional DM-RS</w:t>
            </w:r>
          </w:p>
        </w:tc>
        <w:tc>
          <w:tcPr>
            <w:tcW w:w="850" w:type="dxa"/>
          </w:tcPr>
          <w:p w14:paraId="759BD719" w14:textId="2DDC56DD" w:rsidR="00D519A7" w:rsidRPr="006739FE" w:rsidRDefault="00D519A7" w:rsidP="00D519A7">
            <w:pPr>
              <w:pStyle w:val="TAC"/>
              <w:rPr>
                <w:rFonts w:cs="Arial"/>
                <w:lang w:eastAsia="zh-CN"/>
              </w:rPr>
            </w:pPr>
            <w:r w:rsidRPr="006739FE">
              <w:rPr>
                <w:rFonts w:cs="Arial"/>
                <w:lang w:eastAsia="zh-CN"/>
              </w:rPr>
              <w:t>-2.5</w:t>
            </w:r>
          </w:p>
        </w:tc>
        <w:tc>
          <w:tcPr>
            <w:tcW w:w="851" w:type="dxa"/>
          </w:tcPr>
          <w:p w14:paraId="7697BE8F" w14:textId="78FD1AC6" w:rsidR="00D519A7" w:rsidRPr="006739FE" w:rsidRDefault="00D519A7" w:rsidP="00D519A7">
            <w:pPr>
              <w:pStyle w:val="TAC"/>
              <w:rPr>
                <w:rFonts w:cs="Arial"/>
                <w:lang w:eastAsia="zh-CN"/>
              </w:rPr>
            </w:pPr>
            <w:r w:rsidRPr="006739FE">
              <w:rPr>
                <w:rFonts w:cs="Arial"/>
                <w:lang w:eastAsia="zh-CN"/>
              </w:rPr>
              <w:t>-1.9</w:t>
            </w:r>
          </w:p>
        </w:tc>
        <w:tc>
          <w:tcPr>
            <w:tcW w:w="798" w:type="dxa"/>
          </w:tcPr>
          <w:p w14:paraId="3676641E" w14:textId="20F90A81" w:rsidR="00D519A7" w:rsidRPr="006739FE" w:rsidRDefault="00D519A7" w:rsidP="00D519A7">
            <w:pPr>
              <w:pStyle w:val="TAC"/>
              <w:rPr>
                <w:rFonts w:cs="Arial"/>
                <w:lang w:eastAsia="zh-CN"/>
              </w:rPr>
            </w:pPr>
            <w:r w:rsidRPr="006739FE">
              <w:rPr>
                <w:rFonts w:cs="Arial"/>
                <w:lang w:eastAsia="zh-CN"/>
              </w:rPr>
              <w:t>-1.9</w:t>
            </w:r>
          </w:p>
        </w:tc>
      </w:tr>
      <w:tr w:rsidR="00D519A7" w14:paraId="308363D3" w14:textId="77777777" w:rsidTr="00D519A7">
        <w:trPr>
          <w:cantSplit/>
          <w:jc w:val="center"/>
        </w:trPr>
        <w:tc>
          <w:tcPr>
            <w:tcW w:w="940" w:type="dxa"/>
            <w:tcBorders>
              <w:top w:val="nil"/>
            </w:tcBorders>
            <w:shd w:val="clear" w:color="auto" w:fill="auto"/>
          </w:tcPr>
          <w:p w14:paraId="0CFE61CE" w14:textId="77777777" w:rsidR="00D519A7" w:rsidRDefault="00D519A7" w:rsidP="00D519A7">
            <w:pPr>
              <w:pStyle w:val="TAC"/>
            </w:pPr>
          </w:p>
        </w:tc>
        <w:tc>
          <w:tcPr>
            <w:tcW w:w="1134" w:type="dxa"/>
            <w:tcBorders>
              <w:top w:val="nil"/>
            </w:tcBorders>
          </w:tcPr>
          <w:p w14:paraId="15FAE113" w14:textId="77777777" w:rsidR="00D519A7" w:rsidRPr="006739FE" w:rsidRDefault="00D519A7" w:rsidP="00D519A7">
            <w:pPr>
              <w:pStyle w:val="TAC"/>
              <w:rPr>
                <w:lang w:eastAsia="zh-CN"/>
              </w:rPr>
            </w:pPr>
          </w:p>
        </w:tc>
        <w:tc>
          <w:tcPr>
            <w:tcW w:w="1134" w:type="dxa"/>
          </w:tcPr>
          <w:p w14:paraId="54994315" w14:textId="137BFE64" w:rsidR="00D519A7" w:rsidRDefault="00D519A7" w:rsidP="00D519A7">
            <w:pPr>
              <w:pStyle w:val="TAC"/>
            </w:pPr>
            <w:r w:rsidRPr="006739FE">
              <w:rPr>
                <w:rFonts w:cs="Arial"/>
                <w:lang w:eastAsia="zh-CN"/>
              </w:rPr>
              <w:t>8</w:t>
            </w:r>
          </w:p>
        </w:tc>
        <w:tc>
          <w:tcPr>
            <w:tcW w:w="850" w:type="dxa"/>
          </w:tcPr>
          <w:p w14:paraId="16AF6AC7" w14:textId="16DB02FE" w:rsidR="00D519A7" w:rsidRDefault="00D519A7" w:rsidP="00D519A7">
            <w:pPr>
              <w:pStyle w:val="TAC"/>
            </w:pPr>
            <w:r w:rsidRPr="006739FE">
              <w:rPr>
                <w:rFonts w:cs="Arial"/>
              </w:rPr>
              <w:t>Normal</w:t>
            </w:r>
          </w:p>
        </w:tc>
        <w:tc>
          <w:tcPr>
            <w:tcW w:w="1843" w:type="dxa"/>
          </w:tcPr>
          <w:p w14:paraId="62A00837" w14:textId="3DC9F3A1"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8" w:type="dxa"/>
          </w:tcPr>
          <w:p w14:paraId="30682177" w14:textId="3B9966E9" w:rsidR="00D519A7" w:rsidRPr="006739FE" w:rsidRDefault="00D519A7" w:rsidP="00D519A7">
            <w:pPr>
              <w:pStyle w:val="TAC"/>
              <w:rPr>
                <w:rFonts w:cs="Arial"/>
                <w:lang w:eastAsia="zh-CN"/>
              </w:rPr>
            </w:pPr>
            <w:r w:rsidRPr="006739FE">
              <w:rPr>
                <w:rFonts w:cs="Arial"/>
                <w:lang w:eastAsia="zh-CN"/>
              </w:rPr>
              <w:t>No additional DM-RS</w:t>
            </w:r>
          </w:p>
        </w:tc>
        <w:tc>
          <w:tcPr>
            <w:tcW w:w="850" w:type="dxa"/>
          </w:tcPr>
          <w:p w14:paraId="25D892E5" w14:textId="070DCE41" w:rsidR="00D519A7" w:rsidRPr="006739FE" w:rsidRDefault="00D519A7" w:rsidP="00D519A7">
            <w:pPr>
              <w:pStyle w:val="TAC"/>
              <w:rPr>
                <w:rFonts w:cs="Arial"/>
                <w:lang w:eastAsia="zh-CN"/>
              </w:rPr>
            </w:pPr>
            <w:r w:rsidRPr="006739FE">
              <w:rPr>
                <w:rFonts w:cs="Arial"/>
                <w:lang w:eastAsia="zh-CN"/>
              </w:rPr>
              <w:t>-5.9</w:t>
            </w:r>
          </w:p>
        </w:tc>
        <w:tc>
          <w:tcPr>
            <w:tcW w:w="851" w:type="dxa"/>
          </w:tcPr>
          <w:p w14:paraId="00882BAB" w14:textId="37AE4810" w:rsidR="00D519A7" w:rsidRPr="006739FE" w:rsidRDefault="00D519A7" w:rsidP="00D519A7">
            <w:pPr>
              <w:pStyle w:val="TAC"/>
              <w:rPr>
                <w:rFonts w:cs="Arial"/>
                <w:lang w:eastAsia="zh-CN"/>
              </w:rPr>
            </w:pPr>
            <w:r w:rsidRPr="006739FE">
              <w:rPr>
                <w:rFonts w:cs="Arial"/>
                <w:lang w:eastAsia="zh-CN"/>
              </w:rPr>
              <w:t>-5.4</w:t>
            </w:r>
          </w:p>
        </w:tc>
        <w:tc>
          <w:tcPr>
            <w:tcW w:w="798" w:type="dxa"/>
          </w:tcPr>
          <w:p w14:paraId="02FFF5BF" w14:textId="340F6D59" w:rsidR="00D519A7" w:rsidRPr="006739FE" w:rsidRDefault="00D519A7" w:rsidP="00D519A7">
            <w:pPr>
              <w:pStyle w:val="TAC"/>
              <w:rPr>
                <w:rFonts w:cs="Arial"/>
                <w:lang w:eastAsia="zh-CN"/>
              </w:rPr>
            </w:pPr>
            <w:r w:rsidRPr="006739FE">
              <w:rPr>
                <w:rFonts w:cs="Arial"/>
                <w:lang w:eastAsia="zh-CN"/>
              </w:rPr>
              <w:t>-5.6</w:t>
            </w:r>
          </w:p>
        </w:tc>
      </w:tr>
    </w:tbl>
    <w:p w14:paraId="161FFD30" w14:textId="77777777" w:rsidR="00D519A7" w:rsidRDefault="00D519A7" w:rsidP="00D519A7"/>
    <w:p w14:paraId="6F97426E" w14:textId="7063D3BF" w:rsidR="008C01E6" w:rsidRDefault="008C01E6" w:rsidP="008C01E6">
      <w:pPr>
        <w:pStyle w:val="TH"/>
      </w:pPr>
      <w:r w:rsidRPr="006739FE">
        <w:lastRenderedPageBreak/>
        <w:t>Table 8.3.</w:t>
      </w:r>
      <w:r w:rsidRPr="006739FE">
        <w:rPr>
          <w:lang w:eastAsia="zh-CN"/>
        </w:rPr>
        <w:t>4</w:t>
      </w:r>
      <w:r w:rsidRPr="006739FE">
        <w:t xml:space="preserve">.5-2: Required SNR for PUCCH format 3 with </w:t>
      </w:r>
      <w:r w:rsidR="00D2656E" w:rsidRPr="006739FE">
        <w:t xml:space="preserve">30 kHz </w:t>
      </w:r>
      <w:r w:rsidRPr="006739FE">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14:paraId="1E0A7B04" w14:textId="77777777" w:rsidTr="00D519A7">
        <w:trPr>
          <w:cantSplit/>
          <w:jc w:val="center"/>
        </w:trPr>
        <w:tc>
          <w:tcPr>
            <w:tcW w:w="940" w:type="dxa"/>
            <w:tcBorders>
              <w:bottom w:val="nil"/>
            </w:tcBorders>
            <w:shd w:val="clear" w:color="auto" w:fill="auto"/>
          </w:tcPr>
          <w:p w14:paraId="18E7FAE0" w14:textId="77777777" w:rsidR="00D519A7" w:rsidRDefault="00D519A7" w:rsidP="00D519A7">
            <w:pPr>
              <w:pStyle w:val="TAH"/>
            </w:pPr>
            <w:r w:rsidRPr="006739FE">
              <w:rPr>
                <w:rFonts w:cs="Arial"/>
              </w:rPr>
              <w:t>Test Number</w:t>
            </w:r>
          </w:p>
        </w:tc>
        <w:tc>
          <w:tcPr>
            <w:tcW w:w="1134" w:type="dxa"/>
            <w:tcBorders>
              <w:bottom w:val="nil"/>
            </w:tcBorders>
          </w:tcPr>
          <w:p w14:paraId="1690223E" w14:textId="77777777" w:rsidR="00D519A7" w:rsidRPr="006739FE" w:rsidRDefault="00D519A7" w:rsidP="00D519A7">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 xml:space="preserve">X </w:t>
            </w:r>
          </w:p>
        </w:tc>
        <w:tc>
          <w:tcPr>
            <w:tcW w:w="1134" w:type="dxa"/>
            <w:tcBorders>
              <w:bottom w:val="nil"/>
            </w:tcBorders>
            <w:shd w:val="clear" w:color="auto" w:fill="auto"/>
          </w:tcPr>
          <w:p w14:paraId="327E6736" w14:textId="77777777" w:rsidR="00D519A7" w:rsidRDefault="00D519A7" w:rsidP="00D519A7">
            <w:pPr>
              <w:pStyle w:val="TAH"/>
            </w:pPr>
            <w:r w:rsidRPr="006739FE">
              <w:rPr>
                <w:rFonts w:cs="Arial"/>
                <w:lang w:eastAsia="zh-CN"/>
              </w:rPr>
              <w:t xml:space="preserve">Number of RX </w:t>
            </w:r>
          </w:p>
        </w:tc>
        <w:tc>
          <w:tcPr>
            <w:tcW w:w="850" w:type="dxa"/>
            <w:tcBorders>
              <w:bottom w:val="nil"/>
            </w:tcBorders>
            <w:shd w:val="clear" w:color="auto" w:fill="auto"/>
          </w:tcPr>
          <w:p w14:paraId="364A4F6B" w14:textId="77777777" w:rsidR="00D519A7" w:rsidRDefault="00D519A7" w:rsidP="00D519A7">
            <w:pPr>
              <w:pStyle w:val="TAH"/>
            </w:pPr>
            <w:r w:rsidRPr="006739FE">
              <w:rPr>
                <w:rFonts w:cs="Arial"/>
              </w:rPr>
              <w:t>Cyclic Prefix</w:t>
            </w:r>
          </w:p>
        </w:tc>
        <w:tc>
          <w:tcPr>
            <w:tcW w:w="1560" w:type="dxa"/>
            <w:tcBorders>
              <w:bottom w:val="nil"/>
            </w:tcBorders>
          </w:tcPr>
          <w:p w14:paraId="5BD59CAD" w14:textId="259CEE60" w:rsidR="00D519A7" w:rsidRPr="00A7146A" w:rsidRDefault="00D519A7" w:rsidP="00D519A7">
            <w:pPr>
              <w:pStyle w:val="TAH"/>
            </w:pPr>
            <w:r w:rsidRPr="00A7146A">
              <w:t xml:space="preserve">Propagation conditions </w:t>
            </w:r>
          </w:p>
        </w:tc>
        <w:tc>
          <w:tcPr>
            <w:tcW w:w="1417" w:type="dxa"/>
            <w:tcBorders>
              <w:bottom w:val="nil"/>
            </w:tcBorders>
            <w:shd w:val="clear" w:color="auto" w:fill="auto"/>
          </w:tcPr>
          <w:p w14:paraId="2CE88CC3" w14:textId="77777777" w:rsidR="00D519A7" w:rsidRPr="00A7146A" w:rsidRDefault="00D519A7" w:rsidP="00D519A7">
            <w:pPr>
              <w:pStyle w:val="TAH"/>
            </w:pPr>
            <w:r w:rsidRPr="006739FE">
              <w:rPr>
                <w:rFonts w:cs="Arial"/>
                <w:lang w:eastAsia="zh-CN"/>
              </w:rPr>
              <w:t xml:space="preserve">Additional DM-RS </w:t>
            </w:r>
          </w:p>
        </w:tc>
        <w:tc>
          <w:tcPr>
            <w:tcW w:w="2783" w:type="dxa"/>
            <w:gridSpan w:val="4"/>
          </w:tcPr>
          <w:p w14:paraId="706CEE9A" w14:textId="77777777" w:rsidR="00D519A7" w:rsidRDefault="00D519A7" w:rsidP="00D519A7">
            <w:pPr>
              <w:pStyle w:val="TAH"/>
            </w:pPr>
            <w:r w:rsidRPr="006739FE">
              <w:rPr>
                <w:rFonts w:cs="Arial"/>
              </w:rPr>
              <w:t>Channel bandwidth / SNR (dB)</w:t>
            </w:r>
          </w:p>
        </w:tc>
      </w:tr>
      <w:tr w:rsidR="00D519A7"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Default="00D519A7" w:rsidP="00D519A7">
            <w:pPr>
              <w:pStyle w:val="TAH"/>
            </w:pPr>
          </w:p>
        </w:tc>
        <w:tc>
          <w:tcPr>
            <w:tcW w:w="1134" w:type="dxa"/>
            <w:tcBorders>
              <w:top w:val="nil"/>
              <w:bottom w:val="single" w:sz="4" w:space="0" w:color="auto"/>
            </w:tcBorders>
          </w:tcPr>
          <w:p w14:paraId="00E664AC" w14:textId="77777777" w:rsidR="00D519A7" w:rsidRPr="006739FE" w:rsidRDefault="00D519A7" w:rsidP="00D519A7">
            <w:pPr>
              <w:pStyle w:val="TAH"/>
              <w:rPr>
                <w:rFonts w:cs="Arial"/>
                <w:lang w:eastAsia="zh-CN"/>
              </w:rPr>
            </w:pPr>
            <w:r w:rsidRPr="006739FE">
              <w:rPr>
                <w:rFonts w:cs="Arial"/>
              </w:rPr>
              <w:t>antennas</w:t>
            </w:r>
          </w:p>
        </w:tc>
        <w:tc>
          <w:tcPr>
            <w:tcW w:w="1134" w:type="dxa"/>
            <w:tcBorders>
              <w:top w:val="nil"/>
              <w:bottom w:val="single" w:sz="4" w:space="0" w:color="auto"/>
            </w:tcBorders>
            <w:shd w:val="clear" w:color="auto" w:fill="auto"/>
          </w:tcPr>
          <w:p w14:paraId="21B0BF47" w14:textId="77777777" w:rsidR="00D519A7" w:rsidRDefault="00D519A7" w:rsidP="00D519A7">
            <w:pPr>
              <w:pStyle w:val="TAH"/>
            </w:pPr>
            <w:r w:rsidRPr="006739FE">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Default="00D519A7" w:rsidP="00D519A7">
            <w:pPr>
              <w:pStyle w:val="TAH"/>
            </w:pPr>
          </w:p>
        </w:tc>
        <w:tc>
          <w:tcPr>
            <w:tcW w:w="1560" w:type="dxa"/>
            <w:tcBorders>
              <w:top w:val="nil"/>
              <w:bottom w:val="single" w:sz="4" w:space="0" w:color="auto"/>
            </w:tcBorders>
          </w:tcPr>
          <w:p w14:paraId="5C55D9F4" w14:textId="26E158A1" w:rsidR="00D519A7" w:rsidRPr="00A7146A" w:rsidRDefault="00D519A7" w:rsidP="00D519A7">
            <w:pPr>
              <w:pStyle w:val="TAH"/>
            </w:pPr>
            <w:r w:rsidRPr="00A7146A">
              <w:t xml:space="preserve">and correlation matrix </w:t>
            </w:r>
            <w:r>
              <w:br/>
            </w:r>
            <w:r w:rsidRPr="00A7146A">
              <w:t>(annex G)</w:t>
            </w:r>
          </w:p>
        </w:tc>
        <w:tc>
          <w:tcPr>
            <w:tcW w:w="1417" w:type="dxa"/>
            <w:tcBorders>
              <w:top w:val="nil"/>
            </w:tcBorders>
            <w:shd w:val="clear" w:color="auto" w:fill="auto"/>
          </w:tcPr>
          <w:p w14:paraId="649745CF" w14:textId="77777777" w:rsidR="00D519A7" w:rsidRPr="00A7146A" w:rsidRDefault="00D519A7" w:rsidP="00D519A7">
            <w:pPr>
              <w:pStyle w:val="TAH"/>
            </w:pPr>
            <w:r w:rsidRPr="006739FE">
              <w:rPr>
                <w:rFonts w:cs="Arial"/>
                <w:lang w:eastAsia="zh-CN"/>
              </w:rPr>
              <w:t>configuration</w:t>
            </w:r>
          </w:p>
        </w:tc>
        <w:tc>
          <w:tcPr>
            <w:tcW w:w="709" w:type="dxa"/>
          </w:tcPr>
          <w:p w14:paraId="1A5E0864" w14:textId="592E734D" w:rsidR="00D519A7" w:rsidRDefault="00D519A7" w:rsidP="00D519A7">
            <w:pPr>
              <w:pStyle w:val="TAH"/>
            </w:pPr>
            <w:r w:rsidRPr="006739FE">
              <w:rPr>
                <w:rFonts w:cs="Arial"/>
              </w:rPr>
              <w:t>10 MHz</w:t>
            </w:r>
          </w:p>
        </w:tc>
        <w:tc>
          <w:tcPr>
            <w:tcW w:w="709" w:type="dxa"/>
          </w:tcPr>
          <w:p w14:paraId="14B61AD8" w14:textId="3354EE7B" w:rsidR="00D519A7" w:rsidRDefault="00D519A7" w:rsidP="00D519A7">
            <w:pPr>
              <w:pStyle w:val="TAH"/>
            </w:pPr>
            <w:r w:rsidRPr="006739FE">
              <w:rPr>
                <w:rFonts w:cs="Arial"/>
              </w:rPr>
              <w:t>20 MHz</w:t>
            </w:r>
          </w:p>
        </w:tc>
        <w:tc>
          <w:tcPr>
            <w:tcW w:w="708" w:type="dxa"/>
          </w:tcPr>
          <w:p w14:paraId="2474B747" w14:textId="5C4DAAF7" w:rsidR="00D519A7" w:rsidRDefault="00D519A7" w:rsidP="00D519A7">
            <w:pPr>
              <w:pStyle w:val="TAH"/>
            </w:pPr>
            <w:r w:rsidRPr="006739FE">
              <w:rPr>
                <w:rFonts w:cs="Arial"/>
              </w:rPr>
              <w:t>40 MHz</w:t>
            </w:r>
          </w:p>
        </w:tc>
        <w:tc>
          <w:tcPr>
            <w:tcW w:w="657" w:type="dxa"/>
          </w:tcPr>
          <w:p w14:paraId="2CA7D531" w14:textId="0AB81CA0" w:rsidR="00D519A7" w:rsidRDefault="00D519A7" w:rsidP="00D519A7">
            <w:pPr>
              <w:pStyle w:val="TAH"/>
            </w:pPr>
            <w:r w:rsidRPr="006739FE">
              <w:rPr>
                <w:rFonts w:cs="Arial"/>
              </w:rPr>
              <w:t>100 MHz</w:t>
            </w:r>
          </w:p>
        </w:tc>
      </w:tr>
      <w:tr w:rsidR="00D519A7" w14:paraId="27554B0C" w14:textId="77777777" w:rsidTr="00D519A7">
        <w:trPr>
          <w:cantSplit/>
          <w:jc w:val="center"/>
        </w:trPr>
        <w:tc>
          <w:tcPr>
            <w:tcW w:w="940" w:type="dxa"/>
            <w:tcBorders>
              <w:bottom w:val="nil"/>
            </w:tcBorders>
            <w:shd w:val="clear" w:color="auto" w:fill="auto"/>
          </w:tcPr>
          <w:p w14:paraId="530AB7C9" w14:textId="77777777" w:rsidR="00D519A7" w:rsidRDefault="00D519A7" w:rsidP="00D519A7">
            <w:pPr>
              <w:pStyle w:val="TAC"/>
            </w:pPr>
            <w:r w:rsidRPr="006739FE">
              <w:rPr>
                <w:rFonts w:cs="Arial"/>
                <w:lang w:eastAsia="zh-CN"/>
              </w:rPr>
              <w:t>1</w:t>
            </w:r>
          </w:p>
        </w:tc>
        <w:tc>
          <w:tcPr>
            <w:tcW w:w="1134" w:type="dxa"/>
            <w:tcBorders>
              <w:bottom w:val="nil"/>
            </w:tcBorders>
          </w:tcPr>
          <w:p w14:paraId="5D3976DB" w14:textId="77777777" w:rsidR="00D519A7" w:rsidRPr="006739FE" w:rsidRDefault="00D519A7" w:rsidP="00D519A7">
            <w:pPr>
              <w:pStyle w:val="TAC"/>
              <w:rPr>
                <w:lang w:eastAsia="zh-CN"/>
              </w:rPr>
            </w:pPr>
            <w:r w:rsidRPr="006739FE">
              <w:rPr>
                <w:rFonts w:cs="Arial"/>
                <w:lang w:eastAsia="zh-CN"/>
              </w:rPr>
              <w:t>1</w:t>
            </w:r>
          </w:p>
        </w:tc>
        <w:tc>
          <w:tcPr>
            <w:tcW w:w="1134" w:type="dxa"/>
            <w:tcBorders>
              <w:bottom w:val="nil"/>
            </w:tcBorders>
          </w:tcPr>
          <w:p w14:paraId="00918B6D" w14:textId="77777777" w:rsidR="00D519A7" w:rsidRDefault="00D519A7" w:rsidP="00D519A7">
            <w:pPr>
              <w:pStyle w:val="TAC"/>
            </w:pPr>
            <w:r w:rsidRPr="006739FE">
              <w:rPr>
                <w:rFonts w:cs="Arial"/>
                <w:lang w:eastAsia="zh-CN"/>
              </w:rPr>
              <w:t>2</w:t>
            </w:r>
          </w:p>
        </w:tc>
        <w:tc>
          <w:tcPr>
            <w:tcW w:w="850" w:type="dxa"/>
            <w:tcBorders>
              <w:bottom w:val="nil"/>
            </w:tcBorders>
          </w:tcPr>
          <w:p w14:paraId="6A9E7C3C" w14:textId="30DEE5ED" w:rsidR="00D519A7" w:rsidRDefault="00D519A7" w:rsidP="00D519A7">
            <w:pPr>
              <w:pStyle w:val="TAC"/>
            </w:pPr>
            <w:r w:rsidRPr="006739FE">
              <w:rPr>
                <w:rFonts w:cs="Arial"/>
              </w:rPr>
              <w:t>Normal</w:t>
            </w:r>
          </w:p>
        </w:tc>
        <w:tc>
          <w:tcPr>
            <w:tcW w:w="1560" w:type="dxa"/>
            <w:tcBorders>
              <w:bottom w:val="nil"/>
            </w:tcBorders>
            <w:shd w:val="clear" w:color="auto" w:fill="auto"/>
          </w:tcPr>
          <w:p w14:paraId="5D10E702" w14:textId="547D9FC5"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7" w:type="dxa"/>
          </w:tcPr>
          <w:p w14:paraId="6C7B1B87" w14:textId="71336F69" w:rsidR="00D519A7" w:rsidRDefault="00D519A7" w:rsidP="00D519A7">
            <w:pPr>
              <w:pStyle w:val="TAC"/>
            </w:pPr>
            <w:r w:rsidRPr="006739FE">
              <w:rPr>
                <w:rFonts w:cs="Arial"/>
                <w:lang w:eastAsia="zh-CN"/>
              </w:rPr>
              <w:t>No additional DM-RS</w:t>
            </w:r>
          </w:p>
        </w:tc>
        <w:tc>
          <w:tcPr>
            <w:tcW w:w="709" w:type="dxa"/>
          </w:tcPr>
          <w:p w14:paraId="49DC0826" w14:textId="5D460574" w:rsidR="00D519A7" w:rsidRDefault="00D519A7" w:rsidP="00D519A7">
            <w:pPr>
              <w:pStyle w:val="TAC"/>
            </w:pPr>
            <w:r w:rsidRPr="006739FE">
              <w:rPr>
                <w:rFonts w:cs="Arial"/>
                <w:lang w:eastAsia="zh-CN"/>
              </w:rPr>
              <w:t>1.5</w:t>
            </w:r>
          </w:p>
        </w:tc>
        <w:tc>
          <w:tcPr>
            <w:tcW w:w="709" w:type="dxa"/>
          </w:tcPr>
          <w:p w14:paraId="519F9CF1" w14:textId="624C2C26" w:rsidR="00D519A7" w:rsidRDefault="00D519A7" w:rsidP="00D519A7">
            <w:pPr>
              <w:pStyle w:val="TAC"/>
            </w:pPr>
            <w:r w:rsidRPr="006739FE">
              <w:rPr>
                <w:rFonts w:cs="Arial"/>
                <w:lang w:eastAsia="zh-CN"/>
              </w:rPr>
              <w:t>1.2</w:t>
            </w:r>
          </w:p>
        </w:tc>
        <w:tc>
          <w:tcPr>
            <w:tcW w:w="708" w:type="dxa"/>
          </w:tcPr>
          <w:p w14:paraId="19316842" w14:textId="1F46950F" w:rsidR="00D519A7" w:rsidRDefault="00D519A7" w:rsidP="00D519A7">
            <w:pPr>
              <w:pStyle w:val="TAC"/>
            </w:pPr>
            <w:r w:rsidRPr="006739FE">
              <w:rPr>
                <w:rFonts w:cs="Arial"/>
                <w:lang w:eastAsia="zh-CN"/>
              </w:rPr>
              <w:t>1.2</w:t>
            </w:r>
          </w:p>
        </w:tc>
        <w:tc>
          <w:tcPr>
            <w:tcW w:w="657" w:type="dxa"/>
          </w:tcPr>
          <w:p w14:paraId="17796646" w14:textId="71D11F76" w:rsidR="00D519A7" w:rsidRDefault="00D519A7" w:rsidP="00D519A7">
            <w:pPr>
              <w:pStyle w:val="TAC"/>
            </w:pPr>
            <w:r w:rsidRPr="006739FE">
              <w:rPr>
                <w:rFonts w:cs="Arial"/>
                <w:lang w:eastAsia="zh-CN"/>
              </w:rPr>
              <w:t>1.5</w:t>
            </w:r>
          </w:p>
        </w:tc>
      </w:tr>
      <w:tr w:rsidR="00D519A7" w14:paraId="699182EE" w14:textId="77777777" w:rsidTr="00D519A7">
        <w:trPr>
          <w:cantSplit/>
          <w:jc w:val="center"/>
        </w:trPr>
        <w:tc>
          <w:tcPr>
            <w:tcW w:w="940" w:type="dxa"/>
            <w:tcBorders>
              <w:top w:val="nil"/>
              <w:bottom w:val="nil"/>
            </w:tcBorders>
            <w:shd w:val="clear" w:color="auto" w:fill="auto"/>
          </w:tcPr>
          <w:p w14:paraId="0E2CC701" w14:textId="77777777" w:rsidR="00D519A7" w:rsidRDefault="00D519A7" w:rsidP="00D519A7">
            <w:pPr>
              <w:pStyle w:val="TAC"/>
            </w:pPr>
          </w:p>
        </w:tc>
        <w:tc>
          <w:tcPr>
            <w:tcW w:w="1134" w:type="dxa"/>
            <w:tcBorders>
              <w:top w:val="nil"/>
              <w:bottom w:val="nil"/>
            </w:tcBorders>
          </w:tcPr>
          <w:p w14:paraId="66DB3B51" w14:textId="77777777" w:rsidR="00D519A7" w:rsidRPr="006739FE" w:rsidRDefault="00D519A7" w:rsidP="00D519A7">
            <w:pPr>
              <w:pStyle w:val="TAC"/>
              <w:rPr>
                <w:lang w:eastAsia="zh-CN"/>
              </w:rPr>
            </w:pPr>
          </w:p>
        </w:tc>
        <w:tc>
          <w:tcPr>
            <w:tcW w:w="1134" w:type="dxa"/>
            <w:tcBorders>
              <w:top w:val="nil"/>
              <w:bottom w:val="single" w:sz="4" w:space="0" w:color="auto"/>
            </w:tcBorders>
          </w:tcPr>
          <w:p w14:paraId="037F76FC" w14:textId="77777777" w:rsidR="00D519A7" w:rsidRDefault="00D519A7" w:rsidP="00D519A7">
            <w:pPr>
              <w:pStyle w:val="TAC"/>
            </w:pPr>
          </w:p>
        </w:tc>
        <w:tc>
          <w:tcPr>
            <w:tcW w:w="850" w:type="dxa"/>
            <w:tcBorders>
              <w:top w:val="nil"/>
              <w:bottom w:val="single" w:sz="4" w:space="0" w:color="auto"/>
            </w:tcBorders>
          </w:tcPr>
          <w:p w14:paraId="4C044BE2" w14:textId="77777777" w:rsidR="00D519A7"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6739FE" w:rsidRDefault="00D519A7" w:rsidP="00D519A7">
            <w:pPr>
              <w:pStyle w:val="TAC"/>
            </w:pPr>
          </w:p>
        </w:tc>
        <w:tc>
          <w:tcPr>
            <w:tcW w:w="1417" w:type="dxa"/>
          </w:tcPr>
          <w:p w14:paraId="37EC45ED" w14:textId="7EB0E8DA" w:rsidR="00D519A7" w:rsidRDefault="00D519A7" w:rsidP="00D519A7">
            <w:pPr>
              <w:pStyle w:val="TAC"/>
            </w:pPr>
            <w:r w:rsidRPr="006739FE">
              <w:rPr>
                <w:rFonts w:cs="Arial"/>
                <w:lang w:eastAsia="zh-CN"/>
              </w:rPr>
              <w:t>Additional DM-RS</w:t>
            </w:r>
          </w:p>
        </w:tc>
        <w:tc>
          <w:tcPr>
            <w:tcW w:w="709" w:type="dxa"/>
          </w:tcPr>
          <w:p w14:paraId="7E435BFA" w14:textId="63E1DE1E" w:rsidR="00D519A7" w:rsidRDefault="00D519A7" w:rsidP="00D519A7">
            <w:pPr>
              <w:pStyle w:val="TAC"/>
            </w:pPr>
            <w:r w:rsidRPr="006739FE">
              <w:rPr>
                <w:rFonts w:cs="Arial"/>
                <w:lang w:eastAsia="zh-CN"/>
              </w:rPr>
              <w:t>1.1</w:t>
            </w:r>
          </w:p>
        </w:tc>
        <w:tc>
          <w:tcPr>
            <w:tcW w:w="709" w:type="dxa"/>
          </w:tcPr>
          <w:p w14:paraId="61910F30" w14:textId="6B130687" w:rsidR="00D519A7" w:rsidRDefault="00D519A7" w:rsidP="00D519A7">
            <w:pPr>
              <w:pStyle w:val="TAC"/>
            </w:pPr>
            <w:r w:rsidRPr="006739FE">
              <w:rPr>
                <w:rFonts w:cs="Arial"/>
                <w:lang w:eastAsia="zh-CN"/>
              </w:rPr>
              <w:t>0.9</w:t>
            </w:r>
          </w:p>
        </w:tc>
        <w:tc>
          <w:tcPr>
            <w:tcW w:w="708" w:type="dxa"/>
          </w:tcPr>
          <w:p w14:paraId="792C7F93" w14:textId="53EE5CE2" w:rsidR="00D519A7" w:rsidRDefault="00D519A7" w:rsidP="00D519A7">
            <w:pPr>
              <w:pStyle w:val="TAC"/>
            </w:pPr>
            <w:r w:rsidRPr="006739FE">
              <w:rPr>
                <w:rFonts w:cs="Arial"/>
                <w:lang w:eastAsia="zh-CN"/>
              </w:rPr>
              <w:t>0.6</w:t>
            </w:r>
          </w:p>
        </w:tc>
        <w:tc>
          <w:tcPr>
            <w:tcW w:w="657" w:type="dxa"/>
          </w:tcPr>
          <w:p w14:paraId="3B27310D" w14:textId="7A6E1D0B" w:rsidR="00D519A7" w:rsidRDefault="00D519A7" w:rsidP="00D519A7">
            <w:pPr>
              <w:pStyle w:val="TAC"/>
            </w:pPr>
            <w:r w:rsidRPr="006739FE">
              <w:rPr>
                <w:rFonts w:cs="Arial"/>
                <w:lang w:eastAsia="zh-CN"/>
              </w:rPr>
              <w:t>0.7</w:t>
            </w:r>
          </w:p>
        </w:tc>
      </w:tr>
      <w:tr w:rsidR="00D519A7" w14:paraId="0FAE3353" w14:textId="77777777" w:rsidTr="00D519A7">
        <w:trPr>
          <w:cantSplit/>
          <w:jc w:val="center"/>
        </w:trPr>
        <w:tc>
          <w:tcPr>
            <w:tcW w:w="940" w:type="dxa"/>
            <w:tcBorders>
              <w:top w:val="nil"/>
              <w:bottom w:val="nil"/>
            </w:tcBorders>
            <w:shd w:val="clear" w:color="auto" w:fill="auto"/>
          </w:tcPr>
          <w:p w14:paraId="0E58E20B" w14:textId="77777777" w:rsidR="00D519A7" w:rsidRDefault="00D519A7" w:rsidP="00D519A7">
            <w:pPr>
              <w:pStyle w:val="TAC"/>
            </w:pPr>
          </w:p>
        </w:tc>
        <w:tc>
          <w:tcPr>
            <w:tcW w:w="1134" w:type="dxa"/>
            <w:tcBorders>
              <w:top w:val="nil"/>
              <w:bottom w:val="nil"/>
            </w:tcBorders>
          </w:tcPr>
          <w:p w14:paraId="02E483F6" w14:textId="77777777" w:rsidR="00D519A7" w:rsidRPr="006739FE" w:rsidRDefault="00D519A7" w:rsidP="00D519A7">
            <w:pPr>
              <w:pStyle w:val="TAC"/>
              <w:rPr>
                <w:lang w:eastAsia="zh-CN"/>
              </w:rPr>
            </w:pPr>
          </w:p>
        </w:tc>
        <w:tc>
          <w:tcPr>
            <w:tcW w:w="1134" w:type="dxa"/>
            <w:tcBorders>
              <w:bottom w:val="nil"/>
            </w:tcBorders>
          </w:tcPr>
          <w:p w14:paraId="13A71E2E" w14:textId="77777777" w:rsidR="00D519A7" w:rsidRDefault="00D519A7" w:rsidP="00D519A7">
            <w:pPr>
              <w:pStyle w:val="TAC"/>
            </w:pPr>
            <w:r w:rsidRPr="006739FE">
              <w:rPr>
                <w:rFonts w:cs="Arial"/>
                <w:lang w:eastAsia="zh-CN"/>
              </w:rPr>
              <w:t>4</w:t>
            </w:r>
          </w:p>
        </w:tc>
        <w:tc>
          <w:tcPr>
            <w:tcW w:w="850" w:type="dxa"/>
            <w:tcBorders>
              <w:bottom w:val="nil"/>
            </w:tcBorders>
          </w:tcPr>
          <w:p w14:paraId="0D3D8BD4" w14:textId="6D5D321E" w:rsidR="00D519A7" w:rsidRDefault="00D519A7" w:rsidP="00D519A7">
            <w:pPr>
              <w:pStyle w:val="TAC"/>
            </w:pPr>
            <w:r w:rsidRPr="006739FE">
              <w:rPr>
                <w:rFonts w:cs="Arial"/>
              </w:rPr>
              <w:t>Normal</w:t>
            </w:r>
          </w:p>
        </w:tc>
        <w:tc>
          <w:tcPr>
            <w:tcW w:w="1560" w:type="dxa"/>
            <w:tcBorders>
              <w:bottom w:val="nil"/>
            </w:tcBorders>
            <w:shd w:val="clear" w:color="auto" w:fill="auto"/>
          </w:tcPr>
          <w:p w14:paraId="0D2A0894" w14:textId="4E940E25"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7" w:type="dxa"/>
          </w:tcPr>
          <w:p w14:paraId="2097D0F6" w14:textId="02A42479" w:rsidR="00D519A7" w:rsidRDefault="00D519A7" w:rsidP="00D519A7">
            <w:pPr>
              <w:pStyle w:val="TAC"/>
            </w:pPr>
            <w:r w:rsidRPr="006739FE">
              <w:rPr>
                <w:rFonts w:cs="Arial"/>
                <w:lang w:eastAsia="zh-CN"/>
              </w:rPr>
              <w:t>No additional DM-RS</w:t>
            </w:r>
          </w:p>
        </w:tc>
        <w:tc>
          <w:tcPr>
            <w:tcW w:w="709" w:type="dxa"/>
          </w:tcPr>
          <w:p w14:paraId="7B3833DF" w14:textId="6E17EB27" w:rsidR="00D519A7" w:rsidRDefault="00D519A7" w:rsidP="00D519A7">
            <w:pPr>
              <w:pStyle w:val="TAC"/>
            </w:pPr>
            <w:r w:rsidRPr="006739FE">
              <w:rPr>
                <w:rFonts w:cs="Arial"/>
                <w:lang w:eastAsia="zh-CN"/>
              </w:rPr>
              <w:t>-2.5</w:t>
            </w:r>
          </w:p>
        </w:tc>
        <w:tc>
          <w:tcPr>
            <w:tcW w:w="709" w:type="dxa"/>
          </w:tcPr>
          <w:p w14:paraId="4FA14C7A" w14:textId="26A53607" w:rsidR="00D519A7" w:rsidRDefault="00D519A7" w:rsidP="00D519A7">
            <w:pPr>
              <w:pStyle w:val="TAC"/>
            </w:pPr>
            <w:r w:rsidRPr="006739FE">
              <w:rPr>
                <w:rFonts w:cs="Arial"/>
                <w:lang w:eastAsia="zh-CN"/>
              </w:rPr>
              <w:t>-2.8</w:t>
            </w:r>
          </w:p>
        </w:tc>
        <w:tc>
          <w:tcPr>
            <w:tcW w:w="708" w:type="dxa"/>
          </w:tcPr>
          <w:p w14:paraId="362AEF4B" w14:textId="2B166284" w:rsidR="00D519A7" w:rsidRDefault="00D519A7" w:rsidP="00D519A7">
            <w:pPr>
              <w:pStyle w:val="TAC"/>
            </w:pPr>
            <w:r w:rsidRPr="006739FE">
              <w:rPr>
                <w:rFonts w:cs="Arial"/>
                <w:lang w:eastAsia="zh-CN"/>
              </w:rPr>
              <w:t>-2.6</w:t>
            </w:r>
          </w:p>
        </w:tc>
        <w:tc>
          <w:tcPr>
            <w:tcW w:w="657" w:type="dxa"/>
          </w:tcPr>
          <w:p w14:paraId="282ADEB3" w14:textId="14CE2FBB" w:rsidR="00D519A7" w:rsidRDefault="00D519A7" w:rsidP="00D519A7">
            <w:pPr>
              <w:pStyle w:val="TAC"/>
            </w:pPr>
            <w:r w:rsidRPr="006739FE">
              <w:rPr>
                <w:rFonts w:cs="Arial"/>
                <w:lang w:eastAsia="zh-CN"/>
              </w:rPr>
              <w:t>-2.9</w:t>
            </w:r>
          </w:p>
        </w:tc>
      </w:tr>
      <w:tr w:rsidR="00D519A7" w14:paraId="3230620D" w14:textId="77777777" w:rsidTr="00D519A7">
        <w:trPr>
          <w:cantSplit/>
          <w:jc w:val="center"/>
        </w:trPr>
        <w:tc>
          <w:tcPr>
            <w:tcW w:w="940" w:type="dxa"/>
            <w:tcBorders>
              <w:top w:val="nil"/>
              <w:bottom w:val="nil"/>
            </w:tcBorders>
            <w:shd w:val="clear" w:color="auto" w:fill="auto"/>
          </w:tcPr>
          <w:p w14:paraId="28F3B6C5" w14:textId="77777777" w:rsidR="00D519A7" w:rsidRDefault="00D519A7" w:rsidP="00D519A7">
            <w:pPr>
              <w:pStyle w:val="TAC"/>
            </w:pPr>
          </w:p>
        </w:tc>
        <w:tc>
          <w:tcPr>
            <w:tcW w:w="1134" w:type="dxa"/>
            <w:tcBorders>
              <w:top w:val="nil"/>
              <w:bottom w:val="nil"/>
            </w:tcBorders>
          </w:tcPr>
          <w:p w14:paraId="28B75F36" w14:textId="77777777" w:rsidR="00D519A7" w:rsidRPr="006739FE" w:rsidRDefault="00D519A7" w:rsidP="00D519A7">
            <w:pPr>
              <w:pStyle w:val="TAC"/>
              <w:rPr>
                <w:lang w:eastAsia="zh-CN"/>
              </w:rPr>
            </w:pPr>
          </w:p>
        </w:tc>
        <w:tc>
          <w:tcPr>
            <w:tcW w:w="1134" w:type="dxa"/>
            <w:tcBorders>
              <w:top w:val="nil"/>
              <w:bottom w:val="single" w:sz="4" w:space="0" w:color="auto"/>
            </w:tcBorders>
          </w:tcPr>
          <w:p w14:paraId="1DCC6493" w14:textId="77777777" w:rsidR="00D519A7" w:rsidRDefault="00D519A7" w:rsidP="00D519A7">
            <w:pPr>
              <w:pStyle w:val="TAC"/>
            </w:pPr>
          </w:p>
        </w:tc>
        <w:tc>
          <w:tcPr>
            <w:tcW w:w="850" w:type="dxa"/>
            <w:tcBorders>
              <w:top w:val="nil"/>
              <w:bottom w:val="single" w:sz="4" w:space="0" w:color="auto"/>
            </w:tcBorders>
          </w:tcPr>
          <w:p w14:paraId="453B1998" w14:textId="77777777" w:rsidR="00D519A7"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6739FE" w:rsidRDefault="00D519A7" w:rsidP="00D519A7">
            <w:pPr>
              <w:pStyle w:val="TAC"/>
            </w:pPr>
          </w:p>
        </w:tc>
        <w:tc>
          <w:tcPr>
            <w:tcW w:w="1417" w:type="dxa"/>
          </w:tcPr>
          <w:p w14:paraId="63637EE6" w14:textId="4509E13D" w:rsidR="00D519A7" w:rsidRPr="006739FE" w:rsidRDefault="00D519A7" w:rsidP="00D519A7">
            <w:pPr>
              <w:pStyle w:val="TAC"/>
              <w:rPr>
                <w:rFonts w:cs="Arial"/>
                <w:lang w:eastAsia="zh-CN"/>
              </w:rPr>
            </w:pPr>
            <w:r w:rsidRPr="006739FE">
              <w:rPr>
                <w:rFonts w:cs="Arial"/>
                <w:lang w:eastAsia="zh-CN"/>
              </w:rPr>
              <w:t>Additional DM-RS</w:t>
            </w:r>
          </w:p>
        </w:tc>
        <w:tc>
          <w:tcPr>
            <w:tcW w:w="709" w:type="dxa"/>
          </w:tcPr>
          <w:p w14:paraId="7B081AFD" w14:textId="2712C5DE" w:rsidR="00D519A7" w:rsidRPr="006739FE" w:rsidDel="00FB5176" w:rsidRDefault="00D519A7" w:rsidP="00D519A7">
            <w:pPr>
              <w:pStyle w:val="TAC"/>
              <w:rPr>
                <w:rFonts w:cs="Arial"/>
                <w:lang w:eastAsia="zh-CN"/>
              </w:rPr>
            </w:pPr>
            <w:r w:rsidRPr="006739FE">
              <w:rPr>
                <w:rFonts w:cs="Arial"/>
                <w:lang w:eastAsia="zh-CN"/>
              </w:rPr>
              <w:t>-3.1</w:t>
            </w:r>
          </w:p>
        </w:tc>
        <w:tc>
          <w:tcPr>
            <w:tcW w:w="709" w:type="dxa"/>
          </w:tcPr>
          <w:p w14:paraId="598C80F2" w14:textId="163D8DEC" w:rsidR="00D519A7" w:rsidRPr="006739FE" w:rsidDel="00FB5176" w:rsidRDefault="00D519A7" w:rsidP="00D519A7">
            <w:pPr>
              <w:pStyle w:val="TAC"/>
              <w:rPr>
                <w:rFonts w:cs="Arial"/>
                <w:lang w:eastAsia="zh-CN"/>
              </w:rPr>
            </w:pPr>
            <w:r w:rsidRPr="006739FE">
              <w:rPr>
                <w:rFonts w:cs="Arial"/>
                <w:lang w:eastAsia="zh-CN"/>
              </w:rPr>
              <w:t>-3.5</w:t>
            </w:r>
          </w:p>
        </w:tc>
        <w:tc>
          <w:tcPr>
            <w:tcW w:w="708" w:type="dxa"/>
          </w:tcPr>
          <w:p w14:paraId="01004929" w14:textId="527A5A05" w:rsidR="00D519A7" w:rsidRPr="006739FE" w:rsidDel="00FB5176" w:rsidRDefault="00D519A7" w:rsidP="00D519A7">
            <w:pPr>
              <w:pStyle w:val="TAC"/>
              <w:rPr>
                <w:rFonts w:cs="Arial"/>
                <w:lang w:eastAsia="zh-CN"/>
              </w:rPr>
            </w:pPr>
            <w:r w:rsidRPr="006739FE">
              <w:rPr>
                <w:rFonts w:cs="Arial"/>
                <w:lang w:eastAsia="zh-CN"/>
              </w:rPr>
              <w:t>-3.4</w:t>
            </w:r>
          </w:p>
        </w:tc>
        <w:tc>
          <w:tcPr>
            <w:tcW w:w="657" w:type="dxa"/>
          </w:tcPr>
          <w:p w14:paraId="03035715" w14:textId="3ADC5000" w:rsidR="00D519A7" w:rsidRPr="006739FE" w:rsidDel="00FB5176" w:rsidRDefault="00D519A7" w:rsidP="00D519A7">
            <w:pPr>
              <w:pStyle w:val="TAC"/>
              <w:rPr>
                <w:rFonts w:cs="Arial"/>
                <w:lang w:eastAsia="zh-CN"/>
              </w:rPr>
            </w:pPr>
            <w:r w:rsidRPr="006739FE">
              <w:rPr>
                <w:rFonts w:cs="Arial"/>
                <w:lang w:eastAsia="zh-CN"/>
              </w:rPr>
              <w:t>-3.6</w:t>
            </w:r>
          </w:p>
        </w:tc>
      </w:tr>
      <w:tr w:rsidR="00D519A7" w14:paraId="1863BEC4" w14:textId="77777777" w:rsidTr="00D519A7">
        <w:trPr>
          <w:cantSplit/>
          <w:jc w:val="center"/>
        </w:trPr>
        <w:tc>
          <w:tcPr>
            <w:tcW w:w="940" w:type="dxa"/>
            <w:tcBorders>
              <w:top w:val="nil"/>
              <w:bottom w:val="nil"/>
            </w:tcBorders>
            <w:shd w:val="clear" w:color="auto" w:fill="auto"/>
          </w:tcPr>
          <w:p w14:paraId="052E4C27" w14:textId="77777777" w:rsidR="00D519A7" w:rsidRDefault="00D519A7" w:rsidP="00D519A7">
            <w:pPr>
              <w:pStyle w:val="TAC"/>
            </w:pPr>
          </w:p>
        </w:tc>
        <w:tc>
          <w:tcPr>
            <w:tcW w:w="1134" w:type="dxa"/>
            <w:tcBorders>
              <w:top w:val="nil"/>
              <w:bottom w:val="nil"/>
            </w:tcBorders>
          </w:tcPr>
          <w:p w14:paraId="5C2C1A91" w14:textId="77777777" w:rsidR="00D519A7" w:rsidRPr="006739FE" w:rsidRDefault="00D519A7" w:rsidP="00D519A7">
            <w:pPr>
              <w:pStyle w:val="TAC"/>
              <w:rPr>
                <w:lang w:eastAsia="zh-CN"/>
              </w:rPr>
            </w:pPr>
          </w:p>
        </w:tc>
        <w:tc>
          <w:tcPr>
            <w:tcW w:w="1134" w:type="dxa"/>
            <w:tcBorders>
              <w:bottom w:val="nil"/>
            </w:tcBorders>
          </w:tcPr>
          <w:p w14:paraId="23041D2F" w14:textId="77777777" w:rsidR="00D519A7" w:rsidRDefault="00D519A7" w:rsidP="00D519A7">
            <w:pPr>
              <w:pStyle w:val="TAC"/>
            </w:pPr>
            <w:r w:rsidRPr="006739FE">
              <w:rPr>
                <w:rFonts w:cs="Arial"/>
                <w:lang w:eastAsia="zh-CN"/>
              </w:rPr>
              <w:t>8</w:t>
            </w:r>
          </w:p>
        </w:tc>
        <w:tc>
          <w:tcPr>
            <w:tcW w:w="850" w:type="dxa"/>
            <w:tcBorders>
              <w:bottom w:val="nil"/>
            </w:tcBorders>
          </w:tcPr>
          <w:p w14:paraId="6FE05077" w14:textId="30F5F634" w:rsidR="00D519A7" w:rsidRDefault="00D519A7" w:rsidP="00D519A7">
            <w:pPr>
              <w:pStyle w:val="TAC"/>
            </w:pPr>
            <w:r w:rsidRPr="006739FE">
              <w:rPr>
                <w:rFonts w:cs="Arial"/>
              </w:rPr>
              <w:t>Normal</w:t>
            </w:r>
          </w:p>
        </w:tc>
        <w:tc>
          <w:tcPr>
            <w:tcW w:w="1560" w:type="dxa"/>
            <w:tcBorders>
              <w:bottom w:val="nil"/>
            </w:tcBorders>
            <w:shd w:val="clear" w:color="auto" w:fill="auto"/>
          </w:tcPr>
          <w:p w14:paraId="0B7BCE82" w14:textId="73ADA9F7"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7" w:type="dxa"/>
          </w:tcPr>
          <w:p w14:paraId="27AE0CA6" w14:textId="125821A5" w:rsidR="00D519A7" w:rsidRPr="006739FE" w:rsidRDefault="00D519A7" w:rsidP="00D519A7">
            <w:pPr>
              <w:pStyle w:val="TAC"/>
              <w:rPr>
                <w:rFonts w:cs="Arial"/>
                <w:lang w:eastAsia="zh-CN"/>
              </w:rPr>
            </w:pPr>
            <w:r w:rsidRPr="006739FE">
              <w:rPr>
                <w:rFonts w:cs="Arial"/>
                <w:lang w:eastAsia="zh-CN"/>
              </w:rPr>
              <w:t>No additional DM-RS</w:t>
            </w:r>
          </w:p>
        </w:tc>
        <w:tc>
          <w:tcPr>
            <w:tcW w:w="709" w:type="dxa"/>
          </w:tcPr>
          <w:p w14:paraId="5B27F15A" w14:textId="5A0F7641" w:rsidR="00D519A7" w:rsidRPr="006739FE" w:rsidDel="00FB5176" w:rsidRDefault="00D519A7" w:rsidP="00D519A7">
            <w:pPr>
              <w:pStyle w:val="TAC"/>
              <w:rPr>
                <w:rFonts w:cs="Arial"/>
                <w:lang w:eastAsia="zh-CN"/>
              </w:rPr>
            </w:pPr>
            <w:r w:rsidRPr="006739FE">
              <w:rPr>
                <w:rFonts w:cs="Arial"/>
                <w:lang w:eastAsia="zh-CN"/>
              </w:rPr>
              <w:t>-6.0</w:t>
            </w:r>
          </w:p>
        </w:tc>
        <w:tc>
          <w:tcPr>
            <w:tcW w:w="709" w:type="dxa"/>
          </w:tcPr>
          <w:p w14:paraId="7663CC60" w14:textId="1E38881D" w:rsidR="00D519A7" w:rsidRPr="006739FE" w:rsidDel="00FB5176" w:rsidRDefault="00D519A7" w:rsidP="00D519A7">
            <w:pPr>
              <w:pStyle w:val="TAC"/>
              <w:rPr>
                <w:rFonts w:cs="Arial"/>
                <w:lang w:eastAsia="zh-CN"/>
              </w:rPr>
            </w:pPr>
            <w:r w:rsidRPr="006739FE">
              <w:rPr>
                <w:rFonts w:cs="Arial"/>
                <w:lang w:eastAsia="zh-CN"/>
              </w:rPr>
              <w:t>-6.1</w:t>
            </w:r>
          </w:p>
        </w:tc>
        <w:tc>
          <w:tcPr>
            <w:tcW w:w="708" w:type="dxa"/>
          </w:tcPr>
          <w:p w14:paraId="2662FA9D" w14:textId="79CA749B" w:rsidR="00D519A7" w:rsidRPr="006739FE" w:rsidDel="00FB5176" w:rsidRDefault="00D519A7" w:rsidP="00D519A7">
            <w:pPr>
              <w:pStyle w:val="TAC"/>
              <w:rPr>
                <w:rFonts w:cs="Arial"/>
                <w:lang w:eastAsia="zh-CN"/>
              </w:rPr>
            </w:pPr>
            <w:r w:rsidRPr="006739FE">
              <w:rPr>
                <w:rFonts w:cs="Arial"/>
                <w:lang w:eastAsia="zh-CN"/>
              </w:rPr>
              <w:t>-6.2</w:t>
            </w:r>
          </w:p>
        </w:tc>
        <w:tc>
          <w:tcPr>
            <w:tcW w:w="657" w:type="dxa"/>
          </w:tcPr>
          <w:p w14:paraId="3E35289C" w14:textId="66E867BA" w:rsidR="00D519A7" w:rsidRPr="006739FE" w:rsidDel="00FB5176" w:rsidRDefault="00D519A7" w:rsidP="00D519A7">
            <w:pPr>
              <w:pStyle w:val="TAC"/>
              <w:rPr>
                <w:rFonts w:cs="Arial"/>
                <w:lang w:eastAsia="zh-CN"/>
              </w:rPr>
            </w:pPr>
            <w:r w:rsidRPr="006739FE">
              <w:rPr>
                <w:rFonts w:cs="Arial"/>
                <w:lang w:eastAsia="zh-CN"/>
              </w:rPr>
              <w:t>-6.2</w:t>
            </w:r>
          </w:p>
        </w:tc>
      </w:tr>
      <w:tr w:rsidR="00D519A7"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Default="00D519A7" w:rsidP="00D519A7">
            <w:pPr>
              <w:pStyle w:val="TAC"/>
            </w:pPr>
          </w:p>
        </w:tc>
        <w:tc>
          <w:tcPr>
            <w:tcW w:w="1134" w:type="dxa"/>
            <w:tcBorders>
              <w:top w:val="nil"/>
              <w:bottom w:val="single" w:sz="4" w:space="0" w:color="auto"/>
            </w:tcBorders>
          </w:tcPr>
          <w:p w14:paraId="47BF4E32" w14:textId="77777777" w:rsidR="00D519A7" w:rsidRPr="006739FE" w:rsidRDefault="00D519A7" w:rsidP="00D519A7">
            <w:pPr>
              <w:pStyle w:val="TAC"/>
              <w:rPr>
                <w:lang w:eastAsia="zh-CN"/>
              </w:rPr>
            </w:pPr>
          </w:p>
        </w:tc>
        <w:tc>
          <w:tcPr>
            <w:tcW w:w="1134" w:type="dxa"/>
            <w:tcBorders>
              <w:top w:val="nil"/>
            </w:tcBorders>
          </w:tcPr>
          <w:p w14:paraId="1127B606" w14:textId="77777777" w:rsidR="00D519A7" w:rsidRDefault="00D519A7" w:rsidP="00D519A7">
            <w:pPr>
              <w:pStyle w:val="TAC"/>
            </w:pPr>
          </w:p>
        </w:tc>
        <w:tc>
          <w:tcPr>
            <w:tcW w:w="850" w:type="dxa"/>
            <w:tcBorders>
              <w:top w:val="nil"/>
            </w:tcBorders>
          </w:tcPr>
          <w:p w14:paraId="3B7EC033" w14:textId="77777777" w:rsidR="00D519A7" w:rsidRDefault="00D519A7" w:rsidP="00D519A7">
            <w:pPr>
              <w:pStyle w:val="TAC"/>
            </w:pPr>
          </w:p>
        </w:tc>
        <w:tc>
          <w:tcPr>
            <w:tcW w:w="1560" w:type="dxa"/>
            <w:tcBorders>
              <w:top w:val="nil"/>
            </w:tcBorders>
            <w:shd w:val="clear" w:color="auto" w:fill="auto"/>
          </w:tcPr>
          <w:p w14:paraId="08A02AF7" w14:textId="487961E7" w:rsidR="00D519A7" w:rsidRPr="006739FE" w:rsidRDefault="00D519A7" w:rsidP="00D519A7">
            <w:pPr>
              <w:pStyle w:val="TAC"/>
            </w:pPr>
          </w:p>
        </w:tc>
        <w:tc>
          <w:tcPr>
            <w:tcW w:w="1417" w:type="dxa"/>
          </w:tcPr>
          <w:p w14:paraId="039CEF52" w14:textId="7CE02980" w:rsidR="00D519A7" w:rsidRPr="006739FE" w:rsidRDefault="00D519A7" w:rsidP="00D519A7">
            <w:pPr>
              <w:pStyle w:val="TAC"/>
              <w:rPr>
                <w:rFonts w:cs="Arial"/>
                <w:lang w:eastAsia="zh-CN"/>
              </w:rPr>
            </w:pPr>
            <w:r w:rsidRPr="006739FE">
              <w:rPr>
                <w:rFonts w:cs="Arial"/>
                <w:lang w:eastAsia="zh-CN"/>
              </w:rPr>
              <w:t>Additional DM-RS</w:t>
            </w:r>
          </w:p>
        </w:tc>
        <w:tc>
          <w:tcPr>
            <w:tcW w:w="709" w:type="dxa"/>
          </w:tcPr>
          <w:p w14:paraId="3695C8FF" w14:textId="3EA51906" w:rsidR="00D519A7" w:rsidRPr="006739FE" w:rsidDel="00FB5176" w:rsidRDefault="00D519A7" w:rsidP="00D519A7">
            <w:pPr>
              <w:pStyle w:val="TAC"/>
              <w:rPr>
                <w:rFonts w:cs="Arial"/>
                <w:lang w:eastAsia="zh-CN"/>
              </w:rPr>
            </w:pPr>
            <w:r w:rsidRPr="006739FE">
              <w:rPr>
                <w:rFonts w:cs="Arial"/>
                <w:lang w:eastAsia="zh-CN"/>
              </w:rPr>
              <w:t>-6.9</w:t>
            </w:r>
          </w:p>
        </w:tc>
        <w:tc>
          <w:tcPr>
            <w:tcW w:w="709" w:type="dxa"/>
          </w:tcPr>
          <w:p w14:paraId="5159C6E9" w14:textId="5EBDC907" w:rsidR="00D519A7" w:rsidRPr="006739FE" w:rsidDel="00FB5176" w:rsidRDefault="00D519A7" w:rsidP="00D519A7">
            <w:pPr>
              <w:pStyle w:val="TAC"/>
              <w:rPr>
                <w:rFonts w:cs="Arial"/>
                <w:lang w:eastAsia="zh-CN"/>
              </w:rPr>
            </w:pPr>
            <w:r w:rsidRPr="006739FE">
              <w:rPr>
                <w:rFonts w:cs="Arial"/>
                <w:lang w:eastAsia="zh-CN"/>
              </w:rPr>
              <w:t>-7.0</w:t>
            </w:r>
          </w:p>
        </w:tc>
        <w:tc>
          <w:tcPr>
            <w:tcW w:w="708" w:type="dxa"/>
          </w:tcPr>
          <w:p w14:paraId="2B4CBEEC" w14:textId="31D6072E" w:rsidR="00D519A7" w:rsidRPr="006739FE" w:rsidDel="00FB5176" w:rsidRDefault="00D519A7" w:rsidP="00D519A7">
            <w:pPr>
              <w:pStyle w:val="TAC"/>
              <w:rPr>
                <w:rFonts w:cs="Arial"/>
                <w:lang w:eastAsia="zh-CN"/>
              </w:rPr>
            </w:pPr>
            <w:r w:rsidRPr="006739FE">
              <w:rPr>
                <w:rFonts w:cs="Arial"/>
                <w:lang w:eastAsia="zh-CN"/>
              </w:rPr>
              <w:t>-7.0</w:t>
            </w:r>
          </w:p>
        </w:tc>
        <w:tc>
          <w:tcPr>
            <w:tcW w:w="657" w:type="dxa"/>
          </w:tcPr>
          <w:p w14:paraId="3A4526DF" w14:textId="7ADE504A" w:rsidR="00D519A7" w:rsidRPr="006739FE" w:rsidDel="00FB5176" w:rsidRDefault="00D519A7" w:rsidP="00D519A7">
            <w:pPr>
              <w:pStyle w:val="TAC"/>
              <w:rPr>
                <w:rFonts w:cs="Arial"/>
                <w:lang w:eastAsia="zh-CN"/>
              </w:rPr>
            </w:pPr>
            <w:r w:rsidRPr="006739FE">
              <w:rPr>
                <w:rFonts w:cs="Arial"/>
                <w:lang w:eastAsia="zh-CN"/>
              </w:rPr>
              <w:t>-7.1</w:t>
            </w:r>
          </w:p>
        </w:tc>
      </w:tr>
      <w:tr w:rsidR="00D519A7"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Default="00D519A7" w:rsidP="00D519A7">
            <w:pPr>
              <w:pStyle w:val="TAC"/>
            </w:pPr>
            <w:r w:rsidRPr="006739FE">
              <w:rPr>
                <w:rFonts w:cs="Arial"/>
                <w:lang w:eastAsia="zh-CN"/>
              </w:rPr>
              <w:t>2</w:t>
            </w:r>
          </w:p>
        </w:tc>
        <w:tc>
          <w:tcPr>
            <w:tcW w:w="1134" w:type="dxa"/>
            <w:tcBorders>
              <w:bottom w:val="nil"/>
            </w:tcBorders>
          </w:tcPr>
          <w:p w14:paraId="4E785A08" w14:textId="19809F87" w:rsidR="00D519A7" w:rsidRPr="006739FE" w:rsidRDefault="00D519A7" w:rsidP="00D519A7">
            <w:pPr>
              <w:pStyle w:val="TAC"/>
              <w:rPr>
                <w:lang w:eastAsia="zh-CN"/>
              </w:rPr>
            </w:pPr>
            <w:r w:rsidRPr="006739FE">
              <w:rPr>
                <w:rFonts w:cs="Arial"/>
                <w:lang w:eastAsia="zh-CN"/>
              </w:rPr>
              <w:t>1</w:t>
            </w:r>
          </w:p>
        </w:tc>
        <w:tc>
          <w:tcPr>
            <w:tcW w:w="1134" w:type="dxa"/>
          </w:tcPr>
          <w:p w14:paraId="7A22CFFA" w14:textId="77777777" w:rsidR="00D519A7" w:rsidRDefault="00D519A7" w:rsidP="00D519A7">
            <w:pPr>
              <w:pStyle w:val="TAC"/>
            </w:pPr>
            <w:r w:rsidRPr="006739FE">
              <w:rPr>
                <w:rFonts w:cs="Arial"/>
                <w:lang w:eastAsia="zh-CN"/>
              </w:rPr>
              <w:t>2</w:t>
            </w:r>
          </w:p>
        </w:tc>
        <w:tc>
          <w:tcPr>
            <w:tcW w:w="850" w:type="dxa"/>
          </w:tcPr>
          <w:p w14:paraId="24919951" w14:textId="3DBB2C41" w:rsidR="00D519A7" w:rsidRDefault="00D519A7" w:rsidP="00D519A7">
            <w:pPr>
              <w:pStyle w:val="TAC"/>
            </w:pPr>
            <w:r w:rsidRPr="006739FE">
              <w:rPr>
                <w:rFonts w:cs="Arial"/>
              </w:rPr>
              <w:t>Normal</w:t>
            </w:r>
          </w:p>
        </w:tc>
        <w:tc>
          <w:tcPr>
            <w:tcW w:w="1560" w:type="dxa"/>
          </w:tcPr>
          <w:p w14:paraId="00B376B2" w14:textId="509D9FBD"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7" w:type="dxa"/>
          </w:tcPr>
          <w:p w14:paraId="7FDD3BF7" w14:textId="4A06059A" w:rsidR="00D519A7" w:rsidRPr="006739FE" w:rsidRDefault="00D519A7" w:rsidP="00D519A7">
            <w:pPr>
              <w:pStyle w:val="TAC"/>
              <w:rPr>
                <w:rFonts w:cs="Arial"/>
                <w:lang w:eastAsia="zh-CN"/>
              </w:rPr>
            </w:pPr>
            <w:r w:rsidRPr="006739FE">
              <w:rPr>
                <w:rFonts w:cs="Arial"/>
                <w:lang w:eastAsia="zh-CN"/>
              </w:rPr>
              <w:t>No additional DM-RS</w:t>
            </w:r>
          </w:p>
        </w:tc>
        <w:tc>
          <w:tcPr>
            <w:tcW w:w="709" w:type="dxa"/>
          </w:tcPr>
          <w:p w14:paraId="65526080" w14:textId="6411CD05" w:rsidR="00D519A7" w:rsidRPr="006739FE" w:rsidDel="00FB5176" w:rsidRDefault="00D519A7" w:rsidP="00D519A7">
            <w:pPr>
              <w:pStyle w:val="TAC"/>
              <w:rPr>
                <w:rFonts w:cs="Arial"/>
                <w:lang w:eastAsia="zh-CN"/>
              </w:rPr>
            </w:pPr>
            <w:r w:rsidRPr="006739FE">
              <w:rPr>
                <w:rFonts w:cs="Arial"/>
                <w:lang w:eastAsia="zh-CN"/>
              </w:rPr>
              <w:t>2.4</w:t>
            </w:r>
          </w:p>
        </w:tc>
        <w:tc>
          <w:tcPr>
            <w:tcW w:w="709" w:type="dxa"/>
          </w:tcPr>
          <w:p w14:paraId="7DC5B6B0" w14:textId="19F31E1F" w:rsidR="00D519A7" w:rsidRPr="006739FE" w:rsidDel="00FB5176" w:rsidRDefault="00D519A7" w:rsidP="00D519A7">
            <w:pPr>
              <w:pStyle w:val="TAC"/>
              <w:rPr>
                <w:rFonts w:cs="Arial"/>
                <w:lang w:eastAsia="zh-CN"/>
              </w:rPr>
            </w:pPr>
            <w:r w:rsidRPr="006739FE">
              <w:rPr>
                <w:rFonts w:cs="Arial"/>
                <w:lang w:eastAsia="zh-CN"/>
              </w:rPr>
              <w:t>2.6</w:t>
            </w:r>
          </w:p>
        </w:tc>
        <w:tc>
          <w:tcPr>
            <w:tcW w:w="708" w:type="dxa"/>
          </w:tcPr>
          <w:p w14:paraId="244CF7ED" w14:textId="1ED754EB" w:rsidR="00D519A7" w:rsidRPr="006739FE" w:rsidDel="00FB5176" w:rsidRDefault="00D519A7" w:rsidP="00D519A7">
            <w:pPr>
              <w:pStyle w:val="TAC"/>
              <w:rPr>
                <w:rFonts w:cs="Arial"/>
                <w:lang w:eastAsia="zh-CN"/>
              </w:rPr>
            </w:pPr>
            <w:r w:rsidRPr="006739FE">
              <w:rPr>
                <w:rFonts w:cs="Arial"/>
                <w:lang w:eastAsia="zh-CN"/>
              </w:rPr>
              <w:t>2.6</w:t>
            </w:r>
          </w:p>
        </w:tc>
        <w:tc>
          <w:tcPr>
            <w:tcW w:w="657" w:type="dxa"/>
          </w:tcPr>
          <w:p w14:paraId="37D00861" w14:textId="45E1840D" w:rsidR="00D519A7" w:rsidRPr="006739FE" w:rsidDel="00FB5176" w:rsidRDefault="00D519A7" w:rsidP="00D519A7">
            <w:pPr>
              <w:pStyle w:val="TAC"/>
              <w:rPr>
                <w:rFonts w:cs="Arial"/>
                <w:lang w:eastAsia="zh-CN"/>
              </w:rPr>
            </w:pPr>
            <w:r w:rsidRPr="006739FE">
              <w:rPr>
                <w:rFonts w:cs="Arial"/>
                <w:lang w:eastAsia="zh-CN"/>
              </w:rPr>
              <w:t>2.1</w:t>
            </w:r>
          </w:p>
        </w:tc>
      </w:tr>
      <w:tr w:rsidR="00D519A7" w14:paraId="429C4B3B" w14:textId="77777777" w:rsidTr="00D519A7">
        <w:trPr>
          <w:cantSplit/>
          <w:jc w:val="center"/>
        </w:trPr>
        <w:tc>
          <w:tcPr>
            <w:tcW w:w="940" w:type="dxa"/>
            <w:tcBorders>
              <w:top w:val="nil"/>
              <w:bottom w:val="nil"/>
            </w:tcBorders>
            <w:shd w:val="clear" w:color="auto" w:fill="auto"/>
          </w:tcPr>
          <w:p w14:paraId="62E7E779" w14:textId="77777777" w:rsidR="00D519A7" w:rsidRDefault="00D519A7" w:rsidP="00D519A7">
            <w:pPr>
              <w:pStyle w:val="TAC"/>
            </w:pPr>
          </w:p>
        </w:tc>
        <w:tc>
          <w:tcPr>
            <w:tcW w:w="1134" w:type="dxa"/>
            <w:tcBorders>
              <w:top w:val="nil"/>
              <w:bottom w:val="nil"/>
            </w:tcBorders>
          </w:tcPr>
          <w:p w14:paraId="75A7FB79" w14:textId="77777777" w:rsidR="00D519A7" w:rsidRPr="006739FE" w:rsidRDefault="00D519A7" w:rsidP="00D519A7">
            <w:pPr>
              <w:pStyle w:val="TAC"/>
              <w:rPr>
                <w:lang w:eastAsia="zh-CN"/>
              </w:rPr>
            </w:pPr>
          </w:p>
        </w:tc>
        <w:tc>
          <w:tcPr>
            <w:tcW w:w="1134" w:type="dxa"/>
          </w:tcPr>
          <w:p w14:paraId="48674E16" w14:textId="77777777" w:rsidR="00D519A7" w:rsidRDefault="00D519A7" w:rsidP="00D519A7">
            <w:pPr>
              <w:pStyle w:val="TAC"/>
            </w:pPr>
            <w:r w:rsidRPr="006739FE">
              <w:rPr>
                <w:rFonts w:cs="Arial"/>
                <w:lang w:eastAsia="zh-CN"/>
              </w:rPr>
              <w:t>4</w:t>
            </w:r>
          </w:p>
        </w:tc>
        <w:tc>
          <w:tcPr>
            <w:tcW w:w="850" w:type="dxa"/>
          </w:tcPr>
          <w:p w14:paraId="3E2B8905" w14:textId="7793C7E7" w:rsidR="00D519A7" w:rsidRDefault="00D519A7" w:rsidP="00D519A7">
            <w:pPr>
              <w:pStyle w:val="TAC"/>
            </w:pPr>
            <w:r w:rsidRPr="006739FE">
              <w:rPr>
                <w:rFonts w:cs="Arial"/>
              </w:rPr>
              <w:t>Normal</w:t>
            </w:r>
          </w:p>
        </w:tc>
        <w:tc>
          <w:tcPr>
            <w:tcW w:w="1560" w:type="dxa"/>
          </w:tcPr>
          <w:p w14:paraId="2734554B" w14:textId="7B68D94F"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7" w:type="dxa"/>
          </w:tcPr>
          <w:p w14:paraId="1DB8D4DF" w14:textId="0065973A" w:rsidR="00D519A7" w:rsidRPr="006739FE" w:rsidRDefault="00D519A7" w:rsidP="00D519A7">
            <w:pPr>
              <w:pStyle w:val="TAC"/>
              <w:rPr>
                <w:rFonts w:cs="Arial"/>
                <w:lang w:eastAsia="zh-CN"/>
              </w:rPr>
            </w:pPr>
            <w:r w:rsidRPr="006739FE">
              <w:rPr>
                <w:rFonts w:cs="Arial"/>
                <w:lang w:eastAsia="zh-CN"/>
              </w:rPr>
              <w:t>No additional DM-RS</w:t>
            </w:r>
          </w:p>
        </w:tc>
        <w:tc>
          <w:tcPr>
            <w:tcW w:w="709" w:type="dxa"/>
          </w:tcPr>
          <w:p w14:paraId="56CB3272" w14:textId="5467325C" w:rsidR="00D519A7" w:rsidRPr="006739FE" w:rsidRDefault="00D519A7" w:rsidP="00D519A7">
            <w:pPr>
              <w:pStyle w:val="TAC"/>
              <w:rPr>
                <w:rFonts w:cs="Arial"/>
                <w:lang w:eastAsia="zh-CN"/>
              </w:rPr>
            </w:pPr>
            <w:r w:rsidRPr="006739FE">
              <w:rPr>
                <w:rFonts w:cs="Arial"/>
                <w:lang w:eastAsia="zh-CN"/>
              </w:rPr>
              <w:t>-2.3</w:t>
            </w:r>
          </w:p>
        </w:tc>
        <w:tc>
          <w:tcPr>
            <w:tcW w:w="709" w:type="dxa"/>
          </w:tcPr>
          <w:p w14:paraId="3BA3FD85" w14:textId="1603C64C" w:rsidR="00D519A7" w:rsidRPr="006739FE" w:rsidRDefault="00D519A7" w:rsidP="00D519A7">
            <w:pPr>
              <w:pStyle w:val="TAC"/>
              <w:rPr>
                <w:rFonts w:cs="Arial"/>
                <w:lang w:eastAsia="zh-CN"/>
              </w:rPr>
            </w:pPr>
            <w:r w:rsidRPr="006739FE">
              <w:rPr>
                <w:rFonts w:cs="Arial"/>
                <w:lang w:eastAsia="zh-CN"/>
              </w:rPr>
              <w:t>-2.4</w:t>
            </w:r>
          </w:p>
        </w:tc>
        <w:tc>
          <w:tcPr>
            <w:tcW w:w="708" w:type="dxa"/>
          </w:tcPr>
          <w:p w14:paraId="4C5B2B89" w14:textId="29DB0F6D" w:rsidR="00D519A7" w:rsidRPr="006739FE" w:rsidRDefault="00D519A7" w:rsidP="00D519A7">
            <w:pPr>
              <w:pStyle w:val="TAC"/>
              <w:rPr>
                <w:rFonts w:cs="Arial"/>
                <w:lang w:eastAsia="zh-CN"/>
              </w:rPr>
            </w:pPr>
            <w:r w:rsidRPr="006739FE">
              <w:rPr>
                <w:rFonts w:cs="Arial"/>
                <w:lang w:eastAsia="zh-CN"/>
              </w:rPr>
              <w:t>-1.8</w:t>
            </w:r>
          </w:p>
        </w:tc>
        <w:tc>
          <w:tcPr>
            <w:tcW w:w="657" w:type="dxa"/>
          </w:tcPr>
          <w:p w14:paraId="60A204BA" w14:textId="53EB9CD1" w:rsidR="00D519A7" w:rsidRPr="006739FE" w:rsidRDefault="00D519A7" w:rsidP="00D519A7">
            <w:pPr>
              <w:pStyle w:val="TAC"/>
              <w:rPr>
                <w:rFonts w:cs="Arial"/>
                <w:lang w:eastAsia="zh-CN"/>
              </w:rPr>
            </w:pPr>
            <w:r w:rsidRPr="006739FE">
              <w:rPr>
                <w:rFonts w:cs="Arial"/>
                <w:lang w:eastAsia="zh-CN"/>
              </w:rPr>
              <w:t>-2.4</w:t>
            </w:r>
          </w:p>
        </w:tc>
      </w:tr>
      <w:tr w:rsidR="00D519A7" w14:paraId="745FCE0D" w14:textId="77777777" w:rsidTr="00D519A7">
        <w:trPr>
          <w:cantSplit/>
          <w:jc w:val="center"/>
        </w:trPr>
        <w:tc>
          <w:tcPr>
            <w:tcW w:w="940" w:type="dxa"/>
            <w:tcBorders>
              <w:top w:val="nil"/>
            </w:tcBorders>
            <w:shd w:val="clear" w:color="auto" w:fill="auto"/>
          </w:tcPr>
          <w:p w14:paraId="00FEF359" w14:textId="77777777" w:rsidR="00D519A7" w:rsidRDefault="00D519A7" w:rsidP="00D519A7">
            <w:pPr>
              <w:pStyle w:val="TAC"/>
            </w:pPr>
          </w:p>
        </w:tc>
        <w:tc>
          <w:tcPr>
            <w:tcW w:w="1134" w:type="dxa"/>
            <w:tcBorders>
              <w:top w:val="nil"/>
            </w:tcBorders>
          </w:tcPr>
          <w:p w14:paraId="4FCA59CC" w14:textId="77777777" w:rsidR="00D519A7" w:rsidRPr="006739FE" w:rsidRDefault="00D519A7" w:rsidP="00D519A7">
            <w:pPr>
              <w:pStyle w:val="TAC"/>
              <w:rPr>
                <w:lang w:eastAsia="zh-CN"/>
              </w:rPr>
            </w:pPr>
          </w:p>
        </w:tc>
        <w:tc>
          <w:tcPr>
            <w:tcW w:w="1134" w:type="dxa"/>
          </w:tcPr>
          <w:p w14:paraId="20E3D75B" w14:textId="77777777" w:rsidR="00D519A7" w:rsidRDefault="00D519A7" w:rsidP="00D519A7">
            <w:pPr>
              <w:pStyle w:val="TAC"/>
            </w:pPr>
            <w:r w:rsidRPr="006739FE">
              <w:rPr>
                <w:rFonts w:cs="Arial"/>
                <w:lang w:eastAsia="zh-CN"/>
              </w:rPr>
              <w:t>8</w:t>
            </w:r>
          </w:p>
        </w:tc>
        <w:tc>
          <w:tcPr>
            <w:tcW w:w="850" w:type="dxa"/>
          </w:tcPr>
          <w:p w14:paraId="5FC980BE" w14:textId="10EBDE10" w:rsidR="00D519A7" w:rsidRDefault="00D519A7" w:rsidP="00D519A7">
            <w:pPr>
              <w:pStyle w:val="TAC"/>
            </w:pPr>
            <w:r w:rsidRPr="006739FE">
              <w:rPr>
                <w:rFonts w:cs="Arial"/>
              </w:rPr>
              <w:t>Normal</w:t>
            </w:r>
          </w:p>
        </w:tc>
        <w:tc>
          <w:tcPr>
            <w:tcW w:w="1560" w:type="dxa"/>
          </w:tcPr>
          <w:p w14:paraId="505CEC30" w14:textId="43B2C103" w:rsidR="00D519A7" w:rsidRPr="006739FE" w:rsidRDefault="00D519A7" w:rsidP="00D519A7">
            <w:pPr>
              <w:pStyle w:val="TAC"/>
            </w:pPr>
            <w:r w:rsidRPr="006739FE">
              <w:rPr>
                <w:rFonts w:cs="Arial"/>
              </w:rPr>
              <w:t>TDLC300-100</w:t>
            </w:r>
            <w:r w:rsidRPr="006739FE" w:rsidDel="002E550C">
              <w:rPr>
                <w:rFonts w:cs="Arial"/>
              </w:rPr>
              <w:t xml:space="preserve"> </w:t>
            </w:r>
            <w:r w:rsidRPr="006739FE">
              <w:rPr>
                <w:rFonts w:cs="Arial"/>
              </w:rPr>
              <w:t>Low</w:t>
            </w:r>
          </w:p>
        </w:tc>
        <w:tc>
          <w:tcPr>
            <w:tcW w:w="1417" w:type="dxa"/>
          </w:tcPr>
          <w:p w14:paraId="17DDCE3F" w14:textId="3BA36895" w:rsidR="00D519A7" w:rsidRPr="006739FE" w:rsidRDefault="00D519A7" w:rsidP="00D519A7">
            <w:pPr>
              <w:pStyle w:val="TAC"/>
              <w:rPr>
                <w:rFonts w:cs="Arial"/>
                <w:lang w:eastAsia="zh-CN"/>
              </w:rPr>
            </w:pPr>
            <w:r w:rsidRPr="006739FE">
              <w:rPr>
                <w:rFonts w:cs="Arial"/>
                <w:lang w:eastAsia="zh-CN"/>
              </w:rPr>
              <w:t>No additional DM-RS</w:t>
            </w:r>
          </w:p>
        </w:tc>
        <w:tc>
          <w:tcPr>
            <w:tcW w:w="709" w:type="dxa"/>
          </w:tcPr>
          <w:p w14:paraId="333E1470" w14:textId="06EFE377" w:rsidR="00D519A7" w:rsidRPr="006739FE" w:rsidRDefault="00D519A7" w:rsidP="00D519A7">
            <w:pPr>
              <w:pStyle w:val="TAC"/>
              <w:rPr>
                <w:rFonts w:cs="Arial"/>
                <w:lang w:eastAsia="zh-CN"/>
              </w:rPr>
            </w:pPr>
            <w:r w:rsidRPr="006739FE">
              <w:rPr>
                <w:rFonts w:cs="Arial"/>
                <w:lang w:eastAsia="zh-CN"/>
              </w:rPr>
              <w:t>-5.8</w:t>
            </w:r>
          </w:p>
        </w:tc>
        <w:tc>
          <w:tcPr>
            <w:tcW w:w="709" w:type="dxa"/>
          </w:tcPr>
          <w:p w14:paraId="6DD0DED7" w14:textId="3BF5FCB6" w:rsidR="00D519A7" w:rsidRPr="006739FE" w:rsidRDefault="00D519A7" w:rsidP="00D519A7">
            <w:pPr>
              <w:pStyle w:val="TAC"/>
              <w:rPr>
                <w:rFonts w:cs="Arial"/>
                <w:lang w:eastAsia="zh-CN"/>
              </w:rPr>
            </w:pPr>
            <w:r w:rsidRPr="006739FE">
              <w:rPr>
                <w:rFonts w:cs="Arial"/>
                <w:lang w:eastAsia="zh-CN"/>
              </w:rPr>
              <w:t>-5.4</w:t>
            </w:r>
          </w:p>
        </w:tc>
        <w:tc>
          <w:tcPr>
            <w:tcW w:w="708" w:type="dxa"/>
          </w:tcPr>
          <w:p w14:paraId="6FA2E673" w14:textId="66EC9999" w:rsidR="00D519A7" w:rsidRPr="006739FE" w:rsidRDefault="00D519A7" w:rsidP="00D519A7">
            <w:pPr>
              <w:pStyle w:val="TAC"/>
              <w:rPr>
                <w:rFonts w:cs="Arial"/>
                <w:lang w:eastAsia="zh-CN"/>
              </w:rPr>
            </w:pPr>
            <w:r w:rsidRPr="006739FE">
              <w:rPr>
                <w:rFonts w:cs="Arial"/>
                <w:lang w:eastAsia="zh-CN"/>
              </w:rPr>
              <w:t>-5.8</w:t>
            </w:r>
          </w:p>
        </w:tc>
        <w:tc>
          <w:tcPr>
            <w:tcW w:w="657" w:type="dxa"/>
          </w:tcPr>
          <w:p w14:paraId="576FBAD8" w14:textId="1DCD675D" w:rsidR="00D519A7" w:rsidRPr="006739FE" w:rsidRDefault="00D519A7" w:rsidP="00D519A7">
            <w:pPr>
              <w:pStyle w:val="TAC"/>
              <w:rPr>
                <w:rFonts w:cs="Arial"/>
                <w:lang w:eastAsia="zh-CN"/>
              </w:rPr>
            </w:pPr>
            <w:r w:rsidRPr="006739FE">
              <w:rPr>
                <w:rFonts w:cs="Arial"/>
                <w:lang w:eastAsia="zh-CN"/>
              </w:rPr>
              <w:t>-5.6</w:t>
            </w:r>
          </w:p>
        </w:tc>
      </w:tr>
    </w:tbl>
    <w:p w14:paraId="1A70C3E8" w14:textId="77777777" w:rsidR="00D519A7" w:rsidRDefault="00D519A7" w:rsidP="00D519A7"/>
    <w:p w14:paraId="7D658101" w14:textId="77777777" w:rsidR="008C01E6" w:rsidRPr="006739FE" w:rsidRDefault="008C01E6" w:rsidP="008C01E6">
      <w:pPr>
        <w:pStyle w:val="Heading3"/>
      </w:pPr>
      <w:bookmarkStart w:id="3820" w:name="_Toc21100183"/>
      <w:bookmarkStart w:id="3821" w:name="_Toc29809981"/>
      <w:bookmarkStart w:id="3822" w:name="_Toc36645374"/>
      <w:bookmarkStart w:id="3823" w:name="_Toc37272428"/>
      <w:bookmarkStart w:id="3824" w:name="_Toc45884674"/>
      <w:r w:rsidRPr="006739FE">
        <w:t>8.3.5</w:t>
      </w:r>
      <w:r w:rsidRPr="006739FE">
        <w:tab/>
        <w:t>Performance requirements for PUCCH format 4</w:t>
      </w:r>
      <w:bookmarkEnd w:id="3820"/>
      <w:bookmarkEnd w:id="3821"/>
      <w:bookmarkEnd w:id="3822"/>
      <w:bookmarkEnd w:id="3823"/>
      <w:bookmarkEnd w:id="3824"/>
    </w:p>
    <w:p w14:paraId="3A130956" w14:textId="77777777" w:rsidR="008C01E6" w:rsidRPr="006739FE" w:rsidRDefault="008C01E6" w:rsidP="008C01E6">
      <w:pPr>
        <w:pStyle w:val="Heading4"/>
      </w:pPr>
      <w:bookmarkStart w:id="3825" w:name="_Toc21100184"/>
      <w:bookmarkStart w:id="3826" w:name="_Toc29809982"/>
      <w:bookmarkStart w:id="3827" w:name="_Toc36645375"/>
      <w:bookmarkStart w:id="3828" w:name="_Toc37272429"/>
      <w:bookmarkStart w:id="3829" w:name="_Toc45884675"/>
      <w:r w:rsidRPr="006739FE">
        <w:t>8.3.5.1</w:t>
      </w:r>
      <w:r w:rsidRPr="006739FE">
        <w:tab/>
        <w:t>Definition and applicability</w:t>
      </w:r>
      <w:bookmarkEnd w:id="3825"/>
      <w:bookmarkEnd w:id="3826"/>
      <w:bookmarkEnd w:id="3827"/>
      <w:bookmarkEnd w:id="3828"/>
      <w:bookmarkEnd w:id="3829"/>
    </w:p>
    <w:p w14:paraId="0759F965" w14:textId="77777777" w:rsidR="008C01E6" w:rsidRPr="006739FE" w:rsidRDefault="008C01E6" w:rsidP="008C01E6">
      <w:pPr>
        <w:rPr>
          <w:lang w:eastAsia="zh-CN"/>
        </w:rPr>
      </w:pPr>
      <w:r w:rsidRPr="006739FE">
        <w:rPr>
          <w:lang w:eastAsia="zh-CN"/>
        </w:rPr>
        <w:t>The performance is measured by the required SNR at UCI block error probability not exceeding 1%.</w:t>
      </w:r>
    </w:p>
    <w:p w14:paraId="21C1404E" w14:textId="77777777" w:rsidR="008C01E6" w:rsidRPr="006739FE" w:rsidRDefault="008C01E6" w:rsidP="008C01E6">
      <w:pPr>
        <w:rPr>
          <w:lang w:eastAsia="zh-CN"/>
        </w:rPr>
      </w:pPr>
      <w:r w:rsidRPr="006739FE">
        <w:rPr>
          <w:lang w:eastAsia="zh-CN"/>
        </w:rPr>
        <w:t xml:space="preserve">The UCI block error probability is defined as the conditional probability of incorrectly decoding the UCI information when the UCI information is sent. </w:t>
      </w:r>
      <w:r w:rsidRPr="006739FE">
        <w:rPr>
          <w:rFonts w:eastAsia="DengXian"/>
          <w:lang w:eastAsia="zh-CN"/>
        </w:rPr>
        <w:t>The UCI information does not contain CSI part 2</w:t>
      </w:r>
      <w:r w:rsidRPr="006739FE">
        <w:rPr>
          <w:lang w:eastAsia="zh-CN"/>
        </w:rPr>
        <w:t>.</w:t>
      </w:r>
    </w:p>
    <w:p w14:paraId="0DCCB50C" w14:textId="48A3370E" w:rsidR="008C01E6" w:rsidRPr="006739FE" w:rsidRDefault="008C01E6" w:rsidP="008C01E6">
      <w:pPr>
        <w:rPr>
          <w:lang w:eastAsia="zh-CN"/>
        </w:rPr>
      </w:pPr>
      <w:r w:rsidRPr="006739FE">
        <w:rPr>
          <w:lang w:eastAsia="zh-CN"/>
        </w:rPr>
        <w:t xml:space="preserve">The transient period as specified in </w:t>
      </w:r>
      <w:r w:rsidR="00062DCB" w:rsidRPr="006739FE">
        <w:rPr>
          <w:lang w:eastAsia="zh-CN"/>
        </w:rPr>
        <w:t>TS</w:t>
      </w:r>
      <w:r w:rsidR="00062DCB">
        <w:rPr>
          <w:lang w:eastAsia="zh-CN"/>
        </w:rPr>
        <w:t> </w:t>
      </w:r>
      <w:r w:rsidR="00062DCB" w:rsidRPr="006739FE">
        <w:rPr>
          <w:lang w:eastAsia="zh-CN"/>
        </w:rPr>
        <w:t>38.101</w:t>
      </w:r>
      <w:r w:rsidRPr="006739FE">
        <w:rPr>
          <w:lang w:eastAsia="zh-CN"/>
        </w:rPr>
        <w:t xml:space="preserve">-1 [21] </w:t>
      </w:r>
      <w:r w:rsidR="00062DCB" w:rsidRPr="006739FE">
        <w:rPr>
          <w:lang w:eastAsia="zh-CN"/>
        </w:rPr>
        <w:t>clause</w:t>
      </w:r>
      <w:r w:rsidR="00062DCB">
        <w:rPr>
          <w:lang w:eastAsia="zh-CN"/>
        </w:rPr>
        <w:t> </w:t>
      </w:r>
      <w:r w:rsidR="00062DCB" w:rsidRPr="006739FE">
        <w:t>6</w:t>
      </w:r>
      <w:r w:rsidRPr="006739FE">
        <w:t xml:space="preserve">.3.3.1 </w:t>
      </w:r>
      <w:r w:rsidRPr="006739FE">
        <w:rPr>
          <w:lang w:eastAsia="zh-CN"/>
        </w:rPr>
        <w:t>is not taken into account for performance requirement testing, where the RB hopping is symmetric to the CC center, i.e. intra-slot frequency hopping is enabled.</w:t>
      </w:r>
    </w:p>
    <w:p w14:paraId="014A567E" w14:textId="09340EC1"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062DCB" w:rsidRPr="006739FE">
        <w:rPr>
          <w:lang w:eastAsia="zh-CN"/>
        </w:rPr>
        <w:t>clause</w:t>
      </w:r>
      <w:r w:rsidR="00062DCB">
        <w:rPr>
          <w:lang w:eastAsia="zh-CN"/>
        </w:rPr>
        <w:t> </w:t>
      </w:r>
      <w:r w:rsidR="00062DCB" w:rsidRPr="006739FE">
        <w:rPr>
          <w:lang w:eastAsia="zh-CN"/>
        </w:rPr>
        <w:t>8</w:t>
      </w:r>
      <w:r w:rsidRPr="006739FE">
        <w:rPr>
          <w:lang w:eastAsia="zh-CN"/>
        </w:rPr>
        <w:t>.1.2.2.</w:t>
      </w:r>
    </w:p>
    <w:p w14:paraId="3626FD4D" w14:textId="77777777" w:rsidR="008C01E6" w:rsidRPr="006739FE" w:rsidRDefault="008C01E6" w:rsidP="008C01E6">
      <w:pPr>
        <w:pStyle w:val="Heading4"/>
      </w:pPr>
      <w:bookmarkStart w:id="3830" w:name="_Toc21100185"/>
      <w:bookmarkStart w:id="3831" w:name="_Toc29809983"/>
      <w:bookmarkStart w:id="3832" w:name="_Toc36645376"/>
      <w:bookmarkStart w:id="3833" w:name="_Toc37272430"/>
      <w:bookmarkStart w:id="3834" w:name="_Toc45884676"/>
      <w:r w:rsidRPr="006739FE">
        <w:t>8.3.5.2</w:t>
      </w:r>
      <w:r w:rsidRPr="006739FE">
        <w:tab/>
        <w:t>Minimum requirement</w:t>
      </w:r>
      <w:bookmarkEnd w:id="3830"/>
      <w:bookmarkEnd w:id="3831"/>
      <w:bookmarkEnd w:id="3832"/>
      <w:bookmarkEnd w:id="3833"/>
      <w:bookmarkEnd w:id="3834"/>
    </w:p>
    <w:p w14:paraId="10D045E2" w14:textId="478E4A07" w:rsidR="008C01E6" w:rsidRPr="006739FE" w:rsidRDefault="008C01E6" w:rsidP="008C01E6">
      <w:r w:rsidRPr="006739FE">
        <w:rPr>
          <w:lang w:eastAsia="zh-CN"/>
        </w:rPr>
        <w:t xml:space="preserve">The minimum requirement is in </w:t>
      </w:r>
      <w:r w:rsidR="00062DCB" w:rsidRPr="006739FE">
        <w:rPr>
          <w:lang w:eastAsia="zh-CN"/>
        </w:rPr>
        <w:t>TS</w:t>
      </w:r>
      <w:r w:rsidR="00062DCB">
        <w:rPr>
          <w:lang w:eastAsia="zh-CN"/>
        </w:rPr>
        <w:t> </w:t>
      </w:r>
      <w:r w:rsidR="00062DCB" w:rsidRPr="006739FE">
        <w:rPr>
          <w:lang w:eastAsia="zh-CN"/>
        </w:rPr>
        <w:t>38.104</w:t>
      </w:r>
      <w:r w:rsidR="00062DCB">
        <w:rPr>
          <w:lang w:eastAsia="zh-CN"/>
        </w:rPr>
        <w:t> </w:t>
      </w:r>
      <w:r w:rsidR="00062DCB" w:rsidRPr="006739FE">
        <w:rPr>
          <w:lang w:eastAsia="zh-CN"/>
        </w:rPr>
        <w:t>[2</w:t>
      </w:r>
      <w:r w:rsidRPr="006739FE">
        <w:rPr>
          <w:lang w:eastAsia="zh-CN"/>
        </w:rPr>
        <w:t xml:space="preserve">] </w:t>
      </w:r>
      <w:r w:rsidR="00062DCB" w:rsidRPr="006739FE">
        <w:t>clause</w:t>
      </w:r>
      <w:r w:rsidR="00062DCB">
        <w:t> </w:t>
      </w:r>
      <w:r w:rsidR="00062DCB" w:rsidRPr="006739FE">
        <w:rPr>
          <w:lang w:eastAsia="zh-CN"/>
        </w:rPr>
        <w:t>8</w:t>
      </w:r>
      <w:r w:rsidRPr="006739FE">
        <w:rPr>
          <w:lang w:eastAsia="zh-CN"/>
        </w:rPr>
        <w:t>.3.6.</w:t>
      </w:r>
    </w:p>
    <w:p w14:paraId="2115B53D" w14:textId="77777777" w:rsidR="008C01E6" w:rsidRPr="006739FE" w:rsidRDefault="008C01E6" w:rsidP="008C01E6">
      <w:pPr>
        <w:pStyle w:val="Heading4"/>
      </w:pPr>
      <w:bookmarkStart w:id="3835" w:name="_Toc21100186"/>
      <w:bookmarkStart w:id="3836" w:name="_Toc29809984"/>
      <w:bookmarkStart w:id="3837" w:name="_Toc36645377"/>
      <w:bookmarkStart w:id="3838" w:name="_Toc37272431"/>
      <w:bookmarkStart w:id="3839" w:name="_Toc45884677"/>
      <w:r w:rsidRPr="006739FE">
        <w:t>8.3.5.3</w:t>
      </w:r>
      <w:r w:rsidRPr="006739FE">
        <w:tab/>
        <w:t>Test purpose</w:t>
      </w:r>
      <w:bookmarkEnd w:id="3835"/>
      <w:bookmarkEnd w:id="3836"/>
      <w:bookmarkEnd w:id="3837"/>
      <w:bookmarkEnd w:id="3838"/>
      <w:bookmarkEnd w:id="3839"/>
    </w:p>
    <w:p w14:paraId="58D6993C" w14:textId="7E85DF80" w:rsidR="008C01E6" w:rsidRPr="006739FE" w:rsidRDefault="008C01E6" w:rsidP="008C01E6">
      <w:r w:rsidRPr="006739FE">
        <w:rPr>
          <w:lang w:eastAsia="zh-CN"/>
        </w:rPr>
        <w:t>The test shall verify the receiver</w:t>
      </w:r>
      <w:r w:rsidR="00EC7F62">
        <w:t>'</w:t>
      </w:r>
      <w:r w:rsidRPr="006739FE">
        <w:rPr>
          <w:lang w:eastAsia="zh-CN"/>
        </w:rPr>
        <w:t>s ability to detect UCI under multipath fading propagation conditions for a given SNR.</w:t>
      </w:r>
    </w:p>
    <w:p w14:paraId="3BC175DA" w14:textId="77777777" w:rsidR="008C01E6" w:rsidRPr="006739FE" w:rsidRDefault="008C01E6" w:rsidP="008C01E6">
      <w:pPr>
        <w:pStyle w:val="Heading4"/>
      </w:pPr>
      <w:bookmarkStart w:id="3840" w:name="_Toc21100187"/>
      <w:bookmarkStart w:id="3841" w:name="_Toc29809985"/>
      <w:bookmarkStart w:id="3842" w:name="_Toc36645378"/>
      <w:bookmarkStart w:id="3843" w:name="_Toc37272432"/>
      <w:bookmarkStart w:id="3844" w:name="_Toc45884678"/>
      <w:r w:rsidRPr="006739FE">
        <w:t>8.3.5.4</w:t>
      </w:r>
      <w:r w:rsidRPr="006739FE">
        <w:tab/>
        <w:t>Method of test</w:t>
      </w:r>
      <w:bookmarkEnd w:id="3840"/>
      <w:bookmarkEnd w:id="3841"/>
      <w:bookmarkEnd w:id="3842"/>
      <w:bookmarkEnd w:id="3843"/>
      <w:bookmarkEnd w:id="3844"/>
    </w:p>
    <w:p w14:paraId="07D30AFC" w14:textId="77777777" w:rsidR="008C01E6" w:rsidRPr="006739FE" w:rsidRDefault="008C01E6" w:rsidP="008C01E6">
      <w:pPr>
        <w:pStyle w:val="Heading5"/>
      </w:pPr>
      <w:bookmarkStart w:id="3845" w:name="_Toc21100188"/>
      <w:bookmarkStart w:id="3846" w:name="_Toc29809986"/>
      <w:bookmarkStart w:id="3847" w:name="_Toc36645379"/>
      <w:bookmarkStart w:id="3848" w:name="_Toc37272433"/>
      <w:bookmarkStart w:id="3849" w:name="_Toc45884679"/>
      <w:r w:rsidRPr="006739FE">
        <w:t>8.3.5.4.1</w:t>
      </w:r>
      <w:r w:rsidRPr="006739FE">
        <w:tab/>
        <w:t>Initial conditions</w:t>
      </w:r>
      <w:bookmarkEnd w:id="3845"/>
      <w:bookmarkEnd w:id="3846"/>
      <w:bookmarkEnd w:id="3847"/>
      <w:bookmarkEnd w:id="3848"/>
      <w:bookmarkEnd w:id="3849"/>
    </w:p>
    <w:p w14:paraId="46591068" w14:textId="77777777" w:rsidR="008C01E6" w:rsidRPr="006739FE" w:rsidRDefault="008C01E6" w:rsidP="008C01E6">
      <w:r w:rsidRPr="006739FE">
        <w:t>Test environment: Normal; see annex B.2.</w:t>
      </w:r>
    </w:p>
    <w:p w14:paraId="78E1F687" w14:textId="43E29E49" w:rsidR="00993BAB" w:rsidRPr="006739FE" w:rsidRDefault="00993BAB" w:rsidP="00993BAB">
      <w:bookmarkStart w:id="3850" w:name="_Toc21100189"/>
      <w:r w:rsidRPr="006739FE">
        <w:t xml:space="preserve">RF channels to be tested for single carrier: M; see </w:t>
      </w:r>
      <w:r w:rsidR="00062DCB" w:rsidRPr="006739FE">
        <w:t>clause</w:t>
      </w:r>
      <w:r w:rsidR="00062DCB">
        <w:t> </w:t>
      </w:r>
      <w:r w:rsidR="00062DCB" w:rsidRPr="006739FE">
        <w:t>4</w:t>
      </w:r>
      <w:r w:rsidRPr="006739FE">
        <w:t>.9.1</w:t>
      </w:r>
    </w:p>
    <w:p w14:paraId="3E216166" w14:textId="77777777" w:rsidR="008C01E6" w:rsidRPr="006739FE" w:rsidRDefault="008C01E6" w:rsidP="008C01E6">
      <w:pPr>
        <w:pStyle w:val="Heading5"/>
      </w:pPr>
      <w:bookmarkStart w:id="3851" w:name="_Toc29809987"/>
      <w:bookmarkStart w:id="3852" w:name="_Toc36645380"/>
      <w:bookmarkStart w:id="3853" w:name="_Toc37272434"/>
      <w:bookmarkStart w:id="3854" w:name="_Toc45884680"/>
      <w:r w:rsidRPr="006739FE">
        <w:t>8.3.5.4.2</w:t>
      </w:r>
      <w:r w:rsidRPr="006739FE">
        <w:tab/>
        <w:t>Procedure</w:t>
      </w:r>
      <w:bookmarkEnd w:id="3850"/>
      <w:bookmarkEnd w:id="3851"/>
      <w:bookmarkEnd w:id="3852"/>
      <w:bookmarkEnd w:id="3853"/>
      <w:bookmarkEnd w:id="3854"/>
    </w:p>
    <w:p w14:paraId="610C27BC" w14:textId="77777777" w:rsidR="00226B8B" w:rsidRPr="006739FE" w:rsidRDefault="00226B8B" w:rsidP="00226B8B">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2A5D3449" w14:textId="39C325AC" w:rsidR="00226B8B" w:rsidRPr="006739FE" w:rsidRDefault="00226B8B" w:rsidP="00226B8B">
      <w:pPr>
        <w:pStyle w:val="B1"/>
      </w:pPr>
      <w:r w:rsidRPr="006739FE">
        <w:lastRenderedPageBreak/>
        <w:t>2)</w:t>
      </w:r>
      <w:r w:rsidRPr="006739FE">
        <w:tab/>
        <w:t xml:space="preserve">Adjust the AWGN generator, according to the </w:t>
      </w:r>
      <w:r w:rsidRPr="006739FE">
        <w:rPr>
          <w:rFonts w:eastAsia="Yu Mincho"/>
        </w:rPr>
        <w:t>subcarrier spacing and</w:t>
      </w:r>
      <w:r w:rsidRPr="006739FE">
        <w:rPr>
          <w:lang w:eastAsia="zh-CN"/>
        </w:rPr>
        <w:t xml:space="preserve"> </w:t>
      </w:r>
      <w:r w:rsidRPr="006739FE">
        <w:t>channel bandwidth defined in table 8.3.5.4.2-1.</w:t>
      </w:r>
    </w:p>
    <w:p w14:paraId="6E5C7951" w14:textId="412F2049" w:rsidR="008C01E6" w:rsidRDefault="008C01E6" w:rsidP="008C01E6">
      <w:pPr>
        <w:pStyle w:val="TH"/>
        <w:rPr>
          <w:rFonts w:eastAsia="‚c‚e‚o“Á‘¾ƒSƒVƒbƒN‘Ì"/>
        </w:rPr>
      </w:pPr>
      <w:r w:rsidRPr="006739FE">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6739FE" w14:paraId="45DAB698" w14:textId="77777777" w:rsidTr="00D519A7">
        <w:trPr>
          <w:cantSplit/>
          <w:jc w:val="center"/>
        </w:trPr>
        <w:tc>
          <w:tcPr>
            <w:tcW w:w="2515" w:type="dxa"/>
            <w:tcBorders>
              <w:bottom w:val="single" w:sz="4" w:space="0" w:color="auto"/>
            </w:tcBorders>
          </w:tcPr>
          <w:p w14:paraId="1CAA32FB" w14:textId="77777777" w:rsidR="00D519A7" w:rsidRPr="006739FE" w:rsidRDefault="00D519A7" w:rsidP="00D519A7">
            <w:pPr>
              <w:pStyle w:val="TAH"/>
              <w:rPr>
                <w:rFonts w:eastAsia="‚c‚e‚o“Á‘¾ƒSƒVƒbƒN‘Ì" w:cs="v5.0.0"/>
              </w:rPr>
            </w:pPr>
            <w:r w:rsidRPr="006739FE">
              <w:rPr>
                <w:rFonts w:eastAsia="‚c‚e‚o“Á‘¾ƒSƒVƒbƒN‘Ì" w:cs="v5.0.0"/>
              </w:rPr>
              <w:t>Sub-carrier spacing (kHz)</w:t>
            </w:r>
          </w:p>
        </w:tc>
        <w:tc>
          <w:tcPr>
            <w:tcW w:w="2268" w:type="dxa"/>
          </w:tcPr>
          <w:p w14:paraId="48729350" w14:textId="77777777" w:rsidR="00D519A7" w:rsidRPr="006739FE" w:rsidRDefault="00D519A7" w:rsidP="00D519A7">
            <w:pPr>
              <w:pStyle w:val="TAH"/>
              <w:rPr>
                <w:rFonts w:eastAsia="‚c‚e‚o“Á‘¾ƒSƒVƒbƒN‘Ì" w:cs="v5.0.0"/>
                <w:lang w:eastAsia="ja-JP"/>
              </w:rPr>
            </w:pPr>
            <w:r w:rsidRPr="006739FE">
              <w:rPr>
                <w:rFonts w:eastAsia="‚c‚e‚o“Á‘¾ƒSƒVƒbƒN‘Ì" w:cs="v5.0.0"/>
              </w:rPr>
              <w:t>Channel bandwidth (MHz)</w:t>
            </w:r>
          </w:p>
        </w:tc>
        <w:tc>
          <w:tcPr>
            <w:tcW w:w="2232" w:type="dxa"/>
          </w:tcPr>
          <w:p w14:paraId="6E8A2C84" w14:textId="77777777" w:rsidR="00D519A7" w:rsidRPr="006739FE" w:rsidRDefault="00D519A7" w:rsidP="00D519A7">
            <w:pPr>
              <w:pStyle w:val="TAH"/>
              <w:rPr>
                <w:rFonts w:eastAsia="‚c‚e‚o“Á‘¾ƒSƒVƒbƒN‘Ì" w:cs="v5.0.0"/>
                <w:lang w:eastAsia="ja-JP"/>
              </w:rPr>
            </w:pPr>
            <w:r w:rsidRPr="006739FE">
              <w:rPr>
                <w:rFonts w:eastAsia="‚c‚e‚o“Á‘¾ƒSƒVƒbƒN‘Ì" w:cs="v5.0.0"/>
              </w:rPr>
              <w:t>AWGN power level</w:t>
            </w:r>
          </w:p>
        </w:tc>
      </w:tr>
      <w:tr w:rsidR="00D519A7" w:rsidRPr="006739FE" w14:paraId="5CC0A5B6" w14:textId="77777777" w:rsidTr="00D519A7">
        <w:trPr>
          <w:cantSplit/>
          <w:jc w:val="center"/>
        </w:trPr>
        <w:tc>
          <w:tcPr>
            <w:tcW w:w="2515" w:type="dxa"/>
            <w:tcBorders>
              <w:bottom w:val="nil"/>
            </w:tcBorders>
          </w:tcPr>
          <w:p w14:paraId="729BBBC2" w14:textId="77777777" w:rsidR="00D519A7" w:rsidRPr="006739FE" w:rsidRDefault="00D519A7" w:rsidP="00D519A7">
            <w:pPr>
              <w:pStyle w:val="TAC"/>
              <w:rPr>
                <w:rFonts w:eastAsia="‚c‚e‚o“Á‘¾ƒSƒVƒbƒN‘Ì"/>
              </w:rPr>
            </w:pPr>
            <w:r w:rsidRPr="006739FE">
              <w:rPr>
                <w:rFonts w:eastAsia="‚c‚e‚o“Á‘¾ƒSƒVƒbƒN‘Ì"/>
                <w:lang w:eastAsia="ja-JP"/>
              </w:rPr>
              <w:t xml:space="preserve">15 </w:t>
            </w:r>
          </w:p>
        </w:tc>
        <w:tc>
          <w:tcPr>
            <w:tcW w:w="2268" w:type="dxa"/>
          </w:tcPr>
          <w:p w14:paraId="5B7EF9CF" w14:textId="4615BEF2" w:rsidR="00D519A7" w:rsidRPr="006739FE" w:rsidRDefault="00D519A7" w:rsidP="00D519A7">
            <w:pPr>
              <w:pStyle w:val="TAC"/>
              <w:rPr>
                <w:rFonts w:eastAsia="‚c‚e‚o“Á‘¾ƒSƒVƒbƒN‘Ì"/>
              </w:rPr>
            </w:pPr>
            <w:r w:rsidRPr="006739FE">
              <w:rPr>
                <w:rFonts w:eastAsia="‚c‚e‚o“Á‘¾ƒSƒVƒbƒN‘Ì" w:cs="v5.0.0"/>
                <w:lang w:eastAsia="ja-JP"/>
              </w:rPr>
              <w:t>5</w:t>
            </w:r>
          </w:p>
        </w:tc>
        <w:tc>
          <w:tcPr>
            <w:tcW w:w="2232" w:type="dxa"/>
          </w:tcPr>
          <w:p w14:paraId="31426F9D" w14:textId="1DC9C7BA" w:rsidR="00D519A7" w:rsidRPr="006739FE" w:rsidRDefault="00D519A7" w:rsidP="00D519A7">
            <w:pPr>
              <w:pStyle w:val="TAC"/>
              <w:rPr>
                <w:rFonts w:eastAsia="‚c‚e‚o“Á‘¾ƒSƒVƒbƒN‘Ì"/>
              </w:rPr>
            </w:pPr>
            <w:r w:rsidRPr="006739FE">
              <w:rPr>
                <w:rFonts w:eastAsia="‚c‚e‚o“Á‘¾ƒSƒVƒbƒN‘Ì" w:cs="v5.0.0"/>
                <w:lang w:eastAsia="ja-JP"/>
              </w:rPr>
              <w:t>-83.5 dBm / 4.5 MHz</w:t>
            </w:r>
          </w:p>
        </w:tc>
      </w:tr>
      <w:tr w:rsidR="00D519A7" w:rsidRPr="006739FE" w14:paraId="694747D5" w14:textId="77777777" w:rsidTr="00D519A7">
        <w:trPr>
          <w:cantSplit/>
          <w:jc w:val="center"/>
        </w:trPr>
        <w:tc>
          <w:tcPr>
            <w:tcW w:w="2515" w:type="dxa"/>
            <w:tcBorders>
              <w:top w:val="nil"/>
              <w:bottom w:val="nil"/>
            </w:tcBorders>
          </w:tcPr>
          <w:p w14:paraId="65A2227D" w14:textId="77777777" w:rsidR="00D519A7" w:rsidRPr="006739FE" w:rsidRDefault="00D519A7" w:rsidP="00D519A7">
            <w:pPr>
              <w:pStyle w:val="TAC"/>
              <w:rPr>
                <w:rFonts w:eastAsia="‚c‚e‚o“Á‘¾ƒSƒVƒbƒN‘Ì"/>
              </w:rPr>
            </w:pPr>
          </w:p>
        </w:tc>
        <w:tc>
          <w:tcPr>
            <w:tcW w:w="2268" w:type="dxa"/>
          </w:tcPr>
          <w:p w14:paraId="1811FA6B" w14:textId="53C25AD9" w:rsidR="00D519A7" w:rsidRPr="006739FE" w:rsidRDefault="00D519A7" w:rsidP="00D519A7">
            <w:pPr>
              <w:pStyle w:val="TAC"/>
              <w:rPr>
                <w:rFonts w:eastAsia="‚c‚e‚o“Á‘¾ƒSƒVƒbƒN‘Ì"/>
              </w:rPr>
            </w:pPr>
            <w:r w:rsidRPr="006739FE">
              <w:rPr>
                <w:rFonts w:eastAsia="‚c‚e‚o“Á‘¾ƒSƒVƒbƒN‘Ì" w:cs="v5.0.0"/>
                <w:lang w:eastAsia="ja-JP"/>
              </w:rPr>
              <w:t>10</w:t>
            </w:r>
          </w:p>
        </w:tc>
        <w:tc>
          <w:tcPr>
            <w:tcW w:w="2232" w:type="dxa"/>
          </w:tcPr>
          <w:p w14:paraId="04C088A8" w14:textId="1EB4303C" w:rsidR="00D519A7" w:rsidRPr="006739FE" w:rsidRDefault="00D519A7" w:rsidP="00D519A7">
            <w:pPr>
              <w:pStyle w:val="TAC"/>
              <w:rPr>
                <w:rFonts w:eastAsia="‚c‚e‚o“Á‘¾ƒSƒVƒbƒN‘Ì"/>
              </w:rPr>
            </w:pPr>
            <w:r w:rsidRPr="006739FE">
              <w:rPr>
                <w:rFonts w:eastAsia="‚c‚e‚o“Á‘¾ƒSƒVƒbƒN‘Ì" w:cs="v5.0.0"/>
                <w:lang w:eastAsia="ja-JP"/>
              </w:rPr>
              <w:t>-80.3 dBm / 9.36 MHz</w:t>
            </w:r>
          </w:p>
        </w:tc>
      </w:tr>
      <w:tr w:rsidR="00D519A7" w:rsidRPr="006739FE" w14:paraId="074B3C83" w14:textId="77777777" w:rsidTr="00D519A7">
        <w:trPr>
          <w:cantSplit/>
          <w:jc w:val="center"/>
        </w:trPr>
        <w:tc>
          <w:tcPr>
            <w:tcW w:w="2515" w:type="dxa"/>
            <w:tcBorders>
              <w:top w:val="nil"/>
              <w:bottom w:val="single" w:sz="4" w:space="0" w:color="auto"/>
            </w:tcBorders>
          </w:tcPr>
          <w:p w14:paraId="6E9B960F" w14:textId="77777777" w:rsidR="00D519A7" w:rsidRPr="006739FE" w:rsidRDefault="00D519A7" w:rsidP="00D519A7">
            <w:pPr>
              <w:pStyle w:val="TAC"/>
              <w:rPr>
                <w:rFonts w:eastAsia="‚c‚e‚o“Á‘¾ƒSƒVƒbƒN‘Ì"/>
              </w:rPr>
            </w:pPr>
          </w:p>
        </w:tc>
        <w:tc>
          <w:tcPr>
            <w:tcW w:w="2268" w:type="dxa"/>
          </w:tcPr>
          <w:p w14:paraId="61D8BBED" w14:textId="1DD1E479" w:rsidR="00D519A7" w:rsidRPr="006739FE" w:rsidRDefault="00D519A7" w:rsidP="00D519A7">
            <w:pPr>
              <w:pStyle w:val="TAC"/>
              <w:rPr>
                <w:rFonts w:eastAsia="‚c‚e‚o“Á‘¾ƒSƒVƒbƒN‘Ì" w:cs="v5.0.0"/>
                <w:lang w:eastAsia="ja-JP"/>
              </w:rPr>
            </w:pPr>
            <w:r w:rsidRPr="006739FE">
              <w:rPr>
                <w:rFonts w:eastAsia="‚c‚e‚o“Á‘¾ƒSƒVƒbƒN‘Ì" w:cs="v5.0.0"/>
              </w:rPr>
              <w:t>20</w:t>
            </w:r>
          </w:p>
        </w:tc>
        <w:tc>
          <w:tcPr>
            <w:tcW w:w="2232" w:type="dxa"/>
          </w:tcPr>
          <w:p w14:paraId="52AE6450" w14:textId="07CC24F0" w:rsidR="00D519A7" w:rsidRPr="006739FE" w:rsidRDefault="00D519A7" w:rsidP="00D519A7">
            <w:pPr>
              <w:pStyle w:val="TAC"/>
              <w:rPr>
                <w:rFonts w:eastAsia="‚c‚e‚o“Á‘¾ƒSƒVƒbƒN‘Ì" w:cs="v5.0.0"/>
                <w:lang w:eastAsia="ja-JP"/>
              </w:rPr>
            </w:pPr>
            <w:r w:rsidRPr="006739FE">
              <w:rPr>
                <w:rFonts w:eastAsia="‚c‚e‚o“Á‘¾ƒSƒVƒbƒN‘Ì" w:cs="v5.0.0"/>
                <w:lang w:eastAsia="ja-JP"/>
              </w:rPr>
              <w:t>-77.2 dBm / 19.08 MHz</w:t>
            </w:r>
          </w:p>
        </w:tc>
      </w:tr>
      <w:tr w:rsidR="00D519A7" w:rsidRPr="006739FE" w14:paraId="60FAFA00" w14:textId="77777777" w:rsidTr="00D519A7">
        <w:trPr>
          <w:cantSplit/>
          <w:jc w:val="center"/>
        </w:trPr>
        <w:tc>
          <w:tcPr>
            <w:tcW w:w="2515" w:type="dxa"/>
            <w:tcBorders>
              <w:bottom w:val="nil"/>
            </w:tcBorders>
          </w:tcPr>
          <w:p w14:paraId="6C5D3332" w14:textId="77777777" w:rsidR="00D519A7" w:rsidRPr="006739FE" w:rsidRDefault="00D519A7" w:rsidP="00D519A7">
            <w:pPr>
              <w:pStyle w:val="TAC"/>
              <w:rPr>
                <w:rFonts w:eastAsia="‚c‚e‚o“Á‘¾ƒSƒVƒbƒN‘Ì"/>
              </w:rPr>
            </w:pPr>
            <w:r w:rsidRPr="006739FE">
              <w:rPr>
                <w:rFonts w:eastAsia="‚c‚e‚o“Á‘¾ƒSƒVƒbƒN‘Ì"/>
                <w:lang w:eastAsia="ja-JP"/>
              </w:rPr>
              <w:t xml:space="preserve">30 </w:t>
            </w:r>
          </w:p>
        </w:tc>
        <w:tc>
          <w:tcPr>
            <w:tcW w:w="2268" w:type="dxa"/>
          </w:tcPr>
          <w:p w14:paraId="4E81FB8D" w14:textId="66CF92B9" w:rsidR="00D519A7" w:rsidRPr="006739FE" w:rsidRDefault="00D519A7" w:rsidP="00D519A7">
            <w:pPr>
              <w:pStyle w:val="TAC"/>
              <w:rPr>
                <w:rFonts w:eastAsia="‚c‚e‚o“Á‘¾ƒSƒVƒbƒN‘Ì" w:cs="v5.0.0"/>
              </w:rPr>
            </w:pPr>
            <w:r w:rsidRPr="006739FE">
              <w:rPr>
                <w:rFonts w:eastAsia="‚c‚e‚o“Á‘¾ƒSƒVƒbƒN‘Ì" w:cs="v5.0.0"/>
              </w:rPr>
              <w:t>10</w:t>
            </w:r>
          </w:p>
        </w:tc>
        <w:tc>
          <w:tcPr>
            <w:tcW w:w="2232" w:type="dxa"/>
          </w:tcPr>
          <w:p w14:paraId="6B9C29C2" w14:textId="64BDA2E4" w:rsidR="00D519A7" w:rsidRPr="006739FE" w:rsidRDefault="00D519A7" w:rsidP="00D519A7">
            <w:pPr>
              <w:pStyle w:val="TAC"/>
              <w:rPr>
                <w:rFonts w:eastAsia="‚c‚e‚o“Á‘¾ƒSƒVƒbƒN‘Ì" w:cs="v5.0.0"/>
                <w:lang w:eastAsia="ja-JP"/>
              </w:rPr>
            </w:pPr>
            <w:r w:rsidRPr="006739FE">
              <w:rPr>
                <w:rFonts w:eastAsia="‚c‚e‚o“Á‘¾ƒSƒVƒbƒN‘Ì" w:cs="v5.0.0"/>
                <w:lang w:eastAsia="ja-JP"/>
              </w:rPr>
              <w:t>-80.6 dBm / 8.64 MHz</w:t>
            </w:r>
          </w:p>
        </w:tc>
      </w:tr>
      <w:tr w:rsidR="00D519A7" w:rsidRPr="006739FE" w14:paraId="37B23A99" w14:textId="77777777" w:rsidTr="00D519A7">
        <w:trPr>
          <w:cantSplit/>
          <w:jc w:val="center"/>
        </w:trPr>
        <w:tc>
          <w:tcPr>
            <w:tcW w:w="2515" w:type="dxa"/>
            <w:tcBorders>
              <w:top w:val="nil"/>
              <w:bottom w:val="nil"/>
            </w:tcBorders>
          </w:tcPr>
          <w:p w14:paraId="1755BC07" w14:textId="77777777" w:rsidR="00D519A7" w:rsidRPr="006739FE" w:rsidRDefault="00D519A7" w:rsidP="00D519A7">
            <w:pPr>
              <w:pStyle w:val="TAC"/>
              <w:rPr>
                <w:rFonts w:eastAsia="‚c‚e‚o“Á‘¾ƒSƒVƒbƒN‘Ì"/>
              </w:rPr>
            </w:pPr>
          </w:p>
        </w:tc>
        <w:tc>
          <w:tcPr>
            <w:tcW w:w="2268" w:type="dxa"/>
          </w:tcPr>
          <w:p w14:paraId="4F1B0CD8" w14:textId="707BB352" w:rsidR="00D519A7" w:rsidRPr="006739FE" w:rsidRDefault="00D519A7" w:rsidP="00D519A7">
            <w:pPr>
              <w:pStyle w:val="TAC"/>
              <w:rPr>
                <w:rFonts w:eastAsia="‚c‚e‚o“Á‘¾ƒSƒVƒbƒN‘Ì" w:cs="v5.0.0"/>
              </w:rPr>
            </w:pPr>
            <w:r w:rsidRPr="006739FE">
              <w:rPr>
                <w:rFonts w:eastAsia="‚c‚e‚o“Á‘¾ƒSƒVƒbƒN‘Ì" w:cs="v5.0.0"/>
              </w:rPr>
              <w:t>20</w:t>
            </w:r>
          </w:p>
        </w:tc>
        <w:tc>
          <w:tcPr>
            <w:tcW w:w="2232" w:type="dxa"/>
          </w:tcPr>
          <w:p w14:paraId="5BC88C10" w14:textId="63BE8631" w:rsidR="00D519A7" w:rsidRPr="006739FE" w:rsidRDefault="00D519A7" w:rsidP="00D519A7">
            <w:pPr>
              <w:pStyle w:val="TAC"/>
              <w:rPr>
                <w:rFonts w:eastAsia="‚c‚e‚o“Á‘¾ƒSƒVƒbƒN‘Ì" w:cs="v5.0.0"/>
                <w:lang w:eastAsia="ja-JP"/>
              </w:rPr>
            </w:pPr>
            <w:r w:rsidRPr="006739FE">
              <w:rPr>
                <w:rFonts w:eastAsia="‚c‚e‚o“Á‘¾ƒSƒVƒbƒN‘Ì" w:cs="v5.0.0"/>
                <w:lang w:eastAsia="ja-JP"/>
              </w:rPr>
              <w:t>-77.4 dBm / 18.36 MHz</w:t>
            </w:r>
          </w:p>
        </w:tc>
      </w:tr>
      <w:tr w:rsidR="00D519A7" w:rsidRPr="006739FE" w14:paraId="63B8866E" w14:textId="77777777" w:rsidTr="00D519A7">
        <w:trPr>
          <w:cantSplit/>
          <w:jc w:val="center"/>
        </w:trPr>
        <w:tc>
          <w:tcPr>
            <w:tcW w:w="2515" w:type="dxa"/>
            <w:tcBorders>
              <w:top w:val="nil"/>
              <w:bottom w:val="nil"/>
            </w:tcBorders>
          </w:tcPr>
          <w:p w14:paraId="4B7ED1EE" w14:textId="77777777" w:rsidR="00D519A7" w:rsidRPr="006739FE" w:rsidRDefault="00D519A7" w:rsidP="00D519A7">
            <w:pPr>
              <w:pStyle w:val="TAC"/>
              <w:rPr>
                <w:rFonts w:eastAsia="‚c‚e‚o“Á‘¾ƒSƒVƒbƒN‘Ì"/>
              </w:rPr>
            </w:pPr>
          </w:p>
        </w:tc>
        <w:tc>
          <w:tcPr>
            <w:tcW w:w="2268" w:type="dxa"/>
          </w:tcPr>
          <w:p w14:paraId="5B4862D6" w14:textId="699BCAD1" w:rsidR="00D519A7" w:rsidRPr="006739FE" w:rsidRDefault="00D519A7" w:rsidP="00D519A7">
            <w:pPr>
              <w:pStyle w:val="TAC"/>
              <w:rPr>
                <w:rFonts w:eastAsia="‚c‚e‚o“Á‘¾ƒSƒVƒbƒN‘Ì" w:cs="v5.0.0"/>
              </w:rPr>
            </w:pPr>
            <w:r w:rsidRPr="006739FE">
              <w:rPr>
                <w:rFonts w:eastAsia="‚c‚e‚o“Á‘¾ƒSƒVƒbƒN‘Ì" w:cs="v5.0.0"/>
              </w:rPr>
              <w:t>40</w:t>
            </w:r>
          </w:p>
        </w:tc>
        <w:tc>
          <w:tcPr>
            <w:tcW w:w="2232" w:type="dxa"/>
          </w:tcPr>
          <w:p w14:paraId="0304A19C" w14:textId="33948A1E" w:rsidR="00D519A7" w:rsidRPr="006739FE" w:rsidRDefault="00D519A7" w:rsidP="00D519A7">
            <w:pPr>
              <w:pStyle w:val="TAC"/>
              <w:rPr>
                <w:rFonts w:eastAsia="‚c‚e‚o“Á‘¾ƒSƒVƒbƒN‘Ì" w:cs="v5.0.0"/>
                <w:lang w:eastAsia="ja-JP"/>
              </w:rPr>
            </w:pPr>
            <w:r w:rsidRPr="006739FE">
              <w:rPr>
                <w:rFonts w:eastAsia="‚c‚e‚o“Á‘¾ƒSƒVƒbƒN‘Ì" w:cs="v5.0.0"/>
                <w:lang w:eastAsia="ja-JP"/>
              </w:rPr>
              <w:t>-74.2 dBm / 38.16 MHz</w:t>
            </w:r>
          </w:p>
        </w:tc>
      </w:tr>
      <w:tr w:rsidR="00D519A7" w:rsidRPr="006739FE" w14:paraId="1EC1C764" w14:textId="77777777" w:rsidTr="00D519A7">
        <w:trPr>
          <w:cantSplit/>
          <w:jc w:val="center"/>
        </w:trPr>
        <w:tc>
          <w:tcPr>
            <w:tcW w:w="2515" w:type="dxa"/>
            <w:tcBorders>
              <w:top w:val="nil"/>
            </w:tcBorders>
          </w:tcPr>
          <w:p w14:paraId="390A22F9" w14:textId="77777777" w:rsidR="00D519A7" w:rsidRPr="006739FE" w:rsidRDefault="00D519A7" w:rsidP="00D519A7">
            <w:pPr>
              <w:pStyle w:val="TAC"/>
              <w:rPr>
                <w:rFonts w:eastAsia="‚c‚e‚o“Á‘¾ƒSƒVƒbƒN‘Ì"/>
              </w:rPr>
            </w:pPr>
          </w:p>
        </w:tc>
        <w:tc>
          <w:tcPr>
            <w:tcW w:w="2268" w:type="dxa"/>
          </w:tcPr>
          <w:p w14:paraId="54EC8259" w14:textId="23339465" w:rsidR="00D519A7" w:rsidRPr="006739FE" w:rsidRDefault="00D519A7" w:rsidP="00D519A7">
            <w:pPr>
              <w:pStyle w:val="TAC"/>
              <w:rPr>
                <w:rFonts w:eastAsia="‚c‚e‚o“Á‘¾ƒSƒVƒbƒN‘Ì" w:cs="v5.0.0"/>
              </w:rPr>
            </w:pPr>
            <w:r w:rsidRPr="006739FE">
              <w:rPr>
                <w:rFonts w:eastAsia="‚c‚e‚o“Á‘¾ƒSƒVƒbƒN‘Ì" w:cs="v5.0.0"/>
                <w:lang w:eastAsia="ja-JP"/>
              </w:rPr>
              <w:t>100</w:t>
            </w:r>
          </w:p>
        </w:tc>
        <w:tc>
          <w:tcPr>
            <w:tcW w:w="2232" w:type="dxa"/>
          </w:tcPr>
          <w:p w14:paraId="10516CA6" w14:textId="3BE1FC55" w:rsidR="00D519A7" w:rsidRPr="006739FE" w:rsidRDefault="00D519A7" w:rsidP="00D519A7">
            <w:pPr>
              <w:pStyle w:val="TAC"/>
              <w:rPr>
                <w:rFonts w:eastAsia="‚c‚e‚o“Á‘¾ƒSƒVƒbƒN‘Ì" w:cs="v5.0.0"/>
                <w:lang w:eastAsia="ja-JP"/>
              </w:rPr>
            </w:pPr>
            <w:r w:rsidRPr="006739FE">
              <w:rPr>
                <w:rFonts w:eastAsia="‚c‚e‚o“Á‘¾ƒSƒVƒbƒN‘Ì" w:cs="v5.0.0"/>
                <w:lang w:eastAsia="ja-JP"/>
              </w:rPr>
              <w:t>-70.1 dBm / 98.28 MHz</w:t>
            </w:r>
          </w:p>
        </w:tc>
      </w:tr>
    </w:tbl>
    <w:p w14:paraId="0B0B0BD1" w14:textId="77777777" w:rsidR="00D519A7" w:rsidRDefault="00D519A7" w:rsidP="00D519A7">
      <w:pPr>
        <w:rPr>
          <w:rFonts w:eastAsia="‚c‚e‚o“Á‘¾ƒSƒVƒbƒN‘Ì"/>
        </w:rPr>
      </w:pPr>
    </w:p>
    <w:p w14:paraId="1D216234" w14:textId="063A2C3C" w:rsidR="00966B0D" w:rsidRPr="006739FE" w:rsidRDefault="00966B0D" w:rsidP="00966B0D">
      <w:pPr>
        <w:pStyle w:val="B1"/>
      </w:pPr>
      <w:r w:rsidRPr="006739FE">
        <w:t>3)</w:t>
      </w:r>
      <w:r w:rsidRPr="006739FE">
        <w:tab/>
        <w:t xml:space="preserve">The characteristics of the wanted signal shall be configured according to </w:t>
      </w:r>
      <w:r w:rsidR="00062DCB" w:rsidRPr="006739FE">
        <w:t>TS</w:t>
      </w:r>
      <w:r w:rsidR="00062DCB">
        <w:t> </w:t>
      </w:r>
      <w:r w:rsidR="00062DCB" w:rsidRPr="006739FE">
        <w:t>38.211</w:t>
      </w:r>
      <w:r w:rsidR="00062DCB">
        <w:t> </w:t>
      </w:r>
      <w:r w:rsidR="00062DCB" w:rsidRPr="006739FE">
        <w:t>[1</w:t>
      </w:r>
      <w:r w:rsidRPr="006739FE">
        <w:t>7]. The test parameters are configured as below:</w:t>
      </w:r>
    </w:p>
    <w:p w14:paraId="3451A549" w14:textId="5406E0AF" w:rsidR="008C01E6" w:rsidRDefault="008C01E6" w:rsidP="008C01E6">
      <w:pPr>
        <w:pStyle w:val="TH"/>
        <w:rPr>
          <w:rFonts w:eastAsia="‚c‚e‚o“Á‘¾ƒSƒVƒbƒN‘Ì"/>
        </w:rPr>
      </w:pPr>
      <w:r w:rsidRPr="006739FE">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6739FE" w14:paraId="4E02DB66" w14:textId="77777777" w:rsidTr="00D519A7">
        <w:trPr>
          <w:cantSplit/>
          <w:jc w:val="center"/>
        </w:trPr>
        <w:tc>
          <w:tcPr>
            <w:tcW w:w="4218" w:type="dxa"/>
          </w:tcPr>
          <w:p w14:paraId="67D356EA" w14:textId="77777777" w:rsidR="00D519A7" w:rsidRPr="006739FE" w:rsidRDefault="00D519A7" w:rsidP="00D519A7">
            <w:pPr>
              <w:pStyle w:val="TAH"/>
              <w:rPr>
                <w:rFonts w:eastAsia="?? ??" w:cs="Arial"/>
                <w:bCs/>
              </w:rPr>
            </w:pPr>
            <w:r w:rsidRPr="006739FE">
              <w:rPr>
                <w:rFonts w:eastAsia="?? ??" w:cs="Arial"/>
                <w:bCs/>
              </w:rPr>
              <w:t>Parameter</w:t>
            </w:r>
          </w:p>
        </w:tc>
        <w:tc>
          <w:tcPr>
            <w:tcW w:w="2973" w:type="dxa"/>
          </w:tcPr>
          <w:p w14:paraId="31BA2AA5" w14:textId="77777777" w:rsidR="00D519A7" w:rsidRPr="006739FE" w:rsidRDefault="00D519A7" w:rsidP="00D519A7">
            <w:pPr>
              <w:pStyle w:val="TAH"/>
              <w:rPr>
                <w:rFonts w:eastAsia="?? ??" w:cs="Arial"/>
                <w:bCs/>
              </w:rPr>
            </w:pPr>
            <w:r w:rsidRPr="006739FE">
              <w:rPr>
                <w:rFonts w:eastAsia="?? ??" w:cs="Arial"/>
                <w:bCs/>
              </w:rPr>
              <w:t>Values</w:t>
            </w:r>
          </w:p>
        </w:tc>
      </w:tr>
      <w:tr w:rsidR="00D519A7" w:rsidRPr="006739FE" w14:paraId="1E7327B7" w14:textId="77777777" w:rsidTr="00D519A7">
        <w:trPr>
          <w:cantSplit/>
          <w:jc w:val="center"/>
        </w:trPr>
        <w:tc>
          <w:tcPr>
            <w:tcW w:w="4218" w:type="dxa"/>
          </w:tcPr>
          <w:p w14:paraId="5EA7C1A1" w14:textId="30BD1EAF" w:rsidR="00D519A7" w:rsidRPr="006739FE" w:rsidRDefault="00D519A7" w:rsidP="00D519A7">
            <w:pPr>
              <w:pStyle w:val="TAL"/>
              <w:rPr>
                <w:lang w:eastAsia="zh-CN"/>
              </w:rPr>
            </w:pPr>
            <w:r w:rsidRPr="006739FE">
              <w:rPr>
                <w:lang w:eastAsia="zh-CN"/>
              </w:rPr>
              <w:t>Modulation order</w:t>
            </w:r>
          </w:p>
        </w:tc>
        <w:tc>
          <w:tcPr>
            <w:tcW w:w="2973" w:type="dxa"/>
          </w:tcPr>
          <w:p w14:paraId="64BC14B4" w14:textId="624EECF9" w:rsidR="00D519A7" w:rsidRPr="006739FE" w:rsidRDefault="00D519A7" w:rsidP="00D519A7">
            <w:pPr>
              <w:pStyle w:val="TAC"/>
              <w:rPr>
                <w:rFonts w:eastAsia="?? ??" w:cs="Arial"/>
              </w:rPr>
            </w:pPr>
            <w:r w:rsidRPr="006739FE">
              <w:rPr>
                <w:rFonts w:cs="Arial"/>
                <w:lang w:eastAsia="zh-CN"/>
              </w:rPr>
              <w:t>QPSK</w:t>
            </w:r>
          </w:p>
        </w:tc>
      </w:tr>
      <w:tr w:rsidR="00D519A7" w:rsidRPr="006739FE" w14:paraId="17C8B45D" w14:textId="77777777" w:rsidTr="00D519A7">
        <w:trPr>
          <w:cantSplit/>
          <w:jc w:val="center"/>
        </w:trPr>
        <w:tc>
          <w:tcPr>
            <w:tcW w:w="4218" w:type="dxa"/>
          </w:tcPr>
          <w:p w14:paraId="42C767A7" w14:textId="08E5FEA7" w:rsidR="00D519A7" w:rsidRPr="006739FE" w:rsidRDefault="00D519A7" w:rsidP="00D519A7">
            <w:pPr>
              <w:pStyle w:val="TAL"/>
              <w:rPr>
                <w:rFonts w:eastAsia="?? ??" w:cs="Arial"/>
              </w:rPr>
            </w:pPr>
            <w:r w:rsidRPr="006739FE">
              <w:t>First PRB prior to frequency hopping</w:t>
            </w:r>
          </w:p>
        </w:tc>
        <w:tc>
          <w:tcPr>
            <w:tcW w:w="2973" w:type="dxa"/>
          </w:tcPr>
          <w:p w14:paraId="76E05924" w14:textId="7A66F93F" w:rsidR="00D519A7" w:rsidRPr="006739FE" w:rsidRDefault="00D519A7" w:rsidP="00D519A7">
            <w:pPr>
              <w:pStyle w:val="TAC"/>
              <w:rPr>
                <w:rFonts w:eastAsia="?? ??" w:cs="Arial"/>
              </w:rPr>
            </w:pPr>
            <w:r w:rsidRPr="006739FE">
              <w:rPr>
                <w:rFonts w:eastAsia="?? ??" w:cs="Arial"/>
              </w:rPr>
              <w:t>0</w:t>
            </w:r>
          </w:p>
        </w:tc>
      </w:tr>
      <w:tr w:rsidR="00D519A7" w:rsidRPr="006739FE" w14:paraId="036C5EFE" w14:textId="77777777" w:rsidTr="00D519A7">
        <w:trPr>
          <w:cantSplit/>
          <w:jc w:val="center"/>
        </w:trPr>
        <w:tc>
          <w:tcPr>
            <w:tcW w:w="4218" w:type="dxa"/>
          </w:tcPr>
          <w:p w14:paraId="09BC180C" w14:textId="5B74E903" w:rsidR="00D519A7" w:rsidRPr="006739FE" w:rsidRDefault="00D519A7" w:rsidP="00D519A7">
            <w:pPr>
              <w:pStyle w:val="TAL"/>
              <w:rPr>
                <w:rFonts w:eastAsia="?? ??" w:cs="Arial"/>
              </w:rPr>
            </w:pPr>
            <w:r w:rsidRPr="006739FE">
              <w:rPr>
                <w:rFonts w:hint="eastAsia"/>
                <w:lang w:eastAsia="zh-CN"/>
              </w:rPr>
              <w:t>Number of PRBs</w:t>
            </w:r>
          </w:p>
        </w:tc>
        <w:tc>
          <w:tcPr>
            <w:tcW w:w="2973" w:type="dxa"/>
          </w:tcPr>
          <w:p w14:paraId="0FF34A0C" w14:textId="2F1BED23" w:rsidR="00D519A7" w:rsidRPr="006739FE" w:rsidRDefault="00D519A7" w:rsidP="00D519A7">
            <w:pPr>
              <w:pStyle w:val="TAC"/>
              <w:rPr>
                <w:rFonts w:eastAsia="?? ??" w:cs="Arial"/>
              </w:rPr>
            </w:pPr>
            <w:r w:rsidRPr="006739FE">
              <w:rPr>
                <w:rFonts w:cs="Arial" w:hint="eastAsia"/>
                <w:lang w:eastAsia="zh-CN"/>
              </w:rPr>
              <w:t>1</w:t>
            </w:r>
          </w:p>
        </w:tc>
      </w:tr>
      <w:tr w:rsidR="00D519A7" w:rsidRPr="006739FE" w14:paraId="41C86D26" w14:textId="77777777" w:rsidTr="00D519A7">
        <w:trPr>
          <w:cantSplit/>
          <w:jc w:val="center"/>
        </w:trPr>
        <w:tc>
          <w:tcPr>
            <w:tcW w:w="4218" w:type="dxa"/>
          </w:tcPr>
          <w:p w14:paraId="6F84E553" w14:textId="5D651168" w:rsidR="00D519A7" w:rsidRPr="006739FE" w:rsidRDefault="00D519A7" w:rsidP="00D519A7">
            <w:pPr>
              <w:pStyle w:val="TAL"/>
            </w:pPr>
            <w:r w:rsidRPr="006739FE">
              <w:t>Intra-slot frequency hopping</w:t>
            </w:r>
          </w:p>
        </w:tc>
        <w:tc>
          <w:tcPr>
            <w:tcW w:w="2973" w:type="dxa"/>
          </w:tcPr>
          <w:p w14:paraId="585EA40D" w14:textId="0959BDBE" w:rsidR="00D519A7" w:rsidRPr="006739FE" w:rsidRDefault="00D519A7" w:rsidP="00D519A7">
            <w:pPr>
              <w:pStyle w:val="TAC"/>
              <w:rPr>
                <w:rFonts w:eastAsia="?? ??" w:cs="Arial"/>
              </w:rPr>
            </w:pPr>
            <w:r w:rsidRPr="006739FE">
              <w:rPr>
                <w:rFonts w:eastAsia="?? ??" w:cs="Arial"/>
              </w:rPr>
              <w:t>enabled</w:t>
            </w:r>
          </w:p>
        </w:tc>
      </w:tr>
      <w:tr w:rsidR="00D519A7" w:rsidRPr="006739FE" w14:paraId="2B4C407B" w14:textId="77777777" w:rsidTr="00D519A7">
        <w:trPr>
          <w:cantSplit/>
          <w:jc w:val="center"/>
        </w:trPr>
        <w:tc>
          <w:tcPr>
            <w:tcW w:w="4218" w:type="dxa"/>
          </w:tcPr>
          <w:p w14:paraId="41103042" w14:textId="52D0D845" w:rsidR="00D519A7" w:rsidRPr="006739FE" w:rsidRDefault="00D519A7" w:rsidP="00D519A7">
            <w:pPr>
              <w:pStyle w:val="TAL"/>
            </w:pPr>
            <w:r w:rsidRPr="006739FE">
              <w:t>First PRB after frequency hopping</w:t>
            </w:r>
          </w:p>
        </w:tc>
        <w:tc>
          <w:tcPr>
            <w:tcW w:w="2973" w:type="dxa"/>
          </w:tcPr>
          <w:p w14:paraId="25182B92" w14:textId="3105BC63" w:rsidR="00D519A7" w:rsidRPr="006739FE" w:rsidRDefault="00D519A7" w:rsidP="00D519A7">
            <w:pPr>
              <w:pStyle w:val="TAC"/>
              <w:rPr>
                <w:rFonts w:eastAsia="?? ??" w:cs="Arial"/>
              </w:rPr>
            </w:pPr>
            <w:r w:rsidRPr="006739FE">
              <w:rPr>
                <w:rFonts w:eastAsia="?? ??" w:cs="Arial"/>
              </w:rPr>
              <w:t>The largest PRB index - (Number of PRBs - 1)</w:t>
            </w:r>
          </w:p>
        </w:tc>
      </w:tr>
      <w:tr w:rsidR="00D519A7" w:rsidRPr="006739FE" w14:paraId="17479042" w14:textId="77777777" w:rsidTr="00D519A7">
        <w:trPr>
          <w:cantSplit/>
          <w:jc w:val="center"/>
        </w:trPr>
        <w:tc>
          <w:tcPr>
            <w:tcW w:w="4218" w:type="dxa"/>
          </w:tcPr>
          <w:p w14:paraId="27526A41" w14:textId="4418FC54" w:rsidR="00D519A7" w:rsidRPr="006739FE" w:rsidRDefault="00D519A7" w:rsidP="00D519A7">
            <w:pPr>
              <w:pStyle w:val="TAL"/>
            </w:pPr>
            <w:r w:rsidRPr="006739FE">
              <w:t>Group and sequence hopping</w:t>
            </w:r>
          </w:p>
        </w:tc>
        <w:tc>
          <w:tcPr>
            <w:tcW w:w="2973" w:type="dxa"/>
          </w:tcPr>
          <w:p w14:paraId="1FC3029A" w14:textId="0D94FE9B" w:rsidR="00D519A7" w:rsidRPr="006739FE" w:rsidRDefault="00D519A7" w:rsidP="00D519A7">
            <w:pPr>
              <w:pStyle w:val="TAC"/>
              <w:rPr>
                <w:rFonts w:eastAsia="?? ??" w:cs="Arial"/>
              </w:rPr>
            </w:pPr>
            <w:r w:rsidRPr="006739FE">
              <w:rPr>
                <w:rFonts w:eastAsia="?? ??" w:cs="Arial"/>
              </w:rPr>
              <w:t>neither</w:t>
            </w:r>
          </w:p>
        </w:tc>
      </w:tr>
      <w:tr w:rsidR="00D519A7" w:rsidRPr="006739FE" w14:paraId="70B92ADB" w14:textId="77777777" w:rsidTr="00D519A7">
        <w:trPr>
          <w:cantSplit/>
          <w:jc w:val="center"/>
        </w:trPr>
        <w:tc>
          <w:tcPr>
            <w:tcW w:w="4218" w:type="dxa"/>
          </w:tcPr>
          <w:p w14:paraId="2F76044D" w14:textId="27F83CDA" w:rsidR="00D519A7" w:rsidRPr="006739FE" w:rsidRDefault="00D519A7" w:rsidP="00D519A7">
            <w:pPr>
              <w:pStyle w:val="TAL"/>
            </w:pPr>
            <w:r w:rsidRPr="006739FE">
              <w:t>Hopping ID</w:t>
            </w:r>
          </w:p>
        </w:tc>
        <w:tc>
          <w:tcPr>
            <w:tcW w:w="2973" w:type="dxa"/>
          </w:tcPr>
          <w:p w14:paraId="5D8FCD05" w14:textId="7943480A" w:rsidR="00D519A7" w:rsidRPr="006739FE" w:rsidRDefault="00D519A7" w:rsidP="00D519A7">
            <w:pPr>
              <w:pStyle w:val="TAC"/>
              <w:rPr>
                <w:rFonts w:eastAsia="?? ??" w:cs="Arial"/>
              </w:rPr>
            </w:pPr>
            <w:r w:rsidRPr="006739FE">
              <w:rPr>
                <w:rFonts w:eastAsia="?? ??" w:cs="Arial"/>
              </w:rPr>
              <w:t>0</w:t>
            </w:r>
          </w:p>
        </w:tc>
      </w:tr>
      <w:tr w:rsidR="00D519A7" w:rsidRPr="006739FE" w14:paraId="0A21EA40" w14:textId="77777777" w:rsidTr="00D519A7">
        <w:trPr>
          <w:cantSplit/>
          <w:jc w:val="center"/>
        </w:trPr>
        <w:tc>
          <w:tcPr>
            <w:tcW w:w="4218" w:type="dxa"/>
          </w:tcPr>
          <w:p w14:paraId="0AADFEEF" w14:textId="252FA776" w:rsidR="00D519A7" w:rsidRPr="006739FE" w:rsidRDefault="00D519A7" w:rsidP="00D519A7">
            <w:pPr>
              <w:pStyle w:val="TAL"/>
            </w:pPr>
            <w:r w:rsidRPr="006739FE">
              <w:t>Number of symbols</w:t>
            </w:r>
          </w:p>
        </w:tc>
        <w:tc>
          <w:tcPr>
            <w:tcW w:w="2973" w:type="dxa"/>
          </w:tcPr>
          <w:p w14:paraId="5019D58A" w14:textId="30382F36" w:rsidR="00D519A7" w:rsidRPr="006739FE" w:rsidRDefault="00D519A7" w:rsidP="00D519A7">
            <w:pPr>
              <w:pStyle w:val="TAC"/>
              <w:rPr>
                <w:rFonts w:eastAsia="?? ??" w:cs="Arial"/>
              </w:rPr>
            </w:pPr>
            <w:r w:rsidRPr="006739FE">
              <w:rPr>
                <w:rFonts w:eastAsia="?? ??" w:cs="Arial"/>
              </w:rPr>
              <w:t>14</w:t>
            </w:r>
          </w:p>
        </w:tc>
      </w:tr>
      <w:tr w:rsidR="00D519A7" w:rsidRPr="006739FE" w14:paraId="7025A3E8" w14:textId="77777777" w:rsidTr="00D519A7">
        <w:trPr>
          <w:cantSplit/>
          <w:jc w:val="center"/>
        </w:trPr>
        <w:tc>
          <w:tcPr>
            <w:tcW w:w="4218" w:type="dxa"/>
          </w:tcPr>
          <w:p w14:paraId="522447EE" w14:textId="7678002F" w:rsidR="00D519A7" w:rsidRPr="006739FE" w:rsidRDefault="00D519A7" w:rsidP="00D519A7">
            <w:pPr>
              <w:pStyle w:val="TAL"/>
            </w:pPr>
            <w:r w:rsidRPr="006739FE">
              <w:t>The number of UCI information bits</w:t>
            </w:r>
          </w:p>
        </w:tc>
        <w:tc>
          <w:tcPr>
            <w:tcW w:w="2973" w:type="dxa"/>
          </w:tcPr>
          <w:p w14:paraId="54E85585" w14:textId="74ABF58B" w:rsidR="00D519A7" w:rsidRPr="006739FE" w:rsidRDefault="00D519A7" w:rsidP="00D519A7">
            <w:pPr>
              <w:pStyle w:val="TAC"/>
              <w:rPr>
                <w:rFonts w:eastAsia="?? ??" w:cs="Arial"/>
              </w:rPr>
            </w:pPr>
            <w:r w:rsidRPr="006739FE">
              <w:rPr>
                <w:rFonts w:eastAsia="?? ??" w:cs="Arial"/>
              </w:rPr>
              <w:t>22</w:t>
            </w:r>
          </w:p>
        </w:tc>
      </w:tr>
      <w:tr w:rsidR="00D519A7" w:rsidRPr="006739FE" w14:paraId="7041E670" w14:textId="77777777" w:rsidTr="00D519A7">
        <w:trPr>
          <w:cantSplit/>
          <w:jc w:val="center"/>
        </w:trPr>
        <w:tc>
          <w:tcPr>
            <w:tcW w:w="4218" w:type="dxa"/>
          </w:tcPr>
          <w:p w14:paraId="57B45AF2" w14:textId="2B323FAA" w:rsidR="00D519A7" w:rsidRPr="006739FE" w:rsidRDefault="00D519A7" w:rsidP="00D519A7">
            <w:pPr>
              <w:pStyle w:val="TAL"/>
            </w:pPr>
            <w:r w:rsidRPr="006739FE">
              <w:t>First symbol</w:t>
            </w:r>
          </w:p>
        </w:tc>
        <w:tc>
          <w:tcPr>
            <w:tcW w:w="2973" w:type="dxa"/>
          </w:tcPr>
          <w:p w14:paraId="3D11D5BF" w14:textId="41C122AB" w:rsidR="00D519A7" w:rsidRPr="006739FE" w:rsidRDefault="00D519A7" w:rsidP="00D519A7">
            <w:pPr>
              <w:pStyle w:val="TAC"/>
              <w:rPr>
                <w:rFonts w:eastAsia="?? ??" w:cs="Arial"/>
              </w:rPr>
            </w:pPr>
            <w:r w:rsidRPr="006739FE">
              <w:rPr>
                <w:rFonts w:eastAsia="?? ??" w:cs="Arial"/>
              </w:rPr>
              <w:t>0</w:t>
            </w:r>
          </w:p>
        </w:tc>
      </w:tr>
      <w:tr w:rsidR="00D519A7" w:rsidRPr="006739FE" w14:paraId="5C105789" w14:textId="77777777" w:rsidTr="00D519A7">
        <w:trPr>
          <w:cantSplit/>
          <w:jc w:val="center"/>
        </w:trPr>
        <w:tc>
          <w:tcPr>
            <w:tcW w:w="4218" w:type="dxa"/>
          </w:tcPr>
          <w:p w14:paraId="506A7EA7" w14:textId="79FB0419" w:rsidR="00D519A7" w:rsidRPr="006739FE" w:rsidRDefault="00D519A7" w:rsidP="00D519A7">
            <w:pPr>
              <w:pStyle w:val="TAL"/>
            </w:pPr>
            <w:r w:rsidRPr="006739FE">
              <w:t>Length of the orthogonal cover code</w:t>
            </w:r>
          </w:p>
        </w:tc>
        <w:tc>
          <w:tcPr>
            <w:tcW w:w="2973" w:type="dxa"/>
          </w:tcPr>
          <w:p w14:paraId="2089A875" w14:textId="2DD9316A" w:rsidR="00D519A7" w:rsidRPr="006739FE" w:rsidRDefault="00D519A7" w:rsidP="00D519A7">
            <w:pPr>
              <w:pStyle w:val="TAC"/>
              <w:rPr>
                <w:rFonts w:eastAsia="?? ??" w:cs="Arial"/>
              </w:rPr>
            </w:pPr>
            <w:r w:rsidRPr="006739FE">
              <w:rPr>
                <w:rFonts w:eastAsia="?? ??" w:cs="Arial"/>
              </w:rPr>
              <w:t>n2</w:t>
            </w:r>
          </w:p>
        </w:tc>
      </w:tr>
      <w:tr w:rsidR="00D519A7" w:rsidRPr="006739FE" w14:paraId="332518D6" w14:textId="77777777" w:rsidTr="00D519A7">
        <w:trPr>
          <w:cantSplit/>
          <w:jc w:val="center"/>
        </w:trPr>
        <w:tc>
          <w:tcPr>
            <w:tcW w:w="4218" w:type="dxa"/>
          </w:tcPr>
          <w:p w14:paraId="26C042BE" w14:textId="31368756" w:rsidR="00D519A7" w:rsidRPr="006739FE" w:rsidRDefault="00D519A7" w:rsidP="00D519A7">
            <w:pPr>
              <w:pStyle w:val="TAL"/>
            </w:pPr>
            <w:r w:rsidRPr="006739FE">
              <w:t>Index of the orthogonal cover code</w:t>
            </w:r>
          </w:p>
        </w:tc>
        <w:tc>
          <w:tcPr>
            <w:tcW w:w="2973" w:type="dxa"/>
          </w:tcPr>
          <w:p w14:paraId="38CD32DD" w14:textId="13F2AD8F" w:rsidR="00D519A7" w:rsidRPr="006739FE" w:rsidRDefault="00D519A7" w:rsidP="00D519A7">
            <w:pPr>
              <w:pStyle w:val="TAC"/>
              <w:rPr>
                <w:rFonts w:eastAsia="?? ??" w:cs="Arial"/>
              </w:rPr>
            </w:pPr>
            <w:r w:rsidRPr="006739FE">
              <w:rPr>
                <w:rFonts w:eastAsia="?? ??" w:cs="Arial"/>
              </w:rPr>
              <w:t>n0</w:t>
            </w:r>
          </w:p>
        </w:tc>
      </w:tr>
    </w:tbl>
    <w:p w14:paraId="6F0DFE41" w14:textId="77777777" w:rsidR="00D519A7" w:rsidRPr="006739FE" w:rsidRDefault="00D519A7" w:rsidP="00D519A7">
      <w:pPr>
        <w:overflowPunct w:val="0"/>
        <w:autoSpaceDE w:val="0"/>
        <w:autoSpaceDN w:val="0"/>
        <w:adjustRightInd w:val="0"/>
        <w:ind w:left="568" w:hanging="284"/>
        <w:textAlignment w:val="baseline"/>
      </w:pPr>
    </w:p>
    <w:p w14:paraId="3ED1D587" w14:textId="39CC8173" w:rsidR="009D09AE" w:rsidRPr="006739FE" w:rsidRDefault="009D09AE" w:rsidP="009D09AE">
      <w:pPr>
        <w:pStyle w:val="B1"/>
      </w:pPr>
      <w:r w:rsidRPr="006739FE">
        <w:t>4)</w:t>
      </w:r>
      <w:r w:rsidRPr="006739FE">
        <w:tab/>
        <w:t>The multipath fading emulators shall be configured according to the corresponding channel model defined in annex G.</w:t>
      </w:r>
    </w:p>
    <w:p w14:paraId="12F982B3" w14:textId="758EDDC9" w:rsidR="009D09AE" w:rsidRPr="006739FE" w:rsidRDefault="009D09AE" w:rsidP="009D09AE">
      <w:pPr>
        <w:pStyle w:val="B1"/>
      </w:pPr>
      <w:r w:rsidRPr="006739FE">
        <w:t>5)</w:t>
      </w:r>
      <w:r w:rsidRPr="006739FE">
        <w:tab/>
        <w:t xml:space="preserve">Adjust the equipment so that the SNR specified in table 8.3.5.5-1 </w:t>
      </w:r>
      <w:r w:rsidRPr="006739FE">
        <w:rPr>
          <w:lang w:eastAsia="zh-CN"/>
        </w:rPr>
        <w:t xml:space="preserve">or </w:t>
      </w:r>
      <w:r w:rsidRPr="006739FE">
        <w:t>table 8.3.5.5-</w:t>
      </w:r>
      <w:r w:rsidRPr="006739FE">
        <w:rPr>
          <w:lang w:eastAsia="zh-CN"/>
        </w:rPr>
        <w:t xml:space="preserve">2 </w:t>
      </w:r>
      <w:r w:rsidRPr="006739FE">
        <w:t>is achieved at the BS input during the UCI transmissions.</w:t>
      </w:r>
    </w:p>
    <w:p w14:paraId="0917BAAA" w14:textId="04DF4D07" w:rsidR="009D09AE" w:rsidRPr="006739FE" w:rsidRDefault="009D09AE" w:rsidP="009D09AE">
      <w:pPr>
        <w:pStyle w:val="B1"/>
      </w:pPr>
      <w:r w:rsidRPr="006739FE">
        <w:t>6)</w:t>
      </w:r>
      <w:r w:rsidRPr="006739FE">
        <w:tab/>
        <w:t>The signal generator sends a test pattern with the pattern outlined in figure 8.3.5.4.2-1. The following statistics are kept: the number of incorrectly decoded UCI.</w:t>
      </w:r>
    </w:p>
    <w:bookmarkStart w:id="3855" w:name="_MON_1600797537"/>
    <w:bookmarkEnd w:id="3855"/>
    <w:p w14:paraId="757DD29E" w14:textId="77777777" w:rsidR="008C01E6" w:rsidRPr="006739FE" w:rsidRDefault="008C01E6" w:rsidP="008C01E6">
      <w:pPr>
        <w:pStyle w:val="TH"/>
      </w:pPr>
      <w:r w:rsidRPr="006739FE">
        <w:object w:dxaOrig="8641" w:dyaOrig="541" w14:anchorId="1B931A7F">
          <v:shape id="_x0000_i1054" type="#_x0000_t75" style="width:6in;height:30.55pt" o:ole="" fillcolor="window">
            <v:imagedata r:id="rId70" o:title=""/>
          </v:shape>
          <o:OLEObject Type="Embed" ProgID="Word.Picture.8" ShapeID="_x0000_i1054" DrawAspect="Content" ObjectID="_1662828495" r:id="rId71"/>
        </w:object>
      </w:r>
    </w:p>
    <w:p w14:paraId="7705E34B" w14:textId="77777777" w:rsidR="008C01E6" w:rsidRPr="006739FE" w:rsidRDefault="008C01E6" w:rsidP="008C01E6">
      <w:pPr>
        <w:pStyle w:val="TF"/>
      </w:pPr>
      <w:r w:rsidRPr="006739FE">
        <w:t>Figure 8.3.5.4.2-1: Test signal pattern for PUCCH format 4 demodulation tests</w:t>
      </w:r>
    </w:p>
    <w:p w14:paraId="37EDA3AA" w14:textId="77777777" w:rsidR="008C01E6" w:rsidRPr="006739FE" w:rsidRDefault="008C01E6" w:rsidP="008C01E6">
      <w:pPr>
        <w:pStyle w:val="Heading4"/>
      </w:pPr>
      <w:bookmarkStart w:id="3856" w:name="_Toc21100190"/>
      <w:bookmarkStart w:id="3857" w:name="_Toc29809988"/>
      <w:bookmarkStart w:id="3858" w:name="_Toc36645381"/>
      <w:bookmarkStart w:id="3859" w:name="_Toc37272435"/>
      <w:bookmarkStart w:id="3860" w:name="_Toc45884681"/>
      <w:r w:rsidRPr="006739FE">
        <w:t>8.3.5.5</w:t>
      </w:r>
      <w:r w:rsidRPr="006739FE">
        <w:tab/>
        <w:t>Test requirement</w:t>
      </w:r>
      <w:bookmarkEnd w:id="3856"/>
      <w:bookmarkEnd w:id="3857"/>
      <w:bookmarkEnd w:id="3858"/>
      <w:bookmarkEnd w:id="3859"/>
      <w:bookmarkEnd w:id="3860"/>
    </w:p>
    <w:p w14:paraId="32AC8E7F" w14:textId="77777777" w:rsidR="008C01E6" w:rsidRPr="006739FE" w:rsidRDefault="008C01E6" w:rsidP="008C01E6">
      <w:pPr>
        <w:rPr>
          <w:lang w:eastAsia="zh-CN"/>
        </w:rPr>
      </w:pPr>
      <w:r w:rsidRPr="006739FE">
        <w:t>The fraction of incorrectly decoded UCI is shall be less than 1% for the SNR listed in table 8.3.5.5-1 and table 8.3.5.5-2.</w:t>
      </w:r>
    </w:p>
    <w:p w14:paraId="20E35A88" w14:textId="5577A64B" w:rsidR="008C01E6" w:rsidRDefault="008C01E6" w:rsidP="008C01E6">
      <w:pPr>
        <w:pStyle w:val="TH"/>
      </w:pPr>
      <w:r w:rsidRPr="006739FE">
        <w:lastRenderedPageBreak/>
        <w:t>Table 8.3.</w:t>
      </w:r>
      <w:r w:rsidRPr="006739FE">
        <w:rPr>
          <w:lang w:eastAsia="zh-CN"/>
        </w:rPr>
        <w:t>5</w:t>
      </w:r>
      <w:r w:rsidRPr="006739FE">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14:paraId="154D0E02" w14:textId="77777777" w:rsidTr="00D519A7">
        <w:trPr>
          <w:cantSplit/>
          <w:jc w:val="center"/>
        </w:trPr>
        <w:tc>
          <w:tcPr>
            <w:tcW w:w="1477" w:type="dxa"/>
            <w:tcBorders>
              <w:bottom w:val="nil"/>
            </w:tcBorders>
            <w:shd w:val="clear" w:color="auto" w:fill="auto"/>
          </w:tcPr>
          <w:p w14:paraId="380662E4" w14:textId="23EC9A5E"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 antennas</w:t>
            </w:r>
          </w:p>
        </w:tc>
        <w:tc>
          <w:tcPr>
            <w:tcW w:w="1134" w:type="dxa"/>
            <w:tcBorders>
              <w:bottom w:val="nil"/>
            </w:tcBorders>
            <w:shd w:val="clear" w:color="auto" w:fill="auto"/>
          </w:tcPr>
          <w:p w14:paraId="680C8C88" w14:textId="49C82443" w:rsidR="00D519A7" w:rsidRDefault="00D519A7" w:rsidP="00D519A7">
            <w:pPr>
              <w:pStyle w:val="TAH"/>
            </w:pPr>
            <w:r w:rsidRPr="006739FE">
              <w:rPr>
                <w:rFonts w:cs="Arial"/>
                <w:lang w:eastAsia="zh-CN"/>
              </w:rPr>
              <w:t xml:space="preserve">Number of RX </w:t>
            </w:r>
          </w:p>
        </w:tc>
        <w:tc>
          <w:tcPr>
            <w:tcW w:w="906" w:type="dxa"/>
            <w:tcBorders>
              <w:bottom w:val="nil"/>
            </w:tcBorders>
            <w:shd w:val="clear" w:color="auto" w:fill="auto"/>
          </w:tcPr>
          <w:p w14:paraId="44783717" w14:textId="4C231D5E" w:rsidR="00D519A7" w:rsidRDefault="00D519A7" w:rsidP="00D519A7">
            <w:pPr>
              <w:pStyle w:val="TAH"/>
            </w:pPr>
            <w:r w:rsidRPr="006739FE">
              <w:rPr>
                <w:rFonts w:cs="Arial"/>
              </w:rPr>
              <w:t>Cyclic Prefix</w:t>
            </w:r>
          </w:p>
        </w:tc>
        <w:tc>
          <w:tcPr>
            <w:tcW w:w="1929" w:type="dxa"/>
            <w:tcBorders>
              <w:bottom w:val="nil"/>
            </w:tcBorders>
          </w:tcPr>
          <w:p w14:paraId="2EFC0C3D" w14:textId="171C32CD" w:rsidR="00D519A7" w:rsidRPr="00A7146A" w:rsidRDefault="00D519A7" w:rsidP="00D519A7">
            <w:pPr>
              <w:pStyle w:val="TAH"/>
            </w:pPr>
            <w:r w:rsidRPr="00A7146A">
              <w:t>Propagation conditions and</w:t>
            </w:r>
          </w:p>
        </w:tc>
        <w:tc>
          <w:tcPr>
            <w:tcW w:w="1842" w:type="dxa"/>
            <w:tcBorders>
              <w:bottom w:val="nil"/>
            </w:tcBorders>
            <w:shd w:val="clear" w:color="auto" w:fill="auto"/>
          </w:tcPr>
          <w:p w14:paraId="52E64698" w14:textId="7D7C8C31" w:rsidR="00D519A7" w:rsidRPr="00A7146A" w:rsidRDefault="00D519A7" w:rsidP="00D519A7">
            <w:pPr>
              <w:pStyle w:val="TAH"/>
            </w:pPr>
            <w:r w:rsidRPr="006739FE">
              <w:rPr>
                <w:rFonts w:cs="Arial"/>
                <w:lang w:eastAsia="zh-CN"/>
              </w:rPr>
              <w:t>Additional DM-RS configuration</w:t>
            </w:r>
          </w:p>
        </w:tc>
        <w:tc>
          <w:tcPr>
            <w:tcW w:w="2187" w:type="dxa"/>
            <w:gridSpan w:val="3"/>
          </w:tcPr>
          <w:p w14:paraId="672F1BDE" w14:textId="77777777" w:rsidR="00D519A7" w:rsidRDefault="00D519A7" w:rsidP="00D519A7">
            <w:pPr>
              <w:pStyle w:val="TAH"/>
            </w:pPr>
            <w:r w:rsidRPr="006739FE">
              <w:rPr>
                <w:rFonts w:cs="Arial"/>
              </w:rPr>
              <w:t>Channel bandwidth / SNR (dB)</w:t>
            </w:r>
          </w:p>
        </w:tc>
      </w:tr>
      <w:tr w:rsidR="00D519A7"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Default="00D519A7" w:rsidP="00D519A7">
            <w:pPr>
              <w:pStyle w:val="TAH"/>
            </w:pPr>
            <w:r w:rsidRPr="006739FE">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Default="00D519A7" w:rsidP="00D519A7">
            <w:pPr>
              <w:pStyle w:val="TAH"/>
            </w:pPr>
          </w:p>
        </w:tc>
        <w:tc>
          <w:tcPr>
            <w:tcW w:w="1929" w:type="dxa"/>
            <w:tcBorders>
              <w:top w:val="nil"/>
              <w:bottom w:val="single" w:sz="4" w:space="0" w:color="auto"/>
            </w:tcBorders>
          </w:tcPr>
          <w:p w14:paraId="1EB9AF21" w14:textId="1F66AF7A" w:rsidR="00D519A7" w:rsidRPr="00A7146A" w:rsidRDefault="00D519A7" w:rsidP="00D519A7">
            <w:pPr>
              <w:pStyle w:val="TAH"/>
            </w:pPr>
            <w:r w:rsidRPr="00A7146A">
              <w:t>correlation matrix (annex G)</w:t>
            </w:r>
          </w:p>
        </w:tc>
        <w:tc>
          <w:tcPr>
            <w:tcW w:w="1842" w:type="dxa"/>
            <w:tcBorders>
              <w:top w:val="nil"/>
            </w:tcBorders>
            <w:shd w:val="clear" w:color="auto" w:fill="auto"/>
          </w:tcPr>
          <w:p w14:paraId="5A7C9B0B" w14:textId="48A89E5B" w:rsidR="00D519A7" w:rsidRPr="00A7146A" w:rsidRDefault="00D519A7" w:rsidP="00D519A7">
            <w:pPr>
              <w:pStyle w:val="TAH"/>
            </w:pPr>
          </w:p>
        </w:tc>
        <w:tc>
          <w:tcPr>
            <w:tcW w:w="709" w:type="dxa"/>
          </w:tcPr>
          <w:p w14:paraId="7954CADC" w14:textId="77777777" w:rsidR="00D519A7" w:rsidRDefault="00D519A7" w:rsidP="00D519A7">
            <w:pPr>
              <w:pStyle w:val="TAH"/>
            </w:pPr>
            <w:r w:rsidRPr="006739FE">
              <w:rPr>
                <w:rFonts w:cs="Arial"/>
              </w:rPr>
              <w:t>5 MHz</w:t>
            </w:r>
          </w:p>
        </w:tc>
        <w:tc>
          <w:tcPr>
            <w:tcW w:w="709" w:type="dxa"/>
          </w:tcPr>
          <w:p w14:paraId="44F76045" w14:textId="77777777" w:rsidR="00D519A7" w:rsidRDefault="00D519A7" w:rsidP="00D519A7">
            <w:pPr>
              <w:pStyle w:val="TAH"/>
            </w:pPr>
            <w:r w:rsidRPr="006739FE">
              <w:rPr>
                <w:rFonts w:cs="Arial"/>
              </w:rPr>
              <w:t>10 MHz</w:t>
            </w:r>
          </w:p>
        </w:tc>
        <w:tc>
          <w:tcPr>
            <w:tcW w:w="769" w:type="dxa"/>
          </w:tcPr>
          <w:p w14:paraId="613504C4" w14:textId="77777777" w:rsidR="00D519A7" w:rsidRDefault="00D519A7" w:rsidP="00D519A7">
            <w:pPr>
              <w:pStyle w:val="TAH"/>
            </w:pPr>
            <w:r w:rsidRPr="006739FE">
              <w:rPr>
                <w:rFonts w:cs="Arial"/>
              </w:rPr>
              <w:t>20 MHz</w:t>
            </w:r>
          </w:p>
        </w:tc>
      </w:tr>
      <w:tr w:rsidR="00D519A7" w14:paraId="05F1F0F2" w14:textId="77777777" w:rsidTr="00D519A7">
        <w:trPr>
          <w:cantSplit/>
          <w:jc w:val="center"/>
        </w:trPr>
        <w:tc>
          <w:tcPr>
            <w:tcW w:w="1477" w:type="dxa"/>
            <w:tcBorders>
              <w:bottom w:val="nil"/>
            </w:tcBorders>
            <w:shd w:val="clear" w:color="auto" w:fill="auto"/>
          </w:tcPr>
          <w:p w14:paraId="328318BE" w14:textId="308ACD93" w:rsidR="00D519A7" w:rsidRDefault="00D519A7" w:rsidP="00D519A7">
            <w:pPr>
              <w:pStyle w:val="TAC"/>
            </w:pPr>
            <w:r w:rsidRPr="006739FE">
              <w:rPr>
                <w:lang w:eastAsia="zh-CN"/>
              </w:rPr>
              <w:t>1</w:t>
            </w:r>
          </w:p>
        </w:tc>
        <w:tc>
          <w:tcPr>
            <w:tcW w:w="1134" w:type="dxa"/>
            <w:tcBorders>
              <w:bottom w:val="nil"/>
            </w:tcBorders>
            <w:shd w:val="clear" w:color="auto" w:fill="auto"/>
          </w:tcPr>
          <w:p w14:paraId="6A590F48" w14:textId="5EAB54C1" w:rsidR="00D519A7" w:rsidRDefault="00D519A7" w:rsidP="00D519A7">
            <w:pPr>
              <w:pStyle w:val="TAC"/>
            </w:pPr>
            <w:r w:rsidRPr="006739FE">
              <w:rPr>
                <w:lang w:eastAsia="zh-CN"/>
              </w:rPr>
              <w:t>2</w:t>
            </w:r>
          </w:p>
        </w:tc>
        <w:tc>
          <w:tcPr>
            <w:tcW w:w="906" w:type="dxa"/>
            <w:tcBorders>
              <w:bottom w:val="nil"/>
            </w:tcBorders>
          </w:tcPr>
          <w:p w14:paraId="75AC2A53" w14:textId="6DDF68AC" w:rsidR="00D519A7" w:rsidRDefault="00D519A7" w:rsidP="00D519A7">
            <w:pPr>
              <w:pStyle w:val="TAC"/>
            </w:pPr>
            <w:r w:rsidRPr="006739FE">
              <w:t>Normal</w:t>
            </w:r>
          </w:p>
        </w:tc>
        <w:tc>
          <w:tcPr>
            <w:tcW w:w="1929" w:type="dxa"/>
            <w:tcBorders>
              <w:bottom w:val="nil"/>
            </w:tcBorders>
          </w:tcPr>
          <w:p w14:paraId="567BB978" w14:textId="647A15F1" w:rsidR="00D519A7" w:rsidRPr="006739FE" w:rsidRDefault="00D519A7" w:rsidP="00D519A7">
            <w:pPr>
              <w:pStyle w:val="TAC"/>
              <w:rPr>
                <w:rFonts w:cs="Arial"/>
              </w:rPr>
            </w:pPr>
            <w:r w:rsidRPr="006739FE">
              <w:t>TDLC300-100</w:t>
            </w:r>
            <w:r w:rsidRPr="006739FE" w:rsidDel="002E550C">
              <w:t xml:space="preserve"> </w:t>
            </w:r>
            <w:r w:rsidRPr="006739FE">
              <w:t>Low</w:t>
            </w:r>
          </w:p>
        </w:tc>
        <w:tc>
          <w:tcPr>
            <w:tcW w:w="1842" w:type="dxa"/>
          </w:tcPr>
          <w:p w14:paraId="68E0A4F1" w14:textId="5E0142D7" w:rsidR="00D519A7" w:rsidRDefault="00D519A7" w:rsidP="00D519A7">
            <w:pPr>
              <w:pStyle w:val="TAC"/>
            </w:pPr>
            <w:r w:rsidRPr="006739FE">
              <w:rPr>
                <w:lang w:eastAsia="zh-CN"/>
              </w:rPr>
              <w:t>No additional DM-RS</w:t>
            </w:r>
          </w:p>
        </w:tc>
        <w:tc>
          <w:tcPr>
            <w:tcW w:w="709" w:type="dxa"/>
          </w:tcPr>
          <w:p w14:paraId="0D2495E2" w14:textId="716E25CB" w:rsidR="00D519A7" w:rsidRDefault="00D519A7" w:rsidP="00D519A7">
            <w:pPr>
              <w:pStyle w:val="TAC"/>
            </w:pPr>
            <w:r w:rsidRPr="006739FE">
              <w:rPr>
                <w:lang w:eastAsia="zh-CN"/>
              </w:rPr>
              <w:t>2.4</w:t>
            </w:r>
          </w:p>
        </w:tc>
        <w:tc>
          <w:tcPr>
            <w:tcW w:w="709" w:type="dxa"/>
          </w:tcPr>
          <w:p w14:paraId="4F96BAE5" w14:textId="29ACC7F8" w:rsidR="00D519A7" w:rsidRDefault="00D519A7" w:rsidP="00D519A7">
            <w:pPr>
              <w:pStyle w:val="TAC"/>
            </w:pPr>
            <w:r w:rsidRPr="006739FE">
              <w:rPr>
                <w:lang w:eastAsia="zh-CN"/>
              </w:rPr>
              <w:t>3.2</w:t>
            </w:r>
          </w:p>
        </w:tc>
        <w:tc>
          <w:tcPr>
            <w:tcW w:w="769" w:type="dxa"/>
          </w:tcPr>
          <w:p w14:paraId="648CBB15" w14:textId="64804C3C" w:rsidR="00D519A7" w:rsidRDefault="00D519A7" w:rsidP="00D519A7">
            <w:pPr>
              <w:pStyle w:val="TAC"/>
            </w:pPr>
            <w:r w:rsidRPr="006739FE">
              <w:rPr>
                <w:lang w:eastAsia="zh-CN"/>
              </w:rPr>
              <w:t>2.8</w:t>
            </w:r>
          </w:p>
        </w:tc>
      </w:tr>
      <w:tr w:rsidR="00D519A7" w14:paraId="4E61E6FB" w14:textId="77777777" w:rsidTr="00D519A7">
        <w:trPr>
          <w:cantSplit/>
          <w:jc w:val="center"/>
        </w:trPr>
        <w:tc>
          <w:tcPr>
            <w:tcW w:w="1477" w:type="dxa"/>
            <w:tcBorders>
              <w:top w:val="nil"/>
              <w:bottom w:val="nil"/>
            </w:tcBorders>
            <w:shd w:val="clear" w:color="auto" w:fill="auto"/>
          </w:tcPr>
          <w:p w14:paraId="2DB51F00" w14:textId="6649CA21" w:rsidR="00D519A7"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Default="00D519A7" w:rsidP="00D519A7">
            <w:pPr>
              <w:pStyle w:val="TAC"/>
            </w:pPr>
          </w:p>
        </w:tc>
        <w:tc>
          <w:tcPr>
            <w:tcW w:w="906" w:type="dxa"/>
            <w:tcBorders>
              <w:top w:val="nil"/>
              <w:bottom w:val="single" w:sz="4" w:space="0" w:color="auto"/>
            </w:tcBorders>
          </w:tcPr>
          <w:p w14:paraId="0FF2FAA3" w14:textId="6D07BF68" w:rsidR="00D519A7" w:rsidRDefault="00D519A7" w:rsidP="00D519A7">
            <w:pPr>
              <w:pStyle w:val="TAC"/>
            </w:pPr>
          </w:p>
        </w:tc>
        <w:tc>
          <w:tcPr>
            <w:tcW w:w="1929" w:type="dxa"/>
            <w:tcBorders>
              <w:top w:val="nil"/>
              <w:bottom w:val="single" w:sz="4" w:space="0" w:color="auto"/>
            </w:tcBorders>
          </w:tcPr>
          <w:p w14:paraId="51657671" w14:textId="71BFFADC" w:rsidR="00D519A7" w:rsidRPr="006739FE" w:rsidRDefault="00D519A7" w:rsidP="00D519A7">
            <w:pPr>
              <w:pStyle w:val="TAC"/>
              <w:rPr>
                <w:rFonts w:cs="Arial"/>
              </w:rPr>
            </w:pPr>
          </w:p>
        </w:tc>
        <w:tc>
          <w:tcPr>
            <w:tcW w:w="1842" w:type="dxa"/>
          </w:tcPr>
          <w:p w14:paraId="778609D7" w14:textId="28F97D27" w:rsidR="00D519A7" w:rsidRDefault="00D519A7" w:rsidP="00D519A7">
            <w:pPr>
              <w:pStyle w:val="TAC"/>
            </w:pPr>
            <w:r w:rsidRPr="006739FE">
              <w:rPr>
                <w:lang w:eastAsia="zh-CN"/>
              </w:rPr>
              <w:t>Additional DM-RS</w:t>
            </w:r>
          </w:p>
        </w:tc>
        <w:tc>
          <w:tcPr>
            <w:tcW w:w="709" w:type="dxa"/>
          </w:tcPr>
          <w:p w14:paraId="6C347A02" w14:textId="06431577" w:rsidR="00D519A7" w:rsidRDefault="00D519A7" w:rsidP="00D519A7">
            <w:pPr>
              <w:pStyle w:val="TAC"/>
            </w:pPr>
            <w:r w:rsidRPr="006739FE">
              <w:rPr>
                <w:lang w:eastAsia="zh-CN"/>
              </w:rPr>
              <w:t>2.2</w:t>
            </w:r>
          </w:p>
        </w:tc>
        <w:tc>
          <w:tcPr>
            <w:tcW w:w="709" w:type="dxa"/>
          </w:tcPr>
          <w:p w14:paraId="34399723" w14:textId="569B36F8" w:rsidR="00D519A7" w:rsidRDefault="00D519A7" w:rsidP="00D519A7">
            <w:pPr>
              <w:pStyle w:val="TAC"/>
            </w:pPr>
            <w:r w:rsidRPr="006739FE">
              <w:rPr>
                <w:lang w:eastAsia="zh-CN"/>
              </w:rPr>
              <w:t>3.0</w:t>
            </w:r>
          </w:p>
        </w:tc>
        <w:tc>
          <w:tcPr>
            <w:tcW w:w="769" w:type="dxa"/>
          </w:tcPr>
          <w:p w14:paraId="2067EFA9" w14:textId="1B989F8A" w:rsidR="00D519A7" w:rsidRDefault="00D519A7" w:rsidP="00D519A7">
            <w:pPr>
              <w:pStyle w:val="TAC"/>
            </w:pPr>
            <w:r w:rsidRPr="006739FE">
              <w:rPr>
                <w:lang w:eastAsia="zh-CN"/>
              </w:rPr>
              <w:t>2.4</w:t>
            </w:r>
          </w:p>
        </w:tc>
      </w:tr>
      <w:tr w:rsidR="00D519A7" w14:paraId="3071084B" w14:textId="77777777" w:rsidTr="00D519A7">
        <w:trPr>
          <w:cantSplit/>
          <w:jc w:val="center"/>
        </w:trPr>
        <w:tc>
          <w:tcPr>
            <w:tcW w:w="1477" w:type="dxa"/>
            <w:tcBorders>
              <w:top w:val="nil"/>
              <w:bottom w:val="nil"/>
            </w:tcBorders>
            <w:shd w:val="clear" w:color="auto" w:fill="auto"/>
          </w:tcPr>
          <w:p w14:paraId="1CE71B0E" w14:textId="77777777" w:rsidR="00D519A7" w:rsidRDefault="00D519A7" w:rsidP="00D519A7">
            <w:pPr>
              <w:pStyle w:val="TAC"/>
            </w:pPr>
          </w:p>
        </w:tc>
        <w:tc>
          <w:tcPr>
            <w:tcW w:w="1134" w:type="dxa"/>
            <w:tcBorders>
              <w:bottom w:val="nil"/>
            </w:tcBorders>
          </w:tcPr>
          <w:p w14:paraId="6905A2D4" w14:textId="2EBF724A" w:rsidR="00D519A7" w:rsidRDefault="00D519A7" w:rsidP="00D519A7">
            <w:pPr>
              <w:pStyle w:val="TAC"/>
            </w:pPr>
            <w:r w:rsidRPr="006739FE">
              <w:rPr>
                <w:lang w:eastAsia="zh-CN"/>
              </w:rPr>
              <w:t>4</w:t>
            </w:r>
          </w:p>
        </w:tc>
        <w:tc>
          <w:tcPr>
            <w:tcW w:w="906" w:type="dxa"/>
            <w:tcBorders>
              <w:bottom w:val="nil"/>
            </w:tcBorders>
          </w:tcPr>
          <w:p w14:paraId="18448871" w14:textId="019058A1" w:rsidR="00D519A7" w:rsidRDefault="00D519A7" w:rsidP="00D519A7">
            <w:pPr>
              <w:pStyle w:val="TAC"/>
            </w:pPr>
            <w:r w:rsidRPr="006739FE">
              <w:t>Normal</w:t>
            </w:r>
          </w:p>
        </w:tc>
        <w:tc>
          <w:tcPr>
            <w:tcW w:w="1929" w:type="dxa"/>
            <w:tcBorders>
              <w:bottom w:val="nil"/>
            </w:tcBorders>
          </w:tcPr>
          <w:p w14:paraId="3A30993E" w14:textId="3AA8A8BA" w:rsidR="00D519A7" w:rsidRPr="006739FE" w:rsidRDefault="00D519A7" w:rsidP="00D519A7">
            <w:pPr>
              <w:pStyle w:val="TAC"/>
              <w:rPr>
                <w:rFonts w:cs="Arial"/>
              </w:rPr>
            </w:pPr>
            <w:r w:rsidRPr="006739FE">
              <w:t>TDLC300-100</w:t>
            </w:r>
            <w:r w:rsidRPr="006739FE" w:rsidDel="002E550C">
              <w:t xml:space="preserve"> </w:t>
            </w:r>
            <w:r w:rsidRPr="006739FE">
              <w:t>Low</w:t>
            </w:r>
          </w:p>
        </w:tc>
        <w:tc>
          <w:tcPr>
            <w:tcW w:w="1842" w:type="dxa"/>
          </w:tcPr>
          <w:p w14:paraId="18332055" w14:textId="492D23A2" w:rsidR="00D519A7" w:rsidRDefault="00D519A7" w:rsidP="00D519A7">
            <w:pPr>
              <w:pStyle w:val="TAC"/>
            </w:pPr>
            <w:r w:rsidRPr="006739FE">
              <w:rPr>
                <w:lang w:eastAsia="zh-CN"/>
              </w:rPr>
              <w:t>No additional DM-RS</w:t>
            </w:r>
          </w:p>
        </w:tc>
        <w:tc>
          <w:tcPr>
            <w:tcW w:w="709" w:type="dxa"/>
          </w:tcPr>
          <w:p w14:paraId="7C6C2914" w14:textId="63BCE806" w:rsidR="00D519A7" w:rsidRDefault="00D519A7" w:rsidP="00D519A7">
            <w:pPr>
              <w:pStyle w:val="TAC"/>
            </w:pPr>
            <w:r w:rsidRPr="006739FE">
              <w:rPr>
                <w:lang w:eastAsia="zh-CN"/>
              </w:rPr>
              <w:t>-1.7</w:t>
            </w:r>
          </w:p>
        </w:tc>
        <w:tc>
          <w:tcPr>
            <w:tcW w:w="709" w:type="dxa"/>
          </w:tcPr>
          <w:p w14:paraId="5C70DA0D" w14:textId="611E16C7" w:rsidR="00D519A7" w:rsidRDefault="00D519A7" w:rsidP="00D519A7">
            <w:pPr>
              <w:pStyle w:val="TAC"/>
            </w:pPr>
            <w:r w:rsidRPr="006739FE">
              <w:rPr>
                <w:lang w:eastAsia="zh-CN"/>
              </w:rPr>
              <w:t>-1.3</w:t>
            </w:r>
          </w:p>
        </w:tc>
        <w:tc>
          <w:tcPr>
            <w:tcW w:w="769" w:type="dxa"/>
          </w:tcPr>
          <w:p w14:paraId="706A133D" w14:textId="5A5CC003" w:rsidR="00D519A7" w:rsidRDefault="00D519A7" w:rsidP="00D519A7">
            <w:pPr>
              <w:pStyle w:val="TAC"/>
            </w:pPr>
            <w:r w:rsidRPr="006739FE">
              <w:rPr>
                <w:lang w:eastAsia="zh-CN"/>
              </w:rPr>
              <w:t>-1.6</w:t>
            </w:r>
          </w:p>
        </w:tc>
      </w:tr>
      <w:tr w:rsidR="00D519A7" w14:paraId="69908B97" w14:textId="77777777" w:rsidTr="00D519A7">
        <w:trPr>
          <w:cantSplit/>
          <w:jc w:val="center"/>
        </w:trPr>
        <w:tc>
          <w:tcPr>
            <w:tcW w:w="1477" w:type="dxa"/>
            <w:tcBorders>
              <w:top w:val="nil"/>
              <w:bottom w:val="nil"/>
            </w:tcBorders>
            <w:shd w:val="clear" w:color="auto" w:fill="auto"/>
          </w:tcPr>
          <w:p w14:paraId="63ECAD72" w14:textId="77777777" w:rsidR="00D519A7" w:rsidRDefault="00D519A7" w:rsidP="00D519A7">
            <w:pPr>
              <w:pStyle w:val="TAC"/>
            </w:pPr>
          </w:p>
        </w:tc>
        <w:tc>
          <w:tcPr>
            <w:tcW w:w="1134" w:type="dxa"/>
            <w:tcBorders>
              <w:top w:val="nil"/>
              <w:bottom w:val="single" w:sz="4" w:space="0" w:color="auto"/>
            </w:tcBorders>
          </w:tcPr>
          <w:p w14:paraId="09C6E0C2" w14:textId="1566A939" w:rsidR="00D519A7" w:rsidRDefault="00D519A7" w:rsidP="00D519A7">
            <w:pPr>
              <w:pStyle w:val="TAC"/>
            </w:pPr>
          </w:p>
        </w:tc>
        <w:tc>
          <w:tcPr>
            <w:tcW w:w="906" w:type="dxa"/>
            <w:tcBorders>
              <w:top w:val="nil"/>
              <w:bottom w:val="single" w:sz="4" w:space="0" w:color="auto"/>
            </w:tcBorders>
          </w:tcPr>
          <w:p w14:paraId="2DA92CFF" w14:textId="77777777" w:rsidR="00D519A7" w:rsidRDefault="00D519A7" w:rsidP="00D519A7">
            <w:pPr>
              <w:pStyle w:val="TAC"/>
            </w:pPr>
          </w:p>
        </w:tc>
        <w:tc>
          <w:tcPr>
            <w:tcW w:w="1929" w:type="dxa"/>
            <w:tcBorders>
              <w:top w:val="nil"/>
              <w:bottom w:val="single" w:sz="4" w:space="0" w:color="auto"/>
            </w:tcBorders>
          </w:tcPr>
          <w:p w14:paraId="4E300728" w14:textId="77777777" w:rsidR="00D519A7" w:rsidRPr="006739FE" w:rsidRDefault="00D519A7" w:rsidP="00D519A7">
            <w:pPr>
              <w:pStyle w:val="TAC"/>
              <w:rPr>
                <w:rFonts w:cs="Arial"/>
              </w:rPr>
            </w:pPr>
          </w:p>
        </w:tc>
        <w:tc>
          <w:tcPr>
            <w:tcW w:w="1842" w:type="dxa"/>
          </w:tcPr>
          <w:p w14:paraId="238F5F2D" w14:textId="333F0643" w:rsidR="00D519A7" w:rsidRDefault="00D519A7" w:rsidP="00D519A7">
            <w:pPr>
              <w:pStyle w:val="TAC"/>
            </w:pPr>
            <w:r w:rsidRPr="006739FE">
              <w:rPr>
                <w:lang w:eastAsia="zh-CN"/>
              </w:rPr>
              <w:t>Additional DM-RS</w:t>
            </w:r>
          </w:p>
        </w:tc>
        <w:tc>
          <w:tcPr>
            <w:tcW w:w="709" w:type="dxa"/>
          </w:tcPr>
          <w:p w14:paraId="4E430C6D" w14:textId="13E003A5" w:rsidR="00D519A7" w:rsidRDefault="00D519A7" w:rsidP="00D519A7">
            <w:pPr>
              <w:pStyle w:val="TAC"/>
            </w:pPr>
            <w:r w:rsidRPr="006739FE">
              <w:rPr>
                <w:lang w:eastAsia="zh-CN"/>
              </w:rPr>
              <w:t>-2.3</w:t>
            </w:r>
          </w:p>
        </w:tc>
        <w:tc>
          <w:tcPr>
            <w:tcW w:w="709" w:type="dxa"/>
          </w:tcPr>
          <w:p w14:paraId="7D408B95" w14:textId="13F8997A" w:rsidR="00D519A7" w:rsidRDefault="00D519A7" w:rsidP="00D519A7">
            <w:pPr>
              <w:pStyle w:val="TAC"/>
            </w:pPr>
            <w:r w:rsidRPr="006739FE">
              <w:rPr>
                <w:lang w:eastAsia="zh-CN"/>
              </w:rPr>
              <w:t>-2.0</w:t>
            </w:r>
          </w:p>
        </w:tc>
        <w:tc>
          <w:tcPr>
            <w:tcW w:w="769" w:type="dxa"/>
          </w:tcPr>
          <w:p w14:paraId="3037D91A" w14:textId="43248A34" w:rsidR="00D519A7" w:rsidRDefault="00D519A7" w:rsidP="00D519A7">
            <w:pPr>
              <w:pStyle w:val="TAC"/>
            </w:pPr>
            <w:r w:rsidRPr="006739FE">
              <w:rPr>
                <w:lang w:eastAsia="zh-CN"/>
              </w:rPr>
              <w:t>-2.1</w:t>
            </w:r>
          </w:p>
        </w:tc>
      </w:tr>
      <w:tr w:rsidR="00D519A7" w14:paraId="32F994BF" w14:textId="77777777" w:rsidTr="00D519A7">
        <w:trPr>
          <w:cantSplit/>
          <w:jc w:val="center"/>
        </w:trPr>
        <w:tc>
          <w:tcPr>
            <w:tcW w:w="1477" w:type="dxa"/>
            <w:tcBorders>
              <w:top w:val="nil"/>
              <w:bottom w:val="nil"/>
            </w:tcBorders>
            <w:shd w:val="clear" w:color="auto" w:fill="auto"/>
          </w:tcPr>
          <w:p w14:paraId="69481531" w14:textId="4BEB6AE1" w:rsidR="00D519A7" w:rsidRDefault="00D519A7" w:rsidP="00D519A7">
            <w:pPr>
              <w:pStyle w:val="TAC"/>
            </w:pPr>
          </w:p>
        </w:tc>
        <w:tc>
          <w:tcPr>
            <w:tcW w:w="1134" w:type="dxa"/>
            <w:tcBorders>
              <w:bottom w:val="nil"/>
            </w:tcBorders>
          </w:tcPr>
          <w:p w14:paraId="0D61E3E0" w14:textId="19A4C081" w:rsidR="00D519A7" w:rsidRDefault="00D519A7" w:rsidP="00D519A7">
            <w:pPr>
              <w:pStyle w:val="TAC"/>
            </w:pPr>
            <w:r w:rsidRPr="006739FE">
              <w:rPr>
                <w:lang w:eastAsia="zh-CN"/>
              </w:rPr>
              <w:t>8</w:t>
            </w:r>
          </w:p>
        </w:tc>
        <w:tc>
          <w:tcPr>
            <w:tcW w:w="906" w:type="dxa"/>
            <w:tcBorders>
              <w:bottom w:val="nil"/>
            </w:tcBorders>
          </w:tcPr>
          <w:p w14:paraId="7F6FD180" w14:textId="6079C830" w:rsidR="00D519A7" w:rsidRDefault="00D519A7" w:rsidP="00D519A7">
            <w:pPr>
              <w:pStyle w:val="TAC"/>
            </w:pPr>
            <w:r w:rsidRPr="006739FE">
              <w:t>Normal</w:t>
            </w:r>
          </w:p>
        </w:tc>
        <w:tc>
          <w:tcPr>
            <w:tcW w:w="1929" w:type="dxa"/>
            <w:tcBorders>
              <w:bottom w:val="nil"/>
            </w:tcBorders>
          </w:tcPr>
          <w:p w14:paraId="7FC5267D" w14:textId="735DA9CE" w:rsidR="00D519A7" w:rsidRPr="006739FE" w:rsidRDefault="00D519A7" w:rsidP="00D519A7">
            <w:pPr>
              <w:pStyle w:val="TAC"/>
              <w:rPr>
                <w:rFonts w:cs="Arial"/>
              </w:rPr>
            </w:pPr>
            <w:r w:rsidRPr="006739FE">
              <w:t>TDLC300-100</w:t>
            </w:r>
            <w:r w:rsidRPr="006739FE" w:rsidDel="002E550C">
              <w:t xml:space="preserve"> </w:t>
            </w:r>
            <w:r w:rsidRPr="006739FE">
              <w:t>Low</w:t>
            </w:r>
          </w:p>
        </w:tc>
        <w:tc>
          <w:tcPr>
            <w:tcW w:w="1842" w:type="dxa"/>
          </w:tcPr>
          <w:p w14:paraId="49628784" w14:textId="6BD6BF29" w:rsidR="00D519A7" w:rsidRDefault="00D519A7" w:rsidP="00D519A7">
            <w:pPr>
              <w:pStyle w:val="TAC"/>
            </w:pPr>
            <w:r w:rsidRPr="006739FE">
              <w:rPr>
                <w:lang w:eastAsia="zh-CN"/>
              </w:rPr>
              <w:t>No additional DM-RS</w:t>
            </w:r>
          </w:p>
        </w:tc>
        <w:tc>
          <w:tcPr>
            <w:tcW w:w="709" w:type="dxa"/>
          </w:tcPr>
          <w:p w14:paraId="63F5A167" w14:textId="287072AB" w:rsidR="00D519A7" w:rsidRDefault="00D519A7" w:rsidP="00D519A7">
            <w:pPr>
              <w:pStyle w:val="TAC"/>
            </w:pPr>
            <w:r w:rsidRPr="006739FE">
              <w:rPr>
                <w:lang w:eastAsia="zh-CN"/>
              </w:rPr>
              <w:t>-5.3</w:t>
            </w:r>
          </w:p>
        </w:tc>
        <w:tc>
          <w:tcPr>
            <w:tcW w:w="709" w:type="dxa"/>
          </w:tcPr>
          <w:p w14:paraId="613DCD13" w14:textId="7CEBDDD0" w:rsidR="00D519A7" w:rsidRDefault="00D519A7" w:rsidP="00D519A7">
            <w:pPr>
              <w:pStyle w:val="TAC"/>
            </w:pPr>
            <w:r w:rsidRPr="006739FE">
              <w:rPr>
                <w:lang w:eastAsia="zh-CN"/>
              </w:rPr>
              <w:t>-5.1</w:t>
            </w:r>
          </w:p>
        </w:tc>
        <w:tc>
          <w:tcPr>
            <w:tcW w:w="769" w:type="dxa"/>
          </w:tcPr>
          <w:p w14:paraId="1AF137E2" w14:textId="7FA970A4" w:rsidR="00D519A7" w:rsidRDefault="00D519A7" w:rsidP="00D519A7">
            <w:pPr>
              <w:pStyle w:val="TAC"/>
            </w:pPr>
            <w:r w:rsidRPr="006739FE">
              <w:rPr>
                <w:lang w:eastAsia="zh-CN"/>
              </w:rPr>
              <w:t>-5.2</w:t>
            </w:r>
          </w:p>
        </w:tc>
      </w:tr>
      <w:tr w:rsidR="00D519A7" w14:paraId="689E0FB1" w14:textId="77777777" w:rsidTr="00D519A7">
        <w:trPr>
          <w:cantSplit/>
          <w:jc w:val="center"/>
        </w:trPr>
        <w:tc>
          <w:tcPr>
            <w:tcW w:w="1477" w:type="dxa"/>
            <w:tcBorders>
              <w:top w:val="nil"/>
            </w:tcBorders>
            <w:shd w:val="clear" w:color="auto" w:fill="auto"/>
          </w:tcPr>
          <w:p w14:paraId="2BCC2D58" w14:textId="77777777" w:rsidR="00D519A7" w:rsidRDefault="00D519A7" w:rsidP="00D519A7">
            <w:pPr>
              <w:pStyle w:val="TAC"/>
            </w:pPr>
          </w:p>
        </w:tc>
        <w:tc>
          <w:tcPr>
            <w:tcW w:w="1134" w:type="dxa"/>
            <w:tcBorders>
              <w:top w:val="nil"/>
            </w:tcBorders>
          </w:tcPr>
          <w:p w14:paraId="52F44729" w14:textId="2170153A" w:rsidR="00D519A7" w:rsidRDefault="00D519A7" w:rsidP="00D519A7">
            <w:pPr>
              <w:pStyle w:val="TAC"/>
            </w:pPr>
          </w:p>
        </w:tc>
        <w:tc>
          <w:tcPr>
            <w:tcW w:w="906" w:type="dxa"/>
            <w:tcBorders>
              <w:top w:val="nil"/>
            </w:tcBorders>
          </w:tcPr>
          <w:p w14:paraId="005AC099" w14:textId="77777777" w:rsidR="00D519A7" w:rsidRDefault="00D519A7" w:rsidP="00D519A7">
            <w:pPr>
              <w:pStyle w:val="TAC"/>
            </w:pPr>
          </w:p>
        </w:tc>
        <w:tc>
          <w:tcPr>
            <w:tcW w:w="1929" w:type="dxa"/>
            <w:tcBorders>
              <w:top w:val="nil"/>
            </w:tcBorders>
          </w:tcPr>
          <w:p w14:paraId="349B52BF" w14:textId="77777777" w:rsidR="00D519A7" w:rsidRPr="006739FE" w:rsidRDefault="00D519A7" w:rsidP="00D519A7">
            <w:pPr>
              <w:pStyle w:val="TAC"/>
              <w:rPr>
                <w:rFonts w:cs="Arial"/>
              </w:rPr>
            </w:pPr>
          </w:p>
        </w:tc>
        <w:tc>
          <w:tcPr>
            <w:tcW w:w="1842" w:type="dxa"/>
          </w:tcPr>
          <w:p w14:paraId="45C246D3" w14:textId="22533BFD" w:rsidR="00D519A7" w:rsidRDefault="00D519A7" w:rsidP="00D519A7">
            <w:pPr>
              <w:pStyle w:val="TAC"/>
            </w:pPr>
            <w:r w:rsidRPr="006739FE">
              <w:rPr>
                <w:lang w:eastAsia="zh-CN"/>
              </w:rPr>
              <w:t>Additional DM-RS</w:t>
            </w:r>
          </w:p>
        </w:tc>
        <w:tc>
          <w:tcPr>
            <w:tcW w:w="709" w:type="dxa"/>
          </w:tcPr>
          <w:p w14:paraId="4923E1EC" w14:textId="6E312EDA" w:rsidR="00D519A7" w:rsidRDefault="00D519A7" w:rsidP="00D519A7">
            <w:pPr>
              <w:pStyle w:val="TAC"/>
            </w:pPr>
            <w:r w:rsidRPr="006739FE">
              <w:rPr>
                <w:lang w:eastAsia="zh-CN"/>
              </w:rPr>
              <w:t>-6.0</w:t>
            </w:r>
          </w:p>
        </w:tc>
        <w:tc>
          <w:tcPr>
            <w:tcW w:w="709" w:type="dxa"/>
          </w:tcPr>
          <w:p w14:paraId="009EE957" w14:textId="6FDF4825" w:rsidR="00D519A7" w:rsidRDefault="00D519A7" w:rsidP="00D519A7">
            <w:pPr>
              <w:pStyle w:val="TAC"/>
            </w:pPr>
            <w:r w:rsidRPr="006739FE">
              <w:rPr>
                <w:lang w:eastAsia="zh-CN"/>
              </w:rPr>
              <w:t>-5.8</w:t>
            </w:r>
          </w:p>
        </w:tc>
        <w:tc>
          <w:tcPr>
            <w:tcW w:w="769" w:type="dxa"/>
          </w:tcPr>
          <w:p w14:paraId="6B6A5079" w14:textId="63DFA375" w:rsidR="00D519A7" w:rsidRDefault="00D519A7" w:rsidP="00D519A7">
            <w:pPr>
              <w:pStyle w:val="TAC"/>
            </w:pPr>
            <w:r w:rsidRPr="006739FE">
              <w:rPr>
                <w:lang w:eastAsia="zh-CN"/>
              </w:rPr>
              <w:t>-5.7</w:t>
            </w:r>
          </w:p>
        </w:tc>
      </w:tr>
    </w:tbl>
    <w:p w14:paraId="7B57E5E8" w14:textId="77777777" w:rsidR="00D519A7" w:rsidRPr="006739FE" w:rsidRDefault="00D519A7" w:rsidP="00D519A7"/>
    <w:p w14:paraId="31936C10" w14:textId="581CE419" w:rsidR="008C01E6" w:rsidRDefault="008C01E6" w:rsidP="008C01E6">
      <w:pPr>
        <w:pStyle w:val="TH"/>
      </w:pPr>
      <w:r w:rsidRPr="006739FE">
        <w:t>Table 8.3.</w:t>
      </w:r>
      <w:r w:rsidRPr="006739FE">
        <w:rPr>
          <w:lang w:eastAsia="zh-CN"/>
        </w:rPr>
        <w:t>5</w:t>
      </w:r>
      <w:r w:rsidRPr="006739FE">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14:paraId="51786515" w14:textId="77777777" w:rsidTr="00D519A7">
        <w:trPr>
          <w:cantSplit/>
          <w:jc w:val="center"/>
        </w:trPr>
        <w:tc>
          <w:tcPr>
            <w:tcW w:w="1193" w:type="dxa"/>
            <w:tcBorders>
              <w:bottom w:val="nil"/>
            </w:tcBorders>
            <w:shd w:val="clear" w:color="auto" w:fill="auto"/>
          </w:tcPr>
          <w:p w14:paraId="0EA69736" w14:textId="248DFDB9"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w:t>
            </w:r>
          </w:p>
        </w:tc>
        <w:tc>
          <w:tcPr>
            <w:tcW w:w="1134" w:type="dxa"/>
            <w:tcBorders>
              <w:bottom w:val="nil"/>
            </w:tcBorders>
            <w:shd w:val="clear" w:color="auto" w:fill="auto"/>
          </w:tcPr>
          <w:p w14:paraId="28039FCD" w14:textId="26790412" w:rsidR="00D519A7" w:rsidRDefault="00D519A7" w:rsidP="00D519A7">
            <w:pPr>
              <w:pStyle w:val="TAH"/>
            </w:pPr>
            <w:r w:rsidRPr="006739FE">
              <w:rPr>
                <w:rFonts w:cs="Arial"/>
                <w:lang w:eastAsia="zh-CN"/>
              </w:rPr>
              <w:t>Number of RX</w:t>
            </w:r>
          </w:p>
        </w:tc>
        <w:tc>
          <w:tcPr>
            <w:tcW w:w="992" w:type="dxa"/>
            <w:tcBorders>
              <w:bottom w:val="nil"/>
            </w:tcBorders>
            <w:shd w:val="clear" w:color="auto" w:fill="auto"/>
          </w:tcPr>
          <w:p w14:paraId="2E164341" w14:textId="77777777" w:rsidR="00D519A7" w:rsidRDefault="00D519A7" w:rsidP="00D519A7">
            <w:pPr>
              <w:pStyle w:val="TAH"/>
            </w:pPr>
            <w:r w:rsidRPr="006739FE">
              <w:rPr>
                <w:rFonts w:cs="Arial"/>
              </w:rPr>
              <w:t>Cyclic Prefix</w:t>
            </w:r>
          </w:p>
        </w:tc>
        <w:tc>
          <w:tcPr>
            <w:tcW w:w="1672" w:type="dxa"/>
            <w:tcBorders>
              <w:bottom w:val="nil"/>
            </w:tcBorders>
          </w:tcPr>
          <w:p w14:paraId="271EEEE7" w14:textId="442C4155" w:rsidR="00D519A7" w:rsidRPr="00A7146A" w:rsidRDefault="00D519A7" w:rsidP="00D519A7">
            <w:pPr>
              <w:pStyle w:val="TAH"/>
            </w:pPr>
            <w:r w:rsidRPr="00A7146A">
              <w:t>Propagation conditions and</w:t>
            </w:r>
          </w:p>
        </w:tc>
        <w:tc>
          <w:tcPr>
            <w:tcW w:w="2014" w:type="dxa"/>
            <w:tcBorders>
              <w:bottom w:val="nil"/>
            </w:tcBorders>
            <w:shd w:val="clear" w:color="auto" w:fill="auto"/>
          </w:tcPr>
          <w:p w14:paraId="68BFE909" w14:textId="64DDD6BA" w:rsidR="00D519A7" w:rsidRPr="00A7146A" w:rsidRDefault="00D519A7" w:rsidP="00D519A7">
            <w:pPr>
              <w:pStyle w:val="TAH"/>
            </w:pPr>
            <w:r w:rsidRPr="006739FE">
              <w:rPr>
                <w:rFonts w:cs="Arial"/>
                <w:lang w:eastAsia="zh-CN"/>
              </w:rPr>
              <w:t>Additional DM-RS configuration</w:t>
            </w:r>
          </w:p>
        </w:tc>
        <w:tc>
          <w:tcPr>
            <w:tcW w:w="2693" w:type="dxa"/>
            <w:gridSpan w:val="4"/>
          </w:tcPr>
          <w:p w14:paraId="255BE54C" w14:textId="77777777" w:rsidR="00D519A7" w:rsidRDefault="00D519A7" w:rsidP="00D519A7">
            <w:pPr>
              <w:pStyle w:val="TAH"/>
            </w:pPr>
            <w:r w:rsidRPr="006739FE">
              <w:rPr>
                <w:rFonts w:cs="Arial"/>
              </w:rPr>
              <w:t>Channel bandwidth / SNR (dB)</w:t>
            </w:r>
          </w:p>
        </w:tc>
      </w:tr>
      <w:tr w:rsidR="00D519A7"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Default="00D519A7" w:rsidP="00D519A7">
            <w:pPr>
              <w:pStyle w:val="TAH"/>
            </w:pPr>
            <w:r w:rsidRPr="006739FE">
              <w:rPr>
                <w:rFonts w:cs="Arial"/>
              </w:rPr>
              <w:t>antennas</w:t>
            </w:r>
          </w:p>
        </w:tc>
        <w:tc>
          <w:tcPr>
            <w:tcW w:w="1134" w:type="dxa"/>
            <w:tcBorders>
              <w:top w:val="nil"/>
              <w:bottom w:val="single" w:sz="4" w:space="0" w:color="auto"/>
            </w:tcBorders>
            <w:shd w:val="clear" w:color="auto" w:fill="auto"/>
          </w:tcPr>
          <w:p w14:paraId="055977D6" w14:textId="4921885C" w:rsidR="00D519A7" w:rsidRDefault="00D519A7" w:rsidP="00D519A7">
            <w:pPr>
              <w:pStyle w:val="TAH"/>
            </w:pPr>
            <w:r w:rsidRPr="006739FE">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Default="00D519A7" w:rsidP="00D519A7">
            <w:pPr>
              <w:pStyle w:val="TAH"/>
            </w:pPr>
          </w:p>
        </w:tc>
        <w:tc>
          <w:tcPr>
            <w:tcW w:w="1672" w:type="dxa"/>
            <w:tcBorders>
              <w:top w:val="nil"/>
              <w:bottom w:val="single" w:sz="4" w:space="0" w:color="auto"/>
            </w:tcBorders>
          </w:tcPr>
          <w:p w14:paraId="2B6D9676" w14:textId="72E4876C" w:rsidR="00D519A7" w:rsidRPr="00A7146A" w:rsidRDefault="00D519A7" w:rsidP="00D519A7">
            <w:pPr>
              <w:pStyle w:val="TAH"/>
            </w:pPr>
            <w:r w:rsidRPr="00A7146A">
              <w:t>correlation matrix (annex G)</w:t>
            </w:r>
          </w:p>
        </w:tc>
        <w:tc>
          <w:tcPr>
            <w:tcW w:w="2014" w:type="dxa"/>
            <w:tcBorders>
              <w:top w:val="nil"/>
            </w:tcBorders>
            <w:shd w:val="clear" w:color="auto" w:fill="auto"/>
          </w:tcPr>
          <w:p w14:paraId="2631FE2B" w14:textId="4C8D540A" w:rsidR="00D519A7" w:rsidRPr="00A7146A" w:rsidRDefault="00D519A7" w:rsidP="00D519A7">
            <w:pPr>
              <w:pStyle w:val="TAH"/>
            </w:pPr>
          </w:p>
        </w:tc>
        <w:tc>
          <w:tcPr>
            <w:tcW w:w="709" w:type="dxa"/>
          </w:tcPr>
          <w:p w14:paraId="66F06E2B" w14:textId="14159339" w:rsidR="00D519A7" w:rsidRDefault="00D519A7" w:rsidP="00D519A7">
            <w:pPr>
              <w:pStyle w:val="TAH"/>
            </w:pPr>
            <w:r w:rsidRPr="006739FE">
              <w:rPr>
                <w:rFonts w:cs="Arial"/>
              </w:rPr>
              <w:t>10 MHz</w:t>
            </w:r>
          </w:p>
        </w:tc>
        <w:tc>
          <w:tcPr>
            <w:tcW w:w="637" w:type="dxa"/>
          </w:tcPr>
          <w:p w14:paraId="687651F4" w14:textId="1ABDB55F" w:rsidR="00D519A7" w:rsidRDefault="00D519A7" w:rsidP="00D519A7">
            <w:pPr>
              <w:pStyle w:val="TAH"/>
            </w:pPr>
            <w:r w:rsidRPr="006739FE">
              <w:rPr>
                <w:rFonts w:cs="Arial"/>
              </w:rPr>
              <w:t>20 MHz</w:t>
            </w:r>
          </w:p>
        </w:tc>
        <w:tc>
          <w:tcPr>
            <w:tcW w:w="609" w:type="dxa"/>
          </w:tcPr>
          <w:p w14:paraId="30BF4A74" w14:textId="7AE3B1CF" w:rsidR="00D519A7" w:rsidRDefault="00D519A7" w:rsidP="00D519A7">
            <w:pPr>
              <w:pStyle w:val="TAH"/>
            </w:pPr>
            <w:r w:rsidRPr="006739FE">
              <w:rPr>
                <w:rFonts w:cs="Arial"/>
              </w:rPr>
              <w:t>40 MHz</w:t>
            </w:r>
          </w:p>
        </w:tc>
        <w:tc>
          <w:tcPr>
            <w:tcW w:w="738" w:type="dxa"/>
          </w:tcPr>
          <w:p w14:paraId="35980E05" w14:textId="0C294A2A" w:rsidR="00D519A7" w:rsidRDefault="00D519A7" w:rsidP="00D519A7">
            <w:pPr>
              <w:pStyle w:val="TAH"/>
            </w:pPr>
            <w:r w:rsidRPr="006739FE">
              <w:rPr>
                <w:rFonts w:cs="Arial"/>
              </w:rPr>
              <w:t>100 MHz</w:t>
            </w:r>
          </w:p>
        </w:tc>
      </w:tr>
      <w:tr w:rsidR="00D519A7" w14:paraId="69984F4A" w14:textId="77777777" w:rsidTr="00D519A7">
        <w:trPr>
          <w:cantSplit/>
          <w:jc w:val="center"/>
        </w:trPr>
        <w:tc>
          <w:tcPr>
            <w:tcW w:w="1193" w:type="dxa"/>
            <w:tcBorders>
              <w:bottom w:val="nil"/>
            </w:tcBorders>
            <w:shd w:val="clear" w:color="auto" w:fill="auto"/>
          </w:tcPr>
          <w:p w14:paraId="3D154B3D" w14:textId="77777777" w:rsidR="00D519A7" w:rsidRDefault="00D519A7" w:rsidP="00D519A7">
            <w:pPr>
              <w:pStyle w:val="TAC"/>
            </w:pPr>
            <w:r w:rsidRPr="006739FE">
              <w:rPr>
                <w:lang w:eastAsia="zh-CN"/>
              </w:rPr>
              <w:t>1</w:t>
            </w:r>
          </w:p>
        </w:tc>
        <w:tc>
          <w:tcPr>
            <w:tcW w:w="1134" w:type="dxa"/>
            <w:tcBorders>
              <w:bottom w:val="nil"/>
            </w:tcBorders>
            <w:shd w:val="clear" w:color="auto" w:fill="auto"/>
          </w:tcPr>
          <w:p w14:paraId="74F42E4F" w14:textId="68D6DE3F" w:rsidR="00D519A7" w:rsidRDefault="00D519A7" w:rsidP="00D519A7">
            <w:pPr>
              <w:pStyle w:val="TAC"/>
            </w:pPr>
            <w:r w:rsidRPr="006739FE">
              <w:rPr>
                <w:rFonts w:cs="Arial"/>
                <w:lang w:eastAsia="zh-CN"/>
              </w:rPr>
              <w:t>2</w:t>
            </w:r>
          </w:p>
        </w:tc>
        <w:tc>
          <w:tcPr>
            <w:tcW w:w="992" w:type="dxa"/>
            <w:tcBorders>
              <w:bottom w:val="nil"/>
            </w:tcBorders>
          </w:tcPr>
          <w:p w14:paraId="56A19405" w14:textId="1619172B" w:rsidR="00D519A7" w:rsidRDefault="00D519A7" w:rsidP="00D519A7">
            <w:pPr>
              <w:pStyle w:val="TAC"/>
            </w:pPr>
            <w:r w:rsidRPr="006739FE">
              <w:rPr>
                <w:rFonts w:cs="Arial"/>
              </w:rPr>
              <w:t>Normal</w:t>
            </w:r>
          </w:p>
        </w:tc>
        <w:tc>
          <w:tcPr>
            <w:tcW w:w="1672" w:type="dxa"/>
            <w:tcBorders>
              <w:bottom w:val="nil"/>
            </w:tcBorders>
          </w:tcPr>
          <w:p w14:paraId="0FB85F75" w14:textId="5B9A7EE6" w:rsidR="00D519A7" w:rsidRPr="006739FE" w:rsidRDefault="00D519A7" w:rsidP="00D519A7">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2014" w:type="dxa"/>
          </w:tcPr>
          <w:p w14:paraId="2F32C49A" w14:textId="510312D3" w:rsidR="00D519A7" w:rsidRDefault="00D519A7" w:rsidP="00D519A7">
            <w:pPr>
              <w:pStyle w:val="TAC"/>
            </w:pPr>
            <w:r w:rsidRPr="006739FE">
              <w:rPr>
                <w:rFonts w:cs="Arial"/>
                <w:lang w:eastAsia="zh-CN"/>
              </w:rPr>
              <w:t>No additional DM-RS</w:t>
            </w:r>
          </w:p>
        </w:tc>
        <w:tc>
          <w:tcPr>
            <w:tcW w:w="709" w:type="dxa"/>
          </w:tcPr>
          <w:p w14:paraId="49AD0B28" w14:textId="7DF5F740" w:rsidR="00D519A7" w:rsidRDefault="00D519A7" w:rsidP="00D519A7">
            <w:pPr>
              <w:pStyle w:val="TAC"/>
            </w:pPr>
            <w:r w:rsidRPr="006739FE">
              <w:rPr>
                <w:rFonts w:cs="Arial"/>
                <w:lang w:eastAsia="zh-CN"/>
              </w:rPr>
              <w:t>3.7</w:t>
            </w:r>
          </w:p>
        </w:tc>
        <w:tc>
          <w:tcPr>
            <w:tcW w:w="637" w:type="dxa"/>
          </w:tcPr>
          <w:p w14:paraId="4572DD3C" w14:textId="601B40D8" w:rsidR="00D519A7" w:rsidRDefault="00D519A7" w:rsidP="00D519A7">
            <w:pPr>
              <w:pStyle w:val="TAC"/>
            </w:pPr>
            <w:r w:rsidRPr="006739FE">
              <w:rPr>
                <w:rFonts w:cs="Arial"/>
                <w:lang w:eastAsia="zh-CN"/>
              </w:rPr>
              <w:t>3.4</w:t>
            </w:r>
          </w:p>
        </w:tc>
        <w:tc>
          <w:tcPr>
            <w:tcW w:w="609" w:type="dxa"/>
          </w:tcPr>
          <w:p w14:paraId="0E91D4C0" w14:textId="10937C35" w:rsidR="00D519A7" w:rsidRDefault="00D519A7" w:rsidP="00D519A7">
            <w:pPr>
              <w:pStyle w:val="TAC"/>
            </w:pPr>
            <w:r w:rsidRPr="006739FE">
              <w:rPr>
                <w:rFonts w:cs="Arial"/>
                <w:lang w:eastAsia="zh-CN"/>
              </w:rPr>
              <w:t>3.7</w:t>
            </w:r>
          </w:p>
        </w:tc>
        <w:tc>
          <w:tcPr>
            <w:tcW w:w="738" w:type="dxa"/>
          </w:tcPr>
          <w:p w14:paraId="0B9B8DB7" w14:textId="0510B9A6" w:rsidR="00D519A7" w:rsidRDefault="00D519A7" w:rsidP="00D519A7">
            <w:pPr>
              <w:pStyle w:val="TAC"/>
            </w:pPr>
            <w:r w:rsidRPr="006739FE">
              <w:rPr>
                <w:rFonts w:cs="Arial"/>
                <w:lang w:eastAsia="zh-CN"/>
              </w:rPr>
              <w:t>3.4</w:t>
            </w:r>
          </w:p>
        </w:tc>
      </w:tr>
      <w:tr w:rsidR="00D519A7" w14:paraId="37D83321" w14:textId="77777777" w:rsidTr="00D519A7">
        <w:trPr>
          <w:cantSplit/>
          <w:jc w:val="center"/>
        </w:trPr>
        <w:tc>
          <w:tcPr>
            <w:tcW w:w="1193" w:type="dxa"/>
            <w:tcBorders>
              <w:top w:val="nil"/>
              <w:bottom w:val="nil"/>
            </w:tcBorders>
            <w:shd w:val="clear" w:color="auto" w:fill="auto"/>
          </w:tcPr>
          <w:p w14:paraId="1326B15D" w14:textId="77777777" w:rsidR="00D519A7"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Default="00D519A7" w:rsidP="00D519A7">
            <w:pPr>
              <w:pStyle w:val="TAC"/>
            </w:pPr>
          </w:p>
        </w:tc>
        <w:tc>
          <w:tcPr>
            <w:tcW w:w="992" w:type="dxa"/>
            <w:tcBorders>
              <w:top w:val="nil"/>
              <w:bottom w:val="single" w:sz="4" w:space="0" w:color="auto"/>
            </w:tcBorders>
          </w:tcPr>
          <w:p w14:paraId="1020F63B" w14:textId="77777777" w:rsidR="00D519A7" w:rsidRDefault="00D519A7" w:rsidP="00D519A7">
            <w:pPr>
              <w:pStyle w:val="TAC"/>
            </w:pPr>
          </w:p>
        </w:tc>
        <w:tc>
          <w:tcPr>
            <w:tcW w:w="1672" w:type="dxa"/>
            <w:tcBorders>
              <w:top w:val="nil"/>
              <w:bottom w:val="single" w:sz="4" w:space="0" w:color="auto"/>
            </w:tcBorders>
          </w:tcPr>
          <w:p w14:paraId="5B92FB1E" w14:textId="77777777" w:rsidR="00D519A7" w:rsidRPr="006739FE" w:rsidRDefault="00D519A7" w:rsidP="00D519A7">
            <w:pPr>
              <w:pStyle w:val="TAC"/>
              <w:rPr>
                <w:rFonts w:cs="Arial"/>
              </w:rPr>
            </w:pPr>
          </w:p>
        </w:tc>
        <w:tc>
          <w:tcPr>
            <w:tcW w:w="2014" w:type="dxa"/>
          </w:tcPr>
          <w:p w14:paraId="30B884E4" w14:textId="6DAED837" w:rsidR="00D519A7" w:rsidRDefault="00D519A7" w:rsidP="00D519A7">
            <w:pPr>
              <w:pStyle w:val="TAC"/>
            </w:pPr>
            <w:r w:rsidRPr="006739FE">
              <w:rPr>
                <w:rFonts w:cs="Arial"/>
                <w:lang w:eastAsia="zh-CN"/>
              </w:rPr>
              <w:t>Additional DM-RS</w:t>
            </w:r>
          </w:p>
        </w:tc>
        <w:tc>
          <w:tcPr>
            <w:tcW w:w="709" w:type="dxa"/>
          </w:tcPr>
          <w:p w14:paraId="31CEF43F" w14:textId="67A997AF" w:rsidR="00D519A7" w:rsidRDefault="00D519A7" w:rsidP="00D519A7">
            <w:pPr>
              <w:pStyle w:val="TAC"/>
            </w:pPr>
            <w:r w:rsidRPr="006739FE">
              <w:rPr>
                <w:rFonts w:cs="Arial"/>
                <w:lang w:eastAsia="zh-CN"/>
              </w:rPr>
              <w:t>3.4</w:t>
            </w:r>
          </w:p>
        </w:tc>
        <w:tc>
          <w:tcPr>
            <w:tcW w:w="637" w:type="dxa"/>
          </w:tcPr>
          <w:p w14:paraId="70DD35DC" w14:textId="702D0F61" w:rsidR="00D519A7" w:rsidRDefault="00D519A7" w:rsidP="00D519A7">
            <w:pPr>
              <w:pStyle w:val="TAC"/>
            </w:pPr>
            <w:r w:rsidRPr="006739FE">
              <w:rPr>
                <w:rFonts w:cs="Arial"/>
                <w:lang w:eastAsia="zh-CN"/>
              </w:rPr>
              <w:t>2.9</w:t>
            </w:r>
          </w:p>
        </w:tc>
        <w:tc>
          <w:tcPr>
            <w:tcW w:w="609" w:type="dxa"/>
          </w:tcPr>
          <w:p w14:paraId="6B7CF16C" w14:textId="0BB3F148" w:rsidR="00D519A7" w:rsidRDefault="00D519A7" w:rsidP="00D519A7">
            <w:pPr>
              <w:pStyle w:val="TAC"/>
            </w:pPr>
            <w:r w:rsidRPr="006739FE">
              <w:rPr>
                <w:rFonts w:cs="Arial"/>
                <w:lang w:eastAsia="zh-CN"/>
              </w:rPr>
              <w:t>3.7</w:t>
            </w:r>
          </w:p>
        </w:tc>
        <w:tc>
          <w:tcPr>
            <w:tcW w:w="738" w:type="dxa"/>
          </w:tcPr>
          <w:p w14:paraId="3346A296" w14:textId="113C0025" w:rsidR="00D519A7" w:rsidRDefault="00D519A7" w:rsidP="00D519A7">
            <w:pPr>
              <w:pStyle w:val="TAC"/>
            </w:pPr>
            <w:r w:rsidRPr="006739FE">
              <w:rPr>
                <w:rFonts w:cs="Arial"/>
                <w:lang w:eastAsia="zh-CN"/>
              </w:rPr>
              <w:t>2.8</w:t>
            </w:r>
          </w:p>
        </w:tc>
      </w:tr>
      <w:tr w:rsidR="00D519A7" w14:paraId="472B1E8B" w14:textId="77777777" w:rsidTr="00D519A7">
        <w:trPr>
          <w:cantSplit/>
          <w:jc w:val="center"/>
        </w:trPr>
        <w:tc>
          <w:tcPr>
            <w:tcW w:w="1193" w:type="dxa"/>
            <w:tcBorders>
              <w:top w:val="nil"/>
              <w:bottom w:val="nil"/>
            </w:tcBorders>
            <w:shd w:val="clear" w:color="auto" w:fill="auto"/>
          </w:tcPr>
          <w:p w14:paraId="7C2E3C45" w14:textId="77777777" w:rsidR="00D519A7" w:rsidRDefault="00D519A7" w:rsidP="00D519A7">
            <w:pPr>
              <w:pStyle w:val="TAC"/>
            </w:pPr>
          </w:p>
        </w:tc>
        <w:tc>
          <w:tcPr>
            <w:tcW w:w="1134" w:type="dxa"/>
            <w:tcBorders>
              <w:bottom w:val="nil"/>
            </w:tcBorders>
          </w:tcPr>
          <w:p w14:paraId="14CB279E" w14:textId="45DE4CA1" w:rsidR="00D519A7" w:rsidRDefault="00D519A7" w:rsidP="00D519A7">
            <w:pPr>
              <w:pStyle w:val="TAC"/>
            </w:pPr>
            <w:r w:rsidRPr="006739FE">
              <w:rPr>
                <w:rFonts w:cs="Arial"/>
                <w:lang w:eastAsia="zh-CN"/>
              </w:rPr>
              <w:t>4</w:t>
            </w:r>
          </w:p>
        </w:tc>
        <w:tc>
          <w:tcPr>
            <w:tcW w:w="992" w:type="dxa"/>
            <w:tcBorders>
              <w:bottom w:val="nil"/>
            </w:tcBorders>
          </w:tcPr>
          <w:p w14:paraId="50BB9850" w14:textId="7C2E975F" w:rsidR="00D519A7" w:rsidRDefault="00D519A7" w:rsidP="00D519A7">
            <w:pPr>
              <w:pStyle w:val="TAC"/>
            </w:pPr>
            <w:r w:rsidRPr="006739FE">
              <w:rPr>
                <w:rFonts w:cs="Arial"/>
              </w:rPr>
              <w:t>Normal</w:t>
            </w:r>
          </w:p>
        </w:tc>
        <w:tc>
          <w:tcPr>
            <w:tcW w:w="1672" w:type="dxa"/>
            <w:tcBorders>
              <w:bottom w:val="nil"/>
            </w:tcBorders>
          </w:tcPr>
          <w:p w14:paraId="47CF0C94" w14:textId="22722461" w:rsidR="00D519A7" w:rsidRPr="006739FE" w:rsidRDefault="00D519A7" w:rsidP="00D519A7">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2014" w:type="dxa"/>
          </w:tcPr>
          <w:p w14:paraId="6D226999" w14:textId="0FEA634D" w:rsidR="00D519A7" w:rsidRDefault="00D519A7" w:rsidP="00D519A7">
            <w:pPr>
              <w:pStyle w:val="TAC"/>
            </w:pPr>
            <w:r w:rsidRPr="006739FE">
              <w:rPr>
                <w:rFonts w:cs="Arial"/>
                <w:lang w:eastAsia="zh-CN"/>
              </w:rPr>
              <w:t>No additional DM-RS</w:t>
            </w:r>
          </w:p>
        </w:tc>
        <w:tc>
          <w:tcPr>
            <w:tcW w:w="709" w:type="dxa"/>
          </w:tcPr>
          <w:p w14:paraId="5C39F8A2" w14:textId="2DF02E15" w:rsidR="00D519A7" w:rsidRDefault="00D519A7" w:rsidP="00D519A7">
            <w:pPr>
              <w:pStyle w:val="TAC"/>
            </w:pPr>
            <w:r w:rsidRPr="006739FE">
              <w:rPr>
                <w:rFonts w:cs="Arial"/>
                <w:lang w:eastAsia="zh-CN"/>
              </w:rPr>
              <w:t>-1.1</w:t>
            </w:r>
          </w:p>
        </w:tc>
        <w:tc>
          <w:tcPr>
            <w:tcW w:w="637" w:type="dxa"/>
          </w:tcPr>
          <w:p w14:paraId="5B2F575F" w14:textId="72249C70" w:rsidR="00D519A7" w:rsidRDefault="00D519A7" w:rsidP="00D519A7">
            <w:pPr>
              <w:pStyle w:val="TAC"/>
            </w:pPr>
            <w:r w:rsidRPr="006739FE">
              <w:rPr>
                <w:rFonts w:cs="Arial"/>
                <w:lang w:eastAsia="zh-CN"/>
              </w:rPr>
              <w:t>-1.3</w:t>
            </w:r>
          </w:p>
        </w:tc>
        <w:tc>
          <w:tcPr>
            <w:tcW w:w="609" w:type="dxa"/>
          </w:tcPr>
          <w:p w14:paraId="370447FA" w14:textId="01927977" w:rsidR="00D519A7" w:rsidRDefault="00D519A7" w:rsidP="00D519A7">
            <w:pPr>
              <w:pStyle w:val="TAC"/>
            </w:pPr>
            <w:r w:rsidRPr="006739FE">
              <w:rPr>
                <w:rFonts w:cs="Arial"/>
                <w:lang w:eastAsia="zh-CN"/>
              </w:rPr>
              <w:t>-1.1</w:t>
            </w:r>
          </w:p>
        </w:tc>
        <w:tc>
          <w:tcPr>
            <w:tcW w:w="738" w:type="dxa"/>
          </w:tcPr>
          <w:p w14:paraId="3A4A1597" w14:textId="6B4A789C" w:rsidR="00D519A7" w:rsidRDefault="00D519A7" w:rsidP="00D519A7">
            <w:pPr>
              <w:pStyle w:val="TAC"/>
            </w:pPr>
            <w:r w:rsidRPr="006739FE">
              <w:rPr>
                <w:rFonts w:cs="Arial"/>
                <w:lang w:eastAsia="zh-CN"/>
              </w:rPr>
              <w:t>-1.5</w:t>
            </w:r>
          </w:p>
        </w:tc>
      </w:tr>
      <w:tr w:rsidR="00D519A7" w14:paraId="7162E4BA" w14:textId="77777777" w:rsidTr="00D519A7">
        <w:trPr>
          <w:cantSplit/>
          <w:jc w:val="center"/>
        </w:trPr>
        <w:tc>
          <w:tcPr>
            <w:tcW w:w="1193" w:type="dxa"/>
            <w:tcBorders>
              <w:top w:val="nil"/>
              <w:bottom w:val="nil"/>
            </w:tcBorders>
            <w:shd w:val="clear" w:color="auto" w:fill="auto"/>
          </w:tcPr>
          <w:p w14:paraId="5C3F886C" w14:textId="77777777" w:rsidR="00D519A7" w:rsidRDefault="00D519A7" w:rsidP="00D519A7">
            <w:pPr>
              <w:pStyle w:val="TAC"/>
            </w:pPr>
          </w:p>
        </w:tc>
        <w:tc>
          <w:tcPr>
            <w:tcW w:w="1134" w:type="dxa"/>
            <w:tcBorders>
              <w:top w:val="nil"/>
              <w:bottom w:val="single" w:sz="4" w:space="0" w:color="auto"/>
            </w:tcBorders>
          </w:tcPr>
          <w:p w14:paraId="0C616D7B" w14:textId="77777777" w:rsidR="00D519A7" w:rsidRDefault="00D519A7" w:rsidP="00D519A7">
            <w:pPr>
              <w:pStyle w:val="TAC"/>
            </w:pPr>
          </w:p>
        </w:tc>
        <w:tc>
          <w:tcPr>
            <w:tcW w:w="992" w:type="dxa"/>
            <w:tcBorders>
              <w:top w:val="nil"/>
              <w:bottom w:val="single" w:sz="4" w:space="0" w:color="auto"/>
            </w:tcBorders>
          </w:tcPr>
          <w:p w14:paraId="10B1BDC9" w14:textId="77777777" w:rsidR="00D519A7" w:rsidRDefault="00D519A7" w:rsidP="00D519A7">
            <w:pPr>
              <w:pStyle w:val="TAC"/>
            </w:pPr>
          </w:p>
        </w:tc>
        <w:tc>
          <w:tcPr>
            <w:tcW w:w="1672" w:type="dxa"/>
            <w:tcBorders>
              <w:top w:val="nil"/>
              <w:bottom w:val="single" w:sz="4" w:space="0" w:color="auto"/>
            </w:tcBorders>
          </w:tcPr>
          <w:p w14:paraId="0DCA810B" w14:textId="77777777" w:rsidR="00D519A7" w:rsidRPr="006739FE" w:rsidRDefault="00D519A7" w:rsidP="00D519A7">
            <w:pPr>
              <w:pStyle w:val="TAC"/>
              <w:rPr>
                <w:rFonts w:cs="Arial"/>
              </w:rPr>
            </w:pPr>
          </w:p>
        </w:tc>
        <w:tc>
          <w:tcPr>
            <w:tcW w:w="2014" w:type="dxa"/>
          </w:tcPr>
          <w:p w14:paraId="2CC53F3D" w14:textId="2301E339" w:rsidR="00D519A7" w:rsidRDefault="00D519A7" w:rsidP="00D519A7">
            <w:pPr>
              <w:pStyle w:val="TAC"/>
            </w:pPr>
            <w:r w:rsidRPr="006739FE">
              <w:rPr>
                <w:rFonts w:cs="Arial"/>
                <w:lang w:eastAsia="zh-CN"/>
              </w:rPr>
              <w:t>Additional DM-RS</w:t>
            </w:r>
          </w:p>
        </w:tc>
        <w:tc>
          <w:tcPr>
            <w:tcW w:w="709" w:type="dxa"/>
          </w:tcPr>
          <w:p w14:paraId="2617E280" w14:textId="1A76CBF7" w:rsidR="00D519A7" w:rsidRDefault="00D519A7" w:rsidP="00D519A7">
            <w:pPr>
              <w:pStyle w:val="TAC"/>
            </w:pPr>
            <w:r w:rsidRPr="006739FE">
              <w:rPr>
                <w:rFonts w:cs="Arial"/>
                <w:lang w:eastAsia="zh-CN"/>
              </w:rPr>
              <w:t>-1.4</w:t>
            </w:r>
          </w:p>
        </w:tc>
        <w:tc>
          <w:tcPr>
            <w:tcW w:w="637" w:type="dxa"/>
          </w:tcPr>
          <w:p w14:paraId="6989B08D" w14:textId="5A7B766E" w:rsidR="00D519A7" w:rsidRDefault="00D519A7" w:rsidP="00D519A7">
            <w:pPr>
              <w:pStyle w:val="TAC"/>
            </w:pPr>
            <w:r w:rsidRPr="006739FE">
              <w:rPr>
                <w:rFonts w:cs="Arial"/>
                <w:lang w:eastAsia="zh-CN"/>
              </w:rPr>
              <w:t>-1.9</w:t>
            </w:r>
          </w:p>
        </w:tc>
        <w:tc>
          <w:tcPr>
            <w:tcW w:w="609" w:type="dxa"/>
          </w:tcPr>
          <w:p w14:paraId="7D590C15" w14:textId="4D7B408A" w:rsidR="00D519A7" w:rsidRDefault="00D519A7" w:rsidP="00D519A7">
            <w:pPr>
              <w:pStyle w:val="TAC"/>
            </w:pPr>
            <w:r w:rsidRPr="006739FE">
              <w:rPr>
                <w:rFonts w:cs="Arial"/>
                <w:lang w:eastAsia="zh-CN"/>
              </w:rPr>
              <w:t>-1.9</w:t>
            </w:r>
          </w:p>
        </w:tc>
        <w:tc>
          <w:tcPr>
            <w:tcW w:w="738" w:type="dxa"/>
          </w:tcPr>
          <w:p w14:paraId="5C317BB0" w14:textId="0C67BB2A" w:rsidR="00D519A7" w:rsidRDefault="00D519A7" w:rsidP="00D519A7">
            <w:pPr>
              <w:pStyle w:val="TAC"/>
            </w:pPr>
            <w:r w:rsidRPr="006739FE">
              <w:rPr>
                <w:rFonts w:cs="Arial"/>
                <w:lang w:eastAsia="zh-CN"/>
              </w:rPr>
              <w:t>-1.8</w:t>
            </w:r>
          </w:p>
        </w:tc>
      </w:tr>
      <w:tr w:rsidR="00D519A7" w14:paraId="1524C454" w14:textId="77777777" w:rsidTr="00D519A7">
        <w:trPr>
          <w:cantSplit/>
          <w:jc w:val="center"/>
        </w:trPr>
        <w:tc>
          <w:tcPr>
            <w:tcW w:w="1193" w:type="dxa"/>
            <w:tcBorders>
              <w:top w:val="nil"/>
              <w:bottom w:val="nil"/>
            </w:tcBorders>
            <w:shd w:val="clear" w:color="auto" w:fill="auto"/>
          </w:tcPr>
          <w:p w14:paraId="79EDB2F2" w14:textId="77777777" w:rsidR="00D519A7" w:rsidRDefault="00D519A7" w:rsidP="00D519A7">
            <w:pPr>
              <w:pStyle w:val="TAC"/>
            </w:pPr>
          </w:p>
        </w:tc>
        <w:tc>
          <w:tcPr>
            <w:tcW w:w="1134" w:type="dxa"/>
            <w:tcBorders>
              <w:bottom w:val="nil"/>
            </w:tcBorders>
          </w:tcPr>
          <w:p w14:paraId="2EF6E607" w14:textId="0283E33F" w:rsidR="00D519A7" w:rsidRDefault="00D519A7" w:rsidP="00D519A7">
            <w:pPr>
              <w:pStyle w:val="TAC"/>
            </w:pPr>
            <w:r w:rsidRPr="006739FE">
              <w:rPr>
                <w:rFonts w:cs="Arial"/>
                <w:lang w:eastAsia="zh-CN"/>
              </w:rPr>
              <w:t>8</w:t>
            </w:r>
          </w:p>
        </w:tc>
        <w:tc>
          <w:tcPr>
            <w:tcW w:w="992" w:type="dxa"/>
            <w:tcBorders>
              <w:bottom w:val="nil"/>
            </w:tcBorders>
          </w:tcPr>
          <w:p w14:paraId="50E3549D" w14:textId="18B1A914" w:rsidR="00D519A7" w:rsidRDefault="00D519A7" w:rsidP="00D519A7">
            <w:pPr>
              <w:pStyle w:val="TAC"/>
            </w:pPr>
            <w:r w:rsidRPr="006739FE">
              <w:rPr>
                <w:rFonts w:cs="Arial"/>
              </w:rPr>
              <w:t>Normal</w:t>
            </w:r>
          </w:p>
        </w:tc>
        <w:tc>
          <w:tcPr>
            <w:tcW w:w="1672" w:type="dxa"/>
            <w:tcBorders>
              <w:bottom w:val="nil"/>
            </w:tcBorders>
          </w:tcPr>
          <w:p w14:paraId="3C31DC1C" w14:textId="72B018CA" w:rsidR="00D519A7" w:rsidRPr="006739FE" w:rsidRDefault="00D519A7" w:rsidP="00D519A7">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2014" w:type="dxa"/>
          </w:tcPr>
          <w:p w14:paraId="5FD5E62D" w14:textId="68B3FAE3" w:rsidR="00D519A7" w:rsidRDefault="00D519A7" w:rsidP="00D519A7">
            <w:pPr>
              <w:pStyle w:val="TAC"/>
            </w:pPr>
            <w:r w:rsidRPr="006739FE">
              <w:rPr>
                <w:rFonts w:cs="Arial"/>
                <w:lang w:eastAsia="zh-CN"/>
              </w:rPr>
              <w:t>No additional DM-RS</w:t>
            </w:r>
          </w:p>
        </w:tc>
        <w:tc>
          <w:tcPr>
            <w:tcW w:w="709" w:type="dxa"/>
          </w:tcPr>
          <w:p w14:paraId="2BEC3B8B" w14:textId="5BACB9E5" w:rsidR="00D519A7" w:rsidRDefault="00D519A7" w:rsidP="00D519A7">
            <w:pPr>
              <w:pStyle w:val="TAC"/>
            </w:pPr>
            <w:r w:rsidRPr="006739FE">
              <w:rPr>
                <w:rFonts w:cs="Arial"/>
                <w:lang w:eastAsia="zh-CN"/>
              </w:rPr>
              <w:t>-5.0</w:t>
            </w:r>
          </w:p>
        </w:tc>
        <w:tc>
          <w:tcPr>
            <w:tcW w:w="637" w:type="dxa"/>
          </w:tcPr>
          <w:p w14:paraId="2A1FA8BF" w14:textId="0C646175" w:rsidR="00D519A7" w:rsidRDefault="00D519A7" w:rsidP="00D519A7">
            <w:pPr>
              <w:pStyle w:val="TAC"/>
            </w:pPr>
            <w:r w:rsidRPr="006739FE">
              <w:rPr>
                <w:rFonts w:cs="Arial"/>
                <w:lang w:eastAsia="zh-CN"/>
              </w:rPr>
              <w:t>-4.9</w:t>
            </w:r>
          </w:p>
        </w:tc>
        <w:tc>
          <w:tcPr>
            <w:tcW w:w="609" w:type="dxa"/>
          </w:tcPr>
          <w:p w14:paraId="20B50C41" w14:textId="01FB8220" w:rsidR="00D519A7" w:rsidRDefault="00D519A7" w:rsidP="00D519A7">
            <w:pPr>
              <w:pStyle w:val="TAC"/>
            </w:pPr>
            <w:r w:rsidRPr="006739FE">
              <w:rPr>
                <w:rFonts w:cs="Arial"/>
                <w:lang w:eastAsia="zh-CN"/>
              </w:rPr>
              <w:t>-4.9</w:t>
            </w:r>
          </w:p>
        </w:tc>
        <w:tc>
          <w:tcPr>
            <w:tcW w:w="738" w:type="dxa"/>
          </w:tcPr>
          <w:p w14:paraId="5CA3DB66" w14:textId="28BBB714" w:rsidR="00D519A7" w:rsidRDefault="00D519A7" w:rsidP="00D519A7">
            <w:pPr>
              <w:pStyle w:val="TAC"/>
            </w:pPr>
            <w:r w:rsidRPr="006739FE">
              <w:rPr>
                <w:rFonts w:cs="Arial"/>
                <w:lang w:eastAsia="zh-CN"/>
              </w:rPr>
              <w:t>-4.9</w:t>
            </w:r>
          </w:p>
        </w:tc>
      </w:tr>
      <w:tr w:rsidR="00D519A7" w14:paraId="54177DD0" w14:textId="77777777" w:rsidTr="00D519A7">
        <w:trPr>
          <w:cantSplit/>
          <w:jc w:val="center"/>
        </w:trPr>
        <w:tc>
          <w:tcPr>
            <w:tcW w:w="1193" w:type="dxa"/>
            <w:tcBorders>
              <w:top w:val="nil"/>
            </w:tcBorders>
            <w:shd w:val="clear" w:color="auto" w:fill="auto"/>
          </w:tcPr>
          <w:p w14:paraId="3E8C900D" w14:textId="77777777" w:rsidR="00D519A7" w:rsidRDefault="00D519A7" w:rsidP="00D519A7">
            <w:pPr>
              <w:pStyle w:val="TAC"/>
            </w:pPr>
          </w:p>
        </w:tc>
        <w:tc>
          <w:tcPr>
            <w:tcW w:w="1134" w:type="dxa"/>
            <w:tcBorders>
              <w:top w:val="nil"/>
            </w:tcBorders>
          </w:tcPr>
          <w:p w14:paraId="317F0BC7" w14:textId="77777777" w:rsidR="00D519A7" w:rsidRDefault="00D519A7" w:rsidP="00D519A7">
            <w:pPr>
              <w:pStyle w:val="TAC"/>
            </w:pPr>
          </w:p>
        </w:tc>
        <w:tc>
          <w:tcPr>
            <w:tcW w:w="992" w:type="dxa"/>
            <w:tcBorders>
              <w:top w:val="nil"/>
            </w:tcBorders>
          </w:tcPr>
          <w:p w14:paraId="71F3AEF3" w14:textId="77777777" w:rsidR="00D519A7" w:rsidRDefault="00D519A7" w:rsidP="00D519A7">
            <w:pPr>
              <w:pStyle w:val="TAC"/>
            </w:pPr>
          </w:p>
        </w:tc>
        <w:tc>
          <w:tcPr>
            <w:tcW w:w="1672" w:type="dxa"/>
            <w:tcBorders>
              <w:top w:val="nil"/>
            </w:tcBorders>
          </w:tcPr>
          <w:p w14:paraId="2C8BA26E" w14:textId="77777777" w:rsidR="00D519A7" w:rsidRPr="006739FE" w:rsidRDefault="00D519A7" w:rsidP="00D519A7">
            <w:pPr>
              <w:pStyle w:val="TAC"/>
              <w:rPr>
                <w:rFonts w:cs="Arial"/>
              </w:rPr>
            </w:pPr>
          </w:p>
        </w:tc>
        <w:tc>
          <w:tcPr>
            <w:tcW w:w="2014" w:type="dxa"/>
          </w:tcPr>
          <w:p w14:paraId="03E31D12" w14:textId="446B4F9D" w:rsidR="00D519A7" w:rsidRDefault="00D519A7" w:rsidP="00D519A7">
            <w:pPr>
              <w:pStyle w:val="TAC"/>
            </w:pPr>
            <w:r w:rsidRPr="006739FE">
              <w:rPr>
                <w:rFonts w:cs="Arial"/>
                <w:lang w:eastAsia="zh-CN"/>
              </w:rPr>
              <w:t>Additional DM-RS</w:t>
            </w:r>
          </w:p>
        </w:tc>
        <w:tc>
          <w:tcPr>
            <w:tcW w:w="709" w:type="dxa"/>
          </w:tcPr>
          <w:p w14:paraId="3ADEFD7A" w14:textId="63DA003E" w:rsidR="00D519A7" w:rsidRDefault="00D519A7" w:rsidP="00D519A7">
            <w:pPr>
              <w:pStyle w:val="TAC"/>
            </w:pPr>
            <w:r w:rsidRPr="006739FE">
              <w:rPr>
                <w:rFonts w:cs="Arial"/>
                <w:lang w:eastAsia="zh-CN"/>
              </w:rPr>
              <w:t>-5.6</w:t>
            </w:r>
          </w:p>
        </w:tc>
        <w:tc>
          <w:tcPr>
            <w:tcW w:w="637" w:type="dxa"/>
          </w:tcPr>
          <w:p w14:paraId="249090F3" w14:textId="3D482BEE" w:rsidR="00D519A7" w:rsidRDefault="00D519A7" w:rsidP="00D519A7">
            <w:pPr>
              <w:pStyle w:val="TAC"/>
            </w:pPr>
            <w:r w:rsidRPr="006739FE">
              <w:rPr>
                <w:rFonts w:cs="Arial"/>
                <w:lang w:eastAsia="zh-CN"/>
              </w:rPr>
              <w:t>-5.5</w:t>
            </w:r>
          </w:p>
        </w:tc>
        <w:tc>
          <w:tcPr>
            <w:tcW w:w="609" w:type="dxa"/>
          </w:tcPr>
          <w:p w14:paraId="17AF052B" w14:textId="14CA2866" w:rsidR="00D519A7" w:rsidRDefault="00D519A7" w:rsidP="00D519A7">
            <w:pPr>
              <w:pStyle w:val="TAC"/>
            </w:pPr>
            <w:r w:rsidRPr="006739FE">
              <w:rPr>
                <w:rFonts w:cs="Arial"/>
                <w:lang w:eastAsia="zh-CN"/>
              </w:rPr>
              <w:t>-5.8</w:t>
            </w:r>
          </w:p>
        </w:tc>
        <w:tc>
          <w:tcPr>
            <w:tcW w:w="738" w:type="dxa"/>
          </w:tcPr>
          <w:p w14:paraId="3065FFEA" w14:textId="2A7C89DA" w:rsidR="00D519A7" w:rsidRDefault="00D519A7" w:rsidP="00D519A7">
            <w:pPr>
              <w:pStyle w:val="TAC"/>
            </w:pPr>
            <w:r w:rsidRPr="006739FE">
              <w:rPr>
                <w:rFonts w:cs="Arial"/>
                <w:lang w:eastAsia="zh-CN"/>
              </w:rPr>
              <w:t>-5.6</w:t>
            </w:r>
          </w:p>
        </w:tc>
      </w:tr>
    </w:tbl>
    <w:p w14:paraId="24426B2E" w14:textId="77777777" w:rsidR="00D519A7" w:rsidRPr="006739FE" w:rsidRDefault="00D519A7" w:rsidP="00D519A7"/>
    <w:p w14:paraId="02A4FBF3" w14:textId="77777777" w:rsidR="008C01E6" w:rsidRPr="006739FE" w:rsidRDefault="008C01E6" w:rsidP="008C01E6">
      <w:pPr>
        <w:pStyle w:val="Heading3"/>
      </w:pPr>
      <w:bookmarkStart w:id="3861" w:name="_Toc21100191"/>
      <w:bookmarkStart w:id="3862" w:name="_Toc29809989"/>
      <w:bookmarkStart w:id="3863" w:name="_Toc36645382"/>
      <w:bookmarkStart w:id="3864" w:name="_Toc37272436"/>
      <w:bookmarkStart w:id="3865" w:name="_Toc45884682"/>
      <w:r w:rsidRPr="006739FE">
        <w:t>8.3.</w:t>
      </w:r>
      <w:r w:rsidRPr="006739FE">
        <w:rPr>
          <w:lang w:eastAsia="zh-CN"/>
        </w:rPr>
        <w:t>6</w:t>
      </w:r>
      <w:r w:rsidRPr="006739FE">
        <w:tab/>
        <w:t>Performance requirements for multi-slot PUCCH</w:t>
      </w:r>
      <w:bookmarkEnd w:id="3861"/>
      <w:bookmarkEnd w:id="3862"/>
      <w:bookmarkEnd w:id="3863"/>
      <w:bookmarkEnd w:id="3864"/>
      <w:bookmarkEnd w:id="3865"/>
    </w:p>
    <w:p w14:paraId="0E625C0B" w14:textId="77777777" w:rsidR="008C01E6" w:rsidRPr="006739FE" w:rsidRDefault="008C01E6" w:rsidP="008C01E6">
      <w:pPr>
        <w:pStyle w:val="Heading4"/>
      </w:pPr>
      <w:bookmarkStart w:id="3866" w:name="_Toc21100192"/>
      <w:bookmarkStart w:id="3867" w:name="_Toc29809990"/>
      <w:bookmarkStart w:id="3868" w:name="_Toc36645383"/>
      <w:bookmarkStart w:id="3869" w:name="_Toc37272437"/>
      <w:bookmarkStart w:id="3870" w:name="_Toc45884683"/>
      <w:r w:rsidRPr="006739FE">
        <w:t>8.3.6.1</w:t>
      </w:r>
      <w:r w:rsidRPr="006739FE">
        <w:tab/>
        <w:t>Performance requirements for multi-slot PUCCH format 1</w:t>
      </w:r>
      <w:bookmarkEnd w:id="3866"/>
      <w:bookmarkEnd w:id="3867"/>
      <w:bookmarkEnd w:id="3868"/>
      <w:bookmarkEnd w:id="3869"/>
      <w:bookmarkEnd w:id="3870"/>
    </w:p>
    <w:p w14:paraId="6E71BF67" w14:textId="77777777" w:rsidR="008C01E6" w:rsidRPr="006739FE" w:rsidRDefault="008C01E6" w:rsidP="008C01E6">
      <w:pPr>
        <w:pStyle w:val="Heading5"/>
      </w:pPr>
      <w:bookmarkStart w:id="3871" w:name="_Toc21100193"/>
      <w:bookmarkStart w:id="3872" w:name="_Toc29809991"/>
      <w:bookmarkStart w:id="3873" w:name="_Toc36645384"/>
      <w:bookmarkStart w:id="3874" w:name="_Toc37272438"/>
      <w:bookmarkStart w:id="3875" w:name="_Toc45884684"/>
      <w:r w:rsidRPr="006739FE">
        <w:t>8.3.6.1.1</w:t>
      </w:r>
      <w:r w:rsidRPr="006739FE">
        <w:tab/>
        <w:t>NACK to ACK detection</w:t>
      </w:r>
      <w:bookmarkEnd w:id="3871"/>
      <w:bookmarkEnd w:id="3872"/>
      <w:bookmarkEnd w:id="3873"/>
      <w:bookmarkEnd w:id="3874"/>
      <w:bookmarkEnd w:id="3875"/>
    </w:p>
    <w:p w14:paraId="1CC8C61C" w14:textId="77777777" w:rsidR="008C01E6" w:rsidRPr="006739FE" w:rsidRDefault="008C01E6" w:rsidP="008C01E6">
      <w:pPr>
        <w:pStyle w:val="Heading6"/>
      </w:pPr>
      <w:bookmarkStart w:id="3876" w:name="_Toc21100194"/>
      <w:bookmarkStart w:id="3877" w:name="_Toc29809992"/>
      <w:bookmarkStart w:id="3878" w:name="_Toc36645385"/>
      <w:bookmarkStart w:id="3879" w:name="_Toc37272439"/>
      <w:bookmarkStart w:id="3880" w:name="_Toc45884685"/>
      <w:r w:rsidRPr="006739FE">
        <w:t>8.3.6.1.1.1</w:t>
      </w:r>
      <w:r w:rsidRPr="006739FE">
        <w:tab/>
        <w:t>Definition and applicability</w:t>
      </w:r>
      <w:bookmarkEnd w:id="3876"/>
      <w:bookmarkEnd w:id="3877"/>
      <w:bookmarkEnd w:id="3878"/>
      <w:bookmarkEnd w:id="3879"/>
      <w:bookmarkEnd w:id="3880"/>
    </w:p>
    <w:p w14:paraId="5D64E508" w14:textId="77777777" w:rsidR="008C01E6" w:rsidRPr="006739FE" w:rsidRDefault="008C01E6" w:rsidP="008C01E6">
      <w:r w:rsidRPr="006739FE">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6739FE" w:rsidRDefault="008C01E6" w:rsidP="008C01E6">
      <w:r w:rsidRPr="006739FE">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6739FE" w:rsidRDefault="008C01E6" w:rsidP="008C01E6">
      <w:r w:rsidRPr="006739FE">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6739FE" w:rsidRDefault="00364C75" w:rsidP="00364C75">
      <w:bookmarkStart w:id="3881" w:name="_Toc21100195"/>
      <w:r w:rsidRPr="006739FE">
        <w:t xml:space="preserve">Which specific test(s) are applicable to BS is based on the test applicability rules defined in </w:t>
      </w:r>
      <w:r w:rsidR="00062DCB" w:rsidRPr="006739FE">
        <w:t>clause</w:t>
      </w:r>
      <w:r w:rsidR="00062DCB">
        <w:t> </w:t>
      </w:r>
      <w:r w:rsidR="00062DCB" w:rsidRPr="006739FE">
        <w:t>8</w:t>
      </w:r>
      <w:r w:rsidRPr="006739FE">
        <w:t>.1.2.2.</w:t>
      </w:r>
    </w:p>
    <w:p w14:paraId="0014E848" w14:textId="77777777" w:rsidR="008C01E6" w:rsidRPr="006739FE" w:rsidRDefault="008C01E6" w:rsidP="008C01E6">
      <w:pPr>
        <w:pStyle w:val="Heading6"/>
      </w:pPr>
      <w:bookmarkStart w:id="3882" w:name="_Toc29809993"/>
      <w:bookmarkStart w:id="3883" w:name="_Toc36645386"/>
      <w:bookmarkStart w:id="3884" w:name="_Toc37272440"/>
      <w:bookmarkStart w:id="3885" w:name="_Toc45884686"/>
      <w:r w:rsidRPr="006739FE">
        <w:t>8.3.6.1.1.2</w:t>
      </w:r>
      <w:r w:rsidRPr="006739FE">
        <w:tab/>
        <w:t>Minimum Requirement</w:t>
      </w:r>
      <w:bookmarkEnd w:id="3881"/>
      <w:bookmarkEnd w:id="3882"/>
      <w:bookmarkEnd w:id="3883"/>
      <w:bookmarkEnd w:id="3884"/>
      <w:bookmarkEnd w:id="3885"/>
    </w:p>
    <w:p w14:paraId="3D1FB3BA" w14:textId="3DF45784" w:rsidR="008C01E6" w:rsidRPr="006739FE" w:rsidRDefault="008C01E6" w:rsidP="008C01E6">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8</w:t>
      </w:r>
      <w:r w:rsidRPr="006739FE">
        <w:t>.3.3.</w:t>
      </w:r>
    </w:p>
    <w:p w14:paraId="043EA870" w14:textId="77777777" w:rsidR="008C01E6" w:rsidRPr="006739FE" w:rsidRDefault="008C01E6" w:rsidP="008C01E6">
      <w:pPr>
        <w:pStyle w:val="Heading6"/>
      </w:pPr>
      <w:bookmarkStart w:id="3886" w:name="_Toc21100196"/>
      <w:bookmarkStart w:id="3887" w:name="_Toc29809994"/>
      <w:bookmarkStart w:id="3888" w:name="_Toc36645387"/>
      <w:bookmarkStart w:id="3889" w:name="_Toc37272441"/>
      <w:bookmarkStart w:id="3890" w:name="_Toc45884687"/>
      <w:r w:rsidRPr="006739FE">
        <w:lastRenderedPageBreak/>
        <w:t>8.3.6.1.1.3</w:t>
      </w:r>
      <w:r w:rsidRPr="006739FE">
        <w:tab/>
        <w:t>Test purpose</w:t>
      </w:r>
      <w:bookmarkEnd w:id="3886"/>
      <w:bookmarkEnd w:id="3887"/>
      <w:bookmarkEnd w:id="3888"/>
      <w:bookmarkEnd w:id="3889"/>
      <w:bookmarkEnd w:id="3890"/>
    </w:p>
    <w:p w14:paraId="72D084D6" w14:textId="49A54123" w:rsidR="008C01E6" w:rsidRPr="006739FE" w:rsidRDefault="008C01E6" w:rsidP="008C01E6">
      <w:r w:rsidRPr="006739FE">
        <w:t>The test shall verify the receiver</w:t>
      </w:r>
      <w:r w:rsidR="00EC7F62">
        <w:t>'</w:t>
      </w:r>
      <w:r w:rsidRPr="006739FE">
        <w:t>s ability not to falsely detect NACK bits as ACK bits under multipath fading propagation conditions for a given SNR.</w:t>
      </w:r>
    </w:p>
    <w:p w14:paraId="4484EFC4" w14:textId="77777777" w:rsidR="008C01E6" w:rsidRPr="006739FE" w:rsidRDefault="008C01E6" w:rsidP="008C01E6">
      <w:pPr>
        <w:pStyle w:val="Heading6"/>
      </w:pPr>
      <w:bookmarkStart w:id="3891" w:name="_Toc21100197"/>
      <w:bookmarkStart w:id="3892" w:name="_Toc29809995"/>
      <w:bookmarkStart w:id="3893" w:name="_Toc36645388"/>
      <w:bookmarkStart w:id="3894" w:name="_Toc37272442"/>
      <w:bookmarkStart w:id="3895" w:name="_Toc45884688"/>
      <w:r w:rsidRPr="006739FE">
        <w:t>8.3.6.1.1.4</w:t>
      </w:r>
      <w:r w:rsidRPr="006739FE">
        <w:tab/>
        <w:t>Method of test</w:t>
      </w:r>
      <w:bookmarkEnd w:id="3891"/>
      <w:bookmarkEnd w:id="3892"/>
      <w:bookmarkEnd w:id="3893"/>
      <w:bookmarkEnd w:id="3894"/>
      <w:bookmarkEnd w:id="3895"/>
    </w:p>
    <w:p w14:paraId="3AEF0CF1" w14:textId="77777777" w:rsidR="008C01E6" w:rsidRPr="006739FE" w:rsidRDefault="008C01E6" w:rsidP="008C01E6">
      <w:pPr>
        <w:pStyle w:val="Heading7"/>
      </w:pPr>
      <w:bookmarkStart w:id="3896" w:name="_Toc21100198"/>
      <w:bookmarkStart w:id="3897" w:name="_Toc29809996"/>
      <w:bookmarkStart w:id="3898" w:name="_Toc36645389"/>
      <w:bookmarkStart w:id="3899" w:name="_Toc37272443"/>
      <w:bookmarkStart w:id="3900" w:name="_Toc45884689"/>
      <w:r w:rsidRPr="006739FE">
        <w:t>8.3.6.1.1.4.1</w:t>
      </w:r>
      <w:r w:rsidRPr="006739FE">
        <w:tab/>
        <w:t>Initial conditions</w:t>
      </w:r>
      <w:bookmarkEnd w:id="3896"/>
      <w:bookmarkEnd w:id="3897"/>
      <w:bookmarkEnd w:id="3898"/>
      <w:bookmarkEnd w:id="3899"/>
      <w:bookmarkEnd w:id="3900"/>
    </w:p>
    <w:p w14:paraId="7FD0521D" w14:textId="77777777" w:rsidR="008C01E6" w:rsidRPr="006739FE" w:rsidRDefault="008C01E6" w:rsidP="008C01E6">
      <w:r w:rsidRPr="006739FE">
        <w:t>Test environment: Normal; see annex B.2.</w:t>
      </w:r>
    </w:p>
    <w:p w14:paraId="36191C49" w14:textId="749B5167" w:rsidR="00D10DBF" w:rsidRPr="006739FE" w:rsidRDefault="00D10DBF" w:rsidP="00D10DBF">
      <w:bookmarkStart w:id="3901" w:name="_Toc21100199"/>
      <w:r w:rsidRPr="006739FE">
        <w:t xml:space="preserve">RF channels to be tested: for single carrier: M; see </w:t>
      </w:r>
      <w:r w:rsidR="00062DCB" w:rsidRPr="006739FE">
        <w:t>clause</w:t>
      </w:r>
      <w:r w:rsidR="00062DCB">
        <w:t> </w:t>
      </w:r>
      <w:r w:rsidR="00062DCB" w:rsidRPr="006739FE">
        <w:t>4</w:t>
      </w:r>
      <w:r w:rsidRPr="006739FE">
        <w:t>.9.1.</w:t>
      </w:r>
    </w:p>
    <w:p w14:paraId="7C5EDE87" w14:textId="4F07655C" w:rsidR="00D10DBF" w:rsidRPr="006739FE" w:rsidRDefault="00D10DBF" w:rsidP="00D10DBF"/>
    <w:p w14:paraId="49C2890D" w14:textId="77777777" w:rsidR="008C01E6" w:rsidRPr="006739FE" w:rsidRDefault="008C01E6" w:rsidP="008C01E6">
      <w:pPr>
        <w:pStyle w:val="Heading7"/>
      </w:pPr>
      <w:bookmarkStart w:id="3902" w:name="_Toc29809997"/>
      <w:bookmarkStart w:id="3903" w:name="_Toc36645390"/>
      <w:bookmarkStart w:id="3904" w:name="_Toc37272444"/>
      <w:bookmarkStart w:id="3905" w:name="_Toc45884690"/>
      <w:r w:rsidRPr="006739FE">
        <w:t>8.3.6.1.1.4.2</w:t>
      </w:r>
      <w:r w:rsidRPr="006739FE">
        <w:tab/>
        <w:t>Procedure</w:t>
      </w:r>
      <w:bookmarkEnd w:id="3901"/>
      <w:bookmarkEnd w:id="3902"/>
      <w:bookmarkEnd w:id="3903"/>
      <w:bookmarkEnd w:id="3904"/>
      <w:bookmarkEnd w:id="3905"/>
    </w:p>
    <w:p w14:paraId="4979308E" w14:textId="77777777" w:rsidR="00705B05" w:rsidRPr="006739FE" w:rsidRDefault="00705B05" w:rsidP="00705B05">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4948A3DB" w14:textId="69C8595B" w:rsidR="00705B05" w:rsidRPr="006739FE" w:rsidRDefault="00705B05" w:rsidP="00705B05">
      <w:pPr>
        <w:pStyle w:val="B1"/>
      </w:pPr>
      <w:r w:rsidRPr="006739FE">
        <w:t>2)</w:t>
      </w:r>
      <w:r w:rsidRPr="006739FE">
        <w:tab/>
        <w:t>Adjust the AWGN generator, according to the combinations of SCS and channel bandwidth defined in Table 8.3.6.1.1.4.2-1.</w:t>
      </w:r>
    </w:p>
    <w:p w14:paraId="6336E144" w14:textId="45D05A95" w:rsidR="008C01E6" w:rsidRDefault="008C01E6" w:rsidP="008C01E6">
      <w:pPr>
        <w:pStyle w:val="TH"/>
        <w:rPr>
          <w:rFonts w:eastAsia="‚c‚e‚o“Á‘¾ƒSƒVƒbƒN‘Ì"/>
        </w:rPr>
      </w:pPr>
      <w:r w:rsidRPr="006739FE">
        <w:t xml:space="preserve">Table 8.3.6.1.1.4.2-1: </w:t>
      </w:r>
      <w:r w:rsidRPr="006739FE">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6739FE" w14:paraId="49B2A90C" w14:textId="77777777" w:rsidTr="00D519A7">
        <w:trPr>
          <w:cantSplit/>
          <w:jc w:val="center"/>
        </w:trPr>
        <w:tc>
          <w:tcPr>
            <w:tcW w:w="2515" w:type="dxa"/>
            <w:tcBorders>
              <w:bottom w:val="single" w:sz="4" w:space="0" w:color="auto"/>
            </w:tcBorders>
          </w:tcPr>
          <w:p w14:paraId="4B8DBE0C" w14:textId="77777777" w:rsidR="00D519A7" w:rsidRPr="006739FE" w:rsidRDefault="00D519A7" w:rsidP="00D519A7">
            <w:pPr>
              <w:pStyle w:val="TAH"/>
              <w:rPr>
                <w:rFonts w:eastAsia="‚c‚e‚o“Á‘¾ƒSƒVƒbƒN‘Ì" w:cs="v5.0.0"/>
              </w:rPr>
            </w:pPr>
            <w:r w:rsidRPr="006739FE">
              <w:rPr>
                <w:rFonts w:eastAsia="‚c‚e‚o“Á‘¾ƒSƒVƒbƒN‘Ì" w:cs="v5.0.0"/>
              </w:rPr>
              <w:t>Sub-carrier spacing (kHz)</w:t>
            </w:r>
          </w:p>
        </w:tc>
        <w:tc>
          <w:tcPr>
            <w:tcW w:w="2268" w:type="dxa"/>
          </w:tcPr>
          <w:p w14:paraId="17C0B664" w14:textId="77777777" w:rsidR="00D519A7" w:rsidRPr="006739FE" w:rsidRDefault="00D519A7" w:rsidP="00D519A7">
            <w:pPr>
              <w:pStyle w:val="TAH"/>
              <w:rPr>
                <w:rFonts w:eastAsia="‚c‚e‚o“Á‘¾ƒSƒVƒbƒN‘Ì" w:cs="v5.0.0"/>
                <w:lang w:eastAsia="ja-JP"/>
              </w:rPr>
            </w:pPr>
            <w:r w:rsidRPr="006739FE">
              <w:rPr>
                <w:rFonts w:eastAsia="‚c‚e‚o“Á‘¾ƒSƒVƒbƒN‘Ì" w:cs="v5.0.0"/>
              </w:rPr>
              <w:t>Channel bandwidth (MHz)</w:t>
            </w:r>
          </w:p>
        </w:tc>
        <w:tc>
          <w:tcPr>
            <w:tcW w:w="2232" w:type="dxa"/>
          </w:tcPr>
          <w:p w14:paraId="5721E09C" w14:textId="77777777" w:rsidR="00D519A7" w:rsidRPr="006739FE" w:rsidRDefault="00D519A7" w:rsidP="00D519A7">
            <w:pPr>
              <w:pStyle w:val="TAH"/>
              <w:rPr>
                <w:rFonts w:eastAsia="‚c‚e‚o“Á‘¾ƒSƒVƒbƒN‘Ì" w:cs="v5.0.0"/>
                <w:lang w:eastAsia="ja-JP"/>
              </w:rPr>
            </w:pPr>
            <w:r w:rsidRPr="006739FE">
              <w:rPr>
                <w:rFonts w:eastAsia="‚c‚e‚o“Á‘¾ƒSƒVƒbƒN‘Ì" w:cs="v5.0.0"/>
              </w:rPr>
              <w:t>AWGN power level</w:t>
            </w:r>
          </w:p>
        </w:tc>
      </w:tr>
      <w:tr w:rsidR="00D519A7" w:rsidRPr="006739FE" w14:paraId="07125E63" w14:textId="77777777" w:rsidTr="00D519A7">
        <w:trPr>
          <w:cantSplit/>
          <w:jc w:val="center"/>
        </w:trPr>
        <w:tc>
          <w:tcPr>
            <w:tcW w:w="2515" w:type="dxa"/>
            <w:tcBorders>
              <w:bottom w:val="nil"/>
            </w:tcBorders>
          </w:tcPr>
          <w:p w14:paraId="660C0C2C" w14:textId="77777777" w:rsidR="00D519A7" w:rsidRPr="006739FE" w:rsidRDefault="00D519A7" w:rsidP="00D519A7">
            <w:pPr>
              <w:pStyle w:val="TAC"/>
              <w:rPr>
                <w:rFonts w:eastAsia="‚c‚e‚o“Á‘¾ƒSƒVƒbƒN‘Ì"/>
              </w:rPr>
            </w:pPr>
            <w:r w:rsidRPr="006739FE">
              <w:rPr>
                <w:rFonts w:eastAsia="‚c‚e‚o“Á‘¾ƒSƒVƒbƒN‘Ì"/>
                <w:lang w:eastAsia="ja-JP"/>
              </w:rPr>
              <w:t xml:space="preserve">15 </w:t>
            </w:r>
          </w:p>
        </w:tc>
        <w:tc>
          <w:tcPr>
            <w:tcW w:w="2268" w:type="dxa"/>
          </w:tcPr>
          <w:p w14:paraId="773BD384" w14:textId="5BB77379" w:rsidR="00D519A7" w:rsidRPr="006739FE" w:rsidRDefault="00D519A7" w:rsidP="00D519A7">
            <w:pPr>
              <w:pStyle w:val="TAC"/>
              <w:rPr>
                <w:rFonts w:eastAsia="‚c‚e‚o“Á‘¾ƒSƒVƒbƒN‘Ì"/>
              </w:rPr>
            </w:pPr>
            <w:r w:rsidRPr="006739FE">
              <w:rPr>
                <w:rFonts w:eastAsia="‚c‚e‚o“Á‘¾ƒSƒVƒbƒN‘Ì" w:cs="v5.0.0"/>
                <w:lang w:eastAsia="ja-JP"/>
              </w:rPr>
              <w:t>5</w:t>
            </w:r>
          </w:p>
        </w:tc>
        <w:tc>
          <w:tcPr>
            <w:tcW w:w="2232" w:type="dxa"/>
          </w:tcPr>
          <w:p w14:paraId="4D2E5F7F" w14:textId="4E376270" w:rsidR="00D519A7" w:rsidRPr="006739FE" w:rsidRDefault="00D519A7" w:rsidP="00D519A7">
            <w:pPr>
              <w:pStyle w:val="TAC"/>
              <w:rPr>
                <w:rFonts w:eastAsia="‚c‚e‚o“Á‘¾ƒSƒVƒbƒN‘Ì"/>
              </w:rPr>
            </w:pPr>
            <w:r w:rsidRPr="006739FE">
              <w:rPr>
                <w:rFonts w:eastAsia="‚c‚e‚o“Á‘¾ƒSƒVƒbƒN‘Ì" w:cs="v5.0.0"/>
                <w:lang w:eastAsia="ja-JP"/>
              </w:rPr>
              <w:t>-83.5 dBm / 4.5 MHz</w:t>
            </w:r>
          </w:p>
        </w:tc>
      </w:tr>
      <w:tr w:rsidR="00D519A7" w:rsidRPr="006739FE" w14:paraId="11EF4C55" w14:textId="77777777" w:rsidTr="00D519A7">
        <w:trPr>
          <w:cantSplit/>
          <w:jc w:val="center"/>
        </w:trPr>
        <w:tc>
          <w:tcPr>
            <w:tcW w:w="2515" w:type="dxa"/>
            <w:tcBorders>
              <w:top w:val="nil"/>
              <w:bottom w:val="nil"/>
            </w:tcBorders>
          </w:tcPr>
          <w:p w14:paraId="66BBA7DF" w14:textId="77777777" w:rsidR="00D519A7" w:rsidRPr="006739FE" w:rsidRDefault="00D519A7" w:rsidP="00D519A7">
            <w:pPr>
              <w:pStyle w:val="TAC"/>
              <w:rPr>
                <w:rFonts w:eastAsia="‚c‚e‚o“Á‘¾ƒSƒVƒbƒN‘Ì"/>
              </w:rPr>
            </w:pPr>
          </w:p>
        </w:tc>
        <w:tc>
          <w:tcPr>
            <w:tcW w:w="2268" w:type="dxa"/>
          </w:tcPr>
          <w:p w14:paraId="482400C9" w14:textId="44F22249" w:rsidR="00D519A7" w:rsidRPr="006739FE" w:rsidRDefault="00D519A7" w:rsidP="00D519A7">
            <w:pPr>
              <w:pStyle w:val="TAC"/>
              <w:rPr>
                <w:rFonts w:eastAsia="‚c‚e‚o“Á‘¾ƒSƒVƒbƒN‘Ì"/>
              </w:rPr>
            </w:pPr>
            <w:r w:rsidRPr="006739FE">
              <w:rPr>
                <w:rFonts w:eastAsia="‚c‚e‚o“Á‘¾ƒSƒVƒbƒN‘Ì" w:cs="v5.0.0"/>
                <w:lang w:eastAsia="ja-JP"/>
              </w:rPr>
              <w:t>10</w:t>
            </w:r>
          </w:p>
        </w:tc>
        <w:tc>
          <w:tcPr>
            <w:tcW w:w="2232" w:type="dxa"/>
          </w:tcPr>
          <w:p w14:paraId="283EF2A4" w14:textId="3D95B33C" w:rsidR="00D519A7" w:rsidRPr="006739FE" w:rsidRDefault="00D519A7" w:rsidP="00D519A7">
            <w:pPr>
              <w:pStyle w:val="TAC"/>
              <w:rPr>
                <w:rFonts w:eastAsia="‚c‚e‚o“Á‘¾ƒSƒVƒbƒN‘Ì"/>
              </w:rPr>
            </w:pPr>
            <w:r w:rsidRPr="006739FE">
              <w:rPr>
                <w:rFonts w:eastAsia="‚c‚e‚o“Á‘¾ƒSƒVƒbƒN‘Ì" w:cs="v5.0.0"/>
                <w:lang w:eastAsia="ja-JP"/>
              </w:rPr>
              <w:t>-80.3 dBm / 9.36 MHz</w:t>
            </w:r>
          </w:p>
        </w:tc>
      </w:tr>
      <w:tr w:rsidR="00D519A7" w:rsidRPr="006739FE" w14:paraId="66CA3771" w14:textId="77777777" w:rsidTr="00D519A7">
        <w:trPr>
          <w:cantSplit/>
          <w:jc w:val="center"/>
        </w:trPr>
        <w:tc>
          <w:tcPr>
            <w:tcW w:w="2515" w:type="dxa"/>
            <w:tcBorders>
              <w:top w:val="nil"/>
              <w:bottom w:val="single" w:sz="4" w:space="0" w:color="auto"/>
            </w:tcBorders>
          </w:tcPr>
          <w:p w14:paraId="245008AF" w14:textId="77777777" w:rsidR="00D519A7" w:rsidRPr="006739FE" w:rsidRDefault="00D519A7" w:rsidP="00D519A7">
            <w:pPr>
              <w:pStyle w:val="TAC"/>
              <w:rPr>
                <w:rFonts w:eastAsia="‚c‚e‚o“Á‘¾ƒSƒVƒbƒN‘Ì"/>
              </w:rPr>
            </w:pPr>
          </w:p>
        </w:tc>
        <w:tc>
          <w:tcPr>
            <w:tcW w:w="2268" w:type="dxa"/>
          </w:tcPr>
          <w:p w14:paraId="2D69F712" w14:textId="1961CAE9" w:rsidR="00D519A7" w:rsidRPr="006739FE" w:rsidRDefault="00D519A7" w:rsidP="00D519A7">
            <w:pPr>
              <w:pStyle w:val="TAC"/>
              <w:rPr>
                <w:rFonts w:eastAsia="‚c‚e‚o“Á‘¾ƒSƒVƒbƒN‘Ì" w:cs="v5.0.0"/>
                <w:lang w:eastAsia="ja-JP"/>
              </w:rPr>
            </w:pPr>
            <w:r w:rsidRPr="006739FE">
              <w:rPr>
                <w:rFonts w:eastAsia="‚c‚e‚o“Á‘¾ƒSƒVƒbƒN‘Ì" w:cs="v5.0.0"/>
              </w:rPr>
              <w:t>20</w:t>
            </w:r>
          </w:p>
        </w:tc>
        <w:tc>
          <w:tcPr>
            <w:tcW w:w="2232" w:type="dxa"/>
          </w:tcPr>
          <w:p w14:paraId="55382AAE" w14:textId="6602D12B" w:rsidR="00D519A7" w:rsidRPr="006739FE" w:rsidRDefault="00D519A7" w:rsidP="00D519A7">
            <w:pPr>
              <w:pStyle w:val="TAC"/>
              <w:rPr>
                <w:rFonts w:eastAsia="‚c‚e‚o“Á‘¾ƒSƒVƒbƒN‘Ì" w:cs="v5.0.0"/>
                <w:lang w:eastAsia="ja-JP"/>
              </w:rPr>
            </w:pPr>
            <w:r w:rsidRPr="006739FE">
              <w:rPr>
                <w:rFonts w:eastAsia="‚c‚e‚o“Á‘¾ƒSƒVƒbƒN‘Ì" w:cs="v5.0.0"/>
                <w:lang w:eastAsia="ja-JP"/>
              </w:rPr>
              <w:t>-77.2 dBm / 19.08 MHz</w:t>
            </w:r>
          </w:p>
        </w:tc>
      </w:tr>
      <w:tr w:rsidR="00D519A7" w:rsidRPr="006739FE" w14:paraId="6AD40C82" w14:textId="77777777" w:rsidTr="00D519A7">
        <w:trPr>
          <w:cantSplit/>
          <w:jc w:val="center"/>
        </w:trPr>
        <w:tc>
          <w:tcPr>
            <w:tcW w:w="2515" w:type="dxa"/>
            <w:tcBorders>
              <w:bottom w:val="nil"/>
            </w:tcBorders>
          </w:tcPr>
          <w:p w14:paraId="76BDC8E8" w14:textId="77777777" w:rsidR="00D519A7" w:rsidRPr="006739FE" w:rsidRDefault="00D519A7" w:rsidP="00D519A7">
            <w:pPr>
              <w:pStyle w:val="TAC"/>
              <w:rPr>
                <w:rFonts w:eastAsia="‚c‚e‚o“Á‘¾ƒSƒVƒbƒN‘Ì"/>
              </w:rPr>
            </w:pPr>
            <w:r w:rsidRPr="006739FE">
              <w:rPr>
                <w:rFonts w:eastAsia="‚c‚e‚o“Á‘¾ƒSƒVƒbƒN‘Ì"/>
                <w:lang w:eastAsia="ja-JP"/>
              </w:rPr>
              <w:t xml:space="preserve">30 </w:t>
            </w:r>
          </w:p>
        </w:tc>
        <w:tc>
          <w:tcPr>
            <w:tcW w:w="2268" w:type="dxa"/>
          </w:tcPr>
          <w:p w14:paraId="69D16AD5" w14:textId="6D57EF69" w:rsidR="00D519A7" w:rsidRPr="006739FE" w:rsidRDefault="00D519A7" w:rsidP="00D519A7">
            <w:pPr>
              <w:pStyle w:val="TAC"/>
              <w:rPr>
                <w:rFonts w:eastAsia="‚c‚e‚o“Á‘¾ƒSƒVƒbƒN‘Ì" w:cs="v5.0.0"/>
              </w:rPr>
            </w:pPr>
            <w:r w:rsidRPr="006739FE">
              <w:rPr>
                <w:rFonts w:eastAsia="‚c‚e‚o“Á‘¾ƒSƒVƒbƒN‘Ì" w:cs="v5.0.0"/>
              </w:rPr>
              <w:t>10</w:t>
            </w:r>
          </w:p>
        </w:tc>
        <w:tc>
          <w:tcPr>
            <w:tcW w:w="2232" w:type="dxa"/>
          </w:tcPr>
          <w:p w14:paraId="21FC65A4" w14:textId="4DF32675" w:rsidR="00D519A7" w:rsidRPr="006739FE" w:rsidRDefault="00D519A7" w:rsidP="00D519A7">
            <w:pPr>
              <w:pStyle w:val="TAC"/>
              <w:rPr>
                <w:rFonts w:eastAsia="‚c‚e‚o“Á‘¾ƒSƒVƒbƒN‘Ì" w:cs="v5.0.0"/>
                <w:lang w:eastAsia="ja-JP"/>
              </w:rPr>
            </w:pPr>
            <w:r w:rsidRPr="006739FE">
              <w:rPr>
                <w:rFonts w:eastAsia="‚c‚e‚o“Á‘¾ƒSƒVƒbƒN‘Ì" w:cs="v5.0.0"/>
                <w:lang w:eastAsia="ja-JP"/>
              </w:rPr>
              <w:t>-80.6 dBm / 8.64 MHz</w:t>
            </w:r>
          </w:p>
        </w:tc>
      </w:tr>
      <w:tr w:rsidR="00D519A7" w:rsidRPr="006739FE" w14:paraId="78BB89C0" w14:textId="77777777" w:rsidTr="00D519A7">
        <w:trPr>
          <w:cantSplit/>
          <w:jc w:val="center"/>
        </w:trPr>
        <w:tc>
          <w:tcPr>
            <w:tcW w:w="2515" w:type="dxa"/>
            <w:tcBorders>
              <w:top w:val="nil"/>
              <w:bottom w:val="nil"/>
            </w:tcBorders>
          </w:tcPr>
          <w:p w14:paraId="63F0BF73" w14:textId="77777777" w:rsidR="00D519A7" w:rsidRPr="006739FE" w:rsidRDefault="00D519A7" w:rsidP="00D519A7">
            <w:pPr>
              <w:pStyle w:val="TAC"/>
              <w:rPr>
                <w:rFonts w:eastAsia="‚c‚e‚o“Á‘¾ƒSƒVƒbƒN‘Ì"/>
              </w:rPr>
            </w:pPr>
          </w:p>
        </w:tc>
        <w:tc>
          <w:tcPr>
            <w:tcW w:w="2268" w:type="dxa"/>
          </w:tcPr>
          <w:p w14:paraId="25ED9218" w14:textId="0C3B6864" w:rsidR="00D519A7" w:rsidRPr="006739FE" w:rsidRDefault="00D519A7" w:rsidP="00D519A7">
            <w:pPr>
              <w:pStyle w:val="TAC"/>
              <w:rPr>
                <w:rFonts w:eastAsia="‚c‚e‚o“Á‘¾ƒSƒVƒbƒN‘Ì" w:cs="v5.0.0"/>
              </w:rPr>
            </w:pPr>
            <w:r w:rsidRPr="006739FE">
              <w:rPr>
                <w:rFonts w:eastAsia="‚c‚e‚o“Á‘¾ƒSƒVƒbƒN‘Ì" w:cs="v5.0.0"/>
              </w:rPr>
              <w:t>20</w:t>
            </w:r>
          </w:p>
        </w:tc>
        <w:tc>
          <w:tcPr>
            <w:tcW w:w="2232" w:type="dxa"/>
          </w:tcPr>
          <w:p w14:paraId="260A6B1A" w14:textId="1D05DE01" w:rsidR="00D519A7" w:rsidRPr="006739FE" w:rsidRDefault="00D519A7" w:rsidP="00D519A7">
            <w:pPr>
              <w:pStyle w:val="TAC"/>
              <w:rPr>
                <w:rFonts w:eastAsia="‚c‚e‚o“Á‘¾ƒSƒVƒbƒN‘Ì" w:cs="v5.0.0"/>
                <w:lang w:eastAsia="ja-JP"/>
              </w:rPr>
            </w:pPr>
            <w:r w:rsidRPr="006739FE">
              <w:rPr>
                <w:rFonts w:eastAsia="‚c‚e‚o“Á‘¾ƒSƒVƒbƒN‘Ì" w:cs="v5.0.0"/>
                <w:lang w:eastAsia="ja-JP"/>
              </w:rPr>
              <w:t>-77.4 dBm / 18.36 MHz</w:t>
            </w:r>
          </w:p>
        </w:tc>
      </w:tr>
      <w:tr w:rsidR="00D519A7" w:rsidRPr="006739FE" w14:paraId="5BA96430" w14:textId="77777777" w:rsidTr="00D519A7">
        <w:trPr>
          <w:cantSplit/>
          <w:jc w:val="center"/>
        </w:trPr>
        <w:tc>
          <w:tcPr>
            <w:tcW w:w="2515" w:type="dxa"/>
            <w:tcBorders>
              <w:top w:val="nil"/>
              <w:bottom w:val="nil"/>
            </w:tcBorders>
          </w:tcPr>
          <w:p w14:paraId="4DA08BA0" w14:textId="77777777" w:rsidR="00D519A7" w:rsidRPr="006739FE" w:rsidRDefault="00D519A7" w:rsidP="00D519A7">
            <w:pPr>
              <w:pStyle w:val="TAC"/>
              <w:rPr>
                <w:rFonts w:eastAsia="‚c‚e‚o“Á‘¾ƒSƒVƒbƒN‘Ì"/>
              </w:rPr>
            </w:pPr>
          </w:p>
        </w:tc>
        <w:tc>
          <w:tcPr>
            <w:tcW w:w="2268" w:type="dxa"/>
          </w:tcPr>
          <w:p w14:paraId="23196327" w14:textId="1991B5A1" w:rsidR="00D519A7" w:rsidRPr="006739FE" w:rsidRDefault="00D519A7" w:rsidP="00D519A7">
            <w:pPr>
              <w:pStyle w:val="TAC"/>
              <w:rPr>
                <w:rFonts w:eastAsia="‚c‚e‚o“Á‘¾ƒSƒVƒbƒN‘Ì" w:cs="v5.0.0"/>
              </w:rPr>
            </w:pPr>
            <w:r w:rsidRPr="006739FE">
              <w:rPr>
                <w:rFonts w:eastAsia="‚c‚e‚o“Á‘¾ƒSƒVƒbƒN‘Ì" w:cs="v5.0.0"/>
              </w:rPr>
              <w:t>40</w:t>
            </w:r>
          </w:p>
        </w:tc>
        <w:tc>
          <w:tcPr>
            <w:tcW w:w="2232" w:type="dxa"/>
          </w:tcPr>
          <w:p w14:paraId="1FFD8378" w14:textId="244AC719" w:rsidR="00D519A7" w:rsidRPr="006739FE" w:rsidRDefault="00D519A7" w:rsidP="00D519A7">
            <w:pPr>
              <w:pStyle w:val="TAC"/>
              <w:rPr>
                <w:rFonts w:eastAsia="‚c‚e‚o“Á‘¾ƒSƒVƒbƒN‘Ì" w:cs="v5.0.0"/>
                <w:lang w:eastAsia="ja-JP"/>
              </w:rPr>
            </w:pPr>
            <w:r w:rsidRPr="006739FE">
              <w:rPr>
                <w:rFonts w:eastAsia="‚c‚e‚o“Á‘¾ƒSƒVƒbƒN‘Ì" w:cs="v5.0.0"/>
                <w:lang w:eastAsia="ja-JP"/>
              </w:rPr>
              <w:t>-74.2 dBm / 38.16 MHz</w:t>
            </w:r>
          </w:p>
        </w:tc>
      </w:tr>
      <w:tr w:rsidR="00D519A7" w:rsidRPr="006739FE" w14:paraId="7489F3BA" w14:textId="77777777" w:rsidTr="00D519A7">
        <w:trPr>
          <w:cantSplit/>
          <w:jc w:val="center"/>
        </w:trPr>
        <w:tc>
          <w:tcPr>
            <w:tcW w:w="2515" w:type="dxa"/>
            <w:tcBorders>
              <w:top w:val="nil"/>
            </w:tcBorders>
          </w:tcPr>
          <w:p w14:paraId="0C757E3A" w14:textId="77777777" w:rsidR="00D519A7" w:rsidRPr="006739FE" w:rsidRDefault="00D519A7" w:rsidP="00D519A7">
            <w:pPr>
              <w:pStyle w:val="TAC"/>
              <w:rPr>
                <w:rFonts w:eastAsia="‚c‚e‚o“Á‘¾ƒSƒVƒbƒN‘Ì"/>
              </w:rPr>
            </w:pPr>
          </w:p>
        </w:tc>
        <w:tc>
          <w:tcPr>
            <w:tcW w:w="2268" w:type="dxa"/>
          </w:tcPr>
          <w:p w14:paraId="1278230E" w14:textId="0ED0FB4E" w:rsidR="00D519A7" w:rsidRPr="006739FE" w:rsidRDefault="00D519A7" w:rsidP="00D519A7">
            <w:pPr>
              <w:pStyle w:val="TAC"/>
              <w:rPr>
                <w:rFonts w:eastAsia="‚c‚e‚o“Á‘¾ƒSƒVƒbƒN‘Ì" w:cs="v5.0.0"/>
              </w:rPr>
            </w:pPr>
            <w:r w:rsidRPr="006739FE">
              <w:rPr>
                <w:rFonts w:eastAsia="‚c‚e‚o“Á‘¾ƒSƒVƒbƒN‘Ì" w:cs="v5.0.0"/>
                <w:lang w:eastAsia="ja-JP"/>
              </w:rPr>
              <w:t>100</w:t>
            </w:r>
          </w:p>
        </w:tc>
        <w:tc>
          <w:tcPr>
            <w:tcW w:w="2232" w:type="dxa"/>
          </w:tcPr>
          <w:p w14:paraId="25E59B77" w14:textId="41ADEC47" w:rsidR="00D519A7" w:rsidRPr="006739FE" w:rsidRDefault="00D519A7" w:rsidP="00D519A7">
            <w:pPr>
              <w:pStyle w:val="TAC"/>
              <w:rPr>
                <w:rFonts w:eastAsia="‚c‚e‚o“Á‘¾ƒSƒVƒbƒN‘Ì" w:cs="v5.0.0"/>
                <w:lang w:eastAsia="ja-JP"/>
              </w:rPr>
            </w:pPr>
            <w:r w:rsidRPr="006739FE">
              <w:rPr>
                <w:rFonts w:eastAsia="‚c‚e‚o“Á‘¾ƒSƒVƒbƒN‘Ì" w:cs="v5.0.0"/>
                <w:lang w:eastAsia="ja-JP"/>
              </w:rPr>
              <w:t>-70.1 dBm / 98.28 MHz</w:t>
            </w:r>
          </w:p>
        </w:tc>
      </w:tr>
    </w:tbl>
    <w:p w14:paraId="6B581C0E" w14:textId="77777777" w:rsidR="00D519A7" w:rsidRDefault="00D519A7" w:rsidP="00D519A7">
      <w:pPr>
        <w:rPr>
          <w:rFonts w:eastAsia="‚c‚e‚o“Á‘¾ƒSƒVƒbƒN‘Ì"/>
        </w:rPr>
      </w:pPr>
    </w:p>
    <w:p w14:paraId="1A49DFC2" w14:textId="21111608" w:rsidR="00F877DA" w:rsidRPr="006739FE" w:rsidRDefault="00F877DA" w:rsidP="00F877DA">
      <w:pPr>
        <w:pStyle w:val="B1"/>
      </w:pPr>
      <w:r w:rsidRPr="006739FE">
        <w:t>3)</w:t>
      </w:r>
      <w:r w:rsidRPr="006739FE">
        <w:tab/>
        <w:t xml:space="preserve">The characteristics of the wanted signal shall be configured according to </w:t>
      </w:r>
      <w:r w:rsidR="00062DCB" w:rsidRPr="006739FE">
        <w:t>TS</w:t>
      </w:r>
      <w:r w:rsidR="00062DCB">
        <w:t> </w:t>
      </w:r>
      <w:r w:rsidR="00062DCB" w:rsidRPr="006739FE">
        <w:t>38.211</w:t>
      </w:r>
      <w:r w:rsidR="00062DCB">
        <w:t> </w:t>
      </w:r>
      <w:r w:rsidR="00062DCB" w:rsidRPr="006739FE">
        <w:t>[1</w:t>
      </w:r>
      <w:r w:rsidRPr="006739FE">
        <w:t>7], and the specific test parameters are configured as below:</w:t>
      </w:r>
    </w:p>
    <w:p w14:paraId="0C1A3D68" w14:textId="3CC950DB" w:rsidR="008C01E6" w:rsidRDefault="008C01E6" w:rsidP="008C01E6">
      <w:pPr>
        <w:pStyle w:val="TH"/>
      </w:pPr>
      <w:r w:rsidRPr="006739FE">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6739FE" w14:paraId="66E01E74" w14:textId="77777777" w:rsidTr="00D519A7">
        <w:trPr>
          <w:cantSplit/>
          <w:jc w:val="center"/>
        </w:trPr>
        <w:tc>
          <w:tcPr>
            <w:tcW w:w="4218" w:type="dxa"/>
          </w:tcPr>
          <w:p w14:paraId="24081081" w14:textId="1854434D" w:rsidR="00D519A7" w:rsidRPr="006739FE" w:rsidRDefault="00D519A7" w:rsidP="00D519A7">
            <w:pPr>
              <w:pStyle w:val="TAH"/>
              <w:rPr>
                <w:rFonts w:eastAsia="?? ??" w:cs="Arial"/>
                <w:bCs/>
              </w:rPr>
            </w:pPr>
            <w:r w:rsidRPr="006739FE">
              <w:rPr>
                <w:rFonts w:eastAsia="?? ??"/>
              </w:rPr>
              <w:t>Parameter</w:t>
            </w:r>
          </w:p>
        </w:tc>
        <w:tc>
          <w:tcPr>
            <w:tcW w:w="2973" w:type="dxa"/>
          </w:tcPr>
          <w:p w14:paraId="646DE467" w14:textId="5AEFB68C" w:rsidR="00D519A7" w:rsidRPr="006739FE" w:rsidRDefault="00D519A7" w:rsidP="00D519A7">
            <w:pPr>
              <w:pStyle w:val="TAH"/>
              <w:rPr>
                <w:rFonts w:eastAsia="?? ??" w:cs="Arial"/>
                <w:bCs/>
              </w:rPr>
            </w:pPr>
            <w:r w:rsidRPr="006739FE">
              <w:rPr>
                <w:rFonts w:eastAsia="?? ??"/>
              </w:rPr>
              <w:t>Test</w:t>
            </w:r>
          </w:p>
        </w:tc>
      </w:tr>
      <w:tr w:rsidR="00D519A7" w:rsidRPr="006739FE" w14:paraId="59946122" w14:textId="77777777" w:rsidTr="00D519A7">
        <w:trPr>
          <w:cantSplit/>
          <w:jc w:val="center"/>
        </w:trPr>
        <w:tc>
          <w:tcPr>
            <w:tcW w:w="4218" w:type="dxa"/>
          </w:tcPr>
          <w:p w14:paraId="3EFD3C94" w14:textId="03BAFF27" w:rsidR="00D519A7" w:rsidRPr="006739FE" w:rsidRDefault="00D519A7" w:rsidP="00D519A7">
            <w:pPr>
              <w:pStyle w:val="TAL"/>
              <w:rPr>
                <w:lang w:eastAsia="zh-CN"/>
              </w:rPr>
            </w:pPr>
            <w:r w:rsidRPr="006739FE">
              <w:rPr>
                <w:lang w:eastAsia="zh-CN"/>
              </w:rPr>
              <w:t>Number of information bits</w:t>
            </w:r>
          </w:p>
        </w:tc>
        <w:tc>
          <w:tcPr>
            <w:tcW w:w="2973" w:type="dxa"/>
          </w:tcPr>
          <w:p w14:paraId="1409DDF3" w14:textId="37DB3430" w:rsidR="00D519A7" w:rsidRPr="006739FE" w:rsidRDefault="00D519A7" w:rsidP="00D519A7">
            <w:pPr>
              <w:pStyle w:val="TAC"/>
              <w:rPr>
                <w:rFonts w:eastAsia="?? ??" w:cs="Arial"/>
              </w:rPr>
            </w:pPr>
            <w:r w:rsidRPr="006739FE">
              <w:rPr>
                <w:rFonts w:eastAsia="?? ??" w:cs="Arial"/>
              </w:rPr>
              <w:t>2</w:t>
            </w:r>
          </w:p>
        </w:tc>
      </w:tr>
      <w:tr w:rsidR="00D519A7" w:rsidRPr="006739FE" w14:paraId="4C118629" w14:textId="77777777" w:rsidTr="00D519A7">
        <w:trPr>
          <w:cantSplit/>
          <w:jc w:val="center"/>
        </w:trPr>
        <w:tc>
          <w:tcPr>
            <w:tcW w:w="4218" w:type="dxa"/>
          </w:tcPr>
          <w:p w14:paraId="2C5F357C" w14:textId="6F6DF80A" w:rsidR="00D519A7" w:rsidRPr="006739FE" w:rsidRDefault="00D519A7" w:rsidP="00D519A7">
            <w:pPr>
              <w:pStyle w:val="TAL"/>
              <w:rPr>
                <w:rFonts w:eastAsia="?? ??" w:cs="Arial"/>
              </w:rPr>
            </w:pPr>
            <w:r w:rsidRPr="006739FE">
              <w:t>Number of PRBs</w:t>
            </w:r>
          </w:p>
        </w:tc>
        <w:tc>
          <w:tcPr>
            <w:tcW w:w="2973" w:type="dxa"/>
          </w:tcPr>
          <w:p w14:paraId="5B93B19C" w14:textId="68D19955" w:rsidR="00D519A7" w:rsidRPr="006739FE" w:rsidRDefault="00D519A7" w:rsidP="00D519A7">
            <w:pPr>
              <w:pStyle w:val="TAC"/>
              <w:rPr>
                <w:rFonts w:eastAsia="?? ??" w:cs="Arial"/>
              </w:rPr>
            </w:pPr>
            <w:r w:rsidRPr="006739FE">
              <w:rPr>
                <w:rFonts w:eastAsia="?? ??" w:cs="Arial"/>
              </w:rPr>
              <w:t>1</w:t>
            </w:r>
          </w:p>
        </w:tc>
      </w:tr>
      <w:tr w:rsidR="00D519A7" w:rsidRPr="006739FE" w14:paraId="1DFE9583" w14:textId="77777777" w:rsidTr="00D519A7">
        <w:trPr>
          <w:cantSplit/>
          <w:jc w:val="center"/>
        </w:trPr>
        <w:tc>
          <w:tcPr>
            <w:tcW w:w="4218" w:type="dxa"/>
          </w:tcPr>
          <w:p w14:paraId="5754C097" w14:textId="4BF43BE7" w:rsidR="00D519A7" w:rsidRPr="006739FE" w:rsidRDefault="00D519A7" w:rsidP="00D519A7">
            <w:pPr>
              <w:pStyle w:val="TAL"/>
              <w:rPr>
                <w:rFonts w:eastAsia="?? ??" w:cs="Arial"/>
              </w:rPr>
            </w:pPr>
            <w:r w:rsidRPr="006739FE">
              <w:t>Number of symbols</w:t>
            </w:r>
          </w:p>
        </w:tc>
        <w:tc>
          <w:tcPr>
            <w:tcW w:w="2973" w:type="dxa"/>
          </w:tcPr>
          <w:p w14:paraId="696D37B2" w14:textId="73AAE794" w:rsidR="00D519A7" w:rsidRPr="006739FE" w:rsidRDefault="00D519A7" w:rsidP="00D519A7">
            <w:pPr>
              <w:pStyle w:val="TAC"/>
              <w:rPr>
                <w:rFonts w:eastAsia="?? ??" w:cs="Arial"/>
              </w:rPr>
            </w:pPr>
            <w:r w:rsidRPr="006739FE">
              <w:rPr>
                <w:rFonts w:eastAsia="?? ??" w:cs="Arial"/>
              </w:rPr>
              <w:t>14</w:t>
            </w:r>
          </w:p>
        </w:tc>
      </w:tr>
      <w:tr w:rsidR="00D519A7" w:rsidRPr="006739FE" w14:paraId="7B3D3141" w14:textId="77777777" w:rsidTr="00D519A7">
        <w:trPr>
          <w:cantSplit/>
          <w:jc w:val="center"/>
        </w:trPr>
        <w:tc>
          <w:tcPr>
            <w:tcW w:w="4218" w:type="dxa"/>
          </w:tcPr>
          <w:p w14:paraId="4ABA8101" w14:textId="7E8310B9" w:rsidR="00D519A7" w:rsidRPr="006739FE" w:rsidRDefault="00D519A7" w:rsidP="00D519A7">
            <w:pPr>
              <w:pStyle w:val="TAL"/>
            </w:pPr>
            <w:r w:rsidRPr="006739FE">
              <w:t>First PRB prior to frequency hopping</w:t>
            </w:r>
          </w:p>
        </w:tc>
        <w:tc>
          <w:tcPr>
            <w:tcW w:w="2973" w:type="dxa"/>
          </w:tcPr>
          <w:p w14:paraId="6FF3E8F7" w14:textId="05258212" w:rsidR="00D519A7" w:rsidRPr="006739FE" w:rsidRDefault="00D519A7" w:rsidP="00D519A7">
            <w:pPr>
              <w:pStyle w:val="TAC"/>
              <w:rPr>
                <w:rFonts w:eastAsia="?? ??" w:cs="Arial"/>
              </w:rPr>
            </w:pPr>
            <w:r w:rsidRPr="006739FE">
              <w:rPr>
                <w:rFonts w:eastAsia="?? ??" w:cs="Arial"/>
              </w:rPr>
              <w:t>0</w:t>
            </w:r>
          </w:p>
        </w:tc>
      </w:tr>
      <w:tr w:rsidR="00D519A7" w:rsidRPr="006739FE" w14:paraId="43D930EB" w14:textId="77777777" w:rsidTr="00D519A7">
        <w:trPr>
          <w:cantSplit/>
          <w:jc w:val="center"/>
        </w:trPr>
        <w:tc>
          <w:tcPr>
            <w:tcW w:w="4218" w:type="dxa"/>
          </w:tcPr>
          <w:p w14:paraId="75978F9C" w14:textId="0AFB9F92" w:rsidR="00D519A7" w:rsidRPr="006739FE" w:rsidRDefault="00D519A7" w:rsidP="00D519A7">
            <w:pPr>
              <w:pStyle w:val="TAL"/>
            </w:pPr>
            <w:r w:rsidRPr="006739FE">
              <w:t>Intra-slot frequency hopping</w:t>
            </w:r>
          </w:p>
        </w:tc>
        <w:tc>
          <w:tcPr>
            <w:tcW w:w="2973" w:type="dxa"/>
          </w:tcPr>
          <w:p w14:paraId="526D3D65" w14:textId="72254BE6" w:rsidR="00D519A7" w:rsidRPr="006739FE" w:rsidRDefault="00D519A7" w:rsidP="00D519A7">
            <w:pPr>
              <w:pStyle w:val="TAC"/>
              <w:rPr>
                <w:rFonts w:eastAsia="?? ??" w:cs="Arial"/>
              </w:rPr>
            </w:pPr>
            <w:r w:rsidRPr="006739FE">
              <w:rPr>
                <w:rFonts w:eastAsia="?? ??" w:cs="Arial"/>
              </w:rPr>
              <w:t>disabled</w:t>
            </w:r>
          </w:p>
        </w:tc>
      </w:tr>
      <w:tr w:rsidR="00D519A7" w:rsidRPr="006739FE" w14:paraId="1324D628" w14:textId="77777777" w:rsidTr="00D519A7">
        <w:trPr>
          <w:cantSplit/>
          <w:jc w:val="center"/>
        </w:trPr>
        <w:tc>
          <w:tcPr>
            <w:tcW w:w="4218" w:type="dxa"/>
          </w:tcPr>
          <w:p w14:paraId="7E36906B" w14:textId="1BDDA8AC" w:rsidR="00D519A7" w:rsidRPr="006739FE" w:rsidRDefault="00D519A7" w:rsidP="00D519A7">
            <w:pPr>
              <w:pStyle w:val="TAL"/>
            </w:pPr>
            <w:r w:rsidRPr="006739FE">
              <w:t xml:space="preserve">Inter-slot frequency hopping </w:t>
            </w:r>
          </w:p>
        </w:tc>
        <w:tc>
          <w:tcPr>
            <w:tcW w:w="2973" w:type="dxa"/>
          </w:tcPr>
          <w:p w14:paraId="0E4F4C0A" w14:textId="219C9A8A" w:rsidR="00D519A7" w:rsidRPr="006739FE" w:rsidRDefault="00D519A7" w:rsidP="00D519A7">
            <w:pPr>
              <w:pStyle w:val="TAC"/>
              <w:rPr>
                <w:rFonts w:eastAsia="?? ??" w:cs="Arial"/>
              </w:rPr>
            </w:pPr>
            <w:r w:rsidRPr="006739FE">
              <w:rPr>
                <w:rFonts w:eastAsia="SimSun"/>
              </w:rPr>
              <w:t>enabled</w:t>
            </w:r>
          </w:p>
        </w:tc>
      </w:tr>
      <w:tr w:rsidR="00D519A7" w:rsidRPr="006739FE" w14:paraId="31CC9A35" w14:textId="77777777" w:rsidTr="00D519A7">
        <w:trPr>
          <w:cantSplit/>
          <w:jc w:val="center"/>
        </w:trPr>
        <w:tc>
          <w:tcPr>
            <w:tcW w:w="4218" w:type="dxa"/>
          </w:tcPr>
          <w:p w14:paraId="07386AB1" w14:textId="0FE161A0" w:rsidR="00D519A7" w:rsidRPr="006739FE" w:rsidRDefault="00D519A7" w:rsidP="00D519A7">
            <w:pPr>
              <w:pStyle w:val="TAL"/>
            </w:pPr>
            <w:r w:rsidRPr="006739FE">
              <w:t>First PRB after frequency hopping</w:t>
            </w:r>
          </w:p>
        </w:tc>
        <w:tc>
          <w:tcPr>
            <w:tcW w:w="2973" w:type="dxa"/>
          </w:tcPr>
          <w:p w14:paraId="1A61B795" w14:textId="546AE129" w:rsidR="00D519A7" w:rsidRPr="006739FE" w:rsidRDefault="00D519A7" w:rsidP="00D519A7">
            <w:pPr>
              <w:pStyle w:val="TAC"/>
              <w:rPr>
                <w:rFonts w:eastAsia="?? ??" w:cs="Arial"/>
              </w:rPr>
            </w:pPr>
            <w:r w:rsidRPr="006739FE">
              <w:rPr>
                <w:rFonts w:eastAsia="?? ??" w:cs="Arial"/>
              </w:rPr>
              <w:t>The largest PRB index - (nrofPRBs – 1)</w:t>
            </w:r>
          </w:p>
        </w:tc>
      </w:tr>
      <w:tr w:rsidR="00D519A7" w:rsidRPr="006739FE" w14:paraId="0DDC9081" w14:textId="77777777" w:rsidTr="00D519A7">
        <w:trPr>
          <w:cantSplit/>
          <w:jc w:val="center"/>
        </w:trPr>
        <w:tc>
          <w:tcPr>
            <w:tcW w:w="4218" w:type="dxa"/>
          </w:tcPr>
          <w:p w14:paraId="1144BD3F" w14:textId="234CB7EA" w:rsidR="00D519A7" w:rsidRPr="006739FE" w:rsidRDefault="00D519A7" w:rsidP="00D519A7">
            <w:pPr>
              <w:pStyle w:val="TAL"/>
            </w:pPr>
            <w:r w:rsidRPr="006739FE">
              <w:t>Group and sequence hopping</w:t>
            </w:r>
          </w:p>
        </w:tc>
        <w:tc>
          <w:tcPr>
            <w:tcW w:w="2973" w:type="dxa"/>
          </w:tcPr>
          <w:p w14:paraId="151CD323" w14:textId="51385390" w:rsidR="00D519A7" w:rsidRPr="006739FE" w:rsidRDefault="00D519A7" w:rsidP="00D519A7">
            <w:pPr>
              <w:pStyle w:val="TAC"/>
              <w:rPr>
                <w:rFonts w:eastAsia="?? ??" w:cs="Arial"/>
              </w:rPr>
            </w:pPr>
            <w:r w:rsidRPr="006739FE">
              <w:rPr>
                <w:rFonts w:eastAsia="?? ??" w:cs="Arial"/>
              </w:rPr>
              <w:t>neither</w:t>
            </w:r>
          </w:p>
        </w:tc>
      </w:tr>
      <w:tr w:rsidR="00D519A7" w:rsidRPr="006739FE" w14:paraId="03F92A0A" w14:textId="77777777" w:rsidTr="00D519A7">
        <w:trPr>
          <w:cantSplit/>
          <w:jc w:val="center"/>
        </w:trPr>
        <w:tc>
          <w:tcPr>
            <w:tcW w:w="4218" w:type="dxa"/>
          </w:tcPr>
          <w:p w14:paraId="61A04D79" w14:textId="78EAA70E" w:rsidR="00D519A7" w:rsidRPr="006739FE" w:rsidRDefault="00D519A7" w:rsidP="00D519A7">
            <w:pPr>
              <w:pStyle w:val="TAL"/>
            </w:pPr>
            <w:r w:rsidRPr="006739FE">
              <w:t>Hopping ID</w:t>
            </w:r>
          </w:p>
        </w:tc>
        <w:tc>
          <w:tcPr>
            <w:tcW w:w="2973" w:type="dxa"/>
          </w:tcPr>
          <w:p w14:paraId="5DC90607" w14:textId="5D17CBEE" w:rsidR="00D519A7" w:rsidRPr="006739FE" w:rsidRDefault="00D519A7" w:rsidP="00D519A7">
            <w:pPr>
              <w:pStyle w:val="TAC"/>
              <w:rPr>
                <w:rFonts w:eastAsia="?? ??" w:cs="Arial"/>
              </w:rPr>
            </w:pPr>
            <w:r w:rsidRPr="006739FE">
              <w:rPr>
                <w:rFonts w:eastAsia="?? ??" w:cs="Arial"/>
              </w:rPr>
              <w:t>0</w:t>
            </w:r>
          </w:p>
        </w:tc>
      </w:tr>
      <w:tr w:rsidR="00D519A7" w:rsidRPr="006739FE" w14:paraId="1FE3BC1E" w14:textId="77777777" w:rsidTr="00D519A7">
        <w:trPr>
          <w:cantSplit/>
          <w:jc w:val="center"/>
        </w:trPr>
        <w:tc>
          <w:tcPr>
            <w:tcW w:w="4218" w:type="dxa"/>
          </w:tcPr>
          <w:p w14:paraId="08CE7FE7" w14:textId="74F74F6F" w:rsidR="00D519A7" w:rsidRPr="006739FE" w:rsidRDefault="00D519A7" w:rsidP="00D519A7">
            <w:pPr>
              <w:pStyle w:val="TAL"/>
            </w:pPr>
            <w:r w:rsidRPr="006739FE">
              <w:t>Initial cyclic shift</w:t>
            </w:r>
          </w:p>
        </w:tc>
        <w:tc>
          <w:tcPr>
            <w:tcW w:w="2973" w:type="dxa"/>
          </w:tcPr>
          <w:p w14:paraId="750D7238" w14:textId="4EAF5DB1" w:rsidR="00D519A7" w:rsidRPr="006739FE" w:rsidRDefault="00D519A7" w:rsidP="00D519A7">
            <w:pPr>
              <w:pStyle w:val="TAC"/>
              <w:rPr>
                <w:rFonts w:eastAsia="?? ??" w:cs="Arial"/>
              </w:rPr>
            </w:pPr>
            <w:r w:rsidRPr="006739FE">
              <w:rPr>
                <w:rFonts w:eastAsia="?? ??" w:cs="Arial"/>
              </w:rPr>
              <w:t>0</w:t>
            </w:r>
          </w:p>
        </w:tc>
      </w:tr>
      <w:tr w:rsidR="00D519A7" w:rsidRPr="006739FE" w14:paraId="7F52FC57" w14:textId="77777777" w:rsidTr="00D519A7">
        <w:trPr>
          <w:cantSplit/>
          <w:jc w:val="center"/>
        </w:trPr>
        <w:tc>
          <w:tcPr>
            <w:tcW w:w="4218" w:type="dxa"/>
          </w:tcPr>
          <w:p w14:paraId="7EB4826B" w14:textId="38AA3F9E" w:rsidR="00D519A7" w:rsidRPr="006739FE" w:rsidRDefault="00D519A7" w:rsidP="00D519A7">
            <w:pPr>
              <w:pStyle w:val="TAL"/>
            </w:pPr>
            <w:r w:rsidRPr="006739FE">
              <w:t>First symbol</w:t>
            </w:r>
          </w:p>
        </w:tc>
        <w:tc>
          <w:tcPr>
            <w:tcW w:w="2973" w:type="dxa"/>
          </w:tcPr>
          <w:p w14:paraId="6DFC3390" w14:textId="765774F3" w:rsidR="00D519A7" w:rsidRPr="006739FE" w:rsidRDefault="00D519A7" w:rsidP="00D519A7">
            <w:pPr>
              <w:pStyle w:val="TAC"/>
              <w:rPr>
                <w:rFonts w:eastAsia="?? ??" w:cs="Arial"/>
              </w:rPr>
            </w:pPr>
            <w:r w:rsidRPr="006739FE">
              <w:rPr>
                <w:rFonts w:eastAsia="?? ??" w:cs="Arial"/>
              </w:rPr>
              <w:t>0</w:t>
            </w:r>
          </w:p>
        </w:tc>
      </w:tr>
      <w:tr w:rsidR="00D519A7" w:rsidRPr="006739FE" w14:paraId="305EDA97" w14:textId="77777777" w:rsidTr="00D519A7">
        <w:trPr>
          <w:cantSplit/>
          <w:jc w:val="center"/>
        </w:trPr>
        <w:tc>
          <w:tcPr>
            <w:tcW w:w="4218" w:type="dxa"/>
          </w:tcPr>
          <w:p w14:paraId="2DA79E80" w14:textId="142E8557" w:rsidR="00D519A7" w:rsidRPr="006739FE" w:rsidRDefault="00D519A7" w:rsidP="00D519A7">
            <w:pPr>
              <w:pStyle w:val="TAL"/>
            </w:pPr>
            <w:r w:rsidRPr="006739FE">
              <w:t>Index of orthogonal cover code (</w:t>
            </w:r>
            <w:r w:rsidRPr="006739FE">
              <w:rPr>
                <w:i/>
              </w:rPr>
              <w:t>timeDomainOCC</w:t>
            </w:r>
            <w:r w:rsidRPr="006739FE">
              <w:t>)</w:t>
            </w:r>
          </w:p>
        </w:tc>
        <w:tc>
          <w:tcPr>
            <w:tcW w:w="2973" w:type="dxa"/>
          </w:tcPr>
          <w:p w14:paraId="127868F3" w14:textId="57BE2635" w:rsidR="00D519A7" w:rsidRPr="006739FE" w:rsidRDefault="00D519A7" w:rsidP="00D519A7">
            <w:pPr>
              <w:pStyle w:val="TAC"/>
              <w:rPr>
                <w:rFonts w:eastAsia="?? ??" w:cs="Arial"/>
              </w:rPr>
            </w:pPr>
            <w:r w:rsidRPr="006739FE">
              <w:rPr>
                <w:rFonts w:eastAsia="SimSun"/>
              </w:rPr>
              <w:t>0</w:t>
            </w:r>
          </w:p>
        </w:tc>
      </w:tr>
      <w:tr w:rsidR="00D519A7" w:rsidRPr="006739FE" w14:paraId="228C9252" w14:textId="77777777" w:rsidTr="00D519A7">
        <w:trPr>
          <w:cantSplit/>
          <w:jc w:val="center"/>
        </w:trPr>
        <w:tc>
          <w:tcPr>
            <w:tcW w:w="4218" w:type="dxa"/>
          </w:tcPr>
          <w:p w14:paraId="452FCB4D" w14:textId="05D62A09" w:rsidR="00D519A7" w:rsidRPr="006739FE" w:rsidRDefault="00D519A7" w:rsidP="00D519A7">
            <w:pPr>
              <w:pStyle w:val="TAL"/>
            </w:pPr>
            <w:r w:rsidRPr="006739FE">
              <w:t>Number of slots for PUCCH repetition</w:t>
            </w:r>
          </w:p>
        </w:tc>
        <w:tc>
          <w:tcPr>
            <w:tcW w:w="2973" w:type="dxa"/>
          </w:tcPr>
          <w:p w14:paraId="559725A8" w14:textId="0417515F" w:rsidR="00D519A7" w:rsidRPr="006739FE" w:rsidRDefault="00D519A7" w:rsidP="00D519A7">
            <w:pPr>
              <w:pStyle w:val="TAC"/>
              <w:rPr>
                <w:rFonts w:eastAsia="SimSun"/>
              </w:rPr>
            </w:pPr>
            <w:r w:rsidRPr="006739FE">
              <w:rPr>
                <w:rFonts w:eastAsia="SimSun"/>
              </w:rPr>
              <w:t>2</w:t>
            </w:r>
          </w:p>
        </w:tc>
      </w:tr>
    </w:tbl>
    <w:p w14:paraId="41F4A20E" w14:textId="77777777" w:rsidR="00D519A7" w:rsidRPr="006739FE" w:rsidRDefault="00D519A7" w:rsidP="00D519A7">
      <w:pPr>
        <w:overflowPunct w:val="0"/>
        <w:autoSpaceDE w:val="0"/>
        <w:autoSpaceDN w:val="0"/>
        <w:adjustRightInd w:val="0"/>
        <w:ind w:left="568" w:hanging="284"/>
        <w:textAlignment w:val="baseline"/>
      </w:pPr>
    </w:p>
    <w:p w14:paraId="115E2239" w14:textId="42054D0B" w:rsidR="008F53F9" w:rsidRPr="006739FE" w:rsidRDefault="008F53F9" w:rsidP="008F53F9">
      <w:pPr>
        <w:pStyle w:val="B1"/>
      </w:pPr>
      <w:bookmarkStart w:id="3906" w:name="_Toc21100200"/>
      <w:r w:rsidRPr="006739FE">
        <w:t>4)</w:t>
      </w:r>
      <w:r w:rsidRPr="006739FE">
        <w:tab/>
        <w:t xml:space="preserve">The multipath fading emulators shall be configured according to the corresponding channel model defined in </w:t>
      </w:r>
      <w:r w:rsidRPr="006739FE">
        <w:rPr>
          <w:lang w:eastAsia="zh-CN"/>
        </w:rPr>
        <w:t>annex</w:t>
      </w:r>
      <w:r w:rsidRPr="006739FE">
        <w:rPr>
          <w:rFonts w:hint="eastAsia"/>
          <w:lang w:eastAsia="zh-CN"/>
        </w:rPr>
        <w:t> </w:t>
      </w:r>
      <w:r w:rsidRPr="006739FE">
        <w:rPr>
          <w:lang w:eastAsia="zh-CN"/>
        </w:rPr>
        <w:t>G</w:t>
      </w:r>
      <w:r w:rsidRPr="006739FE">
        <w:t>.</w:t>
      </w:r>
    </w:p>
    <w:p w14:paraId="63539928" w14:textId="606986B2" w:rsidR="008F53F9" w:rsidRPr="006739FE" w:rsidRDefault="008F53F9" w:rsidP="008F53F9">
      <w:pPr>
        <w:pStyle w:val="B1"/>
      </w:pPr>
      <w:r w:rsidRPr="006739FE">
        <w:t>5)</w:t>
      </w:r>
      <w:r w:rsidRPr="006739FE">
        <w:tab/>
        <w:t>Adjusting the equipment so that the SNR specified in table 8.3.6.1.1.5-1 is achieved at the BS input during the transmissions.</w:t>
      </w:r>
    </w:p>
    <w:p w14:paraId="19277311" w14:textId="4B61437D" w:rsidR="008F53F9" w:rsidRPr="006739FE" w:rsidRDefault="008F53F9" w:rsidP="008F53F9">
      <w:pPr>
        <w:pStyle w:val="B1"/>
      </w:pPr>
      <w:r w:rsidRPr="006739FE">
        <w:lastRenderedPageBreak/>
        <w:t>6)</w:t>
      </w:r>
      <w:r w:rsidRPr="006739FE">
        <w:tab/>
      </w:r>
      <w:r w:rsidRPr="006739FE">
        <w:rPr>
          <w:lang w:val="en-US"/>
        </w:rPr>
        <w:t>The signal generator sends random codeword from applicable codebook, in regular time periods. The following statistics are kept: the number of ACK bits detected in the idle periods and the number of NACK bits detected as ACK</w:t>
      </w:r>
      <w:r w:rsidRPr="006739FE">
        <w:t>.</w:t>
      </w:r>
    </w:p>
    <w:p w14:paraId="5EA8475E" w14:textId="77777777" w:rsidR="008C01E6" w:rsidRPr="006739FE" w:rsidRDefault="008C01E6" w:rsidP="008C01E6">
      <w:pPr>
        <w:pStyle w:val="Heading6"/>
        <w:rPr>
          <w:lang w:eastAsia="zh-CN"/>
        </w:rPr>
      </w:pPr>
      <w:bookmarkStart w:id="3907" w:name="_Toc29809998"/>
      <w:bookmarkStart w:id="3908" w:name="_Toc36645391"/>
      <w:bookmarkStart w:id="3909" w:name="_Toc37272445"/>
      <w:bookmarkStart w:id="3910" w:name="_Toc45884691"/>
      <w:r w:rsidRPr="006739FE">
        <w:rPr>
          <w:lang w:eastAsia="zh-CN"/>
        </w:rPr>
        <w:t>8.3.6.1.1.5</w:t>
      </w:r>
      <w:r w:rsidRPr="006739FE">
        <w:rPr>
          <w:lang w:eastAsia="zh-CN"/>
        </w:rPr>
        <w:tab/>
        <w:t>Test Requirement</w:t>
      </w:r>
      <w:bookmarkEnd w:id="3906"/>
      <w:bookmarkEnd w:id="3907"/>
      <w:bookmarkEnd w:id="3908"/>
      <w:bookmarkEnd w:id="3909"/>
      <w:bookmarkEnd w:id="3910"/>
    </w:p>
    <w:p w14:paraId="78C6D37C" w14:textId="77777777" w:rsidR="008C01E6" w:rsidRPr="006739FE" w:rsidRDefault="008C01E6" w:rsidP="008C01E6">
      <w:pPr>
        <w:rPr>
          <w:lang w:eastAsia="zh-CN"/>
        </w:rPr>
      </w:pPr>
      <w:r w:rsidRPr="006739FE">
        <w:rPr>
          <w:lang w:eastAsia="zh-CN"/>
        </w:rPr>
        <w:t>The fraction of falsely detected ACK bits shall be less than 1 % and the fraction of NACK bits falsely detected as ACK shall be less than 0.1 % for the SNR listed in table 8.3.6.1.1.5-1.</w:t>
      </w:r>
    </w:p>
    <w:p w14:paraId="7EAC434A" w14:textId="799596F2" w:rsidR="008C01E6" w:rsidRDefault="008C01E6" w:rsidP="008C01E6">
      <w:pPr>
        <w:pStyle w:val="TH"/>
        <w:rPr>
          <w:rFonts w:cs="Arial"/>
        </w:rPr>
      </w:pPr>
      <w:r w:rsidRPr="006739FE">
        <w:t>Table 8.3.6.1.1.5-1</w:t>
      </w:r>
      <w:r w:rsidRPr="006739FE">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14:paraId="180E94A5" w14:textId="77777777" w:rsidTr="00D519A7">
        <w:trPr>
          <w:cantSplit/>
          <w:jc w:val="center"/>
        </w:trPr>
        <w:tc>
          <w:tcPr>
            <w:tcW w:w="1417" w:type="dxa"/>
            <w:tcBorders>
              <w:bottom w:val="nil"/>
            </w:tcBorders>
            <w:shd w:val="clear" w:color="auto" w:fill="auto"/>
          </w:tcPr>
          <w:p w14:paraId="3B37D732" w14:textId="3D18770E"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 antennas</w:t>
            </w:r>
          </w:p>
        </w:tc>
        <w:tc>
          <w:tcPr>
            <w:tcW w:w="1134" w:type="dxa"/>
            <w:tcBorders>
              <w:bottom w:val="nil"/>
            </w:tcBorders>
            <w:shd w:val="clear" w:color="auto" w:fill="auto"/>
          </w:tcPr>
          <w:p w14:paraId="684770D4" w14:textId="77777777" w:rsidR="00D519A7" w:rsidRDefault="00D519A7" w:rsidP="00D519A7">
            <w:pPr>
              <w:pStyle w:val="TAH"/>
            </w:pPr>
            <w:r w:rsidRPr="006739FE">
              <w:rPr>
                <w:rFonts w:cs="Arial"/>
                <w:lang w:eastAsia="zh-CN"/>
              </w:rPr>
              <w:t xml:space="preserve">Number of RX </w:t>
            </w:r>
          </w:p>
        </w:tc>
        <w:tc>
          <w:tcPr>
            <w:tcW w:w="917" w:type="dxa"/>
            <w:tcBorders>
              <w:bottom w:val="nil"/>
            </w:tcBorders>
            <w:shd w:val="clear" w:color="auto" w:fill="auto"/>
          </w:tcPr>
          <w:p w14:paraId="17C062CA" w14:textId="77777777" w:rsidR="00D519A7" w:rsidRDefault="00D519A7" w:rsidP="00D519A7">
            <w:pPr>
              <w:pStyle w:val="TAH"/>
            </w:pPr>
            <w:r w:rsidRPr="006739FE">
              <w:rPr>
                <w:rFonts w:cs="Arial"/>
              </w:rPr>
              <w:t>Cyclic Prefix</w:t>
            </w:r>
          </w:p>
        </w:tc>
        <w:tc>
          <w:tcPr>
            <w:tcW w:w="2131" w:type="dxa"/>
            <w:tcBorders>
              <w:bottom w:val="nil"/>
            </w:tcBorders>
          </w:tcPr>
          <w:p w14:paraId="4A9A96D4" w14:textId="77777777" w:rsidR="00D519A7" w:rsidRPr="00A7146A" w:rsidRDefault="00D519A7" w:rsidP="00D519A7">
            <w:pPr>
              <w:pStyle w:val="TAH"/>
            </w:pPr>
            <w:r w:rsidRPr="00A7146A">
              <w:t>Propagation conditions and</w:t>
            </w:r>
          </w:p>
        </w:tc>
        <w:tc>
          <w:tcPr>
            <w:tcW w:w="2187" w:type="dxa"/>
          </w:tcPr>
          <w:p w14:paraId="3A5633D0" w14:textId="77777777" w:rsidR="00D519A7" w:rsidRDefault="00D519A7" w:rsidP="00D519A7">
            <w:pPr>
              <w:pStyle w:val="TAH"/>
            </w:pPr>
            <w:r w:rsidRPr="006739FE">
              <w:rPr>
                <w:rFonts w:cs="Arial"/>
              </w:rPr>
              <w:t>Channel bandwidth / SNR (dB)</w:t>
            </w:r>
          </w:p>
        </w:tc>
      </w:tr>
      <w:tr w:rsidR="00D519A7"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Default="00D519A7" w:rsidP="00D519A7">
            <w:pPr>
              <w:pStyle w:val="TAH"/>
            </w:pPr>
            <w:r w:rsidRPr="006739FE">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Default="00D519A7" w:rsidP="00D519A7">
            <w:pPr>
              <w:pStyle w:val="TAH"/>
            </w:pPr>
          </w:p>
        </w:tc>
        <w:tc>
          <w:tcPr>
            <w:tcW w:w="2131" w:type="dxa"/>
            <w:tcBorders>
              <w:top w:val="nil"/>
              <w:bottom w:val="single" w:sz="4" w:space="0" w:color="auto"/>
            </w:tcBorders>
          </w:tcPr>
          <w:p w14:paraId="602F0161" w14:textId="77777777" w:rsidR="00D519A7" w:rsidRPr="00A7146A" w:rsidRDefault="00D519A7" w:rsidP="00D519A7">
            <w:pPr>
              <w:pStyle w:val="TAH"/>
            </w:pPr>
            <w:r w:rsidRPr="00A7146A">
              <w:t>correlation matrix (annex G)</w:t>
            </w:r>
          </w:p>
        </w:tc>
        <w:tc>
          <w:tcPr>
            <w:tcW w:w="2187" w:type="dxa"/>
            <w:tcBorders>
              <w:bottom w:val="single" w:sz="4" w:space="0" w:color="auto"/>
            </w:tcBorders>
          </w:tcPr>
          <w:p w14:paraId="0943FD53" w14:textId="70BEFD37" w:rsidR="00D519A7" w:rsidRDefault="00D519A7" w:rsidP="00D519A7">
            <w:pPr>
              <w:pStyle w:val="TAH"/>
            </w:pPr>
            <w:r w:rsidRPr="006739FE">
              <w:t>40 MHz</w:t>
            </w:r>
          </w:p>
        </w:tc>
      </w:tr>
      <w:tr w:rsidR="00D519A7"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Default="00D519A7" w:rsidP="00D519A7">
            <w:pPr>
              <w:pStyle w:val="TAC"/>
            </w:pPr>
            <w:r w:rsidRPr="006739FE">
              <w:rPr>
                <w:lang w:eastAsia="zh-CN"/>
              </w:rPr>
              <w:t>1</w:t>
            </w:r>
          </w:p>
        </w:tc>
        <w:tc>
          <w:tcPr>
            <w:tcW w:w="1134" w:type="dxa"/>
            <w:tcBorders>
              <w:bottom w:val="single" w:sz="4" w:space="0" w:color="auto"/>
            </w:tcBorders>
            <w:shd w:val="clear" w:color="auto" w:fill="auto"/>
          </w:tcPr>
          <w:p w14:paraId="3D2573BC" w14:textId="04A5BD6E" w:rsidR="00D519A7" w:rsidRDefault="00D519A7" w:rsidP="00D519A7">
            <w:pPr>
              <w:pStyle w:val="TAC"/>
            </w:pPr>
            <w:r w:rsidRPr="006739FE">
              <w:rPr>
                <w:rFonts w:cs="Arial"/>
                <w:lang w:eastAsia="zh-CN"/>
              </w:rPr>
              <w:t>2</w:t>
            </w:r>
          </w:p>
        </w:tc>
        <w:tc>
          <w:tcPr>
            <w:tcW w:w="917" w:type="dxa"/>
            <w:tcBorders>
              <w:bottom w:val="single" w:sz="4" w:space="0" w:color="auto"/>
            </w:tcBorders>
          </w:tcPr>
          <w:p w14:paraId="60D5B9CD" w14:textId="6560CBB2" w:rsidR="00D519A7" w:rsidRDefault="00D519A7" w:rsidP="00D519A7">
            <w:pPr>
              <w:pStyle w:val="TAC"/>
            </w:pPr>
            <w:r w:rsidRPr="006739FE">
              <w:t>Normal</w:t>
            </w:r>
          </w:p>
        </w:tc>
        <w:tc>
          <w:tcPr>
            <w:tcW w:w="2131" w:type="dxa"/>
            <w:tcBorders>
              <w:bottom w:val="single" w:sz="4" w:space="0" w:color="auto"/>
            </w:tcBorders>
          </w:tcPr>
          <w:p w14:paraId="0245EAC2" w14:textId="4D736858" w:rsidR="00D519A7" w:rsidRPr="006739FE" w:rsidRDefault="00D519A7" w:rsidP="00D519A7">
            <w:pPr>
              <w:pStyle w:val="TAC"/>
              <w:rPr>
                <w:rFonts w:cs="Arial"/>
              </w:rPr>
            </w:pPr>
            <w:r w:rsidRPr="006739FE">
              <w:t>TDLC-300-100</w:t>
            </w:r>
            <w:r w:rsidRPr="006739FE">
              <w:rPr>
                <w:lang w:eastAsia="zh-CN"/>
              </w:rPr>
              <w:t xml:space="preserve"> Low</w:t>
            </w:r>
          </w:p>
        </w:tc>
        <w:tc>
          <w:tcPr>
            <w:tcW w:w="2187" w:type="dxa"/>
            <w:tcBorders>
              <w:bottom w:val="single" w:sz="4" w:space="0" w:color="auto"/>
            </w:tcBorders>
          </w:tcPr>
          <w:p w14:paraId="631D9CD7" w14:textId="5F76DB66" w:rsidR="00D519A7" w:rsidRDefault="00D519A7" w:rsidP="00D519A7">
            <w:pPr>
              <w:pStyle w:val="TAC"/>
            </w:pPr>
            <w:r w:rsidRPr="006739FE">
              <w:rPr>
                <w:lang w:eastAsia="zh-CN"/>
              </w:rPr>
              <w:t>-5.7</w:t>
            </w:r>
          </w:p>
        </w:tc>
      </w:tr>
    </w:tbl>
    <w:p w14:paraId="774AEEFE" w14:textId="77777777" w:rsidR="00D519A7" w:rsidRPr="006739FE" w:rsidRDefault="00D519A7" w:rsidP="00D519A7"/>
    <w:p w14:paraId="7681C4BA" w14:textId="77777777" w:rsidR="008C01E6" w:rsidRPr="006739FE" w:rsidRDefault="008C01E6" w:rsidP="008C01E6">
      <w:pPr>
        <w:pStyle w:val="Heading5"/>
      </w:pPr>
      <w:bookmarkStart w:id="3911" w:name="_Toc21100201"/>
      <w:bookmarkStart w:id="3912" w:name="_Toc29809999"/>
      <w:bookmarkStart w:id="3913" w:name="_Toc36645392"/>
      <w:bookmarkStart w:id="3914" w:name="_Toc37272446"/>
      <w:bookmarkStart w:id="3915" w:name="_Toc45884692"/>
      <w:r w:rsidRPr="006739FE">
        <w:t>8.3.6.1.2</w:t>
      </w:r>
      <w:r w:rsidRPr="006739FE">
        <w:tab/>
        <w:t>ACK missed detection</w:t>
      </w:r>
      <w:bookmarkEnd w:id="3911"/>
      <w:bookmarkEnd w:id="3912"/>
      <w:bookmarkEnd w:id="3913"/>
      <w:bookmarkEnd w:id="3914"/>
      <w:bookmarkEnd w:id="3915"/>
    </w:p>
    <w:p w14:paraId="6B64FA12" w14:textId="77777777" w:rsidR="008C01E6" w:rsidRPr="006739FE" w:rsidRDefault="008C01E6" w:rsidP="008C01E6">
      <w:pPr>
        <w:pStyle w:val="Heading6"/>
      </w:pPr>
      <w:bookmarkStart w:id="3916" w:name="_Toc21100202"/>
      <w:bookmarkStart w:id="3917" w:name="_Toc29810000"/>
      <w:bookmarkStart w:id="3918" w:name="_Toc36645393"/>
      <w:bookmarkStart w:id="3919" w:name="_Toc37272447"/>
      <w:bookmarkStart w:id="3920" w:name="_Toc45884693"/>
      <w:r w:rsidRPr="006739FE">
        <w:t>8.3.6.1.2.1</w:t>
      </w:r>
      <w:r w:rsidRPr="006739FE">
        <w:tab/>
        <w:t>Definition and applicability</w:t>
      </w:r>
      <w:bookmarkEnd w:id="3916"/>
      <w:bookmarkEnd w:id="3917"/>
      <w:bookmarkEnd w:id="3918"/>
      <w:bookmarkEnd w:id="3919"/>
      <w:bookmarkEnd w:id="3920"/>
    </w:p>
    <w:p w14:paraId="1BDA70F6" w14:textId="77777777" w:rsidR="008C01E6" w:rsidRPr="006739FE" w:rsidRDefault="008C01E6" w:rsidP="008C01E6">
      <w:r w:rsidRPr="006739FE">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6739FE" w:rsidRDefault="008C01E6" w:rsidP="008C01E6">
      <w:r w:rsidRPr="006739FE">
        <w:t>The probability of false detection of the ACK is defined as a conditional probability of erroneous detection of the ACK when input is only noise.</w:t>
      </w:r>
    </w:p>
    <w:p w14:paraId="0F8EB8CB" w14:textId="77777777" w:rsidR="008C01E6" w:rsidRPr="006739FE" w:rsidRDefault="008C01E6" w:rsidP="008C01E6">
      <w:r w:rsidRPr="006739FE">
        <w:t>The probability of detection of ACK is defined as conditional probability of detection of the ACK when the signal is present.</w:t>
      </w:r>
    </w:p>
    <w:p w14:paraId="747438F8" w14:textId="77777777" w:rsidR="008C01E6" w:rsidRPr="006739FE" w:rsidRDefault="008C01E6" w:rsidP="008C01E6">
      <w:pPr>
        <w:pStyle w:val="Heading6"/>
      </w:pPr>
      <w:bookmarkStart w:id="3921" w:name="_Toc21100203"/>
      <w:bookmarkStart w:id="3922" w:name="_Toc29810001"/>
      <w:bookmarkStart w:id="3923" w:name="_Toc36645394"/>
      <w:bookmarkStart w:id="3924" w:name="_Toc37272448"/>
      <w:bookmarkStart w:id="3925" w:name="_Toc45884694"/>
      <w:r w:rsidRPr="006739FE">
        <w:t>8.3.6.1.2.2</w:t>
      </w:r>
      <w:r w:rsidRPr="006739FE">
        <w:tab/>
        <w:t>Minimum Requirement</w:t>
      </w:r>
      <w:bookmarkEnd w:id="3921"/>
      <w:bookmarkEnd w:id="3922"/>
      <w:bookmarkEnd w:id="3923"/>
      <w:bookmarkEnd w:id="3924"/>
      <w:bookmarkEnd w:id="3925"/>
    </w:p>
    <w:p w14:paraId="29BA78EF" w14:textId="733F7308" w:rsidR="008C01E6" w:rsidRPr="006739FE" w:rsidRDefault="008C01E6" w:rsidP="008C01E6">
      <w:r w:rsidRPr="006739FE">
        <w:t xml:space="preserve">The minimum requirement is in </w:t>
      </w:r>
      <w:r w:rsidR="00062DCB" w:rsidRPr="006739FE">
        <w:t>TS</w:t>
      </w:r>
      <w:r w:rsidR="00062DCB">
        <w:t> </w:t>
      </w:r>
      <w:r w:rsidR="00062DCB" w:rsidRPr="006739FE">
        <w:t>38.104</w:t>
      </w:r>
      <w:r w:rsidR="00062DCB">
        <w:t> </w:t>
      </w:r>
      <w:r w:rsidR="00062DCB" w:rsidRPr="006739FE">
        <w:t>[2</w:t>
      </w:r>
      <w:r w:rsidRPr="006739FE">
        <w:t xml:space="preserve">] </w:t>
      </w:r>
      <w:r w:rsidR="00062DCB" w:rsidRPr="006739FE">
        <w:t>clause</w:t>
      </w:r>
      <w:r w:rsidR="00062DCB">
        <w:t> </w:t>
      </w:r>
      <w:r w:rsidR="00062DCB" w:rsidRPr="006739FE">
        <w:t>8</w:t>
      </w:r>
      <w:r w:rsidRPr="006739FE">
        <w:t>.3.3.</w:t>
      </w:r>
    </w:p>
    <w:p w14:paraId="71BE1F98" w14:textId="77777777" w:rsidR="008C01E6" w:rsidRPr="006739FE" w:rsidRDefault="008C01E6" w:rsidP="008C01E6">
      <w:pPr>
        <w:pStyle w:val="Heading6"/>
      </w:pPr>
      <w:bookmarkStart w:id="3926" w:name="_Toc21100204"/>
      <w:bookmarkStart w:id="3927" w:name="_Toc29810002"/>
      <w:bookmarkStart w:id="3928" w:name="_Toc36645395"/>
      <w:bookmarkStart w:id="3929" w:name="_Toc37272449"/>
      <w:bookmarkStart w:id="3930" w:name="_Toc45884695"/>
      <w:r w:rsidRPr="006739FE">
        <w:t>8.3.6.1.2.3</w:t>
      </w:r>
      <w:r w:rsidRPr="006739FE">
        <w:tab/>
        <w:t>Test purpose</w:t>
      </w:r>
      <w:bookmarkEnd w:id="3926"/>
      <w:bookmarkEnd w:id="3927"/>
      <w:bookmarkEnd w:id="3928"/>
      <w:bookmarkEnd w:id="3929"/>
      <w:bookmarkEnd w:id="3930"/>
    </w:p>
    <w:p w14:paraId="25CF01F5" w14:textId="71A8E9C6" w:rsidR="008C01E6" w:rsidRPr="006739FE" w:rsidRDefault="008C01E6" w:rsidP="008C01E6">
      <w:r w:rsidRPr="006739FE">
        <w:t>The test shall verify the receiver</w:t>
      </w:r>
      <w:r w:rsidR="00EC7F62">
        <w:t>'</w:t>
      </w:r>
      <w:r w:rsidRPr="006739FE">
        <w:t>s ability to detect ACK bits under multipath fading propagation conditions for a given SNR.</w:t>
      </w:r>
    </w:p>
    <w:p w14:paraId="118AD1AC" w14:textId="77777777" w:rsidR="008C01E6" w:rsidRPr="006739FE" w:rsidRDefault="008C01E6" w:rsidP="008C01E6">
      <w:pPr>
        <w:pStyle w:val="Heading6"/>
        <w:rPr>
          <w:lang w:eastAsia="zh-CN"/>
        </w:rPr>
      </w:pPr>
      <w:bookmarkStart w:id="3931" w:name="_Toc21100205"/>
      <w:bookmarkStart w:id="3932" w:name="_Toc29810003"/>
      <w:bookmarkStart w:id="3933" w:name="_Toc36645396"/>
      <w:bookmarkStart w:id="3934" w:name="_Toc37272450"/>
      <w:bookmarkStart w:id="3935" w:name="_Toc45884696"/>
      <w:r w:rsidRPr="006739FE">
        <w:rPr>
          <w:lang w:eastAsia="zh-CN"/>
        </w:rPr>
        <w:t>8.3.6.1.2.4</w:t>
      </w:r>
      <w:r w:rsidRPr="006739FE">
        <w:rPr>
          <w:lang w:eastAsia="zh-CN"/>
        </w:rPr>
        <w:tab/>
        <w:t>Method of test</w:t>
      </w:r>
      <w:bookmarkEnd w:id="3931"/>
      <w:bookmarkEnd w:id="3932"/>
      <w:bookmarkEnd w:id="3933"/>
      <w:bookmarkEnd w:id="3934"/>
      <w:bookmarkEnd w:id="3935"/>
    </w:p>
    <w:p w14:paraId="159A79C5" w14:textId="77777777" w:rsidR="008C01E6" w:rsidRPr="006739FE" w:rsidRDefault="008C01E6" w:rsidP="008C01E6">
      <w:pPr>
        <w:pStyle w:val="Heading7"/>
        <w:rPr>
          <w:lang w:eastAsia="zh-CN"/>
        </w:rPr>
      </w:pPr>
      <w:bookmarkStart w:id="3936" w:name="_Toc21100206"/>
      <w:bookmarkStart w:id="3937" w:name="_Toc29810004"/>
      <w:bookmarkStart w:id="3938" w:name="_Toc36645397"/>
      <w:bookmarkStart w:id="3939" w:name="_Toc37272451"/>
      <w:bookmarkStart w:id="3940" w:name="_Toc45884697"/>
      <w:r w:rsidRPr="006739FE">
        <w:rPr>
          <w:lang w:eastAsia="zh-CN"/>
        </w:rPr>
        <w:t>8.3.6.1.2.4.1</w:t>
      </w:r>
      <w:r w:rsidRPr="006739FE">
        <w:rPr>
          <w:lang w:eastAsia="zh-CN"/>
        </w:rPr>
        <w:tab/>
        <w:t>Initial conditions</w:t>
      </w:r>
      <w:bookmarkEnd w:id="3936"/>
      <w:bookmarkEnd w:id="3937"/>
      <w:bookmarkEnd w:id="3938"/>
      <w:bookmarkEnd w:id="3939"/>
      <w:bookmarkEnd w:id="3940"/>
    </w:p>
    <w:p w14:paraId="623E3C94" w14:textId="77777777" w:rsidR="008C01E6" w:rsidRPr="006739FE" w:rsidRDefault="008C01E6" w:rsidP="008C01E6">
      <w:pPr>
        <w:rPr>
          <w:lang w:eastAsia="zh-CN"/>
        </w:rPr>
      </w:pPr>
      <w:r w:rsidRPr="006739FE">
        <w:rPr>
          <w:lang w:eastAsia="zh-CN"/>
        </w:rPr>
        <w:t>Test environment: Normal; see annex B.2.</w:t>
      </w:r>
    </w:p>
    <w:p w14:paraId="1A032642" w14:textId="7AB668F3" w:rsidR="0096538D" w:rsidRPr="006739FE" w:rsidRDefault="0096538D" w:rsidP="0096538D">
      <w:pPr>
        <w:rPr>
          <w:lang w:eastAsia="zh-CN"/>
        </w:rPr>
      </w:pPr>
      <w:bookmarkStart w:id="3941" w:name="_Toc21100207"/>
      <w:r w:rsidRPr="006739FE">
        <w:rPr>
          <w:lang w:eastAsia="zh-CN"/>
        </w:rPr>
        <w:t xml:space="preserve">RF channels to be tested: for single carrier: M; see </w:t>
      </w:r>
      <w:r w:rsidR="00062DCB" w:rsidRPr="006739FE">
        <w:rPr>
          <w:lang w:eastAsia="zh-CN"/>
        </w:rPr>
        <w:t>clause</w:t>
      </w:r>
      <w:r w:rsidR="00062DCB">
        <w:rPr>
          <w:lang w:eastAsia="zh-CN"/>
        </w:rPr>
        <w:t> </w:t>
      </w:r>
      <w:r w:rsidR="00062DCB" w:rsidRPr="006739FE">
        <w:rPr>
          <w:lang w:eastAsia="zh-CN"/>
        </w:rPr>
        <w:t>4</w:t>
      </w:r>
      <w:r w:rsidRPr="006739FE">
        <w:rPr>
          <w:lang w:eastAsia="zh-CN"/>
        </w:rPr>
        <w:t>.9.1.</w:t>
      </w:r>
    </w:p>
    <w:p w14:paraId="4C428127" w14:textId="77777777" w:rsidR="008C01E6" w:rsidRPr="006739FE" w:rsidRDefault="008C01E6" w:rsidP="008C01E6">
      <w:pPr>
        <w:pStyle w:val="Heading7"/>
        <w:rPr>
          <w:lang w:eastAsia="zh-CN"/>
        </w:rPr>
      </w:pPr>
      <w:bookmarkStart w:id="3942" w:name="_Toc29810005"/>
      <w:bookmarkStart w:id="3943" w:name="_Toc36645398"/>
      <w:bookmarkStart w:id="3944" w:name="_Toc37272452"/>
      <w:bookmarkStart w:id="3945" w:name="_Toc45884698"/>
      <w:r w:rsidRPr="006739FE">
        <w:rPr>
          <w:lang w:eastAsia="zh-CN"/>
        </w:rPr>
        <w:t>8.3.6.1.2.4.2</w:t>
      </w:r>
      <w:r w:rsidRPr="006739FE">
        <w:rPr>
          <w:lang w:eastAsia="zh-CN"/>
        </w:rPr>
        <w:tab/>
      </w:r>
      <w:r w:rsidRPr="006739FE">
        <w:t>Procedure</w:t>
      </w:r>
      <w:bookmarkEnd w:id="3941"/>
      <w:bookmarkEnd w:id="3942"/>
      <w:bookmarkEnd w:id="3943"/>
      <w:bookmarkEnd w:id="3944"/>
      <w:bookmarkEnd w:id="3945"/>
    </w:p>
    <w:p w14:paraId="6873FCB1" w14:textId="77777777" w:rsidR="004D27EB" w:rsidRPr="006739FE" w:rsidRDefault="004D27EB" w:rsidP="004D27EB">
      <w:pPr>
        <w:pStyle w:val="B1"/>
        <w:rPr>
          <w:lang w:eastAsia="zh-CN"/>
        </w:rPr>
      </w:pPr>
      <w:r w:rsidRPr="006739FE">
        <w:rPr>
          <w:lang w:eastAsia="zh-CN"/>
        </w:rPr>
        <w:t>1)</w:t>
      </w:r>
      <w:r w:rsidRPr="006739FE">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respectively.</w:t>
      </w:r>
    </w:p>
    <w:p w14:paraId="44B1F954" w14:textId="214D5B9A" w:rsidR="004D27EB" w:rsidRPr="006739FE" w:rsidRDefault="004D27EB" w:rsidP="004D27EB">
      <w:pPr>
        <w:pStyle w:val="B1"/>
        <w:rPr>
          <w:lang w:eastAsia="zh-CN"/>
        </w:rPr>
      </w:pPr>
      <w:r w:rsidRPr="006739FE">
        <w:rPr>
          <w:lang w:eastAsia="zh-CN"/>
        </w:rPr>
        <w:t>2)</w:t>
      </w:r>
      <w:r w:rsidRPr="006739FE">
        <w:rPr>
          <w:lang w:eastAsia="zh-CN"/>
        </w:rPr>
        <w:tab/>
        <w:t>Adjust the AWGN generator, according to the combinations of SCS and channel bandwidth defined in table 8.3.6.1.2.4.2-1.</w:t>
      </w:r>
    </w:p>
    <w:p w14:paraId="6EB5740A" w14:textId="630F67B2" w:rsidR="008C01E6" w:rsidRDefault="008C01E6" w:rsidP="008C01E6">
      <w:pPr>
        <w:pStyle w:val="TH"/>
        <w:rPr>
          <w:rFonts w:eastAsia="‚c‚e‚o“Á‘¾ƒSƒVƒbƒN‘Ì"/>
        </w:rPr>
      </w:pPr>
      <w:r w:rsidRPr="006739FE">
        <w:lastRenderedPageBreak/>
        <w:t xml:space="preserve">Table 8.3.6.1.2.4.2-1: </w:t>
      </w:r>
      <w:r w:rsidRPr="006739FE">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6739FE" w14:paraId="5572702C" w14:textId="77777777" w:rsidTr="00D519A7">
        <w:trPr>
          <w:cantSplit/>
          <w:jc w:val="center"/>
        </w:trPr>
        <w:tc>
          <w:tcPr>
            <w:tcW w:w="2515" w:type="dxa"/>
            <w:tcBorders>
              <w:bottom w:val="single" w:sz="4" w:space="0" w:color="auto"/>
            </w:tcBorders>
          </w:tcPr>
          <w:p w14:paraId="27EFA26E" w14:textId="77777777" w:rsidR="00D519A7" w:rsidRPr="006739FE" w:rsidRDefault="00D519A7" w:rsidP="00D519A7">
            <w:pPr>
              <w:pStyle w:val="TAH"/>
              <w:rPr>
                <w:rFonts w:eastAsia="‚c‚e‚o“Á‘¾ƒSƒVƒbƒN‘Ì" w:cs="v5.0.0"/>
              </w:rPr>
            </w:pPr>
            <w:r w:rsidRPr="006739FE">
              <w:rPr>
                <w:rFonts w:eastAsia="‚c‚e‚o“Á‘¾ƒSƒVƒbƒN‘Ì" w:cs="v5.0.0"/>
              </w:rPr>
              <w:t>Sub-carrier spacing (kHz)</w:t>
            </w:r>
          </w:p>
        </w:tc>
        <w:tc>
          <w:tcPr>
            <w:tcW w:w="2268" w:type="dxa"/>
          </w:tcPr>
          <w:p w14:paraId="2F372B75" w14:textId="77777777" w:rsidR="00D519A7" w:rsidRPr="006739FE" w:rsidRDefault="00D519A7" w:rsidP="00D519A7">
            <w:pPr>
              <w:pStyle w:val="TAH"/>
              <w:rPr>
                <w:rFonts w:eastAsia="‚c‚e‚o“Á‘¾ƒSƒVƒbƒN‘Ì" w:cs="v5.0.0"/>
                <w:lang w:eastAsia="ja-JP"/>
              </w:rPr>
            </w:pPr>
            <w:r w:rsidRPr="006739FE">
              <w:rPr>
                <w:rFonts w:eastAsia="‚c‚e‚o“Á‘¾ƒSƒVƒbƒN‘Ì" w:cs="v5.0.0"/>
              </w:rPr>
              <w:t>Channel bandwidth (MHz)</w:t>
            </w:r>
          </w:p>
        </w:tc>
        <w:tc>
          <w:tcPr>
            <w:tcW w:w="2232" w:type="dxa"/>
          </w:tcPr>
          <w:p w14:paraId="728AE4A5" w14:textId="77777777" w:rsidR="00D519A7" w:rsidRPr="006739FE" w:rsidRDefault="00D519A7" w:rsidP="00D519A7">
            <w:pPr>
              <w:pStyle w:val="TAH"/>
              <w:rPr>
                <w:rFonts w:eastAsia="‚c‚e‚o“Á‘¾ƒSƒVƒbƒN‘Ì" w:cs="v5.0.0"/>
                <w:lang w:eastAsia="ja-JP"/>
              </w:rPr>
            </w:pPr>
            <w:r w:rsidRPr="006739FE">
              <w:rPr>
                <w:rFonts w:eastAsia="‚c‚e‚o“Á‘¾ƒSƒVƒbƒN‘Ì" w:cs="v5.0.0"/>
              </w:rPr>
              <w:t>AWGN power level</w:t>
            </w:r>
          </w:p>
        </w:tc>
      </w:tr>
      <w:tr w:rsidR="00D519A7" w:rsidRPr="006739FE" w14:paraId="71270A95" w14:textId="77777777" w:rsidTr="00D519A7">
        <w:trPr>
          <w:cantSplit/>
          <w:jc w:val="center"/>
        </w:trPr>
        <w:tc>
          <w:tcPr>
            <w:tcW w:w="2515" w:type="dxa"/>
            <w:tcBorders>
              <w:bottom w:val="nil"/>
            </w:tcBorders>
          </w:tcPr>
          <w:p w14:paraId="224626EC" w14:textId="77777777" w:rsidR="00D519A7" w:rsidRPr="006739FE" w:rsidRDefault="00D519A7" w:rsidP="00D519A7">
            <w:pPr>
              <w:pStyle w:val="TAC"/>
              <w:rPr>
                <w:rFonts w:eastAsia="‚c‚e‚o“Á‘¾ƒSƒVƒbƒN‘Ì"/>
              </w:rPr>
            </w:pPr>
            <w:r w:rsidRPr="006739FE">
              <w:rPr>
                <w:rFonts w:eastAsia="‚c‚e‚o“Á‘¾ƒSƒVƒbƒN‘Ì"/>
                <w:lang w:eastAsia="ja-JP"/>
              </w:rPr>
              <w:t xml:space="preserve">15 </w:t>
            </w:r>
          </w:p>
        </w:tc>
        <w:tc>
          <w:tcPr>
            <w:tcW w:w="2268" w:type="dxa"/>
          </w:tcPr>
          <w:p w14:paraId="784FE487" w14:textId="56A3881E" w:rsidR="00D519A7" w:rsidRPr="006739FE" w:rsidRDefault="00D519A7" w:rsidP="00D519A7">
            <w:pPr>
              <w:pStyle w:val="TAC"/>
              <w:rPr>
                <w:rFonts w:eastAsia="‚c‚e‚o“Á‘¾ƒSƒVƒbƒN‘Ì"/>
              </w:rPr>
            </w:pPr>
            <w:r w:rsidRPr="006739FE">
              <w:rPr>
                <w:rFonts w:eastAsia="‚c‚e‚o“Á‘¾ƒSƒVƒbƒN‘Ì" w:cs="v5.0.0"/>
                <w:lang w:eastAsia="ja-JP"/>
              </w:rPr>
              <w:t>5</w:t>
            </w:r>
          </w:p>
        </w:tc>
        <w:tc>
          <w:tcPr>
            <w:tcW w:w="2232" w:type="dxa"/>
          </w:tcPr>
          <w:p w14:paraId="2BFF031C" w14:textId="3E1FFB26" w:rsidR="00D519A7" w:rsidRPr="006739FE" w:rsidRDefault="00D519A7" w:rsidP="00D519A7">
            <w:pPr>
              <w:pStyle w:val="TAC"/>
              <w:rPr>
                <w:rFonts w:eastAsia="‚c‚e‚o“Á‘¾ƒSƒVƒbƒN‘Ì"/>
              </w:rPr>
            </w:pPr>
            <w:r w:rsidRPr="006739FE">
              <w:rPr>
                <w:rFonts w:eastAsia="‚c‚e‚o“Á‘¾ƒSƒVƒbƒN‘Ì" w:cs="v5.0.0"/>
                <w:lang w:eastAsia="ja-JP"/>
              </w:rPr>
              <w:t>-83.5 dBm / 4.5 MHz</w:t>
            </w:r>
          </w:p>
        </w:tc>
      </w:tr>
      <w:tr w:rsidR="00D519A7" w:rsidRPr="006739FE" w14:paraId="796BEDDB" w14:textId="77777777" w:rsidTr="00D519A7">
        <w:trPr>
          <w:cantSplit/>
          <w:jc w:val="center"/>
        </w:trPr>
        <w:tc>
          <w:tcPr>
            <w:tcW w:w="2515" w:type="dxa"/>
            <w:tcBorders>
              <w:top w:val="nil"/>
              <w:bottom w:val="nil"/>
            </w:tcBorders>
          </w:tcPr>
          <w:p w14:paraId="01CDE5ED" w14:textId="77777777" w:rsidR="00D519A7" w:rsidRPr="006739FE" w:rsidRDefault="00D519A7" w:rsidP="00D519A7">
            <w:pPr>
              <w:pStyle w:val="TAC"/>
              <w:rPr>
                <w:rFonts w:eastAsia="‚c‚e‚o“Á‘¾ƒSƒVƒbƒN‘Ì"/>
              </w:rPr>
            </w:pPr>
          </w:p>
        </w:tc>
        <w:tc>
          <w:tcPr>
            <w:tcW w:w="2268" w:type="dxa"/>
          </w:tcPr>
          <w:p w14:paraId="52FA68DF" w14:textId="5C02E5B0" w:rsidR="00D519A7" w:rsidRPr="006739FE" w:rsidRDefault="00D519A7" w:rsidP="00D519A7">
            <w:pPr>
              <w:pStyle w:val="TAC"/>
              <w:rPr>
                <w:rFonts w:eastAsia="‚c‚e‚o“Á‘¾ƒSƒVƒbƒN‘Ì"/>
              </w:rPr>
            </w:pPr>
            <w:r w:rsidRPr="006739FE">
              <w:rPr>
                <w:rFonts w:eastAsia="‚c‚e‚o“Á‘¾ƒSƒVƒbƒN‘Ì" w:cs="v5.0.0"/>
                <w:lang w:eastAsia="ja-JP"/>
              </w:rPr>
              <w:t>10</w:t>
            </w:r>
          </w:p>
        </w:tc>
        <w:tc>
          <w:tcPr>
            <w:tcW w:w="2232" w:type="dxa"/>
          </w:tcPr>
          <w:p w14:paraId="6B96208F" w14:textId="07E39E36" w:rsidR="00D519A7" w:rsidRPr="006739FE" w:rsidRDefault="00D519A7" w:rsidP="00D519A7">
            <w:pPr>
              <w:pStyle w:val="TAC"/>
              <w:rPr>
                <w:rFonts w:eastAsia="‚c‚e‚o“Á‘¾ƒSƒVƒbƒN‘Ì"/>
              </w:rPr>
            </w:pPr>
            <w:r w:rsidRPr="006739FE">
              <w:rPr>
                <w:rFonts w:eastAsia="‚c‚e‚o“Á‘¾ƒSƒVƒbƒN‘Ì" w:cs="v5.0.0"/>
                <w:lang w:eastAsia="ja-JP"/>
              </w:rPr>
              <w:t>-80.3 dBm / 9.36 MHz</w:t>
            </w:r>
          </w:p>
        </w:tc>
      </w:tr>
      <w:tr w:rsidR="00D519A7" w:rsidRPr="006739FE" w14:paraId="01195F65" w14:textId="77777777" w:rsidTr="00D519A7">
        <w:trPr>
          <w:cantSplit/>
          <w:jc w:val="center"/>
        </w:trPr>
        <w:tc>
          <w:tcPr>
            <w:tcW w:w="2515" w:type="dxa"/>
            <w:tcBorders>
              <w:top w:val="nil"/>
              <w:bottom w:val="single" w:sz="4" w:space="0" w:color="auto"/>
            </w:tcBorders>
          </w:tcPr>
          <w:p w14:paraId="3C90D794" w14:textId="77777777" w:rsidR="00D519A7" w:rsidRPr="006739FE" w:rsidRDefault="00D519A7" w:rsidP="00D519A7">
            <w:pPr>
              <w:pStyle w:val="TAC"/>
              <w:rPr>
                <w:rFonts w:eastAsia="‚c‚e‚o“Á‘¾ƒSƒVƒbƒN‘Ì"/>
              </w:rPr>
            </w:pPr>
          </w:p>
        </w:tc>
        <w:tc>
          <w:tcPr>
            <w:tcW w:w="2268" w:type="dxa"/>
          </w:tcPr>
          <w:p w14:paraId="1BAB2DB2" w14:textId="24825565" w:rsidR="00D519A7" w:rsidRPr="006739FE" w:rsidRDefault="00D519A7" w:rsidP="00D519A7">
            <w:pPr>
              <w:pStyle w:val="TAC"/>
              <w:rPr>
                <w:rFonts w:eastAsia="‚c‚e‚o“Á‘¾ƒSƒVƒbƒN‘Ì" w:cs="v5.0.0"/>
                <w:lang w:eastAsia="ja-JP"/>
              </w:rPr>
            </w:pPr>
            <w:r w:rsidRPr="006739FE">
              <w:rPr>
                <w:rFonts w:eastAsia="‚c‚e‚o“Á‘¾ƒSƒVƒbƒN‘Ì" w:cs="v5.0.0"/>
              </w:rPr>
              <w:t>20</w:t>
            </w:r>
          </w:p>
        </w:tc>
        <w:tc>
          <w:tcPr>
            <w:tcW w:w="2232" w:type="dxa"/>
          </w:tcPr>
          <w:p w14:paraId="1104D2D8" w14:textId="69454206" w:rsidR="00D519A7" w:rsidRPr="006739FE" w:rsidRDefault="00D519A7" w:rsidP="00D519A7">
            <w:pPr>
              <w:pStyle w:val="TAC"/>
              <w:rPr>
                <w:rFonts w:eastAsia="‚c‚e‚o“Á‘¾ƒSƒVƒbƒN‘Ì" w:cs="v5.0.0"/>
                <w:lang w:eastAsia="ja-JP"/>
              </w:rPr>
            </w:pPr>
            <w:r w:rsidRPr="006739FE">
              <w:rPr>
                <w:rFonts w:eastAsia="‚c‚e‚o“Á‘¾ƒSƒVƒbƒN‘Ì" w:cs="v5.0.0"/>
                <w:lang w:eastAsia="ja-JP"/>
              </w:rPr>
              <w:t>-77.2 dBm / 19.08 MHz</w:t>
            </w:r>
          </w:p>
        </w:tc>
      </w:tr>
      <w:tr w:rsidR="00D519A7" w:rsidRPr="006739FE" w14:paraId="13E53C75" w14:textId="77777777" w:rsidTr="00D519A7">
        <w:trPr>
          <w:cantSplit/>
          <w:jc w:val="center"/>
        </w:trPr>
        <w:tc>
          <w:tcPr>
            <w:tcW w:w="2515" w:type="dxa"/>
            <w:tcBorders>
              <w:bottom w:val="nil"/>
            </w:tcBorders>
          </w:tcPr>
          <w:p w14:paraId="456D5EA3" w14:textId="77777777" w:rsidR="00D519A7" w:rsidRPr="006739FE" w:rsidRDefault="00D519A7" w:rsidP="00D519A7">
            <w:pPr>
              <w:pStyle w:val="TAC"/>
              <w:rPr>
                <w:rFonts w:eastAsia="‚c‚e‚o“Á‘¾ƒSƒVƒbƒN‘Ì"/>
              </w:rPr>
            </w:pPr>
            <w:r w:rsidRPr="006739FE">
              <w:rPr>
                <w:rFonts w:eastAsia="‚c‚e‚o“Á‘¾ƒSƒVƒbƒN‘Ì"/>
                <w:lang w:eastAsia="ja-JP"/>
              </w:rPr>
              <w:t xml:space="preserve">30 </w:t>
            </w:r>
          </w:p>
        </w:tc>
        <w:tc>
          <w:tcPr>
            <w:tcW w:w="2268" w:type="dxa"/>
          </w:tcPr>
          <w:p w14:paraId="0FD46EDB" w14:textId="05FF65EF" w:rsidR="00D519A7" w:rsidRPr="006739FE" w:rsidRDefault="00D519A7" w:rsidP="00D519A7">
            <w:pPr>
              <w:pStyle w:val="TAC"/>
              <w:rPr>
                <w:rFonts w:eastAsia="‚c‚e‚o“Á‘¾ƒSƒVƒbƒN‘Ì" w:cs="v5.0.0"/>
              </w:rPr>
            </w:pPr>
            <w:r w:rsidRPr="006739FE">
              <w:rPr>
                <w:rFonts w:eastAsia="‚c‚e‚o“Á‘¾ƒSƒVƒbƒN‘Ì" w:cs="v5.0.0"/>
              </w:rPr>
              <w:t>10</w:t>
            </w:r>
          </w:p>
        </w:tc>
        <w:tc>
          <w:tcPr>
            <w:tcW w:w="2232" w:type="dxa"/>
          </w:tcPr>
          <w:p w14:paraId="63AD8C1E" w14:textId="4C92E637" w:rsidR="00D519A7" w:rsidRPr="006739FE" w:rsidRDefault="00D519A7" w:rsidP="00D519A7">
            <w:pPr>
              <w:pStyle w:val="TAC"/>
              <w:rPr>
                <w:rFonts w:eastAsia="‚c‚e‚o“Á‘¾ƒSƒVƒbƒN‘Ì" w:cs="v5.0.0"/>
                <w:lang w:eastAsia="ja-JP"/>
              </w:rPr>
            </w:pPr>
            <w:r w:rsidRPr="006739FE">
              <w:rPr>
                <w:rFonts w:eastAsia="‚c‚e‚o“Á‘¾ƒSƒVƒbƒN‘Ì" w:cs="v5.0.0"/>
                <w:lang w:eastAsia="ja-JP"/>
              </w:rPr>
              <w:t>-80.6 dBm / 8.64 MHz</w:t>
            </w:r>
          </w:p>
        </w:tc>
      </w:tr>
      <w:tr w:rsidR="00D519A7" w:rsidRPr="006739FE" w14:paraId="6F830F01" w14:textId="77777777" w:rsidTr="00D519A7">
        <w:trPr>
          <w:cantSplit/>
          <w:jc w:val="center"/>
        </w:trPr>
        <w:tc>
          <w:tcPr>
            <w:tcW w:w="2515" w:type="dxa"/>
            <w:tcBorders>
              <w:top w:val="nil"/>
              <w:bottom w:val="nil"/>
            </w:tcBorders>
          </w:tcPr>
          <w:p w14:paraId="5C4D1B03" w14:textId="77777777" w:rsidR="00D519A7" w:rsidRPr="006739FE" w:rsidRDefault="00D519A7" w:rsidP="00D519A7">
            <w:pPr>
              <w:pStyle w:val="TAC"/>
              <w:rPr>
                <w:rFonts w:eastAsia="‚c‚e‚o“Á‘¾ƒSƒVƒbƒN‘Ì"/>
              </w:rPr>
            </w:pPr>
          </w:p>
        </w:tc>
        <w:tc>
          <w:tcPr>
            <w:tcW w:w="2268" w:type="dxa"/>
          </w:tcPr>
          <w:p w14:paraId="15121902" w14:textId="40083F1A" w:rsidR="00D519A7" w:rsidRPr="006739FE" w:rsidRDefault="00D519A7" w:rsidP="00D519A7">
            <w:pPr>
              <w:pStyle w:val="TAC"/>
              <w:rPr>
                <w:rFonts w:eastAsia="‚c‚e‚o“Á‘¾ƒSƒVƒbƒN‘Ì" w:cs="v5.0.0"/>
              </w:rPr>
            </w:pPr>
            <w:r w:rsidRPr="006739FE">
              <w:rPr>
                <w:rFonts w:eastAsia="‚c‚e‚o“Á‘¾ƒSƒVƒbƒN‘Ì" w:cs="v5.0.0"/>
              </w:rPr>
              <w:t>20</w:t>
            </w:r>
          </w:p>
        </w:tc>
        <w:tc>
          <w:tcPr>
            <w:tcW w:w="2232" w:type="dxa"/>
          </w:tcPr>
          <w:p w14:paraId="7256302C" w14:textId="47368237" w:rsidR="00D519A7" w:rsidRPr="006739FE" w:rsidRDefault="00D519A7" w:rsidP="00D519A7">
            <w:pPr>
              <w:pStyle w:val="TAC"/>
              <w:rPr>
                <w:rFonts w:eastAsia="‚c‚e‚o“Á‘¾ƒSƒVƒbƒN‘Ì" w:cs="v5.0.0"/>
                <w:lang w:eastAsia="ja-JP"/>
              </w:rPr>
            </w:pPr>
            <w:r w:rsidRPr="006739FE">
              <w:rPr>
                <w:rFonts w:eastAsia="‚c‚e‚o“Á‘¾ƒSƒVƒbƒN‘Ì" w:cs="v5.0.0"/>
                <w:lang w:eastAsia="ja-JP"/>
              </w:rPr>
              <w:t>-77.4 dBm / 18.36 MHz</w:t>
            </w:r>
          </w:p>
        </w:tc>
      </w:tr>
      <w:tr w:rsidR="00D519A7" w:rsidRPr="006739FE" w14:paraId="50A4E6C2" w14:textId="77777777" w:rsidTr="00D519A7">
        <w:trPr>
          <w:cantSplit/>
          <w:jc w:val="center"/>
        </w:trPr>
        <w:tc>
          <w:tcPr>
            <w:tcW w:w="2515" w:type="dxa"/>
            <w:tcBorders>
              <w:top w:val="nil"/>
              <w:bottom w:val="nil"/>
            </w:tcBorders>
          </w:tcPr>
          <w:p w14:paraId="11E37F7E" w14:textId="77777777" w:rsidR="00D519A7" w:rsidRPr="006739FE" w:rsidRDefault="00D519A7" w:rsidP="00D519A7">
            <w:pPr>
              <w:pStyle w:val="TAC"/>
              <w:rPr>
                <w:rFonts w:eastAsia="‚c‚e‚o“Á‘¾ƒSƒVƒbƒN‘Ì"/>
              </w:rPr>
            </w:pPr>
          </w:p>
        </w:tc>
        <w:tc>
          <w:tcPr>
            <w:tcW w:w="2268" w:type="dxa"/>
          </w:tcPr>
          <w:p w14:paraId="5F9ECE6D" w14:textId="368D536A" w:rsidR="00D519A7" w:rsidRPr="006739FE" w:rsidRDefault="00D519A7" w:rsidP="00D519A7">
            <w:pPr>
              <w:pStyle w:val="TAC"/>
              <w:rPr>
                <w:rFonts w:eastAsia="‚c‚e‚o“Á‘¾ƒSƒVƒbƒN‘Ì" w:cs="v5.0.0"/>
              </w:rPr>
            </w:pPr>
            <w:r w:rsidRPr="006739FE">
              <w:rPr>
                <w:rFonts w:eastAsia="‚c‚e‚o“Á‘¾ƒSƒVƒbƒN‘Ì" w:cs="v5.0.0"/>
              </w:rPr>
              <w:t>40</w:t>
            </w:r>
          </w:p>
        </w:tc>
        <w:tc>
          <w:tcPr>
            <w:tcW w:w="2232" w:type="dxa"/>
          </w:tcPr>
          <w:p w14:paraId="6A621AA4" w14:textId="4E81F818" w:rsidR="00D519A7" w:rsidRPr="006739FE" w:rsidRDefault="00D519A7" w:rsidP="00D519A7">
            <w:pPr>
              <w:pStyle w:val="TAC"/>
              <w:rPr>
                <w:rFonts w:eastAsia="‚c‚e‚o“Á‘¾ƒSƒVƒbƒN‘Ì" w:cs="v5.0.0"/>
                <w:lang w:eastAsia="ja-JP"/>
              </w:rPr>
            </w:pPr>
            <w:r w:rsidRPr="006739FE">
              <w:rPr>
                <w:rFonts w:eastAsia="‚c‚e‚o“Á‘¾ƒSƒVƒbƒN‘Ì" w:cs="v5.0.0"/>
                <w:lang w:eastAsia="ja-JP"/>
              </w:rPr>
              <w:t>-74.2 dBm / 38.16 MHz</w:t>
            </w:r>
          </w:p>
        </w:tc>
      </w:tr>
      <w:tr w:rsidR="00D519A7" w:rsidRPr="006739FE" w14:paraId="01453438" w14:textId="77777777" w:rsidTr="00D519A7">
        <w:trPr>
          <w:cantSplit/>
          <w:jc w:val="center"/>
        </w:trPr>
        <w:tc>
          <w:tcPr>
            <w:tcW w:w="2515" w:type="dxa"/>
            <w:tcBorders>
              <w:top w:val="nil"/>
            </w:tcBorders>
          </w:tcPr>
          <w:p w14:paraId="613590DE" w14:textId="77777777" w:rsidR="00D519A7" w:rsidRPr="006739FE" w:rsidRDefault="00D519A7" w:rsidP="00D519A7">
            <w:pPr>
              <w:pStyle w:val="TAC"/>
              <w:rPr>
                <w:rFonts w:eastAsia="‚c‚e‚o“Á‘¾ƒSƒVƒbƒN‘Ì"/>
              </w:rPr>
            </w:pPr>
          </w:p>
        </w:tc>
        <w:tc>
          <w:tcPr>
            <w:tcW w:w="2268" w:type="dxa"/>
          </w:tcPr>
          <w:p w14:paraId="5F03802B" w14:textId="002E6D02" w:rsidR="00D519A7" w:rsidRPr="006739FE" w:rsidRDefault="00D519A7" w:rsidP="00D519A7">
            <w:pPr>
              <w:pStyle w:val="TAC"/>
              <w:rPr>
                <w:rFonts w:eastAsia="‚c‚e‚o“Á‘¾ƒSƒVƒbƒN‘Ì" w:cs="v5.0.0"/>
              </w:rPr>
            </w:pPr>
            <w:r w:rsidRPr="006739FE">
              <w:rPr>
                <w:rFonts w:eastAsia="‚c‚e‚o“Á‘¾ƒSƒVƒbƒN‘Ì" w:cs="v5.0.0"/>
                <w:lang w:eastAsia="ja-JP"/>
              </w:rPr>
              <w:t>100</w:t>
            </w:r>
          </w:p>
        </w:tc>
        <w:tc>
          <w:tcPr>
            <w:tcW w:w="2232" w:type="dxa"/>
          </w:tcPr>
          <w:p w14:paraId="2458E490" w14:textId="1789D64C" w:rsidR="00D519A7" w:rsidRPr="006739FE" w:rsidRDefault="00D519A7" w:rsidP="00D519A7">
            <w:pPr>
              <w:pStyle w:val="TAC"/>
              <w:rPr>
                <w:rFonts w:eastAsia="‚c‚e‚o“Á‘¾ƒSƒVƒbƒN‘Ì" w:cs="v5.0.0"/>
                <w:lang w:eastAsia="ja-JP"/>
              </w:rPr>
            </w:pPr>
            <w:r w:rsidRPr="006739FE">
              <w:rPr>
                <w:rFonts w:eastAsia="‚c‚e‚o“Á‘¾ƒSƒVƒbƒN‘Ì" w:cs="v5.0.0"/>
                <w:lang w:eastAsia="ja-JP"/>
              </w:rPr>
              <w:t>-70.1 dBm / 98.28 MHz</w:t>
            </w:r>
          </w:p>
        </w:tc>
      </w:tr>
    </w:tbl>
    <w:p w14:paraId="56F0FBE5" w14:textId="77777777" w:rsidR="00D519A7" w:rsidRDefault="00D519A7" w:rsidP="00D519A7">
      <w:pPr>
        <w:rPr>
          <w:rFonts w:eastAsia="‚c‚e‚o“Á‘¾ƒSƒVƒbƒN‘Ì"/>
        </w:rPr>
      </w:pPr>
    </w:p>
    <w:p w14:paraId="181CF0D1" w14:textId="564DBAF7" w:rsidR="008F119F" w:rsidRPr="006739FE" w:rsidRDefault="008F119F" w:rsidP="008F119F">
      <w:pPr>
        <w:pStyle w:val="B1"/>
        <w:rPr>
          <w:lang w:eastAsia="zh-CN"/>
        </w:rPr>
      </w:pPr>
      <w:r w:rsidRPr="006739FE">
        <w:rPr>
          <w:lang w:eastAsia="zh-CN"/>
        </w:rPr>
        <w:t>3)</w:t>
      </w:r>
      <w:r w:rsidRPr="006739FE">
        <w:rPr>
          <w:lang w:eastAsia="zh-CN"/>
        </w:rPr>
        <w:tab/>
        <w:t xml:space="preserve">The characteristics of the wanted signal shall be configured according to </w:t>
      </w:r>
      <w:r w:rsidR="00062DCB" w:rsidRPr="006739FE">
        <w:rPr>
          <w:lang w:eastAsia="zh-CN"/>
        </w:rPr>
        <w:t>TS</w:t>
      </w:r>
      <w:r w:rsidR="00062DCB">
        <w:rPr>
          <w:lang w:eastAsia="zh-CN"/>
        </w:rPr>
        <w:t> </w:t>
      </w:r>
      <w:r w:rsidR="00062DCB" w:rsidRPr="006739FE">
        <w:rPr>
          <w:lang w:eastAsia="zh-CN"/>
        </w:rPr>
        <w:t>38.211</w:t>
      </w:r>
      <w:r w:rsidR="00062DCB">
        <w:rPr>
          <w:lang w:eastAsia="zh-CN"/>
        </w:rPr>
        <w:t> </w:t>
      </w:r>
      <w:r w:rsidR="00062DCB" w:rsidRPr="006739FE">
        <w:rPr>
          <w:lang w:eastAsia="zh-CN"/>
        </w:rPr>
        <w:t>[1</w:t>
      </w:r>
      <w:r w:rsidRPr="006739FE">
        <w:rPr>
          <w:lang w:eastAsia="zh-CN"/>
        </w:rPr>
        <w:t>7], and the specific test parameters are configured as below:</w:t>
      </w:r>
    </w:p>
    <w:p w14:paraId="2516DAAD" w14:textId="13A836B5" w:rsidR="008C01E6" w:rsidRDefault="008C01E6" w:rsidP="008C01E6">
      <w:pPr>
        <w:pStyle w:val="TH"/>
      </w:pPr>
      <w:r w:rsidRPr="006739FE">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6739FE" w14:paraId="2B4907A6" w14:textId="77777777" w:rsidTr="00D519A7">
        <w:trPr>
          <w:cantSplit/>
          <w:jc w:val="center"/>
        </w:trPr>
        <w:tc>
          <w:tcPr>
            <w:tcW w:w="4218" w:type="dxa"/>
          </w:tcPr>
          <w:p w14:paraId="12AEC908" w14:textId="77777777" w:rsidR="00D519A7" w:rsidRPr="006739FE" w:rsidRDefault="00D519A7" w:rsidP="00D519A7">
            <w:pPr>
              <w:pStyle w:val="TAH"/>
              <w:rPr>
                <w:rFonts w:eastAsia="?? ??" w:cs="Arial"/>
                <w:bCs/>
              </w:rPr>
            </w:pPr>
            <w:r w:rsidRPr="006739FE">
              <w:rPr>
                <w:rFonts w:eastAsia="?? ??"/>
              </w:rPr>
              <w:t>Parameter</w:t>
            </w:r>
          </w:p>
        </w:tc>
        <w:tc>
          <w:tcPr>
            <w:tcW w:w="2973" w:type="dxa"/>
          </w:tcPr>
          <w:p w14:paraId="5662E71C" w14:textId="77777777" w:rsidR="00D519A7" w:rsidRPr="006739FE" w:rsidRDefault="00D519A7" w:rsidP="00D519A7">
            <w:pPr>
              <w:pStyle w:val="TAH"/>
              <w:rPr>
                <w:rFonts w:eastAsia="?? ??" w:cs="Arial"/>
                <w:bCs/>
              </w:rPr>
            </w:pPr>
            <w:r w:rsidRPr="006739FE">
              <w:rPr>
                <w:rFonts w:eastAsia="?? ??"/>
              </w:rPr>
              <w:t>Test</w:t>
            </w:r>
          </w:p>
        </w:tc>
      </w:tr>
      <w:tr w:rsidR="00D519A7" w:rsidRPr="006739FE" w14:paraId="473AF3AC" w14:textId="77777777" w:rsidTr="00D519A7">
        <w:trPr>
          <w:cantSplit/>
          <w:jc w:val="center"/>
        </w:trPr>
        <w:tc>
          <w:tcPr>
            <w:tcW w:w="4218" w:type="dxa"/>
          </w:tcPr>
          <w:p w14:paraId="2BB7230E" w14:textId="0674E00F" w:rsidR="00D519A7" w:rsidRPr="006739FE" w:rsidRDefault="00D519A7" w:rsidP="00D519A7">
            <w:pPr>
              <w:pStyle w:val="TAL"/>
              <w:rPr>
                <w:lang w:eastAsia="zh-CN"/>
              </w:rPr>
            </w:pPr>
            <w:r w:rsidRPr="006739FE">
              <w:rPr>
                <w:lang w:eastAsia="zh-CN"/>
              </w:rPr>
              <w:t>Number of information bits</w:t>
            </w:r>
          </w:p>
        </w:tc>
        <w:tc>
          <w:tcPr>
            <w:tcW w:w="2973" w:type="dxa"/>
          </w:tcPr>
          <w:p w14:paraId="2BC888F5" w14:textId="4CC4638F" w:rsidR="00D519A7" w:rsidRPr="006739FE" w:rsidRDefault="00D519A7" w:rsidP="00D519A7">
            <w:pPr>
              <w:pStyle w:val="TAC"/>
              <w:rPr>
                <w:rFonts w:eastAsia="?? ??" w:cs="Arial"/>
              </w:rPr>
            </w:pPr>
            <w:r w:rsidRPr="006739FE">
              <w:rPr>
                <w:rFonts w:eastAsia="?? ??"/>
              </w:rPr>
              <w:t>2</w:t>
            </w:r>
          </w:p>
        </w:tc>
      </w:tr>
      <w:tr w:rsidR="00D519A7" w:rsidRPr="006739FE" w14:paraId="233339D5" w14:textId="77777777" w:rsidTr="00D519A7">
        <w:trPr>
          <w:cantSplit/>
          <w:jc w:val="center"/>
        </w:trPr>
        <w:tc>
          <w:tcPr>
            <w:tcW w:w="4218" w:type="dxa"/>
          </w:tcPr>
          <w:p w14:paraId="3BA2F111" w14:textId="252C4310" w:rsidR="00D519A7" w:rsidRPr="006739FE" w:rsidRDefault="00D519A7" w:rsidP="00D519A7">
            <w:pPr>
              <w:pStyle w:val="TAL"/>
              <w:rPr>
                <w:rFonts w:eastAsia="?? ??" w:cs="Arial"/>
              </w:rPr>
            </w:pPr>
            <w:r w:rsidRPr="006739FE">
              <w:t>Number of PRBs</w:t>
            </w:r>
          </w:p>
        </w:tc>
        <w:tc>
          <w:tcPr>
            <w:tcW w:w="2973" w:type="dxa"/>
          </w:tcPr>
          <w:p w14:paraId="7506DC02" w14:textId="2E1575AF" w:rsidR="00D519A7" w:rsidRPr="006739FE" w:rsidRDefault="00D519A7" w:rsidP="00D519A7">
            <w:pPr>
              <w:pStyle w:val="TAC"/>
              <w:rPr>
                <w:rFonts w:eastAsia="?? ??" w:cs="Arial"/>
              </w:rPr>
            </w:pPr>
            <w:r w:rsidRPr="006739FE">
              <w:rPr>
                <w:rFonts w:eastAsia="?? ??"/>
              </w:rPr>
              <w:t>1</w:t>
            </w:r>
          </w:p>
        </w:tc>
      </w:tr>
      <w:tr w:rsidR="00D519A7" w:rsidRPr="006739FE" w14:paraId="34AB74B9" w14:textId="77777777" w:rsidTr="00D519A7">
        <w:trPr>
          <w:cantSplit/>
          <w:jc w:val="center"/>
        </w:trPr>
        <w:tc>
          <w:tcPr>
            <w:tcW w:w="4218" w:type="dxa"/>
          </w:tcPr>
          <w:p w14:paraId="7F3E52A7" w14:textId="08508F3F" w:rsidR="00D519A7" w:rsidRPr="006739FE" w:rsidRDefault="00D519A7" w:rsidP="00D519A7">
            <w:pPr>
              <w:pStyle w:val="TAL"/>
              <w:rPr>
                <w:rFonts w:eastAsia="?? ??" w:cs="Arial"/>
              </w:rPr>
            </w:pPr>
            <w:r w:rsidRPr="006739FE">
              <w:t>Number of symbols</w:t>
            </w:r>
          </w:p>
        </w:tc>
        <w:tc>
          <w:tcPr>
            <w:tcW w:w="2973" w:type="dxa"/>
          </w:tcPr>
          <w:p w14:paraId="14F5CC4D" w14:textId="1594211B" w:rsidR="00D519A7" w:rsidRPr="006739FE" w:rsidRDefault="00D519A7" w:rsidP="00D519A7">
            <w:pPr>
              <w:pStyle w:val="TAC"/>
              <w:rPr>
                <w:rFonts w:eastAsia="?? ??" w:cs="Arial"/>
              </w:rPr>
            </w:pPr>
            <w:r w:rsidRPr="006739FE">
              <w:rPr>
                <w:rFonts w:eastAsia="?? ??"/>
              </w:rPr>
              <w:t>14</w:t>
            </w:r>
          </w:p>
        </w:tc>
      </w:tr>
      <w:tr w:rsidR="00D519A7" w:rsidRPr="006739FE" w14:paraId="09B2DCA8" w14:textId="77777777" w:rsidTr="00D519A7">
        <w:trPr>
          <w:cantSplit/>
          <w:jc w:val="center"/>
        </w:trPr>
        <w:tc>
          <w:tcPr>
            <w:tcW w:w="4218" w:type="dxa"/>
          </w:tcPr>
          <w:p w14:paraId="30A9B360" w14:textId="6EC6CBA4" w:rsidR="00D519A7" w:rsidRPr="006739FE" w:rsidRDefault="00D519A7" w:rsidP="00D519A7">
            <w:pPr>
              <w:pStyle w:val="TAL"/>
            </w:pPr>
            <w:r w:rsidRPr="006739FE">
              <w:t>First PRB prior to frequency hopping</w:t>
            </w:r>
          </w:p>
        </w:tc>
        <w:tc>
          <w:tcPr>
            <w:tcW w:w="2973" w:type="dxa"/>
          </w:tcPr>
          <w:p w14:paraId="79533F5D" w14:textId="5B7F53AE" w:rsidR="00D519A7" w:rsidRPr="006739FE" w:rsidRDefault="00D519A7" w:rsidP="00D519A7">
            <w:pPr>
              <w:pStyle w:val="TAC"/>
              <w:rPr>
                <w:rFonts w:eastAsia="?? ??" w:cs="Arial"/>
              </w:rPr>
            </w:pPr>
            <w:r w:rsidRPr="006739FE">
              <w:rPr>
                <w:rFonts w:eastAsia="?? ??"/>
              </w:rPr>
              <w:t>0</w:t>
            </w:r>
          </w:p>
        </w:tc>
      </w:tr>
      <w:tr w:rsidR="00D519A7" w:rsidRPr="006739FE" w14:paraId="277C6CB3" w14:textId="77777777" w:rsidTr="00D519A7">
        <w:trPr>
          <w:cantSplit/>
          <w:jc w:val="center"/>
        </w:trPr>
        <w:tc>
          <w:tcPr>
            <w:tcW w:w="4218" w:type="dxa"/>
          </w:tcPr>
          <w:p w14:paraId="2DC7D4E7" w14:textId="3EBA12DA" w:rsidR="00D519A7" w:rsidRPr="006739FE" w:rsidRDefault="00D519A7" w:rsidP="00D519A7">
            <w:pPr>
              <w:pStyle w:val="TAL"/>
            </w:pPr>
            <w:r w:rsidRPr="006739FE">
              <w:t>Intra-slot frequency hopping</w:t>
            </w:r>
          </w:p>
        </w:tc>
        <w:tc>
          <w:tcPr>
            <w:tcW w:w="2973" w:type="dxa"/>
          </w:tcPr>
          <w:p w14:paraId="663F5A69" w14:textId="03720A78" w:rsidR="00D519A7" w:rsidRPr="006739FE" w:rsidRDefault="00D519A7" w:rsidP="00D519A7">
            <w:pPr>
              <w:pStyle w:val="TAC"/>
              <w:rPr>
                <w:rFonts w:eastAsia="?? ??" w:cs="Arial"/>
              </w:rPr>
            </w:pPr>
            <w:r w:rsidRPr="006739FE">
              <w:rPr>
                <w:rFonts w:eastAsia="?? ??"/>
              </w:rPr>
              <w:t>disabled</w:t>
            </w:r>
          </w:p>
        </w:tc>
      </w:tr>
      <w:tr w:rsidR="00D519A7" w:rsidRPr="006739FE" w14:paraId="289D06F4" w14:textId="77777777" w:rsidTr="00D519A7">
        <w:trPr>
          <w:cantSplit/>
          <w:jc w:val="center"/>
        </w:trPr>
        <w:tc>
          <w:tcPr>
            <w:tcW w:w="4218" w:type="dxa"/>
          </w:tcPr>
          <w:p w14:paraId="6B62E0D9" w14:textId="490845D4" w:rsidR="00D519A7" w:rsidRPr="006739FE" w:rsidRDefault="00D519A7" w:rsidP="00D519A7">
            <w:pPr>
              <w:pStyle w:val="TAL"/>
            </w:pPr>
            <w:r w:rsidRPr="006739FE">
              <w:t>Inter-slot frequency hopping</w:t>
            </w:r>
          </w:p>
        </w:tc>
        <w:tc>
          <w:tcPr>
            <w:tcW w:w="2973" w:type="dxa"/>
          </w:tcPr>
          <w:p w14:paraId="4B58CC28" w14:textId="5D6BC49C" w:rsidR="00D519A7" w:rsidRPr="006739FE" w:rsidRDefault="00D519A7" w:rsidP="00D519A7">
            <w:pPr>
              <w:pStyle w:val="TAC"/>
              <w:rPr>
                <w:rFonts w:eastAsia="?? ??" w:cs="Arial"/>
              </w:rPr>
            </w:pPr>
            <w:r w:rsidRPr="006739FE">
              <w:rPr>
                <w:rFonts w:eastAsia="SimSun"/>
              </w:rPr>
              <w:t>enabled</w:t>
            </w:r>
          </w:p>
        </w:tc>
      </w:tr>
      <w:tr w:rsidR="00D519A7" w:rsidRPr="006739FE" w14:paraId="5062EBBE" w14:textId="77777777" w:rsidTr="00D519A7">
        <w:trPr>
          <w:cantSplit/>
          <w:jc w:val="center"/>
        </w:trPr>
        <w:tc>
          <w:tcPr>
            <w:tcW w:w="4218" w:type="dxa"/>
          </w:tcPr>
          <w:p w14:paraId="2B20921D" w14:textId="0A627269" w:rsidR="00D519A7" w:rsidRPr="006739FE" w:rsidRDefault="00D519A7" w:rsidP="00D519A7">
            <w:pPr>
              <w:pStyle w:val="TAL"/>
            </w:pPr>
            <w:r w:rsidRPr="006739FE">
              <w:t>First PRB after frequency hopping</w:t>
            </w:r>
          </w:p>
        </w:tc>
        <w:tc>
          <w:tcPr>
            <w:tcW w:w="2973" w:type="dxa"/>
          </w:tcPr>
          <w:p w14:paraId="1B92235A" w14:textId="7DCBE289" w:rsidR="00D519A7" w:rsidRPr="006739FE" w:rsidRDefault="00D519A7" w:rsidP="00D519A7">
            <w:pPr>
              <w:pStyle w:val="TAC"/>
              <w:rPr>
                <w:rFonts w:eastAsia="?? ??" w:cs="Arial"/>
              </w:rPr>
            </w:pPr>
            <w:r w:rsidRPr="006739FE">
              <w:rPr>
                <w:rFonts w:eastAsia="?? ??"/>
              </w:rPr>
              <w:t xml:space="preserve">The largest PRB index - </w:t>
            </w:r>
            <w:r w:rsidRPr="006739FE">
              <w:rPr>
                <w:rFonts w:eastAsia="?? ??" w:cs="Arial"/>
              </w:rPr>
              <w:t>(</w:t>
            </w:r>
            <w:r w:rsidRPr="006739FE">
              <w:rPr>
                <w:rFonts w:eastAsia="?? ??"/>
              </w:rPr>
              <w:t>nrofPRBs</w:t>
            </w:r>
            <w:r w:rsidRPr="006739FE">
              <w:rPr>
                <w:rFonts w:eastAsia="?? ??" w:cs="Arial"/>
              </w:rPr>
              <w:t xml:space="preserve"> – 1)</w:t>
            </w:r>
          </w:p>
        </w:tc>
      </w:tr>
      <w:tr w:rsidR="00D519A7" w:rsidRPr="006739FE" w14:paraId="0F293BFB" w14:textId="77777777" w:rsidTr="00D519A7">
        <w:trPr>
          <w:cantSplit/>
          <w:jc w:val="center"/>
        </w:trPr>
        <w:tc>
          <w:tcPr>
            <w:tcW w:w="4218" w:type="dxa"/>
          </w:tcPr>
          <w:p w14:paraId="7DFAACC4" w14:textId="11BE8B0C" w:rsidR="00D519A7" w:rsidRPr="006739FE" w:rsidRDefault="00D519A7" w:rsidP="00D519A7">
            <w:pPr>
              <w:pStyle w:val="TAL"/>
            </w:pPr>
            <w:r w:rsidRPr="006739FE">
              <w:t>Group and sequence hopping</w:t>
            </w:r>
          </w:p>
        </w:tc>
        <w:tc>
          <w:tcPr>
            <w:tcW w:w="2973" w:type="dxa"/>
          </w:tcPr>
          <w:p w14:paraId="14C2C5C1" w14:textId="55E906C7" w:rsidR="00D519A7" w:rsidRPr="006739FE" w:rsidRDefault="00D519A7" w:rsidP="00D519A7">
            <w:pPr>
              <w:pStyle w:val="TAC"/>
              <w:rPr>
                <w:rFonts w:eastAsia="?? ??" w:cs="Arial"/>
              </w:rPr>
            </w:pPr>
            <w:r w:rsidRPr="006739FE">
              <w:rPr>
                <w:rFonts w:eastAsia="?? ??"/>
              </w:rPr>
              <w:t>neither</w:t>
            </w:r>
          </w:p>
        </w:tc>
      </w:tr>
      <w:tr w:rsidR="00D519A7" w:rsidRPr="006739FE" w14:paraId="65B5C55E" w14:textId="77777777" w:rsidTr="00D519A7">
        <w:trPr>
          <w:cantSplit/>
          <w:jc w:val="center"/>
        </w:trPr>
        <w:tc>
          <w:tcPr>
            <w:tcW w:w="4218" w:type="dxa"/>
          </w:tcPr>
          <w:p w14:paraId="3BEECEDF" w14:textId="67B5DBB4" w:rsidR="00D519A7" w:rsidRPr="006739FE" w:rsidRDefault="00D519A7" w:rsidP="00D519A7">
            <w:pPr>
              <w:pStyle w:val="TAL"/>
            </w:pPr>
            <w:r w:rsidRPr="006739FE">
              <w:t>Hopping ID</w:t>
            </w:r>
          </w:p>
        </w:tc>
        <w:tc>
          <w:tcPr>
            <w:tcW w:w="2973" w:type="dxa"/>
          </w:tcPr>
          <w:p w14:paraId="53830DD0" w14:textId="46BA794F" w:rsidR="00D519A7" w:rsidRPr="006739FE" w:rsidRDefault="00D519A7" w:rsidP="00D519A7">
            <w:pPr>
              <w:pStyle w:val="TAC"/>
              <w:rPr>
                <w:rFonts w:eastAsia="?? ??" w:cs="Arial"/>
              </w:rPr>
            </w:pPr>
            <w:r w:rsidRPr="006739FE">
              <w:rPr>
                <w:rFonts w:eastAsia="?? ??"/>
              </w:rPr>
              <w:t>0</w:t>
            </w:r>
          </w:p>
        </w:tc>
      </w:tr>
      <w:tr w:rsidR="00D519A7" w:rsidRPr="006739FE" w14:paraId="45188E78" w14:textId="77777777" w:rsidTr="00D519A7">
        <w:trPr>
          <w:cantSplit/>
          <w:jc w:val="center"/>
        </w:trPr>
        <w:tc>
          <w:tcPr>
            <w:tcW w:w="4218" w:type="dxa"/>
          </w:tcPr>
          <w:p w14:paraId="09619B11" w14:textId="7ACC9B45" w:rsidR="00D519A7" w:rsidRPr="006739FE" w:rsidRDefault="00D519A7" w:rsidP="00D519A7">
            <w:pPr>
              <w:pStyle w:val="TAL"/>
            </w:pPr>
            <w:r w:rsidRPr="006739FE">
              <w:t>Initial cyclic shift</w:t>
            </w:r>
          </w:p>
        </w:tc>
        <w:tc>
          <w:tcPr>
            <w:tcW w:w="2973" w:type="dxa"/>
          </w:tcPr>
          <w:p w14:paraId="00868E95" w14:textId="166DA286" w:rsidR="00D519A7" w:rsidRPr="006739FE" w:rsidRDefault="00D519A7" w:rsidP="00D519A7">
            <w:pPr>
              <w:pStyle w:val="TAC"/>
              <w:rPr>
                <w:rFonts w:eastAsia="?? ??" w:cs="Arial"/>
              </w:rPr>
            </w:pPr>
            <w:r w:rsidRPr="006739FE">
              <w:rPr>
                <w:rFonts w:eastAsia="?? ??"/>
              </w:rPr>
              <w:t>0</w:t>
            </w:r>
          </w:p>
        </w:tc>
      </w:tr>
      <w:tr w:rsidR="00D519A7" w:rsidRPr="006739FE" w14:paraId="7D0AEAE1" w14:textId="77777777" w:rsidTr="00D519A7">
        <w:trPr>
          <w:cantSplit/>
          <w:jc w:val="center"/>
        </w:trPr>
        <w:tc>
          <w:tcPr>
            <w:tcW w:w="4218" w:type="dxa"/>
          </w:tcPr>
          <w:p w14:paraId="5A1E6F1B" w14:textId="0700BD49" w:rsidR="00D519A7" w:rsidRPr="006739FE" w:rsidRDefault="00D519A7" w:rsidP="00D519A7">
            <w:pPr>
              <w:pStyle w:val="TAL"/>
            </w:pPr>
            <w:r w:rsidRPr="006739FE">
              <w:t>First symbol</w:t>
            </w:r>
          </w:p>
        </w:tc>
        <w:tc>
          <w:tcPr>
            <w:tcW w:w="2973" w:type="dxa"/>
          </w:tcPr>
          <w:p w14:paraId="5C99381F" w14:textId="426A3B63" w:rsidR="00D519A7" w:rsidRPr="006739FE" w:rsidRDefault="00D519A7" w:rsidP="00D519A7">
            <w:pPr>
              <w:pStyle w:val="TAC"/>
              <w:rPr>
                <w:rFonts w:eastAsia="?? ??" w:cs="Arial"/>
              </w:rPr>
            </w:pPr>
            <w:r w:rsidRPr="006739FE">
              <w:rPr>
                <w:rFonts w:eastAsia="?? ??"/>
              </w:rPr>
              <w:t>0</w:t>
            </w:r>
          </w:p>
        </w:tc>
      </w:tr>
      <w:tr w:rsidR="00D519A7" w:rsidRPr="006739FE" w14:paraId="28963462" w14:textId="77777777" w:rsidTr="00D519A7">
        <w:trPr>
          <w:cantSplit/>
          <w:jc w:val="center"/>
        </w:trPr>
        <w:tc>
          <w:tcPr>
            <w:tcW w:w="4218" w:type="dxa"/>
          </w:tcPr>
          <w:p w14:paraId="26E1AFFA" w14:textId="007522B4" w:rsidR="00D519A7" w:rsidRPr="006739FE" w:rsidRDefault="00D519A7" w:rsidP="00D519A7">
            <w:pPr>
              <w:pStyle w:val="TAL"/>
            </w:pPr>
            <w:r w:rsidRPr="006739FE">
              <w:t>Index of orthogonal cover code (</w:t>
            </w:r>
            <w:r w:rsidRPr="006739FE">
              <w:rPr>
                <w:i/>
              </w:rPr>
              <w:t>timeDomainOCC</w:t>
            </w:r>
            <w:r w:rsidRPr="006739FE">
              <w:t>)</w:t>
            </w:r>
          </w:p>
        </w:tc>
        <w:tc>
          <w:tcPr>
            <w:tcW w:w="2973" w:type="dxa"/>
          </w:tcPr>
          <w:p w14:paraId="3B28D593" w14:textId="28C10FC9" w:rsidR="00D519A7" w:rsidRPr="006739FE" w:rsidRDefault="00D519A7" w:rsidP="00D519A7">
            <w:pPr>
              <w:pStyle w:val="TAC"/>
              <w:rPr>
                <w:rFonts w:eastAsia="?? ??" w:cs="Arial"/>
              </w:rPr>
            </w:pPr>
            <w:r w:rsidRPr="006739FE">
              <w:rPr>
                <w:rFonts w:eastAsia="SimSun"/>
              </w:rPr>
              <w:t>0</w:t>
            </w:r>
          </w:p>
        </w:tc>
      </w:tr>
      <w:tr w:rsidR="00D519A7" w:rsidRPr="006739FE" w14:paraId="23D1014D" w14:textId="77777777" w:rsidTr="00D519A7">
        <w:trPr>
          <w:cantSplit/>
          <w:jc w:val="center"/>
        </w:trPr>
        <w:tc>
          <w:tcPr>
            <w:tcW w:w="4218" w:type="dxa"/>
          </w:tcPr>
          <w:p w14:paraId="25644E1F" w14:textId="118754EF" w:rsidR="00D519A7" w:rsidRPr="006739FE" w:rsidRDefault="00D519A7" w:rsidP="00D519A7">
            <w:pPr>
              <w:pStyle w:val="TAL"/>
            </w:pPr>
            <w:r w:rsidRPr="006739FE">
              <w:t>Number of slots for PUCCH repetition</w:t>
            </w:r>
          </w:p>
        </w:tc>
        <w:tc>
          <w:tcPr>
            <w:tcW w:w="2973" w:type="dxa"/>
          </w:tcPr>
          <w:p w14:paraId="1415CFC9" w14:textId="0FD21BAC" w:rsidR="00D519A7" w:rsidRPr="006739FE" w:rsidRDefault="00D519A7" w:rsidP="00D519A7">
            <w:pPr>
              <w:pStyle w:val="TAC"/>
              <w:rPr>
                <w:rFonts w:eastAsia="SimSun"/>
              </w:rPr>
            </w:pPr>
            <w:r w:rsidRPr="006739FE">
              <w:rPr>
                <w:rFonts w:eastAsia="SimSun"/>
              </w:rPr>
              <w:t>2</w:t>
            </w:r>
          </w:p>
        </w:tc>
      </w:tr>
    </w:tbl>
    <w:p w14:paraId="242BB20E" w14:textId="77777777" w:rsidR="00D519A7" w:rsidRPr="006739FE" w:rsidRDefault="00D519A7" w:rsidP="00D519A7">
      <w:pPr>
        <w:overflowPunct w:val="0"/>
        <w:autoSpaceDE w:val="0"/>
        <w:autoSpaceDN w:val="0"/>
        <w:adjustRightInd w:val="0"/>
        <w:ind w:left="568" w:hanging="284"/>
        <w:textAlignment w:val="baseline"/>
      </w:pPr>
    </w:p>
    <w:p w14:paraId="49A6B44C" w14:textId="6EDC5008" w:rsidR="008213CE" w:rsidRPr="006739FE" w:rsidRDefault="008213CE" w:rsidP="008213CE">
      <w:pPr>
        <w:pStyle w:val="B1"/>
        <w:rPr>
          <w:lang w:eastAsia="zh-CN"/>
        </w:rPr>
      </w:pPr>
      <w:r w:rsidRPr="006739FE">
        <w:rPr>
          <w:lang w:eastAsia="zh-CN"/>
        </w:rPr>
        <w:t>4)</w:t>
      </w:r>
      <w:r w:rsidRPr="006739FE">
        <w:rPr>
          <w:lang w:eastAsia="zh-CN"/>
        </w:rPr>
        <w:tab/>
        <w:t>The multipath fading emulators shall be configured according to the corresponding channel model defined in annex G.</w:t>
      </w:r>
    </w:p>
    <w:p w14:paraId="1B5FB575" w14:textId="14F7351A" w:rsidR="008213CE" w:rsidRPr="006739FE" w:rsidRDefault="008213CE" w:rsidP="008213CE">
      <w:pPr>
        <w:pStyle w:val="B1"/>
        <w:rPr>
          <w:lang w:eastAsia="zh-CN"/>
        </w:rPr>
      </w:pPr>
      <w:r w:rsidRPr="006739FE">
        <w:rPr>
          <w:lang w:eastAsia="zh-CN"/>
        </w:rPr>
        <w:t>5)</w:t>
      </w:r>
      <w:r w:rsidRPr="006739FE">
        <w:rPr>
          <w:lang w:eastAsia="zh-CN"/>
        </w:rPr>
        <w:tab/>
        <w:t>Adjusting the equipment so that the SNR specified in table 8.3 is achieved at the BS input during the transmissions.</w:t>
      </w:r>
    </w:p>
    <w:p w14:paraId="41C1164E" w14:textId="6ABCD306" w:rsidR="008213CE" w:rsidRPr="006739FE" w:rsidRDefault="008213CE" w:rsidP="008213CE">
      <w:pPr>
        <w:pStyle w:val="B1"/>
        <w:rPr>
          <w:lang w:eastAsia="zh-CN"/>
        </w:rPr>
      </w:pPr>
      <w:r w:rsidRPr="006739FE">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6739FE" w:rsidRDefault="008C01E6" w:rsidP="008C01E6">
      <w:pPr>
        <w:rPr>
          <w:lang w:eastAsia="zh-CN"/>
        </w:rPr>
      </w:pPr>
      <w:r w:rsidRPr="006739FE">
        <w:rPr>
          <w:lang w:eastAsia="zh-CN"/>
        </w:rPr>
        <w:t xml:space="preserve">Note that the procedure described in this </w:t>
      </w:r>
      <w:r w:rsidR="00AC59EA" w:rsidRPr="006739FE">
        <w:rPr>
          <w:lang w:eastAsia="zh-CN"/>
        </w:rPr>
        <w:t>clause</w:t>
      </w:r>
      <w:r w:rsidRPr="006739FE">
        <w:rPr>
          <w:lang w:eastAsia="zh-CN"/>
        </w:rPr>
        <w:t xml:space="preserve"> for ACK missed detection has the same condition as that described in </w:t>
      </w:r>
      <w:r w:rsidR="00062DCB" w:rsidRPr="006739FE">
        <w:rPr>
          <w:lang w:eastAsia="zh-CN"/>
        </w:rPr>
        <w:t>clause</w:t>
      </w:r>
      <w:r w:rsidR="00062DCB">
        <w:rPr>
          <w:lang w:eastAsia="zh-CN"/>
        </w:rPr>
        <w:t> </w:t>
      </w:r>
      <w:r w:rsidR="00062DCB" w:rsidRPr="006739FE">
        <w:rPr>
          <w:lang w:eastAsia="zh-CN"/>
        </w:rPr>
        <w:t>8</w:t>
      </w:r>
      <w:r w:rsidRPr="006739FE">
        <w:rPr>
          <w:lang w:eastAsia="zh-CN"/>
        </w:rPr>
        <w:t>.3.6.1.1.4.2 for NACK to ACK detection. Both statistics are measured in the same testing.</w:t>
      </w:r>
    </w:p>
    <w:p w14:paraId="1765F5BE" w14:textId="77777777" w:rsidR="008C01E6" w:rsidRPr="006739FE" w:rsidRDefault="008C01E6" w:rsidP="008C01E6">
      <w:pPr>
        <w:pStyle w:val="Heading6"/>
        <w:rPr>
          <w:lang w:eastAsia="zh-CN"/>
        </w:rPr>
      </w:pPr>
      <w:bookmarkStart w:id="3946" w:name="_Toc21100208"/>
      <w:bookmarkStart w:id="3947" w:name="_Toc29810006"/>
      <w:bookmarkStart w:id="3948" w:name="_Toc36645399"/>
      <w:bookmarkStart w:id="3949" w:name="_Toc37272453"/>
      <w:bookmarkStart w:id="3950" w:name="_Toc45884699"/>
      <w:r w:rsidRPr="006739FE">
        <w:rPr>
          <w:lang w:eastAsia="zh-CN"/>
        </w:rPr>
        <w:t>8.3.6.1.2.5</w:t>
      </w:r>
      <w:r w:rsidRPr="006739FE">
        <w:rPr>
          <w:lang w:eastAsia="zh-CN"/>
        </w:rPr>
        <w:tab/>
        <w:t>Test Requirement</w:t>
      </w:r>
      <w:bookmarkEnd w:id="3946"/>
      <w:bookmarkEnd w:id="3947"/>
      <w:bookmarkEnd w:id="3948"/>
      <w:bookmarkEnd w:id="3949"/>
      <w:bookmarkEnd w:id="3950"/>
    </w:p>
    <w:p w14:paraId="3D912C4D" w14:textId="77777777" w:rsidR="008C01E6" w:rsidRPr="006739FE" w:rsidRDefault="008C01E6" w:rsidP="008C01E6">
      <w:pPr>
        <w:rPr>
          <w:lang w:eastAsia="zh-CN"/>
        </w:rPr>
      </w:pPr>
      <w:r w:rsidRPr="006739FE">
        <w:rPr>
          <w:lang w:eastAsia="zh-CN"/>
        </w:rPr>
        <w:t>The fraction of falsely detected ACK bits shall be less than 1 % and the fraction of correctly detected ACK bits shall be larger than 99 % for the SNR listed in table 8.3.6.1.2.5-1.</w:t>
      </w:r>
    </w:p>
    <w:p w14:paraId="055D5B3F" w14:textId="1DD30444" w:rsidR="008C01E6" w:rsidRDefault="008C01E6" w:rsidP="008C01E6">
      <w:pPr>
        <w:pStyle w:val="TH"/>
      </w:pPr>
      <w:r w:rsidRPr="006739FE">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14:paraId="0EE48BA3" w14:textId="77777777" w:rsidTr="00D519A7">
        <w:trPr>
          <w:cantSplit/>
          <w:jc w:val="center"/>
        </w:trPr>
        <w:tc>
          <w:tcPr>
            <w:tcW w:w="1417" w:type="dxa"/>
            <w:tcBorders>
              <w:bottom w:val="nil"/>
            </w:tcBorders>
            <w:shd w:val="clear" w:color="auto" w:fill="auto"/>
          </w:tcPr>
          <w:p w14:paraId="286381B5" w14:textId="77777777" w:rsidR="00D519A7" w:rsidRDefault="00D519A7" w:rsidP="00D519A7">
            <w:pPr>
              <w:pStyle w:val="TAH"/>
            </w:pPr>
            <w:r w:rsidRPr="006739FE">
              <w:rPr>
                <w:rFonts w:cs="Arial"/>
              </w:rPr>
              <w:t>Number of</w:t>
            </w:r>
            <w:r w:rsidRPr="006739FE">
              <w:rPr>
                <w:rFonts w:cs="Arial"/>
                <w:lang w:eastAsia="zh-CN"/>
              </w:rPr>
              <w:t xml:space="preserve"> T</w:t>
            </w:r>
            <w:r w:rsidRPr="006739FE">
              <w:rPr>
                <w:rFonts w:cs="Arial"/>
              </w:rPr>
              <w:t>X antennas</w:t>
            </w:r>
          </w:p>
        </w:tc>
        <w:tc>
          <w:tcPr>
            <w:tcW w:w="1134" w:type="dxa"/>
            <w:tcBorders>
              <w:bottom w:val="nil"/>
            </w:tcBorders>
            <w:shd w:val="clear" w:color="auto" w:fill="auto"/>
          </w:tcPr>
          <w:p w14:paraId="0C73C8F6" w14:textId="77777777" w:rsidR="00D519A7" w:rsidRDefault="00D519A7" w:rsidP="00D519A7">
            <w:pPr>
              <w:pStyle w:val="TAH"/>
            </w:pPr>
            <w:r w:rsidRPr="006739FE">
              <w:rPr>
                <w:rFonts w:cs="Arial"/>
                <w:lang w:eastAsia="zh-CN"/>
              </w:rPr>
              <w:t xml:space="preserve">Number of RX </w:t>
            </w:r>
          </w:p>
        </w:tc>
        <w:tc>
          <w:tcPr>
            <w:tcW w:w="917" w:type="dxa"/>
            <w:tcBorders>
              <w:bottom w:val="nil"/>
            </w:tcBorders>
            <w:shd w:val="clear" w:color="auto" w:fill="auto"/>
          </w:tcPr>
          <w:p w14:paraId="50F12E6D" w14:textId="77777777" w:rsidR="00D519A7" w:rsidRDefault="00D519A7" w:rsidP="00D519A7">
            <w:pPr>
              <w:pStyle w:val="TAH"/>
            </w:pPr>
            <w:r w:rsidRPr="006739FE">
              <w:rPr>
                <w:rFonts w:cs="Arial"/>
              </w:rPr>
              <w:t>Cyclic Prefix</w:t>
            </w:r>
          </w:p>
        </w:tc>
        <w:tc>
          <w:tcPr>
            <w:tcW w:w="2131" w:type="dxa"/>
            <w:tcBorders>
              <w:bottom w:val="nil"/>
            </w:tcBorders>
          </w:tcPr>
          <w:p w14:paraId="4F8EFA1E" w14:textId="77777777" w:rsidR="00D519A7" w:rsidRPr="00A7146A" w:rsidRDefault="00D519A7" w:rsidP="00D519A7">
            <w:pPr>
              <w:pStyle w:val="TAH"/>
            </w:pPr>
            <w:r w:rsidRPr="00A7146A">
              <w:t>Propagation conditions and</w:t>
            </w:r>
          </w:p>
        </w:tc>
        <w:tc>
          <w:tcPr>
            <w:tcW w:w="2187" w:type="dxa"/>
          </w:tcPr>
          <w:p w14:paraId="3B1E27AB" w14:textId="77777777" w:rsidR="00D519A7" w:rsidRDefault="00D519A7" w:rsidP="00D519A7">
            <w:pPr>
              <w:pStyle w:val="TAH"/>
            </w:pPr>
            <w:r w:rsidRPr="006739FE">
              <w:rPr>
                <w:rFonts w:cs="Arial"/>
              </w:rPr>
              <w:t>Channel bandwidth / SNR (dB)</w:t>
            </w:r>
          </w:p>
        </w:tc>
      </w:tr>
      <w:tr w:rsidR="00D519A7"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Default="00D519A7" w:rsidP="00D519A7">
            <w:pPr>
              <w:pStyle w:val="TAH"/>
            </w:pPr>
            <w:r w:rsidRPr="006739FE">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Default="00D519A7" w:rsidP="00D519A7">
            <w:pPr>
              <w:pStyle w:val="TAH"/>
            </w:pPr>
          </w:p>
        </w:tc>
        <w:tc>
          <w:tcPr>
            <w:tcW w:w="2131" w:type="dxa"/>
            <w:tcBorders>
              <w:top w:val="nil"/>
              <w:bottom w:val="single" w:sz="4" w:space="0" w:color="auto"/>
            </w:tcBorders>
          </w:tcPr>
          <w:p w14:paraId="30C47AAF" w14:textId="77777777" w:rsidR="00D519A7" w:rsidRPr="00A7146A" w:rsidRDefault="00D519A7" w:rsidP="00D519A7">
            <w:pPr>
              <w:pStyle w:val="TAH"/>
            </w:pPr>
            <w:r w:rsidRPr="00A7146A">
              <w:t>correlation matrix (annex G)</w:t>
            </w:r>
          </w:p>
        </w:tc>
        <w:tc>
          <w:tcPr>
            <w:tcW w:w="2187" w:type="dxa"/>
            <w:tcBorders>
              <w:bottom w:val="single" w:sz="4" w:space="0" w:color="auto"/>
            </w:tcBorders>
          </w:tcPr>
          <w:p w14:paraId="7CA36842" w14:textId="77777777" w:rsidR="00D519A7" w:rsidRDefault="00D519A7" w:rsidP="00D519A7">
            <w:pPr>
              <w:pStyle w:val="TAH"/>
            </w:pPr>
            <w:r w:rsidRPr="006739FE">
              <w:t>40 MHz</w:t>
            </w:r>
          </w:p>
        </w:tc>
      </w:tr>
      <w:tr w:rsidR="00D519A7"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Default="00D519A7" w:rsidP="00D519A7">
            <w:pPr>
              <w:pStyle w:val="TAC"/>
            </w:pPr>
            <w:r w:rsidRPr="006739FE">
              <w:rPr>
                <w:lang w:eastAsia="zh-CN"/>
              </w:rPr>
              <w:t>1</w:t>
            </w:r>
          </w:p>
        </w:tc>
        <w:tc>
          <w:tcPr>
            <w:tcW w:w="1134" w:type="dxa"/>
            <w:tcBorders>
              <w:bottom w:val="single" w:sz="4" w:space="0" w:color="auto"/>
            </w:tcBorders>
            <w:shd w:val="clear" w:color="auto" w:fill="auto"/>
          </w:tcPr>
          <w:p w14:paraId="784AEE5F" w14:textId="3A5104CB" w:rsidR="00D519A7" w:rsidRDefault="00D519A7" w:rsidP="00D519A7">
            <w:pPr>
              <w:pStyle w:val="TAC"/>
            </w:pPr>
            <w:r w:rsidRPr="006739FE">
              <w:rPr>
                <w:lang w:eastAsia="zh-CN"/>
              </w:rPr>
              <w:t>2</w:t>
            </w:r>
          </w:p>
        </w:tc>
        <w:tc>
          <w:tcPr>
            <w:tcW w:w="917" w:type="dxa"/>
            <w:tcBorders>
              <w:bottom w:val="single" w:sz="4" w:space="0" w:color="auto"/>
            </w:tcBorders>
          </w:tcPr>
          <w:p w14:paraId="6DA7B868" w14:textId="79A13892" w:rsidR="00D519A7" w:rsidRDefault="00D519A7" w:rsidP="00D519A7">
            <w:pPr>
              <w:pStyle w:val="TAC"/>
            </w:pPr>
            <w:r w:rsidRPr="006739FE">
              <w:t>Normal</w:t>
            </w:r>
          </w:p>
        </w:tc>
        <w:tc>
          <w:tcPr>
            <w:tcW w:w="2131" w:type="dxa"/>
            <w:tcBorders>
              <w:bottom w:val="single" w:sz="4" w:space="0" w:color="auto"/>
            </w:tcBorders>
          </w:tcPr>
          <w:p w14:paraId="565A5E66" w14:textId="6ED056D4" w:rsidR="00D519A7" w:rsidRPr="006739FE" w:rsidRDefault="00D519A7" w:rsidP="00D519A7">
            <w:pPr>
              <w:pStyle w:val="TAC"/>
              <w:rPr>
                <w:rFonts w:cs="Arial"/>
              </w:rPr>
            </w:pPr>
            <w:r w:rsidRPr="006739FE">
              <w:t>TDLC-300-100</w:t>
            </w:r>
            <w:r w:rsidRPr="006739FE">
              <w:rPr>
                <w:lang w:eastAsia="zh-CN"/>
              </w:rPr>
              <w:t xml:space="preserve"> Low</w:t>
            </w:r>
          </w:p>
        </w:tc>
        <w:tc>
          <w:tcPr>
            <w:tcW w:w="2187" w:type="dxa"/>
            <w:tcBorders>
              <w:bottom w:val="single" w:sz="4" w:space="0" w:color="auto"/>
            </w:tcBorders>
          </w:tcPr>
          <w:p w14:paraId="63E44931" w14:textId="16559EF5" w:rsidR="00D519A7" w:rsidRDefault="00D519A7" w:rsidP="00D519A7">
            <w:pPr>
              <w:pStyle w:val="TAC"/>
            </w:pPr>
            <w:r w:rsidRPr="006739FE">
              <w:rPr>
                <w:lang w:eastAsia="zh-CN"/>
              </w:rPr>
              <w:t>-7.0</w:t>
            </w:r>
          </w:p>
        </w:tc>
      </w:tr>
    </w:tbl>
    <w:p w14:paraId="62D7813C" w14:textId="77777777" w:rsidR="00D519A7" w:rsidRPr="006739FE" w:rsidRDefault="00D519A7" w:rsidP="00D519A7"/>
    <w:p w14:paraId="13B91D7B" w14:textId="77777777" w:rsidR="008C01E6" w:rsidRPr="006739FE" w:rsidRDefault="008C01E6" w:rsidP="008C01E6">
      <w:pPr>
        <w:pStyle w:val="Heading2"/>
      </w:pPr>
      <w:bookmarkStart w:id="3951" w:name="_Toc21100209"/>
      <w:bookmarkStart w:id="3952" w:name="_Toc29810007"/>
      <w:bookmarkStart w:id="3953" w:name="_Toc36645400"/>
      <w:bookmarkStart w:id="3954" w:name="_Toc37272454"/>
      <w:bookmarkStart w:id="3955" w:name="_Toc45884700"/>
      <w:r w:rsidRPr="006739FE">
        <w:lastRenderedPageBreak/>
        <w:t>8.4</w:t>
      </w:r>
      <w:r w:rsidRPr="006739FE">
        <w:tab/>
        <w:t>Performance requirements for PRACH</w:t>
      </w:r>
      <w:bookmarkEnd w:id="3951"/>
      <w:bookmarkEnd w:id="3952"/>
      <w:bookmarkEnd w:id="3953"/>
      <w:bookmarkEnd w:id="3954"/>
      <w:bookmarkEnd w:id="3955"/>
    </w:p>
    <w:p w14:paraId="3FACACBC" w14:textId="77777777" w:rsidR="008C01E6" w:rsidRPr="006739FE" w:rsidRDefault="008C01E6" w:rsidP="008C01E6">
      <w:pPr>
        <w:pStyle w:val="Heading3"/>
      </w:pPr>
      <w:bookmarkStart w:id="3956" w:name="_Toc21100210"/>
      <w:bookmarkStart w:id="3957" w:name="_Toc29810008"/>
      <w:bookmarkStart w:id="3958" w:name="_Toc36645401"/>
      <w:bookmarkStart w:id="3959" w:name="_Toc37272455"/>
      <w:bookmarkStart w:id="3960" w:name="_Toc45884701"/>
      <w:r w:rsidRPr="006739FE">
        <w:t>8.4.1</w:t>
      </w:r>
      <w:r w:rsidRPr="006739FE">
        <w:tab/>
        <w:t>PRACH false alarm probability and missed detection</w:t>
      </w:r>
      <w:bookmarkEnd w:id="3956"/>
      <w:bookmarkEnd w:id="3957"/>
      <w:bookmarkEnd w:id="3958"/>
      <w:bookmarkEnd w:id="3959"/>
      <w:bookmarkEnd w:id="3960"/>
    </w:p>
    <w:p w14:paraId="5E6B72D9" w14:textId="77777777" w:rsidR="008C01E6" w:rsidRPr="006739FE" w:rsidRDefault="008C01E6" w:rsidP="008C01E6">
      <w:pPr>
        <w:pStyle w:val="Heading4"/>
      </w:pPr>
      <w:bookmarkStart w:id="3961" w:name="_Toc21100211"/>
      <w:bookmarkStart w:id="3962" w:name="_Toc29810009"/>
      <w:bookmarkStart w:id="3963" w:name="_Toc36645402"/>
      <w:bookmarkStart w:id="3964" w:name="_Toc37272456"/>
      <w:bookmarkStart w:id="3965" w:name="_Toc45884702"/>
      <w:r w:rsidRPr="006739FE">
        <w:t>8.4.1.1</w:t>
      </w:r>
      <w:r w:rsidRPr="006739FE">
        <w:tab/>
        <w:t>Definition and applicability</w:t>
      </w:r>
      <w:bookmarkEnd w:id="3961"/>
      <w:bookmarkEnd w:id="3962"/>
      <w:bookmarkEnd w:id="3963"/>
      <w:bookmarkEnd w:id="3964"/>
      <w:bookmarkEnd w:id="3965"/>
    </w:p>
    <w:p w14:paraId="5B21E4C5" w14:textId="77777777" w:rsidR="008C01E6" w:rsidRPr="006739FE" w:rsidRDefault="008C01E6" w:rsidP="008C01E6">
      <w:pPr>
        <w:rPr>
          <w:rFonts w:eastAsia="?c?e?o“A‘??S?V?b?N‘I" w:cs="v4.2.0"/>
        </w:rPr>
      </w:pPr>
      <w:r w:rsidRPr="006739FE">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6739FE" w:rsidRDefault="008C01E6" w:rsidP="008C01E6">
      <w:pPr>
        <w:rPr>
          <w:rFonts w:eastAsia="?c?e?o“A‘??S?V?b?N‘I" w:cs="v4.2.0"/>
        </w:rPr>
      </w:pPr>
      <w:r w:rsidRPr="006739FE">
        <w:rPr>
          <w:rFonts w:eastAsia="?c?e?o“A‘??S?V?b?N‘I" w:cs="v4.2.0"/>
        </w:rPr>
        <w:t xml:space="preserve">Pfa is defined as a conditional total probability of erroneous detection of the preamble (i.e. </w:t>
      </w:r>
      <w:r w:rsidRPr="006739FE">
        <w:rPr>
          <w:noProof/>
        </w:rPr>
        <w:t>erroneous detection from any detector</w:t>
      </w:r>
      <w:r w:rsidRPr="006739FE">
        <w:rPr>
          <w:rFonts w:eastAsia="?c?e?o“A‘??S?V?b?N‘I" w:cs="v4.2.0"/>
        </w:rPr>
        <w:t>) when input is only noise.</w:t>
      </w:r>
    </w:p>
    <w:p w14:paraId="71FB34EB" w14:textId="77777777" w:rsidR="008C01E6" w:rsidRPr="006739FE" w:rsidRDefault="008C01E6" w:rsidP="008C01E6">
      <w:pPr>
        <w:rPr>
          <w:rFonts w:eastAsia="?c?e?o“A‘??S?V?b?N‘I" w:cs="v4.2.0"/>
        </w:rPr>
      </w:pPr>
      <w:r w:rsidRPr="006739FE">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6739FE">
        <w:rPr>
          <w:rFonts w:cs="v4.2.0"/>
          <w:lang w:eastAsia="zh-CN"/>
        </w:rPr>
        <w:t>any</w:t>
      </w:r>
      <w:r w:rsidRPr="006739FE">
        <w:rPr>
          <w:rFonts w:eastAsia="?c?e?o“A‘??S?V?b?N‘I" w:cs="v4.2.0"/>
        </w:rPr>
        <w:t xml:space="preserve"> preamble at all, or detecting the correct preamble but with the out-of-bound</w:t>
      </w:r>
      <w:r w:rsidRPr="006739FE">
        <w:rPr>
          <w:rFonts w:cs="v4.2.0"/>
          <w:lang w:eastAsia="zh-CN"/>
        </w:rPr>
        <w:t xml:space="preserve">s </w:t>
      </w:r>
      <w:r w:rsidRPr="006739FE">
        <w:rPr>
          <w:rFonts w:eastAsia="?c?e?o“A‘??S?V?b?N‘I" w:cs="v4.2.0"/>
        </w:rPr>
        <w:t>timing estimation</w:t>
      </w:r>
      <w:r w:rsidRPr="006739FE">
        <w:rPr>
          <w:rFonts w:cs="v4.2.0"/>
          <w:lang w:eastAsia="zh-CN"/>
        </w:rPr>
        <w:t xml:space="preserve"> value</w:t>
      </w:r>
      <w:r w:rsidRPr="006739FE">
        <w:rPr>
          <w:rFonts w:eastAsia="?c?e?o“A‘??S?V?b?N‘I" w:cs="v4.2.0"/>
        </w:rPr>
        <w:t>.</w:t>
      </w:r>
    </w:p>
    <w:p w14:paraId="4D2A02FF" w14:textId="77777777" w:rsidR="008C01E6" w:rsidRPr="006739FE" w:rsidRDefault="008C01E6" w:rsidP="008C01E6">
      <w:pPr>
        <w:rPr>
          <w:rFonts w:cs="v4.2.0"/>
          <w:lang w:eastAsia="zh-CN"/>
        </w:rPr>
      </w:pPr>
      <w:r w:rsidRPr="006739FE">
        <w:rPr>
          <w:rFonts w:cs="v4.2.0"/>
          <w:lang w:eastAsia="zh-CN"/>
        </w:rPr>
        <w:t xml:space="preserve">For AWGN and TDLC300-100, a timing </w:t>
      </w:r>
      <w:r w:rsidRPr="006739FE">
        <w:rPr>
          <w:rFonts w:eastAsia="?c?e?o“A‘??S?V?b?N‘I" w:cs="v4.2.0"/>
        </w:rPr>
        <w:t xml:space="preserve">estimation error occurs if the estimation error of the timing of the strongest path is larger than </w:t>
      </w:r>
      <w:r w:rsidRPr="006739FE">
        <w:rPr>
          <w:rFonts w:cs="v4.2.0"/>
          <w:lang w:eastAsia="zh-CN"/>
        </w:rPr>
        <w:t xml:space="preserve">the time error tolerance values given in table </w:t>
      </w:r>
      <w:r w:rsidRPr="006739FE">
        <w:rPr>
          <w:rFonts w:eastAsia="‚c‚e‚o“Á‘¾ƒSƒVƒbƒN‘Ì"/>
        </w:rPr>
        <w:t>8.4.1.</w:t>
      </w:r>
      <w:r w:rsidRPr="006739FE">
        <w:rPr>
          <w:lang w:eastAsia="zh-CN"/>
        </w:rPr>
        <w:t>1</w:t>
      </w:r>
      <w:r w:rsidRPr="006739FE">
        <w:rPr>
          <w:rFonts w:eastAsia="‚c‚e‚o“Á‘¾ƒSƒVƒbƒN‘Ì"/>
        </w:rPr>
        <w:t>-1</w:t>
      </w:r>
      <w:r w:rsidRPr="006739FE">
        <w:rPr>
          <w:rFonts w:eastAsia="?c?e?o“A‘??S?V?b?N‘I" w:cs="v4.2.0"/>
        </w:rPr>
        <w:t>.</w:t>
      </w:r>
    </w:p>
    <w:p w14:paraId="5FC1D291" w14:textId="04DD59EF" w:rsidR="008C01E6" w:rsidRDefault="008C01E6" w:rsidP="008C01E6">
      <w:pPr>
        <w:pStyle w:val="TH"/>
        <w:rPr>
          <w:lang w:eastAsia="zh-CN"/>
        </w:rPr>
      </w:pPr>
      <w:r w:rsidRPr="006739FE">
        <w:rPr>
          <w:rFonts w:eastAsia="‚c‚e‚o“Á‘¾ƒSƒVƒbƒN‘Ì"/>
        </w:rPr>
        <w:t>Table 8.4.1.</w:t>
      </w:r>
      <w:r w:rsidRPr="006739FE">
        <w:rPr>
          <w:lang w:eastAsia="zh-CN"/>
        </w:rPr>
        <w:t>1</w:t>
      </w:r>
      <w:r w:rsidRPr="006739FE">
        <w:rPr>
          <w:rFonts w:eastAsia="‚c‚e‚o“Á‘¾ƒSƒVƒbƒN‘Ì"/>
        </w:rPr>
        <w:t xml:space="preserve">-1: </w:t>
      </w:r>
      <w:r w:rsidRPr="006739FE">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D519A7" w:rsidRPr="006739FE" w14:paraId="30DE6936" w14:textId="77777777" w:rsidTr="00D519A7">
        <w:trPr>
          <w:cantSplit/>
          <w:jc w:val="center"/>
        </w:trPr>
        <w:tc>
          <w:tcPr>
            <w:tcW w:w="1484" w:type="dxa"/>
            <w:tcBorders>
              <w:bottom w:val="nil"/>
            </w:tcBorders>
            <w:shd w:val="clear" w:color="auto" w:fill="auto"/>
          </w:tcPr>
          <w:p w14:paraId="06BEA78A" w14:textId="585D40A9" w:rsidR="00D519A7" w:rsidRPr="006739FE" w:rsidRDefault="00D519A7" w:rsidP="00D519A7">
            <w:pPr>
              <w:pStyle w:val="TAH"/>
              <w:rPr>
                <w:lang w:eastAsia="zh-CN"/>
              </w:rPr>
            </w:pPr>
            <w:r w:rsidRPr="006739FE">
              <w:rPr>
                <w:rFonts w:cs="v5.0.0"/>
                <w:lang w:eastAsia="zh-CN"/>
              </w:rPr>
              <w:t xml:space="preserve">PRACH </w:t>
            </w:r>
          </w:p>
        </w:tc>
        <w:tc>
          <w:tcPr>
            <w:tcW w:w="1559" w:type="dxa"/>
            <w:tcBorders>
              <w:bottom w:val="nil"/>
            </w:tcBorders>
            <w:shd w:val="clear" w:color="auto" w:fill="auto"/>
          </w:tcPr>
          <w:p w14:paraId="5B2E062A" w14:textId="0C867DF2" w:rsidR="00D519A7" w:rsidRPr="006739FE" w:rsidRDefault="00D519A7" w:rsidP="00D519A7">
            <w:pPr>
              <w:pStyle w:val="TAH"/>
              <w:rPr>
                <w:lang w:eastAsia="zh-CN"/>
              </w:rPr>
            </w:pPr>
            <w:r w:rsidRPr="006739FE">
              <w:rPr>
                <w:rFonts w:cs="v5.0.0"/>
                <w:lang w:eastAsia="zh-CN"/>
              </w:rPr>
              <w:t xml:space="preserve">PRACH SCS </w:t>
            </w:r>
          </w:p>
        </w:tc>
        <w:tc>
          <w:tcPr>
            <w:tcW w:w="3582" w:type="dxa"/>
            <w:gridSpan w:val="2"/>
          </w:tcPr>
          <w:p w14:paraId="55080CC3" w14:textId="6AC686BA" w:rsidR="00D519A7" w:rsidRPr="006739FE" w:rsidRDefault="00D519A7" w:rsidP="00D519A7">
            <w:pPr>
              <w:pStyle w:val="TAH"/>
              <w:rPr>
                <w:lang w:eastAsia="zh-CN"/>
              </w:rPr>
            </w:pPr>
            <w:r w:rsidRPr="006739FE">
              <w:rPr>
                <w:rFonts w:cs="v5.0.0"/>
                <w:lang w:eastAsia="zh-CN"/>
              </w:rPr>
              <w:t>Time error tolerance</w:t>
            </w:r>
          </w:p>
        </w:tc>
      </w:tr>
      <w:tr w:rsidR="00D519A7" w:rsidRPr="006739FE" w14:paraId="625F024E" w14:textId="77777777" w:rsidTr="00D519A7">
        <w:trPr>
          <w:cantSplit/>
          <w:jc w:val="center"/>
        </w:trPr>
        <w:tc>
          <w:tcPr>
            <w:tcW w:w="1484" w:type="dxa"/>
            <w:tcBorders>
              <w:top w:val="nil"/>
            </w:tcBorders>
            <w:shd w:val="clear" w:color="auto" w:fill="auto"/>
          </w:tcPr>
          <w:p w14:paraId="6CAD3CB5" w14:textId="79CCB6ED" w:rsidR="00D519A7" w:rsidRPr="006739FE" w:rsidRDefault="00D519A7" w:rsidP="00D519A7">
            <w:pPr>
              <w:pStyle w:val="TAH"/>
              <w:rPr>
                <w:lang w:eastAsia="zh-CN"/>
              </w:rPr>
            </w:pPr>
            <w:r w:rsidRPr="006739FE">
              <w:rPr>
                <w:rFonts w:cs="v5.0.0"/>
                <w:lang w:eastAsia="zh-CN"/>
              </w:rPr>
              <w:t>preamble</w:t>
            </w:r>
          </w:p>
        </w:tc>
        <w:tc>
          <w:tcPr>
            <w:tcW w:w="1559" w:type="dxa"/>
            <w:tcBorders>
              <w:top w:val="nil"/>
            </w:tcBorders>
            <w:shd w:val="clear" w:color="auto" w:fill="auto"/>
          </w:tcPr>
          <w:p w14:paraId="4CFED1BB" w14:textId="3D929304" w:rsidR="00D519A7" w:rsidRPr="006739FE" w:rsidRDefault="00D519A7" w:rsidP="00D519A7">
            <w:pPr>
              <w:pStyle w:val="TAH"/>
              <w:rPr>
                <w:lang w:eastAsia="zh-CN"/>
              </w:rPr>
            </w:pPr>
            <w:r w:rsidRPr="006739FE">
              <w:rPr>
                <w:rFonts w:cs="v5.0.0"/>
                <w:lang w:eastAsia="zh-CN"/>
              </w:rPr>
              <w:t>(kHz)</w:t>
            </w:r>
          </w:p>
        </w:tc>
        <w:tc>
          <w:tcPr>
            <w:tcW w:w="1843" w:type="dxa"/>
          </w:tcPr>
          <w:p w14:paraId="66C0D503" w14:textId="35C0B0C4" w:rsidR="00D519A7" w:rsidRPr="006739FE" w:rsidRDefault="00D519A7" w:rsidP="00D519A7">
            <w:pPr>
              <w:pStyle w:val="TAH"/>
              <w:rPr>
                <w:lang w:eastAsia="zh-CN"/>
              </w:rPr>
            </w:pPr>
            <w:r w:rsidRPr="006739FE">
              <w:rPr>
                <w:rFonts w:cs="v5.0.0"/>
                <w:lang w:eastAsia="zh-CN"/>
              </w:rPr>
              <w:t>AWGN</w:t>
            </w:r>
          </w:p>
        </w:tc>
        <w:tc>
          <w:tcPr>
            <w:tcW w:w="1739" w:type="dxa"/>
          </w:tcPr>
          <w:p w14:paraId="0EB8CB61" w14:textId="3C4A1530" w:rsidR="00D519A7" w:rsidRPr="006739FE" w:rsidRDefault="00D519A7" w:rsidP="00D519A7">
            <w:pPr>
              <w:pStyle w:val="TAH"/>
              <w:rPr>
                <w:lang w:eastAsia="zh-CN"/>
              </w:rPr>
            </w:pPr>
            <w:r w:rsidRPr="006739FE">
              <w:rPr>
                <w:rFonts w:cs="v5.0.0"/>
                <w:lang w:eastAsia="zh-CN"/>
              </w:rPr>
              <w:t>TDLC300-100</w:t>
            </w:r>
          </w:p>
        </w:tc>
      </w:tr>
      <w:tr w:rsidR="00D519A7" w:rsidRPr="006739FE" w14:paraId="38436372" w14:textId="77777777" w:rsidTr="00D519A7">
        <w:trPr>
          <w:cantSplit/>
          <w:jc w:val="center"/>
        </w:trPr>
        <w:tc>
          <w:tcPr>
            <w:tcW w:w="1484" w:type="dxa"/>
            <w:tcBorders>
              <w:bottom w:val="single" w:sz="4" w:space="0" w:color="auto"/>
            </w:tcBorders>
          </w:tcPr>
          <w:p w14:paraId="72C410BB" w14:textId="4AB90A91" w:rsidR="00D519A7" w:rsidRPr="006739FE" w:rsidRDefault="00D519A7" w:rsidP="00D519A7">
            <w:pPr>
              <w:pStyle w:val="TAC"/>
              <w:rPr>
                <w:rFonts w:cs="v5.0.0"/>
                <w:lang w:eastAsia="zh-CN"/>
              </w:rPr>
            </w:pPr>
            <w:r w:rsidRPr="006739FE">
              <w:rPr>
                <w:rFonts w:cs="v5.0.0"/>
                <w:lang w:eastAsia="zh-CN"/>
              </w:rPr>
              <w:t>0</w:t>
            </w:r>
          </w:p>
        </w:tc>
        <w:tc>
          <w:tcPr>
            <w:tcW w:w="1559" w:type="dxa"/>
          </w:tcPr>
          <w:p w14:paraId="66C2C4D3" w14:textId="37D7359E" w:rsidR="00D519A7" w:rsidRPr="006739FE" w:rsidRDefault="00D519A7" w:rsidP="00D519A7">
            <w:pPr>
              <w:pStyle w:val="TAC"/>
              <w:rPr>
                <w:rFonts w:cs="v5.0.0"/>
                <w:lang w:eastAsia="zh-CN"/>
              </w:rPr>
            </w:pPr>
            <w:r w:rsidRPr="006739FE">
              <w:rPr>
                <w:rFonts w:cs="v5.0.0"/>
                <w:lang w:eastAsia="zh-CN"/>
              </w:rPr>
              <w:t>1.25</w:t>
            </w:r>
          </w:p>
        </w:tc>
        <w:tc>
          <w:tcPr>
            <w:tcW w:w="1843" w:type="dxa"/>
          </w:tcPr>
          <w:p w14:paraId="5905CC42" w14:textId="5630B92D" w:rsidR="00D519A7" w:rsidRPr="006739FE" w:rsidRDefault="00D519A7" w:rsidP="00D519A7">
            <w:pPr>
              <w:pStyle w:val="TAC"/>
              <w:rPr>
                <w:rFonts w:cs="v5.0.0"/>
                <w:lang w:eastAsia="zh-CN"/>
              </w:rPr>
            </w:pPr>
            <w:r w:rsidRPr="006739FE">
              <w:rPr>
                <w:rFonts w:cs="v5.0.0"/>
                <w:lang w:eastAsia="zh-CN"/>
              </w:rPr>
              <w:t>1.04 us</w:t>
            </w:r>
          </w:p>
        </w:tc>
        <w:tc>
          <w:tcPr>
            <w:tcW w:w="1739" w:type="dxa"/>
          </w:tcPr>
          <w:p w14:paraId="4E79F89C" w14:textId="263CD7D4" w:rsidR="00D519A7" w:rsidRPr="006739FE" w:rsidRDefault="00D519A7" w:rsidP="00D519A7">
            <w:pPr>
              <w:pStyle w:val="TAC"/>
              <w:rPr>
                <w:rFonts w:cs="v5.0.0"/>
                <w:lang w:eastAsia="zh-CN"/>
              </w:rPr>
            </w:pPr>
            <w:r w:rsidRPr="006739FE">
              <w:rPr>
                <w:rFonts w:cs="v5.0.0"/>
                <w:lang w:eastAsia="zh-CN"/>
              </w:rPr>
              <w:t>2.55 us</w:t>
            </w:r>
          </w:p>
        </w:tc>
      </w:tr>
      <w:tr w:rsidR="00D519A7" w:rsidRPr="006739FE" w14:paraId="141F28CB" w14:textId="77777777" w:rsidTr="00D519A7">
        <w:trPr>
          <w:cantSplit/>
          <w:jc w:val="center"/>
        </w:trPr>
        <w:tc>
          <w:tcPr>
            <w:tcW w:w="1484" w:type="dxa"/>
            <w:tcBorders>
              <w:bottom w:val="nil"/>
            </w:tcBorders>
            <w:shd w:val="clear" w:color="auto" w:fill="auto"/>
          </w:tcPr>
          <w:p w14:paraId="1EBC1826" w14:textId="3B011720" w:rsidR="00D519A7" w:rsidRPr="006739FE" w:rsidRDefault="00D519A7" w:rsidP="00D519A7">
            <w:pPr>
              <w:pStyle w:val="TAC"/>
              <w:rPr>
                <w:rFonts w:cs="v5.0.0"/>
                <w:lang w:eastAsia="zh-CN"/>
              </w:rPr>
            </w:pPr>
            <w:r w:rsidRPr="006739FE">
              <w:rPr>
                <w:rFonts w:cs="v5.0.0"/>
                <w:lang w:eastAsia="zh-CN"/>
              </w:rPr>
              <w:t>A1, A2, A3, B4,</w:t>
            </w:r>
          </w:p>
        </w:tc>
        <w:tc>
          <w:tcPr>
            <w:tcW w:w="1559" w:type="dxa"/>
            <w:tcBorders>
              <w:bottom w:val="single" w:sz="4" w:space="0" w:color="auto"/>
            </w:tcBorders>
          </w:tcPr>
          <w:p w14:paraId="30F72D17" w14:textId="6D48A061" w:rsidR="00D519A7" w:rsidRPr="006739FE" w:rsidRDefault="00D519A7" w:rsidP="00D519A7">
            <w:pPr>
              <w:pStyle w:val="TAC"/>
              <w:rPr>
                <w:rFonts w:cs="v5.0.0"/>
                <w:lang w:eastAsia="zh-CN"/>
              </w:rPr>
            </w:pPr>
            <w:r w:rsidRPr="006739FE">
              <w:rPr>
                <w:lang w:eastAsia="zh-CN"/>
              </w:rPr>
              <w:t>15</w:t>
            </w:r>
          </w:p>
        </w:tc>
        <w:tc>
          <w:tcPr>
            <w:tcW w:w="1843" w:type="dxa"/>
            <w:tcBorders>
              <w:bottom w:val="single" w:sz="4" w:space="0" w:color="auto"/>
            </w:tcBorders>
          </w:tcPr>
          <w:p w14:paraId="1589A98B" w14:textId="163D9151" w:rsidR="00D519A7" w:rsidRPr="006739FE" w:rsidRDefault="00D519A7" w:rsidP="00D519A7">
            <w:pPr>
              <w:pStyle w:val="TAC"/>
              <w:rPr>
                <w:rFonts w:cs="v5.0.0"/>
                <w:lang w:eastAsia="zh-CN"/>
              </w:rPr>
            </w:pPr>
            <w:r w:rsidRPr="006739FE">
              <w:rPr>
                <w:rFonts w:cs="v5.0.0"/>
                <w:lang w:eastAsia="zh-CN"/>
              </w:rPr>
              <w:t>0.52 us</w:t>
            </w:r>
          </w:p>
        </w:tc>
        <w:tc>
          <w:tcPr>
            <w:tcW w:w="1739" w:type="dxa"/>
            <w:tcBorders>
              <w:bottom w:val="single" w:sz="4" w:space="0" w:color="auto"/>
            </w:tcBorders>
          </w:tcPr>
          <w:p w14:paraId="5D39F955" w14:textId="52FC8F71" w:rsidR="00D519A7" w:rsidRPr="006739FE" w:rsidRDefault="00D519A7" w:rsidP="00D519A7">
            <w:pPr>
              <w:pStyle w:val="TAC"/>
              <w:rPr>
                <w:rFonts w:cs="v5.0.0"/>
                <w:lang w:eastAsia="zh-CN"/>
              </w:rPr>
            </w:pPr>
            <w:r w:rsidRPr="006739FE">
              <w:rPr>
                <w:rFonts w:cs="v5.0.0"/>
                <w:lang w:eastAsia="zh-CN"/>
              </w:rPr>
              <w:t>2.03 us</w:t>
            </w:r>
          </w:p>
        </w:tc>
      </w:tr>
      <w:tr w:rsidR="00D519A7" w:rsidRPr="006739FE" w14:paraId="29684F93" w14:textId="77777777" w:rsidTr="00D519A7">
        <w:trPr>
          <w:cantSplit/>
          <w:jc w:val="center"/>
        </w:trPr>
        <w:tc>
          <w:tcPr>
            <w:tcW w:w="1484" w:type="dxa"/>
            <w:tcBorders>
              <w:top w:val="nil"/>
            </w:tcBorders>
            <w:shd w:val="clear" w:color="auto" w:fill="auto"/>
          </w:tcPr>
          <w:p w14:paraId="7D85F573" w14:textId="18DFCAC2" w:rsidR="00D519A7" w:rsidRPr="006739FE" w:rsidRDefault="00D519A7" w:rsidP="00D519A7">
            <w:pPr>
              <w:pStyle w:val="TAC"/>
              <w:rPr>
                <w:rFonts w:cs="v5.0.0"/>
                <w:lang w:eastAsia="zh-CN"/>
              </w:rPr>
            </w:pPr>
            <w:r w:rsidRPr="006739FE">
              <w:rPr>
                <w:rFonts w:cs="v5.0.0"/>
                <w:lang w:eastAsia="zh-CN"/>
              </w:rPr>
              <w:t>C0, C2</w:t>
            </w:r>
          </w:p>
        </w:tc>
        <w:tc>
          <w:tcPr>
            <w:tcW w:w="1559" w:type="dxa"/>
            <w:tcBorders>
              <w:bottom w:val="single" w:sz="4" w:space="0" w:color="auto"/>
            </w:tcBorders>
          </w:tcPr>
          <w:p w14:paraId="17263198" w14:textId="21C184BC" w:rsidR="00D519A7" w:rsidRPr="006739FE" w:rsidRDefault="00D519A7" w:rsidP="00D519A7">
            <w:pPr>
              <w:pStyle w:val="TAC"/>
              <w:rPr>
                <w:lang w:eastAsia="zh-CN"/>
              </w:rPr>
            </w:pPr>
            <w:r w:rsidRPr="006739FE">
              <w:rPr>
                <w:lang w:eastAsia="zh-CN"/>
              </w:rPr>
              <w:t>30</w:t>
            </w:r>
          </w:p>
        </w:tc>
        <w:tc>
          <w:tcPr>
            <w:tcW w:w="1843" w:type="dxa"/>
            <w:tcBorders>
              <w:bottom w:val="single" w:sz="4" w:space="0" w:color="auto"/>
            </w:tcBorders>
          </w:tcPr>
          <w:p w14:paraId="2F494E97" w14:textId="180DDAF8" w:rsidR="00D519A7" w:rsidRPr="006739FE" w:rsidRDefault="00D519A7" w:rsidP="00D519A7">
            <w:pPr>
              <w:pStyle w:val="TAC"/>
              <w:rPr>
                <w:rFonts w:cs="v5.0.0"/>
                <w:lang w:eastAsia="zh-CN"/>
              </w:rPr>
            </w:pPr>
            <w:r w:rsidRPr="006739FE">
              <w:rPr>
                <w:rFonts w:cs="v5.0.0"/>
                <w:lang w:eastAsia="zh-CN"/>
              </w:rPr>
              <w:t>0.26 us</w:t>
            </w:r>
          </w:p>
        </w:tc>
        <w:tc>
          <w:tcPr>
            <w:tcW w:w="1739" w:type="dxa"/>
            <w:tcBorders>
              <w:bottom w:val="single" w:sz="4" w:space="0" w:color="auto"/>
            </w:tcBorders>
          </w:tcPr>
          <w:p w14:paraId="2A58BD71" w14:textId="6696182F" w:rsidR="00D519A7" w:rsidRPr="006739FE" w:rsidRDefault="00D519A7" w:rsidP="00D519A7">
            <w:pPr>
              <w:pStyle w:val="TAC"/>
              <w:rPr>
                <w:rFonts w:cs="v5.0.0"/>
                <w:lang w:eastAsia="zh-CN"/>
              </w:rPr>
            </w:pPr>
            <w:r w:rsidRPr="006739FE">
              <w:rPr>
                <w:rFonts w:cs="v5.0.0"/>
                <w:lang w:eastAsia="zh-CN"/>
              </w:rPr>
              <w:t>1.77 us</w:t>
            </w:r>
          </w:p>
        </w:tc>
      </w:tr>
    </w:tbl>
    <w:p w14:paraId="5D9660C7" w14:textId="77777777" w:rsidR="00D519A7" w:rsidRDefault="00D519A7" w:rsidP="00A81F86">
      <w:bookmarkStart w:id="3966" w:name="_Toc21100212"/>
      <w:bookmarkStart w:id="3967" w:name="_Toc29810010"/>
    </w:p>
    <w:p w14:paraId="5E891B14" w14:textId="79E4E79D" w:rsidR="00A81F86" w:rsidRPr="006739FE" w:rsidRDefault="00A81F86" w:rsidP="00A81F86">
      <w:pPr>
        <w:rPr>
          <w:lang w:eastAsia="zh-CN"/>
        </w:rPr>
      </w:pPr>
      <w:r w:rsidRPr="006739FE">
        <w:t xml:space="preserve">The test preambles for normal mode are listed in table A.6-1. </w:t>
      </w:r>
      <w:r w:rsidRPr="006739FE">
        <w:rPr>
          <w:lang w:eastAsia="zh-CN"/>
        </w:rPr>
        <w:t>The test preambles for high speed train restricted set type A are listed in table A.6-</w:t>
      </w:r>
      <w:r w:rsidR="001138FD" w:rsidRPr="006739FE">
        <w:rPr>
          <w:lang w:eastAsia="zh-CN"/>
        </w:rPr>
        <w:t>3</w:t>
      </w:r>
      <w:r w:rsidRPr="006739FE">
        <w:rPr>
          <w:lang w:eastAsia="zh-CN"/>
        </w:rPr>
        <w:t xml:space="preserve"> and the test preambles for high speed train restricted set type B are listed in table A.6-</w:t>
      </w:r>
      <w:r w:rsidR="001138FD" w:rsidRPr="006739FE">
        <w:rPr>
          <w:lang w:eastAsia="zh-CN"/>
        </w:rPr>
        <w:t>4</w:t>
      </w:r>
      <w:r w:rsidRPr="006739FE">
        <w:rPr>
          <w:lang w:eastAsia="zh-CN"/>
        </w:rPr>
        <w:t xml:space="preserve">. </w:t>
      </w:r>
      <w:r w:rsidR="00293C4D">
        <w:rPr>
          <w:lang w:eastAsia="zh-CN"/>
        </w:rPr>
        <w:t>The test preambles for high speed train short formats are listed in table A.6-5.</w:t>
      </w:r>
    </w:p>
    <w:p w14:paraId="4CE0AE8C" w14:textId="0BC0D559" w:rsidR="00A81F86" w:rsidRPr="006739FE" w:rsidRDefault="00A81F86" w:rsidP="00A81F86">
      <w:pPr>
        <w:rPr>
          <w:lang w:val="en-US" w:eastAsia="zh-CN"/>
        </w:rPr>
      </w:pPr>
      <w:r w:rsidRPr="006739FE">
        <w:rPr>
          <w:lang w:val="en-US" w:eastAsia="zh-CN"/>
        </w:rPr>
        <w:t xml:space="preserve">Which specific test(s) are applicable to BS is based on the test applicability rules defined in </w:t>
      </w:r>
      <w:r w:rsidR="00062DCB" w:rsidRPr="006739FE">
        <w:rPr>
          <w:lang w:val="en-US" w:eastAsia="zh-CN"/>
        </w:rPr>
        <w:t>clause</w:t>
      </w:r>
      <w:r w:rsidR="00062DCB">
        <w:rPr>
          <w:lang w:val="en-US" w:eastAsia="zh-CN"/>
        </w:rPr>
        <w:t> </w:t>
      </w:r>
      <w:r w:rsidR="00062DCB" w:rsidRPr="006739FE">
        <w:rPr>
          <w:lang w:val="en-US" w:eastAsia="zh-CN"/>
        </w:rPr>
        <w:t>8</w:t>
      </w:r>
      <w:r w:rsidRPr="006739FE">
        <w:rPr>
          <w:lang w:val="en-US" w:eastAsia="zh-CN"/>
        </w:rPr>
        <w:t>.1.2. The performance requirements for high speed train (table 8.4.1.</w:t>
      </w:r>
      <w:r w:rsidR="006E0D8F" w:rsidRPr="006E0D8F">
        <w:rPr>
          <w:lang w:val="en-US" w:eastAsia="zh-CN"/>
        </w:rPr>
        <w:t xml:space="preserve"> </w:t>
      </w:r>
      <w:r w:rsidR="006E0D8F">
        <w:rPr>
          <w:lang w:val="en-US" w:eastAsia="zh-CN"/>
        </w:rPr>
        <w:t>6-1 to 8.4.1.6</w:t>
      </w:r>
      <w:r w:rsidR="006E0D8F" w:rsidRPr="006B1481">
        <w:rPr>
          <w:lang w:val="en-US" w:eastAsia="zh-CN"/>
        </w:rPr>
        <w:t>-</w:t>
      </w:r>
      <w:r w:rsidR="006E0D8F">
        <w:rPr>
          <w:lang w:val="en-US" w:eastAsia="zh-CN"/>
        </w:rPr>
        <w:t>4</w:t>
      </w:r>
      <w:r w:rsidRPr="006739FE">
        <w:rPr>
          <w:lang w:val="en-US" w:eastAsia="zh-CN"/>
        </w:rPr>
        <w:t>) are optional.</w:t>
      </w:r>
    </w:p>
    <w:p w14:paraId="3E487250" w14:textId="77777777" w:rsidR="008C01E6" w:rsidRPr="006739FE" w:rsidRDefault="008C01E6" w:rsidP="008C01E6">
      <w:pPr>
        <w:pStyle w:val="Heading4"/>
      </w:pPr>
      <w:bookmarkStart w:id="3968" w:name="_Toc36645403"/>
      <w:bookmarkStart w:id="3969" w:name="_Toc37272457"/>
      <w:bookmarkStart w:id="3970" w:name="_Toc45884703"/>
      <w:r w:rsidRPr="006739FE">
        <w:t>8.4.1.2</w:t>
      </w:r>
      <w:r w:rsidRPr="006739FE">
        <w:tab/>
        <w:t>Minimum requirement</w:t>
      </w:r>
      <w:bookmarkEnd w:id="3966"/>
      <w:bookmarkEnd w:id="3967"/>
      <w:bookmarkEnd w:id="3968"/>
      <w:bookmarkEnd w:id="3969"/>
      <w:bookmarkEnd w:id="3970"/>
    </w:p>
    <w:p w14:paraId="7C5638BB" w14:textId="26C08E7E" w:rsidR="008C01E6" w:rsidRPr="006739FE" w:rsidRDefault="008C01E6" w:rsidP="008C01E6">
      <w:r w:rsidRPr="006739FE">
        <w:t xml:space="preserve">The minimum requirement is in </w:t>
      </w:r>
      <w:r w:rsidR="00062DCB" w:rsidRPr="006739FE">
        <w:t>TS</w:t>
      </w:r>
      <w:r w:rsidR="00062DCB">
        <w:t> </w:t>
      </w:r>
      <w:r w:rsidR="00062DCB" w:rsidRPr="006739FE">
        <w:t>3</w:t>
      </w:r>
      <w:r w:rsidR="00062DCB" w:rsidRPr="006739FE">
        <w:rPr>
          <w:lang w:eastAsia="zh-CN"/>
        </w:rPr>
        <w:t>8</w:t>
      </w:r>
      <w:r w:rsidR="00062DCB" w:rsidRPr="006739FE">
        <w:t>.104</w:t>
      </w:r>
      <w:r w:rsidR="00062DCB">
        <w:t> </w:t>
      </w:r>
      <w:r w:rsidR="00062DCB" w:rsidRPr="006739FE">
        <w:t>[</w:t>
      </w:r>
      <w:r w:rsidR="00062DCB" w:rsidRPr="006739FE">
        <w:rPr>
          <w:lang w:eastAsia="zh-CN"/>
        </w:rPr>
        <w:t>2</w:t>
      </w:r>
      <w:r w:rsidRPr="006739FE">
        <w:t xml:space="preserve">] </w:t>
      </w:r>
      <w:r w:rsidR="00062DCB" w:rsidRPr="006739FE">
        <w:t>clause</w:t>
      </w:r>
      <w:r w:rsidR="00062DCB">
        <w:t> </w:t>
      </w:r>
      <w:r w:rsidR="00062DCB" w:rsidRPr="006739FE">
        <w:t>8</w:t>
      </w:r>
      <w:r w:rsidRPr="006739FE">
        <w:t>.4.1.</w:t>
      </w:r>
      <w:r w:rsidRPr="006739FE">
        <w:rPr>
          <w:lang w:eastAsia="zh-CN"/>
        </w:rPr>
        <w:t>2</w:t>
      </w:r>
      <w:r w:rsidRPr="006739FE">
        <w:t xml:space="preserve"> and 8.4.2.</w:t>
      </w:r>
      <w:r w:rsidRPr="006739FE">
        <w:rPr>
          <w:lang w:eastAsia="zh-CN"/>
        </w:rPr>
        <w:t>2</w:t>
      </w:r>
      <w:r w:rsidRPr="006739FE">
        <w:t>.</w:t>
      </w:r>
    </w:p>
    <w:p w14:paraId="12CB5DB0" w14:textId="77777777" w:rsidR="008C01E6" w:rsidRPr="006739FE" w:rsidRDefault="008C01E6" w:rsidP="008C01E6">
      <w:pPr>
        <w:pStyle w:val="Heading4"/>
      </w:pPr>
      <w:bookmarkStart w:id="3971" w:name="_Toc21100213"/>
      <w:bookmarkStart w:id="3972" w:name="_Toc29810011"/>
      <w:bookmarkStart w:id="3973" w:name="_Toc36645404"/>
      <w:bookmarkStart w:id="3974" w:name="_Toc37272458"/>
      <w:bookmarkStart w:id="3975" w:name="_Toc45884704"/>
      <w:r w:rsidRPr="006739FE">
        <w:t>8.4.1.3</w:t>
      </w:r>
      <w:r w:rsidRPr="006739FE">
        <w:tab/>
        <w:t>Test purpose</w:t>
      </w:r>
      <w:bookmarkEnd w:id="3971"/>
      <w:bookmarkEnd w:id="3972"/>
      <w:bookmarkEnd w:id="3973"/>
      <w:bookmarkEnd w:id="3974"/>
      <w:bookmarkEnd w:id="3975"/>
    </w:p>
    <w:p w14:paraId="1ED5F73D" w14:textId="170C1F1F" w:rsidR="008C01E6" w:rsidRPr="006739FE" w:rsidRDefault="008C01E6" w:rsidP="008C01E6">
      <w:r w:rsidRPr="006739FE">
        <w:t>The test shall verify the receiver</w:t>
      </w:r>
      <w:r w:rsidR="00EC7F62">
        <w:t>'</w:t>
      </w:r>
      <w:r w:rsidRPr="006739FE">
        <w:t>s ability to detect PRACH preamble under static conditions and multipath fading propagation conditions for a given SNR.</w:t>
      </w:r>
    </w:p>
    <w:p w14:paraId="117AB1E2" w14:textId="77777777" w:rsidR="008C01E6" w:rsidRPr="006739FE" w:rsidRDefault="008C01E6" w:rsidP="008C01E6">
      <w:pPr>
        <w:pStyle w:val="Heading4"/>
      </w:pPr>
      <w:bookmarkStart w:id="3976" w:name="_Toc21100214"/>
      <w:bookmarkStart w:id="3977" w:name="_Toc29810012"/>
      <w:bookmarkStart w:id="3978" w:name="_Toc36645405"/>
      <w:bookmarkStart w:id="3979" w:name="_Toc37272459"/>
      <w:bookmarkStart w:id="3980" w:name="_Toc45884705"/>
      <w:r w:rsidRPr="006739FE">
        <w:t>8.4.1.4</w:t>
      </w:r>
      <w:r w:rsidRPr="006739FE">
        <w:tab/>
        <w:t>Method of test</w:t>
      </w:r>
      <w:bookmarkEnd w:id="3976"/>
      <w:bookmarkEnd w:id="3977"/>
      <w:bookmarkEnd w:id="3978"/>
      <w:bookmarkEnd w:id="3979"/>
      <w:bookmarkEnd w:id="3980"/>
    </w:p>
    <w:p w14:paraId="2B06F2F6" w14:textId="77777777" w:rsidR="008C01E6" w:rsidRPr="006739FE" w:rsidRDefault="008C01E6" w:rsidP="008C01E6">
      <w:pPr>
        <w:pStyle w:val="Heading5"/>
      </w:pPr>
      <w:bookmarkStart w:id="3981" w:name="_Toc21100215"/>
      <w:bookmarkStart w:id="3982" w:name="_Toc29810013"/>
      <w:bookmarkStart w:id="3983" w:name="_Toc36645406"/>
      <w:bookmarkStart w:id="3984" w:name="_Toc37272460"/>
      <w:bookmarkStart w:id="3985" w:name="_Toc45884706"/>
      <w:r w:rsidRPr="006739FE">
        <w:t>8.4.1.4.1</w:t>
      </w:r>
      <w:r w:rsidRPr="006739FE">
        <w:tab/>
        <w:t>Initial conditions</w:t>
      </w:r>
      <w:bookmarkEnd w:id="3981"/>
      <w:bookmarkEnd w:id="3982"/>
      <w:bookmarkEnd w:id="3983"/>
      <w:bookmarkEnd w:id="3984"/>
      <w:bookmarkEnd w:id="3985"/>
    </w:p>
    <w:p w14:paraId="44A38243" w14:textId="77777777" w:rsidR="008C01E6" w:rsidRPr="006739FE" w:rsidRDefault="008C01E6" w:rsidP="008C01E6">
      <w:r w:rsidRPr="006739FE">
        <w:t>Test environment: Normal; see annex B.2.</w:t>
      </w:r>
    </w:p>
    <w:p w14:paraId="53DB18FF" w14:textId="6519CFD1" w:rsidR="00AE4C81" w:rsidRPr="006739FE" w:rsidRDefault="00AE4C81" w:rsidP="00AE4C81">
      <w:bookmarkStart w:id="3986" w:name="_Toc21100216"/>
      <w:r w:rsidRPr="006739FE">
        <w:t xml:space="preserve">RF channels to be tested: for single carrier: M; see </w:t>
      </w:r>
      <w:r w:rsidR="00062DCB" w:rsidRPr="006739FE">
        <w:t>clause</w:t>
      </w:r>
      <w:r w:rsidR="00062DCB">
        <w:t> </w:t>
      </w:r>
      <w:r w:rsidR="00062DCB" w:rsidRPr="006739FE">
        <w:t>4</w:t>
      </w:r>
      <w:r w:rsidRPr="006739FE">
        <w:t>.9.1.</w:t>
      </w:r>
    </w:p>
    <w:p w14:paraId="0BE265E5" w14:textId="77777777" w:rsidR="008C01E6" w:rsidRPr="006739FE" w:rsidRDefault="008C01E6" w:rsidP="008C01E6">
      <w:pPr>
        <w:pStyle w:val="Heading5"/>
      </w:pPr>
      <w:bookmarkStart w:id="3987" w:name="_Toc29810014"/>
      <w:bookmarkStart w:id="3988" w:name="_Toc36645407"/>
      <w:bookmarkStart w:id="3989" w:name="_Toc37272461"/>
      <w:bookmarkStart w:id="3990" w:name="_Toc45884707"/>
      <w:r w:rsidRPr="006739FE">
        <w:t>8.4.1.4.2</w:t>
      </w:r>
      <w:r w:rsidRPr="006739FE">
        <w:tab/>
        <w:t>Procedure</w:t>
      </w:r>
      <w:bookmarkEnd w:id="3986"/>
      <w:bookmarkEnd w:id="3987"/>
      <w:bookmarkEnd w:id="3988"/>
      <w:bookmarkEnd w:id="3989"/>
      <w:bookmarkEnd w:id="3990"/>
    </w:p>
    <w:p w14:paraId="2742D09E" w14:textId="77777777" w:rsidR="007A67CE" w:rsidRPr="006739FE" w:rsidRDefault="007A67CE" w:rsidP="007A67CE">
      <w:pPr>
        <w:pStyle w:val="B1"/>
        <w:rPr>
          <w:lang w:eastAsia="zh-CN"/>
        </w:rPr>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iCs/>
        </w:rPr>
        <w:t>BS type 1-C</w:t>
      </w:r>
      <w:r w:rsidRPr="006739FE">
        <w:t xml:space="preserve"> and </w:t>
      </w:r>
      <w:r w:rsidRPr="006739FE">
        <w:rPr>
          <w:i/>
        </w:rPr>
        <w:t>BS</w:t>
      </w:r>
      <w:r w:rsidRPr="006739FE">
        <w:t xml:space="preserve"> </w:t>
      </w:r>
      <w:r w:rsidRPr="006739FE">
        <w:rPr>
          <w:i/>
          <w:iCs/>
        </w:rPr>
        <w:t>type 1-H</w:t>
      </w:r>
      <w:r w:rsidRPr="006739FE">
        <w:t xml:space="preserve"> respectively.</w:t>
      </w:r>
    </w:p>
    <w:p w14:paraId="494A0D59" w14:textId="53ACC5D6" w:rsidR="007A67CE" w:rsidRPr="006739FE" w:rsidRDefault="007A67CE" w:rsidP="007A67CE">
      <w:pPr>
        <w:pStyle w:val="B1"/>
        <w:rPr>
          <w:lang w:eastAsia="zh-CN"/>
        </w:rPr>
      </w:pPr>
      <w:r w:rsidRPr="006739FE">
        <w:rPr>
          <w:lang w:eastAsia="zh-CN"/>
        </w:rPr>
        <w:t>2)</w:t>
      </w:r>
      <w:r w:rsidRPr="006739FE">
        <w:rPr>
          <w:lang w:eastAsia="zh-CN"/>
        </w:rPr>
        <w:tab/>
        <w:t>Adjust the AWGN generator, according to the SCS and channel bandwidth.</w:t>
      </w:r>
    </w:p>
    <w:p w14:paraId="076BCAA7" w14:textId="06D151FB" w:rsidR="008C01E6" w:rsidRPr="006739FE" w:rsidRDefault="008C01E6" w:rsidP="008C01E6">
      <w:pPr>
        <w:rPr>
          <w:lang w:eastAsia="zh-CN"/>
        </w:rPr>
      </w:pPr>
    </w:p>
    <w:p w14:paraId="4D4A0E95" w14:textId="376568D9" w:rsidR="008C01E6" w:rsidRDefault="008C01E6" w:rsidP="008C01E6">
      <w:pPr>
        <w:pStyle w:val="TH"/>
        <w:rPr>
          <w:rFonts w:eastAsia="‚c‚e‚o“Á‘¾ƒSƒVƒbƒN‘Ì"/>
        </w:rPr>
      </w:pPr>
      <w:r w:rsidRPr="006739FE">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6739FE" w14:paraId="6AD2464C" w14:textId="77777777" w:rsidTr="00D519A7">
        <w:trPr>
          <w:cantSplit/>
          <w:jc w:val="center"/>
        </w:trPr>
        <w:tc>
          <w:tcPr>
            <w:tcW w:w="2515" w:type="dxa"/>
            <w:tcBorders>
              <w:bottom w:val="single" w:sz="4" w:space="0" w:color="auto"/>
            </w:tcBorders>
          </w:tcPr>
          <w:p w14:paraId="30F3BD6E" w14:textId="77777777" w:rsidR="00D519A7" w:rsidRPr="006739FE" w:rsidRDefault="00D519A7" w:rsidP="00D519A7">
            <w:pPr>
              <w:pStyle w:val="TAH"/>
              <w:rPr>
                <w:rFonts w:eastAsia="‚c‚e‚o“Á‘¾ƒSƒVƒbƒN‘Ì" w:cs="v5.0.0"/>
              </w:rPr>
            </w:pPr>
            <w:r w:rsidRPr="006739FE">
              <w:rPr>
                <w:rFonts w:eastAsia="‚c‚e‚o“Á‘¾ƒSƒVƒbƒN‘Ì" w:cs="v5.0.0"/>
              </w:rPr>
              <w:t>Sub-carrier spacing (kHz)</w:t>
            </w:r>
          </w:p>
        </w:tc>
        <w:tc>
          <w:tcPr>
            <w:tcW w:w="2268" w:type="dxa"/>
          </w:tcPr>
          <w:p w14:paraId="11B6FB0F" w14:textId="77777777" w:rsidR="00D519A7" w:rsidRPr="006739FE" w:rsidRDefault="00D519A7" w:rsidP="00D519A7">
            <w:pPr>
              <w:pStyle w:val="TAH"/>
              <w:rPr>
                <w:rFonts w:eastAsia="‚c‚e‚o“Á‘¾ƒSƒVƒbƒN‘Ì" w:cs="v5.0.0"/>
                <w:lang w:eastAsia="ja-JP"/>
              </w:rPr>
            </w:pPr>
            <w:r w:rsidRPr="006739FE">
              <w:rPr>
                <w:rFonts w:eastAsia="‚c‚e‚o“Á‘¾ƒSƒVƒbƒN‘Ì" w:cs="v5.0.0"/>
              </w:rPr>
              <w:t>Channel bandwidth (MHz)</w:t>
            </w:r>
          </w:p>
        </w:tc>
        <w:tc>
          <w:tcPr>
            <w:tcW w:w="2232" w:type="dxa"/>
          </w:tcPr>
          <w:p w14:paraId="33CA169D" w14:textId="77777777" w:rsidR="00D519A7" w:rsidRPr="006739FE" w:rsidRDefault="00D519A7" w:rsidP="00D519A7">
            <w:pPr>
              <w:pStyle w:val="TAH"/>
              <w:rPr>
                <w:rFonts w:eastAsia="‚c‚e‚o“Á‘¾ƒSƒVƒbƒN‘Ì" w:cs="v5.0.0"/>
                <w:lang w:eastAsia="ja-JP"/>
              </w:rPr>
            </w:pPr>
            <w:r w:rsidRPr="006739FE">
              <w:rPr>
                <w:rFonts w:eastAsia="‚c‚e‚o“Á‘¾ƒSƒVƒbƒN‘Ì" w:cs="v5.0.0"/>
              </w:rPr>
              <w:t>AWGN power level</w:t>
            </w:r>
          </w:p>
        </w:tc>
      </w:tr>
      <w:tr w:rsidR="00D519A7" w:rsidRPr="006739FE" w14:paraId="24B8C653" w14:textId="77777777" w:rsidTr="00D519A7">
        <w:trPr>
          <w:cantSplit/>
          <w:jc w:val="center"/>
        </w:trPr>
        <w:tc>
          <w:tcPr>
            <w:tcW w:w="2515" w:type="dxa"/>
            <w:tcBorders>
              <w:bottom w:val="nil"/>
            </w:tcBorders>
          </w:tcPr>
          <w:p w14:paraId="1FDFB378" w14:textId="77777777" w:rsidR="00D519A7" w:rsidRPr="006739FE" w:rsidRDefault="00D519A7" w:rsidP="00D519A7">
            <w:pPr>
              <w:pStyle w:val="TAC"/>
              <w:rPr>
                <w:rFonts w:eastAsia="‚c‚e‚o“Á‘¾ƒSƒVƒbƒN‘Ì"/>
              </w:rPr>
            </w:pPr>
            <w:r w:rsidRPr="006739FE">
              <w:rPr>
                <w:rFonts w:eastAsia="‚c‚e‚o“Á‘¾ƒSƒVƒbƒN‘Ì"/>
                <w:lang w:eastAsia="ja-JP"/>
              </w:rPr>
              <w:t xml:space="preserve">15 </w:t>
            </w:r>
          </w:p>
        </w:tc>
        <w:tc>
          <w:tcPr>
            <w:tcW w:w="2268" w:type="dxa"/>
          </w:tcPr>
          <w:p w14:paraId="63F4BEC2" w14:textId="4EDB744A" w:rsidR="00D519A7" w:rsidRPr="006739FE" w:rsidRDefault="00D519A7" w:rsidP="00D519A7">
            <w:pPr>
              <w:pStyle w:val="TAC"/>
              <w:rPr>
                <w:rFonts w:eastAsia="‚c‚e‚o“Á‘¾ƒSƒVƒbƒN‘Ì"/>
              </w:rPr>
            </w:pPr>
            <w:r w:rsidRPr="006739FE">
              <w:rPr>
                <w:rFonts w:cs="v5.0.0"/>
                <w:lang w:eastAsia="zh-CN"/>
              </w:rPr>
              <w:t>5</w:t>
            </w:r>
          </w:p>
        </w:tc>
        <w:tc>
          <w:tcPr>
            <w:tcW w:w="2232" w:type="dxa"/>
          </w:tcPr>
          <w:p w14:paraId="3F471336" w14:textId="54092368" w:rsidR="00D519A7" w:rsidRPr="006739FE" w:rsidRDefault="00D519A7" w:rsidP="00D519A7">
            <w:pPr>
              <w:pStyle w:val="TAC"/>
              <w:rPr>
                <w:rFonts w:eastAsia="‚c‚e‚o“Á‘¾ƒSƒVƒbƒN‘Ì"/>
              </w:rPr>
            </w:pPr>
            <w:r w:rsidRPr="006739FE">
              <w:rPr>
                <w:rFonts w:eastAsia="‚c‚e‚o“Á‘¾ƒSƒVƒbƒN‘Ì" w:cs="v5.0.0"/>
                <w:lang w:eastAsia="ja-JP"/>
              </w:rPr>
              <w:t>-83.5 dBm / 4.5MHz</w:t>
            </w:r>
          </w:p>
        </w:tc>
      </w:tr>
      <w:tr w:rsidR="00D519A7" w:rsidRPr="006739FE" w14:paraId="776881EB" w14:textId="77777777" w:rsidTr="00D519A7">
        <w:trPr>
          <w:cantSplit/>
          <w:jc w:val="center"/>
        </w:trPr>
        <w:tc>
          <w:tcPr>
            <w:tcW w:w="2515" w:type="dxa"/>
            <w:tcBorders>
              <w:top w:val="nil"/>
              <w:bottom w:val="nil"/>
            </w:tcBorders>
          </w:tcPr>
          <w:p w14:paraId="5F9D3179" w14:textId="77777777" w:rsidR="00D519A7" w:rsidRPr="006739FE" w:rsidRDefault="00D519A7" w:rsidP="00D519A7">
            <w:pPr>
              <w:pStyle w:val="TAC"/>
              <w:rPr>
                <w:rFonts w:eastAsia="‚c‚e‚o“Á‘¾ƒSƒVƒbƒN‘Ì"/>
              </w:rPr>
            </w:pPr>
          </w:p>
        </w:tc>
        <w:tc>
          <w:tcPr>
            <w:tcW w:w="2268" w:type="dxa"/>
          </w:tcPr>
          <w:p w14:paraId="2C7FC833" w14:textId="7DA03587" w:rsidR="00D519A7" w:rsidRPr="006739FE" w:rsidRDefault="00D519A7" w:rsidP="00D519A7">
            <w:pPr>
              <w:pStyle w:val="TAC"/>
              <w:rPr>
                <w:rFonts w:eastAsia="‚c‚e‚o“Á‘¾ƒSƒVƒbƒN‘Ì"/>
              </w:rPr>
            </w:pPr>
            <w:r w:rsidRPr="006739FE">
              <w:rPr>
                <w:rFonts w:cs="v5.0.0"/>
                <w:lang w:eastAsia="zh-CN"/>
              </w:rPr>
              <w:t>10</w:t>
            </w:r>
          </w:p>
        </w:tc>
        <w:tc>
          <w:tcPr>
            <w:tcW w:w="2232" w:type="dxa"/>
          </w:tcPr>
          <w:p w14:paraId="3D300CD1" w14:textId="063279B4" w:rsidR="00D519A7" w:rsidRPr="006739FE" w:rsidRDefault="00D519A7" w:rsidP="00D519A7">
            <w:pPr>
              <w:pStyle w:val="TAC"/>
              <w:rPr>
                <w:rFonts w:eastAsia="‚c‚e‚o“Á‘¾ƒSƒVƒbƒN‘Ì"/>
              </w:rPr>
            </w:pPr>
            <w:r w:rsidRPr="006739FE">
              <w:rPr>
                <w:rFonts w:eastAsia="‚c‚e‚o“Á‘¾ƒSƒVƒbƒN‘Ì" w:cs="v5.0.0"/>
                <w:lang w:eastAsia="ja-JP"/>
              </w:rPr>
              <w:t>-80.3 dBm / 9.36MHz</w:t>
            </w:r>
          </w:p>
        </w:tc>
      </w:tr>
      <w:tr w:rsidR="00D519A7" w:rsidRPr="006739FE" w14:paraId="60CC42CD" w14:textId="77777777" w:rsidTr="00D519A7">
        <w:trPr>
          <w:cantSplit/>
          <w:jc w:val="center"/>
        </w:trPr>
        <w:tc>
          <w:tcPr>
            <w:tcW w:w="2515" w:type="dxa"/>
            <w:tcBorders>
              <w:top w:val="nil"/>
              <w:bottom w:val="single" w:sz="4" w:space="0" w:color="auto"/>
            </w:tcBorders>
          </w:tcPr>
          <w:p w14:paraId="7F4D05F5" w14:textId="77777777" w:rsidR="00D519A7" w:rsidRPr="006739FE" w:rsidRDefault="00D519A7" w:rsidP="00D519A7">
            <w:pPr>
              <w:pStyle w:val="TAC"/>
              <w:rPr>
                <w:rFonts w:eastAsia="‚c‚e‚o“Á‘¾ƒSƒVƒbƒN‘Ì"/>
              </w:rPr>
            </w:pPr>
          </w:p>
        </w:tc>
        <w:tc>
          <w:tcPr>
            <w:tcW w:w="2268" w:type="dxa"/>
          </w:tcPr>
          <w:p w14:paraId="48EA964B" w14:textId="59739308" w:rsidR="00D519A7" w:rsidRPr="006739FE" w:rsidRDefault="00D519A7" w:rsidP="00D519A7">
            <w:pPr>
              <w:pStyle w:val="TAC"/>
              <w:rPr>
                <w:rFonts w:eastAsia="‚c‚e‚o“Á‘¾ƒSƒVƒbƒN‘Ì" w:cs="v5.0.0"/>
                <w:lang w:eastAsia="ja-JP"/>
              </w:rPr>
            </w:pPr>
            <w:r w:rsidRPr="006739FE">
              <w:rPr>
                <w:rFonts w:cs="v5.0.0"/>
                <w:lang w:eastAsia="zh-CN"/>
              </w:rPr>
              <w:t>20</w:t>
            </w:r>
          </w:p>
        </w:tc>
        <w:tc>
          <w:tcPr>
            <w:tcW w:w="2232" w:type="dxa"/>
          </w:tcPr>
          <w:p w14:paraId="6A9492AF" w14:textId="41DC6CED" w:rsidR="00D519A7" w:rsidRPr="006739FE" w:rsidRDefault="00D519A7" w:rsidP="00D519A7">
            <w:pPr>
              <w:pStyle w:val="TAC"/>
              <w:rPr>
                <w:rFonts w:eastAsia="‚c‚e‚o“Á‘¾ƒSƒVƒbƒN‘Ì" w:cs="v5.0.0"/>
                <w:lang w:eastAsia="ja-JP"/>
              </w:rPr>
            </w:pPr>
            <w:r w:rsidRPr="006739FE">
              <w:rPr>
                <w:rFonts w:eastAsia="‚c‚e‚o“Á‘¾ƒSƒVƒbƒN‘Ì" w:cs="v5.0.0"/>
                <w:lang w:eastAsia="ja-JP"/>
              </w:rPr>
              <w:t>-77.2 dBm / 19.08MHz</w:t>
            </w:r>
          </w:p>
        </w:tc>
      </w:tr>
      <w:tr w:rsidR="00D519A7" w:rsidRPr="006739FE" w14:paraId="0491C572" w14:textId="77777777" w:rsidTr="00D519A7">
        <w:trPr>
          <w:cantSplit/>
          <w:jc w:val="center"/>
        </w:trPr>
        <w:tc>
          <w:tcPr>
            <w:tcW w:w="2515" w:type="dxa"/>
            <w:tcBorders>
              <w:bottom w:val="nil"/>
            </w:tcBorders>
          </w:tcPr>
          <w:p w14:paraId="172B9CA6" w14:textId="77777777" w:rsidR="00D519A7" w:rsidRPr="006739FE" w:rsidRDefault="00D519A7" w:rsidP="00D519A7">
            <w:pPr>
              <w:pStyle w:val="TAC"/>
              <w:rPr>
                <w:rFonts w:eastAsia="‚c‚e‚o“Á‘¾ƒSƒVƒbƒN‘Ì"/>
              </w:rPr>
            </w:pPr>
            <w:r w:rsidRPr="006739FE">
              <w:rPr>
                <w:rFonts w:eastAsia="‚c‚e‚o“Á‘¾ƒSƒVƒbƒN‘Ì"/>
                <w:lang w:eastAsia="ja-JP"/>
              </w:rPr>
              <w:t xml:space="preserve">30 </w:t>
            </w:r>
          </w:p>
        </w:tc>
        <w:tc>
          <w:tcPr>
            <w:tcW w:w="2268" w:type="dxa"/>
          </w:tcPr>
          <w:p w14:paraId="7F254E8A" w14:textId="404BA3D4" w:rsidR="00D519A7" w:rsidRPr="006739FE" w:rsidRDefault="00D519A7" w:rsidP="00D519A7">
            <w:pPr>
              <w:pStyle w:val="TAC"/>
              <w:rPr>
                <w:rFonts w:eastAsia="‚c‚e‚o“Á‘¾ƒSƒVƒbƒN‘Ì" w:cs="v5.0.0"/>
              </w:rPr>
            </w:pPr>
            <w:r w:rsidRPr="006739FE">
              <w:t>10</w:t>
            </w:r>
          </w:p>
        </w:tc>
        <w:tc>
          <w:tcPr>
            <w:tcW w:w="2232" w:type="dxa"/>
          </w:tcPr>
          <w:p w14:paraId="5542F3DA" w14:textId="30D8CCCA" w:rsidR="00D519A7" w:rsidRPr="006739FE" w:rsidRDefault="00D519A7" w:rsidP="00D519A7">
            <w:pPr>
              <w:pStyle w:val="TAC"/>
              <w:rPr>
                <w:rFonts w:eastAsia="‚c‚e‚o“Á‘¾ƒSƒVƒbƒN‘Ì" w:cs="v5.0.0"/>
                <w:lang w:eastAsia="ja-JP"/>
              </w:rPr>
            </w:pPr>
            <w:r w:rsidRPr="006739FE">
              <w:rPr>
                <w:rFonts w:eastAsia="‚c‚e‚o“Á‘¾ƒSƒVƒbƒN‘Ì" w:cs="v5.0.0"/>
                <w:lang w:eastAsia="ja-JP"/>
              </w:rPr>
              <w:t>-80.6 dBm / 8.64MHz</w:t>
            </w:r>
          </w:p>
        </w:tc>
      </w:tr>
      <w:tr w:rsidR="00D519A7" w:rsidRPr="006739FE" w14:paraId="1AC97894" w14:textId="77777777" w:rsidTr="00D519A7">
        <w:trPr>
          <w:cantSplit/>
          <w:jc w:val="center"/>
        </w:trPr>
        <w:tc>
          <w:tcPr>
            <w:tcW w:w="2515" w:type="dxa"/>
            <w:tcBorders>
              <w:top w:val="nil"/>
              <w:bottom w:val="nil"/>
            </w:tcBorders>
          </w:tcPr>
          <w:p w14:paraId="67505252" w14:textId="77777777" w:rsidR="00D519A7" w:rsidRPr="006739FE" w:rsidRDefault="00D519A7" w:rsidP="00D519A7">
            <w:pPr>
              <w:pStyle w:val="TAC"/>
              <w:rPr>
                <w:rFonts w:eastAsia="‚c‚e‚o“Á‘¾ƒSƒVƒbƒN‘Ì"/>
              </w:rPr>
            </w:pPr>
          </w:p>
        </w:tc>
        <w:tc>
          <w:tcPr>
            <w:tcW w:w="2268" w:type="dxa"/>
          </w:tcPr>
          <w:p w14:paraId="0F72FE91" w14:textId="083533E2" w:rsidR="00D519A7" w:rsidRPr="006739FE" w:rsidRDefault="00D519A7" w:rsidP="00D519A7">
            <w:pPr>
              <w:pStyle w:val="TAC"/>
              <w:rPr>
                <w:rFonts w:eastAsia="‚c‚e‚o“Á‘¾ƒSƒVƒbƒN‘Ì" w:cs="v5.0.0"/>
              </w:rPr>
            </w:pPr>
            <w:r w:rsidRPr="006739FE">
              <w:t>20</w:t>
            </w:r>
          </w:p>
        </w:tc>
        <w:tc>
          <w:tcPr>
            <w:tcW w:w="2232" w:type="dxa"/>
          </w:tcPr>
          <w:p w14:paraId="499CADEF" w14:textId="7C14180D" w:rsidR="00D519A7" w:rsidRPr="006739FE" w:rsidRDefault="00D519A7" w:rsidP="00D519A7">
            <w:pPr>
              <w:pStyle w:val="TAC"/>
              <w:rPr>
                <w:rFonts w:eastAsia="‚c‚e‚o“Á‘¾ƒSƒVƒbƒN‘Ì" w:cs="v5.0.0"/>
                <w:lang w:eastAsia="ja-JP"/>
              </w:rPr>
            </w:pPr>
            <w:r w:rsidRPr="006739FE">
              <w:rPr>
                <w:rFonts w:eastAsia="‚c‚e‚o“Á‘¾ƒSƒVƒbƒN‘Ì" w:cs="v5.0.0"/>
                <w:lang w:eastAsia="ja-JP"/>
              </w:rPr>
              <w:t>-77.4 dBm / 18.36MHz</w:t>
            </w:r>
          </w:p>
        </w:tc>
      </w:tr>
      <w:tr w:rsidR="00D519A7" w:rsidRPr="006739FE" w14:paraId="7815AFDF" w14:textId="77777777" w:rsidTr="00D519A7">
        <w:trPr>
          <w:cantSplit/>
          <w:jc w:val="center"/>
        </w:trPr>
        <w:tc>
          <w:tcPr>
            <w:tcW w:w="2515" w:type="dxa"/>
            <w:tcBorders>
              <w:top w:val="nil"/>
              <w:bottom w:val="nil"/>
            </w:tcBorders>
          </w:tcPr>
          <w:p w14:paraId="3E237592" w14:textId="77777777" w:rsidR="00D519A7" w:rsidRPr="006739FE" w:rsidRDefault="00D519A7" w:rsidP="00D519A7">
            <w:pPr>
              <w:pStyle w:val="TAC"/>
              <w:rPr>
                <w:rFonts w:eastAsia="‚c‚e‚o“Á‘¾ƒSƒVƒbƒN‘Ì"/>
              </w:rPr>
            </w:pPr>
          </w:p>
        </w:tc>
        <w:tc>
          <w:tcPr>
            <w:tcW w:w="2268" w:type="dxa"/>
          </w:tcPr>
          <w:p w14:paraId="71623788" w14:textId="29EB9858" w:rsidR="00D519A7" w:rsidRPr="006739FE" w:rsidRDefault="00D519A7" w:rsidP="00D519A7">
            <w:pPr>
              <w:pStyle w:val="TAC"/>
              <w:rPr>
                <w:rFonts w:eastAsia="‚c‚e‚o“Á‘¾ƒSƒVƒbƒN‘Ì" w:cs="v5.0.0"/>
              </w:rPr>
            </w:pPr>
            <w:r w:rsidRPr="006739FE">
              <w:t>40</w:t>
            </w:r>
          </w:p>
        </w:tc>
        <w:tc>
          <w:tcPr>
            <w:tcW w:w="2232" w:type="dxa"/>
          </w:tcPr>
          <w:p w14:paraId="5FF93FE9" w14:textId="4E4037EB" w:rsidR="00D519A7" w:rsidRPr="006739FE" w:rsidRDefault="00D519A7" w:rsidP="00D519A7">
            <w:pPr>
              <w:pStyle w:val="TAC"/>
              <w:rPr>
                <w:rFonts w:eastAsia="‚c‚e‚o“Á‘¾ƒSƒVƒbƒN‘Ì" w:cs="v5.0.0"/>
                <w:lang w:eastAsia="ja-JP"/>
              </w:rPr>
            </w:pPr>
            <w:r w:rsidRPr="006739FE">
              <w:rPr>
                <w:rFonts w:eastAsia="‚c‚e‚o“Á‘¾ƒSƒVƒbƒN‘Ì" w:cs="v5.0.0"/>
                <w:lang w:eastAsia="ja-JP"/>
              </w:rPr>
              <w:t>-74.2 dBm / 38.16MHz</w:t>
            </w:r>
          </w:p>
        </w:tc>
      </w:tr>
      <w:tr w:rsidR="00D519A7" w:rsidRPr="006739FE" w14:paraId="70D2DBE9" w14:textId="77777777" w:rsidTr="00D519A7">
        <w:trPr>
          <w:cantSplit/>
          <w:jc w:val="center"/>
        </w:trPr>
        <w:tc>
          <w:tcPr>
            <w:tcW w:w="2515" w:type="dxa"/>
            <w:tcBorders>
              <w:top w:val="nil"/>
            </w:tcBorders>
          </w:tcPr>
          <w:p w14:paraId="7309033B" w14:textId="77777777" w:rsidR="00D519A7" w:rsidRPr="006739FE" w:rsidRDefault="00D519A7" w:rsidP="00D519A7">
            <w:pPr>
              <w:pStyle w:val="TAC"/>
              <w:rPr>
                <w:rFonts w:eastAsia="‚c‚e‚o“Á‘¾ƒSƒVƒbƒN‘Ì"/>
              </w:rPr>
            </w:pPr>
          </w:p>
        </w:tc>
        <w:tc>
          <w:tcPr>
            <w:tcW w:w="2268" w:type="dxa"/>
          </w:tcPr>
          <w:p w14:paraId="3BCDED23" w14:textId="10AE04F2" w:rsidR="00D519A7" w:rsidRPr="006739FE" w:rsidRDefault="00D519A7" w:rsidP="00D519A7">
            <w:pPr>
              <w:pStyle w:val="TAC"/>
              <w:rPr>
                <w:rFonts w:eastAsia="‚c‚e‚o“Á‘¾ƒSƒVƒbƒN‘Ì" w:cs="v5.0.0"/>
              </w:rPr>
            </w:pPr>
            <w:r w:rsidRPr="006739FE">
              <w:t>100</w:t>
            </w:r>
          </w:p>
        </w:tc>
        <w:tc>
          <w:tcPr>
            <w:tcW w:w="2232" w:type="dxa"/>
          </w:tcPr>
          <w:p w14:paraId="660F378C" w14:textId="7F0071D5" w:rsidR="00D519A7" w:rsidRPr="006739FE" w:rsidRDefault="00D519A7" w:rsidP="00D519A7">
            <w:pPr>
              <w:pStyle w:val="TAC"/>
              <w:rPr>
                <w:rFonts w:eastAsia="‚c‚e‚o“Á‘¾ƒSƒVƒbƒN‘Ì" w:cs="v5.0.0"/>
                <w:lang w:eastAsia="ja-JP"/>
              </w:rPr>
            </w:pPr>
            <w:r w:rsidRPr="006739FE">
              <w:rPr>
                <w:rFonts w:eastAsia="‚c‚e‚o“Á‘¾ƒSƒVƒbƒN‘Ì" w:cs="v5.0.0"/>
                <w:lang w:eastAsia="ja-JP"/>
              </w:rPr>
              <w:t>-70.1 dBm / 98.28MHz</w:t>
            </w:r>
          </w:p>
        </w:tc>
      </w:tr>
    </w:tbl>
    <w:p w14:paraId="644B629E" w14:textId="77777777" w:rsidR="00D519A7" w:rsidRDefault="00D519A7" w:rsidP="00D519A7">
      <w:pPr>
        <w:rPr>
          <w:rFonts w:eastAsia="‚c‚e‚o“Á‘¾ƒSƒVƒbƒN‘Ì"/>
        </w:rPr>
      </w:pPr>
    </w:p>
    <w:p w14:paraId="7D607B87" w14:textId="262E8114" w:rsidR="00CF19D3" w:rsidRPr="006739FE" w:rsidRDefault="00CF19D3" w:rsidP="00CF19D3">
      <w:pPr>
        <w:pStyle w:val="B1"/>
      </w:pPr>
      <w:bookmarkStart w:id="3991" w:name="_MON_1599395227"/>
      <w:bookmarkEnd w:id="3991"/>
      <w:r w:rsidRPr="006739FE">
        <w:t>3)</w:t>
      </w:r>
      <w:r w:rsidRPr="006739FE">
        <w:tab/>
        <w:t xml:space="preserve">The characteristics of the wanted signal shall be configured according to the corresponding UL reference measurement channel defined in </w:t>
      </w:r>
      <w:r w:rsidRPr="006739FE">
        <w:rPr>
          <w:lang w:eastAsia="zh-CN"/>
        </w:rPr>
        <w:t xml:space="preserve">annex A and the </w:t>
      </w:r>
      <w:r w:rsidRPr="006739FE">
        <w:t>test parameter</w:t>
      </w:r>
      <w:r w:rsidRPr="006739FE">
        <w:rPr>
          <w:lang w:eastAsia="zh-CN"/>
        </w:rPr>
        <w:t xml:space="preserve"> </w:t>
      </w:r>
      <w:r w:rsidRPr="006739FE">
        <w:rPr>
          <w:i/>
          <w:iCs/>
        </w:rPr>
        <w:t>msg1-FrequencyStart</w:t>
      </w:r>
      <w:r w:rsidRPr="006739FE">
        <w:rPr>
          <w:lang w:eastAsia="zh-CN"/>
        </w:rPr>
        <w:t xml:space="preserve"> is set to 0</w:t>
      </w:r>
      <w:r w:rsidRPr="006739FE">
        <w:t>.</w:t>
      </w:r>
    </w:p>
    <w:p w14:paraId="796FF807" w14:textId="611AAA0A" w:rsidR="00CF19D3" w:rsidRPr="006739FE" w:rsidRDefault="00CF19D3" w:rsidP="00CF19D3">
      <w:pPr>
        <w:pStyle w:val="B1"/>
      </w:pPr>
      <w:r w:rsidRPr="006739FE">
        <w:t>4)</w:t>
      </w:r>
      <w:r w:rsidRPr="006739FE">
        <w:tab/>
        <w:t>The multipath fading emulators shall be configured according to the corresponding channel model defined in annex</w:t>
      </w:r>
      <w:r w:rsidRPr="006739FE">
        <w:rPr>
          <w:lang w:eastAsia="zh-CN"/>
        </w:rPr>
        <w:t> G</w:t>
      </w:r>
      <w:r w:rsidRPr="006739FE">
        <w:t>.</w:t>
      </w:r>
    </w:p>
    <w:p w14:paraId="4F67A673" w14:textId="470978AD" w:rsidR="00A81F86" w:rsidRPr="006739FE" w:rsidRDefault="00A81F86" w:rsidP="00A81F86">
      <w:pPr>
        <w:pStyle w:val="B1"/>
      </w:pPr>
      <w:r w:rsidRPr="006739FE">
        <w:t>5)</w:t>
      </w:r>
      <w:r w:rsidRPr="006739FE">
        <w:tab/>
        <w:t>Adjust the frequency offset of the test signal according to table 8.4.1.5-</w:t>
      </w:r>
      <w:r w:rsidRPr="006739FE">
        <w:rPr>
          <w:lang w:eastAsia="zh-CN"/>
        </w:rPr>
        <w:t xml:space="preserve">1 or </w:t>
      </w:r>
      <w:r w:rsidRPr="006739FE">
        <w:t>8.4.1.5-</w:t>
      </w:r>
      <w:r w:rsidRPr="006739FE">
        <w:rPr>
          <w:lang w:eastAsia="zh-CN"/>
        </w:rPr>
        <w:t xml:space="preserve">2 or </w:t>
      </w:r>
      <w:r w:rsidRPr="006739FE">
        <w:t>8.4.1.5-</w:t>
      </w:r>
      <w:r w:rsidRPr="006739FE">
        <w:rPr>
          <w:lang w:eastAsia="zh-CN"/>
        </w:rPr>
        <w:t xml:space="preserve">3 </w:t>
      </w:r>
      <w:r w:rsidR="00096117">
        <w:rPr>
          <w:lang w:eastAsia="zh-CN"/>
        </w:rPr>
        <w:t>or 8.4.1.6-1 or 8.4.1.6-2 or 8.4.1.6-3 or 8.4.1.6-4</w:t>
      </w:r>
      <w:r w:rsidRPr="006739FE">
        <w:t>.</w:t>
      </w:r>
    </w:p>
    <w:p w14:paraId="566961F8" w14:textId="05A8579D" w:rsidR="00A81F86" w:rsidRPr="006739FE" w:rsidRDefault="00A81F86" w:rsidP="00A81F86">
      <w:pPr>
        <w:pStyle w:val="B1"/>
      </w:pPr>
      <w:r w:rsidRPr="006739FE">
        <w:t>6)</w:t>
      </w:r>
      <w:r w:rsidRPr="006739FE">
        <w:tab/>
        <w:t>Adjust the equipment so that the SNR specified in table 8.4.1.5-1</w:t>
      </w:r>
      <w:r w:rsidRPr="006739FE">
        <w:rPr>
          <w:lang w:eastAsia="zh-CN"/>
        </w:rPr>
        <w:t xml:space="preserve"> or </w:t>
      </w:r>
      <w:r w:rsidRPr="006739FE">
        <w:t>8.4.1.5-</w:t>
      </w:r>
      <w:r w:rsidRPr="006739FE">
        <w:rPr>
          <w:lang w:eastAsia="zh-CN"/>
        </w:rPr>
        <w:t xml:space="preserve">2 or </w:t>
      </w:r>
      <w:r w:rsidRPr="006739FE">
        <w:t>8.4.1.5-</w:t>
      </w:r>
      <w:r w:rsidRPr="006739FE">
        <w:rPr>
          <w:lang w:eastAsia="zh-CN"/>
        </w:rPr>
        <w:t xml:space="preserve">3 </w:t>
      </w:r>
      <w:r w:rsidR="005970A4">
        <w:rPr>
          <w:lang w:eastAsia="zh-CN"/>
        </w:rPr>
        <w:t xml:space="preserve">or 8.4.1.6-1 or 8.4.1.6-2 or 8.4.1.6-3 or 8.4.1.6-4 </w:t>
      </w:r>
      <w:r w:rsidRPr="006739FE">
        <w:t>is achieved at the BS input during the PRACH preambles.</w:t>
      </w:r>
    </w:p>
    <w:p w14:paraId="776DF5E6" w14:textId="633A717B" w:rsidR="00CF19D3" w:rsidRPr="006739FE" w:rsidRDefault="00CF19D3" w:rsidP="00CF19D3">
      <w:pPr>
        <w:pStyle w:val="B1"/>
      </w:pPr>
      <w:r w:rsidRPr="006739FE">
        <w:t>7)</w:t>
      </w:r>
      <w:r w:rsidRPr="006739FE">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3992" w:name="_MON_1266106786"/>
    <w:bookmarkEnd w:id="3992"/>
    <w:p w14:paraId="6C25A379" w14:textId="77777777" w:rsidR="008C01E6" w:rsidRPr="006739FE" w:rsidRDefault="008C01E6" w:rsidP="008C01E6">
      <w:pPr>
        <w:pStyle w:val="TH"/>
      </w:pPr>
      <w:r w:rsidRPr="006739FE">
        <w:object w:dxaOrig="8641" w:dyaOrig="541" w14:anchorId="756C3ACC">
          <v:shape id="_x0000_i1055" type="#_x0000_t75" style="width:6in;height:30.55pt" o:ole="" fillcolor="window">
            <v:imagedata r:id="rId72" o:title=""/>
          </v:shape>
          <o:OLEObject Type="Embed" ProgID="Word.Picture.8" ShapeID="_x0000_i1055" DrawAspect="Content" ObjectID="_1662828496" r:id="rId73"/>
        </w:object>
      </w:r>
    </w:p>
    <w:p w14:paraId="7AFD575C" w14:textId="77777777" w:rsidR="008C01E6" w:rsidRPr="006739FE" w:rsidRDefault="008C01E6" w:rsidP="008C01E6">
      <w:pPr>
        <w:pStyle w:val="TF"/>
      </w:pPr>
      <w:r w:rsidRPr="006739FE">
        <w:t>Figure 8.4.1.4.2-1: PRACH preamble test pattern</w:t>
      </w:r>
    </w:p>
    <w:p w14:paraId="640D4EBE" w14:textId="77777777" w:rsidR="008C01E6" w:rsidRPr="006739FE" w:rsidRDefault="008C01E6" w:rsidP="008C01E6">
      <w:r w:rsidRPr="006739FE">
        <w:t xml:space="preserve">The timing offset base value </w:t>
      </w:r>
      <w:r w:rsidRPr="006739FE">
        <w:rPr>
          <w:lang w:eastAsia="zh-CN"/>
        </w:rPr>
        <w:t xml:space="preserve">for PRACH </w:t>
      </w:r>
      <w:r w:rsidRPr="006739FE">
        <w:rPr>
          <w:rFonts w:cs="Arial"/>
          <w:lang w:eastAsia="zh-CN"/>
        </w:rPr>
        <w:t>preamble</w:t>
      </w:r>
      <w:r w:rsidRPr="006739FE">
        <w:rPr>
          <w:rFonts w:cs="Arial"/>
        </w:rPr>
        <w:t xml:space="preserve"> format </w:t>
      </w:r>
      <w:r w:rsidRPr="006739FE">
        <w:rPr>
          <w:rFonts w:cs="Arial"/>
          <w:lang w:eastAsia="ja-JP"/>
        </w:rPr>
        <w:t>0</w:t>
      </w:r>
      <w:r w:rsidRPr="006739FE">
        <w:rPr>
          <w:lang w:eastAsia="zh-CN"/>
        </w:rPr>
        <w:t xml:space="preserve"> </w:t>
      </w:r>
      <w:r w:rsidRPr="006739FE">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739FE">
        <w:rPr>
          <w:lang w:eastAsia="zh-CN"/>
        </w:rPr>
        <w:t xml:space="preserve">for PRACH </w:t>
      </w:r>
      <w:r w:rsidRPr="006739FE">
        <w:rPr>
          <w:rFonts w:cs="Arial"/>
          <w:lang w:eastAsia="zh-CN"/>
        </w:rPr>
        <w:t>preamble</w:t>
      </w:r>
      <w:r w:rsidRPr="006739FE">
        <w:rPr>
          <w:rFonts w:cs="Arial"/>
        </w:rPr>
        <w:t xml:space="preserve"> format </w:t>
      </w:r>
      <w:r w:rsidRPr="006739FE">
        <w:rPr>
          <w:rFonts w:cs="Arial"/>
          <w:lang w:eastAsia="ja-JP"/>
        </w:rPr>
        <w:t>0</w:t>
      </w:r>
      <w:r w:rsidRPr="006739FE">
        <w:rPr>
          <w:rFonts w:cs="Arial"/>
          <w:lang w:eastAsia="zh-CN"/>
        </w:rPr>
        <w:t xml:space="preserve"> </w:t>
      </w:r>
      <w:r w:rsidRPr="006739FE">
        <w:t>is presented in figure 8.4.1.4.2-2.</w:t>
      </w:r>
    </w:p>
    <w:p w14:paraId="6D92C5A2" w14:textId="77777777" w:rsidR="008C01E6" w:rsidRPr="006739FE" w:rsidRDefault="008C01E6" w:rsidP="008C01E6">
      <w:pPr>
        <w:pStyle w:val="TH"/>
      </w:pPr>
      <w:r w:rsidRPr="006739FE">
        <w:object w:dxaOrig="11028" w:dyaOrig="3010" w14:anchorId="54189AF2">
          <v:shape id="_x0000_i1056" type="#_x0000_t75" style="width:468pt;height:138.55pt" o:ole="">
            <v:imagedata r:id="rId74" o:title=""/>
          </v:shape>
          <o:OLEObject Type="Embed" ProgID="Visio.Drawing.11" ShapeID="_x0000_i1056" DrawAspect="Content" ObjectID="_1662828497" r:id="rId75"/>
        </w:object>
      </w:r>
    </w:p>
    <w:p w14:paraId="32B4C64C" w14:textId="77777777" w:rsidR="008C01E6" w:rsidRPr="006739FE" w:rsidRDefault="008C01E6" w:rsidP="008C01E6">
      <w:pPr>
        <w:pStyle w:val="TF"/>
      </w:pPr>
      <w:r w:rsidRPr="006739FE">
        <w:t>Figure 8.4.1.4.2-2: Timing offset scheme for PRACH preamble format 0</w:t>
      </w:r>
    </w:p>
    <w:p w14:paraId="5C28218E" w14:textId="77777777" w:rsidR="008C01E6" w:rsidRPr="006739FE" w:rsidRDefault="008C01E6" w:rsidP="008C01E6">
      <w:pPr>
        <w:rPr>
          <w:lang w:eastAsia="zh-CN"/>
        </w:rPr>
      </w:pPr>
      <w:r w:rsidRPr="006739FE">
        <w:t xml:space="preserve">The timing offset base value for PRACH preamble format A1, A2, A3, B4, C0 and C2 </w:t>
      </w:r>
      <w:r w:rsidRPr="006739FE">
        <w:rPr>
          <w:lang w:eastAsia="zh-CN"/>
        </w:rPr>
        <w:t>is</w:t>
      </w:r>
      <w:r w:rsidRPr="006739FE">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6739FE">
        <w:rPr>
          <w:lang w:eastAsia="zh-CN"/>
        </w:rPr>
        <w:t>is</w:t>
      </w:r>
      <w:r w:rsidRPr="006739FE">
        <w:t xml:space="preserve"> presented in figure 8.4.1.4.2-3.</w:t>
      </w:r>
    </w:p>
    <w:p w14:paraId="0A9C3D86" w14:textId="77777777" w:rsidR="008C01E6" w:rsidRPr="006739FE" w:rsidRDefault="008C01E6" w:rsidP="008C01E6">
      <w:pPr>
        <w:pStyle w:val="TH"/>
        <w:rPr>
          <w:lang w:eastAsia="zh-CN"/>
        </w:rPr>
      </w:pPr>
      <w:r w:rsidRPr="006739FE">
        <w:object w:dxaOrig="9982" w:dyaOrig="3004" w14:anchorId="4EFD130D">
          <v:shape id="_x0000_i1057" type="#_x0000_t75" style="width:462.55pt;height:128.4pt" o:ole="">
            <v:imagedata r:id="rId76" o:title=""/>
          </v:shape>
          <o:OLEObject Type="Embed" ProgID="Visio.Drawing.11" ShapeID="_x0000_i1057" DrawAspect="Content" ObjectID="_1662828498" r:id="rId77"/>
        </w:object>
      </w:r>
    </w:p>
    <w:p w14:paraId="26F0F79A" w14:textId="77777777" w:rsidR="008C01E6" w:rsidRPr="006739FE" w:rsidRDefault="008C01E6" w:rsidP="008C01E6">
      <w:pPr>
        <w:pStyle w:val="TF"/>
      </w:pPr>
      <w:r w:rsidRPr="006739FE">
        <w:t>Figure 8.4.1.4.2-3: Timing offset scheme for PRACH preamble format A1 A2, A3, B4, C0 and C2</w:t>
      </w:r>
    </w:p>
    <w:p w14:paraId="05579216" w14:textId="4D99C178" w:rsidR="008C01E6" w:rsidRPr="006739FE" w:rsidRDefault="008C01E6" w:rsidP="008C01E6">
      <w:pPr>
        <w:pStyle w:val="Heading4"/>
      </w:pPr>
      <w:bookmarkStart w:id="3993" w:name="_Toc21100217"/>
      <w:bookmarkStart w:id="3994" w:name="_Toc29810015"/>
      <w:bookmarkStart w:id="3995" w:name="_Toc36645408"/>
      <w:bookmarkStart w:id="3996" w:name="_Toc37272462"/>
      <w:bookmarkStart w:id="3997" w:name="_Toc45884708"/>
      <w:r w:rsidRPr="006739FE">
        <w:t>8.4.1.5</w:t>
      </w:r>
      <w:r w:rsidRPr="006739FE">
        <w:tab/>
        <w:t>Test requirement</w:t>
      </w:r>
      <w:bookmarkEnd w:id="3993"/>
      <w:bookmarkEnd w:id="3994"/>
      <w:bookmarkEnd w:id="3995"/>
      <w:bookmarkEnd w:id="3996"/>
      <w:r w:rsidR="00935B1F" w:rsidRPr="00935B1F">
        <w:t xml:space="preserve"> </w:t>
      </w:r>
      <w:r w:rsidR="00935B1F">
        <w:t>for Normal Mode</w:t>
      </w:r>
      <w:bookmarkEnd w:id="3997"/>
    </w:p>
    <w:p w14:paraId="75F94AB4" w14:textId="2635D510" w:rsidR="00A81F86" w:rsidRPr="006739FE" w:rsidRDefault="00A81F86" w:rsidP="00A81F86">
      <w:pPr>
        <w:rPr>
          <w:lang w:eastAsia="zh-CN"/>
        </w:rPr>
      </w:pPr>
      <w:r w:rsidRPr="006739FE">
        <w:t>Pfa shall not exceed 0.1%. Pd shall not be below 99% for the SNRs in tables 8.4.1.5-1</w:t>
      </w:r>
      <w:r w:rsidRPr="006739FE">
        <w:rPr>
          <w:lang w:eastAsia="zh-CN"/>
        </w:rPr>
        <w:t xml:space="preserve"> to </w:t>
      </w:r>
      <w:r w:rsidRPr="006739FE">
        <w:t>8.4.1.5-</w:t>
      </w:r>
      <w:r w:rsidR="006A57B7">
        <w:t>3</w:t>
      </w:r>
      <w:r w:rsidRPr="006739FE">
        <w:t>.</w:t>
      </w:r>
    </w:p>
    <w:p w14:paraId="14E422D2" w14:textId="4A3729F6" w:rsidR="008C01E6"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 xml:space="preserve">-1: PRACH missed detection </w:t>
      </w:r>
      <w:r w:rsidRPr="006739FE">
        <w:rPr>
          <w:lang w:eastAsia="zh-CN"/>
        </w:rPr>
        <w:t xml:space="preserve">test </w:t>
      </w:r>
      <w:r w:rsidRPr="006739FE">
        <w:t>requirements for Normal Mode</w:t>
      </w:r>
      <w:r w:rsidRPr="006739FE">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14:paraId="7B848911" w14:textId="77777777" w:rsidTr="00D519A7">
        <w:trPr>
          <w:cantSplit/>
          <w:jc w:val="center"/>
        </w:trPr>
        <w:tc>
          <w:tcPr>
            <w:tcW w:w="1505" w:type="dxa"/>
            <w:tcBorders>
              <w:bottom w:val="nil"/>
            </w:tcBorders>
          </w:tcPr>
          <w:p w14:paraId="786149BD" w14:textId="12494362" w:rsidR="00D519A7" w:rsidRDefault="00D519A7" w:rsidP="00D519A7">
            <w:pPr>
              <w:pStyle w:val="TAH"/>
              <w:rPr>
                <w:lang w:eastAsia="zh-CN"/>
              </w:rPr>
            </w:pPr>
            <w:r w:rsidRPr="006739FE">
              <w:rPr>
                <w:rFonts w:cs="Arial"/>
              </w:rPr>
              <w:t xml:space="preserve">Number of </w:t>
            </w:r>
            <w:r w:rsidRPr="006739FE">
              <w:rPr>
                <w:rFonts w:cs="Arial"/>
                <w:lang w:eastAsia="zh-CN"/>
              </w:rPr>
              <w:t>T</w:t>
            </w:r>
            <w:r w:rsidRPr="006739FE">
              <w:rPr>
                <w:rFonts w:cs="Arial"/>
              </w:rPr>
              <w:t xml:space="preserve">X </w:t>
            </w:r>
          </w:p>
        </w:tc>
        <w:tc>
          <w:tcPr>
            <w:tcW w:w="1613" w:type="dxa"/>
            <w:tcBorders>
              <w:bottom w:val="nil"/>
            </w:tcBorders>
          </w:tcPr>
          <w:p w14:paraId="4756D0BF" w14:textId="3E8C0185" w:rsidR="00D519A7" w:rsidRDefault="00D519A7" w:rsidP="00D519A7">
            <w:pPr>
              <w:pStyle w:val="TAH"/>
              <w:rPr>
                <w:lang w:eastAsia="zh-CN"/>
              </w:rPr>
            </w:pPr>
            <w:r w:rsidRPr="006739FE">
              <w:rPr>
                <w:rFonts w:cs="Arial"/>
              </w:rPr>
              <w:t xml:space="preserve">Number of RX </w:t>
            </w:r>
          </w:p>
        </w:tc>
        <w:tc>
          <w:tcPr>
            <w:tcW w:w="2552" w:type="dxa"/>
            <w:tcBorders>
              <w:bottom w:val="nil"/>
            </w:tcBorders>
          </w:tcPr>
          <w:p w14:paraId="6892F73E" w14:textId="444C4042" w:rsidR="00D519A7" w:rsidRPr="00D519A7" w:rsidRDefault="00D519A7" w:rsidP="00D519A7">
            <w:pPr>
              <w:pStyle w:val="TAH"/>
            </w:pPr>
            <w:r w:rsidRPr="00D519A7">
              <w:t xml:space="preserve">Propagation conditions </w:t>
            </w:r>
          </w:p>
        </w:tc>
        <w:tc>
          <w:tcPr>
            <w:tcW w:w="1842" w:type="dxa"/>
            <w:tcBorders>
              <w:bottom w:val="nil"/>
            </w:tcBorders>
          </w:tcPr>
          <w:p w14:paraId="6923E6C7" w14:textId="05D244FF" w:rsidR="00D519A7" w:rsidRDefault="00D519A7" w:rsidP="00D519A7">
            <w:pPr>
              <w:pStyle w:val="TAH"/>
              <w:rPr>
                <w:lang w:eastAsia="zh-CN"/>
              </w:rPr>
            </w:pPr>
            <w:r w:rsidRPr="006739FE">
              <w:rPr>
                <w:rFonts w:cs="Arial"/>
              </w:rPr>
              <w:t>Frequency offset</w:t>
            </w:r>
          </w:p>
        </w:tc>
        <w:tc>
          <w:tcPr>
            <w:tcW w:w="1134" w:type="dxa"/>
          </w:tcPr>
          <w:p w14:paraId="215957A8" w14:textId="5D826E73" w:rsidR="00D519A7" w:rsidRDefault="00D519A7" w:rsidP="00D519A7">
            <w:pPr>
              <w:pStyle w:val="TAH"/>
              <w:rPr>
                <w:lang w:eastAsia="zh-CN"/>
              </w:rPr>
            </w:pPr>
            <w:r w:rsidRPr="006739FE">
              <w:rPr>
                <w:rFonts w:cs="Arial"/>
              </w:rPr>
              <w:t>SNR (dB)</w:t>
            </w:r>
          </w:p>
        </w:tc>
      </w:tr>
      <w:tr w:rsidR="00D519A7" w14:paraId="2EF64B23" w14:textId="77777777" w:rsidTr="00D519A7">
        <w:trPr>
          <w:cantSplit/>
          <w:jc w:val="center"/>
        </w:trPr>
        <w:tc>
          <w:tcPr>
            <w:tcW w:w="1505" w:type="dxa"/>
            <w:tcBorders>
              <w:top w:val="nil"/>
              <w:bottom w:val="single" w:sz="4" w:space="0" w:color="auto"/>
            </w:tcBorders>
          </w:tcPr>
          <w:p w14:paraId="268B447E" w14:textId="1FAAB8CE" w:rsidR="00D519A7" w:rsidRDefault="00D519A7" w:rsidP="00D519A7">
            <w:pPr>
              <w:pStyle w:val="TAH"/>
              <w:rPr>
                <w:lang w:eastAsia="zh-CN"/>
              </w:rPr>
            </w:pPr>
            <w:r w:rsidRPr="006739FE">
              <w:rPr>
                <w:rFonts w:cs="Arial"/>
              </w:rPr>
              <w:t>antennas</w:t>
            </w:r>
          </w:p>
        </w:tc>
        <w:tc>
          <w:tcPr>
            <w:tcW w:w="1613" w:type="dxa"/>
            <w:tcBorders>
              <w:top w:val="nil"/>
              <w:bottom w:val="single" w:sz="4" w:space="0" w:color="auto"/>
            </w:tcBorders>
          </w:tcPr>
          <w:p w14:paraId="47CF5E3B" w14:textId="1C23277B" w:rsidR="00D519A7" w:rsidRDefault="00D519A7" w:rsidP="00D519A7">
            <w:pPr>
              <w:pStyle w:val="TAH"/>
              <w:rPr>
                <w:lang w:eastAsia="zh-CN"/>
              </w:rPr>
            </w:pPr>
            <w:r w:rsidRPr="006739FE">
              <w:rPr>
                <w:rFonts w:cs="Arial"/>
              </w:rPr>
              <w:t>antennas</w:t>
            </w:r>
          </w:p>
        </w:tc>
        <w:tc>
          <w:tcPr>
            <w:tcW w:w="2552" w:type="dxa"/>
            <w:tcBorders>
              <w:top w:val="nil"/>
            </w:tcBorders>
          </w:tcPr>
          <w:p w14:paraId="795EC9B5" w14:textId="3C4A00AA" w:rsidR="00D519A7" w:rsidRDefault="00D519A7" w:rsidP="00D519A7">
            <w:pPr>
              <w:pStyle w:val="TAH"/>
              <w:rPr>
                <w:lang w:eastAsia="zh-CN"/>
              </w:rPr>
            </w:pPr>
            <w:r w:rsidRPr="00D519A7">
              <w:t>and correlation matrix (annex G)</w:t>
            </w:r>
          </w:p>
        </w:tc>
        <w:tc>
          <w:tcPr>
            <w:tcW w:w="1842" w:type="dxa"/>
            <w:tcBorders>
              <w:top w:val="nil"/>
            </w:tcBorders>
          </w:tcPr>
          <w:p w14:paraId="446D2182" w14:textId="77777777" w:rsidR="00D519A7" w:rsidRDefault="00D519A7" w:rsidP="00D519A7">
            <w:pPr>
              <w:pStyle w:val="TAH"/>
              <w:rPr>
                <w:lang w:eastAsia="zh-CN"/>
              </w:rPr>
            </w:pPr>
          </w:p>
        </w:tc>
        <w:tc>
          <w:tcPr>
            <w:tcW w:w="1134" w:type="dxa"/>
          </w:tcPr>
          <w:p w14:paraId="29AB62B4" w14:textId="6FD42038" w:rsidR="00D519A7" w:rsidRDefault="00D519A7" w:rsidP="00D519A7">
            <w:pPr>
              <w:pStyle w:val="TAH"/>
              <w:rPr>
                <w:lang w:eastAsia="zh-CN"/>
              </w:rPr>
            </w:pPr>
            <w:r w:rsidRPr="006739FE">
              <w:rPr>
                <w:rFonts w:cs="Arial"/>
              </w:rPr>
              <w:t xml:space="preserve">Burst format </w:t>
            </w:r>
            <w:r w:rsidRPr="006739FE">
              <w:rPr>
                <w:rFonts w:cs="Arial"/>
                <w:lang w:eastAsia="ja-JP"/>
              </w:rPr>
              <w:t>0</w:t>
            </w:r>
          </w:p>
        </w:tc>
      </w:tr>
      <w:tr w:rsidR="00D519A7" w14:paraId="7C691CBA" w14:textId="77777777" w:rsidTr="00D519A7">
        <w:trPr>
          <w:cantSplit/>
          <w:jc w:val="center"/>
        </w:trPr>
        <w:tc>
          <w:tcPr>
            <w:tcW w:w="1505" w:type="dxa"/>
            <w:tcBorders>
              <w:bottom w:val="nil"/>
            </w:tcBorders>
          </w:tcPr>
          <w:p w14:paraId="39AD5CF3" w14:textId="22AA0B90" w:rsidR="00D519A7" w:rsidRDefault="00D519A7" w:rsidP="00D519A7">
            <w:pPr>
              <w:pStyle w:val="TAC"/>
              <w:rPr>
                <w:lang w:eastAsia="zh-CN"/>
              </w:rPr>
            </w:pPr>
            <w:r w:rsidRPr="006739FE">
              <w:rPr>
                <w:rFonts w:cs="Arial"/>
              </w:rPr>
              <w:t>1</w:t>
            </w:r>
          </w:p>
        </w:tc>
        <w:tc>
          <w:tcPr>
            <w:tcW w:w="1613" w:type="dxa"/>
            <w:tcBorders>
              <w:bottom w:val="nil"/>
            </w:tcBorders>
          </w:tcPr>
          <w:p w14:paraId="4AD3AAF2" w14:textId="5BBEEBA8" w:rsidR="00D519A7" w:rsidRDefault="00D519A7" w:rsidP="00D519A7">
            <w:pPr>
              <w:pStyle w:val="TAC"/>
              <w:rPr>
                <w:lang w:eastAsia="zh-CN"/>
              </w:rPr>
            </w:pPr>
            <w:r w:rsidRPr="006739FE">
              <w:rPr>
                <w:rFonts w:cs="Arial"/>
              </w:rPr>
              <w:t>2</w:t>
            </w:r>
          </w:p>
        </w:tc>
        <w:tc>
          <w:tcPr>
            <w:tcW w:w="2552" w:type="dxa"/>
          </w:tcPr>
          <w:p w14:paraId="3551E97F" w14:textId="635982B0" w:rsidR="00D519A7" w:rsidRDefault="00D519A7" w:rsidP="00D519A7">
            <w:pPr>
              <w:pStyle w:val="TAC"/>
              <w:rPr>
                <w:lang w:eastAsia="zh-CN"/>
              </w:rPr>
            </w:pPr>
            <w:r w:rsidRPr="006739FE">
              <w:rPr>
                <w:rFonts w:cs="Arial"/>
                <w:lang w:eastAsia="zh-CN"/>
              </w:rPr>
              <w:t>AWGN</w:t>
            </w:r>
          </w:p>
        </w:tc>
        <w:tc>
          <w:tcPr>
            <w:tcW w:w="1842" w:type="dxa"/>
          </w:tcPr>
          <w:p w14:paraId="22776FFA" w14:textId="7BF796B1" w:rsidR="00D519A7" w:rsidRDefault="00D519A7" w:rsidP="00D519A7">
            <w:pPr>
              <w:pStyle w:val="TAC"/>
              <w:rPr>
                <w:lang w:eastAsia="zh-CN"/>
              </w:rPr>
            </w:pPr>
            <w:r w:rsidRPr="006739FE">
              <w:rPr>
                <w:rFonts w:cs="Arial"/>
                <w:lang w:eastAsia="zh-CN"/>
              </w:rPr>
              <w:t>0</w:t>
            </w:r>
          </w:p>
        </w:tc>
        <w:tc>
          <w:tcPr>
            <w:tcW w:w="1134" w:type="dxa"/>
          </w:tcPr>
          <w:p w14:paraId="5B0F7E32" w14:textId="645CEEB2" w:rsidR="00D519A7" w:rsidRDefault="00D519A7" w:rsidP="00D519A7">
            <w:pPr>
              <w:pStyle w:val="TAC"/>
              <w:rPr>
                <w:lang w:eastAsia="zh-CN"/>
              </w:rPr>
            </w:pPr>
            <w:r w:rsidRPr="006739FE">
              <w:rPr>
                <w:rFonts w:cs="Arial"/>
                <w:lang w:eastAsia="zh-CN"/>
              </w:rPr>
              <w:t xml:space="preserve"> -14.2</w:t>
            </w:r>
          </w:p>
        </w:tc>
      </w:tr>
      <w:tr w:rsidR="00D519A7" w14:paraId="773FBAF4" w14:textId="77777777" w:rsidTr="00D519A7">
        <w:trPr>
          <w:cantSplit/>
          <w:jc w:val="center"/>
        </w:trPr>
        <w:tc>
          <w:tcPr>
            <w:tcW w:w="1505" w:type="dxa"/>
            <w:tcBorders>
              <w:top w:val="nil"/>
              <w:bottom w:val="nil"/>
            </w:tcBorders>
          </w:tcPr>
          <w:p w14:paraId="6780003B" w14:textId="77777777" w:rsidR="00D519A7" w:rsidRDefault="00D519A7" w:rsidP="00D519A7">
            <w:pPr>
              <w:pStyle w:val="TAC"/>
              <w:rPr>
                <w:lang w:eastAsia="zh-CN"/>
              </w:rPr>
            </w:pPr>
          </w:p>
        </w:tc>
        <w:tc>
          <w:tcPr>
            <w:tcW w:w="1613" w:type="dxa"/>
            <w:tcBorders>
              <w:top w:val="nil"/>
              <w:bottom w:val="single" w:sz="4" w:space="0" w:color="auto"/>
            </w:tcBorders>
          </w:tcPr>
          <w:p w14:paraId="3495D098" w14:textId="77777777" w:rsidR="00D519A7" w:rsidRDefault="00D519A7" w:rsidP="00D519A7">
            <w:pPr>
              <w:pStyle w:val="TAC"/>
              <w:rPr>
                <w:lang w:eastAsia="zh-CN"/>
              </w:rPr>
            </w:pPr>
          </w:p>
        </w:tc>
        <w:tc>
          <w:tcPr>
            <w:tcW w:w="2552" w:type="dxa"/>
          </w:tcPr>
          <w:p w14:paraId="7270260A" w14:textId="5C3E202B" w:rsidR="00D519A7" w:rsidRDefault="00D519A7" w:rsidP="00D519A7">
            <w:pPr>
              <w:pStyle w:val="TAC"/>
              <w:rPr>
                <w:lang w:eastAsia="zh-CN"/>
              </w:rPr>
            </w:pPr>
            <w:r w:rsidRPr="006739FE">
              <w:rPr>
                <w:rFonts w:cs="Arial"/>
                <w:lang w:eastAsia="zh-CN"/>
              </w:rPr>
              <w:t>TDLC300-100 Low</w:t>
            </w:r>
          </w:p>
        </w:tc>
        <w:tc>
          <w:tcPr>
            <w:tcW w:w="1842" w:type="dxa"/>
          </w:tcPr>
          <w:p w14:paraId="53705122" w14:textId="5664F4FA" w:rsidR="00D519A7" w:rsidRDefault="00D519A7" w:rsidP="00D519A7">
            <w:pPr>
              <w:pStyle w:val="TAC"/>
              <w:rPr>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1134" w:type="dxa"/>
          </w:tcPr>
          <w:p w14:paraId="16E556CD" w14:textId="7A16EF1D" w:rsidR="00D519A7" w:rsidRDefault="00D519A7" w:rsidP="00D519A7">
            <w:pPr>
              <w:pStyle w:val="TAC"/>
              <w:rPr>
                <w:lang w:eastAsia="zh-CN"/>
              </w:rPr>
            </w:pPr>
            <w:r w:rsidRPr="006739FE">
              <w:rPr>
                <w:rFonts w:cs="Arial"/>
                <w:lang w:eastAsia="zh-CN"/>
              </w:rPr>
              <w:t>-6.0</w:t>
            </w:r>
          </w:p>
        </w:tc>
      </w:tr>
      <w:tr w:rsidR="00D519A7" w14:paraId="24664B69" w14:textId="77777777" w:rsidTr="00D519A7">
        <w:trPr>
          <w:cantSplit/>
          <w:jc w:val="center"/>
        </w:trPr>
        <w:tc>
          <w:tcPr>
            <w:tcW w:w="1505" w:type="dxa"/>
            <w:tcBorders>
              <w:top w:val="nil"/>
              <w:bottom w:val="nil"/>
            </w:tcBorders>
          </w:tcPr>
          <w:p w14:paraId="62F42397" w14:textId="77777777" w:rsidR="00D519A7" w:rsidRDefault="00D519A7" w:rsidP="00D519A7">
            <w:pPr>
              <w:pStyle w:val="TAC"/>
              <w:rPr>
                <w:lang w:eastAsia="zh-CN"/>
              </w:rPr>
            </w:pPr>
          </w:p>
        </w:tc>
        <w:tc>
          <w:tcPr>
            <w:tcW w:w="1613" w:type="dxa"/>
            <w:tcBorders>
              <w:bottom w:val="nil"/>
            </w:tcBorders>
          </w:tcPr>
          <w:p w14:paraId="4B0648EC" w14:textId="46638617" w:rsidR="00D519A7" w:rsidRDefault="00D519A7" w:rsidP="00D519A7">
            <w:pPr>
              <w:pStyle w:val="TAC"/>
              <w:rPr>
                <w:lang w:eastAsia="zh-CN"/>
              </w:rPr>
            </w:pPr>
            <w:r w:rsidRPr="006739FE">
              <w:rPr>
                <w:rFonts w:cs="Arial"/>
                <w:lang w:eastAsia="zh-CN"/>
              </w:rPr>
              <w:t>4</w:t>
            </w:r>
          </w:p>
        </w:tc>
        <w:tc>
          <w:tcPr>
            <w:tcW w:w="2552" w:type="dxa"/>
          </w:tcPr>
          <w:p w14:paraId="4B28633F" w14:textId="5CE012A3" w:rsidR="00D519A7" w:rsidRDefault="00D519A7" w:rsidP="00D519A7">
            <w:pPr>
              <w:pStyle w:val="TAC"/>
              <w:rPr>
                <w:lang w:eastAsia="zh-CN"/>
              </w:rPr>
            </w:pPr>
            <w:r w:rsidRPr="006739FE">
              <w:rPr>
                <w:rFonts w:cs="Arial"/>
                <w:lang w:eastAsia="zh-CN"/>
              </w:rPr>
              <w:t>AWGN</w:t>
            </w:r>
          </w:p>
        </w:tc>
        <w:tc>
          <w:tcPr>
            <w:tcW w:w="1842" w:type="dxa"/>
          </w:tcPr>
          <w:p w14:paraId="677435BC" w14:textId="1B37CEA9" w:rsidR="00D519A7" w:rsidRDefault="00D519A7" w:rsidP="00D519A7">
            <w:pPr>
              <w:pStyle w:val="TAC"/>
              <w:rPr>
                <w:lang w:eastAsia="zh-CN"/>
              </w:rPr>
            </w:pPr>
            <w:r w:rsidRPr="006739FE">
              <w:rPr>
                <w:rFonts w:cs="Arial"/>
                <w:lang w:eastAsia="zh-CN"/>
              </w:rPr>
              <w:t>0</w:t>
            </w:r>
          </w:p>
        </w:tc>
        <w:tc>
          <w:tcPr>
            <w:tcW w:w="1134" w:type="dxa"/>
          </w:tcPr>
          <w:p w14:paraId="703E62EF" w14:textId="46FFDBE5" w:rsidR="00D519A7" w:rsidRDefault="00D519A7" w:rsidP="00D519A7">
            <w:pPr>
              <w:pStyle w:val="TAC"/>
              <w:rPr>
                <w:lang w:eastAsia="zh-CN"/>
              </w:rPr>
            </w:pPr>
            <w:r w:rsidRPr="006739FE">
              <w:rPr>
                <w:rFonts w:cs="Arial"/>
                <w:lang w:eastAsia="zh-CN"/>
              </w:rPr>
              <w:t xml:space="preserve"> -16.4</w:t>
            </w:r>
          </w:p>
        </w:tc>
      </w:tr>
      <w:tr w:rsidR="00D519A7" w14:paraId="6E037BC3" w14:textId="77777777" w:rsidTr="00D519A7">
        <w:trPr>
          <w:cantSplit/>
          <w:jc w:val="center"/>
        </w:trPr>
        <w:tc>
          <w:tcPr>
            <w:tcW w:w="1505" w:type="dxa"/>
            <w:tcBorders>
              <w:top w:val="nil"/>
              <w:bottom w:val="nil"/>
            </w:tcBorders>
          </w:tcPr>
          <w:p w14:paraId="3217C7C2" w14:textId="77777777" w:rsidR="00D519A7" w:rsidRDefault="00D519A7" w:rsidP="00D519A7">
            <w:pPr>
              <w:pStyle w:val="TAC"/>
              <w:rPr>
                <w:lang w:eastAsia="zh-CN"/>
              </w:rPr>
            </w:pPr>
          </w:p>
        </w:tc>
        <w:tc>
          <w:tcPr>
            <w:tcW w:w="1613" w:type="dxa"/>
            <w:tcBorders>
              <w:top w:val="nil"/>
              <w:bottom w:val="single" w:sz="4" w:space="0" w:color="auto"/>
            </w:tcBorders>
          </w:tcPr>
          <w:p w14:paraId="5557287B" w14:textId="77777777" w:rsidR="00D519A7" w:rsidRDefault="00D519A7" w:rsidP="00D519A7">
            <w:pPr>
              <w:pStyle w:val="TAC"/>
              <w:rPr>
                <w:lang w:eastAsia="zh-CN"/>
              </w:rPr>
            </w:pPr>
          </w:p>
        </w:tc>
        <w:tc>
          <w:tcPr>
            <w:tcW w:w="2552" w:type="dxa"/>
          </w:tcPr>
          <w:p w14:paraId="0BB8C9B5" w14:textId="16AFE798" w:rsidR="00D519A7" w:rsidRPr="006739FE" w:rsidRDefault="00D519A7" w:rsidP="00D519A7">
            <w:pPr>
              <w:pStyle w:val="TAC"/>
              <w:rPr>
                <w:rFonts w:cs="Arial"/>
                <w:lang w:eastAsia="zh-CN"/>
              </w:rPr>
            </w:pPr>
            <w:r w:rsidRPr="006739FE">
              <w:rPr>
                <w:rFonts w:cs="Arial"/>
                <w:lang w:eastAsia="zh-CN"/>
              </w:rPr>
              <w:t>TDLC300-100 Low</w:t>
            </w:r>
          </w:p>
        </w:tc>
        <w:tc>
          <w:tcPr>
            <w:tcW w:w="1842" w:type="dxa"/>
          </w:tcPr>
          <w:p w14:paraId="4B1EE21F" w14:textId="75548084" w:rsidR="00D519A7" w:rsidRPr="006739FE" w:rsidRDefault="00D519A7" w:rsidP="00D519A7">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1134" w:type="dxa"/>
          </w:tcPr>
          <w:p w14:paraId="7AD59008" w14:textId="45D3410A" w:rsidR="00D519A7" w:rsidRPr="006739FE" w:rsidRDefault="00D519A7" w:rsidP="00D519A7">
            <w:pPr>
              <w:pStyle w:val="TAC"/>
              <w:rPr>
                <w:rFonts w:cs="Arial"/>
                <w:lang w:eastAsia="zh-CN"/>
              </w:rPr>
            </w:pPr>
            <w:r w:rsidRPr="006739FE">
              <w:rPr>
                <w:rFonts w:cs="Arial"/>
                <w:lang w:eastAsia="zh-CN"/>
              </w:rPr>
              <w:t xml:space="preserve"> -11.3</w:t>
            </w:r>
          </w:p>
        </w:tc>
      </w:tr>
      <w:tr w:rsidR="00D519A7" w14:paraId="2FB0014D" w14:textId="77777777" w:rsidTr="00D519A7">
        <w:trPr>
          <w:cantSplit/>
          <w:jc w:val="center"/>
        </w:trPr>
        <w:tc>
          <w:tcPr>
            <w:tcW w:w="1505" w:type="dxa"/>
            <w:tcBorders>
              <w:top w:val="nil"/>
              <w:bottom w:val="nil"/>
            </w:tcBorders>
          </w:tcPr>
          <w:p w14:paraId="582A457A" w14:textId="77777777" w:rsidR="00D519A7" w:rsidRDefault="00D519A7" w:rsidP="00D519A7">
            <w:pPr>
              <w:pStyle w:val="TAC"/>
              <w:rPr>
                <w:lang w:eastAsia="zh-CN"/>
              </w:rPr>
            </w:pPr>
          </w:p>
        </w:tc>
        <w:tc>
          <w:tcPr>
            <w:tcW w:w="1613" w:type="dxa"/>
            <w:tcBorders>
              <w:bottom w:val="nil"/>
            </w:tcBorders>
          </w:tcPr>
          <w:p w14:paraId="68B844FE" w14:textId="731BF612" w:rsidR="00D519A7" w:rsidRDefault="00D519A7" w:rsidP="00D519A7">
            <w:pPr>
              <w:pStyle w:val="TAC"/>
              <w:rPr>
                <w:lang w:eastAsia="zh-CN"/>
              </w:rPr>
            </w:pPr>
            <w:r w:rsidRPr="006739FE">
              <w:rPr>
                <w:rFonts w:cs="Arial"/>
                <w:lang w:eastAsia="zh-CN"/>
              </w:rPr>
              <w:t>8</w:t>
            </w:r>
          </w:p>
        </w:tc>
        <w:tc>
          <w:tcPr>
            <w:tcW w:w="2552" w:type="dxa"/>
          </w:tcPr>
          <w:p w14:paraId="003BAD2D" w14:textId="0E2EB3BD" w:rsidR="00D519A7" w:rsidRPr="006739FE" w:rsidRDefault="00D519A7" w:rsidP="00D519A7">
            <w:pPr>
              <w:pStyle w:val="TAC"/>
              <w:rPr>
                <w:rFonts w:cs="Arial"/>
                <w:lang w:eastAsia="zh-CN"/>
              </w:rPr>
            </w:pPr>
            <w:r w:rsidRPr="006739FE">
              <w:rPr>
                <w:rFonts w:cs="Arial"/>
                <w:lang w:eastAsia="zh-CN"/>
              </w:rPr>
              <w:t>AWGN</w:t>
            </w:r>
          </w:p>
        </w:tc>
        <w:tc>
          <w:tcPr>
            <w:tcW w:w="1842" w:type="dxa"/>
          </w:tcPr>
          <w:p w14:paraId="0C6F5637" w14:textId="30B223CE" w:rsidR="00D519A7" w:rsidRPr="006739FE" w:rsidRDefault="00D519A7" w:rsidP="00D519A7">
            <w:pPr>
              <w:pStyle w:val="TAC"/>
              <w:rPr>
                <w:rFonts w:cs="Arial"/>
                <w:lang w:eastAsia="zh-CN"/>
              </w:rPr>
            </w:pPr>
            <w:r w:rsidRPr="006739FE">
              <w:rPr>
                <w:rFonts w:cs="Arial"/>
                <w:lang w:eastAsia="zh-CN"/>
              </w:rPr>
              <w:t>0</w:t>
            </w:r>
          </w:p>
        </w:tc>
        <w:tc>
          <w:tcPr>
            <w:tcW w:w="1134" w:type="dxa"/>
          </w:tcPr>
          <w:p w14:paraId="264B3EAC" w14:textId="3D145244" w:rsidR="00D519A7" w:rsidRPr="006739FE" w:rsidRDefault="00D519A7" w:rsidP="00D519A7">
            <w:pPr>
              <w:pStyle w:val="TAC"/>
              <w:rPr>
                <w:rFonts w:cs="Arial"/>
                <w:lang w:eastAsia="zh-CN"/>
              </w:rPr>
            </w:pPr>
            <w:r w:rsidRPr="006739FE">
              <w:rPr>
                <w:rFonts w:cs="Arial"/>
                <w:lang w:eastAsia="zh-CN"/>
              </w:rPr>
              <w:t xml:space="preserve"> -18.6</w:t>
            </w:r>
          </w:p>
        </w:tc>
      </w:tr>
      <w:tr w:rsidR="00D519A7" w14:paraId="476C7A3D" w14:textId="77777777" w:rsidTr="00D519A7">
        <w:trPr>
          <w:cantSplit/>
          <w:jc w:val="center"/>
        </w:trPr>
        <w:tc>
          <w:tcPr>
            <w:tcW w:w="1505" w:type="dxa"/>
            <w:tcBorders>
              <w:top w:val="nil"/>
            </w:tcBorders>
          </w:tcPr>
          <w:p w14:paraId="6786440B" w14:textId="77777777" w:rsidR="00D519A7" w:rsidRDefault="00D519A7" w:rsidP="00D519A7">
            <w:pPr>
              <w:pStyle w:val="TAC"/>
              <w:rPr>
                <w:lang w:eastAsia="zh-CN"/>
              </w:rPr>
            </w:pPr>
          </w:p>
        </w:tc>
        <w:tc>
          <w:tcPr>
            <w:tcW w:w="1613" w:type="dxa"/>
            <w:tcBorders>
              <w:top w:val="nil"/>
            </w:tcBorders>
          </w:tcPr>
          <w:p w14:paraId="24ED412D" w14:textId="77777777" w:rsidR="00D519A7" w:rsidRDefault="00D519A7" w:rsidP="00D519A7">
            <w:pPr>
              <w:pStyle w:val="TAC"/>
              <w:rPr>
                <w:lang w:eastAsia="zh-CN"/>
              </w:rPr>
            </w:pPr>
          </w:p>
        </w:tc>
        <w:tc>
          <w:tcPr>
            <w:tcW w:w="2552" w:type="dxa"/>
          </w:tcPr>
          <w:p w14:paraId="3CEA1365" w14:textId="279A5F49" w:rsidR="00D519A7" w:rsidRPr="006739FE" w:rsidRDefault="00D519A7" w:rsidP="00D519A7">
            <w:pPr>
              <w:pStyle w:val="TAC"/>
              <w:rPr>
                <w:rFonts w:cs="Arial"/>
                <w:lang w:eastAsia="zh-CN"/>
              </w:rPr>
            </w:pPr>
            <w:r w:rsidRPr="006739FE">
              <w:rPr>
                <w:rFonts w:cs="Arial"/>
                <w:lang w:eastAsia="zh-CN"/>
              </w:rPr>
              <w:t>TDLC300-100 Low</w:t>
            </w:r>
          </w:p>
        </w:tc>
        <w:tc>
          <w:tcPr>
            <w:tcW w:w="1842" w:type="dxa"/>
          </w:tcPr>
          <w:p w14:paraId="7AF6DE6F" w14:textId="6846474A" w:rsidR="00D519A7" w:rsidRPr="006739FE" w:rsidRDefault="00D519A7" w:rsidP="00D519A7">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1134" w:type="dxa"/>
          </w:tcPr>
          <w:p w14:paraId="6BC032DF" w14:textId="6B29BE91" w:rsidR="00D519A7" w:rsidRPr="006739FE" w:rsidRDefault="00D519A7" w:rsidP="00D519A7">
            <w:pPr>
              <w:pStyle w:val="TAC"/>
              <w:rPr>
                <w:rFonts w:cs="Arial"/>
                <w:lang w:eastAsia="zh-CN"/>
              </w:rPr>
            </w:pPr>
            <w:r w:rsidRPr="006739FE">
              <w:rPr>
                <w:rFonts w:cs="Arial"/>
                <w:lang w:eastAsia="zh-CN"/>
              </w:rPr>
              <w:t xml:space="preserve"> -15.2</w:t>
            </w:r>
          </w:p>
        </w:tc>
      </w:tr>
    </w:tbl>
    <w:p w14:paraId="41518C2C" w14:textId="77777777" w:rsidR="00D519A7" w:rsidRPr="006739FE" w:rsidRDefault="00D519A7" w:rsidP="00D519A7">
      <w:pPr>
        <w:rPr>
          <w:lang w:eastAsia="zh-CN"/>
        </w:rPr>
      </w:pPr>
    </w:p>
    <w:p w14:paraId="44C414BC" w14:textId="4E1DBCA8" w:rsidR="008C01E6"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w:t>
      </w:r>
      <w:r w:rsidRPr="006739FE">
        <w:rPr>
          <w:lang w:eastAsia="zh-CN"/>
        </w:rPr>
        <w:t>2</w:t>
      </w:r>
      <w:r w:rsidRPr="006739FE">
        <w:t xml:space="preserve">: PRACH missed detection </w:t>
      </w:r>
      <w:r w:rsidRPr="006739FE">
        <w:rPr>
          <w:lang w:eastAsia="zh-CN"/>
        </w:rPr>
        <w:t xml:space="preserve">test </w:t>
      </w:r>
      <w:r w:rsidRPr="006739FE">
        <w:t>requirements for Normal Mode</w:t>
      </w:r>
      <w:r w:rsidRPr="006739FE">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6739FE" w14:paraId="5568C5A2" w14:textId="77777777" w:rsidTr="00D519A7">
        <w:trPr>
          <w:cantSplit/>
          <w:jc w:val="center"/>
        </w:trPr>
        <w:tc>
          <w:tcPr>
            <w:tcW w:w="1010" w:type="dxa"/>
          </w:tcPr>
          <w:p w14:paraId="601823A5" w14:textId="0E98F59A" w:rsidR="00D519A7" w:rsidRPr="006739FE" w:rsidRDefault="00D519A7" w:rsidP="00D519A7">
            <w:pPr>
              <w:pStyle w:val="TAH"/>
            </w:pPr>
            <w:r w:rsidRPr="006739FE">
              <w:rPr>
                <w:rFonts w:cs="Arial"/>
              </w:rPr>
              <w:t>Number</w:t>
            </w:r>
          </w:p>
        </w:tc>
        <w:tc>
          <w:tcPr>
            <w:tcW w:w="1007" w:type="dxa"/>
          </w:tcPr>
          <w:p w14:paraId="191C6A7A" w14:textId="552D7D09" w:rsidR="00D519A7" w:rsidRPr="006739FE" w:rsidRDefault="00D519A7" w:rsidP="00D519A7">
            <w:pPr>
              <w:pStyle w:val="TAH"/>
            </w:pPr>
            <w:r w:rsidRPr="006739FE">
              <w:rPr>
                <w:rFonts w:cs="Arial"/>
              </w:rPr>
              <w:t>Number</w:t>
            </w:r>
          </w:p>
        </w:tc>
        <w:tc>
          <w:tcPr>
            <w:tcW w:w="1531" w:type="dxa"/>
          </w:tcPr>
          <w:p w14:paraId="722D959F" w14:textId="609E5282" w:rsidR="00D519A7" w:rsidRPr="006739FE" w:rsidRDefault="00D519A7" w:rsidP="00D519A7">
            <w:pPr>
              <w:pStyle w:val="TAH"/>
              <w:rPr>
                <w:lang w:eastAsia="zh-CN"/>
              </w:rPr>
            </w:pPr>
            <w:r w:rsidRPr="00150414">
              <w:rPr>
                <w:rFonts w:cs="Arial"/>
                <w:lang w:val="fr-FR"/>
              </w:rPr>
              <w:t>Propagation</w:t>
            </w:r>
          </w:p>
        </w:tc>
        <w:tc>
          <w:tcPr>
            <w:tcW w:w="1127" w:type="dxa"/>
          </w:tcPr>
          <w:p w14:paraId="59D1E3A8" w14:textId="09F2305E" w:rsidR="00D519A7" w:rsidRPr="006739FE" w:rsidRDefault="00D519A7" w:rsidP="00D519A7">
            <w:pPr>
              <w:pStyle w:val="TAH"/>
              <w:rPr>
                <w:lang w:eastAsia="zh-CN"/>
              </w:rPr>
            </w:pPr>
            <w:r w:rsidRPr="006739FE">
              <w:rPr>
                <w:rFonts w:cs="Arial"/>
              </w:rPr>
              <w:t xml:space="preserve">Frequency </w:t>
            </w:r>
          </w:p>
        </w:tc>
        <w:tc>
          <w:tcPr>
            <w:tcW w:w="4662" w:type="dxa"/>
            <w:gridSpan w:val="6"/>
          </w:tcPr>
          <w:p w14:paraId="7F3CAA93" w14:textId="0B1ED03E" w:rsidR="00D519A7" w:rsidRPr="006739FE" w:rsidRDefault="00D519A7" w:rsidP="00D519A7">
            <w:pPr>
              <w:pStyle w:val="TAH"/>
              <w:rPr>
                <w:lang w:eastAsia="zh-CN"/>
              </w:rPr>
            </w:pPr>
            <w:r w:rsidRPr="006739FE">
              <w:rPr>
                <w:rFonts w:cs="Arial"/>
              </w:rPr>
              <w:t>SNR (dB)</w:t>
            </w:r>
          </w:p>
        </w:tc>
      </w:tr>
      <w:tr w:rsidR="00D519A7" w:rsidRPr="006739FE" w14:paraId="359C4759" w14:textId="77777777" w:rsidTr="00D519A7">
        <w:trPr>
          <w:cantSplit/>
          <w:jc w:val="center"/>
        </w:trPr>
        <w:tc>
          <w:tcPr>
            <w:tcW w:w="1010" w:type="dxa"/>
            <w:tcBorders>
              <w:bottom w:val="single" w:sz="4" w:space="0" w:color="auto"/>
            </w:tcBorders>
          </w:tcPr>
          <w:p w14:paraId="6E388857" w14:textId="1D12C640" w:rsidR="00D519A7" w:rsidRPr="006739FE" w:rsidRDefault="00D519A7" w:rsidP="00D519A7">
            <w:pPr>
              <w:pStyle w:val="TAH"/>
            </w:pPr>
            <w:r w:rsidRPr="006739FE">
              <w:rPr>
                <w:rFonts w:cs="Arial"/>
              </w:rPr>
              <w:t xml:space="preserve">of </w:t>
            </w:r>
            <w:r w:rsidRPr="006739FE">
              <w:rPr>
                <w:rFonts w:cs="Arial"/>
                <w:lang w:eastAsia="zh-CN"/>
              </w:rPr>
              <w:t>T</w:t>
            </w:r>
            <w:r w:rsidRPr="006739FE">
              <w:rPr>
                <w:rFonts w:cs="Arial"/>
              </w:rPr>
              <w:t>X antennas</w:t>
            </w:r>
          </w:p>
        </w:tc>
        <w:tc>
          <w:tcPr>
            <w:tcW w:w="1007" w:type="dxa"/>
            <w:tcBorders>
              <w:bottom w:val="single" w:sz="4" w:space="0" w:color="auto"/>
            </w:tcBorders>
          </w:tcPr>
          <w:p w14:paraId="09D355F0" w14:textId="4D22A21A" w:rsidR="00D519A7" w:rsidRPr="006739FE" w:rsidRDefault="00D519A7" w:rsidP="00D519A7">
            <w:pPr>
              <w:pStyle w:val="TAH"/>
            </w:pPr>
            <w:r w:rsidRPr="006739FE">
              <w:rPr>
                <w:rFonts w:cs="Arial"/>
              </w:rPr>
              <w:t>of RX antennas</w:t>
            </w:r>
          </w:p>
        </w:tc>
        <w:tc>
          <w:tcPr>
            <w:tcW w:w="1531" w:type="dxa"/>
          </w:tcPr>
          <w:p w14:paraId="0B94940F" w14:textId="34D03A1E" w:rsidR="00D519A7" w:rsidRPr="00D519A7" w:rsidRDefault="00D519A7" w:rsidP="00D519A7">
            <w:pPr>
              <w:pStyle w:val="TAH"/>
            </w:pPr>
            <w:r w:rsidRPr="00D519A7">
              <w:t>conditions and correlation matrix (annex G)</w:t>
            </w:r>
          </w:p>
        </w:tc>
        <w:tc>
          <w:tcPr>
            <w:tcW w:w="1127" w:type="dxa"/>
          </w:tcPr>
          <w:p w14:paraId="5E00BBF2" w14:textId="2B364610" w:rsidR="00D519A7" w:rsidRPr="006739FE" w:rsidRDefault="00D519A7" w:rsidP="00D519A7">
            <w:pPr>
              <w:pStyle w:val="TAH"/>
              <w:rPr>
                <w:lang w:eastAsia="zh-CN"/>
              </w:rPr>
            </w:pPr>
            <w:r w:rsidRPr="006739FE">
              <w:rPr>
                <w:rFonts w:cs="Arial"/>
              </w:rPr>
              <w:t>offset</w:t>
            </w:r>
          </w:p>
        </w:tc>
        <w:tc>
          <w:tcPr>
            <w:tcW w:w="777" w:type="dxa"/>
          </w:tcPr>
          <w:p w14:paraId="5D370B1A" w14:textId="2BE57FC2" w:rsidR="00D519A7" w:rsidRPr="006739FE" w:rsidRDefault="00D519A7" w:rsidP="00D519A7">
            <w:pPr>
              <w:pStyle w:val="TAH"/>
            </w:pPr>
            <w:r w:rsidRPr="006739FE">
              <w:rPr>
                <w:rFonts w:cs="Arial"/>
              </w:rPr>
              <w:t xml:space="preserve">Burst format </w:t>
            </w:r>
            <w:r w:rsidRPr="006739FE">
              <w:rPr>
                <w:rFonts w:cs="Arial"/>
                <w:lang w:eastAsia="zh-CN"/>
              </w:rPr>
              <w:t>A1</w:t>
            </w:r>
          </w:p>
        </w:tc>
        <w:tc>
          <w:tcPr>
            <w:tcW w:w="777" w:type="dxa"/>
          </w:tcPr>
          <w:p w14:paraId="23B1DCA2" w14:textId="1E63001C" w:rsidR="00D519A7" w:rsidRPr="006739FE" w:rsidRDefault="00D519A7" w:rsidP="00D519A7">
            <w:pPr>
              <w:pStyle w:val="TAH"/>
              <w:rPr>
                <w:lang w:eastAsia="zh-CN"/>
              </w:rPr>
            </w:pPr>
            <w:r w:rsidRPr="006739FE">
              <w:rPr>
                <w:rFonts w:cs="Arial"/>
              </w:rPr>
              <w:t xml:space="preserve">Burst format </w:t>
            </w:r>
            <w:r w:rsidRPr="006739FE">
              <w:rPr>
                <w:rFonts w:cs="Arial"/>
                <w:lang w:eastAsia="zh-CN"/>
              </w:rPr>
              <w:t>A2</w:t>
            </w:r>
          </w:p>
        </w:tc>
        <w:tc>
          <w:tcPr>
            <w:tcW w:w="777" w:type="dxa"/>
          </w:tcPr>
          <w:p w14:paraId="7969F3D0" w14:textId="5707E25A" w:rsidR="00D519A7" w:rsidRPr="006739FE" w:rsidRDefault="00D519A7" w:rsidP="00D519A7">
            <w:pPr>
              <w:pStyle w:val="TAH"/>
            </w:pPr>
            <w:r w:rsidRPr="006739FE">
              <w:rPr>
                <w:rFonts w:cs="Arial"/>
              </w:rPr>
              <w:t xml:space="preserve">Burst format </w:t>
            </w:r>
            <w:r w:rsidRPr="006739FE">
              <w:rPr>
                <w:rFonts w:cs="Arial"/>
                <w:lang w:eastAsia="zh-CN"/>
              </w:rPr>
              <w:t>A3</w:t>
            </w:r>
          </w:p>
        </w:tc>
        <w:tc>
          <w:tcPr>
            <w:tcW w:w="777" w:type="dxa"/>
          </w:tcPr>
          <w:p w14:paraId="70BB5EE8" w14:textId="648368AA" w:rsidR="00D519A7" w:rsidRPr="006739FE" w:rsidRDefault="00D519A7" w:rsidP="00D519A7">
            <w:pPr>
              <w:pStyle w:val="TAH"/>
            </w:pPr>
            <w:r w:rsidRPr="006739FE">
              <w:rPr>
                <w:rFonts w:cs="Arial"/>
              </w:rPr>
              <w:t xml:space="preserve">Burst format </w:t>
            </w:r>
            <w:r w:rsidRPr="006739FE">
              <w:rPr>
                <w:rFonts w:cs="Arial"/>
                <w:lang w:eastAsia="zh-CN"/>
              </w:rPr>
              <w:t>B4</w:t>
            </w:r>
          </w:p>
        </w:tc>
        <w:tc>
          <w:tcPr>
            <w:tcW w:w="777" w:type="dxa"/>
          </w:tcPr>
          <w:p w14:paraId="5F34DD4B" w14:textId="20533706" w:rsidR="00D519A7" w:rsidRPr="006739FE" w:rsidRDefault="00D519A7" w:rsidP="00D519A7">
            <w:pPr>
              <w:pStyle w:val="TAH"/>
            </w:pPr>
            <w:r w:rsidRPr="006739FE">
              <w:rPr>
                <w:rFonts w:cs="Arial"/>
              </w:rPr>
              <w:t xml:space="preserve">Burst format </w:t>
            </w:r>
            <w:r w:rsidRPr="006739FE">
              <w:rPr>
                <w:rFonts w:cs="Arial"/>
                <w:lang w:eastAsia="zh-CN"/>
              </w:rPr>
              <w:t>C0</w:t>
            </w:r>
          </w:p>
        </w:tc>
        <w:tc>
          <w:tcPr>
            <w:tcW w:w="777" w:type="dxa"/>
          </w:tcPr>
          <w:p w14:paraId="0A1A7F8F" w14:textId="33729EEC" w:rsidR="00D519A7" w:rsidRPr="006739FE" w:rsidRDefault="00D519A7" w:rsidP="00D519A7">
            <w:pPr>
              <w:pStyle w:val="TAH"/>
              <w:rPr>
                <w:lang w:eastAsia="zh-CN"/>
              </w:rPr>
            </w:pPr>
            <w:r w:rsidRPr="006739FE">
              <w:rPr>
                <w:rFonts w:cs="Arial"/>
              </w:rPr>
              <w:t xml:space="preserve">Burst format </w:t>
            </w:r>
            <w:r w:rsidRPr="006739FE">
              <w:rPr>
                <w:rFonts w:cs="Arial"/>
                <w:lang w:eastAsia="zh-CN"/>
              </w:rPr>
              <w:t>C2</w:t>
            </w:r>
          </w:p>
        </w:tc>
      </w:tr>
      <w:tr w:rsidR="00D519A7" w:rsidRPr="006739FE" w14:paraId="5626270C" w14:textId="77777777" w:rsidTr="00D519A7">
        <w:trPr>
          <w:cantSplit/>
          <w:jc w:val="center"/>
        </w:trPr>
        <w:tc>
          <w:tcPr>
            <w:tcW w:w="1010" w:type="dxa"/>
            <w:tcBorders>
              <w:bottom w:val="nil"/>
            </w:tcBorders>
          </w:tcPr>
          <w:p w14:paraId="33C179EF" w14:textId="01A0CFD5" w:rsidR="00D519A7" w:rsidRPr="006739FE" w:rsidRDefault="00D519A7" w:rsidP="00D519A7">
            <w:pPr>
              <w:pStyle w:val="TAC"/>
              <w:rPr>
                <w:rFonts w:cs="Arial"/>
              </w:rPr>
            </w:pPr>
            <w:r w:rsidRPr="006739FE">
              <w:rPr>
                <w:rFonts w:cs="Arial"/>
              </w:rPr>
              <w:t>1</w:t>
            </w:r>
          </w:p>
        </w:tc>
        <w:tc>
          <w:tcPr>
            <w:tcW w:w="1007" w:type="dxa"/>
            <w:tcBorders>
              <w:bottom w:val="nil"/>
            </w:tcBorders>
          </w:tcPr>
          <w:p w14:paraId="206F92A1" w14:textId="0A349E2B" w:rsidR="00D519A7" w:rsidRPr="006739FE" w:rsidRDefault="00D519A7" w:rsidP="00D519A7">
            <w:pPr>
              <w:pStyle w:val="TAC"/>
              <w:rPr>
                <w:rFonts w:cs="Arial"/>
              </w:rPr>
            </w:pPr>
            <w:r w:rsidRPr="006739FE">
              <w:rPr>
                <w:rFonts w:cs="Arial"/>
              </w:rPr>
              <w:t>2</w:t>
            </w:r>
          </w:p>
        </w:tc>
        <w:tc>
          <w:tcPr>
            <w:tcW w:w="1531" w:type="dxa"/>
          </w:tcPr>
          <w:p w14:paraId="7358E4EE" w14:textId="307130F9" w:rsidR="00D519A7" w:rsidRPr="006739FE" w:rsidRDefault="00D519A7" w:rsidP="00D519A7">
            <w:pPr>
              <w:pStyle w:val="TAC"/>
              <w:rPr>
                <w:rFonts w:cs="Arial"/>
                <w:lang w:eastAsia="zh-CN"/>
              </w:rPr>
            </w:pPr>
            <w:r w:rsidRPr="006739FE">
              <w:rPr>
                <w:rFonts w:cs="Arial"/>
                <w:lang w:eastAsia="zh-CN"/>
              </w:rPr>
              <w:t>AWGN</w:t>
            </w:r>
          </w:p>
        </w:tc>
        <w:tc>
          <w:tcPr>
            <w:tcW w:w="1127" w:type="dxa"/>
          </w:tcPr>
          <w:p w14:paraId="34537260" w14:textId="01708D56" w:rsidR="00D519A7" w:rsidRPr="006739FE" w:rsidRDefault="00D519A7" w:rsidP="00D519A7">
            <w:pPr>
              <w:pStyle w:val="TAC"/>
              <w:rPr>
                <w:rFonts w:cs="Arial"/>
                <w:lang w:eastAsia="zh-CN"/>
              </w:rPr>
            </w:pPr>
            <w:r w:rsidRPr="006739FE">
              <w:rPr>
                <w:rFonts w:cs="Arial"/>
                <w:lang w:eastAsia="zh-CN"/>
              </w:rPr>
              <w:t>0</w:t>
            </w:r>
          </w:p>
        </w:tc>
        <w:tc>
          <w:tcPr>
            <w:tcW w:w="777" w:type="dxa"/>
          </w:tcPr>
          <w:p w14:paraId="0057A6B8" w14:textId="55EADDA7" w:rsidR="00D519A7" w:rsidRPr="006739FE" w:rsidRDefault="00D519A7" w:rsidP="00D519A7">
            <w:pPr>
              <w:pStyle w:val="TAC"/>
            </w:pPr>
            <w:r w:rsidRPr="006739FE">
              <w:t>-9.0</w:t>
            </w:r>
          </w:p>
        </w:tc>
        <w:tc>
          <w:tcPr>
            <w:tcW w:w="777" w:type="dxa"/>
          </w:tcPr>
          <w:p w14:paraId="3DA38C27" w14:textId="2E463F77" w:rsidR="00D519A7" w:rsidRPr="006739FE" w:rsidRDefault="00D519A7" w:rsidP="00D519A7">
            <w:pPr>
              <w:pStyle w:val="TAC"/>
              <w:rPr>
                <w:rFonts w:cs="Arial"/>
                <w:lang w:eastAsia="zh-CN"/>
              </w:rPr>
            </w:pPr>
            <w:r w:rsidRPr="006739FE">
              <w:rPr>
                <w:rFonts w:cs="Arial"/>
                <w:lang w:eastAsia="zh-CN"/>
              </w:rPr>
              <w:t>-12.3</w:t>
            </w:r>
          </w:p>
        </w:tc>
        <w:tc>
          <w:tcPr>
            <w:tcW w:w="777" w:type="dxa"/>
          </w:tcPr>
          <w:p w14:paraId="46448D8F" w14:textId="57FD7778" w:rsidR="00D519A7" w:rsidRPr="006739FE" w:rsidRDefault="00D519A7" w:rsidP="00D519A7">
            <w:pPr>
              <w:pStyle w:val="TAC"/>
            </w:pPr>
            <w:r w:rsidRPr="006739FE">
              <w:t>-13.9</w:t>
            </w:r>
          </w:p>
        </w:tc>
        <w:tc>
          <w:tcPr>
            <w:tcW w:w="777" w:type="dxa"/>
          </w:tcPr>
          <w:p w14:paraId="4EF7838F" w14:textId="31DD1C1F" w:rsidR="00D519A7" w:rsidRPr="006739FE" w:rsidRDefault="00D519A7" w:rsidP="00D519A7">
            <w:pPr>
              <w:pStyle w:val="TAC"/>
            </w:pPr>
            <w:r w:rsidRPr="006739FE">
              <w:t>-16.5</w:t>
            </w:r>
          </w:p>
        </w:tc>
        <w:tc>
          <w:tcPr>
            <w:tcW w:w="777" w:type="dxa"/>
          </w:tcPr>
          <w:p w14:paraId="087EF246" w14:textId="0A8CAFD3" w:rsidR="00D519A7" w:rsidRPr="006739FE" w:rsidRDefault="00D519A7" w:rsidP="00D519A7">
            <w:pPr>
              <w:pStyle w:val="TAC"/>
            </w:pPr>
            <w:r w:rsidRPr="006739FE">
              <w:t>-6.0</w:t>
            </w:r>
          </w:p>
        </w:tc>
        <w:tc>
          <w:tcPr>
            <w:tcW w:w="777" w:type="dxa"/>
          </w:tcPr>
          <w:p w14:paraId="09211B6F" w14:textId="5241EDF8" w:rsidR="00D519A7" w:rsidRPr="006739FE" w:rsidRDefault="00D519A7" w:rsidP="00D519A7">
            <w:pPr>
              <w:pStyle w:val="TAC"/>
              <w:rPr>
                <w:rFonts w:cs="Arial"/>
                <w:lang w:eastAsia="zh-CN"/>
              </w:rPr>
            </w:pPr>
            <w:r w:rsidRPr="006739FE">
              <w:rPr>
                <w:rFonts w:cs="Arial"/>
                <w:lang w:eastAsia="zh-CN"/>
              </w:rPr>
              <w:t>-12.2</w:t>
            </w:r>
          </w:p>
        </w:tc>
      </w:tr>
      <w:tr w:rsidR="00D519A7" w:rsidRPr="006739FE" w14:paraId="0C8057B4" w14:textId="77777777" w:rsidTr="00D519A7">
        <w:trPr>
          <w:cantSplit/>
          <w:jc w:val="center"/>
        </w:trPr>
        <w:tc>
          <w:tcPr>
            <w:tcW w:w="1010" w:type="dxa"/>
            <w:tcBorders>
              <w:top w:val="nil"/>
              <w:bottom w:val="nil"/>
            </w:tcBorders>
          </w:tcPr>
          <w:p w14:paraId="03E2A968" w14:textId="77777777" w:rsidR="00D519A7" w:rsidRPr="006739FE" w:rsidRDefault="00D519A7" w:rsidP="00D519A7">
            <w:pPr>
              <w:pStyle w:val="TAC"/>
              <w:rPr>
                <w:rFonts w:cs="Arial"/>
              </w:rPr>
            </w:pPr>
          </w:p>
        </w:tc>
        <w:tc>
          <w:tcPr>
            <w:tcW w:w="1007" w:type="dxa"/>
            <w:tcBorders>
              <w:top w:val="nil"/>
              <w:bottom w:val="single" w:sz="4" w:space="0" w:color="auto"/>
            </w:tcBorders>
          </w:tcPr>
          <w:p w14:paraId="2989BF58" w14:textId="77777777" w:rsidR="00D519A7" w:rsidRPr="006739FE" w:rsidRDefault="00D519A7" w:rsidP="00D519A7">
            <w:pPr>
              <w:pStyle w:val="TAC"/>
              <w:rPr>
                <w:rFonts w:cs="Arial"/>
              </w:rPr>
            </w:pPr>
          </w:p>
        </w:tc>
        <w:tc>
          <w:tcPr>
            <w:tcW w:w="1531" w:type="dxa"/>
          </w:tcPr>
          <w:p w14:paraId="247E4E2A" w14:textId="32B15E0C" w:rsidR="00D519A7" w:rsidRPr="006739FE" w:rsidRDefault="00D519A7" w:rsidP="00D519A7">
            <w:pPr>
              <w:pStyle w:val="TAC"/>
              <w:rPr>
                <w:rFonts w:cs="Arial"/>
                <w:lang w:eastAsia="zh-CN"/>
              </w:rPr>
            </w:pPr>
            <w:r w:rsidRPr="006739FE">
              <w:rPr>
                <w:rFonts w:cs="Arial"/>
                <w:lang w:eastAsia="zh-CN"/>
              </w:rPr>
              <w:t>TDLC300-100 Low</w:t>
            </w:r>
          </w:p>
        </w:tc>
        <w:tc>
          <w:tcPr>
            <w:tcW w:w="1127" w:type="dxa"/>
          </w:tcPr>
          <w:p w14:paraId="1C8967C5" w14:textId="5971BB0A" w:rsidR="00D519A7" w:rsidRPr="006739FE" w:rsidRDefault="00D519A7" w:rsidP="00D519A7">
            <w:pPr>
              <w:pStyle w:val="TAC"/>
              <w:rPr>
                <w:rFonts w:cs="Arial"/>
                <w:lang w:eastAsia="zh-CN"/>
              </w:rPr>
            </w:pPr>
            <w:r w:rsidRPr="006739FE">
              <w:rPr>
                <w:rFonts w:cs="Arial"/>
                <w:lang w:eastAsia="zh-CN"/>
              </w:rPr>
              <w:t>400 Hz</w:t>
            </w:r>
          </w:p>
        </w:tc>
        <w:tc>
          <w:tcPr>
            <w:tcW w:w="777" w:type="dxa"/>
          </w:tcPr>
          <w:p w14:paraId="5E5EA11E" w14:textId="7B214FD0" w:rsidR="00D519A7" w:rsidRPr="006739FE" w:rsidRDefault="00D519A7" w:rsidP="00D519A7">
            <w:pPr>
              <w:pStyle w:val="TAC"/>
            </w:pPr>
            <w:r w:rsidRPr="006739FE">
              <w:t>-1.5</w:t>
            </w:r>
          </w:p>
        </w:tc>
        <w:tc>
          <w:tcPr>
            <w:tcW w:w="777" w:type="dxa"/>
          </w:tcPr>
          <w:p w14:paraId="6F57F0B6" w14:textId="47FFCEF4" w:rsidR="00D519A7" w:rsidRPr="006739FE" w:rsidRDefault="00D519A7" w:rsidP="00D519A7">
            <w:pPr>
              <w:pStyle w:val="TAC"/>
              <w:rPr>
                <w:rFonts w:cs="Arial"/>
                <w:lang w:eastAsia="zh-CN"/>
              </w:rPr>
            </w:pPr>
            <w:r w:rsidRPr="006739FE">
              <w:t>-4.2</w:t>
            </w:r>
          </w:p>
        </w:tc>
        <w:tc>
          <w:tcPr>
            <w:tcW w:w="777" w:type="dxa"/>
          </w:tcPr>
          <w:p w14:paraId="1BBA56C7" w14:textId="3BB3522A" w:rsidR="00D519A7" w:rsidRPr="006739FE" w:rsidRDefault="00D519A7" w:rsidP="00D519A7">
            <w:pPr>
              <w:pStyle w:val="TAC"/>
            </w:pPr>
            <w:r w:rsidRPr="006739FE">
              <w:t>-6.0</w:t>
            </w:r>
          </w:p>
        </w:tc>
        <w:tc>
          <w:tcPr>
            <w:tcW w:w="777" w:type="dxa"/>
          </w:tcPr>
          <w:p w14:paraId="569FD00E" w14:textId="6963E1D5" w:rsidR="00D519A7" w:rsidRPr="006739FE" w:rsidRDefault="00D519A7" w:rsidP="00D519A7">
            <w:pPr>
              <w:pStyle w:val="TAC"/>
            </w:pPr>
            <w:r w:rsidRPr="006739FE">
              <w:t>-8.2</w:t>
            </w:r>
          </w:p>
        </w:tc>
        <w:tc>
          <w:tcPr>
            <w:tcW w:w="777" w:type="dxa"/>
          </w:tcPr>
          <w:p w14:paraId="4BFD9907" w14:textId="37DB9AA5" w:rsidR="00D519A7" w:rsidRPr="006739FE" w:rsidRDefault="00D519A7" w:rsidP="00D519A7">
            <w:pPr>
              <w:pStyle w:val="TAC"/>
            </w:pPr>
            <w:r w:rsidRPr="006739FE">
              <w:t>1.4</w:t>
            </w:r>
          </w:p>
        </w:tc>
        <w:tc>
          <w:tcPr>
            <w:tcW w:w="777" w:type="dxa"/>
          </w:tcPr>
          <w:p w14:paraId="5AE4899E" w14:textId="7EC885DA" w:rsidR="00D519A7" w:rsidRPr="006739FE" w:rsidRDefault="00D519A7" w:rsidP="00D519A7">
            <w:pPr>
              <w:pStyle w:val="TAC"/>
              <w:rPr>
                <w:rFonts w:cs="Arial"/>
                <w:lang w:eastAsia="zh-CN"/>
              </w:rPr>
            </w:pPr>
            <w:r w:rsidRPr="006739FE">
              <w:t>-4.3</w:t>
            </w:r>
          </w:p>
        </w:tc>
      </w:tr>
      <w:tr w:rsidR="00D519A7" w:rsidRPr="006739FE" w14:paraId="719233C4" w14:textId="77777777" w:rsidTr="00D519A7">
        <w:trPr>
          <w:cantSplit/>
          <w:jc w:val="center"/>
        </w:trPr>
        <w:tc>
          <w:tcPr>
            <w:tcW w:w="1010" w:type="dxa"/>
            <w:tcBorders>
              <w:top w:val="nil"/>
              <w:bottom w:val="nil"/>
            </w:tcBorders>
          </w:tcPr>
          <w:p w14:paraId="7A30A4B7" w14:textId="77777777" w:rsidR="00D519A7" w:rsidRPr="006739FE" w:rsidRDefault="00D519A7" w:rsidP="00D519A7">
            <w:pPr>
              <w:pStyle w:val="TAC"/>
              <w:rPr>
                <w:rFonts w:cs="Arial"/>
              </w:rPr>
            </w:pPr>
          </w:p>
        </w:tc>
        <w:tc>
          <w:tcPr>
            <w:tcW w:w="1007" w:type="dxa"/>
            <w:tcBorders>
              <w:bottom w:val="nil"/>
            </w:tcBorders>
          </w:tcPr>
          <w:p w14:paraId="372BFA64" w14:textId="1FA486E7" w:rsidR="00D519A7" w:rsidRPr="006739FE" w:rsidRDefault="00D519A7" w:rsidP="00D519A7">
            <w:pPr>
              <w:pStyle w:val="TAC"/>
              <w:rPr>
                <w:rFonts w:cs="Arial"/>
              </w:rPr>
            </w:pPr>
            <w:r w:rsidRPr="006739FE">
              <w:rPr>
                <w:rFonts w:cs="Arial"/>
                <w:lang w:eastAsia="zh-CN"/>
              </w:rPr>
              <w:t>4</w:t>
            </w:r>
          </w:p>
        </w:tc>
        <w:tc>
          <w:tcPr>
            <w:tcW w:w="1531" w:type="dxa"/>
          </w:tcPr>
          <w:p w14:paraId="2D319630" w14:textId="10D8E80F" w:rsidR="00D519A7" w:rsidRPr="006739FE" w:rsidRDefault="00D519A7" w:rsidP="00D519A7">
            <w:pPr>
              <w:pStyle w:val="TAC"/>
              <w:rPr>
                <w:rFonts w:cs="Arial"/>
                <w:lang w:eastAsia="zh-CN"/>
              </w:rPr>
            </w:pPr>
            <w:r w:rsidRPr="006739FE">
              <w:rPr>
                <w:rFonts w:cs="Arial"/>
                <w:lang w:eastAsia="zh-CN"/>
              </w:rPr>
              <w:t>AWGN</w:t>
            </w:r>
          </w:p>
        </w:tc>
        <w:tc>
          <w:tcPr>
            <w:tcW w:w="1127" w:type="dxa"/>
          </w:tcPr>
          <w:p w14:paraId="625B6A54" w14:textId="6C4B32AE" w:rsidR="00D519A7" w:rsidRPr="006739FE" w:rsidRDefault="00D519A7" w:rsidP="00D519A7">
            <w:pPr>
              <w:pStyle w:val="TAC"/>
              <w:rPr>
                <w:rFonts w:cs="Arial"/>
                <w:lang w:eastAsia="zh-CN"/>
              </w:rPr>
            </w:pPr>
            <w:r w:rsidRPr="006739FE">
              <w:rPr>
                <w:rFonts w:cs="Arial"/>
                <w:lang w:eastAsia="zh-CN"/>
              </w:rPr>
              <w:t>0</w:t>
            </w:r>
          </w:p>
        </w:tc>
        <w:tc>
          <w:tcPr>
            <w:tcW w:w="777" w:type="dxa"/>
          </w:tcPr>
          <w:p w14:paraId="680B0FE0" w14:textId="1BE435FF" w:rsidR="00D519A7" w:rsidRPr="006739FE" w:rsidRDefault="00D519A7" w:rsidP="00D519A7">
            <w:pPr>
              <w:pStyle w:val="TAC"/>
            </w:pPr>
            <w:r w:rsidRPr="006739FE">
              <w:t>-11.3</w:t>
            </w:r>
          </w:p>
        </w:tc>
        <w:tc>
          <w:tcPr>
            <w:tcW w:w="777" w:type="dxa"/>
          </w:tcPr>
          <w:p w14:paraId="0B6CEBC8" w14:textId="1CF849FC" w:rsidR="00D519A7" w:rsidRPr="006739FE" w:rsidRDefault="00D519A7" w:rsidP="00D519A7">
            <w:pPr>
              <w:pStyle w:val="TAC"/>
            </w:pPr>
            <w:r w:rsidRPr="006739FE">
              <w:t>-14.0</w:t>
            </w:r>
          </w:p>
        </w:tc>
        <w:tc>
          <w:tcPr>
            <w:tcW w:w="777" w:type="dxa"/>
          </w:tcPr>
          <w:p w14:paraId="6C9DFE3E" w14:textId="7C3B13EC" w:rsidR="00D519A7" w:rsidRPr="006739FE" w:rsidRDefault="00D519A7" w:rsidP="00D519A7">
            <w:pPr>
              <w:pStyle w:val="TAC"/>
            </w:pPr>
            <w:r w:rsidRPr="006739FE">
              <w:t>-15.7</w:t>
            </w:r>
          </w:p>
        </w:tc>
        <w:tc>
          <w:tcPr>
            <w:tcW w:w="777" w:type="dxa"/>
          </w:tcPr>
          <w:p w14:paraId="042F7F45" w14:textId="01783A9A" w:rsidR="00D519A7" w:rsidRPr="006739FE" w:rsidRDefault="00D519A7" w:rsidP="00D519A7">
            <w:pPr>
              <w:pStyle w:val="TAC"/>
            </w:pPr>
            <w:r w:rsidRPr="006739FE">
              <w:t>-18.7</w:t>
            </w:r>
          </w:p>
        </w:tc>
        <w:tc>
          <w:tcPr>
            <w:tcW w:w="777" w:type="dxa"/>
          </w:tcPr>
          <w:p w14:paraId="2D323F87" w14:textId="7C6CCEC7" w:rsidR="00D519A7" w:rsidRPr="006739FE" w:rsidRDefault="00D519A7" w:rsidP="00D519A7">
            <w:pPr>
              <w:pStyle w:val="TAC"/>
            </w:pPr>
            <w:r w:rsidRPr="006739FE">
              <w:rPr>
                <w:rFonts w:cs="Arial"/>
                <w:lang w:eastAsia="zh-CN"/>
              </w:rPr>
              <w:t>-8.4</w:t>
            </w:r>
          </w:p>
        </w:tc>
        <w:tc>
          <w:tcPr>
            <w:tcW w:w="777" w:type="dxa"/>
          </w:tcPr>
          <w:p w14:paraId="7BBBE020" w14:textId="7545A845" w:rsidR="00D519A7" w:rsidRPr="006739FE" w:rsidRDefault="00D519A7" w:rsidP="00D519A7">
            <w:pPr>
              <w:pStyle w:val="TAC"/>
            </w:pPr>
            <w:r w:rsidRPr="006739FE">
              <w:t>-13.8</w:t>
            </w:r>
          </w:p>
        </w:tc>
      </w:tr>
      <w:tr w:rsidR="00D519A7" w:rsidRPr="006739FE" w14:paraId="655F76EC" w14:textId="77777777" w:rsidTr="00D519A7">
        <w:trPr>
          <w:cantSplit/>
          <w:jc w:val="center"/>
        </w:trPr>
        <w:tc>
          <w:tcPr>
            <w:tcW w:w="1010" w:type="dxa"/>
            <w:tcBorders>
              <w:top w:val="nil"/>
              <w:bottom w:val="nil"/>
            </w:tcBorders>
          </w:tcPr>
          <w:p w14:paraId="2D4B023D" w14:textId="77777777" w:rsidR="00D519A7" w:rsidRPr="006739FE" w:rsidRDefault="00D519A7" w:rsidP="00D519A7">
            <w:pPr>
              <w:pStyle w:val="TAC"/>
              <w:rPr>
                <w:rFonts w:cs="Arial"/>
              </w:rPr>
            </w:pPr>
          </w:p>
        </w:tc>
        <w:tc>
          <w:tcPr>
            <w:tcW w:w="1007" w:type="dxa"/>
            <w:tcBorders>
              <w:top w:val="nil"/>
              <w:bottom w:val="single" w:sz="4" w:space="0" w:color="auto"/>
            </w:tcBorders>
          </w:tcPr>
          <w:p w14:paraId="31A1B2AE" w14:textId="77777777" w:rsidR="00D519A7" w:rsidRPr="006739FE" w:rsidRDefault="00D519A7" w:rsidP="00D519A7">
            <w:pPr>
              <w:pStyle w:val="TAC"/>
              <w:rPr>
                <w:rFonts w:cs="Arial"/>
              </w:rPr>
            </w:pPr>
          </w:p>
        </w:tc>
        <w:tc>
          <w:tcPr>
            <w:tcW w:w="1531" w:type="dxa"/>
          </w:tcPr>
          <w:p w14:paraId="235092DB" w14:textId="1A622A68" w:rsidR="00D519A7" w:rsidRPr="006739FE" w:rsidRDefault="00D519A7" w:rsidP="00D519A7">
            <w:pPr>
              <w:pStyle w:val="TAC"/>
              <w:rPr>
                <w:rFonts w:cs="Arial"/>
                <w:lang w:eastAsia="zh-CN"/>
              </w:rPr>
            </w:pPr>
            <w:r w:rsidRPr="006739FE">
              <w:rPr>
                <w:rFonts w:cs="Arial"/>
                <w:lang w:eastAsia="zh-CN"/>
              </w:rPr>
              <w:t>TDLC300-100 Low</w:t>
            </w:r>
          </w:p>
        </w:tc>
        <w:tc>
          <w:tcPr>
            <w:tcW w:w="1127" w:type="dxa"/>
          </w:tcPr>
          <w:p w14:paraId="651EA6A3" w14:textId="4301961F" w:rsidR="00D519A7" w:rsidRPr="006739FE" w:rsidRDefault="00D519A7" w:rsidP="00D519A7">
            <w:pPr>
              <w:pStyle w:val="TAC"/>
              <w:rPr>
                <w:rFonts w:cs="Arial"/>
                <w:lang w:eastAsia="zh-CN"/>
              </w:rPr>
            </w:pPr>
            <w:r w:rsidRPr="006739FE">
              <w:rPr>
                <w:rFonts w:cs="Arial"/>
                <w:lang w:eastAsia="zh-CN"/>
              </w:rPr>
              <w:t>400 Hz</w:t>
            </w:r>
          </w:p>
        </w:tc>
        <w:tc>
          <w:tcPr>
            <w:tcW w:w="777" w:type="dxa"/>
          </w:tcPr>
          <w:p w14:paraId="63EB9534" w14:textId="2EE901E6" w:rsidR="00D519A7" w:rsidRPr="006739FE" w:rsidRDefault="00D519A7" w:rsidP="00D519A7">
            <w:pPr>
              <w:pStyle w:val="TAC"/>
            </w:pPr>
            <w:r w:rsidRPr="006739FE">
              <w:rPr>
                <w:rFonts w:cs="Arial"/>
                <w:lang w:eastAsia="zh-CN"/>
              </w:rPr>
              <w:t>-6.7</w:t>
            </w:r>
          </w:p>
        </w:tc>
        <w:tc>
          <w:tcPr>
            <w:tcW w:w="777" w:type="dxa"/>
          </w:tcPr>
          <w:p w14:paraId="5FC7CB7F" w14:textId="3BFA97D7" w:rsidR="00D519A7" w:rsidRPr="006739FE" w:rsidRDefault="00D519A7" w:rsidP="00D519A7">
            <w:pPr>
              <w:pStyle w:val="TAC"/>
            </w:pPr>
            <w:r w:rsidRPr="006739FE">
              <w:t>-9.7</w:t>
            </w:r>
          </w:p>
        </w:tc>
        <w:tc>
          <w:tcPr>
            <w:tcW w:w="777" w:type="dxa"/>
          </w:tcPr>
          <w:p w14:paraId="0ED6BEA7" w14:textId="179FF14B" w:rsidR="00D519A7" w:rsidRPr="006739FE" w:rsidRDefault="00D519A7" w:rsidP="00D519A7">
            <w:pPr>
              <w:pStyle w:val="TAC"/>
            </w:pPr>
            <w:r w:rsidRPr="006739FE">
              <w:t>-11.1</w:t>
            </w:r>
          </w:p>
        </w:tc>
        <w:tc>
          <w:tcPr>
            <w:tcW w:w="777" w:type="dxa"/>
          </w:tcPr>
          <w:p w14:paraId="5F5CB547" w14:textId="6DF88A15" w:rsidR="00D519A7" w:rsidRPr="006739FE" w:rsidRDefault="00D519A7" w:rsidP="00D519A7">
            <w:pPr>
              <w:pStyle w:val="TAC"/>
            </w:pPr>
            <w:r w:rsidRPr="006739FE">
              <w:t>-13.2</w:t>
            </w:r>
          </w:p>
        </w:tc>
        <w:tc>
          <w:tcPr>
            <w:tcW w:w="777" w:type="dxa"/>
          </w:tcPr>
          <w:p w14:paraId="02A34FDF" w14:textId="72D63E8A" w:rsidR="00D519A7" w:rsidRPr="006739FE" w:rsidRDefault="00D519A7" w:rsidP="00D519A7">
            <w:pPr>
              <w:pStyle w:val="TAC"/>
              <w:rPr>
                <w:rFonts w:cs="Arial"/>
                <w:lang w:eastAsia="zh-CN"/>
              </w:rPr>
            </w:pPr>
            <w:r w:rsidRPr="006739FE">
              <w:rPr>
                <w:rFonts w:cs="Arial"/>
                <w:lang w:eastAsia="zh-CN"/>
              </w:rPr>
              <w:t>-3.7</w:t>
            </w:r>
          </w:p>
        </w:tc>
        <w:tc>
          <w:tcPr>
            <w:tcW w:w="777" w:type="dxa"/>
          </w:tcPr>
          <w:p w14:paraId="4E3BC0C7" w14:textId="202A182A" w:rsidR="00D519A7" w:rsidRPr="006739FE" w:rsidRDefault="00D519A7" w:rsidP="00D519A7">
            <w:pPr>
              <w:pStyle w:val="TAC"/>
            </w:pPr>
            <w:r w:rsidRPr="006739FE">
              <w:t>-9.6</w:t>
            </w:r>
          </w:p>
        </w:tc>
      </w:tr>
      <w:tr w:rsidR="00D519A7" w:rsidRPr="006739FE" w14:paraId="0F6BAC6D" w14:textId="77777777" w:rsidTr="00D519A7">
        <w:trPr>
          <w:cantSplit/>
          <w:jc w:val="center"/>
        </w:trPr>
        <w:tc>
          <w:tcPr>
            <w:tcW w:w="1010" w:type="dxa"/>
            <w:tcBorders>
              <w:top w:val="nil"/>
              <w:bottom w:val="nil"/>
            </w:tcBorders>
          </w:tcPr>
          <w:p w14:paraId="15EC28F5" w14:textId="77777777" w:rsidR="00D519A7" w:rsidRPr="006739FE" w:rsidRDefault="00D519A7" w:rsidP="00D519A7">
            <w:pPr>
              <w:pStyle w:val="TAC"/>
              <w:rPr>
                <w:rFonts w:cs="Arial"/>
              </w:rPr>
            </w:pPr>
          </w:p>
        </w:tc>
        <w:tc>
          <w:tcPr>
            <w:tcW w:w="1007" w:type="dxa"/>
            <w:tcBorders>
              <w:bottom w:val="nil"/>
            </w:tcBorders>
          </w:tcPr>
          <w:p w14:paraId="1FEBEBD0" w14:textId="05D81700" w:rsidR="00D519A7" w:rsidRPr="006739FE" w:rsidRDefault="00D519A7" w:rsidP="00D519A7">
            <w:pPr>
              <w:pStyle w:val="TAC"/>
              <w:rPr>
                <w:rFonts w:cs="Arial"/>
              </w:rPr>
            </w:pPr>
            <w:r w:rsidRPr="006739FE">
              <w:rPr>
                <w:rFonts w:cs="Arial"/>
                <w:lang w:eastAsia="zh-CN"/>
              </w:rPr>
              <w:t>8</w:t>
            </w:r>
          </w:p>
        </w:tc>
        <w:tc>
          <w:tcPr>
            <w:tcW w:w="1531" w:type="dxa"/>
          </w:tcPr>
          <w:p w14:paraId="38C255DE" w14:textId="30C28EBE" w:rsidR="00D519A7" w:rsidRPr="006739FE" w:rsidRDefault="00D519A7" w:rsidP="00D519A7">
            <w:pPr>
              <w:pStyle w:val="TAC"/>
              <w:rPr>
                <w:rFonts w:cs="Arial"/>
                <w:lang w:eastAsia="zh-CN"/>
              </w:rPr>
            </w:pPr>
            <w:r w:rsidRPr="006739FE">
              <w:rPr>
                <w:rFonts w:cs="Arial"/>
                <w:lang w:eastAsia="zh-CN"/>
              </w:rPr>
              <w:t>AWGN</w:t>
            </w:r>
          </w:p>
        </w:tc>
        <w:tc>
          <w:tcPr>
            <w:tcW w:w="1127" w:type="dxa"/>
          </w:tcPr>
          <w:p w14:paraId="1264EE2F" w14:textId="32EACAE4" w:rsidR="00D519A7" w:rsidRPr="006739FE" w:rsidRDefault="00D519A7" w:rsidP="00D519A7">
            <w:pPr>
              <w:pStyle w:val="TAC"/>
              <w:rPr>
                <w:rFonts w:cs="Arial"/>
                <w:lang w:eastAsia="zh-CN"/>
              </w:rPr>
            </w:pPr>
            <w:r w:rsidRPr="006739FE">
              <w:rPr>
                <w:rFonts w:cs="Arial"/>
                <w:lang w:eastAsia="zh-CN"/>
              </w:rPr>
              <w:t>0</w:t>
            </w:r>
          </w:p>
        </w:tc>
        <w:tc>
          <w:tcPr>
            <w:tcW w:w="777" w:type="dxa"/>
          </w:tcPr>
          <w:p w14:paraId="45122DF5" w14:textId="74766BAF" w:rsidR="00D519A7" w:rsidRPr="006739FE" w:rsidRDefault="00D519A7" w:rsidP="00D519A7">
            <w:pPr>
              <w:pStyle w:val="TAC"/>
              <w:rPr>
                <w:rFonts w:cs="Arial"/>
                <w:lang w:eastAsia="zh-CN"/>
              </w:rPr>
            </w:pPr>
            <w:r w:rsidRPr="006739FE">
              <w:t>-13.5</w:t>
            </w:r>
          </w:p>
        </w:tc>
        <w:tc>
          <w:tcPr>
            <w:tcW w:w="777" w:type="dxa"/>
          </w:tcPr>
          <w:p w14:paraId="6579E246" w14:textId="7E0E1720" w:rsidR="00D519A7" w:rsidRPr="006739FE" w:rsidRDefault="00D519A7" w:rsidP="00D519A7">
            <w:pPr>
              <w:pStyle w:val="TAC"/>
            </w:pPr>
            <w:r w:rsidRPr="006739FE">
              <w:t>-16.4</w:t>
            </w:r>
          </w:p>
        </w:tc>
        <w:tc>
          <w:tcPr>
            <w:tcW w:w="777" w:type="dxa"/>
          </w:tcPr>
          <w:p w14:paraId="0FEA8235" w14:textId="7D9A1EE2" w:rsidR="00D519A7" w:rsidRPr="006739FE" w:rsidRDefault="00D519A7" w:rsidP="00D519A7">
            <w:pPr>
              <w:pStyle w:val="TAC"/>
            </w:pPr>
            <w:r w:rsidRPr="006739FE">
              <w:t>-17.9</w:t>
            </w:r>
          </w:p>
        </w:tc>
        <w:tc>
          <w:tcPr>
            <w:tcW w:w="777" w:type="dxa"/>
          </w:tcPr>
          <w:p w14:paraId="3291D883" w14:textId="1C9FB279" w:rsidR="00D519A7" w:rsidRPr="006739FE" w:rsidRDefault="00D519A7" w:rsidP="00D519A7">
            <w:pPr>
              <w:pStyle w:val="TAC"/>
            </w:pPr>
            <w:r w:rsidRPr="006739FE">
              <w:t>-20.9</w:t>
            </w:r>
          </w:p>
        </w:tc>
        <w:tc>
          <w:tcPr>
            <w:tcW w:w="777" w:type="dxa"/>
          </w:tcPr>
          <w:p w14:paraId="202BE857" w14:textId="358E94DD" w:rsidR="00D519A7" w:rsidRPr="006739FE" w:rsidRDefault="00D519A7" w:rsidP="00D519A7">
            <w:pPr>
              <w:pStyle w:val="TAC"/>
              <w:rPr>
                <w:rFonts w:cs="Arial"/>
                <w:lang w:eastAsia="zh-CN"/>
              </w:rPr>
            </w:pPr>
            <w:r w:rsidRPr="006739FE">
              <w:t>-10.8</w:t>
            </w:r>
          </w:p>
        </w:tc>
        <w:tc>
          <w:tcPr>
            <w:tcW w:w="777" w:type="dxa"/>
          </w:tcPr>
          <w:p w14:paraId="4F7D27C6" w14:textId="39F1B202" w:rsidR="00D519A7" w:rsidRPr="006739FE" w:rsidRDefault="00D519A7" w:rsidP="00D519A7">
            <w:pPr>
              <w:pStyle w:val="TAC"/>
            </w:pPr>
            <w:r w:rsidRPr="006739FE">
              <w:t>-16.3</w:t>
            </w:r>
          </w:p>
        </w:tc>
      </w:tr>
      <w:tr w:rsidR="00D519A7" w:rsidRPr="006739FE" w14:paraId="2E131E14" w14:textId="77777777" w:rsidTr="00D519A7">
        <w:trPr>
          <w:cantSplit/>
          <w:jc w:val="center"/>
        </w:trPr>
        <w:tc>
          <w:tcPr>
            <w:tcW w:w="1010" w:type="dxa"/>
            <w:tcBorders>
              <w:top w:val="nil"/>
            </w:tcBorders>
          </w:tcPr>
          <w:p w14:paraId="4A07C225" w14:textId="77777777" w:rsidR="00D519A7" w:rsidRPr="006739FE" w:rsidRDefault="00D519A7" w:rsidP="00D519A7">
            <w:pPr>
              <w:pStyle w:val="TAC"/>
              <w:rPr>
                <w:rFonts w:cs="Arial"/>
              </w:rPr>
            </w:pPr>
          </w:p>
        </w:tc>
        <w:tc>
          <w:tcPr>
            <w:tcW w:w="1007" w:type="dxa"/>
            <w:tcBorders>
              <w:top w:val="nil"/>
            </w:tcBorders>
          </w:tcPr>
          <w:p w14:paraId="26AFDE88" w14:textId="77777777" w:rsidR="00D519A7" w:rsidRPr="006739FE" w:rsidRDefault="00D519A7" w:rsidP="00D519A7">
            <w:pPr>
              <w:pStyle w:val="TAC"/>
              <w:rPr>
                <w:rFonts w:cs="Arial"/>
              </w:rPr>
            </w:pPr>
          </w:p>
        </w:tc>
        <w:tc>
          <w:tcPr>
            <w:tcW w:w="1531" w:type="dxa"/>
          </w:tcPr>
          <w:p w14:paraId="43F8E01F" w14:textId="2E75BD4F" w:rsidR="00D519A7" w:rsidRPr="006739FE" w:rsidRDefault="00D519A7" w:rsidP="00D519A7">
            <w:pPr>
              <w:pStyle w:val="TAC"/>
              <w:rPr>
                <w:rFonts w:cs="Arial"/>
                <w:lang w:eastAsia="zh-CN"/>
              </w:rPr>
            </w:pPr>
            <w:r w:rsidRPr="006739FE">
              <w:rPr>
                <w:rFonts w:cs="Arial"/>
                <w:lang w:eastAsia="zh-CN"/>
              </w:rPr>
              <w:t>TDLC300-100 Low</w:t>
            </w:r>
          </w:p>
        </w:tc>
        <w:tc>
          <w:tcPr>
            <w:tcW w:w="1127" w:type="dxa"/>
          </w:tcPr>
          <w:p w14:paraId="3DBAE180" w14:textId="75EC4395" w:rsidR="00D519A7" w:rsidRPr="006739FE" w:rsidRDefault="00D519A7" w:rsidP="00D519A7">
            <w:pPr>
              <w:pStyle w:val="TAC"/>
              <w:rPr>
                <w:rFonts w:cs="Arial"/>
                <w:lang w:eastAsia="zh-CN"/>
              </w:rPr>
            </w:pPr>
            <w:r w:rsidRPr="006739FE">
              <w:rPr>
                <w:rFonts w:cs="Arial"/>
                <w:lang w:eastAsia="zh-CN"/>
              </w:rPr>
              <w:t>400 Hz</w:t>
            </w:r>
          </w:p>
        </w:tc>
        <w:tc>
          <w:tcPr>
            <w:tcW w:w="777" w:type="dxa"/>
          </w:tcPr>
          <w:p w14:paraId="4569B5FB" w14:textId="03E99AB3" w:rsidR="00D519A7" w:rsidRPr="006739FE" w:rsidRDefault="00D519A7" w:rsidP="00D519A7">
            <w:pPr>
              <w:pStyle w:val="TAC"/>
            </w:pPr>
            <w:r w:rsidRPr="006739FE">
              <w:t>-10.4</w:t>
            </w:r>
          </w:p>
        </w:tc>
        <w:tc>
          <w:tcPr>
            <w:tcW w:w="777" w:type="dxa"/>
          </w:tcPr>
          <w:p w14:paraId="037726CB" w14:textId="33E08A56" w:rsidR="00D519A7" w:rsidRPr="006739FE" w:rsidRDefault="00D519A7" w:rsidP="00D519A7">
            <w:pPr>
              <w:pStyle w:val="TAC"/>
            </w:pPr>
            <w:r w:rsidRPr="006739FE">
              <w:t>-13.3</w:t>
            </w:r>
          </w:p>
        </w:tc>
        <w:tc>
          <w:tcPr>
            <w:tcW w:w="777" w:type="dxa"/>
          </w:tcPr>
          <w:p w14:paraId="0D17ED9A" w14:textId="4827DFC1" w:rsidR="00D519A7" w:rsidRPr="006739FE" w:rsidRDefault="00D519A7" w:rsidP="00D519A7">
            <w:pPr>
              <w:pStyle w:val="TAC"/>
            </w:pPr>
            <w:r w:rsidRPr="006739FE">
              <w:t>-14.6</w:t>
            </w:r>
          </w:p>
        </w:tc>
        <w:tc>
          <w:tcPr>
            <w:tcW w:w="777" w:type="dxa"/>
          </w:tcPr>
          <w:p w14:paraId="6A02D4BB" w14:textId="3CBFD923" w:rsidR="00D519A7" w:rsidRPr="006739FE" w:rsidRDefault="00D519A7" w:rsidP="00D519A7">
            <w:pPr>
              <w:pStyle w:val="TAC"/>
            </w:pPr>
            <w:r w:rsidRPr="006739FE">
              <w:t>-16.7</w:t>
            </w:r>
          </w:p>
        </w:tc>
        <w:tc>
          <w:tcPr>
            <w:tcW w:w="777" w:type="dxa"/>
          </w:tcPr>
          <w:p w14:paraId="09A7F516" w14:textId="26F9EE61" w:rsidR="00D519A7" w:rsidRPr="006739FE" w:rsidRDefault="00D519A7" w:rsidP="00D519A7">
            <w:pPr>
              <w:pStyle w:val="TAC"/>
            </w:pPr>
            <w:r w:rsidRPr="006739FE">
              <w:t>-7.5</w:t>
            </w:r>
          </w:p>
        </w:tc>
        <w:tc>
          <w:tcPr>
            <w:tcW w:w="777" w:type="dxa"/>
          </w:tcPr>
          <w:p w14:paraId="0B71F6BB" w14:textId="5D3AD0D5" w:rsidR="00D519A7" w:rsidRPr="006739FE" w:rsidRDefault="00D519A7" w:rsidP="00D519A7">
            <w:pPr>
              <w:pStyle w:val="TAC"/>
            </w:pPr>
            <w:r w:rsidRPr="006739FE">
              <w:t>-13.3</w:t>
            </w:r>
          </w:p>
        </w:tc>
      </w:tr>
    </w:tbl>
    <w:p w14:paraId="65DB5C29" w14:textId="664EDEEB" w:rsidR="00D519A7" w:rsidRDefault="00D519A7" w:rsidP="00D519A7">
      <w:pPr>
        <w:rPr>
          <w:lang w:eastAsia="zh-CN"/>
        </w:rPr>
      </w:pPr>
    </w:p>
    <w:p w14:paraId="2AD68F14" w14:textId="1F7530C6" w:rsidR="008C01E6" w:rsidRDefault="008C01E6" w:rsidP="008C01E6">
      <w:pPr>
        <w:pStyle w:val="TH"/>
        <w:rPr>
          <w:lang w:eastAsia="zh-CN"/>
        </w:rPr>
      </w:pPr>
      <w:r w:rsidRPr="006739FE">
        <w:lastRenderedPageBreak/>
        <w:t>Table 8.4.</w:t>
      </w:r>
      <w:r w:rsidRPr="006739FE">
        <w:rPr>
          <w:lang w:eastAsia="zh-CN"/>
        </w:rPr>
        <w:t>1</w:t>
      </w:r>
      <w:r w:rsidRPr="006739FE">
        <w:t>.</w:t>
      </w:r>
      <w:r w:rsidRPr="006739FE">
        <w:rPr>
          <w:lang w:eastAsia="zh-CN"/>
        </w:rPr>
        <w:t>5</w:t>
      </w:r>
      <w:r w:rsidRPr="006739FE">
        <w:t>-</w:t>
      </w:r>
      <w:r w:rsidRPr="006739FE">
        <w:rPr>
          <w:lang w:eastAsia="zh-CN"/>
        </w:rPr>
        <w:t>3</w:t>
      </w:r>
      <w:r w:rsidRPr="006739FE">
        <w:t xml:space="preserve">: PRACH missed detection </w:t>
      </w:r>
      <w:r w:rsidRPr="006739FE">
        <w:rPr>
          <w:lang w:eastAsia="zh-CN"/>
        </w:rPr>
        <w:t xml:space="preserve">test </w:t>
      </w:r>
      <w:r w:rsidRPr="006739FE">
        <w:t>requirements for Normal Mode</w:t>
      </w:r>
      <w:r w:rsidRPr="006739FE">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6739FE" w14:paraId="66789ABB" w14:textId="77777777" w:rsidTr="00D519A7">
        <w:trPr>
          <w:cantSplit/>
          <w:jc w:val="center"/>
        </w:trPr>
        <w:tc>
          <w:tcPr>
            <w:tcW w:w="1010" w:type="dxa"/>
          </w:tcPr>
          <w:p w14:paraId="21FB3589" w14:textId="77777777" w:rsidR="00D519A7" w:rsidRPr="006739FE" w:rsidRDefault="00D519A7" w:rsidP="00D519A7">
            <w:pPr>
              <w:pStyle w:val="TAH"/>
            </w:pPr>
            <w:r w:rsidRPr="006739FE">
              <w:rPr>
                <w:rFonts w:cs="Arial"/>
              </w:rPr>
              <w:t>Number</w:t>
            </w:r>
          </w:p>
        </w:tc>
        <w:tc>
          <w:tcPr>
            <w:tcW w:w="1007" w:type="dxa"/>
          </w:tcPr>
          <w:p w14:paraId="3D419A38" w14:textId="77777777" w:rsidR="00D519A7" w:rsidRPr="006739FE" w:rsidRDefault="00D519A7" w:rsidP="00D519A7">
            <w:pPr>
              <w:pStyle w:val="TAH"/>
            </w:pPr>
            <w:r w:rsidRPr="006739FE">
              <w:rPr>
                <w:rFonts w:cs="Arial"/>
              </w:rPr>
              <w:t>Number</w:t>
            </w:r>
          </w:p>
        </w:tc>
        <w:tc>
          <w:tcPr>
            <w:tcW w:w="1531" w:type="dxa"/>
          </w:tcPr>
          <w:p w14:paraId="18C61AD5" w14:textId="77777777" w:rsidR="00D519A7" w:rsidRPr="006739FE" w:rsidRDefault="00D519A7" w:rsidP="00D519A7">
            <w:pPr>
              <w:pStyle w:val="TAH"/>
              <w:rPr>
                <w:lang w:eastAsia="zh-CN"/>
              </w:rPr>
            </w:pPr>
            <w:r w:rsidRPr="00150414">
              <w:rPr>
                <w:rFonts w:cs="Arial"/>
                <w:lang w:val="fr-FR"/>
              </w:rPr>
              <w:t>Propagation</w:t>
            </w:r>
          </w:p>
        </w:tc>
        <w:tc>
          <w:tcPr>
            <w:tcW w:w="1127" w:type="dxa"/>
          </w:tcPr>
          <w:p w14:paraId="0300119C" w14:textId="77777777" w:rsidR="00D519A7" w:rsidRPr="006739FE" w:rsidRDefault="00D519A7" w:rsidP="00D519A7">
            <w:pPr>
              <w:pStyle w:val="TAH"/>
              <w:rPr>
                <w:lang w:eastAsia="zh-CN"/>
              </w:rPr>
            </w:pPr>
            <w:r w:rsidRPr="006739FE">
              <w:rPr>
                <w:rFonts w:cs="Arial"/>
              </w:rPr>
              <w:t xml:space="preserve">Frequency </w:t>
            </w:r>
          </w:p>
        </w:tc>
        <w:tc>
          <w:tcPr>
            <w:tcW w:w="4662" w:type="dxa"/>
            <w:gridSpan w:val="6"/>
          </w:tcPr>
          <w:p w14:paraId="34B031F0" w14:textId="77777777" w:rsidR="00D519A7" w:rsidRPr="006739FE" w:rsidRDefault="00D519A7" w:rsidP="00D519A7">
            <w:pPr>
              <w:pStyle w:val="TAH"/>
              <w:rPr>
                <w:lang w:eastAsia="zh-CN"/>
              </w:rPr>
            </w:pPr>
            <w:r w:rsidRPr="006739FE">
              <w:rPr>
                <w:rFonts w:cs="Arial"/>
              </w:rPr>
              <w:t>SNR (dB)</w:t>
            </w:r>
          </w:p>
        </w:tc>
      </w:tr>
      <w:tr w:rsidR="00D519A7" w:rsidRPr="006739FE" w14:paraId="346C5625" w14:textId="77777777" w:rsidTr="00D519A7">
        <w:trPr>
          <w:cantSplit/>
          <w:jc w:val="center"/>
        </w:trPr>
        <w:tc>
          <w:tcPr>
            <w:tcW w:w="1010" w:type="dxa"/>
            <w:tcBorders>
              <w:bottom w:val="single" w:sz="4" w:space="0" w:color="auto"/>
            </w:tcBorders>
          </w:tcPr>
          <w:p w14:paraId="3BD4E0E9" w14:textId="77777777" w:rsidR="00D519A7" w:rsidRPr="006739FE" w:rsidRDefault="00D519A7" w:rsidP="00D519A7">
            <w:pPr>
              <w:pStyle w:val="TAH"/>
            </w:pPr>
            <w:r w:rsidRPr="006739FE">
              <w:rPr>
                <w:rFonts w:cs="Arial"/>
              </w:rPr>
              <w:t xml:space="preserve">of </w:t>
            </w:r>
            <w:r w:rsidRPr="006739FE">
              <w:rPr>
                <w:rFonts w:cs="Arial"/>
                <w:lang w:eastAsia="zh-CN"/>
              </w:rPr>
              <w:t>T</w:t>
            </w:r>
            <w:r w:rsidRPr="006739FE">
              <w:rPr>
                <w:rFonts w:cs="Arial"/>
              </w:rPr>
              <w:t>X antennas</w:t>
            </w:r>
          </w:p>
        </w:tc>
        <w:tc>
          <w:tcPr>
            <w:tcW w:w="1007" w:type="dxa"/>
            <w:tcBorders>
              <w:bottom w:val="single" w:sz="4" w:space="0" w:color="auto"/>
            </w:tcBorders>
          </w:tcPr>
          <w:p w14:paraId="70C5107A" w14:textId="77777777" w:rsidR="00D519A7" w:rsidRPr="006739FE" w:rsidRDefault="00D519A7" w:rsidP="00D519A7">
            <w:pPr>
              <w:pStyle w:val="TAH"/>
            </w:pPr>
            <w:r w:rsidRPr="006739FE">
              <w:rPr>
                <w:rFonts w:cs="Arial"/>
              </w:rPr>
              <w:t>of RX antennas</w:t>
            </w:r>
          </w:p>
        </w:tc>
        <w:tc>
          <w:tcPr>
            <w:tcW w:w="1531" w:type="dxa"/>
          </w:tcPr>
          <w:p w14:paraId="5315FD3F" w14:textId="77777777" w:rsidR="00D519A7" w:rsidRPr="00D519A7" w:rsidRDefault="00D519A7" w:rsidP="00D519A7">
            <w:pPr>
              <w:pStyle w:val="TAH"/>
            </w:pPr>
            <w:r w:rsidRPr="00D519A7">
              <w:t>conditions and correlation matrix (annex G)</w:t>
            </w:r>
          </w:p>
        </w:tc>
        <w:tc>
          <w:tcPr>
            <w:tcW w:w="1127" w:type="dxa"/>
          </w:tcPr>
          <w:p w14:paraId="0DA14D81" w14:textId="77777777" w:rsidR="00D519A7" w:rsidRPr="006739FE" w:rsidRDefault="00D519A7" w:rsidP="00D519A7">
            <w:pPr>
              <w:pStyle w:val="TAH"/>
              <w:rPr>
                <w:lang w:eastAsia="zh-CN"/>
              </w:rPr>
            </w:pPr>
            <w:r w:rsidRPr="006739FE">
              <w:rPr>
                <w:rFonts w:cs="Arial"/>
              </w:rPr>
              <w:t>offset</w:t>
            </w:r>
          </w:p>
        </w:tc>
        <w:tc>
          <w:tcPr>
            <w:tcW w:w="777" w:type="dxa"/>
          </w:tcPr>
          <w:p w14:paraId="00270BC2" w14:textId="42051905" w:rsidR="00D519A7" w:rsidRPr="006739FE" w:rsidRDefault="00D519A7" w:rsidP="00D519A7">
            <w:pPr>
              <w:pStyle w:val="TAH"/>
            </w:pPr>
            <w:r w:rsidRPr="006739FE">
              <w:rPr>
                <w:rFonts w:cs="Arial"/>
              </w:rPr>
              <w:t xml:space="preserve">Burst format </w:t>
            </w:r>
            <w:r w:rsidRPr="006739FE">
              <w:rPr>
                <w:rFonts w:cs="Arial"/>
                <w:lang w:eastAsia="zh-CN"/>
              </w:rPr>
              <w:t>A1</w:t>
            </w:r>
          </w:p>
        </w:tc>
        <w:tc>
          <w:tcPr>
            <w:tcW w:w="777" w:type="dxa"/>
          </w:tcPr>
          <w:p w14:paraId="74FAC64C" w14:textId="36337E55" w:rsidR="00D519A7" w:rsidRPr="006739FE" w:rsidRDefault="00D519A7" w:rsidP="00D519A7">
            <w:pPr>
              <w:pStyle w:val="TAH"/>
              <w:rPr>
                <w:lang w:eastAsia="zh-CN"/>
              </w:rPr>
            </w:pPr>
            <w:r w:rsidRPr="006739FE">
              <w:rPr>
                <w:rFonts w:cs="Arial"/>
              </w:rPr>
              <w:t xml:space="preserve">Burst format </w:t>
            </w:r>
            <w:r w:rsidRPr="006739FE">
              <w:rPr>
                <w:rFonts w:cs="Arial"/>
                <w:lang w:eastAsia="zh-CN"/>
              </w:rPr>
              <w:t>A2</w:t>
            </w:r>
          </w:p>
        </w:tc>
        <w:tc>
          <w:tcPr>
            <w:tcW w:w="777" w:type="dxa"/>
          </w:tcPr>
          <w:p w14:paraId="539653FC" w14:textId="50BF17F6" w:rsidR="00D519A7" w:rsidRPr="006739FE" w:rsidRDefault="00D519A7" w:rsidP="00D519A7">
            <w:pPr>
              <w:pStyle w:val="TAH"/>
            </w:pPr>
            <w:r w:rsidRPr="006739FE">
              <w:rPr>
                <w:rFonts w:cs="Arial"/>
              </w:rPr>
              <w:t xml:space="preserve">Burst format </w:t>
            </w:r>
            <w:r w:rsidRPr="006739FE">
              <w:rPr>
                <w:rFonts w:cs="Arial"/>
                <w:lang w:eastAsia="zh-CN"/>
              </w:rPr>
              <w:t>A3</w:t>
            </w:r>
          </w:p>
        </w:tc>
        <w:tc>
          <w:tcPr>
            <w:tcW w:w="777" w:type="dxa"/>
          </w:tcPr>
          <w:p w14:paraId="4920D4DF" w14:textId="7EE81D38" w:rsidR="00D519A7" w:rsidRPr="006739FE" w:rsidRDefault="00D519A7" w:rsidP="00D519A7">
            <w:pPr>
              <w:pStyle w:val="TAH"/>
            </w:pPr>
            <w:r w:rsidRPr="006739FE">
              <w:rPr>
                <w:rFonts w:cs="Arial"/>
              </w:rPr>
              <w:t xml:space="preserve">Burst format </w:t>
            </w:r>
            <w:r w:rsidRPr="006739FE">
              <w:rPr>
                <w:rFonts w:cs="Arial"/>
                <w:lang w:eastAsia="zh-CN"/>
              </w:rPr>
              <w:t>B4</w:t>
            </w:r>
          </w:p>
        </w:tc>
        <w:tc>
          <w:tcPr>
            <w:tcW w:w="777" w:type="dxa"/>
          </w:tcPr>
          <w:p w14:paraId="0B933F30" w14:textId="40A98529" w:rsidR="00D519A7" w:rsidRPr="006739FE" w:rsidRDefault="00D519A7" w:rsidP="00D519A7">
            <w:pPr>
              <w:pStyle w:val="TAH"/>
            </w:pPr>
            <w:r w:rsidRPr="006739FE">
              <w:rPr>
                <w:rFonts w:cs="Arial"/>
              </w:rPr>
              <w:t xml:space="preserve">Burst format </w:t>
            </w:r>
            <w:r w:rsidRPr="006739FE">
              <w:rPr>
                <w:rFonts w:cs="Arial"/>
                <w:lang w:eastAsia="zh-CN"/>
              </w:rPr>
              <w:t>C0</w:t>
            </w:r>
          </w:p>
        </w:tc>
        <w:tc>
          <w:tcPr>
            <w:tcW w:w="777" w:type="dxa"/>
          </w:tcPr>
          <w:p w14:paraId="2AEBD58D" w14:textId="6C3E37BF" w:rsidR="00D519A7" w:rsidRPr="006739FE" w:rsidRDefault="00D519A7" w:rsidP="00D519A7">
            <w:pPr>
              <w:pStyle w:val="TAH"/>
              <w:rPr>
                <w:lang w:eastAsia="zh-CN"/>
              </w:rPr>
            </w:pPr>
            <w:r w:rsidRPr="006739FE">
              <w:rPr>
                <w:rFonts w:cs="Arial"/>
              </w:rPr>
              <w:t xml:space="preserve">Burst format </w:t>
            </w:r>
            <w:r w:rsidRPr="006739FE">
              <w:rPr>
                <w:rFonts w:cs="Arial"/>
                <w:lang w:eastAsia="zh-CN"/>
              </w:rPr>
              <w:t>C2</w:t>
            </w:r>
          </w:p>
        </w:tc>
      </w:tr>
      <w:tr w:rsidR="00D519A7" w:rsidRPr="006739FE" w14:paraId="5E082685" w14:textId="77777777" w:rsidTr="00D519A7">
        <w:trPr>
          <w:cantSplit/>
          <w:jc w:val="center"/>
        </w:trPr>
        <w:tc>
          <w:tcPr>
            <w:tcW w:w="1010" w:type="dxa"/>
            <w:tcBorders>
              <w:bottom w:val="nil"/>
            </w:tcBorders>
          </w:tcPr>
          <w:p w14:paraId="3B318DB4" w14:textId="77777777" w:rsidR="00D519A7" w:rsidRPr="006739FE" w:rsidRDefault="00D519A7" w:rsidP="00D519A7">
            <w:pPr>
              <w:pStyle w:val="TAC"/>
              <w:rPr>
                <w:rFonts w:cs="Arial"/>
              </w:rPr>
            </w:pPr>
            <w:r w:rsidRPr="006739FE">
              <w:rPr>
                <w:rFonts w:cs="Arial"/>
              </w:rPr>
              <w:t>1</w:t>
            </w:r>
          </w:p>
        </w:tc>
        <w:tc>
          <w:tcPr>
            <w:tcW w:w="1007" w:type="dxa"/>
            <w:tcBorders>
              <w:bottom w:val="nil"/>
            </w:tcBorders>
          </w:tcPr>
          <w:p w14:paraId="7715F812" w14:textId="77777777" w:rsidR="00D519A7" w:rsidRPr="006739FE" w:rsidRDefault="00D519A7" w:rsidP="00D519A7">
            <w:pPr>
              <w:pStyle w:val="TAC"/>
              <w:rPr>
                <w:rFonts w:cs="Arial"/>
              </w:rPr>
            </w:pPr>
            <w:r w:rsidRPr="006739FE">
              <w:rPr>
                <w:rFonts w:cs="Arial"/>
              </w:rPr>
              <w:t>2</w:t>
            </w:r>
          </w:p>
        </w:tc>
        <w:tc>
          <w:tcPr>
            <w:tcW w:w="1531" w:type="dxa"/>
          </w:tcPr>
          <w:p w14:paraId="20DAC7E5" w14:textId="7BA16051" w:rsidR="00D519A7" w:rsidRPr="006739FE" w:rsidRDefault="00D519A7" w:rsidP="00D519A7">
            <w:pPr>
              <w:pStyle w:val="TAC"/>
              <w:rPr>
                <w:rFonts w:cs="Arial"/>
                <w:lang w:eastAsia="zh-CN"/>
              </w:rPr>
            </w:pPr>
            <w:r w:rsidRPr="006739FE">
              <w:rPr>
                <w:rFonts w:cs="Arial"/>
                <w:lang w:eastAsia="zh-CN"/>
              </w:rPr>
              <w:t>AWGN</w:t>
            </w:r>
          </w:p>
        </w:tc>
        <w:tc>
          <w:tcPr>
            <w:tcW w:w="1127" w:type="dxa"/>
          </w:tcPr>
          <w:p w14:paraId="043371B0" w14:textId="78F8F730" w:rsidR="00D519A7" w:rsidRPr="006739FE" w:rsidRDefault="00D519A7" w:rsidP="00D519A7">
            <w:pPr>
              <w:pStyle w:val="TAC"/>
              <w:rPr>
                <w:rFonts w:cs="Arial"/>
                <w:lang w:eastAsia="zh-CN"/>
              </w:rPr>
            </w:pPr>
            <w:r w:rsidRPr="006739FE">
              <w:rPr>
                <w:rFonts w:cs="Arial"/>
                <w:lang w:eastAsia="zh-CN"/>
              </w:rPr>
              <w:t>0</w:t>
            </w:r>
          </w:p>
        </w:tc>
        <w:tc>
          <w:tcPr>
            <w:tcW w:w="777" w:type="dxa"/>
          </w:tcPr>
          <w:p w14:paraId="449D2A14" w14:textId="022FDEB5" w:rsidR="00D519A7" w:rsidRPr="006739FE" w:rsidRDefault="00D519A7" w:rsidP="00D519A7">
            <w:pPr>
              <w:pStyle w:val="TAC"/>
            </w:pPr>
            <w:r w:rsidRPr="006739FE">
              <w:rPr>
                <w:lang w:eastAsia="zh-CN"/>
              </w:rPr>
              <w:t>-8.8</w:t>
            </w:r>
          </w:p>
        </w:tc>
        <w:tc>
          <w:tcPr>
            <w:tcW w:w="777" w:type="dxa"/>
          </w:tcPr>
          <w:p w14:paraId="5C64237F" w14:textId="017F7962" w:rsidR="00D519A7" w:rsidRPr="006739FE" w:rsidRDefault="00D519A7" w:rsidP="00D519A7">
            <w:pPr>
              <w:pStyle w:val="TAC"/>
              <w:rPr>
                <w:rFonts w:cs="Arial"/>
                <w:lang w:eastAsia="zh-CN"/>
              </w:rPr>
            </w:pPr>
            <w:r w:rsidRPr="006739FE">
              <w:rPr>
                <w:lang w:eastAsia="zh-CN"/>
              </w:rPr>
              <w:t>-11.7</w:t>
            </w:r>
          </w:p>
        </w:tc>
        <w:tc>
          <w:tcPr>
            <w:tcW w:w="777" w:type="dxa"/>
          </w:tcPr>
          <w:p w14:paraId="08B29E00" w14:textId="12605DDA" w:rsidR="00D519A7" w:rsidRPr="006739FE" w:rsidRDefault="00D519A7" w:rsidP="00D519A7">
            <w:pPr>
              <w:pStyle w:val="TAC"/>
            </w:pPr>
            <w:r w:rsidRPr="006739FE">
              <w:rPr>
                <w:lang w:eastAsia="zh-CN"/>
              </w:rPr>
              <w:t>-13.5</w:t>
            </w:r>
          </w:p>
        </w:tc>
        <w:tc>
          <w:tcPr>
            <w:tcW w:w="777" w:type="dxa"/>
          </w:tcPr>
          <w:p w14:paraId="476417D4" w14:textId="15FD35FB" w:rsidR="00D519A7" w:rsidRPr="006739FE" w:rsidRDefault="00D519A7" w:rsidP="00D519A7">
            <w:pPr>
              <w:pStyle w:val="TAC"/>
            </w:pPr>
            <w:r w:rsidRPr="006739FE">
              <w:rPr>
                <w:lang w:eastAsia="zh-CN"/>
              </w:rPr>
              <w:t>-16.2</w:t>
            </w:r>
          </w:p>
        </w:tc>
        <w:tc>
          <w:tcPr>
            <w:tcW w:w="777" w:type="dxa"/>
          </w:tcPr>
          <w:p w14:paraId="65F2F1D6" w14:textId="2E0C90F8" w:rsidR="00D519A7" w:rsidRPr="006739FE" w:rsidRDefault="00D519A7" w:rsidP="00D519A7">
            <w:pPr>
              <w:pStyle w:val="TAC"/>
            </w:pPr>
            <w:r w:rsidRPr="006739FE">
              <w:rPr>
                <w:lang w:eastAsia="zh-CN"/>
              </w:rPr>
              <w:t>-5.8</w:t>
            </w:r>
          </w:p>
        </w:tc>
        <w:tc>
          <w:tcPr>
            <w:tcW w:w="777" w:type="dxa"/>
          </w:tcPr>
          <w:p w14:paraId="34348612" w14:textId="33223B44" w:rsidR="00D519A7" w:rsidRPr="006739FE" w:rsidRDefault="00D519A7" w:rsidP="00D519A7">
            <w:pPr>
              <w:pStyle w:val="TAC"/>
              <w:rPr>
                <w:rFonts w:cs="Arial"/>
                <w:lang w:eastAsia="zh-CN"/>
              </w:rPr>
            </w:pPr>
            <w:r w:rsidRPr="006739FE">
              <w:rPr>
                <w:lang w:eastAsia="zh-CN"/>
              </w:rPr>
              <w:t>-11.6</w:t>
            </w:r>
          </w:p>
        </w:tc>
      </w:tr>
      <w:tr w:rsidR="00D519A7" w:rsidRPr="006739FE" w14:paraId="13D73C34" w14:textId="77777777" w:rsidTr="00D519A7">
        <w:trPr>
          <w:cantSplit/>
          <w:jc w:val="center"/>
        </w:trPr>
        <w:tc>
          <w:tcPr>
            <w:tcW w:w="1010" w:type="dxa"/>
            <w:tcBorders>
              <w:top w:val="nil"/>
              <w:bottom w:val="nil"/>
            </w:tcBorders>
          </w:tcPr>
          <w:p w14:paraId="79BAAF2E" w14:textId="77777777" w:rsidR="00D519A7" w:rsidRPr="006739FE" w:rsidRDefault="00D519A7" w:rsidP="00D519A7">
            <w:pPr>
              <w:pStyle w:val="TAC"/>
              <w:rPr>
                <w:rFonts w:cs="Arial"/>
              </w:rPr>
            </w:pPr>
          </w:p>
        </w:tc>
        <w:tc>
          <w:tcPr>
            <w:tcW w:w="1007" w:type="dxa"/>
            <w:tcBorders>
              <w:top w:val="nil"/>
              <w:bottom w:val="single" w:sz="4" w:space="0" w:color="auto"/>
            </w:tcBorders>
          </w:tcPr>
          <w:p w14:paraId="09DF6303" w14:textId="77777777" w:rsidR="00D519A7" w:rsidRPr="006739FE" w:rsidRDefault="00D519A7" w:rsidP="00D519A7">
            <w:pPr>
              <w:pStyle w:val="TAC"/>
              <w:rPr>
                <w:rFonts w:cs="Arial"/>
              </w:rPr>
            </w:pPr>
          </w:p>
        </w:tc>
        <w:tc>
          <w:tcPr>
            <w:tcW w:w="1531" w:type="dxa"/>
          </w:tcPr>
          <w:p w14:paraId="59E621C3" w14:textId="43485C18" w:rsidR="00D519A7" w:rsidRPr="006739FE" w:rsidRDefault="00D519A7" w:rsidP="00D519A7">
            <w:pPr>
              <w:pStyle w:val="TAC"/>
              <w:rPr>
                <w:rFonts w:cs="Arial"/>
                <w:lang w:eastAsia="zh-CN"/>
              </w:rPr>
            </w:pPr>
            <w:r w:rsidRPr="006739FE">
              <w:rPr>
                <w:rFonts w:cs="Arial"/>
                <w:lang w:eastAsia="zh-CN"/>
              </w:rPr>
              <w:t>TDLC300-100 Low</w:t>
            </w:r>
          </w:p>
        </w:tc>
        <w:tc>
          <w:tcPr>
            <w:tcW w:w="1127" w:type="dxa"/>
          </w:tcPr>
          <w:p w14:paraId="6CAA0E1A" w14:textId="4A01EDFE" w:rsidR="00D519A7" w:rsidRPr="006739FE" w:rsidRDefault="00D519A7" w:rsidP="00D519A7">
            <w:pPr>
              <w:pStyle w:val="TAC"/>
              <w:rPr>
                <w:rFonts w:cs="Arial"/>
                <w:lang w:eastAsia="zh-CN"/>
              </w:rPr>
            </w:pPr>
            <w:r w:rsidRPr="006739FE">
              <w:rPr>
                <w:rFonts w:cs="Arial"/>
                <w:lang w:eastAsia="zh-CN"/>
              </w:rPr>
              <w:t>400 Hz</w:t>
            </w:r>
          </w:p>
        </w:tc>
        <w:tc>
          <w:tcPr>
            <w:tcW w:w="777" w:type="dxa"/>
          </w:tcPr>
          <w:p w14:paraId="52EBFA99" w14:textId="47140AFB" w:rsidR="00D519A7" w:rsidRPr="006739FE" w:rsidRDefault="00D519A7" w:rsidP="00D519A7">
            <w:pPr>
              <w:pStyle w:val="TAC"/>
            </w:pPr>
            <w:r w:rsidRPr="006739FE">
              <w:rPr>
                <w:lang w:eastAsia="zh-CN"/>
              </w:rPr>
              <w:t>-2.2</w:t>
            </w:r>
          </w:p>
        </w:tc>
        <w:tc>
          <w:tcPr>
            <w:tcW w:w="777" w:type="dxa"/>
          </w:tcPr>
          <w:p w14:paraId="41F9A2DD" w14:textId="66F613A0" w:rsidR="00D519A7" w:rsidRPr="006739FE" w:rsidRDefault="00D519A7" w:rsidP="00D519A7">
            <w:pPr>
              <w:pStyle w:val="TAC"/>
              <w:rPr>
                <w:rFonts w:cs="Arial"/>
                <w:lang w:eastAsia="zh-CN"/>
              </w:rPr>
            </w:pPr>
            <w:r w:rsidRPr="006739FE">
              <w:rPr>
                <w:lang w:eastAsia="zh-CN"/>
              </w:rPr>
              <w:t>-5.1</w:t>
            </w:r>
          </w:p>
        </w:tc>
        <w:tc>
          <w:tcPr>
            <w:tcW w:w="777" w:type="dxa"/>
          </w:tcPr>
          <w:p w14:paraId="20E9C59D" w14:textId="095BD62B" w:rsidR="00D519A7" w:rsidRPr="006739FE" w:rsidRDefault="00D519A7" w:rsidP="00D519A7">
            <w:pPr>
              <w:pStyle w:val="TAC"/>
            </w:pPr>
            <w:r w:rsidRPr="006739FE">
              <w:rPr>
                <w:lang w:eastAsia="zh-CN"/>
              </w:rPr>
              <w:t>-6.8</w:t>
            </w:r>
          </w:p>
        </w:tc>
        <w:tc>
          <w:tcPr>
            <w:tcW w:w="777" w:type="dxa"/>
          </w:tcPr>
          <w:p w14:paraId="434EDCE5" w14:textId="2333D876" w:rsidR="00D519A7" w:rsidRPr="006739FE" w:rsidRDefault="00D519A7" w:rsidP="00D519A7">
            <w:pPr>
              <w:pStyle w:val="TAC"/>
            </w:pPr>
            <w:r w:rsidRPr="006739FE">
              <w:rPr>
                <w:lang w:eastAsia="zh-CN"/>
              </w:rPr>
              <w:t>-9.3</w:t>
            </w:r>
          </w:p>
        </w:tc>
        <w:tc>
          <w:tcPr>
            <w:tcW w:w="777" w:type="dxa"/>
          </w:tcPr>
          <w:p w14:paraId="437D1442" w14:textId="1703DA1F" w:rsidR="00D519A7" w:rsidRPr="006739FE" w:rsidRDefault="00D519A7" w:rsidP="00D519A7">
            <w:pPr>
              <w:pStyle w:val="TAC"/>
            </w:pPr>
            <w:r w:rsidRPr="006739FE">
              <w:rPr>
                <w:lang w:eastAsia="zh-CN"/>
              </w:rPr>
              <w:t>0.7</w:t>
            </w:r>
          </w:p>
        </w:tc>
        <w:tc>
          <w:tcPr>
            <w:tcW w:w="777" w:type="dxa"/>
          </w:tcPr>
          <w:p w14:paraId="307F045D" w14:textId="09D39408" w:rsidR="00D519A7" w:rsidRPr="006739FE" w:rsidRDefault="00D519A7" w:rsidP="00D519A7">
            <w:pPr>
              <w:pStyle w:val="TAC"/>
              <w:rPr>
                <w:rFonts w:cs="Arial"/>
                <w:lang w:eastAsia="zh-CN"/>
              </w:rPr>
            </w:pPr>
            <w:r w:rsidRPr="006739FE">
              <w:rPr>
                <w:lang w:eastAsia="zh-CN"/>
              </w:rPr>
              <w:t>-5.0</w:t>
            </w:r>
          </w:p>
        </w:tc>
      </w:tr>
      <w:tr w:rsidR="00D519A7" w:rsidRPr="006739FE" w14:paraId="6727CCAB" w14:textId="77777777" w:rsidTr="00D519A7">
        <w:trPr>
          <w:cantSplit/>
          <w:jc w:val="center"/>
        </w:trPr>
        <w:tc>
          <w:tcPr>
            <w:tcW w:w="1010" w:type="dxa"/>
            <w:tcBorders>
              <w:top w:val="nil"/>
              <w:bottom w:val="nil"/>
            </w:tcBorders>
          </w:tcPr>
          <w:p w14:paraId="432D5741" w14:textId="77777777" w:rsidR="00D519A7" w:rsidRPr="006739FE" w:rsidRDefault="00D519A7" w:rsidP="00D519A7">
            <w:pPr>
              <w:pStyle w:val="TAC"/>
              <w:rPr>
                <w:rFonts w:cs="Arial"/>
              </w:rPr>
            </w:pPr>
          </w:p>
        </w:tc>
        <w:tc>
          <w:tcPr>
            <w:tcW w:w="1007" w:type="dxa"/>
            <w:tcBorders>
              <w:bottom w:val="nil"/>
            </w:tcBorders>
          </w:tcPr>
          <w:p w14:paraId="3D793394" w14:textId="77777777" w:rsidR="00D519A7" w:rsidRPr="006739FE" w:rsidRDefault="00D519A7" w:rsidP="00D519A7">
            <w:pPr>
              <w:pStyle w:val="TAC"/>
              <w:rPr>
                <w:rFonts w:cs="Arial"/>
              </w:rPr>
            </w:pPr>
            <w:r w:rsidRPr="006739FE">
              <w:rPr>
                <w:rFonts w:cs="Arial"/>
                <w:lang w:eastAsia="zh-CN"/>
              </w:rPr>
              <w:t>4</w:t>
            </w:r>
          </w:p>
        </w:tc>
        <w:tc>
          <w:tcPr>
            <w:tcW w:w="1531" w:type="dxa"/>
          </w:tcPr>
          <w:p w14:paraId="6DBC7BDF" w14:textId="14E2B64C" w:rsidR="00D519A7" w:rsidRPr="006739FE" w:rsidRDefault="00D519A7" w:rsidP="00D519A7">
            <w:pPr>
              <w:pStyle w:val="TAC"/>
              <w:rPr>
                <w:rFonts w:cs="Arial"/>
                <w:lang w:eastAsia="zh-CN"/>
              </w:rPr>
            </w:pPr>
            <w:r w:rsidRPr="006739FE">
              <w:rPr>
                <w:rFonts w:cs="Arial"/>
                <w:lang w:eastAsia="zh-CN"/>
              </w:rPr>
              <w:t>AWGN</w:t>
            </w:r>
          </w:p>
        </w:tc>
        <w:tc>
          <w:tcPr>
            <w:tcW w:w="1127" w:type="dxa"/>
          </w:tcPr>
          <w:p w14:paraId="72E9024F" w14:textId="58784EB6" w:rsidR="00D519A7" w:rsidRPr="006739FE" w:rsidRDefault="00D519A7" w:rsidP="00D519A7">
            <w:pPr>
              <w:pStyle w:val="TAC"/>
              <w:rPr>
                <w:rFonts w:cs="Arial"/>
                <w:lang w:eastAsia="zh-CN"/>
              </w:rPr>
            </w:pPr>
            <w:r w:rsidRPr="006739FE">
              <w:rPr>
                <w:rFonts w:cs="Arial"/>
                <w:lang w:eastAsia="zh-CN"/>
              </w:rPr>
              <w:t>0</w:t>
            </w:r>
          </w:p>
        </w:tc>
        <w:tc>
          <w:tcPr>
            <w:tcW w:w="777" w:type="dxa"/>
          </w:tcPr>
          <w:p w14:paraId="700A8AE8" w14:textId="1A707270" w:rsidR="00D519A7" w:rsidRPr="006739FE" w:rsidRDefault="00D519A7" w:rsidP="00D519A7">
            <w:pPr>
              <w:pStyle w:val="TAC"/>
            </w:pPr>
            <w:r w:rsidRPr="006739FE">
              <w:rPr>
                <w:lang w:eastAsia="zh-CN"/>
              </w:rPr>
              <w:t>-11.1</w:t>
            </w:r>
          </w:p>
        </w:tc>
        <w:tc>
          <w:tcPr>
            <w:tcW w:w="777" w:type="dxa"/>
          </w:tcPr>
          <w:p w14:paraId="5F7FCA02" w14:textId="66E2EFC1" w:rsidR="00D519A7" w:rsidRPr="006739FE" w:rsidRDefault="00D519A7" w:rsidP="00D519A7">
            <w:pPr>
              <w:pStyle w:val="TAC"/>
            </w:pPr>
            <w:r w:rsidRPr="006739FE">
              <w:rPr>
                <w:lang w:eastAsia="zh-CN"/>
              </w:rPr>
              <w:t>-13.9</w:t>
            </w:r>
          </w:p>
        </w:tc>
        <w:tc>
          <w:tcPr>
            <w:tcW w:w="777" w:type="dxa"/>
          </w:tcPr>
          <w:p w14:paraId="4475A5F0" w14:textId="2B149A61" w:rsidR="00D519A7" w:rsidRPr="006739FE" w:rsidRDefault="00D519A7" w:rsidP="00D519A7">
            <w:pPr>
              <w:pStyle w:val="TAC"/>
            </w:pPr>
            <w:r w:rsidRPr="006739FE">
              <w:rPr>
                <w:lang w:eastAsia="zh-CN"/>
              </w:rPr>
              <w:t>-15.6</w:t>
            </w:r>
          </w:p>
        </w:tc>
        <w:tc>
          <w:tcPr>
            <w:tcW w:w="777" w:type="dxa"/>
          </w:tcPr>
          <w:p w14:paraId="706BC1A6" w14:textId="507337DB" w:rsidR="00D519A7" w:rsidRPr="006739FE" w:rsidRDefault="00D519A7" w:rsidP="00D519A7">
            <w:pPr>
              <w:pStyle w:val="TAC"/>
            </w:pPr>
            <w:r w:rsidRPr="006739FE">
              <w:rPr>
                <w:lang w:eastAsia="zh-CN"/>
              </w:rPr>
              <w:t>-18.7</w:t>
            </w:r>
          </w:p>
        </w:tc>
        <w:tc>
          <w:tcPr>
            <w:tcW w:w="777" w:type="dxa"/>
          </w:tcPr>
          <w:p w14:paraId="70F0F8DC" w14:textId="6F32A45F" w:rsidR="00D519A7" w:rsidRPr="006739FE" w:rsidRDefault="00D519A7" w:rsidP="00D519A7">
            <w:pPr>
              <w:pStyle w:val="TAC"/>
            </w:pPr>
            <w:r w:rsidRPr="006739FE">
              <w:rPr>
                <w:lang w:eastAsia="zh-CN"/>
              </w:rPr>
              <w:t>-8.3</w:t>
            </w:r>
          </w:p>
        </w:tc>
        <w:tc>
          <w:tcPr>
            <w:tcW w:w="777" w:type="dxa"/>
          </w:tcPr>
          <w:p w14:paraId="6787FDFD" w14:textId="04D8CC39" w:rsidR="00D519A7" w:rsidRPr="006739FE" w:rsidRDefault="00D519A7" w:rsidP="00D519A7">
            <w:pPr>
              <w:pStyle w:val="TAC"/>
            </w:pPr>
            <w:r w:rsidRPr="006739FE">
              <w:rPr>
                <w:lang w:eastAsia="zh-CN"/>
              </w:rPr>
              <w:t>-13.8</w:t>
            </w:r>
          </w:p>
        </w:tc>
      </w:tr>
      <w:tr w:rsidR="00D519A7" w:rsidRPr="006739FE" w14:paraId="1DCDC20F" w14:textId="77777777" w:rsidTr="00D519A7">
        <w:trPr>
          <w:cantSplit/>
          <w:jc w:val="center"/>
        </w:trPr>
        <w:tc>
          <w:tcPr>
            <w:tcW w:w="1010" w:type="dxa"/>
            <w:tcBorders>
              <w:top w:val="nil"/>
              <w:bottom w:val="nil"/>
            </w:tcBorders>
          </w:tcPr>
          <w:p w14:paraId="7CE39C53" w14:textId="77777777" w:rsidR="00D519A7" w:rsidRPr="006739FE" w:rsidRDefault="00D519A7" w:rsidP="00D519A7">
            <w:pPr>
              <w:pStyle w:val="TAC"/>
              <w:rPr>
                <w:rFonts w:cs="Arial"/>
              </w:rPr>
            </w:pPr>
          </w:p>
        </w:tc>
        <w:tc>
          <w:tcPr>
            <w:tcW w:w="1007" w:type="dxa"/>
            <w:tcBorders>
              <w:top w:val="nil"/>
              <w:bottom w:val="single" w:sz="4" w:space="0" w:color="auto"/>
            </w:tcBorders>
          </w:tcPr>
          <w:p w14:paraId="42F1250C" w14:textId="77777777" w:rsidR="00D519A7" w:rsidRPr="006739FE" w:rsidRDefault="00D519A7" w:rsidP="00D519A7">
            <w:pPr>
              <w:pStyle w:val="TAC"/>
              <w:rPr>
                <w:rFonts w:cs="Arial"/>
              </w:rPr>
            </w:pPr>
          </w:p>
        </w:tc>
        <w:tc>
          <w:tcPr>
            <w:tcW w:w="1531" w:type="dxa"/>
          </w:tcPr>
          <w:p w14:paraId="382711CE" w14:textId="0C1F55FE" w:rsidR="00D519A7" w:rsidRPr="006739FE" w:rsidRDefault="00D519A7" w:rsidP="00D519A7">
            <w:pPr>
              <w:pStyle w:val="TAC"/>
              <w:rPr>
                <w:rFonts w:cs="Arial"/>
                <w:lang w:eastAsia="zh-CN"/>
              </w:rPr>
            </w:pPr>
            <w:r w:rsidRPr="006739FE">
              <w:rPr>
                <w:rFonts w:cs="Arial"/>
                <w:lang w:eastAsia="zh-CN"/>
              </w:rPr>
              <w:t>TDLC300-100 Low</w:t>
            </w:r>
          </w:p>
        </w:tc>
        <w:tc>
          <w:tcPr>
            <w:tcW w:w="1127" w:type="dxa"/>
          </w:tcPr>
          <w:p w14:paraId="4DE2DA83" w14:textId="293295FD" w:rsidR="00D519A7" w:rsidRPr="006739FE" w:rsidRDefault="00D519A7" w:rsidP="00D519A7">
            <w:pPr>
              <w:pStyle w:val="TAC"/>
              <w:rPr>
                <w:rFonts w:cs="Arial"/>
                <w:lang w:eastAsia="zh-CN"/>
              </w:rPr>
            </w:pPr>
            <w:r w:rsidRPr="006739FE">
              <w:rPr>
                <w:rFonts w:cs="Arial"/>
                <w:lang w:eastAsia="zh-CN"/>
              </w:rPr>
              <w:t>400 Hz</w:t>
            </w:r>
          </w:p>
        </w:tc>
        <w:tc>
          <w:tcPr>
            <w:tcW w:w="777" w:type="dxa"/>
          </w:tcPr>
          <w:p w14:paraId="12E5A2CB" w14:textId="14B0E4E7" w:rsidR="00D519A7" w:rsidRPr="006739FE" w:rsidRDefault="00D519A7" w:rsidP="00D519A7">
            <w:pPr>
              <w:pStyle w:val="TAC"/>
            </w:pPr>
            <w:r w:rsidRPr="006739FE">
              <w:rPr>
                <w:lang w:eastAsia="zh-CN"/>
              </w:rPr>
              <w:t>-6.6</w:t>
            </w:r>
          </w:p>
        </w:tc>
        <w:tc>
          <w:tcPr>
            <w:tcW w:w="777" w:type="dxa"/>
          </w:tcPr>
          <w:p w14:paraId="0EA2F900" w14:textId="614A2B29" w:rsidR="00D519A7" w:rsidRPr="006739FE" w:rsidRDefault="00D519A7" w:rsidP="00D519A7">
            <w:pPr>
              <w:pStyle w:val="TAC"/>
            </w:pPr>
            <w:r w:rsidRPr="006739FE">
              <w:rPr>
                <w:lang w:eastAsia="zh-CN"/>
              </w:rPr>
              <w:t>-9.8</w:t>
            </w:r>
          </w:p>
        </w:tc>
        <w:tc>
          <w:tcPr>
            <w:tcW w:w="777" w:type="dxa"/>
          </w:tcPr>
          <w:p w14:paraId="1D3731C5" w14:textId="7566BB67" w:rsidR="00D519A7" w:rsidRPr="006739FE" w:rsidRDefault="00D519A7" w:rsidP="00D519A7">
            <w:pPr>
              <w:pStyle w:val="TAC"/>
            </w:pPr>
            <w:r w:rsidRPr="006739FE">
              <w:rPr>
                <w:lang w:eastAsia="zh-CN"/>
              </w:rPr>
              <w:t>-11.4</w:t>
            </w:r>
          </w:p>
        </w:tc>
        <w:tc>
          <w:tcPr>
            <w:tcW w:w="777" w:type="dxa"/>
          </w:tcPr>
          <w:p w14:paraId="697D11F4" w14:textId="013053C3" w:rsidR="00D519A7" w:rsidRPr="006739FE" w:rsidRDefault="00D519A7" w:rsidP="00D519A7">
            <w:pPr>
              <w:pStyle w:val="TAC"/>
            </w:pPr>
            <w:r w:rsidRPr="006739FE">
              <w:rPr>
                <w:lang w:eastAsia="zh-CN"/>
              </w:rPr>
              <w:t>-13.9</w:t>
            </w:r>
          </w:p>
        </w:tc>
        <w:tc>
          <w:tcPr>
            <w:tcW w:w="777" w:type="dxa"/>
          </w:tcPr>
          <w:p w14:paraId="7E26B11A" w14:textId="3609FE56" w:rsidR="00D519A7" w:rsidRPr="006739FE" w:rsidRDefault="00D519A7" w:rsidP="00D519A7">
            <w:pPr>
              <w:pStyle w:val="TAC"/>
              <w:rPr>
                <w:rFonts w:cs="Arial"/>
                <w:lang w:eastAsia="zh-CN"/>
              </w:rPr>
            </w:pPr>
            <w:r w:rsidRPr="006739FE">
              <w:rPr>
                <w:lang w:eastAsia="zh-CN"/>
              </w:rPr>
              <w:t>-3.9</w:t>
            </w:r>
          </w:p>
        </w:tc>
        <w:tc>
          <w:tcPr>
            <w:tcW w:w="777" w:type="dxa"/>
          </w:tcPr>
          <w:p w14:paraId="2D652F21" w14:textId="386F0050" w:rsidR="00D519A7" w:rsidRPr="006739FE" w:rsidRDefault="00D519A7" w:rsidP="00D519A7">
            <w:pPr>
              <w:pStyle w:val="TAC"/>
            </w:pPr>
            <w:r w:rsidRPr="006739FE">
              <w:rPr>
                <w:lang w:eastAsia="zh-CN"/>
              </w:rPr>
              <w:t>-9.8</w:t>
            </w:r>
          </w:p>
        </w:tc>
      </w:tr>
      <w:tr w:rsidR="00D519A7" w:rsidRPr="006739FE" w14:paraId="3A425345" w14:textId="77777777" w:rsidTr="00D519A7">
        <w:trPr>
          <w:cantSplit/>
          <w:jc w:val="center"/>
        </w:trPr>
        <w:tc>
          <w:tcPr>
            <w:tcW w:w="1010" w:type="dxa"/>
            <w:tcBorders>
              <w:top w:val="nil"/>
              <w:bottom w:val="nil"/>
            </w:tcBorders>
          </w:tcPr>
          <w:p w14:paraId="799A6E58" w14:textId="77777777" w:rsidR="00D519A7" w:rsidRPr="006739FE" w:rsidRDefault="00D519A7" w:rsidP="00D519A7">
            <w:pPr>
              <w:pStyle w:val="TAC"/>
              <w:rPr>
                <w:rFonts w:cs="Arial"/>
              </w:rPr>
            </w:pPr>
          </w:p>
        </w:tc>
        <w:tc>
          <w:tcPr>
            <w:tcW w:w="1007" w:type="dxa"/>
            <w:tcBorders>
              <w:bottom w:val="nil"/>
            </w:tcBorders>
          </w:tcPr>
          <w:p w14:paraId="34882F50" w14:textId="77777777" w:rsidR="00D519A7" w:rsidRPr="006739FE" w:rsidRDefault="00D519A7" w:rsidP="00D519A7">
            <w:pPr>
              <w:pStyle w:val="TAC"/>
              <w:rPr>
                <w:rFonts w:cs="Arial"/>
              </w:rPr>
            </w:pPr>
            <w:r w:rsidRPr="006739FE">
              <w:rPr>
                <w:rFonts w:cs="Arial"/>
                <w:lang w:eastAsia="zh-CN"/>
              </w:rPr>
              <w:t>8</w:t>
            </w:r>
          </w:p>
        </w:tc>
        <w:tc>
          <w:tcPr>
            <w:tcW w:w="1531" w:type="dxa"/>
          </w:tcPr>
          <w:p w14:paraId="678BE7F4" w14:textId="156BBE8E" w:rsidR="00D519A7" w:rsidRPr="006739FE" w:rsidRDefault="00D519A7" w:rsidP="00D519A7">
            <w:pPr>
              <w:pStyle w:val="TAC"/>
              <w:rPr>
                <w:rFonts w:cs="Arial"/>
                <w:lang w:eastAsia="zh-CN"/>
              </w:rPr>
            </w:pPr>
            <w:r w:rsidRPr="006739FE">
              <w:rPr>
                <w:rFonts w:cs="Arial"/>
                <w:lang w:eastAsia="zh-CN"/>
              </w:rPr>
              <w:t>AWGN</w:t>
            </w:r>
          </w:p>
        </w:tc>
        <w:tc>
          <w:tcPr>
            <w:tcW w:w="1127" w:type="dxa"/>
          </w:tcPr>
          <w:p w14:paraId="7D4E57F3" w14:textId="6179F79E" w:rsidR="00D519A7" w:rsidRPr="006739FE" w:rsidRDefault="00D519A7" w:rsidP="00D519A7">
            <w:pPr>
              <w:pStyle w:val="TAC"/>
              <w:rPr>
                <w:rFonts w:cs="Arial"/>
                <w:lang w:eastAsia="zh-CN"/>
              </w:rPr>
            </w:pPr>
            <w:r w:rsidRPr="006739FE">
              <w:rPr>
                <w:rFonts w:cs="Arial"/>
                <w:lang w:eastAsia="zh-CN"/>
              </w:rPr>
              <w:t>0</w:t>
            </w:r>
          </w:p>
        </w:tc>
        <w:tc>
          <w:tcPr>
            <w:tcW w:w="777" w:type="dxa"/>
          </w:tcPr>
          <w:p w14:paraId="4190FD17" w14:textId="1F1D64C8" w:rsidR="00D519A7" w:rsidRPr="006739FE" w:rsidRDefault="00D519A7" w:rsidP="00D519A7">
            <w:pPr>
              <w:pStyle w:val="TAC"/>
              <w:rPr>
                <w:rFonts w:cs="Arial"/>
                <w:lang w:eastAsia="zh-CN"/>
              </w:rPr>
            </w:pPr>
            <w:r w:rsidRPr="006739FE">
              <w:rPr>
                <w:lang w:eastAsia="zh-CN"/>
              </w:rPr>
              <w:t>-13.4</w:t>
            </w:r>
          </w:p>
        </w:tc>
        <w:tc>
          <w:tcPr>
            <w:tcW w:w="777" w:type="dxa"/>
          </w:tcPr>
          <w:p w14:paraId="724A1FEA" w14:textId="45B01436" w:rsidR="00D519A7" w:rsidRPr="006739FE" w:rsidRDefault="00D519A7" w:rsidP="00D519A7">
            <w:pPr>
              <w:pStyle w:val="TAC"/>
            </w:pPr>
            <w:r w:rsidRPr="006739FE">
              <w:rPr>
                <w:lang w:eastAsia="zh-CN"/>
              </w:rPr>
              <w:t>-16.3</w:t>
            </w:r>
          </w:p>
        </w:tc>
        <w:tc>
          <w:tcPr>
            <w:tcW w:w="777" w:type="dxa"/>
          </w:tcPr>
          <w:p w14:paraId="20B73591" w14:textId="0F04475E" w:rsidR="00D519A7" w:rsidRPr="006739FE" w:rsidRDefault="00D519A7" w:rsidP="00D519A7">
            <w:pPr>
              <w:pStyle w:val="TAC"/>
            </w:pPr>
            <w:r w:rsidRPr="006739FE">
              <w:rPr>
                <w:lang w:eastAsia="zh-CN"/>
              </w:rPr>
              <w:t>-17.8</w:t>
            </w:r>
          </w:p>
        </w:tc>
        <w:tc>
          <w:tcPr>
            <w:tcW w:w="777" w:type="dxa"/>
          </w:tcPr>
          <w:p w14:paraId="2F8EC256" w14:textId="32329C45" w:rsidR="00D519A7" w:rsidRPr="006739FE" w:rsidRDefault="00D519A7" w:rsidP="00D519A7">
            <w:pPr>
              <w:pStyle w:val="TAC"/>
            </w:pPr>
            <w:r w:rsidRPr="006739FE">
              <w:rPr>
                <w:lang w:eastAsia="zh-CN"/>
              </w:rPr>
              <w:t>-20.8</w:t>
            </w:r>
          </w:p>
        </w:tc>
        <w:tc>
          <w:tcPr>
            <w:tcW w:w="777" w:type="dxa"/>
          </w:tcPr>
          <w:p w14:paraId="12C21BBC" w14:textId="5AA1C29B" w:rsidR="00D519A7" w:rsidRPr="006739FE" w:rsidRDefault="00D519A7" w:rsidP="00D519A7">
            <w:pPr>
              <w:pStyle w:val="TAC"/>
              <w:rPr>
                <w:rFonts w:cs="Arial"/>
                <w:lang w:eastAsia="zh-CN"/>
              </w:rPr>
            </w:pPr>
            <w:r w:rsidRPr="006739FE">
              <w:rPr>
                <w:lang w:eastAsia="zh-CN"/>
              </w:rPr>
              <w:t>-10.7</w:t>
            </w:r>
          </w:p>
        </w:tc>
        <w:tc>
          <w:tcPr>
            <w:tcW w:w="777" w:type="dxa"/>
          </w:tcPr>
          <w:p w14:paraId="3BAEC181" w14:textId="0AB38F5A" w:rsidR="00D519A7" w:rsidRPr="006739FE" w:rsidRDefault="00D519A7" w:rsidP="00D519A7">
            <w:pPr>
              <w:pStyle w:val="TAC"/>
            </w:pPr>
            <w:r w:rsidRPr="006739FE">
              <w:rPr>
                <w:lang w:eastAsia="zh-CN"/>
              </w:rPr>
              <w:t>-16.2</w:t>
            </w:r>
          </w:p>
        </w:tc>
      </w:tr>
      <w:tr w:rsidR="00D519A7" w:rsidRPr="006739FE" w14:paraId="30853569" w14:textId="77777777" w:rsidTr="00D519A7">
        <w:trPr>
          <w:cantSplit/>
          <w:jc w:val="center"/>
        </w:trPr>
        <w:tc>
          <w:tcPr>
            <w:tcW w:w="1010" w:type="dxa"/>
            <w:tcBorders>
              <w:top w:val="nil"/>
            </w:tcBorders>
          </w:tcPr>
          <w:p w14:paraId="1D815D01" w14:textId="77777777" w:rsidR="00D519A7" w:rsidRPr="006739FE" w:rsidRDefault="00D519A7" w:rsidP="00D519A7">
            <w:pPr>
              <w:pStyle w:val="TAC"/>
              <w:rPr>
                <w:rFonts w:cs="Arial"/>
              </w:rPr>
            </w:pPr>
          </w:p>
        </w:tc>
        <w:tc>
          <w:tcPr>
            <w:tcW w:w="1007" w:type="dxa"/>
            <w:tcBorders>
              <w:top w:val="nil"/>
            </w:tcBorders>
          </w:tcPr>
          <w:p w14:paraId="06D9A82A" w14:textId="77777777" w:rsidR="00D519A7" w:rsidRPr="006739FE" w:rsidRDefault="00D519A7" w:rsidP="00D519A7">
            <w:pPr>
              <w:pStyle w:val="TAC"/>
              <w:rPr>
                <w:rFonts w:cs="Arial"/>
              </w:rPr>
            </w:pPr>
          </w:p>
        </w:tc>
        <w:tc>
          <w:tcPr>
            <w:tcW w:w="1531" w:type="dxa"/>
          </w:tcPr>
          <w:p w14:paraId="6714FA98" w14:textId="258F1769" w:rsidR="00D519A7" w:rsidRPr="006739FE" w:rsidRDefault="00D519A7" w:rsidP="00D519A7">
            <w:pPr>
              <w:pStyle w:val="TAC"/>
              <w:rPr>
                <w:rFonts w:cs="Arial"/>
                <w:lang w:eastAsia="zh-CN"/>
              </w:rPr>
            </w:pPr>
            <w:r w:rsidRPr="006739FE">
              <w:rPr>
                <w:rFonts w:cs="Arial"/>
                <w:lang w:eastAsia="zh-CN"/>
              </w:rPr>
              <w:t>TDLC300-100 Low</w:t>
            </w:r>
          </w:p>
        </w:tc>
        <w:tc>
          <w:tcPr>
            <w:tcW w:w="1127" w:type="dxa"/>
          </w:tcPr>
          <w:p w14:paraId="2ADE80EC" w14:textId="7D81D4F5" w:rsidR="00D519A7" w:rsidRPr="006739FE" w:rsidRDefault="00D519A7" w:rsidP="00D519A7">
            <w:pPr>
              <w:pStyle w:val="TAC"/>
              <w:rPr>
                <w:rFonts w:cs="Arial"/>
                <w:lang w:eastAsia="zh-CN"/>
              </w:rPr>
            </w:pPr>
            <w:r w:rsidRPr="006739FE">
              <w:rPr>
                <w:rFonts w:cs="Arial"/>
                <w:lang w:eastAsia="zh-CN"/>
              </w:rPr>
              <w:t>400 Hz</w:t>
            </w:r>
          </w:p>
        </w:tc>
        <w:tc>
          <w:tcPr>
            <w:tcW w:w="777" w:type="dxa"/>
          </w:tcPr>
          <w:p w14:paraId="3504A032" w14:textId="78D3B595" w:rsidR="00D519A7" w:rsidRPr="006739FE" w:rsidRDefault="00D519A7" w:rsidP="00D519A7">
            <w:pPr>
              <w:pStyle w:val="TAC"/>
            </w:pPr>
            <w:r w:rsidRPr="006739FE">
              <w:rPr>
                <w:lang w:eastAsia="zh-CN"/>
              </w:rPr>
              <w:t>-10.1</w:t>
            </w:r>
          </w:p>
        </w:tc>
        <w:tc>
          <w:tcPr>
            <w:tcW w:w="777" w:type="dxa"/>
          </w:tcPr>
          <w:p w14:paraId="0D827C6D" w14:textId="6CEA1B9F" w:rsidR="00D519A7" w:rsidRPr="006739FE" w:rsidRDefault="00D519A7" w:rsidP="00D519A7">
            <w:pPr>
              <w:pStyle w:val="TAC"/>
            </w:pPr>
            <w:r w:rsidRPr="006739FE">
              <w:rPr>
                <w:lang w:eastAsia="zh-CN"/>
              </w:rPr>
              <w:t>-13.1</w:t>
            </w:r>
          </w:p>
        </w:tc>
        <w:tc>
          <w:tcPr>
            <w:tcW w:w="777" w:type="dxa"/>
          </w:tcPr>
          <w:p w14:paraId="61EC2867" w14:textId="6C32A4C3" w:rsidR="00D519A7" w:rsidRPr="006739FE" w:rsidRDefault="00D519A7" w:rsidP="00D519A7">
            <w:pPr>
              <w:pStyle w:val="TAC"/>
            </w:pPr>
            <w:r w:rsidRPr="006739FE">
              <w:rPr>
                <w:lang w:eastAsia="zh-CN"/>
              </w:rPr>
              <w:t>-14.5</w:t>
            </w:r>
          </w:p>
        </w:tc>
        <w:tc>
          <w:tcPr>
            <w:tcW w:w="777" w:type="dxa"/>
          </w:tcPr>
          <w:p w14:paraId="3BD6EA35" w14:textId="6DE7AC5F" w:rsidR="00D519A7" w:rsidRPr="006739FE" w:rsidRDefault="00D519A7" w:rsidP="00D519A7">
            <w:pPr>
              <w:pStyle w:val="TAC"/>
            </w:pPr>
            <w:r w:rsidRPr="006739FE">
              <w:rPr>
                <w:lang w:eastAsia="zh-CN"/>
              </w:rPr>
              <w:t>-17.0</w:t>
            </w:r>
          </w:p>
        </w:tc>
        <w:tc>
          <w:tcPr>
            <w:tcW w:w="777" w:type="dxa"/>
          </w:tcPr>
          <w:p w14:paraId="3EE3D795" w14:textId="6BCCA920" w:rsidR="00D519A7" w:rsidRPr="006739FE" w:rsidRDefault="00D519A7" w:rsidP="00D519A7">
            <w:pPr>
              <w:pStyle w:val="TAC"/>
            </w:pPr>
            <w:r w:rsidRPr="006739FE">
              <w:rPr>
                <w:lang w:eastAsia="zh-CN"/>
              </w:rPr>
              <w:t>-7.2</w:t>
            </w:r>
          </w:p>
        </w:tc>
        <w:tc>
          <w:tcPr>
            <w:tcW w:w="777" w:type="dxa"/>
          </w:tcPr>
          <w:p w14:paraId="45D25149" w14:textId="25813121" w:rsidR="00D519A7" w:rsidRPr="006739FE" w:rsidRDefault="00D519A7" w:rsidP="00D519A7">
            <w:pPr>
              <w:pStyle w:val="TAC"/>
            </w:pPr>
            <w:r w:rsidRPr="006739FE">
              <w:rPr>
                <w:lang w:eastAsia="zh-CN"/>
              </w:rPr>
              <w:t>-13.1</w:t>
            </w:r>
          </w:p>
        </w:tc>
      </w:tr>
    </w:tbl>
    <w:p w14:paraId="015ED976" w14:textId="77777777" w:rsidR="00D519A7" w:rsidRDefault="00D519A7" w:rsidP="00D519A7">
      <w:pPr>
        <w:rPr>
          <w:lang w:eastAsia="zh-CN"/>
        </w:rPr>
      </w:pPr>
    </w:p>
    <w:p w14:paraId="7994E4E4" w14:textId="559D7425" w:rsidR="0063624E" w:rsidRDefault="0063624E" w:rsidP="0063624E">
      <w:pPr>
        <w:pStyle w:val="TH"/>
      </w:pPr>
      <w:r w:rsidRPr="006739FE">
        <w:t xml:space="preserve">Table </w:t>
      </w:r>
      <w:r>
        <w:t>8.4.1.5-4</w:t>
      </w:r>
      <w:r w:rsidRPr="006739FE">
        <w:rPr>
          <w:lang w:eastAsia="zh-CN"/>
        </w:rPr>
        <w:t>:</w:t>
      </w:r>
      <w:r w:rsidRPr="006739FE">
        <w:t xml:space="preserve"> Void</w:t>
      </w:r>
    </w:p>
    <w:p w14:paraId="147D8A8F" w14:textId="77777777" w:rsidR="00D519A7" w:rsidRPr="006739FE" w:rsidRDefault="00D519A7" w:rsidP="00D519A7"/>
    <w:p w14:paraId="0596F878" w14:textId="77777777" w:rsidR="0063624E" w:rsidRPr="006739FE" w:rsidRDefault="0063624E" w:rsidP="0063624E">
      <w:pPr>
        <w:pStyle w:val="TH"/>
      </w:pPr>
      <w:r w:rsidRPr="006739FE">
        <w:t xml:space="preserve">Table </w:t>
      </w:r>
      <w:r>
        <w:t>8.4.1.5-5</w:t>
      </w:r>
      <w:r w:rsidRPr="006739FE">
        <w:rPr>
          <w:lang w:eastAsia="zh-CN"/>
        </w:rPr>
        <w:t>:</w:t>
      </w:r>
      <w:r w:rsidRPr="006739FE">
        <w:t xml:space="preserve"> Void</w:t>
      </w:r>
    </w:p>
    <w:p w14:paraId="5A70C91D" w14:textId="77777777" w:rsidR="00D519A7" w:rsidRPr="006739FE" w:rsidRDefault="00D519A7" w:rsidP="00D519A7">
      <w:bookmarkStart w:id="3998" w:name="_Toc45884709"/>
    </w:p>
    <w:p w14:paraId="6314F79E" w14:textId="77777777" w:rsidR="0063624E" w:rsidRDefault="0063624E" w:rsidP="00DA2FC1">
      <w:pPr>
        <w:pStyle w:val="Heading4"/>
      </w:pPr>
      <w:r>
        <w:t>8.4.1.6</w:t>
      </w:r>
      <w:r w:rsidRPr="003C5595">
        <w:tab/>
        <w:t>Test requirement</w:t>
      </w:r>
      <w:r>
        <w:t xml:space="preserve"> for high speed train</w:t>
      </w:r>
      <w:bookmarkEnd w:id="3998"/>
    </w:p>
    <w:p w14:paraId="366C411D" w14:textId="77777777" w:rsidR="0063624E" w:rsidRPr="002B1762" w:rsidRDefault="0063624E" w:rsidP="0063624E">
      <w:r w:rsidRPr="003C5595">
        <w:t>Pfa shall not exceed 0.1%. Pd shall not be below 99</w:t>
      </w:r>
      <w:r>
        <w:t>% for the SNRs in tables 8.4.1.6</w:t>
      </w:r>
      <w:r w:rsidRPr="003C5595">
        <w:t>-1</w:t>
      </w:r>
      <w:r w:rsidRPr="003C5595">
        <w:rPr>
          <w:lang w:eastAsia="zh-CN"/>
        </w:rPr>
        <w:t xml:space="preserve"> to </w:t>
      </w:r>
      <w:r w:rsidRPr="003C5595">
        <w:t>8.4.1.</w:t>
      </w:r>
      <w:r>
        <w:t>6-4.</w:t>
      </w:r>
    </w:p>
    <w:p w14:paraId="720AD1C5" w14:textId="6E6EFD98" w:rsidR="0063624E" w:rsidRDefault="0063624E" w:rsidP="0063624E">
      <w:pPr>
        <w:pStyle w:val="TH"/>
      </w:pPr>
      <w:r w:rsidRPr="00BA63B3">
        <w:t xml:space="preserve">Table </w:t>
      </w:r>
      <w:r w:rsidRPr="00CE4A90">
        <w:t>8.4.1.</w:t>
      </w:r>
      <w:r>
        <w:t>6-1</w:t>
      </w:r>
      <w:r w:rsidRPr="00BA63B3">
        <w:t>: PRACH mis</w:t>
      </w:r>
      <w:r>
        <w:t>sed detection requirements for h</w:t>
      </w:r>
      <w:r w:rsidRPr="00BA63B3">
        <w:t xml:space="preserve">igh speed train, </w:t>
      </w:r>
      <w:r>
        <w:t xml:space="preserve">burst format 0, </w:t>
      </w:r>
      <w:r w:rsidRPr="00BA63B3">
        <w:t>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14:paraId="445BD4BA" w14:textId="77777777" w:rsidTr="00D519A7">
        <w:trPr>
          <w:cantSplit/>
          <w:jc w:val="center"/>
        </w:trPr>
        <w:tc>
          <w:tcPr>
            <w:tcW w:w="1505" w:type="dxa"/>
            <w:tcBorders>
              <w:bottom w:val="nil"/>
            </w:tcBorders>
          </w:tcPr>
          <w:p w14:paraId="2B56257C" w14:textId="77777777" w:rsidR="00D519A7" w:rsidRDefault="00D519A7" w:rsidP="00D519A7">
            <w:pPr>
              <w:pStyle w:val="TAH"/>
              <w:rPr>
                <w:lang w:eastAsia="zh-CN"/>
              </w:rPr>
            </w:pPr>
            <w:r w:rsidRPr="006739FE">
              <w:rPr>
                <w:rFonts w:cs="Arial"/>
              </w:rPr>
              <w:t xml:space="preserve">Number of </w:t>
            </w:r>
            <w:r w:rsidRPr="006739FE">
              <w:rPr>
                <w:rFonts w:cs="Arial"/>
                <w:lang w:eastAsia="zh-CN"/>
              </w:rPr>
              <w:t>T</w:t>
            </w:r>
            <w:r w:rsidRPr="006739FE">
              <w:rPr>
                <w:rFonts w:cs="Arial"/>
              </w:rPr>
              <w:t xml:space="preserve">X </w:t>
            </w:r>
          </w:p>
        </w:tc>
        <w:tc>
          <w:tcPr>
            <w:tcW w:w="1613" w:type="dxa"/>
            <w:tcBorders>
              <w:bottom w:val="nil"/>
            </w:tcBorders>
          </w:tcPr>
          <w:p w14:paraId="22E8CDC1" w14:textId="77777777" w:rsidR="00D519A7" w:rsidRDefault="00D519A7" w:rsidP="00D519A7">
            <w:pPr>
              <w:pStyle w:val="TAH"/>
              <w:rPr>
                <w:lang w:eastAsia="zh-CN"/>
              </w:rPr>
            </w:pPr>
            <w:r w:rsidRPr="006739FE">
              <w:rPr>
                <w:rFonts w:cs="Arial"/>
              </w:rPr>
              <w:t xml:space="preserve">Number of RX </w:t>
            </w:r>
          </w:p>
        </w:tc>
        <w:tc>
          <w:tcPr>
            <w:tcW w:w="2552" w:type="dxa"/>
            <w:tcBorders>
              <w:bottom w:val="nil"/>
            </w:tcBorders>
          </w:tcPr>
          <w:p w14:paraId="582A386F" w14:textId="77777777" w:rsidR="00D519A7" w:rsidRPr="00D519A7" w:rsidRDefault="00D519A7" w:rsidP="00D519A7">
            <w:pPr>
              <w:pStyle w:val="TAH"/>
            </w:pPr>
            <w:r w:rsidRPr="00D519A7">
              <w:t xml:space="preserve">Propagation conditions </w:t>
            </w:r>
          </w:p>
        </w:tc>
        <w:tc>
          <w:tcPr>
            <w:tcW w:w="1842" w:type="dxa"/>
            <w:tcBorders>
              <w:bottom w:val="nil"/>
            </w:tcBorders>
          </w:tcPr>
          <w:p w14:paraId="66C3D390" w14:textId="77777777" w:rsidR="00D519A7" w:rsidRDefault="00D519A7" w:rsidP="00D519A7">
            <w:pPr>
              <w:pStyle w:val="TAH"/>
              <w:rPr>
                <w:lang w:eastAsia="zh-CN"/>
              </w:rPr>
            </w:pPr>
            <w:r w:rsidRPr="006739FE">
              <w:rPr>
                <w:rFonts w:cs="Arial"/>
              </w:rPr>
              <w:t>Frequency offset</w:t>
            </w:r>
          </w:p>
        </w:tc>
        <w:tc>
          <w:tcPr>
            <w:tcW w:w="1134" w:type="dxa"/>
          </w:tcPr>
          <w:p w14:paraId="019821F8" w14:textId="77777777" w:rsidR="00D519A7" w:rsidRDefault="00D519A7" w:rsidP="00D519A7">
            <w:pPr>
              <w:pStyle w:val="TAH"/>
              <w:rPr>
                <w:lang w:eastAsia="zh-CN"/>
              </w:rPr>
            </w:pPr>
            <w:r w:rsidRPr="006739FE">
              <w:rPr>
                <w:rFonts w:cs="Arial"/>
              </w:rPr>
              <w:t>SNR (dB)</w:t>
            </w:r>
          </w:p>
        </w:tc>
      </w:tr>
      <w:tr w:rsidR="00D519A7" w14:paraId="560FEBA7" w14:textId="77777777" w:rsidTr="00D519A7">
        <w:trPr>
          <w:cantSplit/>
          <w:jc w:val="center"/>
        </w:trPr>
        <w:tc>
          <w:tcPr>
            <w:tcW w:w="1505" w:type="dxa"/>
            <w:tcBorders>
              <w:top w:val="nil"/>
              <w:bottom w:val="single" w:sz="4" w:space="0" w:color="auto"/>
            </w:tcBorders>
          </w:tcPr>
          <w:p w14:paraId="11FCAECD" w14:textId="77777777" w:rsidR="00D519A7" w:rsidRDefault="00D519A7" w:rsidP="00D519A7">
            <w:pPr>
              <w:pStyle w:val="TAH"/>
              <w:rPr>
                <w:lang w:eastAsia="zh-CN"/>
              </w:rPr>
            </w:pPr>
            <w:r w:rsidRPr="006739FE">
              <w:rPr>
                <w:rFonts w:cs="Arial"/>
              </w:rPr>
              <w:t>antennas</w:t>
            </w:r>
          </w:p>
        </w:tc>
        <w:tc>
          <w:tcPr>
            <w:tcW w:w="1613" w:type="dxa"/>
            <w:tcBorders>
              <w:top w:val="nil"/>
              <w:bottom w:val="single" w:sz="4" w:space="0" w:color="auto"/>
            </w:tcBorders>
          </w:tcPr>
          <w:p w14:paraId="25CABB80" w14:textId="77777777" w:rsidR="00D519A7" w:rsidRDefault="00D519A7" w:rsidP="00D519A7">
            <w:pPr>
              <w:pStyle w:val="TAH"/>
              <w:rPr>
                <w:lang w:eastAsia="zh-CN"/>
              </w:rPr>
            </w:pPr>
            <w:r w:rsidRPr="006739FE">
              <w:rPr>
                <w:rFonts w:cs="Arial"/>
              </w:rPr>
              <w:t>antennas</w:t>
            </w:r>
          </w:p>
        </w:tc>
        <w:tc>
          <w:tcPr>
            <w:tcW w:w="2552" w:type="dxa"/>
            <w:tcBorders>
              <w:top w:val="nil"/>
            </w:tcBorders>
          </w:tcPr>
          <w:p w14:paraId="6D87ECD9" w14:textId="77777777" w:rsidR="00D519A7" w:rsidRDefault="00D519A7" w:rsidP="00D519A7">
            <w:pPr>
              <w:pStyle w:val="TAH"/>
              <w:rPr>
                <w:lang w:eastAsia="zh-CN"/>
              </w:rPr>
            </w:pPr>
            <w:r w:rsidRPr="00D519A7">
              <w:t>and correlation matrix (annex G)</w:t>
            </w:r>
          </w:p>
        </w:tc>
        <w:tc>
          <w:tcPr>
            <w:tcW w:w="1842" w:type="dxa"/>
            <w:tcBorders>
              <w:top w:val="nil"/>
            </w:tcBorders>
          </w:tcPr>
          <w:p w14:paraId="12962863" w14:textId="77777777" w:rsidR="00D519A7" w:rsidRDefault="00D519A7" w:rsidP="00D519A7">
            <w:pPr>
              <w:pStyle w:val="TAH"/>
              <w:rPr>
                <w:lang w:eastAsia="zh-CN"/>
              </w:rPr>
            </w:pPr>
          </w:p>
        </w:tc>
        <w:tc>
          <w:tcPr>
            <w:tcW w:w="1134" w:type="dxa"/>
          </w:tcPr>
          <w:p w14:paraId="259812A4" w14:textId="77777777" w:rsidR="00D519A7" w:rsidRDefault="00D519A7" w:rsidP="00D519A7">
            <w:pPr>
              <w:pStyle w:val="TAH"/>
              <w:rPr>
                <w:lang w:eastAsia="zh-CN"/>
              </w:rPr>
            </w:pPr>
            <w:r w:rsidRPr="006739FE">
              <w:rPr>
                <w:rFonts w:cs="Arial"/>
              </w:rPr>
              <w:t xml:space="preserve">Burst format </w:t>
            </w:r>
            <w:r w:rsidRPr="006739FE">
              <w:rPr>
                <w:rFonts w:cs="Arial"/>
                <w:lang w:eastAsia="ja-JP"/>
              </w:rPr>
              <w:t>0</w:t>
            </w:r>
          </w:p>
        </w:tc>
      </w:tr>
      <w:tr w:rsidR="00D519A7" w14:paraId="5F464972" w14:textId="77777777" w:rsidTr="00D519A7">
        <w:trPr>
          <w:cantSplit/>
          <w:jc w:val="center"/>
        </w:trPr>
        <w:tc>
          <w:tcPr>
            <w:tcW w:w="1505" w:type="dxa"/>
            <w:tcBorders>
              <w:bottom w:val="nil"/>
            </w:tcBorders>
          </w:tcPr>
          <w:p w14:paraId="3BD049D9" w14:textId="77777777" w:rsidR="00D519A7" w:rsidRDefault="00D519A7" w:rsidP="00D519A7">
            <w:pPr>
              <w:pStyle w:val="TAC"/>
              <w:rPr>
                <w:lang w:eastAsia="zh-CN"/>
              </w:rPr>
            </w:pPr>
            <w:r w:rsidRPr="006739FE">
              <w:rPr>
                <w:rFonts w:cs="Arial"/>
              </w:rPr>
              <w:t>1</w:t>
            </w:r>
          </w:p>
        </w:tc>
        <w:tc>
          <w:tcPr>
            <w:tcW w:w="1613" w:type="dxa"/>
            <w:tcBorders>
              <w:bottom w:val="nil"/>
            </w:tcBorders>
          </w:tcPr>
          <w:p w14:paraId="40ADDE0D" w14:textId="77777777" w:rsidR="00D519A7" w:rsidRDefault="00D519A7" w:rsidP="00D519A7">
            <w:pPr>
              <w:pStyle w:val="TAC"/>
              <w:rPr>
                <w:lang w:eastAsia="zh-CN"/>
              </w:rPr>
            </w:pPr>
            <w:r w:rsidRPr="006739FE">
              <w:rPr>
                <w:rFonts w:cs="Arial"/>
              </w:rPr>
              <w:t>2</w:t>
            </w:r>
          </w:p>
        </w:tc>
        <w:tc>
          <w:tcPr>
            <w:tcW w:w="2552" w:type="dxa"/>
          </w:tcPr>
          <w:p w14:paraId="692C78DA" w14:textId="53B49538" w:rsidR="00D519A7" w:rsidRDefault="00D519A7" w:rsidP="00D519A7">
            <w:pPr>
              <w:pStyle w:val="TAC"/>
              <w:rPr>
                <w:lang w:eastAsia="zh-CN"/>
              </w:rPr>
            </w:pPr>
            <w:r w:rsidRPr="00370701">
              <w:rPr>
                <w:rFonts w:cs="Arial"/>
                <w:lang w:eastAsia="zh-CN"/>
              </w:rPr>
              <w:t>AWGN</w:t>
            </w:r>
          </w:p>
        </w:tc>
        <w:tc>
          <w:tcPr>
            <w:tcW w:w="1842" w:type="dxa"/>
          </w:tcPr>
          <w:p w14:paraId="6A25451E" w14:textId="51A37EE6" w:rsidR="00D519A7" w:rsidRDefault="00D519A7" w:rsidP="00D519A7">
            <w:pPr>
              <w:pStyle w:val="TAC"/>
              <w:rPr>
                <w:lang w:eastAsia="zh-CN"/>
              </w:rPr>
            </w:pPr>
            <w:r w:rsidRPr="00370701">
              <w:rPr>
                <w:rFonts w:cs="Arial"/>
                <w:lang w:eastAsia="ja-JP"/>
              </w:rPr>
              <w:t>625 Hz</w:t>
            </w:r>
          </w:p>
        </w:tc>
        <w:tc>
          <w:tcPr>
            <w:tcW w:w="1134" w:type="dxa"/>
          </w:tcPr>
          <w:p w14:paraId="32D98EC1" w14:textId="4F016305" w:rsidR="00D519A7" w:rsidRDefault="00D519A7" w:rsidP="00D519A7">
            <w:pPr>
              <w:pStyle w:val="TAC"/>
              <w:rPr>
                <w:lang w:eastAsia="zh-CN"/>
              </w:rPr>
            </w:pPr>
            <w:r>
              <w:rPr>
                <w:rFonts w:cs="Arial"/>
                <w:lang w:eastAsia="ja-JP"/>
              </w:rPr>
              <w:t>-11.7</w:t>
            </w:r>
          </w:p>
        </w:tc>
      </w:tr>
      <w:tr w:rsidR="00D519A7" w14:paraId="1926DCED" w14:textId="77777777" w:rsidTr="00D519A7">
        <w:trPr>
          <w:cantSplit/>
          <w:jc w:val="center"/>
        </w:trPr>
        <w:tc>
          <w:tcPr>
            <w:tcW w:w="1505" w:type="dxa"/>
            <w:tcBorders>
              <w:top w:val="nil"/>
              <w:bottom w:val="nil"/>
            </w:tcBorders>
          </w:tcPr>
          <w:p w14:paraId="267C7142" w14:textId="77777777" w:rsidR="00D519A7" w:rsidRDefault="00D519A7" w:rsidP="00D519A7">
            <w:pPr>
              <w:pStyle w:val="TAC"/>
              <w:rPr>
                <w:lang w:eastAsia="zh-CN"/>
              </w:rPr>
            </w:pPr>
          </w:p>
        </w:tc>
        <w:tc>
          <w:tcPr>
            <w:tcW w:w="1613" w:type="dxa"/>
            <w:tcBorders>
              <w:top w:val="nil"/>
              <w:bottom w:val="single" w:sz="4" w:space="0" w:color="auto"/>
            </w:tcBorders>
          </w:tcPr>
          <w:p w14:paraId="0F11B876" w14:textId="77777777" w:rsidR="00D519A7" w:rsidRDefault="00D519A7" w:rsidP="00D519A7">
            <w:pPr>
              <w:pStyle w:val="TAC"/>
              <w:rPr>
                <w:lang w:eastAsia="zh-CN"/>
              </w:rPr>
            </w:pPr>
          </w:p>
        </w:tc>
        <w:tc>
          <w:tcPr>
            <w:tcW w:w="2552" w:type="dxa"/>
          </w:tcPr>
          <w:p w14:paraId="35DE4549" w14:textId="60CBF9C0" w:rsidR="00D519A7" w:rsidRDefault="00D519A7" w:rsidP="00D519A7">
            <w:pPr>
              <w:pStyle w:val="TAC"/>
              <w:rPr>
                <w:lang w:eastAsia="zh-CN"/>
              </w:rPr>
            </w:pPr>
            <w:r w:rsidRPr="00370701">
              <w:rPr>
                <w:rFonts w:cs="Arial"/>
                <w:lang w:eastAsia="zh-CN"/>
              </w:rPr>
              <w:t>AWGN</w:t>
            </w:r>
          </w:p>
        </w:tc>
        <w:tc>
          <w:tcPr>
            <w:tcW w:w="1842" w:type="dxa"/>
          </w:tcPr>
          <w:p w14:paraId="2B14C0C3" w14:textId="083626BC" w:rsidR="00D519A7" w:rsidRDefault="00D519A7" w:rsidP="00D519A7">
            <w:pPr>
              <w:pStyle w:val="TAC"/>
              <w:rPr>
                <w:lang w:eastAsia="zh-CN"/>
              </w:rPr>
            </w:pPr>
            <w:r w:rsidRPr="00370701">
              <w:rPr>
                <w:rFonts w:cs="Arial"/>
                <w:lang w:eastAsia="ja-JP"/>
              </w:rPr>
              <w:t>1340 Hz</w:t>
            </w:r>
          </w:p>
        </w:tc>
        <w:tc>
          <w:tcPr>
            <w:tcW w:w="1134" w:type="dxa"/>
          </w:tcPr>
          <w:p w14:paraId="5633B801" w14:textId="53B493D0" w:rsidR="00D519A7" w:rsidRDefault="00D519A7" w:rsidP="00D519A7">
            <w:pPr>
              <w:pStyle w:val="TAC"/>
              <w:rPr>
                <w:lang w:eastAsia="zh-CN"/>
              </w:rPr>
            </w:pPr>
            <w:r>
              <w:rPr>
                <w:rFonts w:cs="Arial"/>
                <w:lang w:eastAsia="ja-JP"/>
              </w:rPr>
              <w:t>-13.5</w:t>
            </w:r>
          </w:p>
        </w:tc>
      </w:tr>
      <w:tr w:rsidR="00D519A7" w14:paraId="7BD8AB7C" w14:textId="77777777" w:rsidTr="00D519A7">
        <w:trPr>
          <w:cantSplit/>
          <w:jc w:val="center"/>
        </w:trPr>
        <w:tc>
          <w:tcPr>
            <w:tcW w:w="1505" w:type="dxa"/>
            <w:tcBorders>
              <w:top w:val="nil"/>
              <w:bottom w:val="nil"/>
            </w:tcBorders>
          </w:tcPr>
          <w:p w14:paraId="02F62C6B" w14:textId="77777777" w:rsidR="00D519A7" w:rsidRDefault="00D519A7" w:rsidP="00D519A7">
            <w:pPr>
              <w:pStyle w:val="TAC"/>
              <w:rPr>
                <w:lang w:eastAsia="zh-CN"/>
              </w:rPr>
            </w:pPr>
          </w:p>
        </w:tc>
        <w:tc>
          <w:tcPr>
            <w:tcW w:w="1613" w:type="dxa"/>
            <w:tcBorders>
              <w:bottom w:val="nil"/>
            </w:tcBorders>
          </w:tcPr>
          <w:p w14:paraId="3912C0D1" w14:textId="77777777" w:rsidR="00D519A7" w:rsidRDefault="00D519A7" w:rsidP="00D519A7">
            <w:pPr>
              <w:pStyle w:val="TAC"/>
              <w:rPr>
                <w:lang w:eastAsia="zh-CN"/>
              </w:rPr>
            </w:pPr>
            <w:r w:rsidRPr="006739FE">
              <w:rPr>
                <w:rFonts w:cs="Arial"/>
                <w:lang w:eastAsia="zh-CN"/>
              </w:rPr>
              <w:t>4</w:t>
            </w:r>
          </w:p>
        </w:tc>
        <w:tc>
          <w:tcPr>
            <w:tcW w:w="2552" w:type="dxa"/>
          </w:tcPr>
          <w:p w14:paraId="1F7BD165" w14:textId="39AD9703" w:rsidR="00D519A7" w:rsidRDefault="00D519A7" w:rsidP="00D519A7">
            <w:pPr>
              <w:pStyle w:val="TAC"/>
              <w:rPr>
                <w:lang w:eastAsia="zh-CN"/>
              </w:rPr>
            </w:pPr>
            <w:r w:rsidRPr="00370701">
              <w:rPr>
                <w:rFonts w:cs="Arial"/>
                <w:lang w:eastAsia="zh-CN"/>
              </w:rPr>
              <w:t>AWGN</w:t>
            </w:r>
          </w:p>
        </w:tc>
        <w:tc>
          <w:tcPr>
            <w:tcW w:w="1842" w:type="dxa"/>
          </w:tcPr>
          <w:p w14:paraId="6C1CD466" w14:textId="02BA8B25" w:rsidR="00D519A7" w:rsidRDefault="00D519A7" w:rsidP="00D519A7">
            <w:pPr>
              <w:pStyle w:val="TAC"/>
              <w:rPr>
                <w:lang w:eastAsia="zh-CN"/>
              </w:rPr>
            </w:pPr>
            <w:r w:rsidRPr="00370701">
              <w:rPr>
                <w:rFonts w:cs="Arial"/>
                <w:lang w:eastAsia="ja-JP"/>
              </w:rPr>
              <w:t>625 Hz</w:t>
            </w:r>
          </w:p>
        </w:tc>
        <w:tc>
          <w:tcPr>
            <w:tcW w:w="1134" w:type="dxa"/>
          </w:tcPr>
          <w:p w14:paraId="290D3C8D" w14:textId="39EF3CF7" w:rsidR="00D519A7" w:rsidRDefault="00D519A7" w:rsidP="00D519A7">
            <w:pPr>
              <w:pStyle w:val="TAC"/>
              <w:rPr>
                <w:lang w:eastAsia="zh-CN"/>
              </w:rPr>
            </w:pPr>
            <w:r>
              <w:rPr>
                <w:rFonts w:cs="Arial"/>
                <w:lang w:eastAsia="ja-JP"/>
              </w:rPr>
              <w:t>-14.2</w:t>
            </w:r>
          </w:p>
        </w:tc>
      </w:tr>
      <w:tr w:rsidR="00D519A7" w14:paraId="0D05C27E" w14:textId="77777777" w:rsidTr="00D519A7">
        <w:trPr>
          <w:cantSplit/>
          <w:jc w:val="center"/>
        </w:trPr>
        <w:tc>
          <w:tcPr>
            <w:tcW w:w="1505" w:type="dxa"/>
            <w:tcBorders>
              <w:top w:val="nil"/>
              <w:bottom w:val="nil"/>
            </w:tcBorders>
          </w:tcPr>
          <w:p w14:paraId="4237B214" w14:textId="77777777" w:rsidR="00D519A7" w:rsidRDefault="00D519A7" w:rsidP="00D519A7">
            <w:pPr>
              <w:pStyle w:val="TAC"/>
              <w:rPr>
                <w:lang w:eastAsia="zh-CN"/>
              </w:rPr>
            </w:pPr>
          </w:p>
        </w:tc>
        <w:tc>
          <w:tcPr>
            <w:tcW w:w="1613" w:type="dxa"/>
            <w:tcBorders>
              <w:top w:val="nil"/>
              <w:bottom w:val="single" w:sz="4" w:space="0" w:color="auto"/>
            </w:tcBorders>
          </w:tcPr>
          <w:p w14:paraId="6DB770D2" w14:textId="77777777" w:rsidR="00D519A7" w:rsidRDefault="00D519A7" w:rsidP="00D519A7">
            <w:pPr>
              <w:pStyle w:val="TAC"/>
              <w:rPr>
                <w:lang w:eastAsia="zh-CN"/>
              </w:rPr>
            </w:pPr>
          </w:p>
        </w:tc>
        <w:tc>
          <w:tcPr>
            <w:tcW w:w="2552" w:type="dxa"/>
          </w:tcPr>
          <w:p w14:paraId="3170140A" w14:textId="43A3128A" w:rsidR="00D519A7" w:rsidRPr="006739FE" w:rsidRDefault="00D519A7" w:rsidP="00D519A7">
            <w:pPr>
              <w:pStyle w:val="TAC"/>
              <w:rPr>
                <w:rFonts w:cs="Arial"/>
                <w:lang w:eastAsia="zh-CN"/>
              </w:rPr>
            </w:pPr>
            <w:r w:rsidRPr="00370701">
              <w:rPr>
                <w:rFonts w:cs="Arial"/>
                <w:lang w:eastAsia="zh-CN"/>
              </w:rPr>
              <w:t>AWGN</w:t>
            </w:r>
          </w:p>
        </w:tc>
        <w:tc>
          <w:tcPr>
            <w:tcW w:w="1842" w:type="dxa"/>
          </w:tcPr>
          <w:p w14:paraId="33BD7EE7" w14:textId="5BF72390" w:rsidR="00D519A7" w:rsidRPr="006739FE" w:rsidRDefault="00D519A7" w:rsidP="00D519A7">
            <w:pPr>
              <w:pStyle w:val="TAC"/>
              <w:rPr>
                <w:rFonts w:cs="Arial"/>
                <w:lang w:eastAsia="zh-CN"/>
              </w:rPr>
            </w:pPr>
            <w:r w:rsidRPr="00370701">
              <w:rPr>
                <w:rFonts w:cs="Arial"/>
                <w:lang w:eastAsia="ja-JP"/>
              </w:rPr>
              <w:t>1340 Hz</w:t>
            </w:r>
          </w:p>
        </w:tc>
        <w:tc>
          <w:tcPr>
            <w:tcW w:w="1134" w:type="dxa"/>
          </w:tcPr>
          <w:p w14:paraId="07BA3166" w14:textId="59909D6D" w:rsidR="00D519A7" w:rsidRPr="006739FE" w:rsidRDefault="00D519A7" w:rsidP="00D519A7">
            <w:pPr>
              <w:pStyle w:val="TAC"/>
              <w:rPr>
                <w:rFonts w:cs="Arial"/>
                <w:lang w:eastAsia="zh-CN"/>
              </w:rPr>
            </w:pPr>
            <w:r>
              <w:rPr>
                <w:rFonts w:cs="Arial"/>
                <w:lang w:eastAsia="ja-JP"/>
              </w:rPr>
              <w:t>-15.9</w:t>
            </w:r>
          </w:p>
        </w:tc>
      </w:tr>
      <w:tr w:rsidR="00D519A7" w14:paraId="072BA803" w14:textId="77777777" w:rsidTr="00D519A7">
        <w:trPr>
          <w:cantSplit/>
          <w:jc w:val="center"/>
        </w:trPr>
        <w:tc>
          <w:tcPr>
            <w:tcW w:w="1505" w:type="dxa"/>
            <w:tcBorders>
              <w:top w:val="nil"/>
              <w:bottom w:val="nil"/>
            </w:tcBorders>
          </w:tcPr>
          <w:p w14:paraId="3103043C" w14:textId="77777777" w:rsidR="00D519A7" w:rsidRDefault="00D519A7" w:rsidP="00D519A7">
            <w:pPr>
              <w:pStyle w:val="TAC"/>
              <w:rPr>
                <w:lang w:eastAsia="zh-CN"/>
              </w:rPr>
            </w:pPr>
          </w:p>
        </w:tc>
        <w:tc>
          <w:tcPr>
            <w:tcW w:w="1613" w:type="dxa"/>
            <w:tcBorders>
              <w:bottom w:val="nil"/>
            </w:tcBorders>
          </w:tcPr>
          <w:p w14:paraId="5BC64EEE" w14:textId="77777777" w:rsidR="00D519A7" w:rsidRDefault="00D519A7" w:rsidP="00D519A7">
            <w:pPr>
              <w:pStyle w:val="TAC"/>
              <w:rPr>
                <w:lang w:eastAsia="zh-CN"/>
              </w:rPr>
            </w:pPr>
            <w:r w:rsidRPr="006739FE">
              <w:rPr>
                <w:rFonts w:cs="Arial"/>
                <w:lang w:eastAsia="zh-CN"/>
              </w:rPr>
              <w:t>8</w:t>
            </w:r>
          </w:p>
        </w:tc>
        <w:tc>
          <w:tcPr>
            <w:tcW w:w="2552" w:type="dxa"/>
          </w:tcPr>
          <w:p w14:paraId="61CEF832" w14:textId="03EF294F" w:rsidR="00D519A7" w:rsidRPr="006739FE" w:rsidRDefault="00D519A7" w:rsidP="00D519A7">
            <w:pPr>
              <w:pStyle w:val="TAC"/>
              <w:rPr>
                <w:rFonts w:cs="Arial"/>
                <w:lang w:eastAsia="zh-CN"/>
              </w:rPr>
            </w:pPr>
            <w:r w:rsidRPr="00370701">
              <w:rPr>
                <w:rFonts w:cs="Arial"/>
                <w:lang w:eastAsia="zh-CN"/>
              </w:rPr>
              <w:t>AWGN</w:t>
            </w:r>
          </w:p>
        </w:tc>
        <w:tc>
          <w:tcPr>
            <w:tcW w:w="1842" w:type="dxa"/>
          </w:tcPr>
          <w:p w14:paraId="5C147A0B" w14:textId="5937C3FB" w:rsidR="00D519A7" w:rsidRPr="006739FE" w:rsidRDefault="00D519A7" w:rsidP="00D519A7">
            <w:pPr>
              <w:pStyle w:val="TAC"/>
              <w:rPr>
                <w:rFonts w:cs="Arial"/>
                <w:lang w:eastAsia="zh-CN"/>
              </w:rPr>
            </w:pPr>
            <w:r w:rsidRPr="00370701">
              <w:rPr>
                <w:rFonts w:cs="Arial"/>
                <w:lang w:eastAsia="ja-JP"/>
              </w:rPr>
              <w:t>625 Hz</w:t>
            </w:r>
          </w:p>
        </w:tc>
        <w:tc>
          <w:tcPr>
            <w:tcW w:w="1134" w:type="dxa"/>
          </w:tcPr>
          <w:p w14:paraId="189AD6B5" w14:textId="2FFCC025" w:rsidR="00D519A7" w:rsidRPr="006739FE" w:rsidRDefault="00D519A7" w:rsidP="00D519A7">
            <w:pPr>
              <w:pStyle w:val="TAC"/>
              <w:rPr>
                <w:rFonts w:cs="Arial"/>
                <w:lang w:eastAsia="zh-CN"/>
              </w:rPr>
            </w:pPr>
            <w:r>
              <w:rPr>
                <w:rFonts w:cs="Arial"/>
                <w:lang w:eastAsia="ja-JP"/>
              </w:rPr>
              <w:t>-16.2</w:t>
            </w:r>
          </w:p>
        </w:tc>
      </w:tr>
      <w:tr w:rsidR="00D519A7" w14:paraId="655F55F6" w14:textId="77777777" w:rsidTr="00D519A7">
        <w:trPr>
          <w:cantSplit/>
          <w:jc w:val="center"/>
        </w:trPr>
        <w:tc>
          <w:tcPr>
            <w:tcW w:w="1505" w:type="dxa"/>
            <w:tcBorders>
              <w:top w:val="nil"/>
            </w:tcBorders>
          </w:tcPr>
          <w:p w14:paraId="30D92ECB" w14:textId="77777777" w:rsidR="00D519A7" w:rsidRDefault="00D519A7" w:rsidP="00D519A7">
            <w:pPr>
              <w:pStyle w:val="TAC"/>
              <w:rPr>
                <w:lang w:eastAsia="zh-CN"/>
              </w:rPr>
            </w:pPr>
          </w:p>
        </w:tc>
        <w:tc>
          <w:tcPr>
            <w:tcW w:w="1613" w:type="dxa"/>
            <w:tcBorders>
              <w:top w:val="nil"/>
            </w:tcBorders>
          </w:tcPr>
          <w:p w14:paraId="16E4E1F6" w14:textId="77777777" w:rsidR="00D519A7" w:rsidRDefault="00D519A7" w:rsidP="00D519A7">
            <w:pPr>
              <w:pStyle w:val="TAC"/>
              <w:rPr>
                <w:lang w:eastAsia="zh-CN"/>
              </w:rPr>
            </w:pPr>
          </w:p>
        </w:tc>
        <w:tc>
          <w:tcPr>
            <w:tcW w:w="2552" w:type="dxa"/>
          </w:tcPr>
          <w:p w14:paraId="65BD6764" w14:textId="30ACA736" w:rsidR="00D519A7" w:rsidRPr="006739FE" w:rsidRDefault="00D519A7" w:rsidP="00D519A7">
            <w:pPr>
              <w:pStyle w:val="TAC"/>
              <w:rPr>
                <w:rFonts w:cs="Arial"/>
                <w:lang w:eastAsia="zh-CN"/>
              </w:rPr>
            </w:pPr>
            <w:r w:rsidRPr="00370701">
              <w:rPr>
                <w:rFonts w:cs="Arial"/>
                <w:lang w:eastAsia="zh-CN"/>
              </w:rPr>
              <w:t>AWGN</w:t>
            </w:r>
          </w:p>
        </w:tc>
        <w:tc>
          <w:tcPr>
            <w:tcW w:w="1842" w:type="dxa"/>
          </w:tcPr>
          <w:p w14:paraId="2E345D0B" w14:textId="54CA4CA4" w:rsidR="00D519A7" w:rsidRPr="006739FE" w:rsidRDefault="00D519A7" w:rsidP="00D519A7">
            <w:pPr>
              <w:pStyle w:val="TAC"/>
              <w:rPr>
                <w:rFonts w:cs="Arial"/>
                <w:lang w:eastAsia="zh-CN"/>
              </w:rPr>
            </w:pPr>
            <w:r w:rsidRPr="00370701">
              <w:rPr>
                <w:rFonts w:cs="Arial"/>
                <w:lang w:eastAsia="ja-JP"/>
              </w:rPr>
              <w:t>1340 Hz</w:t>
            </w:r>
          </w:p>
        </w:tc>
        <w:tc>
          <w:tcPr>
            <w:tcW w:w="1134" w:type="dxa"/>
          </w:tcPr>
          <w:p w14:paraId="29E2302F" w14:textId="28E607C0" w:rsidR="00D519A7" w:rsidRPr="006739FE" w:rsidRDefault="00D519A7" w:rsidP="00D519A7">
            <w:pPr>
              <w:pStyle w:val="TAC"/>
              <w:rPr>
                <w:rFonts w:cs="Arial"/>
                <w:lang w:eastAsia="zh-CN"/>
              </w:rPr>
            </w:pPr>
            <w:r>
              <w:rPr>
                <w:rFonts w:cs="Arial"/>
                <w:lang w:eastAsia="ja-JP"/>
              </w:rPr>
              <w:t>-18.1</w:t>
            </w:r>
          </w:p>
        </w:tc>
      </w:tr>
    </w:tbl>
    <w:p w14:paraId="1571A4DF" w14:textId="77777777" w:rsidR="00D519A7" w:rsidRPr="006739FE" w:rsidRDefault="00D519A7" w:rsidP="00D519A7">
      <w:pPr>
        <w:rPr>
          <w:lang w:eastAsia="zh-CN"/>
        </w:rPr>
      </w:pPr>
    </w:p>
    <w:p w14:paraId="06770F12" w14:textId="1C9CA1F7" w:rsidR="0063624E" w:rsidRDefault="0063624E" w:rsidP="0063624E">
      <w:pPr>
        <w:pStyle w:val="TH"/>
      </w:pPr>
      <w:r w:rsidRPr="00BA63B3">
        <w:t>Table 8.4.1.</w:t>
      </w:r>
      <w:r>
        <w:t>6-2</w:t>
      </w:r>
      <w:r w:rsidRPr="00BA63B3">
        <w:t>: PRACH mis</w:t>
      </w:r>
      <w:r>
        <w:t>sed detection requirements for h</w:t>
      </w:r>
      <w:r w:rsidRPr="00BA63B3">
        <w:t xml:space="preserve">igh speed train, </w:t>
      </w:r>
      <w:r>
        <w:t xml:space="preserve">burst format 0, </w:t>
      </w:r>
      <w:r w:rsidRPr="00CE4A90">
        <w:t>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14:paraId="1DA79D14" w14:textId="77777777" w:rsidTr="00D519A7">
        <w:trPr>
          <w:cantSplit/>
          <w:jc w:val="center"/>
        </w:trPr>
        <w:tc>
          <w:tcPr>
            <w:tcW w:w="1505" w:type="dxa"/>
            <w:tcBorders>
              <w:bottom w:val="nil"/>
            </w:tcBorders>
          </w:tcPr>
          <w:p w14:paraId="5DB1A069" w14:textId="77777777" w:rsidR="00D519A7" w:rsidRDefault="00D519A7" w:rsidP="00D519A7">
            <w:pPr>
              <w:pStyle w:val="TAH"/>
              <w:rPr>
                <w:lang w:eastAsia="zh-CN"/>
              </w:rPr>
            </w:pPr>
            <w:r w:rsidRPr="006739FE">
              <w:rPr>
                <w:rFonts w:cs="Arial"/>
              </w:rPr>
              <w:t xml:space="preserve">Number of </w:t>
            </w:r>
            <w:r w:rsidRPr="006739FE">
              <w:rPr>
                <w:rFonts w:cs="Arial"/>
                <w:lang w:eastAsia="zh-CN"/>
              </w:rPr>
              <w:t>T</w:t>
            </w:r>
            <w:r w:rsidRPr="006739FE">
              <w:rPr>
                <w:rFonts w:cs="Arial"/>
              </w:rPr>
              <w:t xml:space="preserve">X </w:t>
            </w:r>
          </w:p>
        </w:tc>
        <w:tc>
          <w:tcPr>
            <w:tcW w:w="1613" w:type="dxa"/>
            <w:tcBorders>
              <w:bottom w:val="nil"/>
            </w:tcBorders>
          </w:tcPr>
          <w:p w14:paraId="0263B337" w14:textId="77777777" w:rsidR="00D519A7" w:rsidRDefault="00D519A7" w:rsidP="00D519A7">
            <w:pPr>
              <w:pStyle w:val="TAH"/>
              <w:rPr>
                <w:lang w:eastAsia="zh-CN"/>
              </w:rPr>
            </w:pPr>
            <w:r w:rsidRPr="006739FE">
              <w:rPr>
                <w:rFonts w:cs="Arial"/>
              </w:rPr>
              <w:t xml:space="preserve">Number of RX </w:t>
            </w:r>
          </w:p>
        </w:tc>
        <w:tc>
          <w:tcPr>
            <w:tcW w:w="2552" w:type="dxa"/>
            <w:tcBorders>
              <w:bottom w:val="nil"/>
            </w:tcBorders>
          </w:tcPr>
          <w:p w14:paraId="45DEFB01" w14:textId="77777777" w:rsidR="00D519A7" w:rsidRPr="00D519A7" w:rsidRDefault="00D519A7" w:rsidP="00D519A7">
            <w:pPr>
              <w:pStyle w:val="TAH"/>
            </w:pPr>
            <w:r w:rsidRPr="00D519A7">
              <w:t xml:space="preserve">Propagation conditions </w:t>
            </w:r>
          </w:p>
        </w:tc>
        <w:tc>
          <w:tcPr>
            <w:tcW w:w="1842" w:type="dxa"/>
            <w:tcBorders>
              <w:bottom w:val="nil"/>
            </w:tcBorders>
          </w:tcPr>
          <w:p w14:paraId="16502DC9" w14:textId="77777777" w:rsidR="00D519A7" w:rsidRDefault="00D519A7" w:rsidP="00D519A7">
            <w:pPr>
              <w:pStyle w:val="TAH"/>
              <w:rPr>
                <w:lang w:eastAsia="zh-CN"/>
              </w:rPr>
            </w:pPr>
            <w:r w:rsidRPr="006739FE">
              <w:rPr>
                <w:rFonts w:cs="Arial"/>
              </w:rPr>
              <w:t>Frequency offset</w:t>
            </w:r>
          </w:p>
        </w:tc>
        <w:tc>
          <w:tcPr>
            <w:tcW w:w="1134" w:type="dxa"/>
          </w:tcPr>
          <w:p w14:paraId="1CF92906" w14:textId="77777777" w:rsidR="00D519A7" w:rsidRDefault="00D519A7" w:rsidP="00D519A7">
            <w:pPr>
              <w:pStyle w:val="TAH"/>
              <w:rPr>
                <w:lang w:eastAsia="zh-CN"/>
              </w:rPr>
            </w:pPr>
            <w:r w:rsidRPr="006739FE">
              <w:rPr>
                <w:rFonts w:cs="Arial"/>
              </w:rPr>
              <w:t>SNR (dB)</w:t>
            </w:r>
          </w:p>
        </w:tc>
      </w:tr>
      <w:tr w:rsidR="00D519A7" w14:paraId="64D47924" w14:textId="77777777" w:rsidTr="00D519A7">
        <w:trPr>
          <w:cantSplit/>
          <w:jc w:val="center"/>
        </w:trPr>
        <w:tc>
          <w:tcPr>
            <w:tcW w:w="1505" w:type="dxa"/>
            <w:tcBorders>
              <w:top w:val="nil"/>
              <w:bottom w:val="single" w:sz="4" w:space="0" w:color="auto"/>
            </w:tcBorders>
          </w:tcPr>
          <w:p w14:paraId="4241D032" w14:textId="77777777" w:rsidR="00D519A7" w:rsidRDefault="00D519A7" w:rsidP="00D519A7">
            <w:pPr>
              <w:pStyle w:val="TAH"/>
              <w:rPr>
                <w:lang w:eastAsia="zh-CN"/>
              </w:rPr>
            </w:pPr>
            <w:r w:rsidRPr="006739FE">
              <w:rPr>
                <w:rFonts w:cs="Arial"/>
              </w:rPr>
              <w:t>antennas</w:t>
            </w:r>
          </w:p>
        </w:tc>
        <w:tc>
          <w:tcPr>
            <w:tcW w:w="1613" w:type="dxa"/>
            <w:tcBorders>
              <w:top w:val="nil"/>
              <w:bottom w:val="single" w:sz="4" w:space="0" w:color="auto"/>
            </w:tcBorders>
          </w:tcPr>
          <w:p w14:paraId="71DCF663" w14:textId="77777777" w:rsidR="00D519A7" w:rsidRDefault="00D519A7" w:rsidP="00D519A7">
            <w:pPr>
              <w:pStyle w:val="TAH"/>
              <w:rPr>
                <w:lang w:eastAsia="zh-CN"/>
              </w:rPr>
            </w:pPr>
            <w:r w:rsidRPr="006739FE">
              <w:rPr>
                <w:rFonts w:cs="Arial"/>
              </w:rPr>
              <w:t>antennas</w:t>
            </w:r>
          </w:p>
        </w:tc>
        <w:tc>
          <w:tcPr>
            <w:tcW w:w="2552" w:type="dxa"/>
            <w:tcBorders>
              <w:top w:val="nil"/>
            </w:tcBorders>
          </w:tcPr>
          <w:p w14:paraId="44E52734" w14:textId="77777777" w:rsidR="00D519A7" w:rsidRDefault="00D519A7" w:rsidP="00D519A7">
            <w:pPr>
              <w:pStyle w:val="TAH"/>
              <w:rPr>
                <w:lang w:eastAsia="zh-CN"/>
              </w:rPr>
            </w:pPr>
            <w:r w:rsidRPr="00D519A7">
              <w:t>and correlation matrix (annex G)</w:t>
            </w:r>
          </w:p>
        </w:tc>
        <w:tc>
          <w:tcPr>
            <w:tcW w:w="1842" w:type="dxa"/>
            <w:tcBorders>
              <w:top w:val="nil"/>
            </w:tcBorders>
          </w:tcPr>
          <w:p w14:paraId="261DDDD1" w14:textId="77777777" w:rsidR="00D519A7" w:rsidRDefault="00D519A7" w:rsidP="00D519A7">
            <w:pPr>
              <w:pStyle w:val="TAH"/>
              <w:rPr>
                <w:lang w:eastAsia="zh-CN"/>
              </w:rPr>
            </w:pPr>
          </w:p>
        </w:tc>
        <w:tc>
          <w:tcPr>
            <w:tcW w:w="1134" w:type="dxa"/>
          </w:tcPr>
          <w:p w14:paraId="62D3724A" w14:textId="77777777" w:rsidR="00D519A7" w:rsidRDefault="00D519A7" w:rsidP="00D519A7">
            <w:pPr>
              <w:pStyle w:val="TAH"/>
              <w:rPr>
                <w:lang w:eastAsia="zh-CN"/>
              </w:rPr>
            </w:pPr>
            <w:r w:rsidRPr="006739FE">
              <w:rPr>
                <w:rFonts w:cs="Arial"/>
              </w:rPr>
              <w:t xml:space="preserve">Burst format </w:t>
            </w:r>
            <w:r w:rsidRPr="006739FE">
              <w:rPr>
                <w:rFonts w:cs="Arial"/>
                <w:lang w:eastAsia="ja-JP"/>
              </w:rPr>
              <w:t>0</w:t>
            </w:r>
          </w:p>
        </w:tc>
      </w:tr>
      <w:tr w:rsidR="00D519A7" w14:paraId="2BD8C6F4" w14:textId="77777777" w:rsidTr="00D519A7">
        <w:trPr>
          <w:cantSplit/>
          <w:jc w:val="center"/>
        </w:trPr>
        <w:tc>
          <w:tcPr>
            <w:tcW w:w="1505" w:type="dxa"/>
            <w:tcBorders>
              <w:bottom w:val="nil"/>
            </w:tcBorders>
          </w:tcPr>
          <w:p w14:paraId="4638485F" w14:textId="77777777" w:rsidR="00D519A7" w:rsidRDefault="00D519A7" w:rsidP="00D519A7">
            <w:pPr>
              <w:pStyle w:val="TAC"/>
              <w:rPr>
                <w:lang w:eastAsia="zh-CN"/>
              </w:rPr>
            </w:pPr>
            <w:r w:rsidRPr="006739FE">
              <w:rPr>
                <w:rFonts w:cs="Arial"/>
              </w:rPr>
              <w:t>1</w:t>
            </w:r>
          </w:p>
        </w:tc>
        <w:tc>
          <w:tcPr>
            <w:tcW w:w="1613" w:type="dxa"/>
            <w:tcBorders>
              <w:bottom w:val="nil"/>
            </w:tcBorders>
          </w:tcPr>
          <w:p w14:paraId="783D4CBC" w14:textId="77777777" w:rsidR="00D519A7" w:rsidRDefault="00D519A7" w:rsidP="00D519A7">
            <w:pPr>
              <w:pStyle w:val="TAC"/>
              <w:rPr>
                <w:lang w:eastAsia="zh-CN"/>
              </w:rPr>
            </w:pPr>
            <w:r w:rsidRPr="006739FE">
              <w:rPr>
                <w:rFonts w:cs="Arial"/>
              </w:rPr>
              <w:t>2</w:t>
            </w:r>
          </w:p>
        </w:tc>
        <w:tc>
          <w:tcPr>
            <w:tcW w:w="2552" w:type="dxa"/>
          </w:tcPr>
          <w:p w14:paraId="62B5BB89" w14:textId="46F60D5D" w:rsidR="00D519A7" w:rsidRDefault="00D519A7" w:rsidP="00D519A7">
            <w:pPr>
              <w:pStyle w:val="TAC"/>
              <w:rPr>
                <w:lang w:eastAsia="zh-CN"/>
              </w:rPr>
            </w:pPr>
            <w:r w:rsidRPr="00370701">
              <w:rPr>
                <w:rFonts w:cs="Arial"/>
                <w:lang w:eastAsia="zh-CN"/>
              </w:rPr>
              <w:t>AWGN</w:t>
            </w:r>
          </w:p>
        </w:tc>
        <w:tc>
          <w:tcPr>
            <w:tcW w:w="1842" w:type="dxa"/>
          </w:tcPr>
          <w:p w14:paraId="70E85EB1" w14:textId="00005FFB" w:rsidR="00D519A7" w:rsidRDefault="00D519A7" w:rsidP="00D519A7">
            <w:pPr>
              <w:pStyle w:val="TAC"/>
              <w:rPr>
                <w:lang w:eastAsia="zh-CN"/>
              </w:rPr>
            </w:pPr>
            <w:r w:rsidRPr="00370701">
              <w:rPr>
                <w:rFonts w:cs="Arial"/>
                <w:lang w:eastAsia="ja-JP"/>
              </w:rPr>
              <w:t>625 Hz</w:t>
            </w:r>
          </w:p>
        </w:tc>
        <w:tc>
          <w:tcPr>
            <w:tcW w:w="1134" w:type="dxa"/>
          </w:tcPr>
          <w:p w14:paraId="1D85AA08" w14:textId="1C9DE1DB" w:rsidR="00D519A7" w:rsidRDefault="00D519A7" w:rsidP="00D519A7">
            <w:pPr>
              <w:pStyle w:val="TAC"/>
              <w:rPr>
                <w:lang w:eastAsia="zh-CN"/>
              </w:rPr>
            </w:pPr>
            <w:r>
              <w:rPr>
                <w:rFonts w:cs="Arial"/>
                <w:lang w:eastAsia="ja-JP"/>
              </w:rPr>
              <w:t>-11.3</w:t>
            </w:r>
          </w:p>
        </w:tc>
      </w:tr>
      <w:tr w:rsidR="00D519A7" w14:paraId="3C39D122" w14:textId="77777777" w:rsidTr="00D519A7">
        <w:trPr>
          <w:cantSplit/>
          <w:jc w:val="center"/>
        </w:trPr>
        <w:tc>
          <w:tcPr>
            <w:tcW w:w="1505" w:type="dxa"/>
            <w:tcBorders>
              <w:top w:val="nil"/>
              <w:bottom w:val="nil"/>
            </w:tcBorders>
          </w:tcPr>
          <w:p w14:paraId="36555482" w14:textId="77777777" w:rsidR="00D519A7" w:rsidRDefault="00D519A7" w:rsidP="00D519A7">
            <w:pPr>
              <w:pStyle w:val="TAC"/>
              <w:rPr>
                <w:lang w:eastAsia="zh-CN"/>
              </w:rPr>
            </w:pPr>
          </w:p>
        </w:tc>
        <w:tc>
          <w:tcPr>
            <w:tcW w:w="1613" w:type="dxa"/>
            <w:tcBorders>
              <w:top w:val="nil"/>
              <w:bottom w:val="single" w:sz="4" w:space="0" w:color="auto"/>
            </w:tcBorders>
          </w:tcPr>
          <w:p w14:paraId="0297DF37" w14:textId="77777777" w:rsidR="00D519A7" w:rsidRDefault="00D519A7" w:rsidP="00D519A7">
            <w:pPr>
              <w:pStyle w:val="TAC"/>
              <w:rPr>
                <w:lang w:eastAsia="zh-CN"/>
              </w:rPr>
            </w:pPr>
          </w:p>
        </w:tc>
        <w:tc>
          <w:tcPr>
            <w:tcW w:w="2552" w:type="dxa"/>
          </w:tcPr>
          <w:p w14:paraId="175AE83F" w14:textId="219C0E20" w:rsidR="00D519A7" w:rsidRDefault="00D519A7" w:rsidP="00D519A7">
            <w:pPr>
              <w:pStyle w:val="TAC"/>
              <w:rPr>
                <w:lang w:eastAsia="zh-CN"/>
              </w:rPr>
            </w:pPr>
            <w:r w:rsidRPr="00370701">
              <w:rPr>
                <w:rFonts w:cs="Arial"/>
                <w:lang w:eastAsia="zh-CN"/>
              </w:rPr>
              <w:t>AWGN</w:t>
            </w:r>
          </w:p>
        </w:tc>
        <w:tc>
          <w:tcPr>
            <w:tcW w:w="1842" w:type="dxa"/>
          </w:tcPr>
          <w:p w14:paraId="158C7343" w14:textId="18AF2F41" w:rsidR="00D519A7" w:rsidRDefault="00D519A7" w:rsidP="00D519A7">
            <w:pPr>
              <w:pStyle w:val="TAC"/>
              <w:rPr>
                <w:lang w:eastAsia="zh-CN"/>
              </w:rPr>
            </w:pPr>
            <w:r>
              <w:rPr>
                <w:rFonts w:cs="Arial"/>
                <w:lang w:eastAsia="ja-JP"/>
              </w:rPr>
              <w:t>2334 Hz</w:t>
            </w:r>
          </w:p>
        </w:tc>
        <w:tc>
          <w:tcPr>
            <w:tcW w:w="1134" w:type="dxa"/>
          </w:tcPr>
          <w:p w14:paraId="482E8890" w14:textId="0F8134ED" w:rsidR="00D519A7" w:rsidRDefault="00D519A7" w:rsidP="00D519A7">
            <w:pPr>
              <w:pStyle w:val="TAC"/>
              <w:rPr>
                <w:lang w:eastAsia="zh-CN"/>
              </w:rPr>
            </w:pPr>
            <w:r>
              <w:rPr>
                <w:rFonts w:cs="Arial"/>
                <w:lang w:eastAsia="ja-JP"/>
              </w:rPr>
              <w:t>-12.8</w:t>
            </w:r>
          </w:p>
        </w:tc>
      </w:tr>
      <w:tr w:rsidR="00D519A7" w14:paraId="2D5FAFCF" w14:textId="77777777" w:rsidTr="00D519A7">
        <w:trPr>
          <w:cantSplit/>
          <w:jc w:val="center"/>
        </w:trPr>
        <w:tc>
          <w:tcPr>
            <w:tcW w:w="1505" w:type="dxa"/>
            <w:tcBorders>
              <w:top w:val="nil"/>
              <w:bottom w:val="nil"/>
            </w:tcBorders>
          </w:tcPr>
          <w:p w14:paraId="1118D082" w14:textId="77777777" w:rsidR="00D519A7" w:rsidRDefault="00D519A7" w:rsidP="00D519A7">
            <w:pPr>
              <w:pStyle w:val="TAC"/>
              <w:rPr>
                <w:lang w:eastAsia="zh-CN"/>
              </w:rPr>
            </w:pPr>
          </w:p>
        </w:tc>
        <w:tc>
          <w:tcPr>
            <w:tcW w:w="1613" w:type="dxa"/>
            <w:tcBorders>
              <w:bottom w:val="nil"/>
            </w:tcBorders>
          </w:tcPr>
          <w:p w14:paraId="0003C5D3" w14:textId="77777777" w:rsidR="00D519A7" w:rsidRDefault="00D519A7" w:rsidP="00D519A7">
            <w:pPr>
              <w:pStyle w:val="TAC"/>
              <w:rPr>
                <w:lang w:eastAsia="zh-CN"/>
              </w:rPr>
            </w:pPr>
            <w:r w:rsidRPr="006739FE">
              <w:rPr>
                <w:rFonts w:cs="Arial"/>
                <w:lang w:eastAsia="zh-CN"/>
              </w:rPr>
              <w:t>4</w:t>
            </w:r>
          </w:p>
        </w:tc>
        <w:tc>
          <w:tcPr>
            <w:tcW w:w="2552" w:type="dxa"/>
          </w:tcPr>
          <w:p w14:paraId="2BC8E4C7" w14:textId="02024CEB" w:rsidR="00D519A7" w:rsidRDefault="00D519A7" w:rsidP="00D519A7">
            <w:pPr>
              <w:pStyle w:val="TAC"/>
              <w:rPr>
                <w:lang w:eastAsia="zh-CN"/>
              </w:rPr>
            </w:pPr>
            <w:r w:rsidRPr="00370701">
              <w:rPr>
                <w:rFonts w:cs="Arial"/>
                <w:lang w:eastAsia="zh-CN"/>
              </w:rPr>
              <w:t>AWGN</w:t>
            </w:r>
          </w:p>
        </w:tc>
        <w:tc>
          <w:tcPr>
            <w:tcW w:w="1842" w:type="dxa"/>
          </w:tcPr>
          <w:p w14:paraId="54FD77D1" w14:textId="14B3680F" w:rsidR="00D519A7" w:rsidRDefault="00D519A7" w:rsidP="00D519A7">
            <w:pPr>
              <w:pStyle w:val="TAC"/>
              <w:rPr>
                <w:lang w:eastAsia="zh-CN"/>
              </w:rPr>
            </w:pPr>
            <w:r w:rsidRPr="00370701">
              <w:rPr>
                <w:rFonts w:cs="Arial"/>
                <w:lang w:eastAsia="ja-JP"/>
              </w:rPr>
              <w:t>625 Hz</w:t>
            </w:r>
          </w:p>
        </w:tc>
        <w:tc>
          <w:tcPr>
            <w:tcW w:w="1134" w:type="dxa"/>
          </w:tcPr>
          <w:p w14:paraId="1AEA6635" w14:textId="73ECCABE" w:rsidR="00D519A7" w:rsidRDefault="00D519A7" w:rsidP="00D519A7">
            <w:pPr>
              <w:pStyle w:val="TAC"/>
              <w:rPr>
                <w:lang w:eastAsia="zh-CN"/>
              </w:rPr>
            </w:pPr>
            <w:r>
              <w:rPr>
                <w:rFonts w:cs="Arial"/>
                <w:lang w:eastAsia="ja-JP"/>
              </w:rPr>
              <w:t>-13.7</w:t>
            </w:r>
          </w:p>
        </w:tc>
      </w:tr>
      <w:tr w:rsidR="00D519A7" w14:paraId="7A61267B" w14:textId="77777777" w:rsidTr="00D519A7">
        <w:trPr>
          <w:cantSplit/>
          <w:jc w:val="center"/>
        </w:trPr>
        <w:tc>
          <w:tcPr>
            <w:tcW w:w="1505" w:type="dxa"/>
            <w:tcBorders>
              <w:top w:val="nil"/>
              <w:bottom w:val="nil"/>
            </w:tcBorders>
          </w:tcPr>
          <w:p w14:paraId="4AE866A6" w14:textId="77777777" w:rsidR="00D519A7" w:rsidRDefault="00D519A7" w:rsidP="00D519A7">
            <w:pPr>
              <w:pStyle w:val="TAC"/>
              <w:rPr>
                <w:lang w:eastAsia="zh-CN"/>
              </w:rPr>
            </w:pPr>
          </w:p>
        </w:tc>
        <w:tc>
          <w:tcPr>
            <w:tcW w:w="1613" w:type="dxa"/>
            <w:tcBorders>
              <w:top w:val="nil"/>
              <w:bottom w:val="single" w:sz="4" w:space="0" w:color="auto"/>
            </w:tcBorders>
          </w:tcPr>
          <w:p w14:paraId="50B6CEF6" w14:textId="77777777" w:rsidR="00D519A7" w:rsidRDefault="00D519A7" w:rsidP="00D519A7">
            <w:pPr>
              <w:pStyle w:val="TAC"/>
              <w:rPr>
                <w:lang w:eastAsia="zh-CN"/>
              </w:rPr>
            </w:pPr>
          </w:p>
        </w:tc>
        <w:tc>
          <w:tcPr>
            <w:tcW w:w="2552" w:type="dxa"/>
          </w:tcPr>
          <w:p w14:paraId="102E9959" w14:textId="2A0CD5B8" w:rsidR="00D519A7" w:rsidRPr="006739FE" w:rsidRDefault="00D519A7" w:rsidP="00D519A7">
            <w:pPr>
              <w:pStyle w:val="TAC"/>
              <w:rPr>
                <w:rFonts w:cs="Arial"/>
                <w:lang w:eastAsia="zh-CN"/>
              </w:rPr>
            </w:pPr>
            <w:r w:rsidRPr="00370701">
              <w:rPr>
                <w:rFonts w:cs="Arial"/>
                <w:lang w:eastAsia="zh-CN"/>
              </w:rPr>
              <w:t>AWGN</w:t>
            </w:r>
          </w:p>
        </w:tc>
        <w:tc>
          <w:tcPr>
            <w:tcW w:w="1842" w:type="dxa"/>
          </w:tcPr>
          <w:p w14:paraId="66BDA6F9" w14:textId="5C10DF59" w:rsidR="00D519A7" w:rsidRPr="006739FE" w:rsidRDefault="00D519A7" w:rsidP="00D519A7">
            <w:pPr>
              <w:pStyle w:val="TAC"/>
              <w:rPr>
                <w:rFonts w:cs="Arial"/>
                <w:lang w:eastAsia="zh-CN"/>
              </w:rPr>
            </w:pPr>
            <w:r>
              <w:rPr>
                <w:rFonts w:cs="Arial"/>
                <w:lang w:eastAsia="ja-JP"/>
              </w:rPr>
              <w:t>2334 Hz</w:t>
            </w:r>
          </w:p>
        </w:tc>
        <w:tc>
          <w:tcPr>
            <w:tcW w:w="1134" w:type="dxa"/>
          </w:tcPr>
          <w:p w14:paraId="14BB8EC7" w14:textId="760ECB5A" w:rsidR="00D519A7" w:rsidRPr="006739FE" w:rsidRDefault="00D519A7" w:rsidP="00D519A7">
            <w:pPr>
              <w:pStyle w:val="TAC"/>
              <w:rPr>
                <w:rFonts w:cs="Arial"/>
                <w:lang w:eastAsia="zh-CN"/>
              </w:rPr>
            </w:pPr>
            <w:r>
              <w:rPr>
                <w:rFonts w:cs="Arial"/>
                <w:lang w:eastAsia="ja-JP"/>
              </w:rPr>
              <w:t>-15.1</w:t>
            </w:r>
          </w:p>
        </w:tc>
      </w:tr>
      <w:tr w:rsidR="00D519A7" w14:paraId="39BC4C25" w14:textId="77777777" w:rsidTr="00D519A7">
        <w:trPr>
          <w:cantSplit/>
          <w:jc w:val="center"/>
        </w:trPr>
        <w:tc>
          <w:tcPr>
            <w:tcW w:w="1505" w:type="dxa"/>
            <w:tcBorders>
              <w:top w:val="nil"/>
              <w:bottom w:val="nil"/>
            </w:tcBorders>
          </w:tcPr>
          <w:p w14:paraId="7C0E33BE" w14:textId="77777777" w:rsidR="00D519A7" w:rsidRDefault="00D519A7" w:rsidP="00D519A7">
            <w:pPr>
              <w:pStyle w:val="TAC"/>
              <w:rPr>
                <w:lang w:eastAsia="zh-CN"/>
              </w:rPr>
            </w:pPr>
          </w:p>
        </w:tc>
        <w:tc>
          <w:tcPr>
            <w:tcW w:w="1613" w:type="dxa"/>
            <w:tcBorders>
              <w:bottom w:val="nil"/>
            </w:tcBorders>
          </w:tcPr>
          <w:p w14:paraId="47E3F1FD" w14:textId="77777777" w:rsidR="00D519A7" w:rsidRDefault="00D519A7" w:rsidP="00D519A7">
            <w:pPr>
              <w:pStyle w:val="TAC"/>
              <w:rPr>
                <w:lang w:eastAsia="zh-CN"/>
              </w:rPr>
            </w:pPr>
            <w:r w:rsidRPr="006739FE">
              <w:rPr>
                <w:rFonts w:cs="Arial"/>
                <w:lang w:eastAsia="zh-CN"/>
              </w:rPr>
              <w:t>8</w:t>
            </w:r>
          </w:p>
        </w:tc>
        <w:tc>
          <w:tcPr>
            <w:tcW w:w="2552" w:type="dxa"/>
          </w:tcPr>
          <w:p w14:paraId="0EC75B64" w14:textId="724E73EC" w:rsidR="00D519A7" w:rsidRPr="006739FE" w:rsidRDefault="00D519A7" w:rsidP="00D519A7">
            <w:pPr>
              <w:pStyle w:val="TAC"/>
              <w:rPr>
                <w:rFonts w:cs="Arial"/>
                <w:lang w:eastAsia="zh-CN"/>
              </w:rPr>
            </w:pPr>
            <w:r w:rsidRPr="00370701">
              <w:rPr>
                <w:rFonts w:cs="Arial"/>
                <w:lang w:eastAsia="zh-CN"/>
              </w:rPr>
              <w:t>AWGN</w:t>
            </w:r>
          </w:p>
        </w:tc>
        <w:tc>
          <w:tcPr>
            <w:tcW w:w="1842" w:type="dxa"/>
          </w:tcPr>
          <w:p w14:paraId="1109D510" w14:textId="1CA62FD6" w:rsidR="00D519A7" w:rsidRPr="006739FE" w:rsidRDefault="00D519A7" w:rsidP="00D519A7">
            <w:pPr>
              <w:pStyle w:val="TAC"/>
              <w:rPr>
                <w:rFonts w:cs="Arial"/>
                <w:lang w:eastAsia="zh-CN"/>
              </w:rPr>
            </w:pPr>
            <w:r w:rsidRPr="00370701">
              <w:rPr>
                <w:rFonts w:cs="Arial"/>
                <w:lang w:eastAsia="ja-JP"/>
              </w:rPr>
              <w:t>625 Hz</w:t>
            </w:r>
          </w:p>
        </w:tc>
        <w:tc>
          <w:tcPr>
            <w:tcW w:w="1134" w:type="dxa"/>
          </w:tcPr>
          <w:p w14:paraId="413F7019" w14:textId="63092861" w:rsidR="00D519A7" w:rsidRPr="006739FE" w:rsidRDefault="00D519A7" w:rsidP="00D519A7">
            <w:pPr>
              <w:pStyle w:val="TAC"/>
              <w:rPr>
                <w:rFonts w:cs="Arial"/>
                <w:lang w:eastAsia="zh-CN"/>
              </w:rPr>
            </w:pPr>
            <w:r>
              <w:rPr>
                <w:rFonts w:cs="Arial"/>
                <w:lang w:eastAsia="ja-JP"/>
              </w:rPr>
              <w:t>-16.0</w:t>
            </w:r>
          </w:p>
        </w:tc>
      </w:tr>
      <w:tr w:rsidR="00D519A7" w14:paraId="698E2DEF" w14:textId="77777777" w:rsidTr="00D519A7">
        <w:trPr>
          <w:cantSplit/>
          <w:jc w:val="center"/>
        </w:trPr>
        <w:tc>
          <w:tcPr>
            <w:tcW w:w="1505" w:type="dxa"/>
            <w:tcBorders>
              <w:top w:val="nil"/>
            </w:tcBorders>
          </w:tcPr>
          <w:p w14:paraId="07C1F1D9" w14:textId="77777777" w:rsidR="00D519A7" w:rsidRDefault="00D519A7" w:rsidP="00D519A7">
            <w:pPr>
              <w:pStyle w:val="TAC"/>
              <w:rPr>
                <w:lang w:eastAsia="zh-CN"/>
              </w:rPr>
            </w:pPr>
          </w:p>
        </w:tc>
        <w:tc>
          <w:tcPr>
            <w:tcW w:w="1613" w:type="dxa"/>
            <w:tcBorders>
              <w:top w:val="nil"/>
            </w:tcBorders>
          </w:tcPr>
          <w:p w14:paraId="3667D378" w14:textId="77777777" w:rsidR="00D519A7" w:rsidRDefault="00D519A7" w:rsidP="00D519A7">
            <w:pPr>
              <w:pStyle w:val="TAC"/>
              <w:rPr>
                <w:lang w:eastAsia="zh-CN"/>
              </w:rPr>
            </w:pPr>
          </w:p>
        </w:tc>
        <w:tc>
          <w:tcPr>
            <w:tcW w:w="2552" w:type="dxa"/>
          </w:tcPr>
          <w:p w14:paraId="482880EE" w14:textId="659D5FB2" w:rsidR="00D519A7" w:rsidRPr="006739FE" w:rsidRDefault="00D519A7" w:rsidP="00D519A7">
            <w:pPr>
              <w:pStyle w:val="TAC"/>
              <w:rPr>
                <w:rFonts w:cs="Arial"/>
                <w:lang w:eastAsia="zh-CN"/>
              </w:rPr>
            </w:pPr>
            <w:r w:rsidRPr="00370701">
              <w:rPr>
                <w:rFonts w:cs="Arial"/>
                <w:lang w:eastAsia="zh-CN"/>
              </w:rPr>
              <w:t>AWGN</w:t>
            </w:r>
          </w:p>
        </w:tc>
        <w:tc>
          <w:tcPr>
            <w:tcW w:w="1842" w:type="dxa"/>
          </w:tcPr>
          <w:p w14:paraId="54E6F83C" w14:textId="345F2E7F" w:rsidR="00D519A7" w:rsidRPr="006739FE" w:rsidRDefault="00D519A7" w:rsidP="00D519A7">
            <w:pPr>
              <w:pStyle w:val="TAC"/>
              <w:rPr>
                <w:rFonts w:cs="Arial"/>
                <w:lang w:eastAsia="zh-CN"/>
              </w:rPr>
            </w:pPr>
            <w:r>
              <w:rPr>
                <w:rFonts w:cs="Arial"/>
                <w:lang w:eastAsia="ja-JP"/>
              </w:rPr>
              <w:t>2334 Hz</w:t>
            </w:r>
          </w:p>
        </w:tc>
        <w:tc>
          <w:tcPr>
            <w:tcW w:w="1134" w:type="dxa"/>
          </w:tcPr>
          <w:p w14:paraId="3BCE0477" w14:textId="62C212D3" w:rsidR="00D519A7" w:rsidRPr="006739FE" w:rsidRDefault="00D519A7" w:rsidP="00D519A7">
            <w:pPr>
              <w:pStyle w:val="TAC"/>
              <w:rPr>
                <w:rFonts w:cs="Arial"/>
                <w:lang w:eastAsia="zh-CN"/>
              </w:rPr>
            </w:pPr>
            <w:r>
              <w:rPr>
                <w:rFonts w:cs="Arial"/>
                <w:lang w:eastAsia="ja-JP"/>
              </w:rPr>
              <w:t>-17.1</w:t>
            </w:r>
          </w:p>
        </w:tc>
      </w:tr>
    </w:tbl>
    <w:p w14:paraId="0E850876" w14:textId="77777777" w:rsidR="00D519A7" w:rsidRPr="006739FE" w:rsidRDefault="00D519A7" w:rsidP="00D519A7">
      <w:pPr>
        <w:rPr>
          <w:lang w:eastAsia="zh-CN"/>
        </w:rPr>
      </w:pPr>
    </w:p>
    <w:p w14:paraId="1F13BCAC" w14:textId="3F1912C8" w:rsidR="0063624E" w:rsidRDefault="0063624E" w:rsidP="0063624E">
      <w:pPr>
        <w:pStyle w:val="TH"/>
        <w:rPr>
          <w:lang w:eastAsia="zh-CN"/>
        </w:rPr>
      </w:pPr>
      <w:r w:rsidRPr="00E26D09">
        <w:lastRenderedPageBreak/>
        <w:t>Table 8.4.</w:t>
      </w:r>
      <w:r>
        <w:rPr>
          <w:lang w:eastAsia="zh-CN"/>
        </w:rPr>
        <w:t>1</w:t>
      </w:r>
      <w:r w:rsidRPr="00E26D09">
        <w:t>.</w:t>
      </w:r>
      <w:r>
        <w:rPr>
          <w:lang w:eastAsia="zh-CN"/>
        </w:rPr>
        <w:t>6</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E26D09" w14:paraId="3216BEA2" w14:textId="77777777" w:rsidTr="00D519A7">
        <w:trPr>
          <w:cantSplit/>
          <w:jc w:val="center"/>
        </w:trPr>
        <w:tc>
          <w:tcPr>
            <w:tcW w:w="1271" w:type="dxa"/>
            <w:tcBorders>
              <w:bottom w:val="nil"/>
            </w:tcBorders>
          </w:tcPr>
          <w:p w14:paraId="5E321EF3" w14:textId="277AB651" w:rsidR="00D519A7" w:rsidRPr="00E26D09" w:rsidRDefault="00D519A7" w:rsidP="00D519A7">
            <w:pPr>
              <w:pStyle w:val="TAH"/>
            </w:pPr>
            <w:r w:rsidRPr="00E26D09">
              <w:rPr>
                <w:rFonts w:cs="Arial"/>
              </w:rPr>
              <w:t xml:space="preserve">Number of </w:t>
            </w:r>
          </w:p>
        </w:tc>
        <w:tc>
          <w:tcPr>
            <w:tcW w:w="1134" w:type="dxa"/>
            <w:tcBorders>
              <w:bottom w:val="nil"/>
            </w:tcBorders>
          </w:tcPr>
          <w:p w14:paraId="43DA45FD" w14:textId="4C8EF736" w:rsidR="00D519A7" w:rsidRPr="00E26D09" w:rsidRDefault="00D519A7" w:rsidP="00D519A7">
            <w:pPr>
              <w:pStyle w:val="TAH"/>
            </w:pPr>
            <w:r w:rsidRPr="00E26D09">
              <w:rPr>
                <w:rFonts w:cs="Arial"/>
              </w:rPr>
              <w:t xml:space="preserve">Number of </w:t>
            </w:r>
          </w:p>
        </w:tc>
        <w:tc>
          <w:tcPr>
            <w:tcW w:w="1701" w:type="dxa"/>
            <w:tcBorders>
              <w:bottom w:val="nil"/>
            </w:tcBorders>
          </w:tcPr>
          <w:p w14:paraId="27BBE276" w14:textId="46AB5449" w:rsidR="00D519A7" w:rsidRPr="00D519A7" w:rsidRDefault="00D519A7" w:rsidP="00D519A7">
            <w:pPr>
              <w:pStyle w:val="TAH"/>
            </w:pPr>
            <w:r w:rsidRPr="00D519A7">
              <w:t xml:space="preserve">Propagation </w:t>
            </w:r>
          </w:p>
        </w:tc>
        <w:tc>
          <w:tcPr>
            <w:tcW w:w="1134" w:type="dxa"/>
            <w:tcBorders>
              <w:bottom w:val="nil"/>
            </w:tcBorders>
          </w:tcPr>
          <w:p w14:paraId="6DEBA3C1" w14:textId="4630691C" w:rsidR="00D519A7" w:rsidRPr="00E26D09" w:rsidRDefault="00D519A7" w:rsidP="00D519A7">
            <w:pPr>
              <w:pStyle w:val="TAH"/>
              <w:rPr>
                <w:lang w:eastAsia="zh-CN"/>
              </w:rPr>
            </w:pPr>
            <w:r w:rsidRPr="00E26D09">
              <w:rPr>
                <w:rFonts w:cs="Arial"/>
              </w:rPr>
              <w:t xml:space="preserve">Frequency </w:t>
            </w:r>
          </w:p>
        </w:tc>
        <w:tc>
          <w:tcPr>
            <w:tcW w:w="4535" w:type="dxa"/>
            <w:gridSpan w:val="3"/>
          </w:tcPr>
          <w:p w14:paraId="584033F9" w14:textId="6E7BC316" w:rsidR="00D519A7" w:rsidRPr="00E26D09" w:rsidRDefault="00D519A7" w:rsidP="00D519A7">
            <w:pPr>
              <w:pStyle w:val="TAH"/>
              <w:rPr>
                <w:lang w:eastAsia="zh-CN"/>
              </w:rPr>
            </w:pPr>
            <w:r w:rsidRPr="00E26D09">
              <w:rPr>
                <w:rFonts w:cs="Arial"/>
              </w:rPr>
              <w:t>SNR (dB)</w:t>
            </w:r>
          </w:p>
        </w:tc>
      </w:tr>
      <w:tr w:rsidR="00D519A7" w:rsidRPr="00E26D09" w14:paraId="46C8F876" w14:textId="77777777" w:rsidTr="00D519A7">
        <w:trPr>
          <w:cantSplit/>
          <w:jc w:val="center"/>
        </w:trPr>
        <w:tc>
          <w:tcPr>
            <w:tcW w:w="1271" w:type="dxa"/>
            <w:tcBorders>
              <w:top w:val="nil"/>
              <w:bottom w:val="single" w:sz="4" w:space="0" w:color="auto"/>
            </w:tcBorders>
          </w:tcPr>
          <w:p w14:paraId="0C610E17" w14:textId="29B114BF" w:rsidR="00D519A7" w:rsidRPr="00E26D09" w:rsidRDefault="00D519A7" w:rsidP="00D519A7">
            <w:pPr>
              <w:pStyle w:val="TAH"/>
            </w:pPr>
            <w:r w:rsidRPr="00E26D09">
              <w:rPr>
                <w:rFonts w:cs="Arial"/>
                <w:lang w:eastAsia="zh-CN"/>
              </w:rPr>
              <w:t>T</w:t>
            </w:r>
            <w:r w:rsidRPr="00E26D09">
              <w:rPr>
                <w:rFonts w:cs="Arial"/>
              </w:rPr>
              <w:t>X antennas</w:t>
            </w:r>
          </w:p>
        </w:tc>
        <w:tc>
          <w:tcPr>
            <w:tcW w:w="1134" w:type="dxa"/>
            <w:tcBorders>
              <w:top w:val="nil"/>
            </w:tcBorders>
          </w:tcPr>
          <w:p w14:paraId="02662F79" w14:textId="23AEB6F3" w:rsidR="00D519A7" w:rsidRPr="00E26D09" w:rsidRDefault="00D519A7" w:rsidP="00D519A7">
            <w:pPr>
              <w:pStyle w:val="TAH"/>
            </w:pPr>
            <w:r w:rsidRPr="00E26D09">
              <w:rPr>
                <w:rFonts w:cs="Arial"/>
              </w:rPr>
              <w:t>RX antennas</w:t>
            </w:r>
          </w:p>
        </w:tc>
        <w:tc>
          <w:tcPr>
            <w:tcW w:w="1701" w:type="dxa"/>
            <w:tcBorders>
              <w:top w:val="nil"/>
            </w:tcBorders>
          </w:tcPr>
          <w:p w14:paraId="2537E164" w14:textId="35CD3C14" w:rsidR="00D519A7" w:rsidRPr="00E26D09" w:rsidRDefault="00D519A7" w:rsidP="00D519A7">
            <w:pPr>
              <w:pStyle w:val="TAH"/>
              <w:rPr>
                <w:lang w:eastAsia="zh-CN"/>
              </w:rPr>
            </w:pPr>
            <w:r w:rsidRPr="00D519A7">
              <w:t>conditions and correlation matrix (Annex G)</w:t>
            </w:r>
          </w:p>
        </w:tc>
        <w:tc>
          <w:tcPr>
            <w:tcW w:w="1134" w:type="dxa"/>
            <w:tcBorders>
              <w:top w:val="nil"/>
            </w:tcBorders>
          </w:tcPr>
          <w:p w14:paraId="6BCE8827" w14:textId="4A3D3668" w:rsidR="00D519A7" w:rsidRDefault="00D519A7" w:rsidP="00D519A7">
            <w:pPr>
              <w:pStyle w:val="TAH"/>
              <w:rPr>
                <w:lang w:eastAsia="zh-CN"/>
              </w:rPr>
            </w:pPr>
            <w:r w:rsidRPr="00E26D09">
              <w:rPr>
                <w:rFonts w:cs="Arial"/>
              </w:rPr>
              <w:t>offset</w:t>
            </w:r>
          </w:p>
        </w:tc>
        <w:tc>
          <w:tcPr>
            <w:tcW w:w="1559" w:type="dxa"/>
          </w:tcPr>
          <w:p w14:paraId="6D4A344E" w14:textId="1B963F74" w:rsidR="00D519A7" w:rsidRDefault="00D519A7" w:rsidP="00D519A7">
            <w:pPr>
              <w:pStyle w:val="TAH"/>
            </w:pPr>
            <w:r w:rsidRPr="00E26D09">
              <w:rPr>
                <w:rFonts w:cs="Arial"/>
              </w:rPr>
              <w:t xml:space="preserve">Burst format </w:t>
            </w:r>
            <w:r>
              <w:rPr>
                <w:rFonts w:cs="Arial"/>
                <w:lang w:eastAsia="zh-CN"/>
              </w:rPr>
              <w:t>A2</w:t>
            </w:r>
          </w:p>
        </w:tc>
        <w:tc>
          <w:tcPr>
            <w:tcW w:w="1560" w:type="dxa"/>
          </w:tcPr>
          <w:p w14:paraId="52C58327" w14:textId="6E0D0D5E" w:rsidR="00D519A7" w:rsidRDefault="00D519A7" w:rsidP="00D519A7">
            <w:pPr>
              <w:pStyle w:val="TAH"/>
            </w:pPr>
            <w:r w:rsidRPr="00E26D09">
              <w:rPr>
                <w:rFonts w:cs="Arial"/>
              </w:rPr>
              <w:t xml:space="preserve">Burst format </w:t>
            </w:r>
            <w:r>
              <w:rPr>
                <w:rFonts w:cs="Arial"/>
                <w:lang w:eastAsia="zh-CN"/>
              </w:rPr>
              <w:t>B4</w:t>
            </w:r>
          </w:p>
        </w:tc>
        <w:tc>
          <w:tcPr>
            <w:tcW w:w="1416" w:type="dxa"/>
          </w:tcPr>
          <w:p w14:paraId="7E4561E1" w14:textId="05C6D340" w:rsidR="00D519A7" w:rsidRDefault="00D519A7" w:rsidP="00D519A7">
            <w:pPr>
              <w:pStyle w:val="TAH"/>
            </w:pPr>
            <w:r w:rsidRPr="00E26D09">
              <w:rPr>
                <w:rFonts w:cs="Arial"/>
              </w:rPr>
              <w:t xml:space="preserve">Burst format </w:t>
            </w:r>
            <w:r>
              <w:rPr>
                <w:rFonts w:cs="Arial"/>
                <w:lang w:eastAsia="zh-CN"/>
              </w:rPr>
              <w:t>C2</w:t>
            </w:r>
          </w:p>
        </w:tc>
      </w:tr>
      <w:tr w:rsidR="00D519A7" w:rsidRPr="00E26D09" w14:paraId="7CE6CB04" w14:textId="77777777" w:rsidTr="00D519A7">
        <w:trPr>
          <w:cantSplit/>
          <w:jc w:val="center"/>
        </w:trPr>
        <w:tc>
          <w:tcPr>
            <w:tcW w:w="1271" w:type="dxa"/>
            <w:tcBorders>
              <w:bottom w:val="nil"/>
            </w:tcBorders>
          </w:tcPr>
          <w:p w14:paraId="6FA17AE2" w14:textId="713563FE" w:rsidR="00D519A7" w:rsidRPr="00E26D09" w:rsidRDefault="00D519A7" w:rsidP="00D519A7">
            <w:pPr>
              <w:pStyle w:val="TAC"/>
              <w:rPr>
                <w:rFonts w:cs="Arial"/>
              </w:rPr>
            </w:pPr>
            <w:r w:rsidRPr="00E26D09">
              <w:rPr>
                <w:rFonts w:cs="Arial"/>
              </w:rPr>
              <w:t>1</w:t>
            </w:r>
          </w:p>
        </w:tc>
        <w:tc>
          <w:tcPr>
            <w:tcW w:w="1134" w:type="dxa"/>
          </w:tcPr>
          <w:p w14:paraId="20F41C24" w14:textId="7454BF56" w:rsidR="00D519A7" w:rsidRPr="00E26D09" w:rsidRDefault="00D519A7" w:rsidP="00D519A7">
            <w:pPr>
              <w:pStyle w:val="TAC"/>
              <w:rPr>
                <w:rFonts w:cs="Arial"/>
              </w:rPr>
            </w:pPr>
            <w:r w:rsidRPr="00E26D09">
              <w:rPr>
                <w:rFonts w:cs="Arial"/>
              </w:rPr>
              <w:t>2</w:t>
            </w:r>
          </w:p>
        </w:tc>
        <w:tc>
          <w:tcPr>
            <w:tcW w:w="1701" w:type="dxa"/>
          </w:tcPr>
          <w:p w14:paraId="4FE858EF" w14:textId="723D349C" w:rsidR="00D519A7" w:rsidRPr="00E26D09" w:rsidRDefault="00D519A7" w:rsidP="00D519A7">
            <w:pPr>
              <w:pStyle w:val="TAC"/>
              <w:rPr>
                <w:rFonts w:cs="Arial"/>
                <w:lang w:eastAsia="zh-CN"/>
              </w:rPr>
            </w:pPr>
            <w:r w:rsidRPr="00E26D09">
              <w:rPr>
                <w:rFonts w:cs="Arial"/>
                <w:lang w:eastAsia="zh-CN"/>
              </w:rPr>
              <w:t>AWGN</w:t>
            </w:r>
          </w:p>
        </w:tc>
        <w:tc>
          <w:tcPr>
            <w:tcW w:w="1134" w:type="dxa"/>
          </w:tcPr>
          <w:p w14:paraId="1FA8AA15" w14:textId="31184254" w:rsidR="00D519A7" w:rsidRDefault="00D519A7" w:rsidP="00D519A7">
            <w:pPr>
              <w:pStyle w:val="TAC"/>
              <w:rPr>
                <w:rFonts w:cs="Arial"/>
                <w:lang w:eastAsia="zh-CN"/>
              </w:rPr>
            </w:pPr>
            <w:r>
              <w:rPr>
                <w:rFonts w:cs="Arial"/>
                <w:lang w:eastAsia="zh-CN"/>
              </w:rPr>
              <w:t>1740 Hz</w:t>
            </w:r>
          </w:p>
        </w:tc>
        <w:tc>
          <w:tcPr>
            <w:tcW w:w="1559" w:type="dxa"/>
          </w:tcPr>
          <w:p w14:paraId="2491B8A1" w14:textId="0AB55B86" w:rsidR="00D519A7" w:rsidRDefault="00D519A7" w:rsidP="00D519A7">
            <w:pPr>
              <w:pStyle w:val="TAC"/>
            </w:pPr>
            <w:r>
              <w:t>-11.0</w:t>
            </w:r>
          </w:p>
        </w:tc>
        <w:tc>
          <w:tcPr>
            <w:tcW w:w="1560" w:type="dxa"/>
          </w:tcPr>
          <w:p w14:paraId="0564B988" w14:textId="6A84D056" w:rsidR="00D519A7" w:rsidRDefault="00D519A7" w:rsidP="00D519A7">
            <w:pPr>
              <w:pStyle w:val="TAC"/>
            </w:pPr>
            <w:r>
              <w:t>-14.0</w:t>
            </w:r>
          </w:p>
        </w:tc>
        <w:tc>
          <w:tcPr>
            <w:tcW w:w="1416" w:type="dxa"/>
          </w:tcPr>
          <w:p w14:paraId="042E3D00" w14:textId="043956FA" w:rsidR="00D519A7" w:rsidRDefault="00D519A7" w:rsidP="00D519A7">
            <w:pPr>
              <w:pStyle w:val="TAC"/>
            </w:pPr>
            <w:r>
              <w:t>-10.8</w:t>
            </w:r>
          </w:p>
        </w:tc>
      </w:tr>
      <w:tr w:rsidR="00D519A7" w:rsidRPr="00E26D09" w14:paraId="410C72F1" w14:textId="77777777" w:rsidTr="00D519A7">
        <w:trPr>
          <w:cantSplit/>
          <w:jc w:val="center"/>
        </w:trPr>
        <w:tc>
          <w:tcPr>
            <w:tcW w:w="1271" w:type="dxa"/>
            <w:tcBorders>
              <w:top w:val="nil"/>
              <w:bottom w:val="nil"/>
            </w:tcBorders>
          </w:tcPr>
          <w:p w14:paraId="565173F2" w14:textId="77777777" w:rsidR="00D519A7" w:rsidRPr="00E26D09" w:rsidRDefault="00D519A7" w:rsidP="00D519A7">
            <w:pPr>
              <w:pStyle w:val="TAC"/>
              <w:rPr>
                <w:rFonts w:cs="Arial"/>
              </w:rPr>
            </w:pPr>
          </w:p>
        </w:tc>
        <w:tc>
          <w:tcPr>
            <w:tcW w:w="1134" w:type="dxa"/>
          </w:tcPr>
          <w:p w14:paraId="0DD9DEC3" w14:textId="15A24DE9" w:rsidR="00D519A7" w:rsidRPr="00E26D09" w:rsidRDefault="00D519A7" w:rsidP="00D519A7">
            <w:pPr>
              <w:pStyle w:val="TAC"/>
              <w:rPr>
                <w:rFonts w:cs="Arial"/>
              </w:rPr>
            </w:pPr>
            <w:r w:rsidRPr="00E26D09">
              <w:rPr>
                <w:rFonts w:cs="Arial"/>
                <w:lang w:eastAsia="zh-CN"/>
              </w:rPr>
              <w:t>4</w:t>
            </w:r>
          </w:p>
        </w:tc>
        <w:tc>
          <w:tcPr>
            <w:tcW w:w="1701" w:type="dxa"/>
          </w:tcPr>
          <w:p w14:paraId="7A439C21" w14:textId="0E93ACA1" w:rsidR="00D519A7" w:rsidRPr="00E26D09" w:rsidRDefault="00D519A7" w:rsidP="00D519A7">
            <w:pPr>
              <w:pStyle w:val="TAC"/>
              <w:rPr>
                <w:rFonts w:cs="Arial"/>
                <w:lang w:eastAsia="zh-CN"/>
              </w:rPr>
            </w:pPr>
            <w:r w:rsidRPr="00E26D09">
              <w:rPr>
                <w:rFonts w:cs="Arial"/>
                <w:lang w:eastAsia="zh-CN"/>
              </w:rPr>
              <w:t>AWGN</w:t>
            </w:r>
          </w:p>
        </w:tc>
        <w:tc>
          <w:tcPr>
            <w:tcW w:w="1134" w:type="dxa"/>
          </w:tcPr>
          <w:p w14:paraId="0EC98E29" w14:textId="52524CD1" w:rsidR="00D519A7" w:rsidRDefault="00D519A7" w:rsidP="00D519A7">
            <w:pPr>
              <w:pStyle w:val="TAC"/>
              <w:rPr>
                <w:rFonts w:cs="Arial"/>
                <w:lang w:eastAsia="zh-CN"/>
              </w:rPr>
            </w:pPr>
            <w:r>
              <w:rPr>
                <w:rFonts w:cs="Arial"/>
                <w:lang w:eastAsia="zh-CN"/>
              </w:rPr>
              <w:t>174</w:t>
            </w:r>
            <w:r w:rsidRPr="00E26D09">
              <w:rPr>
                <w:rFonts w:cs="Arial"/>
                <w:lang w:eastAsia="zh-CN"/>
              </w:rPr>
              <w:t>0</w:t>
            </w:r>
            <w:r>
              <w:rPr>
                <w:rFonts w:cs="Arial"/>
                <w:lang w:eastAsia="zh-CN"/>
              </w:rPr>
              <w:t xml:space="preserve"> Hz</w:t>
            </w:r>
          </w:p>
        </w:tc>
        <w:tc>
          <w:tcPr>
            <w:tcW w:w="1559" w:type="dxa"/>
          </w:tcPr>
          <w:p w14:paraId="655F6B39" w14:textId="3A59CDD6" w:rsidR="00D519A7" w:rsidRDefault="00D519A7" w:rsidP="00D519A7">
            <w:pPr>
              <w:pStyle w:val="TAC"/>
            </w:pPr>
            <w:r>
              <w:t>-13.2</w:t>
            </w:r>
          </w:p>
        </w:tc>
        <w:tc>
          <w:tcPr>
            <w:tcW w:w="1560" w:type="dxa"/>
          </w:tcPr>
          <w:p w14:paraId="18A1499E" w14:textId="223A5167" w:rsidR="00D519A7" w:rsidRDefault="00D519A7" w:rsidP="00D519A7">
            <w:pPr>
              <w:pStyle w:val="TAC"/>
            </w:pPr>
            <w:r>
              <w:t>-16.4</w:t>
            </w:r>
          </w:p>
        </w:tc>
        <w:tc>
          <w:tcPr>
            <w:tcW w:w="1416" w:type="dxa"/>
          </w:tcPr>
          <w:p w14:paraId="7E91F90D" w14:textId="32519AE9" w:rsidR="00D519A7" w:rsidRDefault="00D519A7" w:rsidP="00D519A7">
            <w:pPr>
              <w:pStyle w:val="TAC"/>
            </w:pPr>
            <w:r>
              <w:t>-13.1</w:t>
            </w:r>
          </w:p>
        </w:tc>
      </w:tr>
      <w:tr w:rsidR="00D519A7" w:rsidRPr="00E26D09" w14:paraId="6676E744" w14:textId="77777777" w:rsidTr="00D519A7">
        <w:trPr>
          <w:cantSplit/>
          <w:jc w:val="center"/>
        </w:trPr>
        <w:tc>
          <w:tcPr>
            <w:tcW w:w="1271" w:type="dxa"/>
            <w:tcBorders>
              <w:top w:val="nil"/>
            </w:tcBorders>
          </w:tcPr>
          <w:p w14:paraId="23B46FBA" w14:textId="77777777" w:rsidR="00D519A7" w:rsidRPr="00E26D09" w:rsidRDefault="00D519A7" w:rsidP="00D519A7">
            <w:pPr>
              <w:pStyle w:val="TAC"/>
              <w:rPr>
                <w:rFonts w:cs="Arial"/>
              </w:rPr>
            </w:pPr>
          </w:p>
        </w:tc>
        <w:tc>
          <w:tcPr>
            <w:tcW w:w="1134" w:type="dxa"/>
          </w:tcPr>
          <w:p w14:paraId="5C2EF960" w14:textId="7A93068C" w:rsidR="00D519A7" w:rsidRPr="00E26D09" w:rsidRDefault="00D519A7" w:rsidP="00D519A7">
            <w:pPr>
              <w:pStyle w:val="TAC"/>
              <w:rPr>
                <w:rFonts w:cs="Arial"/>
                <w:lang w:eastAsia="zh-CN"/>
              </w:rPr>
            </w:pPr>
            <w:r w:rsidRPr="00E26D09">
              <w:rPr>
                <w:rFonts w:cs="Arial"/>
                <w:lang w:eastAsia="zh-CN"/>
              </w:rPr>
              <w:t>8</w:t>
            </w:r>
          </w:p>
        </w:tc>
        <w:tc>
          <w:tcPr>
            <w:tcW w:w="1701" w:type="dxa"/>
          </w:tcPr>
          <w:p w14:paraId="1121CAAB" w14:textId="756F29CF" w:rsidR="00D519A7" w:rsidRPr="00E26D09" w:rsidRDefault="00D519A7" w:rsidP="00D519A7">
            <w:pPr>
              <w:pStyle w:val="TAC"/>
              <w:rPr>
                <w:rFonts w:cs="Arial"/>
                <w:lang w:eastAsia="zh-CN"/>
              </w:rPr>
            </w:pPr>
            <w:r w:rsidRPr="00E26D09">
              <w:rPr>
                <w:rFonts w:cs="Arial"/>
                <w:lang w:eastAsia="zh-CN"/>
              </w:rPr>
              <w:t>AWGN</w:t>
            </w:r>
          </w:p>
        </w:tc>
        <w:tc>
          <w:tcPr>
            <w:tcW w:w="1134" w:type="dxa"/>
          </w:tcPr>
          <w:p w14:paraId="5868C016" w14:textId="44A3DB44" w:rsidR="00D519A7" w:rsidRDefault="00D519A7" w:rsidP="00D519A7">
            <w:pPr>
              <w:pStyle w:val="TAC"/>
              <w:rPr>
                <w:rFonts w:cs="Arial"/>
                <w:lang w:eastAsia="zh-CN"/>
              </w:rPr>
            </w:pPr>
            <w:r>
              <w:rPr>
                <w:rFonts w:cs="Arial"/>
                <w:lang w:eastAsia="zh-CN"/>
              </w:rPr>
              <w:t>174</w:t>
            </w:r>
            <w:r w:rsidRPr="00E26D09">
              <w:rPr>
                <w:rFonts w:cs="Arial"/>
                <w:lang w:eastAsia="zh-CN"/>
              </w:rPr>
              <w:t>0</w:t>
            </w:r>
            <w:r>
              <w:rPr>
                <w:rFonts w:cs="Arial"/>
                <w:lang w:eastAsia="zh-CN"/>
              </w:rPr>
              <w:t xml:space="preserve"> Hz</w:t>
            </w:r>
          </w:p>
        </w:tc>
        <w:tc>
          <w:tcPr>
            <w:tcW w:w="1559" w:type="dxa"/>
          </w:tcPr>
          <w:p w14:paraId="459DEE26" w14:textId="5D1F9D4A" w:rsidR="00D519A7" w:rsidRDefault="00D519A7" w:rsidP="00D519A7">
            <w:pPr>
              <w:pStyle w:val="TAC"/>
            </w:pPr>
            <w:r>
              <w:t>-15.3</w:t>
            </w:r>
          </w:p>
        </w:tc>
        <w:tc>
          <w:tcPr>
            <w:tcW w:w="1560" w:type="dxa"/>
          </w:tcPr>
          <w:p w14:paraId="56C5FFB2" w14:textId="20E1F4B4" w:rsidR="00D519A7" w:rsidRDefault="00D519A7" w:rsidP="00D519A7">
            <w:pPr>
              <w:pStyle w:val="TAC"/>
            </w:pPr>
            <w:r>
              <w:t>-17.9</w:t>
            </w:r>
          </w:p>
        </w:tc>
        <w:tc>
          <w:tcPr>
            <w:tcW w:w="1416" w:type="dxa"/>
          </w:tcPr>
          <w:p w14:paraId="04EF2BFB" w14:textId="1775688C" w:rsidR="00D519A7" w:rsidRDefault="00D519A7" w:rsidP="00D519A7">
            <w:pPr>
              <w:pStyle w:val="TAC"/>
            </w:pPr>
            <w:r>
              <w:t>-15.2</w:t>
            </w:r>
          </w:p>
        </w:tc>
      </w:tr>
    </w:tbl>
    <w:p w14:paraId="3FF246FE" w14:textId="221FD9E5" w:rsidR="00D519A7" w:rsidRDefault="00D519A7" w:rsidP="00D519A7">
      <w:pPr>
        <w:rPr>
          <w:lang w:eastAsia="zh-CN"/>
        </w:rPr>
      </w:pPr>
    </w:p>
    <w:p w14:paraId="798F1498" w14:textId="4BB0827F" w:rsidR="0063624E" w:rsidRDefault="0063624E" w:rsidP="0063624E">
      <w:pPr>
        <w:pStyle w:val="TH"/>
        <w:rPr>
          <w:lang w:eastAsia="zh-CN"/>
        </w:rPr>
      </w:pPr>
      <w:r w:rsidRPr="00E26D09">
        <w:t>Table 8.4.</w:t>
      </w:r>
      <w:r>
        <w:rPr>
          <w:lang w:eastAsia="zh-CN"/>
        </w:rPr>
        <w:t>1</w:t>
      </w:r>
      <w:r w:rsidRPr="00E26D09">
        <w:t>.</w:t>
      </w:r>
      <w:r>
        <w:rPr>
          <w:lang w:eastAsia="zh-CN"/>
        </w:rPr>
        <w:t>6</w:t>
      </w:r>
      <w:r w:rsidRPr="00E26D09">
        <w:t>-</w:t>
      </w:r>
      <w:r>
        <w:rPr>
          <w:lang w:eastAsia="zh-CN"/>
        </w:rPr>
        <w:t>4</w:t>
      </w:r>
      <w:r w:rsidRPr="00E26D09">
        <w:t xml:space="preserve">: PRACH missed detection requirements for </w:t>
      </w:r>
      <w:r>
        <w:t>high speed train</w:t>
      </w:r>
      <w:r>
        <w:rPr>
          <w:lang w:eastAsia="zh-CN"/>
        </w:rPr>
        <w:t>, 30</w:t>
      </w:r>
      <w:r w:rsidRPr="00E26D09">
        <w:rPr>
          <w:lang w:eastAsia="zh-CN"/>
        </w:rPr>
        <w:t>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E26D09" w14:paraId="574AAD35" w14:textId="77777777" w:rsidTr="00D519A7">
        <w:trPr>
          <w:cantSplit/>
          <w:jc w:val="center"/>
        </w:trPr>
        <w:tc>
          <w:tcPr>
            <w:tcW w:w="1271" w:type="dxa"/>
            <w:tcBorders>
              <w:bottom w:val="nil"/>
            </w:tcBorders>
          </w:tcPr>
          <w:p w14:paraId="2D5A215A" w14:textId="77777777" w:rsidR="00D519A7" w:rsidRPr="00E26D09" w:rsidRDefault="00D519A7" w:rsidP="00D519A7">
            <w:pPr>
              <w:pStyle w:val="TAH"/>
            </w:pPr>
            <w:r w:rsidRPr="00E26D09">
              <w:rPr>
                <w:rFonts w:cs="Arial"/>
              </w:rPr>
              <w:t xml:space="preserve">Number of </w:t>
            </w:r>
          </w:p>
        </w:tc>
        <w:tc>
          <w:tcPr>
            <w:tcW w:w="1134" w:type="dxa"/>
            <w:tcBorders>
              <w:bottom w:val="nil"/>
            </w:tcBorders>
          </w:tcPr>
          <w:p w14:paraId="75BE57F4" w14:textId="77777777" w:rsidR="00D519A7" w:rsidRPr="00E26D09" w:rsidRDefault="00D519A7" w:rsidP="00D519A7">
            <w:pPr>
              <w:pStyle w:val="TAH"/>
            </w:pPr>
            <w:r w:rsidRPr="00E26D09">
              <w:rPr>
                <w:rFonts w:cs="Arial"/>
              </w:rPr>
              <w:t xml:space="preserve">Number of </w:t>
            </w:r>
          </w:p>
        </w:tc>
        <w:tc>
          <w:tcPr>
            <w:tcW w:w="1701" w:type="dxa"/>
            <w:tcBorders>
              <w:bottom w:val="nil"/>
            </w:tcBorders>
          </w:tcPr>
          <w:p w14:paraId="224118D0" w14:textId="77777777" w:rsidR="00D519A7" w:rsidRPr="00D519A7" w:rsidRDefault="00D519A7" w:rsidP="00D519A7">
            <w:pPr>
              <w:pStyle w:val="TAH"/>
            </w:pPr>
            <w:r w:rsidRPr="00D519A7">
              <w:t xml:space="preserve">Propagation </w:t>
            </w:r>
          </w:p>
        </w:tc>
        <w:tc>
          <w:tcPr>
            <w:tcW w:w="1134" w:type="dxa"/>
            <w:tcBorders>
              <w:bottom w:val="nil"/>
            </w:tcBorders>
          </w:tcPr>
          <w:p w14:paraId="3661B011" w14:textId="77777777" w:rsidR="00D519A7" w:rsidRPr="00E26D09" w:rsidRDefault="00D519A7" w:rsidP="00D519A7">
            <w:pPr>
              <w:pStyle w:val="TAH"/>
              <w:rPr>
                <w:lang w:eastAsia="zh-CN"/>
              </w:rPr>
            </w:pPr>
            <w:r w:rsidRPr="00E26D09">
              <w:rPr>
                <w:rFonts w:cs="Arial"/>
              </w:rPr>
              <w:t xml:space="preserve">Frequency </w:t>
            </w:r>
          </w:p>
        </w:tc>
        <w:tc>
          <w:tcPr>
            <w:tcW w:w="4535" w:type="dxa"/>
            <w:gridSpan w:val="3"/>
          </w:tcPr>
          <w:p w14:paraId="5CAC411C" w14:textId="77777777" w:rsidR="00D519A7" w:rsidRPr="00E26D09" w:rsidRDefault="00D519A7" w:rsidP="00D519A7">
            <w:pPr>
              <w:pStyle w:val="TAH"/>
              <w:rPr>
                <w:lang w:eastAsia="zh-CN"/>
              </w:rPr>
            </w:pPr>
            <w:r w:rsidRPr="00E26D09">
              <w:rPr>
                <w:rFonts w:cs="Arial"/>
              </w:rPr>
              <w:t>SNR (dB)</w:t>
            </w:r>
          </w:p>
        </w:tc>
      </w:tr>
      <w:tr w:rsidR="00D519A7" w:rsidRPr="00E26D09" w14:paraId="45F9BBEF" w14:textId="77777777" w:rsidTr="00D519A7">
        <w:trPr>
          <w:cantSplit/>
          <w:jc w:val="center"/>
        </w:trPr>
        <w:tc>
          <w:tcPr>
            <w:tcW w:w="1271" w:type="dxa"/>
            <w:tcBorders>
              <w:top w:val="nil"/>
              <w:bottom w:val="single" w:sz="4" w:space="0" w:color="auto"/>
            </w:tcBorders>
          </w:tcPr>
          <w:p w14:paraId="66E3A284" w14:textId="77777777" w:rsidR="00D519A7" w:rsidRPr="00E26D09" w:rsidRDefault="00D519A7" w:rsidP="00D519A7">
            <w:pPr>
              <w:pStyle w:val="TAH"/>
            </w:pPr>
            <w:r w:rsidRPr="00E26D09">
              <w:rPr>
                <w:rFonts w:cs="Arial"/>
                <w:lang w:eastAsia="zh-CN"/>
              </w:rPr>
              <w:t>T</w:t>
            </w:r>
            <w:r w:rsidRPr="00E26D09">
              <w:rPr>
                <w:rFonts w:cs="Arial"/>
              </w:rPr>
              <w:t>X antennas</w:t>
            </w:r>
          </w:p>
        </w:tc>
        <w:tc>
          <w:tcPr>
            <w:tcW w:w="1134" w:type="dxa"/>
            <w:tcBorders>
              <w:top w:val="nil"/>
            </w:tcBorders>
          </w:tcPr>
          <w:p w14:paraId="45DEA11B" w14:textId="77777777" w:rsidR="00D519A7" w:rsidRPr="00E26D09" w:rsidRDefault="00D519A7" w:rsidP="00D519A7">
            <w:pPr>
              <w:pStyle w:val="TAH"/>
            </w:pPr>
            <w:r w:rsidRPr="00E26D09">
              <w:rPr>
                <w:rFonts w:cs="Arial"/>
              </w:rPr>
              <w:t>RX antennas</w:t>
            </w:r>
          </w:p>
        </w:tc>
        <w:tc>
          <w:tcPr>
            <w:tcW w:w="1701" w:type="dxa"/>
            <w:tcBorders>
              <w:top w:val="nil"/>
            </w:tcBorders>
          </w:tcPr>
          <w:p w14:paraId="08D76C04" w14:textId="77777777" w:rsidR="00D519A7" w:rsidRPr="00E26D09" w:rsidRDefault="00D519A7" w:rsidP="00D519A7">
            <w:pPr>
              <w:pStyle w:val="TAH"/>
              <w:rPr>
                <w:lang w:eastAsia="zh-CN"/>
              </w:rPr>
            </w:pPr>
            <w:r w:rsidRPr="00D519A7">
              <w:t>conditions and correlation matrix (Annex G)</w:t>
            </w:r>
          </w:p>
        </w:tc>
        <w:tc>
          <w:tcPr>
            <w:tcW w:w="1134" w:type="dxa"/>
            <w:tcBorders>
              <w:top w:val="nil"/>
            </w:tcBorders>
          </w:tcPr>
          <w:p w14:paraId="4B579BCF" w14:textId="77777777" w:rsidR="00D519A7" w:rsidRDefault="00D519A7" w:rsidP="00D519A7">
            <w:pPr>
              <w:pStyle w:val="TAH"/>
              <w:rPr>
                <w:lang w:eastAsia="zh-CN"/>
              </w:rPr>
            </w:pPr>
            <w:r w:rsidRPr="00E26D09">
              <w:rPr>
                <w:rFonts w:cs="Arial"/>
              </w:rPr>
              <w:t>offset</w:t>
            </w:r>
          </w:p>
        </w:tc>
        <w:tc>
          <w:tcPr>
            <w:tcW w:w="1559" w:type="dxa"/>
          </w:tcPr>
          <w:p w14:paraId="7B01438A" w14:textId="681063FB" w:rsidR="00D519A7" w:rsidRDefault="00D519A7" w:rsidP="00D519A7">
            <w:pPr>
              <w:pStyle w:val="TAH"/>
            </w:pPr>
            <w:r w:rsidRPr="00E26D09">
              <w:rPr>
                <w:rFonts w:cs="Arial"/>
              </w:rPr>
              <w:t xml:space="preserve">Burst format </w:t>
            </w:r>
            <w:r>
              <w:rPr>
                <w:rFonts w:cs="Arial"/>
                <w:lang w:eastAsia="zh-CN"/>
              </w:rPr>
              <w:t>A2</w:t>
            </w:r>
          </w:p>
        </w:tc>
        <w:tc>
          <w:tcPr>
            <w:tcW w:w="1560" w:type="dxa"/>
          </w:tcPr>
          <w:p w14:paraId="7A89022F" w14:textId="2751D336" w:rsidR="00D519A7" w:rsidRDefault="00D519A7" w:rsidP="00D519A7">
            <w:pPr>
              <w:pStyle w:val="TAH"/>
            </w:pPr>
            <w:r w:rsidRPr="00E26D09">
              <w:rPr>
                <w:rFonts w:cs="Arial"/>
              </w:rPr>
              <w:t xml:space="preserve">Burst format </w:t>
            </w:r>
            <w:r>
              <w:rPr>
                <w:rFonts w:cs="Arial"/>
                <w:lang w:eastAsia="zh-CN"/>
              </w:rPr>
              <w:t>B4</w:t>
            </w:r>
          </w:p>
        </w:tc>
        <w:tc>
          <w:tcPr>
            <w:tcW w:w="1416" w:type="dxa"/>
          </w:tcPr>
          <w:p w14:paraId="7525CB6B" w14:textId="41B69B7D" w:rsidR="00D519A7" w:rsidRDefault="00D519A7" w:rsidP="00D519A7">
            <w:pPr>
              <w:pStyle w:val="TAH"/>
            </w:pPr>
            <w:r w:rsidRPr="00E26D09">
              <w:rPr>
                <w:rFonts w:cs="Arial"/>
              </w:rPr>
              <w:t xml:space="preserve">Burst format </w:t>
            </w:r>
            <w:r>
              <w:rPr>
                <w:rFonts w:cs="Arial"/>
                <w:lang w:eastAsia="zh-CN"/>
              </w:rPr>
              <w:t>C2</w:t>
            </w:r>
          </w:p>
        </w:tc>
      </w:tr>
      <w:tr w:rsidR="00D519A7" w:rsidRPr="00E26D09" w14:paraId="736B8287" w14:textId="77777777" w:rsidTr="00D519A7">
        <w:trPr>
          <w:cantSplit/>
          <w:jc w:val="center"/>
        </w:trPr>
        <w:tc>
          <w:tcPr>
            <w:tcW w:w="1271" w:type="dxa"/>
            <w:tcBorders>
              <w:bottom w:val="nil"/>
            </w:tcBorders>
          </w:tcPr>
          <w:p w14:paraId="18ABA79A" w14:textId="77777777" w:rsidR="00D519A7" w:rsidRPr="00E26D09" w:rsidRDefault="00D519A7" w:rsidP="00D519A7">
            <w:pPr>
              <w:pStyle w:val="TAC"/>
              <w:rPr>
                <w:rFonts w:cs="Arial"/>
              </w:rPr>
            </w:pPr>
            <w:r w:rsidRPr="00E26D09">
              <w:rPr>
                <w:rFonts w:cs="Arial"/>
              </w:rPr>
              <w:t>1</w:t>
            </w:r>
          </w:p>
        </w:tc>
        <w:tc>
          <w:tcPr>
            <w:tcW w:w="1134" w:type="dxa"/>
          </w:tcPr>
          <w:p w14:paraId="0C498861" w14:textId="2086CE88" w:rsidR="00D519A7" w:rsidRPr="00E26D09" w:rsidRDefault="00D519A7" w:rsidP="00D519A7">
            <w:pPr>
              <w:pStyle w:val="TAC"/>
              <w:rPr>
                <w:rFonts w:cs="Arial"/>
              </w:rPr>
            </w:pPr>
            <w:r w:rsidRPr="00E26D09">
              <w:rPr>
                <w:rFonts w:cs="Arial"/>
              </w:rPr>
              <w:t>2</w:t>
            </w:r>
          </w:p>
        </w:tc>
        <w:tc>
          <w:tcPr>
            <w:tcW w:w="1701" w:type="dxa"/>
          </w:tcPr>
          <w:p w14:paraId="7C01A503" w14:textId="22DBFD79" w:rsidR="00D519A7" w:rsidRPr="00E26D09" w:rsidRDefault="00D519A7" w:rsidP="00D519A7">
            <w:pPr>
              <w:pStyle w:val="TAC"/>
              <w:rPr>
                <w:rFonts w:cs="Arial"/>
                <w:lang w:eastAsia="zh-CN"/>
              </w:rPr>
            </w:pPr>
            <w:r w:rsidRPr="00E26D09">
              <w:rPr>
                <w:rFonts w:cs="Arial"/>
                <w:lang w:eastAsia="zh-CN"/>
              </w:rPr>
              <w:t>AWGN</w:t>
            </w:r>
          </w:p>
        </w:tc>
        <w:tc>
          <w:tcPr>
            <w:tcW w:w="1134" w:type="dxa"/>
          </w:tcPr>
          <w:p w14:paraId="662451A2" w14:textId="152971B9" w:rsidR="00D519A7" w:rsidRDefault="00D519A7" w:rsidP="00D519A7">
            <w:pPr>
              <w:pStyle w:val="TAC"/>
              <w:rPr>
                <w:rFonts w:cs="Arial"/>
                <w:lang w:eastAsia="zh-CN"/>
              </w:rPr>
            </w:pPr>
            <w:r>
              <w:rPr>
                <w:rFonts w:cs="Arial"/>
                <w:lang w:eastAsia="zh-CN"/>
              </w:rPr>
              <w:t>3334 Hz</w:t>
            </w:r>
          </w:p>
        </w:tc>
        <w:tc>
          <w:tcPr>
            <w:tcW w:w="1559" w:type="dxa"/>
          </w:tcPr>
          <w:p w14:paraId="1A5CA346" w14:textId="7E81787C" w:rsidR="00D519A7" w:rsidRDefault="00D519A7" w:rsidP="00D519A7">
            <w:pPr>
              <w:pStyle w:val="TAC"/>
            </w:pPr>
            <w:r>
              <w:t>-10.9</w:t>
            </w:r>
          </w:p>
        </w:tc>
        <w:tc>
          <w:tcPr>
            <w:tcW w:w="1560" w:type="dxa"/>
          </w:tcPr>
          <w:p w14:paraId="6EF06BB9" w14:textId="1451E001" w:rsidR="00D519A7" w:rsidRDefault="00D519A7" w:rsidP="00D519A7">
            <w:pPr>
              <w:pStyle w:val="TAC"/>
            </w:pPr>
            <w:r>
              <w:t>-14.3</w:t>
            </w:r>
          </w:p>
        </w:tc>
        <w:tc>
          <w:tcPr>
            <w:tcW w:w="1416" w:type="dxa"/>
          </w:tcPr>
          <w:p w14:paraId="18619A5C" w14:textId="5E3DD8B3" w:rsidR="00D519A7" w:rsidRDefault="00D519A7" w:rsidP="00D519A7">
            <w:pPr>
              <w:pStyle w:val="TAC"/>
            </w:pPr>
            <w:r>
              <w:t>-10.7</w:t>
            </w:r>
          </w:p>
        </w:tc>
      </w:tr>
      <w:tr w:rsidR="00D519A7" w:rsidRPr="00E26D09" w14:paraId="499D0503" w14:textId="77777777" w:rsidTr="00D519A7">
        <w:trPr>
          <w:cantSplit/>
          <w:jc w:val="center"/>
        </w:trPr>
        <w:tc>
          <w:tcPr>
            <w:tcW w:w="1271" w:type="dxa"/>
            <w:tcBorders>
              <w:top w:val="nil"/>
              <w:bottom w:val="nil"/>
            </w:tcBorders>
          </w:tcPr>
          <w:p w14:paraId="7E7B5D57" w14:textId="77777777" w:rsidR="00D519A7" w:rsidRPr="00E26D09" w:rsidRDefault="00D519A7" w:rsidP="00D519A7">
            <w:pPr>
              <w:pStyle w:val="TAC"/>
              <w:rPr>
                <w:rFonts w:cs="Arial"/>
              </w:rPr>
            </w:pPr>
          </w:p>
        </w:tc>
        <w:tc>
          <w:tcPr>
            <w:tcW w:w="1134" w:type="dxa"/>
          </w:tcPr>
          <w:p w14:paraId="5DB8CCD0" w14:textId="2ACD0E55" w:rsidR="00D519A7" w:rsidRPr="00E26D09" w:rsidRDefault="00D519A7" w:rsidP="00D519A7">
            <w:pPr>
              <w:pStyle w:val="TAC"/>
              <w:rPr>
                <w:rFonts w:cs="Arial"/>
              </w:rPr>
            </w:pPr>
            <w:r w:rsidRPr="00E26D09">
              <w:rPr>
                <w:rFonts w:cs="Arial"/>
                <w:lang w:eastAsia="zh-CN"/>
              </w:rPr>
              <w:t>4</w:t>
            </w:r>
          </w:p>
        </w:tc>
        <w:tc>
          <w:tcPr>
            <w:tcW w:w="1701" w:type="dxa"/>
          </w:tcPr>
          <w:p w14:paraId="15962B4C" w14:textId="2C22ADA7" w:rsidR="00D519A7" w:rsidRPr="00E26D09" w:rsidRDefault="00D519A7" w:rsidP="00D519A7">
            <w:pPr>
              <w:pStyle w:val="TAC"/>
              <w:rPr>
                <w:rFonts w:cs="Arial"/>
                <w:lang w:eastAsia="zh-CN"/>
              </w:rPr>
            </w:pPr>
            <w:r w:rsidRPr="00E26D09">
              <w:rPr>
                <w:rFonts w:cs="Arial"/>
                <w:lang w:eastAsia="zh-CN"/>
              </w:rPr>
              <w:t>AWGN</w:t>
            </w:r>
          </w:p>
        </w:tc>
        <w:tc>
          <w:tcPr>
            <w:tcW w:w="1134" w:type="dxa"/>
          </w:tcPr>
          <w:p w14:paraId="3D07AD05" w14:textId="6816046D" w:rsidR="00D519A7" w:rsidRDefault="00D519A7" w:rsidP="00D519A7">
            <w:pPr>
              <w:pStyle w:val="TAC"/>
              <w:rPr>
                <w:rFonts w:cs="Arial"/>
                <w:lang w:eastAsia="zh-CN"/>
              </w:rPr>
            </w:pPr>
            <w:r>
              <w:rPr>
                <w:rFonts w:cs="Arial"/>
                <w:lang w:eastAsia="zh-CN"/>
              </w:rPr>
              <w:t>3334 Hz</w:t>
            </w:r>
          </w:p>
        </w:tc>
        <w:tc>
          <w:tcPr>
            <w:tcW w:w="1559" w:type="dxa"/>
          </w:tcPr>
          <w:p w14:paraId="6A856B4F" w14:textId="43C8C500" w:rsidR="00D519A7" w:rsidRDefault="00D519A7" w:rsidP="00D519A7">
            <w:pPr>
              <w:pStyle w:val="TAC"/>
            </w:pPr>
            <w:r>
              <w:t>-13.1</w:t>
            </w:r>
          </w:p>
        </w:tc>
        <w:tc>
          <w:tcPr>
            <w:tcW w:w="1560" w:type="dxa"/>
          </w:tcPr>
          <w:p w14:paraId="1B72B561" w14:textId="44F36256" w:rsidR="00D519A7" w:rsidRDefault="00D519A7" w:rsidP="00D519A7">
            <w:pPr>
              <w:pStyle w:val="TAC"/>
            </w:pPr>
            <w:r>
              <w:t>-16.4</w:t>
            </w:r>
          </w:p>
        </w:tc>
        <w:tc>
          <w:tcPr>
            <w:tcW w:w="1416" w:type="dxa"/>
          </w:tcPr>
          <w:p w14:paraId="1AA5117F" w14:textId="36C1289A" w:rsidR="00D519A7" w:rsidRDefault="00D519A7" w:rsidP="00D519A7">
            <w:pPr>
              <w:pStyle w:val="TAC"/>
            </w:pPr>
            <w:r>
              <w:t>-13.1</w:t>
            </w:r>
          </w:p>
        </w:tc>
      </w:tr>
      <w:tr w:rsidR="00D519A7" w:rsidRPr="00E26D09" w14:paraId="111ABC8B" w14:textId="77777777" w:rsidTr="00D519A7">
        <w:trPr>
          <w:cantSplit/>
          <w:jc w:val="center"/>
        </w:trPr>
        <w:tc>
          <w:tcPr>
            <w:tcW w:w="1271" w:type="dxa"/>
            <w:tcBorders>
              <w:top w:val="nil"/>
            </w:tcBorders>
          </w:tcPr>
          <w:p w14:paraId="27D60FB2" w14:textId="77777777" w:rsidR="00D519A7" w:rsidRPr="00E26D09" w:rsidRDefault="00D519A7" w:rsidP="00D519A7">
            <w:pPr>
              <w:pStyle w:val="TAC"/>
              <w:rPr>
                <w:rFonts w:cs="Arial"/>
              </w:rPr>
            </w:pPr>
          </w:p>
        </w:tc>
        <w:tc>
          <w:tcPr>
            <w:tcW w:w="1134" w:type="dxa"/>
          </w:tcPr>
          <w:p w14:paraId="5A24DDB4" w14:textId="3C31D638" w:rsidR="00D519A7" w:rsidRPr="00E26D09" w:rsidRDefault="00D519A7" w:rsidP="00D519A7">
            <w:pPr>
              <w:pStyle w:val="TAC"/>
              <w:rPr>
                <w:rFonts w:cs="Arial"/>
                <w:lang w:eastAsia="zh-CN"/>
              </w:rPr>
            </w:pPr>
            <w:r w:rsidRPr="00E26D09">
              <w:rPr>
                <w:rFonts w:cs="Arial"/>
                <w:lang w:eastAsia="zh-CN"/>
              </w:rPr>
              <w:t>8</w:t>
            </w:r>
          </w:p>
        </w:tc>
        <w:tc>
          <w:tcPr>
            <w:tcW w:w="1701" w:type="dxa"/>
          </w:tcPr>
          <w:p w14:paraId="535A2B84" w14:textId="4FAB996E" w:rsidR="00D519A7" w:rsidRPr="00E26D09" w:rsidRDefault="00D519A7" w:rsidP="00D519A7">
            <w:pPr>
              <w:pStyle w:val="TAC"/>
              <w:rPr>
                <w:rFonts w:cs="Arial"/>
                <w:lang w:eastAsia="zh-CN"/>
              </w:rPr>
            </w:pPr>
            <w:r w:rsidRPr="00E26D09">
              <w:rPr>
                <w:rFonts w:cs="Arial"/>
                <w:lang w:eastAsia="zh-CN"/>
              </w:rPr>
              <w:t>AWGN</w:t>
            </w:r>
          </w:p>
        </w:tc>
        <w:tc>
          <w:tcPr>
            <w:tcW w:w="1134" w:type="dxa"/>
          </w:tcPr>
          <w:p w14:paraId="45443AB9" w14:textId="333E765D" w:rsidR="00D519A7" w:rsidRDefault="00D519A7" w:rsidP="00D519A7">
            <w:pPr>
              <w:pStyle w:val="TAC"/>
              <w:rPr>
                <w:rFonts w:cs="Arial"/>
                <w:lang w:eastAsia="zh-CN"/>
              </w:rPr>
            </w:pPr>
            <w:r>
              <w:rPr>
                <w:rFonts w:cs="Arial"/>
                <w:lang w:eastAsia="zh-CN"/>
              </w:rPr>
              <w:t>3334 Hz</w:t>
            </w:r>
          </w:p>
        </w:tc>
        <w:tc>
          <w:tcPr>
            <w:tcW w:w="1559" w:type="dxa"/>
          </w:tcPr>
          <w:p w14:paraId="658DA7E4" w14:textId="4DD93996" w:rsidR="00D519A7" w:rsidRDefault="00D519A7" w:rsidP="00D519A7">
            <w:pPr>
              <w:pStyle w:val="TAC"/>
            </w:pPr>
            <w:r>
              <w:t>-15.1</w:t>
            </w:r>
          </w:p>
        </w:tc>
        <w:tc>
          <w:tcPr>
            <w:tcW w:w="1560" w:type="dxa"/>
          </w:tcPr>
          <w:p w14:paraId="066ECA1F" w14:textId="3A631B0D" w:rsidR="00D519A7" w:rsidRDefault="00D519A7" w:rsidP="00D519A7">
            <w:pPr>
              <w:pStyle w:val="TAC"/>
            </w:pPr>
            <w:r>
              <w:t>-18.1</w:t>
            </w:r>
          </w:p>
        </w:tc>
        <w:tc>
          <w:tcPr>
            <w:tcW w:w="1416" w:type="dxa"/>
          </w:tcPr>
          <w:p w14:paraId="634CB724" w14:textId="4ACBA680" w:rsidR="00D519A7" w:rsidRDefault="00D519A7" w:rsidP="00D519A7">
            <w:pPr>
              <w:pStyle w:val="TAC"/>
            </w:pPr>
            <w:r>
              <w:t>-15.1</w:t>
            </w:r>
          </w:p>
        </w:tc>
      </w:tr>
    </w:tbl>
    <w:p w14:paraId="49BFD984" w14:textId="77777777" w:rsidR="00D519A7" w:rsidRDefault="00D519A7" w:rsidP="00D519A7">
      <w:pPr>
        <w:rPr>
          <w:lang w:eastAsia="zh-CN"/>
        </w:rPr>
      </w:pPr>
    </w:p>
    <w:p w14:paraId="0869DB60" w14:textId="77777777" w:rsidR="00D519A7" w:rsidRDefault="00D519A7">
      <w:pPr>
        <w:spacing w:after="0"/>
        <w:rPr>
          <w:rFonts w:ascii="Arial" w:hAnsi="Arial"/>
          <w:sz w:val="36"/>
        </w:rPr>
      </w:pPr>
      <w:bookmarkStart w:id="3999" w:name="_Toc21100218"/>
      <w:bookmarkStart w:id="4000" w:name="_Toc29810016"/>
      <w:bookmarkStart w:id="4001" w:name="_Toc36645409"/>
      <w:bookmarkStart w:id="4002" w:name="_Toc37272463"/>
      <w:bookmarkStart w:id="4003" w:name="_Toc45884710"/>
      <w:r>
        <w:br w:type="page"/>
      </w:r>
    </w:p>
    <w:p w14:paraId="7F46FA03" w14:textId="22E00D45" w:rsidR="00065F15" w:rsidRPr="006739FE" w:rsidRDefault="00065F15" w:rsidP="002073AF">
      <w:pPr>
        <w:pStyle w:val="Heading8"/>
      </w:pPr>
      <w:r w:rsidRPr="006739FE">
        <w:lastRenderedPageBreak/>
        <w:t>Annex A (normative):</w:t>
      </w:r>
      <w:r w:rsidRPr="006739FE">
        <w:br/>
        <w:t>Reference measurement channels</w:t>
      </w:r>
      <w:bookmarkEnd w:id="3999"/>
      <w:bookmarkEnd w:id="4000"/>
      <w:bookmarkEnd w:id="4001"/>
      <w:bookmarkEnd w:id="4002"/>
      <w:bookmarkEnd w:id="4003"/>
    </w:p>
    <w:p w14:paraId="3C7658EF" w14:textId="1122A0D7" w:rsidR="002D6208" w:rsidRPr="006739FE" w:rsidRDefault="002D6208" w:rsidP="002D6208">
      <w:pPr>
        <w:pStyle w:val="Heading1"/>
      </w:pPr>
      <w:bookmarkStart w:id="4004" w:name="_Toc21100219"/>
      <w:bookmarkStart w:id="4005" w:name="_Toc29810017"/>
      <w:bookmarkStart w:id="4006" w:name="_Toc36645410"/>
      <w:bookmarkStart w:id="4007" w:name="_Toc37272464"/>
      <w:bookmarkStart w:id="4008" w:name="_Toc45884711"/>
      <w:bookmarkStart w:id="4009" w:name="_Hlk500250341"/>
      <w:r w:rsidRPr="006739FE">
        <w:t>A.1</w:t>
      </w:r>
      <w:r w:rsidRPr="006739FE">
        <w:tab/>
        <w:t xml:space="preserve">Fixed Reference Channels for </w:t>
      </w:r>
      <w:r w:rsidR="00ED3A1D" w:rsidRPr="006739FE">
        <w:t>reference sensitivity level</w:t>
      </w:r>
      <w:r w:rsidR="00C8199E" w:rsidRPr="006739FE">
        <w:t xml:space="preserve">, ACS, in-band blocking, out-of-band blocking, </w:t>
      </w:r>
      <w:r w:rsidR="00ED3A1D" w:rsidRPr="006739FE">
        <w:t>receiver</w:t>
      </w:r>
      <w:r w:rsidR="00ED3A1D" w:rsidRPr="006739FE" w:rsidDel="00ED3A1D">
        <w:t xml:space="preserve"> </w:t>
      </w:r>
      <w:r w:rsidR="00C8199E" w:rsidRPr="006739FE">
        <w:t>intermodulation</w:t>
      </w:r>
      <w:r w:rsidRPr="006739FE">
        <w:t xml:space="preserve"> and in-channel selectivity (QPSK, R=1/3)</w:t>
      </w:r>
      <w:bookmarkEnd w:id="4004"/>
      <w:bookmarkEnd w:id="4005"/>
      <w:bookmarkEnd w:id="4006"/>
      <w:bookmarkEnd w:id="4007"/>
      <w:bookmarkEnd w:id="4008"/>
    </w:p>
    <w:p w14:paraId="36859353" w14:textId="1FACD166" w:rsidR="002D6208" w:rsidRPr="006739FE" w:rsidRDefault="002D6208" w:rsidP="002D6208">
      <w:bookmarkStart w:id="4010" w:name="OLE_LINK15"/>
      <w:bookmarkStart w:id="4011" w:name="OLE_LINK16"/>
      <w:r w:rsidRPr="006739FE">
        <w:t xml:space="preserve">The parameters for the reference measurement channels are specified in table A.1-1 for FR1 </w:t>
      </w:r>
      <w:r w:rsidR="00ED3A1D" w:rsidRPr="006739FE">
        <w:t>reference sensitivity level</w:t>
      </w:r>
      <w:r w:rsidR="00C8199E" w:rsidRPr="006739FE">
        <w:t xml:space="preserve">, ACS, in-band blocking, out-of-band blocking, </w:t>
      </w:r>
      <w:r w:rsidR="00ED3A1D" w:rsidRPr="006739FE">
        <w:t>receiver</w:t>
      </w:r>
      <w:r w:rsidR="00ED3A1D" w:rsidRPr="006739FE" w:rsidDel="00ED3A1D">
        <w:t xml:space="preserve"> </w:t>
      </w:r>
      <w:r w:rsidR="00C8199E" w:rsidRPr="006739FE">
        <w:t>intermodulation</w:t>
      </w:r>
      <w:r w:rsidRPr="006739FE">
        <w:t xml:space="preserve"> and in-channel selectivity.</w:t>
      </w:r>
    </w:p>
    <w:p w14:paraId="6E7B7321" w14:textId="77777777" w:rsidR="000B029C" w:rsidRPr="006739FE" w:rsidRDefault="000B029C" w:rsidP="000B029C">
      <w:pPr>
        <w:pStyle w:val="TH"/>
      </w:pPr>
      <w:bookmarkStart w:id="4012" w:name="_Toc21100220"/>
      <w:bookmarkStart w:id="4013" w:name="_Toc29810018"/>
      <w:bookmarkEnd w:id="4010"/>
      <w:bookmarkEnd w:id="4011"/>
      <w:r w:rsidRPr="006739FE">
        <w:t>Table A.1-1: FRC parameters for FR1 reference sensitivity level, ACS, in-band blocking, out-of-band blocking, receiver</w:t>
      </w:r>
      <w:r w:rsidRPr="006739FE" w:rsidDel="00ED3A1D">
        <w:t xml:space="preserve"> </w:t>
      </w:r>
      <w:r w:rsidRPr="006739FE">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6739FE" w14:paraId="0CF2C6AE" w14:textId="77777777" w:rsidTr="00232B8C">
        <w:tc>
          <w:tcPr>
            <w:tcW w:w="0" w:type="auto"/>
          </w:tcPr>
          <w:p w14:paraId="10FCADE1" w14:textId="77777777" w:rsidR="000B029C" w:rsidRPr="006739FE" w:rsidRDefault="000B029C" w:rsidP="00232B8C">
            <w:pPr>
              <w:pStyle w:val="TAH"/>
            </w:pPr>
            <w:bookmarkStart w:id="4014" w:name="OLE_LINK11"/>
            <w:bookmarkStart w:id="4015" w:name="OLE_LINK13"/>
            <w:r w:rsidRPr="006739FE">
              <w:t>Reference channel</w:t>
            </w:r>
          </w:p>
        </w:tc>
        <w:tc>
          <w:tcPr>
            <w:tcW w:w="0" w:type="auto"/>
          </w:tcPr>
          <w:p w14:paraId="48A75200" w14:textId="77777777" w:rsidR="000B029C" w:rsidRPr="006739FE" w:rsidRDefault="000B029C" w:rsidP="00232B8C">
            <w:pPr>
              <w:pStyle w:val="TAH"/>
            </w:pPr>
            <w:bookmarkStart w:id="4016" w:name="OLE_LINK32"/>
            <w:bookmarkStart w:id="4017" w:name="OLE_LINK33"/>
            <w:bookmarkStart w:id="4018" w:name="OLE_LINK34"/>
            <w:bookmarkStart w:id="4019" w:name="OLE_LINK40"/>
            <w:bookmarkStart w:id="4020" w:name="OLE_LINK41"/>
            <w:bookmarkStart w:id="4021" w:name="OLE_LINK42"/>
            <w:bookmarkStart w:id="4022" w:name="OLE_LINK43"/>
            <w:r w:rsidRPr="006739FE">
              <w:rPr>
                <w:lang w:eastAsia="zh-CN"/>
              </w:rPr>
              <w:t>G-FR1-A1-1</w:t>
            </w:r>
            <w:bookmarkEnd w:id="4016"/>
            <w:bookmarkEnd w:id="4017"/>
            <w:bookmarkEnd w:id="4018"/>
            <w:bookmarkEnd w:id="4019"/>
            <w:bookmarkEnd w:id="4020"/>
            <w:bookmarkEnd w:id="4021"/>
            <w:bookmarkEnd w:id="4022"/>
          </w:p>
        </w:tc>
        <w:tc>
          <w:tcPr>
            <w:tcW w:w="0" w:type="auto"/>
          </w:tcPr>
          <w:p w14:paraId="5601ABDB" w14:textId="77777777" w:rsidR="000B029C" w:rsidRPr="006739FE" w:rsidRDefault="000B029C" w:rsidP="00232B8C">
            <w:pPr>
              <w:pStyle w:val="TAH"/>
            </w:pPr>
            <w:r w:rsidRPr="006739FE">
              <w:rPr>
                <w:lang w:eastAsia="zh-CN"/>
              </w:rPr>
              <w:t>G-FR1-A1-2</w:t>
            </w:r>
          </w:p>
        </w:tc>
        <w:tc>
          <w:tcPr>
            <w:tcW w:w="0" w:type="auto"/>
          </w:tcPr>
          <w:p w14:paraId="192AD2F1" w14:textId="77777777" w:rsidR="000B029C" w:rsidRPr="006739FE" w:rsidRDefault="000B029C" w:rsidP="00232B8C">
            <w:pPr>
              <w:pStyle w:val="TAH"/>
            </w:pPr>
            <w:r w:rsidRPr="006739FE">
              <w:rPr>
                <w:lang w:eastAsia="zh-CN"/>
              </w:rPr>
              <w:t>G-FR1-A1-3</w:t>
            </w:r>
          </w:p>
        </w:tc>
        <w:tc>
          <w:tcPr>
            <w:tcW w:w="0" w:type="auto"/>
          </w:tcPr>
          <w:p w14:paraId="1AEB2DFC" w14:textId="77777777" w:rsidR="000B029C" w:rsidRPr="006739FE" w:rsidRDefault="000B029C" w:rsidP="00232B8C">
            <w:pPr>
              <w:pStyle w:val="TAH"/>
            </w:pPr>
            <w:r w:rsidRPr="006739FE">
              <w:rPr>
                <w:lang w:eastAsia="zh-CN"/>
              </w:rPr>
              <w:t>G-FR1-A1-4</w:t>
            </w:r>
          </w:p>
        </w:tc>
        <w:tc>
          <w:tcPr>
            <w:tcW w:w="0" w:type="auto"/>
          </w:tcPr>
          <w:p w14:paraId="4B4FEC7F" w14:textId="77777777" w:rsidR="000B029C" w:rsidRPr="006739FE" w:rsidRDefault="000B029C" w:rsidP="00232B8C">
            <w:pPr>
              <w:pStyle w:val="TAH"/>
            </w:pPr>
            <w:r w:rsidRPr="006739FE">
              <w:rPr>
                <w:lang w:eastAsia="zh-CN"/>
              </w:rPr>
              <w:t>G-FR1-A1-5</w:t>
            </w:r>
          </w:p>
        </w:tc>
        <w:tc>
          <w:tcPr>
            <w:tcW w:w="0" w:type="auto"/>
          </w:tcPr>
          <w:p w14:paraId="543096B5" w14:textId="77777777" w:rsidR="000B029C" w:rsidRPr="006739FE" w:rsidRDefault="000B029C" w:rsidP="00232B8C">
            <w:pPr>
              <w:pStyle w:val="TAH"/>
            </w:pPr>
            <w:r w:rsidRPr="006739FE">
              <w:rPr>
                <w:lang w:eastAsia="zh-CN"/>
              </w:rPr>
              <w:t>G-FR1-A1-6</w:t>
            </w:r>
          </w:p>
        </w:tc>
        <w:tc>
          <w:tcPr>
            <w:tcW w:w="0" w:type="auto"/>
          </w:tcPr>
          <w:p w14:paraId="67127E09" w14:textId="77777777" w:rsidR="000B029C" w:rsidRPr="006739FE" w:rsidRDefault="000B029C" w:rsidP="00232B8C">
            <w:pPr>
              <w:pStyle w:val="TAH"/>
              <w:rPr>
                <w:lang w:eastAsia="zh-CN"/>
              </w:rPr>
            </w:pPr>
            <w:r w:rsidRPr="006739FE">
              <w:rPr>
                <w:lang w:eastAsia="zh-CN"/>
              </w:rPr>
              <w:t>G-FR1-A1-7</w:t>
            </w:r>
          </w:p>
        </w:tc>
        <w:tc>
          <w:tcPr>
            <w:tcW w:w="0" w:type="auto"/>
          </w:tcPr>
          <w:p w14:paraId="4B7A08C5" w14:textId="77777777" w:rsidR="000B029C" w:rsidRPr="006739FE" w:rsidRDefault="000B029C" w:rsidP="00232B8C">
            <w:pPr>
              <w:pStyle w:val="TAH"/>
              <w:rPr>
                <w:lang w:eastAsia="zh-CN"/>
              </w:rPr>
            </w:pPr>
            <w:r w:rsidRPr="006739FE">
              <w:rPr>
                <w:lang w:eastAsia="zh-CN"/>
              </w:rPr>
              <w:t>G-FR1-A1-8</w:t>
            </w:r>
          </w:p>
        </w:tc>
        <w:tc>
          <w:tcPr>
            <w:tcW w:w="0" w:type="auto"/>
          </w:tcPr>
          <w:p w14:paraId="23AF3DD1" w14:textId="77777777" w:rsidR="000B029C" w:rsidRPr="006739FE" w:rsidRDefault="000B029C" w:rsidP="00232B8C">
            <w:pPr>
              <w:pStyle w:val="TAH"/>
              <w:rPr>
                <w:lang w:eastAsia="zh-CN"/>
              </w:rPr>
            </w:pPr>
            <w:r w:rsidRPr="006739FE">
              <w:rPr>
                <w:lang w:eastAsia="zh-CN"/>
              </w:rPr>
              <w:t>G-FR1-A1-9</w:t>
            </w:r>
          </w:p>
        </w:tc>
        <w:tc>
          <w:tcPr>
            <w:tcW w:w="0" w:type="auto"/>
          </w:tcPr>
          <w:p w14:paraId="14E34302" w14:textId="77777777" w:rsidR="000B029C" w:rsidRPr="006739FE" w:rsidRDefault="000B029C" w:rsidP="00232B8C">
            <w:pPr>
              <w:pStyle w:val="TAH"/>
              <w:rPr>
                <w:lang w:eastAsia="zh-CN"/>
              </w:rPr>
            </w:pPr>
            <w:r w:rsidRPr="006739FE">
              <w:rPr>
                <w:rFonts w:cs="Arial"/>
                <w:lang w:val="fr-FR" w:eastAsia="zh-CN"/>
              </w:rPr>
              <w:t>G-FR1-A1-10</w:t>
            </w:r>
          </w:p>
        </w:tc>
        <w:tc>
          <w:tcPr>
            <w:tcW w:w="0" w:type="auto"/>
          </w:tcPr>
          <w:p w14:paraId="6D8E7386" w14:textId="77777777" w:rsidR="000B029C" w:rsidRPr="006739FE" w:rsidRDefault="000B029C" w:rsidP="00232B8C">
            <w:pPr>
              <w:pStyle w:val="TAH"/>
              <w:rPr>
                <w:lang w:eastAsia="zh-CN"/>
              </w:rPr>
            </w:pPr>
            <w:r w:rsidRPr="006739FE">
              <w:rPr>
                <w:rFonts w:cs="Arial"/>
                <w:lang w:val="fr-FR" w:eastAsia="zh-CN"/>
              </w:rPr>
              <w:t>G-FR1-A1-11</w:t>
            </w:r>
          </w:p>
        </w:tc>
      </w:tr>
      <w:tr w:rsidR="000B029C" w:rsidRPr="006739FE" w14:paraId="3D11D6E2" w14:textId="77777777" w:rsidTr="00232B8C">
        <w:tc>
          <w:tcPr>
            <w:tcW w:w="0" w:type="auto"/>
          </w:tcPr>
          <w:p w14:paraId="58BCC35F" w14:textId="77777777" w:rsidR="000B029C" w:rsidRPr="006739FE" w:rsidRDefault="000B029C" w:rsidP="00232B8C">
            <w:pPr>
              <w:pStyle w:val="TAL"/>
              <w:rPr>
                <w:rFonts w:cs="Arial"/>
                <w:lang w:eastAsia="zh-CN"/>
              </w:rPr>
            </w:pPr>
            <w:r w:rsidRPr="006739FE">
              <w:rPr>
                <w:rFonts w:cs="Arial"/>
                <w:lang w:eastAsia="zh-CN"/>
              </w:rPr>
              <w:t>Subcarrier spacing (kHz)</w:t>
            </w:r>
          </w:p>
        </w:tc>
        <w:tc>
          <w:tcPr>
            <w:tcW w:w="0" w:type="auto"/>
          </w:tcPr>
          <w:p w14:paraId="5C9FFC43" w14:textId="77777777" w:rsidR="000B029C" w:rsidRPr="006739FE" w:rsidRDefault="000B029C" w:rsidP="00232B8C">
            <w:pPr>
              <w:pStyle w:val="TAC"/>
              <w:rPr>
                <w:rFonts w:cs="Arial"/>
                <w:lang w:eastAsia="zh-CN"/>
              </w:rPr>
            </w:pPr>
            <w:r w:rsidRPr="006739FE">
              <w:rPr>
                <w:rFonts w:cs="Arial"/>
                <w:lang w:eastAsia="zh-CN"/>
              </w:rPr>
              <w:t xml:space="preserve">15 </w:t>
            </w:r>
          </w:p>
        </w:tc>
        <w:tc>
          <w:tcPr>
            <w:tcW w:w="0" w:type="auto"/>
          </w:tcPr>
          <w:p w14:paraId="009D6DA3"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3283AAC8"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003B86B7"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06ABC11C"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061C07DC"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7C66415D"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79E679CB"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19DB5CC1"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0F822345" w14:textId="77777777" w:rsidR="000B029C" w:rsidRPr="006739FE" w:rsidRDefault="000B029C" w:rsidP="00232B8C">
            <w:pPr>
              <w:pStyle w:val="TAC"/>
              <w:rPr>
                <w:rFonts w:cs="Arial"/>
                <w:lang w:eastAsia="zh-CN"/>
              </w:rPr>
            </w:pPr>
            <w:r w:rsidRPr="006739FE">
              <w:rPr>
                <w:rFonts w:cs="Arial"/>
                <w:lang w:val="fr-FR" w:eastAsia="zh-CN"/>
              </w:rPr>
              <w:t>15</w:t>
            </w:r>
          </w:p>
        </w:tc>
        <w:tc>
          <w:tcPr>
            <w:tcW w:w="0" w:type="auto"/>
          </w:tcPr>
          <w:p w14:paraId="0E8FC8AA" w14:textId="77777777" w:rsidR="000B029C" w:rsidRPr="006739FE" w:rsidRDefault="000B029C" w:rsidP="00232B8C">
            <w:pPr>
              <w:pStyle w:val="TAC"/>
              <w:rPr>
                <w:rFonts w:cs="Arial"/>
                <w:lang w:eastAsia="zh-CN"/>
              </w:rPr>
            </w:pPr>
            <w:r w:rsidRPr="006739FE">
              <w:rPr>
                <w:rFonts w:cs="Arial"/>
                <w:lang w:val="fr-FR" w:eastAsia="zh-CN"/>
              </w:rPr>
              <w:t>15</w:t>
            </w:r>
          </w:p>
        </w:tc>
      </w:tr>
      <w:tr w:rsidR="000B029C" w:rsidRPr="006739FE" w14:paraId="0057B404" w14:textId="77777777" w:rsidTr="00232B8C">
        <w:tc>
          <w:tcPr>
            <w:tcW w:w="0" w:type="auto"/>
          </w:tcPr>
          <w:p w14:paraId="706D6D9F" w14:textId="77777777" w:rsidR="000B029C" w:rsidRPr="006739FE" w:rsidRDefault="000B029C" w:rsidP="00232B8C">
            <w:pPr>
              <w:pStyle w:val="TAL"/>
              <w:rPr>
                <w:rFonts w:cs="Arial"/>
              </w:rPr>
            </w:pPr>
            <w:r w:rsidRPr="006739FE">
              <w:rPr>
                <w:rFonts w:cs="Arial"/>
              </w:rPr>
              <w:t>Allocated resource blocks</w:t>
            </w:r>
          </w:p>
        </w:tc>
        <w:tc>
          <w:tcPr>
            <w:tcW w:w="0" w:type="auto"/>
          </w:tcPr>
          <w:p w14:paraId="31135E94" w14:textId="77777777" w:rsidR="000B029C" w:rsidRPr="006739FE" w:rsidRDefault="000B029C" w:rsidP="00232B8C">
            <w:pPr>
              <w:pStyle w:val="TAC"/>
              <w:rPr>
                <w:rFonts w:cs="Arial"/>
                <w:lang w:eastAsia="zh-CN"/>
              </w:rPr>
            </w:pPr>
            <w:r w:rsidRPr="006739FE">
              <w:rPr>
                <w:rFonts w:cs="Arial"/>
                <w:lang w:eastAsia="zh-CN"/>
              </w:rPr>
              <w:t>25</w:t>
            </w:r>
          </w:p>
        </w:tc>
        <w:tc>
          <w:tcPr>
            <w:tcW w:w="0" w:type="auto"/>
          </w:tcPr>
          <w:p w14:paraId="4F202A4F" w14:textId="77777777" w:rsidR="000B029C" w:rsidRPr="006739FE" w:rsidRDefault="000B029C" w:rsidP="00232B8C">
            <w:pPr>
              <w:pStyle w:val="TAC"/>
              <w:rPr>
                <w:rFonts w:cs="Arial"/>
                <w:lang w:eastAsia="zh-CN"/>
              </w:rPr>
            </w:pPr>
            <w:r w:rsidRPr="006739FE">
              <w:rPr>
                <w:rFonts w:cs="Arial"/>
                <w:lang w:eastAsia="zh-CN"/>
              </w:rPr>
              <w:t>11</w:t>
            </w:r>
          </w:p>
        </w:tc>
        <w:tc>
          <w:tcPr>
            <w:tcW w:w="0" w:type="auto"/>
          </w:tcPr>
          <w:p w14:paraId="2003EAAC" w14:textId="77777777" w:rsidR="000B029C" w:rsidRPr="006739FE" w:rsidRDefault="000B029C" w:rsidP="00232B8C">
            <w:pPr>
              <w:pStyle w:val="TAC"/>
              <w:rPr>
                <w:rFonts w:cs="Arial"/>
                <w:lang w:eastAsia="zh-CN"/>
              </w:rPr>
            </w:pPr>
            <w:r w:rsidRPr="006739FE">
              <w:rPr>
                <w:rFonts w:cs="Arial"/>
                <w:lang w:eastAsia="zh-CN"/>
              </w:rPr>
              <w:t>11</w:t>
            </w:r>
          </w:p>
        </w:tc>
        <w:tc>
          <w:tcPr>
            <w:tcW w:w="0" w:type="auto"/>
          </w:tcPr>
          <w:p w14:paraId="514E9762" w14:textId="77777777" w:rsidR="000B029C" w:rsidRPr="006739FE" w:rsidRDefault="000B029C" w:rsidP="00232B8C">
            <w:pPr>
              <w:pStyle w:val="TAC"/>
              <w:rPr>
                <w:rFonts w:cs="Arial"/>
                <w:lang w:eastAsia="zh-CN"/>
              </w:rPr>
            </w:pPr>
            <w:r w:rsidRPr="006739FE">
              <w:rPr>
                <w:rFonts w:cs="Arial"/>
                <w:lang w:eastAsia="zh-CN"/>
              </w:rPr>
              <w:t>106</w:t>
            </w:r>
          </w:p>
        </w:tc>
        <w:tc>
          <w:tcPr>
            <w:tcW w:w="0" w:type="auto"/>
          </w:tcPr>
          <w:p w14:paraId="4F126EB5" w14:textId="77777777" w:rsidR="000B029C" w:rsidRPr="006739FE" w:rsidRDefault="000B029C" w:rsidP="00232B8C">
            <w:pPr>
              <w:pStyle w:val="TAC"/>
              <w:rPr>
                <w:rFonts w:cs="Arial"/>
                <w:lang w:eastAsia="zh-CN"/>
              </w:rPr>
            </w:pPr>
            <w:r w:rsidRPr="006739FE">
              <w:rPr>
                <w:rFonts w:cs="Arial"/>
                <w:lang w:eastAsia="zh-CN"/>
              </w:rPr>
              <w:t>51</w:t>
            </w:r>
          </w:p>
        </w:tc>
        <w:tc>
          <w:tcPr>
            <w:tcW w:w="0" w:type="auto"/>
          </w:tcPr>
          <w:p w14:paraId="112DE302"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286A819E"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18FB6597" w14:textId="77777777" w:rsidR="000B029C" w:rsidRPr="006739FE" w:rsidRDefault="000B029C" w:rsidP="00232B8C">
            <w:pPr>
              <w:pStyle w:val="TAC"/>
              <w:rPr>
                <w:rFonts w:cs="Arial"/>
                <w:lang w:eastAsia="zh-CN"/>
              </w:rPr>
            </w:pPr>
            <w:r w:rsidRPr="006739FE">
              <w:rPr>
                <w:rFonts w:cs="Arial"/>
                <w:lang w:eastAsia="zh-CN"/>
              </w:rPr>
              <w:t>6</w:t>
            </w:r>
          </w:p>
        </w:tc>
        <w:tc>
          <w:tcPr>
            <w:tcW w:w="0" w:type="auto"/>
          </w:tcPr>
          <w:p w14:paraId="7F750780" w14:textId="77777777" w:rsidR="000B029C" w:rsidRPr="006739FE" w:rsidRDefault="000B029C" w:rsidP="00232B8C">
            <w:pPr>
              <w:pStyle w:val="TAC"/>
              <w:rPr>
                <w:rFonts w:cs="Arial"/>
                <w:lang w:eastAsia="zh-CN"/>
              </w:rPr>
            </w:pPr>
            <w:r w:rsidRPr="006739FE">
              <w:rPr>
                <w:rFonts w:cs="Arial"/>
                <w:lang w:eastAsia="zh-CN"/>
              </w:rPr>
              <w:t>6</w:t>
            </w:r>
          </w:p>
        </w:tc>
        <w:tc>
          <w:tcPr>
            <w:tcW w:w="0" w:type="auto"/>
          </w:tcPr>
          <w:p w14:paraId="47ADBBCD" w14:textId="77777777" w:rsidR="000B029C" w:rsidRPr="006739FE" w:rsidRDefault="000B029C" w:rsidP="00232B8C">
            <w:pPr>
              <w:pStyle w:val="TAC"/>
              <w:rPr>
                <w:rFonts w:cs="Arial"/>
                <w:lang w:eastAsia="zh-CN"/>
              </w:rPr>
            </w:pPr>
            <w:r w:rsidRPr="006739FE">
              <w:rPr>
                <w:rFonts w:cs="Arial"/>
                <w:lang w:val="fr-FR" w:eastAsia="zh-CN"/>
              </w:rPr>
              <w:t>24</w:t>
            </w:r>
          </w:p>
        </w:tc>
        <w:tc>
          <w:tcPr>
            <w:tcW w:w="0" w:type="auto"/>
          </w:tcPr>
          <w:p w14:paraId="6F0A7C84" w14:textId="77777777" w:rsidR="000B029C" w:rsidRPr="006739FE" w:rsidRDefault="000B029C" w:rsidP="00232B8C">
            <w:pPr>
              <w:pStyle w:val="TAC"/>
              <w:rPr>
                <w:rFonts w:cs="Arial"/>
                <w:lang w:eastAsia="zh-CN"/>
              </w:rPr>
            </w:pPr>
            <w:r w:rsidRPr="006739FE">
              <w:rPr>
                <w:rFonts w:cs="Arial"/>
                <w:lang w:val="fr-FR" w:eastAsia="zh-CN"/>
              </w:rPr>
              <w:t>105</w:t>
            </w:r>
          </w:p>
        </w:tc>
      </w:tr>
      <w:tr w:rsidR="000B029C" w:rsidRPr="006739FE" w14:paraId="08D99198" w14:textId="77777777" w:rsidTr="00232B8C">
        <w:tc>
          <w:tcPr>
            <w:tcW w:w="0" w:type="auto"/>
          </w:tcPr>
          <w:p w14:paraId="3FA1ABD6" w14:textId="77777777" w:rsidR="000B029C" w:rsidRPr="006739FE" w:rsidRDefault="000B029C" w:rsidP="00232B8C">
            <w:pPr>
              <w:pStyle w:val="TAL"/>
              <w:rPr>
                <w:rFonts w:cs="Arial"/>
                <w:lang w:eastAsia="zh-CN"/>
              </w:rPr>
            </w:pPr>
            <w:r w:rsidRPr="006739FE">
              <w:rPr>
                <w:rFonts w:cs="Arial"/>
                <w:lang w:eastAsia="zh-CN"/>
              </w:rPr>
              <w:t>CP</w:t>
            </w:r>
            <w:r w:rsidRPr="006739FE">
              <w:rPr>
                <w:rFonts w:cs="Arial"/>
              </w:rPr>
              <w:t xml:space="preserve">-OFDM Symbols per </w:t>
            </w:r>
            <w:r w:rsidRPr="006739FE">
              <w:rPr>
                <w:rFonts w:cs="Arial"/>
                <w:lang w:eastAsia="zh-CN"/>
              </w:rPr>
              <w:t>slot (Note 1)</w:t>
            </w:r>
          </w:p>
        </w:tc>
        <w:tc>
          <w:tcPr>
            <w:tcW w:w="0" w:type="auto"/>
          </w:tcPr>
          <w:p w14:paraId="3849F4EE"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8461B91"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49C39A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785BB8EA"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71D1EAA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1D232BFC" w14:textId="77777777" w:rsidR="000B029C" w:rsidRPr="006739FE" w:rsidRDefault="000B029C" w:rsidP="00232B8C">
            <w:pPr>
              <w:pStyle w:val="TAC"/>
              <w:rPr>
                <w:rFonts w:cs="Arial"/>
                <w:lang w:eastAsia="zh-CN"/>
              </w:rPr>
            </w:pPr>
            <w:bookmarkStart w:id="4023" w:name="OLE_LINK19"/>
            <w:r w:rsidRPr="006739FE">
              <w:rPr>
                <w:rFonts w:cs="Arial"/>
                <w:lang w:eastAsia="zh-CN"/>
              </w:rPr>
              <w:t>1</w:t>
            </w:r>
            <w:bookmarkEnd w:id="4023"/>
            <w:r w:rsidRPr="006739FE">
              <w:rPr>
                <w:rFonts w:cs="Arial"/>
                <w:lang w:eastAsia="zh-CN"/>
              </w:rPr>
              <w:t>2</w:t>
            </w:r>
          </w:p>
        </w:tc>
        <w:tc>
          <w:tcPr>
            <w:tcW w:w="0" w:type="auto"/>
          </w:tcPr>
          <w:p w14:paraId="695B220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6834A128"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46177417"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CCD7A2A" w14:textId="77777777" w:rsidR="000B029C" w:rsidRPr="006739FE" w:rsidRDefault="000B029C" w:rsidP="00232B8C">
            <w:pPr>
              <w:pStyle w:val="TAC"/>
              <w:rPr>
                <w:rFonts w:cs="Arial"/>
                <w:lang w:eastAsia="zh-CN"/>
              </w:rPr>
            </w:pPr>
            <w:r w:rsidRPr="006739FE">
              <w:rPr>
                <w:rFonts w:cs="Arial"/>
                <w:lang w:val="fr-FR" w:eastAsia="zh-CN"/>
              </w:rPr>
              <w:t>12</w:t>
            </w:r>
          </w:p>
        </w:tc>
        <w:tc>
          <w:tcPr>
            <w:tcW w:w="0" w:type="auto"/>
          </w:tcPr>
          <w:p w14:paraId="41D44EA3" w14:textId="77777777" w:rsidR="000B029C" w:rsidRPr="006739FE" w:rsidRDefault="000B029C" w:rsidP="00232B8C">
            <w:pPr>
              <w:pStyle w:val="TAC"/>
              <w:rPr>
                <w:rFonts w:cs="Arial"/>
                <w:lang w:eastAsia="zh-CN"/>
              </w:rPr>
            </w:pPr>
            <w:r w:rsidRPr="006739FE">
              <w:rPr>
                <w:rFonts w:cs="Arial"/>
                <w:lang w:val="fr-FR" w:eastAsia="zh-CN"/>
              </w:rPr>
              <w:t>12</w:t>
            </w:r>
          </w:p>
        </w:tc>
      </w:tr>
      <w:tr w:rsidR="000B029C" w:rsidRPr="006739FE" w14:paraId="778A18D5" w14:textId="77777777" w:rsidTr="00232B8C">
        <w:tc>
          <w:tcPr>
            <w:tcW w:w="0" w:type="auto"/>
          </w:tcPr>
          <w:p w14:paraId="1DB3278C" w14:textId="77777777" w:rsidR="000B029C" w:rsidRPr="006739FE" w:rsidRDefault="000B029C" w:rsidP="00232B8C">
            <w:pPr>
              <w:pStyle w:val="TAL"/>
              <w:rPr>
                <w:rFonts w:cs="Arial"/>
              </w:rPr>
            </w:pPr>
            <w:r w:rsidRPr="006739FE">
              <w:rPr>
                <w:rFonts w:cs="Arial"/>
              </w:rPr>
              <w:t>Modulation</w:t>
            </w:r>
          </w:p>
        </w:tc>
        <w:tc>
          <w:tcPr>
            <w:tcW w:w="0" w:type="auto"/>
          </w:tcPr>
          <w:p w14:paraId="7D00E997" w14:textId="77777777" w:rsidR="000B029C" w:rsidRPr="006739FE" w:rsidRDefault="000B029C" w:rsidP="00232B8C">
            <w:pPr>
              <w:pStyle w:val="TAC"/>
              <w:rPr>
                <w:rFonts w:cs="Arial"/>
              </w:rPr>
            </w:pPr>
            <w:r w:rsidRPr="006739FE">
              <w:rPr>
                <w:rFonts w:cs="Arial"/>
              </w:rPr>
              <w:t>QPSK</w:t>
            </w:r>
          </w:p>
        </w:tc>
        <w:tc>
          <w:tcPr>
            <w:tcW w:w="0" w:type="auto"/>
          </w:tcPr>
          <w:p w14:paraId="270E4DDA" w14:textId="77777777" w:rsidR="000B029C" w:rsidRPr="006739FE" w:rsidRDefault="000B029C" w:rsidP="00232B8C">
            <w:pPr>
              <w:pStyle w:val="TAC"/>
              <w:rPr>
                <w:rFonts w:cs="Arial"/>
              </w:rPr>
            </w:pPr>
            <w:r w:rsidRPr="006739FE">
              <w:rPr>
                <w:rFonts w:cs="Arial"/>
              </w:rPr>
              <w:t>QPSK</w:t>
            </w:r>
          </w:p>
        </w:tc>
        <w:tc>
          <w:tcPr>
            <w:tcW w:w="0" w:type="auto"/>
          </w:tcPr>
          <w:p w14:paraId="6ACD71BE" w14:textId="77777777" w:rsidR="000B029C" w:rsidRPr="006739FE" w:rsidRDefault="000B029C" w:rsidP="00232B8C">
            <w:pPr>
              <w:pStyle w:val="TAC"/>
              <w:rPr>
                <w:rFonts w:cs="Arial"/>
              </w:rPr>
            </w:pPr>
            <w:r w:rsidRPr="006739FE">
              <w:rPr>
                <w:rFonts w:cs="Arial"/>
              </w:rPr>
              <w:t>QPSK</w:t>
            </w:r>
          </w:p>
        </w:tc>
        <w:tc>
          <w:tcPr>
            <w:tcW w:w="0" w:type="auto"/>
          </w:tcPr>
          <w:p w14:paraId="66918626" w14:textId="77777777" w:rsidR="000B029C" w:rsidRPr="006739FE" w:rsidRDefault="000B029C" w:rsidP="00232B8C">
            <w:pPr>
              <w:pStyle w:val="TAC"/>
              <w:rPr>
                <w:rFonts w:cs="Arial"/>
              </w:rPr>
            </w:pPr>
            <w:r w:rsidRPr="006739FE">
              <w:rPr>
                <w:rFonts w:cs="Arial"/>
              </w:rPr>
              <w:t>QPSK</w:t>
            </w:r>
          </w:p>
        </w:tc>
        <w:tc>
          <w:tcPr>
            <w:tcW w:w="0" w:type="auto"/>
          </w:tcPr>
          <w:p w14:paraId="77D45105" w14:textId="77777777" w:rsidR="000B029C" w:rsidRPr="006739FE" w:rsidRDefault="000B029C" w:rsidP="00232B8C">
            <w:pPr>
              <w:pStyle w:val="TAC"/>
              <w:rPr>
                <w:rFonts w:cs="Arial"/>
              </w:rPr>
            </w:pPr>
            <w:r w:rsidRPr="006739FE">
              <w:rPr>
                <w:rFonts w:cs="Arial"/>
              </w:rPr>
              <w:t>QPSK</w:t>
            </w:r>
          </w:p>
        </w:tc>
        <w:tc>
          <w:tcPr>
            <w:tcW w:w="0" w:type="auto"/>
          </w:tcPr>
          <w:p w14:paraId="27351844" w14:textId="77777777" w:rsidR="000B029C" w:rsidRPr="006739FE" w:rsidRDefault="000B029C" w:rsidP="00232B8C">
            <w:pPr>
              <w:pStyle w:val="TAC"/>
              <w:rPr>
                <w:rFonts w:cs="Arial"/>
              </w:rPr>
            </w:pPr>
            <w:r w:rsidRPr="006739FE">
              <w:rPr>
                <w:rFonts w:cs="Arial"/>
              </w:rPr>
              <w:t>QPSK</w:t>
            </w:r>
          </w:p>
        </w:tc>
        <w:tc>
          <w:tcPr>
            <w:tcW w:w="0" w:type="auto"/>
          </w:tcPr>
          <w:p w14:paraId="3AF0AE76" w14:textId="77777777" w:rsidR="000B029C" w:rsidRPr="006739FE" w:rsidRDefault="000B029C" w:rsidP="00232B8C">
            <w:pPr>
              <w:pStyle w:val="TAC"/>
              <w:rPr>
                <w:rFonts w:cs="Arial"/>
              </w:rPr>
            </w:pPr>
            <w:r w:rsidRPr="006739FE">
              <w:rPr>
                <w:rFonts w:cs="Arial"/>
              </w:rPr>
              <w:t>QPSK</w:t>
            </w:r>
          </w:p>
        </w:tc>
        <w:tc>
          <w:tcPr>
            <w:tcW w:w="0" w:type="auto"/>
          </w:tcPr>
          <w:p w14:paraId="3E61C2D4" w14:textId="77777777" w:rsidR="000B029C" w:rsidRPr="006739FE" w:rsidRDefault="000B029C" w:rsidP="00232B8C">
            <w:pPr>
              <w:pStyle w:val="TAC"/>
              <w:rPr>
                <w:rFonts w:cs="Arial"/>
                <w:kern w:val="2"/>
              </w:rPr>
            </w:pPr>
            <w:r w:rsidRPr="006739FE">
              <w:rPr>
                <w:rFonts w:cs="Arial"/>
                <w:kern w:val="2"/>
              </w:rPr>
              <w:t>QPSK</w:t>
            </w:r>
          </w:p>
        </w:tc>
        <w:tc>
          <w:tcPr>
            <w:tcW w:w="0" w:type="auto"/>
          </w:tcPr>
          <w:p w14:paraId="477C1050" w14:textId="77777777" w:rsidR="000B029C" w:rsidRPr="006739FE" w:rsidRDefault="000B029C" w:rsidP="00232B8C">
            <w:pPr>
              <w:pStyle w:val="TAC"/>
              <w:rPr>
                <w:rFonts w:cs="Arial"/>
                <w:kern w:val="2"/>
              </w:rPr>
            </w:pPr>
            <w:r w:rsidRPr="006739FE">
              <w:rPr>
                <w:rFonts w:cs="Arial"/>
                <w:kern w:val="2"/>
              </w:rPr>
              <w:t>QPSK</w:t>
            </w:r>
          </w:p>
        </w:tc>
        <w:tc>
          <w:tcPr>
            <w:tcW w:w="0" w:type="auto"/>
          </w:tcPr>
          <w:p w14:paraId="7D8AA9F8" w14:textId="77777777" w:rsidR="000B029C" w:rsidRPr="006739FE" w:rsidRDefault="000B029C" w:rsidP="00232B8C">
            <w:pPr>
              <w:pStyle w:val="TAC"/>
              <w:rPr>
                <w:rFonts w:cs="Arial"/>
                <w:kern w:val="2"/>
              </w:rPr>
            </w:pPr>
            <w:r w:rsidRPr="006739FE">
              <w:rPr>
                <w:rFonts w:cs="Arial"/>
                <w:kern w:val="2"/>
                <w:lang w:val="fr-FR"/>
              </w:rPr>
              <w:t>QPSK</w:t>
            </w:r>
          </w:p>
        </w:tc>
        <w:tc>
          <w:tcPr>
            <w:tcW w:w="0" w:type="auto"/>
          </w:tcPr>
          <w:p w14:paraId="4BA79849" w14:textId="77777777" w:rsidR="000B029C" w:rsidRPr="006739FE" w:rsidRDefault="000B029C" w:rsidP="00232B8C">
            <w:pPr>
              <w:pStyle w:val="TAC"/>
              <w:rPr>
                <w:rFonts w:cs="Arial"/>
                <w:kern w:val="2"/>
              </w:rPr>
            </w:pPr>
            <w:r w:rsidRPr="006739FE">
              <w:rPr>
                <w:rFonts w:cs="Arial"/>
                <w:kern w:val="2"/>
                <w:lang w:val="fr-FR"/>
              </w:rPr>
              <w:t>QPSK</w:t>
            </w:r>
          </w:p>
        </w:tc>
      </w:tr>
      <w:tr w:rsidR="000B029C" w:rsidRPr="006739FE" w14:paraId="5A7427CA" w14:textId="77777777" w:rsidTr="00232B8C">
        <w:tc>
          <w:tcPr>
            <w:tcW w:w="0" w:type="auto"/>
          </w:tcPr>
          <w:p w14:paraId="07E7AE4D" w14:textId="77777777" w:rsidR="000B029C" w:rsidRPr="006739FE" w:rsidRDefault="000B029C" w:rsidP="00232B8C">
            <w:pPr>
              <w:pStyle w:val="TAL"/>
              <w:rPr>
                <w:rFonts w:cs="Arial"/>
              </w:rPr>
            </w:pPr>
            <w:r w:rsidRPr="006739FE">
              <w:rPr>
                <w:rFonts w:cs="Arial"/>
              </w:rPr>
              <w:t>Code rate</w:t>
            </w:r>
            <w:r w:rsidRPr="006739FE">
              <w:rPr>
                <w:rFonts w:cs="Arial"/>
                <w:lang w:eastAsia="zh-CN"/>
              </w:rPr>
              <w:t xml:space="preserve"> (Note 2)</w:t>
            </w:r>
          </w:p>
        </w:tc>
        <w:tc>
          <w:tcPr>
            <w:tcW w:w="0" w:type="auto"/>
          </w:tcPr>
          <w:p w14:paraId="5E166A75" w14:textId="77777777" w:rsidR="000B029C" w:rsidRPr="006739FE" w:rsidRDefault="000B029C" w:rsidP="00232B8C">
            <w:pPr>
              <w:pStyle w:val="TAC"/>
              <w:rPr>
                <w:rFonts w:cs="Arial"/>
                <w:lang w:eastAsia="zh-CN"/>
              </w:rPr>
            </w:pPr>
            <w:r w:rsidRPr="006739FE">
              <w:rPr>
                <w:rFonts w:cs="Arial"/>
              </w:rPr>
              <w:t>1/3</w:t>
            </w:r>
          </w:p>
        </w:tc>
        <w:tc>
          <w:tcPr>
            <w:tcW w:w="0" w:type="auto"/>
          </w:tcPr>
          <w:p w14:paraId="1CFEE3F9" w14:textId="77777777" w:rsidR="000B029C" w:rsidRPr="006739FE" w:rsidRDefault="000B029C" w:rsidP="00232B8C">
            <w:pPr>
              <w:pStyle w:val="TAC"/>
              <w:rPr>
                <w:rFonts w:cs="Arial"/>
              </w:rPr>
            </w:pPr>
            <w:r w:rsidRPr="006739FE">
              <w:rPr>
                <w:rFonts w:cs="Arial"/>
              </w:rPr>
              <w:t>1/3</w:t>
            </w:r>
          </w:p>
        </w:tc>
        <w:tc>
          <w:tcPr>
            <w:tcW w:w="0" w:type="auto"/>
          </w:tcPr>
          <w:p w14:paraId="797C7649" w14:textId="77777777" w:rsidR="000B029C" w:rsidRPr="006739FE" w:rsidRDefault="000B029C" w:rsidP="00232B8C">
            <w:pPr>
              <w:pStyle w:val="TAC"/>
              <w:rPr>
                <w:rFonts w:cs="Arial"/>
              </w:rPr>
            </w:pPr>
            <w:r w:rsidRPr="006739FE">
              <w:rPr>
                <w:rFonts w:cs="Arial"/>
              </w:rPr>
              <w:t>1/3</w:t>
            </w:r>
          </w:p>
        </w:tc>
        <w:tc>
          <w:tcPr>
            <w:tcW w:w="0" w:type="auto"/>
          </w:tcPr>
          <w:p w14:paraId="36D2BC84" w14:textId="77777777" w:rsidR="000B029C" w:rsidRPr="006739FE" w:rsidRDefault="000B029C" w:rsidP="00232B8C">
            <w:pPr>
              <w:pStyle w:val="TAC"/>
              <w:rPr>
                <w:rFonts w:cs="Arial"/>
              </w:rPr>
            </w:pPr>
            <w:r w:rsidRPr="006739FE">
              <w:rPr>
                <w:rFonts w:cs="Arial"/>
              </w:rPr>
              <w:t>1/3</w:t>
            </w:r>
          </w:p>
        </w:tc>
        <w:tc>
          <w:tcPr>
            <w:tcW w:w="0" w:type="auto"/>
          </w:tcPr>
          <w:p w14:paraId="4D96E04E" w14:textId="77777777" w:rsidR="000B029C" w:rsidRPr="006739FE" w:rsidRDefault="000B029C" w:rsidP="00232B8C">
            <w:pPr>
              <w:pStyle w:val="TAC"/>
              <w:rPr>
                <w:rFonts w:cs="Arial"/>
              </w:rPr>
            </w:pPr>
            <w:r w:rsidRPr="006739FE">
              <w:rPr>
                <w:rFonts w:cs="Arial"/>
              </w:rPr>
              <w:t>1/3</w:t>
            </w:r>
          </w:p>
        </w:tc>
        <w:tc>
          <w:tcPr>
            <w:tcW w:w="0" w:type="auto"/>
          </w:tcPr>
          <w:p w14:paraId="3027EDB3" w14:textId="77777777" w:rsidR="000B029C" w:rsidRPr="006739FE" w:rsidRDefault="000B029C" w:rsidP="00232B8C">
            <w:pPr>
              <w:pStyle w:val="TAC"/>
              <w:rPr>
                <w:rFonts w:cs="Arial"/>
              </w:rPr>
            </w:pPr>
            <w:r w:rsidRPr="006739FE">
              <w:rPr>
                <w:rFonts w:cs="Arial"/>
              </w:rPr>
              <w:t>1/3</w:t>
            </w:r>
          </w:p>
        </w:tc>
        <w:tc>
          <w:tcPr>
            <w:tcW w:w="0" w:type="auto"/>
          </w:tcPr>
          <w:p w14:paraId="06D6ABF2" w14:textId="77777777" w:rsidR="000B029C" w:rsidRPr="006739FE" w:rsidRDefault="000B029C" w:rsidP="00232B8C">
            <w:pPr>
              <w:pStyle w:val="TAC"/>
              <w:rPr>
                <w:rFonts w:cs="Arial"/>
              </w:rPr>
            </w:pPr>
            <w:r w:rsidRPr="006739FE">
              <w:rPr>
                <w:rFonts w:cs="Arial"/>
              </w:rPr>
              <w:t>1/3</w:t>
            </w:r>
          </w:p>
        </w:tc>
        <w:tc>
          <w:tcPr>
            <w:tcW w:w="0" w:type="auto"/>
          </w:tcPr>
          <w:p w14:paraId="748F1410" w14:textId="77777777" w:rsidR="000B029C" w:rsidRPr="006739FE" w:rsidRDefault="000B029C" w:rsidP="00232B8C">
            <w:pPr>
              <w:pStyle w:val="TAC"/>
              <w:rPr>
                <w:rFonts w:cs="Arial"/>
                <w:kern w:val="2"/>
              </w:rPr>
            </w:pPr>
            <w:r w:rsidRPr="006739FE">
              <w:rPr>
                <w:rFonts w:cs="Arial"/>
                <w:kern w:val="2"/>
              </w:rPr>
              <w:t>1/3</w:t>
            </w:r>
          </w:p>
        </w:tc>
        <w:tc>
          <w:tcPr>
            <w:tcW w:w="0" w:type="auto"/>
          </w:tcPr>
          <w:p w14:paraId="3001B003" w14:textId="77777777" w:rsidR="000B029C" w:rsidRPr="006739FE" w:rsidRDefault="000B029C" w:rsidP="00232B8C">
            <w:pPr>
              <w:pStyle w:val="TAC"/>
              <w:rPr>
                <w:rFonts w:cs="Arial"/>
                <w:kern w:val="2"/>
              </w:rPr>
            </w:pPr>
            <w:r w:rsidRPr="006739FE">
              <w:rPr>
                <w:rFonts w:cs="Arial"/>
                <w:kern w:val="2"/>
              </w:rPr>
              <w:t>1/3</w:t>
            </w:r>
          </w:p>
        </w:tc>
        <w:tc>
          <w:tcPr>
            <w:tcW w:w="0" w:type="auto"/>
          </w:tcPr>
          <w:p w14:paraId="4BCA22DA" w14:textId="77777777" w:rsidR="000B029C" w:rsidRPr="006739FE" w:rsidRDefault="000B029C" w:rsidP="00232B8C">
            <w:pPr>
              <w:pStyle w:val="TAC"/>
              <w:rPr>
                <w:rFonts w:cs="Arial"/>
                <w:kern w:val="2"/>
              </w:rPr>
            </w:pPr>
            <w:r w:rsidRPr="006739FE">
              <w:rPr>
                <w:rFonts w:cs="Arial"/>
                <w:kern w:val="2"/>
                <w:lang w:val="fr-FR"/>
              </w:rPr>
              <w:t>1/3</w:t>
            </w:r>
          </w:p>
        </w:tc>
        <w:tc>
          <w:tcPr>
            <w:tcW w:w="0" w:type="auto"/>
          </w:tcPr>
          <w:p w14:paraId="24A7F524" w14:textId="77777777" w:rsidR="000B029C" w:rsidRPr="006739FE" w:rsidRDefault="000B029C" w:rsidP="00232B8C">
            <w:pPr>
              <w:pStyle w:val="TAC"/>
              <w:rPr>
                <w:rFonts w:cs="Arial"/>
                <w:kern w:val="2"/>
              </w:rPr>
            </w:pPr>
            <w:r w:rsidRPr="006739FE">
              <w:rPr>
                <w:rFonts w:cs="Arial"/>
                <w:kern w:val="2"/>
                <w:lang w:val="fr-FR"/>
              </w:rPr>
              <w:t>1/3</w:t>
            </w:r>
          </w:p>
        </w:tc>
      </w:tr>
      <w:tr w:rsidR="000B029C" w:rsidRPr="006739FE" w14:paraId="3D0EA095" w14:textId="77777777" w:rsidTr="00232B8C">
        <w:tc>
          <w:tcPr>
            <w:tcW w:w="0" w:type="auto"/>
          </w:tcPr>
          <w:p w14:paraId="352755B0" w14:textId="77777777" w:rsidR="000B029C" w:rsidRPr="006739FE" w:rsidRDefault="000B029C" w:rsidP="00232B8C">
            <w:pPr>
              <w:pStyle w:val="TAL"/>
              <w:rPr>
                <w:rFonts w:cs="Arial"/>
              </w:rPr>
            </w:pPr>
            <w:r w:rsidRPr="006739FE">
              <w:rPr>
                <w:rFonts w:cs="Arial"/>
              </w:rPr>
              <w:t>Payload size (bits)</w:t>
            </w:r>
          </w:p>
        </w:tc>
        <w:tc>
          <w:tcPr>
            <w:tcW w:w="0" w:type="auto"/>
          </w:tcPr>
          <w:p w14:paraId="410F0A98" w14:textId="77777777" w:rsidR="000B029C" w:rsidRPr="006739FE" w:rsidRDefault="000B029C" w:rsidP="00232B8C">
            <w:pPr>
              <w:pStyle w:val="TAC"/>
              <w:rPr>
                <w:rFonts w:cs="Arial"/>
                <w:lang w:eastAsia="zh-CN"/>
              </w:rPr>
            </w:pPr>
            <w:r w:rsidRPr="006739FE">
              <w:rPr>
                <w:rFonts w:cs="Arial"/>
                <w:lang w:eastAsia="zh-CN"/>
              </w:rPr>
              <w:t>2152</w:t>
            </w:r>
          </w:p>
        </w:tc>
        <w:tc>
          <w:tcPr>
            <w:tcW w:w="0" w:type="auto"/>
          </w:tcPr>
          <w:p w14:paraId="791631E5" w14:textId="77777777" w:rsidR="000B029C" w:rsidRPr="006739FE" w:rsidRDefault="000B029C" w:rsidP="00232B8C">
            <w:pPr>
              <w:pStyle w:val="TAC"/>
              <w:rPr>
                <w:rFonts w:cs="Arial"/>
                <w:lang w:eastAsia="zh-CN"/>
              </w:rPr>
            </w:pPr>
            <w:r w:rsidRPr="006739FE">
              <w:rPr>
                <w:rFonts w:cs="Arial"/>
                <w:lang w:eastAsia="zh-CN"/>
              </w:rPr>
              <w:t>984</w:t>
            </w:r>
          </w:p>
        </w:tc>
        <w:tc>
          <w:tcPr>
            <w:tcW w:w="0" w:type="auto"/>
          </w:tcPr>
          <w:p w14:paraId="638525BC" w14:textId="77777777" w:rsidR="000B029C" w:rsidRPr="006739FE" w:rsidRDefault="000B029C" w:rsidP="00232B8C">
            <w:pPr>
              <w:pStyle w:val="TAC"/>
              <w:rPr>
                <w:rFonts w:cs="Arial"/>
                <w:lang w:eastAsia="zh-CN"/>
              </w:rPr>
            </w:pPr>
            <w:r w:rsidRPr="006739FE">
              <w:rPr>
                <w:rFonts w:cs="Arial"/>
                <w:lang w:eastAsia="zh-CN"/>
              </w:rPr>
              <w:t>984</w:t>
            </w:r>
          </w:p>
        </w:tc>
        <w:tc>
          <w:tcPr>
            <w:tcW w:w="0" w:type="auto"/>
          </w:tcPr>
          <w:p w14:paraId="06058DC5" w14:textId="77777777" w:rsidR="000B029C" w:rsidRPr="006739FE" w:rsidRDefault="000B029C" w:rsidP="00232B8C">
            <w:pPr>
              <w:pStyle w:val="TAC"/>
              <w:rPr>
                <w:rFonts w:cs="Arial"/>
                <w:lang w:eastAsia="zh-CN"/>
              </w:rPr>
            </w:pPr>
            <w:r w:rsidRPr="006739FE">
              <w:rPr>
                <w:rFonts w:cs="Arial"/>
                <w:lang w:eastAsia="zh-CN"/>
              </w:rPr>
              <w:t>9224</w:t>
            </w:r>
          </w:p>
        </w:tc>
        <w:tc>
          <w:tcPr>
            <w:tcW w:w="0" w:type="auto"/>
          </w:tcPr>
          <w:p w14:paraId="1E1C6455" w14:textId="77777777" w:rsidR="000B029C" w:rsidRPr="006739FE" w:rsidRDefault="000B029C" w:rsidP="00232B8C">
            <w:pPr>
              <w:pStyle w:val="TAC"/>
              <w:rPr>
                <w:rFonts w:cs="Arial"/>
                <w:lang w:eastAsia="zh-CN"/>
              </w:rPr>
            </w:pPr>
            <w:r w:rsidRPr="006739FE">
              <w:rPr>
                <w:rFonts w:cs="Arial"/>
                <w:lang w:eastAsia="zh-CN"/>
              </w:rPr>
              <w:t>4352</w:t>
            </w:r>
          </w:p>
        </w:tc>
        <w:tc>
          <w:tcPr>
            <w:tcW w:w="0" w:type="auto"/>
          </w:tcPr>
          <w:p w14:paraId="4241D956" w14:textId="77777777" w:rsidR="000B029C" w:rsidRPr="006739FE" w:rsidRDefault="000B029C" w:rsidP="00232B8C">
            <w:pPr>
              <w:pStyle w:val="TAC"/>
              <w:rPr>
                <w:rFonts w:cs="Arial"/>
                <w:lang w:eastAsia="zh-CN"/>
              </w:rPr>
            </w:pPr>
            <w:r w:rsidRPr="006739FE">
              <w:rPr>
                <w:rFonts w:cs="Arial"/>
                <w:lang w:eastAsia="zh-CN"/>
              </w:rPr>
              <w:t>2088</w:t>
            </w:r>
          </w:p>
        </w:tc>
        <w:tc>
          <w:tcPr>
            <w:tcW w:w="0" w:type="auto"/>
          </w:tcPr>
          <w:p w14:paraId="733B8484" w14:textId="77777777" w:rsidR="000B029C" w:rsidRPr="006739FE" w:rsidRDefault="000B029C" w:rsidP="00232B8C">
            <w:pPr>
              <w:pStyle w:val="TAC"/>
              <w:rPr>
                <w:rFonts w:cs="Arial"/>
                <w:lang w:eastAsia="zh-CN"/>
              </w:rPr>
            </w:pPr>
            <w:r w:rsidRPr="006739FE">
              <w:rPr>
                <w:rFonts w:cs="Arial"/>
                <w:lang w:eastAsia="zh-CN"/>
              </w:rPr>
              <w:t>1320</w:t>
            </w:r>
          </w:p>
        </w:tc>
        <w:tc>
          <w:tcPr>
            <w:tcW w:w="0" w:type="auto"/>
          </w:tcPr>
          <w:p w14:paraId="4D57B8B5" w14:textId="77777777" w:rsidR="000B029C" w:rsidRPr="006739FE" w:rsidRDefault="000B029C" w:rsidP="00232B8C">
            <w:pPr>
              <w:pStyle w:val="TAC"/>
              <w:rPr>
                <w:rFonts w:cs="Arial"/>
                <w:lang w:eastAsia="zh-CN"/>
              </w:rPr>
            </w:pPr>
            <w:r w:rsidRPr="006739FE">
              <w:rPr>
                <w:rFonts w:cs="Arial"/>
                <w:lang w:eastAsia="zh-CN"/>
              </w:rPr>
              <w:t>528</w:t>
            </w:r>
          </w:p>
        </w:tc>
        <w:tc>
          <w:tcPr>
            <w:tcW w:w="0" w:type="auto"/>
          </w:tcPr>
          <w:p w14:paraId="3955E23A" w14:textId="77777777" w:rsidR="000B029C" w:rsidRPr="006739FE" w:rsidRDefault="000B029C" w:rsidP="00232B8C">
            <w:pPr>
              <w:pStyle w:val="TAC"/>
              <w:rPr>
                <w:rFonts w:cs="Arial"/>
                <w:lang w:eastAsia="zh-CN"/>
              </w:rPr>
            </w:pPr>
            <w:r w:rsidRPr="006739FE">
              <w:rPr>
                <w:rFonts w:cs="Arial"/>
                <w:lang w:eastAsia="zh-CN"/>
              </w:rPr>
              <w:t>528</w:t>
            </w:r>
          </w:p>
        </w:tc>
        <w:tc>
          <w:tcPr>
            <w:tcW w:w="0" w:type="auto"/>
          </w:tcPr>
          <w:p w14:paraId="2ED4A92E" w14:textId="77777777" w:rsidR="000B029C" w:rsidRPr="006739FE" w:rsidRDefault="000B029C" w:rsidP="00232B8C">
            <w:pPr>
              <w:pStyle w:val="TAC"/>
              <w:rPr>
                <w:rFonts w:cs="Arial"/>
                <w:lang w:eastAsia="zh-CN"/>
              </w:rPr>
            </w:pPr>
            <w:r w:rsidRPr="006739FE">
              <w:rPr>
                <w:rFonts w:cs="Arial"/>
                <w:lang w:val="fr-FR" w:eastAsia="zh-CN"/>
              </w:rPr>
              <w:t>[2088]</w:t>
            </w:r>
          </w:p>
        </w:tc>
        <w:tc>
          <w:tcPr>
            <w:tcW w:w="0" w:type="auto"/>
          </w:tcPr>
          <w:p w14:paraId="2F6B28F2" w14:textId="77777777" w:rsidR="000B029C" w:rsidRPr="006739FE" w:rsidRDefault="000B029C" w:rsidP="00232B8C">
            <w:pPr>
              <w:pStyle w:val="TAC"/>
              <w:rPr>
                <w:rFonts w:cs="Arial"/>
                <w:lang w:eastAsia="zh-CN"/>
              </w:rPr>
            </w:pPr>
            <w:r w:rsidRPr="006739FE">
              <w:rPr>
                <w:rFonts w:cs="Arial"/>
                <w:lang w:val="fr-FR" w:eastAsia="zh-CN"/>
              </w:rPr>
              <w:t>[8968]</w:t>
            </w:r>
          </w:p>
        </w:tc>
      </w:tr>
      <w:tr w:rsidR="000B029C" w:rsidRPr="006739FE" w14:paraId="0DD1F608" w14:textId="77777777" w:rsidTr="00232B8C">
        <w:tc>
          <w:tcPr>
            <w:tcW w:w="0" w:type="auto"/>
          </w:tcPr>
          <w:p w14:paraId="753357B5" w14:textId="77777777" w:rsidR="000B029C" w:rsidRPr="006739FE" w:rsidRDefault="000B029C" w:rsidP="00232B8C">
            <w:pPr>
              <w:pStyle w:val="TAL"/>
              <w:rPr>
                <w:rFonts w:cs="Arial"/>
                <w:szCs w:val="22"/>
              </w:rPr>
            </w:pPr>
            <w:r w:rsidRPr="006739FE">
              <w:rPr>
                <w:rFonts w:cs="Arial"/>
                <w:szCs w:val="22"/>
              </w:rPr>
              <w:t>Transport block CRC (bits)</w:t>
            </w:r>
          </w:p>
        </w:tc>
        <w:tc>
          <w:tcPr>
            <w:tcW w:w="0" w:type="auto"/>
          </w:tcPr>
          <w:p w14:paraId="4DB8A3F4"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3F76A26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45403BCE"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4C431C23"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459B3D70"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6F90B98B"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1E2AEAC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6F7CBF42"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1FC23C5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7990B448" w14:textId="77777777" w:rsidR="000B029C" w:rsidRPr="006739FE" w:rsidRDefault="000B029C" w:rsidP="00232B8C">
            <w:pPr>
              <w:pStyle w:val="TAC"/>
              <w:rPr>
                <w:rFonts w:cs="Arial"/>
                <w:lang w:eastAsia="zh-CN"/>
              </w:rPr>
            </w:pPr>
            <w:r w:rsidRPr="006739FE">
              <w:rPr>
                <w:rFonts w:cs="Arial"/>
                <w:lang w:val="fr-FR" w:eastAsia="zh-CN"/>
              </w:rPr>
              <w:t>16</w:t>
            </w:r>
          </w:p>
        </w:tc>
        <w:tc>
          <w:tcPr>
            <w:tcW w:w="0" w:type="auto"/>
          </w:tcPr>
          <w:p w14:paraId="3F612B96" w14:textId="77777777" w:rsidR="000B029C" w:rsidRPr="006739FE" w:rsidRDefault="000B029C" w:rsidP="00232B8C">
            <w:pPr>
              <w:pStyle w:val="TAC"/>
              <w:rPr>
                <w:rFonts w:cs="Arial"/>
                <w:lang w:eastAsia="zh-CN"/>
              </w:rPr>
            </w:pPr>
            <w:r w:rsidRPr="006739FE">
              <w:rPr>
                <w:rFonts w:cs="Arial"/>
                <w:lang w:val="fr-FR" w:eastAsia="zh-CN"/>
              </w:rPr>
              <w:t>24</w:t>
            </w:r>
          </w:p>
        </w:tc>
      </w:tr>
      <w:tr w:rsidR="000B029C" w:rsidRPr="006739FE" w14:paraId="77C3391C" w14:textId="77777777" w:rsidTr="00232B8C">
        <w:tc>
          <w:tcPr>
            <w:tcW w:w="0" w:type="auto"/>
          </w:tcPr>
          <w:p w14:paraId="4AD850E5" w14:textId="77777777" w:rsidR="000B029C" w:rsidRPr="006739FE" w:rsidRDefault="000B029C" w:rsidP="00232B8C">
            <w:pPr>
              <w:pStyle w:val="TAL"/>
              <w:rPr>
                <w:rFonts w:cs="Arial"/>
              </w:rPr>
            </w:pPr>
            <w:r w:rsidRPr="006739FE">
              <w:rPr>
                <w:rFonts w:cs="Arial"/>
              </w:rPr>
              <w:t>Code block CRC size (bits)</w:t>
            </w:r>
          </w:p>
        </w:tc>
        <w:tc>
          <w:tcPr>
            <w:tcW w:w="0" w:type="auto"/>
          </w:tcPr>
          <w:p w14:paraId="67A43FAD"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232BAB9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5D61736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7E940F53"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111CE11C"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BF4AFB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504B57A"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70B2C82F"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5B69C2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9904494" w14:textId="77777777" w:rsidR="000B029C" w:rsidRPr="006739FE" w:rsidRDefault="000B029C" w:rsidP="00232B8C">
            <w:pPr>
              <w:pStyle w:val="TAC"/>
              <w:rPr>
                <w:rFonts w:cs="Arial"/>
                <w:lang w:eastAsia="zh-CN"/>
              </w:rPr>
            </w:pPr>
            <w:r w:rsidRPr="006739FE">
              <w:rPr>
                <w:rFonts w:cs="Arial"/>
                <w:lang w:val="fr-FR" w:eastAsia="zh-CN"/>
              </w:rPr>
              <w:t>-</w:t>
            </w:r>
          </w:p>
        </w:tc>
        <w:tc>
          <w:tcPr>
            <w:tcW w:w="0" w:type="auto"/>
          </w:tcPr>
          <w:p w14:paraId="4EA3AA25" w14:textId="77777777" w:rsidR="000B029C" w:rsidRPr="006739FE" w:rsidRDefault="000B029C" w:rsidP="00232B8C">
            <w:pPr>
              <w:pStyle w:val="TAC"/>
              <w:rPr>
                <w:rFonts w:cs="Arial"/>
                <w:lang w:eastAsia="zh-CN"/>
              </w:rPr>
            </w:pPr>
            <w:r w:rsidRPr="006739FE">
              <w:rPr>
                <w:rFonts w:cs="Arial"/>
                <w:lang w:val="fr-FR" w:eastAsia="zh-CN"/>
              </w:rPr>
              <w:t>24</w:t>
            </w:r>
          </w:p>
        </w:tc>
      </w:tr>
      <w:tr w:rsidR="000B029C" w:rsidRPr="006739FE" w14:paraId="4D25AC40" w14:textId="77777777" w:rsidTr="00232B8C">
        <w:tc>
          <w:tcPr>
            <w:tcW w:w="0" w:type="auto"/>
          </w:tcPr>
          <w:p w14:paraId="1772E80D" w14:textId="77777777" w:rsidR="000B029C" w:rsidRPr="006739FE" w:rsidRDefault="000B029C" w:rsidP="00232B8C">
            <w:pPr>
              <w:pStyle w:val="TAL"/>
              <w:rPr>
                <w:rFonts w:cs="Arial"/>
              </w:rPr>
            </w:pPr>
            <w:r w:rsidRPr="006739FE">
              <w:rPr>
                <w:rFonts w:cs="Arial"/>
              </w:rPr>
              <w:t>Number of code blocks - C</w:t>
            </w:r>
          </w:p>
        </w:tc>
        <w:tc>
          <w:tcPr>
            <w:tcW w:w="0" w:type="auto"/>
          </w:tcPr>
          <w:p w14:paraId="2E3CFE62"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74F7D043"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61FD924C"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57E26678" w14:textId="77777777" w:rsidR="000B029C" w:rsidRPr="006739FE" w:rsidRDefault="000B029C" w:rsidP="00232B8C">
            <w:pPr>
              <w:pStyle w:val="TAC"/>
              <w:rPr>
                <w:rFonts w:cs="Arial"/>
                <w:lang w:eastAsia="zh-CN"/>
              </w:rPr>
            </w:pPr>
            <w:r w:rsidRPr="006739FE">
              <w:rPr>
                <w:rFonts w:cs="Arial"/>
                <w:lang w:eastAsia="zh-CN"/>
              </w:rPr>
              <w:t>2</w:t>
            </w:r>
          </w:p>
        </w:tc>
        <w:tc>
          <w:tcPr>
            <w:tcW w:w="0" w:type="auto"/>
          </w:tcPr>
          <w:p w14:paraId="2381E2E9"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48EACBE7"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729D2CCA"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12CC335A"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3EDAC1D0"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694A124A" w14:textId="77777777" w:rsidR="000B029C" w:rsidRPr="006739FE" w:rsidRDefault="000B029C" w:rsidP="00232B8C">
            <w:pPr>
              <w:pStyle w:val="TAC"/>
              <w:rPr>
                <w:rFonts w:cs="Arial"/>
                <w:lang w:eastAsia="zh-CN"/>
              </w:rPr>
            </w:pPr>
            <w:r w:rsidRPr="006739FE">
              <w:rPr>
                <w:rFonts w:cs="Arial"/>
                <w:lang w:val="fr-FR" w:eastAsia="zh-CN"/>
              </w:rPr>
              <w:t>1</w:t>
            </w:r>
          </w:p>
        </w:tc>
        <w:tc>
          <w:tcPr>
            <w:tcW w:w="0" w:type="auto"/>
          </w:tcPr>
          <w:p w14:paraId="59AC96E5" w14:textId="77777777" w:rsidR="000B029C" w:rsidRPr="006739FE" w:rsidRDefault="000B029C" w:rsidP="00232B8C">
            <w:pPr>
              <w:pStyle w:val="TAC"/>
              <w:rPr>
                <w:rFonts w:cs="Arial"/>
                <w:lang w:eastAsia="zh-CN"/>
              </w:rPr>
            </w:pPr>
            <w:r w:rsidRPr="006739FE">
              <w:rPr>
                <w:rFonts w:cs="Arial"/>
                <w:lang w:val="fr-FR" w:eastAsia="zh-CN"/>
              </w:rPr>
              <w:t>2</w:t>
            </w:r>
          </w:p>
        </w:tc>
      </w:tr>
      <w:tr w:rsidR="000B029C" w:rsidRPr="006739FE" w14:paraId="403655CF" w14:textId="77777777" w:rsidTr="00232B8C">
        <w:tc>
          <w:tcPr>
            <w:tcW w:w="0" w:type="auto"/>
          </w:tcPr>
          <w:p w14:paraId="394E0405" w14:textId="77777777" w:rsidR="000B029C" w:rsidRPr="006739FE" w:rsidRDefault="000B029C" w:rsidP="00232B8C">
            <w:pPr>
              <w:pStyle w:val="TAL"/>
              <w:rPr>
                <w:rFonts w:cs="Arial"/>
              </w:rPr>
            </w:pPr>
            <w:r w:rsidRPr="006739FE">
              <w:rPr>
                <w:rFonts w:cs="Arial"/>
              </w:rPr>
              <w:t xml:space="preserve">Code block size </w:t>
            </w:r>
            <w:r w:rsidRPr="006739FE">
              <w:rPr>
                <w:rFonts w:eastAsia="Malgun Gothic" w:cs="Arial"/>
              </w:rPr>
              <w:t xml:space="preserve">including CRC </w:t>
            </w:r>
            <w:r w:rsidRPr="006739FE">
              <w:rPr>
                <w:rFonts w:cs="Arial"/>
              </w:rPr>
              <w:t>(bits)</w:t>
            </w:r>
            <w:r w:rsidRPr="006739FE">
              <w:rPr>
                <w:rFonts w:cs="Arial"/>
                <w:lang w:eastAsia="zh-CN"/>
              </w:rPr>
              <w:t xml:space="preserve"> (Note 3)</w:t>
            </w:r>
          </w:p>
        </w:tc>
        <w:tc>
          <w:tcPr>
            <w:tcW w:w="0" w:type="auto"/>
          </w:tcPr>
          <w:p w14:paraId="00FCF575" w14:textId="77777777" w:rsidR="000B029C" w:rsidRPr="006739FE" w:rsidRDefault="000B029C" w:rsidP="00232B8C">
            <w:pPr>
              <w:pStyle w:val="TAC"/>
              <w:rPr>
                <w:rFonts w:cs="Arial"/>
                <w:lang w:eastAsia="zh-CN"/>
              </w:rPr>
            </w:pPr>
            <w:r w:rsidRPr="006739FE">
              <w:rPr>
                <w:rFonts w:cs="Arial"/>
                <w:lang w:eastAsia="zh-CN"/>
              </w:rPr>
              <w:t>2168</w:t>
            </w:r>
          </w:p>
        </w:tc>
        <w:tc>
          <w:tcPr>
            <w:tcW w:w="0" w:type="auto"/>
          </w:tcPr>
          <w:p w14:paraId="0361417B" w14:textId="77777777" w:rsidR="000B029C" w:rsidRPr="006739FE" w:rsidRDefault="000B029C" w:rsidP="00232B8C">
            <w:pPr>
              <w:pStyle w:val="TAC"/>
              <w:rPr>
                <w:rFonts w:cs="Arial"/>
                <w:lang w:eastAsia="zh-CN"/>
              </w:rPr>
            </w:pPr>
            <w:r w:rsidRPr="006739FE">
              <w:rPr>
                <w:rFonts w:cs="Arial"/>
                <w:lang w:eastAsia="zh-CN"/>
              </w:rPr>
              <w:t>1000</w:t>
            </w:r>
          </w:p>
        </w:tc>
        <w:tc>
          <w:tcPr>
            <w:tcW w:w="0" w:type="auto"/>
          </w:tcPr>
          <w:p w14:paraId="4519B319" w14:textId="77777777" w:rsidR="000B029C" w:rsidRPr="006739FE" w:rsidRDefault="000B029C" w:rsidP="00232B8C">
            <w:pPr>
              <w:pStyle w:val="TAC"/>
              <w:rPr>
                <w:rFonts w:cs="Arial"/>
                <w:lang w:eastAsia="zh-CN"/>
              </w:rPr>
            </w:pPr>
            <w:r w:rsidRPr="006739FE">
              <w:rPr>
                <w:rFonts w:cs="Arial"/>
                <w:lang w:eastAsia="zh-CN"/>
              </w:rPr>
              <w:t>1000</w:t>
            </w:r>
          </w:p>
        </w:tc>
        <w:tc>
          <w:tcPr>
            <w:tcW w:w="0" w:type="auto"/>
          </w:tcPr>
          <w:p w14:paraId="05F899E3" w14:textId="77777777" w:rsidR="000B029C" w:rsidRPr="006739FE" w:rsidRDefault="000B029C" w:rsidP="00232B8C">
            <w:pPr>
              <w:pStyle w:val="TAC"/>
              <w:rPr>
                <w:rFonts w:cs="Arial"/>
                <w:lang w:eastAsia="zh-CN"/>
              </w:rPr>
            </w:pPr>
            <w:r w:rsidRPr="006739FE">
              <w:rPr>
                <w:rFonts w:cs="Arial"/>
                <w:lang w:eastAsia="zh-CN"/>
              </w:rPr>
              <w:t>4648</w:t>
            </w:r>
          </w:p>
        </w:tc>
        <w:tc>
          <w:tcPr>
            <w:tcW w:w="0" w:type="auto"/>
          </w:tcPr>
          <w:p w14:paraId="2D345EDA" w14:textId="77777777" w:rsidR="000B029C" w:rsidRPr="006739FE" w:rsidRDefault="000B029C" w:rsidP="00232B8C">
            <w:pPr>
              <w:pStyle w:val="TAC"/>
              <w:rPr>
                <w:rFonts w:cs="Arial"/>
                <w:lang w:eastAsia="zh-CN"/>
              </w:rPr>
            </w:pPr>
            <w:r w:rsidRPr="006739FE">
              <w:rPr>
                <w:rFonts w:cs="Arial"/>
                <w:lang w:eastAsia="zh-CN"/>
              </w:rPr>
              <w:t>4376</w:t>
            </w:r>
          </w:p>
        </w:tc>
        <w:tc>
          <w:tcPr>
            <w:tcW w:w="0" w:type="auto"/>
          </w:tcPr>
          <w:p w14:paraId="4D278C50" w14:textId="77777777" w:rsidR="000B029C" w:rsidRPr="006739FE" w:rsidRDefault="000B029C" w:rsidP="00232B8C">
            <w:pPr>
              <w:pStyle w:val="TAC"/>
              <w:rPr>
                <w:rFonts w:cs="Arial"/>
                <w:lang w:eastAsia="zh-CN"/>
              </w:rPr>
            </w:pPr>
            <w:r w:rsidRPr="006739FE">
              <w:rPr>
                <w:rFonts w:cs="Arial"/>
                <w:lang w:eastAsia="zh-CN"/>
              </w:rPr>
              <w:t>2104</w:t>
            </w:r>
          </w:p>
        </w:tc>
        <w:tc>
          <w:tcPr>
            <w:tcW w:w="0" w:type="auto"/>
          </w:tcPr>
          <w:p w14:paraId="013EBEF8" w14:textId="77777777" w:rsidR="000B029C" w:rsidRPr="006739FE" w:rsidRDefault="000B029C" w:rsidP="00232B8C">
            <w:pPr>
              <w:pStyle w:val="TAC"/>
              <w:rPr>
                <w:rFonts w:cs="Arial"/>
                <w:lang w:eastAsia="zh-CN"/>
              </w:rPr>
            </w:pPr>
            <w:r w:rsidRPr="006739FE">
              <w:rPr>
                <w:rFonts w:cs="Arial"/>
                <w:lang w:eastAsia="zh-CN"/>
              </w:rPr>
              <w:t>1336</w:t>
            </w:r>
          </w:p>
        </w:tc>
        <w:tc>
          <w:tcPr>
            <w:tcW w:w="0" w:type="auto"/>
          </w:tcPr>
          <w:p w14:paraId="5F30E4C4" w14:textId="77777777" w:rsidR="000B029C" w:rsidRPr="006739FE" w:rsidRDefault="000B029C" w:rsidP="00232B8C">
            <w:pPr>
              <w:pStyle w:val="TAC"/>
              <w:rPr>
                <w:rFonts w:cs="Arial"/>
                <w:lang w:eastAsia="zh-CN"/>
              </w:rPr>
            </w:pPr>
            <w:r w:rsidRPr="006739FE">
              <w:rPr>
                <w:rFonts w:cs="Arial"/>
                <w:lang w:eastAsia="zh-CN"/>
              </w:rPr>
              <w:t>544</w:t>
            </w:r>
          </w:p>
        </w:tc>
        <w:tc>
          <w:tcPr>
            <w:tcW w:w="0" w:type="auto"/>
          </w:tcPr>
          <w:p w14:paraId="71C527A4" w14:textId="77777777" w:rsidR="000B029C" w:rsidRPr="006739FE" w:rsidRDefault="000B029C" w:rsidP="00232B8C">
            <w:pPr>
              <w:pStyle w:val="TAC"/>
              <w:rPr>
                <w:rFonts w:cs="Arial"/>
                <w:lang w:eastAsia="zh-CN"/>
              </w:rPr>
            </w:pPr>
            <w:r w:rsidRPr="006739FE">
              <w:rPr>
                <w:rFonts w:cs="Arial"/>
                <w:lang w:eastAsia="zh-CN"/>
              </w:rPr>
              <w:t>544</w:t>
            </w:r>
          </w:p>
        </w:tc>
        <w:tc>
          <w:tcPr>
            <w:tcW w:w="0" w:type="auto"/>
          </w:tcPr>
          <w:p w14:paraId="338EAE39" w14:textId="77777777" w:rsidR="000B029C" w:rsidRPr="006739FE" w:rsidRDefault="000B029C" w:rsidP="00232B8C">
            <w:pPr>
              <w:pStyle w:val="TAC"/>
              <w:rPr>
                <w:rFonts w:cs="Arial"/>
                <w:lang w:eastAsia="zh-CN"/>
              </w:rPr>
            </w:pPr>
            <w:r w:rsidRPr="006739FE">
              <w:rPr>
                <w:rFonts w:cs="Arial"/>
                <w:lang w:val="fr-FR" w:eastAsia="zh-CN"/>
              </w:rPr>
              <w:t>[2104]</w:t>
            </w:r>
          </w:p>
        </w:tc>
        <w:tc>
          <w:tcPr>
            <w:tcW w:w="0" w:type="auto"/>
          </w:tcPr>
          <w:p w14:paraId="03BE8D10" w14:textId="77777777" w:rsidR="000B029C" w:rsidRPr="006739FE" w:rsidRDefault="000B029C" w:rsidP="00232B8C">
            <w:pPr>
              <w:pStyle w:val="TAC"/>
              <w:rPr>
                <w:rFonts w:cs="Arial"/>
                <w:lang w:eastAsia="zh-CN"/>
              </w:rPr>
            </w:pPr>
            <w:r w:rsidRPr="006739FE">
              <w:rPr>
                <w:rFonts w:cs="Arial"/>
                <w:lang w:val="fr-FR" w:eastAsia="zh-CN"/>
              </w:rPr>
              <w:t>[4520]</w:t>
            </w:r>
          </w:p>
        </w:tc>
      </w:tr>
      <w:tr w:rsidR="000B029C" w:rsidRPr="006739FE" w14:paraId="453585FE" w14:textId="77777777" w:rsidTr="00232B8C">
        <w:tc>
          <w:tcPr>
            <w:tcW w:w="0" w:type="auto"/>
          </w:tcPr>
          <w:p w14:paraId="7F86CC79" w14:textId="77777777" w:rsidR="000B029C" w:rsidRPr="006739FE" w:rsidRDefault="000B029C" w:rsidP="00232B8C">
            <w:pPr>
              <w:pStyle w:val="TAL"/>
              <w:rPr>
                <w:rFonts w:cs="Arial"/>
                <w:lang w:eastAsia="zh-CN"/>
              </w:rPr>
            </w:pPr>
            <w:r w:rsidRPr="006739FE">
              <w:rPr>
                <w:rFonts w:cs="Arial"/>
              </w:rPr>
              <w:t xml:space="preserve">Total number of bits per </w:t>
            </w:r>
            <w:r w:rsidRPr="006739FE">
              <w:rPr>
                <w:rFonts w:cs="Arial"/>
                <w:lang w:eastAsia="zh-CN"/>
              </w:rPr>
              <w:t>slot</w:t>
            </w:r>
          </w:p>
        </w:tc>
        <w:tc>
          <w:tcPr>
            <w:tcW w:w="0" w:type="auto"/>
          </w:tcPr>
          <w:p w14:paraId="715F3BD5" w14:textId="77777777" w:rsidR="000B029C" w:rsidRPr="006739FE" w:rsidRDefault="000B029C" w:rsidP="00232B8C">
            <w:pPr>
              <w:pStyle w:val="TAC"/>
              <w:rPr>
                <w:rFonts w:cs="Arial"/>
                <w:lang w:eastAsia="zh-CN"/>
              </w:rPr>
            </w:pPr>
            <w:r w:rsidRPr="006739FE">
              <w:rPr>
                <w:rFonts w:cs="Arial"/>
                <w:lang w:eastAsia="zh-CN"/>
              </w:rPr>
              <w:t>7200</w:t>
            </w:r>
          </w:p>
        </w:tc>
        <w:tc>
          <w:tcPr>
            <w:tcW w:w="0" w:type="auto"/>
          </w:tcPr>
          <w:p w14:paraId="6D876093" w14:textId="77777777" w:rsidR="000B029C" w:rsidRPr="006739FE" w:rsidRDefault="000B029C" w:rsidP="00232B8C">
            <w:pPr>
              <w:pStyle w:val="TAC"/>
              <w:rPr>
                <w:rFonts w:cs="Arial"/>
                <w:lang w:eastAsia="zh-CN"/>
              </w:rPr>
            </w:pPr>
            <w:r w:rsidRPr="006739FE">
              <w:rPr>
                <w:rFonts w:cs="Arial"/>
                <w:lang w:eastAsia="zh-CN"/>
              </w:rPr>
              <w:t>3168</w:t>
            </w:r>
          </w:p>
        </w:tc>
        <w:tc>
          <w:tcPr>
            <w:tcW w:w="0" w:type="auto"/>
          </w:tcPr>
          <w:p w14:paraId="7D90CD87" w14:textId="77777777" w:rsidR="000B029C" w:rsidRPr="006739FE" w:rsidRDefault="000B029C" w:rsidP="00232B8C">
            <w:pPr>
              <w:pStyle w:val="TAC"/>
              <w:rPr>
                <w:rFonts w:cs="Arial"/>
                <w:lang w:eastAsia="zh-CN"/>
              </w:rPr>
            </w:pPr>
            <w:r w:rsidRPr="006739FE">
              <w:rPr>
                <w:rFonts w:cs="Arial"/>
                <w:lang w:eastAsia="zh-CN"/>
              </w:rPr>
              <w:t>3168</w:t>
            </w:r>
          </w:p>
        </w:tc>
        <w:tc>
          <w:tcPr>
            <w:tcW w:w="0" w:type="auto"/>
          </w:tcPr>
          <w:p w14:paraId="3729A410" w14:textId="77777777" w:rsidR="000B029C" w:rsidRPr="006739FE" w:rsidRDefault="000B029C" w:rsidP="00232B8C">
            <w:pPr>
              <w:pStyle w:val="TAC"/>
              <w:rPr>
                <w:rFonts w:cs="Arial"/>
                <w:lang w:eastAsia="zh-CN"/>
              </w:rPr>
            </w:pPr>
            <w:r w:rsidRPr="006739FE">
              <w:rPr>
                <w:rFonts w:cs="Arial"/>
                <w:lang w:eastAsia="zh-CN"/>
              </w:rPr>
              <w:t>30528</w:t>
            </w:r>
          </w:p>
        </w:tc>
        <w:tc>
          <w:tcPr>
            <w:tcW w:w="0" w:type="auto"/>
          </w:tcPr>
          <w:p w14:paraId="5387C291" w14:textId="77777777" w:rsidR="000B029C" w:rsidRPr="006739FE" w:rsidRDefault="000B029C" w:rsidP="00232B8C">
            <w:pPr>
              <w:pStyle w:val="TAC"/>
              <w:rPr>
                <w:rFonts w:cs="Arial"/>
                <w:lang w:eastAsia="zh-CN"/>
              </w:rPr>
            </w:pPr>
            <w:r w:rsidRPr="006739FE">
              <w:rPr>
                <w:rFonts w:cs="Arial"/>
                <w:lang w:eastAsia="zh-CN"/>
              </w:rPr>
              <w:t>14688</w:t>
            </w:r>
          </w:p>
        </w:tc>
        <w:tc>
          <w:tcPr>
            <w:tcW w:w="0" w:type="auto"/>
          </w:tcPr>
          <w:p w14:paraId="1A401CD4" w14:textId="77777777" w:rsidR="000B029C" w:rsidRPr="006739FE" w:rsidRDefault="000B029C" w:rsidP="00232B8C">
            <w:pPr>
              <w:pStyle w:val="TAC"/>
              <w:rPr>
                <w:rFonts w:cs="Arial"/>
                <w:lang w:eastAsia="zh-CN"/>
              </w:rPr>
            </w:pPr>
            <w:r w:rsidRPr="006739FE">
              <w:rPr>
                <w:rFonts w:cs="Arial"/>
                <w:lang w:eastAsia="zh-CN"/>
              </w:rPr>
              <w:t>6912</w:t>
            </w:r>
          </w:p>
        </w:tc>
        <w:tc>
          <w:tcPr>
            <w:tcW w:w="0" w:type="auto"/>
          </w:tcPr>
          <w:p w14:paraId="289EB6ED" w14:textId="77777777" w:rsidR="000B029C" w:rsidRPr="006739FE" w:rsidRDefault="000B029C" w:rsidP="00232B8C">
            <w:pPr>
              <w:pStyle w:val="TAC"/>
              <w:rPr>
                <w:rFonts w:cs="Arial"/>
                <w:lang w:eastAsia="zh-CN"/>
              </w:rPr>
            </w:pPr>
            <w:r w:rsidRPr="006739FE">
              <w:rPr>
                <w:rFonts w:cs="Arial"/>
                <w:lang w:eastAsia="zh-CN"/>
              </w:rPr>
              <w:t>4320</w:t>
            </w:r>
          </w:p>
        </w:tc>
        <w:tc>
          <w:tcPr>
            <w:tcW w:w="0" w:type="auto"/>
          </w:tcPr>
          <w:p w14:paraId="6BDC67A1" w14:textId="77777777" w:rsidR="000B029C" w:rsidRPr="006739FE" w:rsidRDefault="000B029C" w:rsidP="00232B8C">
            <w:pPr>
              <w:pStyle w:val="TAC"/>
              <w:rPr>
                <w:rFonts w:cs="Arial"/>
                <w:lang w:eastAsia="zh-CN"/>
              </w:rPr>
            </w:pPr>
            <w:r w:rsidRPr="006739FE">
              <w:rPr>
                <w:rFonts w:cs="Arial"/>
                <w:lang w:eastAsia="zh-CN"/>
              </w:rPr>
              <w:t>1728</w:t>
            </w:r>
          </w:p>
        </w:tc>
        <w:tc>
          <w:tcPr>
            <w:tcW w:w="0" w:type="auto"/>
          </w:tcPr>
          <w:p w14:paraId="01807AE9" w14:textId="77777777" w:rsidR="000B029C" w:rsidRPr="006739FE" w:rsidRDefault="000B029C" w:rsidP="00232B8C">
            <w:pPr>
              <w:pStyle w:val="TAC"/>
              <w:rPr>
                <w:rFonts w:cs="Arial"/>
                <w:lang w:eastAsia="zh-CN"/>
              </w:rPr>
            </w:pPr>
            <w:r w:rsidRPr="006739FE">
              <w:rPr>
                <w:rFonts w:cs="Arial"/>
                <w:lang w:eastAsia="zh-CN"/>
              </w:rPr>
              <w:t>1728</w:t>
            </w:r>
          </w:p>
        </w:tc>
        <w:tc>
          <w:tcPr>
            <w:tcW w:w="0" w:type="auto"/>
          </w:tcPr>
          <w:p w14:paraId="38F7F404" w14:textId="77777777" w:rsidR="000B029C" w:rsidRPr="006739FE" w:rsidRDefault="000B029C" w:rsidP="00232B8C">
            <w:pPr>
              <w:pStyle w:val="TAC"/>
              <w:rPr>
                <w:rFonts w:cs="Arial"/>
                <w:lang w:eastAsia="zh-CN"/>
              </w:rPr>
            </w:pPr>
            <w:r w:rsidRPr="006739FE">
              <w:rPr>
                <w:rFonts w:cs="Arial"/>
                <w:lang w:val="fr-FR" w:eastAsia="zh-CN"/>
              </w:rPr>
              <w:t>[6912]</w:t>
            </w:r>
          </w:p>
        </w:tc>
        <w:tc>
          <w:tcPr>
            <w:tcW w:w="0" w:type="auto"/>
          </w:tcPr>
          <w:p w14:paraId="1B592036" w14:textId="77777777" w:rsidR="000B029C" w:rsidRPr="006739FE" w:rsidRDefault="000B029C" w:rsidP="00232B8C">
            <w:pPr>
              <w:pStyle w:val="TAC"/>
              <w:rPr>
                <w:rFonts w:cs="Arial"/>
                <w:lang w:eastAsia="zh-CN"/>
              </w:rPr>
            </w:pPr>
            <w:r w:rsidRPr="006739FE">
              <w:rPr>
                <w:rFonts w:cs="Arial"/>
                <w:lang w:val="fr-FR" w:eastAsia="zh-CN"/>
              </w:rPr>
              <w:t>[30240]</w:t>
            </w:r>
          </w:p>
        </w:tc>
      </w:tr>
      <w:tr w:rsidR="000B029C" w:rsidRPr="006739FE" w14:paraId="15438075" w14:textId="77777777" w:rsidTr="00232B8C">
        <w:tc>
          <w:tcPr>
            <w:tcW w:w="0" w:type="auto"/>
          </w:tcPr>
          <w:p w14:paraId="31623AF7" w14:textId="77777777" w:rsidR="000B029C" w:rsidRPr="006739FE" w:rsidRDefault="000B029C" w:rsidP="00232B8C">
            <w:pPr>
              <w:pStyle w:val="TAL"/>
              <w:rPr>
                <w:rFonts w:cs="Arial"/>
                <w:lang w:eastAsia="zh-CN"/>
              </w:rPr>
            </w:pPr>
            <w:r w:rsidRPr="006739FE">
              <w:rPr>
                <w:rFonts w:cs="Arial"/>
              </w:rPr>
              <w:t xml:space="preserve">Total symbols per </w:t>
            </w:r>
            <w:r w:rsidRPr="006739FE">
              <w:rPr>
                <w:rFonts w:cs="Arial"/>
                <w:lang w:eastAsia="zh-CN"/>
              </w:rPr>
              <w:t>slot</w:t>
            </w:r>
          </w:p>
        </w:tc>
        <w:tc>
          <w:tcPr>
            <w:tcW w:w="0" w:type="auto"/>
          </w:tcPr>
          <w:p w14:paraId="207CD978" w14:textId="77777777" w:rsidR="000B029C" w:rsidRPr="006739FE" w:rsidRDefault="000B029C" w:rsidP="00232B8C">
            <w:pPr>
              <w:pStyle w:val="TAC"/>
              <w:rPr>
                <w:rFonts w:cs="Arial"/>
                <w:lang w:eastAsia="zh-CN"/>
              </w:rPr>
            </w:pPr>
            <w:r w:rsidRPr="006739FE">
              <w:rPr>
                <w:rFonts w:cs="Arial"/>
                <w:lang w:eastAsia="zh-CN"/>
              </w:rPr>
              <w:t>3600</w:t>
            </w:r>
          </w:p>
        </w:tc>
        <w:tc>
          <w:tcPr>
            <w:tcW w:w="0" w:type="auto"/>
          </w:tcPr>
          <w:p w14:paraId="70AF8BDC" w14:textId="77777777" w:rsidR="000B029C" w:rsidRPr="006739FE" w:rsidRDefault="000B029C" w:rsidP="00232B8C">
            <w:pPr>
              <w:pStyle w:val="TAC"/>
              <w:rPr>
                <w:rFonts w:cs="Arial"/>
                <w:lang w:eastAsia="zh-CN"/>
              </w:rPr>
            </w:pPr>
            <w:r w:rsidRPr="006739FE">
              <w:rPr>
                <w:rFonts w:cs="Arial"/>
                <w:lang w:eastAsia="zh-CN"/>
              </w:rPr>
              <w:t>1584</w:t>
            </w:r>
          </w:p>
        </w:tc>
        <w:tc>
          <w:tcPr>
            <w:tcW w:w="0" w:type="auto"/>
          </w:tcPr>
          <w:p w14:paraId="19956AC4" w14:textId="77777777" w:rsidR="000B029C" w:rsidRPr="006739FE" w:rsidRDefault="000B029C" w:rsidP="00232B8C">
            <w:pPr>
              <w:pStyle w:val="TAC"/>
              <w:rPr>
                <w:rFonts w:cs="Arial"/>
                <w:lang w:eastAsia="zh-CN"/>
              </w:rPr>
            </w:pPr>
            <w:r w:rsidRPr="006739FE">
              <w:rPr>
                <w:rFonts w:cs="Arial"/>
                <w:lang w:eastAsia="zh-CN"/>
              </w:rPr>
              <w:t>1584</w:t>
            </w:r>
          </w:p>
        </w:tc>
        <w:tc>
          <w:tcPr>
            <w:tcW w:w="0" w:type="auto"/>
          </w:tcPr>
          <w:p w14:paraId="142D8DCA" w14:textId="77777777" w:rsidR="000B029C" w:rsidRPr="006739FE" w:rsidRDefault="000B029C" w:rsidP="00232B8C">
            <w:pPr>
              <w:pStyle w:val="TAC"/>
              <w:rPr>
                <w:rFonts w:cs="Arial"/>
                <w:lang w:eastAsia="zh-CN"/>
              </w:rPr>
            </w:pPr>
            <w:r w:rsidRPr="006739FE">
              <w:rPr>
                <w:rFonts w:cs="Arial"/>
                <w:lang w:eastAsia="zh-CN"/>
              </w:rPr>
              <w:t>15264</w:t>
            </w:r>
          </w:p>
        </w:tc>
        <w:tc>
          <w:tcPr>
            <w:tcW w:w="0" w:type="auto"/>
          </w:tcPr>
          <w:p w14:paraId="32A534C8" w14:textId="77777777" w:rsidR="000B029C" w:rsidRPr="006739FE" w:rsidRDefault="000B029C" w:rsidP="00232B8C">
            <w:pPr>
              <w:pStyle w:val="TAC"/>
              <w:rPr>
                <w:rFonts w:cs="Arial"/>
                <w:lang w:eastAsia="zh-CN"/>
              </w:rPr>
            </w:pPr>
            <w:r w:rsidRPr="006739FE">
              <w:rPr>
                <w:rFonts w:cs="Arial"/>
                <w:lang w:eastAsia="zh-CN"/>
              </w:rPr>
              <w:t>7344</w:t>
            </w:r>
          </w:p>
        </w:tc>
        <w:tc>
          <w:tcPr>
            <w:tcW w:w="0" w:type="auto"/>
          </w:tcPr>
          <w:p w14:paraId="06E6B18E" w14:textId="77777777" w:rsidR="000B029C" w:rsidRPr="006739FE" w:rsidRDefault="000B029C" w:rsidP="00232B8C">
            <w:pPr>
              <w:pStyle w:val="TAC"/>
              <w:rPr>
                <w:rFonts w:cs="Arial"/>
                <w:lang w:eastAsia="zh-CN"/>
              </w:rPr>
            </w:pPr>
            <w:r w:rsidRPr="006739FE">
              <w:rPr>
                <w:rFonts w:cs="Arial"/>
                <w:lang w:eastAsia="zh-CN"/>
              </w:rPr>
              <w:t>3456</w:t>
            </w:r>
          </w:p>
        </w:tc>
        <w:tc>
          <w:tcPr>
            <w:tcW w:w="0" w:type="auto"/>
          </w:tcPr>
          <w:p w14:paraId="5B364058" w14:textId="77777777" w:rsidR="000B029C" w:rsidRPr="006739FE" w:rsidRDefault="000B029C" w:rsidP="00232B8C">
            <w:pPr>
              <w:pStyle w:val="TAC"/>
              <w:rPr>
                <w:rFonts w:cs="Arial"/>
                <w:lang w:eastAsia="zh-CN"/>
              </w:rPr>
            </w:pPr>
            <w:r w:rsidRPr="006739FE">
              <w:rPr>
                <w:rFonts w:cs="Arial"/>
                <w:lang w:eastAsia="zh-CN"/>
              </w:rPr>
              <w:t>2160</w:t>
            </w:r>
          </w:p>
        </w:tc>
        <w:tc>
          <w:tcPr>
            <w:tcW w:w="0" w:type="auto"/>
          </w:tcPr>
          <w:p w14:paraId="4B4F4CCE" w14:textId="77777777" w:rsidR="000B029C" w:rsidRPr="006739FE" w:rsidRDefault="000B029C" w:rsidP="00232B8C">
            <w:pPr>
              <w:pStyle w:val="TAC"/>
              <w:rPr>
                <w:rFonts w:cs="Arial"/>
                <w:lang w:eastAsia="zh-CN"/>
              </w:rPr>
            </w:pPr>
            <w:r w:rsidRPr="006739FE">
              <w:rPr>
                <w:rFonts w:cs="Arial"/>
                <w:lang w:eastAsia="zh-CN"/>
              </w:rPr>
              <w:t>864</w:t>
            </w:r>
          </w:p>
        </w:tc>
        <w:tc>
          <w:tcPr>
            <w:tcW w:w="0" w:type="auto"/>
          </w:tcPr>
          <w:p w14:paraId="3C4256B3" w14:textId="77777777" w:rsidR="000B029C" w:rsidRPr="006739FE" w:rsidRDefault="000B029C" w:rsidP="00232B8C">
            <w:pPr>
              <w:pStyle w:val="TAC"/>
              <w:rPr>
                <w:rFonts w:cs="Arial"/>
                <w:lang w:eastAsia="zh-CN"/>
              </w:rPr>
            </w:pPr>
            <w:r w:rsidRPr="006739FE">
              <w:rPr>
                <w:rFonts w:cs="Arial"/>
                <w:lang w:eastAsia="zh-CN"/>
              </w:rPr>
              <w:t>864</w:t>
            </w:r>
          </w:p>
        </w:tc>
        <w:tc>
          <w:tcPr>
            <w:tcW w:w="0" w:type="auto"/>
          </w:tcPr>
          <w:p w14:paraId="5804DF07" w14:textId="77777777" w:rsidR="000B029C" w:rsidRPr="006739FE" w:rsidRDefault="000B029C" w:rsidP="00232B8C">
            <w:pPr>
              <w:pStyle w:val="TAC"/>
              <w:rPr>
                <w:rFonts w:cs="Arial"/>
                <w:lang w:eastAsia="zh-CN"/>
              </w:rPr>
            </w:pPr>
            <w:r w:rsidRPr="006739FE">
              <w:rPr>
                <w:rFonts w:cs="Arial"/>
                <w:lang w:val="fr-FR" w:eastAsia="zh-CN"/>
              </w:rPr>
              <w:t>[3456]</w:t>
            </w:r>
          </w:p>
        </w:tc>
        <w:tc>
          <w:tcPr>
            <w:tcW w:w="0" w:type="auto"/>
          </w:tcPr>
          <w:p w14:paraId="4DECECC1" w14:textId="77777777" w:rsidR="000B029C" w:rsidRPr="006739FE" w:rsidRDefault="000B029C" w:rsidP="00232B8C">
            <w:pPr>
              <w:pStyle w:val="TAC"/>
              <w:rPr>
                <w:rFonts w:cs="Arial"/>
                <w:lang w:eastAsia="zh-CN"/>
              </w:rPr>
            </w:pPr>
            <w:r w:rsidRPr="006739FE">
              <w:rPr>
                <w:rFonts w:cs="Arial"/>
                <w:lang w:val="fr-FR" w:eastAsia="zh-CN"/>
              </w:rPr>
              <w:t>[15120]</w:t>
            </w:r>
          </w:p>
        </w:tc>
      </w:tr>
      <w:tr w:rsidR="000B029C" w:rsidRPr="006739FE" w14:paraId="39A9BF86" w14:textId="77777777" w:rsidTr="00232B8C">
        <w:tc>
          <w:tcPr>
            <w:tcW w:w="0" w:type="auto"/>
            <w:gridSpan w:val="12"/>
          </w:tcPr>
          <w:p w14:paraId="59A3C1E6" w14:textId="14DD4390" w:rsidR="000B029C" w:rsidRPr="006739FE" w:rsidRDefault="000B029C" w:rsidP="00232B8C">
            <w:pPr>
              <w:pStyle w:val="TAN"/>
            </w:pPr>
            <w:bookmarkStart w:id="4024" w:name="_Hlk499884117"/>
            <w:r w:rsidRPr="006739FE">
              <w:t>NOTE 1:</w:t>
            </w:r>
            <w:r w:rsidRPr="006739FE">
              <w:tab/>
              <w:t xml:space="preserve">DM-RS configuration type = 1 with DM-RS duration = single-symbol DM-RS, </w:t>
            </w:r>
            <w:r w:rsidRPr="006739FE">
              <w:rPr>
                <w:rFonts w:eastAsia="DengXian" w:hint="eastAsia"/>
                <w:lang w:eastAsia="zh-CN"/>
              </w:rPr>
              <w:t>a</w:t>
            </w:r>
            <w:r w:rsidRPr="006739FE">
              <w:rPr>
                <w:lang w:eastAsia="zh-CN"/>
              </w:rPr>
              <w:t>dditional DM-RS position</w:t>
            </w:r>
            <w:r w:rsidRPr="006739FE">
              <w:rPr>
                <w:rFonts w:eastAsia="DengXian" w:hint="eastAsia"/>
                <w:lang w:eastAsia="zh-CN"/>
              </w:rPr>
              <w:t xml:space="preserve"> = pos1</w:t>
            </w:r>
            <w:r w:rsidRPr="006739FE">
              <w:t xml:space="preserve"> with </w:t>
            </w:r>
            <w:r w:rsidRPr="006739FE">
              <w:rPr>
                <w:i/>
                <w:lang w:eastAsia="zh-CN"/>
              </w:rPr>
              <w:t>l</w:t>
            </w:r>
            <w:r w:rsidRPr="006739FE">
              <w:rPr>
                <w:i/>
                <w:vertAlign w:val="subscript"/>
                <w:lang w:eastAsia="zh-CN"/>
              </w:rPr>
              <w:t>0</w:t>
            </w:r>
            <w:r w:rsidRPr="006739FE">
              <w:t xml:space="preserve"> </w:t>
            </w:r>
            <w:r w:rsidRPr="006739FE">
              <w:rPr>
                <w:rFonts w:hint="eastAsia"/>
              </w:rPr>
              <w:t xml:space="preserve">= 2, </w:t>
            </w:r>
            <w:r w:rsidRPr="006739FE">
              <w:rPr>
                <w:i/>
                <w:lang w:eastAsia="zh-CN"/>
              </w:rPr>
              <w:t>l</w:t>
            </w:r>
            <w:r w:rsidRPr="006739FE" w:rsidDel="00A21A29">
              <w:t xml:space="preserve"> </w:t>
            </w:r>
            <w:r w:rsidRPr="006739FE">
              <w:rPr>
                <w:rFonts w:hint="eastAsia"/>
              </w:rPr>
              <w:t xml:space="preserve">= 11 as per </w:t>
            </w:r>
            <w:r w:rsidRPr="006739FE">
              <w:t xml:space="preserve">table 6.4.1.1.3-3 of </w:t>
            </w:r>
            <w:r w:rsidR="00062DCB" w:rsidRPr="006739FE">
              <w:t>TS</w:t>
            </w:r>
            <w:r w:rsidR="00062DCB">
              <w:t> </w:t>
            </w:r>
            <w:r w:rsidR="00062DCB" w:rsidRPr="006739FE">
              <w:t>38.211</w:t>
            </w:r>
            <w:r w:rsidRPr="006739FE">
              <w:t> [17].</w:t>
            </w:r>
          </w:p>
          <w:p w14:paraId="7A5273A3" w14:textId="77777777" w:rsidR="000B029C" w:rsidRPr="006739FE" w:rsidRDefault="000B029C" w:rsidP="00232B8C">
            <w:pPr>
              <w:pStyle w:val="TAN"/>
            </w:pPr>
            <w:r w:rsidRPr="006739FE">
              <w:t>NOTE 2:</w:t>
            </w:r>
            <w:r w:rsidRPr="006739FE">
              <w:tab/>
              <w:t>MCS index 4 and target coding rate = 308/1024 are adopted to calculate payload size.</w:t>
            </w:r>
          </w:p>
          <w:p w14:paraId="482B214F" w14:textId="2EF63E75" w:rsidR="000B029C" w:rsidRPr="006739FE" w:rsidRDefault="000B029C" w:rsidP="00232B8C">
            <w:pPr>
              <w:pStyle w:val="TAN"/>
              <w:rPr>
                <w:lang w:eastAsia="zh-CN"/>
              </w:rPr>
            </w:pPr>
            <w:r w:rsidRPr="006739FE">
              <w:t xml:space="preserve">NOTE </w:t>
            </w:r>
            <w:r w:rsidRPr="006739FE">
              <w:rPr>
                <w:lang w:eastAsia="zh-CN"/>
              </w:rPr>
              <w:t>3</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00EC7F62">
              <w:rPr>
                <w:rFonts w:cs="Arial"/>
                <w:i/>
                <w:lang w:eastAsia="zh-CN"/>
              </w:rPr>
              <w:t>'</w:t>
            </w:r>
            <w:r w:rsidRPr="006739FE">
              <w:rPr>
                <w:rFonts w:cs="Arial"/>
                <w:i/>
                <w:lang w:eastAsia="zh-CN"/>
              </w:rPr>
              <w:t xml:space="preserve"> </w:t>
            </w:r>
            <w:r w:rsidRPr="006739FE">
              <w:rPr>
                <w:rFonts w:hint="eastAsia"/>
                <w:lang w:eastAsia="zh-CN"/>
              </w:rPr>
              <w:t xml:space="preserve">in </w:t>
            </w:r>
            <w:r w:rsidR="00062DCB" w:rsidRPr="006739FE">
              <w:rPr>
                <w:rFonts w:hint="eastAsia"/>
                <w:lang w:eastAsia="zh-CN"/>
              </w:rPr>
              <w:t>TS</w:t>
            </w:r>
            <w:r w:rsidR="00062DCB">
              <w:rPr>
                <w:lang w:eastAsia="zh-CN"/>
              </w:rPr>
              <w:t> </w:t>
            </w:r>
            <w:r w:rsidR="00062DCB" w:rsidRPr="006739FE">
              <w:rPr>
                <w:rFonts w:hint="eastAsia"/>
                <w:lang w:eastAsia="zh-CN"/>
              </w:rPr>
              <w:t>38.212</w:t>
            </w:r>
            <w:r w:rsidR="00062DCB">
              <w:rPr>
                <w:lang w:eastAsia="zh-CN"/>
              </w:rPr>
              <w:t> </w:t>
            </w:r>
            <w:r w:rsidR="00062DCB" w:rsidRPr="006739FE">
              <w:rPr>
                <w:rFonts w:hint="eastAsia"/>
                <w:lang w:eastAsia="zh-CN"/>
              </w:rPr>
              <w:t>[1</w:t>
            </w:r>
            <w:r w:rsidRPr="006739FE">
              <w:rPr>
                <w:rFonts w:hint="eastAsia"/>
                <w:lang w:eastAsia="zh-CN"/>
              </w:rPr>
              <w:t>6]</w:t>
            </w:r>
            <w:r w:rsidRPr="006739FE">
              <w:rPr>
                <w:lang w:eastAsia="zh-CN"/>
              </w:rPr>
              <w:t xml:space="preserve">, </w:t>
            </w:r>
            <w:r w:rsidR="00062DCB" w:rsidRPr="006739FE">
              <w:rPr>
                <w:lang w:eastAsia="zh-CN"/>
              </w:rPr>
              <w:t>clause</w:t>
            </w:r>
            <w:r w:rsidR="00062DCB">
              <w:rPr>
                <w:lang w:eastAsia="zh-CN"/>
              </w:rPr>
              <w:t> </w:t>
            </w:r>
            <w:r w:rsidR="00062DCB" w:rsidRPr="006739FE">
              <w:rPr>
                <w:lang w:eastAsia="zh-CN"/>
              </w:rPr>
              <w:t>5</w:t>
            </w:r>
            <w:r w:rsidRPr="006739FE">
              <w:rPr>
                <w:lang w:eastAsia="zh-CN"/>
              </w:rPr>
              <w:t>.2.2.</w:t>
            </w:r>
          </w:p>
        </w:tc>
      </w:tr>
      <w:bookmarkEnd w:id="4014"/>
      <w:bookmarkEnd w:id="4015"/>
      <w:bookmarkEnd w:id="4024"/>
    </w:tbl>
    <w:p w14:paraId="402539C4" w14:textId="77777777" w:rsidR="000B029C" w:rsidRPr="006739FE" w:rsidRDefault="000B029C" w:rsidP="000B029C">
      <w:pPr>
        <w:rPr>
          <w:lang w:eastAsia="zh-CN"/>
        </w:rPr>
      </w:pPr>
    </w:p>
    <w:p w14:paraId="212C1108" w14:textId="77777777" w:rsidR="002D6208" w:rsidRPr="006739FE" w:rsidRDefault="002D6208" w:rsidP="002D6208">
      <w:pPr>
        <w:pStyle w:val="Heading1"/>
      </w:pPr>
      <w:bookmarkStart w:id="4025" w:name="_Toc36645411"/>
      <w:bookmarkStart w:id="4026" w:name="_Toc37272465"/>
      <w:bookmarkStart w:id="4027" w:name="_Toc45884712"/>
      <w:r w:rsidRPr="006739FE">
        <w:t>A.2</w:t>
      </w:r>
      <w:r w:rsidRPr="006739FE">
        <w:tab/>
        <w:t>Fixed Reference Channels for dynamic range (16QAM, R=2/3)</w:t>
      </w:r>
      <w:bookmarkEnd w:id="4012"/>
      <w:bookmarkEnd w:id="4013"/>
      <w:bookmarkEnd w:id="4025"/>
      <w:bookmarkEnd w:id="4026"/>
      <w:bookmarkEnd w:id="4027"/>
    </w:p>
    <w:p w14:paraId="3296273D" w14:textId="220DA9D0" w:rsidR="002D6208" w:rsidRPr="006739FE" w:rsidRDefault="002D6208" w:rsidP="002D6208">
      <w:r w:rsidRPr="006739FE">
        <w:t xml:space="preserve">The parameters for the reference measurement channels are specified in table A.2-1 for </w:t>
      </w:r>
      <w:r w:rsidR="00C8199E" w:rsidRPr="006739FE">
        <w:t xml:space="preserve">FR1 </w:t>
      </w:r>
      <w:r w:rsidRPr="006739FE">
        <w:t>dynamic range.</w:t>
      </w:r>
    </w:p>
    <w:p w14:paraId="456C2601" w14:textId="01384CA9" w:rsidR="002D6208" w:rsidRPr="006739FE" w:rsidRDefault="002D6208" w:rsidP="002D6208">
      <w:pPr>
        <w:pStyle w:val="TH"/>
      </w:pPr>
      <w:r w:rsidRPr="006739FE">
        <w:lastRenderedPageBreak/>
        <w:t xml:space="preserve">Table A.2-1: FRC parameters for </w:t>
      </w:r>
      <w:r w:rsidR="00C8199E" w:rsidRPr="006739FE">
        <w:t xml:space="preserve">FR1 </w:t>
      </w:r>
      <w:r w:rsidRPr="006739FE">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6739FE" w14:paraId="2F221EB9" w14:textId="77777777" w:rsidTr="00F86264">
        <w:trPr>
          <w:jc w:val="center"/>
        </w:trPr>
        <w:tc>
          <w:tcPr>
            <w:tcW w:w="0" w:type="auto"/>
          </w:tcPr>
          <w:p w14:paraId="46605B3D" w14:textId="77777777" w:rsidR="008C01E6" w:rsidRPr="006739FE" w:rsidRDefault="008C01E6" w:rsidP="00F86264">
            <w:pPr>
              <w:pStyle w:val="TAH"/>
              <w:rPr>
                <w:rFonts w:cs="Arial"/>
              </w:rPr>
            </w:pPr>
            <w:r w:rsidRPr="006739FE">
              <w:rPr>
                <w:rFonts w:cs="Arial"/>
              </w:rPr>
              <w:t>Reference channel</w:t>
            </w:r>
          </w:p>
        </w:tc>
        <w:tc>
          <w:tcPr>
            <w:tcW w:w="0" w:type="auto"/>
          </w:tcPr>
          <w:p w14:paraId="79991F94" w14:textId="77777777" w:rsidR="008C01E6" w:rsidRPr="006739FE" w:rsidRDefault="008C01E6" w:rsidP="00F86264">
            <w:pPr>
              <w:pStyle w:val="TAH"/>
              <w:rPr>
                <w:rFonts w:cs="Arial"/>
              </w:rPr>
            </w:pPr>
            <w:r w:rsidRPr="006739FE">
              <w:rPr>
                <w:rFonts w:cs="Arial"/>
                <w:lang w:eastAsia="zh-CN"/>
              </w:rPr>
              <w:t>G-FR1-A2-1</w:t>
            </w:r>
          </w:p>
        </w:tc>
        <w:tc>
          <w:tcPr>
            <w:tcW w:w="0" w:type="auto"/>
          </w:tcPr>
          <w:p w14:paraId="025D6A9A" w14:textId="77777777" w:rsidR="008C01E6" w:rsidRPr="006739FE" w:rsidRDefault="008C01E6" w:rsidP="00F86264">
            <w:pPr>
              <w:pStyle w:val="TAH"/>
              <w:rPr>
                <w:rFonts w:cs="Arial"/>
              </w:rPr>
            </w:pPr>
            <w:r w:rsidRPr="006739FE">
              <w:rPr>
                <w:rFonts w:cs="Arial"/>
                <w:lang w:eastAsia="zh-CN"/>
              </w:rPr>
              <w:t>G-FR1-A2-2</w:t>
            </w:r>
          </w:p>
        </w:tc>
        <w:tc>
          <w:tcPr>
            <w:tcW w:w="0" w:type="auto"/>
          </w:tcPr>
          <w:p w14:paraId="54CF56E8" w14:textId="77777777" w:rsidR="008C01E6" w:rsidRPr="006739FE" w:rsidRDefault="008C01E6" w:rsidP="00F86264">
            <w:pPr>
              <w:pStyle w:val="TAH"/>
              <w:rPr>
                <w:rFonts w:cs="Arial"/>
              </w:rPr>
            </w:pPr>
            <w:r w:rsidRPr="006739FE">
              <w:rPr>
                <w:rFonts w:cs="Arial"/>
                <w:lang w:eastAsia="zh-CN"/>
              </w:rPr>
              <w:t>G-FR1-A2-3</w:t>
            </w:r>
          </w:p>
        </w:tc>
        <w:tc>
          <w:tcPr>
            <w:tcW w:w="0" w:type="auto"/>
          </w:tcPr>
          <w:p w14:paraId="3145EEA2" w14:textId="77777777" w:rsidR="008C01E6" w:rsidRPr="006739FE" w:rsidRDefault="008C01E6" w:rsidP="00F86264">
            <w:pPr>
              <w:pStyle w:val="TAH"/>
              <w:rPr>
                <w:rFonts w:cs="Arial"/>
              </w:rPr>
            </w:pPr>
            <w:r w:rsidRPr="006739FE">
              <w:rPr>
                <w:rFonts w:cs="Arial"/>
                <w:lang w:eastAsia="zh-CN"/>
              </w:rPr>
              <w:t>G-FR1-A2-4</w:t>
            </w:r>
          </w:p>
        </w:tc>
        <w:tc>
          <w:tcPr>
            <w:tcW w:w="0" w:type="auto"/>
          </w:tcPr>
          <w:p w14:paraId="62E079FE" w14:textId="77777777" w:rsidR="008C01E6" w:rsidRPr="006739FE" w:rsidRDefault="008C01E6" w:rsidP="00F86264">
            <w:pPr>
              <w:pStyle w:val="TAH"/>
              <w:rPr>
                <w:rFonts w:cs="Arial"/>
              </w:rPr>
            </w:pPr>
            <w:r w:rsidRPr="006739FE">
              <w:rPr>
                <w:rFonts w:cs="Arial"/>
                <w:lang w:eastAsia="zh-CN"/>
              </w:rPr>
              <w:t>G-FR1-A2-5</w:t>
            </w:r>
          </w:p>
        </w:tc>
        <w:tc>
          <w:tcPr>
            <w:tcW w:w="0" w:type="auto"/>
          </w:tcPr>
          <w:p w14:paraId="58B4E781" w14:textId="77777777" w:rsidR="008C01E6" w:rsidRPr="006739FE" w:rsidRDefault="008C01E6" w:rsidP="00F86264">
            <w:pPr>
              <w:pStyle w:val="TAH"/>
              <w:rPr>
                <w:rFonts w:cs="Arial"/>
              </w:rPr>
            </w:pPr>
            <w:r w:rsidRPr="006739FE">
              <w:rPr>
                <w:rFonts w:cs="Arial"/>
                <w:lang w:eastAsia="zh-CN"/>
              </w:rPr>
              <w:t>G-FR1-A2-6</w:t>
            </w:r>
          </w:p>
        </w:tc>
      </w:tr>
      <w:tr w:rsidR="003C5595" w:rsidRPr="006739FE" w14:paraId="7638DA53" w14:textId="77777777" w:rsidTr="00F86264">
        <w:trPr>
          <w:jc w:val="center"/>
        </w:trPr>
        <w:tc>
          <w:tcPr>
            <w:tcW w:w="0" w:type="auto"/>
          </w:tcPr>
          <w:p w14:paraId="4B017766" w14:textId="77777777" w:rsidR="008C01E6" w:rsidRPr="006739FE" w:rsidRDefault="008C01E6" w:rsidP="00F86264">
            <w:pPr>
              <w:pStyle w:val="TAL"/>
              <w:rPr>
                <w:rFonts w:cs="Arial"/>
                <w:lang w:eastAsia="zh-CN"/>
              </w:rPr>
            </w:pPr>
            <w:r w:rsidRPr="006739FE">
              <w:rPr>
                <w:rFonts w:cs="Arial"/>
                <w:lang w:eastAsia="zh-CN"/>
              </w:rPr>
              <w:t>Subcarrier spacing (kHz)</w:t>
            </w:r>
          </w:p>
        </w:tc>
        <w:tc>
          <w:tcPr>
            <w:tcW w:w="0" w:type="auto"/>
          </w:tcPr>
          <w:p w14:paraId="124E55E1" w14:textId="77777777" w:rsidR="008C01E6" w:rsidRPr="006739FE" w:rsidRDefault="008C01E6" w:rsidP="00F86264">
            <w:pPr>
              <w:pStyle w:val="TAC"/>
              <w:rPr>
                <w:rFonts w:cs="Arial"/>
                <w:lang w:eastAsia="zh-CN"/>
              </w:rPr>
            </w:pPr>
            <w:r w:rsidRPr="006739FE">
              <w:rPr>
                <w:rFonts w:cs="Arial"/>
                <w:lang w:eastAsia="zh-CN"/>
              </w:rPr>
              <w:t>15</w:t>
            </w:r>
          </w:p>
        </w:tc>
        <w:tc>
          <w:tcPr>
            <w:tcW w:w="0" w:type="auto"/>
          </w:tcPr>
          <w:p w14:paraId="624159B3" w14:textId="77777777" w:rsidR="008C01E6" w:rsidRPr="006739FE" w:rsidRDefault="008C01E6" w:rsidP="00F86264">
            <w:pPr>
              <w:pStyle w:val="TAC"/>
              <w:rPr>
                <w:rFonts w:cs="Arial"/>
                <w:lang w:eastAsia="zh-CN"/>
              </w:rPr>
            </w:pPr>
            <w:r w:rsidRPr="006739FE">
              <w:rPr>
                <w:rFonts w:cs="Arial"/>
                <w:lang w:eastAsia="zh-CN"/>
              </w:rPr>
              <w:t>30</w:t>
            </w:r>
          </w:p>
        </w:tc>
        <w:tc>
          <w:tcPr>
            <w:tcW w:w="0" w:type="auto"/>
          </w:tcPr>
          <w:p w14:paraId="001B1461" w14:textId="77777777" w:rsidR="008C01E6" w:rsidRPr="006739FE" w:rsidRDefault="008C01E6" w:rsidP="00F86264">
            <w:pPr>
              <w:pStyle w:val="TAC"/>
              <w:rPr>
                <w:rFonts w:cs="Arial"/>
                <w:lang w:eastAsia="zh-CN"/>
              </w:rPr>
            </w:pPr>
            <w:r w:rsidRPr="006739FE">
              <w:rPr>
                <w:rFonts w:cs="Arial"/>
                <w:lang w:eastAsia="zh-CN"/>
              </w:rPr>
              <w:t>60</w:t>
            </w:r>
          </w:p>
        </w:tc>
        <w:tc>
          <w:tcPr>
            <w:tcW w:w="0" w:type="auto"/>
          </w:tcPr>
          <w:p w14:paraId="29E97361" w14:textId="77777777" w:rsidR="008C01E6" w:rsidRPr="006739FE" w:rsidRDefault="008C01E6" w:rsidP="00F86264">
            <w:pPr>
              <w:pStyle w:val="TAC"/>
              <w:rPr>
                <w:rFonts w:cs="Arial"/>
                <w:lang w:eastAsia="zh-CN"/>
              </w:rPr>
            </w:pPr>
            <w:r w:rsidRPr="006739FE">
              <w:rPr>
                <w:rFonts w:cs="Arial"/>
                <w:lang w:eastAsia="zh-CN"/>
              </w:rPr>
              <w:t>15</w:t>
            </w:r>
          </w:p>
        </w:tc>
        <w:tc>
          <w:tcPr>
            <w:tcW w:w="0" w:type="auto"/>
          </w:tcPr>
          <w:p w14:paraId="7BFC152C" w14:textId="77777777" w:rsidR="008C01E6" w:rsidRPr="006739FE" w:rsidRDefault="008C01E6" w:rsidP="00F86264">
            <w:pPr>
              <w:pStyle w:val="TAC"/>
              <w:rPr>
                <w:rFonts w:cs="Arial"/>
                <w:lang w:eastAsia="zh-CN"/>
              </w:rPr>
            </w:pPr>
            <w:r w:rsidRPr="006739FE">
              <w:rPr>
                <w:rFonts w:cs="Arial"/>
                <w:lang w:eastAsia="zh-CN"/>
              </w:rPr>
              <w:t>30</w:t>
            </w:r>
          </w:p>
        </w:tc>
        <w:tc>
          <w:tcPr>
            <w:tcW w:w="0" w:type="auto"/>
          </w:tcPr>
          <w:p w14:paraId="10C52569" w14:textId="77777777" w:rsidR="008C01E6" w:rsidRPr="006739FE" w:rsidRDefault="008C01E6" w:rsidP="00F86264">
            <w:pPr>
              <w:pStyle w:val="TAC"/>
              <w:rPr>
                <w:rFonts w:cs="Arial"/>
                <w:lang w:eastAsia="zh-CN"/>
              </w:rPr>
            </w:pPr>
            <w:r w:rsidRPr="006739FE">
              <w:rPr>
                <w:rFonts w:cs="Arial"/>
                <w:lang w:eastAsia="zh-CN"/>
              </w:rPr>
              <w:t>60</w:t>
            </w:r>
          </w:p>
        </w:tc>
      </w:tr>
      <w:tr w:rsidR="003C5595" w:rsidRPr="006739FE" w14:paraId="612404EA" w14:textId="77777777" w:rsidTr="00F86264">
        <w:trPr>
          <w:jc w:val="center"/>
        </w:trPr>
        <w:tc>
          <w:tcPr>
            <w:tcW w:w="0" w:type="auto"/>
          </w:tcPr>
          <w:p w14:paraId="7E1C904B" w14:textId="77777777" w:rsidR="008C01E6" w:rsidRPr="006739FE" w:rsidRDefault="008C01E6" w:rsidP="00F86264">
            <w:pPr>
              <w:pStyle w:val="TAL"/>
              <w:rPr>
                <w:rFonts w:cs="Arial"/>
              </w:rPr>
            </w:pPr>
            <w:r w:rsidRPr="006739FE">
              <w:rPr>
                <w:rFonts w:cs="Arial"/>
              </w:rPr>
              <w:t>Allocated resource blocks</w:t>
            </w:r>
          </w:p>
        </w:tc>
        <w:tc>
          <w:tcPr>
            <w:tcW w:w="0" w:type="auto"/>
          </w:tcPr>
          <w:p w14:paraId="28D88E0D" w14:textId="77777777" w:rsidR="008C01E6" w:rsidRPr="006739FE" w:rsidRDefault="008C01E6" w:rsidP="00F86264">
            <w:pPr>
              <w:pStyle w:val="TAC"/>
              <w:rPr>
                <w:rFonts w:cs="Arial"/>
                <w:lang w:eastAsia="zh-CN"/>
              </w:rPr>
            </w:pPr>
            <w:r w:rsidRPr="006739FE">
              <w:rPr>
                <w:rFonts w:cs="Arial"/>
                <w:lang w:eastAsia="zh-CN"/>
              </w:rPr>
              <w:t>25</w:t>
            </w:r>
          </w:p>
        </w:tc>
        <w:tc>
          <w:tcPr>
            <w:tcW w:w="0" w:type="auto"/>
          </w:tcPr>
          <w:p w14:paraId="16CE457E" w14:textId="77777777" w:rsidR="008C01E6" w:rsidRPr="006739FE" w:rsidRDefault="008C01E6" w:rsidP="00F86264">
            <w:pPr>
              <w:pStyle w:val="TAC"/>
              <w:rPr>
                <w:rFonts w:cs="Arial"/>
                <w:lang w:eastAsia="zh-CN"/>
              </w:rPr>
            </w:pPr>
            <w:r w:rsidRPr="006739FE">
              <w:rPr>
                <w:rFonts w:cs="Arial"/>
                <w:lang w:eastAsia="zh-CN"/>
              </w:rPr>
              <w:t>11</w:t>
            </w:r>
          </w:p>
        </w:tc>
        <w:tc>
          <w:tcPr>
            <w:tcW w:w="0" w:type="auto"/>
          </w:tcPr>
          <w:p w14:paraId="024CB22B" w14:textId="77777777" w:rsidR="008C01E6" w:rsidRPr="006739FE" w:rsidRDefault="008C01E6" w:rsidP="00F86264">
            <w:pPr>
              <w:pStyle w:val="TAC"/>
              <w:rPr>
                <w:rFonts w:cs="Arial"/>
                <w:lang w:eastAsia="zh-CN"/>
              </w:rPr>
            </w:pPr>
            <w:r w:rsidRPr="006739FE">
              <w:rPr>
                <w:rFonts w:cs="Arial"/>
                <w:lang w:eastAsia="zh-CN"/>
              </w:rPr>
              <w:t>11</w:t>
            </w:r>
          </w:p>
        </w:tc>
        <w:tc>
          <w:tcPr>
            <w:tcW w:w="0" w:type="auto"/>
          </w:tcPr>
          <w:p w14:paraId="535BC25C" w14:textId="77777777" w:rsidR="008C01E6" w:rsidRPr="006739FE" w:rsidRDefault="008C01E6" w:rsidP="00F86264">
            <w:pPr>
              <w:pStyle w:val="TAC"/>
              <w:rPr>
                <w:rFonts w:cs="Arial"/>
                <w:lang w:eastAsia="zh-CN"/>
              </w:rPr>
            </w:pPr>
            <w:r w:rsidRPr="006739FE">
              <w:rPr>
                <w:rFonts w:cs="Arial"/>
                <w:lang w:eastAsia="zh-CN"/>
              </w:rPr>
              <w:t>106</w:t>
            </w:r>
          </w:p>
        </w:tc>
        <w:tc>
          <w:tcPr>
            <w:tcW w:w="0" w:type="auto"/>
          </w:tcPr>
          <w:p w14:paraId="023C19BF" w14:textId="77777777" w:rsidR="008C01E6" w:rsidRPr="006739FE" w:rsidRDefault="008C01E6" w:rsidP="00F86264">
            <w:pPr>
              <w:pStyle w:val="TAC"/>
              <w:rPr>
                <w:rFonts w:cs="Arial"/>
                <w:lang w:eastAsia="zh-CN"/>
              </w:rPr>
            </w:pPr>
            <w:r w:rsidRPr="006739FE">
              <w:rPr>
                <w:rFonts w:cs="Arial"/>
                <w:lang w:eastAsia="zh-CN"/>
              </w:rPr>
              <w:t>51</w:t>
            </w:r>
          </w:p>
        </w:tc>
        <w:tc>
          <w:tcPr>
            <w:tcW w:w="0" w:type="auto"/>
          </w:tcPr>
          <w:p w14:paraId="56B46218"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7627C5F4" w14:textId="77777777" w:rsidTr="00F86264">
        <w:trPr>
          <w:jc w:val="center"/>
        </w:trPr>
        <w:tc>
          <w:tcPr>
            <w:tcW w:w="0" w:type="auto"/>
          </w:tcPr>
          <w:p w14:paraId="3DDD7FD1" w14:textId="77777777" w:rsidR="008C01E6" w:rsidRPr="006739FE" w:rsidRDefault="008C01E6" w:rsidP="00F86264">
            <w:pPr>
              <w:pStyle w:val="TAL"/>
              <w:rPr>
                <w:rFonts w:cs="Arial"/>
                <w:lang w:eastAsia="zh-CN"/>
              </w:rPr>
            </w:pPr>
            <w:r w:rsidRPr="006739FE">
              <w:rPr>
                <w:rFonts w:cs="Arial"/>
                <w:lang w:eastAsia="zh-CN"/>
              </w:rPr>
              <w:t>CP</w:t>
            </w:r>
            <w:r w:rsidRPr="006739FE">
              <w:rPr>
                <w:rFonts w:cs="Arial"/>
              </w:rPr>
              <w:t xml:space="preserve">-OFDM Symbols per </w:t>
            </w:r>
            <w:bookmarkStart w:id="4028" w:name="OLE_LINK104"/>
            <w:bookmarkStart w:id="4029" w:name="OLE_LINK105"/>
            <w:r w:rsidRPr="006739FE">
              <w:rPr>
                <w:rFonts w:cs="Arial"/>
                <w:lang w:eastAsia="zh-CN"/>
              </w:rPr>
              <w:t xml:space="preserve">slot </w:t>
            </w:r>
            <w:bookmarkEnd w:id="4028"/>
            <w:bookmarkEnd w:id="4029"/>
            <w:r w:rsidRPr="006739FE">
              <w:rPr>
                <w:rFonts w:cs="Arial"/>
                <w:lang w:eastAsia="zh-CN"/>
              </w:rPr>
              <w:t>(Note 1)</w:t>
            </w:r>
          </w:p>
        </w:tc>
        <w:tc>
          <w:tcPr>
            <w:tcW w:w="0" w:type="auto"/>
          </w:tcPr>
          <w:p w14:paraId="757D4399"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61973A25"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019E7722"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374D1716"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237B88A1"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55353B10" w14:textId="77777777" w:rsidR="008C01E6" w:rsidRPr="006739FE" w:rsidRDefault="008C01E6" w:rsidP="00F86264">
            <w:pPr>
              <w:pStyle w:val="TAC"/>
              <w:rPr>
                <w:rFonts w:cs="Arial"/>
                <w:lang w:eastAsia="zh-CN"/>
              </w:rPr>
            </w:pPr>
            <w:r w:rsidRPr="006739FE">
              <w:rPr>
                <w:rFonts w:cs="Arial"/>
                <w:lang w:eastAsia="zh-CN"/>
              </w:rPr>
              <w:t>12</w:t>
            </w:r>
          </w:p>
        </w:tc>
      </w:tr>
      <w:tr w:rsidR="003C5595" w:rsidRPr="006739FE" w14:paraId="0FAED936" w14:textId="77777777" w:rsidTr="00F86264">
        <w:trPr>
          <w:jc w:val="center"/>
        </w:trPr>
        <w:tc>
          <w:tcPr>
            <w:tcW w:w="0" w:type="auto"/>
          </w:tcPr>
          <w:p w14:paraId="6EE2061E" w14:textId="77777777" w:rsidR="008C01E6" w:rsidRPr="006739FE" w:rsidRDefault="008C01E6" w:rsidP="00F86264">
            <w:pPr>
              <w:pStyle w:val="TAL"/>
              <w:rPr>
                <w:rFonts w:cs="Arial"/>
              </w:rPr>
            </w:pPr>
            <w:r w:rsidRPr="006739FE">
              <w:rPr>
                <w:rFonts w:cs="Arial"/>
              </w:rPr>
              <w:t>Modulation</w:t>
            </w:r>
          </w:p>
        </w:tc>
        <w:tc>
          <w:tcPr>
            <w:tcW w:w="0" w:type="auto"/>
          </w:tcPr>
          <w:p w14:paraId="70119D10"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6EC36BDE"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5A0E03A1"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66AE2B8D"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42C9A7EC"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4D3BF18F" w14:textId="77777777" w:rsidR="008C01E6" w:rsidRPr="006739FE" w:rsidRDefault="008C01E6" w:rsidP="00F86264">
            <w:pPr>
              <w:pStyle w:val="TAC"/>
              <w:rPr>
                <w:rFonts w:cs="Arial"/>
                <w:lang w:eastAsia="zh-CN"/>
              </w:rPr>
            </w:pPr>
            <w:r w:rsidRPr="006739FE">
              <w:rPr>
                <w:rFonts w:cs="Arial"/>
                <w:lang w:eastAsia="zh-CN"/>
              </w:rPr>
              <w:t>16QAM</w:t>
            </w:r>
          </w:p>
        </w:tc>
      </w:tr>
      <w:tr w:rsidR="003C5595" w:rsidRPr="006739FE" w14:paraId="5C2BFD89" w14:textId="77777777" w:rsidTr="00F86264">
        <w:trPr>
          <w:jc w:val="center"/>
        </w:trPr>
        <w:tc>
          <w:tcPr>
            <w:tcW w:w="0" w:type="auto"/>
          </w:tcPr>
          <w:p w14:paraId="41CFB36D" w14:textId="77777777" w:rsidR="008C01E6" w:rsidRPr="006739FE" w:rsidRDefault="008C01E6" w:rsidP="00F86264">
            <w:pPr>
              <w:pStyle w:val="TAL"/>
              <w:rPr>
                <w:rFonts w:cs="Arial"/>
              </w:rPr>
            </w:pPr>
            <w:r w:rsidRPr="006739FE">
              <w:rPr>
                <w:rFonts w:cs="Arial"/>
              </w:rPr>
              <w:t>Code rate</w:t>
            </w:r>
            <w:r w:rsidRPr="006739FE">
              <w:rPr>
                <w:rFonts w:cs="Arial"/>
                <w:lang w:eastAsia="zh-CN"/>
              </w:rPr>
              <w:t xml:space="preserve"> (Note 2)</w:t>
            </w:r>
          </w:p>
        </w:tc>
        <w:tc>
          <w:tcPr>
            <w:tcW w:w="0" w:type="auto"/>
          </w:tcPr>
          <w:p w14:paraId="58232906"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57E9AF82"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3AFEF062"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6158B77E"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23843916"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228ED271"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r>
      <w:tr w:rsidR="003C5595" w:rsidRPr="006739FE" w14:paraId="238B3183" w14:textId="77777777" w:rsidTr="00F86264">
        <w:trPr>
          <w:jc w:val="center"/>
        </w:trPr>
        <w:tc>
          <w:tcPr>
            <w:tcW w:w="0" w:type="auto"/>
          </w:tcPr>
          <w:p w14:paraId="1EAA4B5C" w14:textId="77777777" w:rsidR="008C01E6" w:rsidRPr="006739FE" w:rsidRDefault="008C01E6" w:rsidP="00F86264">
            <w:pPr>
              <w:pStyle w:val="TAL"/>
              <w:rPr>
                <w:rFonts w:cs="Arial"/>
              </w:rPr>
            </w:pPr>
            <w:bookmarkStart w:id="4030" w:name="_Hlk498674609"/>
            <w:bookmarkStart w:id="4031" w:name="_Hlk499884224"/>
            <w:r w:rsidRPr="006739FE">
              <w:rPr>
                <w:rFonts w:cs="Arial"/>
              </w:rPr>
              <w:t>Payload size (bits)</w:t>
            </w:r>
          </w:p>
        </w:tc>
        <w:tc>
          <w:tcPr>
            <w:tcW w:w="0" w:type="auto"/>
          </w:tcPr>
          <w:p w14:paraId="0619D30E" w14:textId="77777777" w:rsidR="008C01E6" w:rsidRPr="006739FE" w:rsidRDefault="008C01E6" w:rsidP="00F86264">
            <w:pPr>
              <w:pStyle w:val="TAC"/>
              <w:rPr>
                <w:rFonts w:cs="Arial"/>
                <w:lang w:eastAsia="zh-CN"/>
              </w:rPr>
            </w:pPr>
            <w:r w:rsidRPr="006739FE">
              <w:rPr>
                <w:rFonts w:cs="Arial"/>
                <w:lang w:eastAsia="zh-CN"/>
              </w:rPr>
              <w:t>9224</w:t>
            </w:r>
          </w:p>
        </w:tc>
        <w:tc>
          <w:tcPr>
            <w:tcW w:w="0" w:type="auto"/>
          </w:tcPr>
          <w:p w14:paraId="27C27044" w14:textId="77777777" w:rsidR="008C01E6" w:rsidRPr="006739FE" w:rsidRDefault="008C01E6" w:rsidP="00F86264">
            <w:pPr>
              <w:pStyle w:val="TAC"/>
              <w:rPr>
                <w:rFonts w:cs="Arial"/>
                <w:lang w:eastAsia="zh-CN"/>
              </w:rPr>
            </w:pPr>
            <w:r w:rsidRPr="006739FE">
              <w:rPr>
                <w:rFonts w:cs="Arial"/>
                <w:lang w:eastAsia="zh-CN"/>
              </w:rPr>
              <w:t>4032</w:t>
            </w:r>
          </w:p>
        </w:tc>
        <w:tc>
          <w:tcPr>
            <w:tcW w:w="0" w:type="auto"/>
          </w:tcPr>
          <w:p w14:paraId="6959B2AC" w14:textId="77777777" w:rsidR="008C01E6" w:rsidRPr="006739FE" w:rsidRDefault="008C01E6" w:rsidP="00F86264">
            <w:pPr>
              <w:pStyle w:val="TAC"/>
              <w:rPr>
                <w:rFonts w:cs="Arial"/>
                <w:lang w:eastAsia="zh-CN"/>
              </w:rPr>
            </w:pPr>
            <w:r w:rsidRPr="006739FE">
              <w:rPr>
                <w:rFonts w:cs="Arial"/>
                <w:lang w:eastAsia="zh-CN"/>
              </w:rPr>
              <w:t>4032</w:t>
            </w:r>
          </w:p>
        </w:tc>
        <w:tc>
          <w:tcPr>
            <w:tcW w:w="0" w:type="auto"/>
          </w:tcPr>
          <w:p w14:paraId="312865C0" w14:textId="77777777" w:rsidR="008C01E6" w:rsidRPr="006739FE" w:rsidRDefault="008C01E6" w:rsidP="00F86264">
            <w:pPr>
              <w:pStyle w:val="TAC"/>
              <w:rPr>
                <w:rFonts w:cs="Arial"/>
                <w:lang w:eastAsia="zh-CN"/>
              </w:rPr>
            </w:pPr>
            <w:r w:rsidRPr="006739FE">
              <w:rPr>
                <w:rFonts w:cs="Arial"/>
                <w:lang w:eastAsia="zh-CN"/>
              </w:rPr>
              <w:t>38936</w:t>
            </w:r>
          </w:p>
        </w:tc>
        <w:tc>
          <w:tcPr>
            <w:tcW w:w="0" w:type="auto"/>
          </w:tcPr>
          <w:p w14:paraId="75D4347D" w14:textId="77777777" w:rsidR="008C01E6" w:rsidRPr="006739FE" w:rsidRDefault="008C01E6" w:rsidP="00F86264">
            <w:pPr>
              <w:pStyle w:val="TAC"/>
              <w:rPr>
                <w:rFonts w:cs="Arial"/>
                <w:lang w:eastAsia="zh-CN"/>
              </w:rPr>
            </w:pPr>
            <w:r w:rsidRPr="006739FE">
              <w:rPr>
                <w:rFonts w:cs="Arial"/>
                <w:lang w:eastAsia="zh-CN"/>
              </w:rPr>
              <w:t>18960</w:t>
            </w:r>
          </w:p>
        </w:tc>
        <w:tc>
          <w:tcPr>
            <w:tcW w:w="0" w:type="auto"/>
          </w:tcPr>
          <w:p w14:paraId="68EE9306" w14:textId="77777777" w:rsidR="008C01E6" w:rsidRPr="006739FE" w:rsidRDefault="008C01E6" w:rsidP="00F86264">
            <w:pPr>
              <w:pStyle w:val="TAC"/>
              <w:rPr>
                <w:rFonts w:cs="Arial"/>
                <w:lang w:eastAsia="zh-CN"/>
              </w:rPr>
            </w:pPr>
            <w:r w:rsidRPr="006739FE">
              <w:rPr>
                <w:rFonts w:cs="Arial"/>
                <w:lang w:eastAsia="zh-CN"/>
              </w:rPr>
              <w:t>8968</w:t>
            </w:r>
          </w:p>
        </w:tc>
      </w:tr>
      <w:bookmarkEnd w:id="4030"/>
      <w:tr w:rsidR="003C5595" w:rsidRPr="006739FE" w14:paraId="33518278" w14:textId="77777777" w:rsidTr="00F86264">
        <w:trPr>
          <w:jc w:val="center"/>
        </w:trPr>
        <w:tc>
          <w:tcPr>
            <w:tcW w:w="0" w:type="auto"/>
          </w:tcPr>
          <w:p w14:paraId="2DF72A62" w14:textId="77777777" w:rsidR="008C01E6" w:rsidRPr="006739FE" w:rsidRDefault="008C01E6" w:rsidP="00F86264">
            <w:pPr>
              <w:pStyle w:val="TAL"/>
              <w:rPr>
                <w:rFonts w:cs="Arial"/>
                <w:szCs w:val="22"/>
              </w:rPr>
            </w:pPr>
            <w:r w:rsidRPr="006739FE">
              <w:rPr>
                <w:rFonts w:cs="Arial"/>
                <w:szCs w:val="22"/>
              </w:rPr>
              <w:t>Transport block CRC (bits)</w:t>
            </w:r>
          </w:p>
        </w:tc>
        <w:tc>
          <w:tcPr>
            <w:tcW w:w="0" w:type="auto"/>
          </w:tcPr>
          <w:p w14:paraId="7E21C97D"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713BC315"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1CB7F471"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5829579C"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4512DD3B"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7FBDE6F0"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4919DD92" w14:textId="77777777" w:rsidTr="00F86264">
        <w:trPr>
          <w:jc w:val="center"/>
        </w:trPr>
        <w:tc>
          <w:tcPr>
            <w:tcW w:w="0" w:type="auto"/>
          </w:tcPr>
          <w:p w14:paraId="5907040B" w14:textId="77777777" w:rsidR="008C01E6" w:rsidRPr="006739FE" w:rsidRDefault="008C01E6" w:rsidP="00F86264">
            <w:pPr>
              <w:pStyle w:val="TAL"/>
              <w:rPr>
                <w:rFonts w:cs="Arial"/>
              </w:rPr>
            </w:pPr>
            <w:r w:rsidRPr="006739FE">
              <w:rPr>
                <w:rFonts w:cs="Arial"/>
              </w:rPr>
              <w:t>Code block CRC size (bits)</w:t>
            </w:r>
          </w:p>
        </w:tc>
        <w:tc>
          <w:tcPr>
            <w:tcW w:w="0" w:type="auto"/>
          </w:tcPr>
          <w:p w14:paraId="7D32FAA6"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27C6BEA6" w14:textId="77777777" w:rsidR="008C01E6" w:rsidRPr="006739FE" w:rsidRDefault="008C01E6" w:rsidP="00F86264">
            <w:pPr>
              <w:pStyle w:val="TAC"/>
              <w:rPr>
                <w:rFonts w:cs="Arial"/>
                <w:lang w:eastAsia="zh-CN"/>
              </w:rPr>
            </w:pPr>
            <w:r w:rsidRPr="006739FE">
              <w:rPr>
                <w:rFonts w:cs="Arial"/>
                <w:lang w:eastAsia="zh-CN"/>
              </w:rPr>
              <w:t>-</w:t>
            </w:r>
          </w:p>
        </w:tc>
        <w:tc>
          <w:tcPr>
            <w:tcW w:w="0" w:type="auto"/>
          </w:tcPr>
          <w:p w14:paraId="0E8CA207" w14:textId="77777777" w:rsidR="008C01E6" w:rsidRPr="006739FE" w:rsidRDefault="008C01E6" w:rsidP="00F86264">
            <w:pPr>
              <w:pStyle w:val="TAC"/>
              <w:rPr>
                <w:rFonts w:cs="Arial"/>
                <w:lang w:eastAsia="zh-CN"/>
              </w:rPr>
            </w:pPr>
            <w:r w:rsidRPr="006739FE">
              <w:rPr>
                <w:rFonts w:cs="Arial"/>
                <w:lang w:eastAsia="zh-CN"/>
              </w:rPr>
              <w:t>-</w:t>
            </w:r>
          </w:p>
        </w:tc>
        <w:tc>
          <w:tcPr>
            <w:tcW w:w="0" w:type="auto"/>
          </w:tcPr>
          <w:p w14:paraId="4430911A"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163B72E2"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01B2F2D1"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6FEF661A" w14:textId="77777777" w:rsidTr="00F86264">
        <w:trPr>
          <w:jc w:val="center"/>
        </w:trPr>
        <w:tc>
          <w:tcPr>
            <w:tcW w:w="0" w:type="auto"/>
          </w:tcPr>
          <w:p w14:paraId="0055F2E0" w14:textId="77777777" w:rsidR="008C01E6" w:rsidRPr="006739FE" w:rsidRDefault="008C01E6" w:rsidP="00F86264">
            <w:pPr>
              <w:pStyle w:val="TAL"/>
              <w:rPr>
                <w:rFonts w:cs="Arial"/>
              </w:rPr>
            </w:pPr>
            <w:r w:rsidRPr="006739FE">
              <w:rPr>
                <w:rFonts w:cs="Arial"/>
              </w:rPr>
              <w:t>Number of code blocks - C</w:t>
            </w:r>
          </w:p>
        </w:tc>
        <w:tc>
          <w:tcPr>
            <w:tcW w:w="0" w:type="auto"/>
          </w:tcPr>
          <w:p w14:paraId="7C5334C4" w14:textId="77777777" w:rsidR="008C01E6" w:rsidRPr="006739FE" w:rsidRDefault="008C01E6" w:rsidP="00F86264">
            <w:pPr>
              <w:pStyle w:val="TAC"/>
              <w:rPr>
                <w:rFonts w:cs="Arial"/>
                <w:lang w:eastAsia="zh-CN"/>
              </w:rPr>
            </w:pPr>
            <w:r w:rsidRPr="006739FE">
              <w:rPr>
                <w:rFonts w:cs="Arial"/>
                <w:lang w:eastAsia="zh-CN"/>
              </w:rPr>
              <w:t>2</w:t>
            </w:r>
          </w:p>
        </w:tc>
        <w:tc>
          <w:tcPr>
            <w:tcW w:w="0" w:type="auto"/>
          </w:tcPr>
          <w:p w14:paraId="1F1C48A7" w14:textId="77777777" w:rsidR="008C01E6" w:rsidRPr="006739FE" w:rsidRDefault="008C01E6" w:rsidP="00F86264">
            <w:pPr>
              <w:pStyle w:val="TAC"/>
              <w:rPr>
                <w:rFonts w:cs="Arial"/>
                <w:lang w:eastAsia="zh-CN"/>
              </w:rPr>
            </w:pPr>
            <w:r w:rsidRPr="006739FE">
              <w:rPr>
                <w:rFonts w:cs="Arial"/>
                <w:lang w:eastAsia="zh-CN"/>
              </w:rPr>
              <w:t>1</w:t>
            </w:r>
          </w:p>
        </w:tc>
        <w:tc>
          <w:tcPr>
            <w:tcW w:w="0" w:type="auto"/>
          </w:tcPr>
          <w:p w14:paraId="1B1C03DD" w14:textId="77777777" w:rsidR="008C01E6" w:rsidRPr="006739FE" w:rsidRDefault="008C01E6" w:rsidP="00F86264">
            <w:pPr>
              <w:pStyle w:val="TAC"/>
              <w:rPr>
                <w:rFonts w:cs="Arial"/>
                <w:lang w:eastAsia="zh-CN"/>
              </w:rPr>
            </w:pPr>
            <w:r w:rsidRPr="006739FE">
              <w:rPr>
                <w:rFonts w:cs="Arial"/>
                <w:lang w:eastAsia="zh-CN"/>
              </w:rPr>
              <w:t>1</w:t>
            </w:r>
          </w:p>
        </w:tc>
        <w:tc>
          <w:tcPr>
            <w:tcW w:w="0" w:type="auto"/>
          </w:tcPr>
          <w:p w14:paraId="1CCCFCEB" w14:textId="77777777" w:rsidR="008C01E6" w:rsidRPr="006739FE" w:rsidRDefault="008C01E6" w:rsidP="00F86264">
            <w:pPr>
              <w:pStyle w:val="TAC"/>
              <w:rPr>
                <w:rFonts w:cs="Arial"/>
                <w:lang w:eastAsia="zh-CN"/>
              </w:rPr>
            </w:pPr>
            <w:r w:rsidRPr="006739FE">
              <w:rPr>
                <w:rFonts w:cs="Arial"/>
                <w:lang w:eastAsia="zh-CN"/>
              </w:rPr>
              <w:t>5</w:t>
            </w:r>
          </w:p>
        </w:tc>
        <w:tc>
          <w:tcPr>
            <w:tcW w:w="0" w:type="auto"/>
          </w:tcPr>
          <w:p w14:paraId="7F0F8FB8" w14:textId="77777777" w:rsidR="008C01E6" w:rsidRPr="006739FE" w:rsidRDefault="008C01E6" w:rsidP="00F86264">
            <w:pPr>
              <w:pStyle w:val="TAC"/>
              <w:rPr>
                <w:rFonts w:cs="Arial"/>
                <w:lang w:eastAsia="zh-CN"/>
              </w:rPr>
            </w:pPr>
            <w:r w:rsidRPr="006739FE">
              <w:rPr>
                <w:rFonts w:cs="Arial"/>
                <w:lang w:eastAsia="zh-CN"/>
              </w:rPr>
              <w:t>3</w:t>
            </w:r>
          </w:p>
        </w:tc>
        <w:tc>
          <w:tcPr>
            <w:tcW w:w="0" w:type="auto"/>
          </w:tcPr>
          <w:p w14:paraId="13098992" w14:textId="77777777" w:rsidR="008C01E6" w:rsidRPr="006739FE" w:rsidRDefault="008C01E6" w:rsidP="00F86264">
            <w:pPr>
              <w:pStyle w:val="TAC"/>
              <w:rPr>
                <w:rFonts w:cs="Arial"/>
                <w:lang w:eastAsia="zh-CN"/>
              </w:rPr>
            </w:pPr>
            <w:r w:rsidRPr="006739FE">
              <w:rPr>
                <w:rFonts w:cs="Arial"/>
                <w:lang w:eastAsia="zh-CN"/>
              </w:rPr>
              <w:t>2</w:t>
            </w:r>
          </w:p>
        </w:tc>
      </w:tr>
      <w:tr w:rsidR="003C5595" w:rsidRPr="006739FE" w14:paraId="712CF3D7" w14:textId="77777777" w:rsidTr="00F86264">
        <w:trPr>
          <w:jc w:val="center"/>
        </w:trPr>
        <w:tc>
          <w:tcPr>
            <w:tcW w:w="0" w:type="auto"/>
          </w:tcPr>
          <w:p w14:paraId="4E2CD8E6" w14:textId="77777777" w:rsidR="008C01E6" w:rsidRPr="006739FE" w:rsidRDefault="008C01E6" w:rsidP="00F86264">
            <w:pPr>
              <w:pStyle w:val="TAL"/>
              <w:rPr>
                <w:rFonts w:cs="Arial"/>
              </w:rPr>
            </w:pPr>
            <w:bookmarkStart w:id="4032" w:name="_Hlk498674598"/>
            <w:r w:rsidRPr="006739FE">
              <w:rPr>
                <w:rFonts w:cs="Arial"/>
              </w:rPr>
              <w:t xml:space="preserve">Code block size </w:t>
            </w:r>
            <w:r w:rsidRPr="006739FE">
              <w:rPr>
                <w:rFonts w:eastAsia="Malgun Gothic" w:cs="Arial"/>
              </w:rPr>
              <w:t>including CRC</w:t>
            </w:r>
            <w:r w:rsidRPr="006739FE">
              <w:rPr>
                <w:rFonts w:cs="Arial"/>
              </w:rPr>
              <w:t xml:space="preserve"> (bits)</w:t>
            </w:r>
          </w:p>
          <w:p w14:paraId="2989C74C" w14:textId="77777777" w:rsidR="008C01E6" w:rsidRPr="006739FE" w:rsidRDefault="008C01E6" w:rsidP="00F86264">
            <w:pPr>
              <w:pStyle w:val="TAL"/>
              <w:rPr>
                <w:rFonts w:cs="Arial"/>
              </w:rPr>
            </w:pPr>
            <w:r w:rsidRPr="006739FE">
              <w:rPr>
                <w:rFonts w:cs="Arial"/>
                <w:lang w:eastAsia="zh-CN"/>
              </w:rPr>
              <w:t>(Note 3)</w:t>
            </w:r>
          </w:p>
        </w:tc>
        <w:tc>
          <w:tcPr>
            <w:tcW w:w="0" w:type="auto"/>
          </w:tcPr>
          <w:p w14:paraId="25AF7CFC" w14:textId="77777777" w:rsidR="008C01E6" w:rsidRPr="006739FE" w:rsidRDefault="008C01E6" w:rsidP="00F86264">
            <w:pPr>
              <w:pStyle w:val="TAC"/>
              <w:rPr>
                <w:rFonts w:cs="Arial"/>
                <w:lang w:eastAsia="zh-CN"/>
              </w:rPr>
            </w:pPr>
            <w:r w:rsidRPr="006739FE">
              <w:rPr>
                <w:rFonts w:cs="Arial"/>
                <w:lang w:eastAsia="zh-CN"/>
              </w:rPr>
              <w:t>4648</w:t>
            </w:r>
          </w:p>
        </w:tc>
        <w:tc>
          <w:tcPr>
            <w:tcW w:w="0" w:type="auto"/>
          </w:tcPr>
          <w:p w14:paraId="585AA93C" w14:textId="77777777" w:rsidR="008C01E6" w:rsidRPr="006739FE" w:rsidRDefault="008C01E6" w:rsidP="00F86264">
            <w:pPr>
              <w:pStyle w:val="TAC"/>
              <w:rPr>
                <w:rFonts w:cs="Arial"/>
                <w:lang w:eastAsia="zh-CN"/>
              </w:rPr>
            </w:pPr>
            <w:r w:rsidRPr="006739FE">
              <w:rPr>
                <w:rFonts w:cs="Arial"/>
                <w:lang w:eastAsia="zh-CN"/>
              </w:rPr>
              <w:t>4056</w:t>
            </w:r>
          </w:p>
        </w:tc>
        <w:tc>
          <w:tcPr>
            <w:tcW w:w="0" w:type="auto"/>
          </w:tcPr>
          <w:p w14:paraId="291B4CE6" w14:textId="77777777" w:rsidR="008C01E6" w:rsidRPr="006739FE" w:rsidRDefault="008C01E6" w:rsidP="00F86264">
            <w:pPr>
              <w:pStyle w:val="TAC"/>
              <w:rPr>
                <w:rFonts w:cs="Arial"/>
                <w:lang w:eastAsia="zh-CN"/>
              </w:rPr>
            </w:pPr>
            <w:r w:rsidRPr="006739FE">
              <w:rPr>
                <w:rFonts w:cs="Arial"/>
                <w:lang w:eastAsia="zh-CN"/>
              </w:rPr>
              <w:t>4056</w:t>
            </w:r>
          </w:p>
        </w:tc>
        <w:tc>
          <w:tcPr>
            <w:tcW w:w="0" w:type="auto"/>
          </w:tcPr>
          <w:p w14:paraId="1761CED3" w14:textId="77777777" w:rsidR="008C01E6" w:rsidRPr="006739FE" w:rsidRDefault="008C01E6" w:rsidP="00F86264">
            <w:pPr>
              <w:pStyle w:val="TAC"/>
              <w:rPr>
                <w:rFonts w:cs="Arial"/>
                <w:lang w:eastAsia="zh-CN"/>
              </w:rPr>
            </w:pPr>
            <w:r w:rsidRPr="006739FE">
              <w:rPr>
                <w:rFonts w:cs="Arial"/>
                <w:lang w:eastAsia="zh-CN"/>
              </w:rPr>
              <w:t>7816</w:t>
            </w:r>
          </w:p>
        </w:tc>
        <w:tc>
          <w:tcPr>
            <w:tcW w:w="0" w:type="auto"/>
          </w:tcPr>
          <w:p w14:paraId="1E484221" w14:textId="77777777" w:rsidR="008C01E6" w:rsidRPr="006739FE" w:rsidRDefault="008C01E6" w:rsidP="00F86264">
            <w:pPr>
              <w:pStyle w:val="TAC"/>
              <w:rPr>
                <w:rFonts w:cs="Arial"/>
                <w:lang w:eastAsia="zh-CN"/>
              </w:rPr>
            </w:pPr>
            <w:r w:rsidRPr="006739FE">
              <w:rPr>
                <w:rFonts w:cs="Arial"/>
                <w:lang w:eastAsia="zh-CN"/>
              </w:rPr>
              <w:t>6352</w:t>
            </w:r>
          </w:p>
        </w:tc>
        <w:tc>
          <w:tcPr>
            <w:tcW w:w="0" w:type="auto"/>
          </w:tcPr>
          <w:p w14:paraId="551DBEC8" w14:textId="77777777" w:rsidR="008C01E6" w:rsidRPr="006739FE" w:rsidRDefault="008C01E6" w:rsidP="00F86264">
            <w:pPr>
              <w:pStyle w:val="TAC"/>
              <w:rPr>
                <w:rFonts w:cs="Arial"/>
                <w:lang w:eastAsia="zh-CN"/>
              </w:rPr>
            </w:pPr>
            <w:r w:rsidRPr="006739FE">
              <w:rPr>
                <w:rFonts w:cs="Arial"/>
                <w:lang w:eastAsia="zh-CN"/>
              </w:rPr>
              <w:t>4520</w:t>
            </w:r>
          </w:p>
        </w:tc>
      </w:tr>
      <w:bookmarkEnd w:id="4032"/>
      <w:tr w:rsidR="003C5595" w:rsidRPr="006739FE" w14:paraId="4E9978A8" w14:textId="77777777" w:rsidTr="00F86264">
        <w:trPr>
          <w:jc w:val="center"/>
        </w:trPr>
        <w:tc>
          <w:tcPr>
            <w:tcW w:w="0" w:type="auto"/>
          </w:tcPr>
          <w:p w14:paraId="6493829A" w14:textId="77777777" w:rsidR="008C01E6" w:rsidRPr="006739FE" w:rsidRDefault="008C01E6" w:rsidP="00F86264">
            <w:pPr>
              <w:pStyle w:val="TAL"/>
              <w:rPr>
                <w:rFonts w:cs="Arial"/>
                <w:lang w:eastAsia="zh-CN"/>
              </w:rPr>
            </w:pPr>
            <w:r w:rsidRPr="006739FE">
              <w:rPr>
                <w:rFonts w:cs="Arial"/>
              </w:rPr>
              <w:t xml:space="preserve">Total number of bits per </w:t>
            </w:r>
            <w:r w:rsidRPr="006739FE">
              <w:rPr>
                <w:rFonts w:cs="Arial"/>
                <w:lang w:eastAsia="zh-CN"/>
              </w:rPr>
              <w:t>slot</w:t>
            </w:r>
          </w:p>
        </w:tc>
        <w:tc>
          <w:tcPr>
            <w:tcW w:w="0" w:type="auto"/>
          </w:tcPr>
          <w:p w14:paraId="0A0645C2" w14:textId="77777777" w:rsidR="008C01E6" w:rsidRPr="006739FE" w:rsidRDefault="008C01E6" w:rsidP="00F86264">
            <w:pPr>
              <w:pStyle w:val="TAC"/>
              <w:rPr>
                <w:rFonts w:cs="Arial"/>
                <w:lang w:eastAsia="zh-CN"/>
              </w:rPr>
            </w:pPr>
            <w:r w:rsidRPr="006739FE">
              <w:rPr>
                <w:rFonts w:cs="Arial"/>
                <w:lang w:eastAsia="zh-CN"/>
              </w:rPr>
              <w:t>14400</w:t>
            </w:r>
          </w:p>
        </w:tc>
        <w:tc>
          <w:tcPr>
            <w:tcW w:w="0" w:type="auto"/>
          </w:tcPr>
          <w:p w14:paraId="2DAEE7F6" w14:textId="77777777" w:rsidR="008C01E6" w:rsidRPr="006739FE" w:rsidRDefault="008C01E6" w:rsidP="00F86264">
            <w:pPr>
              <w:pStyle w:val="TAC"/>
              <w:rPr>
                <w:rFonts w:cs="Arial"/>
                <w:lang w:eastAsia="zh-CN"/>
              </w:rPr>
            </w:pPr>
            <w:r w:rsidRPr="006739FE">
              <w:rPr>
                <w:rFonts w:cs="Arial"/>
                <w:lang w:eastAsia="zh-CN"/>
              </w:rPr>
              <w:t>6336</w:t>
            </w:r>
          </w:p>
        </w:tc>
        <w:tc>
          <w:tcPr>
            <w:tcW w:w="0" w:type="auto"/>
          </w:tcPr>
          <w:p w14:paraId="2A05A2F5" w14:textId="77777777" w:rsidR="008C01E6" w:rsidRPr="006739FE" w:rsidRDefault="008C01E6" w:rsidP="00F86264">
            <w:pPr>
              <w:pStyle w:val="TAC"/>
              <w:rPr>
                <w:rFonts w:cs="Arial"/>
                <w:lang w:eastAsia="zh-CN"/>
              </w:rPr>
            </w:pPr>
            <w:r w:rsidRPr="006739FE">
              <w:rPr>
                <w:rFonts w:cs="Arial"/>
                <w:lang w:eastAsia="zh-CN"/>
              </w:rPr>
              <w:t>6336</w:t>
            </w:r>
          </w:p>
        </w:tc>
        <w:tc>
          <w:tcPr>
            <w:tcW w:w="0" w:type="auto"/>
          </w:tcPr>
          <w:p w14:paraId="35495BA2" w14:textId="77777777" w:rsidR="008C01E6" w:rsidRPr="006739FE" w:rsidRDefault="008C01E6" w:rsidP="00F86264">
            <w:pPr>
              <w:pStyle w:val="TAC"/>
              <w:rPr>
                <w:rFonts w:cs="Arial"/>
                <w:lang w:eastAsia="zh-CN"/>
              </w:rPr>
            </w:pPr>
            <w:r w:rsidRPr="006739FE">
              <w:rPr>
                <w:rFonts w:cs="Arial"/>
                <w:lang w:eastAsia="zh-CN"/>
              </w:rPr>
              <w:t>61056</w:t>
            </w:r>
          </w:p>
        </w:tc>
        <w:tc>
          <w:tcPr>
            <w:tcW w:w="0" w:type="auto"/>
          </w:tcPr>
          <w:p w14:paraId="5A4D2C64" w14:textId="77777777" w:rsidR="008C01E6" w:rsidRPr="006739FE" w:rsidRDefault="008C01E6" w:rsidP="00F86264">
            <w:pPr>
              <w:pStyle w:val="TAC"/>
              <w:rPr>
                <w:rFonts w:cs="Arial"/>
                <w:lang w:eastAsia="zh-CN"/>
              </w:rPr>
            </w:pPr>
            <w:r w:rsidRPr="006739FE">
              <w:rPr>
                <w:rFonts w:cs="Arial"/>
                <w:lang w:eastAsia="zh-CN"/>
              </w:rPr>
              <w:t>29376</w:t>
            </w:r>
          </w:p>
        </w:tc>
        <w:tc>
          <w:tcPr>
            <w:tcW w:w="0" w:type="auto"/>
          </w:tcPr>
          <w:p w14:paraId="5DACF0A9" w14:textId="77777777" w:rsidR="008C01E6" w:rsidRPr="006739FE" w:rsidRDefault="008C01E6" w:rsidP="00F86264">
            <w:pPr>
              <w:pStyle w:val="TAC"/>
              <w:rPr>
                <w:rFonts w:cs="Arial"/>
                <w:lang w:eastAsia="zh-CN"/>
              </w:rPr>
            </w:pPr>
            <w:r w:rsidRPr="006739FE">
              <w:rPr>
                <w:rFonts w:cs="Arial"/>
                <w:lang w:eastAsia="zh-CN"/>
              </w:rPr>
              <w:t>13824</w:t>
            </w:r>
          </w:p>
        </w:tc>
      </w:tr>
      <w:tr w:rsidR="003C5595" w:rsidRPr="006739FE" w14:paraId="0E3BD413" w14:textId="77777777" w:rsidTr="00F86264">
        <w:trPr>
          <w:jc w:val="center"/>
        </w:trPr>
        <w:tc>
          <w:tcPr>
            <w:tcW w:w="0" w:type="auto"/>
          </w:tcPr>
          <w:p w14:paraId="70B6A922" w14:textId="77777777" w:rsidR="008C01E6" w:rsidRPr="006739FE" w:rsidRDefault="008C01E6" w:rsidP="00F86264">
            <w:pPr>
              <w:pStyle w:val="TAL"/>
              <w:rPr>
                <w:rFonts w:cs="Arial"/>
                <w:lang w:eastAsia="zh-CN"/>
              </w:rPr>
            </w:pPr>
            <w:r w:rsidRPr="006739FE">
              <w:rPr>
                <w:rFonts w:cs="Arial"/>
              </w:rPr>
              <w:t xml:space="preserve">Total symbols per </w:t>
            </w:r>
            <w:r w:rsidRPr="006739FE">
              <w:rPr>
                <w:rFonts w:cs="Arial"/>
                <w:lang w:eastAsia="zh-CN"/>
              </w:rPr>
              <w:t>slot</w:t>
            </w:r>
          </w:p>
        </w:tc>
        <w:tc>
          <w:tcPr>
            <w:tcW w:w="0" w:type="auto"/>
          </w:tcPr>
          <w:p w14:paraId="2A8370F8" w14:textId="77777777" w:rsidR="008C01E6" w:rsidRPr="006739FE" w:rsidRDefault="008C01E6" w:rsidP="00F86264">
            <w:pPr>
              <w:pStyle w:val="TAC"/>
              <w:rPr>
                <w:rFonts w:cs="Arial"/>
                <w:lang w:eastAsia="zh-CN"/>
              </w:rPr>
            </w:pPr>
            <w:r w:rsidRPr="006739FE">
              <w:rPr>
                <w:rFonts w:cs="Arial"/>
                <w:lang w:eastAsia="zh-CN"/>
              </w:rPr>
              <w:t>3600</w:t>
            </w:r>
          </w:p>
        </w:tc>
        <w:tc>
          <w:tcPr>
            <w:tcW w:w="0" w:type="auto"/>
          </w:tcPr>
          <w:p w14:paraId="0F919810" w14:textId="77777777" w:rsidR="008C01E6" w:rsidRPr="006739FE" w:rsidRDefault="008C01E6" w:rsidP="00F86264">
            <w:pPr>
              <w:pStyle w:val="TAC"/>
              <w:rPr>
                <w:rFonts w:cs="Arial"/>
                <w:lang w:eastAsia="zh-CN"/>
              </w:rPr>
            </w:pPr>
            <w:r w:rsidRPr="006739FE">
              <w:rPr>
                <w:rFonts w:cs="Arial"/>
                <w:lang w:eastAsia="zh-CN"/>
              </w:rPr>
              <w:t>1584</w:t>
            </w:r>
          </w:p>
        </w:tc>
        <w:tc>
          <w:tcPr>
            <w:tcW w:w="0" w:type="auto"/>
          </w:tcPr>
          <w:p w14:paraId="5F83599B" w14:textId="77777777" w:rsidR="008C01E6" w:rsidRPr="006739FE" w:rsidRDefault="008C01E6" w:rsidP="00F86264">
            <w:pPr>
              <w:pStyle w:val="TAC"/>
              <w:rPr>
                <w:rFonts w:cs="Arial"/>
                <w:lang w:eastAsia="zh-CN"/>
              </w:rPr>
            </w:pPr>
            <w:r w:rsidRPr="006739FE">
              <w:rPr>
                <w:rFonts w:cs="Arial"/>
                <w:lang w:eastAsia="zh-CN"/>
              </w:rPr>
              <w:t>1584</w:t>
            </w:r>
          </w:p>
        </w:tc>
        <w:tc>
          <w:tcPr>
            <w:tcW w:w="0" w:type="auto"/>
          </w:tcPr>
          <w:p w14:paraId="4D116733" w14:textId="77777777" w:rsidR="008C01E6" w:rsidRPr="006739FE" w:rsidRDefault="008C01E6" w:rsidP="00F86264">
            <w:pPr>
              <w:pStyle w:val="TAC"/>
              <w:rPr>
                <w:rFonts w:cs="Arial"/>
                <w:lang w:eastAsia="zh-CN"/>
              </w:rPr>
            </w:pPr>
            <w:r w:rsidRPr="006739FE">
              <w:rPr>
                <w:rFonts w:cs="Arial"/>
                <w:lang w:eastAsia="zh-CN"/>
              </w:rPr>
              <w:t>15264</w:t>
            </w:r>
          </w:p>
        </w:tc>
        <w:tc>
          <w:tcPr>
            <w:tcW w:w="0" w:type="auto"/>
          </w:tcPr>
          <w:p w14:paraId="2FB0EBD7" w14:textId="77777777" w:rsidR="008C01E6" w:rsidRPr="006739FE" w:rsidRDefault="008C01E6" w:rsidP="00F86264">
            <w:pPr>
              <w:pStyle w:val="TAC"/>
              <w:rPr>
                <w:rFonts w:cs="Arial"/>
                <w:lang w:eastAsia="zh-CN"/>
              </w:rPr>
            </w:pPr>
            <w:r w:rsidRPr="006739FE">
              <w:rPr>
                <w:rFonts w:cs="Arial"/>
                <w:lang w:eastAsia="zh-CN"/>
              </w:rPr>
              <w:t>7344</w:t>
            </w:r>
          </w:p>
        </w:tc>
        <w:tc>
          <w:tcPr>
            <w:tcW w:w="0" w:type="auto"/>
          </w:tcPr>
          <w:p w14:paraId="3154688E" w14:textId="77777777" w:rsidR="008C01E6" w:rsidRPr="006739FE" w:rsidRDefault="008C01E6" w:rsidP="00F86264">
            <w:pPr>
              <w:pStyle w:val="TAC"/>
              <w:rPr>
                <w:rFonts w:cs="Arial"/>
                <w:lang w:eastAsia="zh-CN"/>
              </w:rPr>
            </w:pPr>
            <w:r w:rsidRPr="006739FE">
              <w:rPr>
                <w:rFonts w:cs="Arial"/>
                <w:lang w:eastAsia="zh-CN"/>
              </w:rPr>
              <w:t>3456</w:t>
            </w:r>
          </w:p>
        </w:tc>
      </w:tr>
      <w:tr w:rsidR="008C01E6" w:rsidRPr="006739FE" w14:paraId="1538F786" w14:textId="77777777" w:rsidTr="00F86264">
        <w:trPr>
          <w:jc w:val="center"/>
        </w:trPr>
        <w:tc>
          <w:tcPr>
            <w:tcW w:w="0" w:type="auto"/>
            <w:gridSpan w:val="7"/>
          </w:tcPr>
          <w:p w14:paraId="28439121" w14:textId="60A7670F" w:rsidR="008C01E6" w:rsidRPr="006739FE" w:rsidRDefault="008C01E6" w:rsidP="00F86264">
            <w:pPr>
              <w:pStyle w:val="TAN"/>
            </w:pPr>
            <w:r w:rsidRPr="006739FE">
              <w:t>NOTE 1:</w:t>
            </w:r>
            <w:r w:rsidRPr="006739FE">
              <w:tab/>
              <w:t>DM-RS configuration type</w:t>
            </w:r>
            <w:r w:rsidRPr="006739FE" w:rsidDel="005D2C18">
              <w:t xml:space="preserve"> </w:t>
            </w:r>
            <w:r w:rsidRPr="006739FE">
              <w:t xml:space="preserve">= 1 with DM-RS duration = single-symbol DM-RS, </w:t>
            </w:r>
            <w:r w:rsidRPr="006739FE">
              <w:rPr>
                <w:rFonts w:eastAsia="DengXian" w:hint="eastAsia"/>
                <w:lang w:eastAsia="zh-CN"/>
              </w:rPr>
              <w:t>a</w:t>
            </w:r>
            <w:r w:rsidRPr="006739FE">
              <w:rPr>
                <w:lang w:eastAsia="zh-CN"/>
              </w:rPr>
              <w:t>dditional DM-RS position</w:t>
            </w:r>
            <w:r w:rsidRPr="006739FE">
              <w:rPr>
                <w:rFonts w:eastAsia="DengXian" w:hint="eastAsia"/>
                <w:lang w:eastAsia="zh-CN"/>
              </w:rPr>
              <w:t xml:space="preserve"> = pos1</w:t>
            </w:r>
            <w:r w:rsidRPr="006739FE">
              <w:t xml:space="preserve"> with </w:t>
            </w:r>
            <w:r w:rsidRPr="006739FE">
              <w:rPr>
                <w:i/>
                <w:lang w:eastAsia="zh-CN"/>
              </w:rPr>
              <w:t>l</w:t>
            </w:r>
            <w:r w:rsidRPr="006739FE">
              <w:rPr>
                <w:i/>
                <w:vertAlign w:val="subscript"/>
                <w:lang w:eastAsia="zh-CN"/>
              </w:rPr>
              <w:t>0</w:t>
            </w:r>
            <w:r w:rsidRPr="006739FE">
              <w:t xml:space="preserve"> </w:t>
            </w:r>
            <w:r w:rsidRPr="006739FE">
              <w:rPr>
                <w:rFonts w:hint="eastAsia"/>
              </w:rPr>
              <w:t xml:space="preserve">= 2, </w:t>
            </w:r>
            <w:r w:rsidRPr="006739FE">
              <w:rPr>
                <w:i/>
                <w:lang w:eastAsia="zh-CN"/>
              </w:rPr>
              <w:t>l</w:t>
            </w:r>
            <w:r w:rsidRPr="006739FE" w:rsidDel="00A21A29">
              <w:t xml:space="preserve"> </w:t>
            </w:r>
            <w:r w:rsidRPr="006739FE">
              <w:rPr>
                <w:rFonts w:hint="eastAsia"/>
              </w:rPr>
              <w:t xml:space="preserve">= 11 as per </w:t>
            </w:r>
            <w:r w:rsidRPr="006739FE">
              <w:t xml:space="preserve">table 6.4.1.1.3-3 of </w:t>
            </w:r>
            <w:r w:rsidR="00062DCB" w:rsidRPr="006739FE">
              <w:t>TS</w:t>
            </w:r>
            <w:r w:rsidR="00062DCB">
              <w:t> </w:t>
            </w:r>
            <w:r w:rsidR="00062DCB" w:rsidRPr="006739FE">
              <w:t>38.211</w:t>
            </w:r>
            <w:r w:rsidRPr="006739FE">
              <w:t> [17].</w:t>
            </w:r>
          </w:p>
          <w:p w14:paraId="4323699E" w14:textId="79E90AC7" w:rsidR="008C01E6" w:rsidRPr="006739FE" w:rsidRDefault="008C01E6" w:rsidP="00F86264">
            <w:pPr>
              <w:pStyle w:val="TAN"/>
            </w:pPr>
            <w:r w:rsidRPr="006739FE">
              <w:t>NOTE 2:</w:t>
            </w:r>
            <w:r w:rsidRPr="006739FE">
              <w:tab/>
              <w:t>MCS index 16 and target coding rate = 658/1024 are adopted to calculate payload size.</w:t>
            </w:r>
          </w:p>
          <w:p w14:paraId="4097A8F1" w14:textId="6059FCDA" w:rsidR="008C01E6" w:rsidRPr="006739FE" w:rsidRDefault="008C01E6" w:rsidP="00F86264">
            <w:pPr>
              <w:pStyle w:val="TAN"/>
              <w:rPr>
                <w:rFonts w:cs="Arial"/>
                <w:lang w:eastAsia="zh-CN"/>
              </w:rPr>
            </w:pPr>
            <w:r w:rsidRPr="006739FE">
              <w:t xml:space="preserve">NOTE </w:t>
            </w:r>
            <w:r w:rsidRPr="006739FE">
              <w:rPr>
                <w:lang w:eastAsia="zh-CN"/>
              </w:rPr>
              <w:t>3</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TS</w:t>
            </w:r>
            <w:r w:rsidR="00062DCB">
              <w:rPr>
                <w:lang w:eastAsia="zh-CN"/>
              </w:rPr>
              <w:t> </w:t>
            </w:r>
            <w:r w:rsidR="00062DCB" w:rsidRPr="006739FE">
              <w:rPr>
                <w:rFonts w:hint="eastAsia"/>
                <w:lang w:eastAsia="zh-CN"/>
              </w:rPr>
              <w:t>38.212</w:t>
            </w:r>
            <w:r w:rsidR="00062DCB">
              <w:rPr>
                <w:lang w:eastAsia="zh-CN"/>
              </w:rPr>
              <w:t> </w:t>
            </w:r>
            <w:r w:rsidR="00062DCB" w:rsidRPr="006739FE">
              <w:rPr>
                <w:rFonts w:hint="eastAsia"/>
                <w:lang w:eastAsia="zh-CN"/>
              </w:rPr>
              <w:t>[1</w:t>
            </w:r>
            <w:r w:rsidRPr="006739FE">
              <w:rPr>
                <w:rFonts w:hint="eastAsia"/>
                <w:lang w:eastAsia="zh-CN"/>
              </w:rPr>
              <w:t>6]</w:t>
            </w:r>
            <w:r w:rsidRPr="006739FE">
              <w:rPr>
                <w:lang w:eastAsia="zh-CN"/>
              </w:rPr>
              <w:t xml:space="preserve">, </w:t>
            </w:r>
            <w:r w:rsidR="00062DCB" w:rsidRPr="006739FE">
              <w:rPr>
                <w:lang w:eastAsia="zh-CN"/>
              </w:rPr>
              <w:t>clause</w:t>
            </w:r>
            <w:r w:rsidR="00062DCB">
              <w:rPr>
                <w:lang w:eastAsia="zh-CN"/>
              </w:rPr>
              <w:t> </w:t>
            </w:r>
            <w:r w:rsidR="00062DCB" w:rsidRPr="006739FE">
              <w:rPr>
                <w:lang w:eastAsia="zh-CN"/>
              </w:rPr>
              <w:t>5</w:t>
            </w:r>
            <w:r w:rsidRPr="006739FE">
              <w:rPr>
                <w:lang w:eastAsia="zh-CN"/>
              </w:rPr>
              <w:t>.2.2.</w:t>
            </w:r>
          </w:p>
        </w:tc>
      </w:tr>
      <w:bookmarkEnd w:id="4031"/>
    </w:tbl>
    <w:p w14:paraId="3668033E" w14:textId="77777777" w:rsidR="002D6208" w:rsidRPr="006739FE" w:rsidRDefault="002D6208" w:rsidP="002D6208">
      <w:pPr>
        <w:rPr>
          <w:lang w:eastAsia="zh-CN"/>
        </w:rPr>
      </w:pPr>
    </w:p>
    <w:p w14:paraId="2FB53E1F" w14:textId="77777777" w:rsidR="00B54AB6" w:rsidRPr="006739FE" w:rsidRDefault="00B54AB6" w:rsidP="00B54AB6">
      <w:pPr>
        <w:pStyle w:val="Heading1"/>
        <w:rPr>
          <w:lang w:eastAsia="zh-CN"/>
        </w:rPr>
      </w:pPr>
      <w:bookmarkStart w:id="4033" w:name="_Toc21100221"/>
      <w:bookmarkStart w:id="4034" w:name="_Toc29810019"/>
      <w:bookmarkStart w:id="4035" w:name="_Toc36645412"/>
      <w:bookmarkStart w:id="4036" w:name="_Toc37272466"/>
      <w:bookmarkStart w:id="4037" w:name="_Toc45884713"/>
      <w:bookmarkEnd w:id="4009"/>
      <w:r w:rsidRPr="006739FE">
        <w:t>A.</w:t>
      </w:r>
      <w:r w:rsidRPr="006739FE">
        <w:rPr>
          <w:lang w:eastAsia="zh-CN"/>
        </w:rPr>
        <w:t>3</w:t>
      </w:r>
      <w:r w:rsidRPr="006739FE">
        <w:tab/>
        <w:t>Fixed Reference Channels for performance requirements (</w:t>
      </w:r>
      <w:r w:rsidRPr="006739FE">
        <w:rPr>
          <w:lang w:eastAsia="zh-CN"/>
        </w:rPr>
        <w:t>QPSK</w:t>
      </w:r>
      <w:r w:rsidRPr="006739FE">
        <w:t>, R=193/</w:t>
      </w:r>
      <w:r w:rsidRPr="006739FE">
        <w:rPr>
          <w:lang w:eastAsia="zh-CN"/>
        </w:rPr>
        <w:t>1024</w:t>
      </w:r>
      <w:r w:rsidRPr="006739FE">
        <w:t>)</w:t>
      </w:r>
      <w:bookmarkEnd w:id="4033"/>
      <w:bookmarkEnd w:id="4034"/>
      <w:bookmarkEnd w:id="4035"/>
      <w:bookmarkEnd w:id="4036"/>
      <w:bookmarkEnd w:id="4037"/>
    </w:p>
    <w:p w14:paraId="32D8F33A" w14:textId="77777777" w:rsidR="000A0D8B" w:rsidRPr="006739FE" w:rsidRDefault="000A0D8B" w:rsidP="000A0D8B">
      <w:pPr>
        <w:rPr>
          <w:lang w:eastAsia="zh-CN"/>
        </w:rPr>
      </w:pPr>
      <w:r w:rsidRPr="006739FE">
        <w:t>The parameters for the reference measurement channels are specified in table A.</w:t>
      </w:r>
      <w:r w:rsidRPr="006739FE">
        <w:rPr>
          <w:lang w:eastAsia="zh-CN"/>
        </w:rPr>
        <w:t>3</w:t>
      </w:r>
      <w:r w:rsidRPr="006739FE">
        <w:t>-2</w:t>
      </w:r>
      <w:r w:rsidRPr="006739FE">
        <w:rPr>
          <w:lang w:eastAsia="zh-CN"/>
        </w:rPr>
        <w:t xml:space="preserve">, table A.3-2A, </w:t>
      </w:r>
      <w:r w:rsidRPr="006739FE">
        <w:t>table A.</w:t>
      </w:r>
      <w:r w:rsidRPr="006739FE">
        <w:rPr>
          <w:lang w:eastAsia="zh-CN"/>
        </w:rPr>
        <w:t>3</w:t>
      </w:r>
      <w:r w:rsidRPr="006739FE">
        <w:t>-</w:t>
      </w:r>
      <w:r w:rsidRPr="006739FE">
        <w:rPr>
          <w:lang w:eastAsia="zh-CN"/>
        </w:rPr>
        <w:t>4 and</w:t>
      </w:r>
      <w:r w:rsidRPr="006739FE">
        <w:t xml:space="preserve"> </w:t>
      </w:r>
      <w:r w:rsidRPr="006739FE">
        <w:rPr>
          <w:lang w:eastAsia="zh-CN"/>
        </w:rPr>
        <w:t xml:space="preserve">table A.3-6  </w:t>
      </w:r>
      <w:r w:rsidRPr="006739FE">
        <w:t>for FR1 PUSCH performance requirements</w:t>
      </w:r>
      <w:r w:rsidRPr="006739FE">
        <w:rPr>
          <w:lang w:eastAsia="zh-CN"/>
        </w:rPr>
        <w:t>:</w:t>
      </w:r>
    </w:p>
    <w:p w14:paraId="47F7B789" w14:textId="77777777" w:rsidR="000A0D8B" w:rsidRPr="006739FE" w:rsidRDefault="000A0D8B" w:rsidP="00D71410">
      <w:pPr>
        <w:pStyle w:val="B1"/>
      </w:pPr>
      <w:r w:rsidRPr="006739FE">
        <w:rPr>
          <w:lang w:val="en-US" w:eastAsia="zh-CN"/>
        </w:rPr>
        <w:t>-</w:t>
      </w:r>
      <w:r w:rsidRPr="006739FE">
        <w:rPr>
          <w:lang w:val="en-US" w:eastAsia="zh-CN"/>
        </w:rPr>
        <w:tab/>
      </w:r>
      <w:r w:rsidRPr="006739FE">
        <w:rPr>
          <w:lang w:eastAsia="zh-CN"/>
        </w:rPr>
        <w:t xml:space="preserve">FRC parameters </w:t>
      </w:r>
      <w:r w:rsidRPr="006739FE">
        <w:t>are specified in table A.</w:t>
      </w:r>
      <w:r w:rsidRPr="006739FE">
        <w:rPr>
          <w:lang w:eastAsia="zh-CN"/>
        </w:rPr>
        <w:t>3</w:t>
      </w:r>
      <w:r w:rsidRPr="006739FE">
        <w:t>-</w:t>
      </w:r>
      <w:r w:rsidRPr="006739FE">
        <w:rPr>
          <w:lang w:eastAsia="zh-CN"/>
        </w:rPr>
        <w:t>2</w:t>
      </w:r>
      <w:r w:rsidRPr="006739FE">
        <w:t xml:space="preserve"> for FR1 PUSCH </w:t>
      </w:r>
      <w:r w:rsidRPr="006739FE">
        <w:rPr>
          <w:lang w:eastAsia="zh-CN"/>
        </w:rPr>
        <w:t xml:space="preserve">with transform precoding disabled,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 xml:space="preserve"> and 1 transmission layer</w:t>
      </w:r>
      <w:r w:rsidRPr="006739FE">
        <w:t>.</w:t>
      </w:r>
    </w:p>
    <w:p w14:paraId="0548E258" w14:textId="77777777" w:rsidR="000A0D8B" w:rsidRPr="006739FE" w:rsidRDefault="000A0D8B" w:rsidP="00D71410">
      <w:pPr>
        <w:pStyle w:val="B1"/>
        <w:rPr>
          <w:lang w:eastAsia="zh-CN"/>
        </w:rPr>
      </w:pPr>
      <w:r w:rsidRPr="006739FE">
        <w:rPr>
          <w:lang w:val="en-US" w:eastAsia="zh-CN"/>
        </w:rPr>
        <w:t>-</w:t>
      </w:r>
      <w:r w:rsidRPr="006739FE">
        <w:tab/>
        <w:t>FRC parameters are specified in table A.</w:t>
      </w:r>
      <w:r w:rsidRPr="006739FE">
        <w:rPr>
          <w:lang w:eastAsia="zh-CN"/>
        </w:rPr>
        <w:t>3</w:t>
      </w:r>
      <w:r w:rsidRPr="006739FE">
        <w:t>-</w:t>
      </w:r>
      <w:r w:rsidRPr="006739FE">
        <w:rPr>
          <w:lang w:eastAsia="zh-CN"/>
        </w:rPr>
        <w:t>2A</w:t>
      </w:r>
      <w:r w:rsidRPr="006739FE">
        <w:t xml:space="preserve"> for FR1 PUSCH </w:t>
      </w:r>
      <w:r w:rsidRPr="006739FE">
        <w:rPr>
          <w:lang w:eastAsia="zh-CN"/>
        </w:rPr>
        <w:t>with transform precoding disabled, additional DM-RS position = pos2 and 1 transmission layer</w:t>
      </w:r>
      <w:r w:rsidRPr="006739FE">
        <w:t>.</w:t>
      </w:r>
    </w:p>
    <w:p w14:paraId="5AED4B78" w14:textId="670FC8A6" w:rsidR="00153E00" w:rsidRPr="006739FE" w:rsidRDefault="007030C1" w:rsidP="00D71410">
      <w:pPr>
        <w:pStyle w:val="B1"/>
      </w:pPr>
      <w:r w:rsidRPr="006739FE">
        <w:rPr>
          <w:lang w:val="en-US" w:eastAsia="zh-CN"/>
        </w:rPr>
        <w:t>-</w:t>
      </w:r>
      <w:r w:rsidRPr="006739FE">
        <w:rPr>
          <w:lang w:val="en-US" w:eastAsia="zh-CN"/>
        </w:rPr>
        <w:tab/>
      </w:r>
      <w:r w:rsidR="00153E00" w:rsidRPr="006739FE">
        <w:rPr>
          <w:lang w:eastAsia="zh-CN"/>
        </w:rPr>
        <w:t xml:space="preserve">FRC parameters </w:t>
      </w:r>
      <w:r w:rsidR="00B54AB6" w:rsidRPr="006739FE">
        <w:t>are specified in table A.</w:t>
      </w:r>
      <w:r w:rsidR="00B54AB6" w:rsidRPr="006739FE">
        <w:rPr>
          <w:lang w:eastAsia="zh-CN"/>
        </w:rPr>
        <w:t>3</w:t>
      </w:r>
      <w:r w:rsidR="00B54AB6" w:rsidRPr="006739FE">
        <w:t>-</w:t>
      </w:r>
      <w:r w:rsidR="00B54AB6" w:rsidRPr="006739FE">
        <w:rPr>
          <w:lang w:eastAsia="zh-CN"/>
        </w:rPr>
        <w:t>4</w:t>
      </w:r>
      <w:r w:rsidR="00B54AB6" w:rsidRPr="006739FE">
        <w:t xml:space="preserve"> for FR1 PUSCH </w:t>
      </w:r>
      <w:r w:rsidR="00B54AB6" w:rsidRPr="006739FE">
        <w:rPr>
          <w:lang w:eastAsia="zh-CN"/>
        </w:rPr>
        <w:t xml:space="preserve">with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B54AB6" w:rsidRPr="006739FE">
        <w:rPr>
          <w:lang w:eastAsia="zh-CN"/>
        </w:rPr>
        <w:t xml:space="preserve"> and 2 transmission layers</w:t>
      </w:r>
      <w:r w:rsidR="00B54AB6" w:rsidRPr="006739FE">
        <w:t>.</w:t>
      </w:r>
    </w:p>
    <w:p w14:paraId="02242C52" w14:textId="1A1E5F15" w:rsidR="00B54AB6" w:rsidRPr="006739FE" w:rsidRDefault="007030C1" w:rsidP="00D71410">
      <w:pPr>
        <w:pStyle w:val="B1"/>
        <w:rPr>
          <w:lang w:eastAsia="zh-CN"/>
        </w:rPr>
      </w:pPr>
      <w:r w:rsidRPr="006739FE">
        <w:rPr>
          <w:lang w:val="en-US" w:eastAsia="zh-CN"/>
        </w:rPr>
        <w:t>-</w:t>
      </w:r>
      <w:r w:rsidRPr="006739FE">
        <w:rPr>
          <w:lang w:val="en-US" w:eastAsia="zh-CN"/>
        </w:rPr>
        <w:tab/>
      </w:r>
      <w:r w:rsidR="00153E00" w:rsidRPr="006739FE">
        <w:rPr>
          <w:lang w:eastAsia="zh-CN"/>
        </w:rPr>
        <w:t xml:space="preserve">FRC parameters </w:t>
      </w:r>
      <w:r w:rsidR="00153E00" w:rsidRPr="006739FE">
        <w:t xml:space="preserve">are specified in table A.3-6 for FR1 PUSCH with transform precoding enabled,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153E00" w:rsidRPr="006739FE">
        <w:t xml:space="preserve"> and 1 transmission layer.</w:t>
      </w:r>
    </w:p>
    <w:p w14:paraId="40C4E975" w14:textId="182424C8" w:rsidR="00B54AB6" w:rsidRPr="006739FE" w:rsidRDefault="00B54AB6" w:rsidP="00B54AB6">
      <w:pPr>
        <w:pStyle w:val="TH"/>
        <w:rPr>
          <w:lang w:eastAsia="zh-CN"/>
        </w:rPr>
      </w:pPr>
      <w:r w:rsidRPr="006739FE">
        <w:rPr>
          <w:rFonts w:eastAsia="Malgun Gothic"/>
        </w:rPr>
        <w:lastRenderedPageBreak/>
        <w:t>Table A.</w:t>
      </w:r>
      <w:r w:rsidRPr="006739FE">
        <w:rPr>
          <w:lang w:eastAsia="zh-CN"/>
        </w:rPr>
        <w:t>3</w:t>
      </w:r>
      <w:r w:rsidRPr="006739FE">
        <w:rPr>
          <w:rFonts w:eastAsia="Malgun Gothic"/>
        </w:rPr>
        <w:t xml:space="preserve">-1: </w:t>
      </w:r>
      <w:r w:rsidR="0040423E" w:rsidRPr="006739FE">
        <w:rPr>
          <w:rFonts w:eastAsia="Malgun Gothic"/>
        </w:rPr>
        <w:t>Void</w:t>
      </w:r>
    </w:p>
    <w:p w14:paraId="64926936" w14:textId="4EA7032B" w:rsidR="00B54AB6" w:rsidRPr="006739FE" w:rsidRDefault="00B54AB6" w:rsidP="00B54AB6">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05D43C55" w14:textId="77777777" w:rsidTr="00641109">
        <w:trPr>
          <w:cantSplit/>
          <w:jc w:val="center"/>
        </w:trPr>
        <w:tc>
          <w:tcPr>
            <w:tcW w:w="2421" w:type="dxa"/>
          </w:tcPr>
          <w:p w14:paraId="5FDB2AAF" w14:textId="77777777" w:rsidR="00B54AB6" w:rsidRPr="006739FE" w:rsidRDefault="00B54AB6" w:rsidP="00E130A0">
            <w:pPr>
              <w:pStyle w:val="TAH"/>
            </w:pPr>
            <w:r w:rsidRPr="006739FE">
              <w:t>Reference channel</w:t>
            </w:r>
          </w:p>
        </w:tc>
        <w:tc>
          <w:tcPr>
            <w:tcW w:w="1070" w:type="dxa"/>
          </w:tcPr>
          <w:p w14:paraId="76017541" w14:textId="77777777" w:rsidR="00B54AB6" w:rsidRPr="006739FE" w:rsidRDefault="00B54AB6" w:rsidP="00E130A0">
            <w:pPr>
              <w:pStyle w:val="TAH"/>
            </w:pPr>
            <w:r w:rsidRPr="006739FE">
              <w:rPr>
                <w:lang w:eastAsia="zh-CN"/>
              </w:rPr>
              <w:t>G-FR1-A3-8</w:t>
            </w:r>
          </w:p>
        </w:tc>
        <w:tc>
          <w:tcPr>
            <w:tcW w:w="1071" w:type="dxa"/>
          </w:tcPr>
          <w:p w14:paraId="30FC3E38" w14:textId="77777777" w:rsidR="00B54AB6" w:rsidRPr="006739FE" w:rsidRDefault="00B54AB6" w:rsidP="00E130A0">
            <w:pPr>
              <w:pStyle w:val="TAH"/>
            </w:pPr>
            <w:r w:rsidRPr="006739FE">
              <w:rPr>
                <w:lang w:eastAsia="zh-CN"/>
              </w:rPr>
              <w:t>G-FR1-A3-9</w:t>
            </w:r>
          </w:p>
        </w:tc>
        <w:tc>
          <w:tcPr>
            <w:tcW w:w="1070" w:type="dxa"/>
          </w:tcPr>
          <w:p w14:paraId="57EBAAB5" w14:textId="77777777" w:rsidR="00B54AB6" w:rsidRPr="006739FE" w:rsidRDefault="00B54AB6" w:rsidP="00E130A0">
            <w:pPr>
              <w:pStyle w:val="TAH"/>
            </w:pPr>
            <w:r w:rsidRPr="006739FE">
              <w:rPr>
                <w:lang w:eastAsia="zh-CN"/>
              </w:rPr>
              <w:t>G-FR1-A3-10</w:t>
            </w:r>
          </w:p>
        </w:tc>
        <w:tc>
          <w:tcPr>
            <w:tcW w:w="1071" w:type="dxa"/>
          </w:tcPr>
          <w:p w14:paraId="0700BCB8" w14:textId="77777777" w:rsidR="00B54AB6" w:rsidRPr="006739FE" w:rsidRDefault="00B54AB6" w:rsidP="00E130A0">
            <w:pPr>
              <w:pStyle w:val="TAH"/>
            </w:pPr>
            <w:r w:rsidRPr="006739FE">
              <w:rPr>
                <w:lang w:eastAsia="zh-CN"/>
              </w:rPr>
              <w:t>G-FR1-A3-11</w:t>
            </w:r>
          </w:p>
        </w:tc>
        <w:tc>
          <w:tcPr>
            <w:tcW w:w="1070" w:type="dxa"/>
          </w:tcPr>
          <w:p w14:paraId="4254A5F3" w14:textId="77777777" w:rsidR="00B54AB6" w:rsidRPr="006739FE" w:rsidRDefault="00B54AB6" w:rsidP="00E130A0">
            <w:pPr>
              <w:pStyle w:val="TAH"/>
            </w:pPr>
            <w:r w:rsidRPr="006739FE">
              <w:rPr>
                <w:lang w:eastAsia="zh-CN"/>
              </w:rPr>
              <w:t>G-FR1-A3-12</w:t>
            </w:r>
          </w:p>
        </w:tc>
        <w:tc>
          <w:tcPr>
            <w:tcW w:w="1071" w:type="dxa"/>
          </w:tcPr>
          <w:p w14:paraId="446F4394" w14:textId="77777777" w:rsidR="00B54AB6" w:rsidRPr="006739FE" w:rsidRDefault="00B54AB6" w:rsidP="00E130A0">
            <w:pPr>
              <w:pStyle w:val="TAH"/>
            </w:pPr>
            <w:r w:rsidRPr="006739FE">
              <w:rPr>
                <w:lang w:eastAsia="zh-CN"/>
              </w:rPr>
              <w:t>G-FR1-A3-13</w:t>
            </w:r>
          </w:p>
        </w:tc>
        <w:tc>
          <w:tcPr>
            <w:tcW w:w="1071" w:type="dxa"/>
          </w:tcPr>
          <w:p w14:paraId="7B80589B" w14:textId="77777777" w:rsidR="00B54AB6" w:rsidRPr="006739FE" w:rsidRDefault="00B54AB6" w:rsidP="00E130A0">
            <w:pPr>
              <w:pStyle w:val="TAH"/>
              <w:rPr>
                <w:lang w:eastAsia="zh-CN"/>
              </w:rPr>
            </w:pPr>
            <w:r w:rsidRPr="006739FE">
              <w:rPr>
                <w:lang w:eastAsia="zh-CN"/>
              </w:rPr>
              <w:t>G-FR1-A3-14</w:t>
            </w:r>
          </w:p>
        </w:tc>
      </w:tr>
      <w:tr w:rsidR="003C5595" w:rsidRPr="006739FE" w14:paraId="47CD3484" w14:textId="77777777" w:rsidTr="00641109">
        <w:trPr>
          <w:cantSplit/>
          <w:jc w:val="center"/>
        </w:trPr>
        <w:tc>
          <w:tcPr>
            <w:tcW w:w="2421" w:type="dxa"/>
          </w:tcPr>
          <w:p w14:paraId="3A1B2C78" w14:textId="665A35FD"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3F85DC26" w14:textId="77777777" w:rsidR="00B54AB6" w:rsidRPr="006739FE" w:rsidRDefault="00B54AB6" w:rsidP="00E130A0">
            <w:pPr>
              <w:pStyle w:val="TAC"/>
              <w:rPr>
                <w:lang w:eastAsia="zh-CN"/>
              </w:rPr>
            </w:pPr>
            <w:r w:rsidRPr="006739FE">
              <w:rPr>
                <w:lang w:eastAsia="zh-CN"/>
              </w:rPr>
              <w:t>15</w:t>
            </w:r>
          </w:p>
        </w:tc>
        <w:tc>
          <w:tcPr>
            <w:tcW w:w="1071" w:type="dxa"/>
          </w:tcPr>
          <w:p w14:paraId="0D5B6E82" w14:textId="77777777" w:rsidR="00B54AB6" w:rsidRPr="006739FE" w:rsidRDefault="00B54AB6" w:rsidP="00E130A0">
            <w:pPr>
              <w:pStyle w:val="TAC"/>
            </w:pPr>
            <w:r w:rsidRPr="006739FE">
              <w:rPr>
                <w:lang w:eastAsia="zh-CN"/>
              </w:rPr>
              <w:t>15</w:t>
            </w:r>
          </w:p>
        </w:tc>
        <w:tc>
          <w:tcPr>
            <w:tcW w:w="1070" w:type="dxa"/>
          </w:tcPr>
          <w:p w14:paraId="07AB1665" w14:textId="77777777" w:rsidR="00B54AB6" w:rsidRPr="006739FE" w:rsidRDefault="00B54AB6" w:rsidP="00E130A0">
            <w:pPr>
              <w:pStyle w:val="TAC"/>
            </w:pPr>
            <w:r w:rsidRPr="006739FE">
              <w:rPr>
                <w:lang w:eastAsia="zh-CN"/>
              </w:rPr>
              <w:t>15</w:t>
            </w:r>
          </w:p>
        </w:tc>
        <w:tc>
          <w:tcPr>
            <w:tcW w:w="1071" w:type="dxa"/>
          </w:tcPr>
          <w:p w14:paraId="4986D7C3" w14:textId="77777777" w:rsidR="00B54AB6" w:rsidRPr="006739FE" w:rsidRDefault="00B54AB6" w:rsidP="00E130A0">
            <w:pPr>
              <w:pStyle w:val="TAC"/>
            </w:pPr>
            <w:r w:rsidRPr="006739FE">
              <w:rPr>
                <w:lang w:eastAsia="zh-CN"/>
              </w:rPr>
              <w:t>30</w:t>
            </w:r>
          </w:p>
        </w:tc>
        <w:tc>
          <w:tcPr>
            <w:tcW w:w="1070" w:type="dxa"/>
          </w:tcPr>
          <w:p w14:paraId="55104116" w14:textId="77777777" w:rsidR="00B54AB6" w:rsidRPr="006739FE" w:rsidRDefault="00B54AB6" w:rsidP="00E130A0">
            <w:pPr>
              <w:pStyle w:val="TAC"/>
            </w:pPr>
            <w:r w:rsidRPr="006739FE">
              <w:rPr>
                <w:lang w:eastAsia="zh-CN"/>
              </w:rPr>
              <w:t>30</w:t>
            </w:r>
          </w:p>
        </w:tc>
        <w:tc>
          <w:tcPr>
            <w:tcW w:w="1071" w:type="dxa"/>
          </w:tcPr>
          <w:p w14:paraId="6B9DBC63" w14:textId="77777777" w:rsidR="00B54AB6" w:rsidRPr="006739FE" w:rsidRDefault="00B54AB6" w:rsidP="00E130A0">
            <w:pPr>
              <w:pStyle w:val="TAC"/>
            </w:pPr>
            <w:r w:rsidRPr="006739FE">
              <w:rPr>
                <w:lang w:eastAsia="zh-CN"/>
              </w:rPr>
              <w:t>30</w:t>
            </w:r>
          </w:p>
        </w:tc>
        <w:tc>
          <w:tcPr>
            <w:tcW w:w="1071" w:type="dxa"/>
          </w:tcPr>
          <w:p w14:paraId="1D51022D" w14:textId="77777777" w:rsidR="00B54AB6" w:rsidRPr="006739FE" w:rsidRDefault="00B54AB6" w:rsidP="00E130A0">
            <w:pPr>
              <w:pStyle w:val="TAC"/>
            </w:pPr>
            <w:r w:rsidRPr="006739FE">
              <w:rPr>
                <w:lang w:eastAsia="zh-CN"/>
              </w:rPr>
              <w:t>30</w:t>
            </w:r>
          </w:p>
        </w:tc>
      </w:tr>
      <w:tr w:rsidR="003C5595" w:rsidRPr="006739FE" w14:paraId="10D44A42" w14:textId="77777777" w:rsidTr="00641109">
        <w:trPr>
          <w:cantSplit/>
          <w:jc w:val="center"/>
        </w:trPr>
        <w:tc>
          <w:tcPr>
            <w:tcW w:w="2421" w:type="dxa"/>
          </w:tcPr>
          <w:p w14:paraId="26648053" w14:textId="77777777" w:rsidR="00B54AB6" w:rsidRPr="006739FE" w:rsidRDefault="00B54AB6" w:rsidP="00E130A0">
            <w:pPr>
              <w:pStyle w:val="TAC"/>
            </w:pPr>
            <w:r w:rsidRPr="006739FE">
              <w:t>Allocated resource blocks</w:t>
            </w:r>
          </w:p>
        </w:tc>
        <w:tc>
          <w:tcPr>
            <w:tcW w:w="1070" w:type="dxa"/>
          </w:tcPr>
          <w:p w14:paraId="789BB7DB" w14:textId="77777777" w:rsidR="00B54AB6" w:rsidRPr="006739FE" w:rsidRDefault="00B54AB6" w:rsidP="00E130A0">
            <w:pPr>
              <w:pStyle w:val="TAC"/>
              <w:rPr>
                <w:rFonts w:eastAsia="Yu Mincho"/>
              </w:rPr>
            </w:pPr>
            <w:r w:rsidRPr="006739FE">
              <w:rPr>
                <w:rFonts w:eastAsia="Yu Mincho"/>
              </w:rPr>
              <w:t>25</w:t>
            </w:r>
          </w:p>
        </w:tc>
        <w:tc>
          <w:tcPr>
            <w:tcW w:w="1071" w:type="dxa"/>
          </w:tcPr>
          <w:p w14:paraId="08E9463F" w14:textId="77777777" w:rsidR="00B54AB6" w:rsidRPr="006739FE" w:rsidRDefault="00B54AB6" w:rsidP="00E130A0">
            <w:pPr>
              <w:pStyle w:val="TAC"/>
              <w:rPr>
                <w:rFonts w:eastAsia="Yu Mincho"/>
              </w:rPr>
            </w:pPr>
            <w:r w:rsidRPr="006739FE">
              <w:rPr>
                <w:rFonts w:eastAsia="Yu Mincho"/>
              </w:rPr>
              <w:t>52</w:t>
            </w:r>
          </w:p>
        </w:tc>
        <w:tc>
          <w:tcPr>
            <w:tcW w:w="1070" w:type="dxa"/>
          </w:tcPr>
          <w:p w14:paraId="783891C3" w14:textId="77777777" w:rsidR="00B54AB6" w:rsidRPr="006739FE" w:rsidRDefault="00B54AB6" w:rsidP="00E130A0">
            <w:pPr>
              <w:pStyle w:val="TAC"/>
              <w:rPr>
                <w:lang w:eastAsia="zh-CN"/>
              </w:rPr>
            </w:pPr>
            <w:r w:rsidRPr="006739FE">
              <w:rPr>
                <w:lang w:eastAsia="zh-CN"/>
              </w:rPr>
              <w:t>106</w:t>
            </w:r>
          </w:p>
        </w:tc>
        <w:tc>
          <w:tcPr>
            <w:tcW w:w="1071" w:type="dxa"/>
          </w:tcPr>
          <w:p w14:paraId="2D3CCC7E" w14:textId="77777777" w:rsidR="00B54AB6" w:rsidRPr="006739FE" w:rsidRDefault="00B54AB6" w:rsidP="00E130A0">
            <w:pPr>
              <w:pStyle w:val="TAC"/>
              <w:rPr>
                <w:rFonts w:eastAsia="Yu Mincho"/>
              </w:rPr>
            </w:pPr>
            <w:r w:rsidRPr="006739FE">
              <w:rPr>
                <w:rFonts w:eastAsia="Yu Mincho"/>
              </w:rPr>
              <w:t>24</w:t>
            </w:r>
          </w:p>
        </w:tc>
        <w:tc>
          <w:tcPr>
            <w:tcW w:w="1070" w:type="dxa"/>
          </w:tcPr>
          <w:p w14:paraId="107DD1EC" w14:textId="77777777" w:rsidR="00B54AB6" w:rsidRPr="006739FE" w:rsidRDefault="00B54AB6" w:rsidP="00E130A0">
            <w:pPr>
              <w:pStyle w:val="TAC"/>
              <w:rPr>
                <w:rFonts w:eastAsia="Yu Mincho"/>
              </w:rPr>
            </w:pPr>
            <w:r w:rsidRPr="006739FE">
              <w:rPr>
                <w:rFonts w:eastAsia="Yu Mincho"/>
              </w:rPr>
              <w:t>51</w:t>
            </w:r>
          </w:p>
        </w:tc>
        <w:tc>
          <w:tcPr>
            <w:tcW w:w="1071" w:type="dxa"/>
          </w:tcPr>
          <w:p w14:paraId="45EAFD89" w14:textId="77777777" w:rsidR="00B54AB6" w:rsidRPr="006739FE" w:rsidRDefault="00B54AB6" w:rsidP="00E130A0">
            <w:pPr>
              <w:pStyle w:val="TAC"/>
              <w:rPr>
                <w:rFonts w:eastAsia="Yu Mincho"/>
              </w:rPr>
            </w:pPr>
            <w:r w:rsidRPr="006739FE">
              <w:rPr>
                <w:rFonts w:eastAsia="Yu Mincho"/>
              </w:rPr>
              <w:t>106</w:t>
            </w:r>
          </w:p>
        </w:tc>
        <w:tc>
          <w:tcPr>
            <w:tcW w:w="1071" w:type="dxa"/>
          </w:tcPr>
          <w:p w14:paraId="630D5073" w14:textId="77777777" w:rsidR="00B54AB6" w:rsidRPr="006739FE" w:rsidRDefault="00B54AB6" w:rsidP="00E130A0">
            <w:pPr>
              <w:pStyle w:val="TAC"/>
              <w:rPr>
                <w:rFonts w:eastAsia="Yu Mincho"/>
              </w:rPr>
            </w:pPr>
            <w:r w:rsidRPr="006739FE">
              <w:rPr>
                <w:rFonts w:eastAsia="Yu Mincho"/>
              </w:rPr>
              <w:t>273</w:t>
            </w:r>
          </w:p>
        </w:tc>
      </w:tr>
      <w:tr w:rsidR="003C5595" w:rsidRPr="006739FE" w14:paraId="25945A35" w14:textId="77777777" w:rsidTr="00641109">
        <w:trPr>
          <w:cantSplit/>
          <w:jc w:val="center"/>
        </w:trPr>
        <w:tc>
          <w:tcPr>
            <w:tcW w:w="2421" w:type="dxa"/>
          </w:tcPr>
          <w:p w14:paraId="3B3190D5"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778E0076" w14:textId="77777777" w:rsidR="00B54AB6" w:rsidRPr="006739FE" w:rsidRDefault="00B54AB6" w:rsidP="00E130A0">
            <w:pPr>
              <w:pStyle w:val="TAC"/>
              <w:rPr>
                <w:lang w:eastAsia="zh-CN"/>
              </w:rPr>
            </w:pPr>
            <w:r w:rsidRPr="006739FE">
              <w:rPr>
                <w:lang w:eastAsia="zh-CN"/>
              </w:rPr>
              <w:t>12</w:t>
            </w:r>
          </w:p>
        </w:tc>
        <w:tc>
          <w:tcPr>
            <w:tcW w:w="1071" w:type="dxa"/>
          </w:tcPr>
          <w:p w14:paraId="1DB49AD7" w14:textId="77777777" w:rsidR="00B54AB6" w:rsidRPr="006739FE" w:rsidRDefault="00B54AB6" w:rsidP="00E130A0">
            <w:pPr>
              <w:pStyle w:val="TAC"/>
            </w:pPr>
            <w:r w:rsidRPr="006739FE">
              <w:rPr>
                <w:lang w:eastAsia="zh-CN"/>
              </w:rPr>
              <w:t>12</w:t>
            </w:r>
          </w:p>
        </w:tc>
        <w:tc>
          <w:tcPr>
            <w:tcW w:w="1070" w:type="dxa"/>
          </w:tcPr>
          <w:p w14:paraId="34A4FA34" w14:textId="77777777" w:rsidR="00B54AB6" w:rsidRPr="006739FE" w:rsidRDefault="00B54AB6" w:rsidP="00E130A0">
            <w:pPr>
              <w:pStyle w:val="TAC"/>
            </w:pPr>
            <w:r w:rsidRPr="006739FE">
              <w:rPr>
                <w:lang w:eastAsia="zh-CN"/>
              </w:rPr>
              <w:t>12</w:t>
            </w:r>
          </w:p>
        </w:tc>
        <w:tc>
          <w:tcPr>
            <w:tcW w:w="1071" w:type="dxa"/>
          </w:tcPr>
          <w:p w14:paraId="381F7D66" w14:textId="77777777" w:rsidR="00B54AB6" w:rsidRPr="006739FE" w:rsidRDefault="00B54AB6" w:rsidP="00E130A0">
            <w:pPr>
              <w:pStyle w:val="TAC"/>
            </w:pPr>
            <w:r w:rsidRPr="006739FE">
              <w:rPr>
                <w:lang w:eastAsia="zh-CN"/>
              </w:rPr>
              <w:t>12</w:t>
            </w:r>
          </w:p>
        </w:tc>
        <w:tc>
          <w:tcPr>
            <w:tcW w:w="1070" w:type="dxa"/>
          </w:tcPr>
          <w:p w14:paraId="2B1A8A19" w14:textId="77777777" w:rsidR="00B54AB6" w:rsidRPr="006739FE" w:rsidRDefault="00B54AB6" w:rsidP="00E130A0">
            <w:pPr>
              <w:pStyle w:val="TAC"/>
            </w:pPr>
            <w:r w:rsidRPr="006739FE">
              <w:rPr>
                <w:lang w:eastAsia="zh-CN"/>
              </w:rPr>
              <w:t>12</w:t>
            </w:r>
          </w:p>
        </w:tc>
        <w:tc>
          <w:tcPr>
            <w:tcW w:w="1071" w:type="dxa"/>
          </w:tcPr>
          <w:p w14:paraId="3430A4F8" w14:textId="77777777" w:rsidR="00B54AB6" w:rsidRPr="006739FE" w:rsidRDefault="00B54AB6" w:rsidP="00E130A0">
            <w:pPr>
              <w:pStyle w:val="TAC"/>
            </w:pPr>
            <w:r w:rsidRPr="006739FE">
              <w:rPr>
                <w:lang w:eastAsia="zh-CN"/>
              </w:rPr>
              <w:t>12</w:t>
            </w:r>
          </w:p>
        </w:tc>
        <w:tc>
          <w:tcPr>
            <w:tcW w:w="1071" w:type="dxa"/>
          </w:tcPr>
          <w:p w14:paraId="4935874C" w14:textId="77777777" w:rsidR="00B54AB6" w:rsidRPr="006739FE" w:rsidRDefault="00B54AB6" w:rsidP="00E130A0">
            <w:pPr>
              <w:pStyle w:val="TAC"/>
            </w:pPr>
            <w:r w:rsidRPr="006739FE">
              <w:rPr>
                <w:lang w:eastAsia="zh-CN"/>
              </w:rPr>
              <w:t>12</w:t>
            </w:r>
          </w:p>
        </w:tc>
      </w:tr>
      <w:tr w:rsidR="003C5595" w:rsidRPr="006739FE" w14:paraId="53374980" w14:textId="77777777" w:rsidTr="00641109">
        <w:trPr>
          <w:cantSplit/>
          <w:jc w:val="center"/>
        </w:trPr>
        <w:tc>
          <w:tcPr>
            <w:tcW w:w="2421" w:type="dxa"/>
          </w:tcPr>
          <w:p w14:paraId="475576CD" w14:textId="77777777" w:rsidR="00B54AB6" w:rsidRPr="006739FE" w:rsidRDefault="00B54AB6" w:rsidP="00E130A0">
            <w:pPr>
              <w:pStyle w:val="TAC"/>
            </w:pPr>
            <w:r w:rsidRPr="006739FE">
              <w:t>Modulation</w:t>
            </w:r>
          </w:p>
        </w:tc>
        <w:tc>
          <w:tcPr>
            <w:tcW w:w="1070" w:type="dxa"/>
          </w:tcPr>
          <w:p w14:paraId="34BB5E41" w14:textId="77777777" w:rsidR="00B54AB6" w:rsidRPr="006739FE" w:rsidRDefault="00B54AB6" w:rsidP="00E130A0">
            <w:pPr>
              <w:pStyle w:val="TAC"/>
              <w:rPr>
                <w:lang w:eastAsia="zh-CN"/>
              </w:rPr>
            </w:pPr>
            <w:r w:rsidRPr="006739FE">
              <w:rPr>
                <w:lang w:eastAsia="zh-CN"/>
              </w:rPr>
              <w:t>QPSK</w:t>
            </w:r>
          </w:p>
        </w:tc>
        <w:tc>
          <w:tcPr>
            <w:tcW w:w="1071" w:type="dxa"/>
          </w:tcPr>
          <w:p w14:paraId="131BBDE8" w14:textId="77777777" w:rsidR="00B54AB6" w:rsidRPr="006739FE" w:rsidRDefault="00B54AB6" w:rsidP="00E130A0">
            <w:pPr>
              <w:pStyle w:val="TAC"/>
              <w:rPr>
                <w:lang w:eastAsia="zh-CN"/>
              </w:rPr>
            </w:pPr>
            <w:r w:rsidRPr="006739FE">
              <w:rPr>
                <w:lang w:eastAsia="zh-CN"/>
              </w:rPr>
              <w:t>QPSK</w:t>
            </w:r>
          </w:p>
        </w:tc>
        <w:tc>
          <w:tcPr>
            <w:tcW w:w="1070" w:type="dxa"/>
          </w:tcPr>
          <w:p w14:paraId="2A511C0A" w14:textId="77777777" w:rsidR="00B54AB6" w:rsidRPr="006739FE" w:rsidRDefault="00B54AB6" w:rsidP="00E130A0">
            <w:pPr>
              <w:pStyle w:val="TAC"/>
              <w:rPr>
                <w:lang w:eastAsia="zh-CN"/>
              </w:rPr>
            </w:pPr>
            <w:r w:rsidRPr="006739FE">
              <w:rPr>
                <w:lang w:eastAsia="zh-CN"/>
              </w:rPr>
              <w:t>QPSK</w:t>
            </w:r>
          </w:p>
        </w:tc>
        <w:tc>
          <w:tcPr>
            <w:tcW w:w="1071" w:type="dxa"/>
          </w:tcPr>
          <w:p w14:paraId="04AD6C4D" w14:textId="77777777" w:rsidR="00B54AB6" w:rsidRPr="006739FE" w:rsidRDefault="00B54AB6" w:rsidP="00E130A0">
            <w:pPr>
              <w:pStyle w:val="TAC"/>
              <w:rPr>
                <w:lang w:eastAsia="zh-CN"/>
              </w:rPr>
            </w:pPr>
            <w:r w:rsidRPr="006739FE">
              <w:rPr>
                <w:lang w:eastAsia="zh-CN"/>
              </w:rPr>
              <w:t>QPSK</w:t>
            </w:r>
          </w:p>
        </w:tc>
        <w:tc>
          <w:tcPr>
            <w:tcW w:w="1070" w:type="dxa"/>
          </w:tcPr>
          <w:p w14:paraId="0C207016" w14:textId="77777777" w:rsidR="00B54AB6" w:rsidRPr="006739FE" w:rsidRDefault="00B54AB6" w:rsidP="00E130A0">
            <w:pPr>
              <w:pStyle w:val="TAC"/>
              <w:rPr>
                <w:lang w:eastAsia="zh-CN"/>
              </w:rPr>
            </w:pPr>
            <w:r w:rsidRPr="006739FE">
              <w:rPr>
                <w:lang w:eastAsia="zh-CN"/>
              </w:rPr>
              <w:t>QPSK</w:t>
            </w:r>
          </w:p>
        </w:tc>
        <w:tc>
          <w:tcPr>
            <w:tcW w:w="1071" w:type="dxa"/>
          </w:tcPr>
          <w:p w14:paraId="5378B29D" w14:textId="77777777" w:rsidR="00B54AB6" w:rsidRPr="006739FE" w:rsidRDefault="00B54AB6" w:rsidP="00E130A0">
            <w:pPr>
              <w:pStyle w:val="TAC"/>
              <w:rPr>
                <w:lang w:eastAsia="zh-CN"/>
              </w:rPr>
            </w:pPr>
            <w:r w:rsidRPr="006739FE">
              <w:rPr>
                <w:lang w:eastAsia="zh-CN"/>
              </w:rPr>
              <w:t>QPSK</w:t>
            </w:r>
          </w:p>
        </w:tc>
        <w:tc>
          <w:tcPr>
            <w:tcW w:w="1071" w:type="dxa"/>
          </w:tcPr>
          <w:p w14:paraId="58691AD5" w14:textId="77777777" w:rsidR="00B54AB6" w:rsidRPr="006739FE" w:rsidRDefault="00B54AB6" w:rsidP="00E130A0">
            <w:pPr>
              <w:pStyle w:val="TAC"/>
              <w:rPr>
                <w:lang w:eastAsia="zh-CN"/>
              </w:rPr>
            </w:pPr>
            <w:r w:rsidRPr="006739FE">
              <w:rPr>
                <w:lang w:eastAsia="zh-CN"/>
              </w:rPr>
              <w:t>QPSK</w:t>
            </w:r>
          </w:p>
        </w:tc>
      </w:tr>
      <w:tr w:rsidR="003C5595" w:rsidRPr="006739FE" w14:paraId="07C46F06" w14:textId="77777777" w:rsidTr="00641109">
        <w:trPr>
          <w:cantSplit/>
          <w:jc w:val="center"/>
        </w:trPr>
        <w:tc>
          <w:tcPr>
            <w:tcW w:w="2421" w:type="dxa"/>
          </w:tcPr>
          <w:p w14:paraId="0B0B9177"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55D82D2A" w14:textId="77777777" w:rsidR="00B54AB6" w:rsidRPr="006739FE" w:rsidRDefault="00B54AB6" w:rsidP="00E130A0">
            <w:pPr>
              <w:pStyle w:val="TAC"/>
              <w:rPr>
                <w:lang w:eastAsia="zh-CN"/>
              </w:rPr>
            </w:pPr>
            <w:r w:rsidRPr="006739FE">
              <w:rPr>
                <w:lang w:eastAsia="zh-CN"/>
              </w:rPr>
              <w:t>193/1024</w:t>
            </w:r>
          </w:p>
        </w:tc>
        <w:tc>
          <w:tcPr>
            <w:tcW w:w="1071" w:type="dxa"/>
          </w:tcPr>
          <w:p w14:paraId="6149812B" w14:textId="77777777" w:rsidR="00B54AB6" w:rsidRPr="006739FE" w:rsidRDefault="00B54AB6" w:rsidP="00E130A0">
            <w:pPr>
              <w:pStyle w:val="TAC"/>
              <w:rPr>
                <w:lang w:eastAsia="zh-CN"/>
              </w:rPr>
            </w:pPr>
            <w:r w:rsidRPr="006739FE">
              <w:rPr>
                <w:lang w:eastAsia="zh-CN"/>
              </w:rPr>
              <w:t>193/1024</w:t>
            </w:r>
          </w:p>
        </w:tc>
        <w:tc>
          <w:tcPr>
            <w:tcW w:w="1070" w:type="dxa"/>
          </w:tcPr>
          <w:p w14:paraId="5BED3173" w14:textId="77777777" w:rsidR="00B54AB6" w:rsidRPr="006739FE" w:rsidRDefault="00B54AB6" w:rsidP="00E130A0">
            <w:pPr>
              <w:pStyle w:val="TAC"/>
              <w:rPr>
                <w:lang w:eastAsia="zh-CN"/>
              </w:rPr>
            </w:pPr>
            <w:r w:rsidRPr="006739FE">
              <w:rPr>
                <w:lang w:eastAsia="zh-CN"/>
              </w:rPr>
              <w:t>193/1024</w:t>
            </w:r>
          </w:p>
        </w:tc>
        <w:tc>
          <w:tcPr>
            <w:tcW w:w="1071" w:type="dxa"/>
          </w:tcPr>
          <w:p w14:paraId="358EF905" w14:textId="77777777" w:rsidR="00B54AB6" w:rsidRPr="006739FE" w:rsidRDefault="00B54AB6" w:rsidP="00E130A0">
            <w:pPr>
              <w:pStyle w:val="TAC"/>
              <w:rPr>
                <w:lang w:eastAsia="zh-CN"/>
              </w:rPr>
            </w:pPr>
            <w:r w:rsidRPr="006739FE">
              <w:rPr>
                <w:lang w:eastAsia="zh-CN"/>
              </w:rPr>
              <w:t>193/1024</w:t>
            </w:r>
          </w:p>
        </w:tc>
        <w:tc>
          <w:tcPr>
            <w:tcW w:w="1070" w:type="dxa"/>
          </w:tcPr>
          <w:p w14:paraId="48F41267" w14:textId="77777777" w:rsidR="00B54AB6" w:rsidRPr="006739FE" w:rsidRDefault="00B54AB6" w:rsidP="00E130A0">
            <w:pPr>
              <w:pStyle w:val="TAC"/>
              <w:rPr>
                <w:lang w:eastAsia="zh-CN"/>
              </w:rPr>
            </w:pPr>
            <w:r w:rsidRPr="006739FE">
              <w:rPr>
                <w:lang w:eastAsia="zh-CN"/>
              </w:rPr>
              <w:t>193/1024</w:t>
            </w:r>
          </w:p>
        </w:tc>
        <w:tc>
          <w:tcPr>
            <w:tcW w:w="1071" w:type="dxa"/>
          </w:tcPr>
          <w:p w14:paraId="5672CE3C" w14:textId="77777777" w:rsidR="00B54AB6" w:rsidRPr="006739FE" w:rsidRDefault="00B54AB6" w:rsidP="00E130A0">
            <w:pPr>
              <w:pStyle w:val="TAC"/>
              <w:rPr>
                <w:lang w:eastAsia="zh-CN"/>
              </w:rPr>
            </w:pPr>
            <w:r w:rsidRPr="006739FE">
              <w:rPr>
                <w:lang w:eastAsia="zh-CN"/>
              </w:rPr>
              <w:t>193/1024</w:t>
            </w:r>
          </w:p>
        </w:tc>
        <w:tc>
          <w:tcPr>
            <w:tcW w:w="1071" w:type="dxa"/>
          </w:tcPr>
          <w:p w14:paraId="0D5EC551" w14:textId="77777777" w:rsidR="00B54AB6" w:rsidRPr="006739FE" w:rsidRDefault="00B54AB6" w:rsidP="00E130A0">
            <w:pPr>
              <w:pStyle w:val="TAC"/>
              <w:rPr>
                <w:lang w:eastAsia="zh-CN"/>
              </w:rPr>
            </w:pPr>
            <w:r w:rsidRPr="006739FE">
              <w:rPr>
                <w:lang w:eastAsia="zh-CN"/>
              </w:rPr>
              <w:t>193/1024</w:t>
            </w:r>
          </w:p>
        </w:tc>
      </w:tr>
      <w:tr w:rsidR="003C5595" w:rsidRPr="006739FE" w14:paraId="387419A2" w14:textId="77777777" w:rsidTr="00641109">
        <w:trPr>
          <w:cantSplit/>
          <w:jc w:val="center"/>
        </w:trPr>
        <w:tc>
          <w:tcPr>
            <w:tcW w:w="2421" w:type="dxa"/>
          </w:tcPr>
          <w:p w14:paraId="15E3EE4F" w14:textId="77777777" w:rsidR="00B54AB6" w:rsidRPr="006739FE" w:rsidRDefault="00B54AB6" w:rsidP="00E130A0">
            <w:pPr>
              <w:pStyle w:val="TAC"/>
            </w:pPr>
            <w:r w:rsidRPr="006739FE">
              <w:t>Payload size (bits)</w:t>
            </w:r>
          </w:p>
        </w:tc>
        <w:tc>
          <w:tcPr>
            <w:tcW w:w="1070" w:type="dxa"/>
          </w:tcPr>
          <w:p w14:paraId="6439F7DB" w14:textId="77777777" w:rsidR="00B54AB6" w:rsidRPr="006739FE" w:rsidRDefault="00B54AB6" w:rsidP="00E130A0">
            <w:pPr>
              <w:pStyle w:val="TAC"/>
              <w:rPr>
                <w:lang w:eastAsia="zh-CN"/>
              </w:rPr>
            </w:pPr>
            <w:r w:rsidRPr="006739FE">
              <w:rPr>
                <w:lang w:eastAsia="zh-CN"/>
              </w:rPr>
              <w:t>1352</w:t>
            </w:r>
          </w:p>
        </w:tc>
        <w:tc>
          <w:tcPr>
            <w:tcW w:w="1071" w:type="dxa"/>
          </w:tcPr>
          <w:p w14:paraId="1EE67E61" w14:textId="77777777" w:rsidR="00B54AB6" w:rsidRPr="006739FE" w:rsidRDefault="00B54AB6" w:rsidP="00E130A0">
            <w:pPr>
              <w:pStyle w:val="TAC"/>
              <w:rPr>
                <w:lang w:eastAsia="zh-CN"/>
              </w:rPr>
            </w:pPr>
            <w:r w:rsidRPr="006739FE">
              <w:rPr>
                <w:lang w:eastAsia="zh-CN"/>
              </w:rPr>
              <w:t>2856</w:t>
            </w:r>
          </w:p>
        </w:tc>
        <w:tc>
          <w:tcPr>
            <w:tcW w:w="1070" w:type="dxa"/>
          </w:tcPr>
          <w:p w14:paraId="0B8AFF59" w14:textId="77777777" w:rsidR="00B54AB6" w:rsidRPr="006739FE" w:rsidRDefault="00B54AB6" w:rsidP="00E130A0">
            <w:pPr>
              <w:pStyle w:val="TAC"/>
              <w:rPr>
                <w:lang w:eastAsia="zh-CN"/>
              </w:rPr>
            </w:pPr>
            <w:r w:rsidRPr="006739FE">
              <w:rPr>
                <w:lang w:eastAsia="zh-CN"/>
              </w:rPr>
              <w:t>5768</w:t>
            </w:r>
          </w:p>
        </w:tc>
        <w:tc>
          <w:tcPr>
            <w:tcW w:w="1071" w:type="dxa"/>
          </w:tcPr>
          <w:p w14:paraId="6E729DF8" w14:textId="77777777" w:rsidR="00B54AB6" w:rsidRPr="006739FE" w:rsidRDefault="00B54AB6" w:rsidP="00E130A0">
            <w:pPr>
              <w:pStyle w:val="TAC"/>
              <w:rPr>
                <w:lang w:eastAsia="zh-CN"/>
              </w:rPr>
            </w:pPr>
            <w:r w:rsidRPr="006739FE">
              <w:rPr>
                <w:lang w:eastAsia="zh-CN"/>
              </w:rPr>
              <w:t>1320</w:t>
            </w:r>
          </w:p>
        </w:tc>
        <w:tc>
          <w:tcPr>
            <w:tcW w:w="1070" w:type="dxa"/>
          </w:tcPr>
          <w:p w14:paraId="3E232C7A" w14:textId="77777777" w:rsidR="00B54AB6" w:rsidRPr="006739FE" w:rsidRDefault="00B54AB6" w:rsidP="00E130A0">
            <w:pPr>
              <w:pStyle w:val="TAC"/>
              <w:rPr>
                <w:lang w:eastAsia="zh-CN"/>
              </w:rPr>
            </w:pPr>
            <w:r w:rsidRPr="006739FE">
              <w:rPr>
                <w:lang w:eastAsia="zh-CN"/>
              </w:rPr>
              <w:t>2792</w:t>
            </w:r>
          </w:p>
        </w:tc>
        <w:tc>
          <w:tcPr>
            <w:tcW w:w="1071" w:type="dxa"/>
          </w:tcPr>
          <w:p w14:paraId="666E280C" w14:textId="77777777" w:rsidR="00B54AB6" w:rsidRPr="006739FE" w:rsidRDefault="00B54AB6" w:rsidP="00E130A0">
            <w:pPr>
              <w:pStyle w:val="TAC"/>
              <w:rPr>
                <w:lang w:eastAsia="zh-CN"/>
              </w:rPr>
            </w:pPr>
            <w:r w:rsidRPr="006739FE">
              <w:rPr>
                <w:lang w:eastAsia="zh-CN"/>
              </w:rPr>
              <w:t>5768</w:t>
            </w:r>
          </w:p>
        </w:tc>
        <w:tc>
          <w:tcPr>
            <w:tcW w:w="1071" w:type="dxa"/>
          </w:tcPr>
          <w:p w14:paraId="2B034B7F" w14:textId="77777777" w:rsidR="00B54AB6" w:rsidRPr="006739FE" w:rsidRDefault="00B54AB6" w:rsidP="00E130A0">
            <w:pPr>
              <w:pStyle w:val="TAC"/>
              <w:rPr>
                <w:lang w:eastAsia="zh-CN"/>
              </w:rPr>
            </w:pPr>
            <w:r w:rsidRPr="006739FE">
              <w:rPr>
                <w:lang w:eastAsia="zh-CN"/>
              </w:rPr>
              <w:t>14856</w:t>
            </w:r>
          </w:p>
        </w:tc>
      </w:tr>
      <w:tr w:rsidR="003C5595" w:rsidRPr="006739FE" w14:paraId="48809828" w14:textId="77777777" w:rsidTr="00641109">
        <w:trPr>
          <w:cantSplit/>
          <w:jc w:val="center"/>
        </w:trPr>
        <w:tc>
          <w:tcPr>
            <w:tcW w:w="2421" w:type="dxa"/>
          </w:tcPr>
          <w:p w14:paraId="5908352A" w14:textId="77777777" w:rsidR="00B54AB6" w:rsidRPr="006739FE" w:rsidRDefault="00B54AB6" w:rsidP="00E130A0">
            <w:pPr>
              <w:pStyle w:val="TAC"/>
              <w:rPr>
                <w:szCs w:val="22"/>
              </w:rPr>
            </w:pPr>
            <w:r w:rsidRPr="006739FE">
              <w:rPr>
                <w:szCs w:val="22"/>
              </w:rPr>
              <w:t>Transport block CRC (bits)</w:t>
            </w:r>
          </w:p>
        </w:tc>
        <w:tc>
          <w:tcPr>
            <w:tcW w:w="1070" w:type="dxa"/>
          </w:tcPr>
          <w:p w14:paraId="2AEC79E1" w14:textId="77777777" w:rsidR="00B54AB6" w:rsidRPr="006739FE" w:rsidRDefault="00B54AB6" w:rsidP="00E130A0">
            <w:pPr>
              <w:pStyle w:val="TAC"/>
              <w:rPr>
                <w:lang w:eastAsia="zh-CN"/>
              </w:rPr>
            </w:pPr>
            <w:r w:rsidRPr="006739FE">
              <w:rPr>
                <w:lang w:eastAsia="zh-CN"/>
              </w:rPr>
              <w:t>16</w:t>
            </w:r>
          </w:p>
        </w:tc>
        <w:tc>
          <w:tcPr>
            <w:tcW w:w="1071" w:type="dxa"/>
          </w:tcPr>
          <w:p w14:paraId="4D0C7C9D" w14:textId="77777777" w:rsidR="00B54AB6" w:rsidRPr="006739FE" w:rsidRDefault="00B54AB6" w:rsidP="00E130A0">
            <w:pPr>
              <w:pStyle w:val="TAC"/>
              <w:rPr>
                <w:lang w:eastAsia="zh-CN"/>
              </w:rPr>
            </w:pPr>
            <w:r w:rsidRPr="006739FE">
              <w:rPr>
                <w:lang w:eastAsia="zh-CN"/>
              </w:rPr>
              <w:t>16</w:t>
            </w:r>
          </w:p>
        </w:tc>
        <w:tc>
          <w:tcPr>
            <w:tcW w:w="1070" w:type="dxa"/>
          </w:tcPr>
          <w:p w14:paraId="73155EA3" w14:textId="77777777" w:rsidR="00B54AB6" w:rsidRPr="006739FE" w:rsidRDefault="00B54AB6" w:rsidP="00E130A0">
            <w:pPr>
              <w:pStyle w:val="TAC"/>
              <w:rPr>
                <w:lang w:eastAsia="zh-CN"/>
              </w:rPr>
            </w:pPr>
            <w:r w:rsidRPr="006739FE">
              <w:rPr>
                <w:lang w:eastAsia="zh-CN"/>
              </w:rPr>
              <w:t>24</w:t>
            </w:r>
          </w:p>
        </w:tc>
        <w:tc>
          <w:tcPr>
            <w:tcW w:w="1071" w:type="dxa"/>
          </w:tcPr>
          <w:p w14:paraId="15DC779F" w14:textId="77777777" w:rsidR="00B54AB6" w:rsidRPr="006739FE" w:rsidRDefault="00B54AB6" w:rsidP="00E130A0">
            <w:pPr>
              <w:pStyle w:val="TAC"/>
              <w:rPr>
                <w:lang w:eastAsia="zh-CN"/>
              </w:rPr>
            </w:pPr>
            <w:r w:rsidRPr="006739FE">
              <w:rPr>
                <w:lang w:eastAsia="zh-CN"/>
              </w:rPr>
              <w:t>16</w:t>
            </w:r>
          </w:p>
        </w:tc>
        <w:tc>
          <w:tcPr>
            <w:tcW w:w="1070" w:type="dxa"/>
          </w:tcPr>
          <w:p w14:paraId="45E5D186" w14:textId="77777777" w:rsidR="00B54AB6" w:rsidRPr="006739FE" w:rsidRDefault="00B54AB6" w:rsidP="00E130A0">
            <w:pPr>
              <w:pStyle w:val="TAC"/>
              <w:rPr>
                <w:lang w:eastAsia="zh-CN"/>
              </w:rPr>
            </w:pPr>
            <w:r w:rsidRPr="006739FE">
              <w:rPr>
                <w:lang w:eastAsia="zh-CN"/>
              </w:rPr>
              <w:t>16</w:t>
            </w:r>
          </w:p>
        </w:tc>
        <w:tc>
          <w:tcPr>
            <w:tcW w:w="1071" w:type="dxa"/>
          </w:tcPr>
          <w:p w14:paraId="1CA3D574" w14:textId="77777777" w:rsidR="00B54AB6" w:rsidRPr="006739FE" w:rsidRDefault="00B54AB6" w:rsidP="00E130A0">
            <w:pPr>
              <w:pStyle w:val="TAC"/>
              <w:rPr>
                <w:lang w:eastAsia="zh-CN"/>
              </w:rPr>
            </w:pPr>
            <w:r w:rsidRPr="006739FE">
              <w:rPr>
                <w:lang w:eastAsia="zh-CN"/>
              </w:rPr>
              <w:t>24</w:t>
            </w:r>
          </w:p>
        </w:tc>
        <w:tc>
          <w:tcPr>
            <w:tcW w:w="1071" w:type="dxa"/>
          </w:tcPr>
          <w:p w14:paraId="54407976" w14:textId="77777777" w:rsidR="00B54AB6" w:rsidRPr="006739FE" w:rsidRDefault="00B54AB6" w:rsidP="00E130A0">
            <w:pPr>
              <w:pStyle w:val="TAC"/>
              <w:rPr>
                <w:lang w:eastAsia="zh-CN"/>
              </w:rPr>
            </w:pPr>
            <w:r w:rsidRPr="006739FE">
              <w:rPr>
                <w:lang w:eastAsia="zh-CN"/>
              </w:rPr>
              <w:t>24</w:t>
            </w:r>
          </w:p>
        </w:tc>
      </w:tr>
      <w:tr w:rsidR="003C5595" w:rsidRPr="006739FE" w14:paraId="43419913" w14:textId="77777777" w:rsidTr="00641109">
        <w:trPr>
          <w:cantSplit/>
          <w:jc w:val="center"/>
        </w:trPr>
        <w:tc>
          <w:tcPr>
            <w:tcW w:w="2421" w:type="dxa"/>
          </w:tcPr>
          <w:p w14:paraId="085A0CC7" w14:textId="77777777" w:rsidR="00B54AB6" w:rsidRPr="006739FE" w:rsidRDefault="00B54AB6" w:rsidP="00E130A0">
            <w:pPr>
              <w:pStyle w:val="TAC"/>
            </w:pPr>
            <w:r w:rsidRPr="006739FE">
              <w:t>Code block CRC size (bits)</w:t>
            </w:r>
          </w:p>
        </w:tc>
        <w:tc>
          <w:tcPr>
            <w:tcW w:w="1070" w:type="dxa"/>
          </w:tcPr>
          <w:p w14:paraId="01A8E465" w14:textId="77777777" w:rsidR="00B54AB6" w:rsidRPr="006739FE" w:rsidRDefault="00B54AB6" w:rsidP="00E130A0">
            <w:pPr>
              <w:pStyle w:val="TAC"/>
              <w:rPr>
                <w:lang w:eastAsia="zh-CN"/>
              </w:rPr>
            </w:pPr>
            <w:r w:rsidRPr="006739FE">
              <w:rPr>
                <w:lang w:eastAsia="zh-CN"/>
              </w:rPr>
              <w:t>-</w:t>
            </w:r>
          </w:p>
        </w:tc>
        <w:tc>
          <w:tcPr>
            <w:tcW w:w="1071" w:type="dxa"/>
          </w:tcPr>
          <w:p w14:paraId="474EAFB6" w14:textId="77777777" w:rsidR="00B54AB6" w:rsidRPr="006739FE" w:rsidRDefault="00B54AB6" w:rsidP="00E130A0">
            <w:pPr>
              <w:pStyle w:val="TAC"/>
              <w:rPr>
                <w:lang w:eastAsia="zh-CN"/>
              </w:rPr>
            </w:pPr>
            <w:r w:rsidRPr="006739FE">
              <w:rPr>
                <w:lang w:eastAsia="zh-CN"/>
              </w:rPr>
              <w:t>-</w:t>
            </w:r>
          </w:p>
        </w:tc>
        <w:tc>
          <w:tcPr>
            <w:tcW w:w="1070" w:type="dxa"/>
          </w:tcPr>
          <w:p w14:paraId="30B7BBBA" w14:textId="77777777" w:rsidR="00B54AB6" w:rsidRPr="006739FE" w:rsidRDefault="00B54AB6" w:rsidP="00E130A0">
            <w:pPr>
              <w:pStyle w:val="TAC"/>
              <w:rPr>
                <w:lang w:eastAsia="zh-CN"/>
              </w:rPr>
            </w:pPr>
            <w:r w:rsidRPr="006739FE">
              <w:rPr>
                <w:lang w:eastAsia="zh-CN"/>
              </w:rPr>
              <w:t>24</w:t>
            </w:r>
          </w:p>
        </w:tc>
        <w:tc>
          <w:tcPr>
            <w:tcW w:w="1071" w:type="dxa"/>
          </w:tcPr>
          <w:p w14:paraId="13A98F03" w14:textId="77777777" w:rsidR="00B54AB6" w:rsidRPr="006739FE" w:rsidRDefault="00B54AB6" w:rsidP="00E130A0">
            <w:pPr>
              <w:pStyle w:val="TAC"/>
              <w:rPr>
                <w:lang w:eastAsia="zh-CN"/>
              </w:rPr>
            </w:pPr>
            <w:r w:rsidRPr="006739FE">
              <w:rPr>
                <w:lang w:eastAsia="zh-CN"/>
              </w:rPr>
              <w:t>-</w:t>
            </w:r>
          </w:p>
        </w:tc>
        <w:tc>
          <w:tcPr>
            <w:tcW w:w="1070" w:type="dxa"/>
          </w:tcPr>
          <w:p w14:paraId="6AE021A8" w14:textId="77777777" w:rsidR="00B54AB6" w:rsidRPr="006739FE" w:rsidRDefault="00B54AB6" w:rsidP="00E130A0">
            <w:pPr>
              <w:pStyle w:val="TAC"/>
              <w:rPr>
                <w:lang w:eastAsia="zh-CN"/>
              </w:rPr>
            </w:pPr>
            <w:r w:rsidRPr="006739FE">
              <w:rPr>
                <w:lang w:eastAsia="zh-CN"/>
              </w:rPr>
              <w:t>-</w:t>
            </w:r>
          </w:p>
        </w:tc>
        <w:tc>
          <w:tcPr>
            <w:tcW w:w="1071" w:type="dxa"/>
          </w:tcPr>
          <w:p w14:paraId="33781362" w14:textId="77777777" w:rsidR="00B54AB6" w:rsidRPr="006739FE" w:rsidRDefault="00B54AB6" w:rsidP="00E130A0">
            <w:pPr>
              <w:pStyle w:val="TAC"/>
              <w:rPr>
                <w:lang w:eastAsia="zh-CN"/>
              </w:rPr>
            </w:pPr>
            <w:r w:rsidRPr="006739FE">
              <w:rPr>
                <w:lang w:eastAsia="zh-CN"/>
              </w:rPr>
              <w:t>24</w:t>
            </w:r>
          </w:p>
        </w:tc>
        <w:tc>
          <w:tcPr>
            <w:tcW w:w="1071" w:type="dxa"/>
          </w:tcPr>
          <w:p w14:paraId="208C5911" w14:textId="77777777" w:rsidR="00B54AB6" w:rsidRPr="006739FE" w:rsidRDefault="00B54AB6" w:rsidP="00E130A0">
            <w:pPr>
              <w:pStyle w:val="TAC"/>
              <w:rPr>
                <w:lang w:eastAsia="zh-CN"/>
              </w:rPr>
            </w:pPr>
            <w:r w:rsidRPr="006739FE">
              <w:rPr>
                <w:lang w:eastAsia="zh-CN"/>
              </w:rPr>
              <w:t>24</w:t>
            </w:r>
          </w:p>
        </w:tc>
      </w:tr>
      <w:tr w:rsidR="003C5595" w:rsidRPr="006739FE" w14:paraId="142EDD71" w14:textId="77777777" w:rsidTr="00641109">
        <w:trPr>
          <w:cantSplit/>
          <w:jc w:val="center"/>
        </w:trPr>
        <w:tc>
          <w:tcPr>
            <w:tcW w:w="2421" w:type="dxa"/>
          </w:tcPr>
          <w:p w14:paraId="469A34B6" w14:textId="77777777" w:rsidR="00B54AB6" w:rsidRPr="006739FE" w:rsidRDefault="00B54AB6" w:rsidP="00E130A0">
            <w:pPr>
              <w:pStyle w:val="TAC"/>
            </w:pPr>
            <w:r w:rsidRPr="006739FE">
              <w:t>Number of code blocks - C</w:t>
            </w:r>
          </w:p>
        </w:tc>
        <w:tc>
          <w:tcPr>
            <w:tcW w:w="1070" w:type="dxa"/>
          </w:tcPr>
          <w:p w14:paraId="24E4F68C" w14:textId="77777777" w:rsidR="00B54AB6" w:rsidRPr="006739FE" w:rsidRDefault="00B54AB6" w:rsidP="00E130A0">
            <w:pPr>
              <w:pStyle w:val="TAC"/>
              <w:rPr>
                <w:lang w:eastAsia="zh-CN"/>
              </w:rPr>
            </w:pPr>
            <w:r w:rsidRPr="006739FE">
              <w:rPr>
                <w:lang w:eastAsia="zh-CN"/>
              </w:rPr>
              <w:t>1</w:t>
            </w:r>
          </w:p>
        </w:tc>
        <w:tc>
          <w:tcPr>
            <w:tcW w:w="1071" w:type="dxa"/>
          </w:tcPr>
          <w:p w14:paraId="7ED316D2" w14:textId="77777777" w:rsidR="00B54AB6" w:rsidRPr="006739FE" w:rsidRDefault="00B54AB6" w:rsidP="00E130A0">
            <w:pPr>
              <w:pStyle w:val="TAC"/>
              <w:rPr>
                <w:lang w:eastAsia="zh-CN"/>
              </w:rPr>
            </w:pPr>
            <w:r w:rsidRPr="006739FE">
              <w:rPr>
                <w:lang w:eastAsia="zh-CN"/>
              </w:rPr>
              <w:t>1</w:t>
            </w:r>
          </w:p>
        </w:tc>
        <w:tc>
          <w:tcPr>
            <w:tcW w:w="1070" w:type="dxa"/>
          </w:tcPr>
          <w:p w14:paraId="031F7ED0" w14:textId="77777777" w:rsidR="00B54AB6" w:rsidRPr="006739FE" w:rsidRDefault="00B54AB6" w:rsidP="00E130A0">
            <w:pPr>
              <w:pStyle w:val="TAC"/>
              <w:rPr>
                <w:lang w:eastAsia="zh-CN"/>
              </w:rPr>
            </w:pPr>
            <w:r w:rsidRPr="006739FE">
              <w:rPr>
                <w:lang w:eastAsia="zh-CN"/>
              </w:rPr>
              <w:t>2</w:t>
            </w:r>
          </w:p>
        </w:tc>
        <w:tc>
          <w:tcPr>
            <w:tcW w:w="1071" w:type="dxa"/>
          </w:tcPr>
          <w:p w14:paraId="6A50A33D" w14:textId="77777777" w:rsidR="00B54AB6" w:rsidRPr="006739FE" w:rsidRDefault="00B54AB6" w:rsidP="00E130A0">
            <w:pPr>
              <w:pStyle w:val="TAC"/>
              <w:rPr>
                <w:lang w:eastAsia="zh-CN"/>
              </w:rPr>
            </w:pPr>
            <w:r w:rsidRPr="006739FE">
              <w:rPr>
                <w:lang w:eastAsia="zh-CN"/>
              </w:rPr>
              <w:t>1</w:t>
            </w:r>
          </w:p>
        </w:tc>
        <w:tc>
          <w:tcPr>
            <w:tcW w:w="1070" w:type="dxa"/>
          </w:tcPr>
          <w:p w14:paraId="32934569" w14:textId="77777777" w:rsidR="00B54AB6" w:rsidRPr="006739FE" w:rsidRDefault="00B54AB6" w:rsidP="00E130A0">
            <w:pPr>
              <w:pStyle w:val="TAC"/>
              <w:rPr>
                <w:lang w:eastAsia="zh-CN"/>
              </w:rPr>
            </w:pPr>
            <w:r w:rsidRPr="006739FE">
              <w:rPr>
                <w:lang w:eastAsia="zh-CN"/>
              </w:rPr>
              <w:t>1</w:t>
            </w:r>
          </w:p>
        </w:tc>
        <w:tc>
          <w:tcPr>
            <w:tcW w:w="1071" w:type="dxa"/>
          </w:tcPr>
          <w:p w14:paraId="56DAAD5A" w14:textId="77777777" w:rsidR="00B54AB6" w:rsidRPr="006739FE" w:rsidRDefault="00B54AB6" w:rsidP="00E130A0">
            <w:pPr>
              <w:pStyle w:val="TAC"/>
              <w:rPr>
                <w:lang w:eastAsia="zh-CN"/>
              </w:rPr>
            </w:pPr>
            <w:r w:rsidRPr="006739FE">
              <w:rPr>
                <w:lang w:eastAsia="zh-CN"/>
              </w:rPr>
              <w:t>2</w:t>
            </w:r>
          </w:p>
        </w:tc>
        <w:tc>
          <w:tcPr>
            <w:tcW w:w="1071" w:type="dxa"/>
          </w:tcPr>
          <w:p w14:paraId="1E39383A" w14:textId="77777777" w:rsidR="00B54AB6" w:rsidRPr="006739FE" w:rsidRDefault="00B54AB6" w:rsidP="00E130A0">
            <w:pPr>
              <w:pStyle w:val="TAC"/>
              <w:rPr>
                <w:lang w:eastAsia="zh-CN"/>
              </w:rPr>
            </w:pPr>
            <w:r w:rsidRPr="006739FE">
              <w:rPr>
                <w:lang w:eastAsia="zh-CN"/>
              </w:rPr>
              <w:t>4</w:t>
            </w:r>
          </w:p>
        </w:tc>
      </w:tr>
      <w:tr w:rsidR="003C5595" w:rsidRPr="006739FE" w14:paraId="75D329BD" w14:textId="77777777" w:rsidTr="00641109">
        <w:trPr>
          <w:cantSplit/>
          <w:jc w:val="center"/>
        </w:trPr>
        <w:tc>
          <w:tcPr>
            <w:tcW w:w="2421" w:type="dxa"/>
          </w:tcPr>
          <w:p w14:paraId="64F1FFC1" w14:textId="77777777" w:rsidR="00B54AB6" w:rsidRPr="006739FE" w:rsidRDefault="00B54AB6" w:rsidP="00E130A0">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1070" w:type="dxa"/>
          </w:tcPr>
          <w:p w14:paraId="32ED88CC" w14:textId="77777777" w:rsidR="00B54AB6" w:rsidRPr="006739FE" w:rsidRDefault="00B54AB6" w:rsidP="00E130A0">
            <w:pPr>
              <w:pStyle w:val="TAC"/>
              <w:rPr>
                <w:lang w:eastAsia="zh-CN"/>
              </w:rPr>
            </w:pPr>
            <w:r w:rsidRPr="006739FE">
              <w:rPr>
                <w:rFonts w:cs="Arial"/>
                <w:szCs w:val="18"/>
              </w:rPr>
              <w:t>1368</w:t>
            </w:r>
          </w:p>
        </w:tc>
        <w:tc>
          <w:tcPr>
            <w:tcW w:w="1071" w:type="dxa"/>
          </w:tcPr>
          <w:p w14:paraId="5DA5D359" w14:textId="77777777" w:rsidR="00B54AB6" w:rsidRPr="006739FE" w:rsidRDefault="00B54AB6" w:rsidP="00E130A0">
            <w:pPr>
              <w:pStyle w:val="TAC"/>
              <w:rPr>
                <w:lang w:eastAsia="zh-CN"/>
              </w:rPr>
            </w:pPr>
            <w:r w:rsidRPr="006739FE">
              <w:rPr>
                <w:rFonts w:cs="Arial"/>
                <w:szCs w:val="18"/>
              </w:rPr>
              <w:t>2872</w:t>
            </w:r>
          </w:p>
        </w:tc>
        <w:tc>
          <w:tcPr>
            <w:tcW w:w="1070" w:type="dxa"/>
          </w:tcPr>
          <w:p w14:paraId="3DA9E3FC" w14:textId="77777777" w:rsidR="00B54AB6" w:rsidRPr="006739FE" w:rsidRDefault="00B54AB6" w:rsidP="00E130A0">
            <w:pPr>
              <w:pStyle w:val="TAC"/>
              <w:rPr>
                <w:lang w:eastAsia="zh-CN"/>
              </w:rPr>
            </w:pPr>
            <w:r w:rsidRPr="006739FE">
              <w:rPr>
                <w:rFonts w:cs="Arial"/>
                <w:szCs w:val="18"/>
              </w:rPr>
              <w:t>2920</w:t>
            </w:r>
          </w:p>
        </w:tc>
        <w:tc>
          <w:tcPr>
            <w:tcW w:w="1071" w:type="dxa"/>
          </w:tcPr>
          <w:p w14:paraId="399C0E8B" w14:textId="77777777" w:rsidR="00B54AB6" w:rsidRPr="006739FE" w:rsidRDefault="00B54AB6" w:rsidP="00E130A0">
            <w:pPr>
              <w:pStyle w:val="TAC"/>
              <w:rPr>
                <w:lang w:eastAsia="zh-CN"/>
              </w:rPr>
            </w:pPr>
            <w:r w:rsidRPr="006739FE">
              <w:rPr>
                <w:rFonts w:cs="Arial"/>
                <w:szCs w:val="18"/>
              </w:rPr>
              <w:t>1336</w:t>
            </w:r>
          </w:p>
        </w:tc>
        <w:tc>
          <w:tcPr>
            <w:tcW w:w="1070" w:type="dxa"/>
          </w:tcPr>
          <w:p w14:paraId="32E6B5BA" w14:textId="77777777" w:rsidR="00B54AB6" w:rsidRPr="006739FE" w:rsidRDefault="00B54AB6" w:rsidP="00E130A0">
            <w:pPr>
              <w:pStyle w:val="TAC"/>
              <w:rPr>
                <w:lang w:eastAsia="zh-CN"/>
              </w:rPr>
            </w:pPr>
            <w:r w:rsidRPr="006739FE">
              <w:rPr>
                <w:rFonts w:cs="Arial"/>
                <w:szCs w:val="18"/>
              </w:rPr>
              <w:t>2808</w:t>
            </w:r>
          </w:p>
        </w:tc>
        <w:tc>
          <w:tcPr>
            <w:tcW w:w="1071" w:type="dxa"/>
          </w:tcPr>
          <w:p w14:paraId="57D66222" w14:textId="77777777" w:rsidR="00B54AB6" w:rsidRPr="006739FE" w:rsidRDefault="00B54AB6" w:rsidP="00E130A0">
            <w:pPr>
              <w:pStyle w:val="TAC"/>
              <w:rPr>
                <w:lang w:eastAsia="zh-CN"/>
              </w:rPr>
            </w:pPr>
            <w:r w:rsidRPr="006739FE">
              <w:rPr>
                <w:rFonts w:cs="Arial"/>
                <w:szCs w:val="18"/>
              </w:rPr>
              <w:t>2920</w:t>
            </w:r>
          </w:p>
        </w:tc>
        <w:tc>
          <w:tcPr>
            <w:tcW w:w="1071" w:type="dxa"/>
          </w:tcPr>
          <w:p w14:paraId="567F89B8" w14:textId="77777777" w:rsidR="00B54AB6" w:rsidRPr="006739FE" w:rsidRDefault="00B54AB6" w:rsidP="00E130A0">
            <w:pPr>
              <w:pStyle w:val="TAC"/>
              <w:rPr>
                <w:lang w:eastAsia="zh-CN"/>
              </w:rPr>
            </w:pPr>
            <w:r w:rsidRPr="006739FE">
              <w:rPr>
                <w:rFonts w:cs="Arial"/>
                <w:szCs w:val="18"/>
              </w:rPr>
              <w:t>3744</w:t>
            </w:r>
          </w:p>
        </w:tc>
      </w:tr>
      <w:tr w:rsidR="003C5595" w:rsidRPr="006739FE" w14:paraId="0E35F560" w14:textId="77777777" w:rsidTr="00641109">
        <w:trPr>
          <w:cantSplit/>
          <w:jc w:val="center"/>
        </w:trPr>
        <w:tc>
          <w:tcPr>
            <w:tcW w:w="2421" w:type="dxa"/>
          </w:tcPr>
          <w:p w14:paraId="40F525F4"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tcPr>
          <w:p w14:paraId="17BDE9DE" w14:textId="77777777" w:rsidR="00B54AB6" w:rsidRPr="006739FE" w:rsidRDefault="00B54AB6" w:rsidP="00E130A0">
            <w:pPr>
              <w:pStyle w:val="TAC"/>
              <w:rPr>
                <w:lang w:eastAsia="zh-CN"/>
              </w:rPr>
            </w:pPr>
            <w:r w:rsidRPr="006739FE">
              <w:rPr>
                <w:lang w:eastAsia="zh-CN"/>
              </w:rPr>
              <w:t>7200</w:t>
            </w:r>
          </w:p>
        </w:tc>
        <w:tc>
          <w:tcPr>
            <w:tcW w:w="1071" w:type="dxa"/>
          </w:tcPr>
          <w:p w14:paraId="6BC1B686" w14:textId="77777777" w:rsidR="00B54AB6" w:rsidRPr="006739FE" w:rsidRDefault="00B54AB6" w:rsidP="00E130A0">
            <w:pPr>
              <w:pStyle w:val="TAC"/>
              <w:rPr>
                <w:lang w:eastAsia="zh-CN"/>
              </w:rPr>
            </w:pPr>
            <w:r w:rsidRPr="006739FE">
              <w:rPr>
                <w:lang w:eastAsia="zh-CN"/>
              </w:rPr>
              <w:t>14976</w:t>
            </w:r>
          </w:p>
        </w:tc>
        <w:tc>
          <w:tcPr>
            <w:tcW w:w="1070" w:type="dxa"/>
          </w:tcPr>
          <w:p w14:paraId="01841A76" w14:textId="77777777" w:rsidR="00B54AB6" w:rsidRPr="006739FE" w:rsidRDefault="00B54AB6" w:rsidP="00E130A0">
            <w:pPr>
              <w:pStyle w:val="TAC"/>
              <w:rPr>
                <w:lang w:eastAsia="zh-CN"/>
              </w:rPr>
            </w:pPr>
            <w:r w:rsidRPr="006739FE">
              <w:rPr>
                <w:lang w:eastAsia="zh-CN"/>
              </w:rPr>
              <w:t>30528</w:t>
            </w:r>
          </w:p>
        </w:tc>
        <w:tc>
          <w:tcPr>
            <w:tcW w:w="1071" w:type="dxa"/>
          </w:tcPr>
          <w:p w14:paraId="43F7C402" w14:textId="77777777" w:rsidR="00B54AB6" w:rsidRPr="006739FE" w:rsidRDefault="00B54AB6" w:rsidP="00E130A0">
            <w:pPr>
              <w:pStyle w:val="TAC"/>
              <w:rPr>
                <w:lang w:eastAsia="zh-CN"/>
              </w:rPr>
            </w:pPr>
            <w:r w:rsidRPr="006739FE">
              <w:rPr>
                <w:lang w:eastAsia="zh-CN"/>
              </w:rPr>
              <w:t>6912</w:t>
            </w:r>
          </w:p>
        </w:tc>
        <w:tc>
          <w:tcPr>
            <w:tcW w:w="1070" w:type="dxa"/>
          </w:tcPr>
          <w:p w14:paraId="132761D6" w14:textId="77777777" w:rsidR="00B54AB6" w:rsidRPr="006739FE" w:rsidRDefault="00B54AB6" w:rsidP="00E130A0">
            <w:pPr>
              <w:pStyle w:val="TAC"/>
              <w:rPr>
                <w:lang w:eastAsia="zh-CN"/>
              </w:rPr>
            </w:pPr>
            <w:r w:rsidRPr="006739FE">
              <w:rPr>
                <w:lang w:eastAsia="zh-CN"/>
              </w:rPr>
              <w:t>14688</w:t>
            </w:r>
          </w:p>
        </w:tc>
        <w:tc>
          <w:tcPr>
            <w:tcW w:w="1071" w:type="dxa"/>
          </w:tcPr>
          <w:p w14:paraId="68E11D44" w14:textId="77777777" w:rsidR="00B54AB6" w:rsidRPr="006739FE" w:rsidRDefault="00B54AB6" w:rsidP="00E130A0">
            <w:pPr>
              <w:pStyle w:val="TAC"/>
              <w:rPr>
                <w:lang w:eastAsia="zh-CN"/>
              </w:rPr>
            </w:pPr>
            <w:r w:rsidRPr="006739FE">
              <w:rPr>
                <w:lang w:eastAsia="zh-CN"/>
              </w:rPr>
              <w:t>30528</w:t>
            </w:r>
          </w:p>
        </w:tc>
        <w:tc>
          <w:tcPr>
            <w:tcW w:w="1071" w:type="dxa"/>
          </w:tcPr>
          <w:p w14:paraId="1F2CA155" w14:textId="77777777" w:rsidR="00B54AB6" w:rsidRPr="006739FE" w:rsidRDefault="00B54AB6" w:rsidP="00E130A0">
            <w:pPr>
              <w:pStyle w:val="TAC"/>
              <w:rPr>
                <w:lang w:eastAsia="zh-CN"/>
              </w:rPr>
            </w:pPr>
            <w:r w:rsidRPr="006739FE">
              <w:rPr>
                <w:lang w:eastAsia="zh-CN"/>
              </w:rPr>
              <w:t>78624</w:t>
            </w:r>
          </w:p>
        </w:tc>
      </w:tr>
      <w:tr w:rsidR="003C5595" w:rsidRPr="006739FE" w14:paraId="1A68B8FB" w14:textId="77777777" w:rsidTr="00641109">
        <w:trPr>
          <w:cantSplit/>
          <w:jc w:val="center"/>
        </w:trPr>
        <w:tc>
          <w:tcPr>
            <w:tcW w:w="2421" w:type="dxa"/>
          </w:tcPr>
          <w:p w14:paraId="47131FE4"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43BB5AA0" w14:textId="77777777" w:rsidR="00B54AB6" w:rsidRPr="006739FE" w:rsidRDefault="00B54AB6" w:rsidP="00E130A0">
            <w:pPr>
              <w:pStyle w:val="TAC"/>
              <w:rPr>
                <w:lang w:eastAsia="zh-CN"/>
              </w:rPr>
            </w:pPr>
            <w:r w:rsidRPr="006739FE">
              <w:rPr>
                <w:lang w:eastAsia="zh-CN"/>
              </w:rPr>
              <w:t>3600</w:t>
            </w:r>
          </w:p>
        </w:tc>
        <w:tc>
          <w:tcPr>
            <w:tcW w:w="1071" w:type="dxa"/>
          </w:tcPr>
          <w:p w14:paraId="05907C14" w14:textId="77777777" w:rsidR="00B54AB6" w:rsidRPr="006739FE" w:rsidRDefault="00B54AB6" w:rsidP="00E130A0">
            <w:pPr>
              <w:pStyle w:val="TAC"/>
              <w:rPr>
                <w:lang w:eastAsia="zh-CN"/>
              </w:rPr>
            </w:pPr>
            <w:r w:rsidRPr="006739FE">
              <w:rPr>
                <w:lang w:eastAsia="zh-CN"/>
              </w:rPr>
              <w:t>7488</w:t>
            </w:r>
          </w:p>
        </w:tc>
        <w:tc>
          <w:tcPr>
            <w:tcW w:w="1070" w:type="dxa"/>
          </w:tcPr>
          <w:p w14:paraId="12F4B77A" w14:textId="77777777" w:rsidR="00B54AB6" w:rsidRPr="006739FE" w:rsidRDefault="00B54AB6" w:rsidP="00E130A0">
            <w:pPr>
              <w:pStyle w:val="TAC"/>
              <w:rPr>
                <w:lang w:eastAsia="zh-CN"/>
              </w:rPr>
            </w:pPr>
            <w:r w:rsidRPr="006739FE">
              <w:rPr>
                <w:lang w:eastAsia="zh-CN"/>
              </w:rPr>
              <w:t>15264</w:t>
            </w:r>
          </w:p>
        </w:tc>
        <w:tc>
          <w:tcPr>
            <w:tcW w:w="1071" w:type="dxa"/>
          </w:tcPr>
          <w:p w14:paraId="512F7D3D" w14:textId="77777777" w:rsidR="00B54AB6" w:rsidRPr="006739FE" w:rsidRDefault="00B54AB6" w:rsidP="00E130A0">
            <w:pPr>
              <w:pStyle w:val="TAC"/>
              <w:rPr>
                <w:lang w:eastAsia="zh-CN"/>
              </w:rPr>
            </w:pPr>
            <w:r w:rsidRPr="006739FE">
              <w:rPr>
                <w:lang w:eastAsia="zh-CN"/>
              </w:rPr>
              <w:t>3456</w:t>
            </w:r>
          </w:p>
        </w:tc>
        <w:tc>
          <w:tcPr>
            <w:tcW w:w="1070" w:type="dxa"/>
          </w:tcPr>
          <w:p w14:paraId="25E476A9" w14:textId="77777777" w:rsidR="00B54AB6" w:rsidRPr="006739FE" w:rsidRDefault="00B54AB6" w:rsidP="00E130A0">
            <w:pPr>
              <w:pStyle w:val="TAC"/>
              <w:rPr>
                <w:lang w:eastAsia="zh-CN"/>
              </w:rPr>
            </w:pPr>
            <w:r w:rsidRPr="006739FE">
              <w:rPr>
                <w:lang w:eastAsia="zh-CN"/>
              </w:rPr>
              <w:t>7344</w:t>
            </w:r>
          </w:p>
        </w:tc>
        <w:tc>
          <w:tcPr>
            <w:tcW w:w="1071" w:type="dxa"/>
          </w:tcPr>
          <w:p w14:paraId="48A901A4" w14:textId="77777777" w:rsidR="00B54AB6" w:rsidRPr="006739FE" w:rsidRDefault="00B54AB6" w:rsidP="00E130A0">
            <w:pPr>
              <w:pStyle w:val="TAC"/>
              <w:rPr>
                <w:lang w:eastAsia="zh-CN"/>
              </w:rPr>
            </w:pPr>
            <w:r w:rsidRPr="006739FE">
              <w:rPr>
                <w:lang w:eastAsia="zh-CN"/>
              </w:rPr>
              <w:t>15264</w:t>
            </w:r>
          </w:p>
        </w:tc>
        <w:tc>
          <w:tcPr>
            <w:tcW w:w="1071" w:type="dxa"/>
          </w:tcPr>
          <w:p w14:paraId="16B0DF06" w14:textId="77777777" w:rsidR="00B54AB6" w:rsidRPr="006739FE" w:rsidRDefault="00B54AB6" w:rsidP="00E130A0">
            <w:pPr>
              <w:pStyle w:val="TAC"/>
              <w:rPr>
                <w:lang w:eastAsia="zh-CN"/>
              </w:rPr>
            </w:pPr>
            <w:r w:rsidRPr="006739FE">
              <w:rPr>
                <w:lang w:eastAsia="zh-CN"/>
              </w:rPr>
              <w:t>39312</w:t>
            </w:r>
          </w:p>
        </w:tc>
      </w:tr>
      <w:tr w:rsidR="00B54AB6" w:rsidRPr="006739FE" w14:paraId="71C1F786" w14:textId="77777777" w:rsidTr="00641109">
        <w:trPr>
          <w:cantSplit/>
          <w:jc w:val="center"/>
        </w:trPr>
        <w:tc>
          <w:tcPr>
            <w:tcW w:w="9915" w:type="dxa"/>
            <w:gridSpan w:val="8"/>
          </w:tcPr>
          <w:p w14:paraId="3E8D39D1" w14:textId="778E0499" w:rsidR="00B54AB6" w:rsidRPr="006739FE" w:rsidRDefault="00B54AB6" w:rsidP="00E130A0">
            <w:pPr>
              <w:pStyle w:val="TAN"/>
              <w:rPr>
                <w:lang w:eastAsia="zh-CN"/>
              </w:rPr>
            </w:pPr>
            <w:r w:rsidRPr="006739FE">
              <w:t>NOTE 1:</w:t>
            </w:r>
            <w:r w:rsidR="00EF3042" w:rsidRPr="006739FE">
              <w:tab/>
            </w:r>
            <w:r w:rsidR="00AC6BBC" w:rsidRPr="006739FE">
              <w:t>DM-RS configuration type</w:t>
            </w:r>
            <w:r w:rsidRPr="006739FE">
              <w:t xml:space="preserve"> =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40423E" w:rsidRPr="006739FE">
              <w:rPr>
                <w:lang w:eastAsia="zh-CN"/>
              </w:rPr>
              <w:t>,</w:t>
            </w:r>
            <w:r w:rsidRPr="006739FE">
              <w:t xml:space="preserve"> </w:t>
            </w:r>
            <w:r w:rsidRPr="006739FE">
              <w:rPr>
                <w:i/>
                <w:lang w:eastAsia="zh-CN"/>
              </w:rPr>
              <w:t>l</w:t>
            </w:r>
            <w:r w:rsidRPr="006739FE">
              <w:rPr>
                <w:i/>
                <w:vertAlign w:val="subscript"/>
                <w:lang w:eastAsia="zh-CN"/>
              </w:rPr>
              <w:t>0</w:t>
            </w:r>
            <w:r w:rsidR="0040423E" w:rsidRPr="006739FE">
              <w:rPr>
                <w:i/>
                <w:vertAlign w:val="subscript"/>
                <w:lang w:eastAsia="zh-CN"/>
              </w:rPr>
              <w:t xml:space="preserve"> </w:t>
            </w:r>
            <w:r w:rsidRPr="006739FE">
              <w:t>= 2</w:t>
            </w:r>
            <w:r w:rsidR="0040423E" w:rsidRPr="006739FE">
              <w:rPr>
                <w:lang w:eastAsia="zh-CN"/>
              </w:rPr>
              <w:t xml:space="preserve"> and</w:t>
            </w:r>
            <w:r w:rsidRPr="006739FE">
              <w:rPr>
                <w:lang w:eastAsia="zh-CN"/>
              </w:rPr>
              <w:t xml:space="preserve"> </w:t>
            </w:r>
            <w:r w:rsidRPr="006739FE">
              <w:rPr>
                <w:i/>
                <w:lang w:eastAsia="zh-CN"/>
              </w:rPr>
              <w:t>l</w:t>
            </w:r>
            <w:r w:rsidR="0040423E" w:rsidRPr="006739FE">
              <w:rPr>
                <w:i/>
                <w:lang w:eastAsia="zh-CN"/>
              </w:rPr>
              <w:t xml:space="preserve"> </w:t>
            </w:r>
            <w:r w:rsidRPr="006739FE">
              <w:rPr>
                <w:lang w:eastAsia="zh-CN"/>
              </w:rPr>
              <w:t>=</w:t>
            </w:r>
            <w:r w:rsidR="0040423E" w:rsidRPr="006739FE">
              <w:rPr>
                <w:lang w:eastAsia="zh-CN"/>
              </w:rPr>
              <w:t xml:space="preserve"> </w:t>
            </w:r>
            <w:r w:rsidRPr="006739FE">
              <w:rPr>
                <w:lang w:eastAsia="zh-CN"/>
              </w:rPr>
              <w:t>11</w:t>
            </w:r>
            <w:r w:rsidRPr="006739FE">
              <w:t xml:space="preserve"> </w:t>
            </w:r>
            <w:r w:rsidR="0040423E" w:rsidRPr="006739FE">
              <w:rPr>
                <w:lang w:eastAsia="zh-CN"/>
              </w:rPr>
              <w:t xml:space="preserve">for </w:t>
            </w:r>
            <w:r w:rsidR="0040423E" w:rsidRPr="006739FE">
              <w:t>PUSCH mapping type A</w:t>
            </w:r>
            <w:r w:rsidR="0040423E" w:rsidRPr="006739FE">
              <w:rPr>
                <w:lang w:eastAsia="zh-CN"/>
              </w:rPr>
              <w:t xml:space="preserve">, </w:t>
            </w:r>
            <w:r w:rsidR="0040423E" w:rsidRPr="006739FE">
              <w:rPr>
                <w:i/>
                <w:lang w:eastAsia="zh-CN"/>
              </w:rPr>
              <w:t>l</w:t>
            </w:r>
            <w:r w:rsidR="0040423E" w:rsidRPr="006739FE">
              <w:rPr>
                <w:i/>
                <w:vertAlign w:val="subscript"/>
                <w:lang w:eastAsia="zh-CN"/>
              </w:rPr>
              <w:t xml:space="preserve">0 </w:t>
            </w:r>
            <w:r w:rsidR="0040423E" w:rsidRPr="006739FE">
              <w:t xml:space="preserve">= </w:t>
            </w:r>
            <w:r w:rsidR="0040423E" w:rsidRPr="006739FE">
              <w:rPr>
                <w:lang w:eastAsia="zh-CN"/>
              </w:rPr>
              <w:t xml:space="preserve">0 and </w:t>
            </w:r>
            <w:r w:rsidR="0040423E" w:rsidRPr="006739FE">
              <w:rPr>
                <w:i/>
                <w:lang w:eastAsia="zh-CN"/>
              </w:rPr>
              <w:t xml:space="preserve">l </w:t>
            </w:r>
            <w:r w:rsidR="0040423E" w:rsidRPr="006739FE">
              <w:rPr>
                <w:lang w:eastAsia="zh-CN"/>
              </w:rPr>
              <w:t>= 10</w:t>
            </w:r>
            <w:r w:rsidR="0040423E" w:rsidRPr="006739FE">
              <w:t xml:space="preserve"> </w:t>
            </w:r>
            <w:r w:rsidR="0040423E" w:rsidRPr="006739FE">
              <w:rPr>
                <w:lang w:eastAsia="zh-CN"/>
              </w:rPr>
              <w:t xml:space="preserve">for </w:t>
            </w:r>
            <w:r w:rsidR="0040423E" w:rsidRPr="006739FE">
              <w:t xml:space="preserve">PUSCH mapping type </w:t>
            </w:r>
            <w:r w:rsidR="0040423E" w:rsidRPr="006739FE">
              <w:rPr>
                <w:lang w:eastAsia="zh-CN"/>
              </w:rPr>
              <w:t xml:space="preserve">B </w:t>
            </w:r>
            <w:r w:rsidRPr="006739FE">
              <w:t xml:space="preserve">as per </w:t>
            </w:r>
            <w:r w:rsidR="004F6240" w:rsidRPr="006739FE">
              <w:t>t</w:t>
            </w:r>
            <w:r w:rsidRPr="006739FE">
              <w:t xml:space="preserve">able 6.4.1.1.3-3 of </w:t>
            </w:r>
            <w:r w:rsidR="00062DCB" w:rsidRPr="006739FE">
              <w:t>TS</w:t>
            </w:r>
            <w:r w:rsidR="00062DCB">
              <w:t> </w:t>
            </w:r>
            <w:r w:rsidR="00062DCB" w:rsidRPr="006739FE">
              <w:t>38.211</w:t>
            </w:r>
            <w:r w:rsidRPr="006739FE">
              <w:t> [</w:t>
            </w:r>
            <w:r w:rsidR="004F6240" w:rsidRPr="006739FE">
              <w:t>17</w:t>
            </w:r>
            <w:r w:rsidRPr="006739FE">
              <w:t>].</w:t>
            </w:r>
          </w:p>
          <w:p w14:paraId="4AEFEF73" w14:textId="59107506"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00B40D60" w:rsidRPr="006739FE">
              <w:rPr>
                <w:lang w:eastAsia="zh-CN"/>
              </w:rPr>
              <w:t>6</w:t>
            </w:r>
            <w:r w:rsidRPr="006739FE">
              <w:rPr>
                <w:lang w:eastAsia="zh-CN"/>
              </w:rPr>
              <w:t>].</w:t>
            </w:r>
          </w:p>
        </w:tc>
      </w:tr>
    </w:tbl>
    <w:p w14:paraId="3941CD56" w14:textId="77777777" w:rsidR="00B54AB6" w:rsidRPr="006739FE" w:rsidRDefault="00B54AB6" w:rsidP="00B54AB6">
      <w:pPr>
        <w:rPr>
          <w:noProof/>
          <w:lang w:eastAsia="zh-CN"/>
        </w:rPr>
      </w:pPr>
    </w:p>
    <w:p w14:paraId="62D363E2" w14:textId="77777777" w:rsidR="000A0D8B" w:rsidRPr="006739FE" w:rsidRDefault="000A0D8B" w:rsidP="000A0D8B">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2A</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transform precoding disabled, additional DM-RS position = pos2 and 1 transmission layer</w:t>
      </w:r>
      <w:r w:rsidRPr="006739FE">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6739FE" w14:paraId="41BC7401" w14:textId="3CF8F49B" w:rsidTr="00641109">
        <w:trPr>
          <w:cantSplit/>
          <w:jc w:val="center"/>
        </w:trPr>
        <w:tc>
          <w:tcPr>
            <w:tcW w:w="3288" w:type="dxa"/>
          </w:tcPr>
          <w:p w14:paraId="62ABB6F5" w14:textId="77777777" w:rsidR="00641109" w:rsidRPr="006739FE" w:rsidRDefault="00641109" w:rsidP="00641109">
            <w:pPr>
              <w:pStyle w:val="TAH"/>
            </w:pPr>
            <w:r w:rsidRPr="006739FE">
              <w:t>Reference channel</w:t>
            </w:r>
          </w:p>
        </w:tc>
        <w:tc>
          <w:tcPr>
            <w:tcW w:w="1584" w:type="dxa"/>
          </w:tcPr>
          <w:p w14:paraId="7096B762" w14:textId="77777777" w:rsidR="00641109" w:rsidRPr="006739FE" w:rsidRDefault="00641109" w:rsidP="00641109">
            <w:pPr>
              <w:pStyle w:val="TAH"/>
            </w:pPr>
            <w:r w:rsidRPr="006739FE">
              <w:t>G-FR1-A3-33</w:t>
            </w:r>
          </w:p>
        </w:tc>
        <w:tc>
          <w:tcPr>
            <w:tcW w:w="1585" w:type="dxa"/>
          </w:tcPr>
          <w:p w14:paraId="5820E614" w14:textId="62EB0434" w:rsidR="00641109" w:rsidRPr="006739FE" w:rsidRDefault="00641109" w:rsidP="00641109">
            <w:pPr>
              <w:pStyle w:val="TAH"/>
            </w:pPr>
            <w:ins w:id="4038" w:author="38.141-1_CR0142R1_(Rel-16)_NR_HST-Perf" w:date="2020-09-28T12:19:00Z">
              <w:r>
                <w:rPr>
                  <w:rFonts w:hint="eastAsia"/>
                  <w:lang w:eastAsia="ja-JP"/>
                </w:rPr>
                <w:t>G-FR1-A3-3</w:t>
              </w:r>
              <w:r>
                <w:rPr>
                  <w:lang w:eastAsia="ja-JP"/>
                </w:rPr>
                <w:t>3</w:t>
              </w:r>
              <w:r>
                <w:rPr>
                  <w:rFonts w:hint="eastAsia"/>
                  <w:lang w:eastAsia="ja-JP"/>
                </w:rPr>
                <w:t>A</w:t>
              </w:r>
            </w:ins>
          </w:p>
        </w:tc>
        <w:tc>
          <w:tcPr>
            <w:tcW w:w="1585" w:type="dxa"/>
          </w:tcPr>
          <w:p w14:paraId="61061765" w14:textId="34C3D721" w:rsidR="00641109" w:rsidRPr="006739FE" w:rsidRDefault="00641109" w:rsidP="00641109">
            <w:pPr>
              <w:pStyle w:val="TAH"/>
            </w:pPr>
            <w:r w:rsidRPr="006739FE">
              <w:t>G-FR1-A3-34</w:t>
            </w:r>
          </w:p>
        </w:tc>
        <w:tc>
          <w:tcPr>
            <w:tcW w:w="1585" w:type="dxa"/>
          </w:tcPr>
          <w:p w14:paraId="35CCBFB7" w14:textId="78C4CA18" w:rsidR="00641109" w:rsidRPr="006739FE" w:rsidRDefault="00641109" w:rsidP="00641109">
            <w:pPr>
              <w:pStyle w:val="TAH"/>
            </w:pPr>
            <w:ins w:id="4039" w:author="38.141-1_CR0142R1_(Rel-16)_NR_HST-Perf" w:date="2020-09-28T12:19:00Z">
              <w:r>
                <w:rPr>
                  <w:rFonts w:hint="eastAsia"/>
                  <w:lang w:eastAsia="ja-JP"/>
                </w:rPr>
                <w:t>G-FR1-A3-3</w:t>
              </w:r>
              <w:r>
                <w:rPr>
                  <w:lang w:eastAsia="ja-JP"/>
                </w:rPr>
                <w:t>4</w:t>
              </w:r>
              <w:r>
                <w:rPr>
                  <w:rFonts w:hint="eastAsia"/>
                  <w:lang w:eastAsia="ja-JP"/>
                </w:rPr>
                <w:t>A</w:t>
              </w:r>
            </w:ins>
          </w:p>
        </w:tc>
      </w:tr>
      <w:tr w:rsidR="00641109" w:rsidRPr="006739FE" w14:paraId="5E120CD1" w14:textId="0AE3AE6B" w:rsidTr="00641109">
        <w:trPr>
          <w:cantSplit/>
          <w:jc w:val="center"/>
        </w:trPr>
        <w:tc>
          <w:tcPr>
            <w:tcW w:w="3288" w:type="dxa"/>
          </w:tcPr>
          <w:p w14:paraId="75BB1CEE" w14:textId="250659DD" w:rsidR="00641109" w:rsidRPr="006739FE" w:rsidRDefault="00641109" w:rsidP="00641109">
            <w:pPr>
              <w:pStyle w:val="TAC"/>
            </w:pPr>
            <w:r w:rsidRPr="006739FE">
              <w:t>Subcarrier spacing (kHz)</w:t>
            </w:r>
          </w:p>
        </w:tc>
        <w:tc>
          <w:tcPr>
            <w:tcW w:w="1584" w:type="dxa"/>
          </w:tcPr>
          <w:p w14:paraId="2651DD1C" w14:textId="77777777" w:rsidR="00641109" w:rsidRPr="006739FE" w:rsidRDefault="00641109" w:rsidP="00641109">
            <w:pPr>
              <w:pStyle w:val="TAC"/>
            </w:pPr>
            <w:r w:rsidRPr="006739FE">
              <w:t>15</w:t>
            </w:r>
          </w:p>
        </w:tc>
        <w:tc>
          <w:tcPr>
            <w:tcW w:w="1585" w:type="dxa"/>
          </w:tcPr>
          <w:p w14:paraId="5F802A6B" w14:textId="6D0D1F2C" w:rsidR="00641109" w:rsidRPr="006739FE" w:rsidRDefault="00641109" w:rsidP="00641109">
            <w:pPr>
              <w:pStyle w:val="TAC"/>
            </w:pPr>
            <w:ins w:id="4040" w:author="38.141-1_CR0142R1_(Rel-16)_NR_HST-Perf" w:date="2020-09-28T12:19:00Z">
              <w:r>
                <w:rPr>
                  <w:rFonts w:hint="eastAsia"/>
                  <w:lang w:eastAsia="ja-JP"/>
                </w:rPr>
                <w:t>15</w:t>
              </w:r>
            </w:ins>
          </w:p>
        </w:tc>
        <w:tc>
          <w:tcPr>
            <w:tcW w:w="1585" w:type="dxa"/>
          </w:tcPr>
          <w:p w14:paraId="2D9C3E62" w14:textId="012765FC" w:rsidR="00641109" w:rsidRPr="006739FE" w:rsidRDefault="00641109" w:rsidP="00641109">
            <w:pPr>
              <w:pStyle w:val="TAC"/>
            </w:pPr>
            <w:r w:rsidRPr="006739FE">
              <w:t>30</w:t>
            </w:r>
          </w:p>
        </w:tc>
        <w:tc>
          <w:tcPr>
            <w:tcW w:w="1585" w:type="dxa"/>
          </w:tcPr>
          <w:p w14:paraId="5BA6F7AA" w14:textId="308A063D" w:rsidR="00641109" w:rsidRPr="006739FE" w:rsidRDefault="00641109" w:rsidP="00641109">
            <w:pPr>
              <w:pStyle w:val="TAC"/>
            </w:pPr>
            <w:ins w:id="4041" w:author="38.141-1_CR0142R1_(Rel-16)_NR_HST-Perf" w:date="2020-09-28T12:19:00Z">
              <w:r>
                <w:rPr>
                  <w:rFonts w:hint="eastAsia"/>
                  <w:lang w:eastAsia="ja-JP"/>
                </w:rPr>
                <w:t>30</w:t>
              </w:r>
            </w:ins>
          </w:p>
        </w:tc>
      </w:tr>
      <w:tr w:rsidR="00641109" w:rsidRPr="006739FE" w14:paraId="07F1AEC8" w14:textId="2F7828D3" w:rsidTr="00641109">
        <w:trPr>
          <w:cantSplit/>
          <w:jc w:val="center"/>
        </w:trPr>
        <w:tc>
          <w:tcPr>
            <w:tcW w:w="3288" w:type="dxa"/>
          </w:tcPr>
          <w:p w14:paraId="7582983F" w14:textId="77777777" w:rsidR="00641109" w:rsidRPr="006739FE" w:rsidRDefault="00641109" w:rsidP="00641109">
            <w:pPr>
              <w:pStyle w:val="TAC"/>
            </w:pPr>
            <w:r w:rsidRPr="006739FE">
              <w:t>Allocated resource blocks</w:t>
            </w:r>
          </w:p>
        </w:tc>
        <w:tc>
          <w:tcPr>
            <w:tcW w:w="1584" w:type="dxa"/>
          </w:tcPr>
          <w:p w14:paraId="2E179F6D" w14:textId="77777777" w:rsidR="00641109" w:rsidRPr="006739FE" w:rsidRDefault="00641109" w:rsidP="00641109">
            <w:pPr>
              <w:pStyle w:val="TAC"/>
              <w:rPr>
                <w:rFonts w:eastAsia="Yu Mincho"/>
              </w:rPr>
            </w:pPr>
            <w:r w:rsidRPr="006739FE">
              <w:rPr>
                <w:rFonts w:eastAsia="Yu Mincho"/>
              </w:rPr>
              <w:t>52</w:t>
            </w:r>
          </w:p>
        </w:tc>
        <w:tc>
          <w:tcPr>
            <w:tcW w:w="1585" w:type="dxa"/>
          </w:tcPr>
          <w:p w14:paraId="3247AF8D" w14:textId="2B71C47C" w:rsidR="00641109" w:rsidRPr="006739FE" w:rsidRDefault="00641109" w:rsidP="00641109">
            <w:pPr>
              <w:pStyle w:val="TAC"/>
              <w:rPr>
                <w:rFonts w:eastAsia="Yu Mincho"/>
              </w:rPr>
            </w:pPr>
            <w:ins w:id="4042" w:author="38.141-1_CR0142R1_(Rel-16)_NR_HST-Perf" w:date="2020-09-28T12:19:00Z">
              <w:r>
                <w:rPr>
                  <w:rFonts w:eastAsia="Yu Mincho" w:hint="eastAsia"/>
                  <w:lang w:eastAsia="ja-JP"/>
                </w:rPr>
                <w:t>25</w:t>
              </w:r>
            </w:ins>
          </w:p>
        </w:tc>
        <w:tc>
          <w:tcPr>
            <w:tcW w:w="1585" w:type="dxa"/>
          </w:tcPr>
          <w:p w14:paraId="5B4BD9DC" w14:textId="52E83BB7" w:rsidR="00641109" w:rsidRPr="006739FE" w:rsidRDefault="00641109" w:rsidP="00641109">
            <w:pPr>
              <w:pStyle w:val="TAC"/>
              <w:rPr>
                <w:rFonts w:eastAsia="Yu Mincho"/>
              </w:rPr>
            </w:pPr>
            <w:r w:rsidRPr="006739FE">
              <w:rPr>
                <w:rFonts w:eastAsia="Yu Mincho"/>
              </w:rPr>
              <w:t>106</w:t>
            </w:r>
          </w:p>
        </w:tc>
        <w:tc>
          <w:tcPr>
            <w:tcW w:w="1585" w:type="dxa"/>
          </w:tcPr>
          <w:p w14:paraId="2FC2E7FE" w14:textId="3A1E0E07" w:rsidR="00641109" w:rsidRPr="006739FE" w:rsidRDefault="00641109" w:rsidP="00641109">
            <w:pPr>
              <w:pStyle w:val="TAC"/>
              <w:rPr>
                <w:rFonts w:eastAsia="Yu Mincho"/>
              </w:rPr>
            </w:pPr>
            <w:ins w:id="4043" w:author="38.141-1_CR0142R1_(Rel-16)_NR_HST-Perf" w:date="2020-09-28T12:19:00Z">
              <w:r>
                <w:rPr>
                  <w:rFonts w:eastAsia="Yu Mincho" w:hint="eastAsia"/>
                  <w:lang w:eastAsia="ja-JP"/>
                </w:rPr>
                <w:t>24</w:t>
              </w:r>
            </w:ins>
          </w:p>
        </w:tc>
      </w:tr>
      <w:tr w:rsidR="00641109" w:rsidRPr="006739FE" w14:paraId="1DCFED62" w14:textId="634ABDBC" w:rsidTr="00641109">
        <w:trPr>
          <w:cantSplit/>
          <w:jc w:val="center"/>
        </w:trPr>
        <w:tc>
          <w:tcPr>
            <w:tcW w:w="3288" w:type="dxa"/>
          </w:tcPr>
          <w:p w14:paraId="5DCAEAAC" w14:textId="77777777" w:rsidR="00641109" w:rsidRPr="006739FE" w:rsidRDefault="00641109" w:rsidP="00641109">
            <w:pPr>
              <w:pStyle w:val="TAC"/>
            </w:pPr>
            <w:r w:rsidRPr="006739FE">
              <w:t>Data bearing CP-OFDM Symbols per slot (Note 1)</w:t>
            </w:r>
          </w:p>
        </w:tc>
        <w:tc>
          <w:tcPr>
            <w:tcW w:w="1584" w:type="dxa"/>
          </w:tcPr>
          <w:p w14:paraId="4C99B548" w14:textId="77777777" w:rsidR="00641109" w:rsidRPr="006739FE" w:rsidRDefault="00641109" w:rsidP="00641109">
            <w:pPr>
              <w:pStyle w:val="TAC"/>
            </w:pPr>
            <w:r w:rsidRPr="006739FE">
              <w:t>11</w:t>
            </w:r>
          </w:p>
        </w:tc>
        <w:tc>
          <w:tcPr>
            <w:tcW w:w="1585" w:type="dxa"/>
          </w:tcPr>
          <w:p w14:paraId="77FF9AAC" w14:textId="468B994C" w:rsidR="00641109" w:rsidRPr="006739FE" w:rsidRDefault="00641109" w:rsidP="00641109">
            <w:pPr>
              <w:pStyle w:val="TAC"/>
            </w:pPr>
            <w:ins w:id="4044" w:author="38.141-1_CR0142R1_(Rel-16)_NR_HST-Perf" w:date="2020-09-28T12:19:00Z">
              <w:r>
                <w:rPr>
                  <w:rFonts w:hint="eastAsia"/>
                  <w:lang w:eastAsia="ja-JP"/>
                </w:rPr>
                <w:t>11</w:t>
              </w:r>
            </w:ins>
          </w:p>
        </w:tc>
        <w:tc>
          <w:tcPr>
            <w:tcW w:w="1585" w:type="dxa"/>
          </w:tcPr>
          <w:p w14:paraId="3FCC5B1B" w14:textId="0326866C" w:rsidR="00641109" w:rsidRPr="006739FE" w:rsidRDefault="00641109" w:rsidP="00641109">
            <w:pPr>
              <w:pStyle w:val="TAC"/>
            </w:pPr>
            <w:r w:rsidRPr="006739FE">
              <w:t>11</w:t>
            </w:r>
          </w:p>
        </w:tc>
        <w:tc>
          <w:tcPr>
            <w:tcW w:w="1585" w:type="dxa"/>
          </w:tcPr>
          <w:p w14:paraId="455DB38F" w14:textId="2E0D0167" w:rsidR="00641109" w:rsidRPr="006739FE" w:rsidRDefault="00641109" w:rsidP="00641109">
            <w:pPr>
              <w:pStyle w:val="TAC"/>
            </w:pPr>
            <w:ins w:id="4045" w:author="38.141-1_CR0142R1_(Rel-16)_NR_HST-Perf" w:date="2020-09-28T12:19:00Z">
              <w:r>
                <w:rPr>
                  <w:rFonts w:hint="eastAsia"/>
                  <w:lang w:eastAsia="ja-JP"/>
                </w:rPr>
                <w:t>11</w:t>
              </w:r>
            </w:ins>
          </w:p>
        </w:tc>
      </w:tr>
      <w:tr w:rsidR="00641109" w:rsidRPr="006739FE" w14:paraId="1758396E" w14:textId="36BE3BC2" w:rsidTr="00641109">
        <w:trPr>
          <w:cantSplit/>
          <w:jc w:val="center"/>
        </w:trPr>
        <w:tc>
          <w:tcPr>
            <w:tcW w:w="3288" w:type="dxa"/>
          </w:tcPr>
          <w:p w14:paraId="4CD28285" w14:textId="77777777" w:rsidR="00641109" w:rsidRPr="006739FE" w:rsidRDefault="00641109" w:rsidP="00641109">
            <w:pPr>
              <w:pStyle w:val="TAC"/>
            </w:pPr>
            <w:r w:rsidRPr="006739FE">
              <w:t>Modulation</w:t>
            </w:r>
          </w:p>
        </w:tc>
        <w:tc>
          <w:tcPr>
            <w:tcW w:w="1584" w:type="dxa"/>
          </w:tcPr>
          <w:p w14:paraId="42E611D1" w14:textId="77777777" w:rsidR="00641109" w:rsidRPr="006739FE" w:rsidRDefault="00641109" w:rsidP="00641109">
            <w:pPr>
              <w:pStyle w:val="TAC"/>
            </w:pPr>
            <w:r w:rsidRPr="006739FE">
              <w:t>QPSK</w:t>
            </w:r>
          </w:p>
        </w:tc>
        <w:tc>
          <w:tcPr>
            <w:tcW w:w="1585" w:type="dxa"/>
          </w:tcPr>
          <w:p w14:paraId="0BB2A43D" w14:textId="7484C0B0" w:rsidR="00641109" w:rsidRPr="006739FE" w:rsidRDefault="00641109" w:rsidP="00641109">
            <w:pPr>
              <w:pStyle w:val="TAC"/>
            </w:pPr>
            <w:ins w:id="4046" w:author="38.141-1_CR0142R1_(Rel-16)_NR_HST-Perf" w:date="2020-09-28T12:19:00Z">
              <w:r>
                <w:rPr>
                  <w:rFonts w:hint="eastAsia"/>
                  <w:lang w:eastAsia="ja-JP"/>
                </w:rPr>
                <w:t>QPSK</w:t>
              </w:r>
            </w:ins>
          </w:p>
        </w:tc>
        <w:tc>
          <w:tcPr>
            <w:tcW w:w="1585" w:type="dxa"/>
          </w:tcPr>
          <w:p w14:paraId="0F464F2D" w14:textId="23DDB698" w:rsidR="00641109" w:rsidRPr="006739FE" w:rsidRDefault="00641109" w:rsidP="00641109">
            <w:pPr>
              <w:pStyle w:val="TAC"/>
            </w:pPr>
            <w:r w:rsidRPr="006739FE">
              <w:t>QPSK</w:t>
            </w:r>
          </w:p>
        </w:tc>
        <w:tc>
          <w:tcPr>
            <w:tcW w:w="1585" w:type="dxa"/>
          </w:tcPr>
          <w:p w14:paraId="3B074DE7" w14:textId="43FBA49C" w:rsidR="00641109" w:rsidRPr="006739FE" w:rsidRDefault="00641109" w:rsidP="00641109">
            <w:pPr>
              <w:pStyle w:val="TAC"/>
            </w:pPr>
            <w:ins w:id="4047" w:author="38.141-1_CR0142R1_(Rel-16)_NR_HST-Perf" w:date="2020-09-28T12:19:00Z">
              <w:r>
                <w:rPr>
                  <w:rFonts w:hint="eastAsia"/>
                  <w:lang w:eastAsia="ja-JP"/>
                </w:rPr>
                <w:t>QPSK</w:t>
              </w:r>
            </w:ins>
          </w:p>
        </w:tc>
      </w:tr>
      <w:tr w:rsidR="00641109" w:rsidRPr="006739FE" w14:paraId="10C29E70" w14:textId="22447B40" w:rsidTr="00641109">
        <w:trPr>
          <w:cantSplit/>
          <w:jc w:val="center"/>
        </w:trPr>
        <w:tc>
          <w:tcPr>
            <w:tcW w:w="3288" w:type="dxa"/>
          </w:tcPr>
          <w:p w14:paraId="2EA000C3" w14:textId="77777777" w:rsidR="00641109" w:rsidRPr="006739FE" w:rsidRDefault="00641109" w:rsidP="00641109">
            <w:pPr>
              <w:pStyle w:val="TAC"/>
            </w:pPr>
            <w:r w:rsidRPr="006739FE">
              <w:t>Code rate (Note 2)</w:t>
            </w:r>
          </w:p>
        </w:tc>
        <w:tc>
          <w:tcPr>
            <w:tcW w:w="1584" w:type="dxa"/>
          </w:tcPr>
          <w:p w14:paraId="4B49FD79" w14:textId="77777777" w:rsidR="00641109" w:rsidRPr="006739FE" w:rsidRDefault="00641109" w:rsidP="00641109">
            <w:pPr>
              <w:pStyle w:val="TAC"/>
            </w:pPr>
            <w:r w:rsidRPr="006739FE">
              <w:t>193/1024</w:t>
            </w:r>
          </w:p>
        </w:tc>
        <w:tc>
          <w:tcPr>
            <w:tcW w:w="1585" w:type="dxa"/>
          </w:tcPr>
          <w:p w14:paraId="1CF38DCC" w14:textId="23E1161A" w:rsidR="00641109" w:rsidRPr="006739FE" w:rsidRDefault="00641109" w:rsidP="00641109">
            <w:pPr>
              <w:pStyle w:val="TAC"/>
            </w:pPr>
            <w:ins w:id="4048" w:author="38.141-1_CR0142R1_(Rel-16)_NR_HST-Perf" w:date="2020-09-28T12:19:00Z">
              <w:r>
                <w:rPr>
                  <w:rFonts w:hint="eastAsia"/>
                  <w:lang w:eastAsia="ja-JP"/>
                </w:rPr>
                <w:t>193/1024</w:t>
              </w:r>
            </w:ins>
          </w:p>
        </w:tc>
        <w:tc>
          <w:tcPr>
            <w:tcW w:w="1585" w:type="dxa"/>
          </w:tcPr>
          <w:p w14:paraId="708DF37B" w14:textId="5F53626B" w:rsidR="00641109" w:rsidRPr="006739FE" w:rsidRDefault="00641109" w:rsidP="00641109">
            <w:pPr>
              <w:pStyle w:val="TAC"/>
            </w:pPr>
            <w:r w:rsidRPr="006739FE">
              <w:t>193/1024</w:t>
            </w:r>
          </w:p>
        </w:tc>
        <w:tc>
          <w:tcPr>
            <w:tcW w:w="1585" w:type="dxa"/>
          </w:tcPr>
          <w:p w14:paraId="3839020B" w14:textId="27E6C67F" w:rsidR="00641109" w:rsidRPr="006739FE" w:rsidRDefault="00641109" w:rsidP="00641109">
            <w:pPr>
              <w:pStyle w:val="TAC"/>
            </w:pPr>
            <w:ins w:id="4049" w:author="38.141-1_CR0142R1_(Rel-16)_NR_HST-Perf" w:date="2020-09-28T12:19:00Z">
              <w:r>
                <w:rPr>
                  <w:rFonts w:hint="eastAsia"/>
                  <w:lang w:eastAsia="ja-JP"/>
                </w:rPr>
                <w:t>193/1024</w:t>
              </w:r>
            </w:ins>
          </w:p>
        </w:tc>
      </w:tr>
      <w:tr w:rsidR="00641109" w:rsidRPr="006739FE" w14:paraId="084A6FF0" w14:textId="7E1037E2" w:rsidTr="00641109">
        <w:trPr>
          <w:cantSplit/>
          <w:jc w:val="center"/>
        </w:trPr>
        <w:tc>
          <w:tcPr>
            <w:tcW w:w="3288" w:type="dxa"/>
          </w:tcPr>
          <w:p w14:paraId="1544DFC5" w14:textId="77777777" w:rsidR="00641109" w:rsidRPr="006739FE" w:rsidRDefault="00641109" w:rsidP="00641109">
            <w:pPr>
              <w:pStyle w:val="TAC"/>
            </w:pPr>
            <w:r w:rsidRPr="006739FE">
              <w:t>Payload size (bits)</w:t>
            </w:r>
          </w:p>
        </w:tc>
        <w:tc>
          <w:tcPr>
            <w:tcW w:w="1584" w:type="dxa"/>
          </w:tcPr>
          <w:p w14:paraId="0E493B12" w14:textId="77777777" w:rsidR="00641109" w:rsidRPr="006739FE" w:rsidRDefault="00641109" w:rsidP="00641109">
            <w:pPr>
              <w:pStyle w:val="TAC"/>
            </w:pPr>
            <w:r w:rsidRPr="006739FE">
              <w:t>2600</w:t>
            </w:r>
          </w:p>
        </w:tc>
        <w:tc>
          <w:tcPr>
            <w:tcW w:w="1585" w:type="dxa"/>
          </w:tcPr>
          <w:p w14:paraId="249424D8" w14:textId="0D19A828" w:rsidR="00641109" w:rsidRPr="006739FE" w:rsidRDefault="00641109" w:rsidP="00641109">
            <w:pPr>
              <w:pStyle w:val="TAC"/>
            </w:pPr>
            <w:ins w:id="4050" w:author="38.141-1_CR0142R1_(Rel-16)_NR_HST-Perf" w:date="2020-09-28T12:19:00Z">
              <w:r>
                <w:rPr>
                  <w:rFonts w:hint="eastAsia"/>
                  <w:lang w:eastAsia="ja-JP"/>
                </w:rPr>
                <w:t>1256</w:t>
              </w:r>
            </w:ins>
          </w:p>
        </w:tc>
        <w:tc>
          <w:tcPr>
            <w:tcW w:w="1585" w:type="dxa"/>
          </w:tcPr>
          <w:p w14:paraId="2A6BE55A" w14:textId="4693864D" w:rsidR="00641109" w:rsidRPr="006739FE" w:rsidRDefault="00641109" w:rsidP="00641109">
            <w:pPr>
              <w:pStyle w:val="TAC"/>
            </w:pPr>
            <w:r w:rsidRPr="006739FE">
              <w:t>5256</w:t>
            </w:r>
          </w:p>
        </w:tc>
        <w:tc>
          <w:tcPr>
            <w:tcW w:w="1585" w:type="dxa"/>
          </w:tcPr>
          <w:p w14:paraId="4F3CDBC7" w14:textId="5B59B719" w:rsidR="00641109" w:rsidRPr="006739FE" w:rsidRDefault="00641109" w:rsidP="00641109">
            <w:pPr>
              <w:pStyle w:val="TAC"/>
            </w:pPr>
            <w:ins w:id="4051" w:author="38.141-1_CR0142R1_(Rel-16)_NR_HST-Perf" w:date="2020-09-28T12:19:00Z">
              <w:r>
                <w:rPr>
                  <w:rFonts w:hint="eastAsia"/>
                  <w:lang w:eastAsia="ja-JP"/>
                </w:rPr>
                <w:t>1192</w:t>
              </w:r>
            </w:ins>
          </w:p>
        </w:tc>
      </w:tr>
      <w:tr w:rsidR="00641109" w:rsidRPr="006739FE" w14:paraId="476C1363" w14:textId="6CC832BD" w:rsidTr="00641109">
        <w:trPr>
          <w:cantSplit/>
          <w:jc w:val="center"/>
        </w:trPr>
        <w:tc>
          <w:tcPr>
            <w:tcW w:w="3288" w:type="dxa"/>
          </w:tcPr>
          <w:p w14:paraId="2AB4ED2E" w14:textId="77777777" w:rsidR="00641109" w:rsidRPr="006739FE" w:rsidRDefault="00641109" w:rsidP="00641109">
            <w:pPr>
              <w:pStyle w:val="TAC"/>
            </w:pPr>
            <w:r w:rsidRPr="006739FE">
              <w:t>Transport block CRC (bits)</w:t>
            </w:r>
          </w:p>
        </w:tc>
        <w:tc>
          <w:tcPr>
            <w:tcW w:w="1584" w:type="dxa"/>
          </w:tcPr>
          <w:p w14:paraId="79FBD0E1" w14:textId="77777777" w:rsidR="00641109" w:rsidRPr="006739FE" w:rsidRDefault="00641109" w:rsidP="00641109">
            <w:pPr>
              <w:pStyle w:val="TAC"/>
            </w:pPr>
            <w:r w:rsidRPr="006739FE">
              <w:t>16</w:t>
            </w:r>
          </w:p>
        </w:tc>
        <w:tc>
          <w:tcPr>
            <w:tcW w:w="1585" w:type="dxa"/>
          </w:tcPr>
          <w:p w14:paraId="234A296B" w14:textId="2C54CFAA" w:rsidR="00641109" w:rsidRPr="006739FE" w:rsidRDefault="00641109" w:rsidP="00641109">
            <w:pPr>
              <w:pStyle w:val="TAC"/>
            </w:pPr>
            <w:ins w:id="4052" w:author="38.141-1_CR0142R1_(Rel-16)_NR_HST-Perf" w:date="2020-09-28T12:19:00Z">
              <w:r>
                <w:rPr>
                  <w:rFonts w:hint="eastAsia"/>
                  <w:lang w:eastAsia="ja-JP"/>
                </w:rPr>
                <w:t>16</w:t>
              </w:r>
            </w:ins>
          </w:p>
        </w:tc>
        <w:tc>
          <w:tcPr>
            <w:tcW w:w="1585" w:type="dxa"/>
          </w:tcPr>
          <w:p w14:paraId="4C893967" w14:textId="62564962" w:rsidR="00641109" w:rsidRPr="006739FE" w:rsidRDefault="00641109" w:rsidP="00641109">
            <w:pPr>
              <w:pStyle w:val="TAC"/>
            </w:pPr>
            <w:r w:rsidRPr="006739FE">
              <w:t>24</w:t>
            </w:r>
          </w:p>
        </w:tc>
        <w:tc>
          <w:tcPr>
            <w:tcW w:w="1585" w:type="dxa"/>
          </w:tcPr>
          <w:p w14:paraId="574F6782" w14:textId="1BD2266E" w:rsidR="00641109" w:rsidRPr="006739FE" w:rsidRDefault="00641109" w:rsidP="00641109">
            <w:pPr>
              <w:pStyle w:val="TAC"/>
            </w:pPr>
            <w:ins w:id="4053" w:author="38.141-1_CR0142R1_(Rel-16)_NR_HST-Perf" w:date="2020-09-28T12:19:00Z">
              <w:r>
                <w:rPr>
                  <w:rFonts w:hint="eastAsia"/>
                  <w:lang w:eastAsia="ja-JP"/>
                </w:rPr>
                <w:t>16</w:t>
              </w:r>
            </w:ins>
          </w:p>
        </w:tc>
      </w:tr>
      <w:tr w:rsidR="00641109" w:rsidRPr="006739FE" w14:paraId="4938AEA3" w14:textId="1C42C0F8" w:rsidTr="00641109">
        <w:trPr>
          <w:cantSplit/>
          <w:jc w:val="center"/>
        </w:trPr>
        <w:tc>
          <w:tcPr>
            <w:tcW w:w="3288" w:type="dxa"/>
          </w:tcPr>
          <w:p w14:paraId="1830972E" w14:textId="77777777" w:rsidR="00641109" w:rsidRPr="006739FE" w:rsidRDefault="00641109" w:rsidP="00641109">
            <w:pPr>
              <w:pStyle w:val="TAC"/>
            </w:pPr>
            <w:r w:rsidRPr="006739FE">
              <w:t>Code block CRC size (bits)</w:t>
            </w:r>
          </w:p>
        </w:tc>
        <w:tc>
          <w:tcPr>
            <w:tcW w:w="1584" w:type="dxa"/>
          </w:tcPr>
          <w:p w14:paraId="1B248DDD" w14:textId="77777777" w:rsidR="00641109" w:rsidRPr="006739FE" w:rsidRDefault="00641109" w:rsidP="00641109">
            <w:pPr>
              <w:pStyle w:val="TAC"/>
            </w:pPr>
            <w:r w:rsidRPr="006739FE">
              <w:t>-</w:t>
            </w:r>
          </w:p>
        </w:tc>
        <w:tc>
          <w:tcPr>
            <w:tcW w:w="1585" w:type="dxa"/>
          </w:tcPr>
          <w:p w14:paraId="45F7393C" w14:textId="4CAF6B06" w:rsidR="00641109" w:rsidRPr="006739FE" w:rsidRDefault="00641109" w:rsidP="00641109">
            <w:pPr>
              <w:pStyle w:val="TAC"/>
            </w:pPr>
            <w:ins w:id="4054" w:author="38.141-1_CR0142R1_(Rel-16)_NR_HST-Perf" w:date="2020-09-28T12:19:00Z">
              <w:r>
                <w:rPr>
                  <w:rFonts w:hint="eastAsia"/>
                  <w:lang w:eastAsia="ja-JP"/>
                </w:rPr>
                <w:t>-</w:t>
              </w:r>
            </w:ins>
          </w:p>
        </w:tc>
        <w:tc>
          <w:tcPr>
            <w:tcW w:w="1585" w:type="dxa"/>
          </w:tcPr>
          <w:p w14:paraId="64631C11" w14:textId="6F23A82A" w:rsidR="00641109" w:rsidRPr="006739FE" w:rsidRDefault="00641109" w:rsidP="00641109">
            <w:pPr>
              <w:pStyle w:val="TAC"/>
            </w:pPr>
            <w:r w:rsidRPr="006739FE">
              <w:t>24</w:t>
            </w:r>
          </w:p>
        </w:tc>
        <w:tc>
          <w:tcPr>
            <w:tcW w:w="1585" w:type="dxa"/>
          </w:tcPr>
          <w:p w14:paraId="47F19C4C" w14:textId="68191676" w:rsidR="00641109" w:rsidRPr="006739FE" w:rsidRDefault="00641109" w:rsidP="00641109">
            <w:pPr>
              <w:pStyle w:val="TAC"/>
            </w:pPr>
            <w:ins w:id="4055" w:author="38.141-1_CR0142R1_(Rel-16)_NR_HST-Perf" w:date="2020-09-28T12:19:00Z">
              <w:r>
                <w:rPr>
                  <w:rFonts w:hint="eastAsia"/>
                  <w:lang w:eastAsia="ja-JP"/>
                </w:rPr>
                <w:t>-</w:t>
              </w:r>
            </w:ins>
          </w:p>
        </w:tc>
      </w:tr>
      <w:tr w:rsidR="00641109" w:rsidRPr="006739FE" w14:paraId="30C47EEC" w14:textId="1B05DDE9" w:rsidTr="00641109">
        <w:trPr>
          <w:cantSplit/>
          <w:jc w:val="center"/>
        </w:trPr>
        <w:tc>
          <w:tcPr>
            <w:tcW w:w="3288" w:type="dxa"/>
          </w:tcPr>
          <w:p w14:paraId="1E9083BA" w14:textId="77777777" w:rsidR="00641109" w:rsidRPr="006739FE" w:rsidRDefault="00641109" w:rsidP="00641109">
            <w:pPr>
              <w:pStyle w:val="TAC"/>
            </w:pPr>
            <w:r w:rsidRPr="006739FE">
              <w:t>Number of code blocks - C</w:t>
            </w:r>
          </w:p>
        </w:tc>
        <w:tc>
          <w:tcPr>
            <w:tcW w:w="1584" w:type="dxa"/>
          </w:tcPr>
          <w:p w14:paraId="291A2840" w14:textId="77777777" w:rsidR="00641109" w:rsidRPr="006739FE" w:rsidRDefault="00641109" w:rsidP="00641109">
            <w:pPr>
              <w:pStyle w:val="TAC"/>
            </w:pPr>
            <w:r w:rsidRPr="006739FE">
              <w:t>1</w:t>
            </w:r>
          </w:p>
        </w:tc>
        <w:tc>
          <w:tcPr>
            <w:tcW w:w="1585" w:type="dxa"/>
          </w:tcPr>
          <w:p w14:paraId="2C6B4CAA" w14:textId="00A99CDA" w:rsidR="00641109" w:rsidRPr="006739FE" w:rsidRDefault="00641109" w:rsidP="00641109">
            <w:pPr>
              <w:pStyle w:val="TAC"/>
            </w:pPr>
            <w:ins w:id="4056" w:author="38.141-1_CR0142R1_(Rel-16)_NR_HST-Perf" w:date="2020-09-28T12:19:00Z">
              <w:r>
                <w:rPr>
                  <w:rFonts w:hint="eastAsia"/>
                  <w:lang w:eastAsia="ja-JP"/>
                </w:rPr>
                <w:t>1</w:t>
              </w:r>
            </w:ins>
          </w:p>
        </w:tc>
        <w:tc>
          <w:tcPr>
            <w:tcW w:w="1585" w:type="dxa"/>
          </w:tcPr>
          <w:p w14:paraId="6B86E322" w14:textId="385B94E1" w:rsidR="00641109" w:rsidRPr="006739FE" w:rsidRDefault="00641109" w:rsidP="00641109">
            <w:pPr>
              <w:pStyle w:val="TAC"/>
            </w:pPr>
            <w:r w:rsidRPr="006739FE">
              <w:t>2</w:t>
            </w:r>
          </w:p>
        </w:tc>
        <w:tc>
          <w:tcPr>
            <w:tcW w:w="1585" w:type="dxa"/>
          </w:tcPr>
          <w:p w14:paraId="4B1F065D" w14:textId="257F982B" w:rsidR="00641109" w:rsidRPr="006739FE" w:rsidRDefault="00641109" w:rsidP="00641109">
            <w:pPr>
              <w:pStyle w:val="TAC"/>
            </w:pPr>
            <w:ins w:id="4057" w:author="38.141-1_CR0142R1_(Rel-16)_NR_HST-Perf" w:date="2020-09-28T12:19:00Z">
              <w:r>
                <w:rPr>
                  <w:rFonts w:hint="eastAsia"/>
                  <w:lang w:eastAsia="ja-JP"/>
                </w:rPr>
                <w:t>1</w:t>
              </w:r>
            </w:ins>
          </w:p>
        </w:tc>
      </w:tr>
      <w:tr w:rsidR="00641109" w:rsidRPr="006739FE" w14:paraId="53212FFD" w14:textId="00440C02" w:rsidTr="00641109">
        <w:trPr>
          <w:cantSplit/>
          <w:jc w:val="center"/>
        </w:trPr>
        <w:tc>
          <w:tcPr>
            <w:tcW w:w="3288" w:type="dxa"/>
          </w:tcPr>
          <w:p w14:paraId="7D45E90A" w14:textId="77777777" w:rsidR="00641109" w:rsidRPr="006739FE" w:rsidRDefault="00641109" w:rsidP="00641109">
            <w:pPr>
              <w:pStyle w:val="TAC"/>
            </w:pPr>
            <w:r w:rsidRPr="006739FE">
              <w:t>Code block size</w:t>
            </w:r>
            <w:r w:rsidRPr="006739FE">
              <w:rPr>
                <w:rFonts w:eastAsia="Malgun Gothic"/>
              </w:rPr>
              <w:t xml:space="preserve"> including CRC</w:t>
            </w:r>
            <w:r w:rsidRPr="006739FE">
              <w:t xml:space="preserve"> (bits) (Note 2)</w:t>
            </w:r>
          </w:p>
        </w:tc>
        <w:tc>
          <w:tcPr>
            <w:tcW w:w="1584" w:type="dxa"/>
          </w:tcPr>
          <w:p w14:paraId="7E0A2582" w14:textId="77777777" w:rsidR="00641109" w:rsidRPr="006739FE" w:rsidRDefault="00641109" w:rsidP="00641109">
            <w:pPr>
              <w:pStyle w:val="TAC"/>
            </w:pPr>
            <w:r w:rsidRPr="006739FE">
              <w:t>2616</w:t>
            </w:r>
          </w:p>
        </w:tc>
        <w:tc>
          <w:tcPr>
            <w:tcW w:w="1585" w:type="dxa"/>
          </w:tcPr>
          <w:p w14:paraId="6EF9C916" w14:textId="05F2F83E" w:rsidR="00641109" w:rsidRPr="006739FE" w:rsidRDefault="00641109" w:rsidP="00641109">
            <w:pPr>
              <w:pStyle w:val="TAC"/>
            </w:pPr>
            <w:ins w:id="4058" w:author="38.141-1_CR0142R1_(Rel-16)_NR_HST-Perf" w:date="2020-09-28T12:19:00Z">
              <w:r>
                <w:rPr>
                  <w:rFonts w:hint="eastAsia"/>
                  <w:lang w:eastAsia="ja-JP"/>
                </w:rPr>
                <w:t>1272</w:t>
              </w:r>
            </w:ins>
          </w:p>
        </w:tc>
        <w:tc>
          <w:tcPr>
            <w:tcW w:w="1585" w:type="dxa"/>
          </w:tcPr>
          <w:p w14:paraId="664DD640" w14:textId="2B68CFD4" w:rsidR="00641109" w:rsidRPr="006739FE" w:rsidRDefault="00641109" w:rsidP="00641109">
            <w:pPr>
              <w:pStyle w:val="TAC"/>
            </w:pPr>
            <w:r w:rsidRPr="006739FE">
              <w:t>2664</w:t>
            </w:r>
          </w:p>
        </w:tc>
        <w:tc>
          <w:tcPr>
            <w:tcW w:w="1585" w:type="dxa"/>
          </w:tcPr>
          <w:p w14:paraId="4D8D639F" w14:textId="2AFD614B" w:rsidR="00641109" w:rsidRPr="006739FE" w:rsidRDefault="00641109" w:rsidP="00641109">
            <w:pPr>
              <w:pStyle w:val="TAC"/>
            </w:pPr>
            <w:ins w:id="4059" w:author="38.141-1_CR0142R1_(Rel-16)_NR_HST-Perf" w:date="2020-09-28T12:19:00Z">
              <w:r>
                <w:rPr>
                  <w:rFonts w:hint="eastAsia"/>
                  <w:lang w:eastAsia="ja-JP"/>
                </w:rPr>
                <w:t>1208</w:t>
              </w:r>
            </w:ins>
          </w:p>
        </w:tc>
      </w:tr>
      <w:tr w:rsidR="00641109" w:rsidRPr="006739FE" w14:paraId="3E4819E7" w14:textId="44339BC3" w:rsidTr="00641109">
        <w:trPr>
          <w:cantSplit/>
          <w:jc w:val="center"/>
        </w:trPr>
        <w:tc>
          <w:tcPr>
            <w:tcW w:w="3288" w:type="dxa"/>
          </w:tcPr>
          <w:p w14:paraId="3B3AD57A" w14:textId="77777777" w:rsidR="00641109" w:rsidRPr="006739FE" w:rsidRDefault="00641109" w:rsidP="00641109">
            <w:pPr>
              <w:pStyle w:val="TAC"/>
            </w:pPr>
            <w:r w:rsidRPr="006739FE">
              <w:t>Total number of bits per slot</w:t>
            </w:r>
          </w:p>
        </w:tc>
        <w:tc>
          <w:tcPr>
            <w:tcW w:w="1584" w:type="dxa"/>
          </w:tcPr>
          <w:p w14:paraId="5B1C779E" w14:textId="77777777" w:rsidR="00641109" w:rsidRPr="006739FE" w:rsidRDefault="00641109" w:rsidP="00641109">
            <w:pPr>
              <w:pStyle w:val="TAC"/>
            </w:pPr>
            <w:r w:rsidRPr="006739FE">
              <w:t>13728</w:t>
            </w:r>
          </w:p>
        </w:tc>
        <w:tc>
          <w:tcPr>
            <w:tcW w:w="1585" w:type="dxa"/>
          </w:tcPr>
          <w:p w14:paraId="5B1F9BB0" w14:textId="552A19F8" w:rsidR="00641109" w:rsidRPr="006739FE" w:rsidRDefault="00641109" w:rsidP="00641109">
            <w:pPr>
              <w:pStyle w:val="TAC"/>
            </w:pPr>
            <w:ins w:id="4060" w:author="38.141-1_CR0142R1_(Rel-16)_NR_HST-Perf" w:date="2020-09-28T12:19:00Z">
              <w:r>
                <w:rPr>
                  <w:rFonts w:hint="eastAsia"/>
                  <w:lang w:eastAsia="ja-JP"/>
                </w:rPr>
                <w:t>6600</w:t>
              </w:r>
            </w:ins>
          </w:p>
        </w:tc>
        <w:tc>
          <w:tcPr>
            <w:tcW w:w="1585" w:type="dxa"/>
          </w:tcPr>
          <w:p w14:paraId="6E25E17B" w14:textId="7FA43F5C" w:rsidR="00641109" w:rsidRPr="006739FE" w:rsidRDefault="00641109" w:rsidP="00641109">
            <w:pPr>
              <w:pStyle w:val="TAC"/>
            </w:pPr>
            <w:r w:rsidRPr="006739FE">
              <w:t>27984</w:t>
            </w:r>
          </w:p>
        </w:tc>
        <w:tc>
          <w:tcPr>
            <w:tcW w:w="1585" w:type="dxa"/>
          </w:tcPr>
          <w:p w14:paraId="0AEB5744" w14:textId="558A5283" w:rsidR="00641109" w:rsidRPr="006739FE" w:rsidRDefault="00641109" w:rsidP="00641109">
            <w:pPr>
              <w:pStyle w:val="TAC"/>
            </w:pPr>
            <w:ins w:id="4061" w:author="38.141-1_CR0142R1_(Rel-16)_NR_HST-Perf" w:date="2020-09-28T12:19:00Z">
              <w:r>
                <w:rPr>
                  <w:rFonts w:hint="eastAsia"/>
                  <w:lang w:eastAsia="ja-JP"/>
                </w:rPr>
                <w:t>6336</w:t>
              </w:r>
            </w:ins>
          </w:p>
        </w:tc>
      </w:tr>
      <w:tr w:rsidR="00641109" w:rsidRPr="006739FE" w14:paraId="05509F69" w14:textId="017F93DD" w:rsidTr="00641109">
        <w:trPr>
          <w:cantSplit/>
          <w:jc w:val="center"/>
        </w:trPr>
        <w:tc>
          <w:tcPr>
            <w:tcW w:w="3288" w:type="dxa"/>
          </w:tcPr>
          <w:p w14:paraId="6F16943F" w14:textId="77777777" w:rsidR="00641109" w:rsidRPr="006739FE" w:rsidRDefault="00641109" w:rsidP="00641109">
            <w:pPr>
              <w:pStyle w:val="TAC"/>
            </w:pPr>
            <w:r w:rsidRPr="006739FE">
              <w:t>Total resource elements per slot</w:t>
            </w:r>
          </w:p>
        </w:tc>
        <w:tc>
          <w:tcPr>
            <w:tcW w:w="1584" w:type="dxa"/>
          </w:tcPr>
          <w:p w14:paraId="50423337" w14:textId="77777777" w:rsidR="00641109" w:rsidRPr="006739FE" w:rsidRDefault="00641109" w:rsidP="00641109">
            <w:pPr>
              <w:pStyle w:val="TAC"/>
            </w:pPr>
            <w:r w:rsidRPr="006739FE">
              <w:t>6846</w:t>
            </w:r>
          </w:p>
        </w:tc>
        <w:tc>
          <w:tcPr>
            <w:tcW w:w="1585" w:type="dxa"/>
          </w:tcPr>
          <w:p w14:paraId="555E9B14" w14:textId="4B333450" w:rsidR="00641109" w:rsidRPr="006739FE" w:rsidRDefault="00641109" w:rsidP="00641109">
            <w:pPr>
              <w:pStyle w:val="TAC"/>
            </w:pPr>
            <w:ins w:id="4062" w:author="38.141-1_CR0142R1_(Rel-16)_NR_HST-Perf" w:date="2020-09-28T12:19:00Z">
              <w:r>
                <w:rPr>
                  <w:rFonts w:hint="eastAsia"/>
                  <w:lang w:eastAsia="ja-JP"/>
                </w:rPr>
                <w:t>3300</w:t>
              </w:r>
            </w:ins>
          </w:p>
        </w:tc>
        <w:tc>
          <w:tcPr>
            <w:tcW w:w="1585" w:type="dxa"/>
          </w:tcPr>
          <w:p w14:paraId="16B3A86A" w14:textId="66A4A519" w:rsidR="00641109" w:rsidRPr="006739FE" w:rsidRDefault="00641109" w:rsidP="00641109">
            <w:pPr>
              <w:pStyle w:val="TAC"/>
            </w:pPr>
            <w:r w:rsidRPr="006739FE">
              <w:t>13992</w:t>
            </w:r>
          </w:p>
        </w:tc>
        <w:tc>
          <w:tcPr>
            <w:tcW w:w="1585" w:type="dxa"/>
          </w:tcPr>
          <w:p w14:paraId="165835B1" w14:textId="368C4461" w:rsidR="00641109" w:rsidRPr="006739FE" w:rsidRDefault="00641109" w:rsidP="00641109">
            <w:pPr>
              <w:pStyle w:val="TAC"/>
            </w:pPr>
            <w:ins w:id="4063" w:author="38.141-1_CR0142R1_(Rel-16)_NR_HST-Perf" w:date="2020-09-28T12:19:00Z">
              <w:r>
                <w:rPr>
                  <w:rFonts w:hint="eastAsia"/>
                  <w:lang w:eastAsia="ja-JP"/>
                </w:rPr>
                <w:t>3168</w:t>
              </w:r>
            </w:ins>
          </w:p>
        </w:tc>
      </w:tr>
      <w:tr w:rsidR="00641109" w:rsidRPr="006739FE" w14:paraId="313D42B0" w14:textId="77777777" w:rsidTr="00641109">
        <w:trPr>
          <w:cantSplit/>
          <w:jc w:val="center"/>
        </w:trPr>
        <w:tc>
          <w:tcPr>
            <w:tcW w:w="9627" w:type="dxa"/>
            <w:gridSpan w:val="5"/>
          </w:tcPr>
          <w:p w14:paraId="13793395" w14:textId="001AF0D6" w:rsidR="00641109" w:rsidRPr="006739FE" w:rsidRDefault="00641109" w:rsidP="00641109">
            <w:pPr>
              <w:pStyle w:val="TAN"/>
              <w:jc w:val="both"/>
              <w:rPr>
                <w:lang w:eastAsia="zh-CN"/>
              </w:rPr>
            </w:pPr>
            <w:r w:rsidRPr="006739FE">
              <w:t>NOTE 1:</w:t>
            </w:r>
            <w:r w:rsidRPr="006739FE">
              <w:tab/>
            </w:r>
            <w:r w:rsidRPr="006739FE">
              <w:rPr>
                <w:i/>
              </w:rPr>
              <w:t xml:space="preserve">DM-RS configuration type </w:t>
            </w:r>
            <w:r w:rsidRPr="006739FE">
              <w:t xml:space="preserve">= 1 with </w:t>
            </w:r>
            <w:r w:rsidRPr="006739FE">
              <w:rPr>
                <w:i/>
              </w:rPr>
              <w:t>DM-RS duration = single-symbol DM-RS</w:t>
            </w:r>
            <w:r w:rsidRPr="006739FE">
              <w:rPr>
                <w:lang w:eastAsia="zh-CN"/>
              </w:rPr>
              <w:t xml:space="preserve"> and the number of DM-RS CDM groups without data is 2</w:t>
            </w:r>
            <w:r w:rsidRPr="006739FE">
              <w:t xml:space="preserve">, </w:t>
            </w:r>
            <w:r w:rsidRPr="006739FE">
              <w:rPr>
                <w:i/>
              </w:rPr>
              <w:t>Additional DM-RS position = pos2</w:t>
            </w:r>
            <w:r w:rsidRPr="006739FE">
              <w:rPr>
                <w:lang w:eastAsia="zh-CN"/>
              </w:rPr>
              <w:t>, and</w:t>
            </w:r>
            <w:r w:rsidRPr="006739FE">
              <w:t xml:space="preserve"> </w:t>
            </w:r>
            <w:r w:rsidRPr="006739FE">
              <w:rPr>
                <w:i/>
                <w:lang w:eastAsia="zh-CN"/>
              </w:rPr>
              <w:t>l</w:t>
            </w:r>
            <w:r w:rsidRPr="006739FE">
              <w:rPr>
                <w:i/>
                <w:vertAlign w:val="subscript"/>
                <w:lang w:eastAsia="zh-CN"/>
              </w:rPr>
              <w:t>0</w:t>
            </w:r>
            <w:r w:rsidRPr="006739FE">
              <w:t>= 2 or 3</w:t>
            </w:r>
            <w:r w:rsidRPr="006739FE">
              <w:rPr>
                <w:lang w:eastAsia="zh-CN"/>
              </w:rPr>
              <w:t xml:space="preserve"> for </w:t>
            </w:r>
            <w:r w:rsidRPr="006739FE">
              <w:t>PUSCH mapping type A</w:t>
            </w:r>
            <w:r w:rsidRPr="006739FE">
              <w:rPr>
                <w:lang w:eastAsia="zh-CN"/>
              </w:rPr>
              <w:t xml:space="preserve">, </w:t>
            </w:r>
            <w:r w:rsidRPr="006739FE">
              <w:t xml:space="preserve">as per table 6.4.1.1.3-3 of </w:t>
            </w:r>
            <w:r w:rsidR="00062DCB" w:rsidRPr="006739FE">
              <w:t>TS</w:t>
            </w:r>
            <w:r w:rsidR="00062DCB">
              <w:t> </w:t>
            </w:r>
            <w:r w:rsidR="00062DCB" w:rsidRPr="006739FE">
              <w:t>38.211</w:t>
            </w:r>
            <w:r w:rsidRPr="006739FE">
              <w:t> [17].</w:t>
            </w:r>
          </w:p>
          <w:p w14:paraId="5E59AC8B" w14:textId="58C22F86" w:rsidR="00641109" w:rsidRPr="006739FE" w:rsidRDefault="00641109" w:rsidP="00641109">
            <w:pPr>
              <w:pStyle w:val="TAN"/>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Pr="006739FE">
              <w:rPr>
                <w:lang w:eastAsia="zh-CN"/>
              </w:rPr>
              <w:t>6].</w:t>
            </w:r>
          </w:p>
        </w:tc>
      </w:tr>
    </w:tbl>
    <w:p w14:paraId="4225B4F1" w14:textId="77777777" w:rsidR="000A0D8B" w:rsidRPr="006739FE" w:rsidRDefault="000A0D8B" w:rsidP="000A0D8B">
      <w:pPr>
        <w:rPr>
          <w:rFonts w:eastAsia="SimSun"/>
          <w:noProof/>
          <w:lang w:eastAsia="zh-CN"/>
        </w:rPr>
      </w:pPr>
    </w:p>
    <w:p w14:paraId="2C6F273F" w14:textId="628B4915" w:rsidR="00B54AB6" w:rsidRPr="006739FE" w:rsidRDefault="00B54AB6" w:rsidP="00B54AB6">
      <w:pPr>
        <w:pStyle w:val="TH"/>
        <w:rPr>
          <w:lang w:eastAsia="zh-CN"/>
        </w:rPr>
      </w:pPr>
      <w:r w:rsidRPr="006739FE">
        <w:rPr>
          <w:rFonts w:eastAsia="Malgun Gothic"/>
        </w:rPr>
        <w:lastRenderedPageBreak/>
        <w:t>Table A.</w:t>
      </w:r>
      <w:r w:rsidRPr="006739FE">
        <w:rPr>
          <w:lang w:eastAsia="zh-CN"/>
        </w:rPr>
        <w:t>3</w:t>
      </w:r>
      <w:r w:rsidRPr="006739FE">
        <w:rPr>
          <w:rFonts w:eastAsia="Malgun Gothic"/>
        </w:rPr>
        <w:t>-</w:t>
      </w:r>
      <w:r w:rsidRPr="006739FE">
        <w:rPr>
          <w:lang w:eastAsia="zh-CN"/>
        </w:rPr>
        <w:t>3</w:t>
      </w:r>
      <w:r w:rsidRPr="006739FE">
        <w:rPr>
          <w:rFonts w:eastAsia="Malgun Gothic"/>
        </w:rPr>
        <w:t xml:space="preserve">: </w:t>
      </w:r>
      <w:r w:rsidR="0040423E" w:rsidRPr="006739FE">
        <w:rPr>
          <w:rFonts w:eastAsia="Malgun Gothic"/>
        </w:rPr>
        <w:t>Void</w:t>
      </w:r>
    </w:p>
    <w:p w14:paraId="5BE9BB95" w14:textId="7CCFECD4" w:rsidR="00B54AB6" w:rsidRPr="006739FE" w:rsidRDefault="00B54AB6" w:rsidP="00B54AB6">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4</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2 transmission layers</w:t>
      </w:r>
      <w:r w:rsidRPr="006739FE">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3B957ACD" w14:textId="77777777" w:rsidTr="00DA1892">
        <w:tc>
          <w:tcPr>
            <w:tcW w:w="2421" w:type="dxa"/>
          </w:tcPr>
          <w:p w14:paraId="30CE1879" w14:textId="77777777" w:rsidR="00B54AB6" w:rsidRPr="006739FE" w:rsidRDefault="00B54AB6" w:rsidP="00E130A0">
            <w:pPr>
              <w:pStyle w:val="TAH"/>
            </w:pPr>
            <w:r w:rsidRPr="006739FE">
              <w:t>Reference channel</w:t>
            </w:r>
          </w:p>
        </w:tc>
        <w:tc>
          <w:tcPr>
            <w:tcW w:w="1070" w:type="dxa"/>
          </w:tcPr>
          <w:p w14:paraId="6D8DAF86" w14:textId="77777777" w:rsidR="00B54AB6" w:rsidRPr="006739FE" w:rsidRDefault="00B54AB6" w:rsidP="00E130A0">
            <w:pPr>
              <w:pStyle w:val="TAH"/>
            </w:pPr>
            <w:r w:rsidRPr="006739FE">
              <w:rPr>
                <w:lang w:eastAsia="zh-CN"/>
              </w:rPr>
              <w:t>G-FR1-A3-22</w:t>
            </w:r>
          </w:p>
        </w:tc>
        <w:tc>
          <w:tcPr>
            <w:tcW w:w="1071" w:type="dxa"/>
          </w:tcPr>
          <w:p w14:paraId="6F939226" w14:textId="77777777" w:rsidR="00B54AB6" w:rsidRPr="006739FE" w:rsidRDefault="00B54AB6" w:rsidP="00E130A0">
            <w:pPr>
              <w:pStyle w:val="TAH"/>
            </w:pPr>
            <w:r w:rsidRPr="006739FE">
              <w:rPr>
                <w:lang w:eastAsia="zh-CN"/>
              </w:rPr>
              <w:t>G-FR1-A3-23</w:t>
            </w:r>
          </w:p>
        </w:tc>
        <w:tc>
          <w:tcPr>
            <w:tcW w:w="1070" w:type="dxa"/>
          </w:tcPr>
          <w:p w14:paraId="0B5AC05B" w14:textId="77777777" w:rsidR="00B54AB6" w:rsidRPr="006739FE" w:rsidRDefault="00B54AB6" w:rsidP="00E130A0">
            <w:pPr>
              <w:pStyle w:val="TAH"/>
            </w:pPr>
            <w:r w:rsidRPr="006739FE">
              <w:rPr>
                <w:lang w:eastAsia="zh-CN"/>
              </w:rPr>
              <w:t>G-FR1-A3-24</w:t>
            </w:r>
          </w:p>
        </w:tc>
        <w:tc>
          <w:tcPr>
            <w:tcW w:w="1071" w:type="dxa"/>
          </w:tcPr>
          <w:p w14:paraId="339222F9" w14:textId="77777777" w:rsidR="00B54AB6" w:rsidRPr="006739FE" w:rsidRDefault="00B54AB6" w:rsidP="00E130A0">
            <w:pPr>
              <w:pStyle w:val="TAH"/>
            </w:pPr>
            <w:r w:rsidRPr="006739FE">
              <w:rPr>
                <w:lang w:eastAsia="zh-CN"/>
              </w:rPr>
              <w:t>G-FR1-A3-25</w:t>
            </w:r>
          </w:p>
        </w:tc>
        <w:tc>
          <w:tcPr>
            <w:tcW w:w="1070" w:type="dxa"/>
          </w:tcPr>
          <w:p w14:paraId="085481FA" w14:textId="77777777" w:rsidR="00B54AB6" w:rsidRPr="006739FE" w:rsidRDefault="00B54AB6" w:rsidP="00E130A0">
            <w:pPr>
              <w:pStyle w:val="TAH"/>
            </w:pPr>
            <w:r w:rsidRPr="006739FE">
              <w:rPr>
                <w:lang w:eastAsia="zh-CN"/>
              </w:rPr>
              <w:t>G-FR1-A3-26</w:t>
            </w:r>
          </w:p>
        </w:tc>
        <w:tc>
          <w:tcPr>
            <w:tcW w:w="1071" w:type="dxa"/>
          </w:tcPr>
          <w:p w14:paraId="2D0B0D4B" w14:textId="77777777" w:rsidR="00B54AB6" w:rsidRPr="006739FE" w:rsidRDefault="00B54AB6" w:rsidP="00E130A0">
            <w:pPr>
              <w:pStyle w:val="TAH"/>
            </w:pPr>
            <w:r w:rsidRPr="006739FE">
              <w:rPr>
                <w:lang w:eastAsia="zh-CN"/>
              </w:rPr>
              <w:t>G-FR1-A3-27</w:t>
            </w:r>
          </w:p>
        </w:tc>
        <w:tc>
          <w:tcPr>
            <w:tcW w:w="1071" w:type="dxa"/>
          </w:tcPr>
          <w:p w14:paraId="1C09B5F0" w14:textId="77777777" w:rsidR="00B54AB6" w:rsidRPr="006739FE" w:rsidRDefault="00B54AB6" w:rsidP="00E130A0">
            <w:pPr>
              <w:pStyle w:val="TAH"/>
              <w:rPr>
                <w:lang w:eastAsia="zh-CN"/>
              </w:rPr>
            </w:pPr>
            <w:r w:rsidRPr="006739FE">
              <w:rPr>
                <w:lang w:eastAsia="zh-CN"/>
              </w:rPr>
              <w:t>G-FR1-A3-28</w:t>
            </w:r>
          </w:p>
        </w:tc>
      </w:tr>
      <w:tr w:rsidR="003C5595" w:rsidRPr="006739FE" w14:paraId="7E55CEBD" w14:textId="77777777" w:rsidTr="00DA1892">
        <w:tc>
          <w:tcPr>
            <w:tcW w:w="2421" w:type="dxa"/>
          </w:tcPr>
          <w:p w14:paraId="7094D04E" w14:textId="5D12A2CC"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18082544" w14:textId="77777777" w:rsidR="00B54AB6" w:rsidRPr="006739FE" w:rsidRDefault="00B54AB6" w:rsidP="00E130A0">
            <w:pPr>
              <w:pStyle w:val="TAC"/>
              <w:rPr>
                <w:lang w:eastAsia="zh-CN"/>
              </w:rPr>
            </w:pPr>
            <w:r w:rsidRPr="006739FE">
              <w:rPr>
                <w:lang w:eastAsia="zh-CN"/>
              </w:rPr>
              <w:t>15</w:t>
            </w:r>
          </w:p>
        </w:tc>
        <w:tc>
          <w:tcPr>
            <w:tcW w:w="1071" w:type="dxa"/>
          </w:tcPr>
          <w:p w14:paraId="0B8A6EF5" w14:textId="77777777" w:rsidR="00B54AB6" w:rsidRPr="006739FE" w:rsidRDefault="00B54AB6" w:rsidP="00E130A0">
            <w:pPr>
              <w:pStyle w:val="TAC"/>
            </w:pPr>
            <w:r w:rsidRPr="006739FE">
              <w:rPr>
                <w:lang w:eastAsia="zh-CN"/>
              </w:rPr>
              <w:t>15</w:t>
            </w:r>
          </w:p>
        </w:tc>
        <w:tc>
          <w:tcPr>
            <w:tcW w:w="1070" w:type="dxa"/>
          </w:tcPr>
          <w:p w14:paraId="58CF6AE5" w14:textId="77777777" w:rsidR="00B54AB6" w:rsidRPr="006739FE" w:rsidRDefault="00B54AB6" w:rsidP="00E130A0">
            <w:pPr>
              <w:pStyle w:val="TAC"/>
            </w:pPr>
            <w:r w:rsidRPr="006739FE">
              <w:rPr>
                <w:lang w:eastAsia="zh-CN"/>
              </w:rPr>
              <w:t>15</w:t>
            </w:r>
          </w:p>
        </w:tc>
        <w:tc>
          <w:tcPr>
            <w:tcW w:w="1071" w:type="dxa"/>
          </w:tcPr>
          <w:p w14:paraId="2844AE62" w14:textId="77777777" w:rsidR="00B54AB6" w:rsidRPr="006739FE" w:rsidRDefault="00B54AB6" w:rsidP="00E130A0">
            <w:pPr>
              <w:pStyle w:val="TAC"/>
            </w:pPr>
            <w:r w:rsidRPr="006739FE">
              <w:rPr>
                <w:lang w:eastAsia="zh-CN"/>
              </w:rPr>
              <w:t>30</w:t>
            </w:r>
          </w:p>
        </w:tc>
        <w:tc>
          <w:tcPr>
            <w:tcW w:w="1070" w:type="dxa"/>
          </w:tcPr>
          <w:p w14:paraId="6DE29B3F" w14:textId="77777777" w:rsidR="00B54AB6" w:rsidRPr="006739FE" w:rsidRDefault="00B54AB6" w:rsidP="00E130A0">
            <w:pPr>
              <w:pStyle w:val="TAC"/>
            </w:pPr>
            <w:r w:rsidRPr="006739FE">
              <w:rPr>
                <w:lang w:eastAsia="zh-CN"/>
              </w:rPr>
              <w:t>30</w:t>
            </w:r>
          </w:p>
        </w:tc>
        <w:tc>
          <w:tcPr>
            <w:tcW w:w="1071" w:type="dxa"/>
          </w:tcPr>
          <w:p w14:paraId="296AC230" w14:textId="77777777" w:rsidR="00B54AB6" w:rsidRPr="006739FE" w:rsidRDefault="00B54AB6" w:rsidP="00E130A0">
            <w:pPr>
              <w:pStyle w:val="TAC"/>
            </w:pPr>
            <w:r w:rsidRPr="006739FE">
              <w:rPr>
                <w:lang w:eastAsia="zh-CN"/>
              </w:rPr>
              <w:t>30</w:t>
            </w:r>
          </w:p>
        </w:tc>
        <w:tc>
          <w:tcPr>
            <w:tcW w:w="1071" w:type="dxa"/>
          </w:tcPr>
          <w:p w14:paraId="7FA8807A" w14:textId="77777777" w:rsidR="00B54AB6" w:rsidRPr="006739FE" w:rsidRDefault="00B54AB6" w:rsidP="00E130A0">
            <w:pPr>
              <w:pStyle w:val="TAC"/>
            </w:pPr>
            <w:r w:rsidRPr="006739FE">
              <w:rPr>
                <w:lang w:eastAsia="zh-CN"/>
              </w:rPr>
              <w:t>30</w:t>
            </w:r>
          </w:p>
        </w:tc>
      </w:tr>
      <w:tr w:rsidR="003C5595" w:rsidRPr="006739FE" w14:paraId="415F9229" w14:textId="77777777" w:rsidTr="00DA1892">
        <w:tc>
          <w:tcPr>
            <w:tcW w:w="2421" w:type="dxa"/>
          </w:tcPr>
          <w:p w14:paraId="3CE923C5" w14:textId="77777777" w:rsidR="00B54AB6" w:rsidRPr="006739FE" w:rsidRDefault="00B54AB6" w:rsidP="00E130A0">
            <w:pPr>
              <w:pStyle w:val="TAC"/>
            </w:pPr>
            <w:r w:rsidRPr="006739FE">
              <w:t>Allocated resource blocks</w:t>
            </w:r>
          </w:p>
        </w:tc>
        <w:tc>
          <w:tcPr>
            <w:tcW w:w="1070" w:type="dxa"/>
          </w:tcPr>
          <w:p w14:paraId="570E00D3" w14:textId="77777777" w:rsidR="00B54AB6" w:rsidRPr="006739FE" w:rsidRDefault="00B54AB6" w:rsidP="00E130A0">
            <w:pPr>
              <w:pStyle w:val="TAC"/>
              <w:rPr>
                <w:rFonts w:eastAsia="Yu Mincho"/>
              </w:rPr>
            </w:pPr>
            <w:r w:rsidRPr="006739FE">
              <w:rPr>
                <w:rFonts w:eastAsia="Yu Mincho"/>
              </w:rPr>
              <w:t>25</w:t>
            </w:r>
          </w:p>
        </w:tc>
        <w:tc>
          <w:tcPr>
            <w:tcW w:w="1071" w:type="dxa"/>
          </w:tcPr>
          <w:p w14:paraId="4F428AB3" w14:textId="77777777" w:rsidR="00B54AB6" w:rsidRPr="006739FE" w:rsidRDefault="00B54AB6" w:rsidP="00E130A0">
            <w:pPr>
              <w:pStyle w:val="TAC"/>
              <w:rPr>
                <w:rFonts w:eastAsia="Yu Mincho"/>
              </w:rPr>
            </w:pPr>
            <w:r w:rsidRPr="006739FE">
              <w:rPr>
                <w:rFonts w:eastAsia="Yu Mincho"/>
              </w:rPr>
              <w:t>52</w:t>
            </w:r>
          </w:p>
        </w:tc>
        <w:tc>
          <w:tcPr>
            <w:tcW w:w="1070" w:type="dxa"/>
          </w:tcPr>
          <w:p w14:paraId="46CFCC05" w14:textId="77777777" w:rsidR="00B54AB6" w:rsidRPr="006739FE" w:rsidRDefault="00B54AB6" w:rsidP="00E130A0">
            <w:pPr>
              <w:pStyle w:val="TAC"/>
              <w:rPr>
                <w:lang w:eastAsia="zh-CN"/>
              </w:rPr>
            </w:pPr>
            <w:r w:rsidRPr="006739FE">
              <w:rPr>
                <w:lang w:eastAsia="zh-CN"/>
              </w:rPr>
              <w:t>106</w:t>
            </w:r>
          </w:p>
        </w:tc>
        <w:tc>
          <w:tcPr>
            <w:tcW w:w="1071" w:type="dxa"/>
          </w:tcPr>
          <w:p w14:paraId="2CD2B13C" w14:textId="77777777" w:rsidR="00B54AB6" w:rsidRPr="006739FE" w:rsidRDefault="00B54AB6" w:rsidP="00E130A0">
            <w:pPr>
              <w:pStyle w:val="TAC"/>
              <w:rPr>
                <w:rFonts w:eastAsia="Yu Mincho"/>
              </w:rPr>
            </w:pPr>
            <w:r w:rsidRPr="006739FE">
              <w:rPr>
                <w:rFonts w:eastAsia="Yu Mincho"/>
              </w:rPr>
              <w:t>24</w:t>
            </w:r>
          </w:p>
        </w:tc>
        <w:tc>
          <w:tcPr>
            <w:tcW w:w="1070" w:type="dxa"/>
          </w:tcPr>
          <w:p w14:paraId="29E62756" w14:textId="77777777" w:rsidR="00B54AB6" w:rsidRPr="006739FE" w:rsidRDefault="00B54AB6" w:rsidP="00E130A0">
            <w:pPr>
              <w:pStyle w:val="TAC"/>
              <w:rPr>
                <w:rFonts w:eastAsia="Yu Mincho"/>
              </w:rPr>
            </w:pPr>
            <w:r w:rsidRPr="006739FE">
              <w:rPr>
                <w:rFonts w:eastAsia="Yu Mincho"/>
              </w:rPr>
              <w:t>51</w:t>
            </w:r>
          </w:p>
        </w:tc>
        <w:tc>
          <w:tcPr>
            <w:tcW w:w="1071" w:type="dxa"/>
          </w:tcPr>
          <w:p w14:paraId="7D7FCE3A" w14:textId="77777777" w:rsidR="00B54AB6" w:rsidRPr="006739FE" w:rsidRDefault="00B54AB6" w:rsidP="00E130A0">
            <w:pPr>
              <w:pStyle w:val="TAC"/>
              <w:rPr>
                <w:rFonts w:eastAsia="Yu Mincho"/>
              </w:rPr>
            </w:pPr>
            <w:r w:rsidRPr="006739FE">
              <w:rPr>
                <w:rFonts w:eastAsia="Yu Mincho"/>
              </w:rPr>
              <w:t>106</w:t>
            </w:r>
          </w:p>
        </w:tc>
        <w:tc>
          <w:tcPr>
            <w:tcW w:w="1071" w:type="dxa"/>
          </w:tcPr>
          <w:p w14:paraId="2B178BEB" w14:textId="77777777" w:rsidR="00B54AB6" w:rsidRPr="006739FE" w:rsidRDefault="00B54AB6" w:rsidP="00E130A0">
            <w:pPr>
              <w:pStyle w:val="TAC"/>
              <w:rPr>
                <w:rFonts w:eastAsia="Yu Mincho"/>
              </w:rPr>
            </w:pPr>
            <w:r w:rsidRPr="006739FE">
              <w:rPr>
                <w:rFonts w:eastAsia="Yu Mincho"/>
              </w:rPr>
              <w:t>273</w:t>
            </w:r>
          </w:p>
        </w:tc>
      </w:tr>
      <w:tr w:rsidR="003C5595" w:rsidRPr="006739FE" w14:paraId="632D6AC6" w14:textId="77777777" w:rsidTr="00DA1892">
        <w:tc>
          <w:tcPr>
            <w:tcW w:w="2421" w:type="dxa"/>
          </w:tcPr>
          <w:p w14:paraId="0A76F5EE"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10C5666F" w14:textId="77777777" w:rsidR="00B54AB6" w:rsidRPr="006739FE" w:rsidRDefault="00B54AB6" w:rsidP="00E130A0">
            <w:pPr>
              <w:pStyle w:val="TAC"/>
              <w:rPr>
                <w:lang w:eastAsia="zh-CN"/>
              </w:rPr>
            </w:pPr>
            <w:r w:rsidRPr="006739FE">
              <w:rPr>
                <w:lang w:eastAsia="zh-CN"/>
              </w:rPr>
              <w:t>12</w:t>
            </w:r>
          </w:p>
        </w:tc>
        <w:tc>
          <w:tcPr>
            <w:tcW w:w="1071" w:type="dxa"/>
          </w:tcPr>
          <w:p w14:paraId="7FF761EC" w14:textId="77777777" w:rsidR="00B54AB6" w:rsidRPr="006739FE" w:rsidRDefault="00B54AB6" w:rsidP="00E130A0">
            <w:pPr>
              <w:pStyle w:val="TAC"/>
            </w:pPr>
            <w:r w:rsidRPr="006739FE">
              <w:rPr>
                <w:lang w:eastAsia="zh-CN"/>
              </w:rPr>
              <w:t>12</w:t>
            </w:r>
          </w:p>
        </w:tc>
        <w:tc>
          <w:tcPr>
            <w:tcW w:w="1070" w:type="dxa"/>
          </w:tcPr>
          <w:p w14:paraId="5074A461" w14:textId="77777777" w:rsidR="00B54AB6" w:rsidRPr="006739FE" w:rsidRDefault="00B54AB6" w:rsidP="00E130A0">
            <w:pPr>
              <w:pStyle w:val="TAC"/>
            </w:pPr>
            <w:r w:rsidRPr="006739FE">
              <w:rPr>
                <w:lang w:eastAsia="zh-CN"/>
              </w:rPr>
              <w:t>12</w:t>
            </w:r>
          </w:p>
        </w:tc>
        <w:tc>
          <w:tcPr>
            <w:tcW w:w="1071" w:type="dxa"/>
          </w:tcPr>
          <w:p w14:paraId="25D2EAA4" w14:textId="77777777" w:rsidR="00B54AB6" w:rsidRPr="006739FE" w:rsidRDefault="00B54AB6" w:rsidP="00E130A0">
            <w:pPr>
              <w:pStyle w:val="TAC"/>
            </w:pPr>
            <w:r w:rsidRPr="006739FE">
              <w:rPr>
                <w:lang w:eastAsia="zh-CN"/>
              </w:rPr>
              <w:t>12</w:t>
            </w:r>
          </w:p>
        </w:tc>
        <w:tc>
          <w:tcPr>
            <w:tcW w:w="1070" w:type="dxa"/>
          </w:tcPr>
          <w:p w14:paraId="27806168" w14:textId="77777777" w:rsidR="00B54AB6" w:rsidRPr="006739FE" w:rsidRDefault="00B54AB6" w:rsidP="00E130A0">
            <w:pPr>
              <w:pStyle w:val="TAC"/>
            </w:pPr>
            <w:r w:rsidRPr="006739FE">
              <w:rPr>
                <w:lang w:eastAsia="zh-CN"/>
              </w:rPr>
              <w:t>12</w:t>
            </w:r>
          </w:p>
        </w:tc>
        <w:tc>
          <w:tcPr>
            <w:tcW w:w="1071" w:type="dxa"/>
          </w:tcPr>
          <w:p w14:paraId="0325A5BB" w14:textId="77777777" w:rsidR="00B54AB6" w:rsidRPr="006739FE" w:rsidRDefault="00B54AB6" w:rsidP="00E130A0">
            <w:pPr>
              <w:pStyle w:val="TAC"/>
            </w:pPr>
            <w:r w:rsidRPr="006739FE">
              <w:rPr>
                <w:lang w:eastAsia="zh-CN"/>
              </w:rPr>
              <w:t>12</w:t>
            </w:r>
          </w:p>
        </w:tc>
        <w:tc>
          <w:tcPr>
            <w:tcW w:w="1071" w:type="dxa"/>
          </w:tcPr>
          <w:p w14:paraId="5653AD55" w14:textId="77777777" w:rsidR="00B54AB6" w:rsidRPr="006739FE" w:rsidRDefault="00B54AB6" w:rsidP="00E130A0">
            <w:pPr>
              <w:pStyle w:val="TAC"/>
            </w:pPr>
            <w:r w:rsidRPr="006739FE">
              <w:rPr>
                <w:lang w:eastAsia="zh-CN"/>
              </w:rPr>
              <w:t>12</w:t>
            </w:r>
          </w:p>
        </w:tc>
      </w:tr>
      <w:tr w:rsidR="003C5595" w:rsidRPr="006739FE" w14:paraId="79D4D1DB" w14:textId="77777777" w:rsidTr="00DA1892">
        <w:tc>
          <w:tcPr>
            <w:tcW w:w="2421" w:type="dxa"/>
          </w:tcPr>
          <w:p w14:paraId="6066170D" w14:textId="77777777" w:rsidR="00B54AB6" w:rsidRPr="006739FE" w:rsidRDefault="00B54AB6" w:rsidP="00E130A0">
            <w:pPr>
              <w:pStyle w:val="TAC"/>
            </w:pPr>
            <w:r w:rsidRPr="006739FE">
              <w:t>Modulation</w:t>
            </w:r>
          </w:p>
        </w:tc>
        <w:tc>
          <w:tcPr>
            <w:tcW w:w="1070" w:type="dxa"/>
          </w:tcPr>
          <w:p w14:paraId="478F47DB" w14:textId="77777777" w:rsidR="00B54AB6" w:rsidRPr="006739FE" w:rsidRDefault="00B54AB6" w:rsidP="00E130A0">
            <w:pPr>
              <w:pStyle w:val="TAC"/>
              <w:rPr>
                <w:lang w:eastAsia="zh-CN"/>
              </w:rPr>
            </w:pPr>
            <w:r w:rsidRPr="006739FE">
              <w:rPr>
                <w:lang w:eastAsia="zh-CN"/>
              </w:rPr>
              <w:t>QPSK</w:t>
            </w:r>
          </w:p>
        </w:tc>
        <w:tc>
          <w:tcPr>
            <w:tcW w:w="1071" w:type="dxa"/>
          </w:tcPr>
          <w:p w14:paraId="5EC4793E" w14:textId="77777777" w:rsidR="00B54AB6" w:rsidRPr="006739FE" w:rsidRDefault="00B54AB6" w:rsidP="00E130A0">
            <w:pPr>
              <w:pStyle w:val="TAC"/>
              <w:rPr>
                <w:lang w:eastAsia="zh-CN"/>
              </w:rPr>
            </w:pPr>
            <w:r w:rsidRPr="006739FE">
              <w:rPr>
                <w:lang w:eastAsia="zh-CN"/>
              </w:rPr>
              <w:t>QPSK</w:t>
            </w:r>
          </w:p>
        </w:tc>
        <w:tc>
          <w:tcPr>
            <w:tcW w:w="1070" w:type="dxa"/>
          </w:tcPr>
          <w:p w14:paraId="326C33D0" w14:textId="77777777" w:rsidR="00B54AB6" w:rsidRPr="006739FE" w:rsidRDefault="00B54AB6" w:rsidP="00E130A0">
            <w:pPr>
              <w:pStyle w:val="TAC"/>
              <w:rPr>
                <w:lang w:eastAsia="zh-CN"/>
              </w:rPr>
            </w:pPr>
            <w:r w:rsidRPr="006739FE">
              <w:rPr>
                <w:lang w:eastAsia="zh-CN"/>
              </w:rPr>
              <w:t>QPSK</w:t>
            </w:r>
          </w:p>
        </w:tc>
        <w:tc>
          <w:tcPr>
            <w:tcW w:w="1071" w:type="dxa"/>
          </w:tcPr>
          <w:p w14:paraId="7C0C88CD" w14:textId="77777777" w:rsidR="00B54AB6" w:rsidRPr="006739FE" w:rsidRDefault="00B54AB6" w:rsidP="00E130A0">
            <w:pPr>
              <w:pStyle w:val="TAC"/>
              <w:rPr>
                <w:lang w:eastAsia="zh-CN"/>
              </w:rPr>
            </w:pPr>
            <w:r w:rsidRPr="006739FE">
              <w:rPr>
                <w:lang w:eastAsia="zh-CN"/>
              </w:rPr>
              <w:t>QPSK</w:t>
            </w:r>
          </w:p>
        </w:tc>
        <w:tc>
          <w:tcPr>
            <w:tcW w:w="1070" w:type="dxa"/>
          </w:tcPr>
          <w:p w14:paraId="07E9234D" w14:textId="77777777" w:rsidR="00B54AB6" w:rsidRPr="006739FE" w:rsidRDefault="00B54AB6" w:rsidP="00E130A0">
            <w:pPr>
              <w:pStyle w:val="TAC"/>
              <w:rPr>
                <w:lang w:eastAsia="zh-CN"/>
              </w:rPr>
            </w:pPr>
            <w:r w:rsidRPr="006739FE">
              <w:rPr>
                <w:lang w:eastAsia="zh-CN"/>
              </w:rPr>
              <w:t>QPSK</w:t>
            </w:r>
          </w:p>
        </w:tc>
        <w:tc>
          <w:tcPr>
            <w:tcW w:w="1071" w:type="dxa"/>
          </w:tcPr>
          <w:p w14:paraId="15FBFA25" w14:textId="77777777" w:rsidR="00B54AB6" w:rsidRPr="006739FE" w:rsidRDefault="00B54AB6" w:rsidP="00E130A0">
            <w:pPr>
              <w:pStyle w:val="TAC"/>
              <w:rPr>
                <w:lang w:eastAsia="zh-CN"/>
              </w:rPr>
            </w:pPr>
            <w:r w:rsidRPr="006739FE">
              <w:rPr>
                <w:lang w:eastAsia="zh-CN"/>
              </w:rPr>
              <w:t>QPSK</w:t>
            </w:r>
          </w:p>
        </w:tc>
        <w:tc>
          <w:tcPr>
            <w:tcW w:w="1071" w:type="dxa"/>
          </w:tcPr>
          <w:p w14:paraId="7EB8279E" w14:textId="77777777" w:rsidR="00B54AB6" w:rsidRPr="006739FE" w:rsidRDefault="00B54AB6" w:rsidP="00E130A0">
            <w:pPr>
              <w:pStyle w:val="TAC"/>
              <w:rPr>
                <w:lang w:eastAsia="zh-CN"/>
              </w:rPr>
            </w:pPr>
            <w:r w:rsidRPr="006739FE">
              <w:rPr>
                <w:lang w:eastAsia="zh-CN"/>
              </w:rPr>
              <w:t>QPSK</w:t>
            </w:r>
          </w:p>
        </w:tc>
      </w:tr>
      <w:tr w:rsidR="003C5595" w:rsidRPr="006739FE" w14:paraId="23673ADE" w14:textId="77777777" w:rsidTr="00DA1892">
        <w:tc>
          <w:tcPr>
            <w:tcW w:w="2421" w:type="dxa"/>
          </w:tcPr>
          <w:p w14:paraId="7483A954"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7A03F592" w14:textId="77777777" w:rsidR="00B54AB6" w:rsidRPr="006739FE" w:rsidRDefault="00B54AB6" w:rsidP="00E130A0">
            <w:pPr>
              <w:pStyle w:val="TAC"/>
              <w:rPr>
                <w:lang w:eastAsia="zh-CN"/>
              </w:rPr>
            </w:pPr>
            <w:r w:rsidRPr="006739FE">
              <w:rPr>
                <w:lang w:eastAsia="zh-CN"/>
              </w:rPr>
              <w:t>193/1024</w:t>
            </w:r>
          </w:p>
        </w:tc>
        <w:tc>
          <w:tcPr>
            <w:tcW w:w="1071" w:type="dxa"/>
          </w:tcPr>
          <w:p w14:paraId="04F0DE33" w14:textId="77777777" w:rsidR="00B54AB6" w:rsidRPr="006739FE" w:rsidRDefault="00B54AB6" w:rsidP="00E130A0">
            <w:pPr>
              <w:pStyle w:val="TAC"/>
              <w:rPr>
                <w:lang w:eastAsia="zh-CN"/>
              </w:rPr>
            </w:pPr>
            <w:r w:rsidRPr="006739FE">
              <w:rPr>
                <w:lang w:eastAsia="zh-CN"/>
              </w:rPr>
              <w:t>193/1024</w:t>
            </w:r>
          </w:p>
        </w:tc>
        <w:tc>
          <w:tcPr>
            <w:tcW w:w="1070" w:type="dxa"/>
          </w:tcPr>
          <w:p w14:paraId="2788FD41" w14:textId="77777777" w:rsidR="00B54AB6" w:rsidRPr="006739FE" w:rsidRDefault="00B54AB6" w:rsidP="00E130A0">
            <w:pPr>
              <w:pStyle w:val="TAC"/>
              <w:rPr>
                <w:lang w:eastAsia="zh-CN"/>
              </w:rPr>
            </w:pPr>
            <w:r w:rsidRPr="006739FE">
              <w:rPr>
                <w:lang w:eastAsia="zh-CN"/>
              </w:rPr>
              <w:t>193/1024</w:t>
            </w:r>
          </w:p>
        </w:tc>
        <w:tc>
          <w:tcPr>
            <w:tcW w:w="1071" w:type="dxa"/>
          </w:tcPr>
          <w:p w14:paraId="4D687F54" w14:textId="77777777" w:rsidR="00B54AB6" w:rsidRPr="006739FE" w:rsidRDefault="00B54AB6" w:rsidP="00E130A0">
            <w:pPr>
              <w:pStyle w:val="TAC"/>
              <w:rPr>
                <w:lang w:eastAsia="zh-CN"/>
              </w:rPr>
            </w:pPr>
            <w:r w:rsidRPr="006739FE">
              <w:rPr>
                <w:lang w:eastAsia="zh-CN"/>
              </w:rPr>
              <w:t>193/1024</w:t>
            </w:r>
          </w:p>
        </w:tc>
        <w:tc>
          <w:tcPr>
            <w:tcW w:w="1070" w:type="dxa"/>
          </w:tcPr>
          <w:p w14:paraId="3CE995C1" w14:textId="77777777" w:rsidR="00B54AB6" w:rsidRPr="006739FE" w:rsidRDefault="00B54AB6" w:rsidP="00E130A0">
            <w:pPr>
              <w:pStyle w:val="TAC"/>
              <w:rPr>
                <w:lang w:eastAsia="zh-CN"/>
              </w:rPr>
            </w:pPr>
            <w:r w:rsidRPr="006739FE">
              <w:rPr>
                <w:lang w:eastAsia="zh-CN"/>
              </w:rPr>
              <w:t>193/1024</w:t>
            </w:r>
          </w:p>
        </w:tc>
        <w:tc>
          <w:tcPr>
            <w:tcW w:w="1071" w:type="dxa"/>
          </w:tcPr>
          <w:p w14:paraId="6822D797" w14:textId="77777777" w:rsidR="00B54AB6" w:rsidRPr="006739FE" w:rsidRDefault="00B54AB6" w:rsidP="00E130A0">
            <w:pPr>
              <w:pStyle w:val="TAC"/>
              <w:rPr>
                <w:lang w:eastAsia="zh-CN"/>
              </w:rPr>
            </w:pPr>
            <w:r w:rsidRPr="006739FE">
              <w:rPr>
                <w:lang w:eastAsia="zh-CN"/>
              </w:rPr>
              <w:t>193/1024</w:t>
            </w:r>
          </w:p>
        </w:tc>
        <w:tc>
          <w:tcPr>
            <w:tcW w:w="1071" w:type="dxa"/>
          </w:tcPr>
          <w:p w14:paraId="1BB5AAD4" w14:textId="77777777" w:rsidR="00B54AB6" w:rsidRPr="006739FE" w:rsidRDefault="00B54AB6" w:rsidP="00E130A0">
            <w:pPr>
              <w:pStyle w:val="TAC"/>
              <w:rPr>
                <w:lang w:eastAsia="zh-CN"/>
              </w:rPr>
            </w:pPr>
            <w:r w:rsidRPr="006739FE">
              <w:rPr>
                <w:lang w:eastAsia="zh-CN"/>
              </w:rPr>
              <w:t>193/1024</w:t>
            </w:r>
          </w:p>
        </w:tc>
      </w:tr>
      <w:tr w:rsidR="003C5595" w:rsidRPr="006739FE" w14:paraId="6575B293" w14:textId="77777777" w:rsidTr="00DA1892">
        <w:tc>
          <w:tcPr>
            <w:tcW w:w="2421" w:type="dxa"/>
          </w:tcPr>
          <w:p w14:paraId="4A4A24CC" w14:textId="77777777" w:rsidR="00B54AB6" w:rsidRPr="006739FE" w:rsidRDefault="00B54AB6" w:rsidP="00E130A0">
            <w:pPr>
              <w:pStyle w:val="TAC"/>
            </w:pPr>
            <w:r w:rsidRPr="006739FE">
              <w:t>Payload size (bits)</w:t>
            </w:r>
          </w:p>
        </w:tc>
        <w:tc>
          <w:tcPr>
            <w:tcW w:w="1070" w:type="dxa"/>
            <w:vAlign w:val="center"/>
          </w:tcPr>
          <w:p w14:paraId="19729142" w14:textId="77777777" w:rsidR="00B54AB6" w:rsidRPr="006739FE" w:rsidRDefault="00B54AB6" w:rsidP="00E130A0">
            <w:pPr>
              <w:pStyle w:val="TAC"/>
              <w:rPr>
                <w:lang w:eastAsia="zh-CN"/>
              </w:rPr>
            </w:pPr>
            <w:r w:rsidRPr="006739FE">
              <w:rPr>
                <w:lang w:eastAsia="zh-CN"/>
              </w:rPr>
              <w:t>2728</w:t>
            </w:r>
          </w:p>
        </w:tc>
        <w:tc>
          <w:tcPr>
            <w:tcW w:w="1071" w:type="dxa"/>
            <w:vAlign w:val="center"/>
          </w:tcPr>
          <w:p w14:paraId="5B3B6113" w14:textId="77777777" w:rsidR="00B54AB6" w:rsidRPr="006739FE" w:rsidRDefault="00B54AB6" w:rsidP="00E130A0">
            <w:pPr>
              <w:pStyle w:val="TAC"/>
              <w:rPr>
                <w:lang w:eastAsia="zh-CN"/>
              </w:rPr>
            </w:pPr>
            <w:r w:rsidRPr="006739FE">
              <w:rPr>
                <w:lang w:eastAsia="zh-CN"/>
              </w:rPr>
              <w:t>5640</w:t>
            </w:r>
          </w:p>
        </w:tc>
        <w:tc>
          <w:tcPr>
            <w:tcW w:w="1070" w:type="dxa"/>
            <w:vAlign w:val="center"/>
          </w:tcPr>
          <w:p w14:paraId="1007F66A" w14:textId="77777777" w:rsidR="00B54AB6" w:rsidRPr="006739FE" w:rsidRDefault="00B54AB6" w:rsidP="00E130A0">
            <w:pPr>
              <w:pStyle w:val="TAC"/>
              <w:rPr>
                <w:lang w:eastAsia="zh-CN"/>
              </w:rPr>
            </w:pPr>
            <w:r w:rsidRPr="006739FE">
              <w:rPr>
                <w:lang w:eastAsia="zh-CN"/>
              </w:rPr>
              <w:t>11528</w:t>
            </w:r>
          </w:p>
        </w:tc>
        <w:tc>
          <w:tcPr>
            <w:tcW w:w="1071" w:type="dxa"/>
            <w:vAlign w:val="center"/>
          </w:tcPr>
          <w:p w14:paraId="1C84F230" w14:textId="77777777" w:rsidR="00B54AB6" w:rsidRPr="006739FE" w:rsidRDefault="00B54AB6" w:rsidP="00E130A0">
            <w:pPr>
              <w:pStyle w:val="TAC"/>
              <w:rPr>
                <w:lang w:eastAsia="zh-CN"/>
              </w:rPr>
            </w:pPr>
            <w:r w:rsidRPr="006739FE">
              <w:rPr>
                <w:lang w:eastAsia="zh-CN"/>
              </w:rPr>
              <w:t>2600</w:t>
            </w:r>
          </w:p>
        </w:tc>
        <w:tc>
          <w:tcPr>
            <w:tcW w:w="1070" w:type="dxa"/>
            <w:vAlign w:val="center"/>
          </w:tcPr>
          <w:p w14:paraId="334BDF53" w14:textId="77777777" w:rsidR="00B54AB6" w:rsidRPr="006739FE" w:rsidRDefault="00B54AB6" w:rsidP="00E130A0">
            <w:pPr>
              <w:pStyle w:val="TAC"/>
              <w:rPr>
                <w:lang w:eastAsia="zh-CN"/>
              </w:rPr>
            </w:pPr>
            <w:r w:rsidRPr="006739FE">
              <w:rPr>
                <w:lang w:eastAsia="zh-CN"/>
              </w:rPr>
              <w:t>5512</w:t>
            </w:r>
          </w:p>
        </w:tc>
        <w:tc>
          <w:tcPr>
            <w:tcW w:w="1071" w:type="dxa"/>
          </w:tcPr>
          <w:p w14:paraId="00C33C5D" w14:textId="77777777" w:rsidR="00B54AB6" w:rsidRPr="006739FE" w:rsidRDefault="00B54AB6" w:rsidP="00E130A0">
            <w:pPr>
              <w:pStyle w:val="TAC"/>
              <w:rPr>
                <w:lang w:eastAsia="zh-CN"/>
              </w:rPr>
            </w:pPr>
            <w:r w:rsidRPr="006739FE">
              <w:rPr>
                <w:lang w:eastAsia="zh-CN"/>
              </w:rPr>
              <w:t>11528</w:t>
            </w:r>
          </w:p>
        </w:tc>
        <w:tc>
          <w:tcPr>
            <w:tcW w:w="1071" w:type="dxa"/>
          </w:tcPr>
          <w:p w14:paraId="5CEF5AA7" w14:textId="77777777" w:rsidR="00B54AB6" w:rsidRPr="006739FE" w:rsidRDefault="00B54AB6" w:rsidP="00E130A0">
            <w:pPr>
              <w:pStyle w:val="TAC"/>
              <w:rPr>
                <w:lang w:eastAsia="zh-CN"/>
              </w:rPr>
            </w:pPr>
            <w:r w:rsidRPr="006739FE">
              <w:rPr>
                <w:lang w:eastAsia="zh-CN"/>
              </w:rPr>
              <w:t>29736</w:t>
            </w:r>
          </w:p>
        </w:tc>
      </w:tr>
      <w:tr w:rsidR="003C5595" w:rsidRPr="006739FE" w14:paraId="2D046FBF" w14:textId="77777777" w:rsidTr="00DA1892">
        <w:tc>
          <w:tcPr>
            <w:tcW w:w="2421" w:type="dxa"/>
          </w:tcPr>
          <w:p w14:paraId="6F50AB02" w14:textId="77777777" w:rsidR="00B54AB6" w:rsidRPr="006739FE" w:rsidRDefault="00B54AB6" w:rsidP="00E130A0">
            <w:pPr>
              <w:pStyle w:val="TAC"/>
              <w:rPr>
                <w:szCs w:val="22"/>
              </w:rPr>
            </w:pPr>
            <w:r w:rsidRPr="006739FE">
              <w:rPr>
                <w:szCs w:val="22"/>
              </w:rPr>
              <w:t>Transport block CRC (bits)</w:t>
            </w:r>
          </w:p>
        </w:tc>
        <w:tc>
          <w:tcPr>
            <w:tcW w:w="1070" w:type="dxa"/>
          </w:tcPr>
          <w:p w14:paraId="04BD645D" w14:textId="77777777" w:rsidR="00B54AB6" w:rsidRPr="006739FE" w:rsidRDefault="00B54AB6" w:rsidP="00E130A0">
            <w:pPr>
              <w:pStyle w:val="TAC"/>
              <w:rPr>
                <w:lang w:eastAsia="zh-CN"/>
              </w:rPr>
            </w:pPr>
            <w:r w:rsidRPr="006739FE">
              <w:rPr>
                <w:lang w:eastAsia="zh-CN"/>
              </w:rPr>
              <w:t>16</w:t>
            </w:r>
          </w:p>
        </w:tc>
        <w:tc>
          <w:tcPr>
            <w:tcW w:w="1071" w:type="dxa"/>
          </w:tcPr>
          <w:p w14:paraId="70C00858" w14:textId="77777777" w:rsidR="00B54AB6" w:rsidRPr="006739FE" w:rsidRDefault="00B54AB6" w:rsidP="00E130A0">
            <w:pPr>
              <w:pStyle w:val="TAC"/>
              <w:rPr>
                <w:lang w:eastAsia="zh-CN"/>
              </w:rPr>
            </w:pPr>
            <w:r w:rsidRPr="006739FE">
              <w:rPr>
                <w:lang w:eastAsia="zh-CN"/>
              </w:rPr>
              <w:t>24</w:t>
            </w:r>
          </w:p>
        </w:tc>
        <w:tc>
          <w:tcPr>
            <w:tcW w:w="1070" w:type="dxa"/>
          </w:tcPr>
          <w:p w14:paraId="120CF987" w14:textId="77777777" w:rsidR="00B54AB6" w:rsidRPr="006739FE" w:rsidRDefault="00B54AB6" w:rsidP="00E130A0">
            <w:pPr>
              <w:pStyle w:val="TAC"/>
              <w:rPr>
                <w:lang w:eastAsia="zh-CN"/>
              </w:rPr>
            </w:pPr>
            <w:r w:rsidRPr="006739FE">
              <w:rPr>
                <w:lang w:eastAsia="zh-CN"/>
              </w:rPr>
              <w:t>24</w:t>
            </w:r>
          </w:p>
        </w:tc>
        <w:tc>
          <w:tcPr>
            <w:tcW w:w="1071" w:type="dxa"/>
          </w:tcPr>
          <w:p w14:paraId="16CD76B4" w14:textId="77777777" w:rsidR="00B54AB6" w:rsidRPr="006739FE" w:rsidRDefault="00B54AB6" w:rsidP="00E130A0">
            <w:pPr>
              <w:pStyle w:val="TAC"/>
              <w:rPr>
                <w:lang w:eastAsia="zh-CN"/>
              </w:rPr>
            </w:pPr>
            <w:r w:rsidRPr="006739FE">
              <w:rPr>
                <w:lang w:eastAsia="zh-CN"/>
              </w:rPr>
              <w:t>16</w:t>
            </w:r>
          </w:p>
        </w:tc>
        <w:tc>
          <w:tcPr>
            <w:tcW w:w="1070" w:type="dxa"/>
          </w:tcPr>
          <w:p w14:paraId="634F95E1" w14:textId="77777777" w:rsidR="00B54AB6" w:rsidRPr="006739FE" w:rsidRDefault="00B54AB6" w:rsidP="00E130A0">
            <w:pPr>
              <w:pStyle w:val="TAC"/>
              <w:rPr>
                <w:lang w:eastAsia="zh-CN"/>
              </w:rPr>
            </w:pPr>
            <w:r w:rsidRPr="006739FE">
              <w:rPr>
                <w:lang w:eastAsia="zh-CN"/>
              </w:rPr>
              <w:t>24</w:t>
            </w:r>
          </w:p>
        </w:tc>
        <w:tc>
          <w:tcPr>
            <w:tcW w:w="1071" w:type="dxa"/>
          </w:tcPr>
          <w:p w14:paraId="7F35C54E" w14:textId="77777777" w:rsidR="00B54AB6" w:rsidRPr="006739FE" w:rsidRDefault="00B54AB6" w:rsidP="00E130A0">
            <w:pPr>
              <w:pStyle w:val="TAC"/>
              <w:rPr>
                <w:lang w:eastAsia="zh-CN"/>
              </w:rPr>
            </w:pPr>
            <w:r w:rsidRPr="006739FE">
              <w:rPr>
                <w:lang w:eastAsia="zh-CN"/>
              </w:rPr>
              <w:t>24</w:t>
            </w:r>
          </w:p>
        </w:tc>
        <w:tc>
          <w:tcPr>
            <w:tcW w:w="1071" w:type="dxa"/>
          </w:tcPr>
          <w:p w14:paraId="4CDF491B" w14:textId="77777777" w:rsidR="00B54AB6" w:rsidRPr="006739FE" w:rsidRDefault="00B54AB6" w:rsidP="00E130A0">
            <w:pPr>
              <w:pStyle w:val="TAC"/>
              <w:rPr>
                <w:lang w:eastAsia="zh-CN"/>
              </w:rPr>
            </w:pPr>
            <w:r w:rsidRPr="006739FE">
              <w:rPr>
                <w:lang w:eastAsia="zh-CN"/>
              </w:rPr>
              <w:t>24</w:t>
            </w:r>
          </w:p>
        </w:tc>
      </w:tr>
      <w:tr w:rsidR="003C5595" w:rsidRPr="006739FE" w14:paraId="569D480F" w14:textId="77777777" w:rsidTr="00DA1892">
        <w:tc>
          <w:tcPr>
            <w:tcW w:w="2421" w:type="dxa"/>
          </w:tcPr>
          <w:p w14:paraId="1E3FAB2F" w14:textId="77777777" w:rsidR="00B54AB6" w:rsidRPr="006739FE" w:rsidRDefault="00B54AB6" w:rsidP="00E130A0">
            <w:pPr>
              <w:pStyle w:val="TAC"/>
            </w:pPr>
            <w:r w:rsidRPr="006739FE">
              <w:t>Code block CRC size (bits)</w:t>
            </w:r>
          </w:p>
        </w:tc>
        <w:tc>
          <w:tcPr>
            <w:tcW w:w="1070" w:type="dxa"/>
            <w:vAlign w:val="center"/>
          </w:tcPr>
          <w:p w14:paraId="0B96F7C7" w14:textId="77777777" w:rsidR="00B54AB6" w:rsidRPr="006739FE" w:rsidRDefault="00B54AB6" w:rsidP="00E130A0">
            <w:pPr>
              <w:pStyle w:val="TAC"/>
              <w:rPr>
                <w:lang w:eastAsia="zh-CN"/>
              </w:rPr>
            </w:pPr>
            <w:r w:rsidRPr="006739FE">
              <w:rPr>
                <w:lang w:eastAsia="zh-CN"/>
              </w:rPr>
              <w:t>-</w:t>
            </w:r>
          </w:p>
        </w:tc>
        <w:tc>
          <w:tcPr>
            <w:tcW w:w="1071" w:type="dxa"/>
          </w:tcPr>
          <w:p w14:paraId="39AC4EA2" w14:textId="77777777" w:rsidR="00B54AB6" w:rsidRPr="006739FE" w:rsidRDefault="00B54AB6" w:rsidP="00E130A0">
            <w:pPr>
              <w:pStyle w:val="TAC"/>
              <w:rPr>
                <w:lang w:eastAsia="zh-CN"/>
              </w:rPr>
            </w:pPr>
            <w:r w:rsidRPr="006739FE">
              <w:rPr>
                <w:lang w:eastAsia="zh-CN"/>
              </w:rPr>
              <w:t>24</w:t>
            </w:r>
          </w:p>
        </w:tc>
        <w:tc>
          <w:tcPr>
            <w:tcW w:w="1070" w:type="dxa"/>
          </w:tcPr>
          <w:p w14:paraId="22515F51" w14:textId="77777777" w:rsidR="00B54AB6" w:rsidRPr="006739FE" w:rsidRDefault="00B54AB6" w:rsidP="00E130A0">
            <w:pPr>
              <w:pStyle w:val="TAC"/>
              <w:rPr>
                <w:lang w:eastAsia="zh-CN"/>
              </w:rPr>
            </w:pPr>
            <w:r w:rsidRPr="006739FE">
              <w:rPr>
                <w:lang w:eastAsia="zh-CN"/>
              </w:rPr>
              <w:t>24</w:t>
            </w:r>
          </w:p>
        </w:tc>
        <w:tc>
          <w:tcPr>
            <w:tcW w:w="1071" w:type="dxa"/>
            <w:vAlign w:val="center"/>
          </w:tcPr>
          <w:p w14:paraId="26C25E53" w14:textId="77777777" w:rsidR="00B54AB6" w:rsidRPr="006739FE" w:rsidRDefault="00B54AB6" w:rsidP="00E130A0">
            <w:pPr>
              <w:pStyle w:val="TAC"/>
              <w:rPr>
                <w:lang w:eastAsia="zh-CN"/>
              </w:rPr>
            </w:pPr>
            <w:r w:rsidRPr="006739FE">
              <w:rPr>
                <w:lang w:eastAsia="zh-CN"/>
              </w:rPr>
              <w:t>-</w:t>
            </w:r>
          </w:p>
        </w:tc>
        <w:tc>
          <w:tcPr>
            <w:tcW w:w="1070" w:type="dxa"/>
          </w:tcPr>
          <w:p w14:paraId="09A95CF7" w14:textId="77777777" w:rsidR="00B54AB6" w:rsidRPr="006739FE" w:rsidRDefault="00B54AB6" w:rsidP="00E130A0">
            <w:pPr>
              <w:pStyle w:val="TAC"/>
              <w:rPr>
                <w:lang w:eastAsia="zh-CN"/>
              </w:rPr>
            </w:pPr>
            <w:r w:rsidRPr="006739FE">
              <w:rPr>
                <w:lang w:eastAsia="zh-CN"/>
              </w:rPr>
              <w:t>24</w:t>
            </w:r>
          </w:p>
        </w:tc>
        <w:tc>
          <w:tcPr>
            <w:tcW w:w="1071" w:type="dxa"/>
          </w:tcPr>
          <w:p w14:paraId="416015CB" w14:textId="77777777" w:rsidR="00B54AB6" w:rsidRPr="006739FE" w:rsidRDefault="00B54AB6" w:rsidP="00E130A0">
            <w:pPr>
              <w:pStyle w:val="TAC"/>
              <w:rPr>
                <w:lang w:eastAsia="zh-CN"/>
              </w:rPr>
            </w:pPr>
            <w:r w:rsidRPr="006739FE">
              <w:rPr>
                <w:lang w:eastAsia="zh-CN"/>
              </w:rPr>
              <w:t>24</w:t>
            </w:r>
          </w:p>
        </w:tc>
        <w:tc>
          <w:tcPr>
            <w:tcW w:w="1071" w:type="dxa"/>
          </w:tcPr>
          <w:p w14:paraId="1E30F114" w14:textId="77777777" w:rsidR="00B54AB6" w:rsidRPr="006739FE" w:rsidRDefault="00B54AB6" w:rsidP="00E130A0">
            <w:pPr>
              <w:pStyle w:val="TAC"/>
              <w:rPr>
                <w:lang w:eastAsia="zh-CN"/>
              </w:rPr>
            </w:pPr>
            <w:r w:rsidRPr="006739FE">
              <w:rPr>
                <w:lang w:eastAsia="zh-CN"/>
              </w:rPr>
              <w:t>24</w:t>
            </w:r>
          </w:p>
        </w:tc>
      </w:tr>
      <w:tr w:rsidR="003C5595" w:rsidRPr="006739FE" w14:paraId="3CB6ED38" w14:textId="77777777" w:rsidTr="00DA1892">
        <w:tc>
          <w:tcPr>
            <w:tcW w:w="2421" w:type="dxa"/>
          </w:tcPr>
          <w:p w14:paraId="6AE23F56" w14:textId="77777777" w:rsidR="00B54AB6" w:rsidRPr="006739FE" w:rsidRDefault="00B54AB6" w:rsidP="00E130A0">
            <w:pPr>
              <w:pStyle w:val="TAC"/>
            </w:pPr>
            <w:r w:rsidRPr="006739FE">
              <w:t>Number of code blocks - C</w:t>
            </w:r>
          </w:p>
        </w:tc>
        <w:tc>
          <w:tcPr>
            <w:tcW w:w="1070" w:type="dxa"/>
            <w:vAlign w:val="center"/>
          </w:tcPr>
          <w:p w14:paraId="04A4C8EC" w14:textId="77777777" w:rsidR="00B54AB6" w:rsidRPr="006739FE" w:rsidRDefault="00B54AB6" w:rsidP="00E130A0">
            <w:pPr>
              <w:pStyle w:val="TAC"/>
              <w:rPr>
                <w:lang w:eastAsia="zh-CN"/>
              </w:rPr>
            </w:pPr>
            <w:r w:rsidRPr="006739FE">
              <w:rPr>
                <w:lang w:eastAsia="zh-CN"/>
              </w:rPr>
              <w:t>1</w:t>
            </w:r>
          </w:p>
        </w:tc>
        <w:tc>
          <w:tcPr>
            <w:tcW w:w="1071" w:type="dxa"/>
            <w:vAlign w:val="center"/>
          </w:tcPr>
          <w:p w14:paraId="40BCB0D2" w14:textId="77777777" w:rsidR="00B54AB6" w:rsidRPr="006739FE" w:rsidRDefault="00B54AB6" w:rsidP="00E130A0">
            <w:pPr>
              <w:pStyle w:val="TAC"/>
              <w:rPr>
                <w:lang w:eastAsia="zh-CN"/>
              </w:rPr>
            </w:pPr>
            <w:r w:rsidRPr="006739FE">
              <w:rPr>
                <w:lang w:eastAsia="zh-CN"/>
              </w:rPr>
              <w:t>2</w:t>
            </w:r>
          </w:p>
        </w:tc>
        <w:tc>
          <w:tcPr>
            <w:tcW w:w="1070" w:type="dxa"/>
          </w:tcPr>
          <w:p w14:paraId="21D82CC7" w14:textId="77777777" w:rsidR="00B54AB6" w:rsidRPr="006739FE" w:rsidRDefault="00B54AB6" w:rsidP="00E130A0">
            <w:pPr>
              <w:pStyle w:val="TAC"/>
              <w:rPr>
                <w:lang w:eastAsia="zh-CN"/>
              </w:rPr>
            </w:pPr>
            <w:r w:rsidRPr="006739FE">
              <w:rPr>
                <w:lang w:eastAsia="zh-CN"/>
              </w:rPr>
              <w:t>4</w:t>
            </w:r>
          </w:p>
        </w:tc>
        <w:tc>
          <w:tcPr>
            <w:tcW w:w="1071" w:type="dxa"/>
            <w:vAlign w:val="center"/>
          </w:tcPr>
          <w:p w14:paraId="7D3A8284" w14:textId="77777777" w:rsidR="00B54AB6" w:rsidRPr="006739FE" w:rsidRDefault="00B54AB6" w:rsidP="00E130A0">
            <w:pPr>
              <w:pStyle w:val="TAC"/>
              <w:rPr>
                <w:lang w:eastAsia="zh-CN"/>
              </w:rPr>
            </w:pPr>
            <w:r w:rsidRPr="006739FE">
              <w:rPr>
                <w:lang w:eastAsia="zh-CN"/>
              </w:rPr>
              <w:t>1</w:t>
            </w:r>
          </w:p>
        </w:tc>
        <w:tc>
          <w:tcPr>
            <w:tcW w:w="1070" w:type="dxa"/>
            <w:vAlign w:val="center"/>
          </w:tcPr>
          <w:p w14:paraId="48ADF2F2" w14:textId="77777777" w:rsidR="00B54AB6" w:rsidRPr="006739FE" w:rsidRDefault="00B54AB6" w:rsidP="00E130A0">
            <w:pPr>
              <w:pStyle w:val="TAC"/>
              <w:rPr>
                <w:lang w:eastAsia="zh-CN"/>
              </w:rPr>
            </w:pPr>
            <w:r w:rsidRPr="006739FE">
              <w:rPr>
                <w:lang w:eastAsia="zh-CN"/>
              </w:rPr>
              <w:t>2</w:t>
            </w:r>
          </w:p>
        </w:tc>
        <w:tc>
          <w:tcPr>
            <w:tcW w:w="1071" w:type="dxa"/>
          </w:tcPr>
          <w:p w14:paraId="544E0475" w14:textId="77777777" w:rsidR="00B54AB6" w:rsidRPr="006739FE" w:rsidRDefault="00B54AB6" w:rsidP="00E130A0">
            <w:pPr>
              <w:pStyle w:val="TAC"/>
              <w:rPr>
                <w:lang w:eastAsia="zh-CN"/>
              </w:rPr>
            </w:pPr>
            <w:r w:rsidRPr="006739FE">
              <w:rPr>
                <w:lang w:eastAsia="zh-CN"/>
              </w:rPr>
              <w:t>4</w:t>
            </w:r>
          </w:p>
        </w:tc>
        <w:tc>
          <w:tcPr>
            <w:tcW w:w="1071" w:type="dxa"/>
          </w:tcPr>
          <w:p w14:paraId="500DCE7A" w14:textId="77777777" w:rsidR="00B54AB6" w:rsidRPr="006739FE" w:rsidRDefault="00B54AB6" w:rsidP="00E130A0">
            <w:pPr>
              <w:pStyle w:val="TAC"/>
              <w:rPr>
                <w:lang w:eastAsia="zh-CN"/>
              </w:rPr>
            </w:pPr>
            <w:r w:rsidRPr="006739FE">
              <w:rPr>
                <w:lang w:eastAsia="zh-CN"/>
              </w:rPr>
              <w:t>8</w:t>
            </w:r>
          </w:p>
        </w:tc>
      </w:tr>
      <w:tr w:rsidR="003C5595" w:rsidRPr="006739FE" w14:paraId="6CF63B48" w14:textId="77777777" w:rsidTr="00DA1892">
        <w:tc>
          <w:tcPr>
            <w:tcW w:w="2421" w:type="dxa"/>
          </w:tcPr>
          <w:p w14:paraId="50B76172" w14:textId="77777777" w:rsidR="00B54AB6" w:rsidRPr="006739FE" w:rsidRDefault="00B54AB6" w:rsidP="00E130A0">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1070" w:type="dxa"/>
            <w:vAlign w:val="center"/>
          </w:tcPr>
          <w:p w14:paraId="26224608" w14:textId="77777777" w:rsidR="00B54AB6" w:rsidRPr="006739FE" w:rsidRDefault="00B54AB6" w:rsidP="00E130A0">
            <w:pPr>
              <w:pStyle w:val="TAC"/>
              <w:rPr>
                <w:lang w:eastAsia="zh-CN"/>
              </w:rPr>
            </w:pPr>
            <w:r w:rsidRPr="006739FE">
              <w:rPr>
                <w:rFonts w:cs="Arial"/>
                <w:szCs w:val="18"/>
              </w:rPr>
              <w:t>2744</w:t>
            </w:r>
          </w:p>
        </w:tc>
        <w:tc>
          <w:tcPr>
            <w:tcW w:w="1071" w:type="dxa"/>
            <w:vAlign w:val="center"/>
          </w:tcPr>
          <w:p w14:paraId="0BE55ECD" w14:textId="77777777" w:rsidR="00B54AB6" w:rsidRPr="006739FE" w:rsidRDefault="00B54AB6" w:rsidP="00E130A0">
            <w:pPr>
              <w:pStyle w:val="TAC"/>
              <w:rPr>
                <w:lang w:eastAsia="zh-CN"/>
              </w:rPr>
            </w:pPr>
            <w:r w:rsidRPr="006739FE">
              <w:rPr>
                <w:rFonts w:cs="Arial"/>
                <w:szCs w:val="18"/>
              </w:rPr>
              <w:t>2856</w:t>
            </w:r>
          </w:p>
        </w:tc>
        <w:tc>
          <w:tcPr>
            <w:tcW w:w="1070" w:type="dxa"/>
            <w:vAlign w:val="center"/>
          </w:tcPr>
          <w:p w14:paraId="7972934B" w14:textId="77777777" w:rsidR="00B54AB6" w:rsidRPr="006739FE" w:rsidRDefault="00B54AB6" w:rsidP="00E130A0">
            <w:pPr>
              <w:pStyle w:val="TAC"/>
              <w:rPr>
                <w:lang w:eastAsia="zh-CN"/>
              </w:rPr>
            </w:pPr>
            <w:r w:rsidRPr="006739FE">
              <w:rPr>
                <w:rFonts w:cs="Arial"/>
                <w:szCs w:val="18"/>
              </w:rPr>
              <w:t>2912</w:t>
            </w:r>
          </w:p>
        </w:tc>
        <w:tc>
          <w:tcPr>
            <w:tcW w:w="1071" w:type="dxa"/>
            <w:vAlign w:val="center"/>
          </w:tcPr>
          <w:p w14:paraId="3B89A69F" w14:textId="77777777" w:rsidR="00B54AB6" w:rsidRPr="006739FE" w:rsidRDefault="00B54AB6" w:rsidP="00E130A0">
            <w:pPr>
              <w:pStyle w:val="TAC"/>
              <w:rPr>
                <w:lang w:eastAsia="zh-CN"/>
              </w:rPr>
            </w:pPr>
            <w:r w:rsidRPr="006739FE">
              <w:rPr>
                <w:rFonts w:cs="Arial"/>
                <w:szCs w:val="18"/>
              </w:rPr>
              <w:t>2616</w:t>
            </w:r>
          </w:p>
        </w:tc>
        <w:tc>
          <w:tcPr>
            <w:tcW w:w="1070" w:type="dxa"/>
            <w:vAlign w:val="center"/>
          </w:tcPr>
          <w:p w14:paraId="2AC9FDB3" w14:textId="77777777" w:rsidR="00B54AB6" w:rsidRPr="006739FE" w:rsidRDefault="00B54AB6" w:rsidP="00E130A0">
            <w:pPr>
              <w:pStyle w:val="TAC"/>
              <w:rPr>
                <w:lang w:eastAsia="zh-CN"/>
              </w:rPr>
            </w:pPr>
            <w:r w:rsidRPr="006739FE">
              <w:rPr>
                <w:rFonts w:cs="Arial"/>
                <w:szCs w:val="18"/>
              </w:rPr>
              <w:t>2792</w:t>
            </w:r>
          </w:p>
        </w:tc>
        <w:tc>
          <w:tcPr>
            <w:tcW w:w="1071" w:type="dxa"/>
            <w:vAlign w:val="center"/>
          </w:tcPr>
          <w:p w14:paraId="22169100" w14:textId="77777777" w:rsidR="00B54AB6" w:rsidRPr="006739FE" w:rsidRDefault="00B54AB6" w:rsidP="00E130A0">
            <w:pPr>
              <w:pStyle w:val="TAC"/>
              <w:rPr>
                <w:lang w:eastAsia="zh-CN"/>
              </w:rPr>
            </w:pPr>
            <w:r w:rsidRPr="006739FE">
              <w:rPr>
                <w:rFonts w:cs="Arial"/>
                <w:szCs w:val="18"/>
              </w:rPr>
              <w:t>2912</w:t>
            </w:r>
          </w:p>
        </w:tc>
        <w:tc>
          <w:tcPr>
            <w:tcW w:w="1071" w:type="dxa"/>
            <w:vAlign w:val="center"/>
          </w:tcPr>
          <w:p w14:paraId="56C55FBA" w14:textId="77777777" w:rsidR="00B54AB6" w:rsidRPr="006739FE" w:rsidRDefault="00B54AB6" w:rsidP="00E130A0">
            <w:pPr>
              <w:pStyle w:val="TAC"/>
              <w:rPr>
                <w:lang w:eastAsia="zh-CN"/>
              </w:rPr>
            </w:pPr>
            <w:r w:rsidRPr="006739FE">
              <w:rPr>
                <w:rFonts w:cs="Arial"/>
                <w:szCs w:val="18"/>
              </w:rPr>
              <w:t>3744</w:t>
            </w:r>
          </w:p>
        </w:tc>
      </w:tr>
      <w:tr w:rsidR="003C5595" w:rsidRPr="006739FE" w14:paraId="0FA9DDBE" w14:textId="77777777" w:rsidTr="00DA1892">
        <w:tc>
          <w:tcPr>
            <w:tcW w:w="2421" w:type="dxa"/>
          </w:tcPr>
          <w:p w14:paraId="3D4D3BC2"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56FA4C07" w14:textId="77777777" w:rsidR="00B54AB6" w:rsidRPr="006739FE" w:rsidRDefault="00B54AB6" w:rsidP="00E130A0">
            <w:pPr>
              <w:pStyle w:val="TAC"/>
              <w:rPr>
                <w:lang w:eastAsia="zh-CN"/>
              </w:rPr>
            </w:pPr>
            <w:r w:rsidRPr="006739FE">
              <w:rPr>
                <w:lang w:eastAsia="zh-CN"/>
              </w:rPr>
              <w:t>14400</w:t>
            </w:r>
          </w:p>
        </w:tc>
        <w:tc>
          <w:tcPr>
            <w:tcW w:w="1071" w:type="dxa"/>
            <w:vAlign w:val="center"/>
          </w:tcPr>
          <w:p w14:paraId="5B439E7B" w14:textId="77777777" w:rsidR="00B54AB6" w:rsidRPr="006739FE" w:rsidRDefault="00B54AB6" w:rsidP="00E130A0">
            <w:pPr>
              <w:pStyle w:val="TAC"/>
              <w:rPr>
                <w:lang w:eastAsia="zh-CN"/>
              </w:rPr>
            </w:pPr>
            <w:r w:rsidRPr="006739FE">
              <w:rPr>
                <w:lang w:eastAsia="zh-CN"/>
              </w:rPr>
              <w:t>29952</w:t>
            </w:r>
          </w:p>
        </w:tc>
        <w:tc>
          <w:tcPr>
            <w:tcW w:w="1070" w:type="dxa"/>
            <w:vAlign w:val="center"/>
          </w:tcPr>
          <w:p w14:paraId="4C23AAC7"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0F5B62D2" w14:textId="77777777" w:rsidR="00B54AB6" w:rsidRPr="006739FE" w:rsidRDefault="00B54AB6" w:rsidP="00E130A0">
            <w:pPr>
              <w:pStyle w:val="TAC"/>
              <w:rPr>
                <w:lang w:eastAsia="zh-CN"/>
              </w:rPr>
            </w:pPr>
            <w:r w:rsidRPr="006739FE">
              <w:rPr>
                <w:lang w:eastAsia="zh-CN"/>
              </w:rPr>
              <w:t>13824</w:t>
            </w:r>
          </w:p>
        </w:tc>
        <w:tc>
          <w:tcPr>
            <w:tcW w:w="1070" w:type="dxa"/>
            <w:vAlign w:val="center"/>
          </w:tcPr>
          <w:p w14:paraId="3FEAD38D" w14:textId="77777777" w:rsidR="00B54AB6" w:rsidRPr="006739FE" w:rsidRDefault="00B54AB6" w:rsidP="00E130A0">
            <w:pPr>
              <w:pStyle w:val="TAC"/>
              <w:rPr>
                <w:lang w:eastAsia="zh-CN"/>
              </w:rPr>
            </w:pPr>
            <w:r w:rsidRPr="006739FE">
              <w:rPr>
                <w:lang w:eastAsia="zh-CN"/>
              </w:rPr>
              <w:t>29376</w:t>
            </w:r>
          </w:p>
        </w:tc>
        <w:tc>
          <w:tcPr>
            <w:tcW w:w="1071" w:type="dxa"/>
            <w:vAlign w:val="center"/>
          </w:tcPr>
          <w:p w14:paraId="2EC2AA15"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7D03A3A5" w14:textId="77777777" w:rsidR="00B54AB6" w:rsidRPr="006739FE" w:rsidRDefault="00B54AB6" w:rsidP="00E130A0">
            <w:pPr>
              <w:pStyle w:val="TAC"/>
              <w:rPr>
                <w:lang w:eastAsia="zh-CN"/>
              </w:rPr>
            </w:pPr>
            <w:r w:rsidRPr="006739FE">
              <w:rPr>
                <w:lang w:eastAsia="zh-CN"/>
              </w:rPr>
              <w:t>157248</w:t>
            </w:r>
          </w:p>
        </w:tc>
      </w:tr>
      <w:tr w:rsidR="003C5595" w:rsidRPr="006739FE" w14:paraId="3BE068E4" w14:textId="77777777" w:rsidTr="00DA1892">
        <w:tc>
          <w:tcPr>
            <w:tcW w:w="2421" w:type="dxa"/>
          </w:tcPr>
          <w:p w14:paraId="02AC6B9D"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2BA9123F" w14:textId="77777777" w:rsidR="00B54AB6" w:rsidRPr="006739FE" w:rsidRDefault="00B54AB6" w:rsidP="00E130A0">
            <w:pPr>
              <w:pStyle w:val="TAC"/>
              <w:rPr>
                <w:lang w:eastAsia="zh-CN"/>
              </w:rPr>
            </w:pPr>
            <w:r w:rsidRPr="006739FE">
              <w:rPr>
                <w:lang w:eastAsia="zh-CN"/>
              </w:rPr>
              <w:t>7200</w:t>
            </w:r>
          </w:p>
        </w:tc>
        <w:tc>
          <w:tcPr>
            <w:tcW w:w="1071" w:type="dxa"/>
          </w:tcPr>
          <w:p w14:paraId="102DB4D0" w14:textId="77777777" w:rsidR="00B54AB6" w:rsidRPr="006739FE" w:rsidRDefault="00B54AB6" w:rsidP="00E130A0">
            <w:pPr>
              <w:pStyle w:val="TAC"/>
              <w:rPr>
                <w:lang w:eastAsia="zh-CN"/>
              </w:rPr>
            </w:pPr>
            <w:r w:rsidRPr="006739FE">
              <w:rPr>
                <w:lang w:eastAsia="zh-CN"/>
              </w:rPr>
              <w:t>14976</w:t>
            </w:r>
          </w:p>
        </w:tc>
        <w:tc>
          <w:tcPr>
            <w:tcW w:w="1070" w:type="dxa"/>
          </w:tcPr>
          <w:p w14:paraId="447E4357" w14:textId="77777777" w:rsidR="00B54AB6" w:rsidRPr="006739FE" w:rsidRDefault="00B54AB6" w:rsidP="00E130A0">
            <w:pPr>
              <w:pStyle w:val="TAC"/>
              <w:rPr>
                <w:lang w:eastAsia="zh-CN"/>
              </w:rPr>
            </w:pPr>
            <w:r w:rsidRPr="006739FE">
              <w:rPr>
                <w:lang w:eastAsia="zh-CN"/>
              </w:rPr>
              <w:t>30528</w:t>
            </w:r>
          </w:p>
        </w:tc>
        <w:tc>
          <w:tcPr>
            <w:tcW w:w="1071" w:type="dxa"/>
          </w:tcPr>
          <w:p w14:paraId="3AEA27CA" w14:textId="77777777" w:rsidR="00B54AB6" w:rsidRPr="006739FE" w:rsidRDefault="00B54AB6" w:rsidP="00E130A0">
            <w:pPr>
              <w:pStyle w:val="TAC"/>
              <w:rPr>
                <w:lang w:eastAsia="zh-CN"/>
              </w:rPr>
            </w:pPr>
            <w:r w:rsidRPr="006739FE">
              <w:rPr>
                <w:lang w:eastAsia="zh-CN"/>
              </w:rPr>
              <w:t>6912</w:t>
            </w:r>
          </w:p>
        </w:tc>
        <w:tc>
          <w:tcPr>
            <w:tcW w:w="1070" w:type="dxa"/>
          </w:tcPr>
          <w:p w14:paraId="4405394A" w14:textId="77777777" w:rsidR="00B54AB6" w:rsidRPr="006739FE" w:rsidRDefault="00B54AB6" w:rsidP="00E130A0">
            <w:pPr>
              <w:pStyle w:val="TAC"/>
              <w:rPr>
                <w:lang w:eastAsia="zh-CN"/>
              </w:rPr>
            </w:pPr>
            <w:r w:rsidRPr="006739FE">
              <w:rPr>
                <w:lang w:eastAsia="zh-CN"/>
              </w:rPr>
              <w:t>14688</w:t>
            </w:r>
          </w:p>
        </w:tc>
        <w:tc>
          <w:tcPr>
            <w:tcW w:w="1071" w:type="dxa"/>
          </w:tcPr>
          <w:p w14:paraId="17739B9C" w14:textId="77777777" w:rsidR="00B54AB6" w:rsidRPr="006739FE" w:rsidRDefault="00B54AB6" w:rsidP="00E130A0">
            <w:pPr>
              <w:pStyle w:val="TAC"/>
              <w:rPr>
                <w:lang w:eastAsia="zh-CN"/>
              </w:rPr>
            </w:pPr>
            <w:r w:rsidRPr="006739FE">
              <w:rPr>
                <w:lang w:eastAsia="zh-CN"/>
              </w:rPr>
              <w:t>30528</w:t>
            </w:r>
          </w:p>
        </w:tc>
        <w:tc>
          <w:tcPr>
            <w:tcW w:w="1071" w:type="dxa"/>
          </w:tcPr>
          <w:p w14:paraId="49256D56" w14:textId="77777777" w:rsidR="00B54AB6" w:rsidRPr="006739FE" w:rsidRDefault="00B54AB6" w:rsidP="00E130A0">
            <w:pPr>
              <w:pStyle w:val="TAC"/>
              <w:rPr>
                <w:lang w:eastAsia="zh-CN"/>
              </w:rPr>
            </w:pPr>
            <w:r w:rsidRPr="006739FE">
              <w:rPr>
                <w:lang w:eastAsia="zh-CN"/>
              </w:rPr>
              <w:t>78624</w:t>
            </w:r>
          </w:p>
        </w:tc>
      </w:tr>
      <w:tr w:rsidR="00B54AB6" w:rsidRPr="006739FE" w14:paraId="6FF0F4E7" w14:textId="77777777" w:rsidTr="00DA1892">
        <w:tc>
          <w:tcPr>
            <w:tcW w:w="9915" w:type="dxa"/>
            <w:gridSpan w:val="8"/>
          </w:tcPr>
          <w:p w14:paraId="2B24B4D7" w14:textId="3B855DC7" w:rsidR="00B54AB6" w:rsidRPr="006739FE" w:rsidRDefault="00B54AB6" w:rsidP="00E130A0">
            <w:pPr>
              <w:pStyle w:val="TAN"/>
              <w:rPr>
                <w:lang w:eastAsia="zh-CN"/>
              </w:rPr>
            </w:pPr>
            <w:r w:rsidRPr="006739FE">
              <w:t>NOTE 1:</w:t>
            </w:r>
            <w:r w:rsidR="00EF3042" w:rsidRPr="006739FE">
              <w:tab/>
            </w:r>
            <w:r w:rsidR="00AC6BBC" w:rsidRPr="006739FE">
              <w:t>DM-RS configuration type</w:t>
            </w:r>
            <w:r w:rsidR="00AC6BBC" w:rsidRPr="006739FE" w:rsidDel="005D2C18">
              <w:rPr>
                <w:i/>
              </w:rPr>
              <w:t xml:space="preserve"> </w:t>
            </w:r>
            <w:r w:rsidRPr="006739FE">
              <w:t xml:space="preserve">=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40423E" w:rsidRPr="006739FE">
              <w:rPr>
                <w:lang w:eastAsia="zh-CN"/>
              </w:rPr>
              <w:t>,</w:t>
            </w:r>
            <w:r w:rsidRPr="006739FE">
              <w:t xml:space="preserve"> </w:t>
            </w:r>
            <w:r w:rsidRPr="006739FE">
              <w:rPr>
                <w:i/>
                <w:lang w:eastAsia="zh-CN"/>
              </w:rPr>
              <w:t>l</w:t>
            </w:r>
            <w:r w:rsidRPr="006739FE">
              <w:rPr>
                <w:i/>
                <w:vertAlign w:val="subscript"/>
                <w:lang w:eastAsia="zh-CN"/>
              </w:rPr>
              <w:t>0</w:t>
            </w:r>
            <w:r w:rsidR="0040423E" w:rsidRPr="006739FE">
              <w:rPr>
                <w:i/>
                <w:vertAlign w:val="subscript"/>
                <w:lang w:eastAsia="zh-CN"/>
              </w:rPr>
              <w:t xml:space="preserve"> </w:t>
            </w:r>
            <w:r w:rsidRPr="006739FE">
              <w:t>= 2</w:t>
            </w:r>
            <w:r w:rsidRPr="006739FE">
              <w:rPr>
                <w:lang w:eastAsia="zh-CN"/>
              </w:rPr>
              <w:t xml:space="preserve"> </w:t>
            </w:r>
            <w:r w:rsidR="0040423E" w:rsidRPr="006739FE">
              <w:rPr>
                <w:lang w:eastAsia="zh-CN"/>
              </w:rPr>
              <w:t xml:space="preserve">and </w:t>
            </w:r>
            <w:r w:rsidRPr="006739FE">
              <w:rPr>
                <w:i/>
                <w:lang w:eastAsia="zh-CN"/>
              </w:rPr>
              <w:t>l</w:t>
            </w:r>
            <w:r w:rsidR="0040423E" w:rsidRPr="006739FE">
              <w:rPr>
                <w:i/>
                <w:lang w:eastAsia="zh-CN"/>
              </w:rPr>
              <w:t xml:space="preserve"> </w:t>
            </w:r>
            <w:r w:rsidRPr="006739FE">
              <w:rPr>
                <w:lang w:eastAsia="zh-CN"/>
              </w:rPr>
              <w:t>=</w:t>
            </w:r>
            <w:r w:rsidR="0040423E" w:rsidRPr="006739FE">
              <w:rPr>
                <w:lang w:eastAsia="zh-CN"/>
              </w:rPr>
              <w:t xml:space="preserve"> </w:t>
            </w:r>
            <w:r w:rsidRPr="006739FE">
              <w:rPr>
                <w:lang w:eastAsia="zh-CN"/>
              </w:rPr>
              <w:t>11</w:t>
            </w:r>
            <w:r w:rsidRPr="006739FE">
              <w:t xml:space="preserve"> </w:t>
            </w:r>
            <w:r w:rsidR="0040423E" w:rsidRPr="006739FE">
              <w:rPr>
                <w:lang w:eastAsia="zh-CN"/>
              </w:rPr>
              <w:t xml:space="preserve">for </w:t>
            </w:r>
            <w:r w:rsidR="0040423E" w:rsidRPr="006739FE">
              <w:t>PUSCH mapping type A</w:t>
            </w:r>
            <w:r w:rsidR="0040423E" w:rsidRPr="006739FE">
              <w:rPr>
                <w:lang w:eastAsia="zh-CN"/>
              </w:rPr>
              <w:t xml:space="preserve">, </w:t>
            </w:r>
            <w:r w:rsidR="0040423E" w:rsidRPr="006739FE">
              <w:rPr>
                <w:i/>
                <w:lang w:eastAsia="zh-CN"/>
              </w:rPr>
              <w:t>l</w:t>
            </w:r>
            <w:r w:rsidR="0040423E" w:rsidRPr="006739FE">
              <w:rPr>
                <w:i/>
                <w:vertAlign w:val="subscript"/>
                <w:lang w:eastAsia="zh-CN"/>
              </w:rPr>
              <w:t xml:space="preserve">0 </w:t>
            </w:r>
            <w:r w:rsidR="0040423E" w:rsidRPr="006739FE">
              <w:t xml:space="preserve">= </w:t>
            </w:r>
            <w:r w:rsidR="0040423E" w:rsidRPr="006739FE">
              <w:rPr>
                <w:lang w:eastAsia="zh-CN"/>
              </w:rPr>
              <w:t xml:space="preserve">0 and </w:t>
            </w:r>
            <w:r w:rsidR="0040423E" w:rsidRPr="006739FE">
              <w:rPr>
                <w:i/>
                <w:lang w:eastAsia="zh-CN"/>
              </w:rPr>
              <w:t xml:space="preserve">l </w:t>
            </w:r>
            <w:r w:rsidR="0040423E" w:rsidRPr="006739FE">
              <w:rPr>
                <w:lang w:eastAsia="zh-CN"/>
              </w:rPr>
              <w:t>= 10</w:t>
            </w:r>
            <w:r w:rsidR="0040423E" w:rsidRPr="006739FE">
              <w:t xml:space="preserve"> </w:t>
            </w:r>
            <w:r w:rsidR="0040423E" w:rsidRPr="006739FE">
              <w:rPr>
                <w:lang w:eastAsia="zh-CN"/>
              </w:rPr>
              <w:t xml:space="preserve">for </w:t>
            </w:r>
            <w:r w:rsidR="0040423E" w:rsidRPr="006739FE">
              <w:t xml:space="preserve">PUSCH mapping type </w:t>
            </w:r>
            <w:r w:rsidR="0040423E" w:rsidRPr="006739FE">
              <w:rPr>
                <w:lang w:eastAsia="zh-CN"/>
              </w:rPr>
              <w:t xml:space="preserve">B </w:t>
            </w:r>
            <w:r w:rsidRPr="006739FE">
              <w:t xml:space="preserve">as per </w:t>
            </w:r>
            <w:r w:rsidR="004F6240" w:rsidRPr="006739FE">
              <w:t>t</w:t>
            </w:r>
            <w:r w:rsidRPr="006739FE">
              <w:t xml:space="preserve">able 6.4.1.1.3-3 of </w:t>
            </w:r>
            <w:r w:rsidR="00062DCB" w:rsidRPr="006739FE">
              <w:t>TS</w:t>
            </w:r>
            <w:r w:rsidR="00062DCB">
              <w:t> </w:t>
            </w:r>
            <w:r w:rsidR="00062DCB" w:rsidRPr="006739FE">
              <w:t>38.211</w:t>
            </w:r>
            <w:r w:rsidRPr="006739FE">
              <w:t> [</w:t>
            </w:r>
            <w:r w:rsidR="004F6240" w:rsidRPr="006739FE">
              <w:t>17</w:t>
            </w:r>
            <w:r w:rsidRPr="006739FE">
              <w:t>].</w:t>
            </w:r>
          </w:p>
          <w:p w14:paraId="3A3A76EB" w14:textId="76B4E713"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00B40D60" w:rsidRPr="006739FE">
              <w:rPr>
                <w:lang w:eastAsia="zh-CN"/>
              </w:rPr>
              <w:t>6</w:t>
            </w:r>
            <w:r w:rsidRPr="006739FE">
              <w:rPr>
                <w:lang w:eastAsia="zh-CN"/>
              </w:rPr>
              <w:t>].</w:t>
            </w:r>
          </w:p>
        </w:tc>
      </w:tr>
    </w:tbl>
    <w:p w14:paraId="3713F351" w14:textId="77777777" w:rsidR="00153E00" w:rsidRPr="006739FE" w:rsidRDefault="00153E00" w:rsidP="00DA1892">
      <w:pPr>
        <w:rPr>
          <w:rFonts w:eastAsia="Malgun Gothic"/>
        </w:rPr>
      </w:pPr>
    </w:p>
    <w:p w14:paraId="7BADAF2F" w14:textId="1677064C" w:rsidR="00153E00" w:rsidRPr="006739FE" w:rsidRDefault="00153E00" w:rsidP="00153E00">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5</w:t>
      </w:r>
      <w:r w:rsidRPr="006739FE">
        <w:rPr>
          <w:rFonts w:eastAsia="Malgun Gothic"/>
        </w:rPr>
        <w:t xml:space="preserve">: </w:t>
      </w:r>
      <w:r w:rsidR="0040423E" w:rsidRPr="006739FE">
        <w:rPr>
          <w:rFonts w:eastAsia="Malgun Gothic"/>
        </w:rPr>
        <w:t>Void</w:t>
      </w:r>
    </w:p>
    <w:p w14:paraId="6EF2A185" w14:textId="024D37FB" w:rsidR="00153E00" w:rsidRPr="006739FE" w:rsidRDefault="00153E00" w:rsidP="00153E00">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6</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enabled,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6739FE" w14:paraId="2161EAC2" w14:textId="77777777" w:rsidTr="00F86264">
        <w:trPr>
          <w:jc w:val="center"/>
        </w:trPr>
        <w:tc>
          <w:tcPr>
            <w:tcW w:w="4470" w:type="dxa"/>
          </w:tcPr>
          <w:p w14:paraId="5AF1E4BA" w14:textId="77777777" w:rsidR="008C01E6" w:rsidRPr="006739FE" w:rsidRDefault="008C01E6" w:rsidP="00F86264">
            <w:pPr>
              <w:pStyle w:val="TAH"/>
            </w:pPr>
            <w:r w:rsidRPr="006739FE">
              <w:t>Reference channel</w:t>
            </w:r>
          </w:p>
        </w:tc>
        <w:tc>
          <w:tcPr>
            <w:tcW w:w="2268" w:type="dxa"/>
          </w:tcPr>
          <w:p w14:paraId="0CE091E9" w14:textId="77777777" w:rsidR="008C01E6" w:rsidRPr="006739FE" w:rsidRDefault="008C01E6" w:rsidP="00F86264">
            <w:pPr>
              <w:pStyle w:val="TAH"/>
            </w:pPr>
            <w:r w:rsidRPr="006739FE">
              <w:rPr>
                <w:lang w:eastAsia="zh-CN"/>
              </w:rPr>
              <w:t>G-FR1-A3-31</w:t>
            </w:r>
          </w:p>
        </w:tc>
        <w:tc>
          <w:tcPr>
            <w:tcW w:w="2312" w:type="dxa"/>
          </w:tcPr>
          <w:p w14:paraId="1E4A3F0F" w14:textId="77777777" w:rsidR="008C01E6" w:rsidRPr="006739FE" w:rsidRDefault="008C01E6" w:rsidP="00F86264">
            <w:pPr>
              <w:pStyle w:val="TAH"/>
            </w:pPr>
            <w:r w:rsidRPr="006739FE">
              <w:rPr>
                <w:lang w:eastAsia="zh-CN"/>
              </w:rPr>
              <w:t>G-FR1-A3-32</w:t>
            </w:r>
          </w:p>
        </w:tc>
      </w:tr>
      <w:tr w:rsidR="003C5595" w:rsidRPr="006739FE" w14:paraId="5D1030C4" w14:textId="77777777" w:rsidTr="00F86264">
        <w:trPr>
          <w:jc w:val="center"/>
        </w:trPr>
        <w:tc>
          <w:tcPr>
            <w:tcW w:w="4470" w:type="dxa"/>
          </w:tcPr>
          <w:p w14:paraId="4477D2D1" w14:textId="77777777" w:rsidR="008C01E6" w:rsidRPr="006739FE" w:rsidRDefault="008C01E6" w:rsidP="00F86264">
            <w:pPr>
              <w:pStyle w:val="TAC"/>
              <w:rPr>
                <w:lang w:eastAsia="zh-CN"/>
              </w:rPr>
            </w:pPr>
            <w:r w:rsidRPr="006739FE">
              <w:rPr>
                <w:lang w:eastAsia="zh-CN"/>
              </w:rPr>
              <w:t>Subcarrier spacing (kHz)</w:t>
            </w:r>
          </w:p>
        </w:tc>
        <w:tc>
          <w:tcPr>
            <w:tcW w:w="2268" w:type="dxa"/>
          </w:tcPr>
          <w:p w14:paraId="43DF7A8F" w14:textId="77777777" w:rsidR="008C01E6" w:rsidRPr="006739FE" w:rsidRDefault="008C01E6" w:rsidP="00F86264">
            <w:pPr>
              <w:pStyle w:val="TAC"/>
              <w:rPr>
                <w:lang w:eastAsia="zh-CN"/>
              </w:rPr>
            </w:pPr>
            <w:r w:rsidRPr="006739FE">
              <w:rPr>
                <w:lang w:eastAsia="zh-CN"/>
              </w:rPr>
              <w:t>15</w:t>
            </w:r>
          </w:p>
        </w:tc>
        <w:tc>
          <w:tcPr>
            <w:tcW w:w="2312" w:type="dxa"/>
          </w:tcPr>
          <w:p w14:paraId="6F6DA998" w14:textId="77777777" w:rsidR="008C01E6" w:rsidRPr="006739FE" w:rsidRDefault="008C01E6" w:rsidP="00F86264">
            <w:pPr>
              <w:pStyle w:val="TAC"/>
            </w:pPr>
            <w:r w:rsidRPr="006739FE">
              <w:rPr>
                <w:lang w:eastAsia="zh-CN"/>
              </w:rPr>
              <w:t>30</w:t>
            </w:r>
          </w:p>
        </w:tc>
      </w:tr>
      <w:tr w:rsidR="003C5595" w:rsidRPr="006739FE" w14:paraId="03A5227A" w14:textId="77777777" w:rsidTr="00F86264">
        <w:trPr>
          <w:jc w:val="center"/>
        </w:trPr>
        <w:tc>
          <w:tcPr>
            <w:tcW w:w="4470" w:type="dxa"/>
          </w:tcPr>
          <w:p w14:paraId="512BB57B" w14:textId="77777777" w:rsidR="008C01E6" w:rsidRPr="006739FE" w:rsidRDefault="008C01E6" w:rsidP="00F86264">
            <w:pPr>
              <w:pStyle w:val="TAC"/>
            </w:pPr>
            <w:r w:rsidRPr="006739FE">
              <w:t>Allocated resource blocks</w:t>
            </w:r>
          </w:p>
        </w:tc>
        <w:tc>
          <w:tcPr>
            <w:tcW w:w="2268" w:type="dxa"/>
          </w:tcPr>
          <w:p w14:paraId="14DE0734" w14:textId="77777777" w:rsidR="008C01E6" w:rsidRPr="006739FE" w:rsidRDefault="008C01E6" w:rsidP="00F86264">
            <w:pPr>
              <w:pStyle w:val="TAC"/>
              <w:rPr>
                <w:rFonts w:eastAsia="Yu Mincho"/>
              </w:rPr>
            </w:pPr>
            <w:r w:rsidRPr="006739FE">
              <w:rPr>
                <w:rFonts w:eastAsia="Yu Mincho"/>
              </w:rPr>
              <w:t>25</w:t>
            </w:r>
          </w:p>
        </w:tc>
        <w:tc>
          <w:tcPr>
            <w:tcW w:w="2312" w:type="dxa"/>
          </w:tcPr>
          <w:p w14:paraId="24C70F5D" w14:textId="77777777" w:rsidR="008C01E6" w:rsidRPr="006739FE" w:rsidRDefault="008C01E6" w:rsidP="00F86264">
            <w:pPr>
              <w:pStyle w:val="TAC"/>
              <w:rPr>
                <w:rFonts w:eastAsia="Yu Mincho"/>
              </w:rPr>
            </w:pPr>
            <w:r w:rsidRPr="006739FE">
              <w:rPr>
                <w:rFonts w:eastAsia="Yu Mincho"/>
              </w:rPr>
              <w:t>24</w:t>
            </w:r>
          </w:p>
        </w:tc>
      </w:tr>
      <w:tr w:rsidR="003C5595" w:rsidRPr="006739FE" w14:paraId="7059918A" w14:textId="77777777" w:rsidTr="00F86264">
        <w:trPr>
          <w:jc w:val="center"/>
        </w:trPr>
        <w:tc>
          <w:tcPr>
            <w:tcW w:w="4470" w:type="dxa"/>
          </w:tcPr>
          <w:p w14:paraId="712864EE" w14:textId="77777777" w:rsidR="008C01E6" w:rsidRPr="006739FE" w:rsidRDefault="008C01E6" w:rsidP="00F86264">
            <w:pPr>
              <w:pStyle w:val="TAC"/>
              <w:rPr>
                <w:lang w:eastAsia="zh-CN"/>
              </w:rPr>
            </w:pPr>
            <w:r w:rsidRPr="006739FE">
              <w:rPr>
                <w:lang w:eastAsia="zh-CN"/>
              </w:rPr>
              <w:t>DFT-s</w:t>
            </w:r>
            <w:r w:rsidRPr="006739FE">
              <w:t xml:space="preserve">-OFDM Symbols per </w:t>
            </w:r>
            <w:r w:rsidRPr="006739FE">
              <w:rPr>
                <w:lang w:eastAsia="zh-CN"/>
              </w:rPr>
              <w:t>slot (Note 1)</w:t>
            </w:r>
          </w:p>
        </w:tc>
        <w:tc>
          <w:tcPr>
            <w:tcW w:w="2268" w:type="dxa"/>
          </w:tcPr>
          <w:p w14:paraId="35B4EAA9" w14:textId="77777777" w:rsidR="008C01E6" w:rsidRPr="006739FE" w:rsidRDefault="008C01E6" w:rsidP="00F86264">
            <w:pPr>
              <w:pStyle w:val="TAC"/>
              <w:rPr>
                <w:lang w:eastAsia="zh-CN"/>
              </w:rPr>
            </w:pPr>
            <w:r w:rsidRPr="006739FE">
              <w:rPr>
                <w:lang w:eastAsia="zh-CN"/>
              </w:rPr>
              <w:t>12</w:t>
            </w:r>
          </w:p>
        </w:tc>
        <w:tc>
          <w:tcPr>
            <w:tcW w:w="2312" w:type="dxa"/>
          </w:tcPr>
          <w:p w14:paraId="789B13F5" w14:textId="77777777" w:rsidR="008C01E6" w:rsidRPr="006739FE" w:rsidRDefault="008C01E6" w:rsidP="00F86264">
            <w:pPr>
              <w:pStyle w:val="TAC"/>
            </w:pPr>
            <w:r w:rsidRPr="006739FE">
              <w:rPr>
                <w:lang w:eastAsia="zh-CN"/>
              </w:rPr>
              <w:t>12</w:t>
            </w:r>
          </w:p>
        </w:tc>
      </w:tr>
      <w:tr w:rsidR="003C5595" w:rsidRPr="006739FE" w14:paraId="55F6A80D" w14:textId="77777777" w:rsidTr="00F86264">
        <w:trPr>
          <w:jc w:val="center"/>
        </w:trPr>
        <w:tc>
          <w:tcPr>
            <w:tcW w:w="4470" w:type="dxa"/>
          </w:tcPr>
          <w:p w14:paraId="37315EEF" w14:textId="77777777" w:rsidR="008C01E6" w:rsidRPr="006739FE" w:rsidRDefault="008C01E6" w:rsidP="00F86264">
            <w:pPr>
              <w:pStyle w:val="TAC"/>
            </w:pPr>
            <w:r w:rsidRPr="006739FE">
              <w:t>Modulation</w:t>
            </w:r>
          </w:p>
        </w:tc>
        <w:tc>
          <w:tcPr>
            <w:tcW w:w="2268" w:type="dxa"/>
          </w:tcPr>
          <w:p w14:paraId="7C13BDC7" w14:textId="77777777" w:rsidR="008C01E6" w:rsidRPr="006739FE" w:rsidRDefault="008C01E6" w:rsidP="00F86264">
            <w:pPr>
              <w:pStyle w:val="TAC"/>
              <w:rPr>
                <w:lang w:eastAsia="zh-CN"/>
              </w:rPr>
            </w:pPr>
            <w:r w:rsidRPr="006739FE">
              <w:rPr>
                <w:lang w:eastAsia="zh-CN"/>
              </w:rPr>
              <w:t>QPSK</w:t>
            </w:r>
          </w:p>
        </w:tc>
        <w:tc>
          <w:tcPr>
            <w:tcW w:w="2312" w:type="dxa"/>
          </w:tcPr>
          <w:p w14:paraId="1C647C06" w14:textId="77777777" w:rsidR="008C01E6" w:rsidRPr="006739FE" w:rsidRDefault="008C01E6" w:rsidP="00F86264">
            <w:pPr>
              <w:pStyle w:val="TAC"/>
              <w:rPr>
                <w:lang w:eastAsia="zh-CN"/>
              </w:rPr>
            </w:pPr>
            <w:r w:rsidRPr="006739FE">
              <w:rPr>
                <w:lang w:eastAsia="zh-CN"/>
              </w:rPr>
              <w:t>QPSK</w:t>
            </w:r>
          </w:p>
        </w:tc>
      </w:tr>
      <w:tr w:rsidR="003C5595" w:rsidRPr="006739FE" w14:paraId="2875F089" w14:textId="77777777" w:rsidTr="00F86264">
        <w:trPr>
          <w:jc w:val="center"/>
        </w:trPr>
        <w:tc>
          <w:tcPr>
            <w:tcW w:w="4470" w:type="dxa"/>
          </w:tcPr>
          <w:p w14:paraId="7299EB90" w14:textId="77777777" w:rsidR="008C01E6" w:rsidRPr="006739FE" w:rsidRDefault="008C01E6" w:rsidP="00F86264">
            <w:pPr>
              <w:pStyle w:val="TAC"/>
            </w:pPr>
            <w:r w:rsidRPr="006739FE">
              <w:t>Code rate</w:t>
            </w:r>
            <w:r w:rsidRPr="006739FE">
              <w:rPr>
                <w:lang w:eastAsia="zh-CN"/>
              </w:rPr>
              <w:t xml:space="preserve"> (Note 2)</w:t>
            </w:r>
          </w:p>
        </w:tc>
        <w:tc>
          <w:tcPr>
            <w:tcW w:w="2268" w:type="dxa"/>
          </w:tcPr>
          <w:p w14:paraId="15EEE249" w14:textId="77777777" w:rsidR="008C01E6" w:rsidRPr="006739FE" w:rsidRDefault="008C01E6" w:rsidP="00F86264">
            <w:pPr>
              <w:pStyle w:val="TAC"/>
              <w:rPr>
                <w:lang w:eastAsia="zh-CN"/>
              </w:rPr>
            </w:pPr>
            <w:r w:rsidRPr="006739FE">
              <w:rPr>
                <w:lang w:eastAsia="zh-CN"/>
              </w:rPr>
              <w:t>193/1024</w:t>
            </w:r>
          </w:p>
        </w:tc>
        <w:tc>
          <w:tcPr>
            <w:tcW w:w="2312" w:type="dxa"/>
          </w:tcPr>
          <w:p w14:paraId="086BBE73" w14:textId="77777777" w:rsidR="008C01E6" w:rsidRPr="006739FE" w:rsidRDefault="008C01E6" w:rsidP="00F86264">
            <w:pPr>
              <w:pStyle w:val="TAC"/>
              <w:rPr>
                <w:lang w:eastAsia="zh-CN"/>
              </w:rPr>
            </w:pPr>
            <w:r w:rsidRPr="006739FE">
              <w:rPr>
                <w:lang w:eastAsia="zh-CN"/>
              </w:rPr>
              <w:t>193/1024</w:t>
            </w:r>
          </w:p>
        </w:tc>
      </w:tr>
      <w:tr w:rsidR="003C5595" w:rsidRPr="006739FE" w14:paraId="5D59AF84" w14:textId="77777777" w:rsidTr="00F86264">
        <w:trPr>
          <w:jc w:val="center"/>
        </w:trPr>
        <w:tc>
          <w:tcPr>
            <w:tcW w:w="4470" w:type="dxa"/>
          </w:tcPr>
          <w:p w14:paraId="4F99786F" w14:textId="77777777" w:rsidR="008C01E6" w:rsidRPr="006739FE" w:rsidRDefault="008C01E6" w:rsidP="00F86264">
            <w:pPr>
              <w:pStyle w:val="TAC"/>
            </w:pPr>
            <w:r w:rsidRPr="006739FE">
              <w:t>Payload size (bits)</w:t>
            </w:r>
          </w:p>
        </w:tc>
        <w:tc>
          <w:tcPr>
            <w:tcW w:w="2268" w:type="dxa"/>
            <w:vAlign w:val="center"/>
          </w:tcPr>
          <w:p w14:paraId="4DAE0ACC" w14:textId="77777777" w:rsidR="008C01E6" w:rsidRPr="006739FE" w:rsidRDefault="008C01E6" w:rsidP="00F86264">
            <w:pPr>
              <w:pStyle w:val="TAC"/>
              <w:rPr>
                <w:lang w:eastAsia="zh-CN"/>
              </w:rPr>
            </w:pPr>
            <w:r w:rsidRPr="006739FE">
              <w:rPr>
                <w:lang w:eastAsia="zh-CN"/>
              </w:rPr>
              <w:t>1352</w:t>
            </w:r>
          </w:p>
        </w:tc>
        <w:tc>
          <w:tcPr>
            <w:tcW w:w="2312" w:type="dxa"/>
            <w:vAlign w:val="center"/>
          </w:tcPr>
          <w:p w14:paraId="28E11119" w14:textId="77777777" w:rsidR="008C01E6" w:rsidRPr="006739FE" w:rsidRDefault="008C01E6" w:rsidP="00F86264">
            <w:pPr>
              <w:pStyle w:val="TAC"/>
              <w:rPr>
                <w:lang w:eastAsia="zh-CN"/>
              </w:rPr>
            </w:pPr>
            <w:r w:rsidRPr="006739FE">
              <w:rPr>
                <w:lang w:eastAsia="zh-CN"/>
              </w:rPr>
              <w:t>1320</w:t>
            </w:r>
          </w:p>
        </w:tc>
      </w:tr>
      <w:tr w:rsidR="003C5595" w:rsidRPr="006739FE" w14:paraId="0AE54D0B" w14:textId="77777777" w:rsidTr="00F86264">
        <w:trPr>
          <w:jc w:val="center"/>
        </w:trPr>
        <w:tc>
          <w:tcPr>
            <w:tcW w:w="4470" w:type="dxa"/>
          </w:tcPr>
          <w:p w14:paraId="54AF4713" w14:textId="77777777" w:rsidR="008C01E6" w:rsidRPr="006739FE" w:rsidRDefault="008C01E6" w:rsidP="00F86264">
            <w:pPr>
              <w:pStyle w:val="TAC"/>
              <w:rPr>
                <w:szCs w:val="22"/>
              </w:rPr>
            </w:pPr>
            <w:r w:rsidRPr="006739FE">
              <w:rPr>
                <w:szCs w:val="22"/>
              </w:rPr>
              <w:t>Transport block CRC (bits)</w:t>
            </w:r>
          </w:p>
        </w:tc>
        <w:tc>
          <w:tcPr>
            <w:tcW w:w="2268" w:type="dxa"/>
          </w:tcPr>
          <w:p w14:paraId="634681DC" w14:textId="77777777" w:rsidR="008C01E6" w:rsidRPr="006739FE" w:rsidRDefault="008C01E6" w:rsidP="00F86264">
            <w:pPr>
              <w:pStyle w:val="TAC"/>
              <w:rPr>
                <w:lang w:eastAsia="zh-CN"/>
              </w:rPr>
            </w:pPr>
            <w:r w:rsidRPr="006739FE">
              <w:rPr>
                <w:lang w:eastAsia="zh-CN"/>
              </w:rPr>
              <w:t>16</w:t>
            </w:r>
          </w:p>
        </w:tc>
        <w:tc>
          <w:tcPr>
            <w:tcW w:w="2312" w:type="dxa"/>
          </w:tcPr>
          <w:p w14:paraId="22F0CC96" w14:textId="77777777" w:rsidR="008C01E6" w:rsidRPr="006739FE" w:rsidRDefault="008C01E6" w:rsidP="00F86264">
            <w:pPr>
              <w:pStyle w:val="TAC"/>
              <w:rPr>
                <w:lang w:eastAsia="zh-CN"/>
              </w:rPr>
            </w:pPr>
            <w:r w:rsidRPr="006739FE">
              <w:rPr>
                <w:lang w:eastAsia="zh-CN"/>
              </w:rPr>
              <w:t>16</w:t>
            </w:r>
          </w:p>
        </w:tc>
      </w:tr>
      <w:tr w:rsidR="003C5595" w:rsidRPr="006739FE" w14:paraId="510AF84B" w14:textId="77777777" w:rsidTr="00F86264">
        <w:trPr>
          <w:jc w:val="center"/>
        </w:trPr>
        <w:tc>
          <w:tcPr>
            <w:tcW w:w="4470" w:type="dxa"/>
          </w:tcPr>
          <w:p w14:paraId="19C95B77" w14:textId="77777777" w:rsidR="008C01E6" w:rsidRPr="006739FE" w:rsidRDefault="008C01E6" w:rsidP="00F86264">
            <w:pPr>
              <w:pStyle w:val="TAC"/>
            </w:pPr>
            <w:r w:rsidRPr="006739FE">
              <w:t>Code block CRC size (bits)</w:t>
            </w:r>
          </w:p>
        </w:tc>
        <w:tc>
          <w:tcPr>
            <w:tcW w:w="2268" w:type="dxa"/>
            <w:vAlign w:val="center"/>
          </w:tcPr>
          <w:p w14:paraId="5CC6AE1C" w14:textId="77777777" w:rsidR="008C01E6" w:rsidRPr="006739FE" w:rsidRDefault="008C01E6" w:rsidP="00F86264">
            <w:pPr>
              <w:pStyle w:val="TAC"/>
              <w:rPr>
                <w:lang w:eastAsia="zh-CN"/>
              </w:rPr>
            </w:pPr>
            <w:r w:rsidRPr="006739FE">
              <w:rPr>
                <w:lang w:eastAsia="zh-CN"/>
              </w:rPr>
              <w:t>-</w:t>
            </w:r>
          </w:p>
        </w:tc>
        <w:tc>
          <w:tcPr>
            <w:tcW w:w="2312" w:type="dxa"/>
            <w:vAlign w:val="center"/>
          </w:tcPr>
          <w:p w14:paraId="4D1245C2" w14:textId="77777777" w:rsidR="008C01E6" w:rsidRPr="006739FE" w:rsidRDefault="008C01E6" w:rsidP="00F86264">
            <w:pPr>
              <w:pStyle w:val="TAC"/>
              <w:rPr>
                <w:lang w:eastAsia="zh-CN"/>
              </w:rPr>
            </w:pPr>
            <w:r w:rsidRPr="006739FE">
              <w:rPr>
                <w:lang w:eastAsia="zh-CN"/>
              </w:rPr>
              <w:t>-</w:t>
            </w:r>
          </w:p>
        </w:tc>
      </w:tr>
      <w:tr w:rsidR="003C5595" w:rsidRPr="006739FE" w14:paraId="64C0571A" w14:textId="77777777" w:rsidTr="00F86264">
        <w:trPr>
          <w:jc w:val="center"/>
        </w:trPr>
        <w:tc>
          <w:tcPr>
            <w:tcW w:w="4470" w:type="dxa"/>
          </w:tcPr>
          <w:p w14:paraId="2CE446C4" w14:textId="77777777" w:rsidR="008C01E6" w:rsidRPr="006739FE" w:rsidRDefault="008C01E6" w:rsidP="00F86264">
            <w:pPr>
              <w:pStyle w:val="TAC"/>
            </w:pPr>
            <w:r w:rsidRPr="006739FE">
              <w:t>Number of code blocks - C</w:t>
            </w:r>
          </w:p>
        </w:tc>
        <w:tc>
          <w:tcPr>
            <w:tcW w:w="2268" w:type="dxa"/>
            <w:vAlign w:val="center"/>
          </w:tcPr>
          <w:p w14:paraId="4C7B87CC" w14:textId="77777777" w:rsidR="008C01E6" w:rsidRPr="006739FE" w:rsidRDefault="008C01E6" w:rsidP="00F86264">
            <w:pPr>
              <w:pStyle w:val="TAC"/>
              <w:rPr>
                <w:lang w:eastAsia="zh-CN"/>
              </w:rPr>
            </w:pPr>
            <w:r w:rsidRPr="006739FE">
              <w:rPr>
                <w:lang w:eastAsia="zh-CN"/>
              </w:rPr>
              <w:t>1</w:t>
            </w:r>
          </w:p>
        </w:tc>
        <w:tc>
          <w:tcPr>
            <w:tcW w:w="2312" w:type="dxa"/>
            <w:vAlign w:val="center"/>
          </w:tcPr>
          <w:p w14:paraId="3A157899" w14:textId="77777777" w:rsidR="008C01E6" w:rsidRPr="006739FE" w:rsidRDefault="008C01E6" w:rsidP="00F86264">
            <w:pPr>
              <w:pStyle w:val="TAC"/>
              <w:rPr>
                <w:lang w:eastAsia="zh-CN"/>
              </w:rPr>
            </w:pPr>
            <w:r w:rsidRPr="006739FE">
              <w:rPr>
                <w:lang w:eastAsia="zh-CN"/>
              </w:rPr>
              <w:t>1</w:t>
            </w:r>
          </w:p>
        </w:tc>
      </w:tr>
      <w:tr w:rsidR="003C5595" w:rsidRPr="006739FE" w14:paraId="2B8947FD" w14:textId="77777777" w:rsidTr="00F86264">
        <w:trPr>
          <w:jc w:val="center"/>
        </w:trPr>
        <w:tc>
          <w:tcPr>
            <w:tcW w:w="4470" w:type="dxa"/>
          </w:tcPr>
          <w:p w14:paraId="41DA7243" w14:textId="77777777" w:rsidR="008C01E6" w:rsidRPr="006739FE" w:rsidRDefault="008C01E6" w:rsidP="00F86264">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2268" w:type="dxa"/>
            <w:vAlign w:val="center"/>
          </w:tcPr>
          <w:p w14:paraId="745E4ACE" w14:textId="77777777" w:rsidR="008C01E6" w:rsidRPr="006739FE" w:rsidRDefault="008C01E6" w:rsidP="00F86264">
            <w:pPr>
              <w:pStyle w:val="TAC"/>
              <w:rPr>
                <w:lang w:eastAsia="zh-CN"/>
              </w:rPr>
            </w:pPr>
            <w:r w:rsidRPr="006739FE">
              <w:rPr>
                <w:rFonts w:cs="Arial"/>
                <w:szCs w:val="18"/>
              </w:rPr>
              <w:t>1368</w:t>
            </w:r>
          </w:p>
        </w:tc>
        <w:tc>
          <w:tcPr>
            <w:tcW w:w="2312" w:type="dxa"/>
            <w:vAlign w:val="center"/>
          </w:tcPr>
          <w:p w14:paraId="6068B233" w14:textId="77777777" w:rsidR="008C01E6" w:rsidRPr="006739FE" w:rsidRDefault="008C01E6" w:rsidP="00F86264">
            <w:pPr>
              <w:pStyle w:val="TAC"/>
              <w:rPr>
                <w:lang w:eastAsia="zh-CN"/>
              </w:rPr>
            </w:pPr>
            <w:r w:rsidRPr="006739FE">
              <w:rPr>
                <w:rFonts w:cs="Arial"/>
                <w:szCs w:val="18"/>
              </w:rPr>
              <w:t>1336</w:t>
            </w:r>
          </w:p>
        </w:tc>
      </w:tr>
      <w:tr w:rsidR="003C5595" w:rsidRPr="006739FE" w14:paraId="526F1B28" w14:textId="77777777" w:rsidTr="00F86264">
        <w:trPr>
          <w:jc w:val="center"/>
        </w:trPr>
        <w:tc>
          <w:tcPr>
            <w:tcW w:w="4470" w:type="dxa"/>
          </w:tcPr>
          <w:p w14:paraId="4C9B793F" w14:textId="77777777" w:rsidR="008C01E6" w:rsidRPr="006739FE" w:rsidRDefault="008C01E6" w:rsidP="00F86264">
            <w:pPr>
              <w:pStyle w:val="TAC"/>
              <w:rPr>
                <w:lang w:eastAsia="zh-CN"/>
              </w:rPr>
            </w:pPr>
            <w:r w:rsidRPr="006739FE">
              <w:t xml:space="preserve">Total number of bits per </w:t>
            </w:r>
            <w:r w:rsidRPr="006739FE">
              <w:rPr>
                <w:lang w:eastAsia="zh-CN"/>
              </w:rPr>
              <w:t>slot</w:t>
            </w:r>
          </w:p>
        </w:tc>
        <w:tc>
          <w:tcPr>
            <w:tcW w:w="2268" w:type="dxa"/>
            <w:vAlign w:val="center"/>
          </w:tcPr>
          <w:p w14:paraId="0387328B" w14:textId="77777777" w:rsidR="008C01E6" w:rsidRPr="006739FE" w:rsidRDefault="008C01E6" w:rsidP="00F86264">
            <w:pPr>
              <w:pStyle w:val="TAC"/>
              <w:rPr>
                <w:lang w:eastAsia="zh-CN"/>
              </w:rPr>
            </w:pPr>
            <w:r w:rsidRPr="006739FE">
              <w:rPr>
                <w:lang w:eastAsia="zh-CN"/>
              </w:rPr>
              <w:t>7200</w:t>
            </w:r>
          </w:p>
        </w:tc>
        <w:tc>
          <w:tcPr>
            <w:tcW w:w="2312" w:type="dxa"/>
            <w:vAlign w:val="center"/>
          </w:tcPr>
          <w:p w14:paraId="74AAAB00" w14:textId="77777777" w:rsidR="008C01E6" w:rsidRPr="006739FE" w:rsidRDefault="008C01E6" w:rsidP="00F86264">
            <w:pPr>
              <w:pStyle w:val="TAC"/>
              <w:rPr>
                <w:lang w:eastAsia="zh-CN"/>
              </w:rPr>
            </w:pPr>
            <w:r w:rsidRPr="006739FE">
              <w:rPr>
                <w:lang w:eastAsia="zh-CN"/>
              </w:rPr>
              <w:t>6912</w:t>
            </w:r>
          </w:p>
        </w:tc>
      </w:tr>
      <w:tr w:rsidR="003C5595" w:rsidRPr="006739FE" w14:paraId="2079966E" w14:textId="77777777" w:rsidTr="00F86264">
        <w:trPr>
          <w:jc w:val="center"/>
        </w:trPr>
        <w:tc>
          <w:tcPr>
            <w:tcW w:w="4470" w:type="dxa"/>
          </w:tcPr>
          <w:p w14:paraId="0B71A6A0" w14:textId="77777777" w:rsidR="008C01E6" w:rsidRPr="006739FE" w:rsidRDefault="008C01E6" w:rsidP="00F86264">
            <w:pPr>
              <w:pStyle w:val="TAC"/>
              <w:rPr>
                <w:lang w:eastAsia="zh-CN"/>
              </w:rPr>
            </w:pPr>
            <w:r w:rsidRPr="006739FE">
              <w:t xml:space="preserve">Total symbols per </w:t>
            </w:r>
            <w:r w:rsidRPr="006739FE">
              <w:rPr>
                <w:lang w:eastAsia="zh-CN"/>
              </w:rPr>
              <w:t>slot</w:t>
            </w:r>
          </w:p>
        </w:tc>
        <w:tc>
          <w:tcPr>
            <w:tcW w:w="2268" w:type="dxa"/>
          </w:tcPr>
          <w:p w14:paraId="2211FA7B" w14:textId="77777777" w:rsidR="008C01E6" w:rsidRPr="006739FE" w:rsidRDefault="008C01E6" w:rsidP="00F86264">
            <w:pPr>
              <w:pStyle w:val="TAC"/>
              <w:rPr>
                <w:lang w:eastAsia="zh-CN"/>
              </w:rPr>
            </w:pPr>
            <w:r w:rsidRPr="006739FE">
              <w:rPr>
                <w:lang w:eastAsia="zh-CN"/>
              </w:rPr>
              <w:t>3600</w:t>
            </w:r>
          </w:p>
        </w:tc>
        <w:tc>
          <w:tcPr>
            <w:tcW w:w="2312" w:type="dxa"/>
          </w:tcPr>
          <w:p w14:paraId="26C2F68F" w14:textId="77777777" w:rsidR="008C01E6" w:rsidRPr="006739FE" w:rsidRDefault="008C01E6" w:rsidP="00F86264">
            <w:pPr>
              <w:pStyle w:val="TAC"/>
              <w:rPr>
                <w:lang w:eastAsia="zh-CN"/>
              </w:rPr>
            </w:pPr>
            <w:r w:rsidRPr="006739FE">
              <w:rPr>
                <w:lang w:eastAsia="zh-CN"/>
              </w:rPr>
              <w:t>3456</w:t>
            </w:r>
          </w:p>
        </w:tc>
      </w:tr>
      <w:tr w:rsidR="008C01E6" w:rsidRPr="006739FE" w14:paraId="7B750EFA" w14:textId="77777777" w:rsidTr="00F86264">
        <w:trPr>
          <w:jc w:val="center"/>
        </w:trPr>
        <w:tc>
          <w:tcPr>
            <w:tcW w:w="9050" w:type="dxa"/>
            <w:gridSpan w:val="3"/>
          </w:tcPr>
          <w:p w14:paraId="738CC290" w14:textId="3A0D86EA" w:rsidR="008C01E6" w:rsidRPr="006739FE" w:rsidRDefault="008C01E6" w:rsidP="00F86264">
            <w:pPr>
              <w:pStyle w:val="TAN"/>
              <w:rPr>
                <w:lang w:eastAsia="zh-CN"/>
              </w:rPr>
            </w:pPr>
            <w:r w:rsidRPr="006739FE">
              <w:t>NOTE 1:</w:t>
            </w:r>
            <w:r w:rsidRPr="006739FE">
              <w:tab/>
              <w:t>DM-RS configuration type</w:t>
            </w:r>
            <w:r w:rsidRPr="006739FE" w:rsidDel="005D2C18">
              <w:t xml:space="preserve"> </w:t>
            </w:r>
            <w:r w:rsidRPr="006739FE">
              <w:t>= 1 with DM-RS duration = single-symbol DM-RS</w:t>
            </w:r>
            <w:r w:rsidRPr="006739FE">
              <w:rPr>
                <w:lang w:eastAsia="zh-CN"/>
              </w:rPr>
              <w:t xml:space="preserve"> and the number of DM-RS CDM groups without data is 2</w:t>
            </w:r>
            <w:r w:rsidRPr="006739FE">
              <w:t xml:space="preserve">,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w:t>
            </w:r>
            <w:r w:rsidRPr="006739FE">
              <w:t xml:space="preserve"> </w:t>
            </w:r>
            <w:r w:rsidRPr="006739FE">
              <w:rPr>
                <w:i/>
                <w:lang w:eastAsia="zh-CN"/>
              </w:rPr>
              <w:t>l</w:t>
            </w:r>
            <w:r w:rsidRPr="006739FE">
              <w:rPr>
                <w:i/>
                <w:vertAlign w:val="subscript"/>
                <w:lang w:eastAsia="zh-CN"/>
              </w:rPr>
              <w:t xml:space="preserve">0 </w:t>
            </w:r>
            <w:r w:rsidRPr="006739FE">
              <w:t>= 2</w:t>
            </w:r>
            <w:r w:rsidRPr="006739FE">
              <w:rPr>
                <w:lang w:eastAsia="zh-CN"/>
              </w:rPr>
              <w:t xml:space="preserve"> and </w:t>
            </w:r>
            <w:r w:rsidRPr="006739FE">
              <w:rPr>
                <w:i/>
                <w:lang w:eastAsia="zh-CN"/>
              </w:rPr>
              <w:t xml:space="preserve">l </w:t>
            </w:r>
            <w:r w:rsidRPr="006739FE">
              <w:rPr>
                <w:lang w:eastAsia="zh-CN"/>
              </w:rPr>
              <w:t>= 11</w:t>
            </w:r>
            <w:r w:rsidRPr="006739FE">
              <w:t xml:space="preserve"> </w:t>
            </w:r>
            <w:r w:rsidRPr="006739FE">
              <w:rPr>
                <w:lang w:eastAsia="zh-CN"/>
              </w:rPr>
              <w:t xml:space="preserve">for </w:t>
            </w:r>
            <w:r w:rsidRPr="006739FE">
              <w:t>PUSCH mapping type A</w:t>
            </w:r>
            <w:r w:rsidRPr="006739FE">
              <w:rPr>
                <w:lang w:eastAsia="zh-CN"/>
              </w:rPr>
              <w:t xml:space="preserve">, </w:t>
            </w:r>
            <w:r w:rsidRPr="006739FE">
              <w:rPr>
                <w:i/>
                <w:lang w:eastAsia="zh-CN"/>
              </w:rPr>
              <w:t>l</w:t>
            </w:r>
            <w:r w:rsidRPr="006739FE">
              <w:rPr>
                <w:i/>
                <w:vertAlign w:val="subscript"/>
                <w:lang w:eastAsia="zh-CN"/>
              </w:rPr>
              <w:t xml:space="preserve">0 </w:t>
            </w:r>
            <w:r w:rsidRPr="006739FE">
              <w:t xml:space="preserve">= </w:t>
            </w:r>
            <w:r w:rsidRPr="006739FE">
              <w:rPr>
                <w:lang w:eastAsia="zh-CN"/>
              </w:rPr>
              <w:t xml:space="preserve">0 and </w:t>
            </w:r>
            <w:r w:rsidRPr="006739FE">
              <w:rPr>
                <w:i/>
                <w:lang w:eastAsia="zh-CN"/>
              </w:rPr>
              <w:t xml:space="preserve">l </w:t>
            </w:r>
            <w:r w:rsidRPr="006739FE">
              <w:rPr>
                <w:lang w:eastAsia="zh-CN"/>
              </w:rPr>
              <w:t>= 10</w:t>
            </w:r>
            <w:r w:rsidRPr="006739FE">
              <w:t xml:space="preserve"> </w:t>
            </w:r>
            <w:r w:rsidRPr="006739FE">
              <w:rPr>
                <w:lang w:eastAsia="zh-CN"/>
              </w:rPr>
              <w:t xml:space="preserve">for </w:t>
            </w:r>
            <w:r w:rsidRPr="006739FE">
              <w:t xml:space="preserve">PUSCH mapping type </w:t>
            </w:r>
            <w:r w:rsidRPr="006739FE">
              <w:rPr>
                <w:lang w:eastAsia="zh-CN"/>
              </w:rPr>
              <w:t>B</w:t>
            </w:r>
            <w:r w:rsidRPr="006739FE">
              <w:t xml:space="preserve"> as per table 6.4.1.1.3-3 of </w:t>
            </w:r>
            <w:r w:rsidR="00062DCB" w:rsidRPr="006739FE">
              <w:t>TS</w:t>
            </w:r>
            <w:r w:rsidR="00062DCB">
              <w:t> </w:t>
            </w:r>
            <w:r w:rsidR="00062DCB" w:rsidRPr="006739FE">
              <w:t>38.211</w:t>
            </w:r>
            <w:r w:rsidRPr="006739FE">
              <w:t> [17].</w:t>
            </w:r>
          </w:p>
          <w:p w14:paraId="7A110EE3" w14:textId="61F9BB75" w:rsidR="008C01E6" w:rsidRPr="006739FE" w:rsidRDefault="008C01E6" w:rsidP="00F86264">
            <w:pPr>
              <w:pStyle w:val="TAN"/>
              <w:rPr>
                <w:lang w:eastAsia="zh-CN"/>
              </w:rPr>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Pr="006739FE">
              <w:rPr>
                <w:lang w:eastAsia="zh-CN"/>
              </w:rPr>
              <w:t>6].</w:t>
            </w:r>
          </w:p>
        </w:tc>
      </w:tr>
    </w:tbl>
    <w:p w14:paraId="09F03277" w14:textId="77777777" w:rsidR="00B54AB6" w:rsidRPr="006739FE" w:rsidRDefault="00B54AB6" w:rsidP="00B54AB6">
      <w:pPr>
        <w:rPr>
          <w:noProof/>
          <w:lang w:eastAsia="zh-CN"/>
        </w:rPr>
      </w:pPr>
    </w:p>
    <w:p w14:paraId="5ECCAC1C" w14:textId="77777777" w:rsidR="00B54AB6" w:rsidRPr="006739FE" w:rsidRDefault="00B54AB6" w:rsidP="00B54AB6">
      <w:pPr>
        <w:pStyle w:val="Heading1"/>
        <w:rPr>
          <w:lang w:eastAsia="zh-CN"/>
        </w:rPr>
      </w:pPr>
      <w:bookmarkStart w:id="4064" w:name="_Toc21100222"/>
      <w:bookmarkStart w:id="4065" w:name="_Toc29810020"/>
      <w:bookmarkStart w:id="4066" w:name="_Toc36645413"/>
      <w:bookmarkStart w:id="4067" w:name="_Toc37272467"/>
      <w:bookmarkStart w:id="4068" w:name="_Toc45884714"/>
      <w:r w:rsidRPr="006739FE">
        <w:t>A.</w:t>
      </w:r>
      <w:r w:rsidRPr="006739FE">
        <w:rPr>
          <w:lang w:eastAsia="zh-CN"/>
        </w:rPr>
        <w:t>4</w:t>
      </w:r>
      <w:r w:rsidRPr="006739FE">
        <w:tab/>
        <w:t>Fixed Reference Channels for performance requirements (</w:t>
      </w:r>
      <w:r w:rsidRPr="006739FE">
        <w:rPr>
          <w:lang w:eastAsia="zh-CN"/>
        </w:rPr>
        <w:t>16QAM, R=658/1024</w:t>
      </w:r>
      <w:r w:rsidRPr="006739FE">
        <w:t>)</w:t>
      </w:r>
      <w:bookmarkEnd w:id="4064"/>
      <w:bookmarkEnd w:id="4065"/>
      <w:bookmarkEnd w:id="4066"/>
      <w:bookmarkEnd w:id="4067"/>
      <w:bookmarkEnd w:id="4068"/>
    </w:p>
    <w:p w14:paraId="3ED9BB22" w14:textId="77777777" w:rsidR="000A0D8B" w:rsidRPr="006739FE" w:rsidRDefault="000A0D8B" w:rsidP="000A0D8B">
      <w:pPr>
        <w:rPr>
          <w:lang w:eastAsia="zh-CN"/>
        </w:rPr>
      </w:pPr>
      <w:r w:rsidRPr="006739FE">
        <w:t>The parameters for the reference measurement channels are specified in table A.</w:t>
      </w:r>
      <w:r w:rsidRPr="006739FE">
        <w:rPr>
          <w:lang w:eastAsia="zh-CN"/>
        </w:rPr>
        <w:t>4</w:t>
      </w:r>
      <w:r w:rsidRPr="006739FE">
        <w:t>-2, table A.4-2A and table A.4-4 for FR1 PUSCH performance requirements:</w:t>
      </w:r>
      <w:r w:rsidRPr="006739FE">
        <w:rPr>
          <w:lang w:eastAsia="zh-CN"/>
        </w:rPr>
        <w:t xml:space="preserve"> </w:t>
      </w:r>
    </w:p>
    <w:p w14:paraId="41ECED54" w14:textId="77777777" w:rsidR="000A0D8B" w:rsidRPr="006739FE" w:rsidRDefault="000A0D8B" w:rsidP="00D71410">
      <w:pPr>
        <w:pStyle w:val="B1"/>
      </w:pPr>
      <w:r w:rsidRPr="006739FE">
        <w:rPr>
          <w:lang w:eastAsia="zh-CN"/>
        </w:rPr>
        <w:t>-</w:t>
      </w:r>
      <w:r w:rsidRPr="006739FE">
        <w:rPr>
          <w:lang w:eastAsia="zh-CN"/>
        </w:rPr>
        <w:tab/>
        <w:t xml:space="preserve">FRC parameters </w:t>
      </w:r>
      <w:r w:rsidRPr="006739FE">
        <w:t>are specified in table A.</w:t>
      </w:r>
      <w:r w:rsidRPr="006739FE">
        <w:rPr>
          <w:lang w:eastAsia="zh-CN"/>
        </w:rPr>
        <w:t>4</w:t>
      </w:r>
      <w:r w:rsidRPr="006739FE">
        <w:t>-</w:t>
      </w:r>
      <w:r w:rsidRPr="006739FE">
        <w:rPr>
          <w:lang w:eastAsia="zh-CN"/>
        </w:rPr>
        <w:t>2</w:t>
      </w:r>
      <w:r w:rsidRPr="006739FE">
        <w:t xml:space="preserve"> for FR1 PUSCH </w:t>
      </w:r>
      <w:r w:rsidRPr="006739FE">
        <w:rPr>
          <w:lang w:eastAsia="zh-CN"/>
        </w:rPr>
        <w:t xml:space="preserve">with transform precoding disabled,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 xml:space="preserve"> and 1 transmission layer</w:t>
      </w:r>
      <w:r w:rsidRPr="006739FE">
        <w:t>.</w:t>
      </w:r>
    </w:p>
    <w:p w14:paraId="39599186" w14:textId="7467DCAA" w:rsidR="000A0D8B" w:rsidRPr="006739FE" w:rsidRDefault="00D71410" w:rsidP="00D71410">
      <w:pPr>
        <w:pStyle w:val="B1"/>
        <w:rPr>
          <w:lang w:eastAsia="zh-CN"/>
        </w:rPr>
      </w:pPr>
      <w:r>
        <w:lastRenderedPageBreak/>
        <w:t>-</w:t>
      </w:r>
      <w:r>
        <w:tab/>
      </w:r>
      <w:r w:rsidR="000A0D8B" w:rsidRPr="006739FE">
        <w:t>FRC parameters are specified in table A.4-</w:t>
      </w:r>
      <w:r w:rsidR="000A0D8B" w:rsidRPr="006739FE">
        <w:rPr>
          <w:lang w:eastAsia="zh-CN"/>
        </w:rPr>
        <w:t>2A</w:t>
      </w:r>
      <w:r w:rsidR="000A0D8B" w:rsidRPr="006739FE">
        <w:t xml:space="preserve"> for FR1 PUSCH </w:t>
      </w:r>
      <w:r w:rsidR="000A0D8B" w:rsidRPr="006739FE">
        <w:rPr>
          <w:lang w:eastAsia="zh-CN"/>
        </w:rPr>
        <w:t xml:space="preserve">with transform precoding disabled, </w:t>
      </w:r>
      <w:r w:rsidR="000A0D8B" w:rsidRPr="006739FE">
        <w:rPr>
          <w:rFonts w:eastAsia="DengXian"/>
          <w:lang w:eastAsia="zh-CN"/>
        </w:rPr>
        <w:t>a</w:t>
      </w:r>
      <w:r w:rsidR="000A0D8B" w:rsidRPr="006739FE">
        <w:rPr>
          <w:lang w:eastAsia="zh-CN"/>
        </w:rPr>
        <w:t>dditional DM-RS position</w:t>
      </w:r>
      <w:r w:rsidR="000A0D8B" w:rsidRPr="006739FE">
        <w:rPr>
          <w:rFonts w:eastAsia="DengXian"/>
          <w:lang w:eastAsia="zh-CN"/>
        </w:rPr>
        <w:t xml:space="preserve"> = pos</w:t>
      </w:r>
      <w:del w:id="4069" w:author="38.141-1_CR0145R1_(Rel-16)_NR_HST-Perf" w:date="2020-09-28T12:42:00Z">
        <w:r w:rsidR="000A0D8B" w:rsidRPr="006739FE" w:rsidDel="00641109">
          <w:rPr>
            <w:rFonts w:eastAsia="DengXian"/>
            <w:lang w:eastAsia="zh-CN"/>
          </w:rPr>
          <w:delText xml:space="preserve"> </w:delText>
        </w:r>
      </w:del>
      <w:r w:rsidR="000A0D8B" w:rsidRPr="006739FE">
        <w:rPr>
          <w:rFonts w:eastAsia="DengXian"/>
          <w:lang w:eastAsia="zh-CN"/>
        </w:rPr>
        <w:t xml:space="preserve">2 </w:t>
      </w:r>
      <w:r w:rsidR="000A0D8B" w:rsidRPr="006739FE">
        <w:rPr>
          <w:lang w:eastAsia="zh-CN"/>
        </w:rPr>
        <w:t>and 1 transmission layer</w:t>
      </w:r>
      <w:r w:rsidR="000A0D8B" w:rsidRPr="006739FE">
        <w:t>.</w:t>
      </w:r>
    </w:p>
    <w:p w14:paraId="62B57BA2" w14:textId="117C05C6" w:rsidR="00641109" w:rsidRDefault="00641109" w:rsidP="00D71410">
      <w:pPr>
        <w:pStyle w:val="B1"/>
        <w:rPr>
          <w:ins w:id="4070" w:author="38.141-1_CR0145R1_(Rel-16)_NR_HST-Perf" w:date="2020-09-28T12:42:00Z"/>
        </w:rPr>
      </w:pPr>
      <w:ins w:id="4071" w:author="38.141-1_CR0145R1_(Rel-16)_NR_HST-Perf" w:date="2020-09-28T12:42:00Z">
        <w:r>
          <w:t>-</w:t>
        </w:r>
        <w:r>
          <w:tab/>
          <w:t>FRC parameters are specified in table A.4-2B for FR1 PUSCH with transform precoding disabled, additional DM-RS position = pos2 and 1 transmission layers.</w:t>
        </w:r>
      </w:ins>
    </w:p>
    <w:p w14:paraId="4331DEDE" w14:textId="266A9A7D" w:rsidR="00B54AB6" w:rsidRPr="006739FE" w:rsidRDefault="000B09C9" w:rsidP="00D71410">
      <w:pPr>
        <w:pStyle w:val="B1"/>
        <w:rPr>
          <w:lang w:eastAsia="zh-CN"/>
        </w:rPr>
      </w:pPr>
      <w:r w:rsidRPr="006739FE">
        <w:t>-</w:t>
      </w:r>
      <w:r w:rsidRPr="006739FE">
        <w:tab/>
      </w:r>
      <w:r w:rsidR="00AC6BBC" w:rsidRPr="006739FE">
        <w:rPr>
          <w:lang w:eastAsia="zh-CN"/>
        </w:rPr>
        <w:t xml:space="preserve">FRC parameters </w:t>
      </w:r>
      <w:r w:rsidR="00B54AB6" w:rsidRPr="006739FE">
        <w:t>are specified in table A.</w:t>
      </w:r>
      <w:r w:rsidR="00B54AB6" w:rsidRPr="006739FE">
        <w:rPr>
          <w:lang w:eastAsia="zh-CN"/>
        </w:rPr>
        <w:t>4</w:t>
      </w:r>
      <w:r w:rsidR="00B54AB6" w:rsidRPr="006739FE">
        <w:t>-</w:t>
      </w:r>
      <w:r w:rsidR="00B54AB6" w:rsidRPr="006739FE">
        <w:rPr>
          <w:lang w:eastAsia="zh-CN"/>
        </w:rPr>
        <w:t>4</w:t>
      </w:r>
      <w:r w:rsidR="00B54AB6" w:rsidRPr="006739FE">
        <w:t xml:space="preserve"> for FR1 PUSCH </w:t>
      </w:r>
      <w:r w:rsidR="00B54AB6" w:rsidRPr="006739FE">
        <w:rPr>
          <w:lang w:eastAsia="zh-CN"/>
        </w:rPr>
        <w:t xml:space="preserve">with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B54AB6" w:rsidRPr="006739FE">
        <w:rPr>
          <w:lang w:eastAsia="zh-CN"/>
        </w:rPr>
        <w:t xml:space="preserve"> and 2 transmission layers</w:t>
      </w:r>
      <w:r w:rsidR="00B54AB6" w:rsidRPr="006739FE">
        <w:t>.</w:t>
      </w:r>
    </w:p>
    <w:p w14:paraId="6B3FBCB1" w14:textId="72C72124"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 xml:space="preserve">-1: </w:t>
      </w:r>
      <w:r w:rsidR="00FB0B76" w:rsidRPr="006739FE">
        <w:rPr>
          <w:rFonts w:eastAsia="Malgun Gothic"/>
        </w:rPr>
        <w:t>Void</w:t>
      </w:r>
    </w:p>
    <w:p w14:paraId="5CB28F79" w14:textId="6D042FB1"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w:t>
      </w:r>
      <w:r w:rsidRPr="006739FE">
        <w:rPr>
          <w:lang w:eastAsia="zh-CN"/>
        </w:rPr>
        <w:t>16QAM</w:t>
      </w:r>
      <w:r w:rsidRPr="006739FE">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6AA26AEB" w14:textId="77777777" w:rsidTr="00641109">
        <w:trPr>
          <w:cantSplit/>
          <w:jc w:val="center"/>
        </w:trPr>
        <w:tc>
          <w:tcPr>
            <w:tcW w:w="2421" w:type="dxa"/>
          </w:tcPr>
          <w:p w14:paraId="493701FA" w14:textId="77777777" w:rsidR="00B54AB6" w:rsidRPr="006739FE" w:rsidRDefault="00B54AB6" w:rsidP="00E130A0">
            <w:pPr>
              <w:pStyle w:val="TAH"/>
            </w:pPr>
            <w:r w:rsidRPr="006739FE">
              <w:t>Reference channel</w:t>
            </w:r>
          </w:p>
        </w:tc>
        <w:tc>
          <w:tcPr>
            <w:tcW w:w="1070" w:type="dxa"/>
          </w:tcPr>
          <w:p w14:paraId="5E53B8AC" w14:textId="77777777" w:rsidR="00B54AB6" w:rsidRPr="006739FE" w:rsidRDefault="00B54AB6" w:rsidP="00E130A0">
            <w:pPr>
              <w:pStyle w:val="TAH"/>
            </w:pPr>
            <w:r w:rsidRPr="006739FE">
              <w:rPr>
                <w:lang w:eastAsia="zh-CN"/>
              </w:rPr>
              <w:t>G-FR1-A4-8</w:t>
            </w:r>
          </w:p>
        </w:tc>
        <w:tc>
          <w:tcPr>
            <w:tcW w:w="1071" w:type="dxa"/>
          </w:tcPr>
          <w:p w14:paraId="4CE08B0E" w14:textId="77777777" w:rsidR="00B54AB6" w:rsidRPr="006739FE" w:rsidRDefault="00B54AB6" w:rsidP="00E130A0">
            <w:pPr>
              <w:pStyle w:val="TAH"/>
            </w:pPr>
            <w:r w:rsidRPr="006739FE">
              <w:rPr>
                <w:lang w:eastAsia="zh-CN"/>
              </w:rPr>
              <w:t>G-FR1-A4-9</w:t>
            </w:r>
          </w:p>
        </w:tc>
        <w:tc>
          <w:tcPr>
            <w:tcW w:w="1070" w:type="dxa"/>
          </w:tcPr>
          <w:p w14:paraId="5D43797E" w14:textId="77777777" w:rsidR="00B54AB6" w:rsidRPr="006739FE" w:rsidRDefault="00B54AB6" w:rsidP="00E130A0">
            <w:pPr>
              <w:pStyle w:val="TAH"/>
            </w:pPr>
            <w:r w:rsidRPr="006739FE">
              <w:rPr>
                <w:lang w:eastAsia="zh-CN"/>
              </w:rPr>
              <w:t>G-FR1-A4-10</w:t>
            </w:r>
          </w:p>
        </w:tc>
        <w:tc>
          <w:tcPr>
            <w:tcW w:w="1071" w:type="dxa"/>
          </w:tcPr>
          <w:p w14:paraId="0098B5B6" w14:textId="77777777" w:rsidR="00B54AB6" w:rsidRPr="006739FE" w:rsidRDefault="00B54AB6" w:rsidP="00E130A0">
            <w:pPr>
              <w:pStyle w:val="TAH"/>
            </w:pPr>
            <w:r w:rsidRPr="006739FE">
              <w:rPr>
                <w:lang w:eastAsia="zh-CN"/>
              </w:rPr>
              <w:t>G-FR1-A4-11</w:t>
            </w:r>
          </w:p>
        </w:tc>
        <w:tc>
          <w:tcPr>
            <w:tcW w:w="1070" w:type="dxa"/>
          </w:tcPr>
          <w:p w14:paraId="7D7FBFE9" w14:textId="77777777" w:rsidR="00B54AB6" w:rsidRPr="006739FE" w:rsidRDefault="00B54AB6" w:rsidP="00E130A0">
            <w:pPr>
              <w:pStyle w:val="TAH"/>
            </w:pPr>
            <w:r w:rsidRPr="006739FE">
              <w:rPr>
                <w:lang w:eastAsia="zh-CN"/>
              </w:rPr>
              <w:t>G-FR1-A4-12</w:t>
            </w:r>
          </w:p>
        </w:tc>
        <w:tc>
          <w:tcPr>
            <w:tcW w:w="1071" w:type="dxa"/>
          </w:tcPr>
          <w:p w14:paraId="28F241B6" w14:textId="77777777" w:rsidR="00B54AB6" w:rsidRPr="006739FE" w:rsidRDefault="00B54AB6" w:rsidP="00E130A0">
            <w:pPr>
              <w:pStyle w:val="TAH"/>
            </w:pPr>
            <w:r w:rsidRPr="006739FE">
              <w:rPr>
                <w:lang w:eastAsia="zh-CN"/>
              </w:rPr>
              <w:t>G-FR1-A4-13</w:t>
            </w:r>
          </w:p>
        </w:tc>
        <w:tc>
          <w:tcPr>
            <w:tcW w:w="1071" w:type="dxa"/>
          </w:tcPr>
          <w:p w14:paraId="70CFB011" w14:textId="77777777" w:rsidR="00B54AB6" w:rsidRPr="006739FE" w:rsidRDefault="00B54AB6" w:rsidP="00E130A0">
            <w:pPr>
              <w:pStyle w:val="TAH"/>
              <w:rPr>
                <w:lang w:eastAsia="zh-CN"/>
              </w:rPr>
            </w:pPr>
            <w:r w:rsidRPr="006739FE">
              <w:rPr>
                <w:lang w:eastAsia="zh-CN"/>
              </w:rPr>
              <w:t>G-FR1-A4-14</w:t>
            </w:r>
          </w:p>
        </w:tc>
      </w:tr>
      <w:tr w:rsidR="003C5595" w:rsidRPr="006739FE" w14:paraId="770FD92C" w14:textId="77777777" w:rsidTr="00641109">
        <w:trPr>
          <w:cantSplit/>
          <w:jc w:val="center"/>
        </w:trPr>
        <w:tc>
          <w:tcPr>
            <w:tcW w:w="2421" w:type="dxa"/>
          </w:tcPr>
          <w:p w14:paraId="73ECA531" w14:textId="6AE28191"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588A3140" w14:textId="77777777" w:rsidR="00B54AB6" w:rsidRPr="006739FE" w:rsidRDefault="00B54AB6" w:rsidP="00E130A0">
            <w:pPr>
              <w:pStyle w:val="TAC"/>
              <w:rPr>
                <w:lang w:eastAsia="zh-CN"/>
              </w:rPr>
            </w:pPr>
            <w:r w:rsidRPr="006739FE">
              <w:rPr>
                <w:lang w:eastAsia="zh-CN"/>
              </w:rPr>
              <w:t>15</w:t>
            </w:r>
          </w:p>
        </w:tc>
        <w:tc>
          <w:tcPr>
            <w:tcW w:w="1071" w:type="dxa"/>
          </w:tcPr>
          <w:p w14:paraId="4890462E" w14:textId="77777777" w:rsidR="00B54AB6" w:rsidRPr="006739FE" w:rsidRDefault="00B54AB6" w:rsidP="00E130A0">
            <w:pPr>
              <w:pStyle w:val="TAC"/>
            </w:pPr>
            <w:r w:rsidRPr="006739FE">
              <w:rPr>
                <w:lang w:eastAsia="zh-CN"/>
              </w:rPr>
              <w:t>15</w:t>
            </w:r>
          </w:p>
        </w:tc>
        <w:tc>
          <w:tcPr>
            <w:tcW w:w="1070" w:type="dxa"/>
          </w:tcPr>
          <w:p w14:paraId="61E13C0F" w14:textId="77777777" w:rsidR="00B54AB6" w:rsidRPr="006739FE" w:rsidRDefault="00B54AB6" w:rsidP="00E130A0">
            <w:pPr>
              <w:pStyle w:val="TAC"/>
            </w:pPr>
            <w:r w:rsidRPr="006739FE">
              <w:rPr>
                <w:lang w:eastAsia="zh-CN"/>
              </w:rPr>
              <w:t>15</w:t>
            </w:r>
          </w:p>
        </w:tc>
        <w:tc>
          <w:tcPr>
            <w:tcW w:w="1071" w:type="dxa"/>
          </w:tcPr>
          <w:p w14:paraId="18C9F420" w14:textId="77777777" w:rsidR="00B54AB6" w:rsidRPr="006739FE" w:rsidRDefault="00B54AB6" w:rsidP="00E130A0">
            <w:pPr>
              <w:pStyle w:val="TAC"/>
            </w:pPr>
            <w:r w:rsidRPr="006739FE">
              <w:rPr>
                <w:lang w:eastAsia="zh-CN"/>
              </w:rPr>
              <w:t>30</w:t>
            </w:r>
          </w:p>
        </w:tc>
        <w:tc>
          <w:tcPr>
            <w:tcW w:w="1070" w:type="dxa"/>
          </w:tcPr>
          <w:p w14:paraId="16A73FF3" w14:textId="77777777" w:rsidR="00B54AB6" w:rsidRPr="006739FE" w:rsidRDefault="00B54AB6" w:rsidP="00E130A0">
            <w:pPr>
              <w:pStyle w:val="TAC"/>
            </w:pPr>
            <w:r w:rsidRPr="006739FE">
              <w:rPr>
                <w:lang w:eastAsia="zh-CN"/>
              </w:rPr>
              <w:t>30</w:t>
            </w:r>
          </w:p>
        </w:tc>
        <w:tc>
          <w:tcPr>
            <w:tcW w:w="1071" w:type="dxa"/>
          </w:tcPr>
          <w:p w14:paraId="294D1C54" w14:textId="77777777" w:rsidR="00B54AB6" w:rsidRPr="006739FE" w:rsidRDefault="00B54AB6" w:rsidP="00E130A0">
            <w:pPr>
              <w:pStyle w:val="TAC"/>
            </w:pPr>
            <w:r w:rsidRPr="006739FE">
              <w:rPr>
                <w:lang w:eastAsia="zh-CN"/>
              </w:rPr>
              <w:t>30</w:t>
            </w:r>
          </w:p>
        </w:tc>
        <w:tc>
          <w:tcPr>
            <w:tcW w:w="1071" w:type="dxa"/>
          </w:tcPr>
          <w:p w14:paraId="0E448E32" w14:textId="77777777" w:rsidR="00B54AB6" w:rsidRPr="006739FE" w:rsidRDefault="00B54AB6" w:rsidP="00E130A0">
            <w:pPr>
              <w:pStyle w:val="TAC"/>
            </w:pPr>
            <w:r w:rsidRPr="006739FE">
              <w:rPr>
                <w:lang w:eastAsia="zh-CN"/>
              </w:rPr>
              <w:t>30</w:t>
            </w:r>
          </w:p>
        </w:tc>
      </w:tr>
      <w:tr w:rsidR="003C5595" w:rsidRPr="006739FE" w14:paraId="5A1D9CD0" w14:textId="77777777" w:rsidTr="00641109">
        <w:trPr>
          <w:cantSplit/>
          <w:jc w:val="center"/>
        </w:trPr>
        <w:tc>
          <w:tcPr>
            <w:tcW w:w="2421" w:type="dxa"/>
          </w:tcPr>
          <w:p w14:paraId="360B51FD" w14:textId="77777777" w:rsidR="00B54AB6" w:rsidRPr="006739FE" w:rsidRDefault="00B54AB6" w:rsidP="00E130A0">
            <w:pPr>
              <w:pStyle w:val="TAC"/>
            </w:pPr>
            <w:r w:rsidRPr="006739FE">
              <w:t>Allocated resource blocks</w:t>
            </w:r>
          </w:p>
        </w:tc>
        <w:tc>
          <w:tcPr>
            <w:tcW w:w="1070" w:type="dxa"/>
          </w:tcPr>
          <w:p w14:paraId="6B552B0D" w14:textId="77777777" w:rsidR="00B54AB6" w:rsidRPr="006739FE" w:rsidRDefault="00B54AB6" w:rsidP="00E130A0">
            <w:pPr>
              <w:pStyle w:val="TAC"/>
              <w:rPr>
                <w:rFonts w:eastAsia="Yu Mincho"/>
              </w:rPr>
            </w:pPr>
            <w:r w:rsidRPr="006739FE">
              <w:rPr>
                <w:rFonts w:eastAsia="Yu Mincho"/>
              </w:rPr>
              <w:t>25</w:t>
            </w:r>
          </w:p>
        </w:tc>
        <w:tc>
          <w:tcPr>
            <w:tcW w:w="1071" w:type="dxa"/>
          </w:tcPr>
          <w:p w14:paraId="3D619140" w14:textId="77777777" w:rsidR="00B54AB6" w:rsidRPr="006739FE" w:rsidRDefault="00B54AB6" w:rsidP="00E130A0">
            <w:pPr>
              <w:pStyle w:val="TAC"/>
              <w:rPr>
                <w:rFonts w:eastAsia="Yu Mincho"/>
              </w:rPr>
            </w:pPr>
            <w:r w:rsidRPr="006739FE">
              <w:rPr>
                <w:rFonts w:eastAsia="Yu Mincho"/>
              </w:rPr>
              <w:t>52</w:t>
            </w:r>
          </w:p>
        </w:tc>
        <w:tc>
          <w:tcPr>
            <w:tcW w:w="1070" w:type="dxa"/>
          </w:tcPr>
          <w:p w14:paraId="630E2415" w14:textId="77777777" w:rsidR="00B54AB6" w:rsidRPr="006739FE" w:rsidRDefault="00B54AB6" w:rsidP="00E130A0">
            <w:pPr>
              <w:pStyle w:val="TAC"/>
              <w:rPr>
                <w:lang w:eastAsia="zh-CN"/>
              </w:rPr>
            </w:pPr>
            <w:r w:rsidRPr="006739FE">
              <w:rPr>
                <w:lang w:eastAsia="zh-CN"/>
              </w:rPr>
              <w:t>106</w:t>
            </w:r>
          </w:p>
        </w:tc>
        <w:tc>
          <w:tcPr>
            <w:tcW w:w="1071" w:type="dxa"/>
          </w:tcPr>
          <w:p w14:paraId="308B1FAF" w14:textId="77777777" w:rsidR="00B54AB6" w:rsidRPr="006739FE" w:rsidRDefault="00B54AB6" w:rsidP="00E130A0">
            <w:pPr>
              <w:pStyle w:val="TAC"/>
              <w:rPr>
                <w:rFonts w:eastAsia="Yu Mincho"/>
              </w:rPr>
            </w:pPr>
            <w:r w:rsidRPr="006739FE">
              <w:rPr>
                <w:rFonts w:eastAsia="Yu Mincho"/>
              </w:rPr>
              <w:t>24</w:t>
            </w:r>
          </w:p>
        </w:tc>
        <w:tc>
          <w:tcPr>
            <w:tcW w:w="1070" w:type="dxa"/>
          </w:tcPr>
          <w:p w14:paraId="644B3F2F" w14:textId="77777777" w:rsidR="00B54AB6" w:rsidRPr="006739FE" w:rsidRDefault="00B54AB6" w:rsidP="00E130A0">
            <w:pPr>
              <w:pStyle w:val="TAC"/>
              <w:rPr>
                <w:rFonts w:eastAsia="Yu Mincho"/>
              </w:rPr>
            </w:pPr>
            <w:r w:rsidRPr="006739FE">
              <w:rPr>
                <w:rFonts w:eastAsia="Yu Mincho"/>
              </w:rPr>
              <w:t>51</w:t>
            </w:r>
          </w:p>
        </w:tc>
        <w:tc>
          <w:tcPr>
            <w:tcW w:w="1071" w:type="dxa"/>
          </w:tcPr>
          <w:p w14:paraId="35C3DA46" w14:textId="77777777" w:rsidR="00B54AB6" w:rsidRPr="006739FE" w:rsidRDefault="00B54AB6" w:rsidP="00E130A0">
            <w:pPr>
              <w:pStyle w:val="TAC"/>
              <w:rPr>
                <w:rFonts w:eastAsia="Yu Mincho"/>
              </w:rPr>
            </w:pPr>
            <w:r w:rsidRPr="006739FE">
              <w:rPr>
                <w:rFonts w:eastAsia="Yu Mincho"/>
              </w:rPr>
              <w:t>106</w:t>
            </w:r>
          </w:p>
        </w:tc>
        <w:tc>
          <w:tcPr>
            <w:tcW w:w="1071" w:type="dxa"/>
          </w:tcPr>
          <w:p w14:paraId="35996DFF" w14:textId="77777777" w:rsidR="00B54AB6" w:rsidRPr="006739FE" w:rsidRDefault="00B54AB6" w:rsidP="00E130A0">
            <w:pPr>
              <w:pStyle w:val="TAC"/>
              <w:rPr>
                <w:rFonts w:eastAsia="Yu Mincho"/>
              </w:rPr>
            </w:pPr>
            <w:r w:rsidRPr="006739FE">
              <w:rPr>
                <w:rFonts w:eastAsia="Yu Mincho"/>
              </w:rPr>
              <w:t>273</w:t>
            </w:r>
          </w:p>
        </w:tc>
      </w:tr>
      <w:tr w:rsidR="003C5595" w:rsidRPr="006739FE" w14:paraId="16AD0B93" w14:textId="77777777" w:rsidTr="00641109">
        <w:trPr>
          <w:cantSplit/>
          <w:jc w:val="center"/>
        </w:trPr>
        <w:tc>
          <w:tcPr>
            <w:tcW w:w="2421" w:type="dxa"/>
          </w:tcPr>
          <w:p w14:paraId="3D15B4D9"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04C7C825" w14:textId="77777777" w:rsidR="00B54AB6" w:rsidRPr="006739FE" w:rsidRDefault="00B54AB6" w:rsidP="00E130A0">
            <w:pPr>
              <w:pStyle w:val="TAC"/>
              <w:rPr>
                <w:lang w:eastAsia="zh-CN"/>
              </w:rPr>
            </w:pPr>
            <w:r w:rsidRPr="006739FE">
              <w:rPr>
                <w:lang w:eastAsia="zh-CN"/>
              </w:rPr>
              <w:t>12</w:t>
            </w:r>
          </w:p>
        </w:tc>
        <w:tc>
          <w:tcPr>
            <w:tcW w:w="1071" w:type="dxa"/>
          </w:tcPr>
          <w:p w14:paraId="7F55E8B6" w14:textId="77777777" w:rsidR="00B54AB6" w:rsidRPr="006739FE" w:rsidRDefault="00B54AB6" w:rsidP="00E130A0">
            <w:pPr>
              <w:pStyle w:val="TAC"/>
              <w:rPr>
                <w:lang w:eastAsia="zh-CN"/>
              </w:rPr>
            </w:pPr>
            <w:r w:rsidRPr="006739FE">
              <w:rPr>
                <w:lang w:eastAsia="zh-CN"/>
              </w:rPr>
              <w:t>12</w:t>
            </w:r>
          </w:p>
        </w:tc>
        <w:tc>
          <w:tcPr>
            <w:tcW w:w="1070" w:type="dxa"/>
          </w:tcPr>
          <w:p w14:paraId="1DCD93F1" w14:textId="77777777" w:rsidR="00B54AB6" w:rsidRPr="006739FE" w:rsidRDefault="00B54AB6" w:rsidP="00E130A0">
            <w:pPr>
              <w:pStyle w:val="TAC"/>
              <w:rPr>
                <w:lang w:eastAsia="zh-CN"/>
              </w:rPr>
            </w:pPr>
            <w:r w:rsidRPr="006739FE">
              <w:rPr>
                <w:lang w:eastAsia="zh-CN"/>
              </w:rPr>
              <w:t>12</w:t>
            </w:r>
          </w:p>
        </w:tc>
        <w:tc>
          <w:tcPr>
            <w:tcW w:w="1071" w:type="dxa"/>
          </w:tcPr>
          <w:p w14:paraId="72B147E9" w14:textId="77777777" w:rsidR="00B54AB6" w:rsidRPr="006739FE" w:rsidRDefault="00B54AB6" w:rsidP="00E130A0">
            <w:pPr>
              <w:pStyle w:val="TAC"/>
              <w:rPr>
                <w:lang w:eastAsia="zh-CN"/>
              </w:rPr>
            </w:pPr>
            <w:r w:rsidRPr="006739FE">
              <w:rPr>
                <w:lang w:eastAsia="zh-CN"/>
              </w:rPr>
              <w:t>12</w:t>
            </w:r>
          </w:p>
        </w:tc>
        <w:tc>
          <w:tcPr>
            <w:tcW w:w="1070" w:type="dxa"/>
          </w:tcPr>
          <w:p w14:paraId="16209ACD" w14:textId="77777777" w:rsidR="00B54AB6" w:rsidRPr="006739FE" w:rsidRDefault="00B54AB6" w:rsidP="00E130A0">
            <w:pPr>
              <w:pStyle w:val="TAC"/>
              <w:rPr>
                <w:lang w:eastAsia="zh-CN"/>
              </w:rPr>
            </w:pPr>
            <w:r w:rsidRPr="006739FE">
              <w:rPr>
                <w:lang w:eastAsia="zh-CN"/>
              </w:rPr>
              <w:t>12</w:t>
            </w:r>
          </w:p>
        </w:tc>
        <w:tc>
          <w:tcPr>
            <w:tcW w:w="1071" w:type="dxa"/>
          </w:tcPr>
          <w:p w14:paraId="7BDF6656" w14:textId="77777777" w:rsidR="00B54AB6" w:rsidRPr="006739FE" w:rsidRDefault="00B54AB6" w:rsidP="00E130A0">
            <w:pPr>
              <w:pStyle w:val="TAC"/>
              <w:rPr>
                <w:lang w:eastAsia="zh-CN"/>
              </w:rPr>
            </w:pPr>
            <w:r w:rsidRPr="006739FE">
              <w:rPr>
                <w:lang w:eastAsia="zh-CN"/>
              </w:rPr>
              <w:t>12</w:t>
            </w:r>
          </w:p>
        </w:tc>
        <w:tc>
          <w:tcPr>
            <w:tcW w:w="1071" w:type="dxa"/>
          </w:tcPr>
          <w:p w14:paraId="4465F677" w14:textId="77777777" w:rsidR="00B54AB6" w:rsidRPr="006739FE" w:rsidRDefault="00B54AB6" w:rsidP="00E130A0">
            <w:pPr>
              <w:pStyle w:val="TAC"/>
              <w:rPr>
                <w:lang w:eastAsia="zh-CN"/>
              </w:rPr>
            </w:pPr>
            <w:r w:rsidRPr="006739FE">
              <w:rPr>
                <w:lang w:eastAsia="zh-CN"/>
              </w:rPr>
              <w:t>12</w:t>
            </w:r>
          </w:p>
        </w:tc>
      </w:tr>
      <w:tr w:rsidR="003C5595" w:rsidRPr="006739FE" w14:paraId="127A83F6" w14:textId="77777777" w:rsidTr="00641109">
        <w:trPr>
          <w:cantSplit/>
          <w:jc w:val="center"/>
        </w:trPr>
        <w:tc>
          <w:tcPr>
            <w:tcW w:w="2421" w:type="dxa"/>
          </w:tcPr>
          <w:p w14:paraId="07A1BFCD" w14:textId="77777777" w:rsidR="00B54AB6" w:rsidRPr="006739FE" w:rsidRDefault="00B54AB6" w:rsidP="00E130A0">
            <w:pPr>
              <w:pStyle w:val="TAC"/>
            </w:pPr>
            <w:r w:rsidRPr="006739FE">
              <w:t>Modulation</w:t>
            </w:r>
          </w:p>
        </w:tc>
        <w:tc>
          <w:tcPr>
            <w:tcW w:w="1070" w:type="dxa"/>
          </w:tcPr>
          <w:p w14:paraId="6347D431" w14:textId="77777777" w:rsidR="00B54AB6" w:rsidRPr="006739FE" w:rsidRDefault="00B54AB6" w:rsidP="00E130A0">
            <w:pPr>
              <w:pStyle w:val="TAC"/>
              <w:rPr>
                <w:lang w:eastAsia="zh-CN"/>
              </w:rPr>
            </w:pPr>
            <w:r w:rsidRPr="006739FE">
              <w:rPr>
                <w:lang w:eastAsia="zh-CN"/>
              </w:rPr>
              <w:t>16QAM</w:t>
            </w:r>
          </w:p>
        </w:tc>
        <w:tc>
          <w:tcPr>
            <w:tcW w:w="1071" w:type="dxa"/>
          </w:tcPr>
          <w:p w14:paraId="55A448E5" w14:textId="77777777" w:rsidR="00B54AB6" w:rsidRPr="006739FE" w:rsidRDefault="00B54AB6" w:rsidP="00E130A0">
            <w:pPr>
              <w:pStyle w:val="TAC"/>
              <w:rPr>
                <w:lang w:eastAsia="zh-CN"/>
              </w:rPr>
            </w:pPr>
            <w:r w:rsidRPr="006739FE">
              <w:rPr>
                <w:lang w:eastAsia="zh-CN"/>
              </w:rPr>
              <w:t>16QAM</w:t>
            </w:r>
          </w:p>
        </w:tc>
        <w:tc>
          <w:tcPr>
            <w:tcW w:w="1070" w:type="dxa"/>
          </w:tcPr>
          <w:p w14:paraId="1A8D6504" w14:textId="77777777" w:rsidR="00B54AB6" w:rsidRPr="006739FE" w:rsidRDefault="00B54AB6" w:rsidP="00E130A0">
            <w:pPr>
              <w:pStyle w:val="TAC"/>
              <w:rPr>
                <w:lang w:eastAsia="zh-CN"/>
              </w:rPr>
            </w:pPr>
            <w:r w:rsidRPr="006739FE">
              <w:rPr>
                <w:lang w:eastAsia="zh-CN"/>
              </w:rPr>
              <w:t>16QAM</w:t>
            </w:r>
          </w:p>
        </w:tc>
        <w:tc>
          <w:tcPr>
            <w:tcW w:w="1071" w:type="dxa"/>
          </w:tcPr>
          <w:p w14:paraId="3D690C8A" w14:textId="77777777" w:rsidR="00B54AB6" w:rsidRPr="006739FE" w:rsidRDefault="00B54AB6" w:rsidP="00E130A0">
            <w:pPr>
              <w:pStyle w:val="TAC"/>
              <w:rPr>
                <w:lang w:eastAsia="zh-CN"/>
              </w:rPr>
            </w:pPr>
            <w:r w:rsidRPr="006739FE">
              <w:rPr>
                <w:lang w:eastAsia="zh-CN"/>
              </w:rPr>
              <w:t>16QAM</w:t>
            </w:r>
          </w:p>
        </w:tc>
        <w:tc>
          <w:tcPr>
            <w:tcW w:w="1070" w:type="dxa"/>
          </w:tcPr>
          <w:p w14:paraId="0212EBEB" w14:textId="77777777" w:rsidR="00B54AB6" w:rsidRPr="006739FE" w:rsidRDefault="00B54AB6" w:rsidP="00E130A0">
            <w:pPr>
              <w:pStyle w:val="TAC"/>
              <w:rPr>
                <w:lang w:eastAsia="zh-CN"/>
              </w:rPr>
            </w:pPr>
            <w:r w:rsidRPr="006739FE">
              <w:rPr>
                <w:lang w:eastAsia="zh-CN"/>
              </w:rPr>
              <w:t>16QAM</w:t>
            </w:r>
          </w:p>
        </w:tc>
        <w:tc>
          <w:tcPr>
            <w:tcW w:w="1071" w:type="dxa"/>
          </w:tcPr>
          <w:p w14:paraId="2AF14B6C" w14:textId="77777777" w:rsidR="00B54AB6" w:rsidRPr="006739FE" w:rsidRDefault="00B54AB6" w:rsidP="00E130A0">
            <w:pPr>
              <w:pStyle w:val="TAC"/>
              <w:rPr>
                <w:lang w:eastAsia="zh-CN"/>
              </w:rPr>
            </w:pPr>
            <w:r w:rsidRPr="006739FE">
              <w:rPr>
                <w:lang w:eastAsia="zh-CN"/>
              </w:rPr>
              <w:t>16QAM</w:t>
            </w:r>
          </w:p>
        </w:tc>
        <w:tc>
          <w:tcPr>
            <w:tcW w:w="1071" w:type="dxa"/>
          </w:tcPr>
          <w:p w14:paraId="05E738CB" w14:textId="77777777" w:rsidR="00B54AB6" w:rsidRPr="006739FE" w:rsidRDefault="00B54AB6" w:rsidP="00E130A0">
            <w:pPr>
              <w:pStyle w:val="TAC"/>
              <w:rPr>
                <w:lang w:eastAsia="zh-CN"/>
              </w:rPr>
            </w:pPr>
            <w:r w:rsidRPr="006739FE">
              <w:rPr>
                <w:lang w:eastAsia="zh-CN"/>
              </w:rPr>
              <w:t>16QAM</w:t>
            </w:r>
          </w:p>
        </w:tc>
      </w:tr>
      <w:tr w:rsidR="003C5595" w:rsidRPr="006739FE" w14:paraId="16C44973" w14:textId="77777777" w:rsidTr="00641109">
        <w:trPr>
          <w:cantSplit/>
          <w:jc w:val="center"/>
        </w:trPr>
        <w:tc>
          <w:tcPr>
            <w:tcW w:w="2421" w:type="dxa"/>
          </w:tcPr>
          <w:p w14:paraId="01254166"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0D4A8F0B" w14:textId="77777777" w:rsidR="00B54AB6" w:rsidRPr="006739FE" w:rsidRDefault="00B54AB6" w:rsidP="00E130A0">
            <w:pPr>
              <w:pStyle w:val="TAC"/>
              <w:rPr>
                <w:lang w:eastAsia="zh-CN"/>
              </w:rPr>
            </w:pPr>
            <w:r w:rsidRPr="006739FE">
              <w:rPr>
                <w:lang w:eastAsia="zh-CN"/>
              </w:rPr>
              <w:t>658/1024</w:t>
            </w:r>
          </w:p>
        </w:tc>
        <w:tc>
          <w:tcPr>
            <w:tcW w:w="1071" w:type="dxa"/>
          </w:tcPr>
          <w:p w14:paraId="005E5A30" w14:textId="77777777" w:rsidR="00B54AB6" w:rsidRPr="006739FE" w:rsidRDefault="00B54AB6" w:rsidP="00E130A0">
            <w:pPr>
              <w:pStyle w:val="TAC"/>
              <w:rPr>
                <w:lang w:eastAsia="zh-CN"/>
              </w:rPr>
            </w:pPr>
            <w:r w:rsidRPr="006739FE">
              <w:rPr>
                <w:lang w:eastAsia="zh-CN"/>
              </w:rPr>
              <w:t>658/1024</w:t>
            </w:r>
          </w:p>
        </w:tc>
        <w:tc>
          <w:tcPr>
            <w:tcW w:w="1070" w:type="dxa"/>
          </w:tcPr>
          <w:p w14:paraId="3EB6A377" w14:textId="77777777" w:rsidR="00B54AB6" w:rsidRPr="006739FE" w:rsidRDefault="00B54AB6" w:rsidP="00E130A0">
            <w:pPr>
              <w:pStyle w:val="TAC"/>
              <w:rPr>
                <w:lang w:eastAsia="zh-CN"/>
              </w:rPr>
            </w:pPr>
            <w:r w:rsidRPr="006739FE">
              <w:rPr>
                <w:lang w:eastAsia="zh-CN"/>
              </w:rPr>
              <w:t>658/1024</w:t>
            </w:r>
          </w:p>
        </w:tc>
        <w:tc>
          <w:tcPr>
            <w:tcW w:w="1071" w:type="dxa"/>
          </w:tcPr>
          <w:p w14:paraId="7FA9DB04" w14:textId="77777777" w:rsidR="00B54AB6" w:rsidRPr="006739FE" w:rsidRDefault="00B54AB6" w:rsidP="00E130A0">
            <w:pPr>
              <w:pStyle w:val="TAC"/>
              <w:rPr>
                <w:lang w:eastAsia="zh-CN"/>
              </w:rPr>
            </w:pPr>
            <w:r w:rsidRPr="006739FE">
              <w:rPr>
                <w:lang w:eastAsia="zh-CN"/>
              </w:rPr>
              <w:t>658/1024</w:t>
            </w:r>
          </w:p>
        </w:tc>
        <w:tc>
          <w:tcPr>
            <w:tcW w:w="1070" w:type="dxa"/>
          </w:tcPr>
          <w:p w14:paraId="324423A3" w14:textId="77777777" w:rsidR="00B54AB6" w:rsidRPr="006739FE" w:rsidRDefault="00B54AB6" w:rsidP="00E130A0">
            <w:pPr>
              <w:pStyle w:val="TAC"/>
              <w:rPr>
                <w:lang w:eastAsia="zh-CN"/>
              </w:rPr>
            </w:pPr>
            <w:r w:rsidRPr="006739FE">
              <w:rPr>
                <w:lang w:eastAsia="zh-CN"/>
              </w:rPr>
              <w:t>658/1024</w:t>
            </w:r>
          </w:p>
        </w:tc>
        <w:tc>
          <w:tcPr>
            <w:tcW w:w="1071" w:type="dxa"/>
          </w:tcPr>
          <w:p w14:paraId="7B17EF5D" w14:textId="77777777" w:rsidR="00B54AB6" w:rsidRPr="006739FE" w:rsidRDefault="00B54AB6" w:rsidP="00E130A0">
            <w:pPr>
              <w:pStyle w:val="TAC"/>
              <w:rPr>
                <w:lang w:eastAsia="zh-CN"/>
              </w:rPr>
            </w:pPr>
            <w:r w:rsidRPr="006739FE">
              <w:rPr>
                <w:lang w:eastAsia="zh-CN"/>
              </w:rPr>
              <w:t>658/1024</w:t>
            </w:r>
          </w:p>
        </w:tc>
        <w:tc>
          <w:tcPr>
            <w:tcW w:w="1071" w:type="dxa"/>
          </w:tcPr>
          <w:p w14:paraId="6046CA1B" w14:textId="77777777" w:rsidR="00B54AB6" w:rsidRPr="006739FE" w:rsidRDefault="00B54AB6" w:rsidP="00E130A0">
            <w:pPr>
              <w:pStyle w:val="TAC"/>
              <w:rPr>
                <w:lang w:eastAsia="zh-CN"/>
              </w:rPr>
            </w:pPr>
            <w:r w:rsidRPr="006739FE">
              <w:rPr>
                <w:lang w:eastAsia="zh-CN"/>
              </w:rPr>
              <w:t>658/1024</w:t>
            </w:r>
          </w:p>
        </w:tc>
      </w:tr>
      <w:tr w:rsidR="003C5595" w:rsidRPr="006739FE" w14:paraId="4C5F486B" w14:textId="77777777" w:rsidTr="00641109">
        <w:trPr>
          <w:cantSplit/>
          <w:jc w:val="center"/>
        </w:trPr>
        <w:tc>
          <w:tcPr>
            <w:tcW w:w="2421" w:type="dxa"/>
          </w:tcPr>
          <w:p w14:paraId="034279E0" w14:textId="77777777" w:rsidR="00B54AB6" w:rsidRPr="006739FE" w:rsidRDefault="00B54AB6" w:rsidP="00E130A0">
            <w:pPr>
              <w:pStyle w:val="TAC"/>
            </w:pPr>
            <w:r w:rsidRPr="006739FE">
              <w:t>Payload size (bits)</w:t>
            </w:r>
          </w:p>
        </w:tc>
        <w:tc>
          <w:tcPr>
            <w:tcW w:w="1070" w:type="dxa"/>
          </w:tcPr>
          <w:p w14:paraId="284A4996" w14:textId="77777777" w:rsidR="00B54AB6" w:rsidRPr="006739FE" w:rsidRDefault="00B54AB6" w:rsidP="00E130A0">
            <w:pPr>
              <w:pStyle w:val="TAC"/>
              <w:rPr>
                <w:lang w:eastAsia="zh-CN"/>
              </w:rPr>
            </w:pPr>
            <w:r w:rsidRPr="006739FE">
              <w:rPr>
                <w:lang w:eastAsia="zh-CN"/>
              </w:rPr>
              <w:t>9224</w:t>
            </w:r>
          </w:p>
        </w:tc>
        <w:tc>
          <w:tcPr>
            <w:tcW w:w="1071" w:type="dxa"/>
          </w:tcPr>
          <w:p w14:paraId="44F5D6B6" w14:textId="77777777" w:rsidR="00B54AB6" w:rsidRPr="006739FE" w:rsidRDefault="00B54AB6" w:rsidP="00E130A0">
            <w:pPr>
              <w:pStyle w:val="TAC"/>
              <w:rPr>
                <w:lang w:eastAsia="zh-CN"/>
              </w:rPr>
            </w:pPr>
            <w:r w:rsidRPr="006739FE">
              <w:rPr>
                <w:lang w:eastAsia="zh-CN"/>
              </w:rPr>
              <w:t>19464</w:t>
            </w:r>
          </w:p>
        </w:tc>
        <w:tc>
          <w:tcPr>
            <w:tcW w:w="1070" w:type="dxa"/>
          </w:tcPr>
          <w:p w14:paraId="263ADF15" w14:textId="77777777" w:rsidR="00B54AB6" w:rsidRPr="006739FE" w:rsidRDefault="00B54AB6" w:rsidP="00E130A0">
            <w:pPr>
              <w:pStyle w:val="TAC"/>
              <w:rPr>
                <w:lang w:eastAsia="zh-CN"/>
              </w:rPr>
            </w:pPr>
            <w:r w:rsidRPr="006739FE">
              <w:rPr>
                <w:lang w:eastAsia="zh-CN"/>
              </w:rPr>
              <w:t>38936</w:t>
            </w:r>
          </w:p>
        </w:tc>
        <w:tc>
          <w:tcPr>
            <w:tcW w:w="1071" w:type="dxa"/>
          </w:tcPr>
          <w:p w14:paraId="3B8CEFBD" w14:textId="77777777" w:rsidR="00B54AB6" w:rsidRPr="006739FE" w:rsidRDefault="00B54AB6" w:rsidP="00E130A0">
            <w:pPr>
              <w:pStyle w:val="TAC"/>
              <w:rPr>
                <w:lang w:eastAsia="zh-CN"/>
              </w:rPr>
            </w:pPr>
            <w:r w:rsidRPr="006739FE">
              <w:rPr>
                <w:lang w:eastAsia="zh-CN"/>
              </w:rPr>
              <w:t>8968</w:t>
            </w:r>
          </w:p>
        </w:tc>
        <w:tc>
          <w:tcPr>
            <w:tcW w:w="1070" w:type="dxa"/>
          </w:tcPr>
          <w:p w14:paraId="28D5E799" w14:textId="77777777" w:rsidR="00B54AB6" w:rsidRPr="006739FE" w:rsidRDefault="00B54AB6" w:rsidP="00E130A0">
            <w:pPr>
              <w:pStyle w:val="TAC"/>
              <w:rPr>
                <w:lang w:eastAsia="zh-CN"/>
              </w:rPr>
            </w:pPr>
            <w:r w:rsidRPr="006739FE">
              <w:rPr>
                <w:lang w:eastAsia="zh-CN"/>
              </w:rPr>
              <w:t>18960</w:t>
            </w:r>
          </w:p>
        </w:tc>
        <w:tc>
          <w:tcPr>
            <w:tcW w:w="1071" w:type="dxa"/>
          </w:tcPr>
          <w:p w14:paraId="3122AC6E" w14:textId="77777777" w:rsidR="00B54AB6" w:rsidRPr="006739FE" w:rsidRDefault="00B54AB6" w:rsidP="00E130A0">
            <w:pPr>
              <w:pStyle w:val="TAC"/>
              <w:rPr>
                <w:lang w:eastAsia="zh-CN"/>
              </w:rPr>
            </w:pPr>
            <w:r w:rsidRPr="006739FE">
              <w:rPr>
                <w:lang w:eastAsia="zh-CN"/>
              </w:rPr>
              <w:t>38936</w:t>
            </w:r>
          </w:p>
        </w:tc>
        <w:tc>
          <w:tcPr>
            <w:tcW w:w="1071" w:type="dxa"/>
          </w:tcPr>
          <w:p w14:paraId="1A3DB541" w14:textId="77777777" w:rsidR="00B54AB6" w:rsidRPr="006739FE" w:rsidRDefault="00B54AB6" w:rsidP="00E130A0">
            <w:pPr>
              <w:pStyle w:val="TAC"/>
              <w:rPr>
                <w:lang w:eastAsia="zh-CN"/>
              </w:rPr>
            </w:pPr>
            <w:r w:rsidRPr="006739FE">
              <w:rPr>
                <w:lang w:eastAsia="zh-CN"/>
              </w:rPr>
              <w:t>100392</w:t>
            </w:r>
          </w:p>
        </w:tc>
      </w:tr>
      <w:tr w:rsidR="003C5595" w:rsidRPr="006739FE" w14:paraId="11D187F0" w14:textId="77777777" w:rsidTr="00641109">
        <w:trPr>
          <w:cantSplit/>
          <w:jc w:val="center"/>
        </w:trPr>
        <w:tc>
          <w:tcPr>
            <w:tcW w:w="2421" w:type="dxa"/>
          </w:tcPr>
          <w:p w14:paraId="7E6A077C" w14:textId="77777777" w:rsidR="00B54AB6" w:rsidRPr="006739FE" w:rsidRDefault="00B54AB6" w:rsidP="00E130A0">
            <w:pPr>
              <w:pStyle w:val="TAC"/>
            </w:pPr>
            <w:r w:rsidRPr="006739FE">
              <w:t>Transport block CRC (bits)</w:t>
            </w:r>
          </w:p>
        </w:tc>
        <w:tc>
          <w:tcPr>
            <w:tcW w:w="1070" w:type="dxa"/>
          </w:tcPr>
          <w:p w14:paraId="44AE1F5A" w14:textId="77777777" w:rsidR="00B54AB6" w:rsidRPr="006739FE" w:rsidRDefault="00B54AB6" w:rsidP="00E130A0">
            <w:pPr>
              <w:pStyle w:val="TAC"/>
              <w:rPr>
                <w:lang w:eastAsia="zh-CN"/>
              </w:rPr>
            </w:pPr>
            <w:r w:rsidRPr="006739FE">
              <w:rPr>
                <w:lang w:eastAsia="zh-CN"/>
              </w:rPr>
              <w:t>24</w:t>
            </w:r>
          </w:p>
        </w:tc>
        <w:tc>
          <w:tcPr>
            <w:tcW w:w="1071" w:type="dxa"/>
          </w:tcPr>
          <w:p w14:paraId="66F58A8C" w14:textId="77777777" w:rsidR="00B54AB6" w:rsidRPr="006739FE" w:rsidRDefault="00B54AB6" w:rsidP="00E130A0">
            <w:pPr>
              <w:pStyle w:val="TAC"/>
              <w:rPr>
                <w:lang w:eastAsia="zh-CN"/>
              </w:rPr>
            </w:pPr>
            <w:r w:rsidRPr="006739FE">
              <w:rPr>
                <w:lang w:eastAsia="zh-CN"/>
              </w:rPr>
              <w:t>24</w:t>
            </w:r>
          </w:p>
        </w:tc>
        <w:tc>
          <w:tcPr>
            <w:tcW w:w="1070" w:type="dxa"/>
          </w:tcPr>
          <w:p w14:paraId="74D1084E" w14:textId="77777777" w:rsidR="00B54AB6" w:rsidRPr="006739FE" w:rsidRDefault="00B54AB6" w:rsidP="00E130A0">
            <w:pPr>
              <w:pStyle w:val="TAC"/>
              <w:rPr>
                <w:lang w:eastAsia="zh-CN"/>
              </w:rPr>
            </w:pPr>
            <w:r w:rsidRPr="006739FE">
              <w:rPr>
                <w:lang w:eastAsia="zh-CN"/>
              </w:rPr>
              <w:t>24</w:t>
            </w:r>
          </w:p>
        </w:tc>
        <w:tc>
          <w:tcPr>
            <w:tcW w:w="1071" w:type="dxa"/>
          </w:tcPr>
          <w:p w14:paraId="12388450" w14:textId="77777777" w:rsidR="00B54AB6" w:rsidRPr="006739FE" w:rsidRDefault="00B54AB6" w:rsidP="00E130A0">
            <w:pPr>
              <w:pStyle w:val="TAC"/>
              <w:rPr>
                <w:lang w:eastAsia="zh-CN"/>
              </w:rPr>
            </w:pPr>
            <w:r w:rsidRPr="006739FE">
              <w:rPr>
                <w:lang w:eastAsia="zh-CN"/>
              </w:rPr>
              <w:t>24</w:t>
            </w:r>
          </w:p>
        </w:tc>
        <w:tc>
          <w:tcPr>
            <w:tcW w:w="1070" w:type="dxa"/>
          </w:tcPr>
          <w:p w14:paraId="1D389ACD" w14:textId="77777777" w:rsidR="00B54AB6" w:rsidRPr="006739FE" w:rsidRDefault="00B54AB6" w:rsidP="00E130A0">
            <w:pPr>
              <w:pStyle w:val="TAC"/>
              <w:rPr>
                <w:lang w:eastAsia="zh-CN"/>
              </w:rPr>
            </w:pPr>
            <w:r w:rsidRPr="006739FE">
              <w:rPr>
                <w:lang w:eastAsia="zh-CN"/>
              </w:rPr>
              <w:t>24</w:t>
            </w:r>
          </w:p>
        </w:tc>
        <w:tc>
          <w:tcPr>
            <w:tcW w:w="1071" w:type="dxa"/>
          </w:tcPr>
          <w:p w14:paraId="1F97649F" w14:textId="77777777" w:rsidR="00B54AB6" w:rsidRPr="006739FE" w:rsidRDefault="00B54AB6" w:rsidP="00E130A0">
            <w:pPr>
              <w:pStyle w:val="TAC"/>
              <w:rPr>
                <w:lang w:eastAsia="zh-CN"/>
              </w:rPr>
            </w:pPr>
            <w:r w:rsidRPr="006739FE">
              <w:rPr>
                <w:lang w:eastAsia="zh-CN"/>
              </w:rPr>
              <w:t>24</w:t>
            </w:r>
          </w:p>
        </w:tc>
        <w:tc>
          <w:tcPr>
            <w:tcW w:w="1071" w:type="dxa"/>
          </w:tcPr>
          <w:p w14:paraId="0DFBD971" w14:textId="77777777" w:rsidR="00B54AB6" w:rsidRPr="006739FE" w:rsidRDefault="00B54AB6" w:rsidP="00E130A0">
            <w:pPr>
              <w:pStyle w:val="TAC"/>
              <w:rPr>
                <w:lang w:eastAsia="zh-CN"/>
              </w:rPr>
            </w:pPr>
            <w:r w:rsidRPr="006739FE">
              <w:rPr>
                <w:lang w:eastAsia="zh-CN"/>
              </w:rPr>
              <w:t>24</w:t>
            </w:r>
          </w:p>
        </w:tc>
      </w:tr>
      <w:tr w:rsidR="003C5595" w:rsidRPr="006739FE" w14:paraId="5500C4A6" w14:textId="77777777" w:rsidTr="00641109">
        <w:trPr>
          <w:cantSplit/>
          <w:jc w:val="center"/>
        </w:trPr>
        <w:tc>
          <w:tcPr>
            <w:tcW w:w="2421" w:type="dxa"/>
          </w:tcPr>
          <w:p w14:paraId="2E58CB65" w14:textId="77777777" w:rsidR="00B54AB6" w:rsidRPr="006739FE" w:rsidRDefault="00B54AB6" w:rsidP="00E130A0">
            <w:pPr>
              <w:pStyle w:val="TAC"/>
            </w:pPr>
            <w:r w:rsidRPr="006739FE">
              <w:t>Code block CRC size (bits)</w:t>
            </w:r>
          </w:p>
        </w:tc>
        <w:tc>
          <w:tcPr>
            <w:tcW w:w="1070" w:type="dxa"/>
          </w:tcPr>
          <w:p w14:paraId="1F7FA6ED" w14:textId="77777777" w:rsidR="00B54AB6" w:rsidRPr="006739FE" w:rsidRDefault="00B54AB6" w:rsidP="00E130A0">
            <w:pPr>
              <w:pStyle w:val="TAC"/>
              <w:rPr>
                <w:lang w:eastAsia="zh-CN"/>
              </w:rPr>
            </w:pPr>
            <w:r w:rsidRPr="006739FE">
              <w:rPr>
                <w:lang w:eastAsia="zh-CN"/>
              </w:rPr>
              <w:t>24</w:t>
            </w:r>
          </w:p>
        </w:tc>
        <w:tc>
          <w:tcPr>
            <w:tcW w:w="1071" w:type="dxa"/>
          </w:tcPr>
          <w:p w14:paraId="7F33A5A4" w14:textId="77777777" w:rsidR="00B54AB6" w:rsidRPr="006739FE" w:rsidRDefault="00B54AB6" w:rsidP="00E130A0">
            <w:pPr>
              <w:pStyle w:val="TAC"/>
              <w:rPr>
                <w:lang w:eastAsia="zh-CN"/>
              </w:rPr>
            </w:pPr>
            <w:r w:rsidRPr="006739FE">
              <w:rPr>
                <w:lang w:eastAsia="zh-CN"/>
              </w:rPr>
              <w:t>24</w:t>
            </w:r>
          </w:p>
        </w:tc>
        <w:tc>
          <w:tcPr>
            <w:tcW w:w="1070" w:type="dxa"/>
          </w:tcPr>
          <w:p w14:paraId="7B6672B8" w14:textId="77777777" w:rsidR="00B54AB6" w:rsidRPr="006739FE" w:rsidRDefault="00B54AB6" w:rsidP="00E130A0">
            <w:pPr>
              <w:pStyle w:val="TAC"/>
              <w:rPr>
                <w:lang w:eastAsia="zh-CN"/>
              </w:rPr>
            </w:pPr>
            <w:r w:rsidRPr="006739FE">
              <w:rPr>
                <w:lang w:eastAsia="zh-CN"/>
              </w:rPr>
              <w:t>24</w:t>
            </w:r>
          </w:p>
        </w:tc>
        <w:tc>
          <w:tcPr>
            <w:tcW w:w="1071" w:type="dxa"/>
          </w:tcPr>
          <w:p w14:paraId="244BFDA6" w14:textId="77777777" w:rsidR="00B54AB6" w:rsidRPr="006739FE" w:rsidRDefault="00B54AB6" w:rsidP="00E130A0">
            <w:pPr>
              <w:pStyle w:val="TAC"/>
              <w:rPr>
                <w:lang w:eastAsia="zh-CN"/>
              </w:rPr>
            </w:pPr>
            <w:r w:rsidRPr="006739FE">
              <w:rPr>
                <w:lang w:eastAsia="zh-CN"/>
              </w:rPr>
              <w:t>24</w:t>
            </w:r>
          </w:p>
        </w:tc>
        <w:tc>
          <w:tcPr>
            <w:tcW w:w="1070" w:type="dxa"/>
          </w:tcPr>
          <w:p w14:paraId="124E8613" w14:textId="77777777" w:rsidR="00B54AB6" w:rsidRPr="006739FE" w:rsidRDefault="00B54AB6" w:rsidP="00E130A0">
            <w:pPr>
              <w:pStyle w:val="TAC"/>
              <w:rPr>
                <w:lang w:eastAsia="zh-CN"/>
              </w:rPr>
            </w:pPr>
            <w:r w:rsidRPr="006739FE">
              <w:rPr>
                <w:lang w:eastAsia="zh-CN"/>
              </w:rPr>
              <w:t>24</w:t>
            </w:r>
          </w:p>
        </w:tc>
        <w:tc>
          <w:tcPr>
            <w:tcW w:w="1071" w:type="dxa"/>
          </w:tcPr>
          <w:p w14:paraId="697A464A" w14:textId="77777777" w:rsidR="00B54AB6" w:rsidRPr="006739FE" w:rsidRDefault="00B54AB6" w:rsidP="00E130A0">
            <w:pPr>
              <w:pStyle w:val="TAC"/>
              <w:rPr>
                <w:lang w:eastAsia="zh-CN"/>
              </w:rPr>
            </w:pPr>
            <w:r w:rsidRPr="006739FE">
              <w:rPr>
                <w:lang w:eastAsia="zh-CN"/>
              </w:rPr>
              <w:t>24</w:t>
            </w:r>
          </w:p>
        </w:tc>
        <w:tc>
          <w:tcPr>
            <w:tcW w:w="1071" w:type="dxa"/>
          </w:tcPr>
          <w:p w14:paraId="12E7785A" w14:textId="77777777" w:rsidR="00B54AB6" w:rsidRPr="006739FE" w:rsidRDefault="00B54AB6" w:rsidP="00E130A0">
            <w:pPr>
              <w:pStyle w:val="TAC"/>
              <w:rPr>
                <w:lang w:eastAsia="zh-CN"/>
              </w:rPr>
            </w:pPr>
            <w:r w:rsidRPr="006739FE">
              <w:rPr>
                <w:lang w:eastAsia="zh-CN"/>
              </w:rPr>
              <w:t>24</w:t>
            </w:r>
          </w:p>
        </w:tc>
      </w:tr>
      <w:tr w:rsidR="003C5595" w:rsidRPr="006739FE" w14:paraId="17E3A7D2" w14:textId="77777777" w:rsidTr="00641109">
        <w:trPr>
          <w:cantSplit/>
          <w:jc w:val="center"/>
        </w:trPr>
        <w:tc>
          <w:tcPr>
            <w:tcW w:w="2421" w:type="dxa"/>
          </w:tcPr>
          <w:p w14:paraId="1984F7BD" w14:textId="77777777" w:rsidR="00B54AB6" w:rsidRPr="006739FE" w:rsidRDefault="00B54AB6" w:rsidP="00E130A0">
            <w:pPr>
              <w:pStyle w:val="TAC"/>
            </w:pPr>
            <w:r w:rsidRPr="006739FE">
              <w:t>Number of code blocks - C</w:t>
            </w:r>
          </w:p>
        </w:tc>
        <w:tc>
          <w:tcPr>
            <w:tcW w:w="1070" w:type="dxa"/>
          </w:tcPr>
          <w:p w14:paraId="1D20C290" w14:textId="77777777" w:rsidR="00B54AB6" w:rsidRPr="006739FE" w:rsidRDefault="00B54AB6" w:rsidP="00E130A0">
            <w:pPr>
              <w:pStyle w:val="TAC"/>
              <w:rPr>
                <w:lang w:eastAsia="zh-CN"/>
              </w:rPr>
            </w:pPr>
            <w:r w:rsidRPr="006739FE">
              <w:rPr>
                <w:lang w:eastAsia="zh-CN"/>
              </w:rPr>
              <w:t>2</w:t>
            </w:r>
          </w:p>
        </w:tc>
        <w:tc>
          <w:tcPr>
            <w:tcW w:w="1071" w:type="dxa"/>
          </w:tcPr>
          <w:p w14:paraId="0CD4CAEF" w14:textId="77777777" w:rsidR="00B54AB6" w:rsidRPr="006739FE" w:rsidRDefault="00B54AB6" w:rsidP="00E130A0">
            <w:pPr>
              <w:pStyle w:val="TAC"/>
              <w:rPr>
                <w:lang w:eastAsia="zh-CN"/>
              </w:rPr>
            </w:pPr>
            <w:r w:rsidRPr="006739FE">
              <w:rPr>
                <w:lang w:eastAsia="zh-CN"/>
              </w:rPr>
              <w:t>3</w:t>
            </w:r>
          </w:p>
        </w:tc>
        <w:tc>
          <w:tcPr>
            <w:tcW w:w="1070" w:type="dxa"/>
          </w:tcPr>
          <w:p w14:paraId="5A79E447" w14:textId="77777777" w:rsidR="00B54AB6" w:rsidRPr="006739FE" w:rsidRDefault="00B54AB6" w:rsidP="00E130A0">
            <w:pPr>
              <w:pStyle w:val="TAC"/>
              <w:rPr>
                <w:lang w:eastAsia="zh-CN"/>
              </w:rPr>
            </w:pPr>
            <w:r w:rsidRPr="006739FE">
              <w:rPr>
                <w:lang w:eastAsia="zh-CN"/>
              </w:rPr>
              <w:t>5</w:t>
            </w:r>
          </w:p>
        </w:tc>
        <w:tc>
          <w:tcPr>
            <w:tcW w:w="1071" w:type="dxa"/>
          </w:tcPr>
          <w:p w14:paraId="11374D24" w14:textId="77777777" w:rsidR="00B54AB6" w:rsidRPr="006739FE" w:rsidRDefault="00B54AB6" w:rsidP="00E130A0">
            <w:pPr>
              <w:pStyle w:val="TAC"/>
              <w:rPr>
                <w:lang w:eastAsia="zh-CN"/>
              </w:rPr>
            </w:pPr>
            <w:r w:rsidRPr="006739FE">
              <w:rPr>
                <w:lang w:eastAsia="zh-CN"/>
              </w:rPr>
              <w:t>2</w:t>
            </w:r>
          </w:p>
        </w:tc>
        <w:tc>
          <w:tcPr>
            <w:tcW w:w="1070" w:type="dxa"/>
          </w:tcPr>
          <w:p w14:paraId="11970D49" w14:textId="77777777" w:rsidR="00B54AB6" w:rsidRPr="006739FE" w:rsidRDefault="00B54AB6" w:rsidP="00E130A0">
            <w:pPr>
              <w:pStyle w:val="TAC"/>
              <w:rPr>
                <w:lang w:eastAsia="zh-CN"/>
              </w:rPr>
            </w:pPr>
            <w:r w:rsidRPr="006739FE">
              <w:rPr>
                <w:lang w:eastAsia="zh-CN"/>
              </w:rPr>
              <w:t>3</w:t>
            </w:r>
          </w:p>
        </w:tc>
        <w:tc>
          <w:tcPr>
            <w:tcW w:w="1071" w:type="dxa"/>
          </w:tcPr>
          <w:p w14:paraId="6AE56DA1" w14:textId="77777777" w:rsidR="00B54AB6" w:rsidRPr="006739FE" w:rsidRDefault="00B54AB6" w:rsidP="00E130A0">
            <w:pPr>
              <w:pStyle w:val="TAC"/>
              <w:rPr>
                <w:lang w:eastAsia="zh-CN"/>
              </w:rPr>
            </w:pPr>
            <w:r w:rsidRPr="006739FE">
              <w:rPr>
                <w:lang w:eastAsia="zh-CN"/>
              </w:rPr>
              <w:t>5</w:t>
            </w:r>
          </w:p>
        </w:tc>
        <w:tc>
          <w:tcPr>
            <w:tcW w:w="1071" w:type="dxa"/>
          </w:tcPr>
          <w:p w14:paraId="7EAB9798" w14:textId="77777777" w:rsidR="00B54AB6" w:rsidRPr="006739FE" w:rsidRDefault="00B54AB6" w:rsidP="00E130A0">
            <w:pPr>
              <w:pStyle w:val="TAC"/>
              <w:rPr>
                <w:lang w:eastAsia="zh-CN"/>
              </w:rPr>
            </w:pPr>
            <w:r w:rsidRPr="006739FE">
              <w:rPr>
                <w:lang w:eastAsia="zh-CN"/>
              </w:rPr>
              <w:t>12</w:t>
            </w:r>
          </w:p>
        </w:tc>
      </w:tr>
      <w:tr w:rsidR="003C5595" w:rsidRPr="006739FE" w14:paraId="558E45B6" w14:textId="77777777" w:rsidTr="00641109">
        <w:trPr>
          <w:cantSplit/>
          <w:jc w:val="center"/>
        </w:trPr>
        <w:tc>
          <w:tcPr>
            <w:tcW w:w="2421" w:type="dxa"/>
          </w:tcPr>
          <w:p w14:paraId="13A9D1AC" w14:textId="77777777" w:rsidR="00B54AB6" w:rsidRPr="006739FE" w:rsidRDefault="00B54AB6" w:rsidP="00E130A0">
            <w:pPr>
              <w:pStyle w:val="TAC"/>
              <w:rPr>
                <w:lang w:eastAsia="zh-CN"/>
              </w:rPr>
            </w:pPr>
            <w:r w:rsidRPr="006739FE">
              <w:t xml:space="preserve">Code block size </w:t>
            </w:r>
            <w:r w:rsidRPr="006739FE">
              <w:rPr>
                <w:rFonts w:eastAsia="Malgun Gothic" w:cs="Arial"/>
              </w:rPr>
              <w:t xml:space="preserve">including CRC </w:t>
            </w:r>
            <w:r w:rsidRPr="006739FE">
              <w:t>(bits)</w:t>
            </w:r>
            <w:r w:rsidRPr="006739FE">
              <w:rPr>
                <w:lang w:eastAsia="zh-CN"/>
              </w:rPr>
              <w:t xml:space="preserve"> </w:t>
            </w:r>
            <w:r w:rsidRPr="006739FE">
              <w:rPr>
                <w:rFonts w:cs="Arial"/>
                <w:lang w:eastAsia="zh-CN"/>
              </w:rPr>
              <w:t>(Note 2)</w:t>
            </w:r>
          </w:p>
        </w:tc>
        <w:tc>
          <w:tcPr>
            <w:tcW w:w="1070" w:type="dxa"/>
          </w:tcPr>
          <w:p w14:paraId="74DD77AB" w14:textId="77777777" w:rsidR="00B54AB6" w:rsidRPr="006739FE" w:rsidRDefault="00B54AB6" w:rsidP="00E130A0">
            <w:pPr>
              <w:pStyle w:val="TAC"/>
              <w:rPr>
                <w:lang w:eastAsia="zh-CN"/>
              </w:rPr>
            </w:pPr>
            <w:r w:rsidRPr="006739FE">
              <w:rPr>
                <w:rFonts w:cs="Arial"/>
                <w:szCs w:val="18"/>
              </w:rPr>
              <w:t>4648</w:t>
            </w:r>
          </w:p>
        </w:tc>
        <w:tc>
          <w:tcPr>
            <w:tcW w:w="1071" w:type="dxa"/>
          </w:tcPr>
          <w:p w14:paraId="6F44C032" w14:textId="1DDB998B" w:rsidR="00B54AB6" w:rsidRPr="006739FE" w:rsidRDefault="00B3419A" w:rsidP="00E130A0">
            <w:pPr>
              <w:pStyle w:val="TAC"/>
              <w:rPr>
                <w:lang w:eastAsia="zh-CN"/>
              </w:rPr>
            </w:pPr>
            <w:r w:rsidRPr="006739FE">
              <w:rPr>
                <w:rFonts w:cs="Arial" w:hint="eastAsia"/>
                <w:szCs w:val="18"/>
                <w:lang w:eastAsia="zh-CN"/>
              </w:rPr>
              <w:t>6520</w:t>
            </w:r>
          </w:p>
        </w:tc>
        <w:tc>
          <w:tcPr>
            <w:tcW w:w="1070" w:type="dxa"/>
          </w:tcPr>
          <w:p w14:paraId="3B8E3FB7" w14:textId="77777777" w:rsidR="00B54AB6" w:rsidRPr="006739FE" w:rsidRDefault="00B54AB6" w:rsidP="00E130A0">
            <w:pPr>
              <w:pStyle w:val="TAC"/>
              <w:rPr>
                <w:lang w:eastAsia="zh-CN"/>
              </w:rPr>
            </w:pPr>
            <w:r w:rsidRPr="006739FE">
              <w:rPr>
                <w:rFonts w:cs="Arial"/>
                <w:szCs w:val="18"/>
              </w:rPr>
              <w:t>7816</w:t>
            </w:r>
          </w:p>
        </w:tc>
        <w:tc>
          <w:tcPr>
            <w:tcW w:w="1071" w:type="dxa"/>
          </w:tcPr>
          <w:p w14:paraId="5B2F2B91" w14:textId="77777777" w:rsidR="00B54AB6" w:rsidRPr="006739FE" w:rsidRDefault="00B54AB6" w:rsidP="00E130A0">
            <w:pPr>
              <w:pStyle w:val="TAC"/>
              <w:rPr>
                <w:lang w:eastAsia="zh-CN"/>
              </w:rPr>
            </w:pPr>
            <w:r w:rsidRPr="006739FE">
              <w:rPr>
                <w:rFonts w:cs="Arial"/>
                <w:szCs w:val="18"/>
              </w:rPr>
              <w:t>4520</w:t>
            </w:r>
          </w:p>
        </w:tc>
        <w:tc>
          <w:tcPr>
            <w:tcW w:w="1070" w:type="dxa"/>
          </w:tcPr>
          <w:p w14:paraId="3BA73C95" w14:textId="77777777" w:rsidR="00B54AB6" w:rsidRPr="006739FE" w:rsidRDefault="00B54AB6" w:rsidP="00E130A0">
            <w:pPr>
              <w:pStyle w:val="TAC"/>
              <w:rPr>
                <w:lang w:eastAsia="zh-CN"/>
              </w:rPr>
            </w:pPr>
            <w:r w:rsidRPr="006739FE">
              <w:rPr>
                <w:rFonts w:cs="Arial"/>
                <w:szCs w:val="18"/>
              </w:rPr>
              <w:t>6352</w:t>
            </w:r>
          </w:p>
        </w:tc>
        <w:tc>
          <w:tcPr>
            <w:tcW w:w="1071" w:type="dxa"/>
          </w:tcPr>
          <w:p w14:paraId="19CBF0FB" w14:textId="77777777" w:rsidR="00B54AB6" w:rsidRPr="006739FE" w:rsidRDefault="00B54AB6" w:rsidP="00E130A0">
            <w:pPr>
              <w:pStyle w:val="TAC"/>
              <w:rPr>
                <w:lang w:eastAsia="zh-CN"/>
              </w:rPr>
            </w:pPr>
            <w:r w:rsidRPr="006739FE">
              <w:rPr>
                <w:rFonts w:cs="Arial"/>
                <w:szCs w:val="18"/>
              </w:rPr>
              <w:t>7816</w:t>
            </w:r>
          </w:p>
        </w:tc>
        <w:tc>
          <w:tcPr>
            <w:tcW w:w="1071" w:type="dxa"/>
          </w:tcPr>
          <w:p w14:paraId="3FE88049" w14:textId="77777777" w:rsidR="00B54AB6" w:rsidRPr="006739FE" w:rsidRDefault="00B54AB6" w:rsidP="00E130A0">
            <w:pPr>
              <w:pStyle w:val="TAC"/>
              <w:rPr>
                <w:lang w:eastAsia="zh-CN"/>
              </w:rPr>
            </w:pPr>
            <w:r w:rsidRPr="006739FE">
              <w:rPr>
                <w:rFonts w:cs="Arial"/>
                <w:szCs w:val="18"/>
              </w:rPr>
              <w:t>8392</w:t>
            </w:r>
          </w:p>
        </w:tc>
      </w:tr>
      <w:tr w:rsidR="003C5595" w:rsidRPr="006739FE" w14:paraId="3B1895A4" w14:textId="77777777" w:rsidTr="00641109">
        <w:trPr>
          <w:cantSplit/>
          <w:jc w:val="center"/>
        </w:trPr>
        <w:tc>
          <w:tcPr>
            <w:tcW w:w="2421" w:type="dxa"/>
          </w:tcPr>
          <w:p w14:paraId="4E15451D"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tcPr>
          <w:p w14:paraId="210935E4" w14:textId="77777777" w:rsidR="00B54AB6" w:rsidRPr="006739FE" w:rsidRDefault="00B54AB6" w:rsidP="00E130A0">
            <w:pPr>
              <w:pStyle w:val="TAC"/>
              <w:rPr>
                <w:lang w:eastAsia="zh-CN"/>
              </w:rPr>
            </w:pPr>
            <w:r w:rsidRPr="006739FE">
              <w:rPr>
                <w:lang w:eastAsia="zh-CN"/>
              </w:rPr>
              <w:t>14400</w:t>
            </w:r>
          </w:p>
        </w:tc>
        <w:tc>
          <w:tcPr>
            <w:tcW w:w="1071" w:type="dxa"/>
          </w:tcPr>
          <w:p w14:paraId="796522D3" w14:textId="77777777" w:rsidR="00B54AB6" w:rsidRPr="006739FE" w:rsidRDefault="00B54AB6" w:rsidP="00E130A0">
            <w:pPr>
              <w:pStyle w:val="TAC"/>
              <w:rPr>
                <w:lang w:eastAsia="zh-CN"/>
              </w:rPr>
            </w:pPr>
            <w:r w:rsidRPr="006739FE">
              <w:rPr>
                <w:lang w:eastAsia="zh-CN"/>
              </w:rPr>
              <w:t>29952</w:t>
            </w:r>
          </w:p>
        </w:tc>
        <w:tc>
          <w:tcPr>
            <w:tcW w:w="1070" w:type="dxa"/>
          </w:tcPr>
          <w:p w14:paraId="37F5DEEE" w14:textId="77777777" w:rsidR="00B54AB6" w:rsidRPr="006739FE" w:rsidRDefault="00B54AB6" w:rsidP="00E130A0">
            <w:pPr>
              <w:pStyle w:val="TAC"/>
              <w:rPr>
                <w:lang w:eastAsia="zh-CN"/>
              </w:rPr>
            </w:pPr>
            <w:r w:rsidRPr="006739FE">
              <w:rPr>
                <w:lang w:eastAsia="zh-CN"/>
              </w:rPr>
              <w:t>61056</w:t>
            </w:r>
          </w:p>
        </w:tc>
        <w:tc>
          <w:tcPr>
            <w:tcW w:w="1071" w:type="dxa"/>
          </w:tcPr>
          <w:p w14:paraId="6E76280D" w14:textId="77777777" w:rsidR="00B54AB6" w:rsidRPr="006739FE" w:rsidRDefault="00B54AB6" w:rsidP="00E130A0">
            <w:pPr>
              <w:pStyle w:val="TAC"/>
              <w:rPr>
                <w:lang w:eastAsia="zh-CN"/>
              </w:rPr>
            </w:pPr>
            <w:r w:rsidRPr="006739FE">
              <w:rPr>
                <w:lang w:eastAsia="zh-CN"/>
              </w:rPr>
              <w:t>13824</w:t>
            </w:r>
          </w:p>
        </w:tc>
        <w:tc>
          <w:tcPr>
            <w:tcW w:w="1070" w:type="dxa"/>
          </w:tcPr>
          <w:p w14:paraId="45EB6186" w14:textId="77777777" w:rsidR="00B54AB6" w:rsidRPr="006739FE" w:rsidRDefault="00B54AB6" w:rsidP="00E130A0">
            <w:pPr>
              <w:pStyle w:val="TAC"/>
              <w:rPr>
                <w:lang w:eastAsia="zh-CN"/>
              </w:rPr>
            </w:pPr>
            <w:r w:rsidRPr="006739FE">
              <w:rPr>
                <w:lang w:eastAsia="zh-CN"/>
              </w:rPr>
              <w:t>29376</w:t>
            </w:r>
          </w:p>
        </w:tc>
        <w:tc>
          <w:tcPr>
            <w:tcW w:w="1071" w:type="dxa"/>
          </w:tcPr>
          <w:p w14:paraId="7209339C" w14:textId="77777777" w:rsidR="00B54AB6" w:rsidRPr="006739FE" w:rsidRDefault="00B54AB6" w:rsidP="00E130A0">
            <w:pPr>
              <w:pStyle w:val="TAC"/>
              <w:rPr>
                <w:lang w:eastAsia="zh-CN"/>
              </w:rPr>
            </w:pPr>
            <w:r w:rsidRPr="006739FE">
              <w:rPr>
                <w:lang w:eastAsia="zh-CN"/>
              </w:rPr>
              <w:t>61056</w:t>
            </w:r>
          </w:p>
        </w:tc>
        <w:tc>
          <w:tcPr>
            <w:tcW w:w="1071" w:type="dxa"/>
          </w:tcPr>
          <w:p w14:paraId="660DD105" w14:textId="77777777" w:rsidR="00B54AB6" w:rsidRPr="006739FE" w:rsidRDefault="00B54AB6" w:rsidP="00E130A0">
            <w:pPr>
              <w:pStyle w:val="TAC"/>
              <w:rPr>
                <w:lang w:eastAsia="zh-CN"/>
              </w:rPr>
            </w:pPr>
            <w:r w:rsidRPr="006739FE">
              <w:rPr>
                <w:lang w:eastAsia="zh-CN"/>
              </w:rPr>
              <w:t>157248</w:t>
            </w:r>
          </w:p>
        </w:tc>
      </w:tr>
      <w:tr w:rsidR="003C5595" w:rsidRPr="006739FE" w14:paraId="4BFB93CA" w14:textId="77777777" w:rsidTr="00641109">
        <w:trPr>
          <w:cantSplit/>
          <w:jc w:val="center"/>
        </w:trPr>
        <w:tc>
          <w:tcPr>
            <w:tcW w:w="2421" w:type="dxa"/>
          </w:tcPr>
          <w:p w14:paraId="393192D7"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3DDB08EA" w14:textId="77777777" w:rsidR="00B54AB6" w:rsidRPr="006739FE" w:rsidRDefault="00B54AB6" w:rsidP="00E130A0">
            <w:pPr>
              <w:pStyle w:val="TAC"/>
              <w:rPr>
                <w:lang w:eastAsia="zh-CN"/>
              </w:rPr>
            </w:pPr>
            <w:r w:rsidRPr="006739FE">
              <w:rPr>
                <w:lang w:eastAsia="zh-CN"/>
              </w:rPr>
              <w:t>3600</w:t>
            </w:r>
          </w:p>
        </w:tc>
        <w:tc>
          <w:tcPr>
            <w:tcW w:w="1071" w:type="dxa"/>
          </w:tcPr>
          <w:p w14:paraId="16F1C570" w14:textId="77777777" w:rsidR="00B54AB6" w:rsidRPr="006739FE" w:rsidRDefault="00B54AB6" w:rsidP="00E130A0">
            <w:pPr>
              <w:pStyle w:val="TAC"/>
              <w:rPr>
                <w:lang w:eastAsia="zh-CN"/>
              </w:rPr>
            </w:pPr>
            <w:r w:rsidRPr="006739FE">
              <w:rPr>
                <w:lang w:eastAsia="zh-CN"/>
              </w:rPr>
              <w:t>7488</w:t>
            </w:r>
          </w:p>
        </w:tc>
        <w:tc>
          <w:tcPr>
            <w:tcW w:w="1070" w:type="dxa"/>
          </w:tcPr>
          <w:p w14:paraId="543017A7" w14:textId="77777777" w:rsidR="00B54AB6" w:rsidRPr="006739FE" w:rsidRDefault="00B54AB6" w:rsidP="00E130A0">
            <w:pPr>
              <w:pStyle w:val="TAC"/>
              <w:rPr>
                <w:lang w:eastAsia="zh-CN"/>
              </w:rPr>
            </w:pPr>
            <w:r w:rsidRPr="006739FE">
              <w:rPr>
                <w:lang w:eastAsia="zh-CN"/>
              </w:rPr>
              <w:t>15264</w:t>
            </w:r>
          </w:p>
        </w:tc>
        <w:tc>
          <w:tcPr>
            <w:tcW w:w="1071" w:type="dxa"/>
          </w:tcPr>
          <w:p w14:paraId="540843D3" w14:textId="77777777" w:rsidR="00B54AB6" w:rsidRPr="006739FE" w:rsidRDefault="00B54AB6" w:rsidP="00E130A0">
            <w:pPr>
              <w:pStyle w:val="TAC"/>
              <w:rPr>
                <w:lang w:eastAsia="zh-CN"/>
              </w:rPr>
            </w:pPr>
            <w:r w:rsidRPr="006739FE">
              <w:rPr>
                <w:lang w:eastAsia="zh-CN"/>
              </w:rPr>
              <w:t>3456</w:t>
            </w:r>
          </w:p>
        </w:tc>
        <w:tc>
          <w:tcPr>
            <w:tcW w:w="1070" w:type="dxa"/>
          </w:tcPr>
          <w:p w14:paraId="5C1ECD8B" w14:textId="77777777" w:rsidR="00B54AB6" w:rsidRPr="006739FE" w:rsidRDefault="00B54AB6" w:rsidP="00E130A0">
            <w:pPr>
              <w:pStyle w:val="TAC"/>
              <w:rPr>
                <w:lang w:eastAsia="zh-CN"/>
              </w:rPr>
            </w:pPr>
            <w:r w:rsidRPr="006739FE">
              <w:rPr>
                <w:lang w:eastAsia="zh-CN"/>
              </w:rPr>
              <w:t>7344</w:t>
            </w:r>
          </w:p>
        </w:tc>
        <w:tc>
          <w:tcPr>
            <w:tcW w:w="1071" w:type="dxa"/>
          </w:tcPr>
          <w:p w14:paraId="24C029CF" w14:textId="77777777" w:rsidR="00B54AB6" w:rsidRPr="006739FE" w:rsidRDefault="00B54AB6" w:rsidP="00E130A0">
            <w:pPr>
              <w:pStyle w:val="TAC"/>
              <w:rPr>
                <w:lang w:eastAsia="zh-CN"/>
              </w:rPr>
            </w:pPr>
            <w:r w:rsidRPr="006739FE">
              <w:rPr>
                <w:lang w:eastAsia="zh-CN"/>
              </w:rPr>
              <w:t>15264</w:t>
            </w:r>
          </w:p>
        </w:tc>
        <w:tc>
          <w:tcPr>
            <w:tcW w:w="1071" w:type="dxa"/>
          </w:tcPr>
          <w:p w14:paraId="7B10BBA5" w14:textId="77777777" w:rsidR="00B54AB6" w:rsidRPr="006739FE" w:rsidRDefault="00B54AB6" w:rsidP="00E130A0">
            <w:pPr>
              <w:pStyle w:val="TAC"/>
              <w:rPr>
                <w:lang w:eastAsia="zh-CN"/>
              </w:rPr>
            </w:pPr>
            <w:r w:rsidRPr="006739FE">
              <w:rPr>
                <w:lang w:eastAsia="zh-CN"/>
              </w:rPr>
              <w:t>39312</w:t>
            </w:r>
          </w:p>
        </w:tc>
      </w:tr>
      <w:tr w:rsidR="00B54AB6" w:rsidRPr="006739FE" w14:paraId="4452FB51" w14:textId="77777777" w:rsidTr="00641109">
        <w:trPr>
          <w:cantSplit/>
          <w:jc w:val="center"/>
        </w:trPr>
        <w:tc>
          <w:tcPr>
            <w:tcW w:w="9915" w:type="dxa"/>
            <w:gridSpan w:val="8"/>
          </w:tcPr>
          <w:p w14:paraId="0D618720" w14:textId="2E37F5B2" w:rsidR="00B54AB6" w:rsidRPr="006739FE" w:rsidRDefault="00B54AB6" w:rsidP="00E130A0">
            <w:pPr>
              <w:pStyle w:val="TAN"/>
              <w:rPr>
                <w:lang w:eastAsia="zh-CN"/>
              </w:rPr>
            </w:pPr>
            <w:r w:rsidRPr="006739FE">
              <w:t>NOTE 1:</w:t>
            </w:r>
            <w:r w:rsidR="00EF3042" w:rsidRPr="006739FE">
              <w:tab/>
            </w:r>
            <w:r w:rsidR="00AC6BBC" w:rsidRPr="006739FE">
              <w:t>DM-RS configuration type</w:t>
            </w:r>
            <w:r w:rsidR="00AC6BBC" w:rsidRPr="006739FE" w:rsidDel="005D2C18">
              <w:t xml:space="preserve"> </w:t>
            </w:r>
            <w:r w:rsidRPr="006739FE">
              <w:t xml:space="preserve">=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FB0B76" w:rsidRPr="006739FE">
              <w:rPr>
                <w:lang w:eastAsia="zh-CN"/>
              </w:rPr>
              <w:t>,</w:t>
            </w:r>
            <w:r w:rsidRPr="006739FE">
              <w:t xml:space="preserve"> </w:t>
            </w:r>
            <w:r w:rsidRPr="006739FE">
              <w:rPr>
                <w:i/>
                <w:lang w:eastAsia="zh-CN"/>
              </w:rPr>
              <w:t>l</w:t>
            </w:r>
            <w:r w:rsidRPr="006739FE">
              <w:rPr>
                <w:i/>
                <w:vertAlign w:val="subscript"/>
                <w:lang w:eastAsia="zh-CN"/>
              </w:rPr>
              <w:t>0</w:t>
            </w:r>
            <w:r w:rsidR="00FB0B76" w:rsidRPr="006739FE">
              <w:rPr>
                <w:i/>
                <w:vertAlign w:val="subscript"/>
                <w:lang w:eastAsia="zh-CN"/>
              </w:rPr>
              <w:t xml:space="preserve"> </w:t>
            </w:r>
            <w:r w:rsidRPr="006739FE">
              <w:t>= 2</w:t>
            </w:r>
            <w:r w:rsidR="00FB0B76" w:rsidRPr="006739FE">
              <w:rPr>
                <w:lang w:eastAsia="zh-CN"/>
              </w:rPr>
              <w:t xml:space="preserve"> and</w:t>
            </w:r>
            <w:r w:rsidRPr="006739FE">
              <w:rPr>
                <w:lang w:eastAsia="zh-CN"/>
              </w:rPr>
              <w:t xml:space="preserve"> </w:t>
            </w:r>
            <w:r w:rsidRPr="006739FE">
              <w:rPr>
                <w:i/>
                <w:lang w:eastAsia="zh-CN"/>
              </w:rPr>
              <w:t>l</w:t>
            </w:r>
            <w:r w:rsidR="00FB0B76" w:rsidRPr="006739FE">
              <w:rPr>
                <w:i/>
                <w:lang w:eastAsia="zh-CN"/>
              </w:rPr>
              <w:t xml:space="preserve"> </w:t>
            </w:r>
            <w:r w:rsidRPr="006739FE">
              <w:rPr>
                <w:lang w:eastAsia="zh-CN"/>
              </w:rPr>
              <w:t>=</w:t>
            </w:r>
            <w:r w:rsidR="00FB0B76" w:rsidRPr="006739FE">
              <w:rPr>
                <w:lang w:eastAsia="zh-CN"/>
              </w:rPr>
              <w:t xml:space="preserve"> </w:t>
            </w:r>
            <w:r w:rsidRPr="006739FE">
              <w:rPr>
                <w:lang w:eastAsia="zh-CN"/>
              </w:rPr>
              <w:t>11</w:t>
            </w:r>
            <w:r w:rsidRPr="006739FE">
              <w:t xml:space="preserve"> </w:t>
            </w:r>
            <w:r w:rsidR="00FB0B76" w:rsidRPr="006739FE">
              <w:rPr>
                <w:lang w:eastAsia="zh-CN"/>
              </w:rPr>
              <w:t xml:space="preserve">for </w:t>
            </w:r>
            <w:r w:rsidR="00FB0B76" w:rsidRPr="006739FE">
              <w:t>PUSCH mapping type A</w:t>
            </w:r>
            <w:r w:rsidR="00FB0B76" w:rsidRPr="006739FE">
              <w:rPr>
                <w:lang w:eastAsia="zh-CN"/>
              </w:rPr>
              <w:t xml:space="preserve">, </w:t>
            </w:r>
            <w:r w:rsidR="00FB0B76" w:rsidRPr="006739FE">
              <w:rPr>
                <w:i/>
                <w:lang w:eastAsia="zh-CN"/>
              </w:rPr>
              <w:t>l</w:t>
            </w:r>
            <w:r w:rsidR="00FB0B76" w:rsidRPr="006739FE">
              <w:rPr>
                <w:i/>
                <w:vertAlign w:val="subscript"/>
                <w:lang w:eastAsia="zh-CN"/>
              </w:rPr>
              <w:t xml:space="preserve">0 </w:t>
            </w:r>
            <w:r w:rsidR="00FB0B76" w:rsidRPr="006739FE">
              <w:t xml:space="preserve">= </w:t>
            </w:r>
            <w:r w:rsidR="00FB0B76" w:rsidRPr="006739FE">
              <w:rPr>
                <w:lang w:eastAsia="zh-CN"/>
              </w:rPr>
              <w:t xml:space="preserve">0 and </w:t>
            </w:r>
            <w:r w:rsidR="00FB0B76" w:rsidRPr="006739FE">
              <w:rPr>
                <w:i/>
                <w:lang w:eastAsia="zh-CN"/>
              </w:rPr>
              <w:t xml:space="preserve">l </w:t>
            </w:r>
            <w:r w:rsidR="00FB0B76" w:rsidRPr="006739FE">
              <w:rPr>
                <w:lang w:eastAsia="zh-CN"/>
              </w:rPr>
              <w:t>= 10</w:t>
            </w:r>
            <w:r w:rsidR="00FB0B76" w:rsidRPr="006739FE">
              <w:t xml:space="preserve"> </w:t>
            </w:r>
            <w:r w:rsidR="00FB0B76" w:rsidRPr="006739FE">
              <w:rPr>
                <w:lang w:eastAsia="zh-CN"/>
              </w:rPr>
              <w:t xml:space="preserve">for </w:t>
            </w:r>
            <w:r w:rsidR="00FB0B76" w:rsidRPr="006739FE">
              <w:t xml:space="preserve">PUSCH mapping type </w:t>
            </w:r>
            <w:r w:rsidR="00FB0B76" w:rsidRPr="006739FE">
              <w:rPr>
                <w:lang w:eastAsia="zh-CN"/>
              </w:rPr>
              <w:t xml:space="preserve">B </w:t>
            </w:r>
            <w:r w:rsidRPr="006739FE">
              <w:t xml:space="preserve">as per </w:t>
            </w:r>
            <w:r w:rsidR="004F6240" w:rsidRPr="006739FE">
              <w:t>t</w:t>
            </w:r>
            <w:r w:rsidRPr="006739FE">
              <w:t xml:space="preserve">able 6.4.1.1.3-3 of </w:t>
            </w:r>
            <w:r w:rsidR="00062DCB" w:rsidRPr="006739FE">
              <w:t>TS</w:t>
            </w:r>
            <w:r w:rsidR="00062DCB">
              <w:t> </w:t>
            </w:r>
            <w:r w:rsidR="00062DCB" w:rsidRPr="006739FE">
              <w:t>38.211</w:t>
            </w:r>
            <w:r w:rsidRPr="006739FE">
              <w:t> [</w:t>
            </w:r>
            <w:r w:rsidR="004F6240" w:rsidRPr="006739FE">
              <w:t>17</w:t>
            </w:r>
            <w:r w:rsidRPr="006739FE">
              <w:t>].</w:t>
            </w:r>
          </w:p>
          <w:p w14:paraId="718988D3" w14:textId="48AD1052"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00B40D60" w:rsidRPr="006739FE">
              <w:rPr>
                <w:lang w:eastAsia="zh-CN"/>
              </w:rPr>
              <w:t>6</w:t>
            </w:r>
            <w:r w:rsidRPr="006739FE">
              <w:rPr>
                <w:lang w:eastAsia="zh-CN"/>
              </w:rPr>
              <w:t>].</w:t>
            </w:r>
          </w:p>
        </w:tc>
      </w:tr>
    </w:tbl>
    <w:p w14:paraId="28871754" w14:textId="77777777" w:rsidR="000A0D8B" w:rsidRPr="006739FE" w:rsidRDefault="000A0D8B" w:rsidP="000A0D8B">
      <w:pPr>
        <w:rPr>
          <w:rFonts w:eastAsia="SimSun"/>
          <w:noProof/>
          <w:lang w:eastAsia="zh-CN"/>
        </w:rPr>
      </w:pPr>
    </w:p>
    <w:p w14:paraId="6196B506" w14:textId="77777777" w:rsidR="000A0D8B" w:rsidRPr="006739FE" w:rsidRDefault="000A0D8B" w:rsidP="000A0D8B">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2A</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transform precoding disabled, additional DM-RS position = pos2 and 1 transmission layer</w:t>
      </w:r>
      <w:r w:rsidRPr="006739FE">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6739FE" w14:paraId="61EA1CF9" w14:textId="142A6450" w:rsidTr="00641109">
        <w:trPr>
          <w:cantSplit/>
          <w:jc w:val="center"/>
        </w:trPr>
        <w:tc>
          <w:tcPr>
            <w:tcW w:w="3288" w:type="dxa"/>
          </w:tcPr>
          <w:p w14:paraId="6DAB9A44" w14:textId="77777777" w:rsidR="00641109" w:rsidRPr="006739FE" w:rsidRDefault="00641109" w:rsidP="00641109">
            <w:pPr>
              <w:pStyle w:val="TAH"/>
            </w:pPr>
            <w:r w:rsidRPr="006739FE">
              <w:t>Reference channel</w:t>
            </w:r>
          </w:p>
        </w:tc>
        <w:tc>
          <w:tcPr>
            <w:tcW w:w="1584" w:type="dxa"/>
          </w:tcPr>
          <w:p w14:paraId="6B4A22E7" w14:textId="77777777" w:rsidR="00641109" w:rsidRPr="006739FE" w:rsidRDefault="00641109" w:rsidP="00641109">
            <w:pPr>
              <w:pStyle w:val="TAH"/>
            </w:pPr>
            <w:r w:rsidRPr="006739FE">
              <w:t>G-FR1-A4-29</w:t>
            </w:r>
          </w:p>
        </w:tc>
        <w:tc>
          <w:tcPr>
            <w:tcW w:w="1585" w:type="dxa"/>
          </w:tcPr>
          <w:p w14:paraId="6E6900A0" w14:textId="12C3B95C" w:rsidR="00641109" w:rsidRPr="006739FE" w:rsidRDefault="00641109" w:rsidP="00641109">
            <w:pPr>
              <w:pStyle w:val="TAH"/>
            </w:pPr>
            <w:ins w:id="4072" w:author="38.141-1_CR0142R1_(Rel-16)_NR_HST-Perf" w:date="2020-09-28T12:21:00Z">
              <w:r w:rsidRPr="006739FE">
                <w:t>G-FR1-A4-2</w:t>
              </w:r>
              <w:r>
                <w:rPr>
                  <w:rFonts w:hint="eastAsia"/>
                  <w:lang w:eastAsia="ja-JP"/>
                </w:rPr>
                <w:t>9</w:t>
              </w:r>
              <w:r>
                <w:t>A</w:t>
              </w:r>
            </w:ins>
          </w:p>
        </w:tc>
        <w:tc>
          <w:tcPr>
            <w:tcW w:w="1585" w:type="dxa"/>
          </w:tcPr>
          <w:p w14:paraId="1629F008" w14:textId="1B92EBB3" w:rsidR="00641109" w:rsidRPr="006739FE" w:rsidRDefault="00641109" w:rsidP="00641109">
            <w:pPr>
              <w:pStyle w:val="TAH"/>
            </w:pPr>
            <w:r w:rsidRPr="006739FE">
              <w:t>G-FR1-A4-30</w:t>
            </w:r>
          </w:p>
        </w:tc>
        <w:tc>
          <w:tcPr>
            <w:tcW w:w="1585" w:type="dxa"/>
          </w:tcPr>
          <w:p w14:paraId="39571912" w14:textId="27006275" w:rsidR="00641109" w:rsidRPr="006739FE" w:rsidRDefault="00641109" w:rsidP="00641109">
            <w:pPr>
              <w:pStyle w:val="TAH"/>
            </w:pPr>
            <w:ins w:id="4073" w:author="38.141-1_CR0142R1_(Rel-16)_NR_HST-Perf" w:date="2020-09-28T12:21:00Z">
              <w:r w:rsidRPr="006739FE">
                <w:t>G-FR1-A4-</w:t>
              </w:r>
              <w:r>
                <w:t>30A</w:t>
              </w:r>
            </w:ins>
          </w:p>
        </w:tc>
      </w:tr>
      <w:tr w:rsidR="00641109" w:rsidRPr="006739FE" w14:paraId="33FEEB0D" w14:textId="5D69905E" w:rsidTr="00641109">
        <w:trPr>
          <w:cantSplit/>
          <w:jc w:val="center"/>
        </w:trPr>
        <w:tc>
          <w:tcPr>
            <w:tcW w:w="3288" w:type="dxa"/>
          </w:tcPr>
          <w:p w14:paraId="6D6673E4" w14:textId="6F308356" w:rsidR="00641109" w:rsidRPr="006739FE" w:rsidRDefault="00641109" w:rsidP="00641109">
            <w:pPr>
              <w:pStyle w:val="TAC"/>
            </w:pPr>
            <w:r w:rsidRPr="006739FE">
              <w:t>Subcarrier spacing (kHz))</w:t>
            </w:r>
          </w:p>
        </w:tc>
        <w:tc>
          <w:tcPr>
            <w:tcW w:w="1584" w:type="dxa"/>
          </w:tcPr>
          <w:p w14:paraId="0E78E033" w14:textId="77777777" w:rsidR="00641109" w:rsidRPr="006739FE" w:rsidRDefault="00641109" w:rsidP="00641109">
            <w:pPr>
              <w:pStyle w:val="TAC"/>
            </w:pPr>
            <w:r w:rsidRPr="006739FE">
              <w:t>15</w:t>
            </w:r>
          </w:p>
        </w:tc>
        <w:tc>
          <w:tcPr>
            <w:tcW w:w="1585" w:type="dxa"/>
          </w:tcPr>
          <w:p w14:paraId="2771B895" w14:textId="79AAC1C7" w:rsidR="00641109" w:rsidRPr="006739FE" w:rsidRDefault="00641109" w:rsidP="00641109">
            <w:pPr>
              <w:pStyle w:val="TAC"/>
            </w:pPr>
            <w:ins w:id="4074" w:author="38.141-1_CR0142R1_(Rel-16)_NR_HST-Perf" w:date="2020-09-28T12:21:00Z">
              <w:r w:rsidRPr="006739FE">
                <w:t>15</w:t>
              </w:r>
            </w:ins>
          </w:p>
        </w:tc>
        <w:tc>
          <w:tcPr>
            <w:tcW w:w="1585" w:type="dxa"/>
          </w:tcPr>
          <w:p w14:paraId="4E3DCD6F" w14:textId="4D49E8B8" w:rsidR="00641109" w:rsidRPr="006739FE" w:rsidRDefault="00641109" w:rsidP="00641109">
            <w:pPr>
              <w:pStyle w:val="TAC"/>
            </w:pPr>
            <w:r w:rsidRPr="006739FE">
              <w:t>30</w:t>
            </w:r>
          </w:p>
        </w:tc>
        <w:tc>
          <w:tcPr>
            <w:tcW w:w="1585" w:type="dxa"/>
          </w:tcPr>
          <w:p w14:paraId="35D45545" w14:textId="54CDEBA2" w:rsidR="00641109" w:rsidRPr="006739FE" w:rsidRDefault="00641109" w:rsidP="00641109">
            <w:pPr>
              <w:pStyle w:val="TAC"/>
            </w:pPr>
            <w:ins w:id="4075" w:author="38.141-1_CR0142R1_(Rel-16)_NR_HST-Perf" w:date="2020-09-28T12:21:00Z">
              <w:r w:rsidRPr="006739FE">
                <w:t>30</w:t>
              </w:r>
            </w:ins>
          </w:p>
        </w:tc>
      </w:tr>
      <w:tr w:rsidR="00641109" w:rsidRPr="006739FE" w14:paraId="538CC93F" w14:textId="2DD7F9DB" w:rsidTr="00641109">
        <w:trPr>
          <w:cantSplit/>
          <w:jc w:val="center"/>
        </w:trPr>
        <w:tc>
          <w:tcPr>
            <w:tcW w:w="3288" w:type="dxa"/>
          </w:tcPr>
          <w:p w14:paraId="558C0F63" w14:textId="77777777" w:rsidR="00641109" w:rsidRPr="006739FE" w:rsidRDefault="00641109" w:rsidP="00641109">
            <w:pPr>
              <w:pStyle w:val="TAC"/>
            </w:pPr>
            <w:r w:rsidRPr="006739FE">
              <w:t>Allocated resource blocks</w:t>
            </w:r>
          </w:p>
        </w:tc>
        <w:tc>
          <w:tcPr>
            <w:tcW w:w="1584" w:type="dxa"/>
          </w:tcPr>
          <w:p w14:paraId="7937359C" w14:textId="77777777" w:rsidR="00641109" w:rsidRPr="006739FE" w:rsidRDefault="00641109" w:rsidP="00641109">
            <w:pPr>
              <w:pStyle w:val="TAC"/>
              <w:rPr>
                <w:rFonts w:eastAsia="Yu Mincho"/>
              </w:rPr>
            </w:pPr>
            <w:r w:rsidRPr="006739FE">
              <w:rPr>
                <w:rFonts w:eastAsia="Yu Mincho"/>
              </w:rPr>
              <w:t>52</w:t>
            </w:r>
          </w:p>
        </w:tc>
        <w:tc>
          <w:tcPr>
            <w:tcW w:w="1585" w:type="dxa"/>
          </w:tcPr>
          <w:p w14:paraId="605F1F97" w14:textId="26D8FAD0" w:rsidR="00641109" w:rsidRPr="006739FE" w:rsidRDefault="00641109" w:rsidP="00641109">
            <w:pPr>
              <w:pStyle w:val="TAC"/>
              <w:rPr>
                <w:rFonts w:eastAsia="Yu Mincho"/>
              </w:rPr>
            </w:pPr>
            <w:ins w:id="4076" w:author="38.141-1_CR0142R1_(Rel-16)_NR_HST-Perf" w:date="2020-09-28T12:21:00Z">
              <w:r>
                <w:rPr>
                  <w:rFonts w:eastAsia="Yu Mincho"/>
                </w:rPr>
                <w:t>25</w:t>
              </w:r>
            </w:ins>
          </w:p>
        </w:tc>
        <w:tc>
          <w:tcPr>
            <w:tcW w:w="1585" w:type="dxa"/>
          </w:tcPr>
          <w:p w14:paraId="56108A0C" w14:textId="50C2E885" w:rsidR="00641109" w:rsidRPr="006739FE" w:rsidRDefault="00641109" w:rsidP="00641109">
            <w:pPr>
              <w:pStyle w:val="TAC"/>
              <w:rPr>
                <w:rFonts w:eastAsia="Yu Mincho"/>
              </w:rPr>
            </w:pPr>
            <w:r w:rsidRPr="006739FE">
              <w:rPr>
                <w:rFonts w:eastAsia="Yu Mincho"/>
              </w:rPr>
              <w:t>106</w:t>
            </w:r>
          </w:p>
        </w:tc>
        <w:tc>
          <w:tcPr>
            <w:tcW w:w="1585" w:type="dxa"/>
          </w:tcPr>
          <w:p w14:paraId="51990C77" w14:textId="7AD58A7A" w:rsidR="00641109" w:rsidRPr="006739FE" w:rsidRDefault="00641109" w:rsidP="00641109">
            <w:pPr>
              <w:pStyle w:val="TAC"/>
              <w:rPr>
                <w:rFonts w:eastAsia="Yu Mincho"/>
              </w:rPr>
            </w:pPr>
            <w:ins w:id="4077" w:author="38.141-1_CR0142R1_(Rel-16)_NR_HST-Perf" w:date="2020-09-28T12:21:00Z">
              <w:r>
                <w:rPr>
                  <w:rFonts w:eastAsia="Yu Mincho"/>
                </w:rPr>
                <w:t>24</w:t>
              </w:r>
            </w:ins>
          </w:p>
        </w:tc>
      </w:tr>
      <w:tr w:rsidR="00641109" w:rsidRPr="006739FE" w14:paraId="3F7C0C80" w14:textId="77801D20" w:rsidTr="00641109">
        <w:trPr>
          <w:cantSplit/>
          <w:jc w:val="center"/>
        </w:trPr>
        <w:tc>
          <w:tcPr>
            <w:tcW w:w="3288" w:type="dxa"/>
          </w:tcPr>
          <w:p w14:paraId="5B115C63" w14:textId="77777777" w:rsidR="00641109" w:rsidRPr="006739FE" w:rsidRDefault="00641109" w:rsidP="00641109">
            <w:pPr>
              <w:pStyle w:val="TAC"/>
            </w:pPr>
            <w:r w:rsidRPr="006739FE">
              <w:t>Data bearing CP-OFDM Symbols per slot (Note 1)</w:t>
            </w:r>
          </w:p>
        </w:tc>
        <w:tc>
          <w:tcPr>
            <w:tcW w:w="1584" w:type="dxa"/>
          </w:tcPr>
          <w:p w14:paraId="44122E63" w14:textId="77777777" w:rsidR="00641109" w:rsidRPr="006739FE" w:rsidRDefault="00641109" w:rsidP="00641109">
            <w:pPr>
              <w:pStyle w:val="TAC"/>
            </w:pPr>
            <w:r w:rsidRPr="006739FE">
              <w:t>11</w:t>
            </w:r>
          </w:p>
        </w:tc>
        <w:tc>
          <w:tcPr>
            <w:tcW w:w="1585" w:type="dxa"/>
          </w:tcPr>
          <w:p w14:paraId="41E6F9C2" w14:textId="6D1AB96E" w:rsidR="00641109" w:rsidRPr="006739FE" w:rsidRDefault="00641109" w:rsidP="00641109">
            <w:pPr>
              <w:pStyle w:val="TAC"/>
            </w:pPr>
            <w:ins w:id="4078" w:author="38.141-1_CR0142R1_(Rel-16)_NR_HST-Perf" w:date="2020-09-28T12:21:00Z">
              <w:r w:rsidRPr="006739FE">
                <w:t>11</w:t>
              </w:r>
            </w:ins>
          </w:p>
        </w:tc>
        <w:tc>
          <w:tcPr>
            <w:tcW w:w="1585" w:type="dxa"/>
          </w:tcPr>
          <w:p w14:paraId="088A5F70" w14:textId="3C4BC590" w:rsidR="00641109" w:rsidRPr="006739FE" w:rsidRDefault="00641109" w:rsidP="00641109">
            <w:pPr>
              <w:pStyle w:val="TAC"/>
            </w:pPr>
            <w:r w:rsidRPr="006739FE">
              <w:t>11</w:t>
            </w:r>
          </w:p>
        </w:tc>
        <w:tc>
          <w:tcPr>
            <w:tcW w:w="1585" w:type="dxa"/>
          </w:tcPr>
          <w:p w14:paraId="08EA440C" w14:textId="6D2E6859" w:rsidR="00641109" w:rsidRPr="006739FE" w:rsidRDefault="00641109" w:rsidP="00641109">
            <w:pPr>
              <w:pStyle w:val="TAC"/>
            </w:pPr>
            <w:ins w:id="4079" w:author="38.141-1_CR0142R1_(Rel-16)_NR_HST-Perf" w:date="2020-09-28T12:21:00Z">
              <w:r w:rsidRPr="006739FE">
                <w:t>11</w:t>
              </w:r>
            </w:ins>
          </w:p>
        </w:tc>
      </w:tr>
      <w:tr w:rsidR="00641109" w:rsidRPr="006739FE" w14:paraId="5E4F45AB" w14:textId="1E4137BC" w:rsidTr="00641109">
        <w:trPr>
          <w:cantSplit/>
          <w:jc w:val="center"/>
        </w:trPr>
        <w:tc>
          <w:tcPr>
            <w:tcW w:w="3288" w:type="dxa"/>
          </w:tcPr>
          <w:p w14:paraId="14F868EA" w14:textId="77777777" w:rsidR="00641109" w:rsidRPr="006739FE" w:rsidRDefault="00641109" w:rsidP="00641109">
            <w:pPr>
              <w:pStyle w:val="TAC"/>
            </w:pPr>
            <w:r w:rsidRPr="006739FE">
              <w:t>Modulation</w:t>
            </w:r>
          </w:p>
        </w:tc>
        <w:tc>
          <w:tcPr>
            <w:tcW w:w="1584" w:type="dxa"/>
          </w:tcPr>
          <w:p w14:paraId="18DD8764" w14:textId="77777777" w:rsidR="00641109" w:rsidRPr="006739FE" w:rsidRDefault="00641109" w:rsidP="00641109">
            <w:pPr>
              <w:pStyle w:val="TAC"/>
            </w:pPr>
            <w:r w:rsidRPr="006739FE">
              <w:rPr>
                <w:lang w:eastAsia="zh-CN"/>
              </w:rPr>
              <w:t>16QAM</w:t>
            </w:r>
          </w:p>
        </w:tc>
        <w:tc>
          <w:tcPr>
            <w:tcW w:w="1585" w:type="dxa"/>
          </w:tcPr>
          <w:p w14:paraId="3BDDE55E" w14:textId="35488FD2" w:rsidR="00641109" w:rsidRPr="006739FE" w:rsidRDefault="00641109" w:rsidP="00641109">
            <w:pPr>
              <w:pStyle w:val="TAC"/>
              <w:rPr>
                <w:lang w:eastAsia="zh-CN"/>
              </w:rPr>
            </w:pPr>
            <w:ins w:id="4080" w:author="38.141-1_CR0142R1_(Rel-16)_NR_HST-Perf" w:date="2020-09-28T12:21:00Z">
              <w:r w:rsidRPr="006739FE">
                <w:rPr>
                  <w:lang w:eastAsia="zh-CN"/>
                </w:rPr>
                <w:t>16QAM</w:t>
              </w:r>
            </w:ins>
          </w:p>
        </w:tc>
        <w:tc>
          <w:tcPr>
            <w:tcW w:w="1585" w:type="dxa"/>
          </w:tcPr>
          <w:p w14:paraId="059FCB84" w14:textId="55085626" w:rsidR="00641109" w:rsidRPr="006739FE" w:rsidRDefault="00641109" w:rsidP="00641109">
            <w:pPr>
              <w:pStyle w:val="TAC"/>
            </w:pPr>
            <w:r w:rsidRPr="006739FE">
              <w:rPr>
                <w:lang w:eastAsia="zh-CN"/>
              </w:rPr>
              <w:t>16QAM</w:t>
            </w:r>
          </w:p>
        </w:tc>
        <w:tc>
          <w:tcPr>
            <w:tcW w:w="1585" w:type="dxa"/>
          </w:tcPr>
          <w:p w14:paraId="4703E3B0" w14:textId="28660C41" w:rsidR="00641109" w:rsidRPr="006739FE" w:rsidRDefault="00641109" w:rsidP="00641109">
            <w:pPr>
              <w:pStyle w:val="TAC"/>
              <w:rPr>
                <w:lang w:eastAsia="zh-CN"/>
              </w:rPr>
            </w:pPr>
            <w:ins w:id="4081" w:author="38.141-1_CR0142R1_(Rel-16)_NR_HST-Perf" w:date="2020-09-28T12:21:00Z">
              <w:r w:rsidRPr="006739FE">
                <w:rPr>
                  <w:lang w:eastAsia="zh-CN"/>
                </w:rPr>
                <w:t>16QAM</w:t>
              </w:r>
            </w:ins>
          </w:p>
        </w:tc>
      </w:tr>
      <w:tr w:rsidR="00641109" w:rsidRPr="006739FE" w14:paraId="368375DA" w14:textId="7B42C035" w:rsidTr="00641109">
        <w:trPr>
          <w:cantSplit/>
          <w:jc w:val="center"/>
        </w:trPr>
        <w:tc>
          <w:tcPr>
            <w:tcW w:w="3288" w:type="dxa"/>
          </w:tcPr>
          <w:p w14:paraId="22308C3C" w14:textId="77777777" w:rsidR="00641109" w:rsidRPr="006739FE" w:rsidRDefault="00641109" w:rsidP="00641109">
            <w:pPr>
              <w:pStyle w:val="TAC"/>
            </w:pPr>
            <w:r w:rsidRPr="006739FE">
              <w:t>Code rate (Note 2)</w:t>
            </w:r>
          </w:p>
        </w:tc>
        <w:tc>
          <w:tcPr>
            <w:tcW w:w="1584" w:type="dxa"/>
          </w:tcPr>
          <w:p w14:paraId="3B80AED7" w14:textId="77777777" w:rsidR="00641109" w:rsidRPr="006739FE" w:rsidRDefault="00641109" w:rsidP="00641109">
            <w:pPr>
              <w:pStyle w:val="TAC"/>
            </w:pPr>
            <w:r w:rsidRPr="006739FE">
              <w:rPr>
                <w:lang w:eastAsia="zh-CN"/>
              </w:rPr>
              <w:t>658/1024</w:t>
            </w:r>
          </w:p>
        </w:tc>
        <w:tc>
          <w:tcPr>
            <w:tcW w:w="1585" w:type="dxa"/>
          </w:tcPr>
          <w:p w14:paraId="21B6BBF9" w14:textId="3BC243A1" w:rsidR="00641109" w:rsidRPr="006739FE" w:rsidRDefault="00641109" w:rsidP="00641109">
            <w:pPr>
              <w:pStyle w:val="TAC"/>
              <w:rPr>
                <w:lang w:eastAsia="zh-CN"/>
              </w:rPr>
            </w:pPr>
            <w:ins w:id="4082" w:author="38.141-1_CR0142R1_(Rel-16)_NR_HST-Perf" w:date="2020-09-28T12:21:00Z">
              <w:r w:rsidRPr="006739FE">
                <w:rPr>
                  <w:lang w:eastAsia="zh-CN"/>
                </w:rPr>
                <w:t>658/1024</w:t>
              </w:r>
            </w:ins>
          </w:p>
        </w:tc>
        <w:tc>
          <w:tcPr>
            <w:tcW w:w="1585" w:type="dxa"/>
          </w:tcPr>
          <w:p w14:paraId="52C04E2A" w14:textId="4AB520C3" w:rsidR="00641109" w:rsidRPr="006739FE" w:rsidRDefault="00641109" w:rsidP="00641109">
            <w:pPr>
              <w:pStyle w:val="TAC"/>
            </w:pPr>
            <w:r w:rsidRPr="006739FE">
              <w:rPr>
                <w:lang w:eastAsia="zh-CN"/>
              </w:rPr>
              <w:t>658/1024</w:t>
            </w:r>
          </w:p>
        </w:tc>
        <w:tc>
          <w:tcPr>
            <w:tcW w:w="1585" w:type="dxa"/>
          </w:tcPr>
          <w:p w14:paraId="4AD4B953" w14:textId="6DF0DF12" w:rsidR="00641109" w:rsidRPr="006739FE" w:rsidRDefault="00641109" w:rsidP="00641109">
            <w:pPr>
              <w:pStyle w:val="TAC"/>
              <w:rPr>
                <w:lang w:eastAsia="zh-CN"/>
              </w:rPr>
            </w:pPr>
            <w:ins w:id="4083" w:author="38.141-1_CR0142R1_(Rel-16)_NR_HST-Perf" w:date="2020-09-28T12:21:00Z">
              <w:r w:rsidRPr="006739FE">
                <w:rPr>
                  <w:lang w:eastAsia="zh-CN"/>
                </w:rPr>
                <w:t>658/1024</w:t>
              </w:r>
            </w:ins>
          </w:p>
        </w:tc>
      </w:tr>
      <w:tr w:rsidR="00641109" w:rsidRPr="006739FE" w14:paraId="7FDAD925" w14:textId="5DD67998" w:rsidTr="00641109">
        <w:trPr>
          <w:cantSplit/>
          <w:jc w:val="center"/>
        </w:trPr>
        <w:tc>
          <w:tcPr>
            <w:tcW w:w="3288" w:type="dxa"/>
          </w:tcPr>
          <w:p w14:paraId="6C4D08CE" w14:textId="77777777" w:rsidR="00641109" w:rsidRPr="006739FE" w:rsidRDefault="00641109" w:rsidP="00641109">
            <w:pPr>
              <w:pStyle w:val="TAC"/>
            </w:pPr>
            <w:r w:rsidRPr="006739FE">
              <w:t>Payload size (bits)</w:t>
            </w:r>
          </w:p>
        </w:tc>
        <w:tc>
          <w:tcPr>
            <w:tcW w:w="1584" w:type="dxa"/>
          </w:tcPr>
          <w:p w14:paraId="6257B428" w14:textId="77777777" w:rsidR="00641109" w:rsidRPr="006739FE" w:rsidRDefault="00641109" w:rsidP="00641109">
            <w:pPr>
              <w:pStyle w:val="TAC"/>
            </w:pPr>
            <w:r w:rsidRPr="006739FE">
              <w:t>17424</w:t>
            </w:r>
          </w:p>
        </w:tc>
        <w:tc>
          <w:tcPr>
            <w:tcW w:w="1585" w:type="dxa"/>
          </w:tcPr>
          <w:p w14:paraId="501E97EF" w14:textId="26A95740" w:rsidR="00641109" w:rsidRPr="006739FE" w:rsidRDefault="00641109" w:rsidP="00641109">
            <w:pPr>
              <w:pStyle w:val="TAC"/>
            </w:pPr>
            <w:ins w:id="4084" w:author="38.141-1_CR0142R1_(Rel-16)_NR_HST-Perf" w:date="2020-09-28T12:21:00Z">
              <w:r>
                <w:rPr>
                  <w:lang w:eastAsia="ja-JP"/>
                </w:rPr>
                <w:t>8456</w:t>
              </w:r>
            </w:ins>
          </w:p>
        </w:tc>
        <w:tc>
          <w:tcPr>
            <w:tcW w:w="1585" w:type="dxa"/>
          </w:tcPr>
          <w:p w14:paraId="59A73CF8" w14:textId="7A55FED8" w:rsidR="00641109" w:rsidRPr="006739FE" w:rsidRDefault="00641109" w:rsidP="00641109">
            <w:pPr>
              <w:pStyle w:val="TAC"/>
            </w:pPr>
            <w:r w:rsidRPr="006739FE">
              <w:t>35856</w:t>
            </w:r>
          </w:p>
        </w:tc>
        <w:tc>
          <w:tcPr>
            <w:tcW w:w="1585" w:type="dxa"/>
          </w:tcPr>
          <w:p w14:paraId="0803B143" w14:textId="4CAA9DFD" w:rsidR="00641109" w:rsidRPr="006739FE" w:rsidRDefault="00641109" w:rsidP="00641109">
            <w:pPr>
              <w:pStyle w:val="TAC"/>
            </w:pPr>
            <w:ins w:id="4085" w:author="38.141-1_CR0142R1_(Rel-16)_NR_HST-Perf" w:date="2020-09-28T12:21:00Z">
              <w:r>
                <w:rPr>
                  <w:rFonts w:hint="eastAsia"/>
                  <w:lang w:eastAsia="ja-JP"/>
                </w:rPr>
                <w:t>8064</w:t>
              </w:r>
            </w:ins>
          </w:p>
        </w:tc>
      </w:tr>
      <w:tr w:rsidR="00641109" w:rsidRPr="006739FE" w14:paraId="068F1E1A" w14:textId="10B4002E" w:rsidTr="00641109">
        <w:trPr>
          <w:cantSplit/>
          <w:jc w:val="center"/>
        </w:trPr>
        <w:tc>
          <w:tcPr>
            <w:tcW w:w="3288" w:type="dxa"/>
          </w:tcPr>
          <w:p w14:paraId="09C96598" w14:textId="77777777" w:rsidR="00641109" w:rsidRPr="006739FE" w:rsidRDefault="00641109" w:rsidP="00641109">
            <w:pPr>
              <w:pStyle w:val="TAC"/>
            </w:pPr>
            <w:r w:rsidRPr="006739FE">
              <w:t>Transport block CRC (bits)</w:t>
            </w:r>
          </w:p>
        </w:tc>
        <w:tc>
          <w:tcPr>
            <w:tcW w:w="1584" w:type="dxa"/>
          </w:tcPr>
          <w:p w14:paraId="0E4B2328" w14:textId="77777777" w:rsidR="00641109" w:rsidRPr="006739FE" w:rsidRDefault="00641109" w:rsidP="00641109">
            <w:pPr>
              <w:pStyle w:val="TAC"/>
            </w:pPr>
            <w:r w:rsidRPr="006739FE">
              <w:t>24</w:t>
            </w:r>
          </w:p>
        </w:tc>
        <w:tc>
          <w:tcPr>
            <w:tcW w:w="1585" w:type="dxa"/>
          </w:tcPr>
          <w:p w14:paraId="5B0B6261" w14:textId="4984EAF8" w:rsidR="00641109" w:rsidRPr="006739FE" w:rsidRDefault="00641109" w:rsidP="00641109">
            <w:pPr>
              <w:pStyle w:val="TAC"/>
            </w:pPr>
            <w:ins w:id="4086" w:author="38.141-1_CR0142R1_(Rel-16)_NR_HST-Perf" w:date="2020-09-28T12:21:00Z">
              <w:r>
                <w:t>24</w:t>
              </w:r>
            </w:ins>
          </w:p>
        </w:tc>
        <w:tc>
          <w:tcPr>
            <w:tcW w:w="1585" w:type="dxa"/>
          </w:tcPr>
          <w:p w14:paraId="73906C14" w14:textId="40B78238" w:rsidR="00641109" w:rsidRPr="006739FE" w:rsidRDefault="00641109" w:rsidP="00641109">
            <w:pPr>
              <w:pStyle w:val="TAC"/>
            </w:pPr>
            <w:r w:rsidRPr="006739FE">
              <w:t>24</w:t>
            </w:r>
          </w:p>
        </w:tc>
        <w:tc>
          <w:tcPr>
            <w:tcW w:w="1585" w:type="dxa"/>
          </w:tcPr>
          <w:p w14:paraId="647797F6" w14:textId="487BD4D7" w:rsidR="00641109" w:rsidRPr="006739FE" w:rsidRDefault="00641109" w:rsidP="00641109">
            <w:pPr>
              <w:pStyle w:val="TAC"/>
            </w:pPr>
            <w:ins w:id="4087" w:author="38.141-1_CR0142R1_(Rel-16)_NR_HST-Perf" w:date="2020-09-28T12:21:00Z">
              <w:r>
                <w:t>24</w:t>
              </w:r>
            </w:ins>
          </w:p>
        </w:tc>
      </w:tr>
      <w:tr w:rsidR="00641109" w:rsidRPr="006739FE" w14:paraId="6433AB39" w14:textId="5B0D9B7F" w:rsidTr="00641109">
        <w:trPr>
          <w:cantSplit/>
          <w:jc w:val="center"/>
        </w:trPr>
        <w:tc>
          <w:tcPr>
            <w:tcW w:w="3288" w:type="dxa"/>
          </w:tcPr>
          <w:p w14:paraId="3B826F09" w14:textId="77777777" w:rsidR="00641109" w:rsidRPr="006739FE" w:rsidRDefault="00641109" w:rsidP="00641109">
            <w:pPr>
              <w:pStyle w:val="TAC"/>
            </w:pPr>
            <w:r w:rsidRPr="006739FE">
              <w:t>Code block CRC size (bits)</w:t>
            </w:r>
          </w:p>
        </w:tc>
        <w:tc>
          <w:tcPr>
            <w:tcW w:w="1584" w:type="dxa"/>
          </w:tcPr>
          <w:p w14:paraId="15EA90D4" w14:textId="77777777" w:rsidR="00641109" w:rsidRPr="006739FE" w:rsidRDefault="00641109" w:rsidP="00641109">
            <w:pPr>
              <w:pStyle w:val="TAC"/>
            </w:pPr>
            <w:r w:rsidRPr="006739FE">
              <w:t>24</w:t>
            </w:r>
          </w:p>
        </w:tc>
        <w:tc>
          <w:tcPr>
            <w:tcW w:w="1585" w:type="dxa"/>
          </w:tcPr>
          <w:p w14:paraId="05973E99" w14:textId="0B371931" w:rsidR="00641109" w:rsidRPr="006739FE" w:rsidRDefault="00641109" w:rsidP="00641109">
            <w:pPr>
              <w:pStyle w:val="TAC"/>
            </w:pPr>
            <w:ins w:id="4088" w:author="38.141-1_CR0142R1_(Rel-16)_NR_HST-Perf" w:date="2020-09-28T12:21:00Z">
              <w:r>
                <w:t>-</w:t>
              </w:r>
            </w:ins>
          </w:p>
        </w:tc>
        <w:tc>
          <w:tcPr>
            <w:tcW w:w="1585" w:type="dxa"/>
          </w:tcPr>
          <w:p w14:paraId="62C2BF59" w14:textId="5EC9FA61" w:rsidR="00641109" w:rsidRPr="006739FE" w:rsidRDefault="00641109" w:rsidP="00641109">
            <w:pPr>
              <w:pStyle w:val="TAC"/>
            </w:pPr>
            <w:r w:rsidRPr="006739FE">
              <w:t>24</w:t>
            </w:r>
          </w:p>
        </w:tc>
        <w:tc>
          <w:tcPr>
            <w:tcW w:w="1585" w:type="dxa"/>
          </w:tcPr>
          <w:p w14:paraId="34133CE4" w14:textId="51A12574" w:rsidR="00641109" w:rsidRPr="006739FE" w:rsidRDefault="00641109" w:rsidP="00641109">
            <w:pPr>
              <w:pStyle w:val="TAC"/>
            </w:pPr>
            <w:ins w:id="4089" w:author="38.141-1_CR0142R1_(Rel-16)_NR_HST-Perf" w:date="2020-09-28T12:21:00Z">
              <w:r>
                <w:t>-</w:t>
              </w:r>
            </w:ins>
          </w:p>
        </w:tc>
      </w:tr>
      <w:tr w:rsidR="00641109" w:rsidRPr="006739FE" w14:paraId="19D43712" w14:textId="6113C3ED" w:rsidTr="00641109">
        <w:trPr>
          <w:cantSplit/>
          <w:jc w:val="center"/>
        </w:trPr>
        <w:tc>
          <w:tcPr>
            <w:tcW w:w="3288" w:type="dxa"/>
          </w:tcPr>
          <w:p w14:paraId="2D3C8725" w14:textId="77777777" w:rsidR="00641109" w:rsidRPr="006739FE" w:rsidRDefault="00641109" w:rsidP="00641109">
            <w:pPr>
              <w:pStyle w:val="TAC"/>
            </w:pPr>
            <w:r w:rsidRPr="006739FE">
              <w:t>Number of code blocks - C</w:t>
            </w:r>
          </w:p>
        </w:tc>
        <w:tc>
          <w:tcPr>
            <w:tcW w:w="1584" w:type="dxa"/>
          </w:tcPr>
          <w:p w14:paraId="06195D54" w14:textId="77777777" w:rsidR="00641109" w:rsidRPr="006739FE" w:rsidRDefault="00641109" w:rsidP="00641109">
            <w:pPr>
              <w:pStyle w:val="TAC"/>
            </w:pPr>
            <w:r w:rsidRPr="006739FE">
              <w:t>3</w:t>
            </w:r>
          </w:p>
        </w:tc>
        <w:tc>
          <w:tcPr>
            <w:tcW w:w="1585" w:type="dxa"/>
          </w:tcPr>
          <w:p w14:paraId="0E9785B2" w14:textId="5BCE3242" w:rsidR="00641109" w:rsidRPr="006739FE" w:rsidRDefault="00641109" w:rsidP="00641109">
            <w:pPr>
              <w:pStyle w:val="TAC"/>
            </w:pPr>
            <w:ins w:id="4090" w:author="38.141-1_CR0142R1_(Rel-16)_NR_HST-Perf" w:date="2020-09-28T12:21:00Z">
              <w:r>
                <w:t>1</w:t>
              </w:r>
            </w:ins>
          </w:p>
        </w:tc>
        <w:tc>
          <w:tcPr>
            <w:tcW w:w="1585" w:type="dxa"/>
          </w:tcPr>
          <w:p w14:paraId="161E0C8D" w14:textId="16492184" w:rsidR="00641109" w:rsidRPr="006739FE" w:rsidRDefault="00641109" w:rsidP="00641109">
            <w:pPr>
              <w:pStyle w:val="TAC"/>
            </w:pPr>
            <w:r w:rsidRPr="006739FE">
              <w:t>5</w:t>
            </w:r>
          </w:p>
        </w:tc>
        <w:tc>
          <w:tcPr>
            <w:tcW w:w="1585" w:type="dxa"/>
          </w:tcPr>
          <w:p w14:paraId="4E5057C7" w14:textId="2E26BBD1" w:rsidR="00641109" w:rsidRPr="006739FE" w:rsidRDefault="00641109" w:rsidP="00641109">
            <w:pPr>
              <w:pStyle w:val="TAC"/>
            </w:pPr>
            <w:ins w:id="4091" w:author="38.141-1_CR0142R1_(Rel-16)_NR_HST-Perf" w:date="2020-09-28T12:21:00Z">
              <w:r>
                <w:t>1</w:t>
              </w:r>
            </w:ins>
          </w:p>
        </w:tc>
      </w:tr>
      <w:tr w:rsidR="00641109" w:rsidRPr="006739FE" w14:paraId="017557F2" w14:textId="7B4450B8" w:rsidTr="00641109">
        <w:trPr>
          <w:cantSplit/>
          <w:jc w:val="center"/>
        </w:trPr>
        <w:tc>
          <w:tcPr>
            <w:tcW w:w="3288" w:type="dxa"/>
          </w:tcPr>
          <w:p w14:paraId="7D5169B4" w14:textId="77777777" w:rsidR="00641109" w:rsidRPr="006739FE" w:rsidRDefault="00641109" w:rsidP="00641109">
            <w:pPr>
              <w:pStyle w:val="TAC"/>
            </w:pPr>
            <w:r w:rsidRPr="006739FE">
              <w:t>Code block size</w:t>
            </w:r>
            <w:r w:rsidRPr="006739FE">
              <w:rPr>
                <w:rFonts w:eastAsia="Malgun Gothic"/>
              </w:rPr>
              <w:t xml:space="preserve"> including CRC</w:t>
            </w:r>
            <w:r w:rsidRPr="006739FE">
              <w:t xml:space="preserve"> (bits) (Note 2)</w:t>
            </w:r>
          </w:p>
        </w:tc>
        <w:tc>
          <w:tcPr>
            <w:tcW w:w="1584" w:type="dxa"/>
          </w:tcPr>
          <w:p w14:paraId="37511920" w14:textId="77777777" w:rsidR="00641109" w:rsidRPr="006739FE" w:rsidRDefault="00641109" w:rsidP="00641109">
            <w:pPr>
              <w:pStyle w:val="TAC"/>
            </w:pPr>
            <w:r w:rsidRPr="006739FE">
              <w:t>5840</w:t>
            </w:r>
          </w:p>
        </w:tc>
        <w:tc>
          <w:tcPr>
            <w:tcW w:w="1585" w:type="dxa"/>
          </w:tcPr>
          <w:p w14:paraId="5D6C87E3" w14:textId="106AF66E" w:rsidR="00641109" w:rsidRPr="006739FE" w:rsidRDefault="00641109" w:rsidP="00641109">
            <w:pPr>
              <w:pStyle w:val="TAC"/>
            </w:pPr>
            <w:ins w:id="4092" w:author="38.141-1_CR0142R1_(Rel-16)_NR_HST-Perf" w:date="2020-09-28T12:21:00Z">
              <w:r>
                <w:rPr>
                  <w:lang w:eastAsia="ja-JP"/>
                </w:rPr>
                <w:t>8480</w:t>
              </w:r>
            </w:ins>
          </w:p>
        </w:tc>
        <w:tc>
          <w:tcPr>
            <w:tcW w:w="1585" w:type="dxa"/>
          </w:tcPr>
          <w:p w14:paraId="3D3DA87B" w14:textId="65F0AEBD" w:rsidR="00641109" w:rsidRPr="006739FE" w:rsidRDefault="00641109" w:rsidP="00641109">
            <w:pPr>
              <w:pStyle w:val="TAC"/>
            </w:pPr>
            <w:r w:rsidRPr="006739FE">
              <w:t>7200</w:t>
            </w:r>
          </w:p>
        </w:tc>
        <w:tc>
          <w:tcPr>
            <w:tcW w:w="1585" w:type="dxa"/>
          </w:tcPr>
          <w:p w14:paraId="06D9A479" w14:textId="1F001140" w:rsidR="00641109" w:rsidRPr="006739FE" w:rsidRDefault="00641109" w:rsidP="00641109">
            <w:pPr>
              <w:pStyle w:val="TAC"/>
            </w:pPr>
            <w:ins w:id="4093" w:author="38.141-1_CR0142R1_(Rel-16)_NR_HST-Perf" w:date="2020-09-28T12:21:00Z">
              <w:r>
                <w:rPr>
                  <w:rFonts w:hint="eastAsia"/>
                  <w:lang w:eastAsia="ja-JP"/>
                </w:rPr>
                <w:t>8080</w:t>
              </w:r>
            </w:ins>
          </w:p>
        </w:tc>
      </w:tr>
      <w:tr w:rsidR="00641109" w:rsidRPr="006739FE" w14:paraId="7A2D7BE2" w14:textId="668772B9" w:rsidTr="00641109">
        <w:trPr>
          <w:cantSplit/>
          <w:jc w:val="center"/>
        </w:trPr>
        <w:tc>
          <w:tcPr>
            <w:tcW w:w="3288" w:type="dxa"/>
          </w:tcPr>
          <w:p w14:paraId="0DBB898D" w14:textId="77777777" w:rsidR="00641109" w:rsidRPr="006739FE" w:rsidRDefault="00641109" w:rsidP="00641109">
            <w:pPr>
              <w:pStyle w:val="TAC"/>
            </w:pPr>
            <w:r w:rsidRPr="006739FE">
              <w:t>Total number of bits per slot</w:t>
            </w:r>
          </w:p>
        </w:tc>
        <w:tc>
          <w:tcPr>
            <w:tcW w:w="1584" w:type="dxa"/>
          </w:tcPr>
          <w:p w14:paraId="6E98A742" w14:textId="77777777" w:rsidR="00641109" w:rsidRPr="006739FE" w:rsidRDefault="00641109" w:rsidP="00641109">
            <w:pPr>
              <w:pStyle w:val="TAC"/>
            </w:pPr>
            <w:r w:rsidRPr="006739FE">
              <w:t>27456</w:t>
            </w:r>
          </w:p>
        </w:tc>
        <w:tc>
          <w:tcPr>
            <w:tcW w:w="1585" w:type="dxa"/>
          </w:tcPr>
          <w:p w14:paraId="2566CAD1" w14:textId="727C9560" w:rsidR="00641109" w:rsidRPr="006739FE" w:rsidRDefault="00641109" w:rsidP="00641109">
            <w:pPr>
              <w:pStyle w:val="TAC"/>
            </w:pPr>
            <w:ins w:id="4094" w:author="38.141-1_CR0142R1_(Rel-16)_NR_HST-Perf" w:date="2020-09-28T12:21:00Z">
              <w:r>
                <w:rPr>
                  <w:rFonts w:hint="eastAsia"/>
                  <w:lang w:eastAsia="ja-JP"/>
                </w:rPr>
                <w:t>13200</w:t>
              </w:r>
            </w:ins>
          </w:p>
        </w:tc>
        <w:tc>
          <w:tcPr>
            <w:tcW w:w="1585" w:type="dxa"/>
          </w:tcPr>
          <w:p w14:paraId="71558DCA" w14:textId="27A5F9A4" w:rsidR="00641109" w:rsidRPr="006739FE" w:rsidRDefault="00641109" w:rsidP="00641109">
            <w:pPr>
              <w:pStyle w:val="TAC"/>
            </w:pPr>
            <w:r w:rsidRPr="006739FE">
              <w:t>55968</w:t>
            </w:r>
          </w:p>
        </w:tc>
        <w:tc>
          <w:tcPr>
            <w:tcW w:w="1585" w:type="dxa"/>
          </w:tcPr>
          <w:p w14:paraId="754908F5" w14:textId="60A2934C" w:rsidR="00641109" w:rsidRPr="006739FE" w:rsidRDefault="00641109" w:rsidP="00641109">
            <w:pPr>
              <w:pStyle w:val="TAC"/>
            </w:pPr>
            <w:ins w:id="4095" w:author="38.141-1_CR0142R1_(Rel-16)_NR_HST-Perf" w:date="2020-09-28T12:21:00Z">
              <w:r>
                <w:rPr>
                  <w:rFonts w:hint="eastAsia"/>
                  <w:lang w:eastAsia="ja-JP"/>
                </w:rPr>
                <w:t>12672</w:t>
              </w:r>
            </w:ins>
          </w:p>
        </w:tc>
      </w:tr>
      <w:tr w:rsidR="00641109" w:rsidRPr="006739FE" w14:paraId="5E1B71F8" w14:textId="0DE99279" w:rsidTr="00641109">
        <w:trPr>
          <w:cantSplit/>
          <w:jc w:val="center"/>
        </w:trPr>
        <w:tc>
          <w:tcPr>
            <w:tcW w:w="3288" w:type="dxa"/>
          </w:tcPr>
          <w:p w14:paraId="3DF696E5" w14:textId="77777777" w:rsidR="00641109" w:rsidRPr="006739FE" w:rsidRDefault="00641109" w:rsidP="00641109">
            <w:pPr>
              <w:pStyle w:val="TAC"/>
            </w:pPr>
            <w:r w:rsidRPr="006739FE">
              <w:t>Total resource elements per slot</w:t>
            </w:r>
          </w:p>
        </w:tc>
        <w:tc>
          <w:tcPr>
            <w:tcW w:w="1584" w:type="dxa"/>
          </w:tcPr>
          <w:p w14:paraId="3807AA88" w14:textId="77777777" w:rsidR="00641109" w:rsidRPr="006739FE" w:rsidRDefault="00641109" w:rsidP="00641109">
            <w:pPr>
              <w:pStyle w:val="TAC"/>
            </w:pPr>
            <w:r w:rsidRPr="006739FE">
              <w:t>6846</w:t>
            </w:r>
          </w:p>
        </w:tc>
        <w:tc>
          <w:tcPr>
            <w:tcW w:w="1585" w:type="dxa"/>
          </w:tcPr>
          <w:p w14:paraId="7CF60653" w14:textId="307B85A7" w:rsidR="00641109" w:rsidRPr="006739FE" w:rsidRDefault="00641109" w:rsidP="00641109">
            <w:pPr>
              <w:pStyle w:val="TAC"/>
            </w:pPr>
            <w:ins w:id="4096" w:author="38.141-1_CR0142R1_(Rel-16)_NR_HST-Perf" w:date="2020-09-28T12:21:00Z">
              <w:r>
                <w:rPr>
                  <w:rFonts w:hint="eastAsia"/>
                  <w:lang w:eastAsia="ja-JP"/>
                </w:rPr>
                <w:t>3300</w:t>
              </w:r>
            </w:ins>
          </w:p>
        </w:tc>
        <w:tc>
          <w:tcPr>
            <w:tcW w:w="1585" w:type="dxa"/>
          </w:tcPr>
          <w:p w14:paraId="1925E6FF" w14:textId="737F7D47" w:rsidR="00641109" w:rsidRPr="006739FE" w:rsidRDefault="00641109" w:rsidP="00641109">
            <w:pPr>
              <w:pStyle w:val="TAC"/>
            </w:pPr>
            <w:r w:rsidRPr="006739FE">
              <w:t>13992</w:t>
            </w:r>
          </w:p>
        </w:tc>
        <w:tc>
          <w:tcPr>
            <w:tcW w:w="1585" w:type="dxa"/>
          </w:tcPr>
          <w:p w14:paraId="54A4DBFC" w14:textId="57F9BCA6" w:rsidR="00641109" w:rsidRPr="006739FE" w:rsidRDefault="00641109" w:rsidP="00641109">
            <w:pPr>
              <w:pStyle w:val="TAC"/>
            </w:pPr>
            <w:ins w:id="4097" w:author="38.141-1_CR0142R1_(Rel-16)_NR_HST-Perf" w:date="2020-09-28T12:21:00Z">
              <w:r>
                <w:rPr>
                  <w:rFonts w:hint="eastAsia"/>
                  <w:lang w:eastAsia="ja-JP"/>
                </w:rPr>
                <w:t>3168</w:t>
              </w:r>
            </w:ins>
          </w:p>
        </w:tc>
      </w:tr>
      <w:tr w:rsidR="00641109" w:rsidRPr="006739FE" w14:paraId="10C7FAD1" w14:textId="77777777" w:rsidTr="00641109">
        <w:trPr>
          <w:cantSplit/>
          <w:jc w:val="center"/>
        </w:trPr>
        <w:tc>
          <w:tcPr>
            <w:tcW w:w="9627" w:type="dxa"/>
            <w:gridSpan w:val="5"/>
          </w:tcPr>
          <w:p w14:paraId="50CB087A" w14:textId="0BA34E7B" w:rsidR="00641109" w:rsidRPr="006739FE" w:rsidRDefault="00641109" w:rsidP="00641109">
            <w:pPr>
              <w:pStyle w:val="TAN"/>
              <w:rPr>
                <w:lang w:eastAsia="zh-CN"/>
              </w:rPr>
            </w:pPr>
            <w:r w:rsidRPr="006739FE">
              <w:t>NOTE 1:</w:t>
            </w:r>
            <w:r w:rsidRPr="006739FE">
              <w:tab/>
            </w:r>
            <w:r w:rsidRPr="006739FE">
              <w:rPr>
                <w:i/>
              </w:rPr>
              <w:t xml:space="preserve">DM-RS configuration type </w:t>
            </w:r>
            <w:r w:rsidRPr="006739FE">
              <w:t xml:space="preserve">= 1 with </w:t>
            </w:r>
            <w:r w:rsidRPr="006739FE">
              <w:rPr>
                <w:i/>
              </w:rPr>
              <w:t>DM-RS duration = single-symbol DM-RS</w:t>
            </w:r>
            <w:r w:rsidRPr="006739FE">
              <w:rPr>
                <w:lang w:eastAsia="zh-CN"/>
              </w:rPr>
              <w:t xml:space="preserve"> and the number of DM-RS CDM groups without data is 2</w:t>
            </w:r>
            <w:r w:rsidRPr="006739FE">
              <w:t xml:space="preserve">, </w:t>
            </w:r>
            <w:r w:rsidRPr="006739FE">
              <w:rPr>
                <w:i/>
              </w:rPr>
              <w:t>Additional DM-RS position = pos2</w:t>
            </w:r>
            <w:r w:rsidRPr="006739FE">
              <w:rPr>
                <w:lang w:eastAsia="zh-CN"/>
              </w:rPr>
              <w:t>, and</w:t>
            </w:r>
            <w:r w:rsidRPr="006739FE">
              <w:t xml:space="preserve"> </w:t>
            </w:r>
            <w:r w:rsidRPr="006739FE">
              <w:rPr>
                <w:i/>
                <w:lang w:eastAsia="zh-CN"/>
              </w:rPr>
              <w:t>l</w:t>
            </w:r>
            <w:r w:rsidRPr="006739FE">
              <w:rPr>
                <w:i/>
                <w:vertAlign w:val="subscript"/>
                <w:lang w:eastAsia="zh-CN"/>
              </w:rPr>
              <w:t>0</w:t>
            </w:r>
            <w:r w:rsidRPr="006739FE">
              <w:t>= 2 or 3</w:t>
            </w:r>
            <w:r w:rsidRPr="006739FE">
              <w:rPr>
                <w:lang w:eastAsia="zh-CN"/>
              </w:rPr>
              <w:t xml:space="preserve"> for </w:t>
            </w:r>
            <w:r w:rsidRPr="006739FE">
              <w:t>PUSCH mapping type A</w:t>
            </w:r>
            <w:r w:rsidRPr="006739FE">
              <w:rPr>
                <w:lang w:eastAsia="zh-CN"/>
              </w:rPr>
              <w:t xml:space="preserve">, </w:t>
            </w:r>
            <w:r w:rsidRPr="006739FE">
              <w:t xml:space="preserve">as per table 6.4.1.1.3-3 of </w:t>
            </w:r>
            <w:r w:rsidR="00062DCB" w:rsidRPr="006739FE">
              <w:t>TS</w:t>
            </w:r>
            <w:r w:rsidR="00062DCB">
              <w:t> </w:t>
            </w:r>
            <w:r w:rsidR="00062DCB" w:rsidRPr="006739FE">
              <w:t>38.211</w:t>
            </w:r>
            <w:r w:rsidRPr="006739FE">
              <w:t> [17].</w:t>
            </w:r>
          </w:p>
          <w:p w14:paraId="789BEC5F" w14:textId="75607FAE" w:rsidR="00641109" w:rsidRPr="006739FE" w:rsidRDefault="00641109" w:rsidP="00641109">
            <w:pPr>
              <w:pStyle w:val="TAN"/>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Pr="006739FE">
              <w:rPr>
                <w:lang w:eastAsia="zh-CN"/>
              </w:rPr>
              <w:t>6].</w:t>
            </w:r>
          </w:p>
        </w:tc>
      </w:tr>
    </w:tbl>
    <w:p w14:paraId="28252EA7" w14:textId="77777777" w:rsidR="00641109" w:rsidRDefault="00641109"/>
    <w:p w14:paraId="7ADA3A7B" w14:textId="2D9F6BA6" w:rsidR="00641109" w:rsidRPr="006739FE" w:rsidRDefault="00641109" w:rsidP="00641109">
      <w:pPr>
        <w:pStyle w:val="TH"/>
        <w:rPr>
          <w:ins w:id="4098" w:author="38.141-1_CR0145R1_(Rel-16)_NR_HST-Perf" w:date="2020-09-28T12:43:00Z"/>
          <w:lang w:eastAsia="zh-CN"/>
        </w:rPr>
      </w:pPr>
      <w:ins w:id="4099" w:author="38.141-1_CR0145R1_(Rel-16)_NR_HST-Perf" w:date="2020-09-28T12:43:00Z">
        <w:r>
          <w:rPr>
            <w:lang w:eastAsia="zh-CN"/>
          </w:rPr>
          <w:lastRenderedPageBreak/>
          <w:t>Table A.4-2B: FRC parameters for FR1 PUSCH performance requirements, transform precoding disabled, Additional DM-RS position = pos2 and 1 transmission layer (16QAM, R=658/1024)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4100" w:author="38.141-1_CR0145R1_(Rel-16)_NR_HST-Perf" w:date="2020-09-28T12: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3288"/>
        <w:gridCol w:w="1584"/>
        <w:gridCol w:w="1585"/>
        <w:gridCol w:w="1585"/>
        <w:gridCol w:w="1585"/>
        <w:tblGridChange w:id="4101">
          <w:tblGrid>
            <w:gridCol w:w="3288"/>
            <w:gridCol w:w="1584"/>
            <w:gridCol w:w="1585"/>
            <w:gridCol w:w="1585"/>
            <w:gridCol w:w="1585"/>
          </w:tblGrid>
        </w:tblGridChange>
      </w:tblGrid>
      <w:tr w:rsidR="00641109" w:rsidRPr="006739FE" w14:paraId="1EF84BD1" w14:textId="77777777" w:rsidTr="00641109">
        <w:trPr>
          <w:cantSplit/>
          <w:jc w:val="center"/>
          <w:ins w:id="4102" w:author="38.141-1_CR0145R1_(Rel-16)_NR_HST-Perf" w:date="2020-09-28T12:43:00Z"/>
          <w:trPrChange w:id="4103" w:author="38.141-1_CR0145R1_(Rel-16)_NR_HST-Perf" w:date="2020-09-28T12:43:00Z">
            <w:trPr>
              <w:cantSplit/>
              <w:jc w:val="center"/>
            </w:trPr>
          </w:trPrChange>
        </w:trPr>
        <w:tc>
          <w:tcPr>
            <w:tcW w:w="3288" w:type="dxa"/>
            <w:tcPrChange w:id="4104" w:author="38.141-1_CR0145R1_(Rel-16)_NR_HST-Perf" w:date="2020-09-28T12:43:00Z">
              <w:tcPr>
                <w:tcW w:w="3288" w:type="dxa"/>
              </w:tcPr>
            </w:tcPrChange>
          </w:tcPr>
          <w:p w14:paraId="210285FC" w14:textId="69669ED9" w:rsidR="00641109" w:rsidRPr="006739FE" w:rsidRDefault="00641109" w:rsidP="00641109">
            <w:pPr>
              <w:pStyle w:val="TAH"/>
              <w:rPr>
                <w:ins w:id="4105" w:author="38.141-1_CR0145R1_(Rel-16)_NR_HST-Perf" w:date="2020-09-28T12:43:00Z"/>
              </w:rPr>
            </w:pPr>
            <w:ins w:id="4106" w:author="38.141-1_CR0145R1_(Rel-16)_NR_HST-Perf" w:date="2020-09-28T12:43:00Z">
              <w:r w:rsidRPr="00EC34D6">
                <w:t>Reference channel</w:t>
              </w:r>
            </w:ins>
          </w:p>
        </w:tc>
        <w:tc>
          <w:tcPr>
            <w:tcW w:w="1584" w:type="dxa"/>
            <w:tcPrChange w:id="4107" w:author="38.141-1_CR0145R1_(Rel-16)_NR_HST-Perf" w:date="2020-09-28T12:43:00Z">
              <w:tcPr>
                <w:tcW w:w="1584" w:type="dxa"/>
              </w:tcPr>
            </w:tcPrChange>
          </w:tcPr>
          <w:p w14:paraId="78DACD6A" w14:textId="21B313C6" w:rsidR="00641109" w:rsidRPr="006739FE" w:rsidRDefault="00641109" w:rsidP="00641109">
            <w:pPr>
              <w:pStyle w:val="TAH"/>
              <w:rPr>
                <w:ins w:id="4108" w:author="38.141-1_CR0145R1_(Rel-16)_NR_HST-Perf" w:date="2020-09-28T12:43:00Z"/>
              </w:rPr>
            </w:pPr>
            <w:ins w:id="4109" w:author="38.141-1_CR0145R1_(Rel-16)_NR_HST-Perf" w:date="2020-09-28T12:43:00Z">
              <w:r>
                <w:rPr>
                  <w:lang w:eastAsia="zh-CN"/>
                </w:rPr>
                <w:t>G-FR1-A3-31A</w:t>
              </w:r>
            </w:ins>
          </w:p>
        </w:tc>
        <w:tc>
          <w:tcPr>
            <w:tcW w:w="1585" w:type="dxa"/>
            <w:tcPrChange w:id="4110" w:author="38.141-1_CR0145R1_(Rel-16)_NR_HST-Perf" w:date="2020-09-28T12:43:00Z">
              <w:tcPr>
                <w:tcW w:w="1585" w:type="dxa"/>
              </w:tcPr>
            </w:tcPrChange>
          </w:tcPr>
          <w:p w14:paraId="7D075689" w14:textId="6C5A4B72" w:rsidR="00641109" w:rsidRPr="006739FE" w:rsidRDefault="00641109" w:rsidP="00641109">
            <w:pPr>
              <w:pStyle w:val="TAH"/>
              <w:rPr>
                <w:ins w:id="4111" w:author="38.141-1_CR0145R1_(Rel-16)_NR_HST-Perf" w:date="2020-09-28T12:43:00Z"/>
              </w:rPr>
            </w:pPr>
            <w:ins w:id="4112" w:author="38.141-1_CR0145R1_(Rel-16)_NR_HST-Perf" w:date="2020-09-28T12:43:00Z">
              <w:r w:rsidRPr="007150B9">
                <w:rPr>
                  <w:lang w:eastAsia="zh-CN"/>
                </w:rPr>
                <w:t>G-FR1-A4-31</w:t>
              </w:r>
            </w:ins>
          </w:p>
        </w:tc>
        <w:tc>
          <w:tcPr>
            <w:tcW w:w="1585" w:type="dxa"/>
            <w:tcPrChange w:id="4113" w:author="38.141-1_CR0145R1_(Rel-16)_NR_HST-Perf" w:date="2020-09-28T12:43:00Z">
              <w:tcPr>
                <w:tcW w:w="1585" w:type="dxa"/>
              </w:tcPr>
            </w:tcPrChange>
          </w:tcPr>
          <w:p w14:paraId="1D8FCFDD" w14:textId="1A71A5CF" w:rsidR="00641109" w:rsidRPr="006739FE" w:rsidRDefault="00641109" w:rsidP="00641109">
            <w:pPr>
              <w:pStyle w:val="TAH"/>
              <w:rPr>
                <w:ins w:id="4114" w:author="38.141-1_CR0145R1_(Rel-16)_NR_HST-Perf" w:date="2020-09-28T12:43:00Z"/>
              </w:rPr>
            </w:pPr>
            <w:ins w:id="4115" w:author="38.141-1_CR0145R1_(Rel-16)_NR_HST-Perf" w:date="2020-09-28T12:43:00Z">
              <w:r>
                <w:rPr>
                  <w:rFonts w:hint="eastAsia"/>
                  <w:lang w:eastAsia="zh-CN"/>
                </w:rPr>
                <w:t>G</w:t>
              </w:r>
              <w:r>
                <w:rPr>
                  <w:lang w:eastAsia="zh-CN"/>
                </w:rPr>
                <w:t>-FR1-A4-32A</w:t>
              </w:r>
            </w:ins>
          </w:p>
        </w:tc>
        <w:tc>
          <w:tcPr>
            <w:tcW w:w="1585" w:type="dxa"/>
            <w:tcPrChange w:id="4116" w:author="38.141-1_CR0145R1_(Rel-16)_NR_HST-Perf" w:date="2020-09-28T12:43:00Z">
              <w:tcPr>
                <w:tcW w:w="1585" w:type="dxa"/>
              </w:tcPr>
            </w:tcPrChange>
          </w:tcPr>
          <w:p w14:paraId="31262222" w14:textId="5CECCF00" w:rsidR="00641109" w:rsidRPr="006739FE" w:rsidRDefault="00641109" w:rsidP="00641109">
            <w:pPr>
              <w:pStyle w:val="TAH"/>
              <w:rPr>
                <w:ins w:id="4117" w:author="38.141-1_CR0145R1_(Rel-16)_NR_HST-Perf" w:date="2020-09-28T12:43:00Z"/>
              </w:rPr>
            </w:pPr>
            <w:ins w:id="4118" w:author="38.141-1_CR0145R1_(Rel-16)_NR_HST-Perf" w:date="2020-09-28T12:43:00Z">
              <w:r w:rsidRPr="007150B9">
                <w:rPr>
                  <w:lang w:eastAsia="zh-CN"/>
                </w:rPr>
                <w:t>G-FR1-A4-32</w:t>
              </w:r>
            </w:ins>
          </w:p>
        </w:tc>
      </w:tr>
      <w:tr w:rsidR="00641109" w:rsidRPr="006739FE" w14:paraId="2A0D4800" w14:textId="77777777" w:rsidTr="00641109">
        <w:trPr>
          <w:cantSplit/>
          <w:jc w:val="center"/>
          <w:ins w:id="4119" w:author="38.141-1_CR0145R1_(Rel-16)_NR_HST-Perf" w:date="2020-09-28T12:43:00Z"/>
          <w:trPrChange w:id="4120" w:author="38.141-1_CR0145R1_(Rel-16)_NR_HST-Perf" w:date="2020-09-28T12:43:00Z">
            <w:trPr>
              <w:cantSplit/>
              <w:jc w:val="center"/>
            </w:trPr>
          </w:trPrChange>
        </w:trPr>
        <w:tc>
          <w:tcPr>
            <w:tcW w:w="3288" w:type="dxa"/>
            <w:tcPrChange w:id="4121" w:author="38.141-1_CR0145R1_(Rel-16)_NR_HST-Perf" w:date="2020-09-28T12:43:00Z">
              <w:tcPr>
                <w:tcW w:w="3288" w:type="dxa"/>
              </w:tcPr>
            </w:tcPrChange>
          </w:tcPr>
          <w:p w14:paraId="3681661F" w14:textId="322FB18D" w:rsidR="00641109" w:rsidRPr="006739FE" w:rsidRDefault="00641109" w:rsidP="00641109">
            <w:pPr>
              <w:pStyle w:val="TAC"/>
              <w:rPr>
                <w:ins w:id="4122" w:author="38.141-1_CR0145R1_(Rel-16)_NR_HST-Perf" w:date="2020-09-28T12:43:00Z"/>
              </w:rPr>
            </w:pPr>
            <w:ins w:id="4123" w:author="38.141-1_CR0145R1_(Rel-16)_NR_HST-Perf" w:date="2020-09-28T12:43:00Z">
              <w:r w:rsidRPr="00EC34D6">
                <w:rPr>
                  <w:lang w:eastAsia="zh-CN"/>
                </w:rPr>
                <w:t>Subcarrier spacing [kHz]</w:t>
              </w:r>
            </w:ins>
          </w:p>
        </w:tc>
        <w:tc>
          <w:tcPr>
            <w:tcW w:w="1584" w:type="dxa"/>
            <w:tcPrChange w:id="4124" w:author="38.141-1_CR0145R1_(Rel-16)_NR_HST-Perf" w:date="2020-09-28T12:43:00Z">
              <w:tcPr>
                <w:tcW w:w="1584" w:type="dxa"/>
              </w:tcPr>
            </w:tcPrChange>
          </w:tcPr>
          <w:p w14:paraId="1D377AE5" w14:textId="2DBFBFE0" w:rsidR="00641109" w:rsidRPr="006739FE" w:rsidRDefault="00641109" w:rsidP="00641109">
            <w:pPr>
              <w:pStyle w:val="TAC"/>
              <w:rPr>
                <w:ins w:id="4125" w:author="38.141-1_CR0145R1_(Rel-16)_NR_HST-Perf" w:date="2020-09-28T12:43:00Z"/>
              </w:rPr>
            </w:pPr>
            <w:ins w:id="4126" w:author="38.141-1_CR0145R1_(Rel-16)_NR_HST-Perf" w:date="2020-09-28T12:43:00Z">
              <w:r>
                <w:rPr>
                  <w:rFonts w:hint="eastAsia"/>
                  <w:lang w:eastAsia="zh-CN"/>
                </w:rPr>
                <w:t>1</w:t>
              </w:r>
              <w:r>
                <w:rPr>
                  <w:lang w:eastAsia="zh-CN"/>
                </w:rPr>
                <w:t>5</w:t>
              </w:r>
            </w:ins>
          </w:p>
        </w:tc>
        <w:tc>
          <w:tcPr>
            <w:tcW w:w="1585" w:type="dxa"/>
            <w:tcPrChange w:id="4127" w:author="38.141-1_CR0145R1_(Rel-16)_NR_HST-Perf" w:date="2020-09-28T12:43:00Z">
              <w:tcPr>
                <w:tcW w:w="1585" w:type="dxa"/>
              </w:tcPr>
            </w:tcPrChange>
          </w:tcPr>
          <w:p w14:paraId="74726F8A" w14:textId="576D334E" w:rsidR="00641109" w:rsidRPr="006739FE" w:rsidRDefault="00641109" w:rsidP="00641109">
            <w:pPr>
              <w:pStyle w:val="TAC"/>
              <w:rPr>
                <w:ins w:id="4128" w:author="38.141-1_CR0145R1_(Rel-16)_NR_HST-Perf" w:date="2020-09-28T12:43:00Z"/>
              </w:rPr>
            </w:pPr>
            <w:ins w:id="4129" w:author="38.141-1_CR0145R1_(Rel-16)_NR_HST-Perf" w:date="2020-09-28T12:43:00Z">
              <w:r w:rsidRPr="00EC34D6">
                <w:rPr>
                  <w:lang w:eastAsia="zh-CN"/>
                </w:rPr>
                <w:t>15</w:t>
              </w:r>
            </w:ins>
          </w:p>
        </w:tc>
        <w:tc>
          <w:tcPr>
            <w:tcW w:w="1585" w:type="dxa"/>
            <w:tcPrChange w:id="4130" w:author="38.141-1_CR0145R1_(Rel-16)_NR_HST-Perf" w:date="2020-09-28T12:43:00Z">
              <w:tcPr>
                <w:tcW w:w="1585" w:type="dxa"/>
              </w:tcPr>
            </w:tcPrChange>
          </w:tcPr>
          <w:p w14:paraId="652E04DB" w14:textId="6756A319" w:rsidR="00641109" w:rsidRPr="006739FE" w:rsidRDefault="00641109" w:rsidP="00641109">
            <w:pPr>
              <w:pStyle w:val="TAC"/>
              <w:rPr>
                <w:ins w:id="4131" w:author="38.141-1_CR0145R1_(Rel-16)_NR_HST-Perf" w:date="2020-09-28T12:43:00Z"/>
              </w:rPr>
            </w:pPr>
            <w:ins w:id="4132" w:author="38.141-1_CR0145R1_(Rel-16)_NR_HST-Perf" w:date="2020-09-28T12:43:00Z">
              <w:r>
                <w:rPr>
                  <w:lang w:eastAsia="zh-CN"/>
                </w:rPr>
                <w:t>30</w:t>
              </w:r>
            </w:ins>
          </w:p>
        </w:tc>
        <w:tc>
          <w:tcPr>
            <w:tcW w:w="1585" w:type="dxa"/>
            <w:tcPrChange w:id="4133" w:author="38.141-1_CR0145R1_(Rel-16)_NR_HST-Perf" w:date="2020-09-28T12:43:00Z">
              <w:tcPr>
                <w:tcW w:w="1585" w:type="dxa"/>
              </w:tcPr>
            </w:tcPrChange>
          </w:tcPr>
          <w:p w14:paraId="317D2BFD" w14:textId="1D5AFFF4" w:rsidR="00641109" w:rsidRPr="006739FE" w:rsidRDefault="00641109" w:rsidP="00641109">
            <w:pPr>
              <w:pStyle w:val="TAC"/>
              <w:rPr>
                <w:ins w:id="4134" w:author="38.141-1_CR0145R1_(Rel-16)_NR_HST-Perf" w:date="2020-09-28T12:43:00Z"/>
              </w:rPr>
            </w:pPr>
            <w:ins w:id="4135" w:author="38.141-1_CR0145R1_(Rel-16)_NR_HST-Perf" w:date="2020-09-28T12:43:00Z">
              <w:r w:rsidRPr="00EC34D6">
                <w:rPr>
                  <w:lang w:eastAsia="zh-CN"/>
                </w:rPr>
                <w:t>30</w:t>
              </w:r>
            </w:ins>
          </w:p>
        </w:tc>
      </w:tr>
      <w:tr w:rsidR="00641109" w:rsidRPr="006739FE" w14:paraId="512DB5DB" w14:textId="77777777" w:rsidTr="00641109">
        <w:trPr>
          <w:cantSplit/>
          <w:jc w:val="center"/>
          <w:ins w:id="4136" w:author="38.141-1_CR0145R1_(Rel-16)_NR_HST-Perf" w:date="2020-09-28T12:43:00Z"/>
          <w:trPrChange w:id="4137" w:author="38.141-1_CR0145R1_(Rel-16)_NR_HST-Perf" w:date="2020-09-28T12:43:00Z">
            <w:trPr>
              <w:cantSplit/>
              <w:jc w:val="center"/>
            </w:trPr>
          </w:trPrChange>
        </w:trPr>
        <w:tc>
          <w:tcPr>
            <w:tcW w:w="3288" w:type="dxa"/>
            <w:tcPrChange w:id="4138" w:author="38.141-1_CR0145R1_(Rel-16)_NR_HST-Perf" w:date="2020-09-28T12:43:00Z">
              <w:tcPr>
                <w:tcW w:w="3288" w:type="dxa"/>
              </w:tcPr>
            </w:tcPrChange>
          </w:tcPr>
          <w:p w14:paraId="5A8FFF97" w14:textId="4776B611" w:rsidR="00641109" w:rsidRPr="006739FE" w:rsidRDefault="00641109" w:rsidP="00641109">
            <w:pPr>
              <w:pStyle w:val="TAC"/>
              <w:rPr>
                <w:ins w:id="4139" w:author="38.141-1_CR0145R1_(Rel-16)_NR_HST-Perf" w:date="2020-09-28T12:43:00Z"/>
              </w:rPr>
            </w:pPr>
            <w:ins w:id="4140" w:author="38.141-1_CR0145R1_(Rel-16)_NR_HST-Perf" w:date="2020-09-28T12:43:00Z">
              <w:r w:rsidRPr="00EC34D6">
                <w:t>Allocated resource blocks</w:t>
              </w:r>
            </w:ins>
          </w:p>
        </w:tc>
        <w:tc>
          <w:tcPr>
            <w:tcW w:w="1584" w:type="dxa"/>
            <w:tcPrChange w:id="4141" w:author="38.141-1_CR0145R1_(Rel-16)_NR_HST-Perf" w:date="2020-09-28T12:43:00Z">
              <w:tcPr>
                <w:tcW w:w="1584" w:type="dxa"/>
              </w:tcPr>
            </w:tcPrChange>
          </w:tcPr>
          <w:p w14:paraId="614D2AA8" w14:textId="415CB625" w:rsidR="00641109" w:rsidRPr="006739FE" w:rsidRDefault="00641109" w:rsidP="00641109">
            <w:pPr>
              <w:pStyle w:val="TAC"/>
              <w:rPr>
                <w:ins w:id="4142" w:author="38.141-1_CR0145R1_(Rel-16)_NR_HST-Perf" w:date="2020-09-28T12:43:00Z"/>
                <w:rFonts w:eastAsia="Yu Mincho"/>
              </w:rPr>
            </w:pPr>
            <w:ins w:id="4143" w:author="38.141-1_CR0145R1_(Rel-16)_NR_HST-Perf" w:date="2020-09-28T12:43:00Z">
              <w:r>
                <w:rPr>
                  <w:rFonts w:hint="eastAsia"/>
                  <w:lang w:eastAsia="zh-CN"/>
                </w:rPr>
                <w:t>1</w:t>
              </w:r>
              <w:r>
                <w:rPr>
                  <w:lang w:eastAsia="zh-CN"/>
                </w:rPr>
                <w:t>2</w:t>
              </w:r>
            </w:ins>
          </w:p>
        </w:tc>
        <w:tc>
          <w:tcPr>
            <w:tcW w:w="1585" w:type="dxa"/>
            <w:tcPrChange w:id="4144" w:author="38.141-1_CR0145R1_(Rel-16)_NR_HST-Perf" w:date="2020-09-28T12:43:00Z">
              <w:tcPr>
                <w:tcW w:w="1585" w:type="dxa"/>
              </w:tcPr>
            </w:tcPrChange>
          </w:tcPr>
          <w:p w14:paraId="686A50F6" w14:textId="3A8E2B96" w:rsidR="00641109" w:rsidRPr="006739FE" w:rsidRDefault="00641109" w:rsidP="00641109">
            <w:pPr>
              <w:pStyle w:val="TAC"/>
              <w:rPr>
                <w:ins w:id="4145" w:author="38.141-1_CR0145R1_(Rel-16)_NR_HST-Perf" w:date="2020-09-28T12:43:00Z"/>
                <w:rFonts w:eastAsia="Yu Mincho"/>
              </w:rPr>
            </w:pPr>
            <w:ins w:id="4146" w:author="38.141-1_CR0145R1_(Rel-16)_NR_HST-Perf" w:date="2020-09-28T12:43:00Z">
              <w:r w:rsidRPr="00966F49">
                <w:t>25</w:t>
              </w:r>
            </w:ins>
          </w:p>
        </w:tc>
        <w:tc>
          <w:tcPr>
            <w:tcW w:w="1585" w:type="dxa"/>
            <w:tcPrChange w:id="4147" w:author="38.141-1_CR0145R1_(Rel-16)_NR_HST-Perf" w:date="2020-09-28T12:43:00Z">
              <w:tcPr>
                <w:tcW w:w="1585" w:type="dxa"/>
              </w:tcPr>
            </w:tcPrChange>
          </w:tcPr>
          <w:p w14:paraId="51B0D6B7" w14:textId="399D975D" w:rsidR="00641109" w:rsidRPr="006739FE" w:rsidRDefault="00641109" w:rsidP="00641109">
            <w:pPr>
              <w:pStyle w:val="TAC"/>
              <w:rPr>
                <w:ins w:id="4148" w:author="38.141-1_CR0145R1_(Rel-16)_NR_HST-Perf" w:date="2020-09-28T12:43:00Z"/>
                <w:rFonts w:eastAsia="Yu Mincho"/>
              </w:rPr>
            </w:pPr>
            <w:ins w:id="4149" w:author="38.141-1_CR0145R1_(Rel-16)_NR_HST-Perf" w:date="2020-09-28T12:43:00Z">
              <w:r>
                <w:rPr>
                  <w:lang w:eastAsia="zh-CN"/>
                </w:rPr>
                <w:t>12</w:t>
              </w:r>
            </w:ins>
          </w:p>
        </w:tc>
        <w:tc>
          <w:tcPr>
            <w:tcW w:w="1585" w:type="dxa"/>
            <w:tcPrChange w:id="4150" w:author="38.141-1_CR0145R1_(Rel-16)_NR_HST-Perf" w:date="2020-09-28T12:43:00Z">
              <w:tcPr>
                <w:tcW w:w="1585" w:type="dxa"/>
              </w:tcPr>
            </w:tcPrChange>
          </w:tcPr>
          <w:p w14:paraId="082A1329" w14:textId="2901016C" w:rsidR="00641109" w:rsidRPr="006739FE" w:rsidRDefault="00641109" w:rsidP="00641109">
            <w:pPr>
              <w:pStyle w:val="TAC"/>
              <w:rPr>
                <w:ins w:id="4151" w:author="38.141-1_CR0145R1_(Rel-16)_NR_HST-Perf" w:date="2020-09-28T12:43:00Z"/>
                <w:rFonts w:eastAsia="Yu Mincho"/>
              </w:rPr>
            </w:pPr>
            <w:ins w:id="4152" w:author="38.141-1_CR0145R1_(Rel-16)_NR_HST-Perf" w:date="2020-09-28T12:43:00Z">
              <w:r w:rsidRPr="00966F49">
                <w:t>50</w:t>
              </w:r>
            </w:ins>
          </w:p>
        </w:tc>
      </w:tr>
      <w:tr w:rsidR="00641109" w:rsidRPr="006739FE" w14:paraId="55D794E8" w14:textId="77777777" w:rsidTr="00641109">
        <w:trPr>
          <w:cantSplit/>
          <w:jc w:val="center"/>
          <w:ins w:id="4153" w:author="38.141-1_CR0145R1_(Rel-16)_NR_HST-Perf" w:date="2020-09-28T12:43:00Z"/>
          <w:trPrChange w:id="4154" w:author="38.141-1_CR0145R1_(Rel-16)_NR_HST-Perf" w:date="2020-09-28T12:43:00Z">
            <w:trPr>
              <w:cantSplit/>
              <w:jc w:val="center"/>
            </w:trPr>
          </w:trPrChange>
        </w:trPr>
        <w:tc>
          <w:tcPr>
            <w:tcW w:w="3288" w:type="dxa"/>
            <w:tcPrChange w:id="4155" w:author="38.141-1_CR0145R1_(Rel-16)_NR_HST-Perf" w:date="2020-09-28T12:43:00Z">
              <w:tcPr>
                <w:tcW w:w="3288" w:type="dxa"/>
              </w:tcPr>
            </w:tcPrChange>
          </w:tcPr>
          <w:p w14:paraId="61A6619B" w14:textId="7205BDBF" w:rsidR="00641109" w:rsidRPr="006739FE" w:rsidRDefault="00641109" w:rsidP="00641109">
            <w:pPr>
              <w:pStyle w:val="TAC"/>
              <w:rPr>
                <w:ins w:id="4156" w:author="38.141-1_CR0145R1_(Rel-16)_NR_HST-Perf" w:date="2020-09-28T12:43:00Z"/>
              </w:rPr>
            </w:pPr>
            <w:ins w:id="4157" w:author="38.141-1_CR0145R1_(Rel-16)_NR_HST-Perf" w:date="2020-09-28T12:43:00Z">
              <w:r w:rsidRPr="00EC34D6">
                <w:rPr>
                  <w:lang w:eastAsia="zh-CN"/>
                </w:rPr>
                <w:t>CP</w:t>
              </w:r>
              <w:r w:rsidRPr="00EC34D6">
                <w:t xml:space="preserve">-OFDM Symbols per </w:t>
              </w:r>
              <w:r w:rsidRPr="00EC34D6">
                <w:rPr>
                  <w:lang w:eastAsia="zh-CN"/>
                </w:rPr>
                <w:t>slot (Note 1)</w:t>
              </w:r>
            </w:ins>
          </w:p>
        </w:tc>
        <w:tc>
          <w:tcPr>
            <w:tcW w:w="1584" w:type="dxa"/>
            <w:tcPrChange w:id="4158" w:author="38.141-1_CR0145R1_(Rel-16)_NR_HST-Perf" w:date="2020-09-28T12:43:00Z">
              <w:tcPr>
                <w:tcW w:w="1584" w:type="dxa"/>
              </w:tcPr>
            </w:tcPrChange>
          </w:tcPr>
          <w:p w14:paraId="46FB6959" w14:textId="68CA89EF" w:rsidR="00641109" w:rsidRPr="006739FE" w:rsidRDefault="00641109" w:rsidP="00641109">
            <w:pPr>
              <w:pStyle w:val="TAC"/>
              <w:rPr>
                <w:ins w:id="4159" w:author="38.141-1_CR0145R1_(Rel-16)_NR_HST-Perf" w:date="2020-09-28T12:43:00Z"/>
              </w:rPr>
            </w:pPr>
            <w:ins w:id="4160" w:author="38.141-1_CR0145R1_(Rel-16)_NR_HST-Perf" w:date="2020-09-28T12:43:00Z">
              <w:r>
                <w:rPr>
                  <w:rFonts w:hint="eastAsia"/>
                  <w:lang w:eastAsia="zh-CN"/>
                </w:rPr>
                <w:t>1</w:t>
              </w:r>
              <w:r>
                <w:rPr>
                  <w:lang w:eastAsia="zh-CN"/>
                </w:rPr>
                <w:t>1</w:t>
              </w:r>
            </w:ins>
          </w:p>
        </w:tc>
        <w:tc>
          <w:tcPr>
            <w:tcW w:w="1585" w:type="dxa"/>
            <w:tcPrChange w:id="4161" w:author="38.141-1_CR0145R1_(Rel-16)_NR_HST-Perf" w:date="2020-09-28T12:43:00Z">
              <w:tcPr>
                <w:tcW w:w="1585" w:type="dxa"/>
              </w:tcPr>
            </w:tcPrChange>
          </w:tcPr>
          <w:p w14:paraId="360566B5" w14:textId="3D065E3A" w:rsidR="00641109" w:rsidRPr="006739FE" w:rsidRDefault="00641109" w:rsidP="00641109">
            <w:pPr>
              <w:pStyle w:val="TAC"/>
              <w:rPr>
                <w:ins w:id="4162" w:author="38.141-1_CR0145R1_(Rel-16)_NR_HST-Perf" w:date="2020-09-28T12:43:00Z"/>
              </w:rPr>
            </w:pPr>
            <w:ins w:id="4163" w:author="38.141-1_CR0145R1_(Rel-16)_NR_HST-Perf" w:date="2020-09-28T12:43:00Z">
              <w:r w:rsidRPr="00EC34D6">
                <w:rPr>
                  <w:lang w:eastAsia="zh-CN"/>
                </w:rPr>
                <w:t>1</w:t>
              </w:r>
              <w:r>
                <w:rPr>
                  <w:lang w:eastAsia="zh-CN"/>
                </w:rPr>
                <w:t>1</w:t>
              </w:r>
            </w:ins>
          </w:p>
        </w:tc>
        <w:tc>
          <w:tcPr>
            <w:tcW w:w="1585" w:type="dxa"/>
            <w:tcPrChange w:id="4164" w:author="38.141-1_CR0145R1_(Rel-16)_NR_HST-Perf" w:date="2020-09-28T12:43:00Z">
              <w:tcPr>
                <w:tcW w:w="1585" w:type="dxa"/>
              </w:tcPr>
            </w:tcPrChange>
          </w:tcPr>
          <w:p w14:paraId="0841EC66" w14:textId="65463C68" w:rsidR="00641109" w:rsidRPr="006739FE" w:rsidRDefault="00641109" w:rsidP="00641109">
            <w:pPr>
              <w:pStyle w:val="TAC"/>
              <w:rPr>
                <w:ins w:id="4165" w:author="38.141-1_CR0145R1_(Rel-16)_NR_HST-Perf" w:date="2020-09-28T12:43:00Z"/>
              </w:rPr>
            </w:pPr>
            <w:ins w:id="4166" w:author="38.141-1_CR0145R1_(Rel-16)_NR_HST-Perf" w:date="2020-09-28T12:43:00Z">
              <w:r>
                <w:rPr>
                  <w:rFonts w:hint="eastAsia"/>
                  <w:lang w:eastAsia="zh-CN"/>
                </w:rPr>
                <w:t>1</w:t>
              </w:r>
              <w:r>
                <w:rPr>
                  <w:lang w:eastAsia="zh-CN"/>
                </w:rPr>
                <w:t>1</w:t>
              </w:r>
            </w:ins>
          </w:p>
        </w:tc>
        <w:tc>
          <w:tcPr>
            <w:tcW w:w="1585" w:type="dxa"/>
            <w:tcPrChange w:id="4167" w:author="38.141-1_CR0145R1_(Rel-16)_NR_HST-Perf" w:date="2020-09-28T12:43:00Z">
              <w:tcPr>
                <w:tcW w:w="1585" w:type="dxa"/>
              </w:tcPr>
            </w:tcPrChange>
          </w:tcPr>
          <w:p w14:paraId="6416B2D6" w14:textId="53D94117" w:rsidR="00641109" w:rsidRPr="006739FE" w:rsidRDefault="00641109" w:rsidP="00641109">
            <w:pPr>
              <w:pStyle w:val="TAC"/>
              <w:rPr>
                <w:ins w:id="4168" w:author="38.141-1_CR0145R1_(Rel-16)_NR_HST-Perf" w:date="2020-09-28T12:43:00Z"/>
              </w:rPr>
            </w:pPr>
            <w:ins w:id="4169" w:author="38.141-1_CR0145R1_(Rel-16)_NR_HST-Perf" w:date="2020-09-28T12:43:00Z">
              <w:r w:rsidRPr="00EC34D6">
                <w:rPr>
                  <w:lang w:eastAsia="zh-CN"/>
                </w:rPr>
                <w:t>1</w:t>
              </w:r>
              <w:r>
                <w:rPr>
                  <w:lang w:eastAsia="zh-CN"/>
                </w:rPr>
                <w:t>1</w:t>
              </w:r>
            </w:ins>
          </w:p>
        </w:tc>
      </w:tr>
      <w:tr w:rsidR="00641109" w:rsidRPr="006739FE" w14:paraId="5617F268" w14:textId="77777777" w:rsidTr="00641109">
        <w:trPr>
          <w:cantSplit/>
          <w:jc w:val="center"/>
          <w:ins w:id="4170" w:author="38.141-1_CR0145R1_(Rel-16)_NR_HST-Perf" w:date="2020-09-28T12:43:00Z"/>
          <w:trPrChange w:id="4171" w:author="38.141-1_CR0145R1_(Rel-16)_NR_HST-Perf" w:date="2020-09-28T12:43:00Z">
            <w:trPr>
              <w:cantSplit/>
              <w:jc w:val="center"/>
            </w:trPr>
          </w:trPrChange>
        </w:trPr>
        <w:tc>
          <w:tcPr>
            <w:tcW w:w="3288" w:type="dxa"/>
            <w:tcPrChange w:id="4172" w:author="38.141-1_CR0145R1_(Rel-16)_NR_HST-Perf" w:date="2020-09-28T12:43:00Z">
              <w:tcPr>
                <w:tcW w:w="3288" w:type="dxa"/>
              </w:tcPr>
            </w:tcPrChange>
          </w:tcPr>
          <w:p w14:paraId="4A7867F7" w14:textId="16CFFE35" w:rsidR="00641109" w:rsidRPr="006739FE" w:rsidRDefault="00641109" w:rsidP="00641109">
            <w:pPr>
              <w:pStyle w:val="TAC"/>
              <w:rPr>
                <w:ins w:id="4173" w:author="38.141-1_CR0145R1_(Rel-16)_NR_HST-Perf" w:date="2020-09-28T12:43:00Z"/>
              </w:rPr>
            </w:pPr>
            <w:ins w:id="4174" w:author="38.141-1_CR0145R1_(Rel-16)_NR_HST-Perf" w:date="2020-09-28T12:43:00Z">
              <w:r w:rsidRPr="00EC34D6">
                <w:t>Modulation</w:t>
              </w:r>
            </w:ins>
          </w:p>
        </w:tc>
        <w:tc>
          <w:tcPr>
            <w:tcW w:w="1584" w:type="dxa"/>
            <w:tcPrChange w:id="4175" w:author="38.141-1_CR0145R1_(Rel-16)_NR_HST-Perf" w:date="2020-09-28T12:43:00Z">
              <w:tcPr>
                <w:tcW w:w="1584" w:type="dxa"/>
              </w:tcPr>
            </w:tcPrChange>
          </w:tcPr>
          <w:p w14:paraId="083946DA" w14:textId="7CEBAD0F" w:rsidR="00641109" w:rsidRPr="006739FE" w:rsidRDefault="00641109" w:rsidP="00641109">
            <w:pPr>
              <w:pStyle w:val="TAC"/>
              <w:rPr>
                <w:ins w:id="4176" w:author="38.141-1_CR0145R1_(Rel-16)_NR_HST-Perf" w:date="2020-09-28T12:43:00Z"/>
              </w:rPr>
            </w:pPr>
            <w:ins w:id="4177" w:author="38.141-1_CR0145R1_(Rel-16)_NR_HST-Perf" w:date="2020-09-28T12:43:00Z">
              <w:r>
                <w:rPr>
                  <w:rFonts w:hint="eastAsia"/>
                  <w:lang w:eastAsia="zh-CN"/>
                </w:rPr>
                <w:t>1</w:t>
              </w:r>
              <w:r>
                <w:rPr>
                  <w:lang w:eastAsia="zh-CN"/>
                </w:rPr>
                <w:t>6QAM</w:t>
              </w:r>
            </w:ins>
          </w:p>
        </w:tc>
        <w:tc>
          <w:tcPr>
            <w:tcW w:w="1585" w:type="dxa"/>
            <w:tcPrChange w:id="4178" w:author="38.141-1_CR0145R1_(Rel-16)_NR_HST-Perf" w:date="2020-09-28T12:43:00Z">
              <w:tcPr>
                <w:tcW w:w="1585" w:type="dxa"/>
              </w:tcPr>
            </w:tcPrChange>
          </w:tcPr>
          <w:p w14:paraId="185FBDB0" w14:textId="57524D12" w:rsidR="00641109" w:rsidRPr="006739FE" w:rsidRDefault="00641109" w:rsidP="00641109">
            <w:pPr>
              <w:pStyle w:val="TAC"/>
              <w:rPr>
                <w:ins w:id="4179" w:author="38.141-1_CR0145R1_(Rel-16)_NR_HST-Perf" w:date="2020-09-28T12:43:00Z"/>
                <w:lang w:eastAsia="zh-CN"/>
              </w:rPr>
            </w:pPr>
            <w:ins w:id="4180" w:author="38.141-1_CR0145R1_(Rel-16)_NR_HST-Perf" w:date="2020-09-28T12:43:00Z">
              <w:r w:rsidRPr="00EC34D6">
                <w:rPr>
                  <w:lang w:eastAsia="zh-CN"/>
                </w:rPr>
                <w:t>16QAM</w:t>
              </w:r>
            </w:ins>
          </w:p>
        </w:tc>
        <w:tc>
          <w:tcPr>
            <w:tcW w:w="1585" w:type="dxa"/>
            <w:tcPrChange w:id="4181" w:author="38.141-1_CR0145R1_(Rel-16)_NR_HST-Perf" w:date="2020-09-28T12:43:00Z">
              <w:tcPr>
                <w:tcW w:w="1585" w:type="dxa"/>
              </w:tcPr>
            </w:tcPrChange>
          </w:tcPr>
          <w:p w14:paraId="2BFCCE06" w14:textId="048AA5B5" w:rsidR="00641109" w:rsidRPr="006739FE" w:rsidRDefault="00641109" w:rsidP="00641109">
            <w:pPr>
              <w:pStyle w:val="TAC"/>
              <w:rPr>
                <w:ins w:id="4182" w:author="38.141-1_CR0145R1_(Rel-16)_NR_HST-Perf" w:date="2020-09-28T12:43:00Z"/>
              </w:rPr>
            </w:pPr>
            <w:ins w:id="4183" w:author="38.141-1_CR0145R1_(Rel-16)_NR_HST-Perf" w:date="2020-09-28T12:43:00Z">
              <w:r>
                <w:rPr>
                  <w:rFonts w:hint="eastAsia"/>
                  <w:lang w:eastAsia="zh-CN"/>
                </w:rPr>
                <w:t>1</w:t>
              </w:r>
              <w:r>
                <w:rPr>
                  <w:lang w:eastAsia="zh-CN"/>
                </w:rPr>
                <w:t>6QAM</w:t>
              </w:r>
            </w:ins>
          </w:p>
        </w:tc>
        <w:tc>
          <w:tcPr>
            <w:tcW w:w="1585" w:type="dxa"/>
            <w:tcPrChange w:id="4184" w:author="38.141-1_CR0145R1_(Rel-16)_NR_HST-Perf" w:date="2020-09-28T12:43:00Z">
              <w:tcPr>
                <w:tcW w:w="1585" w:type="dxa"/>
              </w:tcPr>
            </w:tcPrChange>
          </w:tcPr>
          <w:p w14:paraId="1C7881CA" w14:textId="6894A83A" w:rsidR="00641109" w:rsidRPr="006739FE" w:rsidRDefault="00641109" w:rsidP="00641109">
            <w:pPr>
              <w:pStyle w:val="TAC"/>
              <w:rPr>
                <w:ins w:id="4185" w:author="38.141-1_CR0145R1_(Rel-16)_NR_HST-Perf" w:date="2020-09-28T12:43:00Z"/>
                <w:lang w:eastAsia="zh-CN"/>
              </w:rPr>
            </w:pPr>
            <w:ins w:id="4186" w:author="38.141-1_CR0145R1_(Rel-16)_NR_HST-Perf" w:date="2020-09-28T12:43:00Z">
              <w:r w:rsidRPr="00EC34D6">
                <w:rPr>
                  <w:lang w:eastAsia="zh-CN"/>
                </w:rPr>
                <w:t>16QAM</w:t>
              </w:r>
            </w:ins>
          </w:p>
        </w:tc>
      </w:tr>
      <w:tr w:rsidR="00641109" w:rsidRPr="006739FE" w14:paraId="13698223" w14:textId="77777777" w:rsidTr="00641109">
        <w:trPr>
          <w:cantSplit/>
          <w:jc w:val="center"/>
          <w:ins w:id="4187" w:author="38.141-1_CR0145R1_(Rel-16)_NR_HST-Perf" w:date="2020-09-28T12:43:00Z"/>
          <w:trPrChange w:id="4188" w:author="38.141-1_CR0145R1_(Rel-16)_NR_HST-Perf" w:date="2020-09-28T12:43:00Z">
            <w:trPr>
              <w:cantSplit/>
              <w:jc w:val="center"/>
            </w:trPr>
          </w:trPrChange>
        </w:trPr>
        <w:tc>
          <w:tcPr>
            <w:tcW w:w="3288" w:type="dxa"/>
            <w:tcPrChange w:id="4189" w:author="38.141-1_CR0145R1_(Rel-16)_NR_HST-Perf" w:date="2020-09-28T12:43:00Z">
              <w:tcPr>
                <w:tcW w:w="3288" w:type="dxa"/>
              </w:tcPr>
            </w:tcPrChange>
          </w:tcPr>
          <w:p w14:paraId="6FBB5951" w14:textId="5032E622" w:rsidR="00641109" w:rsidRPr="006739FE" w:rsidRDefault="00641109" w:rsidP="00641109">
            <w:pPr>
              <w:pStyle w:val="TAC"/>
              <w:rPr>
                <w:ins w:id="4190" w:author="38.141-1_CR0145R1_(Rel-16)_NR_HST-Perf" w:date="2020-09-28T12:43:00Z"/>
              </w:rPr>
            </w:pPr>
            <w:ins w:id="4191" w:author="38.141-1_CR0145R1_(Rel-16)_NR_HST-Perf" w:date="2020-09-28T12:43:00Z">
              <w:r w:rsidRPr="00EC34D6">
                <w:t>Code rate</w:t>
              </w:r>
              <w:r w:rsidRPr="00EC34D6">
                <w:rPr>
                  <w:lang w:eastAsia="zh-CN"/>
                </w:rPr>
                <w:t xml:space="preserve"> (Note 2)</w:t>
              </w:r>
            </w:ins>
          </w:p>
        </w:tc>
        <w:tc>
          <w:tcPr>
            <w:tcW w:w="1584" w:type="dxa"/>
            <w:tcPrChange w:id="4192" w:author="38.141-1_CR0145R1_(Rel-16)_NR_HST-Perf" w:date="2020-09-28T12:43:00Z">
              <w:tcPr>
                <w:tcW w:w="1584" w:type="dxa"/>
              </w:tcPr>
            </w:tcPrChange>
          </w:tcPr>
          <w:p w14:paraId="015E7AF4" w14:textId="3F4F94B9" w:rsidR="00641109" w:rsidRPr="006739FE" w:rsidRDefault="00641109" w:rsidP="00641109">
            <w:pPr>
              <w:pStyle w:val="TAC"/>
              <w:rPr>
                <w:ins w:id="4193" w:author="38.141-1_CR0145R1_(Rel-16)_NR_HST-Perf" w:date="2020-09-28T12:43:00Z"/>
              </w:rPr>
            </w:pPr>
            <w:ins w:id="4194" w:author="38.141-1_CR0145R1_(Rel-16)_NR_HST-Perf" w:date="2020-09-28T12:43:00Z">
              <w:r>
                <w:rPr>
                  <w:lang w:eastAsia="zh-CN"/>
                </w:rPr>
                <w:t>658/1024</w:t>
              </w:r>
            </w:ins>
          </w:p>
        </w:tc>
        <w:tc>
          <w:tcPr>
            <w:tcW w:w="1585" w:type="dxa"/>
            <w:tcPrChange w:id="4195" w:author="38.141-1_CR0145R1_(Rel-16)_NR_HST-Perf" w:date="2020-09-28T12:43:00Z">
              <w:tcPr>
                <w:tcW w:w="1585" w:type="dxa"/>
              </w:tcPr>
            </w:tcPrChange>
          </w:tcPr>
          <w:p w14:paraId="209FA64E" w14:textId="6248C2EA" w:rsidR="00641109" w:rsidRPr="006739FE" w:rsidRDefault="00641109" w:rsidP="00641109">
            <w:pPr>
              <w:pStyle w:val="TAC"/>
              <w:rPr>
                <w:ins w:id="4196" w:author="38.141-1_CR0145R1_(Rel-16)_NR_HST-Perf" w:date="2020-09-28T12:43:00Z"/>
                <w:lang w:eastAsia="zh-CN"/>
              </w:rPr>
            </w:pPr>
            <w:ins w:id="4197" w:author="38.141-1_CR0145R1_(Rel-16)_NR_HST-Perf" w:date="2020-09-28T12:43:00Z">
              <w:r w:rsidRPr="00EC34D6">
                <w:rPr>
                  <w:lang w:eastAsia="zh-CN"/>
                </w:rPr>
                <w:t>658/1024</w:t>
              </w:r>
            </w:ins>
          </w:p>
        </w:tc>
        <w:tc>
          <w:tcPr>
            <w:tcW w:w="1585" w:type="dxa"/>
            <w:tcPrChange w:id="4198" w:author="38.141-1_CR0145R1_(Rel-16)_NR_HST-Perf" w:date="2020-09-28T12:43:00Z">
              <w:tcPr>
                <w:tcW w:w="1585" w:type="dxa"/>
              </w:tcPr>
            </w:tcPrChange>
          </w:tcPr>
          <w:p w14:paraId="27BBB2A4" w14:textId="3C3DC161" w:rsidR="00641109" w:rsidRPr="006739FE" w:rsidRDefault="00641109" w:rsidP="00641109">
            <w:pPr>
              <w:pStyle w:val="TAC"/>
              <w:rPr>
                <w:ins w:id="4199" w:author="38.141-1_CR0145R1_(Rel-16)_NR_HST-Perf" w:date="2020-09-28T12:43:00Z"/>
              </w:rPr>
            </w:pPr>
            <w:ins w:id="4200" w:author="38.141-1_CR0145R1_(Rel-16)_NR_HST-Perf" w:date="2020-09-28T12:43:00Z">
              <w:r>
                <w:rPr>
                  <w:rFonts w:hint="eastAsia"/>
                  <w:lang w:eastAsia="zh-CN"/>
                </w:rPr>
                <w:t>6</w:t>
              </w:r>
              <w:r>
                <w:rPr>
                  <w:lang w:eastAsia="zh-CN"/>
                </w:rPr>
                <w:t>58/1024</w:t>
              </w:r>
            </w:ins>
          </w:p>
        </w:tc>
        <w:tc>
          <w:tcPr>
            <w:tcW w:w="1585" w:type="dxa"/>
            <w:tcPrChange w:id="4201" w:author="38.141-1_CR0145R1_(Rel-16)_NR_HST-Perf" w:date="2020-09-28T12:43:00Z">
              <w:tcPr>
                <w:tcW w:w="1585" w:type="dxa"/>
              </w:tcPr>
            </w:tcPrChange>
          </w:tcPr>
          <w:p w14:paraId="66C0F450" w14:textId="66B15C51" w:rsidR="00641109" w:rsidRPr="006739FE" w:rsidRDefault="00641109" w:rsidP="00641109">
            <w:pPr>
              <w:pStyle w:val="TAC"/>
              <w:rPr>
                <w:ins w:id="4202" w:author="38.141-1_CR0145R1_(Rel-16)_NR_HST-Perf" w:date="2020-09-28T12:43:00Z"/>
                <w:lang w:eastAsia="zh-CN"/>
              </w:rPr>
            </w:pPr>
            <w:ins w:id="4203" w:author="38.141-1_CR0145R1_(Rel-16)_NR_HST-Perf" w:date="2020-09-28T12:43:00Z">
              <w:r w:rsidRPr="00EC34D6">
                <w:rPr>
                  <w:lang w:eastAsia="zh-CN"/>
                </w:rPr>
                <w:t>658/1024</w:t>
              </w:r>
            </w:ins>
          </w:p>
        </w:tc>
      </w:tr>
      <w:tr w:rsidR="00641109" w:rsidRPr="006739FE" w14:paraId="741E0641" w14:textId="77777777" w:rsidTr="00641109">
        <w:trPr>
          <w:cantSplit/>
          <w:jc w:val="center"/>
          <w:ins w:id="4204" w:author="38.141-1_CR0145R1_(Rel-16)_NR_HST-Perf" w:date="2020-09-28T12:43:00Z"/>
          <w:trPrChange w:id="4205" w:author="38.141-1_CR0145R1_(Rel-16)_NR_HST-Perf" w:date="2020-09-28T12:43:00Z">
            <w:trPr>
              <w:cantSplit/>
              <w:jc w:val="center"/>
            </w:trPr>
          </w:trPrChange>
        </w:trPr>
        <w:tc>
          <w:tcPr>
            <w:tcW w:w="3288" w:type="dxa"/>
            <w:tcPrChange w:id="4206" w:author="38.141-1_CR0145R1_(Rel-16)_NR_HST-Perf" w:date="2020-09-28T12:43:00Z">
              <w:tcPr>
                <w:tcW w:w="3288" w:type="dxa"/>
              </w:tcPr>
            </w:tcPrChange>
          </w:tcPr>
          <w:p w14:paraId="51B22512" w14:textId="616FCA25" w:rsidR="00641109" w:rsidRPr="006739FE" w:rsidRDefault="00641109" w:rsidP="00641109">
            <w:pPr>
              <w:pStyle w:val="TAC"/>
              <w:rPr>
                <w:ins w:id="4207" w:author="38.141-1_CR0145R1_(Rel-16)_NR_HST-Perf" w:date="2020-09-28T12:43:00Z"/>
              </w:rPr>
            </w:pPr>
            <w:ins w:id="4208" w:author="38.141-1_CR0145R1_(Rel-16)_NR_HST-Perf" w:date="2020-09-28T12:43:00Z">
              <w:r w:rsidRPr="00EC34D6">
                <w:t>Payload size (bits)</w:t>
              </w:r>
            </w:ins>
          </w:p>
        </w:tc>
        <w:tc>
          <w:tcPr>
            <w:tcW w:w="1584" w:type="dxa"/>
            <w:tcPrChange w:id="4209" w:author="38.141-1_CR0145R1_(Rel-16)_NR_HST-Perf" w:date="2020-09-28T12:43:00Z">
              <w:tcPr>
                <w:tcW w:w="1584" w:type="dxa"/>
              </w:tcPr>
            </w:tcPrChange>
          </w:tcPr>
          <w:p w14:paraId="3A4511C2" w14:textId="6EC237C0" w:rsidR="00641109" w:rsidRPr="006739FE" w:rsidRDefault="00641109" w:rsidP="00641109">
            <w:pPr>
              <w:pStyle w:val="TAC"/>
              <w:rPr>
                <w:ins w:id="4210" w:author="38.141-1_CR0145R1_(Rel-16)_NR_HST-Perf" w:date="2020-09-28T12:43:00Z"/>
              </w:rPr>
            </w:pPr>
            <w:ins w:id="4211" w:author="38.141-1_CR0145R1_(Rel-16)_NR_HST-Perf" w:date="2020-09-28T12:43:00Z">
              <w:r>
                <w:rPr>
                  <w:rFonts w:hint="eastAsia"/>
                  <w:lang w:eastAsia="zh-CN"/>
                </w:rPr>
                <w:t>4</w:t>
              </w:r>
              <w:r>
                <w:rPr>
                  <w:lang w:eastAsia="zh-CN"/>
                </w:rPr>
                <w:t>032</w:t>
              </w:r>
            </w:ins>
          </w:p>
        </w:tc>
        <w:tc>
          <w:tcPr>
            <w:tcW w:w="1585" w:type="dxa"/>
            <w:tcPrChange w:id="4212" w:author="38.141-1_CR0145R1_(Rel-16)_NR_HST-Perf" w:date="2020-09-28T12:43:00Z">
              <w:tcPr>
                <w:tcW w:w="1585" w:type="dxa"/>
              </w:tcPr>
            </w:tcPrChange>
          </w:tcPr>
          <w:p w14:paraId="06C720BD" w14:textId="0E0D69E4" w:rsidR="00641109" w:rsidRPr="006739FE" w:rsidRDefault="00641109" w:rsidP="00641109">
            <w:pPr>
              <w:pStyle w:val="TAC"/>
              <w:rPr>
                <w:ins w:id="4213" w:author="38.141-1_CR0145R1_(Rel-16)_NR_HST-Perf" w:date="2020-09-28T12:43:00Z"/>
              </w:rPr>
            </w:pPr>
            <w:ins w:id="4214" w:author="38.141-1_CR0145R1_(Rel-16)_NR_HST-Perf" w:date="2020-09-28T12:43:00Z">
              <w:r>
                <w:rPr>
                  <w:lang w:eastAsia="zh-CN"/>
                </w:rPr>
                <w:t>8456</w:t>
              </w:r>
            </w:ins>
          </w:p>
        </w:tc>
        <w:tc>
          <w:tcPr>
            <w:tcW w:w="1585" w:type="dxa"/>
            <w:tcPrChange w:id="4215" w:author="38.141-1_CR0145R1_(Rel-16)_NR_HST-Perf" w:date="2020-09-28T12:43:00Z">
              <w:tcPr>
                <w:tcW w:w="1585" w:type="dxa"/>
              </w:tcPr>
            </w:tcPrChange>
          </w:tcPr>
          <w:p w14:paraId="203F9D4C" w14:textId="386CDE7F" w:rsidR="00641109" w:rsidRPr="006739FE" w:rsidRDefault="00641109" w:rsidP="00641109">
            <w:pPr>
              <w:pStyle w:val="TAC"/>
              <w:rPr>
                <w:ins w:id="4216" w:author="38.141-1_CR0145R1_(Rel-16)_NR_HST-Perf" w:date="2020-09-28T12:43:00Z"/>
              </w:rPr>
            </w:pPr>
            <w:ins w:id="4217" w:author="38.141-1_CR0145R1_(Rel-16)_NR_HST-Perf" w:date="2020-09-28T12:43:00Z">
              <w:r>
                <w:rPr>
                  <w:rFonts w:hint="eastAsia"/>
                  <w:lang w:eastAsia="zh-CN"/>
                </w:rPr>
                <w:t>4</w:t>
              </w:r>
              <w:r>
                <w:rPr>
                  <w:lang w:eastAsia="zh-CN"/>
                </w:rPr>
                <w:t>032</w:t>
              </w:r>
            </w:ins>
          </w:p>
        </w:tc>
        <w:tc>
          <w:tcPr>
            <w:tcW w:w="1585" w:type="dxa"/>
            <w:tcPrChange w:id="4218" w:author="38.141-1_CR0145R1_(Rel-16)_NR_HST-Perf" w:date="2020-09-28T12:43:00Z">
              <w:tcPr>
                <w:tcW w:w="1585" w:type="dxa"/>
              </w:tcPr>
            </w:tcPrChange>
          </w:tcPr>
          <w:p w14:paraId="43822DA6" w14:textId="005C75B2" w:rsidR="00641109" w:rsidRPr="006739FE" w:rsidRDefault="00641109" w:rsidP="00641109">
            <w:pPr>
              <w:pStyle w:val="TAC"/>
              <w:rPr>
                <w:ins w:id="4219" w:author="38.141-1_CR0145R1_(Rel-16)_NR_HST-Perf" w:date="2020-09-28T12:43:00Z"/>
              </w:rPr>
            </w:pPr>
            <w:ins w:id="4220" w:author="38.141-1_CR0145R1_(Rel-16)_NR_HST-Perf" w:date="2020-09-28T12:43:00Z">
              <w:r>
                <w:rPr>
                  <w:lang w:eastAsia="zh-CN"/>
                </w:rPr>
                <w:t>16896</w:t>
              </w:r>
            </w:ins>
          </w:p>
        </w:tc>
      </w:tr>
      <w:tr w:rsidR="00641109" w:rsidRPr="006739FE" w14:paraId="3BDA8B08" w14:textId="77777777" w:rsidTr="00641109">
        <w:trPr>
          <w:cantSplit/>
          <w:jc w:val="center"/>
          <w:ins w:id="4221" w:author="38.141-1_CR0145R1_(Rel-16)_NR_HST-Perf" w:date="2020-09-28T12:43:00Z"/>
          <w:trPrChange w:id="4222" w:author="38.141-1_CR0145R1_(Rel-16)_NR_HST-Perf" w:date="2020-09-28T12:43:00Z">
            <w:trPr>
              <w:cantSplit/>
              <w:jc w:val="center"/>
            </w:trPr>
          </w:trPrChange>
        </w:trPr>
        <w:tc>
          <w:tcPr>
            <w:tcW w:w="3288" w:type="dxa"/>
            <w:tcPrChange w:id="4223" w:author="38.141-1_CR0145R1_(Rel-16)_NR_HST-Perf" w:date="2020-09-28T12:43:00Z">
              <w:tcPr>
                <w:tcW w:w="3288" w:type="dxa"/>
              </w:tcPr>
            </w:tcPrChange>
          </w:tcPr>
          <w:p w14:paraId="3EE2DA5C" w14:textId="2587E00A" w:rsidR="00641109" w:rsidRPr="006739FE" w:rsidRDefault="00641109" w:rsidP="00641109">
            <w:pPr>
              <w:pStyle w:val="TAC"/>
              <w:rPr>
                <w:ins w:id="4224" w:author="38.141-1_CR0145R1_(Rel-16)_NR_HST-Perf" w:date="2020-09-28T12:43:00Z"/>
              </w:rPr>
            </w:pPr>
            <w:ins w:id="4225" w:author="38.141-1_CR0145R1_(Rel-16)_NR_HST-Perf" w:date="2020-09-28T12:43:00Z">
              <w:r w:rsidRPr="00EC34D6">
                <w:t>Transport block CRC (bits)</w:t>
              </w:r>
            </w:ins>
          </w:p>
        </w:tc>
        <w:tc>
          <w:tcPr>
            <w:tcW w:w="1584" w:type="dxa"/>
            <w:tcPrChange w:id="4226" w:author="38.141-1_CR0145R1_(Rel-16)_NR_HST-Perf" w:date="2020-09-28T12:43:00Z">
              <w:tcPr>
                <w:tcW w:w="1584" w:type="dxa"/>
              </w:tcPr>
            </w:tcPrChange>
          </w:tcPr>
          <w:p w14:paraId="1FDFC0E2" w14:textId="7621C514" w:rsidR="00641109" w:rsidRPr="006739FE" w:rsidRDefault="00641109" w:rsidP="00641109">
            <w:pPr>
              <w:pStyle w:val="TAC"/>
              <w:rPr>
                <w:ins w:id="4227" w:author="38.141-1_CR0145R1_(Rel-16)_NR_HST-Perf" w:date="2020-09-28T12:43:00Z"/>
              </w:rPr>
            </w:pPr>
            <w:ins w:id="4228" w:author="38.141-1_CR0145R1_(Rel-16)_NR_HST-Perf" w:date="2020-09-28T12:43:00Z">
              <w:r>
                <w:rPr>
                  <w:rFonts w:hint="eastAsia"/>
                  <w:lang w:eastAsia="zh-CN"/>
                </w:rPr>
                <w:t>2</w:t>
              </w:r>
              <w:r>
                <w:rPr>
                  <w:lang w:eastAsia="zh-CN"/>
                </w:rPr>
                <w:t>4</w:t>
              </w:r>
            </w:ins>
          </w:p>
        </w:tc>
        <w:tc>
          <w:tcPr>
            <w:tcW w:w="1585" w:type="dxa"/>
            <w:tcPrChange w:id="4229" w:author="38.141-1_CR0145R1_(Rel-16)_NR_HST-Perf" w:date="2020-09-28T12:43:00Z">
              <w:tcPr>
                <w:tcW w:w="1585" w:type="dxa"/>
              </w:tcPr>
            </w:tcPrChange>
          </w:tcPr>
          <w:p w14:paraId="65F76030" w14:textId="778F766D" w:rsidR="00641109" w:rsidRPr="006739FE" w:rsidRDefault="00641109" w:rsidP="00641109">
            <w:pPr>
              <w:pStyle w:val="TAC"/>
              <w:rPr>
                <w:ins w:id="4230" w:author="38.141-1_CR0145R1_(Rel-16)_NR_HST-Perf" w:date="2020-09-28T12:43:00Z"/>
              </w:rPr>
            </w:pPr>
            <w:ins w:id="4231" w:author="38.141-1_CR0145R1_(Rel-16)_NR_HST-Perf" w:date="2020-09-28T12:43:00Z">
              <w:r w:rsidRPr="00EC34D6">
                <w:rPr>
                  <w:lang w:eastAsia="zh-CN"/>
                </w:rPr>
                <w:t>24</w:t>
              </w:r>
            </w:ins>
          </w:p>
        </w:tc>
        <w:tc>
          <w:tcPr>
            <w:tcW w:w="1585" w:type="dxa"/>
            <w:tcPrChange w:id="4232" w:author="38.141-1_CR0145R1_(Rel-16)_NR_HST-Perf" w:date="2020-09-28T12:43:00Z">
              <w:tcPr>
                <w:tcW w:w="1585" w:type="dxa"/>
              </w:tcPr>
            </w:tcPrChange>
          </w:tcPr>
          <w:p w14:paraId="5E31F338" w14:textId="23417080" w:rsidR="00641109" w:rsidRPr="006739FE" w:rsidRDefault="00641109" w:rsidP="00641109">
            <w:pPr>
              <w:pStyle w:val="TAC"/>
              <w:rPr>
                <w:ins w:id="4233" w:author="38.141-1_CR0145R1_(Rel-16)_NR_HST-Perf" w:date="2020-09-28T12:43:00Z"/>
              </w:rPr>
            </w:pPr>
            <w:ins w:id="4234" w:author="38.141-1_CR0145R1_(Rel-16)_NR_HST-Perf" w:date="2020-09-28T12:43:00Z">
              <w:r>
                <w:rPr>
                  <w:rFonts w:hint="eastAsia"/>
                  <w:lang w:eastAsia="zh-CN"/>
                </w:rPr>
                <w:t>2</w:t>
              </w:r>
              <w:r>
                <w:rPr>
                  <w:lang w:eastAsia="zh-CN"/>
                </w:rPr>
                <w:t>4</w:t>
              </w:r>
            </w:ins>
          </w:p>
        </w:tc>
        <w:tc>
          <w:tcPr>
            <w:tcW w:w="1585" w:type="dxa"/>
            <w:tcPrChange w:id="4235" w:author="38.141-1_CR0145R1_(Rel-16)_NR_HST-Perf" w:date="2020-09-28T12:43:00Z">
              <w:tcPr>
                <w:tcW w:w="1585" w:type="dxa"/>
              </w:tcPr>
            </w:tcPrChange>
          </w:tcPr>
          <w:p w14:paraId="3D4C86C2" w14:textId="41D5F79E" w:rsidR="00641109" w:rsidRPr="006739FE" w:rsidRDefault="00641109" w:rsidP="00641109">
            <w:pPr>
              <w:pStyle w:val="TAC"/>
              <w:rPr>
                <w:ins w:id="4236" w:author="38.141-1_CR0145R1_(Rel-16)_NR_HST-Perf" w:date="2020-09-28T12:43:00Z"/>
              </w:rPr>
            </w:pPr>
            <w:ins w:id="4237" w:author="38.141-1_CR0145R1_(Rel-16)_NR_HST-Perf" w:date="2020-09-28T12:43:00Z">
              <w:r w:rsidRPr="00EC34D6">
                <w:rPr>
                  <w:lang w:eastAsia="zh-CN"/>
                </w:rPr>
                <w:t>24</w:t>
              </w:r>
            </w:ins>
          </w:p>
        </w:tc>
      </w:tr>
      <w:tr w:rsidR="00641109" w:rsidRPr="006739FE" w14:paraId="4519CAA6" w14:textId="77777777" w:rsidTr="00641109">
        <w:trPr>
          <w:cantSplit/>
          <w:jc w:val="center"/>
          <w:ins w:id="4238" w:author="38.141-1_CR0145R1_(Rel-16)_NR_HST-Perf" w:date="2020-09-28T12:43:00Z"/>
          <w:trPrChange w:id="4239" w:author="38.141-1_CR0145R1_(Rel-16)_NR_HST-Perf" w:date="2020-09-28T12:43:00Z">
            <w:trPr>
              <w:cantSplit/>
              <w:jc w:val="center"/>
            </w:trPr>
          </w:trPrChange>
        </w:trPr>
        <w:tc>
          <w:tcPr>
            <w:tcW w:w="3288" w:type="dxa"/>
            <w:tcPrChange w:id="4240" w:author="38.141-1_CR0145R1_(Rel-16)_NR_HST-Perf" w:date="2020-09-28T12:43:00Z">
              <w:tcPr>
                <w:tcW w:w="3288" w:type="dxa"/>
              </w:tcPr>
            </w:tcPrChange>
          </w:tcPr>
          <w:p w14:paraId="4A14817B" w14:textId="55BEC452" w:rsidR="00641109" w:rsidRPr="006739FE" w:rsidRDefault="00641109" w:rsidP="00641109">
            <w:pPr>
              <w:pStyle w:val="TAC"/>
              <w:rPr>
                <w:ins w:id="4241" w:author="38.141-1_CR0145R1_(Rel-16)_NR_HST-Perf" w:date="2020-09-28T12:43:00Z"/>
              </w:rPr>
            </w:pPr>
            <w:ins w:id="4242" w:author="38.141-1_CR0145R1_(Rel-16)_NR_HST-Perf" w:date="2020-09-28T12:43:00Z">
              <w:r w:rsidRPr="00EC34D6">
                <w:t>Code block CRC size (bits)</w:t>
              </w:r>
            </w:ins>
          </w:p>
        </w:tc>
        <w:tc>
          <w:tcPr>
            <w:tcW w:w="1584" w:type="dxa"/>
            <w:tcPrChange w:id="4243" w:author="38.141-1_CR0145R1_(Rel-16)_NR_HST-Perf" w:date="2020-09-28T12:43:00Z">
              <w:tcPr>
                <w:tcW w:w="1584" w:type="dxa"/>
              </w:tcPr>
            </w:tcPrChange>
          </w:tcPr>
          <w:p w14:paraId="0FB821C8" w14:textId="166A10D7" w:rsidR="00641109" w:rsidRPr="006739FE" w:rsidRDefault="00641109" w:rsidP="00641109">
            <w:pPr>
              <w:pStyle w:val="TAC"/>
              <w:rPr>
                <w:ins w:id="4244" w:author="38.141-1_CR0145R1_(Rel-16)_NR_HST-Perf" w:date="2020-09-28T12:43:00Z"/>
              </w:rPr>
            </w:pPr>
            <w:ins w:id="4245" w:author="38.141-1_CR0145R1_(Rel-16)_NR_HST-Perf" w:date="2020-09-28T12:43:00Z">
              <w:r>
                <w:rPr>
                  <w:rFonts w:hint="eastAsia"/>
                  <w:lang w:eastAsia="zh-CN"/>
                </w:rPr>
                <w:t>-</w:t>
              </w:r>
            </w:ins>
          </w:p>
        </w:tc>
        <w:tc>
          <w:tcPr>
            <w:tcW w:w="1585" w:type="dxa"/>
            <w:tcPrChange w:id="4246" w:author="38.141-1_CR0145R1_(Rel-16)_NR_HST-Perf" w:date="2020-09-28T12:43:00Z">
              <w:tcPr>
                <w:tcW w:w="1585" w:type="dxa"/>
              </w:tcPr>
            </w:tcPrChange>
          </w:tcPr>
          <w:p w14:paraId="25F49DD2" w14:textId="7F165626" w:rsidR="00641109" w:rsidRPr="006739FE" w:rsidRDefault="00641109" w:rsidP="00641109">
            <w:pPr>
              <w:pStyle w:val="TAC"/>
              <w:rPr>
                <w:ins w:id="4247" w:author="38.141-1_CR0145R1_(Rel-16)_NR_HST-Perf" w:date="2020-09-28T12:43:00Z"/>
              </w:rPr>
            </w:pPr>
            <w:ins w:id="4248" w:author="38.141-1_CR0145R1_(Rel-16)_NR_HST-Perf" w:date="2020-09-28T12:43:00Z">
              <w:r w:rsidRPr="00EC34D6">
                <w:rPr>
                  <w:lang w:eastAsia="zh-CN"/>
                </w:rPr>
                <w:t>24</w:t>
              </w:r>
            </w:ins>
          </w:p>
        </w:tc>
        <w:tc>
          <w:tcPr>
            <w:tcW w:w="1585" w:type="dxa"/>
            <w:tcPrChange w:id="4249" w:author="38.141-1_CR0145R1_(Rel-16)_NR_HST-Perf" w:date="2020-09-28T12:43:00Z">
              <w:tcPr>
                <w:tcW w:w="1585" w:type="dxa"/>
              </w:tcPr>
            </w:tcPrChange>
          </w:tcPr>
          <w:p w14:paraId="3457428D" w14:textId="24996D83" w:rsidR="00641109" w:rsidRPr="006739FE" w:rsidRDefault="00641109" w:rsidP="00641109">
            <w:pPr>
              <w:pStyle w:val="TAC"/>
              <w:rPr>
                <w:ins w:id="4250" w:author="38.141-1_CR0145R1_(Rel-16)_NR_HST-Perf" w:date="2020-09-28T12:43:00Z"/>
              </w:rPr>
            </w:pPr>
            <w:ins w:id="4251" w:author="38.141-1_CR0145R1_(Rel-16)_NR_HST-Perf" w:date="2020-09-28T12:43:00Z">
              <w:r>
                <w:rPr>
                  <w:lang w:eastAsia="zh-CN"/>
                </w:rPr>
                <w:t>-</w:t>
              </w:r>
            </w:ins>
          </w:p>
        </w:tc>
        <w:tc>
          <w:tcPr>
            <w:tcW w:w="1585" w:type="dxa"/>
            <w:tcPrChange w:id="4252" w:author="38.141-1_CR0145R1_(Rel-16)_NR_HST-Perf" w:date="2020-09-28T12:43:00Z">
              <w:tcPr>
                <w:tcW w:w="1585" w:type="dxa"/>
              </w:tcPr>
            </w:tcPrChange>
          </w:tcPr>
          <w:p w14:paraId="12A0FD15" w14:textId="1CD3B4DE" w:rsidR="00641109" w:rsidRPr="006739FE" w:rsidRDefault="00641109" w:rsidP="00641109">
            <w:pPr>
              <w:pStyle w:val="TAC"/>
              <w:rPr>
                <w:ins w:id="4253" w:author="38.141-1_CR0145R1_(Rel-16)_NR_HST-Perf" w:date="2020-09-28T12:43:00Z"/>
              </w:rPr>
            </w:pPr>
            <w:ins w:id="4254" w:author="38.141-1_CR0145R1_(Rel-16)_NR_HST-Perf" w:date="2020-09-28T12:43:00Z">
              <w:r w:rsidRPr="00EC34D6">
                <w:rPr>
                  <w:lang w:eastAsia="zh-CN"/>
                </w:rPr>
                <w:t>24</w:t>
              </w:r>
            </w:ins>
          </w:p>
        </w:tc>
      </w:tr>
      <w:tr w:rsidR="00641109" w:rsidRPr="006739FE" w14:paraId="04517E7F" w14:textId="77777777" w:rsidTr="00641109">
        <w:trPr>
          <w:cantSplit/>
          <w:jc w:val="center"/>
          <w:ins w:id="4255" w:author="38.141-1_CR0145R1_(Rel-16)_NR_HST-Perf" w:date="2020-09-28T12:43:00Z"/>
          <w:trPrChange w:id="4256" w:author="38.141-1_CR0145R1_(Rel-16)_NR_HST-Perf" w:date="2020-09-28T12:43:00Z">
            <w:trPr>
              <w:cantSplit/>
              <w:jc w:val="center"/>
            </w:trPr>
          </w:trPrChange>
        </w:trPr>
        <w:tc>
          <w:tcPr>
            <w:tcW w:w="3288" w:type="dxa"/>
            <w:tcPrChange w:id="4257" w:author="38.141-1_CR0145R1_(Rel-16)_NR_HST-Perf" w:date="2020-09-28T12:43:00Z">
              <w:tcPr>
                <w:tcW w:w="3288" w:type="dxa"/>
              </w:tcPr>
            </w:tcPrChange>
          </w:tcPr>
          <w:p w14:paraId="098008BE" w14:textId="0B90BCAF" w:rsidR="00641109" w:rsidRPr="006739FE" w:rsidRDefault="00641109" w:rsidP="00641109">
            <w:pPr>
              <w:pStyle w:val="TAC"/>
              <w:rPr>
                <w:ins w:id="4258" w:author="38.141-1_CR0145R1_(Rel-16)_NR_HST-Perf" w:date="2020-09-28T12:43:00Z"/>
              </w:rPr>
            </w:pPr>
            <w:ins w:id="4259" w:author="38.141-1_CR0145R1_(Rel-16)_NR_HST-Perf" w:date="2020-09-28T12:43:00Z">
              <w:r w:rsidRPr="00EC34D6">
                <w:t>Number of code blocks - C</w:t>
              </w:r>
            </w:ins>
          </w:p>
        </w:tc>
        <w:tc>
          <w:tcPr>
            <w:tcW w:w="1584" w:type="dxa"/>
            <w:tcPrChange w:id="4260" w:author="38.141-1_CR0145R1_(Rel-16)_NR_HST-Perf" w:date="2020-09-28T12:43:00Z">
              <w:tcPr>
                <w:tcW w:w="1584" w:type="dxa"/>
              </w:tcPr>
            </w:tcPrChange>
          </w:tcPr>
          <w:p w14:paraId="0FDC0A9D" w14:textId="726629AE" w:rsidR="00641109" w:rsidRPr="006739FE" w:rsidRDefault="00641109" w:rsidP="00641109">
            <w:pPr>
              <w:pStyle w:val="TAC"/>
              <w:rPr>
                <w:ins w:id="4261" w:author="38.141-1_CR0145R1_(Rel-16)_NR_HST-Perf" w:date="2020-09-28T12:43:00Z"/>
              </w:rPr>
            </w:pPr>
            <w:ins w:id="4262" w:author="38.141-1_CR0145R1_(Rel-16)_NR_HST-Perf" w:date="2020-09-28T12:43:00Z">
              <w:r>
                <w:rPr>
                  <w:rFonts w:hint="eastAsia"/>
                  <w:lang w:eastAsia="zh-CN"/>
                </w:rPr>
                <w:t>1</w:t>
              </w:r>
            </w:ins>
          </w:p>
        </w:tc>
        <w:tc>
          <w:tcPr>
            <w:tcW w:w="1585" w:type="dxa"/>
            <w:tcPrChange w:id="4263" w:author="38.141-1_CR0145R1_(Rel-16)_NR_HST-Perf" w:date="2020-09-28T12:43:00Z">
              <w:tcPr>
                <w:tcW w:w="1585" w:type="dxa"/>
              </w:tcPr>
            </w:tcPrChange>
          </w:tcPr>
          <w:p w14:paraId="078FD53F" w14:textId="16D8D782" w:rsidR="00641109" w:rsidRPr="006739FE" w:rsidRDefault="00641109" w:rsidP="00641109">
            <w:pPr>
              <w:pStyle w:val="TAC"/>
              <w:rPr>
                <w:ins w:id="4264" w:author="38.141-1_CR0145R1_(Rel-16)_NR_HST-Perf" w:date="2020-09-28T12:43:00Z"/>
              </w:rPr>
            </w:pPr>
            <w:ins w:id="4265" w:author="38.141-1_CR0145R1_(Rel-16)_NR_HST-Perf" w:date="2020-09-28T12:43:00Z">
              <w:r w:rsidRPr="00EC34D6">
                <w:rPr>
                  <w:lang w:eastAsia="zh-CN"/>
                </w:rPr>
                <w:t>2</w:t>
              </w:r>
            </w:ins>
          </w:p>
        </w:tc>
        <w:tc>
          <w:tcPr>
            <w:tcW w:w="1585" w:type="dxa"/>
            <w:tcPrChange w:id="4266" w:author="38.141-1_CR0145R1_(Rel-16)_NR_HST-Perf" w:date="2020-09-28T12:43:00Z">
              <w:tcPr>
                <w:tcW w:w="1585" w:type="dxa"/>
              </w:tcPr>
            </w:tcPrChange>
          </w:tcPr>
          <w:p w14:paraId="33F48BCF" w14:textId="2C82F1BF" w:rsidR="00641109" w:rsidRPr="006739FE" w:rsidRDefault="00641109" w:rsidP="00641109">
            <w:pPr>
              <w:pStyle w:val="TAC"/>
              <w:rPr>
                <w:ins w:id="4267" w:author="38.141-1_CR0145R1_(Rel-16)_NR_HST-Perf" w:date="2020-09-28T12:43:00Z"/>
              </w:rPr>
            </w:pPr>
            <w:ins w:id="4268" w:author="38.141-1_CR0145R1_(Rel-16)_NR_HST-Perf" w:date="2020-09-28T12:43:00Z">
              <w:r>
                <w:rPr>
                  <w:rFonts w:hint="eastAsia"/>
                  <w:lang w:eastAsia="zh-CN"/>
                </w:rPr>
                <w:t>1</w:t>
              </w:r>
            </w:ins>
          </w:p>
        </w:tc>
        <w:tc>
          <w:tcPr>
            <w:tcW w:w="1585" w:type="dxa"/>
            <w:tcPrChange w:id="4269" w:author="38.141-1_CR0145R1_(Rel-16)_NR_HST-Perf" w:date="2020-09-28T12:43:00Z">
              <w:tcPr>
                <w:tcW w:w="1585" w:type="dxa"/>
              </w:tcPr>
            </w:tcPrChange>
          </w:tcPr>
          <w:p w14:paraId="47A44756" w14:textId="0B4F397C" w:rsidR="00641109" w:rsidRPr="006739FE" w:rsidRDefault="00641109" w:rsidP="00641109">
            <w:pPr>
              <w:pStyle w:val="TAC"/>
              <w:rPr>
                <w:ins w:id="4270" w:author="38.141-1_CR0145R1_(Rel-16)_NR_HST-Perf" w:date="2020-09-28T12:43:00Z"/>
              </w:rPr>
            </w:pPr>
            <w:ins w:id="4271" w:author="38.141-1_CR0145R1_(Rel-16)_NR_HST-Perf" w:date="2020-09-28T12:43:00Z">
              <w:r>
                <w:rPr>
                  <w:lang w:eastAsia="zh-CN"/>
                </w:rPr>
                <w:t>3</w:t>
              </w:r>
            </w:ins>
          </w:p>
        </w:tc>
      </w:tr>
      <w:tr w:rsidR="00641109" w:rsidRPr="006739FE" w14:paraId="3AE34E87" w14:textId="77777777" w:rsidTr="00641109">
        <w:trPr>
          <w:cantSplit/>
          <w:jc w:val="center"/>
          <w:ins w:id="4272" w:author="38.141-1_CR0145R1_(Rel-16)_NR_HST-Perf" w:date="2020-09-28T12:43:00Z"/>
          <w:trPrChange w:id="4273" w:author="38.141-1_CR0145R1_(Rel-16)_NR_HST-Perf" w:date="2020-09-28T12:43:00Z">
            <w:trPr>
              <w:cantSplit/>
              <w:jc w:val="center"/>
            </w:trPr>
          </w:trPrChange>
        </w:trPr>
        <w:tc>
          <w:tcPr>
            <w:tcW w:w="3288" w:type="dxa"/>
            <w:tcPrChange w:id="4274" w:author="38.141-1_CR0145R1_(Rel-16)_NR_HST-Perf" w:date="2020-09-28T12:43:00Z">
              <w:tcPr>
                <w:tcW w:w="3288" w:type="dxa"/>
              </w:tcPr>
            </w:tcPrChange>
          </w:tcPr>
          <w:p w14:paraId="456E6FDB" w14:textId="72FBDD1D" w:rsidR="00641109" w:rsidRPr="006739FE" w:rsidRDefault="00641109" w:rsidP="00641109">
            <w:pPr>
              <w:pStyle w:val="TAC"/>
              <w:rPr>
                <w:ins w:id="4275" w:author="38.141-1_CR0145R1_(Rel-16)_NR_HST-Perf" w:date="2020-09-28T12:43:00Z"/>
              </w:rPr>
            </w:pPr>
            <w:ins w:id="4276" w:author="38.141-1_CR0145R1_(Rel-16)_NR_HST-Perf" w:date="2020-09-28T12:43:00Z">
              <w:r w:rsidRPr="00EC34D6">
                <w:t xml:space="preserve">Code block size </w:t>
              </w:r>
              <w:r w:rsidRPr="00966F49">
                <w:t xml:space="preserve">including CRC </w:t>
              </w:r>
              <w:r w:rsidRPr="00EC34D6">
                <w:t xml:space="preserve">(bits) </w:t>
              </w:r>
              <w:r w:rsidRPr="00966F49">
                <w:t>(Note 2)</w:t>
              </w:r>
            </w:ins>
          </w:p>
        </w:tc>
        <w:tc>
          <w:tcPr>
            <w:tcW w:w="1584" w:type="dxa"/>
            <w:tcPrChange w:id="4277" w:author="38.141-1_CR0145R1_(Rel-16)_NR_HST-Perf" w:date="2020-09-28T12:43:00Z">
              <w:tcPr>
                <w:tcW w:w="1584" w:type="dxa"/>
              </w:tcPr>
            </w:tcPrChange>
          </w:tcPr>
          <w:p w14:paraId="38C5F45C" w14:textId="1FBA897B" w:rsidR="00641109" w:rsidRPr="006739FE" w:rsidRDefault="00641109" w:rsidP="00641109">
            <w:pPr>
              <w:pStyle w:val="TAC"/>
              <w:rPr>
                <w:ins w:id="4278" w:author="38.141-1_CR0145R1_(Rel-16)_NR_HST-Perf" w:date="2020-09-28T12:43:00Z"/>
              </w:rPr>
            </w:pPr>
            <w:ins w:id="4279" w:author="38.141-1_CR0145R1_(Rel-16)_NR_HST-Perf" w:date="2020-09-28T12:43:00Z">
              <w:r>
                <w:rPr>
                  <w:rFonts w:cs="Arial" w:hint="eastAsia"/>
                  <w:szCs w:val="18"/>
                  <w:lang w:eastAsia="zh-CN"/>
                </w:rPr>
                <w:t>4</w:t>
              </w:r>
              <w:r>
                <w:rPr>
                  <w:rFonts w:cs="Arial"/>
                  <w:szCs w:val="18"/>
                  <w:lang w:eastAsia="zh-CN"/>
                </w:rPr>
                <w:t>056</w:t>
              </w:r>
            </w:ins>
          </w:p>
        </w:tc>
        <w:tc>
          <w:tcPr>
            <w:tcW w:w="1585" w:type="dxa"/>
            <w:tcPrChange w:id="4280" w:author="38.141-1_CR0145R1_(Rel-16)_NR_HST-Perf" w:date="2020-09-28T12:43:00Z">
              <w:tcPr>
                <w:tcW w:w="1585" w:type="dxa"/>
              </w:tcPr>
            </w:tcPrChange>
          </w:tcPr>
          <w:p w14:paraId="1D3C320F" w14:textId="70614F84" w:rsidR="00641109" w:rsidRPr="006739FE" w:rsidRDefault="00641109" w:rsidP="00641109">
            <w:pPr>
              <w:pStyle w:val="TAC"/>
              <w:rPr>
                <w:ins w:id="4281" w:author="38.141-1_CR0145R1_(Rel-16)_NR_HST-Perf" w:date="2020-09-28T12:43:00Z"/>
              </w:rPr>
            </w:pPr>
            <w:ins w:id="4282" w:author="38.141-1_CR0145R1_(Rel-16)_NR_HST-Perf" w:date="2020-09-28T12:43:00Z">
              <w:r>
                <w:rPr>
                  <w:rFonts w:cs="Arial"/>
                  <w:szCs w:val="18"/>
                </w:rPr>
                <w:t>4264</w:t>
              </w:r>
            </w:ins>
          </w:p>
        </w:tc>
        <w:tc>
          <w:tcPr>
            <w:tcW w:w="1585" w:type="dxa"/>
            <w:tcPrChange w:id="4283" w:author="38.141-1_CR0145R1_(Rel-16)_NR_HST-Perf" w:date="2020-09-28T12:43:00Z">
              <w:tcPr>
                <w:tcW w:w="1585" w:type="dxa"/>
              </w:tcPr>
            </w:tcPrChange>
          </w:tcPr>
          <w:p w14:paraId="29592B9D" w14:textId="550A05DF" w:rsidR="00641109" w:rsidRPr="006739FE" w:rsidRDefault="00641109" w:rsidP="00641109">
            <w:pPr>
              <w:pStyle w:val="TAC"/>
              <w:rPr>
                <w:ins w:id="4284" w:author="38.141-1_CR0145R1_(Rel-16)_NR_HST-Perf" w:date="2020-09-28T12:43:00Z"/>
              </w:rPr>
            </w:pPr>
            <w:ins w:id="4285" w:author="38.141-1_CR0145R1_(Rel-16)_NR_HST-Perf" w:date="2020-09-28T12:43:00Z">
              <w:r>
                <w:rPr>
                  <w:rFonts w:cs="Arial" w:hint="eastAsia"/>
                  <w:szCs w:val="18"/>
                  <w:lang w:eastAsia="zh-CN"/>
                </w:rPr>
                <w:t>4</w:t>
              </w:r>
              <w:r>
                <w:rPr>
                  <w:rFonts w:cs="Arial"/>
                  <w:szCs w:val="18"/>
                  <w:lang w:eastAsia="zh-CN"/>
                </w:rPr>
                <w:t>056</w:t>
              </w:r>
            </w:ins>
          </w:p>
        </w:tc>
        <w:tc>
          <w:tcPr>
            <w:tcW w:w="1585" w:type="dxa"/>
            <w:tcPrChange w:id="4286" w:author="38.141-1_CR0145R1_(Rel-16)_NR_HST-Perf" w:date="2020-09-28T12:43:00Z">
              <w:tcPr>
                <w:tcW w:w="1585" w:type="dxa"/>
              </w:tcPr>
            </w:tcPrChange>
          </w:tcPr>
          <w:p w14:paraId="5CEAE86C" w14:textId="3F4136C1" w:rsidR="00641109" w:rsidRPr="006739FE" w:rsidRDefault="00641109" w:rsidP="00641109">
            <w:pPr>
              <w:pStyle w:val="TAC"/>
              <w:rPr>
                <w:ins w:id="4287" w:author="38.141-1_CR0145R1_(Rel-16)_NR_HST-Perf" w:date="2020-09-28T12:43:00Z"/>
              </w:rPr>
            </w:pPr>
            <w:ins w:id="4288" w:author="38.141-1_CR0145R1_(Rel-16)_NR_HST-Perf" w:date="2020-09-28T12:43:00Z">
              <w:r>
                <w:rPr>
                  <w:rFonts w:cs="Arial"/>
                  <w:szCs w:val="18"/>
                </w:rPr>
                <w:t>5664</w:t>
              </w:r>
            </w:ins>
          </w:p>
        </w:tc>
      </w:tr>
      <w:tr w:rsidR="00641109" w:rsidRPr="006739FE" w14:paraId="0802DDDA" w14:textId="77777777" w:rsidTr="00641109">
        <w:trPr>
          <w:cantSplit/>
          <w:jc w:val="center"/>
          <w:ins w:id="4289" w:author="38.141-1_CR0145R1_(Rel-16)_NR_HST-Perf" w:date="2020-09-28T12:43:00Z"/>
          <w:trPrChange w:id="4290" w:author="38.141-1_CR0145R1_(Rel-16)_NR_HST-Perf" w:date="2020-09-28T12:43:00Z">
            <w:trPr>
              <w:cantSplit/>
              <w:jc w:val="center"/>
            </w:trPr>
          </w:trPrChange>
        </w:trPr>
        <w:tc>
          <w:tcPr>
            <w:tcW w:w="3288" w:type="dxa"/>
            <w:tcPrChange w:id="4291" w:author="38.141-1_CR0145R1_(Rel-16)_NR_HST-Perf" w:date="2020-09-28T12:43:00Z">
              <w:tcPr>
                <w:tcW w:w="3288" w:type="dxa"/>
              </w:tcPr>
            </w:tcPrChange>
          </w:tcPr>
          <w:p w14:paraId="3D485BF9" w14:textId="462613E1" w:rsidR="00641109" w:rsidRPr="006739FE" w:rsidRDefault="00641109" w:rsidP="00641109">
            <w:pPr>
              <w:pStyle w:val="TAC"/>
              <w:rPr>
                <w:ins w:id="4292" w:author="38.141-1_CR0145R1_(Rel-16)_NR_HST-Perf" w:date="2020-09-28T12:43:00Z"/>
              </w:rPr>
            </w:pPr>
            <w:ins w:id="4293" w:author="38.141-1_CR0145R1_(Rel-16)_NR_HST-Perf" w:date="2020-09-28T12:43:00Z">
              <w:r w:rsidRPr="00EC34D6">
                <w:t xml:space="preserve">Total number of bits per </w:t>
              </w:r>
              <w:r w:rsidRPr="00EC34D6">
                <w:rPr>
                  <w:lang w:eastAsia="zh-CN"/>
                </w:rPr>
                <w:t>slot</w:t>
              </w:r>
            </w:ins>
          </w:p>
        </w:tc>
        <w:tc>
          <w:tcPr>
            <w:tcW w:w="1584" w:type="dxa"/>
            <w:tcPrChange w:id="4294" w:author="38.141-1_CR0145R1_(Rel-16)_NR_HST-Perf" w:date="2020-09-28T12:43:00Z">
              <w:tcPr>
                <w:tcW w:w="1584" w:type="dxa"/>
              </w:tcPr>
            </w:tcPrChange>
          </w:tcPr>
          <w:p w14:paraId="1BFD2B83" w14:textId="443CF7E2" w:rsidR="00641109" w:rsidRPr="006739FE" w:rsidRDefault="00641109" w:rsidP="00641109">
            <w:pPr>
              <w:pStyle w:val="TAC"/>
              <w:rPr>
                <w:ins w:id="4295" w:author="38.141-1_CR0145R1_(Rel-16)_NR_HST-Perf" w:date="2020-09-28T12:43:00Z"/>
              </w:rPr>
            </w:pPr>
            <w:ins w:id="4296" w:author="38.141-1_CR0145R1_(Rel-16)_NR_HST-Perf" w:date="2020-09-28T12:43:00Z">
              <w:r>
                <w:rPr>
                  <w:rFonts w:hint="eastAsia"/>
                  <w:lang w:eastAsia="zh-CN"/>
                </w:rPr>
                <w:t>6</w:t>
              </w:r>
              <w:r>
                <w:rPr>
                  <w:lang w:eastAsia="zh-CN"/>
                </w:rPr>
                <w:t>336</w:t>
              </w:r>
            </w:ins>
          </w:p>
        </w:tc>
        <w:tc>
          <w:tcPr>
            <w:tcW w:w="1585" w:type="dxa"/>
            <w:tcPrChange w:id="4297" w:author="38.141-1_CR0145R1_(Rel-16)_NR_HST-Perf" w:date="2020-09-28T12:43:00Z">
              <w:tcPr>
                <w:tcW w:w="1585" w:type="dxa"/>
              </w:tcPr>
            </w:tcPrChange>
          </w:tcPr>
          <w:p w14:paraId="5A7B0213" w14:textId="4844A7F7" w:rsidR="00641109" w:rsidRPr="006739FE" w:rsidRDefault="00641109" w:rsidP="00641109">
            <w:pPr>
              <w:pStyle w:val="TAC"/>
              <w:rPr>
                <w:ins w:id="4298" w:author="38.141-1_CR0145R1_(Rel-16)_NR_HST-Perf" w:date="2020-09-28T12:43:00Z"/>
              </w:rPr>
            </w:pPr>
            <w:ins w:id="4299" w:author="38.141-1_CR0145R1_(Rel-16)_NR_HST-Perf" w:date="2020-09-28T12:43:00Z">
              <w:r>
                <w:rPr>
                  <w:lang w:eastAsia="zh-CN"/>
                </w:rPr>
                <w:t>132</w:t>
              </w:r>
              <w:r w:rsidRPr="00EC34D6">
                <w:rPr>
                  <w:lang w:eastAsia="zh-CN"/>
                </w:rPr>
                <w:t>00</w:t>
              </w:r>
            </w:ins>
          </w:p>
        </w:tc>
        <w:tc>
          <w:tcPr>
            <w:tcW w:w="1585" w:type="dxa"/>
            <w:tcPrChange w:id="4300" w:author="38.141-1_CR0145R1_(Rel-16)_NR_HST-Perf" w:date="2020-09-28T12:43:00Z">
              <w:tcPr>
                <w:tcW w:w="1585" w:type="dxa"/>
              </w:tcPr>
            </w:tcPrChange>
          </w:tcPr>
          <w:p w14:paraId="3C0B89AA" w14:textId="0C4F3464" w:rsidR="00641109" w:rsidRPr="006739FE" w:rsidRDefault="00641109" w:rsidP="00641109">
            <w:pPr>
              <w:pStyle w:val="TAC"/>
              <w:rPr>
                <w:ins w:id="4301" w:author="38.141-1_CR0145R1_(Rel-16)_NR_HST-Perf" w:date="2020-09-28T12:43:00Z"/>
              </w:rPr>
            </w:pPr>
            <w:ins w:id="4302" w:author="38.141-1_CR0145R1_(Rel-16)_NR_HST-Perf" w:date="2020-09-28T12:43:00Z">
              <w:r>
                <w:rPr>
                  <w:rFonts w:hint="eastAsia"/>
                  <w:lang w:eastAsia="zh-CN"/>
                </w:rPr>
                <w:t>6</w:t>
              </w:r>
              <w:r>
                <w:rPr>
                  <w:lang w:eastAsia="zh-CN"/>
                </w:rPr>
                <w:t>336</w:t>
              </w:r>
            </w:ins>
          </w:p>
        </w:tc>
        <w:tc>
          <w:tcPr>
            <w:tcW w:w="1585" w:type="dxa"/>
            <w:tcPrChange w:id="4303" w:author="38.141-1_CR0145R1_(Rel-16)_NR_HST-Perf" w:date="2020-09-28T12:43:00Z">
              <w:tcPr>
                <w:tcW w:w="1585" w:type="dxa"/>
              </w:tcPr>
            </w:tcPrChange>
          </w:tcPr>
          <w:p w14:paraId="21AD14C7" w14:textId="7F07802B" w:rsidR="00641109" w:rsidRPr="006739FE" w:rsidRDefault="00641109" w:rsidP="00641109">
            <w:pPr>
              <w:pStyle w:val="TAC"/>
              <w:rPr>
                <w:ins w:id="4304" w:author="38.141-1_CR0145R1_(Rel-16)_NR_HST-Perf" w:date="2020-09-28T12:43:00Z"/>
              </w:rPr>
            </w:pPr>
            <w:ins w:id="4305" w:author="38.141-1_CR0145R1_(Rel-16)_NR_HST-Perf" w:date="2020-09-28T12:43:00Z">
              <w:r>
                <w:rPr>
                  <w:lang w:eastAsia="zh-CN"/>
                </w:rPr>
                <w:t>26400</w:t>
              </w:r>
            </w:ins>
          </w:p>
        </w:tc>
      </w:tr>
      <w:tr w:rsidR="00641109" w:rsidRPr="006739FE" w14:paraId="64674614" w14:textId="77777777" w:rsidTr="00641109">
        <w:trPr>
          <w:cantSplit/>
          <w:jc w:val="center"/>
          <w:ins w:id="4306" w:author="38.141-1_CR0145R1_(Rel-16)_NR_HST-Perf" w:date="2020-09-28T12:43:00Z"/>
          <w:trPrChange w:id="4307" w:author="38.141-1_CR0145R1_(Rel-16)_NR_HST-Perf" w:date="2020-09-28T12:43:00Z">
            <w:trPr>
              <w:cantSplit/>
              <w:jc w:val="center"/>
            </w:trPr>
          </w:trPrChange>
        </w:trPr>
        <w:tc>
          <w:tcPr>
            <w:tcW w:w="3288" w:type="dxa"/>
            <w:tcPrChange w:id="4308" w:author="38.141-1_CR0145R1_(Rel-16)_NR_HST-Perf" w:date="2020-09-28T12:43:00Z">
              <w:tcPr>
                <w:tcW w:w="3288" w:type="dxa"/>
              </w:tcPr>
            </w:tcPrChange>
          </w:tcPr>
          <w:p w14:paraId="7105B994" w14:textId="41DB3DE5" w:rsidR="00641109" w:rsidRPr="006739FE" w:rsidRDefault="00641109" w:rsidP="00641109">
            <w:pPr>
              <w:pStyle w:val="TAC"/>
              <w:rPr>
                <w:ins w:id="4309" w:author="38.141-1_CR0145R1_(Rel-16)_NR_HST-Perf" w:date="2020-09-28T12:43:00Z"/>
              </w:rPr>
            </w:pPr>
            <w:ins w:id="4310" w:author="38.141-1_CR0145R1_(Rel-16)_NR_HST-Perf" w:date="2020-09-28T12:43:00Z">
              <w:r w:rsidRPr="00EC34D6">
                <w:t xml:space="preserve">Total </w:t>
              </w:r>
              <w:r>
                <w:t xml:space="preserve">symbols </w:t>
              </w:r>
              <w:r w:rsidRPr="00EC34D6">
                <w:t xml:space="preserve">per </w:t>
              </w:r>
              <w:r w:rsidRPr="00EC34D6">
                <w:rPr>
                  <w:lang w:eastAsia="zh-CN"/>
                </w:rPr>
                <w:t>slot</w:t>
              </w:r>
            </w:ins>
          </w:p>
        </w:tc>
        <w:tc>
          <w:tcPr>
            <w:tcW w:w="1584" w:type="dxa"/>
            <w:tcPrChange w:id="4311" w:author="38.141-1_CR0145R1_(Rel-16)_NR_HST-Perf" w:date="2020-09-28T12:43:00Z">
              <w:tcPr>
                <w:tcW w:w="1584" w:type="dxa"/>
              </w:tcPr>
            </w:tcPrChange>
          </w:tcPr>
          <w:p w14:paraId="03AD4440" w14:textId="121A2D6C" w:rsidR="00641109" w:rsidRPr="006739FE" w:rsidRDefault="00641109" w:rsidP="00641109">
            <w:pPr>
              <w:pStyle w:val="TAC"/>
              <w:rPr>
                <w:ins w:id="4312" w:author="38.141-1_CR0145R1_(Rel-16)_NR_HST-Perf" w:date="2020-09-28T12:43:00Z"/>
              </w:rPr>
            </w:pPr>
            <w:ins w:id="4313" w:author="38.141-1_CR0145R1_(Rel-16)_NR_HST-Perf" w:date="2020-09-28T12:43:00Z">
              <w:r>
                <w:rPr>
                  <w:rFonts w:hint="eastAsia"/>
                  <w:lang w:eastAsia="zh-CN"/>
                </w:rPr>
                <w:t>1</w:t>
              </w:r>
              <w:r>
                <w:rPr>
                  <w:lang w:eastAsia="zh-CN"/>
                </w:rPr>
                <w:t>584</w:t>
              </w:r>
            </w:ins>
          </w:p>
        </w:tc>
        <w:tc>
          <w:tcPr>
            <w:tcW w:w="1585" w:type="dxa"/>
            <w:tcPrChange w:id="4314" w:author="38.141-1_CR0145R1_(Rel-16)_NR_HST-Perf" w:date="2020-09-28T12:43:00Z">
              <w:tcPr>
                <w:tcW w:w="1585" w:type="dxa"/>
              </w:tcPr>
            </w:tcPrChange>
          </w:tcPr>
          <w:p w14:paraId="29200ADE" w14:textId="5D70EA56" w:rsidR="00641109" w:rsidRPr="006739FE" w:rsidRDefault="00641109" w:rsidP="00641109">
            <w:pPr>
              <w:pStyle w:val="TAC"/>
              <w:rPr>
                <w:ins w:id="4315" w:author="38.141-1_CR0145R1_(Rel-16)_NR_HST-Perf" w:date="2020-09-28T12:43:00Z"/>
              </w:rPr>
            </w:pPr>
            <w:ins w:id="4316" w:author="38.141-1_CR0145R1_(Rel-16)_NR_HST-Perf" w:date="2020-09-28T12:43:00Z">
              <w:r>
                <w:rPr>
                  <w:lang w:eastAsia="zh-CN"/>
                </w:rPr>
                <w:t>33</w:t>
              </w:r>
              <w:r w:rsidRPr="00EC34D6">
                <w:rPr>
                  <w:lang w:eastAsia="zh-CN"/>
                </w:rPr>
                <w:t>00</w:t>
              </w:r>
            </w:ins>
          </w:p>
        </w:tc>
        <w:tc>
          <w:tcPr>
            <w:tcW w:w="1585" w:type="dxa"/>
            <w:tcPrChange w:id="4317" w:author="38.141-1_CR0145R1_(Rel-16)_NR_HST-Perf" w:date="2020-09-28T12:43:00Z">
              <w:tcPr>
                <w:tcW w:w="1585" w:type="dxa"/>
              </w:tcPr>
            </w:tcPrChange>
          </w:tcPr>
          <w:p w14:paraId="4D4DA24A" w14:textId="17EC82C4" w:rsidR="00641109" w:rsidRPr="006739FE" w:rsidRDefault="00641109" w:rsidP="00641109">
            <w:pPr>
              <w:pStyle w:val="TAC"/>
              <w:rPr>
                <w:ins w:id="4318" w:author="38.141-1_CR0145R1_(Rel-16)_NR_HST-Perf" w:date="2020-09-28T12:43:00Z"/>
              </w:rPr>
            </w:pPr>
            <w:ins w:id="4319" w:author="38.141-1_CR0145R1_(Rel-16)_NR_HST-Perf" w:date="2020-09-28T12:43:00Z">
              <w:r>
                <w:rPr>
                  <w:rFonts w:hint="eastAsia"/>
                  <w:lang w:eastAsia="zh-CN"/>
                </w:rPr>
                <w:t>1</w:t>
              </w:r>
              <w:r>
                <w:rPr>
                  <w:lang w:eastAsia="zh-CN"/>
                </w:rPr>
                <w:t>584</w:t>
              </w:r>
            </w:ins>
          </w:p>
        </w:tc>
        <w:tc>
          <w:tcPr>
            <w:tcW w:w="1585" w:type="dxa"/>
            <w:tcPrChange w:id="4320" w:author="38.141-1_CR0145R1_(Rel-16)_NR_HST-Perf" w:date="2020-09-28T12:43:00Z">
              <w:tcPr>
                <w:tcW w:w="1585" w:type="dxa"/>
              </w:tcPr>
            </w:tcPrChange>
          </w:tcPr>
          <w:p w14:paraId="3657E134" w14:textId="1D4B63EB" w:rsidR="00641109" w:rsidRPr="006739FE" w:rsidRDefault="00641109" w:rsidP="00641109">
            <w:pPr>
              <w:pStyle w:val="TAC"/>
              <w:rPr>
                <w:ins w:id="4321" w:author="38.141-1_CR0145R1_(Rel-16)_NR_HST-Perf" w:date="2020-09-28T12:43:00Z"/>
              </w:rPr>
            </w:pPr>
            <w:ins w:id="4322" w:author="38.141-1_CR0145R1_(Rel-16)_NR_HST-Perf" w:date="2020-09-28T12:43:00Z">
              <w:r w:rsidRPr="00EC34D6">
                <w:rPr>
                  <w:lang w:eastAsia="zh-CN"/>
                </w:rPr>
                <w:t>6</w:t>
              </w:r>
              <w:r>
                <w:rPr>
                  <w:lang w:eastAsia="zh-CN"/>
                </w:rPr>
                <w:t>600</w:t>
              </w:r>
            </w:ins>
          </w:p>
        </w:tc>
      </w:tr>
      <w:tr w:rsidR="00641109" w:rsidRPr="006739FE" w14:paraId="20ADA16F" w14:textId="77777777" w:rsidTr="00CB14A5">
        <w:trPr>
          <w:cantSplit/>
          <w:jc w:val="center"/>
          <w:ins w:id="4323" w:author="38.141-1_CR0145R1_(Rel-16)_NR_HST-Perf" w:date="2020-09-28T12:43:00Z"/>
          <w:trPrChange w:id="4324" w:author="38.141-1_CR0145R1_(Rel-16)_NR_HST-Perf" w:date="2020-09-28T12:44:00Z">
            <w:trPr>
              <w:cantSplit/>
              <w:jc w:val="center"/>
            </w:trPr>
          </w:trPrChange>
        </w:trPr>
        <w:tc>
          <w:tcPr>
            <w:tcW w:w="9627" w:type="dxa"/>
            <w:gridSpan w:val="5"/>
            <w:vAlign w:val="center"/>
            <w:tcPrChange w:id="4325" w:author="38.141-1_CR0145R1_(Rel-16)_NR_HST-Perf" w:date="2020-09-28T12:44:00Z">
              <w:tcPr>
                <w:tcW w:w="9627" w:type="dxa"/>
                <w:gridSpan w:val="5"/>
              </w:tcPr>
            </w:tcPrChange>
          </w:tcPr>
          <w:p w14:paraId="461F828B" w14:textId="05C381E5" w:rsidR="00641109" w:rsidRPr="00EC34D6" w:rsidRDefault="00641109" w:rsidP="00641109">
            <w:pPr>
              <w:pStyle w:val="TAN"/>
              <w:rPr>
                <w:ins w:id="4326" w:author="38.141-1_CR0145R1_(Rel-16)_NR_HST-Perf" w:date="2020-09-28T12:44:00Z"/>
              </w:rPr>
            </w:pPr>
            <w:ins w:id="4327" w:author="38.141-1_CR0145R1_(Rel-16)_NR_HST-Perf" w:date="2020-09-28T12:44:00Z">
              <w:r w:rsidRPr="00EC34D6">
                <w:t>NOTE 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B, </w:t>
              </w:r>
              <w:r w:rsidRPr="00EC34D6">
                <w:t xml:space="preserve">as per table 6.4.1.1.3-3 of </w:t>
              </w:r>
              <w:r w:rsidR="00062DCB" w:rsidRPr="00EC34D6">
                <w:t>TS</w:t>
              </w:r>
            </w:ins>
            <w:r w:rsidR="00062DCB">
              <w:t> </w:t>
            </w:r>
            <w:ins w:id="4328" w:author="38.141-1_CR0145R1_(Rel-16)_NR_HST-Perf" w:date="2020-09-28T12:44:00Z">
              <w:r w:rsidR="00062DCB" w:rsidRPr="00EC34D6">
                <w:t>38.211</w:t>
              </w:r>
              <w:r w:rsidRPr="00EC34D6">
                <w:t> [5].</w:t>
              </w:r>
            </w:ins>
          </w:p>
          <w:p w14:paraId="1C2DB60C" w14:textId="6BA77DD6" w:rsidR="00641109" w:rsidRPr="006739FE" w:rsidRDefault="00641109" w:rsidP="00641109">
            <w:pPr>
              <w:pStyle w:val="TAN"/>
              <w:rPr>
                <w:ins w:id="4329" w:author="38.141-1_CR0145R1_(Rel-16)_NR_HST-Perf" w:date="2020-09-28T12:43:00Z"/>
              </w:rPr>
            </w:pPr>
            <w:ins w:id="4330" w:author="38.141-1_CR0145R1_(Rel-16)_NR_HST-Perf" w:date="2020-09-28T12:44:00Z">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Pr="00EC34D6">
                <w:rPr>
                  <w:rFonts w:cs="Arial"/>
                  <w:i/>
                  <w:lang w:eastAsia="zh-CN"/>
                </w:rPr>
                <w:t>K</w:t>
              </w:r>
            </w:ins>
            <w:r w:rsidR="00EC7F62">
              <w:rPr>
                <w:rFonts w:cs="Arial"/>
                <w:i/>
                <w:lang w:eastAsia="zh-CN"/>
              </w:rPr>
              <w:t>'</w:t>
            </w:r>
            <w:ins w:id="4331" w:author="38.141-1_CR0145R1_(Rel-16)_NR_HST-Perf" w:date="2020-09-28T12:44:00Z">
              <w:r w:rsidRPr="00EC34D6">
                <w:rPr>
                  <w:rFonts w:hint="eastAsia"/>
                  <w:lang w:eastAsia="zh-CN"/>
                </w:rPr>
                <w:t xml:space="preserve"> in </w:t>
              </w:r>
            </w:ins>
            <w:r w:rsidR="00062DCB">
              <w:rPr>
                <w:rFonts w:hint="eastAsia"/>
                <w:lang w:eastAsia="zh-CN"/>
              </w:rPr>
              <w:t>clause</w:t>
            </w:r>
            <w:r w:rsidR="00062DCB">
              <w:rPr>
                <w:lang w:eastAsia="zh-CN"/>
              </w:rPr>
              <w:t> </w:t>
            </w:r>
            <w:ins w:id="4332" w:author="38.141-1_CR0145R1_(Rel-16)_NR_HST-Perf" w:date="2020-09-28T12:44:00Z">
              <w:r w:rsidR="00062DCB" w:rsidRPr="00EC34D6">
                <w:rPr>
                  <w:lang w:eastAsia="zh-CN"/>
                </w:rPr>
                <w:t>5</w:t>
              </w:r>
              <w:r w:rsidRPr="00EC34D6">
                <w:rPr>
                  <w:lang w:eastAsia="zh-CN"/>
                </w:rPr>
                <w:t xml:space="preserve">.2.2 of </w:t>
              </w:r>
              <w:r w:rsidR="00062DCB" w:rsidRPr="00EC34D6">
                <w:rPr>
                  <w:lang w:eastAsia="zh-CN"/>
                </w:rPr>
                <w:t>TS</w:t>
              </w:r>
            </w:ins>
            <w:r w:rsidR="00062DCB">
              <w:rPr>
                <w:lang w:eastAsia="zh-CN"/>
              </w:rPr>
              <w:t> </w:t>
            </w:r>
            <w:ins w:id="4333" w:author="38.141-1_CR0145R1_(Rel-16)_NR_HST-Perf" w:date="2020-09-28T12:44:00Z">
              <w:r w:rsidR="00062DCB" w:rsidRPr="00EC34D6">
                <w:rPr>
                  <w:lang w:eastAsia="zh-CN"/>
                </w:rPr>
                <w:t>38.212</w:t>
              </w:r>
            </w:ins>
            <w:r w:rsidR="00062DCB">
              <w:rPr>
                <w:lang w:eastAsia="zh-CN"/>
              </w:rPr>
              <w:t> </w:t>
            </w:r>
            <w:ins w:id="4334" w:author="38.141-1_CR0145R1_(Rel-16)_NR_HST-Perf" w:date="2020-09-28T12:44:00Z">
              <w:r w:rsidR="00062DCB" w:rsidRPr="00EC34D6">
                <w:rPr>
                  <w:lang w:eastAsia="zh-CN"/>
                </w:rPr>
                <w:t>[1</w:t>
              </w:r>
              <w:r w:rsidRPr="00EC34D6">
                <w:rPr>
                  <w:lang w:eastAsia="zh-CN"/>
                </w:rPr>
                <w:t>5].</w:t>
              </w:r>
            </w:ins>
          </w:p>
        </w:tc>
      </w:tr>
    </w:tbl>
    <w:p w14:paraId="4016E635" w14:textId="77777777" w:rsidR="00641109" w:rsidRDefault="00641109" w:rsidP="00641109">
      <w:pPr>
        <w:rPr>
          <w:ins w:id="4335" w:author="38.141-1_CR0145R1_(Rel-16)_NR_HST-Perf" w:date="2020-09-28T12:43:00Z"/>
        </w:rPr>
      </w:pPr>
    </w:p>
    <w:p w14:paraId="5520CA88" w14:textId="0D5EE29B"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3</w:t>
      </w:r>
      <w:r w:rsidRPr="006739FE">
        <w:rPr>
          <w:rFonts w:eastAsia="Malgun Gothic"/>
        </w:rPr>
        <w:t xml:space="preserve">: </w:t>
      </w:r>
      <w:r w:rsidR="00FB0B76" w:rsidRPr="006739FE">
        <w:rPr>
          <w:rFonts w:eastAsia="Malgun Gothic"/>
        </w:rPr>
        <w:t>Void</w:t>
      </w:r>
    </w:p>
    <w:p w14:paraId="31BEC5DB" w14:textId="789F8617"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4</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74521E" w:rsidRPr="006739FE">
        <w:rPr>
          <w:rFonts w:eastAsia="DengXian"/>
          <w:lang w:eastAsia="zh-CN"/>
        </w:rPr>
        <w:t>a</w:t>
      </w:r>
      <w:r w:rsidR="0074521E" w:rsidRPr="006739FE">
        <w:rPr>
          <w:lang w:eastAsia="zh-CN"/>
        </w:rPr>
        <w:t>dditional DM-RS position</w:t>
      </w:r>
      <w:r w:rsidR="0074521E" w:rsidRPr="006739FE">
        <w:rPr>
          <w:rFonts w:eastAsia="DengXian"/>
          <w:lang w:eastAsia="zh-CN"/>
        </w:rPr>
        <w:t xml:space="preserve"> = pos1</w:t>
      </w:r>
      <w:r w:rsidRPr="006739FE">
        <w:rPr>
          <w:lang w:eastAsia="zh-CN"/>
        </w:rPr>
        <w:t xml:space="preserve"> and 2 transmission layers</w:t>
      </w:r>
      <w:r w:rsidRPr="006739FE">
        <w:rPr>
          <w:rFonts w:eastAsia="Malgun Gothic"/>
        </w:rPr>
        <w:t xml:space="preserve"> (</w:t>
      </w:r>
      <w:r w:rsidRPr="006739FE">
        <w:rPr>
          <w:lang w:eastAsia="zh-CN"/>
        </w:rPr>
        <w:t>16QAM</w:t>
      </w:r>
      <w:r w:rsidRPr="006739FE">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4A48B06F" w14:textId="77777777" w:rsidTr="00641109">
        <w:trPr>
          <w:cantSplit/>
          <w:jc w:val="center"/>
        </w:trPr>
        <w:tc>
          <w:tcPr>
            <w:tcW w:w="2421" w:type="dxa"/>
          </w:tcPr>
          <w:p w14:paraId="7EB938DF" w14:textId="77777777" w:rsidR="00B54AB6" w:rsidRPr="006739FE" w:rsidRDefault="00B54AB6" w:rsidP="00E130A0">
            <w:pPr>
              <w:pStyle w:val="TAH"/>
            </w:pPr>
            <w:r w:rsidRPr="006739FE">
              <w:t>Reference channel</w:t>
            </w:r>
          </w:p>
        </w:tc>
        <w:tc>
          <w:tcPr>
            <w:tcW w:w="1070" w:type="dxa"/>
          </w:tcPr>
          <w:p w14:paraId="22C7CCCF" w14:textId="77777777" w:rsidR="00B54AB6" w:rsidRPr="006739FE" w:rsidRDefault="00B54AB6" w:rsidP="00E130A0">
            <w:pPr>
              <w:pStyle w:val="TAH"/>
            </w:pPr>
            <w:r w:rsidRPr="006739FE">
              <w:rPr>
                <w:lang w:eastAsia="zh-CN"/>
              </w:rPr>
              <w:t>G-FR1-A4-22</w:t>
            </w:r>
          </w:p>
        </w:tc>
        <w:tc>
          <w:tcPr>
            <w:tcW w:w="1071" w:type="dxa"/>
          </w:tcPr>
          <w:p w14:paraId="6608D62C" w14:textId="77777777" w:rsidR="00B54AB6" w:rsidRPr="006739FE" w:rsidRDefault="00B54AB6" w:rsidP="00E130A0">
            <w:pPr>
              <w:pStyle w:val="TAH"/>
            </w:pPr>
            <w:r w:rsidRPr="006739FE">
              <w:rPr>
                <w:lang w:eastAsia="zh-CN"/>
              </w:rPr>
              <w:t>G-FR1-A4-23</w:t>
            </w:r>
          </w:p>
        </w:tc>
        <w:tc>
          <w:tcPr>
            <w:tcW w:w="1070" w:type="dxa"/>
          </w:tcPr>
          <w:p w14:paraId="7C0D3FEE" w14:textId="77777777" w:rsidR="00B54AB6" w:rsidRPr="006739FE" w:rsidRDefault="00B54AB6" w:rsidP="00E130A0">
            <w:pPr>
              <w:pStyle w:val="TAH"/>
            </w:pPr>
            <w:r w:rsidRPr="006739FE">
              <w:rPr>
                <w:lang w:eastAsia="zh-CN"/>
              </w:rPr>
              <w:t>G-FR1-A4-24</w:t>
            </w:r>
          </w:p>
        </w:tc>
        <w:tc>
          <w:tcPr>
            <w:tcW w:w="1071" w:type="dxa"/>
          </w:tcPr>
          <w:p w14:paraId="235A8785" w14:textId="77777777" w:rsidR="00B54AB6" w:rsidRPr="006739FE" w:rsidRDefault="00B54AB6" w:rsidP="00E130A0">
            <w:pPr>
              <w:pStyle w:val="TAH"/>
            </w:pPr>
            <w:r w:rsidRPr="006739FE">
              <w:rPr>
                <w:lang w:eastAsia="zh-CN"/>
              </w:rPr>
              <w:t>G-FR1-A4-25</w:t>
            </w:r>
          </w:p>
        </w:tc>
        <w:tc>
          <w:tcPr>
            <w:tcW w:w="1070" w:type="dxa"/>
          </w:tcPr>
          <w:p w14:paraId="630DCF1C" w14:textId="77777777" w:rsidR="00B54AB6" w:rsidRPr="006739FE" w:rsidRDefault="00B54AB6" w:rsidP="00E130A0">
            <w:pPr>
              <w:pStyle w:val="TAH"/>
            </w:pPr>
            <w:r w:rsidRPr="006739FE">
              <w:rPr>
                <w:lang w:eastAsia="zh-CN"/>
              </w:rPr>
              <w:t>G-FR1-A4-26</w:t>
            </w:r>
          </w:p>
        </w:tc>
        <w:tc>
          <w:tcPr>
            <w:tcW w:w="1071" w:type="dxa"/>
          </w:tcPr>
          <w:p w14:paraId="23CF3E30" w14:textId="77777777" w:rsidR="00B54AB6" w:rsidRPr="006739FE" w:rsidRDefault="00B54AB6" w:rsidP="00E130A0">
            <w:pPr>
              <w:pStyle w:val="TAH"/>
            </w:pPr>
            <w:r w:rsidRPr="006739FE">
              <w:rPr>
                <w:lang w:eastAsia="zh-CN"/>
              </w:rPr>
              <w:t>G-FR1-A4-27</w:t>
            </w:r>
          </w:p>
        </w:tc>
        <w:tc>
          <w:tcPr>
            <w:tcW w:w="1071" w:type="dxa"/>
          </w:tcPr>
          <w:p w14:paraId="6091892F" w14:textId="77777777" w:rsidR="00B54AB6" w:rsidRPr="006739FE" w:rsidRDefault="00B54AB6" w:rsidP="00E130A0">
            <w:pPr>
              <w:pStyle w:val="TAH"/>
              <w:rPr>
                <w:lang w:eastAsia="zh-CN"/>
              </w:rPr>
            </w:pPr>
            <w:r w:rsidRPr="006739FE">
              <w:rPr>
                <w:lang w:eastAsia="zh-CN"/>
              </w:rPr>
              <w:t>G-FR1-A4-28</w:t>
            </w:r>
          </w:p>
        </w:tc>
      </w:tr>
      <w:tr w:rsidR="003C5595" w:rsidRPr="006739FE" w14:paraId="2075F568" w14:textId="77777777" w:rsidTr="00641109">
        <w:trPr>
          <w:cantSplit/>
          <w:jc w:val="center"/>
        </w:trPr>
        <w:tc>
          <w:tcPr>
            <w:tcW w:w="2421" w:type="dxa"/>
          </w:tcPr>
          <w:p w14:paraId="61A55C6D" w14:textId="55E45B3A"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1FD7B417" w14:textId="77777777" w:rsidR="00B54AB6" w:rsidRPr="006739FE" w:rsidRDefault="00B54AB6" w:rsidP="00E130A0">
            <w:pPr>
              <w:pStyle w:val="TAC"/>
              <w:rPr>
                <w:lang w:eastAsia="zh-CN"/>
              </w:rPr>
            </w:pPr>
            <w:r w:rsidRPr="006739FE">
              <w:rPr>
                <w:lang w:eastAsia="zh-CN"/>
              </w:rPr>
              <w:t>15</w:t>
            </w:r>
          </w:p>
        </w:tc>
        <w:tc>
          <w:tcPr>
            <w:tcW w:w="1071" w:type="dxa"/>
          </w:tcPr>
          <w:p w14:paraId="31249ED0" w14:textId="77777777" w:rsidR="00B54AB6" w:rsidRPr="006739FE" w:rsidRDefault="00B54AB6" w:rsidP="00E130A0">
            <w:pPr>
              <w:pStyle w:val="TAC"/>
            </w:pPr>
            <w:r w:rsidRPr="006739FE">
              <w:rPr>
                <w:lang w:eastAsia="zh-CN"/>
              </w:rPr>
              <w:t>15</w:t>
            </w:r>
          </w:p>
        </w:tc>
        <w:tc>
          <w:tcPr>
            <w:tcW w:w="1070" w:type="dxa"/>
          </w:tcPr>
          <w:p w14:paraId="64ED5DD6" w14:textId="77777777" w:rsidR="00B54AB6" w:rsidRPr="006739FE" w:rsidRDefault="00B54AB6" w:rsidP="00E130A0">
            <w:pPr>
              <w:pStyle w:val="TAC"/>
            </w:pPr>
            <w:r w:rsidRPr="006739FE">
              <w:rPr>
                <w:lang w:eastAsia="zh-CN"/>
              </w:rPr>
              <w:t>15</w:t>
            </w:r>
          </w:p>
        </w:tc>
        <w:tc>
          <w:tcPr>
            <w:tcW w:w="1071" w:type="dxa"/>
          </w:tcPr>
          <w:p w14:paraId="0135D780" w14:textId="77777777" w:rsidR="00B54AB6" w:rsidRPr="006739FE" w:rsidRDefault="00B54AB6" w:rsidP="00E130A0">
            <w:pPr>
              <w:pStyle w:val="TAC"/>
            </w:pPr>
            <w:r w:rsidRPr="006739FE">
              <w:rPr>
                <w:lang w:eastAsia="zh-CN"/>
              </w:rPr>
              <w:t>30</w:t>
            </w:r>
          </w:p>
        </w:tc>
        <w:tc>
          <w:tcPr>
            <w:tcW w:w="1070" w:type="dxa"/>
          </w:tcPr>
          <w:p w14:paraId="09990D8A" w14:textId="77777777" w:rsidR="00B54AB6" w:rsidRPr="006739FE" w:rsidRDefault="00B54AB6" w:rsidP="00E130A0">
            <w:pPr>
              <w:pStyle w:val="TAC"/>
            </w:pPr>
            <w:r w:rsidRPr="006739FE">
              <w:rPr>
                <w:lang w:eastAsia="zh-CN"/>
              </w:rPr>
              <w:t>30</w:t>
            </w:r>
          </w:p>
        </w:tc>
        <w:tc>
          <w:tcPr>
            <w:tcW w:w="1071" w:type="dxa"/>
          </w:tcPr>
          <w:p w14:paraId="4FA917E9" w14:textId="77777777" w:rsidR="00B54AB6" w:rsidRPr="006739FE" w:rsidRDefault="00B54AB6" w:rsidP="00E130A0">
            <w:pPr>
              <w:pStyle w:val="TAC"/>
            </w:pPr>
            <w:r w:rsidRPr="006739FE">
              <w:rPr>
                <w:lang w:eastAsia="zh-CN"/>
              </w:rPr>
              <w:t>30</w:t>
            </w:r>
          </w:p>
        </w:tc>
        <w:tc>
          <w:tcPr>
            <w:tcW w:w="1071" w:type="dxa"/>
          </w:tcPr>
          <w:p w14:paraId="25073481" w14:textId="77777777" w:rsidR="00B54AB6" w:rsidRPr="006739FE" w:rsidRDefault="00B54AB6" w:rsidP="00E130A0">
            <w:pPr>
              <w:pStyle w:val="TAC"/>
            </w:pPr>
            <w:r w:rsidRPr="006739FE">
              <w:rPr>
                <w:lang w:eastAsia="zh-CN"/>
              </w:rPr>
              <w:t>30</w:t>
            </w:r>
          </w:p>
        </w:tc>
      </w:tr>
      <w:tr w:rsidR="003C5595" w:rsidRPr="006739FE" w14:paraId="2376BC69" w14:textId="77777777" w:rsidTr="00641109">
        <w:trPr>
          <w:cantSplit/>
          <w:jc w:val="center"/>
        </w:trPr>
        <w:tc>
          <w:tcPr>
            <w:tcW w:w="2421" w:type="dxa"/>
          </w:tcPr>
          <w:p w14:paraId="685467A0" w14:textId="77777777" w:rsidR="00B54AB6" w:rsidRPr="006739FE" w:rsidRDefault="00B54AB6" w:rsidP="00E130A0">
            <w:pPr>
              <w:pStyle w:val="TAC"/>
            </w:pPr>
            <w:r w:rsidRPr="006739FE">
              <w:t>Allocated resource blocks</w:t>
            </w:r>
          </w:p>
        </w:tc>
        <w:tc>
          <w:tcPr>
            <w:tcW w:w="1070" w:type="dxa"/>
          </w:tcPr>
          <w:p w14:paraId="091864F5" w14:textId="77777777" w:rsidR="00B54AB6" w:rsidRPr="006739FE" w:rsidRDefault="00B54AB6" w:rsidP="00E130A0">
            <w:pPr>
              <w:pStyle w:val="TAC"/>
              <w:rPr>
                <w:rFonts w:eastAsia="Yu Mincho"/>
              </w:rPr>
            </w:pPr>
            <w:r w:rsidRPr="006739FE">
              <w:rPr>
                <w:rFonts w:eastAsia="Yu Mincho"/>
              </w:rPr>
              <w:t>25</w:t>
            </w:r>
          </w:p>
        </w:tc>
        <w:tc>
          <w:tcPr>
            <w:tcW w:w="1071" w:type="dxa"/>
          </w:tcPr>
          <w:p w14:paraId="07E5B9D6" w14:textId="77777777" w:rsidR="00B54AB6" w:rsidRPr="006739FE" w:rsidRDefault="00B54AB6" w:rsidP="00E130A0">
            <w:pPr>
              <w:pStyle w:val="TAC"/>
              <w:rPr>
                <w:rFonts w:eastAsia="Yu Mincho"/>
              </w:rPr>
            </w:pPr>
            <w:r w:rsidRPr="006739FE">
              <w:rPr>
                <w:rFonts w:eastAsia="Yu Mincho"/>
              </w:rPr>
              <w:t>52</w:t>
            </w:r>
          </w:p>
        </w:tc>
        <w:tc>
          <w:tcPr>
            <w:tcW w:w="1070" w:type="dxa"/>
          </w:tcPr>
          <w:p w14:paraId="13170E60" w14:textId="77777777" w:rsidR="00B54AB6" w:rsidRPr="006739FE" w:rsidRDefault="00B54AB6" w:rsidP="00E130A0">
            <w:pPr>
              <w:pStyle w:val="TAC"/>
              <w:rPr>
                <w:lang w:eastAsia="zh-CN"/>
              </w:rPr>
            </w:pPr>
            <w:r w:rsidRPr="006739FE">
              <w:rPr>
                <w:lang w:eastAsia="zh-CN"/>
              </w:rPr>
              <w:t>106</w:t>
            </w:r>
          </w:p>
        </w:tc>
        <w:tc>
          <w:tcPr>
            <w:tcW w:w="1071" w:type="dxa"/>
          </w:tcPr>
          <w:p w14:paraId="768F4539" w14:textId="77777777" w:rsidR="00B54AB6" w:rsidRPr="006739FE" w:rsidRDefault="00B54AB6" w:rsidP="00E130A0">
            <w:pPr>
              <w:pStyle w:val="TAC"/>
              <w:rPr>
                <w:rFonts w:eastAsia="Yu Mincho"/>
              </w:rPr>
            </w:pPr>
            <w:r w:rsidRPr="006739FE">
              <w:rPr>
                <w:rFonts w:eastAsia="Yu Mincho"/>
              </w:rPr>
              <w:t>24</w:t>
            </w:r>
          </w:p>
        </w:tc>
        <w:tc>
          <w:tcPr>
            <w:tcW w:w="1070" w:type="dxa"/>
          </w:tcPr>
          <w:p w14:paraId="715F9F6E" w14:textId="77777777" w:rsidR="00B54AB6" w:rsidRPr="006739FE" w:rsidRDefault="00B54AB6" w:rsidP="00E130A0">
            <w:pPr>
              <w:pStyle w:val="TAC"/>
              <w:rPr>
                <w:rFonts w:eastAsia="Yu Mincho"/>
              </w:rPr>
            </w:pPr>
            <w:r w:rsidRPr="006739FE">
              <w:rPr>
                <w:rFonts w:eastAsia="Yu Mincho"/>
              </w:rPr>
              <w:t>51</w:t>
            </w:r>
          </w:p>
        </w:tc>
        <w:tc>
          <w:tcPr>
            <w:tcW w:w="1071" w:type="dxa"/>
          </w:tcPr>
          <w:p w14:paraId="7C742562" w14:textId="77777777" w:rsidR="00B54AB6" w:rsidRPr="006739FE" w:rsidRDefault="00B54AB6" w:rsidP="00E130A0">
            <w:pPr>
              <w:pStyle w:val="TAC"/>
              <w:rPr>
                <w:rFonts w:eastAsia="Yu Mincho"/>
              </w:rPr>
            </w:pPr>
            <w:r w:rsidRPr="006739FE">
              <w:rPr>
                <w:rFonts w:eastAsia="Yu Mincho"/>
              </w:rPr>
              <w:t>106</w:t>
            </w:r>
          </w:p>
        </w:tc>
        <w:tc>
          <w:tcPr>
            <w:tcW w:w="1071" w:type="dxa"/>
          </w:tcPr>
          <w:p w14:paraId="0ECB2C7F" w14:textId="77777777" w:rsidR="00B54AB6" w:rsidRPr="006739FE" w:rsidRDefault="00B54AB6" w:rsidP="00E130A0">
            <w:pPr>
              <w:pStyle w:val="TAC"/>
              <w:rPr>
                <w:rFonts w:eastAsia="Yu Mincho"/>
              </w:rPr>
            </w:pPr>
            <w:r w:rsidRPr="006739FE">
              <w:rPr>
                <w:rFonts w:eastAsia="Yu Mincho"/>
              </w:rPr>
              <w:t>273</w:t>
            </w:r>
          </w:p>
        </w:tc>
      </w:tr>
      <w:tr w:rsidR="003C5595" w:rsidRPr="006739FE" w14:paraId="0825F32C" w14:textId="77777777" w:rsidTr="00641109">
        <w:trPr>
          <w:cantSplit/>
          <w:jc w:val="center"/>
        </w:trPr>
        <w:tc>
          <w:tcPr>
            <w:tcW w:w="2421" w:type="dxa"/>
          </w:tcPr>
          <w:p w14:paraId="1D26CB6F"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74571925" w14:textId="77777777" w:rsidR="00B54AB6" w:rsidRPr="006739FE" w:rsidRDefault="00B54AB6" w:rsidP="00E130A0">
            <w:pPr>
              <w:pStyle w:val="TAC"/>
              <w:rPr>
                <w:lang w:eastAsia="zh-CN"/>
              </w:rPr>
            </w:pPr>
            <w:r w:rsidRPr="006739FE">
              <w:rPr>
                <w:lang w:eastAsia="zh-CN"/>
              </w:rPr>
              <w:t>12</w:t>
            </w:r>
          </w:p>
        </w:tc>
        <w:tc>
          <w:tcPr>
            <w:tcW w:w="1071" w:type="dxa"/>
          </w:tcPr>
          <w:p w14:paraId="4C6C86A5" w14:textId="77777777" w:rsidR="00B54AB6" w:rsidRPr="006739FE" w:rsidRDefault="00B54AB6" w:rsidP="00E130A0">
            <w:pPr>
              <w:pStyle w:val="TAC"/>
            </w:pPr>
            <w:r w:rsidRPr="006739FE">
              <w:rPr>
                <w:lang w:eastAsia="zh-CN"/>
              </w:rPr>
              <w:t>12</w:t>
            </w:r>
          </w:p>
        </w:tc>
        <w:tc>
          <w:tcPr>
            <w:tcW w:w="1070" w:type="dxa"/>
          </w:tcPr>
          <w:p w14:paraId="7A76387C" w14:textId="77777777" w:rsidR="00B54AB6" w:rsidRPr="006739FE" w:rsidRDefault="00B54AB6" w:rsidP="00E130A0">
            <w:pPr>
              <w:pStyle w:val="TAC"/>
            </w:pPr>
            <w:r w:rsidRPr="006739FE">
              <w:rPr>
                <w:lang w:eastAsia="zh-CN"/>
              </w:rPr>
              <w:t>12</w:t>
            </w:r>
          </w:p>
        </w:tc>
        <w:tc>
          <w:tcPr>
            <w:tcW w:w="1071" w:type="dxa"/>
          </w:tcPr>
          <w:p w14:paraId="2461F75E" w14:textId="77777777" w:rsidR="00B54AB6" w:rsidRPr="006739FE" w:rsidRDefault="00B54AB6" w:rsidP="00E130A0">
            <w:pPr>
              <w:pStyle w:val="TAC"/>
            </w:pPr>
            <w:r w:rsidRPr="006739FE">
              <w:rPr>
                <w:lang w:eastAsia="zh-CN"/>
              </w:rPr>
              <w:t>12</w:t>
            </w:r>
          </w:p>
        </w:tc>
        <w:tc>
          <w:tcPr>
            <w:tcW w:w="1070" w:type="dxa"/>
          </w:tcPr>
          <w:p w14:paraId="5D5B909C" w14:textId="77777777" w:rsidR="00B54AB6" w:rsidRPr="006739FE" w:rsidRDefault="00B54AB6" w:rsidP="00E130A0">
            <w:pPr>
              <w:pStyle w:val="TAC"/>
            </w:pPr>
            <w:r w:rsidRPr="006739FE">
              <w:rPr>
                <w:lang w:eastAsia="zh-CN"/>
              </w:rPr>
              <w:t>12</w:t>
            </w:r>
          </w:p>
        </w:tc>
        <w:tc>
          <w:tcPr>
            <w:tcW w:w="1071" w:type="dxa"/>
          </w:tcPr>
          <w:p w14:paraId="1CC7AB1B" w14:textId="77777777" w:rsidR="00B54AB6" w:rsidRPr="006739FE" w:rsidRDefault="00B54AB6" w:rsidP="00E130A0">
            <w:pPr>
              <w:pStyle w:val="TAC"/>
            </w:pPr>
            <w:r w:rsidRPr="006739FE">
              <w:rPr>
                <w:lang w:eastAsia="zh-CN"/>
              </w:rPr>
              <w:t>12</w:t>
            </w:r>
          </w:p>
        </w:tc>
        <w:tc>
          <w:tcPr>
            <w:tcW w:w="1071" w:type="dxa"/>
          </w:tcPr>
          <w:p w14:paraId="32FBFD02" w14:textId="77777777" w:rsidR="00B54AB6" w:rsidRPr="006739FE" w:rsidRDefault="00B54AB6" w:rsidP="00E130A0">
            <w:pPr>
              <w:pStyle w:val="TAC"/>
            </w:pPr>
            <w:r w:rsidRPr="006739FE">
              <w:rPr>
                <w:lang w:eastAsia="zh-CN"/>
              </w:rPr>
              <w:t>12</w:t>
            </w:r>
          </w:p>
        </w:tc>
      </w:tr>
      <w:tr w:rsidR="003C5595" w:rsidRPr="006739FE" w14:paraId="4C854E4C" w14:textId="77777777" w:rsidTr="00641109">
        <w:trPr>
          <w:cantSplit/>
          <w:jc w:val="center"/>
        </w:trPr>
        <w:tc>
          <w:tcPr>
            <w:tcW w:w="2421" w:type="dxa"/>
          </w:tcPr>
          <w:p w14:paraId="32EE905D" w14:textId="77777777" w:rsidR="00B54AB6" w:rsidRPr="006739FE" w:rsidRDefault="00B54AB6" w:rsidP="00E130A0">
            <w:pPr>
              <w:pStyle w:val="TAC"/>
            </w:pPr>
            <w:r w:rsidRPr="006739FE">
              <w:t>Modulation</w:t>
            </w:r>
          </w:p>
        </w:tc>
        <w:tc>
          <w:tcPr>
            <w:tcW w:w="1070" w:type="dxa"/>
          </w:tcPr>
          <w:p w14:paraId="05250E2A" w14:textId="77777777" w:rsidR="00B54AB6" w:rsidRPr="006739FE" w:rsidRDefault="00B54AB6" w:rsidP="00E130A0">
            <w:pPr>
              <w:pStyle w:val="TAC"/>
              <w:rPr>
                <w:lang w:eastAsia="zh-CN"/>
              </w:rPr>
            </w:pPr>
            <w:r w:rsidRPr="006739FE">
              <w:rPr>
                <w:lang w:eastAsia="zh-CN"/>
              </w:rPr>
              <w:t>16QAM</w:t>
            </w:r>
          </w:p>
        </w:tc>
        <w:tc>
          <w:tcPr>
            <w:tcW w:w="1071" w:type="dxa"/>
          </w:tcPr>
          <w:p w14:paraId="799D1495" w14:textId="77777777" w:rsidR="00B54AB6" w:rsidRPr="006739FE" w:rsidRDefault="00B54AB6" w:rsidP="00E130A0">
            <w:pPr>
              <w:pStyle w:val="TAC"/>
              <w:rPr>
                <w:lang w:eastAsia="zh-CN"/>
              </w:rPr>
            </w:pPr>
            <w:r w:rsidRPr="006739FE">
              <w:rPr>
                <w:lang w:eastAsia="zh-CN"/>
              </w:rPr>
              <w:t>16QAM</w:t>
            </w:r>
          </w:p>
        </w:tc>
        <w:tc>
          <w:tcPr>
            <w:tcW w:w="1070" w:type="dxa"/>
          </w:tcPr>
          <w:p w14:paraId="1A2B823B" w14:textId="77777777" w:rsidR="00B54AB6" w:rsidRPr="006739FE" w:rsidRDefault="00B54AB6" w:rsidP="00E130A0">
            <w:pPr>
              <w:pStyle w:val="TAC"/>
              <w:rPr>
                <w:lang w:eastAsia="zh-CN"/>
              </w:rPr>
            </w:pPr>
            <w:r w:rsidRPr="006739FE">
              <w:rPr>
                <w:lang w:eastAsia="zh-CN"/>
              </w:rPr>
              <w:t>16QAM</w:t>
            </w:r>
          </w:p>
        </w:tc>
        <w:tc>
          <w:tcPr>
            <w:tcW w:w="1071" w:type="dxa"/>
          </w:tcPr>
          <w:p w14:paraId="122FCCB4" w14:textId="77777777" w:rsidR="00B54AB6" w:rsidRPr="006739FE" w:rsidRDefault="00B54AB6" w:rsidP="00E130A0">
            <w:pPr>
              <w:pStyle w:val="TAC"/>
              <w:rPr>
                <w:lang w:eastAsia="zh-CN"/>
              </w:rPr>
            </w:pPr>
            <w:r w:rsidRPr="006739FE">
              <w:rPr>
                <w:lang w:eastAsia="zh-CN"/>
              </w:rPr>
              <w:t>16QAM</w:t>
            </w:r>
          </w:p>
        </w:tc>
        <w:tc>
          <w:tcPr>
            <w:tcW w:w="1070" w:type="dxa"/>
          </w:tcPr>
          <w:p w14:paraId="4ECCE2DE" w14:textId="77777777" w:rsidR="00B54AB6" w:rsidRPr="006739FE" w:rsidRDefault="00B54AB6" w:rsidP="00E130A0">
            <w:pPr>
              <w:pStyle w:val="TAC"/>
              <w:rPr>
                <w:lang w:eastAsia="zh-CN"/>
              </w:rPr>
            </w:pPr>
            <w:r w:rsidRPr="006739FE">
              <w:rPr>
                <w:lang w:eastAsia="zh-CN"/>
              </w:rPr>
              <w:t>16QAM</w:t>
            </w:r>
          </w:p>
        </w:tc>
        <w:tc>
          <w:tcPr>
            <w:tcW w:w="1071" w:type="dxa"/>
          </w:tcPr>
          <w:p w14:paraId="25283172" w14:textId="77777777" w:rsidR="00B54AB6" w:rsidRPr="006739FE" w:rsidRDefault="00B54AB6" w:rsidP="00E130A0">
            <w:pPr>
              <w:pStyle w:val="TAC"/>
              <w:rPr>
                <w:lang w:eastAsia="zh-CN"/>
              </w:rPr>
            </w:pPr>
            <w:r w:rsidRPr="006739FE">
              <w:rPr>
                <w:lang w:eastAsia="zh-CN"/>
              </w:rPr>
              <w:t>16QAM</w:t>
            </w:r>
          </w:p>
        </w:tc>
        <w:tc>
          <w:tcPr>
            <w:tcW w:w="1071" w:type="dxa"/>
          </w:tcPr>
          <w:p w14:paraId="11FDB13E" w14:textId="77777777" w:rsidR="00B54AB6" w:rsidRPr="006739FE" w:rsidRDefault="00B54AB6" w:rsidP="00E130A0">
            <w:pPr>
              <w:pStyle w:val="TAC"/>
              <w:rPr>
                <w:lang w:eastAsia="zh-CN"/>
              </w:rPr>
            </w:pPr>
            <w:r w:rsidRPr="006739FE">
              <w:rPr>
                <w:lang w:eastAsia="zh-CN"/>
              </w:rPr>
              <w:t>16QAM</w:t>
            </w:r>
          </w:p>
        </w:tc>
      </w:tr>
      <w:tr w:rsidR="003C5595" w:rsidRPr="006739FE" w14:paraId="52831898" w14:textId="77777777" w:rsidTr="00641109">
        <w:trPr>
          <w:cantSplit/>
          <w:jc w:val="center"/>
        </w:trPr>
        <w:tc>
          <w:tcPr>
            <w:tcW w:w="2421" w:type="dxa"/>
          </w:tcPr>
          <w:p w14:paraId="31198AFC"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3BF5A310" w14:textId="77777777" w:rsidR="00B54AB6" w:rsidRPr="006739FE" w:rsidRDefault="00B54AB6" w:rsidP="00E130A0">
            <w:pPr>
              <w:pStyle w:val="TAC"/>
              <w:rPr>
                <w:lang w:eastAsia="zh-CN"/>
              </w:rPr>
            </w:pPr>
            <w:r w:rsidRPr="006739FE">
              <w:rPr>
                <w:lang w:eastAsia="zh-CN"/>
              </w:rPr>
              <w:t>658/1024</w:t>
            </w:r>
          </w:p>
        </w:tc>
        <w:tc>
          <w:tcPr>
            <w:tcW w:w="1071" w:type="dxa"/>
          </w:tcPr>
          <w:p w14:paraId="597D7B85" w14:textId="77777777" w:rsidR="00B54AB6" w:rsidRPr="006739FE" w:rsidRDefault="00B54AB6" w:rsidP="00E130A0">
            <w:pPr>
              <w:pStyle w:val="TAC"/>
              <w:rPr>
                <w:lang w:eastAsia="zh-CN"/>
              </w:rPr>
            </w:pPr>
            <w:r w:rsidRPr="006739FE">
              <w:rPr>
                <w:lang w:eastAsia="zh-CN"/>
              </w:rPr>
              <w:t>658/1024</w:t>
            </w:r>
          </w:p>
        </w:tc>
        <w:tc>
          <w:tcPr>
            <w:tcW w:w="1070" w:type="dxa"/>
          </w:tcPr>
          <w:p w14:paraId="3DF88DEF" w14:textId="77777777" w:rsidR="00B54AB6" w:rsidRPr="006739FE" w:rsidRDefault="00B54AB6" w:rsidP="00E130A0">
            <w:pPr>
              <w:pStyle w:val="TAC"/>
              <w:rPr>
                <w:lang w:eastAsia="zh-CN"/>
              </w:rPr>
            </w:pPr>
            <w:r w:rsidRPr="006739FE">
              <w:rPr>
                <w:lang w:eastAsia="zh-CN"/>
              </w:rPr>
              <w:t>658/1024</w:t>
            </w:r>
          </w:p>
        </w:tc>
        <w:tc>
          <w:tcPr>
            <w:tcW w:w="1071" w:type="dxa"/>
          </w:tcPr>
          <w:p w14:paraId="0369E3E4" w14:textId="77777777" w:rsidR="00B54AB6" w:rsidRPr="006739FE" w:rsidRDefault="00B54AB6" w:rsidP="00E130A0">
            <w:pPr>
              <w:pStyle w:val="TAC"/>
              <w:rPr>
                <w:lang w:eastAsia="zh-CN"/>
              </w:rPr>
            </w:pPr>
            <w:r w:rsidRPr="006739FE">
              <w:rPr>
                <w:lang w:eastAsia="zh-CN"/>
              </w:rPr>
              <w:t>658/1024</w:t>
            </w:r>
          </w:p>
        </w:tc>
        <w:tc>
          <w:tcPr>
            <w:tcW w:w="1070" w:type="dxa"/>
          </w:tcPr>
          <w:p w14:paraId="1058620B" w14:textId="77777777" w:rsidR="00B54AB6" w:rsidRPr="006739FE" w:rsidRDefault="00B54AB6" w:rsidP="00E130A0">
            <w:pPr>
              <w:pStyle w:val="TAC"/>
              <w:rPr>
                <w:lang w:eastAsia="zh-CN"/>
              </w:rPr>
            </w:pPr>
            <w:r w:rsidRPr="006739FE">
              <w:rPr>
                <w:lang w:eastAsia="zh-CN"/>
              </w:rPr>
              <w:t>658/1024</w:t>
            </w:r>
          </w:p>
        </w:tc>
        <w:tc>
          <w:tcPr>
            <w:tcW w:w="1071" w:type="dxa"/>
          </w:tcPr>
          <w:p w14:paraId="29B60D06" w14:textId="77777777" w:rsidR="00B54AB6" w:rsidRPr="006739FE" w:rsidRDefault="00B54AB6" w:rsidP="00E130A0">
            <w:pPr>
              <w:pStyle w:val="TAC"/>
              <w:rPr>
                <w:lang w:eastAsia="zh-CN"/>
              </w:rPr>
            </w:pPr>
            <w:r w:rsidRPr="006739FE">
              <w:rPr>
                <w:lang w:eastAsia="zh-CN"/>
              </w:rPr>
              <w:t>658/1024</w:t>
            </w:r>
          </w:p>
        </w:tc>
        <w:tc>
          <w:tcPr>
            <w:tcW w:w="1071" w:type="dxa"/>
          </w:tcPr>
          <w:p w14:paraId="481E6E87" w14:textId="77777777" w:rsidR="00B54AB6" w:rsidRPr="006739FE" w:rsidRDefault="00B54AB6" w:rsidP="00E130A0">
            <w:pPr>
              <w:pStyle w:val="TAC"/>
              <w:rPr>
                <w:lang w:eastAsia="zh-CN"/>
              </w:rPr>
            </w:pPr>
            <w:r w:rsidRPr="006739FE">
              <w:rPr>
                <w:lang w:eastAsia="zh-CN"/>
              </w:rPr>
              <w:t>658/1024</w:t>
            </w:r>
          </w:p>
        </w:tc>
      </w:tr>
      <w:tr w:rsidR="003C5595" w:rsidRPr="006739FE" w14:paraId="5F32503B" w14:textId="77777777" w:rsidTr="00641109">
        <w:trPr>
          <w:cantSplit/>
          <w:jc w:val="center"/>
        </w:trPr>
        <w:tc>
          <w:tcPr>
            <w:tcW w:w="2421" w:type="dxa"/>
          </w:tcPr>
          <w:p w14:paraId="0A535A1C" w14:textId="77777777" w:rsidR="00B54AB6" w:rsidRPr="006739FE" w:rsidRDefault="00B54AB6" w:rsidP="00E130A0">
            <w:pPr>
              <w:pStyle w:val="TAC"/>
            </w:pPr>
            <w:r w:rsidRPr="006739FE">
              <w:t>Payload size (bits)</w:t>
            </w:r>
          </w:p>
        </w:tc>
        <w:tc>
          <w:tcPr>
            <w:tcW w:w="1070" w:type="dxa"/>
          </w:tcPr>
          <w:p w14:paraId="3AB4A450" w14:textId="77777777" w:rsidR="00B54AB6" w:rsidRPr="006739FE" w:rsidRDefault="00B54AB6" w:rsidP="00E130A0">
            <w:pPr>
              <w:pStyle w:val="TAC"/>
              <w:rPr>
                <w:lang w:eastAsia="zh-CN"/>
              </w:rPr>
            </w:pPr>
            <w:r w:rsidRPr="006739FE">
              <w:rPr>
                <w:lang w:eastAsia="zh-CN"/>
              </w:rPr>
              <w:t>18432</w:t>
            </w:r>
          </w:p>
        </w:tc>
        <w:tc>
          <w:tcPr>
            <w:tcW w:w="1071" w:type="dxa"/>
          </w:tcPr>
          <w:p w14:paraId="3F10571F" w14:textId="77777777" w:rsidR="00B54AB6" w:rsidRPr="006739FE" w:rsidRDefault="00B54AB6" w:rsidP="00E130A0">
            <w:pPr>
              <w:pStyle w:val="TAC"/>
              <w:rPr>
                <w:lang w:eastAsia="zh-CN"/>
              </w:rPr>
            </w:pPr>
            <w:r w:rsidRPr="006739FE">
              <w:rPr>
                <w:lang w:eastAsia="zh-CN"/>
              </w:rPr>
              <w:t>38936</w:t>
            </w:r>
          </w:p>
        </w:tc>
        <w:tc>
          <w:tcPr>
            <w:tcW w:w="1070" w:type="dxa"/>
          </w:tcPr>
          <w:p w14:paraId="70EB13BB" w14:textId="77777777" w:rsidR="00B54AB6" w:rsidRPr="006739FE" w:rsidRDefault="00B54AB6" w:rsidP="00E130A0">
            <w:pPr>
              <w:pStyle w:val="TAC"/>
              <w:rPr>
                <w:lang w:eastAsia="zh-CN"/>
              </w:rPr>
            </w:pPr>
            <w:r w:rsidRPr="006739FE">
              <w:rPr>
                <w:lang w:eastAsia="zh-CN"/>
              </w:rPr>
              <w:t>77896</w:t>
            </w:r>
          </w:p>
        </w:tc>
        <w:tc>
          <w:tcPr>
            <w:tcW w:w="1071" w:type="dxa"/>
          </w:tcPr>
          <w:p w14:paraId="0560D41D" w14:textId="77777777" w:rsidR="00B54AB6" w:rsidRPr="006739FE" w:rsidRDefault="00B54AB6" w:rsidP="00E130A0">
            <w:pPr>
              <w:pStyle w:val="TAC"/>
              <w:rPr>
                <w:lang w:eastAsia="zh-CN"/>
              </w:rPr>
            </w:pPr>
            <w:r w:rsidRPr="006739FE">
              <w:rPr>
                <w:lang w:eastAsia="zh-CN"/>
              </w:rPr>
              <w:t>17928</w:t>
            </w:r>
          </w:p>
        </w:tc>
        <w:tc>
          <w:tcPr>
            <w:tcW w:w="1070" w:type="dxa"/>
          </w:tcPr>
          <w:p w14:paraId="6EB614A7" w14:textId="77777777" w:rsidR="00B54AB6" w:rsidRPr="006739FE" w:rsidRDefault="00B54AB6" w:rsidP="00E130A0">
            <w:pPr>
              <w:pStyle w:val="TAC"/>
              <w:rPr>
                <w:lang w:eastAsia="zh-CN"/>
              </w:rPr>
            </w:pPr>
            <w:r w:rsidRPr="006739FE">
              <w:rPr>
                <w:lang w:eastAsia="zh-CN"/>
              </w:rPr>
              <w:t>37896</w:t>
            </w:r>
          </w:p>
        </w:tc>
        <w:tc>
          <w:tcPr>
            <w:tcW w:w="1071" w:type="dxa"/>
          </w:tcPr>
          <w:p w14:paraId="5A434CBE" w14:textId="77777777" w:rsidR="00B54AB6" w:rsidRPr="006739FE" w:rsidRDefault="00B54AB6" w:rsidP="00E130A0">
            <w:pPr>
              <w:pStyle w:val="TAC"/>
              <w:rPr>
                <w:lang w:eastAsia="zh-CN"/>
              </w:rPr>
            </w:pPr>
            <w:r w:rsidRPr="006739FE">
              <w:rPr>
                <w:lang w:eastAsia="zh-CN"/>
              </w:rPr>
              <w:t>77896</w:t>
            </w:r>
          </w:p>
        </w:tc>
        <w:tc>
          <w:tcPr>
            <w:tcW w:w="1071" w:type="dxa"/>
          </w:tcPr>
          <w:p w14:paraId="62E3FB73" w14:textId="77777777" w:rsidR="00B54AB6" w:rsidRPr="006739FE" w:rsidRDefault="00B54AB6" w:rsidP="00E130A0">
            <w:pPr>
              <w:pStyle w:val="TAC"/>
              <w:rPr>
                <w:lang w:eastAsia="zh-CN"/>
              </w:rPr>
            </w:pPr>
            <w:r w:rsidRPr="006739FE">
              <w:rPr>
                <w:lang w:eastAsia="zh-CN"/>
              </w:rPr>
              <w:t>200808</w:t>
            </w:r>
          </w:p>
        </w:tc>
      </w:tr>
      <w:tr w:rsidR="003C5595" w:rsidRPr="006739FE" w14:paraId="5EBFEE76" w14:textId="77777777" w:rsidTr="00641109">
        <w:trPr>
          <w:cantSplit/>
          <w:jc w:val="center"/>
        </w:trPr>
        <w:tc>
          <w:tcPr>
            <w:tcW w:w="2421" w:type="dxa"/>
          </w:tcPr>
          <w:p w14:paraId="283CBF07" w14:textId="77777777" w:rsidR="00B54AB6" w:rsidRPr="006739FE" w:rsidRDefault="00B54AB6" w:rsidP="00E130A0">
            <w:pPr>
              <w:pStyle w:val="TAC"/>
              <w:rPr>
                <w:szCs w:val="22"/>
              </w:rPr>
            </w:pPr>
            <w:r w:rsidRPr="006739FE">
              <w:rPr>
                <w:szCs w:val="22"/>
              </w:rPr>
              <w:t>Transport block CRC (bits)</w:t>
            </w:r>
          </w:p>
        </w:tc>
        <w:tc>
          <w:tcPr>
            <w:tcW w:w="1070" w:type="dxa"/>
          </w:tcPr>
          <w:p w14:paraId="3D792FFB" w14:textId="77777777" w:rsidR="00B54AB6" w:rsidRPr="006739FE" w:rsidRDefault="00B54AB6" w:rsidP="00E130A0">
            <w:pPr>
              <w:pStyle w:val="TAC"/>
              <w:rPr>
                <w:lang w:eastAsia="zh-CN"/>
              </w:rPr>
            </w:pPr>
            <w:r w:rsidRPr="006739FE">
              <w:rPr>
                <w:lang w:eastAsia="zh-CN"/>
              </w:rPr>
              <w:t>24</w:t>
            </w:r>
          </w:p>
        </w:tc>
        <w:tc>
          <w:tcPr>
            <w:tcW w:w="1071" w:type="dxa"/>
          </w:tcPr>
          <w:p w14:paraId="6D32921D" w14:textId="77777777" w:rsidR="00B54AB6" w:rsidRPr="006739FE" w:rsidRDefault="00B54AB6" w:rsidP="00E130A0">
            <w:pPr>
              <w:pStyle w:val="TAC"/>
              <w:rPr>
                <w:lang w:eastAsia="zh-CN"/>
              </w:rPr>
            </w:pPr>
            <w:r w:rsidRPr="006739FE">
              <w:rPr>
                <w:lang w:eastAsia="zh-CN"/>
              </w:rPr>
              <w:t>24</w:t>
            </w:r>
          </w:p>
        </w:tc>
        <w:tc>
          <w:tcPr>
            <w:tcW w:w="1070" w:type="dxa"/>
          </w:tcPr>
          <w:p w14:paraId="481C4BE2" w14:textId="77777777" w:rsidR="00B54AB6" w:rsidRPr="006739FE" w:rsidRDefault="00B54AB6" w:rsidP="00E130A0">
            <w:pPr>
              <w:pStyle w:val="TAC"/>
              <w:rPr>
                <w:lang w:eastAsia="zh-CN"/>
              </w:rPr>
            </w:pPr>
            <w:r w:rsidRPr="006739FE">
              <w:rPr>
                <w:lang w:eastAsia="zh-CN"/>
              </w:rPr>
              <w:t>24</w:t>
            </w:r>
          </w:p>
        </w:tc>
        <w:tc>
          <w:tcPr>
            <w:tcW w:w="1071" w:type="dxa"/>
          </w:tcPr>
          <w:p w14:paraId="009805EE" w14:textId="77777777" w:rsidR="00B54AB6" w:rsidRPr="006739FE" w:rsidRDefault="00B54AB6" w:rsidP="00E130A0">
            <w:pPr>
              <w:pStyle w:val="TAC"/>
              <w:rPr>
                <w:lang w:eastAsia="zh-CN"/>
              </w:rPr>
            </w:pPr>
            <w:r w:rsidRPr="006739FE">
              <w:rPr>
                <w:lang w:eastAsia="zh-CN"/>
              </w:rPr>
              <w:t>24</w:t>
            </w:r>
          </w:p>
        </w:tc>
        <w:tc>
          <w:tcPr>
            <w:tcW w:w="1070" w:type="dxa"/>
          </w:tcPr>
          <w:p w14:paraId="6328335B" w14:textId="77777777" w:rsidR="00B54AB6" w:rsidRPr="006739FE" w:rsidRDefault="00B54AB6" w:rsidP="00E130A0">
            <w:pPr>
              <w:pStyle w:val="TAC"/>
              <w:rPr>
                <w:lang w:eastAsia="zh-CN"/>
              </w:rPr>
            </w:pPr>
            <w:r w:rsidRPr="006739FE">
              <w:rPr>
                <w:lang w:eastAsia="zh-CN"/>
              </w:rPr>
              <w:t>24</w:t>
            </w:r>
          </w:p>
        </w:tc>
        <w:tc>
          <w:tcPr>
            <w:tcW w:w="1071" w:type="dxa"/>
          </w:tcPr>
          <w:p w14:paraId="1847173C" w14:textId="77777777" w:rsidR="00B54AB6" w:rsidRPr="006739FE" w:rsidRDefault="00B54AB6" w:rsidP="00E130A0">
            <w:pPr>
              <w:pStyle w:val="TAC"/>
              <w:rPr>
                <w:lang w:eastAsia="zh-CN"/>
              </w:rPr>
            </w:pPr>
            <w:r w:rsidRPr="006739FE">
              <w:rPr>
                <w:lang w:eastAsia="zh-CN"/>
              </w:rPr>
              <w:t>24</w:t>
            </w:r>
          </w:p>
        </w:tc>
        <w:tc>
          <w:tcPr>
            <w:tcW w:w="1071" w:type="dxa"/>
          </w:tcPr>
          <w:p w14:paraId="7A530A52" w14:textId="77777777" w:rsidR="00B54AB6" w:rsidRPr="006739FE" w:rsidRDefault="00B54AB6" w:rsidP="00E130A0">
            <w:pPr>
              <w:pStyle w:val="TAC"/>
              <w:rPr>
                <w:lang w:eastAsia="zh-CN"/>
              </w:rPr>
            </w:pPr>
            <w:r w:rsidRPr="006739FE">
              <w:rPr>
                <w:lang w:eastAsia="zh-CN"/>
              </w:rPr>
              <w:t>24</w:t>
            </w:r>
          </w:p>
        </w:tc>
      </w:tr>
      <w:tr w:rsidR="003C5595" w:rsidRPr="006739FE" w14:paraId="35B2BB64" w14:textId="77777777" w:rsidTr="00641109">
        <w:trPr>
          <w:cantSplit/>
          <w:jc w:val="center"/>
        </w:trPr>
        <w:tc>
          <w:tcPr>
            <w:tcW w:w="2421" w:type="dxa"/>
          </w:tcPr>
          <w:p w14:paraId="042C1CAE" w14:textId="77777777" w:rsidR="00B54AB6" w:rsidRPr="006739FE" w:rsidRDefault="00B54AB6" w:rsidP="00E130A0">
            <w:pPr>
              <w:pStyle w:val="TAC"/>
            </w:pPr>
            <w:r w:rsidRPr="006739FE">
              <w:t>Code block CRC size (bits)</w:t>
            </w:r>
          </w:p>
        </w:tc>
        <w:tc>
          <w:tcPr>
            <w:tcW w:w="1070" w:type="dxa"/>
          </w:tcPr>
          <w:p w14:paraId="2B5503B2" w14:textId="77777777" w:rsidR="00B54AB6" w:rsidRPr="006739FE" w:rsidRDefault="00B54AB6" w:rsidP="00E130A0">
            <w:pPr>
              <w:pStyle w:val="TAC"/>
              <w:rPr>
                <w:lang w:eastAsia="zh-CN"/>
              </w:rPr>
            </w:pPr>
            <w:r w:rsidRPr="006739FE">
              <w:rPr>
                <w:lang w:eastAsia="zh-CN"/>
              </w:rPr>
              <w:t>24</w:t>
            </w:r>
          </w:p>
        </w:tc>
        <w:tc>
          <w:tcPr>
            <w:tcW w:w="1071" w:type="dxa"/>
          </w:tcPr>
          <w:p w14:paraId="777B9E40" w14:textId="77777777" w:rsidR="00B54AB6" w:rsidRPr="006739FE" w:rsidRDefault="00B54AB6" w:rsidP="00E130A0">
            <w:pPr>
              <w:pStyle w:val="TAC"/>
              <w:rPr>
                <w:lang w:eastAsia="zh-CN"/>
              </w:rPr>
            </w:pPr>
            <w:r w:rsidRPr="006739FE">
              <w:rPr>
                <w:lang w:eastAsia="zh-CN"/>
              </w:rPr>
              <w:t>24</w:t>
            </w:r>
          </w:p>
        </w:tc>
        <w:tc>
          <w:tcPr>
            <w:tcW w:w="1070" w:type="dxa"/>
          </w:tcPr>
          <w:p w14:paraId="5C72EE3E" w14:textId="77777777" w:rsidR="00B54AB6" w:rsidRPr="006739FE" w:rsidRDefault="00B54AB6" w:rsidP="00E130A0">
            <w:pPr>
              <w:pStyle w:val="TAC"/>
              <w:rPr>
                <w:lang w:eastAsia="zh-CN"/>
              </w:rPr>
            </w:pPr>
            <w:r w:rsidRPr="006739FE">
              <w:rPr>
                <w:lang w:eastAsia="zh-CN"/>
              </w:rPr>
              <w:t>24</w:t>
            </w:r>
          </w:p>
        </w:tc>
        <w:tc>
          <w:tcPr>
            <w:tcW w:w="1071" w:type="dxa"/>
          </w:tcPr>
          <w:p w14:paraId="402A9711" w14:textId="77777777" w:rsidR="00B54AB6" w:rsidRPr="006739FE" w:rsidRDefault="00B54AB6" w:rsidP="00E130A0">
            <w:pPr>
              <w:pStyle w:val="TAC"/>
              <w:rPr>
                <w:lang w:eastAsia="zh-CN"/>
              </w:rPr>
            </w:pPr>
            <w:r w:rsidRPr="006739FE">
              <w:rPr>
                <w:lang w:eastAsia="zh-CN"/>
              </w:rPr>
              <w:t>24</w:t>
            </w:r>
          </w:p>
        </w:tc>
        <w:tc>
          <w:tcPr>
            <w:tcW w:w="1070" w:type="dxa"/>
          </w:tcPr>
          <w:p w14:paraId="3CF23926" w14:textId="77777777" w:rsidR="00B54AB6" w:rsidRPr="006739FE" w:rsidRDefault="00B54AB6" w:rsidP="00E130A0">
            <w:pPr>
              <w:pStyle w:val="TAC"/>
              <w:rPr>
                <w:lang w:eastAsia="zh-CN"/>
              </w:rPr>
            </w:pPr>
            <w:r w:rsidRPr="006739FE">
              <w:rPr>
                <w:lang w:eastAsia="zh-CN"/>
              </w:rPr>
              <w:t>24</w:t>
            </w:r>
          </w:p>
        </w:tc>
        <w:tc>
          <w:tcPr>
            <w:tcW w:w="1071" w:type="dxa"/>
          </w:tcPr>
          <w:p w14:paraId="338735B5" w14:textId="77777777" w:rsidR="00B54AB6" w:rsidRPr="006739FE" w:rsidRDefault="00B54AB6" w:rsidP="00E130A0">
            <w:pPr>
              <w:pStyle w:val="TAC"/>
              <w:rPr>
                <w:lang w:eastAsia="zh-CN"/>
              </w:rPr>
            </w:pPr>
            <w:r w:rsidRPr="006739FE">
              <w:rPr>
                <w:lang w:eastAsia="zh-CN"/>
              </w:rPr>
              <w:t>24</w:t>
            </w:r>
          </w:p>
        </w:tc>
        <w:tc>
          <w:tcPr>
            <w:tcW w:w="1071" w:type="dxa"/>
          </w:tcPr>
          <w:p w14:paraId="65241E7E" w14:textId="77777777" w:rsidR="00B54AB6" w:rsidRPr="006739FE" w:rsidRDefault="00B54AB6" w:rsidP="00E130A0">
            <w:pPr>
              <w:pStyle w:val="TAC"/>
              <w:rPr>
                <w:lang w:eastAsia="zh-CN"/>
              </w:rPr>
            </w:pPr>
            <w:r w:rsidRPr="006739FE">
              <w:rPr>
                <w:lang w:eastAsia="zh-CN"/>
              </w:rPr>
              <w:t>24</w:t>
            </w:r>
          </w:p>
        </w:tc>
      </w:tr>
      <w:tr w:rsidR="003C5595" w:rsidRPr="006739FE" w14:paraId="4C136173" w14:textId="77777777" w:rsidTr="00641109">
        <w:trPr>
          <w:cantSplit/>
          <w:jc w:val="center"/>
        </w:trPr>
        <w:tc>
          <w:tcPr>
            <w:tcW w:w="2421" w:type="dxa"/>
          </w:tcPr>
          <w:p w14:paraId="24CBA939" w14:textId="77777777" w:rsidR="00B54AB6" w:rsidRPr="006739FE" w:rsidRDefault="00B54AB6" w:rsidP="00E130A0">
            <w:pPr>
              <w:pStyle w:val="TAC"/>
            </w:pPr>
            <w:r w:rsidRPr="006739FE">
              <w:t>Number of code blocks - C</w:t>
            </w:r>
          </w:p>
        </w:tc>
        <w:tc>
          <w:tcPr>
            <w:tcW w:w="1070" w:type="dxa"/>
          </w:tcPr>
          <w:p w14:paraId="3427A488" w14:textId="77777777" w:rsidR="00B54AB6" w:rsidRPr="006739FE" w:rsidRDefault="00B54AB6" w:rsidP="00E130A0">
            <w:pPr>
              <w:pStyle w:val="TAC"/>
              <w:rPr>
                <w:lang w:eastAsia="zh-CN"/>
              </w:rPr>
            </w:pPr>
            <w:r w:rsidRPr="006739FE">
              <w:rPr>
                <w:lang w:eastAsia="zh-CN"/>
              </w:rPr>
              <w:t>3</w:t>
            </w:r>
          </w:p>
        </w:tc>
        <w:tc>
          <w:tcPr>
            <w:tcW w:w="1071" w:type="dxa"/>
          </w:tcPr>
          <w:p w14:paraId="6FDFD16A" w14:textId="77777777" w:rsidR="00B54AB6" w:rsidRPr="006739FE" w:rsidRDefault="00B54AB6" w:rsidP="00E130A0">
            <w:pPr>
              <w:pStyle w:val="TAC"/>
              <w:rPr>
                <w:lang w:eastAsia="zh-CN"/>
              </w:rPr>
            </w:pPr>
            <w:r w:rsidRPr="006739FE">
              <w:rPr>
                <w:lang w:eastAsia="zh-CN"/>
              </w:rPr>
              <w:t>5</w:t>
            </w:r>
          </w:p>
        </w:tc>
        <w:tc>
          <w:tcPr>
            <w:tcW w:w="1070" w:type="dxa"/>
          </w:tcPr>
          <w:p w14:paraId="7871D1CE" w14:textId="77777777" w:rsidR="00B54AB6" w:rsidRPr="006739FE" w:rsidRDefault="00B54AB6" w:rsidP="00E130A0">
            <w:pPr>
              <w:pStyle w:val="TAC"/>
              <w:rPr>
                <w:lang w:eastAsia="zh-CN"/>
              </w:rPr>
            </w:pPr>
            <w:r w:rsidRPr="006739FE">
              <w:rPr>
                <w:lang w:eastAsia="zh-CN"/>
              </w:rPr>
              <w:t>10</w:t>
            </w:r>
          </w:p>
        </w:tc>
        <w:tc>
          <w:tcPr>
            <w:tcW w:w="1071" w:type="dxa"/>
          </w:tcPr>
          <w:p w14:paraId="418AC73E" w14:textId="77777777" w:rsidR="00B54AB6" w:rsidRPr="006739FE" w:rsidRDefault="00B54AB6" w:rsidP="00E130A0">
            <w:pPr>
              <w:pStyle w:val="TAC"/>
              <w:rPr>
                <w:lang w:eastAsia="zh-CN"/>
              </w:rPr>
            </w:pPr>
            <w:r w:rsidRPr="006739FE">
              <w:rPr>
                <w:lang w:eastAsia="zh-CN"/>
              </w:rPr>
              <w:t>3</w:t>
            </w:r>
          </w:p>
        </w:tc>
        <w:tc>
          <w:tcPr>
            <w:tcW w:w="1070" w:type="dxa"/>
          </w:tcPr>
          <w:p w14:paraId="040A75A9" w14:textId="77777777" w:rsidR="00B54AB6" w:rsidRPr="006739FE" w:rsidRDefault="00B54AB6" w:rsidP="00E130A0">
            <w:pPr>
              <w:pStyle w:val="TAC"/>
              <w:rPr>
                <w:lang w:eastAsia="zh-CN"/>
              </w:rPr>
            </w:pPr>
            <w:r w:rsidRPr="006739FE">
              <w:rPr>
                <w:lang w:eastAsia="zh-CN"/>
              </w:rPr>
              <w:t>5</w:t>
            </w:r>
          </w:p>
        </w:tc>
        <w:tc>
          <w:tcPr>
            <w:tcW w:w="1071" w:type="dxa"/>
          </w:tcPr>
          <w:p w14:paraId="20508999" w14:textId="77777777" w:rsidR="00B54AB6" w:rsidRPr="006739FE" w:rsidRDefault="00B54AB6" w:rsidP="00E130A0">
            <w:pPr>
              <w:pStyle w:val="TAC"/>
              <w:rPr>
                <w:lang w:eastAsia="zh-CN"/>
              </w:rPr>
            </w:pPr>
            <w:r w:rsidRPr="006739FE">
              <w:rPr>
                <w:lang w:eastAsia="zh-CN"/>
              </w:rPr>
              <w:t>10</w:t>
            </w:r>
          </w:p>
        </w:tc>
        <w:tc>
          <w:tcPr>
            <w:tcW w:w="1071" w:type="dxa"/>
          </w:tcPr>
          <w:p w14:paraId="4CBB64B5" w14:textId="77777777" w:rsidR="00B54AB6" w:rsidRPr="006739FE" w:rsidRDefault="00B54AB6" w:rsidP="00E130A0">
            <w:pPr>
              <w:pStyle w:val="TAC"/>
              <w:rPr>
                <w:lang w:eastAsia="zh-CN"/>
              </w:rPr>
            </w:pPr>
            <w:r w:rsidRPr="006739FE">
              <w:rPr>
                <w:lang w:eastAsia="zh-CN"/>
              </w:rPr>
              <w:t>24</w:t>
            </w:r>
          </w:p>
        </w:tc>
      </w:tr>
      <w:tr w:rsidR="003C5595" w:rsidRPr="006739FE" w14:paraId="47AC21E1" w14:textId="77777777" w:rsidTr="00641109">
        <w:trPr>
          <w:cantSplit/>
          <w:jc w:val="center"/>
        </w:trPr>
        <w:tc>
          <w:tcPr>
            <w:tcW w:w="2421" w:type="dxa"/>
          </w:tcPr>
          <w:p w14:paraId="1E8E4F9F" w14:textId="77777777" w:rsidR="00B54AB6" w:rsidRPr="006739FE" w:rsidRDefault="00B54AB6" w:rsidP="00E130A0">
            <w:pPr>
              <w:pStyle w:val="TAC"/>
            </w:pPr>
            <w:r w:rsidRPr="006739FE">
              <w:t xml:space="preserve">Code block size </w:t>
            </w:r>
            <w:r w:rsidRPr="006739FE">
              <w:rPr>
                <w:rFonts w:eastAsia="Malgun Gothic" w:cs="Arial"/>
              </w:rPr>
              <w:t xml:space="preserve">including CRC </w:t>
            </w:r>
            <w:r w:rsidRPr="006739FE">
              <w:t>(bits)</w:t>
            </w:r>
            <w:r w:rsidRPr="006739FE">
              <w:rPr>
                <w:rFonts w:cs="Arial"/>
                <w:lang w:eastAsia="zh-CN"/>
              </w:rPr>
              <w:t xml:space="preserve"> (Note 2)</w:t>
            </w:r>
          </w:p>
        </w:tc>
        <w:tc>
          <w:tcPr>
            <w:tcW w:w="1070" w:type="dxa"/>
          </w:tcPr>
          <w:p w14:paraId="54914E3E" w14:textId="77777777" w:rsidR="00B54AB6" w:rsidRPr="006739FE" w:rsidRDefault="00B54AB6" w:rsidP="00E130A0">
            <w:pPr>
              <w:pStyle w:val="TAC"/>
              <w:rPr>
                <w:lang w:eastAsia="zh-CN"/>
              </w:rPr>
            </w:pPr>
            <w:r w:rsidRPr="006739FE">
              <w:rPr>
                <w:rFonts w:cs="Arial"/>
                <w:szCs w:val="18"/>
              </w:rPr>
              <w:t>6176</w:t>
            </w:r>
          </w:p>
        </w:tc>
        <w:tc>
          <w:tcPr>
            <w:tcW w:w="1071" w:type="dxa"/>
          </w:tcPr>
          <w:p w14:paraId="6573854D" w14:textId="77777777" w:rsidR="00B54AB6" w:rsidRPr="006739FE" w:rsidRDefault="00B54AB6" w:rsidP="00E130A0">
            <w:pPr>
              <w:pStyle w:val="TAC"/>
              <w:rPr>
                <w:lang w:eastAsia="zh-CN"/>
              </w:rPr>
            </w:pPr>
            <w:r w:rsidRPr="006739FE">
              <w:rPr>
                <w:rFonts w:cs="Arial"/>
                <w:szCs w:val="18"/>
              </w:rPr>
              <w:t>7816</w:t>
            </w:r>
          </w:p>
        </w:tc>
        <w:tc>
          <w:tcPr>
            <w:tcW w:w="1070" w:type="dxa"/>
          </w:tcPr>
          <w:p w14:paraId="1BCDC094" w14:textId="77777777" w:rsidR="00B54AB6" w:rsidRPr="006739FE" w:rsidRDefault="00B54AB6" w:rsidP="00E130A0">
            <w:pPr>
              <w:pStyle w:val="TAC"/>
              <w:rPr>
                <w:lang w:eastAsia="zh-CN"/>
              </w:rPr>
            </w:pPr>
            <w:r w:rsidRPr="006739FE">
              <w:rPr>
                <w:rFonts w:cs="Arial"/>
                <w:szCs w:val="18"/>
              </w:rPr>
              <w:t>7816</w:t>
            </w:r>
          </w:p>
        </w:tc>
        <w:tc>
          <w:tcPr>
            <w:tcW w:w="1071" w:type="dxa"/>
          </w:tcPr>
          <w:p w14:paraId="3F61ACEE" w14:textId="77777777" w:rsidR="00B54AB6" w:rsidRPr="006739FE" w:rsidRDefault="00B54AB6" w:rsidP="00E130A0">
            <w:pPr>
              <w:pStyle w:val="TAC"/>
              <w:rPr>
                <w:lang w:eastAsia="zh-CN"/>
              </w:rPr>
            </w:pPr>
            <w:r w:rsidRPr="006739FE">
              <w:rPr>
                <w:rFonts w:cs="Arial"/>
                <w:szCs w:val="18"/>
              </w:rPr>
              <w:t>6008</w:t>
            </w:r>
          </w:p>
        </w:tc>
        <w:tc>
          <w:tcPr>
            <w:tcW w:w="1070" w:type="dxa"/>
          </w:tcPr>
          <w:p w14:paraId="21340506" w14:textId="77777777" w:rsidR="00B54AB6" w:rsidRPr="006739FE" w:rsidRDefault="00B54AB6" w:rsidP="00E130A0">
            <w:pPr>
              <w:pStyle w:val="TAC"/>
              <w:rPr>
                <w:lang w:eastAsia="zh-CN"/>
              </w:rPr>
            </w:pPr>
            <w:r w:rsidRPr="006739FE">
              <w:rPr>
                <w:rFonts w:cs="Arial"/>
                <w:szCs w:val="18"/>
              </w:rPr>
              <w:t>7608</w:t>
            </w:r>
          </w:p>
        </w:tc>
        <w:tc>
          <w:tcPr>
            <w:tcW w:w="1071" w:type="dxa"/>
          </w:tcPr>
          <w:p w14:paraId="63B1737F" w14:textId="77777777" w:rsidR="00B54AB6" w:rsidRPr="006739FE" w:rsidRDefault="00B54AB6" w:rsidP="00E130A0">
            <w:pPr>
              <w:pStyle w:val="TAC"/>
              <w:rPr>
                <w:lang w:eastAsia="zh-CN"/>
              </w:rPr>
            </w:pPr>
            <w:r w:rsidRPr="006739FE">
              <w:rPr>
                <w:rFonts w:cs="Arial"/>
                <w:szCs w:val="18"/>
              </w:rPr>
              <w:t>7816</w:t>
            </w:r>
          </w:p>
        </w:tc>
        <w:tc>
          <w:tcPr>
            <w:tcW w:w="1071" w:type="dxa"/>
          </w:tcPr>
          <w:p w14:paraId="29A8B172" w14:textId="77777777" w:rsidR="00B54AB6" w:rsidRPr="006739FE" w:rsidRDefault="00B54AB6" w:rsidP="00E130A0">
            <w:pPr>
              <w:pStyle w:val="TAC"/>
              <w:rPr>
                <w:lang w:eastAsia="zh-CN"/>
              </w:rPr>
            </w:pPr>
            <w:r w:rsidRPr="006739FE">
              <w:rPr>
                <w:rFonts w:cs="Arial"/>
                <w:szCs w:val="18"/>
              </w:rPr>
              <w:t>8392</w:t>
            </w:r>
          </w:p>
        </w:tc>
      </w:tr>
      <w:tr w:rsidR="003C5595" w:rsidRPr="006739FE" w14:paraId="69F3E84F" w14:textId="77777777" w:rsidTr="00641109">
        <w:trPr>
          <w:cantSplit/>
          <w:jc w:val="center"/>
        </w:trPr>
        <w:tc>
          <w:tcPr>
            <w:tcW w:w="2421" w:type="dxa"/>
          </w:tcPr>
          <w:p w14:paraId="319C88CF"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tcPr>
          <w:p w14:paraId="5D393F65" w14:textId="77777777" w:rsidR="00B54AB6" w:rsidRPr="006739FE" w:rsidRDefault="00B54AB6" w:rsidP="00E130A0">
            <w:pPr>
              <w:pStyle w:val="TAC"/>
              <w:rPr>
                <w:lang w:eastAsia="zh-CN"/>
              </w:rPr>
            </w:pPr>
            <w:r w:rsidRPr="006739FE">
              <w:rPr>
                <w:lang w:eastAsia="zh-CN"/>
              </w:rPr>
              <w:t>28800</w:t>
            </w:r>
          </w:p>
        </w:tc>
        <w:tc>
          <w:tcPr>
            <w:tcW w:w="1071" w:type="dxa"/>
          </w:tcPr>
          <w:p w14:paraId="7841E97E" w14:textId="77777777" w:rsidR="00B54AB6" w:rsidRPr="006739FE" w:rsidRDefault="00B54AB6" w:rsidP="00E130A0">
            <w:pPr>
              <w:pStyle w:val="TAC"/>
              <w:rPr>
                <w:lang w:eastAsia="zh-CN"/>
              </w:rPr>
            </w:pPr>
            <w:r w:rsidRPr="006739FE">
              <w:rPr>
                <w:lang w:eastAsia="zh-CN"/>
              </w:rPr>
              <w:t>59904</w:t>
            </w:r>
          </w:p>
        </w:tc>
        <w:tc>
          <w:tcPr>
            <w:tcW w:w="1070" w:type="dxa"/>
          </w:tcPr>
          <w:p w14:paraId="13A784E1" w14:textId="77777777" w:rsidR="00B54AB6" w:rsidRPr="006739FE" w:rsidRDefault="00B54AB6" w:rsidP="00E130A0">
            <w:pPr>
              <w:pStyle w:val="TAC"/>
              <w:rPr>
                <w:lang w:eastAsia="zh-CN"/>
              </w:rPr>
            </w:pPr>
            <w:r w:rsidRPr="006739FE">
              <w:rPr>
                <w:lang w:eastAsia="zh-CN"/>
              </w:rPr>
              <w:t>122112</w:t>
            </w:r>
          </w:p>
        </w:tc>
        <w:tc>
          <w:tcPr>
            <w:tcW w:w="1071" w:type="dxa"/>
          </w:tcPr>
          <w:p w14:paraId="1CA17A31" w14:textId="77777777" w:rsidR="00B54AB6" w:rsidRPr="006739FE" w:rsidRDefault="00B54AB6" w:rsidP="00E130A0">
            <w:pPr>
              <w:pStyle w:val="TAC"/>
              <w:rPr>
                <w:lang w:eastAsia="zh-CN"/>
              </w:rPr>
            </w:pPr>
            <w:r w:rsidRPr="006739FE">
              <w:rPr>
                <w:lang w:eastAsia="zh-CN"/>
              </w:rPr>
              <w:t>27648</w:t>
            </w:r>
          </w:p>
        </w:tc>
        <w:tc>
          <w:tcPr>
            <w:tcW w:w="1070" w:type="dxa"/>
          </w:tcPr>
          <w:p w14:paraId="79D96417" w14:textId="77777777" w:rsidR="00B54AB6" w:rsidRPr="006739FE" w:rsidRDefault="00B54AB6" w:rsidP="00E130A0">
            <w:pPr>
              <w:pStyle w:val="TAC"/>
              <w:rPr>
                <w:lang w:eastAsia="zh-CN"/>
              </w:rPr>
            </w:pPr>
            <w:r w:rsidRPr="006739FE">
              <w:rPr>
                <w:lang w:eastAsia="zh-CN"/>
              </w:rPr>
              <w:t>58752</w:t>
            </w:r>
          </w:p>
        </w:tc>
        <w:tc>
          <w:tcPr>
            <w:tcW w:w="1071" w:type="dxa"/>
          </w:tcPr>
          <w:p w14:paraId="23E1D2B3" w14:textId="77777777" w:rsidR="00B54AB6" w:rsidRPr="006739FE" w:rsidRDefault="00B54AB6" w:rsidP="00E130A0">
            <w:pPr>
              <w:pStyle w:val="TAC"/>
              <w:rPr>
                <w:lang w:eastAsia="zh-CN"/>
              </w:rPr>
            </w:pPr>
            <w:r w:rsidRPr="006739FE">
              <w:rPr>
                <w:lang w:eastAsia="zh-CN"/>
              </w:rPr>
              <w:t>122112</w:t>
            </w:r>
          </w:p>
        </w:tc>
        <w:tc>
          <w:tcPr>
            <w:tcW w:w="1071" w:type="dxa"/>
          </w:tcPr>
          <w:p w14:paraId="295CD8BF" w14:textId="77777777" w:rsidR="00B54AB6" w:rsidRPr="006739FE" w:rsidRDefault="00B54AB6" w:rsidP="00E130A0">
            <w:pPr>
              <w:pStyle w:val="TAC"/>
              <w:rPr>
                <w:lang w:eastAsia="zh-CN"/>
              </w:rPr>
            </w:pPr>
            <w:r w:rsidRPr="006739FE">
              <w:rPr>
                <w:lang w:eastAsia="zh-CN"/>
              </w:rPr>
              <w:t>314496</w:t>
            </w:r>
          </w:p>
        </w:tc>
      </w:tr>
      <w:tr w:rsidR="003C5595" w:rsidRPr="006739FE" w14:paraId="18517B92" w14:textId="77777777" w:rsidTr="00641109">
        <w:trPr>
          <w:cantSplit/>
          <w:jc w:val="center"/>
        </w:trPr>
        <w:tc>
          <w:tcPr>
            <w:tcW w:w="2421" w:type="dxa"/>
          </w:tcPr>
          <w:p w14:paraId="4D23FF22"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78FF8C6C" w14:textId="77777777" w:rsidR="00B54AB6" w:rsidRPr="006739FE" w:rsidRDefault="00B54AB6" w:rsidP="00E130A0">
            <w:pPr>
              <w:pStyle w:val="TAC"/>
              <w:rPr>
                <w:lang w:eastAsia="zh-CN"/>
              </w:rPr>
            </w:pPr>
            <w:r w:rsidRPr="006739FE">
              <w:rPr>
                <w:lang w:eastAsia="zh-CN"/>
              </w:rPr>
              <w:t>7200</w:t>
            </w:r>
          </w:p>
        </w:tc>
        <w:tc>
          <w:tcPr>
            <w:tcW w:w="1071" w:type="dxa"/>
          </w:tcPr>
          <w:p w14:paraId="7EBAF99A" w14:textId="77777777" w:rsidR="00B54AB6" w:rsidRPr="006739FE" w:rsidRDefault="00B54AB6" w:rsidP="00E130A0">
            <w:pPr>
              <w:pStyle w:val="TAC"/>
              <w:rPr>
                <w:lang w:eastAsia="zh-CN"/>
              </w:rPr>
            </w:pPr>
            <w:r w:rsidRPr="006739FE">
              <w:rPr>
                <w:lang w:eastAsia="zh-CN"/>
              </w:rPr>
              <w:t>14976</w:t>
            </w:r>
          </w:p>
        </w:tc>
        <w:tc>
          <w:tcPr>
            <w:tcW w:w="1070" w:type="dxa"/>
          </w:tcPr>
          <w:p w14:paraId="66067836" w14:textId="77777777" w:rsidR="00B54AB6" w:rsidRPr="006739FE" w:rsidRDefault="00B54AB6" w:rsidP="00E130A0">
            <w:pPr>
              <w:pStyle w:val="TAC"/>
              <w:rPr>
                <w:lang w:eastAsia="zh-CN"/>
              </w:rPr>
            </w:pPr>
            <w:r w:rsidRPr="006739FE">
              <w:rPr>
                <w:lang w:eastAsia="zh-CN"/>
              </w:rPr>
              <w:t>30528</w:t>
            </w:r>
          </w:p>
        </w:tc>
        <w:tc>
          <w:tcPr>
            <w:tcW w:w="1071" w:type="dxa"/>
          </w:tcPr>
          <w:p w14:paraId="213EA5C8" w14:textId="77777777" w:rsidR="00B54AB6" w:rsidRPr="006739FE" w:rsidRDefault="00B54AB6" w:rsidP="00E130A0">
            <w:pPr>
              <w:pStyle w:val="TAC"/>
              <w:rPr>
                <w:lang w:eastAsia="zh-CN"/>
              </w:rPr>
            </w:pPr>
            <w:r w:rsidRPr="006739FE">
              <w:rPr>
                <w:lang w:eastAsia="zh-CN"/>
              </w:rPr>
              <w:t>6912</w:t>
            </w:r>
          </w:p>
        </w:tc>
        <w:tc>
          <w:tcPr>
            <w:tcW w:w="1070" w:type="dxa"/>
          </w:tcPr>
          <w:p w14:paraId="7B6AAE4A" w14:textId="77777777" w:rsidR="00B54AB6" w:rsidRPr="006739FE" w:rsidRDefault="00B54AB6" w:rsidP="00E130A0">
            <w:pPr>
              <w:pStyle w:val="TAC"/>
              <w:rPr>
                <w:lang w:eastAsia="zh-CN"/>
              </w:rPr>
            </w:pPr>
            <w:r w:rsidRPr="006739FE">
              <w:rPr>
                <w:lang w:eastAsia="zh-CN"/>
              </w:rPr>
              <w:t>14688</w:t>
            </w:r>
          </w:p>
        </w:tc>
        <w:tc>
          <w:tcPr>
            <w:tcW w:w="1071" w:type="dxa"/>
          </w:tcPr>
          <w:p w14:paraId="46AD3568" w14:textId="77777777" w:rsidR="00B54AB6" w:rsidRPr="006739FE" w:rsidRDefault="00B54AB6" w:rsidP="00E130A0">
            <w:pPr>
              <w:pStyle w:val="TAC"/>
              <w:rPr>
                <w:lang w:eastAsia="zh-CN"/>
              </w:rPr>
            </w:pPr>
            <w:r w:rsidRPr="006739FE">
              <w:rPr>
                <w:lang w:eastAsia="zh-CN"/>
              </w:rPr>
              <w:t>30528</w:t>
            </w:r>
          </w:p>
        </w:tc>
        <w:tc>
          <w:tcPr>
            <w:tcW w:w="1071" w:type="dxa"/>
          </w:tcPr>
          <w:p w14:paraId="7DE6BF9A" w14:textId="77777777" w:rsidR="00B54AB6" w:rsidRPr="006739FE" w:rsidRDefault="00B54AB6" w:rsidP="00E130A0">
            <w:pPr>
              <w:pStyle w:val="TAC"/>
              <w:rPr>
                <w:lang w:eastAsia="zh-CN"/>
              </w:rPr>
            </w:pPr>
            <w:r w:rsidRPr="006739FE">
              <w:rPr>
                <w:lang w:eastAsia="zh-CN"/>
              </w:rPr>
              <w:t>78624</w:t>
            </w:r>
          </w:p>
        </w:tc>
      </w:tr>
      <w:tr w:rsidR="00B54AB6" w:rsidRPr="006739FE" w14:paraId="104F8F17" w14:textId="77777777" w:rsidTr="00641109">
        <w:trPr>
          <w:cantSplit/>
          <w:jc w:val="center"/>
        </w:trPr>
        <w:tc>
          <w:tcPr>
            <w:tcW w:w="9915" w:type="dxa"/>
            <w:gridSpan w:val="8"/>
          </w:tcPr>
          <w:p w14:paraId="08FE5700" w14:textId="2C07423D" w:rsidR="00B54AB6" w:rsidRPr="006739FE" w:rsidRDefault="00B54AB6" w:rsidP="00E130A0">
            <w:pPr>
              <w:pStyle w:val="TAN"/>
              <w:rPr>
                <w:lang w:eastAsia="zh-CN"/>
              </w:rPr>
            </w:pPr>
            <w:r w:rsidRPr="006739FE">
              <w:t>NOTE 1:</w:t>
            </w:r>
            <w:r w:rsidR="00EF3042" w:rsidRPr="006739FE">
              <w:tab/>
            </w:r>
            <w:r w:rsidR="0074521E" w:rsidRPr="006739FE">
              <w:t>DM-RS configuration type</w:t>
            </w:r>
            <w:r w:rsidR="0074521E" w:rsidRPr="006739FE" w:rsidDel="005D2C18">
              <w:rPr>
                <w:i/>
              </w:rPr>
              <w:t xml:space="preserve"> </w:t>
            </w:r>
            <w:r w:rsidRPr="006739FE">
              <w:t xml:space="preserve">= 1 with </w:t>
            </w:r>
            <w:r w:rsidR="0074521E" w:rsidRPr="006739FE">
              <w:t>DM-RS duration = single-symbol DM-RS</w:t>
            </w:r>
            <w:r w:rsidR="00641109">
              <w:t xml:space="preserve"> </w:t>
            </w:r>
            <w:r w:rsidRPr="006739FE">
              <w:rPr>
                <w:lang w:eastAsia="zh-CN"/>
              </w:rPr>
              <w:t>and the number of DM-RS CDM groups without data is 2</w:t>
            </w:r>
            <w:r w:rsidRPr="006739FE">
              <w:t xml:space="preserve">, </w:t>
            </w:r>
            <w:r w:rsidR="0074521E" w:rsidRPr="006739FE">
              <w:rPr>
                <w:rFonts w:eastAsia="DengXian"/>
                <w:lang w:eastAsia="zh-CN"/>
              </w:rPr>
              <w:t>a</w:t>
            </w:r>
            <w:r w:rsidR="0074521E" w:rsidRPr="006739FE">
              <w:rPr>
                <w:lang w:eastAsia="zh-CN"/>
              </w:rPr>
              <w:t>dditional DM-RS position</w:t>
            </w:r>
            <w:r w:rsidR="0074521E" w:rsidRPr="006739FE">
              <w:rPr>
                <w:rFonts w:eastAsia="DengXian"/>
                <w:lang w:eastAsia="zh-CN"/>
              </w:rPr>
              <w:t xml:space="preserve"> = pos1</w:t>
            </w:r>
            <w:r w:rsidR="00FB0B76" w:rsidRPr="006739FE">
              <w:rPr>
                <w:lang w:eastAsia="zh-CN"/>
              </w:rPr>
              <w:t>,</w:t>
            </w:r>
            <w:r w:rsidRPr="006739FE">
              <w:t xml:space="preserve"> </w:t>
            </w:r>
            <w:r w:rsidRPr="006739FE">
              <w:rPr>
                <w:i/>
                <w:lang w:eastAsia="zh-CN"/>
              </w:rPr>
              <w:t>l</w:t>
            </w:r>
            <w:r w:rsidRPr="006739FE">
              <w:rPr>
                <w:i/>
                <w:vertAlign w:val="subscript"/>
                <w:lang w:eastAsia="zh-CN"/>
              </w:rPr>
              <w:t>0</w:t>
            </w:r>
            <w:r w:rsidR="00FB0B76" w:rsidRPr="006739FE">
              <w:rPr>
                <w:i/>
                <w:vertAlign w:val="subscript"/>
                <w:lang w:eastAsia="zh-CN"/>
              </w:rPr>
              <w:t xml:space="preserve"> </w:t>
            </w:r>
            <w:r w:rsidRPr="006739FE">
              <w:t>= 2</w:t>
            </w:r>
            <w:r w:rsidR="00FB0B76" w:rsidRPr="006739FE">
              <w:rPr>
                <w:lang w:eastAsia="zh-CN"/>
              </w:rPr>
              <w:t xml:space="preserve"> and</w:t>
            </w:r>
            <w:r w:rsidRPr="006739FE">
              <w:rPr>
                <w:lang w:eastAsia="zh-CN"/>
              </w:rPr>
              <w:t xml:space="preserve"> </w:t>
            </w:r>
            <w:r w:rsidRPr="006739FE">
              <w:rPr>
                <w:i/>
                <w:lang w:eastAsia="zh-CN"/>
              </w:rPr>
              <w:t>l</w:t>
            </w:r>
            <w:r w:rsidR="00FB0B76" w:rsidRPr="006739FE">
              <w:rPr>
                <w:i/>
                <w:lang w:eastAsia="zh-CN"/>
              </w:rPr>
              <w:t xml:space="preserve"> </w:t>
            </w:r>
            <w:r w:rsidRPr="006739FE">
              <w:rPr>
                <w:lang w:eastAsia="zh-CN"/>
              </w:rPr>
              <w:t>=</w:t>
            </w:r>
            <w:r w:rsidR="00FB0B76" w:rsidRPr="006739FE">
              <w:rPr>
                <w:lang w:eastAsia="zh-CN"/>
              </w:rPr>
              <w:t xml:space="preserve"> </w:t>
            </w:r>
            <w:r w:rsidRPr="006739FE">
              <w:rPr>
                <w:lang w:eastAsia="zh-CN"/>
              </w:rPr>
              <w:t>11</w:t>
            </w:r>
            <w:r w:rsidR="00FB0B76" w:rsidRPr="006739FE">
              <w:rPr>
                <w:lang w:eastAsia="zh-CN"/>
              </w:rPr>
              <w:t xml:space="preserve"> for </w:t>
            </w:r>
            <w:r w:rsidR="00FB0B76" w:rsidRPr="006739FE">
              <w:t>PUSCH mapping type A</w:t>
            </w:r>
            <w:r w:rsidR="00FB0B76" w:rsidRPr="006739FE">
              <w:rPr>
                <w:lang w:eastAsia="zh-CN"/>
              </w:rPr>
              <w:t xml:space="preserve">, </w:t>
            </w:r>
            <w:r w:rsidR="00FB0B76" w:rsidRPr="006739FE">
              <w:rPr>
                <w:i/>
                <w:lang w:eastAsia="zh-CN"/>
              </w:rPr>
              <w:t>l</w:t>
            </w:r>
            <w:r w:rsidR="00FB0B76" w:rsidRPr="006739FE">
              <w:rPr>
                <w:i/>
                <w:vertAlign w:val="subscript"/>
                <w:lang w:eastAsia="zh-CN"/>
              </w:rPr>
              <w:t xml:space="preserve">0 </w:t>
            </w:r>
            <w:r w:rsidR="00FB0B76" w:rsidRPr="006739FE">
              <w:t xml:space="preserve">= </w:t>
            </w:r>
            <w:r w:rsidR="00FB0B76" w:rsidRPr="006739FE">
              <w:rPr>
                <w:lang w:eastAsia="zh-CN"/>
              </w:rPr>
              <w:t xml:space="preserve">0 and </w:t>
            </w:r>
            <w:r w:rsidR="00FB0B76" w:rsidRPr="006739FE">
              <w:rPr>
                <w:i/>
                <w:lang w:eastAsia="zh-CN"/>
              </w:rPr>
              <w:t xml:space="preserve">l </w:t>
            </w:r>
            <w:r w:rsidR="00FB0B76" w:rsidRPr="006739FE">
              <w:rPr>
                <w:lang w:eastAsia="zh-CN"/>
              </w:rPr>
              <w:t>= 10</w:t>
            </w:r>
            <w:r w:rsidR="00FB0B76" w:rsidRPr="006739FE">
              <w:t xml:space="preserve"> </w:t>
            </w:r>
            <w:r w:rsidR="00FB0B76" w:rsidRPr="006739FE">
              <w:rPr>
                <w:lang w:eastAsia="zh-CN"/>
              </w:rPr>
              <w:t xml:space="preserve">for </w:t>
            </w:r>
            <w:r w:rsidR="00FB0B76" w:rsidRPr="006739FE">
              <w:t xml:space="preserve">PUSCH mapping type </w:t>
            </w:r>
            <w:r w:rsidR="00FB0B76" w:rsidRPr="006739FE">
              <w:rPr>
                <w:lang w:eastAsia="zh-CN"/>
              </w:rPr>
              <w:t>B</w:t>
            </w:r>
            <w:r w:rsidRPr="006739FE">
              <w:t xml:space="preserve"> as per </w:t>
            </w:r>
            <w:r w:rsidR="004F6240" w:rsidRPr="006739FE">
              <w:t>t</w:t>
            </w:r>
            <w:r w:rsidRPr="006739FE">
              <w:t xml:space="preserve">able 6.4.1.1.3-3 of </w:t>
            </w:r>
            <w:r w:rsidR="00062DCB" w:rsidRPr="006739FE">
              <w:t>TS</w:t>
            </w:r>
            <w:r w:rsidR="00062DCB">
              <w:t> </w:t>
            </w:r>
            <w:r w:rsidR="00062DCB" w:rsidRPr="006739FE">
              <w:t>38.211</w:t>
            </w:r>
            <w:r w:rsidRPr="006739FE">
              <w:t> [</w:t>
            </w:r>
            <w:r w:rsidR="004F6240" w:rsidRPr="006739FE">
              <w:t>17</w:t>
            </w:r>
            <w:r w:rsidRPr="006739FE">
              <w:t>].</w:t>
            </w:r>
          </w:p>
          <w:p w14:paraId="205C4F01" w14:textId="1B5F0D8F" w:rsidR="00B54AB6" w:rsidRPr="006739FE" w:rsidRDefault="00B54AB6" w:rsidP="004F624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00B40D60" w:rsidRPr="006739FE">
              <w:rPr>
                <w:lang w:eastAsia="zh-CN"/>
              </w:rPr>
              <w:t>6</w:t>
            </w:r>
            <w:r w:rsidRPr="006739FE">
              <w:rPr>
                <w:lang w:eastAsia="zh-CN"/>
              </w:rPr>
              <w:t>].</w:t>
            </w:r>
          </w:p>
        </w:tc>
      </w:tr>
    </w:tbl>
    <w:p w14:paraId="573121E5" w14:textId="77777777" w:rsidR="00B54AB6" w:rsidRPr="006739FE" w:rsidRDefault="00B54AB6" w:rsidP="00B54AB6">
      <w:pPr>
        <w:rPr>
          <w:noProof/>
          <w:lang w:eastAsia="zh-CN"/>
        </w:rPr>
      </w:pPr>
    </w:p>
    <w:p w14:paraId="12EE4568" w14:textId="77777777" w:rsidR="00B54AB6" w:rsidRPr="006739FE" w:rsidRDefault="00B54AB6" w:rsidP="00B54AB6">
      <w:pPr>
        <w:pStyle w:val="Heading1"/>
        <w:rPr>
          <w:lang w:eastAsia="zh-CN"/>
        </w:rPr>
      </w:pPr>
      <w:bookmarkStart w:id="4336" w:name="_Toc21100223"/>
      <w:bookmarkStart w:id="4337" w:name="_Toc29810021"/>
      <w:bookmarkStart w:id="4338" w:name="_Toc36645414"/>
      <w:bookmarkStart w:id="4339" w:name="_Toc37272468"/>
      <w:bookmarkStart w:id="4340" w:name="_Toc45884715"/>
      <w:r w:rsidRPr="006739FE">
        <w:t>A.</w:t>
      </w:r>
      <w:r w:rsidRPr="006739FE">
        <w:rPr>
          <w:lang w:eastAsia="zh-CN"/>
        </w:rPr>
        <w:t>5</w:t>
      </w:r>
      <w:r w:rsidRPr="006739FE">
        <w:tab/>
        <w:t>Fixed Reference Channels for performance requirements (</w:t>
      </w:r>
      <w:r w:rsidRPr="006739FE">
        <w:rPr>
          <w:lang w:eastAsia="zh-CN"/>
        </w:rPr>
        <w:t>64QAM, R=567/1024</w:t>
      </w:r>
      <w:r w:rsidRPr="006739FE">
        <w:t>)</w:t>
      </w:r>
      <w:bookmarkEnd w:id="4336"/>
      <w:bookmarkEnd w:id="4337"/>
      <w:bookmarkEnd w:id="4338"/>
      <w:bookmarkEnd w:id="4339"/>
      <w:bookmarkEnd w:id="4340"/>
    </w:p>
    <w:p w14:paraId="682A084B" w14:textId="08411E60" w:rsidR="00B54AB6" w:rsidRPr="006739FE" w:rsidRDefault="00B54AB6" w:rsidP="00B54AB6">
      <w:pPr>
        <w:rPr>
          <w:lang w:eastAsia="zh-CN"/>
        </w:rPr>
      </w:pPr>
      <w:r w:rsidRPr="006739FE">
        <w:t>The parameters for the reference measurement channels are specified in table A.</w:t>
      </w:r>
      <w:r w:rsidRPr="006739FE">
        <w:rPr>
          <w:lang w:eastAsia="zh-CN"/>
        </w:rPr>
        <w:t>5</w:t>
      </w:r>
      <w:r w:rsidRPr="006739FE">
        <w:t>-</w:t>
      </w:r>
      <w:r w:rsidR="00665B66" w:rsidRPr="006739FE">
        <w:t>2</w:t>
      </w:r>
      <w:r w:rsidRPr="006739FE">
        <w:t xml:space="preserve"> for FR1 PUSCH performance requirements</w:t>
      </w:r>
      <w:r w:rsidR="00665B66" w:rsidRPr="006739FE">
        <w:rPr>
          <w:lang w:eastAsia="zh-CN"/>
        </w:rPr>
        <w:t xml:space="preserve"> with transform precoding disabled,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00665B66" w:rsidRPr="006739FE">
        <w:rPr>
          <w:lang w:eastAsia="zh-CN"/>
        </w:rPr>
        <w:t xml:space="preserve"> and 1 transmission layer.</w:t>
      </w:r>
    </w:p>
    <w:p w14:paraId="2F8D133E" w14:textId="287CCCDA" w:rsidR="00B54AB6" w:rsidRPr="006739FE" w:rsidRDefault="00B54AB6" w:rsidP="00B54AB6">
      <w:pPr>
        <w:pStyle w:val="TH"/>
        <w:rPr>
          <w:lang w:eastAsia="zh-CN"/>
        </w:rPr>
      </w:pPr>
      <w:r w:rsidRPr="006739FE">
        <w:rPr>
          <w:rFonts w:eastAsia="Malgun Gothic"/>
        </w:rPr>
        <w:lastRenderedPageBreak/>
        <w:t>Table A.</w:t>
      </w:r>
      <w:r w:rsidRPr="006739FE">
        <w:rPr>
          <w:lang w:eastAsia="zh-CN"/>
        </w:rPr>
        <w:t>5</w:t>
      </w:r>
      <w:r w:rsidRPr="006739FE">
        <w:rPr>
          <w:rFonts w:eastAsia="Malgun Gothic"/>
        </w:rPr>
        <w:t xml:space="preserve">-1: </w:t>
      </w:r>
      <w:r w:rsidR="00665B66" w:rsidRPr="006739FE">
        <w:rPr>
          <w:rFonts w:eastAsia="Malgun Gothic"/>
        </w:rPr>
        <w:t>Void</w:t>
      </w:r>
    </w:p>
    <w:p w14:paraId="0432B8D5" w14:textId="5CEF17E0" w:rsidR="00B54AB6" w:rsidRPr="006739FE" w:rsidRDefault="00B54AB6" w:rsidP="00B54AB6">
      <w:pPr>
        <w:pStyle w:val="TH"/>
        <w:rPr>
          <w:lang w:eastAsia="zh-CN"/>
        </w:rPr>
      </w:pPr>
      <w:r w:rsidRPr="006739FE">
        <w:rPr>
          <w:rFonts w:eastAsia="Malgun Gothic"/>
        </w:rPr>
        <w:t>Table A.</w:t>
      </w:r>
      <w:r w:rsidRPr="006739FE">
        <w:rPr>
          <w:lang w:eastAsia="zh-CN"/>
        </w:rPr>
        <w:t>5</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w:t>
      </w:r>
      <w:r w:rsidRPr="006739FE">
        <w:rPr>
          <w:lang w:eastAsia="zh-CN"/>
        </w:rPr>
        <w:t>64QAM</w:t>
      </w:r>
      <w:r w:rsidRPr="006739FE">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4D963EBD" w14:textId="77777777" w:rsidTr="00641109">
        <w:trPr>
          <w:cantSplit/>
          <w:jc w:val="center"/>
        </w:trPr>
        <w:tc>
          <w:tcPr>
            <w:tcW w:w="2421" w:type="dxa"/>
          </w:tcPr>
          <w:p w14:paraId="28E987A4" w14:textId="77777777" w:rsidR="00B54AB6" w:rsidRPr="006739FE" w:rsidRDefault="00B54AB6" w:rsidP="00E130A0">
            <w:pPr>
              <w:pStyle w:val="TAH"/>
            </w:pPr>
            <w:r w:rsidRPr="006739FE">
              <w:t>Reference channel</w:t>
            </w:r>
          </w:p>
        </w:tc>
        <w:tc>
          <w:tcPr>
            <w:tcW w:w="1070" w:type="dxa"/>
          </w:tcPr>
          <w:p w14:paraId="22056443" w14:textId="77777777" w:rsidR="00B54AB6" w:rsidRPr="006739FE" w:rsidRDefault="00B54AB6" w:rsidP="00E130A0">
            <w:pPr>
              <w:pStyle w:val="TAH"/>
            </w:pPr>
            <w:r w:rsidRPr="006739FE">
              <w:rPr>
                <w:lang w:eastAsia="zh-CN"/>
              </w:rPr>
              <w:t>G-FR1-A5-8</w:t>
            </w:r>
          </w:p>
        </w:tc>
        <w:tc>
          <w:tcPr>
            <w:tcW w:w="1071" w:type="dxa"/>
          </w:tcPr>
          <w:p w14:paraId="43E43555" w14:textId="77777777" w:rsidR="00B54AB6" w:rsidRPr="006739FE" w:rsidRDefault="00B54AB6" w:rsidP="00E130A0">
            <w:pPr>
              <w:pStyle w:val="TAH"/>
            </w:pPr>
            <w:r w:rsidRPr="006739FE">
              <w:rPr>
                <w:lang w:eastAsia="zh-CN"/>
              </w:rPr>
              <w:t>G-FR1-A5-9</w:t>
            </w:r>
          </w:p>
        </w:tc>
        <w:tc>
          <w:tcPr>
            <w:tcW w:w="1070" w:type="dxa"/>
          </w:tcPr>
          <w:p w14:paraId="24DED34D" w14:textId="77777777" w:rsidR="00B54AB6" w:rsidRPr="006739FE" w:rsidRDefault="00B54AB6" w:rsidP="00E130A0">
            <w:pPr>
              <w:pStyle w:val="TAH"/>
            </w:pPr>
            <w:r w:rsidRPr="006739FE">
              <w:rPr>
                <w:lang w:eastAsia="zh-CN"/>
              </w:rPr>
              <w:t>G-FR1-A5-10</w:t>
            </w:r>
          </w:p>
        </w:tc>
        <w:tc>
          <w:tcPr>
            <w:tcW w:w="1071" w:type="dxa"/>
          </w:tcPr>
          <w:p w14:paraId="135CE726" w14:textId="77777777" w:rsidR="00B54AB6" w:rsidRPr="006739FE" w:rsidRDefault="00B54AB6" w:rsidP="00E130A0">
            <w:pPr>
              <w:pStyle w:val="TAH"/>
            </w:pPr>
            <w:r w:rsidRPr="006739FE">
              <w:rPr>
                <w:lang w:eastAsia="zh-CN"/>
              </w:rPr>
              <w:t>G-FR1-A5-11</w:t>
            </w:r>
          </w:p>
        </w:tc>
        <w:tc>
          <w:tcPr>
            <w:tcW w:w="1070" w:type="dxa"/>
          </w:tcPr>
          <w:p w14:paraId="6E1C5CCA" w14:textId="77777777" w:rsidR="00B54AB6" w:rsidRPr="006739FE" w:rsidRDefault="00B54AB6" w:rsidP="00E130A0">
            <w:pPr>
              <w:pStyle w:val="TAH"/>
            </w:pPr>
            <w:r w:rsidRPr="006739FE">
              <w:rPr>
                <w:lang w:eastAsia="zh-CN"/>
              </w:rPr>
              <w:t>G-FR1-A5-12</w:t>
            </w:r>
          </w:p>
        </w:tc>
        <w:tc>
          <w:tcPr>
            <w:tcW w:w="1071" w:type="dxa"/>
          </w:tcPr>
          <w:p w14:paraId="5120B63B" w14:textId="77777777" w:rsidR="00B54AB6" w:rsidRPr="006739FE" w:rsidRDefault="00B54AB6" w:rsidP="00E130A0">
            <w:pPr>
              <w:pStyle w:val="TAH"/>
            </w:pPr>
            <w:r w:rsidRPr="006739FE">
              <w:rPr>
                <w:lang w:eastAsia="zh-CN"/>
              </w:rPr>
              <w:t>G-FR1-A5-13</w:t>
            </w:r>
          </w:p>
        </w:tc>
        <w:tc>
          <w:tcPr>
            <w:tcW w:w="1071" w:type="dxa"/>
          </w:tcPr>
          <w:p w14:paraId="6EFBD138" w14:textId="77777777" w:rsidR="00B54AB6" w:rsidRPr="006739FE" w:rsidRDefault="00B54AB6" w:rsidP="00E130A0">
            <w:pPr>
              <w:pStyle w:val="TAH"/>
              <w:rPr>
                <w:lang w:eastAsia="zh-CN"/>
              </w:rPr>
            </w:pPr>
            <w:r w:rsidRPr="006739FE">
              <w:rPr>
                <w:lang w:eastAsia="zh-CN"/>
              </w:rPr>
              <w:t>G-FR1-A5-14</w:t>
            </w:r>
          </w:p>
        </w:tc>
      </w:tr>
      <w:tr w:rsidR="003C5595" w:rsidRPr="006739FE" w14:paraId="7E71CAB4" w14:textId="77777777" w:rsidTr="00641109">
        <w:trPr>
          <w:cantSplit/>
          <w:jc w:val="center"/>
        </w:trPr>
        <w:tc>
          <w:tcPr>
            <w:tcW w:w="2421" w:type="dxa"/>
          </w:tcPr>
          <w:p w14:paraId="17F1B9FF" w14:textId="414CA0BF"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2F791D3E" w14:textId="77777777" w:rsidR="00B54AB6" w:rsidRPr="006739FE" w:rsidRDefault="00B54AB6" w:rsidP="00E130A0">
            <w:pPr>
              <w:pStyle w:val="TAC"/>
              <w:rPr>
                <w:lang w:eastAsia="zh-CN"/>
              </w:rPr>
            </w:pPr>
            <w:r w:rsidRPr="006739FE">
              <w:rPr>
                <w:lang w:eastAsia="zh-CN"/>
              </w:rPr>
              <w:t>15</w:t>
            </w:r>
          </w:p>
        </w:tc>
        <w:tc>
          <w:tcPr>
            <w:tcW w:w="1071" w:type="dxa"/>
          </w:tcPr>
          <w:p w14:paraId="54639070" w14:textId="77777777" w:rsidR="00B54AB6" w:rsidRPr="006739FE" w:rsidRDefault="00B54AB6" w:rsidP="00E130A0">
            <w:pPr>
              <w:pStyle w:val="TAC"/>
            </w:pPr>
            <w:r w:rsidRPr="006739FE">
              <w:rPr>
                <w:lang w:eastAsia="zh-CN"/>
              </w:rPr>
              <w:t>15</w:t>
            </w:r>
          </w:p>
        </w:tc>
        <w:tc>
          <w:tcPr>
            <w:tcW w:w="1070" w:type="dxa"/>
          </w:tcPr>
          <w:p w14:paraId="0AA90C61" w14:textId="77777777" w:rsidR="00B54AB6" w:rsidRPr="006739FE" w:rsidRDefault="00B54AB6" w:rsidP="00E130A0">
            <w:pPr>
              <w:pStyle w:val="TAC"/>
            </w:pPr>
            <w:r w:rsidRPr="006739FE">
              <w:rPr>
                <w:lang w:eastAsia="zh-CN"/>
              </w:rPr>
              <w:t>15</w:t>
            </w:r>
          </w:p>
        </w:tc>
        <w:tc>
          <w:tcPr>
            <w:tcW w:w="1071" w:type="dxa"/>
          </w:tcPr>
          <w:p w14:paraId="124CAA1A" w14:textId="77777777" w:rsidR="00B54AB6" w:rsidRPr="006739FE" w:rsidRDefault="00B54AB6" w:rsidP="00E130A0">
            <w:pPr>
              <w:pStyle w:val="TAC"/>
            </w:pPr>
            <w:r w:rsidRPr="006739FE">
              <w:rPr>
                <w:lang w:eastAsia="zh-CN"/>
              </w:rPr>
              <w:t>30</w:t>
            </w:r>
          </w:p>
        </w:tc>
        <w:tc>
          <w:tcPr>
            <w:tcW w:w="1070" w:type="dxa"/>
          </w:tcPr>
          <w:p w14:paraId="22265827" w14:textId="77777777" w:rsidR="00B54AB6" w:rsidRPr="006739FE" w:rsidRDefault="00B54AB6" w:rsidP="00E130A0">
            <w:pPr>
              <w:pStyle w:val="TAC"/>
            </w:pPr>
            <w:r w:rsidRPr="006739FE">
              <w:rPr>
                <w:lang w:eastAsia="zh-CN"/>
              </w:rPr>
              <w:t>30</w:t>
            </w:r>
          </w:p>
        </w:tc>
        <w:tc>
          <w:tcPr>
            <w:tcW w:w="1071" w:type="dxa"/>
          </w:tcPr>
          <w:p w14:paraId="34108631" w14:textId="77777777" w:rsidR="00B54AB6" w:rsidRPr="006739FE" w:rsidRDefault="00B54AB6" w:rsidP="00E130A0">
            <w:pPr>
              <w:pStyle w:val="TAC"/>
            </w:pPr>
            <w:r w:rsidRPr="006739FE">
              <w:rPr>
                <w:lang w:eastAsia="zh-CN"/>
              </w:rPr>
              <w:t>30</w:t>
            </w:r>
          </w:p>
        </w:tc>
        <w:tc>
          <w:tcPr>
            <w:tcW w:w="1071" w:type="dxa"/>
          </w:tcPr>
          <w:p w14:paraId="78F8DE37" w14:textId="77777777" w:rsidR="00B54AB6" w:rsidRPr="006739FE" w:rsidRDefault="00B54AB6" w:rsidP="00E130A0">
            <w:pPr>
              <w:pStyle w:val="TAC"/>
            </w:pPr>
            <w:r w:rsidRPr="006739FE">
              <w:rPr>
                <w:lang w:eastAsia="zh-CN"/>
              </w:rPr>
              <w:t>30</w:t>
            </w:r>
          </w:p>
        </w:tc>
      </w:tr>
      <w:tr w:rsidR="003C5595" w:rsidRPr="006739FE" w14:paraId="321168DD" w14:textId="77777777" w:rsidTr="00641109">
        <w:trPr>
          <w:cantSplit/>
          <w:jc w:val="center"/>
        </w:trPr>
        <w:tc>
          <w:tcPr>
            <w:tcW w:w="2421" w:type="dxa"/>
          </w:tcPr>
          <w:p w14:paraId="6E7A5CCA" w14:textId="77777777" w:rsidR="00B54AB6" w:rsidRPr="006739FE" w:rsidRDefault="00B54AB6" w:rsidP="00E130A0">
            <w:pPr>
              <w:pStyle w:val="TAC"/>
            </w:pPr>
            <w:r w:rsidRPr="006739FE">
              <w:t>Allocated resource blocks</w:t>
            </w:r>
          </w:p>
        </w:tc>
        <w:tc>
          <w:tcPr>
            <w:tcW w:w="1070" w:type="dxa"/>
          </w:tcPr>
          <w:p w14:paraId="6746A5E5" w14:textId="77777777" w:rsidR="00B54AB6" w:rsidRPr="006739FE" w:rsidRDefault="00B54AB6" w:rsidP="00E130A0">
            <w:pPr>
              <w:pStyle w:val="TAC"/>
              <w:rPr>
                <w:rFonts w:eastAsia="Yu Mincho"/>
              </w:rPr>
            </w:pPr>
            <w:r w:rsidRPr="006739FE">
              <w:rPr>
                <w:rFonts w:eastAsia="Yu Mincho"/>
              </w:rPr>
              <w:t>25</w:t>
            </w:r>
          </w:p>
        </w:tc>
        <w:tc>
          <w:tcPr>
            <w:tcW w:w="1071" w:type="dxa"/>
          </w:tcPr>
          <w:p w14:paraId="1C572D6B" w14:textId="77777777" w:rsidR="00B54AB6" w:rsidRPr="006739FE" w:rsidRDefault="00B54AB6" w:rsidP="00E130A0">
            <w:pPr>
              <w:pStyle w:val="TAC"/>
              <w:rPr>
                <w:rFonts w:eastAsia="Yu Mincho"/>
              </w:rPr>
            </w:pPr>
            <w:r w:rsidRPr="006739FE">
              <w:rPr>
                <w:rFonts w:eastAsia="Yu Mincho"/>
              </w:rPr>
              <w:t>52</w:t>
            </w:r>
          </w:p>
        </w:tc>
        <w:tc>
          <w:tcPr>
            <w:tcW w:w="1070" w:type="dxa"/>
          </w:tcPr>
          <w:p w14:paraId="57761293" w14:textId="77777777" w:rsidR="00B54AB6" w:rsidRPr="006739FE" w:rsidRDefault="00B54AB6" w:rsidP="00E130A0">
            <w:pPr>
              <w:pStyle w:val="TAC"/>
              <w:rPr>
                <w:lang w:eastAsia="zh-CN"/>
              </w:rPr>
            </w:pPr>
            <w:r w:rsidRPr="006739FE">
              <w:rPr>
                <w:lang w:eastAsia="zh-CN"/>
              </w:rPr>
              <w:t>106</w:t>
            </w:r>
          </w:p>
        </w:tc>
        <w:tc>
          <w:tcPr>
            <w:tcW w:w="1071" w:type="dxa"/>
          </w:tcPr>
          <w:p w14:paraId="67B36DC9" w14:textId="77777777" w:rsidR="00B54AB6" w:rsidRPr="006739FE" w:rsidRDefault="00B54AB6" w:rsidP="00E130A0">
            <w:pPr>
              <w:pStyle w:val="TAC"/>
              <w:rPr>
                <w:rFonts w:eastAsia="Yu Mincho"/>
              </w:rPr>
            </w:pPr>
            <w:r w:rsidRPr="006739FE">
              <w:rPr>
                <w:rFonts w:eastAsia="Yu Mincho"/>
              </w:rPr>
              <w:t>24</w:t>
            </w:r>
          </w:p>
        </w:tc>
        <w:tc>
          <w:tcPr>
            <w:tcW w:w="1070" w:type="dxa"/>
          </w:tcPr>
          <w:p w14:paraId="6987B6CC" w14:textId="77777777" w:rsidR="00B54AB6" w:rsidRPr="006739FE" w:rsidRDefault="00B54AB6" w:rsidP="00E130A0">
            <w:pPr>
              <w:pStyle w:val="TAC"/>
              <w:rPr>
                <w:rFonts w:eastAsia="Yu Mincho"/>
              </w:rPr>
            </w:pPr>
            <w:r w:rsidRPr="006739FE">
              <w:rPr>
                <w:rFonts w:eastAsia="Yu Mincho"/>
              </w:rPr>
              <w:t>51</w:t>
            </w:r>
          </w:p>
        </w:tc>
        <w:tc>
          <w:tcPr>
            <w:tcW w:w="1071" w:type="dxa"/>
          </w:tcPr>
          <w:p w14:paraId="167C96D7" w14:textId="77777777" w:rsidR="00B54AB6" w:rsidRPr="006739FE" w:rsidRDefault="00B54AB6" w:rsidP="00E130A0">
            <w:pPr>
              <w:pStyle w:val="TAC"/>
              <w:rPr>
                <w:rFonts w:eastAsia="Yu Mincho"/>
              </w:rPr>
            </w:pPr>
            <w:r w:rsidRPr="006739FE">
              <w:rPr>
                <w:rFonts w:eastAsia="Yu Mincho"/>
              </w:rPr>
              <w:t>106</w:t>
            </w:r>
          </w:p>
        </w:tc>
        <w:tc>
          <w:tcPr>
            <w:tcW w:w="1071" w:type="dxa"/>
          </w:tcPr>
          <w:p w14:paraId="44B36AB5" w14:textId="77777777" w:rsidR="00B54AB6" w:rsidRPr="006739FE" w:rsidRDefault="00B54AB6" w:rsidP="00E130A0">
            <w:pPr>
              <w:pStyle w:val="TAC"/>
              <w:rPr>
                <w:rFonts w:eastAsia="Yu Mincho"/>
              </w:rPr>
            </w:pPr>
            <w:r w:rsidRPr="006739FE">
              <w:rPr>
                <w:rFonts w:eastAsia="Yu Mincho"/>
              </w:rPr>
              <w:t>273</w:t>
            </w:r>
          </w:p>
        </w:tc>
      </w:tr>
      <w:tr w:rsidR="003C5595" w:rsidRPr="006739FE" w14:paraId="4532A8EF" w14:textId="77777777" w:rsidTr="00641109">
        <w:trPr>
          <w:cantSplit/>
          <w:jc w:val="center"/>
        </w:trPr>
        <w:tc>
          <w:tcPr>
            <w:tcW w:w="2421" w:type="dxa"/>
          </w:tcPr>
          <w:p w14:paraId="60F0A838"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0B72668E" w14:textId="77777777" w:rsidR="00B54AB6" w:rsidRPr="006739FE" w:rsidRDefault="00B54AB6" w:rsidP="00E130A0">
            <w:pPr>
              <w:pStyle w:val="TAC"/>
              <w:rPr>
                <w:lang w:eastAsia="zh-CN"/>
              </w:rPr>
            </w:pPr>
            <w:r w:rsidRPr="006739FE">
              <w:rPr>
                <w:lang w:eastAsia="zh-CN"/>
              </w:rPr>
              <w:t>12</w:t>
            </w:r>
          </w:p>
        </w:tc>
        <w:tc>
          <w:tcPr>
            <w:tcW w:w="1071" w:type="dxa"/>
          </w:tcPr>
          <w:p w14:paraId="3ED512E1" w14:textId="77777777" w:rsidR="00B54AB6" w:rsidRPr="006739FE" w:rsidRDefault="00B54AB6" w:rsidP="00E130A0">
            <w:pPr>
              <w:pStyle w:val="TAC"/>
            </w:pPr>
            <w:r w:rsidRPr="006739FE">
              <w:rPr>
                <w:lang w:eastAsia="zh-CN"/>
              </w:rPr>
              <w:t>12</w:t>
            </w:r>
          </w:p>
        </w:tc>
        <w:tc>
          <w:tcPr>
            <w:tcW w:w="1070" w:type="dxa"/>
          </w:tcPr>
          <w:p w14:paraId="0F420B8C" w14:textId="77777777" w:rsidR="00B54AB6" w:rsidRPr="006739FE" w:rsidRDefault="00B54AB6" w:rsidP="00E130A0">
            <w:pPr>
              <w:pStyle w:val="TAC"/>
            </w:pPr>
            <w:r w:rsidRPr="006739FE">
              <w:rPr>
                <w:lang w:eastAsia="zh-CN"/>
              </w:rPr>
              <w:t>12</w:t>
            </w:r>
          </w:p>
        </w:tc>
        <w:tc>
          <w:tcPr>
            <w:tcW w:w="1071" w:type="dxa"/>
          </w:tcPr>
          <w:p w14:paraId="73C1AA1C" w14:textId="77777777" w:rsidR="00B54AB6" w:rsidRPr="006739FE" w:rsidRDefault="00B54AB6" w:rsidP="00E130A0">
            <w:pPr>
              <w:pStyle w:val="TAC"/>
            </w:pPr>
            <w:r w:rsidRPr="006739FE">
              <w:rPr>
                <w:lang w:eastAsia="zh-CN"/>
              </w:rPr>
              <w:t>12</w:t>
            </w:r>
          </w:p>
        </w:tc>
        <w:tc>
          <w:tcPr>
            <w:tcW w:w="1070" w:type="dxa"/>
          </w:tcPr>
          <w:p w14:paraId="67A7F379" w14:textId="77777777" w:rsidR="00B54AB6" w:rsidRPr="006739FE" w:rsidRDefault="00B54AB6" w:rsidP="00E130A0">
            <w:pPr>
              <w:pStyle w:val="TAC"/>
            </w:pPr>
            <w:r w:rsidRPr="006739FE">
              <w:rPr>
                <w:lang w:eastAsia="zh-CN"/>
              </w:rPr>
              <w:t>12</w:t>
            </w:r>
          </w:p>
        </w:tc>
        <w:tc>
          <w:tcPr>
            <w:tcW w:w="1071" w:type="dxa"/>
          </w:tcPr>
          <w:p w14:paraId="31345A2D" w14:textId="77777777" w:rsidR="00B54AB6" w:rsidRPr="006739FE" w:rsidRDefault="00B54AB6" w:rsidP="00E130A0">
            <w:pPr>
              <w:pStyle w:val="TAC"/>
            </w:pPr>
            <w:r w:rsidRPr="006739FE">
              <w:rPr>
                <w:lang w:eastAsia="zh-CN"/>
              </w:rPr>
              <w:t>12</w:t>
            </w:r>
          </w:p>
        </w:tc>
        <w:tc>
          <w:tcPr>
            <w:tcW w:w="1071" w:type="dxa"/>
          </w:tcPr>
          <w:p w14:paraId="4074356F" w14:textId="77777777" w:rsidR="00B54AB6" w:rsidRPr="006739FE" w:rsidRDefault="00B54AB6" w:rsidP="00E130A0">
            <w:pPr>
              <w:pStyle w:val="TAC"/>
            </w:pPr>
            <w:r w:rsidRPr="006739FE">
              <w:rPr>
                <w:lang w:eastAsia="zh-CN"/>
              </w:rPr>
              <w:t>12</w:t>
            </w:r>
          </w:p>
        </w:tc>
      </w:tr>
      <w:tr w:rsidR="003C5595" w:rsidRPr="006739FE" w14:paraId="20B1F9D3" w14:textId="77777777" w:rsidTr="00641109">
        <w:trPr>
          <w:cantSplit/>
          <w:jc w:val="center"/>
        </w:trPr>
        <w:tc>
          <w:tcPr>
            <w:tcW w:w="2421" w:type="dxa"/>
          </w:tcPr>
          <w:p w14:paraId="4387A8D9" w14:textId="77777777" w:rsidR="00B54AB6" w:rsidRPr="006739FE" w:rsidRDefault="00B54AB6" w:rsidP="00E130A0">
            <w:pPr>
              <w:pStyle w:val="TAC"/>
            </w:pPr>
            <w:r w:rsidRPr="006739FE">
              <w:t>Modulation</w:t>
            </w:r>
          </w:p>
        </w:tc>
        <w:tc>
          <w:tcPr>
            <w:tcW w:w="1070" w:type="dxa"/>
          </w:tcPr>
          <w:p w14:paraId="4665665F" w14:textId="77777777" w:rsidR="00B54AB6" w:rsidRPr="006739FE" w:rsidRDefault="00B54AB6" w:rsidP="00E130A0">
            <w:pPr>
              <w:pStyle w:val="TAC"/>
              <w:rPr>
                <w:lang w:eastAsia="zh-CN"/>
              </w:rPr>
            </w:pPr>
            <w:r w:rsidRPr="006739FE">
              <w:rPr>
                <w:lang w:eastAsia="zh-CN"/>
              </w:rPr>
              <w:t>64QAM</w:t>
            </w:r>
          </w:p>
        </w:tc>
        <w:tc>
          <w:tcPr>
            <w:tcW w:w="1071" w:type="dxa"/>
          </w:tcPr>
          <w:p w14:paraId="3B1526AD" w14:textId="77777777" w:rsidR="00B54AB6" w:rsidRPr="006739FE" w:rsidRDefault="00B54AB6" w:rsidP="00E130A0">
            <w:pPr>
              <w:pStyle w:val="TAC"/>
            </w:pPr>
            <w:r w:rsidRPr="006739FE">
              <w:rPr>
                <w:lang w:eastAsia="zh-CN"/>
              </w:rPr>
              <w:t>64QAM</w:t>
            </w:r>
          </w:p>
        </w:tc>
        <w:tc>
          <w:tcPr>
            <w:tcW w:w="1070" w:type="dxa"/>
          </w:tcPr>
          <w:p w14:paraId="35797E5C" w14:textId="77777777" w:rsidR="00B54AB6" w:rsidRPr="006739FE" w:rsidRDefault="00B54AB6" w:rsidP="00E130A0">
            <w:pPr>
              <w:pStyle w:val="TAC"/>
            </w:pPr>
            <w:r w:rsidRPr="006739FE">
              <w:rPr>
                <w:lang w:eastAsia="zh-CN"/>
              </w:rPr>
              <w:t>64QAM</w:t>
            </w:r>
          </w:p>
        </w:tc>
        <w:tc>
          <w:tcPr>
            <w:tcW w:w="1071" w:type="dxa"/>
          </w:tcPr>
          <w:p w14:paraId="10F15C27" w14:textId="77777777" w:rsidR="00B54AB6" w:rsidRPr="006739FE" w:rsidRDefault="00B54AB6" w:rsidP="00E130A0">
            <w:pPr>
              <w:pStyle w:val="TAC"/>
            </w:pPr>
            <w:r w:rsidRPr="006739FE">
              <w:rPr>
                <w:lang w:eastAsia="zh-CN"/>
              </w:rPr>
              <w:t>64QAM</w:t>
            </w:r>
          </w:p>
        </w:tc>
        <w:tc>
          <w:tcPr>
            <w:tcW w:w="1070" w:type="dxa"/>
          </w:tcPr>
          <w:p w14:paraId="1668F7A6" w14:textId="77777777" w:rsidR="00B54AB6" w:rsidRPr="006739FE" w:rsidRDefault="00B54AB6" w:rsidP="00E130A0">
            <w:pPr>
              <w:pStyle w:val="TAC"/>
            </w:pPr>
            <w:r w:rsidRPr="006739FE">
              <w:rPr>
                <w:lang w:eastAsia="zh-CN"/>
              </w:rPr>
              <w:t>64QAM</w:t>
            </w:r>
          </w:p>
        </w:tc>
        <w:tc>
          <w:tcPr>
            <w:tcW w:w="1071" w:type="dxa"/>
          </w:tcPr>
          <w:p w14:paraId="53F1469D" w14:textId="77777777" w:rsidR="00B54AB6" w:rsidRPr="006739FE" w:rsidRDefault="00B54AB6" w:rsidP="00E130A0">
            <w:pPr>
              <w:pStyle w:val="TAC"/>
            </w:pPr>
            <w:r w:rsidRPr="006739FE">
              <w:rPr>
                <w:lang w:eastAsia="zh-CN"/>
              </w:rPr>
              <w:t>64QAM</w:t>
            </w:r>
          </w:p>
        </w:tc>
        <w:tc>
          <w:tcPr>
            <w:tcW w:w="1071" w:type="dxa"/>
          </w:tcPr>
          <w:p w14:paraId="6A2ECE6C" w14:textId="77777777" w:rsidR="00B54AB6" w:rsidRPr="006739FE" w:rsidRDefault="00B54AB6" w:rsidP="00E130A0">
            <w:pPr>
              <w:pStyle w:val="TAC"/>
            </w:pPr>
            <w:r w:rsidRPr="006739FE">
              <w:rPr>
                <w:lang w:eastAsia="zh-CN"/>
              </w:rPr>
              <w:t>64QAM</w:t>
            </w:r>
          </w:p>
        </w:tc>
      </w:tr>
      <w:tr w:rsidR="003C5595" w:rsidRPr="006739FE" w14:paraId="6200AEAC" w14:textId="77777777" w:rsidTr="00641109">
        <w:trPr>
          <w:cantSplit/>
          <w:jc w:val="center"/>
        </w:trPr>
        <w:tc>
          <w:tcPr>
            <w:tcW w:w="2421" w:type="dxa"/>
          </w:tcPr>
          <w:p w14:paraId="66C9DF67"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698C64C2" w14:textId="77777777" w:rsidR="00B54AB6" w:rsidRPr="006739FE" w:rsidRDefault="00B54AB6" w:rsidP="00E130A0">
            <w:pPr>
              <w:pStyle w:val="TAC"/>
              <w:rPr>
                <w:lang w:eastAsia="zh-CN"/>
              </w:rPr>
            </w:pPr>
            <w:r w:rsidRPr="006739FE">
              <w:rPr>
                <w:lang w:eastAsia="zh-CN"/>
              </w:rPr>
              <w:t>567/1024</w:t>
            </w:r>
          </w:p>
        </w:tc>
        <w:tc>
          <w:tcPr>
            <w:tcW w:w="1071" w:type="dxa"/>
          </w:tcPr>
          <w:p w14:paraId="4A02475C" w14:textId="77777777" w:rsidR="00B54AB6" w:rsidRPr="006739FE" w:rsidRDefault="00B54AB6" w:rsidP="00E130A0">
            <w:pPr>
              <w:pStyle w:val="TAC"/>
              <w:rPr>
                <w:lang w:eastAsia="zh-CN"/>
              </w:rPr>
            </w:pPr>
            <w:r w:rsidRPr="006739FE">
              <w:rPr>
                <w:lang w:eastAsia="zh-CN"/>
              </w:rPr>
              <w:t>567/1024</w:t>
            </w:r>
          </w:p>
        </w:tc>
        <w:tc>
          <w:tcPr>
            <w:tcW w:w="1070" w:type="dxa"/>
          </w:tcPr>
          <w:p w14:paraId="547868F1" w14:textId="77777777" w:rsidR="00B54AB6" w:rsidRPr="006739FE" w:rsidRDefault="00B54AB6" w:rsidP="00E130A0">
            <w:pPr>
              <w:pStyle w:val="TAC"/>
              <w:rPr>
                <w:lang w:eastAsia="zh-CN"/>
              </w:rPr>
            </w:pPr>
            <w:r w:rsidRPr="006739FE">
              <w:rPr>
                <w:lang w:eastAsia="zh-CN"/>
              </w:rPr>
              <w:t>567/1024</w:t>
            </w:r>
          </w:p>
        </w:tc>
        <w:tc>
          <w:tcPr>
            <w:tcW w:w="1071" w:type="dxa"/>
          </w:tcPr>
          <w:p w14:paraId="2A5EBB32" w14:textId="77777777" w:rsidR="00B54AB6" w:rsidRPr="006739FE" w:rsidRDefault="00B54AB6" w:rsidP="00E130A0">
            <w:pPr>
              <w:pStyle w:val="TAC"/>
              <w:rPr>
                <w:lang w:eastAsia="zh-CN"/>
              </w:rPr>
            </w:pPr>
            <w:r w:rsidRPr="006739FE">
              <w:rPr>
                <w:lang w:eastAsia="zh-CN"/>
              </w:rPr>
              <w:t>567/1024</w:t>
            </w:r>
          </w:p>
        </w:tc>
        <w:tc>
          <w:tcPr>
            <w:tcW w:w="1070" w:type="dxa"/>
          </w:tcPr>
          <w:p w14:paraId="0F40383F" w14:textId="77777777" w:rsidR="00B54AB6" w:rsidRPr="006739FE" w:rsidRDefault="00B54AB6" w:rsidP="00E130A0">
            <w:pPr>
              <w:pStyle w:val="TAC"/>
              <w:rPr>
                <w:lang w:eastAsia="zh-CN"/>
              </w:rPr>
            </w:pPr>
            <w:r w:rsidRPr="006739FE">
              <w:rPr>
                <w:lang w:eastAsia="zh-CN"/>
              </w:rPr>
              <w:t>567/1024</w:t>
            </w:r>
          </w:p>
        </w:tc>
        <w:tc>
          <w:tcPr>
            <w:tcW w:w="1071" w:type="dxa"/>
          </w:tcPr>
          <w:p w14:paraId="2DBA7C84" w14:textId="77777777" w:rsidR="00B54AB6" w:rsidRPr="006739FE" w:rsidRDefault="00B54AB6" w:rsidP="00E130A0">
            <w:pPr>
              <w:pStyle w:val="TAC"/>
              <w:rPr>
                <w:lang w:eastAsia="zh-CN"/>
              </w:rPr>
            </w:pPr>
            <w:r w:rsidRPr="006739FE">
              <w:rPr>
                <w:lang w:eastAsia="zh-CN"/>
              </w:rPr>
              <w:t>567/1024</w:t>
            </w:r>
          </w:p>
        </w:tc>
        <w:tc>
          <w:tcPr>
            <w:tcW w:w="1071" w:type="dxa"/>
          </w:tcPr>
          <w:p w14:paraId="66478D32" w14:textId="77777777" w:rsidR="00B54AB6" w:rsidRPr="006739FE" w:rsidRDefault="00B54AB6" w:rsidP="00E130A0">
            <w:pPr>
              <w:pStyle w:val="TAC"/>
              <w:rPr>
                <w:lang w:eastAsia="zh-CN"/>
              </w:rPr>
            </w:pPr>
            <w:r w:rsidRPr="006739FE">
              <w:rPr>
                <w:lang w:eastAsia="zh-CN"/>
              </w:rPr>
              <w:t>567/1024</w:t>
            </w:r>
          </w:p>
        </w:tc>
      </w:tr>
      <w:tr w:rsidR="003C5595" w:rsidRPr="006739FE" w14:paraId="0B49066E" w14:textId="77777777" w:rsidTr="00641109">
        <w:trPr>
          <w:cantSplit/>
          <w:jc w:val="center"/>
        </w:trPr>
        <w:tc>
          <w:tcPr>
            <w:tcW w:w="2421" w:type="dxa"/>
          </w:tcPr>
          <w:p w14:paraId="4F39F1D2" w14:textId="77777777" w:rsidR="00B54AB6" w:rsidRPr="006739FE" w:rsidRDefault="00B54AB6" w:rsidP="00E130A0">
            <w:pPr>
              <w:pStyle w:val="TAC"/>
            </w:pPr>
            <w:r w:rsidRPr="006739FE">
              <w:t>Payload size (bits)</w:t>
            </w:r>
          </w:p>
        </w:tc>
        <w:tc>
          <w:tcPr>
            <w:tcW w:w="1070" w:type="dxa"/>
          </w:tcPr>
          <w:p w14:paraId="7CFEF05C" w14:textId="77777777" w:rsidR="00B54AB6" w:rsidRPr="006739FE" w:rsidRDefault="00B54AB6" w:rsidP="00E130A0">
            <w:pPr>
              <w:pStyle w:val="TAC"/>
              <w:rPr>
                <w:lang w:eastAsia="zh-CN"/>
              </w:rPr>
            </w:pPr>
            <w:r w:rsidRPr="006739FE">
              <w:rPr>
                <w:lang w:eastAsia="zh-CN"/>
              </w:rPr>
              <w:t>12040</w:t>
            </w:r>
          </w:p>
        </w:tc>
        <w:tc>
          <w:tcPr>
            <w:tcW w:w="1071" w:type="dxa"/>
          </w:tcPr>
          <w:p w14:paraId="5B57E8EA" w14:textId="77777777" w:rsidR="00B54AB6" w:rsidRPr="006739FE" w:rsidRDefault="00B54AB6" w:rsidP="00E130A0">
            <w:pPr>
              <w:pStyle w:val="TAC"/>
              <w:rPr>
                <w:lang w:eastAsia="zh-CN"/>
              </w:rPr>
            </w:pPr>
            <w:r w:rsidRPr="006739FE">
              <w:rPr>
                <w:lang w:eastAsia="zh-CN"/>
              </w:rPr>
              <w:t>25104</w:t>
            </w:r>
          </w:p>
        </w:tc>
        <w:tc>
          <w:tcPr>
            <w:tcW w:w="1070" w:type="dxa"/>
          </w:tcPr>
          <w:p w14:paraId="568F3DA3" w14:textId="77777777" w:rsidR="00B54AB6" w:rsidRPr="006739FE" w:rsidRDefault="00B54AB6" w:rsidP="00E130A0">
            <w:pPr>
              <w:pStyle w:val="TAC"/>
              <w:rPr>
                <w:lang w:eastAsia="zh-CN"/>
              </w:rPr>
            </w:pPr>
            <w:r w:rsidRPr="006739FE">
              <w:rPr>
                <w:lang w:eastAsia="zh-CN"/>
              </w:rPr>
              <w:t>50184</w:t>
            </w:r>
          </w:p>
        </w:tc>
        <w:tc>
          <w:tcPr>
            <w:tcW w:w="1071" w:type="dxa"/>
          </w:tcPr>
          <w:p w14:paraId="503C6DE1" w14:textId="77777777" w:rsidR="00B54AB6" w:rsidRPr="006739FE" w:rsidRDefault="00B54AB6" w:rsidP="00E130A0">
            <w:pPr>
              <w:pStyle w:val="TAC"/>
              <w:rPr>
                <w:lang w:eastAsia="zh-CN"/>
              </w:rPr>
            </w:pPr>
            <w:r w:rsidRPr="006739FE">
              <w:rPr>
                <w:lang w:eastAsia="zh-CN"/>
              </w:rPr>
              <w:t>11528</w:t>
            </w:r>
          </w:p>
        </w:tc>
        <w:tc>
          <w:tcPr>
            <w:tcW w:w="1070" w:type="dxa"/>
          </w:tcPr>
          <w:p w14:paraId="39503E82" w14:textId="77777777" w:rsidR="00B54AB6" w:rsidRPr="006739FE" w:rsidRDefault="00B54AB6" w:rsidP="00E130A0">
            <w:pPr>
              <w:pStyle w:val="TAC"/>
              <w:rPr>
                <w:lang w:eastAsia="zh-CN"/>
              </w:rPr>
            </w:pPr>
            <w:r w:rsidRPr="006739FE">
              <w:rPr>
                <w:lang w:eastAsia="zh-CN"/>
              </w:rPr>
              <w:t>24576</w:t>
            </w:r>
          </w:p>
        </w:tc>
        <w:tc>
          <w:tcPr>
            <w:tcW w:w="1071" w:type="dxa"/>
          </w:tcPr>
          <w:p w14:paraId="567ADF09" w14:textId="77777777" w:rsidR="00B54AB6" w:rsidRPr="006739FE" w:rsidRDefault="00B54AB6" w:rsidP="00E130A0">
            <w:pPr>
              <w:pStyle w:val="TAC"/>
              <w:rPr>
                <w:lang w:eastAsia="zh-CN"/>
              </w:rPr>
            </w:pPr>
            <w:r w:rsidRPr="006739FE">
              <w:rPr>
                <w:lang w:eastAsia="zh-CN"/>
              </w:rPr>
              <w:t>50184</w:t>
            </w:r>
          </w:p>
        </w:tc>
        <w:tc>
          <w:tcPr>
            <w:tcW w:w="1071" w:type="dxa"/>
          </w:tcPr>
          <w:p w14:paraId="42CB45FE" w14:textId="77777777" w:rsidR="00B54AB6" w:rsidRPr="006739FE" w:rsidRDefault="00B54AB6" w:rsidP="00E130A0">
            <w:pPr>
              <w:pStyle w:val="TAC"/>
              <w:rPr>
                <w:lang w:eastAsia="zh-CN"/>
              </w:rPr>
            </w:pPr>
            <w:r w:rsidRPr="006739FE">
              <w:rPr>
                <w:lang w:eastAsia="zh-CN"/>
              </w:rPr>
              <w:t>131176</w:t>
            </w:r>
          </w:p>
        </w:tc>
      </w:tr>
      <w:tr w:rsidR="003C5595" w:rsidRPr="006739FE" w14:paraId="417EC5A0" w14:textId="77777777" w:rsidTr="00641109">
        <w:trPr>
          <w:cantSplit/>
          <w:jc w:val="center"/>
        </w:trPr>
        <w:tc>
          <w:tcPr>
            <w:tcW w:w="2421" w:type="dxa"/>
          </w:tcPr>
          <w:p w14:paraId="0B8865AF" w14:textId="77777777" w:rsidR="00B54AB6" w:rsidRPr="006739FE" w:rsidRDefault="00B54AB6" w:rsidP="00E130A0">
            <w:pPr>
              <w:pStyle w:val="TAC"/>
              <w:rPr>
                <w:szCs w:val="22"/>
              </w:rPr>
            </w:pPr>
            <w:r w:rsidRPr="006739FE">
              <w:rPr>
                <w:szCs w:val="22"/>
              </w:rPr>
              <w:t>Transport block CRC (bits)</w:t>
            </w:r>
          </w:p>
        </w:tc>
        <w:tc>
          <w:tcPr>
            <w:tcW w:w="1070" w:type="dxa"/>
          </w:tcPr>
          <w:p w14:paraId="0AB19523" w14:textId="77777777" w:rsidR="00B54AB6" w:rsidRPr="006739FE" w:rsidRDefault="00B54AB6" w:rsidP="00E130A0">
            <w:pPr>
              <w:pStyle w:val="TAC"/>
              <w:rPr>
                <w:lang w:eastAsia="zh-CN"/>
              </w:rPr>
            </w:pPr>
            <w:r w:rsidRPr="006739FE">
              <w:rPr>
                <w:lang w:eastAsia="zh-CN"/>
              </w:rPr>
              <w:t>24</w:t>
            </w:r>
          </w:p>
        </w:tc>
        <w:tc>
          <w:tcPr>
            <w:tcW w:w="1071" w:type="dxa"/>
          </w:tcPr>
          <w:p w14:paraId="59B319C8" w14:textId="77777777" w:rsidR="00B54AB6" w:rsidRPr="006739FE" w:rsidRDefault="00B54AB6" w:rsidP="00E130A0">
            <w:pPr>
              <w:pStyle w:val="TAC"/>
              <w:rPr>
                <w:lang w:eastAsia="zh-CN"/>
              </w:rPr>
            </w:pPr>
            <w:r w:rsidRPr="006739FE">
              <w:rPr>
                <w:lang w:eastAsia="zh-CN"/>
              </w:rPr>
              <w:t>24</w:t>
            </w:r>
          </w:p>
        </w:tc>
        <w:tc>
          <w:tcPr>
            <w:tcW w:w="1070" w:type="dxa"/>
          </w:tcPr>
          <w:p w14:paraId="46F10518" w14:textId="77777777" w:rsidR="00B54AB6" w:rsidRPr="006739FE" w:rsidRDefault="00B54AB6" w:rsidP="00E130A0">
            <w:pPr>
              <w:pStyle w:val="TAC"/>
              <w:rPr>
                <w:lang w:eastAsia="zh-CN"/>
              </w:rPr>
            </w:pPr>
            <w:r w:rsidRPr="006739FE">
              <w:rPr>
                <w:lang w:eastAsia="zh-CN"/>
              </w:rPr>
              <w:t>24</w:t>
            </w:r>
          </w:p>
        </w:tc>
        <w:tc>
          <w:tcPr>
            <w:tcW w:w="1071" w:type="dxa"/>
          </w:tcPr>
          <w:p w14:paraId="275D31BA" w14:textId="77777777" w:rsidR="00B54AB6" w:rsidRPr="006739FE" w:rsidRDefault="00B54AB6" w:rsidP="00E130A0">
            <w:pPr>
              <w:pStyle w:val="TAC"/>
              <w:rPr>
                <w:lang w:eastAsia="zh-CN"/>
              </w:rPr>
            </w:pPr>
            <w:r w:rsidRPr="006739FE">
              <w:rPr>
                <w:lang w:eastAsia="zh-CN"/>
              </w:rPr>
              <w:t>24</w:t>
            </w:r>
          </w:p>
        </w:tc>
        <w:tc>
          <w:tcPr>
            <w:tcW w:w="1070" w:type="dxa"/>
          </w:tcPr>
          <w:p w14:paraId="3D497567" w14:textId="77777777" w:rsidR="00B54AB6" w:rsidRPr="006739FE" w:rsidRDefault="00B54AB6" w:rsidP="00E130A0">
            <w:pPr>
              <w:pStyle w:val="TAC"/>
              <w:rPr>
                <w:lang w:eastAsia="zh-CN"/>
              </w:rPr>
            </w:pPr>
            <w:r w:rsidRPr="006739FE">
              <w:rPr>
                <w:lang w:eastAsia="zh-CN"/>
              </w:rPr>
              <w:t>24</w:t>
            </w:r>
          </w:p>
        </w:tc>
        <w:tc>
          <w:tcPr>
            <w:tcW w:w="1071" w:type="dxa"/>
          </w:tcPr>
          <w:p w14:paraId="4629B92C" w14:textId="77777777" w:rsidR="00B54AB6" w:rsidRPr="006739FE" w:rsidRDefault="00B54AB6" w:rsidP="00E130A0">
            <w:pPr>
              <w:pStyle w:val="TAC"/>
              <w:rPr>
                <w:lang w:eastAsia="zh-CN"/>
              </w:rPr>
            </w:pPr>
            <w:r w:rsidRPr="006739FE">
              <w:rPr>
                <w:lang w:eastAsia="zh-CN"/>
              </w:rPr>
              <w:t>24</w:t>
            </w:r>
          </w:p>
        </w:tc>
        <w:tc>
          <w:tcPr>
            <w:tcW w:w="1071" w:type="dxa"/>
          </w:tcPr>
          <w:p w14:paraId="49B1B522" w14:textId="77777777" w:rsidR="00B54AB6" w:rsidRPr="006739FE" w:rsidRDefault="00B54AB6" w:rsidP="00E130A0">
            <w:pPr>
              <w:pStyle w:val="TAC"/>
              <w:rPr>
                <w:lang w:eastAsia="zh-CN"/>
              </w:rPr>
            </w:pPr>
            <w:r w:rsidRPr="006739FE">
              <w:rPr>
                <w:lang w:eastAsia="zh-CN"/>
              </w:rPr>
              <w:t>24</w:t>
            </w:r>
          </w:p>
        </w:tc>
      </w:tr>
      <w:tr w:rsidR="003C5595" w:rsidRPr="006739FE" w14:paraId="6A3EEE70" w14:textId="77777777" w:rsidTr="00641109">
        <w:trPr>
          <w:cantSplit/>
          <w:jc w:val="center"/>
        </w:trPr>
        <w:tc>
          <w:tcPr>
            <w:tcW w:w="2421" w:type="dxa"/>
          </w:tcPr>
          <w:p w14:paraId="377050A9" w14:textId="77777777" w:rsidR="00B54AB6" w:rsidRPr="006739FE" w:rsidRDefault="00B54AB6" w:rsidP="00E130A0">
            <w:pPr>
              <w:pStyle w:val="TAC"/>
            </w:pPr>
            <w:r w:rsidRPr="006739FE">
              <w:t>Code block CRC size (bits)</w:t>
            </w:r>
          </w:p>
        </w:tc>
        <w:tc>
          <w:tcPr>
            <w:tcW w:w="1070" w:type="dxa"/>
          </w:tcPr>
          <w:p w14:paraId="6AD32C73" w14:textId="77777777" w:rsidR="00B54AB6" w:rsidRPr="006739FE" w:rsidRDefault="00B54AB6" w:rsidP="00E130A0">
            <w:pPr>
              <w:pStyle w:val="TAC"/>
              <w:rPr>
                <w:lang w:eastAsia="zh-CN"/>
              </w:rPr>
            </w:pPr>
            <w:r w:rsidRPr="006739FE">
              <w:rPr>
                <w:lang w:eastAsia="zh-CN"/>
              </w:rPr>
              <w:t>24</w:t>
            </w:r>
          </w:p>
        </w:tc>
        <w:tc>
          <w:tcPr>
            <w:tcW w:w="1071" w:type="dxa"/>
          </w:tcPr>
          <w:p w14:paraId="425D1570" w14:textId="77777777" w:rsidR="00B54AB6" w:rsidRPr="006739FE" w:rsidRDefault="00B54AB6" w:rsidP="00E130A0">
            <w:pPr>
              <w:pStyle w:val="TAC"/>
              <w:rPr>
                <w:lang w:eastAsia="zh-CN"/>
              </w:rPr>
            </w:pPr>
            <w:r w:rsidRPr="006739FE">
              <w:rPr>
                <w:lang w:eastAsia="zh-CN"/>
              </w:rPr>
              <w:t>24</w:t>
            </w:r>
          </w:p>
        </w:tc>
        <w:tc>
          <w:tcPr>
            <w:tcW w:w="1070" w:type="dxa"/>
          </w:tcPr>
          <w:p w14:paraId="080C45A1" w14:textId="77777777" w:rsidR="00B54AB6" w:rsidRPr="006739FE" w:rsidRDefault="00B54AB6" w:rsidP="00E130A0">
            <w:pPr>
              <w:pStyle w:val="TAC"/>
              <w:rPr>
                <w:lang w:eastAsia="zh-CN"/>
              </w:rPr>
            </w:pPr>
            <w:r w:rsidRPr="006739FE">
              <w:rPr>
                <w:lang w:eastAsia="zh-CN"/>
              </w:rPr>
              <w:t>24</w:t>
            </w:r>
          </w:p>
        </w:tc>
        <w:tc>
          <w:tcPr>
            <w:tcW w:w="1071" w:type="dxa"/>
          </w:tcPr>
          <w:p w14:paraId="59D7E018" w14:textId="77777777" w:rsidR="00B54AB6" w:rsidRPr="006739FE" w:rsidRDefault="00B54AB6" w:rsidP="00E130A0">
            <w:pPr>
              <w:pStyle w:val="TAC"/>
              <w:rPr>
                <w:lang w:eastAsia="zh-CN"/>
              </w:rPr>
            </w:pPr>
            <w:r w:rsidRPr="006739FE">
              <w:rPr>
                <w:lang w:eastAsia="zh-CN"/>
              </w:rPr>
              <w:t>24</w:t>
            </w:r>
          </w:p>
        </w:tc>
        <w:tc>
          <w:tcPr>
            <w:tcW w:w="1070" w:type="dxa"/>
          </w:tcPr>
          <w:p w14:paraId="49BCD1CF" w14:textId="77777777" w:rsidR="00B54AB6" w:rsidRPr="006739FE" w:rsidRDefault="00B54AB6" w:rsidP="00E130A0">
            <w:pPr>
              <w:pStyle w:val="TAC"/>
              <w:rPr>
                <w:lang w:eastAsia="zh-CN"/>
              </w:rPr>
            </w:pPr>
            <w:r w:rsidRPr="006739FE">
              <w:rPr>
                <w:lang w:eastAsia="zh-CN"/>
              </w:rPr>
              <w:t>24</w:t>
            </w:r>
          </w:p>
        </w:tc>
        <w:tc>
          <w:tcPr>
            <w:tcW w:w="1071" w:type="dxa"/>
          </w:tcPr>
          <w:p w14:paraId="6BC9CAE9" w14:textId="77777777" w:rsidR="00B54AB6" w:rsidRPr="006739FE" w:rsidRDefault="00B54AB6" w:rsidP="00E130A0">
            <w:pPr>
              <w:pStyle w:val="TAC"/>
              <w:rPr>
                <w:lang w:eastAsia="zh-CN"/>
              </w:rPr>
            </w:pPr>
            <w:r w:rsidRPr="006739FE">
              <w:rPr>
                <w:lang w:eastAsia="zh-CN"/>
              </w:rPr>
              <w:t>24</w:t>
            </w:r>
          </w:p>
        </w:tc>
        <w:tc>
          <w:tcPr>
            <w:tcW w:w="1071" w:type="dxa"/>
          </w:tcPr>
          <w:p w14:paraId="377A4F3F" w14:textId="77777777" w:rsidR="00B54AB6" w:rsidRPr="006739FE" w:rsidRDefault="00B54AB6" w:rsidP="00E130A0">
            <w:pPr>
              <w:pStyle w:val="TAC"/>
              <w:rPr>
                <w:lang w:eastAsia="zh-CN"/>
              </w:rPr>
            </w:pPr>
            <w:r w:rsidRPr="006739FE">
              <w:rPr>
                <w:lang w:eastAsia="zh-CN"/>
              </w:rPr>
              <w:t>24</w:t>
            </w:r>
          </w:p>
        </w:tc>
      </w:tr>
      <w:tr w:rsidR="003C5595" w:rsidRPr="006739FE" w14:paraId="73BCC1CE" w14:textId="77777777" w:rsidTr="00641109">
        <w:trPr>
          <w:cantSplit/>
          <w:jc w:val="center"/>
        </w:trPr>
        <w:tc>
          <w:tcPr>
            <w:tcW w:w="2421" w:type="dxa"/>
          </w:tcPr>
          <w:p w14:paraId="0B4E34A1" w14:textId="77777777" w:rsidR="00B54AB6" w:rsidRPr="006739FE" w:rsidRDefault="00B54AB6" w:rsidP="00E130A0">
            <w:pPr>
              <w:pStyle w:val="TAC"/>
            </w:pPr>
            <w:r w:rsidRPr="006739FE">
              <w:t>Number of code blocks - C</w:t>
            </w:r>
          </w:p>
        </w:tc>
        <w:tc>
          <w:tcPr>
            <w:tcW w:w="1070" w:type="dxa"/>
          </w:tcPr>
          <w:p w14:paraId="5245B438" w14:textId="77777777" w:rsidR="00B54AB6" w:rsidRPr="006739FE" w:rsidRDefault="00B54AB6" w:rsidP="00E130A0">
            <w:pPr>
              <w:pStyle w:val="TAC"/>
              <w:rPr>
                <w:lang w:eastAsia="zh-CN"/>
              </w:rPr>
            </w:pPr>
            <w:r w:rsidRPr="006739FE">
              <w:rPr>
                <w:lang w:eastAsia="zh-CN"/>
              </w:rPr>
              <w:t>2</w:t>
            </w:r>
          </w:p>
        </w:tc>
        <w:tc>
          <w:tcPr>
            <w:tcW w:w="1071" w:type="dxa"/>
          </w:tcPr>
          <w:p w14:paraId="571F96DE" w14:textId="77777777" w:rsidR="00B54AB6" w:rsidRPr="006739FE" w:rsidRDefault="00B54AB6" w:rsidP="00E130A0">
            <w:pPr>
              <w:pStyle w:val="TAC"/>
              <w:rPr>
                <w:lang w:eastAsia="zh-CN"/>
              </w:rPr>
            </w:pPr>
            <w:r w:rsidRPr="006739FE">
              <w:rPr>
                <w:lang w:eastAsia="zh-CN"/>
              </w:rPr>
              <w:t>3</w:t>
            </w:r>
          </w:p>
        </w:tc>
        <w:tc>
          <w:tcPr>
            <w:tcW w:w="1070" w:type="dxa"/>
          </w:tcPr>
          <w:p w14:paraId="71EBAA46" w14:textId="77777777" w:rsidR="00B54AB6" w:rsidRPr="006739FE" w:rsidRDefault="00B54AB6" w:rsidP="00E130A0">
            <w:pPr>
              <w:pStyle w:val="TAC"/>
              <w:rPr>
                <w:lang w:eastAsia="zh-CN"/>
              </w:rPr>
            </w:pPr>
            <w:r w:rsidRPr="006739FE">
              <w:rPr>
                <w:lang w:eastAsia="zh-CN"/>
              </w:rPr>
              <w:t>6</w:t>
            </w:r>
          </w:p>
        </w:tc>
        <w:tc>
          <w:tcPr>
            <w:tcW w:w="1071" w:type="dxa"/>
          </w:tcPr>
          <w:p w14:paraId="78F02148" w14:textId="77777777" w:rsidR="00B54AB6" w:rsidRPr="006739FE" w:rsidRDefault="00B54AB6" w:rsidP="00E130A0">
            <w:pPr>
              <w:pStyle w:val="TAC"/>
              <w:rPr>
                <w:lang w:eastAsia="zh-CN"/>
              </w:rPr>
            </w:pPr>
            <w:r w:rsidRPr="006739FE">
              <w:rPr>
                <w:lang w:eastAsia="zh-CN"/>
              </w:rPr>
              <w:t>2</w:t>
            </w:r>
          </w:p>
        </w:tc>
        <w:tc>
          <w:tcPr>
            <w:tcW w:w="1070" w:type="dxa"/>
          </w:tcPr>
          <w:p w14:paraId="2F39D00D" w14:textId="77777777" w:rsidR="00B54AB6" w:rsidRPr="006739FE" w:rsidRDefault="00B54AB6" w:rsidP="00E130A0">
            <w:pPr>
              <w:pStyle w:val="TAC"/>
              <w:rPr>
                <w:lang w:eastAsia="zh-CN"/>
              </w:rPr>
            </w:pPr>
            <w:r w:rsidRPr="006739FE">
              <w:rPr>
                <w:lang w:eastAsia="zh-CN"/>
              </w:rPr>
              <w:t>3</w:t>
            </w:r>
          </w:p>
        </w:tc>
        <w:tc>
          <w:tcPr>
            <w:tcW w:w="1071" w:type="dxa"/>
          </w:tcPr>
          <w:p w14:paraId="57EF572A" w14:textId="77777777" w:rsidR="00B54AB6" w:rsidRPr="006739FE" w:rsidRDefault="00B54AB6" w:rsidP="00E130A0">
            <w:pPr>
              <w:pStyle w:val="TAC"/>
              <w:rPr>
                <w:lang w:eastAsia="zh-CN"/>
              </w:rPr>
            </w:pPr>
            <w:r w:rsidRPr="006739FE">
              <w:rPr>
                <w:lang w:eastAsia="zh-CN"/>
              </w:rPr>
              <w:t>6</w:t>
            </w:r>
          </w:p>
        </w:tc>
        <w:tc>
          <w:tcPr>
            <w:tcW w:w="1071" w:type="dxa"/>
          </w:tcPr>
          <w:p w14:paraId="13EFDB4C" w14:textId="77777777" w:rsidR="00B54AB6" w:rsidRPr="006739FE" w:rsidRDefault="00B54AB6" w:rsidP="00E130A0">
            <w:pPr>
              <w:pStyle w:val="TAC"/>
              <w:rPr>
                <w:lang w:eastAsia="zh-CN"/>
              </w:rPr>
            </w:pPr>
            <w:r w:rsidRPr="006739FE">
              <w:rPr>
                <w:lang w:eastAsia="zh-CN"/>
              </w:rPr>
              <w:t>16</w:t>
            </w:r>
          </w:p>
        </w:tc>
      </w:tr>
      <w:tr w:rsidR="003C5595" w:rsidRPr="006739FE" w14:paraId="20FDC510" w14:textId="77777777" w:rsidTr="00641109">
        <w:trPr>
          <w:cantSplit/>
          <w:jc w:val="center"/>
        </w:trPr>
        <w:tc>
          <w:tcPr>
            <w:tcW w:w="2421" w:type="dxa"/>
          </w:tcPr>
          <w:p w14:paraId="2B63FBD1" w14:textId="77777777" w:rsidR="00B54AB6" w:rsidRPr="006739FE" w:rsidRDefault="00B54AB6" w:rsidP="00E130A0">
            <w:pPr>
              <w:pStyle w:val="TAC"/>
            </w:pPr>
            <w:r w:rsidRPr="006739FE">
              <w:t xml:space="preserve">Code block size </w:t>
            </w:r>
            <w:r w:rsidRPr="006739FE">
              <w:rPr>
                <w:rFonts w:eastAsia="Malgun Gothic" w:cs="Arial"/>
              </w:rPr>
              <w:t xml:space="preserve">including CRC </w:t>
            </w:r>
            <w:r w:rsidRPr="006739FE">
              <w:t>(bits)</w:t>
            </w:r>
            <w:r w:rsidRPr="006739FE">
              <w:rPr>
                <w:rFonts w:cs="Arial"/>
                <w:lang w:eastAsia="zh-CN"/>
              </w:rPr>
              <w:t xml:space="preserve"> (Note 2)</w:t>
            </w:r>
          </w:p>
        </w:tc>
        <w:tc>
          <w:tcPr>
            <w:tcW w:w="1070" w:type="dxa"/>
          </w:tcPr>
          <w:p w14:paraId="35C03DB2" w14:textId="77777777" w:rsidR="00B54AB6" w:rsidRPr="006739FE" w:rsidRDefault="00B54AB6" w:rsidP="00E130A0">
            <w:pPr>
              <w:pStyle w:val="TAC"/>
              <w:rPr>
                <w:lang w:eastAsia="zh-CN"/>
              </w:rPr>
            </w:pPr>
            <w:r w:rsidRPr="006739FE">
              <w:rPr>
                <w:rFonts w:cs="Arial"/>
                <w:szCs w:val="18"/>
              </w:rPr>
              <w:t>6056</w:t>
            </w:r>
          </w:p>
        </w:tc>
        <w:tc>
          <w:tcPr>
            <w:tcW w:w="1071" w:type="dxa"/>
          </w:tcPr>
          <w:p w14:paraId="2B0B950E" w14:textId="77777777" w:rsidR="00B54AB6" w:rsidRPr="006739FE" w:rsidRDefault="00B54AB6" w:rsidP="00E130A0">
            <w:pPr>
              <w:pStyle w:val="TAC"/>
              <w:rPr>
                <w:lang w:eastAsia="zh-CN"/>
              </w:rPr>
            </w:pPr>
            <w:r w:rsidRPr="006739FE">
              <w:rPr>
                <w:rFonts w:cs="Arial"/>
                <w:szCs w:val="18"/>
              </w:rPr>
              <w:t>8400</w:t>
            </w:r>
          </w:p>
        </w:tc>
        <w:tc>
          <w:tcPr>
            <w:tcW w:w="1070" w:type="dxa"/>
          </w:tcPr>
          <w:p w14:paraId="7662072F" w14:textId="77777777" w:rsidR="00B54AB6" w:rsidRPr="006739FE" w:rsidRDefault="00B54AB6" w:rsidP="00E130A0">
            <w:pPr>
              <w:pStyle w:val="TAC"/>
              <w:rPr>
                <w:lang w:eastAsia="zh-CN"/>
              </w:rPr>
            </w:pPr>
            <w:r w:rsidRPr="006739FE">
              <w:rPr>
                <w:rFonts w:cs="Arial"/>
                <w:szCs w:val="18"/>
              </w:rPr>
              <w:t>8392</w:t>
            </w:r>
          </w:p>
        </w:tc>
        <w:tc>
          <w:tcPr>
            <w:tcW w:w="1071" w:type="dxa"/>
          </w:tcPr>
          <w:p w14:paraId="29BA92C2" w14:textId="77777777" w:rsidR="00B54AB6" w:rsidRPr="006739FE" w:rsidRDefault="00B54AB6" w:rsidP="00E130A0">
            <w:pPr>
              <w:pStyle w:val="TAC"/>
              <w:rPr>
                <w:lang w:eastAsia="zh-CN"/>
              </w:rPr>
            </w:pPr>
            <w:r w:rsidRPr="006739FE">
              <w:rPr>
                <w:rFonts w:cs="Arial"/>
                <w:szCs w:val="18"/>
              </w:rPr>
              <w:t>5800</w:t>
            </w:r>
          </w:p>
        </w:tc>
        <w:tc>
          <w:tcPr>
            <w:tcW w:w="1070" w:type="dxa"/>
          </w:tcPr>
          <w:p w14:paraId="759CD98A" w14:textId="77777777" w:rsidR="00B54AB6" w:rsidRPr="006739FE" w:rsidRDefault="00B54AB6" w:rsidP="00E130A0">
            <w:pPr>
              <w:pStyle w:val="TAC"/>
              <w:rPr>
                <w:lang w:eastAsia="zh-CN"/>
              </w:rPr>
            </w:pPr>
            <w:r w:rsidRPr="006739FE">
              <w:rPr>
                <w:rFonts w:cs="Arial"/>
                <w:szCs w:val="18"/>
              </w:rPr>
              <w:t>8224</w:t>
            </w:r>
          </w:p>
        </w:tc>
        <w:tc>
          <w:tcPr>
            <w:tcW w:w="1071" w:type="dxa"/>
          </w:tcPr>
          <w:p w14:paraId="1D5284C3" w14:textId="77777777" w:rsidR="00B54AB6" w:rsidRPr="006739FE" w:rsidRDefault="00B54AB6" w:rsidP="00E130A0">
            <w:pPr>
              <w:pStyle w:val="TAC"/>
              <w:rPr>
                <w:lang w:eastAsia="zh-CN"/>
              </w:rPr>
            </w:pPr>
            <w:r w:rsidRPr="006739FE">
              <w:rPr>
                <w:rFonts w:cs="Arial"/>
                <w:szCs w:val="18"/>
              </w:rPr>
              <w:t>8392</w:t>
            </w:r>
          </w:p>
        </w:tc>
        <w:tc>
          <w:tcPr>
            <w:tcW w:w="1071" w:type="dxa"/>
          </w:tcPr>
          <w:p w14:paraId="01BBE99C" w14:textId="77777777" w:rsidR="00B54AB6" w:rsidRPr="006739FE" w:rsidRDefault="00B54AB6" w:rsidP="00E130A0">
            <w:pPr>
              <w:pStyle w:val="TAC"/>
              <w:rPr>
                <w:lang w:eastAsia="zh-CN"/>
              </w:rPr>
            </w:pPr>
            <w:r w:rsidRPr="006739FE">
              <w:rPr>
                <w:rFonts w:cs="Arial"/>
                <w:szCs w:val="18"/>
              </w:rPr>
              <w:t>8224</w:t>
            </w:r>
          </w:p>
        </w:tc>
      </w:tr>
      <w:tr w:rsidR="003C5595" w:rsidRPr="006739FE" w14:paraId="112F311B" w14:textId="77777777" w:rsidTr="00641109">
        <w:trPr>
          <w:cantSplit/>
          <w:jc w:val="center"/>
        </w:trPr>
        <w:tc>
          <w:tcPr>
            <w:tcW w:w="2421" w:type="dxa"/>
          </w:tcPr>
          <w:p w14:paraId="427DC3EB"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tcPr>
          <w:p w14:paraId="6DD1D553" w14:textId="77777777" w:rsidR="00B54AB6" w:rsidRPr="006739FE" w:rsidRDefault="00B54AB6" w:rsidP="00E130A0">
            <w:pPr>
              <w:pStyle w:val="TAC"/>
              <w:rPr>
                <w:lang w:eastAsia="zh-CN"/>
              </w:rPr>
            </w:pPr>
            <w:r w:rsidRPr="006739FE">
              <w:rPr>
                <w:lang w:eastAsia="zh-CN"/>
              </w:rPr>
              <w:t>21600</w:t>
            </w:r>
          </w:p>
        </w:tc>
        <w:tc>
          <w:tcPr>
            <w:tcW w:w="1071" w:type="dxa"/>
          </w:tcPr>
          <w:p w14:paraId="25F1D1E2" w14:textId="77777777" w:rsidR="00B54AB6" w:rsidRPr="006739FE" w:rsidRDefault="00B54AB6" w:rsidP="00E130A0">
            <w:pPr>
              <w:pStyle w:val="TAC"/>
              <w:rPr>
                <w:lang w:eastAsia="zh-CN"/>
              </w:rPr>
            </w:pPr>
            <w:r w:rsidRPr="006739FE">
              <w:rPr>
                <w:lang w:eastAsia="zh-CN"/>
              </w:rPr>
              <w:t>44928</w:t>
            </w:r>
          </w:p>
        </w:tc>
        <w:tc>
          <w:tcPr>
            <w:tcW w:w="1070" w:type="dxa"/>
          </w:tcPr>
          <w:p w14:paraId="490D80FA" w14:textId="77777777" w:rsidR="00B54AB6" w:rsidRPr="006739FE" w:rsidRDefault="00B54AB6" w:rsidP="00E130A0">
            <w:pPr>
              <w:pStyle w:val="TAC"/>
              <w:rPr>
                <w:lang w:eastAsia="zh-CN"/>
              </w:rPr>
            </w:pPr>
            <w:r w:rsidRPr="006739FE">
              <w:rPr>
                <w:lang w:eastAsia="zh-CN"/>
              </w:rPr>
              <w:t>91584</w:t>
            </w:r>
          </w:p>
        </w:tc>
        <w:tc>
          <w:tcPr>
            <w:tcW w:w="1071" w:type="dxa"/>
          </w:tcPr>
          <w:p w14:paraId="2619C14D" w14:textId="77777777" w:rsidR="00B54AB6" w:rsidRPr="006739FE" w:rsidRDefault="00B54AB6" w:rsidP="00E130A0">
            <w:pPr>
              <w:pStyle w:val="TAC"/>
              <w:rPr>
                <w:lang w:eastAsia="zh-CN"/>
              </w:rPr>
            </w:pPr>
            <w:r w:rsidRPr="006739FE">
              <w:rPr>
                <w:lang w:eastAsia="zh-CN"/>
              </w:rPr>
              <w:t>20736</w:t>
            </w:r>
          </w:p>
        </w:tc>
        <w:tc>
          <w:tcPr>
            <w:tcW w:w="1070" w:type="dxa"/>
          </w:tcPr>
          <w:p w14:paraId="45196F94" w14:textId="77777777" w:rsidR="00B54AB6" w:rsidRPr="006739FE" w:rsidRDefault="00B54AB6" w:rsidP="00E130A0">
            <w:pPr>
              <w:pStyle w:val="TAC"/>
              <w:rPr>
                <w:lang w:eastAsia="zh-CN"/>
              </w:rPr>
            </w:pPr>
            <w:r w:rsidRPr="006739FE">
              <w:rPr>
                <w:lang w:eastAsia="zh-CN"/>
              </w:rPr>
              <w:t>44064</w:t>
            </w:r>
          </w:p>
        </w:tc>
        <w:tc>
          <w:tcPr>
            <w:tcW w:w="1071" w:type="dxa"/>
          </w:tcPr>
          <w:p w14:paraId="7BDA5AFA" w14:textId="77777777" w:rsidR="00B54AB6" w:rsidRPr="006739FE" w:rsidRDefault="00B54AB6" w:rsidP="00E130A0">
            <w:pPr>
              <w:pStyle w:val="TAC"/>
              <w:rPr>
                <w:lang w:eastAsia="zh-CN"/>
              </w:rPr>
            </w:pPr>
            <w:r w:rsidRPr="006739FE">
              <w:rPr>
                <w:lang w:eastAsia="zh-CN"/>
              </w:rPr>
              <w:t>91584</w:t>
            </w:r>
          </w:p>
        </w:tc>
        <w:tc>
          <w:tcPr>
            <w:tcW w:w="1071" w:type="dxa"/>
          </w:tcPr>
          <w:p w14:paraId="02E11D56" w14:textId="77777777" w:rsidR="00B54AB6" w:rsidRPr="006739FE" w:rsidRDefault="00B54AB6" w:rsidP="00E130A0">
            <w:pPr>
              <w:pStyle w:val="TAC"/>
              <w:rPr>
                <w:lang w:eastAsia="zh-CN"/>
              </w:rPr>
            </w:pPr>
            <w:r w:rsidRPr="006739FE">
              <w:rPr>
                <w:lang w:eastAsia="zh-CN"/>
              </w:rPr>
              <w:t>235872</w:t>
            </w:r>
          </w:p>
        </w:tc>
      </w:tr>
      <w:tr w:rsidR="003C5595" w:rsidRPr="006739FE" w14:paraId="32280F7D" w14:textId="77777777" w:rsidTr="00641109">
        <w:trPr>
          <w:cantSplit/>
          <w:jc w:val="center"/>
        </w:trPr>
        <w:tc>
          <w:tcPr>
            <w:tcW w:w="2421" w:type="dxa"/>
          </w:tcPr>
          <w:p w14:paraId="5A7B8983"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505759FB" w14:textId="77777777" w:rsidR="00B54AB6" w:rsidRPr="006739FE" w:rsidRDefault="00B54AB6" w:rsidP="00E130A0">
            <w:pPr>
              <w:pStyle w:val="TAC"/>
              <w:rPr>
                <w:lang w:eastAsia="zh-CN"/>
              </w:rPr>
            </w:pPr>
            <w:r w:rsidRPr="006739FE">
              <w:rPr>
                <w:lang w:eastAsia="zh-CN"/>
              </w:rPr>
              <w:t>3600</w:t>
            </w:r>
          </w:p>
        </w:tc>
        <w:tc>
          <w:tcPr>
            <w:tcW w:w="1071" w:type="dxa"/>
          </w:tcPr>
          <w:p w14:paraId="4223C188" w14:textId="77777777" w:rsidR="00B54AB6" w:rsidRPr="006739FE" w:rsidRDefault="00B54AB6" w:rsidP="00E130A0">
            <w:pPr>
              <w:pStyle w:val="TAC"/>
              <w:rPr>
                <w:lang w:eastAsia="zh-CN"/>
              </w:rPr>
            </w:pPr>
            <w:r w:rsidRPr="006739FE">
              <w:rPr>
                <w:lang w:eastAsia="zh-CN"/>
              </w:rPr>
              <w:t>7488</w:t>
            </w:r>
          </w:p>
        </w:tc>
        <w:tc>
          <w:tcPr>
            <w:tcW w:w="1070" w:type="dxa"/>
          </w:tcPr>
          <w:p w14:paraId="70C465F4" w14:textId="77777777" w:rsidR="00B54AB6" w:rsidRPr="006739FE" w:rsidRDefault="00B54AB6" w:rsidP="00E130A0">
            <w:pPr>
              <w:pStyle w:val="TAC"/>
              <w:rPr>
                <w:lang w:eastAsia="zh-CN"/>
              </w:rPr>
            </w:pPr>
            <w:r w:rsidRPr="006739FE">
              <w:rPr>
                <w:lang w:eastAsia="zh-CN"/>
              </w:rPr>
              <w:t>15264</w:t>
            </w:r>
          </w:p>
        </w:tc>
        <w:tc>
          <w:tcPr>
            <w:tcW w:w="1071" w:type="dxa"/>
          </w:tcPr>
          <w:p w14:paraId="398842E5" w14:textId="77777777" w:rsidR="00B54AB6" w:rsidRPr="006739FE" w:rsidRDefault="00B54AB6" w:rsidP="00E130A0">
            <w:pPr>
              <w:pStyle w:val="TAC"/>
              <w:rPr>
                <w:lang w:eastAsia="zh-CN"/>
              </w:rPr>
            </w:pPr>
            <w:r w:rsidRPr="006739FE">
              <w:rPr>
                <w:lang w:eastAsia="zh-CN"/>
              </w:rPr>
              <w:t>3456</w:t>
            </w:r>
          </w:p>
        </w:tc>
        <w:tc>
          <w:tcPr>
            <w:tcW w:w="1070" w:type="dxa"/>
          </w:tcPr>
          <w:p w14:paraId="3B7B0B68" w14:textId="77777777" w:rsidR="00B54AB6" w:rsidRPr="006739FE" w:rsidRDefault="00B54AB6" w:rsidP="00E130A0">
            <w:pPr>
              <w:pStyle w:val="TAC"/>
              <w:rPr>
                <w:lang w:eastAsia="zh-CN"/>
              </w:rPr>
            </w:pPr>
            <w:r w:rsidRPr="006739FE">
              <w:rPr>
                <w:lang w:eastAsia="zh-CN"/>
              </w:rPr>
              <w:t>7344</w:t>
            </w:r>
          </w:p>
        </w:tc>
        <w:tc>
          <w:tcPr>
            <w:tcW w:w="1071" w:type="dxa"/>
          </w:tcPr>
          <w:p w14:paraId="7A7161CE" w14:textId="77777777" w:rsidR="00B54AB6" w:rsidRPr="006739FE" w:rsidRDefault="00B54AB6" w:rsidP="00E130A0">
            <w:pPr>
              <w:pStyle w:val="TAC"/>
              <w:rPr>
                <w:lang w:eastAsia="zh-CN"/>
              </w:rPr>
            </w:pPr>
            <w:r w:rsidRPr="006739FE">
              <w:rPr>
                <w:lang w:eastAsia="zh-CN"/>
              </w:rPr>
              <w:t>15264</w:t>
            </w:r>
          </w:p>
        </w:tc>
        <w:tc>
          <w:tcPr>
            <w:tcW w:w="1071" w:type="dxa"/>
          </w:tcPr>
          <w:p w14:paraId="6AC2118C" w14:textId="77777777" w:rsidR="00B54AB6" w:rsidRPr="006739FE" w:rsidRDefault="00B54AB6" w:rsidP="00E130A0">
            <w:pPr>
              <w:pStyle w:val="TAC"/>
              <w:rPr>
                <w:lang w:eastAsia="zh-CN"/>
              </w:rPr>
            </w:pPr>
            <w:r w:rsidRPr="006739FE">
              <w:rPr>
                <w:lang w:eastAsia="zh-CN"/>
              </w:rPr>
              <w:t>39312</w:t>
            </w:r>
          </w:p>
        </w:tc>
      </w:tr>
      <w:tr w:rsidR="00B54AB6" w:rsidRPr="006739FE" w14:paraId="3BABC168" w14:textId="77777777" w:rsidTr="00641109">
        <w:trPr>
          <w:cantSplit/>
          <w:jc w:val="center"/>
        </w:trPr>
        <w:tc>
          <w:tcPr>
            <w:tcW w:w="9915" w:type="dxa"/>
            <w:gridSpan w:val="8"/>
          </w:tcPr>
          <w:p w14:paraId="45E6E9E7" w14:textId="11571EBA" w:rsidR="00B54AB6" w:rsidRPr="006739FE" w:rsidRDefault="00B54AB6" w:rsidP="00E130A0">
            <w:pPr>
              <w:pStyle w:val="TAN"/>
              <w:rPr>
                <w:lang w:eastAsia="zh-CN"/>
              </w:rPr>
            </w:pPr>
            <w:r w:rsidRPr="006739FE">
              <w:t>NOTE 1:</w:t>
            </w:r>
            <w:r w:rsidR="00EF3042" w:rsidRPr="006739FE">
              <w:tab/>
            </w:r>
            <w:r w:rsidR="006E0451" w:rsidRPr="006739FE">
              <w:t>DM-RS configuration type</w:t>
            </w:r>
            <w:r w:rsidR="006E0451" w:rsidRPr="006739FE" w:rsidDel="005D2C18">
              <w:t xml:space="preserve"> </w:t>
            </w:r>
            <w:r w:rsidRPr="006739FE">
              <w:t xml:space="preserve">= 1 with </w:t>
            </w:r>
            <w:r w:rsidR="006E0451" w:rsidRPr="006739FE">
              <w:t>DM-RS duration = single-symbol DM-RS</w:t>
            </w:r>
            <w:r w:rsidR="00641109">
              <w:t xml:space="preserve"> </w:t>
            </w:r>
            <w:r w:rsidRPr="006739FE">
              <w:rPr>
                <w:lang w:eastAsia="zh-CN"/>
              </w:rPr>
              <w:t>and the number of DM-RS CDM groups without data is 2</w:t>
            </w:r>
            <w:r w:rsidRPr="006739FE">
              <w:t xml:space="preserve">,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00665B66" w:rsidRPr="006739FE">
              <w:rPr>
                <w:lang w:eastAsia="zh-CN"/>
              </w:rPr>
              <w:t>,</w:t>
            </w:r>
            <w:r w:rsidRPr="006739FE">
              <w:t xml:space="preserve"> </w:t>
            </w:r>
            <w:r w:rsidRPr="006739FE">
              <w:rPr>
                <w:i/>
                <w:lang w:eastAsia="zh-CN"/>
              </w:rPr>
              <w:t>l</w:t>
            </w:r>
            <w:r w:rsidRPr="006739FE">
              <w:rPr>
                <w:i/>
                <w:vertAlign w:val="subscript"/>
                <w:lang w:eastAsia="zh-CN"/>
              </w:rPr>
              <w:t>0</w:t>
            </w:r>
            <w:r w:rsidR="00665B66" w:rsidRPr="006739FE">
              <w:rPr>
                <w:i/>
                <w:vertAlign w:val="subscript"/>
                <w:lang w:eastAsia="zh-CN"/>
              </w:rPr>
              <w:t xml:space="preserve"> </w:t>
            </w:r>
            <w:r w:rsidRPr="006739FE">
              <w:t>= 2</w:t>
            </w:r>
            <w:r w:rsidR="00665B66" w:rsidRPr="006739FE">
              <w:rPr>
                <w:lang w:eastAsia="zh-CN"/>
              </w:rPr>
              <w:t xml:space="preserve"> and</w:t>
            </w:r>
            <w:r w:rsidRPr="006739FE">
              <w:rPr>
                <w:lang w:eastAsia="zh-CN"/>
              </w:rPr>
              <w:t xml:space="preserve"> </w:t>
            </w:r>
            <w:r w:rsidRPr="006739FE">
              <w:rPr>
                <w:i/>
                <w:lang w:eastAsia="zh-CN"/>
              </w:rPr>
              <w:t>l</w:t>
            </w:r>
            <w:r w:rsidR="00665B66" w:rsidRPr="006739FE">
              <w:rPr>
                <w:i/>
                <w:lang w:eastAsia="zh-CN"/>
              </w:rPr>
              <w:t xml:space="preserve"> </w:t>
            </w:r>
            <w:r w:rsidRPr="006739FE">
              <w:rPr>
                <w:lang w:eastAsia="zh-CN"/>
              </w:rPr>
              <w:t>=</w:t>
            </w:r>
            <w:r w:rsidR="00665B66" w:rsidRPr="006739FE">
              <w:rPr>
                <w:lang w:eastAsia="zh-CN"/>
              </w:rPr>
              <w:t xml:space="preserve"> </w:t>
            </w:r>
            <w:r w:rsidRPr="006739FE">
              <w:rPr>
                <w:lang w:eastAsia="zh-CN"/>
              </w:rPr>
              <w:t>11</w:t>
            </w:r>
            <w:r w:rsidRPr="006739FE">
              <w:t xml:space="preserve"> </w:t>
            </w:r>
            <w:r w:rsidR="00665B66" w:rsidRPr="006739FE">
              <w:rPr>
                <w:lang w:eastAsia="zh-CN"/>
              </w:rPr>
              <w:t xml:space="preserve">for </w:t>
            </w:r>
            <w:r w:rsidR="00665B66" w:rsidRPr="006739FE">
              <w:t>PUSCH mapping type A</w:t>
            </w:r>
            <w:r w:rsidR="00665B66" w:rsidRPr="006739FE">
              <w:rPr>
                <w:lang w:eastAsia="zh-CN"/>
              </w:rPr>
              <w:t xml:space="preserve">, </w:t>
            </w:r>
            <w:r w:rsidR="00665B66" w:rsidRPr="006739FE">
              <w:rPr>
                <w:i/>
                <w:lang w:eastAsia="zh-CN"/>
              </w:rPr>
              <w:t>l</w:t>
            </w:r>
            <w:r w:rsidR="00665B66" w:rsidRPr="006739FE">
              <w:rPr>
                <w:i/>
                <w:vertAlign w:val="subscript"/>
                <w:lang w:eastAsia="zh-CN"/>
              </w:rPr>
              <w:t xml:space="preserve">0 </w:t>
            </w:r>
            <w:r w:rsidR="00665B66" w:rsidRPr="006739FE">
              <w:t xml:space="preserve">= </w:t>
            </w:r>
            <w:r w:rsidR="00665B66" w:rsidRPr="006739FE">
              <w:rPr>
                <w:lang w:eastAsia="zh-CN"/>
              </w:rPr>
              <w:t xml:space="preserve">0 and </w:t>
            </w:r>
            <w:r w:rsidR="00665B66" w:rsidRPr="006739FE">
              <w:rPr>
                <w:i/>
                <w:lang w:eastAsia="zh-CN"/>
              </w:rPr>
              <w:t xml:space="preserve">l </w:t>
            </w:r>
            <w:r w:rsidR="00665B66" w:rsidRPr="006739FE">
              <w:rPr>
                <w:lang w:eastAsia="zh-CN"/>
              </w:rPr>
              <w:t>= 10</w:t>
            </w:r>
            <w:r w:rsidR="00665B66" w:rsidRPr="006739FE">
              <w:t xml:space="preserve"> </w:t>
            </w:r>
            <w:r w:rsidR="00665B66" w:rsidRPr="006739FE">
              <w:rPr>
                <w:lang w:eastAsia="zh-CN"/>
              </w:rPr>
              <w:t xml:space="preserve">for </w:t>
            </w:r>
            <w:r w:rsidR="00665B66" w:rsidRPr="006739FE">
              <w:t xml:space="preserve">PUSCH mapping type </w:t>
            </w:r>
            <w:r w:rsidR="00665B66" w:rsidRPr="006739FE">
              <w:rPr>
                <w:lang w:eastAsia="zh-CN"/>
              </w:rPr>
              <w:t xml:space="preserve">B </w:t>
            </w:r>
            <w:r w:rsidRPr="006739FE">
              <w:t xml:space="preserve">as per </w:t>
            </w:r>
            <w:r w:rsidR="004F6240" w:rsidRPr="006739FE">
              <w:t>t</w:t>
            </w:r>
            <w:r w:rsidRPr="006739FE">
              <w:t xml:space="preserve">able 6.4.1.1.3-3 of </w:t>
            </w:r>
            <w:r w:rsidR="00062DCB" w:rsidRPr="006739FE">
              <w:t>TS</w:t>
            </w:r>
            <w:r w:rsidR="00062DCB">
              <w:t> </w:t>
            </w:r>
            <w:r w:rsidR="00062DCB" w:rsidRPr="006739FE">
              <w:t>38.211</w:t>
            </w:r>
            <w:r w:rsidRPr="006739FE">
              <w:t> [</w:t>
            </w:r>
            <w:r w:rsidR="004F6240" w:rsidRPr="006739FE">
              <w:t>17</w:t>
            </w:r>
            <w:r w:rsidRPr="006739FE">
              <w:t>].</w:t>
            </w:r>
          </w:p>
          <w:p w14:paraId="46A8254C" w14:textId="65B46CFB"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00EC7F62">
              <w:rPr>
                <w:rFonts w:cs="Arial"/>
                <w:i/>
                <w:lang w:eastAsia="zh-CN"/>
              </w:rPr>
              <w:t>'</w:t>
            </w:r>
            <w:r w:rsidRPr="006739FE">
              <w:rPr>
                <w:rFonts w:hint="eastAsia"/>
                <w:lang w:eastAsia="zh-CN"/>
              </w:rPr>
              <w:t xml:space="preserve"> in </w:t>
            </w:r>
            <w:r w:rsidR="00062DCB" w:rsidRPr="006739FE">
              <w:rPr>
                <w:rFonts w:hint="eastAsia"/>
                <w:lang w:eastAsia="zh-CN"/>
              </w:rPr>
              <w:t>clause</w:t>
            </w:r>
            <w:r w:rsidR="00062DCB">
              <w:rPr>
                <w:lang w:eastAsia="zh-CN"/>
              </w:rPr>
              <w:t> </w:t>
            </w:r>
            <w:r w:rsidR="00062DCB" w:rsidRPr="006739FE">
              <w:rPr>
                <w:lang w:eastAsia="zh-CN"/>
              </w:rPr>
              <w:t>5</w:t>
            </w:r>
            <w:r w:rsidRPr="006739FE">
              <w:rPr>
                <w:lang w:eastAsia="zh-CN"/>
              </w:rPr>
              <w:t xml:space="preserve">.2.2 of </w:t>
            </w:r>
            <w:r w:rsidR="00062DCB" w:rsidRPr="006739FE">
              <w:rPr>
                <w:lang w:eastAsia="zh-CN"/>
              </w:rPr>
              <w:t>TS</w:t>
            </w:r>
            <w:r w:rsidR="00062DCB">
              <w:rPr>
                <w:lang w:eastAsia="zh-CN"/>
              </w:rPr>
              <w:t> </w:t>
            </w:r>
            <w:r w:rsidR="00062DCB" w:rsidRPr="006739FE">
              <w:rPr>
                <w:lang w:eastAsia="zh-CN"/>
              </w:rPr>
              <w:t>38.212</w:t>
            </w:r>
            <w:r w:rsidR="00062DCB">
              <w:rPr>
                <w:lang w:eastAsia="zh-CN"/>
              </w:rPr>
              <w:t> </w:t>
            </w:r>
            <w:r w:rsidR="00062DCB" w:rsidRPr="006739FE">
              <w:rPr>
                <w:lang w:eastAsia="zh-CN"/>
              </w:rPr>
              <w:t>[1</w:t>
            </w:r>
            <w:r w:rsidR="00B40D60" w:rsidRPr="006739FE">
              <w:rPr>
                <w:lang w:eastAsia="zh-CN"/>
              </w:rPr>
              <w:t>6</w:t>
            </w:r>
            <w:r w:rsidRPr="006739FE">
              <w:rPr>
                <w:lang w:eastAsia="zh-CN"/>
              </w:rPr>
              <w:t>].</w:t>
            </w:r>
          </w:p>
        </w:tc>
      </w:tr>
    </w:tbl>
    <w:p w14:paraId="472782BB" w14:textId="77777777" w:rsidR="00B54AB6" w:rsidRPr="006739FE" w:rsidRDefault="00B54AB6" w:rsidP="00B54AB6">
      <w:pPr>
        <w:rPr>
          <w:noProof/>
          <w:lang w:eastAsia="zh-CN"/>
        </w:rPr>
      </w:pPr>
    </w:p>
    <w:p w14:paraId="51CF1281" w14:textId="57CDBE98" w:rsidR="00B54AB6" w:rsidRPr="006739FE" w:rsidRDefault="00B54AB6" w:rsidP="00B54AB6">
      <w:pPr>
        <w:pStyle w:val="Heading1"/>
      </w:pPr>
      <w:bookmarkStart w:id="4341" w:name="_Toc21100224"/>
      <w:bookmarkStart w:id="4342" w:name="_Toc29810022"/>
      <w:bookmarkStart w:id="4343" w:name="_Toc36645415"/>
      <w:bookmarkStart w:id="4344" w:name="_Toc37272469"/>
      <w:bookmarkStart w:id="4345" w:name="_Toc45884716"/>
      <w:r w:rsidRPr="006739FE">
        <w:t>A.6</w:t>
      </w:r>
      <w:r w:rsidRPr="006739FE">
        <w:tab/>
        <w:t xml:space="preserve">PRACH </w:t>
      </w:r>
      <w:r w:rsidR="00847B47" w:rsidRPr="006739FE">
        <w:t>t</w:t>
      </w:r>
      <w:r w:rsidRPr="006739FE">
        <w:t>est preambles</w:t>
      </w:r>
      <w:bookmarkEnd w:id="4341"/>
      <w:bookmarkEnd w:id="4342"/>
      <w:bookmarkEnd w:id="4343"/>
      <w:bookmarkEnd w:id="4344"/>
      <w:bookmarkEnd w:id="4345"/>
    </w:p>
    <w:p w14:paraId="1005BF26" w14:textId="5CBCA231" w:rsidR="00B54AB6" w:rsidRDefault="00B54AB6" w:rsidP="00B54AB6">
      <w:pPr>
        <w:pStyle w:val="TH"/>
        <w:rPr>
          <w:lang w:eastAsia="zh-CN"/>
        </w:rPr>
      </w:pPr>
      <w:r w:rsidRPr="006739FE">
        <w:t>Table A.6-1 Test preambles for Normal Mode</w:t>
      </w:r>
      <w:r w:rsidRPr="006739FE">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14:paraId="61E2FF0E" w14:textId="77777777" w:rsidTr="00D519A7">
        <w:trPr>
          <w:cantSplit/>
          <w:jc w:val="center"/>
        </w:trPr>
        <w:tc>
          <w:tcPr>
            <w:tcW w:w="1413" w:type="dxa"/>
          </w:tcPr>
          <w:p w14:paraId="7C7646FA" w14:textId="2287D87B" w:rsidR="00D519A7" w:rsidRDefault="00D519A7" w:rsidP="00D519A7">
            <w:pPr>
              <w:pStyle w:val="TAH"/>
              <w:rPr>
                <w:lang w:eastAsia="zh-CN"/>
              </w:rPr>
            </w:pPr>
            <w:r w:rsidRPr="006739FE">
              <w:t>Burst format</w:t>
            </w:r>
          </w:p>
        </w:tc>
        <w:tc>
          <w:tcPr>
            <w:tcW w:w="1276" w:type="dxa"/>
          </w:tcPr>
          <w:p w14:paraId="608DEB2A" w14:textId="5088AD7D" w:rsidR="00D519A7" w:rsidRDefault="00D519A7" w:rsidP="00D519A7">
            <w:pPr>
              <w:pStyle w:val="TAH"/>
              <w:rPr>
                <w:lang w:eastAsia="zh-CN"/>
              </w:rPr>
            </w:pPr>
            <w:r w:rsidRPr="006739FE">
              <w:rPr>
                <w:szCs w:val="16"/>
              </w:rPr>
              <w:t>SCS (kHz)</w:t>
            </w:r>
          </w:p>
        </w:tc>
        <w:tc>
          <w:tcPr>
            <w:tcW w:w="850" w:type="dxa"/>
          </w:tcPr>
          <w:p w14:paraId="3F839E52" w14:textId="26748734" w:rsidR="00D519A7" w:rsidRDefault="00D519A7" w:rsidP="00D519A7">
            <w:pPr>
              <w:pStyle w:val="TAH"/>
              <w:rPr>
                <w:lang w:eastAsia="zh-CN"/>
              </w:rPr>
            </w:pPr>
            <w:r w:rsidRPr="006739FE">
              <w:t>Ncs</w:t>
            </w:r>
          </w:p>
        </w:tc>
        <w:tc>
          <w:tcPr>
            <w:tcW w:w="2126" w:type="dxa"/>
          </w:tcPr>
          <w:p w14:paraId="375D977E" w14:textId="5F7393DB" w:rsidR="00D519A7" w:rsidRDefault="00D519A7" w:rsidP="00D519A7">
            <w:pPr>
              <w:pStyle w:val="TAH"/>
              <w:rPr>
                <w:lang w:eastAsia="zh-CN"/>
              </w:rPr>
            </w:pPr>
            <w:r w:rsidRPr="006739FE">
              <w:t>Logical sequence index</w:t>
            </w:r>
          </w:p>
        </w:tc>
        <w:tc>
          <w:tcPr>
            <w:tcW w:w="851" w:type="dxa"/>
          </w:tcPr>
          <w:p w14:paraId="1C897F3D" w14:textId="6FFC1AB6" w:rsidR="00D519A7" w:rsidRDefault="00D519A7" w:rsidP="00D519A7">
            <w:pPr>
              <w:pStyle w:val="TAH"/>
              <w:rPr>
                <w:lang w:eastAsia="zh-CN"/>
              </w:rPr>
            </w:pPr>
            <w:r w:rsidRPr="006739FE">
              <w:t>v</w:t>
            </w:r>
          </w:p>
        </w:tc>
      </w:tr>
      <w:tr w:rsidR="00D519A7" w14:paraId="1F193B47" w14:textId="77777777" w:rsidTr="00D519A7">
        <w:trPr>
          <w:cantSplit/>
          <w:jc w:val="center"/>
        </w:trPr>
        <w:tc>
          <w:tcPr>
            <w:tcW w:w="1413" w:type="dxa"/>
            <w:tcBorders>
              <w:bottom w:val="single" w:sz="4" w:space="0" w:color="auto"/>
            </w:tcBorders>
          </w:tcPr>
          <w:p w14:paraId="5C5FA941" w14:textId="2E5C631A" w:rsidR="00D519A7" w:rsidRDefault="00D519A7" w:rsidP="00D519A7">
            <w:pPr>
              <w:pStyle w:val="TAC"/>
              <w:rPr>
                <w:lang w:eastAsia="zh-CN"/>
              </w:rPr>
            </w:pPr>
            <w:r w:rsidRPr="006739FE">
              <w:t>0</w:t>
            </w:r>
          </w:p>
        </w:tc>
        <w:tc>
          <w:tcPr>
            <w:tcW w:w="1276" w:type="dxa"/>
          </w:tcPr>
          <w:p w14:paraId="5CED1567" w14:textId="03E01207" w:rsidR="00D519A7" w:rsidRDefault="00D519A7" w:rsidP="00D519A7">
            <w:pPr>
              <w:pStyle w:val="TAC"/>
              <w:rPr>
                <w:lang w:eastAsia="zh-CN"/>
              </w:rPr>
            </w:pPr>
            <w:r w:rsidRPr="006739FE">
              <w:rPr>
                <w:lang w:eastAsia="zh-CN"/>
              </w:rPr>
              <w:t>1.25</w:t>
            </w:r>
          </w:p>
        </w:tc>
        <w:tc>
          <w:tcPr>
            <w:tcW w:w="850" w:type="dxa"/>
          </w:tcPr>
          <w:p w14:paraId="0E5AF4C0" w14:textId="4620448D" w:rsidR="00D519A7" w:rsidRDefault="00D519A7" w:rsidP="00D519A7">
            <w:pPr>
              <w:pStyle w:val="TAC"/>
              <w:rPr>
                <w:lang w:eastAsia="zh-CN"/>
              </w:rPr>
            </w:pPr>
            <w:r w:rsidRPr="006739FE">
              <w:t>13</w:t>
            </w:r>
          </w:p>
        </w:tc>
        <w:tc>
          <w:tcPr>
            <w:tcW w:w="2126" w:type="dxa"/>
          </w:tcPr>
          <w:p w14:paraId="526C258B" w14:textId="5EF29CED" w:rsidR="00D519A7" w:rsidRDefault="00D519A7" w:rsidP="00D519A7">
            <w:pPr>
              <w:pStyle w:val="TAC"/>
              <w:rPr>
                <w:lang w:eastAsia="zh-CN"/>
              </w:rPr>
            </w:pPr>
            <w:r w:rsidRPr="006739FE">
              <w:t>22</w:t>
            </w:r>
          </w:p>
        </w:tc>
        <w:tc>
          <w:tcPr>
            <w:tcW w:w="851" w:type="dxa"/>
          </w:tcPr>
          <w:p w14:paraId="19E91D64" w14:textId="1C7B29C9" w:rsidR="00D519A7" w:rsidRDefault="00D519A7" w:rsidP="00D519A7">
            <w:pPr>
              <w:pStyle w:val="TAC"/>
              <w:rPr>
                <w:lang w:eastAsia="zh-CN"/>
              </w:rPr>
            </w:pPr>
            <w:r w:rsidRPr="006739FE">
              <w:t>32</w:t>
            </w:r>
          </w:p>
        </w:tc>
      </w:tr>
      <w:tr w:rsidR="00D519A7" w14:paraId="2A6A235A" w14:textId="77777777" w:rsidTr="00D519A7">
        <w:trPr>
          <w:cantSplit/>
          <w:jc w:val="center"/>
        </w:trPr>
        <w:tc>
          <w:tcPr>
            <w:tcW w:w="1413" w:type="dxa"/>
            <w:tcBorders>
              <w:bottom w:val="nil"/>
            </w:tcBorders>
            <w:shd w:val="clear" w:color="auto" w:fill="auto"/>
          </w:tcPr>
          <w:p w14:paraId="2603E43E" w14:textId="258332A4" w:rsidR="00D519A7" w:rsidRDefault="00D519A7" w:rsidP="00D519A7">
            <w:pPr>
              <w:pStyle w:val="TAC"/>
              <w:rPr>
                <w:lang w:eastAsia="zh-CN"/>
              </w:rPr>
            </w:pPr>
            <w:r w:rsidRPr="006739FE">
              <w:rPr>
                <w:rFonts w:cs="Arial"/>
                <w:lang w:eastAsia="zh-CN"/>
              </w:rPr>
              <w:t xml:space="preserve">A1, A2, A3, </w:t>
            </w:r>
          </w:p>
        </w:tc>
        <w:tc>
          <w:tcPr>
            <w:tcW w:w="1276" w:type="dxa"/>
          </w:tcPr>
          <w:p w14:paraId="7E57E301" w14:textId="3BFEB6E5" w:rsidR="00D519A7" w:rsidRDefault="00D519A7" w:rsidP="00D519A7">
            <w:pPr>
              <w:pStyle w:val="TAC"/>
              <w:rPr>
                <w:lang w:eastAsia="zh-CN"/>
              </w:rPr>
            </w:pPr>
            <w:r w:rsidRPr="006739FE">
              <w:rPr>
                <w:lang w:eastAsia="zh-CN"/>
              </w:rPr>
              <w:t>15</w:t>
            </w:r>
          </w:p>
        </w:tc>
        <w:tc>
          <w:tcPr>
            <w:tcW w:w="850" w:type="dxa"/>
          </w:tcPr>
          <w:p w14:paraId="0CAC9E51" w14:textId="35BB55D8" w:rsidR="00D519A7" w:rsidRDefault="00D519A7" w:rsidP="00D519A7">
            <w:pPr>
              <w:pStyle w:val="TAC"/>
              <w:rPr>
                <w:lang w:eastAsia="zh-CN"/>
              </w:rPr>
            </w:pPr>
            <w:r w:rsidRPr="006739FE">
              <w:rPr>
                <w:lang w:eastAsia="zh-CN"/>
              </w:rPr>
              <w:t>23</w:t>
            </w:r>
          </w:p>
        </w:tc>
        <w:tc>
          <w:tcPr>
            <w:tcW w:w="2126" w:type="dxa"/>
          </w:tcPr>
          <w:p w14:paraId="55425421" w14:textId="6ED91376" w:rsidR="00D519A7" w:rsidRDefault="00D519A7" w:rsidP="00D519A7">
            <w:pPr>
              <w:pStyle w:val="TAC"/>
              <w:rPr>
                <w:lang w:eastAsia="zh-CN"/>
              </w:rPr>
            </w:pPr>
            <w:r w:rsidRPr="006739FE">
              <w:rPr>
                <w:lang w:eastAsia="zh-CN"/>
              </w:rPr>
              <w:t>0</w:t>
            </w:r>
          </w:p>
        </w:tc>
        <w:tc>
          <w:tcPr>
            <w:tcW w:w="851" w:type="dxa"/>
          </w:tcPr>
          <w:p w14:paraId="6CA2537F" w14:textId="18CC8776" w:rsidR="00D519A7" w:rsidRDefault="00D519A7" w:rsidP="00D519A7">
            <w:pPr>
              <w:pStyle w:val="TAC"/>
              <w:rPr>
                <w:lang w:eastAsia="zh-CN"/>
              </w:rPr>
            </w:pPr>
            <w:r w:rsidRPr="006739FE">
              <w:rPr>
                <w:lang w:eastAsia="zh-CN"/>
              </w:rPr>
              <w:t>0</w:t>
            </w:r>
          </w:p>
        </w:tc>
      </w:tr>
      <w:tr w:rsidR="00D519A7" w14:paraId="5E4981EF" w14:textId="77777777" w:rsidTr="00D519A7">
        <w:trPr>
          <w:cantSplit/>
          <w:jc w:val="center"/>
        </w:trPr>
        <w:tc>
          <w:tcPr>
            <w:tcW w:w="1413" w:type="dxa"/>
            <w:tcBorders>
              <w:top w:val="nil"/>
            </w:tcBorders>
            <w:shd w:val="clear" w:color="auto" w:fill="auto"/>
          </w:tcPr>
          <w:p w14:paraId="44DB030B" w14:textId="353A75B3" w:rsidR="00D519A7" w:rsidRDefault="00D519A7" w:rsidP="00D519A7">
            <w:pPr>
              <w:pStyle w:val="TAC"/>
              <w:rPr>
                <w:lang w:eastAsia="zh-CN"/>
              </w:rPr>
            </w:pPr>
            <w:r w:rsidRPr="006739FE">
              <w:rPr>
                <w:rFonts w:cs="Arial"/>
                <w:lang w:eastAsia="zh-CN"/>
              </w:rPr>
              <w:t>B4, C0, C2</w:t>
            </w:r>
          </w:p>
        </w:tc>
        <w:tc>
          <w:tcPr>
            <w:tcW w:w="1276" w:type="dxa"/>
          </w:tcPr>
          <w:p w14:paraId="2110A48D" w14:textId="79757B6D" w:rsidR="00D519A7" w:rsidRDefault="00D519A7" w:rsidP="00D519A7">
            <w:pPr>
              <w:pStyle w:val="TAC"/>
              <w:rPr>
                <w:lang w:eastAsia="zh-CN"/>
              </w:rPr>
            </w:pPr>
            <w:r w:rsidRPr="006739FE">
              <w:rPr>
                <w:lang w:eastAsia="zh-CN"/>
              </w:rPr>
              <w:t>30</w:t>
            </w:r>
          </w:p>
        </w:tc>
        <w:tc>
          <w:tcPr>
            <w:tcW w:w="850" w:type="dxa"/>
          </w:tcPr>
          <w:p w14:paraId="168569C0" w14:textId="2B0D0254" w:rsidR="00D519A7" w:rsidRDefault="00D519A7" w:rsidP="00D519A7">
            <w:pPr>
              <w:pStyle w:val="TAC"/>
              <w:rPr>
                <w:lang w:eastAsia="zh-CN"/>
              </w:rPr>
            </w:pPr>
            <w:r w:rsidRPr="006739FE">
              <w:rPr>
                <w:lang w:eastAsia="zh-CN"/>
              </w:rPr>
              <w:t>46</w:t>
            </w:r>
          </w:p>
        </w:tc>
        <w:tc>
          <w:tcPr>
            <w:tcW w:w="2126" w:type="dxa"/>
          </w:tcPr>
          <w:p w14:paraId="1736AAE4" w14:textId="2D1F2290" w:rsidR="00D519A7" w:rsidRDefault="00D519A7" w:rsidP="00D519A7">
            <w:pPr>
              <w:pStyle w:val="TAC"/>
              <w:rPr>
                <w:lang w:eastAsia="zh-CN"/>
              </w:rPr>
            </w:pPr>
            <w:r w:rsidRPr="006739FE">
              <w:rPr>
                <w:lang w:eastAsia="zh-CN"/>
              </w:rPr>
              <w:t>0</w:t>
            </w:r>
          </w:p>
        </w:tc>
        <w:tc>
          <w:tcPr>
            <w:tcW w:w="851" w:type="dxa"/>
          </w:tcPr>
          <w:p w14:paraId="2746B2E3" w14:textId="1E7DC42F" w:rsidR="00D519A7" w:rsidRDefault="00D519A7" w:rsidP="00D519A7">
            <w:pPr>
              <w:pStyle w:val="TAC"/>
              <w:rPr>
                <w:lang w:eastAsia="zh-CN"/>
              </w:rPr>
            </w:pPr>
            <w:r w:rsidRPr="006739FE">
              <w:t>0</w:t>
            </w:r>
          </w:p>
        </w:tc>
      </w:tr>
    </w:tbl>
    <w:p w14:paraId="4BA71E26" w14:textId="77777777" w:rsidR="00D519A7" w:rsidRPr="006739FE" w:rsidRDefault="00D519A7" w:rsidP="00D519A7">
      <w:pPr>
        <w:rPr>
          <w:lang w:eastAsia="zh-CN"/>
        </w:rPr>
      </w:pPr>
    </w:p>
    <w:p w14:paraId="5C98BB40" w14:textId="77777777" w:rsidR="00A81F86" w:rsidRPr="006739FE" w:rsidRDefault="00A81F86" w:rsidP="00A81F86">
      <w:pPr>
        <w:pStyle w:val="TH"/>
      </w:pPr>
      <w:r w:rsidRPr="006739FE">
        <w:t>Table A.6-</w:t>
      </w:r>
      <w:r w:rsidRPr="006739FE">
        <w:rPr>
          <w:lang w:eastAsia="zh-CN"/>
        </w:rPr>
        <w:t>2:</w:t>
      </w:r>
      <w:r w:rsidRPr="006739FE">
        <w:t xml:space="preserve"> Void</w:t>
      </w:r>
    </w:p>
    <w:p w14:paraId="6A546D20" w14:textId="77777777" w:rsidR="00A81F86" w:rsidRPr="006739FE" w:rsidRDefault="00A81F86" w:rsidP="00A81F86">
      <w:pPr>
        <w:spacing w:after="0"/>
        <w:rPr>
          <w:noProof/>
        </w:rPr>
      </w:pPr>
    </w:p>
    <w:p w14:paraId="43EB4D86" w14:textId="35670517" w:rsidR="00A81F86" w:rsidRDefault="00A81F86" w:rsidP="00A81F86">
      <w:pPr>
        <w:pStyle w:val="TH"/>
      </w:pPr>
      <w:r w:rsidRPr="006739FE">
        <w:t>Table A.6-</w:t>
      </w:r>
      <w:r w:rsidR="001138FD" w:rsidRPr="006739FE">
        <w:t>3</w:t>
      </w:r>
      <w:r w:rsidRPr="006739FE">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14:paraId="556ADB9D" w14:textId="77777777" w:rsidTr="00D519A7">
        <w:trPr>
          <w:cantSplit/>
          <w:jc w:val="center"/>
        </w:trPr>
        <w:tc>
          <w:tcPr>
            <w:tcW w:w="1415" w:type="dxa"/>
          </w:tcPr>
          <w:p w14:paraId="2A999EF8" w14:textId="77777777" w:rsidR="00D519A7" w:rsidRDefault="00D519A7" w:rsidP="00D519A7">
            <w:pPr>
              <w:pStyle w:val="TAH"/>
              <w:rPr>
                <w:lang w:eastAsia="zh-CN"/>
              </w:rPr>
            </w:pPr>
            <w:r w:rsidRPr="006739FE">
              <w:t>Burst format</w:t>
            </w:r>
          </w:p>
        </w:tc>
        <w:tc>
          <w:tcPr>
            <w:tcW w:w="1274" w:type="dxa"/>
          </w:tcPr>
          <w:p w14:paraId="62744E36" w14:textId="77777777" w:rsidR="00D519A7" w:rsidRDefault="00D519A7" w:rsidP="00D519A7">
            <w:pPr>
              <w:pStyle w:val="TAH"/>
              <w:rPr>
                <w:lang w:eastAsia="zh-CN"/>
              </w:rPr>
            </w:pPr>
            <w:r w:rsidRPr="006739FE">
              <w:rPr>
                <w:szCs w:val="16"/>
              </w:rPr>
              <w:t>SCS (kHz)</w:t>
            </w:r>
          </w:p>
        </w:tc>
        <w:tc>
          <w:tcPr>
            <w:tcW w:w="850" w:type="dxa"/>
          </w:tcPr>
          <w:p w14:paraId="22E94E5A" w14:textId="77777777" w:rsidR="00D519A7" w:rsidRDefault="00D519A7" w:rsidP="00D519A7">
            <w:pPr>
              <w:pStyle w:val="TAH"/>
              <w:rPr>
                <w:lang w:eastAsia="zh-CN"/>
              </w:rPr>
            </w:pPr>
            <w:r w:rsidRPr="006739FE">
              <w:t>Ncs</w:t>
            </w:r>
          </w:p>
        </w:tc>
        <w:tc>
          <w:tcPr>
            <w:tcW w:w="2126" w:type="dxa"/>
          </w:tcPr>
          <w:p w14:paraId="6B6F9947" w14:textId="77777777" w:rsidR="00D519A7" w:rsidRDefault="00D519A7" w:rsidP="00D519A7">
            <w:pPr>
              <w:pStyle w:val="TAH"/>
              <w:rPr>
                <w:lang w:eastAsia="zh-CN"/>
              </w:rPr>
            </w:pPr>
            <w:r w:rsidRPr="006739FE">
              <w:t>Logical sequence index</w:t>
            </w:r>
          </w:p>
        </w:tc>
        <w:tc>
          <w:tcPr>
            <w:tcW w:w="851" w:type="dxa"/>
          </w:tcPr>
          <w:p w14:paraId="335816AE" w14:textId="77777777" w:rsidR="00D519A7" w:rsidRDefault="00D519A7" w:rsidP="00D519A7">
            <w:pPr>
              <w:pStyle w:val="TAH"/>
              <w:rPr>
                <w:lang w:eastAsia="zh-CN"/>
              </w:rPr>
            </w:pPr>
            <w:r w:rsidRPr="006739FE">
              <w:t>v</w:t>
            </w:r>
          </w:p>
        </w:tc>
      </w:tr>
      <w:tr w:rsidR="00D519A7" w14:paraId="54993CE6" w14:textId="77777777" w:rsidTr="00D519A7">
        <w:trPr>
          <w:cantSplit/>
          <w:jc w:val="center"/>
        </w:trPr>
        <w:tc>
          <w:tcPr>
            <w:tcW w:w="1415" w:type="dxa"/>
            <w:tcBorders>
              <w:bottom w:val="single" w:sz="4" w:space="0" w:color="auto"/>
            </w:tcBorders>
          </w:tcPr>
          <w:p w14:paraId="7F77FE08" w14:textId="1CEAFCE4" w:rsidR="00D519A7" w:rsidRDefault="00D519A7" w:rsidP="00D519A7">
            <w:pPr>
              <w:pStyle w:val="TAC"/>
              <w:rPr>
                <w:lang w:eastAsia="zh-CN"/>
              </w:rPr>
            </w:pPr>
            <w:r w:rsidRPr="006739FE">
              <w:rPr>
                <w:rFonts w:cs="Arial" w:hint="eastAsia"/>
                <w:lang w:eastAsia="zh-CN"/>
              </w:rPr>
              <w:t>0</w:t>
            </w:r>
          </w:p>
        </w:tc>
        <w:tc>
          <w:tcPr>
            <w:tcW w:w="1274" w:type="dxa"/>
          </w:tcPr>
          <w:p w14:paraId="39597D9B" w14:textId="262BB22A" w:rsidR="00D519A7" w:rsidRDefault="00D519A7" w:rsidP="00D519A7">
            <w:pPr>
              <w:pStyle w:val="TAC"/>
              <w:rPr>
                <w:lang w:eastAsia="zh-CN"/>
              </w:rPr>
            </w:pPr>
            <w:r w:rsidRPr="006739FE">
              <w:rPr>
                <w:rFonts w:cs="Arial" w:hint="eastAsia"/>
                <w:lang w:eastAsia="zh-CN"/>
              </w:rPr>
              <w:t>1.25</w:t>
            </w:r>
          </w:p>
        </w:tc>
        <w:tc>
          <w:tcPr>
            <w:tcW w:w="850" w:type="dxa"/>
          </w:tcPr>
          <w:p w14:paraId="39347129" w14:textId="4C6D7B1B" w:rsidR="00D519A7" w:rsidRDefault="00D519A7" w:rsidP="00D519A7">
            <w:pPr>
              <w:pStyle w:val="TAC"/>
              <w:rPr>
                <w:lang w:eastAsia="zh-CN"/>
              </w:rPr>
            </w:pPr>
            <w:r w:rsidRPr="006739FE">
              <w:rPr>
                <w:rFonts w:cs="Arial" w:hint="eastAsia"/>
                <w:lang w:eastAsia="zh-CN"/>
              </w:rPr>
              <w:t>15</w:t>
            </w:r>
          </w:p>
        </w:tc>
        <w:tc>
          <w:tcPr>
            <w:tcW w:w="2126" w:type="dxa"/>
          </w:tcPr>
          <w:p w14:paraId="2BE6012C" w14:textId="0CDD780D" w:rsidR="00D519A7" w:rsidRDefault="00D519A7" w:rsidP="00D519A7">
            <w:pPr>
              <w:pStyle w:val="TAC"/>
              <w:rPr>
                <w:lang w:eastAsia="zh-CN"/>
              </w:rPr>
            </w:pPr>
            <w:r w:rsidRPr="006739FE">
              <w:rPr>
                <w:rFonts w:cs="Arial" w:hint="eastAsia"/>
                <w:lang w:eastAsia="zh-CN"/>
              </w:rPr>
              <w:t>384</w:t>
            </w:r>
          </w:p>
        </w:tc>
        <w:tc>
          <w:tcPr>
            <w:tcW w:w="851" w:type="dxa"/>
          </w:tcPr>
          <w:p w14:paraId="31C7AF34" w14:textId="3DD6CF99" w:rsidR="00D519A7" w:rsidRDefault="00D519A7" w:rsidP="00D519A7">
            <w:pPr>
              <w:pStyle w:val="TAC"/>
              <w:rPr>
                <w:lang w:eastAsia="zh-CN"/>
              </w:rPr>
            </w:pPr>
            <w:r w:rsidRPr="006739FE">
              <w:rPr>
                <w:rFonts w:cs="Arial" w:hint="eastAsia"/>
                <w:lang w:eastAsia="zh-CN"/>
              </w:rPr>
              <w:t>0</w:t>
            </w:r>
          </w:p>
        </w:tc>
      </w:tr>
    </w:tbl>
    <w:p w14:paraId="4C3B16E6" w14:textId="77777777" w:rsidR="00D519A7" w:rsidRPr="006739FE" w:rsidRDefault="00D519A7" w:rsidP="00D519A7"/>
    <w:p w14:paraId="1A980FA2" w14:textId="33661E9C" w:rsidR="00A81F86" w:rsidRDefault="00A81F86" w:rsidP="00A81F86">
      <w:pPr>
        <w:pStyle w:val="TH"/>
      </w:pPr>
      <w:r w:rsidRPr="006739FE">
        <w:t>Table A.6-</w:t>
      </w:r>
      <w:r w:rsidR="001138FD" w:rsidRPr="006739FE">
        <w:t>4</w:t>
      </w:r>
      <w:r w:rsidRPr="006739FE">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14:paraId="0FD0572A" w14:textId="77777777" w:rsidTr="00D519A7">
        <w:trPr>
          <w:cantSplit/>
          <w:jc w:val="center"/>
        </w:trPr>
        <w:tc>
          <w:tcPr>
            <w:tcW w:w="1415" w:type="dxa"/>
          </w:tcPr>
          <w:p w14:paraId="0722A640" w14:textId="77777777" w:rsidR="00D519A7" w:rsidRDefault="00D519A7" w:rsidP="00D519A7">
            <w:pPr>
              <w:pStyle w:val="TAH"/>
              <w:rPr>
                <w:lang w:eastAsia="zh-CN"/>
              </w:rPr>
            </w:pPr>
            <w:r w:rsidRPr="006739FE">
              <w:t>Burst format</w:t>
            </w:r>
          </w:p>
        </w:tc>
        <w:tc>
          <w:tcPr>
            <w:tcW w:w="1274" w:type="dxa"/>
          </w:tcPr>
          <w:p w14:paraId="5750A3D0" w14:textId="77777777" w:rsidR="00D519A7" w:rsidRDefault="00D519A7" w:rsidP="00D519A7">
            <w:pPr>
              <w:pStyle w:val="TAH"/>
              <w:rPr>
                <w:lang w:eastAsia="zh-CN"/>
              </w:rPr>
            </w:pPr>
            <w:r w:rsidRPr="006739FE">
              <w:rPr>
                <w:szCs w:val="16"/>
              </w:rPr>
              <w:t>SCS (kHz)</w:t>
            </w:r>
          </w:p>
        </w:tc>
        <w:tc>
          <w:tcPr>
            <w:tcW w:w="850" w:type="dxa"/>
          </w:tcPr>
          <w:p w14:paraId="4BA9561A" w14:textId="77777777" w:rsidR="00D519A7" w:rsidRDefault="00D519A7" w:rsidP="00D519A7">
            <w:pPr>
              <w:pStyle w:val="TAH"/>
              <w:rPr>
                <w:lang w:eastAsia="zh-CN"/>
              </w:rPr>
            </w:pPr>
            <w:r w:rsidRPr="006739FE">
              <w:t>Ncs</w:t>
            </w:r>
          </w:p>
        </w:tc>
        <w:tc>
          <w:tcPr>
            <w:tcW w:w="2126" w:type="dxa"/>
          </w:tcPr>
          <w:p w14:paraId="3A5900BB" w14:textId="77777777" w:rsidR="00D519A7" w:rsidRDefault="00D519A7" w:rsidP="00D519A7">
            <w:pPr>
              <w:pStyle w:val="TAH"/>
              <w:rPr>
                <w:lang w:eastAsia="zh-CN"/>
              </w:rPr>
            </w:pPr>
            <w:r w:rsidRPr="006739FE">
              <w:t>Logical sequence index</w:t>
            </w:r>
          </w:p>
        </w:tc>
        <w:tc>
          <w:tcPr>
            <w:tcW w:w="851" w:type="dxa"/>
          </w:tcPr>
          <w:p w14:paraId="037DE53F" w14:textId="77777777" w:rsidR="00D519A7" w:rsidRDefault="00D519A7" w:rsidP="00D519A7">
            <w:pPr>
              <w:pStyle w:val="TAH"/>
              <w:rPr>
                <w:lang w:eastAsia="zh-CN"/>
              </w:rPr>
            </w:pPr>
            <w:r w:rsidRPr="006739FE">
              <w:t>v</w:t>
            </w:r>
          </w:p>
        </w:tc>
      </w:tr>
      <w:tr w:rsidR="00D519A7" w14:paraId="7BCCD1E7" w14:textId="77777777" w:rsidTr="00D519A7">
        <w:trPr>
          <w:cantSplit/>
          <w:jc w:val="center"/>
        </w:trPr>
        <w:tc>
          <w:tcPr>
            <w:tcW w:w="1415" w:type="dxa"/>
            <w:tcBorders>
              <w:bottom w:val="single" w:sz="4" w:space="0" w:color="auto"/>
            </w:tcBorders>
          </w:tcPr>
          <w:p w14:paraId="46AC9F5A" w14:textId="7101BFD6" w:rsidR="00D519A7" w:rsidRDefault="00D519A7" w:rsidP="00D519A7">
            <w:pPr>
              <w:pStyle w:val="TAC"/>
              <w:rPr>
                <w:lang w:eastAsia="zh-CN"/>
              </w:rPr>
            </w:pPr>
            <w:r w:rsidRPr="006739FE">
              <w:rPr>
                <w:rFonts w:cs="Arial" w:hint="eastAsia"/>
                <w:lang w:eastAsia="zh-CN"/>
              </w:rPr>
              <w:t>0</w:t>
            </w:r>
          </w:p>
        </w:tc>
        <w:tc>
          <w:tcPr>
            <w:tcW w:w="1274" w:type="dxa"/>
          </w:tcPr>
          <w:p w14:paraId="676A2944" w14:textId="2C566941" w:rsidR="00D519A7" w:rsidRDefault="00D519A7" w:rsidP="00D519A7">
            <w:pPr>
              <w:pStyle w:val="TAC"/>
              <w:rPr>
                <w:lang w:eastAsia="zh-CN"/>
              </w:rPr>
            </w:pPr>
            <w:r w:rsidRPr="006739FE">
              <w:rPr>
                <w:rFonts w:cs="Arial" w:hint="eastAsia"/>
                <w:lang w:eastAsia="zh-CN"/>
              </w:rPr>
              <w:t>1.25</w:t>
            </w:r>
          </w:p>
        </w:tc>
        <w:tc>
          <w:tcPr>
            <w:tcW w:w="850" w:type="dxa"/>
          </w:tcPr>
          <w:p w14:paraId="6EBE1348" w14:textId="3D659378" w:rsidR="00D519A7" w:rsidRDefault="00D519A7" w:rsidP="00D519A7">
            <w:pPr>
              <w:pStyle w:val="TAC"/>
              <w:rPr>
                <w:lang w:eastAsia="zh-CN"/>
              </w:rPr>
            </w:pPr>
            <w:r w:rsidRPr="006739FE">
              <w:rPr>
                <w:rFonts w:cs="Arial" w:hint="eastAsia"/>
                <w:lang w:eastAsia="zh-CN"/>
              </w:rPr>
              <w:t>15</w:t>
            </w:r>
          </w:p>
        </w:tc>
        <w:tc>
          <w:tcPr>
            <w:tcW w:w="2126" w:type="dxa"/>
          </w:tcPr>
          <w:p w14:paraId="0CF69B7C" w14:textId="6A07EB0B" w:rsidR="00D519A7" w:rsidRDefault="00D519A7" w:rsidP="00D519A7">
            <w:pPr>
              <w:pStyle w:val="TAC"/>
              <w:rPr>
                <w:lang w:eastAsia="zh-CN"/>
              </w:rPr>
            </w:pPr>
            <w:r w:rsidRPr="006739FE">
              <w:rPr>
                <w:rFonts w:cs="Arial" w:hint="eastAsia"/>
                <w:lang w:eastAsia="zh-CN"/>
              </w:rPr>
              <w:t>30</w:t>
            </w:r>
          </w:p>
        </w:tc>
        <w:tc>
          <w:tcPr>
            <w:tcW w:w="851" w:type="dxa"/>
          </w:tcPr>
          <w:p w14:paraId="6BB78DEE" w14:textId="075FE29F" w:rsidR="00D519A7" w:rsidRDefault="00D519A7" w:rsidP="00D519A7">
            <w:pPr>
              <w:pStyle w:val="TAC"/>
              <w:rPr>
                <w:lang w:eastAsia="zh-CN"/>
              </w:rPr>
            </w:pPr>
            <w:r w:rsidRPr="006739FE">
              <w:rPr>
                <w:rFonts w:cs="Arial" w:hint="eastAsia"/>
                <w:lang w:eastAsia="zh-CN"/>
              </w:rPr>
              <w:t>30</w:t>
            </w:r>
          </w:p>
        </w:tc>
      </w:tr>
    </w:tbl>
    <w:p w14:paraId="7B9D813A" w14:textId="77777777" w:rsidR="00D519A7" w:rsidRPr="006739FE" w:rsidRDefault="00D519A7" w:rsidP="00D519A7"/>
    <w:p w14:paraId="0209F02D" w14:textId="4A6F2906" w:rsidR="0024146E" w:rsidRDefault="0024146E" w:rsidP="0024146E">
      <w:pPr>
        <w:pStyle w:val="TH"/>
      </w:pPr>
      <w:r w:rsidRPr="00E26D09">
        <w:t>Table A.6-</w:t>
      </w:r>
      <w:r>
        <w:t>5</w:t>
      </w:r>
      <w:r w:rsidRPr="00E26D09">
        <w:rPr>
          <w:lang w:eastAsia="zh-CN"/>
        </w:rPr>
        <w:t>:</w:t>
      </w:r>
      <w:r w:rsidRPr="00E26D09">
        <w:t xml:space="preserve"> Test preambles for </w:t>
      </w:r>
      <w:r>
        <w:t>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14:paraId="60D10851" w14:textId="77777777" w:rsidTr="00D519A7">
        <w:trPr>
          <w:cantSplit/>
          <w:jc w:val="center"/>
        </w:trPr>
        <w:tc>
          <w:tcPr>
            <w:tcW w:w="1413" w:type="dxa"/>
          </w:tcPr>
          <w:p w14:paraId="2460E79E" w14:textId="77777777" w:rsidR="00D519A7" w:rsidRDefault="00D519A7" w:rsidP="00D519A7">
            <w:pPr>
              <w:pStyle w:val="TAH"/>
              <w:rPr>
                <w:lang w:eastAsia="zh-CN"/>
              </w:rPr>
            </w:pPr>
            <w:r w:rsidRPr="006739FE">
              <w:t>Burst format</w:t>
            </w:r>
          </w:p>
        </w:tc>
        <w:tc>
          <w:tcPr>
            <w:tcW w:w="1276" w:type="dxa"/>
          </w:tcPr>
          <w:p w14:paraId="34A261C1" w14:textId="77777777" w:rsidR="00D519A7" w:rsidRDefault="00D519A7" w:rsidP="00D519A7">
            <w:pPr>
              <w:pStyle w:val="TAH"/>
              <w:rPr>
                <w:lang w:eastAsia="zh-CN"/>
              </w:rPr>
            </w:pPr>
            <w:r w:rsidRPr="006739FE">
              <w:rPr>
                <w:szCs w:val="16"/>
              </w:rPr>
              <w:t>SCS (kHz)</w:t>
            </w:r>
          </w:p>
        </w:tc>
        <w:tc>
          <w:tcPr>
            <w:tcW w:w="850" w:type="dxa"/>
          </w:tcPr>
          <w:p w14:paraId="548CFC48" w14:textId="77777777" w:rsidR="00D519A7" w:rsidRDefault="00D519A7" w:rsidP="00D519A7">
            <w:pPr>
              <w:pStyle w:val="TAH"/>
              <w:rPr>
                <w:lang w:eastAsia="zh-CN"/>
              </w:rPr>
            </w:pPr>
            <w:r w:rsidRPr="006739FE">
              <w:t>Ncs</w:t>
            </w:r>
          </w:p>
        </w:tc>
        <w:tc>
          <w:tcPr>
            <w:tcW w:w="2126" w:type="dxa"/>
          </w:tcPr>
          <w:p w14:paraId="3FB747D3" w14:textId="77777777" w:rsidR="00D519A7" w:rsidRDefault="00D519A7" w:rsidP="00D519A7">
            <w:pPr>
              <w:pStyle w:val="TAH"/>
              <w:rPr>
                <w:lang w:eastAsia="zh-CN"/>
              </w:rPr>
            </w:pPr>
            <w:r w:rsidRPr="006739FE">
              <w:t>Logical sequence index</w:t>
            </w:r>
          </w:p>
        </w:tc>
        <w:tc>
          <w:tcPr>
            <w:tcW w:w="851" w:type="dxa"/>
          </w:tcPr>
          <w:p w14:paraId="754B322E" w14:textId="77777777" w:rsidR="00D519A7" w:rsidRDefault="00D519A7" w:rsidP="00D519A7">
            <w:pPr>
              <w:pStyle w:val="TAH"/>
              <w:rPr>
                <w:lang w:eastAsia="zh-CN"/>
              </w:rPr>
            </w:pPr>
            <w:r w:rsidRPr="006739FE">
              <w:t>v</w:t>
            </w:r>
          </w:p>
        </w:tc>
      </w:tr>
      <w:tr w:rsidR="00D519A7" w14:paraId="09EAD6E6" w14:textId="77777777" w:rsidTr="00D519A7">
        <w:trPr>
          <w:cantSplit/>
          <w:jc w:val="center"/>
        </w:trPr>
        <w:tc>
          <w:tcPr>
            <w:tcW w:w="1413" w:type="dxa"/>
            <w:tcBorders>
              <w:bottom w:val="nil"/>
            </w:tcBorders>
            <w:shd w:val="clear" w:color="auto" w:fill="auto"/>
          </w:tcPr>
          <w:p w14:paraId="6EAE3BB9" w14:textId="6D01B28F" w:rsidR="00D519A7" w:rsidRDefault="00D519A7" w:rsidP="00D519A7">
            <w:pPr>
              <w:pStyle w:val="TAC"/>
              <w:rPr>
                <w:lang w:eastAsia="zh-CN"/>
              </w:rPr>
            </w:pPr>
            <w:r w:rsidRPr="00E26D09">
              <w:rPr>
                <w:rFonts w:cs="Arial"/>
                <w:lang w:eastAsia="zh-CN"/>
              </w:rPr>
              <w:t>A2, B4, C2</w:t>
            </w:r>
          </w:p>
        </w:tc>
        <w:tc>
          <w:tcPr>
            <w:tcW w:w="1276" w:type="dxa"/>
          </w:tcPr>
          <w:p w14:paraId="2D361BAC" w14:textId="7FE97B9D" w:rsidR="00D519A7" w:rsidRDefault="00D519A7" w:rsidP="00D519A7">
            <w:pPr>
              <w:pStyle w:val="TAC"/>
              <w:rPr>
                <w:lang w:eastAsia="zh-CN"/>
              </w:rPr>
            </w:pPr>
            <w:r>
              <w:rPr>
                <w:lang w:eastAsia="zh-CN"/>
              </w:rPr>
              <w:t>15</w:t>
            </w:r>
          </w:p>
        </w:tc>
        <w:tc>
          <w:tcPr>
            <w:tcW w:w="850" w:type="dxa"/>
          </w:tcPr>
          <w:p w14:paraId="0FD06BE1" w14:textId="767CF438" w:rsidR="00D519A7" w:rsidRDefault="00D519A7" w:rsidP="00D519A7">
            <w:pPr>
              <w:pStyle w:val="TAC"/>
              <w:rPr>
                <w:lang w:eastAsia="zh-CN"/>
              </w:rPr>
            </w:pPr>
            <w:r>
              <w:rPr>
                <w:lang w:eastAsia="zh-CN"/>
              </w:rPr>
              <w:t>23</w:t>
            </w:r>
          </w:p>
        </w:tc>
        <w:tc>
          <w:tcPr>
            <w:tcW w:w="2126" w:type="dxa"/>
          </w:tcPr>
          <w:p w14:paraId="49C75AC6" w14:textId="6F080255" w:rsidR="00D519A7" w:rsidRDefault="00D519A7" w:rsidP="00D519A7">
            <w:pPr>
              <w:pStyle w:val="TAC"/>
              <w:rPr>
                <w:lang w:eastAsia="zh-CN"/>
              </w:rPr>
            </w:pPr>
            <w:r w:rsidRPr="00E26D09">
              <w:rPr>
                <w:lang w:eastAsia="zh-CN"/>
              </w:rPr>
              <w:t>0</w:t>
            </w:r>
          </w:p>
        </w:tc>
        <w:tc>
          <w:tcPr>
            <w:tcW w:w="851" w:type="dxa"/>
          </w:tcPr>
          <w:p w14:paraId="7FF23511" w14:textId="560B02B0" w:rsidR="00D519A7" w:rsidRDefault="00D519A7" w:rsidP="00D519A7">
            <w:pPr>
              <w:pStyle w:val="TAC"/>
              <w:rPr>
                <w:lang w:eastAsia="zh-CN"/>
              </w:rPr>
            </w:pPr>
            <w:r w:rsidRPr="00E26D09">
              <w:rPr>
                <w:lang w:eastAsia="zh-CN"/>
              </w:rPr>
              <w:t>0</w:t>
            </w:r>
          </w:p>
        </w:tc>
      </w:tr>
      <w:tr w:rsidR="00D519A7" w14:paraId="0A1CC03A" w14:textId="77777777" w:rsidTr="00D519A7">
        <w:trPr>
          <w:cantSplit/>
          <w:jc w:val="center"/>
        </w:trPr>
        <w:tc>
          <w:tcPr>
            <w:tcW w:w="1413" w:type="dxa"/>
            <w:tcBorders>
              <w:top w:val="nil"/>
            </w:tcBorders>
            <w:shd w:val="clear" w:color="auto" w:fill="auto"/>
          </w:tcPr>
          <w:p w14:paraId="1142E3A4" w14:textId="5575DD57" w:rsidR="00D519A7" w:rsidRDefault="00D519A7" w:rsidP="00D519A7">
            <w:pPr>
              <w:pStyle w:val="TAC"/>
              <w:rPr>
                <w:lang w:eastAsia="zh-CN"/>
              </w:rPr>
            </w:pPr>
          </w:p>
        </w:tc>
        <w:tc>
          <w:tcPr>
            <w:tcW w:w="1276" w:type="dxa"/>
          </w:tcPr>
          <w:p w14:paraId="4E23B2E4" w14:textId="7A68EF28" w:rsidR="00D519A7" w:rsidRDefault="00D519A7" w:rsidP="00D519A7">
            <w:pPr>
              <w:pStyle w:val="TAC"/>
              <w:rPr>
                <w:lang w:eastAsia="zh-CN"/>
              </w:rPr>
            </w:pPr>
            <w:r>
              <w:rPr>
                <w:lang w:eastAsia="zh-CN"/>
              </w:rPr>
              <w:t>30</w:t>
            </w:r>
          </w:p>
        </w:tc>
        <w:tc>
          <w:tcPr>
            <w:tcW w:w="850" w:type="dxa"/>
          </w:tcPr>
          <w:p w14:paraId="4A92A407" w14:textId="27FEB207" w:rsidR="00D519A7" w:rsidRDefault="00D519A7" w:rsidP="00D519A7">
            <w:pPr>
              <w:pStyle w:val="TAC"/>
              <w:rPr>
                <w:lang w:eastAsia="zh-CN"/>
              </w:rPr>
            </w:pPr>
            <w:r>
              <w:rPr>
                <w:lang w:eastAsia="zh-CN"/>
              </w:rPr>
              <w:t>46</w:t>
            </w:r>
          </w:p>
        </w:tc>
        <w:tc>
          <w:tcPr>
            <w:tcW w:w="2126" w:type="dxa"/>
          </w:tcPr>
          <w:p w14:paraId="76AB7A27" w14:textId="3D84B337" w:rsidR="00D519A7" w:rsidRDefault="00D519A7" w:rsidP="00D519A7">
            <w:pPr>
              <w:pStyle w:val="TAC"/>
              <w:rPr>
                <w:lang w:eastAsia="zh-CN"/>
              </w:rPr>
            </w:pPr>
            <w:r w:rsidRPr="00E26D09">
              <w:rPr>
                <w:lang w:eastAsia="zh-CN"/>
              </w:rPr>
              <w:t>0</w:t>
            </w:r>
          </w:p>
        </w:tc>
        <w:tc>
          <w:tcPr>
            <w:tcW w:w="851" w:type="dxa"/>
          </w:tcPr>
          <w:p w14:paraId="2B7A33AA" w14:textId="634CCA57" w:rsidR="00D519A7" w:rsidRDefault="00D519A7" w:rsidP="00D519A7">
            <w:pPr>
              <w:pStyle w:val="TAC"/>
              <w:rPr>
                <w:lang w:eastAsia="zh-CN"/>
              </w:rPr>
            </w:pPr>
            <w:r w:rsidRPr="00E26D09">
              <w:t>0</w:t>
            </w:r>
          </w:p>
        </w:tc>
      </w:tr>
    </w:tbl>
    <w:p w14:paraId="0C071EC8" w14:textId="30BA65D0" w:rsidR="00D519A7" w:rsidRDefault="00D519A7" w:rsidP="00D519A7">
      <w:pPr>
        <w:rPr>
          <w:lang w:eastAsia="zh-CN"/>
        </w:rPr>
      </w:pPr>
    </w:p>
    <w:p w14:paraId="0D3B035E" w14:textId="77777777" w:rsidR="00D519A7" w:rsidRDefault="00D519A7">
      <w:pPr>
        <w:spacing w:after="0"/>
        <w:rPr>
          <w:rFonts w:ascii="Arial" w:hAnsi="Arial"/>
          <w:sz w:val="36"/>
        </w:rPr>
      </w:pPr>
      <w:bookmarkStart w:id="4346" w:name="_Toc21100225"/>
      <w:bookmarkStart w:id="4347" w:name="_Toc29810023"/>
      <w:bookmarkStart w:id="4348" w:name="_Toc36645416"/>
      <w:bookmarkStart w:id="4349" w:name="_Toc37272470"/>
      <w:bookmarkStart w:id="4350" w:name="_Toc45884717"/>
      <w:r>
        <w:lastRenderedPageBreak/>
        <w:br w:type="page"/>
      </w:r>
    </w:p>
    <w:p w14:paraId="7FA711F5" w14:textId="10B51032" w:rsidR="00EB0004" w:rsidRPr="006739FE" w:rsidRDefault="00EB0004" w:rsidP="00EB0004">
      <w:pPr>
        <w:pStyle w:val="Heading8"/>
      </w:pPr>
      <w:r w:rsidRPr="006739FE">
        <w:lastRenderedPageBreak/>
        <w:t>Annex B</w:t>
      </w:r>
      <w:r w:rsidR="000B6A4F" w:rsidRPr="006739FE">
        <w:t xml:space="preserve"> (</w:t>
      </w:r>
      <w:r w:rsidRPr="006739FE">
        <w:t>normative):</w:t>
      </w:r>
      <w:r w:rsidRPr="006739FE">
        <w:br/>
      </w:r>
      <w:r w:rsidR="009031A2" w:rsidRPr="006739FE">
        <w:t>Environmental requirements for the BS equipment</w:t>
      </w:r>
      <w:bookmarkEnd w:id="4346"/>
      <w:bookmarkEnd w:id="4347"/>
      <w:bookmarkEnd w:id="4348"/>
      <w:bookmarkEnd w:id="4349"/>
      <w:bookmarkEnd w:id="4350"/>
    </w:p>
    <w:p w14:paraId="7F01146A" w14:textId="5F295149" w:rsidR="00A639C7" w:rsidRPr="006739FE" w:rsidRDefault="00A639C7" w:rsidP="0071353E">
      <w:pPr>
        <w:pStyle w:val="Heading1"/>
      </w:pPr>
      <w:bookmarkStart w:id="4351" w:name="_Toc21100226"/>
      <w:bookmarkStart w:id="4352" w:name="_Toc29810024"/>
      <w:bookmarkStart w:id="4353" w:name="_Toc36645417"/>
      <w:bookmarkStart w:id="4354" w:name="_Toc37272471"/>
      <w:bookmarkStart w:id="4355" w:name="_Toc45884718"/>
      <w:r w:rsidRPr="006739FE">
        <w:t>B.1</w:t>
      </w:r>
      <w:r w:rsidR="0071353E" w:rsidRPr="006739FE">
        <w:tab/>
      </w:r>
      <w:r w:rsidRPr="006739FE">
        <w:t>General</w:t>
      </w:r>
      <w:bookmarkEnd w:id="4351"/>
      <w:bookmarkEnd w:id="4352"/>
      <w:bookmarkEnd w:id="4353"/>
      <w:bookmarkEnd w:id="4354"/>
      <w:bookmarkEnd w:id="4355"/>
    </w:p>
    <w:p w14:paraId="67792A9B" w14:textId="77777777" w:rsidR="00A639C7" w:rsidRPr="006739FE" w:rsidRDefault="00A639C7" w:rsidP="00A639C7">
      <w:pPr>
        <w:rPr>
          <w:rFonts w:cs="v4.2.0"/>
        </w:rPr>
      </w:pPr>
      <w:r w:rsidRPr="006739FE">
        <w:rPr>
          <w:rFonts w:cs="v4.2.0"/>
        </w:rPr>
        <w:t>For each test in the present document, the environmental conditions under which the BS is to be tested are defined.</w:t>
      </w:r>
    </w:p>
    <w:p w14:paraId="2E645F24" w14:textId="4ADC580A" w:rsidR="00A639C7" w:rsidRPr="006739FE" w:rsidRDefault="00A639C7" w:rsidP="0071353E">
      <w:pPr>
        <w:pStyle w:val="Heading1"/>
      </w:pPr>
      <w:bookmarkStart w:id="4356" w:name="_Toc21100227"/>
      <w:bookmarkStart w:id="4357" w:name="_Toc29810025"/>
      <w:bookmarkStart w:id="4358" w:name="_Toc36645418"/>
      <w:bookmarkStart w:id="4359" w:name="_Toc37272472"/>
      <w:bookmarkStart w:id="4360" w:name="_Toc45884719"/>
      <w:r w:rsidRPr="006739FE">
        <w:t>B.2</w:t>
      </w:r>
      <w:r w:rsidR="0071353E" w:rsidRPr="006739FE">
        <w:tab/>
      </w:r>
      <w:r w:rsidRPr="006739FE">
        <w:t>Normal test environment</w:t>
      </w:r>
      <w:bookmarkEnd w:id="4356"/>
      <w:bookmarkEnd w:id="4357"/>
      <w:bookmarkEnd w:id="4358"/>
      <w:bookmarkEnd w:id="4359"/>
      <w:bookmarkEnd w:id="4360"/>
    </w:p>
    <w:p w14:paraId="5BA2B1F5" w14:textId="77777777" w:rsidR="00A639C7" w:rsidRPr="006739FE" w:rsidRDefault="00A639C7" w:rsidP="00A639C7">
      <w:r w:rsidRPr="006739FE">
        <w:t>When a normal test environment is specified for a test, the test should be performed within the minimum and maximum limits of the conditions stated in table B.1.</w:t>
      </w:r>
    </w:p>
    <w:p w14:paraId="0B91E198" w14:textId="77777777" w:rsidR="00A639C7" w:rsidRPr="006739FE" w:rsidRDefault="00A639C7" w:rsidP="00A639C7">
      <w:pPr>
        <w:pStyle w:val="TH"/>
      </w:pPr>
      <w:r w:rsidRPr="006739FE">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6739FE" w14:paraId="7519445C" w14:textId="77777777" w:rsidTr="00D519A7">
        <w:trPr>
          <w:cantSplit/>
          <w:jc w:val="center"/>
        </w:trPr>
        <w:tc>
          <w:tcPr>
            <w:tcW w:w="1837" w:type="dxa"/>
          </w:tcPr>
          <w:p w14:paraId="768832AC" w14:textId="77777777" w:rsidR="00A639C7" w:rsidRPr="006739FE" w:rsidRDefault="00A639C7" w:rsidP="00081372">
            <w:pPr>
              <w:pStyle w:val="TAH"/>
              <w:rPr>
                <w:rFonts w:cs="v4.2.0"/>
              </w:rPr>
            </w:pPr>
            <w:r w:rsidRPr="006739FE">
              <w:rPr>
                <w:rFonts w:cs="v4.2.0"/>
              </w:rPr>
              <w:t>Condition</w:t>
            </w:r>
          </w:p>
        </w:tc>
        <w:tc>
          <w:tcPr>
            <w:tcW w:w="1852" w:type="dxa"/>
          </w:tcPr>
          <w:p w14:paraId="620CE200" w14:textId="77777777" w:rsidR="00A639C7" w:rsidRPr="006739FE" w:rsidRDefault="00A639C7" w:rsidP="00081372">
            <w:pPr>
              <w:pStyle w:val="TAH"/>
              <w:rPr>
                <w:rFonts w:cs="v4.2.0"/>
              </w:rPr>
            </w:pPr>
            <w:r w:rsidRPr="006739FE">
              <w:rPr>
                <w:rFonts w:cs="v4.2.0"/>
              </w:rPr>
              <w:t>Minimum</w:t>
            </w:r>
          </w:p>
        </w:tc>
        <w:tc>
          <w:tcPr>
            <w:tcW w:w="1843" w:type="dxa"/>
          </w:tcPr>
          <w:p w14:paraId="2346FB09" w14:textId="77777777" w:rsidR="00A639C7" w:rsidRPr="006739FE" w:rsidRDefault="00A639C7" w:rsidP="00081372">
            <w:pPr>
              <w:pStyle w:val="TAH"/>
              <w:rPr>
                <w:rFonts w:cs="v4.2.0"/>
              </w:rPr>
            </w:pPr>
            <w:r w:rsidRPr="006739FE">
              <w:rPr>
                <w:rFonts w:cs="v4.2.0"/>
              </w:rPr>
              <w:t>Maximum</w:t>
            </w:r>
          </w:p>
        </w:tc>
      </w:tr>
      <w:tr w:rsidR="003C5595" w:rsidRPr="006739FE" w14:paraId="08DF17F6" w14:textId="77777777" w:rsidTr="00D519A7">
        <w:trPr>
          <w:cantSplit/>
          <w:jc w:val="center"/>
        </w:trPr>
        <w:tc>
          <w:tcPr>
            <w:tcW w:w="1837" w:type="dxa"/>
          </w:tcPr>
          <w:p w14:paraId="6560712F" w14:textId="77777777" w:rsidR="00A639C7" w:rsidRPr="006739FE" w:rsidRDefault="00A639C7" w:rsidP="00081372">
            <w:pPr>
              <w:pStyle w:val="TAL"/>
              <w:rPr>
                <w:rFonts w:cs="v4.2.0"/>
              </w:rPr>
            </w:pPr>
            <w:r w:rsidRPr="006739FE">
              <w:rPr>
                <w:rFonts w:cs="v4.2.0"/>
              </w:rPr>
              <w:t>Barometric pressure</w:t>
            </w:r>
          </w:p>
        </w:tc>
        <w:tc>
          <w:tcPr>
            <w:tcW w:w="1852" w:type="dxa"/>
          </w:tcPr>
          <w:p w14:paraId="3FE30A57" w14:textId="77777777" w:rsidR="00A639C7" w:rsidRPr="006739FE" w:rsidRDefault="00A639C7" w:rsidP="00081372">
            <w:pPr>
              <w:pStyle w:val="TAL"/>
              <w:rPr>
                <w:rFonts w:cs="v4.2.0"/>
              </w:rPr>
            </w:pPr>
            <w:r w:rsidRPr="006739FE">
              <w:rPr>
                <w:rFonts w:cs="v4.2.0"/>
              </w:rPr>
              <w:t>86 kPa</w:t>
            </w:r>
          </w:p>
        </w:tc>
        <w:tc>
          <w:tcPr>
            <w:tcW w:w="1843" w:type="dxa"/>
          </w:tcPr>
          <w:p w14:paraId="04108586" w14:textId="77777777" w:rsidR="00A639C7" w:rsidRPr="006739FE" w:rsidRDefault="00A639C7" w:rsidP="00081372">
            <w:pPr>
              <w:pStyle w:val="TAL"/>
              <w:rPr>
                <w:rFonts w:cs="v4.2.0"/>
              </w:rPr>
            </w:pPr>
            <w:r w:rsidRPr="006739FE">
              <w:rPr>
                <w:rFonts w:cs="v4.2.0"/>
              </w:rPr>
              <w:t>106 kPa</w:t>
            </w:r>
          </w:p>
        </w:tc>
      </w:tr>
      <w:tr w:rsidR="003C5595" w:rsidRPr="006739FE" w14:paraId="308C5A52" w14:textId="77777777" w:rsidTr="00D519A7">
        <w:trPr>
          <w:cantSplit/>
          <w:jc w:val="center"/>
        </w:trPr>
        <w:tc>
          <w:tcPr>
            <w:tcW w:w="1837" w:type="dxa"/>
          </w:tcPr>
          <w:p w14:paraId="71A6E745" w14:textId="77777777" w:rsidR="00A639C7" w:rsidRPr="006739FE" w:rsidRDefault="00A639C7" w:rsidP="00081372">
            <w:pPr>
              <w:pStyle w:val="TAL"/>
              <w:rPr>
                <w:rFonts w:cs="v4.2.0"/>
              </w:rPr>
            </w:pPr>
            <w:r w:rsidRPr="006739FE">
              <w:rPr>
                <w:rFonts w:cs="v4.2.0"/>
              </w:rPr>
              <w:t>Temperature</w:t>
            </w:r>
          </w:p>
        </w:tc>
        <w:tc>
          <w:tcPr>
            <w:tcW w:w="1852" w:type="dxa"/>
          </w:tcPr>
          <w:p w14:paraId="2B033708" w14:textId="77777777" w:rsidR="00A639C7" w:rsidRPr="006739FE" w:rsidRDefault="00A639C7" w:rsidP="00081372">
            <w:pPr>
              <w:pStyle w:val="TAL"/>
              <w:rPr>
                <w:rFonts w:cs="v4.2.0"/>
              </w:rPr>
            </w:pPr>
            <w:r w:rsidRPr="006739FE">
              <w:rPr>
                <w:rFonts w:cs="v4.2.0"/>
              </w:rPr>
              <w:t xml:space="preserve">15 </w:t>
            </w:r>
            <w:r w:rsidRPr="006739FE">
              <w:rPr>
                <w:rFonts w:cs="v4.2.0"/>
              </w:rPr>
              <w:sym w:font="Symbol" w:char="F0B0"/>
            </w:r>
            <w:r w:rsidRPr="006739FE">
              <w:rPr>
                <w:rFonts w:cs="v4.2.0"/>
              </w:rPr>
              <w:t>C</w:t>
            </w:r>
          </w:p>
        </w:tc>
        <w:tc>
          <w:tcPr>
            <w:tcW w:w="1843" w:type="dxa"/>
          </w:tcPr>
          <w:p w14:paraId="3562F637" w14:textId="77777777" w:rsidR="00A639C7" w:rsidRPr="006739FE" w:rsidRDefault="00A639C7" w:rsidP="00081372">
            <w:pPr>
              <w:pStyle w:val="TAL"/>
              <w:rPr>
                <w:rFonts w:cs="v4.2.0"/>
              </w:rPr>
            </w:pPr>
            <w:r w:rsidRPr="006739FE">
              <w:rPr>
                <w:rFonts w:cs="v4.2.0"/>
              </w:rPr>
              <w:t xml:space="preserve">30 </w:t>
            </w:r>
            <w:r w:rsidRPr="006739FE">
              <w:rPr>
                <w:rFonts w:cs="v4.2.0"/>
              </w:rPr>
              <w:sym w:font="Symbol" w:char="F0B0"/>
            </w:r>
            <w:r w:rsidRPr="006739FE">
              <w:rPr>
                <w:rFonts w:cs="v4.2.0"/>
              </w:rPr>
              <w:t>C</w:t>
            </w:r>
          </w:p>
        </w:tc>
      </w:tr>
      <w:tr w:rsidR="003C5595" w:rsidRPr="006739FE" w14:paraId="19133CB9" w14:textId="77777777" w:rsidTr="00D519A7">
        <w:trPr>
          <w:cantSplit/>
          <w:jc w:val="center"/>
        </w:trPr>
        <w:tc>
          <w:tcPr>
            <w:tcW w:w="1837" w:type="dxa"/>
          </w:tcPr>
          <w:p w14:paraId="1371DA6D" w14:textId="77777777" w:rsidR="00A639C7" w:rsidRPr="006739FE" w:rsidRDefault="00A639C7" w:rsidP="00081372">
            <w:pPr>
              <w:pStyle w:val="TAL"/>
              <w:rPr>
                <w:rFonts w:cs="v4.2.0"/>
              </w:rPr>
            </w:pPr>
            <w:r w:rsidRPr="006739FE">
              <w:rPr>
                <w:rFonts w:cs="v4.2.0"/>
              </w:rPr>
              <w:t xml:space="preserve">Relative humidity </w:t>
            </w:r>
          </w:p>
        </w:tc>
        <w:tc>
          <w:tcPr>
            <w:tcW w:w="1852" w:type="dxa"/>
          </w:tcPr>
          <w:p w14:paraId="11D54AE3" w14:textId="77777777" w:rsidR="00A639C7" w:rsidRPr="006739FE" w:rsidRDefault="00A639C7" w:rsidP="00081372">
            <w:pPr>
              <w:pStyle w:val="TAL"/>
              <w:rPr>
                <w:rFonts w:cs="v4.2.0"/>
              </w:rPr>
            </w:pPr>
            <w:r w:rsidRPr="006739FE">
              <w:rPr>
                <w:rFonts w:cs="v4.2.0"/>
              </w:rPr>
              <w:t>20 %</w:t>
            </w:r>
          </w:p>
        </w:tc>
        <w:tc>
          <w:tcPr>
            <w:tcW w:w="1843" w:type="dxa"/>
          </w:tcPr>
          <w:p w14:paraId="3EA69E49" w14:textId="77777777" w:rsidR="00A639C7" w:rsidRPr="006739FE" w:rsidRDefault="00A639C7" w:rsidP="00081372">
            <w:pPr>
              <w:pStyle w:val="TAL"/>
              <w:rPr>
                <w:rFonts w:cs="v4.2.0"/>
              </w:rPr>
            </w:pPr>
            <w:r w:rsidRPr="006739FE">
              <w:rPr>
                <w:rFonts w:cs="v4.2.0"/>
              </w:rPr>
              <w:t>85 %</w:t>
            </w:r>
          </w:p>
        </w:tc>
      </w:tr>
      <w:tr w:rsidR="003C5595" w:rsidRPr="006739FE" w14:paraId="1D58BEDB" w14:textId="77777777" w:rsidTr="00D519A7">
        <w:trPr>
          <w:cantSplit/>
          <w:jc w:val="center"/>
        </w:trPr>
        <w:tc>
          <w:tcPr>
            <w:tcW w:w="1837" w:type="dxa"/>
          </w:tcPr>
          <w:p w14:paraId="120D55C2" w14:textId="77777777" w:rsidR="00A639C7" w:rsidRPr="006739FE" w:rsidRDefault="00A639C7" w:rsidP="00081372">
            <w:pPr>
              <w:pStyle w:val="TAL"/>
              <w:rPr>
                <w:rFonts w:cs="v4.2.0"/>
              </w:rPr>
            </w:pPr>
            <w:r w:rsidRPr="006739FE">
              <w:rPr>
                <w:rFonts w:cs="v4.2.0"/>
              </w:rPr>
              <w:t>Power supply</w:t>
            </w:r>
          </w:p>
        </w:tc>
        <w:tc>
          <w:tcPr>
            <w:tcW w:w="3695" w:type="dxa"/>
            <w:gridSpan w:val="2"/>
          </w:tcPr>
          <w:p w14:paraId="249FB112" w14:textId="77777777" w:rsidR="00A639C7" w:rsidRPr="006739FE" w:rsidRDefault="00A639C7" w:rsidP="00081372">
            <w:pPr>
              <w:pStyle w:val="TAL"/>
              <w:rPr>
                <w:rFonts w:cs="v4.2.0"/>
              </w:rPr>
            </w:pPr>
            <w:r w:rsidRPr="006739FE">
              <w:rPr>
                <w:rFonts w:cs="v4.2.0"/>
              </w:rPr>
              <w:t>Nominal, as declared by the manufacturer</w:t>
            </w:r>
          </w:p>
        </w:tc>
      </w:tr>
      <w:tr w:rsidR="00A639C7" w:rsidRPr="006739FE" w14:paraId="7A295AC9" w14:textId="77777777" w:rsidTr="00D519A7">
        <w:trPr>
          <w:cantSplit/>
          <w:jc w:val="center"/>
        </w:trPr>
        <w:tc>
          <w:tcPr>
            <w:tcW w:w="1837" w:type="dxa"/>
          </w:tcPr>
          <w:p w14:paraId="709E9DB0" w14:textId="77777777" w:rsidR="00A639C7" w:rsidRPr="006739FE" w:rsidRDefault="00A639C7" w:rsidP="00081372">
            <w:pPr>
              <w:pStyle w:val="TAL"/>
              <w:rPr>
                <w:rFonts w:cs="v4.2.0"/>
              </w:rPr>
            </w:pPr>
            <w:r w:rsidRPr="006739FE">
              <w:rPr>
                <w:rFonts w:cs="v4.2.0"/>
              </w:rPr>
              <w:t>Vibration</w:t>
            </w:r>
          </w:p>
        </w:tc>
        <w:tc>
          <w:tcPr>
            <w:tcW w:w="3695" w:type="dxa"/>
            <w:gridSpan w:val="2"/>
          </w:tcPr>
          <w:p w14:paraId="101469BE" w14:textId="77777777" w:rsidR="00A639C7" w:rsidRPr="006739FE" w:rsidRDefault="00A639C7" w:rsidP="00081372">
            <w:pPr>
              <w:pStyle w:val="TAL"/>
              <w:rPr>
                <w:rFonts w:cs="v4.2.0"/>
              </w:rPr>
            </w:pPr>
            <w:r w:rsidRPr="006739FE">
              <w:rPr>
                <w:rFonts w:cs="v4.2.0"/>
              </w:rPr>
              <w:t>Negligible</w:t>
            </w:r>
          </w:p>
        </w:tc>
      </w:tr>
    </w:tbl>
    <w:p w14:paraId="1F8CDD23" w14:textId="77777777" w:rsidR="00A639C7" w:rsidRPr="006739FE" w:rsidRDefault="00A639C7" w:rsidP="00A639C7">
      <w:pPr>
        <w:rPr>
          <w:rFonts w:cs="v4.2.0"/>
        </w:rPr>
      </w:pPr>
    </w:p>
    <w:p w14:paraId="7A0C54F6" w14:textId="77777777" w:rsidR="00A639C7" w:rsidRPr="006739FE" w:rsidRDefault="00A639C7" w:rsidP="00A639C7">
      <w:r w:rsidRPr="006739FE">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6739FE" w:rsidRDefault="00A639C7" w:rsidP="00A639C7">
      <w:pPr>
        <w:pStyle w:val="NO"/>
      </w:pPr>
      <w:r w:rsidRPr="006739FE">
        <w:t>NOTE:</w:t>
      </w:r>
      <w:r w:rsidRPr="006739FE">
        <w:tab/>
        <w:t>This may, for instance, be the case for measurements of radiated emissions performed on an open field test site.</w:t>
      </w:r>
    </w:p>
    <w:p w14:paraId="7E4F7DE2" w14:textId="397BDF94" w:rsidR="00A639C7" w:rsidRPr="006739FE" w:rsidRDefault="00A639C7" w:rsidP="0071353E">
      <w:pPr>
        <w:pStyle w:val="Heading1"/>
      </w:pPr>
      <w:bookmarkStart w:id="4361" w:name="_Toc21100228"/>
      <w:bookmarkStart w:id="4362" w:name="_Toc29810026"/>
      <w:bookmarkStart w:id="4363" w:name="_Toc36645419"/>
      <w:bookmarkStart w:id="4364" w:name="_Toc37272473"/>
      <w:bookmarkStart w:id="4365" w:name="_Toc45884720"/>
      <w:r w:rsidRPr="006739FE">
        <w:t>B.3</w:t>
      </w:r>
      <w:r w:rsidR="0071353E" w:rsidRPr="006739FE">
        <w:tab/>
      </w:r>
      <w:r w:rsidRPr="006739FE">
        <w:t>Extreme test environment</w:t>
      </w:r>
      <w:bookmarkEnd w:id="4361"/>
      <w:bookmarkEnd w:id="4362"/>
      <w:bookmarkEnd w:id="4363"/>
      <w:bookmarkEnd w:id="4364"/>
      <w:bookmarkEnd w:id="4365"/>
    </w:p>
    <w:p w14:paraId="4A9D310D" w14:textId="77777777" w:rsidR="00A639C7" w:rsidRPr="006739FE" w:rsidRDefault="00A639C7" w:rsidP="00A639C7">
      <w:pPr>
        <w:rPr>
          <w:rFonts w:cs="v4.2.0"/>
        </w:rPr>
      </w:pPr>
      <w:r w:rsidRPr="006739FE">
        <w:rPr>
          <w:rFonts w:cs="v4.2.0"/>
        </w:rPr>
        <w:t>The manufacturer shall declare one of the following:</w:t>
      </w:r>
    </w:p>
    <w:p w14:paraId="0B6F9392" w14:textId="3D4DD49A" w:rsidR="00A639C7" w:rsidRPr="006739FE" w:rsidRDefault="00A639C7" w:rsidP="00D519A7">
      <w:pPr>
        <w:pStyle w:val="B1"/>
      </w:pPr>
      <w:r w:rsidRPr="006739FE">
        <w:t>1)</w:t>
      </w:r>
      <w:r w:rsidRPr="006739FE">
        <w:tab/>
        <w:t>The equipment class for the equipment under test, as defined in the IEC 60 721-3-3 [</w:t>
      </w:r>
      <w:r w:rsidR="00F9596D" w:rsidRPr="006739FE">
        <w:t>6</w:t>
      </w:r>
      <w:r w:rsidRPr="006739FE">
        <w:t>];</w:t>
      </w:r>
    </w:p>
    <w:p w14:paraId="527D0554" w14:textId="6DE1E485" w:rsidR="00A639C7" w:rsidRPr="006739FE" w:rsidRDefault="00A639C7" w:rsidP="00D519A7">
      <w:pPr>
        <w:pStyle w:val="B1"/>
      </w:pPr>
      <w:r w:rsidRPr="006739FE">
        <w:t>2)</w:t>
      </w:r>
      <w:r w:rsidRPr="006739FE">
        <w:tab/>
        <w:t>The equipment class for the equipment under test, as defined in the IEC 60 721-3-4 [</w:t>
      </w:r>
      <w:r w:rsidR="00F9596D" w:rsidRPr="006739FE">
        <w:t>7</w:t>
      </w:r>
      <w:r w:rsidRPr="006739FE">
        <w:t>];</w:t>
      </w:r>
    </w:p>
    <w:p w14:paraId="214257AF" w14:textId="0E08B496" w:rsidR="00A639C7" w:rsidRPr="006739FE" w:rsidRDefault="00A639C7" w:rsidP="00D519A7">
      <w:pPr>
        <w:pStyle w:val="B1"/>
      </w:pPr>
      <w:r w:rsidRPr="006739FE">
        <w:t>3)</w:t>
      </w:r>
      <w:r w:rsidRPr="006739FE">
        <w:tab/>
        <w:t>The equipment that does not comply with the mentioned classes, the relevant classes from IEC 60 721 [</w:t>
      </w:r>
      <w:r w:rsidR="00F9596D" w:rsidRPr="006739FE">
        <w:t>8</w:t>
      </w:r>
      <w:r w:rsidRPr="006739FE">
        <w:t>] documentation for temperature, humidity and vibration shall be declared.</w:t>
      </w:r>
    </w:p>
    <w:p w14:paraId="092AAB32" w14:textId="77777777" w:rsidR="00A639C7" w:rsidRPr="006739FE" w:rsidRDefault="00A639C7" w:rsidP="00A639C7">
      <w:pPr>
        <w:pStyle w:val="NO"/>
        <w:rPr>
          <w:rFonts w:cs="v4.2.0"/>
        </w:rPr>
      </w:pPr>
      <w:r w:rsidRPr="006739FE">
        <w:rPr>
          <w:rFonts w:cs="v4.2.0"/>
        </w:rPr>
        <w:t>NOTE:</w:t>
      </w:r>
      <w:r w:rsidRPr="006739FE">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6739FE" w:rsidRDefault="00A639C7" w:rsidP="00D519A7">
      <w:pPr>
        <w:pStyle w:val="Heading2"/>
      </w:pPr>
      <w:bookmarkStart w:id="4366" w:name="_Toc21100229"/>
      <w:bookmarkStart w:id="4367" w:name="_Toc29810027"/>
      <w:bookmarkStart w:id="4368" w:name="_Toc36645420"/>
      <w:bookmarkStart w:id="4369" w:name="_Toc37272474"/>
      <w:bookmarkStart w:id="4370" w:name="_Toc45884721"/>
      <w:r w:rsidRPr="006739FE">
        <w:t>B.3.1</w:t>
      </w:r>
      <w:r w:rsidR="004C0570" w:rsidRPr="006739FE">
        <w:tab/>
      </w:r>
      <w:r w:rsidRPr="006739FE">
        <w:t>Extreme temperature</w:t>
      </w:r>
      <w:bookmarkEnd w:id="4366"/>
      <w:bookmarkEnd w:id="4367"/>
      <w:bookmarkEnd w:id="4368"/>
      <w:bookmarkEnd w:id="4369"/>
      <w:bookmarkEnd w:id="4370"/>
    </w:p>
    <w:p w14:paraId="385DF6CD" w14:textId="20F26AFE" w:rsidR="00A639C7" w:rsidRPr="006739FE" w:rsidRDefault="00A639C7" w:rsidP="00A639C7">
      <w:pPr>
        <w:rPr>
          <w:rFonts w:cs="v4.2.0"/>
        </w:rPr>
      </w:pPr>
      <w:r w:rsidRPr="006739FE">
        <w:rPr>
          <w:rFonts w:cs="v4.2.0"/>
        </w:rPr>
        <w:t>When an extreme temperature test environment is specified for a test, the test shall be performed at the standard minimum and maximum operating temperatures defined by the manufacturer</w:t>
      </w:r>
      <w:r w:rsidR="00EC7F62">
        <w:rPr>
          <w:rFonts w:cs="v4.2.0"/>
        </w:rPr>
        <w:t>'</w:t>
      </w:r>
      <w:r w:rsidRPr="006739FE">
        <w:rPr>
          <w:rFonts w:cs="v4.2.0"/>
        </w:rPr>
        <w:t>s declaration for the equipment under test.</w:t>
      </w:r>
    </w:p>
    <w:p w14:paraId="07D1FAF5" w14:textId="77777777" w:rsidR="00A639C7" w:rsidRPr="006739FE" w:rsidRDefault="00A639C7" w:rsidP="00A639C7">
      <w:pPr>
        <w:rPr>
          <w:b/>
        </w:rPr>
      </w:pPr>
      <w:r w:rsidRPr="006739FE">
        <w:rPr>
          <w:b/>
        </w:rPr>
        <w:t>Minimum temperature:</w:t>
      </w:r>
    </w:p>
    <w:p w14:paraId="1D952C5F" w14:textId="7F04921D" w:rsidR="00A639C7" w:rsidRPr="006739FE" w:rsidRDefault="00A639C7" w:rsidP="00A639C7">
      <w:pPr>
        <w:rPr>
          <w:rFonts w:cs="v4.2.0"/>
        </w:rPr>
      </w:pPr>
      <w:r w:rsidRPr="006739FE">
        <w:rPr>
          <w:rFonts w:cs="v4.2.0"/>
        </w:rPr>
        <w:t>The test shall be performed with the environment test equipment and methods including the required environmental phenomena into the equipment, conforming to the test procedure of IEC 60 068-2-1 [</w:t>
      </w:r>
      <w:r w:rsidR="00F9596D" w:rsidRPr="006739FE">
        <w:rPr>
          <w:rFonts w:cs="v4.2.0"/>
        </w:rPr>
        <w:t>9</w:t>
      </w:r>
      <w:r w:rsidRPr="006739FE">
        <w:rPr>
          <w:rFonts w:cs="v4.2.0"/>
        </w:rPr>
        <w:t>].</w:t>
      </w:r>
    </w:p>
    <w:p w14:paraId="7ED40828" w14:textId="77777777" w:rsidR="00A639C7" w:rsidRPr="006739FE" w:rsidRDefault="00A639C7" w:rsidP="00A639C7">
      <w:pPr>
        <w:rPr>
          <w:b/>
        </w:rPr>
      </w:pPr>
      <w:r w:rsidRPr="006739FE">
        <w:rPr>
          <w:b/>
        </w:rPr>
        <w:t>Maximum temperature:</w:t>
      </w:r>
    </w:p>
    <w:p w14:paraId="2749E9F5" w14:textId="6D666881" w:rsidR="00A639C7" w:rsidRPr="006739FE" w:rsidRDefault="00A639C7" w:rsidP="00A639C7">
      <w:pPr>
        <w:rPr>
          <w:rFonts w:cs="v4.2.0"/>
        </w:rPr>
      </w:pPr>
      <w:r w:rsidRPr="006739FE">
        <w:rPr>
          <w:rFonts w:cs="v4.2.0"/>
        </w:rPr>
        <w:lastRenderedPageBreak/>
        <w:t>The test shall be performed with the environmental test equipment and methods including the required environmental phenomena into the equipment, conforming to the test procedure of IEC 60 068-2-2 [</w:t>
      </w:r>
      <w:r w:rsidR="00F9596D" w:rsidRPr="006739FE">
        <w:rPr>
          <w:rFonts w:cs="v4.2.0"/>
        </w:rPr>
        <w:t>10</w:t>
      </w:r>
      <w:r w:rsidRPr="006739FE">
        <w:rPr>
          <w:rFonts w:cs="v4.2.0"/>
        </w:rPr>
        <w:t>].</w:t>
      </w:r>
    </w:p>
    <w:p w14:paraId="59A1268E" w14:textId="77777777" w:rsidR="00A639C7" w:rsidRPr="006739FE" w:rsidRDefault="00A639C7" w:rsidP="00A639C7">
      <w:pPr>
        <w:pStyle w:val="NO"/>
        <w:rPr>
          <w:rFonts w:cs="v4.2.0"/>
        </w:rPr>
      </w:pPr>
      <w:r w:rsidRPr="006739FE">
        <w:rPr>
          <w:rFonts w:cs="v4.2.0"/>
        </w:rPr>
        <w:t>NOTE:</w:t>
      </w:r>
      <w:r w:rsidRPr="006739FE">
        <w:rPr>
          <w:rFonts w:cs="v4.2.0"/>
        </w:rPr>
        <w:tab/>
        <w:t>It is recommended that the equipment is made fully operational prior to the equipment being taken to its lower operating temperature.</w:t>
      </w:r>
    </w:p>
    <w:p w14:paraId="16510B87" w14:textId="5FD27758" w:rsidR="00A639C7" w:rsidRPr="006739FE" w:rsidRDefault="00A639C7" w:rsidP="00D519A7">
      <w:pPr>
        <w:pStyle w:val="Heading1"/>
      </w:pPr>
      <w:bookmarkStart w:id="4371" w:name="_Toc21100230"/>
      <w:bookmarkStart w:id="4372" w:name="_Toc29810028"/>
      <w:bookmarkStart w:id="4373" w:name="_Toc36645421"/>
      <w:bookmarkStart w:id="4374" w:name="_Toc37272475"/>
      <w:bookmarkStart w:id="4375" w:name="_Toc45884722"/>
      <w:r w:rsidRPr="006739FE">
        <w:t>B.4</w:t>
      </w:r>
      <w:r w:rsidR="0071353E" w:rsidRPr="006739FE">
        <w:tab/>
      </w:r>
      <w:r w:rsidRPr="006739FE">
        <w:t>Vibration</w:t>
      </w:r>
      <w:bookmarkEnd w:id="4371"/>
      <w:bookmarkEnd w:id="4372"/>
      <w:bookmarkEnd w:id="4373"/>
      <w:bookmarkEnd w:id="4374"/>
      <w:bookmarkEnd w:id="4375"/>
    </w:p>
    <w:p w14:paraId="3E33E9C6" w14:textId="77620C06" w:rsidR="00A639C7" w:rsidRPr="006739FE" w:rsidRDefault="00A639C7" w:rsidP="00A639C7">
      <w:pPr>
        <w:rPr>
          <w:rFonts w:cs="v4.2.0"/>
        </w:rPr>
      </w:pPr>
      <w:r w:rsidRPr="006739FE">
        <w:rPr>
          <w:rFonts w:cs="v4.2.0"/>
        </w:rPr>
        <w:t>When vibration conditions are specified for a test, the test shall be performed while the equipment is subjected to a vibration sequence as defined by the manufacturer</w:t>
      </w:r>
      <w:r w:rsidR="00EC7F62">
        <w:t>'</w:t>
      </w:r>
      <w:r w:rsidRPr="006739FE">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6739FE">
        <w:rPr>
          <w:rFonts w:cs="v4.2.0"/>
        </w:rPr>
        <w:t>11</w:t>
      </w:r>
      <w:r w:rsidRPr="006739FE">
        <w:rPr>
          <w:rFonts w:cs="v4.2.0"/>
        </w:rPr>
        <w:t>]. Other environmental conditions shall be within the ranges specified in annex B.2.</w:t>
      </w:r>
    </w:p>
    <w:p w14:paraId="689C1F74" w14:textId="77777777" w:rsidR="00A639C7" w:rsidRPr="006739FE" w:rsidRDefault="00A639C7" w:rsidP="00A639C7">
      <w:pPr>
        <w:pStyle w:val="NO"/>
        <w:rPr>
          <w:rFonts w:cs="v4.2.0"/>
        </w:rPr>
      </w:pPr>
      <w:r w:rsidRPr="006739FE">
        <w:rPr>
          <w:rFonts w:cs="v4.2.0"/>
        </w:rPr>
        <w:t>NOTE:</w:t>
      </w:r>
      <w:r w:rsidRPr="006739FE">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6739FE" w:rsidRDefault="00A639C7" w:rsidP="0071353E">
      <w:pPr>
        <w:pStyle w:val="Heading1"/>
      </w:pPr>
      <w:bookmarkStart w:id="4376" w:name="_Toc21100231"/>
      <w:bookmarkStart w:id="4377" w:name="_Toc29810029"/>
      <w:bookmarkStart w:id="4378" w:name="_Toc36645422"/>
      <w:bookmarkStart w:id="4379" w:name="_Toc37272476"/>
      <w:bookmarkStart w:id="4380" w:name="_Toc45884723"/>
      <w:r w:rsidRPr="006739FE">
        <w:t>B.5</w:t>
      </w:r>
      <w:r w:rsidR="0071353E" w:rsidRPr="006739FE">
        <w:tab/>
      </w:r>
      <w:r w:rsidRPr="006739FE">
        <w:t>Power supply</w:t>
      </w:r>
      <w:bookmarkEnd w:id="4376"/>
      <w:bookmarkEnd w:id="4377"/>
      <w:bookmarkEnd w:id="4378"/>
      <w:bookmarkEnd w:id="4379"/>
      <w:bookmarkEnd w:id="4380"/>
    </w:p>
    <w:p w14:paraId="7A781D0E" w14:textId="111DE70C" w:rsidR="00A639C7" w:rsidRPr="006739FE" w:rsidRDefault="00A639C7" w:rsidP="00A639C7">
      <w:pPr>
        <w:rPr>
          <w:rFonts w:cs="v4.2.0"/>
        </w:rPr>
      </w:pPr>
      <w:r w:rsidRPr="006739FE">
        <w:rPr>
          <w:rFonts w:cs="v4.2.0"/>
        </w:rPr>
        <w:t>When extreme power supply conditions are specified for a test, the test shall be performed at the standard upper and lower limits of operating voltage defined by manufacturer</w:t>
      </w:r>
      <w:r w:rsidR="00EC7F62">
        <w:rPr>
          <w:rFonts w:cs="v4.2.0"/>
        </w:rPr>
        <w:t>'</w:t>
      </w:r>
      <w:r w:rsidRPr="006739FE">
        <w:rPr>
          <w:rFonts w:cs="v4.2.0"/>
        </w:rPr>
        <w:t>s declaration for the equipment under test.</w:t>
      </w:r>
    </w:p>
    <w:p w14:paraId="6CFFAAD4" w14:textId="77777777" w:rsidR="00A639C7" w:rsidRPr="006739FE" w:rsidRDefault="00A639C7" w:rsidP="00A639C7">
      <w:pPr>
        <w:rPr>
          <w:b/>
        </w:rPr>
      </w:pPr>
      <w:r w:rsidRPr="006739FE">
        <w:rPr>
          <w:b/>
        </w:rPr>
        <w:t>Upper voltage limit:</w:t>
      </w:r>
    </w:p>
    <w:p w14:paraId="274973E3" w14:textId="320ED0C7" w:rsidR="00A639C7" w:rsidRPr="006739FE" w:rsidRDefault="00A639C7" w:rsidP="00A639C7">
      <w:pPr>
        <w:rPr>
          <w:rFonts w:cs="v4.2.0"/>
        </w:rPr>
      </w:pPr>
      <w:r w:rsidRPr="006739FE">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6739FE">
        <w:rPr>
          <w:rFonts w:cs="v4.2.0"/>
        </w:rPr>
        <w:t>9</w:t>
      </w:r>
      <w:r w:rsidRPr="006739FE">
        <w:rPr>
          <w:rFonts w:cs="v4.2.0"/>
        </w:rPr>
        <w:t>] Test Ab/Ad and IEC 60 068-2-2 [1</w:t>
      </w:r>
      <w:r w:rsidR="00F9596D" w:rsidRPr="006739FE">
        <w:rPr>
          <w:rFonts w:cs="v4.2.0"/>
        </w:rPr>
        <w:t>0</w:t>
      </w:r>
      <w:r w:rsidRPr="006739FE">
        <w:rPr>
          <w:rFonts w:cs="v4.2.0"/>
        </w:rPr>
        <w:t>] Test Bb/Bd: Dry heat.</w:t>
      </w:r>
    </w:p>
    <w:p w14:paraId="47EFA275" w14:textId="77777777" w:rsidR="00A639C7" w:rsidRPr="006739FE" w:rsidRDefault="00A639C7" w:rsidP="00A639C7">
      <w:pPr>
        <w:rPr>
          <w:b/>
        </w:rPr>
      </w:pPr>
      <w:r w:rsidRPr="006739FE">
        <w:rPr>
          <w:b/>
        </w:rPr>
        <w:t>Lower voltage limit:</w:t>
      </w:r>
    </w:p>
    <w:p w14:paraId="4F3837EC" w14:textId="392C99FA" w:rsidR="00A639C7" w:rsidRPr="006739FE" w:rsidRDefault="00A639C7" w:rsidP="00A639C7">
      <w:pPr>
        <w:rPr>
          <w:rFonts w:cs="v4.2.0"/>
        </w:rPr>
      </w:pPr>
      <w:r w:rsidRPr="006739FE">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6739FE">
        <w:rPr>
          <w:rFonts w:cs="v4.2.0"/>
        </w:rPr>
        <w:t>9</w:t>
      </w:r>
      <w:r w:rsidRPr="006739FE">
        <w:rPr>
          <w:rFonts w:cs="v4.2.0"/>
        </w:rPr>
        <w:t>] Test Ab/Ad and IEC 60 068-2-2 [1</w:t>
      </w:r>
      <w:r w:rsidR="00F9596D" w:rsidRPr="006739FE">
        <w:rPr>
          <w:rFonts w:cs="v4.2.0"/>
        </w:rPr>
        <w:t>0</w:t>
      </w:r>
      <w:r w:rsidRPr="006739FE">
        <w:rPr>
          <w:rFonts w:cs="v4.2.0"/>
        </w:rPr>
        <w:t>] Test Bb/Bd: Dry heat.</w:t>
      </w:r>
    </w:p>
    <w:p w14:paraId="3AC63545" w14:textId="7FEC10B7" w:rsidR="00A639C7" w:rsidRPr="006739FE" w:rsidRDefault="00A639C7" w:rsidP="0071353E">
      <w:pPr>
        <w:pStyle w:val="Heading1"/>
        <w:rPr>
          <w:lang w:eastAsia="sv-SE"/>
        </w:rPr>
      </w:pPr>
      <w:bookmarkStart w:id="4381" w:name="_Toc21100232"/>
      <w:bookmarkStart w:id="4382" w:name="_Toc29810030"/>
      <w:bookmarkStart w:id="4383" w:name="_Toc36645423"/>
      <w:bookmarkStart w:id="4384" w:name="_Toc37272477"/>
      <w:bookmarkStart w:id="4385" w:name="_Toc45884724"/>
      <w:r w:rsidRPr="006739FE">
        <w:rPr>
          <w:lang w:eastAsia="sv-SE"/>
        </w:rPr>
        <w:t>B.6</w:t>
      </w:r>
      <w:r w:rsidR="0071353E" w:rsidRPr="006739FE">
        <w:rPr>
          <w:lang w:eastAsia="sv-SE"/>
        </w:rPr>
        <w:tab/>
      </w:r>
      <w:r w:rsidRPr="006739FE">
        <w:rPr>
          <w:lang w:eastAsia="sv-SE"/>
        </w:rPr>
        <w:t>Measurement of test environments</w:t>
      </w:r>
      <w:bookmarkEnd w:id="4381"/>
      <w:bookmarkEnd w:id="4382"/>
      <w:bookmarkEnd w:id="4383"/>
      <w:bookmarkEnd w:id="4384"/>
      <w:bookmarkEnd w:id="4385"/>
    </w:p>
    <w:p w14:paraId="60F67E6B" w14:textId="77777777" w:rsidR="00A639C7" w:rsidRPr="006739FE" w:rsidRDefault="00A639C7" w:rsidP="00A639C7">
      <w:pPr>
        <w:rPr>
          <w:rFonts w:cs="v4.2.0"/>
          <w:lang w:eastAsia="sv-SE"/>
        </w:rPr>
      </w:pPr>
      <w:r w:rsidRPr="006739FE">
        <w:rPr>
          <w:rFonts w:cs="v4.2.0"/>
          <w:lang w:eastAsia="sv-SE"/>
        </w:rPr>
        <w:t>The measurement accuracy of the BS test environments defined in annex B shall be:</w:t>
      </w:r>
    </w:p>
    <w:p w14:paraId="6B5CAD5A" w14:textId="77777777" w:rsidR="00A639C7" w:rsidRPr="006739FE" w:rsidRDefault="00A639C7" w:rsidP="00D519A7">
      <w:pPr>
        <w:pStyle w:val="EW"/>
        <w:ind w:left="2552" w:hanging="2268"/>
        <w:rPr>
          <w:lang w:eastAsia="sv-SE"/>
        </w:rPr>
      </w:pPr>
      <w:r w:rsidRPr="006739FE">
        <w:rPr>
          <w:snapToGrid w:val="0"/>
          <w:lang w:eastAsia="sv-SE"/>
        </w:rPr>
        <w:t>Pressure:</w:t>
      </w:r>
      <w:r w:rsidRPr="006739FE">
        <w:rPr>
          <w:snapToGrid w:val="0"/>
          <w:lang w:eastAsia="sv-SE"/>
        </w:rPr>
        <w:tab/>
      </w:r>
      <w:r w:rsidRPr="006739FE">
        <w:rPr>
          <w:rFonts w:ascii="Symbol" w:hAnsi="Symbol"/>
          <w:snapToGrid w:val="0"/>
          <w:lang w:eastAsia="sv-SE"/>
        </w:rPr>
        <w:t></w:t>
      </w:r>
      <w:r w:rsidRPr="006739FE">
        <w:rPr>
          <w:snapToGrid w:val="0"/>
          <w:lang w:eastAsia="sv-SE"/>
        </w:rPr>
        <w:t>5 kPa</w:t>
      </w:r>
    </w:p>
    <w:p w14:paraId="5D7357C5" w14:textId="77777777" w:rsidR="00A639C7" w:rsidRPr="006739FE" w:rsidRDefault="00A639C7" w:rsidP="00D519A7">
      <w:pPr>
        <w:pStyle w:val="EW"/>
        <w:ind w:left="2552" w:hanging="2268"/>
        <w:rPr>
          <w:lang w:eastAsia="sv-SE"/>
        </w:rPr>
      </w:pPr>
      <w:r w:rsidRPr="006739FE">
        <w:rPr>
          <w:snapToGrid w:val="0"/>
          <w:lang w:eastAsia="sv-SE"/>
        </w:rPr>
        <w:t>Temperature:</w:t>
      </w:r>
      <w:r w:rsidRPr="006739FE">
        <w:rPr>
          <w:snapToGrid w:val="0"/>
          <w:lang w:eastAsia="sv-SE"/>
        </w:rPr>
        <w:tab/>
      </w:r>
      <w:r w:rsidRPr="006739FE">
        <w:rPr>
          <w:rFonts w:ascii="Symbol" w:hAnsi="Symbol"/>
          <w:snapToGrid w:val="0"/>
          <w:lang w:eastAsia="sv-SE"/>
        </w:rPr>
        <w:t></w:t>
      </w:r>
      <w:r w:rsidRPr="006739FE">
        <w:rPr>
          <w:snapToGrid w:val="0"/>
          <w:lang w:eastAsia="sv-SE"/>
        </w:rPr>
        <w:t>2 degrees</w:t>
      </w:r>
    </w:p>
    <w:p w14:paraId="2CFB06FF" w14:textId="77777777" w:rsidR="00A639C7" w:rsidRPr="006739FE" w:rsidRDefault="00A639C7" w:rsidP="00D519A7">
      <w:pPr>
        <w:pStyle w:val="EW"/>
        <w:ind w:left="2552" w:hanging="2268"/>
        <w:rPr>
          <w:lang w:eastAsia="sv-SE"/>
        </w:rPr>
      </w:pPr>
      <w:r w:rsidRPr="006739FE">
        <w:rPr>
          <w:snapToGrid w:val="0"/>
          <w:lang w:eastAsia="sv-SE"/>
        </w:rPr>
        <w:t>Relative humidity:</w:t>
      </w:r>
      <w:r w:rsidRPr="006739FE">
        <w:rPr>
          <w:snapToGrid w:val="0"/>
          <w:lang w:eastAsia="sv-SE"/>
        </w:rPr>
        <w:tab/>
      </w:r>
      <w:r w:rsidRPr="006739FE">
        <w:rPr>
          <w:rFonts w:ascii="Symbol" w:hAnsi="Symbol"/>
          <w:snapToGrid w:val="0"/>
          <w:lang w:eastAsia="sv-SE"/>
        </w:rPr>
        <w:t></w:t>
      </w:r>
      <w:r w:rsidRPr="006739FE">
        <w:rPr>
          <w:snapToGrid w:val="0"/>
          <w:lang w:eastAsia="sv-SE"/>
        </w:rPr>
        <w:t>5 %</w:t>
      </w:r>
    </w:p>
    <w:p w14:paraId="354823BA" w14:textId="77777777" w:rsidR="00A639C7" w:rsidRPr="006739FE" w:rsidRDefault="00A639C7" w:rsidP="00D519A7">
      <w:pPr>
        <w:pStyle w:val="EW"/>
        <w:ind w:left="2552" w:hanging="2268"/>
        <w:rPr>
          <w:snapToGrid w:val="0"/>
          <w:lang w:eastAsia="sv-SE"/>
        </w:rPr>
      </w:pPr>
      <w:r w:rsidRPr="006739FE">
        <w:rPr>
          <w:snapToGrid w:val="0"/>
          <w:lang w:eastAsia="sv-SE"/>
        </w:rPr>
        <w:t>DC voltage:</w:t>
      </w:r>
      <w:r w:rsidRPr="006739FE">
        <w:rPr>
          <w:snapToGrid w:val="0"/>
          <w:lang w:eastAsia="sv-SE"/>
        </w:rPr>
        <w:tab/>
      </w:r>
      <w:r w:rsidRPr="006739FE">
        <w:rPr>
          <w:rFonts w:ascii="Symbol" w:hAnsi="Symbol"/>
          <w:snapToGrid w:val="0"/>
          <w:lang w:eastAsia="sv-SE"/>
        </w:rPr>
        <w:t></w:t>
      </w:r>
      <w:r w:rsidRPr="006739FE">
        <w:rPr>
          <w:snapToGrid w:val="0"/>
          <w:lang w:eastAsia="sv-SE"/>
        </w:rPr>
        <w:t>1.0 %</w:t>
      </w:r>
    </w:p>
    <w:p w14:paraId="2B8F6E2A" w14:textId="77777777" w:rsidR="00A639C7" w:rsidRPr="006739FE" w:rsidRDefault="00A639C7" w:rsidP="00D519A7">
      <w:pPr>
        <w:pStyle w:val="EW"/>
        <w:ind w:left="2552" w:hanging="2268"/>
        <w:rPr>
          <w:snapToGrid w:val="0"/>
          <w:lang w:eastAsia="sv-SE"/>
        </w:rPr>
      </w:pPr>
      <w:r w:rsidRPr="006739FE">
        <w:rPr>
          <w:snapToGrid w:val="0"/>
          <w:lang w:eastAsia="sv-SE"/>
        </w:rPr>
        <w:t>AC voltage:</w:t>
      </w:r>
      <w:r w:rsidRPr="006739FE">
        <w:rPr>
          <w:snapToGrid w:val="0"/>
          <w:lang w:eastAsia="sv-SE"/>
        </w:rPr>
        <w:tab/>
      </w:r>
      <w:r w:rsidRPr="006739FE">
        <w:rPr>
          <w:rFonts w:ascii="Symbol" w:hAnsi="Symbol"/>
          <w:snapToGrid w:val="0"/>
          <w:lang w:eastAsia="sv-SE"/>
        </w:rPr>
        <w:t></w:t>
      </w:r>
      <w:r w:rsidRPr="006739FE">
        <w:rPr>
          <w:snapToGrid w:val="0"/>
          <w:lang w:eastAsia="sv-SE"/>
        </w:rPr>
        <w:t>1.5 %</w:t>
      </w:r>
    </w:p>
    <w:p w14:paraId="388201B2" w14:textId="77777777" w:rsidR="00A639C7" w:rsidRPr="006739FE" w:rsidRDefault="00A639C7" w:rsidP="00D519A7">
      <w:pPr>
        <w:pStyle w:val="EW"/>
        <w:ind w:left="2552" w:hanging="2268"/>
        <w:rPr>
          <w:snapToGrid w:val="0"/>
          <w:lang w:eastAsia="sv-SE"/>
        </w:rPr>
      </w:pPr>
      <w:r w:rsidRPr="006739FE">
        <w:rPr>
          <w:snapToGrid w:val="0"/>
          <w:lang w:eastAsia="sv-SE"/>
        </w:rPr>
        <w:t>Vibration:</w:t>
      </w:r>
      <w:r w:rsidRPr="006739FE">
        <w:rPr>
          <w:snapToGrid w:val="0"/>
          <w:lang w:eastAsia="sv-SE"/>
        </w:rPr>
        <w:tab/>
        <w:t>10 %</w:t>
      </w:r>
    </w:p>
    <w:p w14:paraId="6E87EB98" w14:textId="650DFE02" w:rsidR="00A639C7" w:rsidRDefault="00A639C7" w:rsidP="00D519A7">
      <w:pPr>
        <w:pStyle w:val="EW"/>
        <w:ind w:left="2552" w:hanging="2268"/>
        <w:rPr>
          <w:snapToGrid w:val="0"/>
          <w:lang w:eastAsia="sv-SE"/>
        </w:rPr>
      </w:pPr>
      <w:r w:rsidRPr="006739FE">
        <w:rPr>
          <w:snapToGrid w:val="0"/>
          <w:lang w:eastAsia="sv-SE"/>
        </w:rPr>
        <w:t>Vibration frequency:</w:t>
      </w:r>
      <w:r w:rsidRPr="006739FE">
        <w:rPr>
          <w:snapToGrid w:val="0"/>
          <w:lang w:eastAsia="sv-SE"/>
        </w:rPr>
        <w:tab/>
        <w:t>0.1 Hz</w:t>
      </w:r>
    </w:p>
    <w:p w14:paraId="64D68524" w14:textId="77777777" w:rsidR="00D519A7" w:rsidRPr="006739FE" w:rsidRDefault="00D519A7" w:rsidP="00D519A7">
      <w:pPr>
        <w:pStyle w:val="EW"/>
        <w:ind w:left="2552" w:hanging="2268"/>
        <w:rPr>
          <w:snapToGrid w:val="0"/>
          <w:lang w:eastAsia="sv-SE"/>
        </w:rPr>
      </w:pPr>
    </w:p>
    <w:p w14:paraId="0C9D974F" w14:textId="6F660F91" w:rsidR="00A639C7" w:rsidRPr="006739FE" w:rsidRDefault="00A639C7" w:rsidP="00A639C7">
      <w:r w:rsidRPr="006739FE">
        <w:t>The above values shall apply unless the test environment is otherwise controlled and the specification for the control of the test environment specifies the uncertainty for the parameter.</w:t>
      </w:r>
    </w:p>
    <w:p w14:paraId="5C84E012" w14:textId="77777777" w:rsidR="00506D90" w:rsidRPr="006739FE" w:rsidRDefault="00506D90">
      <w:pPr>
        <w:spacing w:after="0"/>
        <w:rPr>
          <w:rFonts w:ascii="Arial" w:hAnsi="Arial"/>
          <w:sz w:val="36"/>
        </w:rPr>
      </w:pPr>
      <w:r w:rsidRPr="006739FE">
        <w:br w:type="page"/>
      </w:r>
    </w:p>
    <w:p w14:paraId="1E7D71A0" w14:textId="4ADB5CD3" w:rsidR="00EB0004" w:rsidRPr="006739FE" w:rsidRDefault="00EB0004" w:rsidP="00EB0004">
      <w:pPr>
        <w:pStyle w:val="Heading8"/>
      </w:pPr>
      <w:bookmarkStart w:id="4386" w:name="_Toc21100233"/>
      <w:bookmarkStart w:id="4387" w:name="_Toc29810031"/>
      <w:bookmarkStart w:id="4388" w:name="_Toc36645424"/>
      <w:bookmarkStart w:id="4389" w:name="_Toc37272478"/>
      <w:bookmarkStart w:id="4390" w:name="_Toc45884725"/>
      <w:r w:rsidRPr="006739FE">
        <w:lastRenderedPageBreak/>
        <w:t>Annex C (informative):</w:t>
      </w:r>
      <w:r w:rsidRPr="006739FE">
        <w:br/>
      </w:r>
      <w:r w:rsidR="000C671E" w:rsidRPr="006739FE">
        <w:t>Test tolerances and derivation of test requirements</w:t>
      </w:r>
      <w:bookmarkEnd w:id="4386"/>
      <w:bookmarkEnd w:id="4387"/>
      <w:bookmarkEnd w:id="4388"/>
      <w:bookmarkEnd w:id="4389"/>
      <w:bookmarkEnd w:id="4390"/>
    </w:p>
    <w:p w14:paraId="49FE0E2B" w14:textId="201406A0" w:rsidR="00FA5734" w:rsidRPr="006739FE" w:rsidRDefault="00FA5734" w:rsidP="0071353E">
      <w:pPr>
        <w:pStyle w:val="Heading1"/>
      </w:pPr>
      <w:bookmarkStart w:id="4391" w:name="_Toc21100234"/>
      <w:bookmarkStart w:id="4392" w:name="_Toc29810032"/>
      <w:bookmarkStart w:id="4393" w:name="_Toc36645425"/>
      <w:bookmarkStart w:id="4394" w:name="_Toc37272479"/>
      <w:bookmarkStart w:id="4395" w:name="_Toc45884726"/>
      <w:r w:rsidRPr="006739FE">
        <w:t>C.1</w:t>
      </w:r>
      <w:r w:rsidR="0071353E" w:rsidRPr="006739FE">
        <w:tab/>
      </w:r>
      <w:r w:rsidRPr="006739FE">
        <w:rPr>
          <w:lang w:eastAsia="sv-SE"/>
        </w:rPr>
        <w:t>Measurement of t</w:t>
      </w:r>
      <w:r w:rsidRPr="006739FE">
        <w:t>ransmitter</w:t>
      </w:r>
      <w:bookmarkEnd w:id="4391"/>
      <w:bookmarkEnd w:id="4392"/>
      <w:bookmarkEnd w:id="4393"/>
      <w:bookmarkEnd w:id="4394"/>
      <w:bookmarkEnd w:id="4395"/>
    </w:p>
    <w:p w14:paraId="327273AB" w14:textId="77777777" w:rsidR="00FA5734" w:rsidRPr="006739FE" w:rsidRDefault="00FA5734" w:rsidP="00FA5734">
      <w:pPr>
        <w:pStyle w:val="TH"/>
      </w:pPr>
      <w:r w:rsidRPr="006739FE">
        <w:t>Table C.1-1: Derivation of test requirements (</w:t>
      </w:r>
      <w:r w:rsidRPr="006739FE">
        <w:rPr>
          <w:lang w:eastAsia="ja-JP"/>
        </w:rPr>
        <w:t>T</w:t>
      </w:r>
      <w:r w:rsidRPr="006739FE">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6739FE" w14:paraId="19EC383C" w14:textId="77777777" w:rsidTr="00D519A7">
        <w:trPr>
          <w:cantSplit/>
          <w:tblHeader/>
          <w:jc w:val="center"/>
        </w:trPr>
        <w:tc>
          <w:tcPr>
            <w:tcW w:w="2093" w:type="dxa"/>
          </w:tcPr>
          <w:p w14:paraId="42DCDAC1" w14:textId="77777777" w:rsidR="008C01E6" w:rsidRPr="006739FE" w:rsidRDefault="008C01E6" w:rsidP="00D519A7">
            <w:pPr>
              <w:pStyle w:val="TAH"/>
            </w:pPr>
            <w:r w:rsidRPr="006739FE">
              <w:lastRenderedPageBreak/>
              <w:t xml:space="preserve">Test </w:t>
            </w:r>
          </w:p>
        </w:tc>
        <w:tc>
          <w:tcPr>
            <w:tcW w:w="2410" w:type="dxa"/>
          </w:tcPr>
          <w:p w14:paraId="2DC0F9C1" w14:textId="3C0EFB4C" w:rsidR="008C01E6" w:rsidRPr="006739FE" w:rsidRDefault="008C01E6" w:rsidP="00D519A7">
            <w:pPr>
              <w:pStyle w:val="TAH"/>
            </w:pPr>
            <w:r w:rsidRPr="006739FE">
              <w:t xml:space="preserve">Minimum requirement in </w:t>
            </w:r>
            <w:r w:rsidR="00062DCB" w:rsidRPr="006739FE">
              <w:t>TS</w:t>
            </w:r>
            <w:r w:rsidR="00062DCB">
              <w:t> </w:t>
            </w:r>
            <w:r w:rsidR="00062DCB" w:rsidRPr="006739FE">
              <w:t>38.104</w:t>
            </w:r>
            <w:r w:rsidR="00062DCB">
              <w:t> </w:t>
            </w:r>
            <w:r w:rsidR="00062DCB" w:rsidRPr="006739FE">
              <w:t>[2</w:t>
            </w:r>
            <w:r w:rsidRPr="006739FE">
              <w:t>]</w:t>
            </w:r>
          </w:p>
        </w:tc>
        <w:tc>
          <w:tcPr>
            <w:tcW w:w="2835" w:type="dxa"/>
          </w:tcPr>
          <w:p w14:paraId="5F3A1A35" w14:textId="77777777" w:rsidR="008C01E6" w:rsidRPr="006739FE" w:rsidRDefault="008C01E6" w:rsidP="00D519A7">
            <w:pPr>
              <w:pStyle w:val="TAH"/>
            </w:pPr>
            <w:r w:rsidRPr="006739FE">
              <w:t>Test Tolerance</w:t>
            </w:r>
            <w:r w:rsidRPr="006739FE">
              <w:br/>
              <w:t>(TT)</w:t>
            </w:r>
          </w:p>
        </w:tc>
        <w:tc>
          <w:tcPr>
            <w:tcW w:w="2519" w:type="dxa"/>
          </w:tcPr>
          <w:p w14:paraId="530C4CD4" w14:textId="77777777" w:rsidR="008C01E6" w:rsidRPr="006739FE" w:rsidRDefault="008C01E6" w:rsidP="00D519A7">
            <w:pPr>
              <w:pStyle w:val="TAH"/>
            </w:pPr>
            <w:r w:rsidRPr="006739FE">
              <w:t>Test requirement in the present document</w:t>
            </w:r>
          </w:p>
        </w:tc>
      </w:tr>
      <w:tr w:rsidR="003C5595" w:rsidRPr="006739FE" w14:paraId="210524F9" w14:textId="77777777" w:rsidTr="00D519A7">
        <w:trPr>
          <w:cantSplit/>
          <w:tblHeader/>
          <w:jc w:val="center"/>
        </w:trPr>
        <w:tc>
          <w:tcPr>
            <w:tcW w:w="2093" w:type="dxa"/>
          </w:tcPr>
          <w:p w14:paraId="163619C2" w14:textId="77777777" w:rsidR="008C01E6" w:rsidRPr="006739FE" w:rsidRDefault="008C01E6" w:rsidP="00D519A7">
            <w:pPr>
              <w:pStyle w:val="TAL"/>
            </w:pPr>
            <w:r w:rsidRPr="006739FE">
              <w:t>6.</w:t>
            </w:r>
            <w:r w:rsidRPr="006739FE">
              <w:rPr>
                <w:lang w:eastAsia="ja-JP"/>
              </w:rPr>
              <w:t>2</w:t>
            </w:r>
            <w:r w:rsidRPr="006739FE">
              <w:tab/>
            </w:r>
            <w:r w:rsidRPr="006739FE">
              <w:rPr>
                <w:lang w:eastAsia="ja-JP"/>
              </w:rPr>
              <w:t>B</w:t>
            </w:r>
            <w:r w:rsidRPr="006739FE">
              <w:t>ase station output power</w:t>
            </w:r>
          </w:p>
        </w:tc>
        <w:tc>
          <w:tcPr>
            <w:tcW w:w="2410" w:type="dxa"/>
          </w:tcPr>
          <w:p w14:paraId="3486F7A7" w14:textId="1C047D84"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2</w:t>
            </w:r>
          </w:p>
        </w:tc>
        <w:tc>
          <w:tcPr>
            <w:tcW w:w="2835" w:type="dxa"/>
          </w:tcPr>
          <w:p w14:paraId="38D782C8" w14:textId="5684B9DD" w:rsidR="008C01E6" w:rsidRPr="006739FE" w:rsidRDefault="008C01E6" w:rsidP="00D519A7">
            <w:pPr>
              <w:pStyle w:val="TAL"/>
              <w:rPr>
                <w:rFonts w:cs="Arial"/>
              </w:rPr>
            </w:pPr>
            <w:r w:rsidRPr="006739FE">
              <w:rPr>
                <w:rFonts w:cs="Arial"/>
              </w:rPr>
              <w:t>Normal and extreme condition</w:t>
            </w:r>
            <w:r w:rsidR="00584205">
              <w:rPr>
                <w:rFonts w:cs="Arial"/>
              </w:rPr>
              <w:t>s</w:t>
            </w:r>
            <w:r w:rsidRPr="006739FE">
              <w:rPr>
                <w:rFonts w:cs="Arial"/>
              </w:rPr>
              <w:t>:</w:t>
            </w:r>
          </w:p>
          <w:p w14:paraId="3EC10694" w14:textId="77777777" w:rsidR="008C01E6" w:rsidRPr="006739FE" w:rsidRDefault="008C01E6" w:rsidP="00D519A7">
            <w:pPr>
              <w:pStyle w:val="TAL"/>
              <w:rPr>
                <w:rFonts w:cs="Arial"/>
              </w:rPr>
            </w:pPr>
            <w:r w:rsidRPr="006739FE">
              <w:rPr>
                <w:rFonts w:cs="Arial"/>
              </w:rPr>
              <w:t>0.7 dB, f ≤ 3.0 GHz</w:t>
            </w:r>
          </w:p>
          <w:p w14:paraId="0E262007" w14:textId="77777777" w:rsidR="008C01E6" w:rsidRPr="006739FE" w:rsidRDefault="008C01E6" w:rsidP="00D519A7">
            <w:pPr>
              <w:pStyle w:val="TAL"/>
              <w:rPr>
                <w:rFonts w:cs="Arial"/>
                <w:lang w:eastAsia="ja-JP"/>
              </w:rPr>
            </w:pPr>
            <w:r w:rsidRPr="006739FE">
              <w:rPr>
                <w:rFonts w:cs="Arial"/>
              </w:rPr>
              <w:t>1.0 dB, 3.0 GHz &lt; f ≤ 6GHz</w:t>
            </w:r>
            <w:r w:rsidRPr="006739FE">
              <w:rPr>
                <w:rFonts w:cs="Arial"/>
                <w:lang w:eastAsia="zh-CN"/>
              </w:rPr>
              <w:t xml:space="preserve"> </w:t>
            </w:r>
            <w:r w:rsidRPr="006739FE">
              <w:rPr>
                <w:rFonts w:cs="v4.2.0"/>
              </w:rPr>
              <w:t>(Note)</w:t>
            </w:r>
          </w:p>
        </w:tc>
        <w:tc>
          <w:tcPr>
            <w:tcW w:w="2519" w:type="dxa"/>
          </w:tcPr>
          <w:p w14:paraId="67A77239" w14:textId="77777777" w:rsidR="008C01E6" w:rsidRPr="006739FE" w:rsidRDefault="008C01E6" w:rsidP="00D519A7">
            <w:pPr>
              <w:pStyle w:val="TAL"/>
            </w:pPr>
            <w:r w:rsidRPr="006739FE">
              <w:t>Formula:</w:t>
            </w:r>
          </w:p>
          <w:p w14:paraId="1DD5F211" w14:textId="77777777" w:rsidR="008C01E6" w:rsidRPr="006739FE" w:rsidRDefault="008C01E6" w:rsidP="00D519A7">
            <w:pPr>
              <w:pStyle w:val="TAL"/>
            </w:pPr>
            <w:r w:rsidRPr="006739FE">
              <w:t>Upper limit + TT, Lower limit - TT</w:t>
            </w:r>
          </w:p>
          <w:p w14:paraId="33B4253B" w14:textId="77777777" w:rsidR="008C01E6" w:rsidRPr="006739FE" w:rsidRDefault="008C01E6" w:rsidP="00D519A7">
            <w:pPr>
              <w:pStyle w:val="TAL"/>
              <w:rPr>
                <w:lang w:eastAsia="ja-JP"/>
              </w:rPr>
            </w:pPr>
          </w:p>
        </w:tc>
      </w:tr>
      <w:tr w:rsidR="003C5595" w:rsidRPr="006739FE" w14:paraId="76782682" w14:textId="77777777" w:rsidTr="00D519A7">
        <w:trPr>
          <w:cantSplit/>
          <w:tblHeader/>
          <w:jc w:val="center"/>
        </w:trPr>
        <w:tc>
          <w:tcPr>
            <w:tcW w:w="2093" w:type="dxa"/>
          </w:tcPr>
          <w:p w14:paraId="5D682472" w14:textId="77777777" w:rsidR="008C01E6" w:rsidRPr="006739FE" w:rsidRDefault="008C01E6" w:rsidP="00D519A7">
            <w:pPr>
              <w:pStyle w:val="TAL"/>
            </w:pPr>
            <w:r w:rsidRPr="006739FE">
              <w:t>6.</w:t>
            </w:r>
            <w:r w:rsidRPr="006739FE">
              <w:rPr>
                <w:lang w:eastAsia="ja-JP"/>
              </w:rPr>
              <w:t>3</w:t>
            </w:r>
            <w:r w:rsidRPr="006739FE">
              <w:tab/>
            </w:r>
            <w:r w:rsidRPr="006739FE">
              <w:rPr>
                <w:lang w:eastAsia="ja-JP"/>
              </w:rPr>
              <w:t>O</w:t>
            </w:r>
            <w:r w:rsidRPr="006739FE">
              <w:t>utput power dynamics</w:t>
            </w:r>
          </w:p>
        </w:tc>
        <w:tc>
          <w:tcPr>
            <w:tcW w:w="2410" w:type="dxa"/>
          </w:tcPr>
          <w:p w14:paraId="7F4B07E5" w14:textId="6E434BBC"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3</w:t>
            </w:r>
          </w:p>
        </w:tc>
        <w:tc>
          <w:tcPr>
            <w:tcW w:w="2835" w:type="dxa"/>
          </w:tcPr>
          <w:p w14:paraId="7C7ADE43" w14:textId="77777777" w:rsidR="008C01E6" w:rsidRPr="006739FE" w:rsidRDefault="008C01E6" w:rsidP="00D519A7">
            <w:pPr>
              <w:pStyle w:val="TAL"/>
              <w:rPr>
                <w:rFonts w:cs="Arial"/>
                <w:lang w:eastAsia="ja-JP"/>
              </w:rPr>
            </w:pPr>
            <w:r w:rsidRPr="006739FE">
              <w:rPr>
                <w:rFonts w:cs="v4.2.0"/>
                <w:lang w:eastAsia="sv-SE"/>
              </w:rPr>
              <w:t xml:space="preserve">0.4 </w:t>
            </w:r>
            <w:r w:rsidRPr="006739FE">
              <w:rPr>
                <w:rFonts w:cs="Arial"/>
                <w:lang w:eastAsia="ja-JP"/>
              </w:rPr>
              <w:t>dB</w:t>
            </w:r>
          </w:p>
        </w:tc>
        <w:tc>
          <w:tcPr>
            <w:tcW w:w="2519" w:type="dxa"/>
          </w:tcPr>
          <w:p w14:paraId="10ADBD22" w14:textId="77777777" w:rsidR="008C01E6" w:rsidRPr="006739FE" w:rsidRDefault="008C01E6" w:rsidP="00D519A7">
            <w:pPr>
              <w:pStyle w:val="TAL"/>
              <w:rPr>
                <w:rFonts w:cs="v4.2.0"/>
              </w:rPr>
            </w:pPr>
            <w:r w:rsidRPr="006739FE">
              <w:rPr>
                <w:rFonts w:cs="v4.2.0"/>
              </w:rPr>
              <w:t>Formula:</w:t>
            </w:r>
          </w:p>
          <w:p w14:paraId="743D8083" w14:textId="77777777" w:rsidR="008C01E6" w:rsidRPr="006739FE" w:rsidRDefault="008C01E6" w:rsidP="00D519A7">
            <w:pPr>
              <w:pStyle w:val="TAL"/>
              <w:rPr>
                <w:rFonts w:cs="Arial"/>
                <w:lang w:eastAsia="ja-JP"/>
              </w:rPr>
            </w:pPr>
            <w:r w:rsidRPr="006739FE">
              <w:rPr>
                <w:rFonts w:cs="Arial"/>
                <w:lang w:eastAsia="ja-JP"/>
              </w:rPr>
              <w:t>Total power dynamic range – TT (dB)</w:t>
            </w:r>
          </w:p>
        </w:tc>
      </w:tr>
      <w:tr w:rsidR="003C5595" w:rsidRPr="006739FE" w14:paraId="676BA127" w14:textId="77777777" w:rsidTr="00D519A7">
        <w:trPr>
          <w:cantSplit/>
          <w:tblHeader/>
          <w:jc w:val="center"/>
        </w:trPr>
        <w:tc>
          <w:tcPr>
            <w:tcW w:w="2093" w:type="dxa"/>
          </w:tcPr>
          <w:p w14:paraId="7A6A526B" w14:textId="77777777" w:rsidR="008C01E6" w:rsidRPr="006739FE" w:rsidRDefault="008C01E6" w:rsidP="00D519A7">
            <w:pPr>
              <w:pStyle w:val="TAL"/>
            </w:pPr>
            <w:r w:rsidRPr="006739FE">
              <w:t>6.</w:t>
            </w:r>
            <w:r w:rsidRPr="006739FE">
              <w:rPr>
                <w:lang w:eastAsia="ja-JP"/>
              </w:rPr>
              <w:t>4.1</w:t>
            </w:r>
            <w:r w:rsidRPr="006739FE">
              <w:tab/>
            </w:r>
            <w:r w:rsidRPr="006739FE">
              <w:rPr>
                <w:lang w:eastAsia="ja-JP"/>
              </w:rPr>
              <w:t>T</w:t>
            </w:r>
            <w:r w:rsidRPr="006739FE">
              <w:t>ransmitter OFF power</w:t>
            </w:r>
          </w:p>
        </w:tc>
        <w:tc>
          <w:tcPr>
            <w:tcW w:w="2410" w:type="dxa"/>
          </w:tcPr>
          <w:p w14:paraId="5BE8C330" w14:textId="27003236"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4.1</w:t>
            </w:r>
          </w:p>
        </w:tc>
        <w:tc>
          <w:tcPr>
            <w:tcW w:w="2835" w:type="dxa"/>
          </w:tcPr>
          <w:p w14:paraId="74D7B507" w14:textId="3CDB24E2" w:rsidR="005F520C" w:rsidRPr="00E33F60" w:rsidRDefault="005F520C" w:rsidP="00D519A7">
            <w:pPr>
              <w:pStyle w:val="TAL"/>
              <w:rPr>
                <w:rFonts w:cs="Arial"/>
              </w:rPr>
            </w:pPr>
            <w:r w:rsidRPr="00E33F60">
              <w:rPr>
                <w:rFonts w:cs="Arial"/>
              </w:rPr>
              <w:t>2.0 dB, f ≤ 3.0 GHz</w:t>
            </w:r>
          </w:p>
          <w:p w14:paraId="6B577CD7" w14:textId="77777777" w:rsidR="008C01E6" w:rsidRPr="006739FE" w:rsidRDefault="008C01E6" w:rsidP="00D519A7">
            <w:pPr>
              <w:pStyle w:val="TAL"/>
              <w:rPr>
                <w:rFonts w:cs="Arial"/>
              </w:rPr>
            </w:pPr>
            <w:r w:rsidRPr="006739FE">
              <w:rPr>
                <w:rFonts w:cs="Arial"/>
              </w:rPr>
              <w:t>2.5 dB, 3.0 GHz &lt; f ≤ 6 GHz</w:t>
            </w:r>
          </w:p>
          <w:p w14:paraId="165D31E1" w14:textId="77777777" w:rsidR="008C01E6" w:rsidRPr="006739FE" w:rsidRDefault="008C01E6" w:rsidP="00D519A7">
            <w:pPr>
              <w:pStyle w:val="TAL"/>
              <w:rPr>
                <w:rFonts w:cs="Arial"/>
                <w:lang w:eastAsia="ja-JP"/>
              </w:rPr>
            </w:pPr>
            <w:r w:rsidRPr="006739FE">
              <w:rPr>
                <w:rFonts w:cs="v4.2.0"/>
              </w:rPr>
              <w:t>(Note)</w:t>
            </w:r>
          </w:p>
        </w:tc>
        <w:tc>
          <w:tcPr>
            <w:tcW w:w="2519" w:type="dxa"/>
          </w:tcPr>
          <w:p w14:paraId="104F3C43" w14:textId="77777777" w:rsidR="008C01E6" w:rsidRPr="006739FE" w:rsidRDefault="008C01E6" w:rsidP="00D519A7">
            <w:pPr>
              <w:pStyle w:val="TAL"/>
            </w:pPr>
            <w:r w:rsidRPr="006739FE">
              <w:t>Formula:</w:t>
            </w:r>
          </w:p>
          <w:p w14:paraId="4AC7A0AB" w14:textId="77777777" w:rsidR="008C01E6" w:rsidRPr="006739FE" w:rsidRDefault="008C01E6" w:rsidP="00D519A7">
            <w:pPr>
              <w:pStyle w:val="TAL"/>
            </w:pPr>
            <w:r w:rsidRPr="006739FE">
              <w:t>Minimum Requirement + TT</w:t>
            </w:r>
          </w:p>
        </w:tc>
      </w:tr>
      <w:tr w:rsidR="003C5595" w:rsidRPr="006739FE" w14:paraId="62974844" w14:textId="77777777" w:rsidTr="00D519A7">
        <w:trPr>
          <w:cantSplit/>
          <w:tblHeader/>
          <w:jc w:val="center"/>
        </w:trPr>
        <w:tc>
          <w:tcPr>
            <w:tcW w:w="2093" w:type="dxa"/>
          </w:tcPr>
          <w:p w14:paraId="271237A0" w14:textId="10B90C81" w:rsidR="008C01E6" w:rsidRPr="006739FE" w:rsidRDefault="008C01E6" w:rsidP="00D519A7">
            <w:pPr>
              <w:pStyle w:val="TAL"/>
            </w:pPr>
            <w:r w:rsidRPr="006739FE">
              <w:t>6.4</w:t>
            </w:r>
            <w:r w:rsidRPr="006739FE">
              <w:rPr>
                <w:lang w:eastAsia="ja-JP"/>
              </w:rPr>
              <w:t>.2</w:t>
            </w:r>
            <w:r w:rsidRPr="006739FE">
              <w:t xml:space="preserve"> </w:t>
            </w:r>
            <w:r w:rsidRPr="006739FE">
              <w:rPr>
                <w:lang w:eastAsia="ja-JP"/>
              </w:rPr>
              <w:t>T</w:t>
            </w:r>
            <w:r w:rsidRPr="006739FE">
              <w:t>ransient period</w:t>
            </w:r>
          </w:p>
        </w:tc>
        <w:tc>
          <w:tcPr>
            <w:tcW w:w="2410" w:type="dxa"/>
          </w:tcPr>
          <w:p w14:paraId="00ECC288" w14:textId="2A0CFAF1" w:rsidR="008C01E6" w:rsidRPr="006739FE" w:rsidRDefault="008C01E6" w:rsidP="00D519A7">
            <w:pPr>
              <w:pStyle w:val="TAL"/>
              <w:rPr>
                <w:rFonts w:cs="Arial"/>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4.2</w:t>
            </w:r>
          </w:p>
        </w:tc>
        <w:tc>
          <w:tcPr>
            <w:tcW w:w="2835" w:type="dxa"/>
          </w:tcPr>
          <w:p w14:paraId="15EF80E0" w14:textId="77777777" w:rsidR="008C01E6" w:rsidRPr="006739FE" w:rsidRDefault="008C01E6" w:rsidP="00D519A7">
            <w:pPr>
              <w:pStyle w:val="TAL"/>
              <w:rPr>
                <w:rFonts w:cs="Arial"/>
                <w:lang w:eastAsia="ja-JP"/>
              </w:rPr>
            </w:pPr>
            <w:r w:rsidRPr="006739FE">
              <w:rPr>
                <w:rFonts w:cs="Arial"/>
                <w:lang w:eastAsia="ja-JP"/>
              </w:rPr>
              <w:t>N/A</w:t>
            </w:r>
          </w:p>
        </w:tc>
        <w:tc>
          <w:tcPr>
            <w:tcW w:w="2519" w:type="dxa"/>
          </w:tcPr>
          <w:p w14:paraId="202FBDF6" w14:textId="77777777" w:rsidR="008C01E6" w:rsidRPr="006739FE" w:rsidRDefault="008C01E6" w:rsidP="00D519A7">
            <w:pPr>
              <w:pStyle w:val="TAL"/>
            </w:pPr>
          </w:p>
        </w:tc>
      </w:tr>
      <w:tr w:rsidR="003C5595" w:rsidRPr="006739FE" w14:paraId="693A17C1" w14:textId="77777777" w:rsidTr="00D519A7">
        <w:trPr>
          <w:cantSplit/>
          <w:tblHeader/>
          <w:jc w:val="center"/>
        </w:trPr>
        <w:tc>
          <w:tcPr>
            <w:tcW w:w="2093" w:type="dxa"/>
          </w:tcPr>
          <w:p w14:paraId="60BC3C3E" w14:textId="26215EA5" w:rsidR="008C01E6" w:rsidRPr="006739FE" w:rsidRDefault="008C01E6" w:rsidP="00D519A7">
            <w:pPr>
              <w:pStyle w:val="TAL"/>
            </w:pPr>
            <w:r w:rsidRPr="006739FE">
              <w:t>6.</w:t>
            </w:r>
            <w:r w:rsidRPr="006739FE">
              <w:rPr>
                <w:lang w:eastAsia="ja-JP"/>
              </w:rPr>
              <w:t>5.2</w:t>
            </w:r>
            <w:r w:rsidRPr="006739FE">
              <w:t xml:space="preserve"> </w:t>
            </w:r>
            <w:r w:rsidRPr="006739FE">
              <w:rPr>
                <w:lang w:eastAsia="ja-JP"/>
              </w:rPr>
              <w:t>F</w:t>
            </w:r>
            <w:r w:rsidRPr="006739FE">
              <w:t>requency error</w:t>
            </w:r>
          </w:p>
        </w:tc>
        <w:tc>
          <w:tcPr>
            <w:tcW w:w="2410" w:type="dxa"/>
          </w:tcPr>
          <w:p w14:paraId="30600F75" w14:textId="7C2E4560"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5.1</w:t>
            </w:r>
          </w:p>
        </w:tc>
        <w:tc>
          <w:tcPr>
            <w:tcW w:w="2835" w:type="dxa"/>
          </w:tcPr>
          <w:p w14:paraId="703DDBC9" w14:textId="77777777" w:rsidR="008C01E6" w:rsidRPr="006739FE" w:rsidRDefault="008C01E6" w:rsidP="00D519A7">
            <w:pPr>
              <w:pStyle w:val="TAL"/>
              <w:rPr>
                <w:rFonts w:cs="Arial"/>
                <w:lang w:eastAsia="ja-JP"/>
              </w:rPr>
            </w:pPr>
            <w:r w:rsidRPr="006739FE">
              <w:rPr>
                <w:rFonts w:cs="Arial"/>
                <w:lang w:eastAsia="ja-JP"/>
              </w:rPr>
              <w:t>12 Hz</w:t>
            </w:r>
          </w:p>
        </w:tc>
        <w:tc>
          <w:tcPr>
            <w:tcW w:w="2519" w:type="dxa"/>
          </w:tcPr>
          <w:p w14:paraId="10259786" w14:textId="77777777" w:rsidR="008C01E6" w:rsidRPr="006739FE" w:rsidRDefault="008C01E6" w:rsidP="00D519A7">
            <w:pPr>
              <w:pStyle w:val="TAL"/>
            </w:pPr>
            <w:r w:rsidRPr="006739FE">
              <w:t>Formula:</w:t>
            </w:r>
          </w:p>
          <w:p w14:paraId="0D329991" w14:textId="77777777" w:rsidR="008C01E6" w:rsidRPr="006739FE" w:rsidRDefault="008C01E6" w:rsidP="00D519A7">
            <w:pPr>
              <w:pStyle w:val="TAL"/>
              <w:rPr>
                <w:rFonts w:cs="v4.2.0"/>
                <w:lang w:eastAsia="ja-JP"/>
              </w:rPr>
            </w:pPr>
            <w:r w:rsidRPr="006739FE">
              <w:rPr>
                <w:rFonts w:cs="v4.2.0"/>
              </w:rPr>
              <w:t>Frequency Error limit</w:t>
            </w:r>
            <w:r w:rsidRPr="006739FE">
              <w:t xml:space="preserve"> + TT</w:t>
            </w:r>
          </w:p>
        </w:tc>
      </w:tr>
      <w:tr w:rsidR="003C5595" w:rsidRPr="006739FE" w14:paraId="039A7189" w14:textId="77777777" w:rsidTr="00D519A7">
        <w:trPr>
          <w:cantSplit/>
          <w:tblHeader/>
          <w:jc w:val="center"/>
        </w:trPr>
        <w:tc>
          <w:tcPr>
            <w:tcW w:w="2093" w:type="dxa"/>
          </w:tcPr>
          <w:p w14:paraId="74AE3D46" w14:textId="6938B91B" w:rsidR="008C01E6" w:rsidRPr="006739FE" w:rsidRDefault="008C01E6" w:rsidP="00D519A7">
            <w:pPr>
              <w:pStyle w:val="TAL"/>
            </w:pPr>
            <w:r w:rsidRPr="006739FE">
              <w:t>6.</w:t>
            </w:r>
            <w:r w:rsidRPr="006739FE">
              <w:rPr>
                <w:lang w:eastAsia="ja-JP"/>
              </w:rPr>
              <w:t>5.4</w:t>
            </w:r>
            <w:r w:rsidRPr="006739FE">
              <w:t xml:space="preserve"> </w:t>
            </w:r>
            <w:r w:rsidRPr="006739FE">
              <w:rPr>
                <w:lang w:eastAsia="ja-JP"/>
              </w:rPr>
              <w:t>T</w:t>
            </w:r>
            <w:r w:rsidRPr="006739FE">
              <w:t>ime alignment error</w:t>
            </w:r>
          </w:p>
        </w:tc>
        <w:tc>
          <w:tcPr>
            <w:tcW w:w="2410" w:type="dxa"/>
          </w:tcPr>
          <w:p w14:paraId="5B71916D" w14:textId="43337638"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5.3</w:t>
            </w:r>
          </w:p>
        </w:tc>
        <w:tc>
          <w:tcPr>
            <w:tcW w:w="2835" w:type="dxa"/>
          </w:tcPr>
          <w:p w14:paraId="2EE4EB20" w14:textId="77777777" w:rsidR="008C01E6" w:rsidRPr="006739FE" w:rsidRDefault="008C01E6" w:rsidP="00D519A7">
            <w:pPr>
              <w:pStyle w:val="TAL"/>
              <w:rPr>
                <w:rFonts w:cs="Arial"/>
                <w:lang w:eastAsia="ja-JP"/>
              </w:rPr>
            </w:pPr>
            <w:r w:rsidRPr="006739FE">
              <w:rPr>
                <w:rFonts w:cs="v4.2.0"/>
                <w:kern w:val="2"/>
                <w:lang w:eastAsia="ja-JP"/>
              </w:rPr>
              <w:t>25ns</w:t>
            </w:r>
          </w:p>
        </w:tc>
        <w:tc>
          <w:tcPr>
            <w:tcW w:w="2519" w:type="dxa"/>
          </w:tcPr>
          <w:p w14:paraId="1F1CED04" w14:textId="77777777" w:rsidR="008C01E6" w:rsidRPr="006739FE" w:rsidRDefault="008C01E6" w:rsidP="00D519A7">
            <w:pPr>
              <w:pStyle w:val="TAL"/>
            </w:pPr>
            <w:r w:rsidRPr="006739FE">
              <w:t>Formula:</w:t>
            </w:r>
          </w:p>
          <w:p w14:paraId="33BD6362" w14:textId="784559E3" w:rsidR="008C01E6" w:rsidRPr="006739FE" w:rsidRDefault="008C01E6" w:rsidP="00D519A7">
            <w:pPr>
              <w:pStyle w:val="TAL"/>
            </w:pPr>
            <w:r w:rsidRPr="006739FE">
              <w:t>Time alignment error limit + TT+ TT</w:t>
            </w:r>
          </w:p>
        </w:tc>
      </w:tr>
      <w:tr w:rsidR="003C5595" w:rsidRPr="006739FE" w14:paraId="27D9049F" w14:textId="77777777" w:rsidTr="00D519A7">
        <w:trPr>
          <w:cantSplit/>
          <w:tblHeader/>
          <w:jc w:val="center"/>
        </w:trPr>
        <w:tc>
          <w:tcPr>
            <w:tcW w:w="2093" w:type="dxa"/>
          </w:tcPr>
          <w:p w14:paraId="57023A75" w14:textId="77777777" w:rsidR="008C01E6" w:rsidRPr="006739FE" w:rsidRDefault="008C01E6" w:rsidP="00D519A7">
            <w:pPr>
              <w:pStyle w:val="TAL"/>
            </w:pPr>
            <w:r w:rsidRPr="006739FE">
              <w:t>6.</w:t>
            </w:r>
            <w:r w:rsidRPr="006739FE">
              <w:rPr>
                <w:lang w:eastAsia="ja-JP"/>
              </w:rPr>
              <w:t>5.3</w:t>
            </w:r>
            <w:r w:rsidRPr="006739FE">
              <w:t xml:space="preserve"> Modulation quality (EVM)</w:t>
            </w:r>
          </w:p>
        </w:tc>
        <w:tc>
          <w:tcPr>
            <w:tcW w:w="2410" w:type="dxa"/>
          </w:tcPr>
          <w:p w14:paraId="0B89825C" w14:textId="58D4CA2D"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5.2</w:t>
            </w:r>
          </w:p>
        </w:tc>
        <w:tc>
          <w:tcPr>
            <w:tcW w:w="2835" w:type="dxa"/>
          </w:tcPr>
          <w:p w14:paraId="355AAD75" w14:textId="77777777" w:rsidR="008C01E6" w:rsidRPr="006739FE" w:rsidRDefault="008C01E6" w:rsidP="00D519A7">
            <w:pPr>
              <w:pStyle w:val="TAL"/>
              <w:rPr>
                <w:rFonts w:cs="Arial"/>
                <w:lang w:eastAsia="ja-JP"/>
              </w:rPr>
            </w:pPr>
            <w:r w:rsidRPr="006739FE">
              <w:rPr>
                <w:rFonts w:cs="v4.2.0"/>
                <w:kern w:val="2"/>
                <w:lang w:eastAsia="ja-JP"/>
              </w:rPr>
              <w:t>1%</w:t>
            </w:r>
          </w:p>
        </w:tc>
        <w:tc>
          <w:tcPr>
            <w:tcW w:w="2519" w:type="dxa"/>
          </w:tcPr>
          <w:p w14:paraId="72BD3785" w14:textId="77777777" w:rsidR="008C01E6" w:rsidRPr="006739FE" w:rsidRDefault="008C01E6" w:rsidP="00D519A7">
            <w:pPr>
              <w:pStyle w:val="TAL"/>
            </w:pPr>
            <w:r w:rsidRPr="006739FE">
              <w:t>Formula:</w:t>
            </w:r>
          </w:p>
          <w:p w14:paraId="6007D73C" w14:textId="7BBBE0BB" w:rsidR="008C01E6" w:rsidRPr="006739FE" w:rsidRDefault="008C01E6" w:rsidP="00D519A7">
            <w:pPr>
              <w:pStyle w:val="TAL"/>
            </w:pPr>
            <w:r w:rsidRPr="006739FE">
              <w:t>EVM limit + TT</w:t>
            </w:r>
          </w:p>
        </w:tc>
      </w:tr>
      <w:tr w:rsidR="003C5595" w:rsidRPr="006739FE" w14:paraId="2B4A4F3C" w14:textId="77777777" w:rsidTr="00D519A7">
        <w:trPr>
          <w:cantSplit/>
          <w:tblHeader/>
          <w:jc w:val="center"/>
        </w:trPr>
        <w:tc>
          <w:tcPr>
            <w:tcW w:w="2093" w:type="dxa"/>
          </w:tcPr>
          <w:p w14:paraId="4B9309D9" w14:textId="77777777" w:rsidR="008C01E6" w:rsidRPr="006739FE" w:rsidRDefault="008C01E6" w:rsidP="00D519A7">
            <w:pPr>
              <w:pStyle w:val="TAL"/>
            </w:pPr>
            <w:r w:rsidRPr="006739FE">
              <w:t>6.</w:t>
            </w:r>
            <w:r w:rsidRPr="006739FE">
              <w:rPr>
                <w:lang w:eastAsia="ja-JP"/>
              </w:rPr>
              <w:t>6</w:t>
            </w:r>
            <w:r w:rsidRPr="006739FE">
              <w:t>.2</w:t>
            </w:r>
            <w:r w:rsidRPr="006739FE">
              <w:tab/>
            </w:r>
            <w:r w:rsidRPr="006739FE">
              <w:rPr>
                <w:lang w:eastAsia="ja-JP"/>
              </w:rPr>
              <w:t>O</w:t>
            </w:r>
            <w:r w:rsidRPr="006739FE">
              <w:t>ccupied bandwidth</w:t>
            </w:r>
          </w:p>
        </w:tc>
        <w:tc>
          <w:tcPr>
            <w:tcW w:w="2410" w:type="dxa"/>
          </w:tcPr>
          <w:p w14:paraId="62EDAB9D" w14:textId="0E421F39"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w:t>
            </w:r>
            <w:r w:rsidRPr="006739FE">
              <w:rPr>
                <w:rFonts w:cs="Arial"/>
                <w:lang w:eastAsia="ja-JP"/>
              </w:rPr>
              <w:t>6.2</w:t>
            </w:r>
          </w:p>
        </w:tc>
        <w:tc>
          <w:tcPr>
            <w:tcW w:w="2835" w:type="dxa"/>
          </w:tcPr>
          <w:p w14:paraId="52DD8172" w14:textId="77777777" w:rsidR="008C01E6" w:rsidRPr="006739FE" w:rsidRDefault="008C01E6" w:rsidP="00D519A7">
            <w:pPr>
              <w:pStyle w:val="TAL"/>
              <w:rPr>
                <w:rFonts w:cs="Arial"/>
                <w:lang w:eastAsia="ja-JP"/>
              </w:rPr>
            </w:pPr>
            <w:r w:rsidRPr="006739FE">
              <w:rPr>
                <w:rFonts w:cs="Arial"/>
                <w:lang w:eastAsia="ja-JP"/>
              </w:rPr>
              <w:t>0 Hz</w:t>
            </w:r>
          </w:p>
        </w:tc>
        <w:tc>
          <w:tcPr>
            <w:tcW w:w="2519" w:type="dxa"/>
          </w:tcPr>
          <w:p w14:paraId="16BBE355" w14:textId="77777777" w:rsidR="008C01E6" w:rsidRPr="006739FE" w:rsidRDefault="008C01E6" w:rsidP="00D519A7">
            <w:pPr>
              <w:pStyle w:val="TAL"/>
            </w:pPr>
            <w:r w:rsidRPr="006739FE">
              <w:t>Formula:</w:t>
            </w:r>
          </w:p>
          <w:p w14:paraId="410D0374" w14:textId="77777777" w:rsidR="008C01E6" w:rsidRPr="006739FE" w:rsidRDefault="008C01E6" w:rsidP="00D519A7">
            <w:pPr>
              <w:pStyle w:val="TAL"/>
            </w:pPr>
            <w:r w:rsidRPr="006739FE">
              <w:t>Minimum Requirement + TT</w:t>
            </w:r>
          </w:p>
        </w:tc>
      </w:tr>
      <w:tr w:rsidR="003C5595" w:rsidRPr="006739FE" w14:paraId="586BD608" w14:textId="77777777" w:rsidTr="00D519A7">
        <w:trPr>
          <w:cantSplit/>
          <w:tblHeader/>
          <w:jc w:val="center"/>
        </w:trPr>
        <w:tc>
          <w:tcPr>
            <w:tcW w:w="2093" w:type="dxa"/>
          </w:tcPr>
          <w:p w14:paraId="5CCE7F52" w14:textId="77777777" w:rsidR="008C01E6" w:rsidRPr="006739FE" w:rsidRDefault="008C01E6" w:rsidP="00D519A7">
            <w:pPr>
              <w:pStyle w:val="TAL"/>
            </w:pPr>
            <w:r w:rsidRPr="006739FE">
              <w:t>6.</w:t>
            </w:r>
            <w:r w:rsidRPr="006739FE">
              <w:rPr>
                <w:lang w:eastAsia="ja-JP"/>
              </w:rPr>
              <w:t>6</w:t>
            </w:r>
            <w:r w:rsidRPr="006739FE">
              <w:t>.3</w:t>
            </w:r>
            <w:r w:rsidRPr="006739FE">
              <w:tab/>
              <w:t>Adjacent Channel Leakage Power Ratio (ACLR)</w:t>
            </w:r>
          </w:p>
        </w:tc>
        <w:tc>
          <w:tcPr>
            <w:tcW w:w="2410" w:type="dxa"/>
          </w:tcPr>
          <w:p w14:paraId="78F75469" w14:textId="65AB8E8D"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lang w:eastAsia="ja-JP"/>
              </w:rPr>
              <w:t>.6.3</w:t>
            </w:r>
          </w:p>
        </w:tc>
        <w:tc>
          <w:tcPr>
            <w:tcW w:w="2835" w:type="dxa"/>
          </w:tcPr>
          <w:p w14:paraId="436E485D" w14:textId="77777777" w:rsidR="008C01E6" w:rsidRPr="006739FE" w:rsidRDefault="008C01E6" w:rsidP="00D519A7">
            <w:pPr>
              <w:pStyle w:val="TAL"/>
              <w:rPr>
                <w:rFonts w:cs="Arial"/>
                <w:lang w:eastAsia="ja-JP"/>
              </w:rPr>
            </w:pPr>
            <w:r w:rsidRPr="006739FE">
              <w:rPr>
                <w:rFonts w:cs="Arial"/>
                <w:lang w:eastAsia="ja-JP"/>
              </w:rPr>
              <w:t>ACLR/CACLR:</w:t>
            </w:r>
          </w:p>
          <w:p w14:paraId="78DAFA50" w14:textId="77777777" w:rsidR="008C01E6" w:rsidRPr="006739FE" w:rsidRDefault="008C01E6" w:rsidP="00D519A7">
            <w:pPr>
              <w:pStyle w:val="TAL"/>
              <w:rPr>
                <w:rFonts w:cs="Arial"/>
                <w:lang w:eastAsia="ja-JP"/>
              </w:rPr>
            </w:pPr>
            <w:r w:rsidRPr="006739FE">
              <w:rPr>
                <w:rFonts w:cs="Arial"/>
                <w:lang w:eastAsia="ja-JP"/>
              </w:rPr>
              <w:t xml:space="preserve"> BW ≤ 20MHz:</w:t>
            </w:r>
          </w:p>
          <w:p w14:paraId="03C1C9CD" w14:textId="77777777" w:rsidR="008C01E6" w:rsidRPr="006739FE" w:rsidRDefault="008C01E6" w:rsidP="00D519A7">
            <w:pPr>
              <w:pStyle w:val="TAL"/>
              <w:rPr>
                <w:rFonts w:cs="Arial"/>
                <w:lang w:eastAsia="ja-JP"/>
              </w:rPr>
            </w:pPr>
            <w:r w:rsidRPr="006739FE">
              <w:rPr>
                <w:rFonts w:cs="Arial"/>
                <w:lang w:eastAsia="ja-JP"/>
              </w:rPr>
              <w:t xml:space="preserve"> 0.8dB</w:t>
            </w:r>
          </w:p>
          <w:p w14:paraId="3C675EF7" w14:textId="77777777" w:rsidR="008C01E6" w:rsidRPr="006739FE" w:rsidRDefault="008C01E6" w:rsidP="00D519A7">
            <w:pPr>
              <w:pStyle w:val="TAL"/>
              <w:rPr>
                <w:rFonts w:cs="Arial"/>
                <w:lang w:eastAsia="ja-JP"/>
              </w:rPr>
            </w:pPr>
          </w:p>
          <w:p w14:paraId="64B30AFC" w14:textId="77777777" w:rsidR="008C01E6" w:rsidRPr="006739FE" w:rsidRDefault="008C01E6" w:rsidP="00D519A7">
            <w:pPr>
              <w:pStyle w:val="TAL"/>
              <w:rPr>
                <w:rFonts w:cs="Arial"/>
                <w:lang w:eastAsia="ja-JP"/>
              </w:rPr>
            </w:pPr>
            <w:r w:rsidRPr="006739FE">
              <w:rPr>
                <w:rFonts w:cs="Arial"/>
                <w:lang w:eastAsia="ja-JP"/>
              </w:rPr>
              <w:t xml:space="preserve"> BW &gt; 20MHz:</w:t>
            </w:r>
          </w:p>
          <w:p w14:paraId="43B95CE8" w14:textId="77777777" w:rsidR="008C01E6" w:rsidRPr="006739FE" w:rsidRDefault="008C01E6" w:rsidP="00D519A7">
            <w:pPr>
              <w:pStyle w:val="TAL"/>
              <w:rPr>
                <w:rFonts w:cs="Arial"/>
                <w:lang w:eastAsia="ja-JP"/>
              </w:rPr>
            </w:pPr>
            <w:r w:rsidRPr="006739FE">
              <w:rPr>
                <w:rFonts w:cs="Arial"/>
                <w:lang w:eastAsia="ja-JP"/>
              </w:rPr>
              <w:t xml:space="preserve"> 1.2 dB</w:t>
            </w:r>
          </w:p>
          <w:p w14:paraId="392E17AF" w14:textId="77777777" w:rsidR="008C01E6" w:rsidRPr="006739FE" w:rsidRDefault="008C01E6" w:rsidP="00D519A7">
            <w:pPr>
              <w:pStyle w:val="TAL"/>
              <w:rPr>
                <w:rFonts w:cs="Arial"/>
                <w:lang w:eastAsia="ja-JP"/>
              </w:rPr>
            </w:pPr>
          </w:p>
          <w:p w14:paraId="384F6187" w14:textId="77777777" w:rsidR="008C01E6" w:rsidRPr="006739FE" w:rsidRDefault="008C01E6" w:rsidP="00D519A7">
            <w:pPr>
              <w:pStyle w:val="TAL"/>
              <w:rPr>
                <w:rFonts w:cs="Arial"/>
                <w:lang w:eastAsia="ja-JP"/>
              </w:rPr>
            </w:pPr>
            <w:r w:rsidRPr="006739FE">
              <w:rPr>
                <w:rFonts w:cs="Arial"/>
                <w:lang w:eastAsia="ja-JP"/>
              </w:rPr>
              <w:t>Absolute ACLR/CACLR:</w:t>
            </w:r>
          </w:p>
          <w:p w14:paraId="585D406C" w14:textId="77777777" w:rsidR="008C01E6" w:rsidRPr="006739FE" w:rsidRDefault="008C01E6" w:rsidP="00D519A7">
            <w:pPr>
              <w:pStyle w:val="TAL"/>
              <w:rPr>
                <w:rFonts w:cs="Arial"/>
                <w:lang w:eastAsia="ja-JP"/>
              </w:rPr>
            </w:pPr>
            <w:r w:rsidRPr="006739FE">
              <w:rPr>
                <w:rFonts w:cs="Arial"/>
                <w:lang w:eastAsia="ja-JP"/>
              </w:rPr>
              <w:t>0 dB</w:t>
            </w:r>
          </w:p>
        </w:tc>
        <w:tc>
          <w:tcPr>
            <w:tcW w:w="2519" w:type="dxa"/>
          </w:tcPr>
          <w:p w14:paraId="0C7D5AE9" w14:textId="77777777" w:rsidR="008C01E6" w:rsidRPr="006739FE" w:rsidRDefault="008C01E6" w:rsidP="00D519A7">
            <w:pPr>
              <w:pStyle w:val="TAL"/>
            </w:pPr>
            <w:r w:rsidRPr="006739FE">
              <w:t>Formula:</w:t>
            </w:r>
          </w:p>
          <w:p w14:paraId="401550CC" w14:textId="77777777" w:rsidR="008C01E6" w:rsidRPr="006739FE" w:rsidRDefault="008C01E6" w:rsidP="00D519A7">
            <w:pPr>
              <w:pStyle w:val="TAL"/>
            </w:pPr>
            <w:r w:rsidRPr="006739FE">
              <w:t>ACLR Minimum Requirement - TT</w:t>
            </w:r>
          </w:p>
          <w:p w14:paraId="0CC965C6" w14:textId="77777777" w:rsidR="008C01E6" w:rsidRPr="006739FE" w:rsidRDefault="008C01E6" w:rsidP="00D519A7">
            <w:pPr>
              <w:pStyle w:val="TAL"/>
            </w:pPr>
            <w:r w:rsidRPr="006739FE">
              <w:rPr>
                <w:rFonts w:cs="v5.0.0"/>
              </w:rPr>
              <w:t>Absolute limit +TT</w:t>
            </w:r>
          </w:p>
          <w:p w14:paraId="2552113B" w14:textId="77777777" w:rsidR="008C01E6" w:rsidRPr="006739FE" w:rsidRDefault="008C01E6" w:rsidP="00D519A7">
            <w:pPr>
              <w:pStyle w:val="TAL"/>
            </w:pPr>
          </w:p>
        </w:tc>
      </w:tr>
      <w:tr w:rsidR="003C5595" w:rsidRPr="006739FE" w14:paraId="54197BC0" w14:textId="77777777" w:rsidTr="00D519A7">
        <w:trPr>
          <w:cantSplit/>
          <w:tblHeader/>
          <w:jc w:val="center"/>
        </w:trPr>
        <w:tc>
          <w:tcPr>
            <w:tcW w:w="2093" w:type="dxa"/>
          </w:tcPr>
          <w:p w14:paraId="3BFEC354" w14:textId="77777777" w:rsidR="008C01E6" w:rsidRPr="006739FE" w:rsidRDefault="008C01E6" w:rsidP="00D519A7">
            <w:pPr>
              <w:pStyle w:val="TAL"/>
            </w:pPr>
            <w:r w:rsidRPr="006739FE">
              <w:t>6.</w:t>
            </w:r>
            <w:r w:rsidRPr="006739FE">
              <w:rPr>
                <w:lang w:eastAsia="ja-JP"/>
              </w:rPr>
              <w:t>6</w:t>
            </w:r>
            <w:r w:rsidRPr="006739FE">
              <w:t>.4</w:t>
            </w:r>
            <w:r w:rsidRPr="006739FE">
              <w:tab/>
            </w:r>
            <w:r w:rsidRPr="006739FE">
              <w:rPr>
                <w:lang w:eastAsia="ja-JP"/>
              </w:rPr>
              <w:t>O</w:t>
            </w:r>
            <w:r w:rsidRPr="006739FE">
              <w:t>perating band unwanted emissions</w:t>
            </w:r>
          </w:p>
        </w:tc>
        <w:tc>
          <w:tcPr>
            <w:tcW w:w="2410" w:type="dxa"/>
          </w:tcPr>
          <w:p w14:paraId="37983FDD" w14:textId="0BFB37A4"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lang w:eastAsia="ja-JP"/>
              </w:rPr>
              <w:t>.6.4</w:t>
            </w:r>
          </w:p>
        </w:tc>
        <w:tc>
          <w:tcPr>
            <w:tcW w:w="2835" w:type="dxa"/>
          </w:tcPr>
          <w:p w14:paraId="66D6CCA9" w14:textId="77777777" w:rsidR="008C01E6" w:rsidRPr="006739FE" w:rsidRDefault="008C01E6" w:rsidP="00D519A7">
            <w:pPr>
              <w:pStyle w:val="TAL"/>
              <w:rPr>
                <w:rFonts w:cs="Arial"/>
                <w:noProof/>
                <w:lang w:eastAsia="ja-JP"/>
              </w:rPr>
            </w:pPr>
            <w:r w:rsidRPr="006739FE">
              <w:rPr>
                <w:rFonts w:cs="Arial"/>
                <w:noProof/>
              </w:rPr>
              <w:t>Offsets &lt; 10MHz</w:t>
            </w:r>
          </w:p>
          <w:p w14:paraId="59766541" w14:textId="77777777" w:rsidR="008C01E6" w:rsidRPr="006739FE" w:rsidRDefault="008C01E6" w:rsidP="00D519A7">
            <w:pPr>
              <w:pStyle w:val="TAL"/>
              <w:rPr>
                <w:rFonts w:cs="Arial"/>
              </w:rPr>
            </w:pPr>
            <w:r w:rsidRPr="006739FE">
              <w:rPr>
                <w:rFonts w:cs="Arial"/>
                <w:noProof/>
              </w:rPr>
              <w:t>1.5</w:t>
            </w:r>
            <w:r w:rsidRPr="006739FE">
              <w:rPr>
                <w:rFonts w:cs="Arial"/>
                <w:noProof/>
                <w:lang w:eastAsia="ja-JP"/>
              </w:rPr>
              <w:t xml:space="preserve"> </w:t>
            </w:r>
            <w:r w:rsidRPr="006739FE">
              <w:rPr>
                <w:rFonts w:cs="Arial"/>
                <w:noProof/>
              </w:rPr>
              <w:t>dB</w:t>
            </w:r>
            <w:r w:rsidRPr="006739FE">
              <w:rPr>
                <w:lang w:eastAsia="ja-JP"/>
              </w:rPr>
              <w:t xml:space="preserve">, f </w:t>
            </w:r>
            <w:r w:rsidRPr="006739FE">
              <w:rPr>
                <w:rFonts w:cs="Arial"/>
                <w:lang w:eastAsia="ja-JP"/>
              </w:rPr>
              <w:t>≤</w:t>
            </w:r>
            <w:r w:rsidRPr="006739FE">
              <w:rPr>
                <w:lang w:eastAsia="ja-JP"/>
              </w:rPr>
              <w:t xml:space="preserve"> 3.0GHz</w:t>
            </w:r>
          </w:p>
          <w:p w14:paraId="2E17641A" w14:textId="77777777" w:rsidR="008C01E6" w:rsidRPr="006739FE" w:rsidRDefault="008C01E6" w:rsidP="00D519A7">
            <w:pPr>
              <w:pStyle w:val="TAL"/>
              <w:rPr>
                <w:lang w:eastAsia="ja-JP"/>
              </w:rPr>
            </w:pPr>
            <w:r w:rsidRPr="006739FE">
              <w:rPr>
                <w:rFonts w:cs="Arial"/>
                <w:noProof/>
              </w:rPr>
              <w:t>1.8</w:t>
            </w:r>
            <w:r w:rsidRPr="006739FE">
              <w:rPr>
                <w:rFonts w:cs="Arial"/>
                <w:noProof/>
                <w:lang w:eastAsia="ja-JP"/>
              </w:rPr>
              <w:t xml:space="preserve"> </w:t>
            </w:r>
            <w:r w:rsidRPr="006739FE">
              <w:rPr>
                <w:rFonts w:cs="Arial"/>
                <w:noProof/>
              </w:rPr>
              <w:t>dB</w:t>
            </w:r>
            <w:r w:rsidRPr="006739FE">
              <w:rPr>
                <w:lang w:eastAsia="ja-JP"/>
              </w:rPr>
              <w:t xml:space="preserve">, 3.0GHz &lt; f </w:t>
            </w:r>
            <w:r w:rsidRPr="006739FE">
              <w:rPr>
                <w:rFonts w:cs="Arial"/>
                <w:lang w:eastAsia="ja-JP"/>
              </w:rPr>
              <w:t>≤</w:t>
            </w:r>
            <w:r w:rsidRPr="006739FE">
              <w:rPr>
                <w:lang w:eastAsia="ja-JP"/>
              </w:rPr>
              <w:t xml:space="preserve"> 6GHz</w:t>
            </w:r>
          </w:p>
          <w:p w14:paraId="52680C17" w14:textId="77777777" w:rsidR="008C01E6" w:rsidRPr="006739FE" w:rsidRDefault="008C01E6" w:rsidP="00D519A7">
            <w:pPr>
              <w:pStyle w:val="TAL"/>
              <w:rPr>
                <w:lang w:eastAsia="ja-JP"/>
              </w:rPr>
            </w:pPr>
            <w:bookmarkStart w:id="4396" w:name="OLE_LINK129"/>
            <w:bookmarkStart w:id="4397" w:name="OLE_LINK130"/>
            <w:r w:rsidRPr="006739FE">
              <w:rPr>
                <w:rFonts w:cs="v4.2.0"/>
              </w:rPr>
              <w:t>(Note)</w:t>
            </w:r>
            <w:bookmarkEnd w:id="4396"/>
            <w:bookmarkEnd w:id="4397"/>
          </w:p>
          <w:p w14:paraId="7CA4B59A" w14:textId="77777777" w:rsidR="008C01E6" w:rsidRPr="006739FE" w:rsidRDefault="008C01E6" w:rsidP="00D519A7">
            <w:pPr>
              <w:pStyle w:val="TAL"/>
              <w:rPr>
                <w:rFonts w:cs="Arial"/>
                <w:noProof/>
                <w:lang w:eastAsia="ja-JP"/>
              </w:rPr>
            </w:pPr>
          </w:p>
          <w:p w14:paraId="55D7E0B0" w14:textId="77777777" w:rsidR="008C01E6" w:rsidRPr="006739FE" w:rsidRDefault="008C01E6" w:rsidP="00D519A7">
            <w:pPr>
              <w:pStyle w:val="TAL"/>
              <w:rPr>
                <w:rFonts w:cs="Arial"/>
                <w:noProof/>
                <w:lang w:eastAsia="ja-JP"/>
              </w:rPr>
            </w:pPr>
            <w:r w:rsidRPr="006739FE">
              <w:rPr>
                <w:rFonts w:cs="Arial"/>
                <w:noProof/>
              </w:rPr>
              <w:t>Offsets ≥ 10MHz</w:t>
            </w:r>
          </w:p>
          <w:p w14:paraId="55D390A2" w14:textId="77777777" w:rsidR="008C01E6" w:rsidRPr="006739FE" w:rsidRDefault="008C01E6" w:rsidP="00D519A7">
            <w:pPr>
              <w:pStyle w:val="TAL"/>
              <w:rPr>
                <w:rFonts w:cs="Arial"/>
                <w:lang w:eastAsia="ja-JP"/>
              </w:rPr>
            </w:pPr>
            <w:r w:rsidRPr="006739FE">
              <w:rPr>
                <w:rFonts w:cs="Arial"/>
              </w:rPr>
              <w:t>0dB</w:t>
            </w:r>
          </w:p>
        </w:tc>
        <w:tc>
          <w:tcPr>
            <w:tcW w:w="2519" w:type="dxa"/>
          </w:tcPr>
          <w:p w14:paraId="306088BE" w14:textId="77777777" w:rsidR="008C01E6" w:rsidRPr="006739FE" w:rsidRDefault="008C01E6" w:rsidP="00D519A7">
            <w:pPr>
              <w:pStyle w:val="TAL"/>
              <w:rPr>
                <w:rFonts w:cs="Arial"/>
              </w:rPr>
            </w:pPr>
            <w:r w:rsidRPr="006739FE">
              <w:rPr>
                <w:rFonts w:cs="Arial"/>
              </w:rPr>
              <w:t>Formula:</w:t>
            </w:r>
          </w:p>
          <w:p w14:paraId="026ABE77" w14:textId="77777777" w:rsidR="008C01E6" w:rsidRPr="006739FE" w:rsidRDefault="008C01E6" w:rsidP="00D519A7">
            <w:pPr>
              <w:pStyle w:val="TAL"/>
            </w:pPr>
            <w:r w:rsidRPr="006739FE">
              <w:rPr>
                <w:rFonts w:cs="Arial"/>
              </w:rPr>
              <w:t>Minimum Requirement + TT</w:t>
            </w:r>
          </w:p>
        </w:tc>
      </w:tr>
      <w:tr w:rsidR="003C5595" w:rsidRPr="006739FE" w14:paraId="255ACB3A" w14:textId="77777777" w:rsidTr="00D519A7">
        <w:trPr>
          <w:cantSplit/>
          <w:tblHeader/>
          <w:jc w:val="center"/>
        </w:trPr>
        <w:tc>
          <w:tcPr>
            <w:tcW w:w="2093" w:type="dxa"/>
          </w:tcPr>
          <w:p w14:paraId="70AD4825" w14:textId="039A83FA" w:rsidR="008C01E6" w:rsidRPr="006739FE" w:rsidRDefault="008C01E6" w:rsidP="00D519A7">
            <w:pPr>
              <w:pStyle w:val="TAL"/>
              <w:rPr>
                <w:lang w:eastAsia="ja-JP"/>
              </w:rPr>
            </w:pPr>
            <w:r w:rsidRPr="006739FE">
              <w:t>6.6.5.5.1.1</w:t>
            </w:r>
            <w:r w:rsidR="00EC7F62">
              <w:tab/>
            </w:r>
            <w:r w:rsidRPr="006739FE">
              <w:t>General transmitter spurious emissions requirements</w:t>
            </w:r>
          </w:p>
          <w:p w14:paraId="42B5AAA7" w14:textId="77777777" w:rsidR="008C01E6" w:rsidRPr="006739FE" w:rsidRDefault="008C01E6" w:rsidP="00D519A7">
            <w:pPr>
              <w:pStyle w:val="TAL"/>
              <w:rPr>
                <w:lang w:eastAsia="ja-JP"/>
              </w:rPr>
            </w:pPr>
            <w:r w:rsidRPr="006739FE">
              <w:rPr>
                <w:lang w:eastAsia="ja-JP"/>
              </w:rPr>
              <w:t>Category A</w:t>
            </w:r>
          </w:p>
        </w:tc>
        <w:tc>
          <w:tcPr>
            <w:tcW w:w="2410" w:type="dxa"/>
          </w:tcPr>
          <w:p w14:paraId="4E60A235" w14:textId="47D31884"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lang w:eastAsia="ja-JP"/>
              </w:rPr>
              <w:t>.6.5.1</w:t>
            </w:r>
          </w:p>
        </w:tc>
        <w:tc>
          <w:tcPr>
            <w:tcW w:w="2835" w:type="dxa"/>
          </w:tcPr>
          <w:p w14:paraId="6C3BA76A" w14:textId="77777777" w:rsidR="008C01E6" w:rsidRPr="006739FE" w:rsidRDefault="008C01E6" w:rsidP="00D519A7">
            <w:pPr>
              <w:pStyle w:val="TAL"/>
              <w:rPr>
                <w:rFonts w:cs="Arial"/>
                <w:lang w:eastAsia="ja-JP"/>
              </w:rPr>
            </w:pPr>
            <w:r w:rsidRPr="006739FE">
              <w:rPr>
                <w:rFonts w:cs="Arial"/>
                <w:lang w:eastAsia="ja-JP"/>
              </w:rPr>
              <w:t>0dB</w:t>
            </w:r>
          </w:p>
        </w:tc>
        <w:tc>
          <w:tcPr>
            <w:tcW w:w="2519" w:type="dxa"/>
          </w:tcPr>
          <w:p w14:paraId="47927762" w14:textId="77777777" w:rsidR="008C01E6" w:rsidRPr="006739FE" w:rsidRDefault="008C01E6" w:rsidP="00D519A7">
            <w:pPr>
              <w:pStyle w:val="TAL"/>
              <w:rPr>
                <w:rFonts w:cs="v4.2.0"/>
              </w:rPr>
            </w:pPr>
            <w:r w:rsidRPr="006739FE">
              <w:rPr>
                <w:rFonts w:cs="v4.2.0"/>
              </w:rPr>
              <w:t>Formula:</w:t>
            </w:r>
          </w:p>
          <w:p w14:paraId="58FAB767" w14:textId="77777777" w:rsidR="008C01E6" w:rsidRPr="006739FE" w:rsidRDefault="008C01E6" w:rsidP="00D519A7">
            <w:pPr>
              <w:pStyle w:val="TAL"/>
            </w:pPr>
            <w:r w:rsidRPr="006739FE">
              <w:rPr>
                <w:rFonts w:cs="v4.2.0"/>
              </w:rPr>
              <w:t>Minimum Requirement + TT</w:t>
            </w:r>
          </w:p>
        </w:tc>
      </w:tr>
      <w:tr w:rsidR="003C5595" w:rsidRPr="006739FE" w14:paraId="67F0C6DF" w14:textId="77777777" w:rsidTr="00D519A7">
        <w:trPr>
          <w:cantSplit/>
          <w:tblHeader/>
          <w:jc w:val="center"/>
        </w:trPr>
        <w:tc>
          <w:tcPr>
            <w:tcW w:w="2093" w:type="dxa"/>
          </w:tcPr>
          <w:p w14:paraId="27333D9F" w14:textId="127E5352" w:rsidR="008C01E6" w:rsidRPr="006739FE" w:rsidRDefault="008C01E6" w:rsidP="00D519A7">
            <w:pPr>
              <w:pStyle w:val="TAL"/>
              <w:rPr>
                <w:lang w:eastAsia="ja-JP"/>
              </w:rPr>
            </w:pPr>
            <w:r w:rsidRPr="006739FE">
              <w:t>6.6.5.5.1.1</w:t>
            </w:r>
            <w:r w:rsidR="00EC7F62">
              <w:tab/>
            </w:r>
            <w:r w:rsidRPr="006739FE">
              <w:t>General transmitter spurious emissions requirements</w:t>
            </w:r>
          </w:p>
          <w:p w14:paraId="73CFD686" w14:textId="77777777" w:rsidR="008C01E6" w:rsidRPr="006739FE" w:rsidRDefault="008C01E6" w:rsidP="00D519A7">
            <w:pPr>
              <w:pStyle w:val="TAL"/>
            </w:pPr>
            <w:r w:rsidRPr="006739FE">
              <w:rPr>
                <w:lang w:eastAsia="ja-JP"/>
              </w:rPr>
              <w:t>Category B</w:t>
            </w:r>
          </w:p>
        </w:tc>
        <w:tc>
          <w:tcPr>
            <w:tcW w:w="2410" w:type="dxa"/>
          </w:tcPr>
          <w:p w14:paraId="0765C3C0" w14:textId="71D1370E" w:rsidR="008C01E6" w:rsidRPr="006739FE" w:rsidRDefault="008C01E6" w:rsidP="00D519A7">
            <w:pPr>
              <w:pStyle w:val="TAL"/>
              <w:rPr>
                <w:rFonts w:cs="Arial"/>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rPr>
              <w:t>6</w:t>
            </w:r>
            <w:r w:rsidRPr="006739FE">
              <w:rPr>
                <w:rFonts w:cs="Arial"/>
              </w:rPr>
              <w:t>.6.5.1</w:t>
            </w:r>
          </w:p>
        </w:tc>
        <w:tc>
          <w:tcPr>
            <w:tcW w:w="2835" w:type="dxa"/>
          </w:tcPr>
          <w:p w14:paraId="661353F8" w14:textId="77777777" w:rsidR="008C01E6" w:rsidRPr="006739FE" w:rsidRDefault="008C01E6" w:rsidP="00D519A7">
            <w:pPr>
              <w:pStyle w:val="TAL"/>
              <w:rPr>
                <w:rFonts w:cs="Arial"/>
              </w:rPr>
            </w:pPr>
            <w:r w:rsidRPr="006739FE">
              <w:rPr>
                <w:rFonts w:cs="Arial"/>
                <w:lang w:eastAsia="ja-JP"/>
              </w:rPr>
              <w:t>0dB</w:t>
            </w:r>
          </w:p>
        </w:tc>
        <w:tc>
          <w:tcPr>
            <w:tcW w:w="2519" w:type="dxa"/>
          </w:tcPr>
          <w:p w14:paraId="0E894C47" w14:textId="77777777" w:rsidR="008C01E6" w:rsidRPr="006739FE" w:rsidRDefault="008C01E6" w:rsidP="00D519A7">
            <w:pPr>
              <w:pStyle w:val="TAL"/>
              <w:rPr>
                <w:rFonts w:cs="v4.2.0"/>
              </w:rPr>
            </w:pPr>
            <w:r w:rsidRPr="006739FE">
              <w:rPr>
                <w:rFonts w:cs="v4.2.0"/>
              </w:rPr>
              <w:t>Formula:</w:t>
            </w:r>
          </w:p>
          <w:p w14:paraId="44400AF2" w14:textId="77777777" w:rsidR="008C01E6" w:rsidRPr="006739FE" w:rsidRDefault="008C01E6" w:rsidP="00D519A7">
            <w:pPr>
              <w:pStyle w:val="TAL"/>
            </w:pPr>
            <w:r w:rsidRPr="006739FE">
              <w:rPr>
                <w:rFonts w:cs="v4.2.0"/>
              </w:rPr>
              <w:t>Minimum Requirement + TT</w:t>
            </w:r>
          </w:p>
        </w:tc>
      </w:tr>
      <w:tr w:rsidR="003C5595" w:rsidRPr="006739FE" w14:paraId="74614AA8" w14:textId="77777777" w:rsidTr="00D519A7">
        <w:trPr>
          <w:cantSplit/>
          <w:tblHeader/>
          <w:jc w:val="center"/>
        </w:trPr>
        <w:tc>
          <w:tcPr>
            <w:tcW w:w="2093" w:type="dxa"/>
          </w:tcPr>
          <w:p w14:paraId="1B0A3480" w14:textId="5D4EE076" w:rsidR="008C01E6" w:rsidRPr="006739FE" w:rsidRDefault="008C01E6" w:rsidP="00D519A7">
            <w:pPr>
              <w:pStyle w:val="TAL"/>
            </w:pPr>
            <w:r w:rsidRPr="006739FE">
              <w:t>6.6.5.5.1.2</w:t>
            </w:r>
            <w:r w:rsidR="00EC7F62">
              <w:tab/>
            </w:r>
            <w:r w:rsidRPr="006739FE">
              <w:t>Protection of the BS receiver of own or different BS</w:t>
            </w:r>
          </w:p>
        </w:tc>
        <w:tc>
          <w:tcPr>
            <w:tcW w:w="2410" w:type="dxa"/>
          </w:tcPr>
          <w:p w14:paraId="718CE405" w14:textId="7606304B" w:rsidR="008C01E6" w:rsidRPr="006739FE" w:rsidRDefault="008C01E6" w:rsidP="00D519A7">
            <w:pPr>
              <w:pStyle w:val="TAL"/>
              <w:rPr>
                <w:rFonts w:cs="Arial"/>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.6.5.2.</w:t>
            </w:r>
            <w:r w:rsidRPr="006739FE">
              <w:rPr>
                <w:rFonts w:cs="Arial"/>
                <w:lang w:eastAsia="ja-JP"/>
              </w:rPr>
              <w:t>2</w:t>
            </w:r>
          </w:p>
        </w:tc>
        <w:tc>
          <w:tcPr>
            <w:tcW w:w="2835" w:type="dxa"/>
          </w:tcPr>
          <w:p w14:paraId="451485A2" w14:textId="77777777" w:rsidR="008C01E6" w:rsidRPr="006739FE" w:rsidRDefault="008C01E6" w:rsidP="00D519A7">
            <w:pPr>
              <w:pStyle w:val="TAL"/>
              <w:rPr>
                <w:rFonts w:cs="Arial"/>
              </w:rPr>
            </w:pPr>
            <w:r w:rsidRPr="006739FE">
              <w:rPr>
                <w:rFonts w:cs="Arial"/>
                <w:lang w:eastAsia="ja-JP"/>
              </w:rPr>
              <w:t>0dB</w:t>
            </w:r>
          </w:p>
        </w:tc>
        <w:tc>
          <w:tcPr>
            <w:tcW w:w="2519" w:type="dxa"/>
          </w:tcPr>
          <w:p w14:paraId="3F576E65" w14:textId="77777777" w:rsidR="008C01E6" w:rsidRPr="006739FE" w:rsidRDefault="008C01E6" w:rsidP="00D519A7">
            <w:pPr>
              <w:pStyle w:val="TAL"/>
              <w:rPr>
                <w:rFonts w:cs="v4.2.0"/>
              </w:rPr>
            </w:pPr>
            <w:r w:rsidRPr="006739FE">
              <w:rPr>
                <w:rFonts w:cs="v4.2.0"/>
              </w:rPr>
              <w:t>Formula:</w:t>
            </w:r>
          </w:p>
          <w:p w14:paraId="1832EAAA" w14:textId="77777777" w:rsidR="008C01E6" w:rsidRPr="006739FE" w:rsidRDefault="008C01E6" w:rsidP="00D519A7">
            <w:pPr>
              <w:pStyle w:val="TAL"/>
            </w:pPr>
            <w:r w:rsidRPr="006739FE">
              <w:rPr>
                <w:rFonts w:cs="v4.2.0"/>
              </w:rPr>
              <w:t>Minimum Requirement + TT</w:t>
            </w:r>
          </w:p>
        </w:tc>
      </w:tr>
      <w:tr w:rsidR="003C5595" w:rsidRPr="006739FE" w14:paraId="518AFD82" w14:textId="77777777" w:rsidTr="00D519A7">
        <w:trPr>
          <w:cantSplit/>
          <w:tblHeader/>
          <w:jc w:val="center"/>
        </w:trPr>
        <w:tc>
          <w:tcPr>
            <w:tcW w:w="2093" w:type="dxa"/>
          </w:tcPr>
          <w:p w14:paraId="5379F322" w14:textId="3B4D4A35" w:rsidR="008C01E6" w:rsidRPr="006739FE" w:rsidRDefault="008C01E6" w:rsidP="00D519A7">
            <w:pPr>
              <w:pStyle w:val="TAL"/>
            </w:pPr>
            <w:r w:rsidRPr="006739FE">
              <w:t>6.6.5.5.1.3</w:t>
            </w:r>
            <w:r w:rsidRPr="006739FE">
              <w:rPr>
                <w:lang w:eastAsia="ja-JP"/>
              </w:rPr>
              <w:t xml:space="preserve"> </w:t>
            </w:r>
            <w:r w:rsidRPr="006739FE">
              <w:t>Additional spurious emissions requirements</w:t>
            </w:r>
          </w:p>
        </w:tc>
        <w:tc>
          <w:tcPr>
            <w:tcW w:w="2410" w:type="dxa"/>
          </w:tcPr>
          <w:p w14:paraId="087152F8" w14:textId="09A924FD" w:rsidR="008C01E6" w:rsidRPr="006739FE" w:rsidRDefault="008C01E6" w:rsidP="00D519A7">
            <w:pPr>
              <w:pStyle w:val="TAL"/>
              <w:rPr>
                <w:rFonts w:cs="Arial"/>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.6.5.2.</w:t>
            </w:r>
            <w:r w:rsidRPr="006739FE">
              <w:rPr>
                <w:rFonts w:cs="Arial"/>
                <w:lang w:eastAsia="ja-JP"/>
              </w:rPr>
              <w:t>3</w:t>
            </w:r>
          </w:p>
        </w:tc>
        <w:tc>
          <w:tcPr>
            <w:tcW w:w="2835" w:type="dxa"/>
          </w:tcPr>
          <w:p w14:paraId="7E88B1FB" w14:textId="77777777" w:rsidR="008C01E6" w:rsidRPr="006739FE" w:rsidRDefault="008C01E6" w:rsidP="00D519A7">
            <w:pPr>
              <w:pStyle w:val="TAL"/>
              <w:rPr>
                <w:rFonts w:cs="Arial"/>
              </w:rPr>
            </w:pPr>
            <w:r w:rsidRPr="006739FE">
              <w:rPr>
                <w:rFonts w:cs="Arial"/>
                <w:lang w:eastAsia="ja-JP"/>
              </w:rPr>
              <w:t>0dB</w:t>
            </w:r>
          </w:p>
        </w:tc>
        <w:tc>
          <w:tcPr>
            <w:tcW w:w="2519" w:type="dxa"/>
          </w:tcPr>
          <w:p w14:paraId="5D20EBBC" w14:textId="77777777" w:rsidR="008C01E6" w:rsidRPr="006739FE" w:rsidRDefault="008C01E6" w:rsidP="00D519A7">
            <w:pPr>
              <w:pStyle w:val="TAL"/>
              <w:rPr>
                <w:rFonts w:cs="v4.2.0"/>
              </w:rPr>
            </w:pPr>
            <w:r w:rsidRPr="006739FE">
              <w:rPr>
                <w:rFonts w:cs="v4.2.0"/>
              </w:rPr>
              <w:t>Formula:</w:t>
            </w:r>
          </w:p>
          <w:p w14:paraId="53006762" w14:textId="77777777" w:rsidR="008C01E6" w:rsidRPr="006739FE" w:rsidRDefault="008C01E6" w:rsidP="00D519A7">
            <w:pPr>
              <w:pStyle w:val="TAL"/>
            </w:pPr>
            <w:r w:rsidRPr="006739FE">
              <w:rPr>
                <w:rFonts w:cs="v4.2.0"/>
              </w:rPr>
              <w:t>Minimum Requirement + TT</w:t>
            </w:r>
          </w:p>
        </w:tc>
      </w:tr>
      <w:tr w:rsidR="003C5595" w:rsidRPr="006739FE" w14:paraId="408489F8" w14:textId="77777777" w:rsidTr="00D519A7">
        <w:trPr>
          <w:cantSplit/>
          <w:tblHeader/>
          <w:jc w:val="center"/>
        </w:trPr>
        <w:tc>
          <w:tcPr>
            <w:tcW w:w="2093" w:type="dxa"/>
          </w:tcPr>
          <w:p w14:paraId="5C2C3513" w14:textId="336CD448" w:rsidR="008C01E6" w:rsidRPr="006739FE" w:rsidRDefault="008C01E6" w:rsidP="00D519A7">
            <w:pPr>
              <w:pStyle w:val="TAL"/>
            </w:pPr>
            <w:r w:rsidRPr="006739FE">
              <w:t>6.6.5.5.1.4</w:t>
            </w:r>
            <w:r w:rsidRPr="006739FE">
              <w:rPr>
                <w:lang w:eastAsia="ja-JP"/>
              </w:rPr>
              <w:t xml:space="preserve"> </w:t>
            </w:r>
            <w:r w:rsidRPr="006739FE">
              <w:t>Co-location with other base stations</w:t>
            </w:r>
          </w:p>
        </w:tc>
        <w:tc>
          <w:tcPr>
            <w:tcW w:w="2410" w:type="dxa"/>
          </w:tcPr>
          <w:p w14:paraId="26FCF35E" w14:textId="5D5E6FC8" w:rsidR="008C01E6" w:rsidRPr="006739FE" w:rsidRDefault="008C01E6" w:rsidP="00D519A7">
            <w:pPr>
              <w:pStyle w:val="TAL"/>
              <w:rPr>
                <w:rFonts w:cs="Arial"/>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rPr>
              <w:t>.6.5.2.</w:t>
            </w:r>
            <w:r w:rsidRPr="006739FE">
              <w:rPr>
                <w:rFonts w:cs="Arial"/>
                <w:lang w:eastAsia="ja-JP"/>
              </w:rPr>
              <w:t>4</w:t>
            </w:r>
          </w:p>
        </w:tc>
        <w:tc>
          <w:tcPr>
            <w:tcW w:w="2835" w:type="dxa"/>
          </w:tcPr>
          <w:p w14:paraId="51113257" w14:textId="77777777" w:rsidR="008C01E6" w:rsidRPr="006739FE" w:rsidRDefault="008C01E6" w:rsidP="00D519A7">
            <w:pPr>
              <w:pStyle w:val="TAL"/>
              <w:rPr>
                <w:rFonts w:cs="Arial"/>
              </w:rPr>
            </w:pPr>
            <w:r w:rsidRPr="006739FE">
              <w:rPr>
                <w:rFonts w:cs="Arial"/>
                <w:lang w:eastAsia="ja-JP"/>
              </w:rPr>
              <w:t>0dB</w:t>
            </w:r>
          </w:p>
        </w:tc>
        <w:tc>
          <w:tcPr>
            <w:tcW w:w="2519" w:type="dxa"/>
          </w:tcPr>
          <w:p w14:paraId="1BC5219A" w14:textId="77777777" w:rsidR="008C01E6" w:rsidRPr="006739FE" w:rsidRDefault="008C01E6" w:rsidP="00D519A7">
            <w:pPr>
              <w:pStyle w:val="TAL"/>
              <w:rPr>
                <w:rFonts w:cs="v4.2.0"/>
              </w:rPr>
            </w:pPr>
            <w:r w:rsidRPr="006739FE">
              <w:rPr>
                <w:rFonts w:cs="v4.2.0"/>
              </w:rPr>
              <w:t>Formula:</w:t>
            </w:r>
          </w:p>
          <w:p w14:paraId="74A6DD4B" w14:textId="77777777" w:rsidR="008C01E6" w:rsidRPr="006739FE" w:rsidRDefault="008C01E6" w:rsidP="00D519A7">
            <w:pPr>
              <w:pStyle w:val="TAL"/>
            </w:pPr>
            <w:r w:rsidRPr="006739FE">
              <w:rPr>
                <w:rFonts w:cs="v4.2.0"/>
              </w:rPr>
              <w:t>Minimum Requirement + TT</w:t>
            </w:r>
          </w:p>
        </w:tc>
      </w:tr>
      <w:tr w:rsidR="003C5595" w:rsidRPr="006739FE" w14:paraId="57FAD8CF" w14:textId="77777777" w:rsidTr="00D519A7">
        <w:trPr>
          <w:cantSplit/>
          <w:tblHeader/>
          <w:jc w:val="center"/>
        </w:trPr>
        <w:tc>
          <w:tcPr>
            <w:tcW w:w="2093" w:type="dxa"/>
          </w:tcPr>
          <w:p w14:paraId="37ADD586" w14:textId="77777777" w:rsidR="008C01E6" w:rsidRPr="006739FE" w:rsidRDefault="008C01E6" w:rsidP="00D519A7">
            <w:pPr>
              <w:pStyle w:val="TAL"/>
            </w:pPr>
            <w:r w:rsidRPr="006739FE">
              <w:t>6.</w:t>
            </w:r>
            <w:r w:rsidRPr="006739FE">
              <w:rPr>
                <w:lang w:eastAsia="ja-JP"/>
              </w:rPr>
              <w:t>7 T</w:t>
            </w:r>
            <w:r w:rsidRPr="006739FE">
              <w:t>ransmitter intermodulation</w:t>
            </w:r>
          </w:p>
        </w:tc>
        <w:tc>
          <w:tcPr>
            <w:tcW w:w="2410" w:type="dxa"/>
          </w:tcPr>
          <w:p w14:paraId="22E534C5" w14:textId="2887E11B" w:rsidR="008C01E6" w:rsidRPr="006739FE" w:rsidRDefault="008C01E6" w:rsidP="00D519A7">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6</w:t>
            </w:r>
            <w:r w:rsidRPr="006739FE">
              <w:rPr>
                <w:rFonts w:cs="Arial"/>
                <w:lang w:eastAsia="ja-JP"/>
              </w:rPr>
              <w:t>.7</w:t>
            </w:r>
          </w:p>
        </w:tc>
        <w:tc>
          <w:tcPr>
            <w:tcW w:w="2835" w:type="dxa"/>
          </w:tcPr>
          <w:p w14:paraId="4E264128" w14:textId="77777777" w:rsidR="008C01E6" w:rsidRPr="006739FE" w:rsidRDefault="008C01E6" w:rsidP="00D519A7">
            <w:pPr>
              <w:pStyle w:val="TAL"/>
              <w:rPr>
                <w:rFonts w:cs="Arial"/>
                <w:lang w:eastAsia="ja-JP"/>
              </w:rPr>
            </w:pPr>
            <w:r w:rsidRPr="006739FE">
              <w:rPr>
                <w:rFonts w:cs="Arial"/>
                <w:lang w:eastAsia="ja-JP"/>
              </w:rPr>
              <w:t>0dB</w:t>
            </w:r>
          </w:p>
        </w:tc>
        <w:tc>
          <w:tcPr>
            <w:tcW w:w="2519" w:type="dxa"/>
          </w:tcPr>
          <w:p w14:paraId="2C9E8256" w14:textId="77777777" w:rsidR="008C01E6" w:rsidRPr="006739FE" w:rsidRDefault="008C01E6" w:rsidP="00D519A7">
            <w:pPr>
              <w:pStyle w:val="TAL"/>
              <w:rPr>
                <w:rFonts w:cs="v4.2.0"/>
                <w:lang w:eastAsia="ja-JP"/>
              </w:rPr>
            </w:pPr>
            <w:r w:rsidRPr="006739FE">
              <w:rPr>
                <w:rFonts w:cs="v4.2.0"/>
              </w:rPr>
              <w:t>Formula: Ratio + TT</w:t>
            </w:r>
          </w:p>
        </w:tc>
      </w:tr>
      <w:tr w:rsidR="008C01E6" w:rsidRPr="006739FE" w14:paraId="6CD6F188" w14:textId="77777777" w:rsidTr="00D519A7">
        <w:trPr>
          <w:cantSplit/>
          <w:tblHeader/>
          <w:jc w:val="center"/>
        </w:trPr>
        <w:tc>
          <w:tcPr>
            <w:tcW w:w="9857" w:type="dxa"/>
            <w:gridSpan w:val="4"/>
          </w:tcPr>
          <w:p w14:paraId="5C9CAA1A" w14:textId="225B4715" w:rsidR="00145BA2" w:rsidRDefault="008C01E6" w:rsidP="00D519A7">
            <w:pPr>
              <w:pStyle w:val="TAN"/>
              <w:rPr>
                <w:lang w:eastAsia="zh-CN"/>
              </w:rPr>
            </w:pPr>
            <w:r w:rsidRPr="006739FE">
              <w:t>NOTE</w:t>
            </w:r>
            <w:r w:rsidR="00586A26">
              <w:t xml:space="preserve"> 1</w:t>
            </w:r>
            <w:r w:rsidRPr="006739FE">
              <w:t>:</w:t>
            </w:r>
            <w:r w:rsidRPr="006739FE">
              <w:tab/>
            </w:r>
            <w:r w:rsidRPr="006739FE">
              <w:rPr>
                <w:lang w:eastAsia="zh-CN"/>
              </w:rPr>
              <w:t>TT</w:t>
            </w:r>
            <w:r w:rsidRPr="006739FE">
              <w:t xml:space="preserve"> values </w:t>
            </w:r>
            <w:r w:rsidRPr="006739FE">
              <w:rPr>
                <w:lang w:eastAsia="zh-CN"/>
              </w:rPr>
              <w:t xml:space="preserve">for </w:t>
            </w:r>
            <w:r w:rsidRPr="006739FE">
              <w:rPr>
                <w:rFonts w:cs="v4.2.0"/>
                <w:lang w:eastAsia="zh-CN"/>
              </w:rPr>
              <w:t>4</w:t>
            </w:r>
            <w:r w:rsidRPr="006739FE">
              <w:rPr>
                <w:rFonts w:cs="v4.2.0"/>
                <w:lang w:eastAsia="ja-JP"/>
              </w:rPr>
              <w:t>.</w:t>
            </w:r>
            <w:r w:rsidRPr="006739FE">
              <w:rPr>
                <w:rFonts w:cs="v4.2.0"/>
                <w:lang w:eastAsia="zh-CN"/>
              </w:rPr>
              <w:t xml:space="preserve">2 </w:t>
            </w:r>
            <w:r w:rsidRPr="006739FE">
              <w:rPr>
                <w:rFonts w:cs="v4.2.0"/>
                <w:lang w:eastAsia="ja-JP"/>
              </w:rPr>
              <w:t xml:space="preserve">GHz &lt; f </w:t>
            </w:r>
            <w:r w:rsidRPr="006739FE">
              <w:rPr>
                <w:rFonts w:cs="Arial"/>
                <w:lang w:eastAsia="ja-JP"/>
              </w:rPr>
              <w:t>≤</w:t>
            </w:r>
            <w:r w:rsidRPr="006739FE">
              <w:rPr>
                <w:rFonts w:cs="v4.2.0"/>
                <w:lang w:eastAsia="ja-JP"/>
              </w:rPr>
              <w:t xml:space="preserve"> </w:t>
            </w:r>
            <w:r w:rsidRPr="006739FE">
              <w:rPr>
                <w:rFonts w:cs="v4.2.0"/>
                <w:lang w:eastAsia="zh-CN"/>
              </w:rPr>
              <w:t xml:space="preserve">6.0 </w:t>
            </w:r>
            <w:r w:rsidRPr="006739FE">
              <w:rPr>
                <w:rFonts w:cs="v4.2.0"/>
                <w:lang w:eastAsia="ja-JP"/>
              </w:rPr>
              <w:t>GHz</w:t>
            </w:r>
            <w:r w:rsidRPr="006739FE">
              <w:t xml:space="preserve"> apply for BS operate</w:t>
            </w:r>
            <w:r w:rsidRPr="006739FE">
              <w:rPr>
                <w:lang w:eastAsia="zh-CN"/>
              </w:rPr>
              <w:t>s</w:t>
            </w:r>
            <w:r w:rsidRPr="006739FE">
              <w:t xml:space="preserve"> in licensed spectrum only</w:t>
            </w:r>
            <w:r w:rsidRPr="006739FE">
              <w:rPr>
                <w:lang w:eastAsia="zh-CN"/>
              </w:rPr>
              <w:t>.</w:t>
            </w:r>
            <w:r w:rsidR="00145BA2">
              <w:rPr>
                <w:lang w:eastAsia="zh-CN"/>
              </w:rPr>
              <w:t xml:space="preserve"> </w:t>
            </w:r>
          </w:p>
          <w:p w14:paraId="4D5C668C" w14:textId="09937082" w:rsidR="008C01E6" w:rsidRPr="006739FE" w:rsidRDefault="00145BA2" w:rsidP="00D519A7">
            <w:pPr>
              <w:pStyle w:val="TAN"/>
              <w:rPr>
                <w:rFonts w:cs="v4.2.0"/>
              </w:rPr>
            </w:pPr>
            <w:r>
              <w:rPr>
                <w:lang w:eastAsia="zh-CN"/>
              </w:rPr>
              <w:t>NOTE 2:</w:t>
            </w:r>
            <w:r w:rsidR="00EC7F62">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76FBD0DE" w14:textId="77777777" w:rsidR="00FA5734" w:rsidRPr="006739FE" w:rsidRDefault="00FA5734" w:rsidP="00FA5734">
      <w:pPr>
        <w:rPr>
          <w:lang w:eastAsia="ja-JP"/>
        </w:rPr>
      </w:pPr>
    </w:p>
    <w:p w14:paraId="3588BE99" w14:textId="2EB9AEBA" w:rsidR="00FA5734" w:rsidRPr="006739FE" w:rsidRDefault="00FA5734" w:rsidP="0071353E">
      <w:pPr>
        <w:pStyle w:val="Heading1"/>
      </w:pPr>
      <w:bookmarkStart w:id="4398" w:name="_Toc21100235"/>
      <w:bookmarkStart w:id="4399" w:name="_Toc29810033"/>
      <w:bookmarkStart w:id="4400" w:name="_Toc36645426"/>
      <w:bookmarkStart w:id="4401" w:name="_Toc37272480"/>
      <w:bookmarkStart w:id="4402" w:name="_Toc45884727"/>
      <w:r w:rsidRPr="006739FE">
        <w:lastRenderedPageBreak/>
        <w:t>C.2</w:t>
      </w:r>
      <w:r w:rsidR="0071353E" w:rsidRPr="006739FE">
        <w:tab/>
      </w:r>
      <w:r w:rsidRPr="006739FE">
        <w:rPr>
          <w:lang w:eastAsia="sv-SE"/>
        </w:rPr>
        <w:t>Measurement of receiv</w:t>
      </w:r>
      <w:r w:rsidRPr="006739FE">
        <w:t>er</w:t>
      </w:r>
      <w:bookmarkEnd w:id="4398"/>
      <w:bookmarkEnd w:id="4399"/>
      <w:bookmarkEnd w:id="4400"/>
      <w:bookmarkEnd w:id="4401"/>
      <w:bookmarkEnd w:id="4402"/>
    </w:p>
    <w:p w14:paraId="5A04C76D" w14:textId="77777777" w:rsidR="00FA5734" w:rsidRPr="006739FE" w:rsidRDefault="00FA5734" w:rsidP="00FA5734">
      <w:pPr>
        <w:pStyle w:val="TH"/>
      </w:pPr>
      <w:r w:rsidRPr="006739FE">
        <w:t>Table C.2-1: Derivation of test requirements (</w:t>
      </w:r>
      <w:r w:rsidRPr="006739FE">
        <w:rPr>
          <w:lang w:eastAsia="ja-JP"/>
        </w:rPr>
        <w:t>R</w:t>
      </w:r>
      <w:r w:rsidRPr="006739FE">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6739FE" w14:paraId="2FD2CB96" w14:textId="77777777" w:rsidTr="00D519A7">
        <w:trPr>
          <w:cantSplit/>
          <w:jc w:val="center"/>
        </w:trPr>
        <w:tc>
          <w:tcPr>
            <w:tcW w:w="2093" w:type="dxa"/>
          </w:tcPr>
          <w:p w14:paraId="04638442" w14:textId="77777777" w:rsidR="00FA5734" w:rsidRPr="006739FE" w:rsidRDefault="00FA5734" w:rsidP="00081372">
            <w:pPr>
              <w:pStyle w:val="TAH"/>
              <w:rPr>
                <w:rFonts w:cs="v4.2.0"/>
              </w:rPr>
            </w:pPr>
            <w:r w:rsidRPr="006739FE">
              <w:rPr>
                <w:rFonts w:cs="v4.2.0"/>
              </w:rPr>
              <w:t xml:space="preserve">Test </w:t>
            </w:r>
          </w:p>
        </w:tc>
        <w:tc>
          <w:tcPr>
            <w:tcW w:w="2410" w:type="dxa"/>
          </w:tcPr>
          <w:p w14:paraId="78D57B6A" w14:textId="05B6EDB0" w:rsidR="00FA5734" w:rsidRPr="006739FE" w:rsidRDefault="00FA5734" w:rsidP="00081372">
            <w:pPr>
              <w:pStyle w:val="TAH"/>
              <w:rPr>
                <w:rFonts w:cs="v4.2.0"/>
              </w:rPr>
            </w:pPr>
            <w:r w:rsidRPr="006739FE">
              <w:rPr>
                <w:rFonts w:cs="v4.2.0"/>
              </w:rPr>
              <w:t>Minimum requirement in TS </w:t>
            </w:r>
            <w:r w:rsidR="00062DCB" w:rsidRPr="006739FE">
              <w:rPr>
                <w:rFonts w:cs="v4.2.0"/>
              </w:rPr>
              <w:t>38.104</w:t>
            </w:r>
            <w:r w:rsidR="00062DCB">
              <w:rPr>
                <w:rFonts w:cs="v4.2.0"/>
              </w:rPr>
              <w:t> </w:t>
            </w:r>
            <w:r w:rsidR="00062DCB" w:rsidRPr="006739FE">
              <w:rPr>
                <w:rFonts w:cs="v4.2.0"/>
              </w:rPr>
              <w:t>[2</w:t>
            </w:r>
            <w:r w:rsidRPr="006739FE">
              <w:rPr>
                <w:rFonts w:cs="v4.2.0"/>
              </w:rPr>
              <w:t>]</w:t>
            </w:r>
          </w:p>
        </w:tc>
        <w:tc>
          <w:tcPr>
            <w:tcW w:w="2835" w:type="dxa"/>
          </w:tcPr>
          <w:p w14:paraId="30EC8E7D" w14:textId="77777777" w:rsidR="00FA5734" w:rsidRPr="006739FE" w:rsidRDefault="00FA5734" w:rsidP="00081372">
            <w:pPr>
              <w:pStyle w:val="TAH"/>
              <w:rPr>
                <w:rFonts w:cs="v4.2.0"/>
              </w:rPr>
            </w:pPr>
            <w:r w:rsidRPr="006739FE">
              <w:rPr>
                <w:rFonts w:cs="v4.2.0"/>
              </w:rPr>
              <w:t>Test Tolerance</w:t>
            </w:r>
          </w:p>
          <w:p w14:paraId="7E232A59" w14:textId="77777777" w:rsidR="00FA5734" w:rsidRPr="006739FE" w:rsidRDefault="00FA5734" w:rsidP="00081372">
            <w:pPr>
              <w:pStyle w:val="TAH"/>
              <w:rPr>
                <w:rFonts w:cs="v4.2.0"/>
              </w:rPr>
            </w:pPr>
            <w:r w:rsidRPr="006739FE">
              <w:rPr>
                <w:rFonts w:cs="v4.2.0"/>
              </w:rPr>
              <w:t>(TT)</w:t>
            </w:r>
          </w:p>
        </w:tc>
        <w:tc>
          <w:tcPr>
            <w:tcW w:w="2519" w:type="dxa"/>
          </w:tcPr>
          <w:p w14:paraId="261C897A" w14:textId="77777777" w:rsidR="00FA5734" w:rsidRPr="006739FE" w:rsidRDefault="00FA5734" w:rsidP="00081372">
            <w:pPr>
              <w:pStyle w:val="TAH"/>
              <w:rPr>
                <w:rFonts w:cs="v4.2.0"/>
              </w:rPr>
            </w:pPr>
            <w:r w:rsidRPr="006739FE">
              <w:rPr>
                <w:rFonts w:cs="v4.2.0"/>
              </w:rPr>
              <w:t>Test requirement in the present document</w:t>
            </w:r>
          </w:p>
        </w:tc>
      </w:tr>
      <w:tr w:rsidR="003C5595" w:rsidRPr="006739FE" w14:paraId="4372477B" w14:textId="77777777" w:rsidTr="00D519A7">
        <w:trPr>
          <w:cantSplit/>
          <w:jc w:val="center"/>
        </w:trPr>
        <w:tc>
          <w:tcPr>
            <w:tcW w:w="2093" w:type="dxa"/>
          </w:tcPr>
          <w:p w14:paraId="44D91129" w14:textId="77777777" w:rsidR="00FA5734" w:rsidRPr="006739FE" w:rsidRDefault="00FA5734">
            <w:pPr>
              <w:pStyle w:val="TAL"/>
            </w:pPr>
            <w:r w:rsidRPr="006739FE">
              <w:t>7.</w:t>
            </w:r>
            <w:r w:rsidRPr="006739FE">
              <w:rPr>
                <w:lang w:eastAsia="ja-JP"/>
              </w:rPr>
              <w:t>2</w:t>
            </w:r>
            <w:r w:rsidRPr="006739FE">
              <w:tab/>
            </w:r>
            <w:r w:rsidRPr="006739FE">
              <w:rPr>
                <w:lang w:eastAsia="ja-JP"/>
              </w:rPr>
              <w:t>R</w:t>
            </w:r>
            <w:r w:rsidRPr="006739FE">
              <w:t>eference sensitivity level</w:t>
            </w:r>
          </w:p>
        </w:tc>
        <w:tc>
          <w:tcPr>
            <w:tcW w:w="2410" w:type="dxa"/>
          </w:tcPr>
          <w:p w14:paraId="5674194D" w14:textId="4092223C"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.2</w:t>
            </w:r>
          </w:p>
        </w:tc>
        <w:tc>
          <w:tcPr>
            <w:tcW w:w="2835" w:type="dxa"/>
          </w:tcPr>
          <w:p w14:paraId="7772CB92" w14:textId="77777777" w:rsidR="00DC3AE9" w:rsidRPr="00E33F60" w:rsidRDefault="00DC3AE9" w:rsidP="00DC3AE9">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6739FE" w:rsidRDefault="00FA5734">
            <w:pPr>
              <w:pStyle w:val="TAL"/>
              <w:rPr>
                <w:rFonts w:cs="Arial"/>
                <w:lang w:eastAsia="ja-JP"/>
              </w:rPr>
            </w:pPr>
            <w:r w:rsidRPr="006739FE">
              <w:rPr>
                <w:rFonts w:cs="Arial"/>
                <w:lang w:eastAsia="ja-JP"/>
              </w:rPr>
              <w:t>0.7 dB, f ≤ 3.0 GHz</w:t>
            </w:r>
          </w:p>
          <w:p w14:paraId="50EEEE61" w14:textId="77777777" w:rsidR="00FA5734" w:rsidRPr="006739FE" w:rsidRDefault="00FA5734">
            <w:pPr>
              <w:pStyle w:val="TAL"/>
              <w:rPr>
                <w:rFonts w:cs="Arial"/>
                <w:lang w:eastAsia="ja-JP"/>
              </w:rPr>
            </w:pPr>
            <w:r w:rsidRPr="006739FE">
              <w:rPr>
                <w:rFonts w:cs="Arial"/>
                <w:lang w:eastAsia="ja-JP"/>
              </w:rPr>
              <w:t>1.0 dB, 3.0 GHz &lt; f ≤ 4.2 GHz</w:t>
            </w:r>
          </w:p>
          <w:p w14:paraId="793BE463" w14:textId="5C838DA8" w:rsidR="00FA5734" w:rsidRPr="006739FE" w:rsidRDefault="00FA5734">
            <w:pPr>
              <w:pStyle w:val="TAL"/>
              <w:rPr>
                <w:rFonts w:cs="Arial"/>
                <w:lang w:eastAsia="ja-JP"/>
              </w:rPr>
            </w:pPr>
            <w:r w:rsidRPr="006739FE">
              <w:rPr>
                <w:rFonts w:cs="Arial"/>
                <w:lang w:eastAsia="ja-JP"/>
              </w:rPr>
              <w:t>1.</w:t>
            </w:r>
            <w:r w:rsidR="00763BD0" w:rsidRPr="006739FE">
              <w:rPr>
                <w:rFonts w:cs="Arial"/>
                <w:lang w:eastAsia="ja-JP"/>
              </w:rPr>
              <w:t xml:space="preserve">2 </w:t>
            </w:r>
            <w:r w:rsidRPr="006739FE">
              <w:rPr>
                <w:rFonts w:cs="Arial"/>
                <w:lang w:eastAsia="ja-JP"/>
              </w:rPr>
              <w:t>dB, 4.2 GHz &lt; f ≤ 6.0 GHz</w:t>
            </w:r>
          </w:p>
        </w:tc>
        <w:tc>
          <w:tcPr>
            <w:tcW w:w="2519" w:type="dxa"/>
          </w:tcPr>
          <w:p w14:paraId="09B5B26A" w14:textId="77777777" w:rsidR="00FA5734" w:rsidRPr="006739FE" w:rsidRDefault="00FA5734" w:rsidP="004B09C2">
            <w:pPr>
              <w:pStyle w:val="TAL"/>
              <w:rPr>
                <w:rFonts w:cs="v4.2.0"/>
              </w:rPr>
            </w:pPr>
            <w:r w:rsidRPr="006739FE">
              <w:rPr>
                <w:rFonts w:cs="v4.2.0"/>
              </w:rPr>
              <w:t>Formula: Reference sensitivity power level + TT</w:t>
            </w:r>
          </w:p>
          <w:p w14:paraId="1A8A3725" w14:textId="77777777" w:rsidR="00FA5734" w:rsidRPr="006739FE" w:rsidRDefault="00FA5734">
            <w:pPr>
              <w:pStyle w:val="TAL"/>
            </w:pPr>
          </w:p>
        </w:tc>
      </w:tr>
      <w:tr w:rsidR="003C5595" w:rsidRPr="006739FE" w14:paraId="71CC7C26" w14:textId="77777777" w:rsidTr="00D519A7">
        <w:trPr>
          <w:cantSplit/>
          <w:jc w:val="center"/>
        </w:trPr>
        <w:tc>
          <w:tcPr>
            <w:tcW w:w="2093" w:type="dxa"/>
          </w:tcPr>
          <w:p w14:paraId="122D06A3" w14:textId="77777777" w:rsidR="00FA5734" w:rsidRPr="006739FE" w:rsidRDefault="00FA5734">
            <w:pPr>
              <w:pStyle w:val="TAL"/>
            </w:pPr>
            <w:r w:rsidRPr="006739FE">
              <w:t>7.</w:t>
            </w:r>
            <w:r w:rsidRPr="006739FE">
              <w:rPr>
                <w:lang w:eastAsia="ja-JP"/>
              </w:rPr>
              <w:t>3</w:t>
            </w:r>
            <w:r w:rsidRPr="006739FE">
              <w:tab/>
            </w:r>
            <w:r w:rsidRPr="006739FE">
              <w:rPr>
                <w:lang w:eastAsia="ja-JP"/>
              </w:rPr>
              <w:t>D</w:t>
            </w:r>
            <w:r w:rsidRPr="006739FE">
              <w:t>ynamic range</w:t>
            </w:r>
          </w:p>
        </w:tc>
        <w:tc>
          <w:tcPr>
            <w:tcW w:w="2410" w:type="dxa"/>
          </w:tcPr>
          <w:p w14:paraId="64646398" w14:textId="2C4C11A2"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.3</w:t>
            </w:r>
          </w:p>
        </w:tc>
        <w:tc>
          <w:tcPr>
            <w:tcW w:w="2835" w:type="dxa"/>
          </w:tcPr>
          <w:p w14:paraId="7A4DA9E3" w14:textId="77777777" w:rsidR="00FA5734" w:rsidRPr="006739FE" w:rsidRDefault="00FA5734" w:rsidP="004B09C2">
            <w:pPr>
              <w:pStyle w:val="TAL"/>
              <w:rPr>
                <w:rFonts w:cs="v4.2.0"/>
                <w:lang w:eastAsia="ja-JP"/>
              </w:rPr>
            </w:pPr>
            <w:r w:rsidRPr="006739FE">
              <w:rPr>
                <w:rFonts w:cs="v4.2.0"/>
                <w:lang w:eastAsia="ja-JP"/>
              </w:rPr>
              <w:t>0.3 dB</w:t>
            </w:r>
          </w:p>
          <w:p w14:paraId="107B6A58" w14:textId="77777777" w:rsidR="00FA5734" w:rsidRPr="006739FE" w:rsidRDefault="00FA5734">
            <w:pPr>
              <w:pStyle w:val="TAL"/>
              <w:rPr>
                <w:rFonts w:cs="Arial"/>
                <w:lang w:eastAsia="ja-JP"/>
              </w:rPr>
            </w:pPr>
          </w:p>
        </w:tc>
        <w:tc>
          <w:tcPr>
            <w:tcW w:w="2519" w:type="dxa"/>
          </w:tcPr>
          <w:p w14:paraId="69AB75A0" w14:textId="77777777" w:rsidR="00FA5734" w:rsidRPr="006739FE" w:rsidRDefault="00FA5734" w:rsidP="004B09C2">
            <w:pPr>
              <w:pStyle w:val="TAL"/>
              <w:rPr>
                <w:rFonts w:cs="v4.2.0"/>
                <w:lang w:eastAsia="ja-JP"/>
              </w:rPr>
            </w:pPr>
            <w:r w:rsidRPr="006739FE">
              <w:rPr>
                <w:rFonts w:cs="Arial"/>
                <w:noProof/>
              </w:rPr>
              <w:t>Formula: Wanted signal power + TT</w:t>
            </w:r>
          </w:p>
        </w:tc>
      </w:tr>
      <w:tr w:rsidR="003C5595" w:rsidRPr="006739FE" w14:paraId="290501F2" w14:textId="77777777" w:rsidTr="00D519A7">
        <w:trPr>
          <w:cantSplit/>
          <w:jc w:val="center"/>
        </w:trPr>
        <w:tc>
          <w:tcPr>
            <w:tcW w:w="2093" w:type="dxa"/>
          </w:tcPr>
          <w:p w14:paraId="4CC3B5C4" w14:textId="77777777" w:rsidR="00FA5734" w:rsidRPr="006739FE" w:rsidRDefault="00FA5734">
            <w:pPr>
              <w:pStyle w:val="TAL"/>
            </w:pPr>
            <w:r w:rsidRPr="006739FE">
              <w:t>7.</w:t>
            </w:r>
            <w:r w:rsidRPr="006739FE">
              <w:rPr>
                <w:lang w:eastAsia="ja-JP"/>
              </w:rPr>
              <w:t>4 I</w:t>
            </w:r>
            <w:r w:rsidRPr="006739FE">
              <w:t>n-band selectivity and blocking</w:t>
            </w:r>
          </w:p>
        </w:tc>
        <w:tc>
          <w:tcPr>
            <w:tcW w:w="2410" w:type="dxa"/>
          </w:tcPr>
          <w:p w14:paraId="0B20F2B4" w14:textId="34CFB5D6"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.4</w:t>
            </w:r>
          </w:p>
        </w:tc>
        <w:tc>
          <w:tcPr>
            <w:tcW w:w="2835" w:type="dxa"/>
          </w:tcPr>
          <w:p w14:paraId="0A0B9658" w14:textId="77777777" w:rsidR="00FA5734" w:rsidRPr="006739FE" w:rsidRDefault="00FA5734">
            <w:pPr>
              <w:pStyle w:val="TAL"/>
              <w:rPr>
                <w:rFonts w:cs="Arial"/>
                <w:lang w:eastAsia="ja-JP"/>
              </w:rPr>
            </w:pPr>
            <w:r w:rsidRPr="006739FE">
              <w:rPr>
                <w:rFonts w:cs="Arial"/>
                <w:lang w:eastAsia="ja-JP"/>
              </w:rPr>
              <w:t>0dB</w:t>
            </w:r>
          </w:p>
        </w:tc>
        <w:tc>
          <w:tcPr>
            <w:tcW w:w="2519" w:type="dxa"/>
          </w:tcPr>
          <w:p w14:paraId="79937539" w14:textId="77777777" w:rsidR="00FA5734" w:rsidRPr="006739FE" w:rsidRDefault="00FA5734">
            <w:pPr>
              <w:pStyle w:val="TAL"/>
            </w:pPr>
            <w:r w:rsidRPr="006739FE">
              <w:rPr>
                <w:rFonts w:cs="Arial"/>
                <w:noProof/>
              </w:rPr>
              <w:t>Formula: Wanted signal power + TT</w:t>
            </w:r>
          </w:p>
        </w:tc>
      </w:tr>
      <w:tr w:rsidR="003C5595" w:rsidRPr="006739FE" w14:paraId="3D4603E5" w14:textId="77777777" w:rsidTr="00D519A7">
        <w:trPr>
          <w:cantSplit/>
          <w:jc w:val="center"/>
        </w:trPr>
        <w:tc>
          <w:tcPr>
            <w:tcW w:w="2093" w:type="dxa"/>
          </w:tcPr>
          <w:p w14:paraId="40286CAB" w14:textId="77777777" w:rsidR="00FA5734" w:rsidRPr="006739FE" w:rsidRDefault="00FA5734">
            <w:pPr>
              <w:pStyle w:val="TAL"/>
            </w:pPr>
            <w:r w:rsidRPr="006739FE">
              <w:t>7.</w:t>
            </w:r>
            <w:r w:rsidRPr="006739FE">
              <w:rPr>
                <w:lang w:eastAsia="ja-JP"/>
              </w:rPr>
              <w:t>5</w:t>
            </w:r>
            <w:r w:rsidRPr="006739FE">
              <w:tab/>
            </w:r>
            <w:r w:rsidRPr="006739FE">
              <w:rPr>
                <w:lang w:eastAsia="ja-JP"/>
              </w:rPr>
              <w:t>O</w:t>
            </w:r>
            <w:r w:rsidRPr="006739FE">
              <w:t>ut-of-band blocking</w:t>
            </w:r>
          </w:p>
        </w:tc>
        <w:tc>
          <w:tcPr>
            <w:tcW w:w="2410" w:type="dxa"/>
          </w:tcPr>
          <w:p w14:paraId="69DDA819" w14:textId="03BCE0A2"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.5</w:t>
            </w:r>
          </w:p>
        </w:tc>
        <w:tc>
          <w:tcPr>
            <w:tcW w:w="2835" w:type="dxa"/>
          </w:tcPr>
          <w:p w14:paraId="7786A7F6" w14:textId="77777777" w:rsidR="00FA5734" w:rsidRPr="006739FE" w:rsidRDefault="00FA5734">
            <w:pPr>
              <w:pStyle w:val="TAL"/>
              <w:rPr>
                <w:rFonts w:cs="Arial"/>
                <w:lang w:eastAsia="ja-JP"/>
              </w:rPr>
            </w:pPr>
            <w:r w:rsidRPr="006739FE">
              <w:rPr>
                <w:rFonts w:cs="Arial"/>
                <w:lang w:eastAsia="ja-JP"/>
              </w:rPr>
              <w:t>0dB</w:t>
            </w:r>
          </w:p>
        </w:tc>
        <w:tc>
          <w:tcPr>
            <w:tcW w:w="2519" w:type="dxa"/>
          </w:tcPr>
          <w:p w14:paraId="03E68341" w14:textId="77777777" w:rsidR="00FA5734" w:rsidRPr="006739FE" w:rsidRDefault="00FA5734">
            <w:pPr>
              <w:pStyle w:val="TAL"/>
            </w:pPr>
            <w:r w:rsidRPr="006739FE">
              <w:rPr>
                <w:rFonts w:cs="Arial"/>
                <w:noProof/>
              </w:rPr>
              <w:t>Formula: Wanted signal power + TT</w:t>
            </w:r>
          </w:p>
        </w:tc>
      </w:tr>
      <w:tr w:rsidR="003C5595" w:rsidRPr="006739FE" w14:paraId="2D17F224" w14:textId="77777777" w:rsidTr="00D519A7">
        <w:trPr>
          <w:cantSplit/>
          <w:jc w:val="center"/>
        </w:trPr>
        <w:tc>
          <w:tcPr>
            <w:tcW w:w="2093" w:type="dxa"/>
          </w:tcPr>
          <w:p w14:paraId="42103345" w14:textId="77777777" w:rsidR="00FA5734" w:rsidRPr="006739FE" w:rsidRDefault="00FA5734">
            <w:pPr>
              <w:pStyle w:val="TAL"/>
            </w:pPr>
            <w:r w:rsidRPr="006739FE">
              <w:t>7.</w:t>
            </w:r>
            <w:r w:rsidRPr="006739FE">
              <w:rPr>
                <w:lang w:eastAsia="ja-JP"/>
              </w:rPr>
              <w:t>6</w:t>
            </w:r>
            <w:r w:rsidRPr="006739FE">
              <w:tab/>
            </w:r>
            <w:r w:rsidRPr="006739FE">
              <w:rPr>
                <w:lang w:eastAsia="ja-JP"/>
              </w:rPr>
              <w:t>R</w:t>
            </w:r>
            <w:r w:rsidRPr="006739FE">
              <w:t>eceiver spurious emissions</w:t>
            </w:r>
          </w:p>
        </w:tc>
        <w:tc>
          <w:tcPr>
            <w:tcW w:w="2410" w:type="dxa"/>
          </w:tcPr>
          <w:p w14:paraId="028BB80F" w14:textId="7A9CA64E"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.6</w:t>
            </w:r>
          </w:p>
        </w:tc>
        <w:tc>
          <w:tcPr>
            <w:tcW w:w="2835" w:type="dxa"/>
          </w:tcPr>
          <w:p w14:paraId="4520D0B2" w14:textId="77777777" w:rsidR="00FA5734" w:rsidRPr="006739FE" w:rsidRDefault="00FA5734">
            <w:pPr>
              <w:pStyle w:val="TAL"/>
              <w:rPr>
                <w:rFonts w:cs="Arial"/>
                <w:lang w:eastAsia="ja-JP"/>
              </w:rPr>
            </w:pPr>
            <w:r w:rsidRPr="006739FE">
              <w:rPr>
                <w:rFonts w:cs="Arial"/>
                <w:lang w:eastAsia="ja-JP"/>
              </w:rPr>
              <w:t>0dB</w:t>
            </w:r>
          </w:p>
        </w:tc>
        <w:tc>
          <w:tcPr>
            <w:tcW w:w="2519" w:type="dxa"/>
          </w:tcPr>
          <w:p w14:paraId="16F30DD1" w14:textId="77777777" w:rsidR="00FA5734" w:rsidRPr="006739FE" w:rsidRDefault="00FA5734" w:rsidP="004B09C2">
            <w:pPr>
              <w:pStyle w:val="TAL"/>
              <w:rPr>
                <w:rFonts w:cs="v4.2.0"/>
              </w:rPr>
            </w:pPr>
            <w:r w:rsidRPr="006739FE">
              <w:rPr>
                <w:rFonts w:cs="v4.2.0"/>
              </w:rPr>
              <w:t>Formula:</w:t>
            </w:r>
          </w:p>
          <w:p w14:paraId="0565CA8B" w14:textId="77777777" w:rsidR="00FA5734" w:rsidRPr="006739FE" w:rsidRDefault="00FA5734">
            <w:pPr>
              <w:pStyle w:val="TAL"/>
            </w:pPr>
            <w:r w:rsidRPr="006739FE">
              <w:rPr>
                <w:rFonts w:cs="v4.2.0"/>
              </w:rPr>
              <w:t>Minimum Requirement + TT</w:t>
            </w:r>
          </w:p>
        </w:tc>
      </w:tr>
      <w:tr w:rsidR="003C5595" w:rsidRPr="006739FE" w14:paraId="401AE954" w14:textId="77777777" w:rsidTr="00D519A7">
        <w:trPr>
          <w:cantSplit/>
          <w:jc w:val="center"/>
        </w:trPr>
        <w:tc>
          <w:tcPr>
            <w:tcW w:w="2093" w:type="dxa"/>
          </w:tcPr>
          <w:p w14:paraId="0AB11909" w14:textId="77777777" w:rsidR="00FA5734" w:rsidRPr="006739FE" w:rsidRDefault="00FA5734">
            <w:pPr>
              <w:pStyle w:val="TAL"/>
            </w:pPr>
            <w:r w:rsidRPr="006739FE">
              <w:t>7.</w:t>
            </w:r>
            <w:r w:rsidRPr="006739FE">
              <w:rPr>
                <w:lang w:eastAsia="ja-JP"/>
              </w:rPr>
              <w:t>7</w:t>
            </w:r>
            <w:r w:rsidRPr="006739FE">
              <w:t xml:space="preserve"> </w:t>
            </w:r>
            <w:r w:rsidRPr="006739FE">
              <w:rPr>
                <w:lang w:eastAsia="ja-JP"/>
              </w:rPr>
              <w:t>R</w:t>
            </w:r>
            <w:r w:rsidRPr="006739FE">
              <w:t>eceiver intermodulation</w:t>
            </w:r>
          </w:p>
        </w:tc>
        <w:tc>
          <w:tcPr>
            <w:tcW w:w="2410" w:type="dxa"/>
          </w:tcPr>
          <w:p w14:paraId="471A2C76" w14:textId="532D7250"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.7</w:t>
            </w:r>
          </w:p>
        </w:tc>
        <w:tc>
          <w:tcPr>
            <w:tcW w:w="2835" w:type="dxa"/>
          </w:tcPr>
          <w:p w14:paraId="52287B90" w14:textId="77777777" w:rsidR="00FA5734" w:rsidRPr="006739FE" w:rsidRDefault="00FA5734">
            <w:pPr>
              <w:pStyle w:val="TAL"/>
              <w:rPr>
                <w:rFonts w:cs="Arial"/>
                <w:lang w:eastAsia="ja-JP"/>
              </w:rPr>
            </w:pPr>
            <w:r w:rsidRPr="006739FE">
              <w:rPr>
                <w:rFonts w:cs="Arial"/>
                <w:lang w:eastAsia="ja-JP"/>
              </w:rPr>
              <w:t>0dB</w:t>
            </w:r>
          </w:p>
        </w:tc>
        <w:tc>
          <w:tcPr>
            <w:tcW w:w="2519" w:type="dxa"/>
          </w:tcPr>
          <w:p w14:paraId="76193533" w14:textId="77777777" w:rsidR="00FA5734" w:rsidRPr="006739FE" w:rsidRDefault="00FA5734">
            <w:pPr>
              <w:pStyle w:val="TAL"/>
            </w:pPr>
            <w:r w:rsidRPr="006739FE">
              <w:rPr>
                <w:rFonts w:cs="Arial"/>
                <w:noProof/>
              </w:rPr>
              <w:t>Formula: Wanted signal power + TT</w:t>
            </w:r>
          </w:p>
        </w:tc>
      </w:tr>
      <w:tr w:rsidR="00FA5734" w:rsidRPr="006739FE" w14:paraId="478EE735" w14:textId="77777777" w:rsidTr="00D519A7">
        <w:trPr>
          <w:cantSplit/>
          <w:jc w:val="center"/>
        </w:trPr>
        <w:tc>
          <w:tcPr>
            <w:tcW w:w="2093" w:type="dxa"/>
          </w:tcPr>
          <w:p w14:paraId="63760279" w14:textId="77777777" w:rsidR="00FA5734" w:rsidRPr="006739FE" w:rsidRDefault="00FA5734">
            <w:pPr>
              <w:pStyle w:val="TAL"/>
            </w:pPr>
            <w:r w:rsidRPr="006739FE">
              <w:t>7.</w:t>
            </w:r>
            <w:r w:rsidRPr="006739FE">
              <w:rPr>
                <w:lang w:eastAsia="ja-JP"/>
              </w:rPr>
              <w:t>8</w:t>
            </w:r>
            <w:r w:rsidRPr="006739FE">
              <w:tab/>
            </w:r>
            <w:r w:rsidRPr="006739FE">
              <w:rPr>
                <w:lang w:eastAsia="ja-JP"/>
              </w:rPr>
              <w:t>I</w:t>
            </w:r>
            <w:r w:rsidRPr="006739FE">
              <w:t>n-channel selectivity</w:t>
            </w:r>
          </w:p>
        </w:tc>
        <w:tc>
          <w:tcPr>
            <w:tcW w:w="2410" w:type="dxa"/>
          </w:tcPr>
          <w:p w14:paraId="4149B652" w14:textId="6C0C979B" w:rsidR="00FA5734" w:rsidRPr="006739FE" w:rsidRDefault="00FA5734">
            <w:pPr>
              <w:pStyle w:val="TAL"/>
              <w:rPr>
                <w:rFonts w:cs="Arial"/>
                <w:lang w:eastAsia="ja-JP"/>
              </w:rPr>
            </w:pPr>
            <w:r w:rsidRPr="006739FE">
              <w:rPr>
                <w:rFonts w:cs="Arial"/>
              </w:rPr>
              <w:t xml:space="preserve">See </w:t>
            </w:r>
            <w:r w:rsidR="00062DCB" w:rsidRPr="006739FE">
              <w:rPr>
                <w:rFonts w:cs="Arial"/>
              </w:rPr>
              <w:t>TS</w:t>
            </w:r>
            <w:r w:rsidR="00062DCB">
              <w:rPr>
                <w:rFonts w:cs="Arial"/>
              </w:rPr>
              <w:t> </w:t>
            </w:r>
            <w:r w:rsidR="00062DCB" w:rsidRPr="006739FE">
              <w:rPr>
                <w:rFonts w:cs="Arial"/>
              </w:rPr>
              <w:t>38.104</w:t>
            </w:r>
            <w:r w:rsidR="00062DCB">
              <w:rPr>
                <w:rFonts w:cs="Arial"/>
              </w:rPr>
              <w:t> </w:t>
            </w:r>
            <w:r w:rsidR="00062DCB" w:rsidRPr="006739FE">
              <w:rPr>
                <w:rFonts w:cs="Arial"/>
              </w:rPr>
              <w:t>[2</w:t>
            </w:r>
            <w:r w:rsidRPr="006739FE">
              <w:rPr>
                <w:rFonts w:cs="Arial"/>
              </w:rPr>
              <w:t xml:space="preserve">], </w:t>
            </w:r>
            <w:r w:rsidR="00062DCB" w:rsidRPr="006739FE">
              <w:rPr>
                <w:rFonts w:cs="Arial"/>
              </w:rPr>
              <w:t>clause</w:t>
            </w:r>
            <w:r w:rsidR="00062DCB">
              <w:rPr>
                <w:rFonts w:cs="Arial"/>
              </w:rPr>
              <w:t> </w:t>
            </w:r>
            <w:r w:rsidR="00062DCB" w:rsidRPr="006739FE">
              <w:rPr>
                <w:rFonts w:cs="Arial"/>
                <w:lang w:eastAsia="ja-JP"/>
              </w:rPr>
              <w:t>7</w:t>
            </w:r>
            <w:r w:rsidRPr="006739FE">
              <w:rPr>
                <w:rFonts w:cs="Arial"/>
                <w:lang w:eastAsia="ja-JP"/>
              </w:rPr>
              <w:t>.8</w:t>
            </w:r>
          </w:p>
        </w:tc>
        <w:tc>
          <w:tcPr>
            <w:tcW w:w="2835" w:type="dxa"/>
          </w:tcPr>
          <w:p w14:paraId="43E443E0" w14:textId="422CDD2A" w:rsidR="00FA5734" w:rsidRPr="006739FE" w:rsidRDefault="00FA5734">
            <w:pPr>
              <w:pStyle w:val="TAL"/>
              <w:rPr>
                <w:rFonts w:cs="Arial"/>
                <w:lang w:eastAsia="ja-JP"/>
              </w:rPr>
            </w:pPr>
            <w:r w:rsidRPr="006739FE">
              <w:rPr>
                <w:rFonts w:cs="Arial"/>
                <w:lang w:eastAsia="ja-JP"/>
              </w:rPr>
              <w:t>1.4 dB, f ≤ 3.0</w:t>
            </w:r>
            <w:r w:rsidR="00F31B70" w:rsidRPr="006739FE">
              <w:rPr>
                <w:rFonts w:cs="Arial"/>
                <w:lang w:eastAsia="ja-JP"/>
              </w:rPr>
              <w:t xml:space="preserve"> </w:t>
            </w:r>
            <w:r w:rsidRPr="006739FE">
              <w:rPr>
                <w:rFonts w:cs="Arial"/>
                <w:lang w:eastAsia="ja-JP"/>
              </w:rPr>
              <w:t>GHz</w:t>
            </w:r>
          </w:p>
          <w:p w14:paraId="270CCB48" w14:textId="4F6B9974" w:rsidR="00FA5734" w:rsidRPr="006739FE" w:rsidRDefault="00FA5734">
            <w:pPr>
              <w:pStyle w:val="TAL"/>
              <w:rPr>
                <w:rFonts w:cs="Arial"/>
                <w:lang w:eastAsia="ja-JP"/>
              </w:rPr>
            </w:pPr>
            <w:r w:rsidRPr="006739FE">
              <w:rPr>
                <w:rFonts w:cs="Arial"/>
                <w:lang w:eastAsia="ja-JP"/>
              </w:rPr>
              <w:t>1.8 dB, 3.0</w:t>
            </w:r>
            <w:r w:rsidR="00F31B70" w:rsidRPr="006739FE">
              <w:rPr>
                <w:rFonts w:cs="Arial"/>
                <w:lang w:eastAsia="ja-JP"/>
              </w:rPr>
              <w:t xml:space="preserve"> </w:t>
            </w:r>
            <w:r w:rsidRPr="006739FE">
              <w:rPr>
                <w:rFonts w:cs="Arial"/>
                <w:lang w:eastAsia="ja-JP"/>
              </w:rPr>
              <w:t>GHz &lt; f ≤ 4.2</w:t>
            </w:r>
            <w:r w:rsidR="00F31B70" w:rsidRPr="006739FE">
              <w:rPr>
                <w:rFonts w:cs="Arial"/>
                <w:lang w:eastAsia="ja-JP"/>
              </w:rPr>
              <w:t xml:space="preserve"> </w:t>
            </w:r>
            <w:r w:rsidRPr="006739FE">
              <w:rPr>
                <w:rFonts w:cs="Arial"/>
                <w:lang w:eastAsia="ja-JP"/>
              </w:rPr>
              <w:t>GHz</w:t>
            </w:r>
          </w:p>
          <w:p w14:paraId="30DF5A01" w14:textId="7BCBAAFD" w:rsidR="00FA5734" w:rsidRPr="006739FE" w:rsidRDefault="00FA5734">
            <w:pPr>
              <w:pStyle w:val="TAL"/>
              <w:rPr>
                <w:rFonts w:cs="Arial"/>
                <w:lang w:eastAsia="ja-JP"/>
              </w:rPr>
            </w:pPr>
            <w:r w:rsidRPr="006739FE">
              <w:rPr>
                <w:rFonts w:cs="Arial"/>
                <w:lang w:eastAsia="ja-JP"/>
              </w:rPr>
              <w:t>2.</w:t>
            </w:r>
            <w:r w:rsidR="00CD5402" w:rsidRPr="006739FE">
              <w:rPr>
                <w:rFonts w:cs="Arial"/>
                <w:lang w:eastAsia="ja-JP"/>
              </w:rPr>
              <w:t>1</w:t>
            </w:r>
            <w:r w:rsidRPr="006739FE">
              <w:rPr>
                <w:rFonts w:cs="Arial"/>
                <w:lang w:eastAsia="ja-JP"/>
              </w:rPr>
              <w:t xml:space="preserve"> dB, 4.2</w:t>
            </w:r>
            <w:r w:rsidR="00F31B70" w:rsidRPr="006739FE">
              <w:rPr>
                <w:rFonts w:cs="Arial"/>
                <w:lang w:eastAsia="ja-JP"/>
              </w:rPr>
              <w:t xml:space="preserve"> </w:t>
            </w:r>
            <w:r w:rsidRPr="006739FE">
              <w:rPr>
                <w:rFonts w:cs="Arial"/>
                <w:lang w:eastAsia="ja-JP"/>
              </w:rPr>
              <w:t>GHz &lt; f ≤ 6.0</w:t>
            </w:r>
            <w:r w:rsidR="00F31B70" w:rsidRPr="006739FE">
              <w:rPr>
                <w:rFonts w:cs="Arial"/>
                <w:lang w:eastAsia="ja-JP"/>
              </w:rPr>
              <w:t xml:space="preserve"> </w:t>
            </w:r>
            <w:r w:rsidRPr="006739FE">
              <w:rPr>
                <w:rFonts w:cs="Arial"/>
                <w:lang w:eastAsia="ja-JP"/>
              </w:rPr>
              <w:t>GHz</w:t>
            </w:r>
          </w:p>
        </w:tc>
        <w:tc>
          <w:tcPr>
            <w:tcW w:w="2519" w:type="dxa"/>
          </w:tcPr>
          <w:p w14:paraId="038CB1D5" w14:textId="77777777" w:rsidR="00FA5734" w:rsidRPr="006739FE" w:rsidRDefault="00FA5734">
            <w:pPr>
              <w:pStyle w:val="TAL"/>
            </w:pPr>
            <w:r w:rsidRPr="006739FE">
              <w:rPr>
                <w:rFonts w:cs="Arial"/>
                <w:noProof/>
              </w:rPr>
              <w:t>Formula: Wanted signal power + TT</w:t>
            </w:r>
          </w:p>
        </w:tc>
      </w:tr>
      <w:tr w:rsidR="00F40236" w:rsidRPr="00E33F60" w14:paraId="5B566450" w14:textId="77777777" w:rsidTr="00D519A7">
        <w:trPr>
          <w:cantSplit/>
          <w:jc w:val="center"/>
        </w:trPr>
        <w:tc>
          <w:tcPr>
            <w:tcW w:w="9857" w:type="dxa"/>
            <w:gridSpan w:val="4"/>
          </w:tcPr>
          <w:p w14:paraId="5CEF171C" w14:textId="2B1111B6" w:rsidR="00F40236" w:rsidRPr="00E33F60" w:rsidRDefault="00F40236" w:rsidP="00461BD1">
            <w:pPr>
              <w:pStyle w:val="TAL"/>
              <w:rPr>
                <w:rFonts w:cs="Arial"/>
                <w:noProof/>
              </w:rPr>
            </w:pPr>
            <w:r>
              <w:rPr>
                <w:lang w:eastAsia="zh-CN"/>
              </w:rPr>
              <w:t>NOTE:</w:t>
            </w:r>
            <w:r w:rsidR="00EC7F62">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6739FE" w:rsidRDefault="00FA5734" w:rsidP="00DA1892"/>
    <w:p w14:paraId="6539F409" w14:textId="1DCBFFB6" w:rsidR="00C11CA2" w:rsidRPr="006739FE" w:rsidRDefault="00C11CA2" w:rsidP="00C11CA2">
      <w:pPr>
        <w:pStyle w:val="Heading1"/>
        <w:rPr>
          <w:lang w:eastAsia="zh-CN"/>
        </w:rPr>
      </w:pPr>
      <w:bookmarkStart w:id="4403" w:name="_Toc21100236"/>
      <w:bookmarkStart w:id="4404" w:name="_Toc29810034"/>
      <w:bookmarkStart w:id="4405" w:name="_Toc36645427"/>
      <w:bookmarkStart w:id="4406" w:name="_Toc37272481"/>
      <w:bookmarkStart w:id="4407" w:name="_Toc45884728"/>
      <w:r w:rsidRPr="006739FE">
        <w:rPr>
          <w:lang w:eastAsia="zh-CN"/>
        </w:rPr>
        <w:lastRenderedPageBreak/>
        <w:t>C.3</w:t>
      </w:r>
      <w:r w:rsidRPr="006739FE">
        <w:rPr>
          <w:lang w:eastAsia="zh-CN"/>
        </w:rPr>
        <w:tab/>
      </w:r>
      <w:r w:rsidRPr="006739FE">
        <w:rPr>
          <w:lang w:eastAsia="sv-SE"/>
        </w:rPr>
        <w:t xml:space="preserve">Measurement of </w:t>
      </w:r>
      <w:r w:rsidR="00193CB8" w:rsidRPr="006739FE">
        <w:rPr>
          <w:lang w:eastAsia="sv-SE"/>
        </w:rPr>
        <w:t>p</w:t>
      </w:r>
      <w:r w:rsidRPr="006739FE">
        <w:rPr>
          <w:lang w:eastAsia="sv-SE"/>
        </w:rPr>
        <w:t xml:space="preserve">erformance </w:t>
      </w:r>
      <w:r w:rsidR="00193CB8" w:rsidRPr="006739FE">
        <w:rPr>
          <w:lang w:eastAsia="sv-SE"/>
        </w:rPr>
        <w:t>r</w:t>
      </w:r>
      <w:r w:rsidRPr="006739FE">
        <w:rPr>
          <w:lang w:eastAsia="sv-SE"/>
        </w:rPr>
        <w:t>equirements</w:t>
      </w:r>
      <w:bookmarkEnd w:id="4403"/>
      <w:bookmarkEnd w:id="4404"/>
      <w:bookmarkEnd w:id="4405"/>
      <w:bookmarkEnd w:id="4406"/>
      <w:bookmarkEnd w:id="4407"/>
    </w:p>
    <w:p w14:paraId="7B53F560" w14:textId="77777777" w:rsidR="00C11CA2" w:rsidRPr="006739FE" w:rsidRDefault="00C11CA2" w:rsidP="00C11CA2">
      <w:pPr>
        <w:pStyle w:val="TH"/>
      </w:pPr>
      <w:r w:rsidRPr="006739FE">
        <w:t xml:space="preserve">Table </w:t>
      </w:r>
      <w:r w:rsidRPr="006739FE">
        <w:rPr>
          <w:lang w:eastAsia="zh-CN"/>
        </w:rPr>
        <w:t>C</w:t>
      </w:r>
      <w:r w:rsidRPr="006739FE">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6739FE" w14:paraId="34F4E089" w14:textId="77777777" w:rsidTr="00D519A7">
        <w:trPr>
          <w:cantSplit/>
          <w:jc w:val="center"/>
        </w:trPr>
        <w:tc>
          <w:tcPr>
            <w:tcW w:w="1989" w:type="dxa"/>
          </w:tcPr>
          <w:p w14:paraId="5EF96A98" w14:textId="77777777" w:rsidR="00C11CA2" w:rsidRPr="006739FE" w:rsidRDefault="00C11CA2" w:rsidP="00A2231A">
            <w:pPr>
              <w:pStyle w:val="TAH"/>
            </w:pPr>
            <w:r w:rsidRPr="006739FE">
              <w:t xml:space="preserve">Test </w:t>
            </w:r>
          </w:p>
        </w:tc>
        <w:tc>
          <w:tcPr>
            <w:tcW w:w="2410" w:type="dxa"/>
          </w:tcPr>
          <w:p w14:paraId="217B39D7" w14:textId="6B1D4E31" w:rsidR="00C11CA2" w:rsidRPr="006739FE" w:rsidRDefault="00C11CA2" w:rsidP="00A2231A">
            <w:pPr>
              <w:pStyle w:val="TAH"/>
            </w:pPr>
            <w:r w:rsidRPr="006739FE">
              <w:t xml:space="preserve">Minimum Requirement in </w:t>
            </w:r>
            <w:r w:rsidR="00062DCB" w:rsidRPr="006739FE">
              <w:t>TS</w:t>
            </w:r>
            <w:r w:rsidR="00062DCB">
              <w:t> </w:t>
            </w:r>
            <w:r w:rsidR="00062DCB" w:rsidRPr="006739FE">
              <w:t>3</w:t>
            </w:r>
            <w:r w:rsidR="00062DCB" w:rsidRPr="006739FE">
              <w:rPr>
                <w:lang w:eastAsia="zh-CN"/>
              </w:rPr>
              <w:t>8</w:t>
            </w:r>
            <w:r w:rsidR="00062DCB" w:rsidRPr="006739FE">
              <w:t>.104</w:t>
            </w:r>
            <w:r w:rsidR="00062DCB">
              <w:t> </w:t>
            </w:r>
            <w:r w:rsidR="00062DCB" w:rsidRPr="006739FE">
              <w:t>[2</w:t>
            </w:r>
            <w:r w:rsidRPr="006739FE">
              <w:t>]</w:t>
            </w:r>
          </w:p>
        </w:tc>
        <w:tc>
          <w:tcPr>
            <w:tcW w:w="2835" w:type="dxa"/>
          </w:tcPr>
          <w:p w14:paraId="0F66A0CF" w14:textId="77777777" w:rsidR="00C11CA2" w:rsidRPr="006739FE" w:rsidRDefault="00C11CA2" w:rsidP="00A2231A">
            <w:pPr>
              <w:pStyle w:val="TAH"/>
            </w:pPr>
            <w:r w:rsidRPr="006739FE">
              <w:t>Test Tolerance</w:t>
            </w:r>
            <w:r w:rsidRPr="006739FE">
              <w:br/>
              <w:t>(TT)</w:t>
            </w:r>
          </w:p>
        </w:tc>
        <w:tc>
          <w:tcPr>
            <w:tcW w:w="2551" w:type="dxa"/>
          </w:tcPr>
          <w:p w14:paraId="6F33E569" w14:textId="77777777" w:rsidR="00C11CA2" w:rsidRPr="006739FE" w:rsidRDefault="00C11CA2" w:rsidP="00A2231A">
            <w:pPr>
              <w:pStyle w:val="TAH"/>
            </w:pPr>
            <w:r w:rsidRPr="006739FE">
              <w:t>Test requirement in the present document</w:t>
            </w:r>
          </w:p>
        </w:tc>
      </w:tr>
      <w:tr w:rsidR="003C5595" w:rsidRPr="006739FE" w14:paraId="114D9ADC" w14:textId="77777777" w:rsidTr="00D519A7">
        <w:trPr>
          <w:cantSplit/>
          <w:jc w:val="center"/>
        </w:trPr>
        <w:tc>
          <w:tcPr>
            <w:tcW w:w="1989" w:type="dxa"/>
          </w:tcPr>
          <w:p w14:paraId="3156B71F" w14:textId="4681C6D5" w:rsidR="00C11CA2" w:rsidRPr="006739FE" w:rsidRDefault="00C11CA2">
            <w:pPr>
              <w:pStyle w:val="TAL"/>
            </w:pPr>
            <w:r w:rsidRPr="006739FE">
              <w:t>8.2.1</w:t>
            </w:r>
            <w:r w:rsidRPr="006739FE">
              <w:tab/>
              <w:t xml:space="preserve">Performance requirements for PUSCH with </w:t>
            </w:r>
            <w:r w:rsidR="006E0451" w:rsidRPr="006739FE">
              <w:t xml:space="preserve">transform </w:t>
            </w:r>
            <w:r w:rsidRPr="006739FE">
              <w:t>precoding disabled</w:t>
            </w:r>
          </w:p>
        </w:tc>
        <w:tc>
          <w:tcPr>
            <w:tcW w:w="2410" w:type="dxa"/>
          </w:tcPr>
          <w:p w14:paraId="66BBE173" w14:textId="77777777" w:rsidR="00C11CA2" w:rsidRPr="006739FE" w:rsidRDefault="00C11CA2">
            <w:pPr>
              <w:pStyle w:val="TAL"/>
            </w:pPr>
            <w:r w:rsidRPr="006739FE">
              <w:rPr>
                <w:lang w:eastAsia="ja-JP"/>
              </w:rPr>
              <w:t>SNRs as specified</w:t>
            </w:r>
          </w:p>
        </w:tc>
        <w:tc>
          <w:tcPr>
            <w:tcW w:w="2835" w:type="dxa"/>
          </w:tcPr>
          <w:p w14:paraId="50C4D3AA" w14:textId="0727604F" w:rsidR="00C11CA2" w:rsidRPr="006739FE" w:rsidRDefault="00C11CA2">
            <w:pPr>
              <w:pStyle w:val="TAL"/>
              <w:rPr>
                <w:lang w:eastAsia="zh-CN"/>
              </w:rPr>
            </w:pPr>
            <w:r w:rsidRPr="006739FE">
              <w:rPr>
                <w:lang w:eastAsia="ja-JP"/>
              </w:rPr>
              <w:t>0.6</w:t>
            </w:r>
            <w:r w:rsidR="004A4312" w:rsidRPr="006739FE">
              <w:rPr>
                <w:lang w:eastAsia="zh-CN"/>
              </w:rPr>
              <w:t xml:space="preserve"> </w:t>
            </w:r>
            <w:r w:rsidRPr="006739FE">
              <w:rPr>
                <w:lang w:eastAsia="ja-JP"/>
              </w:rPr>
              <w:t>dB</w:t>
            </w:r>
            <w:r w:rsidRPr="006739FE">
              <w:rPr>
                <w:lang w:eastAsia="zh-CN"/>
              </w:rPr>
              <w:t xml:space="preserve"> for 1Tx cases</w:t>
            </w:r>
          </w:p>
          <w:p w14:paraId="29F90743" w14:textId="681308B5" w:rsidR="00C11CA2" w:rsidRPr="006739FE" w:rsidRDefault="00C11CA2">
            <w:pPr>
              <w:pStyle w:val="TAL"/>
              <w:rPr>
                <w:lang w:eastAsia="zh-CN"/>
              </w:rPr>
            </w:pPr>
            <w:r w:rsidRPr="006739FE">
              <w:rPr>
                <w:lang w:eastAsia="ja-JP"/>
              </w:rPr>
              <w:t>0.</w:t>
            </w:r>
            <w:r w:rsidRPr="006739FE">
              <w:rPr>
                <w:lang w:eastAsia="zh-CN"/>
              </w:rPr>
              <w:t>8</w:t>
            </w:r>
            <w:r w:rsidR="004A4312" w:rsidRPr="006739FE">
              <w:rPr>
                <w:lang w:eastAsia="zh-CN"/>
              </w:rPr>
              <w:t xml:space="preserve"> </w:t>
            </w:r>
            <w:r w:rsidRPr="006739FE">
              <w:rPr>
                <w:lang w:eastAsia="ja-JP"/>
              </w:rPr>
              <w:t>dB</w:t>
            </w:r>
            <w:r w:rsidRPr="006739FE">
              <w:rPr>
                <w:lang w:eastAsia="zh-CN"/>
              </w:rPr>
              <w:t xml:space="preserve"> for 2Tx cases </w:t>
            </w:r>
          </w:p>
        </w:tc>
        <w:tc>
          <w:tcPr>
            <w:tcW w:w="2551" w:type="dxa"/>
          </w:tcPr>
          <w:p w14:paraId="51985B66" w14:textId="77777777" w:rsidR="00C11CA2" w:rsidRPr="006739FE" w:rsidRDefault="00C11CA2">
            <w:pPr>
              <w:pStyle w:val="TAL"/>
              <w:rPr>
                <w:rFonts w:cs="v4.2.0"/>
              </w:rPr>
            </w:pPr>
            <w:r w:rsidRPr="006739FE">
              <w:rPr>
                <w:rFonts w:cs="v4.2.0"/>
              </w:rPr>
              <w:t>Formula: SNR + TT</w:t>
            </w:r>
          </w:p>
          <w:p w14:paraId="5CF72B86" w14:textId="77777777" w:rsidR="00C11CA2" w:rsidRPr="006739FE" w:rsidRDefault="00C11CA2">
            <w:pPr>
              <w:pStyle w:val="TAL"/>
              <w:rPr>
                <w:rFonts w:cs="v4.2.0"/>
              </w:rPr>
            </w:pPr>
            <w:r w:rsidRPr="006739FE">
              <w:rPr>
                <w:rFonts w:cs="v4.2.0"/>
              </w:rPr>
              <w:t>T-put limit unchanged</w:t>
            </w:r>
          </w:p>
        </w:tc>
      </w:tr>
      <w:tr w:rsidR="003C5595" w:rsidRPr="006739FE" w14:paraId="75EB65AB" w14:textId="77777777" w:rsidTr="00D519A7">
        <w:trPr>
          <w:cantSplit/>
          <w:jc w:val="center"/>
        </w:trPr>
        <w:tc>
          <w:tcPr>
            <w:tcW w:w="1989" w:type="dxa"/>
          </w:tcPr>
          <w:p w14:paraId="693AA1F7" w14:textId="3D41EB56" w:rsidR="00C11CA2" w:rsidRPr="006739FE" w:rsidRDefault="00C11CA2">
            <w:pPr>
              <w:pStyle w:val="TAL"/>
            </w:pPr>
            <w:r w:rsidRPr="006739FE">
              <w:t>8.2.2</w:t>
            </w:r>
            <w:r w:rsidRPr="006739FE">
              <w:tab/>
              <w:t xml:space="preserve">Performance requirements for PUSCH with </w:t>
            </w:r>
            <w:r w:rsidR="006E0451" w:rsidRPr="006739FE">
              <w:t xml:space="preserve">transform </w:t>
            </w:r>
            <w:r w:rsidRPr="006739FE">
              <w:t>precoding enabled</w:t>
            </w:r>
          </w:p>
        </w:tc>
        <w:tc>
          <w:tcPr>
            <w:tcW w:w="2410" w:type="dxa"/>
          </w:tcPr>
          <w:p w14:paraId="09647BD7" w14:textId="77777777" w:rsidR="00C11CA2" w:rsidRPr="006739FE" w:rsidRDefault="00C11CA2">
            <w:pPr>
              <w:pStyle w:val="TAL"/>
            </w:pPr>
            <w:r w:rsidRPr="006739FE">
              <w:rPr>
                <w:lang w:eastAsia="ja-JP"/>
              </w:rPr>
              <w:t>SNRs as specified</w:t>
            </w:r>
          </w:p>
        </w:tc>
        <w:tc>
          <w:tcPr>
            <w:tcW w:w="2835" w:type="dxa"/>
          </w:tcPr>
          <w:p w14:paraId="6EEFAB4A" w14:textId="5A45AB01" w:rsidR="00C11CA2" w:rsidRPr="006739FE" w:rsidRDefault="00C11CA2">
            <w:pPr>
              <w:pStyle w:val="TAL"/>
              <w:rPr>
                <w:lang w:eastAsia="ja-JP"/>
              </w:rPr>
            </w:pPr>
            <w:r w:rsidRPr="006739FE">
              <w:rPr>
                <w:lang w:eastAsia="ja-JP"/>
              </w:rPr>
              <w:t>0.6</w:t>
            </w:r>
            <w:r w:rsidR="004A4312" w:rsidRPr="006739FE">
              <w:rPr>
                <w:lang w:eastAsia="zh-CN"/>
              </w:rPr>
              <w:t xml:space="preserve"> </w:t>
            </w:r>
            <w:r w:rsidRPr="006739FE">
              <w:rPr>
                <w:lang w:eastAsia="ja-JP"/>
              </w:rPr>
              <w:t>dB</w:t>
            </w:r>
          </w:p>
        </w:tc>
        <w:tc>
          <w:tcPr>
            <w:tcW w:w="2551" w:type="dxa"/>
          </w:tcPr>
          <w:p w14:paraId="7B8B1AF5" w14:textId="77777777" w:rsidR="00C11CA2" w:rsidRPr="006739FE" w:rsidRDefault="00C11CA2">
            <w:pPr>
              <w:pStyle w:val="TAL"/>
              <w:rPr>
                <w:rFonts w:cs="v4.2.0"/>
              </w:rPr>
            </w:pPr>
            <w:r w:rsidRPr="006739FE">
              <w:rPr>
                <w:rFonts w:cs="v4.2.0"/>
              </w:rPr>
              <w:t>Formula: SNR + TT</w:t>
            </w:r>
          </w:p>
          <w:p w14:paraId="22962A8F" w14:textId="77777777" w:rsidR="00C11CA2" w:rsidRPr="006739FE" w:rsidRDefault="00C11CA2">
            <w:pPr>
              <w:pStyle w:val="TAL"/>
              <w:rPr>
                <w:rFonts w:cs="v4.2.0"/>
              </w:rPr>
            </w:pPr>
            <w:r w:rsidRPr="006739FE">
              <w:rPr>
                <w:rFonts w:cs="v4.2.0"/>
              </w:rPr>
              <w:t>T-put limit unchanged</w:t>
            </w:r>
          </w:p>
        </w:tc>
      </w:tr>
      <w:tr w:rsidR="003C7ADF" w:rsidRPr="007E0A3D" w14:paraId="7ECA399E" w14:textId="77777777" w:rsidTr="00D519A7">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7E0A3D" w:rsidRDefault="003C7ADF" w:rsidP="00461BD1">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7E0A3D" w:rsidRDefault="003C7ADF" w:rsidP="00461BD1">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7E0A3D" w:rsidRDefault="003C7ADF" w:rsidP="00461BD1">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7E0A3D" w:rsidRDefault="003C7ADF" w:rsidP="00461BD1">
            <w:pPr>
              <w:keepNext/>
              <w:keepLines/>
              <w:spacing w:after="0"/>
              <w:rPr>
                <w:rFonts w:ascii="Arial" w:hAnsi="Arial" w:cs="v4.2.0"/>
                <w:sz w:val="18"/>
              </w:rPr>
            </w:pPr>
            <w:r w:rsidRPr="007E0A3D">
              <w:rPr>
                <w:rFonts w:ascii="Arial" w:hAnsi="Arial" w:cs="v4.2.0"/>
                <w:sz w:val="18"/>
                <w:lang w:eastAsia="fr-FR"/>
              </w:rPr>
              <w:t>Formula: SNR + TT</w:t>
            </w:r>
          </w:p>
          <w:p w14:paraId="5A68BA91" w14:textId="77777777" w:rsidR="003C7ADF" w:rsidRPr="007E0A3D" w:rsidRDefault="003C7ADF" w:rsidP="00461BD1">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9B2281" w:rsidRPr="006739FE" w14:paraId="149A6267" w14:textId="77777777" w:rsidTr="00D519A7">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6739FE" w:rsidRDefault="009B2281" w:rsidP="00461BD1">
            <w:pPr>
              <w:pStyle w:val="TAL"/>
            </w:pPr>
            <w:r>
              <w:t>8.2.4</w:t>
            </w:r>
            <w:r w:rsidRPr="006739FE">
              <w:tab/>
            </w:r>
            <w:r w:rsidRPr="0094226F">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6739FE" w:rsidRDefault="009B2281" w:rsidP="00461BD1">
            <w:pPr>
              <w:pStyle w:val="TAL"/>
              <w:rPr>
                <w:lang w:eastAsia="ja-JP"/>
              </w:rPr>
            </w:pPr>
            <w:r w:rsidRPr="006739FE">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6739FE" w:rsidRDefault="009B2281" w:rsidP="00461BD1">
            <w:pPr>
              <w:pStyle w:val="TAL"/>
              <w:rPr>
                <w:lang w:eastAsia="ja-JP"/>
              </w:rPr>
            </w:pPr>
            <w:r>
              <w:rPr>
                <w:rFonts w:hint="eastAsia"/>
                <w:lang w:eastAsia="ja-JP"/>
              </w:rPr>
              <w:t>0.3</w:t>
            </w:r>
            <w:r>
              <w:rPr>
                <w:lang w:eastAsia="ja-JP"/>
              </w:rPr>
              <w:t xml:space="preserve"> </w:t>
            </w:r>
            <w:r>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6739FE" w:rsidRDefault="009B2281" w:rsidP="00461BD1">
            <w:pPr>
              <w:pStyle w:val="TAL"/>
              <w:rPr>
                <w:rFonts w:cs="v4.2.0"/>
              </w:rPr>
            </w:pPr>
            <w:r w:rsidRPr="006739FE">
              <w:rPr>
                <w:rFonts w:cs="v4.2.0"/>
              </w:rPr>
              <w:t>Formula: SNR + TT</w:t>
            </w:r>
          </w:p>
          <w:p w14:paraId="60541444" w14:textId="77777777" w:rsidR="009B2281" w:rsidRPr="006739FE" w:rsidRDefault="009B2281" w:rsidP="00461BD1">
            <w:pPr>
              <w:pStyle w:val="TAL"/>
              <w:rPr>
                <w:rFonts w:cs="v4.2.0"/>
              </w:rPr>
            </w:pPr>
            <w:r w:rsidRPr="006739FE">
              <w:rPr>
                <w:rFonts w:cs="v4.2.0"/>
              </w:rPr>
              <w:t>T-put limit unchanged</w:t>
            </w:r>
          </w:p>
        </w:tc>
      </w:tr>
      <w:tr w:rsidR="00641109" w:rsidRPr="006739FE" w14:paraId="572E49C0" w14:textId="77777777" w:rsidTr="00D519A7">
        <w:trPr>
          <w:cantSplit/>
          <w:jc w:val="center"/>
          <w:ins w:id="4408" w:author="38.141-1_CR0145R1_(Rel-16)_NR_HST-Perf" w:date="2020-09-28T12:45:00Z"/>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6739FE" w:rsidRDefault="00641109" w:rsidP="00641109">
            <w:pPr>
              <w:pStyle w:val="TAL"/>
              <w:rPr>
                <w:ins w:id="4409" w:author="38.141-1_CR0145R1_(Rel-16)_NR_HST-Perf" w:date="2020-09-28T12:45:00Z"/>
              </w:rPr>
            </w:pPr>
            <w:ins w:id="4410" w:author="38.141-1_CR0145R1_(Rel-16)_NR_HST-Perf" w:date="2020-09-28T12:45:00Z">
              <w:r w:rsidRPr="003C5595">
                <w:rPr>
                  <w:noProof/>
                </w:rPr>
                <w:t>8.</w:t>
              </w:r>
              <w:r>
                <w:rPr>
                  <w:noProof/>
                </w:rPr>
                <w:t>2</w:t>
              </w:r>
              <w:r w:rsidRPr="003C5595">
                <w:rPr>
                  <w:noProof/>
                </w:rPr>
                <w:t>.</w:t>
              </w:r>
              <w:r>
                <w:rPr>
                  <w:noProof/>
                </w:rPr>
                <w:t>5</w:t>
              </w:r>
              <w:r w:rsidRPr="003C5595">
                <w:rPr>
                  <w:noProof/>
                </w:rPr>
                <w:tab/>
              </w:r>
              <w:r>
                <w:rPr>
                  <w:noProof/>
                </w:rPr>
                <w:t>Performance requirements for UL timing adjustment</w:t>
              </w:r>
            </w:ins>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6739FE" w:rsidRDefault="00641109" w:rsidP="00641109">
            <w:pPr>
              <w:pStyle w:val="TAL"/>
              <w:rPr>
                <w:ins w:id="4411" w:author="38.141-1_CR0145R1_(Rel-16)_NR_HST-Perf" w:date="2020-09-28T12:45:00Z"/>
                <w:lang w:eastAsia="ja-JP"/>
              </w:rPr>
            </w:pPr>
            <w:ins w:id="4412" w:author="38.141-1_CR0145R1_(Rel-16)_NR_HST-Perf" w:date="2020-09-28T12:45:00Z">
              <w:r>
                <w:rPr>
                  <w:rFonts w:hint="eastAsia"/>
                  <w:lang w:eastAsia="zh-CN"/>
                </w:rPr>
                <w:t>S</w:t>
              </w:r>
              <w:r>
                <w:rPr>
                  <w:lang w:eastAsia="zh-CN"/>
                </w:rPr>
                <w:t xml:space="preserve">NRs as specified </w:t>
              </w:r>
            </w:ins>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6739FE" w:rsidRDefault="00641109" w:rsidP="00641109">
            <w:pPr>
              <w:pStyle w:val="TAL"/>
              <w:rPr>
                <w:ins w:id="4413" w:author="38.141-1_CR0145R1_(Rel-16)_NR_HST-Perf" w:date="2020-09-28T12:45:00Z"/>
                <w:lang w:eastAsia="ja-JP"/>
              </w:rPr>
            </w:pPr>
            <w:ins w:id="4414" w:author="38.141-1_CR0145R1_(Rel-16)_NR_HST-Perf" w:date="2020-09-28T12:45:00Z">
              <w:r>
                <w:rPr>
                  <w:rFonts w:hint="eastAsia"/>
                  <w:lang w:eastAsia="zh-CN"/>
                </w:rPr>
                <w:t>0</w:t>
              </w:r>
              <w:r>
                <w:rPr>
                  <w:lang w:eastAsia="zh-CN"/>
                </w:rPr>
                <w:t>.3 dB for AWGN</w:t>
              </w:r>
            </w:ins>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Default="00641109" w:rsidP="00641109">
            <w:pPr>
              <w:pStyle w:val="TAL"/>
              <w:rPr>
                <w:ins w:id="4415" w:author="38.141-1_CR0145R1_(Rel-16)_NR_HST-Perf" w:date="2020-09-28T12:45:00Z"/>
                <w:rFonts w:cs="v4.2.0"/>
                <w:lang w:eastAsia="zh-CN"/>
              </w:rPr>
            </w:pPr>
            <w:ins w:id="4416" w:author="38.141-1_CR0145R1_(Rel-16)_NR_HST-Perf" w:date="2020-09-28T12:45:00Z">
              <w:r>
                <w:rPr>
                  <w:rFonts w:cs="v4.2.0" w:hint="eastAsia"/>
                  <w:lang w:eastAsia="zh-CN"/>
                </w:rPr>
                <w:t>F</w:t>
              </w:r>
              <w:r>
                <w:rPr>
                  <w:rFonts w:cs="v4.2.0"/>
                  <w:lang w:eastAsia="zh-CN"/>
                </w:rPr>
                <w:t>ormula: SNR + TT</w:t>
              </w:r>
            </w:ins>
          </w:p>
          <w:p w14:paraId="575AF322" w14:textId="700D9226" w:rsidR="00641109" w:rsidRPr="006739FE" w:rsidRDefault="00641109" w:rsidP="00641109">
            <w:pPr>
              <w:pStyle w:val="TAL"/>
              <w:rPr>
                <w:ins w:id="4417" w:author="38.141-1_CR0145R1_(Rel-16)_NR_HST-Perf" w:date="2020-09-28T12:45:00Z"/>
                <w:rFonts w:cs="v4.2.0"/>
              </w:rPr>
            </w:pPr>
            <w:ins w:id="4418" w:author="38.141-1_CR0145R1_(Rel-16)_NR_HST-Perf" w:date="2020-09-28T12:45:00Z">
              <w:r>
                <w:rPr>
                  <w:rFonts w:cs="v4.2.0" w:hint="eastAsia"/>
                  <w:lang w:eastAsia="zh-CN"/>
                </w:rPr>
                <w:t>T</w:t>
              </w:r>
              <w:r>
                <w:rPr>
                  <w:rFonts w:cs="v4.2.0"/>
                  <w:lang w:eastAsia="zh-CN"/>
                </w:rPr>
                <w:t>-put limit unchanged</w:t>
              </w:r>
            </w:ins>
          </w:p>
        </w:tc>
      </w:tr>
      <w:tr w:rsidR="00641109" w:rsidRPr="006739FE" w14:paraId="16234657" w14:textId="77777777" w:rsidTr="00D519A7">
        <w:trPr>
          <w:cantSplit/>
          <w:jc w:val="center"/>
        </w:trPr>
        <w:tc>
          <w:tcPr>
            <w:tcW w:w="1989" w:type="dxa"/>
          </w:tcPr>
          <w:p w14:paraId="62A85A63" w14:textId="77777777" w:rsidR="00641109" w:rsidRPr="006739FE" w:rsidRDefault="00641109" w:rsidP="00641109">
            <w:pPr>
              <w:pStyle w:val="TAL"/>
              <w:rPr>
                <w:lang w:eastAsia="ja-JP"/>
              </w:rPr>
            </w:pPr>
            <w:r w:rsidRPr="006739FE">
              <w:rPr>
                <w:lang w:eastAsia="ja-JP"/>
              </w:rPr>
              <w:t>8.3.1</w:t>
            </w:r>
            <w:r w:rsidRPr="006739FE">
              <w:rPr>
                <w:lang w:eastAsia="ja-JP"/>
              </w:rPr>
              <w:tab/>
            </w:r>
            <w:r w:rsidRPr="006739FE">
              <w:t xml:space="preserve">Performance requirements </w:t>
            </w:r>
            <w:r w:rsidRPr="006739FE">
              <w:rPr>
                <w:lang w:eastAsia="ja-JP"/>
              </w:rPr>
              <w:t>for PUCCH format 0</w:t>
            </w:r>
          </w:p>
        </w:tc>
        <w:tc>
          <w:tcPr>
            <w:tcW w:w="2410" w:type="dxa"/>
          </w:tcPr>
          <w:p w14:paraId="6FA07F2C" w14:textId="77777777" w:rsidR="00641109" w:rsidRPr="006739FE" w:rsidRDefault="00641109" w:rsidP="00641109">
            <w:pPr>
              <w:pStyle w:val="TAL"/>
              <w:rPr>
                <w:rFonts w:eastAsia="‚c‚e‚o“Á‘¾ƒSƒVƒbƒN‘Ì"/>
              </w:rPr>
            </w:pPr>
            <w:r w:rsidRPr="006739FE">
              <w:rPr>
                <w:lang w:eastAsia="ja-JP"/>
              </w:rPr>
              <w:t>SNRs as specified</w:t>
            </w:r>
          </w:p>
        </w:tc>
        <w:tc>
          <w:tcPr>
            <w:tcW w:w="2835" w:type="dxa"/>
          </w:tcPr>
          <w:p w14:paraId="7B3BBACF" w14:textId="418F01C3" w:rsidR="00641109" w:rsidRPr="006739FE" w:rsidRDefault="00641109" w:rsidP="00641109">
            <w:pPr>
              <w:pStyle w:val="TAL"/>
            </w:pPr>
            <w:r w:rsidRPr="006739FE">
              <w:rPr>
                <w:lang w:eastAsia="ja-JP"/>
              </w:rPr>
              <w:t>0.6</w:t>
            </w:r>
            <w:r w:rsidRPr="006739FE">
              <w:rPr>
                <w:lang w:eastAsia="zh-CN"/>
              </w:rPr>
              <w:t xml:space="preserve"> </w:t>
            </w:r>
            <w:r w:rsidRPr="006739FE">
              <w:rPr>
                <w:lang w:eastAsia="ja-JP"/>
              </w:rPr>
              <w:t>dB</w:t>
            </w:r>
          </w:p>
        </w:tc>
        <w:tc>
          <w:tcPr>
            <w:tcW w:w="2551" w:type="dxa"/>
          </w:tcPr>
          <w:p w14:paraId="3D7A92E8" w14:textId="77777777" w:rsidR="00641109" w:rsidRPr="006739FE" w:rsidRDefault="00641109" w:rsidP="00641109">
            <w:pPr>
              <w:pStyle w:val="TAL"/>
              <w:rPr>
                <w:rFonts w:cs="v4.2.0"/>
              </w:rPr>
            </w:pPr>
            <w:r w:rsidRPr="006739FE">
              <w:rPr>
                <w:rFonts w:cs="v4.2.0"/>
              </w:rPr>
              <w:t>Formula: SNR + TT</w:t>
            </w:r>
          </w:p>
          <w:p w14:paraId="2262A3ED" w14:textId="77777777" w:rsidR="00641109" w:rsidRPr="006739FE" w:rsidRDefault="00641109" w:rsidP="00641109">
            <w:pPr>
              <w:pStyle w:val="TAL"/>
              <w:rPr>
                <w:rFonts w:cs="v4.2.0"/>
              </w:rPr>
            </w:pPr>
            <w:r w:rsidRPr="006739FE">
              <w:rPr>
                <w:rFonts w:cs="v4.2.0"/>
              </w:rPr>
              <w:t>False ACK limit unchanged</w:t>
            </w:r>
          </w:p>
          <w:p w14:paraId="3D37862D" w14:textId="77777777" w:rsidR="00641109" w:rsidRPr="006739FE" w:rsidRDefault="00641109" w:rsidP="00641109">
            <w:pPr>
              <w:pStyle w:val="TAL"/>
            </w:pPr>
            <w:r w:rsidRPr="006739FE">
              <w:rPr>
                <w:rFonts w:cs="v4.2.0"/>
              </w:rPr>
              <w:t>Correct ACK limit unchanged</w:t>
            </w:r>
            <w:r w:rsidRPr="006739FE" w:rsidDel="008A4DF4">
              <w:t xml:space="preserve"> </w:t>
            </w:r>
          </w:p>
        </w:tc>
      </w:tr>
      <w:tr w:rsidR="00641109" w:rsidRPr="006739FE" w14:paraId="156A3327" w14:textId="77777777" w:rsidTr="00D519A7">
        <w:trPr>
          <w:cantSplit/>
          <w:jc w:val="center"/>
        </w:trPr>
        <w:tc>
          <w:tcPr>
            <w:tcW w:w="1989" w:type="dxa"/>
          </w:tcPr>
          <w:p w14:paraId="624E30D9" w14:textId="77777777" w:rsidR="00641109" w:rsidRPr="006739FE" w:rsidRDefault="00641109" w:rsidP="00641109">
            <w:pPr>
              <w:pStyle w:val="TAL"/>
              <w:rPr>
                <w:lang w:eastAsia="ja-JP"/>
              </w:rPr>
            </w:pPr>
            <w:r w:rsidRPr="006739FE">
              <w:rPr>
                <w:lang w:eastAsia="ja-JP"/>
              </w:rPr>
              <w:t>8.3.2</w:t>
            </w:r>
            <w:r w:rsidRPr="006739FE">
              <w:rPr>
                <w:lang w:eastAsia="ja-JP"/>
              </w:rPr>
              <w:tab/>
            </w:r>
            <w:r w:rsidRPr="006739FE">
              <w:t xml:space="preserve">Performance requirements </w:t>
            </w:r>
            <w:r w:rsidRPr="006739FE">
              <w:rPr>
                <w:lang w:eastAsia="zh-CN"/>
              </w:rPr>
              <w:t xml:space="preserve">for PUCCH format 1 </w:t>
            </w:r>
          </w:p>
        </w:tc>
        <w:tc>
          <w:tcPr>
            <w:tcW w:w="2410" w:type="dxa"/>
          </w:tcPr>
          <w:p w14:paraId="6CB4EC57" w14:textId="77777777" w:rsidR="00641109" w:rsidRPr="006739FE" w:rsidRDefault="00641109" w:rsidP="00641109">
            <w:pPr>
              <w:pStyle w:val="TAL"/>
              <w:rPr>
                <w:rFonts w:eastAsia="‚c‚e‚o“Á‘¾ƒSƒVƒbƒN‘Ì"/>
              </w:rPr>
            </w:pPr>
            <w:r w:rsidRPr="006739FE">
              <w:rPr>
                <w:lang w:eastAsia="ja-JP"/>
              </w:rPr>
              <w:t>SNRs as specified</w:t>
            </w:r>
          </w:p>
        </w:tc>
        <w:tc>
          <w:tcPr>
            <w:tcW w:w="2835" w:type="dxa"/>
          </w:tcPr>
          <w:p w14:paraId="73DBBAF1" w14:textId="030F242C" w:rsidR="00641109" w:rsidRPr="006739FE" w:rsidRDefault="00641109" w:rsidP="00641109">
            <w:pPr>
              <w:pStyle w:val="TAL"/>
            </w:pPr>
            <w:r w:rsidRPr="006739FE">
              <w:rPr>
                <w:lang w:eastAsia="ja-JP"/>
              </w:rPr>
              <w:t>0.6</w:t>
            </w:r>
            <w:r w:rsidRPr="006739FE">
              <w:rPr>
                <w:lang w:eastAsia="zh-CN"/>
              </w:rPr>
              <w:t xml:space="preserve"> </w:t>
            </w:r>
            <w:r w:rsidRPr="006739FE">
              <w:rPr>
                <w:lang w:eastAsia="ja-JP"/>
              </w:rPr>
              <w:t>dB</w:t>
            </w:r>
          </w:p>
        </w:tc>
        <w:tc>
          <w:tcPr>
            <w:tcW w:w="2551" w:type="dxa"/>
          </w:tcPr>
          <w:p w14:paraId="31B6F6F7" w14:textId="77777777" w:rsidR="00641109" w:rsidRPr="007E0A3D" w:rsidRDefault="00641109" w:rsidP="00641109">
            <w:pPr>
              <w:keepNext/>
              <w:keepLines/>
              <w:spacing w:after="0"/>
              <w:rPr>
                <w:rFonts w:ascii="Arial" w:hAnsi="Arial" w:cs="v4.2.0"/>
                <w:sz w:val="18"/>
                <w:lang w:eastAsia="fr-FR"/>
              </w:rPr>
            </w:pPr>
            <w:r w:rsidRPr="007E0A3D">
              <w:rPr>
                <w:rFonts w:ascii="Arial" w:hAnsi="Arial" w:cs="v4.2.0"/>
                <w:sz w:val="18"/>
                <w:lang w:eastAsia="fr-FR"/>
              </w:rPr>
              <w:t>Formula: SNR + TT</w:t>
            </w:r>
          </w:p>
          <w:p w14:paraId="532D2850" w14:textId="77777777" w:rsidR="00641109" w:rsidRDefault="00641109" w:rsidP="00641109">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67062F4" w14:textId="77777777" w:rsidR="00641109" w:rsidRPr="007E0A3D" w:rsidRDefault="00641109" w:rsidP="00641109">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56DA1B06" w:rsidR="00641109" w:rsidRPr="006739FE" w:rsidRDefault="00641109" w:rsidP="00641109">
            <w:pPr>
              <w:pStyle w:val="TAL"/>
            </w:pPr>
            <w:r w:rsidRPr="007E0A3D">
              <w:rPr>
                <w:rFonts w:cs="v4.2.0"/>
                <w:lang w:eastAsia="fr-FR"/>
              </w:rPr>
              <w:t>Correct ACK limit unchanged</w:t>
            </w:r>
          </w:p>
        </w:tc>
      </w:tr>
      <w:tr w:rsidR="00641109" w:rsidRPr="006739FE" w14:paraId="7D8AD9C4" w14:textId="77777777" w:rsidTr="00D519A7">
        <w:trPr>
          <w:cantSplit/>
          <w:jc w:val="center"/>
        </w:trPr>
        <w:tc>
          <w:tcPr>
            <w:tcW w:w="1989" w:type="dxa"/>
          </w:tcPr>
          <w:p w14:paraId="2639103F" w14:textId="77777777" w:rsidR="00641109" w:rsidRPr="006739FE" w:rsidRDefault="00641109" w:rsidP="00641109">
            <w:pPr>
              <w:pStyle w:val="TAL"/>
              <w:rPr>
                <w:lang w:eastAsia="zh-CN"/>
              </w:rPr>
            </w:pPr>
            <w:r w:rsidRPr="006739FE">
              <w:rPr>
                <w:lang w:eastAsia="ja-JP"/>
              </w:rPr>
              <w:t>8.3.</w:t>
            </w:r>
            <w:r w:rsidRPr="006739FE">
              <w:rPr>
                <w:lang w:eastAsia="zh-CN"/>
              </w:rPr>
              <w:t>3</w:t>
            </w:r>
            <w:r w:rsidRPr="006739FE">
              <w:rPr>
                <w:lang w:eastAsia="ja-JP"/>
              </w:rPr>
              <w:tab/>
            </w:r>
            <w:r w:rsidRPr="006739FE">
              <w:t xml:space="preserve">Performance requirements </w:t>
            </w:r>
            <w:r w:rsidRPr="006739FE">
              <w:rPr>
                <w:lang w:eastAsia="zh-CN"/>
              </w:rPr>
              <w:t xml:space="preserve">for PUCCH format 2 </w:t>
            </w:r>
          </w:p>
        </w:tc>
        <w:tc>
          <w:tcPr>
            <w:tcW w:w="2410" w:type="dxa"/>
          </w:tcPr>
          <w:p w14:paraId="763119C0" w14:textId="77777777" w:rsidR="00641109" w:rsidRPr="006739FE" w:rsidRDefault="00641109" w:rsidP="00641109">
            <w:pPr>
              <w:pStyle w:val="TAL"/>
              <w:rPr>
                <w:lang w:eastAsia="ja-JP"/>
              </w:rPr>
            </w:pPr>
            <w:r w:rsidRPr="006739FE">
              <w:rPr>
                <w:lang w:eastAsia="ja-JP"/>
              </w:rPr>
              <w:t>SNRs as specified</w:t>
            </w:r>
          </w:p>
        </w:tc>
        <w:tc>
          <w:tcPr>
            <w:tcW w:w="2835" w:type="dxa"/>
          </w:tcPr>
          <w:p w14:paraId="54B5C4EC" w14:textId="3FD696BD" w:rsidR="00641109" w:rsidRPr="006739FE" w:rsidRDefault="00641109" w:rsidP="00641109">
            <w:pPr>
              <w:pStyle w:val="TAL"/>
              <w:rPr>
                <w:lang w:eastAsia="ja-JP"/>
              </w:rPr>
            </w:pPr>
            <w:r w:rsidRPr="006739FE">
              <w:rPr>
                <w:lang w:eastAsia="ja-JP"/>
              </w:rPr>
              <w:t>0.6 dB</w:t>
            </w:r>
          </w:p>
        </w:tc>
        <w:tc>
          <w:tcPr>
            <w:tcW w:w="2551" w:type="dxa"/>
          </w:tcPr>
          <w:p w14:paraId="5C507A68" w14:textId="77777777" w:rsidR="00641109" w:rsidRPr="006739FE" w:rsidRDefault="00641109" w:rsidP="00641109">
            <w:pPr>
              <w:pStyle w:val="TAL"/>
            </w:pPr>
            <w:r w:rsidRPr="006739FE">
              <w:t>Formula: SNR + TT</w:t>
            </w:r>
          </w:p>
          <w:p w14:paraId="1674DE78" w14:textId="77777777" w:rsidR="00641109" w:rsidRPr="006739FE" w:rsidRDefault="00641109" w:rsidP="00641109">
            <w:pPr>
              <w:pStyle w:val="TAL"/>
              <w:rPr>
                <w:lang w:eastAsia="zh-CN"/>
              </w:rPr>
            </w:pPr>
            <w:r w:rsidRPr="006739FE">
              <w:t>False ACK limit unchanged</w:t>
            </w:r>
          </w:p>
          <w:p w14:paraId="4EE69228" w14:textId="0486BBB0" w:rsidR="00641109" w:rsidRDefault="00641109" w:rsidP="00641109">
            <w:pPr>
              <w:keepNext/>
              <w:keepLines/>
              <w:spacing w:after="0"/>
              <w:rPr>
                <w:rFonts w:ascii="Arial" w:hAnsi="Arial" w:cs="v4.2.0"/>
                <w:sz w:val="18"/>
                <w:lang w:eastAsia="fr-FR"/>
              </w:rPr>
            </w:pPr>
            <w:r w:rsidRPr="006739FE">
              <w:rPr>
                <w:rFonts w:cs="v4.2.0"/>
              </w:rPr>
              <w:t>Correct ACK limit unchanged</w:t>
            </w:r>
            <w:r>
              <w:rPr>
                <w:rFonts w:ascii="Arial" w:hAnsi="Arial" w:cs="v4.2.0"/>
                <w:sz w:val="18"/>
                <w:lang w:eastAsia="fr-FR"/>
              </w:rPr>
              <w:t xml:space="preserve"> </w:t>
            </w:r>
          </w:p>
          <w:p w14:paraId="12F9359F" w14:textId="6A1B737D" w:rsidR="00641109" w:rsidRPr="006739FE" w:rsidRDefault="00641109" w:rsidP="00641109">
            <w:pPr>
              <w:pStyle w:val="TAL"/>
              <w:rPr>
                <w:lang w:eastAsia="zh-CN"/>
              </w:rPr>
            </w:pPr>
            <w:r>
              <w:rPr>
                <w:rFonts w:cs="v4.2.0"/>
                <w:lang w:eastAsia="fr-FR"/>
              </w:rPr>
              <w:t>UCI BLER limit unchanged</w:t>
            </w:r>
          </w:p>
        </w:tc>
      </w:tr>
      <w:tr w:rsidR="00641109" w:rsidRPr="006739FE" w14:paraId="55BACA58" w14:textId="77777777" w:rsidTr="00D519A7">
        <w:trPr>
          <w:cantSplit/>
          <w:jc w:val="center"/>
        </w:trPr>
        <w:tc>
          <w:tcPr>
            <w:tcW w:w="1989" w:type="dxa"/>
          </w:tcPr>
          <w:p w14:paraId="52D13F92" w14:textId="77777777" w:rsidR="00641109" w:rsidRPr="006739FE" w:rsidRDefault="00641109" w:rsidP="00641109">
            <w:pPr>
              <w:pStyle w:val="TAL"/>
              <w:rPr>
                <w:lang w:eastAsia="zh-CN"/>
              </w:rPr>
            </w:pPr>
            <w:r w:rsidRPr="006739FE">
              <w:rPr>
                <w:lang w:eastAsia="ja-JP"/>
              </w:rPr>
              <w:t>8.3.</w:t>
            </w:r>
            <w:r w:rsidRPr="006739FE">
              <w:rPr>
                <w:lang w:eastAsia="zh-CN"/>
              </w:rPr>
              <w:t>4</w:t>
            </w:r>
            <w:r w:rsidRPr="006739FE">
              <w:rPr>
                <w:lang w:eastAsia="ja-JP"/>
              </w:rPr>
              <w:tab/>
            </w:r>
            <w:r w:rsidRPr="006739FE">
              <w:t xml:space="preserve">Performance requirements </w:t>
            </w:r>
            <w:r w:rsidRPr="006739FE">
              <w:rPr>
                <w:lang w:eastAsia="zh-CN"/>
              </w:rPr>
              <w:t>for PUCCH format 3</w:t>
            </w:r>
          </w:p>
        </w:tc>
        <w:tc>
          <w:tcPr>
            <w:tcW w:w="2410" w:type="dxa"/>
          </w:tcPr>
          <w:p w14:paraId="4080982F" w14:textId="77777777" w:rsidR="00641109" w:rsidRPr="006739FE" w:rsidRDefault="00641109" w:rsidP="00641109">
            <w:pPr>
              <w:pStyle w:val="TAL"/>
              <w:rPr>
                <w:rFonts w:eastAsia="‚c‚e‚o“Á‘¾ƒSƒVƒbƒN‘Ì"/>
              </w:rPr>
            </w:pPr>
            <w:r w:rsidRPr="006739FE">
              <w:rPr>
                <w:lang w:eastAsia="ja-JP"/>
              </w:rPr>
              <w:t>SNRs as specified</w:t>
            </w:r>
          </w:p>
        </w:tc>
        <w:tc>
          <w:tcPr>
            <w:tcW w:w="2835" w:type="dxa"/>
          </w:tcPr>
          <w:p w14:paraId="205B1C3E" w14:textId="0B91C547" w:rsidR="00641109" w:rsidRPr="006739FE" w:rsidRDefault="00641109" w:rsidP="00641109">
            <w:pPr>
              <w:pStyle w:val="TAL"/>
            </w:pPr>
            <w:r w:rsidRPr="006739FE">
              <w:rPr>
                <w:lang w:eastAsia="ja-JP"/>
              </w:rPr>
              <w:t>0.6</w:t>
            </w:r>
            <w:r w:rsidRPr="006739FE">
              <w:rPr>
                <w:lang w:eastAsia="zh-CN"/>
              </w:rPr>
              <w:t xml:space="preserve"> </w:t>
            </w:r>
            <w:r w:rsidRPr="006739FE">
              <w:rPr>
                <w:lang w:eastAsia="ja-JP"/>
              </w:rPr>
              <w:t>dB</w:t>
            </w:r>
          </w:p>
        </w:tc>
        <w:tc>
          <w:tcPr>
            <w:tcW w:w="2551" w:type="dxa"/>
          </w:tcPr>
          <w:p w14:paraId="52A2E690" w14:textId="05E0E89C" w:rsidR="00641109" w:rsidRDefault="00641109" w:rsidP="00641109">
            <w:pPr>
              <w:keepNext/>
              <w:keepLines/>
              <w:spacing w:after="0"/>
              <w:rPr>
                <w:rFonts w:ascii="Arial" w:hAnsi="Arial" w:cs="v4.2.0"/>
                <w:sz w:val="18"/>
                <w:lang w:eastAsia="fr-FR"/>
              </w:rPr>
            </w:pPr>
            <w:r w:rsidRPr="006739FE">
              <w:rPr>
                <w:rFonts w:cs="v4.2.0"/>
              </w:rPr>
              <w:t>Formula: SNR + TT</w:t>
            </w:r>
            <w:r>
              <w:rPr>
                <w:rFonts w:ascii="Arial" w:hAnsi="Arial" w:cs="v4.2.0"/>
                <w:sz w:val="18"/>
                <w:lang w:eastAsia="fr-FR"/>
              </w:rPr>
              <w:t xml:space="preserve"> </w:t>
            </w:r>
          </w:p>
          <w:p w14:paraId="45D34996" w14:textId="4CC8EDC6" w:rsidR="00641109" w:rsidRPr="006739FE" w:rsidRDefault="00641109" w:rsidP="00641109">
            <w:pPr>
              <w:pStyle w:val="TAL"/>
            </w:pPr>
            <w:r>
              <w:rPr>
                <w:rFonts w:cs="v4.2.0"/>
                <w:lang w:eastAsia="fr-FR"/>
              </w:rPr>
              <w:t>UCI BLER limit unchanged</w:t>
            </w:r>
          </w:p>
        </w:tc>
      </w:tr>
      <w:tr w:rsidR="00641109" w:rsidRPr="006739FE" w14:paraId="5BE682EE" w14:textId="77777777" w:rsidTr="00D519A7">
        <w:trPr>
          <w:cantSplit/>
          <w:jc w:val="center"/>
        </w:trPr>
        <w:tc>
          <w:tcPr>
            <w:tcW w:w="1989" w:type="dxa"/>
          </w:tcPr>
          <w:p w14:paraId="79F17D6A" w14:textId="77777777" w:rsidR="00641109" w:rsidRPr="006739FE" w:rsidRDefault="00641109" w:rsidP="00641109">
            <w:pPr>
              <w:pStyle w:val="TAL"/>
              <w:rPr>
                <w:lang w:eastAsia="ja-JP"/>
              </w:rPr>
            </w:pPr>
            <w:r w:rsidRPr="006739FE">
              <w:rPr>
                <w:lang w:eastAsia="ja-JP"/>
              </w:rPr>
              <w:t>8.3.</w:t>
            </w:r>
            <w:r w:rsidRPr="006739FE">
              <w:rPr>
                <w:lang w:eastAsia="zh-CN"/>
              </w:rPr>
              <w:t>5</w:t>
            </w:r>
            <w:r w:rsidRPr="006739FE">
              <w:rPr>
                <w:lang w:eastAsia="ja-JP"/>
              </w:rPr>
              <w:tab/>
            </w:r>
            <w:r w:rsidRPr="006739FE">
              <w:t xml:space="preserve">Performance requirements </w:t>
            </w:r>
            <w:r w:rsidRPr="006739FE">
              <w:rPr>
                <w:lang w:eastAsia="zh-CN"/>
              </w:rPr>
              <w:t>for PUCCH format 4</w:t>
            </w:r>
          </w:p>
        </w:tc>
        <w:tc>
          <w:tcPr>
            <w:tcW w:w="2410" w:type="dxa"/>
          </w:tcPr>
          <w:p w14:paraId="4065377B" w14:textId="77777777" w:rsidR="00641109" w:rsidRPr="006739FE" w:rsidRDefault="00641109" w:rsidP="00641109">
            <w:pPr>
              <w:pStyle w:val="TAL"/>
              <w:rPr>
                <w:rFonts w:eastAsia="‚c‚e‚o“Á‘¾ƒSƒVƒbƒN‘Ì"/>
              </w:rPr>
            </w:pPr>
            <w:r w:rsidRPr="006739FE">
              <w:rPr>
                <w:lang w:eastAsia="ja-JP"/>
              </w:rPr>
              <w:t>SNRs as specified</w:t>
            </w:r>
          </w:p>
        </w:tc>
        <w:tc>
          <w:tcPr>
            <w:tcW w:w="2835" w:type="dxa"/>
          </w:tcPr>
          <w:p w14:paraId="060E39C9" w14:textId="1BA20B3C" w:rsidR="00641109" w:rsidRPr="006739FE" w:rsidRDefault="00641109" w:rsidP="00641109">
            <w:pPr>
              <w:pStyle w:val="TAL"/>
            </w:pPr>
            <w:r w:rsidRPr="006739FE">
              <w:rPr>
                <w:lang w:eastAsia="ja-JP"/>
              </w:rPr>
              <w:t>0.6</w:t>
            </w:r>
            <w:r w:rsidRPr="006739FE">
              <w:rPr>
                <w:lang w:eastAsia="zh-CN"/>
              </w:rPr>
              <w:t xml:space="preserve"> </w:t>
            </w:r>
            <w:r w:rsidRPr="006739FE">
              <w:rPr>
                <w:lang w:eastAsia="ja-JP"/>
              </w:rPr>
              <w:t>dB</w:t>
            </w:r>
          </w:p>
        </w:tc>
        <w:tc>
          <w:tcPr>
            <w:tcW w:w="2551" w:type="dxa"/>
          </w:tcPr>
          <w:p w14:paraId="475A0C33" w14:textId="03DEBDE5" w:rsidR="00641109" w:rsidRDefault="00641109" w:rsidP="00641109">
            <w:pPr>
              <w:keepNext/>
              <w:keepLines/>
              <w:spacing w:after="0"/>
              <w:rPr>
                <w:rFonts w:ascii="Arial" w:hAnsi="Arial" w:cs="v4.2.0"/>
                <w:sz w:val="18"/>
                <w:lang w:eastAsia="fr-FR"/>
              </w:rPr>
            </w:pPr>
            <w:r w:rsidRPr="006739FE">
              <w:rPr>
                <w:rFonts w:cs="v4.2.0"/>
              </w:rPr>
              <w:t>Formula: SNR + TT</w:t>
            </w:r>
            <w:r>
              <w:rPr>
                <w:rFonts w:ascii="Arial" w:hAnsi="Arial" w:cs="v4.2.0"/>
                <w:sz w:val="18"/>
                <w:lang w:eastAsia="fr-FR"/>
              </w:rPr>
              <w:t xml:space="preserve"> </w:t>
            </w:r>
          </w:p>
          <w:p w14:paraId="1E19B94D" w14:textId="348C6124" w:rsidR="00641109" w:rsidRPr="006739FE" w:rsidRDefault="00641109" w:rsidP="00641109">
            <w:pPr>
              <w:pStyle w:val="TAL"/>
            </w:pPr>
            <w:r>
              <w:rPr>
                <w:rFonts w:cs="v4.2.0"/>
                <w:lang w:eastAsia="fr-FR"/>
              </w:rPr>
              <w:t>UCI BLER limit unchanged</w:t>
            </w:r>
          </w:p>
        </w:tc>
      </w:tr>
      <w:tr w:rsidR="00641109" w:rsidRPr="007E0A3D" w14:paraId="75788DE0" w14:textId="77777777" w:rsidTr="00D519A7">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7E0A3D" w:rsidRDefault="00641109" w:rsidP="00641109">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7E0A3D" w:rsidRDefault="00641109" w:rsidP="00641109">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7E0A3D" w:rsidRDefault="00641109" w:rsidP="00641109">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7E0A3D" w:rsidRDefault="00641109" w:rsidP="00641109">
            <w:pPr>
              <w:keepNext/>
              <w:keepLines/>
              <w:spacing w:after="0"/>
              <w:rPr>
                <w:rFonts w:ascii="Arial" w:hAnsi="Arial" w:cs="v4.2.0"/>
                <w:sz w:val="18"/>
                <w:lang w:eastAsia="fr-FR"/>
              </w:rPr>
            </w:pPr>
            <w:r w:rsidRPr="007E0A3D">
              <w:rPr>
                <w:rFonts w:ascii="Arial" w:hAnsi="Arial" w:cs="v4.2.0"/>
                <w:sz w:val="18"/>
                <w:lang w:eastAsia="fr-FR"/>
              </w:rPr>
              <w:t>Formula: SNR + TT</w:t>
            </w:r>
          </w:p>
          <w:p w14:paraId="757524A5" w14:textId="77777777" w:rsidR="00641109" w:rsidRDefault="00641109" w:rsidP="00641109">
            <w:pPr>
              <w:keepNext/>
              <w:keepLines/>
              <w:spacing w:after="0"/>
              <w:rPr>
                <w:rFonts w:ascii="Arial" w:hAnsi="Arial" w:cs="v4.2.0"/>
                <w:sz w:val="18"/>
                <w:lang w:eastAsia="fr-FR"/>
              </w:rPr>
            </w:pPr>
            <w:r w:rsidRPr="007E0A3D">
              <w:rPr>
                <w:rFonts w:ascii="Arial" w:hAnsi="Arial" w:cs="v4.2.0"/>
                <w:sz w:val="18"/>
                <w:lang w:eastAsia="fr-FR"/>
              </w:rPr>
              <w:t>False ACK limit unchanged</w:t>
            </w:r>
          </w:p>
          <w:p w14:paraId="2A0BCC1F" w14:textId="77777777" w:rsidR="00641109" w:rsidRPr="007E0A3D" w:rsidRDefault="00641109" w:rsidP="00641109">
            <w:pPr>
              <w:keepNext/>
              <w:keepLines/>
              <w:spacing w:after="0"/>
              <w:rPr>
                <w:rFonts w:ascii="Arial" w:hAnsi="Arial" w:cs="v4.2.0"/>
                <w:sz w:val="18"/>
                <w:lang w:eastAsia="fr-FR"/>
              </w:rPr>
            </w:pPr>
            <w:r>
              <w:rPr>
                <w:rFonts w:ascii="Arial" w:hAnsi="Arial" w:cs="v4.2.0"/>
                <w:sz w:val="18"/>
                <w:lang w:eastAsia="fr-FR"/>
              </w:rPr>
              <w:t>False NACK limit unchanged</w:t>
            </w:r>
          </w:p>
          <w:p w14:paraId="21A2969B" w14:textId="77777777" w:rsidR="00641109" w:rsidRPr="007E0A3D" w:rsidRDefault="00641109" w:rsidP="00641109">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641109" w:rsidRPr="006739FE" w14:paraId="515A4245" w14:textId="77777777" w:rsidTr="00D519A7">
        <w:trPr>
          <w:cantSplit/>
          <w:jc w:val="center"/>
        </w:trPr>
        <w:tc>
          <w:tcPr>
            <w:tcW w:w="1989" w:type="dxa"/>
          </w:tcPr>
          <w:p w14:paraId="3539DB00" w14:textId="77777777" w:rsidR="00641109" w:rsidRPr="006739FE" w:rsidRDefault="00641109" w:rsidP="00641109">
            <w:pPr>
              <w:pStyle w:val="TAL"/>
              <w:rPr>
                <w:noProof/>
              </w:rPr>
            </w:pPr>
            <w:r w:rsidRPr="006739FE">
              <w:rPr>
                <w:noProof/>
              </w:rPr>
              <w:t>8.4.1</w:t>
            </w:r>
            <w:r w:rsidRPr="006739FE">
              <w:rPr>
                <w:noProof/>
              </w:rPr>
              <w:tab/>
              <w:t>PRACH false alarm probability and missed detection</w:t>
            </w:r>
          </w:p>
        </w:tc>
        <w:tc>
          <w:tcPr>
            <w:tcW w:w="2410" w:type="dxa"/>
          </w:tcPr>
          <w:p w14:paraId="0793501E" w14:textId="77777777" w:rsidR="00641109" w:rsidRPr="006739FE" w:rsidRDefault="00641109" w:rsidP="00641109">
            <w:pPr>
              <w:pStyle w:val="TAL"/>
              <w:rPr>
                <w:rFonts w:eastAsia="‚c‚e‚o“Á‘¾ƒSƒVƒbƒN‘Ì"/>
              </w:rPr>
            </w:pPr>
            <w:r w:rsidRPr="006739FE">
              <w:rPr>
                <w:lang w:eastAsia="ja-JP"/>
              </w:rPr>
              <w:t>SNRs as specified</w:t>
            </w:r>
          </w:p>
        </w:tc>
        <w:tc>
          <w:tcPr>
            <w:tcW w:w="2835" w:type="dxa"/>
          </w:tcPr>
          <w:p w14:paraId="39753C75" w14:textId="386687C0" w:rsidR="00641109" w:rsidRPr="006739FE" w:rsidRDefault="00641109" w:rsidP="00641109">
            <w:pPr>
              <w:pStyle w:val="TAL"/>
              <w:rPr>
                <w:lang w:eastAsia="ja-JP"/>
              </w:rPr>
            </w:pPr>
            <w:r w:rsidRPr="006739FE">
              <w:rPr>
                <w:lang w:eastAsia="ja-JP"/>
              </w:rPr>
              <w:t>0.6</w:t>
            </w:r>
            <w:r w:rsidRPr="006739FE">
              <w:rPr>
                <w:lang w:eastAsia="zh-CN"/>
              </w:rPr>
              <w:t xml:space="preserve"> </w:t>
            </w:r>
            <w:r w:rsidRPr="006739FE">
              <w:rPr>
                <w:lang w:eastAsia="ja-JP"/>
              </w:rPr>
              <w:t>dB for fading cases</w:t>
            </w:r>
          </w:p>
          <w:p w14:paraId="619D18C3" w14:textId="5A1873C0" w:rsidR="00641109" w:rsidRPr="006739FE" w:rsidRDefault="00641109" w:rsidP="00641109">
            <w:pPr>
              <w:pStyle w:val="TAL"/>
            </w:pPr>
            <w:r w:rsidRPr="006739FE">
              <w:rPr>
                <w:lang w:eastAsia="ja-JP"/>
              </w:rPr>
              <w:t>0.3</w:t>
            </w:r>
            <w:r w:rsidRPr="006739FE">
              <w:rPr>
                <w:lang w:eastAsia="zh-CN"/>
              </w:rPr>
              <w:t xml:space="preserve"> </w:t>
            </w:r>
            <w:r w:rsidRPr="006739FE">
              <w:rPr>
                <w:lang w:eastAsia="ja-JP"/>
              </w:rPr>
              <w:t>dB for AWGN cases</w:t>
            </w:r>
          </w:p>
        </w:tc>
        <w:tc>
          <w:tcPr>
            <w:tcW w:w="2551" w:type="dxa"/>
          </w:tcPr>
          <w:p w14:paraId="62CBDCE2" w14:textId="77777777" w:rsidR="00641109" w:rsidRPr="006739FE" w:rsidRDefault="00641109" w:rsidP="00641109">
            <w:pPr>
              <w:pStyle w:val="TAL"/>
              <w:rPr>
                <w:rFonts w:cs="v4.2.0"/>
              </w:rPr>
            </w:pPr>
            <w:r w:rsidRPr="006739FE">
              <w:rPr>
                <w:rFonts w:cs="v4.2.0"/>
              </w:rPr>
              <w:t>Formula: SNR + TT</w:t>
            </w:r>
          </w:p>
          <w:p w14:paraId="41E5C775" w14:textId="77777777" w:rsidR="00641109" w:rsidRPr="006739FE" w:rsidRDefault="00641109" w:rsidP="00641109">
            <w:pPr>
              <w:pStyle w:val="TAL"/>
              <w:rPr>
                <w:rFonts w:cs="v4.2.0"/>
              </w:rPr>
            </w:pPr>
            <w:r w:rsidRPr="006739FE">
              <w:rPr>
                <w:rFonts w:cs="v4.2.0"/>
              </w:rPr>
              <w:t xml:space="preserve">PRACH </w:t>
            </w:r>
            <w:r w:rsidRPr="006739FE">
              <w:rPr>
                <w:rFonts w:cs="v4.2.0"/>
                <w:lang w:eastAsia="zh-CN"/>
              </w:rPr>
              <w:t>f</w:t>
            </w:r>
            <w:r w:rsidRPr="006739FE">
              <w:rPr>
                <w:rFonts w:cs="v4.2.0"/>
              </w:rPr>
              <w:t>alse detection limit unchanged</w:t>
            </w:r>
          </w:p>
          <w:p w14:paraId="2721A8ED" w14:textId="77777777" w:rsidR="00641109" w:rsidRPr="006739FE" w:rsidRDefault="00641109" w:rsidP="00641109">
            <w:pPr>
              <w:pStyle w:val="TAL"/>
            </w:pPr>
            <w:r w:rsidRPr="006739FE">
              <w:rPr>
                <w:rFonts w:cs="v4.2.0"/>
              </w:rPr>
              <w:t>PRACH detection limit unchanged</w:t>
            </w:r>
            <w:r w:rsidRPr="006739FE" w:rsidDel="008A4DF4">
              <w:t xml:space="preserve"> </w:t>
            </w:r>
          </w:p>
        </w:tc>
      </w:tr>
      <w:tr w:rsidR="009F2E4D" w:rsidRPr="006739FE" w14:paraId="380ECA86" w14:textId="77777777" w:rsidTr="00D519A7">
        <w:trPr>
          <w:cantSplit/>
          <w:jc w:val="center"/>
          <w:ins w:id="4419" w:author="38.141-1_CR0148R1_(Rel-16)_NR_HST-Perf" w:date="2020-09-28T13:38:00Z"/>
        </w:trPr>
        <w:tc>
          <w:tcPr>
            <w:tcW w:w="1989" w:type="dxa"/>
          </w:tcPr>
          <w:p w14:paraId="14EC5AB1" w14:textId="49A79BBA" w:rsidR="009F2E4D" w:rsidRPr="006739FE" w:rsidRDefault="009F2E4D" w:rsidP="009F2E4D">
            <w:pPr>
              <w:pStyle w:val="TAL"/>
              <w:rPr>
                <w:ins w:id="4420" w:author="38.141-1_CR0148R1_(Rel-16)_NR_HST-Perf" w:date="2020-09-28T13:38:00Z"/>
                <w:noProof/>
              </w:rPr>
            </w:pPr>
            <w:ins w:id="4421" w:author="38.141-1_CR0148R1_(Rel-16)_NR_HST-Perf" w:date="2020-09-28T13:38:00Z">
              <w:r>
                <w:t>8.4.2</w:t>
              </w:r>
              <w:r w:rsidRPr="006739FE">
                <w:tab/>
              </w:r>
              <w:r w:rsidRPr="0094226F">
                <w:t>Pe</w:t>
              </w:r>
              <w:r>
                <w:t>rformance requirements for PRACH</w:t>
              </w:r>
              <w:r w:rsidRPr="0094226F">
                <w:t xml:space="preserve"> for high speed train</w:t>
              </w:r>
            </w:ins>
          </w:p>
        </w:tc>
        <w:tc>
          <w:tcPr>
            <w:tcW w:w="2410" w:type="dxa"/>
          </w:tcPr>
          <w:p w14:paraId="4A6007E0" w14:textId="3E0E0C75" w:rsidR="009F2E4D" w:rsidRPr="006739FE" w:rsidRDefault="009F2E4D" w:rsidP="009F2E4D">
            <w:pPr>
              <w:pStyle w:val="TAL"/>
              <w:rPr>
                <w:ins w:id="4422" w:author="38.141-1_CR0148R1_(Rel-16)_NR_HST-Perf" w:date="2020-09-28T13:38:00Z"/>
                <w:lang w:eastAsia="ja-JP"/>
              </w:rPr>
            </w:pPr>
            <w:ins w:id="4423" w:author="38.141-1_CR0148R1_(Rel-16)_NR_HST-Perf" w:date="2020-09-28T13:38:00Z">
              <w:r w:rsidRPr="006739FE">
                <w:rPr>
                  <w:lang w:eastAsia="ja-JP"/>
                </w:rPr>
                <w:t>SNRs as specified</w:t>
              </w:r>
            </w:ins>
          </w:p>
        </w:tc>
        <w:tc>
          <w:tcPr>
            <w:tcW w:w="2835" w:type="dxa"/>
          </w:tcPr>
          <w:p w14:paraId="3C00AED5" w14:textId="77777777" w:rsidR="009F2E4D" w:rsidRPr="00AD28E6" w:rsidRDefault="009F2E4D" w:rsidP="009F2E4D">
            <w:pPr>
              <w:pStyle w:val="TAL"/>
              <w:rPr>
                <w:ins w:id="4424" w:author="38.141-1_CR0148R1_(Rel-16)_NR_HST-Perf" w:date="2020-09-28T13:38:00Z"/>
                <w:rFonts w:eastAsia="MS Mincho"/>
                <w:lang w:eastAsia="ja-JP"/>
              </w:rPr>
            </w:pPr>
            <w:ins w:id="4425" w:author="38.141-1_CR0148R1_(Rel-16)_NR_HST-Perf" w:date="2020-09-28T13:38:00Z">
              <w:r w:rsidRPr="006739FE">
                <w:rPr>
                  <w:lang w:eastAsia="ja-JP"/>
                </w:rPr>
                <w:t>0.6</w:t>
              </w:r>
              <w:r w:rsidRPr="006739FE">
                <w:rPr>
                  <w:lang w:eastAsia="zh-CN"/>
                </w:rPr>
                <w:t xml:space="preserve"> </w:t>
              </w:r>
              <w:r w:rsidRPr="006739FE">
                <w:rPr>
                  <w:lang w:eastAsia="ja-JP"/>
                </w:rPr>
                <w:t>dB for fading cases</w:t>
              </w:r>
            </w:ins>
          </w:p>
          <w:p w14:paraId="611AF277" w14:textId="0140026A" w:rsidR="009F2E4D" w:rsidRPr="006739FE" w:rsidRDefault="009F2E4D" w:rsidP="009F2E4D">
            <w:pPr>
              <w:pStyle w:val="TAL"/>
              <w:rPr>
                <w:ins w:id="4426" w:author="38.141-1_CR0148R1_(Rel-16)_NR_HST-Perf" w:date="2020-09-28T13:38:00Z"/>
                <w:lang w:eastAsia="ja-JP"/>
              </w:rPr>
            </w:pPr>
            <w:ins w:id="4427" w:author="38.141-1_CR0148R1_(Rel-16)_NR_HST-Perf" w:date="2020-09-28T13:38:00Z">
              <w:r>
                <w:rPr>
                  <w:rFonts w:hint="eastAsia"/>
                  <w:lang w:eastAsia="ja-JP"/>
                </w:rPr>
                <w:t>0.3</w:t>
              </w:r>
              <w:r>
                <w:rPr>
                  <w:lang w:eastAsia="ja-JP"/>
                </w:rPr>
                <w:t xml:space="preserve"> </w:t>
              </w:r>
              <w:r>
                <w:rPr>
                  <w:rFonts w:hint="eastAsia"/>
                  <w:lang w:eastAsia="ja-JP"/>
                </w:rPr>
                <w:t>dB</w:t>
              </w:r>
              <w:r>
                <w:rPr>
                  <w:lang w:eastAsia="ja-JP"/>
                </w:rPr>
                <w:t xml:space="preserve"> for AWGN cases</w:t>
              </w:r>
            </w:ins>
          </w:p>
        </w:tc>
        <w:tc>
          <w:tcPr>
            <w:tcW w:w="2551" w:type="dxa"/>
          </w:tcPr>
          <w:p w14:paraId="0FA9589B" w14:textId="77777777" w:rsidR="009F2E4D" w:rsidRPr="006739FE" w:rsidRDefault="009F2E4D" w:rsidP="009F2E4D">
            <w:pPr>
              <w:pStyle w:val="TAL"/>
              <w:rPr>
                <w:ins w:id="4428" w:author="38.141-1_CR0148R1_(Rel-16)_NR_HST-Perf" w:date="2020-09-28T13:38:00Z"/>
                <w:rFonts w:cs="v4.2.0"/>
              </w:rPr>
            </w:pPr>
            <w:ins w:id="4429" w:author="38.141-1_CR0148R1_(Rel-16)_NR_HST-Perf" w:date="2020-09-28T13:38:00Z">
              <w:r w:rsidRPr="006739FE">
                <w:rPr>
                  <w:rFonts w:cs="v4.2.0"/>
                </w:rPr>
                <w:t>Formula: SNR + TT</w:t>
              </w:r>
            </w:ins>
          </w:p>
          <w:p w14:paraId="6EB8D958" w14:textId="77777777" w:rsidR="009F2E4D" w:rsidRPr="006739FE" w:rsidRDefault="009F2E4D" w:rsidP="009F2E4D">
            <w:pPr>
              <w:pStyle w:val="TAL"/>
              <w:rPr>
                <w:ins w:id="4430" w:author="38.141-1_CR0148R1_(Rel-16)_NR_HST-Perf" w:date="2020-09-28T13:38:00Z"/>
                <w:rFonts w:cs="v4.2.0"/>
              </w:rPr>
            </w:pPr>
            <w:ins w:id="4431" w:author="38.141-1_CR0148R1_(Rel-16)_NR_HST-Perf" w:date="2020-09-28T13:38:00Z">
              <w:r w:rsidRPr="006739FE">
                <w:rPr>
                  <w:rFonts w:cs="v4.2.0"/>
                </w:rPr>
                <w:t xml:space="preserve">PRACH </w:t>
              </w:r>
              <w:r w:rsidRPr="006739FE">
                <w:rPr>
                  <w:rFonts w:cs="v4.2.0"/>
                  <w:lang w:eastAsia="zh-CN"/>
                </w:rPr>
                <w:t>f</w:t>
              </w:r>
              <w:r w:rsidRPr="006739FE">
                <w:rPr>
                  <w:rFonts w:cs="v4.2.0"/>
                </w:rPr>
                <w:t>alse detection limit unchanged</w:t>
              </w:r>
            </w:ins>
          </w:p>
          <w:p w14:paraId="61D4B41E" w14:textId="447702A9" w:rsidR="009F2E4D" w:rsidRPr="006739FE" w:rsidRDefault="009F2E4D" w:rsidP="009F2E4D">
            <w:pPr>
              <w:pStyle w:val="TAL"/>
              <w:rPr>
                <w:ins w:id="4432" w:author="38.141-1_CR0148R1_(Rel-16)_NR_HST-Perf" w:date="2020-09-28T13:38:00Z"/>
                <w:rFonts w:cs="v4.2.0"/>
              </w:rPr>
            </w:pPr>
            <w:ins w:id="4433" w:author="38.141-1_CR0148R1_(Rel-16)_NR_HST-Perf" w:date="2020-09-28T13:38:00Z">
              <w:r w:rsidRPr="006739FE">
                <w:rPr>
                  <w:rFonts w:cs="v4.2.0"/>
                </w:rPr>
                <w:t>PRACH detection limit unchanged</w:t>
              </w:r>
            </w:ins>
          </w:p>
        </w:tc>
      </w:tr>
    </w:tbl>
    <w:p w14:paraId="5A1AB6C3" w14:textId="77777777" w:rsidR="009F2E4D" w:rsidRDefault="009F2E4D" w:rsidP="009F2E4D">
      <w:pPr>
        <w:rPr>
          <w:ins w:id="4434" w:author="38.141-1_CR0148R1_(Rel-16)_NR_HST-Perf" w:date="2020-09-28T13:38:00Z"/>
        </w:rPr>
        <w:pPrChange w:id="4435" w:author="38.141-1_CR0148R1_(Rel-16)_NR_HST-Perf" w:date="2020-09-28T13:38:00Z">
          <w:pPr>
            <w:spacing w:after="0"/>
          </w:pPr>
        </w:pPrChange>
      </w:pPr>
    </w:p>
    <w:p w14:paraId="2A176399" w14:textId="77777777" w:rsidR="009F2E4D" w:rsidRDefault="009F2E4D">
      <w:pPr>
        <w:spacing w:after="0"/>
        <w:rPr>
          <w:rFonts w:ascii="Arial" w:hAnsi="Arial"/>
          <w:sz w:val="36"/>
        </w:rPr>
      </w:pPr>
      <w:bookmarkStart w:id="4436" w:name="_Toc21100237"/>
      <w:bookmarkStart w:id="4437" w:name="_Toc29810035"/>
      <w:bookmarkStart w:id="4438" w:name="_Toc36645428"/>
      <w:bookmarkStart w:id="4439" w:name="_Toc37272482"/>
      <w:bookmarkStart w:id="4440" w:name="_Toc45884729"/>
      <w:r>
        <w:br w:type="page"/>
      </w:r>
    </w:p>
    <w:p w14:paraId="486AF0F3" w14:textId="589A14A8" w:rsidR="00EB0004" w:rsidRPr="006739FE" w:rsidRDefault="00EB0004" w:rsidP="00EB0004">
      <w:pPr>
        <w:pStyle w:val="Heading8"/>
      </w:pPr>
      <w:r w:rsidRPr="006739FE">
        <w:lastRenderedPageBreak/>
        <w:t>Annex D (informative):</w:t>
      </w:r>
      <w:r w:rsidRPr="006739FE">
        <w:br/>
      </w:r>
      <w:r w:rsidR="00153C24" w:rsidRPr="006739FE">
        <w:t>Measurement system set-up</w:t>
      </w:r>
      <w:bookmarkEnd w:id="4436"/>
      <w:bookmarkEnd w:id="4437"/>
      <w:bookmarkEnd w:id="4438"/>
      <w:bookmarkEnd w:id="4439"/>
      <w:bookmarkEnd w:id="4440"/>
    </w:p>
    <w:p w14:paraId="3F0AA529" w14:textId="7DD2388C" w:rsidR="00CD5402" w:rsidRPr="006739FE" w:rsidRDefault="00CD5402" w:rsidP="00CD5402">
      <w:pPr>
        <w:pStyle w:val="Heading1"/>
        <w:rPr>
          <w:rFonts w:cs="v4.2.0"/>
        </w:rPr>
      </w:pPr>
      <w:bookmarkStart w:id="4441" w:name="_Toc21100238"/>
      <w:bookmarkStart w:id="4442" w:name="_Toc29810036"/>
      <w:bookmarkStart w:id="4443" w:name="_Toc36645429"/>
      <w:bookmarkStart w:id="4444" w:name="_Toc37272483"/>
      <w:bookmarkStart w:id="4445" w:name="_Toc45884730"/>
      <w:r w:rsidRPr="006739FE">
        <w:rPr>
          <w:rFonts w:cs="v4.2.0"/>
        </w:rPr>
        <w:t>D.1</w:t>
      </w:r>
      <w:r w:rsidRPr="006739FE">
        <w:rPr>
          <w:rFonts w:cs="v4.2.0"/>
        </w:rPr>
        <w:tab/>
      </w:r>
      <w:r w:rsidRPr="006739FE">
        <w:rPr>
          <w:i/>
        </w:rPr>
        <w:t>BS type 1-C</w:t>
      </w:r>
      <w:r w:rsidRPr="006739FE">
        <w:rPr>
          <w:rFonts w:cs="v4.2.0"/>
        </w:rPr>
        <w:t xml:space="preserve"> transmitter</w:t>
      </w:r>
      <w:bookmarkEnd w:id="4441"/>
      <w:bookmarkEnd w:id="4442"/>
      <w:bookmarkEnd w:id="4443"/>
      <w:bookmarkEnd w:id="4444"/>
      <w:bookmarkEnd w:id="4445"/>
    </w:p>
    <w:p w14:paraId="166EDDAE" w14:textId="2451ED97" w:rsidR="00CD5402" w:rsidRPr="006739FE" w:rsidRDefault="00CD5402" w:rsidP="00CD5402">
      <w:pPr>
        <w:pStyle w:val="Heading2"/>
      </w:pPr>
      <w:bookmarkStart w:id="4446" w:name="_Toc21100239"/>
      <w:bookmarkStart w:id="4447" w:name="_Toc29810037"/>
      <w:bookmarkStart w:id="4448" w:name="_Toc36645430"/>
      <w:bookmarkStart w:id="4449" w:name="_Toc37272484"/>
      <w:bookmarkStart w:id="4450" w:name="_Toc45884731"/>
      <w:r w:rsidRPr="006739FE">
        <w:t>D.1.1</w:t>
      </w:r>
      <w:r w:rsidRPr="006739FE">
        <w:tab/>
        <w:t xml:space="preserve">Base station output power, output power dynamics, transmitter ON/OFF power, </w:t>
      </w:r>
      <w:r w:rsidR="00506C97" w:rsidRPr="006739FE">
        <w:t>f</w:t>
      </w:r>
      <w:r w:rsidRPr="006739FE">
        <w:t>requency error, EVM,</w:t>
      </w:r>
      <w:r w:rsidR="00506C97" w:rsidRPr="006739FE">
        <w:t xml:space="preserve"> u</w:t>
      </w:r>
      <w:r w:rsidRPr="006739FE">
        <w:t>nwanted emissions for BS type 1-C</w:t>
      </w:r>
      <w:bookmarkEnd w:id="4446"/>
      <w:bookmarkEnd w:id="4447"/>
      <w:bookmarkEnd w:id="4448"/>
      <w:bookmarkEnd w:id="4449"/>
      <w:bookmarkEnd w:id="4450"/>
    </w:p>
    <w:bookmarkStart w:id="4451" w:name="_MON_1520062327"/>
    <w:bookmarkEnd w:id="4451"/>
    <w:p w14:paraId="363B1023" w14:textId="77777777" w:rsidR="00CD5402" w:rsidRPr="006739FE" w:rsidRDefault="00CD5402" w:rsidP="00CD5402">
      <w:pPr>
        <w:pStyle w:val="TH"/>
      </w:pPr>
      <w:r w:rsidRPr="006739FE">
        <w:object w:dxaOrig="7060" w:dyaOrig="1968" w14:anchorId="15629546">
          <v:shape id="_x0000_i1058" type="#_x0000_t75" style="width:308.4pt;height:87.6pt" o:ole="">
            <v:imagedata r:id="rId78" o:title=""/>
          </v:shape>
          <o:OLEObject Type="Embed" ProgID="Word.Picture.8" ShapeID="_x0000_i1058" DrawAspect="Content" ObjectID="_1662828499" r:id="rId79"/>
        </w:object>
      </w:r>
    </w:p>
    <w:p w14:paraId="12E6E3D6" w14:textId="1B0F90A0" w:rsidR="00CD5402" w:rsidRPr="006739FE" w:rsidRDefault="00CD5402" w:rsidP="00CD5402">
      <w:pPr>
        <w:pStyle w:val="TF"/>
        <w:rPr>
          <w:rFonts w:cs="v4.2.0"/>
        </w:rPr>
      </w:pPr>
      <w:r w:rsidRPr="006739FE">
        <w:t xml:space="preserve">Figure D.1.1-1: </w:t>
      </w:r>
      <w:r w:rsidRPr="006739FE">
        <w:rPr>
          <w:rFonts w:eastAsia="MS PGothic"/>
        </w:rPr>
        <w:t>Measuring system set-up</w:t>
      </w:r>
      <w:r w:rsidRPr="006739FE">
        <w:t xml:space="preserve"> for </w:t>
      </w:r>
      <w:r w:rsidRPr="006739FE">
        <w:rPr>
          <w:i/>
        </w:rPr>
        <w:t>BS type 1-C</w:t>
      </w:r>
      <w:r w:rsidRPr="006739FE">
        <w:t xml:space="preserve"> output power, output power dynamics, </w:t>
      </w:r>
      <w:r w:rsidR="00506C97" w:rsidRPr="006739FE">
        <w:rPr>
          <w:rFonts w:cs="v4.2.0"/>
        </w:rPr>
        <w:t>frequency error, EVM, u</w:t>
      </w:r>
      <w:r w:rsidRPr="006739FE">
        <w:rPr>
          <w:rFonts w:cs="v4.2.0"/>
        </w:rPr>
        <w:t>nwanted emissions</w:t>
      </w:r>
    </w:p>
    <w:p w14:paraId="3EBF4968" w14:textId="77777777" w:rsidR="00CD5402" w:rsidRPr="006739FE" w:rsidRDefault="00CD5402" w:rsidP="00CD5402">
      <w:pPr>
        <w:pStyle w:val="Heading2"/>
      </w:pPr>
      <w:bookmarkStart w:id="4452" w:name="_Toc21100240"/>
      <w:bookmarkStart w:id="4453" w:name="_Toc29810038"/>
      <w:bookmarkStart w:id="4454" w:name="_Toc36645431"/>
      <w:bookmarkStart w:id="4455" w:name="_Toc37272485"/>
      <w:bookmarkStart w:id="4456" w:name="_Toc45884732"/>
      <w:r w:rsidRPr="006739FE">
        <w:t>D.1.2</w:t>
      </w:r>
      <w:r w:rsidRPr="006739FE">
        <w:tab/>
        <w:t>Transmitter intermodulation for BS type 1-C</w:t>
      </w:r>
      <w:bookmarkEnd w:id="4452"/>
      <w:bookmarkEnd w:id="4453"/>
      <w:bookmarkEnd w:id="4454"/>
      <w:bookmarkEnd w:id="4455"/>
      <w:bookmarkEnd w:id="4456"/>
    </w:p>
    <w:p w14:paraId="4B6FEB41" w14:textId="77777777" w:rsidR="00CD5402" w:rsidRPr="006739FE" w:rsidRDefault="00CD5402" w:rsidP="00CD5402"/>
    <w:bookmarkStart w:id="4457" w:name="_MON_1276619799"/>
    <w:bookmarkEnd w:id="4457"/>
    <w:p w14:paraId="1FA0F99A" w14:textId="77777777" w:rsidR="00CD5402" w:rsidRPr="006739FE" w:rsidRDefault="00CD5402" w:rsidP="00CD5402">
      <w:pPr>
        <w:pStyle w:val="TH"/>
      </w:pPr>
      <w:r w:rsidRPr="006739FE">
        <w:rPr>
          <w:snapToGrid w:val="0"/>
        </w:rPr>
        <w:object w:dxaOrig="8040" w:dyaOrig="3960" w14:anchorId="02055668">
          <v:shape id="_x0000_i1059" type="#_x0000_t75" style="width:401.45pt;height:200.4pt" o:ole="" fillcolor="window">
            <v:imagedata r:id="rId80" o:title=""/>
          </v:shape>
          <o:OLEObject Type="Embed" ProgID="Word.Picture.8" ShapeID="_x0000_i1059" DrawAspect="Content" ObjectID="_1662828500" r:id="rId81"/>
        </w:object>
      </w:r>
    </w:p>
    <w:p w14:paraId="7D944C61" w14:textId="19CD82F9" w:rsidR="00CD5402" w:rsidRPr="006739FE" w:rsidRDefault="00CD5402" w:rsidP="00CD5402">
      <w:pPr>
        <w:pStyle w:val="TF"/>
      </w:pPr>
      <w:r w:rsidRPr="006739FE">
        <w:t xml:space="preserve">Figure D.1.2-1: </w:t>
      </w:r>
      <w:r w:rsidRPr="006739FE">
        <w:rPr>
          <w:rFonts w:eastAsia="MS PGothic"/>
        </w:rPr>
        <w:t>Measuring system set-up</w:t>
      </w:r>
      <w:r w:rsidRPr="006739FE">
        <w:t xml:space="preserve"> for </w:t>
      </w:r>
      <w:r w:rsidRPr="006739FE">
        <w:rPr>
          <w:i/>
        </w:rPr>
        <w:t>BS type 1-C</w:t>
      </w:r>
      <w:r w:rsidRPr="006739FE">
        <w:t xml:space="preserve"> transmitter intermodulation</w:t>
      </w:r>
    </w:p>
    <w:p w14:paraId="3D43115C" w14:textId="77777777" w:rsidR="00CD5402" w:rsidRPr="006739FE" w:rsidRDefault="00CD5402" w:rsidP="00CD5402">
      <w:pPr>
        <w:pStyle w:val="Heading2"/>
      </w:pPr>
      <w:r w:rsidRPr="006739FE">
        <w:br w:type="page"/>
      </w:r>
      <w:bookmarkStart w:id="4458" w:name="_Toc21100241"/>
      <w:bookmarkStart w:id="4459" w:name="_Toc29810039"/>
      <w:bookmarkStart w:id="4460" w:name="_Toc36645432"/>
      <w:bookmarkStart w:id="4461" w:name="_Toc37272486"/>
      <w:bookmarkStart w:id="4462" w:name="_Toc45884733"/>
      <w:r w:rsidRPr="006739FE">
        <w:lastRenderedPageBreak/>
        <w:t>D.1.3</w:t>
      </w:r>
      <w:r w:rsidRPr="006739FE">
        <w:tab/>
        <w:t xml:space="preserve">Time alignment error for </w:t>
      </w:r>
      <w:r w:rsidRPr="006739FE">
        <w:rPr>
          <w:i/>
        </w:rPr>
        <w:t>BS type 1-C</w:t>
      </w:r>
      <w:bookmarkEnd w:id="4458"/>
      <w:bookmarkEnd w:id="4459"/>
      <w:bookmarkEnd w:id="4460"/>
      <w:bookmarkEnd w:id="4461"/>
      <w:bookmarkEnd w:id="4462"/>
    </w:p>
    <w:bookmarkStart w:id="4463" w:name="_MON_1615039267"/>
    <w:bookmarkEnd w:id="4463"/>
    <w:p w14:paraId="2F26F12D" w14:textId="771D73C6" w:rsidR="00545A94" w:rsidRPr="006739FE" w:rsidRDefault="00545A94" w:rsidP="00CD5402">
      <w:pPr>
        <w:pStyle w:val="TH"/>
      </w:pPr>
      <w:r w:rsidRPr="006739FE">
        <w:object w:dxaOrig="9265" w:dyaOrig="4212" w14:anchorId="47BDF8EA">
          <v:shape id="_x0000_i1060" type="#_x0000_t75" style="width:462.55pt;height:206.5pt" o:ole="">
            <v:imagedata r:id="rId82" o:title=""/>
          </v:shape>
          <o:OLEObject Type="Embed" ProgID="Word.Picture.8" ShapeID="_x0000_i1060" DrawAspect="Content" ObjectID="_1662828501" r:id="rId83"/>
        </w:object>
      </w:r>
    </w:p>
    <w:p w14:paraId="34CC64C5" w14:textId="2E23F24F" w:rsidR="00CD5402" w:rsidRPr="006739FE" w:rsidRDefault="00CD5402" w:rsidP="00CD5402">
      <w:pPr>
        <w:pStyle w:val="TF"/>
      </w:pPr>
      <w:r w:rsidRPr="006739FE">
        <w:t xml:space="preserve">Figure D.1.3-1: </w:t>
      </w:r>
      <w:r w:rsidRPr="006739FE">
        <w:rPr>
          <w:rFonts w:eastAsia="MS PGothic"/>
        </w:rPr>
        <w:t>Measuring system set-up</w:t>
      </w:r>
      <w:r w:rsidRPr="006739FE">
        <w:t xml:space="preserve"> for </w:t>
      </w:r>
      <w:r w:rsidRPr="006739FE">
        <w:rPr>
          <w:i/>
        </w:rPr>
        <w:t>BS type 1-C</w:t>
      </w:r>
      <w:r w:rsidRPr="006739FE">
        <w:t xml:space="preserve"> test of time alignment error</w:t>
      </w:r>
    </w:p>
    <w:p w14:paraId="2042B25C" w14:textId="483A95F3" w:rsidR="00CD5402" w:rsidRPr="006739FE" w:rsidRDefault="00CD5402" w:rsidP="00CD5402">
      <w:pPr>
        <w:pStyle w:val="Heading1"/>
      </w:pPr>
      <w:bookmarkStart w:id="4464" w:name="_Toc21100242"/>
      <w:bookmarkStart w:id="4465" w:name="_Toc29810040"/>
      <w:bookmarkStart w:id="4466" w:name="_Toc36645433"/>
      <w:bookmarkStart w:id="4467" w:name="_Toc37272487"/>
      <w:bookmarkStart w:id="4468" w:name="_Toc45884734"/>
      <w:r w:rsidRPr="006739FE">
        <w:t>D.2</w:t>
      </w:r>
      <w:r w:rsidRPr="006739FE">
        <w:tab/>
        <w:t xml:space="preserve">BS type 1-C </w:t>
      </w:r>
      <w:r w:rsidR="00506C97" w:rsidRPr="006739FE">
        <w:t>r</w:t>
      </w:r>
      <w:r w:rsidRPr="006739FE">
        <w:t>eceiver</w:t>
      </w:r>
      <w:bookmarkEnd w:id="4464"/>
      <w:bookmarkEnd w:id="4465"/>
      <w:bookmarkEnd w:id="4466"/>
      <w:bookmarkEnd w:id="4467"/>
      <w:bookmarkEnd w:id="4468"/>
    </w:p>
    <w:p w14:paraId="39C13044" w14:textId="77777777" w:rsidR="00CD5402" w:rsidRPr="006739FE" w:rsidRDefault="00CD5402" w:rsidP="00CD5402">
      <w:pPr>
        <w:pStyle w:val="Heading2"/>
      </w:pPr>
      <w:bookmarkStart w:id="4469" w:name="_Ref469079239"/>
      <w:bookmarkStart w:id="4470" w:name="_Toc21100243"/>
      <w:bookmarkStart w:id="4471" w:name="_Toc29810041"/>
      <w:bookmarkStart w:id="4472" w:name="_Toc36645434"/>
      <w:bookmarkStart w:id="4473" w:name="_Toc37272488"/>
      <w:bookmarkStart w:id="4474" w:name="_Toc45884735"/>
      <w:r w:rsidRPr="006739FE">
        <w:t>D.2.1</w:t>
      </w:r>
      <w:r w:rsidRPr="006739FE">
        <w:tab/>
        <w:t>Reference sensitivity level</w:t>
      </w:r>
      <w:bookmarkEnd w:id="4469"/>
      <w:r w:rsidRPr="006739FE">
        <w:t xml:space="preserve"> for BS type 1-C</w:t>
      </w:r>
      <w:bookmarkEnd w:id="4470"/>
      <w:bookmarkEnd w:id="4471"/>
      <w:bookmarkEnd w:id="4472"/>
      <w:bookmarkEnd w:id="4473"/>
      <w:bookmarkEnd w:id="4474"/>
    </w:p>
    <w:bookmarkStart w:id="4475" w:name="_MON_1520071938"/>
    <w:bookmarkEnd w:id="4475"/>
    <w:p w14:paraId="43656710" w14:textId="77777777" w:rsidR="00CD5402" w:rsidRPr="006739FE" w:rsidRDefault="00CD5402" w:rsidP="00CD5402">
      <w:pPr>
        <w:pStyle w:val="TH"/>
      </w:pPr>
      <w:r w:rsidRPr="006739FE">
        <w:object w:dxaOrig="8860" w:dyaOrig="5080" w14:anchorId="5612F579">
          <v:shape id="_x0000_i1061" type="#_x0000_t75" style="width:380.4pt;height:226.85pt" o:ole="">
            <v:imagedata r:id="rId84" o:title=""/>
          </v:shape>
          <o:OLEObject Type="Embed" ProgID="Word.Picture.8" ShapeID="_x0000_i1061" DrawAspect="Content" ObjectID="_1662828502" r:id="rId85"/>
        </w:object>
      </w:r>
    </w:p>
    <w:p w14:paraId="242F99CB" w14:textId="1DC26E16" w:rsidR="00CD5402" w:rsidRPr="006739FE" w:rsidRDefault="00CD5402" w:rsidP="00CD5402">
      <w:pPr>
        <w:pStyle w:val="TF"/>
      </w:pPr>
      <w:r w:rsidRPr="006739FE">
        <w:t xml:space="preserve">Figure D.2.1-1: </w:t>
      </w:r>
      <w:r w:rsidRPr="006739FE">
        <w:rPr>
          <w:rFonts w:eastAsia="MS PGothic"/>
        </w:rPr>
        <w:t>Measuring system set-up</w:t>
      </w:r>
      <w:r w:rsidRPr="006739FE">
        <w:t xml:space="preserve"> for </w:t>
      </w:r>
      <w:r w:rsidRPr="006739FE">
        <w:rPr>
          <w:i/>
        </w:rPr>
        <w:t>BS type 1-C</w:t>
      </w:r>
      <w:r w:rsidRPr="006739FE">
        <w:t xml:space="preserve"> reference sensitivity level test</w:t>
      </w:r>
    </w:p>
    <w:p w14:paraId="512BD770" w14:textId="77777777" w:rsidR="00CD5402" w:rsidRPr="006739FE" w:rsidRDefault="00CD5402" w:rsidP="00CD5402">
      <w:pPr>
        <w:pStyle w:val="Heading2"/>
      </w:pPr>
      <w:bookmarkStart w:id="4476" w:name="_Toc21100244"/>
      <w:bookmarkStart w:id="4477" w:name="_Toc29810042"/>
      <w:bookmarkStart w:id="4478" w:name="_Toc36645435"/>
      <w:bookmarkStart w:id="4479" w:name="_Toc37272489"/>
      <w:bookmarkStart w:id="4480" w:name="_Toc45884736"/>
      <w:r w:rsidRPr="006739FE">
        <w:lastRenderedPageBreak/>
        <w:t>D.2.2</w:t>
      </w:r>
      <w:r w:rsidRPr="006739FE">
        <w:tab/>
        <w:t>Dynamic range for BS type 1-C</w:t>
      </w:r>
      <w:bookmarkEnd w:id="4476"/>
      <w:bookmarkEnd w:id="4477"/>
      <w:bookmarkEnd w:id="4478"/>
      <w:bookmarkEnd w:id="4479"/>
      <w:bookmarkEnd w:id="4480"/>
    </w:p>
    <w:bookmarkStart w:id="4481" w:name="_MON_1261994495"/>
    <w:bookmarkStart w:id="4482" w:name="_MON_1261995440"/>
    <w:bookmarkStart w:id="4483" w:name="_MON_1276619979"/>
    <w:bookmarkEnd w:id="4481"/>
    <w:bookmarkEnd w:id="4482"/>
    <w:bookmarkEnd w:id="4483"/>
    <w:bookmarkStart w:id="4484" w:name="_MON_1015844876"/>
    <w:bookmarkEnd w:id="4484"/>
    <w:p w14:paraId="19F4C399" w14:textId="77777777" w:rsidR="00CD5402" w:rsidRPr="006739FE" w:rsidRDefault="00CD5402" w:rsidP="00CD5402">
      <w:pPr>
        <w:pStyle w:val="TH"/>
        <w:rPr>
          <w:rFonts w:cs="v4.2.0"/>
        </w:rPr>
      </w:pPr>
      <w:r w:rsidRPr="006739FE">
        <w:rPr>
          <w:rFonts w:cs="v4.2.0"/>
        </w:rPr>
        <w:object w:dxaOrig="8377" w:dyaOrig="3290" w14:anchorId="305FF84D">
          <v:shape id="_x0000_i1062" type="#_x0000_t75" style="width:6in;height:200.4pt" o:ole="" fillcolor="window">
            <v:imagedata r:id="rId86" o:title="" cropright="9724f"/>
          </v:shape>
          <o:OLEObject Type="Embed" ProgID="Word.Picture.8" ShapeID="_x0000_i1062" DrawAspect="Content" ObjectID="_1662828503" r:id="rId87"/>
        </w:object>
      </w:r>
    </w:p>
    <w:p w14:paraId="5E008B3D" w14:textId="3EF1C52D" w:rsidR="00CD5402" w:rsidRPr="006739FE" w:rsidRDefault="00CD5402" w:rsidP="00CD5402">
      <w:pPr>
        <w:pStyle w:val="TF"/>
        <w:rPr>
          <w:rFonts w:eastAsia="MS PGothic"/>
        </w:rPr>
      </w:pPr>
      <w:r w:rsidRPr="006739FE">
        <w:t>Figure D.2.2-1:</w:t>
      </w:r>
      <w:r w:rsidRPr="006739FE">
        <w:rPr>
          <w:rFonts w:eastAsia="MS PGothic"/>
        </w:rPr>
        <w:t xml:space="preserve"> Measuring system set-up for </w:t>
      </w:r>
      <w:r w:rsidRPr="006739FE">
        <w:rPr>
          <w:i/>
        </w:rPr>
        <w:t>BS type 1-C</w:t>
      </w:r>
      <w:r w:rsidRPr="006739FE">
        <w:rPr>
          <w:rFonts w:eastAsia="MS PGothic"/>
        </w:rPr>
        <w:t xml:space="preserve"> dynamic range</w:t>
      </w:r>
    </w:p>
    <w:p w14:paraId="55EA8803" w14:textId="77777777" w:rsidR="00CD5402" w:rsidRPr="006739FE" w:rsidRDefault="00CD5402" w:rsidP="00CD5402">
      <w:pPr>
        <w:pStyle w:val="Heading2"/>
      </w:pPr>
      <w:bookmarkStart w:id="4485" w:name="_Toc21100245"/>
      <w:bookmarkStart w:id="4486" w:name="_Toc29810043"/>
      <w:bookmarkStart w:id="4487" w:name="_Toc36645436"/>
      <w:bookmarkStart w:id="4488" w:name="_Toc37272490"/>
      <w:bookmarkStart w:id="4489" w:name="_Toc45884737"/>
      <w:r w:rsidRPr="006739FE">
        <w:t>D.2.3</w:t>
      </w:r>
      <w:r w:rsidRPr="006739FE">
        <w:tab/>
        <w:t>In-channel selectivity for BS type 1-C</w:t>
      </w:r>
      <w:bookmarkEnd w:id="4485"/>
      <w:bookmarkEnd w:id="4486"/>
      <w:bookmarkEnd w:id="4487"/>
      <w:bookmarkEnd w:id="4488"/>
      <w:bookmarkEnd w:id="4489"/>
    </w:p>
    <w:bookmarkStart w:id="4490" w:name="_MON_1290342986"/>
    <w:bookmarkStart w:id="4491" w:name="_MON_1266917164"/>
    <w:bookmarkStart w:id="4492" w:name="_MON_1276620081"/>
    <w:bookmarkStart w:id="4493" w:name="_MON_1276620167"/>
    <w:bookmarkEnd w:id="4490"/>
    <w:bookmarkEnd w:id="4491"/>
    <w:bookmarkEnd w:id="4492"/>
    <w:bookmarkEnd w:id="4493"/>
    <w:bookmarkStart w:id="4494" w:name="_MON_1276620239"/>
    <w:bookmarkEnd w:id="4494"/>
    <w:p w14:paraId="2170C7AA" w14:textId="77777777" w:rsidR="00CD5402" w:rsidRPr="006739FE" w:rsidRDefault="00CD5402" w:rsidP="00CD5402">
      <w:pPr>
        <w:pStyle w:val="TH"/>
        <w:rPr>
          <w:rFonts w:cs="v4.2.0"/>
        </w:rPr>
      </w:pPr>
      <w:r w:rsidRPr="006739FE">
        <w:rPr>
          <w:rFonts w:cs="v4.2.0"/>
        </w:rPr>
        <w:object w:dxaOrig="8377" w:dyaOrig="3290" w14:anchorId="6CC5778A">
          <v:shape id="_x0000_i1063" type="#_x0000_t75" style="width:6in;height:200.4pt" o:ole="" fillcolor="window">
            <v:imagedata r:id="rId88" o:title="" cropright="9724f"/>
          </v:shape>
          <o:OLEObject Type="Embed" ProgID="Word.Picture.8" ShapeID="_x0000_i1063" DrawAspect="Content" ObjectID="_1662828504" r:id="rId89"/>
        </w:object>
      </w:r>
    </w:p>
    <w:p w14:paraId="7EA87FCC" w14:textId="08D5D837" w:rsidR="00CD5402" w:rsidRPr="006739FE" w:rsidRDefault="00CD5402" w:rsidP="00CD5402">
      <w:pPr>
        <w:pStyle w:val="TF"/>
        <w:rPr>
          <w:rFonts w:eastAsia="MS PGothic"/>
        </w:rPr>
      </w:pPr>
      <w:r w:rsidRPr="006739FE">
        <w:t>Figure D.2.3-1:</w:t>
      </w:r>
      <w:r w:rsidRPr="006739FE">
        <w:rPr>
          <w:rFonts w:eastAsia="MS PGothic"/>
        </w:rPr>
        <w:t xml:space="preserve"> Measuring system Set-up for </w:t>
      </w:r>
      <w:r w:rsidRPr="006739FE">
        <w:rPr>
          <w:i/>
        </w:rPr>
        <w:t>BS type 1-C</w:t>
      </w:r>
      <w:r w:rsidRPr="006739FE">
        <w:rPr>
          <w:rFonts w:eastAsia="MS PGothic"/>
        </w:rPr>
        <w:t xml:space="preserve"> </w:t>
      </w:r>
      <w:r w:rsidR="00506C97" w:rsidRPr="006739FE">
        <w:rPr>
          <w:rFonts w:eastAsia="MS PGothic"/>
        </w:rPr>
        <w:t>i</w:t>
      </w:r>
      <w:r w:rsidRPr="006739FE">
        <w:rPr>
          <w:rFonts w:eastAsia="MS PGothic"/>
        </w:rPr>
        <w:t>n-channel selectivity</w:t>
      </w:r>
    </w:p>
    <w:p w14:paraId="213BBA69" w14:textId="77777777" w:rsidR="00CD5402" w:rsidRPr="006739FE" w:rsidRDefault="00CD5402" w:rsidP="00CD5402">
      <w:pPr>
        <w:pStyle w:val="Heading2"/>
      </w:pPr>
      <w:bookmarkStart w:id="4495" w:name="_Toc21100246"/>
      <w:bookmarkStart w:id="4496" w:name="_Toc29810044"/>
      <w:bookmarkStart w:id="4497" w:name="_Toc36645437"/>
      <w:bookmarkStart w:id="4498" w:name="_Toc37272491"/>
      <w:bookmarkStart w:id="4499" w:name="_Toc45884738"/>
      <w:r w:rsidRPr="006739FE">
        <w:lastRenderedPageBreak/>
        <w:t>D.2.4</w:t>
      </w:r>
      <w:r w:rsidRPr="006739FE">
        <w:tab/>
        <w:t>Adjacent Channel Selectivity (ACS) and narrowband blocking for BS type 1-C</w:t>
      </w:r>
      <w:bookmarkEnd w:id="4495"/>
      <w:bookmarkEnd w:id="4496"/>
      <w:bookmarkEnd w:id="4497"/>
      <w:bookmarkEnd w:id="4498"/>
      <w:bookmarkEnd w:id="4499"/>
    </w:p>
    <w:p w14:paraId="4AC9848E" w14:textId="425BFF8C" w:rsidR="009F2E4D" w:rsidRDefault="009F2E4D" w:rsidP="00CB14A5">
      <w:pPr>
        <w:pStyle w:val="TH"/>
      </w:pPr>
      <w:r>
        <w:object w:dxaOrig="9351" w:dyaOrig="3025" w14:anchorId="024C78F8">
          <v:shape id="_x0000_i1615" type="#_x0000_t75" style="width:467.3pt;height:150.8pt" o:ole="">
            <v:imagedata r:id="rId90" o:title=""/>
          </v:shape>
          <o:OLEObject Type="Embed" ProgID="Word.Picture.8" ShapeID="_x0000_i1615" DrawAspect="Content" ObjectID="_1662828505" r:id="rId91"/>
        </w:object>
      </w:r>
    </w:p>
    <w:p w14:paraId="23F8F920" w14:textId="13A4AA12" w:rsidR="00CD5402" w:rsidRPr="006739FE" w:rsidRDefault="00CD5402" w:rsidP="00CD5402">
      <w:pPr>
        <w:pStyle w:val="TF"/>
        <w:rPr>
          <w:rFonts w:eastAsia="MS PGothic"/>
        </w:rPr>
      </w:pPr>
      <w:r w:rsidRPr="006739FE">
        <w:t>Figure D.2</w:t>
      </w:r>
      <w:r w:rsidR="00506C97" w:rsidRPr="006739FE">
        <w:t>.4-1</w:t>
      </w:r>
      <w:r w:rsidRPr="006739FE">
        <w:t>:</w:t>
      </w:r>
      <w:r w:rsidR="00506C97" w:rsidRPr="006739FE">
        <w:rPr>
          <w:rFonts w:eastAsia="MS PGothic"/>
        </w:rPr>
        <w:t xml:space="preserve"> Measuring system s</w:t>
      </w:r>
      <w:r w:rsidRPr="006739FE">
        <w:rPr>
          <w:rFonts w:eastAsia="MS PGothic"/>
        </w:rPr>
        <w:t xml:space="preserve">et-up for </w:t>
      </w:r>
      <w:r w:rsidRPr="006739FE">
        <w:rPr>
          <w:i/>
        </w:rPr>
        <w:t>BS type 1-C</w:t>
      </w:r>
      <w:r w:rsidRPr="006739FE">
        <w:rPr>
          <w:rFonts w:eastAsia="MS PGothic"/>
        </w:rPr>
        <w:t xml:space="preserve"> </w:t>
      </w:r>
      <w:r w:rsidR="00506C97" w:rsidRPr="006739FE">
        <w:rPr>
          <w:rFonts w:eastAsia="MS PGothic"/>
        </w:rPr>
        <w:t>a</w:t>
      </w:r>
      <w:r w:rsidRPr="006739FE">
        <w:rPr>
          <w:rFonts w:eastAsia="MS PGothic"/>
        </w:rPr>
        <w:t>djacent channel selectivity and narrowband blocking</w:t>
      </w:r>
    </w:p>
    <w:p w14:paraId="2179FDD8" w14:textId="77777777" w:rsidR="00CD5402" w:rsidRPr="006739FE" w:rsidRDefault="00CD5402" w:rsidP="00CD5402">
      <w:pPr>
        <w:pStyle w:val="Heading2"/>
        <w:rPr>
          <w:rFonts w:cs="v4.2.0"/>
        </w:rPr>
      </w:pPr>
      <w:bookmarkStart w:id="4500" w:name="_Toc21100247"/>
      <w:bookmarkStart w:id="4501" w:name="_Toc29810045"/>
      <w:bookmarkStart w:id="4502" w:name="_Toc36645438"/>
      <w:bookmarkStart w:id="4503" w:name="_Toc37272492"/>
      <w:bookmarkStart w:id="4504" w:name="_Toc45884739"/>
      <w:r w:rsidRPr="006739FE">
        <w:rPr>
          <w:rFonts w:cs="v4.2.0"/>
        </w:rPr>
        <w:t>D.2.5</w:t>
      </w:r>
      <w:r w:rsidRPr="006739FE">
        <w:rPr>
          <w:rFonts w:cs="v4.2.0"/>
        </w:rPr>
        <w:tab/>
        <w:t xml:space="preserve">Blocking characteristics for </w:t>
      </w:r>
      <w:r w:rsidRPr="006739FE">
        <w:t>BS type 1-C</w:t>
      </w:r>
      <w:bookmarkEnd w:id="4500"/>
      <w:bookmarkEnd w:id="4501"/>
      <w:bookmarkEnd w:id="4502"/>
      <w:bookmarkEnd w:id="4503"/>
      <w:bookmarkEnd w:id="4504"/>
    </w:p>
    <w:bookmarkStart w:id="4505" w:name="_MON_1520073045"/>
    <w:bookmarkEnd w:id="4505"/>
    <w:p w14:paraId="600C0A4E" w14:textId="77777777" w:rsidR="00CD5402" w:rsidRPr="006739FE" w:rsidRDefault="00CD5402" w:rsidP="00CD5402">
      <w:pPr>
        <w:pStyle w:val="TH"/>
      </w:pPr>
      <w:r w:rsidRPr="006739FE">
        <w:object w:dxaOrig="10772" w:dyaOrig="2293" w14:anchorId="6BCDBF7E">
          <v:shape id="_x0000_i1064" type="#_x0000_t75" style="width:468pt;height:102.55pt" o:ole="">
            <v:imagedata r:id="rId92" o:title=""/>
          </v:shape>
          <o:OLEObject Type="Embed" ProgID="Word.Picture.8" ShapeID="_x0000_i1064" DrawAspect="Content" ObjectID="_1662828506" r:id="rId93"/>
        </w:object>
      </w:r>
    </w:p>
    <w:p w14:paraId="48F42D13" w14:textId="4697B4B0" w:rsidR="00CD5402" w:rsidRPr="006739FE" w:rsidRDefault="00CD5402" w:rsidP="00CD5402">
      <w:pPr>
        <w:pStyle w:val="TF"/>
        <w:rPr>
          <w:rFonts w:eastAsia="MS PGothic"/>
        </w:rPr>
      </w:pPr>
      <w:r w:rsidRPr="006739FE">
        <w:t>Figure D.2</w:t>
      </w:r>
      <w:r w:rsidR="00506C97" w:rsidRPr="006739FE">
        <w:t>.5-1</w:t>
      </w:r>
      <w:r w:rsidRPr="006739FE">
        <w:t>:</w:t>
      </w:r>
      <w:r w:rsidR="00506C97" w:rsidRPr="006739FE">
        <w:rPr>
          <w:rFonts w:eastAsia="MS PGothic"/>
        </w:rPr>
        <w:t xml:space="preserve"> Measuring system s</w:t>
      </w:r>
      <w:r w:rsidRPr="006739FE">
        <w:rPr>
          <w:rFonts w:eastAsia="MS PGothic"/>
        </w:rPr>
        <w:t xml:space="preserve">et-up for </w:t>
      </w:r>
      <w:r w:rsidRPr="006739FE">
        <w:rPr>
          <w:i/>
        </w:rPr>
        <w:t>BS type 1-C</w:t>
      </w:r>
      <w:r w:rsidRPr="006739FE">
        <w:rPr>
          <w:rFonts w:eastAsia="MS PGothic"/>
        </w:rPr>
        <w:t xml:space="preserve"> </w:t>
      </w:r>
      <w:r w:rsidR="00506C97" w:rsidRPr="006739FE">
        <w:rPr>
          <w:rFonts w:eastAsia="MS PGothic"/>
        </w:rPr>
        <w:t>b</w:t>
      </w:r>
      <w:r w:rsidRPr="006739FE">
        <w:rPr>
          <w:rFonts w:eastAsia="MS PGothic"/>
        </w:rPr>
        <w:t>locking characteristics</w:t>
      </w:r>
    </w:p>
    <w:p w14:paraId="5A720A77" w14:textId="77777777" w:rsidR="00CD5402" w:rsidRPr="006739FE" w:rsidRDefault="00CD5402" w:rsidP="00CD5402">
      <w:pPr>
        <w:pStyle w:val="Heading2"/>
        <w:rPr>
          <w:rFonts w:cs="v4.2.0"/>
        </w:rPr>
      </w:pPr>
      <w:bookmarkStart w:id="4506" w:name="_Toc21100248"/>
      <w:bookmarkStart w:id="4507" w:name="_Toc29810046"/>
      <w:bookmarkStart w:id="4508" w:name="_Toc36645439"/>
      <w:bookmarkStart w:id="4509" w:name="_Toc37272493"/>
      <w:bookmarkStart w:id="4510" w:name="_Toc45884740"/>
      <w:r w:rsidRPr="006739FE">
        <w:rPr>
          <w:rFonts w:cs="v4.2.0"/>
        </w:rPr>
        <w:lastRenderedPageBreak/>
        <w:t>D.2.6</w:t>
      </w:r>
      <w:r w:rsidRPr="006739FE">
        <w:rPr>
          <w:rFonts w:cs="v4.2.0"/>
        </w:rPr>
        <w:tab/>
        <w:t xml:space="preserve">Receiver spurious emission for </w:t>
      </w:r>
      <w:r w:rsidRPr="006739FE">
        <w:t>BS type 1-C</w:t>
      </w:r>
      <w:bookmarkEnd w:id="4506"/>
      <w:bookmarkEnd w:id="4507"/>
      <w:bookmarkEnd w:id="4508"/>
      <w:bookmarkEnd w:id="4509"/>
      <w:bookmarkEnd w:id="4510"/>
    </w:p>
    <w:bookmarkStart w:id="4511" w:name="_MON_1520072535"/>
    <w:bookmarkEnd w:id="4511"/>
    <w:p w14:paraId="64086BE4" w14:textId="77777777" w:rsidR="00CD5402" w:rsidRPr="006739FE" w:rsidRDefault="00CD5402" w:rsidP="00CD5402">
      <w:pPr>
        <w:pStyle w:val="TH"/>
      </w:pPr>
      <w:r w:rsidRPr="006739FE">
        <w:object w:dxaOrig="8212" w:dyaOrig="5800" w14:anchorId="4F382B0D">
          <v:shape id="_x0000_i1065" type="#_x0000_t75" style="width:5in;height:252pt" o:ole="">
            <v:imagedata r:id="rId94" o:title=""/>
          </v:shape>
          <o:OLEObject Type="Embed" ProgID="Word.Picture.8" ShapeID="_x0000_i1065" DrawAspect="Content" ObjectID="_1662828507" r:id="rId95"/>
        </w:object>
      </w:r>
    </w:p>
    <w:p w14:paraId="322002EA" w14:textId="38767D0C" w:rsidR="00CD5402" w:rsidRPr="006739FE" w:rsidRDefault="00CD5402" w:rsidP="00CD5402">
      <w:pPr>
        <w:pStyle w:val="TF"/>
      </w:pPr>
      <w:r w:rsidRPr="006739FE">
        <w:t>Figure D.2</w:t>
      </w:r>
      <w:r w:rsidR="00506C97" w:rsidRPr="006739FE">
        <w:t>.6-1</w:t>
      </w:r>
      <w:r w:rsidRPr="006739FE">
        <w:t xml:space="preserve">: </w:t>
      </w:r>
      <w:r w:rsidR="00506C97" w:rsidRPr="006739FE">
        <w:rPr>
          <w:rFonts w:eastAsia="MS PGothic"/>
        </w:rPr>
        <w:t>Measuring system s</w:t>
      </w:r>
      <w:r w:rsidRPr="006739FE">
        <w:rPr>
          <w:rFonts w:eastAsia="MS PGothic"/>
        </w:rPr>
        <w:t xml:space="preserve">et-up for </w:t>
      </w:r>
      <w:r w:rsidRPr="006739FE">
        <w:rPr>
          <w:i/>
        </w:rPr>
        <w:t>BS type 1-C</w:t>
      </w:r>
      <w:r w:rsidRPr="006739FE">
        <w:t xml:space="preserve"> </w:t>
      </w:r>
      <w:r w:rsidR="00506C97" w:rsidRPr="006739FE">
        <w:t>r</w:t>
      </w:r>
      <w:r w:rsidRPr="006739FE">
        <w:t>eceiver spurious emission</w:t>
      </w:r>
    </w:p>
    <w:p w14:paraId="111C92DE" w14:textId="77777777" w:rsidR="00CD5402" w:rsidRPr="006739FE" w:rsidRDefault="00CD5402" w:rsidP="00CD5402">
      <w:pPr>
        <w:pStyle w:val="Heading2"/>
        <w:rPr>
          <w:rFonts w:cs="v4.2.0"/>
        </w:rPr>
      </w:pPr>
      <w:bookmarkStart w:id="4512" w:name="_Toc21100249"/>
      <w:bookmarkStart w:id="4513" w:name="_Toc29810047"/>
      <w:bookmarkStart w:id="4514" w:name="_Toc36645440"/>
      <w:bookmarkStart w:id="4515" w:name="_Toc37272494"/>
      <w:bookmarkStart w:id="4516" w:name="_Toc45884741"/>
      <w:r w:rsidRPr="006739FE">
        <w:rPr>
          <w:rFonts w:cs="v4.2.0"/>
        </w:rPr>
        <w:t>D.2.7</w:t>
      </w:r>
      <w:r w:rsidRPr="006739FE">
        <w:rPr>
          <w:rFonts w:cs="v4.2.0"/>
        </w:rPr>
        <w:tab/>
        <w:t xml:space="preserve">Intermodulation characteristics for </w:t>
      </w:r>
      <w:r w:rsidRPr="006739FE">
        <w:t>BS type 1-C</w:t>
      </w:r>
      <w:bookmarkEnd w:id="4512"/>
      <w:bookmarkEnd w:id="4513"/>
      <w:bookmarkEnd w:id="4514"/>
      <w:bookmarkEnd w:id="4515"/>
      <w:bookmarkEnd w:id="4516"/>
    </w:p>
    <w:bookmarkStart w:id="4517" w:name="_MON_1596456732"/>
    <w:bookmarkEnd w:id="4517"/>
    <w:p w14:paraId="103B098C" w14:textId="77777777" w:rsidR="00CD5402" w:rsidRPr="006739FE" w:rsidRDefault="00CD5402" w:rsidP="00CD5402">
      <w:pPr>
        <w:pStyle w:val="TH"/>
      </w:pPr>
      <w:r w:rsidRPr="006739FE">
        <w:object w:dxaOrig="7204" w:dyaOrig="5393" w14:anchorId="38D86951">
          <v:shape id="_x0000_i1066" type="#_x0000_t75" style="width:6in;height:200.4pt" o:ole="">
            <v:imagedata r:id="rId96" o:title="" croptop="16816f" cropbottom="24691f" cropleft="14937f" cropright="11094f"/>
          </v:shape>
          <o:OLEObject Type="Embed" ProgID="PowerPoint.Show.8" ShapeID="_x0000_i1066" DrawAspect="Content" ObjectID="_1662828508" r:id="rId97"/>
        </w:object>
      </w:r>
    </w:p>
    <w:p w14:paraId="43E9EA7E" w14:textId="57EBB533" w:rsidR="00CD5402" w:rsidRPr="006739FE" w:rsidRDefault="00CD5402" w:rsidP="00CD5402">
      <w:pPr>
        <w:pStyle w:val="TF"/>
      </w:pPr>
      <w:r w:rsidRPr="006739FE">
        <w:t>Figure D.2</w:t>
      </w:r>
      <w:r w:rsidR="00506C97" w:rsidRPr="006739FE">
        <w:t>.7-1</w:t>
      </w:r>
      <w:r w:rsidRPr="006739FE">
        <w:t>:</w:t>
      </w:r>
      <w:r w:rsidR="00506C97" w:rsidRPr="006739FE">
        <w:rPr>
          <w:rFonts w:eastAsia="MS PGothic"/>
        </w:rPr>
        <w:t xml:space="preserve"> Measuring system s</w:t>
      </w:r>
      <w:r w:rsidRPr="006739FE">
        <w:rPr>
          <w:rFonts w:eastAsia="MS PGothic"/>
        </w:rPr>
        <w:t xml:space="preserve">et-up for </w:t>
      </w:r>
      <w:r w:rsidRPr="006739FE">
        <w:rPr>
          <w:i/>
        </w:rPr>
        <w:t xml:space="preserve">BS type 1-C </w:t>
      </w:r>
      <w:r w:rsidRPr="006739FE">
        <w:t>intermodulation characteristics</w:t>
      </w:r>
      <w:bookmarkStart w:id="4518" w:name="_MON_1276619826"/>
      <w:bookmarkStart w:id="4519" w:name="_MON_1276619896"/>
      <w:bookmarkStart w:id="4520" w:name="_MON_1276619915"/>
      <w:bookmarkStart w:id="4521" w:name="_MON_1270642148"/>
      <w:bookmarkStart w:id="4522" w:name="_MON_1270642157"/>
      <w:bookmarkStart w:id="4523" w:name="_MON_1270642221"/>
      <w:bookmarkStart w:id="4524" w:name="_MON_1270642233"/>
      <w:bookmarkStart w:id="4525" w:name="_MON_1270642247"/>
      <w:bookmarkStart w:id="4526" w:name="_MON_1270896627"/>
      <w:bookmarkEnd w:id="4518"/>
      <w:bookmarkEnd w:id="4519"/>
      <w:bookmarkEnd w:id="4520"/>
      <w:bookmarkEnd w:id="4521"/>
      <w:bookmarkEnd w:id="4522"/>
      <w:bookmarkEnd w:id="4523"/>
      <w:bookmarkEnd w:id="4524"/>
      <w:bookmarkEnd w:id="4525"/>
      <w:bookmarkEnd w:id="4526"/>
    </w:p>
    <w:p w14:paraId="7FD5CB2C" w14:textId="3D69A0ED" w:rsidR="00CD5402" w:rsidRPr="006739FE" w:rsidRDefault="00CD5402" w:rsidP="00CD5402">
      <w:pPr>
        <w:pStyle w:val="Heading1"/>
      </w:pPr>
      <w:bookmarkStart w:id="4527" w:name="_Toc21100250"/>
      <w:bookmarkStart w:id="4528" w:name="_Toc29810048"/>
      <w:bookmarkStart w:id="4529" w:name="_Toc36645441"/>
      <w:bookmarkStart w:id="4530" w:name="_Toc37272495"/>
      <w:bookmarkStart w:id="4531" w:name="_Toc45884742"/>
      <w:r w:rsidRPr="006739FE">
        <w:lastRenderedPageBreak/>
        <w:t>D.3</w:t>
      </w:r>
      <w:r w:rsidRPr="006739FE">
        <w:tab/>
      </w:r>
      <w:r w:rsidRPr="006739FE">
        <w:rPr>
          <w:i/>
        </w:rPr>
        <w:t>BS type 1-H</w:t>
      </w:r>
      <w:r w:rsidRPr="006739FE">
        <w:t xml:space="preserve"> </w:t>
      </w:r>
      <w:r w:rsidR="00506C97" w:rsidRPr="006739FE">
        <w:t>t</w:t>
      </w:r>
      <w:r w:rsidRPr="006739FE">
        <w:t>ransmitter</w:t>
      </w:r>
      <w:bookmarkEnd w:id="4527"/>
      <w:bookmarkEnd w:id="4528"/>
      <w:bookmarkEnd w:id="4529"/>
      <w:bookmarkEnd w:id="4530"/>
      <w:bookmarkEnd w:id="4531"/>
    </w:p>
    <w:p w14:paraId="47E04A4D" w14:textId="34A889B3" w:rsidR="00CD5402" w:rsidRPr="006739FE" w:rsidRDefault="00CD5402" w:rsidP="00CD5402">
      <w:pPr>
        <w:pStyle w:val="Heading2"/>
      </w:pPr>
      <w:bookmarkStart w:id="4532" w:name="_Toc21100251"/>
      <w:bookmarkStart w:id="4533" w:name="_Toc29810049"/>
      <w:bookmarkStart w:id="4534" w:name="_Toc36645442"/>
      <w:bookmarkStart w:id="4535" w:name="_Toc37272496"/>
      <w:bookmarkStart w:id="4536" w:name="_Toc45884743"/>
      <w:r w:rsidRPr="006739FE">
        <w:t>D.3.1</w:t>
      </w:r>
      <w:r w:rsidRPr="006739FE">
        <w:tab/>
        <w:t>Base station output power, output power dynamics, transmitter ON/OFF power,</w:t>
      </w:r>
      <w:r w:rsidR="00506C97" w:rsidRPr="006739FE">
        <w:t xml:space="preserve"> f</w:t>
      </w:r>
      <w:r w:rsidRPr="006739FE">
        <w:t>requency error, EVM,</w:t>
      </w:r>
      <w:r w:rsidR="00506C97" w:rsidRPr="006739FE">
        <w:t xml:space="preserve"> u</w:t>
      </w:r>
      <w:r w:rsidRPr="006739FE">
        <w:t>nwanted emissions for BS type 1-H</w:t>
      </w:r>
      <w:bookmarkEnd w:id="4532"/>
      <w:bookmarkEnd w:id="4533"/>
      <w:bookmarkEnd w:id="4534"/>
      <w:bookmarkEnd w:id="4535"/>
      <w:bookmarkEnd w:id="4536"/>
    </w:p>
    <w:p w14:paraId="028F346F"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D.3.1-1), or may be tested simultaneously in groups (figure D.3.1-2) where the group size may range from two to all the </w:t>
      </w:r>
      <w:r w:rsidRPr="006739FE">
        <w:rPr>
          <w:i/>
          <w:lang w:eastAsia="zh-CN"/>
        </w:rPr>
        <w:t xml:space="preserve">TAB connectors </w:t>
      </w:r>
      <w:r w:rsidRPr="006739FE">
        <w:rPr>
          <w:lang w:eastAsia="zh-CN"/>
        </w:rPr>
        <w:t>which are subject to particular transmitter test in this test setup.</w:t>
      </w:r>
    </w:p>
    <w:p w14:paraId="4ADB2C3D" w14:textId="77777777" w:rsidR="00CD5402" w:rsidRPr="006739FE" w:rsidRDefault="00CD5402" w:rsidP="00CD5402">
      <w:pPr>
        <w:rPr>
          <w:lang w:eastAsia="zh-CN"/>
        </w:rPr>
      </w:pPr>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4537" w:name="_MON_1596456578"/>
    <w:bookmarkEnd w:id="4537"/>
    <w:p w14:paraId="553CF68E" w14:textId="77777777" w:rsidR="00CD5402" w:rsidRPr="006739FE" w:rsidRDefault="00CD5402" w:rsidP="00CD5402">
      <w:pPr>
        <w:pStyle w:val="TH"/>
      </w:pPr>
      <w:r w:rsidRPr="006739FE">
        <w:object w:dxaOrig="9265" w:dyaOrig="4212" w14:anchorId="614D08DD">
          <v:shape id="_x0000_i1067" type="#_x0000_t75" style="width:462.55pt;height:206.5pt" o:ole="">
            <v:imagedata r:id="rId98" o:title=""/>
          </v:shape>
          <o:OLEObject Type="Embed" ProgID="Word.Picture.8" ShapeID="_x0000_i1067" DrawAspect="Content" ObjectID="_1662828509" r:id="rId99"/>
        </w:object>
      </w:r>
    </w:p>
    <w:p w14:paraId="1ECB80A0" w14:textId="555AF2C7" w:rsidR="00CD5402" w:rsidRPr="006739FE" w:rsidRDefault="00CD5402" w:rsidP="00CD5402">
      <w:pPr>
        <w:pStyle w:val="TF"/>
      </w:pPr>
      <w:r w:rsidRPr="006739FE">
        <w:t xml:space="preserve">Figure D.3.1-1: </w:t>
      </w:r>
      <w:r w:rsidRPr="006739FE">
        <w:rPr>
          <w:rFonts w:eastAsia="MS PGothic"/>
        </w:rPr>
        <w:t>Measuring system set-up</w:t>
      </w:r>
      <w:r w:rsidRPr="006739FE">
        <w:t xml:space="preserve"> for </w:t>
      </w:r>
      <w:r w:rsidRPr="006739FE">
        <w:rPr>
          <w:i/>
        </w:rPr>
        <w:t>BS type 1-H</w:t>
      </w:r>
      <w:r w:rsidRPr="006739FE">
        <w:t xml:space="preserve"> output power, output power dynamics, transmitter ON/OFF power,</w:t>
      </w:r>
      <w:r w:rsidR="00506C97" w:rsidRPr="006739FE">
        <w:t xml:space="preserve"> f</w:t>
      </w:r>
      <w:r w:rsidRPr="006739FE">
        <w:t>requency error, EVM,</w:t>
      </w:r>
      <w:r w:rsidR="00506C97" w:rsidRPr="006739FE">
        <w:t xml:space="preserve"> u</w:t>
      </w:r>
      <w:r w:rsidRPr="006739FE">
        <w:t xml:space="preserve">nwanted emissions for a single </w:t>
      </w:r>
      <w:r w:rsidRPr="006739FE">
        <w:rPr>
          <w:i/>
        </w:rPr>
        <w:t>TAB connector</w:t>
      </w:r>
    </w:p>
    <w:bookmarkStart w:id="4538" w:name="_MON_1537739997"/>
    <w:bookmarkEnd w:id="4538"/>
    <w:p w14:paraId="00124834" w14:textId="77777777" w:rsidR="00CD5402" w:rsidRPr="006739FE" w:rsidRDefault="00CD5402" w:rsidP="00CD5402">
      <w:pPr>
        <w:pStyle w:val="TH"/>
      </w:pPr>
      <w:r w:rsidRPr="006739FE">
        <w:object w:dxaOrig="9265" w:dyaOrig="4212" w14:anchorId="6359E837">
          <v:shape id="_x0000_i1068" type="#_x0000_t75" style="width:462.55pt;height:206.5pt" o:ole="">
            <v:imagedata r:id="rId100" o:title=""/>
          </v:shape>
          <o:OLEObject Type="Embed" ProgID="Word.Picture.8" ShapeID="_x0000_i1068" DrawAspect="Content" ObjectID="_1662828510" r:id="rId101"/>
        </w:object>
      </w:r>
    </w:p>
    <w:p w14:paraId="5868B0B5" w14:textId="3A21EC99" w:rsidR="00CD5402" w:rsidRPr="006739FE" w:rsidRDefault="00CD5402" w:rsidP="00CD5402">
      <w:pPr>
        <w:pStyle w:val="TF"/>
        <w:keepNext/>
        <w:keepLines w:val="0"/>
        <w:rPr>
          <w:i/>
        </w:rPr>
      </w:pPr>
      <w:r w:rsidRPr="006739FE">
        <w:t xml:space="preserve">Figure D.3.1-2: </w:t>
      </w:r>
      <w:r w:rsidRPr="006739FE">
        <w:rPr>
          <w:rFonts w:eastAsia="MS PGothic"/>
        </w:rPr>
        <w:t>Measuring system set-up</w:t>
      </w:r>
      <w:r w:rsidRPr="006739FE">
        <w:t xml:space="preserve"> for </w:t>
      </w:r>
      <w:r w:rsidRPr="006739FE">
        <w:rPr>
          <w:i/>
        </w:rPr>
        <w:t>BS type 1-H</w:t>
      </w:r>
      <w:r w:rsidRPr="006739FE">
        <w:t xml:space="preserve"> output power, output power dynamics, transmitter ON/OFF power, </w:t>
      </w:r>
      <w:r w:rsidR="00506C97" w:rsidRPr="006739FE">
        <w:t>f</w:t>
      </w:r>
      <w:r w:rsidRPr="006739FE">
        <w:t xml:space="preserve">requency error, EVM, </w:t>
      </w:r>
      <w:r w:rsidR="00506C97" w:rsidRPr="006739FE">
        <w:t>u</w:t>
      </w:r>
      <w:r w:rsidRPr="006739FE">
        <w:t xml:space="preserve">nwanted emissions for multiple </w:t>
      </w:r>
      <w:r w:rsidRPr="006739FE">
        <w:rPr>
          <w:i/>
        </w:rPr>
        <w:t>TAB connectors</w:t>
      </w:r>
    </w:p>
    <w:p w14:paraId="434FE3FA" w14:textId="77777777" w:rsidR="00CD5402" w:rsidRPr="006739FE" w:rsidRDefault="00CD5402" w:rsidP="00CD5402">
      <w:pPr>
        <w:pStyle w:val="Heading2"/>
      </w:pPr>
      <w:bookmarkStart w:id="4539" w:name="_Toc21100252"/>
      <w:bookmarkStart w:id="4540" w:name="_Toc29810050"/>
      <w:bookmarkStart w:id="4541" w:name="_Toc36645443"/>
      <w:bookmarkStart w:id="4542" w:name="_Toc37272497"/>
      <w:bookmarkStart w:id="4543" w:name="_Toc45884744"/>
      <w:r w:rsidRPr="006739FE">
        <w:t>D.3.2</w:t>
      </w:r>
      <w:r w:rsidRPr="006739FE">
        <w:tab/>
        <w:t>Transmitter intermodulation for BS type 1-H</w:t>
      </w:r>
      <w:bookmarkEnd w:id="4539"/>
      <w:bookmarkEnd w:id="4540"/>
      <w:bookmarkEnd w:id="4541"/>
      <w:bookmarkEnd w:id="4542"/>
      <w:bookmarkEnd w:id="4543"/>
    </w:p>
    <w:bookmarkStart w:id="4544" w:name="_MON_1537740021"/>
    <w:bookmarkEnd w:id="4544"/>
    <w:p w14:paraId="76921F9E" w14:textId="6E856CE2" w:rsidR="00CB14A5" w:rsidRDefault="00CB14A5" w:rsidP="00CB14A5">
      <w:pPr>
        <w:pStyle w:val="TH"/>
      </w:pPr>
      <w:r w:rsidRPr="006739FE">
        <w:object w:dxaOrig="9835" w:dyaOrig="3882" w14:anchorId="29D5ACFC">
          <v:shape id="_x0000_i1998" type="#_x0000_t75" style="width:480.25pt;height:196.3pt" o:ole="">
            <v:imagedata r:id="rId102" o:title=""/>
          </v:shape>
          <o:OLEObject Type="Embed" ProgID="Word.Picture.8" ShapeID="_x0000_i1998" DrawAspect="Content" ObjectID="_1662828511" r:id="rId103"/>
        </w:object>
      </w:r>
    </w:p>
    <w:p w14:paraId="22DA4FE2" w14:textId="73FC294A" w:rsidR="00CD5402" w:rsidRPr="006739FE" w:rsidRDefault="00CD5402" w:rsidP="00CD5402">
      <w:pPr>
        <w:pStyle w:val="TF"/>
      </w:pPr>
      <w:r w:rsidRPr="006739FE">
        <w:t xml:space="preserve">Figure D.3.2-1: </w:t>
      </w:r>
      <w:r w:rsidRPr="006739FE">
        <w:rPr>
          <w:rFonts w:eastAsia="MS PGothic"/>
        </w:rPr>
        <w:t>Measuring system set-up</w:t>
      </w:r>
      <w:r w:rsidRPr="006739FE">
        <w:t xml:space="preserve"> for </w:t>
      </w:r>
      <w:r w:rsidRPr="006739FE">
        <w:rPr>
          <w:i/>
        </w:rPr>
        <w:t>BS type 1-H</w:t>
      </w:r>
      <w:r w:rsidRPr="006739FE">
        <w:t xml:space="preserve"> transmitter intermodulation</w:t>
      </w:r>
    </w:p>
    <w:p w14:paraId="2C375477" w14:textId="77777777" w:rsidR="00CD5402" w:rsidRPr="006739FE" w:rsidRDefault="00CD5402" w:rsidP="00CD5402">
      <w:pPr>
        <w:pStyle w:val="Heading2"/>
      </w:pPr>
      <w:bookmarkStart w:id="4545" w:name="_Toc21100253"/>
      <w:bookmarkStart w:id="4546" w:name="_Toc29810051"/>
      <w:bookmarkStart w:id="4547" w:name="_Toc36645444"/>
      <w:bookmarkStart w:id="4548" w:name="_Toc37272498"/>
      <w:bookmarkStart w:id="4549" w:name="_Toc45884745"/>
      <w:r w:rsidRPr="006739FE">
        <w:t>D.3.3</w:t>
      </w:r>
      <w:r w:rsidRPr="006739FE">
        <w:tab/>
        <w:t>Transmitter spurious emissions for BS type 1-H</w:t>
      </w:r>
      <w:bookmarkEnd w:id="4545"/>
      <w:bookmarkEnd w:id="4546"/>
      <w:bookmarkEnd w:id="4547"/>
      <w:bookmarkEnd w:id="4548"/>
      <w:bookmarkEnd w:id="4549"/>
    </w:p>
    <w:p w14:paraId="61B01805"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D.3.3-1), or may be tested simultaneously in groups (figure D.3.3-2) where the group size may range from two to all the </w:t>
      </w:r>
      <w:r w:rsidRPr="006739FE">
        <w:rPr>
          <w:i/>
          <w:lang w:eastAsia="zh-CN"/>
        </w:rPr>
        <w:t xml:space="preserve">TAB connectors </w:t>
      </w:r>
      <w:r w:rsidRPr="006739FE">
        <w:rPr>
          <w:lang w:eastAsia="zh-CN"/>
        </w:rPr>
        <w:t>which are subject to transmitter spurious emissions test.</w:t>
      </w:r>
    </w:p>
    <w:p w14:paraId="3B9659E6" w14:textId="77777777" w:rsidR="00CD5402" w:rsidRPr="006739FE" w:rsidRDefault="00CD5402" w:rsidP="00CD5402">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4550" w:name="_MON_1550912725"/>
    <w:bookmarkEnd w:id="4550"/>
    <w:p w14:paraId="12039D7B" w14:textId="77777777" w:rsidR="00CD5402" w:rsidRPr="006739FE" w:rsidRDefault="00CD5402" w:rsidP="00CD5402">
      <w:pPr>
        <w:pStyle w:val="TH"/>
      </w:pPr>
      <w:r w:rsidRPr="006739FE">
        <w:object w:dxaOrig="9265" w:dyaOrig="4212" w14:anchorId="0F71D232">
          <v:shape id="_x0000_i1070" type="#_x0000_t75" style="width:462.55pt;height:206.5pt" o:ole="">
            <v:imagedata r:id="rId104" o:title=""/>
          </v:shape>
          <o:OLEObject Type="Embed" ProgID="Word.Picture.8" ShapeID="_x0000_i1070" DrawAspect="Content" ObjectID="_1662828512" r:id="rId105"/>
        </w:object>
      </w:r>
    </w:p>
    <w:p w14:paraId="2FBD31C1" w14:textId="77777777" w:rsidR="00CD5402" w:rsidRPr="006739FE" w:rsidRDefault="00CD5402" w:rsidP="00CD5402">
      <w:pPr>
        <w:pStyle w:val="TF"/>
        <w:rPr>
          <w:rFonts w:cs="v4.2.0"/>
        </w:rPr>
      </w:pPr>
      <w:r w:rsidRPr="006739FE">
        <w:t>Figure D.</w:t>
      </w:r>
      <w:r w:rsidRPr="006739FE">
        <w:rPr>
          <w:lang w:val="en-US"/>
        </w:rPr>
        <w:t>3.3</w:t>
      </w:r>
      <w:r w:rsidRPr="006739FE">
        <w:t xml:space="preserve">-1: </w:t>
      </w:r>
      <w:r w:rsidRPr="006739FE">
        <w:rPr>
          <w:rFonts w:eastAsia="MS PGothic"/>
        </w:rPr>
        <w:t xml:space="preserve">Measuring system set-up for </w:t>
      </w:r>
      <w:r w:rsidRPr="006739FE">
        <w:t xml:space="preserve">transmitter </w:t>
      </w:r>
      <w:r w:rsidRPr="006739FE">
        <w:rPr>
          <w:rFonts w:eastAsia="MS PGothic"/>
        </w:rPr>
        <w:t xml:space="preserve">spurious emissions for a single </w:t>
      </w:r>
      <w:r w:rsidRPr="006739FE">
        <w:rPr>
          <w:rFonts w:eastAsia="MS PGothic"/>
          <w:i/>
        </w:rPr>
        <w:t>TAB connector</w:t>
      </w:r>
    </w:p>
    <w:bookmarkStart w:id="4551" w:name="_MON_1550912890"/>
    <w:bookmarkEnd w:id="4551"/>
    <w:p w14:paraId="082A8A30" w14:textId="77777777" w:rsidR="00CD5402" w:rsidRPr="006739FE" w:rsidRDefault="00CD5402" w:rsidP="00CD5402">
      <w:pPr>
        <w:pStyle w:val="TH"/>
      </w:pPr>
      <w:r w:rsidRPr="006739FE">
        <w:object w:dxaOrig="9265" w:dyaOrig="4212" w14:anchorId="1C997220">
          <v:shape id="_x0000_i1071" type="#_x0000_t75" style="width:462.55pt;height:206.5pt" o:ole="">
            <v:imagedata r:id="rId106" o:title=""/>
          </v:shape>
          <o:OLEObject Type="Embed" ProgID="Word.Picture.8" ShapeID="_x0000_i1071" DrawAspect="Content" ObjectID="_1662828513" r:id="rId107"/>
        </w:object>
      </w:r>
    </w:p>
    <w:p w14:paraId="63041B71" w14:textId="77777777" w:rsidR="00CD5402" w:rsidRPr="006739FE" w:rsidRDefault="00CD5402" w:rsidP="00CD5402">
      <w:pPr>
        <w:pStyle w:val="TF"/>
        <w:rPr>
          <w:rFonts w:eastAsia="MS PGothic"/>
        </w:rPr>
      </w:pPr>
      <w:r w:rsidRPr="006739FE">
        <w:t xml:space="preserve">Figure D.3.3-2: </w:t>
      </w:r>
      <w:r w:rsidRPr="006739FE">
        <w:rPr>
          <w:rFonts w:eastAsia="MS PGothic"/>
        </w:rPr>
        <w:t xml:space="preserve">Measuring system set-up for </w:t>
      </w:r>
      <w:r w:rsidRPr="006739FE">
        <w:t xml:space="preserve">transmitter </w:t>
      </w:r>
      <w:r w:rsidRPr="006739FE">
        <w:rPr>
          <w:rFonts w:eastAsia="MS PGothic"/>
        </w:rPr>
        <w:t xml:space="preserve">spurious emissions for multiple </w:t>
      </w:r>
      <w:r w:rsidRPr="006739FE">
        <w:rPr>
          <w:rFonts w:eastAsia="MS PGothic"/>
          <w:i/>
        </w:rPr>
        <w:t xml:space="preserve">TAB connectors </w:t>
      </w:r>
      <w:r w:rsidRPr="006739FE">
        <w:rPr>
          <w:rFonts w:eastAsia="MS PGothic"/>
        </w:rPr>
        <w:t>in parallel test</w:t>
      </w:r>
    </w:p>
    <w:p w14:paraId="1A5A8622" w14:textId="77777777" w:rsidR="00545A94" w:rsidRPr="006739FE" w:rsidRDefault="00545A94" w:rsidP="00545A94">
      <w:pPr>
        <w:pStyle w:val="Heading2"/>
      </w:pPr>
      <w:bookmarkStart w:id="4552" w:name="_Toc21100254"/>
      <w:bookmarkStart w:id="4553" w:name="_Toc29810052"/>
      <w:bookmarkStart w:id="4554" w:name="_Toc36645445"/>
      <w:bookmarkStart w:id="4555" w:name="_Toc37272499"/>
      <w:bookmarkStart w:id="4556" w:name="_Toc45884746"/>
      <w:r w:rsidRPr="006739FE">
        <w:lastRenderedPageBreak/>
        <w:t>D.3.4</w:t>
      </w:r>
      <w:r w:rsidRPr="006739FE">
        <w:tab/>
        <w:t xml:space="preserve">Time alignment error for </w:t>
      </w:r>
      <w:r w:rsidRPr="006739FE">
        <w:rPr>
          <w:i/>
        </w:rPr>
        <w:t>BS type 1-H</w:t>
      </w:r>
      <w:bookmarkEnd w:id="4552"/>
      <w:bookmarkEnd w:id="4553"/>
      <w:bookmarkEnd w:id="4554"/>
      <w:bookmarkEnd w:id="4555"/>
      <w:bookmarkEnd w:id="4556"/>
    </w:p>
    <w:bookmarkStart w:id="4557" w:name="_MON_1615037765"/>
    <w:bookmarkEnd w:id="4557"/>
    <w:p w14:paraId="1DD89867" w14:textId="77777777" w:rsidR="00545A94" w:rsidRPr="006739FE" w:rsidRDefault="00545A94" w:rsidP="00545A94">
      <w:pPr>
        <w:pStyle w:val="TH"/>
      </w:pPr>
      <w:r w:rsidRPr="006739FE">
        <w:object w:dxaOrig="9265" w:dyaOrig="4212" w14:anchorId="51CF5772">
          <v:shape id="_x0000_i1072" type="#_x0000_t75" style="width:462.55pt;height:206.5pt" o:ole="">
            <v:imagedata r:id="rId108" o:title=""/>
          </v:shape>
          <o:OLEObject Type="Embed" ProgID="Word.Picture.8" ShapeID="_x0000_i1072" DrawAspect="Content" ObjectID="_1662828514" r:id="rId109"/>
        </w:object>
      </w:r>
    </w:p>
    <w:p w14:paraId="5FA4D6BF" w14:textId="195B56ED" w:rsidR="00545A94" w:rsidRPr="006739FE" w:rsidRDefault="00545A94" w:rsidP="00545A94">
      <w:pPr>
        <w:pStyle w:val="TF"/>
        <w:rPr>
          <w:rFonts w:eastAsia="MS PGothic"/>
          <w:i/>
        </w:rPr>
      </w:pPr>
      <w:r w:rsidRPr="006739FE">
        <w:t xml:space="preserve">Figure D.3.4-1: </w:t>
      </w:r>
      <w:r w:rsidRPr="006739FE">
        <w:rPr>
          <w:rFonts w:eastAsia="MS PGothic"/>
        </w:rPr>
        <w:t>Measuring system set-up</w:t>
      </w:r>
      <w:r w:rsidRPr="006739FE">
        <w:t xml:space="preserve"> for </w:t>
      </w:r>
      <w:r w:rsidRPr="006739FE">
        <w:rPr>
          <w:i/>
        </w:rPr>
        <w:t>BS type 1-H</w:t>
      </w:r>
      <w:r w:rsidRPr="006739FE">
        <w:t xml:space="preserve"> test of time alignment error</w:t>
      </w:r>
    </w:p>
    <w:p w14:paraId="4F0C12A4" w14:textId="54B255C4" w:rsidR="00CD5402" w:rsidRPr="006739FE" w:rsidRDefault="00CD5402" w:rsidP="00CD5402">
      <w:pPr>
        <w:pStyle w:val="Heading1"/>
      </w:pPr>
      <w:bookmarkStart w:id="4558" w:name="_Toc21100255"/>
      <w:bookmarkStart w:id="4559" w:name="_Toc29810053"/>
      <w:bookmarkStart w:id="4560" w:name="_Toc36645446"/>
      <w:bookmarkStart w:id="4561" w:name="_Toc37272500"/>
      <w:bookmarkStart w:id="4562" w:name="_Toc45884747"/>
      <w:r w:rsidRPr="006739FE">
        <w:t>D.4</w:t>
      </w:r>
      <w:r w:rsidRPr="006739FE">
        <w:tab/>
        <w:t xml:space="preserve">BS type 1-H </w:t>
      </w:r>
      <w:r w:rsidR="00506C97" w:rsidRPr="006739FE">
        <w:t>r</w:t>
      </w:r>
      <w:r w:rsidRPr="006739FE">
        <w:t>eceiver</w:t>
      </w:r>
      <w:bookmarkEnd w:id="4558"/>
      <w:bookmarkEnd w:id="4559"/>
      <w:bookmarkEnd w:id="4560"/>
      <w:bookmarkEnd w:id="4561"/>
      <w:bookmarkEnd w:id="4562"/>
    </w:p>
    <w:p w14:paraId="1D3405BB" w14:textId="77777777" w:rsidR="00CD5402" w:rsidRPr="006739FE" w:rsidRDefault="00CD5402" w:rsidP="00CD5402">
      <w:pPr>
        <w:pStyle w:val="Heading2"/>
      </w:pPr>
      <w:bookmarkStart w:id="4563" w:name="_Toc21100256"/>
      <w:bookmarkStart w:id="4564" w:name="_Toc29810054"/>
      <w:bookmarkStart w:id="4565" w:name="_Toc36645447"/>
      <w:bookmarkStart w:id="4566" w:name="_Toc37272501"/>
      <w:bookmarkStart w:id="4567" w:name="_Toc45884748"/>
      <w:r w:rsidRPr="006739FE">
        <w:t>D.4.1</w:t>
      </w:r>
      <w:r w:rsidRPr="006739FE">
        <w:tab/>
        <w:t>Reference sensitivity level for BS type 1-H</w:t>
      </w:r>
      <w:bookmarkEnd w:id="4563"/>
      <w:bookmarkEnd w:id="4564"/>
      <w:bookmarkEnd w:id="4565"/>
      <w:bookmarkEnd w:id="4566"/>
      <w:bookmarkEnd w:id="4567"/>
    </w:p>
    <w:bookmarkStart w:id="4568" w:name="_MON_1537740134"/>
    <w:bookmarkEnd w:id="4568"/>
    <w:p w14:paraId="6FCC9CD7" w14:textId="77777777" w:rsidR="00CD5402" w:rsidRPr="006739FE" w:rsidRDefault="00CD5402" w:rsidP="00CD5402">
      <w:pPr>
        <w:pStyle w:val="TH"/>
      </w:pPr>
      <w:r w:rsidRPr="006739FE">
        <w:object w:dxaOrig="9265" w:dyaOrig="4212" w14:anchorId="45BC04AD">
          <v:shape id="_x0000_i1073" type="#_x0000_t75" style="width:462.55pt;height:206.5pt" o:ole="">
            <v:imagedata r:id="rId110" o:title=""/>
          </v:shape>
          <o:OLEObject Type="Embed" ProgID="Word.Picture.8" ShapeID="_x0000_i1073" DrawAspect="Content" ObjectID="_1662828515" r:id="rId111"/>
        </w:object>
      </w:r>
    </w:p>
    <w:p w14:paraId="17A9D001" w14:textId="28B44DF5" w:rsidR="00CD5402" w:rsidRPr="006739FE" w:rsidRDefault="00CD5402" w:rsidP="00CD5402">
      <w:pPr>
        <w:pStyle w:val="TF"/>
      </w:pPr>
      <w:r w:rsidRPr="006739FE">
        <w:t xml:space="preserve">Figure D.4.1-1: </w:t>
      </w:r>
      <w:r w:rsidR="00506C97" w:rsidRPr="006739FE">
        <w:rPr>
          <w:rFonts w:eastAsia="MS PGothic"/>
        </w:rPr>
        <w:t>Measuring system s</w:t>
      </w:r>
      <w:r w:rsidRPr="006739FE">
        <w:rPr>
          <w:rFonts w:eastAsia="MS PGothic"/>
        </w:rPr>
        <w:t>et-up</w:t>
      </w:r>
      <w:r w:rsidRPr="006739FE">
        <w:t xml:space="preserve"> for </w:t>
      </w:r>
      <w:r w:rsidRPr="006739FE">
        <w:rPr>
          <w:i/>
        </w:rPr>
        <w:t>BS type 1-H</w:t>
      </w:r>
      <w:r w:rsidRPr="006739FE">
        <w:t xml:space="preserve"> </w:t>
      </w:r>
      <w:r w:rsidR="00506C97" w:rsidRPr="006739FE">
        <w:t>reference sensitivity level t</w:t>
      </w:r>
      <w:r w:rsidRPr="006739FE">
        <w:t>est</w:t>
      </w:r>
    </w:p>
    <w:p w14:paraId="689D7F6B" w14:textId="3E91D422" w:rsidR="00CD5402" w:rsidRPr="006739FE" w:rsidRDefault="00CD5402" w:rsidP="00CD5402">
      <w:pPr>
        <w:pStyle w:val="Heading2"/>
      </w:pPr>
      <w:bookmarkStart w:id="4569" w:name="_Toc21100257"/>
      <w:bookmarkStart w:id="4570" w:name="_Toc29810055"/>
      <w:bookmarkStart w:id="4571" w:name="_Toc36645448"/>
      <w:bookmarkStart w:id="4572" w:name="_Toc37272502"/>
      <w:bookmarkStart w:id="4573" w:name="_Toc45884749"/>
      <w:r w:rsidRPr="006739FE">
        <w:lastRenderedPageBreak/>
        <w:t>D.4</w:t>
      </w:r>
      <w:r w:rsidR="00506C97" w:rsidRPr="006739FE">
        <w:t>.2</w:t>
      </w:r>
      <w:r w:rsidR="00506C97" w:rsidRPr="006739FE">
        <w:tab/>
        <w:t>Receiver dynamic r</w:t>
      </w:r>
      <w:r w:rsidRPr="006739FE">
        <w:t>ange for BS type 1-H</w:t>
      </w:r>
      <w:bookmarkEnd w:id="4569"/>
      <w:bookmarkEnd w:id="4570"/>
      <w:bookmarkEnd w:id="4571"/>
      <w:bookmarkEnd w:id="4572"/>
      <w:bookmarkEnd w:id="4573"/>
    </w:p>
    <w:bookmarkStart w:id="4574" w:name="_MON_1537740143"/>
    <w:bookmarkEnd w:id="4574"/>
    <w:p w14:paraId="7D2E0987" w14:textId="77777777" w:rsidR="00CD5402" w:rsidRPr="006739FE" w:rsidRDefault="00CD5402" w:rsidP="00CD5402">
      <w:pPr>
        <w:pStyle w:val="TH"/>
      </w:pPr>
      <w:r w:rsidRPr="006739FE">
        <w:object w:dxaOrig="9265" w:dyaOrig="4212" w14:anchorId="590C2C86">
          <v:shape id="_x0000_i1074" type="#_x0000_t75" style="width:462.55pt;height:206.5pt" o:ole="">
            <v:imagedata r:id="rId112" o:title=""/>
          </v:shape>
          <o:OLEObject Type="Embed" ProgID="Word.Picture.8" ShapeID="_x0000_i1074" DrawAspect="Content" ObjectID="_1662828516" r:id="rId113"/>
        </w:object>
      </w:r>
    </w:p>
    <w:p w14:paraId="6A308231" w14:textId="47F07D3E" w:rsidR="00CD5402" w:rsidRPr="006739FE" w:rsidRDefault="00CD5402" w:rsidP="00CD5402">
      <w:pPr>
        <w:pStyle w:val="TF"/>
      </w:pPr>
      <w:r w:rsidRPr="006739FE">
        <w:t xml:space="preserve">Figure D.4.2-1: </w:t>
      </w:r>
      <w:r w:rsidR="00506C97" w:rsidRPr="006739FE">
        <w:rPr>
          <w:rFonts w:eastAsia="MS PGothic"/>
        </w:rPr>
        <w:t>Measuring system s</w:t>
      </w:r>
      <w:r w:rsidRPr="006739FE">
        <w:rPr>
          <w:rFonts w:eastAsia="MS PGothic"/>
        </w:rPr>
        <w:t>et-up</w:t>
      </w:r>
      <w:r w:rsidRPr="006739FE">
        <w:t xml:space="preserve"> for </w:t>
      </w:r>
      <w:r w:rsidRPr="006739FE">
        <w:rPr>
          <w:i/>
        </w:rPr>
        <w:t xml:space="preserve">BS type 1-H </w:t>
      </w:r>
      <w:r w:rsidR="00506C97" w:rsidRPr="006739FE">
        <w:t>dynamic range t</w:t>
      </w:r>
      <w:r w:rsidRPr="006739FE">
        <w:t>est</w:t>
      </w:r>
    </w:p>
    <w:p w14:paraId="61FF7F45" w14:textId="486DFCB4" w:rsidR="00CD5402" w:rsidRPr="006739FE" w:rsidRDefault="00CD5402" w:rsidP="00CD5402">
      <w:pPr>
        <w:pStyle w:val="Heading2"/>
      </w:pPr>
      <w:bookmarkStart w:id="4575" w:name="_Toc21100258"/>
      <w:bookmarkStart w:id="4576" w:name="_Toc29810056"/>
      <w:bookmarkStart w:id="4577" w:name="_Toc36645449"/>
      <w:bookmarkStart w:id="4578" w:name="_Toc37272503"/>
      <w:bookmarkStart w:id="4579" w:name="_Toc45884750"/>
      <w:r w:rsidRPr="006739FE">
        <w:t>D.4</w:t>
      </w:r>
      <w:r w:rsidR="00506C97" w:rsidRPr="006739FE">
        <w:t>.3</w:t>
      </w:r>
      <w:r w:rsidR="00506C97" w:rsidRPr="006739FE">
        <w:tab/>
        <w:t>Receiver a</w:t>
      </w:r>
      <w:r w:rsidRPr="006739FE">
        <w:t>djacent channel selectivity and narrowband blocking for BS type 1-H</w:t>
      </w:r>
      <w:bookmarkEnd w:id="4575"/>
      <w:bookmarkEnd w:id="4576"/>
      <w:bookmarkEnd w:id="4577"/>
      <w:bookmarkEnd w:id="4578"/>
      <w:bookmarkEnd w:id="4579"/>
    </w:p>
    <w:bookmarkStart w:id="4580" w:name="_MON_1537740159"/>
    <w:bookmarkEnd w:id="4580"/>
    <w:p w14:paraId="21C2625E" w14:textId="77777777" w:rsidR="00CD5402" w:rsidRPr="006739FE" w:rsidRDefault="00CD5402" w:rsidP="00CD5402">
      <w:pPr>
        <w:pStyle w:val="TH"/>
      </w:pPr>
      <w:r w:rsidRPr="006739FE">
        <w:object w:dxaOrig="9265" w:dyaOrig="4212" w14:anchorId="4314FC0D">
          <v:shape id="_x0000_i1075" type="#_x0000_t75" style="width:462.55pt;height:206.5pt" o:ole="">
            <v:imagedata r:id="rId114" o:title=""/>
          </v:shape>
          <o:OLEObject Type="Embed" ProgID="Word.Picture.8" ShapeID="_x0000_i1075" DrawAspect="Content" ObjectID="_1662828517" r:id="rId115"/>
        </w:object>
      </w:r>
    </w:p>
    <w:p w14:paraId="394483FE" w14:textId="2203E778" w:rsidR="00CD5402" w:rsidRPr="006739FE" w:rsidRDefault="00CD5402" w:rsidP="00CD5402">
      <w:pPr>
        <w:pStyle w:val="TF"/>
      </w:pPr>
      <w:r w:rsidRPr="006739FE">
        <w:t xml:space="preserve">Figure D.4.3-1: </w:t>
      </w:r>
      <w:r w:rsidRPr="006739FE">
        <w:rPr>
          <w:rFonts w:eastAsia="MS PGothic"/>
        </w:rPr>
        <w:t xml:space="preserve">Measuring </w:t>
      </w:r>
      <w:r w:rsidR="00506C97" w:rsidRPr="006739FE">
        <w:rPr>
          <w:rFonts w:eastAsia="MS PGothic"/>
        </w:rPr>
        <w:t>system s</w:t>
      </w:r>
      <w:r w:rsidRPr="006739FE">
        <w:rPr>
          <w:rFonts w:eastAsia="MS PGothic"/>
        </w:rPr>
        <w:t>et-up</w:t>
      </w:r>
      <w:r w:rsidRPr="006739FE">
        <w:t xml:space="preserve"> for </w:t>
      </w:r>
      <w:r w:rsidRPr="006739FE">
        <w:rPr>
          <w:i/>
        </w:rPr>
        <w:t>BS type 1-H</w:t>
      </w:r>
      <w:r w:rsidRPr="006739FE">
        <w:t xml:space="preserve"> </w:t>
      </w:r>
      <w:r w:rsidR="00506C97" w:rsidRPr="006739FE">
        <w:t>a</w:t>
      </w:r>
      <w:r w:rsidRPr="006739FE">
        <w:t>djacent channel selec</w:t>
      </w:r>
      <w:r w:rsidR="00506C97" w:rsidRPr="006739FE">
        <w:t>tivity</w:t>
      </w:r>
      <w:r w:rsidR="00506C97" w:rsidRPr="006739FE">
        <w:br/>
        <w:t>and narrowband blocking t</w:t>
      </w:r>
      <w:r w:rsidRPr="006739FE">
        <w:t>est</w:t>
      </w:r>
    </w:p>
    <w:p w14:paraId="14888AEE" w14:textId="77777777" w:rsidR="00CD5402" w:rsidRPr="006739FE" w:rsidRDefault="00CD5402" w:rsidP="00CD5402">
      <w:pPr>
        <w:pStyle w:val="Heading2"/>
      </w:pPr>
      <w:bookmarkStart w:id="4581" w:name="_Toc21100259"/>
      <w:bookmarkStart w:id="4582" w:name="_Toc29810057"/>
      <w:bookmarkStart w:id="4583" w:name="_Toc36645450"/>
      <w:bookmarkStart w:id="4584" w:name="_Toc37272504"/>
      <w:bookmarkStart w:id="4585" w:name="_Toc45884751"/>
      <w:r w:rsidRPr="006739FE">
        <w:t>D.4.4</w:t>
      </w:r>
      <w:r w:rsidRPr="006739FE">
        <w:tab/>
        <w:t>Receiver spurious emissions</w:t>
      </w:r>
      <w:bookmarkEnd w:id="4581"/>
      <w:bookmarkEnd w:id="4582"/>
      <w:bookmarkEnd w:id="4583"/>
      <w:bookmarkEnd w:id="4584"/>
      <w:bookmarkEnd w:id="4585"/>
    </w:p>
    <w:p w14:paraId="55469644"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D.4.2-1), or may be tested simultaneously in groups (figure D.4.2-2) where the group size may range from 2 to all the </w:t>
      </w:r>
      <w:r w:rsidRPr="006739FE">
        <w:rPr>
          <w:i/>
          <w:lang w:eastAsia="zh-CN"/>
        </w:rPr>
        <w:t>TAB connectors</w:t>
      </w:r>
      <w:r w:rsidRPr="006739FE">
        <w:rPr>
          <w:lang w:eastAsia="zh-CN"/>
        </w:rPr>
        <w:t>.</w:t>
      </w:r>
    </w:p>
    <w:p w14:paraId="0FFF8553" w14:textId="77777777" w:rsidR="00CD5402" w:rsidRPr="006739FE" w:rsidRDefault="00CD5402" w:rsidP="00CD5402">
      <w:pPr>
        <w:rPr>
          <w:lang w:eastAsia="zh-CN"/>
        </w:rPr>
      </w:pPr>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4586" w:name="_MON_1537740184"/>
    <w:bookmarkEnd w:id="4586"/>
    <w:p w14:paraId="58AA73BA" w14:textId="77777777" w:rsidR="00CD5402" w:rsidRPr="006739FE" w:rsidRDefault="00CD5402" w:rsidP="00CD5402">
      <w:pPr>
        <w:pStyle w:val="TH"/>
      </w:pPr>
      <w:r w:rsidRPr="006739FE">
        <w:object w:dxaOrig="9265" w:dyaOrig="4212" w14:anchorId="171663BB">
          <v:shape id="_x0000_i1076" type="#_x0000_t75" style="width:462.55pt;height:206.5pt" o:ole="">
            <v:imagedata r:id="rId116" o:title=""/>
          </v:shape>
          <o:OLEObject Type="Embed" ProgID="Word.Picture.8" ShapeID="_x0000_i1076" DrawAspect="Content" ObjectID="_1662828518" r:id="rId117"/>
        </w:object>
      </w:r>
    </w:p>
    <w:p w14:paraId="1E2697B7" w14:textId="77777777" w:rsidR="00CD5402" w:rsidRPr="006739FE" w:rsidRDefault="00CD5402" w:rsidP="00CD5402">
      <w:pPr>
        <w:pStyle w:val="TF"/>
        <w:rPr>
          <w:rFonts w:cs="v4.2.0"/>
        </w:rPr>
      </w:pPr>
      <w:r w:rsidRPr="006739FE">
        <w:t xml:space="preserve">Figure D.4.4-1: </w:t>
      </w:r>
      <w:r w:rsidRPr="006739FE">
        <w:rPr>
          <w:rFonts w:eastAsia="MS PGothic"/>
        </w:rPr>
        <w:t xml:space="preserve">Measuring system set-up for </w:t>
      </w:r>
      <w:r w:rsidRPr="006739FE">
        <w:rPr>
          <w:i/>
        </w:rPr>
        <w:t>BS type 1-H</w:t>
      </w:r>
      <w:r w:rsidRPr="006739FE">
        <w:rPr>
          <w:rFonts w:eastAsia="MS PGothic"/>
        </w:rPr>
        <w:t xml:space="preserve"> receiver spurious emissions for a single </w:t>
      </w:r>
      <w:r w:rsidRPr="006739FE">
        <w:rPr>
          <w:rFonts w:eastAsia="MS PGothic"/>
          <w:i/>
        </w:rPr>
        <w:t>TAB connector</w:t>
      </w:r>
    </w:p>
    <w:bookmarkStart w:id="4587" w:name="_MON_1537740200"/>
    <w:bookmarkEnd w:id="4587"/>
    <w:p w14:paraId="49970599" w14:textId="77777777" w:rsidR="00CD5402" w:rsidRPr="006739FE" w:rsidRDefault="00CD5402" w:rsidP="00CD5402">
      <w:pPr>
        <w:pStyle w:val="TH"/>
      </w:pPr>
      <w:r w:rsidRPr="006739FE">
        <w:object w:dxaOrig="9265" w:dyaOrig="4212" w14:anchorId="50FCAAB7">
          <v:shape id="_x0000_i1077" type="#_x0000_t75" style="width:462.55pt;height:206.5pt" o:ole="">
            <v:imagedata r:id="rId118" o:title=""/>
          </v:shape>
          <o:OLEObject Type="Embed" ProgID="Word.Picture.8" ShapeID="_x0000_i1077" DrawAspect="Content" ObjectID="_1662828519" r:id="rId119"/>
        </w:object>
      </w:r>
    </w:p>
    <w:p w14:paraId="41BE8850" w14:textId="77777777" w:rsidR="00CD5402" w:rsidRPr="006739FE" w:rsidRDefault="00CD5402" w:rsidP="00CD5402">
      <w:pPr>
        <w:pStyle w:val="TF"/>
        <w:rPr>
          <w:rFonts w:eastAsia="MS PGothic"/>
          <w:i/>
        </w:rPr>
      </w:pPr>
      <w:r w:rsidRPr="006739FE">
        <w:t xml:space="preserve">Figure D.4.4-2: </w:t>
      </w:r>
      <w:r w:rsidRPr="006739FE">
        <w:rPr>
          <w:rFonts w:eastAsia="MS PGothic"/>
        </w:rPr>
        <w:t xml:space="preserve">Measuring system set-up for </w:t>
      </w:r>
      <w:r w:rsidRPr="006739FE">
        <w:rPr>
          <w:i/>
        </w:rPr>
        <w:t>BS type 1-H</w:t>
      </w:r>
      <w:r w:rsidRPr="006739FE">
        <w:rPr>
          <w:rFonts w:eastAsia="MS PGothic"/>
        </w:rPr>
        <w:t xml:space="preserve"> receiver spurious emissions for multiple </w:t>
      </w:r>
      <w:r w:rsidRPr="006739FE">
        <w:rPr>
          <w:rFonts w:eastAsia="MS PGothic"/>
          <w:i/>
        </w:rPr>
        <w:t>TAB connectors</w:t>
      </w:r>
    </w:p>
    <w:p w14:paraId="458034B6" w14:textId="77777777" w:rsidR="00CD5402" w:rsidRPr="006739FE" w:rsidRDefault="00CD5402" w:rsidP="00CD5402">
      <w:pPr>
        <w:pStyle w:val="Heading2"/>
      </w:pPr>
      <w:bookmarkStart w:id="4588" w:name="_Toc21100260"/>
      <w:bookmarkStart w:id="4589" w:name="_Toc29810058"/>
      <w:bookmarkStart w:id="4590" w:name="_Toc36645451"/>
      <w:bookmarkStart w:id="4591" w:name="_Toc37272505"/>
      <w:bookmarkStart w:id="4592" w:name="_Toc45884752"/>
      <w:r w:rsidRPr="006739FE">
        <w:lastRenderedPageBreak/>
        <w:t>D.4.5</w:t>
      </w:r>
      <w:r w:rsidRPr="006739FE">
        <w:tab/>
        <w:t>Receiver In-channel selectivity for BS type 1-H</w:t>
      </w:r>
      <w:bookmarkEnd w:id="4588"/>
      <w:bookmarkEnd w:id="4589"/>
      <w:bookmarkEnd w:id="4590"/>
      <w:bookmarkEnd w:id="4591"/>
      <w:bookmarkEnd w:id="4592"/>
    </w:p>
    <w:bookmarkStart w:id="4593" w:name="_MON_1537740211"/>
    <w:bookmarkEnd w:id="4593"/>
    <w:p w14:paraId="6273072D" w14:textId="77777777" w:rsidR="00CD5402" w:rsidRPr="006739FE" w:rsidRDefault="00CD5402" w:rsidP="00CD5402">
      <w:pPr>
        <w:pStyle w:val="TH"/>
      </w:pPr>
      <w:r w:rsidRPr="006739FE">
        <w:object w:dxaOrig="9265" w:dyaOrig="4212" w14:anchorId="082E07A6">
          <v:shape id="_x0000_i1078" type="#_x0000_t75" style="width:462.55pt;height:206.5pt" o:ole="">
            <v:imagedata r:id="rId120" o:title=""/>
          </v:shape>
          <o:OLEObject Type="Embed" ProgID="Word.Picture.8" ShapeID="_x0000_i1078" DrawAspect="Content" ObjectID="_1662828520" r:id="rId121"/>
        </w:object>
      </w:r>
    </w:p>
    <w:p w14:paraId="71E73A1D" w14:textId="5CED35BE" w:rsidR="00CD5402" w:rsidRPr="006739FE" w:rsidRDefault="00CD5402" w:rsidP="00CD5402">
      <w:pPr>
        <w:pStyle w:val="TF"/>
      </w:pPr>
      <w:r w:rsidRPr="006739FE">
        <w:t xml:space="preserve">Figure D.4.5-1: </w:t>
      </w:r>
      <w:r w:rsidR="00506C97" w:rsidRPr="006739FE">
        <w:rPr>
          <w:rFonts w:eastAsia="MS PGothic" w:cs="v4.2.0"/>
        </w:rPr>
        <w:t>Measuring system s</w:t>
      </w:r>
      <w:r w:rsidRPr="006739FE">
        <w:rPr>
          <w:rFonts w:eastAsia="MS PGothic" w:cs="v4.2.0"/>
        </w:rPr>
        <w:t>et-up</w:t>
      </w:r>
      <w:r w:rsidRPr="006739FE">
        <w:rPr>
          <w:rFonts w:cs="v4.2.0"/>
        </w:rPr>
        <w:t xml:space="preserve"> for </w:t>
      </w:r>
      <w:r w:rsidRPr="006739FE">
        <w:rPr>
          <w:i/>
        </w:rPr>
        <w:t>BS type 1-H</w:t>
      </w:r>
      <w:r w:rsidRPr="006739FE">
        <w:rPr>
          <w:rFonts w:cs="v4.2.0"/>
        </w:rPr>
        <w:t xml:space="preserve"> </w:t>
      </w:r>
      <w:r w:rsidR="00506C97" w:rsidRPr="006739FE">
        <w:rPr>
          <w:rFonts w:cs="v4.2.0"/>
        </w:rPr>
        <w:t>in-channel selectivity t</w:t>
      </w:r>
      <w:r w:rsidRPr="006739FE">
        <w:rPr>
          <w:rFonts w:cs="v4.2.0"/>
        </w:rPr>
        <w:t>est</w:t>
      </w:r>
    </w:p>
    <w:p w14:paraId="4EAD5289" w14:textId="6532A501" w:rsidR="00CD5402" w:rsidRPr="006739FE" w:rsidRDefault="00CD5402" w:rsidP="00CD5402">
      <w:pPr>
        <w:pStyle w:val="Heading2"/>
      </w:pPr>
      <w:bookmarkStart w:id="4594" w:name="_Toc21100261"/>
      <w:bookmarkStart w:id="4595" w:name="_Toc29810059"/>
      <w:bookmarkStart w:id="4596" w:name="_Toc36645452"/>
      <w:bookmarkStart w:id="4597" w:name="_Toc37272506"/>
      <w:bookmarkStart w:id="4598" w:name="_Toc45884753"/>
      <w:r w:rsidRPr="006739FE">
        <w:lastRenderedPageBreak/>
        <w:t>D.4</w:t>
      </w:r>
      <w:r w:rsidR="00506C97" w:rsidRPr="006739FE">
        <w:t>.6</w:t>
      </w:r>
      <w:r w:rsidR="00506C97" w:rsidRPr="006739FE">
        <w:tab/>
        <w:t>Receiver i</w:t>
      </w:r>
      <w:r w:rsidRPr="006739FE">
        <w:t>ntermodulation for BS type 1-H</w:t>
      </w:r>
      <w:bookmarkEnd w:id="4594"/>
      <w:bookmarkEnd w:id="4595"/>
      <w:bookmarkEnd w:id="4596"/>
      <w:bookmarkEnd w:id="4597"/>
      <w:bookmarkEnd w:id="4598"/>
    </w:p>
    <w:bookmarkStart w:id="4599" w:name="_MON_1537740246"/>
    <w:bookmarkEnd w:id="4599"/>
    <w:p w14:paraId="0DB914B1" w14:textId="600D2D05" w:rsidR="009F2E4D" w:rsidRDefault="009F2E4D" w:rsidP="004B09C2">
      <w:pPr>
        <w:pStyle w:val="TH"/>
      </w:pPr>
      <w:r w:rsidRPr="006739FE">
        <w:object w:dxaOrig="10175" w:dyaOrig="4212" w14:anchorId="68E8249F">
          <v:shape id="_x0000_i1079" type="#_x0000_t75" style="width:479.55pt;height:200.4pt" o:ole="">
            <v:imagedata r:id="rId122" o:title=""/>
          </v:shape>
          <o:OLEObject Type="Embed" ProgID="Word.Picture.8" ShapeID="_x0000_i1079" DrawAspect="Content" ObjectID="_1662828521" r:id="rId123"/>
        </w:object>
      </w:r>
    </w:p>
    <w:p w14:paraId="54F64995" w14:textId="1FEFA7C7" w:rsidR="00CD5402" w:rsidRPr="006739FE" w:rsidRDefault="00CD5402" w:rsidP="004B09C2">
      <w:pPr>
        <w:pStyle w:val="TH"/>
      </w:pPr>
      <w:r w:rsidRPr="006739FE">
        <w:t>Figure D.</w:t>
      </w:r>
      <w:r w:rsidRPr="006739FE">
        <w:rPr>
          <w:lang w:eastAsia="zh-CN"/>
        </w:rPr>
        <w:t>4</w:t>
      </w:r>
      <w:r w:rsidRPr="006739FE">
        <w:t xml:space="preserve">.6-1: </w:t>
      </w:r>
      <w:r w:rsidR="00506C97" w:rsidRPr="006739FE">
        <w:rPr>
          <w:rFonts w:eastAsia="MS PGothic"/>
        </w:rPr>
        <w:t>Measuring system s</w:t>
      </w:r>
      <w:r w:rsidRPr="006739FE">
        <w:rPr>
          <w:rFonts w:eastAsia="MS PGothic"/>
        </w:rPr>
        <w:t>et-up</w:t>
      </w:r>
      <w:r w:rsidRPr="006739FE">
        <w:t xml:space="preserve"> for </w:t>
      </w:r>
      <w:r w:rsidRPr="006739FE">
        <w:rPr>
          <w:i/>
        </w:rPr>
        <w:t>BS type 1-H</w:t>
      </w:r>
      <w:r w:rsidRPr="006739FE">
        <w:t xml:space="preserve"> </w:t>
      </w:r>
      <w:r w:rsidR="00506C97" w:rsidRPr="006739FE">
        <w:t>receiver intermodulation t</w:t>
      </w:r>
      <w:r w:rsidRPr="006739FE">
        <w:t>est</w:t>
      </w:r>
    </w:p>
    <w:p w14:paraId="5117E2EF" w14:textId="77777777" w:rsidR="00C11CA2" w:rsidRPr="006739FE" w:rsidRDefault="00C11CA2" w:rsidP="00C11CA2">
      <w:pPr>
        <w:pStyle w:val="Heading1"/>
        <w:rPr>
          <w:rFonts w:cs="v4.2.0"/>
        </w:rPr>
      </w:pPr>
      <w:bookmarkStart w:id="4600" w:name="_Toc21100262"/>
      <w:bookmarkStart w:id="4601" w:name="_Toc29810060"/>
      <w:bookmarkStart w:id="4602" w:name="_Toc36645453"/>
      <w:bookmarkStart w:id="4603" w:name="_Toc37272507"/>
      <w:bookmarkStart w:id="4604" w:name="_Toc45884754"/>
      <w:r w:rsidRPr="006739FE">
        <w:rPr>
          <w:rFonts w:cs="v4.2.0"/>
        </w:rPr>
        <w:t>D.</w:t>
      </w:r>
      <w:r w:rsidRPr="006739FE">
        <w:rPr>
          <w:rFonts w:cs="v4.2.0"/>
          <w:lang w:eastAsia="zh-CN"/>
        </w:rPr>
        <w:t>5</w:t>
      </w:r>
      <w:r w:rsidRPr="006739FE">
        <w:rPr>
          <w:rFonts w:cs="v4.2.0"/>
        </w:rPr>
        <w:tab/>
      </w:r>
      <w:r w:rsidRPr="006739FE">
        <w:rPr>
          <w:i/>
        </w:rPr>
        <w:t>BS type 1-C</w:t>
      </w:r>
      <w:r w:rsidRPr="006739FE">
        <w:rPr>
          <w:rFonts w:cs="v4.2.0"/>
        </w:rPr>
        <w:t xml:space="preserve"> </w:t>
      </w:r>
      <w:r w:rsidRPr="006739FE">
        <w:rPr>
          <w:lang w:eastAsia="zh-CN"/>
        </w:rPr>
        <w:t>p</w:t>
      </w:r>
      <w:r w:rsidRPr="006739FE">
        <w:rPr>
          <w:lang w:eastAsia="sv-SE"/>
        </w:rPr>
        <w:t xml:space="preserve">erformance </w:t>
      </w:r>
      <w:r w:rsidRPr="006739FE">
        <w:rPr>
          <w:lang w:eastAsia="zh-CN"/>
        </w:rPr>
        <w:t>r</w:t>
      </w:r>
      <w:r w:rsidRPr="006739FE">
        <w:rPr>
          <w:lang w:eastAsia="sv-SE"/>
        </w:rPr>
        <w:t>equirements</w:t>
      </w:r>
      <w:bookmarkEnd w:id="4600"/>
      <w:bookmarkEnd w:id="4601"/>
      <w:bookmarkEnd w:id="4602"/>
      <w:bookmarkEnd w:id="4603"/>
      <w:bookmarkEnd w:id="4604"/>
    </w:p>
    <w:p w14:paraId="1C69D274" w14:textId="643E69E6" w:rsidR="00C11CA2" w:rsidRPr="006739FE" w:rsidRDefault="00C11CA2" w:rsidP="00FF4D7E">
      <w:pPr>
        <w:pStyle w:val="Heading2"/>
        <w:rPr>
          <w:rFonts w:cs="v4.2.0"/>
        </w:rPr>
      </w:pPr>
      <w:bookmarkStart w:id="4605" w:name="_Toc21100263"/>
      <w:bookmarkStart w:id="4606" w:name="_Toc29810061"/>
      <w:bookmarkStart w:id="4607" w:name="_Toc36645454"/>
      <w:bookmarkStart w:id="4608" w:name="_Toc37272508"/>
      <w:bookmarkStart w:id="4609" w:name="_Toc45884755"/>
      <w:r w:rsidRPr="006739FE">
        <w:rPr>
          <w:rFonts w:cs="v4.2.0"/>
        </w:rPr>
        <w:t>D.5.</w:t>
      </w:r>
      <w:r w:rsidRPr="006739FE">
        <w:rPr>
          <w:rFonts w:cs="v4.2.0"/>
          <w:lang w:eastAsia="zh-CN"/>
        </w:rPr>
        <w:t>1</w:t>
      </w:r>
      <w:r w:rsidRPr="006739FE">
        <w:rPr>
          <w:rFonts w:cs="v4.2.0"/>
        </w:rPr>
        <w:tab/>
      </w:r>
      <w:r w:rsidRPr="006739FE">
        <w:t xml:space="preserve">Performance requirements for PUSCH, single user PUCCH, PRACH </w:t>
      </w:r>
      <w:r w:rsidRPr="006739FE">
        <w:rPr>
          <w:lang w:eastAsia="zh-CN"/>
        </w:rPr>
        <w:t>on single antenna port</w:t>
      </w:r>
      <w:r w:rsidRPr="006739FE">
        <w:t xml:space="preserve"> </w:t>
      </w:r>
      <w:r w:rsidRPr="006739FE">
        <w:rPr>
          <w:rFonts w:cs="v4.2.0"/>
        </w:rPr>
        <w:t>in multipath fading conditions</w:t>
      </w:r>
      <w:bookmarkEnd w:id="4605"/>
      <w:bookmarkEnd w:id="4606"/>
      <w:bookmarkEnd w:id="4607"/>
      <w:bookmarkEnd w:id="4608"/>
      <w:r w:rsidR="002C0E41">
        <w:rPr>
          <w:rFonts w:cs="v4.2.0"/>
        </w:rPr>
        <w:t xml:space="preserve"> and for high speed condition</w:t>
      </w:r>
      <w:bookmarkEnd w:id="4609"/>
    </w:p>
    <w:p w14:paraId="132E5730" w14:textId="3E6CF91A" w:rsidR="009F2E4D" w:rsidRDefault="009F2E4D" w:rsidP="00CB14A5">
      <w:pPr>
        <w:pStyle w:val="TH"/>
      </w:pPr>
      <w:r>
        <w:object w:dxaOrig="9051" w:dyaOrig="4997" w14:anchorId="3C5E92B1">
          <v:shape id="_x0000_i1575" type="#_x0000_t75" style="width:452.4pt;height:248.6pt" o:ole="">
            <v:imagedata r:id="rId124" o:title=""/>
          </v:shape>
          <o:OLEObject Type="Embed" ProgID="Word.Picture.8" ShapeID="_x0000_i1575" DrawAspect="Content" ObjectID="_1662828522" r:id="rId125"/>
        </w:object>
      </w:r>
    </w:p>
    <w:p w14:paraId="0A83943C" w14:textId="2AA1F0F3" w:rsidR="00C11CA2" w:rsidRPr="006739FE" w:rsidRDefault="00C11CA2" w:rsidP="00C11CA2">
      <w:pPr>
        <w:pStyle w:val="TF"/>
      </w:pPr>
      <w:r w:rsidRPr="006739FE">
        <w:rPr>
          <w:rFonts w:cs="v4.2.0"/>
        </w:rPr>
        <w:t>Figure D.5</w:t>
      </w:r>
      <w:r w:rsidR="00847B47" w:rsidRPr="006739FE">
        <w:rPr>
          <w:rFonts w:cs="v4.2.0"/>
        </w:rPr>
        <w:t>.1</w:t>
      </w:r>
      <w:r w:rsidRPr="006739FE">
        <w:rPr>
          <w:rFonts w:cs="v4.2.0"/>
        </w:rPr>
        <w:t>-</w:t>
      </w:r>
      <w:r w:rsidRPr="006739FE">
        <w:rPr>
          <w:rFonts w:cs="v4.2.0"/>
          <w:lang w:eastAsia="zh-CN"/>
        </w:rPr>
        <w:t>1</w:t>
      </w:r>
      <w:r w:rsidRPr="006739FE">
        <w:rPr>
          <w:rFonts w:cs="v4.2.0"/>
        </w:rPr>
        <w:t xml:space="preserve">: Functional set-up for </w:t>
      </w:r>
      <w:r w:rsidRPr="006739FE">
        <w:t>performance requirements for PUSCH, single user PUCCH</w:t>
      </w:r>
      <w:r w:rsidRPr="006739FE">
        <w:rPr>
          <w:lang w:eastAsia="zh-CN"/>
        </w:rPr>
        <w:t>,</w:t>
      </w:r>
      <w:r w:rsidRPr="006739FE">
        <w:rPr>
          <w:rFonts w:cs="v4.2.0"/>
        </w:rPr>
        <w:t xml:space="preserve"> </w:t>
      </w:r>
      <w:r w:rsidRPr="006739FE">
        <w:t xml:space="preserve">PRACH on single antenna port </w:t>
      </w:r>
      <w:r w:rsidRPr="006739FE">
        <w:rPr>
          <w:rFonts w:cs="v4.2.0"/>
        </w:rPr>
        <w:t>in multipath fading conditions</w:t>
      </w:r>
      <w:ins w:id="4610" w:author="38.141-1_CR0148R1_(Rel-16)_NR_HST-Perf" w:date="2020-09-28T13:43:00Z">
        <w:r w:rsidR="009F2E4D">
          <w:rPr>
            <w:rFonts w:cs="v4.2.0"/>
          </w:rPr>
          <w:t xml:space="preserve"> and for High Speed Train conditions</w:t>
        </w:r>
      </w:ins>
      <w:r w:rsidRPr="006739FE">
        <w:rPr>
          <w:rFonts w:cs="v4.2.0"/>
        </w:rPr>
        <w:t xml:space="preserve"> for BS with Rx diversity </w:t>
      </w:r>
      <w:r w:rsidRPr="006739FE">
        <w:t>(2 Rx case shown)</w:t>
      </w:r>
    </w:p>
    <w:p w14:paraId="131ACEC4" w14:textId="1E8B4809" w:rsidR="009F2E4D" w:rsidRDefault="009F2E4D" w:rsidP="009F2E4D">
      <w:pPr>
        <w:pStyle w:val="NO"/>
        <w:rPr>
          <w:ins w:id="4611" w:author="38.141-1_CR0148R1_(Rel-16)_NR_HST-Perf" w:date="2020-09-28T13:43:00Z"/>
        </w:rPr>
        <w:pPrChange w:id="4612" w:author="38.141-1_CR0148R1_(Rel-16)_NR_HST-Perf" w:date="2020-09-28T13:44:00Z">
          <w:pPr>
            <w:keepLines/>
            <w:overflowPunct w:val="0"/>
            <w:autoSpaceDE w:val="0"/>
            <w:autoSpaceDN w:val="0"/>
            <w:adjustRightInd w:val="0"/>
            <w:ind w:left="1135" w:hanging="851"/>
            <w:textAlignment w:val="baseline"/>
          </w:pPr>
        </w:pPrChange>
      </w:pPr>
      <w:ins w:id="4613" w:author="38.141-1_CR0148R1_(Rel-16)_NR_HST-Perf" w:date="2020-09-28T13:43:00Z">
        <w:r>
          <w:t>NOTE 1:</w:t>
        </w:r>
        <w:r>
          <w:tab/>
          <w:t>For HST tests which are specified in static conditions, the Channel Simulators are assumed to simulate the Doppler shift.</w:t>
        </w:r>
      </w:ins>
    </w:p>
    <w:p w14:paraId="74DA883A" w14:textId="47819925" w:rsidR="00C11CA2" w:rsidRPr="006739FE" w:rsidRDefault="00C11CA2" w:rsidP="009F2E4D">
      <w:pPr>
        <w:pStyle w:val="NO"/>
        <w:rPr>
          <w:rFonts w:cs="v4.2.0"/>
        </w:rPr>
        <w:pPrChange w:id="4614" w:author="38.141-1_CR0148R1_(Rel-16)_NR_HST-Perf" w:date="2020-09-28T13:44:00Z">
          <w:pPr>
            <w:keepLines/>
            <w:overflowPunct w:val="0"/>
            <w:autoSpaceDE w:val="0"/>
            <w:autoSpaceDN w:val="0"/>
            <w:adjustRightInd w:val="0"/>
            <w:ind w:left="1135" w:hanging="851"/>
            <w:textAlignment w:val="baseline"/>
          </w:pPr>
        </w:pPrChange>
      </w:pPr>
      <w:r w:rsidRPr="006739FE">
        <w:lastRenderedPageBreak/>
        <w:t>NOTE</w:t>
      </w:r>
      <w:ins w:id="4615" w:author="38.141-1_CR0148R1_(Rel-16)_NR_HST-Perf" w:date="2020-09-28T13:43:00Z">
        <w:r w:rsidR="009F2E4D">
          <w:t> 2</w:t>
        </w:r>
      </w:ins>
      <w:r w:rsidRPr="006739FE">
        <w:t>:</w:t>
      </w:r>
      <w:r w:rsidR="00EF3042" w:rsidRPr="006739FE">
        <w:tab/>
      </w:r>
      <w:r w:rsidRPr="006739FE">
        <w:t>The HARQ Feedback could be done as an RF feedback or as a digital feedback. The HARQ Feedback should be error free.</w:t>
      </w:r>
    </w:p>
    <w:p w14:paraId="7EA90F61" w14:textId="77777777" w:rsidR="00C11CA2" w:rsidRPr="006739FE" w:rsidRDefault="00C11CA2" w:rsidP="00FF4D7E">
      <w:pPr>
        <w:pStyle w:val="Heading2"/>
        <w:rPr>
          <w:rFonts w:cs="v4.2.0"/>
          <w:lang w:eastAsia="zh-CN"/>
        </w:rPr>
      </w:pPr>
      <w:bookmarkStart w:id="4616" w:name="_Toc21100264"/>
      <w:bookmarkStart w:id="4617" w:name="_Toc29810062"/>
      <w:bookmarkStart w:id="4618" w:name="_Toc36645455"/>
      <w:bookmarkStart w:id="4619" w:name="_Toc37272509"/>
      <w:bookmarkStart w:id="4620" w:name="_Toc45884756"/>
      <w:r w:rsidRPr="006739FE">
        <w:rPr>
          <w:rFonts w:cs="v4.2.0"/>
        </w:rPr>
        <w:t>D.5.</w:t>
      </w:r>
      <w:r w:rsidRPr="006739FE">
        <w:rPr>
          <w:rFonts w:cs="v4.2.0"/>
          <w:lang w:eastAsia="zh-CN"/>
        </w:rPr>
        <w:t>2</w:t>
      </w:r>
      <w:r w:rsidRPr="006739FE">
        <w:rPr>
          <w:rFonts w:cs="v4.2.0"/>
        </w:rPr>
        <w:tab/>
      </w:r>
      <w:r w:rsidRPr="006739FE">
        <w:t>Performance requirements for PU</w:t>
      </w:r>
      <w:r w:rsidRPr="006739FE">
        <w:rPr>
          <w:lang w:eastAsia="zh-CN"/>
        </w:rPr>
        <w:t>S</w:t>
      </w:r>
      <w:r w:rsidRPr="006739FE">
        <w:t>CH</w:t>
      </w:r>
      <w:r w:rsidRPr="006739FE">
        <w:rPr>
          <w:lang w:eastAsia="zh-CN"/>
        </w:rPr>
        <w:t xml:space="preserve"> transmission on two antenna ports</w:t>
      </w:r>
      <w:r w:rsidRPr="006739FE">
        <w:t xml:space="preserve"> </w:t>
      </w:r>
      <w:r w:rsidRPr="006739FE">
        <w:rPr>
          <w:rFonts w:cs="v4.2.0"/>
        </w:rPr>
        <w:t>in multipath fading conditions</w:t>
      </w:r>
      <w:bookmarkEnd w:id="4616"/>
      <w:bookmarkEnd w:id="4617"/>
      <w:bookmarkEnd w:id="4618"/>
      <w:bookmarkEnd w:id="4619"/>
      <w:bookmarkEnd w:id="4620"/>
    </w:p>
    <w:p w14:paraId="36BFF540" w14:textId="77777777" w:rsidR="00C11CA2" w:rsidRPr="006739FE" w:rsidRDefault="00461BD1" w:rsidP="00DA1892">
      <w:pPr>
        <w:pStyle w:val="TH"/>
        <w:rPr>
          <w:rFonts w:cs="v4.2.0"/>
        </w:rPr>
      </w:pPr>
      <w:bookmarkStart w:id="4621" w:name="_MON_1180174481"/>
      <w:bookmarkStart w:id="4622" w:name="_MON_1180175254"/>
      <w:bookmarkStart w:id="4623" w:name="_MON_1180175305"/>
      <w:bookmarkStart w:id="4624" w:name="_MON_1180175695"/>
      <w:bookmarkStart w:id="4625" w:name="_MON_1218308676"/>
      <w:bookmarkStart w:id="4626" w:name="_MON_1218308838"/>
      <w:bookmarkStart w:id="4627" w:name="_MON_1218308864"/>
      <w:bookmarkStart w:id="4628" w:name="_MON_1218308886"/>
      <w:bookmarkStart w:id="4629" w:name="_MON_1218308897"/>
      <w:bookmarkStart w:id="4630" w:name="_MON_1365598117"/>
      <w:bookmarkStart w:id="4631" w:name="_MON_1365598721"/>
      <w:bookmarkStart w:id="4632" w:name="_MON_1365600215"/>
      <w:bookmarkStart w:id="4633" w:name="_MON_1365600479"/>
      <w:bookmarkStart w:id="4634" w:name="_MON_1365601705"/>
      <w:bookmarkStart w:id="4635" w:name="_MON_1365601809"/>
      <w:bookmarkStart w:id="4636" w:name="_MON_1365601861"/>
      <w:bookmarkStart w:id="4637" w:name="_MON_1365925904"/>
      <w:bookmarkStart w:id="4638" w:name="_MON_1365926050"/>
      <w:bookmarkStart w:id="4639" w:name="_MON_1365926146"/>
      <w:bookmarkStart w:id="4640" w:name="_MON_1366701587"/>
      <w:bookmarkStart w:id="4641" w:name="_MON_1366701703"/>
      <w:bookmarkStart w:id="4642" w:name="_MON_1366702004"/>
      <w:bookmarkStart w:id="4643" w:name="_MON_1366702049"/>
      <w:bookmarkStart w:id="4644" w:name="_MON_1366702183"/>
      <w:bookmarkStart w:id="4645" w:name="_MON_1366702250"/>
      <w:bookmarkStart w:id="4646" w:name="_MON_1366702407"/>
      <w:bookmarkStart w:id="4647" w:name="_MON_1366702459"/>
      <w:bookmarkStart w:id="4648" w:name="_MON_1366702485"/>
      <w:bookmarkStart w:id="4649" w:name="_MON_1366702543"/>
      <w:bookmarkStart w:id="4650" w:name="_MON_1366702738"/>
      <w:bookmarkStart w:id="4651" w:name="_MON_1366702897"/>
      <w:bookmarkStart w:id="4652" w:name="_MON_1366703086"/>
      <w:bookmarkStart w:id="4653" w:name="_MON_1366703135"/>
      <w:bookmarkStart w:id="4654" w:name="_MON_1366703221"/>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r>
        <w:pict w14:anchorId="57BCB9BC">
          <v:shape id="_x0000_i1080" type="#_x0000_t75" style="width:452.4pt;height:252pt">
            <v:imagedata r:id="rId126" o:title=""/>
          </v:shape>
        </w:pict>
      </w:r>
    </w:p>
    <w:p w14:paraId="7D305936" w14:textId="342340CD" w:rsidR="00C11CA2" w:rsidRPr="006739FE" w:rsidRDefault="00C11CA2" w:rsidP="00C11CA2">
      <w:pPr>
        <w:pStyle w:val="TF"/>
      </w:pPr>
      <w:r w:rsidRPr="006739FE">
        <w:t>Figure D.5</w:t>
      </w:r>
      <w:r w:rsidR="00847B47" w:rsidRPr="006739FE">
        <w:t>.2</w:t>
      </w:r>
      <w:r w:rsidRPr="006739FE">
        <w:t>-</w:t>
      </w:r>
      <w:r w:rsidR="00847B47" w:rsidRPr="006739FE">
        <w:rPr>
          <w:lang w:eastAsia="zh-CN"/>
        </w:rPr>
        <w:t>1</w:t>
      </w:r>
      <w:r w:rsidRPr="006739FE">
        <w:t>: Functional set-up for performance requirements for PU</w:t>
      </w:r>
      <w:r w:rsidRPr="006739FE">
        <w:rPr>
          <w:lang w:eastAsia="zh-CN"/>
        </w:rPr>
        <w:t>S</w:t>
      </w:r>
      <w:r w:rsidRPr="006739FE">
        <w:t xml:space="preserve">CH </w:t>
      </w:r>
      <w:r w:rsidRPr="006739FE">
        <w:rPr>
          <w:lang w:eastAsia="zh-CN"/>
        </w:rPr>
        <w:t xml:space="preserve">transmission on two antenna ports </w:t>
      </w:r>
      <w:r w:rsidRPr="006739FE">
        <w:t>in multipath fading conditions (2 Rx case shown)</w:t>
      </w:r>
    </w:p>
    <w:p w14:paraId="73F0C861" w14:textId="77777777" w:rsidR="00C11CA2" w:rsidRPr="006739FE" w:rsidRDefault="00C11CA2" w:rsidP="00FF4D7E">
      <w:pPr>
        <w:pStyle w:val="Heading2"/>
        <w:rPr>
          <w:rFonts w:cs="v4.2.0"/>
        </w:rPr>
      </w:pPr>
      <w:bookmarkStart w:id="4655" w:name="_Toc21100265"/>
      <w:bookmarkStart w:id="4656" w:name="_Toc29810063"/>
      <w:bookmarkStart w:id="4657" w:name="_Toc36645456"/>
      <w:bookmarkStart w:id="4658" w:name="_Toc37272510"/>
      <w:bookmarkStart w:id="4659" w:name="_Toc45884757"/>
      <w:r w:rsidRPr="006739FE">
        <w:rPr>
          <w:rFonts w:cs="v4.2.0"/>
        </w:rPr>
        <w:t>D.5.</w:t>
      </w:r>
      <w:r w:rsidRPr="006739FE">
        <w:rPr>
          <w:rFonts w:cs="v4.2.0"/>
          <w:lang w:eastAsia="zh-CN"/>
        </w:rPr>
        <w:t>3</w:t>
      </w:r>
      <w:r w:rsidRPr="006739FE">
        <w:rPr>
          <w:rFonts w:cs="v4.2.0"/>
        </w:rPr>
        <w:tab/>
      </w:r>
      <w:r w:rsidRPr="006739FE">
        <w:t xml:space="preserve">Performance requirements for PRACH </w:t>
      </w:r>
      <w:r w:rsidRPr="006739FE">
        <w:rPr>
          <w:rFonts w:cs="v4.2.0"/>
        </w:rPr>
        <w:t>in static conditions</w:t>
      </w:r>
      <w:bookmarkEnd w:id="4655"/>
      <w:bookmarkEnd w:id="4656"/>
      <w:bookmarkEnd w:id="4657"/>
      <w:bookmarkEnd w:id="4658"/>
      <w:bookmarkEnd w:id="4659"/>
    </w:p>
    <w:bookmarkStart w:id="4660" w:name="_MON_1662802664"/>
    <w:bookmarkEnd w:id="4660"/>
    <w:p w14:paraId="408AF010" w14:textId="7E14A65E" w:rsidR="00641109" w:rsidRDefault="00641109" w:rsidP="00641109">
      <w:pPr>
        <w:pStyle w:val="TH"/>
      </w:pPr>
      <w:r>
        <w:object w:dxaOrig="7341" w:dyaOrig="3332" w14:anchorId="3D73DB0F">
          <v:shape id="_x0000_i1234" type="#_x0000_t75" style="width:366.8pt;height:165.75pt" o:ole="">
            <v:imagedata r:id="rId127" o:title=""/>
          </v:shape>
          <o:OLEObject Type="Embed" ProgID="Word.Picture.8" ShapeID="_x0000_i1234" DrawAspect="Content" ObjectID="_1662828523" r:id="rId128"/>
        </w:object>
      </w:r>
    </w:p>
    <w:p w14:paraId="0D1E39E7" w14:textId="06CEA48A" w:rsidR="00C11CA2" w:rsidRPr="006739FE" w:rsidRDefault="00C11CA2" w:rsidP="00C11CA2">
      <w:pPr>
        <w:pStyle w:val="TF"/>
        <w:rPr>
          <w:rFonts w:cs="v4.2.0"/>
        </w:rPr>
      </w:pPr>
      <w:r w:rsidRPr="006739FE">
        <w:t>Figure D.5</w:t>
      </w:r>
      <w:r w:rsidR="00847B47" w:rsidRPr="006739FE">
        <w:t>.3</w:t>
      </w:r>
      <w:r w:rsidRPr="006739FE">
        <w:t>-</w:t>
      </w:r>
      <w:r w:rsidR="00847B47" w:rsidRPr="006739FE">
        <w:rPr>
          <w:lang w:eastAsia="zh-CN"/>
        </w:rPr>
        <w:t>1</w:t>
      </w:r>
      <w:r w:rsidRPr="006739FE">
        <w:t>: Functional set-up for performance requirements for PRACH in static conditions for BS with Rx diversity (2 Rx case shown)</w:t>
      </w:r>
    </w:p>
    <w:p w14:paraId="79A7FC2D" w14:textId="2790EBF1" w:rsidR="00641109" w:rsidRPr="006739FE" w:rsidRDefault="00641109" w:rsidP="00641109">
      <w:pPr>
        <w:pStyle w:val="Heading2"/>
        <w:rPr>
          <w:ins w:id="4661" w:author="38.141-1_CR0145R1_(Rel-16)_NR_HST-Perf" w:date="2020-09-28T12:45:00Z"/>
          <w:rFonts w:cs="v4.2.0"/>
        </w:rPr>
      </w:pPr>
      <w:bookmarkStart w:id="4662" w:name="_Toc21100266"/>
      <w:bookmarkStart w:id="4663" w:name="_Toc29810064"/>
      <w:bookmarkStart w:id="4664" w:name="_Toc36645457"/>
      <w:bookmarkStart w:id="4665" w:name="_Toc37272511"/>
      <w:bookmarkStart w:id="4666" w:name="_Toc45884758"/>
      <w:ins w:id="4667" w:author="38.141-1_CR0145R1_(Rel-16)_NR_HST-Perf" w:date="2020-09-28T12:46:00Z">
        <w:r w:rsidRPr="006739FE">
          <w:rPr>
            <w:rFonts w:cs="v4.2.0"/>
          </w:rPr>
          <w:lastRenderedPageBreak/>
          <w:t>D.5.</w:t>
        </w:r>
        <w:r>
          <w:rPr>
            <w:rFonts w:cs="v4.2.0"/>
            <w:lang w:eastAsia="zh-CN"/>
          </w:rPr>
          <w:t>4</w:t>
        </w:r>
        <w:r w:rsidRPr="006739FE">
          <w:rPr>
            <w:rFonts w:cs="v4.2.0"/>
          </w:rPr>
          <w:tab/>
        </w:r>
        <w:r w:rsidRPr="006739FE">
          <w:t>Per</w:t>
        </w:r>
        <w:r>
          <w:t>formance requirements for UL timing adjustment</w:t>
        </w:r>
      </w:ins>
    </w:p>
    <w:p w14:paraId="26FC735E" w14:textId="2ED8C28B" w:rsidR="00641109" w:rsidRDefault="00641109" w:rsidP="00CB14A5">
      <w:pPr>
        <w:pStyle w:val="TH"/>
        <w:rPr>
          <w:ins w:id="4668" w:author="38.141-1_CR0145R1_(Rel-16)_NR_HST-Perf" w:date="2020-09-28T12:46:00Z"/>
        </w:rPr>
      </w:pPr>
      <w:ins w:id="4669" w:author="38.141-1_CR0145R1_(Rel-16)_NR_HST-Perf" w:date="2020-09-28T12:46:00Z">
        <w:r>
          <w:object w:dxaOrig="8716" w:dyaOrig="4504" w14:anchorId="243F2F0B">
            <v:shape id="_x0000_i1237" type="#_x0000_t75" style="width:435.4pt;height:224.15pt" o:ole="">
              <v:imagedata r:id="rId129" o:title=""/>
            </v:shape>
            <o:OLEObject Type="Embed" ProgID="Word.Picture.8" ShapeID="_x0000_i1237" DrawAspect="Content" ObjectID="_1662828524" r:id="rId130"/>
          </w:object>
        </w:r>
      </w:ins>
    </w:p>
    <w:p w14:paraId="6C985ECC" w14:textId="6D528DEC" w:rsidR="00641109" w:rsidRDefault="00641109" w:rsidP="00641109">
      <w:pPr>
        <w:pStyle w:val="TF"/>
        <w:rPr>
          <w:ins w:id="4670" w:author="38.141-1_CR0145R1_(Rel-16)_NR_HST-Perf" w:date="2020-09-28T12:47:00Z"/>
          <w:rFonts w:cs="v4.2.0"/>
        </w:rPr>
      </w:pPr>
      <w:ins w:id="4671" w:author="38.141-1_CR0145R1_(Rel-16)_NR_HST-Perf" w:date="2020-09-28T12:47:00Z">
        <w:r>
          <w:rPr>
            <w:rFonts w:cs="v4.2.0"/>
          </w:rPr>
          <w:t>Figure D.5.4-1: Functional set-up for performance requirement for UL timing adjustment (Scenario Y case shown)</w:t>
        </w:r>
      </w:ins>
    </w:p>
    <w:p w14:paraId="131B7825" w14:textId="06D15BD9" w:rsidR="00641109" w:rsidRPr="006739FE" w:rsidRDefault="00641109" w:rsidP="00641109">
      <w:pPr>
        <w:pStyle w:val="NO"/>
        <w:rPr>
          <w:ins w:id="4672" w:author="38.141-1_CR0145R1_(Rel-16)_NR_HST-Perf" w:date="2020-09-28T12:45:00Z"/>
        </w:rPr>
        <w:pPrChange w:id="4673" w:author="38.141-1_CR0145R1_(Rel-16)_NR_HST-Perf" w:date="2020-09-28T12:47:00Z">
          <w:pPr>
            <w:pStyle w:val="TF"/>
          </w:pPr>
        </w:pPrChange>
      </w:pPr>
      <w:ins w:id="4674" w:author="38.141-1_CR0145R1_(Rel-16)_NR_HST-Perf" w:date="2020-09-28T12:48:00Z">
        <w:r>
          <w:t>NOTE:</w:t>
        </w:r>
        <w:r>
          <w:tab/>
          <w:t>The HARQ feedback and TA commands could be done as an RF feedback or as a digital feedback. The HARQ feedback and TA commands should be error free.</w:t>
        </w:r>
      </w:ins>
    </w:p>
    <w:p w14:paraId="7BFC0091" w14:textId="77777777" w:rsidR="00F86EC6" w:rsidRPr="006739FE" w:rsidRDefault="00F86EC6" w:rsidP="00F86EC6">
      <w:pPr>
        <w:pStyle w:val="Heading1"/>
        <w:rPr>
          <w:rFonts w:cs="v4.2.0"/>
        </w:rPr>
      </w:pPr>
      <w:r w:rsidRPr="006739FE">
        <w:rPr>
          <w:rFonts w:cs="v4.2.0"/>
        </w:rPr>
        <w:t>D.</w:t>
      </w:r>
      <w:r w:rsidRPr="006739FE">
        <w:rPr>
          <w:rFonts w:cs="v4.2.0"/>
          <w:lang w:eastAsia="zh-CN"/>
        </w:rPr>
        <w:t>6</w:t>
      </w:r>
      <w:r w:rsidRPr="006739FE">
        <w:rPr>
          <w:rFonts w:cs="v4.2.0"/>
        </w:rPr>
        <w:tab/>
      </w:r>
      <w:r w:rsidRPr="006739FE">
        <w:t>BS type 1-</w:t>
      </w:r>
      <w:r w:rsidRPr="006739FE">
        <w:rPr>
          <w:lang w:eastAsia="zh-CN"/>
        </w:rPr>
        <w:t>H</w:t>
      </w:r>
      <w:r w:rsidRPr="006739FE">
        <w:rPr>
          <w:rFonts w:cs="v4.2.0"/>
        </w:rPr>
        <w:t xml:space="preserve"> </w:t>
      </w:r>
      <w:r w:rsidRPr="006739FE">
        <w:rPr>
          <w:lang w:eastAsia="zh-CN"/>
        </w:rPr>
        <w:t>p</w:t>
      </w:r>
      <w:r w:rsidRPr="006739FE">
        <w:rPr>
          <w:lang w:eastAsia="sv-SE"/>
        </w:rPr>
        <w:t xml:space="preserve">erformance </w:t>
      </w:r>
      <w:r w:rsidRPr="006739FE">
        <w:rPr>
          <w:lang w:eastAsia="zh-CN"/>
        </w:rPr>
        <w:t>r</w:t>
      </w:r>
      <w:r w:rsidRPr="006739FE">
        <w:rPr>
          <w:lang w:eastAsia="sv-SE"/>
        </w:rPr>
        <w:t>equirements</w:t>
      </w:r>
      <w:bookmarkEnd w:id="4662"/>
      <w:bookmarkEnd w:id="4663"/>
      <w:bookmarkEnd w:id="4664"/>
      <w:bookmarkEnd w:id="4665"/>
      <w:bookmarkEnd w:id="4666"/>
    </w:p>
    <w:p w14:paraId="0DAEB736" w14:textId="1D656880" w:rsidR="00F86EC6" w:rsidRPr="006739FE" w:rsidRDefault="00F86EC6" w:rsidP="00F86EC6">
      <w:pPr>
        <w:pStyle w:val="Heading2"/>
        <w:rPr>
          <w:rFonts w:cs="v4.2.0"/>
          <w:lang w:eastAsia="zh-CN"/>
        </w:rPr>
      </w:pPr>
      <w:bookmarkStart w:id="4675" w:name="_Toc21100267"/>
      <w:bookmarkStart w:id="4676" w:name="_Toc29810065"/>
      <w:bookmarkStart w:id="4677" w:name="_Toc36645458"/>
      <w:bookmarkStart w:id="4678" w:name="_Toc37272512"/>
      <w:bookmarkStart w:id="4679" w:name="_Toc45884759"/>
      <w:r w:rsidRPr="006739FE">
        <w:rPr>
          <w:rFonts w:cs="v4.2.0"/>
        </w:rPr>
        <w:t>D.</w:t>
      </w:r>
      <w:r w:rsidRPr="006739FE">
        <w:rPr>
          <w:rFonts w:cs="v4.2.0"/>
          <w:lang w:eastAsia="zh-CN"/>
        </w:rPr>
        <w:t>6</w:t>
      </w:r>
      <w:r w:rsidRPr="006739FE">
        <w:rPr>
          <w:rFonts w:cs="v4.2.0"/>
        </w:rPr>
        <w:t>.</w:t>
      </w:r>
      <w:r w:rsidRPr="006739FE">
        <w:rPr>
          <w:rFonts w:cs="v4.2.0"/>
          <w:lang w:eastAsia="zh-CN"/>
        </w:rPr>
        <w:t>1</w:t>
      </w:r>
      <w:r w:rsidRPr="006739FE">
        <w:rPr>
          <w:rFonts w:cs="v4.2.0"/>
        </w:rPr>
        <w:tab/>
      </w:r>
      <w:r w:rsidRPr="006739FE">
        <w:t xml:space="preserve">Performance requirements for PUSCH, single user PUCCH, PRACH </w:t>
      </w:r>
      <w:r w:rsidRPr="006739FE">
        <w:rPr>
          <w:lang w:eastAsia="zh-CN"/>
        </w:rPr>
        <w:t>on single antenna port</w:t>
      </w:r>
      <w:r w:rsidRPr="006739FE">
        <w:t xml:space="preserve"> </w:t>
      </w:r>
      <w:r w:rsidRPr="006739FE">
        <w:rPr>
          <w:rFonts w:cs="v4.2.0"/>
        </w:rPr>
        <w:t>in multipath fading conditions</w:t>
      </w:r>
      <w:bookmarkEnd w:id="4675"/>
      <w:bookmarkEnd w:id="4676"/>
      <w:bookmarkEnd w:id="4677"/>
      <w:bookmarkEnd w:id="4678"/>
      <w:r w:rsidR="00761026">
        <w:rPr>
          <w:rFonts w:cs="v4.2.0"/>
        </w:rPr>
        <w:t xml:space="preserve"> and for high speed condition</w:t>
      </w:r>
      <w:bookmarkEnd w:id="4679"/>
    </w:p>
    <w:p w14:paraId="02B741E7" w14:textId="77777777" w:rsidR="00F86EC6" w:rsidRPr="006739FE" w:rsidRDefault="00F86EC6" w:rsidP="00DA1892">
      <w:pPr>
        <w:pStyle w:val="TH"/>
        <w:rPr>
          <w:lang w:eastAsia="zh-CN"/>
        </w:rPr>
      </w:pPr>
      <w:r w:rsidRPr="006739FE">
        <w:object w:dxaOrig="9265" w:dyaOrig="4212" w14:anchorId="18A57586">
          <v:shape id="_x0000_i1082" type="#_x0000_t75" style="width:462.55pt;height:206.5pt" o:ole="">
            <v:imagedata r:id="rId131" o:title=""/>
          </v:shape>
          <o:OLEObject Type="Embed" ProgID="Word.Picture.8" ShapeID="_x0000_i1082" DrawAspect="Content" ObjectID="_1662828525" r:id="rId132"/>
        </w:object>
      </w:r>
    </w:p>
    <w:p w14:paraId="4B67DFA2" w14:textId="68B12205" w:rsidR="00F86EC6" w:rsidRPr="006739FE" w:rsidRDefault="00F86EC6" w:rsidP="00DA1892">
      <w:pPr>
        <w:pStyle w:val="TF"/>
      </w:pPr>
      <w:r w:rsidRPr="006739FE">
        <w:rPr>
          <w:rFonts w:cs="v4.2.0"/>
        </w:rPr>
        <w:t>Figure D.</w:t>
      </w:r>
      <w:r w:rsidRPr="006739FE">
        <w:rPr>
          <w:rFonts w:cs="v4.2.0"/>
          <w:lang w:eastAsia="zh-CN"/>
        </w:rPr>
        <w:t>6</w:t>
      </w:r>
      <w:r w:rsidRPr="006739FE">
        <w:rPr>
          <w:rFonts w:cs="v4.2.0"/>
        </w:rPr>
        <w:t>.1-</w:t>
      </w:r>
      <w:r w:rsidRPr="006739FE">
        <w:rPr>
          <w:rFonts w:cs="v4.2.0"/>
          <w:lang w:eastAsia="zh-CN"/>
        </w:rPr>
        <w:t>1</w:t>
      </w:r>
      <w:r w:rsidRPr="006739FE">
        <w:rPr>
          <w:rFonts w:cs="v4.2.0"/>
        </w:rPr>
        <w:t xml:space="preserve">: Functional set-up for </w:t>
      </w:r>
      <w:r w:rsidRPr="006739FE">
        <w:t>performance requirements for PUSCH, single user PUCCH</w:t>
      </w:r>
      <w:r w:rsidRPr="006739FE">
        <w:rPr>
          <w:lang w:eastAsia="zh-CN"/>
        </w:rPr>
        <w:t>,</w:t>
      </w:r>
      <w:r w:rsidRPr="006739FE">
        <w:rPr>
          <w:rFonts w:cs="v4.2.0"/>
        </w:rPr>
        <w:t xml:space="preserve"> </w:t>
      </w:r>
      <w:r w:rsidRPr="006739FE">
        <w:t xml:space="preserve">PRACH on single antenna port </w:t>
      </w:r>
      <w:r w:rsidRPr="006739FE">
        <w:rPr>
          <w:rFonts w:cs="v4.2.0"/>
        </w:rPr>
        <w:t>in multipath fading conditions</w:t>
      </w:r>
      <w:ins w:id="4680" w:author="38.141-1_CR0148R1_(Rel-16)_NR_HST-Perf" w:date="2020-09-28T13:44:00Z">
        <w:r w:rsidR="009F2E4D">
          <w:rPr>
            <w:rFonts w:cs="v4.2.0"/>
          </w:rPr>
          <w:t xml:space="preserve"> and for High Speed Train conditions</w:t>
        </w:r>
      </w:ins>
      <w:r w:rsidRPr="006739FE">
        <w:rPr>
          <w:rFonts w:cs="v4.2.0"/>
        </w:rPr>
        <w:t xml:space="preserve"> for BS with Rx diversity </w:t>
      </w:r>
      <w:r w:rsidRPr="006739FE">
        <w:t>(2 Rx case shown)</w:t>
      </w:r>
    </w:p>
    <w:p w14:paraId="2748AADD" w14:textId="71AEAF2C" w:rsidR="009F2E4D" w:rsidRDefault="009F2E4D" w:rsidP="009F2E4D">
      <w:pPr>
        <w:pStyle w:val="NO"/>
        <w:rPr>
          <w:ins w:id="4681" w:author="38.141-1_CR0148R1_(Rel-16)_NR_HST-Perf" w:date="2020-09-28T13:44:00Z"/>
        </w:rPr>
        <w:pPrChange w:id="4682" w:author="38.141-1_CR0148R1_(Rel-16)_NR_HST-Perf" w:date="2020-09-28T13:44:00Z">
          <w:pPr>
            <w:keepLines/>
            <w:overflowPunct w:val="0"/>
            <w:autoSpaceDE w:val="0"/>
            <w:autoSpaceDN w:val="0"/>
            <w:adjustRightInd w:val="0"/>
            <w:ind w:left="1135" w:hanging="851"/>
            <w:textAlignment w:val="baseline"/>
          </w:pPr>
        </w:pPrChange>
      </w:pPr>
      <w:ins w:id="4683" w:author="38.141-1_CR0148R1_(Rel-16)_NR_HST-Perf" w:date="2020-09-28T13:44:00Z">
        <w:r>
          <w:lastRenderedPageBreak/>
          <w:t>NOTE 1:</w:t>
        </w:r>
        <w:r>
          <w:tab/>
          <w:t>For HST tests which are specified in static conditions, the Channel Simulators are assumed to simulate the Doppler shift.</w:t>
        </w:r>
      </w:ins>
    </w:p>
    <w:p w14:paraId="6AFB23D7" w14:textId="230E6E58" w:rsidR="00F86EC6" w:rsidRPr="006739FE" w:rsidRDefault="00F86EC6" w:rsidP="009F2E4D">
      <w:pPr>
        <w:pStyle w:val="NO"/>
        <w:rPr>
          <w:rFonts w:cs="v4.2.0"/>
        </w:rPr>
        <w:pPrChange w:id="4684" w:author="38.141-1_CR0148R1_(Rel-16)_NR_HST-Perf" w:date="2020-09-28T13:44:00Z">
          <w:pPr>
            <w:keepLines/>
            <w:overflowPunct w:val="0"/>
            <w:autoSpaceDE w:val="0"/>
            <w:autoSpaceDN w:val="0"/>
            <w:adjustRightInd w:val="0"/>
            <w:ind w:left="1135" w:hanging="851"/>
            <w:textAlignment w:val="baseline"/>
          </w:pPr>
        </w:pPrChange>
      </w:pPr>
      <w:r w:rsidRPr="006739FE">
        <w:t>NOTE</w:t>
      </w:r>
      <w:ins w:id="4685" w:author="38.141-1_CR0148R1_(Rel-16)_NR_HST-Perf" w:date="2020-09-28T13:44:00Z">
        <w:r w:rsidR="009F2E4D">
          <w:t> 2</w:t>
        </w:r>
      </w:ins>
      <w:r w:rsidRPr="006739FE">
        <w:t>:</w:t>
      </w:r>
      <w:r w:rsidR="00EF3042" w:rsidRPr="006739FE">
        <w:tab/>
      </w:r>
      <w:r w:rsidRPr="006739FE">
        <w:t>The HARQ Feedback could be done as an RF feedback or as a digital feedback. The HARQ Feedback should be error free.</w:t>
      </w:r>
    </w:p>
    <w:p w14:paraId="3F9AE5B8" w14:textId="14675F39" w:rsidR="00F86EC6" w:rsidRPr="006739FE" w:rsidDel="00641109" w:rsidRDefault="00F86EC6" w:rsidP="00F86EC6">
      <w:pPr>
        <w:rPr>
          <w:del w:id="4686" w:author="38.141-1_CR0145R1_(Rel-16)_NR_HST-Perf" w:date="2020-09-28T12:50:00Z"/>
          <w:lang w:eastAsia="zh-CN"/>
        </w:rPr>
      </w:pPr>
    </w:p>
    <w:p w14:paraId="346B8C00" w14:textId="77777777" w:rsidR="00F86EC6" w:rsidRPr="006739FE" w:rsidRDefault="00F86EC6" w:rsidP="00F86EC6">
      <w:pPr>
        <w:pStyle w:val="Heading2"/>
        <w:rPr>
          <w:rFonts w:cs="v4.2.0"/>
          <w:lang w:eastAsia="zh-CN"/>
        </w:rPr>
      </w:pPr>
      <w:bookmarkStart w:id="4687" w:name="_Toc21100268"/>
      <w:bookmarkStart w:id="4688" w:name="_Toc29810066"/>
      <w:bookmarkStart w:id="4689" w:name="_Toc36645459"/>
      <w:bookmarkStart w:id="4690" w:name="_Toc37272513"/>
      <w:bookmarkStart w:id="4691" w:name="_Toc45884760"/>
      <w:r w:rsidRPr="006739FE">
        <w:rPr>
          <w:rFonts w:cs="v4.2.0"/>
        </w:rPr>
        <w:t>D.</w:t>
      </w:r>
      <w:r w:rsidRPr="006739FE">
        <w:rPr>
          <w:rFonts w:cs="v4.2.0"/>
          <w:lang w:eastAsia="zh-CN"/>
        </w:rPr>
        <w:t>6</w:t>
      </w:r>
      <w:r w:rsidRPr="006739FE">
        <w:rPr>
          <w:rFonts w:cs="v4.2.0"/>
        </w:rPr>
        <w:t>.</w:t>
      </w:r>
      <w:r w:rsidRPr="006739FE">
        <w:rPr>
          <w:rFonts w:cs="v4.2.0"/>
          <w:lang w:eastAsia="zh-CN"/>
        </w:rPr>
        <w:t>2</w:t>
      </w:r>
      <w:r w:rsidRPr="006739FE">
        <w:rPr>
          <w:rFonts w:cs="v4.2.0"/>
        </w:rPr>
        <w:tab/>
      </w:r>
      <w:r w:rsidRPr="006739FE">
        <w:t>Performance requirements for PU</w:t>
      </w:r>
      <w:r w:rsidRPr="006739FE">
        <w:rPr>
          <w:lang w:eastAsia="zh-CN"/>
        </w:rPr>
        <w:t>S</w:t>
      </w:r>
      <w:r w:rsidRPr="006739FE">
        <w:t>CH</w:t>
      </w:r>
      <w:r w:rsidRPr="006739FE">
        <w:rPr>
          <w:lang w:eastAsia="zh-CN"/>
        </w:rPr>
        <w:t xml:space="preserve"> transmission on two antenna ports</w:t>
      </w:r>
      <w:r w:rsidRPr="006739FE">
        <w:t xml:space="preserve"> </w:t>
      </w:r>
      <w:r w:rsidRPr="006739FE">
        <w:rPr>
          <w:rFonts w:cs="v4.2.0"/>
        </w:rPr>
        <w:t>in multipath fading conditions</w:t>
      </w:r>
      <w:bookmarkEnd w:id="4687"/>
      <w:bookmarkEnd w:id="4688"/>
      <w:bookmarkEnd w:id="4689"/>
      <w:bookmarkEnd w:id="4690"/>
      <w:bookmarkEnd w:id="4691"/>
    </w:p>
    <w:bookmarkStart w:id="4692" w:name="_MON_1602074320"/>
    <w:bookmarkEnd w:id="4692"/>
    <w:p w14:paraId="1CE6B2C5" w14:textId="77777777" w:rsidR="00F86EC6" w:rsidRPr="006739FE" w:rsidRDefault="00F86EC6" w:rsidP="00DA1892">
      <w:pPr>
        <w:pStyle w:val="TH"/>
        <w:rPr>
          <w:lang w:eastAsia="zh-CN"/>
        </w:rPr>
      </w:pPr>
      <w:r w:rsidRPr="006739FE">
        <w:object w:dxaOrig="9265" w:dyaOrig="4212" w14:anchorId="1E9A5A17">
          <v:shape id="_x0000_i1083" type="#_x0000_t75" style="width:462.55pt;height:206.5pt" o:ole="">
            <v:imagedata r:id="rId133" o:title=""/>
          </v:shape>
          <o:OLEObject Type="Embed" ProgID="Word.Picture.8" ShapeID="_x0000_i1083" DrawAspect="Content" ObjectID="_1662828526" r:id="rId134"/>
        </w:object>
      </w:r>
    </w:p>
    <w:p w14:paraId="5964F014" w14:textId="77777777" w:rsidR="00F86EC6" w:rsidRPr="006739FE" w:rsidRDefault="00F86EC6" w:rsidP="00F86EC6">
      <w:pPr>
        <w:pStyle w:val="TF"/>
      </w:pPr>
      <w:r w:rsidRPr="006739FE">
        <w:t>Figure D.</w:t>
      </w:r>
      <w:r w:rsidRPr="006739FE">
        <w:rPr>
          <w:lang w:eastAsia="zh-CN"/>
        </w:rPr>
        <w:t>6</w:t>
      </w:r>
      <w:r w:rsidRPr="006739FE">
        <w:t>.2-</w:t>
      </w:r>
      <w:r w:rsidRPr="006739FE">
        <w:rPr>
          <w:lang w:eastAsia="zh-CN"/>
        </w:rPr>
        <w:t>1</w:t>
      </w:r>
      <w:r w:rsidRPr="006739FE">
        <w:t>: Functional set-up for performance requirements for PU</w:t>
      </w:r>
      <w:r w:rsidRPr="006739FE">
        <w:rPr>
          <w:lang w:eastAsia="zh-CN"/>
        </w:rPr>
        <w:t>S</w:t>
      </w:r>
      <w:r w:rsidRPr="006739FE">
        <w:t xml:space="preserve">CH </w:t>
      </w:r>
      <w:r w:rsidRPr="006739FE">
        <w:rPr>
          <w:lang w:eastAsia="zh-CN"/>
        </w:rPr>
        <w:t xml:space="preserve">transmission on two antenna ports </w:t>
      </w:r>
      <w:r w:rsidRPr="006739FE">
        <w:t>in multipath fading conditions (2 Rx case shown)</w:t>
      </w:r>
    </w:p>
    <w:p w14:paraId="105B182B" w14:textId="77777777" w:rsidR="00F86EC6" w:rsidRPr="006739FE" w:rsidRDefault="00F86EC6" w:rsidP="00FF4D7E">
      <w:pPr>
        <w:pStyle w:val="Heading2"/>
        <w:rPr>
          <w:rFonts w:cs="v4.2.0"/>
        </w:rPr>
      </w:pPr>
      <w:bookmarkStart w:id="4693" w:name="_Toc21100269"/>
      <w:bookmarkStart w:id="4694" w:name="_Toc29810067"/>
      <w:bookmarkStart w:id="4695" w:name="_Toc36645460"/>
      <w:bookmarkStart w:id="4696" w:name="_Toc37272514"/>
      <w:bookmarkStart w:id="4697" w:name="_Toc45884761"/>
      <w:r w:rsidRPr="006739FE">
        <w:rPr>
          <w:rFonts w:cs="v4.2.0"/>
        </w:rPr>
        <w:t>D.</w:t>
      </w:r>
      <w:r w:rsidRPr="006739FE">
        <w:rPr>
          <w:rFonts w:cs="v4.2.0"/>
          <w:lang w:eastAsia="zh-CN"/>
        </w:rPr>
        <w:t>6</w:t>
      </w:r>
      <w:r w:rsidRPr="006739FE">
        <w:rPr>
          <w:rFonts w:cs="v4.2.0"/>
        </w:rPr>
        <w:t>.</w:t>
      </w:r>
      <w:r w:rsidRPr="006739FE">
        <w:rPr>
          <w:rFonts w:cs="v4.2.0"/>
          <w:lang w:eastAsia="zh-CN"/>
        </w:rPr>
        <w:t>3</w:t>
      </w:r>
      <w:r w:rsidRPr="006739FE">
        <w:rPr>
          <w:rFonts w:cs="v4.2.0"/>
        </w:rPr>
        <w:tab/>
      </w:r>
      <w:r w:rsidRPr="006739FE">
        <w:t xml:space="preserve">Performance requirements for PRACH </w:t>
      </w:r>
      <w:r w:rsidRPr="006739FE">
        <w:rPr>
          <w:rFonts w:cs="v4.2.0"/>
        </w:rPr>
        <w:t>in static conditions</w:t>
      </w:r>
      <w:bookmarkEnd w:id="4693"/>
      <w:bookmarkEnd w:id="4694"/>
      <w:bookmarkEnd w:id="4695"/>
      <w:bookmarkEnd w:id="4696"/>
      <w:bookmarkEnd w:id="4697"/>
    </w:p>
    <w:bookmarkStart w:id="4698" w:name="_MON_1602076000"/>
    <w:bookmarkEnd w:id="4698"/>
    <w:p w14:paraId="11BAE87D" w14:textId="77777777" w:rsidR="00F86EC6" w:rsidRPr="006739FE" w:rsidRDefault="00F86EC6" w:rsidP="00DA1892">
      <w:pPr>
        <w:pStyle w:val="TH"/>
        <w:rPr>
          <w:lang w:eastAsia="zh-CN"/>
        </w:rPr>
      </w:pPr>
      <w:r w:rsidRPr="006739FE">
        <w:object w:dxaOrig="9265" w:dyaOrig="4212" w14:anchorId="227EF7FA">
          <v:shape id="_x0000_i1084" type="#_x0000_t75" style="width:462.55pt;height:206.5pt" o:ole="">
            <v:imagedata r:id="rId135" o:title=""/>
          </v:shape>
          <o:OLEObject Type="Embed" ProgID="Word.Picture.8" ShapeID="_x0000_i1084" DrawAspect="Content" ObjectID="_1662828527" r:id="rId136"/>
        </w:object>
      </w:r>
    </w:p>
    <w:p w14:paraId="4A75C619" w14:textId="77777777" w:rsidR="00F86EC6" w:rsidRPr="006739FE" w:rsidRDefault="00F86EC6" w:rsidP="00F86EC6">
      <w:pPr>
        <w:pStyle w:val="TF"/>
        <w:rPr>
          <w:rFonts w:cs="v4.2.0"/>
        </w:rPr>
      </w:pPr>
      <w:r w:rsidRPr="006739FE">
        <w:t>Figure D.</w:t>
      </w:r>
      <w:r w:rsidRPr="006739FE">
        <w:rPr>
          <w:lang w:eastAsia="zh-CN"/>
        </w:rPr>
        <w:t>6</w:t>
      </w:r>
      <w:r w:rsidRPr="006739FE">
        <w:t>.3-</w:t>
      </w:r>
      <w:r w:rsidRPr="006739FE">
        <w:rPr>
          <w:lang w:eastAsia="zh-CN"/>
        </w:rPr>
        <w:t>1</w:t>
      </w:r>
      <w:r w:rsidRPr="006739FE">
        <w:t>: Functional set-up for performance requirements for PRACH in static conditions for BS with Rx diversity (2 Rx case shown)</w:t>
      </w:r>
    </w:p>
    <w:p w14:paraId="359E4171" w14:textId="0A1321D5" w:rsidR="00641109" w:rsidRPr="006739FE" w:rsidRDefault="00641109" w:rsidP="00641109">
      <w:pPr>
        <w:pStyle w:val="Heading2"/>
        <w:rPr>
          <w:ins w:id="4699" w:author="38.141-1_CR0145R1_(Rel-16)_NR_HST-Perf" w:date="2020-09-28T12:48:00Z"/>
          <w:rFonts w:cs="v4.2.0"/>
        </w:rPr>
      </w:pPr>
      <w:ins w:id="4700" w:author="38.141-1_CR0145R1_(Rel-16)_NR_HST-Perf" w:date="2020-09-28T12:48:00Z">
        <w:r>
          <w:rPr>
            <w:rFonts w:cs="v4.2.0"/>
          </w:rPr>
          <w:lastRenderedPageBreak/>
          <w:t>D.6.4</w:t>
        </w:r>
        <w:r>
          <w:rPr>
            <w:rFonts w:cs="v4.2.0"/>
          </w:rPr>
          <w:tab/>
          <w:t>Performance requirements for UL timing adjustment</w:t>
        </w:r>
      </w:ins>
    </w:p>
    <w:bookmarkStart w:id="4701" w:name="_MON_1662802810"/>
    <w:bookmarkEnd w:id="4701"/>
    <w:p w14:paraId="13414A2B" w14:textId="78C2569C" w:rsidR="00641109" w:rsidRPr="006739FE" w:rsidRDefault="00641109" w:rsidP="00641109">
      <w:pPr>
        <w:pStyle w:val="TH"/>
        <w:rPr>
          <w:ins w:id="4702" w:author="38.141-1_CR0145R1_(Rel-16)_NR_HST-Perf" w:date="2020-09-28T12:48:00Z"/>
          <w:lang w:eastAsia="zh-CN"/>
        </w:rPr>
      </w:pPr>
      <w:ins w:id="4703" w:author="38.141-1_CR0145R1_(Rel-16)_NR_HST-Perf" w:date="2020-09-28T12:48:00Z">
        <w:r w:rsidRPr="006739FE">
          <w:object w:dxaOrig="9265" w:dyaOrig="4533" w14:anchorId="730583CD">
            <v:shape id="_x0000_i1241" type="#_x0000_t75" style="width:462.55pt;height:222.1pt" o:ole="">
              <v:imagedata r:id="rId137" o:title=""/>
            </v:shape>
            <o:OLEObject Type="Embed" ProgID="Word.Picture.8" ShapeID="_x0000_i1241" DrawAspect="Content" ObjectID="_1662828528" r:id="rId138"/>
          </w:object>
        </w:r>
      </w:ins>
    </w:p>
    <w:p w14:paraId="4AC71D5A" w14:textId="3886C8CE" w:rsidR="00641109" w:rsidRPr="006739FE" w:rsidRDefault="00641109" w:rsidP="00641109">
      <w:pPr>
        <w:pStyle w:val="TF"/>
        <w:rPr>
          <w:ins w:id="4704" w:author="38.141-1_CR0145R1_(Rel-16)_NR_HST-Perf" w:date="2020-09-28T12:48:00Z"/>
          <w:rFonts w:cs="v4.2.0"/>
        </w:rPr>
      </w:pPr>
      <w:ins w:id="4705" w:author="38.141-1_CR0145R1_(Rel-16)_NR_HST-Perf" w:date="2020-09-28T12:49:00Z">
        <w:r>
          <w:rPr>
            <w:rFonts w:cs="v4.2.0"/>
          </w:rPr>
          <w:t>Figure D.6.4-1: Functional set-up for performance requirement for UL timing adjustment (Scenario Y case shown)</w:t>
        </w:r>
      </w:ins>
    </w:p>
    <w:p w14:paraId="0771C7CD" w14:textId="649C2D87" w:rsidR="00CD5402" w:rsidRPr="006739FE" w:rsidRDefault="00641109" w:rsidP="00641109">
      <w:pPr>
        <w:pStyle w:val="NO"/>
        <w:pPrChange w:id="4706" w:author="38.141-1_CR0145R1_(Rel-16)_NR_HST-Perf" w:date="2020-09-28T12:49:00Z">
          <w:pPr/>
        </w:pPrChange>
      </w:pPr>
      <w:ins w:id="4707" w:author="38.141-1_CR0145R1_(Rel-16)_NR_HST-Perf" w:date="2020-09-28T12:49:00Z">
        <w:r>
          <w:t>NOTE:</w:t>
        </w:r>
        <w:r>
          <w:tab/>
          <w:t>The HARQ feedback and TA commands could be done as an RF feedback or as a digital feedback. The HARQ feedback and TA commands should be error free.</w:t>
        </w:r>
      </w:ins>
    </w:p>
    <w:p w14:paraId="3C5C36FB" w14:textId="77777777" w:rsidR="00193CB8" w:rsidRPr="006739FE" w:rsidRDefault="00193CB8">
      <w:pPr>
        <w:spacing w:after="0"/>
        <w:rPr>
          <w:rFonts w:ascii="Arial" w:hAnsi="Arial"/>
          <w:sz w:val="36"/>
        </w:rPr>
      </w:pPr>
      <w:r w:rsidRPr="006739FE">
        <w:br w:type="page"/>
      </w:r>
    </w:p>
    <w:p w14:paraId="330AC1D0" w14:textId="649828A5" w:rsidR="00CD5402" w:rsidRPr="006739FE" w:rsidRDefault="00CD5402" w:rsidP="004B09C2">
      <w:pPr>
        <w:pStyle w:val="Heading8"/>
      </w:pPr>
      <w:bookmarkStart w:id="4708" w:name="_Toc21100270"/>
      <w:bookmarkStart w:id="4709" w:name="_Toc29810068"/>
      <w:bookmarkStart w:id="4710" w:name="_Toc36645461"/>
      <w:bookmarkStart w:id="4711" w:name="_Toc37272515"/>
      <w:bookmarkStart w:id="4712" w:name="_Toc45884762"/>
      <w:r w:rsidRPr="006739FE">
        <w:lastRenderedPageBreak/>
        <w:t>Annex E (normative):</w:t>
      </w:r>
      <w:r w:rsidR="00B40D60" w:rsidRPr="006739FE">
        <w:t xml:space="preserve"> </w:t>
      </w:r>
      <w:r w:rsidRPr="006739FE">
        <w:br/>
        <w:t>Characteristics of interfering signals</w:t>
      </w:r>
      <w:bookmarkEnd w:id="4708"/>
      <w:bookmarkEnd w:id="4709"/>
      <w:bookmarkEnd w:id="4710"/>
      <w:bookmarkEnd w:id="4711"/>
      <w:bookmarkEnd w:id="4712"/>
    </w:p>
    <w:p w14:paraId="3EBA2733" w14:textId="323AF818" w:rsidR="00CD5402" w:rsidRPr="006739FE" w:rsidRDefault="00CD5402" w:rsidP="00CD5402">
      <w:pPr>
        <w:rPr>
          <w:rFonts w:cs="v4.2.0"/>
        </w:rPr>
      </w:pPr>
      <w:r w:rsidRPr="006739FE">
        <w:rPr>
          <w:rFonts w:cs="v4.2.0"/>
        </w:rPr>
        <w:t xml:space="preserve">The interfering signal shall be a PUSCH containing data and DMRS symbols. Normal cyclic prefix is used. The data content shall be uncorrelated to the wanted signal and modulated according to </w:t>
      </w:r>
      <w:r w:rsidR="00062DCB" w:rsidRPr="006739FE">
        <w:rPr>
          <w:rFonts w:cs="v4.2.0"/>
        </w:rPr>
        <w:t>clause</w:t>
      </w:r>
      <w:r w:rsidR="00062DCB">
        <w:rPr>
          <w:rFonts w:cs="v4.2.0"/>
        </w:rPr>
        <w:t> </w:t>
      </w:r>
      <w:r w:rsidR="00062DCB" w:rsidRPr="006739FE">
        <w:rPr>
          <w:rFonts w:cs="v4.2.0"/>
        </w:rPr>
        <w:t>6</w:t>
      </w:r>
      <w:r w:rsidRPr="006739FE">
        <w:rPr>
          <w:rFonts w:cs="v4.2.0"/>
        </w:rPr>
        <w:t xml:space="preserve"> of </w:t>
      </w:r>
      <w:r w:rsidR="00062DCB" w:rsidRPr="006739FE">
        <w:rPr>
          <w:rFonts w:cs="v4.2.0"/>
        </w:rPr>
        <w:t>TS</w:t>
      </w:r>
      <w:r w:rsidR="00062DCB">
        <w:rPr>
          <w:rFonts w:cs="v4.2.0"/>
        </w:rPr>
        <w:t> </w:t>
      </w:r>
      <w:r w:rsidR="00062DCB" w:rsidRPr="006739FE">
        <w:rPr>
          <w:rFonts w:cs="v4.2.0"/>
        </w:rPr>
        <w:t>38.211</w:t>
      </w:r>
      <w:r w:rsidR="00062DCB">
        <w:rPr>
          <w:rFonts w:cs="v4.2.0"/>
        </w:rPr>
        <w:t> </w:t>
      </w:r>
      <w:r w:rsidR="00062DCB" w:rsidRPr="006739FE">
        <w:rPr>
          <w:rFonts w:cs="v4.2.0"/>
        </w:rPr>
        <w:t>[1</w:t>
      </w:r>
      <w:r w:rsidR="00142677" w:rsidRPr="006739FE">
        <w:rPr>
          <w:rFonts w:cs="v4.2.0"/>
        </w:rPr>
        <w:t>7</w:t>
      </w:r>
      <w:r w:rsidRPr="006739FE">
        <w:rPr>
          <w:rFonts w:cs="v4.2.0"/>
        </w:rPr>
        <w:t>]. Mapping of PUSCH modulation to receiver requirement are specified in table E-1.</w:t>
      </w:r>
    </w:p>
    <w:p w14:paraId="067E92D1" w14:textId="77777777" w:rsidR="00CD5402" w:rsidRPr="006739FE" w:rsidRDefault="00CD5402" w:rsidP="00CD5402">
      <w:pPr>
        <w:pStyle w:val="TH"/>
      </w:pPr>
      <w:r w:rsidRPr="006739FE">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6739FE"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6739FE" w:rsidRDefault="00CD5402" w:rsidP="00B61D44">
            <w:pPr>
              <w:pStyle w:val="TAH"/>
              <w:rPr>
                <w:rFonts w:cs="Arial"/>
              </w:rPr>
            </w:pPr>
            <w:r w:rsidRPr="006739FE">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6739FE" w:rsidRDefault="00CD5402" w:rsidP="00B61D44">
            <w:pPr>
              <w:pStyle w:val="TAH"/>
              <w:rPr>
                <w:rFonts w:cs="Arial"/>
              </w:rPr>
            </w:pPr>
            <w:r w:rsidRPr="006739FE">
              <w:rPr>
                <w:rFonts w:cs="Arial"/>
              </w:rPr>
              <w:t>Modulation</w:t>
            </w:r>
          </w:p>
        </w:tc>
      </w:tr>
      <w:tr w:rsidR="003C5595" w:rsidRPr="006739FE"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6739FE" w:rsidRDefault="00CD5402" w:rsidP="00B61D44">
            <w:pPr>
              <w:pStyle w:val="TAL"/>
              <w:rPr>
                <w:rFonts w:cs="Arial"/>
              </w:rPr>
            </w:pPr>
            <w:r w:rsidRPr="006739FE">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6739FE" w:rsidRDefault="00CD5402" w:rsidP="00B61D44">
            <w:pPr>
              <w:pStyle w:val="TAC"/>
              <w:rPr>
                <w:rFonts w:cs="Arial"/>
              </w:rPr>
            </w:pPr>
            <w:r w:rsidRPr="006739FE">
              <w:rPr>
                <w:rFonts w:cs="Arial"/>
              </w:rPr>
              <w:t>16QAM</w:t>
            </w:r>
          </w:p>
        </w:tc>
      </w:tr>
      <w:tr w:rsidR="003C5595" w:rsidRPr="006739FE"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6739FE" w:rsidRDefault="00CD5402" w:rsidP="00B61D44">
            <w:pPr>
              <w:pStyle w:val="TAL"/>
              <w:rPr>
                <w:rFonts w:cs="Arial"/>
              </w:rPr>
            </w:pPr>
            <w:r w:rsidRPr="006739FE">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6739FE" w:rsidRDefault="00CD5402" w:rsidP="00B61D44">
            <w:pPr>
              <w:pStyle w:val="TAC"/>
              <w:rPr>
                <w:rFonts w:cs="Arial"/>
              </w:rPr>
            </w:pPr>
            <w:r w:rsidRPr="006739FE">
              <w:rPr>
                <w:rFonts w:cs="Arial"/>
              </w:rPr>
              <w:t>QPSK</w:t>
            </w:r>
          </w:p>
        </w:tc>
      </w:tr>
      <w:tr w:rsidR="003C5595" w:rsidRPr="006739FE"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6739FE" w:rsidRDefault="00CD5402" w:rsidP="00B61D44">
            <w:pPr>
              <w:pStyle w:val="TAL"/>
              <w:rPr>
                <w:rFonts w:cs="Arial"/>
              </w:rPr>
            </w:pPr>
            <w:r w:rsidRPr="006739FE">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6739FE" w:rsidRDefault="00CD5402" w:rsidP="00B61D44">
            <w:pPr>
              <w:pStyle w:val="TAC"/>
              <w:rPr>
                <w:rFonts w:cs="Arial"/>
              </w:rPr>
            </w:pPr>
            <w:r w:rsidRPr="006739FE">
              <w:rPr>
                <w:rFonts w:cs="Arial"/>
              </w:rPr>
              <w:t>QPSK</w:t>
            </w:r>
          </w:p>
        </w:tc>
      </w:tr>
      <w:tr w:rsidR="00CD5402" w:rsidRPr="006739FE"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6739FE" w:rsidRDefault="00CD5402" w:rsidP="00B61D44">
            <w:pPr>
              <w:pStyle w:val="TAL"/>
              <w:rPr>
                <w:rFonts w:cs="Arial"/>
              </w:rPr>
            </w:pPr>
            <w:r w:rsidRPr="006739FE">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6739FE" w:rsidRDefault="00CD5402" w:rsidP="00B61D44">
            <w:pPr>
              <w:pStyle w:val="TAC"/>
              <w:rPr>
                <w:rFonts w:cs="Arial"/>
              </w:rPr>
            </w:pPr>
            <w:r w:rsidRPr="006739FE">
              <w:rPr>
                <w:rFonts w:cs="Arial"/>
              </w:rPr>
              <w:t>QPSK</w:t>
            </w:r>
          </w:p>
        </w:tc>
      </w:tr>
    </w:tbl>
    <w:p w14:paraId="49AA6F19" w14:textId="77777777" w:rsidR="00BA4632" w:rsidRPr="006739FE" w:rsidRDefault="00BA4632" w:rsidP="00BA4632"/>
    <w:p w14:paraId="3875A889" w14:textId="77777777" w:rsidR="00506D90" w:rsidRPr="006739FE" w:rsidRDefault="00506D90">
      <w:pPr>
        <w:spacing w:after="0"/>
        <w:rPr>
          <w:rFonts w:ascii="Arial" w:hAnsi="Arial"/>
          <w:sz w:val="36"/>
        </w:rPr>
      </w:pPr>
      <w:r w:rsidRPr="006739FE">
        <w:br w:type="page"/>
      </w:r>
    </w:p>
    <w:p w14:paraId="19BD9661" w14:textId="08D817FB" w:rsidR="00814282" w:rsidRPr="006739FE" w:rsidRDefault="00814282" w:rsidP="00814282">
      <w:pPr>
        <w:pStyle w:val="Heading8"/>
      </w:pPr>
      <w:bookmarkStart w:id="4713" w:name="_Toc21100271"/>
      <w:bookmarkStart w:id="4714" w:name="_Toc29810069"/>
      <w:bookmarkStart w:id="4715" w:name="_Toc36645462"/>
      <w:bookmarkStart w:id="4716" w:name="_Toc37272516"/>
      <w:bookmarkStart w:id="4717" w:name="_Toc45884763"/>
      <w:r w:rsidRPr="006739FE">
        <w:lastRenderedPageBreak/>
        <w:t>Annex F (normative):</w:t>
      </w:r>
      <w:r w:rsidRPr="006739FE">
        <w:br/>
      </w:r>
      <w:r w:rsidR="00FD58C2" w:rsidRPr="006739FE">
        <w:t>Void</w:t>
      </w:r>
      <w:bookmarkEnd w:id="4713"/>
      <w:bookmarkEnd w:id="4714"/>
      <w:bookmarkEnd w:id="4715"/>
      <w:bookmarkEnd w:id="4716"/>
      <w:bookmarkEnd w:id="4717"/>
    </w:p>
    <w:p w14:paraId="2B11D843" w14:textId="77777777" w:rsidR="00F000B5" w:rsidRPr="006739FE" w:rsidRDefault="00F000B5" w:rsidP="0043688C">
      <w:pPr>
        <w:overflowPunct w:val="0"/>
        <w:autoSpaceDE w:val="0"/>
        <w:autoSpaceDN w:val="0"/>
        <w:adjustRightInd w:val="0"/>
        <w:textAlignment w:val="baseline"/>
        <w:rPr>
          <w:rFonts w:ascii="Arial" w:hAnsi="Arial"/>
          <w:sz w:val="36"/>
        </w:rPr>
      </w:pPr>
      <w:r w:rsidRPr="006739FE">
        <w:br w:type="page"/>
      </w:r>
    </w:p>
    <w:p w14:paraId="7B196083" w14:textId="22596D14" w:rsidR="00F000B5" w:rsidRPr="006739FE" w:rsidRDefault="00F000B5" w:rsidP="00A94738">
      <w:pPr>
        <w:pStyle w:val="Heading8"/>
      </w:pPr>
      <w:bookmarkStart w:id="4718" w:name="_Toc21100272"/>
      <w:bookmarkStart w:id="4719" w:name="_Toc29810070"/>
      <w:bookmarkStart w:id="4720" w:name="_Toc36645463"/>
      <w:bookmarkStart w:id="4721" w:name="_Toc37272517"/>
      <w:bookmarkStart w:id="4722" w:name="_Toc45884764"/>
      <w:r w:rsidRPr="006739FE">
        <w:lastRenderedPageBreak/>
        <w:t>Annex G (normative):</w:t>
      </w:r>
      <w:r w:rsidRPr="006739FE">
        <w:br/>
        <w:t>Propagation conditions</w:t>
      </w:r>
      <w:bookmarkEnd w:id="4718"/>
      <w:bookmarkEnd w:id="4719"/>
      <w:bookmarkEnd w:id="4720"/>
      <w:bookmarkEnd w:id="4721"/>
      <w:bookmarkEnd w:id="4722"/>
    </w:p>
    <w:p w14:paraId="4157BBCC" w14:textId="68BA99A6" w:rsidR="00814282" w:rsidRPr="006739FE" w:rsidRDefault="00814282" w:rsidP="00A94738"/>
    <w:p w14:paraId="2693A4B3" w14:textId="1523032B" w:rsidR="00B86583" w:rsidRPr="006739FE" w:rsidRDefault="00B86583" w:rsidP="00FF4D7E">
      <w:pPr>
        <w:pStyle w:val="Heading1"/>
      </w:pPr>
      <w:bookmarkStart w:id="4723" w:name="_Toc21100273"/>
      <w:bookmarkStart w:id="4724" w:name="_Toc29810071"/>
      <w:bookmarkStart w:id="4725" w:name="_Toc36645464"/>
      <w:bookmarkStart w:id="4726" w:name="_Toc37272518"/>
      <w:bookmarkStart w:id="4727" w:name="_Toc45884765"/>
      <w:r w:rsidRPr="006739FE">
        <w:t>G.1</w:t>
      </w:r>
      <w:r w:rsidRPr="006739FE">
        <w:tab/>
        <w:t>Static propagation condition</w:t>
      </w:r>
      <w:bookmarkEnd w:id="4723"/>
      <w:bookmarkEnd w:id="4724"/>
      <w:bookmarkEnd w:id="4725"/>
      <w:bookmarkEnd w:id="4726"/>
      <w:bookmarkEnd w:id="4727"/>
    </w:p>
    <w:p w14:paraId="0922357B" w14:textId="77777777" w:rsidR="00B86583" w:rsidRPr="006739FE" w:rsidRDefault="00B86583" w:rsidP="00B86583">
      <w:pPr>
        <w:overflowPunct w:val="0"/>
        <w:autoSpaceDE w:val="0"/>
        <w:autoSpaceDN w:val="0"/>
        <w:adjustRightInd w:val="0"/>
        <w:textAlignment w:val="baseline"/>
      </w:pPr>
      <w:r w:rsidRPr="006739FE">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6739FE" w:rsidRDefault="00B86583" w:rsidP="00FF4D7E">
      <w:pPr>
        <w:pStyle w:val="Heading1"/>
      </w:pPr>
      <w:bookmarkStart w:id="4728" w:name="_Toc21100274"/>
      <w:bookmarkStart w:id="4729" w:name="_Toc29810072"/>
      <w:bookmarkStart w:id="4730" w:name="_Toc36645465"/>
      <w:bookmarkStart w:id="4731" w:name="_Toc37272519"/>
      <w:bookmarkStart w:id="4732" w:name="_Toc45884766"/>
      <w:r w:rsidRPr="006739FE">
        <w:t>G.2</w:t>
      </w:r>
      <w:r w:rsidRPr="006739FE">
        <w:tab/>
        <w:t>Multi-path fading propagation conditions</w:t>
      </w:r>
      <w:bookmarkEnd w:id="4728"/>
      <w:bookmarkEnd w:id="4729"/>
      <w:bookmarkEnd w:id="4730"/>
      <w:bookmarkEnd w:id="4731"/>
      <w:bookmarkEnd w:id="4732"/>
    </w:p>
    <w:p w14:paraId="0D7081CD" w14:textId="77777777" w:rsidR="00B86583" w:rsidRPr="006739FE" w:rsidRDefault="00B86583" w:rsidP="00B86583">
      <w:pPr>
        <w:rPr>
          <w:snapToGrid w:val="0"/>
        </w:rPr>
      </w:pPr>
      <w:r w:rsidRPr="006739FE">
        <w:rPr>
          <w:snapToGrid w:val="0"/>
        </w:rPr>
        <w:t>The multipath propagation conditions consist of several parts:</w:t>
      </w:r>
    </w:p>
    <w:p w14:paraId="3030511E" w14:textId="0732F1ED" w:rsidR="00B86583" w:rsidRPr="006739FE" w:rsidRDefault="00B86583" w:rsidP="00B86583">
      <w:pPr>
        <w:ind w:left="568" w:hanging="284"/>
        <w:rPr>
          <w:snapToGrid w:val="0"/>
        </w:rPr>
      </w:pPr>
      <w:r w:rsidRPr="006739FE">
        <w:rPr>
          <w:snapToGrid w:val="0"/>
        </w:rPr>
        <w:t>-</w:t>
      </w:r>
      <w:r w:rsidRPr="006739FE">
        <w:rPr>
          <w:snapToGrid w:val="0"/>
        </w:rPr>
        <w:tab/>
        <w:t xml:space="preserve">A delay profile in the form of a </w:t>
      </w:r>
      <w:r w:rsidR="00EC7F62">
        <w:rPr>
          <w:snapToGrid w:val="0"/>
        </w:rPr>
        <w:t>"</w:t>
      </w:r>
      <w:r w:rsidRPr="006739FE">
        <w:rPr>
          <w:snapToGrid w:val="0"/>
        </w:rPr>
        <w:t>tapped delay-line</w:t>
      </w:r>
      <w:r w:rsidR="00EC7F62">
        <w:rPr>
          <w:snapToGrid w:val="0"/>
        </w:rPr>
        <w:t>"</w:t>
      </w:r>
      <w:r w:rsidRPr="006739FE">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6739FE" w:rsidRDefault="00B86583" w:rsidP="00B86583">
      <w:pPr>
        <w:ind w:left="568" w:hanging="284"/>
        <w:rPr>
          <w:snapToGrid w:val="0"/>
        </w:rPr>
      </w:pPr>
      <w:r w:rsidRPr="006739FE">
        <w:rPr>
          <w:snapToGrid w:val="0"/>
        </w:rPr>
        <w:t>-</w:t>
      </w:r>
      <w:r w:rsidRPr="006739FE">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6739FE" w:rsidRDefault="00B86583" w:rsidP="00B86583">
      <w:pPr>
        <w:ind w:left="568" w:hanging="284"/>
        <w:rPr>
          <w:snapToGrid w:val="0"/>
        </w:rPr>
      </w:pPr>
      <w:r w:rsidRPr="006739FE">
        <w:rPr>
          <w:snapToGrid w:val="0"/>
        </w:rPr>
        <w:t>-</w:t>
      </w:r>
      <w:r w:rsidRPr="006739FE">
        <w:rPr>
          <w:snapToGrid w:val="0"/>
        </w:rPr>
        <w:tab/>
        <w:t>Different models are used for FR1 (</w:t>
      </w:r>
      <w:r w:rsidR="005B7EB1" w:rsidRPr="006739FE">
        <w:rPr>
          <w:snapToGrid w:val="0"/>
        </w:rPr>
        <w:t>410 MHz - 7.125</w:t>
      </w:r>
      <w:r w:rsidRPr="006739FE">
        <w:rPr>
          <w:snapToGrid w:val="0"/>
        </w:rPr>
        <w:t xml:space="preserve"> GHz) and FR2 (</w:t>
      </w:r>
      <w:r w:rsidR="005B7EB1" w:rsidRPr="006739FE">
        <w:rPr>
          <w:snapToGrid w:val="0"/>
        </w:rPr>
        <w:t xml:space="preserve">24.25 </w:t>
      </w:r>
      <w:r w:rsidRPr="006739FE">
        <w:rPr>
          <w:snapToGrid w:val="0"/>
        </w:rPr>
        <w:t>GHz</w:t>
      </w:r>
      <w:r w:rsidR="005B7EB1" w:rsidRPr="006739FE">
        <w:rPr>
          <w:snapToGrid w:val="0"/>
        </w:rPr>
        <w:t xml:space="preserve"> – 52.6 GHz</w:t>
      </w:r>
      <w:r w:rsidRPr="006739FE">
        <w:rPr>
          <w:snapToGrid w:val="0"/>
        </w:rPr>
        <w:t>).</w:t>
      </w:r>
    </w:p>
    <w:p w14:paraId="0B1C24A1" w14:textId="11DF7C97" w:rsidR="00B86583" w:rsidRPr="006739FE" w:rsidRDefault="00B86583" w:rsidP="00FF4D7E">
      <w:pPr>
        <w:pStyle w:val="Heading2"/>
      </w:pPr>
      <w:bookmarkStart w:id="4733" w:name="_Toc21100275"/>
      <w:bookmarkStart w:id="4734" w:name="_Toc29810073"/>
      <w:bookmarkStart w:id="4735" w:name="_Toc36645466"/>
      <w:bookmarkStart w:id="4736" w:name="_Toc37272520"/>
      <w:bookmarkStart w:id="4737" w:name="_Toc45884767"/>
      <w:r w:rsidRPr="006739FE">
        <w:t>G.2.1</w:t>
      </w:r>
      <w:r w:rsidRPr="006739FE">
        <w:tab/>
        <w:t>Delay profiles</w:t>
      </w:r>
      <w:bookmarkEnd w:id="4733"/>
      <w:bookmarkEnd w:id="4734"/>
      <w:bookmarkEnd w:id="4735"/>
      <w:bookmarkEnd w:id="4736"/>
      <w:bookmarkEnd w:id="4737"/>
    </w:p>
    <w:p w14:paraId="51B5FCA5" w14:textId="792C4735" w:rsidR="00B86583" w:rsidRPr="006739FE" w:rsidRDefault="00B86583" w:rsidP="00595FAC">
      <w:r w:rsidRPr="006739FE">
        <w:t>The delay profiles are simplified from the TR</w:t>
      </w:r>
      <w:r w:rsidR="00E973BE" w:rsidRPr="006739FE">
        <w:t xml:space="preserve"> </w:t>
      </w:r>
      <w:r w:rsidR="00062DCB" w:rsidRPr="006739FE">
        <w:t>38.901</w:t>
      </w:r>
      <w:r w:rsidR="00062DCB">
        <w:t> </w:t>
      </w:r>
      <w:r w:rsidR="00062DCB" w:rsidRPr="006739FE">
        <w:t>[2</w:t>
      </w:r>
      <w:r w:rsidR="00C661AE" w:rsidRPr="006739FE">
        <w:t>0</w:t>
      </w:r>
      <w:r w:rsidR="00E973BE" w:rsidRPr="006739FE">
        <w:t xml:space="preserve">] </w:t>
      </w:r>
      <w:r w:rsidRPr="006739FE">
        <w:t>TDL models. The simplification steps are shown below for information. These steps are only used when new delay profiles are created. Otherwise, the delay profiles specified in G.2.1.1 can be used as such.</w:t>
      </w:r>
    </w:p>
    <w:p w14:paraId="4DAA1CB5" w14:textId="6AA7B0CE" w:rsidR="00B86583" w:rsidRPr="006739FE" w:rsidRDefault="007030C1" w:rsidP="007030C1">
      <w:pPr>
        <w:pStyle w:val="B1"/>
      </w:pPr>
      <w:r w:rsidRPr="006739FE">
        <w:rPr>
          <w:lang w:val="en-US" w:eastAsia="zh-CN"/>
        </w:rPr>
        <w:t>-</w:t>
      </w:r>
      <w:r w:rsidRPr="006739FE">
        <w:rPr>
          <w:lang w:val="en-US" w:eastAsia="zh-CN"/>
        </w:rPr>
        <w:tab/>
      </w:r>
      <w:r w:rsidR="00B86583" w:rsidRPr="006739FE">
        <w:t xml:space="preserve">Step 1: Use the original TDL model from TR </w:t>
      </w:r>
      <w:r w:rsidR="00062DCB" w:rsidRPr="006739FE">
        <w:t>38.901</w:t>
      </w:r>
      <w:r w:rsidR="00062DCB">
        <w:t> </w:t>
      </w:r>
      <w:r w:rsidR="00062DCB" w:rsidRPr="006739FE">
        <w:t>[2</w:t>
      </w:r>
      <w:r w:rsidR="00C661AE" w:rsidRPr="006739FE">
        <w:t>0</w:t>
      </w:r>
      <w:r w:rsidR="00B86583" w:rsidRPr="006739FE">
        <w:t>].</w:t>
      </w:r>
    </w:p>
    <w:p w14:paraId="121C32A2" w14:textId="7D4AD4EF" w:rsidR="00B86583" w:rsidRPr="006739FE" w:rsidRDefault="007030C1" w:rsidP="007030C1">
      <w:pPr>
        <w:pStyle w:val="B1"/>
      </w:pPr>
      <w:r w:rsidRPr="006739FE">
        <w:rPr>
          <w:lang w:val="en-US" w:eastAsia="zh-CN"/>
        </w:rPr>
        <w:t>-</w:t>
      </w:r>
      <w:r w:rsidRPr="006739FE">
        <w:rPr>
          <w:lang w:val="en-US" w:eastAsia="zh-CN"/>
        </w:rPr>
        <w:tab/>
      </w:r>
      <w:r w:rsidR="00B86583" w:rsidRPr="006739FE">
        <w:t>Step 2: Re-order the taps in ascending delays</w:t>
      </w:r>
    </w:p>
    <w:p w14:paraId="5ECF3363" w14:textId="10C9254B" w:rsidR="00B86583" w:rsidRPr="006739FE" w:rsidRDefault="007030C1" w:rsidP="007030C1">
      <w:pPr>
        <w:pStyle w:val="B1"/>
      </w:pPr>
      <w:r w:rsidRPr="006739FE">
        <w:rPr>
          <w:lang w:val="en-US" w:eastAsia="zh-CN"/>
        </w:rPr>
        <w:t>-</w:t>
      </w:r>
      <w:r w:rsidRPr="006739FE">
        <w:rPr>
          <w:lang w:val="en-US" w:eastAsia="zh-CN"/>
        </w:rPr>
        <w:tab/>
      </w:r>
      <w:r w:rsidR="00B86583" w:rsidRPr="006739FE">
        <w:t xml:space="preserve">Step 3: Perform delay scaling according to the procedure described in </w:t>
      </w:r>
      <w:r w:rsidR="00062DCB" w:rsidRPr="006739FE">
        <w:t>clause</w:t>
      </w:r>
      <w:r w:rsidR="00062DCB">
        <w:t> </w:t>
      </w:r>
      <w:r w:rsidR="00062DCB" w:rsidRPr="006739FE">
        <w:t>7</w:t>
      </w:r>
      <w:r w:rsidR="00B86583" w:rsidRPr="006739FE">
        <w:t xml:space="preserve">.7.3 in TR </w:t>
      </w:r>
      <w:r w:rsidR="00062DCB" w:rsidRPr="006739FE">
        <w:t>38.901</w:t>
      </w:r>
      <w:r w:rsidR="00062DCB">
        <w:t> </w:t>
      </w:r>
      <w:r w:rsidR="00062DCB" w:rsidRPr="006739FE">
        <w:t>[2</w:t>
      </w:r>
      <w:r w:rsidR="00C661AE" w:rsidRPr="006739FE">
        <w:t>0</w:t>
      </w:r>
      <w:r w:rsidR="00B86583" w:rsidRPr="006739FE">
        <w:t>].</w:t>
      </w:r>
    </w:p>
    <w:p w14:paraId="4DF34231" w14:textId="3190FC87" w:rsidR="00B86583" w:rsidRPr="006739FE" w:rsidRDefault="007030C1" w:rsidP="007030C1">
      <w:pPr>
        <w:pStyle w:val="B1"/>
      </w:pPr>
      <w:r w:rsidRPr="006739FE">
        <w:rPr>
          <w:lang w:val="en-US" w:eastAsia="zh-CN"/>
        </w:rPr>
        <w:t>-</w:t>
      </w:r>
      <w:r w:rsidRPr="006739FE">
        <w:rPr>
          <w:lang w:val="en-US" w:eastAsia="zh-CN"/>
        </w:rPr>
        <w:tab/>
      </w:r>
      <w:r w:rsidR="00B86583" w:rsidRPr="006739FE">
        <w:t>Step 4: Apply the quantization to the delay resolution 5 ns. This is done simply by rounding the tap delays to the nearest multiple of the delay resolution.</w:t>
      </w:r>
    </w:p>
    <w:p w14:paraId="083F3ADB" w14:textId="4C23D9FC" w:rsidR="00B86583" w:rsidRPr="006739FE" w:rsidRDefault="007030C1" w:rsidP="007030C1">
      <w:pPr>
        <w:pStyle w:val="B1"/>
      </w:pPr>
      <w:r w:rsidRPr="006739FE">
        <w:rPr>
          <w:lang w:val="en-US" w:eastAsia="zh-CN"/>
        </w:rPr>
        <w:t>-</w:t>
      </w:r>
      <w:r w:rsidRPr="006739FE">
        <w:rPr>
          <w:lang w:val="en-US" w:eastAsia="zh-CN"/>
        </w:rPr>
        <w:tab/>
      </w:r>
      <w:r w:rsidR="00B86583" w:rsidRPr="006739FE">
        <w:t>Step 5: If multiple taps are rounded to the same delay bin, merge them by calculating their linear power sum.</w:t>
      </w:r>
    </w:p>
    <w:p w14:paraId="7CC189FE" w14:textId="166E88A4" w:rsidR="00B86583" w:rsidRPr="006739FE" w:rsidRDefault="007030C1" w:rsidP="007030C1">
      <w:pPr>
        <w:pStyle w:val="B1"/>
      </w:pPr>
      <w:r w:rsidRPr="006739FE">
        <w:rPr>
          <w:lang w:val="en-US" w:eastAsia="zh-CN"/>
        </w:rPr>
        <w:t>-</w:t>
      </w:r>
      <w:r w:rsidRPr="006739FE">
        <w:rPr>
          <w:lang w:val="en-US" w:eastAsia="zh-CN"/>
        </w:rPr>
        <w:tab/>
      </w:r>
      <w:r w:rsidR="00B86583" w:rsidRPr="006739FE">
        <w:t>Step 6: If there are more than 12 taps in the quantized model, merge the taps as follows</w:t>
      </w:r>
    </w:p>
    <w:p w14:paraId="60FD208D"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Find the weakest tap from all taps (both merged and unmerged taps are considered)</w:t>
      </w:r>
    </w:p>
    <w:p w14:paraId="69D6B8BB" w14:textId="211ED698"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If there are two or more taps having the same value and are the weakest, select the tap with the smallest delay as the weakest tap.</w:t>
      </w:r>
    </w:p>
    <w:p w14:paraId="6D79D345"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When the weakest tap is the first delay tap, merge taps as follows</w:t>
      </w:r>
    </w:p>
    <w:p w14:paraId="75AAE923" w14:textId="77FE3577"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Update the power of the first delay tap as the linear power sum of the weakest tap and the second delay tap.</w:t>
      </w:r>
    </w:p>
    <w:p w14:paraId="38BED349" w14:textId="70DB4E0B"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Remove the second delay tap.</w:t>
      </w:r>
    </w:p>
    <w:p w14:paraId="0BBC5CD5"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When the weakest tap is the last delay tap, merge taps as follows</w:t>
      </w:r>
    </w:p>
    <w:p w14:paraId="54420B87" w14:textId="78A9432D"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Update the power of the last delay tap as the linear power sum of the second-to-last tap and the last tap.</w:t>
      </w:r>
    </w:p>
    <w:p w14:paraId="04C12412" w14:textId="380923EF"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Remove the second-to-last tap.</w:t>
      </w:r>
    </w:p>
    <w:p w14:paraId="00917AD8" w14:textId="77777777" w:rsidR="00C661AE" w:rsidRPr="006739FE" w:rsidRDefault="00C661AE" w:rsidP="00C661AE">
      <w:pPr>
        <w:pStyle w:val="B2"/>
        <w:rPr>
          <w:lang w:val="en-US" w:eastAsia="zh-CN"/>
        </w:rPr>
      </w:pPr>
      <w:r w:rsidRPr="006739FE">
        <w:rPr>
          <w:lang w:val="en-US" w:eastAsia="zh-CN"/>
        </w:rPr>
        <w:lastRenderedPageBreak/>
        <w:t>-</w:t>
      </w:r>
      <w:r w:rsidRPr="006739FE">
        <w:rPr>
          <w:lang w:val="en-US" w:eastAsia="zh-CN"/>
        </w:rPr>
        <w:tab/>
        <w:t>Otherwise</w:t>
      </w:r>
    </w:p>
    <w:p w14:paraId="68225BB3" w14:textId="376C02A9"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For each side of the weakest tap, identify the neighbour tap that has the smaller delay difference to the weakest tap.</w:t>
      </w:r>
    </w:p>
    <w:p w14:paraId="0924DAD1" w14:textId="45C9A311" w:rsidR="00C661AE" w:rsidRPr="006739FE" w:rsidRDefault="007904D7" w:rsidP="00EF3042">
      <w:pPr>
        <w:pStyle w:val="B4"/>
        <w:rPr>
          <w:lang w:val="en-US" w:eastAsia="zh-CN"/>
        </w:rPr>
      </w:pPr>
      <w:r w:rsidRPr="006739FE">
        <w:rPr>
          <w:lang w:val="en-US" w:eastAsia="zh-CN"/>
        </w:rPr>
        <w:t>-</w:t>
      </w:r>
      <w:r w:rsidRPr="006739FE">
        <w:rPr>
          <w:lang w:val="en-US" w:eastAsia="zh-CN"/>
        </w:rPr>
        <w:tab/>
      </w:r>
      <w:r w:rsidR="00C661AE" w:rsidRPr="006739FE">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6739FE" w:rsidRDefault="007904D7" w:rsidP="00EF3042">
      <w:pPr>
        <w:pStyle w:val="B5"/>
        <w:rPr>
          <w:lang w:val="en-US" w:eastAsia="zh-CN"/>
        </w:rPr>
      </w:pPr>
      <w:r w:rsidRPr="006739FE">
        <w:rPr>
          <w:lang w:val="en-US" w:eastAsia="zh-CN"/>
        </w:rPr>
        <w:t>-</w:t>
      </w:r>
      <w:r w:rsidRPr="006739FE">
        <w:rPr>
          <w:lang w:val="en-US" w:eastAsia="zh-CN"/>
        </w:rPr>
        <w:tab/>
      </w:r>
      <w:r w:rsidR="00C661AE" w:rsidRPr="006739FE">
        <w:rPr>
          <w:lang w:val="en-US" w:eastAsia="zh-CN"/>
        </w:rPr>
        <w:t>Select the neighbour tap that is weaker in power for merging.</w:t>
      </w:r>
    </w:p>
    <w:p w14:paraId="0C51953D" w14:textId="36E1BDAC" w:rsidR="00C661AE" w:rsidRPr="006739FE" w:rsidRDefault="007904D7" w:rsidP="00EF3042">
      <w:pPr>
        <w:pStyle w:val="B4"/>
        <w:rPr>
          <w:lang w:val="en-US" w:eastAsia="zh-CN"/>
        </w:rPr>
      </w:pPr>
      <w:r w:rsidRPr="006739FE">
        <w:rPr>
          <w:lang w:val="en-US" w:eastAsia="zh-CN"/>
        </w:rPr>
        <w:t>-</w:t>
      </w:r>
      <w:r w:rsidRPr="006739FE">
        <w:rPr>
          <w:lang w:val="en-US" w:eastAsia="zh-CN"/>
        </w:rPr>
        <w:tab/>
      </w:r>
      <w:r w:rsidR="00C661AE" w:rsidRPr="006739FE">
        <w:rPr>
          <w:lang w:val="en-US" w:eastAsia="zh-CN"/>
        </w:rPr>
        <w:t>Otherwise, select the neighbour tap that has smaller delay difference for merging.</w:t>
      </w:r>
    </w:p>
    <w:p w14:paraId="30D703F4" w14:textId="1999BD64"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 xml:space="preserve">To merge, the power of the merged tap is the linear sum of the power of the weakest tap and the selected tap. </w:t>
      </w:r>
    </w:p>
    <w:p w14:paraId="43BF635C" w14:textId="42306460"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When the selected tap is the first tap, the location of the merged tap is the location of the first tap. The weakest tap is removed.</w:t>
      </w:r>
    </w:p>
    <w:p w14:paraId="20539159" w14:textId="519C693F"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When the selected tap is the last tap, the location of the merged tap is the location of the last tap. The weakest tap is removed.</w:t>
      </w:r>
    </w:p>
    <w:p w14:paraId="1F30CEF8" w14:textId="14D8ACFB" w:rsidR="00B86583" w:rsidRPr="006739FE" w:rsidRDefault="007904D7" w:rsidP="00EF3042">
      <w:pPr>
        <w:pStyle w:val="B3"/>
      </w:pPr>
      <w:r w:rsidRPr="006739FE">
        <w:rPr>
          <w:lang w:val="en-US" w:eastAsia="zh-CN"/>
        </w:rPr>
        <w:t>-</w:t>
      </w:r>
      <w:r w:rsidRPr="006739FE">
        <w:rPr>
          <w:lang w:val="en-US" w:eastAsia="zh-CN"/>
        </w:rPr>
        <w:tab/>
      </w:r>
      <w:r w:rsidR="00C661AE" w:rsidRPr="006739FE">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6739FE">
        <w:rPr>
          <w:lang w:val="en-US" w:eastAsia="zh-CN"/>
        </w:rPr>
        <w:t xml:space="preserve"> </w:t>
      </w:r>
      <w:r w:rsidR="00B86583" w:rsidRPr="006739FE">
        <w:t xml:space="preserve">(e.g. 10 ns &amp; 20 ns </w:t>
      </w:r>
      <w:r w:rsidR="00B86583" w:rsidRPr="006739FE">
        <w:sym w:font="Wingdings" w:char="F0E0"/>
      </w:r>
      <w:r w:rsidR="00B86583" w:rsidRPr="006739FE">
        <w:t xml:space="preserve"> 15 ns, 10 ns &amp; 25 ns </w:t>
      </w:r>
      <w:r w:rsidR="00B86583" w:rsidRPr="006739FE">
        <w:sym w:font="Wingdings" w:char="F0E0"/>
      </w:r>
      <w:r w:rsidR="00B86583" w:rsidRPr="006739FE">
        <w:t xml:space="preserve"> 20 ns, if 25 ns had higher or equal power; 15 ns, if 10 ns had higher power)</w:t>
      </w:r>
      <w:r w:rsidR="00C661AE" w:rsidRPr="006739FE">
        <w:rPr>
          <w:lang w:val="en-US" w:eastAsia="zh-CN"/>
        </w:rPr>
        <w:t>. The weakest tap and the selected tap are removed.</w:t>
      </w:r>
    </w:p>
    <w:p w14:paraId="2E80B37F" w14:textId="5770C684" w:rsidR="00B86583" w:rsidRPr="006739FE" w:rsidRDefault="007030C1" w:rsidP="007030C1">
      <w:pPr>
        <w:pStyle w:val="B2"/>
      </w:pPr>
      <w:r w:rsidRPr="006739FE">
        <w:rPr>
          <w:lang w:val="en-US" w:eastAsia="zh-CN"/>
        </w:rPr>
        <w:t>-</w:t>
      </w:r>
      <w:r w:rsidRPr="006739FE">
        <w:rPr>
          <w:lang w:val="en-US" w:eastAsia="zh-CN"/>
        </w:rPr>
        <w:tab/>
      </w:r>
      <w:r w:rsidR="005A2299" w:rsidRPr="006739FE">
        <w:t>Repeat step 6 until</w:t>
      </w:r>
      <w:r w:rsidR="00B86583" w:rsidRPr="006739FE">
        <w:t xml:space="preserve"> the final number of taps is 12.</w:t>
      </w:r>
    </w:p>
    <w:p w14:paraId="1A72D9D8" w14:textId="22348802" w:rsidR="00B86583" w:rsidRPr="006739FE" w:rsidRDefault="007030C1" w:rsidP="007030C1">
      <w:pPr>
        <w:pStyle w:val="B1"/>
      </w:pPr>
      <w:r w:rsidRPr="006739FE">
        <w:rPr>
          <w:lang w:val="en-US" w:eastAsia="zh-CN"/>
        </w:rPr>
        <w:t>-</w:t>
      </w:r>
      <w:r w:rsidRPr="006739FE">
        <w:rPr>
          <w:lang w:val="en-US" w:eastAsia="zh-CN"/>
        </w:rPr>
        <w:tab/>
      </w:r>
      <w:r w:rsidR="00B86583" w:rsidRPr="006739FE">
        <w:t xml:space="preserve">Step 7: Round the amplitudes of taps to one decimal (e.g. -8.78 dB </w:t>
      </w:r>
      <w:r w:rsidR="00B86583" w:rsidRPr="006739FE">
        <w:sym w:font="Wingdings" w:char="F0E0"/>
      </w:r>
      <w:r w:rsidR="00B86583" w:rsidRPr="006739FE">
        <w:t xml:space="preserve"> -8.8 dB)</w:t>
      </w:r>
    </w:p>
    <w:p w14:paraId="431BEA9E" w14:textId="16CA713A" w:rsidR="00B86583" w:rsidRPr="006739FE" w:rsidRDefault="007030C1" w:rsidP="007030C1">
      <w:pPr>
        <w:pStyle w:val="B1"/>
      </w:pPr>
      <w:r w:rsidRPr="006739FE">
        <w:rPr>
          <w:lang w:val="en-US" w:eastAsia="zh-CN"/>
        </w:rPr>
        <w:t>-</w:t>
      </w:r>
      <w:r w:rsidRPr="006739FE">
        <w:rPr>
          <w:lang w:val="en-US" w:eastAsia="zh-CN"/>
        </w:rPr>
        <w:tab/>
      </w:r>
      <w:r w:rsidR="00B86583" w:rsidRPr="006739FE">
        <w:t>Step 8: If the delay spread has slightly changed due to the tap merge, adjust the final delay spread by increasing or decreasing the power of the last tap so that the delay spread is corrected.</w:t>
      </w:r>
    </w:p>
    <w:p w14:paraId="21047D40" w14:textId="1D5DFF06" w:rsidR="00B86583" w:rsidRPr="006739FE" w:rsidRDefault="007030C1" w:rsidP="007030C1">
      <w:pPr>
        <w:pStyle w:val="B1"/>
      </w:pPr>
      <w:r w:rsidRPr="006739FE">
        <w:rPr>
          <w:lang w:val="en-US" w:eastAsia="zh-CN"/>
        </w:rPr>
        <w:t>-</w:t>
      </w:r>
      <w:r w:rsidRPr="006739FE">
        <w:rPr>
          <w:lang w:val="en-US" w:eastAsia="zh-CN"/>
        </w:rPr>
        <w:tab/>
      </w:r>
      <w:r w:rsidR="00B86583" w:rsidRPr="006739FE">
        <w:t>Step 9: Re-normalize the highest tap to 0 dB.</w:t>
      </w:r>
    </w:p>
    <w:p w14:paraId="2D2A476C" w14:textId="35748D45" w:rsidR="005A2299" w:rsidRPr="006739FE" w:rsidRDefault="005A2299" w:rsidP="00665B66">
      <w:pPr>
        <w:pStyle w:val="NO"/>
      </w:pPr>
      <w:r w:rsidRPr="006739FE">
        <w:t>Note</w:t>
      </w:r>
      <w:r w:rsidR="00665B66" w:rsidRPr="006739FE">
        <w:t xml:space="preserve"> 1</w:t>
      </w:r>
      <w:r w:rsidRPr="006739FE">
        <w:t>:</w:t>
      </w:r>
      <w:r w:rsidRPr="006739FE">
        <w:tab/>
        <w:t>Some values of the delay profile created by the simplification steps may differ from the values in tables G.2.1.1-2, G.2.1.1-3, and G.2.1.1-4 for the corresponding model.</w:t>
      </w:r>
    </w:p>
    <w:p w14:paraId="535C670F" w14:textId="0F9F6F1A" w:rsidR="00665B66" w:rsidRPr="006739FE" w:rsidRDefault="00665B66" w:rsidP="00B1667D">
      <w:pPr>
        <w:pStyle w:val="NO"/>
      </w:pPr>
      <w:r w:rsidRPr="006739FE">
        <w:t>Note 2:</w:t>
      </w:r>
      <w:r w:rsidRPr="006739FE">
        <w:tab/>
        <w:t>For Step 5 and Step 6, the power values are expressed in the linear domain using 6 digits of precision. The operations are in the linear domain.</w:t>
      </w:r>
    </w:p>
    <w:p w14:paraId="4445CF86" w14:textId="306EF96F" w:rsidR="00B86583" w:rsidRPr="006739FE" w:rsidRDefault="00B86583" w:rsidP="00FF4D7E">
      <w:pPr>
        <w:pStyle w:val="Heading3"/>
      </w:pPr>
      <w:bookmarkStart w:id="4738" w:name="_Toc21100276"/>
      <w:bookmarkStart w:id="4739" w:name="_Toc29810074"/>
      <w:bookmarkStart w:id="4740" w:name="_Toc36645467"/>
      <w:bookmarkStart w:id="4741" w:name="_Toc37272521"/>
      <w:bookmarkStart w:id="4742" w:name="_Toc45884768"/>
      <w:r w:rsidRPr="006739FE">
        <w:t>G.2.1.1</w:t>
      </w:r>
      <w:r w:rsidRPr="006739FE">
        <w:tab/>
        <w:t>Delay profiles for FR1</w:t>
      </w:r>
      <w:bookmarkEnd w:id="4738"/>
      <w:bookmarkEnd w:id="4739"/>
      <w:bookmarkEnd w:id="4740"/>
      <w:bookmarkEnd w:id="4741"/>
      <w:bookmarkEnd w:id="4742"/>
    </w:p>
    <w:p w14:paraId="45372843" w14:textId="4250F449" w:rsidR="00B86583" w:rsidRPr="006739FE" w:rsidRDefault="00B86583" w:rsidP="00B86583">
      <w:r w:rsidRPr="006739FE">
        <w:t>The delay profiles for FR1 are selected to be representative of low, medium and high delay spread environment. The resulting model parameters are specified in G.2.1.1-1 and the tapped delay line models are specified</w:t>
      </w:r>
      <w:r w:rsidR="00227FE2" w:rsidRPr="006739FE">
        <w:t xml:space="preserve"> in tables G</w:t>
      </w:r>
      <w:r w:rsidRPr="006739FE">
        <w:t>.2.1.1</w:t>
      </w:r>
      <w:r w:rsidR="00227FE2" w:rsidRPr="006739FE">
        <w:t>-2 ~ table G</w:t>
      </w:r>
      <w:r w:rsidRPr="006739FE">
        <w:t>.2.1.1-4.</w:t>
      </w:r>
    </w:p>
    <w:p w14:paraId="70107159" w14:textId="5E79B98E" w:rsidR="00B86583" w:rsidRPr="006739FE" w:rsidRDefault="00227FE2" w:rsidP="00BF4553">
      <w:pPr>
        <w:pStyle w:val="TH"/>
      </w:pPr>
      <w:r w:rsidRPr="006739FE">
        <w:t>Table G</w:t>
      </w:r>
      <w:r w:rsidR="00B86583" w:rsidRPr="006739FE">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6739FE" w14:paraId="154B1DC8" w14:textId="77777777" w:rsidTr="00D519A7">
        <w:trPr>
          <w:cantSplit/>
          <w:jc w:val="center"/>
        </w:trPr>
        <w:tc>
          <w:tcPr>
            <w:tcW w:w="987" w:type="dxa"/>
          </w:tcPr>
          <w:p w14:paraId="41D94976" w14:textId="77777777" w:rsidR="00B86583" w:rsidRPr="006739FE" w:rsidRDefault="00B86583" w:rsidP="00227FE2">
            <w:pPr>
              <w:pStyle w:val="TAH"/>
            </w:pPr>
            <w:r w:rsidRPr="006739FE">
              <w:t>Model</w:t>
            </w:r>
          </w:p>
        </w:tc>
        <w:tc>
          <w:tcPr>
            <w:tcW w:w="1358" w:type="dxa"/>
          </w:tcPr>
          <w:p w14:paraId="47E3FD86" w14:textId="77777777" w:rsidR="00B86583" w:rsidRPr="006739FE" w:rsidRDefault="00B86583" w:rsidP="00227FE2">
            <w:pPr>
              <w:pStyle w:val="TAH"/>
            </w:pPr>
            <w:r w:rsidRPr="006739FE">
              <w:t xml:space="preserve">Number of </w:t>
            </w:r>
            <w:r w:rsidRPr="006739FE">
              <w:br/>
              <w:t>channel taps</w:t>
            </w:r>
          </w:p>
        </w:tc>
        <w:tc>
          <w:tcPr>
            <w:tcW w:w="1418" w:type="dxa"/>
          </w:tcPr>
          <w:p w14:paraId="1081C65D" w14:textId="77777777" w:rsidR="00B86583" w:rsidRPr="006739FE" w:rsidRDefault="00B86583" w:rsidP="00227FE2">
            <w:pPr>
              <w:pStyle w:val="TAH"/>
            </w:pPr>
            <w:r w:rsidRPr="006739FE">
              <w:t>Delay spread</w:t>
            </w:r>
          </w:p>
          <w:p w14:paraId="5DA3989A" w14:textId="77777777" w:rsidR="00B86583" w:rsidRPr="006739FE" w:rsidRDefault="00B86583" w:rsidP="00227FE2">
            <w:pPr>
              <w:pStyle w:val="TAH"/>
            </w:pPr>
            <w:r w:rsidRPr="006739FE">
              <w:t>(r.m.s.)</w:t>
            </w:r>
          </w:p>
        </w:tc>
        <w:tc>
          <w:tcPr>
            <w:tcW w:w="2835" w:type="dxa"/>
          </w:tcPr>
          <w:p w14:paraId="68223C56" w14:textId="77777777" w:rsidR="00B86583" w:rsidRPr="006739FE" w:rsidRDefault="00B86583" w:rsidP="00227FE2">
            <w:pPr>
              <w:pStyle w:val="TAH"/>
            </w:pPr>
            <w:r w:rsidRPr="006739FE">
              <w:t>Maximum excess tap delay (span)</w:t>
            </w:r>
          </w:p>
        </w:tc>
        <w:tc>
          <w:tcPr>
            <w:tcW w:w="1842" w:type="dxa"/>
          </w:tcPr>
          <w:p w14:paraId="04719AC5" w14:textId="77777777" w:rsidR="00B86583" w:rsidRPr="006739FE" w:rsidRDefault="00B86583" w:rsidP="00227FE2">
            <w:pPr>
              <w:pStyle w:val="TAH"/>
            </w:pPr>
            <w:r w:rsidRPr="006739FE">
              <w:t>Delay resolution</w:t>
            </w:r>
          </w:p>
        </w:tc>
      </w:tr>
      <w:tr w:rsidR="003C5595" w:rsidRPr="006739FE" w14:paraId="5A8150FB" w14:textId="77777777" w:rsidTr="00D519A7">
        <w:trPr>
          <w:cantSplit/>
          <w:jc w:val="center"/>
        </w:trPr>
        <w:tc>
          <w:tcPr>
            <w:tcW w:w="987" w:type="dxa"/>
          </w:tcPr>
          <w:p w14:paraId="7DC24D8E" w14:textId="77777777" w:rsidR="00B86583" w:rsidRPr="006739FE" w:rsidRDefault="00B86583" w:rsidP="00227FE2">
            <w:pPr>
              <w:pStyle w:val="TAL"/>
            </w:pPr>
            <w:r w:rsidRPr="006739FE">
              <w:t>TDLA30</w:t>
            </w:r>
          </w:p>
        </w:tc>
        <w:tc>
          <w:tcPr>
            <w:tcW w:w="1358" w:type="dxa"/>
          </w:tcPr>
          <w:p w14:paraId="222640DE" w14:textId="77777777" w:rsidR="00B86583" w:rsidRPr="006739FE" w:rsidRDefault="00B86583" w:rsidP="00227FE2">
            <w:pPr>
              <w:pStyle w:val="TAC"/>
            </w:pPr>
            <w:r w:rsidRPr="006739FE">
              <w:t>12</w:t>
            </w:r>
          </w:p>
        </w:tc>
        <w:tc>
          <w:tcPr>
            <w:tcW w:w="1418" w:type="dxa"/>
          </w:tcPr>
          <w:p w14:paraId="309336ED" w14:textId="77777777" w:rsidR="00B86583" w:rsidRPr="006739FE" w:rsidRDefault="00B86583" w:rsidP="00227FE2">
            <w:pPr>
              <w:pStyle w:val="TAC"/>
            </w:pPr>
            <w:r w:rsidRPr="006739FE">
              <w:t>30 ns</w:t>
            </w:r>
          </w:p>
        </w:tc>
        <w:tc>
          <w:tcPr>
            <w:tcW w:w="2835" w:type="dxa"/>
          </w:tcPr>
          <w:p w14:paraId="1AAEF75E" w14:textId="77777777" w:rsidR="00B86583" w:rsidRPr="006739FE" w:rsidRDefault="00B86583" w:rsidP="00227FE2">
            <w:pPr>
              <w:pStyle w:val="TAC"/>
            </w:pPr>
            <w:r w:rsidRPr="006739FE">
              <w:t>290 ns</w:t>
            </w:r>
          </w:p>
        </w:tc>
        <w:tc>
          <w:tcPr>
            <w:tcW w:w="1842" w:type="dxa"/>
          </w:tcPr>
          <w:p w14:paraId="45549FC0" w14:textId="77777777" w:rsidR="00B86583" w:rsidRPr="006739FE" w:rsidRDefault="00B86583" w:rsidP="00227FE2">
            <w:pPr>
              <w:pStyle w:val="TAC"/>
            </w:pPr>
            <w:r w:rsidRPr="006739FE">
              <w:t>5 ns</w:t>
            </w:r>
          </w:p>
        </w:tc>
      </w:tr>
      <w:tr w:rsidR="003C5595" w:rsidRPr="006739FE" w14:paraId="32F6F4B2" w14:textId="77777777" w:rsidTr="00D519A7">
        <w:trPr>
          <w:cantSplit/>
          <w:jc w:val="center"/>
        </w:trPr>
        <w:tc>
          <w:tcPr>
            <w:tcW w:w="987" w:type="dxa"/>
          </w:tcPr>
          <w:p w14:paraId="2E0C8AEC" w14:textId="77777777" w:rsidR="00B86583" w:rsidRPr="006739FE" w:rsidRDefault="00B86583" w:rsidP="00227FE2">
            <w:pPr>
              <w:pStyle w:val="TAL"/>
            </w:pPr>
            <w:r w:rsidRPr="006739FE">
              <w:t>TDLB100</w:t>
            </w:r>
          </w:p>
        </w:tc>
        <w:tc>
          <w:tcPr>
            <w:tcW w:w="1358" w:type="dxa"/>
          </w:tcPr>
          <w:p w14:paraId="323A3C21" w14:textId="77777777" w:rsidR="00B86583" w:rsidRPr="006739FE" w:rsidRDefault="00B86583" w:rsidP="00227FE2">
            <w:pPr>
              <w:pStyle w:val="TAC"/>
            </w:pPr>
            <w:r w:rsidRPr="006739FE">
              <w:t>12</w:t>
            </w:r>
          </w:p>
        </w:tc>
        <w:tc>
          <w:tcPr>
            <w:tcW w:w="1418" w:type="dxa"/>
          </w:tcPr>
          <w:p w14:paraId="7F2180E5" w14:textId="77777777" w:rsidR="00B86583" w:rsidRPr="006739FE" w:rsidRDefault="00B86583" w:rsidP="00227FE2">
            <w:pPr>
              <w:pStyle w:val="TAC"/>
            </w:pPr>
            <w:r w:rsidRPr="006739FE">
              <w:t>100 ns</w:t>
            </w:r>
          </w:p>
        </w:tc>
        <w:tc>
          <w:tcPr>
            <w:tcW w:w="2835" w:type="dxa"/>
          </w:tcPr>
          <w:p w14:paraId="435AD943" w14:textId="77777777" w:rsidR="00B86583" w:rsidRPr="006739FE" w:rsidRDefault="00B86583" w:rsidP="00227FE2">
            <w:pPr>
              <w:pStyle w:val="TAC"/>
            </w:pPr>
            <w:r w:rsidRPr="006739FE">
              <w:t>480 ns</w:t>
            </w:r>
          </w:p>
        </w:tc>
        <w:tc>
          <w:tcPr>
            <w:tcW w:w="1842" w:type="dxa"/>
          </w:tcPr>
          <w:p w14:paraId="0F4DB3CA" w14:textId="77777777" w:rsidR="00B86583" w:rsidRPr="006739FE" w:rsidRDefault="00B86583" w:rsidP="00227FE2">
            <w:pPr>
              <w:pStyle w:val="TAC"/>
            </w:pPr>
            <w:r w:rsidRPr="006739FE">
              <w:t>5 ns</w:t>
            </w:r>
          </w:p>
        </w:tc>
      </w:tr>
      <w:tr w:rsidR="00B86583" w:rsidRPr="006739FE" w14:paraId="700CEDB7" w14:textId="77777777" w:rsidTr="00D519A7">
        <w:trPr>
          <w:cantSplit/>
          <w:jc w:val="center"/>
        </w:trPr>
        <w:tc>
          <w:tcPr>
            <w:tcW w:w="987" w:type="dxa"/>
          </w:tcPr>
          <w:p w14:paraId="47161FDD" w14:textId="77777777" w:rsidR="00B86583" w:rsidRPr="006739FE" w:rsidRDefault="00B86583" w:rsidP="00227FE2">
            <w:pPr>
              <w:pStyle w:val="TAL"/>
            </w:pPr>
            <w:r w:rsidRPr="006739FE">
              <w:t>TDLC300</w:t>
            </w:r>
          </w:p>
        </w:tc>
        <w:tc>
          <w:tcPr>
            <w:tcW w:w="1358" w:type="dxa"/>
          </w:tcPr>
          <w:p w14:paraId="36D13AE6" w14:textId="77777777" w:rsidR="00B86583" w:rsidRPr="006739FE" w:rsidRDefault="00B86583" w:rsidP="00227FE2">
            <w:pPr>
              <w:pStyle w:val="TAC"/>
            </w:pPr>
            <w:r w:rsidRPr="006739FE">
              <w:t>12</w:t>
            </w:r>
          </w:p>
        </w:tc>
        <w:tc>
          <w:tcPr>
            <w:tcW w:w="1418" w:type="dxa"/>
          </w:tcPr>
          <w:p w14:paraId="13CD6CB0" w14:textId="77777777" w:rsidR="00B86583" w:rsidRPr="006739FE" w:rsidRDefault="00B86583" w:rsidP="00227FE2">
            <w:pPr>
              <w:pStyle w:val="TAC"/>
            </w:pPr>
            <w:r w:rsidRPr="006739FE">
              <w:t>300 ns</w:t>
            </w:r>
          </w:p>
        </w:tc>
        <w:tc>
          <w:tcPr>
            <w:tcW w:w="2835" w:type="dxa"/>
          </w:tcPr>
          <w:p w14:paraId="4ACF5B54" w14:textId="77777777" w:rsidR="00B86583" w:rsidRPr="006739FE" w:rsidRDefault="00B86583" w:rsidP="00227FE2">
            <w:pPr>
              <w:pStyle w:val="TAC"/>
            </w:pPr>
            <w:r w:rsidRPr="006739FE">
              <w:t>2595 ns</w:t>
            </w:r>
          </w:p>
        </w:tc>
        <w:tc>
          <w:tcPr>
            <w:tcW w:w="1842" w:type="dxa"/>
          </w:tcPr>
          <w:p w14:paraId="0FEF729F" w14:textId="77777777" w:rsidR="00B86583" w:rsidRPr="006739FE" w:rsidRDefault="00B86583" w:rsidP="00227FE2">
            <w:pPr>
              <w:pStyle w:val="TAC"/>
            </w:pPr>
            <w:r w:rsidRPr="006739FE">
              <w:t>5 ns</w:t>
            </w:r>
          </w:p>
        </w:tc>
      </w:tr>
    </w:tbl>
    <w:p w14:paraId="3B0868E9" w14:textId="77777777" w:rsidR="00B86583" w:rsidRPr="006739FE" w:rsidRDefault="00B86583" w:rsidP="00B86583">
      <w:pPr>
        <w:overflowPunct w:val="0"/>
        <w:autoSpaceDE w:val="0"/>
        <w:autoSpaceDN w:val="0"/>
        <w:adjustRightInd w:val="0"/>
        <w:textAlignment w:val="baseline"/>
      </w:pPr>
    </w:p>
    <w:p w14:paraId="4CAD8DFB" w14:textId="0CE3F10F" w:rsidR="00B86583" w:rsidRDefault="00227FE2" w:rsidP="00BF4553">
      <w:pPr>
        <w:pStyle w:val="TH"/>
      </w:pPr>
      <w:r w:rsidRPr="006739FE">
        <w:rPr>
          <w:lang w:eastAsia="x-none"/>
        </w:rPr>
        <w:lastRenderedPageBreak/>
        <w:t>Table G</w:t>
      </w:r>
      <w:r w:rsidR="00B86583" w:rsidRPr="006739FE">
        <w:rPr>
          <w:lang w:eastAsia="x-none"/>
        </w:rPr>
        <w:t>.2.1.1-</w:t>
      </w:r>
      <w:r w:rsidR="00B86583" w:rsidRPr="006739FE">
        <w:t>2</w:t>
      </w:r>
      <w:r w:rsidR="00DA1892" w:rsidRPr="006739FE">
        <w:t>:</w:t>
      </w:r>
      <w:r w:rsidR="00B86583" w:rsidRPr="006739FE">
        <w:rPr>
          <w:lang w:eastAsia="x-none"/>
        </w:rPr>
        <w:t xml:space="preserve"> </w:t>
      </w:r>
      <w:r w:rsidR="00B86583" w:rsidRPr="006739FE">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6739FE" w14:paraId="0F148D87" w14:textId="77777777" w:rsidTr="00D519A7">
        <w:trPr>
          <w:cantSplit/>
          <w:jc w:val="center"/>
        </w:trPr>
        <w:tc>
          <w:tcPr>
            <w:tcW w:w="687" w:type="dxa"/>
            <w:shd w:val="clear" w:color="auto" w:fill="auto"/>
          </w:tcPr>
          <w:p w14:paraId="3CC8C607" w14:textId="77777777" w:rsidR="00D519A7" w:rsidRPr="006739FE" w:rsidRDefault="00D519A7" w:rsidP="00D519A7">
            <w:pPr>
              <w:pStyle w:val="TAH"/>
              <w:rPr>
                <w:lang w:val="en-CA"/>
              </w:rPr>
            </w:pPr>
            <w:r w:rsidRPr="006739FE">
              <w:rPr>
                <w:lang w:val="en-CA"/>
              </w:rPr>
              <w:t>Tap #</w:t>
            </w:r>
          </w:p>
        </w:tc>
        <w:tc>
          <w:tcPr>
            <w:tcW w:w="1077" w:type="dxa"/>
            <w:shd w:val="clear" w:color="auto" w:fill="auto"/>
          </w:tcPr>
          <w:p w14:paraId="7D61CE50" w14:textId="77777777" w:rsidR="00D519A7" w:rsidRPr="006739FE" w:rsidRDefault="00D519A7" w:rsidP="00D519A7">
            <w:pPr>
              <w:pStyle w:val="TAH"/>
              <w:rPr>
                <w:lang w:val="en-CA"/>
              </w:rPr>
            </w:pPr>
            <w:r w:rsidRPr="006739FE">
              <w:rPr>
                <w:lang w:val="en-CA"/>
              </w:rPr>
              <w:t>Delay (ns)</w:t>
            </w:r>
          </w:p>
        </w:tc>
        <w:tc>
          <w:tcPr>
            <w:tcW w:w="1167" w:type="dxa"/>
            <w:shd w:val="clear" w:color="auto" w:fill="auto"/>
          </w:tcPr>
          <w:p w14:paraId="2C34C6C1" w14:textId="77777777" w:rsidR="00D519A7" w:rsidRPr="006739FE" w:rsidRDefault="00D519A7" w:rsidP="00D519A7">
            <w:pPr>
              <w:pStyle w:val="TAH"/>
              <w:rPr>
                <w:lang w:val="en-CA"/>
              </w:rPr>
            </w:pPr>
            <w:r w:rsidRPr="006739FE">
              <w:rPr>
                <w:lang w:val="en-CA"/>
              </w:rPr>
              <w:t>Power (dB)</w:t>
            </w:r>
          </w:p>
        </w:tc>
        <w:tc>
          <w:tcPr>
            <w:tcW w:w="1846" w:type="dxa"/>
            <w:tcBorders>
              <w:bottom w:val="single" w:sz="4" w:space="0" w:color="auto"/>
            </w:tcBorders>
            <w:shd w:val="clear" w:color="auto" w:fill="auto"/>
          </w:tcPr>
          <w:p w14:paraId="7FB99EF8" w14:textId="77777777" w:rsidR="00D519A7" w:rsidRPr="006739FE" w:rsidRDefault="00D519A7" w:rsidP="00D519A7">
            <w:pPr>
              <w:pStyle w:val="TAH"/>
              <w:rPr>
                <w:lang w:val="en-CA"/>
              </w:rPr>
            </w:pPr>
            <w:r w:rsidRPr="006739FE">
              <w:rPr>
                <w:lang w:val="en-CA"/>
              </w:rPr>
              <w:t>Fading distribution</w:t>
            </w:r>
          </w:p>
        </w:tc>
      </w:tr>
      <w:tr w:rsidR="00D519A7" w:rsidRPr="006739FE" w14:paraId="2EB8AE2A" w14:textId="77777777" w:rsidTr="00D519A7">
        <w:trPr>
          <w:cantSplit/>
          <w:jc w:val="center"/>
        </w:trPr>
        <w:tc>
          <w:tcPr>
            <w:tcW w:w="687" w:type="dxa"/>
            <w:shd w:val="clear" w:color="auto" w:fill="auto"/>
          </w:tcPr>
          <w:p w14:paraId="312910B0" w14:textId="5471BFBC" w:rsidR="00D519A7" w:rsidRPr="006739FE" w:rsidRDefault="00D519A7" w:rsidP="00D519A7">
            <w:pPr>
              <w:pStyle w:val="TAC"/>
              <w:rPr>
                <w:lang w:val="en-CA"/>
              </w:rPr>
            </w:pPr>
            <w:r w:rsidRPr="006739FE">
              <w:rPr>
                <w:lang w:val="en-CA"/>
              </w:rPr>
              <w:t>1</w:t>
            </w:r>
          </w:p>
        </w:tc>
        <w:tc>
          <w:tcPr>
            <w:tcW w:w="1077" w:type="dxa"/>
            <w:shd w:val="clear" w:color="auto" w:fill="auto"/>
          </w:tcPr>
          <w:p w14:paraId="0F71FB9E" w14:textId="2AD5810A" w:rsidR="00D519A7" w:rsidRPr="006739FE" w:rsidRDefault="00D519A7" w:rsidP="00D519A7">
            <w:pPr>
              <w:pStyle w:val="TAC"/>
              <w:rPr>
                <w:lang w:val="en-CA"/>
              </w:rPr>
            </w:pPr>
            <w:r w:rsidRPr="006739FE">
              <w:rPr>
                <w:lang w:val="en-CA"/>
              </w:rPr>
              <w:t>0</w:t>
            </w:r>
          </w:p>
        </w:tc>
        <w:tc>
          <w:tcPr>
            <w:tcW w:w="1167" w:type="dxa"/>
            <w:shd w:val="clear" w:color="auto" w:fill="auto"/>
          </w:tcPr>
          <w:p w14:paraId="22CEA169" w14:textId="5BC42C21" w:rsidR="00D519A7" w:rsidRPr="006739FE" w:rsidRDefault="00D519A7" w:rsidP="00D519A7">
            <w:pPr>
              <w:pStyle w:val="TAC"/>
              <w:rPr>
                <w:lang w:val="en-CA"/>
              </w:rPr>
            </w:pPr>
            <w:r w:rsidRPr="006739FE">
              <w:rPr>
                <w:lang w:val="en-CA"/>
              </w:rPr>
              <w:t>-15.5</w:t>
            </w:r>
          </w:p>
        </w:tc>
        <w:tc>
          <w:tcPr>
            <w:tcW w:w="1846" w:type="dxa"/>
            <w:tcBorders>
              <w:bottom w:val="nil"/>
            </w:tcBorders>
            <w:shd w:val="clear" w:color="auto" w:fill="auto"/>
          </w:tcPr>
          <w:p w14:paraId="6C12F7C8" w14:textId="77777777" w:rsidR="00D519A7" w:rsidRPr="006739FE" w:rsidRDefault="00D519A7" w:rsidP="00D519A7">
            <w:pPr>
              <w:pStyle w:val="TAC"/>
              <w:rPr>
                <w:lang w:val="en-CA"/>
              </w:rPr>
            </w:pPr>
          </w:p>
        </w:tc>
      </w:tr>
      <w:tr w:rsidR="00D519A7" w:rsidRPr="006739FE" w14:paraId="6F82BEFB" w14:textId="77777777" w:rsidTr="00D519A7">
        <w:trPr>
          <w:cantSplit/>
          <w:jc w:val="center"/>
        </w:trPr>
        <w:tc>
          <w:tcPr>
            <w:tcW w:w="687" w:type="dxa"/>
            <w:shd w:val="clear" w:color="auto" w:fill="auto"/>
          </w:tcPr>
          <w:p w14:paraId="53F4C210" w14:textId="0FDDE37B" w:rsidR="00D519A7" w:rsidRPr="006739FE" w:rsidRDefault="00D519A7" w:rsidP="00D519A7">
            <w:pPr>
              <w:pStyle w:val="TAC"/>
              <w:rPr>
                <w:lang w:val="en-CA"/>
              </w:rPr>
            </w:pPr>
            <w:r w:rsidRPr="006739FE">
              <w:rPr>
                <w:lang w:val="en-CA"/>
              </w:rPr>
              <w:t>2</w:t>
            </w:r>
          </w:p>
        </w:tc>
        <w:tc>
          <w:tcPr>
            <w:tcW w:w="1077" w:type="dxa"/>
            <w:shd w:val="clear" w:color="auto" w:fill="auto"/>
          </w:tcPr>
          <w:p w14:paraId="6FC5CE5E" w14:textId="4E6C91F7" w:rsidR="00D519A7" w:rsidRPr="006739FE" w:rsidRDefault="00D519A7" w:rsidP="00D519A7">
            <w:pPr>
              <w:pStyle w:val="TAC"/>
              <w:rPr>
                <w:lang w:val="en-CA"/>
              </w:rPr>
            </w:pPr>
            <w:r w:rsidRPr="006739FE">
              <w:rPr>
                <w:lang w:val="en-CA"/>
              </w:rPr>
              <w:t>10</w:t>
            </w:r>
          </w:p>
        </w:tc>
        <w:tc>
          <w:tcPr>
            <w:tcW w:w="1167" w:type="dxa"/>
            <w:shd w:val="clear" w:color="auto" w:fill="auto"/>
          </w:tcPr>
          <w:p w14:paraId="128AD98C" w14:textId="362897FC" w:rsidR="00D519A7" w:rsidRPr="006739FE" w:rsidRDefault="00D519A7" w:rsidP="00D519A7">
            <w:pPr>
              <w:pStyle w:val="TAC"/>
              <w:rPr>
                <w:lang w:val="en-CA"/>
              </w:rPr>
            </w:pPr>
            <w:r w:rsidRPr="006739FE">
              <w:rPr>
                <w:lang w:val="en-CA"/>
              </w:rPr>
              <w:t>0</w:t>
            </w:r>
          </w:p>
        </w:tc>
        <w:tc>
          <w:tcPr>
            <w:tcW w:w="1846" w:type="dxa"/>
            <w:tcBorders>
              <w:top w:val="nil"/>
              <w:bottom w:val="nil"/>
            </w:tcBorders>
            <w:shd w:val="clear" w:color="auto" w:fill="auto"/>
          </w:tcPr>
          <w:p w14:paraId="73C88AD3" w14:textId="77777777" w:rsidR="00D519A7" w:rsidRPr="006739FE" w:rsidRDefault="00D519A7" w:rsidP="00D519A7">
            <w:pPr>
              <w:pStyle w:val="TAC"/>
              <w:rPr>
                <w:lang w:val="en-CA"/>
              </w:rPr>
            </w:pPr>
          </w:p>
        </w:tc>
      </w:tr>
      <w:tr w:rsidR="00D519A7" w:rsidRPr="006739FE" w14:paraId="35E855CD" w14:textId="77777777" w:rsidTr="00D519A7">
        <w:trPr>
          <w:cantSplit/>
          <w:jc w:val="center"/>
        </w:trPr>
        <w:tc>
          <w:tcPr>
            <w:tcW w:w="687" w:type="dxa"/>
            <w:shd w:val="clear" w:color="auto" w:fill="auto"/>
          </w:tcPr>
          <w:p w14:paraId="27643E93" w14:textId="2D3078A2" w:rsidR="00D519A7" w:rsidRPr="006739FE" w:rsidRDefault="00D519A7" w:rsidP="00D519A7">
            <w:pPr>
              <w:pStyle w:val="TAC"/>
              <w:rPr>
                <w:lang w:val="en-CA"/>
              </w:rPr>
            </w:pPr>
            <w:r w:rsidRPr="006739FE">
              <w:rPr>
                <w:lang w:val="en-CA"/>
              </w:rPr>
              <w:t>3</w:t>
            </w:r>
          </w:p>
        </w:tc>
        <w:tc>
          <w:tcPr>
            <w:tcW w:w="1077" w:type="dxa"/>
            <w:shd w:val="clear" w:color="auto" w:fill="auto"/>
          </w:tcPr>
          <w:p w14:paraId="4BC14BE4" w14:textId="3790AC8E" w:rsidR="00D519A7" w:rsidRPr="006739FE" w:rsidRDefault="00D519A7" w:rsidP="00D519A7">
            <w:pPr>
              <w:pStyle w:val="TAC"/>
              <w:rPr>
                <w:lang w:val="en-CA"/>
              </w:rPr>
            </w:pPr>
            <w:r w:rsidRPr="006739FE">
              <w:rPr>
                <w:lang w:val="en-CA"/>
              </w:rPr>
              <w:t>15</w:t>
            </w:r>
          </w:p>
        </w:tc>
        <w:tc>
          <w:tcPr>
            <w:tcW w:w="1167" w:type="dxa"/>
            <w:shd w:val="clear" w:color="auto" w:fill="auto"/>
          </w:tcPr>
          <w:p w14:paraId="51895666" w14:textId="443884EC" w:rsidR="00D519A7" w:rsidRPr="006739FE" w:rsidRDefault="00D519A7" w:rsidP="00D519A7">
            <w:pPr>
              <w:pStyle w:val="TAC"/>
              <w:rPr>
                <w:lang w:val="en-CA"/>
              </w:rPr>
            </w:pPr>
            <w:r w:rsidRPr="006739FE">
              <w:rPr>
                <w:lang w:val="en-CA"/>
              </w:rPr>
              <w:t>-5.1</w:t>
            </w:r>
          </w:p>
        </w:tc>
        <w:tc>
          <w:tcPr>
            <w:tcW w:w="1846" w:type="dxa"/>
            <w:tcBorders>
              <w:top w:val="nil"/>
              <w:bottom w:val="nil"/>
            </w:tcBorders>
            <w:shd w:val="clear" w:color="auto" w:fill="auto"/>
          </w:tcPr>
          <w:p w14:paraId="1CC46877" w14:textId="77777777" w:rsidR="00D519A7" w:rsidRPr="006739FE" w:rsidRDefault="00D519A7" w:rsidP="00D519A7">
            <w:pPr>
              <w:pStyle w:val="TAC"/>
              <w:rPr>
                <w:lang w:val="en-CA"/>
              </w:rPr>
            </w:pPr>
          </w:p>
        </w:tc>
      </w:tr>
      <w:tr w:rsidR="00D519A7" w:rsidRPr="006739FE" w14:paraId="304EFE59" w14:textId="77777777" w:rsidTr="00D519A7">
        <w:trPr>
          <w:cantSplit/>
          <w:jc w:val="center"/>
        </w:trPr>
        <w:tc>
          <w:tcPr>
            <w:tcW w:w="687" w:type="dxa"/>
            <w:shd w:val="clear" w:color="auto" w:fill="auto"/>
          </w:tcPr>
          <w:p w14:paraId="4BDB2861" w14:textId="618062B0" w:rsidR="00D519A7" w:rsidRPr="006739FE" w:rsidRDefault="00D519A7" w:rsidP="00D519A7">
            <w:pPr>
              <w:pStyle w:val="TAC"/>
              <w:rPr>
                <w:lang w:val="en-CA"/>
              </w:rPr>
            </w:pPr>
            <w:r w:rsidRPr="006739FE">
              <w:rPr>
                <w:lang w:val="en-CA"/>
              </w:rPr>
              <w:t>4</w:t>
            </w:r>
          </w:p>
        </w:tc>
        <w:tc>
          <w:tcPr>
            <w:tcW w:w="1077" w:type="dxa"/>
            <w:shd w:val="clear" w:color="auto" w:fill="auto"/>
          </w:tcPr>
          <w:p w14:paraId="31A8EF46" w14:textId="1556E949" w:rsidR="00D519A7" w:rsidRPr="006739FE" w:rsidRDefault="00D519A7" w:rsidP="00D519A7">
            <w:pPr>
              <w:pStyle w:val="TAC"/>
              <w:rPr>
                <w:lang w:val="en-CA"/>
              </w:rPr>
            </w:pPr>
            <w:r w:rsidRPr="006739FE">
              <w:rPr>
                <w:lang w:val="en-CA"/>
              </w:rPr>
              <w:t>20</w:t>
            </w:r>
          </w:p>
        </w:tc>
        <w:tc>
          <w:tcPr>
            <w:tcW w:w="1167" w:type="dxa"/>
            <w:shd w:val="clear" w:color="auto" w:fill="auto"/>
          </w:tcPr>
          <w:p w14:paraId="38F028B2" w14:textId="424045D9" w:rsidR="00D519A7" w:rsidRPr="006739FE" w:rsidRDefault="00D519A7" w:rsidP="00D519A7">
            <w:pPr>
              <w:pStyle w:val="TAC"/>
              <w:rPr>
                <w:lang w:val="en-CA"/>
              </w:rPr>
            </w:pPr>
            <w:r w:rsidRPr="006739FE">
              <w:rPr>
                <w:lang w:val="en-CA"/>
              </w:rPr>
              <w:t>-5.1</w:t>
            </w:r>
          </w:p>
        </w:tc>
        <w:tc>
          <w:tcPr>
            <w:tcW w:w="1846" w:type="dxa"/>
            <w:tcBorders>
              <w:top w:val="nil"/>
              <w:bottom w:val="nil"/>
            </w:tcBorders>
            <w:shd w:val="clear" w:color="auto" w:fill="auto"/>
          </w:tcPr>
          <w:p w14:paraId="70560D74" w14:textId="77777777" w:rsidR="00D519A7" w:rsidRPr="006739FE" w:rsidRDefault="00D519A7" w:rsidP="00D519A7">
            <w:pPr>
              <w:pStyle w:val="TAC"/>
              <w:rPr>
                <w:lang w:val="en-CA"/>
              </w:rPr>
            </w:pPr>
          </w:p>
        </w:tc>
      </w:tr>
      <w:tr w:rsidR="00D519A7" w:rsidRPr="006739FE" w14:paraId="009FAC98" w14:textId="77777777" w:rsidTr="00D519A7">
        <w:trPr>
          <w:cantSplit/>
          <w:jc w:val="center"/>
        </w:trPr>
        <w:tc>
          <w:tcPr>
            <w:tcW w:w="687" w:type="dxa"/>
            <w:shd w:val="clear" w:color="auto" w:fill="auto"/>
          </w:tcPr>
          <w:p w14:paraId="6405D315" w14:textId="08ACF114" w:rsidR="00D519A7" w:rsidRPr="006739FE" w:rsidRDefault="00D519A7" w:rsidP="00D519A7">
            <w:pPr>
              <w:pStyle w:val="TAC"/>
              <w:rPr>
                <w:lang w:val="en-CA"/>
              </w:rPr>
            </w:pPr>
            <w:r w:rsidRPr="006739FE">
              <w:rPr>
                <w:lang w:val="en-CA"/>
              </w:rPr>
              <w:t>5</w:t>
            </w:r>
          </w:p>
        </w:tc>
        <w:tc>
          <w:tcPr>
            <w:tcW w:w="1077" w:type="dxa"/>
            <w:shd w:val="clear" w:color="auto" w:fill="auto"/>
          </w:tcPr>
          <w:p w14:paraId="4E7FB288" w14:textId="6DA94609" w:rsidR="00D519A7" w:rsidRPr="006739FE" w:rsidRDefault="00D519A7" w:rsidP="00D519A7">
            <w:pPr>
              <w:pStyle w:val="TAC"/>
              <w:rPr>
                <w:lang w:val="en-CA"/>
              </w:rPr>
            </w:pPr>
            <w:r w:rsidRPr="006739FE">
              <w:rPr>
                <w:lang w:val="en-CA"/>
              </w:rPr>
              <w:t>25</w:t>
            </w:r>
          </w:p>
        </w:tc>
        <w:tc>
          <w:tcPr>
            <w:tcW w:w="1167" w:type="dxa"/>
            <w:shd w:val="clear" w:color="auto" w:fill="auto"/>
          </w:tcPr>
          <w:p w14:paraId="13F0E672" w14:textId="11F0AE56" w:rsidR="00D519A7" w:rsidRPr="006739FE" w:rsidRDefault="00D519A7" w:rsidP="00D519A7">
            <w:pPr>
              <w:pStyle w:val="TAC"/>
              <w:rPr>
                <w:lang w:val="en-CA"/>
              </w:rPr>
            </w:pPr>
            <w:r w:rsidRPr="006739FE">
              <w:rPr>
                <w:lang w:val="en-CA"/>
              </w:rPr>
              <w:t>-9.6</w:t>
            </w:r>
          </w:p>
        </w:tc>
        <w:tc>
          <w:tcPr>
            <w:tcW w:w="1846" w:type="dxa"/>
            <w:tcBorders>
              <w:top w:val="nil"/>
              <w:bottom w:val="nil"/>
            </w:tcBorders>
            <w:shd w:val="clear" w:color="auto" w:fill="auto"/>
          </w:tcPr>
          <w:p w14:paraId="1BC5717E" w14:textId="77777777" w:rsidR="00D519A7" w:rsidRPr="006739FE" w:rsidRDefault="00D519A7" w:rsidP="00D519A7">
            <w:pPr>
              <w:pStyle w:val="TAC"/>
              <w:rPr>
                <w:lang w:val="en-CA"/>
              </w:rPr>
            </w:pPr>
          </w:p>
        </w:tc>
      </w:tr>
      <w:tr w:rsidR="00D519A7" w:rsidRPr="006739FE" w14:paraId="52B56C07" w14:textId="77777777" w:rsidTr="00D519A7">
        <w:trPr>
          <w:cantSplit/>
          <w:jc w:val="center"/>
        </w:trPr>
        <w:tc>
          <w:tcPr>
            <w:tcW w:w="687" w:type="dxa"/>
            <w:shd w:val="clear" w:color="auto" w:fill="auto"/>
          </w:tcPr>
          <w:p w14:paraId="3A4B3899" w14:textId="14FE2109" w:rsidR="00D519A7" w:rsidRPr="006739FE" w:rsidRDefault="00D519A7" w:rsidP="00D519A7">
            <w:pPr>
              <w:pStyle w:val="TAC"/>
              <w:rPr>
                <w:lang w:val="en-CA"/>
              </w:rPr>
            </w:pPr>
            <w:r w:rsidRPr="006739FE">
              <w:rPr>
                <w:lang w:val="en-CA"/>
              </w:rPr>
              <w:t>6</w:t>
            </w:r>
          </w:p>
        </w:tc>
        <w:tc>
          <w:tcPr>
            <w:tcW w:w="1077" w:type="dxa"/>
            <w:shd w:val="clear" w:color="auto" w:fill="auto"/>
          </w:tcPr>
          <w:p w14:paraId="72C720B1" w14:textId="74461D99" w:rsidR="00D519A7" w:rsidRPr="006739FE" w:rsidRDefault="00D519A7" w:rsidP="00D519A7">
            <w:pPr>
              <w:pStyle w:val="TAC"/>
              <w:rPr>
                <w:lang w:val="en-CA"/>
              </w:rPr>
            </w:pPr>
            <w:r w:rsidRPr="006739FE">
              <w:rPr>
                <w:lang w:val="en-CA"/>
              </w:rPr>
              <w:t>50</w:t>
            </w:r>
          </w:p>
        </w:tc>
        <w:tc>
          <w:tcPr>
            <w:tcW w:w="1167" w:type="dxa"/>
            <w:shd w:val="clear" w:color="auto" w:fill="auto"/>
          </w:tcPr>
          <w:p w14:paraId="5C3E21B5" w14:textId="40EA73CA" w:rsidR="00D519A7" w:rsidRPr="006739FE" w:rsidRDefault="00D519A7" w:rsidP="00D519A7">
            <w:pPr>
              <w:pStyle w:val="TAC"/>
              <w:rPr>
                <w:lang w:val="en-CA"/>
              </w:rPr>
            </w:pPr>
            <w:r w:rsidRPr="006739FE">
              <w:rPr>
                <w:lang w:val="en-CA"/>
              </w:rPr>
              <w:t>-8.2</w:t>
            </w:r>
          </w:p>
        </w:tc>
        <w:tc>
          <w:tcPr>
            <w:tcW w:w="1846" w:type="dxa"/>
            <w:tcBorders>
              <w:top w:val="nil"/>
              <w:bottom w:val="nil"/>
            </w:tcBorders>
            <w:shd w:val="clear" w:color="auto" w:fill="auto"/>
          </w:tcPr>
          <w:p w14:paraId="569FFCE3" w14:textId="08A63432" w:rsidR="00D519A7" w:rsidRPr="006739FE" w:rsidRDefault="00D519A7" w:rsidP="00D519A7">
            <w:pPr>
              <w:pStyle w:val="TAC"/>
              <w:rPr>
                <w:lang w:val="en-CA"/>
              </w:rPr>
            </w:pPr>
            <w:r w:rsidRPr="006739FE">
              <w:rPr>
                <w:lang w:val="en-CA"/>
              </w:rPr>
              <w:t>Rayleigh</w:t>
            </w:r>
          </w:p>
        </w:tc>
      </w:tr>
      <w:tr w:rsidR="00D519A7" w:rsidRPr="006739FE" w14:paraId="7DB5FFDA" w14:textId="77777777" w:rsidTr="00D519A7">
        <w:trPr>
          <w:cantSplit/>
          <w:jc w:val="center"/>
        </w:trPr>
        <w:tc>
          <w:tcPr>
            <w:tcW w:w="687" w:type="dxa"/>
            <w:shd w:val="clear" w:color="auto" w:fill="auto"/>
          </w:tcPr>
          <w:p w14:paraId="7E78BFFA" w14:textId="4A25561D" w:rsidR="00D519A7" w:rsidRPr="006739FE" w:rsidRDefault="00D519A7" w:rsidP="00D519A7">
            <w:pPr>
              <w:pStyle w:val="TAC"/>
              <w:rPr>
                <w:lang w:val="en-CA"/>
              </w:rPr>
            </w:pPr>
            <w:r w:rsidRPr="006739FE">
              <w:rPr>
                <w:lang w:val="en-CA"/>
              </w:rPr>
              <w:t>7</w:t>
            </w:r>
          </w:p>
        </w:tc>
        <w:tc>
          <w:tcPr>
            <w:tcW w:w="1077" w:type="dxa"/>
            <w:shd w:val="clear" w:color="auto" w:fill="auto"/>
          </w:tcPr>
          <w:p w14:paraId="7969CF01" w14:textId="1565838F" w:rsidR="00D519A7" w:rsidRPr="006739FE" w:rsidRDefault="00D519A7" w:rsidP="00D519A7">
            <w:pPr>
              <w:pStyle w:val="TAC"/>
              <w:rPr>
                <w:lang w:val="en-CA"/>
              </w:rPr>
            </w:pPr>
            <w:r w:rsidRPr="006739FE">
              <w:rPr>
                <w:lang w:val="en-CA"/>
              </w:rPr>
              <w:t>65</w:t>
            </w:r>
          </w:p>
        </w:tc>
        <w:tc>
          <w:tcPr>
            <w:tcW w:w="1167" w:type="dxa"/>
            <w:shd w:val="clear" w:color="auto" w:fill="auto"/>
          </w:tcPr>
          <w:p w14:paraId="6B375CDC" w14:textId="7274C370" w:rsidR="00D519A7" w:rsidRPr="006739FE" w:rsidRDefault="00D519A7" w:rsidP="00D519A7">
            <w:pPr>
              <w:pStyle w:val="TAC"/>
              <w:rPr>
                <w:lang w:val="en-CA"/>
              </w:rPr>
            </w:pPr>
            <w:r w:rsidRPr="006739FE">
              <w:rPr>
                <w:lang w:val="en-CA"/>
              </w:rPr>
              <w:t>-13.1</w:t>
            </w:r>
          </w:p>
        </w:tc>
        <w:tc>
          <w:tcPr>
            <w:tcW w:w="1846" w:type="dxa"/>
            <w:tcBorders>
              <w:top w:val="nil"/>
              <w:bottom w:val="nil"/>
            </w:tcBorders>
            <w:shd w:val="clear" w:color="auto" w:fill="auto"/>
          </w:tcPr>
          <w:p w14:paraId="45F25BBB" w14:textId="77777777" w:rsidR="00D519A7" w:rsidRPr="006739FE" w:rsidRDefault="00D519A7" w:rsidP="00D519A7">
            <w:pPr>
              <w:pStyle w:val="TAC"/>
              <w:rPr>
                <w:lang w:val="en-CA"/>
              </w:rPr>
            </w:pPr>
          </w:p>
        </w:tc>
      </w:tr>
      <w:tr w:rsidR="00D519A7" w:rsidRPr="006739FE" w14:paraId="445230B5" w14:textId="77777777" w:rsidTr="00D519A7">
        <w:trPr>
          <w:cantSplit/>
          <w:jc w:val="center"/>
        </w:trPr>
        <w:tc>
          <w:tcPr>
            <w:tcW w:w="687" w:type="dxa"/>
            <w:shd w:val="clear" w:color="auto" w:fill="auto"/>
          </w:tcPr>
          <w:p w14:paraId="27F5795E" w14:textId="2023683F" w:rsidR="00D519A7" w:rsidRPr="006739FE" w:rsidRDefault="00D519A7" w:rsidP="00D519A7">
            <w:pPr>
              <w:pStyle w:val="TAC"/>
              <w:rPr>
                <w:lang w:val="en-CA"/>
              </w:rPr>
            </w:pPr>
            <w:r w:rsidRPr="006739FE">
              <w:rPr>
                <w:lang w:val="en-CA"/>
              </w:rPr>
              <w:t xml:space="preserve"> 8</w:t>
            </w:r>
          </w:p>
        </w:tc>
        <w:tc>
          <w:tcPr>
            <w:tcW w:w="1077" w:type="dxa"/>
            <w:shd w:val="clear" w:color="auto" w:fill="auto"/>
          </w:tcPr>
          <w:p w14:paraId="0F3DC8F8" w14:textId="09630039" w:rsidR="00D519A7" w:rsidRPr="006739FE" w:rsidRDefault="00D519A7" w:rsidP="00D519A7">
            <w:pPr>
              <w:pStyle w:val="TAC"/>
              <w:rPr>
                <w:lang w:val="en-CA"/>
              </w:rPr>
            </w:pPr>
            <w:r w:rsidRPr="006739FE">
              <w:rPr>
                <w:lang w:val="en-CA"/>
              </w:rPr>
              <w:t>75</w:t>
            </w:r>
          </w:p>
        </w:tc>
        <w:tc>
          <w:tcPr>
            <w:tcW w:w="1167" w:type="dxa"/>
            <w:shd w:val="clear" w:color="auto" w:fill="auto"/>
          </w:tcPr>
          <w:p w14:paraId="50537FF3" w14:textId="360C3B30" w:rsidR="00D519A7" w:rsidRPr="006739FE" w:rsidRDefault="00D519A7" w:rsidP="00D519A7">
            <w:pPr>
              <w:pStyle w:val="TAC"/>
              <w:rPr>
                <w:lang w:val="en-CA"/>
              </w:rPr>
            </w:pPr>
            <w:r w:rsidRPr="006739FE">
              <w:rPr>
                <w:lang w:val="en-CA"/>
              </w:rPr>
              <w:t>-11.5</w:t>
            </w:r>
          </w:p>
        </w:tc>
        <w:tc>
          <w:tcPr>
            <w:tcW w:w="1846" w:type="dxa"/>
            <w:tcBorders>
              <w:top w:val="nil"/>
              <w:bottom w:val="nil"/>
            </w:tcBorders>
            <w:shd w:val="clear" w:color="auto" w:fill="auto"/>
          </w:tcPr>
          <w:p w14:paraId="2E606D69" w14:textId="77777777" w:rsidR="00D519A7" w:rsidRPr="006739FE" w:rsidRDefault="00D519A7" w:rsidP="00D519A7">
            <w:pPr>
              <w:pStyle w:val="TAC"/>
              <w:rPr>
                <w:lang w:val="en-CA"/>
              </w:rPr>
            </w:pPr>
          </w:p>
        </w:tc>
      </w:tr>
      <w:tr w:rsidR="00D519A7" w:rsidRPr="006739FE" w14:paraId="02F1A6B0" w14:textId="77777777" w:rsidTr="00D519A7">
        <w:trPr>
          <w:cantSplit/>
          <w:jc w:val="center"/>
        </w:trPr>
        <w:tc>
          <w:tcPr>
            <w:tcW w:w="687" w:type="dxa"/>
            <w:shd w:val="clear" w:color="auto" w:fill="auto"/>
          </w:tcPr>
          <w:p w14:paraId="47539642" w14:textId="0B9460BE" w:rsidR="00D519A7" w:rsidRPr="006739FE" w:rsidRDefault="00D519A7" w:rsidP="00D519A7">
            <w:pPr>
              <w:pStyle w:val="TAC"/>
              <w:rPr>
                <w:lang w:val="en-CA"/>
              </w:rPr>
            </w:pPr>
            <w:r w:rsidRPr="006739FE">
              <w:rPr>
                <w:lang w:val="en-CA"/>
              </w:rPr>
              <w:t>9</w:t>
            </w:r>
          </w:p>
        </w:tc>
        <w:tc>
          <w:tcPr>
            <w:tcW w:w="1077" w:type="dxa"/>
            <w:shd w:val="clear" w:color="auto" w:fill="auto"/>
          </w:tcPr>
          <w:p w14:paraId="6CB844A8" w14:textId="56501258" w:rsidR="00D519A7" w:rsidRPr="006739FE" w:rsidRDefault="00D519A7" w:rsidP="00D519A7">
            <w:pPr>
              <w:pStyle w:val="TAC"/>
              <w:rPr>
                <w:lang w:val="en-CA"/>
              </w:rPr>
            </w:pPr>
            <w:r w:rsidRPr="006739FE">
              <w:rPr>
                <w:lang w:val="en-CA"/>
              </w:rPr>
              <w:t>105</w:t>
            </w:r>
          </w:p>
        </w:tc>
        <w:tc>
          <w:tcPr>
            <w:tcW w:w="1167" w:type="dxa"/>
            <w:shd w:val="clear" w:color="auto" w:fill="auto"/>
          </w:tcPr>
          <w:p w14:paraId="742EC356" w14:textId="58DCA914" w:rsidR="00D519A7" w:rsidRPr="006739FE" w:rsidRDefault="00D519A7" w:rsidP="00D519A7">
            <w:pPr>
              <w:pStyle w:val="TAC"/>
              <w:rPr>
                <w:lang w:val="en-CA"/>
              </w:rPr>
            </w:pPr>
            <w:r w:rsidRPr="006739FE">
              <w:rPr>
                <w:lang w:val="en-CA"/>
              </w:rPr>
              <w:t>-11.0</w:t>
            </w:r>
          </w:p>
        </w:tc>
        <w:tc>
          <w:tcPr>
            <w:tcW w:w="1846" w:type="dxa"/>
            <w:tcBorders>
              <w:top w:val="nil"/>
              <w:bottom w:val="nil"/>
            </w:tcBorders>
            <w:shd w:val="clear" w:color="auto" w:fill="auto"/>
          </w:tcPr>
          <w:p w14:paraId="4108A012" w14:textId="77777777" w:rsidR="00D519A7" w:rsidRPr="006739FE" w:rsidRDefault="00D519A7" w:rsidP="00D519A7">
            <w:pPr>
              <w:pStyle w:val="TAC"/>
              <w:rPr>
                <w:lang w:val="en-CA"/>
              </w:rPr>
            </w:pPr>
          </w:p>
        </w:tc>
      </w:tr>
      <w:tr w:rsidR="00D519A7" w:rsidRPr="006739FE" w14:paraId="3FF2F009" w14:textId="77777777" w:rsidTr="00D519A7">
        <w:trPr>
          <w:cantSplit/>
          <w:jc w:val="center"/>
        </w:trPr>
        <w:tc>
          <w:tcPr>
            <w:tcW w:w="687" w:type="dxa"/>
            <w:shd w:val="clear" w:color="auto" w:fill="auto"/>
          </w:tcPr>
          <w:p w14:paraId="29B7EFF2" w14:textId="65EF4DAD" w:rsidR="00D519A7" w:rsidRPr="006739FE" w:rsidRDefault="00D519A7" w:rsidP="00D519A7">
            <w:pPr>
              <w:pStyle w:val="TAC"/>
              <w:rPr>
                <w:lang w:val="en-CA"/>
              </w:rPr>
            </w:pPr>
            <w:r w:rsidRPr="006739FE">
              <w:rPr>
                <w:lang w:val="en-CA"/>
              </w:rPr>
              <w:t>10</w:t>
            </w:r>
          </w:p>
        </w:tc>
        <w:tc>
          <w:tcPr>
            <w:tcW w:w="1077" w:type="dxa"/>
            <w:shd w:val="clear" w:color="auto" w:fill="auto"/>
          </w:tcPr>
          <w:p w14:paraId="107CE238" w14:textId="2883DFD5" w:rsidR="00D519A7" w:rsidRPr="006739FE" w:rsidRDefault="00D519A7" w:rsidP="00D519A7">
            <w:pPr>
              <w:pStyle w:val="TAC"/>
              <w:rPr>
                <w:lang w:val="en-CA"/>
              </w:rPr>
            </w:pPr>
            <w:r w:rsidRPr="006739FE">
              <w:rPr>
                <w:lang w:val="en-CA"/>
              </w:rPr>
              <w:t>135</w:t>
            </w:r>
          </w:p>
        </w:tc>
        <w:tc>
          <w:tcPr>
            <w:tcW w:w="1167" w:type="dxa"/>
            <w:shd w:val="clear" w:color="auto" w:fill="auto"/>
          </w:tcPr>
          <w:p w14:paraId="21FF46E0" w14:textId="662EBD20" w:rsidR="00D519A7" w:rsidRPr="006739FE" w:rsidRDefault="00D519A7" w:rsidP="00D519A7">
            <w:pPr>
              <w:pStyle w:val="TAC"/>
              <w:rPr>
                <w:lang w:val="en-CA"/>
              </w:rPr>
            </w:pPr>
            <w:r w:rsidRPr="006739FE">
              <w:rPr>
                <w:lang w:val="en-CA"/>
              </w:rPr>
              <w:t>-16.2</w:t>
            </w:r>
          </w:p>
        </w:tc>
        <w:tc>
          <w:tcPr>
            <w:tcW w:w="1846" w:type="dxa"/>
            <w:tcBorders>
              <w:top w:val="nil"/>
              <w:bottom w:val="nil"/>
            </w:tcBorders>
            <w:shd w:val="clear" w:color="auto" w:fill="auto"/>
          </w:tcPr>
          <w:p w14:paraId="594ED29E" w14:textId="77777777" w:rsidR="00D519A7" w:rsidRPr="006739FE" w:rsidRDefault="00D519A7" w:rsidP="00D519A7">
            <w:pPr>
              <w:pStyle w:val="TAC"/>
              <w:rPr>
                <w:lang w:val="en-CA"/>
              </w:rPr>
            </w:pPr>
          </w:p>
        </w:tc>
      </w:tr>
      <w:tr w:rsidR="00D519A7" w:rsidRPr="006739FE" w14:paraId="61C5C210" w14:textId="77777777" w:rsidTr="00D519A7">
        <w:trPr>
          <w:cantSplit/>
          <w:jc w:val="center"/>
        </w:trPr>
        <w:tc>
          <w:tcPr>
            <w:tcW w:w="687" w:type="dxa"/>
            <w:shd w:val="clear" w:color="auto" w:fill="auto"/>
          </w:tcPr>
          <w:p w14:paraId="44A5C2B2" w14:textId="7AB2CBA2" w:rsidR="00D519A7" w:rsidRPr="006739FE" w:rsidRDefault="00D519A7" w:rsidP="00D519A7">
            <w:pPr>
              <w:pStyle w:val="TAC"/>
              <w:rPr>
                <w:lang w:val="en-CA"/>
              </w:rPr>
            </w:pPr>
            <w:r w:rsidRPr="006739FE">
              <w:rPr>
                <w:lang w:val="en-CA"/>
              </w:rPr>
              <w:t>11</w:t>
            </w:r>
          </w:p>
        </w:tc>
        <w:tc>
          <w:tcPr>
            <w:tcW w:w="1077" w:type="dxa"/>
            <w:shd w:val="clear" w:color="auto" w:fill="auto"/>
          </w:tcPr>
          <w:p w14:paraId="262AFF02" w14:textId="383AEE4D" w:rsidR="00D519A7" w:rsidRPr="006739FE" w:rsidRDefault="00D519A7" w:rsidP="00D519A7">
            <w:pPr>
              <w:pStyle w:val="TAC"/>
              <w:rPr>
                <w:lang w:val="en-CA"/>
              </w:rPr>
            </w:pPr>
            <w:r w:rsidRPr="006739FE">
              <w:rPr>
                <w:lang w:val="en-CA"/>
              </w:rPr>
              <w:t>150</w:t>
            </w:r>
          </w:p>
        </w:tc>
        <w:tc>
          <w:tcPr>
            <w:tcW w:w="1167" w:type="dxa"/>
            <w:shd w:val="clear" w:color="auto" w:fill="auto"/>
          </w:tcPr>
          <w:p w14:paraId="5A85A91F" w14:textId="47D4E1E7" w:rsidR="00D519A7" w:rsidRPr="006739FE" w:rsidRDefault="00D519A7" w:rsidP="00D519A7">
            <w:pPr>
              <w:pStyle w:val="TAC"/>
              <w:rPr>
                <w:lang w:val="en-CA"/>
              </w:rPr>
            </w:pPr>
            <w:r w:rsidRPr="006739FE">
              <w:rPr>
                <w:lang w:val="en-CA"/>
              </w:rPr>
              <w:t>-16.6</w:t>
            </w:r>
          </w:p>
        </w:tc>
        <w:tc>
          <w:tcPr>
            <w:tcW w:w="1846" w:type="dxa"/>
            <w:tcBorders>
              <w:top w:val="nil"/>
              <w:bottom w:val="nil"/>
            </w:tcBorders>
            <w:shd w:val="clear" w:color="auto" w:fill="auto"/>
          </w:tcPr>
          <w:p w14:paraId="54B5E958" w14:textId="77777777" w:rsidR="00D519A7" w:rsidRPr="006739FE" w:rsidRDefault="00D519A7" w:rsidP="00D519A7">
            <w:pPr>
              <w:pStyle w:val="TAC"/>
              <w:rPr>
                <w:lang w:val="en-CA"/>
              </w:rPr>
            </w:pPr>
          </w:p>
        </w:tc>
      </w:tr>
      <w:tr w:rsidR="00D519A7" w:rsidRPr="006739FE" w14:paraId="4B0A7295" w14:textId="77777777" w:rsidTr="00D519A7">
        <w:trPr>
          <w:cantSplit/>
          <w:jc w:val="center"/>
        </w:trPr>
        <w:tc>
          <w:tcPr>
            <w:tcW w:w="687" w:type="dxa"/>
            <w:shd w:val="clear" w:color="auto" w:fill="auto"/>
          </w:tcPr>
          <w:p w14:paraId="13E29477" w14:textId="6ADA9DCF" w:rsidR="00D519A7" w:rsidRPr="006739FE" w:rsidRDefault="00D519A7" w:rsidP="00D519A7">
            <w:pPr>
              <w:pStyle w:val="TAC"/>
              <w:rPr>
                <w:lang w:val="en-CA"/>
              </w:rPr>
            </w:pPr>
            <w:r w:rsidRPr="006739FE">
              <w:rPr>
                <w:lang w:val="en-CA"/>
              </w:rPr>
              <w:t>12</w:t>
            </w:r>
          </w:p>
        </w:tc>
        <w:tc>
          <w:tcPr>
            <w:tcW w:w="1077" w:type="dxa"/>
            <w:shd w:val="clear" w:color="auto" w:fill="auto"/>
          </w:tcPr>
          <w:p w14:paraId="76665E3D" w14:textId="5FE50CAD" w:rsidR="00D519A7" w:rsidRPr="006739FE" w:rsidRDefault="00D519A7" w:rsidP="00D519A7">
            <w:pPr>
              <w:pStyle w:val="TAC"/>
              <w:rPr>
                <w:lang w:val="en-CA"/>
              </w:rPr>
            </w:pPr>
            <w:r w:rsidRPr="006739FE">
              <w:rPr>
                <w:lang w:val="en-CA"/>
              </w:rPr>
              <w:t>290</w:t>
            </w:r>
          </w:p>
        </w:tc>
        <w:tc>
          <w:tcPr>
            <w:tcW w:w="1167" w:type="dxa"/>
            <w:shd w:val="clear" w:color="auto" w:fill="auto"/>
          </w:tcPr>
          <w:p w14:paraId="503A2F2A" w14:textId="71243A10" w:rsidR="00D519A7" w:rsidRPr="006739FE" w:rsidRDefault="00D519A7" w:rsidP="00D519A7">
            <w:pPr>
              <w:pStyle w:val="TAC"/>
              <w:rPr>
                <w:lang w:val="en-CA"/>
              </w:rPr>
            </w:pPr>
            <w:r w:rsidRPr="006739FE">
              <w:rPr>
                <w:lang w:val="en-CA"/>
              </w:rPr>
              <w:t>-26.2</w:t>
            </w:r>
          </w:p>
        </w:tc>
        <w:tc>
          <w:tcPr>
            <w:tcW w:w="1846" w:type="dxa"/>
            <w:tcBorders>
              <w:top w:val="nil"/>
            </w:tcBorders>
            <w:shd w:val="clear" w:color="auto" w:fill="auto"/>
          </w:tcPr>
          <w:p w14:paraId="63303267" w14:textId="77777777" w:rsidR="00D519A7" w:rsidRPr="006739FE" w:rsidRDefault="00D519A7" w:rsidP="00D519A7">
            <w:pPr>
              <w:pStyle w:val="TAC"/>
              <w:rPr>
                <w:lang w:val="en-CA"/>
              </w:rPr>
            </w:pPr>
          </w:p>
        </w:tc>
      </w:tr>
    </w:tbl>
    <w:p w14:paraId="00245098" w14:textId="77777777" w:rsidR="00B86583" w:rsidRPr="006739FE" w:rsidRDefault="00B86583" w:rsidP="00B86583">
      <w:pPr>
        <w:ind w:left="720" w:hanging="720"/>
        <w:rPr>
          <w:rFonts w:ascii="Times" w:hAnsi="Times"/>
          <w:szCs w:val="24"/>
        </w:rPr>
      </w:pPr>
    </w:p>
    <w:p w14:paraId="0C3494E3" w14:textId="1DE510B0" w:rsidR="00B86583" w:rsidRDefault="00B86583" w:rsidP="00BF4553">
      <w:pPr>
        <w:pStyle w:val="TH"/>
      </w:pPr>
      <w:r w:rsidRPr="006739FE">
        <w:t xml:space="preserve">Table </w:t>
      </w:r>
      <w:r w:rsidR="00227FE2" w:rsidRPr="006739FE">
        <w:t>G</w:t>
      </w:r>
      <w:r w:rsidRPr="006739FE">
        <w:t>.2.1.1-3</w:t>
      </w:r>
      <w:r w:rsidR="00DA1892" w:rsidRPr="006739FE">
        <w:t>:</w:t>
      </w:r>
      <w:r w:rsidRPr="006739FE">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6739FE" w14:paraId="64984035" w14:textId="77777777" w:rsidTr="00D519A7">
        <w:trPr>
          <w:cantSplit/>
          <w:jc w:val="center"/>
        </w:trPr>
        <w:tc>
          <w:tcPr>
            <w:tcW w:w="687" w:type="dxa"/>
            <w:shd w:val="clear" w:color="auto" w:fill="auto"/>
          </w:tcPr>
          <w:p w14:paraId="47529A54" w14:textId="77777777" w:rsidR="00D519A7" w:rsidRPr="006739FE" w:rsidRDefault="00D519A7" w:rsidP="00D519A7">
            <w:pPr>
              <w:pStyle w:val="TAH"/>
              <w:rPr>
                <w:lang w:val="en-CA"/>
              </w:rPr>
            </w:pPr>
            <w:r w:rsidRPr="006739FE">
              <w:rPr>
                <w:lang w:val="en-CA"/>
              </w:rPr>
              <w:t>Tap #</w:t>
            </w:r>
          </w:p>
        </w:tc>
        <w:tc>
          <w:tcPr>
            <w:tcW w:w="1077" w:type="dxa"/>
            <w:shd w:val="clear" w:color="auto" w:fill="auto"/>
          </w:tcPr>
          <w:p w14:paraId="46F76893" w14:textId="77777777" w:rsidR="00D519A7" w:rsidRPr="006739FE" w:rsidRDefault="00D519A7" w:rsidP="00D519A7">
            <w:pPr>
              <w:pStyle w:val="TAH"/>
              <w:rPr>
                <w:lang w:val="en-CA"/>
              </w:rPr>
            </w:pPr>
            <w:r w:rsidRPr="006739FE">
              <w:rPr>
                <w:lang w:val="en-CA"/>
              </w:rPr>
              <w:t>Delay (ns)</w:t>
            </w:r>
          </w:p>
        </w:tc>
        <w:tc>
          <w:tcPr>
            <w:tcW w:w="1167" w:type="dxa"/>
            <w:shd w:val="clear" w:color="auto" w:fill="auto"/>
          </w:tcPr>
          <w:p w14:paraId="1C73A400" w14:textId="77777777" w:rsidR="00D519A7" w:rsidRPr="006739FE" w:rsidRDefault="00D519A7" w:rsidP="00D519A7">
            <w:pPr>
              <w:pStyle w:val="TAH"/>
              <w:rPr>
                <w:lang w:val="en-CA"/>
              </w:rPr>
            </w:pPr>
            <w:r w:rsidRPr="006739FE">
              <w:rPr>
                <w:lang w:val="en-CA"/>
              </w:rPr>
              <w:t>Power (dB)</w:t>
            </w:r>
          </w:p>
        </w:tc>
        <w:tc>
          <w:tcPr>
            <w:tcW w:w="1846" w:type="dxa"/>
            <w:tcBorders>
              <w:bottom w:val="single" w:sz="4" w:space="0" w:color="auto"/>
            </w:tcBorders>
            <w:shd w:val="clear" w:color="auto" w:fill="auto"/>
          </w:tcPr>
          <w:p w14:paraId="1B674A40" w14:textId="77777777" w:rsidR="00D519A7" w:rsidRPr="006739FE" w:rsidRDefault="00D519A7" w:rsidP="00D519A7">
            <w:pPr>
              <w:pStyle w:val="TAH"/>
              <w:rPr>
                <w:lang w:val="en-CA"/>
              </w:rPr>
            </w:pPr>
            <w:r w:rsidRPr="006739FE">
              <w:rPr>
                <w:lang w:val="en-CA"/>
              </w:rPr>
              <w:t>Fading distribution</w:t>
            </w:r>
          </w:p>
        </w:tc>
      </w:tr>
      <w:tr w:rsidR="00D519A7" w:rsidRPr="006739FE" w14:paraId="675DE8DF" w14:textId="77777777" w:rsidTr="00D519A7">
        <w:trPr>
          <w:cantSplit/>
          <w:jc w:val="center"/>
        </w:trPr>
        <w:tc>
          <w:tcPr>
            <w:tcW w:w="687" w:type="dxa"/>
            <w:shd w:val="clear" w:color="auto" w:fill="auto"/>
          </w:tcPr>
          <w:p w14:paraId="3FE40B9E" w14:textId="7EDEFAF8" w:rsidR="00D519A7" w:rsidRPr="006739FE" w:rsidRDefault="00D519A7" w:rsidP="00D519A7">
            <w:pPr>
              <w:pStyle w:val="TAC"/>
              <w:rPr>
                <w:lang w:val="en-CA"/>
              </w:rPr>
            </w:pPr>
            <w:r w:rsidRPr="006739FE">
              <w:rPr>
                <w:lang w:val="en-CA"/>
              </w:rPr>
              <w:t>1</w:t>
            </w:r>
          </w:p>
        </w:tc>
        <w:tc>
          <w:tcPr>
            <w:tcW w:w="1077" w:type="dxa"/>
            <w:shd w:val="clear" w:color="auto" w:fill="auto"/>
          </w:tcPr>
          <w:p w14:paraId="2A9E887D" w14:textId="326AE7C0" w:rsidR="00D519A7" w:rsidRPr="006739FE" w:rsidRDefault="00D519A7" w:rsidP="00D519A7">
            <w:pPr>
              <w:pStyle w:val="TAC"/>
              <w:rPr>
                <w:lang w:val="en-CA"/>
              </w:rPr>
            </w:pPr>
            <w:r w:rsidRPr="006739FE">
              <w:rPr>
                <w:lang w:val="en-CA"/>
              </w:rPr>
              <w:t>0</w:t>
            </w:r>
          </w:p>
        </w:tc>
        <w:tc>
          <w:tcPr>
            <w:tcW w:w="1167" w:type="dxa"/>
            <w:shd w:val="clear" w:color="auto" w:fill="auto"/>
          </w:tcPr>
          <w:p w14:paraId="1EE6DFF4" w14:textId="01C3FB21" w:rsidR="00D519A7" w:rsidRPr="006739FE" w:rsidRDefault="00D519A7" w:rsidP="00D519A7">
            <w:pPr>
              <w:pStyle w:val="TAC"/>
              <w:rPr>
                <w:lang w:val="en-CA"/>
              </w:rPr>
            </w:pPr>
            <w:r w:rsidRPr="006739FE">
              <w:rPr>
                <w:lang w:val="en-CA"/>
              </w:rPr>
              <w:t>0</w:t>
            </w:r>
          </w:p>
        </w:tc>
        <w:tc>
          <w:tcPr>
            <w:tcW w:w="1846" w:type="dxa"/>
            <w:tcBorders>
              <w:bottom w:val="nil"/>
            </w:tcBorders>
            <w:shd w:val="clear" w:color="auto" w:fill="auto"/>
          </w:tcPr>
          <w:p w14:paraId="1A2A647E" w14:textId="77777777" w:rsidR="00D519A7" w:rsidRPr="006739FE" w:rsidRDefault="00D519A7" w:rsidP="00D519A7">
            <w:pPr>
              <w:pStyle w:val="TAC"/>
              <w:rPr>
                <w:lang w:val="en-CA"/>
              </w:rPr>
            </w:pPr>
          </w:p>
        </w:tc>
      </w:tr>
      <w:tr w:rsidR="00D519A7" w:rsidRPr="006739FE" w14:paraId="661B7697" w14:textId="77777777" w:rsidTr="00D519A7">
        <w:trPr>
          <w:cantSplit/>
          <w:jc w:val="center"/>
        </w:trPr>
        <w:tc>
          <w:tcPr>
            <w:tcW w:w="687" w:type="dxa"/>
            <w:shd w:val="clear" w:color="auto" w:fill="auto"/>
          </w:tcPr>
          <w:p w14:paraId="18BBAE92" w14:textId="6423EE35" w:rsidR="00D519A7" w:rsidRPr="006739FE" w:rsidRDefault="00D519A7" w:rsidP="00D519A7">
            <w:pPr>
              <w:pStyle w:val="TAC"/>
              <w:rPr>
                <w:lang w:val="en-CA"/>
              </w:rPr>
            </w:pPr>
            <w:r w:rsidRPr="006739FE">
              <w:rPr>
                <w:lang w:val="en-CA"/>
              </w:rPr>
              <w:t>2</w:t>
            </w:r>
          </w:p>
        </w:tc>
        <w:tc>
          <w:tcPr>
            <w:tcW w:w="1077" w:type="dxa"/>
            <w:shd w:val="clear" w:color="auto" w:fill="auto"/>
          </w:tcPr>
          <w:p w14:paraId="7324DEAB" w14:textId="45ED4ADE" w:rsidR="00D519A7" w:rsidRPr="006739FE" w:rsidRDefault="00D519A7" w:rsidP="00D519A7">
            <w:pPr>
              <w:pStyle w:val="TAC"/>
              <w:rPr>
                <w:lang w:val="en-CA"/>
              </w:rPr>
            </w:pPr>
            <w:r w:rsidRPr="006739FE">
              <w:rPr>
                <w:lang w:val="en-CA"/>
              </w:rPr>
              <w:t>10</w:t>
            </w:r>
          </w:p>
        </w:tc>
        <w:tc>
          <w:tcPr>
            <w:tcW w:w="1167" w:type="dxa"/>
            <w:shd w:val="clear" w:color="auto" w:fill="auto"/>
          </w:tcPr>
          <w:p w14:paraId="687F38D6" w14:textId="1EA1DFF7" w:rsidR="00D519A7" w:rsidRPr="006739FE" w:rsidRDefault="00D519A7" w:rsidP="00D519A7">
            <w:pPr>
              <w:pStyle w:val="TAC"/>
              <w:rPr>
                <w:lang w:val="en-CA"/>
              </w:rPr>
            </w:pPr>
            <w:r w:rsidRPr="006739FE">
              <w:rPr>
                <w:lang w:val="en-CA"/>
              </w:rPr>
              <w:t>-2.2</w:t>
            </w:r>
          </w:p>
        </w:tc>
        <w:tc>
          <w:tcPr>
            <w:tcW w:w="1846" w:type="dxa"/>
            <w:tcBorders>
              <w:top w:val="nil"/>
              <w:bottom w:val="nil"/>
            </w:tcBorders>
            <w:shd w:val="clear" w:color="auto" w:fill="auto"/>
          </w:tcPr>
          <w:p w14:paraId="73B4472D" w14:textId="77777777" w:rsidR="00D519A7" w:rsidRPr="006739FE" w:rsidRDefault="00D519A7" w:rsidP="00D519A7">
            <w:pPr>
              <w:pStyle w:val="TAC"/>
              <w:rPr>
                <w:lang w:val="en-CA"/>
              </w:rPr>
            </w:pPr>
          </w:p>
        </w:tc>
      </w:tr>
      <w:tr w:rsidR="00D519A7" w:rsidRPr="006739FE" w14:paraId="68E567F2" w14:textId="77777777" w:rsidTr="00D519A7">
        <w:trPr>
          <w:cantSplit/>
          <w:jc w:val="center"/>
        </w:trPr>
        <w:tc>
          <w:tcPr>
            <w:tcW w:w="687" w:type="dxa"/>
            <w:shd w:val="clear" w:color="auto" w:fill="auto"/>
          </w:tcPr>
          <w:p w14:paraId="46A178C4" w14:textId="50E62870" w:rsidR="00D519A7" w:rsidRPr="006739FE" w:rsidRDefault="00D519A7" w:rsidP="00D519A7">
            <w:pPr>
              <w:pStyle w:val="TAC"/>
              <w:rPr>
                <w:lang w:val="en-CA"/>
              </w:rPr>
            </w:pPr>
            <w:r w:rsidRPr="006739FE">
              <w:rPr>
                <w:lang w:val="en-CA"/>
              </w:rPr>
              <w:t>3</w:t>
            </w:r>
          </w:p>
        </w:tc>
        <w:tc>
          <w:tcPr>
            <w:tcW w:w="1077" w:type="dxa"/>
            <w:shd w:val="clear" w:color="auto" w:fill="auto"/>
          </w:tcPr>
          <w:p w14:paraId="3BA2BEFC" w14:textId="23620C64" w:rsidR="00D519A7" w:rsidRPr="006739FE" w:rsidRDefault="00D519A7" w:rsidP="00D519A7">
            <w:pPr>
              <w:pStyle w:val="TAC"/>
              <w:rPr>
                <w:lang w:val="en-CA"/>
              </w:rPr>
            </w:pPr>
            <w:r w:rsidRPr="006739FE">
              <w:rPr>
                <w:lang w:val="en-CA"/>
              </w:rPr>
              <w:t>20</w:t>
            </w:r>
          </w:p>
        </w:tc>
        <w:tc>
          <w:tcPr>
            <w:tcW w:w="1167" w:type="dxa"/>
            <w:shd w:val="clear" w:color="auto" w:fill="auto"/>
          </w:tcPr>
          <w:p w14:paraId="6D85A3D5" w14:textId="2F5C2BE3" w:rsidR="00D519A7" w:rsidRPr="006739FE" w:rsidRDefault="00D519A7" w:rsidP="00D519A7">
            <w:pPr>
              <w:pStyle w:val="TAC"/>
              <w:rPr>
                <w:lang w:val="en-CA"/>
              </w:rPr>
            </w:pPr>
            <w:r w:rsidRPr="006739FE">
              <w:rPr>
                <w:lang w:val="en-CA"/>
              </w:rPr>
              <w:t>-0.6</w:t>
            </w:r>
          </w:p>
        </w:tc>
        <w:tc>
          <w:tcPr>
            <w:tcW w:w="1846" w:type="dxa"/>
            <w:tcBorders>
              <w:top w:val="nil"/>
              <w:bottom w:val="nil"/>
            </w:tcBorders>
            <w:shd w:val="clear" w:color="auto" w:fill="auto"/>
          </w:tcPr>
          <w:p w14:paraId="3AEB1DDD" w14:textId="77777777" w:rsidR="00D519A7" w:rsidRPr="006739FE" w:rsidRDefault="00D519A7" w:rsidP="00D519A7">
            <w:pPr>
              <w:pStyle w:val="TAC"/>
              <w:rPr>
                <w:lang w:val="en-CA"/>
              </w:rPr>
            </w:pPr>
          </w:p>
        </w:tc>
      </w:tr>
      <w:tr w:rsidR="00D519A7" w:rsidRPr="006739FE" w14:paraId="62302F10" w14:textId="77777777" w:rsidTr="00D519A7">
        <w:trPr>
          <w:cantSplit/>
          <w:jc w:val="center"/>
        </w:trPr>
        <w:tc>
          <w:tcPr>
            <w:tcW w:w="687" w:type="dxa"/>
            <w:shd w:val="clear" w:color="auto" w:fill="auto"/>
          </w:tcPr>
          <w:p w14:paraId="43D1A5C0" w14:textId="40132C4D" w:rsidR="00D519A7" w:rsidRPr="006739FE" w:rsidRDefault="00D519A7" w:rsidP="00D519A7">
            <w:pPr>
              <w:pStyle w:val="TAC"/>
              <w:rPr>
                <w:lang w:val="en-CA"/>
              </w:rPr>
            </w:pPr>
            <w:r w:rsidRPr="006739FE">
              <w:rPr>
                <w:lang w:val="en-CA"/>
              </w:rPr>
              <w:t>4</w:t>
            </w:r>
          </w:p>
        </w:tc>
        <w:tc>
          <w:tcPr>
            <w:tcW w:w="1077" w:type="dxa"/>
            <w:shd w:val="clear" w:color="auto" w:fill="auto"/>
          </w:tcPr>
          <w:p w14:paraId="5CD093BC" w14:textId="5C9F7C18" w:rsidR="00D519A7" w:rsidRPr="006739FE" w:rsidRDefault="00D519A7" w:rsidP="00D519A7">
            <w:pPr>
              <w:pStyle w:val="TAC"/>
              <w:rPr>
                <w:lang w:val="en-CA"/>
              </w:rPr>
            </w:pPr>
            <w:r w:rsidRPr="006739FE">
              <w:rPr>
                <w:lang w:val="en-CA"/>
              </w:rPr>
              <w:t>30</w:t>
            </w:r>
          </w:p>
        </w:tc>
        <w:tc>
          <w:tcPr>
            <w:tcW w:w="1167" w:type="dxa"/>
            <w:shd w:val="clear" w:color="auto" w:fill="auto"/>
          </w:tcPr>
          <w:p w14:paraId="48C07D18" w14:textId="5FF6A126" w:rsidR="00D519A7" w:rsidRPr="006739FE" w:rsidRDefault="00D519A7" w:rsidP="00D519A7">
            <w:pPr>
              <w:pStyle w:val="TAC"/>
              <w:rPr>
                <w:lang w:val="en-CA"/>
              </w:rPr>
            </w:pPr>
            <w:r w:rsidRPr="006739FE">
              <w:rPr>
                <w:lang w:val="en-CA"/>
              </w:rPr>
              <w:t>-0.6</w:t>
            </w:r>
          </w:p>
        </w:tc>
        <w:tc>
          <w:tcPr>
            <w:tcW w:w="1846" w:type="dxa"/>
            <w:tcBorders>
              <w:top w:val="nil"/>
              <w:bottom w:val="nil"/>
            </w:tcBorders>
            <w:shd w:val="clear" w:color="auto" w:fill="auto"/>
          </w:tcPr>
          <w:p w14:paraId="1B8BEDD8" w14:textId="77777777" w:rsidR="00D519A7" w:rsidRPr="006739FE" w:rsidRDefault="00D519A7" w:rsidP="00D519A7">
            <w:pPr>
              <w:pStyle w:val="TAC"/>
              <w:rPr>
                <w:lang w:val="en-CA"/>
              </w:rPr>
            </w:pPr>
          </w:p>
        </w:tc>
      </w:tr>
      <w:tr w:rsidR="00D519A7" w:rsidRPr="006739FE" w14:paraId="53F4AEC5" w14:textId="77777777" w:rsidTr="00D519A7">
        <w:trPr>
          <w:cantSplit/>
          <w:jc w:val="center"/>
        </w:trPr>
        <w:tc>
          <w:tcPr>
            <w:tcW w:w="687" w:type="dxa"/>
            <w:shd w:val="clear" w:color="auto" w:fill="auto"/>
          </w:tcPr>
          <w:p w14:paraId="6D8A7078" w14:textId="4204C593" w:rsidR="00D519A7" w:rsidRPr="006739FE" w:rsidRDefault="00D519A7" w:rsidP="00D519A7">
            <w:pPr>
              <w:pStyle w:val="TAC"/>
              <w:rPr>
                <w:lang w:val="en-CA"/>
              </w:rPr>
            </w:pPr>
            <w:r w:rsidRPr="006739FE">
              <w:rPr>
                <w:lang w:val="en-CA"/>
              </w:rPr>
              <w:t>5</w:t>
            </w:r>
          </w:p>
        </w:tc>
        <w:tc>
          <w:tcPr>
            <w:tcW w:w="1077" w:type="dxa"/>
            <w:shd w:val="clear" w:color="auto" w:fill="auto"/>
          </w:tcPr>
          <w:p w14:paraId="7309AEDE" w14:textId="78E1D701" w:rsidR="00D519A7" w:rsidRPr="006739FE" w:rsidRDefault="00D519A7" w:rsidP="00D519A7">
            <w:pPr>
              <w:pStyle w:val="TAC"/>
              <w:rPr>
                <w:lang w:val="en-CA"/>
              </w:rPr>
            </w:pPr>
            <w:r w:rsidRPr="006739FE">
              <w:rPr>
                <w:lang w:val="en-CA"/>
              </w:rPr>
              <w:t>35</w:t>
            </w:r>
          </w:p>
        </w:tc>
        <w:tc>
          <w:tcPr>
            <w:tcW w:w="1167" w:type="dxa"/>
            <w:shd w:val="clear" w:color="auto" w:fill="auto"/>
          </w:tcPr>
          <w:p w14:paraId="55865D7A" w14:textId="70552C86" w:rsidR="00D519A7" w:rsidRPr="006739FE" w:rsidRDefault="00D519A7" w:rsidP="00D519A7">
            <w:pPr>
              <w:pStyle w:val="TAC"/>
              <w:rPr>
                <w:lang w:val="en-CA"/>
              </w:rPr>
            </w:pPr>
            <w:r w:rsidRPr="006739FE">
              <w:rPr>
                <w:lang w:val="en-CA"/>
              </w:rPr>
              <w:t>-0.3</w:t>
            </w:r>
          </w:p>
        </w:tc>
        <w:tc>
          <w:tcPr>
            <w:tcW w:w="1846" w:type="dxa"/>
            <w:tcBorders>
              <w:top w:val="nil"/>
              <w:bottom w:val="nil"/>
            </w:tcBorders>
            <w:shd w:val="clear" w:color="auto" w:fill="auto"/>
          </w:tcPr>
          <w:p w14:paraId="1EBD01A4" w14:textId="77777777" w:rsidR="00D519A7" w:rsidRPr="006739FE" w:rsidRDefault="00D519A7" w:rsidP="00D519A7">
            <w:pPr>
              <w:pStyle w:val="TAC"/>
              <w:rPr>
                <w:lang w:val="en-CA"/>
              </w:rPr>
            </w:pPr>
          </w:p>
        </w:tc>
      </w:tr>
      <w:tr w:rsidR="00D519A7" w:rsidRPr="006739FE" w14:paraId="3FF57D96" w14:textId="77777777" w:rsidTr="00D519A7">
        <w:trPr>
          <w:cantSplit/>
          <w:jc w:val="center"/>
        </w:trPr>
        <w:tc>
          <w:tcPr>
            <w:tcW w:w="687" w:type="dxa"/>
            <w:shd w:val="clear" w:color="auto" w:fill="auto"/>
          </w:tcPr>
          <w:p w14:paraId="6CE18C43" w14:textId="4613B09B" w:rsidR="00D519A7" w:rsidRPr="006739FE" w:rsidRDefault="00D519A7" w:rsidP="00D519A7">
            <w:pPr>
              <w:pStyle w:val="TAC"/>
              <w:rPr>
                <w:lang w:val="en-CA"/>
              </w:rPr>
            </w:pPr>
            <w:r w:rsidRPr="006739FE">
              <w:rPr>
                <w:lang w:val="en-CA"/>
              </w:rPr>
              <w:t>6</w:t>
            </w:r>
          </w:p>
        </w:tc>
        <w:tc>
          <w:tcPr>
            <w:tcW w:w="1077" w:type="dxa"/>
            <w:shd w:val="clear" w:color="auto" w:fill="auto"/>
          </w:tcPr>
          <w:p w14:paraId="23CED83C" w14:textId="31BE89A4" w:rsidR="00D519A7" w:rsidRPr="006739FE" w:rsidRDefault="00D519A7" w:rsidP="00D519A7">
            <w:pPr>
              <w:pStyle w:val="TAC"/>
              <w:rPr>
                <w:lang w:val="en-CA"/>
              </w:rPr>
            </w:pPr>
            <w:r w:rsidRPr="006739FE">
              <w:rPr>
                <w:lang w:val="en-CA"/>
              </w:rPr>
              <w:t>45</w:t>
            </w:r>
          </w:p>
        </w:tc>
        <w:tc>
          <w:tcPr>
            <w:tcW w:w="1167" w:type="dxa"/>
            <w:shd w:val="clear" w:color="auto" w:fill="auto"/>
          </w:tcPr>
          <w:p w14:paraId="514A2CDE" w14:textId="73BC65E8" w:rsidR="00D519A7" w:rsidRPr="006739FE" w:rsidRDefault="00D519A7" w:rsidP="00D519A7">
            <w:pPr>
              <w:pStyle w:val="TAC"/>
              <w:rPr>
                <w:lang w:val="en-CA"/>
              </w:rPr>
            </w:pPr>
            <w:r w:rsidRPr="006739FE">
              <w:rPr>
                <w:lang w:val="en-CA"/>
              </w:rPr>
              <w:t>-1.2</w:t>
            </w:r>
          </w:p>
        </w:tc>
        <w:tc>
          <w:tcPr>
            <w:tcW w:w="1846" w:type="dxa"/>
            <w:tcBorders>
              <w:top w:val="nil"/>
              <w:bottom w:val="nil"/>
            </w:tcBorders>
            <w:shd w:val="clear" w:color="auto" w:fill="auto"/>
          </w:tcPr>
          <w:p w14:paraId="25A82DE5" w14:textId="77777777" w:rsidR="00D519A7" w:rsidRPr="006739FE" w:rsidRDefault="00D519A7" w:rsidP="00D519A7">
            <w:pPr>
              <w:pStyle w:val="TAC"/>
              <w:rPr>
                <w:lang w:val="en-CA"/>
              </w:rPr>
            </w:pPr>
            <w:r w:rsidRPr="006739FE">
              <w:rPr>
                <w:lang w:val="en-CA"/>
              </w:rPr>
              <w:t>Rayleigh</w:t>
            </w:r>
          </w:p>
        </w:tc>
      </w:tr>
      <w:tr w:rsidR="00D519A7" w:rsidRPr="006739FE" w14:paraId="53B85646" w14:textId="77777777" w:rsidTr="00D519A7">
        <w:trPr>
          <w:cantSplit/>
          <w:jc w:val="center"/>
        </w:trPr>
        <w:tc>
          <w:tcPr>
            <w:tcW w:w="687" w:type="dxa"/>
            <w:shd w:val="clear" w:color="auto" w:fill="auto"/>
          </w:tcPr>
          <w:p w14:paraId="47DFC3B3" w14:textId="6158FB73" w:rsidR="00D519A7" w:rsidRPr="006739FE" w:rsidRDefault="00D519A7" w:rsidP="00D519A7">
            <w:pPr>
              <w:pStyle w:val="TAC"/>
              <w:rPr>
                <w:lang w:val="en-CA"/>
              </w:rPr>
            </w:pPr>
            <w:r w:rsidRPr="006739FE">
              <w:rPr>
                <w:lang w:val="en-CA"/>
              </w:rPr>
              <w:t>7</w:t>
            </w:r>
          </w:p>
        </w:tc>
        <w:tc>
          <w:tcPr>
            <w:tcW w:w="1077" w:type="dxa"/>
            <w:shd w:val="clear" w:color="auto" w:fill="auto"/>
          </w:tcPr>
          <w:p w14:paraId="6E638C8E" w14:textId="54393217" w:rsidR="00D519A7" w:rsidRPr="006739FE" w:rsidRDefault="00D519A7" w:rsidP="00D519A7">
            <w:pPr>
              <w:pStyle w:val="TAC"/>
              <w:rPr>
                <w:lang w:val="en-CA"/>
              </w:rPr>
            </w:pPr>
            <w:r w:rsidRPr="006739FE">
              <w:rPr>
                <w:lang w:val="en-CA"/>
              </w:rPr>
              <w:t>55</w:t>
            </w:r>
          </w:p>
        </w:tc>
        <w:tc>
          <w:tcPr>
            <w:tcW w:w="1167" w:type="dxa"/>
            <w:shd w:val="clear" w:color="auto" w:fill="auto"/>
          </w:tcPr>
          <w:p w14:paraId="7C141E51" w14:textId="0786E665" w:rsidR="00D519A7" w:rsidRPr="006739FE" w:rsidRDefault="00D519A7" w:rsidP="00D519A7">
            <w:pPr>
              <w:pStyle w:val="TAC"/>
              <w:rPr>
                <w:lang w:val="en-CA"/>
              </w:rPr>
            </w:pPr>
            <w:r w:rsidRPr="006739FE">
              <w:rPr>
                <w:lang w:val="en-CA"/>
              </w:rPr>
              <w:t>-5.9</w:t>
            </w:r>
          </w:p>
        </w:tc>
        <w:tc>
          <w:tcPr>
            <w:tcW w:w="1846" w:type="dxa"/>
            <w:tcBorders>
              <w:top w:val="nil"/>
              <w:bottom w:val="nil"/>
            </w:tcBorders>
            <w:shd w:val="clear" w:color="auto" w:fill="auto"/>
          </w:tcPr>
          <w:p w14:paraId="2ADBF7A6" w14:textId="77777777" w:rsidR="00D519A7" w:rsidRPr="006739FE" w:rsidRDefault="00D519A7" w:rsidP="00D519A7">
            <w:pPr>
              <w:pStyle w:val="TAC"/>
              <w:rPr>
                <w:lang w:val="en-CA"/>
              </w:rPr>
            </w:pPr>
          </w:p>
        </w:tc>
      </w:tr>
      <w:tr w:rsidR="00D519A7" w:rsidRPr="006739FE" w14:paraId="54B9E6CE" w14:textId="77777777" w:rsidTr="00D519A7">
        <w:trPr>
          <w:cantSplit/>
          <w:jc w:val="center"/>
        </w:trPr>
        <w:tc>
          <w:tcPr>
            <w:tcW w:w="687" w:type="dxa"/>
            <w:shd w:val="clear" w:color="auto" w:fill="auto"/>
          </w:tcPr>
          <w:p w14:paraId="61D29365" w14:textId="31F7286C" w:rsidR="00D519A7" w:rsidRPr="006739FE" w:rsidRDefault="00D519A7" w:rsidP="00D519A7">
            <w:pPr>
              <w:pStyle w:val="TAC"/>
              <w:rPr>
                <w:lang w:val="en-CA"/>
              </w:rPr>
            </w:pPr>
            <w:r w:rsidRPr="006739FE">
              <w:rPr>
                <w:lang w:val="en-CA"/>
              </w:rPr>
              <w:t>8</w:t>
            </w:r>
          </w:p>
        </w:tc>
        <w:tc>
          <w:tcPr>
            <w:tcW w:w="1077" w:type="dxa"/>
            <w:shd w:val="clear" w:color="auto" w:fill="auto"/>
          </w:tcPr>
          <w:p w14:paraId="666D6CF8" w14:textId="4D6ECFC2" w:rsidR="00D519A7" w:rsidRPr="006739FE" w:rsidRDefault="00D519A7" w:rsidP="00D519A7">
            <w:pPr>
              <w:pStyle w:val="TAC"/>
              <w:rPr>
                <w:lang w:val="en-CA"/>
              </w:rPr>
            </w:pPr>
            <w:r w:rsidRPr="006739FE">
              <w:rPr>
                <w:lang w:val="en-CA"/>
              </w:rPr>
              <w:t>120</w:t>
            </w:r>
          </w:p>
        </w:tc>
        <w:tc>
          <w:tcPr>
            <w:tcW w:w="1167" w:type="dxa"/>
            <w:shd w:val="clear" w:color="auto" w:fill="auto"/>
          </w:tcPr>
          <w:p w14:paraId="0EFA59C9" w14:textId="3EA232ED" w:rsidR="00D519A7" w:rsidRPr="006739FE" w:rsidRDefault="00D519A7" w:rsidP="00D519A7">
            <w:pPr>
              <w:pStyle w:val="TAC"/>
              <w:rPr>
                <w:lang w:val="en-CA"/>
              </w:rPr>
            </w:pPr>
            <w:r w:rsidRPr="006739FE">
              <w:rPr>
                <w:lang w:val="en-CA"/>
              </w:rPr>
              <w:t>-2.2</w:t>
            </w:r>
          </w:p>
        </w:tc>
        <w:tc>
          <w:tcPr>
            <w:tcW w:w="1846" w:type="dxa"/>
            <w:tcBorders>
              <w:top w:val="nil"/>
              <w:bottom w:val="nil"/>
            </w:tcBorders>
            <w:shd w:val="clear" w:color="auto" w:fill="auto"/>
          </w:tcPr>
          <w:p w14:paraId="355338E1" w14:textId="77777777" w:rsidR="00D519A7" w:rsidRPr="006739FE" w:rsidRDefault="00D519A7" w:rsidP="00D519A7">
            <w:pPr>
              <w:pStyle w:val="TAC"/>
              <w:rPr>
                <w:lang w:val="en-CA"/>
              </w:rPr>
            </w:pPr>
          </w:p>
        </w:tc>
      </w:tr>
      <w:tr w:rsidR="00D519A7" w:rsidRPr="006739FE" w14:paraId="34D2377C" w14:textId="77777777" w:rsidTr="00D519A7">
        <w:trPr>
          <w:cantSplit/>
          <w:jc w:val="center"/>
        </w:trPr>
        <w:tc>
          <w:tcPr>
            <w:tcW w:w="687" w:type="dxa"/>
            <w:shd w:val="clear" w:color="auto" w:fill="auto"/>
          </w:tcPr>
          <w:p w14:paraId="7AD84938" w14:textId="620DA84B" w:rsidR="00D519A7" w:rsidRPr="006739FE" w:rsidRDefault="00D519A7" w:rsidP="00D519A7">
            <w:pPr>
              <w:pStyle w:val="TAC"/>
              <w:rPr>
                <w:lang w:val="en-CA"/>
              </w:rPr>
            </w:pPr>
            <w:r w:rsidRPr="006739FE">
              <w:rPr>
                <w:lang w:val="en-CA"/>
              </w:rPr>
              <w:t>9</w:t>
            </w:r>
          </w:p>
        </w:tc>
        <w:tc>
          <w:tcPr>
            <w:tcW w:w="1077" w:type="dxa"/>
            <w:shd w:val="clear" w:color="auto" w:fill="auto"/>
          </w:tcPr>
          <w:p w14:paraId="567DE81F" w14:textId="6FC1E33F" w:rsidR="00D519A7" w:rsidRPr="006739FE" w:rsidRDefault="00D519A7" w:rsidP="00D519A7">
            <w:pPr>
              <w:pStyle w:val="TAC"/>
              <w:rPr>
                <w:lang w:val="en-CA"/>
              </w:rPr>
            </w:pPr>
            <w:r w:rsidRPr="006739FE">
              <w:rPr>
                <w:lang w:val="en-CA"/>
              </w:rPr>
              <w:t>170</w:t>
            </w:r>
          </w:p>
        </w:tc>
        <w:tc>
          <w:tcPr>
            <w:tcW w:w="1167" w:type="dxa"/>
            <w:shd w:val="clear" w:color="auto" w:fill="auto"/>
          </w:tcPr>
          <w:p w14:paraId="373ED3FD" w14:textId="0898C30E" w:rsidR="00D519A7" w:rsidRPr="006739FE" w:rsidRDefault="00D519A7" w:rsidP="00D519A7">
            <w:pPr>
              <w:pStyle w:val="TAC"/>
              <w:rPr>
                <w:lang w:val="en-CA"/>
              </w:rPr>
            </w:pPr>
            <w:r w:rsidRPr="006739FE">
              <w:rPr>
                <w:lang w:val="en-CA"/>
              </w:rPr>
              <w:t>-0.8</w:t>
            </w:r>
          </w:p>
        </w:tc>
        <w:tc>
          <w:tcPr>
            <w:tcW w:w="1846" w:type="dxa"/>
            <w:tcBorders>
              <w:top w:val="nil"/>
              <w:bottom w:val="nil"/>
            </w:tcBorders>
            <w:shd w:val="clear" w:color="auto" w:fill="auto"/>
          </w:tcPr>
          <w:p w14:paraId="00576BE1" w14:textId="77777777" w:rsidR="00D519A7" w:rsidRPr="006739FE" w:rsidRDefault="00D519A7" w:rsidP="00D519A7">
            <w:pPr>
              <w:pStyle w:val="TAC"/>
              <w:rPr>
                <w:lang w:val="en-CA"/>
              </w:rPr>
            </w:pPr>
          </w:p>
        </w:tc>
      </w:tr>
      <w:tr w:rsidR="00D519A7" w:rsidRPr="006739FE" w14:paraId="4E924822" w14:textId="77777777" w:rsidTr="00D519A7">
        <w:trPr>
          <w:cantSplit/>
          <w:jc w:val="center"/>
        </w:trPr>
        <w:tc>
          <w:tcPr>
            <w:tcW w:w="687" w:type="dxa"/>
            <w:shd w:val="clear" w:color="auto" w:fill="auto"/>
          </w:tcPr>
          <w:p w14:paraId="7FA751FB" w14:textId="24B2F402" w:rsidR="00D519A7" w:rsidRPr="006739FE" w:rsidRDefault="00D519A7" w:rsidP="00D519A7">
            <w:pPr>
              <w:pStyle w:val="TAC"/>
              <w:rPr>
                <w:lang w:val="en-CA"/>
              </w:rPr>
            </w:pPr>
            <w:r w:rsidRPr="006739FE">
              <w:rPr>
                <w:lang w:val="en-CA"/>
              </w:rPr>
              <w:t>10</w:t>
            </w:r>
          </w:p>
        </w:tc>
        <w:tc>
          <w:tcPr>
            <w:tcW w:w="1077" w:type="dxa"/>
            <w:shd w:val="clear" w:color="auto" w:fill="auto"/>
          </w:tcPr>
          <w:p w14:paraId="510112C7" w14:textId="58142952" w:rsidR="00D519A7" w:rsidRPr="006739FE" w:rsidRDefault="00D519A7" w:rsidP="00D519A7">
            <w:pPr>
              <w:pStyle w:val="TAC"/>
              <w:rPr>
                <w:lang w:val="en-CA"/>
              </w:rPr>
            </w:pPr>
            <w:r w:rsidRPr="006739FE">
              <w:rPr>
                <w:lang w:val="en-CA"/>
              </w:rPr>
              <w:t>245</w:t>
            </w:r>
          </w:p>
        </w:tc>
        <w:tc>
          <w:tcPr>
            <w:tcW w:w="1167" w:type="dxa"/>
            <w:shd w:val="clear" w:color="auto" w:fill="auto"/>
          </w:tcPr>
          <w:p w14:paraId="313A3B3A" w14:textId="4F69AA5B" w:rsidR="00D519A7" w:rsidRPr="006739FE" w:rsidRDefault="00D519A7" w:rsidP="00D519A7">
            <w:pPr>
              <w:pStyle w:val="TAC"/>
              <w:rPr>
                <w:lang w:val="en-CA"/>
              </w:rPr>
            </w:pPr>
            <w:r w:rsidRPr="006739FE">
              <w:rPr>
                <w:lang w:val="en-CA"/>
              </w:rPr>
              <w:t>-6.3</w:t>
            </w:r>
          </w:p>
        </w:tc>
        <w:tc>
          <w:tcPr>
            <w:tcW w:w="1846" w:type="dxa"/>
            <w:tcBorders>
              <w:top w:val="nil"/>
              <w:bottom w:val="nil"/>
            </w:tcBorders>
            <w:shd w:val="clear" w:color="auto" w:fill="auto"/>
          </w:tcPr>
          <w:p w14:paraId="21FEFF3B" w14:textId="77777777" w:rsidR="00D519A7" w:rsidRPr="006739FE" w:rsidRDefault="00D519A7" w:rsidP="00D519A7">
            <w:pPr>
              <w:pStyle w:val="TAC"/>
              <w:rPr>
                <w:lang w:val="en-CA"/>
              </w:rPr>
            </w:pPr>
          </w:p>
        </w:tc>
      </w:tr>
      <w:tr w:rsidR="00D519A7" w:rsidRPr="006739FE" w14:paraId="4D950AF7" w14:textId="77777777" w:rsidTr="00D519A7">
        <w:trPr>
          <w:cantSplit/>
          <w:jc w:val="center"/>
        </w:trPr>
        <w:tc>
          <w:tcPr>
            <w:tcW w:w="687" w:type="dxa"/>
            <w:shd w:val="clear" w:color="auto" w:fill="auto"/>
          </w:tcPr>
          <w:p w14:paraId="5CE6280D" w14:textId="16CB36EB" w:rsidR="00D519A7" w:rsidRPr="006739FE" w:rsidRDefault="00D519A7" w:rsidP="00D519A7">
            <w:pPr>
              <w:pStyle w:val="TAC"/>
              <w:rPr>
                <w:lang w:val="en-CA"/>
              </w:rPr>
            </w:pPr>
            <w:r w:rsidRPr="006739FE">
              <w:rPr>
                <w:lang w:val="en-CA"/>
              </w:rPr>
              <w:t>11</w:t>
            </w:r>
          </w:p>
        </w:tc>
        <w:tc>
          <w:tcPr>
            <w:tcW w:w="1077" w:type="dxa"/>
            <w:shd w:val="clear" w:color="auto" w:fill="auto"/>
          </w:tcPr>
          <w:p w14:paraId="049B638D" w14:textId="4D8C0C36" w:rsidR="00D519A7" w:rsidRPr="006739FE" w:rsidRDefault="00D519A7" w:rsidP="00D519A7">
            <w:pPr>
              <w:pStyle w:val="TAC"/>
              <w:rPr>
                <w:lang w:val="en-CA"/>
              </w:rPr>
            </w:pPr>
            <w:r w:rsidRPr="006739FE">
              <w:rPr>
                <w:lang w:val="en-CA"/>
              </w:rPr>
              <w:t>330</w:t>
            </w:r>
          </w:p>
        </w:tc>
        <w:tc>
          <w:tcPr>
            <w:tcW w:w="1167" w:type="dxa"/>
            <w:shd w:val="clear" w:color="auto" w:fill="auto"/>
          </w:tcPr>
          <w:p w14:paraId="5846D01E" w14:textId="4B793A58" w:rsidR="00D519A7" w:rsidRPr="006739FE" w:rsidRDefault="00D519A7" w:rsidP="00D519A7">
            <w:pPr>
              <w:pStyle w:val="TAC"/>
              <w:rPr>
                <w:lang w:val="en-CA"/>
              </w:rPr>
            </w:pPr>
            <w:r w:rsidRPr="006739FE">
              <w:rPr>
                <w:lang w:val="en-CA"/>
              </w:rPr>
              <w:t>-7.5</w:t>
            </w:r>
          </w:p>
        </w:tc>
        <w:tc>
          <w:tcPr>
            <w:tcW w:w="1846" w:type="dxa"/>
            <w:tcBorders>
              <w:top w:val="nil"/>
              <w:bottom w:val="nil"/>
            </w:tcBorders>
            <w:shd w:val="clear" w:color="auto" w:fill="auto"/>
          </w:tcPr>
          <w:p w14:paraId="2FAAFC12" w14:textId="77777777" w:rsidR="00D519A7" w:rsidRPr="006739FE" w:rsidRDefault="00D519A7" w:rsidP="00D519A7">
            <w:pPr>
              <w:pStyle w:val="TAC"/>
              <w:rPr>
                <w:lang w:val="en-CA"/>
              </w:rPr>
            </w:pPr>
          </w:p>
        </w:tc>
      </w:tr>
      <w:tr w:rsidR="00D519A7" w:rsidRPr="006739FE" w14:paraId="41B7FA8E" w14:textId="77777777" w:rsidTr="00D519A7">
        <w:trPr>
          <w:cantSplit/>
          <w:jc w:val="center"/>
        </w:trPr>
        <w:tc>
          <w:tcPr>
            <w:tcW w:w="687" w:type="dxa"/>
            <w:shd w:val="clear" w:color="auto" w:fill="auto"/>
          </w:tcPr>
          <w:p w14:paraId="69D28A0F" w14:textId="5B0E4DD1" w:rsidR="00D519A7" w:rsidRPr="006739FE" w:rsidRDefault="00D519A7" w:rsidP="00D519A7">
            <w:pPr>
              <w:pStyle w:val="TAC"/>
              <w:rPr>
                <w:lang w:val="en-CA"/>
              </w:rPr>
            </w:pPr>
            <w:r w:rsidRPr="006739FE">
              <w:rPr>
                <w:lang w:val="en-CA"/>
              </w:rPr>
              <w:t>12</w:t>
            </w:r>
          </w:p>
        </w:tc>
        <w:tc>
          <w:tcPr>
            <w:tcW w:w="1077" w:type="dxa"/>
            <w:shd w:val="clear" w:color="auto" w:fill="auto"/>
          </w:tcPr>
          <w:p w14:paraId="4D07439B" w14:textId="08B6C45D" w:rsidR="00D519A7" w:rsidRPr="006739FE" w:rsidRDefault="00D519A7" w:rsidP="00D519A7">
            <w:pPr>
              <w:pStyle w:val="TAC"/>
              <w:rPr>
                <w:lang w:val="en-CA"/>
              </w:rPr>
            </w:pPr>
            <w:r w:rsidRPr="006739FE">
              <w:rPr>
                <w:lang w:val="en-CA"/>
              </w:rPr>
              <w:t>480</w:t>
            </w:r>
          </w:p>
        </w:tc>
        <w:tc>
          <w:tcPr>
            <w:tcW w:w="1167" w:type="dxa"/>
            <w:shd w:val="clear" w:color="auto" w:fill="auto"/>
          </w:tcPr>
          <w:p w14:paraId="2AB96933" w14:textId="67A0543D" w:rsidR="00D519A7" w:rsidRPr="006739FE" w:rsidRDefault="00D519A7" w:rsidP="00D519A7">
            <w:pPr>
              <w:pStyle w:val="TAC"/>
              <w:rPr>
                <w:lang w:val="en-CA"/>
              </w:rPr>
            </w:pPr>
            <w:r w:rsidRPr="006739FE">
              <w:rPr>
                <w:lang w:val="en-CA"/>
              </w:rPr>
              <w:t>-7.1</w:t>
            </w:r>
          </w:p>
        </w:tc>
        <w:tc>
          <w:tcPr>
            <w:tcW w:w="1846" w:type="dxa"/>
            <w:tcBorders>
              <w:top w:val="nil"/>
            </w:tcBorders>
            <w:shd w:val="clear" w:color="auto" w:fill="auto"/>
          </w:tcPr>
          <w:p w14:paraId="2605A5D7" w14:textId="77777777" w:rsidR="00D519A7" w:rsidRPr="006739FE" w:rsidRDefault="00D519A7" w:rsidP="00D519A7">
            <w:pPr>
              <w:pStyle w:val="TAC"/>
              <w:rPr>
                <w:lang w:val="en-CA"/>
              </w:rPr>
            </w:pPr>
          </w:p>
        </w:tc>
      </w:tr>
    </w:tbl>
    <w:p w14:paraId="4A13DE12" w14:textId="77777777" w:rsidR="00D519A7" w:rsidRPr="006739FE" w:rsidRDefault="00D519A7" w:rsidP="00D519A7">
      <w:pPr>
        <w:ind w:left="720" w:hanging="720"/>
        <w:rPr>
          <w:rFonts w:ascii="Times" w:hAnsi="Times"/>
          <w:szCs w:val="24"/>
        </w:rPr>
      </w:pPr>
    </w:p>
    <w:p w14:paraId="21AC0A85" w14:textId="0268E359" w:rsidR="00B86583" w:rsidRDefault="00B86583" w:rsidP="00BF4553">
      <w:pPr>
        <w:pStyle w:val="TH"/>
      </w:pPr>
      <w:r w:rsidRPr="006739FE">
        <w:t xml:space="preserve">Table </w:t>
      </w:r>
      <w:r w:rsidR="00227FE2" w:rsidRPr="006739FE">
        <w:t>G</w:t>
      </w:r>
      <w:r w:rsidRPr="006739FE">
        <w:t>.2.1.1-4</w:t>
      </w:r>
      <w:r w:rsidR="00DA1892" w:rsidRPr="006739FE">
        <w:t>:</w:t>
      </w:r>
      <w:r w:rsidRPr="006739FE">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6739FE" w14:paraId="2C4A24C6" w14:textId="77777777" w:rsidTr="00D519A7">
        <w:trPr>
          <w:cantSplit/>
          <w:jc w:val="center"/>
        </w:trPr>
        <w:tc>
          <w:tcPr>
            <w:tcW w:w="687" w:type="dxa"/>
            <w:shd w:val="clear" w:color="auto" w:fill="auto"/>
          </w:tcPr>
          <w:p w14:paraId="57B1F343" w14:textId="77777777" w:rsidR="00D519A7" w:rsidRPr="006739FE" w:rsidRDefault="00D519A7" w:rsidP="00D519A7">
            <w:pPr>
              <w:pStyle w:val="TAH"/>
              <w:rPr>
                <w:lang w:val="en-CA"/>
              </w:rPr>
            </w:pPr>
            <w:r w:rsidRPr="006739FE">
              <w:rPr>
                <w:lang w:val="en-CA"/>
              </w:rPr>
              <w:t>Tap #</w:t>
            </w:r>
          </w:p>
        </w:tc>
        <w:tc>
          <w:tcPr>
            <w:tcW w:w="1077" w:type="dxa"/>
            <w:shd w:val="clear" w:color="auto" w:fill="auto"/>
          </w:tcPr>
          <w:p w14:paraId="60CE3D62" w14:textId="77777777" w:rsidR="00D519A7" w:rsidRPr="006739FE" w:rsidRDefault="00D519A7" w:rsidP="00D519A7">
            <w:pPr>
              <w:pStyle w:val="TAH"/>
              <w:rPr>
                <w:lang w:val="en-CA"/>
              </w:rPr>
            </w:pPr>
            <w:r w:rsidRPr="006739FE">
              <w:rPr>
                <w:lang w:val="en-CA"/>
              </w:rPr>
              <w:t>Delay (ns)</w:t>
            </w:r>
          </w:p>
        </w:tc>
        <w:tc>
          <w:tcPr>
            <w:tcW w:w="1167" w:type="dxa"/>
            <w:shd w:val="clear" w:color="auto" w:fill="auto"/>
          </w:tcPr>
          <w:p w14:paraId="6315D5F4" w14:textId="77777777" w:rsidR="00D519A7" w:rsidRPr="006739FE" w:rsidRDefault="00D519A7" w:rsidP="00D519A7">
            <w:pPr>
              <w:pStyle w:val="TAH"/>
              <w:rPr>
                <w:lang w:val="en-CA"/>
              </w:rPr>
            </w:pPr>
            <w:r w:rsidRPr="006739FE">
              <w:rPr>
                <w:lang w:val="en-CA"/>
              </w:rPr>
              <w:t>Power (dB)</w:t>
            </w:r>
          </w:p>
        </w:tc>
        <w:tc>
          <w:tcPr>
            <w:tcW w:w="1846" w:type="dxa"/>
            <w:tcBorders>
              <w:bottom w:val="single" w:sz="4" w:space="0" w:color="auto"/>
            </w:tcBorders>
            <w:shd w:val="clear" w:color="auto" w:fill="auto"/>
          </w:tcPr>
          <w:p w14:paraId="57BDED6C" w14:textId="77777777" w:rsidR="00D519A7" w:rsidRPr="006739FE" w:rsidRDefault="00D519A7" w:rsidP="00D519A7">
            <w:pPr>
              <w:pStyle w:val="TAH"/>
              <w:rPr>
                <w:lang w:val="en-CA"/>
              </w:rPr>
            </w:pPr>
            <w:r w:rsidRPr="006739FE">
              <w:rPr>
                <w:lang w:val="en-CA"/>
              </w:rPr>
              <w:t>Fading distribution</w:t>
            </w:r>
          </w:p>
        </w:tc>
      </w:tr>
      <w:tr w:rsidR="00D519A7" w:rsidRPr="006739FE" w14:paraId="794EDD39" w14:textId="77777777" w:rsidTr="00D519A7">
        <w:trPr>
          <w:cantSplit/>
          <w:jc w:val="center"/>
        </w:trPr>
        <w:tc>
          <w:tcPr>
            <w:tcW w:w="687" w:type="dxa"/>
            <w:shd w:val="clear" w:color="auto" w:fill="auto"/>
          </w:tcPr>
          <w:p w14:paraId="33717FEB" w14:textId="68D1BAD1" w:rsidR="00D519A7" w:rsidRPr="006739FE" w:rsidRDefault="00D519A7" w:rsidP="00D519A7">
            <w:pPr>
              <w:pStyle w:val="TAC"/>
              <w:rPr>
                <w:lang w:val="en-CA"/>
              </w:rPr>
            </w:pPr>
            <w:r w:rsidRPr="006739FE">
              <w:rPr>
                <w:lang w:val="en-CA"/>
              </w:rPr>
              <w:t>1</w:t>
            </w:r>
          </w:p>
        </w:tc>
        <w:tc>
          <w:tcPr>
            <w:tcW w:w="1077" w:type="dxa"/>
            <w:shd w:val="clear" w:color="auto" w:fill="auto"/>
          </w:tcPr>
          <w:p w14:paraId="244538DC" w14:textId="75F027B2" w:rsidR="00D519A7" w:rsidRPr="006739FE" w:rsidRDefault="00D519A7" w:rsidP="00D519A7">
            <w:pPr>
              <w:pStyle w:val="TAC"/>
              <w:rPr>
                <w:lang w:val="en-CA"/>
              </w:rPr>
            </w:pPr>
            <w:r w:rsidRPr="006739FE">
              <w:rPr>
                <w:lang w:val="en-CA"/>
              </w:rPr>
              <w:t>0</w:t>
            </w:r>
          </w:p>
        </w:tc>
        <w:tc>
          <w:tcPr>
            <w:tcW w:w="1167" w:type="dxa"/>
            <w:shd w:val="clear" w:color="auto" w:fill="auto"/>
          </w:tcPr>
          <w:p w14:paraId="0EA30546" w14:textId="577F9F2D" w:rsidR="00D519A7" w:rsidRPr="006739FE" w:rsidRDefault="00D519A7" w:rsidP="00D519A7">
            <w:pPr>
              <w:pStyle w:val="TAC"/>
              <w:rPr>
                <w:lang w:val="en-CA"/>
              </w:rPr>
            </w:pPr>
            <w:r w:rsidRPr="006739FE">
              <w:rPr>
                <w:lang w:val="en-CA"/>
              </w:rPr>
              <w:t>-6.9</w:t>
            </w:r>
          </w:p>
        </w:tc>
        <w:tc>
          <w:tcPr>
            <w:tcW w:w="1846" w:type="dxa"/>
            <w:tcBorders>
              <w:bottom w:val="nil"/>
            </w:tcBorders>
            <w:shd w:val="clear" w:color="auto" w:fill="auto"/>
          </w:tcPr>
          <w:p w14:paraId="1F0E0E7F" w14:textId="77777777" w:rsidR="00D519A7" w:rsidRPr="006739FE" w:rsidRDefault="00D519A7" w:rsidP="00D519A7">
            <w:pPr>
              <w:pStyle w:val="TAC"/>
              <w:rPr>
                <w:lang w:val="en-CA"/>
              </w:rPr>
            </w:pPr>
          </w:p>
        </w:tc>
      </w:tr>
      <w:tr w:rsidR="00D519A7" w:rsidRPr="006739FE" w14:paraId="3C30220E" w14:textId="77777777" w:rsidTr="00D519A7">
        <w:trPr>
          <w:cantSplit/>
          <w:jc w:val="center"/>
        </w:trPr>
        <w:tc>
          <w:tcPr>
            <w:tcW w:w="687" w:type="dxa"/>
            <w:shd w:val="clear" w:color="auto" w:fill="auto"/>
          </w:tcPr>
          <w:p w14:paraId="6189D1A9" w14:textId="677B650C" w:rsidR="00D519A7" w:rsidRPr="006739FE" w:rsidRDefault="00D519A7" w:rsidP="00D519A7">
            <w:pPr>
              <w:pStyle w:val="TAC"/>
              <w:rPr>
                <w:lang w:val="en-CA"/>
              </w:rPr>
            </w:pPr>
            <w:r w:rsidRPr="006739FE">
              <w:rPr>
                <w:lang w:val="en-CA"/>
              </w:rPr>
              <w:t>2</w:t>
            </w:r>
          </w:p>
        </w:tc>
        <w:tc>
          <w:tcPr>
            <w:tcW w:w="1077" w:type="dxa"/>
            <w:shd w:val="clear" w:color="auto" w:fill="auto"/>
          </w:tcPr>
          <w:p w14:paraId="7F3D2744" w14:textId="514A2804" w:rsidR="00D519A7" w:rsidRPr="006739FE" w:rsidRDefault="00D519A7" w:rsidP="00D519A7">
            <w:pPr>
              <w:pStyle w:val="TAC"/>
              <w:rPr>
                <w:lang w:val="en-CA"/>
              </w:rPr>
            </w:pPr>
            <w:r w:rsidRPr="006739FE">
              <w:rPr>
                <w:lang w:val="en-CA"/>
              </w:rPr>
              <w:t>65</w:t>
            </w:r>
          </w:p>
        </w:tc>
        <w:tc>
          <w:tcPr>
            <w:tcW w:w="1167" w:type="dxa"/>
            <w:shd w:val="clear" w:color="auto" w:fill="auto"/>
          </w:tcPr>
          <w:p w14:paraId="68186AF7" w14:textId="5AE205FE" w:rsidR="00D519A7" w:rsidRPr="006739FE" w:rsidRDefault="00D519A7" w:rsidP="00D519A7">
            <w:pPr>
              <w:pStyle w:val="TAC"/>
              <w:rPr>
                <w:lang w:val="en-CA"/>
              </w:rPr>
            </w:pPr>
            <w:r w:rsidRPr="006739FE">
              <w:rPr>
                <w:lang w:val="en-CA"/>
              </w:rPr>
              <w:t>0</w:t>
            </w:r>
          </w:p>
        </w:tc>
        <w:tc>
          <w:tcPr>
            <w:tcW w:w="1846" w:type="dxa"/>
            <w:tcBorders>
              <w:top w:val="nil"/>
              <w:bottom w:val="nil"/>
            </w:tcBorders>
            <w:shd w:val="clear" w:color="auto" w:fill="auto"/>
          </w:tcPr>
          <w:p w14:paraId="0BCC6AF6" w14:textId="77777777" w:rsidR="00D519A7" w:rsidRPr="006739FE" w:rsidRDefault="00D519A7" w:rsidP="00D519A7">
            <w:pPr>
              <w:pStyle w:val="TAC"/>
              <w:rPr>
                <w:lang w:val="en-CA"/>
              </w:rPr>
            </w:pPr>
          </w:p>
        </w:tc>
      </w:tr>
      <w:tr w:rsidR="00D519A7" w:rsidRPr="006739FE" w14:paraId="739B14FA" w14:textId="77777777" w:rsidTr="00D519A7">
        <w:trPr>
          <w:cantSplit/>
          <w:jc w:val="center"/>
        </w:trPr>
        <w:tc>
          <w:tcPr>
            <w:tcW w:w="687" w:type="dxa"/>
            <w:shd w:val="clear" w:color="auto" w:fill="auto"/>
          </w:tcPr>
          <w:p w14:paraId="1D973FE4" w14:textId="001CB195" w:rsidR="00D519A7" w:rsidRPr="006739FE" w:rsidRDefault="00D519A7" w:rsidP="00D519A7">
            <w:pPr>
              <w:pStyle w:val="TAC"/>
              <w:rPr>
                <w:lang w:val="en-CA"/>
              </w:rPr>
            </w:pPr>
            <w:r w:rsidRPr="006739FE">
              <w:rPr>
                <w:lang w:val="en-CA"/>
              </w:rPr>
              <w:t>3</w:t>
            </w:r>
          </w:p>
        </w:tc>
        <w:tc>
          <w:tcPr>
            <w:tcW w:w="1077" w:type="dxa"/>
            <w:shd w:val="clear" w:color="auto" w:fill="auto"/>
          </w:tcPr>
          <w:p w14:paraId="4E7AC846" w14:textId="7C190721" w:rsidR="00D519A7" w:rsidRPr="006739FE" w:rsidRDefault="00D519A7" w:rsidP="00D519A7">
            <w:pPr>
              <w:pStyle w:val="TAC"/>
              <w:rPr>
                <w:lang w:val="en-CA"/>
              </w:rPr>
            </w:pPr>
            <w:r w:rsidRPr="006739FE">
              <w:rPr>
                <w:lang w:val="en-CA"/>
              </w:rPr>
              <w:t>70</w:t>
            </w:r>
          </w:p>
        </w:tc>
        <w:tc>
          <w:tcPr>
            <w:tcW w:w="1167" w:type="dxa"/>
            <w:shd w:val="clear" w:color="auto" w:fill="auto"/>
          </w:tcPr>
          <w:p w14:paraId="5761F2FB" w14:textId="3AFDCDA7" w:rsidR="00D519A7" w:rsidRPr="006739FE" w:rsidRDefault="00D519A7" w:rsidP="00D519A7">
            <w:pPr>
              <w:pStyle w:val="TAC"/>
              <w:rPr>
                <w:lang w:val="en-CA"/>
              </w:rPr>
            </w:pPr>
            <w:r w:rsidRPr="006739FE">
              <w:rPr>
                <w:lang w:val="en-CA"/>
              </w:rPr>
              <w:t>-7.7</w:t>
            </w:r>
          </w:p>
        </w:tc>
        <w:tc>
          <w:tcPr>
            <w:tcW w:w="1846" w:type="dxa"/>
            <w:tcBorders>
              <w:top w:val="nil"/>
              <w:bottom w:val="nil"/>
            </w:tcBorders>
            <w:shd w:val="clear" w:color="auto" w:fill="auto"/>
          </w:tcPr>
          <w:p w14:paraId="63B360F2" w14:textId="77777777" w:rsidR="00D519A7" w:rsidRPr="006739FE" w:rsidRDefault="00D519A7" w:rsidP="00D519A7">
            <w:pPr>
              <w:pStyle w:val="TAC"/>
              <w:rPr>
                <w:lang w:val="en-CA"/>
              </w:rPr>
            </w:pPr>
          </w:p>
        </w:tc>
      </w:tr>
      <w:tr w:rsidR="00D519A7" w:rsidRPr="006739FE" w14:paraId="5C35A1AD" w14:textId="77777777" w:rsidTr="00D519A7">
        <w:trPr>
          <w:cantSplit/>
          <w:jc w:val="center"/>
        </w:trPr>
        <w:tc>
          <w:tcPr>
            <w:tcW w:w="687" w:type="dxa"/>
            <w:shd w:val="clear" w:color="auto" w:fill="auto"/>
          </w:tcPr>
          <w:p w14:paraId="1F80BEB2" w14:textId="3A9F4EF6" w:rsidR="00D519A7" w:rsidRPr="006739FE" w:rsidRDefault="00D519A7" w:rsidP="00D519A7">
            <w:pPr>
              <w:pStyle w:val="TAC"/>
              <w:rPr>
                <w:lang w:val="en-CA"/>
              </w:rPr>
            </w:pPr>
            <w:r w:rsidRPr="006739FE">
              <w:rPr>
                <w:lang w:val="en-CA"/>
              </w:rPr>
              <w:t>4</w:t>
            </w:r>
          </w:p>
        </w:tc>
        <w:tc>
          <w:tcPr>
            <w:tcW w:w="1077" w:type="dxa"/>
            <w:shd w:val="clear" w:color="auto" w:fill="auto"/>
          </w:tcPr>
          <w:p w14:paraId="29208084" w14:textId="3209E6A9" w:rsidR="00D519A7" w:rsidRPr="006739FE" w:rsidRDefault="00D519A7" w:rsidP="00D519A7">
            <w:pPr>
              <w:pStyle w:val="TAC"/>
              <w:rPr>
                <w:lang w:val="en-CA"/>
              </w:rPr>
            </w:pPr>
            <w:r w:rsidRPr="006739FE">
              <w:rPr>
                <w:lang w:val="en-CA"/>
              </w:rPr>
              <w:t>190</w:t>
            </w:r>
          </w:p>
        </w:tc>
        <w:tc>
          <w:tcPr>
            <w:tcW w:w="1167" w:type="dxa"/>
            <w:shd w:val="clear" w:color="auto" w:fill="auto"/>
          </w:tcPr>
          <w:p w14:paraId="5EEF173A" w14:textId="54A8E4CE" w:rsidR="00D519A7" w:rsidRPr="006739FE" w:rsidRDefault="00D519A7" w:rsidP="00D519A7">
            <w:pPr>
              <w:pStyle w:val="TAC"/>
              <w:rPr>
                <w:lang w:val="en-CA"/>
              </w:rPr>
            </w:pPr>
            <w:r w:rsidRPr="006739FE">
              <w:rPr>
                <w:lang w:val="en-CA"/>
              </w:rPr>
              <w:t>-2.5</w:t>
            </w:r>
          </w:p>
        </w:tc>
        <w:tc>
          <w:tcPr>
            <w:tcW w:w="1846" w:type="dxa"/>
            <w:tcBorders>
              <w:top w:val="nil"/>
              <w:bottom w:val="nil"/>
            </w:tcBorders>
            <w:shd w:val="clear" w:color="auto" w:fill="auto"/>
          </w:tcPr>
          <w:p w14:paraId="155AECA8" w14:textId="77777777" w:rsidR="00D519A7" w:rsidRPr="006739FE" w:rsidRDefault="00D519A7" w:rsidP="00D519A7">
            <w:pPr>
              <w:pStyle w:val="TAC"/>
              <w:rPr>
                <w:lang w:val="en-CA"/>
              </w:rPr>
            </w:pPr>
          </w:p>
        </w:tc>
      </w:tr>
      <w:tr w:rsidR="00D519A7" w:rsidRPr="006739FE" w14:paraId="7FD959E6" w14:textId="77777777" w:rsidTr="00D519A7">
        <w:trPr>
          <w:cantSplit/>
          <w:jc w:val="center"/>
        </w:trPr>
        <w:tc>
          <w:tcPr>
            <w:tcW w:w="687" w:type="dxa"/>
            <w:shd w:val="clear" w:color="auto" w:fill="auto"/>
          </w:tcPr>
          <w:p w14:paraId="10884FFA" w14:textId="3DBA69D6" w:rsidR="00D519A7" w:rsidRPr="006739FE" w:rsidRDefault="00D519A7" w:rsidP="00D519A7">
            <w:pPr>
              <w:pStyle w:val="TAC"/>
              <w:rPr>
                <w:lang w:val="en-CA"/>
              </w:rPr>
            </w:pPr>
            <w:r w:rsidRPr="006739FE">
              <w:rPr>
                <w:lang w:val="en-CA"/>
              </w:rPr>
              <w:t>5</w:t>
            </w:r>
          </w:p>
        </w:tc>
        <w:tc>
          <w:tcPr>
            <w:tcW w:w="1077" w:type="dxa"/>
            <w:shd w:val="clear" w:color="auto" w:fill="auto"/>
          </w:tcPr>
          <w:p w14:paraId="5870F366" w14:textId="13FB6D02" w:rsidR="00D519A7" w:rsidRPr="006739FE" w:rsidRDefault="00D519A7" w:rsidP="00D519A7">
            <w:pPr>
              <w:pStyle w:val="TAC"/>
              <w:rPr>
                <w:lang w:val="en-CA"/>
              </w:rPr>
            </w:pPr>
            <w:r w:rsidRPr="006739FE">
              <w:rPr>
                <w:lang w:val="en-CA"/>
              </w:rPr>
              <w:t>195</w:t>
            </w:r>
          </w:p>
        </w:tc>
        <w:tc>
          <w:tcPr>
            <w:tcW w:w="1167" w:type="dxa"/>
            <w:shd w:val="clear" w:color="auto" w:fill="auto"/>
          </w:tcPr>
          <w:p w14:paraId="00367822" w14:textId="039D444D" w:rsidR="00D519A7" w:rsidRPr="006739FE" w:rsidRDefault="00D519A7" w:rsidP="00D519A7">
            <w:pPr>
              <w:pStyle w:val="TAC"/>
              <w:rPr>
                <w:lang w:val="en-CA"/>
              </w:rPr>
            </w:pPr>
            <w:r w:rsidRPr="006739FE">
              <w:rPr>
                <w:lang w:val="en-CA"/>
              </w:rPr>
              <w:t>-2.4</w:t>
            </w:r>
          </w:p>
        </w:tc>
        <w:tc>
          <w:tcPr>
            <w:tcW w:w="1846" w:type="dxa"/>
            <w:tcBorders>
              <w:top w:val="nil"/>
              <w:bottom w:val="nil"/>
            </w:tcBorders>
            <w:shd w:val="clear" w:color="auto" w:fill="auto"/>
          </w:tcPr>
          <w:p w14:paraId="44AB6F4B" w14:textId="77777777" w:rsidR="00D519A7" w:rsidRPr="006739FE" w:rsidRDefault="00D519A7" w:rsidP="00D519A7">
            <w:pPr>
              <w:pStyle w:val="TAC"/>
              <w:rPr>
                <w:lang w:val="en-CA"/>
              </w:rPr>
            </w:pPr>
          </w:p>
        </w:tc>
      </w:tr>
      <w:tr w:rsidR="00D519A7" w:rsidRPr="006739FE" w14:paraId="7D7106D4" w14:textId="77777777" w:rsidTr="00D519A7">
        <w:trPr>
          <w:cantSplit/>
          <w:jc w:val="center"/>
        </w:trPr>
        <w:tc>
          <w:tcPr>
            <w:tcW w:w="687" w:type="dxa"/>
            <w:shd w:val="clear" w:color="auto" w:fill="auto"/>
          </w:tcPr>
          <w:p w14:paraId="505AC9FC" w14:textId="3BE78096" w:rsidR="00D519A7" w:rsidRPr="006739FE" w:rsidRDefault="00D519A7" w:rsidP="00D519A7">
            <w:pPr>
              <w:pStyle w:val="TAC"/>
              <w:rPr>
                <w:lang w:val="en-CA"/>
              </w:rPr>
            </w:pPr>
            <w:r w:rsidRPr="006739FE">
              <w:rPr>
                <w:lang w:val="en-CA"/>
              </w:rPr>
              <w:t>6</w:t>
            </w:r>
          </w:p>
        </w:tc>
        <w:tc>
          <w:tcPr>
            <w:tcW w:w="1077" w:type="dxa"/>
            <w:shd w:val="clear" w:color="auto" w:fill="auto"/>
          </w:tcPr>
          <w:p w14:paraId="4603A515" w14:textId="24D07367" w:rsidR="00D519A7" w:rsidRPr="006739FE" w:rsidRDefault="00D519A7" w:rsidP="00D519A7">
            <w:pPr>
              <w:pStyle w:val="TAC"/>
              <w:rPr>
                <w:lang w:val="en-CA"/>
              </w:rPr>
            </w:pPr>
            <w:r w:rsidRPr="006739FE">
              <w:rPr>
                <w:lang w:val="en-CA"/>
              </w:rPr>
              <w:t>200</w:t>
            </w:r>
          </w:p>
        </w:tc>
        <w:tc>
          <w:tcPr>
            <w:tcW w:w="1167" w:type="dxa"/>
            <w:shd w:val="clear" w:color="auto" w:fill="auto"/>
          </w:tcPr>
          <w:p w14:paraId="14E0FCFC" w14:textId="3C9735C2" w:rsidR="00D519A7" w:rsidRPr="006739FE" w:rsidRDefault="00D519A7" w:rsidP="00D519A7">
            <w:pPr>
              <w:pStyle w:val="TAC"/>
              <w:rPr>
                <w:lang w:val="en-CA"/>
              </w:rPr>
            </w:pPr>
            <w:r w:rsidRPr="006739FE">
              <w:rPr>
                <w:lang w:val="en-CA"/>
              </w:rPr>
              <w:t>-9.9</w:t>
            </w:r>
          </w:p>
        </w:tc>
        <w:tc>
          <w:tcPr>
            <w:tcW w:w="1846" w:type="dxa"/>
            <w:tcBorders>
              <w:top w:val="nil"/>
              <w:bottom w:val="nil"/>
            </w:tcBorders>
            <w:shd w:val="clear" w:color="auto" w:fill="auto"/>
          </w:tcPr>
          <w:p w14:paraId="165607AC" w14:textId="77777777" w:rsidR="00D519A7" w:rsidRPr="006739FE" w:rsidRDefault="00D519A7" w:rsidP="00D519A7">
            <w:pPr>
              <w:pStyle w:val="TAC"/>
              <w:rPr>
                <w:lang w:val="en-CA"/>
              </w:rPr>
            </w:pPr>
            <w:r w:rsidRPr="006739FE">
              <w:rPr>
                <w:lang w:val="en-CA"/>
              </w:rPr>
              <w:t>Rayleigh</w:t>
            </w:r>
          </w:p>
        </w:tc>
      </w:tr>
      <w:tr w:rsidR="00D519A7" w:rsidRPr="006739FE" w14:paraId="57657780" w14:textId="77777777" w:rsidTr="00D519A7">
        <w:trPr>
          <w:cantSplit/>
          <w:jc w:val="center"/>
        </w:trPr>
        <w:tc>
          <w:tcPr>
            <w:tcW w:w="687" w:type="dxa"/>
            <w:shd w:val="clear" w:color="auto" w:fill="auto"/>
          </w:tcPr>
          <w:p w14:paraId="741FFFCE" w14:textId="71F05133" w:rsidR="00D519A7" w:rsidRPr="006739FE" w:rsidRDefault="00D519A7" w:rsidP="00D519A7">
            <w:pPr>
              <w:pStyle w:val="TAC"/>
              <w:rPr>
                <w:lang w:val="en-CA"/>
              </w:rPr>
            </w:pPr>
            <w:r w:rsidRPr="006739FE">
              <w:rPr>
                <w:lang w:val="en-CA"/>
              </w:rPr>
              <w:t>7</w:t>
            </w:r>
          </w:p>
        </w:tc>
        <w:tc>
          <w:tcPr>
            <w:tcW w:w="1077" w:type="dxa"/>
            <w:shd w:val="clear" w:color="auto" w:fill="auto"/>
          </w:tcPr>
          <w:p w14:paraId="0AA5675E" w14:textId="4FFEE164" w:rsidR="00D519A7" w:rsidRPr="006739FE" w:rsidRDefault="00D519A7" w:rsidP="00D519A7">
            <w:pPr>
              <w:pStyle w:val="TAC"/>
              <w:rPr>
                <w:lang w:val="en-CA"/>
              </w:rPr>
            </w:pPr>
            <w:r w:rsidRPr="006739FE">
              <w:rPr>
                <w:lang w:val="en-CA"/>
              </w:rPr>
              <w:t>240</w:t>
            </w:r>
          </w:p>
        </w:tc>
        <w:tc>
          <w:tcPr>
            <w:tcW w:w="1167" w:type="dxa"/>
            <w:shd w:val="clear" w:color="auto" w:fill="auto"/>
          </w:tcPr>
          <w:p w14:paraId="067B396C" w14:textId="70498920" w:rsidR="00D519A7" w:rsidRPr="006739FE" w:rsidRDefault="00D519A7" w:rsidP="00D519A7">
            <w:pPr>
              <w:pStyle w:val="TAC"/>
              <w:rPr>
                <w:lang w:val="en-CA"/>
              </w:rPr>
            </w:pPr>
            <w:r w:rsidRPr="006739FE">
              <w:rPr>
                <w:lang w:val="en-CA"/>
              </w:rPr>
              <w:t>-8.0</w:t>
            </w:r>
          </w:p>
        </w:tc>
        <w:tc>
          <w:tcPr>
            <w:tcW w:w="1846" w:type="dxa"/>
            <w:tcBorders>
              <w:top w:val="nil"/>
              <w:bottom w:val="nil"/>
            </w:tcBorders>
            <w:shd w:val="clear" w:color="auto" w:fill="auto"/>
          </w:tcPr>
          <w:p w14:paraId="4056A785" w14:textId="77777777" w:rsidR="00D519A7" w:rsidRPr="006739FE" w:rsidRDefault="00D519A7" w:rsidP="00D519A7">
            <w:pPr>
              <w:pStyle w:val="TAC"/>
              <w:rPr>
                <w:lang w:val="en-CA"/>
              </w:rPr>
            </w:pPr>
          </w:p>
        </w:tc>
      </w:tr>
      <w:tr w:rsidR="00D519A7" w:rsidRPr="006739FE" w14:paraId="1B34199D" w14:textId="77777777" w:rsidTr="00D519A7">
        <w:trPr>
          <w:cantSplit/>
          <w:jc w:val="center"/>
        </w:trPr>
        <w:tc>
          <w:tcPr>
            <w:tcW w:w="687" w:type="dxa"/>
            <w:shd w:val="clear" w:color="auto" w:fill="auto"/>
          </w:tcPr>
          <w:p w14:paraId="6AA64FB3" w14:textId="3FC6930D" w:rsidR="00D519A7" w:rsidRPr="006739FE" w:rsidRDefault="00D519A7" w:rsidP="00D519A7">
            <w:pPr>
              <w:pStyle w:val="TAC"/>
              <w:rPr>
                <w:lang w:val="en-CA"/>
              </w:rPr>
            </w:pPr>
            <w:r w:rsidRPr="006739FE">
              <w:rPr>
                <w:lang w:val="en-CA"/>
              </w:rPr>
              <w:t>8</w:t>
            </w:r>
          </w:p>
        </w:tc>
        <w:tc>
          <w:tcPr>
            <w:tcW w:w="1077" w:type="dxa"/>
            <w:shd w:val="clear" w:color="auto" w:fill="auto"/>
          </w:tcPr>
          <w:p w14:paraId="094C7CF1" w14:textId="7D8B3DDA" w:rsidR="00D519A7" w:rsidRPr="006739FE" w:rsidRDefault="00D519A7" w:rsidP="00D519A7">
            <w:pPr>
              <w:pStyle w:val="TAC"/>
              <w:rPr>
                <w:lang w:val="en-CA"/>
              </w:rPr>
            </w:pPr>
            <w:r w:rsidRPr="006739FE">
              <w:rPr>
                <w:lang w:val="en-CA"/>
              </w:rPr>
              <w:t>325</w:t>
            </w:r>
          </w:p>
        </w:tc>
        <w:tc>
          <w:tcPr>
            <w:tcW w:w="1167" w:type="dxa"/>
            <w:shd w:val="clear" w:color="auto" w:fill="auto"/>
          </w:tcPr>
          <w:p w14:paraId="5661E724" w14:textId="201B654A" w:rsidR="00D519A7" w:rsidRPr="006739FE" w:rsidRDefault="00D519A7" w:rsidP="00D519A7">
            <w:pPr>
              <w:pStyle w:val="TAC"/>
              <w:rPr>
                <w:lang w:val="en-CA"/>
              </w:rPr>
            </w:pPr>
            <w:r w:rsidRPr="006739FE">
              <w:rPr>
                <w:lang w:val="en-CA"/>
              </w:rPr>
              <w:t>-6.6</w:t>
            </w:r>
          </w:p>
        </w:tc>
        <w:tc>
          <w:tcPr>
            <w:tcW w:w="1846" w:type="dxa"/>
            <w:tcBorders>
              <w:top w:val="nil"/>
              <w:bottom w:val="nil"/>
            </w:tcBorders>
            <w:shd w:val="clear" w:color="auto" w:fill="auto"/>
          </w:tcPr>
          <w:p w14:paraId="04ED35C2" w14:textId="77777777" w:rsidR="00D519A7" w:rsidRPr="006739FE" w:rsidRDefault="00D519A7" w:rsidP="00D519A7">
            <w:pPr>
              <w:pStyle w:val="TAC"/>
              <w:rPr>
                <w:lang w:val="en-CA"/>
              </w:rPr>
            </w:pPr>
          </w:p>
        </w:tc>
      </w:tr>
      <w:tr w:rsidR="00D519A7" w:rsidRPr="006739FE" w14:paraId="5AF0A899" w14:textId="77777777" w:rsidTr="00D519A7">
        <w:trPr>
          <w:cantSplit/>
          <w:jc w:val="center"/>
        </w:trPr>
        <w:tc>
          <w:tcPr>
            <w:tcW w:w="687" w:type="dxa"/>
            <w:shd w:val="clear" w:color="auto" w:fill="auto"/>
          </w:tcPr>
          <w:p w14:paraId="38C7501C" w14:textId="4646D927" w:rsidR="00D519A7" w:rsidRPr="006739FE" w:rsidRDefault="00D519A7" w:rsidP="00D519A7">
            <w:pPr>
              <w:pStyle w:val="TAC"/>
              <w:rPr>
                <w:lang w:val="en-CA"/>
              </w:rPr>
            </w:pPr>
            <w:r w:rsidRPr="006739FE">
              <w:rPr>
                <w:lang w:val="en-CA"/>
              </w:rPr>
              <w:t>9</w:t>
            </w:r>
          </w:p>
        </w:tc>
        <w:tc>
          <w:tcPr>
            <w:tcW w:w="1077" w:type="dxa"/>
            <w:shd w:val="clear" w:color="auto" w:fill="auto"/>
          </w:tcPr>
          <w:p w14:paraId="5159253A" w14:textId="199D8EF6" w:rsidR="00D519A7" w:rsidRPr="006739FE" w:rsidRDefault="00D519A7" w:rsidP="00D519A7">
            <w:pPr>
              <w:pStyle w:val="TAC"/>
              <w:rPr>
                <w:lang w:val="en-CA"/>
              </w:rPr>
            </w:pPr>
            <w:r w:rsidRPr="006739FE">
              <w:rPr>
                <w:lang w:val="en-CA"/>
              </w:rPr>
              <w:t>520</w:t>
            </w:r>
          </w:p>
        </w:tc>
        <w:tc>
          <w:tcPr>
            <w:tcW w:w="1167" w:type="dxa"/>
            <w:shd w:val="clear" w:color="auto" w:fill="auto"/>
          </w:tcPr>
          <w:p w14:paraId="63F600DA" w14:textId="3B96F5EC" w:rsidR="00D519A7" w:rsidRPr="006739FE" w:rsidRDefault="00D519A7" w:rsidP="00D519A7">
            <w:pPr>
              <w:pStyle w:val="TAC"/>
              <w:rPr>
                <w:lang w:val="en-CA"/>
              </w:rPr>
            </w:pPr>
            <w:r w:rsidRPr="006739FE">
              <w:rPr>
                <w:lang w:val="en-CA"/>
              </w:rPr>
              <w:t>-7.1</w:t>
            </w:r>
          </w:p>
        </w:tc>
        <w:tc>
          <w:tcPr>
            <w:tcW w:w="1846" w:type="dxa"/>
            <w:tcBorders>
              <w:top w:val="nil"/>
              <w:bottom w:val="nil"/>
            </w:tcBorders>
            <w:shd w:val="clear" w:color="auto" w:fill="auto"/>
          </w:tcPr>
          <w:p w14:paraId="6F8BA2C7" w14:textId="77777777" w:rsidR="00D519A7" w:rsidRPr="006739FE" w:rsidRDefault="00D519A7" w:rsidP="00D519A7">
            <w:pPr>
              <w:pStyle w:val="TAC"/>
              <w:rPr>
                <w:lang w:val="en-CA"/>
              </w:rPr>
            </w:pPr>
          </w:p>
        </w:tc>
      </w:tr>
      <w:tr w:rsidR="00D519A7" w:rsidRPr="006739FE" w14:paraId="1C062AD1" w14:textId="77777777" w:rsidTr="00D519A7">
        <w:trPr>
          <w:cantSplit/>
          <w:jc w:val="center"/>
        </w:trPr>
        <w:tc>
          <w:tcPr>
            <w:tcW w:w="687" w:type="dxa"/>
            <w:shd w:val="clear" w:color="auto" w:fill="auto"/>
          </w:tcPr>
          <w:p w14:paraId="5D80DC9B" w14:textId="28CE2CE2" w:rsidR="00D519A7" w:rsidRPr="006739FE" w:rsidRDefault="00D519A7" w:rsidP="00D519A7">
            <w:pPr>
              <w:pStyle w:val="TAC"/>
              <w:rPr>
                <w:lang w:val="en-CA"/>
              </w:rPr>
            </w:pPr>
            <w:r w:rsidRPr="006739FE">
              <w:rPr>
                <w:lang w:val="en-CA"/>
              </w:rPr>
              <w:t>10</w:t>
            </w:r>
          </w:p>
        </w:tc>
        <w:tc>
          <w:tcPr>
            <w:tcW w:w="1077" w:type="dxa"/>
            <w:shd w:val="clear" w:color="auto" w:fill="auto"/>
          </w:tcPr>
          <w:p w14:paraId="339C1D25" w14:textId="796BD2E0" w:rsidR="00D519A7" w:rsidRPr="006739FE" w:rsidRDefault="00D519A7" w:rsidP="00D519A7">
            <w:pPr>
              <w:pStyle w:val="TAC"/>
              <w:rPr>
                <w:lang w:val="en-CA"/>
              </w:rPr>
            </w:pPr>
            <w:r w:rsidRPr="006739FE">
              <w:rPr>
                <w:lang w:val="en-CA"/>
              </w:rPr>
              <w:t>1045</w:t>
            </w:r>
          </w:p>
        </w:tc>
        <w:tc>
          <w:tcPr>
            <w:tcW w:w="1167" w:type="dxa"/>
            <w:shd w:val="clear" w:color="auto" w:fill="auto"/>
          </w:tcPr>
          <w:p w14:paraId="0716F16E" w14:textId="7EA51835" w:rsidR="00D519A7" w:rsidRPr="006739FE" w:rsidRDefault="00D519A7" w:rsidP="00D519A7">
            <w:pPr>
              <w:pStyle w:val="TAC"/>
              <w:rPr>
                <w:lang w:val="en-CA"/>
              </w:rPr>
            </w:pPr>
            <w:r w:rsidRPr="006739FE">
              <w:rPr>
                <w:lang w:val="en-CA"/>
              </w:rPr>
              <w:t>-13.0</w:t>
            </w:r>
          </w:p>
        </w:tc>
        <w:tc>
          <w:tcPr>
            <w:tcW w:w="1846" w:type="dxa"/>
            <w:tcBorders>
              <w:top w:val="nil"/>
              <w:bottom w:val="nil"/>
            </w:tcBorders>
            <w:shd w:val="clear" w:color="auto" w:fill="auto"/>
          </w:tcPr>
          <w:p w14:paraId="1638CC66" w14:textId="77777777" w:rsidR="00D519A7" w:rsidRPr="006739FE" w:rsidRDefault="00D519A7" w:rsidP="00D519A7">
            <w:pPr>
              <w:pStyle w:val="TAC"/>
              <w:rPr>
                <w:lang w:val="en-CA"/>
              </w:rPr>
            </w:pPr>
          </w:p>
        </w:tc>
      </w:tr>
      <w:tr w:rsidR="00D519A7" w:rsidRPr="006739FE" w14:paraId="7EEC5014" w14:textId="77777777" w:rsidTr="00D519A7">
        <w:trPr>
          <w:cantSplit/>
          <w:jc w:val="center"/>
        </w:trPr>
        <w:tc>
          <w:tcPr>
            <w:tcW w:w="687" w:type="dxa"/>
            <w:shd w:val="clear" w:color="auto" w:fill="auto"/>
          </w:tcPr>
          <w:p w14:paraId="33A54B86" w14:textId="4608F426" w:rsidR="00D519A7" w:rsidRPr="006739FE" w:rsidRDefault="00D519A7" w:rsidP="00D519A7">
            <w:pPr>
              <w:pStyle w:val="TAC"/>
              <w:rPr>
                <w:lang w:val="en-CA"/>
              </w:rPr>
            </w:pPr>
            <w:r w:rsidRPr="006739FE">
              <w:rPr>
                <w:lang w:val="en-CA"/>
              </w:rPr>
              <w:t>11</w:t>
            </w:r>
          </w:p>
        </w:tc>
        <w:tc>
          <w:tcPr>
            <w:tcW w:w="1077" w:type="dxa"/>
            <w:shd w:val="clear" w:color="auto" w:fill="auto"/>
          </w:tcPr>
          <w:p w14:paraId="674F24FA" w14:textId="54A75605" w:rsidR="00D519A7" w:rsidRPr="006739FE" w:rsidRDefault="00D519A7" w:rsidP="00D519A7">
            <w:pPr>
              <w:pStyle w:val="TAC"/>
              <w:rPr>
                <w:lang w:val="en-CA"/>
              </w:rPr>
            </w:pPr>
            <w:r w:rsidRPr="006739FE">
              <w:rPr>
                <w:lang w:val="en-CA"/>
              </w:rPr>
              <w:t>1510</w:t>
            </w:r>
          </w:p>
        </w:tc>
        <w:tc>
          <w:tcPr>
            <w:tcW w:w="1167" w:type="dxa"/>
            <w:shd w:val="clear" w:color="auto" w:fill="auto"/>
          </w:tcPr>
          <w:p w14:paraId="624A67BB" w14:textId="22285D20" w:rsidR="00D519A7" w:rsidRPr="006739FE" w:rsidRDefault="00D519A7" w:rsidP="00D519A7">
            <w:pPr>
              <w:pStyle w:val="TAC"/>
              <w:rPr>
                <w:lang w:val="en-CA"/>
              </w:rPr>
            </w:pPr>
            <w:r w:rsidRPr="006739FE">
              <w:rPr>
                <w:lang w:val="en-CA"/>
              </w:rPr>
              <w:t>-14.2</w:t>
            </w:r>
          </w:p>
        </w:tc>
        <w:tc>
          <w:tcPr>
            <w:tcW w:w="1846" w:type="dxa"/>
            <w:tcBorders>
              <w:top w:val="nil"/>
              <w:bottom w:val="nil"/>
            </w:tcBorders>
            <w:shd w:val="clear" w:color="auto" w:fill="auto"/>
          </w:tcPr>
          <w:p w14:paraId="5B7A53C3" w14:textId="77777777" w:rsidR="00D519A7" w:rsidRPr="006739FE" w:rsidRDefault="00D519A7" w:rsidP="00D519A7">
            <w:pPr>
              <w:pStyle w:val="TAC"/>
              <w:rPr>
                <w:lang w:val="en-CA"/>
              </w:rPr>
            </w:pPr>
          </w:p>
        </w:tc>
      </w:tr>
      <w:tr w:rsidR="00D519A7" w:rsidRPr="006739FE" w14:paraId="4D699852" w14:textId="77777777" w:rsidTr="00D519A7">
        <w:trPr>
          <w:cantSplit/>
          <w:jc w:val="center"/>
        </w:trPr>
        <w:tc>
          <w:tcPr>
            <w:tcW w:w="687" w:type="dxa"/>
            <w:shd w:val="clear" w:color="auto" w:fill="auto"/>
          </w:tcPr>
          <w:p w14:paraId="4AC91337" w14:textId="0C0CEEB2" w:rsidR="00D519A7" w:rsidRPr="006739FE" w:rsidRDefault="00D519A7" w:rsidP="00D519A7">
            <w:pPr>
              <w:pStyle w:val="TAC"/>
              <w:rPr>
                <w:lang w:val="en-CA"/>
              </w:rPr>
            </w:pPr>
            <w:r w:rsidRPr="006739FE">
              <w:rPr>
                <w:lang w:val="en-CA"/>
              </w:rPr>
              <w:t>12</w:t>
            </w:r>
          </w:p>
        </w:tc>
        <w:tc>
          <w:tcPr>
            <w:tcW w:w="1077" w:type="dxa"/>
            <w:shd w:val="clear" w:color="auto" w:fill="auto"/>
          </w:tcPr>
          <w:p w14:paraId="1EF2F9E0" w14:textId="6679C95C" w:rsidR="00D519A7" w:rsidRPr="006739FE" w:rsidRDefault="00D519A7" w:rsidP="00D519A7">
            <w:pPr>
              <w:pStyle w:val="TAC"/>
              <w:rPr>
                <w:lang w:val="en-CA"/>
              </w:rPr>
            </w:pPr>
            <w:r w:rsidRPr="006739FE">
              <w:rPr>
                <w:lang w:val="en-CA"/>
              </w:rPr>
              <w:t>2595</w:t>
            </w:r>
          </w:p>
        </w:tc>
        <w:tc>
          <w:tcPr>
            <w:tcW w:w="1167" w:type="dxa"/>
            <w:shd w:val="clear" w:color="auto" w:fill="auto"/>
          </w:tcPr>
          <w:p w14:paraId="6A68D87F" w14:textId="4007EC58" w:rsidR="00D519A7" w:rsidRPr="006739FE" w:rsidRDefault="00D519A7" w:rsidP="00D519A7">
            <w:pPr>
              <w:pStyle w:val="TAC"/>
              <w:rPr>
                <w:lang w:val="en-CA"/>
              </w:rPr>
            </w:pPr>
            <w:r w:rsidRPr="006739FE">
              <w:rPr>
                <w:lang w:val="en-CA"/>
              </w:rPr>
              <w:t>-16.0</w:t>
            </w:r>
          </w:p>
        </w:tc>
        <w:tc>
          <w:tcPr>
            <w:tcW w:w="1846" w:type="dxa"/>
            <w:tcBorders>
              <w:top w:val="nil"/>
            </w:tcBorders>
            <w:shd w:val="clear" w:color="auto" w:fill="auto"/>
          </w:tcPr>
          <w:p w14:paraId="53465CF9" w14:textId="77777777" w:rsidR="00D519A7" w:rsidRPr="006739FE" w:rsidRDefault="00D519A7" w:rsidP="00D519A7">
            <w:pPr>
              <w:pStyle w:val="TAC"/>
              <w:rPr>
                <w:lang w:val="en-CA"/>
              </w:rPr>
            </w:pPr>
          </w:p>
        </w:tc>
      </w:tr>
    </w:tbl>
    <w:p w14:paraId="67054FCA" w14:textId="77777777" w:rsidR="00D519A7" w:rsidRPr="006739FE" w:rsidRDefault="00D519A7" w:rsidP="00D519A7">
      <w:pPr>
        <w:ind w:left="720" w:hanging="720"/>
        <w:rPr>
          <w:rFonts w:ascii="Times" w:hAnsi="Times"/>
          <w:szCs w:val="24"/>
        </w:rPr>
      </w:pPr>
    </w:p>
    <w:p w14:paraId="4F783566" w14:textId="6485199C" w:rsidR="00B86583" w:rsidRPr="006739FE" w:rsidRDefault="00227FE2" w:rsidP="00FF4D7E">
      <w:pPr>
        <w:pStyle w:val="Heading2"/>
      </w:pPr>
      <w:bookmarkStart w:id="4743" w:name="_Toc21100277"/>
      <w:bookmarkStart w:id="4744" w:name="_Toc29810075"/>
      <w:bookmarkStart w:id="4745" w:name="_Toc36645468"/>
      <w:bookmarkStart w:id="4746" w:name="_Toc37272522"/>
      <w:bookmarkStart w:id="4747" w:name="_Toc45884769"/>
      <w:r w:rsidRPr="006739FE">
        <w:t>G</w:t>
      </w:r>
      <w:r w:rsidR="00B86583" w:rsidRPr="006739FE">
        <w:t>.2.2</w:t>
      </w:r>
      <w:r w:rsidR="00B86583" w:rsidRPr="006739FE">
        <w:tab/>
        <w:t>Combinations of channel model parameters</w:t>
      </w:r>
      <w:bookmarkEnd w:id="4743"/>
      <w:bookmarkEnd w:id="4744"/>
      <w:bookmarkEnd w:id="4745"/>
      <w:bookmarkEnd w:id="4746"/>
      <w:bookmarkEnd w:id="4747"/>
    </w:p>
    <w:p w14:paraId="51A569BD" w14:textId="0FE13F45" w:rsidR="00B86583" w:rsidRPr="006739FE" w:rsidRDefault="00B86583" w:rsidP="00B86583">
      <w:pPr>
        <w:overflowPunct w:val="0"/>
        <w:autoSpaceDE w:val="0"/>
        <w:autoSpaceDN w:val="0"/>
        <w:adjustRightInd w:val="0"/>
        <w:textAlignment w:val="baseline"/>
      </w:pPr>
      <w:r w:rsidRPr="006739FE">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t>'</w:t>
      </w:r>
      <w:r w:rsidRPr="006739FE">
        <w:t>&lt;DS&gt;</w:t>
      </w:r>
      <w:r w:rsidR="00EC7F62">
        <w:t>'</w:t>
      </w:r>
      <w:r w:rsidRPr="006739FE">
        <w:t xml:space="preserve"> indicates the desired delay spread and </w:t>
      </w:r>
      <w:r w:rsidR="00EC7F62">
        <w:t>'</w:t>
      </w:r>
      <w:r w:rsidRPr="006739FE">
        <w:t>&lt;Doppler&gt;</w:t>
      </w:r>
      <w:r w:rsidR="00EC7F62">
        <w:t>'</w:t>
      </w:r>
      <w:r w:rsidRPr="006739FE">
        <w:t xml:space="preserve"> indicates the maximum Doppler frequency (Hz).</w:t>
      </w:r>
    </w:p>
    <w:p w14:paraId="51D64FC6" w14:textId="693779D5" w:rsidR="00B86583" w:rsidRPr="006739FE" w:rsidRDefault="00B86583" w:rsidP="00B86583">
      <w:pPr>
        <w:overflowPunct w:val="0"/>
        <w:autoSpaceDE w:val="0"/>
        <w:autoSpaceDN w:val="0"/>
        <w:adjustRightInd w:val="0"/>
        <w:textAlignment w:val="baseline"/>
      </w:pPr>
      <w:r w:rsidRPr="006739FE">
        <w:t xml:space="preserve">Table </w:t>
      </w:r>
      <w:r w:rsidR="00227FE2" w:rsidRPr="006739FE">
        <w:t xml:space="preserve">G.2.2-1 </w:t>
      </w:r>
      <w:r w:rsidRPr="006739FE">
        <w:t>show the propagation conditions that are used for the performance measurements in multi-path fading environment for low, medium and high Doppler frequencies for FR1.</w:t>
      </w:r>
    </w:p>
    <w:p w14:paraId="25BF5026" w14:textId="7730D1B7" w:rsidR="00B86583" w:rsidRPr="006739FE" w:rsidRDefault="00B86583" w:rsidP="00BF4553">
      <w:pPr>
        <w:pStyle w:val="TH"/>
      </w:pPr>
      <w:r w:rsidRPr="006739FE">
        <w:lastRenderedPageBreak/>
        <w:t xml:space="preserve">Table </w:t>
      </w:r>
      <w:r w:rsidR="00227FE2" w:rsidRPr="006739FE">
        <w:t>G</w:t>
      </w:r>
      <w:r w:rsidRPr="006739FE">
        <w:t>.2.2-1</w:t>
      </w:r>
      <w:r w:rsidR="00DA1892" w:rsidRPr="006739FE">
        <w:t>:</w:t>
      </w:r>
      <w:r w:rsidRPr="006739FE">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C5595" w:rsidRPr="006739FE" w14:paraId="686F65A8" w14:textId="77777777" w:rsidTr="00D519A7">
        <w:trPr>
          <w:cantSplit/>
          <w:jc w:val="center"/>
        </w:trPr>
        <w:tc>
          <w:tcPr>
            <w:tcW w:w="1837" w:type="dxa"/>
          </w:tcPr>
          <w:p w14:paraId="377286E4" w14:textId="77777777" w:rsidR="00B86583" w:rsidRPr="006739FE" w:rsidRDefault="00B86583" w:rsidP="00E973BE">
            <w:pPr>
              <w:pStyle w:val="TAH"/>
              <w:rPr>
                <w:lang w:eastAsia="ja-JP"/>
              </w:rPr>
            </w:pPr>
            <w:r w:rsidRPr="006739FE">
              <w:rPr>
                <w:lang w:eastAsia="ja-JP"/>
              </w:rPr>
              <w:t>Combination name</w:t>
            </w:r>
          </w:p>
        </w:tc>
        <w:tc>
          <w:tcPr>
            <w:tcW w:w="987" w:type="dxa"/>
            <w:shd w:val="clear" w:color="auto" w:fill="auto"/>
          </w:tcPr>
          <w:p w14:paraId="3FAD9E70" w14:textId="77777777" w:rsidR="00B86583" w:rsidRPr="006739FE" w:rsidRDefault="00B86583" w:rsidP="00E973BE">
            <w:pPr>
              <w:pStyle w:val="TAH"/>
              <w:rPr>
                <w:lang w:eastAsia="ja-JP"/>
              </w:rPr>
            </w:pPr>
            <w:r w:rsidRPr="006739FE">
              <w:rPr>
                <w:lang w:eastAsia="ja-JP"/>
              </w:rPr>
              <w:t>Model</w:t>
            </w:r>
          </w:p>
        </w:tc>
        <w:tc>
          <w:tcPr>
            <w:tcW w:w="2687" w:type="dxa"/>
            <w:shd w:val="clear" w:color="auto" w:fill="auto"/>
          </w:tcPr>
          <w:p w14:paraId="02A3FEB7" w14:textId="77777777" w:rsidR="00B86583" w:rsidRPr="006739FE" w:rsidRDefault="00B86583" w:rsidP="00E973BE">
            <w:pPr>
              <w:pStyle w:val="TAH"/>
              <w:rPr>
                <w:lang w:eastAsia="ja-JP"/>
              </w:rPr>
            </w:pPr>
            <w:r w:rsidRPr="006739FE">
              <w:rPr>
                <w:lang w:eastAsia="ja-JP"/>
              </w:rPr>
              <w:t>Maximum Doppler frequency</w:t>
            </w:r>
          </w:p>
        </w:tc>
      </w:tr>
      <w:tr w:rsidR="003C5595" w:rsidRPr="006739FE" w14:paraId="0A59BDAE" w14:textId="77777777" w:rsidTr="00D519A7">
        <w:trPr>
          <w:cantSplit/>
          <w:jc w:val="center"/>
        </w:trPr>
        <w:tc>
          <w:tcPr>
            <w:tcW w:w="1837" w:type="dxa"/>
          </w:tcPr>
          <w:p w14:paraId="149BBA33" w14:textId="77777777" w:rsidR="00B86583" w:rsidRPr="006739FE" w:rsidRDefault="00B86583" w:rsidP="00E973BE">
            <w:pPr>
              <w:pStyle w:val="TAC"/>
              <w:rPr>
                <w:lang w:eastAsia="ja-JP"/>
              </w:rPr>
            </w:pPr>
            <w:r w:rsidRPr="006739FE">
              <w:rPr>
                <w:lang w:eastAsia="ja-JP"/>
              </w:rPr>
              <w:t>TDLA30-5</w:t>
            </w:r>
          </w:p>
        </w:tc>
        <w:tc>
          <w:tcPr>
            <w:tcW w:w="987" w:type="dxa"/>
            <w:shd w:val="clear" w:color="auto" w:fill="auto"/>
          </w:tcPr>
          <w:p w14:paraId="3542EAAE" w14:textId="77777777" w:rsidR="00B86583" w:rsidRPr="006739FE" w:rsidRDefault="00B86583" w:rsidP="00E973BE">
            <w:pPr>
              <w:pStyle w:val="TAC"/>
              <w:rPr>
                <w:lang w:eastAsia="ja-JP"/>
              </w:rPr>
            </w:pPr>
            <w:r w:rsidRPr="006739FE">
              <w:rPr>
                <w:lang w:eastAsia="ja-JP"/>
              </w:rPr>
              <w:t>TDLA30</w:t>
            </w:r>
          </w:p>
        </w:tc>
        <w:tc>
          <w:tcPr>
            <w:tcW w:w="2687" w:type="dxa"/>
            <w:shd w:val="clear" w:color="auto" w:fill="auto"/>
          </w:tcPr>
          <w:p w14:paraId="6331D8DF" w14:textId="77777777" w:rsidR="00B86583" w:rsidRPr="006739FE" w:rsidRDefault="00B86583" w:rsidP="00E973BE">
            <w:pPr>
              <w:pStyle w:val="TAC"/>
              <w:rPr>
                <w:lang w:eastAsia="ja-JP"/>
              </w:rPr>
            </w:pPr>
            <w:r w:rsidRPr="006739FE">
              <w:rPr>
                <w:lang w:eastAsia="ja-JP"/>
              </w:rPr>
              <w:t>5 Hz</w:t>
            </w:r>
          </w:p>
        </w:tc>
      </w:tr>
      <w:tr w:rsidR="003C5595" w:rsidRPr="006739FE" w14:paraId="6FBC73BB" w14:textId="77777777" w:rsidTr="00D519A7">
        <w:trPr>
          <w:cantSplit/>
          <w:jc w:val="center"/>
        </w:trPr>
        <w:tc>
          <w:tcPr>
            <w:tcW w:w="1837" w:type="dxa"/>
          </w:tcPr>
          <w:p w14:paraId="2FCE6772" w14:textId="77777777" w:rsidR="00B86583" w:rsidRPr="006739FE" w:rsidRDefault="00B86583" w:rsidP="00E973BE">
            <w:pPr>
              <w:pStyle w:val="TAC"/>
              <w:rPr>
                <w:lang w:eastAsia="ja-JP"/>
              </w:rPr>
            </w:pPr>
            <w:r w:rsidRPr="006739FE">
              <w:rPr>
                <w:lang w:eastAsia="ja-JP"/>
              </w:rPr>
              <w:t>TDLA30-10</w:t>
            </w:r>
          </w:p>
        </w:tc>
        <w:tc>
          <w:tcPr>
            <w:tcW w:w="987" w:type="dxa"/>
            <w:shd w:val="clear" w:color="auto" w:fill="auto"/>
          </w:tcPr>
          <w:p w14:paraId="1C6352D6" w14:textId="77777777" w:rsidR="00B86583" w:rsidRPr="006739FE" w:rsidRDefault="00B86583" w:rsidP="00E973BE">
            <w:pPr>
              <w:pStyle w:val="TAC"/>
              <w:rPr>
                <w:lang w:eastAsia="ja-JP"/>
              </w:rPr>
            </w:pPr>
            <w:r w:rsidRPr="006739FE">
              <w:rPr>
                <w:lang w:eastAsia="ja-JP"/>
              </w:rPr>
              <w:t>TDLA30</w:t>
            </w:r>
          </w:p>
        </w:tc>
        <w:tc>
          <w:tcPr>
            <w:tcW w:w="2687" w:type="dxa"/>
            <w:shd w:val="clear" w:color="auto" w:fill="auto"/>
          </w:tcPr>
          <w:p w14:paraId="296DAE17" w14:textId="77777777" w:rsidR="00B86583" w:rsidRPr="006739FE" w:rsidRDefault="00B86583" w:rsidP="00E973BE">
            <w:pPr>
              <w:pStyle w:val="TAC"/>
              <w:rPr>
                <w:lang w:eastAsia="ja-JP"/>
              </w:rPr>
            </w:pPr>
            <w:r w:rsidRPr="006739FE">
              <w:rPr>
                <w:lang w:eastAsia="ja-JP"/>
              </w:rPr>
              <w:t>10 Hz</w:t>
            </w:r>
          </w:p>
        </w:tc>
      </w:tr>
      <w:tr w:rsidR="003C5595" w:rsidRPr="006739FE" w14:paraId="2FE0C332" w14:textId="77777777" w:rsidTr="00D519A7">
        <w:trPr>
          <w:cantSplit/>
          <w:jc w:val="center"/>
        </w:trPr>
        <w:tc>
          <w:tcPr>
            <w:tcW w:w="1837" w:type="dxa"/>
          </w:tcPr>
          <w:p w14:paraId="2BB0C2CC" w14:textId="77777777" w:rsidR="00B86583" w:rsidRPr="006739FE" w:rsidRDefault="00B86583" w:rsidP="00E973BE">
            <w:pPr>
              <w:pStyle w:val="TAC"/>
              <w:rPr>
                <w:lang w:eastAsia="ja-JP"/>
              </w:rPr>
            </w:pPr>
            <w:r w:rsidRPr="006739FE">
              <w:rPr>
                <w:lang w:eastAsia="ja-JP"/>
              </w:rPr>
              <w:t>TDLB100-400</w:t>
            </w:r>
          </w:p>
        </w:tc>
        <w:tc>
          <w:tcPr>
            <w:tcW w:w="987" w:type="dxa"/>
            <w:shd w:val="clear" w:color="auto" w:fill="auto"/>
          </w:tcPr>
          <w:p w14:paraId="372DDB4F" w14:textId="77777777" w:rsidR="00B86583" w:rsidRPr="006739FE" w:rsidRDefault="00B86583" w:rsidP="00E973BE">
            <w:pPr>
              <w:pStyle w:val="TAC"/>
              <w:rPr>
                <w:lang w:eastAsia="ja-JP"/>
              </w:rPr>
            </w:pPr>
            <w:r w:rsidRPr="006739FE">
              <w:rPr>
                <w:lang w:eastAsia="ja-JP"/>
              </w:rPr>
              <w:t>TDLB100</w:t>
            </w:r>
          </w:p>
        </w:tc>
        <w:tc>
          <w:tcPr>
            <w:tcW w:w="2687" w:type="dxa"/>
            <w:shd w:val="clear" w:color="auto" w:fill="auto"/>
          </w:tcPr>
          <w:p w14:paraId="75433F4F" w14:textId="77777777" w:rsidR="00B86583" w:rsidRPr="006739FE" w:rsidRDefault="00B86583" w:rsidP="00E973BE">
            <w:pPr>
              <w:pStyle w:val="TAC"/>
              <w:rPr>
                <w:lang w:eastAsia="ja-JP"/>
              </w:rPr>
            </w:pPr>
            <w:r w:rsidRPr="006739FE">
              <w:rPr>
                <w:lang w:eastAsia="ja-JP"/>
              </w:rPr>
              <w:t>400 Hz</w:t>
            </w:r>
          </w:p>
        </w:tc>
      </w:tr>
      <w:tr w:rsidR="00B86583" w:rsidRPr="006739FE" w14:paraId="332CA752" w14:textId="77777777" w:rsidTr="00D519A7">
        <w:trPr>
          <w:cantSplit/>
          <w:jc w:val="center"/>
        </w:trPr>
        <w:tc>
          <w:tcPr>
            <w:tcW w:w="1837" w:type="dxa"/>
          </w:tcPr>
          <w:p w14:paraId="5CAD14A0" w14:textId="77777777" w:rsidR="00B86583" w:rsidRPr="006739FE" w:rsidRDefault="00B86583" w:rsidP="00E973BE">
            <w:pPr>
              <w:pStyle w:val="TAC"/>
              <w:rPr>
                <w:lang w:eastAsia="ja-JP"/>
              </w:rPr>
            </w:pPr>
            <w:r w:rsidRPr="006739FE">
              <w:rPr>
                <w:lang w:eastAsia="ja-JP"/>
              </w:rPr>
              <w:t>TDLC300-100</w:t>
            </w:r>
          </w:p>
        </w:tc>
        <w:tc>
          <w:tcPr>
            <w:tcW w:w="987" w:type="dxa"/>
            <w:shd w:val="clear" w:color="auto" w:fill="auto"/>
          </w:tcPr>
          <w:p w14:paraId="76FD388E" w14:textId="77777777" w:rsidR="00B86583" w:rsidRPr="006739FE" w:rsidRDefault="00B86583" w:rsidP="00E973BE">
            <w:pPr>
              <w:pStyle w:val="TAC"/>
              <w:rPr>
                <w:lang w:eastAsia="ja-JP"/>
              </w:rPr>
            </w:pPr>
            <w:r w:rsidRPr="006739FE">
              <w:rPr>
                <w:lang w:eastAsia="ja-JP"/>
              </w:rPr>
              <w:t>TDLC300</w:t>
            </w:r>
          </w:p>
        </w:tc>
        <w:tc>
          <w:tcPr>
            <w:tcW w:w="2687" w:type="dxa"/>
            <w:shd w:val="clear" w:color="auto" w:fill="auto"/>
          </w:tcPr>
          <w:p w14:paraId="6B6F9825" w14:textId="77777777" w:rsidR="00B86583" w:rsidRPr="006739FE" w:rsidRDefault="00B86583" w:rsidP="00E973BE">
            <w:pPr>
              <w:pStyle w:val="TAC"/>
              <w:rPr>
                <w:lang w:eastAsia="ja-JP"/>
              </w:rPr>
            </w:pPr>
            <w:r w:rsidRPr="006739FE">
              <w:rPr>
                <w:lang w:eastAsia="ja-JP"/>
              </w:rPr>
              <w:t>100 Hz</w:t>
            </w:r>
          </w:p>
        </w:tc>
      </w:tr>
    </w:tbl>
    <w:p w14:paraId="531BD393" w14:textId="77777777" w:rsidR="00B86583" w:rsidRPr="006739FE" w:rsidRDefault="00B86583" w:rsidP="00B86583">
      <w:pPr>
        <w:overflowPunct w:val="0"/>
        <w:autoSpaceDE w:val="0"/>
        <w:autoSpaceDN w:val="0"/>
        <w:adjustRightInd w:val="0"/>
        <w:textAlignment w:val="baseline"/>
      </w:pPr>
    </w:p>
    <w:p w14:paraId="1CF5F8B9" w14:textId="69E19A6D" w:rsidR="00B86583" w:rsidRPr="006739FE" w:rsidRDefault="00227FE2" w:rsidP="00FF4D7E">
      <w:pPr>
        <w:pStyle w:val="Heading2"/>
      </w:pPr>
      <w:bookmarkStart w:id="4748" w:name="_Toc21100278"/>
      <w:bookmarkStart w:id="4749" w:name="_Toc29810076"/>
      <w:bookmarkStart w:id="4750" w:name="_Toc36645469"/>
      <w:bookmarkStart w:id="4751" w:name="_Toc37272523"/>
      <w:bookmarkStart w:id="4752" w:name="_Toc45884770"/>
      <w:r w:rsidRPr="006739FE">
        <w:t>G</w:t>
      </w:r>
      <w:r w:rsidR="00B86583" w:rsidRPr="006739FE">
        <w:t>.2.3</w:t>
      </w:r>
      <w:r w:rsidRPr="006739FE">
        <w:tab/>
        <w:t>MIMO channel correlation m</w:t>
      </w:r>
      <w:r w:rsidR="00B86583" w:rsidRPr="006739FE">
        <w:t>atrices</w:t>
      </w:r>
      <w:bookmarkEnd w:id="4748"/>
      <w:bookmarkEnd w:id="4749"/>
      <w:bookmarkEnd w:id="4750"/>
      <w:bookmarkEnd w:id="4751"/>
      <w:bookmarkEnd w:id="4752"/>
    </w:p>
    <w:p w14:paraId="23538BCE" w14:textId="59D3FF10" w:rsidR="00B86583" w:rsidRPr="006739FE" w:rsidRDefault="00B86583" w:rsidP="00B86583">
      <w:pPr>
        <w:overflowPunct w:val="0"/>
        <w:autoSpaceDE w:val="0"/>
        <w:autoSpaceDN w:val="0"/>
        <w:adjustRightInd w:val="0"/>
        <w:textAlignment w:val="baseline"/>
      </w:pPr>
      <w:r w:rsidRPr="006739FE">
        <w:t>The MIMO channel correlation matrices defined in</w:t>
      </w:r>
      <w:r w:rsidR="00227FE2" w:rsidRPr="006739FE">
        <w:t xml:space="preserve"> annex G</w:t>
      </w:r>
      <w:r w:rsidRPr="006739FE">
        <w:t>.2.3 apply for the antenna configuration using uniform linear arrays at both gNB and UE and for the antenna configuration using cross polarized antennas.</w:t>
      </w:r>
    </w:p>
    <w:p w14:paraId="572712F6" w14:textId="4D2DA262" w:rsidR="00B86583" w:rsidRPr="006739FE" w:rsidRDefault="00227FE2" w:rsidP="00FF4D7E">
      <w:pPr>
        <w:pStyle w:val="Heading3"/>
      </w:pPr>
      <w:bookmarkStart w:id="4753" w:name="_Toc21100279"/>
      <w:bookmarkStart w:id="4754" w:name="_Toc29810077"/>
      <w:bookmarkStart w:id="4755" w:name="_Toc36645470"/>
      <w:bookmarkStart w:id="4756" w:name="_Toc37272524"/>
      <w:bookmarkStart w:id="4757" w:name="_Toc45884771"/>
      <w:r w:rsidRPr="006739FE">
        <w:t>G</w:t>
      </w:r>
      <w:r w:rsidR="00B86583" w:rsidRPr="006739FE">
        <w:t>.2.3.1</w:t>
      </w:r>
      <w:r w:rsidR="00B86583" w:rsidRPr="006739FE">
        <w:tab/>
      </w:r>
      <w:r w:rsidRPr="006739FE">
        <w:t>MIMO correlation m</w:t>
      </w:r>
      <w:r w:rsidR="00B86583" w:rsidRPr="006739FE">
        <w:t>atrices using Uniform Linear Array</w:t>
      </w:r>
      <w:bookmarkEnd w:id="4753"/>
      <w:bookmarkEnd w:id="4754"/>
      <w:bookmarkEnd w:id="4755"/>
      <w:bookmarkEnd w:id="4756"/>
      <w:bookmarkEnd w:id="4757"/>
    </w:p>
    <w:p w14:paraId="110F38E4" w14:textId="34ECFDA0" w:rsidR="00B86583" w:rsidRPr="006739FE" w:rsidRDefault="00B86583" w:rsidP="00B86583">
      <w:pPr>
        <w:overflowPunct w:val="0"/>
        <w:autoSpaceDE w:val="0"/>
        <w:autoSpaceDN w:val="0"/>
        <w:adjustRightInd w:val="0"/>
        <w:textAlignment w:val="baseline"/>
      </w:pPr>
      <w:r w:rsidRPr="006739FE">
        <w:t xml:space="preserve">The MIMO channel correlation matrices defined in </w:t>
      </w:r>
      <w:r w:rsidR="00227FE2" w:rsidRPr="006739FE">
        <w:t>annex G</w:t>
      </w:r>
      <w:r w:rsidRPr="006739FE">
        <w:t>.2.3.1 apply for the antenna configuration using uniform linear array (ULA) at both gNB and UE.</w:t>
      </w:r>
    </w:p>
    <w:p w14:paraId="10064E49" w14:textId="10E26525" w:rsidR="00B86583" w:rsidRPr="006739FE" w:rsidRDefault="00227FE2" w:rsidP="00FF4D7E">
      <w:pPr>
        <w:pStyle w:val="Heading4"/>
        <w:rPr>
          <w:lang w:eastAsia="ko-KR"/>
        </w:rPr>
      </w:pPr>
      <w:bookmarkStart w:id="4758" w:name="_Toc21100280"/>
      <w:bookmarkStart w:id="4759" w:name="_Toc29810078"/>
      <w:bookmarkStart w:id="4760" w:name="_Toc36645471"/>
      <w:bookmarkStart w:id="4761" w:name="_Toc37272525"/>
      <w:bookmarkStart w:id="4762" w:name="_Toc45884772"/>
      <w:r w:rsidRPr="006739FE">
        <w:rPr>
          <w:lang w:eastAsia="ko-KR"/>
        </w:rPr>
        <w:t>G.2.3.1.1</w:t>
      </w:r>
      <w:r w:rsidRPr="006739FE">
        <w:rPr>
          <w:lang w:eastAsia="ko-KR"/>
        </w:rPr>
        <w:tab/>
        <w:t>Definition of MIMO correlation m</w:t>
      </w:r>
      <w:r w:rsidR="00B86583" w:rsidRPr="006739FE">
        <w:rPr>
          <w:lang w:eastAsia="ko-KR"/>
        </w:rPr>
        <w:t>atrices</w:t>
      </w:r>
      <w:bookmarkEnd w:id="4758"/>
      <w:bookmarkEnd w:id="4759"/>
      <w:bookmarkEnd w:id="4760"/>
      <w:bookmarkEnd w:id="4761"/>
      <w:bookmarkEnd w:id="4762"/>
    </w:p>
    <w:p w14:paraId="5CF5F69F" w14:textId="37C5B5A2"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.2.3.1.1-1 defines the correlation matrix for the gNB.</w:t>
      </w:r>
    </w:p>
    <w:p w14:paraId="63032320" w14:textId="2C97072B" w:rsidR="00B86583" w:rsidRPr="006739FE" w:rsidRDefault="00B86583" w:rsidP="00BF4553">
      <w:pPr>
        <w:pStyle w:val="TH"/>
      </w:pPr>
      <w:r w:rsidRPr="006739FE">
        <w:t xml:space="preserve">Table </w:t>
      </w:r>
      <w:r w:rsidR="00227FE2" w:rsidRPr="006739FE">
        <w:t>G</w:t>
      </w:r>
      <w:r w:rsidRPr="006739FE">
        <w:t>.2.3.1.1-1</w:t>
      </w:r>
      <w:r w:rsidR="0012638F" w:rsidRPr="006739FE">
        <w:t>:</w:t>
      </w:r>
      <w:r w:rsidRPr="006739FE">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6739FE" w14:paraId="0E2505DD" w14:textId="77777777" w:rsidTr="00D519A7">
        <w:tc>
          <w:tcPr>
            <w:tcW w:w="1518" w:type="dxa"/>
          </w:tcPr>
          <w:p w14:paraId="666F3D06" w14:textId="77777777" w:rsidR="00A32D0F" w:rsidRPr="006739FE" w:rsidRDefault="00A32D0F" w:rsidP="00A32D0F">
            <w:pPr>
              <w:pStyle w:val="TAH"/>
            </w:pPr>
          </w:p>
        </w:tc>
        <w:tc>
          <w:tcPr>
            <w:tcW w:w="6982" w:type="dxa"/>
          </w:tcPr>
          <w:p w14:paraId="54850531" w14:textId="0ABD7A37" w:rsidR="00A32D0F" w:rsidRPr="006739FE" w:rsidRDefault="00A32D0F" w:rsidP="00A32D0F">
            <w:pPr>
              <w:pStyle w:val="TAH"/>
            </w:pPr>
            <w:r w:rsidRPr="006739FE">
              <w:t>gNB correlation</w:t>
            </w:r>
          </w:p>
        </w:tc>
      </w:tr>
      <w:tr w:rsidR="003C5595" w:rsidRPr="006739FE" w14:paraId="71F3E185" w14:textId="77777777" w:rsidTr="00D519A7">
        <w:tc>
          <w:tcPr>
            <w:tcW w:w="1518" w:type="dxa"/>
            <w:vAlign w:val="center"/>
          </w:tcPr>
          <w:p w14:paraId="3D5EB9B0" w14:textId="31AE7FC6" w:rsidR="00A32D0F" w:rsidRPr="006739FE" w:rsidRDefault="00A32D0F" w:rsidP="00A32D0F">
            <w:pPr>
              <w:pStyle w:val="TAC"/>
            </w:pPr>
            <w:r w:rsidRPr="006739FE">
              <w:t>One antenna</w:t>
            </w:r>
          </w:p>
        </w:tc>
        <w:tc>
          <w:tcPr>
            <w:tcW w:w="6982" w:type="dxa"/>
          </w:tcPr>
          <w:p w14:paraId="76067CEF" w14:textId="6C062604" w:rsidR="00A32D0F" w:rsidRPr="006739FE" w:rsidRDefault="00A32D0F" w:rsidP="00A32D0F">
            <w:pPr>
              <w:pStyle w:val="TAC"/>
            </w:pPr>
            <w:r w:rsidRPr="006739FE">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6739FE" w14:paraId="498F1AAA" w14:textId="77777777" w:rsidTr="00D519A7">
        <w:tc>
          <w:tcPr>
            <w:tcW w:w="1518" w:type="dxa"/>
            <w:vAlign w:val="center"/>
          </w:tcPr>
          <w:p w14:paraId="341F9F88" w14:textId="24A9FCBF" w:rsidR="00A32D0F" w:rsidRPr="006739FE" w:rsidRDefault="00A32D0F" w:rsidP="00A32D0F">
            <w:pPr>
              <w:pStyle w:val="TAC"/>
            </w:pPr>
            <w:r w:rsidRPr="006739FE">
              <w:t>Two antennas</w:t>
            </w:r>
          </w:p>
        </w:tc>
        <w:tc>
          <w:tcPr>
            <w:tcW w:w="6982" w:type="dxa"/>
          </w:tcPr>
          <w:p w14:paraId="3C37F3C2" w14:textId="0CC2D827" w:rsidR="00A32D0F" w:rsidRPr="006739FE" w:rsidRDefault="00A32D0F" w:rsidP="00A32D0F">
            <w:pPr>
              <w:pStyle w:val="TAC"/>
            </w:pPr>
            <w:r w:rsidRPr="006739FE">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6739FE" w14:paraId="00C0717A" w14:textId="77777777" w:rsidTr="00D519A7">
        <w:tc>
          <w:tcPr>
            <w:tcW w:w="1518" w:type="dxa"/>
            <w:vAlign w:val="center"/>
          </w:tcPr>
          <w:p w14:paraId="11FEC6A6" w14:textId="47C103FC" w:rsidR="00A32D0F" w:rsidRPr="006739FE" w:rsidRDefault="00A32D0F" w:rsidP="00A32D0F">
            <w:pPr>
              <w:pStyle w:val="TAC"/>
            </w:pPr>
            <w:r w:rsidRPr="006739FE">
              <w:t>Four antennas</w:t>
            </w:r>
          </w:p>
        </w:tc>
        <w:tc>
          <w:tcPr>
            <w:tcW w:w="6982" w:type="dxa"/>
          </w:tcPr>
          <w:p w14:paraId="76178E71" w14:textId="3373710B" w:rsidR="00A32D0F" w:rsidRPr="006739FE" w:rsidRDefault="00A32D0F" w:rsidP="00A32D0F">
            <w:pPr>
              <w:pStyle w:val="TAC"/>
            </w:pPr>
            <w:r w:rsidRPr="006739FE">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6739FE" w14:paraId="2A315DC5" w14:textId="77777777" w:rsidTr="00D519A7">
        <w:tc>
          <w:tcPr>
            <w:tcW w:w="1518" w:type="dxa"/>
            <w:vAlign w:val="center"/>
          </w:tcPr>
          <w:p w14:paraId="71CE0280" w14:textId="32B4CF1D" w:rsidR="00A32D0F" w:rsidRPr="006739FE" w:rsidRDefault="00A32D0F" w:rsidP="00A32D0F">
            <w:pPr>
              <w:pStyle w:val="TAC"/>
            </w:pPr>
            <w:r w:rsidRPr="006739FE">
              <w:rPr>
                <w:lang w:eastAsia="zh-CN"/>
              </w:rPr>
              <w:t>Eight antennas</w:t>
            </w:r>
          </w:p>
        </w:tc>
        <w:tc>
          <w:tcPr>
            <w:tcW w:w="6982" w:type="dxa"/>
          </w:tcPr>
          <w:p w14:paraId="0742D6A6" w14:textId="05F2D53B" w:rsidR="00A32D0F" w:rsidRPr="006739FE" w:rsidRDefault="00A32D0F" w:rsidP="00A32D0F">
            <w:pPr>
              <w:pStyle w:val="TAC"/>
            </w:pPr>
            <w:r w:rsidRPr="006739FE">
              <w:rPr>
                <w:rFonts w:eastAsia="MS Mincho"/>
                <w:position w:val="-180"/>
                <w:lang w:val="en-US" w:eastAsia="ja-JP"/>
              </w:rPr>
              <w:object w:dxaOrig="6680" w:dyaOrig="3720" w14:anchorId="741FE075">
                <v:shape id="_x0000_i1085" type="#_x0000_t75" style="width:282.55pt;height:159.6pt" o:ole="">
                  <v:imagedata r:id="rId142" o:title=""/>
                </v:shape>
                <o:OLEObject Type="Embed" ProgID="Equation.DSMT4" ShapeID="_x0000_i1085" DrawAspect="Content" ObjectID="_1662828529" r:id="rId143"/>
              </w:object>
            </w:r>
          </w:p>
        </w:tc>
      </w:tr>
    </w:tbl>
    <w:p w14:paraId="6A493AA7" w14:textId="524124B0" w:rsidR="00B86583" w:rsidRPr="006739FE" w:rsidRDefault="00B86583" w:rsidP="00A32D0F"/>
    <w:p w14:paraId="165C1307" w14:textId="50D6A507"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.2.3.1.1-2 defines the correlation matrix for the UE:</w:t>
      </w:r>
    </w:p>
    <w:p w14:paraId="326D737E" w14:textId="60528CF9" w:rsidR="00B86583" w:rsidRPr="006739FE" w:rsidRDefault="00B86583" w:rsidP="00BF4553">
      <w:pPr>
        <w:pStyle w:val="TH"/>
      </w:pPr>
      <w:r w:rsidRPr="006739FE">
        <w:lastRenderedPageBreak/>
        <w:t xml:space="preserve">Table </w:t>
      </w:r>
      <w:r w:rsidR="00227FE2" w:rsidRPr="006739FE">
        <w:t>G</w:t>
      </w:r>
      <w:r w:rsidRPr="006739FE">
        <w:t>.2.3.1.1-2</w:t>
      </w:r>
      <w:r w:rsidR="0012638F" w:rsidRPr="006739FE">
        <w:t>:</w:t>
      </w:r>
      <w:r w:rsidRPr="006739FE">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6739FE" w14:paraId="62E458B2" w14:textId="77777777" w:rsidTr="00D519A7">
        <w:trPr>
          <w:cantSplit/>
          <w:jc w:val="center"/>
        </w:trPr>
        <w:tc>
          <w:tcPr>
            <w:tcW w:w="1843" w:type="dxa"/>
          </w:tcPr>
          <w:p w14:paraId="2BF48024" w14:textId="77777777" w:rsidR="00B86583" w:rsidRPr="006739FE" w:rsidRDefault="00B86583" w:rsidP="00E973BE">
            <w:pPr>
              <w:pStyle w:val="TAH"/>
            </w:pPr>
          </w:p>
        </w:tc>
        <w:tc>
          <w:tcPr>
            <w:tcW w:w="1712" w:type="dxa"/>
          </w:tcPr>
          <w:p w14:paraId="5DE4B6F9" w14:textId="77777777" w:rsidR="00B86583" w:rsidRPr="006739FE" w:rsidRDefault="00B86583" w:rsidP="00E973BE">
            <w:pPr>
              <w:pStyle w:val="TAH"/>
            </w:pPr>
            <w:r w:rsidRPr="006739FE">
              <w:t>One antenna</w:t>
            </w:r>
          </w:p>
        </w:tc>
        <w:tc>
          <w:tcPr>
            <w:tcW w:w="2080" w:type="dxa"/>
          </w:tcPr>
          <w:p w14:paraId="2A4C5CC1" w14:textId="77777777" w:rsidR="00B86583" w:rsidRPr="006739FE" w:rsidRDefault="00B86583" w:rsidP="00E973BE">
            <w:pPr>
              <w:pStyle w:val="TAH"/>
            </w:pPr>
            <w:r w:rsidRPr="006739FE">
              <w:t>Two antennas</w:t>
            </w:r>
          </w:p>
        </w:tc>
        <w:tc>
          <w:tcPr>
            <w:tcW w:w="3136" w:type="dxa"/>
          </w:tcPr>
          <w:p w14:paraId="4E8F19FA" w14:textId="77777777" w:rsidR="00B86583" w:rsidRPr="006739FE" w:rsidRDefault="00B86583" w:rsidP="00E973BE">
            <w:pPr>
              <w:pStyle w:val="TAH"/>
            </w:pPr>
            <w:r w:rsidRPr="006739FE">
              <w:t>Four antennas</w:t>
            </w:r>
          </w:p>
        </w:tc>
      </w:tr>
      <w:tr w:rsidR="00B86583" w:rsidRPr="006739FE" w14:paraId="3A38F7A6" w14:textId="77777777" w:rsidTr="00D519A7">
        <w:trPr>
          <w:cantSplit/>
          <w:jc w:val="center"/>
        </w:trPr>
        <w:tc>
          <w:tcPr>
            <w:tcW w:w="1843" w:type="dxa"/>
          </w:tcPr>
          <w:p w14:paraId="6D2B8C70" w14:textId="55881B39" w:rsidR="00B86583" w:rsidRPr="006739FE" w:rsidRDefault="00B86583" w:rsidP="00E973BE">
            <w:pPr>
              <w:pStyle w:val="TAC"/>
            </w:pPr>
            <w:r w:rsidRPr="006739FE">
              <w:t xml:space="preserve">UE </w:t>
            </w:r>
            <w:r w:rsidR="00227FE2" w:rsidRPr="006739FE">
              <w:t>c</w:t>
            </w:r>
            <w:r w:rsidRPr="006739FE">
              <w:t>orrelation</w:t>
            </w:r>
          </w:p>
        </w:tc>
        <w:tc>
          <w:tcPr>
            <w:tcW w:w="1712" w:type="dxa"/>
          </w:tcPr>
          <w:p w14:paraId="3AB7947B" w14:textId="77777777" w:rsidR="00B86583" w:rsidRPr="006739FE" w:rsidRDefault="00461BD1" w:rsidP="00E973BE">
            <w:pPr>
              <w:pStyle w:val="TAC"/>
            </w:pPr>
            <w:r>
              <w:rPr>
                <w:position w:val="-10"/>
              </w:rPr>
              <w:pict w14:anchorId="2EF78EAD">
                <v:shape id="_x0000_i1086" type="#_x0000_t75" style="width:36pt;height:15.6pt">
                  <v:imagedata r:id="rId144" o:title=""/>
                </v:shape>
              </w:pict>
            </w:r>
          </w:p>
        </w:tc>
        <w:tc>
          <w:tcPr>
            <w:tcW w:w="2080" w:type="dxa"/>
          </w:tcPr>
          <w:p w14:paraId="2FC80CD3" w14:textId="77777777" w:rsidR="00B86583" w:rsidRPr="006739FE" w:rsidRDefault="00461BD1" w:rsidP="00E973BE">
            <w:pPr>
              <w:pStyle w:val="TAC"/>
            </w:pPr>
            <w:r>
              <w:rPr>
                <w:position w:val="-32"/>
              </w:rPr>
              <w:pict w14:anchorId="6A295D5C">
                <v:shape id="_x0000_i1087" type="#_x0000_t75" style="width:77.45pt;height:36pt">
                  <v:imagedata r:id="rId145" o:title=""/>
                </v:shape>
              </w:pict>
            </w:r>
          </w:p>
        </w:tc>
        <w:tc>
          <w:tcPr>
            <w:tcW w:w="3136" w:type="dxa"/>
          </w:tcPr>
          <w:p w14:paraId="28A0C1D6" w14:textId="77777777" w:rsidR="00B86583" w:rsidRPr="006739FE" w:rsidRDefault="00461BD1" w:rsidP="00E973BE">
            <w:pPr>
              <w:pStyle w:val="TAC"/>
            </w:pPr>
            <w:r>
              <w:rPr>
                <w:position w:val="-78"/>
              </w:rPr>
              <w:pict w14:anchorId="4FEF7C72">
                <v:shape id="_x0000_i1088" type="#_x0000_t75" style="width:128.4pt;height:77.45pt">
                  <v:imagedata r:id="rId146" o:title=""/>
                </v:shape>
              </w:pict>
            </w:r>
          </w:p>
        </w:tc>
      </w:tr>
    </w:tbl>
    <w:p w14:paraId="36816B07" w14:textId="77777777" w:rsidR="00B86583" w:rsidRPr="006739FE" w:rsidRDefault="00B86583" w:rsidP="00B86583"/>
    <w:p w14:paraId="1DF3CF93" w14:textId="11D8A71E"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.2.3.1.1-3 defines the channel spatial correlation matrix</w:t>
      </w:r>
      <w:r w:rsidR="00461BD1">
        <w:rPr>
          <w:position w:val="-14"/>
        </w:rPr>
        <w:pict w14:anchorId="3185FC14">
          <v:shape id="_x0000_i1089" type="#_x0000_t75" style="width:20.4pt;height:20.4pt">
            <v:imagedata r:id="rId147" o:title=""/>
          </v:shape>
        </w:pict>
      </w:r>
      <w:r w:rsidRPr="006739FE">
        <w:t xml:space="preserve">. The parameters, </w:t>
      </w:r>
      <w:r w:rsidRPr="006739FE">
        <w:rPr>
          <w:i/>
        </w:rPr>
        <w:t>α</w:t>
      </w:r>
      <w:r w:rsidRPr="006739FE">
        <w:t xml:space="preserve"> and </w:t>
      </w:r>
      <w:r w:rsidRPr="006739FE">
        <w:rPr>
          <w:i/>
        </w:rPr>
        <w:t>β</w:t>
      </w:r>
      <w:r w:rsidR="00227FE2" w:rsidRPr="006739FE">
        <w:t xml:space="preserve"> in table G</w:t>
      </w:r>
      <w:r w:rsidRPr="006739FE">
        <w:t>.2.3.1.1-3 defines the spatial correlation between the antennas at the gNB and UE respectively</w:t>
      </w:r>
      <w:r w:rsidR="00227FE2" w:rsidRPr="006739FE">
        <w:t>.</w:t>
      </w:r>
    </w:p>
    <w:p w14:paraId="2D6F00B0" w14:textId="0B6C11BA" w:rsidR="00B86583" w:rsidRPr="006739FE" w:rsidRDefault="00B86583" w:rsidP="00BF4553">
      <w:pPr>
        <w:pStyle w:val="TH"/>
      </w:pPr>
      <w:r w:rsidRPr="006739FE">
        <w:t xml:space="preserve">Table </w:t>
      </w:r>
      <w:r w:rsidR="00227FE2" w:rsidRPr="006739FE">
        <w:t>G</w:t>
      </w:r>
      <w:r w:rsidRPr="006739FE">
        <w:t xml:space="preserve">.2.3.1.1-3: </w:t>
      </w:r>
      <w:r w:rsidR="00461BD1">
        <w:rPr>
          <w:position w:val="-14"/>
        </w:rPr>
        <w:pict w14:anchorId="7C245CDC">
          <v:shape id="_x0000_i1090" type="#_x0000_t75" style="width:20.4pt;height:20.4pt">
            <v:imagedata r:id="rId148" o:title=""/>
          </v:shape>
        </w:pict>
      </w:r>
      <w:r w:rsidRPr="006739FE">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6739FE"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6739FE" w:rsidRDefault="00B86583" w:rsidP="00E973BE">
            <w:pPr>
              <w:pStyle w:val="TAC"/>
            </w:pPr>
            <w:r w:rsidRPr="006739FE">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6739FE" w:rsidRDefault="00461BD1" w:rsidP="00E973BE">
            <w:pPr>
              <w:pStyle w:val="TAC"/>
              <w:rPr>
                <w:sz w:val="28"/>
                <w:szCs w:val="28"/>
              </w:rPr>
            </w:pPr>
            <w:r>
              <w:rPr>
                <w:position w:val="-30"/>
                <w:sz w:val="28"/>
                <w:szCs w:val="28"/>
              </w:rPr>
              <w:pict w14:anchorId="1A0B5CB5">
                <v:shape id="_x0000_i1091" type="#_x0000_t75" style="width:113.45pt;height:36pt">
                  <v:imagedata r:id="rId149" o:title=""/>
                </v:shape>
              </w:pict>
            </w:r>
          </w:p>
        </w:tc>
      </w:tr>
      <w:tr w:rsidR="003C5595" w:rsidRPr="006739FE"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6739FE" w:rsidRDefault="00B86583" w:rsidP="00E973BE">
            <w:pPr>
              <w:pStyle w:val="TAC"/>
            </w:pPr>
            <w:r w:rsidRPr="006739FE">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6739FE" w:rsidRDefault="00461BD1" w:rsidP="00E973BE">
            <w:pPr>
              <w:pStyle w:val="TAC"/>
              <w:rPr>
                <w:sz w:val="28"/>
                <w:szCs w:val="28"/>
              </w:rPr>
            </w:pPr>
            <w:r>
              <w:rPr>
                <w:position w:val="-76"/>
                <w:sz w:val="28"/>
                <w:szCs w:val="28"/>
              </w:rPr>
              <w:pict w14:anchorId="40F05E1A">
                <v:shape id="_x0000_i1092" type="#_x0000_t75" style="width:174.55pt;height:66.55pt">
                  <v:imagedata r:id="rId150" o:title=""/>
                </v:shape>
              </w:pict>
            </w:r>
          </w:p>
        </w:tc>
      </w:tr>
      <w:tr w:rsidR="003C5595" w:rsidRPr="006739FE"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6739FE" w:rsidRDefault="00B86583" w:rsidP="00E973BE">
            <w:pPr>
              <w:pStyle w:val="TAC"/>
            </w:pPr>
            <w:r w:rsidRPr="006739FE">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6739FE" w:rsidRDefault="00461BD1" w:rsidP="00E973BE">
            <w:pPr>
              <w:pStyle w:val="TAC"/>
              <w:rPr>
                <w:sz w:val="28"/>
                <w:szCs w:val="28"/>
              </w:rPr>
            </w:pPr>
            <w:r>
              <w:rPr>
                <w:position w:val="-66"/>
                <w:sz w:val="28"/>
                <w:szCs w:val="28"/>
              </w:rPr>
              <w:pict w14:anchorId="6056D6D2">
                <v:shape id="_x0000_i1093" type="#_x0000_t75" style="width:293.45pt;height:66.55pt">
                  <v:imagedata r:id="rId151" o:title=""/>
                </v:shape>
              </w:pict>
            </w:r>
          </w:p>
        </w:tc>
      </w:tr>
      <w:tr w:rsidR="003C5595" w:rsidRPr="006739FE"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6739FE" w:rsidRDefault="00B86583" w:rsidP="00E973BE">
            <w:pPr>
              <w:pStyle w:val="TAC"/>
            </w:pPr>
            <w:r w:rsidRPr="006739FE">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6739FE" w:rsidRDefault="00461BD1" w:rsidP="00E973BE">
            <w:pPr>
              <w:pStyle w:val="TAC"/>
              <w:rPr>
                <w:sz w:val="28"/>
                <w:szCs w:val="28"/>
              </w:rPr>
            </w:pPr>
            <w:r>
              <w:rPr>
                <w:position w:val="-76"/>
                <w:sz w:val="28"/>
                <w:szCs w:val="28"/>
              </w:rPr>
              <w:pict w14:anchorId="7E7C2C26">
                <v:shape id="_x0000_i1094" type="#_x0000_t75" style="width:246.55pt;height:66.55pt">
                  <v:imagedata r:id="rId152" o:title=""/>
                </v:shape>
              </w:pict>
            </w:r>
          </w:p>
        </w:tc>
      </w:tr>
      <w:tr w:rsidR="00B86583" w:rsidRPr="006739FE"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6739FE" w:rsidRDefault="00B86583" w:rsidP="00E973BE">
            <w:pPr>
              <w:pStyle w:val="TAC"/>
            </w:pPr>
            <w:r w:rsidRPr="006739FE">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6739FE" w:rsidRDefault="00461BD1" w:rsidP="00E973BE">
            <w:pPr>
              <w:pStyle w:val="TAC"/>
              <w:rPr>
                <w:sz w:val="28"/>
                <w:szCs w:val="28"/>
              </w:rPr>
            </w:pPr>
            <w:r>
              <w:rPr>
                <w:position w:val="-82"/>
                <w:sz w:val="28"/>
                <w:szCs w:val="28"/>
              </w:rPr>
              <w:pict w14:anchorId="7CB6A34A">
                <v:shape id="_x0000_i1095" type="#_x0000_t75" style="width:318.55pt;height:1in">
                  <v:imagedata r:id="rId153" o:title=""/>
                </v:shape>
              </w:pict>
            </w:r>
          </w:p>
        </w:tc>
      </w:tr>
    </w:tbl>
    <w:p w14:paraId="37BF071D" w14:textId="77777777" w:rsidR="00B86583" w:rsidRPr="006739FE" w:rsidRDefault="00B86583" w:rsidP="00B86583"/>
    <w:p w14:paraId="3680A4CC" w14:textId="77777777" w:rsidR="00B86583" w:rsidRPr="006739FE" w:rsidRDefault="00B86583" w:rsidP="00B86583">
      <w:pPr>
        <w:overflowPunct w:val="0"/>
        <w:autoSpaceDE w:val="0"/>
        <w:autoSpaceDN w:val="0"/>
        <w:adjustRightInd w:val="0"/>
        <w:textAlignment w:val="baseline"/>
      </w:pPr>
      <w:r w:rsidRPr="006739FE">
        <w:t xml:space="preserve">For cases with more antennas at either gNB or UE or both, the channel spatial correlation matrix can still be expressed as the Kronecker product of </w:t>
      </w:r>
      <w:r w:rsidR="00461BD1">
        <w:rPr>
          <w:position w:val="-12"/>
        </w:rPr>
        <w:pict w14:anchorId="05A346E5">
          <v:shape id="_x0000_i1096" type="#_x0000_t75" style="width:20.4pt;height:15.6pt">
            <v:imagedata r:id="rId154" o:title=""/>
          </v:shape>
        </w:pict>
      </w:r>
      <w:r w:rsidRPr="006739FE">
        <w:t xml:space="preserve"> and </w:t>
      </w:r>
      <w:r w:rsidR="00461BD1">
        <w:rPr>
          <w:position w:val="-14"/>
        </w:rPr>
        <w:pict w14:anchorId="63E38027">
          <v:shape id="_x0000_i1097" type="#_x0000_t75" style="width:30.55pt;height:20.4pt">
            <v:imagedata r:id="rId155" o:title=""/>
          </v:shape>
        </w:pict>
      </w:r>
      <w:r w:rsidRPr="006739FE">
        <w:t>according to</w:t>
      </w:r>
      <w:r w:rsidR="00461BD1">
        <w:rPr>
          <w:rFonts w:ascii="Arial" w:hAnsi="Arial" w:cs="Arial"/>
          <w:b/>
          <w:position w:val="-14"/>
          <w:sz w:val="28"/>
          <w:szCs w:val="28"/>
        </w:rPr>
        <w:pict w14:anchorId="29B84484">
          <v:shape id="_x0000_i1098" type="#_x0000_t75" style="width:77.45pt;height:15.6pt">
            <v:imagedata r:id="rId156" o:title=""/>
          </v:shape>
        </w:pict>
      </w:r>
      <w:r w:rsidRPr="006739FE">
        <w:t>.</w:t>
      </w:r>
    </w:p>
    <w:p w14:paraId="003F07F8" w14:textId="77131EBD" w:rsidR="00B86583" w:rsidRPr="006739FE" w:rsidRDefault="00227FE2" w:rsidP="00FF4D7E">
      <w:pPr>
        <w:pStyle w:val="Heading4"/>
        <w:rPr>
          <w:lang w:eastAsia="ko-KR"/>
        </w:rPr>
      </w:pPr>
      <w:bookmarkStart w:id="4763" w:name="_Toc21100281"/>
      <w:bookmarkStart w:id="4764" w:name="_Toc29810079"/>
      <w:bookmarkStart w:id="4765" w:name="_Toc36645472"/>
      <w:bookmarkStart w:id="4766" w:name="_Toc37272526"/>
      <w:bookmarkStart w:id="4767" w:name="_Toc45884773"/>
      <w:r w:rsidRPr="006739FE">
        <w:rPr>
          <w:lang w:eastAsia="ko-KR"/>
        </w:rPr>
        <w:t>G.2.3.1.2</w:t>
      </w:r>
      <w:r w:rsidRPr="006739FE">
        <w:rPr>
          <w:lang w:eastAsia="ko-KR"/>
        </w:rPr>
        <w:tab/>
        <w:t>MIMO correlation matrices at high, medium and low l</w:t>
      </w:r>
      <w:r w:rsidR="00B86583" w:rsidRPr="006739FE">
        <w:rPr>
          <w:lang w:eastAsia="ko-KR"/>
        </w:rPr>
        <w:t>evel</w:t>
      </w:r>
      <w:bookmarkEnd w:id="4763"/>
      <w:bookmarkEnd w:id="4764"/>
      <w:bookmarkEnd w:id="4765"/>
      <w:bookmarkEnd w:id="4766"/>
      <w:bookmarkEnd w:id="4767"/>
    </w:p>
    <w:p w14:paraId="0D21711D" w14:textId="7E4D5752" w:rsidR="00B86583" w:rsidRPr="006739FE" w:rsidRDefault="00B86583" w:rsidP="00B86583">
      <w:r w:rsidRPr="006739FE">
        <w:t xml:space="preserve">The </w:t>
      </w:r>
      <w:r w:rsidR="00D519A7" w:rsidRPr="00D519A7">
        <w:rPr>
          <w:sz w:val="24"/>
          <w:szCs w:val="24"/>
        </w:rPr>
        <w:sym w:font="Symbol" w:char="F061"/>
      </w:r>
      <w:r w:rsidRPr="006739FE">
        <w:t xml:space="preserve"> and </w:t>
      </w:r>
      <w:r w:rsidR="00D519A7" w:rsidRPr="00D519A7">
        <w:rPr>
          <w:sz w:val="24"/>
          <w:szCs w:val="24"/>
        </w:rPr>
        <w:sym w:font="Symbol" w:char="F062"/>
      </w:r>
      <w:r w:rsidRPr="006739FE">
        <w:t xml:space="preserve"> for different </w:t>
      </w:r>
      <w:r w:rsidR="00227FE2" w:rsidRPr="006739FE">
        <w:t>correlation types are given in t</w:t>
      </w:r>
      <w:r w:rsidRPr="006739FE">
        <w:t xml:space="preserve">able </w:t>
      </w:r>
      <w:r w:rsidR="00227FE2" w:rsidRPr="006739FE">
        <w:t>G</w:t>
      </w:r>
      <w:r w:rsidRPr="006739FE">
        <w:t>.2.3.1.2-1.</w:t>
      </w:r>
    </w:p>
    <w:p w14:paraId="56FD2BF8" w14:textId="547641DE" w:rsidR="00B86583" w:rsidRPr="006739FE" w:rsidRDefault="00B86583" w:rsidP="007030C1">
      <w:pPr>
        <w:pStyle w:val="TH"/>
      </w:pPr>
      <w:r w:rsidRPr="006739FE">
        <w:t>Table</w:t>
      </w:r>
      <w:r w:rsidR="00227FE2" w:rsidRPr="006739FE">
        <w:t xml:space="preserve"> G</w:t>
      </w:r>
      <w:r w:rsidRPr="006739FE">
        <w:t>.2.3.1.2-1</w:t>
      </w:r>
      <w:r w:rsidR="0012638F" w:rsidRPr="006739FE">
        <w:t>:</w:t>
      </w:r>
      <w:r w:rsidR="00227FE2" w:rsidRPr="006739FE">
        <w:t xml:space="preserve"> Correlation for h</w:t>
      </w:r>
      <w:r w:rsidRPr="006739FE">
        <w:t>igh</w:t>
      </w:r>
      <w:r w:rsidR="00227FE2" w:rsidRPr="006739FE">
        <w:t>, medium and low l</w:t>
      </w:r>
      <w:r w:rsidRPr="006739FE">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6739FE" w14:paraId="7052FCB2" w14:textId="77777777" w:rsidTr="00D519A7">
        <w:trPr>
          <w:cantSplit/>
          <w:jc w:val="center"/>
        </w:trPr>
        <w:tc>
          <w:tcPr>
            <w:tcW w:w="2540" w:type="dxa"/>
            <w:gridSpan w:val="2"/>
          </w:tcPr>
          <w:p w14:paraId="498CA76B" w14:textId="77777777" w:rsidR="00B86583" w:rsidRPr="006739FE" w:rsidRDefault="00B86583" w:rsidP="00E973BE">
            <w:pPr>
              <w:pStyle w:val="TAH"/>
            </w:pPr>
            <w:r w:rsidRPr="006739FE">
              <w:t>Low correlation</w:t>
            </w:r>
          </w:p>
        </w:tc>
        <w:tc>
          <w:tcPr>
            <w:tcW w:w="2540" w:type="dxa"/>
            <w:gridSpan w:val="2"/>
          </w:tcPr>
          <w:p w14:paraId="33FF98BA" w14:textId="0DCFFE6B" w:rsidR="00B86583" w:rsidRPr="006739FE" w:rsidRDefault="00227FE2" w:rsidP="00E973BE">
            <w:pPr>
              <w:pStyle w:val="TAH"/>
            </w:pPr>
            <w:r w:rsidRPr="006739FE">
              <w:t>Medium c</w:t>
            </w:r>
            <w:r w:rsidR="00B86583" w:rsidRPr="006739FE">
              <w:t>orrelation</w:t>
            </w:r>
          </w:p>
        </w:tc>
        <w:tc>
          <w:tcPr>
            <w:tcW w:w="2541" w:type="dxa"/>
            <w:gridSpan w:val="2"/>
          </w:tcPr>
          <w:p w14:paraId="6F92DDC7" w14:textId="239FA6FA" w:rsidR="00B86583" w:rsidRPr="006739FE" w:rsidRDefault="00227FE2" w:rsidP="00E973BE">
            <w:pPr>
              <w:pStyle w:val="TAH"/>
            </w:pPr>
            <w:r w:rsidRPr="006739FE">
              <w:t>High c</w:t>
            </w:r>
            <w:r w:rsidR="00B86583" w:rsidRPr="006739FE">
              <w:t>orrelation</w:t>
            </w:r>
          </w:p>
        </w:tc>
      </w:tr>
      <w:tr w:rsidR="003C5595" w:rsidRPr="006739FE" w14:paraId="12F94356" w14:textId="77777777" w:rsidTr="00D519A7">
        <w:trPr>
          <w:cantSplit/>
          <w:jc w:val="center"/>
        </w:trPr>
        <w:tc>
          <w:tcPr>
            <w:tcW w:w="1270" w:type="dxa"/>
          </w:tcPr>
          <w:p w14:paraId="3AB53DF6" w14:textId="77777777" w:rsidR="00B86583" w:rsidRPr="006739FE" w:rsidRDefault="00B86583" w:rsidP="00E973BE">
            <w:pPr>
              <w:pStyle w:val="TAC"/>
              <w:rPr>
                <w:vertAlign w:val="subscript"/>
              </w:rPr>
            </w:pPr>
            <w:r w:rsidRPr="006739FE">
              <w:sym w:font="Symbol" w:char="F061"/>
            </w:r>
          </w:p>
        </w:tc>
        <w:tc>
          <w:tcPr>
            <w:tcW w:w="1270" w:type="dxa"/>
          </w:tcPr>
          <w:p w14:paraId="5616E59A" w14:textId="77777777" w:rsidR="00B86583" w:rsidRPr="006739FE" w:rsidRDefault="00B86583" w:rsidP="00E973BE">
            <w:pPr>
              <w:pStyle w:val="TAC"/>
              <w:rPr>
                <w:vertAlign w:val="subscript"/>
              </w:rPr>
            </w:pPr>
            <w:r w:rsidRPr="006739FE">
              <w:sym w:font="Symbol" w:char="F062"/>
            </w:r>
          </w:p>
        </w:tc>
        <w:tc>
          <w:tcPr>
            <w:tcW w:w="1270" w:type="dxa"/>
          </w:tcPr>
          <w:p w14:paraId="4773199D" w14:textId="77777777" w:rsidR="00B86583" w:rsidRPr="006739FE" w:rsidRDefault="00B86583" w:rsidP="00E973BE">
            <w:pPr>
              <w:pStyle w:val="TAC"/>
            </w:pPr>
            <w:r w:rsidRPr="006739FE">
              <w:sym w:font="Symbol" w:char="F061"/>
            </w:r>
          </w:p>
        </w:tc>
        <w:tc>
          <w:tcPr>
            <w:tcW w:w="1270" w:type="dxa"/>
          </w:tcPr>
          <w:p w14:paraId="25AA7F9E" w14:textId="77777777" w:rsidR="00B86583" w:rsidRPr="006739FE" w:rsidRDefault="00B86583" w:rsidP="00E973BE">
            <w:pPr>
              <w:pStyle w:val="TAC"/>
            </w:pPr>
            <w:r w:rsidRPr="006739FE">
              <w:sym w:font="Symbol" w:char="F062"/>
            </w:r>
          </w:p>
        </w:tc>
        <w:tc>
          <w:tcPr>
            <w:tcW w:w="1270" w:type="dxa"/>
          </w:tcPr>
          <w:p w14:paraId="18EE933D" w14:textId="77777777" w:rsidR="00B86583" w:rsidRPr="006739FE" w:rsidRDefault="00B86583" w:rsidP="00E973BE">
            <w:pPr>
              <w:pStyle w:val="TAC"/>
            </w:pPr>
            <w:r w:rsidRPr="006739FE">
              <w:sym w:font="Symbol" w:char="F061"/>
            </w:r>
          </w:p>
        </w:tc>
        <w:tc>
          <w:tcPr>
            <w:tcW w:w="1271" w:type="dxa"/>
          </w:tcPr>
          <w:p w14:paraId="13933F8A" w14:textId="77777777" w:rsidR="00B86583" w:rsidRPr="006739FE" w:rsidRDefault="00B86583" w:rsidP="00E973BE">
            <w:pPr>
              <w:pStyle w:val="TAC"/>
            </w:pPr>
            <w:r w:rsidRPr="006739FE">
              <w:sym w:font="Symbol" w:char="F062"/>
            </w:r>
          </w:p>
        </w:tc>
      </w:tr>
      <w:tr w:rsidR="00B86583" w:rsidRPr="006739FE" w14:paraId="22875675" w14:textId="77777777" w:rsidTr="00D519A7">
        <w:trPr>
          <w:cantSplit/>
          <w:jc w:val="center"/>
        </w:trPr>
        <w:tc>
          <w:tcPr>
            <w:tcW w:w="1270" w:type="dxa"/>
          </w:tcPr>
          <w:p w14:paraId="7F99088A" w14:textId="77777777" w:rsidR="00B86583" w:rsidRPr="006739FE" w:rsidRDefault="00B86583" w:rsidP="00E973BE">
            <w:pPr>
              <w:pStyle w:val="TAC"/>
            </w:pPr>
            <w:r w:rsidRPr="006739FE">
              <w:t>0</w:t>
            </w:r>
          </w:p>
        </w:tc>
        <w:tc>
          <w:tcPr>
            <w:tcW w:w="1270" w:type="dxa"/>
          </w:tcPr>
          <w:p w14:paraId="2CE98F38" w14:textId="77777777" w:rsidR="00B86583" w:rsidRPr="006739FE" w:rsidRDefault="00B86583" w:rsidP="00E973BE">
            <w:pPr>
              <w:pStyle w:val="TAC"/>
            </w:pPr>
            <w:r w:rsidRPr="006739FE">
              <w:t>0</w:t>
            </w:r>
          </w:p>
        </w:tc>
        <w:tc>
          <w:tcPr>
            <w:tcW w:w="1270" w:type="dxa"/>
          </w:tcPr>
          <w:p w14:paraId="17281F34" w14:textId="77777777" w:rsidR="00B86583" w:rsidRPr="006739FE" w:rsidRDefault="00B86583" w:rsidP="00E973BE">
            <w:pPr>
              <w:pStyle w:val="TAC"/>
            </w:pPr>
            <w:r w:rsidRPr="006739FE">
              <w:t>0.9</w:t>
            </w:r>
            <w:r w:rsidRPr="006739FE" w:rsidDel="007B7D8D">
              <w:t xml:space="preserve"> </w:t>
            </w:r>
          </w:p>
        </w:tc>
        <w:tc>
          <w:tcPr>
            <w:tcW w:w="1270" w:type="dxa"/>
          </w:tcPr>
          <w:p w14:paraId="7941C8C8" w14:textId="77777777" w:rsidR="00B86583" w:rsidRPr="006739FE" w:rsidRDefault="00B86583" w:rsidP="00E973BE">
            <w:pPr>
              <w:pStyle w:val="TAC"/>
            </w:pPr>
            <w:r w:rsidRPr="006739FE">
              <w:t>0.3</w:t>
            </w:r>
            <w:r w:rsidRPr="006739FE" w:rsidDel="007B7D8D">
              <w:t xml:space="preserve"> </w:t>
            </w:r>
          </w:p>
        </w:tc>
        <w:tc>
          <w:tcPr>
            <w:tcW w:w="1270" w:type="dxa"/>
          </w:tcPr>
          <w:p w14:paraId="6BC09804" w14:textId="77777777" w:rsidR="00B86583" w:rsidRPr="006739FE" w:rsidRDefault="00B86583" w:rsidP="00E973BE">
            <w:pPr>
              <w:pStyle w:val="TAC"/>
            </w:pPr>
            <w:r w:rsidRPr="006739FE">
              <w:t xml:space="preserve">0.9 </w:t>
            </w:r>
          </w:p>
        </w:tc>
        <w:tc>
          <w:tcPr>
            <w:tcW w:w="1271" w:type="dxa"/>
          </w:tcPr>
          <w:p w14:paraId="5694B8EE" w14:textId="77777777" w:rsidR="00B86583" w:rsidRPr="006739FE" w:rsidRDefault="00B86583" w:rsidP="00E973BE">
            <w:pPr>
              <w:pStyle w:val="TAC"/>
            </w:pPr>
            <w:r w:rsidRPr="006739FE">
              <w:t xml:space="preserve">0.9 </w:t>
            </w:r>
          </w:p>
        </w:tc>
      </w:tr>
    </w:tbl>
    <w:p w14:paraId="3D0C91BB" w14:textId="77777777" w:rsidR="00B86583" w:rsidRPr="006739FE" w:rsidRDefault="00B86583" w:rsidP="00B86583"/>
    <w:p w14:paraId="263F9ADC" w14:textId="12BC3E04" w:rsidR="00B86583" w:rsidRPr="006739FE" w:rsidRDefault="00B86583" w:rsidP="00B86583">
      <w:r w:rsidRPr="006739FE">
        <w:lastRenderedPageBreak/>
        <w:t xml:space="preserve">The correlation matrices for high, medium and </w:t>
      </w:r>
      <w:r w:rsidR="00227FE2" w:rsidRPr="006739FE">
        <w:t>low correlation are defined in t</w:t>
      </w:r>
      <w:r w:rsidRPr="006739FE">
        <w:t>able</w:t>
      </w:r>
      <w:r w:rsidR="00227FE2" w:rsidRPr="006739FE">
        <w:t xml:space="preserve"> G</w:t>
      </w:r>
      <w:r w:rsidRPr="006739FE">
        <w:t xml:space="preserve">.2.3.1.2-2, </w:t>
      </w:r>
      <w:r w:rsidR="00227FE2" w:rsidRPr="006739FE">
        <w:t>G</w:t>
      </w:r>
      <w:r w:rsidRPr="006739FE">
        <w:t xml:space="preserve">.2.3.1.2-3 and </w:t>
      </w:r>
      <w:r w:rsidR="00227FE2" w:rsidRPr="006739FE">
        <w:t>G</w:t>
      </w:r>
      <w:r w:rsidRPr="006739FE">
        <w:t>.2.3.1.2-4 as below.</w:t>
      </w:r>
    </w:p>
    <w:p w14:paraId="7124C149" w14:textId="03BE2F3C" w:rsidR="00B86583" w:rsidRPr="006739FE" w:rsidRDefault="00227FE2" w:rsidP="00B86583">
      <w:r w:rsidRPr="006739FE">
        <w:t>The values in t</w:t>
      </w:r>
      <w:r w:rsidR="00B86583" w:rsidRPr="006739FE">
        <w:t xml:space="preserve">able </w:t>
      </w:r>
      <w:r w:rsidRPr="006739FE">
        <w:t>G</w:t>
      </w:r>
      <w:r w:rsidR="00B86583" w:rsidRPr="006739FE">
        <w:t>.2.3.1.2-2 have been adjusted for the 2x4 and 4x4 high correlation cases to insure the correlation matrix is positive semi-definite after r</w:t>
      </w:r>
      <w:r w:rsidRPr="006739FE">
        <w:t xml:space="preserve">ound-off to 4 digit precision. </w:t>
      </w:r>
      <w:r w:rsidR="00B86583" w:rsidRPr="006739FE">
        <w:t>This is done using the equation:</w:t>
      </w:r>
    </w:p>
    <w:p w14:paraId="2A1805C8" w14:textId="77777777" w:rsidR="00B86583" w:rsidRPr="006739FE" w:rsidRDefault="00461BD1" w:rsidP="00B86583">
      <w:pPr>
        <w:keepLines/>
        <w:tabs>
          <w:tab w:val="center" w:pos="4536"/>
          <w:tab w:val="right" w:pos="9072"/>
        </w:tabs>
        <w:jc w:val="center"/>
        <w:rPr>
          <w:noProof/>
        </w:rPr>
      </w:pPr>
      <w:r>
        <w:rPr>
          <w:noProof/>
          <w:position w:val="-14"/>
        </w:rPr>
        <w:pict w14:anchorId="0C1F27BA">
          <v:shape id="_x0000_i1099" type="#_x0000_t75" style="width:2in;height:20.4pt">
            <v:imagedata r:id="rId157" o:title=""/>
          </v:shape>
        </w:pict>
      </w:r>
    </w:p>
    <w:p w14:paraId="76A291A9" w14:textId="5436C39D" w:rsidR="00B86583" w:rsidRPr="006739FE" w:rsidRDefault="00B86583" w:rsidP="00B86583">
      <w:pPr>
        <w:rPr>
          <w:noProof/>
        </w:rPr>
      </w:pPr>
      <w:r w:rsidRPr="006739FE">
        <w:rPr>
          <w:noProof/>
        </w:rPr>
        <w:t xml:space="preserve">Where the value </w:t>
      </w:r>
      <w:r w:rsidR="00EC7F62">
        <w:t>"</w:t>
      </w:r>
      <w:r w:rsidRPr="006739FE">
        <w:rPr>
          <w:noProof/>
        </w:rPr>
        <w:t>a</w:t>
      </w:r>
      <w:r w:rsidR="00EC7F62">
        <w:t>"</w:t>
      </w:r>
      <w:r w:rsidRPr="006739FE">
        <w:rPr>
          <w:noProof/>
        </w:rPr>
        <w:t xml:space="preserve"> is a scaling factor such that the smallest value is used to obtain a positive semi-definite result. For the 2x4 high correlation case, a</w:t>
      </w:r>
      <w:r w:rsidR="00227FE2" w:rsidRPr="006739FE">
        <w:rPr>
          <w:noProof/>
        </w:rPr>
        <w:t xml:space="preserve"> </w:t>
      </w:r>
      <w:r w:rsidRPr="006739FE">
        <w:rPr>
          <w:noProof/>
        </w:rPr>
        <w:t>=</w:t>
      </w:r>
      <w:r w:rsidR="00227FE2" w:rsidRPr="006739FE">
        <w:rPr>
          <w:noProof/>
        </w:rPr>
        <w:t xml:space="preserve"> </w:t>
      </w:r>
      <w:r w:rsidRPr="006739FE">
        <w:rPr>
          <w:noProof/>
        </w:rPr>
        <w:t>0.00010. For the 4x4 high correlation case, a</w:t>
      </w:r>
      <w:r w:rsidR="00227FE2" w:rsidRPr="006739FE">
        <w:rPr>
          <w:noProof/>
        </w:rPr>
        <w:t xml:space="preserve"> </w:t>
      </w:r>
      <w:r w:rsidRPr="006739FE">
        <w:rPr>
          <w:noProof/>
        </w:rPr>
        <w:t>=</w:t>
      </w:r>
      <w:r w:rsidR="00227FE2" w:rsidRPr="006739FE">
        <w:rPr>
          <w:noProof/>
        </w:rPr>
        <w:t xml:space="preserve"> </w:t>
      </w:r>
      <w:r w:rsidRPr="006739FE">
        <w:rPr>
          <w:noProof/>
        </w:rPr>
        <w:t>0.00012.</w:t>
      </w:r>
    </w:p>
    <w:p w14:paraId="55BAEF96" w14:textId="14DACF0D" w:rsidR="00B86583" w:rsidRPr="006739FE" w:rsidRDefault="00B86583" w:rsidP="00B86583">
      <w:r w:rsidRPr="006739FE">
        <w:rPr>
          <w:noProof/>
        </w:rPr>
        <w:t xml:space="preserve">The same method is used to adjust the 4x4 medium correlation matrix in </w:t>
      </w:r>
      <w:r w:rsidR="00227FE2" w:rsidRPr="006739FE">
        <w:t>t</w:t>
      </w:r>
      <w:r w:rsidRPr="006739FE">
        <w:t xml:space="preserve">able </w:t>
      </w:r>
      <w:r w:rsidR="00227FE2" w:rsidRPr="006739FE">
        <w:t>G</w:t>
      </w:r>
      <w:r w:rsidRPr="006739FE">
        <w:t>.2.3.1.2-3 to insure the correlation matrix is positive semi-definite after round-off to 4 digit precision with a =</w:t>
      </w:r>
      <w:r w:rsidR="00227FE2" w:rsidRPr="006739FE">
        <w:t xml:space="preserve"> </w:t>
      </w:r>
      <w:r w:rsidRPr="006739FE">
        <w:t>0.00012.</w:t>
      </w:r>
    </w:p>
    <w:p w14:paraId="7F863C9B" w14:textId="1998C56E" w:rsidR="00B86583" w:rsidRPr="006739FE" w:rsidRDefault="00B86583" w:rsidP="00BF4553">
      <w:pPr>
        <w:pStyle w:val="TH"/>
      </w:pPr>
      <w:r w:rsidRPr="006739FE">
        <w:t xml:space="preserve">Table </w:t>
      </w:r>
      <w:r w:rsidR="00227FE2" w:rsidRPr="006739FE">
        <w:t>G</w:t>
      </w:r>
      <w:r w:rsidRPr="006739FE">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6739FE" w14:paraId="32442197" w14:textId="77777777" w:rsidTr="007E48A0">
        <w:trPr>
          <w:cantSplit/>
          <w:jc w:val="center"/>
        </w:trPr>
        <w:tc>
          <w:tcPr>
            <w:tcW w:w="1075" w:type="dxa"/>
          </w:tcPr>
          <w:p w14:paraId="5BD014D2" w14:textId="77777777" w:rsidR="00B86583" w:rsidRPr="006739FE" w:rsidRDefault="00B86583" w:rsidP="00E973BE">
            <w:pPr>
              <w:pStyle w:val="TAC"/>
            </w:pPr>
            <w:r w:rsidRPr="006739FE">
              <w:t>1x2 case</w:t>
            </w:r>
          </w:p>
        </w:tc>
        <w:tc>
          <w:tcPr>
            <w:tcW w:w="8241" w:type="dxa"/>
          </w:tcPr>
          <w:p w14:paraId="58BBA8B6" w14:textId="77777777" w:rsidR="00B86583" w:rsidRPr="006739FE" w:rsidRDefault="00461BD1" w:rsidP="00E973BE">
            <w:pPr>
              <w:pStyle w:val="TAC"/>
            </w:pPr>
            <w:r>
              <w:rPr>
                <w:position w:val="-26"/>
              </w:rPr>
              <w:pict w14:anchorId="2243BC7A">
                <v:shape id="_x0000_i1100" type="#_x0000_t75" style="width:1in;height:30.55pt">
                  <v:imagedata r:id="rId158" o:title=""/>
                </v:shape>
              </w:pict>
            </w:r>
          </w:p>
        </w:tc>
      </w:tr>
      <w:tr w:rsidR="003C5595" w:rsidRPr="006739FE" w14:paraId="6351CA26" w14:textId="77777777" w:rsidTr="007E48A0">
        <w:trPr>
          <w:cantSplit/>
          <w:jc w:val="center"/>
        </w:trPr>
        <w:tc>
          <w:tcPr>
            <w:tcW w:w="1075" w:type="dxa"/>
          </w:tcPr>
          <w:p w14:paraId="7AC95EAA" w14:textId="77777777" w:rsidR="00B86583" w:rsidRPr="006739FE" w:rsidRDefault="00B86583" w:rsidP="00E973BE">
            <w:pPr>
              <w:pStyle w:val="TAC"/>
            </w:pPr>
            <w:r w:rsidRPr="006739FE">
              <w:t>2x2 case</w:t>
            </w:r>
          </w:p>
        </w:tc>
        <w:tc>
          <w:tcPr>
            <w:tcW w:w="8241" w:type="dxa"/>
          </w:tcPr>
          <w:p w14:paraId="1A41A489" w14:textId="77777777" w:rsidR="00B86583" w:rsidRPr="006739FE" w:rsidRDefault="00461BD1" w:rsidP="00E973BE">
            <w:pPr>
              <w:pStyle w:val="TAC"/>
            </w:pPr>
            <w:r>
              <w:rPr>
                <w:position w:val="-56"/>
              </w:rPr>
              <w:pict w14:anchorId="1BA246C0">
                <v:shape id="_x0000_i1101" type="#_x0000_t75" style="width:102.55pt;height:56.4pt">
                  <v:imagedata r:id="rId159" o:title=""/>
                </v:shape>
              </w:pict>
            </w:r>
          </w:p>
        </w:tc>
      </w:tr>
      <w:tr w:rsidR="003C5595" w:rsidRPr="006739FE" w14:paraId="1557320C" w14:textId="77777777" w:rsidTr="007E48A0">
        <w:trPr>
          <w:cantSplit/>
          <w:jc w:val="center"/>
        </w:trPr>
        <w:tc>
          <w:tcPr>
            <w:tcW w:w="1075" w:type="dxa"/>
          </w:tcPr>
          <w:p w14:paraId="53C4FE5A" w14:textId="77777777" w:rsidR="00B86583" w:rsidRPr="006739FE" w:rsidRDefault="00B86583" w:rsidP="00E973BE">
            <w:pPr>
              <w:pStyle w:val="TAC"/>
            </w:pPr>
            <w:r w:rsidRPr="006739FE">
              <w:t>2x4 case</w:t>
            </w:r>
          </w:p>
        </w:tc>
        <w:tc>
          <w:tcPr>
            <w:tcW w:w="8241" w:type="dxa"/>
          </w:tcPr>
          <w:p w14:paraId="475EA7C6" w14:textId="77777777" w:rsidR="00B86583" w:rsidRPr="006739FE" w:rsidRDefault="00461BD1" w:rsidP="00E973BE">
            <w:pPr>
              <w:pStyle w:val="TAC"/>
            </w:pPr>
            <w:r>
              <w:rPr>
                <w:position w:val="-96"/>
              </w:rPr>
              <w:pict w14:anchorId="3B80F098">
                <v:shape id="_x0000_i1102" type="#_x0000_t75" style="width:282.55pt;height:1in">
                  <v:imagedata r:id="rId160" o:title=""/>
                </v:shape>
              </w:pict>
            </w:r>
          </w:p>
        </w:tc>
      </w:tr>
      <w:tr w:rsidR="00B86583" w:rsidRPr="006739FE" w14:paraId="056B6AE6" w14:textId="77777777" w:rsidTr="007E48A0">
        <w:trPr>
          <w:cantSplit/>
          <w:jc w:val="center"/>
        </w:trPr>
        <w:tc>
          <w:tcPr>
            <w:tcW w:w="1075" w:type="dxa"/>
          </w:tcPr>
          <w:p w14:paraId="4D27A50A" w14:textId="77777777" w:rsidR="00B86583" w:rsidRPr="006739FE" w:rsidRDefault="00B86583" w:rsidP="00E973BE">
            <w:pPr>
              <w:pStyle w:val="TAC"/>
            </w:pPr>
            <w:r w:rsidRPr="006739FE">
              <w:t>4x4 case</w:t>
            </w:r>
          </w:p>
        </w:tc>
        <w:tc>
          <w:tcPr>
            <w:tcW w:w="8241" w:type="dxa"/>
          </w:tcPr>
          <w:p w14:paraId="04F350B2" w14:textId="77777777" w:rsidR="00B86583" w:rsidRPr="006739FE" w:rsidRDefault="00461BD1" w:rsidP="00E973BE">
            <w:pPr>
              <w:pStyle w:val="TAC"/>
            </w:pPr>
            <w:r>
              <w:rPr>
                <w:position w:val="-26"/>
              </w:rPr>
              <w:pict w14:anchorId="5C9ABD93">
                <v:shape id="_x0000_i1103" type="#_x0000_t75" style="width:401.45pt;height:185.45pt">
                  <v:imagedata r:id="rId161" o:title=""/>
                </v:shape>
              </w:pict>
            </w:r>
          </w:p>
        </w:tc>
      </w:tr>
    </w:tbl>
    <w:p w14:paraId="04F0AFCF" w14:textId="77777777" w:rsidR="00B86583" w:rsidRPr="006739FE" w:rsidRDefault="00B86583" w:rsidP="00B86583"/>
    <w:p w14:paraId="209538CC" w14:textId="5ACF9B57" w:rsidR="00B86583" w:rsidRPr="006739FE" w:rsidRDefault="00B86583" w:rsidP="00BF4553">
      <w:pPr>
        <w:pStyle w:val="TH"/>
      </w:pPr>
      <w:r w:rsidRPr="006739FE">
        <w:lastRenderedPageBreak/>
        <w:t xml:space="preserve">Table </w:t>
      </w:r>
      <w:r w:rsidR="00227FE2" w:rsidRPr="006739FE">
        <w:t>G</w:t>
      </w:r>
      <w:r w:rsidRPr="006739FE">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6739FE" w14:paraId="58AEEAE1" w14:textId="77777777" w:rsidTr="007E48A0">
        <w:trPr>
          <w:cantSplit/>
          <w:jc w:val="center"/>
        </w:trPr>
        <w:tc>
          <w:tcPr>
            <w:tcW w:w="992" w:type="dxa"/>
          </w:tcPr>
          <w:p w14:paraId="17B09E1D" w14:textId="77777777" w:rsidR="00B86583" w:rsidRPr="006739FE" w:rsidRDefault="00B86583" w:rsidP="00E973BE">
            <w:pPr>
              <w:pStyle w:val="TAC"/>
            </w:pPr>
            <w:r w:rsidRPr="006739FE">
              <w:t>1x2 case</w:t>
            </w:r>
          </w:p>
        </w:tc>
        <w:tc>
          <w:tcPr>
            <w:tcW w:w="8930" w:type="dxa"/>
          </w:tcPr>
          <w:p w14:paraId="6DAE7442" w14:textId="77777777" w:rsidR="00B86583" w:rsidRPr="006739FE" w:rsidRDefault="00B86583" w:rsidP="00E973BE">
            <w:pPr>
              <w:pStyle w:val="TAC"/>
            </w:pPr>
            <w:r w:rsidRPr="006739FE">
              <w:t>[N/A]</w:t>
            </w:r>
          </w:p>
        </w:tc>
      </w:tr>
      <w:tr w:rsidR="003C5595" w:rsidRPr="006739FE" w14:paraId="2C57D538" w14:textId="77777777" w:rsidTr="007E48A0">
        <w:trPr>
          <w:cantSplit/>
          <w:jc w:val="center"/>
        </w:trPr>
        <w:tc>
          <w:tcPr>
            <w:tcW w:w="992" w:type="dxa"/>
          </w:tcPr>
          <w:p w14:paraId="4975B0F3" w14:textId="77777777" w:rsidR="00B86583" w:rsidRPr="006739FE" w:rsidRDefault="00B86583" w:rsidP="00E973BE">
            <w:pPr>
              <w:pStyle w:val="TAC"/>
            </w:pPr>
            <w:r w:rsidRPr="006739FE">
              <w:t>2x2 case</w:t>
            </w:r>
          </w:p>
        </w:tc>
        <w:tc>
          <w:tcPr>
            <w:tcW w:w="8930" w:type="dxa"/>
          </w:tcPr>
          <w:p w14:paraId="431233BE" w14:textId="77777777" w:rsidR="00B86583" w:rsidRPr="006739FE" w:rsidRDefault="00461BD1" w:rsidP="00E973BE">
            <w:pPr>
              <w:pStyle w:val="TAC"/>
            </w:pPr>
            <w:r>
              <w:rPr>
                <w:rFonts w:ascii="Times New Roman" w:hAnsi="Times New Roman"/>
                <w:position w:val="-48"/>
                <w:sz w:val="20"/>
              </w:rPr>
              <w:pict w14:anchorId="37679FBF">
                <v:shape id="_x0000_i1104" type="#_x0000_t75" style="width:149.45pt;height:36pt">
                  <v:imagedata r:id="rId162" o:title=""/>
                </v:shape>
              </w:pict>
            </w:r>
          </w:p>
        </w:tc>
      </w:tr>
      <w:tr w:rsidR="003C5595" w:rsidRPr="006739FE" w14:paraId="76C4B858" w14:textId="77777777" w:rsidTr="007E48A0">
        <w:trPr>
          <w:cantSplit/>
          <w:jc w:val="center"/>
        </w:trPr>
        <w:tc>
          <w:tcPr>
            <w:tcW w:w="992" w:type="dxa"/>
          </w:tcPr>
          <w:p w14:paraId="409B8CFA" w14:textId="77777777" w:rsidR="00B86583" w:rsidRPr="006739FE" w:rsidRDefault="00B86583" w:rsidP="00E973BE">
            <w:pPr>
              <w:pStyle w:val="TAC"/>
            </w:pPr>
            <w:r w:rsidRPr="006739FE">
              <w:t>2x4 case</w:t>
            </w:r>
          </w:p>
        </w:tc>
        <w:tc>
          <w:tcPr>
            <w:tcW w:w="8930" w:type="dxa"/>
          </w:tcPr>
          <w:p w14:paraId="2A7C1F2D" w14:textId="77777777" w:rsidR="00B86583" w:rsidRPr="006739FE" w:rsidRDefault="00461BD1" w:rsidP="00E973BE">
            <w:pPr>
              <w:pStyle w:val="TAC"/>
            </w:pPr>
            <w:r>
              <w:rPr>
                <w:rFonts w:ascii="Times New Roman" w:hAnsi="Times New Roman"/>
                <w:position w:val="-96"/>
                <w:sz w:val="20"/>
              </w:rPr>
              <w:pict w14:anchorId="1D683915">
                <v:shape id="_x0000_i1105" type="#_x0000_t75" style="width:303.6pt;height:77.45pt">
                  <v:imagedata r:id="rId163" o:title=""/>
                </v:shape>
              </w:pict>
            </w:r>
          </w:p>
        </w:tc>
      </w:tr>
      <w:tr w:rsidR="00B86583" w:rsidRPr="006739FE" w14:paraId="5E383532" w14:textId="77777777" w:rsidTr="007E48A0">
        <w:trPr>
          <w:cantSplit/>
          <w:jc w:val="center"/>
        </w:trPr>
        <w:tc>
          <w:tcPr>
            <w:tcW w:w="992" w:type="dxa"/>
          </w:tcPr>
          <w:p w14:paraId="73E0EE3E" w14:textId="77777777" w:rsidR="00B86583" w:rsidRPr="006739FE" w:rsidRDefault="00B86583" w:rsidP="00E973BE">
            <w:pPr>
              <w:pStyle w:val="TAC"/>
            </w:pPr>
            <w:r w:rsidRPr="006739FE">
              <w:t>4x4 case</w:t>
            </w:r>
          </w:p>
        </w:tc>
        <w:tc>
          <w:tcPr>
            <w:tcW w:w="8930" w:type="dxa"/>
          </w:tcPr>
          <w:p w14:paraId="1720BE7B" w14:textId="77777777" w:rsidR="00B86583" w:rsidRPr="006739FE" w:rsidRDefault="00461BD1" w:rsidP="00E973BE">
            <w:pPr>
              <w:pStyle w:val="TAC"/>
            </w:pPr>
            <w:r>
              <w:rPr>
                <w:rFonts w:ascii="Times New Roman" w:hAnsi="Times New Roman"/>
                <w:position w:val="-190"/>
                <w:sz w:val="20"/>
              </w:rPr>
              <w:pict w14:anchorId="4262942D">
                <v:shape id="_x0000_i1106" type="#_x0000_t75" style="width:426.55pt;height:149.45pt">
                  <v:imagedata r:id="rId164" o:title=""/>
                </v:shape>
              </w:pict>
            </w:r>
          </w:p>
        </w:tc>
      </w:tr>
    </w:tbl>
    <w:p w14:paraId="2D5DA811" w14:textId="77777777" w:rsidR="00B86583" w:rsidRPr="006739FE" w:rsidRDefault="00B86583" w:rsidP="00B86583"/>
    <w:p w14:paraId="7D05530A" w14:textId="06DD0098" w:rsidR="00B86583" w:rsidRPr="006739FE" w:rsidRDefault="00B86583" w:rsidP="00BF4553">
      <w:pPr>
        <w:pStyle w:val="TH"/>
      </w:pPr>
      <w:r w:rsidRPr="006739FE">
        <w:t xml:space="preserve">Table </w:t>
      </w:r>
      <w:r w:rsidR="00227FE2" w:rsidRPr="006739FE">
        <w:t>G</w:t>
      </w:r>
      <w:r w:rsidRPr="006739FE">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6739FE" w14:paraId="16901858" w14:textId="77777777" w:rsidTr="007E48A0">
        <w:trPr>
          <w:cantSplit/>
          <w:jc w:val="center"/>
        </w:trPr>
        <w:tc>
          <w:tcPr>
            <w:tcW w:w="2055" w:type="dxa"/>
          </w:tcPr>
          <w:p w14:paraId="1FAED68C" w14:textId="77777777" w:rsidR="00A32D0F" w:rsidRPr="006739FE" w:rsidRDefault="00A32D0F" w:rsidP="000030DA">
            <w:pPr>
              <w:pStyle w:val="TAC"/>
            </w:pPr>
            <w:r w:rsidRPr="006739FE">
              <w:t>1x2 case</w:t>
            </w:r>
          </w:p>
        </w:tc>
        <w:tc>
          <w:tcPr>
            <w:tcW w:w="2339" w:type="dxa"/>
          </w:tcPr>
          <w:p w14:paraId="11697A93"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1C8FDCCD">
                <v:shape id="_x0000_i1107" type="#_x0000_t75" style="width:41.45pt;height:15.6pt" o:ole="">
                  <v:imagedata r:id="rId165" o:title=""/>
                </v:shape>
                <o:OLEObject Type="Embed" ProgID="Equation.3" ShapeID="_x0000_i1107" DrawAspect="Content" ObjectID="_1662828530" r:id="rId166"/>
              </w:object>
            </w:r>
          </w:p>
        </w:tc>
      </w:tr>
      <w:tr w:rsidR="003C5595" w:rsidRPr="006739FE" w14:paraId="731C3304" w14:textId="77777777" w:rsidTr="007E48A0">
        <w:trPr>
          <w:cantSplit/>
          <w:jc w:val="center"/>
        </w:trPr>
        <w:tc>
          <w:tcPr>
            <w:tcW w:w="2055" w:type="dxa"/>
          </w:tcPr>
          <w:p w14:paraId="3102B1A0" w14:textId="77777777" w:rsidR="00A32D0F" w:rsidRPr="006739FE" w:rsidRDefault="00A32D0F" w:rsidP="000030DA">
            <w:pPr>
              <w:pStyle w:val="TAC"/>
            </w:pPr>
            <w:r w:rsidRPr="006739FE">
              <w:t xml:space="preserve"> 1x4 case</w:t>
            </w:r>
          </w:p>
        </w:tc>
        <w:tc>
          <w:tcPr>
            <w:tcW w:w="2339" w:type="dxa"/>
          </w:tcPr>
          <w:p w14:paraId="4F650FCE"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56165B9E">
                <v:shape id="_x0000_i1108" type="#_x0000_t75" style="width:41.45pt;height:15.6pt" o:ole="">
                  <v:imagedata r:id="rId167" o:title=""/>
                </v:shape>
                <o:OLEObject Type="Embed" ProgID="Equation.3" ShapeID="_x0000_i1108" DrawAspect="Content" ObjectID="_1662828531" r:id="rId168"/>
              </w:object>
            </w:r>
          </w:p>
        </w:tc>
      </w:tr>
      <w:tr w:rsidR="003C5595" w:rsidRPr="006739FE" w14:paraId="76A6F1D9" w14:textId="77777777" w:rsidTr="007E48A0">
        <w:trPr>
          <w:cantSplit/>
          <w:jc w:val="center"/>
        </w:trPr>
        <w:tc>
          <w:tcPr>
            <w:tcW w:w="2055" w:type="dxa"/>
          </w:tcPr>
          <w:p w14:paraId="1BDE10D9" w14:textId="77777777" w:rsidR="00A32D0F" w:rsidRPr="006739FE" w:rsidRDefault="00A32D0F" w:rsidP="000030DA">
            <w:pPr>
              <w:pStyle w:val="TAC"/>
            </w:pPr>
            <w:r w:rsidRPr="006739FE">
              <w:t>1x8 case</w:t>
            </w:r>
          </w:p>
        </w:tc>
        <w:tc>
          <w:tcPr>
            <w:tcW w:w="2339" w:type="dxa"/>
          </w:tcPr>
          <w:p w14:paraId="313919FE" w14:textId="77777777" w:rsidR="00A32D0F" w:rsidRPr="006739FE" w:rsidRDefault="00A32D0F" w:rsidP="000030DA">
            <w:pPr>
              <w:pStyle w:val="TAC"/>
              <w:rPr>
                <w:rFonts w:cs="Arial"/>
              </w:rPr>
            </w:pPr>
            <w:r w:rsidRPr="006739FE">
              <w:rPr>
                <w:rFonts w:cs="Arial"/>
                <w:position w:val="-10"/>
              </w:rPr>
              <w:object w:dxaOrig="820" w:dyaOrig="300" w14:anchorId="32C5B09D">
                <v:shape id="_x0000_i1109" type="#_x0000_t75" style="width:41.45pt;height:15.6pt" o:ole="">
                  <v:imagedata r:id="rId169" o:title=""/>
                </v:shape>
                <o:OLEObject Type="Embed" ProgID="Equation.3" ShapeID="_x0000_i1109" DrawAspect="Content" ObjectID="_1662828532" r:id="rId170"/>
              </w:object>
            </w:r>
          </w:p>
        </w:tc>
      </w:tr>
      <w:tr w:rsidR="003C5595" w:rsidRPr="006739FE" w14:paraId="77E54B38" w14:textId="77777777" w:rsidTr="007E48A0">
        <w:trPr>
          <w:cantSplit/>
          <w:jc w:val="center"/>
        </w:trPr>
        <w:tc>
          <w:tcPr>
            <w:tcW w:w="2055" w:type="dxa"/>
          </w:tcPr>
          <w:p w14:paraId="7D990418" w14:textId="77777777" w:rsidR="00A32D0F" w:rsidRPr="006739FE" w:rsidRDefault="00A32D0F" w:rsidP="000030DA">
            <w:pPr>
              <w:pStyle w:val="TAC"/>
            </w:pPr>
            <w:r w:rsidRPr="006739FE">
              <w:t xml:space="preserve"> 2x2 case</w:t>
            </w:r>
          </w:p>
        </w:tc>
        <w:tc>
          <w:tcPr>
            <w:tcW w:w="2339" w:type="dxa"/>
          </w:tcPr>
          <w:p w14:paraId="723F0D11"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6515464F">
                <v:shape id="_x0000_i1110" type="#_x0000_t75" style="width:41.45pt;height:15.6pt" o:ole="">
                  <v:imagedata r:id="rId167" o:title=""/>
                </v:shape>
                <o:OLEObject Type="Embed" ProgID="Equation.3" ShapeID="_x0000_i1110" DrawAspect="Content" ObjectID="_1662828533" r:id="rId171"/>
              </w:object>
            </w:r>
          </w:p>
        </w:tc>
      </w:tr>
      <w:tr w:rsidR="003C5595" w:rsidRPr="006739FE" w14:paraId="76581812" w14:textId="77777777" w:rsidTr="007E48A0">
        <w:trPr>
          <w:cantSplit/>
          <w:jc w:val="center"/>
        </w:trPr>
        <w:tc>
          <w:tcPr>
            <w:tcW w:w="2055" w:type="dxa"/>
          </w:tcPr>
          <w:p w14:paraId="3283A1E6" w14:textId="77777777" w:rsidR="00A32D0F" w:rsidRPr="006739FE" w:rsidRDefault="00A32D0F" w:rsidP="000030DA">
            <w:pPr>
              <w:pStyle w:val="TAC"/>
            </w:pPr>
            <w:r w:rsidRPr="006739FE">
              <w:t xml:space="preserve"> 2x4 case</w:t>
            </w:r>
          </w:p>
        </w:tc>
        <w:tc>
          <w:tcPr>
            <w:tcW w:w="2339" w:type="dxa"/>
          </w:tcPr>
          <w:p w14:paraId="7EE6C673"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7C372547">
                <v:shape id="_x0000_i1111" type="#_x0000_t75" style="width:41.45pt;height:15.6pt" o:ole="">
                  <v:imagedata r:id="rId169" o:title=""/>
                </v:shape>
                <o:OLEObject Type="Embed" ProgID="Equation.3" ShapeID="_x0000_i1111" DrawAspect="Content" ObjectID="_1662828534" r:id="rId172"/>
              </w:object>
            </w:r>
          </w:p>
        </w:tc>
      </w:tr>
      <w:tr w:rsidR="003C5595" w:rsidRPr="006739FE" w14:paraId="505724E9" w14:textId="77777777" w:rsidTr="007E48A0">
        <w:trPr>
          <w:cantSplit/>
          <w:jc w:val="center"/>
        </w:trPr>
        <w:tc>
          <w:tcPr>
            <w:tcW w:w="2055" w:type="dxa"/>
          </w:tcPr>
          <w:p w14:paraId="2CA052C4" w14:textId="77777777" w:rsidR="00A32D0F" w:rsidRPr="006739FE" w:rsidRDefault="00A32D0F" w:rsidP="000030DA">
            <w:pPr>
              <w:pStyle w:val="TAC"/>
            </w:pPr>
            <w:r w:rsidRPr="006739FE">
              <w:t>2x4 case</w:t>
            </w:r>
          </w:p>
        </w:tc>
        <w:tc>
          <w:tcPr>
            <w:tcW w:w="2339" w:type="dxa"/>
          </w:tcPr>
          <w:p w14:paraId="1D93F628" w14:textId="77777777" w:rsidR="00A32D0F" w:rsidRPr="006739FE" w:rsidRDefault="00A32D0F" w:rsidP="000030DA">
            <w:pPr>
              <w:pStyle w:val="TAC"/>
              <w:rPr>
                <w:noProof/>
                <w:position w:val="-10"/>
                <w:lang w:val="en-US" w:eastAsia="zh-CN"/>
              </w:rPr>
            </w:pPr>
            <w:r w:rsidRPr="006739FE">
              <w:rPr>
                <w:rFonts w:cs="Arial"/>
                <w:position w:val="-10"/>
              </w:rPr>
              <w:object w:dxaOrig="880" w:dyaOrig="300" w14:anchorId="6A9E1A2A">
                <v:shape id="_x0000_i1112" type="#_x0000_t75" style="width:41.45pt;height:15.6pt" o:ole="">
                  <v:imagedata r:id="rId173" o:title=""/>
                </v:shape>
                <o:OLEObject Type="Embed" ProgID="Equation.3" ShapeID="_x0000_i1112" DrawAspect="Content" ObjectID="_1662828535" r:id="rId174"/>
              </w:object>
            </w:r>
          </w:p>
        </w:tc>
      </w:tr>
      <w:tr w:rsidR="00A32D0F" w:rsidRPr="006739FE" w14:paraId="4E338436" w14:textId="77777777" w:rsidTr="007E48A0">
        <w:trPr>
          <w:cantSplit/>
          <w:jc w:val="center"/>
        </w:trPr>
        <w:tc>
          <w:tcPr>
            <w:tcW w:w="2055" w:type="dxa"/>
          </w:tcPr>
          <w:p w14:paraId="3A2FEA51" w14:textId="77777777" w:rsidR="00A32D0F" w:rsidRPr="006739FE" w:rsidRDefault="00A32D0F" w:rsidP="000030DA">
            <w:pPr>
              <w:pStyle w:val="TAC"/>
            </w:pPr>
            <w:r w:rsidRPr="006739FE">
              <w:t xml:space="preserve"> 4x4 case</w:t>
            </w:r>
          </w:p>
        </w:tc>
        <w:tc>
          <w:tcPr>
            <w:tcW w:w="2339" w:type="dxa"/>
          </w:tcPr>
          <w:p w14:paraId="5B3CFFF0" w14:textId="77777777" w:rsidR="00A32D0F" w:rsidRPr="006739FE" w:rsidRDefault="00A32D0F" w:rsidP="000030DA">
            <w:pPr>
              <w:pStyle w:val="TAC"/>
              <w:rPr>
                <w:noProof/>
                <w:position w:val="-10"/>
                <w:lang w:val="en-US" w:eastAsia="zh-CN"/>
              </w:rPr>
            </w:pPr>
            <w:r w:rsidRPr="006739FE">
              <w:rPr>
                <w:rFonts w:cs="Arial"/>
                <w:position w:val="-10"/>
              </w:rPr>
              <w:object w:dxaOrig="880" w:dyaOrig="300" w14:anchorId="4E5EA362">
                <v:shape id="_x0000_i1113" type="#_x0000_t75" style="width:41.45pt;height:15.6pt" o:ole="">
                  <v:imagedata r:id="rId173" o:title=""/>
                </v:shape>
                <o:OLEObject Type="Embed" ProgID="Equation.3" ShapeID="_x0000_i1113" DrawAspect="Content" ObjectID="_1662828536" r:id="rId175"/>
              </w:object>
            </w:r>
          </w:p>
        </w:tc>
      </w:tr>
    </w:tbl>
    <w:p w14:paraId="5535659C" w14:textId="77777777" w:rsidR="00B86583" w:rsidRPr="006739FE" w:rsidRDefault="00B86583" w:rsidP="00B86583"/>
    <w:p w14:paraId="7C87EE5B" w14:textId="21D96276" w:rsidR="00B86583" w:rsidRPr="006739FE" w:rsidRDefault="00227FE2" w:rsidP="00B86583">
      <w:r w:rsidRPr="006739FE">
        <w:t>In table G</w:t>
      </w:r>
      <w:r w:rsidR="00B86583" w:rsidRPr="006739FE">
        <w:t xml:space="preserve">.2.3.1.2-4, </w:t>
      </w:r>
      <w:r w:rsidR="00461BD1">
        <w:rPr>
          <w:position w:val="-10"/>
        </w:rPr>
        <w:pict w14:anchorId="0480A579">
          <v:shape id="_x0000_i1114" type="#_x0000_t75" style="width:15.6pt;height:15.6pt">
            <v:imagedata r:id="rId176" o:title=""/>
          </v:shape>
        </w:pict>
      </w:r>
      <w:r w:rsidR="00B86583" w:rsidRPr="006739FE">
        <w:t xml:space="preserve"> is a </w:t>
      </w:r>
      <w:r w:rsidR="00461BD1">
        <w:rPr>
          <w:position w:val="-6"/>
        </w:rPr>
        <w:pict w14:anchorId="5658C143">
          <v:shape id="_x0000_i1115" type="#_x0000_t75" style="width:30.55pt;height:15.6pt">
            <v:imagedata r:id="rId177" o:title=""/>
          </v:shape>
        </w:pict>
      </w:r>
      <w:r w:rsidR="00B86583" w:rsidRPr="006739FE">
        <w:t xml:space="preserve"> identity matrix.</w:t>
      </w:r>
    </w:p>
    <w:p w14:paraId="05D00D5A" w14:textId="62E4675E" w:rsidR="00B86583" w:rsidRPr="006739FE" w:rsidRDefault="00B86583" w:rsidP="00B86583">
      <w:pPr>
        <w:keepLines/>
        <w:ind w:left="1135" w:hanging="851"/>
      </w:pPr>
      <w:r w:rsidRPr="006739FE">
        <w:rPr>
          <w:sz w:val="22"/>
        </w:rPr>
        <w:t>NOTE:</w:t>
      </w:r>
      <w:r w:rsidRPr="006739FE">
        <w:rPr>
          <w:sz w:val="22"/>
        </w:rPr>
        <w:tab/>
      </w:r>
      <w:r w:rsidRPr="006739FE">
        <w:t xml:space="preserve">For completeness, the </w:t>
      </w:r>
      <w:r w:rsidR="00A32D0F" w:rsidRPr="006739FE">
        <w:t>correlation matrices</w:t>
      </w:r>
      <w:r w:rsidR="00A32D0F" w:rsidRPr="006739FE" w:rsidDel="00A32D0F">
        <w:t xml:space="preserve"> </w:t>
      </w:r>
      <w:r w:rsidRPr="006739FE">
        <w:t>were defined for high, medium and low correlation but performance requirements exist only for low correlation.</w:t>
      </w:r>
    </w:p>
    <w:p w14:paraId="199CE594" w14:textId="64742C9E" w:rsidR="00B86583" w:rsidRPr="006739FE" w:rsidRDefault="00227FE2" w:rsidP="00FF4D7E">
      <w:pPr>
        <w:pStyle w:val="Heading3"/>
      </w:pPr>
      <w:bookmarkStart w:id="4768" w:name="_Toc21100282"/>
      <w:bookmarkStart w:id="4769" w:name="_Toc29810080"/>
      <w:bookmarkStart w:id="4770" w:name="_Toc36645473"/>
      <w:bookmarkStart w:id="4771" w:name="_Toc37272527"/>
      <w:bookmarkStart w:id="4772" w:name="_Toc45884774"/>
      <w:r w:rsidRPr="006739FE">
        <w:t>G</w:t>
      </w:r>
      <w:r w:rsidR="00B86583" w:rsidRPr="006739FE">
        <w:t>.2.3</w:t>
      </w:r>
      <w:r w:rsidRPr="006739FE">
        <w:t>.2</w:t>
      </w:r>
      <w:r w:rsidRPr="006739FE">
        <w:tab/>
        <w:t>Multi-a</w:t>
      </w:r>
      <w:r w:rsidR="00B86583" w:rsidRPr="006739FE">
        <w:t>ntenna channel models using cross polarized antennas</w:t>
      </w:r>
      <w:bookmarkEnd w:id="4768"/>
      <w:bookmarkEnd w:id="4769"/>
      <w:bookmarkEnd w:id="4770"/>
      <w:bookmarkEnd w:id="4771"/>
      <w:bookmarkEnd w:id="4772"/>
    </w:p>
    <w:p w14:paraId="332014DD" w14:textId="3A8391F7" w:rsidR="00B86583" w:rsidRPr="006739FE" w:rsidRDefault="00B86583" w:rsidP="00B86583">
      <w:pPr>
        <w:snapToGrid w:val="0"/>
        <w:spacing w:after="120"/>
      </w:pPr>
      <w:r w:rsidRPr="006739FE">
        <w:t xml:space="preserve">The MIMO channel correlation matrices defined in </w:t>
      </w:r>
      <w:r w:rsidR="00227FE2" w:rsidRPr="006739FE">
        <w:t>annex G.</w:t>
      </w:r>
      <w:r w:rsidRPr="006739FE">
        <w:t>2.3.2 apply to two cases as presented below:</w:t>
      </w:r>
    </w:p>
    <w:p w14:paraId="70CD41AB" w14:textId="77777777" w:rsidR="00B86583" w:rsidRPr="006739FE" w:rsidRDefault="00B86583" w:rsidP="00B86583">
      <w:pPr>
        <w:ind w:left="568" w:hanging="284"/>
      </w:pPr>
      <w:r w:rsidRPr="006739FE">
        <w:t>-</w:t>
      </w:r>
      <w:r w:rsidRPr="006739FE">
        <w:tab/>
        <w:t>One TX antenna and multiple RX antennas case, with cross polarized antennas used at gNB</w:t>
      </w:r>
    </w:p>
    <w:p w14:paraId="0D5D1FBB" w14:textId="77777777" w:rsidR="00B86583" w:rsidRPr="006739FE" w:rsidRDefault="00B86583" w:rsidP="00B86583">
      <w:pPr>
        <w:ind w:left="568" w:hanging="284"/>
      </w:pPr>
      <w:r w:rsidRPr="006739FE">
        <w:t>-</w:t>
      </w:r>
      <w:r w:rsidRPr="006739FE">
        <w:tab/>
        <w:t>Multiple TX antennas and multiple RX antennas case, with cross polarized antennas used at both UE and gNB</w:t>
      </w:r>
    </w:p>
    <w:p w14:paraId="4896FDE8" w14:textId="77777777" w:rsidR="00B86583" w:rsidRPr="006739FE" w:rsidRDefault="00B86583" w:rsidP="00B86583">
      <w:pPr>
        <w:snapToGrid w:val="0"/>
        <w:spacing w:after="120"/>
      </w:pPr>
      <w:r w:rsidRPr="006739FE">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6739FE" w:rsidRDefault="00B86583" w:rsidP="00B86583">
      <w:pPr>
        <w:snapToGrid w:val="0"/>
        <w:spacing w:after="120"/>
      </w:pPr>
      <w:r w:rsidRPr="006739FE">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6739FE" w:rsidRDefault="00DA382E" w:rsidP="00A433AF">
      <w:pPr>
        <w:pStyle w:val="Heading4"/>
      </w:pPr>
      <w:bookmarkStart w:id="4773" w:name="_Toc21100283"/>
      <w:bookmarkStart w:id="4774" w:name="_Toc29810081"/>
      <w:bookmarkStart w:id="4775" w:name="_Toc36645474"/>
      <w:bookmarkStart w:id="4776" w:name="_Toc37272528"/>
      <w:bookmarkStart w:id="4777" w:name="_Toc45884775"/>
      <w:r w:rsidRPr="006739FE">
        <w:lastRenderedPageBreak/>
        <w:t>G</w:t>
      </w:r>
      <w:r w:rsidR="00B86583" w:rsidRPr="006739FE">
        <w:t>.2.3.2.1</w:t>
      </w:r>
      <w:r w:rsidR="00B86583" w:rsidRPr="006739FE">
        <w:tab/>
      </w:r>
      <w:r w:rsidR="00227FE2" w:rsidRPr="006739FE">
        <w:t>Definition of MIMO correlation m</w:t>
      </w:r>
      <w:r w:rsidR="00B86583" w:rsidRPr="006739FE">
        <w:t>atrices using cross polarized antennas</w:t>
      </w:r>
      <w:bookmarkEnd w:id="4773"/>
      <w:bookmarkEnd w:id="4774"/>
      <w:bookmarkEnd w:id="4775"/>
      <w:bookmarkEnd w:id="4776"/>
      <w:bookmarkEnd w:id="4777"/>
    </w:p>
    <w:p w14:paraId="6ED375B4" w14:textId="77777777" w:rsidR="00B86583" w:rsidRPr="006739FE" w:rsidRDefault="00B86583" w:rsidP="00B86583">
      <w:pPr>
        <w:snapToGrid w:val="0"/>
        <w:spacing w:after="120"/>
      </w:pPr>
      <w:r w:rsidRPr="006739FE">
        <w:t>For the channel spatial correlation matrix, the following is used:</w:t>
      </w:r>
    </w:p>
    <w:p w14:paraId="415772CD" w14:textId="77777777" w:rsidR="00B86583" w:rsidRPr="006739FE" w:rsidRDefault="00461BD1" w:rsidP="00B86583">
      <w:pPr>
        <w:snapToGrid w:val="0"/>
        <w:spacing w:after="120"/>
        <w:jc w:val="center"/>
      </w:pPr>
      <w:r>
        <w:rPr>
          <w:rFonts w:ascii="Arial" w:hAnsi="Arial" w:cs="Arial"/>
          <w:b/>
          <w:position w:val="-14"/>
          <w:sz w:val="28"/>
          <w:szCs w:val="28"/>
        </w:rPr>
        <w:pict w14:anchorId="25FB0AEC">
          <v:shape id="_x0000_i1116" type="#_x0000_t75" style="width:138.55pt;height:15.6pt">
            <v:imagedata r:id="rId178" o:title=""/>
          </v:shape>
        </w:pict>
      </w:r>
    </w:p>
    <w:p w14:paraId="52DBF86A" w14:textId="77777777" w:rsidR="00B86583" w:rsidRPr="006739FE" w:rsidRDefault="00B86583" w:rsidP="00B86583">
      <w:r w:rsidRPr="006739FE">
        <w:t>Where</w:t>
      </w:r>
    </w:p>
    <w:p w14:paraId="5BD5E175" w14:textId="103D1F66" w:rsidR="00B86583" w:rsidRPr="006739FE" w:rsidRDefault="00B86583" w:rsidP="00B86583">
      <w:pPr>
        <w:ind w:left="568" w:hanging="284"/>
      </w:pPr>
      <w:r w:rsidRPr="006739FE">
        <w:rPr>
          <w:lang w:bidi="bn-IN"/>
        </w:rPr>
        <w:t>-</w:t>
      </w:r>
      <w:r w:rsidRPr="006739FE">
        <w:rPr>
          <w:lang w:bidi="bn-IN"/>
        </w:rPr>
        <w:tab/>
      </w:r>
      <w:r w:rsidRPr="006739FE">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739FE">
        <w:t xml:space="preserve"> is the spatial correlation matrix at the UE with same polarization</w:t>
      </w:r>
      <w:r w:rsidRPr="006739FE">
        <w:rPr>
          <w:rFonts w:hint="eastAsia"/>
        </w:rPr>
        <w:t>,</w:t>
      </w:r>
    </w:p>
    <w:p w14:paraId="3737355F" w14:textId="77777777" w:rsidR="00B86583" w:rsidRPr="006739FE" w:rsidRDefault="00B86583" w:rsidP="00B86583">
      <w:pPr>
        <w:ind w:left="568" w:hanging="284"/>
      </w:pPr>
      <w:r w:rsidRPr="006739FE">
        <w:rPr>
          <w:lang w:bidi="bn-IN"/>
        </w:rPr>
        <w:t>-</w:t>
      </w:r>
      <w:r w:rsidRPr="006739FE">
        <w:rPr>
          <w:lang w:bidi="bn-IN"/>
        </w:rPr>
        <w:tab/>
      </w:r>
      <w:r w:rsidR="00461BD1">
        <w:rPr>
          <w:position w:val="-14"/>
        </w:rPr>
        <w:pict w14:anchorId="3EDB35C7">
          <v:shape id="_x0000_i1117" type="#_x0000_t75" style="width:30.55pt;height:20.4pt">
            <v:imagedata r:id="rId155" o:title=""/>
          </v:shape>
        </w:pict>
      </w:r>
      <w:r w:rsidRPr="006739FE">
        <w:t xml:space="preserve"> is the spatial correlation matrix at the gNB with same polarization,</w:t>
      </w:r>
    </w:p>
    <w:p w14:paraId="5C075E9E" w14:textId="77777777" w:rsidR="00B86583" w:rsidRPr="006739FE" w:rsidRDefault="00B86583" w:rsidP="00B86583">
      <w:pPr>
        <w:ind w:left="568" w:hanging="284"/>
      </w:pPr>
      <w:r w:rsidRPr="006739FE">
        <w:rPr>
          <w:lang w:bidi="bn-IN"/>
        </w:rPr>
        <w:t>-</w:t>
      </w:r>
      <w:r w:rsidRPr="006739FE">
        <w:rPr>
          <w:lang w:bidi="bn-IN"/>
        </w:rPr>
        <w:tab/>
      </w:r>
      <w:r w:rsidR="00461BD1">
        <w:rPr>
          <w:noProof/>
          <w:position w:val="-10"/>
        </w:rPr>
        <w:pict w14:anchorId="7AAAEBDB">
          <v:shape id="_x0000_i1118" type="#_x0000_t75" style="width:20.4pt;height:15.6pt">
            <v:imagedata r:id="rId180" o:title=""/>
          </v:shape>
        </w:pict>
      </w:r>
      <w:r w:rsidRPr="006739FE">
        <w:t xml:space="preserve"> is a polarization correlation matrix</w:t>
      </w:r>
      <w:r w:rsidRPr="006739FE">
        <w:rPr>
          <w:rFonts w:ascii="SimSun" w:hAnsi="SimSun" w:hint="eastAsia"/>
        </w:rPr>
        <w:t>,</w:t>
      </w:r>
    </w:p>
    <w:p w14:paraId="21C5BCD3" w14:textId="77777777" w:rsidR="00B86583" w:rsidRPr="006739FE" w:rsidRDefault="00B86583" w:rsidP="00B86583">
      <w:pPr>
        <w:ind w:left="568" w:hanging="284"/>
      </w:pPr>
      <w:r w:rsidRPr="006739FE">
        <w:rPr>
          <w:lang w:bidi="bn-IN"/>
        </w:rPr>
        <w:t>-</w:t>
      </w:r>
      <w:r w:rsidRPr="006739FE">
        <w:rPr>
          <w:lang w:bidi="bn-IN"/>
        </w:rPr>
        <w:tab/>
      </w:r>
      <w:r w:rsidR="00461BD1">
        <w:rPr>
          <w:noProof/>
          <w:position w:val="-10"/>
        </w:rPr>
        <w:pict w14:anchorId="0A27253A">
          <v:shape id="_x0000_i1119" type="#_x0000_t75" style="width:15.6pt;height:15.6pt">
            <v:imagedata r:id="rId181" o:title=""/>
          </v:shape>
        </w:pict>
      </w:r>
      <w:r w:rsidRPr="006739FE">
        <w:rPr>
          <w:rFonts w:hint="eastAsia"/>
          <w:noProof/>
          <w:position w:val="-4"/>
        </w:rPr>
        <w:t xml:space="preserve"> </w:t>
      </w:r>
      <w:r w:rsidRPr="006739FE">
        <w:rPr>
          <w:rFonts w:hint="eastAsia"/>
          <w:position w:val="-4"/>
        </w:rPr>
        <w:t xml:space="preserve">is a </w:t>
      </w:r>
      <w:r w:rsidRPr="006739FE">
        <w:rPr>
          <w:position w:val="-4"/>
        </w:rPr>
        <w:t>permutation matrix, and</w:t>
      </w:r>
    </w:p>
    <w:p w14:paraId="39E9B3EF" w14:textId="0693B1FF" w:rsidR="00B86583" w:rsidRPr="006739FE" w:rsidRDefault="00B86583" w:rsidP="00B86583">
      <w:pPr>
        <w:ind w:left="568" w:hanging="284"/>
      </w:pPr>
      <w:r w:rsidRPr="006739FE">
        <w:rPr>
          <w:lang w:bidi="bn-IN"/>
        </w:rPr>
        <w:t>-</w:t>
      </w:r>
      <w:r w:rsidRPr="006739FE">
        <w:rPr>
          <w:lang w:bidi="bn-IN"/>
        </w:rPr>
        <w:tab/>
      </w:r>
      <w:r w:rsidRPr="006739FE">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6739FE">
        <w:t>denotes transpose.</w:t>
      </w:r>
    </w:p>
    <w:p w14:paraId="55A8A406" w14:textId="72EB69C8" w:rsidR="00B86583" w:rsidRPr="006739FE" w:rsidRDefault="00B86583" w:rsidP="00B86583">
      <w:pPr>
        <w:tabs>
          <w:tab w:val="left" w:pos="420"/>
          <w:tab w:val="left" w:pos="840"/>
          <w:tab w:val="left" w:pos="1260"/>
          <w:tab w:val="left" w:pos="1680"/>
          <w:tab w:val="left" w:pos="2100"/>
          <w:tab w:val="left" w:pos="2520"/>
          <w:tab w:val="left" w:pos="2961"/>
        </w:tabs>
        <w:snapToGrid w:val="0"/>
        <w:spacing w:after="120"/>
      </w:pPr>
      <w:r w:rsidRPr="006739FE">
        <w:t xml:space="preserve">Table </w:t>
      </w:r>
      <w:r w:rsidR="00227FE2" w:rsidRPr="006739FE">
        <w:t>G</w:t>
      </w:r>
      <w:r w:rsidRPr="006739FE">
        <w:t>.2.3.2.1-1 defines the polarization correlation matrix.</w:t>
      </w:r>
    </w:p>
    <w:p w14:paraId="41A96FF8" w14:textId="51C0EC60" w:rsidR="00B86583" w:rsidRPr="00150414" w:rsidRDefault="00B86583" w:rsidP="00BF4553">
      <w:pPr>
        <w:pStyle w:val="TH"/>
      </w:pPr>
      <w:r w:rsidRPr="00150414">
        <w:t>Table</w:t>
      </w:r>
      <w:r w:rsidR="00227FE2" w:rsidRPr="00150414">
        <w:t xml:space="preserve"> G</w:t>
      </w:r>
      <w:r w:rsidRPr="00150414">
        <w:t>.2.3.2.1-1</w:t>
      </w:r>
      <w:r w:rsidR="0012638F" w:rsidRPr="00150414">
        <w:t>:</w:t>
      </w:r>
      <w:r w:rsidRPr="00150414">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6739FE" w14:paraId="7FD9B669" w14:textId="77777777" w:rsidTr="007E48A0">
        <w:trPr>
          <w:cantSplit/>
          <w:jc w:val="center"/>
        </w:trPr>
        <w:tc>
          <w:tcPr>
            <w:tcW w:w="2410" w:type="dxa"/>
          </w:tcPr>
          <w:p w14:paraId="1C394541" w14:textId="77777777" w:rsidR="00B86583" w:rsidRPr="00150414" w:rsidRDefault="00B86583" w:rsidP="00E973BE">
            <w:pPr>
              <w:pStyle w:val="TAH"/>
            </w:pPr>
          </w:p>
        </w:tc>
        <w:tc>
          <w:tcPr>
            <w:tcW w:w="2273" w:type="dxa"/>
          </w:tcPr>
          <w:p w14:paraId="5C227F04" w14:textId="77777777" w:rsidR="00B86583" w:rsidRPr="006739FE" w:rsidRDefault="00B86583" w:rsidP="00E973BE">
            <w:pPr>
              <w:pStyle w:val="TAH"/>
              <w:rPr>
                <w:szCs w:val="21"/>
                <w:lang w:bidi="bn-IN"/>
              </w:rPr>
            </w:pPr>
            <w:r w:rsidRPr="006739FE">
              <w:rPr>
                <w:szCs w:val="21"/>
                <w:lang w:bidi="bn-IN"/>
              </w:rPr>
              <w:t>One TX antenna</w:t>
            </w:r>
          </w:p>
        </w:tc>
        <w:tc>
          <w:tcPr>
            <w:tcW w:w="2976" w:type="dxa"/>
          </w:tcPr>
          <w:p w14:paraId="326FA355" w14:textId="77777777" w:rsidR="00B86583" w:rsidRPr="006739FE" w:rsidRDefault="00B86583" w:rsidP="00E973BE">
            <w:pPr>
              <w:pStyle w:val="TAH"/>
              <w:rPr>
                <w:szCs w:val="21"/>
                <w:lang w:bidi="bn-IN"/>
              </w:rPr>
            </w:pPr>
            <w:r w:rsidRPr="006739FE">
              <w:rPr>
                <w:szCs w:val="21"/>
                <w:lang w:bidi="bn-IN"/>
              </w:rPr>
              <w:t>Multiple TX antennas</w:t>
            </w:r>
          </w:p>
        </w:tc>
      </w:tr>
      <w:tr w:rsidR="00B86583" w:rsidRPr="006739FE" w14:paraId="56CB100C" w14:textId="77777777" w:rsidTr="007E48A0">
        <w:trPr>
          <w:cantSplit/>
          <w:jc w:val="center"/>
        </w:trPr>
        <w:tc>
          <w:tcPr>
            <w:tcW w:w="2410" w:type="dxa"/>
          </w:tcPr>
          <w:p w14:paraId="5E37E5BC" w14:textId="77777777" w:rsidR="00B86583" w:rsidRPr="006739FE" w:rsidRDefault="00B86583" w:rsidP="00E973BE">
            <w:pPr>
              <w:pStyle w:val="TAC"/>
            </w:pPr>
            <w:r w:rsidRPr="006739FE">
              <w:rPr>
                <w:lang w:val="fr-FR"/>
              </w:rPr>
              <w:t>Polarization correlation matrix</w:t>
            </w:r>
          </w:p>
        </w:tc>
        <w:tc>
          <w:tcPr>
            <w:tcW w:w="2273" w:type="dxa"/>
          </w:tcPr>
          <w:p w14:paraId="2175466C" w14:textId="77777777" w:rsidR="00B86583" w:rsidRPr="006739FE" w:rsidRDefault="00461BD1" w:rsidP="00E973BE">
            <w:pPr>
              <w:pStyle w:val="TAC"/>
            </w:pPr>
            <w:r>
              <w:rPr>
                <w:position w:val="-26"/>
              </w:rPr>
              <w:pict w14:anchorId="17BDF9B1">
                <v:shape id="_x0000_i1120" type="#_x0000_t75" style="width:1in;height:36pt">
                  <v:imagedata r:id="rId183" o:title=""/>
                </v:shape>
              </w:pict>
            </w:r>
          </w:p>
        </w:tc>
        <w:tc>
          <w:tcPr>
            <w:tcW w:w="2976" w:type="dxa"/>
          </w:tcPr>
          <w:p w14:paraId="2B1B7101" w14:textId="77777777" w:rsidR="00B86583" w:rsidRPr="006739FE" w:rsidRDefault="00461BD1" w:rsidP="00E973BE">
            <w:pPr>
              <w:pStyle w:val="TAC"/>
            </w:pPr>
            <w:r>
              <w:rPr>
                <w:position w:val="-56"/>
              </w:rPr>
              <w:pict w14:anchorId="6E20B212">
                <v:shape id="_x0000_i1121" type="#_x0000_t75" style="width:108pt;height:66.55pt">
                  <v:imagedata r:id="rId184" o:title=""/>
                </v:shape>
              </w:pict>
            </w:r>
          </w:p>
        </w:tc>
      </w:tr>
    </w:tbl>
    <w:p w14:paraId="473390A6" w14:textId="77777777" w:rsidR="00B86583" w:rsidRPr="006739FE" w:rsidRDefault="00B86583" w:rsidP="00B86583"/>
    <w:p w14:paraId="2041068D" w14:textId="77777777" w:rsidR="00B86583" w:rsidRPr="006739FE" w:rsidRDefault="00B86583" w:rsidP="00B86583">
      <w:r w:rsidRPr="006739FE">
        <w:t>The matrix</w:t>
      </w:r>
      <w:r w:rsidR="00461BD1">
        <w:rPr>
          <w:noProof/>
          <w:position w:val="-10"/>
        </w:rPr>
        <w:pict w14:anchorId="775C5445">
          <v:shape id="_x0000_i1122" type="#_x0000_t75" style="width:15.6pt;height:15.6pt">
            <v:imagedata r:id="rId181" o:title=""/>
          </v:shape>
        </w:pict>
      </w:r>
      <w:r w:rsidRPr="006739FE">
        <w:rPr>
          <w:rFonts w:hint="eastAsia"/>
        </w:rPr>
        <w:t>is defined as</w:t>
      </w:r>
    </w:p>
    <w:p w14:paraId="79A50551" w14:textId="77777777" w:rsidR="00B86583" w:rsidRPr="006739FE" w:rsidRDefault="00461BD1" w:rsidP="00B86583">
      <w:pPr>
        <w:keepLines/>
        <w:tabs>
          <w:tab w:val="center" w:pos="4536"/>
          <w:tab w:val="right" w:pos="9072"/>
        </w:tabs>
        <w:jc w:val="center"/>
      </w:pPr>
      <w:r>
        <w:rPr>
          <w:noProof/>
          <w:position w:val="-50"/>
          <w:szCs w:val="21"/>
        </w:rPr>
        <w:pict w14:anchorId="2C19E576">
          <v:shape id="_x0000_i1123" type="#_x0000_t75" style="width:426.55pt;height:51.6pt">
            <v:imagedata r:id="rId185" o:title=""/>
          </v:shape>
        </w:pict>
      </w:r>
    </w:p>
    <w:p w14:paraId="4AC9FA2C" w14:textId="77777777" w:rsidR="00B86583" w:rsidRPr="006739FE" w:rsidRDefault="00B86583" w:rsidP="00B86583">
      <w:pPr>
        <w:overflowPunct w:val="0"/>
        <w:autoSpaceDE w:val="0"/>
        <w:autoSpaceDN w:val="0"/>
        <w:adjustRightInd w:val="0"/>
        <w:snapToGrid w:val="0"/>
        <w:textAlignment w:val="baseline"/>
      </w:pPr>
      <w:r w:rsidRPr="006739FE">
        <w:rPr>
          <w:rFonts w:hint="eastAsia"/>
        </w:rPr>
        <w:t xml:space="preserve">where </w:t>
      </w:r>
      <w:r w:rsidR="00461BD1">
        <w:rPr>
          <w:rFonts w:eastAsia="Malgun Gothic"/>
          <w:position w:val="-6"/>
          <w:lang w:eastAsia="x-none"/>
        </w:rPr>
        <w:pict w14:anchorId="7884A639">
          <v:shape id="_x0000_i1124" type="#_x0000_t75" style="width:15.6pt;height:15.6pt">
            <v:imagedata r:id="rId186" o:title=""/>
          </v:shape>
        </w:pict>
      </w:r>
      <w:r w:rsidRPr="006739FE">
        <w:rPr>
          <w:rFonts w:hint="eastAsia"/>
        </w:rPr>
        <w:t xml:space="preserve"> </w:t>
      </w:r>
      <w:r w:rsidRPr="006739FE">
        <w:t xml:space="preserve">and </w:t>
      </w:r>
      <w:r w:rsidR="00461BD1">
        <w:rPr>
          <w:rFonts w:eastAsia="Malgun Gothic"/>
          <w:position w:val="-6"/>
          <w:lang w:eastAsia="x-none"/>
        </w:rPr>
        <w:pict w14:anchorId="13E9C80E">
          <v:shape id="_x0000_i1125" type="#_x0000_t75" style="width:15.6pt;height:15.6pt">
            <v:imagedata r:id="rId187" o:title=""/>
          </v:shape>
        </w:pict>
      </w:r>
      <w:r w:rsidRPr="006739FE">
        <w:t xml:space="preserve"> is the number of </w:t>
      </w:r>
      <w:r w:rsidRPr="006739FE">
        <w:rPr>
          <w:rFonts w:hint="eastAsia"/>
        </w:rPr>
        <w:t>TX</w:t>
      </w:r>
      <w:r w:rsidRPr="006739FE">
        <w:rPr>
          <w:rFonts w:eastAsia="Malgun Gothic"/>
        </w:rPr>
        <w:t xml:space="preserve"> </w:t>
      </w:r>
      <w:r w:rsidRPr="006739FE">
        <w:rPr>
          <w:szCs w:val="21"/>
        </w:rPr>
        <w:t xml:space="preserve">and </w:t>
      </w:r>
      <w:r w:rsidRPr="006739FE">
        <w:t>RX</w:t>
      </w:r>
      <w:r w:rsidRPr="006739FE">
        <w:rPr>
          <w:rFonts w:eastAsia="Malgun Gothic"/>
        </w:rPr>
        <w:t xml:space="preserve"> </w:t>
      </w:r>
      <w:r w:rsidRPr="006739FE">
        <w:t xml:space="preserve">antennas respectively, and </w:t>
      </w:r>
      <w:r w:rsidR="00461BD1">
        <w:rPr>
          <w:position w:val="-12"/>
        </w:rPr>
        <w:pict w14:anchorId="0AAC7191">
          <v:shape id="_x0000_i1126" type="#_x0000_t75" style="width:15.6pt;height:15.6pt">
            <v:imagedata r:id="rId188" o:title=""/>
          </v:shape>
        </w:pict>
      </w:r>
      <w:r w:rsidRPr="006739FE">
        <w:rPr>
          <w:rFonts w:hint="eastAsia"/>
        </w:rPr>
        <w:t xml:space="preserve"> is the ceiling operator.</w:t>
      </w:r>
    </w:p>
    <w:p w14:paraId="418F4CAA" w14:textId="0A846BD3" w:rsidR="00B86583" w:rsidRPr="006739FE" w:rsidRDefault="00B86583" w:rsidP="00B86583">
      <w:r w:rsidRPr="006739FE">
        <w:t xml:space="preserve">The matrix </w:t>
      </w:r>
      <w:r w:rsidR="00461BD1">
        <w:rPr>
          <w:noProof/>
          <w:position w:val="-10"/>
        </w:rPr>
        <w:pict w14:anchorId="148D8F29">
          <v:shape id="_x0000_i1127" type="#_x0000_t75" style="width:15.6pt;height:15.6pt">
            <v:imagedata r:id="rId181" o:title=""/>
          </v:shape>
        </w:pict>
      </w:r>
      <w:r w:rsidRPr="006739FE">
        <w:t xml:space="preserve"> is</w:t>
      </w:r>
      <w:r w:rsidRPr="006739FE">
        <w:rPr>
          <w:rFonts w:hint="eastAsia"/>
        </w:rPr>
        <w:t xml:space="preserve"> used to </w:t>
      </w:r>
      <w:r w:rsidRPr="006739FE">
        <w:t xml:space="preserve">map the spatial correlation coefficients in accordance with the antenna element labelling system described in </w:t>
      </w:r>
      <w:r w:rsidR="00227FE2" w:rsidRPr="006739FE">
        <w:t>G</w:t>
      </w:r>
      <w:r w:rsidRPr="006739FE">
        <w:t>.2.3.2.</w:t>
      </w:r>
    </w:p>
    <w:p w14:paraId="317CF811" w14:textId="140586D5" w:rsidR="00B86583" w:rsidRPr="006739FE" w:rsidRDefault="00227FE2" w:rsidP="004E26B8">
      <w:pPr>
        <w:pStyle w:val="Heading4"/>
        <w:rPr>
          <w:lang w:eastAsia="ko-KR"/>
        </w:rPr>
      </w:pPr>
      <w:bookmarkStart w:id="4778" w:name="_Toc21100284"/>
      <w:bookmarkStart w:id="4779" w:name="_Toc29810082"/>
      <w:bookmarkStart w:id="4780" w:name="_Toc36645475"/>
      <w:bookmarkStart w:id="4781" w:name="_Toc37272529"/>
      <w:bookmarkStart w:id="4782" w:name="_Toc45884776"/>
      <w:r w:rsidRPr="006739FE">
        <w:rPr>
          <w:lang w:eastAsia="ko-KR"/>
        </w:rPr>
        <w:t>G</w:t>
      </w:r>
      <w:r w:rsidR="00B86583" w:rsidRPr="006739FE">
        <w:rPr>
          <w:lang w:eastAsia="ko-KR"/>
        </w:rPr>
        <w:t>.2.3.2.2</w:t>
      </w:r>
      <w:r w:rsidR="00B86583" w:rsidRPr="006739FE">
        <w:rPr>
          <w:lang w:eastAsia="ko-KR"/>
        </w:rPr>
        <w:tab/>
        <w:t xml:space="preserve">Spatial </w:t>
      </w:r>
      <w:r w:rsidRPr="006739FE">
        <w:rPr>
          <w:lang w:eastAsia="ko-KR"/>
        </w:rPr>
        <w:t>c</w:t>
      </w:r>
      <w:r w:rsidR="00B86583" w:rsidRPr="006739FE">
        <w:rPr>
          <w:lang w:eastAsia="ko-KR"/>
        </w:rPr>
        <w:t xml:space="preserve">orrelation </w:t>
      </w:r>
      <w:r w:rsidRPr="006739FE">
        <w:rPr>
          <w:lang w:eastAsia="ko-KR"/>
        </w:rPr>
        <w:t>m</w:t>
      </w:r>
      <w:r w:rsidR="00B86583" w:rsidRPr="006739FE">
        <w:rPr>
          <w:lang w:eastAsia="ko-KR"/>
        </w:rPr>
        <w:t>atrices at UE and gNB sides</w:t>
      </w:r>
      <w:bookmarkEnd w:id="4778"/>
      <w:bookmarkEnd w:id="4779"/>
      <w:bookmarkEnd w:id="4780"/>
      <w:bookmarkEnd w:id="4781"/>
      <w:bookmarkEnd w:id="4782"/>
    </w:p>
    <w:p w14:paraId="224563A4" w14:textId="45F50DB9" w:rsidR="00B86583" w:rsidRPr="006739FE" w:rsidRDefault="00227FE2" w:rsidP="004E26B8">
      <w:pPr>
        <w:pStyle w:val="Heading5"/>
      </w:pPr>
      <w:bookmarkStart w:id="4783" w:name="_Toc21100285"/>
      <w:bookmarkStart w:id="4784" w:name="_Toc29810083"/>
      <w:bookmarkStart w:id="4785" w:name="_Toc36645476"/>
      <w:bookmarkStart w:id="4786" w:name="_Toc37272530"/>
      <w:bookmarkStart w:id="4787" w:name="_Toc45884777"/>
      <w:r w:rsidRPr="006739FE">
        <w:t>G</w:t>
      </w:r>
      <w:r w:rsidR="00B86583" w:rsidRPr="006739FE">
        <w:t>.2.3.2.2.1</w:t>
      </w:r>
      <w:r w:rsidR="0071353E" w:rsidRPr="006739FE">
        <w:tab/>
      </w:r>
      <w:r w:rsidRPr="006739FE">
        <w:t>Spatial correlation m</w:t>
      </w:r>
      <w:r w:rsidR="00B86583" w:rsidRPr="006739FE">
        <w:t>atrices at UE side</w:t>
      </w:r>
      <w:bookmarkEnd w:id="4783"/>
      <w:bookmarkEnd w:id="4784"/>
      <w:bookmarkEnd w:id="4785"/>
      <w:bookmarkEnd w:id="4786"/>
      <w:bookmarkEnd w:id="4787"/>
    </w:p>
    <w:p w14:paraId="5B0C5EA5" w14:textId="77777777" w:rsidR="00B86583" w:rsidRPr="006739FE" w:rsidRDefault="00B86583" w:rsidP="00B86583">
      <w:pPr>
        <w:overflowPunct w:val="0"/>
        <w:autoSpaceDE w:val="0"/>
        <w:autoSpaceDN w:val="0"/>
        <w:adjustRightInd w:val="0"/>
        <w:snapToGrid w:val="0"/>
        <w:textAlignment w:val="baseline"/>
        <w:rPr>
          <w:szCs w:val="21"/>
        </w:rPr>
      </w:pPr>
      <w:r w:rsidRPr="006739FE">
        <w:t>F</w:t>
      </w:r>
      <w:r w:rsidRPr="006739FE">
        <w:rPr>
          <w:lang w:eastAsia="x-none"/>
        </w:rPr>
        <w:t xml:space="preserve">or </w:t>
      </w:r>
      <w:r w:rsidRPr="006739FE">
        <w:t>1</w:t>
      </w:r>
      <w:r w:rsidRPr="006739FE">
        <w:rPr>
          <w:lang w:eastAsia="x-none"/>
        </w:rPr>
        <w:t>-antenna transmitter</w:t>
      </w:r>
      <w:r w:rsidRPr="006739FE">
        <w:t xml:space="preserve">, </w:t>
      </w:r>
      <w:r w:rsidR="00461BD1">
        <w:rPr>
          <w:position w:val="-10"/>
          <w:szCs w:val="21"/>
        </w:rPr>
        <w:pict w14:anchorId="15B9D650">
          <v:shape id="_x0000_i1128" type="#_x0000_t75" style="width:36pt;height:15.6pt">
            <v:imagedata r:id="rId189" o:title=""/>
          </v:shape>
        </w:pict>
      </w:r>
      <w:r w:rsidRPr="006739FE">
        <w:rPr>
          <w:rFonts w:hint="eastAsia"/>
          <w:szCs w:val="21"/>
        </w:rPr>
        <w:t>.</w:t>
      </w:r>
    </w:p>
    <w:p w14:paraId="0497D881" w14:textId="77777777" w:rsidR="00B86583" w:rsidRPr="006739FE" w:rsidRDefault="00B86583" w:rsidP="00B86583">
      <w:pPr>
        <w:overflowPunct w:val="0"/>
        <w:autoSpaceDE w:val="0"/>
        <w:autoSpaceDN w:val="0"/>
        <w:adjustRightInd w:val="0"/>
        <w:snapToGrid w:val="0"/>
        <w:textAlignment w:val="baseline"/>
        <w:rPr>
          <w:szCs w:val="21"/>
        </w:rPr>
      </w:pPr>
      <w:r w:rsidRPr="006739FE">
        <w:rPr>
          <w:rFonts w:hint="eastAsia"/>
          <w:szCs w:val="21"/>
        </w:rPr>
        <w:t xml:space="preserve">For </w:t>
      </w:r>
      <w:r w:rsidRPr="006739FE">
        <w:rPr>
          <w:szCs w:val="21"/>
        </w:rPr>
        <w:t xml:space="preserve">2-antenna transmitter using one pair of cross-polarized antenna elements, </w:t>
      </w:r>
      <w:r w:rsidR="00461BD1">
        <w:rPr>
          <w:position w:val="-10"/>
          <w:szCs w:val="21"/>
        </w:rPr>
        <w:pict w14:anchorId="155F7A4E">
          <v:shape id="_x0000_i1129" type="#_x0000_t75" style="width:36pt;height:15.6pt">
            <v:imagedata r:id="rId189" o:title=""/>
          </v:shape>
        </w:pict>
      </w:r>
      <w:r w:rsidRPr="006739FE">
        <w:rPr>
          <w:rFonts w:hint="eastAsia"/>
          <w:szCs w:val="21"/>
        </w:rPr>
        <w:t>.</w:t>
      </w:r>
    </w:p>
    <w:p w14:paraId="50598A4E" w14:textId="77777777" w:rsidR="00B86583" w:rsidRPr="006739FE" w:rsidRDefault="00B86583" w:rsidP="00B86583">
      <w:pPr>
        <w:overflowPunct w:val="0"/>
        <w:autoSpaceDE w:val="0"/>
        <w:autoSpaceDN w:val="0"/>
        <w:adjustRightInd w:val="0"/>
        <w:snapToGrid w:val="0"/>
        <w:textAlignment w:val="baseline"/>
        <w:rPr>
          <w:rFonts w:ascii="Arial" w:eastAsia="Malgun Gothic" w:hAnsi="Arial"/>
          <w:sz w:val="24"/>
        </w:rPr>
      </w:pPr>
      <w:r w:rsidRPr="006739FE">
        <w:rPr>
          <w:szCs w:val="21"/>
        </w:rPr>
        <w:t xml:space="preserve">For 4-antenna transmitter using two pairs of cross-polarized antenna elements, </w:t>
      </w:r>
      <w:r w:rsidR="00461BD1">
        <w:rPr>
          <w:position w:val="-30"/>
          <w:szCs w:val="21"/>
        </w:rPr>
        <w:pict w14:anchorId="0AE3C181">
          <v:shape id="_x0000_i1130" type="#_x0000_t75" style="width:1in;height:36pt">
            <v:imagedata r:id="rId190" o:title=""/>
          </v:shape>
        </w:pict>
      </w:r>
      <w:r w:rsidRPr="006739FE">
        <w:rPr>
          <w:szCs w:val="21"/>
        </w:rPr>
        <w:t>.</w:t>
      </w:r>
    </w:p>
    <w:p w14:paraId="161BAA14" w14:textId="4D2A43E1" w:rsidR="00B86583" w:rsidRPr="006739FE" w:rsidRDefault="00227FE2" w:rsidP="004E26B8">
      <w:pPr>
        <w:pStyle w:val="Heading5"/>
      </w:pPr>
      <w:bookmarkStart w:id="4788" w:name="_Toc21100286"/>
      <w:bookmarkStart w:id="4789" w:name="_Toc29810084"/>
      <w:bookmarkStart w:id="4790" w:name="_Toc36645477"/>
      <w:bookmarkStart w:id="4791" w:name="_Toc37272531"/>
      <w:bookmarkStart w:id="4792" w:name="_Toc45884778"/>
      <w:r w:rsidRPr="006739FE">
        <w:t>G</w:t>
      </w:r>
      <w:r w:rsidR="00B86583" w:rsidRPr="006739FE">
        <w:t>.2.3.2.2.2</w:t>
      </w:r>
      <w:r w:rsidR="00B86583" w:rsidRPr="006739FE">
        <w:tab/>
        <w:t>S</w:t>
      </w:r>
      <w:r w:rsidRPr="006739FE">
        <w:t>patial correlation m</w:t>
      </w:r>
      <w:r w:rsidR="00B86583" w:rsidRPr="006739FE">
        <w:t>atrices at gNB side</w:t>
      </w:r>
      <w:bookmarkEnd w:id="4788"/>
      <w:bookmarkEnd w:id="4789"/>
      <w:bookmarkEnd w:id="4790"/>
      <w:bookmarkEnd w:id="4791"/>
      <w:bookmarkEnd w:id="4792"/>
    </w:p>
    <w:p w14:paraId="3E588FA4" w14:textId="77777777" w:rsidR="00B86583" w:rsidRPr="006739FE" w:rsidRDefault="00B86583" w:rsidP="00B86583">
      <w:pPr>
        <w:overflowPunct w:val="0"/>
        <w:autoSpaceDE w:val="0"/>
        <w:autoSpaceDN w:val="0"/>
        <w:adjustRightInd w:val="0"/>
        <w:snapToGrid w:val="0"/>
        <w:textAlignment w:val="baseline"/>
      </w:pPr>
      <w:r w:rsidRPr="006739FE">
        <w:t xml:space="preserve">For 2-antenna receiver using one pair of cross-polarized antenna elements, </w:t>
      </w:r>
      <w:r w:rsidR="00461BD1">
        <w:rPr>
          <w:rFonts w:ascii="Arial" w:hAnsi="Arial" w:cs="Arial"/>
          <w:b/>
          <w:position w:val="-14"/>
          <w:sz w:val="28"/>
          <w:szCs w:val="28"/>
          <w:lang w:eastAsia="x-none"/>
        </w:rPr>
        <w:pict w14:anchorId="5E832A0F">
          <v:shape id="_x0000_i1131" type="#_x0000_t75" style="width:41.45pt;height:20.4pt">
            <v:imagedata r:id="rId191" o:title=""/>
          </v:shape>
        </w:pict>
      </w:r>
      <w:r w:rsidRPr="006739FE">
        <w:t>.</w:t>
      </w:r>
    </w:p>
    <w:p w14:paraId="668B6044" w14:textId="77777777" w:rsidR="00B86583" w:rsidRPr="006739FE" w:rsidRDefault="00B86583" w:rsidP="00B86583">
      <w:pPr>
        <w:overflowPunct w:val="0"/>
        <w:autoSpaceDE w:val="0"/>
        <w:autoSpaceDN w:val="0"/>
        <w:adjustRightInd w:val="0"/>
        <w:snapToGrid w:val="0"/>
        <w:textAlignment w:val="baseline"/>
        <w:rPr>
          <w:b/>
        </w:rPr>
      </w:pPr>
      <w:r w:rsidRPr="006739FE">
        <w:lastRenderedPageBreak/>
        <w:t xml:space="preserve">For 4-antenna </w:t>
      </w:r>
      <w:r w:rsidRPr="006739FE">
        <w:rPr>
          <w:rFonts w:hint="eastAsia"/>
        </w:rPr>
        <w:t>receiver</w:t>
      </w:r>
      <w:r w:rsidRPr="006739FE">
        <w:t xml:space="preserve"> using two pairs of cross-polarized antenna elements,</w:t>
      </w:r>
      <w:r w:rsidR="00461BD1">
        <w:rPr>
          <w:rFonts w:ascii="Arial" w:hAnsi="Arial" w:cs="Arial"/>
          <w:b/>
          <w:position w:val="-30"/>
          <w:sz w:val="28"/>
          <w:szCs w:val="28"/>
          <w:lang w:eastAsia="x-none"/>
        </w:rPr>
        <w:pict w14:anchorId="68F16421">
          <v:shape id="_x0000_i1132" type="#_x0000_t75" style="width:77.45pt;height:36pt">
            <v:imagedata r:id="rId192" o:title=""/>
          </v:shape>
        </w:pict>
      </w:r>
      <w:r w:rsidRPr="006739FE">
        <w:t>.</w:t>
      </w:r>
    </w:p>
    <w:p w14:paraId="0BF8FACE" w14:textId="77777777" w:rsidR="00B86583" w:rsidRPr="006739FE" w:rsidRDefault="00B86583" w:rsidP="00B86583">
      <w:pPr>
        <w:tabs>
          <w:tab w:val="right" w:pos="10204"/>
        </w:tabs>
        <w:overflowPunct w:val="0"/>
        <w:autoSpaceDE w:val="0"/>
        <w:autoSpaceDN w:val="0"/>
        <w:adjustRightInd w:val="0"/>
        <w:snapToGrid w:val="0"/>
        <w:textAlignment w:val="baseline"/>
      </w:pPr>
      <w:r w:rsidRPr="006739FE">
        <w:t xml:space="preserve">For 8-antenna </w:t>
      </w:r>
      <w:r w:rsidRPr="006739FE">
        <w:rPr>
          <w:rFonts w:hint="eastAsia"/>
        </w:rPr>
        <w:t>receiver</w:t>
      </w:r>
      <w:r w:rsidRPr="006739FE">
        <w:t xml:space="preserve"> using four pairs of cross-polarized antenna elements,</w:t>
      </w:r>
      <w:r w:rsidR="00461BD1">
        <w:rPr>
          <w:rFonts w:ascii="Arial" w:hAnsi="Arial" w:cs="Arial"/>
          <w:position w:val="-88"/>
          <w:sz w:val="18"/>
          <w:lang w:eastAsia="x-none"/>
        </w:rPr>
        <w:pict w14:anchorId="0F9B284C">
          <v:shape id="_x0000_i1133" type="#_x0000_t75" style="width:2in;height:77.45pt">
            <v:imagedata r:id="rId193" o:title=""/>
          </v:shape>
        </w:pict>
      </w:r>
      <w:r w:rsidRPr="006739FE">
        <w:t>.</w:t>
      </w:r>
    </w:p>
    <w:p w14:paraId="69BA6C1A" w14:textId="4E38ACB8" w:rsidR="00B86583" w:rsidRPr="006739FE" w:rsidRDefault="00227FE2" w:rsidP="004E26B8">
      <w:pPr>
        <w:pStyle w:val="Heading4"/>
        <w:rPr>
          <w:lang w:eastAsia="ko-KR"/>
        </w:rPr>
      </w:pPr>
      <w:bookmarkStart w:id="4793" w:name="_Toc21100287"/>
      <w:bookmarkStart w:id="4794" w:name="_Toc29810085"/>
      <w:bookmarkStart w:id="4795" w:name="_Toc36645478"/>
      <w:bookmarkStart w:id="4796" w:name="_Toc37272532"/>
      <w:bookmarkStart w:id="4797" w:name="_Toc45884779"/>
      <w:r w:rsidRPr="006739FE">
        <w:rPr>
          <w:lang w:eastAsia="ko-KR"/>
        </w:rPr>
        <w:t>G</w:t>
      </w:r>
      <w:r w:rsidR="00B86583" w:rsidRPr="006739FE">
        <w:rPr>
          <w:lang w:eastAsia="ko-KR"/>
        </w:rPr>
        <w:t>.2.3.2.3</w:t>
      </w:r>
      <w:r w:rsidRPr="006739FE">
        <w:rPr>
          <w:lang w:eastAsia="ko-KR"/>
        </w:rPr>
        <w:tab/>
        <w:t>MIMO correlation m</w:t>
      </w:r>
      <w:r w:rsidR="00B86583" w:rsidRPr="006739FE">
        <w:rPr>
          <w:lang w:eastAsia="ko-KR"/>
        </w:rPr>
        <w:t>atrices using cross polarized antennas</w:t>
      </w:r>
      <w:bookmarkEnd w:id="4793"/>
      <w:bookmarkEnd w:id="4794"/>
      <w:bookmarkEnd w:id="4795"/>
      <w:bookmarkEnd w:id="4796"/>
      <w:bookmarkEnd w:id="4797"/>
    </w:p>
    <w:p w14:paraId="2FD21549" w14:textId="18FCAADE" w:rsidR="00B86583" w:rsidRPr="006739FE" w:rsidRDefault="00B86583" w:rsidP="00B86583">
      <w:r w:rsidRPr="006739FE">
        <w:t xml:space="preserve">The values for parameters </w:t>
      </w:r>
      <w:r w:rsidRPr="006739FE">
        <w:rPr>
          <w:i/>
        </w:rPr>
        <w:t>α</w:t>
      </w:r>
      <w:r w:rsidRPr="006739FE">
        <w:t xml:space="preserve">, </w:t>
      </w:r>
      <w:r w:rsidRPr="006739FE">
        <w:rPr>
          <w:i/>
        </w:rPr>
        <w:t>β</w:t>
      </w:r>
      <w:r w:rsidRPr="006739FE">
        <w:t xml:space="preserve"> and </w:t>
      </w:r>
      <w:r w:rsidRPr="006739FE">
        <w:rPr>
          <w:i/>
        </w:rPr>
        <w:t>γ</w:t>
      </w:r>
      <w:r w:rsidRPr="006739FE">
        <w:t xml:space="preserve"> for low sp</w:t>
      </w:r>
      <w:r w:rsidR="00227FE2" w:rsidRPr="006739FE">
        <w:t>atial correlation are given in t</w:t>
      </w:r>
      <w:r w:rsidRPr="006739FE">
        <w:t xml:space="preserve">able </w:t>
      </w:r>
      <w:r w:rsidR="00227FE2" w:rsidRPr="006739FE">
        <w:t>G</w:t>
      </w:r>
      <w:r w:rsidRPr="006739FE">
        <w:t>.2.3.2.3-1.</w:t>
      </w:r>
    </w:p>
    <w:p w14:paraId="29876451" w14:textId="5C0E6F24" w:rsidR="00B86583" w:rsidRPr="006739FE" w:rsidRDefault="00B86583" w:rsidP="00BF4553">
      <w:pPr>
        <w:pStyle w:val="TH"/>
      </w:pPr>
      <w:r w:rsidRPr="006739FE">
        <w:t xml:space="preserve">Table </w:t>
      </w:r>
      <w:r w:rsidR="00227FE2" w:rsidRPr="006739FE">
        <w:t>G</w:t>
      </w:r>
      <w:r w:rsidRPr="006739FE">
        <w:t>.2.3.2.3-1</w:t>
      </w:r>
      <w:r w:rsidR="007030C1" w:rsidRPr="006739FE">
        <w:t xml:space="preserve">: </w:t>
      </w:r>
      <w:r w:rsidRPr="006739FE">
        <w:t xml:space="preserve">Values for parameters α, </w:t>
      </w:r>
      <w:r w:rsidRPr="006739FE">
        <w:rPr>
          <w:rFonts w:ascii="Symbol" w:hAnsi="Symbol"/>
        </w:rPr>
        <w:t></w:t>
      </w:r>
      <w:r w:rsidRPr="006739FE">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6739FE" w14:paraId="5333E263" w14:textId="77777777" w:rsidTr="007E48A0">
        <w:trPr>
          <w:cantSplit/>
          <w:jc w:val="center"/>
        </w:trPr>
        <w:tc>
          <w:tcPr>
            <w:tcW w:w="8571" w:type="dxa"/>
            <w:gridSpan w:val="3"/>
          </w:tcPr>
          <w:p w14:paraId="4A204640" w14:textId="77777777" w:rsidR="00B86583" w:rsidRPr="006739FE" w:rsidRDefault="00B86583" w:rsidP="00E973BE">
            <w:pPr>
              <w:pStyle w:val="TAH"/>
            </w:pPr>
            <w:r w:rsidRPr="006739FE">
              <w:t>Low spatial correlation</w:t>
            </w:r>
          </w:p>
        </w:tc>
      </w:tr>
      <w:tr w:rsidR="003C5595" w:rsidRPr="006739FE" w14:paraId="2674B5B6" w14:textId="77777777" w:rsidTr="007E48A0">
        <w:trPr>
          <w:cantSplit/>
          <w:jc w:val="center"/>
        </w:trPr>
        <w:tc>
          <w:tcPr>
            <w:tcW w:w="2867" w:type="dxa"/>
          </w:tcPr>
          <w:p w14:paraId="0880C157" w14:textId="4ABC5123" w:rsidR="00E973BE" w:rsidRPr="006739FE" w:rsidRDefault="00E973BE" w:rsidP="00E973BE">
            <w:pPr>
              <w:pStyle w:val="TAC"/>
              <w:rPr>
                <w:rFonts w:ascii="Times New Roman" w:hAnsi="Times New Roman"/>
              </w:rPr>
            </w:pPr>
            <w:r w:rsidRPr="006739FE">
              <w:rPr>
                <w:rFonts w:ascii="Symbol" w:hAnsi="Symbol"/>
                <w:sz w:val="20"/>
              </w:rPr>
              <w:t></w:t>
            </w:r>
          </w:p>
        </w:tc>
        <w:tc>
          <w:tcPr>
            <w:tcW w:w="3262" w:type="dxa"/>
          </w:tcPr>
          <w:p w14:paraId="4E85E41F" w14:textId="472690A7" w:rsidR="00E973BE" w:rsidRPr="006739FE" w:rsidRDefault="00E973BE" w:rsidP="00E973BE">
            <w:pPr>
              <w:pStyle w:val="TAC"/>
              <w:rPr>
                <w:rFonts w:ascii="Times New Roman" w:hAnsi="Times New Roman"/>
              </w:rPr>
            </w:pPr>
            <w:r w:rsidRPr="006739FE">
              <w:rPr>
                <w:rFonts w:ascii="Symbol" w:hAnsi="Symbol"/>
                <w:sz w:val="20"/>
              </w:rPr>
              <w:t></w:t>
            </w:r>
          </w:p>
        </w:tc>
        <w:tc>
          <w:tcPr>
            <w:tcW w:w="2442" w:type="dxa"/>
          </w:tcPr>
          <w:p w14:paraId="018D57FA" w14:textId="5B1BCF85" w:rsidR="00E973BE" w:rsidRPr="006739FE" w:rsidRDefault="00E973BE" w:rsidP="00E973BE">
            <w:pPr>
              <w:pStyle w:val="TAC"/>
              <w:rPr>
                <w:rFonts w:ascii="Times New Roman" w:hAnsi="Times New Roman"/>
              </w:rPr>
            </w:pPr>
            <w:r w:rsidRPr="006739FE">
              <w:rPr>
                <w:rFonts w:ascii="Symbol" w:hAnsi="Symbol"/>
                <w:sz w:val="20"/>
              </w:rPr>
              <w:t></w:t>
            </w:r>
          </w:p>
        </w:tc>
      </w:tr>
      <w:tr w:rsidR="003C5595" w:rsidRPr="006739FE" w14:paraId="2D15E726" w14:textId="77777777" w:rsidTr="007E48A0">
        <w:trPr>
          <w:cantSplit/>
          <w:jc w:val="center"/>
        </w:trPr>
        <w:tc>
          <w:tcPr>
            <w:tcW w:w="2867" w:type="dxa"/>
          </w:tcPr>
          <w:p w14:paraId="666BE12E" w14:textId="77777777" w:rsidR="00B86583" w:rsidRPr="006739FE" w:rsidRDefault="00B86583" w:rsidP="00E973BE">
            <w:pPr>
              <w:pStyle w:val="TAC"/>
            </w:pPr>
            <w:r w:rsidRPr="006739FE">
              <w:t>0</w:t>
            </w:r>
          </w:p>
        </w:tc>
        <w:tc>
          <w:tcPr>
            <w:tcW w:w="3262" w:type="dxa"/>
          </w:tcPr>
          <w:p w14:paraId="53AA93CA" w14:textId="77777777" w:rsidR="00B86583" w:rsidRPr="006739FE" w:rsidRDefault="00B86583" w:rsidP="00E973BE">
            <w:pPr>
              <w:pStyle w:val="TAC"/>
            </w:pPr>
            <w:r w:rsidRPr="006739FE">
              <w:t>0</w:t>
            </w:r>
          </w:p>
        </w:tc>
        <w:tc>
          <w:tcPr>
            <w:tcW w:w="2442" w:type="dxa"/>
          </w:tcPr>
          <w:p w14:paraId="51F48818" w14:textId="77777777" w:rsidR="00B86583" w:rsidRPr="006739FE" w:rsidRDefault="00B86583" w:rsidP="00E973BE">
            <w:pPr>
              <w:pStyle w:val="TAC"/>
            </w:pPr>
            <w:r w:rsidRPr="006739FE">
              <w:t>0</w:t>
            </w:r>
          </w:p>
        </w:tc>
      </w:tr>
      <w:tr w:rsidR="00B86583" w:rsidRPr="006739FE" w14:paraId="4C4BDA75" w14:textId="77777777" w:rsidTr="007E48A0">
        <w:trPr>
          <w:cantSplit/>
          <w:jc w:val="center"/>
        </w:trPr>
        <w:tc>
          <w:tcPr>
            <w:tcW w:w="8571" w:type="dxa"/>
            <w:gridSpan w:val="3"/>
          </w:tcPr>
          <w:p w14:paraId="3C515BE5" w14:textId="77777777" w:rsidR="00B86583" w:rsidRPr="006739FE" w:rsidRDefault="00B86583" w:rsidP="00E973BE">
            <w:pPr>
              <w:pStyle w:val="TAN"/>
            </w:pPr>
            <w:r w:rsidRPr="006739FE">
              <w:t>Note 1:</w:t>
            </w:r>
            <w:r w:rsidRPr="006739FE">
              <w:tab/>
              <w:t xml:space="preserve">Value of </w:t>
            </w:r>
            <w:r w:rsidRPr="006739FE">
              <w:rPr>
                <w:i/>
              </w:rPr>
              <w:t>α</w:t>
            </w:r>
            <w:r w:rsidRPr="006739FE">
              <w:t xml:space="preserve"> applies when more than one pair of cross-polarized antenna elements at gNB side.</w:t>
            </w:r>
          </w:p>
          <w:p w14:paraId="183F37C9" w14:textId="77777777" w:rsidR="00B86583" w:rsidRPr="006739FE" w:rsidRDefault="00B86583" w:rsidP="00E973BE">
            <w:pPr>
              <w:pStyle w:val="TAN"/>
            </w:pPr>
            <w:r w:rsidRPr="006739FE">
              <w:t>Note 2:</w:t>
            </w:r>
            <w:r w:rsidRPr="006739FE">
              <w:tab/>
              <w:t xml:space="preserve">Value of </w:t>
            </w:r>
            <w:r w:rsidRPr="006739FE">
              <w:rPr>
                <w:i/>
              </w:rPr>
              <w:t>β</w:t>
            </w:r>
            <w:r w:rsidRPr="006739FE">
              <w:t xml:space="preserve"> applies when more than one pair of cross-polarized antenna elements at UE side.</w:t>
            </w:r>
          </w:p>
        </w:tc>
      </w:tr>
    </w:tbl>
    <w:p w14:paraId="15089C70" w14:textId="77777777" w:rsidR="00B86583" w:rsidRPr="006739FE" w:rsidRDefault="00B86583" w:rsidP="00B86583"/>
    <w:p w14:paraId="066637AD" w14:textId="15561CB3" w:rsidR="00B86583" w:rsidRPr="006739FE" w:rsidRDefault="00B86583" w:rsidP="00B86583">
      <w:r w:rsidRPr="006739FE">
        <w:t xml:space="preserve">The correlation matrices for low spatial </w:t>
      </w:r>
      <w:r w:rsidR="00227FE2" w:rsidRPr="006739FE">
        <w:t>correlation are defined in table G</w:t>
      </w:r>
      <w:r w:rsidRPr="006739FE">
        <w:t>.2.3.2.3-2 as below.</w:t>
      </w:r>
    </w:p>
    <w:p w14:paraId="1A72AA29" w14:textId="6E1C472E" w:rsidR="00B86583" w:rsidRPr="006739FE" w:rsidRDefault="00B86583" w:rsidP="007030C1">
      <w:pPr>
        <w:pStyle w:val="TH"/>
      </w:pPr>
      <w:r w:rsidRPr="006739FE">
        <w:t xml:space="preserve">Table </w:t>
      </w:r>
      <w:r w:rsidR="00227FE2" w:rsidRPr="006739FE">
        <w:t>G</w:t>
      </w:r>
      <w:r w:rsidRPr="006739FE">
        <w:t>.2.3.2.3-2</w:t>
      </w:r>
      <w:r w:rsidR="007030C1" w:rsidRPr="006739FE">
        <w:t xml:space="preserve">: </w:t>
      </w:r>
      <w:r w:rsidRPr="006739FE">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6739FE" w14:paraId="5A32245E" w14:textId="77777777" w:rsidTr="007E48A0">
        <w:trPr>
          <w:cantSplit/>
          <w:jc w:val="center"/>
        </w:trPr>
        <w:tc>
          <w:tcPr>
            <w:tcW w:w="1417" w:type="dxa"/>
          </w:tcPr>
          <w:p w14:paraId="3BF6B738" w14:textId="77777777" w:rsidR="00B86583" w:rsidRPr="006739FE" w:rsidRDefault="00B86583" w:rsidP="00E973BE">
            <w:pPr>
              <w:pStyle w:val="TAC"/>
              <w:rPr>
                <w:rFonts w:ascii="Times New Roman" w:hAnsi="Times New Roman"/>
                <w:sz w:val="20"/>
                <w:szCs w:val="18"/>
              </w:rPr>
            </w:pPr>
            <w:r w:rsidRPr="006739FE">
              <w:t>1x8 case</w:t>
            </w:r>
          </w:p>
        </w:tc>
        <w:tc>
          <w:tcPr>
            <w:tcW w:w="3686" w:type="dxa"/>
          </w:tcPr>
          <w:p w14:paraId="02DFAE66" w14:textId="77777777" w:rsidR="00B86583" w:rsidRPr="006739FE" w:rsidRDefault="00461BD1" w:rsidP="00E973BE">
            <w:pPr>
              <w:pStyle w:val="TAC"/>
              <w:rPr>
                <w:sz w:val="20"/>
                <w:szCs w:val="18"/>
              </w:rPr>
            </w:pPr>
            <w:r>
              <w:rPr>
                <w:rFonts w:ascii="Times New Roman" w:hAnsi="Times New Roman"/>
                <w:position w:val="-10"/>
                <w:sz w:val="20"/>
              </w:rPr>
              <w:pict w14:anchorId="4E65AB13">
                <v:shape id="_x0000_i2356" type="#_x0000_t75" style="width:36pt;height:15.6pt">
                  <v:imagedata r:id="rId194" o:title=""/>
                </v:shape>
              </w:pict>
            </w:r>
          </w:p>
        </w:tc>
      </w:tr>
      <w:tr w:rsidR="002A10E2" w:rsidRPr="006739FE" w14:paraId="6AD5BA3A" w14:textId="77777777" w:rsidTr="007E48A0">
        <w:trPr>
          <w:cantSplit/>
          <w:jc w:val="center"/>
        </w:trPr>
        <w:tc>
          <w:tcPr>
            <w:tcW w:w="1417" w:type="dxa"/>
          </w:tcPr>
          <w:p w14:paraId="50AA1586" w14:textId="77777777" w:rsidR="00B86583" w:rsidRPr="006739FE" w:rsidRDefault="00B86583" w:rsidP="00E973BE">
            <w:pPr>
              <w:pStyle w:val="TAC"/>
              <w:rPr>
                <w:rFonts w:ascii="Times New Roman" w:hAnsi="Times New Roman"/>
                <w:sz w:val="20"/>
                <w:szCs w:val="18"/>
              </w:rPr>
            </w:pPr>
            <w:r w:rsidRPr="006739FE">
              <w:t>2x8 case</w:t>
            </w:r>
          </w:p>
        </w:tc>
        <w:tc>
          <w:tcPr>
            <w:tcW w:w="3686" w:type="dxa"/>
          </w:tcPr>
          <w:p w14:paraId="28088B53" w14:textId="77777777" w:rsidR="00B86583" w:rsidRPr="006739FE" w:rsidRDefault="00461BD1"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45pt;height:15.6pt">
                  <v:imagedata r:id="rId195" o:title=""/>
                </v:shape>
              </w:pict>
            </w:r>
          </w:p>
        </w:tc>
      </w:tr>
    </w:tbl>
    <w:p w14:paraId="4930DEF1" w14:textId="77777777" w:rsidR="00F850BF" w:rsidRPr="006739FE" w:rsidRDefault="00F850BF" w:rsidP="00227FE2"/>
    <w:p w14:paraId="0D2C243C" w14:textId="130ADBD7" w:rsidR="00B86583" w:rsidRPr="006739FE" w:rsidRDefault="00B86583" w:rsidP="00227FE2">
      <w:r w:rsidRPr="006739FE">
        <w:t xml:space="preserve">In </w:t>
      </w:r>
      <w:r w:rsidR="00227FE2" w:rsidRPr="006739FE">
        <w:t>t</w:t>
      </w:r>
      <w:r w:rsidRPr="006739FE">
        <w:t xml:space="preserve">able </w:t>
      </w:r>
      <w:r w:rsidR="00227FE2" w:rsidRPr="006739FE">
        <w:t>G</w:t>
      </w:r>
      <w:r w:rsidRPr="006739FE">
        <w:t xml:space="preserve">.2.3.2.3-2, </w:t>
      </w:r>
      <w:r w:rsidRPr="006739FE">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6739FE">
        <w:t xml:space="preserve"> is a </w:t>
      </w:r>
      <w:r w:rsidRPr="006739FE">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739FE">
        <w:t xml:space="preserve"> identity matrix.</w:t>
      </w:r>
    </w:p>
    <w:p w14:paraId="2F722FBB" w14:textId="77777777" w:rsidR="000A0D8B" w:rsidRPr="006739FE" w:rsidRDefault="000A0D8B" w:rsidP="000A0D8B">
      <w:pPr>
        <w:pStyle w:val="Heading1"/>
      </w:pPr>
      <w:bookmarkStart w:id="4798" w:name="_Toc526265526"/>
      <w:bookmarkStart w:id="4799" w:name="_Toc36645479"/>
      <w:bookmarkStart w:id="4800" w:name="_Toc37272533"/>
      <w:bookmarkStart w:id="4801" w:name="_Toc45884780"/>
      <w:r w:rsidRPr="006739FE">
        <w:t>G.3</w:t>
      </w:r>
      <w:r w:rsidRPr="006739FE">
        <w:tab/>
        <w:t>High speed train condition</w:t>
      </w:r>
      <w:bookmarkEnd w:id="4798"/>
      <w:bookmarkEnd w:id="4799"/>
      <w:bookmarkEnd w:id="4800"/>
      <w:bookmarkEnd w:id="4801"/>
    </w:p>
    <w:p w14:paraId="4A9DEE5A" w14:textId="77777777" w:rsidR="000A0D8B" w:rsidRPr="006739FE" w:rsidRDefault="000A0D8B" w:rsidP="000A0D8B">
      <w:pPr>
        <w:rPr>
          <w:rFonts w:cs="v5.0.0"/>
        </w:rPr>
      </w:pPr>
      <w:r w:rsidRPr="006739FE">
        <w:rPr>
          <w:rFonts w:cs="v5.0.0"/>
        </w:rPr>
        <w:t>High speed train conditions are as follows:</w:t>
      </w:r>
    </w:p>
    <w:p w14:paraId="27CDCF3C" w14:textId="1F0F442A" w:rsidR="000A0D8B" w:rsidRPr="006739FE" w:rsidRDefault="000A0D8B" w:rsidP="000A0D8B">
      <w:pPr>
        <w:pStyle w:val="B1"/>
        <w:rPr>
          <w:rFonts w:cs="v5.0.0"/>
          <w:lang w:val="it-IT"/>
        </w:rPr>
      </w:pPr>
      <w:r w:rsidRPr="006739FE">
        <w:rPr>
          <w:lang w:val="it-IT"/>
        </w:rPr>
        <w:t>-</w:t>
      </w:r>
      <w:r w:rsidRPr="006739FE">
        <w:rPr>
          <w:lang w:val="it-IT"/>
        </w:rPr>
        <w:tab/>
        <w:t>Scenario 1-NR350</w:t>
      </w:r>
      <w:r w:rsidR="00B562CB">
        <w:rPr>
          <w:lang w:val="it-IT"/>
        </w:rPr>
        <w:t xml:space="preserve"> / Scenario 1-NR500</w:t>
      </w:r>
      <w:r w:rsidRPr="006739FE">
        <w:rPr>
          <w:lang w:val="it-IT"/>
        </w:rPr>
        <w:t>: Open space</w:t>
      </w:r>
    </w:p>
    <w:p w14:paraId="1D93F0CA" w14:textId="73DC4F4C" w:rsidR="000A0D8B" w:rsidRPr="006739FE" w:rsidRDefault="000A0D8B" w:rsidP="000A0D8B">
      <w:pPr>
        <w:pStyle w:val="B1"/>
        <w:rPr>
          <w:rFonts w:cs="v5.0.0"/>
          <w:lang w:val="it-IT"/>
        </w:rPr>
      </w:pPr>
      <w:r w:rsidRPr="006739FE">
        <w:rPr>
          <w:lang w:val="it-IT"/>
        </w:rPr>
        <w:t>-</w:t>
      </w:r>
      <w:r w:rsidRPr="006739FE">
        <w:rPr>
          <w:lang w:val="it-IT"/>
        </w:rPr>
        <w:tab/>
        <w:t>Scenario 3-NR350</w:t>
      </w:r>
      <w:r w:rsidR="005B42CA">
        <w:rPr>
          <w:lang w:val="it-IT"/>
        </w:rPr>
        <w:t xml:space="preserve"> / Scenario 3-NR500</w:t>
      </w:r>
      <w:r w:rsidRPr="006739FE">
        <w:rPr>
          <w:lang w:val="it-IT"/>
        </w:rPr>
        <w:t>: Tunnel</w:t>
      </w:r>
    </w:p>
    <w:p w14:paraId="4F892D81" w14:textId="77777777" w:rsidR="000A0D8B" w:rsidRPr="006739FE" w:rsidRDefault="000A0D8B" w:rsidP="000A0D8B">
      <w:pPr>
        <w:rPr>
          <w:rFonts w:cs="v5.0.0"/>
        </w:rPr>
      </w:pPr>
      <w:r w:rsidRPr="006739FE">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6739FE" w:rsidRDefault="000A0D8B" w:rsidP="000A0D8B">
      <w:pPr>
        <w:rPr>
          <w:rFonts w:cs="v5.0.0"/>
        </w:rPr>
      </w:pPr>
      <w:r w:rsidRPr="006739FE">
        <w:t>Doppler shift for both scenarios is given by:</w:t>
      </w:r>
    </w:p>
    <w:p w14:paraId="08E1B2D5" w14:textId="77777777" w:rsidR="000A0D8B" w:rsidRPr="006739FE" w:rsidRDefault="000A0D8B" w:rsidP="000A0D8B">
      <w:pPr>
        <w:pStyle w:val="EQ"/>
        <w:jc w:val="center"/>
      </w:pPr>
      <w:r w:rsidRPr="006739FE">
        <w:tab/>
      </w:r>
      <w:r w:rsidRPr="006739FE">
        <w:rPr>
          <w:position w:val="-12"/>
        </w:rPr>
        <w:object w:dxaOrig="1780" w:dyaOrig="360" w14:anchorId="0687A2CB">
          <v:shape id="_x0000_i1136" type="#_x0000_t75" style="width:97.8pt;height:20.4pt" o:ole="">
            <v:imagedata r:id="rId198" o:title=""/>
          </v:shape>
          <o:OLEObject Type="Embed" ProgID="Equation.3" ShapeID="_x0000_i1136" DrawAspect="Content" ObjectID="_1662828537" r:id="rId199"/>
        </w:object>
      </w:r>
      <w:r w:rsidRPr="006739FE">
        <w:tab/>
        <w:t>(G.3.1)</w:t>
      </w:r>
    </w:p>
    <w:p w14:paraId="55965478" w14:textId="77777777" w:rsidR="000A0D8B" w:rsidRPr="006739FE" w:rsidRDefault="000A0D8B" w:rsidP="000A0D8B">
      <w:r w:rsidRPr="006739FE">
        <w:t xml:space="preserve">where </w:t>
      </w:r>
      <w:r w:rsidRPr="006739FE">
        <w:rPr>
          <w:position w:val="-10"/>
        </w:rPr>
        <w:object w:dxaOrig="460" w:dyaOrig="300" w14:anchorId="1C7CEB83">
          <v:shape id="_x0000_i1137" type="#_x0000_t75" style="width:25.8pt;height:15.6pt" o:ole="">
            <v:imagedata r:id="rId200" o:title=""/>
          </v:shape>
          <o:OLEObject Type="Embed" ProgID="Equation.3" ShapeID="_x0000_i1137" DrawAspect="Content" ObjectID="_1662828538" r:id="rId201"/>
        </w:object>
      </w:r>
      <w:r w:rsidRPr="006739FE">
        <w:t xml:space="preserve"> is the Doppler shift and </w:t>
      </w:r>
      <w:r w:rsidRPr="006739FE">
        <w:rPr>
          <w:position w:val="-10"/>
        </w:rPr>
        <w:object w:dxaOrig="279" w:dyaOrig="300" w14:anchorId="7F63C90B">
          <v:shape id="_x0000_i1138" type="#_x0000_t75" style="width:15.6pt;height:15.6pt" o:ole="">
            <v:imagedata r:id="rId202" o:title=""/>
          </v:shape>
          <o:OLEObject Type="Embed" ProgID="Equation.3" ShapeID="_x0000_i1138" DrawAspect="Content" ObjectID="_1662828539" r:id="rId203"/>
        </w:object>
      </w:r>
      <w:r w:rsidRPr="006739FE">
        <w:t xml:space="preserve"> is the maximum Doppler frequency. The cosine of angle </w:t>
      </w:r>
      <w:r w:rsidRPr="006739FE">
        <w:rPr>
          <w:position w:val="-10"/>
        </w:rPr>
        <w:object w:dxaOrig="360" w:dyaOrig="300" w14:anchorId="32249DA3">
          <v:shape id="_x0000_i1139" type="#_x0000_t75" style="width:20.4pt;height:15.6pt" o:ole="">
            <v:imagedata r:id="rId204" o:title=""/>
          </v:shape>
          <o:OLEObject Type="Embed" ProgID="Equation.3" ShapeID="_x0000_i1139" DrawAspect="Content" ObjectID="_1662828540" r:id="rId205"/>
        </w:object>
      </w:r>
      <w:r w:rsidRPr="006739FE">
        <w:t>is given by:</w:t>
      </w:r>
    </w:p>
    <w:p w14:paraId="03335730" w14:textId="77777777" w:rsidR="000A0D8B" w:rsidRPr="006739FE" w:rsidRDefault="000A0D8B" w:rsidP="000A0D8B">
      <w:pPr>
        <w:pStyle w:val="EQ"/>
        <w:jc w:val="center"/>
      </w:pPr>
      <w:r w:rsidRPr="006739FE">
        <w:tab/>
      </w:r>
      <w:r w:rsidRPr="006739FE">
        <w:rPr>
          <w:position w:val="-36"/>
        </w:rPr>
        <w:object w:dxaOrig="2680" w:dyaOrig="700" w14:anchorId="41C04CC2">
          <v:shape id="_x0000_i1140" type="#_x0000_t75" style="width:159.6pt;height:46.2pt" o:ole="">
            <v:imagedata r:id="rId206" o:title=""/>
          </v:shape>
          <o:OLEObject Type="Embed" ProgID="Equation.3" ShapeID="_x0000_i1140" DrawAspect="Content" ObjectID="_1662828541" r:id="rId207"/>
        </w:object>
      </w:r>
      <w:r w:rsidRPr="006739FE">
        <w:t xml:space="preserve">, </w:t>
      </w:r>
      <w:r w:rsidRPr="006739FE">
        <w:rPr>
          <w:position w:val="-10"/>
        </w:rPr>
        <w:object w:dxaOrig="1080" w:dyaOrig="300" w14:anchorId="094D8074">
          <v:shape id="_x0000_i1141" type="#_x0000_t75" style="width:66.55pt;height:20.4pt" o:ole="">
            <v:imagedata r:id="rId208" o:title=""/>
          </v:shape>
          <o:OLEObject Type="Embed" ProgID="Equation.3" ShapeID="_x0000_i1141" DrawAspect="Content" ObjectID="_1662828542" r:id="rId209"/>
        </w:object>
      </w:r>
      <w:r w:rsidRPr="006739FE">
        <w:tab/>
        <w:t>(G.3.2)</w:t>
      </w:r>
      <w:r w:rsidRPr="006739FE">
        <w:tab/>
      </w:r>
    </w:p>
    <w:p w14:paraId="63A48CE0" w14:textId="77777777" w:rsidR="000A0D8B" w:rsidRPr="006739FE" w:rsidRDefault="000A0D8B" w:rsidP="000A0D8B">
      <w:pPr>
        <w:pStyle w:val="EQ"/>
        <w:jc w:val="center"/>
      </w:pPr>
      <w:r w:rsidRPr="006739FE">
        <w:lastRenderedPageBreak/>
        <w:tab/>
      </w:r>
      <w:r w:rsidRPr="006739FE">
        <w:rPr>
          <w:position w:val="-38"/>
        </w:rPr>
        <w:object w:dxaOrig="3340" w:dyaOrig="760" w14:anchorId="7D458AAC">
          <v:shape id="_x0000_i1142" type="#_x0000_t75" style="width:200.4pt;height:46.2pt" o:ole="">
            <v:imagedata r:id="rId210" o:title=""/>
          </v:shape>
          <o:OLEObject Type="Embed" ProgID="Equation.3" ShapeID="_x0000_i1142" DrawAspect="Content" ObjectID="_1662828543" r:id="rId211"/>
        </w:object>
      </w:r>
      <w:r w:rsidRPr="006739FE">
        <w:t xml:space="preserve">, </w:t>
      </w:r>
      <w:r w:rsidRPr="006739FE">
        <w:rPr>
          <w:position w:val="-10"/>
        </w:rPr>
        <w:object w:dxaOrig="1200" w:dyaOrig="279" w14:anchorId="6FE5F2F3">
          <v:shape id="_x0000_i1143" type="#_x0000_t75" style="width:92.4pt;height:20.4pt" o:ole="">
            <v:imagedata r:id="rId212" o:title=""/>
          </v:shape>
          <o:OLEObject Type="Embed" ProgID="Equation.3" ShapeID="_x0000_i1143" DrawAspect="Content" ObjectID="_1662828544" r:id="rId213"/>
        </w:object>
      </w:r>
      <w:r w:rsidRPr="006739FE">
        <w:tab/>
        <w:t>(G.3.3)</w:t>
      </w:r>
    </w:p>
    <w:p w14:paraId="3ABD4F4F" w14:textId="77777777" w:rsidR="000A0D8B" w:rsidRPr="006739FE" w:rsidRDefault="000A0D8B" w:rsidP="000A0D8B">
      <w:pPr>
        <w:pStyle w:val="EQ"/>
        <w:jc w:val="center"/>
      </w:pPr>
      <w:r w:rsidRPr="006739FE">
        <w:tab/>
      </w:r>
      <w:r w:rsidRPr="006739FE">
        <w:rPr>
          <w:position w:val="-10"/>
        </w:rPr>
        <w:object w:dxaOrig="2060" w:dyaOrig="279" w14:anchorId="63A647E4">
          <v:shape id="_x0000_i1144" type="#_x0000_t75" style="width:154.2pt;height:20.4pt" o:ole="">
            <v:imagedata r:id="rId214" o:title=""/>
          </v:shape>
          <o:OLEObject Type="Embed" ProgID="Equation.3" ShapeID="_x0000_i1144" DrawAspect="Content" ObjectID="_1662828545" r:id="rId215"/>
        </w:object>
      </w:r>
      <w:r w:rsidRPr="006739FE">
        <w:t xml:space="preserve">, </w:t>
      </w:r>
      <w:r w:rsidRPr="006739FE">
        <w:rPr>
          <w:position w:val="-12"/>
        </w:rPr>
        <w:object w:dxaOrig="1020" w:dyaOrig="360" w14:anchorId="7D20DA27">
          <v:shape id="_x0000_i1145" type="#_x0000_t75" style="width:66.55pt;height:20.4pt" o:ole="">
            <v:imagedata r:id="rId216" o:title=""/>
          </v:shape>
          <o:OLEObject Type="Embed" ProgID="Equation.3" ShapeID="_x0000_i1145" DrawAspect="Content" ObjectID="_1662828546" r:id="rId217"/>
        </w:object>
      </w:r>
      <w:r w:rsidRPr="006739FE">
        <w:tab/>
        <w:t>(G.3.4)</w:t>
      </w:r>
    </w:p>
    <w:p w14:paraId="0B9863B1" w14:textId="77777777" w:rsidR="000A0D8B" w:rsidRPr="006739FE" w:rsidRDefault="000A0D8B" w:rsidP="000A0D8B"/>
    <w:p w14:paraId="7035368B" w14:textId="38E87FA5" w:rsidR="000A0D8B" w:rsidRPr="006739FE" w:rsidRDefault="000A0D8B" w:rsidP="000A0D8B">
      <w:r w:rsidRPr="006739FE">
        <w:t xml:space="preserve">where </w:t>
      </w:r>
      <w:r w:rsidRPr="006739FE">
        <w:rPr>
          <w:position w:val="-10"/>
        </w:rPr>
        <w:object w:dxaOrig="520" w:dyaOrig="300" w14:anchorId="705E12AF">
          <v:shape id="_x0000_i1146" type="#_x0000_t75" style="width:30.55pt;height:15.6pt" o:ole="">
            <v:imagedata r:id="rId218" o:title=""/>
          </v:shape>
          <o:OLEObject Type="Embed" ProgID="Equation.3" ShapeID="_x0000_i1146" DrawAspect="Content" ObjectID="_1662828547" r:id="rId219"/>
        </w:object>
      </w:r>
      <w:r w:rsidRPr="006739FE">
        <w:t xml:space="preserve"> is the initial distance of the train from BS, and </w:t>
      </w:r>
      <w:r w:rsidRPr="006739FE">
        <w:rPr>
          <w:position w:val="-10"/>
        </w:rPr>
        <w:object w:dxaOrig="460" w:dyaOrig="300" w14:anchorId="63FFC1FA">
          <v:shape id="_x0000_i1147" type="#_x0000_t75" style="width:25.8pt;height:15.6pt" o:ole="">
            <v:imagedata r:id="rId220" o:title=""/>
          </v:shape>
          <o:OLEObject Type="Embed" ProgID="Equation.3" ShapeID="_x0000_i1147" DrawAspect="Content" ObjectID="_1662828548" r:id="rId221"/>
        </w:object>
      </w:r>
      <w:r w:rsidRPr="006739FE">
        <w:t xml:space="preserve"> is BS-Railway track distance, both in meters;</w:t>
      </w:r>
      <w:r w:rsidR="00232B8C" w:rsidRPr="006739FE">
        <w:t xml:space="preserve"> </w:t>
      </w:r>
      <w:r w:rsidR="00B0549A" w:rsidRPr="006739FE">
        <w:rPr>
          <w:position w:val="-6"/>
        </w:rPr>
        <w:object w:dxaOrig="200" w:dyaOrig="220" w14:anchorId="6B295C5B">
          <v:shape id="_x0000_i1148" type="#_x0000_t75" style="width:11.55pt;height:11.55pt" o:ole="">
            <v:imagedata r:id="rId222" o:title=""/>
          </v:shape>
          <o:OLEObject Type="Embed" ProgID="Equation.DSMT4" ShapeID="_x0000_i1148" DrawAspect="Content" ObjectID="_1662828549" r:id="rId223"/>
        </w:object>
      </w:r>
      <w:r w:rsidR="00B0549A" w:rsidRPr="006739FE">
        <w:t xml:space="preserve"> </w:t>
      </w:r>
      <w:r w:rsidRPr="006739FE">
        <w:t xml:space="preserve">is the velocity of the train in m/s, </w:t>
      </w:r>
      <w:r w:rsidRPr="006739FE">
        <w:rPr>
          <w:position w:val="-6"/>
        </w:rPr>
        <w:object w:dxaOrig="139" w:dyaOrig="220" w14:anchorId="4B11219D">
          <v:shape id="_x0000_i1149" type="#_x0000_t75" style="width:5.45pt;height:15.6pt" o:ole="">
            <v:imagedata r:id="rId224" o:title=""/>
          </v:shape>
          <o:OLEObject Type="Embed" ProgID="Equation.3" ShapeID="_x0000_i1149" DrawAspect="Content" ObjectID="_1662828550" r:id="rId225"/>
        </w:object>
      </w:r>
      <w:r w:rsidRPr="006739FE">
        <w:t xml:space="preserve"> is time in seconds.</w:t>
      </w:r>
    </w:p>
    <w:p w14:paraId="447A6A02" w14:textId="11ABB35F" w:rsidR="000A0D8B" w:rsidRPr="006739FE" w:rsidRDefault="00894EAD" w:rsidP="000A0D8B">
      <w:pPr>
        <w:pStyle w:val="MTDisplayEquation"/>
        <w:rPr>
          <w:lang w:eastAsia="ja-JP"/>
        </w:rPr>
      </w:pPr>
      <w:r w:rsidRPr="006739FE">
        <w:rPr>
          <w:lang w:eastAsia="ja-JP"/>
        </w:rPr>
        <w:t>The required input parameters are listed in table G.3-1</w:t>
      </w:r>
      <w:r>
        <w:rPr>
          <w:lang w:eastAsia="ja-JP"/>
        </w:rPr>
        <w:t xml:space="preserve"> and G.3-2</w:t>
      </w:r>
      <w:r w:rsidRPr="006739FE">
        <w:rPr>
          <w:lang w:eastAsia="ja-JP"/>
        </w:rPr>
        <w:t>.</w:t>
      </w:r>
      <w:r w:rsidRPr="006739FE">
        <w:t xml:space="preserve"> The resulting time varying Doppler shift is shown in Figure G.3-1, G.3-2, G.3-3 and G.3-4</w:t>
      </w:r>
      <w:r w:rsidRPr="00107F0B">
        <w:t xml:space="preserve"> </w:t>
      </w:r>
      <w:r>
        <w:t>for 350km/h scenarios, and in Figure G</w:t>
      </w:r>
      <w:r w:rsidRPr="00CF7493">
        <w:t>.3-</w:t>
      </w:r>
      <w:r>
        <w:t>5, G.3-6, G.3-7</w:t>
      </w:r>
      <w:r w:rsidRPr="00CF7493">
        <w:t xml:space="preserve"> and </w:t>
      </w:r>
      <w:r>
        <w:t>G</w:t>
      </w:r>
      <w:r w:rsidRPr="00CF7493">
        <w:t>.3-</w:t>
      </w:r>
      <w:r>
        <w:t>8 for 500km/h scenarios. For 350km/h scenarios,</w:t>
      </w:r>
      <w:r w:rsidRPr="006739FE">
        <w:t xml:space="preserve"> </w:t>
      </w:r>
      <w:r>
        <w:t>t</w:t>
      </w:r>
      <w:r w:rsidRPr="006739FE">
        <w:t xml:space="preserve">he Doppler shift was derived such that it corresponds to a velocity of around 350km/h for band n1 for the 15kHz SCS and for band n77 for the 30kHz SCS. </w:t>
      </w:r>
      <w:r>
        <w:t xml:space="preserve">For 500km/h scenarios, the Doppler shift was derived such that it corresponds to a velocity of around 500km/h for band n3 for the 15kHz SCS and for band n77 for the 30kHz SCS. </w:t>
      </w:r>
      <w:r w:rsidRPr="006739FE">
        <w:t>However, the same Doppler shift requirement shall be applied regardless of the frequency of operation of the base</w:t>
      </w:r>
      <w:r w:rsidR="007E48A0">
        <w:t xml:space="preserve"> </w:t>
      </w:r>
      <w:r w:rsidRPr="006739FE">
        <w:t>station and thus for lower frequencies, the supported speed is higher.</w:t>
      </w:r>
    </w:p>
    <w:p w14:paraId="27419DC7" w14:textId="23815EC1" w:rsidR="000A0D8B" w:rsidRDefault="000A0D8B" w:rsidP="000A0D8B">
      <w:pPr>
        <w:pStyle w:val="TH"/>
      </w:pPr>
      <w:r w:rsidRPr="006739FE">
        <w:t xml:space="preserve">Table G.3-1: Parameters for high speed train conditions </w:t>
      </w:r>
      <w:bookmarkStart w:id="4802" w:name="_Hlk31126588"/>
      <w:r w:rsidRPr="006739FE">
        <w:t>for UE velocity 350 km/h</w:t>
      </w:r>
      <w:bookmarkEnd w:id="48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6739FE" w14:paraId="0545CDE3" w14:textId="77777777" w:rsidTr="007E48A0">
        <w:trPr>
          <w:cantSplit/>
          <w:jc w:val="center"/>
        </w:trPr>
        <w:tc>
          <w:tcPr>
            <w:tcW w:w="1429" w:type="dxa"/>
            <w:tcBorders>
              <w:bottom w:val="nil"/>
            </w:tcBorders>
            <w:shd w:val="clear" w:color="auto" w:fill="auto"/>
          </w:tcPr>
          <w:p w14:paraId="33B19FA2" w14:textId="39A0F4F9" w:rsidR="007E48A0" w:rsidRPr="006739FE" w:rsidRDefault="007E48A0" w:rsidP="007E48A0">
            <w:pPr>
              <w:pStyle w:val="TAH"/>
            </w:pPr>
            <w:r w:rsidRPr="006739FE">
              <w:rPr>
                <w:rFonts w:cs="v5.0.0"/>
              </w:rPr>
              <w:t>Parameter</w:t>
            </w:r>
          </w:p>
        </w:tc>
        <w:tc>
          <w:tcPr>
            <w:tcW w:w="4265" w:type="dxa"/>
            <w:gridSpan w:val="2"/>
          </w:tcPr>
          <w:p w14:paraId="50F294DD" w14:textId="1AB2A26B" w:rsidR="007E48A0" w:rsidRPr="006739FE" w:rsidRDefault="007E48A0" w:rsidP="007E48A0">
            <w:pPr>
              <w:pStyle w:val="TAH"/>
            </w:pPr>
            <w:r w:rsidRPr="006739FE">
              <w:rPr>
                <w:rFonts w:cs="v5.0.0"/>
              </w:rPr>
              <w:t>Value</w:t>
            </w:r>
          </w:p>
        </w:tc>
      </w:tr>
      <w:tr w:rsidR="007E48A0" w:rsidRPr="006739FE" w14:paraId="55BCF808" w14:textId="77777777" w:rsidTr="007E48A0">
        <w:trPr>
          <w:cantSplit/>
          <w:jc w:val="center"/>
        </w:trPr>
        <w:tc>
          <w:tcPr>
            <w:tcW w:w="1429" w:type="dxa"/>
            <w:tcBorders>
              <w:top w:val="nil"/>
            </w:tcBorders>
            <w:shd w:val="clear" w:color="auto" w:fill="auto"/>
          </w:tcPr>
          <w:p w14:paraId="2B769AA5" w14:textId="77777777" w:rsidR="007E48A0" w:rsidRPr="006739FE" w:rsidRDefault="007E48A0" w:rsidP="007E48A0">
            <w:pPr>
              <w:pStyle w:val="TAH"/>
              <w:rPr>
                <w:rFonts w:cs="Arial"/>
                <w:sz w:val="20"/>
              </w:rPr>
            </w:pPr>
          </w:p>
        </w:tc>
        <w:tc>
          <w:tcPr>
            <w:tcW w:w="2056" w:type="dxa"/>
          </w:tcPr>
          <w:p w14:paraId="0017657E" w14:textId="327C03E2" w:rsidR="007E48A0" w:rsidRPr="006739FE" w:rsidRDefault="007E48A0" w:rsidP="007E48A0">
            <w:pPr>
              <w:pStyle w:val="TAH"/>
              <w:rPr>
                <w:rFonts w:eastAsia="?? ??" w:hint="eastAsia"/>
                <w:lang w:eastAsia="ja-JP"/>
              </w:rPr>
            </w:pPr>
            <w:r w:rsidRPr="006739FE">
              <w:rPr>
                <w:rFonts w:cs="v5.0.0" w:hint="eastAsia"/>
                <w:lang w:eastAsia="ja-JP"/>
              </w:rPr>
              <w:t>Scenario 1-NR350</w:t>
            </w:r>
          </w:p>
        </w:tc>
        <w:tc>
          <w:tcPr>
            <w:tcW w:w="2209" w:type="dxa"/>
          </w:tcPr>
          <w:p w14:paraId="1C9D3312" w14:textId="5AADC02E" w:rsidR="007E48A0" w:rsidRPr="006739FE" w:rsidRDefault="007E48A0" w:rsidP="007E48A0">
            <w:pPr>
              <w:pStyle w:val="TAH"/>
              <w:rPr>
                <w:rFonts w:eastAsia="?? ??"/>
              </w:rPr>
            </w:pPr>
            <w:r w:rsidRPr="006739FE">
              <w:rPr>
                <w:rFonts w:cs="v5.0.0"/>
              </w:rPr>
              <w:t>Scenario 3-NR350</w:t>
            </w:r>
          </w:p>
        </w:tc>
      </w:tr>
      <w:tr w:rsidR="007E48A0" w:rsidRPr="006739FE" w14:paraId="4CA73679" w14:textId="77777777" w:rsidTr="007E48A0">
        <w:trPr>
          <w:cantSplit/>
          <w:jc w:val="center"/>
        </w:trPr>
        <w:tc>
          <w:tcPr>
            <w:tcW w:w="1429" w:type="dxa"/>
          </w:tcPr>
          <w:p w14:paraId="4FDC4069" w14:textId="2B4C7480" w:rsidR="007E48A0" w:rsidRPr="006739FE" w:rsidRDefault="007E48A0" w:rsidP="007E48A0">
            <w:pPr>
              <w:pStyle w:val="TAC"/>
              <w:rPr>
                <w:rFonts w:cs="Arial"/>
                <w:sz w:val="20"/>
              </w:rPr>
            </w:pPr>
            <w:r w:rsidRPr="006739FE">
              <w:rPr>
                <w:rFonts w:cs="Arial"/>
                <w:position w:val="-10"/>
                <w:sz w:val="20"/>
              </w:rPr>
              <w:object w:dxaOrig="300" w:dyaOrig="320" w14:anchorId="618AF7AC">
                <v:shape id="_x0000_i2450" type="#_x0000_t75" style="width:15.6pt;height:20.4pt" o:ole="">
                  <v:imagedata r:id="rId226" o:title=""/>
                </v:shape>
                <o:OLEObject Type="Embed" ProgID="Equation.3" ShapeID="_x0000_i2450" DrawAspect="Content" ObjectID="_1662828551" r:id="rId227"/>
              </w:object>
            </w:r>
          </w:p>
        </w:tc>
        <w:tc>
          <w:tcPr>
            <w:tcW w:w="2056" w:type="dxa"/>
          </w:tcPr>
          <w:p w14:paraId="4F9FDDB3" w14:textId="2F1E255F" w:rsidR="007E48A0" w:rsidRPr="006739FE" w:rsidRDefault="007E48A0" w:rsidP="007E48A0">
            <w:pPr>
              <w:pStyle w:val="TAC"/>
              <w:rPr>
                <w:rFonts w:eastAsia="?? ??" w:cs="v5.0.0" w:hint="eastAsia"/>
                <w:lang w:eastAsia="ja-JP"/>
              </w:rPr>
            </w:pPr>
            <w:r w:rsidRPr="006739FE">
              <w:rPr>
                <w:rFonts w:eastAsia="?? ??" w:cs="v5.0.0" w:hint="eastAsia"/>
                <w:lang w:eastAsia="ja-JP"/>
              </w:rPr>
              <w:t>7</w:t>
            </w:r>
            <w:r w:rsidRPr="006739FE">
              <w:rPr>
                <w:rFonts w:eastAsia="?? ??" w:cs="v5.0.0"/>
                <w:lang w:eastAsia="ja-JP"/>
              </w:rPr>
              <w:t>00 m</w:t>
            </w:r>
          </w:p>
        </w:tc>
        <w:tc>
          <w:tcPr>
            <w:tcW w:w="2209" w:type="dxa"/>
          </w:tcPr>
          <w:p w14:paraId="430908E6" w14:textId="328C834E" w:rsidR="007E48A0" w:rsidRPr="006739FE" w:rsidRDefault="007E48A0" w:rsidP="007E48A0">
            <w:pPr>
              <w:pStyle w:val="TAC"/>
              <w:rPr>
                <w:rFonts w:eastAsia="?? ??" w:cs="v5.0.0"/>
              </w:rPr>
            </w:pPr>
            <w:r w:rsidRPr="006739FE">
              <w:rPr>
                <w:rFonts w:eastAsia="?? ??" w:cs="v5.0.0"/>
              </w:rPr>
              <w:t>300 m</w:t>
            </w:r>
          </w:p>
        </w:tc>
      </w:tr>
      <w:tr w:rsidR="007E48A0" w:rsidRPr="006739FE" w14:paraId="1EED9405" w14:textId="77777777" w:rsidTr="007E48A0">
        <w:trPr>
          <w:cantSplit/>
          <w:jc w:val="center"/>
        </w:trPr>
        <w:tc>
          <w:tcPr>
            <w:tcW w:w="1429" w:type="dxa"/>
          </w:tcPr>
          <w:p w14:paraId="11D69740" w14:textId="096123D8" w:rsidR="007E48A0" w:rsidRPr="006739FE" w:rsidRDefault="007E48A0" w:rsidP="007E48A0">
            <w:pPr>
              <w:pStyle w:val="TAC"/>
              <w:rPr>
                <w:rFonts w:cs="Arial"/>
                <w:sz w:val="20"/>
              </w:rPr>
            </w:pPr>
            <w:r w:rsidRPr="006739FE">
              <w:rPr>
                <w:rFonts w:cs="Arial"/>
                <w:position w:val="-10"/>
                <w:sz w:val="20"/>
              </w:rPr>
              <w:object w:dxaOrig="460" w:dyaOrig="300" w14:anchorId="1B543AD1">
                <v:shape id="_x0000_i2451" type="#_x0000_t75" style="width:25.8pt;height:15.6pt" o:ole="">
                  <v:imagedata r:id="rId220" o:title=""/>
                </v:shape>
                <o:OLEObject Type="Embed" ProgID="Equation.3" ShapeID="_x0000_i2451" DrawAspect="Content" ObjectID="_1662828552" r:id="rId228"/>
              </w:object>
            </w:r>
          </w:p>
        </w:tc>
        <w:tc>
          <w:tcPr>
            <w:tcW w:w="2056" w:type="dxa"/>
          </w:tcPr>
          <w:p w14:paraId="70753E60" w14:textId="6EA8C69F" w:rsidR="007E48A0" w:rsidRPr="006739FE" w:rsidRDefault="007E48A0" w:rsidP="007E48A0">
            <w:pPr>
              <w:pStyle w:val="TAC"/>
              <w:rPr>
                <w:rFonts w:eastAsia="?? ??" w:cs="v5.0.0" w:hint="eastAsia"/>
                <w:lang w:eastAsia="ja-JP"/>
              </w:rPr>
            </w:pPr>
            <w:r w:rsidRPr="006739FE">
              <w:rPr>
                <w:rFonts w:eastAsia="?? ??" w:cs="v5.0.0" w:hint="eastAsia"/>
                <w:lang w:eastAsia="ja-JP"/>
              </w:rPr>
              <w:t>150 m</w:t>
            </w:r>
          </w:p>
        </w:tc>
        <w:tc>
          <w:tcPr>
            <w:tcW w:w="2209" w:type="dxa"/>
          </w:tcPr>
          <w:p w14:paraId="5CE6D7B1" w14:textId="5BD8A198" w:rsidR="007E48A0" w:rsidRPr="006739FE" w:rsidRDefault="007E48A0" w:rsidP="007E48A0">
            <w:pPr>
              <w:pStyle w:val="TAC"/>
              <w:rPr>
                <w:rFonts w:eastAsia="?? ??" w:cs="v5.0.0"/>
              </w:rPr>
            </w:pPr>
            <w:r w:rsidRPr="006739FE">
              <w:rPr>
                <w:rFonts w:eastAsia="?? ??" w:cs="v5.0.0"/>
              </w:rPr>
              <w:t>2 m</w:t>
            </w:r>
          </w:p>
        </w:tc>
      </w:tr>
      <w:tr w:rsidR="007E48A0" w:rsidRPr="006739FE" w14:paraId="25009152" w14:textId="77777777" w:rsidTr="007E48A0">
        <w:trPr>
          <w:cantSplit/>
          <w:jc w:val="center"/>
        </w:trPr>
        <w:tc>
          <w:tcPr>
            <w:tcW w:w="1429" w:type="dxa"/>
          </w:tcPr>
          <w:p w14:paraId="0895EB3A" w14:textId="541D377F" w:rsidR="007E48A0" w:rsidRPr="006739FE" w:rsidRDefault="007E48A0" w:rsidP="007E48A0">
            <w:pPr>
              <w:pStyle w:val="TAC"/>
              <w:rPr>
                <w:rFonts w:cs="Arial"/>
                <w:sz w:val="20"/>
              </w:rPr>
            </w:pPr>
            <w:r w:rsidRPr="006739FE">
              <w:rPr>
                <w:position w:val="-6"/>
              </w:rPr>
              <w:object w:dxaOrig="200" w:dyaOrig="220" w14:anchorId="21D3C444">
                <v:shape id="_x0000_i2452" type="#_x0000_t75" style="width:11.55pt;height:11.55pt" o:ole="">
                  <v:imagedata r:id="rId222" o:title=""/>
                </v:shape>
                <o:OLEObject Type="Embed" ProgID="Equation.DSMT4" ShapeID="_x0000_i2452" DrawAspect="Content" ObjectID="_1662828553" r:id="rId229"/>
              </w:object>
            </w:r>
          </w:p>
        </w:tc>
        <w:tc>
          <w:tcPr>
            <w:tcW w:w="2056" w:type="dxa"/>
          </w:tcPr>
          <w:p w14:paraId="7A6DBA54" w14:textId="7FE6F852" w:rsidR="007E48A0" w:rsidRPr="006739FE" w:rsidRDefault="007E48A0" w:rsidP="007E48A0">
            <w:pPr>
              <w:pStyle w:val="TAC"/>
              <w:rPr>
                <w:rFonts w:eastAsia="?? ??" w:cs="v5.0.0" w:hint="eastAsia"/>
                <w:lang w:eastAsia="ja-JP"/>
              </w:rPr>
            </w:pPr>
            <w:r w:rsidRPr="006739FE">
              <w:rPr>
                <w:rFonts w:eastAsia="?? ??" w:cs="v5.0.0" w:hint="eastAsia"/>
                <w:lang w:eastAsia="ja-JP"/>
              </w:rPr>
              <w:t>350</w:t>
            </w:r>
            <w:r w:rsidRPr="006739FE">
              <w:rPr>
                <w:rFonts w:eastAsia="?? ??" w:cs="v5.0.0"/>
                <w:lang w:eastAsia="ja-JP"/>
              </w:rPr>
              <w:t xml:space="preserve"> </w:t>
            </w:r>
            <w:r w:rsidRPr="006739FE">
              <w:rPr>
                <w:rFonts w:eastAsia="?? ??" w:cs="v5.0.0" w:hint="eastAsia"/>
                <w:lang w:eastAsia="ja-JP"/>
              </w:rPr>
              <w:t>km/h</w:t>
            </w:r>
          </w:p>
        </w:tc>
        <w:tc>
          <w:tcPr>
            <w:tcW w:w="2209" w:type="dxa"/>
          </w:tcPr>
          <w:p w14:paraId="5E921370" w14:textId="5AD16549" w:rsidR="007E48A0" w:rsidRPr="006739FE" w:rsidRDefault="007E48A0" w:rsidP="007E48A0">
            <w:pPr>
              <w:pStyle w:val="TAC"/>
              <w:rPr>
                <w:rFonts w:eastAsia="?? ??" w:cs="v5.0.0"/>
              </w:rPr>
            </w:pPr>
            <w:r w:rsidRPr="006739FE">
              <w:rPr>
                <w:rFonts w:eastAsia="?? ??" w:cs="v5.0.0"/>
              </w:rPr>
              <w:t>350 km/h</w:t>
            </w:r>
          </w:p>
        </w:tc>
      </w:tr>
      <w:tr w:rsidR="007E48A0" w:rsidRPr="006739FE" w14:paraId="79211202" w14:textId="77777777" w:rsidTr="007E48A0">
        <w:trPr>
          <w:cantSplit/>
          <w:jc w:val="center"/>
        </w:trPr>
        <w:tc>
          <w:tcPr>
            <w:tcW w:w="1429" w:type="dxa"/>
          </w:tcPr>
          <w:p w14:paraId="3963D581" w14:textId="5D1AE85C" w:rsidR="007E48A0" w:rsidRPr="006739FE" w:rsidRDefault="007E48A0" w:rsidP="007E48A0">
            <w:pPr>
              <w:pStyle w:val="TAC"/>
            </w:pPr>
            <w:r w:rsidRPr="006739FE">
              <w:rPr>
                <w:rFonts w:cs="Arial"/>
                <w:snapToGrid w:val="0"/>
                <w:position w:val="-10"/>
                <w:szCs w:val="21"/>
              </w:rPr>
              <w:object w:dxaOrig="279" w:dyaOrig="300" w14:anchorId="04BCE146">
                <v:shape id="_x0000_i2453" type="#_x0000_t75" style="width:15.6pt;height:15.6pt" o:ole="">
                  <v:imagedata r:id="rId230" o:title=""/>
                </v:shape>
                <o:OLEObject Type="Embed" ProgID="Equation.3" ShapeID="_x0000_i2453" DrawAspect="Content" ObjectID="_1662828554" r:id="rId231"/>
              </w:object>
            </w:r>
          </w:p>
        </w:tc>
        <w:tc>
          <w:tcPr>
            <w:tcW w:w="2056" w:type="dxa"/>
          </w:tcPr>
          <w:p w14:paraId="6C50F885" w14:textId="77777777" w:rsidR="007E48A0" w:rsidRPr="006739FE" w:rsidRDefault="007E48A0" w:rsidP="007E48A0">
            <w:pPr>
              <w:pStyle w:val="TAC"/>
              <w:rPr>
                <w:rFonts w:eastAsia="?? ??" w:cs="v5.0.0"/>
              </w:rPr>
            </w:pPr>
            <w:r w:rsidRPr="006739FE">
              <w:rPr>
                <w:rFonts w:eastAsia="?? ??" w:cs="v5.0.0"/>
              </w:rPr>
              <w:t>1340 Hz for 15kHz SCS</w:t>
            </w:r>
          </w:p>
          <w:p w14:paraId="46028C68" w14:textId="795B041E" w:rsidR="007E48A0" w:rsidRPr="006739FE" w:rsidRDefault="007E48A0" w:rsidP="007E48A0">
            <w:pPr>
              <w:pStyle w:val="TAC"/>
              <w:rPr>
                <w:rFonts w:eastAsia="?? ??" w:cs="v5.0.0" w:hint="eastAsia"/>
                <w:lang w:eastAsia="ja-JP"/>
              </w:rPr>
            </w:pPr>
            <w:r w:rsidRPr="006739FE">
              <w:rPr>
                <w:rFonts w:eastAsia="?? ??" w:cs="v5.0.0"/>
              </w:rPr>
              <w:t>2334 Hz for 30kHz SCS</w:t>
            </w:r>
          </w:p>
        </w:tc>
        <w:tc>
          <w:tcPr>
            <w:tcW w:w="2209" w:type="dxa"/>
          </w:tcPr>
          <w:p w14:paraId="33B9F234" w14:textId="77777777" w:rsidR="007E48A0" w:rsidRPr="006739FE" w:rsidRDefault="007E48A0" w:rsidP="007E48A0">
            <w:pPr>
              <w:pStyle w:val="TAC"/>
              <w:rPr>
                <w:rFonts w:eastAsia="?? ??" w:cs="v5.0.0"/>
              </w:rPr>
            </w:pPr>
            <w:r w:rsidRPr="006739FE">
              <w:rPr>
                <w:rFonts w:eastAsia="?? ??" w:cs="v5.0.0"/>
              </w:rPr>
              <w:t>1340 Hz for 15kHz SCS</w:t>
            </w:r>
          </w:p>
          <w:p w14:paraId="6AD143C0" w14:textId="7F8D7FBE" w:rsidR="007E48A0" w:rsidRPr="006739FE" w:rsidRDefault="007E48A0" w:rsidP="007E48A0">
            <w:pPr>
              <w:pStyle w:val="TAC"/>
              <w:rPr>
                <w:rFonts w:eastAsia="?? ??" w:cs="v5.0.0"/>
              </w:rPr>
            </w:pPr>
            <w:r w:rsidRPr="006739FE">
              <w:rPr>
                <w:rFonts w:eastAsia="?? ??" w:cs="v5.0.0"/>
              </w:rPr>
              <w:t>2334 Hz for 30kHz SCS</w:t>
            </w:r>
          </w:p>
        </w:tc>
      </w:tr>
    </w:tbl>
    <w:p w14:paraId="69A90EF2" w14:textId="77777777" w:rsidR="00375FCD" w:rsidRDefault="00375FCD" w:rsidP="00375FCD"/>
    <w:p w14:paraId="15AF545A" w14:textId="355DC3EC" w:rsidR="00375FCD" w:rsidRDefault="00375FCD" w:rsidP="00375FCD">
      <w:pPr>
        <w:pStyle w:val="TH"/>
      </w:pPr>
      <w:r>
        <w:t>Table G</w:t>
      </w:r>
      <w:r w:rsidRPr="00CF7493">
        <w:t>.3-</w:t>
      </w:r>
      <w:r>
        <w:t>2</w:t>
      </w:r>
      <w:r w:rsidRPr="00CF7493">
        <w:t>: Parameters for high speed train conditions</w:t>
      </w:r>
      <w:r>
        <w:t xml:space="preserve"> </w:t>
      </w:r>
      <w:r w:rsidRPr="0074726D">
        <w:t>for UE velocity 5</w:t>
      </w:r>
      <w:r>
        <w:t>0</w:t>
      </w:r>
      <w:r w:rsidRPr="0074726D">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6739FE" w14:paraId="23E9638E" w14:textId="77777777" w:rsidTr="007E48A0">
        <w:trPr>
          <w:cantSplit/>
          <w:jc w:val="center"/>
        </w:trPr>
        <w:tc>
          <w:tcPr>
            <w:tcW w:w="1429" w:type="dxa"/>
            <w:tcBorders>
              <w:bottom w:val="nil"/>
            </w:tcBorders>
            <w:shd w:val="clear" w:color="auto" w:fill="auto"/>
          </w:tcPr>
          <w:p w14:paraId="2C43A559" w14:textId="77777777" w:rsidR="007E48A0" w:rsidRPr="006739FE" w:rsidRDefault="007E48A0" w:rsidP="00062DCB">
            <w:pPr>
              <w:pStyle w:val="TAH"/>
            </w:pPr>
            <w:r w:rsidRPr="006739FE">
              <w:rPr>
                <w:rFonts w:cs="v5.0.0"/>
              </w:rPr>
              <w:t>Parameter</w:t>
            </w:r>
          </w:p>
        </w:tc>
        <w:tc>
          <w:tcPr>
            <w:tcW w:w="4265" w:type="dxa"/>
            <w:gridSpan w:val="2"/>
          </w:tcPr>
          <w:p w14:paraId="3A2B22F8" w14:textId="77777777" w:rsidR="007E48A0" w:rsidRPr="006739FE" w:rsidRDefault="007E48A0" w:rsidP="00062DCB">
            <w:pPr>
              <w:pStyle w:val="TAH"/>
            </w:pPr>
            <w:r w:rsidRPr="006739FE">
              <w:rPr>
                <w:rFonts w:cs="v5.0.0"/>
              </w:rPr>
              <w:t>Value</w:t>
            </w:r>
          </w:p>
        </w:tc>
      </w:tr>
      <w:tr w:rsidR="007E48A0" w:rsidRPr="006739FE" w14:paraId="6524407E" w14:textId="77777777" w:rsidTr="007E48A0">
        <w:trPr>
          <w:cantSplit/>
          <w:jc w:val="center"/>
        </w:trPr>
        <w:tc>
          <w:tcPr>
            <w:tcW w:w="1429" w:type="dxa"/>
            <w:tcBorders>
              <w:top w:val="nil"/>
            </w:tcBorders>
            <w:shd w:val="clear" w:color="auto" w:fill="auto"/>
          </w:tcPr>
          <w:p w14:paraId="4B9D01CC" w14:textId="77777777" w:rsidR="007E48A0" w:rsidRPr="006739FE" w:rsidRDefault="007E48A0" w:rsidP="007E48A0">
            <w:pPr>
              <w:pStyle w:val="TAH"/>
              <w:rPr>
                <w:rFonts w:cs="Arial"/>
                <w:sz w:val="20"/>
              </w:rPr>
            </w:pPr>
          </w:p>
        </w:tc>
        <w:tc>
          <w:tcPr>
            <w:tcW w:w="2056" w:type="dxa"/>
          </w:tcPr>
          <w:p w14:paraId="615AC653" w14:textId="552E49B9" w:rsidR="007E48A0" w:rsidRPr="006739FE" w:rsidRDefault="007E48A0" w:rsidP="007E48A0">
            <w:pPr>
              <w:pStyle w:val="TAH"/>
              <w:rPr>
                <w:rFonts w:eastAsia="?? ??" w:hint="eastAsia"/>
                <w:lang w:eastAsia="ja-JP"/>
              </w:rPr>
            </w:pPr>
            <w:r>
              <w:rPr>
                <w:rFonts w:cs="v5.0.0" w:hint="eastAsia"/>
                <w:lang w:eastAsia="ja-JP"/>
              </w:rPr>
              <w:t>Scenario 1-NR</w:t>
            </w:r>
            <w:r>
              <w:rPr>
                <w:rFonts w:cs="v5.0.0"/>
                <w:lang w:eastAsia="ja-JP"/>
              </w:rPr>
              <w:t>50</w:t>
            </w:r>
            <w:r>
              <w:rPr>
                <w:rFonts w:cs="v5.0.0" w:hint="eastAsia"/>
                <w:lang w:eastAsia="ja-JP"/>
              </w:rPr>
              <w:t>0</w:t>
            </w:r>
          </w:p>
        </w:tc>
        <w:tc>
          <w:tcPr>
            <w:tcW w:w="2209" w:type="dxa"/>
          </w:tcPr>
          <w:p w14:paraId="72774879" w14:textId="04D43F46" w:rsidR="007E48A0" w:rsidRPr="006739FE" w:rsidRDefault="007E48A0" w:rsidP="007E48A0">
            <w:pPr>
              <w:pStyle w:val="TAH"/>
              <w:rPr>
                <w:rFonts w:eastAsia="?? ??"/>
              </w:rPr>
            </w:pPr>
            <w:r w:rsidRPr="00CF7493">
              <w:rPr>
                <w:rFonts w:cs="v5.0.0"/>
              </w:rPr>
              <w:t>Scenario 3</w:t>
            </w:r>
            <w:r>
              <w:rPr>
                <w:rFonts w:cs="v5.0.0"/>
              </w:rPr>
              <w:t>-NR500</w:t>
            </w:r>
          </w:p>
        </w:tc>
      </w:tr>
      <w:tr w:rsidR="007E48A0" w:rsidRPr="006739FE" w14:paraId="2DF772FA" w14:textId="77777777" w:rsidTr="007E48A0">
        <w:trPr>
          <w:cantSplit/>
          <w:jc w:val="center"/>
        </w:trPr>
        <w:tc>
          <w:tcPr>
            <w:tcW w:w="1429" w:type="dxa"/>
          </w:tcPr>
          <w:p w14:paraId="3ACB0966" w14:textId="30762BCF" w:rsidR="007E48A0" w:rsidRPr="006739FE" w:rsidRDefault="007E48A0" w:rsidP="007E48A0">
            <w:pPr>
              <w:pStyle w:val="TAC"/>
              <w:rPr>
                <w:rFonts w:cs="Arial"/>
                <w:sz w:val="20"/>
              </w:rPr>
            </w:pPr>
            <w:r w:rsidRPr="00CF7493">
              <w:rPr>
                <w:rFonts w:cs="Arial"/>
                <w:position w:val="-10"/>
                <w:sz w:val="20"/>
              </w:rPr>
              <w:object w:dxaOrig="300" w:dyaOrig="320" w14:anchorId="194613E6">
                <v:shape id="_x0000_i2486" type="#_x0000_t75" style="width:14.95pt;height:21.75pt" o:ole="">
                  <v:imagedata r:id="rId226" o:title=""/>
                </v:shape>
                <o:OLEObject Type="Embed" ProgID="Equation.3" ShapeID="_x0000_i2486" DrawAspect="Content" ObjectID="_1662828555" r:id="rId232"/>
              </w:object>
            </w:r>
          </w:p>
        </w:tc>
        <w:tc>
          <w:tcPr>
            <w:tcW w:w="2056" w:type="dxa"/>
          </w:tcPr>
          <w:p w14:paraId="1A346FEA" w14:textId="407B6217" w:rsidR="007E48A0" w:rsidRPr="006739FE" w:rsidRDefault="007E48A0" w:rsidP="007E48A0">
            <w:pPr>
              <w:pStyle w:val="TAC"/>
              <w:rPr>
                <w:rFonts w:eastAsia="?? ??" w:cs="v5.0.0" w:hint="eastAsia"/>
                <w:lang w:eastAsia="ja-JP"/>
              </w:rPr>
            </w:pPr>
            <w:r>
              <w:rPr>
                <w:rFonts w:eastAsia="?? ??" w:cs="v5.0.0" w:hint="eastAsia"/>
                <w:lang w:eastAsia="ja-JP"/>
              </w:rPr>
              <w:t>7</w:t>
            </w:r>
            <w:r>
              <w:rPr>
                <w:rFonts w:eastAsia="?? ??" w:cs="v5.0.0"/>
                <w:lang w:eastAsia="ja-JP"/>
              </w:rPr>
              <w:t>00 m</w:t>
            </w:r>
          </w:p>
        </w:tc>
        <w:tc>
          <w:tcPr>
            <w:tcW w:w="2209" w:type="dxa"/>
          </w:tcPr>
          <w:p w14:paraId="68B62006" w14:textId="586EE78B" w:rsidR="007E48A0" w:rsidRPr="006739FE" w:rsidRDefault="007E48A0" w:rsidP="007E48A0">
            <w:pPr>
              <w:pStyle w:val="TAC"/>
              <w:rPr>
                <w:rFonts w:eastAsia="?? ??" w:cs="v5.0.0"/>
              </w:rPr>
            </w:pPr>
            <w:r w:rsidRPr="00CF7493">
              <w:rPr>
                <w:rFonts w:eastAsia="?? ??" w:cs="v5.0.0"/>
              </w:rPr>
              <w:t>300 m</w:t>
            </w:r>
          </w:p>
        </w:tc>
      </w:tr>
      <w:tr w:rsidR="007E48A0" w:rsidRPr="006739FE" w14:paraId="37008E23" w14:textId="77777777" w:rsidTr="007E48A0">
        <w:trPr>
          <w:cantSplit/>
          <w:jc w:val="center"/>
        </w:trPr>
        <w:tc>
          <w:tcPr>
            <w:tcW w:w="1429" w:type="dxa"/>
          </w:tcPr>
          <w:p w14:paraId="0902B0C6" w14:textId="1F1BA62A" w:rsidR="007E48A0" w:rsidRPr="006739FE" w:rsidRDefault="007E48A0" w:rsidP="007E48A0">
            <w:pPr>
              <w:pStyle w:val="TAC"/>
              <w:rPr>
                <w:rFonts w:cs="Arial"/>
                <w:sz w:val="20"/>
              </w:rPr>
            </w:pPr>
            <w:r w:rsidRPr="00CF7493">
              <w:rPr>
                <w:rFonts w:cs="Arial"/>
                <w:position w:val="-10"/>
                <w:sz w:val="20"/>
              </w:rPr>
              <w:object w:dxaOrig="460" w:dyaOrig="300" w14:anchorId="31B59B82">
                <v:shape id="_x0000_i2487" type="#_x0000_t75" style="width:27.85pt;height:14.95pt" o:ole="">
                  <v:imagedata r:id="rId220" o:title=""/>
                </v:shape>
                <o:OLEObject Type="Embed" ProgID="Equation.3" ShapeID="_x0000_i2487" DrawAspect="Content" ObjectID="_1662828556" r:id="rId233"/>
              </w:object>
            </w:r>
          </w:p>
        </w:tc>
        <w:tc>
          <w:tcPr>
            <w:tcW w:w="2056" w:type="dxa"/>
          </w:tcPr>
          <w:p w14:paraId="47444823" w14:textId="02C26E3B" w:rsidR="007E48A0" w:rsidRPr="006739FE" w:rsidRDefault="007E48A0" w:rsidP="007E48A0">
            <w:pPr>
              <w:pStyle w:val="TAC"/>
              <w:rPr>
                <w:rFonts w:eastAsia="?? ??" w:cs="v5.0.0" w:hint="eastAsia"/>
                <w:lang w:eastAsia="ja-JP"/>
              </w:rPr>
            </w:pPr>
            <w:r>
              <w:rPr>
                <w:rFonts w:eastAsia="?? ??" w:cs="v5.0.0" w:hint="eastAsia"/>
                <w:lang w:eastAsia="ja-JP"/>
              </w:rPr>
              <w:t>150 m</w:t>
            </w:r>
          </w:p>
        </w:tc>
        <w:tc>
          <w:tcPr>
            <w:tcW w:w="2209" w:type="dxa"/>
          </w:tcPr>
          <w:p w14:paraId="21904700" w14:textId="780B8028" w:rsidR="007E48A0" w:rsidRPr="006739FE" w:rsidRDefault="007E48A0" w:rsidP="007E48A0">
            <w:pPr>
              <w:pStyle w:val="TAC"/>
              <w:rPr>
                <w:rFonts w:eastAsia="?? ??" w:cs="v5.0.0"/>
              </w:rPr>
            </w:pPr>
            <w:r w:rsidRPr="00CF7493">
              <w:rPr>
                <w:rFonts w:eastAsia="?? ??" w:cs="v5.0.0"/>
              </w:rPr>
              <w:t>2 m</w:t>
            </w:r>
          </w:p>
        </w:tc>
      </w:tr>
      <w:tr w:rsidR="007E48A0" w:rsidRPr="006739FE" w14:paraId="202E7A6C" w14:textId="77777777" w:rsidTr="007E48A0">
        <w:trPr>
          <w:cantSplit/>
          <w:jc w:val="center"/>
        </w:trPr>
        <w:tc>
          <w:tcPr>
            <w:tcW w:w="1429" w:type="dxa"/>
          </w:tcPr>
          <w:p w14:paraId="2B59A4F7" w14:textId="011FBCFE" w:rsidR="007E48A0" w:rsidRPr="006739FE" w:rsidRDefault="007E48A0" w:rsidP="007E48A0">
            <w:pPr>
              <w:pStyle w:val="TAC"/>
              <w:rPr>
                <w:rFonts w:cs="Arial"/>
                <w:sz w:val="20"/>
              </w:rPr>
            </w:pPr>
            <w:r w:rsidRPr="00CF7493">
              <w:rPr>
                <w:rFonts w:cs="Arial"/>
                <w:snapToGrid w:val="0"/>
                <w:position w:val="-6"/>
                <w:szCs w:val="21"/>
              </w:rPr>
              <w:object w:dxaOrig="160" w:dyaOrig="200" w14:anchorId="6C407D9C">
                <v:shape id="_x0000_i2488" type="#_x0000_t75" style="width:6.8pt;height:7.45pt" o:ole="">
                  <v:imagedata r:id="rId234" o:title=""/>
                </v:shape>
                <o:OLEObject Type="Embed" ProgID="Equation.3" ShapeID="_x0000_i2488" DrawAspect="Content" ObjectID="_1662828557" r:id="rId235"/>
              </w:object>
            </w:r>
          </w:p>
        </w:tc>
        <w:tc>
          <w:tcPr>
            <w:tcW w:w="2056" w:type="dxa"/>
          </w:tcPr>
          <w:p w14:paraId="291A5FD0" w14:textId="39A1FE5E" w:rsidR="007E48A0" w:rsidRPr="006739FE" w:rsidRDefault="007E48A0" w:rsidP="007E48A0">
            <w:pPr>
              <w:pStyle w:val="TAC"/>
              <w:rPr>
                <w:rFonts w:eastAsia="?? ??" w:cs="v5.0.0" w:hint="eastAsia"/>
                <w:lang w:eastAsia="ja-JP"/>
              </w:rPr>
            </w:pPr>
            <w:r>
              <w:rPr>
                <w:rFonts w:eastAsia="?? ??" w:cs="v5.0.0"/>
                <w:lang w:eastAsia="ja-JP"/>
              </w:rPr>
              <w:t>50</w:t>
            </w:r>
            <w:r>
              <w:rPr>
                <w:rFonts w:eastAsia="?? ??" w:cs="v5.0.0" w:hint="eastAsia"/>
                <w:lang w:eastAsia="ja-JP"/>
              </w:rPr>
              <w:t>0</w:t>
            </w:r>
            <w:r>
              <w:rPr>
                <w:rFonts w:eastAsia="?? ??" w:cs="v5.0.0"/>
                <w:lang w:eastAsia="ja-JP"/>
              </w:rPr>
              <w:t xml:space="preserve"> </w:t>
            </w:r>
            <w:r>
              <w:rPr>
                <w:rFonts w:eastAsia="?? ??" w:cs="v5.0.0" w:hint="eastAsia"/>
                <w:lang w:eastAsia="ja-JP"/>
              </w:rPr>
              <w:t>km/h</w:t>
            </w:r>
          </w:p>
        </w:tc>
        <w:tc>
          <w:tcPr>
            <w:tcW w:w="2209" w:type="dxa"/>
          </w:tcPr>
          <w:p w14:paraId="73DA7E5C" w14:textId="16A8286E" w:rsidR="007E48A0" w:rsidRPr="006739FE" w:rsidRDefault="007E48A0" w:rsidP="007E48A0">
            <w:pPr>
              <w:pStyle w:val="TAC"/>
              <w:rPr>
                <w:rFonts w:eastAsia="?? ??" w:cs="v5.0.0"/>
              </w:rPr>
            </w:pPr>
            <w:r>
              <w:rPr>
                <w:rFonts w:eastAsia="?? ??" w:cs="v5.0.0"/>
              </w:rPr>
              <w:t>50</w:t>
            </w:r>
            <w:r w:rsidRPr="00CF7493">
              <w:rPr>
                <w:rFonts w:eastAsia="?? ??" w:cs="v5.0.0"/>
              </w:rPr>
              <w:t>0 km/h</w:t>
            </w:r>
          </w:p>
        </w:tc>
      </w:tr>
      <w:tr w:rsidR="007E48A0" w:rsidRPr="006739FE" w14:paraId="3340A329" w14:textId="77777777" w:rsidTr="007E48A0">
        <w:trPr>
          <w:cantSplit/>
          <w:jc w:val="center"/>
        </w:trPr>
        <w:tc>
          <w:tcPr>
            <w:tcW w:w="1429" w:type="dxa"/>
          </w:tcPr>
          <w:p w14:paraId="321B4366" w14:textId="1274A786" w:rsidR="007E48A0" w:rsidRPr="006739FE" w:rsidRDefault="007E48A0" w:rsidP="007E48A0">
            <w:pPr>
              <w:pStyle w:val="TAC"/>
            </w:pPr>
            <w:r w:rsidRPr="00CF7493">
              <w:rPr>
                <w:rFonts w:cs="Arial"/>
                <w:snapToGrid w:val="0"/>
                <w:position w:val="-10"/>
                <w:szCs w:val="21"/>
              </w:rPr>
              <w:object w:dxaOrig="279" w:dyaOrig="300" w14:anchorId="4C23BF74">
                <v:shape id="_x0000_i2489" type="#_x0000_t75" style="width:14.95pt;height:14.95pt" o:ole="">
                  <v:imagedata r:id="rId230" o:title=""/>
                </v:shape>
                <o:OLEObject Type="Embed" ProgID="Equation.3" ShapeID="_x0000_i2489" DrawAspect="Content" ObjectID="_1662828558" r:id="rId236"/>
              </w:object>
            </w:r>
          </w:p>
        </w:tc>
        <w:tc>
          <w:tcPr>
            <w:tcW w:w="2056" w:type="dxa"/>
          </w:tcPr>
          <w:p w14:paraId="204B861D" w14:textId="77777777" w:rsidR="007E48A0" w:rsidRDefault="007E48A0" w:rsidP="007E48A0">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12CE6058" w14:textId="0C64D67D" w:rsidR="007E48A0" w:rsidRPr="006739FE" w:rsidRDefault="007E48A0" w:rsidP="007E48A0">
            <w:pPr>
              <w:pStyle w:val="TAC"/>
              <w:rPr>
                <w:rFonts w:eastAsia="?? ??" w:cs="v5.0.0" w:hint="eastAsia"/>
                <w:lang w:eastAsia="ja-JP"/>
              </w:rPr>
            </w:pPr>
            <w:r>
              <w:rPr>
                <w:rFonts w:eastAsia="?? ??" w:cs="v5.0.0"/>
              </w:rPr>
              <w:t>3334</w:t>
            </w:r>
            <w:r w:rsidRPr="00CF7493">
              <w:rPr>
                <w:rFonts w:eastAsia="?? ??" w:cs="v5.0.0"/>
              </w:rPr>
              <w:t xml:space="preserve"> Hz</w:t>
            </w:r>
            <w:r>
              <w:rPr>
                <w:rFonts w:eastAsia="?? ??" w:cs="v5.0.0"/>
              </w:rPr>
              <w:t xml:space="preserve"> for 30kHz SCS</w:t>
            </w:r>
          </w:p>
        </w:tc>
        <w:tc>
          <w:tcPr>
            <w:tcW w:w="2209" w:type="dxa"/>
          </w:tcPr>
          <w:p w14:paraId="1385259F" w14:textId="77777777" w:rsidR="007E48A0" w:rsidRDefault="007E48A0" w:rsidP="007E48A0">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0FA4759C" w14:textId="7600FEAE" w:rsidR="007E48A0" w:rsidRPr="006739FE" w:rsidRDefault="007E48A0" w:rsidP="007E48A0">
            <w:pPr>
              <w:pStyle w:val="TAC"/>
              <w:rPr>
                <w:rFonts w:eastAsia="?? ??" w:cs="v5.0.0"/>
              </w:rPr>
            </w:pPr>
            <w:r>
              <w:rPr>
                <w:rFonts w:eastAsia="?? ??" w:cs="v5.0.0"/>
              </w:rPr>
              <w:t>3334</w:t>
            </w:r>
            <w:r w:rsidRPr="00CF7493">
              <w:rPr>
                <w:rFonts w:eastAsia="?? ??" w:cs="v5.0.0"/>
              </w:rPr>
              <w:t xml:space="preserve"> Hz</w:t>
            </w:r>
            <w:r>
              <w:rPr>
                <w:rFonts w:eastAsia="?? ??" w:cs="v5.0.0"/>
              </w:rPr>
              <w:t xml:space="preserve"> for 30kHz SCS</w:t>
            </w:r>
          </w:p>
        </w:tc>
      </w:tr>
    </w:tbl>
    <w:p w14:paraId="51C02C4B" w14:textId="77777777" w:rsidR="007E48A0" w:rsidRDefault="007E48A0" w:rsidP="007E48A0"/>
    <w:p w14:paraId="467597D0" w14:textId="0A050DF8" w:rsidR="007E48A0" w:rsidRDefault="007E48A0" w:rsidP="00062DCB">
      <w:pPr>
        <w:pStyle w:val="TH"/>
      </w:pPr>
      <w:r>
        <w:object w:dxaOrig="7171" w:dyaOrig="3731" w14:anchorId="58761E4F">
          <v:shape id="_x0000_i2642" type="#_x0000_t75" style="width:357.95pt;height:186.1pt" o:ole="">
            <v:imagedata r:id="rId237" o:title=""/>
          </v:shape>
          <o:OLEObject Type="Embed" ProgID="Word.Picture.8" ShapeID="_x0000_i2642" DrawAspect="Content" ObjectID="_1662828559" r:id="rId238"/>
        </w:object>
      </w:r>
    </w:p>
    <w:p w14:paraId="126989AC" w14:textId="7C66D043" w:rsidR="000A0D8B" w:rsidRPr="006739FE" w:rsidRDefault="000A0D8B" w:rsidP="000A0D8B">
      <w:pPr>
        <w:pStyle w:val="TF"/>
      </w:pPr>
      <w:r w:rsidRPr="006739FE">
        <w:t>Figure G.3-1: Doppler shift trajectory for scenario 1-NR350 (15 kHz SCS)</w:t>
      </w:r>
    </w:p>
    <w:bookmarkStart w:id="4803" w:name="_MON_1662823748"/>
    <w:bookmarkEnd w:id="4803"/>
    <w:p w14:paraId="5FFEBE45" w14:textId="51792597" w:rsidR="007E48A0" w:rsidRDefault="007E48A0" w:rsidP="007E48A0">
      <w:pPr>
        <w:pStyle w:val="TH"/>
      </w:pPr>
      <w:r>
        <w:object w:dxaOrig="7171" w:dyaOrig="3731" w14:anchorId="586619F5">
          <v:shape id="_x0000_i2646" type="#_x0000_t75" style="width:357.95pt;height:186.1pt" o:ole="">
            <v:imagedata r:id="rId239" o:title=""/>
          </v:shape>
          <o:OLEObject Type="Embed" ProgID="Word.Picture.8" ShapeID="_x0000_i2646" DrawAspect="Content" ObjectID="_1662828560" r:id="rId240"/>
        </w:object>
      </w:r>
    </w:p>
    <w:p w14:paraId="54279688" w14:textId="77777777" w:rsidR="000A0D8B" w:rsidRPr="006739FE" w:rsidRDefault="000A0D8B" w:rsidP="000A0D8B">
      <w:pPr>
        <w:pStyle w:val="TF"/>
      </w:pPr>
      <w:r w:rsidRPr="006739FE">
        <w:t>Figure G.3-2: Doppler shift trajectory for scenario 3-NR350 (15 kHz SCS)</w:t>
      </w:r>
    </w:p>
    <w:bookmarkStart w:id="4804" w:name="_MON_1662823802"/>
    <w:bookmarkEnd w:id="4804"/>
    <w:p w14:paraId="5E102653" w14:textId="75B0BE87" w:rsidR="007E48A0" w:rsidRDefault="007E48A0" w:rsidP="007E48A0">
      <w:pPr>
        <w:pStyle w:val="TH"/>
      </w:pPr>
      <w:r>
        <w:object w:dxaOrig="7171" w:dyaOrig="3731" w14:anchorId="2FDA2026">
          <v:shape id="_x0000_i2650" type="#_x0000_t75" style="width:357.95pt;height:186.1pt" o:ole="">
            <v:imagedata r:id="rId241" o:title=""/>
          </v:shape>
          <o:OLEObject Type="Embed" ProgID="Word.Picture.8" ShapeID="_x0000_i2650" DrawAspect="Content" ObjectID="_1662828561" r:id="rId242"/>
        </w:object>
      </w:r>
    </w:p>
    <w:p w14:paraId="2B4C733A" w14:textId="77777777" w:rsidR="000A0D8B" w:rsidRPr="006739FE" w:rsidRDefault="000A0D8B" w:rsidP="000A0D8B">
      <w:pPr>
        <w:pStyle w:val="TF"/>
      </w:pPr>
      <w:r w:rsidRPr="006739FE">
        <w:t>Figure G.3-3: Doppler shift trajectory for scenario 1-NR350 (30 kHz SCS)</w:t>
      </w:r>
    </w:p>
    <w:bookmarkStart w:id="4805" w:name="_MON_1662823849"/>
    <w:bookmarkEnd w:id="4805"/>
    <w:p w14:paraId="2A822AD9" w14:textId="40FAF0F7" w:rsidR="007E48A0" w:rsidRDefault="00062DCB" w:rsidP="007E48A0">
      <w:pPr>
        <w:pStyle w:val="TH"/>
      </w:pPr>
      <w:r>
        <w:object w:dxaOrig="7171" w:dyaOrig="3735" w14:anchorId="62BDE835">
          <v:shape id="_x0000_i2654" type="#_x0000_t75" style="width:357.95pt;height:186.1pt" o:ole="">
            <v:imagedata r:id="rId243" o:title=""/>
          </v:shape>
          <o:OLEObject Type="Embed" ProgID="Word.Picture.8" ShapeID="_x0000_i2654" DrawAspect="Content" ObjectID="_1662828562" r:id="rId244"/>
        </w:object>
      </w:r>
    </w:p>
    <w:p w14:paraId="2507413A" w14:textId="77777777" w:rsidR="000A0D8B" w:rsidRPr="006739FE" w:rsidRDefault="000A0D8B" w:rsidP="000A0D8B">
      <w:pPr>
        <w:pStyle w:val="TF"/>
      </w:pPr>
      <w:r w:rsidRPr="006739FE">
        <w:t>Figure G.3-4: Doppler shift trajectory for scenario 3-NR350 (30 kHz SCS)</w:t>
      </w:r>
    </w:p>
    <w:bookmarkStart w:id="4806" w:name="_MON_1662823890"/>
    <w:bookmarkEnd w:id="4806"/>
    <w:p w14:paraId="070B8F2F" w14:textId="202FCECD" w:rsidR="00062DCB" w:rsidRDefault="00062DCB" w:rsidP="00062DCB">
      <w:pPr>
        <w:pStyle w:val="TH"/>
      </w:pPr>
      <w:r>
        <w:object w:dxaOrig="7174" w:dyaOrig="3735" w14:anchorId="0D8A2073">
          <v:shape id="_x0000_i2659" type="#_x0000_t75" style="width:358.65pt;height:186.1pt" o:ole="">
            <v:imagedata r:id="rId245" o:title=""/>
          </v:shape>
          <o:OLEObject Type="Embed" ProgID="Word.Picture.8" ShapeID="_x0000_i2659" DrawAspect="Content" ObjectID="_1662828563" r:id="rId246"/>
        </w:object>
      </w:r>
    </w:p>
    <w:p w14:paraId="2D72CCEF" w14:textId="77777777" w:rsidR="00510FDA" w:rsidRDefault="00510FDA" w:rsidP="00510FDA">
      <w:pPr>
        <w:pStyle w:val="TF"/>
      </w:pPr>
      <w:r>
        <w:t>Figure G</w:t>
      </w:r>
      <w:r w:rsidRPr="00CF7493">
        <w:t>.3-</w:t>
      </w:r>
      <w:r>
        <w:t>5</w:t>
      </w:r>
      <w:r w:rsidRPr="00CF7493">
        <w:t>: Doppler</w:t>
      </w:r>
      <w:r>
        <w:t xml:space="preserve"> shift trajectory for scenario 1-NR500 (15 kHz SCS)</w:t>
      </w:r>
    </w:p>
    <w:bookmarkStart w:id="4807" w:name="_MON_1662823931"/>
    <w:bookmarkEnd w:id="4807"/>
    <w:p w14:paraId="395AE5DD" w14:textId="1D5124A9" w:rsidR="00062DCB" w:rsidRDefault="00062DCB" w:rsidP="00062DCB">
      <w:pPr>
        <w:pStyle w:val="TH"/>
      </w:pPr>
      <w:r>
        <w:object w:dxaOrig="7171" w:dyaOrig="3735" w14:anchorId="579990F5">
          <v:shape id="_x0000_i2663" type="#_x0000_t75" style="width:357.95pt;height:186.1pt" o:ole="">
            <v:imagedata r:id="rId247" o:title=""/>
          </v:shape>
          <o:OLEObject Type="Embed" ProgID="Word.Picture.8" ShapeID="_x0000_i2663" DrawAspect="Content" ObjectID="_1662828564" r:id="rId248"/>
        </w:object>
      </w:r>
    </w:p>
    <w:p w14:paraId="3FBBB8F0" w14:textId="77777777" w:rsidR="00510FDA" w:rsidRDefault="00510FDA" w:rsidP="00510FDA">
      <w:pPr>
        <w:pStyle w:val="TF"/>
      </w:pPr>
      <w:r>
        <w:t>Figure G.3-6</w:t>
      </w:r>
      <w:r w:rsidRPr="00CF7493">
        <w:t>: Doppler</w:t>
      </w:r>
      <w:r>
        <w:t xml:space="preserve"> shift trajectory for scenario 3-NR500 (15 kHz SCS)</w:t>
      </w:r>
    </w:p>
    <w:bookmarkStart w:id="4808" w:name="_MON_1662823970"/>
    <w:bookmarkEnd w:id="4808"/>
    <w:p w14:paraId="3D689814" w14:textId="18D91AEA" w:rsidR="00062DCB" w:rsidRDefault="00062DCB" w:rsidP="00062DCB">
      <w:pPr>
        <w:pStyle w:val="TH"/>
      </w:pPr>
      <w:r>
        <w:object w:dxaOrig="7171" w:dyaOrig="3735" w14:anchorId="6DBE6D00">
          <v:shape id="_x0000_i2667" type="#_x0000_t75" style="width:357.95pt;height:186.1pt" o:ole="">
            <v:imagedata r:id="rId249" o:title=""/>
          </v:shape>
          <o:OLEObject Type="Embed" ProgID="Word.Picture.8" ShapeID="_x0000_i2667" DrawAspect="Content" ObjectID="_1662828565" r:id="rId250"/>
        </w:object>
      </w:r>
    </w:p>
    <w:p w14:paraId="0E584A4C" w14:textId="77777777" w:rsidR="00510FDA" w:rsidRDefault="00510FDA" w:rsidP="00510FDA">
      <w:pPr>
        <w:pStyle w:val="TF"/>
      </w:pPr>
      <w:r>
        <w:t>Figure G</w:t>
      </w:r>
      <w:r w:rsidRPr="00CF7493">
        <w:t>.3-</w:t>
      </w:r>
      <w:r>
        <w:t>7</w:t>
      </w:r>
      <w:r w:rsidRPr="00CF7493">
        <w:t xml:space="preserve">: Doppler shift trajectory for scenario </w:t>
      </w:r>
      <w:r>
        <w:t>1-NR500 (30 kHz SCS)</w:t>
      </w:r>
    </w:p>
    <w:bookmarkStart w:id="4809" w:name="_MON_1662824004"/>
    <w:bookmarkEnd w:id="4809"/>
    <w:p w14:paraId="438B5731" w14:textId="119BB8F9" w:rsidR="00062DCB" w:rsidRDefault="00062DCB" w:rsidP="00062DCB">
      <w:pPr>
        <w:pStyle w:val="TH"/>
      </w:pPr>
      <w:r>
        <w:object w:dxaOrig="7171" w:dyaOrig="3735" w14:anchorId="7FFDB811">
          <v:shape id="_x0000_i2672" type="#_x0000_t75" style="width:357.95pt;height:186.1pt" o:ole="">
            <v:imagedata r:id="rId251" o:title=""/>
          </v:shape>
          <o:OLEObject Type="Embed" ProgID="Word.Picture.8" ShapeID="_x0000_i2672" DrawAspect="Content" ObjectID="_1662828566" r:id="rId252"/>
        </w:object>
      </w:r>
    </w:p>
    <w:p w14:paraId="733C8BDB" w14:textId="77777777" w:rsidR="00510FDA" w:rsidRPr="00432112" w:rsidRDefault="00510FDA" w:rsidP="00510FDA">
      <w:pPr>
        <w:pStyle w:val="TF"/>
      </w:pPr>
      <w:r>
        <w:t>Figure G.3-8</w:t>
      </w:r>
      <w:r w:rsidRPr="00CF7493">
        <w:t xml:space="preserve">: Doppler shift trajectory for scenario </w:t>
      </w:r>
      <w:r>
        <w:t>3-NR500 (30 kHz SCS)</w:t>
      </w:r>
    </w:p>
    <w:p w14:paraId="49792E77" w14:textId="7E472178" w:rsidR="00641109" w:rsidRDefault="00641109" w:rsidP="00641109">
      <w:pPr>
        <w:pStyle w:val="Heading1"/>
        <w:rPr>
          <w:ins w:id="4810" w:author="38.141-1_CR0145R1_(Rel-16)_NR_HST-Perf" w:date="2020-09-28T12:51:00Z"/>
        </w:rPr>
      </w:pPr>
      <w:ins w:id="4811" w:author="38.141-1_CR0145R1_(Rel-16)_NR_HST-Perf" w:date="2020-09-28T12:51:00Z">
        <w:r>
          <w:t>G.4</w:t>
        </w:r>
        <w:r>
          <w:tab/>
          <w:t>Moving propagation conditions</w:t>
        </w:r>
      </w:ins>
    </w:p>
    <w:p w14:paraId="09DC058A" w14:textId="4FC5F45C" w:rsidR="00641109" w:rsidRDefault="00641109" w:rsidP="00641109">
      <w:pPr>
        <w:rPr>
          <w:ins w:id="4812" w:author="38.141-1_CR0145R1_(Rel-16)_NR_HST-Perf" w:date="2020-09-28T12:51:00Z"/>
          <w:rFonts w:eastAsia="DengXian"/>
        </w:rPr>
      </w:pPr>
      <w:ins w:id="4813" w:author="38.141-1_CR0145R1_(Rel-16)_NR_HST-Perf" w:date="2020-09-28T12:51:00Z">
        <w:r w:rsidRPr="00D00A7E">
          <w:rPr>
            <w:rFonts w:hint="eastAsia"/>
            <w:lang w:eastAsia="zh-CN"/>
          </w:rPr>
          <w:t>F</w:t>
        </w:r>
        <w:r w:rsidRPr="00D00A7E">
          <w:rPr>
            <w:lang w:eastAsia="zh-CN"/>
          </w:rPr>
          <w:t>igure G.4-1 illust</w:t>
        </w:r>
        <w:r>
          <w:rPr>
            <w:lang w:eastAsia="zh-CN"/>
          </w:rPr>
          <w:t>r</w:t>
        </w:r>
        <w:r w:rsidRPr="00D00A7E">
          <w:rPr>
            <w:lang w:eastAsia="zh-CN"/>
          </w:rPr>
          <w:t xml:space="preserve">ate the moving </w:t>
        </w:r>
      </w:ins>
      <w:ins w:id="4814" w:author="38.141-1_CR0145R1_(Rel-16)_NR_HST-Perf" w:date="2020-09-28T12:52:00Z">
        <w:r w:rsidRPr="00D00A7E">
          <w:rPr>
            <w:lang w:eastAsia="zh-CN"/>
          </w:rPr>
          <w:t>pro</w:t>
        </w:r>
        <w:r>
          <w:rPr>
            <w:lang w:eastAsia="zh-CN"/>
          </w:rPr>
          <w:t>pa</w:t>
        </w:r>
        <w:r w:rsidRPr="00D00A7E">
          <w:rPr>
            <w:lang w:eastAsia="zh-CN"/>
          </w:rPr>
          <w:t>gation</w:t>
        </w:r>
      </w:ins>
      <w:ins w:id="4815" w:author="38.141-1_CR0145R1_(Rel-16)_NR_HST-Perf" w:date="2020-09-28T12:51:00Z">
        <w:r w:rsidRPr="00D00A7E">
          <w:rPr>
            <w:lang w:eastAsia="zh-CN"/>
          </w:rPr>
          <w:t xml:space="preserve"> conditions for the test of the UL timing adjustment performance. The time difference between the reference timing and the first tap is acco</w:t>
        </w:r>
        <w:r>
          <w:rPr>
            <w:lang w:eastAsia="zh-CN"/>
          </w:rPr>
          <w:t>r</w:t>
        </w:r>
        <w:r w:rsidRPr="00D00A7E">
          <w:rPr>
            <w:lang w:eastAsia="zh-CN"/>
          </w:rPr>
          <w:t>ding Equation (G.4-1). The timing difference between moving UE and stationary UE is equal to</w:t>
        </w:r>
        <w:r w:rsidRPr="00D00A7E">
          <w:rPr>
            <w:rFonts w:eastAsia="DengXian"/>
          </w:rPr>
          <w:t xml:space="preserve"> Δτ -</w:t>
        </w:r>
        <w:r w:rsidRPr="00D00A7E">
          <w:rPr>
            <w:rFonts w:eastAsia="DengXian" w:cs="v5.0.0"/>
          </w:rPr>
          <w:t xml:space="preserve"> </w:t>
        </w:r>
        <w:r w:rsidRPr="00D00A7E">
          <w:rPr>
            <w:rFonts w:eastAsia="DengXian"/>
          </w:rPr>
          <w:t>(</w:t>
        </w:r>
        <w:r w:rsidRPr="00D00A7E">
          <w:rPr>
            <w:rFonts w:eastAsia="DengXian"/>
            <w:i/>
          </w:rPr>
          <w:t>T</w:t>
        </w:r>
        <w:r w:rsidRPr="00D00A7E">
          <w:rPr>
            <w:rFonts w:eastAsia="DengXian"/>
            <w:i/>
            <w:vertAlign w:val="subscript"/>
          </w:rPr>
          <w:t>A</w:t>
        </w:r>
        <w:r w:rsidRPr="00D00A7E">
          <w:rPr>
            <w:rFonts w:eastAsia="DengXian"/>
          </w:rPr>
          <w:t xml:space="preserve"> </w:t>
        </w:r>
        <w:r w:rsidRPr="00D00A7E">
          <w:rPr>
            <w:rFonts w:eastAsia="DengXian"/>
          </w:rPr>
          <w:sym w:font="Symbol" w:char="F02D"/>
        </w:r>
        <w:r w:rsidRPr="00D00A7E">
          <w:rPr>
            <w:rFonts w:eastAsia="DengXian"/>
          </w:rPr>
          <w:t>31)</w:t>
        </w:r>
        <w:r w:rsidRPr="00D00A7E">
          <w:rPr>
            <w:rFonts w:eastAsia="DengXian"/>
          </w:rPr>
          <w:sym w:font="Symbol" w:char="F0B4"/>
        </w:r>
        <w:r w:rsidRPr="00D00A7E">
          <w:rPr>
            <w:rFonts w:eastAsia="DengXian"/>
          </w:rPr>
          <w:t>16</w:t>
        </w:r>
        <w:r w:rsidRPr="00D00A7E">
          <w:rPr>
            <w:rFonts w:eastAsia="DengXian"/>
          </w:rPr>
          <w:sym w:font="Symbol" w:char="F0B4"/>
        </w:r>
        <w:r w:rsidRPr="00D00A7E">
          <w:rPr>
            <w:rFonts w:eastAsia="DengXian"/>
          </w:rPr>
          <w:t>64</w:t>
        </w:r>
        <w:r w:rsidRPr="00D00A7E">
          <w:rPr>
            <w:rFonts w:eastAsia="DengXian"/>
            <w:i/>
          </w:rPr>
          <w:t>T</w:t>
        </w:r>
        <w:r w:rsidRPr="00D00A7E">
          <w:rPr>
            <w:rFonts w:eastAsia="DengXian"/>
            <w:i/>
            <w:vertAlign w:val="subscript"/>
          </w:rPr>
          <w:t>c</w:t>
        </w:r>
        <w:r w:rsidRPr="00D00A7E">
          <w:rPr>
            <w:rFonts w:eastAsia="DengXian" w:cs="v5.0.0"/>
          </w:rPr>
          <w:t xml:space="preserve"> for 15kHz SCS and </w:t>
        </w:r>
        <w:r w:rsidRPr="00D00A7E">
          <w:rPr>
            <w:rFonts w:eastAsia="DengXian"/>
          </w:rPr>
          <w:t>Δτ</w:t>
        </w:r>
        <w:r w:rsidRPr="00D00A7E">
          <w:rPr>
            <w:rFonts w:eastAsia="DengXian" w:cs="v5.0.0"/>
          </w:rPr>
          <w:t xml:space="preserve"> - </w:t>
        </w:r>
        <w:r w:rsidRPr="00D00A7E">
          <w:rPr>
            <w:rFonts w:eastAsia="DengXian"/>
          </w:rPr>
          <w:t>(</w:t>
        </w:r>
        <w:r w:rsidRPr="00D00A7E">
          <w:rPr>
            <w:rFonts w:eastAsia="DengXian"/>
            <w:i/>
          </w:rPr>
          <w:t>T</w:t>
        </w:r>
        <w:r w:rsidRPr="00D00A7E">
          <w:rPr>
            <w:rFonts w:eastAsia="DengXian"/>
            <w:i/>
            <w:vertAlign w:val="subscript"/>
          </w:rPr>
          <w:t>A</w:t>
        </w:r>
        <w:r w:rsidRPr="00D00A7E">
          <w:rPr>
            <w:rFonts w:eastAsia="DengXian"/>
          </w:rPr>
          <w:t xml:space="preserve"> </w:t>
        </w:r>
        <w:r w:rsidRPr="00D00A7E">
          <w:rPr>
            <w:rFonts w:eastAsia="DengXian"/>
          </w:rPr>
          <w:sym w:font="Symbol" w:char="F02D"/>
        </w:r>
        <w:r w:rsidRPr="00D00A7E">
          <w:rPr>
            <w:rFonts w:eastAsia="DengXian"/>
          </w:rPr>
          <w:t>31)</w:t>
        </w:r>
        <w:r w:rsidRPr="00D00A7E">
          <w:rPr>
            <w:rFonts w:eastAsia="DengXian"/>
          </w:rPr>
          <w:sym w:font="Symbol" w:char="F0B4"/>
        </w:r>
        <w:r w:rsidRPr="00D00A7E">
          <w:rPr>
            <w:rFonts w:eastAsia="DengXian"/>
          </w:rPr>
          <w:t>16</w:t>
        </w:r>
        <w:r w:rsidRPr="00D00A7E">
          <w:rPr>
            <w:rFonts w:eastAsia="DengXian"/>
          </w:rPr>
          <w:sym w:font="Symbol" w:char="F0B4"/>
        </w:r>
        <w:r w:rsidRPr="00D00A7E">
          <w:rPr>
            <w:rFonts w:eastAsia="DengXian"/>
          </w:rPr>
          <w:t>32</w:t>
        </w:r>
        <w:r w:rsidRPr="00D00A7E">
          <w:rPr>
            <w:rFonts w:eastAsia="DengXian"/>
            <w:i/>
          </w:rPr>
          <w:t>T</w:t>
        </w:r>
        <w:r w:rsidRPr="00D00A7E">
          <w:rPr>
            <w:rFonts w:eastAsia="DengXian"/>
            <w:i/>
            <w:vertAlign w:val="subscript"/>
          </w:rPr>
          <w:t>c</w:t>
        </w:r>
        <w:r w:rsidRPr="00D00A7E">
          <w:rPr>
            <w:rFonts w:eastAsia="DengXian"/>
          </w:rPr>
          <w:t xml:space="preserve"> for 30</w:t>
        </w:r>
        <w:r>
          <w:rPr>
            <w:rFonts w:eastAsia="DengXian"/>
          </w:rPr>
          <w:t>k</w:t>
        </w:r>
        <w:r w:rsidRPr="00D00A7E">
          <w:rPr>
            <w:rFonts w:eastAsia="DengXian"/>
          </w:rPr>
          <w:t>Hz SCS. The relative timing among all taps is fixed. The parameters for the moving pro</w:t>
        </w:r>
        <w:r>
          <w:rPr>
            <w:rFonts w:eastAsia="DengXian"/>
          </w:rPr>
          <w:t>p</w:t>
        </w:r>
        <w:r w:rsidRPr="00D00A7E">
          <w:rPr>
            <w:rFonts w:eastAsia="DengXian"/>
          </w:rPr>
          <w:t>agation conditions are shown in Table G.4-1.</w:t>
        </w:r>
      </w:ins>
    </w:p>
    <w:p w14:paraId="51E2FE25" w14:textId="5F224852" w:rsidR="00641109" w:rsidRDefault="00641109" w:rsidP="00CB14A5">
      <w:pPr>
        <w:pStyle w:val="TH"/>
        <w:rPr>
          <w:ins w:id="4816" w:author="38.141-1_CR0145R1_(Rel-16)_NR_HST-Perf" w:date="2020-09-28T12:52:00Z"/>
        </w:rPr>
      </w:pPr>
      <w:ins w:id="4817" w:author="38.141-1_CR0145R1_(Rel-16)_NR_HST-Perf" w:date="2020-09-28T12:52:00Z">
        <w:r>
          <w:object w:dxaOrig="5326" w:dyaOrig="2225" w14:anchorId="72B2D6AF">
            <v:shape id="_x0000_i1405" type="#_x0000_t75" style="width:266.25pt;height:110.7pt" o:ole="">
              <v:imagedata r:id="rId253" o:title=""/>
            </v:shape>
            <o:OLEObject Type="Embed" ProgID="Word.Picture.8" ShapeID="_x0000_i1405" DrawAspect="Content" ObjectID="_1662828567" r:id="rId254"/>
          </w:object>
        </w:r>
      </w:ins>
    </w:p>
    <w:p w14:paraId="779E6ACA" w14:textId="6599AFF3" w:rsidR="00641109" w:rsidRDefault="00641109" w:rsidP="00641109">
      <w:pPr>
        <w:pStyle w:val="TF"/>
        <w:rPr>
          <w:ins w:id="4818" w:author="38.141-1_CR0145R1_(Rel-16)_NR_HST-Perf" w:date="2020-09-28T12:53:00Z"/>
        </w:rPr>
      </w:pPr>
      <w:ins w:id="4819" w:author="38.141-1_CR0145R1_(Rel-16)_NR_HST-Perf" w:date="2020-09-28T12:53:00Z">
        <w:r>
          <w:t>Figure G.4-1: Moving propagation conditions</w:t>
        </w:r>
      </w:ins>
    </w:p>
    <w:p w14:paraId="365A8CE2" w14:textId="6851741A" w:rsidR="00641109" w:rsidRPr="00641109" w:rsidRDefault="00641109" w:rsidP="00641109">
      <w:pPr>
        <w:pStyle w:val="EQ"/>
        <w:rPr>
          <w:ins w:id="4820" w:author="38.141-1_CR0145R1_(Rel-16)_NR_HST-Perf" w:date="2020-09-28T12:51:00Z"/>
          <w:rPrChange w:id="4821" w:author="38.141-1_CR0145R1_(Rel-16)_NR_HST-Perf" w:date="2020-09-28T12:51:00Z">
            <w:rPr>
              <w:ins w:id="4822" w:author="38.141-1_CR0145R1_(Rel-16)_NR_HST-Perf" w:date="2020-09-28T12:51:00Z"/>
            </w:rPr>
          </w:rPrChange>
        </w:rPr>
        <w:pPrChange w:id="4823" w:author="38.141-1_CR0145R1_(Rel-16)_NR_HST-Perf" w:date="2020-09-28T12:53:00Z">
          <w:pPr>
            <w:pStyle w:val="Heading1"/>
          </w:pPr>
        </w:pPrChange>
      </w:pPr>
      <w:ins w:id="4824" w:author="38.141-1_CR0145R1_(Rel-16)_NR_HST-Perf" w:date="2020-09-28T12:53:00Z">
        <w:r>
          <w:lastRenderedPageBreak/>
          <w:tab/>
        </w:r>
        <w:r w:rsidRPr="00D00A7E">
          <w:rPr>
            <w:position w:val="-24"/>
          </w:rPr>
          <w:object w:dxaOrig="1920" w:dyaOrig="620" w14:anchorId="60DC235B">
            <v:shape id="_x0000_i1406" type="#_x0000_t75" style="width:96.45pt;height:31.9pt" o:ole="">
              <v:imagedata r:id="rId255" o:title=""/>
            </v:shape>
            <o:OLEObject Type="Embed" ProgID="Equation.3" ShapeID="_x0000_i1406" DrawAspect="Content" ObjectID="_1662828568" r:id="rId256"/>
          </w:object>
        </w:r>
        <w:r>
          <w:tab/>
          <w:t>(G.4-1)</w:t>
        </w:r>
      </w:ins>
    </w:p>
    <w:p w14:paraId="71BCB717" w14:textId="03101FCF" w:rsidR="00641109" w:rsidRDefault="00641109" w:rsidP="00641109">
      <w:pPr>
        <w:pStyle w:val="TH"/>
        <w:rPr>
          <w:ins w:id="4825" w:author="38.141-1_CR0145R1_(Rel-16)_NR_HST-Perf" w:date="2020-09-28T12:53:00Z"/>
        </w:rPr>
        <w:pPrChange w:id="4826" w:author="38.141-1_CR0145R1_(Rel-16)_NR_HST-Perf" w:date="2020-09-28T12:54:00Z">
          <w:pPr/>
        </w:pPrChange>
      </w:pPr>
      <w:ins w:id="4827" w:author="38.141-1_CR0145R1_(Rel-16)_NR_HST-Perf" w:date="2020-09-28T12:54:00Z">
        <w:r>
          <w:t>Table G.4-1: Parameters for UL timing adjustment</w:t>
        </w:r>
      </w:ins>
    </w:p>
    <w:tbl>
      <w:tblPr>
        <w:tblStyle w:val="TableGrid"/>
        <w:tblW w:w="0" w:type="auto"/>
        <w:jc w:val="center"/>
        <w:tblLayout w:type="fixed"/>
        <w:tblLook w:val="04A0" w:firstRow="1" w:lastRow="0" w:firstColumn="1" w:lastColumn="0" w:noHBand="0" w:noVBand="1"/>
        <w:tblPrChange w:id="4828" w:author="38.141-1_CR0145R1_(Rel-16)_NR_HST-Perf" w:date="2020-09-28T12:54:00Z">
          <w:tblPr>
            <w:tblStyle w:val="TableGrid"/>
            <w:tblW w:w="0" w:type="auto"/>
            <w:tblLook w:val="04A0" w:firstRow="1" w:lastRow="0" w:firstColumn="1" w:lastColumn="0" w:noHBand="0" w:noVBand="1"/>
          </w:tblPr>
        </w:tblPrChange>
      </w:tblPr>
      <w:tblGrid>
        <w:gridCol w:w="3118"/>
        <w:gridCol w:w="2552"/>
        <w:gridCol w:w="2126"/>
        <w:tblGridChange w:id="4829">
          <w:tblGrid>
            <w:gridCol w:w="3118"/>
            <w:gridCol w:w="92"/>
            <w:gridCol w:w="2460"/>
            <w:gridCol w:w="750"/>
            <w:gridCol w:w="1376"/>
            <w:gridCol w:w="1835"/>
          </w:tblGrid>
        </w:tblGridChange>
      </w:tblGrid>
      <w:tr w:rsidR="00641109" w14:paraId="54027A74" w14:textId="77777777" w:rsidTr="00641109">
        <w:trPr>
          <w:cantSplit/>
          <w:jc w:val="center"/>
          <w:ins w:id="4830" w:author="38.141-1_CR0145R1_(Rel-16)_NR_HST-Perf" w:date="2020-09-28T12:54:00Z"/>
        </w:trPr>
        <w:tc>
          <w:tcPr>
            <w:tcW w:w="3118" w:type="dxa"/>
            <w:tcPrChange w:id="4831" w:author="38.141-1_CR0145R1_(Rel-16)_NR_HST-Perf" w:date="2020-09-28T12:54:00Z">
              <w:tcPr>
                <w:tcW w:w="3210" w:type="dxa"/>
                <w:gridSpan w:val="2"/>
              </w:tcPr>
            </w:tcPrChange>
          </w:tcPr>
          <w:p w14:paraId="647B10D1" w14:textId="28B841D2" w:rsidR="00641109" w:rsidRDefault="00641109" w:rsidP="00641109">
            <w:pPr>
              <w:pStyle w:val="TAH"/>
              <w:rPr>
                <w:ins w:id="4832" w:author="38.141-1_CR0145R1_(Rel-16)_NR_HST-Perf" w:date="2020-09-28T12:54:00Z"/>
              </w:rPr>
              <w:pPrChange w:id="4833" w:author="Unknown" w:date="2020-09-28T12:54:00Z">
                <w:pPr/>
              </w:pPrChange>
            </w:pPr>
            <w:ins w:id="4834" w:author="38.141-1_CR0145R1_(Rel-16)_NR_HST-Perf" w:date="2020-09-28T12:54:00Z">
              <w:r w:rsidRPr="00D00A7E">
                <w:rPr>
                  <w:lang w:eastAsia="en-GB"/>
                </w:rPr>
                <w:t>Parameter</w:t>
              </w:r>
            </w:ins>
          </w:p>
        </w:tc>
        <w:tc>
          <w:tcPr>
            <w:tcW w:w="2552" w:type="dxa"/>
            <w:tcPrChange w:id="4835" w:author="38.141-1_CR0145R1_(Rel-16)_NR_HST-Perf" w:date="2020-09-28T12:54:00Z">
              <w:tcPr>
                <w:tcW w:w="3210" w:type="dxa"/>
                <w:gridSpan w:val="2"/>
              </w:tcPr>
            </w:tcPrChange>
          </w:tcPr>
          <w:p w14:paraId="60411D8E" w14:textId="3FC1E277" w:rsidR="00641109" w:rsidRDefault="00641109" w:rsidP="00641109">
            <w:pPr>
              <w:pStyle w:val="TAH"/>
              <w:rPr>
                <w:ins w:id="4836" w:author="38.141-1_CR0145R1_(Rel-16)_NR_HST-Perf" w:date="2020-09-28T12:54:00Z"/>
              </w:rPr>
              <w:pPrChange w:id="4837" w:author="Unknown" w:date="2020-09-28T12:54:00Z">
                <w:pPr/>
              </w:pPrChange>
            </w:pPr>
            <w:ins w:id="4838" w:author="38.141-1_CR0145R1_(Rel-16)_NR_HST-Perf" w:date="2020-09-28T12:54:00Z">
              <w:r w:rsidRPr="00D00A7E">
                <w:rPr>
                  <w:lang w:eastAsia="en-GB"/>
                </w:rPr>
                <w:t>Scenario Y</w:t>
              </w:r>
            </w:ins>
          </w:p>
        </w:tc>
        <w:tc>
          <w:tcPr>
            <w:tcW w:w="2126" w:type="dxa"/>
            <w:tcPrChange w:id="4839" w:author="38.141-1_CR0145R1_(Rel-16)_NR_HST-Perf" w:date="2020-09-28T12:54:00Z">
              <w:tcPr>
                <w:tcW w:w="3211" w:type="dxa"/>
                <w:gridSpan w:val="2"/>
              </w:tcPr>
            </w:tcPrChange>
          </w:tcPr>
          <w:p w14:paraId="3D17C58D" w14:textId="0C19CC85" w:rsidR="00641109" w:rsidRDefault="00641109" w:rsidP="00641109">
            <w:pPr>
              <w:pStyle w:val="TAH"/>
              <w:rPr>
                <w:ins w:id="4840" w:author="38.141-1_CR0145R1_(Rel-16)_NR_HST-Perf" w:date="2020-09-28T12:54:00Z"/>
              </w:rPr>
              <w:pPrChange w:id="4841" w:author="Unknown" w:date="2020-09-28T12:54:00Z">
                <w:pPr/>
              </w:pPrChange>
            </w:pPr>
            <w:ins w:id="4842" w:author="38.141-1_CR0145R1_(Rel-16)_NR_HST-Perf" w:date="2020-09-28T12:54:00Z">
              <w:r>
                <w:rPr>
                  <w:rFonts w:hint="eastAsia"/>
                  <w:lang w:eastAsia="zh-CN"/>
                </w:rPr>
                <w:t>S</w:t>
              </w:r>
              <w:r>
                <w:rPr>
                  <w:lang w:eastAsia="zh-CN"/>
                </w:rPr>
                <w:t>cenario Z</w:t>
              </w:r>
            </w:ins>
          </w:p>
        </w:tc>
      </w:tr>
      <w:tr w:rsidR="00641109" w14:paraId="312323CA" w14:textId="77777777" w:rsidTr="00641109">
        <w:trPr>
          <w:cantSplit/>
          <w:jc w:val="center"/>
          <w:ins w:id="4843" w:author="38.141-1_CR0145R1_(Rel-16)_NR_HST-Perf" w:date="2020-09-28T12:54:00Z"/>
        </w:trPr>
        <w:tc>
          <w:tcPr>
            <w:tcW w:w="3118" w:type="dxa"/>
            <w:tcPrChange w:id="4844" w:author="38.141-1_CR0145R1_(Rel-16)_NR_HST-Perf" w:date="2020-09-28T12:54:00Z">
              <w:tcPr>
                <w:tcW w:w="3210" w:type="dxa"/>
                <w:gridSpan w:val="2"/>
              </w:tcPr>
            </w:tcPrChange>
          </w:tcPr>
          <w:p w14:paraId="7E2091DF" w14:textId="480CDCA4" w:rsidR="00641109" w:rsidRDefault="00641109" w:rsidP="00641109">
            <w:pPr>
              <w:pStyle w:val="TAC"/>
              <w:rPr>
                <w:ins w:id="4845" w:author="38.141-1_CR0145R1_(Rel-16)_NR_HST-Perf" w:date="2020-09-28T12:54:00Z"/>
              </w:rPr>
              <w:pPrChange w:id="4846" w:author="Unknown" w:date="2020-09-28T12:54:00Z">
                <w:pPr/>
              </w:pPrChange>
            </w:pPr>
            <w:ins w:id="4847" w:author="38.141-1_CR0145R1_(Rel-16)_NR_HST-Perf" w:date="2020-09-28T12:54:00Z">
              <w:r w:rsidRPr="00D00A7E">
                <w:rPr>
                  <w:lang w:eastAsia="en-GB"/>
                </w:rPr>
                <w:t>Channel model</w:t>
              </w:r>
            </w:ins>
          </w:p>
        </w:tc>
        <w:tc>
          <w:tcPr>
            <w:tcW w:w="2552" w:type="dxa"/>
            <w:tcPrChange w:id="4848" w:author="38.141-1_CR0145R1_(Rel-16)_NR_HST-Perf" w:date="2020-09-28T12:54:00Z">
              <w:tcPr>
                <w:tcW w:w="3210" w:type="dxa"/>
                <w:gridSpan w:val="2"/>
              </w:tcPr>
            </w:tcPrChange>
          </w:tcPr>
          <w:p w14:paraId="307955E6" w14:textId="77777777" w:rsidR="00641109" w:rsidRPr="00D00A7E" w:rsidRDefault="00641109" w:rsidP="00641109">
            <w:pPr>
              <w:pStyle w:val="TAC"/>
              <w:rPr>
                <w:ins w:id="4849" w:author="38.141-1_CR0145R1_(Rel-16)_NR_HST-Perf" w:date="2020-09-28T12:54:00Z"/>
                <w:lang w:val="en-US" w:eastAsia="zh-CN" w:bidi="hi-IN"/>
              </w:rPr>
              <w:pPrChange w:id="4850" w:author="Unknown" w:date="2020-09-28T12:54:00Z">
                <w:pPr>
                  <w:keepNext/>
                  <w:keepLines/>
                  <w:spacing w:after="0"/>
                  <w:jc w:val="center"/>
                </w:pPr>
              </w:pPrChange>
            </w:pPr>
            <w:ins w:id="4851" w:author="38.141-1_CR0145R1_(Rel-16)_NR_HST-Perf" w:date="2020-09-28T12:54:00Z">
              <w:r w:rsidRPr="00D00A7E">
                <w:rPr>
                  <w:lang w:eastAsia="zh-CN" w:bidi="hi-IN"/>
                </w:rPr>
                <w:t>Stationary UE: AWGN</w:t>
              </w:r>
              <w:r w:rsidRPr="00D00A7E">
                <w:rPr>
                  <w:lang w:val="en-US" w:eastAsia="zh-CN" w:bidi="hi-IN"/>
                </w:rPr>
                <w:t xml:space="preserve"> </w:t>
              </w:r>
            </w:ins>
          </w:p>
          <w:p w14:paraId="42892121" w14:textId="39E1159F" w:rsidR="00641109" w:rsidRDefault="00641109" w:rsidP="00641109">
            <w:pPr>
              <w:pStyle w:val="TAC"/>
              <w:rPr>
                <w:ins w:id="4852" w:author="38.141-1_CR0145R1_(Rel-16)_NR_HST-Perf" w:date="2020-09-28T12:54:00Z"/>
              </w:rPr>
              <w:pPrChange w:id="4853" w:author="Unknown" w:date="2020-09-28T12:54:00Z">
                <w:pPr/>
              </w:pPrChange>
            </w:pPr>
            <w:ins w:id="4854" w:author="38.141-1_CR0145R1_(Rel-16)_NR_HST-Perf" w:date="2020-09-28T12:54:00Z">
              <w:r w:rsidRPr="00D00A7E">
                <w:rPr>
                  <w:lang w:eastAsia="zh-CN" w:bidi="hi-IN"/>
                </w:rPr>
                <w:t>Moving UE: AWGN</w:t>
              </w:r>
            </w:ins>
          </w:p>
        </w:tc>
        <w:tc>
          <w:tcPr>
            <w:tcW w:w="2126" w:type="dxa"/>
            <w:tcPrChange w:id="4855" w:author="38.141-1_CR0145R1_(Rel-16)_NR_HST-Perf" w:date="2020-09-28T12:54:00Z">
              <w:tcPr>
                <w:tcW w:w="3211" w:type="dxa"/>
                <w:gridSpan w:val="2"/>
              </w:tcPr>
            </w:tcPrChange>
          </w:tcPr>
          <w:p w14:paraId="0B075007" w14:textId="77777777" w:rsidR="00641109" w:rsidRDefault="00641109" w:rsidP="00641109">
            <w:pPr>
              <w:pStyle w:val="TAC"/>
              <w:rPr>
                <w:ins w:id="4856" w:author="38.141-1_CR0145R1_(Rel-16)_NR_HST-Perf" w:date="2020-09-28T12:54:00Z"/>
                <w:lang w:eastAsia="zh-CN" w:bidi="hi-IN"/>
              </w:rPr>
              <w:pPrChange w:id="4857" w:author="Unknown" w:date="2020-09-28T12:54:00Z">
                <w:pPr>
                  <w:keepNext/>
                  <w:keepLines/>
                  <w:spacing w:after="0"/>
                  <w:jc w:val="center"/>
                </w:pPr>
              </w:pPrChange>
            </w:pPr>
            <w:ins w:id="4858" w:author="38.141-1_CR0145R1_(Rel-16)_NR_HST-Perf" w:date="2020-09-28T12:54:00Z">
              <w:r>
                <w:rPr>
                  <w:lang w:eastAsia="zh-CN" w:bidi="hi-IN"/>
                </w:rPr>
                <w:t>Sationary UE: AWGN</w:t>
              </w:r>
            </w:ins>
          </w:p>
          <w:p w14:paraId="21C8D86A" w14:textId="3295D929" w:rsidR="00641109" w:rsidRDefault="00641109" w:rsidP="00641109">
            <w:pPr>
              <w:pStyle w:val="TAC"/>
              <w:rPr>
                <w:ins w:id="4859" w:author="38.141-1_CR0145R1_(Rel-16)_NR_HST-Perf" w:date="2020-09-28T12:54:00Z"/>
              </w:rPr>
              <w:pPrChange w:id="4860" w:author="Unknown" w:date="2020-09-28T12:54:00Z">
                <w:pPr/>
              </w:pPrChange>
            </w:pPr>
            <w:ins w:id="4861" w:author="38.141-1_CR0145R1_(Rel-16)_NR_HST-Perf" w:date="2020-09-28T12:54:00Z">
              <w:r>
                <w:rPr>
                  <w:lang w:eastAsia="zh-CN" w:bidi="hi-IN"/>
                </w:rPr>
                <w:t>Moving UE: AWGN</w:t>
              </w:r>
            </w:ins>
          </w:p>
        </w:tc>
      </w:tr>
      <w:tr w:rsidR="00641109" w14:paraId="3EE7EDD0" w14:textId="77777777" w:rsidTr="00641109">
        <w:trPr>
          <w:cantSplit/>
          <w:jc w:val="center"/>
          <w:ins w:id="4862" w:author="38.141-1_CR0145R1_(Rel-16)_NR_HST-Perf" w:date="2020-09-28T12:54:00Z"/>
        </w:trPr>
        <w:tc>
          <w:tcPr>
            <w:tcW w:w="3118" w:type="dxa"/>
            <w:tcPrChange w:id="4863" w:author="38.141-1_CR0145R1_(Rel-16)_NR_HST-Perf" w:date="2020-09-28T12:54:00Z">
              <w:tcPr>
                <w:tcW w:w="3210" w:type="dxa"/>
                <w:gridSpan w:val="2"/>
              </w:tcPr>
            </w:tcPrChange>
          </w:tcPr>
          <w:p w14:paraId="2C20C896" w14:textId="39B8D1B6" w:rsidR="00641109" w:rsidRDefault="00641109" w:rsidP="00641109">
            <w:pPr>
              <w:pStyle w:val="TAC"/>
              <w:rPr>
                <w:ins w:id="4864" w:author="38.141-1_CR0145R1_(Rel-16)_NR_HST-Perf" w:date="2020-09-28T12:54:00Z"/>
              </w:rPr>
              <w:pPrChange w:id="4865" w:author="Unknown" w:date="2020-09-28T12:54:00Z">
                <w:pPr/>
              </w:pPrChange>
            </w:pPr>
            <w:ins w:id="4866" w:author="38.141-1_CR0145R1_(Rel-16)_NR_HST-Perf" w:date="2020-09-28T12:54:00Z">
              <w:r w:rsidRPr="00D00A7E">
                <w:rPr>
                  <w:lang w:eastAsia="en-GB"/>
                </w:rPr>
                <w:t>UE speed</w:t>
              </w:r>
            </w:ins>
          </w:p>
        </w:tc>
        <w:tc>
          <w:tcPr>
            <w:tcW w:w="2552" w:type="dxa"/>
            <w:tcPrChange w:id="4867" w:author="38.141-1_CR0145R1_(Rel-16)_NR_HST-Perf" w:date="2020-09-28T12:54:00Z">
              <w:tcPr>
                <w:tcW w:w="3210" w:type="dxa"/>
                <w:gridSpan w:val="2"/>
              </w:tcPr>
            </w:tcPrChange>
          </w:tcPr>
          <w:p w14:paraId="00BBF1EC" w14:textId="02520877" w:rsidR="00641109" w:rsidRDefault="00641109" w:rsidP="00641109">
            <w:pPr>
              <w:pStyle w:val="TAC"/>
              <w:rPr>
                <w:ins w:id="4868" w:author="38.141-1_CR0145R1_(Rel-16)_NR_HST-Perf" w:date="2020-09-28T12:54:00Z"/>
              </w:rPr>
              <w:pPrChange w:id="4869" w:author="Unknown" w:date="2020-09-28T12:54:00Z">
                <w:pPr/>
              </w:pPrChange>
            </w:pPr>
            <w:ins w:id="4870" w:author="38.141-1_CR0145R1_(Rel-16)_NR_HST-Perf" w:date="2020-09-28T12:54:00Z">
              <w:r w:rsidRPr="00D00A7E">
                <w:rPr>
                  <w:lang w:eastAsia="en-GB"/>
                </w:rPr>
                <w:t>350 km/h</w:t>
              </w:r>
            </w:ins>
          </w:p>
        </w:tc>
        <w:tc>
          <w:tcPr>
            <w:tcW w:w="2126" w:type="dxa"/>
            <w:tcPrChange w:id="4871" w:author="38.141-1_CR0145R1_(Rel-16)_NR_HST-Perf" w:date="2020-09-28T12:54:00Z">
              <w:tcPr>
                <w:tcW w:w="3211" w:type="dxa"/>
                <w:gridSpan w:val="2"/>
              </w:tcPr>
            </w:tcPrChange>
          </w:tcPr>
          <w:p w14:paraId="453C8C87" w14:textId="201B6C70" w:rsidR="00641109" w:rsidRDefault="00641109" w:rsidP="00641109">
            <w:pPr>
              <w:pStyle w:val="TAC"/>
              <w:rPr>
                <w:ins w:id="4872" w:author="38.141-1_CR0145R1_(Rel-16)_NR_HST-Perf" w:date="2020-09-28T12:54:00Z"/>
              </w:rPr>
              <w:pPrChange w:id="4873" w:author="Unknown" w:date="2020-09-28T12:54:00Z">
                <w:pPr/>
              </w:pPrChange>
            </w:pPr>
            <w:ins w:id="4874" w:author="38.141-1_CR0145R1_(Rel-16)_NR_HST-Perf" w:date="2020-09-28T12:54:00Z">
              <w:r>
                <w:rPr>
                  <w:rFonts w:hint="eastAsia"/>
                  <w:lang w:eastAsia="zh-CN"/>
                </w:rPr>
                <w:t>5</w:t>
              </w:r>
              <w:r>
                <w:rPr>
                  <w:lang w:eastAsia="zh-CN"/>
                </w:rPr>
                <w:t>00 km/h</w:t>
              </w:r>
            </w:ins>
          </w:p>
        </w:tc>
      </w:tr>
      <w:tr w:rsidR="00641109" w14:paraId="679D02E9" w14:textId="77777777" w:rsidTr="00641109">
        <w:trPr>
          <w:cantSplit/>
          <w:jc w:val="center"/>
          <w:ins w:id="4875" w:author="38.141-1_CR0145R1_(Rel-16)_NR_HST-Perf" w:date="2020-09-28T12:54:00Z"/>
        </w:trPr>
        <w:tc>
          <w:tcPr>
            <w:tcW w:w="3118" w:type="dxa"/>
          </w:tcPr>
          <w:p w14:paraId="0ED52DDF" w14:textId="0D85A35A" w:rsidR="00641109" w:rsidRPr="00D00A7E" w:rsidRDefault="00641109" w:rsidP="00641109">
            <w:pPr>
              <w:pStyle w:val="TAC"/>
              <w:rPr>
                <w:ins w:id="4876" w:author="38.141-1_CR0145R1_(Rel-16)_NR_HST-Perf" w:date="2020-09-28T12:54:00Z"/>
                <w:lang w:eastAsia="en-GB"/>
              </w:rPr>
              <w:pPrChange w:id="4877" w:author="Unknown" w:date="2020-09-28T12:54:00Z">
                <w:pPr/>
              </w:pPrChange>
            </w:pPr>
            <w:ins w:id="4878" w:author="38.141-1_CR0145R1_(Rel-16)_NR_HST-Perf" w:date="2020-09-28T12:54:00Z">
              <w:r w:rsidRPr="00D00A7E">
                <w:rPr>
                  <w:lang w:eastAsia="en-GB"/>
                </w:rPr>
                <w:t>CP length</w:t>
              </w:r>
            </w:ins>
          </w:p>
        </w:tc>
        <w:tc>
          <w:tcPr>
            <w:tcW w:w="2552" w:type="dxa"/>
          </w:tcPr>
          <w:p w14:paraId="234D8128" w14:textId="5AD86D17" w:rsidR="00641109" w:rsidRPr="00D00A7E" w:rsidRDefault="00641109" w:rsidP="00641109">
            <w:pPr>
              <w:pStyle w:val="TAC"/>
              <w:rPr>
                <w:ins w:id="4879" w:author="38.141-1_CR0145R1_(Rel-16)_NR_HST-Perf" w:date="2020-09-28T12:54:00Z"/>
                <w:lang w:eastAsia="en-GB"/>
              </w:rPr>
              <w:pPrChange w:id="4880" w:author="Unknown" w:date="2020-09-28T12:54:00Z">
                <w:pPr/>
              </w:pPrChange>
            </w:pPr>
            <w:ins w:id="4881" w:author="38.141-1_CR0145R1_(Rel-16)_NR_HST-Perf" w:date="2020-09-28T12:54:00Z">
              <w:r w:rsidRPr="00D00A7E">
                <w:rPr>
                  <w:lang w:eastAsia="en-GB"/>
                </w:rPr>
                <w:t>Normal</w:t>
              </w:r>
            </w:ins>
          </w:p>
        </w:tc>
        <w:tc>
          <w:tcPr>
            <w:tcW w:w="2126" w:type="dxa"/>
          </w:tcPr>
          <w:p w14:paraId="6F609765" w14:textId="3BDDEA71" w:rsidR="00641109" w:rsidRDefault="00641109" w:rsidP="00641109">
            <w:pPr>
              <w:pStyle w:val="TAC"/>
              <w:rPr>
                <w:ins w:id="4882" w:author="38.141-1_CR0145R1_(Rel-16)_NR_HST-Perf" w:date="2020-09-28T12:54:00Z"/>
                <w:rFonts w:hint="eastAsia"/>
                <w:lang w:eastAsia="zh-CN"/>
              </w:rPr>
              <w:pPrChange w:id="4883" w:author="Unknown" w:date="2020-09-28T12:54:00Z">
                <w:pPr/>
              </w:pPrChange>
            </w:pPr>
            <w:ins w:id="4884" w:author="38.141-1_CR0145R1_(Rel-16)_NR_HST-Perf" w:date="2020-09-28T12:54:00Z">
              <w:r>
                <w:rPr>
                  <w:rFonts w:hint="eastAsia"/>
                  <w:lang w:eastAsia="zh-CN"/>
                </w:rPr>
                <w:t>N</w:t>
              </w:r>
              <w:r>
                <w:rPr>
                  <w:lang w:eastAsia="zh-CN"/>
                </w:rPr>
                <w:t>ormal</w:t>
              </w:r>
            </w:ins>
          </w:p>
        </w:tc>
      </w:tr>
      <w:tr w:rsidR="00641109" w14:paraId="5E27B120" w14:textId="77777777" w:rsidTr="00641109">
        <w:trPr>
          <w:cantSplit/>
          <w:jc w:val="center"/>
          <w:ins w:id="4885" w:author="38.141-1_CR0145R1_(Rel-16)_NR_HST-Perf" w:date="2020-09-28T12:54:00Z"/>
        </w:trPr>
        <w:tc>
          <w:tcPr>
            <w:tcW w:w="3118" w:type="dxa"/>
          </w:tcPr>
          <w:p w14:paraId="06EE6E5A" w14:textId="33C2EEB8" w:rsidR="00641109" w:rsidRPr="00D00A7E" w:rsidRDefault="00641109" w:rsidP="00641109">
            <w:pPr>
              <w:pStyle w:val="TAC"/>
              <w:rPr>
                <w:ins w:id="4886" w:author="38.141-1_CR0145R1_(Rel-16)_NR_HST-Perf" w:date="2020-09-28T12:54:00Z"/>
                <w:lang w:eastAsia="en-GB"/>
              </w:rPr>
              <w:pPrChange w:id="4887" w:author="Unknown" w:date="2020-09-28T12:54:00Z">
                <w:pPr/>
              </w:pPrChange>
            </w:pPr>
            <w:ins w:id="4888" w:author="38.141-1_CR0145R1_(Rel-16)_NR_HST-Perf" w:date="2020-09-28T12:54:00Z">
              <w:r w:rsidRPr="00D00A7E">
                <w:rPr>
                  <w:lang w:eastAsia="en-GB"/>
                </w:rPr>
                <w:t>A</w:t>
              </w:r>
            </w:ins>
          </w:p>
        </w:tc>
        <w:tc>
          <w:tcPr>
            <w:tcW w:w="2552" w:type="dxa"/>
          </w:tcPr>
          <w:p w14:paraId="584CD75E" w14:textId="77777777" w:rsidR="00641109" w:rsidRPr="00D00A7E" w:rsidRDefault="00641109" w:rsidP="00641109">
            <w:pPr>
              <w:pStyle w:val="TAC"/>
              <w:rPr>
                <w:ins w:id="4889" w:author="38.141-1_CR0145R1_(Rel-16)_NR_HST-Perf" w:date="2020-09-28T12:54:00Z"/>
                <w:lang w:eastAsia="en-GB"/>
              </w:rPr>
              <w:pPrChange w:id="4890" w:author="Unknown" w:date="2020-09-28T12:54:00Z">
                <w:pPr>
                  <w:keepNext/>
                  <w:keepLines/>
                  <w:spacing w:after="0"/>
                  <w:jc w:val="center"/>
                </w:pPr>
              </w:pPrChange>
            </w:pPr>
            <w:ins w:id="4891" w:author="38.141-1_CR0145R1_(Rel-16)_NR_HST-Perf" w:date="2020-09-28T12:54:00Z">
              <w:r w:rsidRPr="00D00A7E">
                <w:rPr>
                  <w:lang w:eastAsia="en-GB"/>
                </w:rPr>
                <w:t xml:space="preserve">15 kHz: 10 </w:t>
              </w:r>
              <w:r w:rsidRPr="00D00A7E">
                <w:rPr>
                  <w:rFonts w:ascii="Symbol" w:hAnsi="Symbol"/>
                  <w:lang w:eastAsia="en-GB"/>
                </w:rPr>
                <w:t></w:t>
              </w:r>
              <w:r w:rsidRPr="00D00A7E">
                <w:rPr>
                  <w:lang w:eastAsia="en-GB"/>
                </w:rPr>
                <w:t>s</w:t>
              </w:r>
            </w:ins>
          </w:p>
          <w:p w14:paraId="040C27C0" w14:textId="16EF18C7" w:rsidR="00641109" w:rsidRPr="00D00A7E" w:rsidRDefault="00641109" w:rsidP="00641109">
            <w:pPr>
              <w:pStyle w:val="TAC"/>
              <w:rPr>
                <w:ins w:id="4892" w:author="38.141-1_CR0145R1_(Rel-16)_NR_HST-Perf" w:date="2020-09-28T12:54:00Z"/>
                <w:lang w:eastAsia="en-GB"/>
              </w:rPr>
              <w:pPrChange w:id="4893" w:author="Unknown" w:date="2020-09-28T12:54:00Z">
                <w:pPr/>
              </w:pPrChange>
            </w:pPr>
            <w:ins w:id="4894" w:author="38.141-1_CR0145R1_(Rel-16)_NR_HST-Perf" w:date="2020-09-28T12:54:00Z">
              <w:r w:rsidRPr="00D00A7E">
                <w:rPr>
                  <w:lang w:eastAsia="en-GB"/>
                </w:rPr>
                <w:t xml:space="preserve">30 kHz: 5 </w:t>
              </w:r>
              <w:r w:rsidRPr="00D00A7E">
                <w:rPr>
                  <w:rFonts w:ascii="Symbol" w:hAnsi="Symbol"/>
                  <w:lang w:eastAsia="en-GB"/>
                </w:rPr>
                <w:t></w:t>
              </w:r>
              <w:r w:rsidRPr="00D00A7E">
                <w:rPr>
                  <w:lang w:eastAsia="en-GB"/>
                </w:rPr>
                <w:t>s</w:t>
              </w:r>
            </w:ins>
          </w:p>
        </w:tc>
        <w:tc>
          <w:tcPr>
            <w:tcW w:w="2126" w:type="dxa"/>
          </w:tcPr>
          <w:p w14:paraId="6D9645C9" w14:textId="77777777" w:rsidR="00641109" w:rsidRDefault="00641109" w:rsidP="00641109">
            <w:pPr>
              <w:pStyle w:val="TAC"/>
              <w:rPr>
                <w:ins w:id="4895" w:author="38.141-1_CR0145R1_(Rel-16)_NR_HST-Perf" w:date="2020-09-28T12:54:00Z"/>
                <w:lang w:eastAsia="zh-CN"/>
              </w:rPr>
              <w:pPrChange w:id="4896" w:author="Unknown" w:date="2020-09-28T12:54:00Z">
                <w:pPr>
                  <w:keepNext/>
                  <w:keepLines/>
                  <w:spacing w:after="0"/>
                  <w:jc w:val="center"/>
                </w:pPr>
              </w:pPrChange>
            </w:pPr>
            <w:ins w:id="4897" w:author="38.141-1_CR0145R1_(Rel-16)_NR_HST-Perf" w:date="2020-09-28T12:54:00Z">
              <w:r>
                <w:rPr>
                  <w:rFonts w:hint="eastAsia"/>
                  <w:lang w:eastAsia="zh-CN"/>
                </w:rPr>
                <w:t>1</w:t>
              </w:r>
              <w:r>
                <w:rPr>
                  <w:lang w:eastAsia="zh-CN"/>
                </w:rPr>
                <w:t>5 kHz: 10us</w:t>
              </w:r>
            </w:ins>
          </w:p>
          <w:p w14:paraId="615D94F0" w14:textId="39001267" w:rsidR="00641109" w:rsidRDefault="00641109" w:rsidP="00641109">
            <w:pPr>
              <w:pStyle w:val="TAC"/>
              <w:rPr>
                <w:ins w:id="4898" w:author="38.141-1_CR0145R1_(Rel-16)_NR_HST-Perf" w:date="2020-09-28T12:54:00Z"/>
                <w:rFonts w:hint="eastAsia"/>
                <w:lang w:eastAsia="zh-CN"/>
              </w:rPr>
              <w:pPrChange w:id="4899" w:author="Unknown" w:date="2020-09-28T12:54:00Z">
                <w:pPr/>
              </w:pPrChange>
            </w:pPr>
            <w:ins w:id="4900" w:author="38.141-1_CR0145R1_(Rel-16)_NR_HST-Perf" w:date="2020-09-28T12:54:00Z">
              <w:r>
                <w:rPr>
                  <w:lang w:eastAsia="zh-CN"/>
                </w:rPr>
                <w:t>30 Khz: 5us</w:t>
              </w:r>
            </w:ins>
          </w:p>
        </w:tc>
      </w:tr>
      <w:tr w:rsidR="00641109" w14:paraId="1C0E81CA" w14:textId="77777777" w:rsidTr="00641109">
        <w:trPr>
          <w:cantSplit/>
          <w:jc w:val="center"/>
          <w:ins w:id="4901" w:author="38.141-1_CR0145R1_(Rel-16)_NR_HST-Perf" w:date="2020-09-28T12:54:00Z"/>
        </w:trPr>
        <w:tc>
          <w:tcPr>
            <w:tcW w:w="3118" w:type="dxa"/>
          </w:tcPr>
          <w:p w14:paraId="6DC01793" w14:textId="7395E36B" w:rsidR="00641109" w:rsidRPr="00D00A7E" w:rsidRDefault="00641109" w:rsidP="00641109">
            <w:pPr>
              <w:pStyle w:val="TAC"/>
              <w:rPr>
                <w:ins w:id="4902" w:author="38.141-1_CR0145R1_(Rel-16)_NR_HST-Perf" w:date="2020-09-28T12:54:00Z"/>
                <w:lang w:eastAsia="en-GB"/>
              </w:rPr>
              <w:pPrChange w:id="4903" w:author="Unknown" w:date="2020-09-28T12:54:00Z">
                <w:pPr/>
              </w:pPrChange>
            </w:pPr>
            <w:ins w:id="4904" w:author="38.141-1_CR0145R1_(Rel-16)_NR_HST-Perf" w:date="2020-09-28T12:54:00Z">
              <w:r w:rsidRPr="00D00A7E">
                <w:rPr>
                  <w:rFonts w:ascii="Symbol" w:hAnsi="Symbol"/>
                  <w:lang w:eastAsia="en-GB"/>
                </w:rPr>
                <w:t></w:t>
              </w:r>
              <w:r w:rsidRPr="00D00A7E">
                <w:rPr>
                  <w:rFonts w:ascii="Symbol" w:hAnsi="Symbol"/>
                  <w:lang w:eastAsia="en-GB"/>
                </w:rPr>
                <w:t></w:t>
              </w:r>
            </w:ins>
          </w:p>
        </w:tc>
        <w:tc>
          <w:tcPr>
            <w:tcW w:w="2552" w:type="dxa"/>
          </w:tcPr>
          <w:p w14:paraId="5842732F" w14:textId="77777777" w:rsidR="00641109" w:rsidRPr="00D00A7E" w:rsidRDefault="00641109" w:rsidP="00641109">
            <w:pPr>
              <w:pStyle w:val="TAC"/>
              <w:rPr>
                <w:ins w:id="4905" w:author="38.141-1_CR0145R1_(Rel-16)_NR_HST-Perf" w:date="2020-09-28T12:54:00Z"/>
                <w:vertAlign w:val="superscript"/>
                <w:lang w:eastAsia="en-GB"/>
              </w:rPr>
              <w:pPrChange w:id="4906" w:author="Unknown" w:date="2020-09-28T12:54:00Z">
                <w:pPr>
                  <w:keepNext/>
                  <w:keepLines/>
                  <w:spacing w:after="0"/>
                  <w:jc w:val="center"/>
                </w:pPr>
              </w:pPrChange>
            </w:pPr>
            <w:ins w:id="4907" w:author="38.141-1_CR0145R1_(Rel-16)_NR_HST-Perf" w:date="2020-09-28T12:54:00Z">
              <w:r w:rsidRPr="00D00A7E">
                <w:rPr>
                  <w:lang w:eastAsia="en-GB"/>
                </w:rPr>
                <w:t>15 kHz: 0.13 s</w:t>
              </w:r>
              <w:r w:rsidRPr="00D00A7E">
                <w:rPr>
                  <w:vertAlign w:val="superscript"/>
                  <w:lang w:eastAsia="en-GB"/>
                </w:rPr>
                <w:t>-1</w:t>
              </w:r>
            </w:ins>
          </w:p>
          <w:p w14:paraId="7D554860" w14:textId="0849C0E6" w:rsidR="00641109" w:rsidRPr="00D00A7E" w:rsidRDefault="00641109" w:rsidP="00641109">
            <w:pPr>
              <w:pStyle w:val="TAC"/>
              <w:rPr>
                <w:ins w:id="4908" w:author="38.141-1_CR0145R1_(Rel-16)_NR_HST-Perf" w:date="2020-09-28T12:54:00Z"/>
                <w:lang w:eastAsia="en-GB"/>
              </w:rPr>
              <w:pPrChange w:id="4909" w:author="Unknown" w:date="2020-09-28T12:54:00Z">
                <w:pPr>
                  <w:keepNext/>
                  <w:keepLines/>
                  <w:spacing w:after="0"/>
                  <w:jc w:val="center"/>
                </w:pPr>
              </w:pPrChange>
            </w:pPr>
            <w:ins w:id="4910" w:author="38.141-1_CR0145R1_(Rel-16)_NR_HST-Perf" w:date="2020-09-28T12:54:00Z">
              <w:r w:rsidRPr="00D00A7E">
                <w:rPr>
                  <w:lang w:eastAsia="en-GB"/>
                </w:rPr>
                <w:t>30 kHz: 0.26 s</w:t>
              </w:r>
              <w:r w:rsidRPr="00D00A7E">
                <w:rPr>
                  <w:vertAlign w:val="superscript"/>
                  <w:lang w:eastAsia="en-GB"/>
                </w:rPr>
                <w:t>-1</w:t>
              </w:r>
            </w:ins>
          </w:p>
        </w:tc>
        <w:tc>
          <w:tcPr>
            <w:tcW w:w="2126" w:type="dxa"/>
          </w:tcPr>
          <w:p w14:paraId="1079DD79" w14:textId="77777777" w:rsidR="00641109" w:rsidRPr="005B7B24" w:rsidRDefault="00641109" w:rsidP="00641109">
            <w:pPr>
              <w:pStyle w:val="TAC"/>
              <w:rPr>
                <w:ins w:id="4911" w:author="38.141-1_CR0145R1_(Rel-16)_NR_HST-Perf" w:date="2020-09-28T12:54:00Z"/>
                <w:vertAlign w:val="superscript"/>
                <w:lang w:eastAsia="zh-CN"/>
              </w:rPr>
              <w:pPrChange w:id="4912" w:author="Unknown" w:date="2020-09-28T12:54:00Z">
                <w:pPr>
                  <w:keepNext/>
                  <w:keepLines/>
                  <w:spacing w:after="0"/>
                  <w:jc w:val="center"/>
                </w:pPr>
              </w:pPrChange>
            </w:pPr>
            <w:ins w:id="4913" w:author="38.141-1_CR0145R1_(Rel-16)_NR_HST-Perf" w:date="2020-09-28T12:54:00Z">
              <w:r>
                <w:rPr>
                  <w:rFonts w:hint="eastAsia"/>
                  <w:lang w:eastAsia="zh-CN"/>
                </w:rPr>
                <w:t>1</w:t>
              </w:r>
              <w:r>
                <w:rPr>
                  <w:lang w:eastAsia="zh-CN"/>
                </w:rPr>
                <w:t>5 kHz: 0.18 s</w:t>
              </w:r>
              <w:r>
                <w:rPr>
                  <w:vertAlign w:val="superscript"/>
                  <w:lang w:eastAsia="zh-CN"/>
                </w:rPr>
                <w:t>-1</w:t>
              </w:r>
            </w:ins>
          </w:p>
          <w:p w14:paraId="4BC69352" w14:textId="2E321AFD" w:rsidR="00641109" w:rsidRDefault="00641109" w:rsidP="00641109">
            <w:pPr>
              <w:pStyle w:val="TAC"/>
              <w:rPr>
                <w:ins w:id="4914" w:author="38.141-1_CR0145R1_(Rel-16)_NR_HST-Perf" w:date="2020-09-28T12:54:00Z"/>
                <w:rFonts w:hint="eastAsia"/>
                <w:lang w:eastAsia="zh-CN"/>
              </w:rPr>
              <w:pPrChange w:id="4915" w:author="Unknown" w:date="2020-09-28T12:54:00Z">
                <w:pPr>
                  <w:keepNext/>
                  <w:keepLines/>
                  <w:spacing w:after="0"/>
                  <w:jc w:val="center"/>
                </w:pPr>
              </w:pPrChange>
            </w:pPr>
            <w:ins w:id="4916" w:author="38.141-1_CR0145R1_(Rel-16)_NR_HST-Perf" w:date="2020-09-28T12:54:00Z">
              <w:r>
                <w:rPr>
                  <w:lang w:eastAsia="zh-CN"/>
                </w:rPr>
                <w:t>30 kHz: 0.36 s</w:t>
              </w:r>
              <w:r>
                <w:rPr>
                  <w:vertAlign w:val="superscript"/>
                  <w:lang w:eastAsia="zh-CN"/>
                </w:rPr>
                <w:t>-1</w:t>
              </w:r>
            </w:ins>
          </w:p>
        </w:tc>
      </w:tr>
    </w:tbl>
    <w:p w14:paraId="6BD5C5BF" w14:textId="15CF8ED3" w:rsidR="00641109" w:rsidRDefault="00641109" w:rsidP="00641109">
      <w:pPr>
        <w:rPr>
          <w:ins w:id="4917" w:author="38.141-1_CR0145R1_(Rel-16)_NR_HST-Perf" w:date="2020-09-28T12:55:00Z"/>
        </w:rPr>
      </w:pPr>
    </w:p>
    <w:p w14:paraId="56A6EF18" w14:textId="4588B0BE" w:rsidR="00641109" w:rsidRDefault="00641109" w:rsidP="00641109">
      <w:pPr>
        <w:pStyle w:val="NO"/>
        <w:rPr>
          <w:ins w:id="4918" w:author="38.141-1_CR0145R1_(Rel-16)_NR_HST-Perf" w:date="2020-09-28T12:53:00Z"/>
        </w:rPr>
        <w:pPrChange w:id="4919" w:author="38.141-1_CR0145R1_(Rel-16)_NR_HST-Perf" w:date="2020-09-28T12:55:00Z">
          <w:pPr/>
        </w:pPrChange>
      </w:pPr>
      <w:ins w:id="4920" w:author="38.141-1_CR0145R1_(Rel-16)_NR_HST-Perf" w:date="2020-09-28T12:55:00Z">
        <w:r>
          <w:t>NOTE:</w:t>
        </w:r>
        <w:r>
          <w:tab/>
          <w:t>Doppler shift is not taken into account in UL TA scenario Y and scenario Z.</w:t>
        </w:r>
      </w:ins>
    </w:p>
    <w:p w14:paraId="48A33849" w14:textId="77777777" w:rsidR="00FD58C2" w:rsidRPr="006739FE" w:rsidRDefault="00FD58C2">
      <w:pPr>
        <w:spacing w:after="0"/>
      </w:pPr>
      <w:r w:rsidRPr="006739FE">
        <w:br w:type="page"/>
      </w:r>
    </w:p>
    <w:p w14:paraId="38055EA8" w14:textId="7923F161" w:rsidR="00FD58C2" w:rsidRPr="006739FE" w:rsidRDefault="00FD58C2" w:rsidP="00FD58C2">
      <w:pPr>
        <w:pStyle w:val="Heading8"/>
      </w:pPr>
      <w:bookmarkStart w:id="4921" w:name="_Toc21100288"/>
      <w:bookmarkStart w:id="4922" w:name="_Toc29810086"/>
      <w:bookmarkStart w:id="4923" w:name="_Toc36645480"/>
      <w:bookmarkStart w:id="4924" w:name="_Toc37272534"/>
      <w:bookmarkStart w:id="4925" w:name="_Toc45884781"/>
      <w:r w:rsidRPr="006739FE">
        <w:lastRenderedPageBreak/>
        <w:t>Annex H (normative):</w:t>
      </w:r>
      <w:r w:rsidRPr="006739FE">
        <w:br/>
        <w:t>In-channel TX tests</w:t>
      </w:r>
      <w:bookmarkEnd w:id="4921"/>
      <w:bookmarkEnd w:id="4922"/>
      <w:bookmarkEnd w:id="4923"/>
      <w:bookmarkEnd w:id="4924"/>
      <w:bookmarkEnd w:id="4925"/>
    </w:p>
    <w:p w14:paraId="410D27A0" w14:textId="26EFE7BF" w:rsidR="00FD58C2" w:rsidRPr="006739FE" w:rsidRDefault="00FD58C2" w:rsidP="00FD58C2">
      <w:pPr>
        <w:pStyle w:val="Heading1"/>
      </w:pPr>
      <w:bookmarkStart w:id="4926" w:name="_Toc21100289"/>
      <w:bookmarkStart w:id="4927" w:name="_Toc29810087"/>
      <w:bookmarkStart w:id="4928" w:name="_Toc36645481"/>
      <w:bookmarkStart w:id="4929" w:name="_Toc37272535"/>
      <w:bookmarkStart w:id="4930" w:name="_Toc45884782"/>
      <w:r w:rsidRPr="006739FE">
        <w:t>H.1</w:t>
      </w:r>
      <w:r w:rsidRPr="006739FE">
        <w:tab/>
        <w:t>General</w:t>
      </w:r>
      <w:bookmarkEnd w:id="4926"/>
      <w:bookmarkEnd w:id="4927"/>
      <w:bookmarkEnd w:id="4928"/>
      <w:bookmarkEnd w:id="4929"/>
      <w:bookmarkEnd w:id="4930"/>
    </w:p>
    <w:p w14:paraId="30B601BD" w14:textId="77777777" w:rsidR="00FD58C2" w:rsidRPr="006739FE" w:rsidRDefault="00FD58C2" w:rsidP="00FD58C2">
      <w:pPr>
        <w:rPr>
          <w:noProof/>
        </w:rPr>
      </w:pPr>
      <w:r w:rsidRPr="006739FE">
        <w:rPr>
          <w:noProof/>
        </w:rPr>
        <w:t>The in-channel TX test enables the measurement of all relevant parameters that describe the in-channel quality of the output signal of the TX under test in a single measurement process.</w:t>
      </w:r>
    </w:p>
    <w:p w14:paraId="516D769E" w14:textId="77777777" w:rsidR="00FD58C2" w:rsidRPr="006739FE" w:rsidRDefault="00FD58C2" w:rsidP="00FD58C2">
      <w:r w:rsidRPr="006739FE">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6739FE" w:rsidRDefault="00FD58C2" w:rsidP="00FD58C2">
      <w:pPr>
        <w:pStyle w:val="Heading1"/>
      </w:pPr>
      <w:bookmarkStart w:id="4931" w:name="_Toc21100290"/>
      <w:bookmarkStart w:id="4932" w:name="_Toc29810088"/>
      <w:bookmarkStart w:id="4933" w:name="_Toc36645482"/>
      <w:bookmarkStart w:id="4934" w:name="_Toc37272536"/>
      <w:bookmarkStart w:id="4935" w:name="_Toc45884783"/>
      <w:r w:rsidRPr="006739FE">
        <w:t>H.2</w:t>
      </w:r>
      <w:r w:rsidRPr="006739FE">
        <w:tab/>
        <w:t>Basic principles</w:t>
      </w:r>
      <w:bookmarkEnd w:id="4931"/>
      <w:bookmarkEnd w:id="4932"/>
      <w:bookmarkEnd w:id="4933"/>
      <w:bookmarkEnd w:id="4934"/>
      <w:bookmarkEnd w:id="4935"/>
    </w:p>
    <w:p w14:paraId="161DF815" w14:textId="77777777" w:rsidR="00FD58C2" w:rsidRPr="006739FE" w:rsidRDefault="00FD58C2" w:rsidP="00FD58C2">
      <w:pPr>
        <w:rPr>
          <w:noProof/>
        </w:rPr>
      </w:pPr>
      <w:r w:rsidRPr="006739FE">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6739FE" w:rsidRDefault="00FD58C2" w:rsidP="00FD58C2">
      <w:pPr>
        <w:rPr>
          <w:noProof/>
        </w:rPr>
      </w:pPr>
      <w:r w:rsidRPr="006739FE">
        <w:rPr>
          <w:noProof/>
        </w:rPr>
        <w:t>The description below uses numbers and illustrations as examples only. These numbers are taken from a FDD frame structure with normal CP length, 30 kHz SCS and a transmission bandwidth configuration of 100 MHz (</w:t>
      </w:r>
      <w:r w:rsidRPr="006739FE">
        <w:rPr>
          <w:i/>
          <w:iCs/>
        </w:rPr>
        <w:t>N</w:t>
      </w:r>
      <w:r w:rsidRPr="006739FE">
        <w:rPr>
          <w:vertAlign w:val="subscript"/>
        </w:rPr>
        <w:t xml:space="preserve">RB </w:t>
      </w:r>
      <w:r w:rsidRPr="006739FE">
        <w:t>= 273)</w:t>
      </w:r>
      <w:r w:rsidRPr="006739FE">
        <w:rPr>
          <w:noProof/>
        </w:rPr>
        <w:t>. The application of the text below, however, is not restricted to this parameter set.</w:t>
      </w:r>
    </w:p>
    <w:p w14:paraId="388D93A7" w14:textId="5B5FC5EA" w:rsidR="00FD58C2" w:rsidRPr="006739FE" w:rsidRDefault="00FD58C2" w:rsidP="00FD58C2">
      <w:pPr>
        <w:pStyle w:val="Heading2"/>
      </w:pPr>
      <w:bookmarkStart w:id="4936" w:name="_Toc21100291"/>
      <w:bookmarkStart w:id="4937" w:name="_Toc29810089"/>
      <w:bookmarkStart w:id="4938" w:name="_Toc36645483"/>
      <w:bookmarkStart w:id="4939" w:name="_Toc37272537"/>
      <w:bookmarkStart w:id="4940" w:name="_Toc45884784"/>
      <w:r w:rsidRPr="006739FE">
        <w:t>H.2.1</w:t>
      </w:r>
      <w:r w:rsidRPr="006739FE">
        <w:tab/>
        <w:t>Output signal of the TX under test</w:t>
      </w:r>
      <w:bookmarkEnd w:id="4936"/>
      <w:bookmarkEnd w:id="4937"/>
      <w:bookmarkEnd w:id="4938"/>
      <w:bookmarkEnd w:id="4939"/>
      <w:bookmarkEnd w:id="4940"/>
    </w:p>
    <w:p w14:paraId="2A664BC8" w14:textId="77777777" w:rsidR="00FD58C2" w:rsidRPr="006739FE" w:rsidRDefault="00FD58C2" w:rsidP="00FD58C2">
      <w:pPr>
        <w:pStyle w:val="B1"/>
        <w:ind w:left="0" w:firstLine="0"/>
        <w:rPr>
          <w:noProof/>
        </w:rPr>
      </w:pPr>
      <w:r w:rsidRPr="006739FE">
        <w:rPr>
          <w:noProof/>
        </w:rPr>
        <w:t xml:space="preserve">The output signal of the TX under test is acquired by the measuring equipment and stored for further processsing. It is sampled at a sampling rate </w:t>
      </w:r>
      <w:r w:rsidRPr="006739FE">
        <w:t xml:space="preserve">which is the product of the SCS and the </w:t>
      </w:r>
      <w:r w:rsidRPr="006739FE">
        <w:rPr>
          <w:i/>
        </w:rPr>
        <w:t>FFT size</w:t>
      </w:r>
      <w:r w:rsidRPr="006739FE">
        <w:t xml:space="preserve">, </w:t>
      </w:r>
      <w:r w:rsidRPr="006739FE">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w:t>
      </w:r>
      <w:r w:rsidRPr="006739FE">
        <w:t xml:space="preserve">The </w:t>
      </w:r>
      <w:r w:rsidRPr="006739FE">
        <w:rPr>
          <w:i/>
        </w:rPr>
        <w:t>FFT size</w:t>
      </w:r>
      <w:r w:rsidRPr="006739FE">
        <w:t xml:space="preserve"> is determined by the transmission bandwidth in table 6.5.3.5-2 for 15 kHz SCS, table 6.5.3.5-3 for 30 kHz SCS and table 6.5.3.5-4 for 60 kHz SCS. </w:t>
      </w:r>
      <w:r w:rsidRPr="006739FE">
        <w:rPr>
          <w:noProof/>
        </w:rPr>
        <w:t xml:space="preserve">In the time domain, it comprises at least </w:t>
      </w:r>
      <w:r w:rsidRPr="006739FE">
        <w:t>10 ms</w:t>
      </w:r>
      <w:r w:rsidRPr="006739FE">
        <w:rPr>
          <w:noProof/>
        </w:rPr>
        <w:t xml:space="preserve">. It is modelled as a signal with the following parameters: </w:t>
      </w:r>
    </w:p>
    <w:p w14:paraId="3175F087" w14:textId="77777777" w:rsidR="00FD58C2" w:rsidRPr="006739FE" w:rsidRDefault="00FD58C2" w:rsidP="00FD58C2">
      <w:pPr>
        <w:pStyle w:val="B1"/>
        <w:rPr>
          <w:noProof/>
        </w:rPr>
      </w:pPr>
      <w:r w:rsidRPr="006739FE">
        <w:rPr>
          <w:noProof/>
        </w:rPr>
        <w:t>-</w:t>
      </w:r>
      <w:r w:rsidRPr="006739FE">
        <w:rPr>
          <w:noProof/>
        </w:rPr>
        <w:tab/>
        <w:t xml:space="preserve">demodulated data content, </w:t>
      </w:r>
    </w:p>
    <w:p w14:paraId="14993FB7" w14:textId="77777777" w:rsidR="00FD58C2" w:rsidRPr="006739FE" w:rsidRDefault="00FD58C2" w:rsidP="00FD58C2">
      <w:pPr>
        <w:pStyle w:val="B1"/>
        <w:rPr>
          <w:noProof/>
        </w:rPr>
      </w:pPr>
      <w:r w:rsidRPr="006739FE">
        <w:rPr>
          <w:noProof/>
        </w:rPr>
        <w:t>-</w:t>
      </w:r>
      <w:r w:rsidRPr="006739FE">
        <w:rPr>
          <w:noProof/>
        </w:rPr>
        <w:tab/>
        <w:t xml:space="preserve">carrier frequency, </w:t>
      </w:r>
    </w:p>
    <w:p w14:paraId="562E0CB2" w14:textId="77777777" w:rsidR="00FD58C2" w:rsidRPr="006739FE" w:rsidRDefault="00FD58C2" w:rsidP="00FD58C2">
      <w:pPr>
        <w:pStyle w:val="B1"/>
        <w:rPr>
          <w:noProof/>
        </w:rPr>
      </w:pPr>
      <w:r w:rsidRPr="006739FE">
        <w:rPr>
          <w:noProof/>
        </w:rPr>
        <w:t>-</w:t>
      </w:r>
      <w:r w:rsidRPr="006739FE">
        <w:rPr>
          <w:noProof/>
        </w:rPr>
        <w:tab/>
        <w:t>amplitude and phase for each subcarrier.</w:t>
      </w:r>
    </w:p>
    <w:p w14:paraId="3FA9F1DD" w14:textId="77777777" w:rsidR="00FD58C2" w:rsidRPr="006739FE" w:rsidRDefault="00FD58C2" w:rsidP="00FD58C2">
      <w:pPr>
        <w:rPr>
          <w:noProof/>
        </w:rPr>
      </w:pPr>
      <w:r w:rsidRPr="006739FE">
        <w:rPr>
          <w:noProof/>
        </w:rPr>
        <w:t xml:space="preserve">For the example in the annex, the </w:t>
      </w:r>
      <w:r w:rsidRPr="006739FE">
        <w:rPr>
          <w:i/>
          <w:noProof/>
        </w:rPr>
        <w:t>FFT size</w:t>
      </w:r>
      <w:r w:rsidRPr="006739FE">
        <w:rPr>
          <w:noProof/>
        </w:rPr>
        <w:t xml:space="preserve"> is 4096 based on </w:t>
      </w:r>
      <w:r w:rsidRPr="006739FE">
        <w:t>table 6.5.3.5-3</w:t>
      </w:r>
      <w:r w:rsidRPr="006739FE">
        <w:rPr>
          <w:noProof/>
        </w:rPr>
        <w:t xml:space="preserve">. The sampling rate of 122.88 Msps is the product of the </w:t>
      </w:r>
      <w:r w:rsidRPr="006739FE">
        <w:rPr>
          <w:i/>
          <w:noProof/>
        </w:rPr>
        <w:t>FFT size</w:t>
      </w:r>
      <w:r w:rsidRPr="006739FE">
        <w:rPr>
          <w:noProof/>
        </w:rPr>
        <w:t xml:space="preserve"> and SCS. </w:t>
      </w:r>
    </w:p>
    <w:p w14:paraId="75B08605" w14:textId="27319607" w:rsidR="00FD58C2" w:rsidRPr="006739FE" w:rsidRDefault="00FD58C2" w:rsidP="00FD58C2">
      <w:pPr>
        <w:pStyle w:val="Heading2"/>
      </w:pPr>
      <w:bookmarkStart w:id="4941" w:name="_Toc21100292"/>
      <w:bookmarkStart w:id="4942" w:name="_Toc29810090"/>
      <w:bookmarkStart w:id="4943" w:name="_Toc36645484"/>
      <w:bookmarkStart w:id="4944" w:name="_Toc37272538"/>
      <w:bookmarkStart w:id="4945" w:name="_Toc45884785"/>
      <w:r w:rsidRPr="006739FE">
        <w:t>H.2.2</w:t>
      </w:r>
      <w:r w:rsidRPr="006739FE">
        <w:tab/>
        <w:t>Ideal signal</w:t>
      </w:r>
      <w:bookmarkEnd w:id="4941"/>
      <w:bookmarkEnd w:id="4942"/>
      <w:bookmarkEnd w:id="4943"/>
      <w:bookmarkEnd w:id="4944"/>
      <w:bookmarkEnd w:id="4945"/>
    </w:p>
    <w:p w14:paraId="10126CC0" w14:textId="77777777" w:rsidR="00FD58C2" w:rsidRPr="006739FE" w:rsidRDefault="00FD58C2" w:rsidP="00FD58C2">
      <w:pPr>
        <w:rPr>
          <w:noProof/>
        </w:rPr>
      </w:pPr>
      <w:r w:rsidRPr="006739FE">
        <w:rPr>
          <w:noProof/>
        </w:rPr>
        <w:t>Two types of ideal signals are defined:</w:t>
      </w:r>
    </w:p>
    <w:p w14:paraId="2DE2A9D7" w14:textId="77777777" w:rsidR="00FD58C2" w:rsidRPr="006739FE" w:rsidRDefault="00FD58C2" w:rsidP="00FD58C2">
      <w:pPr>
        <w:pStyle w:val="B1"/>
        <w:ind w:left="0" w:firstLine="0"/>
        <w:rPr>
          <w:noProof/>
        </w:rPr>
      </w:pPr>
      <w:r w:rsidRPr="006739FE">
        <w:rPr>
          <w:noProof/>
        </w:rPr>
        <w:t>The first ideal</w:t>
      </w:r>
      <w:r w:rsidRPr="006739FE" w:rsidDel="00AD41C6">
        <w:rPr>
          <w:noProof/>
        </w:rPr>
        <w:t xml:space="preserve"> </w:t>
      </w:r>
      <w:r w:rsidRPr="006739FE">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is constructed by the measuring equipment according to the relevant TX specifications, using the following parameters: </w:t>
      </w:r>
    </w:p>
    <w:p w14:paraId="6B9A5766" w14:textId="77777777" w:rsidR="00FD58C2" w:rsidRPr="006739FE" w:rsidRDefault="00FD58C2" w:rsidP="00FD58C2">
      <w:pPr>
        <w:pStyle w:val="B1"/>
        <w:rPr>
          <w:noProof/>
        </w:rPr>
      </w:pPr>
      <w:r w:rsidRPr="006739FE">
        <w:rPr>
          <w:noProof/>
        </w:rPr>
        <w:t>-</w:t>
      </w:r>
      <w:r w:rsidRPr="006739FE">
        <w:rPr>
          <w:noProof/>
        </w:rPr>
        <w:tab/>
        <w:t xml:space="preserve">demodulated data content, </w:t>
      </w:r>
    </w:p>
    <w:p w14:paraId="1B17CA09" w14:textId="77777777" w:rsidR="00FD58C2" w:rsidRPr="006739FE" w:rsidRDefault="00FD58C2" w:rsidP="00FD58C2">
      <w:pPr>
        <w:pStyle w:val="B1"/>
        <w:rPr>
          <w:noProof/>
        </w:rPr>
      </w:pPr>
      <w:r w:rsidRPr="006739FE">
        <w:rPr>
          <w:noProof/>
        </w:rPr>
        <w:t>-</w:t>
      </w:r>
      <w:r w:rsidRPr="006739FE">
        <w:rPr>
          <w:noProof/>
        </w:rPr>
        <w:tab/>
        <w:t xml:space="preserve">nominal carrier frequency,  </w:t>
      </w:r>
    </w:p>
    <w:p w14:paraId="7AAE76FC" w14:textId="77777777" w:rsidR="00FD58C2" w:rsidRPr="006739FE" w:rsidRDefault="00FD58C2" w:rsidP="00FD58C2">
      <w:pPr>
        <w:pStyle w:val="B1"/>
        <w:rPr>
          <w:noProof/>
        </w:rPr>
      </w:pPr>
      <w:r w:rsidRPr="006739FE">
        <w:rPr>
          <w:noProof/>
        </w:rPr>
        <w:t>-</w:t>
      </w:r>
      <w:r w:rsidRPr="006739FE">
        <w:rPr>
          <w:noProof/>
        </w:rPr>
        <w:tab/>
        <w:t xml:space="preserve">nominal amplitude and phase for each subcarrier.  </w:t>
      </w:r>
    </w:p>
    <w:p w14:paraId="121798D6" w14:textId="3A47071E" w:rsidR="00FD58C2" w:rsidRPr="006739FE" w:rsidRDefault="00FD58C2" w:rsidP="00FD58C2">
      <w:pPr>
        <w:pStyle w:val="B1"/>
        <w:ind w:left="0" w:firstLine="0"/>
        <w:rPr>
          <w:noProof/>
        </w:rPr>
      </w:pPr>
      <w:r w:rsidRPr="006739FE">
        <w:rPr>
          <w:noProof/>
        </w:rPr>
        <w:t>It is represented as a sequence of samples at the sampling rate determined from annex H.2.1 in the time domain. The structure of the signal is described in the test models.</w:t>
      </w:r>
    </w:p>
    <w:p w14:paraId="2E4F03D0" w14:textId="77777777" w:rsidR="00FD58C2" w:rsidRPr="006739FE" w:rsidRDefault="00FD58C2" w:rsidP="00FD58C2">
      <w:pPr>
        <w:rPr>
          <w:noProof/>
        </w:rPr>
      </w:pPr>
      <w:r w:rsidRPr="006739FE">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xml:space="preserve"> is constructed by the measuring equipment according to the relevant TX specifications, using the following parameters: </w:t>
      </w:r>
    </w:p>
    <w:p w14:paraId="285213A3" w14:textId="77777777" w:rsidR="00FD58C2" w:rsidRPr="006739FE" w:rsidRDefault="00FD58C2" w:rsidP="00FD58C2">
      <w:pPr>
        <w:pStyle w:val="B1"/>
        <w:rPr>
          <w:noProof/>
        </w:rPr>
      </w:pPr>
      <w:r w:rsidRPr="006739FE">
        <w:lastRenderedPageBreak/>
        <w:t>-</w:t>
      </w:r>
      <w:r w:rsidRPr="006739FE">
        <w:tab/>
        <w:t>nominal demodulation reference signals (all other modulation symbols are set to 0 V)</w:t>
      </w:r>
      <w:r w:rsidRPr="006739FE">
        <w:rPr>
          <w:noProof/>
        </w:rPr>
        <w:t xml:space="preserve">, </w:t>
      </w:r>
    </w:p>
    <w:p w14:paraId="6FC81C38" w14:textId="77777777" w:rsidR="00FD58C2" w:rsidRPr="006739FE" w:rsidRDefault="00FD58C2" w:rsidP="00FD58C2">
      <w:pPr>
        <w:pStyle w:val="B1"/>
        <w:rPr>
          <w:noProof/>
        </w:rPr>
      </w:pPr>
      <w:r w:rsidRPr="006739FE">
        <w:rPr>
          <w:noProof/>
        </w:rPr>
        <w:t>-</w:t>
      </w:r>
      <w:r w:rsidRPr="006739FE">
        <w:rPr>
          <w:noProof/>
        </w:rPr>
        <w:tab/>
        <w:t xml:space="preserve">nominal carrier frequency,  </w:t>
      </w:r>
    </w:p>
    <w:p w14:paraId="6AEF7F89" w14:textId="77777777" w:rsidR="00FD58C2" w:rsidRPr="006739FE" w:rsidRDefault="00FD58C2" w:rsidP="00FD58C2">
      <w:pPr>
        <w:pStyle w:val="B1"/>
        <w:rPr>
          <w:noProof/>
        </w:rPr>
      </w:pPr>
      <w:r w:rsidRPr="006739FE">
        <w:rPr>
          <w:noProof/>
        </w:rPr>
        <w:t>-</w:t>
      </w:r>
      <w:r w:rsidRPr="006739FE">
        <w:rPr>
          <w:noProof/>
        </w:rPr>
        <w:tab/>
        <w:t xml:space="preserve">nominal amplitude and phase for each applicable subcarrier, </w:t>
      </w:r>
    </w:p>
    <w:p w14:paraId="00FC99E4" w14:textId="77777777" w:rsidR="00FD58C2" w:rsidRPr="006739FE" w:rsidRDefault="00FD58C2" w:rsidP="00FD58C2">
      <w:pPr>
        <w:pStyle w:val="B1"/>
        <w:rPr>
          <w:noProof/>
        </w:rPr>
      </w:pPr>
      <w:r w:rsidRPr="006739FE">
        <w:rPr>
          <w:noProof/>
        </w:rPr>
        <w:t>-</w:t>
      </w:r>
      <w:r w:rsidRPr="006739FE">
        <w:rPr>
          <w:noProof/>
        </w:rPr>
        <w:tab/>
        <w:t>nominal timing.</w:t>
      </w:r>
    </w:p>
    <w:p w14:paraId="75A881B0" w14:textId="494F15D2" w:rsidR="00FD58C2" w:rsidRPr="006739FE" w:rsidRDefault="00FD58C2" w:rsidP="00FD58C2">
      <w:pPr>
        <w:rPr>
          <w:noProof/>
        </w:rPr>
      </w:pPr>
      <w:r w:rsidRPr="006739FE">
        <w:rPr>
          <w:noProof/>
        </w:rPr>
        <w:t>It is represented as a sequence of samples at the sampling rate determined from annex H.2.1 in the time domain.</w:t>
      </w:r>
    </w:p>
    <w:p w14:paraId="5C84302D" w14:textId="7C9E2F9C" w:rsidR="00FD58C2" w:rsidRPr="006739FE" w:rsidRDefault="00FD58C2" w:rsidP="00FD58C2">
      <w:pPr>
        <w:pStyle w:val="Heading2"/>
      </w:pPr>
      <w:bookmarkStart w:id="4946" w:name="_Toc21100293"/>
      <w:bookmarkStart w:id="4947" w:name="_Toc29810091"/>
      <w:bookmarkStart w:id="4948" w:name="_Toc36645485"/>
      <w:bookmarkStart w:id="4949" w:name="_Toc37272539"/>
      <w:bookmarkStart w:id="4950" w:name="_Toc45884786"/>
      <w:r w:rsidRPr="006739FE">
        <w:t>H.2.3</w:t>
      </w:r>
      <w:r w:rsidRPr="006739FE">
        <w:tab/>
        <w:t>Measurement results</w:t>
      </w:r>
      <w:bookmarkEnd w:id="4946"/>
      <w:bookmarkEnd w:id="4947"/>
      <w:bookmarkEnd w:id="4948"/>
      <w:bookmarkEnd w:id="4949"/>
      <w:bookmarkEnd w:id="4950"/>
    </w:p>
    <w:p w14:paraId="563921A9" w14:textId="77777777" w:rsidR="00FD58C2" w:rsidRPr="006739FE" w:rsidRDefault="00FD58C2" w:rsidP="00FD58C2">
      <w:pPr>
        <w:rPr>
          <w:snapToGrid w:val="0"/>
        </w:rPr>
      </w:pPr>
      <w:r w:rsidRPr="006739FE">
        <w:rPr>
          <w:snapToGrid w:val="0"/>
        </w:rPr>
        <w:t>The measurement results, achieved by the in-channel TX test are the following:</w:t>
      </w:r>
    </w:p>
    <w:p w14:paraId="68CD3F23" w14:textId="77777777" w:rsidR="00FD58C2" w:rsidRPr="006739FE" w:rsidRDefault="00FD58C2" w:rsidP="00FD58C2">
      <w:pPr>
        <w:pStyle w:val="B1"/>
        <w:rPr>
          <w:snapToGrid w:val="0"/>
        </w:rPr>
      </w:pPr>
      <w:r w:rsidRPr="006739FE">
        <w:rPr>
          <w:snapToGrid w:val="0"/>
        </w:rPr>
        <w:t>-</w:t>
      </w:r>
      <w:r w:rsidRPr="006739FE">
        <w:rPr>
          <w:snapToGrid w:val="0"/>
        </w:rPr>
        <w:tab/>
        <w:t>Carrier frequency error</w:t>
      </w:r>
    </w:p>
    <w:p w14:paraId="24FC0D64" w14:textId="77777777" w:rsidR="00FD58C2" w:rsidRPr="006739FE" w:rsidRDefault="00FD58C2" w:rsidP="00FD58C2">
      <w:pPr>
        <w:pStyle w:val="B1"/>
        <w:rPr>
          <w:snapToGrid w:val="0"/>
        </w:rPr>
      </w:pPr>
      <w:r w:rsidRPr="006739FE">
        <w:rPr>
          <w:snapToGrid w:val="0"/>
        </w:rPr>
        <w:t>-</w:t>
      </w:r>
      <w:r w:rsidRPr="006739FE">
        <w:rPr>
          <w:snapToGrid w:val="0"/>
        </w:rPr>
        <w:tab/>
        <w:t>EVM</w:t>
      </w:r>
    </w:p>
    <w:p w14:paraId="749A697A" w14:textId="77777777" w:rsidR="00FD58C2" w:rsidRPr="006739FE" w:rsidRDefault="00FD58C2" w:rsidP="00FD58C2">
      <w:pPr>
        <w:pStyle w:val="B1"/>
        <w:rPr>
          <w:snapToGrid w:val="0"/>
        </w:rPr>
      </w:pPr>
      <w:r w:rsidRPr="006739FE">
        <w:rPr>
          <w:snapToGrid w:val="0"/>
        </w:rPr>
        <w:t>-</w:t>
      </w:r>
      <w:r w:rsidRPr="006739FE">
        <w:rPr>
          <w:snapToGrid w:val="0"/>
        </w:rPr>
        <w:tab/>
        <w:t>Resource element TX power</w:t>
      </w:r>
    </w:p>
    <w:p w14:paraId="62CD5758" w14:textId="77777777" w:rsidR="00FD58C2" w:rsidRPr="006739FE" w:rsidRDefault="00FD58C2" w:rsidP="00FD58C2">
      <w:pPr>
        <w:pStyle w:val="B2"/>
        <w:rPr>
          <w:snapToGrid w:val="0"/>
        </w:rPr>
      </w:pPr>
      <w:r w:rsidRPr="006739FE">
        <w:rPr>
          <w:snapToGrid w:val="0"/>
        </w:rPr>
        <w:t>-</w:t>
      </w:r>
      <w:r w:rsidRPr="006739FE">
        <w:rPr>
          <w:snapToGrid w:val="0"/>
        </w:rPr>
        <w:tab/>
        <w:t>OFDM symbol TX power (OSTP)</w:t>
      </w:r>
    </w:p>
    <w:p w14:paraId="7A9CA5B4" w14:textId="77777777" w:rsidR="00FD58C2" w:rsidRPr="006739FE" w:rsidRDefault="00FD58C2" w:rsidP="00FD58C2">
      <w:pPr>
        <w:rPr>
          <w:noProof/>
        </w:rPr>
      </w:pPr>
      <w:r w:rsidRPr="006739FE">
        <w:rPr>
          <w:snapToGrid w:val="0"/>
        </w:rPr>
        <w:t>Other side results are: residual amplitude- and phase response of the TX chain after equalisation.</w:t>
      </w:r>
    </w:p>
    <w:p w14:paraId="668DE951" w14:textId="754E90EE" w:rsidR="00FD58C2" w:rsidRPr="006739FE" w:rsidRDefault="00FD58C2" w:rsidP="00FD58C2">
      <w:pPr>
        <w:pStyle w:val="Heading2"/>
      </w:pPr>
      <w:bookmarkStart w:id="4951" w:name="_Toc21100294"/>
      <w:bookmarkStart w:id="4952" w:name="_Toc29810092"/>
      <w:bookmarkStart w:id="4953" w:name="_Toc36645486"/>
      <w:bookmarkStart w:id="4954" w:name="_Toc37272540"/>
      <w:bookmarkStart w:id="4955" w:name="_Toc45884787"/>
      <w:r w:rsidRPr="006739FE">
        <w:t>H.2.4</w:t>
      </w:r>
      <w:r w:rsidRPr="006739FE">
        <w:tab/>
        <w:t>Measurement points</w:t>
      </w:r>
      <w:bookmarkEnd w:id="4951"/>
      <w:bookmarkEnd w:id="4952"/>
      <w:bookmarkEnd w:id="4953"/>
      <w:bookmarkEnd w:id="4954"/>
      <w:bookmarkEnd w:id="4955"/>
    </w:p>
    <w:p w14:paraId="6D3CBD3D" w14:textId="71846CED" w:rsidR="00FD58C2" w:rsidRPr="006739FE" w:rsidRDefault="00FD58C2" w:rsidP="00FD58C2">
      <w:r w:rsidRPr="006739FE">
        <w:rPr>
          <w:rFonts w:eastAsia="Osaka"/>
        </w:rPr>
        <w:t xml:space="preserve">The resource element TX power is measured after the FFT box as described in figure H.2.4-1. </w:t>
      </w:r>
      <w:r w:rsidRPr="006739FE">
        <w:t xml:space="preserve">The EVM shall be measured at the point after the FFT and a zero-forcing (ZF) equalizer in the receiver, as depicted for FR1 in figure H.2.4-1. </w:t>
      </w:r>
      <w:r w:rsidRPr="006739FE">
        <w:rPr>
          <w:rFonts w:eastAsia="Osaka"/>
        </w:rPr>
        <w:t xml:space="preserve">The FFT window of </w:t>
      </w:r>
      <w:r w:rsidRPr="006739FE">
        <w:rPr>
          <w:rFonts w:eastAsia="Osaka"/>
          <w:i/>
        </w:rPr>
        <w:t>FFT size</w:t>
      </w:r>
      <w:r w:rsidRPr="006739FE">
        <w:rPr>
          <w:rFonts w:eastAsia="Osaka"/>
        </w:rPr>
        <w:t xml:space="preserve"> samples out of (</w:t>
      </w:r>
      <w:r w:rsidRPr="006739FE">
        <w:rPr>
          <w:rFonts w:eastAsia="Osaka"/>
          <w:i/>
        </w:rPr>
        <w:t>FFT size</w:t>
      </w:r>
      <w:r w:rsidRPr="006739FE">
        <w:rPr>
          <w:rFonts w:eastAsia="Osaka"/>
        </w:rPr>
        <w:t xml:space="preserve"> + cyclic prefix length) samples in the time domain is selected in the </w:t>
      </w:r>
      <w:r w:rsidR="00EC7F62">
        <w:t>"</w:t>
      </w:r>
      <w:r w:rsidRPr="006739FE">
        <w:rPr>
          <w:rFonts w:eastAsia="Osaka"/>
        </w:rPr>
        <w:t>Remove CP</w:t>
      </w:r>
      <w:r w:rsidR="00EC7F62">
        <w:t>"</w:t>
      </w:r>
      <w:r w:rsidRPr="006739FE">
        <w:rPr>
          <w:rFonts w:eastAsia="Osaka"/>
        </w:rPr>
        <w:t xml:space="preserve"> box. The </w:t>
      </w:r>
      <w:r w:rsidRPr="006739FE">
        <w:rPr>
          <w:rFonts w:eastAsia="Osaka"/>
          <w:i/>
        </w:rPr>
        <w:t>FFT size</w:t>
      </w:r>
      <w:r w:rsidRPr="006739FE">
        <w:rPr>
          <w:rFonts w:eastAsia="Osaka"/>
        </w:rPr>
        <w:t xml:space="preserve"> and the cyclic prefix length are obtained from </w:t>
      </w:r>
      <w:r w:rsidRPr="006739FE">
        <w:t>table 6.5.3.5-2 for 15 kHz SCS, table 6.5.3.5-3 for 30 kHz SCS and table 6.5.3.5-4 for 60 kHz SCS.</w:t>
      </w:r>
    </w:p>
    <w:p w14:paraId="4E34ADD1" w14:textId="4FEF8E60" w:rsidR="00FD58C2" w:rsidRPr="006739FE" w:rsidRDefault="00FD58C2" w:rsidP="00FD58C2">
      <w:pPr>
        <w:rPr>
          <w:rFonts w:eastAsia="Osaka"/>
        </w:rPr>
      </w:pPr>
      <w:r w:rsidRPr="006739FE">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6739FE" w:rsidRDefault="00FD58C2" w:rsidP="00FD58C2">
      <w:pPr>
        <w:pStyle w:val="TH"/>
        <w:rPr>
          <w:rFonts w:eastAsia="Yu Mincho"/>
          <w:lang w:eastAsia="zh-CN"/>
        </w:rPr>
      </w:pPr>
      <w:r w:rsidRPr="006739FE">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6739FE" w14:paraId="2AD42B1E" w14:textId="77777777" w:rsidTr="007E48A0">
        <w:trPr>
          <w:cantSplit/>
          <w:jc w:val="center"/>
        </w:trPr>
        <w:tc>
          <w:tcPr>
            <w:tcW w:w="1033" w:type="dxa"/>
          </w:tcPr>
          <w:p w14:paraId="68840FAA" w14:textId="77777777" w:rsidR="00FD58C2" w:rsidRPr="006739FE" w:rsidRDefault="00FD58C2" w:rsidP="00FD58C2">
            <w:pPr>
              <w:pStyle w:val="TAH"/>
            </w:pPr>
            <w:r w:rsidRPr="006739FE">
              <w:rPr>
                <w:rFonts w:eastAsia="Yu Mincho"/>
              </w:rPr>
              <w:t>SCS (kHz)</w:t>
            </w:r>
          </w:p>
        </w:tc>
        <w:tc>
          <w:tcPr>
            <w:tcW w:w="1276" w:type="dxa"/>
          </w:tcPr>
          <w:p w14:paraId="2D59D4D6" w14:textId="77777777" w:rsidR="00FD58C2" w:rsidRPr="006739FE" w:rsidRDefault="00FD58C2" w:rsidP="00FD58C2">
            <w:pPr>
              <w:pStyle w:val="TAH"/>
              <w:rPr>
                <w:rFonts w:eastAsia="Yu Mincho"/>
              </w:rPr>
            </w:pPr>
            <w:r w:rsidRPr="006739FE">
              <w:rPr>
                <w:rFonts w:eastAsia="Yu Mincho"/>
              </w:rPr>
              <w:t># slots in subframe</w:t>
            </w:r>
          </w:p>
        </w:tc>
        <w:tc>
          <w:tcPr>
            <w:tcW w:w="1841" w:type="dxa"/>
          </w:tcPr>
          <w:p w14:paraId="6A46D4AE" w14:textId="77777777" w:rsidR="00FD58C2" w:rsidRPr="006739FE" w:rsidRDefault="00FD58C2" w:rsidP="00FD58C2">
            <w:pPr>
              <w:pStyle w:val="TAH"/>
              <w:rPr>
                <w:rFonts w:eastAsia="Yu Mincho"/>
              </w:rPr>
            </w:pPr>
            <w:r w:rsidRPr="006739FE">
              <w:rPr>
                <w:rFonts w:eastAsia="Yu Mincho"/>
              </w:rPr>
              <w:t>Symbol # and slot # with longer CP</w:t>
            </w:r>
          </w:p>
        </w:tc>
        <w:tc>
          <w:tcPr>
            <w:tcW w:w="1603" w:type="dxa"/>
          </w:tcPr>
          <w:p w14:paraId="3A5A073B" w14:textId="77777777" w:rsidR="00FD58C2" w:rsidRPr="006739FE" w:rsidRDefault="00FD58C2" w:rsidP="00FD58C2">
            <w:pPr>
              <w:pStyle w:val="TAH"/>
              <w:rPr>
                <w:rFonts w:eastAsia="Yu Mincho"/>
              </w:rPr>
            </w:pPr>
            <w:r w:rsidRPr="006739FE">
              <w:rPr>
                <w:rFonts w:eastAsia="Yu Mincho"/>
              </w:rPr>
              <w:t>Longer CP length</w:t>
            </w:r>
          </w:p>
        </w:tc>
      </w:tr>
      <w:tr w:rsidR="003C5595" w:rsidRPr="006739FE" w14:paraId="5A355062" w14:textId="77777777" w:rsidTr="007E48A0">
        <w:trPr>
          <w:cantSplit/>
          <w:jc w:val="center"/>
        </w:trPr>
        <w:tc>
          <w:tcPr>
            <w:tcW w:w="1033" w:type="dxa"/>
          </w:tcPr>
          <w:p w14:paraId="2886D8B8" w14:textId="77777777" w:rsidR="00FD58C2" w:rsidRPr="006739FE" w:rsidRDefault="00FD58C2" w:rsidP="00FD58C2">
            <w:pPr>
              <w:pStyle w:val="TAC"/>
            </w:pPr>
            <w:r w:rsidRPr="006739FE">
              <w:t>15</w:t>
            </w:r>
          </w:p>
        </w:tc>
        <w:tc>
          <w:tcPr>
            <w:tcW w:w="1276" w:type="dxa"/>
          </w:tcPr>
          <w:p w14:paraId="5834D4DF" w14:textId="77777777" w:rsidR="00FD58C2" w:rsidRPr="006739FE" w:rsidRDefault="00FD58C2" w:rsidP="00FD58C2">
            <w:pPr>
              <w:pStyle w:val="TAC"/>
            </w:pPr>
            <w:r w:rsidRPr="006739FE">
              <w:t>1</w:t>
            </w:r>
          </w:p>
        </w:tc>
        <w:tc>
          <w:tcPr>
            <w:tcW w:w="1841" w:type="dxa"/>
          </w:tcPr>
          <w:p w14:paraId="7DD75A88" w14:textId="77777777" w:rsidR="00FD58C2" w:rsidRPr="006739FE" w:rsidRDefault="00FD58C2" w:rsidP="00FD58C2">
            <w:pPr>
              <w:pStyle w:val="TAC"/>
            </w:pPr>
            <w:r w:rsidRPr="006739FE">
              <w:t>(symbol 0, slot 0)</w:t>
            </w:r>
            <w:r w:rsidRPr="006739FE">
              <w:br/>
              <w:t xml:space="preserve"> (symbol 7, slot 0)</w:t>
            </w:r>
          </w:p>
        </w:tc>
        <w:tc>
          <w:tcPr>
            <w:tcW w:w="1603" w:type="dxa"/>
          </w:tcPr>
          <w:p w14:paraId="49B90659" w14:textId="77777777" w:rsidR="00FD58C2" w:rsidRPr="006739FE" w:rsidRDefault="00FD58C2" w:rsidP="00FD58C2">
            <w:pPr>
              <w:pStyle w:val="TAC"/>
            </w:pPr>
            <w:r w:rsidRPr="006739FE">
              <w:t xml:space="preserve">CP length + </w:t>
            </w:r>
            <w:r w:rsidRPr="006739FE">
              <w:rPr>
                <w:i/>
              </w:rPr>
              <w:t>FFT size</w:t>
            </w:r>
            <w:r w:rsidRPr="006739FE">
              <w:t xml:space="preserve"> / 128</w:t>
            </w:r>
          </w:p>
        </w:tc>
      </w:tr>
      <w:tr w:rsidR="003C5595" w:rsidRPr="006739FE" w14:paraId="36545CF4" w14:textId="77777777" w:rsidTr="007E48A0">
        <w:trPr>
          <w:cantSplit/>
          <w:jc w:val="center"/>
        </w:trPr>
        <w:tc>
          <w:tcPr>
            <w:tcW w:w="1033" w:type="dxa"/>
          </w:tcPr>
          <w:p w14:paraId="4A59A774" w14:textId="77777777" w:rsidR="00FD58C2" w:rsidRPr="006739FE" w:rsidRDefault="00FD58C2" w:rsidP="00FD58C2">
            <w:pPr>
              <w:pStyle w:val="TAC"/>
            </w:pPr>
            <w:r w:rsidRPr="006739FE">
              <w:t>30</w:t>
            </w:r>
          </w:p>
        </w:tc>
        <w:tc>
          <w:tcPr>
            <w:tcW w:w="1276" w:type="dxa"/>
          </w:tcPr>
          <w:p w14:paraId="6C79DD89" w14:textId="77777777" w:rsidR="00FD58C2" w:rsidRPr="006739FE" w:rsidRDefault="00FD58C2" w:rsidP="00FD58C2">
            <w:pPr>
              <w:pStyle w:val="TAC"/>
            </w:pPr>
            <w:r w:rsidRPr="006739FE">
              <w:t>2</w:t>
            </w:r>
          </w:p>
        </w:tc>
        <w:tc>
          <w:tcPr>
            <w:tcW w:w="1841" w:type="dxa"/>
          </w:tcPr>
          <w:p w14:paraId="1A34CD27" w14:textId="77777777" w:rsidR="00FD58C2" w:rsidRPr="006739FE" w:rsidRDefault="00FD58C2" w:rsidP="00FD58C2">
            <w:pPr>
              <w:pStyle w:val="TAC"/>
            </w:pPr>
            <w:r w:rsidRPr="006739FE">
              <w:t>(symbol 0, slot 0)</w:t>
            </w:r>
            <w:r w:rsidRPr="006739FE">
              <w:br/>
              <w:t>(symbol 0, slot 1)</w:t>
            </w:r>
          </w:p>
        </w:tc>
        <w:tc>
          <w:tcPr>
            <w:tcW w:w="1603" w:type="dxa"/>
          </w:tcPr>
          <w:p w14:paraId="76AF18B9" w14:textId="77777777" w:rsidR="00FD58C2" w:rsidRPr="006739FE" w:rsidRDefault="00FD58C2" w:rsidP="00FD58C2">
            <w:pPr>
              <w:pStyle w:val="TAC"/>
            </w:pPr>
            <w:r w:rsidRPr="006739FE">
              <w:t xml:space="preserve">CP length + </w:t>
            </w:r>
            <w:r w:rsidRPr="006739FE">
              <w:rPr>
                <w:i/>
              </w:rPr>
              <w:t>FFT size</w:t>
            </w:r>
            <w:r w:rsidRPr="006739FE">
              <w:t xml:space="preserve"> / 64</w:t>
            </w:r>
          </w:p>
        </w:tc>
      </w:tr>
      <w:tr w:rsidR="00FD58C2" w:rsidRPr="006739FE" w14:paraId="4364647E" w14:textId="77777777" w:rsidTr="007E48A0">
        <w:trPr>
          <w:cantSplit/>
          <w:jc w:val="center"/>
        </w:trPr>
        <w:tc>
          <w:tcPr>
            <w:tcW w:w="1033" w:type="dxa"/>
          </w:tcPr>
          <w:p w14:paraId="5D7EDE45" w14:textId="77777777" w:rsidR="00FD58C2" w:rsidRPr="006739FE" w:rsidRDefault="00FD58C2" w:rsidP="00FD58C2">
            <w:pPr>
              <w:pStyle w:val="TAC"/>
            </w:pPr>
            <w:r w:rsidRPr="006739FE">
              <w:t>60</w:t>
            </w:r>
          </w:p>
        </w:tc>
        <w:tc>
          <w:tcPr>
            <w:tcW w:w="1276" w:type="dxa"/>
          </w:tcPr>
          <w:p w14:paraId="6721F0E7" w14:textId="77777777" w:rsidR="00FD58C2" w:rsidRPr="006739FE" w:rsidRDefault="00FD58C2" w:rsidP="00FD58C2">
            <w:pPr>
              <w:pStyle w:val="TAC"/>
            </w:pPr>
            <w:r w:rsidRPr="006739FE">
              <w:t>4</w:t>
            </w:r>
          </w:p>
        </w:tc>
        <w:tc>
          <w:tcPr>
            <w:tcW w:w="1841" w:type="dxa"/>
          </w:tcPr>
          <w:p w14:paraId="1C23C714" w14:textId="77777777" w:rsidR="00FD58C2" w:rsidRPr="006739FE" w:rsidRDefault="00FD58C2" w:rsidP="00FD58C2">
            <w:pPr>
              <w:pStyle w:val="TAC"/>
            </w:pPr>
            <w:r w:rsidRPr="006739FE">
              <w:t>(symbol 0, slot 0)</w:t>
            </w:r>
            <w:r w:rsidRPr="006739FE">
              <w:br/>
              <w:t>(symbol 0, slot 2)</w:t>
            </w:r>
          </w:p>
        </w:tc>
        <w:tc>
          <w:tcPr>
            <w:tcW w:w="1603" w:type="dxa"/>
          </w:tcPr>
          <w:p w14:paraId="23991918" w14:textId="77777777" w:rsidR="00FD58C2" w:rsidRPr="006739FE" w:rsidRDefault="00FD58C2" w:rsidP="00FD58C2">
            <w:pPr>
              <w:pStyle w:val="TAC"/>
            </w:pPr>
            <w:r w:rsidRPr="006739FE">
              <w:t xml:space="preserve">CP length + </w:t>
            </w:r>
            <w:r w:rsidRPr="006739FE">
              <w:rPr>
                <w:i/>
              </w:rPr>
              <w:t>FFT size</w:t>
            </w:r>
            <w:r w:rsidRPr="006739FE">
              <w:t xml:space="preserve"> / 32</w:t>
            </w:r>
          </w:p>
        </w:tc>
      </w:tr>
    </w:tbl>
    <w:p w14:paraId="7D700724" w14:textId="77777777" w:rsidR="00FD58C2" w:rsidRPr="006739FE" w:rsidRDefault="00FD58C2" w:rsidP="00FD58C2"/>
    <w:p w14:paraId="4DCEFA52" w14:textId="09E6D138" w:rsidR="00FD58C2" w:rsidRPr="006739FE" w:rsidRDefault="00FD58C2" w:rsidP="00FD58C2">
      <w:r w:rsidRPr="006739FE">
        <w:t xml:space="preserve">For the example used in the annex, the </w:t>
      </w:r>
      <w:r w:rsidR="00EC7F62">
        <w:t>"</w:t>
      </w:r>
      <w:r w:rsidRPr="006739FE">
        <w:t>Remove CP</w:t>
      </w:r>
      <w:r w:rsidR="00EC7F62">
        <w:t>"</w:t>
      </w:r>
      <w:r w:rsidRPr="006739FE">
        <w:t xml:space="preserve"> box selects 4096 samples out of 4384 samples. Symbol 0 has 64 more samples in the cyclic prefix than the other 13 symbols in the slot (the longer CP length = 352).</w:t>
      </w:r>
    </w:p>
    <w:p w14:paraId="1865FA93" w14:textId="77777777" w:rsidR="00FD58C2" w:rsidRPr="006739FE" w:rsidRDefault="00FD58C2" w:rsidP="00FD58C2">
      <w:pPr>
        <w:pStyle w:val="TH"/>
      </w:pPr>
      <w:r w:rsidRPr="006739FE">
        <w:object w:dxaOrig="9719" w:dyaOrig="5050" w14:anchorId="7B6A4C7D">
          <v:shape id="_x0000_i1158" type="#_x0000_t75" style="width:6in;height:221.45pt" o:ole="">
            <v:imagedata r:id="rId257" o:title=""/>
          </v:shape>
          <o:OLEObject Type="Embed" ProgID="Word.Picture.8" ShapeID="_x0000_i1158" DrawAspect="Content" ObjectID="_1662828569" r:id="rId258"/>
        </w:object>
      </w:r>
    </w:p>
    <w:p w14:paraId="1B4AAAA1" w14:textId="16151980" w:rsidR="00FD58C2" w:rsidRPr="006739FE" w:rsidRDefault="00FD58C2" w:rsidP="00FD58C2">
      <w:pPr>
        <w:pStyle w:val="TF"/>
      </w:pPr>
      <w:r w:rsidRPr="006739FE">
        <w:t>Figure H.2.4-1: Reference point for FR1 EVM measurements</w:t>
      </w:r>
    </w:p>
    <w:p w14:paraId="1A809212" w14:textId="6BA2A5B5" w:rsidR="00FD58C2" w:rsidRPr="006739FE" w:rsidRDefault="00FD58C2" w:rsidP="00FD58C2">
      <w:pPr>
        <w:pStyle w:val="Heading1"/>
      </w:pPr>
      <w:bookmarkStart w:id="4956" w:name="_Toc21100295"/>
      <w:bookmarkStart w:id="4957" w:name="_Toc29810093"/>
      <w:bookmarkStart w:id="4958" w:name="_Toc36645487"/>
      <w:bookmarkStart w:id="4959" w:name="_Toc37272541"/>
      <w:bookmarkStart w:id="4960" w:name="_Toc45884788"/>
      <w:r w:rsidRPr="006739FE">
        <w:t>H.3</w:t>
      </w:r>
      <w:r w:rsidRPr="006739FE">
        <w:tab/>
        <w:t>Pre-FFT minimization process</w:t>
      </w:r>
      <w:bookmarkEnd w:id="4956"/>
      <w:bookmarkEnd w:id="4957"/>
      <w:bookmarkEnd w:id="4958"/>
      <w:bookmarkEnd w:id="4959"/>
      <w:bookmarkEnd w:id="4960"/>
    </w:p>
    <w:p w14:paraId="51707D20" w14:textId="77777777" w:rsidR="00FD58C2" w:rsidRPr="006739FE" w:rsidRDefault="00FD58C2" w:rsidP="00FD58C2">
      <w:pPr>
        <w:rPr>
          <w:noProof/>
        </w:rPr>
      </w:pPr>
      <w:r w:rsidRPr="006739FE">
        <w:t>Sample Timing, Carrier Frequency</w:t>
      </w:r>
      <w:r w:rsidRPr="006739FE">
        <w:rPr>
          <w:b/>
        </w:rPr>
        <w:t xml:space="preserve"> </w:t>
      </w:r>
      <w:r w:rsidRPr="006739FE">
        <w:t>in</w:t>
      </w:r>
      <w:r w:rsidRPr="006739FE">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is an absolute minimum.</w:t>
      </w:r>
    </w:p>
    <w:p w14:paraId="637D247E" w14:textId="77777777" w:rsidR="00FD58C2" w:rsidRPr="006739FE" w:rsidRDefault="00FD58C2" w:rsidP="00FD58C2">
      <w:pPr>
        <w:rPr>
          <w:noProof/>
        </w:rPr>
      </w:pPr>
      <w:r w:rsidRPr="006739FE">
        <w:rPr>
          <w:noProof/>
        </w:rPr>
        <w:t>The carrier frequency variation is the measurement result: carrier frequency error.</w:t>
      </w:r>
    </w:p>
    <w:p w14:paraId="52EDD6E1" w14:textId="77777777" w:rsidR="00FD58C2" w:rsidRPr="006739FE" w:rsidRDefault="00FD58C2" w:rsidP="00FD58C2">
      <w:r w:rsidRPr="006739FE">
        <w:t>From the acquired samples, one value of carrier frequency error can be derived.</w:t>
      </w:r>
    </w:p>
    <w:p w14:paraId="09595F2B" w14:textId="77777777" w:rsidR="00FD58C2" w:rsidRPr="006739FE" w:rsidRDefault="00FD58C2" w:rsidP="00FD58C2">
      <w:pPr>
        <w:pStyle w:val="NO"/>
      </w:pPr>
      <w:r w:rsidRPr="006739FE">
        <w:rPr>
          <w:noProof/>
        </w:rPr>
        <w:t>Note 1:</w:t>
      </w:r>
      <w:r w:rsidRPr="006739FE">
        <w:rPr>
          <w:rFonts w:eastAsia="Osaka"/>
        </w:rPr>
        <w:tab/>
      </w:r>
      <w:r w:rsidRPr="006739FE">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739FE">
        <w:t>the transmission bandwidth configuration).</w:t>
      </w:r>
    </w:p>
    <w:p w14:paraId="44A4978A" w14:textId="77777777" w:rsidR="00FD58C2" w:rsidRPr="006739FE" w:rsidRDefault="00FD58C2" w:rsidP="00FD58C2">
      <w:pPr>
        <w:pStyle w:val="NO"/>
        <w:rPr>
          <w:noProof/>
        </w:rPr>
      </w:pPr>
      <w:r w:rsidRPr="006739FE">
        <w:rPr>
          <w:noProof/>
        </w:rPr>
        <w:t>Note 2:</w:t>
      </w:r>
      <w:r w:rsidRPr="006739FE">
        <w:rPr>
          <w:rFonts w:eastAsia="Osaka"/>
        </w:rPr>
        <w:tab/>
      </w:r>
      <w:r w:rsidRPr="006739FE">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6739FE" w:rsidRDefault="00FD58C2" w:rsidP="00FD58C2">
      <w:r w:rsidRPr="006739FE">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6739FE">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6739FE">
        <w:t>.</w:t>
      </w:r>
    </w:p>
    <w:p w14:paraId="001493AC" w14:textId="4D4D5CB1" w:rsidR="00FD58C2" w:rsidRPr="006739FE" w:rsidRDefault="00FD58C2" w:rsidP="00FD58C2">
      <w:pPr>
        <w:pStyle w:val="Heading1"/>
      </w:pPr>
      <w:bookmarkStart w:id="4961" w:name="_Toc21100296"/>
      <w:bookmarkStart w:id="4962" w:name="_Toc29810094"/>
      <w:bookmarkStart w:id="4963" w:name="_Toc36645488"/>
      <w:bookmarkStart w:id="4964" w:name="_Toc37272542"/>
      <w:bookmarkStart w:id="4965" w:name="_Toc45884789"/>
      <w:r w:rsidRPr="006739FE">
        <w:t>H.4</w:t>
      </w:r>
      <w:r w:rsidRPr="006739FE">
        <w:tab/>
        <w:t>Timing of the FFT window</w:t>
      </w:r>
      <w:bookmarkEnd w:id="4961"/>
      <w:bookmarkEnd w:id="4962"/>
      <w:bookmarkEnd w:id="4963"/>
      <w:bookmarkEnd w:id="4964"/>
      <w:bookmarkEnd w:id="4965"/>
    </w:p>
    <w:p w14:paraId="3071CF47" w14:textId="77777777" w:rsidR="00FD58C2" w:rsidRPr="006739FE" w:rsidRDefault="00FD58C2" w:rsidP="00FD58C2">
      <w:pPr>
        <w:rPr>
          <w:rFonts w:eastAsia="Osaka"/>
        </w:rPr>
      </w:pPr>
      <w:r w:rsidRPr="006739FE">
        <w:rPr>
          <w:rFonts w:eastAsia="Osaka"/>
        </w:rPr>
        <w:t xml:space="preserve">The FFT window length is </w:t>
      </w:r>
      <w:r w:rsidRPr="006739FE">
        <w:rPr>
          <w:rFonts w:eastAsia="Osaka"/>
          <w:i/>
        </w:rPr>
        <w:t>FFT size</w:t>
      </w:r>
      <w:r w:rsidRPr="006739FE">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 and the number of symbols in a slot for normal CP is 14.</w:t>
      </w:r>
    </w:p>
    <w:p w14:paraId="1929AD90" w14:textId="77777777" w:rsidR="00FD58C2" w:rsidRPr="006739FE" w:rsidRDefault="00FD58C2" w:rsidP="00FD58C2">
      <w:pPr>
        <w:rPr>
          <w:rFonts w:eastAsia="Osaka"/>
        </w:rPr>
      </w:pPr>
      <w:r w:rsidRPr="006739FE">
        <w:rPr>
          <w:rFonts w:eastAsia="Osaka"/>
        </w:rPr>
        <w:t>The position in time for the FFT shall be determined.</w:t>
      </w:r>
    </w:p>
    <w:p w14:paraId="6EF43B76" w14:textId="77777777" w:rsidR="00FD58C2" w:rsidRPr="006739FE" w:rsidRDefault="00FD58C2" w:rsidP="00FD58C2">
      <w:pPr>
        <w:rPr>
          <w:rFonts w:eastAsia="Osaka"/>
        </w:rPr>
      </w:pPr>
      <w:r w:rsidRPr="006739FE">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6739FE" w:rsidRDefault="00FD58C2" w:rsidP="00FD58C2">
      <w:pPr>
        <w:rPr>
          <w:rFonts w:eastAsia="Osaka"/>
        </w:rPr>
      </w:pPr>
      <w:r w:rsidRPr="006739FE">
        <w:rPr>
          <w:rFonts w:eastAsia="Osaka"/>
        </w:rPr>
        <w:t xml:space="preserve">In an ideal signal, the FFT may start at any instant within the cyclic prefix without causing an error. The TX filter, however, reduces the window. The EVM requirements shall be met within a window </w:t>
      </w:r>
      <w:r w:rsidRPr="006739FE">
        <w:rPr>
          <w:rFonts w:eastAsia="Osaka"/>
          <w:i/>
        </w:rPr>
        <w:t>W</w:t>
      </w:r>
      <w:r w:rsidRPr="006739FE">
        <w:rPr>
          <w:rFonts w:eastAsia="Osaka"/>
        </w:rPr>
        <w:t xml:space="preserve"> &lt; CP. There are three different instants for FFT:</w:t>
      </w:r>
    </w:p>
    <w:p w14:paraId="7258AEB3" w14:textId="77777777" w:rsidR="00FD58C2" w:rsidRPr="006739FE" w:rsidRDefault="00FD58C2" w:rsidP="00FD58C2">
      <w:pPr>
        <w:pStyle w:val="B1"/>
      </w:pPr>
      <w:r w:rsidRPr="006739FE">
        <w:t>-</w:t>
      </w:r>
      <w:r w:rsidRPr="006739FE">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w:t>
      </w:r>
    </w:p>
    <w:p w14:paraId="4F32F779" w14:textId="77777777" w:rsidR="00FD58C2" w:rsidRPr="006739FE" w:rsidRDefault="00FD58C2" w:rsidP="00FD58C2">
      <w:pPr>
        <w:pStyle w:val="B1"/>
        <w:rPr>
          <w:snapToGrid w:val="0"/>
        </w:rPr>
      </w:pPr>
      <w:r w:rsidRPr="006739FE">
        <w:lastRenderedPageBreak/>
        <w:t>-</w:t>
      </w:r>
      <w:r w:rsidRPr="006739FE">
        <w:tab/>
      </w:r>
      <m:oMath>
        <m:r>
          <w:rPr>
            <w:rFonts w:ascii="Cambria Math" w:hAnsi="Cambria Math"/>
          </w:rPr>
          <m:t>∆c-W/2</m:t>
        </m:r>
      </m:oMath>
      <w:r w:rsidRPr="006739FE">
        <w:rPr>
          <w:snapToGrid w:val="0"/>
        </w:rPr>
        <w:t>, and</w:t>
      </w:r>
    </w:p>
    <w:p w14:paraId="714CACE7" w14:textId="77777777" w:rsidR="00FD58C2" w:rsidRPr="006739FE" w:rsidRDefault="00FD58C2" w:rsidP="00FD58C2">
      <w:pPr>
        <w:pStyle w:val="B1"/>
        <w:rPr>
          <w:snapToGrid w:val="0"/>
        </w:rPr>
      </w:pPr>
      <w:r w:rsidRPr="006739FE">
        <w:t>-</w:t>
      </w:r>
      <w:r w:rsidRPr="006739FE">
        <w:tab/>
      </w:r>
      <m:oMath>
        <m:r>
          <w:rPr>
            <w:rFonts w:ascii="Cambria Math" w:hAnsi="Cambria Math"/>
          </w:rPr>
          <m:t>∆c+W/2</m:t>
        </m:r>
      </m:oMath>
      <w:r w:rsidRPr="006739FE">
        <w:rPr>
          <w:snapToGrid w:val="0"/>
        </w:rPr>
        <w:t>.</w:t>
      </w:r>
    </w:p>
    <w:p w14:paraId="259212DB" w14:textId="77777777" w:rsidR="00FD58C2" w:rsidRPr="006739FE" w:rsidRDefault="00FD58C2" w:rsidP="00FD58C2">
      <w:r w:rsidRPr="006739FE">
        <w:rPr>
          <w:rFonts w:eastAsia="Osaka"/>
        </w:rPr>
        <w:t>The value of EVM window length</w:t>
      </w:r>
      <w:r w:rsidRPr="006739FE">
        <w:rPr>
          <w:rFonts w:eastAsia="Osaka"/>
          <w:i/>
        </w:rPr>
        <w:t xml:space="preserve"> W</w:t>
      </w:r>
      <w:r w:rsidRPr="006739FE">
        <w:rPr>
          <w:rFonts w:eastAsia="Osaka"/>
        </w:rPr>
        <w:t xml:space="preserve"> is obtained from tables 6.5.3.5-2 for 15 kHz SCS, 6.5.3.5-3 for 30 kHz SCS and 6.5.3.5-4 for 60 kHz SCS and the </w:t>
      </w:r>
      <w:r w:rsidRPr="006739FE">
        <w:t>transmission bandwidth.</w:t>
      </w:r>
    </w:p>
    <w:p w14:paraId="6FEA15A0" w14:textId="77777777" w:rsidR="00FD58C2" w:rsidRPr="006739FE" w:rsidRDefault="00FD58C2" w:rsidP="00FD58C2">
      <w:pPr>
        <w:rPr>
          <w:rFonts w:eastAsia="Osaka"/>
        </w:rPr>
      </w:pPr>
      <w:r w:rsidRPr="006739FE">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6739FE" w:rsidRDefault="00FD58C2" w:rsidP="00FD58C2">
      <w:r w:rsidRPr="006739FE">
        <w:t>The timing of the measured signal is determined in the pre-FFT domain as follows, using</w:t>
      </w:r>
      <w:r w:rsidRPr="006739FE">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t>:</w:t>
      </w:r>
    </w:p>
    <w:p w14:paraId="4E9F6678" w14:textId="77777777" w:rsidR="00FD58C2" w:rsidRPr="006739FE" w:rsidRDefault="00FD58C2" w:rsidP="00FD58C2">
      <w:pPr>
        <w:pStyle w:val="B1"/>
      </w:pPr>
      <w:r w:rsidRPr="006739FE">
        <w:t>1.</w:t>
      </w:r>
      <w:r w:rsidRPr="006739FE">
        <w:tab/>
        <w:t>The measured signal is delay spread by the TX filter. Hence the distinct borders between the OFDM symbols and between data and CP are also spread and the timing is not obvious.</w:t>
      </w:r>
    </w:p>
    <w:p w14:paraId="542AE05D" w14:textId="77777777" w:rsidR="00FD58C2" w:rsidRPr="006739FE" w:rsidRDefault="00FD58C2" w:rsidP="00FD58C2">
      <w:pPr>
        <w:pStyle w:val="B1"/>
      </w:pPr>
      <w:r w:rsidRPr="006739FE">
        <w:t>2.</w:t>
      </w:r>
      <w:r w:rsidRPr="006739FE">
        <w:tab/>
        <w:t>In the ideal signal</w:t>
      </w:r>
      <w:r w:rsidRPr="006739FE">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t</w:t>
      </w:r>
      <w:r w:rsidRPr="006739FE">
        <w:t>he timing is known.</w:t>
      </w:r>
    </w:p>
    <w:p w14:paraId="0BEE274E" w14:textId="10B35636" w:rsidR="00FD58C2" w:rsidRPr="006739FE" w:rsidRDefault="00FD58C2" w:rsidP="00FD58C2">
      <w:pPr>
        <w:pStyle w:val="B1"/>
      </w:pPr>
      <w:r w:rsidRPr="006739FE">
        <w:t xml:space="preserve">Correlation between bullet (1) and (2) will result in a correlation peak. The meaning of the correlation peak is approximately the </w:t>
      </w:r>
      <w:r w:rsidR="00EC7F62">
        <w:t>"</w:t>
      </w:r>
      <w:r w:rsidRPr="006739FE">
        <w:t>impulse response</w:t>
      </w:r>
      <w:r w:rsidR="00EC7F62">
        <w:t>"</w:t>
      </w:r>
      <w:r w:rsidRPr="006739FE">
        <w:t xml:space="preserve"> of the TX filter.</w:t>
      </w:r>
    </w:p>
    <w:p w14:paraId="4A6694CE" w14:textId="62510BF1" w:rsidR="00FD58C2" w:rsidRPr="006739FE" w:rsidRDefault="00FD58C2" w:rsidP="00FD58C2">
      <w:pPr>
        <w:pStyle w:val="B1"/>
      </w:pPr>
      <w:r w:rsidRPr="006739FE">
        <w:t>3.</w:t>
      </w:r>
      <w:r w:rsidRPr="006739FE">
        <w:tab/>
        <w:t xml:space="preserve">The meaning of </w:t>
      </w:r>
      <w:r w:rsidR="00EC7F62">
        <w:t>"</w:t>
      </w:r>
      <w:r w:rsidRPr="006739FE">
        <w:t>impulse response</w:t>
      </w:r>
      <w:r w:rsidR="00EC7F62">
        <w:t>"</w:t>
      </w:r>
      <w:r w:rsidRPr="006739FE">
        <w:t xml:space="preserve"> assumes that the autocorrelation of the ideal signal</w:t>
      </w:r>
      <w:r w:rsidRPr="006739FE">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xml:space="preserve"> </w:t>
      </w:r>
      <w:r w:rsidRPr="006739FE">
        <w:t>and the data in the measured signal is 0. The correlation peak, (the highest, or in case of more than one highest, the earliest) indicates the timing in the measured signal.</w:t>
      </w:r>
    </w:p>
    <w:p w14:paraId="5C6788E3" w14:textId="77777777" w:rsidR="00FD58C2" w:rsidRPr="006739FE" w:rsidRDefault="00FD58C2" w:rsidP="00FD58C2">
      <w:pPr>
        <w:rPr>
          <w:noProof/>
        </w:rPr>
      </w:pPr>
      <w:r w:rsidRPr="006739FE">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739FE">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w:t>
      </w:r>
    </w:p>
    <w:p w14:paraId="0AFB5571" w14:textId="77777777" w:rsidR="00FD58C2" w:rsidRPr="006739FE" w:rsidRDefault="00FD58C2" w:rsidP="00FD58C2">
      <w:r w:rsidRPr="006739FE">
        <w:t>From the acquired samples one timing can be derived.</w:t>
      </w:r>
    </w:p>
    <w:p w14:paraId="670995E2" w14:textId="4C6CE18E" w:rsidR="00FD58C2" w:rsidRPr="006739FE" w:rsidRDefault="00FD58C2" w:rsidP="00FD58C2">
      <w:r w:rsidRPr="006739FE">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in a 1 ms period:</w:t>
      </w:r>
    </w:p>
    <w:p w14:paraId="75C7E407" w14:textId="77777777" w:rsidR="00FD58C2" w:rsidRPr="006739FE" w:rsidRDefault="00FD58C2" w:rsidP="00FD58C2">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 length of cylic prefix / 2,</w:t>
      </w:r>
    </w:p>
    <w:p w14:paraId="1083D416" w14:textId="77777777" w:rsidR="00FD58C2" w:rsidRPr="006739FE" w:rsidRDefault="00FD58C2" w:rsidP="00FD58C2">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 </w:t>
      </w:r>
      <w:r w:rsidRPr="006739FE">
        <w:rPr>
          <w:rFonts w:eastAsia="Yu Mincho"/>
        </w:rPr>
        <w:t>Longer CP length</w:t>
      </w:r>
      <w:r w:rsidRPr="006739FE">
        <w:t xml:space="preserve"> - length of cylic prefix / 2,</w:t>
      </w:r>
    </w:p>
    <w:p w14:paraId="2C6C0711" w14:textId="46F16DB9" w:rsidR="00FD58C2" w:rsidRPr="006739FE" w:rsidRDefault="00FD58C2" w:rsidP="00FD58C2">
      <w:r w:rsidRPr="006739FE">
        <w:t>Where the length of cyclic prefix is obtained from table 6.5.3.5-2 for 15 kHz SCS, table 6.5.3.5-3 for 30 kHz SCS and table 6.5.3.5-4 for 60 kHz SCS, and the longer CP length is obtained from table H.2.4-1.</w:t>
      </w:r>
    </w:p>
    <w:p w14:paraId="4757DE0F" w14:textId="724D7C50" w:rsidR="00FD58C2" w:rsidRDefault="00FD58C2" w:rsidP="00FD58C2">
      <w:r w:rsidRPr="006739FE">
        <w:t>As per the example values:</w:t>
      </w:r>
    </w:p>
    <w:p w14:paraId="21A70DEA" w14:textId="7C631E94" w:rsidR="00CB14A5" w:rsidRDefault="00CB14A5" w:rsidP="00CB14A5">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w:t>
      </w:r>
      <w:r>
        <w:t xml:space="preserve"> 144</w:t>
      </w:r>
      <w:r w:rsidRPr="00CB14A5">
        <w:rPr>
          <w:noProof/>
        </w:rPr>
        <w:t xml:space="preserve"> </w:t>
      </w:r>
      <w:r w:rsidRPr="006739FE">
        <w:rPr>
          <w:noProof/>
        </w:rPr>
        <w:t>within the CP of length 288 for OFDM symbols 1 to 13 of a slot,</w:t>
      </w:r>
    </w:p>
    <w:p w14:paraId="01107702" w14:textId="67A8972E" w:rsidR="00CB14A5" w:rsidRDefault="00CB14A5" w:rsidP="00CB14A5">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w:t>
      </w:r>
      <w:r>
        <w:t xml:space="preserve"> 208</w:t>
      </w:r>
      <w:r w:rsidRPr="006739FE">
        <w:rPr>
          <w:noProof/>
        </w:rPr>
        <w:t>= 352 - 144) within the CP of length 352 for OFDM symbol 0 of a slot.</w:t>
      </w:r>
    </w:p>
    <w:p w14:paraId="0310CD62" w14:textId="6EE88BB5" w:rsidR="00FD58C2" w:rsidRPr="006739FE" w:rsidRDefault="00FD58C2" w:rsidP="00FD58C2">
      <w:pPr>
        <w:pStyle w:val="Heading1"/>
      </w:pPr>
      <w:bookmarkStart w:id="4966" w:name="_Toc21100297"/>
      <w:bookmarkStart w:id="4967" w:name="_Toc29810095"/>
      <w:bookmarkStart w:id="4968" w:name="_Toc36645489"/>
      <w:bookmarkStart w:id="4969" w:name="_Toc37272543"/>
      <w:bookmarkStart w:id="4970" w:name="_Toc45884790"/>
      <w:r w:rsidRPr="006739FE">
        <w:t>H.5</w:t>
      </w:r>
      <w:r w:rsidRPr="006739FE">
        <w:tab/>
        <w:t>Resource element TX power</w:t>
      </w:r>
      <w:bookmarkEnd w:id="4966"/>
      <w:bookmarkEnd w:id="4967"/>
      <w:bookmarkEnd w:id="4968"/>
      <w:bookmarkEnd w:id="4969"/>
      <w:bookmarkEnd w:id="4970"/>
    </w:p>
    <w:p w14:paraId="39B42849" w14:textId="77777777" w:rsidR="008C01E6" w:rsidRPr="006739FE" w:rsidRDefault="008C01E6" w:rsidP="008C01E6">
      <w:r w:rsidRPr="006739FE">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6739FE">
        <w:t>. The RE TX power (RETP) is then defined as:</w:t>
      </w:r>
    </w:p>
    <w:p w14:paraId="4F7A54D5" w14:textId="0156DFEE" w:rsidR="008C01E6" w:rsidRPr="006739FE"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6739FE" w:rsidRDefault="008C01E6" w:rsidP="008C01E6">
      <w:r w:rsidRPr="006739FE">
        <w:t>Where SCS is the subcarrier spacing in Hz.</w:t>
      </w:r>
    </w:p>
    <w:p w14:paraId="0164C981" w14:textId="77777777" w:rsidR="008C01E6" w:rsidRPr="006739FE" w:rsidRDefault="008C01E6" w:rsidP="008C01E6">
      <w:pPr>
        <w:rPr>
          <w:rFonts w:eastAsia="Osaka"/>
        </w:rPr>
      </w:pPr>
      <w:r w:rsidRPr="006739FE">
        <w:rPr>
          <w:rFonts w:eastAsia="Osaka"/>
        </w:rPr>
        <w:t>From RETP the OFDM Symbol TX power (OSTP) is derived as follows:</w:t>
      </w:r>
    </w:p>
    <w:p w14:paraId="4AD4CE50" w14:textId="77777777" w:rsidR="00183B25" w:rsidRPr="006739FE"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6739FE" w:rsidRDefault="006722D4" w:rsidP="006722D4">
      <w:pPr>
        <w:rPr>
          <w:rFonts w:eastAsia="Osaka"/>
        </w:rPr>
      </w:pPr>
      <w:r w:rsidRPr="006739FE">
        <w:t>Where the su</w:t>
      </w:r>
      <w:r w:rsidRPr="006739FE">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739FE">
        <w:rPr>
          <w:rFonts w:eastAsia="Osaka"/>
        </w:rPr>
        <w:t xml:space="preserve"> RETP values of all </w:t>
      </w:r>
      <w:r w:rsidR="00183B25" w:rsidRPr="006739FE">
        <w:rPr>
          <w:i/>
        </w:rPr>
        <w:t>N</w:t>
      </w:r>
      <w:r w:rsidR="00183B25" w:rsidRPr="006739FE">
        <w:rPr>
          <w:i/>
          <w:vertAlign w:val="subscript"/>
        </w:rPr>
        <w:t>sym</w:t>
      </w:r>
      <w:r w:rsidR="00183B25" w:rsidRPr="006739FE">
        <w:rPr>
          <w:rFonts w:eastAsia="Osaka"/>
        </w:rPr>
        <w:t xml:space="preserve"> </w:t>
      </w:r>
      <w:r w:rsidRPr="006739FE">
        <w:rPr>
          <w:rFonts w:eastAsia="Osaka"/>
        </w:rPr>
        <w:t xml:space="preserve">OFDM symbols that carry PDSCH and not containing PDCCH, RS or SSB within a slot. </w:t>
      </w:r>
    </w:p>
    <w:p w14:paraId="71CC6F96" w14:textId="786B584C" w:rsidR="008C01E6" w:rsidRPr="006739FE" w:rsidRDefault="008C01E6" w:rsidP="008C01E6">
      <w:r w:rsidRPr="006739FE">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w:t>
      </w:r>
      <w:r w:rsidRPr="006739FE" w:rsidDel="0027416E">
        <w:rPr>
          <w:rFonts w:eastAsia="Osaka"/>
        </w:rPr>
        <w:t xml:space="preserve"> </w:t>
      </w:r>
      <w:r w:rsidRPr="006739FE">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with downlink symbols in a 10 ms measurement interval and is computed according to the values in table 4.9.2.2-1.</w:t>
      </w:r>
    </w:p>
    <w:p w14:paraId="0F7553F1" w14:textId="4AE1D47A" w:rsidR="00FD58C2" w:rsidRPr="006739FE" w:rsidRDefault="008C01E6" w:rsidP="008C01E6">
      <w:r w:rsidRPr="006739FE">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6739FE">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6739FE">
        <w:rPr>
          <w:rFonts w:eastAsia="Osaka"/>
        </w:rPr>
        <w:t>.</w:t>
      </w:r>
    </w:p>
    <w:p w14:paraId="2321F52E" w14:textId="7CCA3F50" w:rsidR="00FD58C2" w:rsidRPr="006739FE" w:rsidRDefault="00FD58C2" w:rsidP="00FD58C2">
      <w:pPr>
        <w:pStyle w:val="Heading1"/>
      </w:pPr>
      <w:bookmarkStart w:id="4971" w:name="_Toc21100298"/>
      <w:bookmarkStart w:id="4972" w:name="_Toc29810096"/>
      <w:bookmarkStart w:id="4973" w:name="_Toc36645490"/>
      <w:bookmarkStart w:id="4974" w:name="_Toc37272544"/>
      <w:bookmarkStart w:id="4975" w:name="_Toc45884791"/>
      <w:r w:rsidRPr="006739FE">
        <w:t>H.6</w:t>
      </w:r>
      <w:r w:rsidRPr="006739FE">
        <w:tab/>
        <w:t>Post-FFT equalisation</w:t>
      </w:r>
      <w:bookmarkEnd w:id="4971"/>
      <w:bookmarkEnd w:id="4972"/>
      <w:bookmarkEnd w:id="4973"/>
      <w:bookmarkEnd w:id="4974"/>
      <w:bookmarkEnd w:id="4975"/>
    </w:p>
    <w:p w14:paraId="68C7BB21"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w:t>
      </w:r>
      <w:r w:rsidRPr="006739FE">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rFonts w:eastAsia="Osaka"/>
        </w:rPr>
        <w:t>,</w:t>
      </w:r>
      <w:r w:rsidRPr="006739FE">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in the time axis </w:t>
      </w:r>
      <w:r w:rsidRPr="006739FE">
        <w:rPr>
          <w:i/>
          <w:lang w:eastAsia="ko-KR"/>
        </w:rPr>
        <w:t>t</w:t>
      </w:r>
      <w:r w:rsidRPr="006739FE">
        <w:rPr>
          <w:lang w:eastAsia="ko-KR"/>
        </w:rPr>
        <w:t xml:space="preserve"> by </w:t>
      </w:r>
      <w:r w:rsidRPr="006739FE">
        <w:rPr>
          <w:i/>
          <w:lang w:eastAsia="ko-KR"/>
        </w:rPr>
        <w:t>FFT size</w:t>
      </w:r>
      <w:r w:rsidRPr="006739FE">
        <w:rPr>
          <w:lang w:eastAsia="ko-KR"/>
        </w:rPr>
        <w:t xml:space="preserve"> in the frequency axis </w:t>
      </w:r>
      <w:r w:rsidRPr="006739FE">
        <w:rPr>
          <w:i/>
          <w:lang w:eastAsia="ko-KR"/>
        </w:rPr>
        <w:t>f</w:t>
      </w:r>
      <w:r w:rsidRPr="006739FE">
        <w:rPr>
          <w:lang w:eastAsia="ko-KR"/>
        </w:rPr>
        <w:t>.</w:t>
      </w:r>
    </w:p>
    <w:p w14:paraId="5162BD86"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lang w:eastAsia="ko-KR"/>
        </w:rPr>
        <w:t>. The result is an array of samples, 280 in the time axis by 4096 in the frequency axis.</w:t>
      </w:r>
    </w:p>
    <w:p w14:paraId="540DA408"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The</w:t>
      </w:r>
      <w:r w:rsidRPr="006739FE">
        <w:rPr>
          <w:rFonts w:eastAsia="SimSun"/>
          <w:lang w:eastAsia="ko-KR"/>
        </w:rPr>
        <w:t xml:space="preserve"> </w:t>
      </w:r>
      <w:r w:rsidRPr="006739FE" w:rsidDel="001A020D">
        <w:rPr>
          <w:rFonts w:eastAsia="SimSun"/>
          <w:lang w:eastAsia="ko-KR"/>
        </w:rPr>
        <w:t>equalizer coefficients</w:t>
      </w:r>
      <w:r w:rsidRPr="006739FE">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739FE">
        <w:rPr>
          <w:lang w:eastAsia="ko-KR"/>
        </w:rPr>
        <w:t>are determined as follows:</w:t>
      </w:r>
    </w:p>
    <w:p w14:paraId="2A5AA564" w14:textId="77777777" w:rsidR="00FD58C2" w:rsidRPr="006739FE" w:rsidRDefault="00FD58C2" w:rsidP="00FD58C2">
      <w:r w:rsidRPr="006739FE">
        <w:t>1.</w:t>
      </w:r>
      <w:r w:rsidRPr="006739FE">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6739FE">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739FE">
        <w:t xml:space="preserve"> for each demodulation reference signal, over 10 ms measurement interval. This process creates a set of complex ratios:</w:t>
      </w:r>
    </w:p>
    <w:p w14:paraId="7287C90A" w14:textId="77777777" w:rsidR="00FD58C2" w:rsidRPr="006739FE"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6739FE" w:rsidRDefault="00FD58C2" w:rsidP="00FD58C2">
      <w:r w:rsidRPr="006739FE">
        <w:t>2.</w:t>
      </w:r>
      <w:r w:rsidRPr="006739FE">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739FE">
        <w:t xml:space="preserve"> an unwrap operation must be performed according to the following definition: </w:t>
      </w:r>
    </w:p>
    <w:p w14:paraId="357003FA" w14:textId="528429E2" w:rsidR="00FD58C2" w:rsidRPr="006739FE" w:rsidRDefault="00FD58C2" w:rsidP="00323303">
      <w:pPr>
        <w:pStyle w:val="B1"/>
      </w:pPr>
      <w:r w:rsidRPr="006739FE">
        <w:t>-</w:t>
      </w:r>
      <w:r w:rsidRPr="006739FE">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739FE">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739FE">
        <w:t xml:space="preserve"> are greater than or equal to the jump tolerance of π radians.</w:t>
      </w:r>
    </w:p>
    <w:p w14:paraId="25556C62" w14:textId="5A5E9A09" w:rsidR="00FD58C2" w:rsidRPr="006739FE" w:rsidRDefault="00FD58C2" w:rsidP="00323303">
      <w:pPr>
        <w:pStyle w:val="B1"/>
      </w:pPr>
      <w:r w:rsidRPr="006739FE">
        <w:t>-</w:t>
      </w:r>
      <w:r w:rsidRPr="006739FE">
        <w:tab/>
        <w:t>This process creates an average amplitude and phase for each demodulation reference signal subcarrier (i.e. every second subcarrier).</w:t>
      </w:r>
    </w:p>
    <w:p w14:paraId="592BA7EB" w14:textId="77777777" w:rsidR="00FD58C2" w:rsidRPr="006739FE"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6739FE" w:rsidRDefault="00FD58C2" w:rsidP="00FD58C2">
      <w:pPr>
        <w:pStyle w:val="B1"/>
        <w:ind w:left="360" w:firstLine="0"/>
      </w:pPr>
      <w:r w:rsidRPr="006739FE">
        <w:t>and</w:t>
      </w:r>
    </w:p>
    <w:p w14:paraId="75E706AC" w14:textId="77777777" w:rsidR="00FD58C2" w:rsidRPr="006739FE"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6739FE" w:rsidRDefault="00FD58C2" w:rsidP="00FD58C2">
      <w:pPr>
        <w:ind w:left="284" w:firstLine="1"/>
        <w:rPr>
          <w:lang w:eastAsia="ko-KR"/>
        </w:rPr>
      </w:pPr>
      <w:r w:rsidRPr="006739FE">
        <w:rPr>
          <w:lang w:eastAsia="ko-KR"/>
        </w:rPr>
        <w:t xml:space="preserve">Where </w:t>
      </w:r>
      <w:r w:rsidRPr="006739FE">
        <w:rPr>
          <w:rFonts w:ascii="Times New Roman Italic" w:hAnsi="Times New Roman Italic"/>
          <w:i/>
          <w:lang w:eastAsia="ko-KR"/>
        </w:rPr>
        <w:t>N</w:t>
      </w:r>
      <w:r w:rsidRPr="006739FE">
        <w:rPr>
          <w:i/>
          <w:lang w:eastAsia="ko-KR"/>
        </w:rPr>
        <w:t xml:space="preserve"> </w:t>
      </w:r>
      <w:r w:rsidRPr="006739FE">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739FE">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6739FE">
        <w:t xml:space="preserve"> </w:t>
      </w:r>
      <w:r w:rsidRPr="006739FE">
        <w:rPr>
          <w:lang w:eastAsia="ko-KR"/>
        </w:rPr>
        <w:t>for each demodulation reference signal subcarrier</w:t>
      </w:r>
      <w:r w:rsidRPr="006739FE">
        <w:rPr>
          <w:i/>
          <w:lang w:eastAsia="ko-KR"/>
        </w:rPr>
        <w:t xml:space="preserve"> f</w:t>
      </w:r>
      <w:r w:rsidRPr="006739FE">
        <w:rPr>
          <w:lang w:eastAsia="ko-KR"/>
        </w:rPr>
        <w:t>.</w:t>
      </w:r>
    </w:p>
    <w:p w14:paraId="54985F83" w14:textId="6FCB706B" w:rsidR="00FD58C2" w:rsidRPr="006739FE" w:rsidRDefault="00FD58C2" w:rsidP="00FD58C2">
      <w:r w:rsidRPr="006739FE">
        <w:rPr>
          <w:rFonts w:eastAsia="SimSun"/>
        </w:rPr>
        <w:t>3.</w:t>
      </w:r>
      <w:r w:rsidRPr="006739FE">
        <w:rPr>
          <w:rFonts w:eastAsia="SimSun"/>
        </w:rPr>
        <w:tab/>
        <w:t xml:space="preserve">The </w:t>
      </w:r>
      <w:r w:rsidRPr="006739FE" w:rsidDel="001A020D">
        <w:rPr>
          <w:rFonts w:eastAsia="SimSun"/>
        </w:rPr>
        <w:t>equalizer coefficients</w:t>
      </w:r>
      <w:r w:rsidRPr="006739FE">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w:t>
      </w:r>
      <w:r w:rsidRPr="006739FE">
        <w:rPr>
          <w:rFonts w:eastAsia="SimSun"/>
        </w:rPr>
        <w:t xml:space="preserve">at the demodulation reference signal subcarriers </w:t>
      </w:r>
      <w:r w:rsidRPr="006739FE">
        <w:t>are obtained by computing the moving average</w:t>
      </w:r>
      <w:r w:rsidRPr="006739FE" w:rsidDel="001A020D">
        <w:rPr>
          <w:rFonts w:eastAsia="SimSun"/>
        </w:rPr>
        <w:t xml:space="preserve"> </w:t>
      </w:r>
      <w:r w:rsidRPr="006739FE">
        <w:rPr>
          <w:rFonts w:eastAsia="SimSun"/>
        </w:rPr>
        <w:t>in the frequency domain of the time-averaged demodulation reference signal subcarriers. The moving average window size is 19</w:t>
      </w:r>
      <w:ins w:id="4976" w:author="38.141-1_CR0150R1_(Rel-16)_NR_newRAT-Perf" w:date="2020-09-28T14:12:00Z">
        <w:r w:rsidR="009F2E4D">
          <w:rPr>
            <w:rFonts w:eastAsia="SimSun"/>
          </w:rPr>
          <w:t xml:space="preserve"> and averaging is over the DM-RS subcarriers in the allocated RBs</w:t>
        </w:r>
      </w:ins>
      <w:r w:rsidRPr="006739FE">
        <w:rPr>
          <w:rFonts w:eastAsia="SimSun"/>
        </w:rPr>
        <w:t>. For</w:t>
      </w:r>
      <w:ins w:id="4977" w:author="38.141-1_CR0150R1_(Rel-16)_NR_newRAT-Perf" w:date="2020-09-28T14:12:00Z">
        <w:r w:rsidR="009F2E4D">
          <w:rPr>
            <w:rFonts w:eastAsia="SimSun"/>
          </w:rPr>
          <w:t xml:space="preserve"> DM-RS</w:t>
        </w:r>
      </w:ins>
      <w:del w:id="4978" w:author="38.141-1_CR0150R1_(Rel-16)_NR_newRAT-Perf" w:date="2020-09-28T14:12:00Z">
        <w:r w:rsidRPr="006739FE" w:rsidDel="009F2E4D">
          <w:rPr>
            <w:rFonts w:eastAsia="SimSun"/>
          </w:rPr>
          <w:delText xml:space="preserve"> demodulation reference</w:delText>
        </w:r>
      </w:del>
      <w:r w:rsidRPr="006739FE">
        <w:rPr>
          <w:rFonts w:eastAsia="SimSun"/>
        </w:rPr>
        <w:t xml:space="preserve"> subcarriers at or near the edge of the channel</w:t>
      </w:r>
      <w:ins w:id="4979" w:author="38.141-1_CR0150R1_(Rel-16)_NR_newRAT-Perf" w:date="2020-09-28T14:12:00Z">
        <w:r w:rsidR="009F2E4D">
          <w:rPr>
            <w:rFonts w:eastAsia="SimSun"/>
          </w:rPr>
          <w:t>, or when the number of available DM-RS subcarriers within a set of contiguously allocated RBs is smaller than the moving average window size,</w:t>
        </w:r>
      </w:ins>
      <w:r w:rsidRPr="006739FE">
        <w:rPr>
          <w:rFonts w:eastAsia="SimSun"/>
        </w:rPr>
        <w:t xml:space="preserve"> the window size is reduced accordingly as per figure H.6-1.</w:t>
      </w:r>
    </w:p>
    <w:p w14:paraId="74950B3D" w14:textId="77777777" w:rsidR="00FD58C2" w:rsidRPr="006739FE" w:rsidRDefault="00FD58C2" w:rsidP="00FD58C2">
      <w:r w:rsidRPr="006739FE">
        <w:t>4.</w:t>
      </w:r>
      <w:r w:rsidRPr="006739FE">
        <w:tab/>
        <w:t xml:space="preserve">Perform linear interpolation from the </w:t>
      </w:r>
      <w:r w:rsidRPr="006739FE" w:rsidDel="001A020D">
        <w:rPr>
          <w:rFonts w:eastAsia="SimSun"/>
        </w:rPr>
        <w:t>equalizer coefficients</w:t>
      </w:r>
      <w:r w:rsidRPr="006739FE"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6739FE">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w:t>
      </w:r>
      <w:r w:rsidRPr="006739FE">
        <w:t>for each subcarrier.</w:t>
      </w:r>
    </w:p>
    <w:p w14:paraId="14DD1D85" w14:textId="5944D3B8" w:rsidR="00FD58C2" w:rsidRPr="006739FE" w:rsidDel="009F2E4D" w:rsidRDefault="00FD58C2" w:rsidP="00FD58C2">
      <w:pPr>
        <w:pStyle w:val="TH"/>
        <w:rPr>
          <w:del w:id="4980" w:author="38.141-1_CR0150R1_(Rel-16)_NR_newRAT-Perf" w:date="2020-09-28T14:12:00Z"/>
        </w:rPr>
      </w:pPr>
      <w:del w:id="4981" w:author="38.141-1_CR0150R1_(Rel-16)_NR_newRAT-Perf" w:date="2020-09-28T14:12:00Z">
        <w:r w:rsidRPr="006739FE" w:rsidDel="009F2E4D">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del>
    </w:p>
    <w:p w14:paraId="4AA28AAB" w14:textId="47A9CA0F" w:rsidR="009F2E4D" w:rsidRDefault="009F2E4D" w:rsidP="00CB14A5">
      <w:pPr>
        <w:pStyle w:val="TH"/>
        <w:rPr>
          <w:ins w:id="4982" w:author="38.141-1_CR0150R1_(Rel-16)_NR_newRAT-Perf" w:date="2020-09-28T14:13:00Z"/>
        </w:rPr>
      </w:pPr>
      <w:ins w:id="4983" w:author="38.141-1_CR0150R1_(Rel-16)_NR_newRAT-Perf" w:date="2020-09-28T14:13:00Z">
        <w:r>
          <w:object w:dxaOrig="9639" w:dyaOrig="7369" w14:anchorId="41613E5F">
            <v:shape id="_x0000_i1720" type="#_x0000_t75" style="width:481.6pt;height:366.8pt" o:ole="">
              <v:imagedata r:id="rId260" o:title=""/>
            </v:shape>
            <o:OLEObject Type="Embed" ProgID="Word.Picture.8" ShapeID="_x0000_i1720" DrawAspect="Content" ObjectID="_1662828570" r:id="rId261"/>
          </w:object>
        </w:r>
      </w:ins>
    </w:p>
    <w:p w14:paraId="01C242A0" w14:textId="407B1CE6" w:rsidR="00FD58C2" w:rsidRPr="006739FE" w:rsidRDefault="00FD58C2" w:rsidP="00FD58C2">
      <w:pPr>
        <w:pStyle w:val="TF"/>
      </w:pPr>
      <w:r w:rsidRPr="006739FE">
        <w:t>Figure H.6-1: Reference subcarrier smoothing in the frequency domain</w:t>
      </w:r>
    </w:p>
    <w:p w14:paraId="1482964C" w14:textId="0E490915" w:rsidR="00FD58C2" w:rsidRPr="006739FE" w:rsidRDefault="00FD58C2" w:rsidP="00FD58C2">
      <w:pPr>
        <w:pStyle w:val="Heading1"/>
      </w:pPr>
      <w:bookmarkStart w:id="4984" w:name="_Toc21100299"/>
      <w:bookmarkStart w:id="4985" w:name="_Toc29810097"/>
      <w:bookmarkStart w:id="4986" w:name="_Toc36645491"/>
      <w:bookmarkStart w:id="4987" w:name="_Toc37272545"/>
      <w:bookmarkStart w:id="4988" w:name="_Toc45884792"/>
      <w:r w:rsidRPr="006739FE">
        <w:lastRenderedPageBreak/>
        <w:t>H.7</w:t>
      </w:r>
      <w:r w:rsidRPr="006739FE">
        <w:tab/>
        <w:t>EVM</w:t>
      </w:r>
      <w:bookmarkEnd w:id="4984"/>
      <w:bookmarkEnd w:id="4985"/>
      <w:bookmarkEnd w:id="4986"/>
      <w:bookmarkEnd w:id="4987"/>
      <w:bookmarkEnd w:id="4988"/>
    </w:p>
    <w:p w14:paraId="125A0D1C" w14:textId="77777777" w:rsidR="003E78C5" w:rsidRPr="006739FE" w:rsidRDefault="003E78C5" w:rsidP="0054676D">
      <w:pPr>
        <w:pStyle w:val="Heading3"/>
        <w:rPr>
          <w:rFonts w:eastAsia="Osaka"/>
        </w:rPr>
      </w:pPr>
      <w:bookmarkStart w:id="4989" w:name="_Toc29810098"/>
      <w:bookmarkStart w:id="4990" w:name="_Toc36645492"/>
      <w:bookmarkStart w:id="4991" w:name="_Toc37272546"/>
      <w:bookmarkStart w:id="4992" w:name="_Toc45884793"/>
      <w:r w:rsidRPr="006739FE">
        <w:rPr>
          <w:rFonts w:eastAsia="Osaka"/>
        </w:rPr>
        <w:t>H.7.0</w:t>
      </w:r>
      <w:r w:rsidRPr="006739FE">
        <w:rPr>
          <w:rFonts w:eastAsia="Osaka"/>
        </w:rPr>
        <w:tab/>
        <w:t>General</w:t>
      </w:r>
      <w:bookmarkEnd w:id="4989"/>
      <w:bookmarkEnd w:id="4990"/>
      <w:bookmarkEnd w:id="4991"/>
      <w:bookmarkEnd w:id="4992"/>
    </w:p>
    <w:p w14:paraId="70CC8E7E" w14:textId="0343D278" w:rsidR="00FD58C2" w:rsidRPr="006739FE" w:rsidRDefault="00FD58C2" w:rsidP="00FD58C2">
      <w:pPr>
        <w:rPr>
          <w:noProof/>
        </w:rPr>
      </w:pPr>
      <w:r w:rsidRPr="006739FE">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739FE">
        <w:rPr>
          <w:rFonts w:eastAsia="Osaka"/>
        </w:rPr>
        <w:t xml:space="preserve">, according to the timing </w:t>
      </w:r>
      <m:oMath>
        <m:d>
          <m:dPr>
            <m:ctrlPr>
              <w:rPr>
                <w:rFonts w:ascii="Cambria Math" w:hAnsi="Cambria Math"/>
                <w:i/>
              </w:rPr>
            </m:ctrlPr>
          </m:dPr>
          <m:e>
            <m:r>
              <w:rPr>
                <w:rFonts w:ascii="Cambria Math" w:hAnsi="Cambria Math"/>
              </w:rPr>
              <m:t>∆c-W/2</m:t>
            </m:r>
          </m:e>
        </m:d>
      </m:oMath>
      <w:r w:rsidRPr="006739FE">
        <w:rPr>
          <w:noProof/>
        </w:rPr>
        <w:t xml:space="preserve"> and </w:t>
      </w:r>
      <m:oMath>
        <m:d>
          <m:dPr>
            <m:ctrlPr>
              <w:rPr>
                <w:rFonts w:ascii="Cambria Math" w:hAnsi="Cambria Math"/>
                <w:i/>
              </w:rPr>
            </m:ctrlPr>
          </m:dPr>
          <m:e>
            <m:r>
              <w:rPr>
                <w:rFonts w:ascii="Cambria Math" w:hAnsi="Cambria Math"/>
              </w:rPr>
              <m:t>∆c+W/2</m:t>
            </m:r>
          </m:e>
        </m:d>
      </m:oMath>
      <w:r w:rsidRPr="006739FE">
        <w:rPr>
          <w:noProof/>
        </w:rPr>
        <w:t>, using the equalizer coefficients from H.6.</w:t>
      </w:r>
    </w:p>
    <w:p w14:paraId="7283610C" w14:textId="6978C129" w:rsidR="00FD58C2" w:rsidRPr="006739FE" w:rsidRDefault="00FD58C2" w:rsidP="00FD58C2">
      <w:pPr>
        <w:rPr>
          <w:noProof/>
        </w:rPr>
      </w:pPr>
      <w:r w:rsidRPr="006739FE">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739FE">
        <w:rPr>
          <w:noProof/>
        </w:rPr>
        <w:t>.</w:t>
      </w:r>
    </w:p>
    <w:p w14:paraId="352EEB24" w14:textId="77777777" w:rsidR="00FD58C2" w:rsidRPr="006739FE" w:rsidRDefault="00FD58C2" w:rsidP="00FD58C2">
      <w:pPr>
        <w:rPr>
          <w:noProof/>
        </w:rPr>
      </w:pPr>
      <w:r w:rsidRPr="006739FE">
        <w:t>The EVM is the difference between the ideal signal and the equalized measured signal.</w:t>
      </w:r>
    </w:p>
    <w:p w14:paraId="63FF9F90" w14:textId="77777777" w:rsidR="00FD58C2" w:rsidRPr="006739FE"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6739FE" w:rsidRDefault="00FD58C2" w:rsidP="00FD58C2">
      <w:pPr>
        <w:rPr>
          <w:noProof/>
        </w:rPr>
      </w:pPr>
      <w:r w:rsidRPr="006739FE">
        <w:t>Where:</w:t>
      </w:r>
    </w:p>
    <w:p w14:paraId="748022FA" w14:textId="5758E8C7" w:rsidR="00FD58C2" w:rsidRPr="006739FE" w:rsidRDefault="00FD58C2" w:rsidP="00EC7F62">
      <w:pPr>
        <w:pStyle w:val="B1"/>
        <w:tabs>
          <w:tab w:val="left" w:pos="567"/>
        </w:tabs>
        <w:ind w:left="1276" w:hanging="992"/>
      </w:pPr>
      <w:r w:rsidRPr="006739FE">
        <w:t>-</w:t>
      </w:r>
      <w:r w:rsidRPr="006739FE">
        <w:tab/>
        <w:t>T</w:t>
      </w:r>
      <w:r w:rsidR="00EC7F62">
        <w:tab/>
      </w:r>
      <w:r w:rsidRPr="006739FE">
        <w:t>is the set of symbols with the considered modulation scheme being active within the slot,</w:t>
      </w:r>
    </w:p>
    <w:p w14:paraId="72CACDA6" w14:textId="7A3D5772" w:rsidR="00FD58C2" w:rsidRPr="006739FE" w:rsidRDefault="00FD58C2" w:rsidP="00EC7F62">
      <w:pPr>
        <w:pStyle w:val="B1"/>
        <w:tabs>
          <w:tab w:val="left" w:pos="567"/>
        </w:tabs>
        <w:ind w:left="1276" w:hanging="992"/>
      </w:pPr>
      <w:r w:rsidRPr="006739FE">
        <w:t>-</w:t>
      </w:r>
      <w:r w:rsidRPr="006739FE">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tab/>
      </w:r>
      <w:r w:rsidRPr="006739FE">
        <w:t xml:space="preserve">is the set of subcarriers within the resource blocks with the considered modulation scheme being active in symbol </w:t>
      </w:r>
      <w:r w:rsidRPr="006739FE">
        <w:rPr>
          <w:i/>
        </w:rPr>
        <w:t>t</w:t>
      </w:r>
      <w:r w:rsidRPr="006739FE">
        <w:t>,</w:t>
      </w:r>
    </w:p>
    <w:p w14:paraId="69404AD2" w14:textId="55D3FD88" w:rsidR="00FD58C2" w:rsidRPr="006739FE" w:rsidRDefault="00FD58C2" w:rsidP="00EC7F62">
      <w:pPr>
        <w:pStyle w:val="B1"/>
        <w:tabs>
          <w:tab w:val="left" w:pos="567"/>
        </w:tabs>
        <w:ind w:left="1276" w:hanging="992"/>
      </w:pPr>
      <w:r w:rsidRPr="006739FE">
        <w:t>-</w:t>
      </w:r>
      <w:r w:rsidRPr="006739FE">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Pr>
          <w:iCs/>
        </w:rPr>
        <w:tab/>
      </w:r>
      <w:r w:rsidRPr="006739FE">
        <w:rPr>
          <w:iCs/>
        </w:rPr>
        <w:t>is</w:t>
      </w:r>
      <w:r w:rsidRPr="006739FE">
        <w:t xml:space="preserve"> the ideal signal reconstructed by the measurement equipment in accordance with relevant test models,</w:t>
      </w:r>
    </w:p>
    <w:p w14:paraId="62833B52" w14:textId="2B663DC9" w:rsidR="00FD58C2" w:rsidRPr="006739FE" w:rsidRDefault="00FD58C2" w:rsidP="00EC7F62">
      <w:pPr>
        <w:pStyle w:val="B1"/>
        <w:tabs>
          <w:tab w:val="left" w:pos="567"/>
        </w:tabs>
        <w:ind w:left="1276" w:hanging="992"/>
      </w:pPr>
      <w:r w:rsidRPr="006739FE">
        <w:t>-</w:t>
      </w:r>
      <w:r w:rsidRPr="006739FE">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Pr>
          <w:lang w:eastAsia="ko-KR"/>
        </w:rPr>
        <w:tab/>
      </w:r>
      <w:r w:rsidRPr="006739FE">
        <w:t>is the equalized signal under test.</w:t>
      </w:r>
    </w:p>
    <w:p w14:paraId="5F879B3E" w14:textId="07FC5646" w:rsidR="00FD58C2" w:rsidRPr="006739FE" w:rsidRDefault="00EC7F62" w:rsidP="00FD58C2">
      <w:pPr>
        <w:pStyle w:val="NO"/>
      </w:pPr>
      <w:r w:rsidRPr="006739FE">
        <w:rPr>
          <w:rFonts w:eastAsia="SimSun"/>
        </w:rPr>
        <w:t>NOTE</w:t>
      </w:r>
      <w:r w:rsidR="00FD58C2" w:rsidRPr="006739FE">
        <w:rPr>
          <w:rFonts w:eastAsia="SimSun"/>
        </w:rPr>
        <w:t>:</w:t>
      </w:r>
      <w:r w:rsidR="00FD58C2" w:rsidRPr="006739FE">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6739FE" w:rsidRDefault="00FD58C2" w:rsidP="00FD58C2">
      <w:pPr>
        <w:pStyle w:val="Heading2"/>
      </w:pPr>
      <w:bookmarkStart w:id="4993" w:name="_Toc21100300"/>
      <w:bookmarkStart w:id="4994" w:name="_Toc29810099"/>
      <w:bookmarkStart w:id="4995" w:name="_Toc36645493"/>
      <w:bookmarkStart w:id="4996" w:name="_Toc37272547"/>
      <w:bookmarkStart w:id="4997" w:name="_Toc45884794"/>
      <w:r w:rsidRPr="006739FE">
        <w:t>H.7.1</w:t>
      </w:r>
      <w:r w:rsidRPr="006739FE">
        <w:tab/>
        <w:t>Averaged EVM (FDD)</w:t>
      </w:r>
      <w:bookmarkEnd w:id="4993"/>
      <w:bookmarkEnd w:id="4994"/>
      <w:bookmarkEnd w:id="4995"/>
      <w:bookmarkEnd w:id="4996"/>
      <w:bookmarkEnd w:id="4997"/>
    </w:p>
    <w:p w14:paraId="03481BB7" w14:textId="77777777" w:rsidR="00FD58C2" w:rsidRPr="006739FE" w:rsidRDefault="00FD58C2" w:rsidP="00FD58C2">
      <w:pPr>
        <w:overflowPunct w:val="0"/>
        <w:autoSpaceDE w:val="0"/>
        <w:autoSpaceDN w:val="0"/>
        <w:adjustRightInd w:val="0"/>
        <w:textAlignment w:val="baseline"/>
        <w:rPr>
          <w:rFonts w:eastAsia="SimSun"/>
          <w:lang w:eastAsia="ko-KR"/>
        </w:rPr>
      </w:pPr>
      <w:r w:rsidRPr="006739FE">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w:t>
      </w:r>
      <w:r w:rsidRPr="006739FE">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w:t>
      </w:r>
      <w:r w:rsidRPr="006739FE">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t xml:space="preserve"> slot </w:t>
      </w:r>
      <w:r w:rsidRPr="006739FE">
        <w:rPr>
          <w:lang w:eastAsia="ko-KR"/>
        </w:rPr>
        <w:t xml:space="preserve">duration of the </w:t>
      </w:r>
      <w:r w:rsidRPr="006739FE">
        <w:rPr>
          <w:rFonts w:eastAsia="SimSun"/>
          <w:lang w:eastAsia="ko-KR"/>
        </w:rPr>
        <w:t xml:space="preserve">10 ms measurement </w:t>
      </w:r>
      <w:r w:rsidRPr="006739FE">
        <w:rPr>
          <w:rFonts w:eastAsia="Osaka"/>
        </w:rPr>
        <w:t xml:space="preserve">interval </w:t>
      </w:r>
      <w:r w:rsidRPr="006739FE">
        <w:rPr>
          <w:rFonts w:eastAsia="SimSun"/>
          <w:lang w:eastAsia="ko-KR"/>
        </w:rPr>
        <w:t>from the equalizer estimation step.</w:t>
      </w:r>
    </w:p>
    <w:p w14:paraId="005BE811" w14:textId="68A72DA0" w:rsidR="00FD58C2" w:rsidRPr="00EC7F62" w:rsidRDefault="00EC7F62" w:rsidP="00EC7F62">
      <w:pPr>
        <w:pStyle w:val="B1"/>
      </w:pPr>
      <w:r w:rsidRPr="00EC7F62">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6739FE" w:rsidRDefault="00FD58C2" w:rsidP="00FD58C2">
      <w:pPr>
        <w:overflowPunct w:val="0"/>
        <w:autoSpaceDE w:val="0"/>
        <w:autoSpaceDN w:val="0"/>
        <w:adjustRightInd w:val="0"/>
        <w:textAlignment w:val="baseline"/>
        <w:rPr>
          <w:lang w:eastAsia="ko-KR"/>
        </w:rPr>
      </w:pPr>
      <w:r w:rsidRPr="006739FE">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739FE">
        <w:rPr>
          <w:lang w:eastAsia="ko-KR"/>
        </w:rPr>
        <w:t xml:space="preserve"> is the number of resource blocks with the considered modulation scheme in slot </w:t>
      </w:r>
      <w:r w:rsidRPr="006739FE">
        <w:rPr>
          <w:i/>
          <w:lang w:eastAsia="ko-KR"/>
        </w:rPr>
        <w:t>i</w:t>
      </w:r>
      <w:r w:rsidRPr="006739FE">
        <w:rPr>
          <w:lang w:eastAsia="ko-KR"/>
        </w:rPr>
        <w:t>.</w:t>
      </w:r>
    </w:p>
    <w:p w14:paraId="6E9CBD67" w14:textId="77777777" w:rsidR="00FD58C2" w:rsidRPr="006739FE" w:rsidRDefault="00FD58C2" w:rsidP="00FD58C2">
      <w:pPr>
        <w:overflowPunct w:val="0"/>
        <w:autoSpaceDE w:val="0"/>
        <w:autoSpaceDN w:val="0"/>
        <w:adjustRightInd w:val="0"/>
        <w:textAlignment w:val="baseline"/>
        <w:rPr>
          <w:lang w:eastAsia="ko-KR"/>
        </w:rPr>
      </w:pPr>
      <w:r w:rsidRPr="006739FE">
        <w:rPr>
          <w:lang w:eastAsia="ko-KR"/>
        </w:rPr>
        <w:t xml:space="preserve">The EVM requirements shall be tested against the maximum of the RMS average at the window </w:t>
      </w:r>
      <w:r w:rsidRPr="006739FE">
        <w:rPr>
          <w:i/>
          <w:lang w:eastAsia="ko-KR"/>
        </w:rPr>
        <w:t>W</w:t>
      </w:r>
      <w:r w:rsidRPr="006739FE">
        <w:rPr>
          <w:lang w:eastAsia="ko-KR"/>
        </w:rPr>
        <w:t xml:space="preserve"> extremities of the EVM measurements:</w:t>
      </w:r>
    </w:p>
    <w:p w14:paraId="0E1B0CA3" w14:textId="77777777" w:rsidR="00FD58C2" w:rsidRPr="006739FE" w:rsidRDefault="00FD58C2" w:rsidP="00FD58C2">
      <w:pPr>
        <w:overflowPunct w:val="0"/>
        <w:autoSpaceDE w:val="0"/>
        <w:autoSpaceDN w:val="0"/>
        <w:adjustRightInd w:val="0"/>
        <w:textAlignment w:val="baseline"/>
        <w:rPr>
          <w:lang w:eastAsia="ko-KR"/>
        </w:rPr>
      </w:pPr>
      <w:r w:rsidRPr="006739FE">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739FE">
        <w:rPr>
          <w:vertAlign w:val="subscript"/>
          <w:lang w:eastAsia="ko-KR"/>
        </w:rPr>
        <w:t xml:space="preserve"> </w:t>
      </w:r>
      <w:r w:rsidRPr="006739FE">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739FE">
        <w:t xml:space="preserve"> </w:t>
      </w:r>
      <w:r w:rsidRPr="006739FE" w:rsidDel="00D815B2">
        <w:rPr>
          <w:lang w:eastAsia="ko-KR"/>
        </w:rPr>
        <w:t>in the expressions above</w:t>
      </w:r>
      <w:r w:rsidRPr="006739FE">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739FE">
        <w:rPr>
          <w:rFonts w:eastAsia="×–¾’©‘Ì"/>
          <w:noProof/>
        </w:rPr>
        <w:t xml:space="preserve"> </w:t>
      </w:r>
      <w:r w:rsidRPr="006739FE">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739FE">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739FE">
        <w:rPr>
          <w:lang w:eastAsia="ko-KR"/>
        </w:rPr>
        <w:t xml:space="preserve"> calculation where </w:t>
      </w:r>
      <w:r w:rsidRPr="006739FE">
        <w:t>(</w:t>
      </w:r>
      <w:r w:rsidRPr="006739FE">
        <w:rPr>
          <w:i/>
        </w:rPr>
        <w:t>l</w:t>
      </w:r>
      <w:r w:rsidRPr="006739FE">
        <w:t xml:space="preserve"> and </w:t>
      </w:r>
      <w:r w:rsidRPr="006739FE">
        <w:rPr>
          <w:i/>
        </w:rPr>
        <w:t>h</w:t>
      </w:r>
      <w:r w:rsidRPr="006739FE">
        <w:t xml:space="preserve">, low and high; where low is the timing </w:t>
      </w:r>
      <m:oMath>
        <m:d>
          <m:dPr>
            <m:ctrlPr>
              <w:rPr>
                <w:rFonts w:ascii="Cambria Math" w:hAnsi="Cambria Math"/>
                <w:i/>
              </w:rPr>
            </m:ctrlPr>
          </m:dPr>
          <m:e>
            <m:r>
              <w:rPr>
                <w:rFonts w:ascii="Cambria Math" w:hAnsi="Cambria Math"/>
              </w:rPr>
              <m:t>∆c-W/2</m:t>
            </m:r>
          </m:e>
        </m:d>
      </m:oMath>
      <w:r w:rsidRPr="006739FE">
        <w:rPr>
          <w:noProof/>
        </w:rPr>
        <w:t xml:space="preserve"> and high is the timing </w:t>
      </w:r>
      <m:oMath>
        <m:d>
          <m:dPr>
            <m:ctrlPr>
              <w:rPr>
                <w:rFonts w:ascii="Cambria Math" w:hAnsi="Cambria Math"/>
                <w:i/>
              </w:rPr>
            </m:ctrlPr>
          </m:dPr>
          <m:e>
            <m:r>
              <w:rPr>
                <w:rFonts w:ascii="Cambria Math" w:hAnsi="Cambria Math"/>
              </w:rPr>
              <m:t>∆c+W/2</m:t>
            </m:r>
          </m:e>
        </m:d>
      </m:oMath>
      <w:r w:rsidRPr="006739FE">
        <w:rPr>
          <w:noProof/>
        </w:rPr>
        <w:t>)</w:t>
      </w:r>
      <w:r w:rsidRPr="006739FE">
        <w:rPr>
          <w:lang w:eastAsia="ko-KR"/>
        </w:rPr>
        <w:t>.</w:t>
      </w:r>
    </w:p>
    <w:p w14:paraId="1659E1D3" w14:textId="77777777" w:rsidR="00EC7F62" w:rsidRDefault="00FD58C2" w:rsidP="00EC7F62">
      <w:pPr>
        <w:rPr>
          <w:lang w:eastAsia="ko-KR"/>
        </w:rPr>
      </w:pPr>
      <w:r w:rsidRPr="006739FE">
        <w:rPr>
          <w:lang w:eastAsia="ko-KR"/>
        </w:rPr>
        <w:t>Thus:</w:t>
      </w:r>
    </w:p>
    <w:p w14:paraId="11D8B1FD" w14:textId="048F1B33" w:rsidR="004160C9" w:rsidRPr="00EC7F62" w:rsidRDefault="00EC7F62" w:rsidP="00EC7F62">
      <w:pPr>
        <w:pStyle w:val="B1"/>
      </w:pPr>
      <w:r w:rsidRPr="00EC7F62">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6739FE" w:rsidRDefault="00FD58C2" w:rsidP="004160C9">
      <w:pPr>
        <w:overflowPunct w:val="0"/>
        <w:autoSpaceDE w:val="0"/>
        <w:autoSpaceDN w:val="0"/>
        <w:adjustRightInd w:val="0"/>
        <w:textAlignment w:val="baseline"/>
        <w:rPr>
          <w:rFonts w:eastAsia="×–¾’©‘Ì"/>
        </w:rPr>
      </w:pPr>
      <w:r w:rsidRPr="006739FE">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739FE">
        <w:rPr>
          <w:rFonts w:eastAsia="×–¾’©‘Ì"/>
        </w:rPr>
        <w:t xml:space="preserve"> is compared against the limit.</w:t>
      </w:r>
    </w:p>
    <w:p w14:paraId="39D7401C" w14:textId="4C285BFB" w:rsidR="00FD58C2" w:rsidRPr="006739FE" w:rsidRDefault="00FD58C2" w:rsidP="00FD58C2">
      <w:pPr>
        <w:pStyle w:val="Heading2"/>
      </w:pPr>
      <w:bookmarkStart w:id="4998" w:name="_Toc21100301"/>
      <w:bookmarkStart w:id="4999" w:name="_Toc29810100"/>
      <w:bookmarkStart w:id="5000" w:name="_Toc36645494"/>
      <w:bookmarkStart w:id="5001" w:name="_Toc37272548"/>
      <w:bookmarkStart w:id="5002" w:name="_Toc45884795"/>
      <w:r w:rsidRPr="006739FE">
        <w:t>H.7.2</w:t>
      </w:r>
      <w:r w:rsidRPr="006739FE">
        <w:tab/>
        <w:t>Averaged EVM (TDD)</w:t>
      </w:r>
      <w:bookmarkEnd w:id="4998"/>
      <w:bookmarkEnd w:id="4999"/>
      <w:bookmarkEnd w:id="5000"/>
      <w:bookmarkEnd w:id="5001"/>
      <w:bookmarkEnd w:id="5002"/>
    </w:p>
    <w:p w14:paraId="11C34D10" w14:textId="77777777" w:rsidR="00FD58C2" w:rsidRPr="006739FE" w:rsidRDefault="00FD58C2" w:rsidP="00FD58C2">
      <w:r w:rsidRPr="006739FE">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739FE">
        <w:rPr>
          <w:rFonts w:eastAsia="SimSun"/>
          <w:lang w:eastAsia="ko-KR"/>
        </w:rPr>
        <w:t xml:space="preserve"> be the number of </w:t>
      </w:r>
      <w:r w:rsidRPr="006739FE">
        <w:rPr>
          <w:rFonts w:eastAsia="SimSun"/>
        </w:rPr>
        <w:t xml:space="preserve">slots with downlink symbols </w:t>
      </w:r>
      <w:r w:rsidRPr="006739FE">
        <w:rPr>
          <w:rFonts w:eastAsia="SimSun"/>
          <w:lang w:eastAsia="ko-KR"/>
        </w:rPr>
        <w:t xml:space="preserve">within a 10 ms measurement interval. </w:t>
      </w:r>
      <w:r w:rsidRPr="006739FE">
        <w:rPr>
          <w:rFonts w:eastAsia="SimSun"/>
        </w:rPr>
        <w:t xml:space="preserve">For TDD, the </w:t>
      </w:r>
      <w:r w:rsidRPr="006739FE">
        <w:t>averaging in the time domain</w:t>
      </w:r>
      <w:r w:rsidRPr="006739FE">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739FE">
        <w:rPr>
          <w:rFonts w:eastAsia="SimSun"/>
        </w:rPr>
        <w:t xml:space="preserve"> slots </w:t>
      </w:r>
      <w:r w:rsidRPr="006739FE">
        <w:rPr>
          <w:rFonts w:eastAsia="SimSun"/>
          <w:lang w:eastAsia="ko-KR"/>
        </w:rPr>
        <w:t>of different 10 ms measurement intervals</w:t>
      </w:r>
      <w:r w:rsidRPr="006739FE">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 </w:t>
      </w:r>
    </w:p>
    <w:p w14:paraId="0C701EF4" w14:textId="77777777" w:rsidR="00FD58C2" w:rsidRPr="006739FE" w:rsidRDefault="00461BD1"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6739FE">
        <w:t xml:space="preserve"> is </w:t>
      </w:r>
      <w:r w:rsidR="00FD58C2" w:rsidRPr="006739FE">
        <w:rPr>
          <w:rFonts w:eastAsia="×–¾’©‘Ì"/>
        </w:rPr>
        <w:t>derived by:</w:t>
      </w:r>
      <w:r w:rsidR="00FD58C2" w:rsidRPr="006739FE">
        <w:t xml:space="preserve"> Square the EVM results in each 10 ms measurement interval. Sum the squares, divide the sum by the number of EVM relevant locations, square-root the quotient (RMS).</w:t>
      </w:r>
    </w:p>
    <w:p w14:paraId="44603CB3" w14:textId="30D52C29" w:rsidR="00FD58C2" w:rsidRPr="006739FE" w:rsidRDefault="00EC7F62" w:rsidP="00FD58C2">
      <w:pPr>
        <w:pStyle w:val="EQ"/>
        <w:jc w:val="center"/>
        <w:rPr>
          <w:lang w:val="sv-FI"/>
        </w:rPr>
      </w:pPr>
      <w:r>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Pr>
          <w:noProof w:val="0"/>
          <w:lang w:eastAsia="ko-KR"/>
        </w:rPr>
        <w:tab/>
      </w:r>
    </w:p>
    <w:p w14:paraId="3B057280" w14:textId="77777777" w:rsidR="00FD58C2" w:rsidRPr="006739FE" w:rsidRDefault="00FD58C2" w:rsidP="00FD58C2">
      <w:pPr>
        <w:overflowPunct w:val="0"/>
        <w:autoSpaceDE w:val="0"/>
        <w:autoSpaceDN w:val="0"/>
        <w:adjustRightInd w:val="0"/>
        <w:textAlignment w:val="baseline"/>
        <w:rPr>
          <w:lang w:eastAsia="ko-KR"/>
        </w:rPr>
      </w:pPr>
      <w:r w:rsidRPr="006739FE">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739FE">
        <w:rPr>
          <w:lang w:eastAsia="ko-KR"/>
        </w:rPr>
        <w:t xml:space="preserve"> is the number of resource blocks with the considered modulation scheme in slot </w:t>
      </w:r>
      <w:r w:rsidRPr="006739FE">
        <w:rPr>
          <w:i/>
          <w:lang w:eastAsia="ko-KR"/>
        </w:rPr>
        <w:t>i</w:t>
      </w:r>
      <w:r w:rsidRPr="006739FE">
        <w:rPr>
          <w:lang w:eastAsia="ko-KR"/>
        </w:rPr>
        <w:t>.</w:t>
      </w:r>
    </w:p>
    <w:p w14:paraId="5B065950" w14:textId="77777777" w:rsidR="00FD58C2" w:rsidRPr="006739FE" w:rsidRDefault="00FD58C2" w:rsidP="00FD58C2">
      <w:r w:rsidRPr="006739FE">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739FE">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739FE">
        <w:t xml:space="preserve"> at the window </w:t>
      </w:r>
      <w:r w:rsidRPr="006739FE">
        <w:rPr>
          <w:i/>
        </w:rPr>
        <w:t>W</w:t>
      </w:r>
      <w:r w:rsidRPr="006739FE">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739FE">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739FE">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739FE">
        <w:rPr>
          <w:rFonts w:eastAsia="×–¾’©‘Ì"/>
        </w:rPr>
        <w:t xml:space="preserve"> i</w:t>
      </w:r>
      <w:r w:rsidRPr="006739FE">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739FE">
        <w:t xml:space="preserve"> (</w:t>
      </w:r>
      <w:r w:rsidRPr="006739FE">
        <w:rPr>
          <w:i/>
        </w:rPr>
        <w:t>l</w:t>
      </w:r>
      <w:r w:rsidRPr="006739FE">
        <w:t xml:space="preserve"> and </w:t>
      </w:r>
      <w:r w:rsidRPr="006739FE">
        <w:rPr>
          <w:i/>
        </w:rPr>
        <w:t>h</w:t>
      </w:r>
      <w:r w:rsidRPr="006739FE">
        <w:t xml:space="preserve">, low and high; where low is the timing </w:t>
      </w:r>
      <m:oMath>
        <m:d>
          <m:dPr>
            <m:ctrlPr>
              <w:rPr>
                <w:rFonts w:ascii="Cambria Math" w:hAnsi="Cambria Math"/>
                <w:i/>
              </w:rPr>
            </m:ctrlPr>
          </m:dPr>
          <m:e>
            <m:r>
              <w:rPr>
                <w:rFonts w:ascii="Cambria Math" w:hAnsi="Cambria Math"/>
              </w:rPr>
              <m:t>∆c-W/2</m:t>
            </m:r>
          </m:e>
        </m:d>
      </m:oMath>
      <w:r w:rsidRPr="006739FE">
        <w:rPr>
          <w:noProof/>
        </w:rPr>
        <w:t xml:space="preserve"> and and high is the timing </w:t>
      </w:r>
      <m:oMath>
        <m:d>
          <m:dPr>
            <m:ctrlPr>
              <w:rPr>
                <w:rFonts w:ascii="Cambria Math" w:hAnsi="Cambria Math"/>
                <w:i/>
              </w:rPr>
            </m:ctrlPr>
          </m:dPr>
          <m:e>
            <m:r>
              <w:rPr>
                <w:rFonts w:ascii="Cambria Math" w:hAnsi="Cambria Math"/>
              </w:rPr>
              <m:t>∆c+W/2</m:t>
            </m:r>
          </m:e>
        </m:d>
      </m:oMath>
      <w:r w:rsidRPr="006739FE">
        <w:rPr>
          <w:noProof/>
        </w:rPr>
        <w:t>)</w:t>
      </w:r>
      <w:r w:rsidRPr="006739FE">
        <w:t>.</w:t>
      </w:r>
    </w:p>
    <w:p w14:paraId="1D9D3079" w14:textId="3F434ECC" w:rsidR="00FD58C2" w:rsidRPr="006739FE" w:rsidRDefault="00EC7F62" w:rsidP="00FD58C2">
      <w:pPr>
        <w:pStyle w:val="EQ"/>
        <w:jc w:val="center"/>
        <w:rPr>
          <w:iCs/>
        </w:rPr>
      </w:pPr>
      <w:r>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Pr>
          <w:noProof w:val="0"/>
        </w:rPr>
        <w:tab/>
      </w:r>
    </w:p>
    <w:p w14:paraId="325966B4" w14:textId="77777777" w:rsidR="00FD58C2" w:rsidRPr="006739FE" w:rsidRDefault="00FD58C2" w:rsidP="00FD58C2">
      <w:r w:rsidRPr="006739FE">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slots</w:t>
      </w:r>
      <w:r w:rsidRPr="006739FE">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739FE">
        <w:rPr>
          <w:lang w:eastAsia="ko-KR"/>
        </w:rPr>
        <w:t xml:space="preserve"> is determined by</w:t>
      </w:r>
      <w:r w:rsidRPr="006739FE">
        <w:t>.</w:t>
      </w:r>
    </w:p>
    <w:p w14:paraId="5E5138D7" w14:textId="4F62C28D" w:rsidR="00A4403F" w:rsidRPr="006739FE" w:rsidRDefault="00EC7F62" w:rsidP="00EC7F62">
      <w:pPr>
        <w:pStyle w:val="EQ"/>
        <w:rPr>
          <w:rFonts w:eastAsia="×–¾’©‘Ì"/>
        </w:rPr>
      </w:pPr>
      <w:r>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Pr>
          <w:lang w:eastAsia="ko-KR"/>
        </w:rPr>
        <w:tab/>
      </w:r>
    </w:p>
    <w:p w14:paraId="6CFE72C9" w14:textId="77777777" w:rsidR="00A4403F" w:rsidRPr="006739FE" w:rsidRDefault="00A4403F" w:rsidP="00A4403F">
      <w:r w:rsidRPr="006739FE">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6739FE">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6739FE">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6739FE">
        <w:t xml:space="preserve"> for 60 kHz SCS normal CP.</w:t>
      </w:r>
    </w:p>
    <w:p w14:paraId="011FAB7C" w14:textId="77777777" w:rsidR="00FD58C2" w:rsidRPr="006739FE" w:rsidRDefault="00FD58C2" w:rsidP="00FD58C2">
      <w:r w:rsidRPr="006739FE">
        <w:t>Unite by RMS.</w:t>
      </w:r>
    </w:p>
    <w:p w14:paraId="370268CC" w14:textId="7C15836A" w:rsidR="00FD58C2" w:rsidRPr="006739FE" w:rsidRDefault="00EC7F62" w:rsidP="00FD58C2">
      <w:pPr>
        <w:pStyle w:val="EQ"/>
        <w:jc w:val="center"/>
        <w:rPr>
          <w:iCs/>
        </w:rPr>
      </w:pPr>
      <w:r>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033736E7" w:rsidR="00FD58C2" w:rsidRPr="006739FE" w:rsidRDefault="00FD58C2" w:rsidP="00062DCB">
      <w:r w:rsidRPr="006739FE">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739FE">
        <w:rPr>
          <w:rFonts w:eastAsia="×–¾’©‘Ì"/>
        </w:rPr>
        <w:t xml:space="preserve"> is compared against the limit.</w:t>
      </w:r>
    </w:p>
    <w:p w14:paraId="22A076B0" w14:textId="0429146F" w:rsidR="00F850BF" w:rsidRPr="006739FE" w:rsidRDefault="00F850BF">
      <w:pPr>
        <w:spacing w:after="0"/>
      </w:pPr>
      <w:r w:rsidRPr="006739FE">
        <w:br w:type="page"/>
      </w:r>
    </w:p>
    <w:p w14:paraId="3C62BDF8" w14:textId="6F5E7C07" w:rsidR="00F850BF" w:rsidRPr="006739FE" w:rsidRDefault="00F850BF" w:rsidP="00F850BF">
      <w:pPr>
        <w:pStyle w:val="Heading8"/>
      </w:pPr>
      <w:bookmarkStart w:id="5003" w:name="_Toc21100302"/>
      <w:bookmarkStart w:id="5004" w:name="_Toc29810101"/>
      <w:bookmarkStart w:id="5005" w:name="_Toc36645495"/>
      <w:bookmarkStart w:id="5006" w:name="_Toc37272549"/>
      <w:bookmarkStart w:id="5007" w:name="_Toc45884796"/>
      <w:r w:rsidRPr="006739FE">
        <w:lastRenderedPageBreak/>
        <w:t xml:space="preserve">Annex </w:t>
      </w:r>
      <w:r w:rsidR="00FD58C2" w:rsidRPr="006739FE">
        <w:t>I</w:t>
      </w:r>
      <w:r w:rsidRPr="006739FE">
        <w:t xml:space="preserve"> (informative):</w:t>
      </w:r>
      <w:r w:rsidRPr="006739FE">
        <w:br/>
        <w:t>Change history</w:t>
      </w:r>
      <w:bookmarkEnd w:id="5003"/>
      <w:bookmarkEnd w:id="5004"/>
      <w:bookmarkEnd w:id="5005"/>
      <w:bookmarkEnd w:id="5006"/>
      <w:bookmarkEnd w:id="500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EC7F62" w14:paraId="63797270" w14:textId="77777777" w:rsidTr="00F850BF">
        <w:trPr>
          <w:jc w:val="center"/>
        </w:trPr>
        <w:tc>
          <w:tcPr>
            <w:tcW w:w="9639" w:type="dxa"/>
            <w:gridSpan w:val="8"/>
            <w:tcBorders>
              <w:bottom w:val="nil"/>
            </w:tcBorders>
            <w:shd w:val="solid" w:color="FFFFFF" w:fill="auto"/>
          </w:tcPr>
          <w:p w14:paraId="4D4B794E" w14:textId="77777777" w:rsidR="00F850BF" w:rsidRPr="00EC7F62" w:rsidRDefault="00F850BF" w:rsidP="00EC7F62">
            <w:pPr>
              <w:pStyle w:val="TAH"/>
            </w:pPr>
            <w:r w:rsidRPr="00EC7F62">
              <w:t>Change history</w:t>
            </w:r>
          </w:p>
        </w:tc>
      </w:tr>
      <w:tr w:rsidR="003C5595" w:rsidRPr="00EC7F62" w14:paraId="72C56DFD" w14:textId="77777777" w:rsidTr="00EF3042">
        <w:trPr>
          <w:jc w:val="center"/>
        </w:trPr>
        <w:tc>
          <w:tcPr>
            <w:tcW w:w="800" w:type="dxa"/>
            <w:shd w:val="clear" w:color="auto" w:fill="auto"/>
          </w:tcPr>
          <w:p w14:paraId="45281478" w14:textId="77777777" w:rsidR="00F850BF" w:rsidRPr="00EC7F62" w:rsidRDefault="00F850BF" w:rsidP="00EC7F62">
            <w:pPr>
              <w:pStyle w:val="TAH"/>
              <w:rPr>
                <w:sz w:val="16"/>
                <w:szCs w:val="16"/>
              </w:rPr>
            </w:pPr>
            <w:r w:rsidRPr="00EC7F62">
              <w:rPr>
                <w:sz w:val="16"/>
                <w:szCs w:val="16"/>
              </w:rPr>
              <w:t>Date</w:t>
            </w:r>
          </w:p>
        </w:tc>
        <w:tc>
          <w:tcPr>
            <w:tcW w:w="800" w:type="dxa"/>
            <w:shd w:val="clear" w:color="auto" w:fill="auto"/>
          </w:tcPr>
          <w:p w14:paraId="2DA61B02" w14:textId="77777777" w:rsidR="00F850BF" w:rsidRPr="00EC7F62" w:rsidRDefault="00F850BF" w:rsidP="00EC7F62">
            <w:pPr>
              <w:pStyle w:val="TAH"/>
              <w:rPr>
                <w:sz w:val="16"/>
                <w:szCs w:val="16"/>
              </w:rPr>
            </w:pPr>
            <w:r w:rsidRPr="00EC7F62">
              <w:rPr>
                <w:sz w:val="16"/>
                <w:szCs w:val="16"/>
              </w:rPr>
              <w:t>Meeting</w:t>
            </w:r>
          </w:p>
        </w:tc>
        <w:tc>
          <w:tcPr>
            <w:tcW w:w="1094" w:type="dxa"/>
            <w:shd w:val="clear" w:color="auto" w:fill="auto"/>
          </w:tcPr>
          <w:p w14:paraId="5866E647" w14:textId="77777777" w:rsidR="00F850BF" w:rsidRPr="00EC7F62" w:rsidRDefault="00F850BF" w:rsidP="00EC7F62">
            <w:pPr>
              <w:pStyle w:val="TAH"/>
              <w:rPr>
                <w:sz w:val="16"/>
                <w:szCs w:val="16"/>
              </w:rPr>
            </w:pPr>
            <w:r w:rsidRPr="00EC7F62">
              <w:rPr>
                <w:sz w:val="16"/>
                <w:szCs w:val="16"/>
              </w:rPr>
              <w:t>TDoc</w:t>
            </w:r>
          </w:p>
        </w:tc>
        <w:tc>
          <w:tcPr>
            <w:tcW w:w="538" w:type="dxa"/>
            <w:shd w:val="clear" w:color="auto" w:fill="auto"/>
          </w:tcPr>
          <w:p w14:paraId="7E9D27BA" w14:textId="77777777" w:rsidR="00F850BF" w:rsidRPr="00EC7F62" w:rsidRDefault="00F850BF" w:rsidP="00EC7F62">
            <w:pPr>
              <w:pStyle w:val="TAH"/>
              <w:rPr>
                <w:sz w:val="16"/>
                <w:szCs w:val="16"/>
              </w:rPr>
            </w:pPr>
            <w:r w:rsidRPr="00EC7F62">
              <w:rPr>
                <w:sz w:val="16"/>
                <w:szCs w:val="16"/>
              </w:rPr>
              <w:t>CR</w:t>
            </w:r>
          </w:p>
        </w:tc>
        <w:tc>
          <w:tcPr>
            <w:tcW w:w="312" w:type="dxa"/>
            <w:shd w:val="clear" w:color="auto" w:fill="auto"/>
          </w:tcPr>
          <w:p w14:paraId="6E0A0706" w14:textId="77777777" w:rsidR="00F850BF" w:rsidRPr="00EC7F62" w:rsidRDefault="00F850BF" w:rsidP="00EC7F62">
            <w:pPr>
              <w:pStyle w:val="TAH"/>
              <w:rPr>
                <w:sz w:val="16"/>
                <w:szCs w:val="16"/>
              </w:rPr>
            </w:pPr>
            <w:r w:rsidRPr="00EC7F62">
              <w:rPr>
                <w:sz w:val="16"/>
                <w:szCs w:val="16"/>
              </w:rPr>
              <w:t>Rev</w:t>
            </w:r>
          </w:p>
        </w:tc>
        <w:tc>
          <w:tcPr>
            <w:tcW w:w="425" w:type="dxa"/>
            <w:shd w:val="clear" w:color="auto" w:fill="auto"/>
          </w:tcPr>
          <w:p w14:paraId="11BC6625" w14:textId="77777777" w:rsidR="00F850BF" w:rsidRPr="00EC7F62" w:rsidRDefault="00F850BF" w:rsidP="00EC7F62">
            <w:pPr>
              <w:pStyle w:val="TAH"/>
              <w:rPr>
                <w:sz w:val="16"/>
                <w:szCs w:val="16"/>
              </w:rPr>
            </w:pPr>
            <w:r w:rsidRPr="00EC7F62">
              <w:rPr>
                <w:sz w:val="16"/>
                <w:szCs w:val="16"/>
              </w:rPr>
              <w:t>Cat</w:t>
            </w:r>
          </w:p>
        </w:tc>
        <w:tc>
          <w:tcPr>
            <w:tcW w:w="4962" w:type="dxa"/>
            <w:shd w:val="clear" w:color="auto" w:fill="auto"/>
          </w:tcPr>
          <w:p w14:paraId="03A761C0" w14:textId="77777777" w:rsidR="00F850BF" w:rsidRPr="00EC7F62" w:rsidRDefault="00F850BF" w:rsidP="00EC7F62">
            <w:pPr>
              <w:pStyle w:val="TAH"/>
              <w:rPr>
                <w:sz w:val="16"/>
                <w:szCs w:val="16"/>
              </w:rPr>
            </w:pPr>
            <w:r w:rsidRPr="00EC7F62">
              <w:rPr>
                <w:sz w:val="16"/>
                <w:szCs w:val="16"/>
              </w:rPr>
              <w:t>Subject/Comment</w:t>
            </w:r>
          </w:p>
        </w:tc>
        <w:tc>
          <w:tcPr>
            <w:tcW w:w="708" w:type="dxa"/>
            <w:shd w:val="clear" w:color="auto" w:fill="auto"/>
          </w:tcPr>
          <w:p w14:paraId="475DC117" w14:textId="77777777" w:rsidR="00F850BF" w:rsidRPr="00EC7F62" w:rsidRDefault="00F850BF" w:rsidP="00EC7F62">
            <w:pPr>
              <w:pStyle w:val="TAH"/>
              <w:rPr>
                <w:sz w:val="16"/>
                <w:szCs w:val="16"/>
              </w:rPr>
            </w:pPr>
            <w:r w:rsidRPr="00EC7F62">
              <w:rPr>
                <w:sz w:val="16"/>
                <w:szCs w:val="16"/>
              </w:rPr>
              <w:t>New version</w:t>
            </w:r>
          </w:p>
        </w:tc>
      </w:tr>
      <w:tr w:rsidR="003C5595" w:rsidRPr="006739FE"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6739FE" w:rsidRDefault="00F850BF" w:rsidP="00323303">
            <w:pPr>
              <w:pStyle w:val="TAC"/>
              <w:keepNext w:val="0"/>
              <w:rPr>
                <w:sz w:val="16"/>
                <w:szCs w:val="16"/>
              </w:rPr>
            </w:pPr>
            <w:r w:rsidRPr="006739FE">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6739FE" w:rsidRDefault="00F850BF" w:rsidP="00323303">
            <w:pPr>
              <w:pStyle w:val="TAC"/>
              <w:keepNext w:val="0"/>
              <w:rPr>
                <w:sz w:val="16"/>
                <w:szCs w:val="16"/>
              </w:rPr>
            </w:pPr>
            <w:r w:rsidRPr="006739FE">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6739FE" w:rsidRDefault="00F850BF" w:rsidP="00323303">
            <w:pPr>
              <w:pStyle w:val="TAC"/>
              <w:keepNext w:val="0"/>
              <w:rPr>
                <w:sz w:val="16"/>
                <w:szCs w:val="16"/>
              </w:rPr>
            </w:pPr>
            <w:r w:rsidRPr="006739FE">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6739FE" w:rsidRDefault="00F850BF" w:rsidP="00323303">
            <w:pPr>
              <w:pStyle w:val="TAL"/>
              <w:keepNext w:val="0"/>
              <w:rPr>
                <w:sz w:val="16"/>
                <w:szCs w:val="16"/>
              </w:rPr>
            </w:pPr>
            <w:r w:rsidRPr="006739FE">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6739FE" w:rsidRDefault="00F850BF" w:rsidP="00323303">
            <w:pPr>
              <w:pStyle w:val="TAC"/>
              <w:keepNext w:val="0"/>
              <w:rPr>
                <w:sz w:val="16"/>
                <w:szCs w:val="16"/>
              </w:rPr>
            </w:pPr>
            <w:r w:rsidRPr="006739FE">
              <w:rPr>
                <w:sz w:val="16"/>
                <w:szCs w:val="16"/>
              </w:rPr>
              <w:t>0.0.1</w:t>
            </w:r>
          </w:p>
        </w:tc>
      </w:tr>
      <w:tr w:rsidR="003C5595" w:rsidRPr="006739FE"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6739FE" w:rsidRDefault="00F850BF" w:rsidP="00323303">
            <w:pPr>
              <w:pStyle w:val="TAC"/>
              <w:keepNext w:val="0"/>
              <w:rPr>
                <w:sz w:val="16"/>
                <w:szCs w:val="16"/>
              </w:rPr>
            </w:pPr>
            <w:r w:rsidRPr="006739FE">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6739FE" w:rsidRDefault="00F850BF" w:rsidP="00323303">
            <w:pPr>
              <w:pStyle w:val="TAC"/>
              <w:keepNext w:val="0"/>
              <w:rPr>
                <w:sz w:val="16"/>
                <w:szCs w:val="16"/>
              </w:rPr>
            </w:pPr>
            <w:r w:rsidRPr="006739FE">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6739FE" w:rsidRDefault="00F850BF" w:rsidP="00323303">
            <w:pPr>
              <w:pStyle w:val="TAC"/>
              <w:keepNext w:val="0"/>
              <w:rPr>
                <w:sz w:val="16"/>
                <w:szCs w:val="16"/>
              </w:rPr>
            </w:pPr>
            <w:r w:rsidRPr="006739FE">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6739FE" w:rsidRDefault="00F850BF" w:rsidP="00062DCB">
            <w:pPr>
              <w:pStyle w:val="TAL"/>
              <w:keepNext w:val="0"/>
              <w:jc w:val="both"/>
              <w:rPr>
                <w:sz w:val="16"/>
                <w:szCs w:val="16"/>
              </w:rPr>
            </w:pPr>
            <w:r w:rsidRPr="006739FE">
              <w:rPr>
                <w:sz w:val="16"/>
                <w:szCs w:val="16"/>
              </w:rPr>
              <w:t xml:space="preserve">R4-1803410    Draft CR to TS 38.141-1: Addition of applicability table in </w:t>
            </w:r>
            <w:r w:rsidR="00062DCB">
              <w:rPr>
                <w:sz w:val="16"/>
                <w:szCs w:val="16"/>
              </w:rPr>
              <w:t>clause</w:t>
            </w:r>
            <w:r w:rsidRPr="006739FE">
              <w:rPr>
                <w:sz w:val="16"/>
                <w:szCs w:val="16"/>
              </w:rPr>
              <w:t xml:space="preserve"> 4.7</w:t>
            </w:r>
          </w:p>
          <w:p w14:paraId="3D940CC3" w14:textId="4A77880B" w:rsidR="00F850BF" w:rsidRPr="006739FE" w:rsidRDefault="00F850BF" w:rsidP="00323303">
            <w:pPr>
              <w:pStyle w:val="TAL"/>
              <w:keepNext w:val="0"/>
              <w:rPr>
                <w:sz w:val="16"/>
                <w:szCs w:val="16"/>
              </w:rPr>
            </w:pPr>
            <w:r w:rsidRPr="006739FE">
              <w:rPr>
                <w:sz w:val="16"/>
                <w:szCs w:val="16"/>
              </w:rPr>
              <w:t xml:space="preserve">R4-1803411    TP to TS 38.141-1 Applicability of requirements </w:t>
            </w:r>
            <w:r w:rsidR="00062DCB">
              <w:rPr>
                <w:sz w:val="16"/>
                <w:szCs w:val="16"/>
              </w:rPr>
              <w:t>clause</w:t>
            </w:r>
            <w:r w:rsidRPr="006739FE">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6739FE" w:rsidRDefault="00F850BF" w:rsidP="00323303">
            <w:pPr>
              <w:pStyle w:val="TAC"/>
              <w:keepNext w:val="0"/>
              <w:rPr>
                <w:sz w:val="16"/>
                <w:szCs w:val="16"/>
              </w:rPr>
            </w:pPr>
            <w:r w:rsidRPr="006739FE">
              <w:rPr>
                <w:sz w:val="16"/>
                <w:szCs w:val="16"/>
              </w:rPr>
              <w:t>0.1.0</w:t>
            </w:r>
          </w:p>
        </w:tc>
      </w:tr>
      <w:tr w:rsidR="003C5595" w:rsidRPr="006739FE"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6739FE" w:rsidRDefault="00F850BF" w:rsidP="00323303">
            <w:pPr>
              <w:pStyle w:val="TAC"/>
              <w:keepNext w:val="0"/>
              <w:rPr>
                <w:sz w:val="16"/>
                <w:szCs w:val="16"/>
              </w:rPr>
            </w:pPr>
            <w:r w:rsidRPr="006739FE">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6739FE" w:rsidRDefault="00F850BF" w:rsidP="00323303">
            <w:pPr>
              <w:pStyle w:val="TAC"/>
              <w:keepNext w:val="0"/>
              <w:rPr>
                <w:sz w:val="16"/>
                <w:szCs w:val="16"/>
              </w:rPr>
            </w:pPr>
            <w:r w:rsidRPr="006739FE">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6739FE" w:rsidRDefault="00F850BF" w:rsidP="00323303">
            <w:pPr>
              <w:pStyle w:val="TAC"/>
              <w:keepNext w:val="0"/>
              <w:rPr>
                <w:sz w:val="16"/>
                <w:szCs w:val="16"/>
              </w:rPr>
            </w:pPr>
            <w:r w:rsidRPr="006739FE">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6739FE" w:rsidRDefault="00F850BF" w:rsidP="00323303">
            <w:pPr>
              <w:pStyle w:val="TAL"/>
              <w:keepNext w:val="0"/>
              <w:rPr>
                <w:sz w:val="16"/>
                <w:szCs w:val="16"/>
              </w:rPr>
            </w:pPr>
            <w:r w:rsidRPr="006739FE">
              <w:rPr>
                <w:sz w:val="16"/>
                <w:szCs w:val="16"/>
              </w:rPr>
              <w:t>Implementation of TPs agreed during RAN4#86bis, on top of the agreed R4-1803913:</w:t>
            </w:r>
          </w:p>
          <w:p w14:paraId="7FEAD524" w14:textId="77777777" w:rsidR="00F850BF" w:rsidRPr="006739FE" w:rsidRDefault="00F850BF" w:rsidP="00323303">
            <w:pPr>
              <w:pStyle w:val="TAL"/>
              <w:keepNext w:val="0"/>
              <w:rPr>
                <w:sz w:val="16"/>
                <w:szCs w:val="16"/>
              </w:rPr>
            </w:pPr>
            <w:r w:rsidRPr="006739FE">
              <w:rPr>
                <w:sz w:val="16"/>
                <w:szCs w:val="16"/>
              </w:rPr>
              <w:t>- R4-1805424</w:t>
            </w:r>
            <w:r w:rsidRPr="006739FE">
              <w:rPr>
                <w:sz w:val="16"/>
                <w:szCs w:val="16"/>
              </w:rPr>
              <w:tab/>
              <w:t>TP to TS 38.141-1 v0.1.0 Sections 1-3</w:t>
            </w:r>
          </w:p>
          <w:p w14:paraId="6EFFC30E" w14:textId="77777777" w:rsidR="00F850BF" w:rsidRPr="006739FE" w:rsidRDefault="00F850BF" w:rsidP="00323303">
            <w:pPr>
              <w:pStyle w:val="TAL"/>
              <w:keepNext w:val="0"/>
              <w:rPr>
                <w:sz w:val="16"/>
                <w:szCs w:val="16"/>
              </w:rPr>
            </w:pPr>
            <w:r w:rsidRPr="006739FE">
              <w:rPr>
                <w:sz w:val="16"/>
                <w:szCs w:val="16"/>
              </w:rPr>
              <w:t>- R4-1806022</w:t>
            </w:r>
            <w:r w:rsidRPr="006739FE">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6739FE" w:rsidRDefault="00F850BF" w:rsidP="00323303">
            <w:pPr>
              <w:pStyle w:val="TAC"/>
              <w:keepNext w:val="0"/>
              <w:rPr>
                <w:sz w:val="16"/>
                <w:szCs w:val="16"/>
              </w:rPr>
            </w:pPr>
            <w:r w:rsidRPr="006739FE">
              <w:rPr>
                <w:sz w:val="16"/>
                <w:szCs w:val="16"/>
              </w:rPr>
              <w:t>0.2.0</w:t>
            </w:r>
          </w:p>
        </w:tc>
      </w:tr>
      <w:tr w:rsidR="003C5595" w:rsidRPr="006739FE"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6739FE" w:rsidRDefault="00F850BF" w:rsidP="00323303">
            <w:pPr>
              <w:pStyle w:val="TAC"/>
              <w:keepNext w:val="0"/>
              <w:rPr>
                <w:sz w:val="16"/>
                <w:szCs w:val="16"/>
              </w:rPr>
            </w:pPr>
            <w:r w:rsidRPr="006739F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6739FE" w:rsidRDefault="00F850BF" w:rsidP="00323303">
            <w:pPr>
              <w:pStyle w:val="TAC"/>
              <w:keepNext w:val="0"/>
              <w:rPr>
                <w:sz w:val="16"/>
                <w:szCs w:val="16"/>
              </w:rPr>
            </w:pPr>
            <w:r w:rsidRPr="006739FE">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6739FE" w:rsidRDefault="00F850BF" w:rsidP="00323303">
            <w:pPr>
              <w:pStyle w:val="TAC"/>
              <w:keepNext w:val="0"/>
              <w:rPr>
                <w:sz w:val="16"/>
                <w:szCs w:val="16"/>
              </w:rPr>
            </w:pPr>
            <w:r w:rsidRPr="006739FE">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6739FE" w:rsidRDefault="00F850BF" w:rsidP="00323303">
            <w:pPr>
              <w:pStyle w:val="TAL"/>
              <w:keepNext w:val="0"/>
              <w:rPr>
                <w:sz w:val="16"/>
                <w:szCs w:val="16"/>
              </w:rPr>
            </w:pPr>
            <w:r w:rsidRPr="006739FE">
              <w:rPr>
                <w:sz w:val="16"/>
                <w:szCs w:val="16"/>
              </w:rPr>
              <w:t>Implementation of TPs agreed during RAN4#87, on top of R4-1807254:</w:t>
            </w:r>
          </w:p>
          <w:p w14:paraId="623EE8E6" w14:textId="77777777" w:rsidR="00F850BF" w:rsidRPr="006739FE" w:rsidRDefault="00F850BF" w:rsidP="00323303">
            <w:pPr>
              <w:pStyle w:val="TAL"/>
              <w:keepNext w:val="0"/>
              <w:rPr>
                <w:sz w:val="16"/>
                <w:szCs w:val="16"/>
              </w:rPr>
            </w:pPr>
            <w:r w:rsidRPr="006739FE">
              <w:rPr>
                <w:sz w:val="16"/>
                <w:szCs w:val="16"/>
              </w:rPr>
              <w:t>- R4-1808321</w:t>
            </w:r>
            <w:r w:rsidRPr="006739FE">
              <w:rPr>
                <w:sz w:val="16"/>
                <w:szCs w:val="16"/>
              </w:rPr>
              <w:tab/>
              <w:t>TP to TS 38.141-1: conducted manufacturers declarations for NR BS (4.6)</w:t>
            </w:r>
          </w:p>
          <w:p w14:paraId="2279B798" w14:textId="77777777" w:rsidR="00F850BF" w:rsidRPr="006739FE" w:rsidRDefault="00F850BF" w:rsidP="00323303">
            <w:pPr>
              <w:pStyle w:val="TAL"/>
              <w:keepNext w:val="0"/>
              <w:rPr>
                <w:sz w:val="16"/>
                <w:szCs w:val="16"/>
              </w:rPr>
            </w:pPr>
            <w:r w:rsidRPr="006739FE">
              <w:rPr>
                <w:sz w:val="16"/>
                <w:szCs w:val="16"/>
              </w:rPr>
              <w:t>- R4-1808322</w:t>
            </w:r>
            <w:r w:rsidRPr="006739FE">
              <w:rPr>
                <w:sz w:val="16"/>
                <w:szCs w:val="16"/>
              </w:rPr>
              <w:tab/>
              <w:t>TP to TS 38.141-1: removal of OTA terms and definitions</w:t>
            </w:r>
          </w:p>
          <w:p w14:paraId="3284F53F" w14:textId="77777777" w:rsidR="00F850BF" w:rsidRPr="006739FE" w:rsidRDefault="00F850BF" w:rsidP="00323303">
            <w:pPr>
              <w:pStyle w:val="TAL"/>
              <w:keepNext w:val="0"/>
              <w:rPr>
                <w:sz w:val="16"/>
                <w:szCs w:val="16"/>
              </w:rPr>
            </w:pPr>
            <w:r w:rsidRPr="006739FE">
              <w:rPr>
                <w:sz w:val="16"/>
                <w:szCs w:val="16"/>
              </w:rPr>
              <w:t>- R4-1808324</w:t>
            </w:r>
            <w:r w:rsidRPr="006739FE">
              <w:rPr>
                <w:sz w:val="16"/>
                <w:szCs w:val="16"/>
              </w:rPr>
              <w:tab/>
              <w:t>TP to TS 38.141-1: NR channel numbering correction</w:t>
            </w:r>
          </w:p>
          <w:p w14:paraId="31C1401D" w14:textId="77777777" w:rsidR="00F850BF" w:rsidRPr="006739FE" w:rsidRDefault="00F850BF" w:rsidP="00323303">
            <w:pPr>
              <w:pStyle w:val="TAL"/>
              <w:keepNext w:val="0"/>
              <w:rPr>
                <w:sz w:val="16"/>
                <w:szCs w:val="16"/>
              </w:rPr>
            </w:pPr>
            <w:r w:rsidRPr="006739FE">
              <w:rPr>
                <w:sz w:val="16"/>
                <w:szCs w:val="16"/>
              </w:rPr>
              <w:t>- R4-1808326</w:t>
            </w:r>
            <w:r w:rsidRPr="006739FE">
              <w:rPr>
                <w:sz w:val="16"/>
                <w:szCs w:val="16"/>
              </w:rPr>
              <w:tab/>
              <w:t>TP to TS 38.141-1: Correction of the BS type 1-H architecture figure</w:t>
            </w:r>
          </w:p>
          <w:p w14:paraId="5DC56449" w14:textId="77777777" w:rsidR="00F850BF" w:rsidRPr="006739FE" w:rsidRDefault="00F850BF" w:rsidP="00323303">
            <w:pPr>
              <w:pStyle w:val="TAL"/>
              <w:keepNext w:val="0"/>
              <w:rPr>
                <w:sz w:val="16"/>
                <w:szCs w:val="16"/>
              </w:rPr>
            </w:pPr>
            <w:r w:rsidRPr="006739FE">
              <w:rPr>
                <w:sz w:val="16"/>
                <w:szCs w:val="16"/>
              </w:rPr>
              <w:t>- R4-1808482</w:t>
            </w:r>
            <w:r w:rsidRPr="006739FE">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6739FE" w:rsidRDefault="00F850BF" w:rsidP="00323303">
            <w:pPr>
              <w:pStyle w:val="TAC"/>
              <w:keepNext w:val="0"/>
              <w:rPr>
                <w:sz w:val="16"/>
                <w:szCs w:val="16"/>
              </w:rPr>
            </w:pPr>
            <w:r w:rsidRPr="006739FE">
              <w:rPr>
                <w:sz w:val="16"/>
                <w:szCs w:val="16"/>
              </w:rPr>
              <w:t>0.3.0</w:t>
            </w:r>
          </w:p>
        </w:tc>
      </w:tr>
      <w:tr w:rsidR="003C5595" w:rsidRPr="006739FE"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6739FE" w:rsidRDefault="00F850BF" w:rsidP="00323303">
            <w:pPr>
              <w:pStyle w:val="TAC"/>
              <w:keepNext w:val="0"/>
              <w:rPr>
                <w:sz w:val="16"/>
                <w:szCs w:val="16"/>
              </w:rPr>
            </w:pPr>
            <w:r w:rsidRPr="006739FE">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6739FE" w:rsidRDefault="00F850BF" w:rsidP="00323303">
            <w:pPr>
              <w:pStyle w:val="TAC"/>
              <w:keepNext w:val="0"/>
              <w:rPr>
                <w:sz w:val="16"/>
                <w:szCs w:val="16"/>
              </w:rPr>
            </w:pPr>
            <w:r w:rsidRPr="006739FE">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6739FE" w:rsidRDefault="00F850BF" w:rsidP="00323303">
            <w:pPr>
              <w:pStyle w:val="TAC"/>
              <w:keepNext w:val="0"/>
              <w:rPr>
                <w:sz w:val="16"/>
                <w:szCs w:val="16"/>
              </w:rPr>
            </w:pPr>
            <w:r w:rsidRPr="006739FE">
              <w:rPr>
                <w:sz w:val="16"/>
                <w:szCs w:val="16"/>
              </w:rPr>
              <w:t>R4-1808980,</w:t>
            </w:r>
          </w:p>
          <w:p w14:paraId="3B3ED0AD" w14:textId="77777777" w:rsidR="00F850BF" w:rsidRPr="006739FE" w:rsidRDefault="00F850BF" w:rsidP="00323303">
            <w:pPr>
              <w:pStyle w:val="TAC"/>
              <w:keepNext w:val="0"/>
              <w:rPr>
                <w:sz w:val="16"/>
                <w:szCs w:val="16"/>
              </w:rPr>
            </w:pPr>
            <w:r w:rsidRPr="006739FE">
              <w:rPr>
                <w:sz w:val="16"/>
                <w:szCs w:val="16"/>
              </w:rPr>
              <w:t>R4-1808981,</w:t>
            </w:r>
          </w:p>
          <w:p w14:paraId="73D8594E" w14:textId="77777777" w:rsidR="00F850BF" w:rsidRPr="006739FE" w:rsidRDefault="00F850BF" w:rsidP="00323303">
            <w:pPr>
              <w:pStyle w:val="TAC"/>
              <w:keepNext w:val="0"/>
              <w:rPr>
                <w:sz w:val="16"/>
                <w:szCs w:val="16"/>
              </w:rPr>
            </w:pPr>
            <w:r w:rsidRPr="006739FE">
              <w:rPr>
                <w:sz w:val="16"/>
                <w:szCs w:val="16"/>
              </w:rPr>
              <w:t>R4-1808987,</w:t>
            </w:r>
          </w:p>
          <w:p w14:paraId="4DE70B15" w14:textId="77777777" w:rsidR="00F850BF" w:rsidRPr="006739FE" w:rsidRDefault="00F850BF" w:rsidP="00323303">
            <w:pPr>
              <w:pStyle w:val="TAC"/>
              <w:keepNext w:val="0"/>
              <w:rPr>
                <w:sz w:val="16"/>
                <w:szCs w:val="16"/>
              </w:rPr>
            </w:pPr>
            <w:r w:rsidRPr="006739FE">
              <w:rPr>
                <w:sz w:val="16"/>
                <w:szCs w:val="16"/>
              </w:rPr>
              <w:t>R4-1808991,</w:t>
            </w:r>
          </w:p>
          <w:p w14:paraId="33A1074F" w14:textId="77777777" w:rsidR="00F850BF" w:rsidRPr="006739FE" w:rsidRDefault="00F850BF" w:rsidP="00323303">
            <w:pPr>
              <w:pStyle w:val="TAC"/>
              <w:keepNext w:val="0"/>
              <w:rPr>
                <w:sz w:val="16"/>
                <w:szCs w:val="16"/>
              </w:rPr>
            </w:pPr>
            <w:r w:rsidRPr="006739FE">
              <w:rPr>
                <w:sz w:val="16"/>
                <w:szCs w:val="16"/>
              </w:rPr>
              <w:t>R4-1808992,</w:t>
            </w:r>
          </w:p>
          <w:p w14:paraId="43A24401" w14:textId="77777777" w:rsidR="00F850BF" w:rsidRPr="006739FE" w:rsidRDefault="00F850BF" w:rsidP="00323303">
            <w:pPr>
              <w:pStyle w:val="TAC"/>
              <w:keepNext w:val="0"/>
              <w:rPr>
                <w:sz w:val="16"/>
                <w:szCs w:val="16"/>
              </w:rPr>
            </w:pPr>
            <w:r w:rsidRPr="006739FE">
              <w:rPr>
                <w:sz w:val="16"/>
                <w:szCs w:val="16"/>
              </w:rPr>
              <w:t>R4-1808994,</w:t>
            </w:r>
          </w:p>
          <w:p w14:paraId="4317C031" w14:textId="77777777" w:rsidR="00F850BF" w:rsidRPr="006739FE" w:rsidRDefault="00F850BF" w:rsidP="00323303">
            <w:pPr>
              <w:pStyle w:val="TAC"/>
              <w:keepNext w:val="0"/>
              <w:rPr>
                <w:sz w:val="16"/>
                <w:szCs w:val="16"/>
              </w:rPr>
            </w:pPr>
            <w:r w:rsidRPr="006739FE">
              <w:rPr>
                <w:sz w:val="16"/>
                <w:szCs w:val="16"/>
              </w:rPr>
              <w:t>R4-1808995,</w:t>
            </w:r>
          </w:p>
          <w:p w14:paraId="0134EBE0" w14:textId="77777777" w:rsidR="00F850BF" w:rsidRPr="006739FE" w:rsidRDefault="00F850BF" w:rsidP="00323303">
            <w:pPr>
              <w:pStyle w:val="TAC"/>
              <w:keepNext w:val="0"/>
              <w:rPr>
                <w:sz w:val="16"/>
                <w:szCs w:val="16"/>
              </w:rPr>
            </w:pPr>
            <w:r w:rsidRPr="006739FE">
              <w:rPr>
                <w:sz w:val="16"/>
                <w:szCs w:val="16"/>
              </w:rPr>
              <w:t>R4-1808997,</w:t>
            </w:r>
          </w:p>
          <w:p w14:paraId="66499C35" w14:textId="77777777" w:rsidR="00F850BF" w:rsidRPr="006739FE" w:rsidRDefault="00F850BF" w:rsidP="00323303">
            <w:pPr>
              <w:pStyle w:val="TAC"/>
              <w:keepNext w:val="0"/>
              <w:rPr>
                <w:sz w:val="16"/>
                <w:szCs w:val="16"/>
              </w:rPr>
            </w:pPr>
            <w:r w:rsidRPr="006739FE">
              <w:rPr>
                <w:sz w:val="16"/>
                <w:szCs w:val="16"/>
              </w:rPr>
              <w:t>R4-1809464,</w:t>
            </w:r>
          </w:p>
          <w:p w14:paraId="30FA8110" w14:textId="77777777" w:rsidR="00F850BF" w:rsidRPr="006739FE" w:rsidRDefault="00F850BF" w:rsidP="00323303">
            <w:pPr>
              <w:pStyle w:val="TAC"/>
              <w:keepNext w:val="0"/>
              <w:rPr>
                <w:sz w:val="16"/>
                <w:szCs w:val="16"/>
              </w:rPr>
            </w:pPr>
            <w:r w:rsidRPr="006739FE">
              <w:rPr>
                <w:sz w:val="16"/>
                <w:szCs w:val="16"/>
              </w:rPr>
              <w:t>R4-1809469,</w:t>
            </w:r>
          </w:p>
          <w:p w14:paraId="1535FFA8" w14:textId="77777777" w:rsidR="00F850BF" w:rsidRPr="006739FE" w:rsidRDefault="00F850BF" w:rsidP="00323303">
            <w:pPr>
              <w:pStyle w:val="TAC"/>
              <w:keepNext w:val="0"/>
              <w:rPr>
                <w:sz w:val="16"/>
                <w:szCs w:val="16"/>
              </w:rPr>
            </w:pPr>
            <w:r w:rsidRPr="006739FE">
              <w:rPr>
                <w:sz w:val="16"/>
                <w:szCs w:val="16"/>
              </w:rPr>
              <w:t>R4-1809470,</w:t>
            </w:r>
          </w:p>
          <w:p w14:paraId="539D9663" w14:textId="77777777" w:rsidR="00F850BF" w:rsidRPr="006739FE" w:rsidRDefault="00F850BF" w:rsidP="00323303">
            <w:pPr>
              <w:pStyle w:val="TAC"/>
              <w:keepNext w:val="0"/>
              <w:rPr>
                <w:sz w:val="16"/>
                <w:szCs w:val="16"/>
              </w:rPr>
            </w:pPr>
            <w:r w:rsidRPr="006739FE">
              <w:rPr>
                <w:sz w:val="16"/>
                <w:szCs w:val="16"/>
              </w:rPr>
              <w:t>R4-1809471,</w:t>
            </w:r>
          </w:p>
          <w:p w14:paraId="5F9F434F" w14:textId="77777777" w:rsidR="00F850BF" w:rsidRPr="006739FE" w:rsidRDefault="00F850BF" w:rsidP="00323303">
            <w:pPr>
              <w:pStyle w:val="TAC"/>
              <w:keepNext w:val="0"/>
              <w:rPr>
                <w:sz w:val="16"/>
                <w:szCs w:val="16"/>
              </w:rPr>
            </w:pPr>
            <w:r w:rsidRPr="006739FE">
              <w:rPr>
                <w:sz w:val="16"/>
                <w:szCs w:val="16"/>
              </w:rPr>
              <w:t>R4-1809472,</w:t>
            </w:r>
          </w:p>
          <w:p w14:paraId="7BE60463" w14:textId="77777777" w:rsidR="00F850BF" w:rsidRPr="006739FE" w:rsidRDefault="00F850BF" w:rsidP="00323303">
            <w:pPr>
              <w:pStyle w:val="TAC"/>
              <w:keepNext w:val="0"/>
              <w:rPr>
                <w:sz w:val="16"/>
                <w:szCs w:val="16"/>
              </w:rPr>
            </w:pPr>
            <w:r w:rsidRPr="006739FE">
              <w:rPr>
                <w:sz w:val="16"/>
                <w:szCs w:val="16"/>
              </w:rPr>
              <w:t>R4-1809474,</w:t>
            </w:r>
          </w:p>
          <w:p w14:paraId="4243503D" w14:textId="77777777" w:rsidR="00F850BF" w:rsidRPr="006739FE" w:rsidRDefault="00F850BF" w:rsidP="00323303">
            <w:pPr>
              <w:pStyle w:val="TAC"/>
              <w:keepNext w:val="0"/>
              <w:rPr>
                <w:sz w:val="16"/>
                <w:szCs w:val="16"/>
              </w:rPr>
            </w:pPr>
            <w:r w:rsidRPr="006739FE">
              <w:rPr>
                <w:sz w:val="16"/>
                <w:szCs w:val="16"/>
              </w:rPr>
              <w:t>R4-1809475,</w:t>
            </w:r>
          </w:p>
          <w:p w14:paraId="2B69FAD2" w14:textId="77777777" w:rsidR="00F850BF" w:rsidRPr="006739FE" w:rsidRDefault="00F850BF" w:rsidP="00323303">
            <w:pPr>
              <w:pStyle w:val="TAC"/>
              <w:keepNext w:val="0"/>
              <w:rPr>
                <w:sz w:val="16"/>
                <w:szCs w:val="16"/>
              </w:rPr>
            </w:pPr>
            <w:r w:rsidRPr="006739FE">
              <w:rPr>
                <w:sz w:val="16"/>
                <w:szCs w:val="16"/>
              </w:rPr>
              <w:t>R4-1809476,</w:t>
            </w:r>
          </w:p>
          <w:p w14:paraId="1BC808C8" w14:textId="77777777" w:rsidR="00F850BF" w:rsidRPr="006739FE" w:rsidRDefault="00F850BF" w:rsidP="00323303">
            <w:pPr>
              <w:pStyle w:val="TAC"/>
              <w:keepNext w:val="0"/>
              <w:rPr>
                <w:sz w:val="16"/>
                <w:szCs w:val="16"/>
              </w:rPr>
            </w:pPr>
            <w:r w:rsidRPr="006739FE">
              <w:rPr>
                <w:sz w:val="16"/>
                <w:szCs w:val="16"/>
              </w:rPr>
              <w:t>R4-1809478,</w:t>
            </w:r>
          </w:p>
          <w:p w14:paraId="6405A6DD" w14:textId="77777777" w:rsidR="00F850BF" w:rsidRPr="006739FE" w:rsidRDefault="00F850BF" w:rsidP="00323303">
            <w:pPr>
              <w:pStyle w:val="TAC"/>
              <w:keepNext w:val="0"/>
              <w:rPr>
                <w:sz w:val="16"/>
                <w:szCs w:val="16"/>
              </w:rPr>
            </w:pPr>
            <w:r w:rsidRPr="006739FE">
              <w:rPr>
                <w:sz w:val="16"/>
                <w:szCs w:val="16"/>
              </w:rPr>
              <w:t>R4-1809479,</w:t>
            </w:r>
          </w:p>
          <w:p w14:paraId="47DF4DB1" w14:textId="77777777" w:rsidR="00F850BF" w:rsidRPr="006739FE" w:rsidRDefault="00F850BF" w:rsidP="00323303">
            <w:pPr>
              <w:pStyle w:val="TAC"/>
              <w:keepNext w:val="0"/>
              <w:rPr>
                <w:sz w:val="16"/>
                <w:szCs w:val="16"/>
              </w:rPr>
            </w:pPr>
            <w:r w:rsidRPr="006739FE">
              <w:rPr>
                <w:sz w:val="16"/>
                <w:szCs w:val="16"/>
              </w:rPr>
              <w:t>R4-1809481,</w:t>
            </w:r>
          </w:p>
          <w:p w14:paraId="5CB45E3C" w14:textId="77777777" w:rsidR="00F850BF" w:rsidRPr="006739FE" w:rsidRDefault="00F850BF" w:rsidP="00323303">
            <w:pPr>
              <w:pStyle w:val="TAC"/>
              <w:keepNext w:val="0"/>
              <w:rPr>
                <w:sz w:val="16"/>
                <w:szCs w:val="16"/>
              </w:rPr>
            </w:pPr>
            <w:r w:rsidRPr="006739FE">
              <w:rPr>
                <w:sz w:val="16"/>
                <w:szCs w:val="16"/>
              </w:rPr>
              <w:t>R4-1809482,</w:t>
            </w:r>
          </w:p>
          <w:p w14:paraId="0E9002F6" w14:textId="77777777" w:rsidR="00F850BF" w:rsidRPr="006739FE" w:rsidRDefault="00F850BF" w:rsidP="00323303">
            <w:pPr>
              <w:pStyle w:val="TAC"/>
              <w:keepNext w:val="0"/>
              <w:rPr>
                <w:sz w:val="16"/>
                <w:szCs w:val="16"/>
              </w:rPr>
            </w:pPr>
            <w:r w:rsidRPr="006739FE">
              <w:rPr>
                <w:sz w:val="16"/>
                <w:szCs w:val="16"/>
              </w:rPr>
              <w:t>R4-1809483,</w:t>
            </w:r>
          </w:p>
          <w:p w14:paraId="45CE3EB4" w14:textId="77777777" w:rsidR="00F850BF" w:rsidRPr="006739FE" w:rsidRDefault="00F850BF" w:rsidP="00323303">
            <w:pPr>
              <w:pStyle w:val="TAC"/>
              <w:keepNext w:val="0"/>
              <w:rPr>
                <w:sz w:val="16"/>
                <w:szCs w:val="16"/>
              </w:rPr>
            </w:pPr>
            <w:r w:rsidRPr="006739FE">
              <w:rPr>
                <w:sz w:val="16"/>
                <w:szCs w:val="16"/>
              </w:rPr>
              <w:t>R4-1809484,</w:t>
            </w:r>
          </w:p>
          <w:p w14:paraId="14486718" w14:textId="77777777" w:rsidR="00F850BF" w:rsidRPr="006739FE" w:rsidRDefault="00F850BF" w:rsidP="00323303">
            <w:pPr>
              <w:pStyle w:val="TAC"/>
              <w:keepNext w:val="0"/>
              <w:rPr>
                <w:sz w:val="16"/>
                <w:szCs w:val="16"/>
              </w:rPr>
            </w:pPr>
            <w:r w:rsidRPr="006739FE">
              <w:rPr>
                <w:sz w:val="16"/>
                <w:szCs w:val="16"/>
              </w:rPr>
              <w:t>R4-1809558,</w:t>
            </w:r>
          </w:p>
          <w:p w14:paraId="38A7C62E" w14:textId="77777777" w:rsidR="00F850BF" w:rsidRPr="006739FE" w:rsidRDefault="00F850BF" w:rsidP="00323303">
            <w:pPr>
              <w:pStyle w:val="TAC"/>
              <w:keepNext w:val="0"/>
              <w:rPr>
                <w:sz w:val="16"/>
                <w:szCs w:val="16"/>
              </w:rPr>
            </w:pPr>
            <w:r w:rsidRPr="006739FE">
              <w:rPr>
                <w:sz w:val="16"/>
                <w:szCs w:val="16"/>
              </w:rPr>
              <w:t>R4-1809560,</w:t>
            </w:r>
          </w:p>
          <w:p w14:paraId="176AB0F9" w14:textId="77777777" w:rsidR="00F850BF" w:rsidRPr="006739FE" w:rsidRDefault="00F850BF" w:rsidP="00323303">
            <w:pPr>
              <w:pStyle w:val="TAC"/>
              <w:keepNext w:val="0"/>
              <w:rPr>
                <w:sz w:val="16"/>
                <w:szCs w:val="16"/>
              </w:rPr>
            </w:pPr>
            <w:r w:rsidRPr="006739FE">
              <w:rPr>
                <w:sz w:val="16"/>
                <w:szCs w:val="16"/>
              </w:rPr>
              <w:t>R4-1809563,</w:t>
            </w:r>
          </w:p>
          <w:p w14:paraId="73140743" w14:textId="77777777" w:rsidR="00F850BF" w:rsidRPr="006739FE" w:rsidRDefault="00F850BF" w:rsidP="00323303">
            <w:pPr>
              <w:pStyle w:val="TAC"/>
              <w:keepNext w:val="0"/>
              <w:rPr>
                <w:sz w:val="16"/>
                <w:szCs w:val="16"/>
              </w:rPr>
            </w:pPr>
            <w:r w:rsidRPr="006739FE">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6739FE" w:rsidRDefault="00F850BF" w:rsidP="00323303">
            <w:pPr>
              <w:pStyle w:val="TAL"/>
              <w:keepNext w:val="0"/>
              <w:rPr>
                <w:sz w:val="16"/>
                <w:szCs w:val="16"/>
              </w:rPr>
            </w:pPr>
            <w:r w:rsidRPr="006739FE">
              <w:rPr>
                <w:sz w:val="16"/>
                <w:szCs w:val="16"/>
              </w:rPr>
              <w:t>Implementation of TPs approved during RAN4-AH-1807, on top of R4-1809264 (TS 38.141-1, v0.3.0):</w:t>
            </w:r>
          </w:p>
          <w:p w14:paraId="0079BB22" w14:textId="77777777" w:rsidR="00F850BF" w:rsidRPr="006739FE" w:rsidRDefault="00F850BF" w:rsidP="00323303">
            <w:pPr>
              <w:pStyle w:val="TAL"/>
              <w:keepNext w:val="0"/>
              <w:rPr>
                <w:sz w:val="16"/>
                <w:szCs w:val="16"/>
              </w:rPr>
            </w:pPr>
            <w:r w:rsidRPr="006739FE">
              <w:rPr>
                <w:sz w:val="16"/>
                <w:szCs w:val="16"/>
              </w:rPr>
              <w:t>- R4-1808980</w:t>
            </w:r>
            <w:r w:rsidRPr="006739FE">
              <w:rPr>
                <w:sz w:val="16"/>
                <w:szCs w:val="16"/>
              </w:rPr>
              <w:tab/>
              <w:t>TP to TS 38.141-1: Conducted TAE requirements (6.5.4)</w:t>
            </w:r>
          </w:p>
          <w:p w14:paraId="590CB26F" w14:textId="77777777" w:rsidR="00F850BF" w:rsidRPr="006739FE" w:rsidRDefault="00F850BF" w:rsidP="00323303">
            <w:pPr>
              <w:pStyle w:val="TAL"/>
              <w:keepNext w:val="0"/>
              <w:rPr>
                <w:sz w:val="16"/>
                <w:szCs w:val="16"/>
              </w:rPr>
            </w:pPr>
            <w:r w:rsidRPr="006739FE">
              <w:rPr>
                <w:sz w:val="16"/>
                <w:szCs w:val="16"/>
              </w:rPr>
              <w:t>- R4-1808981</w:t>
            </w:r>
            <w:r w:rsidRPr="006739FE">
              <w:rPr>
                <w:sz w:val="16"/>
                <w:szCs w:val="16"/>
              </w:rPr>
              <w:tab/>
              <w:t>TP to TS 38.141-1: General section for unwanted emission requirements (6.6.1)</w:t>
            </w:r>
          </w:p>
          <w:p w14:paraId="5726372C" w14:textId="77777777" w:rsidR="00F850BF" w:rsidRPr="006739FE" w:rsidRDefault="00F850BF" w:rsidP="00323303">
            <w:pPr>
              <w:pStyle w:val="TAL"/>
              <w:keepNext w:val="0"/>
              <w:rPr>
                <w:sz w:val="16"/>
                <w:szCs w:val="16"/>
              </w:rPr>
            </w:pPr>
            <w:r w:rsidRPr="006739FE">
              <w:rPr>
                <w:sz w:val="16"/>
                <w:szCs w:val="16"/>
              </w:rPr>
              <w:t>- R4-1808987</w:t>
            </w:r>
            <w:r w:rsidRPr="006739FE">
              <w:rPr>
                <w:sz w:val="16"/>
                <w:szCs w:val="16"/>
              </w:rPr>
              <w:tab/>
              <w:t>TP to TS 38.141-1: General (7.1)</w:t>
            </w:r>
          </w:p>
          <w:p w14:paraId="701F7909" w14:textId="77777777" w:rsidR="00F850BF" w:rsidRPr="006739FE" w:rsidRDefault="00F850BF" w:rsidP="00323303">
            <w:pPr>
              <w:pStyle w:val="TAL"/>
              <w:keepNext w:val="0"/>
              <w:rPr>
                <w:sz w:val="16"/>
                <w:szCs w:val="16"/>
              </w:rPr>
            </w:pPr>
            <w:r w:rsidRPr="006739FE">
              <w:rPr>
                <w:sz w:val="16"/>
                <w:szCs w:val="16"/>
              </w:rPr>
              <w:t>- R4-1808991</w:t>
            </w:r>
            <w:r w:rsidRPr="006739FE">
              <w:rPr>
                <w:sz w:val="16"/>
                <w:szCs w:val="16"/>
              </w:rPr>
              <w:tab/>
              <w:t>TP to TS 38.141-1: Out-of-band blocking (7.5)</w:t>
            </w:r>
          </w:p>
          <w:p w14:paraId="02733740" w14:textId="77777777" w:rsidR="00F850BF" w:rsidRPr="006739FE" w:rsidRDefault="00F850BF" w:rsidP="00323303">
            <w:pPr>
              <w:pStyle w:val="TAL"/>
              <w:keepNext w:val="0"/>
              <w:rPr>
                <w:sz w:val="16"/>
                <w:szCs w:val="16"/>
              </w:rPr>
            </w:pPr>
            <w:r w:rsidRPr="006739FE">
              <w:rPr>
                <w:sz w:val="16"/>
                <w:szCs w:val="16"/>
              </w:rPr>
              <w:t>- R4-1808992</w:t>
            </w:r>
            <w:r w:rsidRPr="006739FE">
              <w:rPr>
                <w:sz w:val="16"/>
                <w:szCs w:val="16"/>
              </w:rPr>
              <w:tab/>
              <w:t>TP to TS 38.141-1: Receiver spurious emissions (7.6)</w:t>
            </w:r>
          </w:p>
          <w:p w14:paraId="191B31CC" w14:textId="77777777" w:rsidR="00F850BF" w:rsidRPr="006739FE" w:rsidRDefault="00F850BF" w:rsidP="00323303">
            <w:pPr>
              <w:pStyle w:val="TAL"/>
              <w:keepNext w:val="0"/>
              <w:rPr>
                <w:sz w:val="16"/>
                <w:szCs w:val="16"/>
              </w:rPr>
            </w:pPr>
            <w:r w:rsidRPr="006739FE">
              <w:rPr>
                <w:sz w:val="16"/>
                <w:szCs w:val="16"/>
              </w:rPr>
              <w:t>- R4-1808994</w:t>
            </w:r>
            <w:r w:rsidRPr="006739FE">
              <w:rPr>
                <w:sz w:val="16"/>
                <w:szCs w:val="16"/>
              </w:rPr>
              <w:tab/>
              <w:t>TP to TS 38.141-1: In-channel selectivity (7.8)</w:t>
            </w:r>
          </w:p>
          <w:p w14:paraId="435224A5" w14:textId="77777777" w:rsidR="00F850BF" w:rsidRPr="006739FE" w:rsidRDefault="00F850BF" w:rsidP="00323303">
            <w:pPr>
              <w:pStyle w:val="TAL"/>
              <w:keepNext w:val="0"/>
              <w:rPr>
                <w:sz w:val="16"/>
                <w:szCs w:val="16"/>
              </w:rPr>
            </w:pPr>
            <w:r w:rsidRPr="006739FE">
              <w:rPr>
                <w:sz w:val="16"/>
                <w:szCs w:val="16"/>
              </w:rPr>
              <w:t>- R4-1808995</w:t>
            </w:r>
            <w:r w:rsidRPr="006739FE">
              <w:rPr>
                <w:sz w:val="16"/>
                <w:szCs w:val="16"/>
              </w:rPr>
              <w:tab/>
              <w:t>TP to TS 38.141-1: Environmental requirements for the BS equipment (Annex B)</w:t>
            </w:r>
          </w:p>
          <w:p w14:paraId="4154AE00" w14:textId="77777777" w:rsidR="00F850BF" w:rsidRPr="006739FE" w:rsidRDefault="00F850BF" w:rsidP="00323303">
            <w:pPr>
              <w:pStyle w:val="TAL"/>
              <w:keepNext w:val="0"/>
              <w:rPr>
                <w:sz w:val="16"/>
                <w:szCs w:val="16"/>
              </w:rPr>
            </w:pPr>
            <w:r w:rsidRPr="006739FE">
              <w:rPr>
                <w:sz w:val="16"/>
                <w:szCs w:val="16"/>
              </w:rPr>
              <w:t>- R4-1808997</w:t>
            </w:r>
            <w:r w:rsidRPr="006739FE">
              <w:rPr>
                <w:sz w:val="16"/>
                <w:szCs w:val="16"/>
              </w:rPr>
              <w:tab/>
              <w:t>TP to TS 38.141-1: General sections (1-5)</w:t>
            </w:r>
          </w:p>
          <w:p w14:paraId="68A40A98" w14:textId="77777777" w:rsidR="00F850BF" w:rsidRPr="006739FE" w:rsidRDefault="00F850BF" w:rsidP="00323303">
            <w:pPr>
              <w:pStyle w:val="TAL"/>
              <w:keepNext w:val="0"/>
              <w:rPr>
                <w:sz w:val="16"/>
                <w:szCs w:val="16"/>
              </w:rPr>
            </w:pPr>
            <w:r w:rsidRPr="006739FE">
              <w:rPr>
                <w:sz w:val="16"/>
                <w:szCs w:val="16"/>
              </w:rPr>
              <w:t>- R4-1809464</w:t>
            </w:r>
            <w:r w:rsidRPr="006739FE">
              <w:rPr>
                <w:sz w:val="16"/>
                <w:szCs w:val="16"/>
              </w:rPr>
              <w:tab/>
              <w:t>TP to TS 38 141-1 - 4.7 Test Configurations</w:t>
            </w:r>
          </w:p>
          <w:p w14:paraId="783745D4" w14:textId="77777777" w:rsidR="00F850BF" w:rsidRPr="006739FE" w:rsidRDefault="00F850BF" w:rsidP="00323303">
            <w:pPr>
              <w:pStyle w:val="TAL"/>
              <w:keepNext w:val="0"/>
              <w:rPr>
                <w:sz w:val="16"/>
                <w:szCs w:val="16"/>
              </w:rPr>
            </w:pPr>
            <w:r w:rsidRPr="006739FE">
              <w:rPr>
                <w:sz w:val="16"/>
                <w:szCs w:val="16"/>
              </w:rPr>
              <w:t>- R4-1809469</w:t>
            </w:r>
            <w:r w:rsidRPr="006739FE">
              <w:rPr>
                <w:sz w:val="16"/>
                <w:szCs w:val="16"/>
              </w:rPr>
              <w:tab/>
              <w:t>TP to TS 38.141-1: MU and TT for NR BS</w:t>
            </w:r>
          </w:p>
          <w:p w14:paraId="7B7EC355" w14:textId="77777777" w:rsidR="00F850BF" w:rsidRPr="006739FE" w:rsidRDefault="00F850BF" w:rsidP="00323303">
            <w:pPr>
              <w:pStyle w:val="TAL"/>
              <w:keepNext w:val="0"/>
              <w:rPr>
                <w:sz w:val="16"/>
                <w:szCs w:val="16"/>
              </w:rPr>
            </w:pPr>
            <w:r w:rsidRPr="006739FE">
              <w:rPr>
                <w:sz w:val="16"/>
                <w:szCs w:val="16"/>
              </w:rPr>
              <w:t>- R4-1809470</w:t>
            </w:r>
            <w:r w:rsidRPr="006739FE">
              <w:rPr>
                <w:sz w:val="16"/>
                <w:szCs w:val="16"/>
              </w:rPr>
              <w:tab/>
              <w:t>TP to TS 38.141-1:Applicability of test configurations</w:t>
            </w:r>
          </w:p>
          <w:p w14:paraId="491894AE" w14:textId="77777777" w:rsidR="00F850BF" w:rsidRPr="006739FE" w:rsidRDefault="00F850BF" w:rsidP="00323303">
            <w:pPr>
              <w:pStyle w:val="TAL"/>
              <w:keepNext w:val="0"/>
              <w:rPr>
                <w:sz w:val="16"/>
                <w:szCs w:val="16"/>
              </w:rPr>
            </w:pPr>
            <w:r w:rsidRPr="006739FE">
              <w:rPr>
                <w:sz w:val="16"/>
                <w:szCs w:val="16"/>
              </w:rPr>
              <w:t>- R4-1809471</w:t>
            </w:r>
            <w:r w:rsidRPr="006739FE">
              <w:rPr>
                <w:sz w:val="16"/>
                <w:szCs w:val="16"/>
              </w:rPr>
              <w:tab/>
              <w:t>TP to TS 38.141-1: Conducted BS output power requirements (6.2)</w:t>
            </w:r>
          </w:p>
          <w:p w14:paraId="4F0CBA57" w14:textId="77777777" w:rsidR="00F850BF" w:rsidRPr="006739FE" w:rsidRDefault="00F850BF" w:rsidP="00323303">
            <w:pPr>
              <w:pStyle w:val="TAL"/>
              <w:keepNext w:val="0"/>
              <w:rPr>
                <w:sz w:val="16"/>
                <w:szCs w:val="16"/>
              </w:rPr>
            </w:pPr>
            <w:r w:rsidRPr="006739FE">
              <w:rPr>
                <w:sz w:val="16"/>
                <w:szCs w:val="16"/>
              </w:rPr>
              <w:t>- R4-1809472</w:t>
            </w:r>
            <w:r w:rsidRPr="006739FE">
              <w:rPr>
                <w:sz w:val="16"/>
                <w:szCs w:val="16"/>
              </w:rPr>
              <w:tab/>
              <w:t>TP to TS 38.141-1: Conducted output power dynamics requirements (6.3)</w:t>
            </w:r>
          </w:p>
          <w:p w14:paraId="3655815C" w14:textId="77777777" w:rsidR="00F850BF" w:rsidRPr="006739FE" w:rsidRDefault="00F850BF" w:rsidP="00323303">
            <w:pPr>
              <w:pStyle w:val="TAL"/>
              <w:keepNext w:val="0"/>
              <w:rPr>
                <w:sz w:val="16"/>
                <w:szCs w:val="16"/>
              </w:rPr>
            </w:pPr>
            <w:r w:rsidRPr="006739FE">
              <w:rPr>
                <w:sz w:val="16"/>
                <w:szCs w:val="16"/>
              </w:rPr>
              <w:t>- R4-1809474</w:t>
            </w:r>
            <w:r w:rsidRPr="006739FE">
              <w:rPr>
                <w:sz w:val="16"/>
                <w:szCs w:val="16"/>
              </w:rPr>
              <w:tab/>
              <w:t>TP to TS38.141-1: Frequency error (6.5.2)</w:t>
            </w:r>
          </w:p>
          <w:p w14:paraId="09507387" w14:textId="77777777" w:rsidR="00F850BF" w:rsidRPr="006739FE" w:rsidRDefault="00F850BF" w:rsidP="00323303">
            <w:pPr>
              <w:pStyle w:val="TAL"/>
              <w:keepNext w:val="0"/>
              <w:rPr>
                <w:sz w:val="16"/>
                <w:szCs w:val="16"/>
              </w:rPr>
            </w:pPr>
            <w:r w:rsidRPr="006739FE">
              <w:rPr>
                <w:sz w:val="16"/>
                <w:szCs w:val="16"/>
              </w:rPr>
              <w:t>- R4-1809475</w:t>
            </w:r>
            <w:r w:rsidRPr="006739FE">
              <w:rPr>
                <w:sz w:val="16"/>
                <w:szCs w:val="16"/>
              </w:rPr>
              <w:tab/>
              <w:t>TP to TS38.141-1: Modulation quality (6.5.3)</w:t>
            </w:r>
          </w:p>
          <w:p w14:paraId="6E6CB1FF" w14:textId="77777777" w:rsidR="00F850BF" w:rsidRPr="006739FE" w:rsidRDefault="00F850BF" w:rsidP="00323303">
            <w:pPr>
              <w:pStyle w:val="TAL"/>
              <w:keepNext w:val="0"/>
              <w:rPr>
                <w:sz w:val="16"/>
                <w:szCs w:val="16"/>
              </w:rPr>
            </w:pPr>
            <w:r w:rsidRPr="006739FE">
              <w:rPr>
                <w:sz w:val="16"/>
                <w:szCs w:val="16"/>
              </w:rPr>
              <w:t>- R4-1809476</w:t>
            </w:r>
            <w:r w:rsidRPr="006739FE">
              <w:rPr>
                <w:sz w:val="16"/>
                <w:szCs w:val="16"/>
              </w:rPr>
              <w:tab/>
              <w:t>TP to TS 38.141-1: Conducted ACLR requirements (6.6.3)</w:t>
            </w:r>
          </w:p>
          <w:p w14:paraId="5AF56711" w14:textId="77777777" w:rsidR="00F850BF" w:rsidRPr="006739FE" w:rsidRDefault="00F850BF" w:rsidP="00323303">
            <w:pPr>
              <w:pStyle w:val="TAL"/>
              <w:keepNext w:val="0"/>
              <w:rPr>
                <w:sz w:val="16"/>
                <w:szCs w:val="16"/>
              </w:rPr>
            </w:pPr>
            <w:r w:rsidRPr="006739FE">
              <w:rPr>
                <w:sz w:val="16"/>
                <w:szCs w:val="16"/>
              </w:rPr>
              <w:t>- R4-1809478</w:t>
            </w:r>
            <w:r w:rsidRPr="006739FE">
              <w:rPr>
                <w:sz w:val="16"/>
                <w:szCs w:val="16"/>
              </w:rPr>
              <w:tab/>
              <w:t>TP to TS 38.141-1: Conducted Tx spurious emission requirements (6.6.5)</w:t>
            </w:r>
          </w:p>
          <w:p w14:paraId="137FD284" w14:textId="77777777" w:rsidR="00F850BF" w:rsidRPr="006739FE" w:rsidRDefault="00F850BF" w:rsidP="00323303">
            <w:pPr>
              <w:pStyle w:val="TAL"/>
              <w:keepNext w:val="0"/>
              <w:rPr>
                <w:sz w:val="16"/>
                <w:szCs w:val="16"/>
              </w:rPr>
            </w:pPr>
            <w:r w:rsidRPr="006739FE">
              <w:rPr>
                <w:sz w:val="16"/>
                <w:szCs w:val="16"/>
              </w:rPr>
              <w:t>- R4-1809479</w:t>
            </w:r>
            <w:r w:rsidRPr="006739FE">
              <w:rPr>
                <w:sz w:val="16"/>
                <w:szCs w:val="16"/>
              </w:rPr>
              <w:tab/>
              <w:t>TP to TS 38.141-1: Conducted Tx IMD requirements (6.7)</w:t>
            </w:r>
          </w:p>
          <w:p w14:paraId="29BBD58A" w14:textId="77777777" w:rsidR="00F850BF" w:rsidRPr="006739FE" w:rsidRDefault="00F850BF" w:rsidP="00323303">
            <w:pPr>
              <w:pStyle w:val="TAL"/>
              <w:keepNext w:val="0"/>
              <w:rPr>
                <w:sz w:val="16"/>
                <w:szCs w:val="16"/>
              </w:rPr>
            </w:pPr>
            <w:r w:rsidRPr="006739FE">
              <w:rPr>
                <w:sz w:val="16"/>
                <w:szCs w:val="16"/>
              </w:rPr>
              <w:t>- R4-1809481</w:t>
            </w:r>
            <w:r w:rsidRPr="006739FE">
              <w:rPr>
                <w:sz w:val="16"/>
                <w:szCs w:val="16"/>
              </w:rPr>
              <w:tab/>
              <w:t>TP to TS 38.141-1: Reference sensitivity level (7.2)</w:t>
            </w:r>
          </w:p>
          <w:p w14:paraId="25FBE2D4" w14:textId="77777777" w:rsidR="00F850BF" w:rsidRPr="006739FE" w:rsidRDefault="00F850BF" w:rsidP="00323303">
            <w:pPr>
              <w:pStyle w:val="TAL"/>
              <w:keepNext w:val="0"/>
              <w:rPr>
                <w:sz w:val="16"/>
                <w:szCs w:val="16"/>
              </w:rPr>
            </w:pPr>
            <w:r w:rsidRPr="006739FE">
              <w:rPr>
                <w:sz w:val="16"/>
                <w:szCs w:val="16"/>
              </w:rPr>
              <w:t>- R4-1809482</w:t>
            </w:r>
            <w:r w:rsidRPr="006739FE">
              <w:rPr>
                <w:sz w:val="16"/>
                <w:szCs w:val="16"/>
              </w:rPr>
              <w:tab/>
              <w:t>TP to TS 38.141-1: Dynamic range (7.3)</w:t>
            </w:r>
          </w:p>
          <w:p w14:paraId="4B39B4BC" w14:textId="77777777" w:rsidR="00F850BF" w:rsidRPr="006739FE" w:rsidRDefault="00F850BF" w:rsidP="00323303">
            <w:pPr>
              <w:pStyle w:val="TAL"/>
              <w:keepNext w:val="0"/>
              <w:rPr>
                <w:sz w:val="16"/>
                <w:szCs w:val="16"/>
              </w:rPr>
            </w:pPr>
            <w:r w:rsidRPr="006739FE">
              <w:rPr>
                <w:sz w:val="16"/>
                <w:szCs w:val="16"/>
              </w:rPr>
              <w:t>- R4-1809483</w:t>
            </w:r>
            <w:r w:rsidRPr="006739FE">
              <w:rPr>
                <w:sz w:val="16"/>
                <w:szCs w:val="16"/>
              </w:rPr>
              <w:tab/>
              <w:t>TP to TS 38.141-1: In-band selectivity and blocking (7.4)</w:t>
            </w:r>
          </w:p>
          <w:p w14:paraId="7FD76257" w14:textId="77777777" w:rsidR="00F850BF" w:rsidRPr="006739FE" w:rsidRDefault="00F850BF" w:rsidP="00323303">
            <w:pPr>
              <w:pStyle w:val="TAL"/>
              <w:keepNext w:val="0"/>
              <w:rPr>
                <w:sz w:val="16"/>
                <w:szCs w:val="16"/>
              </w:rPr>
            </w:pPr>
            <w:r w:rsidRPr="006739FE">
              <w:rPr>
                <w:sz w:val="16"/>
                <w:szCs w:val="16"/>
              </w:rPr>
              <w:t>- R4-1809484</w:t>
            </w:r>
            <w:r w:rsidRPr="006739FE">
              <w:rPr>
                <w:sz w:val="16"/>
                <w:szCs w:val="16"/>
              </w:rPr>
              <w:tab/>
              <w:t>TP to TS 38.141-1: Receiver intermodulation (7.7)</w:t>
            </w:r>
          </w:p>
          <w:p w14:paraId="04E49FD7" w14:textId="77777777" w:rsidR="00F850BF" w:rsidRPr="006739FE" w:rsidRDefault="00F850BF" w:rsidP="00323303">
            <w:pPr>
              <w:pStyle w:val="TAL"/>
              <w:keepNext w:val="0"/>
              <w:rPr>
                <w:sz w:val="16"/>
                <w:szCs w:val="16"/>
              </w:rPr>
            </w:pPr>
            <w:r w:rsidRPr="006739FE">
              <w:rPr>
                <w:sz w:val="16"/>
                <w:szCs w:val="16"/>
              </w:rPr>
              <w:t>- R4-1809558</w:t>
            </w:r>
            <w:r w:rsidRPr="006739FE">
              <w:rPr>
                <w:sz w:val="16"/>
                <w:szCs w:val="16"/>
              </w:rPr>
              <w:tab/>
              <w:t>TP to TS 38.141-1: General section for conducted Tx requirements (6.1)</w:t>
            </w:r>
          </w:p>
          <w:p w14:paraId="51D4B4E0" w14:textId="77777777" w:rsidR="00F850BF" w:rsidRPr="006739FE" w:rsidRDefault="00F850BF" w:rsidP="00323303">
            <w:pPr>
              <w:pStyle w:val="TAL"/>
              <w:keepNext w:val="0"/>
              <w:rPr>
                <w:sz w:val="16"/>
                <w:szCs w:val="16"/>
              </w:rPr>
            </w:pPr>
            <w:r w:rsidRPr="006739FE">
              <w:rPr>
                <w:sz w:val="16"/>
                <w:szCs w:val="16"/>
              </w:rPr>
              <w:t>- R4-1809560</w:t>
            </w:r>
            <w:r w:rsidRPr="006739FE">
              <w:rPr>
                <w:sz w:val="16"/>
                <w:szCs w:val="16"/>
              </w:rPr>
              <w:tab/>
              <w:t>TP to TS38.141-1: Transmit ON/OFF power (6.4)</w:t>
            </w:r>
          </w:p>
          <w:p w14:paraId="682BD0EF" w14:textId="77777777" w:rsidR="00F850BF" w:rsidRPr="006739FE" w:rsidRDefault="00F850BF" w:rsidP="00323303">
            <w:pPr>
              <w:pStyle w:val="TAL"/>
              <w:keepNext w:val="0"/>
              <w:rPr>
                <w:sz w:val="16"/>
                <w:szCs w:val="16"/>
              </w:rPr>
            </w:pPr>
            <w:r w:rsidRPr="006739FE">
              <w:rPr>
                <w:sz w:val="16"/>
                <w:szCs w:val="16"/>
              </w:rPr>
              <w:t>- R4-1809563</w:t>
            </w:r>
            <w:r w:rsidRPr="006739FE">
              <w:rPr>
                <w:sz w:val="16"/>
                <w:szCs w:val="16"/>
              </w:rPr>
              <w:tab/>
              <w:t>TP to TS 38.141-1: NR BS conducted declarations corrections</w:t>
            </w:r>
          </w:p>
          <w:p w14:paraId="73FB5FAD" w14:textId="77777777" w:rsidR="00F850BF" w:rsidRPr="006739FE" w:rsidRDefault="00F850BF" w:rsidP="00323303">
            <w:pPr>
              <w:pStyle w:val="TAL"/>
              <w:keepNext w:val="0"/>
              <w:rPr>
                <w:sz w:val="16"/>
                <w:szCs w:val="16"/>
              </w:rPr>
            </w:pPr>
            <w:r w:rsidRPr="006739FE">
              <w:rPr>
                <w:sz w:val="16"/>
                <w:szCs w:val="16"/>
              </w:rPr>
              <w:t>- R4-1809564</w:t>
            </w:r>
            <w:r w:rsidRPr="006739FE">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6739FE" w:rsidRDefault="00F850BF" w:rsidP="00323303">
            <w:pPr>
              <w:pStyle w:val="TAC"/>
              <w:keepNext w:val="0"/>
              <w:rPr>
                <w:sz w:val="16"/>
                <w:szCs w:val="16"/>
              </w:rPr>
            </w:pPr>
            <w:r w:rsidRPr="006739FE">
              <w:rPr>
                <w:sz w:val="16"/>
                <w:szCs w:val="16"/>
              </w:rPr>
              <w:t>0.4.0</w:t>
            </w:r>
          </w:p>
        </w:tc>
      </w:tr>
      <w:tr w:rsidR="003C5595" w:rsidRPr="006739FE"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6739FE" w:rsidRDefault="00F850BF" w:rsidP="00323303">
            <w:pPr>
              <w:pStyle w:val="TAC"/>
              <w:keepNext w:val="0"/>
              <w:rPr>
                <w:sz w:val="16"/>
                <w:szCs w:val="16"/>
              </w:rPr>
            </w:pPr>
            <w:r w:rsidRPr="006739FE">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6739FE" w:rsidRDefault="00F850BF" w:rsidP="00323303">
            <w:pPr>
              <w:pStyle w:val="TAC"/>
              <w:keepNext w:val="0"/>
              <w:rPr>
                <w:sz w:val="16"/>
                <w:szCs w:val="16"/>
              </w:rPr>
            </w:pPr>
            <w:r w:rsidRPr="006739FE">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6739FE" w:rsidRDefault="00F850BF" w:rsidP="00323303">
            <w:pPr>
              <w:pStyle w:val="TAC"/>
              <w:keepNext w:val="0"/>
              <w:rPr>
                <w:sz w:val="16"/>
                <w:szCs w:val="16"/>
              </w:rPr>
            </w:pPr>
            <w:r w:rsidRPr="006739FE">
              <w:rPr>
                <w:sz w:val="16"/>
                <w:szCs w:val="16"/>
              </w:rPr>
              <w:t>R4-1809711,</w:t>
            </w:r>
          </w:p>
          <w:p w14:paraId="1362AF27" w14:textId="77777777" w:rsidR="00F850BF" w:rsidRPr="006739FE" w:rsidRDefault="00F850BF" w:rsidP="00323303">
            <w:pPr>
              <w:pStyle w:val="TAC"/>
              <w:keepNext w:val="0"/>
              <w:rPr>
                <w:sz w:val="16"/>
                <w:szCs w:val="16"/>
              </w:rPr>
            </w:pPr>
            <w:r w:rsidRPr="006739FE">
              <w:rPr>
                <w:sz w:val="16"/>
                <w:szCs w:val="16"/>
              </w:rPr>
              <w:t>R4-1810355,</w:t>
            </w:r>
          </w:p>
          <w:p w14:paraId="4BE62370" w14:textId="77777777" w:rsidR="00F850BF" w:rsidRPr="006739FE" w:rsidRDefault="00F850BF" w:rsidP="00323303">
            <w:pPr>
              <w:pStyle w:val="TAC"/>
              <w:keepNext w:val="0"/>
              <w:rPr>
                <w:sz w:val="16"/>
                <w:szCs w:val="16"/>
              </w:rPr>
            </w:pPr>
            <w:r w:rsidRPr="006739FE">
              <w:rPr>
                <w:sz w:val="16"/>
                <w:szCs w:val="16"/>
              </w:rPr>
              <w:t>R4-1810813,</w:t>
            </w:r>
          </w:p>
          <w:p w14:paraId="56EA6956" w14:textId="77777777" w:rsidR="00F850BF" w:rsidRPr="006739FE" w:rsidRDefault="00F850BF" w:rsidP="00323303">
            <w:pPr>
              <w:pStyle w:val="TAC"/>
              <w:keepNext w:val="0"/>
              <w:rPr>
                <w:sz w:val="16"/>
                <w:szCs w:val="16"/>
              </w:rPr>
            </w:pPr>
            <w:r w:rsidRPr="006739FE">
              <w:rPr>
                <w:sz w:val="16"/>
                <w:szCs w:val="16"/>
              </w:rPr>
              <w:t>R4-1810814,</w:t>
            </w:r>
          </w:p>
          <w:p w14:paraId="79D7E66D" w14:textId="77777777" w:rsidR="00F850BF" w:rsidRPr="006739FE" w:rsidRDefault="00F850BF" w:rsidP="00323303">
            <w:pPr>
              <w:pStyle w:val="TAC"/>
              <w:keepNext w:val="0"/>
              <w:rPr>
                <w:sz w:val="16"/>
                <w:szCs w:val="16"/>
              </w:rPr>
            </w:pPr>
            <w:r w:rsidRPr="006739FE">
              <w:rPr>
                <w:sz w:val="16"/>
                <w:szCs w:val="16"/>
              </w:rPr>
              <w:t>R4-1810825,</w:t>
            </w:r>
          </w:p>
          <w:p w14:paraId="6AAFC9CC" w14:textId="77777777" w:rsidR="00F850BF" w:rsidRPr="006739FE" w:rsidRDefault="00F850BF" w:rsidP="00323303">
            <w:pPr>
              <w:pStyle w:val="TAC"/>
              <w:keepNext w:val="0"/>
              <w:rPr>
                <w:sz w:val="16"/>
                <w:szCs w:val="16"/>
              </w:rPr>
            </w:pPr>
            <w:r w:rsidRPr="006739FE">
              <w:rPr>
                <w:sz w:val="16"/>
                <w:szCs w:val="16"/>
              </w:rPr>
              <w:lastRenderedPageBreak/>
              <w:t>R4-1811537,</w:t>
            </w:r>
          </w:p>
          <w:p w14:paraId="74DD8E05" w14:textId="77777777" w:rsidR="00F850BF" w:rsidRPr="006739FE" w:rsidRDefault="00F850BF" w:rsidP="00323303">
            <w:pPr>
              <w:pStyle w:val="TAC"/>
              <w:keepNext w:val="0"/>
              <w:rPr>
                <w:sz w:val="16"/>
                <w:szCs w:val="16"/>
              </w:rPr>
            </w:pPr>
            <w:r w:rsidRPr="006739FE">
              <w:rPr>
                <w:sz w:val="16"/>
                <w:szCs w:val="16"/>
              </w:rPr>
              <w:t>R4-1811617,</w:t>
            </w:r>
          </w:p>
          <w:p w14:paraId="729E39C5" w14:textId="77777777" w:rsidR="00F850BF" w:rsidRPr="006739FE" w:rsidRDefault="00F850BF" w:rsidP="00323303">
            <w:pPr>
              <w:pStyle w:val="TAC"/>
              <w:keepNext w:val="0"/>
              <w:rPr>
                <w:sz w:val="16"/>
                <w:szCs w:val="16"/>
              </w:rPr>
            </w:pPr>
            <w:r w:rsidRPr="006739FE">
              <w:rPr>
                <w:sz w:val="16"/>
                <w:szCs w:val="16"/>
              </w:rPr>
              <w:t>R4-1811622,</w:t>
            </w:r>
          </w:p>
          <w:p w14:paraId="3B1B2065" w14:textId="77777777" w:rsidR="00F850BF" w:rsidRPr="006739FE" w:rsidRDefault="00F850BF" w:rsidP="00323303">
            <w:pPr>
              <w:pStyle w:val="TAC"/>
              <w:keepNext w:val="0"/>
              <w:rPr>
                <w:sz w:val="16"/>
                <w:szCs w:val="16"/>
              </w:rPr>
            </w:pPr>
            <w:r w:rsidRPr="006739FE">
              <w:rPr>
                <w:sz w:val="16"/>
                <w:szCs w:val="16"/>
              </w:rPr>
              <w:t>R4-1811625,</w:t>
            </w:r>
          </w:p>
          <w:p w14:paraId="1AB696D7" w14:textId="77777777" w:rsidR="00F850BF" w:rsidRPr="006739FE" w:rsidRDefault="00F850BF" w:rsidP="00323303">
            <w:pPr>
              <w:pStyle w:val="TAC"/>
              <w:keepNext w:val="0"/>
              <w:rPr>
                <w:sz w:val="16"/>
                <w:szCs w:val="16"/>
              </w:rPr>
            </w:pPr>
            <w:r w:rsidRPr="006739FE">
              <w:rPr>
                <w:sz w:val="16"/>
                <w:szCs w:val="16"/>
              </w:rPr>
              <w:t>R4-1811627,</w:t>
            </w:r>
          </w:p>
          <w:p w14:paraId="69C568E8" w14:textId="77777777" w:rsidR="00F850BF" w:rsidRPr="006739FE" w:rsidRDefault="00F850BF" w:rsidP="00323303">
            <w:pPr>
              <w:pStyle w:val="TAC"/>
              <w:keepNext w:val="0"/>
              <w:rPr>
                <w:sz w:val="16"/>
                <w:szCs w:val="16"/>
              </w:rPr>
            </w:pPr>
            <w:r w:rsidRPr="006739FE">
              <w:rPr>
                <w:sz w:val="16"/>
                <w:szCs w:val="16"/>
              </w:rPr>
              <w:t>R4-1811628,</w:t>
            </w:r>
          </w:p>
          <w:p w14:paraId="55566BF7" w14:textId="77777777" w:rsidR="00F850BF" w:rsidRPr="006739FE" w:rsidRDefault="00F850BF" w:rsidP="00323303">
            <w:pPr>
              <w:pStyle w:val="TAC"/>
              <w:keepNext w:val="0"/>
              <w:rPr>
                <w:sz w:val="16"/>
                <w:szCs w:val="16"/>
              </w:rPr>
            </w:pPr>
            <w:r w:rsidRPr="006739FE">
              <w:rPr>
                <w:sz w:val="16"/>
                <w:szCs w:val="16"/>
              </w:rPr>
              <w:t>R4-1811630,</w:t>
            </w:r>
          </w:p>
          <w:p w14:paraId="6F78BAD8" w14:textId="77777777" w:rsidR="00F850BF" w:rsidRPr="006739FE" w:rsidRDefault="00F850BF" w:rsidP="00323303">
            <w:pPr>
              <w:pStyle w:val="TAC"/>
              <w:keepNext w:val="0"/>
              <w:rPr>
                <w:sz w:val="16"/>
                <w:szCs w:val="16"/>
              </w:rPr>
            </w:pPr>
            <w:r w:rsidRPr="006739FE">
              <w:rPr>
                <w:sz w:val="16"/>
                <w:szCs w:val="16"/>
              </w:rPr>
              <w:t>R4-1811631,</w:t>
            </w:r>
          </w:p>
          <w:p w14:paraId="05A4E1B0" w14:textId="77777777" w:rsidR="00F850BF" w:rsidRPr="006739FE" w:rsidRDefault="00F850BF" w:rsidP="00323303">
            <w:pPr>
              <w:pStyle w:val="TAC"/>
              <w:keepNext w:val="0"/>
              <w:rPr>
                <w:sz w:val="16"/>
                <w:szCs w:val="16"/>
              </w:rPr>
            </w:pPr>
            <w:r w:rsidRPr="006739FE">
              <w:rPr>
                <w:sz w:val="16"/>
                <w:szCs w:val="16"/>
              </w:rPr>
              <w:t>R4-1811632,</w:t>
            </w:r>
          </w:p>
          <w:p w14:paraId="2172E219" w14:textId="77777777" w:rsidR="00F850BF" w:rsidRPr="006739FE" w:rsidRDefault="00F850BF" w:rsidP="00323303">
            <w:pPr>
              <w:pStyle w:val="TAC"/>
              <w:keepNext w:val="0"/>
              <w:rPr>
                <w:sz w:val="16"/>
                <w:szCs w:val="16"/>
              </w:rPr>
            </w:pPr>
            <w:r w:rsidRPr="006739FE">
              <w:rPr>
                <w:sz w:val="16"/>
                <w:szCs w:val="16"/>
              </w:rPr>
              <w:t>R4-1811761,</w:t>
            </w:r>
          </w:p>
          <w:p w14:paraId="4F58A5A8" w14:textId="77777777" w:rsidR="00F850BF" w:rsidRPr="006739FE" w:rsidRDefault="00F850BF" w:rsidP="00323303">
            <w:pPr>
              <w:pStyle w:val="TAC"/>
              <w:keepNext w:val="0"/>
              <w:rPr>
                <w:sz w:val="16"/>
                <w:szCs w:val="16"/>
              </w:rPr>
            </w:pPr>
            <w:r w:rsidRPr="006739FE">
              <w:rPr>
                <w:sz w:val="16"/>
                <w:szCs w:val="16"/>
              </w:rPr>
              <w:t>R4-1811764,</w:t>
            </w:r>
          </w:p>
          <w:p w14:paraId="16D8104D" w14:textId="77777777" w:rsidR="00F850BF" w:rsidRPr="006739FE" w:rsidRDefault="00F850BF" w:rsidP="00323303">
            <w:pPr>
              <w:pStyle w:val="TAC"/>
              <w:keepNext w:val="0"/>
              <w:rPr>
                <w:sz w:val="16"/>
                <w:szCs w:val="16"/>
              </w:rPr>
            </w:pPr>
            <w:r w:rsidRPr="006739FE">
              <w:rPr>
                <w:sz w:val="16"/>
                <w:szCs w:val="16"/>
              </w:rPr>
              <w:t>R4-1811765,</w:t>
            </w:r>
          </w:p>
          <w:p w14:paraId="79F60D85" w14:textId="77777777" w:rsidR="00F850BF" w:rsidRPr="006739FE" w:rsidRDefault="00F850BF" w:rsidP="00323303">
            <w:pPr>
              <w:pStyle w:val="TAC"/>
              <w:keepNext w:val="0"/>
              <w:rPr>
                <w:sz w:val="16"/>
                <w:szCs w:val="16"/>
              </w:rPr>
            </w:pPr>
            <w:r w:rsidRPr="006739FE">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6739FE" w:rsidRDefault="00F850BF" w:rsidP="00323303">
            <w:pPr>
              <w:pStyle w:val="TAL"/>
              <w:keepNext w:val="0"/>
              <w:rPr>
                <w:sz w:val="16"/>
                <w:szCs w:val="16"/>
              </w:rPr>
            </w:pPr>
            <w:r w:rsidRPr="006739FE">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6739FE" w:rsidRDefault="00F850BF" w:rsidP="00323303">
            <w:pPr>
              <w:pStyle w:val="TAL"/>
              <w:keepNext w:val="0"/>
              <w:rPr>
                <w:sz w:val="16"/>
                <w:szCs w:val="16"/>
              </w:rPr>
            </w:pPr>
            <w:r w:rsidRPr="006739FE">
              <w:rPr>
                <w:sz w:val="16"/>
                <w:szCs w:val="16"/>
              </w:rPr>
              <w:t>Implementation of TPs approved during RAN4#88, on top of R4-1810575 (TS 38.141-1, v0.4.0):</w:t>
            </w:r>
          </w:p>
          <w:p w14:paraId="092CB96B" w14:textId="77777777" w:rsidR="00F850BF" w:rsidRPr="006739FE" w:rsidRDefault="00F850BF" w:rsidP="00323303">
            <w:pPr>
              <w:pStyle w:val="TAL"/>
              <w:keepNext w:val="0"/>
              <w:rPr>
                <w:sz w:val="16"/>
                <w:szCs w:val="16"/>
              </w:rPr>
            </w:pPr>
            <w:r w:rsidRPr="006739FE">
              <w:rPr>
                <w:sz w:val="16"/>
                <w:szCs w:val="16"/>
              </w:rPr>
              <w:t>- R4-1809711</w:t>
            </w:r>
            <w:r w:rsidRPr="006739FE">
              <w:rPr>
                <w:sz w:val="16"/>
                <w:szCs w:val="16"/>
              </w:rPr>
              <w:tab/>
              <w:t>TP to TR 38.141-1: NR BS manufacturers declarations for conducted test requirements (4.6)</w:t>
            </w:r>
          </w:p>
          <w:p w14:paraId="13D1F9F7" w14:textId="77777777" w:rsidR="00F850BF" w:rsidRPr="006739FE" w:rsidRDefault="00F850BF" w:rsidP="00323303">
            <w:pPr>
              <w:pStyle w:val="TAL"/>
              <w:keepNext w:val="0"/>
              <w:rPr>
                <w:sz w:val="16"/>
                <w:szCs w:val="16"/>
              </w:rPr>
            </w:pPr>
            <w:r w:rsidRPr="006739FE">
              <w:rPr>
                <w:sz w:val="16"/>
                <w:szCs w:val="16"/>
              </w:rPr>
              <w:lastRenderedPageBreak/>
              <w:t>- R4-1810355</w:t>
            </w:r>
            <w:r w:rsidRPr="006739FE">
              <w:rPr>
                <w:sz w:val="16"/>
                <w:szCs w:val="16"/>
              </w:rPr>
              <w:tab/>
              <w:t>TP to TS 38.141-1: NR BS occupied bandwidth (6.6.2)</w:t>
            </w:r>
          </w:p>
          <w:p w14:paraId="796F4621" w14:textId="77777777" w:rsidR="00F850BF" w:rsidRPr="006739FE" w:rsidRDefault="00F850BF" w:rsidP="00323303">
            <w:pPr>
              <w:pStyle w:val="TAL"/>
              <w:keepNext w:val="0"/>
              <w:rPr>
                <w:sz w:val="16"/>
                <w:szCs w:val="16"/>
              </w:rPr>
            </w:pPr>
            <w:r w:rsidRPr="006739FE">
              <w:rPr>
                <w:sz w:val="16"/>
                <w:szCs w:val="16"/>
              </w:rPr>
              <w:t>- R4-1810813</w:t>
            </w:r>
            <w:r w:rsidRPr="006739FE">
              <w:rPr>
                <w:sz w:val="16"/>
                <w:szCs w:val="16"/>
              </w:rPr>
              <w:tab/>
              <w:t>TP to TS 38.141-1: Operating bands and channel arrangement (5)</w:t>
            </w:r>
          </w:p>
          <w:p w14:paraId="3CE2522E" w14:textId="77777777" w:rsidR="00F850BF" w:rsidRPr="006739FE" w:rsidRDefault="00F850BF" w:rsidP="00323303">
            <w:pPr>
              <w:pStyle w:val="TAL"/>
              <w:keepNext w:val="0"/>
              <w:rPr>
                <w:sz w:val="16"/>
                <w:szCs w:val="16"/>
              </w:rPr>
            </w:pPr>
            <w:r w:rsidRPr="006739FE">
              <w:rPr>
                <w:sz w:val="16"/>
                <w:szCs w:val="16"/>
              </w:rPr>
              <w:t>- R4-1810814</w:t>
            </w:r>
            <w:r w:rsidRPr="006739FE">
              <w:rPr>
                <w:sz w:val="16"/>
                <w:szCs w:val="16"/>
              </w:rPr>
              <w:tab/>
              <w:t>TP to TS 38.141-1: Requirements for contiguous and non-contiguous spectrum (4.10)</w:t>
            </w:r>
          </w:p>
          <w:p w14:paraId="517781A8" w14:textId="77777777" w:rsidR="00F850BF" w:rsidRPr="006739FE" w:rsidRDefault="00F850BF" w:rsidP="00323303">
            <w:pPr>
              <w:pStyle w:val="TAL"/>
              <w:keepNext w:val="0"/>
              <w:rPr>
                <w:sz w:val="16"/>
                <w:szCs w:val="16"/>
              </w:rPr>
            </w:pPr>
            <w:r w:rsidRPr="006739FE">
              <w:rPr>
                <w:sz w:val="16"/>
                <w:szCs w:val="16"/>
              </w:rPr>
              <w:t>- R4-1810825</w:t>
            </w:r>
            <w:r w:rsidRPr="006739FE">
              <w:rPr>
                <w:sz w:val="16"/>
                <w:szCs w:val="16"/>
              </w:rPr>
              <w:tab/>
              <w:t>TP to TS 38.141-1: cleanup</w:t>
            </w:r>
          </w:p>
          <w:p w14:paraId="70B5E6CA" w14:textId="77777777" w:rsidR="00F850BF" w:rsidRPr="006739FE" w:rsidRDefault="00F850BF" w:rsidP="00323303">
            <w:pPr>
              <w:pStyle w:val="TAL"/>
              <w:keepNext w:val="0"/>
              <w:rPr>
                <w:sz w:val="16"/>
                <w:szCs w:val="16"/>
              </w:rPr>
            </w:pPr>
            <w:r w:rsidRPr="006739FE">
              <w:rPr>
                <w:sz w:val="16"/>
                <w:szCs w:val="16"/>
              </w:rPr>
              <w:t>- R4-1811537</w:t>
            </w:r>
            <w:r w:rsidRPr="006739FE">
              <w:rPr>
                <w:sz w:val="16"/>
                <w:szCs w:val="16"/>
              </w:rPr>
              <w:tab/>
              <w:t>TP for introducatin of band n74 for TS38.141-1</w:t>
            </w:r>
          </w:p>
          <w:p w14:paraId="0D63CEA5" w14:textId="77777777" w:rsidR="00F850BF" w:rsidRPr="006739FE" w:rsidRDefault="00F850BF" w:rsidP="00323303">
            <w:pPr>
              <w:pStyle w:val="TAL"/>
              <w:keepNext w:val="0"/>
              <w:rPr>
                <w:sz w:val="16"/>
                <w:szCs w:val="16"/>
              </w:rPr>
            </w:pPr>
            <w:r w:rsidRPr="006739FE">
              <w:rPr>
                <w:sz w:val="16"/>
                <w:szCs w:val="16"/>
              </w:rPr>
              <w:t>- R4-1811617</w:t>
            </w:r>
            <w:r w:rsidRPr="006739FE">
              <w:rPr>
                <w:sz w:val="16"/>
                <w:szCs w:val="16"/>
              </w:rPr>
              <w:tab/>
              <w:t>Correction on general clause for 38.141-1</w:t>
            </w:r>
          </w:p>
          <w:p w14:paraId="48FB3BC6" w14:textId="77777777" w:rsidR="00F850BF" w:rsidRPr="006739FE" w:rsidRDefault="00F850BF" w:rsidP="00323303">
            <w:pPr>
              <w:pStyle w:val="TAL"/>
              <w:keepNext w:val="0"/>
              <w:rPr>
                <w:sz w:val="16"/>
                <w:szCs w:val="16"/>
              </w:rPr>
            </w:pPr>
            <w:r w:rsidRPr="006739FE">
              <w:rPr>
                <w:sz w:val="16"/>
                <w:szCs w:val="16"/>
              </w:rPr>
              <w:t>- R4-1811622</w:t>
            </w:r>
            <w:r w:rsidRPr="006739FE">
              <w:rPr>
                <w:sz w:val="16"/>
                <w:szCs w:val="16"/>
              </w:rPr>
              <w:tab/>
              <w:t>TP to TS 38.141-1 Test configuration(Sections 4.7)</w:t>
            </w:r>
          </w:p>
          <w:p w14:paraId="6930FEBB" w14:textId="77777777" w:rsidR="00F850BF" w:rsidRPr="006739FE" w:rsidRDefault="00F850BF" w:rsidP="00323303">
            <w:pPr>
              <w:pStyle w:val="TAL"/>
              <w:keepNext w:val="0"/>
              <w:rPr>
                <w:sz w:val="16"/>
                <w:szCs w:val="16"/>
              </w:rPr>
            </w:pPr>
            <w:r w:rsidRPr="006739FE">
              <w:rPr>
                <w:sz w:val="16"/>
                <w:szCs w:val="16"/>
              </w:rPr>
              <w:t>- R4-1811625</w:t>
            </w:r>
            <w:r w:rsidRPr="006739FE">
              <w:rPr>
                <w:sz w:val="16"/>
                <w:szCs w:val="16"/>
              </w:rPr>
              <w:tab/>
              <w:t>TP to TS 38.141-1: NR Test Models</w:t>
            </w:r>
          </w:p>
          <w:p w14:paraId="17A94A0A" w14:textId="77777777" w:rsidR="00F850BF" w:rsidRPr="006739FE" w:rsidRDefault="00F850BF" w:rsidP="00323303">
            <w:pPr>
              <w:pStyle w:val="TAL"/>
              <w:keepNext w:val="0"/>
              <w:rPr>
                <w:sz w:val="16"/>
                <w:szCs w:val="16"/>
              </w:rPr>
            </w:pPr>
            <w:r w:rsidRPr="006739FE">
              <w:rPr>
                <w:sz w:val="16"/>
                <w:szCs w:val="16"/>
              </w:rPr>
              <w:t>- R4-1811627</w:t>
            </w:r>
            <w:r w:rsidRPr="006739FE">
              <w:rPr>
                <w:sz w:val="16"/>
                <w:szCs w:val="16"/>
              </w:rPr>
              <w:tab/>
              <w:t>TBDs on acceptable uncertainty of Test System (4.1.2)</w:t>
            </w:r>
          </w:p>
          <w:p w14:paraId="548A3002" w14:textId="77777777" w:rsidR="00F850BF" w:rsidRPr="006739FE" w:rsidRDefault="00F850BF" w:rsidP="00323303">
            <w:pPr>
              <w:pStyle w:val="TAL"/>
              <w:keepNext w:val="0"/>
              <w:rPr>
                <w:sz w:val="16"/>
                <w:szCs w:val="16"/>
              </w:rPr>
            </w:pPr>
            <w:r w:rsidRPr="006739FE">
              <w:rPr>
                <w:sz w:val="16"/>
                <w:szCs w:val="16"/>
              </w:rPr>
              <w:t>- R4-1811628</w:t>
            </w:r>
            <w:r w:rsidRPr="006739FE">
              <w:rPr>
                <w:sz w:val="16"/>
                <w:szCs w:val="16"/>
              </w:rPr>
              <w:tab/>
              <w:t>TP to TS 38.141-1:Annex</w:t>
            </w:r>
          </w:p>
          <w:p w14:paraId="5460966A" w14:textId="77777777" w:rsidR="00F850BF" w:rsidRPr="006739FE" w:rsidRDefault="00F850BF" w:rsidP="00323303">
            <w:pPr>
              <w:pStyle w:val="TAL"/>
              <w:keepNext w:val="0"/>
              <w:rPr>
                <w:sz w:val="16"/>
                <w:szCs w:val="16"/>
              </w:rPr>
            </w:pPr>
            <w:r w:rsidRPr="006739FE">
              <w:rPr>
                <w:sz w:val="16"/>
                <w:szCs w:val="16"/>
              </w:rPr>
              <w:t>- R4-1811630</w:t>
            </w:r>
            <w:r w:rsidRPr="006739FE">
              <w:rPr>
                <w:sz w:val="16"/>
                <w:szCs w:val="16"/>
              </w:rPr>
              <w:tab/>
              <w:t>TP to TS 38.141-1: Regional requirements (4.4)</w:t>
            </w:r>
          </w:p>
          <w:p w14:paraId="18774A9C" w14:textId="77777777" w:rsidR="00F850BF" w:rsidRPr="006739FE" w:rsidRDefault="00F850BF" w:rsidP="00323303">
            <w:pPr>
              <w:pStyle w:val="TAL"/>
              <w:keepNext w:val="0"/>
              <w:rPr>
                <w:sz w:val="16"/>
                <w:szCs w:val="16"/>
              </w:rPr>
            </w:pPr>
            <w:r w:rsidRPr="006739FE">
              <w:rPr>
                <w:sz w:val="16"/>
                <w:szCs w:val="16"/>
              </w:rPr>
              <w:t>- R4-1811631</w:t>
            </w:r>
            <w:r w:rsidRPr="006739FE">
              <w:rPr>
                <w:sz w:val="16"/>
                <w:szCs w:val="16"/>
              </w:rPr>
              <w:tab/>
              <w:t>TP to TS 38.141-1: Ancillary RF amplifiers (4.5.1.5)</w:t>
            </w:r>
          </w:p>
          <w:p w14:paraId="3375FDF1" w14:textId="77777777" w:rsidR="00F850BF" w:rsidRPr="006739FE" w:rsidRDefault="00F850BF" w:rsidP="00323303">
            <w:pPr>
              <w:pStyle w:val="TAL"/>
              <w:keepNext w:val="0"/>
              <w:rPr>
                <w:sz w:val="16"/>
                <w:szCs w:val="16"/>
              </w:rPr>
            </w:pPr>
            <w:r w:rsidRPr="006739FE">
              <w:rPr>
                <w:sz w:val="16"/>
                <w:szCs w:val="16"/>
              </w:rPr>
              <w:t>- R4-1811632</w:t>
            </w:r>
            <w:r w:rsidRPr="006739FE">
              <w:rPr>
                <w:sz w:val="16"/>
                <w:szCs w:val="16"/>
              </w:rPr>
              <w:tab/>
              <w:t>TP to TS 38.141-1: 6.6.4 Operating band unwanted emissions</w:t>
            </w:r>
          </w:p>
          <w:p w14:paraId="509BD407" w14:textId="77777777" w:rsidR="00F850BF" w:rsidRPr="006739FE" w:rsidRDefault="00F850BF" w:rsidP="00323303">
            <w:pPr>
              <w:pStyle w:val="TAL"/>
              <w:keepNext w:val="0"/>
              <w:rPr>
                <w:sz w:val="16"/>
                <w:szCs w:val="16"/>
              </w:rPr>
            </w:pPr>
            <w:r w:rsidRPr="006739FE">
              <w:rPr>
                <w:sz w:val="16"/>
                <w:szCs w:val="16"/>
              </w:rPr>
              <w:t>- R4-1811761</w:t>
            </w:r>
            <w:r w:rsidRPr="006739FE">
              <w:rPr>
                <w:sz w:val="16"/>
                <w:szCs w:val="16"/>
              </w:rPr>
              <w:tab/>
              <w:t>TP: Add parameters band n50 in TS 38.141-1</w:t>
            </w:r>
          </w:p>
          <w:p w14:paraId="0521E358" w14:textId="77777777" w:rsidR="00F850BF" w:rsidRPr="006739FE" w:rsidRDefault="00F850BF" w:rsidP="00323303">
            <w:pPr>
              <w:pStyle w:val="TAL"/>
              <w:keepNext w:val="0"/>
              <w:rPr>
                <w:sz w:val="16"/>
                <w:szCs w:val="16"/>
              </w:rPr>
            </w:pPr>
            <w:r w:rsidRPr="006739FE">
              <w:rPr>
                <w:sz w:val="16"/>
                <w:szCs w:val="16"/>
              </w:rPr>
              <w:t>- R4-1811764</w:t>
            </w:r>
            <w:r w:rsidRPr="006739FE">
              <w:rPr>
                <w:sz w:val="16"/>
                <w:szCs w:val="16"/>
              </w:rPr>
              <w:tab/>
              <w:t>TP to TS 38.141-1: Remaining issues on conducted declarations (4.6)</w:t>
            </w:r>
          </w:p>
          <w:p w14:paraId="001B4F6F" w14:textId="77777777" w:rsidR="00F850BF" w:rsidRPr="006739FE" w:rsidRDefault="00F850BF" w:rsidP="00323303">
            <w:pPr>
              <w:pStyle w:val="TAL"/>
              <w:keepNext w:val="0"/>
              <w:rPr>
                <w:sz w:val="16"/>
                <w:szCs w:val="16"/>
              </w:rPr>
            </w:pPr>
            <w:r w:rsidRPr="006739FE">
              <w:rPr>
                <w:sz w:val="16"/>
                <w:szCs w:val="16"/>
              </w:rPr>
              <w:t>- R4-1811765</w:t>
            </w:r>
            <w:r w:rsidRPr="006739FE">
              <w:rPr>
                <w:sz w:val="16"/>
                <w:szCs w:val="16"/>
              </w:rPr>
              <w:tab/>
              <w:t>TP to TS 38.141-1: Conducted declarations renumbering (4.6)</w:t>
            </w:r>
          </w:p>
          <w:p w14:paraId="32C30C19" w14:textId="77777777" w:rsidR="00F850BF" w:rsidRPr="006739FE" w:rsidRDefault="00F850BF" w:rsidP="00323303">
            <w:pPr>
              <w:pStyle w:val="TAL"/>
              <w:keepNext w:val="0"/>
              <w:rPr>
                <w:sz w:val="16"/>
                <w:szCs w:val="16"/>
              </w:rPr>
            </w:pPr>
            <w:r w:rsidRPr="006739FE">
              <w:rPr>
                <w:sz w:val="16"/>
                <w:szCs w:val="16"/>
              </w:rPr>
              <w:t>- R4-1811843</w:t>
            </w:r>
            <w:r w:rsidRPr="006739FE">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6739FE" w:rsidRDefault="00F850BF" w:rsidP="00323303">
            <w:pPr>
              <w:pStyle w:val="TAC"/>
              <w:keepNext w:val="0"/>
              <w:rPr>
                <w:sz w:val="16"/>
                <w:szCs w:val="16"/>
              </w:rPr>
            </w:pPr>
            <w:r w:rsidRPr="006739FE">
              <w:rPr>
                <w:sz w:val="16"/>
                <w:szCs w:val="16"/>
              </w:rPr>
              <w:lastRenderedPageBreak/>
              <w:t>0.5.0</w:t>
            </w:r>
          </w:p>
        </w:tc>
      </w:tr>
      <w:tr w:rsidR="003C5595" w:rsidRPr="006739FE"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6739FE" w:rsidRDefault="00F850BF" w:rsidP="00323303">
            <w:pPr>
              <w:pStyle w:val="TAC"/>
              <w:keepNext w:val="0"/>
              <w:rPr>
                <w:sz w:val="16"/>
                <w:szCs w:val="16"/>
              </w:rPr>
            </w:pPr>
            <w:r w:rsidRPr="006739FE">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6739FE" w:rsidRDefault="00F850BF" w:rsidP="00323303">
            <w:pPr>
              <w:pStyle w:val="TAC"/>
              <w:keepNext w:val="0"/>
              <w:rPr>
                <w:sz w:val="16"/>
                <w:szCs w:val="16"/>
              </w:rPr>
            </w:pPr>
            <w:r w:rsidRPr="006739FE">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6739FE" w:rsidRDefault="00F850BF" w:rsidP="00323303">
            <w:pPr>
              <w:pStyle w:val="TAC"/>
              <w:keepNext w:val="0"/>
              <w:rPr>
                <w:sz w:val="16"/>
                <w:szCs w:val="16"/>
              </w:rPr>
            </w:pPr>
            <w:r w:rsidRPr="006739FE">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6739FE" w:rsidRDefault="00F850BF" w:rsidP="00323303">
            <w:pPr>
              <w:pStyle w:val="TAL"/>
              <w:keepNext w:val="0"/>
              <w:rPr>
                <w:sz w:val="16"/>
                <w:szCs w:val="16"/>
              </w:rPr>
            </w:pPr>
            <w:r w:rsidRPr="006739FE">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6739FE" w:rsidRDefault="00F850BF" w:rsidP="00323303">
            <w:pPr>
              <w:pStyle w:val="TAC"/>
              <w:keepNext w:val="0"/>
              <w:rPr>
                <w:sz w:val="16"/>
                <w:szCs w:val="16"/>
              </w:rPr>
            </w:pPr>
            <w:r w:rsidRPr="006739FE">
              <w:rPr>
                <w:sz w:val="16"/>
                <w:szCs w:val="16"/>
              </w:rPr>
              <w:t>1.0.0</w:t>
            </w:r>
          </w:p>
        </w:tc>
      </w:tr>
      <w:tr w:rsidR="003C5595" w:rsidRPr="006739FE"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6739FE" w:rsidRDefault="00F850BF" w:rsidP="00323303">
            <w:pPr>
              <w:pStyle w:val="TAC"/>
              <w:keepNext w:val="0"/>
              <w:rPr>
                <w:sz w:val="16"/>
                <w:szCs w:val="16"/>
              </w:rPr>
            </w:pPr>
            <w:r w:rsidRPr="006739FE">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6739FE" w:rsidRDefault="00F850BF" w:rsidP="00323303">
            <w:pPr>
              <w:pStyle w:val="TAC"/>
              <w:keepNext w:val="0"/>
              <w:rPr>
                <w:sz w:val="16"/>
                <w:szCs w:val="16"/>
              </w:rPr>
            </w:pPr>
            <w:r w:rsidRPr="006739FE">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6739FE" w:rsidRDefault="00F850BF" w:rsidP="00323303">
            <w:pPr>
              <w:pStyle w:val="TAC"/>
              <w:keepNext w:val="0"/>
              <w:rPr>
                <w:sz w:val="16"/>
                <w:szCs w:val="16"/>
              </w:rPr>
            </w:pPr>
            <w:r w:rsidRPr="006739FE">
              <w:rPr>
                <w:sz w:val="16"/>
                <w:szCs w:val="16"/>
              </w:rPr>
              <w:t>R4-1812583</w:t>
            </w:r>
          </w:p>
          <w:p w14:paraId="03F71045" w14:textId="77777777" w:rsidR="00F850BF" w:rsidRPr="006739FE" w:rsidRDefault="00F850BF" w:rsidP="00323303">
            <w:pPr>
              <w:pStyle w:val="TAC"/>
              <w:keepNext w:val="0"/>
              <w:rPr>
                <w:sz w:val="16"/>
                <w:szCs w:val="16"/>
              </w:rPr>
            </w:pPr>
            <w:r w:rsidRPr="006739FE">
              <w:rPr>
                <w:sz w:val="16"/>
                <w:szCs w:val="16"/>
              </w:rPr>
              <w:t>R4-1812675</w:t>
            </w:r>
          </w:p>
          <w:p w14:paraId="3837E303" w14:textId="77777777" w:rsidR="00F850BF" w:rsidRPr="006739FE" w:rsidRDefault="00F850BF" w:rsidP="00323303">
            <w:pPr>
              <w:pStyle w:val="TAC"/>
              <w:keepNext w:val="0"/>
              <w:rPr>
                <w:sz w:val="16"/>
                <w:szCs w:val="16"/>
              </w:rPr>
            </w:pPr>
            <w:r w:rsidRPr="006739FE">
              <w:rPr>
                <w:sz w:val="16"/>
                <w:szCs w:val="16"/>
              </w:rPr>
              <w:t>R4-1812676</w:t>
            </w:r>
          </w:p>
          <w:p w14:paraId="530CA98E" w14:textId="77777777" w:rsidR="00F850BF" w:rsidRPr="006739FE" w:rsidRDefault="00F850BF" w:rsidP="00323303">
            <w:pPr>
              <w:pStyle w:val="TAC"/>
              <w:keepNext w:val="0"/>
              <w:rPr>
                <w:sz w:val="16"/>
                <w:szCs w:val="16"/>
              </w:rPr>
            </w:pPr>
            <w:r w:rsidRPr="006739FE">
              <w:rPr>
                <w:sz w:val="16"/>
                <w:szCs w:val="16"/>
              </w:rPr>
              <w:t>R4-1812680</w:t>
            </w:r>
          </w:p>
          <w:p w14:paraId="27D180A8" w14:textId="77777777" w:rsidR="00F850BF" w:rsidRPr="006739FE" w:rsidRDefault="00F850BF" w:rsidP="00323303">
            <w:pPr>
              <w:pStyle w:val="TAC"/>
              <w:keepNext w:val="0"/>
              <w:rPr>
                <w:sz w:val="16"/>
                <w:szCs w:val="16"/>
              </w:rPr>
            </w:pPr>
            <w:r w:rsidRPr="006739FE">
              <w:rPr>
                <w:sz w:val="16"/>
                <w:szCs w:val="16"/>
              </w:rPr>
              <w:t>R4-1813307</w:t>
            </w:r>
          </w:p>
          <w:p w14:paraId="2B417F3B" w14:textId="77777777" w:rsidR="00F850BF" w:rsidRPr="006739FE" w:rsidRDefault="00F850BF" w:rsidP="00323303">
            <w:pPr>
              <w:pStyle w:val="TAC"/>
              <w:keepNext w:val="0"/>
              <w:rPr>
                <w:sz w:val="16"/>
                <w:szCs w:val="16"/>
              </w:rPr>
            </w:pPr>
            <w:r w:rsidRPr="006739FE">
              <w:rPr>
                <w:sz w:val="16"/>
                <w:szCs w:val="16"/>
              </w:rPr>
              <w:t>R4-1813531</w:t>
            </w:r>
          </w:p>
          <w:p w14:paraId="0ABAB7E1" w14:textId="77777777" w:rsidR="00F850BF" w:rsidRPr="006739FE" w:rsidRDefault="00F850BF" w:rsidP="00323303">
            <w:pPr>
              <w:pStyle w:val="TAC"/>
              <w:keepNext w:val="0"/>
              <w:rPr>
                <w:sz w:val="16"/>
                <w:szCs w:val="16"/>
              </w:rPr>
            </w:pPr>
            <w:r w:rsidRPr="006739FE">
              <w:rPr>
                <w:sz w:val="16"/>
                <w:szCs w:val="16"/>
              </w:rPr>
              <w:t>R4-1813535</w:t>
            </w:r>
          </w:p>
          <w:p w14:paraId="382CE41E" w14:textId="77777777" w:rsidR="00F850BF" w:rsidRPr="006739FE" w:rsidRDefault="00F850BF" w:rsidP="00323303">
            <w:pPr>
              <w:pStyle w:val="TAC"/>
              <w:keepNext w:val="0"/>
              <w:rPr>
                <w:sz w:val="16"/>
                <w:szCs w:val="16"/>
              </w:rPr>
            </w:pPr>
            <w:r w:rsidRPr="006739FE">
              <w:rPr>
                <w:sz w:val="16"/>
                <w:szCs w:val="16"/>
              </w:rPr>
              <w:t>R4-1813746</w:t>
            </w:r>
          </w:p>
          <w:p w14:paraId="2D382146" w14:textId="77777777" w:rsidR="00F850BF" w:rsidRPr="006739FE" w:rsidRDefault="00F850BF" w:rsidP="00323303">
            <w:pPr>
              <w:pStyle w:val="TAC"/>
              <w:keepNext w:val="0"/>
              <w:rPr>
                <w:sz w:val="16"/>
                <w:szCs w:val="16"/>
              </w:rPr>
            </w:pPr>
            <w:r w:rsidRPr="006739FE">
              <w:rPr>
                <w:sz w:val="16"/>
                <w:szCs w:val="16"/>
              </w:rPr>
              <w:t>R4-1813748</w:t>
            </w:r>
          </w:p>
          <w:p w14:paraId="5D61541E" w14:textId="77777777" w:rsidR="00F850BF" w:rsidRPr="006739FE" w:rsidRDefault="00F850BF" w:rsidP="00323303">
            <w:pPr>
              <w:pStyle w:val="TAC"/>
              <w:keepNext w:val="0"/>
              <w:rPr>
                <w:sz w:val="16"/>
                <w:szCs w:val="16"/>
              </w:rPr>
            </w:pPr>
            <w:r w:rsidRPr="006739FE">
              <w:rPr>
                <w:sz w:val="16"/>
                <w:szCs w:val="16"/>
              </w:rPr>
              <w:t>R4-1813750</w:t>
            </w:r>
          </w:p>
          <w:p w14:paraId="79E4ECFE" w14:textId="77777777" w:rsidR="00F850BF" w:rsidRPr="006739FE" w:rsidRDefault="00F850BF" w:rsidP="00323303">
            <w:pPr>
              <w:pStyle w:val="TAC"/>
              <w:keepNext w:val="0"/>
              <w:rPr>
                <w:sz w:val="16"/>
                <w:szCs w:val="16"/>
              </w:rPr>
            </w:pPr>
            <w:r w:rsidRPr="006739FE">
              <w:rPr>
                <w:sz w:val="16"/>
                <w:szCs w:val="16"/>
              </w:rPr>
              <w:t>R4-1813751</w:t>
            </w:r>
          </w:p>
          <w:p w14:paraId="5E64D444" w14:textId="77777777" w:rsidR="00F850BF" w:rsidRPr="006739FE" w:rsidRDefault="00F850BF" w:rsidP="00323303">
            <w:pPr>
              <w:pStyle w:val="TAC"/>
              <w:keepNext w:val="0"/>
              <w:rPr>
                <w:sz w:val="16"/>
                <w:szCs w:val="16"/>
              </w:rPr>
            </w:pPr>
            <w:r w:rsidRPr="006739FE">
              <w:rPr>
                <w:sz w:val="16"/>
                <w:szCs w:val="16"/>
              </w:rPr>
              <w:t>R4-1813752</w:t>
            </w:r>
          </w:p>
          <w:p w14:paraId="5D30289E" w14:textId="77777777" w:rsidR="00F850BF" w:rsidRPr="006739FE" w:rsidRDefault="00F850BF" w:rsidP="00323303">
            <w:pPr>
              <w:pStyle w:val="TAC"/>
              <w:keepNext w:val="0"/>
              <w:rPr>
                <w:sz w:val="16"/>
                <w:szCs w:val="16"/>
              </w:rPr>
            </w:pPr>
            <w:r w:rsidRPr="006739FE">
              <w:rPr>
                <w:sz w:val="16"/>
                <w:szCs w:val="16"/>
              </w:rPr>
              <w:t>R4-1813753</w:t>
            </w:r>
          </w:p>
          <w:p w14:paraId="1B930F2A" w14:textId="77777777" w:rsidR="00F850BF" w:rsidRPr="006739FE" w:rsidRDefault="00F850BF" w:rsidP="00323303">
            <w:pPr>
              <w:pStyle w:val="TAC"/>
              <w:keepNext w:val="0"/>
              <w:rPr>
                <w:sz w:val="16"/>
                <w:szCs w:val="16"/>
              </w:rPr>
            </w:pPr>
            <w:r w:rsidRPr="006739FE">
              <w:rPr>
                <w:sz w:val="16"/>
                <w:szCs w:val="16"/>
              </w:rPr>
              <w:t>R4-1813876</w:t>
            </w:r>
          </w:p>
          <w:p w14:paraId="73B988F5" w14:textId="77777777" w:rsidR="00F850BF" w:rsidRPr="006739FE" w:rsidRDefault="00F850BF" w:rsidP="00323303">
            <w:pPr>
              <w:pStyle w:val="TAC"/>
              <w:keepNext w:val="0"/>
              <w:rPr>
                <w:sz w:val="16"/>
                <w:szCs w:val="16"/>
              </w:rPr>
            </w:pPr>
            <w:r w:rsidRPr="006739FE">
              <w:rPr>
                <w:sz w:val="16"/>
                <w:szCs w:val="16"/>
              </w:rPr>
              <w:t>R4-1813880</w:t>
            </w:r>
          </w:p>
          <w:p w14:paraId="2FC822E1" w14:textId="77777777" w:rsidR="00F850BF" w:rsidRPr="006739FE" w:rsidRDefault="00F850BF" w:rsidP="00323303">
            <w:pPr>
              <w:pStyle w:val="TAC"/>
              <w:keepNext w:val="0"/>
              <w:rPr>
                <w:sz w:val="16"/>
                <w:szCs w:val="16"/>
              </w:rPr>
            </w:pPr>
            <w:r w:rsidRPr="006739FE">
              <w:rPr>
                <w:sz w:val="16"/>
                <w:szCs w:val="16"/>
              </w:rPr>
              <w:t>R4-1813886</w:t>
            </w:r>
          </w:p>
          <w:p w14:paraId="2BEEDF97" w14:textId="77777777" w:rsidR="00F850BF" w:rsidRPr="006739FE" w:rsidRDefault="00F850BF" w:rsidP="00323303">
            <w:pPr>
              <w:pStyle w:val="TAC"/>
              <w:keepNext w:val="0"/>
              <w:rPr>
                <w:sz w:val="16"/>
                <w:szCs w:val="16"/>
              </w:rPr>
            </w:pPr>
            <w:r w:rsidRPr="006739FE">
              <w:rPr>
                <w:sz w:val="16"/>
                <w:szCs w:val="16"/>
              </w:rPr>
              <w:t>R4-1813887</w:t>
            </w:r>
          </w:p>
          <w:p w14:paraId="06047322" w14:textId="77777777" w:rsidR="00F850BF" w:rsidRPr="006739FE" w:rsidRDefault="00F850BF" w:rsidP="00323303">
            <w:pPr>
              <w:pStyle w:val="TAC"/>
              <w:keepNext w:val="0"/>
              <w:rPr>
                <w:sz w:val="16"/>
                <w:szCs w:val="16"/>
              </w:rPr>
            </w:pPr>
            <w:r w:rsidRPr="006739FE">
              <w:rPr>
                <w:sz w:val="16"/>
                <w:szCs w:val="16"/>
              </w:rPr>
              <w:t>R4-1813888</w:t>
            </w:r>
          </w:p>
          <w:p w14:paraId="73C19991" w14:textId="77777777" w:rsidR="00F850BF" w:rsidRPr="006739FE" w:rsidRDefault="00F850BF" w:rsidP="00323303">
            <w:pPr>
              <w:pStyle w:val="TAC"/>
              <w:keepNext w:val="0"/>
              <w:rPr>
                <w:sz w:val="16"/>
                <w:szCs w:val="16"/>
              </w:rPr>
            </w:pPr>
            <w:r w:rsidRPr="006739FE">
              <w:rPr>
                <w:sz w:val="16"/>
                <w:szCs w:val="16"/>
              </w:rPr>
              <w:t>R4-1813889</w:t>
            </w:r>
          </w:p>
          <w:p w14:paraId="652D550C" w14:textId="77777777" w:rsidR="00F850BF" w:rsidRPr="006739FE" w:rsidRDefault="00F850BF" w:rsidP="00323303">
            <w:pPr>
              <w:pStyle w:val="TAC"/>
              <w:keepNext w:val="0"/>
              <w:rPr>
                <w:sz w:val="16"/>
                <w:szCs w:val="16"/>
              </w:rPr>
            </w:pPr>
            <w:r w:rsidRPr="006739FE">
              <w:rPr>
                <w:sz w:val="16"/>
                <w:szCs w:val="16"/>
              </w:rPr>
              <w:t>R4-1813891</w:t>
            </w:r>
          </w:p>
          <w:p w14:paraId="1724937D" w14:textId="77777777" w:rsidR="00F850BF" w:rsidRPr="006739FE" w:rsidRDefault="00F850BF" w:rsidP="00323303">
            <w:pPr>
              <w:pStyle w:val="TAC"/>
              <w:keepNext w:val="0"/>
              <w:rPr>
                <w:sz w:val="16"/>
                <w:szCs w:val="16"/>
              </w:rPr>
            </w:pPr>
            <w:r w:rsidRPr="006739FE">
              <w:rPr>
                <w:sz w:val="16"/>
                <w:szCs w:val="16"/>
              </w:rPr>
              <w:t>R4-1813892</w:t>
            </w:r>
          </w:p>
          <w:p w14:paraId="713AEBFD" w14:textId="77777777" w:rsidR="00F850BF" w:rsidRPr="006739FE" w:rsidRDefault="00F850BF" w:rsidP="00323303">
            <w:pPr>
              <w:pStyle w:val="TAC"/>
              <w:keepNext w:val="0"/>
              <w:rPr>
                <w:sz w:val="16"/>
                <w:szCs w:val="16"/>
              </w:rPr>
            </w:pPr>
            <w:r w:rsidRPr="006739FE">
              <w:rPr>
                <w:sz w:val="16"/>
                <w:szCs w:val="16"/>
              </w:rPr>
              <w:t>R4-1813893</w:t>
            </w:r>
          </w:p>
          <w:p w14:paraId="7C7C30FB" w14:textId="77777777" w:rsidR="00F850BF" w:rsidRPr="006739FE" w:rsidRDefault="00F850BF" w:rsidP="00323303">
            <w:pPr>
              <w:pStyle w:val="TAC"/>
              <w:keepNext w:val="0"/>
              <w:rPr>
                <w:sz w:val="16"/>
                <w:szCs w:val="16"/>
              </w:rPr>
            </w:pPr>
            <w:r w:rsidRPr="006739FE">
              <w:rPr>
                <w:sz w:val="16"/>
                <w:szCs w:val="16"/>
              </w:rPr>
              <w:t>R4-1813894</w:t>
            </w:r>
          </w:p>
          <w:p w14:paraId="437018ED" w14:textId="77777777" w:rsidR="00F850BF" w:rsidRPr="006739FE" w:rsidRDefault="00F850BF" w:rsidP="00323303">
            <w:pPr>
              <w:pStyle w:val="TAC"/>
              <w:keepNext w:val="0"/>
              <w:rPr>
                <w:sz w:val="16"/>
                <w:szCs w:val="16"/>
              </w:rPr>
            </w:pPr>
            <w:r w:rsidRPr="006739FE">
              <w:rPr>
                <w:sz w:val="16"/>
                <w:szCs w:val="16"/>
              </w:rPr>
              <w:t>R4-1814063</w:t>
            </w:r>
          </w:p>
          <w:p w14:paraId="3E790CCC" w14:textId="77777777" w:rsidR="00F850BF" w:rsidRPr="006739FE" w:rsidRDefault="00F850BF" w:rsidP="00323303">
            <w:pPr>
              <w:pStyle w:val="TAC"/>
              <w:keepNext w:val="0"/>
              <w:rPr>
                <w:sz w:val="16"/>
                <w:szCs w:val="16"/>
              </w:rPr>
            </w:pPr>
            <w:r w:rsidRPr="006739FE">
              <w:rPr>
                <w:sz w:val="16"/>
                <w:szCs w:val="16"/>
              </w:rPr>
              <w:t>R4-1814119</w:t>
            </w:r>
          </w:p>
          <w:p w14:paraId="44ECB9A3" w14:textId="77777777" w:rsidR="00F850BF" w:rsidRPr="006739FE" w:rsidRDefault="00F850BF" w:rsidP="00323303">
            <w:pPr>
              <w:pStyle w:val="TAC"/>
              <w:keepNext w:val="0"/>
              <w:rPr>
                <w:sz w:val="16"/>
                <w:szCs w:val="16"/>
              </w:rPr>
            </w:pPr>
            <w:r w:rsidRPr="006739FE">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6739FE" w:rsidRDefault="00F850BF" w:rsidP="00323303">
            <w:pPr>
              <w:pStyle w:val="TAL"/>
              <w:keepNext w:val="0"/>
              <w:rPr>
                <w:sz w:val="16"/>
                <w:szCs w:val="16"/>
              </w:rPr>
            </w:pPr>
            <w:r w:rsidRPr="006739FE">
              <w:rPr>
                <w:sz w:val="16"/>
                <w:szCs w:val="16"/>
              </w:rPr>
              <w:t>Implementation of TPs approved during RAN4#88bis, on top of RP-181663 (TS 38.141-1, v1.0.0):</w:t>
            </w:r>
          </w:p>
          <w:p w14:paraId="254599D7" w14:textId="77777777" w:rsidR="00F850BF" w:rsidRPr="006739FE" w:rsidRDefault="00F850BF" w:rsidP="00323303">
            <w:pPr>
              <w:pStyle w:val="TAL"/>
              <w:keepNext w:val="0"/>
              <w:rPr>
                <w:sz w:val="16"/>
                <w:szCs w:val="16"/>
              </w:rPr>
            </w:pPr>
            <w:r w:rsidRPr="006739FE">
              <w:rPr>
                <w:sz w:val="16"/>
                <w:szCs w:val="16"/>
              </w:rPr>
              <w:t>- R4-1812583</w:t>
            </w:r>
            <w:r w:rsidRPr="006739FE">
              <w:rPr>
                <w:sz w:val="16"/>
                <w:szCs w:val="16"/>
              </w:rPr>
              <w:tab/>
              <w:t>TP to TS 38.141-1: Correction on NOTE for wanted signal mean power for NR BS RX requirements</w:t>
            </w:r>
          </w:p>
          <w:p w14:paraId="7A2BA18C" w14:textId="77777777" w:rsidR="00F850BF" w:rsidRPr="006739FE" w:rsidRDefault="00F850BF" w:rsidP="00323303">
            <w:pPr>
              <w:pStyle w:val="TAL"/>
              <w:keepNext w:val="0"/>
              <w:rPr>
                <w:sz w:val="16"/>
                <w:szCs w:val="16"/>
              </w:rPr>
            </w:pPr>
            <w:r w:rsidRPr="006739FE">
              <w:rPr>
                <w:sz w:val="16"/>
                <w:szCs w:val="16"/>
              </w:rPr>
              <w:t>- R4-1812675</w:t>
            </w:r>
            <w:r w:rsidRPr="006739FE">
              <w:rPr>
                <w:sz w:val="16"/>
                <w:szCs w:val="16"/>
              </w:rPr>
              <w:tab/>
              <w:t>TP to TS 38.141-1: Update on MU and TT</w:t>
            </w:r>
          </w:p>
          <w:p w14:paraId="76E16CE5" w14:textId="77777777" w:rsidR="00F850BF" w:rsidRPr="006739FE" w:rsidRDefault="00F850BF" w:rsidP="00323303">
            <w:pPr>
              <w:pStyle w:val="TAL"/>
              <w:keepNext w:val="0"/>
              <w:rPr>
                <w:sz w:val="16"/>
                <w:szCs w:val="16"/>
              </w:rPr>
            </w:pPr>
            <w:r w:rsidRPr="006739FE">
              <w:rPr>
                <w:sz w:val="16"/>
                <w:szCs w:val="16"/>
              </w:rPr>
              <w:t>- R4-1812676</w:t>
            </w:r>
            <w:r w:rsidRPr="006739FE">
              <w:rPr>
                <w:sz w:val="16"/>
                <w:szCs w:val="16"/>
              </w:rPr>
              <w:tab/>
              <w:t>TP to TS 38.141-1: Correction on reference sensitivity level</w:t>
            </w:r>
          </w:p>
          <w:p w14:paraId="411B82E7" w14:textId="77777777" w:rsidR="00F850BF" w:rsidRPr="006739FE" w:rsidRDefault="00F850BF" w:rsidP="00323303">
            <w:pPr>
              <w:pStyle w:val="TAL"/>
              <w:keepNext w:val="0"/>
              <w:rPr>
                <w:sz w:val="16"/>
                <w:szCs w:val="16"/>
              </w:rPr>
            </w:pPr>
            <w:r w:rsidRPr="006739FE">
              <w:rPr>
                <w:sz w:val="16"/>
                <w:szCs w:val="16"/>
              </w:rPr>
              <w:t>- R4-1812680</w:t>
            </w:r>
            <w:r w:rsidRPr="006739FE">
              <w:rPr>
                <w:sz w:val="16"/>
                <w:szCs w:val="16"/>
              </w:rPr>
              <w:tab/>
              <w:t>TP to TS 38.141-1: Clarification Note on non-zero Test Tolerance</w:t>
            </w:r>
          </w:p>
          <w:p w14:paraId="5779BF8B" w14:textId="77777777" w:rsidR="00F850BF" w:rsidRPr="006739FE" w:rsidRDefault="00F850BF" w:rsidP="00323303">
            <w:pPr>
              <w:pStyle w:val="TAL"/>
              <w:keepNext w:val="0"/>
              <w:rPr>
                <w:sz w:val="16"/>
                <w:szCs w:val="16"/>
              </w:rPr>
            </w:pPr>
            <w:r w:rsidRPr="006739FE">
              <w:rPr>
                <w:sz w:val="16"/>
                <w:szCs w:val="16"/>
              </w:rPr>
              <w:t>- R4-1813307</w:t>
            </w:r>
            <w:r w:rsidRPr="006739FE">
              <w:rPr>
                <w:sz w:val="16"/>
                <w:szCs w:val="16"/>
              </w:rPr>
              <w:tab/>
              <w:t>TP to TS 38.141-1: connecting network loss declaration for BS type 1-C</w:t>
            </w:r>
          </w:p>
          <w:p w14:paraId="74B61959" w14:textId="77777777" w:rsidR="00F850BF" w:rsidRPr="006739FE" w:rsidRDefault="00F850BF" w:rsidP="00323303">
            <w:pPr>
              <w:pStyle w:val="TAL"/>
              <w:keepNext w:val="0"/>
              <w:rPr>
                <w:sz w:val="16"/>
                <w:szCs w:val="16"/>
              </w:rPr>
            </w:pPr>
            <w:r w:rsidRPr="006739FE">
              <w:rPr>
                <w:sz w:val="16"/>
                <w:szCs w:val="16"/>
              </w:rPr>
              <w:t>- R4-1813531</w:t>
            </w:r>
            <w:r w:rsidRPr="006739FE">
              <w:rPr>
                <w:sz w:val="16"/>
                <w:szCs w:val="16"/>
              </w:rPr>
              <w:tab/>
              <w:t>TP to TS 38.141-1: Corrections to Modulation quality test in Clause 6.5.3</w:t>
            </w:r>
          </w:p>
          <w:p w14:paraId="08F77414" w14:textId="77777777" w:rsidR="00F850BF" w:rsidRPr="006739FE" w:rsidRDefault="00F850BF" w:rsidP="00323303">
            <w:pPr>
              <w:pStyle w:val="TAL"/>
              <w:keepNext w:val="0"/>
              <w:rPr>
                <w:sz w:val="16"/>
                <w:szCs w:val="16"/>
              </w:rPr>
            </w:pPr>
            <w:r w:rsidRPr="006739FE">
              <w:rPr>
                <w:sz w:val="16"/>
                <w:szCs w:val="16"/>
              </w:rPr>
              <w:t>- R4-1813535</w:t>
            </w:r>
            <w:r w:rsidRPr="006739FE">
              <w:rPr>
                <w:sz w:val="16"/>
                <w:szCs w:val="16"/>
              </w:rPr>
              <w:tab/>
              <w:t>TP to TS 38.141-1: Correction to clause 4.7.2 Test signal used to build Test Configurations</w:t>
            </w:r>
          </w:p>
          <w:p w14:paraId="182CE9C7" w14:textId="77777777" w:rsidR="00F850BF" w:rsidRPr="006739FE" w:rsidRDefault="00F850BF" w:rsidP="00323303">
            <w:pPr>
              <w:pStyle w:val="TAL"/>
              <w:keepNext w:val="0"/>
              <w:rPr>
                <w:sz w:val="16"/>
                <w:szCs w:val="16"/>
              </w:rPr>
            </w:pPr>
            <w:r w:rsidRPr="006739FE">
              <w:rPr>
                <w:sz w:val="16"/>
                <w:szCs w:val="16"/>
              </w:rPr>
              <w:t>- R4-1813746</w:t>
            </w:r>
            <w:r w:rsidRPr="006739FE">
              <w:rPr>
                <w:sz w:val="16"/>
                <w:szCs w:val="16"/>
              </w:rPr>
              <w:tab/>
              <w:t>TP to TS 38.141-1: Conducted performance requirements (8)</w:t>
            </w:r>
          </w:p>
          <w:p w14:paraId="0E1127DA" w14:textId="77777777" w:rsidR="00F850BF" w:rsidRPr="006739FE" w:rsidRDefault="00F850BF" w:rsidP="00323303">
            <w:pPr>
              <w:pStyle w:val="TAL"/>
              <w:keepNext w:val="0"/>
              <w:rPr>
                <w:sz w:val="16"/>
                <w:szCs w:val="16"/>
              </w:rPr>
            </w:pPr>
            <w:r w:rsidRPr="006739FE">
              <w:rPr>
                <w:sz w:val="16"/>
                <w:szCs w:val="16"/>
              </w:rPr>
              <w:t>- R4-1813748</w:t>
            </w:r>
            <w:r w:rsidRPr="006739FE">
              <w:rPr>
                <w:sz w:val="16"/>
                <w:szCs w:val="16"/>
              </w:rPr>
              <w:tab/>
              <w:t>TP to TS 38.141-1: Conducted performance requirements for DFT-s-OFDM based PUSCH</w:t>
            </w:r>
          </w:p>
          <w:p w14:paraId="43327E48" w14:textId="77777777" w:rsidR="00F850BF" w:rsidRPr="006739FE" w:rsidRDefault="00F850BF" w:rsidP="00323303">
            <w:pPr>
              <w:pStyle w:val="TAL"/>
              <w:keepNext w:val="0"/>
              <w:rPr>
                <w:sz w:val="16"/>
                <w:szCs w:val="16"/>
              </w:rPr>
            </w:pPr>
            <w:r w:rsidRPr="006739FE">
              <w:rPr>
                <w:sz w:val="16"/>
                <w:szCs w:val="16"/>
              </w:rPr>
              <w:t>- R4-1813750</w:t>
            </w:r>
            <w:r w:rsidRPr="006739FE">
              <w:rPr>
                <w:sz w:val="16"/>
                <w:szCs w:val="16"/>
              </w:rPr>
              <w:tab/>
              <w:t>TP for TS38.141-1: PUCCH format 1 conducted conformance test</w:t>
            </w:r>
          </w:p>
          <w:p w14:paraId="032370D1" w14:textId="77777777" w:rsidR="00F850BF" w:rsidRPr="006739FE" w:rsidRDefault="00F850BF" w:rsidP="00323303">
            <w:pPr>
              <w:pStyle w:val="TAL"/>
              <w:keepNext w:val="0"/>
              <w:rPr>
                <w:sz w:val="16"/>
                <w:szCs w:val="16"/>
              </w:rPr>
            </w:pPr>
            <w:r w:rsidRPr="006739FE">
              <w:rPr>
                <w:sz w:val="16"/>
                <w:szCs w:val="16"/>
              </w:rPr>
              <w:t>- R4-1813751</w:t>
            </w:r>
            <w:r w:rsidRPr="006739FE">
              <w:rPr>
                <w:sz w:val="16"/>
                <w:szCs w:val="16"/>
              </w:rPr>
              <w:tab/>
              <w:t>Draft TP for 38.141-1 clause 8 about PUCCH formats 3 and 4 conformance testing</w:t>
            </w:r>
          </w:p>
          <w:p w14:paraId="01ABC18B" w14:textId="77777777" w:rsidR="00F850BF" w:rsidRPr="006739FE" w:rsidRDefault="00F850BF" w:rsidP="00323303">
            <w:pPr>
              <w:pStyle w:val="TAL"/>
              <w:keepNext w:val="0"/>
              <w:rPr>
                <w:sz w:val="16"/>
                <w:szCs w:val="16"/>
              </w:rPr>
            </w:pPr>
            <w:r w:rsidRPr="006739FE">
              <w:rPr>
                <w:sz w:val="16"/>
                <w:szCs w:val="16"/>
              </w:rPr>
              <w:t>- R4-1813752</w:t>
            </w:r>
            <w:r w:rsidRPr="006739FE">
              <w:rPr>
                <w:sz w:val="16"/>
                <w:szCs w:val="16"/>
              </w:rPr>
              <w:tab/>
              <w:t>TP to TS38.141-1: Performance requirements for PRACH</w:t>
            </w:r>
          </w:p>
          <w:p w14:paraId="352CAD24" w14:textId="77777777" w:rsidR="00F850BF" w:rsidRPr="006739FE" w:rsidRDefault="00F850BF" w:rsidP="00323303">
            <w:pPr>
              <w:pStyle w:val="TAL"/>
              <w:keepNext w:val="0"/>
              <w:rPr>
                <w:sz w:val="16"/>
                <w:szCs w:val="16"/>
              </w:rPr>
            </w:pPr>
            <w:r w:rsidRPr="006739FE">
              <w:rPr>
                <w:sz w:val="16"/>
                <w:szCs w:val="16"/>
              </w:rPr>
              <w:t>- R4-1813753</w:t>
            </w:r>
            <w:r w:rsidRPr="006739FE">
              <w:rPr>
                <w:sz w:val="16"/>
                <w:szCs w:val="16"/>
              </w:rPr>
              <w:tab/>
              <w:t>TP to TS 38.141-1: FRC definitions for NR FR1 PUSCH demodulation requirements</w:t>
            </w:r>
          </w:p>
          <w:p w14:paraId="0DFB1F09" w14:textId="77777777" w:rsidR="00F850BF" w:rsidRPr="006739FE" w:rsidRDefault="00F850BF" w:rsidP="00323303">
            <w:pPr>
              <w:pStyle w:val="TAL"/>
              <w:keepNext w:val="0"/>
              <w:rPr>
                <w:sz w:val="16"/>
                <w:szCs w:val="16"/>
              </w:rPr>
            </w:pPr>
            <w:r w:rsidRPr="006739FE">
              <w:rPr>
                <w:sz w:val="16"/>
                <w:szCs w:val="16"/>
              </w:rPr>
              <w:t>- R4-1813876</w:t>
            </w:r>
            <w:r w:rsidRPr="006739FE">
              <w:rPr>
                <w:sz w:val="16"/>
                <w:szCs w:val="16"/>
              </w:rPr>
              <w:tab/>
              <w:t>TP for TS38.141-1: Adding a note for some specific requirements on RF channel</w:t>
            </w:r>
          </w:p>
          <w:p w14:paraId="75E249BF" w14:textId="77777777" w:rsidR="00F850BF" w:rsidRPr="006739FE" w:rsidRDefault="00F850BF" w:rsidP="00323303">
            <w:pPr>
              <w:pStyle w:val="TAL"/>
              <w:keepNext w:val="0"/>
              <w:rPr>
                <w:sz w:val="16"/>
                <w:szCs w:val="16"/>
              </w:rPr>
            </w:pPr>
            <w:r w:rsidRPr="006739FE">
              <w:rPr>
                <w:sz w:val="16"/>
                <w:szCs w:val="16"/>
              </w:rPr>
              <w:t>- R4-1813880</w:t>
            </w:r>
            <w:r w:rsidRPr="006739FE">
              <w:rPr>
                <w:sz w:val="16"/>
                <w:szCs w:val="16"/>
              </w:rPr>
              <w:tab/>
              <w:t>TP to TS 38.141-1: Data content for FR1</w:t>
            </w:r>
          </w:p>
          <w:p w14:paraId="05342E69" w14:textId="77777777" w:rsidR="00F850BF" w:rsidRPr="006739FE" w:rsidRDefault="00F850BF" w:rsidP="00323303">
            <w:pPr>
              <w:pStyle w:val="TAL"/>
              <w:keepNext w:val="0"/>
              <w:rPr>
                <w:sz w:val="16"/>
                <w:szCs w:val="16"/>
              </w:rPr>
            </w:pPr>
            <w:r w:rsidRPr="006739FE">
              <w:rPr>
                <w:sz w:val="16"/>
                <w:szCs w:val="16"/>
              </w:rPr>
              <w:t>- R4-1813886</w:t>
            </w:r>
            <w:r w:rsidRPr="006739FE">
              <w:rPr>
                <w:sz w:val="16"/>
                <w:szCs w:val="16"/>
              </w:rPr>
              <w:tab/>
              <w:t>TP to TS 38.141-1: Corrections to align with 38.104 update</w:t>
            </w:r>
          </w:p>
          <w:p w14:paraId="3DE515BC" w14:textId="77777777" w:rsidR="00F850BF" w:rsidRPr="006739FE" w:rsidRDefault="00F850BF" w:rsidP="00323303">
            <w:pPr>
              <w:pStyle w:val="TAL"/>
              <w:keepNext w:val="0"/>
              <w:rPr>
                <w:sz w:val="16"/>
                <w:szCs w:val="16"/>
              </w:rPr>
            </w:pPr>
            <w:r w:rsidRPr="006739FE">
              <w:rPr>
                <w:sz w:val="16"/>
                <w:szCs w:val="16"/>
              </w:rPr>
              <w:t>- R4-1813887</w:t>
            </w:r>
            <w:r w:rsidRPr="006739FE">
              <w:rPr>
                <w:sz w:val="16"/>
                <w:szCs w:val="16"/>
              </w:rPr>
              <w:tab/>
              <w:t>TP to 38.141-1: Clause 4.6 - correction for manufacturer declaration</w:t>
            </w:r>
          </w:p>
          <w:p w14:paraId="187FB1DA" w14:textId="77777777" w:rsidR="00F850BF" w:rsidRPr="006739FE" w:rsidRDefault="00F850BF" w:rsidP="00323303">
            <w:pPr>
              <w:pStyle w:val="TAL"/>
              <w:keepNext w:val="0"/>
              <w:rPr>
                <w:sz w:val="16"/>
                <w:szCs w:val="16"/>
              </w:rPr>
            </w:pPr>
            <w:r w:rsidRPr="006739FE">
              <w:rPr>
                <w:sz w:val="16"/>
                <w:szCs w:val="16"/>
              </w:rPr>
              <w:t>- R4-1813888</w:t>
            </w:r>
            <w:r w:rsidRPr="006739FE">
              <w:rPr>
                <w:sz w:val="16"/>
                <w:szCs w:val="16"/>
              </w:rPr>
              <w:tab/>
              <w:t>TP to TS 38.141-1: operating bands applicable for spurious emissions testing above 12.75 GHz</w:t>
            </w:r>
          </w:p>
          <w:p w14:paraId="75D6C8E4" w14:textId="77777777" w:rsidR="00F850BF" w:rsidRPr="006739FE" w:rsidRDefault="00F850BF" w:rsidP="00323303">
            <w:pPr>
              <w:pStyle w:val="TAL"/>
              <w:keepNext w:val="0"/>
              <w:rPr>
                <w:sz w:val="16"/>
                <w:szCs w:val="16"/>
              </w:rPr>
            </w:pPr>
            <w:r w:rsidRPr="006739FE">
              <w:rPr>
                <w:sz w:val="16"/>
                <w:szCs w:val="16"/>
              </w:rPr>
              <w:t>- R4-1813889</w:t>
            </w:r>
            <w:r w:rsidRPr="006739FE">
              <w:rPr>
                <w:sz w:val="16"/>
                <w:szCs w:val="16"/>
              </w:rPr>
              <w:tab/>
              <w:t>TP to TS 38.141-1: Update for NR BS occupied bandwidth requirement (6.6.2)</w:t>
            </w:r>
          </w:p>
          <w:p w14:paraId="4BE5C4B8" w14:textId="77777777" w:rsidR="00F850BF" w:rsidRPr="006739FE" w:rsidRDefault="00F850BF" w:rsidP="00323303">
            <w:pPr>
              <w:pStyle w:val="TAL"/>
              <w:keepNext w:val="0"/>
              <w:rPr>
                <w:sz w:val="16"/>
                <w:szCs w:val="16"/>
              </w:rPr>
            </w:pPr>
            <w:r w:rsidRPr="006739FE">
              <w:rPr>
                <w:sz w:val="16"/>
                <w:szCs w:val="16"/>
              </w:rPr>
              <w:t>- R4-1813891</w:t>
            </w:r>
            <w:r w:rsidRPr="006739FE">
              <w:rPr>
                <w:sz w:val="16"/>
                <w:szCs w:val="16"/>
              </w:rPr>
              <w:tab/>
              <w:t>TP to TS 38.141-1: Correction of interferer for the RX intermodulation requirement</w:t>
            </w:r>
          </w:p>
          <w:p w14:paraId="48B8A447" w14:textId="77777777" w:rsidR="00F850BF" w:rsidRPr="006739FE" w:rsidRDefault="00F850BF" w:rsidP="00323303">
            <w:pPr>
              <w:pStyle w:val="TAL"/>
              <w:keepNext w:val="0"/>
              <w:rPr>
                <w:sz w:val="16"/>
                <w:szCs w:val="16"/>
              </w:rPr>
            </w:pPr>
            <w:r w:rsidRPr="006739FE">
              <w:rPr>
                <w:sz w:val="16"/>
                <w:szCs w:val="16"/>
              </w:rPr>
              <w:t>- R4-1813892</w:t>
            </w:r>
            <w:r w:rsidRPr="006739FE">
              <w:rPr>
                <w:sz w:val="16"/>
                <w:szCs w:val="16"/>
              </w:rPr>
              <w:tab/>
              <w:t>TP to TS 38.141-1: In-channel selectivity (7.8)</w:t>
            </w:r>
          </w:p>
          <w:p w14:paraId="6E832509" w14:textId="77777777" w:rsidR="00F850BF" w:rsidRPr="006739FE" w:rsidRDefault="00F850BF" w:rsidP="00323303">
            <w:pPr>
              <w:pStyle w:val="TAL"/>
              <w:keepNext w:val="0"/>
              <w:rPr>
                <w:sz w:val="16"/>
                <w:szCs w:val="16"/>
              </w:rPr>
            </w:pPr>
            <w:r w:rsidRPr="006739FE">
              <w:rPr>
                <w:sz w:val="16"/>
                <w:szCs w:val="16"/>
              </w:rPr>
              <w:t>- R4-1813893</w:t>
            </w:r>
            <w:r w:rsidRPr="006739FE">
              <w:rPr>
                <w:sz w:val="16"/>
                <w:szCs w:val="16"/>
              </w:rPr>
              <w:tab/>
              <w:t>TP to TS 38.141-1: Measurement system set-up and test tolerances for NR BS performance requirements</w:t>
            </w:r>
          </w:p>
          <w:p w14:paraId="3830C407" w14:textId="77777777" w:rsidR="00F850BF" w:rsidRPr="006739FE" w:rsidRDefault="00F850BF" w:rsidP="00323303">
            <w:pPr>
              <w:pStyle w:val="TAL"/>
              <w:keepNext w:val="0"/>
              <w:rPr>
                <w:sz w:val="16"/>
                <w:szCs w:val="16"/>
              </w:rPr>
            </w:pPr>
            <w:r w:rsidRPr="006739FE">
              <w:rPr>
                <w:sz w:val="16"/>
                <w:szCs w:val="16"/>
              </w:rPr>
              <w:t>- R4-1813894</w:t>
            </w:r>
            <w:r w:rsidRPr="006739FE">
              <w:rPr>
                <w:sz w:val="16"/>
                <w:szCs w:val="16"/>
              </w:rPr>
              <w:tab/>
              <w:t>TP to TS 38.141-1: Inclusion of MU for performance requirements</w:t>
            </w:r>
          </w:p>
          <w:p w14:paraId="41DD20D3" w14:textId="77777777" w:rsidR="00F850BF" w:rsidRPr="006739FE" w:rsidRDefault="00F850BF" w:rsidP="00323303">
            <w:pPr>
              <w:pStyle w:val="TAL"/>
              <w:keepNext w:val="0"/>
              <w:rPr>
                <w:sz w:val="16"/>
                <w:szCs w:val="16"/>
              </w:rPr>
            </w:pPr>
            <w:r w:rsidRPr="006739FE">
              <w:rPr>
                <w:sz w:val="16"/>
                <w:szCs w:val="16"/>
              </w:rPr>
              <w:t>- R4-1814063</w:t>
            </w:r>
            <w:r w:rsidRPr="006739FE">
              <w:rPr>
                <w:sz w:val="16"/>
                <w:szCs w:val="16"/>
              </w:rPr>
              <w:tab/>
              <w:t>TP for 38.141 on NR PUSCH test requirements with CP-OFDM and FR1</w:t>
            </w:r>
          </w:p>
          <w:p w14:paraId="5B412826" w14:textId="77777777" w:rsidR="00F850BF" w:rsidRPr="006739FE" w:rsidRDefault="00F850BF" w:rsidP="00323303">
            <w:pPr>
              <w:pStyle w:val="TAL"/>
              <w:keepNext w:val="0"/>
              <w:rPr>
                <w:sz w:val="16"/>
                <w:szCs w:val="16"/>
              </w:rPr>
            </w:pPr>
            <w:r w:rsidRPr="006739FE">
              <w:rPr>
                <w:sz w:val="16"/>
                <w:szCs w:val="16"/>
              </w:rPr>
              <w:t>- R4-1814119</w:t>
            </w:r>
            <w:r w:rsidRPr="006739FE">
              <w:rPr>
                <w:sz w:val="16"/>
                <w:szCs w:val="16"/>
              </w:rPr>
              <w:tab/>
              <w:t>TP to TS 38.141-1: Correction on the FRCs in Annex A1 and A2</w:t>
            </w:r>
          </w:p>
          <w:p w14:paraId="6DAE306A" w14:textId="77777777" w:rsidR="00F850BF" w:rsidRPr="006739FE" w:rsidRDefault="00F850BF" w:rsidP="00323303">
            <w:pPr>
              <w:pStyle w:val="TAL"/>
              <w:keepNext w:val="0"/>
              <w:rPr>
                <w:sz w:val="16"/>
                <w:szCs w:val="16"/>
              </w:rPr>
            </w:pPr>
            <w:r w:rsidRPr="006739FE">
              <w:rPr>
                <w:sz w:val="16"/>
                <w:szCs w:val="16"/>
              </w:rPr>
              <w:t>- R4-1814178</w:t>
            </w:r>
            <w:r w:rsidRPr="006739FE">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6739FE" w:rsidRDefault="00F850BF" w:rsidP="00323303">
            <w:pPr>
              <w:pStyle w:val="TAC"/>
              <w:keepNext w:val="0"/>
              <w:rPr>
                <w:sz w:val="16"/>
                <w:szCs w:val="16"/>
              </w:rPr>
            </w:pPr>
            <w:r w:rsidRPr="006739FE">
              <w:rPr>
                <w:sz w:val="16"/>
                <w:szCs w:val="16"/>
              </w:rPr>
              <w:t>1.1.0</w:t>
            </w:r>
          </w:p>
        </w:tc>
      </w:tr>
      <w:tr w:rsidR="003C5595" w:rsidRPr="006739FE"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6739FE" w:rsidRDefault="00F850BF" w:rsidP="00323303">
            <w:pPr>
              <w:pStyle w:val="TAC"/>
              <w:keepNext w:val="0"/>
              <w:rPr>
                <w:sz w:val="16"/>
                <w:szCs w:val="16"/>
              </w:rPr>
            </w:pPr>
            <w:r w:rsidRPr="006739FE">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6739FE" w:rsidRDefault="00F850BF" w:rsidP="00323303">
            <w:pPr>
              <w:pStyle w:val="TAC"/>
              <w:keepNext w:val="0"/>
              <w:rPr>
                <w:sz w:val="16"/>
                <w:szCs w:val="16"/>
              </w:rPr>
            </w:pPr>
            <w:r w:rsidRPr="006739FE">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6739FE" w:rsidRDefault="00F850BF" w:rsidP="00323303">
            <w:pPr>
              <w:pStyle w:val="TAC"/>
              <w:keepNext w:val="0"/>
              <w:rPr>
                <w:sz w:val="16"/>
                <w:szCs w:val="16"/>
              </w:rPr>
            </w:pPr>
            <w:r w:rsidRPr="006739FE">
              <w:rPr>
                <w:sz w:val="16"/>
                <w:szCs w:val="16"/>
              </w:rPr>
              <w:t>R4-1815282</w:t>
            </w:r>
          </w:p>
          <w:p w14:paraId="2EE3ED69" w14:textId="77777777" w:rsidR="00F850BF" w:rsidRPr="006739FE" w:rsidRDefault="00F850BF" w:rsidP="00323303">
            <w:pPr>
              <w:pStyle w:val="TAC"/>
              <w:keepNext w:val="0"/>
              <w:rPr>
                <w:sz w:val="16"/>
                <w:szCs w:val="16"/>
              </w:rPr>
            </w:pPr>
            <w:r w:rsidRPr="006739FE">
              <w:rPr>
                <w:sz w:val="16"/>
                <w:szCs w:val="16"/>
              </w:rPr>
              <w:t>R4-1814435</w:t>
            </w:r>
          </w:p>
          <w:p w14:paraId="79179D39" w14:textId="77777777" w:rsidR="00F850BF" w:rsidRPr="006739FE" w:rsidRDefault="00F850BF" w:rsidP="00323303">
            <w:pPr>
              <w:pStyle w:val="TAC"/>
              <w:keepNext w:val="0"/>
              <w:rPr>
                <w:sz w:val="16"/>
                <w:szCs w:val="16"/>
              </w:rPr>
            </w:pPr>
            <w:r w:rsidRPr="006739FE">
              <w:rPr>
                <w:sz w:val="16"/>
                <w:szCs w:val="16"/>
              </w:rPr>
              <w:t>R4-1814443</w:t>
            </w:r>
          </w:p>
          <w:p w14:paraId="19F789DF" w14:textId="77777777" w:rsidR="00F850BF" w:rsidRPr="006739FE" w:rsidRDefault="00F850BF" w:rsidP="00323303">
            <w:pPr>
              <w:pStyle w:val="TAC"/>
              <w:keepNext w:val="0"/>
              <w:rPr>
                <w:sz w:val="16"/>
                <w:szCs w:val="16"/>
              </w:rPr>
            </w:pPr>
            <w:r w:rsidRPr="006739FE">
              <w:rPr>
                <w:sz w:val="16"/>
                <w:szCs w:val="16"/>
              </w:rPr>
              <w:t>R4-1814620</w:t>
            </w:r>
          </w:p>
          <w:p w14:paraId="4870F4B9" w14:textId="77777777" w:rsidR="00F850BF" w:rsidRPr="006739FE" w:rsidRDefault="00F850BF" w:rsidP="00323303">
            <w:pPr>
              <w:pStyle w:val="TAC"/>
              <w:keepNext w:val="0"/>
              <w:rPr>
                <w:sz w:val="16"/>
                <w:szCs w:val="16"/>
              </w:rPr>
            </w:pPr>
            <w:r w:rsidRPr="006739FE">
              <w:rPr>
                <w:sz w:val="16"/>
                <w:szCs w:val="16"/>
              </w:rPr>
              <w:t>R4-1815284</w:t>
            </w:r>
          </w:p>
          <w:p w14:paraId="30692657" w14:textId="77777777" w:rsidR="00F850BF" w:rsidRPr="006739FE" w:rsidRDefault="00F850BF" w:rsidP="00323303">
            <w:pPr>
              <w:pStyle w:val="TAC"/>
              <w:keepNext w:val="0"/>
              <w:rPr>
                <w:sz w:val="16"/>
                <w:szCs w:val="16"/>
              </w:rPr>
            </w:pPr>
            <w:r w:rsidRPr="006739FE">
              <w:rPr>
                <w:sz w:val="16"/>
                <w:szCs w:val="16"/>
              </w:rPr>
              <w:t>R4-1815292</w:t>
            </w:r>
          </w:p>
          <w:p w14:paraId="4CF095DF" w14:textId="77777777" w:rsidR="00F850BF" w:rsidRPr="006739FE" w:rsidRDefault="00F850BF" w:rsidP="00323303">
            <w:pPr>
              <w:pStyle w:val="TAC"/>
              <w:keepNext w:val="0"/>
              <w:rPr>
                <w:sz w:val="16"/>
                <w:szCs w:val="16"/>
              </w:rPr>
            </w:pPr>
            <w:r w:rsidRPr="006739FE">
              <w:rPr>
                <w:sz w:val="16"/>
                <w:szCs w:val="16"/>
              </w:rPr>
              <w:t>R4-1815295</w:t>
            </w:r>
          </w:p>
          <w:p w14:paraId="44B263AE" w14:textId="77777777" w:rsidR="00F850BF" w:rsidRPr="006739FE" w:rsidRDefault="00F850BF" w:rsidP="00323303">
            <w:pPr>
              <w:pStyle w:val="TAC"/>
              <w:keepNext w:val="0"/>
              <w:rPr>
                <w:sz w:val="16"/>
                <w:szCs w:val="16"/>
              </w:rPr>
            </w:pPr>
            <w:r w:rsidRPr="006739FE">
              <w:rPr>
                <w:sz w:val="16"/>
                <w:szCs w:val="16"/>
              </w:rPr>
              <w:t>R4-1815372</w:t>
            </w:r>
          </w:p>
          <w:p w14:paraId="0AA6D19F" w14:textId="77777777" w:rsidR="00F850BF" w:rsidRPr="006739FE" w:rsidRDefault="00F850BF" w:rsidP="00323303">
            <w:pPr>
              <w:pStyle w:val="TAC"/>
              <w:keepNext w:val="0"/>
              <w:rPr>
                <w:sz w:val="16"/>
                <w:szCs w:val="16"/>
              </w:rPr>
            </w:pPr>
            <w:r w:rsidRPr="006739FE">
              <w:rPr>
                <w:sz w:val="16"/>
                <w:szCs w:val="16"/>
              </w:rPr>
              <w:t>R4-1815688</w:t>
            </w:r>
          </w:p>
          <w:p w14:paraId="3CC47836" w14:textId="77777777" w:rsidR="00F850BF" w:rsidRPr="006739FE" w:rsidRDefault="00F850BF" w:rsidP="00323303">
            <w:pPr>
              <w:pStyle w:val="TAC"/>
              <w:keepNext w:val="0"/>
              <w:rPr>
                <w:sz w:val="16"/>
                <w:szCs w:val="16"/>
              </w:rPr>
            </w:pPr>
            <w:r w:rsidRPr="006739FE">
              <w:rPr>
                <w:sz w:val="16"/>
                <w:szCs w:val="16"/>
              </w:rPr>
              <w:t>R4-1816273</w:t>
            </w:r>
          </w:p>
          <w:p w14:paraId="584472FA" w14:textId="77777777" w:rsidR="00F850BF" w:rsidRPr="006739FE" w:rsidRDefault="00F850BF" w:rsidP="00323303">
            <w:pPr>
              <w:pStyle w:val="TAC"/>
              <w:keepNext w:val="0"/>
              <w:rPr>
                <w:sz w:val="16"/>
                <w:szCs w:val="16"/>
              </w:rPr>
            </w:pPr>
            <w:r w:rsidRPr="006739FE">
              <w:rPr>
                <w:sz w:val="16"/>
                <w:szCs w:val="16"/>
              </w:rPr>
              <w:t>R4-1816276</w:t>
            </w:r>
          </w:p>
          <w:p w14:paraId="54FBC5F9" w14:textId="77777777" w:rsidR="00F850BF" w:rsidRPr="006739FE" w:rsidRDefault="00F850BF" w:rsidP="00323303">
            <w:pPr>
              <w:pStyle w:val="TAC"/>
              <w:keepNext w:val="0"/>
              <w:rPr>
                <w:sz w:val="16"/>
                <w:szCs w:val="16"/>
              </w:rPr>
            </w:pPr>
            <w:r w:rsidRPr="006739FE">
              <w:rPr>
                <w:sz w:val="16"/>
                <w:szCs w:val="16"/>
              </w:rPr>
              <w:t>R4-1816282</w:t>
            </w:r>
          </w:p>
          <w:p w14:paraId="59E6C389" w14:textId="77777777" w:rsidR="00F850BF" w:rsidRPr="006739FE" w:rsidRDefault="00F850BF" w:rsidP="00323303">
            <w:pPr>
              <w:pStyle w:val="TAC"/>
              <w:keepNext w:val="0"/>
              <w:rPr>
                <w:sz w:val="16"/>
                <w:szCs w:val="16"/>
              </w:rPr>
            </w:pPr>
            <w:r w:rsidRPr="006739FE">
              <w:rPr>
                <w:sz w:val="16"/>
                <w:szCs w:val="16"/>
              </w:rPr>
              <w:t>R4-1816283</w:t>
            </w:r>
          </w:p>
          <w:p w14:paraId="04E8560F" w14:textId="77777777" w:rsidR="00F850BF" w:rsidRPr="006739FE" w:rsidRDefault="00F850BF" w:rsidP="00323303">
            <w:pPr>
              <w:pStyle w:val="TAC"/>
              <w:keepNext w:val="0"/>
              <w:rPr>
                <w:sz w:val="16"/>
                <w:szCs w:val="16"/>
              </w:rPr>
            </w:pPr>
            <w:r w:rsidRPr="006739FE">
              <w:rPr>
                <w:sz w:val="16"/>
                <w:szCs w:val="16"/>
              </w:rPr>
              <w:t>R4-1816284</w:t>
            </w:r>
          </w:p>
          <w:p w14:paraId="603A3784" w14:textId="77777777" w:rsidR="00F850BF" w:rsidRPr="006739FE" w:rsidRDefault="00F850BF" w:rsidP="00323303">
            <w:pPr>
              <w:pStyle w:val="TAC"/>
              <w:keepNext w:val="0"/>
              <w:rPr>
                <w:sz w:val="16"/>
                <w:szCs w:val="16"/>
              </w:rPr>
            </w:pPr>
            <w:r w:rsidRPr="006739FE">
              <w:rPr>
                <w:sz w:val="16"/>
                <w:szCs w:val="16"/>
              </w:rPr>
              <w:t>R4-1816287</w:t>
            </w:r>
          </w:p>
          <w:p w14:paraId="3470BA64" w14:textId="77777777" w:rsidR="00F850BF" w:rsidRPr="006739FE" w:rsidRDefault="00F850BF" w:rsidP="00323303">
            <w:pPr>
              <w:pStyle w:val="TAC"/>
              <w:keepNext w:val="0"/>
              <w:rPr>
                <w:sz w:val="16"/>
                <w:szCs w:val="16"/>
              </w:rPr>
            </w:pPr>
            <w:r w:rsidRPr="006739FE">
              <w:rPr>
                <w:sz w:val="16"/>
                <w:szCs w:val="16"/>
              </w:rPr>
              <w:t>R4-1816308</w:t>
            </w:r>
          </w:p>
          <w:p w14:paraId="63AB5655" w14:textId="77777777" w:rsidR="00F850BF" w:rsidRPr="006739FE" w:rsidRDefault="00F850BF" w:rsidP="00323303">
            <w:pPr>
              <w:pStyle w:val="TAC"/>
              <w:keepNext w:val="0"/>
              <w:rPr>
                <w:sz w:val="16"/>
                <w:szCs w:val="16"/>
              </w:rPr>
            </w:pPr>
            <w:r w:rsidRPr="006739FE">
              <w:rPr>
                <w:sz w:val="16"/>
                <w:szCs w:val="16"/>
              </w:rPr>
              <w:t>R4-1816352</w:t>
            </w:r>
          </w:p>
          <w:p w14:paraId="3F1BEA13" w14:textId="77777777" w:rsidR="00F850BF" w:rsidRPr="006739FE" w:rsidRDefault="00F850BF" w:rsidP="00323303">
            <w:pPr>
              <w:pStyle w:val="TAC"/>
              <w:keepNext w:val="0"/>
              <w:rPr>
                <w:sz w:val="16"/>
                <w:szCs w:val="16"/>
              </w:rPr>
            </w:pPr>
            <w:r w:rsidRPr="006739FE">
              <w:rPr>
                <w:sz w:val="16"/>
                <w:szCs w:val="16"/>
              </w:rPr>
              <w:t>R4-1816355</w:t>
            </w:r>
          </w:p>
          <w:p w14:paraId="2CEFA3A9" w14:textId="77777777" w:rsidR="00F850BF" w:rsidRPr="006739FE" w:rsidRDefault="00F850BF" w:rsidP="00323303">
            <w:pPr>
              <w:pStyle w:val="TAC"/>
              <w:keepNext w:val="0"/>
              <w:rPr>
                <w:sz w:val="16"/>
                <w:szCs w:val="16"/>
              </w:rPr>
            </w:pPr>
            <w:r w:rsidRPr="006739FE">
              <w:rPr>
                <w:sz w:val="16"/>
                <w:szCs w:val="16"/>
              </w:rPr>
              <w:t>R4-1816358</w:t>
            </w:r>
          </w:p>
          <w:p w14:paraId="00664C30" w14:textId="77777777" w:rsidR="00F850BF" w:rsidRPr="006739FE" w:rsidRDefault="00F850BF" w:rsidP="00323303">
            <w:pPr>
              <w:pStyle w:val="TAC"/>
              <w:keepNext w:val="0"/>
              <w:rPr>
                <w:sz w:val="16"/>
                <w:szCs w:val="16"/>
              </w:rPr>
            </w:pPr>
            <w:r w:rsidRPr="006739FE">
              <w:rPr>
                <w:sz w:val="16"/>
                <w:szCs w:val="16"/>
              </w:rPr>
              <w:t>R4-1816373</w:t>
            </w:r>
          </w:p>
          <w:p w14:paraId="6F856CFB" w14:textId="77777777" w:rsidR="00F850BF" w:rsidRPr="006739FE" w:rsidRDefault="00F850BF" w:rsidP="00323303">
            <w:pPr>
              <w:pStyle w:val="TAC"/>
              <w:keepNext w:val="0"/>
              <w:rPr>
                <w:sz w:val="16"/>
                <w:szCs w:val="16"/>
              </w:rPr>
            </w:pPr>
            <w:r w:rsidRPr="006739FE">
              <w:rPr>
                <w:sz w:val="16"/>
                <w:szCs w:val="16"/>
              </w:rPr>
              <w:t>R4-1816378</w:t>
            </w:r>
          </w:p>
          <w:p w14:paraId="6CB2C514" w14:textId="77777777" w:rsidR="00F850BF" w:rsidRPr="006739FE" w:rsidRDefault="00F850BF" w:rsidP="00323303">
            <w:pPr>
              <w:pStyle w:val="TAC"/>
              <w:keepNext w:val="0"/>
              <w:rPr>
                <w:sz w:val="16"/>
                <w:szCs w:val="16"/>
              </w:rPr>
            </w:pPr>
            <w:r w:rsidRPr="006739FE">
              <w:rPr>
                <w:sz w:val="16"/>
                <w:szCs w:val="16"/>
              </w:rPr>
              <w:t>R4-1816442</w:t>
            </w:r>
          </w:p>
          <w:p w14:paraId="213F8E13" w14:textId="77777777" w:rsidR="00F850BF" w:rsidRPr="006739FE" w:rsidRDefault="00F850BF" w:rsidP="00323303">
            <w:pPr>
              <w:pStyle w:val="TAC"/>
              <w:keepNext w:val="0"/>
              <w:rPr>
                <w:sz w:val="16"/>
                <w:szCs w:val="16"/>
              </w:rPr>
            </w:pPr>
            <w:r w:rsidRPr="006739FE">
              <w:rPr>
                <w:sz w:val="16"/>
                <w:szCs w:val="16"/>
              </w:rPr>
              <w:t>R4-1816592</w:t>
            </w:r>
          </w:p>
          <w:p w14:paraId="1E3A217B" w14:textId="77777777" w:rsidR="00F850BF" w:rsidRPr="006739FE" w:rsidRDefault="00F850BF" w:rsidP="00323303">
            <w:pPr>
              <w:pStyle w:val="TAC"/>
              <w:keepNext w:val="0"/>
              <w:rPr>
                <w:sz w:val="16"/>
                <w:szCs w:val="16"/>
              </w:rPr>
            </w:pPr>
            <w:r w:rsidRPr="006739FE">
              <w:rPr>
                <w:sz w:val="16"/>
                <w:szCs w:val="16"/>
              </w:rPr>
              <w:t>R4-1816691</w:t>
            </w:r>
          </w:p>
          <w:p w14:paraId="37233677" w14:textId="77777777" w:rsidR="00F850BF" w:rsidRPr="006739FE" w:rsidRDefault="00F850BF" w:rsidP="00323303">
            <w:pPr>
              <w:pStyle w:val="TAC"/>
              <w:keepNext w:val="0"/>
              <w:rPr>
                <w:sz w:val="16"/>
                <w:szCs w:val="16"/>
              </w:rPr>
            </w:pPr>
            <w:r w:rsidRPr="006739FE">
              <w:rPr>
                <w:sz w:val="16"/>
                <w:szCs w:val="16"/>
              </w:rPr>
              <w:t>R4-1816719</w:t>
            </w:r>
          </w:p>
          <w:p w14:paraId="5CED3158" w14:textId="77777777" w:rsidR="00F850BF" w:rsidRPr="006739FE" w:rsidRDefault="00F850BF" w:rsidP="00323303">
            <w:pPr>
              <w:pStyle w:val="TAC"/>
              <w:keepNext w:val="0"/>
              <w:rPr>
                <w:sz w:val="16"/>
                <w:szCs w:val="16"/>
              </w:rPr>
            </w:pPr>
            <w:r w:rsidRPr="006739FE">
              <w:rPr>
                <w:sz w:val="16"/>
                <w:szCs w:val="16"/>
              </w:rPr>
              <w:t>R4-1816724</w:t>
            </w:r>
          </w:p>
          <w:p w14:paraId="128AED11" w14:textId="77777777" w:rsidR="00F850BF" w:rsidRPr="006739FE" w:rsidRDefault="00F850BF" w:rsidP="00323303">
            <w:pPr>
              <w:pStyle w:val="TAC"/>
              <w:keepNext w:val="0"/>
              <w:rPr>
                <w:sz w:val="16"/>
                <w:szCs w:val="16"/>
              </w:rPr>
            </w:pPr>
            <w:r w:rsidRPr="006739FE">
              <w:rPr>
                <w:sz w:val="16"/>
                <w:szCs w:val="16"/>
              </w:rPr>
              <w:t>R4-1816725</w:t>
            </w:r>
          </w:p>
          <w:p w14:paraId="76B54E75" w14:textId="77777777" w:rsidR="00F850BF" w:rsidRPr="006739FE" w:rsidRDefault="00F850BF" w:rsidP="00323303">
            <w:pPr>
              <w:pStyle w:val="TAC"/>
              <w:keepNext w:val="0"/>
              <w:rPr>
                <w:sz w:val="16"/>
                <w:szCs w:val="16"/>
              </w:rPr>
            </w:pPr>
            <w:r w:rsidRPr="006739FE">
              <w:rPr>
                <w:sz w:val="16"/>
                <w:szCs w:val="16"/>
              </w:rPr>
              <w:t>R4-1816730</w:t>
            </w:r>
          </w:p>
          <w:p w14:paraId="248FE1EE" w14:textId="77777777" w:rsidR="00F850BF" w:rsidRPr="006739FE" w:rsidRDefault="00F850BF" w:rsidP="00323303">
            <w:pPr>
              <w:pStyle w:val="TAC"/>
              <w:keepNext w:val="0"/>
              <w:rPr>
                <w:sz w:val="16"/>
                <w:szCs w:val="16"/>
              </w:rPr>
            </w:pPr>
            <w:r w:rsidRPr="006739FE">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6739FE" w:rsidRDefault="00F850BF" w:rsidP="00323303">
            <w:pPr>
              <w:pStyle w:val="TAL"/>
              <w:keepNext w:val="0"/>
              <w:rPr>
                <w:sz w:val="16"/>
                <w:szCs w:val="16"/>
              </w:rPr>
            </w:pPr>
            <w:r w:rsidRPr="006739FE">
              <w:rPr>
                <w:sz w:val="16"/>
                <w:szCs w:val="16"/>
              </w:rPr>
              <w:t>Implementation of TPs approved during RAN4#89, on top of R4-1815276 (TS 38.141-1, v1.1.0):</w:t>
            </w:r>
          </w:p>
          <w:p w14:paraId="6891DA28" w14:textId="77777777" w:rsidR="00F850BF" w:rsidRPr="006739FE" w:rsidRDefault="00F850BF" w:rsidP="00323303">
            <w:pPr>
              <w:pStyle w:val="TAL"/>
              <w:keepNext w:val="0"/>
              <w:rPr>
                <w:sz w:val="16"/>
                <w:szCs w:val="16"/>
              </w:rPr>
            </w:pPr>
            <w:r w:rsidRPr="006739FE">
              <w:rPr>
                <w:sz w:val="16"/>
                <w:szCs w:val="16"/>
              </w:rPr>
              <w:t>- R4-1815282</w:t>
            </w:r>
            <w:r w:rsidRPr="006739FE">
              <w:rPr>
                <w:sz w:val="16"/>
                <w:szCs w:val="16"/>
              </w:rPr>
              <w:tab/>
              <w:t>TP to TS 38.141-1: Cleanup</w:t>
            </w:r>
          </w:p>
          <w:p w14:paraId="3E6B0E44" w14:textId="77777777" w:rsidR="00F850BF" w:rsidRPr="006739FE" w:rsidRDefault="00F850BF" w:rsidP="00323303">
            <w:pPr>
              <w:pStyle w:val="TAL"/>
              <w:keepNext w:val="0"/>
              <w:rPr>
                <w:sz w:val="16"/>
                <w:szCs w:val="16"/>
              </w:rPr>
            </w:pPr>
            <w:r w:rsidRPr="006739FE">
              <w:rPr>
                <w:sz w:val="16"/>
                <w:szCs w:val="16"/>
              </w:rPr>
              <w:t>- R4-1814435</w:t>
            </w:r>
            <w:r w:rsidRPr="006739FE">
              <w:rPr>
                <w:sz w:val="16"/>
                <w:szCs w:val="16"/>
              </w:rPr>
              <w:tab/>
              <w:t>TP to TS 38.141-1: Measurement system set-up for BS type 1-H performance requirements</w:t>
            </w:r>
          </w:p>
          <w:p w14:paraId="2C0F2976" w14:textId="77777777" w:rsidR="00F850BF" w:rsidRPr="006739FE" w:rsidRDefault="00F850BF" w:rsidP="00323303">
            <w:pPr>
              <w:pStyle w:val="TAL"/>
              <w:keepNext w:val="0"/>
              <w:rPr>
                <w:sz w:val="16"/>
                <w:szCs w:val="16"/>
              </w:rPr>
            </w:pPr>
            <w:r w:rsidRPr="006739FE">
              <w:rPr>
                <w:sz w:val="16"/>
                <w:szCs w:val="16"/>
              </w:rPr>
              <w:t>- R4-1814443</w:t>
            </w:r>
            <w:r w:rsidRPr="006739FE">
              <w:rPr>
                <w:sz w:val="16"/>
                <w:szCs w:val="16"/>
              </w:rPr>
              <w:tab/>
              <w:t>TP to TS 38.141-1: FRC definitions for FR1 DFT-s-OFDM based PUSCH</w:t>
            </w:r>
          </w:p>
          <w:p w14:paraId="5CB656C7" w14:textId="77777777" w:rsidR="00F850BF" w:rsidRPr="006739FE" w:rsidRDefault="00F850BF" w:rsidP="00323303">
            <w:pPr>
              <w:pStyle w:val="TAL"/>
              <w:keepNext w:val="0"/>
              <w:rPr>
                <w:sz w:val="16"/>
                <w:szCs w:val="16"/>
              </w:rPr>
            </w:pPr>
            <w:r w:rsidRPr="006739FE">
              <w:rPr>
                <w:sz w:val="16"/>
                <w:szCs w:val="16"/>
              </w:rPr>
              <w:t>- R4-1814620</w:t>
            </w:r>
            <w:r w:rsidRPr="006739FE">
              <w:rPr>
                <w:sz w:val="16"/>
                <w:szCs w:val="16"/>
              </w:rPr>
              <w:tab/>
              <w:t>TP to TS 38.141-1 on Characteristics of the interfering signals</w:t>
            </w:r>
          </w:p>
          <w:p w14:paraId="5A2BF200" w14:textId="77777777" w:rsidR="00F850BF" w:rsidRPr="006739FE" w:rsidRDefault="00F850BF" w:rsidP="00323303">
            <w:pPr>
              <w:pStyle w:val="TAL"/>
              <w:keepNext w:val="0"/>
              <w:rPr>
                <w:sz w:val="16"/>
                <w:szCs w:val="16"/>
              </w:rPr>
            </w:pPr>
            <w:r w:rsidRPr="006739FE">
              <w:rPr>
                <w:sz w:val="16"/>
                <w:szCs w:val="16"/>
              </w:rPr>
              <w:t>- R4-1815284</w:t>
            </w:r>
            <w:r w:rsidRPr="006739FE">
              <w:rPr>
                <w:sz w:val="16"/>
                <w:szCs w:val="16"/>
              </w:rPr>
              <w:tab/>
              <w:t>TP to TS 38.141-1: Corrections on additional spurious emissions requirements</w:t>
            </w:r>
          </w:p>
          <w:p w14:paraId="62EFBE71" w14:textId="77777777" w:rsidR="00F850BF" w:rsidRPr="006739FE" w:rsidRDefault="00F850BF" w:rsidP="00323303">
            <w:pPr>
              <w:pStyle w:val="TAL"/>
              <w:keepNext w:val="0"/>
              <w:rPr>
                <w:sz w:val="16"/>
                <w:szCs w:val="16"/>
              </w:rPr>
            </w:pPr>
            <w:r w:rsidRPr="006739FE">
              <w:rPr>
                <w:sz w:val="16"/>
                <w:szCs w:val="16"/>
              </w:rPr>
              <w:t>- R4-1815292</w:t>
            </w:r>
            <w:r w:rsidRPr="006739FE">
              <w:rPr>
                <w:sz w:val="16"/>
                <w:szCs w:val="16"/>
              </w:rPr>
              <w:tab/>
              <w:t>TP to 38.141-1: Section 6.6.5 – correction of RF channels for test</w:t>
            </w:r>
          </w:p>
          <w:p w14:paraId="2269EA17" w14:textId="77777777" w:rsidR="00F850BF" w:rsidRPr="006739FE" w:rsidRDefault="00F850BF" w:rsidP="00323303">
            <w:pPr>
              <w:pStyle w:val="TAL"/>
              <w:keepNext w:val="0"/>
              <w:rPr>
                <w:sz w:val="16"/>
                <w:szCs w:val="16"/>
              </w:rPr>
            </w:pPr>
            <w:r w:rsidRPr="006739FE">
              <w:rPr>
                <w:sz w:val="16"/>
                <w:szCs w:val="16"/>
              </w:rPr>
              <w:t>- R4-1815295</w:t>
            </w:r>
            <w:r w:rsidRPr="006739FE">
              <w:rPr>
                <w:sz w:val="16"/>
                <w:szCs w:val="16"/>
              </w:rPr>
              <w:tab/>
              <w:t>TP to 38.141-1: Correction to Section 7.1 Conducted receiver characteristics</w:t>
            </w:r>
          </w:p>
          <w:p w14:paraId="5446438E" w14:textId="77777777" w:rsidR="00F850BF" w:rsidRPr="006739FE" w:rsidRDefault="00F850BF" w:rsidP="00323303">
            <w:pPr>
              <w:pStyle w:val="TAL"/>
              <w:keepNext w:val="0"/>
              <w:rPr>
                <w:sz w:val="16"/>
                <w:szCs w:val="16"/>
              </w:rPr>
            </w:pPr>
            <w:r w:rsidRPr="006739FE">
              <w:rPr>
                <w:sz w:val="16"/>
                <w:szCs w:val="16"/>
              </w:rPr>
              <w:t>- R4-1815372</w:t>
            </w:r>
            <w:r w:rsidRPr="006739FE">
              <w:rPr>
                <w:sz w:val="16"/>
                <w:szCs w:val="16"/>
              </w:rPr>
              <w:tab/>
              <w:t>TP to TS 38.141-1: Interpretation of measurement results and the Shared Risk principle</w:t>
            </w:r>
          </w:p>
          <w:p w14:paraId="269A7834" w14:textId="77777777" w:rsidR="00F850BF" w:rsidRPr="006739FE" w:rsidRDefault="00F850BF" w:rsidP="00323303">
            <w:pPr>
              <w:pStyle w:val="TAL"/>
              <w:keepNext w:val="0"/>
              <w:rPr>
                <w:sz w:val="16"/>
                <w:szCs w:val="16"/>
              </w:rPr>
            </w:pPr>
            <w:r w:rsidRPr="006739FE">
              <w:rPr>
                <w:sz w:val="16"/>
                <w:szCs w:val="16"/>
              </w:rPr>
              <w:t>- R4-1815688</w:t>
            </w:r>
            <w:r w:rsidRPr="006739FE">
              <w:rPr>
                <w:sz w:val="16"/>
                <w:szCs w:val="16"/>
              </w:rPr>
              <w:tab/>
              <w:t>TP to 38.141-1: Out-of-band blocking co-location requirement (7.5)</w:t>
            </w:r>
          </w:p>
          <w:p w14:paraId="0F021FA9" w14:textId="77777777" w:rsidR="00F850BF" w:rsidRPr="006739FE" w:rsidRDefault="00F850BF" w:rsidP="00323303">
            <w:pPr>
              <w:pStyle w:val="TAL"/>
              <w:keepNext w:val="0"/>
              <w:rPr>
                <w:sz w:val="16"/>
                <w:szCs w:val="16"/>
              </w:rPr>
            </w:pPr>
            <w:r w:rsidRPr="006739FE">
              <w:rPr>
                <w:sz w:val="16"/>
                <w:szCs w:val="16"/>
              </w:rPr>
              <w:t>- R4-1816273</w:t>
            </w:r>
            <w:r w:rsidRPr="006739FE">
              <w:rPr>
                <w:sz w:val="16"/>
                <w:szCs w:val="16"/>
              </w:rPr>
              <w:tab/>
              <w:t>TP to TS 38.141-1:  Transmit ON/OFF power (Section 6.4)</w:t>
            </w:r>
          </w:p>
          <w:p w14:paraId="5F8555C8" w14:textId="77777777" w:rsidR="00F850BF" w:rsidRPr="006739FE" w:rsidRDefault="00F850BF" w:rsidP="00323303">
            <w:pPr>
              <w:pStyle w:val="TAL"/>
              <w:keepNext w:val="0"/>
              <w:rPr>
                <w:sz w:val="16"/>
                <w:szCs w:val="16"/>
              </w:rPr>
            </w:pPr>
            <w:r w:rsidRPr="006739FE">
              <w:rPr>
                <w:sz w:val="16"/>
                <w:szCs w:val="16"/>
              </w:rPr>
              <w:t>- R4-1816276</w:t>
            </w:r>
            <w:r w:rsidRPr="006739FE">
              <w:rPr>
                <w:sz w:val="16"/>
                <w:szCs w:val="16"/>
              </w:rPr>
              <w:tab/>
              <w:t>TP to TS 38.141-1: Remaining annexes</w:t>
            </w:r>
          </w:p>
          <w:p w14:paraId="1938CD20" w14:textId="77777777" w:rsidR="00F850BF" w:rsidRPr="006739FE" w:rsidRDefault="00F850BF" w:rsidP="00323303">
            <w:pPr>
              <w:pStyle w:val="TAL"/>
              <w:keepNext w:val="0"/>
              <w:rPr>
                <w:sz w:val="16"/>
                <w:szCs w:val="16"/>
              </w:rPr>
            </w:pPr>
            <w:r w:rsidRPr="006739FE">
              <w:rPr>
                <w:sz w:val="16"/>
                <w:szCs w:val="16"/>
              </w:rPr>
              <w:t>- R4-1816282</w:t>
            </w:r>
            <w:r w:rsidRPr="006739FE">
              <w:rPr>
                <w:sz w:val="16"/>
                <w:szCs w:val="16"/>
              </w:rPr>
              <w:tab/>
              <w:t>TP to TS 38.141-1 on manufacturer declarations for NR conducted requirements testing</w:t>
            </w:r>
          </w:p>
          <w:p w14:paraId="3321F495" w14:textId="77777777" w:rsidR="00F850BF" w:rsidRPr="006739FE" w:rsidRDefault="00F850BF" w:rsidP="00323303">
            <w:pPr>
              <w:pStyle w:val="TAL"/>
              <w:keepNext w:val="0"/>
              <w:rPr>
                <w:sz w:val="16"/>
                <w:szCs w:val="16"/>
              </w:rPr>
            </w:pPr>
            <w:r w:rsidRPr="006739FE">
              <w:rPr>
                <w:sz w:val="16"/>
                <w:szCs w:val="16"/>
              </w:rPr>
              <w:t>- R4-1816283</w:t>
            </w:r>
            <w:r w:rsidRPr="006739FE">
              <w:rPr>
                <w:sz w:val="16"/>
                <w:szCs w:val="16"/>
              </w:rPr>
              <w:tab/>
              <w:t>TP to TS 38.141-1: On Applicability of test configurations</w:t>
            </w:r>
          </w:p>
          <w:p w14:paraId="38B0B532" w14:textId="77777777" w:rsidR="00F850BF" w:rsidRPr="006739FE" w:rsidRDefault="00F850BF" w:rsidP="00323303">
            <w:pPr>
              <w:pStyle w:val="TAL"/>
              <w:keepNext w:val="0"/>
              <w:rPr>
                <w:sz w:val="16"/>
                <w:szCs w:val="16"/>
              </w:rPr>
            </w:pPr>
            <w:r w:rsidRPr="006739FE">
              <w:rPr>
                <w:sz w:val="16"/>
                <w:szCs w:val="16"/>
              </w:rPr>
              <w:t>- R4-1816284</w:t>
            </w:r>
            <w:r w:rsidRPr="006739FE">
              <w:rPr>
                <w:sz w:val="16"/>
                <w:szCs w:val="16"/>
              </w:rPr>
              <w:tab/>
              <w:t>TP to TS 38.141-1: Correction to description of ACLR test limits</w:t>
            </w:r>
          </w:p>
          <w:p w14:paraId="6E241A6D" w14:textId="77777777" w:rsidR="00F850BF" w:rsidRPr="006739FE" w:rsidRDefault="00F850BF" w:rsidP="00323303">
            <w:pPr>
              <w:pStyle w:val="TAL"/>
              <w:keepNext w:val="0"/>
              <w:rPr>
                <w:sz w:val="16"/>
                <w:szCs w:val="16"/>
              </w:rPr>
            </w:pPr>
            <w:r w:rsidRPr="006739FE">
              <w:rPr>
                <w:sz w:val="16"/>
                <w:szCs w:val="16"/>
              </w:rPr>
              <w:t>- R4-1816287</w:t>
            </w:r>
            <w:r w:rsidRPr="006739FE">
              <w:rPr>
                <w:sz w:val="16"/>
                <w:szCs w:val="16"/>
              </w:rPr>
              <w:tab/>
              <w:t>TP to TS 38.141-1: Addition of declaration of TAB connectors used for demodulation testing</w:t>
            </w:r>
          </w:p>
          <w:p w14:paraId="7A16AA93" w14:textId="77777777" w:rsidR="00F850BF" w:rsidRPr="006739FE" w:rsidRDefault="00F850BF" w:rsidP="00323303">
            <w:pPr>
              <w:pStyle w:val="TAL"/>
              <w:keepNext w:val="0"/>
              <w:rPr>
                <w:sz w:val="16"/>
                <w:szCs w:val="16"/>
              </w:rPr>
            </w:pPr>
            <w:r w:rsidRPr="006739FE">
              <w:rPr>
                <w:sz w:val="16"/>
                <w:szCs w:val="16"/>
              </w:rPr>
              <w:t>- R4-1816308</w:t>
            </w:r>
            <w:r w:rsidRPr="006739FE">
              <w:rPr>
                <w:sz w:val="16"/>
                <w:szCs w:val="16"/>
              </w:rPr>
              <w:tab/>
              <w:t>TP to TS 38.141-1 Corrections on transmitter intermodulation (section 3.2 and 6.7)</w:t>
            </w:r>
          </w:p>
          <w:p w14:paraId="529AC7A8" w14:textId="77777777" w:rsidR="00F850BF" w:rsidRPr="006739FE" w:rsidRDefault="00F850BF" w:rsidP="00323303">
            <w:pPr>
              <w:pStyle w:val="TAL"/>
              <w:keepNext w:val="0"/>
              <w:rPr>
                <w:sz w:val="16"/>
                <w:szCs w:val="16"/>
              </w:rPr>
            </w:pPr>
            <w:r w:rsidRPr="006739FE">
              <w:rPr>
                <w:sz w:val="16"/>
                <w:szCs w:val="16"/>
              </w:rPr>
              <w:t>- R4-1816352</w:t>
            </w:r>
            <w:r w:rsidRPr="006739FE">
              <w:rPr>
                <w:sz w:val="16"/>
                <w:szCs w:val="16"/>
              </w:rPr>
              <w:tab/>
              <w:t>TP to TS 38.141-1: Update of AWGN power level and FRC index for DFT-s-OFDM based PUSCH demodulation requirements</w:t>
            </w:r>
          </w:p>
          <w:p w14:paraId="16EA546C" w14:textId="77777777" w:rsidR="00F850BF" w:rsidRPr="006739FE" w:rsidRDefault="00F850BF" w:rsidP="00323303">
            <w:pPr>
              <w:pStyle w:val="TAL"/>
              <w:keepNext w:val="0"/>
              <w:rPr>
                <w:sz w:val="16"/>
                <w:szCs w:val="16"/>
              </w:rPr>
            </w:pPr>
            <w:r w:rsidRPr="006739FE">
              <w:rPr>
                <w:sz w:val="16"/>
                <w:szCs w:val="16"/>
              </w:rPr>
              <w:t>- R4-1816355</w:t>
            </w:r>
            <w:r w:rsidRPr="006739FE">
              <w:rPr>
                <w:sz w:val="16"/>
                <w:szCs w:val="16"/>
              </w:rPr>
              <w:tab/>
              <w:t>TP for TS 38.141-1 on NR PUCCH format2 conducted performance requirements</w:t>
            </w:r>
          </w:p>
          <w:p w14:paraId="36B5654A" w14:textId="77777777" w:rsidR="00F850BF" w:rsidRPr="006739FE" w:rsidRDefault="00F850BF" w:rsidP="00323303">
            <w:pPr>
              <w:pStyle w:val="TAL"/>
              <w:keepNext w:val="0"/>
              <w:rPr>
                <w:sz w:val="16"/>
                <w:szCs w:val="16"/>
              </w:rPr>
            </w:pPr>
            <w:r w:rsidRPr="006739FE">
              <w:rPr>
                <w:sz w:val="16"/>
                <w:szCs w:val="16"/>
              </w:rPr>
              <w:t>- R4-1816358</w:t>
            </w:r>
            <w:r w:rsidRPr="006739FE">
              <w:rPr>
                <w:sz w:val="16"/>
                <w:szCs w:val="16"/>
              </w:rPr>
              <w:tab/>
              <w:t>TP to TS38.141-1: Performance requirements for PRACH</w:t>
            </w:r>
          </w:p>
          <w:p w14:paraId="67FB883E" w14:textId="77777777" w:rsidR="00F850BF" w:rsidRPr="006739FE" w:rsidRDefault="00F850BF" w:rsidP="00323303">
            <w:pPr>
              <w:pStyle w:val="TAL"/>
              <w:keepNext w:val="0"/>
              <w:rPr>
                <w:sz w:val="16"/>
                <w:szCs w:val="16"/>
              </w:rPr>
            </w:pPr>
            <w:r w:rsidRPr="006739FE">
              <w:rPr>
                <w:sz w:val="16"/>
                <w:szCs w:val="16"/>
              </w:rPr>
              <w:t>- R4-1816373</w:t>
            </w:r>
            <w:r w:rsidRPr="006739FE">
              <w:rPr>
                <w:sz w:val="16"/>
                <w:szCs w:val="16"/>
              </w:rPr>
              <w:tab/>
              <w:t>TP for 38.141-1 on PUSCH requirements with CP-OFDM and FR1</w:t>
            </w:r>
          </w:p>
          <w:p w14:paraId="37A6B3DA" w14:textId="77777777" w:rsidR="00F850BF" w:rsidRPr="006739FE" w:rsidRDefault="00F850BF" w:rsidP="00323303">
            <w:pPr>
              <w:pStyle w:val="TAL"/>
              <w:keepNext w:val="0"/>
              <w:rPr>
                <w:sz w:val="16"/>
                <w:szCs w:val="16"/>
              </w:rPr>
            </w:pPr>
            <w:r w:rsidRPr="006739FE">
              <w:rPr>
                <w:sz w:val="16"/>
                <w:szCs w:val="16"/>
              </w:rPr>
              <w:t>- R4-1816378</w:t>
            </w:r>
            <w:r w:rsidRPr="006739FE">
              <w:rPr>
                <w:sz w:val="16"/>
                <w:szCs w:val="16"/>
              </w:rPr>
              <w:tab/>
              <w:t>TP for introducing propagation conditions in TS 38.141-1</w:t>
            </w:r>
          </w:p>
          <w:p w14:paraId="114E794E" w14:textId="77777777" w:rsidR="00F850BF" w:rsidRPr="006739FE" w:rsidRDefault="00F850BF" w:rsidP="00323303">
            <w:pPr>
              <w:pStyle w:val="TAL"/>
              <w:keepNext w:val="0"/>
              <w:rPr>
                <w:sz w:val="16"/>
                <w:szCs w:val="16"/>
              </w:rPr>
            </w:pPr>
            <w:r w:rsidRPr="006739FE">
              <w:rPr>
                <w:sz w:val="16"/>
                <w:szCs w:val="16"/>
              </w:rPr>
              <w:t>- R4-1816442</w:t>
            </w:r>
            <w:r w:rsidRPr="006739FE">
              <w:rPr>
                <w:sz w:val="16"/>
                <w:szCs w:val="16"/>
              </w:rPr>
              <w:tab/>
              <w:t>TP to TS 38.141-1: Cleanup to conducted requirements text</w:t>
            </w:r>
          </w:p>
          <w:p w14:paraId="0A906747" w14:textId="77777777" w:rsidR="00F850BF" w:rsidRPr="006739FE" w:rsidRDefault="00F850BF" w:rsidP="00323303">
            <w:pPr>
              <w:pStyle w:val="TAL"/>
              <w:keepNext w:val="0"/>
              <w:rPr>
                <w:sz w:val="16"/>
                <w:szCs w:val="16"/>
              </w:rPr>
            </w:pPr>
            <w:r w:rsidRPr="006739FE">
              <w:rPr>
                <w:sz w:val="16"/>
                <w:szCs w:val="16"/>
              </w:rPr>
              <w:t>- R4-1816592</w:t>
            </w:r>
            <w:r w:rsidRPr="006739FE">
              <w:rPr>
                <w:sz w:val="16"/>
                <w:szCs w:val="16"/>
              </w:rPr>
              <w:tab/>
              <w:t>TP to TS 38.141-1: PUCCH format 0 requirement testing</w:t>
            </w:r>
          </w:p>
          <w:p w14:paraId="60D6BC46" w14:textId="77777777" w:rsidR="00F850BF" w:rsidRPr="006739FE" w:rsidRDefault="00F850BF" w:rsidP="00323303">
            <w:pPr>
              <w:pStyle w:val="TAL"/>
              <w:keepNext w:val="0"/>
              <w:rPr>
                <w:sz w:val="16"/>
                <w:szCs w:val="16"/>
              </w:rPr>
            </w:pPr>
            <w:r w:rsidRPr="006739FE">
              <w:rPr>
                <w:sz w:val="16"/>
                <w:szCs w:val="16"/>
              </w:rPr>
              <w:t>- R4-1816691</w:t>
            </w:r>
            <w:r w:rsidRPr="006739FE">
              <w:rPr>
                <w:sz w:val="16"/>
                <w:szCs w:val="16"/>
              </w:rPr>
              <w:tab/>
              <w:t>TP for TS38.141-1 conductive requirements for PUCCH format 1 performance</w:t>
            </w:r>
          </w:p>
          <w:p w14:paraId="2901AD16" w14:textId="77777777" w:rsidR="00F850BF" w:rsidRPr="006739FE" w:rsidRDefault="00F850BF" w:rsidP="00323303">
            <w:pPr>
              <w:pStyle w:val="TAL"/>
              <w:keepNext w:val="0"/>
              <w:rPr>
                <w:sz w:val="16"/>
                <w:szCs w:val="16"/>
              </w:rPr>
            </w:pPr>
            <w:r w:rsidRPr="006739FE">
              <w:rPr>
                <w:sz w:val="16"/>
                <w:szCs w:val="16"/>
              </w:rPr>
              <w:t>- R4-1816719</w:t>
            </w:r>
            <w:r w:rsidRPr="006739FE">
              <w:rPr>
                <w:sz w:val="16"/>
                <w:szCs w:val="16"/>
              </w:rPr>
              <w:tab/>
              <w:t>TP for updating 38.141-1 clause 8 about PUCCH formats 3 and 4 conformance testing</w:t>
            </w:r>
          </w:p>
          <w:p w14:paraId="4059EECC" w14:textId="77777777" w:rsidR="00F850BF" w:rsidRPr="006739FE" w:rsidRDefault="00F850BF" w:rsidP="00323303">
            <w:pPr>
              <w:pStyle w:val="TAL"/>
              <w:keepNext w:val="0"/>
              <w:rPr>
                <w:sz w:val="16"/>
                <w:szCs w:val="16"/>
              </w:rPr>
            </w:pPr>
            <w:r w:rsidRPr="006739FE">
              <w:rPr>
                <w:sz w:val="16"/>
                <w:szCs w:val="16"/>
              </w:rPr>
              <w:t>- R4-1816724</w:t>
            </w:r>
            <w:r w:rsidRPr="006739FE">
              <w:rPr>
                <w:sz w:val="16"/>
                <w:szCs w:val="16"/>
              </w:rPr>
              <w:tab/>
              <w:t>TP for TS38.141-1 base conformation test models (Section 4.9.2.2)</w:t>
            </w:r>
          </w:p>
          <w:p w14:paraId="552ADEBA" w14:textId="77777777" w:rsidR="00F850BF" w:rsidRPr="006739FE" w:rsidRDefault="00F850BF" w:rsidP="00323303">
            <w:pPr>
              <w:pStyle w:val="TAL"/>
              <w:keepNext w:val="0"/>
              <w:rPr>
                <w:sz w:val="16"/>
                <w:szCs w:val="16"/>
              </w:rPr>
            </w:pPr>
            <w:r w:rsidRPr="006739FE">
              <w:rPr>
                <w:sz w:val="16"/>
                <w:szCs w:val="16"/>
              </w:rPr>
              <w:t>- R4-1816725</w:t>
            </w:r>
            <w:r w:rsidRPr="006739FE">
              <w:rPr>
                <w:sz w:val="16"/>
                <w:szCs w:val="16"/>
              </w:rPr>
              <w:tab/>
              <w:t>TP to TS 38.141-1: 4.9.2.3 Data content of Physical channels and Signals for NR-FR1-TM</w:t>
            </w:r>
          </w:p>
          <w:p w14:paraId="68AF5E82" w14:textId="77777777" w:rsidR="00F850BF" w:rsidRPr="006739FE" w:rsidRDefault="00F850BF" w:rsidP="00323303">
            <w:pPr>
              <w:pStyle w:val="TAL"/>
              <w:keepNext w:val="0"/>
              <w:rPr>
                <w:sz w:val="16"/>
                <w:szCs w:val="16"/>
              </w:rPr>
            </w:pPr>
            <w:r w:rsidRPr="006739FE">
              <w:rPr>
                <w:sz w:val="16"/>
                <w:szCs w:val="16"/>
              </w:rPr>
              <w:t>- R4-1816730</w:t>
            </w:r>
            <w:r w:rsidRPr="006739FE">
              <w:rPr>
                <w:sz w:val="16"/>
                <w:szCs w:val="16"/>
              </w:rPr>
              <w:tab/>
              <w:t>TP to TS38.141-1: total power dynamic range(Section 6.3.3)</w:t>
            </w:r>
          </w:p>
          <w:p w14:paraId="2AC9925F" w14:textId="77777777" w:rsidR="00F850BF" w:rsidRPr="006739FE" w:rsidRDefault="00F850BF" w:rsidP="00323303">
            <w:pPr>
              <w:pStyle w:val="TAL"/>
              <w:keepNext w:val="0"/>
              <w:rPr>
                <w:sz w:val="16"/>
                <w:szCs w:val="16"/>
              </w:rPr>
            </w:pPr>
            <w:r w:rsidRPr="006739FE">
              <w:rPr>
                <w:sz w:val="16"/>
                <w:szCs w:val="16"/>
              </w:rPr>
              <w:t>- R4-1816731</w:t>
            </w:r>
            <w:r w:rsidRPr="006739FE">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6739FE" w:rsidRDefault="00F850BF" w:rsidP="00323303">
            <w:pPr>
              <w:pStyle w:val="TAC"/>
              <w:keepNext w:val="0"/>
              <w:rPr>
                <w:sz w:val="16"/>
                <w:szCs w:val="16"/>
              </w:rPr>
            </w:pPr>
            <w:r w:rsidRPr="006739FE">
              <w:rPr>
                <w:sz w:val="16"/>
                <w:szCs w:val="16"/>
              </w:rPr>
              <w:t>1.2.0</w:t>
            </w:r>
          </w:p>
        </w:tc>
      </w:tr>
      <w:tr w:rsidR="003C5595" w:rsidRPr="006739FE"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6739FE" w:rsidRDefault="00F850BF" w:rsidP="00323303">
            <w:pPr>
              <w:pStyle w:val="TAC"/>
              <w:keepNext w:val="0"/>
              <w:rPr>
                <w:sz w:val="16"/>
                <w:szCs w:val="16"/>
              </w:rPr>
            </w:pPr>
            <w:r w:rsidRPr="006739F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6739FE" w:rsidRDefault="00F850BF" w:rsidP="00323303">
            <w:pPr>
              <w:pStyle w:val="TAC"/>
              <w:keepNext w:val="0"/>
              <w:rPr>
                <w:sz w:val="16"/>
                <w:szCs w:val="16"/>
              </w:rPr>
            </w:pPr>
            <w:r w:rsidRPr="006739F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6739FE" w:rsidRDefault="00F850BF" w:rsidP="00323303">
            <w:pPr>
              <w:pStyle w:val="TAC"/>
              <w:keepNext w:val="0"/>
              <w:rPr>
                <w:sz w:val="16"/>
                <w:szCs w:val="16"/>
              </w:rPr>
            </w:pPr>
            <w:r w:rsidRPr="006739FE">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6739FE"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6739FE"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6739FE"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6739FE" w:rsidRDefault="00F850BF" w:rsidP="00323303">
            <w:pPr>
              <w:pStyle w:val="TAL"/>
              <w:keepNext w:val="0"/>
              <w:rPr>
                <w:sz w:val="16"/>
                <w:szCs w:val="16"/>
              </w:rPr>
            </w:pPr>
            <w:r w:rsidRPr="006739FE">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6739FE" w:rsidRDefault="00F850BF" w:rsidP="00323303">
            <w:pPr>
              <w:pStyle w:val="TAC"/>
              <w:keepNext w:val="0"/>
              <w:rPr>
                <w:sz w:val="16"/>
                <w:szCs w:val="16"/>
              </w:rPr>
            </w:pPr>
            <w:r w:rsidRPr="006739FE">
              <w:rPr>
                <w:sz w:val="16"/>
                <w:szCs w:val="16"/>
              </w:rPr>
              <w:t>2.0.0</w:t>
            </w:r>
          </w:p>
        </w:tc>
      </w:tr>
      <w:tr w:rsidR="003C5595" w:rsidRPr="006739FE"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6739FE" w:rsidRDefault="00F850BF" w:rsidP="00323303">
            <w:pPr>
              <w:pStyle w:val="TAC"/>
              <w:keepNext w:val="0"/>
              <w:rPr>
                <w:sz w:val="16"/>
                <w:szCs w:val="16"/>
              </w:rPr>
            </w:pPr>
            <w:r w:rsidRPr="006739F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6739FE" w:rsidRDefault="00F850BF" w:rsidP="00323303">
            <w:pPr>
              <w:pStyle w:val="TAC"/>
              <w:keepNext w:val="0"/>
              <w:rPr>
                <w:sz w:val="16"/>
                <w:szCs w:val="16"/>
              </w:rPr>
            </w:pPr>
            <w:r w:rsidRPr="006739F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6739FE"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6739FE"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6739FE"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6739FE"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6739FE" w:rsidRDefault="00F850BF" w:rsidP="00323303">
            <w:pPr>
              <w:pStyle w:val="TAL"/>
              <w:keepNext w:val="0"/>
              <w:rPr>
                <w:sz w:val="16"/>
                <w:szCs w:val="16"/>
              </w:rPr>
            </w:pPr>
            <w:r w:rsidRPr="006739FE">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6739FE" w:rsidRDefault="00F850BF" w:rsidP="00323303">
            <w:pPr>
              <w:pStyle w:val="TAC"/>
              <w:keepNext w:val="0"/>
              <w:rPr>
                <w:sz w:val="16"/>
                <w:szCs w:val="16"/>
              </w:rPr>
            </w:pPr>
            <w:r w:rsidRPr="006739FE">
              <w:rPr>
                <w:sz w:val="16"/>
                <w:szCs w:val="16"/>
              </w:rPr>
              <w:t>15.0.0</w:t>
            </w:r>
          </w:p>
        </w:tc>
      </w:tr>
      <w:tr w:rsidR="003C5595" w:rsidRPr="006739FE"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6739FE" w:rsidRDefault="00E16F66" w:rsidP="00323303">
            <w:pPr>
              <w:pStyle w:val="TAC"/>
              <w:keepNext w:val="0"/>
              <w:rPr>
                <w:sz w:val="16"/>
                <w:szCs w:val="16"/>
              </w:rPr>
            </w:pPr>
            <w:r w:rsidRPr="006739FE">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6739FE" w:rsidRDefault="00E16F66" w:rsidP="00323303">
            <w:pPr>
              <w:pStyle w:val="TAC"/>
              <w:keepNext w:val="0"/>
              <w:rPr>
                <w:sz w:val="16"/>
                <w:szCs w:val="16"/>
              </w:rPr>
            </w:pPr>
            <w:r w:rsidRPr="006739FE">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6739FE" w:rsidRDefault="00E16F66" w:rsidP="00323303">
            <w:pPr>
              <w:pStyle w:val="TAC"/>
              <w:keepNext w:val="0"/>
              <w:rPr>
                <w:sz w:val="16"/>
                <w:szCs w:val="16"/>
              </w:rPr>
            </w:pPr>
            <w:r w:rsidRPr="006739FE">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6739FE" w:rsidRDefault="00E16F66" w:rsidP="00323303">
            <w:pPr>
              <w:pStyle w:val="TAL"/>
              <w:keepNext w:val="0"/>
              <w:jc w:val="center"/>
              <w:rPr>
                <w:sz w:val="16"/>
                <w:szCs w:val="16"/>
              </w:rPr>
            </w:pPr>
            <w:r w:rsidRPr="006739FE">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6739FE"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6739FE" w:rsidRDefault="00E16F66" w:rsidP="00323303">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6739FE" w:rsidRDefault="00A204A6" w:rsidP="00323303">
            <w:pPr>
              <w:pStyle w:val="TAL"/>
              <w:keepNext w:val="0"/>
              <w:rPr>
                <w:sz w:val="16"/>
                <w:szCs w:val="16"/>
              </w:rPr>
            </w:pPr>
            <w:r w:rsidRPr="006739FE">
              <w:rPr>
                <w:sz w:val="16"/>
                <w:szCs w:val="16"/>
              </w:rPr>
              <w:t>CR to TS 38.141-1</w:t>
            </w:r>
          </w:p>
          <w:p w14:paraId="004A30FB" w14:textId="77777777" w:rsidR="00A204A6" w:rsidRPr="006739FE" w:rsidRDefault="00A204A6" w:rsidP="00323303">
            <w:pPr>
              <w:pStyle w:val="TAL"/>
              <w:keepNext w:val="0"/>
              <w:rPr>
                <w:sz w:val="16"/>
                <w:szCs w:val="16"/>
              </w:rPr>
            </w:pPr>
          </w:p>
          <w:p w14:paraId="5D300781" w14:textId="1F1D0AD4" w:rsidR="00916E28" w:rsidRPr="006739FE" w:rsidRDefault="00916E28" w:rsidP="00323303">
            <w:pPr>
              <w:pStyle w:val="TAL"/>
              <w:keepNext w:val="0"/>
              <w:rPr>
                <w:sz w:val="16"/>
                <w:szCs w:val="16"/>
              </w:rPr>
            </w:pPr>
            <w:r w:rsidRPr="006739FE">
              <w:rPr>
                <w:sz w:val="16"/>
                <w:szCs w:val="16"/>
              </w:rPr>
              <w:t xml:space="preserve">Implementation of </w:t>
            </w:r>
            <w:r w:rsidR="00564404" w:rsidRPr="006739FE">
              <w:rPr>
                <w:sz w:val="16"/>
                <w:szCs w:val="16"/>
              </w:rPr>
              <w:t>the following draft CRs</w:t>
            </w:r>
            <w:r w:rsidR="0062563C" w:rsidRPr="006739FE">
              <w:rPr>
                <w:sz w:val="16"/>
                <w:szCs w:val="16"/>
              </w:rPr>
              <w:t xml:space="preserve">, which were Endorsed </w:t>
            </w:r>
            <w:r w:rsidRPr="006739FE">
              <w:rPr>
                <w:sz w:val="16"/>
                <w:szCs w:val="16"/>
              </w:rPr>
              <w:t>during RAN4#90, on top of v15.0.0:</w:t>
            </w:r>
          </w:p>
          <w:p w14:paraId="6E661C0B" w14:textId="5BC8491F" w:rsidR="004A5FCC" w:rsidRPr="006739FE" w:rsidRDefault="004A5FCC" w:rsidP="00323303">
            <w:pPr>
              <w:pStyle w:val="TAL"/>
              <w:keepNext w:val="0"/>
              <w:rPr>
                <w:sz w:val="16"/>
                <w:szCs w:val="16"/>
              </w:rPr>
            </w:pPr>
            <w:r w:rsidRPr="006739FE">
              <w:rPr>
                <w:sz w:val="16"/>
                <w:szCs w:val="16"/>
              </w:rPr>
              <w:t>- R4-1900285</w:t>
            </w:r>
            <w:r w:rsidRPr="006739FE">
              <w:rPr>
                <w:sz w:val="16"/>
                <w:szCs w:val="16"/>
              </w:rPr>
              <w:tab/>
              <w:t>Draft CR on NR PUCCH format2 conducted performance requirements for TS 38.141-1</w:t>
            </w:r>
          </w:p>
          <w:p w14:paraId="5E4ECDC7" w14:textId="720121DC" w:rsidR="004A5FCC" w:rsidRPr="006739FE" w:rsidRDefault="004A5FCC" w:rsidP="00323303">
            <w:pPr>
              <w:pStyle w:val="TAL"/>
              <w:keepNext w:val="0"/>
              <w:rPr>
                <w:sz w:val="16"/>
                <w:szCs w:val="16"/>
              </w:rPr>
            </w:pPr>
            <w:r w:rsidRPr="006739FE">
              <w:rPr>
                <w:sz w:val="16"/>
                <w:szCs w:val="16"/>
              </w:rPr>
              <w:t>- R4-1900390</w:t>
            </w:r>
            <w:r w:rsidRPr="006739FE">
              <w:rPr>
                <w:sz w:val="16"/>
                <w:szCs w:val="16"/>
              </w:rPr>
              <w:tab/>
              <w:t>CR to 38.141-1: Introduction of n48</w:t>
            </w:r>
          </w:p>
          <w:p w14:paraId="103927D5" w14:textId="307CEA69" w:rsidR="004A5FCC" w:rsidRPr="006739FE" w:rsidRDefault="004A5FCC" w:rsidP="00323303">
            <w:pPr>
              <w:pStyle w:val="TAL"/>
              <w:keepNext w:val="0"/>
              <w:rPr>
                <w:sz w:val="16"/>
                <w:szCs w:val="16"/>
              </w:rPr>
            </w:pPr>
            <w:r w:rsidRPr="006739FE">
              <w:rPr>
                <w:sz w:val="16"/>
                <w:szCs w:val="16"/>
              </w:rPr>
              <w:t>- R4-1900764</w:t>
            </w:r>
            <w:r w:rsidRPr="006739FE">
              <w:rPr>
                <w:sz w:val="16"/>
                <w:szCs w:val="16"/>
              </w:rPr>
              <w:tab/>
              <w:t>Draft CR to TS 38.141-1: Update of test requirement numbers for DFT-s-OFDM based PUSCH</w:t>
            </w:r>
          </w:p>
          <w:p w14:paraId="7BB9D65D" w14:textId="0839A25D" w:rsidR="004A5FCC" w:rsidRPr="006739FE" w:rsidRDefault="004A5FCC" w:rsidP="00323303">
            <w:pPr>
              <w:pStyle w:val="TAL"/>
              <w:keepNext w:val="0"/>
              <w:rPr>
                <w:sz w:val="16"/>
                <w:szCs w:val="16"/>
              </w:rPr>
            </w:pPr>
            <w:r w:rsidRPr="006739FE">
              <w:rPr>
                <w:sz w:val="16"/>
                <w:szCs w:val="16"/>
              </w:rPr>
              <w:t>- R4-1900969</w:t>
            </w:r>
            <w:r w:rsidRPr="006739FE">
              <w:rPr>
                <w:sz w:val="16"/>
                <w:szCs w:val="16"/>
              </w:rPr>
              <w:tab/>
              <w:t>Draft CR for 38.141-1: Conducted test requirements for NR PUCCH format 1</w:t>
            </w:r>
          </w:p>
          <w:p w14:paraId="2361B2A3" w14:textId="261670E6" w:rsidR="004A5FCC" w:rsidRPr="006739FE" w:rsidRDefault="004A5FCC" w:rsidP="00323303">
            <w:pPr>
              <w:pStyle w:val="TAL"/>
              <w:keepNext w:val="0"/>
              <w:rPr>
                <w:sz w:val="16"/>
                <w:szCs w:val="16"/>
              </w:rPr>
            </w:pPr>
            <w:r w:rsidRPr="006739FE">
              <w:rPr>
                <w:sz w:val="16"/>
                <w:szCs w:val="16"/>
              </w:rPr>
              <w:t>- R4-1901324</w:t>
            </w:r>
            <w:r w:rsidRPr="006739FE">
              <w:rPr>
                <w:sz w:val="16"/>
                <w:szCs w:val="16"/>
              </w:rPr>
              <w:tab/>
              <w:t>Draft CR to 38.141-1: 6.3.3 Total power dynamic range - corretion</w:t>
            </w:r>
          </w:p>
          <w:p w14:paraId="760ECCA3" w14:textId="45F5FA5A" w:rsidR="004A5FCC" w:rsidRPr="006739FE" w:rsidRDefault="004A5FCC" w:rsidP="00323303">
            <w:pPr>
              <w:pStyle w:val="TAL"/>
              <w:keepNext w:val="0"/>
              <w:rPr>
                <w:sz w:val="16"/>
                <w:szCs w:val="16"/>
              </w:rPr>
            </w:pPr>
            <w:r w:rsidRPr="006739FE">
              <w:rPr>
                <w:sz w:val="16"/>
                <w:szCs w:val="16"/>
              </w:rPr>
              <w:t>- R4-1901331</w:t>
            </w:r>
            <w:r w:rsidRPr="006739FE">
              <w:rPr>
                <w:sz w:val="16"/>
                <w:szCs w:val="16"/>
              </w:rPr>
              <w:tab/>
              <w:t>Draft CR to 38.141-1: Updates for Abbreviations section</w:t>
            </w:r>
          </w:p>
          <w:p w14:paraId="30CD769D" w14:textId="08921D86" w:rsidR="004A5FCC" w:rsidRPr="006739FE" w:rsidRDefault="004A5FCC" w:rsidP="00323303">
            <w:pPr>
              <w:pStyle w:val="TAL"/>
              <w:keepNext w:val="0"/>
              <w:rPr>
                <w:sz w:val="16"/>
                <w:szCs w:val="16"/>
              </w:rPr>
            </w:pPr>
            <w:r w:rsidRPr="006739FE">
              <w:rPr>
                <w:sz w:val="16"/>
                <w:szCs w:val="16"/>
              </w:rPr>
              <w:lastRenderedPageBreak/>
              <w:t>- R4-1901373</w:t>
            </w:r>
            <w:r w:rsidRPr="006739FE">
              <w:rPr>
                <w:sz w:val="16"/>
                <w:szCs w:val="16"/>
              </w:rPr>
              <w:tab/>
              <w:t>CR to TS 38.141-1: Editoral Changes to Align Texts Throughout</w:t>
            </w:r>
          </w:p>
          <w:p w14:paraId="554C2001" w14:textId="68835473" w:rsidR="004A5FCC" w:rsidRPr="006739FE" w:rsidRDefault="004A5FCC" w:rsidP="00323303">
            <w:pPr>
              <w:pStyle w:val="TAL"/>
              <w:keepNext w:val="0"/>
              <w:rPr>
                <w:sz w:val="16"/>
                <w:szCs w:val="16"/>
              </w:rPr>
            </w:pPr>
            <w:r w:rsidRPr="006739FE">
              <w:rPr>
                <w:sz w:val="16"/>
                <w:szCs w:val="16"/>
              </w:rPr>
              <w:t>- R4-1901388</w:t>
            </w:r>
            <w:r w:rsidRPr="006739FE">
              <w:rPr>
                <w:sz w:val="16"/>
                <w:szCs w:val="16"/>
              </w:rPr>
              <w:tab/>
              <w:t>Draft CR to TS 38.141-1 BS demodulation PUCCH format 0 requirements</w:t>
            </w:r>
          </w:p>
          <w:p w14:paraId="64749E54" w14:textId="114BB784" w:rsidR="004A5FCC" w:rsidRPr="006739FE" w:rsidRDefault="004A5FCC" w:rsidP="00323303">
            <w:pPr>
              <w:pStyle w:val="TAL"/>
              <w:keepNext w:val="0"/>
              <w:rPr>
                <w:sz w:val="16"/>
                <w:szCs w:val="16"/>
              </w:rPr>
            </w:pPr>
            <w:r w:rsidRPr="006739FE">
              <w:rPr>
                <w:sz w:val="16"/>
                <w:szCs w:val="16"/>
              </w:rPr>
              <w:t>- R4-1901475</w:t>
            </w:r>
            <w:r w:rsidRPr="006739FE">
              <w:rPr>
                <w:sz w:val="16"/>
                <w:szCs w:val="16"/>
              </w:rPr>
              <w:tab/>
              <w:t>Draft CR to TS 38.141-1: Corrections on transmitter co-existence and co-location requirements</w:t>
            </w:r>
          </w:p>
          <w:p w14:paraId="68EADFCB" w14:textId="20CC0079" w:rsidR="004A5FCC" w:rsidRPr="006739FE" w:rsidRDefault="004A5FCC" w:rsidP="00323303">
            <w:pPr>
              <w:pStyle w:val="TAL"/>
              <w:keepNext w:val="0"/>
              <w:rPr>
                <w:sz w:val="16"/>
                <w:szCs w:val="16"/>
              </w:rPr>
            </w:pPr>
            <w:r w:rsidRPr="006739FE">
              <w:rPr>
                <w:sz w:val="16"/>
                <w:szCs w:val="16"/>
              </w:rPr>
              <w:t>- R4-1901484</w:t>
            </w:r>
            <w:r w:rsidRPr="006739FE">
              <w:rPr>
                <w:sz w:val="16"/>
                <w:szCs w:val="16"/>
              </w:rPr>
              <w:tab/>
              <w:t>Draft CR to TS 38.141-1: Corrections on in-band blocking requirements</w:t>
            </w:r>
          </w:p>
          <w:p w14:paraId="15986270" w14:textId="4D3ADA4D" w:rsidR="004A5FCC" w:rsidRPr="006739FE" w:rsidRDefault="004A5FCC" w:rsidP="00323303">
            <w:pPr>
              <w:pStyle w:val="TAL"/>
              <w:keepNext w:val="0"/>
              <w:rPr>
                <w:sz w:val="16"/>
                <w:szCs w:val="16"/>
              </w:rPr>
            </w:pPr>
            <w:r w:rsidRPr="006739FE">
              <w:rPr>
                <w:sz w:val="16"/>
                <w:szCs w:val="16"/>
              </w:rPr>
              <w:t>- R4-1901744</w:t>
            </w:r>
            <w:r w:rsidRPr="006739FE">
              <w:rPr>
                <w:sz w:val="16"/>
                <w:szCs w:val="16"/>
              </w:rPr>
              <w:tab/>
              <w:t>DraftCR to TS 38.141-1: Removal of FR2 remainings</w:t>
            </w:r>
          </w:p>
          <w:p w14:paraId="1205278D" w14:textId="65D5AC97" w:rsidR="004A5FCC" w:rsidRPr="006739FE" w:rsidRDefault="004A5FCC" w:rsidP="00323303">
            <w:pPr>
              <w:pStyle w:val="TAL"/>
              <w:keepNext w:val="0"/>
              <w:rPr>
                <w:sz w:val="16"/>
                <w:szCs w:val="16"/>
              </w:rPr>
            </w:pPr>
            <w:r w:rsidRPr="006739FE">
              <w:rPr>
                <w:sz w:val="16"/>
                <w:szCs w:val="16"/>
              </w:rPr>
              <w:t>- R4-1901748</w:t>
            </w:r>
            <w:r w:rsidRPr="006739FE">
              <w:rPr>
                <w:sz w:val="16"/>
                <w:szCs w:val="16"/>
              </w:rPr>
              <w:tab/>
              <w:t>DraftCR to TS 38.141-1: Band 85 correction for Tx spur coexistance</w:t>
            </w:r>
          </w:p>
          <w:p w14:paraId="6ACAFCEC" w14:textId="514AF6EB" w:rsidR="004A5FCC" w:rsidRPr="006739FE" w:rsidRDefault="004A5FCC" w:rsidP="00323303">
            <w:pPr>
              <w:pStyle w:val="TAL"/>
              <w:keepNext w:val="0"/>
              <w:rPr>
                <w:sz w:val="16"/>
                <w:szCs w:val="16"/>
              </w:rPr>
            </w:pPr>
            <w:r w:rsidRPr="006739FE">
              <w:rPr>
                <w:sz w:val="16"/>
                <w:szCs w:val="16"/>
              </w:rPr>
              <w:t>- R4-1902266</w:t>
            </w:r>
            <w:r w:rsidRPr="006739FE">
              <w:rPr>
                <w:sz w:val="16"/>
                <w:szCs w:val="16"/>
              </w:rPr>
              <w:tab/>
              <w:t>DraftCR to TS 38.141-1: addition of the Iuant BS modem section</w:t>
            </w:r>
          </w:p>
          <w:p w14:paraId="0855EC7D" w14:textId="4ADEDA80" w:rsidR="004A5FCC" w:rsidRPr="006739FE" w:rsidRDefault="004A5FCC" w:rsidP="00323303">
            <w:pPr>
              <w:pStyle w:val="TAL"/>
              <w:keepNext w:val="0"/>
              <w:rPr>
                <w:sz w:val="16"/>
                <w:szCs w:val="16"/>
              </w:rPr>
            </w:pPr>
            <w:r w:rsidRPr="006739FE">
              <w:rPr>
                <w:sz w:val="16"/>
                <w:szCs w:val="16"/>
              </w:rPr>
              <w:t>- R4-1902269</w:t>
            </w:r>
            <w:r w:rsidRPr="006739FE">
              <w:rPr>
                <w:sz w:val="16"/>
                <w:szCs w:val="16"/>
              </w:rPr>
              <w:tab/>
              <w:t xml:space="preserve">CR to TS 38.141-1: Adding </w:t>
            </w:r>
            <w:r w:rsidR="00AC59EA" w:rsidRPr="006739FE">
              <w:rPr>
                <w:sz w:val="16"/>
                <w:szCs w:val="16"/>
              </w:rPr>
              <w:t>clause</w:t>
            </w:r>
            <w:r w:rsidRPr="006739FE">
              <w:rPr>
                <w:sz w:val="16"/>
                <w:szCs w:val="16"/>
              </w:rPr>
              <w:t xml:space="preserve"> 4.8 reference to test procedures</w:t>
            </w:r>
          </w:p>
          <w:p w14:paraId="635E2989" w14:textId="5572E64D" w:rsidR="004A5FCC" w:rsidRPr="006739FE" w:rsidRDefault="004A5FCC" w:rsidP="00323303">
            <w:pPr>
              <w:pStyle w:val="TAL"/>
              <w:keepNext w:val="0"/>
              <w:rPr>
                <w:sz w:val="16"/>
                <w:szCs w:val="16"/>
              </w:rPr>
            </w:pPr>
            <w:r w:rsidRPr="006739FE">
              <w:rPr>
                <w:sz w:val="16"/>
                <w:szCs w:val="16"/>
              </w:rPr>
              <w:t>- R4-1902270</w:t>
            </w:r>
            <w:r w:rsidRPr="006739FE">
              <w:rPr>
                <w:sz w:val="16"/>
                <w:szCs w:val="16"/>
              </w:rPr>
              <w:tab/>
              <w:t>Draft CR to TS 38.141-1_Correction on test procedures for single-carrier and multi-carrier operation for Tx requirements</w:t>
            </w:r>
          </w:p>
          <w:p w14:paraId="2E6C5A77" w14:textId="33FA0DB0" w:rsidR="004A5FCC" w:rsidRPr="006739FE" w:rsidRDefault="004A5FCC" w:rsidP="00323303">
            <w:pPr>
              <w:pStyle w:val="TAL"/>
              <w:keepNext w:val="0"/>
              <w:rPr>
                <w:sz w:val="16"/>
                <w:szCs w:val="16"/>
              </w:rPr>
            </w:pPr>
            <w:r w:rsidRPr="006739FE">
              <w:rPr>
                <w:sz w:val="16"/>
                <w:szCs w:val="16"/>
              </w:rPr>
              <w:t>- R4-1902292</w:t>
            </w:r>
            <w:r w:rsidRPr="006739FE">
              <w:rPr>
                <w:sz w:val="16"/>
                <w:szCs w:val="16"/>
              </w:rPr>
              <w:tab/>
              <w:t>Draft CR for TS 38.141-1:  Correction on TM applicability</w:t>
            </w:r>
          </w:p>
          <w:p w14:paraId="0DD75E13" w14:textId="2BA45B1E" w:rsidR="004A5FCC" w:rsidRPr="006739FE" w:rsidRDefault="004A5FCC" w:rsidP="00323303">
            <w:pPr>
              <w:pStyle w:val="TAL"/>
              <w:keepNext w:val="0"/>
              <w:rPr>
                <w:sz w:val="16"/>
                <w:szCs w:val="16"/>
              </w:rPr>
            </w:pPr>
            <w:r w:rsidRPr="006739FE">
              <w:rPr>
                <w:sz w:val="16"/>
                <w:szCs w:val="16"/>
              </w:rPr>
              <w:t>- R4-1902294</w:t>
            </w:r>
            <w:r w:rsidRPr="006739FE">
              <w:rPr>
                <w:sz w:val="16"/>
                <w:szCs w:val="16"/>
              </w:rPr>
              <w:tab/>
              <w:t xml:space="preserve">Corrections to 38.141-1 </w:t>
            </w:r>
            <w:r w:rsidR="00AC59EA" w:rsidRPr="006739FE">
              <w:rPr>
                <w:sz w:val="16"/>
                <w:szCs w:val="16"/>
              </w:rPr>
              <w:t>clause</w:t>
            </w:r>
            <w:r w:rsidRPr="006739FE">
              <w:rPr>
                <w:sz w:val="16"/>
                <w:szCs w:val="16"/>
              </w:rPr>
              <w:t xml:space="preserve"> 4.9.2 base conformation test models</w:t>
            </w:r>
          </w:p>
          <w:p w14:paraId="1A40C663" w14:textId="651BD883" w:rsidR="004A5FCC" w:rsidRPr="006739FE" w:rsidRDefault="004A5FCC" w:rsidP="00323303">
            <w:pPr>
              <w:pStyle w:val="TAL"/>
              <w:keepNext w:val="0"/>
              <w:rPr>
                <w:sz w:val="16"/>
                <w:szCs w:val="16"/>
              </w:rPr>
            </w:pPr>
            <w:r w:rsidRPr="006739FE">
              <w:rPr>
                <w:sz w:val="16"/>
                <w:szCs w:val="16"/>
              </w:rPr>
              <w:t>- R4-1902326</w:t>
            </w:r>
            <w:r w:rsidRPr="006739FE">
              <w:rPr>
                <w:sz w:val="16"/>
                <w:szCs w:val="16"/>
              </w:rPr>
              <w:tab/>
              <w:t>Draft CR to TS 38.141-1 on Correction of unwanted emissions scaling</w:t>
            </w:r>
          </w:p>
          <w:p w14:paraId="42078261" w14:textId="784E0017" w:rsidR="004A5FCC" w:rsidRPr="006739FE" w:rsidRDefault="004A5FCC" w:rsidP="00323303">
            <w:pPr>
              <w:pStyle w:val="TAL"/>
              <w:keepNext w:val="0"/>
              <w:rPr>
                <w:sz w:val="16"/>
                <w:szCs w:val="16"/>
              </w:rPr>
            </w:pPr>
            <w:r w:rsidRPr="006739FE">
              <w:rPr>
                <w:sz w:val="16"/>
                <w:szCs w:val="16"/>
              </w:rPr>
              <w:t>- R4-1902342</w:t>
            </w:r>
            <w:r w:rsidRPr="006739FE">
              <w:rPr>
                <w:sz w:val="16"/>
                <w:szCs w:val="16"/>
              </w:rPr>
              <w:tab/>
              <w:t>CR to TS 38.141-1: FR frequency limit corrections</w:t>
            </w:r>
          </w:p>
          <w:p w14:paraId="3521A8D8" w14:textId="63665EC6" w:rsidR="004A5FCC" w:rsidRPr="006739FE" w:rsidRDefault="004A5FCC" w:rsidP="00323303">
            <w:pPr>
              <w:pStyle w:val="TAL"/>
              <w:keepNext w:val="0"/>
              <w:rPr>
                <w:sz w:val="16"/>
                <w:szCs w:val="16"/>
              </w:rPr>
            </w:pPr>
            <w:r w:rsidRPr="006739FE">
              <w:rPr>
                <w:sz w:val="16"/>
                <w:szCs w:val="16"/>
              </w:rPr>
              <w:t>- R4-1902384</w:t>
            </w:r>
            <w:r w:rsidRPr="006739FE">
              <w:rPr>
                <w:sz w:val="16"/>
                <w:szCs w:val="16"/>
              </w:rPr>
              <w:tab/>
              <w:t>Draft CR to TS 38.141-1: Applicability rule for BS conducted demodulation test</w:t>
            </w:r>
          </w:p>
          <w:p w14:paraId="675725A2" w14:textId="694ECBD6" w:rsidR="004A5FCC" w:rsidRPr="006739FE" w:rsidRDefault="004A5FCC" w:rsidP="00323303">
            <w:pPr>
              <w:pStyle w:val="TAL"/>
              <w:keepNext w:val="0"/>
              <w:rPr>
                <w:sz w:val="16"/>
                <w:szCs w:val="16"/>
              </w:rPr>
            </w:pPr>
            <w:r w:rsidRPr="006739FE">
              <w:rPr>
                <w:sz w:val="16"/>
                <w:szCs w:val="16"/>
              </w:rPr>
              <w:t>- R4-1902390</w:t>
            </w:r>
            <w:r w:rsidRPr="006739FE">
              <w:rPr>
                <w:sz w:val="16"/>
                <w:szCs w:val="16"/>
              </w:rPr>
              <w:tab/>
              <w:t>draftCR for 38.141-1: Conducted test requirements for CP-OFDM based PUSCH in FR1</w:t>
            </w:r>
          </w:p>
          <w:p w14:paraId="154B966A" w14:textId="0EEEBEE4" w:rsidR="004A5FCC" w:rsidRPr="006739FE" w:rsidRDefault="004A5FCC" w:rsidP="00323303">
            <w:pPr>
              <w:pStyle w:val="TAL"/>
              <w:keepNext w:val="0"/>
              <w:rPr>
                <w:sz w:val="16"/>
                <w:szCs w:val="16"/>
              </w:rPr>
            </w:pPr>
            <w:r w:rsidRPr="006739FE">
              <w:rPr>
                <w:sz w:val="16"/>
                <w:szCs w:val="16"/>
              </w:rPr>
              <w:t>- R4-1902397</w:t>
            </w:r>
            <w:r w:rsidRPr="006739FE">
              <w:rPr>
                <w:sz w:val="16"/>
                <w:szCs w:val="16"/>
              </w:rPr>
              <w:tab/>
              <w:t>draftCR: Updates to PUCCH formats 3 and 4 conducted conformance testing in TS 38.141-1</w:t>
            </w:r>
          </w:p>
          <w:p w14:paraId="0FD61CD4" w14:textId="781DE4C0" w:rsidR="004A5FCC" w:rsidRPr="006739FE" w:rsidRDefault="004A5FCC" w:rsidP="00323303">
            <w:pPr>
              <w:pStyle w:val="TAL"/>
              <w:keepNext w:val="0"/>
              <w:rPr>
                <w:sz w:val="16"/>
                <w:szCs w:val="16"/>
              </w:rPr>
            </w:pPr>
            <w:r w:rsidRPr="006739FE">
              <w:rPr>
                <w:sz w:val="16"/>
                <w:szCs w:val="16"/>
              </w:rPr>
              <w:t>- R4-1902400</w:t>
            </w:r>
            <w:r w:rsidRPr="006739FE">
              <w:rPr>
                <w:sz w:val="16"/>
                <w:szCs w:val="16"/>
              </w:rPr>
              <w:tab/>
              <w:t>Draft CR for updating PRACH performance requirements in TS38.141-1</w:t>
            </w:r>
          </w:p>
          <w:p w14:paraId="241CACF6" w14:textId="2DDD953C" w:rsidR="004A5FCC" w:rsidRPr="006739FE" w:rsidRDefault="004A5FCC" w:rsidP="00323303">
            <w:pPr>
              <w:pStyle w:val="TAL"/>
              <w:keepNext w:val="0"/>
              <w:rPr>
                <w:sz w:val="16"/>
                <w:szCs w:val="16"/>
              </w:rPr>
            </w:pPr>
            <w:r w:rsidRPr="006739FE">
              <w:rPr>
                <w:sz w:val="16"/>
                <w:szCs w:val="16"/>
              </w:rPr>
              <w:t>- R4-1902572</w:t>
            </w:r>
            <w:r w:rsidRPr="006739FE">
              <w:rPr>
                <w:sz w:val="16"/>
                <w:szCs w:val="16"/>
              </w:rPr>
              <w:tab/>
              <w:t>Corrections to 38.141-1 Delay profile calculation</w:t>
            </w:r>
          </w:p>
          <w:p w14:paraId="7B2418D4" w14:textId="28B2DF76" w:rsidR="004A5FCC" w:rsidRPr="006739FE" w:rsidRDefault="004A5FCC" w:rsidP="00323303">
            <w:pPr>
              <w:pStyle w:val="TAL"/>
              <w:keepNext w:val="0"/>
              <w:rPr>
                <w:sz w:val="16"/>
                <w:szCs w:val="16"/>
              </w:rPr>
            </w:pPr>
            <w:r w:rsidRPr="006739FE">
              <w:rPr>
                <w:sz w:val="16"/>
                <w:szCs w:val="16"/>
              </w:rPr>
              <w:t>- R4-1902646</w:t>
            </w:r>
            <w:r w:rsidRPr="006739FE">
              <w:rPr>
                <w:sz w:val="16"/>
                <w:szCs w:val="16"/>
              </w:rPr>
              <w:tab/>
              <w:t>Draft CR to TS 38.141-1: Data Content of physical channels and signals for NR-FR1-TM (Section 4.9.2.3)</w:t>
            </w:r>
          </w:p>
          <w:p w14:paraId="1A3BACB4" w14:textId="601C2097" w:rsidR="0062563C" w:rsidRPr="006739FE" w:rsidRDefault="004A5FCC" w:rsidP="00323303">
            <w:pPr>
              <w:pStyle w:val="TAL"/>
              <w:keepNext w:val="0"/>
              <w:rPr>
                <w:sz w:val="16"/>
                <w:szCs w:val="16"/>
              </w:rPr>
            </w:pPr>
            <w:r w:rsidRPr="006739FE">
              <w:rPr>
                <w:sz w:val="16"/>
                <w:szCs w:val="16"/>
              </w:rPr>
              <w:t>- R4-1902654</w:t>
            </w:r>
            <w:r w:rsidRPr="006739FE">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6739FE" w:rsidRDefault="00E16F66" w:rsidP="00323303">
            <w:pPr>
              <w:pStyle w:val="TAC"/>
              <w:keepNext w:val="0"/>
              <w:rPr>
                <w:sz w:val="16"/>
                <w:szCs w:val="16"/>
              </w:rPr>
            </w:pPr>
            <w:r w:rsidRPr="006739FE">
              <w:rPr>
                <w:sz w:val="16"/>
                <w:szCs w:val="16"/>
              </w:rPr>
              <w:lastRenderedPageBreak/>
              <w:t>15.1.0</w:t>
            </w:r>
          </w:p>
        </w:tc>
      </w:tr>
      <w:tr w:rsidR="003C5595" w:rsidRPr="006739FE"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6739FE" w:rsidRDefault="00DC16DA" w:rsidP="00BE56B0">
            <w:pPr>
              <w:pStyle w:val="TAC"/>
              <w:rPr>
                <w:sz w:val="16"/>
                <w:szCs w:val="16"/>
              </w:rPr>
            </w:pPr>
            <w:r w:rsidRPr="006739FE">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6739FE" w:rsidRDefault="00DC16DA" w:rsidP="00BE56B0">
            <w:pPr>
              <w:pStyle w:val="TAC"/>
              <w:rPr>
                <w:sz w:val="16"/>
                <w:szCs w:val="16"/>
              </w:rPr>
            </w:pPr>
            <w:r w:rsidRPr="006739F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6739FE" w:rsidRDefault="00DC16DA" w:rsidP="00BE56B0">
            <w:pPr>
              <w:pStyle w:val="TAC"/>
              <w:rPr>
                <w:sz w:val="16"/>
                <w:szCs w:val="16"/>
              </w:rPr>
            </w:pPr>
            <w:r w:rsidRPr="006739FE">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6739FE" w:rsidRDefault="00DC16DA" w:rsidP="00BE56B0">
            <w:pPr>
              <w:pStyle w:val="TAL"/>
              <w:jc w:val="center"/>
              <w:rPr>
                <w:sz w:val="16"/>
                <w:szCs w:val="16"/>
              </w:rPr>
            </w:pPr>
            <w:r w:rsidRPr="006739FE">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6739FE"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6739FE" w:rsidRDefault="00DC16DA" w:rsidP="00323303">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6739FE" w:rsidRDefault="00DC16DA" w:rsidP="00BE56B0">
            <w:pPr>
              <w:pStyle w:val="TAL"/>
              <w:keepNext w:val="0"/>
              <w:rPr>
                <w:sz w:val="16"/>
                <w:szCs w:val="16"/>
              </w:rPr>
            </w:pPr>
            <w:r w:rsidRPr="006739FE">
              <w:rPr>
                <w:sz w:val="16"/>
                <w:szCs w:val="16"/>
              </w:rPr>
              <w:t>CR to TS 38.141-1: Implementation of endorsed draft CRs from RAN4#90bis and RAN4#91</w:t>
            </w:r>
          </w:p>
          <w:p w14:paraId="292B8E65" w14:textId="77777777" w:rsidR="00DC16DA" w:rsidRPr="006739FE" w:rsidRDefault="00DC16DA" w:rsidP="00BE56B0">
            <w:pPr>
              <w:pStyle w:val="TAL"/>
              <w:keepNext w:val="0"/>
              <w:rPr>
                <w:sz w:val="16"/>
                <w:szCs w:val="16"/>
              </w:rPr>
            </w:pPr>
          </w:p>
          <w:p w14:paraId="66D473D0" w14:textId="7D537E63" w:rsidR="00DC16DA" w:rsidRPr="006739FE" w:rsidRDefault="00DC16DA" w:rsidP="00323303">
            <w:pPr>
              <w:pStyle w:val="TAL"/>
              <w:keepNext w:val="0"/>
              <w:rPr>
                <w:sz w:val="16"/>
                <w:szCs w:val="16"/>
              </w:rPr>
            </w:pPr>
            <w:r w:rsidRPr="006739FE">
              <w:rPr>
                <w:sz w:val="16"/>
                <w:szCs w:val="16"/>
              </w:rPr>
              <w:t>Implementation of Draft CRs into the draft merged CR based on the endorsed tdocs during RAN4#90bis, on top of TS 38.141-1, v15.1.0:</w:t>
            </w:r>
          </w:p>
          <w:p w14:paraId="7F6BDC6F" w14:textId="77777777" w:rsidR="00DC16DA" w:rsidRPr="006739FE" w:rsidRDefault="00DC16DA" w:rsidP="00323303">
            <w:pPr>
              <w:pStyle w:val="TAL"/>
              <w:keepNext w:val="0"/>
              <w:rPr>
                <w:sz w:val="16"/>
                <w:szCs w:val="16"/>
              </w:rPr>
            </w:pPr>
            <w:r w:rsidRPr="006739FE">
              <w:rPr>
                <w:sz w:val="16"/>
                <w:szCs w:val="16"/>
              </w:rPr>
              <w:t>- R4-1902842</w:t>
            </w:r>
            <w:r w:rsidRPr="006739FE">
              <w:rPr>
                <w:sz w:val="16"/>
                <w:szCs w:val="16"/>
              </w:rPr>
              <w:tab/>
              <w:t>Draft CR to TS 38.141-1: Removal of the square brackets on MU and TT for FR1 conducted BS demodulation test</w:t>
            </w:r>
          </w:p>
          <w:p w14:paraId="67F48169" w14:textId="77777777" w:rsidR="00DC16DA" w:rsidRPr="006739FE" w:rsidRDefault="00DC16DA" w:rsidP="00323303">
            <w:pPr>
              <w:pStyle w:val="TAL"/>
              <w:keepNext w:val="0"/>
              <w:rPr>
                <w:sz w:val="16"/>
                <w:szCs w:val="16"/>
              </w:rPr>
            </w:pPr>
            <w:r w:rsidRPr="006739FE">
              <w:rPr>
                <w:sz w:val="16"/>
                <w:szCs w:val="16"/>
              </w:rPr>
              <w:t>- R4-1903323</w:t>
            </w:r>
            <w:r w:rsidRPr="006739FE">
              <w:rPr>
                <w:sz w:val="16"/>
                <w:szCs w:val="16"/>
              </w:rPr>
              <w:tab/>
              <w:t>Draft CR to TS 38.141-1: performance measure correction for the Rx requirements</w:t>
            </w:r>
          </w:p>
          <w:p w14:paraId="2A159959" w14:textId="77777777" w:rsidR="00DC16DA" w:rsidRPr="006739FE" w:rsidRDefault="00DC16DA" w:rsidP="00323303">
            <w:pPr>
              <w:pStyle w:val="TAL"/>
              <w:keepNext w:val="0"/>
              <w:rPr>
                <w:sz w:val="16"/>
                <w:szCs w:val="16"/>
              </w:rPr>
            </w:pPr>
            <w:r w:rsidRPr="006739FE">
              <w:rPr>
                <w:sz w:val="16"/>
                <w:szCs w:val="16"/>
              </w:rPr>
              <w:t>- R4-1903324</w:t>
            </w:r>
            <w:r w:rsidRPr="006739FE">
              <w:rPr>
                <w:sz w:val="16"/>
                <w:szCs w:val="16"/>
              </w:rPr>
              <w:tab/>
              <w:t>Draft CR to TS 38.141-1: cleanup</w:t>
            </w:r>
          </w:p>
          <w:p w14:paraId="19A8BD02" w14:textId="77777777" w:rsidR="00DC16DA" w:rsidRPr="006739FE" w:rsidRDefault="00DC16DA" w:rsidP="00323303">
            <w:pPr>
              <w:pStyle w:val="TAL"/>
              <w:keepNext w:val="0"/>
              <w:rPr>
                <w:sz w:val="16"/>
                <w:szCs w:val="16"/>
              </w:rPr>
            </w:pPr>
            <w:r w:rsidRPr="006739FE">
              <w:rPr>
                <w:sz w:val="16"/>
                <w:szCs w:val="16"/>
              </w:rPr>
              <w:t>- R4-1903330</w:t>
            </w:r>
            <w:r w:rsidRPr="006739FE">
              <w:rPr>
                <w:sz w:val="16"/>
                <w:szCs w:val="16"/>
              </w:rPr>
              <w:tab/>
              <w:t>Draft CR to TS 38.141-1: OSDD information correction</w:t>
            </w:r>
          </w:p>
          <w:p w14:paraId="7967A8C0" w14:textId="77777777" w:rsidR="00DC16DA" w:rsidRPr="006739FE" w:rsidRDefault="00DC16DA" w:rsidP="00323303">
            <w:pPr>
              <w:pStyle w:val="TAL"/>
              <w:keepNext w:val="0"/>
              <w:rPr>
                <w:sz w:val="16"/>
                <w:szCs w:val="16"/>
              </w:rPr>
            </w:pPr>
            <w:r w:rsidRPr="006739FE">
              <w:rPr>
                <w:sz w:val="16"/>
                <w:szCs w:val="16"/>
              </w:rPr>
              <w:t>- R4-1903500</w:t>
            </w:r>
            <w:r w:rsidRPr="006739FE">
              <w:rPr>
                <w:sz w:val="16"/>
                <w:szCs w:val="16"/>
              </w:rPr>
              <w:tab/>
              <w:t>Draft CR to 38.141-1: Correction to unwanted emissions mask for bands n7 and n38</w:t>
            </w:r>
          </w:p>
          <w:p w14:paraId="18C1C257" w14:textId="77777777" w:rsidR="00DC16DA" w:rsidRPr="006739FE" w:rsidRDefault="00DC16DA" w:rsidP="00323303">
            <w:pPr>
              <w:pStyle w:val="TAL"/>
              <w:keepNext w:val="0"/>
              <w:rPr>
                <w:sz w:val="16"/>
                <w:szCs w:val="16"/>
              </w:rPr>
            </w:pPr>
            <w:r w:rsidRPr="006739FE">
              <w:rPr>
                <w:sz w:val="16"/>
                <w:szCs w:val="16"/>
              </w:rPr>
              <w:t>- R4-1904235</w:t>
            </w:r>
            <w:r w:rsidRPr="006739FE">
              <w:rPr>
                <w:sz w:val="16"/>
                <w:szCs w:val="16"/>
              </w:rPr>
              <w:tab/>
              <w:t>draftCR: Correlation matrix for 8Rx in TS 38.141-1</w:t>
            </w:r>
          </w:p>
          <w:p w14:paraId="5C494F5B" w14:textId="77777777" w:rsidR="00DC16DA" w:rsidRPr="006739FE" w:rsidRDefault="00DC16DA" w:rsidP="00323303">
            <w:pPr>
              <w:pStyle w:val="TAL"/>
              <w:keepNext w:val="0"/>
              <w:rPr>
                <w:sz w:val="16"/>
                <w:szCs w:val="16"/>
              </w:rPr>
            </w:pPr>
            <w:r w:rsidRPr="006739FE">
              <w:rPr>
                <w:sz w:val="16"/>
                <w:szCs w:val="16"/>
              </w:rPr>
              <w:t>- R4-1904721</w:t>
            </w:r>
            <w:r w:rsidRPr="006739FE">
              <w:rPr>
                <w:sz w:val="16"/>
                <w:szCs w:val="16"/>
              </w:rPr>
              <w:tab/>
              <w:t>Draft CR to TS 38.141-1: Update of applicability rule for BS conducted demodulation test</w:t>
            </w:r>
          </w:p>
          <w:p w14:paraId="03764867" w14:textId="77777777" w:rsidR="00DC16DA" w:rsidRPr="006739FE" w:rsidRDefault="00DC16DA" w:rsidP="00323303">
            <w:pPr>
              <w:pStyle w:val="TAL"/>
              <w:keepNext w:val="0"/>
              <w:rPr>
                <w:sz w:val="16"/>
                <w:szCs w:val="16"/>
              </w:rPr>
            </w:pPr>
            <w:r w:rsidRPr="006739FE">
              <w:rPr>
                <w:sz w:val="16"/>
                <w:szCs w:val="16"/>
              </w:rPr>
              <w:t>- R4-1904724</w:t>
            </w:r>
            <w:r w:rsidRPr="006739FE">
              <w:rPr>
                <w:sz w:val="16"/>
                <w:szCs w:val="16"/>
              </w:rPr>
              <w:tab/>
              <w:t>Draft CR to TS 38.141-1: Update of conducted test requirements for DFT-s-OFDM based PUSCH</w:t>
            </w:r>
          </w:p>
          <w:p w14:paraId="6BC451EF" w14:textId="77777777" w:rsidR="00DC16DA" w:rsidRPr="006739FE" w:rsidRDefault="00DC16DA" w:rsidP="00323303">
            <w:pPr>
              <w:pStyle w:val="TAL"/>
              <w:keepNext w:val="0"/>
              <w:rPr>
                <w:sz w:val="16"/>
                <w:szCs w:val="16"/>
              </w:rPr>
            </w:pPr>
            <w:r w:rsidRPr="006739FE">
              <w:rPr>
                <w:sz w:val="16"/>
                <w:szCs w:val="16"/>
              </w:rPr>
              <w:t>- R4-1904727</w:t>
            </w:r>
            <w:r w:rsidRPr="006739FE">
              <w:rPr>
                <w:sz w:val="16"/>
                <w:szCs w:val="16"/>
              </w:rPr>
              <w:tab/>
              <w:t>draftCR for 38.141-1: Conducted test requirements for CP-OFDM based PUSCH in FR1</w:t>
            </w:r>
          </w:p>
          <w:p w14:paraId="658838B4" w14:textId="77777777" w:rsidR="00DC16DA" w:rsidRPr="006739FE" w:rsidRDefault="00DC16DA" w:rsidP="00323303">
            <w:pPr>
              <w:pStyle w:val="TAL"/>
              <w:keepNext w:val="0"/>
              <w:rPr>
                <w:sz w:val="16"/>
                <w:szCs w:val="16"/>
              </w:rPr>
            </w:pPr>
            <w:r w:rsidRPr="006739FE">
              <w:rPr>
                <w:sz w:val="16"/>
                <w:szCs w:val="16"/>
              </w:rPr>
              <w:t>- R4-1904730</w:t>
            </w:r>
            <w:r w:rsidRPr="006739FE">
              <w:rPr>
                <w:sz w:val="16"/>
                <w:szCs w:val="16"/>
              </w:rPr>
              <w:tab/>
              <w:t>Draft CR on PRACH performance requirements in TS38.141-1</w:t>
            </w:r>
          </w:p>
          <w:p w14:paraId="35F44D66" w14:textId="77777777" w:rsidR="00DC16DA" w:rsidRPr="006739FE" w:rsidRDefault="00DC16DA" w:rsidP="00323303">
            <w:pPr>
              <w:pStyle w:val="TAL"/>
              <w:keepNext w:val="0"/>
              <w:rPr>
                <w:sz w:val="16"/>
                <w:szCs w:val="16"/>
              </w:rPr>
            </w:pPr>
            <w:r w:rsidRPr="006739FE">
              <w:rPr>
                <w:sz w:val="16"/>
                <w:szCs w:val="16"/>
              </w:rPr>
              <w:t>- R4-1904732</w:t>
            </w:r>
            <w:r w:rsidRPr="006739FE">
              <w:rPr>
                <w:sz w:val="16"/>
                <w:szCs w:val="16"/>
              </w:rPr>
              <w:tab/>
              <w:t>Draft CR on TS 38.141-1 Conducted test requirements for PUCCH format 1</w:t>
            </w:r>
          </w:p>
          <w:p w14:paraId="784A0D21" w14:textId="77777777" w:rsidR="00DC16DA" w:rsidRPr="006739FE" w:rsidRDefault="00DC16DA" w:rsidP="00323303">
            <w:pPr>
              <w:pStyle w:val="TAL"/>
              <w:keepNext w:val="0"/>
              <w:rPr>
                <w:sz w:val="16"/>
                <w:szCs w:val="16"/>
              </w:rPr>
            </w:pPr>
            <w:r w:rsidRPr="006739FE">
              <w:rPr>
                <w:sz w:val="16"/>
                <w:szCs w:val="16"/>
              </w:rPr>
              <w:t>- R4-1904736</w:t>
            </w:r>
            <w:r w:rsidRPr="006739FE">
              <w:rPr>
                <w:sz w:val="16"/>
                <w:szCs w:val="16"/>
              </w:rPr>
              <w:tab/>
              <w:t>Draft CR on NR PUCCH format2 conducted performance requirements for TS 38.141-1</w:t>
            </w:r>
          </w:p>
          <w:p w14:paraId="4BE6AB57" w14:textId="77777777" w:rsidR="00DC16DA" w:rsidRPr="006739FE" w:rsidRDefault="00DC16DA" w:rsidP="00323303">
            <w:pPr>
              <w:pStyle w:val="TAL"/>
              <w:keepNext w:val="0"/>
              <w:rPr>
                <w:sz w:val="16"/>
                <w:szCs w:val="16"/>
              </w:rPr>
            </w:pPr>
            <w:r w:rsidRPr="006739FE">
              <w:rPr>
                <w:sz w:val="16"/>
                <w:szCs w:val="16"/>
              </w:rPr>
              <w:t>- R4-1904740</w:t>
            </w:r>
            <w:r w:rsidRPr="006739FE">
              <w:rPr>
                <w:sz w:val="16"/>
                <w:szCs w:val="16"/>
              </w:rPr>
              <w:tab/>
              <w:t>Draft CR to TS 38.141-1 BS demodulation PUCCH format 0 requirements</w:t>
            </w:r>
          </w:p>
          <w:p w14:paraId="6B480849" w14:textId="77777777" w:rsidR="00DC16DA" w:rsidRPr="006739FE" w:rsidRDefault="00DC16DA" w:rsidP="00323303">
            <w:pPr>
              <w:pStyle w:val="TAL"/>
              <w:keepNext w:val="0"/>
              <w:rPr>
                <w:sz w:val="16"/>
                <w:szCs w:val="16"/>
              </w:rPr>
            </w:pPr>
            <w:r w:rsidRPr="006739FE">
              <w:rPr>
                <w:sz w:val="16"/>
                <w:szCs w:val="16"/>
              </w:rPr>
              <w:t>- R4-1904746</w:t>
            </w:r>
            <w:r w:rsidRPr="006739FE">
              <w:rPr>
                <w:sz w:val="16"/>
                <w:szCs w:val="16"/>
              </w:rPr>
              <w:tab/>
              <w:t>draftCR: Updates to PUCCH formats 3 and 4 conducted conformance testing in TS 38.141-1</w:t>
            </w:r>
          </w:p>
          <w:p w14:paraId="4572D700" w14:textId="77777777" w:rsidR="00DC16DA" w:rsidRPr="006739FE" w:rsidRDefault="00DC16DA" w:rsidP="00323303">
            <w:pPr>
              <w:pStyle w:val="TAL"/>
              <w:keepNext w:val="0"/>
              <w:rPr>
                <w:sz w:val="16"/>
                <w:szCs w:val="16"/>
              </w:rPr>
            </w:pPr>
            <w:r w:rsidRPr="006739FE">
              <w:rPr>
                <w:sz w:val="16"/>
                <w:szCs w:val="16"/>
              </w:rPr>
              <w:t>- R4-1904798</w:t>
            </w:r>
            <w:r w:rsidRPr="006739FE">
              <w:rPr>
                <w:sz w:val="16"/>
                <w:szCs w:val="16"/>
              </w:rPr>
              <w:tab/>
              <w:t>Draft CR to TS 38.141-1 Adding required vendor declaration items for BS demodulation</w:t>
            </w:r>
          </w:p>
          <w:p w14:paraId="61AEE5DA" w14:textId="77777777" w:rsidR="00DC16DA" w:rsidRPr="006739FE" w:rsidRDefault="00DC16DA" w:rsidP="00323303">
            <w:pPr>
              <w:pStyle w:val="TAL"/>
              <w:keepNext w:val="0"/>
              <w:rPr>
                <w:sz w:val="16"/>
                <w:szCs w:val="16"/>
              </w:rPr>
            </w:pPr>
            <w:r w:rsidRPr="006739FE">
              <w:rPr>
                <w:sz w:val="16"/>
                <w:szCs w:val="16"/>
              </w:rPr>
              <w:t>- R4-1904802</w:t>
            </w:r>
            <w:r w:rsidRPr="006739FE">
              <w:rPr>
                <w:sz w:val="16"/>
                <w:szCs w:val="16"/>
              </w:rPr>
              <w:tab/>
              <w:t>Draft CR to TS 38.141-1: FRC update for PUSCH FR1 mapping type B</w:t>
            </w:r>
          </w:p>
          <w:p w14:paraId="0DB4C7A5" w14:textId="77777777" w:rsidR="00DC16DA" w:rsidRPr="006739FE" w:rsidRDefault="00DC16DA" w:rsidP="00323303">
            <w:pPr>
              <w:pStyle w:val="TAL"/>
              <w:keepNext w:val="0"/>
              <w:rPr>
                <w:sz w:val="16"/>
                <w:szCs w:val="16"/>
              </w:rPr>
            </w:pPr>
            <w:r w:rsidRPr="006739FE">
              <w:rPr>
                <w:sz w:val="16"/>
                <w:szCs w:val="16"/>
              </w:rPr>
              <w:t>- R4-1904817</w:t>
            </w:r>
            <w:r w:rsidRPr="006739FE">
              <w:rPr>
                <w:sz w:val="16"/>
                <w:szCs w:val="16"/>
              </w:rPr>
              <w:tab/>
              <w:t>Draft CR: Clarification on step 5 and step 6 for delay profiles calculation (38.141-1)</w:t>
            </w:r>
          </w:p>
          <w:p w14:paraId="6B5BCA8C" w14:textId="77777777" w:rsidR="00DC16DA" w:rsidRPr="006739FE" w:rsidRDefault="00DC16DA" w:rsidP="00323303">
            <w:pPr>
              <w:pStyle w:val="TAL"/>
              <w:keepNext w:val="0"/>
              <w:rPr>
                <w:sz w:val="16"/>
                <w:szCs w:val="16"/>
              </w:rPr>
            </w:pPr>
            <w:r w:rsidRPr="006739FE">
              <w:rPr>
                <w:sz w:val="16"/>
                <w:szCs w:val="16"/>
              </w:rPr>
              <w:t>- R4-1905121</w:t>
            </w:r>
            <w:r w:rsidRPr="006739FE">
              <w:rPr>
                <w:sz w:val="16"/>
                <w:szCs w:val="16"/>
              </w:rPr>
              <w:tab/>
              <w:t>draft CR to TS38.141-1 on test model(Section 4.9.2)</w:t>
            </w:r>
          </w:p>
          <w:p w14:paraId="3B76533F" w14:textId="77777777" w:rsidR="00DC16DA" w:rsidRPr="006739FE" w:rsidRDefault="00DC16DA" w:rsidP="00323303">
            <w:pPr>
              <w:pStyle w:val="TAL"/>
              <w:keepNext w:val="0"/>
              <w:rPr>
                <w:sz w:val="16"/>
                <w:szCs w:val="16"/>
              </w:rPr>
            </w:pPr>
            <w:r w:rsidRPr="006739FE">
              <w:rPr>
                <w:sz w:val="16"/>
                <w:szCs w:val="16"/>
              </w:rPr>
              <w:t>- R4-1905124</w:t>
            </w:r>
            <w:r w:rsidRPr="006739FE">
              <w:rPr>
                <w:sz w:val="16"/>
                <w:szCs w:val="16"/>
              </w:rPr>
              <w:tab/>
              <w:t>draft CR to 38.141-1 for TAE requirements</w:t>
            </w:r>
          </w:p>
          <w:p w14:paraId="4564716D" w14:textId="77777777" w:rsidR="00DC16DA" w:rsidRPr="006739FE" w:rsidRDefault="00DC16DA" w:rsidP="00323303">
            <w:pPr>
              <w:pStyle w:val="TAL"/>
              <w:keepNext w:val="0"/>
              <w:rPr>
                <w:sz w:val="16"/>
                <w:szCs w:val="16"/>
              </w:rPr>
            </w:pPr>
            <w:r w:rsidRPr="006739FE">
              <w:rPr>
                <w:sz w:val="16"/>
                <w:szCs w:val="16"/>
              </w:rPr>
              <w:t>- R4-1905141</w:t>
            </w:r>
            <w:r w:rsidRPr="006739FE">
              <w:rPr>
                <w:sz w:val="16"/>
                <w:szCs w:val="16"/>
              </w:rPr>
              <w:tab/>
              <w:t>Draft CR: editorial correction on FR1 spurious emission requirement in TS38.141-1</w:t>
            </w:r>
          </w:p>
          <w:p w14:paraId="39603EC3" w14:textId="77777777" w:rsidR="00DC16DA" w:rsidRPr="006739FE" w:rsidRDefault="00DC16DA" w:rsidP="00323303">
            <w:pPr>
              <w:pStyle w:val="TAL"/>
              <w:keepNext w:val="0"/>
              <w:rPr>
                <w:sz w:val="16"/>
                <w:szCs w:val="16"/>
              </w:rPr>
            </w:pPr>
            <w:r w:rsidRPr="006739FE">
              <w:rPr>
                <w:sz w:val="16"/>
                <w:szCs w:val="16"/>
              </w:rPr>
              <w:t>- R4-1905146</w:t>
            </w:r>
            <w:r w:rsidRPr="006739FE">
              <w:rPr>
                <w:sz w:val="16"/>
                <w:szCs w:val="16"/>
              </w:rPr>
              <w:tab/>
              <w:t>Draft CR to TS 38.141-1: Clarification on application of interfering signal offsets for ACS, blocking and intermodulation requirements</w:t>
            </w:r>
          </w:p>
          <w:p w14:paraId="3C54825A" w14:textId="77777777" w:rsidR="00DC16DA" w:rsidRPr="006739FE" w:rsidRDefault="00DC16DA" w:rsidP="00323303">
            <w:pPr>
              <w:pStyle w:val="TAL"/>
              <w:keepNext w:val="0"/>
              <w:rPr>
                <w:sz w:val="16"/>
                <w:szCs w:val="16"/>
              </w:rPr>
            </w:pPr>
            <w:r w:rsidRPr="006739FE">
              <w:rPr>
                <w:sz w:val="16"/>
                <w:szCs w:val="16"/>
              </w:rPr>
              <w:t>- R4-1905149</w:t>
            </w:r>
            <w:r w:rsidRPr="006739FE">
              <w:rPr>
                <w:sz w:val="16"/>
                <w:szCs w:val="16"/>
              </w:rPr>
              <w:tab/>
              <w:t>Draft CR to TS 38.141-1: Corrections on out-of-band blocking requirement</w:t>
            </w:r>
          </w:p>
          <w:p w14:paraId="1119836D" w14:textId="77777777" w:rsidR="00DC16DA" w:rsidRPr="006739FE" w:rsidRDefault="00DC16DA" w:rsidP="00323303">
            <w:pPr>
              <w:pStyle w:val="TAL"/>
              <w:keepNext w:val="0"/>
              <w:rPr>
                <w:sz w:val="16"/>
                <w:szCs w:val="16"/>
              </w:rPr>
            </w:pPr>
            <w:r w:rsidRPr="006739FE">
              <w:rPr>
                <w:sz w:val="16"/>
                <w:szCs w:val="16"/>
              </w:rPr>
              <w:t>- R4-1905172</w:t>
            </w:r>
            <w:r w:rsidRPr="006739FE">
              <w:rPr>
                <w:sz w:val="16"/>
                <w:szCs w:val="16"/>
              </w:rPr>
              <w:tab/>
              <w:t>Editorial corrections to TS 38.141-1</w:t>
            </w:r>
          </w:p>
          <w:p w14:paraId="1AD3A013" w14:textId="77777777" w:rsidR="00DC16DA" w:rsidRPr="006739FE" w:rsidRDefault="00DC16DA" w:rsidP="00323303">
            <w:pPr>
              <w:pStyle w:val="TAL"/>
              <w:keepNext w:val="0"/>
              <w:rPr>
                <w:sz w:val="16"/>
                <w:szCs w:val="16"/>
              </w:rPr>
            </w:pPr>
            <w:r w:rsidRPr="006739FE">
              <w:rPr>
                <w:sz w:val="16"/>
                <w:szCs w:val="16"/>
              </w:rPr>
              <w:t>- R4-1905174</w:t>
            </w:r>
            <w:r w:rsidRPr="006739FE">
              <w:rPr>
                <w:sz w:val="16"/>
                <w:szCs w:val="16"/>
              </w:rPr>
              <w:tab/>
              <w:t>Draft CR to TS 38.141-1: FRC reference corrections for the Rx requirements</w:t>
            </w:r>
          </w:p>
          <w:p w14:paraId="43B0CA93" w14:textId="77777777" w:rsidR="00DC16DA" w:rsidRPr="006739FE" w:rsidRDefault="00DC16DA" w:rsidP="00323303">
            <w:pPr>
              <w:pStyle w:val="TAL"/>
              <w:keepNext w:val="0"/>
              <w:rPr>
                <w:sz w:val="16"/>
                <w:szCs w:val="16"/>
              </w:rPr>
            </w:pPr>
            <w:r w:rsidRPr="006739FE">
              <w:rPr>
                <w:sz w:val="16"/>
                <w:szCs w:val="16"/>
              </w:rPr>
              <w:t>- R4-1905176</w:t>
            </w:r>
            <w:r w:rsidRPr="006739FE">
              <w:rPr>
                <w:sz w:val="16"/>
                <w:szCs w:val="16"/>
              </w:rPr>
              <w:tab/>
              <w:t>Draft CR to TS 38.141-1: consideration of supported frequency range of the operating band</w:t>
            </w:r>
          </w:p>
          <w:p w14:paraId="705842CA" w14:textId="77777777" w:rsidR="00DC16DA" w:rsidRPr="006739FE" w:rsidRDefault="00DC16DA" w:rsidP="00323303">
            <w:pPr>
              <w:pStyle w:val="TAL"/>
              <w:keepNext w:val="0"/>
              <w:rPr>
                <w:sz w:val="16"/>
                <w:szCs w:val="16"/>
              </w:rPr>
            </w:pPr>
            <w:r w:rsidRPr="006739FE">
              <w:rPr>
                <w:sz w:val="16"/>
                <w:szCs w:val="16"/>
              </w:rPr>
              <w:t>- R4-1905178</w:t>
            </w:r>
            <w:r w:rsidRPr="006739FE">
              <w:rPr>
                <w:sz w:val="16"/>
                <w:szCs w:val="16"/>
              </w:rPr>
              <w:tab/>
              <w:t>Draft CR to TS 38.141-1: test setup for TAE</w:t>
            </w:r>
          </w:p>
          <w:p w14:paraId="050733FA" w14:textId="77777777" w:rsidR="00DC16DA" w:rsidRPr="006739FE" w:rsidRDefault="00DC16DA" w:rsidP="00323303">
            <w:pPr>
              <w:pStyle w:val="TAL"/>
              <w:keepNext w:val="0"/>
              <w:rPr>
                <w:sz w:val="16"/>
                <w:szCs w:val="16"/>
              </w:rPr>
            </w:pPr>
            <w:r w:rsidRPr="006739FE">
              <w:rPr>
                <w:sz w:val="16"/>
                <w:szCs w:val="16"/>
              </w:rPr>
              <w:t>- R4-1905179</w:t>
            </w:r>
            <w:r w:rsidRPr="006739FE">
              <w:rPr>
                <w:sz w:val="16"/>
                <w:szCs w:val="16"/>
              </w:rPr>
              <w:tab/>
              <w:t>Draft CR for TS 38.141-1:  Addition of NOTE for transmitter intermodulation requirements in certain regions</w:t>
            </w:r>
          </w:p>
          <w:p w14:paraId="0061A337" w14:textId="77777777" w:rsidR="00DC16DA" w:rsidRPr="006739FE" w:rsidRDefault="00DC16DA" w:rsidP="00323303">
            <w:pPr>
              <w:pStyle w:val="TAL"/>
              <w:keepNext w:val="0"/>
              <w:rPr>
                <w:sz w:val="16"/>
                <w:szCs w:val="16"/>
              </w:rPr>
            </w:pPr>
            <w:r w:rsidRPr="006739FE">
              <w:rPr>
                <w:sz w:val="16"/>
                <w:szCs w:val="16"/>
              </w:rPr>
              <w:t>- R4-1905188</w:t>
            </w:r>
            <w:r w:rsidRPr="006739FE">
              <w:rPr>
                <w:sz w:val="16"/>
                <w:szCs w:val="16"/>
              </w:rPr>
              <w:tab/>
              <w:t>draft CR to introduce n18 to TS 38.141-1</w:t>
            </w:r>
          </w:p>
          <w:p w14:paraId="3A4F9827" w14:textId="00C6D19C" w:rsidR="00DC16DA" w:rsidRPr="006739FE" w:rsidRDefault="00DC16DA" w:rsidP="00BE56B0">
            <w:pPr>
              <w:pStyle w:val="TAL"/>
              <w:keepNext w:val="0"/>
              <w:rPr>
                <w:sz w:val="16"/>
                <w:szCs w:val="16"/>
              </w:rPr>
            </w:pPr>
            <w:r w:rsidRPr="006739FE">
              <w:rPr>
                <w:sz w:val="16"/>
                <w:szCs w:val="16"/>
              </w:rPr>
              <w:t>- R4-1905214</w:t>
            </w:r>
            <w:r w:rsidRPr="006739FE">
              <w:rPr>
                <w:sz w:val="16"/>
                <w:szCs w:val="16"/>
              </w:rPr>
              <w:tab/>
              <w:t xml:space="preserve">Corrections to TS38.141-1 </w:t>
            </w:r>
            <w:r w:rsidR="00AC59EA" w:rsidRPr="006739FE">
              <w:rPr>
                <w:sz w:val="16"/>
                <w:szCs w:val="16"/>
              </w:rPr>
              <w:t>clause</w:t>
            </w:r>
            <w:r w:rsidRPr="006739FE">
              <w:rPr>
                <w:sz w:val="16"/>
                <w:szCs w:val="16"/>
              </w:rPr>
              <w:t xml:space="preserve"> 6.5.3.5 EVM measurement</w:t>
            </w:r>
          </w:p>
          <w:p w14:paraId="1A8CF5D9" w14:textId="77777777" w:rsidR="00DC16DA" w:rsidRPr="006739FE" w:rsidRDefault="00DC16DA" w:rsidP="00BE56B0">
            <w:pPr>
              <w:pStyle w:val="TAL"/>
              <w:keepNext w:val="0"/>
              <w:rPr>
                <w:sz w:val="16"/>
                <w:szCs w:val="16"/>
              </w:rPr>
            </w:pPr>
          </w:p>
          <w:p w14:paraId="2CC04BF7" w14:textId="77777777" w:rsidR="00DC16DA" w:rsidRPr="006739FE" w:rsidRDefault="00DC16DA" w:rsidP="00323303">
            <w:pPr>
              <w:pStyle w:val="TAL"/>
              <w:keepNext w:val="0"/>
              <w:rPr>
                <w:sz w:val="16"/>
                <w:szCs w:val="16"/>
              </w:rPr>
            </w:pPr>
            <w:r w:rsidRPr="006739FE">
              <w:rPr>
                <w:sz w:val="16"/>
                <w:szCs w:val="16"/>
              </w:rPr>
              <w:t>Implementation of Draft CRs into the merged CR based on the endorsed tdocs during RAN4#91, on top of TS 38.141-1 in R4-1905215:</w:t>
            </w:r>
          </w:p>
          <w:p w14:paraId="682F1D2B" w14:textId="77777777" w:rsidR="00DC16DA" w:rsidRPr="006739FE" w:rsidRDefault="00DC16DA" w:rsidP="00323303">
            <w:pPr>
              <w:pStyle w:val="TAL"/>
              <w:keepNext w:val="0"/>
              <w:rPr>
                <w:sz w:val="16"/>
                <w:szCs w:val="16"/>
                <w:lang w:val="en-US"/>
              </w:rPr>
            </w:pPr>
            <w:r w:rsidRPr="006739FE">
              <w:rPr>
                <w:sz w:val="16"/>
                <w:szCs w:val="16"/>
                <w:lang w:val="en-US"/>
              </w:rPr>
              <w:t>- R4-1906003</w:t>
            </w:r>
            <w:r w:rsidRPr="006739FE">
              <w:rPr>
                <w:sz w:val="16"/>
                <w:szCs w:val="16"/>
                <w:lang w:val="en-US"/>
              </w:rPr>
              <w:tab/>
              <w:t>Draft CR to 38.141-1: 6.7 Transmitter intermodulation – correction of interfering signal type</w:t>
            </w:r>
          </w:p>
          <w:p w14:paraId="727EDDAC" w14:textId="77777777" w:rsidR="00DC16DA" w:rsidRPr="006739FE" w:rsidRDefault="00DC16DA" w:rsidP="00323303">
            <w:pPr>
              <w:pStyle w:val="TAL"/>
              <w:keepNext w:val="0"/>
              <w:rPr>
                <w:sz w:val="16"/>
                <w:szCs w:val="16"/>
                <w:lang w:val="en-US"/>
              </w:rPr>
            </w:pPr>
            <w:r w:rsidRPr="006739FE">
              <w:rPr>
                <w:sz w:val="16"/>
                <w:szCs w:val="16"/>
                <w:lang w:val="en-US"/>
              </w:rPr>
              <w:t>- R4-1906312</w:t>
            </w:r>
            <w:r w:rsidRPr="006739FE">
              <w:rPr>
                <w:sz w:val="16"/>
                <w:szCs w:val="16"/>
                <w:lang w:val="en-US"/>
              </w:rPr>
              <w:tab/>
              <w:t>Draft CR to 38.141-1: Correction on FRC (Annex A)</w:t>
            </w:r>
          </w:p>
          <w:p w14:paraId="080B14A3" w14:textId="77777777" w:rsidR="00DC16DA" w:rsidRPr="006739FE" w:rsidRDefault="00DC16DA" w:rsidP="00323303">
            <w:pPr>
              <w:pStyle w:val="TAL"/>
              <w:keepNext w:val="0"/>
              <w:rPr>
                <w:sz w:val="16"/>
                <w:szCs w:val="16"/>
                <w:lang w:val="en-US"/>
              </w:rPr>
            </w:pPr>
            <w:r w:rsidRPr="006739FE">
              <w:rPr>
                <w:sz w:val="16"/>
                <w:szCs w:val="16"/>
                <w:lang w:val="en-US"/>
              </w:rPr>
              <w:t>- R4-1906919</w:t>
            </w:r>
            <w:r w:rsidRPr="006739FE">
              <w:rPr>
                <w:sz w:val="16"/>
                <w:szCs w:val="16"/>
                <w:lang w:val="en-US"/>
              </w:rPr>
              <w:tab/>
              <w:t>Draft CR to TS 38.141-1: Clarification on type of interfering signal for ACS, in-band blocking and ICS requirements</w:t>
            </w:r>
          </w:p>
          <w:p w14:paraId="2C235C26" w14:textId="2173C984" w:rsidR="00DC16DA" w:rsidRPr="006739FE" w:rsidRDefault="00DC16DA" w:rsidP="00323303">
            <w:pPr>
              <w:pStyle w:val="TAL"/>
              <w:keepNext w:val="0"/>
              <w:rPr>
                <w:sz w:val="16"/>
                <w:szCs w:val="16"/>
                <w:lang w:val="en-US"/>
              </w:rPr>
            </w:pPr>
            <w:r w:rsidRPr="006739FE">
              <w:rPr>
                <w:sz w:val="16"/>
                <w:szCs w:val="16"/>
                <w:lang w:val="en-US"/>
              </w:rPr>
              <w:t>- R4-1907056</w:t>
            </w:r>
            <w:r w:rsidRPr="006739FE">
              <w:rPr>
                <w:sz w:val="16"/>
                <w:szCs w:val="16"/>
                <w:lang w:val="en-US"/>
              </w:rPr>
              <w:tab/>
              <w:t>Draft CR to 38.141-1: Removal of n48 in Rel</w:t>
            </w:r>
            <w:r w:rsidR="00EC7F62">
              <w:rPr>
                <w:sz w:val="16"/>
                <w:szCs w:val="16"/>
                <w:lang w:val="en-US"/>
              </w:rPr>
              <w:t>'</w:t>
            </w:r>
            <w:r w:rsidRPr="006739FE">
              <w:rPr>
                <w:sz w:val="16"/>
                <w:szCs w:val="16"/>
                <w:lang w:val="en-US"/>
              </w:rPr>
              <w:t>15</w:t>
            </w:r>
          </w:p>
          <w:p w14:paraId="6392FAB7" w14:textId="77777777" w:rsidR="00DC16DA" w:rsidRPr="006739FE" w:rsidRDefault="00DC16DA" w:rsidP="00323303">
            <w:pPr>
              <w:pStyle w:val="TAL"/>
              <w:keepNext w:val="0"/>
              <w:rPr>
                <w:sz w:val="16"/>
                <w:szCs w:val="16"/>
                <w:lang w:val="en-US"/>
              </w:rPr>
            </w:pPr>
            <w:r w:rsidRPr="006739FE">
              <w:rPr>
                <w:sz w:val="16"/>
                <w:szCs w:val="16"/>
                <w:lang w:val="en-US"/>
              </w:rPr>
              <w:t>- R4-1907111</w:t>
            </w:r>
            <w:r w:rsidRPr="006739FE">
              <w:rPr>
                <w:sz w:val="16"/>
                <w:szCs w:val="16"/>
                <w:lang w:val="en-US"/>
              </w:rPr>
              <w:tab/>
              <w:t>Draft CR to TS 38.141-1: correction of the fundamental frequency limit of 2.55GHz for the spurious emissions</w:t>
            </w:r>
          </w:p>
          <w:p w14:paraId="18A92150" w14:textId="77777777" w:rsidR="00DC16DA" w:rsidRPr="006739FE" w:rsidRDefault="00DC16DA" w:rsidP="00323303">
            <w:pPr>
              <w:pStyle w:val="TAL"/>
              <w:keepNext w:val="0"/>
              <w:rPr>
                <w:sz w:val="16"/>
                <w:szCs w:val="16"/>
                <w:lang w:val="en-US"/>
              </w:rPr>
            </w:pPr>
            <w:r w:rsidRPr="006739FE">
              <w:rPr>
                <w:sz w:val="16"/>
                <w:szCs w:val="16"/>
                <w:lang w:val="en-US"/>
              </w:rPr>
              <w:t>- R4-1907244</w:t>
            </w:r>
            <w:r w:rsidRPr="006739FE">
              <w:rPr>
                <w:sz w:val="16"/>
                <w:szCs w:val="16"/>
                <w:lang w:val="en-US"/>
              </w:rPr>
              <w:tab/>
              <w:t>Draft CR to TS 38.141-1: Update of applicability rule for BS conducted demodulation test</w:t>
            </w:r>
          </w:p>
          <w:p w14:paraId="2B6FC3F2" w14:textId="77777777" w:rsidR="00DC16DA" w:rsidRPr="006739FE" w:rsidRDefault="00DC16DA" w:rsidP="00323303">
            <w:pPr>
              <w:pStyle w:val="TAL"/>
              <w:keepNext w:val="0"/>
              <w:rPr>
                <w:sz w:val="16"/>
                <w:szCs w:val="16"/>
                <w:lang w:val="en-US"/>
              </w:rPr>
            </w:pPr>
            <w:r w:rsidRPr="006739FE">
              <w:rPr>
                <w:sz w:val="16"/>
                <w:szCs w:val="16"/>
                <w:lang w:val="en-US"/>
              </w:rPr>
              <w:t>- R4-1907247</w:t>
            </w:r>
            <w:r w:rsidRPr="006739FE">
              <w:rPr>
                <w:sz w:val="16"/>
                <w:szCs w:val="16"/>
                <w:lang w:val="en-US"/>
              </w:rPr>
              <w:tab/>
              <w:t>Draft CR to TS 38.141-1: Update of conducted test requirements for DFT-s-OFDM based PUSCH</w:t>
            </w:r>
          </w:p>
          <w:p w14:paraId="79BCD222" w14:textId="77777777" w:rsidR="00DC16DA" w:rsidRPr="006739FE" w:rsidRDefault="00DC16DA" w:rsidP="00323303">
            <w:pPr>
              <w:pStyle w:val="TAL"/>
              <w:keepNext w:val="0"/>
              <w:rPr>
                <w:sz w:val="16"/>
                <w:szCs w:val="16"/>
                <w:lang w:val="en-US"/>
              </w:rPr>
            </w:pPr>
            <w:r w:rsidRPr="006739FE">
              <w:rPr>
                <w:sz w:val="16"/>
                <w:szCs w:val="16"/>
                <w:lang w:val="en-US"/>
              </w:rPr>
              <w:t>- R4-1907250</w:t>
            </w:r>
            <w:r w:rsidRPr="006739FE">
              <w:rPr>
                <w:sz w:val="16"/>
                <w:szCs w:val="16"/>
                <w:lang w:val="en-US"/>
              </w:rPr>
              <w:tab/>
              <w:t>Draft CR to TS 38.141-1: Correction on the terminology in PUSCH FRC tables</w:t>
            </w:r>
          </w:p>
          <w:p w14:paraId="5BD65D88" w14:textId="77777777" w:rsidR="00DC16DA" w:rsidRPr="006739FE" w:rsidRDefault="00DC16DA" w:rsidP="00323303">
            <w:pPr>
              <w:pStyle w:val="TAL"/>
              <w:keepNext w:val="0"/>
              <w:rPr>
                <w:sz w:val="16"/>
                <w:szCs w:val="16"/>
                <w:lang w:val="en-US"/>
              </w:rPr>
            </w:pPr>
            <w:r w:rsidRPr="006739FE">
              <w:rPr>
                <w:sz w:val="16"/>
                <w:szCs w:val="16"/>
                <w:lang w:val="en-US"/>
              </w:rPr>
              <w:t>- R4-1907253</w:t>
            </w:r>
            <w:r w:rsidRPr="006739FE">
              <w:rPr>
                <w:sz w:val="16"/>
                <w:szCs w:val="16"/>
                <w:lang w:val="en-US"/>
              </w:rPr>
              <w:tab/>
              <w:t>Draft CR to TS38.141-1: Updates of PRACH performance requirements</w:t>
            </w:r>
          </w:p>
          <w:p w14:paraId="49CF1BEC" w14:textId="77777777" w:rsidR="00DC16DA" w:rsidRPr="006739FE" w:rsidRDefault="00DC16DA" w:rsidP="00323303">
            <w:pPr>
              <w:pStyle w:val="TAL"/>
              <w:keepNext w:val="0"/>
              <w:rPr>
                <w:sz w:val="16"/>
                <w:szCs w:val="16"/>
                <w:lang w:val="en-US"/>
              </w:rPr>
            </w:pPr>
            <w:r w:rsidRPr="006739FE">
              <w:rPr>
                <w:sz w:val="16"/>
                <w:szCs w:val="16"/>
                <w:lang w:val="en-US"/>
              </w:rPr>
              <w:lastRenderedPageBreak/>
              <w:t>- R4-1907256</w:t>
            </w:r>
            <w:r w:rsidRPr="006739FE">
              <w:rPr>
                <w:sz w:val="16"/>
                <w:szCs w:val="16"/>
                <w:lang w:val="en-US"/>
              </w:rPr>
              <w:tab/>
              <w:t>Draft CR on NR PUCCH format2 conducted performance requirements for TS 38.141-1</w:t>
            </w:r>
          </w:p>
          <w:p w14:paraId="296F0DB1" w14:textId="77777777" w:rsidR="00DC16DA" w:rsidRPr="006739FE" w:rsidRDefault="00DC16DA" w:rsidP="00323303">
            <w:pPr>
              <w:pStyle w:val="TAL"/>
              <w:keepNext w:val="0"/>
              <w:rPr>
                <w:sz w:val="16"/>
                <w:szCs w:val="16"/>
                <w:lang w:val="en-US"/>
              </w:rPr>
            </w:pPr>
            <w:r w:rsidRPr="006739FE">
              <w:rPr>
                <w:sz w:val="16"/>
                <w:szCs w:val="16"/>
                <w:lang w:val="en-US"/>
              </w:rPr>
              <w:t>- R4-1907259</w:t>
            </w:r>
            <w:r w:rsidRPr="006739FE">
              <w:rPr>
                <w:sz w:val="16"/>
                <w:szCs w:val="16"/>
                <w:lang w:val="en-US"/>
              </w:rPr>
              <w:tab/>
              <w:t>Draft CR on NR UCI on PUSCH conducted performance requirements for TS 38.141-1</w:t>
            </w:r>
          </w:p>
          <w:p w14:paraId="246D1ACA" w14:textId="77777777" w:rsidR="00DC16DA" w:rsidRPr="006739FE" w:rsidRDefault="00DC16DA" w:rsidP="00323303">
            <w:pPr>
              <w:pStyle w:val="TAL"/>
              <w:keepNext w:val="0"/>
              <w:rPr>
                <w:sz w:val="16"/>
                <w:szCs w:val="16"/>
                <w:lang w:val="en-US"/>
              </w:rPr>
            </w:pPr>
            <w:r w:rsidRPr="006739FE">
              <w:rPr>
                <w:sz w:val="16"/>
                <w:szCs w:val="16"/>
                <w:lang w:val="en-US"/>
              </w:rPr>
              <w:t>- R4-1907262</w:t>
            </w:r>
            <w:r w:rsidRPr="006739FE">
              <w:rPr>
                <w:sz w:val="16"/>
                <w:szCs w:val="16"/>
                <w:lang w:val="en-US"/>
              </w:rPr>
              <w:tab/>
              <w:t>draftCR: Updates to PUCCH formats 3 and 4 conducted conformance testing in TS 38.141-1</w:t>
            </w:r>
          </w:p>
          <w:p w14:paraId="08A988E9" w14:textId="77777777" w:rsidR="00DC16DA" w:rsidRPr="006739FE" w:rsidRDefault="00DC16DA" w:rsidP="00323303">
            <w:pPr>
              <w:pStyle w:val="TAL"/>
              <w:keepNext w:val="0"/>
              <w:rPr>
                <w:sz w:val="16"/>
                <w:szCs w:val="16"/>
                <w:lang w:val="en-US"/>
              </w:rPr>
            </w:pPr>
            <w:r w:rsidRPr="006739FE">
              <w:rPr>
                <w:sz w:val="16"/>
                <w:szCs w:val="16"/>
                <w:lang w:val="en-US"/>
              </w:rPr>
              <w:t>- R4-1907264</w:t>
            </w:r>
            <w:r w:rsidRPr="006739FE">
              <w:rPr>
                <w:sz w:val="16"/>
                <w:szCs w:val="16"/>
                <w:lang w:val="en-US"/>
              </w:rPr>
              <w:tab/>
              <w:t>Draft CR on TS 38.141-1 Conducted test requirements for PUCCH format 1</w:t>
            </w:r>
          </w:p>
          <w:p w14:paraId="6AF5F7BB" w14:textId="77777777" w:rsidR="00DC16DA" w:rsidRPr="006739FE" w:rsidRDefault="00DC16DA" w:rsidP="00323303">
            <w:pPr>
              <w:pStyle w:val="TAL"/>
              <w:keepNext w:val="0"/>
              <w:rPr>
                <w:sz w:val="16"/>
                <w:szCs w:val="16"/>
                <w:lang w:val="en-US"/>
              </w:rPr>
            </w:pPr>
            <w:r w:rsidRPr="006739FE">
              <w:rPr>
                <w:sz w:val="16"/>
                <w:szCs w:val="16"/>
                <w:lang w:val="en-US"/>
              </w:rPr>
              <w:t>- R4-1907268</w:t>
            </w:r>
            <w:r w:rsidRPr="006739FE">
              <w:rPr>
                <w:sz w:val="16"/>
                <w:szCs w:val="16"/>
                <w:lang w:val="en-US"/>
              </w:rPr>
              <w:tab/>
              <w:t>Draft CR on TS 38.141-1 Conducted test requirements for multi-slot PUCCH format 1</w:t>
            </w:r>
          </w:p>
          <w:p w14:paraId="792DBDC3" w14:textId="77777777" w:rsidR="00DC16DA" w:rsidRPr="006739FE" w:rsidRDefault="00DC16DA" w:rsidP="00323303">
            <w:pPr>
              <w:pStyle w:val="TAL"/>
              <w:keepNext w:val="0"/>
              <w:rPr>
                <w:sz w:val="16"/>
                <w:szCs w:val="16"/>
                <w:lang w:val="en-US"/>
              </w:rPr>
            </w:pPr>
            <w:r w:rsidRPr="006739FE">
              <w:rPr>
                <w:sz w:val="16"/>
                <w:szCs w:val="16"/>
                <w:lang w:val="en-US"/>
              </w:rPr>
              <w:t>- R4-1907270</w:t>
            </w:r>
            <w:r w:rsidRPr="006739FE">
              <w:rPr>
                <w:sz w:val="16"/>
                <w:szCs w:val="16"/>
                <w:lang w:val="en-US"/>
              </w:rPr>
              <w:tab/>
              <w:t>Draft CR to TS 38.141-1 Manufacturer declaration for BS demodulation</w:t>
            </w:r>
          </w:p>
          <w:p w14:paraId="6AD5D35B" w14:textId="77777777" w:rsidR="00DC16DA" w:rsidRPr="006739FE" w:rsidRDefault="00DC16DA" w:rsidP="00323303">
            <w:pPr>
              <w:pStyle w:val="TAL"/>
              <w:keepNext w:val="0"/>
              <w:rPr>
                <w:sz w:val="16"/>
                <w:szCs w:val="16"/>
                <w:lang w:val="en-US"/>
              </w:rPr>
            </w:pPr>
            <w:r w:rsidRPr="006739FE">
              <w:rPr>
                <w:sz w:val="16"/>
                <w:szCs w:val="16"/>
                <w:lang w:val="en-US"/>
              </w:rPr>
              <w:t>- R4-1907273</w:t>
            </w:r>
            <w:r w:rsidRPr="006739FE">
              <w:rPr>
                <w:sz w:val="16"/>
                <w:szCs w:val="16"/>
                <w:lang w:val="en-US"/>
              </w:rPr>
              <w:tab/>
              <w:t>Draft CR to TS 38.141-1 BS demodulation PUCCH format 0 requirements</w:t>
            </w:r>
          </w:p>
          <w:p w14:paraId="281A2B18" w14:textId="77777777" w:rsidR="00DC16DA" w:rsidRPr="006739FE" w:rsidRDefault="00DC16DA" w:rsidP="00323303">
            <w:pPr>
              <w:pStyle w:val="TAL"/>
              <w:keepNext w:val="0"/>
              <w:rPr>
                <w:sz w:val="16"/>
                <w:szCs w:val="16"/>
                <w:lang w:val="en-US"/>
              </w:rPr>
            </w:pPr>
            <w:r w:rsidRPr="006739FE">
              <w:rPr>
                <w:sz w:val="16"/>
                <w:szCs w:val="16"/>
                <w:lang w:val="en-US"/>
              </w:rPr>
              <w:t>- R4-1907278</w:t>
            </w:r>
            <w:r w:rsidRPr="006739FE">
              <w:rPr>
                <w:sz w:val="16"/>
                <w:szCs w:val="16"/>
                <w:lang w:val="en-US"/>
              </w:rPr>
              <w:tab/>
              <w:t>draftCR for 38.141-1: Conducted test requirements for CP-OFDM based PUSCH in FR1</w:t>
            </w:r>
          </w:p>
          <w:p w14:paraId="0EF3F3E4" w14:textId="77777777" w:rsidR="00DC16DA" w:rsidRPr="006739FE" w:rsidRDefault="00DC16DA" w:rsidP="00323303">
            <w:pPr>
              <w:pStyle w:val="TAL"/>
              <w:keepNext w:val="0"/>
              <w:rPr>
                <w:sz w:val="16"/>
                <w:szCs w:val="16"/>
                <w:lang w:val="en-US"/>
              </w:rPr>
            </w:pPr>
            <w:r w:rsidRPr="006739FE">
              <w:rPr>
                <w:sz w:val="16"/>
                <w:szCs w:val="16"/>
                <w:lang w:val="en-US"/>
              </w:rPr>
              <w:t>- R4-1907624</w:t>
            </w:r>
            <w:r w:rsidRPr="006739FE">
              <w:rPr>
                <w:sz w:val="16"/>
                <w:szCs w:val="16"/>
                <w:lang w:val="en-US"/>
              </w:rPr>
              <w:tab/>
              <w:t>Draft CR for TS38.141-1: adding demodulation reference signals for PDSCH  for TAE requirement</w:t>
            </w:r>
          </w:p>
          <w:p w14:paraId="3FE01FD6" w14:textId="139BFD6A" w:rsidR="00DC16DA" w:rsidRPr="006739FE" w:rsidRDefault="00DC16DA" w:rsidP="00323303">
            <w:pPr>
              <w:pStyle w:val="TAL"/>
              <w:keepNext w:val="0"/>
              <w:rPr>
                <w:sz w:val="16"/>
                <w:szCs w:val="16"/>
                <w:lang w:val="en-US"/>
              </w:rPr>
            </w:pPr>
            <w:r w:rsidRPr="006739FE">
              <w:rPr>
                <w:sz w:val="16"/>
                <w:szCs w:val="16"/>
                <w:lang w:val="en-US"/>
              </w:rPr>
              <w:t>- R4-1907630</w:t>
            </w:r>
            <w:r w:rsidRPr="006739FE">
              <w:rPr>
                <w:sz w:val="16"/>
                <w:szCs w:val="16"/>
                <w:lang w:val="en-US"/>
              </w:rPr>
              <w:tab/>
              <w:t xml:space="preserve">Draft CR to 38.141-1: Term </w:t>
            </w:r>
            <w:r w:rsidR="00EC7F62">
              <w:rPr>
                <w:sz w:val="16"/>
                <w:szCs w:val="16"/>
                <w:lang w:val="en-US"/>
              </w:rPr>
              <w:t>"</w:t>
            </w:r>
            <w:r w:rsidRPr="006739FE">
              <w:rPr>
                <w:sz w:val="16"/>
                <w:szCs w:val="16"/>
                <w:lang w:val="en-US"/>
              </w:rPr>
              <w:t>reference signal</w:t>
            </w:r>
            <w:r w:rsidR="00EC7F62">
              <w:rPr>
                <w:sz w:val="16"/>
                <w:szCs w:val="16"/>
                <w:lang w:val="en-US"/>
              </w:rPr>
              <w:t>"</w:t>
            </w:r>
            <w:r w:rsidRPr="006739FE">
              <w:rPr>
                <w:sz w:val="16"/>
                <w:szCs w:val="16"/>
                <w:lang w:val="en-US"/>
              </w:rPr>
              <w:t xml:space="preserve"> replacing by term </w:t>
            </w:r>
            <w:r w:rsidR="00EC7F62">
              <w:rPr>
                <w:sz w:val="16"/>
                <w:szCs w:val="16"/>
                <w:lang w:val="en-US"/>
              </w:rPr>
              <w:t>"</w:t>
            </w:r>
            <w:r w:rsidRPr="006739FE">
              <w:rPr>
                <w:sz w:val="16"/>
                <w:szCs w:val="16"/>
                <w:lang w:val="en-US"/>
              </w:rPr>
              <w:t>ideal signal</w:t>
            </w:r>
            <w:r w:rsidR="00EC7F62">
              <w:rPr>
                <w:sz w:val="16"/>
                <w:szCs w:val="16"/>
                <w:lang w:val="en-US"/>
              </w:rPr>
              <w:t>"</w:t>
            </w:r>
            <w:r w:rsidRPr="006739FE">
              <w:rPr>
                <w:sz w:val="16"/>
                <w:szCs w:val="16"/>
                <w:lang w:val="en-US"/>
              </w:rPr>
              <w:t xml:space="preserve"> in EVM context</w:t>
            </w:r>
          </w:p>
          <w:p w14:paraId="14321C74" w14:textId="77777777" w:rsidR="00DC16DA" w:rsidRPr="006739FE" w:rsidRDefault="00DC16DA" w:rsidP="00323303">
            <w:pPr>
              <w:pStyle w:val="TAL"/>
              <w:keepNext w:val="0"/>
              <w:rPr>
                <w:sz w:val="16"/>
                <w:szCs w:val="16"/>
                <w:lang w:val="en-US"/>
              </w:rPr>
            </w:pPr>
            <w:r w:rsidRPr="006739FE">
              <w:rPr>
                <w:sz w:val="16"/>
                <w:szCs w:val="16"/>
                <w:lang w:val="en-US"/>
              </w:rPr>
              <w:t>- R4-1907632</w:t>
            </w:r>
            <w:r w:rsidRPr="006739FE">
              <w:rPr>
                <w:sz w:val="16"/>
                <w:szCs w:val="16"/>
                <w:lang w:val="en-US"/>
              </w:rPr>
              <w:tab/>
              <w:t>Draft CR to 38.141-1: corrections to the Annex F structure</w:t>
            </w:r>
          </w:p>
          <w:p w14:paraId="617A3B19" w14:textId="77777777" w:rsidR="00DC16DA" w:rsidRPr="006739FE" w:rsidRDefault="00DC16DA" w:rsidP="00323303">
            <w:pPr>
              <w:pStyle w:val="TAL"/>
              <w:keepNext w:val="0"/>
              <w:rPr>
                <w:sz w:val="16"/>
                <w:szCs w:val="16"/>
                <w:lang w:val="en-US"/>
              </w:rPr>
            </w:pPr>
            <w:r w:rsidRPr="006739FE">
              <w:rPr>
                <w:sz w:val="16"/>
                <w:szCs w:val="16"/>
                <w:lang w:val="en-US"/>
              </w:rPr>
              <w:t>- R4-1907636</w:t>
            </w:r>
            <w:r w:rsidRPr="006739FE">
              <w:rPr>
                <w:sz w:val="16"/>
                <w:szCs w:val="16"/>
                <w:lang w:val="en-US"/>
              </w:rPr>
              <w:tab/>
              <w:t>Draft CR to TS38.141-1 on target resource block clarification for EVM measurement (4.9.2.2, 4.9.2.3, 6.5.3.5)</w:t>
            </w:r>
          </w:p>
          <w:p w14:paraId="293A0753" w14:textId="77777777" w:rsidR="00DC16DA" w:rsidRPr="006739FE" w:rsidRDefault="00DC16DA" w:rsidP="00323303">
            <w:pPr>
              <w:pStyle w:val="TAL"/>
              <w:keepNext w:val="0"/>
              <w:rPr>
                <w:sz w:val="16"/>
                <w:szCs w:val="16"/>
                <w:lang w:val="en-US"/>
              </w:rPr>
            </w:pPr>
            <w:r w:rsidRPr="006739FE">
              <w:rPr>
                <w:sz w:val="16"/>
                <w:szCs w:val="16"/>
                <w:lang w:val="en-US"/>
              </w:rPr>
              <w:t>- R4-1907638</w:t>
            </w:r>
            <w:r w:rsidRPr="006739FE">
              <w:rPr>
                <w:sz w:val="16"/>
                <w:szCs w:val="16"/>
                <w:lang w:val="en-US"/>
              </w:rPr>
              <w:tab/>
              <w:t>Draft CR to TS38.141-1: Correction on test model TM1.2, 3.2, 3.3 (4.9.2.2, 4.9.2.3)</w:t>
            </w:r>
          </w:p>
          <w:p w14:paraId="3237BB71" w14:textId="77777777" w:rsidR="00DC16DA" w:rsidRPr="006739FE" w:rsidRDefault="00DC16DA" w:rsidP="00323303">
            <w:pPr>
              <w:pStyle w:val="TAL"/>
              <w:keepNext w:val="0"/>
              <w:rPr>
                <w:sz w:val="16"/>
                <w:szCs w:val="16"/>
                <w:lang w:val="en-US"/>
              </w:rPr>
            </w:pPr>
            <w:r w:rsidRPr="006739FE">
              <w:rPr>
                <w:sz w:val="16"/>
                <w:szCs w:val="16"/>
                <w:lang w:val="en-US"/>
              </w:rPr>
              <w:t>- R4-1907665</w:t>
            </w:r>
            <w:r w:rsidRPr="006739FE">
              <w:rPr>
                <w:sz w:val="16"/>
                <w:szCs w:val="16"/>
                <w:lang w:val="en-US"/>
              </w:rPr>
              <w:tab/>
              <w:t>Draft CR to 38.141-1: Clarification of interferer RB frequency for narrowband blocking</w:t>
            </w:r>
          </w:p>
          <w:p w14:paraId="22C65BA7" w14:textId="1F1EB20C" w:rsidR="00DC16DA" w:rsidRPr="006739FE" w:rsidRDefault="00DC16DA" w:rsidP="00BE56B0">
            <w:pPr>
              <w:pStyle w:val="TAL"/>
              <w:rPr>
                <w:sz w:val="16"/>
                <w:szCs w:val="16"/>
              </w:rPr>
            </w:pPr>
            <w:r w:rsidRPr="006739FE">
              <w:rPr>
                <w:sz w:val="16"/>
                <w:szCs w:val="16"/>
                <w:lang w:val="en-US"/>
              </w:rPr>
              <w:t>- R4-1907674</w:t>
            </w:r>
            <w:r w:rsidRPr="006739FE">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6739FE" w:rsidRDefault="00DC16DA" w:rsidP="00323303">
            <w:pPr>
              <w:pStyle w:val="TAC"/>
              <w:keepNext w:val="0"/>
              <w:rPr>
                <w:sz w:val="16"/>
                <w:szCs w:val="16"/>
              </w:rPr>
            </w:pPr>
            <w:r w:rsidRPr="006739FE">
              <w:rPr>
                <w:sz w:val="16"/>
                <w:szCs w:val="16"/>
              </w:rPr>
              <w:lastRenderedPageBreak/>
              <w:t>15.2.0</w:t>
            </w:r>
          </w:p>
        </w:tc>
      </w:tr>
      <w:tr w:rsidR="003C5595" w:rsidRPr="006739FE"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6739FE" w:rsidRDefault="00DC16DA" w:rsidP="00DC16DA">
            <w:pPr>
              <w:pStyle w:val="TAC"/>
              <w:rPr>
                <w:sz w:val="16"/>
                <w:szCs w:val="16"/>
              </w:rPr>
            </w:pPr>
            <w:r w:rsidRPr="006739FE">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6739FE" w:rsidRDefault="00DC16DA" w:rsidP="00DC16DA">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6739FE" w:rsidRDefault="00DC16DA" w:rsidP="00DC16DA">
            <w:pPr>
              <w:pStyle w:val="TAC"/>
              <w:rPr>
                <w:sz w:val="16"/>
                <w:szCs w:val="16"/>
              </w:rPr>
            </w:pPr>
            <w:r w:rsidRPr="006739FE">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6739FE" w:rsidRDefault="00DC16DA" w:rsidP="00DC16DA">
            <w:pPr>
              <w:pStyle w:val="TAL"/>
              <w:jc w:val="center"/>
              <w:rPr>
                <w:sz w:val="16"/>
                <w:szCs w:val="16"/>
              </w:rPr>
            </w:pPr>
            <w:r w:rsidRPr="006739FE">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6739FE"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6739FE" w:rsidRDefault="00DC16DA" w:rsidP="00DC16DA">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6739FE" w:rsidRDefault="00DC16DA" w:rsidP="00DC16DA">
            <w:pPr>
              <w:pStyle w:val="TAL"/>
              <w:keepNext w:val="0"/>
              <w:rPr>
                <w:sz w:val="16"/>
                <w:szCs w:val="16"/>
              </w:rPr>
            </w:pPr>
            <w:r w:rsidRPr="006739FE">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6739FE" w:rsidRDefault="00DC16DA" w:rsidP="00DC16DA">
            <w:pPr>
              <w:pStyle w:val="TAC"/>
              <w:keepNext w:val="0"/>
              <w:rPr>
                <w:sz w:val="16"/>
                <w:szCs w:val="16"/>
              </w:rPr>
            </w:pPr>
            <w:r w:rsidRPr="006739FE">
              <w:rPr>
                <w:sz w:val="16"/>
                <w:szCs w:val="16"/>
              </w:rPr>
              <w:t>16.0.0</w:t>
            </w:r>
          </w:p>
        </w:tc>
      </w:tr>
      <w:bookmarkEnd w:id="1635"/>
      <w:tr w:rsidR="003C5595" w:rsidRPr="006739FE"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6739FE" w:rsidRDefault="00B17598"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6739FE" w:rsidRDefault="00B17598"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6739FE" w:rsidRDefault="00B17598" w:rsidP="00986454">
            <w:pPr>
              <w:pStyle w:val="TAC"/>
              <w:rPr>
                <w:sz w:val="16"/>
                <w:szCs w:val="16"/>
              </w:rPr>
            </w:pPr>
            <w:r w:rsidRPr="006739FE">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6739FE" w:rsidRDefault="00B17598" w:rsidP="00986454">
            <w:pPr>
              <w:pStyle w:val="TAL"/>
              <w:jc w:val="center"/>
              <w:rPr>
                <w:sz w:val="16"/>
                <w:szCs w:val="16"/>
              </w:rPr>
            </w:pPr>
            <w:r w:rsidRPr="006739FE">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6739FE"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6739FE" w:rsidRDefault="00B17598"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6739FE" w:rsidRDefault="00B17598" w:rsidP="00986454">
            <w:pPr>
              <w:pStyle w:val="TAL"/>
              <w:keepNext w:val="0"/>
              <w:rPr>
                <w:sz w:val="16"/>
                <w:szCs w:val="16"/>
              </w:rPr>
            </w:pPr>
            <w:r w:rsidRPr="006739FE">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6739FE" w:rsidRDefault="00B17598" w:rsidP="00986454">
            <w:pPr>
              <w:pStyle w:val="TAC"/>
              <w:keepNext w:val="0"/>
              <w:rPr>
                <w:sz w:val="16"/>
                <w:szCs w:val="16"/>
              </w:rPr>
            </w:pPr>
            <w:r w:rsidRPr="006739FE">
              <w:rPr>
                <w:sz w:val="16"/>
                <w:szCs w:val="16"/>
              </w:rPr>
              <w:t>16.0.0</w:t>
            </w:r>
          </w:p>
        </w:tc>
      </w:tr>
      <w:tr w:rsidR="003C5595" w:rsidRPr="006739FE"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6739FE" w:rsidRDefault="00877EA2"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6739FE" w:rsidRDefault="00877EA2"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6739FE" w:rsidRDefault="00877EA2" w:rsidP="00986454">
            <w:pPr>
              <w:pStyle w:val="TAC"/>
              <w:rPr>
                <w:sz w:val="16"/>
                <w:szCs w:val="16"/>
              </w:rPr>
            </w:pPr>
            <w:r w:rsidRPr="006739FE">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6739FE" w:rsidRDefault="00877EA2" w:rsidP="00986454">
            <w:pPr>
              <w:pStyle w:val="TAL"/>
              <w:jc w:val="center"/>
              <w:rPr>
                <w:sz w:val="16"/>
                <w:szCs w:val="16"/>
              </w:rPr>
            </w:pPr>
            <w:r w:rsidRPr="006739FE">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6739FE"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6739FE" w:rsidRDefault="00877EA2"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6739FE" w:rsidRDefault="00877EA2" w:rsidP="00986454">
            <w:pPr>
              <w:pStyle w:val="TAL"/>
              <w:keepNext w:val="0"/>
              <w:rPr>
                <w:sz w:val="16"/>
                <w:szCs w:val="16"/>
              </w:rPr>
            </w:pPr>
            <w:r w:rsidRPr="006739FE">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6739FE" w:rsidRDefault="00877EA2" w:rsidP="00986454">
            <w:pPr>
              <w:pStyle w:val="TAC"/>
              <w:keepNext w:val="0"/>
              <w:rPr>
                <w:sz w:val="16"/>
                <w:szCs w:val="16"/>
              </w:rPr>
            </w:pPr>
            <w:r w:rsidRPr="006739FE">
              <w:rPr>
                <w:sz w:val="16"/>
                <w:szCs w:val="16"/>
              </w:rPr>
              <w:t>16.0.0</w:t>
            </w:r>
          </w:p>
        </w:tc>
      </w:tr>
      <w:tr w:rsidR="003C5595" w:rsidRPr="006739FE"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6739FE" w:rsidRDefault="00933A5B"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6739FE" w:rsidRDefault="00933A5B"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6739FE" w:rsidRDefault="00933A5B" w:rsidP="00986454">
            <w:pPr>
              <w:pStyle w:val="TAC"/>
              <w:rPr>
                <w:sz w:val="16"/>
                <w:szCs w:val="16"/>
              </w:rPr>
            </w:pPr>
            <w:r w:rsidRPr="006739FE">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6739FE" w:rsidRDefault="00933A5B" w:rsidP="00986454">
            <w:pPr>
              <w:pStyle w:val="TAL"/>
              <w:jc w:val="center"/>
              <w:rPr>
                <w:sz w:val="16"/>
                <w:szCs w:val="16"/>
              </w:rPr>
            </w:pPr>
            <w:r w:rsidRPr="006739FE">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6739FE" w:rsidRDefault="00933A5B" w:rsidP="00986454">
            <w:pPr>
              <w:pStyle w:val="TAR"/>
              <w:jc w:val="center"/>
              <w:rPr>
                <w:sz w:val="16"/>
                <w:szCs w:val="16"/>
              </w:rPr>
            </w:pPr>
            <w:r w:rsidRPr="006739FE">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6739FE" w:rsidRDefault="00933A5B"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6739FE" w:rsidRDefault="00933A5B" w:rsidP="00986454">
            <w:pPr>
              <w:pStyle w:val="TAL"/>
              <w:keepNext w:val="0"/>
              <w:rPr>
                <w:sz w:val="16"/>
                <w:szCs w:val="16"/>
              </w:rPr>
            </w:pPr>
            <w:r w:rsidRPr="006739FE">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6739FE" w:rsidRDefault="00933A5B" w:rsidP="00986454">
            <w:pPr>
              <w:pStyle w:val="TAC"/>
              <w:keepNext w:val="0"/>
              <w:rPr>
                <w:sz w:val="16"/>
                <w:szCs w:val="16"/>
              </w:rPr>
            </w:pPr>
            <w:r w:rsidRPr="006739FE">
              <w:rPr>
                <w:sz w:val="16"/>
                <w:szCs w:val="16"/>
              </w:rPr>
              <w:t>16.0.0</w:t>
            </w:r>
          </w:p>
        </w:tc>
      </w:tr>
      <w:tr w:rsidR="003C5595" w:rsidRPr="006739FE"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6739FE" w:rsidRDefault="0029054D" w:rsidP="00EB1CB2">
            <w:pPr>
              <w:pStyle w:val="TAC"/>
              <w:rPr>
                <w:sz w:val="16"/>
                <w:szCs w:val="16"/>
              </w:rPr>
            </w:pPr>
            <w:r w:rsidRPr="006739FE">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6739FE" w:rsidRDefault="0029054D" w:rsidP="00EB1CB2">
            <w:pPr>
              <w:pStyle w:val="TAC"/>
              <w:rPr>
                <w:sz w:val="16"/>
                <w:szCs w:val="16"/>
              </w:rPr>
            </w:pPr>
            <w:r w:rsidRPr="006739F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6739FE" w:rsidRDefault="0029054D" w:rsidP="00EB1CB2">
            <w:pPr>
              <w:pStyle w:val="TAC"/>
              <w:rPr>
                <w:sz w:val="16"/>
                <w:szCs w:val="16"/>
              </w:rPr>
            </w:pPr>
            <w:r w:rsidRPr="006739FE">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6739FE" w:rsidRDefault="0029054D" w:rsidP="00EB1CB2">
            <w:pPr>
              <w:pStyle w:val="TAL"/>
              <w:jc w:val="center"/>
              <w:rPr>
                <w:sz w:val="16"/>
                <w:szCs w:val="16"/>
              </w:rPr>
            </w:pPr>
            <w:r w:rsidRPr="006739FE">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6739FE"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6739FE" w:rsidRDefault="0029054D" w:rsidP="00EB1CB2">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6739FE" w:rsidRDefault="0029054D" w:rsidP="00EB1CB2">
            <w:pPr>
              <w:pStyle w:val="TAL"/>
              <w:keepNext w:val="0"/>
              <w:rPr>
                <w:sz w:val="16"/>
                <w:szCs w:val="16"/>
              </w:rPr>
            </w:pPr>
            <w:r w:rsidRPr="006739FE">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6739FE" w:rsidRDefault="0029054D" w:rsidP="00EB1CB2">
            <w:pPr>
              <w:pStyle w:val="TAC"/>
              <w:keepNext w:val="0"/>
              <w:rPr>
                <w:sz w:val="16"/>
                <w:szCs w:val="16"/>
              </w:rPr>
            </w:pPr>
            <w:r w:rsidRPr="006739FE">
              <w:rPr>
                <w:sz w:val="16"/>
                <w:szCs w:val="16"/>
              </w:rPr>
              <w:t>16.0.0</w:t>
            </w:r>
          </w:p>
        </w:tc>
      </w:tr>
      <w:tr w:rsidR="003C5595" w:rsidRPr="006739FE"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6739FE" w:rsidRDefault="00B534F8" w:rsidP="00046DB5">
            <w:pPr>
              <w:pStyle w:val="TAC"/>
              <w:rPr>
                <w:sz w:val="16"/>
                <w:szCs w:val="16"/>
              </w:rPr>
            </w:pPr>
            <w:r w:rsidRPr="006739FE">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6739FE" w:rsidRDefault="00B534F8" w:rsidP="00046DB5">
            <w:pPr>
              <w:pStyle w:val="TAC"/>
              <w:rPr>
                <w:sz w:val="16"/>
                <w:szCs w:val="16"/>
              </w:rPr>
            </w:pPr>
            <w:r w:rsidRPr="006739FE">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6739FE" w:rsidRDefault="00B534F8" w:rsidP="00046DB5">
            <w:pPr>
              <w:pStyle w:val="TAC"/>
              <w:rPr>
                <w:sz w:val="16"/>
                <w:szCs w:val="16"/>
              </w:rPr>
            </w:pPr>
            <w:r w:rsidRPr="006739FE">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6739FE" w:rsidRDefault="00B534F8" w:rsidP="00046DB5">
            <w:pPr>
              <w:pStyle w:val="TAL"/>
              <w:jc w:val="center"/>
              <w:rPr>
                <w:sz w:val="16"/>
                <w:szCs w:val="16"/>
              </w:rPr>
            </w:pPr>
            <w:r w:rsidRPr="006739FE">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6739FE"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6739FE" w:rsidRDefault="00B534F8" w:rsidP="00046DB5">
            <w:pPr>
              <w:pStyle w:val="TAC"/>
              <w:keepNext w:val="0"/>
              <w:rPr>
                <w:sz w:val="16"/>
                <w:szCs w:val="16"/>
              </w:rPr>
            </w:pPr>
            <w:r w:rsidRPr="006739FE">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6739FE" w:rsidRDefault="00B534F8" w:rsidP="00046DB5">
            <w:pPr>
              <w:pStyle w:val="TAL"/>
              <w:keepNext w:val="0"/>
              <w:rPr>
                <w:sz w:val="16"/>
                <w:szCs w:val="16"/>
              </w:rPr>
            </w:pPr>
            <w:r w:rsidRPr="006739FE">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6739FE" w:rsidRDefault="00B534F8" w:rsidP="00046DB5">
            <w:pPr>
              <w:pStyle w:val="TAC"/>
              <w:keepNext w:val="0"/>
              <w:rPr>
                <w:sz w:val="16"/>
                <w:szCs w:val="16"/>
              </w:rPr>
            </w:pPr>
            <w:r w:rsidRPr="006739FE">
              <w:rPr>
                <w:sz w:val="16"/>
                <w:szCs w:val="16"/>
              </w:rPr>
              <w:t>16.1.0</w:t>
            </w:r>
          </w:p>
        </w:tc>
      </w:tr>
      <w:tr w:rsidR="003C5595" w:rsidRPr="006739FE"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6739FE" w:rsidRDefault="00433EEF" w:rsidP="00046DB5">
            <w:pPr>
              <w:pStyle w:val="TAC"/>
              <w:rPr>
                <w:sz w:val="16"/>
                <w:szCs w:val="16"/>
              </w:rPr>
            </w:pPr>
            <w:r w:rsidRPr="006739FE">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6739FE" w:rsidRDefault="00433EEF" w:rsidP="00046DB5">
            <w:pPr>
              <w:pStyle w:val="TAC"/>
              <w:rPr>
                <w:sz w:val="16"/>
                <w:szCs w:val="16"/>
              </w:rPr>
            </w:pPr>
            <w:r w:rsidRPr="006739FE">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6739FE" w:rsidRDefault="00433EEF" w:rsidP="00046DB5">
            <w:pPr>
              <w:pStyle w:val="TAC"/>
              <w:rPr>
                <w:sz w:val="16"/>
                <w:szCs w:val="16"/>
              </w:rPr>
            </w:pPr>
            <w:r w:rsidRPr="006739FE">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6739FE" w:rsidRDefault="00433EEF" w:rsidP="00046DB5">
            <w:pPr>
              <w:pStyle w:val="TAL"/>
              <w:jc w:val="center"/>
              <w:rPr>
                <w:sz w:val="16"/>
                <w:szCs w:val="16"/>
              </w:rPr>
            </w:pPr>
            <w:r w:rsidRPr="006739FE">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6739FE"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6739FE" w:rsidRDefault="00433EEF" w:rsidP="00046DB5">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6739FE" w:rsidRDefault="00433EEF" w:rsidP="00046DB5">
            <w:pPr>
              <w:pStyle w:val="TAL"/>
              <w:keepNext w:val="0"/>
              <w:rPr>
                <w:sz w:val="16"/>
                <w:szCs w:val="16"/>
              </w:rPr>
            </w:pPr>
            <w:r w:rsidRPr="006739FE">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6739FE" w:rsidRDefault="00433EEF" w:rsidP="00046DB5">
            <w:pPr>
              <w:pStyle w:val="TAC"/>
              <w:keepNext w:val="0"/>
              <w:rPr>
                <w:sz w:val="16"/>
                <w:szCs w:val="16"/>
              </w:rPr>
            </w:pPr>
            <w:r w:rsidRPr="006739FE">
              <w:rPr>
                <w:sz w:val="16"/>
                <w:szCs w:val="16"/>
              </w:rPr>
              <w:t>16.1.0</w:t>
            </w:r>
          </w:p>
        </w:tc>
      </w:tr>
      <w:tr w:rsidR="003C5595" w:rsidRPr="006739FE"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6739FE" w:rsidRDefault="00433EEF" w:rsidP="00046DB5">
            <w:pPr>
              <w:pStyle w:val="TAC"/>
              <w:rPr>
                <w:sz w:val="16"/>
                <w:szCs w:val="16"/>
              </w:rPr>
            </w:pPr>
            <w:r w:rsidRPr="006739FE">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6739FE" w:rsidRDefault="00433EEF" w:rsidP="00046DB5">
            <w:pPr>
              <w:pStyle w:val="TAC"/>
              <w:rPr>
                <w:sz w:val="16"/>
                <w:szCs w:val="16"/>
              </w:rPr>
            </w:pPr>
            <w:r w:rsidRPr="006739FE">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6739FE" w:rsidRDefault="00433EEF" w:rsidP="00046DB5">
            <w:pPr>
              <w:pStyle w:val="TAC"/>
              <w:rPr>
                <w:sz w:val="16"/>
                <w:szCs w:val="16"/>
              </w:rPr>
            </w:pPr>
            <w:r w:rsidRPr="006739FE">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6739FE" w:rsidRDefault="00433EEF" w:rsidP="00046DB5">
            <w:pPr>
              <w:pStyle w:val="TAL"/>
              <w:jc w:val="center"/>
              <w:rPr>
                <w:sz w:val="16"/>
                <w:szCs w:val="16"/>
              </w:rPr>
            </w:pPr>
            <w:r w:rsidRPr="006739FE">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6739FE" w:rsidRDefault="00433EEF" w:rsidP="00046DB5">
            <w:pPr>
              <w:pStyle w:val="TAR"/>
              <w:jc w:val="center"/>
              <w:rPr>
                <w:sz w:val="16"/>
                <w:szCs w:val="16"/>
              </w:rPr>
            </w:pPr>
            <w:r w:rsidRPr="006739F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6739FE" w:rsidRDefault="00433EEF" w:rsidP="00046DB5">
            <w:pPr>
              <w:pStyle w:val="TAC"/>
              <w:keepNext w:val="0"/>
              <w:rPr>
                <w:sz w:val="16"/>
                <w:szCs w:val="16"/>
              </w:rPr>
            </w:pPr>
            <w:r w:rsidRPr="006739FE">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6739FE" w:rsidRDefault="00433EEF" w:rsidP="00046DB5">
            <w:pPr>
              <w:pStyle w:val="TAL"/>
              <w:keepNext w:val="0"/>
              <w:rPr>
                <w:sz w:val="16"/>
                <w:szCs w:val="16"/>
              </w:rPr>
            </w:pPr>
            <w:r w:rsidRPr="006739FE">
              <w:rPr>
                <w:sz w:val="16"/>
                <w:szCs w:val="16"/>
              </w:rPr>
              <w:t>CR to TS 38.141-1: Implementation of endorsed draft CRs from RAN4#92 (Rel-16)</w:t>
            </w:r>
          </w:p>
          <w:p w14:paraId="7DBDEB53" w14:textId="77777777" w:rsidR="00433EEF" w:rsidRPr="006739FE" w:rsidRDefault="00433EEF" w:rsidP="00046DB5">
            <w:pPr>
              <w:pStyle w:val="TAL"/>
              <w:keepNext w:val="0"/>
              <w:rPr>
                <w:sz w:val="16"/>
                <w:szCs w:val="16"/>
              </w:rPr>
            </w:pPr>
            <w:r w:rsidRPr="006739FE">
              <w:rPr>
                <w:noProof/>
                <w:sz w:val="16"/>
                <w:szCs w:val="16"/>
              </w:rPr>
              <w:t xml:space="preserve">- Mirrors changes in R4-1910359 for Rel-15 TS </w:t>
            </w:r>
            <w:r w:rsidRPr="006739FE">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6739FE" w:rsidRDefault="00433EEF" w:rsidP="00046DB5">
            <w:pPr>
              <w:pStyle w:val="TAC"/>
              <w:keepNext w:val="0"/>
              <w:rPr>
                <w:sz w:val="16"/>
                <w:szCs w:val="16"/>
              </w:rPr>
            </w:pPr>
            <w:r w:rsidRPr="006739FE">
              <w:rPr>
                <w:sz w:val="16"/>
                <w:szCs w:val="16"/>
              </w:rPr>
              <w:t>16.1.0</w:t>
            </w:r>
          </w:p>
        </w:tc>
      </w:tr>
      <w:tr w:rsidR="0007386A" w:rsidRPr="006739FE"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6739FE" w:rsidRDefault="0007386A" w:rsidP="0007386A">
            <w:pPr>
              <w:pStyle w:val="TAL"/>
              <w:jc w:val="center"/>
              <w:rPr>
                <w:sz w:val="16"/>
                <w:szCs w:val="16"/>
              </w:rPr>
            </w:pPr>
            <w:r w:rsidRPr="006739FE">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6739FE" w:rsidRDefault="0007386A" w:rsidP="0007386A">
            <w:pPr>
              <w:pStyle w:val="TAL"/>
              <w:keepNext w:val="0"/>
              <w:rPr>
                <w:sz w:val="16"/>
                <w:szCs w:val="16"/>
              </w:rPr>
            </w:pPr>
            <w:r w:rsidRPr="006739FE">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6739FE" w:rsidRDefault="0007386A" w:rsidP="0007386A">
            <w:pPr>
              <w:pStyle w:val="TAC"/>
              <w:keepNext w:val="0"/>
              <w:rPr>
                <w:sz w:val="16"/>
                <w:szCs w:val="16"/>
              </w:rPr>
            </w:pPr>
            <w:r w:rsidRPr="006739FE">
              <w:rPr>
                <w:sz w:val="16"/>
                <w:szCs w:val="16"/>
              </w:rPr>
              <w:t>16.2.0</w:t>
            </w:r>
          </w:p>
        </w:tc>
      </w:tr>
      <w:tr w:rsidR="0007386A" w:rsidRPr="006739FE"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6739FE" w:rsidRDefault="0007386A" w:rsidP="0007386A">
            <w:pPr>
              <w:pStyle w:val="TAL"/>
              <w:jc w:val="center"/>
              <w:rPr>
                <w:sz w:val="16"/>
                <w:szCs w:val="16"/>
              </w:rPr>
            </w:pPr>
            <w:r w:rsidRPr="006739FE">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6739FE" w:rsidRDefault="0007386A" w:rsidP="0007386A">
            <w:pPr>
              <w:pStyle w:val="TAL"/>
              <w:keepNext w:val="0"/>
              <w:rPr>
                <w:sz w:val="16"/>
                <w:szCs w:val="16"/>
              </w:rPr>
            </w:pPr>
            <w:r w:rsidRPr="006739FE">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6739FE" w:rsidRDefault="0007386A" w:rsidP="0007386A">
            <w:pPr>
              <w:pStyle w:val="TAC"/>
              <w:keepNext w:val="0"/>
              <w:rPr>
                <w:sz w:val="16"/>
                <w:szCs w:val="16"/>
              </w:rPr>
            </w:pPr>
            <w:r w:rsidRPr="006739FE">
              <w:rPr>
                <w:sz w:val="16"/>
                <w:szCs w:val="16"/>
              </w:rPr>
              <w:t>16.2.0</w:t>
            </w:r>
          </w:p>
        </w:tc>
      </w:tr>
      <w:tr w:rsidR="0007386A" w:rsidRPr="006739FE"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6739FE" w:rsidRDefault="0007386A" w:rsidP="0007386A">
            <w:pPr>
              <w:pStyle w:val="TAC"/>
              <w:rPr>
                <w:sz w:val="16"/>
                <w:szCs w:val="16"/>
              </w:rPr>
            </w:pPr>
            <w:r w:rsidRPr="006739FE">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6739FE" w:rsidRDefault="0007386A" w:rsidP="0007386A">
            <w:pPr>
              <w:pStyle w:val="TAL"/>
              <w:jc w:val="center"/>
              <w:rPr>
                <w:sz w:val="16"/>
                <w:szCs w:val="16"/>
              </w:rPr>
            </w:pPr>
            <w:r w:rsidRPr="006739FE">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6739FE" w:rsidRDefault="0007386A" w:rsidP="0007386A">
            <w:pPr>
              <w:pStyle w:val="TAC"/>
              <w:keepNext w:val="0"/>
              <w:rPr>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6739FE" w:rsidRDefault="0007386A" w:rsidP="0007386A">
            <w:pPr>
              <w:pStyle w:val="TAL"/>
              <w:keepNext w:val="0"/>
              <w:rPr>
                <w:sz w:val="16"/>
                <w:szCs w:val="16"/>
              </w:rPr>
            </w:pPr>
            <w:r w:rsidRPr="006739FE">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6739FE" w:rsidRDefault="0007386A" w:rsidP="0007386A">
            <w:pPr>
              <w:pStyle w:val="TAC"/>
              <w:keepNext w:val="0"/>
              <w:rPr>
                <w:sz w:val="16"/>
                <w:szCs w:val="16"/>
              </w:rPr>
            </w:pPr>
            <w:r w:rsidRPr="006739FE">
              <w:rPr>
                <w:sz w:val="16"/>
                <w:szCs w:val="16"/>
              </w:rPr>
              <w:t>16.2.0</w:t>
            </w:r>
          </w:p>
        </w:tc>
      </w:tr>
      <w:tr w:rsidR="0007386A" w:rsidRPr="006739FE"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6739FE" w:rsidRDefault="0007386A" w:rsidP="0007386A">
            <w:pPr>
              <w:pStyle w:val="TAL"/>
              <w:jc w:val="center"/>
              <w:rPr>
                <w:sz w:val="16"/>
                <w:szCs w:val="16"/>
              </w:rPr>
            </w:pPr>
            <w:r w:rsidRPr="006739FE">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6739FE" w:rsidRDefault="0007386A" w:rsidP="0007386A">
            <w:pPr>
              <w:pStyle w:val="TAL"/>
              <w:keepNext w:val="0"/>
              <w:rPr>
                <w:sz w:val="16"/>
                <w:szCs w:val="16"/>
              </w:rPr>
            </w:pPr>
            <w:r w:rsidRPr="006739FE">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6739FE" w:rsidRDefault="0007386A" w:rsidP="0007386A">
            <w:pPr>
              <w:pStyle w:val="TAC"/>
              <w:keepNext w:val="0"/>
              <w:rPr>
                <w:sz w:val="16"/>
                <w:szCs w:val="16"/>
              </w:rPr>
            </w:pPr>
            <w:r w:rsidRPr="006739FE">
              <w:rPr>
                <w:sz w:val="16"/>
                <w:szCs w:val="16"/>
              </w:rPr>
              <w:t>16.2.0</w:t>
            </w:r>
          </w:p>
        </w:tc>
      </w:tr>
      <w:tr w:rsidR="0007386A" w:rsidRPr="006739FE"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6739FE" w:rsidRDefault="0007386A" w:rsidP="0007386A">
            <w:pPr>
              <w:pStyle w:val="TAL"/>
              <w:jc w:val="center"/>
              <w:rPr>
                <w:sz w:val="16"/>
                <w:szCs w:val="16"/>
              </w:rPr>
            </w:pPr>
            <w:r w:rsidRPr="006739FE">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6739FE" w:rsidRDefault="0007386A" w:rsidP="0007386A">
            <w:pPr>
              <w:pStyle w:val="TAL"/>
              <w:keepNext w:val="0"/>
              <w:rPr>
                <w:sz w:val="16"/>
                <w:szCs w:val="16"/>
              </w:rPr>
            </w:pPr>
            <w:r w:rsidRPr="006739FE">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6739FE" w:rsidRDefault="0007386A" w:rsidP="0007386A">
            <w:pPr>
              <w:pStyle w:val="TAC"/>
              <w:keepNext w:val="0"/>
              <w:rPr>
                <w:sz w:val="16"/>
                <w:szCs w:val="16"/>
              </w:rPr>
            </w:pPr>
            <w:r w:rsidRPr="006739FE">
              <w:rPr>
                <w:sz w:val="16"/>
                <w:szCs w:val="16"/>
              </w:rPr>
              <w:t>16.2.0</w:t>
            </w:r>
          </w:p>
        </w:tc>
      </w:tr>
      <w:tr w:rsidR="0007386A" w:rsidRPr="006739FE"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6739FE" w:rsidRDefault="0007386A" w:rsidP="0007386A">
            <w:pPr>
              <w:pStyle w:val="TAL"/>
              <w:jc w:val="center"/>
              <w:rPr>
                <w:sz w:val="16"/>
                <w:szCs w:val="16"/>
              </w:rPr>
            </w:pPr>
            <w:r w:rsidRPr="006739FE">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6739FE" w:rsidRDefault="0007386A" w:rsidP="0007386A">
            <w:pPr>
              <w:pStyle w:val="TAL"/>
              <w:keepNext w:val="0"/>
              <w:rPr>
                <w:sz w:val="16"/>
                <w:szCs w:val="16"/>
              </w:rPr>
            </w:pPr>
            <w:r w:rsidRPr="006739FE">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6739FE" w:rsidRDefault="0007386A" w:rsidP="0007386A">
            <w:pPr>
              <w:pStyle w:val="TAC"/>
              <w:keepNext w:val="0"/>
              <w:rPr>
                <w:sz w:val="16"/>
                <w:szCs w:val="16"/>
              </w:rPr>
            </w:pPr>
            <w:r w:rsidRPr="006739FE">
              <w:rPr>
                <w:sz w:val="16"/>
                <w:szCs w:val="16"/>
              </w:rPr>
              <w:t>16.2.0</w:t>
            </w:r>
          </w:p>
        </w:tc>
      </w:tr>
      <w:tr w:rsidR="0007386A" w:rsidRPr="006739FE"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6739FE" w:rsidRDefault="0007386A" w:rsidP="0007386A">
            <w:pPr>
              <w:pStyle w:val="TAL"/>
              <w:jc w:val="center"/>
              <w:rPr>
                <w:sz w:val="16"/>
                <w:szCs w:val="16"/>
              </w:rPr>
            </w:pPr>
            <w:r w:rsidRPr="006739FE">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6739FE" w:rsidRDefault="0007386A" w:rsidP="0007386A">
            <w:pPr>
              <w:pStyle w:val="TAL"/>
              <w:keepNext w:val="0"/>
              <w:rPr>
                <w:sz w:val="16"/>
                <w:szCs w:val="16"/>
              </w:rPr>
            </w:pPr>
            <w:r w:rsidRPr="006739FE">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6739FE" w:rsidRDefault="0007386A" w:rsidP="0007386A">
            <w:pPr>
              <w:pStyle w:val="TAC"/>
              <w:keepNext w:val="0"/>
              <w:rPr>
                <w:sz w:val="16"/>
                <w:szCs w:val="16"/>
              </w:rPr>
            </w:pPr>
            <w:r w:rsidRPr="006739FE">
              <w:rPr>
                <w:sz w:val="16"/>
                <w:szCs w:val="16"/>
              </w:rPr>
              <w:t>16.2.0</w:t>
            </w:r>
          </w:p>
        </w:tc>
      </w:tr>
      <w:tr w:rsidR="0007386A" w:rsidRPr="006739FE"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6739FE" w:rsidRDefault="0007386A" w:rsidP="0007386A">
            <w:pPr>
              <w:pStyle w:val="TAL"/>
              <w:jc w:val="center"/>
              <w:rPr>
                <w:sz w:val="16"/>
                <w:szCs w:val="16"/>
              </w:rPr>
            </w:pPr>
            <w:r w:rsidRPr="006739FE">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6739FE" w:rsidRDefault="0007386A" w:rsidP="0007386A">
            <w:pPr>
              <w:pStyle w:val="TAL"/>
              <w:keepNext w:val="0"/>
              <w:rPr>
                <w:sz w:val="16"/>
                <w:szCs w:val="16"/>
              </w:rPr>
            </w:pPr>
            <w:r w:rsidRPr="006739FE">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6739FE" w:rsidRDefault="0007386A" w:rsidP="0007386A">
            <w:pPr>
              <w:pStyle w:val="TAC"/>
              <w:keepNext w:val="0"/>
              <w:rPr>
                <w:sz w:val="16"/>
                <w:szCs w:val="16"/>
              </w:rPr>
            </w:pPr>
            <w:r w:rsidRPr="006739FE">
              <w:rPr>
                <w:sz w:val="16"/>
                <w:szCs w:val="16"/>
              </w:rPr>
              <w:t>16.2.0</w:t>
            </w:r>
          </w:p>
        </w:tc>
      </w:tr>
      <w:tr w:rsidR="0007386A" w:rsidRPr="006739FE"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6739FE" w:rsidRDefault="0007386A" w:rsidP="0007386A">
            <w:pPr>
              <w:pStyle w:val="TAL"/>
              <w:jc w:val="center"/>
              <w:rPr>
                <w:sz w:val="16"/>
                <w:szCs w:val="16"/>
              </w:rPr>
            </w:pPr>
            <w:r w:rsidRPr="006739FE">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6739FE" w:rsidRDefault="0007386A" w:rsidP="0007386A">
            <w:pPr>
              <w:pStyle w:val="TAL"/>
              <w:keepNext w:val="0"/>
              <w:rPr>
                <w:sz w:val="16"/>
                <w:szCs w:val="16"/>
              </w:rPr>
            </w:pPr>
            <w:r w:rsidRPr="006739FE">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6739FE" w:rsidRDefault="0007386A" w:rsidP="0007386A">
            <w:pPr>
              <w:pStyle w:val="TAC"/>
              <w:keepNext w:val="0"/>
              <w:rPr>
                <w:sz w:val="16"/>
                <w:szCs w:val="16"/>
              </w:rPr>
            </w:pPr>
            <w:r w:rsidRPr="006739FE">
              <w:rPr>
                <w:sz w:val="16"/>
                <w:szCs w:val="16"/>
              </w:rPr>
              <w:t>16.2.0</w:t>
            </w:r>
          </w:p>
        </w:tc>
      </w:tr>
      <w:tr w:rsidR="0007386A" w:rsidRPr="006739FE"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6739FE" w:rsidRDefault="0007386A" w:rsidP="0007386A">
            <w:pPr>
              <w:pStyle w:val="TAL"/>
              <w:jc w:val="center"/>
              <w:rPr>
                <w:sz w:val="16"/>
                <w:szCs w:val="16"/>
              </w:rPr>
            </w:pPr>
            <w:r w:rsidRPr="006739FE">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6739FE" w:rsidRDefault="0007386A" w:rsidP="0007386A">
            <w:pPr>
              <w:pStyle w:val="TAL"/>
              <w:keepNext w:val="0"/>
              <w:rPr>
                <w:sz w:val="16"/>
                <w:szCs w:val="16"/>
              </w:rPr>
            </w:pPr>
            <w:r w:rsidRPr="006739FE">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6739FE" w:rsidRDefault="0007386A" w:rsidP="0007386A">
            <w:pPr>
              <w:pStyle w:val="TAC"/>
              <w:keepNext w:val="0"/>
              <w:rPr>
                <w:sz w:val="16"/>
                <w:szCs w:val="16"/>
              </w:rPr>
            </w:pPr>
            <w:r w:rsidRPr="006739FE">
              <w:rPr>
                <w:sz w:val="16"/>
                <w:szCs w:val="16"/>
              </w:rPr>
              <w:t>16.2.0</w:t>
            </w:r>
          </w:p>
        </w:tc>
      </w:tr>
      <w:tr w:rsidR="0007386A" w:rsidRPr="006739FE"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6739FE" w:rsidRDefault="0007386A" w:rsidP="0007386A">
            <w:pPr>
              <w:pStyle w:val="TAL"/>
              <w:jc w:val="center"/>
              <w:rPr>
                <w:sz w:val="16"/>
                <w:szCs w:val="16"/>
              </w:rPr>
            </w:pPr>
            <w:r w:rsidRPr="006739FE">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6739FE" w:rsidRDefault="0007386A" w:rsidP="0007386A">
            <w:pPr>
              <w:pStyle w:val="TAL"/>
              <w:keepNext w:val="0"/>
              <w:rPr>
                <w:sz w:val="16"/>
                <w:szCs w:val="16"/>
              </w:rPr>
            </w:pPr>
            <w:r w:rsidRPr="006739FE">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6739FE" w:rsidRDefault="0007386A" w:rsidP="0007386A">
            <w:pPr>
              <w:pStyle w:val="TAC"/>
              <w:keepNext w:val="0"/>
              <w:rPr>
                <w:sz w:val="16"/>
                <w:szCs w:val="16"/>
              </w:rPr>
            </w:pPr>
            <w:r w:rsidRPr="006739FE">
              <w:rPr>
                <w:sz w:val="16"/>
                <w:szCs w:val="16"/>
              </w:rPr>
              <w:t>16.2.0</w:t>
            </w:r>
          </w:p>
        </w:tc>
      </w:tr>
      <w:tr w:rsidR="0007386A" w:rsidRPr="006739FE"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6739FE" w:rsidRDefault="0007386A" w:rsidP="0007386A">
            <w:pPr>
              <w:pStyle w:val="TAL"/>
              <w:jc w:val="center"/>
              <w:rPr>
                <w:sz w:val="16"/>
                <w:szCs w:val="16"/>
              </w:rPr>
            </w:pPr>
            <w:r w:rsidRPr="006739FE">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6739FE" w:rsidRDefault="0007386A" w:rsidP="0007386A">
            <w:pPr>
              <w:pStyle w:val="TAL"/>
              <w:keepNext w:val="0"/>
              <w:rPr>
                <w:sz w:val="16"/>
                <w:szCs w:val="16"/>
              </w:rPr>
            </w:pPr>
            <w:r w:rsidRPr="006739FE">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6739FE" w:rsidRDefault="0007386A" w:rsidP="0007386A">
            <w:pPr>
              <w:pStyle w:val="TAC"/>
              <w:keepNext w:val="0"/>
              <w:rPr>
                <w:sz w:val="16"/>
                <w:szCs w:val="16"/>
              </w:rPr>
            </w:pPr>
            <w:r w:rsidRPr="006739FE">
              <w:rPr>
                <w:sz w:val="16"/>
                <w:szCs w:val="16"/>
              </w:rPr>
              <w:t>16.2.0</w:t>
            </w:r>
          </w:p>
        </w:tc>
      </w:tr>
      <w:tr w:rsidR="0007386A" w:rsidRPr="006739FE"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6739FE" w:rsidRDefault="0007386A" w:rsidP="0007386A">
            <w:pPr>
              <w:pStyle w:val="TAL"/>
              <w:jc w:val="center"/>
              <w:rPr>
                <w:sz w:val="16"/>
                <w:szCs w:val="16"/>
              </w:rPr>
            </w:pPr>
            <w:r w:rsidRPr="006739FE">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085B777A" w:rsidR="0007386A" w:rsidRPr="006739FE" w:rsidRDefault="0007386A" w:rsidP="0007386A">
            <w:pPr>
              <w:pStyle w:val="TAL"/>
              <w:keepNext w:val="0"/>
              <w:rPr>
                <w:sz w:val="16"/>
                <w:szCs w:val="16"/>
              </w:rPr>
            </w:pPr>
            <w:r w:rsidRPr="006739FE">
              <w:rPr>
                <w:rFonts w:cs="Arial"/>
                <w:sz w:val="16"/>
                <w:szCs w:val="16"/>
              </w:rPr>
              <w:t>CR to TS38.141-1: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6739FE" w:rsidRDefault="0007386A" w:rsidP="0007386A">
            <w:pPr>
              <w:pStyle w:val="TAC"/>
              <w:keepNext w:val="0"/>
              <w:rPr>
                <w:sz w:val="16"/>
                <w:szCs w:val="16"/>
              </w:rPr>
            </w:pPr>
            <w:r w:rsidRPr="006739FE">
              <w:rPr>
                <w:sz w:val="16"/>
                <w:szCs w:val="16"/>
              </w:rPr>
              <w:t>16.2.0</w:t>
            </w:r>
          </w:p>
        </w:tc>
      </w:tr>
      <w:tr w:rsidR="0007386A" w:rsidRPr="006739FE"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6739FE" w:rsidRDefault="0007386A" w:rsidP="0007386A">
            <w:pPr>
              <w:pStyle w:val="TAL"/>
              <w:jc w:val="center"/>
              <w:rPr>
                <w:sz w:val="16"/>
                <w:szCs w:val="16"/>
              </w:rPr>
            </w:pPr>
            <w:r w:rsidRPr="006739FE">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6739FE" w:rsidRDefault="0007386A" w:rsidP="0007386A">
            <w:pPr>
              <w:pStyle w:val="TAL"/>
              <w:keepNext w:val="0"/>
              <w:rPr>
                <w:sz w:val="16"/>
                <w:szCs w:val="16"/>
              </w:rPr>
            </w:pPr>
            <w:r w:rsidRPr="006739FE">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6739FE" w:rsidRDefault="0007386A" w:rsidP="0007386A">
            <w:pPr>
              <w:pStyle w:val="TAC"/>
              <w:keepNext w:val="0"/>
              <w:rPr>
                <w:sz w:val="16"/>
                <w:szCs w:val="16"/>
              </w:rPr>
            </w:pPr>
            <w:r w:rsidRPr="006739FE">
              <w:rPr>
                <w:sz w:val="16"/>
                <w:szCs w:val="16"/>
              </w:rPr>
              <w:t>16.2.0</w:t>
            </w:r>
          </w:p>
        </w:tc>
      </w:tr>
      <w:tr w:rsidR="0007386A" w:rsidRPr="006739FE"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6739FE" w:rsidRDefault="0007386A" w:rsidP="0007386A">
            <w:pPr>
              <w:pStyle w:val="TAL"/>
              <w:jc w:val="center"/>
              <w:rPr>
                <w:sz w:val="16"/>
                <w:szCs w:val="16"/>
              </w:rPr>
            </w:pPr>
            <w:r w:rsidRPr="006739FE">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6739FE" w:rsidRDefault="0007386A" w:rsidP="0007386A">
            <w:pPr>
              <w:pStyle w:val="TAL"/>
              <w:keepNext w:val="0"/>
              <w:rPr>
                <w:sz w:val="16"/>
                <w:szCs w:val="16"/>
              </w:rPr>
            </w:pPr>
            <w:r w:rsidRPr="006739FE">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6739FE" w:rsidRDefault="0007386A" w:rsidP="0007386A">
            <w:pPr>
              <w:pStyle w:val="TAC"/>
              <w:keepNext w:val="0"/>
              <w:rPr>
                <w:sz w:val="16"/>
                <w:szCs w:val="16"/>
              </w:rPr>
            </w:pPr>
            <w:r w:rsidRPr="006739FE">
              <w:rPr>
                <w:sz w:val="16"/>
                <w:szCs w:val="16"/>
              </w:rPr>
              <w:t>16.2.0</w:t>
            </w:r>
          </w:p>
        </w:tc>
      </w:tr>
      <w:tr w:rsidR="0007386A" w:rsidRPr="006739FE"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6739FE" w:rsidRDefault="0007386A" w:rsidP="0007386A">
            <w:pPr>
              <w:pStyle w:val="TAL"/>
              <w:jc w:val="center"/>
              <w:rPr>
                <w:sz w:val="16"/>
                <w:szCs w:val="16"/>
              </w:rPr>
            </w:pPr>
            <w:r w:rsidRPr="006739FE">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6739FE" w:rsidRDefault="0007386A" w:rsidP="0007386A">
            <w:pPr>
              <w:pStyle w:val="TAL"/>
              <w:keepNext w:val="0"/>
              <w:rPr>
                <w:sz w:val="16"/>
                <w:szCs w:val="16"/>
              </w:rPr>
            </w:pPr>
            <w:r w:rsidRPr="006739FE">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6739FE" w:rsidRDefault="0007386A" w:rsidP="0007386A">
            <w:pPr>
              <w:pStyle w:val="TAC"/>
              <w:keepNext w:val="0"/>
              <w:rPr>
                <w:sz w:val="16"/>
                <w:szCs w:val="16"/>
              </w:rPr>
            </w:pPr>
            <w:r w:rsidRPr="006739FE">
              <w:rPr>
                <w:sz w:val="16"/>
                <w:szCs w:val="16"/>
              </w:rPr>
              <w:t>16.2.0</w:t>
            </w:r>
          </w:p>
        </w:tc>
      </w:tr>
      <w:tr w:rsidR="0007386A" w:rsidRPr="006739FE"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6739FE" w:rsidRDefault="0007386A" w:rsidP="0007386A">
            <w:pPr>
              <w:pStyle w:val="TAL"/>
              <w:jc w:val="center"/>
              <w:rPr>
                <w:sz w:val="16"/>
                <w:szCs w:val="16"/>
              </w:rPr>
            </w:pPr>
            <w:r w:rsidRPr="006739FE">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6739FE" w:rsidRDefault="0007386A" w:rsidP="0007386A">
            <w:pPr>
              <w:pStyle w:val="TAR"/>
              <w:jc w:val="center"/>
              <w:rPr>
                <w:sz w:val="16"/>
                <w:szCs w:val="16"/>
              </w:rPr>
            </w:pPr>
            <w:r w:rsidRPr="006739FE">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6739FE" w:rsidRDefault="0007386A" w:rsidP="0007386A">
            <w:pPr>
              <w:pStyle w:val="TAL"/>
              <w:keepNext w:val="0"/>
              <w:rPr>
                <w:sz w:val="16"/>
                <w:szCs w:val="16"/>
              </w:rPr>
            </w:pPr>
            <w:r w:rsidRPr="006739FE">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6739FE" w:rsidRDefault="0007386A" w:rsidP="0007386A">
            <w:pPr>
              <w:pStyle w:val="TAC"/>
              <w:keepNext w:val="0"/>
              <w:rPr>
                <w:sz w:val="16"/>
                <w:szCs w:val="16"/>
              </w:rPr>
            </w:pPr>
            <w:r w:rsidRPr="006739FE">
              <w:rPr>
                <w:sz w:val="16"/>
                <w:szCs w:val="16"/>
              </w:rPr>
              <w:t>16.2.0</w:t>
            </w:r>
          </w:p>
        </w:tc>
      </w:tr>
      <w:tr w:rsidR="0007386A" w:rsidRPr="006739FE"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6739FE" w:rsidRDefault="0007386A" w:rsidP="0007386A">
            <w:pPr>
              <w:pStyle w:val="TAL"/>
              <w:jc w:val="center"/>
              <w:rPr>
                <w:sz w:val="16"/>
                <w:szCs w:val="16"/>
              </w:rPr>
            </w:pPr>
            <w:r w:rsidRPr="006739FE">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6739FE" w:rsidRDefault="0007386A" w:rsidP="0007386A">
            <w:pPr>
              <w:pStyle w:val="TAL"/>
              <w:keepNext w:val="0"/>
              <w:rPr>
                <w:sz w:val="16"/>
                <w:szCs w:val="16"/>
              </w:rPr>
            </w:pPr>
            <w:r w:rsidRPr="006739FE">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6739FE" w:rsidRDefault="0007386A" w:rsidP="0007386A">
            <w:pPr>
              <w:pStyle w:val="TAC"/>
              <w:keepNext w:val="0"/>
              <w:rPr>
                <w:sz w:val="16"/>
                <w:szCs w:val="16"/>
              </w:rPr>
            </w:pPr>
            <w:r w:rsidRPr="006739FE">
              <w:rPr>
                <w:sz w:val="16"/>
                <w:szCs w:val="16"/>
              </w:rPr>
              <w:t>16.2.0</w:t>
            </w:r>
          </w:p>
        </w:tc>
      </w:tr>
      <w:tr w:rsidR="0007386A" w:rsidRPr="006739FE"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6739FE" w:rsidRDefault="0007386A" w:rsidP="0007386A">
            <w:pPr>
              <w:pStyle w:val="TAL"/>
              <w:jc w:val="center"/>
              <w:rPr>
                <w:sz w:val="16"/>
                <w:szCs w:val="16"/>
              </w:rPr>
            </w:pPr>
            <w:r w:rsidRPr="006739FE">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6739FE" w:rsidRDefault="0007386A" w:rsidP="0007386A">
            <w:pPr>
              <w:pStyle w:val="TAL"/>
              <w:keepNext w:val="0"/>
              <w:rPr>
                <w:sz w:val="16"/>
                <w:szCs w:val="16"/>
              </w:rPr>
            </w:pPr>
            <w:r w:rsidRPr="006739FE">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6739FE" w:rsidRDefault="0007386A" w:rsidP="0007386A">
            <w:pPr>
              <w:pStyle w:val="TAC"/>
              <w:keepNext w:val="0"/>
              <w:rPr>
                <w:sz w:val="16"/>
                <w:szCs w:val="16"/>
              </w:rPr>
            </w:pPr>
            <w:r w:rsidRPr="006739FE">
              <w:rPr>
                <w:sz w:val="16"/>
                <w:szCs w:val="16"/>
              </w:rPr>
              <w:t>16.2.0</w:t>
            </w:r>
          </w:p>
        </w:tc>
      </w:tr>
      <w:tr w:rsidR="0007386A" w:rsidRPr="006739FE"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6739FE" w:rsidRDefault="0007386A" w:rsidP="0007386A">
            <w:pPr>
              <w:pStyle w:val="TAL"/>
              <w:jc w:val="center"/>
              <w:rPr>
                <w:sz w:val="16"/>
                <w:szCs w:val="16"/>
              </w:rPr>
            </w:pPr>
            <w:r w:rsidRPr="006739FE">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6739FE" w:rsidRDefault="0007386A" w:rsidP="0007386A">
            <w:pPr>
              <w:pStyle w:val="TAL"/>
              <w:keepNext w:val="0"/>
              <w:rPr>
                <w:sz w:val="16"/>
                <w:szCs w:val="16"/>
              </w:rPr>
            </w:pPr>
            <w:r w:rsidRPr="006739FE">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6739FE" w:rsidRDefault="0007386A" w:rsidP="0007386A">
            <w:pPr>
              <w:pStyle w:val="TAC"/>
              <w:keepNext w:val="0"/>
              <w:rPr>
                <w:sz w:val="16"/>
                <w:szCs w:val="16"/>
              </w:rPr>
            </w:pPr>
            <w:r w:rsidRPr="006739FE">
              <w:rPr>
                <w:sz w:val="16"/>
                <w:szCs w:val="16"/>
              </w:rPr>
              <w:t>16.2.0</w:t>
            </w:r>
          </w:p>
        </w:tc>
      </w:tr>
      <w:tr w:rsidR="0007386A" w:rsidRPr="006739FE"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6739FE" w:rsidRDefault="0007386A" w:rsidP="0007386A">
            <w:pPr>
              <w:pStyle w:val="TAL"/>
              <w:jc w:val="center"/>
              <w:rPr>
                <w:sz w:val="16"/>
                <w:szCs w:val="16"/>
              </w:rPr>
            </w:pPr>
            <w:r w:rsidRPr="006739FE">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6739FE" w:rsidRDefault="0007386A" w:rsidP="0007386A">
            <w:pPr>
              <w:pStyle w:val="TAL"/>
              <w:keepNext w:val="0"/>
              <w:rPr>
                <w:sz w:val="16"/>
                <w:szCs w:val="16"/>
              </w:rPr>
            </w:pPr>
            <w:r w:rsidRPr="006739FE">
              <w:rPr>
                <w:rFonts w:cs="Arial"/>
                <w:sz w:val="16"/>
                <w:szCs w:val="16"/>
              </w:rPr>
              <w:t>CR: Updates to manufacture</w:t>
            </w:r>
            <w:r w:rsidR="00EC7F62">
              <w:rPr>
                <w:rFonts w:cs="Arial"/>
                <w:sz w:val="16"/>
                <w:szCs w:val="16"/>
              </w:rPr>
              <w:t>'</w:t>
            </w:r>
            <w:r w:rsidRPr="006739FE">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6739FE" w:rsidRDefault="0007386A" w:rsidP="0007386A">
            <w:pPr>
              <w:pStyle w:val="TAC"/>
              <w:keepNext w:val="0"/>
              <w:rPr>
                <w:sz w:val="16"/>
                <w:szCs w:val="16"/>
              </w:rPr>
            </w:pPr>
            <w:r w:rsidRPr="006739FE">
              <w:rPr>
                <w:sz w:val="16"/>
                <w:szCs w:val="16"/>
              </w:rPr>
              <w:t>16.2.0</w:t>
            </w:r>
          </w:p>
        </w:tc>
      </w:tr>
      <w:tr w:rsidR="0007386A" w:rsidRPr="006739FE"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6739FE" w:rsidRDefault="0007386A" w:rsidP="0007386A">
            <w:pPr>
              <w:pStyle w:val="TAL"/>
              <w:jc w:val="center"/>
              <w:rPr>
                <w:sz w:val="16"/>
                <w:szCs w:val="16"/>
              </w:rPr>
            </w:pPr>
            <w:r w:rsidRPr="006739FE">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6739FE" w:rsidRDefault="0007386A" w:rsidP="0007386A">
            <w:pPr>
              <w:pStyle w:val="TAL"/>
              <w:keepNext w:val="0"/>
              <w:rPr>
                <w:sz w:val="16"/>
                <w:szCs w:val="16"/>
              </w:rPr>
            </w:pPr>
            <w:r w:rsidRPr="006739FE">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6739FE" w:rsidRDefault="0007386A" w:rsidP="0007386A">
            <w:pPr>
              <w:pStyle w:val="TAC"/>
              <w:keepNext w:val="0"/>
              <w:rPr>
                <w:sz w:val="16"/>
                <w:szCs w:val="16"/>
              </w:rPr>
            </w:pPr>
            <w:r w:rsidRPr="006739FE">
              <w:rPr>
                <w:sz w:val="16"/>
                <w:szCs w:val="16"/>
              </w:rPr>
              <w:t>16.2.0</w:t>
            </w:r>
          </w:p>
        </w:tc>
      </w:tr>
      <w:tr w:rsidR="0007386A" w:rsidRPr="006739FE"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6739FE" w:rsidRDefault="0007386A" w:rsidP="0007386A">
            <w:pPr>
              <w:pStyle w:val="TAL"/>
              <w:jc w:val="center"/>
              <w:rPr>
                <w:sz w:val="16"/>
                <w:szCs w:val="16"/>
              </w:rPr>
            </w:pPr>
            <w:r w:rsidRPr="006739FE">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6739FE" w:rsidRDefault="0007386A" w:rsidP="0007386A">
            <w:pPr>
              <w:pStyle w:val="TAL"/>
              <w:keepNext w:val="0"/>
              <w:rPr>
                <w:sz w:val="16"/>
                <w:szCs w:val="16"/>
              </w:rPr>
            </w:pPr>
            <w:r w:rsidRPr="006739FE">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6739FE" w:rsidRDefault="0007386A" w:rsidP="0007386A">
            <w:pPr>
              <w:pStyle w:val="TAC"/>
              <w:keepNext w:val="0"/>
              <w:rPr>
                <w:sz w:val="16"/>
                <w:szCs w:val="16"/>
              </w:rPr>
            </w:pPr>
            <w:r w:rsidRPr="006739FE">
              <w:rPr>
                <w:sz w:val="16"/>
                <w:szCs w:val="16"/>
              </w:rPr>
              <w:t>16.2.0</w:t>
            </w:r>
          </w:p>
        </w:tc>
      </w:tr>
      <w:tr w:rsidR="0007386A" w:rsidRPr="006739FE"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6739FE" w:rsidRDefault="0007386A" w:rsidP="0007386A">
            <w:pPr>
              <w:pStyle w:val="TAL"/>
              <w:jc w:val="center"/>
              <w:rPr>
                <w:sz w:val="16"/>
                <w:szCs w:val="16"/>
              </w:rPr>
            </w:pPr>
            <w:r w:rsidRPr="006739FE">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6739FE" w:rsidRDefault="0007386A" w:rsidP="0007386A">
            <w:pPr>
              <w:pStyle w:val="TAL"/>
              <w:keepNext w:val="0"/>
              <w:rPr>
                <w:sz w:val="16"/>
                <w:szCs w:val="16"/>
              </w:rPr>
            </w:pPr>
            <w:r w:rsidRPr="006739FE">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6739FE" w:rsidRDefault="0007386A" w:rsidP="0007386A">
            <w:pPr>
              <w:pStyle w:val="TAC"/>
              <w:keepNext w:val="0"/>
              <w:rPr>
                <w:sz w:val="16"/>
                <w:szCs w:val="16"/>
              </w:rPr>
            </w:pPr>
            <w:r w:rsidRPr="006739FE">
              <w:rPr>
                <w:sz w:val="16"/>
                <w:szCs w:val="16"/>
              </w:rPr>
              <w:t>16.2.0</w:t>
            </w:r>
          </w:p>
        </w:tc>
      </w:tr>
      <w:tr w:rsidR="0007386A" w:rsidRPr="006739FE"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6739FE" w:rsidRDefault="0007386A" w:rsidP="0007386A">
            <w:pPr>
              <w:pStyle w:val="TAL"/>
              <w:jc w:val="center"/>
              <w:rPr>
                <w:sz w:val="16"/>
                <w:szCs w:val="16"/>
              </w:rPr>
            </w:pPr>
            <w:r w:rsidRPr="006739FE">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6739FE" w:rsidRDefault="0007386A" w:rsidP="0007386A">
            <w:pPr>
              <w:pStyle w:val="TAL"/>
              <w:keepNext w:val="0"/>
              <w:rPr>
                <w:sz w:val="16"/>
                <w:szCs w:val="16"/>
              </w:rPr>
            </w:pPr>
            <w:r w:rsidRPr="006739FE">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6739FE" w:rsidRDefault="0007386A" w:rsidP="0007386A">
            <w:pPr>
              <w:pStyle w:val="TAC"/>
              <w:keepNext w:val="0"/>
              <w:rPr>
                <w:sz w:val="16"/>
                <w:szCs w:val="16"/>
              </w:rPr>
            </w:pPr>
            <w:r w:rsidRPr="006739FE">
              <w:rPr>
                <w:sz w:val="16"/>
                <w:szCs w:val="16"/>
              </w:rPr>
              <w:t>16.2.0</w:t>
            </w:r>
          </w:p>
        </w:tc>
      </w:tr>
      <w:tr w:rsidR="0007386A" w:rsidRPr="006739FE"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6739FE" w:rsidRDefault="0007386A" w:rsidP="0007386A">
            <w:pPr>
              <w:pStyle w:val="TAL"/>
              <w:jc w:val="center"/>
              <w:rPr>
                <w:sz w:val="16"/>
                <w:szCs w:val="16"/>
              </w:rPr>
            </w:pPr>
            <w:r w:rsidRPr="006739FE">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6739FE" w:rsidRDefault="0007386A" w:rsidP="0007386A">
            <w:pPr>
              <w:pStyle w:val="TAL"/>
              <w:keepNext w:val="0"/>
              <w:rPr>
                <w:sz w:val="16"/>
                <w:szCs w:val="16"/>
              </w:rPr>
            </w:pPr>
            <w:r w:rsidRPr="006739FE">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6739FE" w:rsidRDefault="0007386A" w:rsidP="0007386A">
            <w:pPr>
              <w:pStyle w:val="TAC"/>
              <w:keepNext w:val="0"/>
              <w:rPr>
                <w:sz w:val="16"/>
                <w:szCs w:val="16"/>
              </w:rPr>
            </w:pPr>
            <w:r w:rsidRPr="006739FE">
              <w:rPr>
                <w:sz w:val="16"/>
                <w:szCs w:val="16"/>
              </w:rPr>
              <w:t>16.2.0</w:t>
            </w:r>
          </w:p>
        </w:tc>
      </w:tr>
      <w:tr w:rsidR="0007386A" w:rsidRPr="006739FE"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6739FE" w:rsidRDefault="0007386A" w:rsidP="0007386A">
            <w:pPr>
              <w:pStyle w:val="TAL"/>
              <w:jc w:val="center"/>
              <w:rPr>
                <w:sz w:val="16"/>
                <w:szCs w:val="16"/>
              </w:rPr>
            </w:pPr>
            <w:r w:rsidRPr="006739FE">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6739FE" w:rsidRDefault="0007386A" w:rsidP="0007386A">
            <w:pPr>
              <w:pStyle w:val="TAL"/>
              <w:keepNext w:val="0"/>
              <w:rPr>
                <w:sz w:val="16"/>
                <w:szCs w:val="16"/>
              </w:rPr>
            </w:pPr>
            <w:r w:rsidRPr="006739FE">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6739FE" w:rsidRDefault="0007386A" w:rsidP="0007386A">
            <w:pPr>
              <w:pStyle w:val="TAC"/>
              <w:keepNext w:val="0"/>
              <w:rPr>
                <w:sz w:val="16"/>
                <w:szCs w:val="16"/>
              </w:rPr>
            </w:pPr>
            <w:r w:rsidRPr="006739FE">
              <w:rPr>
                <w:sz w:val="16"/>
                <w:szCs w:val="16"/>
              </w:rPr>
              <w:t>16.2.0</w:t>
            </w:r>
          </w:p>
        </w:tc>
      </w:tr>
      <w:tr w:rsidR="0007386A" w:rsidRPr="006739FE"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6739FE" w:rsidRDefault="0007386A" w:rsidP="0007386A">
            <w:pPr>
              <w:pStyle w:val="TAL"/>
              <w:jc w:val="center"/>
              <w:rPr>
                <w:sz w:val="16"/>
                <w:szCs w:val="16"/>
              </w:rPr>
            </w:pPr>
            <w:r w:rsidRPr="006739FE">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6739FE" w:rsidRDefault="0007386A" w:rsidP="0007386A">
            <w:pPr>
              <w:pStyle w:val="TAL"/>
              <w:keepNext w:val="0"/>
              <w:rPr>
                <w:sz w:val="16"/>
                <w:szCs w:val="16"/>
              </w:rPr>
            </w:pPr>
            <w:r w:rsidRPr="006739FE">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6739FE" w:rsidRDefault="0007386A" w:rsidP="0007386A">
            <w:pPr>
              <w:pStyle w:val="TAC"/>
              <w:keepNext w:val="0"/>
              <w:rPr>
                <w:sz w:val="16"/>
                <w:szCs w:val="16"/>
              </w:rPr>
            </w:pPr>
            <w:r w:rsidRPr="006739FE">
              <w:rPr>
                <w:sz w:val="16"/>
                <w:szCs w:val="16"/>
              </w:rPr>
              <w:t>16.2.0</w:t>
            </w:r>
          </w:p>
        </w:tc>
      </w:tr>
      <w:tr w:rsidR="0007386A" w:rsidRPr="006739FE"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6739FE" w:rsidRDefault="0007386A" w:rsidP="0007386A">
            <w:pPr>
              <w:pStyle w:val="TAL"/>
              <w:jc w:val="center"/>
              <w:rPr>
                <w:sz w:val="16"/>
                <w:szCs w:val="16"/>
              </w:rPr>
            </w:pPr>
            <w:r w:rsidRPr="006739FE">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6739FE" w:rsidRDefault="0007386A" w:rsidP="0007386A">
            <w:pPr>
              <w:pStyle w:val="TAL"/>
              <w:keepNext w:val="0"/>
              <w:rPr>
                <w:sz w:val="16"/>
                <w:szCs w:val="16"/>
              </w:rPr>
            </w:pPr>
            <w:r w:rsidRPr="006739FE">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6739FE" w:rsidRDefault="0007386A" w:rsidP="0007386A">
            <w:pPr>
              <w:pStyle w:val="TAC"/>
              <w:keepNext w:val="0"/>
              <w:rPr>
                <w:sz w:val="16"/>
                <w:szCs w:val="16"/>
              </w:rPr>
            </w:pPr>
            <w:r w:rsidRPr="006739FE">
              <w:rPr>
                <w:sz w:val="16"/>
                <w:szCs w:val="16"/>
              </w:rPr>
              <w:t>16.2.0</w:t>
            </w:r>
          </w:p>
        </w:tc>
      </w:tr>
      <w:tr w:rsidR="00391E4F" w:rsidRPr="006739FE"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6739FE" w:rsidRDefault="00391E4F" w:rsidP="00391E4F">
            <w:pPr>
              <w:pStyle w:val="TAC"/>
              <w:rPr>
                <w:sz w:val="16"/>
                <w:szCs w:val="16"/>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6739FE" w:rsidRDefault="00391E4F" w:rsidP="00391E4F">
            <w:pPr>
              <w:pStyle w:val="TAC"/>
              <w:rPr>
                <w:sz w:val="16"/>
                <w:szCs w:val="16"/>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6739FE" w:rsidRDefault="00391E4F" w:rsidP="00391E4F">
            <w:pPr>
              <w:pStyle w:val="TAC"/>
              <w:rPr>
                <w:rFonts w:cs="Arial"/>
                <w:sz w:val="16"/>
                <w:szCs w:val="16"/>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6739FE" w:rsidRDefault="00391E4F" w:rsidP="00391E4F">
            <w:pPr>
              <w:pStyle w:val="TAL"/>
              <w:jc w:val="center"/>
              <w:rPr>
                <w:rFonts w:cs="Arial"/>
                <w:sz w:val="16"/>
                <w:szCs w:val="16"/>
              </w:rPr>
            </w:pPr>
            <w:r w:rsidRPr="006739FE">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6739FE"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6739FE" w:rsidRDefault="00391E4F" w:rsidP="00391E4F">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6739FE" w:rsidRDefault="00391E4F" w:rsidP="00391E4F">
            <w:pPr>
              <w:pStyle w:val="TAL"/>
              <w:keepNext w:val="0"/>
              <w:rPr>
                <w:rFonts w:cs="Arial"/>
                <w:sz w:val="16"/>
                <w:szCs w:val="16"/>
              </w:rPr>
            </w:pPr>
            <w:r w:rsidRPr="006739FE">
              <w:rPr>
                <w:lang w:eastAsia="zh-CN"/>
              </w:rPr>
              <w:t xml:space="preserve">CR on correction of NR UCI on PUSCH conducted performance requirements for </w:t>
            </w:r>
            <w:r w:rsidR="00062DCB" w:rsidRPr="006739FE">
              <w:rPr>
                <w:lang w:eastAsia="zh-CN"/>
              </w:rPr>
              <w:t>TS</w:t>
            </w:r>
            <w:r w:rsidR="00062DCB">
              <w:rPr>
                <w:lang w:eastAsia="zh-CN"/>
              </w:rPr>
              <w:t> </w:t>
            </w:r>
            <w:r w:rsidR="00062DCB" w:rsidRPr="006739FE">
              <w:rPr>
                <w:lang w:eastAsia="zh-CN"/>
              </w:rPr>
              <w:t>38.141</w:t>
            </w:r>
            <w:r w:rsidRPr="006739FE">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6739FE" w:rsidRDefault="007C4F65" w:rsidP="00391E4F">
            <w:pPr>
              <w:pStyle w:val="TAC"/>
              <w:keepNext w:val="0"/>
              <w:rPr>
                <w:sz w:val="16"/>
                <w:szCs w:val="16"/>
              </w:rPr>
            </w:pPr>
            <w:r w:rsidRPr="006739FE">
              <w:rPr>
                <w:sz w:val="16"/>
                <w:szCs w:val="16"/>
              </w:rPr>
              <w:t>16.3.0</w:t>
            </w:r>
          </w:p>
        </w:tc>
      </w:tr>
      <w:tr w:rsidR="00046DB5" w:rsidRPr="006739FE"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6739FE" w:rsidRDefault="00046DB5" w:rsidP="00046DB5">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6739FE" w:rsidRDefault="00046DB5" w:rsidP="00046DB5">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6739FE" w:rsidRDefault="00046DB5" w:rsidP="00046DB5">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6739FE" w:rsidRDefault="00046DB5" w:rsidP="00046DB5">
            <w:pPr>
              <w:pStyle w:val="TAL"/>
              <w:jc w:val="center"/>
              <w:rPr>
                <w:rFonts w:cs="Arial"/>
                <w:sz w:val="16"/>
                <w:szCs w:val="16"/>
                <w:lang w:val="en-US"/>
              </w:rPr>
            </w:pPr>
            <w:r w:rsidRPr="006739FE">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6739FE" w:rsidRDefault="00275C55" w:rsidP="00046DB5">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6739FE" w:rsidRDefault="00046DB5" w:rsidP="00046DB5">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6739FE" w:rsidRDefault="00275C55" w:rsidP="00046DB5">
            <w:pPr>
              <w:pStyle w:val="TAL"/>
              <w:keepNext w:val="0"/>
              <w:rPr>
                <w:lang w:eastAsia="zh-CN"/>
              </w:rPr>
            </w:pPr>
            <w:r w:rsidRPr="006739FE">
              <w:t xml:space="preserve">CR to </w:t>
            </w:r>
            <w:r w:rsidR="00062DCB" w:rsidRPr="006739FE">
              <w:t>TS</w:t>
            </w:r>
            <w:r w:rsidR="00062DCB">
              <w:t> </w:t>
            </w:r>
            <w:r w:rsidR="00062DCB" w:rsidRPr="006739FE">
              <w:t>38.141</w:t>
            </w:r>
            <w:r w:rsidRPr="006739FE">
              <w:t xml:space="preserve">-1: </w:t>
            </w:r>
            <w:r w:rsidRPr="006739FE">
              <w:rPr>
                <w:rFonts w:cs="Arial"/>
                <w:bCs/>
              </w:rPr>
              <w:t xml:space="preserve">Corrections on </w:t>
            </w:r>
            <w:r w:rsidRPr="006739FE">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6739FE" w:rsidRDefault="00046DB5" w:rsidP="00046DB5">
            <w:pPr>
              <w:pStyle w:val="TAC"/>
              <w:keepNext w:val="0"/>
              <w:rPr>
                <w:sz w:val="16"/>
                <w:szCs w:val="16"/>
              </w:rPr>
            </w:pPr>
            <w:r w:rsidRPr="006739FE">
              <w:rPr>
                <w:sz w:val="16"/>
                <w:szCs w:val="16"/>
              </w:rPr>
              <w:t>16.3.0</w:t>
            </w:r>
          </w:p>
        </w:tc>
      </w:tr>
      <w:tr w:rsidR="00FA45EF" w:rsidRPr="006739FE"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6739FE" w:rsidRDefault="00FA45EF" w:rsidP="00FA45EF">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6739FE" w:rsidRDefault="00FA45EF" w:rsidP="00FA45EF">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6739FE" w:rsidRDefault="00FA45EF" w:rsidP="00FA45EF">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6739FE" w:rsidRDefault="00FA45EF" w:rsidP="00FA45EF">
            <w:pPr>
              <w:pStyle w:val="TAL"/>
              <w:jc w:val="center"/>
              <w:rPr>
                <w:rFonts w:cs="Arial"/>
                <w:sz w:val="16"/>
                <w:szCs w:val="16"/>
                <w:lang w:val="en-US"/>
              </w:rPr>
            </w:pPr>
            <w:r w:rsidRPr="006739FE">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6739FE"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6739FE" w:rsidRDefault="00FA45EF" w:rsidP="00FA45EF">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6739FE" w:rsidRDefault="00FA45EF" w:rsidP="00FA45EF">
            <w:pPr>
              <w:pStyle w:val="TAL"/>
              <w:keepNext w:val="0"/>
            </w:pPr>
            <w:r w:rsidRPr="006739FE">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6739FE" w:rsidRDefault="00FA45EF" w:rsidP="00FA45EF">
            <w:pPr>
              <w:pStyle w:val="TAC"/>
              <w:keepNext w:val="0"/>
              <w:rPr>
                <w:sz w:val="16"/>
                <w:szCs w:val="16"/>
              </w:rPr>
            </w:pPr>
            <w:r w:rsidRPr="006739FE">
              <w:rPr>
                <w:sz w:val="16"/>
                <w:szCs w:val="16"/>
              </w:rPr>
              <w:t>16.3.0</w:t>
            </w:r>
          </w:p>
        </w:tc>
      </w:tr>
      <w:tr w:rsidR="00183B25" w:rsidRPr="006739FE"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6739FE" w:rsidRDefault="00183B25" w:rsidP="00183B25">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6739FE" w:rsidRDefault="00183B25" w:rsidP="00183B25">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6739FE" w:rsidRDefault="00183B25" w:rsidP="00183B25">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6739FE" w:rsidRDefault="00183B25" w:rsidP="00183B25">
            <w:pPr>
              <w:pStyle w:val="TAL"/>
              <w:jc w:val="center"/>
              <w:rPr>
                <w:rFonts w:cs="Arial"/>
                <w:sz w:val="16"/>
                <w:szCs w:val="16"/>
                <w:lang w:val="en-US"/>
              </w:rPr>
            </w:pPr>
            <w:r w:rsidRPr="006739FE">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6739FE"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6739FE" w:rsidRDefault="00183B25" w:rsidP="00183B25">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6739FE" w:rsidRDefault="00183B25" w:rsidP="00183B25">
            <w:pPr>
              <w:pStyle w:val="TAL"/>
              <w:keepNext w:val="0"/>
              <w:rPr>
                <w:noProof/>
              </w:rPr>
            </w:pPr>
            <w:r w:rsidRPr="006739FE">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6739FE" w:rsidRDefault="00183B25" w:rsidP="00183B25">
            <w:pPr>
              <w:pStyle w:val="TAC"/>
              <w:keepNext w:val="0"/>
              <w:rPr>
                <w:sz w:val="16"/>
                <w:szCs w:val="16"/>
              </w:rPr>
            </w:pPr>
            <w:r w:rsidRPr="006739FE">
              <w:rPr>
                <w:sz w:val="16"/>
                <w:szCs w:val="16"/>
              </w:rPr>
              <w:t>16.3.0</w:t>
            </w:r>
          </w:p>
        </w:tc>
      </w:tr>
      <w:tr w:rsidR="00F74C2C" w:rsidRPr="006739FE"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6739FE" w:rsidRDefault="00F74C2C" w:rsidP="00F74C2C">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6739FE" w:rsidRDefault="00F74C2C" w:rsidP="00F74C2C">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6739FE" w:rsidRDefault="00F74C2C" w:rsidP="00F74C2C">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6739FE" w:rsidRDefault="00F74C2C" w:rsidP="00F74C2C">
            <w:pPr>
              <w:pStyle w:val="TAL"/>
              <w:jc w:val="center"/>
              <w:rPr>
                <w:rFonts w:cs="Arial"/>
                <w:sz w:val="16"/>
                <w:szCs w:val="16"/>
                <w:lang w:val="en-US"/>
              </w:rPr>
            </w:pPr>
            <w:r w:rsidRPr="006739FE">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6739FE"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6739FE" w:rsidRDefault="00F74C2C" w:rsidP="00F74C2C">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3E850E2E" w:rsidR="00F74C2C" w:rsidRPr="006739FE" w:rsidRDefault="00F74C2C" w:rsidP="00F74C2C">
            <w:pPr>
              <w:pStyle w:val="TAL"/>
              <w:keepNext w:val="0"/>
            </w:pPr>
            <w:r w:rsidRPr="006739FE">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6739FE" w:rsidRDefault="00F74C2C" w:rsidP="00F74C2C">
            <w:pPr>
              <w:pStyle w:val="TAC"/>
              <w:keepNext w:val="0"/>
              <w:rPr>
                <w:sz w:val="16"/>
                <w:szCs w:val="16"/>
              </w:rPr>
            </w:pPr>
            <w:r w:rsidRPr="006739FE">
              <w:rPr>
                <w:sz w:val="16"/>
                <w:szCs w:val="16"/>
              </w:rPr>
              <w:t>16.3.0</w:t>
            </w:r>
          </w:p>
        </w:tc>
      </w:tr>
      <w:tr w:rsidR="00121056" w:rsidRPr="006739FE"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6739FE" w:rsidRDefault="00121056" w:rsidP="00121056">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6739FE" w:rsidRDefault="00121056" w:rsidP="00121056">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6739FE" w:rsidRDefault="00121056" w:rsidP="00121056">
            <w:pPr>
              <w:pStyle w:val="TAC"/>
              <w:rPr>
                <w:rFonts w:cs="Arial"/>
                <w:sz w:val="16"/>
                <w:szCs w:val="16"/>
              </w:rPr>
            </w:pPr>
            <w:r w:rsidRPr="006739FE">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6739FE" w:rsidRDefault="00121056" w:rsidP="00121056">
            <w:pPr>
              <w:pStyle w:val="TAL"/>
              <w:jc w:val="center"/>
              <w:rPr>
                <w:rFonts w:cs="Arial"/>
                <w:sz w:val="16"/>
                <w:szCs w:val="16"/>
                <w:lang w:val="en-US"/>
              </w:rPr>
            </w:pPr>
            <w:r w:rsidRPr="006739FE">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6739FE"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6739FE" w:rsidRDefault="00121056" w:rsidP="00121056">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6739FE" w:rsidRDefault="00121056" w:rsidP="00121056">
            <w:pPr>
              <w:pStyle w:val="TAL"/>
              <w:keepNext w:val="0"/>
              <w:rPr>
                <w:noProof/>
              </w:rPr>
            </w:pPr>
            <w:r w:rsidRPr="006739FE">
              <w:rPr>
                <w:noProof/>
              </w:rPr>
              <w:t xml:space="preserve">CR to </w:t>
            </w:r>
            <w:r w:rsidR="00062DCB" w:rsidRPr="006739FE">
              <w:rPr>
                <w:noProof/>
              </w:rPr>
              <w:t>TS</w:t>
            </w:r>
            <w:r w:rsidR="00062DCB">
              <w:rPr>
                <w:noProof/>
              </w:rPr>
              <w:t> </w:t>
            </w:r>
            <w:r w:rsidR="00062DCB" w:rsidRPr="006739FE">
              <w:rPr>
                <w:noProof/>
              </w:rPr>
              <w:t>38.141</w:t>
            </w:r>
            <w:r w:rsidRPr="006739FE">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6739FE" w:rsidRDefault="00121056" w:rsidP="00121056">
            <w:pPr>
              <w:pStyle w:val="TAC"/>
              <w:keepNext w:val="0"/>
              <w:rPr>
                <w:sz w:val="16"/>
                <w:szCs w:val="16"/>
              </w:rPr>
            </w:pPr>
            <w:r w:rsidRPr="006739FE">
              <w:rPr>
                <w:sz w:val="16"/>
                <w:szCs w:val="16"/>
              </w:rPr>
              <w:t>16.3.0</w:t>
            </w:r>
          </w:p>
        </w:tc>
      </w:tr>
      <w:tr w:rsidR="00300D58" w:rsidRPr="006739FE"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6739FE" w:rsidRDefault="00300D58" w:rsidP="00300D58">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6739FE" w:rsidRDefault="00300D58" w:rsidP="00300D58">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6739FE" w:rsidRDefault="00300D58" w:rsidP="00300D58">
            <w:pPr>
              <w:pStyle w:val="TAC"/>
              <w:rPr>
                <w:rFonts w:cs="Arial"/>
                <w:sz w:val="16"/>
                <w:szCs w:val="16"/>
                <w:lang w:val="en-US"/>
              </w:rPr>
            </w:pPr>
            <w:r w:rsidRPr="006739FE">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6739FE" w:rsidRDefault="00300D58" w:rsidP="00300D58">
            <w:pPr>
              <w:pStyle w:val="TAL"/>
              <w:jc w:val="center"/>
              <w:rPr>
                <w:rFonts w:cs="Arial"/>
                <w:sz w:val="16"/>
                <w:szCs w:val="16"/>
                <w:lang w:val="en-US"/>
              </w:rPr>
            </w:pPr>
            <w:r w:rsidRPr="006739FE">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6739FE"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6739FE" w:rsidRDefault="00300D58" w:rsidP="00300D58">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6739FE" w:rsidRDefault="00300D58" w:rsidP="00300D58">
            <w:pPr>
              <w:pStyle w:val="TAL"/>
              <w:keepNext w:val="0"/>
            </w:pPr>
            <w:r w:rsidRPr="006739FE">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6739FE" w:rsidRDefault="00300D58" w:rsidP="00300D58">
            <w:pPr>
              <w:pStyle w:val="TAC"/>
              <w:keepNext w:val="0"/>
              <w:rPr>
                <w:sz w:val="16"/>
                <w:szCs w:val="16"/>
              </w:rPr>
            </w:pPr>
            <w:r w:rsidRPr="006739FE">
              <w:rPr>
                <w:sz w:val="16"/>
                <w:szCs w:val="16"/>
              </w:rPr>
              <w:t>16.3.0</w:t>
            </w:r>
          </w:p>
        </w:tc>
      </w:tr>
      <w:tr w:rsidR="001B3969" w:rsidRPr="006739FE"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6739FE" w:rsidRDefault="001B3969" w:rsidP="001B3969">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6739FE" w:rsidRDefault="001B3969" w:rsidP="001B3969">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6739FE" w:rsidRDefault="001B3969" w:rsidP="001B3969">
            <w:pPr>
              <w:pStyle w:val="TAC"/>
              <w:rPr>
                <w:rFonts w:cs="Arial"/>
                <w:sz w:val="16"/>
                <w:szCs w:val="16"/>
                <w:lang w:val="en-US"/>
              </w:rPr>
            </w:pPr>
            <w:r w:rsidRPr="006739FE">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6739FE" w:rsidRDefault="001B3969" w:rsidP="001B3969">
            <w:pPr>
              <w:pStyle w:val="TAL"/>
              <w:jc w:val="center"/>
              <w:rPr>
                <w:rFonts w:cs="Arial"/>
                <w:sz w:val="16"/>
                <w:szCs w:val="16"/>
                <w:lang w:val="en-US"/>
              </w:rPr>
            </w:pPr>
            <w:r w:rsidRPr="006739FE">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6739FE"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6739FE" w:rsidRDefault="001B3969" w:rsidP="001B3969">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6739FE" w:rsidRDefault="001B3969" w:rsidP="001B3969">
            <w:pPr>
              <w:pStyle w:val="TAL"/>
              <w:keepNext w:val="0"/>
              <w:rPr>
                <w:noProof/>
              </w:rPr>
            </w:pPr>
            <w:r w:rsidRPr="006739FE">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6739FE" w:rsidRDefault="001B3969" w:rsidP="001B3969">
            <w:pPr>
              <w:pStyle w:val="TAC"/>
              <w:keepNext w:val="0"/>
              <w:rPr>
                <w:sz w:val="16"/>
                <w:szCs w:val="16"/>
              </w:rPr>
            </w:pPr>
            <w:r w:rsidRPr="006739FE">
              <w:rPr>
                <w:sz w:val="16"/>
                <w:szCs w:val="16"/>
              </w:rPr>
              <w:t>16.3.0</w:t>
            </w:r>
          </w:p>
        </w:tc>
      </w:tr>
      <w:tr w:rsidR="000B029C" w:rsidRPr="006739FE"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6739FE" w:rsidRDefault="000B029C" w:rsidP="000B029C">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6739FE" w:rsidRDefault="000B029C" w:rsidP="000B029C">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6739FE" w:rsidRDefault="000B029C" w:rsidP="000B029C">
            <w:pPr>
              <w:pStyle w:val="TAC"/>
              <w:rPr>
                <w:rFonts w:cs="Arial"/>
                <w:sz w:val="16"/>
                <w:szCs w:val="16"/>
                <w:lang w:val="en-US"/>
              </w:rPr>
            </w:pPr>
            <w:r w:rsidRPr="006739FE">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6739FE" w:rsidRDefault="000B029C" w:rsidP="000B029C">
            <w:pPr>
              <w:pStyle w:val="TAL"/>
              <w:jc w:val="center"/>
              <w:rPr>
                <w:rFonts w:cs="Arial"/>
                <w:sz w:val="16"/>
                <w:szCs w:val="16"/>
                <w:lang w:val="en-US"/>
              </w:rPr>
            </w:pPr>
            <w:r w:rsidRPr="006739FE">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6739FE" w:rsidRDefault="000B029C" w:rsidP="000B029C">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6739FE" w:rsidRDefault="000B029C" w:rsidP="000B029C">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6739FE" w:rsidRDefault="000B029C" w:rsidP="000B029C">
            <w:pPr>
              <w:pStyle w:val="TAL"/>
              <w:keepNext w:val="0"/>
              <w:rPr>
                <w:noProof/>
              </w:rPr>
            </w:pPr>
            <w:r w:rsidRPr="006739FE">
              <w:t xml:space="preserve">CR to </w:t>
            </w:r>
            <w:r w:rsidR="00062DCB" w:rsidRPr="006739FE">
              <w:t>TS</w:t>
            </w:r>
            <w:r w:rsidR="00062DCB">
              <w:t> </w:t>
            </w:r>
            <w:r w:rsidR="00062DCB" w:rsidRPr="006739FE">
              <w:t>38.141</w:t>
            </w:r>
            <w:r w:rsidRPr="006739FE">
              <w:t xml:space="preserve">-1: </w:t>
            </w:r>
            <w:r w:rsidRPr="006739FE">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6739FE" w:rsidRDefault="000B029C" w:rsidP="000B029C">
            <w:pPr>
              <w:pStyle w:val="TAC"/>
              <w:keepNext w:val="0"/>
              <w:rPr>
                <w:sz w:val="16"/>
                <w:szCs w:val="16"/>
              </w:rPr>
            </w:pPr>
            <w:r w:rsidRPr="006739FE">
              <w:rPr>
                <w:sz w:val="16"/>
                <w:szCs w:val="16"/>
              </w:rPr>
              <w:t>16.3.0</w:t>
            </w:r>
          </w:p>
        </w:tc>
      </w:tr>
      <w:tr w:rsidR="00A81F86" w:rsidRPr="006739FE"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6739FE" w:rsidRDefault="00A81F86" w:rsidP="00A81F86">
            <w:pPr>
              <w:pStyle w:val="TAC"/>
              <w:rPr>
                <w:sz w:val="16"/>
                <w:szCs w:val="16"/>
                <w:lang w:val="en-US"/>
              </w:rPr>
            </w:pPr>
            <w:r w:rsidRPr="006739FE">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6739FE" w:rsidRDefault="00A81F86" w:rsidP="00A81F86">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6739FE" w:rsidRDefault="00A81F86" w:rsidP="00A81F86">
            <w:pPr>
              <w:pStyle w:val="TAC"/>
              <w:rPr>
                <w:rFonts w:cs="Arial"/>
                <w:sz w:val="16"/>
                <w:szCs w:val="16"/>
                <w:lang w:val="en-US"/>
              </w:rPr>
            </w:pPr>
            <w:r w:rsidRPr="006739FE">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6739FE" w:rsidRDefault="00A81F86" w:rsidP="00A81F86">
            <w:pPr>
              <w:pStyle w:val="TAL"/>
              <w:jc w:val="center"/>
              <w:rPr>
                <w:rFonts w:cs="Arial"/>
                <w:sz w:val="16"/>
                <w:szCs w:val="16"/>
                <w:lang w:val="en-US"/>
              </w:rPr>
            </w:pPr>
            <w:r w:rsidRPr="006739FE">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6739FE" w:rsidRDefault="00A81F86" w:rsidP="00A81F86">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6739FE" w:rsidRDefault="00A81F86" w:rsidP="00A81F86">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6739FE" w:rsidRDefault="00A81F86" w:rsidP="00A81F86">
            <w:pPr>
              <w:pStyle w:val="TAL"/>
              <w:keepNext w:val="0"/>
            </w:pPr>
            <w:r w:rsidRPr="006739FE">
              <w:t xml:space="preserve">CR for </w:t>
            </w:r>
            <w:r w:rsidR="00062DCB" w:rsidRPr="006739FE">
              <w:t>TS</w:t>
            </w:r>
            <w:r w:rsidR="00062DCB">
              <w:t> </w:t>
            </w:r>
            <w:r w:rsidR="00062DCB" w:rsidRPr="006739FE">
              <w:t>38.141</w:t>
            </w:r>
            <w:r w:rsidRPr="006739FE">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6739FE" w:rsidRDefault="00A81F86" w:rsidP="00A81F86">
            <w:pPr>
              <w:pStyle w:val="TAC"/>
              <w:keepNext w:val="0"/>
              <w:rPr>
                <w:sz w:val="16"/>
                <w:szCs w:val="16"/>
              </w:rPr>
            </w:pPr>
            <w:r w:rsidRPr="006739FE">
              <w:rPr>
                <w:sz w:val="16"/>
                <w:szCs w:val="16"/>
              </w:rPr>
              <w:t>16.3.0</w:t>
            </w:r>
          </w:p>
        </w:tc>
      </w:tr>
      <w:tr w:rsidR="00BB7778" w:rsidRPr="006739FE"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6739FE" w:rsidRDefault="00BB7778" w:rsidP="00BB7778">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6739FE" w:rsidRDefault="00BB7778" w:rsidP="00BB7778">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6739FE" w:rsidRDefault="00BB7778" w:rsidP="00BB7778">
            <w:pPr>
              <w:pStyle w:val="TAC"/>
              <w:rPr>
                <w:rFonts w:cs="Arial"/>
                <w:sz w:val="16"/>
                <w:szCs w:val="16"/>
                <w:lang w:val="en-US"/>
              </w:rPr>
            </w:pPr>
            <w:r w:rsidRPr="006739FE">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6739FE" w:rsidRDefault="00BB7778" w:rsidP="00BB7778">
            <w:pPr>
              <w:pStyle w:val="TAL"/>
              <w:jc w:val="center"/>
              <w:rPr>
                <w:rFonts w:cs="Arial"/>
                <w:sz w:val="16"/>
                <w:szCs w:val="16"/>
                <w:lang w:val="en-US"/>
              </w:rPr>
            </w:pPr>
            <w:r w:rsidRPr="006739FE">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6739FE" w:rsidRDefault="00BB7778" w:rsidP="00BB7778">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6739FE" w:rsidRDefault="00BB7778" w:rsidP="00BB7778">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6739FE" w:rsidRDefault="00BB7778" w:rsidP="00BB7778">
            <w:pPr>
              <w:pStyle w:val="TAL"/>
              <w:keepNext w:val="0"/>
            </w:pPr>
            <w:r w:rsidRPr="006739FE">
              <w:rPr>
                <w:lang w:eastAsia="ja-JP"/>
              </w:rPr>
              <w:t xml:space="preserve">CR for </w:t>
            </w:r>
            <w:r w:rsidR="00062DCB" w:rsidRPr="006739FE">
              <w:rPr>
                <w:lang w:eastAsia="ja-JP"/>
              </w:rPr>
              <w:t>TS</w:t>
            </w:r>
            <w:r w:rsidR="00062DCB">
              <w:rPr>
                <w:lang w:eastAsia="ja-JP"/>
              </w:rPr>
              <w:t> </w:t>
            </w:r>
            <w:r w:rsidR="00062DCB" w:rsidRPr="006739FE">
              <w:rPr>
                <w:lang w:eastAsia="ja-JP"/>
              </w:rPr>
              <w:t>38.141</w:t>
            </w:r>
            <w:r w:rsidRPr="006739FE">
              <w:rPr>
                <w:lang w:eastAsia="ja-JP"/>
              </w:rPr>
              <w:t>-1:  Introduction of NR PUSCH</w:t>
            </w:r>
            <w:r w:rsidRPr="006739FE">
              <w:rPr>
                <w:rFonts w:hint="eastAsia"/>
                <w:lang w:eastAsia="ja-JP"/>
              </w:rPr>
              <w:t xml:space="preserve"> performance requirements</w:t>
            </w:r>
            <w:r w:rsidRPr="006739FE">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6739FE" w:rsidRDefault="00BB7778" w:rsidP="00BB7778">
            <w:pPr>
              <w:pStyle w:val="TAC"/>
              <w:keepNext w:val="0"/>
              <w:rPr>
                <w:sz w:val="16"/>
                <w:szCs w:val="16"/>
              </w:rPr>
            </w:pPr>
            <w:r w:rsidRPr="006739FE">
              <w:rPr>
                <w:sz w:val="16"/>
                <w:szCs w:val="16"/>
              </w:rPr>
              <w:t>16.3.0</w:t>
            </w:r>
          </w:p>
        </w:tc>
      </w:tr>
      <w:tr w:rsidR="000A0D8B" w:rsidRPr="003C5595"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6739FE" w:rsidRDefault="000A0D8B" w:rsidP="000A0D8B">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6739FE" w:rsidRDefault="000A0D8B" w:rsidP="000A0D8B">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6739FE" w:rsidRDefault="000A0D8B" w:rsidP="000A0D8B">
            <w:pPr>
              <w:pStyle w:val="TAC"/>
              <w:rPr>
                <w:rFonts w:cs="Arial"/>
                <w:sz w:val="16"/>
                <w:szCs w:val="16"/>
                <w:lang w:val="en-US"/>
              </w:rPr>
            </w:pPr>
            <w:r w:rsidRPr="006739FE">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6739FE" w:rsidRDefault="000A0D8B" w:rsidP="000A0D8B">
            <w:pPr>
              <w:pStyle w:val="TAL"/>
              <w:jc w:val="center"/>
              <w:rPr>
                <w:rFonts w:cs="Arial"/>
                <w:sz w:val="16"/>
                <w:szCs w:val="16"/>
                <w:lang w:val="en-US"/>
              </w:rPr>
            </w:pPr>
            <w:r w:rsidRPr="006739FE">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6739FE"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6739FE" w:rsidRDefault="000A0D8B" w:rsidP="000A0D8B">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6739FE" w:rsidRDefault="000A0D8B" w:rsidP="000A0D8B">
            <w:pPr>
              <w:pStyle w:val="TAL"/>
              <w:keepNext w:val="0"/>
              <w:rPr>
                <w:lang w:eastAsia="ja-JP"/>
              </w:rPr>
            </w:pPr>
            <w:r w:rsidRPr="006739FE">
              <w:rPr>
                <w:lang w:eastAsia="ja-JP"/>
              </w:rPr>
              <w:t xml:space="preserve">CR for </w:t>
            </w:r>
            <w:r w:rsidR="00062DCB" w:rsidRPr="006739FE">
              <w:rPr>
                <w:lang w:eastAsia="ja-JP"/>
              </w:rPr>
              <w:t>TS</w:t>
            </w:r>
            <w:r w:rsidR="00062DCB">
              <w:rPr>
                <w:lang w:eastAsia="ja-JP"/>
              </w:rPr>
              <w:t> </w:t>
            </w:r>
            <w:r w:rsidR="00062DCB" w:rsidRPr="006739FE">
              <w:rPr>
                <w:lang w:eastAsia="ja-JP"/>
              </w:rPr>
              <w:t>38.141</w:t>
            </w:r>
            <w:r w:rsidRPr="006739FE">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Default="000A0D8B" w:rsidP="000A0D8B">
            <w:pPr>
              <w:pStyle w:val="TAC"/>
              <w:keepNext w:val="0"/>
              <w:rPr>
                <w:sz w:val="16"/>
                <w:szCs w:val="16"/>
              </w:rPr>
            </w:pPr>
            <w:r w:rsidRPr="006739FE">
              <w:rPr>
                <w:sz w:val="16"/>
                <w:szCs w:val="16"/>
              </w:rPr>
              <w:t>16.3.0</w:t>
            </w:r>
          </w:p>
        </w:tc>
      </w:tr>
      <w:tr w:rsidR="00B778FE" w:rsidRPr="003C5595"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B778FE" w:rsidRDefault="00B778FE" w:rsidP="00B778FE">
            <w:pPr>
              <w:pStyle w:val="TAL"/>
              <w:jc w:val="center"/>
              <w:rPr>
                <w:rFonts w:cs="Arial"/>
                <w:sz w:val="16"/>
                <w:szCs w:val="16"/>
                <w:lang w:val="en-US"/>
              </w:rPr>
            </w:pPr>
            <w:r w:rsidRPr="00B778FE">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B778FE" w:rsidRDefault="00B778FE" w:rsidP="00B778FE">
            <w:pPr>
              <w:pStyle w:val="TAL"/>
              <w:keepNext w:val="0"/>
              <w:rPr>
                <w:sz w:val="16"/>
                <w:szCs w:val="16"/>
                <w:lang w:eastAsia="ja-JP"/>
              </w:rPr>
            </w:pPr>
            <w:r w:rsidRPr="00B778FE">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B778FE" w:rsidRDefault="00B778FE" w:rsidP="00B778FE">
            <w:pPr>
              <w:pStyle w:val="TAC"/>
              <w:keepNext w:val="0"/>
              <w:rPr>
                <w:sz w:val="16"/>
                <w:szCs w:val="16"/>
              </w:rPr>
            </w:pPr>
            <w:r w:rsidRPr="00B778FE">
              <w:rPr>
                <w:sz w:val="16"/>
                <w:szCs w:val="16"/>
              </w:rPr>
              <w:t>16.4.0</w:t>
            </w:r>
          </w:p>
        </w:tc>
      </w:tr>
      <w:tr w:rsidR="00B778FE" w:rsidRPr="003C5595"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B778FE" w:rsidRDefault="00B778FE" w:rsidP="00B778FE">
            <w:pPr>
              <w:pStyle w:val="TAL"/>
              <w:jc w:val="center"/>
              <w:rPr>
                <w:rFonts w:cs="Arial"/>
                <w:sz w:val="16"/>
                <w:szCs w:val="16"/>
                <w:lang w:val="en-US"/>
              </w:rPr>
            </w:pPr>
            <w:r w:rsidRPr="00B778FE">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B778FE" w:rsidRDefault="00B778FE" w:rsidP="00B778FE">
            <w:pPr>
              <w:pStyle w:val="TAL"/>
              <w:keepNext w:val="0"/>
              <w:rPr>
                <w:sz w:val="16"/>
                <w:szCs w:val="16"/>
                <w:lang w:eastAsia="ja-JP"/>
              </w:rPr>
            </w:pPr>
            <w:r w:rsidRPr="00B778FE">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B778FE" w:rsidRDefault="00B778FE" w:rsidP="00B778FE">
            <w:pPr>
              <w:pStyle w:val="TAC"/>
              <w:keepNext w:val="0"/>
              <w:rPr>
                <w:sz w:val="16"/>
                <w:szCs w:val="16"/>
              </w:rPr>
            </w:pPr>
            <w:r w:rsidRPr="00B778FE">
              <w:rPr>
                <w:sz w:val="16"/>
                <w:szCs w:val="16"/>
              </w:rPr>
              <w:t>16.4.0</w:t>
            </w:r>
          </w:p>
        </w:tc>
      </w:tr>
      <w:tr w:rsidR="00B778FE" w:rsidRPr="003C5595"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B778FE" w:rsidRDefault="00B778FE" w:rsidP="00B778FE">
            <w:pPr>
              <w:pStyle w:val="TAL"/>
              <w:jc w:val="center"/>
              <w:rPr>
                <w:rFonts w:cs="Arial"/>
                <w:sz w:val="16"/>
                <w:szCs w:val="16"/>
                <w:lang w:val="en-US"/>
              </w:rPr>
            </w:pPr>
            <w:r w:rsidRPr="00B778FE">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B778FE" w:rsidRDefault="00B778FE" w:rsidP="00B778FE">
            <w:pPr>
              <w:pStyle w:val="TAL"/>
              <w:keepNext w:val="0"/>
              <w:rPr>
                <w:sz w:val="16"/>
                <w:szCs w:val="16"/>
                <w:lang w:eastAsia="ja-JP"/>
              </w:rPr>
            </w:pPr>
            <w:r w:rsidRPr="00B778FE">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B778FE" w:rsidRDefault="00B778FE" w:rsidP="00B778FE">
            <w:pPr>
              <w:pStyle w:val="TAC"/>
              <w:keepNext w:val="0"/>
              <w:rPr>
                <w:sz w:val="16"/>
                <w:szCs w:val="16"/>
              </w:rPr>
            </w:pPr>
            <w:r w:rsidRPr="00B778FE">
              <w:rPr>
                <w:sz w:val="16"/>
                <w:szCs w:val="16"/>
              </w:rPr>
              <w:t>16.4.0</w:t>
            </w:r>
          </w:p>
        </w:tc>
      </w:tr>
      <w:tr w:rsidR="00B778FE" w:rsidRPr="003C5595"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B778FE" w:rsidRDefault="00B778FE" w:rsidP="00B778FE">
            <w:pPr>
              <w:pStyle w:val="TAL"/>
              <w:jc w:val="center"/>
              <w:rPr>
                <w:rFonts w:cs="Arial"/>
                <w:sz w:val="16"/>
                <w:szCs w:val="16"/>
                <w:lang w:val="en-US"/>
              </w:rPr>
            </w:pPr>
            <w:r w:rsidRPr="00B778FE">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B778FE" w:rsidRDefault="00B778FE" w:rsidP="00B778FE">
            <w:pPr>
              <w:pStyle w:val="TAL"/>
              <w:keepNext w:val="0"/>
              <w:rPr>
                <w:sz w:val="16"/>
                <w:szCs w:val="16"/>
                <w:lang w:eastAsia="ja-JP"/>
              </w:rPr>
            </w:pPr>
            <w:r w:rsidRPr="00B778FE">
              <w:rPr>
                <w:rFonts w:cs="Arial"/>
                <w:sz w:val="16"/>
                <w:szCs w:val="16"/>
              </w:rPr>
              <w:t xml:space="preserve">CR to TS 38.141-1: Correction to out-of-band blocking requirement is </w:t>
            </w:r>
            <w:r w:rsidR="00062DCB">
              <w:rPr>
                <w:rFonts w:cs="Arial"/>
                <w:sz w:val="16"/>
                <w:szCs w:val="16"/>
              </w:rPr>
              <w:t>clause</w:t>
            </w:r>
            <w:r w:rsidRPr="00B778FE">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B778FE" w:rsidRDefault="00B778FE" w:rsidP="00B778FE">
            <w:pPr>
              <w:pStyle w:val="TAC"/>
              <w:keepNext w:val="0"/>
              <w:rPr>
                <w:sz w:val="16"/>
                <w:szCs w:val="16"/>
              </w:rPr>
            </w:pPr>
            <w:r w:rsidRPr="00B778FE">
              <w:rPr>
                <w:sz w:val="16"/>
                <w:szCs w:val="16"/>
              </w:rPr>
              <w:t>16.4.0</w:t>
            </w:r>
          </w:p>
        </w:tc>
      </w:tr>
      <w:tr w:rsidR="00B778FE" w:rsidRPr="003C5595"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B778FE" w:rsidRDefault="00B778FE" w:rsidP="00B778FE">
            <w:pPr>
              <w:pStyle w:val="TAL"/>
              <w:jc w:val="center"/>
              <w:rPr>
                <w:rFonts w:cs="Arial"/>
                <w:sz w:val="16"/>
                <w:szCs w:val="16"/>
                <w:lang w:val="en-US"/>
              </w:rPr>
            </w:pPr>
            <w:r w:rsidRPr="00B778FE">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B778FE" w:rsidRDefault="00B778FE" w:rsidP="00B778FE">
            <w:pPr>
              <w:pStyle w:val="TAL"/>
              <w:keepNext w:val="0"/>
              <w:rPr>
                <w:sz w:val="16"/>
                <w:szCs w:val="16"/>
                <w:lang w:eastAsia="ja-JP"/>
              </w:rPr>
            </w:pPr>
            <w:r w:rsidRPr="00B778FE">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B778FE" w:rsidRDefault="00B778FE" w:rsidP="00B778FE">
            <w:pPr>
              <w:pStyle w:val="TAC"/>
              <w:keepNext w:val="0"/>
              <w:rPr>
                <w:sz w:val="16"/>
                <w:szCs w:val="16"/>
              </w:rPr>
            </w:pPr>
            <w:r w:rsidRPr="00B778FE">
              <w:rPr>
                <w:sz w:val="16"/>
                <w:szCs w:val="16"/>
              </w:rPr>
              <w:t>16.4.0</w:t>
            </w:r>
          </w:p>
        </w:tc>
      </w:tr>
      <w:tr w:rsidR="00B778FE" w:rsidRPr="003C5595"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B778FE" w:rsidRDefault="00B778FE" w:rsidP="00B778FE">
            <w:pPr>
              <w:pStyle w:val="TAL"/>
              <w:jc w:val="center"/>
              <w:rPr>
                <w:rFonts w:cs="Arial"/>
                <w:sz w:val="16"/>
                <w:szCs w:val="16"/>
                <w:lang w:val="en-US"/>
              </w:rPr>
            </w:pPr>
            <w:r w:rsidRPr="00B778FE">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B778FE" w:rsidRDefault="00B778FE" w:rsidP="00B778FE">
            <w:pPr>
              <w:pStyle w:val="TAL"/>
              <w:keepNext w:val="0"/>
              <w:rPr>
                <w:sz w:val="16"/>
                <w:szCs w:val="16"/>
                <w:lang w:eastAsia="ja-JP"/>
              </w:rPr>
            </w:pPr>
            <w:r w:rsidRPr="00B778FE">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B778FE" w:rsidRDefault="00B778FE" w:rsidP="00B778FE">
            <w:pPr>
              <w:pStyle w:val="TAC"/>
              <w:keepNext w:val="0"/>
              <w:rPr>
                <w:sz w:val="16"/>
                <w:szCs w:val="16"/>
              </w:rPr>
            </w:pPr>
            <w:r w:rsidRPr="00B778FE">
              <w:rPr>
                <w:sz w:val="16"/>
                <w:szCs w:val="16"/>
              </w:rPr>
              <w:t>16.4.0</w:t>
            </w:r>
          </w:p>
        </w:tc>
      </w:tr>
      <w:tr w:rsidR="00B778FE" w:rsidRPr="003C5595"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B778FE" w:rsidRDefault="00B778FE" w:rsidP="00B778FE">
            <w:pPr>
              <w:pStyle w:val="TAL"/>
              <w:jc w:val="center"/>
              <w:rPr>
                <w:rFonts w:cs="Arial"/>
                <w:sz w:val="16"/>
                <w:szCs w:val="16"/>
                <w:lang w:val="en-US"/>
              </w:rPr>
            </w:pPr>
            <w:r w:rsidRPr="00B778FE">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B778FE" w:rsidRDefault="00B778FE" w:rsidP="00B778FE">
            <w:pPr>
              <w:pStyle w:val="TAL"/>
              <w:keepNext w:val="0"/>
              <w:rPr>
                <w:sz w:val="16"/>
                <w:szCs w:val="16"/>
                <w:lang w:eastAsia="ja-JP"/>
              </w:rPr>
            </w:pPr>
            <w:r w:rsidRPr="00B778FE">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B778FE" w:rsidRDefault="00B778FE" w:rsidP="00B778FE">
            <w:pPr>
              <w:pStyle w:val="TAC"/>
              <w:keepNext w:val="0"/>
              <w:rPr>
                <w:sz w:val="16"/>
                <w:szCs w:val="16"/>
              </w:rPr>
            </w:pPr>
            <w:r w:rsidRPr="00B778FE">
              <w:rPr>
                <w:sz w:val="16"/>
                <w:szCs w:val="16"/>
              </w:rPr>
              <w:t>16.4.0</w:t>
            </w:r>
          </w:p>
        </w:tc>
      </w:tr>
      <w:tr w:rsidR="00B778FE" w:rsidRPr="003C5595"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B778FE" w:rsidRDefault="00B778FE" w:rsidP="00B778FE">
            <w:pPr>
              <w:pStyle w:val="TAL"/>
              <w:jc w:val="center"/>
              <w:rPr>
                <w:rFonts w:cs="Arial"/>
                <w:sz w:val="16"/>
                <w:szCs w:val="16"/>
                <w:lang w:val="en-US"/>
              </w:rPr>
            </w:pPr>
            <w:r w:rsidRPr="00B778FE">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B778FE" w:rsidRDefault="00B778FE" w:rsidP="00B778FE">
            <w:pPr>
              <w:pStyle w:val="TAL"/>
              <w:keepNext w:val="0"/>
              <w:rPr>
                <w:sz w:val="16"/>
                <w:szCs w:val="16"/>
                <w:lang w:eastAsia="ja-JP"/>
              </w:rPr>
            </w:pPr>
            <w:r w:rsidRPr="00B778FE">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B778FE" w:rsidRDefault="00B778FE" w:rsidP="00B778FE">
            <w:pPr>
              <w:pStyle w:val="TAC"/>
              <w:keepNext w:val="0"/>
              <w:rPr>
                <w:sz w:val="16"/>
                <w:szCs w:val="16"/>
              </w:rPr>
            </w:pPr>
            <w:r w:rsidRPr="00B778FE">
              <w:rPr>
                <w:sz w:val="16"/>
                <w:szCs w:val="16"/>
              </w:rPr>
              <w:t>16.4.0</w:t>
            </w:r>
          </w:p>
        </w:tc>
      </w:tr>
      <w:tr w:rsidR="00B778FE" w:rsidRPr="003C5595"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B778FE" w:rsidRDefault="00B778FE" w:rsidP="00B778FE">
            <w:pPr>
              <w:pStyle w:val="TAL"/>
              <w:jc w:val="center"/>
              <w:rPr>
                <w:rFonts w:cs="Arial"/>
                <w:sz w:val="16"/>
                <w:szCs w:val="16"/>
                <w:lang w:val="en-US"/>
              </w:rPr>
            </w:pPr>
            <w:r w:rsidRPr="00B778FE">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B778FE" w:rsidRDefault="00B778FE" w:rsidP="00B778FE">
            <w:pPr>
              <w:pStyle w:val="TAC"/>
              <w:keepNext w:val="0"/>
              <w:rPr>
                <w:rFonts w:cs="Arial"/>
                <w:sz w:val="16"/>
                <w:szCs w:val="16"/>
              </w:rPr>
            </w:pPr>
            <w:r w:rsidRPr="00B778F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B778FE" w:rsidRDefault="00B778FE" w:rsidP="00B778FE">
            <w:pPr>
              <w:pStyle w:val="TAL"/>
              <w:keepNext w:val="0"/>
              <w:rPr>
                <w:sz w:val="16"/>
                <w:szCs w:val="16"/>
                <w:lang w:eastAsia="ja-JP"/>
              </w:rPr>
            </w:pPr>
            <w:r w:rsidRPr="00B778FE">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B778FE" w:rsidRDefault="00B778FE" w:rsidP="00B778FE">
            <w:pPr>
              <w:pStyle w:val="TAC"/>
              <w:keepNext w:val="0"/>
              <w:rPr>
                <w:sz w:val="16"/>
                <w:szCs w:val="16"/>
              </w:rPr>
            </w:pPr>
            <w:r w:rsidRPr="00B778FE">
              <w:rPr>
                <w:sz w:val="16"/>
                <w:szCs w:val="16"/>
              </w:rPr>
              <w:t>16.4.0</w:t>
            </w:r>
          </w:p>
        </w:tc>
      </w:tr>
      <w:tr w:rsidR="00B778FE" w:rsidRPr="003C5595"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B778FE" w:rsidRDefault="00B778FE" w:rsidP="00B778FE">
            <w:pPr>
              <w:pStyle w:val="TAC"/>
              <w:rPr>
                <w:rFonts w:cs="Arial"/>
                <w:sz w:val="16"/>
                <w:szCs w:val="16"/>
                <w:lang w:val="en-US"/>
              </w:rPr>
            </w:pPr>
            <w:r w:rsidRPr="00B778FE">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B778FE" w:rsidRDefault="00B778FE" w:rsidP="00B778FE">
            <w:pPr>
              <w:pStyle w:val="TAL"/>
              <w:jc w:val="center"/>
              <w:rPr>
                <w:rFonts w:cs="Arial"/>
                <w:sz w:val="16"/>
                <w:szCs w:val="16"/>
                <w:lang w:val="en-US"/>
              </w:rPr>
            </w:pPr>
            <w:r w:rsidRPr="00B778FE">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B778FE" w:rsidRDefault="00B778FE" w:rsidP="00B778FE">
            <w:pPr>
              <w:pStyle w:val="TAL"/>
              <w:keepNext w:val="0"/>
              <w:rPr>
                <w:sz w:val="16"/>
                <w:szCs w:val="16"/>
                <w:lang w:eastAsia="ja-JP"/>
              </w:rPr>
            </w:pPr>
            <w:r w:rsidRPr="00B778FE">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B778FE" w:rsidRDefault="00B778FE" w:rsidP="00B778FE">
            <w:pPr>
              <w:pStyle w:val="TAC"/>
              <w:keepNext w:val="0"/>
              <w:rPr>
                <w:sz w:val="16"/>
                <w:szCs w:val="16"/>
              </w:rPr>
            </w:pPr>
            <w:r w:rsidRPr="00B778FE">
              <w:rPr>
                <w:sz w:val="16"/>
                <w:szCs w:val="16"/>
              </w:rPr>
              <w:t>16.4.0</w:t>
            </w:r>
          </w:p>
        </w:tc>
      </w:tr>
      <w:tr w:rsidR="00B778FE" w:rsidRPr="003C5595"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B778FE" w:rsidRDefault="00B778FE" w:rsidP="00B778FE">
            <w:pPr>
              <w:pStyle w:val="TAL"/>
              <w:jc w:val="center"/>
              <w:rPr>
                <w:rFonts w:cs="Arial"/>
                <w:sz w:val="16"/>
                <w:szCs w:val="16"/>
                <w:lang w:val="en-US"/>
              </w:rPr>
            </w:pPr>
            <w:r w:rsidRPr="00B778FE">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B778FE" w:rsidRDefault="00B778FE" w:rsidP="00B778FE">
            <w:pPr>
              <w:pStyle w:val="TAL"/>
              <w:keepNext w:val="0"/>
              <w:rPr>
                <w:sz w:val="16"/>
                <w:szCs w:val="16"/>
                <w:lang w:eastAsia="ja-JP"/>
              </w:rPr>
            </w:pPr>
            <w:r w:rsidRPr="00B778FE">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B778FE" w:rsidRDefault="00B778FE" w:rsidP="00B778FE">
            <w:pPr>
              <w:pStyle w:val="TAC"/>
              <w:keepNext w:val="0"/>
              <w:rPr>
                <w:sz w:val="16"/>
                <w:szCs w:val="16"/>
              </w:rPr>
            </w:pPr>
            <w:r w:rsidRPr="00B778FE">
              <w:rPr>
                <w:sz w:val="16"/>
                <w:szCs w:val="16"/>
              </w:rPr>
              <w:t>16.4.0</w:t>
            </w:r>
          </w:p>
        </w:tc>
      </w:tr>
      <w:tr w:rsidR="00B778FE" w:rsidRPr="003C5595"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B778FE" w:rsidRDefault="00B778FE" w:rsidP="00B778FE">
            <w:pPr>
              <w:pStyle w:val="TAL"/>
              <w:jc w:val="center"/>
              <w:rPr>
                <w:rFonts w:cs="Arial"/>
                <w:sz w:val="16"/>
                <w:szCs w:val="16"/>
                <w:lang w:val="en-US"/>
              </w:rPr>
            </w:pPr>
            <w:r w:rsidRPr="00B778FE">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B778FE" w:rsidRDefault="00B778FE" w:rsidP="00B778FE">
            <w:pPr>
              <w:pStyle w:val="TAL"/>
              <w:keepNext w:val="0"/>
              <w:rPr>
                <w:sz w:val="16"/>
                <w:szCs w:val="16"/>
                <w:lang w:eastAsia="ja-JP"/>
              </w:rPr>
            </w:pPr>
            <w:r w:rsidRPr="00B778FE">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B778FE" w:rsidRDefault="00B778FE" w:rsidP="00B778FE">
            <w:pPr>
              <w:pStyle w:val="TAC"/>
              <w:keepNext w:val="0"/>
              <w:rPr>
                <w:sz w:val="16"/>
                <w:szCs w:val="16"/>
              </w:rPr>
            </w:pPr>
            <w:r w:rsidRPr="00B778FE">
              <w:rPr>
                <w:sz w:val="16"/>
                <w:szCs w:val="16"/>
              </w:rPr>
              <w:t>16.4.0</w:t>
            </w:r>
          </w:p>
        </w:tc>
      </w:tr>
      <w:tr w:rsidR="00B37764" w:rsidRPr="003C5595" w14:paraId="1C9FE827" w14:textId="77777777" w:rsidTr="00EB0B3A">
        <w:trPr>
          <w:jc w:val="center"/>
          <w:ins w:id="5008" w:author="MCC" w:date="2020-09-23T08: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B778FE" w:rsidRDefault="00B37764" w:rsidP="00B37764">
            <w:pPr>
              <w:pStyle w:val="TAC"/>
              <w:rPr>
                <w:ins w:id="5009" w:author="MCC" w:date="2020-09-23T08:00:00Z"/>
                <w:sz w:val="16"/>
                <w:szCs w:val="16"/>
                <w:lang w:val="en-US"/>
              </w:rPr>
            </w:pPr>
            <w:ins w:id="5010" w:author="MCC" w:date="2020-09-23T08:00:00Z">
              <w:r>
                <w:rPr>
                  <w:sz w:val="16"/>
                  <w:szCs w:val="16"/>
                  <w:lang w:val="en-US"/>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B778FE" w:rsidRDefault="00B37764" w:rsidP="00B37764">
            <w:pPr>
              <w:pStyle w:val="TAC"/>
              <w:rPr>
                <w:ins w:id="5011" w:author="MCC" w:date="2020-09-23T08:00:00Z"/>
                <w:sz w:val="16"/>
                <w:szCs w:val="16"/>
                <w:lang w:val="en-US"/>
              </w:rPr>
            </w:pPr>
            <w:ins w:id="5012" w:author="MCC" w:date="2020-09-23T08:00:00Z">
              <w:r>
                <w:rPr>
                  <w:sz w:val="16"/>
                  <w:szCs w:val="16"/>
                  <w:lang w:val="en-US"/>
                </w:rPr>
                <w:t>RAN#89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B778FE" w:rsidRDefault="00B37764" w:rsidP="00B37764">
            <w:pPr>
              <w:pStyle w:val="TAC"/>
              <w:rPr>
                <w:ins w:id="5013" w:author="MCC" w:date="2020-09-23T08:00:00Z"/>
                <w:rFonts w:cs="Arial"/>
                <w:sz w:val="16"/>
                <w:szCs w:val="16"/>
              </w:rPr>
            </w:pPr>
            <w:ins w:id="5014" w:author="MCC" w:date="2020-09-23T08:01:00Z">
              <w:r>
                <w:rPr>
                  <w:rFonts w:cs="Arial"/>
                  <w:sz w:val="16"/>
                  <w:szCs w:val="16"/>
                </w:rPr>
                <w:t>RP-201497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B778FE" w:rsidRDefault="00B37764" w:rsidP="00B37764">
            <w:pPr>
              <w:pStyle w:val="TAL"/>
              <w:jc w:val="center"/>
              <w:rPr>
                <w:ins w:id="5015" w:author="MCC" w:date="2020-09-23T08:00:00Z"/>
                <w:rFonts w:cs="Arial"/>
                <w:sz w:val="16"/>
                <w:szCs w:val="16"/>
              </w:rPr>
            </w:pPr>
            <w:ins w:id="5016" w:author="MCC" w:date="2020-09-23T08:01:00Z">
              <w:r>
                <w:rPr>
                  <w:rFonts w:cs="Arial"/>
                  <w:sz w:val="16"/>
                  <w:szCs w:val="16"/>
                </w:rPr>
                <w:t>0141</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B778FE" w:rsidRDefault="00B37764" w:rsidP="00B37764">
            <w:pPr>
              <w:pStyle w:val="TAR"/>
              <w:jc w:val="center"/>
              <w:rPr>
                <w:ins w:id="5017" w:author="MCC" w:date="2020-09-23T08:00:00Z"/>
                <w:rFonts w:cs="Arial"/>
                <w:sz w:val="16"/>
                <w:szCs w:val="16"/>
              </w:rPr>
            </w:pPr>
            <w:ins w:id="5018" w:author="MCC" w:date="2020-09-23T08:0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B778FE" w:rsidRDefault="00B37764" w:rsidP="00B37764">
            <w:pPr>
              <w:pStyle w:val="TAC"/>
              <w:keepNext w:val="0"/>
              <w:rPr>
                <w:ins w:id="5019" w:author="MCC" w:date="2020-09-23T08:00:00Z"/>
                <w:rFonts w:cs="Arial"/>
                <w:sz w:val="16"/>
                <w:szCs w:val="16"/>
              </w:rPr>
            </w:pPr>
            <w:ins w:id="5020" w:author="MCC" w:date="2020-09-23T08:01: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B778FE" w:rsidRDefault="00B37764" w:rsidP="00B37764">
            <w:pPr>
              <w:pStyle w:val="TAL"/>
              <w:keepNext w:val="0"/>
              <w:rPr>
                <w:ins w:id="5021" w:author="MCC" w:date="2020-09-23T08:00:00Z"/>
                <w:rFonts w:cs="Arial"/>
                <w:sz w:val="16"/>
                <w:szCs w:val="16"/>
              </w:rPr>
            </w:pPr>
            <w:ins w:id="5022" w:author="MCC" w:date="2020-09-23T08:01:00Z">
              <w:r>
                <w:rPr>
                  <w:rFonts w:cs="Arial"/>
                  <w:sz w:val="16"/>
                  <w:szCs w:val="16"/>
                </w:rPr>
                <w:t>CR for TS 38.141-1: Updates of NR PUSCH performance requirements for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B778FE" w:rsidRDefault="00B37764" w:rsidP="00B37764">
            <w:pPr>
              <w:pStyle w:val="TAC"/>
              <w:keepNext w:val="0"/>
              <w:rPr>
                <w:ins w:id="5023" w:author="MCC" w:date="2020-09-23T08:00:00Z"/>
                <w:sz w:val="16"/>
                <w:szCs w:val="16"/>
              </w:rPr>
            </w:pPr>
            <w:ins w:id="5024" w:author="MCC" w:date="2020-09-23T08:00:00Z">
              <w:r>
                <w:rPr>
                  <w:sz w:val="16"/>
                  <w:szCs w:val="16"/>
                </w:rPr>
                <w:t>16.5.0</w:t>
              </w:r>
            </w:ins>
          </w:p>
        </w:tc>
      </w:tr>
      <w:tr w:rsidR="00B37764" w:rsidRPr="003C5595" w14:paraId="71A5F52D" w14:textId="77777777" w:rsidTr="00EB0B3A">
        <w:trPr>
          <w:jc w:val="center"/>
          <w:ins w:id="5025" w:author="MCC" w:date="2020-09-23T08: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B778FE" w:rsidRDefault="00B37764" w:rsidP="00B37764">
            <w:pPr>
              <w:pStyle w:val="TAC"/>
              <w:rPr>
                <w:ins w:id="5026" w:author="MCC" w:date="2020-09-23T08:00:00Z"/>
                <w:sz w:val="16"/>
                <w:szCs w:val="16"/>
                <w:lang w:val="en-US"/>
              </w:rPr>
            </w:pPr>
            <w:ins w:id="5027" w:author="MCC" w:date="2020-09-23T08:00:00Z">
              <w:r>
                <w:rPr>
                  <w:sz w:val="16"/>
                  <w:szCs w:val="16"/>
                  <w:lang w:val="en-US"/>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B778FE" w:rsidRDefault="00B37764" w:rsidP="00B37764">
            <w:pPr>
              <w:pStyle w:val="TAC"/>
              <w:rPr>
                <w:ins w:id="5028" w:author="MCC" w:date="2020-09-23T08:00:00Z"/>
                <w:sz w:val="16"/>
                <w:szCs w:val="16"/>
                <w:lang w:val="en-US"/>
              </w:rPr>
            </w:pPr>
            <w:ins w:id="5029" w:author="MCC" w:date="2020-09-23T08:00:00Z">
              <w:r>
                <w:rPr>
                  <w:sz w:val="16"/>
                  <w:szCs w:val="16"/>
                  <w:lang w:val="en-US"/>
                </w:rPr>
                <w:t>RAN#89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B778FE" w:rsidRDefault="00B37764" w:rsidP="00B37764">
            <w:pPr>
              <w:pStyle w:val="TAC"/>
              <w:rPr>
                <w:ins w:id="5030" w:author="MCC" w:date="2020-09-23T08:00:00Z"/>
                <w:rFonts w:cs="Arial"/>
                <w:sz w:val="16"/>
                <w:szCs w:val="16"/>
              </w:rPr>
            </w:pPr>
            <w:ins w:id="5031" w:author="MCC" w:date="2020-09-23T08:01:00Z">
              <w:r>
                <w:rPr>
                  <w:rFonts w:cs="Arial"/>
                  <w:sz w:val="16"/>
                  <w:szCs w:val="16"/>
                </w:rPr>
                <w:t>RP-201497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B778FE" w:rsidRDefault="00B37764" w:rsidP="00B37764">
            <w:pPr>
              <w:pStyle w:val="TAL"/>
              <w:jc w:val="center"/>
              <w:rPr>
                <w:ins w:id="5032" w:author="MCC" w:date="2020-09-23T08:00:00Z"/>
                <w:rFonts w:cs="Arial"/>
                <w:sz w:val="16"/>
                <w:szCs w:val="16"/>
              </w:rPr>
            </w:pPr>
            <w:ins w:id="5033" w:author="MCC" w:date="2020-09-23T08:01:00Z">
              <w:r>
                <w:rPr>
                  <w:rFonts w:cs="Arial"/>
                  <w:sz w:val="16"/>
                  <w:szCs w:val="16"/>
                </w:rPr>
                <w:t>0142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B778FE" w:rsidRDefault="00B37764" w:rsidP="00B37764">
            <w:pPr>
              <w:pStyle w:val="TAR"/>
              <w:jc w:val="center"/>
              <w:rPr>
                <w:ins w:id="5034" w:author="MCC" w:date="2020-09-23T08:00:00Z"/>
                <w:rFonts w:cs="Arial"/>
                <w:sz w:val="16"/>
                <w:szCs w:val="16"/>
              </w:rPr>
            </w:pPr>
            <w:ins w:id="5035" w:author="MCC" w:date="2020-09-23T08:0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B778FE" w:rsidRDefault="00B37764" w:rsidP="00B37764">
            <w:pPr>
              <w:pStyle w:val="TAC"/>
              <w:keepNext w:val="0"/>
              <w:rPr>
                <w:ins w:id="5036" w:author="MCC" w:date="2020-09-23T08:00:00Z"/>
                <w:rFonts w:cs="Arial"/>
                <w:sz w:val="16"/>
                <w:szCs w:val="16"/>
              </w:rPr>
            </w:pPr>
            <w:ins w:id="5037" w:author="MCC" w:date="2020-09-23T08:01: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B778FE" w:rsidRDefault="00B37764" w:rsidP="00B37764">
            <w:pPr>
              <w:pStyle w:val="TAL"/>
              <w:keepNext w:val="0"/>
              <w:rPr>
                <w:ins w:id="5038" w:author="MCC" w:date="2020-09-23T08:00:00Z"/>
                <w:rFonts w:cs="Arial"/>
                <w:sz w:val="16"/>
                <w:szCs w:val="16"/>
              </w:rPr>
            </w:pPr>
            <w:ins w:id="5039" w:author="MCC" w:date="2020-09-23T08:01:00Z">
              <w:r>
                <w:rPr>
                  <w:rFonts w:cs="Arial"/>
                  <w:sz w:val="16"/>
                  <w:szCs w:val="16"/>
                </w:rPr>
                <w:t>CR for TS 38.141-1: Updates of NR PUSCH performance Annex including FRC and channel model for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B778FE" w:rsidRDefault="00B37764" w:rsidP="00B37764">
            <w:pPr>
              <w:pStyle w:val="TAC"/>
              <w:keepNext w:val="0"/>
              <w:rPr>
                <w:ins w:id="5040" w:author="MCC" w:date="2020-09-23T08:00:00Z"/>
                <w:sz w:val="16"/>
                <w:szCs w:val="16"/>
              </w:rPr>
            </w:pPr>
            <w:ins w:id="5041" w:author="MCC" w:date="2020-09-23T08:00:00Z">
              <w:r>
                <w:rPr>
                  <w:sz w:val="16"/>
                  <w:szCs w:val="16"/>
                </w:rPr>
                <w:t>16.5.0</w:t>
              </w:r>
            </w:ins>
          </w:p>
        </w:tc>
      </w:tr>
      <w:tr w:rsidR="00B37764" w:rsidRPr="003C5595" w14:paraId="11E72344" w14:textId="77777777" w:rsidTr="00EB0B3A">
        <w:trPr>
          <w:jc w:val="center"/>
          <w:ins w:id="5042" w:author="MCC" w:date="2020-09-23T08: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B778FE" w:rsidRDefault="00B37764" w:rsidP="00B37764">
            <w:pPr>
              <w:pStyle w:val="TAC"/>
              <w:rPr>
                <w:ins w:id="5043" w:author="MCC" w:date="2020-09-23T08:00:00Z"/>
                <w:sz w:val="16"/>
                <w:szCs w:val="16"/>
                <w:lang w:val="en-US"/>
              </w:rPr>
            </w:pPr>
            <w:ins w:id="5044" w:author="MCC" w:date="2020-09-23T08:00:00Z">
              <w:r>
                <w:rPr>
                  <w:sz w:val="16"/>
                  <w:szCs w:val="16"/>
                  <w:lang w:val="en-US"/>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B778FE" w:rsidRDefault="00B37764" w:rsidP="00B37764">
            <w:pPr>
              <w:pStyle w:val="TAC"/>
              <w:rPr>
                <w:ins w:id="5045" w:author="MCC" w:date="2020-09-23T08:00:00Z"/>
                <w:sz w:val="16"/>
                <w:szCs w:val="16"/>
                <w:lang w:val="en-US"/>
              </w:rPr>
            </w:pPr>
            <w:ins w:id="5046" w:author="MCC" w:date="2020-09-23T08:00:00Z">
              <w:r>
                <w:rPr>
                  <w:sz w:val="16"/>
                  <w:szCs w:val="16"/>
                  <w:lang w:val="en-US"/>
                </w:rPr>
                <w:t>RAN#89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B778FE" w:rsidRDefault="00B37764" w:rsidP="00B37764">
            <w:pPr>
              <w:pStyle w:val="TAC"/>
              <w:rPr>
                <w:ins w:id="5047" w:author="MCC" w:date="2020-09-23T08:00:00Z"/>
                <w:rFonts w:cs="Arial"/>
                <w:sz w:val="16"/>
                <w:szCs w:val="16"/>
              </w:rPr>
            </w:pPr>
            <w:ins w:id="5048" w:author="MCC" w:date="2020-09-23T08:01:00Z">
              <w:r>
                <w:rPr>
                  <w:rFonts w:cs="Arial"/>
                  <w:sz w:val="16"/>
                  <w:szCs w:val="16"/>
                </w:rPr>
                <w:t>RP-201497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B778FE" w:rsidRDefault="00B37764" w:rsidP="00B37764">
            <w:pPr>
              <w:pStyle w:val="TAL"/>
              <w:jc w:val="center"/>
              <w:rPr>
                <w:ins w:id="5049" w:author="MCC" w:date="2020-09-23T08:00:00Z"/>
                <w:rFonts w:cs="Arial"/>
                <w:sz w:val="16"/>
                <w:szCs w:val="16"/>
              </w:rPr>
            </w:pPr>
            <w:ins w:id="5050" w:author="MCC" w:date="2020-09-23T08:01:00Z">
              <w:r>
                <w:rPr>
                  <w:rFonts w:cs="Arial"/>
                  <w:sz w:val="16"/>
                  <w:szCs w:val="16"/>
                </w:rPr>
                <w:t>0143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B778FE" w:rsidRDefault="00B37764" w:rsidP="00B37764">
            <w:pPr>
              <w:pStyle w:val="TAR"/>
              <w:jc w:val="center"/>
              <w:rPr>
                <w:ins w:id="5051" w:author="MCC" w:date="2020-09-23T08:00:00Z"/>
                <w:rFonts w:cs="Arial"/>
                <w:sz w:val="16"/>
                <w:szCs w:val="16"/>
              </w:rPr>
            </w:pPr>
            <w:ins w:id="5052" w:author="MCC" w:date="2020-09-23T08:01: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B778FE" w:rsidRDefault="00B37764" w:rsidP="00B37764">
            <w:pPr>
              <w:pStyle w:val="TAC"/>
              <w:keepNext w:val="0"/>
              <w:rPr>
                <w:ins w:id="5053" w:author="MCC" w:date="2020-09-23T08:00:00Z"/>
                <w:rFonts w:cs="Arial"/>
                <w:sz w:val="16"/>
                <w:szCs w:val="16"/>
              </w:rPr>
            </w:pPr>
            <w:ins w:id="5054" w:author="MCC" w:date="2020-09-23T08:0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B778FE" w:rsidRDefault="00B37764" w:rsidP="00B37764">
            <w:pPr>
              <w:pStyle w:val="TAL"/>
              <w:keepNext w:val="0"/>
              <w:rPr>
                <w:ins w:id="5055" w:author="MCC" w:date="2020-09-23T08:00:00Z"/>
                <w:rFonts w:cs="Arial"/>
                <w:sz w:val="16"/>
                <w:szCs w:val="16"/>
              </w:rPr>
            </w:pPr>
            <w:ins w:id="5056" w:author="MCC" w:date="2020-09-23T08:01:00Z">
              <w:r>
                <w:rPr>
                  <w:rFonts w:cs="Arial"/>
                  <w:sz w:val="16"/>
                  <w:szCs w:val="16"/>
                </w:rPr>
                <w:t>CR for TS 38.141-1: Add maximum test system uncertainty for NR HST PUSCH with single port and AWGN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B778FE" w:rsidRDefault="00B37764" w:rsidP="00B37764">
            <w:pPr>
              <w:pStyle w:val="TAC"/>
              <w:keepNext w:val="0"/>
              <w:rPr>
                <w:ins w:id="5057" w:author="MCC" w:date="2020-09-23T08:00:00Z"/>
                <w:sz w:val="16"/>
                <w:szCs w:val="16"/>
              </w:rPr>
            </w:pPr>
            <w:ins w:id="5058" w:author="MCC" w:date="2020-09-23T08:00:00Z">
              <w:r>
                <w:rPr>
                  <w:sz w:val="16"/>
                  <w:szCs w:val="16"/>
                </w:rPr>
                <w:t>16.5.0</w:t>
              </w:r>
            </w:ins>
          </w:p>
        </w:tc>
      </w:tr>
      <w:tr w:rsidR="00B37764" w:rsidRPr="003C5595" w14:paraId="3192E4C8" w14:textId="77777777" w:rsidTr="00EB0B3A">
        <w:trPr>
          <w:jc w:val="center"/>
          <w:ins w:id="5059" w:author="MCC" w:date="2020-09-23T08: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B778FE" w:rsidRDefault="00B37764" w:rsidP="00B37764">
            <w:pPr>
              <w:pStyle w:val="TAC"/>
              <w:rPr>
                <w:ins w:id="5060" w:author="MCC" w:date="2020-09-23T08:00:00Z"/>
                <w:sz w:val="16"/>
                <w:szCs w:val="16"/>
                <w:lang w:val="en-US"/>
              </w:rPr>
            </w:pPr>
            <w:ins w:id="5061" w:author="MCC" w:date="2020-09-23T08:00:00Z">
              <w:r>
                <w:rPr>
                  <w:sz w:val="16"/>
                  <w:szCs w:val="16"/>
                  <w:lang w:val="en-US"/>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B778FE" w:rsidRDefault="00B37764" w:rsidP="00B37764">
            <w:pPr>
              <w:pStyle w:val="TAC"/>
              <w:rPr>
                <w:ins w:id="5062" w:author="MCC" w:date="2020-09-23T08:00:00Z"/>
                <w:sz w:val="16"/>
                <w:szCs w:val="16"/>
                <w:lang w:val="en-US"/>
              </w:rPr>
            </w:pPr>
            <w:ins w:id="5063" w:author="MCC" w:date="2020-09-23T08:00:00Z">
              <w:r>
                <w:rPr>
                  <w:sz w:val="16"/>
                  <w:szCs w:val="16"/>
                  <w:lang w:val="en-US"/>
                </w:rPr>
                <w:t>RAN#89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B778FE" w:rsidRDefault="00B37764" w:rsidP="00B37764">
            <w:pPr>
              <w:pStyle w:val="TAC"/>
              <w:rPr>
                <w:ins w:id="5064" w:author="MCC" w:date="2020-09-23T08:00:00Z"/>
                <w:rFonts w:cs="Arial"/>
                <w:sz w:val="16"/>
                <w:szCs w:val="16"/>
              </w:rPr>
            </w:pPr>
            <w:ins w:id="5065" w:author="MCC" w:date="2020-09-23T08:01:00Z">
              <w:r>
                <w:rPr>
                  <w:rFonts w:cs="Arial"/>
                  <w:sz w:val="16"/>
                  <w:szCs w:val="16"/>
                </w:rPr>
                <w:t>RP-201497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B778FE" w:rsidRDefault="00B37764" w:rsidP="00B37764">
            <w:pPr>
              <w:pStyle w:val="TAL"/>
              <w:jc w:val="center"/>
              <w:rPr>
                <w:ins w:id="5066" w:author="MCC" w:date="2020-09-23T08:00:00Z"/>
                <w:rFonts w:cs="Arial"/>
                <w:sz w:val="16"/>
                <w:szCs w:val="16"/>
              </w:rPr>
            </w:pPr>
            <w:ins w:id="5067" w:author="MCC" w:date="2020-09-23T08:01:00Z">
              <w:r>
                <w:rPr>
                  <w:rFonts w:cs="Arial"/>
                  <w:sz w:val="16"/>
                  <w:szCs w:val="16"/>
                </w:rPr>
                <w:t>0144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B778FE" w:rsidRDefault="00B37764" w:rsidP="00B37764">
            <w:pPr>
              <w:pStyle w:val="TAR"/>
              <w:jc w:val="center"/>
              <w:rPr>
                <w:ins w:id="5068" w:author="MCC" w:date="2020-09-23T08:00:00Z"/>
                <w:rFonts w:cs="Arial"/>
                <w:sz w:val="16"/>
                <w:szCs w:val="16"/>
              </w:rPr>
            </w:pPr>
            <w:ins w:id="5069" w:author="MCC" w:date="2020-09-23T08:0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B778FE" w:rsidRDefault="00B37764" w:rsidP="00B37764">
            <w:pPr>
              <w:pStyle w:val="TAC"/>
              <w:keepNext w:val="0"/>
              <w:rPr>
                <w:ins w:id="5070" w:author="MCC" w:date="2020-09-23T08:00:00Z"/>
                <w:rFonts w:cs="Arial"/>
                <w:sz w:val="16"/>
                <w:szCs w:val="16"/>
              </w:rPr>
            </w:pPr>
            <w:ins w:id="5071" w:author="MCC" w:date="2020-09-23T08:01: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B778FE" w:rsidRDefault="00B37764" w:rsidP="00B37764">
            <w:pPr>
              <w:pStyle w:val="TAL"/>
              <w:keepNext w:val="0"/>
              <w:rPr>
                <w:ins w:id="5072" w:author="MCC" w:date="2020-09-23T08:00:00Z"/>
                <w:rFonts w:cs="Arial"/>
                <w:sz w:val="16"/>
                <w:szCs w:val="16"/>
              </w:rPr>
            </w:pPr>
            <w:ins w:id="5073" w:author="MCC" w:date="2020-09-23T08:01:00Z">
              <w:r>
                <w:rPr>
                  <w:rFonts w:cs="Arial"/>
                  <w:sz w:val="16"/>
                  <w:szCs w:val="16"/>
                </w:rPr>
                <w:t>CR for TS 38.141-1, Introduction of high speed support declaration for NR HST PRACH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B778FE" w:rsidRDefault="00B37764" w:rsidP="00B37764">
            <w:pPr>
              <w:pStyle w:val="TAC"/>
              <w:keepNext w:val="0"/>
              <w:rPr>
                <w:ins w:id="5074" w:author="MCC" w:date="2020-09-23T08:00:00Z"/>
                <w:sz w:val="16"/>
                <w:szCs w:val="16"/>
              </w:rPr>
            </w:pPr>
            <w:ins w:id="5075" w:author="MCC" w:date="2020-09-23T08:00:00Z">
              <w:r>
                <w:rPr>
                  <w:sz w:val="16"/>
                  <w:szCs w:val="16"/>
                </w:rPr>
                <w:t>16.5.0</w:t>
              </w:r>
            </w:ins>
          </w:p>
        </w:tc>
      </w:tr>
      <w:tr w:rsidR="00B37764" w:rsidRPr="003C5595" w14:paraId="47FB9765" w14:textId="77777777" w:rsidTr="00EB0B3A">
        <w:trPr>
          <w:jc w:val="center"/>
          <w:ins w:id="5076" w:author="MCC" w:date="2020-09-23T08: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B778FE" w:rsidRDefault="00B37764" w:rsidP="00B37764">
            <w:pPr>
              <w:pStyle w:val="TAC"/>
              <w:rPr>
                <w:ins w:id="5077" w:author="MCC" w:date="2020-09-23T08:00:00Z"/>
                <w:sz w:val="16"/>
                <w:szCs w:val="16"/>
                <w:lang w:val="en-US"/>
              </w:rPr>
            </w:pPr>
            <w:ins w:id="5078" w:author="MCC" w:date="2020-09-23T08:00:00Z">
              <w:r>
                <w:rPr>
                  <w:sz w:val="16"/>
                  <w:szCs w:val="16"/>
                  <w:lang w:val="en-US"/>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B778FE" w:rsidRDefault="00B37764" w:rsidP="00B37764">
            <w:pPr>
              <w:pStyle w:val="TAC"/>
              <w:rPr>
                <w:ins w:id="5079" w:author="MCC" w:date="2020-09-23T08:00:00Z"/>
                <w:sz w:val="16"/>
                <w:szCs w:val="16"/>
                <w:lang w:val="en-US"/>
              </w:rPr>
            </w:pPr>
            <w:ins w:id="5080" w:author="MCC" w:date="2020-09-23T08:00:00Z">
              <w:r>
                <w:rPr>
                  <w:sz w:val="16"/>
                  <w:szCs w:val="16"/>
                  <w:lang w:val="en-US"/>
                </w:rPr>
                <w:t>RAN#89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B778FE" w:rsidRDefault="00B37764" w:rsidP="00B37764">
            <w:pPr>
              <w:pStyle w:val="TAC"/>
              <w:rPr>
                <w:ins w:id="5081" w:author="MCC" w:date="2020-09-23T08:00:00Z"/>
                <w:rFonts w:cs="Arial"/>
                <w:sz w:val="16"/>
                <w:szCs w:val="16"/>
              </w:rPr>
            </w:pPr>
            <w:ins w:id="5082" w:author="MCC" w:date="2020-09-23T08:01:00Z">
              <w:r>
                <w:rPr>
                  <w:rFonts w:cs="Arial"/>
                  <w:sz w:val="16"/>
                  <w:szCs w:val="16"/>
                </w:rPr>
                <w:t>RP-201497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B778FE" w:rsidRDefault="00B37764" w:rsidP="00B37764">
            <w:pPr>
              <w:pStyle w:val="TAL"/>
              <w:jc w:val="center"/>
              <w:rPr>
                <w:ins w:id="5083" w:author="MCC" w:date="2020-09-23T08:00:00Z"/>
                <w:rFonts w:cs="Arial"/>
                <w:sz w:val="16"/>
                <w:szCs w:val="16"/>
              </w:rPr>
            </w:pPr>
            <w:ins w:id="5084" w:author="MCC" w:date="2020-09-23T08:01:00Z">
              <w:r>
                <w:rPr>
                  <w:rFonts w:cs="Arial"/>
                  <w:sz w:val="16"/>
                  <w:szCs w:val="16"/>
                </w:rPr>
                <w:t>0145</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B778FE" w:rsidRDefault="00B37764" w:rsidP="00B37764">
            <w:pPr>
              <w:pStyle w:val="TAR"/>
              <w:jc w:val="center"/>
              <w:rPr>
                <w:ins w:id="5085" w:author="MCC" w:date="2020-09-23T08:00:00Z"/>
                <w:rFonts w:cs="Arial"/>
                <w:sz w:val="16"/>
                <w:szCs w:val="16"/>
              </w:rPr>
            </w:pPr>
            <w:ins w:id="5086" w:author="MCC" w:date="2020-09-23T08:0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B778FE" w:rsidRDefault="00B37764" w:rsidP="00B37764">
            <w:pPr>
              <w:pStyle w:val="TAC"/>
              <w:keepNext w:val="0"/>
              <w:rPr>
                <w:ins w:id="5087" w:author="MCC" w:date="2020-09-23T08:00:00Z"/>
                <w:rFonts w:cs="Arial"/>
                <w:sz w:val="16"/>
                <w:szCs w:val="16"/>
              </w:rPr>
            </w:pPr>
            <w:ins w:id="5088" w:author="MCC" w:date="2020-09-23T08:01: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B778FE" w:rsidRDefault="00B37764" w:rsidP="00B37764">
            <w:pPr>
              <w:pStyle w:val="TAL"/>
              <w:keepNext w:val="0"/>
              <w:rPr>
                <w:ins w:id="5089" w:author="MCC" w:date="2020-09-23T08:00:00Z"/>
                <w:rFonts w:cs="Arial"/>
                <w:sz w:val="16"/>
                <w:szCs w:val="16"/>
              </w:rPr>
            </w:pPr>
            <w:ins w:id="5090" w:author="MCC" w:date="2020-09-23T08:01:00Z">
              <w:r>
                <w:rPr>
                  <w:rFonts w:cs="Arial"/>
                  <w:sz w:val="16"/>
                  <w:szCs w:val="16"/>
                </w:rPr>
                <w:t>CR on UL timing adjustment conducted performance requirement for TS 38.141-1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B778FE" w:rsidRDefault="00B37764" w:rsidP="00B37764">
            <w:pPr>
              <w:pStyle w:val="TAC"/>
              <w:keepNext w:val="0"/>
              <w:rPr>
                <w:ins w:id="5091" w:author="MCC" w:date="2020-09-23T08:00:00Z"/>
                <w:sz w:val="16"/>
                <w:szCs w:val="16"/>
              </w:rPr>
            </w:pPr>
            <w:ins w:id="5092" w:author="MCC" w:date="2020-09-23T08:00:00Z">
              <w:r>
                <w:rPr>
                  <w:sz w:val="16"/>
                  <w:szCs w:val="16"/>
                </w:rPr>
                <w:t>16.5.0</w:t>
              </w:r>
            </w:ins>
          </w:p>
        </w:tc>
      </w:tr>
      <w:tr w:rsidR="00B37764" w:rsidRPr="003C5595" w14:paraId="37DCF6C1" w14:textId="77777777" w:rsidTr="00EB0B3A">
        <w:trPr>
          <w:jc w:val="center"/>
          <w:ins w:id="5093" w:author="MCC" w:date="2020-09-23T08: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B778FE" w:rsidRDefault="00B37764" w:rsidP="00B37764">
            <w:pPr>
              <w:pStyle w:val="TAC"/>
              <w:rPr>
                <w:ins w:id="5094" w:author="MCC" w:date="2020-09-23T08:00:00Z"/>
                <w:sz w:val="16"/>
                <w:szCs w:val="16"/>
                <w:lang w:val="en-US"/>
              </w:rPr>
            </w:pPr>
            <w:ins w:id="5095" w:author="MCC" w:date="2020-09-23T08:00:00Z">
              <w:r>
                <w:rPr>
                  <w:sz w:val="16"/>
                  <w:szCs w:val="16"/>
                  <w:lang w:val="en-US"/>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B778FE" w:rsidRDefault="00B37764" w:rsidP="00B37764">
            <w:pPr>
              <w:pStyle w:val="TAC"/>
              <w:rPr>
                <w:ins w:id="5096" w:author="MCC" w:date="2020-09-23T08:00:00Z"/>
                <w:sz w:val="16"/>
                <w:szCs w:val="16"/>
                <w:lang w:val="en-US"/>
              </w:rPr>
            </w:pPr>
            <w:ins w:id="5097" w:author="MCC" w:date="2020-09-23T08:00:00Z">
              <w:r>
                <w:rPr>
                  <w:sz w:val="16"/>
                  <w:szCs w:val="16"/>
                  <w:lang w:val="en-US"/>
                </w:rPr>
                <w:t>RAN#89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B778FE" w:rsidRDefault="00B37764" w:rsidP="00B37764">
            <w:pPr>
              <w:pStyle w:val="TAC"/>
              <w:rPr>
                <w:ins w:id="5098" w:author="MCC" w:date="2020-09-23T08:00:00Z"/>
                <w:rFonts w:cs="Arial"/>
                <w:sz w:val="16"/>
                <w:szCs w:val="16"/>
              </w:rPr>
            </w:pPr>
            <w:ins w:id="5099" w:author="MCC" w:date="2020-09-23T08:01:00Z">
              <w:r>
                <w:rPr>
                  <w:rFonts w:cs="Arial"/>
                  <w:sz w:val="16"/>
                  <w:szCs w:val="16"/>
                </w:rPr>
                <w:t>RP-201497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B778FE" w:rsidRDefault="00B37764" w:rsidP="00B37764">
            <w:pPr>
              <w:pStyle w:val="TAL"/>
              <w:jc w:val="center"/>
              <w:rPr>
                <w:ins w:id="5100" w:author="MCC" w:date="2020-09-23T08:00:00Z"/>
                <w:rFonts w:cs="Arial"/>
                <w:sz w:val="16"/>
                <w:szCs w:val="16"/>
              </w:rPr>
            </w:pPr>
            <w:ins w:id="5101" w:author="MCC" w:date="2020-09-23T08:01:00Z">
              <w:r>
                <w:rPr>
                  <w:rFonts w:cs="Arial"/>
                  <w:sz w:val="16"/>
                  <w:szCs w:val="16"/>
                </w:rPr>
                <w:t>0148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B778FE" w:rsidRDefault="00B37764" w:rsidP="00B37764">
            <w:pPr>
              <w:pStyle w:val="TAR"/>
              <w:jc w:val="center"/>
              <w:rPr>
                <w:ins w:id="5102" w:author="MCC" w:date="2020-09-23T08:00:00Z"/>
                <w:rFonts w:cs="Arial"/>
                <w:sz w:val="16"/>
                <w:szCs w:val="16"/>
              </w:rPr>
            </w:pPr>
            <w:ins w:id="5103" w:author="MCC" w:date="2020-09-23T08:0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B778FE" w:rsidRDefault="00B37764" w:rsidP="00B37764">
            <w:pPr>
              <w:pStyle w:val="TAC"/>
              <w:keepNext w:val="0"/>
              <w:rPr>
                <w:ins w:id="5104" w:author="MCC" w:date="2020-09-23T08:00:00Z"/>
                <w:rFonts w:cs="Arial"/>
                <w:sz w:val="16"/>
                <w:szCs w:val="16"/>
              </w:rPr>
            </w:pPr>
            <w:ins w:id="5105" w:author="MCC" w:date="2020-09-23T08:01: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B778FE" w:rsidRDefault="00B37764" w:rsidP="00B37764">
            <w:pPr>
              <w:pStyle w:val="TAL"/>
              <w:keepNext w:val="0"/>
              <w:rPr>
                <w:ins w:id="5106" w:author="MCC" w:date="2020-09-23T08:00:00Z"/>
                <w:rFonts w:cs="Arial"/>
                <w:sz w:val="16"/>
                <w:szCs w:val="16"/>
              </w:rPr>
            </w:pPr>
            <w:ins w:id="5107" w:author="MCC" w:date="2020-09-23T08:01:00Z">
              <w:r>
                <w:rPr>
                  <w:rFonts w:cs="Arial"/>
                  <w:sz w:val="16"/>
                  <w:szCs w:val="16"/>
                </w:rPr>
                <w:t>CR for TS 38.141-1: Introduction of test tolerance for HST PRACH and update measurement setup of performance requirements for NR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B778FE" w:rsidRDefault="00B37764" w:rsidP="00B37764">
            <w:pPr>
              <w:pStyle w:val="TAC"/>
              <w:keepNext w:val="0"/>
              <w:rPr>
                <w:ins w:id="5108" w:author="MCC" w:date="2020-09-23T08:00:00Z"/>
                <w:sz w:val="16"/>
                <w:szCs w:val="16"/>
              </w:rPr>
            </w:pPr>
            <w:ins w:id="5109" w:author="MCC" w:date="2020-09-23T08:00:00Z">
              <w:r>
                <w:rPr>
                  <w:sz w:val="16"/>
                  <w:szCs w:val="16"/>
                </w:rPr>
                <w:t>16.5.0</w:t>
              </w:r>
            </w:ins>
          </w:p>
        </w:tc>
      </w:tr>
      <w:tr w:rsidR="00B37764" w:rsidRPr="003C5595" w14:paraId="5449EFA3" w14:textId="77777777" w:rsidTr="00EB0B3A">
        <w:trPr>
          <w:jc w:val="center"/>
          <w:ins w:id="5110" w:author="MCC" w:date="2020-09-23T08: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B778FE" w:rsidRDefault="00B37764" w:rsidP="00B37764">
            <w:pPr>
              <w:pStyle w:val="TAC"/>
              <w:rPr>
                <w:ins w:id="5111" w:author="MCC" w:date="2020-09-23T08:00:00Z"/>
                <w:sz w:val="16"/>
                <w:szCs w:val="16"/>
                <w:lang w:val="en-US"/>
              </w:rPr>
            </w:pPr>
            <w:ins w:id="5112" w:author="MCC" w:date="2020-09-23T08:00:00Z">
              <w:r>
                <w:rPr>
                  <w:sz w:val="16"/>
                  <w:szCs w:val="16"/>
                  <w:lang w:val="en-US"/>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B778FE" w:rsidRDefault="00B37764" w:rsidP="00B37764">
            <w:pPr>
              <w:pStyle w:val="TAC"/>
              <w:rPr>
                <w:ins w:id="5113" w:author="MCC" w:date="2020-09-23T08:00:00Z"/>
                <w:sz w:val="16"/>
                <w:szCs w:val="16"/>
                <w:lang w:val="en-US"/>
              </w:rPr>
            </w:pPr>
            <w:ins w:id="5114" w:author="MCC" w:date="2020-09-23T08:00:00Z">
              <w:r>
                <w:rPr>
                  <w:sz w:val="16"/>
                  <w:szCs w:val="16"/>
                  <w:lang w:val="en-US"/>
                </w:rPr>
                <w:t>RAN#89</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B778FE" w:rsidRDefault="00B37764" w:rsidP="00B37764">
            <w:pPr>
              <w:pStyle w:val="TAC"/>
              <w:rPr>
                <w:ins w:id="5115" w:author="MCC" w:date="2020-09-23T08:00:00Z"/>
                <w:rFonts w:cs="Arial"/>
                <w:sz w:val="16"/>
                <w:szCs w:val="16"/>
              </w:rPr>
            </w:pPr>
            <w:ins w:id="5116" w:author="MCC" w:date="2020-09-23T08:01:00Z">
              <w:r>
                <w:rPr>
                  <w:rFonts w:cs="Arial"/>
                  <w:sz w:val="16"/>
                  <w:szCs w:val="16"/>
                </w:rPr>
                <w:t>RP-201512</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B778FE" w:rsidRDefault="00B37764" w:rsidP="00B37764">
            <w:pPr>
              <w:pStyle w:val="TAL"/>
              <w:jc w:val="center"/>
              <w:rPr>
                <w:ins w:id="5117" w:author="MCC" w:date="2020-09-23T08:00:00Z"/>
                <w:rFonts w:cs="Arial"/>
                <w:sz w:val="16"/>
                <w:szCs w:val="16"/>
              </w:rPr>
            </w:pPr>
            <w:ins w:id="5118" w:author="MCC" w:date="2020-09-23T08:01:00Z">
              <w:r>
                <w:rPr>
                  <w:rFonts w:cs="Arial"/>
                  <w:sz w:val="16"/>
                  <w:szCs w:val="16"/>
                </w:rPr>
                <w:t>0150</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B778FE" w:rsidRDefault="00B37764" w:rsidP="00B37764">
            <w:pPr>
              <w:pStyle w:val="TAR"/>
              <w:jc w:val="center"/>
              <w:rPr>
                <w:ins w:id="5119" w:author="MCC" w:date="2020-09-23T08:00:00Z"/>
                <w:rFonts w:cs="Arial"/>
                <w:sz w:val="16"/>
                <w:szCs w:val="16"/>
              </w:rPr>
            </w:pPr>
            <w:ins w:id="5120" w:author="MCC" w:date="2020-09-23T08:0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B778FE" w:rsidRDefault="00B37764" w:rsidP="00B37764">
            <w:pPr>
              <w:pStyle w:val="TAC"/>
              <w:keepNext w:val="0"/>
              <w:rPr>
                <w:ins w:id="5121" w:author="MCC" w:date="2020-09-23T08:00:00Z"/>
                <w:rFonts w:cs="Arial"/>
                <w:sz w:val="16"/>
                <w:szCs w:val="16"/>
              </w:rPr>
            </w:pPr>
            <w:ins w:id="5122" w:author="MCC" w:date="2020-09-23T08:01: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B778FE" w:rsidRDefault="00B37764" w:rsidP="00B37764">
            <w:pPr>
              <w:pStyle w:val="TAL"/>
              <w:keepNext w:val="0"/>
              <w:rPr>
                <w:ins w:id="5123" w:author="MCC" w:date="2020-09-23T08:00:00Z"/>
                <w:rFonts w:cs="Arial"/>
                <w:sz w:val="16"/>
                <w:szCs w:val="16"/>
              </w:rPr>
            </w:pPr>
            <w:ins w:id="5124" w:author="MCC" w:date="2020-09-23T08:01:00Z">
              <w:r>
                <w:rPr>
                  <w:rFonts w:cs="Arial"/>
                  <w:sz w:val="16"/>
                  <w:szCs w:val="16"/>
                </w:rPr>
                <w:t>CR to 38.141-1: Annex H clarification on equlisation calculation (H.6)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B778FE" w:rsidRDefault="00B37764" w:rsidP="00B37764">
            <w:pPr>
              <w:pStyle w:val="TAC"/>
              <w:keepNext w:val="0"/>
              <w:rPr>
                <w:ins w:id="5125" w:author="MCC" w:date="2020-09-23T08:00:00Z"/>
                <w:sz w:val="16"/>
                <w:szCs w:val="16"/>
              </w:rPr>
            </w:pPr>
            <w:ins w:id="5126" w:author="MCC" w:date="2020-09-23T08:00:00Z">
              <w:r>
                <w:rPr>
                  <w:sz w:val="16"/>
                  <w:szCs w:val="16"/>
                </w:rPr>
                <w:t>16.5.0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994A49" w14:textId="77777777" w:rsidR="00062DCB" w:rsidRDefault="00062DCB">
      <w:r>
        <w:separator/>
      </w:r>
    </w:p>
  </w:endnote>
  <w:endnote w:type="continuationSeparator" w:id="0">
    <w:p w14:paraId="6F8F2ADD" w14:textId="77777777" w:rsidR="00062DCB" w:rsidRDefault="00062D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062DCB" w:rsidRDefault="00062D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AACE53C" w14:textId="77777777" w:rsidR="00062DCB" w:rsidRDefault="00062DCB">
      <w:r>
        <w:separator/>
      </w:r>
    </w:p>
  </w:footnote>
  <w:footnote w:type="continuationSeparator" w:id="0">
    <w:p w14:paraId="75FC76C6" w14:textId="77777777" w:rsidR="00062DCB" w:rsidRDefault="00062D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5CD740E3" w:rsidR="00062DCB" w:rsidRDefault="00062DC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7F62">
      <w:rPr>
        <w:rFonts w:ascii="Arial" w:hAnsi="Arial" w:cs="Arial"/>
        <w:b/>
        <w:noProof/>
        <w:sz w:val="18"/>
        <w:szCs w:val="18"/>
      </w:rPr>
      <w:t>3GPP TS 38.141-1 V16.45.0 (2020-0609)</w:t>
    </w:r>
    <w:r>
      <w:rPr>
        <w:rFonts w:ascii="Arial" w:hAnsi="Arial" w:cs="Arial"/>
        <w:b/>
        <w:sz w:val="18"/>
        <w:szCs w:val="18"/>
      </w:rPr>
      <w:fldChar w:fldCharType="end"/>
    </w:r>
  </w:p>
  <w:p w14:paraId="7411566E" w14:textId="16AAE44B" w:rsidR="00062DCB" w:rsidRDefault="00062DC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008DB9EA" w:rsidR="00062DCB" w:rsidRDefault="00062DC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7F62">
      <w:rPr>
        <w:rFonts w:ascii="Arial" w:hAnsi="Arial" w:cs="Arial"/>
        <w:b/>
        <w:noProof/>
        <w:sz w:val="18"/>
        <w:szCs w:val="18"/>
      </w:rPr>
      <w:t>Release 16</w:t>
    </w:r>
    <w:r>
      <w:rPr>
        <w:rFonts w:ascii="Arial" w:hAnsi="Arial" w:cs="Arial"/>
        <w:b/>
        <w:sz w:val="18"/>
        <w:szCs w:val="18"/>
      </w:rPr>
      <w:fldChar w:fldCharType="end"/>
    </w:r>
  </w:p>
  <w:p w14:paraId="6E376466" w14:textId="77777777" w:rsidR="00062DCB" w:rsidRDefault="00062D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6"/>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 w:numId="89">
    <w:abstractNumId w:val="85"/>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rson w15:author="38.141-1_CR0143_(Rel-16)_NR_HST-Perf ">
    <w15:presenceInfo w15:providerId="None" w15:userId="38.141-1_CR0143_(Rel-16)_NR_HST-Perf "/>
  </w15:person>
  <w15:person w15:author="38.141-1_CR0144R1_(Rel-16)_NR_HST-Perf">
    <w15:presenceInfo w15:providerId="None" w15:userId="38.141-1_CR0144R1_(Rel-16)_NR_HST-Perf"/>
  </w15:person>
  <w15:person w15:author="38.141-1_CR0141R1_(Rel-16)_NR_HST-Perf">
    <w15:presenceInfo w15:providerId="None" w15:userId="38.141-1_CR0141R1_(Rel-16)_NR_HST-Perf"/>
  </w15:person>
  <w15:person w15:author="38.141-1_CR0145R1_(Rel-16)_NR_HST-Perf">
    <w15:presenceInfo w15:providerId="None" w15:userId="38.141-1_CR0145R1_(Rel-16)_NR_HST-Perf"/>
  </w15:person>
  <w15:person w15:author="38.141-1_CR0142R1_(Rel-16)_NR_HST-Perf">
    <w15:presenceInfo w15:providerId="None" w15:userId="38.141-1_CR0142R1_(Rel-16)_NR_HST-Perf"/>
  </w15:person>
  <w15:person w15:author="38.141-1_CR0148R1_(Rel-16)_NR_HST-Perf">
    <w15:presenceInfo w15:providerId="None" w15:userId="38.141-1_CR0148R1_(Rel-16)_NR_HST-Perf"/>
  </w15:person>
  <w15:person w15:author="38.141-1_CR0150R1_(Rel-16)_NR_newRAT-Perf">
    <w15:presenceInfo w15:providerId="None" w15:userId="38.141-1_CR0150R1_(Rel-16)_NR_newRAT-Per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2DCB"/>
    <w:rsid w:val="000639BC"/>
    <w:rsid w:val="00063AAB"/>
    <w:rsid w:val="000655A6"/>
    <w:rsid w:val="00065F15"/>
    <w:rsid w:val="000662F0"/>
    <w:rsid w:val="00070017"/>
    <w:rsid w:val="0007386A"/>
    <w:rsid w:val="0007787A"/>
    <w:rsid w:val="00080398"/>
    <w:rsid w:val="0008051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5986"/>
    <w:rsid w:val="001A638B"/>
    <w:rsid w:val="001B3969"/>
    <w:rsid w:val="001B46F8"/>
    <w:rsid w:val="001B5805"/>
    <w:rsid w:val="001B75D7"/>
    <w:rsid w:val="001C2594"/>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E41"/>
    <w:rsid w:val="002C141C"/>
    <w:rsid w:val="002C2019"/>
    <w:rsid w:val="002C284B"/>
    <w:rsid w:val="002C3767"/>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69EA"/>
    <w:rsid w:val="003403AF"/>
    <w:rsid w:val="00341071"/>
    <w:rsid w:val="003415C0"/>
    <w:rsid w:val="0034306F"/>
    <w:rsid w:val="00344894"/>
    <w:rsid w:val="0034499B"/>
    <w:rsid w:val="003474A4"/>
    <w:rsid w:val="003478E9"/>
    <w:rsid w:val="00351776"/>
    <w:rsid w:val="0035462D"/>
    <w:rsid w:val="003577F3"/>
    <w:rsid w:val="00360548"/>
    <w:rsid w:val="00361F57"/>
    <w:rsid w:val="003633BA"/>
    <w:rsid w:val="00364C75"/>
    <w:rsid w:val="00364F2D"/>
    <w:rsid w:val="00375FCD"/>
    <w:rsid w:val="00376C3F"/>
    <w:rsid w:val="003825CE"/>
    <w:rsid w:val="00382CD1"/>
    <w:rsid w:val="00384713"/>
    <w:rsid w:val="00391D88"/>
    <w:rsid w:val="00391E31"/>
    <w:rsid w:val="00391E4F"/>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B1066"/>
    <w:rsid w:val="006B2697"/>
    <w:rsid w:val="006B4184"/>
    <w:rsid w:val="006B623F"/>
    <w:rsid w:val="006B6517"/>
    <w:rsid w:val="006B6B4A"/>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60CA"/>
    <w:rsid w:val="008C6859"/>
    <w:rsid w:val="008D0E39"/>
    <w:rsid w:val="008D20E0"/>
    <w:rsid w:val="008D280F"/>
    <w:rsid w:val="008D3DC6"/>
    <w:rsid w:val="008D3E0D"/>
    <w:rsid w:val="008D6B16"/>
    <w:rsid w:val="008E11B9"/>
    <w:rsid w:val="008E24D6"/>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307D9"/>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D1789"/>
    <w:rsid w:val="00FD207E"/>
    <w:rsid w:val="00FD58C2"/>
    <w:rsid w:val="00FE05CC"/>
    <w:rsid w:val="00FE22C0"/>
    <w:rsid w:val="00FE2922"/>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09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2.bin"/><Relationship Id="rId159" Type="http://schemas.openxmlformats.org/officeDocument/2006/relationships/image" Target="media/image85.wmf"/><Relationship Id="rId170" Type="http://schemas.openxmlformats.org/officeDocument/2006/relationships/oleObject" Target="embeddings/oleObject66.bin"/><Relationship Id="rId191" Type="http://schemas.openxmlformats.org/officeDocument/2006/relationships/image" Target="media/image110.wmf"/><Relationship Id="rId205" Type="http://schemas.openxmlformats.org/officeDocument/2006/relationships/oleObject" Target="embeddings/oleObject74.bin"/><Relationship Id="rId226" Type="http://schemas.openxmlformats.org/officeDocument/2006/relationships/image" Target="media/image131.wmf"/><Relationship Id="rId247" Type="http://schemas.openxmlformats.org/officeDocument/2006/relationships/image" Target="media/image139.emf"/><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image" Target="media/image75.w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86.wmf"/><Relationship Id="rId181" Type="http://schemas.openxmlformats.org/officeDocument/2006/relationships/image" Target="media/image100.wmf"/><Relationship Id="rId216" Type="http://schemas.openxmlformats.org/officeDocument/2006/relationships/image" Target="media/image126.wmf"/><Relationship Id="rId237" Type="http://schemas.openxmlformats.org/officeDocument/2006/relationships/image" Target="media/image134.emf"/><Relationship Id="rId258"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wmf"/><Relationship Id="rId118" Type="http://schemas.openxmlformats.org/officeDocument/2006/relationships/image" Target="media/image55.emf"/><Relationship Id="rId139" Type="http://schemas.openxmlformats.org/officeDocument/2006/relationships/image" Target="media/image66.wmf"/><Relationship Id="rId85" Type="http://schemas.openxmlformats.org/officeDocument/2006/relationships/oleObject" Target="embeddings/oleObject37.bin"/><Relationship Id="rId150" Type="http://schemas.openxmlformats.org/officeDocument/2006/relationships/image" Target="media/image76.wmf"/><Relationship Id="rId171" Type="http://schemas.openxmlformats.org/officeDocument/2006/relationships/oleObject" Target="embeddings/oleObject67.bin"/><Relationship Id="rId192" Type="http://schemas.openxmlformats.org/officeDocument/2006/relationships/image" Target="media/image111.wmf"/><Relationship Id="rId206" Type="http://schemas.openxmlformats.org/officeDocument/2006/relationships/image" Target="media/image121.wmf"/><Relationship Id="rId227" Type="http://schemas.openxmlformats.org/officeDocument/2006/relationships/oleObject" Target="embeddings/oleObject85.bin"/><Relationship Id="rId248" Type="http://schemas.openxmlformats.org/officeDocument/2006/relationships/oleObject" Target="embeddings/oleObject9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oleObject" Target="embeddings/Microsoft_Visio_2003-2010_Drawing.vsd"/><Relationship Id="rId96" Type="http://schemas.openxmlformats.org/officeDocument/2006/relationships/image" Target="media/image44.emf"/><Relationship Id="rId140" Type="http://schemas.openxmlformats.org/officeDocument/2006/relationships/image" Target="media/image67.wmf"/><Relationship Id="rId161" Type="http://schemas.openxmlformats.org/officeDocument/2006/relationships/image" Target="media/image87.wmf"/><Relationship Id="rId182" Type="http://schemas.openxmlformats.org/officeDocument/2006/relationships/image" Target="media/image101.wmf"/><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oleObject" Target="embeddings/oleObject93.bin"/><Relationship Id="rId259" Type="http://schemas.openxmlformats.org/officeDocument/2006/relationships/image" Target="media/image145.emf"/><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wmf"/><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7.wmf"/><Relationship Id="rId156" Type="http://schemas.openxmlformats.org/officeDocument/2006/relationships/image" Target="media/image82.wmf"/><Relationship Id="rId177" Type="http://schemas.openxmlformats.org/officeDocument/2006/relationships/image" Target="media/image96.wmf"/><Relationship Id="rId198" Type="http://schemas.openxmlformats.org/officeDocument/2006/relationships/image" Target="media/image117.wmf"/><Relationship Id="rId172" Type="http://schemas.openxmlformats.org/officeDocument/2006/relationships/oleObject" Target="embeddings/oleObject68.bin"/><Relationship Id="rId193" Type="http://schemas.openxmlformats.org/officeDocument/2006/relationships/image" Target="media/image112.wmf"/><Relationship Id="rId202" Type="http://schemas.openxmlformats.org/officeDocument/2006/relationships/image" Target="media/image119.wmf"/><Relationship Id="rId207" Type="http://schemas.openxmlformats.org/officeDocument/2006/relationships/oleObject" Target="embeddings/oleObject75.bin"/><Relationship Id="rId223" Type="http://schemas.openxmlformats.org/officeDocument/2006/relationships/oleObject" Target="embeddings/oleObject83.bin"/><Relationship Id="rId228" Type="http://schemas.openxmlformats.org/officeDocument/2006/relationships/oleObject" Target="embeddings/oleObject86.bin"/><Relationship Id="rId244" Type="http://schemas.openxmlformats.org/officeDocument/2006/relationships/oleObject" Target="embeddings/oleObject96.bin"/><Relationship Id="rId249" Type="http://schemas.openxmlformats.org/officeDocument/2006/relationships/image" Target="media/image140.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260" Type="http://schemas.openxmlformats.org/officeDocument/2006/relationships/image" Target="media/image146.emf"/><Relationship Id="rId265" Type="http://schemas.microsoft.com/office/2011/relationships/people" Target="peop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68.wmf"/><Relationship Id="rId146" Type="http://schemas.openxmlformats.org/officeDocument/2006/relationships/image" Target="media/image72.wmf"/><Relationship Id="rId167" Type="http://schemas.openxmlformats.org/officeDocument/2006/relationships/image" Target="media/image92.wmf"/><Relationship Id="rId188" Type="http://schemas.openxmlformats.org/officeDocument/2006/relationships/image" Target="media/image107.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88.wmf"/><Relationship Id="rId183" Type="http://schemas.openxmlformats.org/officeDocument/2006/relationships/image" Target="media/image102.wmf"/><Relationship Id="rId213" Type="http://schemas.openxmlformats.org/officeDocument/2006/relationships/oleObject" Target="embeddings/oleObject78.bin"/><Relationship Id="rId218" Type="http://schemas.openxmlformats.org/officeDocument/2006/relationships/image" Target="media/image127.wmf"/><Relationship Id="rId234" Type="http://schemas.openxmlformats.org/officeDocument/2006/relationships/image" Target="media/image133.wmf"/><Relationship Id="rId239" Type="http://schemas.openxmlformats.org/officeDocument/2006/relationships/image" Target="media/image135.e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image" Target="media/image143.wmf"/><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83.wmf"/><Relationship Id="rId178" Type="http://schemas.openxmlformats.org/officeDocument/2006/relationships/image" Target="media/image97.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78.wmf"/><Relationship Id="rId173" Type="http://schemas.openxmlformats.org/officeDocument/2006/relationships/image" Target="media/image94.wmf"/><Relationship Id="rId194" Type="http://schemas.openxmlformats.org/officeDocument/2006/relationships/image" Target="media/image113.wmf"/><Relationship Id="rId199" Type="http://schemas.openxmlformats.org/officeDocument/2006/relationships/oleObject" Target="embeddings/oleObject71.bin"/><Relationship Id="rId203" Type="http://schemas.openxmlformats.org/officeDocument/2006/relationships/oleObject" Target="embeddings/oleObject73.bin"/><Relationship Id="rId208" Type="http://schemas.openxmlformats.org/officeDocument/2006/relationships/image" Target="media/image122.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30.wmf"/><Relationship Id="rId240" Type="http://schemas.openxmlformats.org/officeDocument/2006/relationships/oleObject" Target="embeddings/oleObject94.bin"/><Relationship Id="rId245" Type="http://schemas.openxmlformats.org/officeDocument/2006/relationships/image" Target="media/image138.emf"/><Relationship Id="rId261" Type="http://schemas.openxmlformats.org/officeDocument/2006/relationships/oleObject" Target="embeddings/oleObject104.bin"/><Relationship Id="rId266" Type="http://schemas.openxmlformats.org/officeDocument/2006/relationships/theme" Target="theme/theme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3.wmf"/><Relationship Id="rId168" Type="http://schemas.openxmlformats.org/officeDocument/2006/relationships/oleObject" Target="embeddings/oleObject65.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69.wmf"/><Relationship Id="rId163" Type="http://schemas.openxmlformats.org/officeDocument/2006/relationships/image" Target="media/image89.wmf"/><Relationship Id="rId184" Type="http://schemas.openxmlformats.org/officeDocument/2006/relationships/image" Target="media/image103.wmf"/><Relationship Id="rId189" Type="http://schemas.openxmlformats.org/officeDocument/2006/relationships/image" Target="media/image108.wmf"/><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image" Target="media/image132.wmf"/><Relationship Id="rId235" Type="http://schemas.openxmlformats.org/officeDocument/2006/relationships/oleObject" Target="embeddings/oleObject91.bin"/><Relationship Id="rId251" Type="http://schemas.openxmlformats.org/officeDocument/2006/relationships/image" Target="media/image141.emf"/><Relationship Id="rId256" Type="http://schemas.openxmlformats.org/officeDocument/2006/relationships/oleObject" Target="embeddings/oleObject102.bin"/><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5.emf"/><Relationship Id="rId158" Type="http://schemas.openxmlformats.org/officeDocument/2006/relationships/image" Target="media/image84.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oleObject" Target="embeddings/oleObject59.bin"/><Relationship Id="rId153" Type="http://schemas.openxmlformats.org/officeDocument/2006/relationships/image" Target="media/image79.wmf"/><Relationship Id="rId174" Type="http://schemas.openxmlformats.org/officeDocument/2006/relationships/oleObject" Target="embeddings/oleObject69.bin"/><Relationship Id="rId179" Type="http://schemas.openxmlformats.org/officeDocument/2006/relationships/image" Target="media/image98.wmf"/><Relationship Id="rId195" Type="http://schemas.openxmlformats.org/officeDocument/2006/relationships/image" Target="media/image114.wmf"/><Relationship Id="rId209" Type="http://schemas.openxmlformats.org/officeDocument/2006/relationships/oleObject" Target="embeddings/oleObject76.bin"/><Relationship Id="rId190" Type="http://schemas.openxmlformats.org/officeDocument/2006/relationships/image" Target="media/image109.wmf"/><Relationship Id="rId204" Type="http://schemas.openxmlformats.org/officeDocument/2006/relationships/image" Target="media/image120.wmf"/><Relationship Id="rId220" Type="http://schemas.openxmlformats.org/officeDocument/2006/relationships/image" Target="media/image128.wmf"/><Relationship Id="rId225" Type="http://schemas.openxmlformats.org/officeDocument/2006/relationships/oleObject" Target="embeddings/oleObject84.bin"/><Relationship Id="rId241" Type="http://schemas.openxmlformats.org/officeDocument/2006/relationships/image" Target="media/image136.emf"/><Relationship Id="rId246" Type="http://schemas.openxmlformats.org/officeDocument/2006/relationships/oleObject" Target="embeddings/oleObject9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emf"/><Relationship Id="rId262"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oleObject" Target="embeddings/oleObject63.bin"/><Relationship Id="rId148" Type="http://schemas.openxmlformats.org/officeDocument/2006/relationships/image" Target="media/image74.wmf"/><Relationship Id="rId164" Type="http://schemas.openxmlformats.org/officeDocument/2006/relationships/image" Target="media/image90.wmf"/><Relationship Id="rId169" Type="http://schemas.openxmlformats.org/officeDocument/2006/relationships/image" Target="media/image93.wmf"/><Relationship Id="rId185" Type="http://schemas.openxmlformats.org/officeDocument/2006/relationships/image" Target="media/image104.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9.wmf"/><Relationship Id="rId210" Type="http://schemas.openxmlformats.org/officeDocument/2006/relationships/image" Target="media/image123.wmf"/><Relationship Id="rId215" Type="http://schemas.openxmlformats.org/officeDocument/2006/relationships/oleObject" Target="embeddings/oleObject79.bin"/><Relationship Id="rId236" Type="http://schemas.openxmlformats.org/officeDocument/2006/relationships/oleObject" Target="embeddings/oleObject92.bin"/><Relationship Id="rId257" Type="http://schemas.openxmlformats.org/officeDocument/2006/relationships/image" Target="media/image144.emf"/><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0.bin"/><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image" Target="media/image63.emf"/><Relationship Id="rId154" Type="http://schemas.openxmlformats.org/officeDocument/2006/relationships/image" Target="media/image80.wmf"/><Relationship Id="rId175" Type="http://schemas.openxmlformats.org/officeDocument/2006/relationships/oleObject" Target="embeddings/oleObject70.bin"/><Relationship Id="rId196" Type="http://schemas.openxmlformats.org/officeDocument/2006/relationships/image" Target="media/image115.wmf"/><Relationship Id="rId200" Type="http://schemas.openxmlformats.org/officeDocument/2006/relationships/image" Target="media/image118.wmf"/><Relationship Id="rId16" Type="http://schemas.openxmlformats.org/officeDocument/2006/relationships/oleObject" Target="embeddings/oleObject3.bin"/><Relationship Id="rId221" Type="http://schemas.openxmlformats.org/officeDocument/2006/relationships/oleObject" Target="embeddings/oleObject82.bin"/><Relationship Id="rId242" Type="http://schemas.openxmlformats.org/officeDocument/2006/relationships/oleObject" Target="embeddings/oleObject95.bin"/><Relationship Id="rId263" Type="http://schemas.openxmlformats.org/officeDocument/2006/relationships/footer" Target="footer1.xml"/><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44" Type="http://schemas.openxmlformats.org/officeDocument/2006/relationships/image" Target="media/image70.wmf"/><Relationship Id="rId90" Type="http://schemas.openxmlformats.org/officeDocument/2006/relationships/image" Target="media/image41.emf"/><Relationship Id="rId165" Type="http://schemas.openxmlformats.org/officeDocument/2006/relationships/image" Target="media/image91.wmf"/><Relationship Id="rId186" Type="http://schemas.openxmlformats.org/officeDocument/2006/relationships/image" Target="media/image105.wmf"/><Relationship Id="rId211" Type="http://schemas.openxmlformats.org/officeDocument/2006/relationships/oleObject" Target="embeddings/oleObject77.bin"/><Relationship Id="rId232" Type="http://schemas.openxmlformats.org/officeDocument/2006/relationships/oleObject" Target="embeddings/oleObject89.bin"/><Relationship Id="rId253" Type="http://schemas.openxmlformats.org/officeDocument/2006/relationships/image" Target="media/image142.e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31.bin"/><Relationship Id="rId113" Type="http://schemas.openxmlformats.org/officeDocument/2006/relationships/oleObject" Target="embeddings/oleObject50.bin"/><Relationship Id="rId134" Type="http://schemas.openxmlformats.org/officeDocument/2006/relationships/oleObject" Target="embeddings/oleObject60.bin"/><Relationship Id="rId80" Type="http://schemas.openxmlformats.org/officeDocument/2006/relationships/image" Target="media/image36.emf"/><Relationship Id="rId155" Type="http://schemas.openxmlformats.org/officeDocument/2006/relationships/image" Target="media/image81.wmf"/><Relationship Id="rId176" Type="http://schemas.openxmlformats.org/officeDocument/2006/relationships/image" Target="media/image95.wmf"/><Relationship Id="rId197" Type="http://schemas.openxmlformats.org/officeDocument/2006/relationships/image" Target="media/image116.wmf"/><Relationship Id="rId201" Type="http://schemas.openxmlformats.org/officeDocument/2006/relationships/oleObject" Target="embeddings/oleObject72.bin"/><Relationship Id="rId222" Type="http://schemas.openxmlformats.org/officeDocument/2006/relationships/image" Target="media/image129.wmf"/><Relationship Id="rId243" Type="http://schemas.openxmlformats.org/officeDocument/2006/relationships/image" Target="media/image137.emf"/><Relationship Id="rId264" Type="http://schemas.openxmlformats.org/officeDocument/2006/relationships/fontTable" Target="fontTable.xml"/><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oleObject" Target="embeddings/oleObject40.bin"/><Relationship Id="rId145" Type="http://schemas.openxmlformats.org/officeDocument/2006/relationships/image" Target="media/image71.wmf"/><Relationship Id="rId166" Type="http://schemas.openxmlformats.org/officeDocument/2006/relationships/oleObject" Target="embeddings/oleObject64.bin"/><Relationship Id="rId187" Type="http://schemas.openxmlformats.org/officeDocument/2006/relationships/image" Target="media/image106.wmf"/><Relationship Id="rId1" Type="http://schemas.microsoft.com/office/2006/relationships/keyMapCustomizations" Target="customizations.xml"/><Relationship Id="rId212" Type="http://schemas.openxmlformats.org/officeDocument/2006/relationships/image" Target="media/image124.wmf"/><Relationship Id="rId233" Type="http://schemas.openxmlformats.org/officeDocument/2006/relationships/oleObject" Target="embeddings/oleObject90.bin"/><Relationship Id="rId254" Type="http://schemas.openxmlformats.org/officeDocument/2006/relationships/oleObject" Target="embeddings/oleObject10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27E40F-B875-4490-A410-E6DF1BFB13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586</TotalTime>
  <Pages>255</Pages>
  <Words>89349</Words>
  <Characters>478534</Characters>
  <Application>Microsoft Office Word</Application>
  <DocSecurity>0</DocSecurity>
  <Lines>3987</Lines>
  <Paragraphs>1133</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566750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38.141-1_CR0150R1_(Rel-16)_NR_newRAT-Perf</cp:lastModifiedBy>
  <cp:revision>179</cp:revision>
  <dcterms:created xsi:type="dcterms:W3CDTF">2020-06-24T16:43:00Z</dcterms:created>
  <dcterms:modified xsi:type="dcterms:W3CDTF">2020-09-28T17:52:00Z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